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charts/chart6.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7.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8.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9.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10.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071139" w14:textId="77777777" w:rsidR="005F5836" w:rsidRPr="008C1E25" w:rsidRDefault="005F5836" w:rsidP="005F5836">
      <w:pPr>
        <w:pStyle w:val="a3"/>
        <w:jc w:val="center"/>
        <w:rPr>
          <w:sz w:val="28"/>
          <w:szCs w:val="28"/>
          <w:lang w:val="ru-RU"/>
        </w:rPr>
      </w:pPr>
      <w:r w:rsidRPr="008C1E25">
        <w:rPr>
          <w:sz w:val="28"/>
          <w:szCs w:val="28"/>
          <w:lang w:val="ru-RU"/>
        </w:rPr>
        <w:t>Казахский национальный педагогический университет имени Абая</w:t>
      </w:r>
    </w:p>
    <w:p w14:paraId="102C76F3" w14:textId="77777777" w:rsidR="005F5836" w:rsidRPr="00F93E32" w:rsidRDefault="005F5836" w:rsidP="005F5836">
      <w:pPr>
        <w:tabs>
          <w:tab w:val="left" w:pos="993"/>
        </w:tabs>
        <w:spacing w:after="0" w:line="240" w:lineRule="auto"/>
        <w:ind w:left="340" w:right="159" w:firstLine="567"/>
        <w:jc w:val="both"/>
        <w:rPr>
          <w:rFonts w:ascii="Times New Roman" w:hAnsi="Times New Roman" w:cs="Times New Roman"/>
          <w:sz w:val="28"/>
          <w:szCs w:val="28"/>
        </w:rPr>
      </w:pPr>
    </w:p>
    <w:p w14:paraId="14DC0772" w14:textId="77777777" w:rsidR="005F5836" w:rsidRPr="00F93E32" w:rsidRDefault="005F5836" w:rsidP="005F5836">
      <w:pPr>
        <w:tabs>
          <w:tab w:val="left" w:pos="993"/>
        </w:tabs>
        <w:spacing w:after="0" w:line="240" w:lineRule="auto"/>
        <w:ind w:left="340" w:right="159" w:firstLine="567"/>
        <w:jc w:val="both"/>
        <w:rPr>
          <w:rFonts w:ascii="Times New Roman" w:hAnsi="Times New Roman" w:cs="Times New Roman"/>
          <w:b/>
          <w:sz w:val="28"/>
          <w:szCs w:val="28"/>
        </w:rPr>
      </w:pPr>
    </w:p>
    <w:p w14:paraId="5816589C" w14:textId="61B9FDEA" w:rsidR="005F5836" w:rsidRPr="00F93E32" w:rsidRDefault="005F5836" w:rsidP="005F5836">
      <w:pPr>
        <w:autoSpaceDE w:val="0"/>
        <w:autoSpaceDN w:val="0"/>
        <w:adjustRightInd w:val="0"/>
        <w:spacing w:after="0" w:line="240" w:lineRule="auto"/>
        <w:ind w:left="340" w:right="159" w:firstLine="567"/>
        <w:jc w:val="both"/>
        <w:rPr>
          <w:rFonts w:ascii="Times New Roman" w:hAnsi="Times New Roman" w:cs="Times New Roman"/>
          <w:sz w:val="28"/>
          <w:szCs w:val="28"/>
        </w:rPr>
      </w:pPr>
      <w:r w:rsidRPr="00F773B2">
        <w:rPr>
          <w:rFonts w:ascii="Times New Roman" w:hAnsi="Times New Roman" w:cs="Times New Roman"/>
          <w:sz w:val="28"/>
          <w:szCs w:val="28"/>
        </w:rPr>
        <w:t>УДК: 37</w:t>
      </w:r>
      <w:r>
        <w:rPr>
          <w:rFonts w:ascii="Times New Roman" w:hAnsi="Times New Roman" w:cs="Times New Roman"/>
          <w:sz w:val="28"/>
          <w:szCs w:val="28"/>
        </w:rPr>
        <w:t>8</w:t>
      </w:r>
      <w:r w:rsidRPr="00F773B2">
        <w:rPr>
          <w:rFonts w:ascii="Times New Roman" w:hAnsi="Times New Roman" w:cs="Times New Roman"/>
          <w:sz w:val="28"/>
          <w:szCs w:val="28"/>
        </w:rPr>
        <w:t>.</w:t>
      </w:r>
      <w:r>
        <w:rPr>
          <w:rFonts w:ascii="Times New Roman" w:hAnsi="Times New Roman" w:cs="Times New Roman"/>
          <w:sz w:val="28"/>
          <w:szCs w:val="28"/>
        </w:rPr>
        <w:t>016</w:t>
      </w:r>
      <w:r w:rsidRPr="00F773B2">
        <w:rPr>
          <w:rFonts w:ascii="Times New Roman" w:hAnsi="Times New Roman" w:cs="Times New Roman"/>
          <w:sz w:val="28"/>
          <w:szCs w:val="28"/>
        </w:rPr>
        <w:t>.</w:t>
      </w:r>
      <w:r>
        <w:rPr>
          <w:rFonts w:ascii="Times New Roman" w:hAnsi="Times New Roman" w:cs="Times New Roman"/>
          <w:sz w:val="28"/>
          <w:szCs w:val="28"/>
        </w:rPr>
        <w:t>02</w:t>
      </w:r>
      <w:r w:rsidRPr="00F773B2">
        <w:rPr>
          <w:rFonts w:ascii="Times New Roman" w:hAnsi="Times New Roman" w:cs="Times New Roman"/>
          <w:sz w:val="28"/>
          <w:szCs w:val="28"/>
        </w:rPr>
        <w:tab/>
      </w:r>
      <w:r>
        <w:rPr>
          <w:rFonts w:ascii="Times New Roman" w:hAnsi="Times New Roman" w:cs="Times New Roman"/>
          <w:sz w:val="28"/>
          <w:szCs w:val="28"/>
        </w:rPr>
        <w:t xml:space="preserve">                                  </w:t>
      </w:r>
      <w:r w:rsidR="00D5677F">
        <w:rPr>
          <w:rFonts w:ascii="Times New Roman" w:hAnsi="Times New Roman" w:cs="Times New Roman"/>
          <w:sz w:val="28"/>
          <w:szCs w:val="28"/>
        </w:rPr>
        <w:t xml:space="preserve">           </w:t>
      </w:r>
      <w:r w:rsidR="009E222B">
        <w:rPr>
          <w:rFonts w:ascii="Times New Roman" w:hAnsi="Times New Roman" w:cs="Times New Roman"/>
          <w:sz w:val="28"/>
          <w:szCs w:val="28"/>
        </w:rPr>
        <w:t xml:space="preserve">  </w:t>
      </w:r>
      <w:r w:rsidRPr="00F773B2">
        <w:rPr>
          <w:rFonts w:ascii="Times New Roman" w:hAnsi="Times New Roman" w:cs="Times New Roman"/>
          <w:sz w:val="28"/>
          <w:szCs w:val="28"/>
        </w:rPr>
        <w:t>На правах рукописи</w:t>
      </w:r>
    </w:p>
    <w:p w14:paraId="6C523B5A" w14:textId="77777777" w:rsidR="005F5836" w:rsidRPr="00F93E32" w:rsidRDefault="005F5836" w:rsidP="005F5836">
      <w:pPr>
        <w:tabs>
          <w:tab w:val="left" w:pos="993"/>
        </w:tabs>
        <w:spacing w:after="0" w:line="240" w:lineRule="auto"/>
        <w:ind w:left="340" w:right="159" w:firstLine="567"/>
        <w:jc w:val="both"/>
        <w:rPr>
          <w:rFonts w:ascii="Times New Roman" w:hAnsi="Times New Roman" w:cs="Times New Roman"/>
          <w:sz w:val="28"/>
          <w:szCs w:val="28"/>
        </w:rPr>
      </w:pPr>
    </w:p>
    <w:p w14:paraId="29BBCE01" w14:textId="77777777" w:rsidR="005F5836" w:rsidRPr="00F93E32" w:rsidRDefault="005F5836" w:rsidP="005F5836">
      <w:pPr>
        <w:tabs>
          <w:tab w:val="left" w:pos="993"/>
        </w:tabs>
        <w:spacing w:after="0" w:line="240" w:lineRule="auto"/>
        <w:ind w:left="340" w:right="159" w:firstLine="567"/>
        <w:jc w:val="both"/>
        <w:rPr>
          <w:rFonts w:ascii="Times New Roman" w:hAnsi="Times New Roman" w:cs="Times New Roman"/>
          <w:sz w:val="28"/>
          <w:szCs w:val="28"/>
        </w:rPr>
      </w:pPr>
    </w:p>
    <w:p w14:paraId="24DABBD4" w14:textId="77777777" w:rsidR="005F5836" w:rsidRPr="00F93E32" w:rsidRDefault="005F5836" w:rsidP="005F5836">
      <w:pPr>
        <w:tabs>
          <w:tab w:val="left" w:pos="993"/>
        </w:tabs>
        <w:spacing w:after="0" w:line="240" w:lineRule="auto"/>
        <w:ind w:left="340" w:right="159" w:firstLine="567"/>
        <w:jc w:val="both"/>
        <w:rPr>
          <w:rFonts w:ascii="Times New Roman" w:hAnsi="Times New Roman" w:cs="Times New Roman"/>
          <w:sz w:val="28"/>
          <w:szCs w:val="28"/>
          <w:lang w:val="kk-KZ"/>
        </w:rPr>
      </w:pPr>
    </w:p>
    <w:p w14:paraId="76648815" w14:textId="77777777" w:rsidR="005F5836" w:rsidRDefault="005F5836" w:rsidP="005F5836">
      <w:pPr>
        <w:tabs>
          <w:tab w:val="left" w:pos="993"/>
        </w:tabs>
        <w:spacing w:after="0" w:line="240" w:lineRule="auto"/>
        <w:ind w:left="340" w:right="159" w:firstLine="567"/>
        <w:jc w:val="both"/>
        <w:rPr>
          <w:rFonts w:ascii="Times New Roman" w:hAnsi="Times New Roman" w:cs="Times New Roman"/>
          <w:sz w:val="28"/>
          <w:szCs w:val="28"/>
        </w:rPr>
      </w:pPr>
    </w:p>
    <w:p w14:paraId="09C58631" w14:textId="77777777" w:rsidR="005F5836" w:rsidRDefault="005F5836" w:rsidP="005F5836">
      <w:pPr>
        <w:tabs>
          <w:tab w:val="left" w:pos="993"/>
        </w:tabs>
        <w:spacing w:after="0" w:line="240" w:lineRule="auto"/>
        <w:ind w:left="340" w:right="159" w:firstLine="567"/>
        <w:jc w:val="both"/>
        <w:rPr>
          <w:rFonts w:ascii="Times New Roman" w:hAnsi="Times New Roman" w:cs="Times New Roman"/>
          <w:sz w:val="28"/>
          <w:szCs w:val="28"/>
        </w:rPr>
      </w:pPr>
    </w:p>
    <w:p w14:paraId="79B9C350" w14:textId="77777777" w:rsidR="005F5836" w:rsidRPr="00F93E32" w:rsidRDefault="005F5836" w:rsidP="005F5836">
      <w:pPr>
        <w:tabs>
          <w:tab w:val="left" w:pos="993"/>
        </w:tabs>
        <w:spacing w:after="0" w:line="240" w:lineRule="auto"/>
        <w:ind w:left="340" w:right="159" w:firstLine="567"/>
        <w:jc w:val="both"/>
        <w:rPr>
          <w:rFonts w:ascii="Times New Roman" w:hAnsi="Times New Roman" w:cs="Times New Roman"/>
          <w:sz w:val="28"/>
          <w:szCs w:val="28"/>
        </w:rPr>
      </w:pPr>
    </w:p>
    <w:p w14:paraId="6686D922" w14:textId="77777777" w:rsidR="005F5836" w:rsidRPr="00F93E32" w:rsidRDefault="005F5836" w:rsidP="005F5836">
      <w:pPr>
        <w:tabs>
          <w:tab w:val="left" w:pos="993"/>
        </w:tabs>
        <w:spacing w:after="0" w:line="240" w:lineRule="auto"/>
        <w:ind w:left="340" w:right="159" w:firstLine="567"/>
        <w:jc w:val="both"/>
        <w:rPr>
          <w:rFonts w:ascii="Times New Roman" w:hAnsi="Times New Roman" w:cs="Times New Roman"/>
          <w:sz w:val="28"/>
          <w:szCs w:val="28"/>
        </w:rPr>
      </w:pPr>
    </w:p>
    <w:p w14:paraId="5E44DDF8" w14:textId="77777777" w:rsidR="005F5836" w:rsidRPr="00F93E32" w:rsidRDefault="005F5836" w:rsidP="005F5836">
      <w:pPr>
        <w:tabs>
          <w:tab w:val="left" w:pos="993"/>
        </w:tabs>
        <w:spacing w:after="0" w:line="240" w:lineRule="auto"/>
        <w:ind w:left="340" w:right="159" w:firstLine="567"/>
        <w:jc w:val="center"/>
        <w:rPr>
          <w:rFonts w:ascii="Times New Roman" w:hAnsi="Times New Roman" w:cs="Times New Roman"/>
          <w:b/>
          <w:sz w:val="28"/>
          <w:szCs w:val="28"/>
          <w:lang w:val="kk-KZ"/>
        </w:rPr>
      </w:pPr>
      <w:r w:rsidRPr="00F93E32">
        <w:rPr>
          <w:rFonts w:ascii="Times New Roman" w:hAnsi="Times New Roman" w:cs="Times New Roman"/>
          <w:b/>
          <w:sz w:val="28"/>
          <w:szCs w:val="28"/>
          <w:lang w:val="kk-KZ"/>
        </w:rPr>
        <w:t>Медетбаева</w:t>
      </w:r>
      <w:r>
        <w:rPr>
          <w:rFonts w:ascii="Times New Roman" w:hAnsi="Times New Roman" w:cs="Times New Roman"/>
          <w:b/>
          <w:sz w:val="28"/>
          <w:szCs w:val="28"/>
          <w:lang w:val="kk-KZ"/>
        </w:rPr>
        <w:t xml:space="preserve"> </w:t>
      </w:r>
      <w:r w:rsidRPr="00F93E32">
        <w:rPr>
          <w:rFonts w:ascii="Times New Roman" w:hAnsi="Times New Roman" w:cs="Times New Roman"/>
          <w:b/>
          <w:sz w:val="28"/>
          <w:szCs w:val="28"/>
          <w:lang w:val="kk-KZ"/>
        </w:rPr>
        <w:t>Салима</w:t>
      </w:r>
      <w:r>
        <w:rPr>
          <w:rFonts w:ascii="Times New Roman" w:hAnsi="Times New Roman" w:cs="Times New Roman"/>
          <w:b/>
          <w:sz w:val="28"/>
          <w:szCs w:val="28"/>
          <w:lang w:val="kk-KZ"/>
        </w:rPr>
        <w:t xml:space="preserve"> </w:t>
      </w:r>
      <w:r w:rsidRPr="00F93E32">
        <w:rPr>
          <w:rFonts w:ascii="Times New Roman" w:hAnsi="Times New Roman" w:cs="Times New Roman"/>
          <w:b/>
          <w:sz w:val="28"/>
          <w:szCs w:val="28"/>
          <w:lang w:val="kk-KZ"/>
        </w:rPr>
        <w:t>Адамбековна</w:t>
      </w:r>
    </w:p>
    <w:p w14:paraId="13044D29" w14:textId="77777777" w:rsidR="005F5836" w:rsidRPr="00F93E32" w:rsidRDefault="005F5836" w:rsidP="005F5836">
      <w:pPr>
        <w:tabs>
          <w:tab w:val="left" w:pos="993"/>
        </w:tabs>
        <w:spacing w:after="0" w:line="240" w:lineRule="auto"/>
        <w:ind w:left="340" w:right="159" w:firstLine="567"/>
        <w:jc w:val="both"/>
        <w:rPr>
          <w:rFonts w:ascii="Times New Roman" w:hAnsi="Times New Roman" w:cs="Times New Roman"/>
          <w:b/>
          <w:sz w:val="28"/>
          <w:szCs w:val="28"/>
          <w:lang w:val="kk-KZ"/>
        </w:rPr>
      </w:pPr>
    </w:p>
    <w:p w14:paraId="2710DE1C" w14:textId="77777777" w:rsidR="005F5836" w:rsidRPr="00F93E32" w:rsidRDefault="005F5836" w:rsidP="005F5836">
      <w:pPr>
        <w:spacing w:after="0" w:line="240" w:lineRule="auto"/>
        <w:ind w:left="340" w:right="159" w:firstLine="567"/>
        <w:jc w:val="center"/>
        <w:rPr>
          <w:rFonts w:ascii="Times New Roman" w:hAnsi="Times New Roman" w:cs="Times New Roman"/>
          <w:b/>
          <w:sz w:val="28"/>
          <w:szCs w:val="28"/>
        </w:rPr>
      </w:pPr>
      <w:r w:rsidRPr="00F93E32">
        <w:rPr>
          <w:rFonts w:ascii="Times New Roman" w:hAnsi="Times New Roman" w:cs="Times New Roman"/>
          <w:b/>
          <w:sz w:val="28"/>
          <w:szCs w:val="28"/>
        </w:rPr>
        <w:t xml:space="preserve">Использование информационно-компьютерных технологий в игровом обучении химии </w:t>
      </w:r>
    </w:p>
    <w:p w14:paraId="4D25A533" w14:textId="77777777" w:rsidR="005F5836" w:rsidRPr="00F93E32" w:rsidRDefault="005F5836" w:rsidP="005F5836">
      <w:pPr>
        <w:tabs>
          <w:tab w:val="left" w:pos="993"/>
        </w:tabs>
        <w:spacing w:after="0" w:line="240" w:lineRule="auto"/>
        <w:ind w:left="340" w:right="159" w:firstLine="567"/>
        <w:jc w:val="both"/>
        <w:rPr>
          <w:rFonts w:ascii="Times New Roman" w:hAnsi="Times New Roman" w:cs="Times New Roman"/>
          <w:sz w:val="28"/>
          <w:szCs w:val="28"/>
        </w:rPr>
      </w:pPr>
    </w:p>
    <w:p w14:paraId="383F64E1" w14:textId="77777777" w:rsidR="005F5836" w:rsidRPr="00F93E32" w:rsidRDefault="005F5836" w:rsidP="005F5836">
      <w:pPr>
        <w:tabs>
          <w:tab w:val="left" w:pos="993"/>
        </w:tabs>
        <w:spacing w:after="0" w:line="240" w:lineRule="auto"/>
        <w:ind w:left="340" w:right="159" w:firstLine="567"/>
        <w:jc w:val="both"/>
        <w:outlineLvl w:val="0"/>
        <w:rPr>
          <w:rFonts w:ascii="Times New Roman" w:hAnsi="Times New Roman" w:cs="Times New Roman"/>
          <w:sz w:val="28"/>
          <w:szCs w:val="28"/>
        </w:rPr>
      </w:pPr>
    </w:p>
    <w:p w14:paraId="730DCCEC" w14:textId="77777777" w:rsidR="005F5836" w:rsidRPr="00F93E32" w:rsidRDefault="005F5836" w:rsidP="005F5836">
      <w:pPr>
        <w:tabs>
          <w:tab w:val="left" w:pos="993"/>
        </w:tabs>
        <w:spacing w:after="0" w:line="240" w:lineRule="auto"/>
        <w:ind w:left="340" w:right="159" w:firstLine="567"/>
        <w:jc w:val="center"/>
        <w:rPr>
          <w:rFonts w:ascii="Times New Roman" w:hAnsi="Times New Roman" w:cs="Times New Roman"/>
          <w:sz w:val="28"/>
          <w:szCs w:val="28"/>
        </w:rPr>
      </w:pPr>
      <w:bookmarkStart w:id="0" w:name="_Toc6815010"/>
      <w:r w:rsidRPr="00F93E32">
        <w:rPr>
          <w:rFonts w:ascii="Times New Roman" w:hAnsi="Times New Roman" w:cs="Times New Roman"/>
          <w:sz w:val="28"/>
          <w:szCs w:val="28"/>
        </w:rPr>
        <w:t xml:space="preserve">6D011200 – </w:t>
      </w:r>
      <w:bookmarkEnd w:id="0"/>
      <w:r>
        <w:rPr>
          <w:rFonts w:ascii="Times New Roman" w:hAnsi="Times New Roman" w:cs="Times New Roman"/>
          <w:sz w:val="28"/>
          <w:szCs w:val="28"/>
        </w:rPr>
        <w:t>«</w:t>
      </w:r>
      <w:r w:rsidRPr="00F93E32">
        <w:rPr>
          <w:rFonts w:ascii="Times New Roman" w:hAnsi="Times New Roman" w:cs="Times New Roman"/>
          <w:sz w:val="28"/>
          <w:szCs w:val="28"/>
        </w:rPr>
        <w:t>Химия</w:t>
      </w:r>
      <w:r>
        <w:rPr>
          <w:rFonts w:ascii="Times New Roman" w:hAnsi="Times New Roman" w:cs="Times New Roman"/>
          <w:sz w:val="28"/>
          <w:szCs w:val="28"/>
        </w:rPr>
        <w:t>»</w:t>
      </w:r>
    </w:p>
    <w:p w14:paraId="737B7AFC" w14:textId="77777777" w:rsidR="005F5836" w:rsidRPr="00F93E32" w:rsidRDefault="005F5836" w:rsidP="005F5836">
      <w:pPr>
        <w:tabs>
          <w:tab w:val="left" w:pos="993"/>
        </w:tabs>
        <w:spacing w:after="0" w:line="240" w:lineRule="auto"/>
        <w:ind w:left="340" w:right="159" w:firstLine="567"/>
        <w:jc w:val="center"/>
        <w:outlineLvl w:val="0"/>
        <w:rPr>
          <w:rFonts w:ascii="Times New Roman" w:hAnsi="Times New Roman" w:cs="Times New Roman"/>
          <w:sz w:val="28"/>
          <w:szCs w:val="28"/>
        </w:rPr>
      </w:pPr>
    </w:p>
    <w:p w14:paraId="6329FC1F" w14:textId="77777777" w:rsidR="005F5836" w:rsidRPr="00F93E32" w:rsidRDefault="005F5836" w:rsidP="005F5836">
      <w:pPr>
        <w:tabs>
          <w:tab w:val="left" w:pos="993"/>
        </w:tabs>
        <w:spacing w:after="0" w:line="240" w:lineRule="auto"/>
        <w:ind w:left="340" w:right="159" w:firstLine="567"/>
        <w:jc w:val="center"/>
        <w:rPr>
          <w:rFonts w:ascii="Times New Roman" w:hAnsi="Times New Roman" w:cs="Times New Roman"/>
          <w:sz w:val="28"/>
          <w:szCs w:val="28"/>
        </w:rPr>
      </w:pPr>
      <w:bookmarkStart w:id="1" w:name="_Toc6815011"/>
      <w:r w:rsidRPr="00F93E32">
        <w:rPr>
          <w:rFonts w:ascii="Times New Roman" w:hAnsi="Times New Roman" w:cs="Times New Roman"/>
          <w:sz w:val="28"/>
          <w:szCs w:val="28"/>
        </w:rPr>
        <w:t>Диссертация</w:t>
      </w:r>
      <w:bookmarkEnd w:id="1"/>
      <w:r w:rsidRPr="00F93E32">
        <w:rPr>
          <w:rFonts w:ascii="Times New Roman" w:hAnsi="Times New Roman" w:cs="Times New Roman"/>
          <w:sz w:val="28"/>
          <w:szCs w:val="28"/>
        </w:rPr>
        <w:t xml:space="preserve"> на соискание степени доктора философии (</w:t>
      </w:r>
      <w:r w:rsidRPr="00F93E32">
        <w:rPr>
          <w:rFonts w:ascii="Times New Roman" w:hAnsi="Times New Roman" w:cs="Times New Roman"/>
          <w:sz w:val="28"/>
          <w:szCs w:val="28"/>
          <w:lang w:val="en-US"/>
        </w:rPr>
        <w:t>PhD</w:t>
      </w:r>
      <w:r w:rsidRPr="00F93E32">
        <w:rPr>
          <w:rFonts w:ascii="Times New Roman" w:hAnsi="Times New Roman" w:cs="Times New Roman"/>
          <w:sz w:val="28"/>
          <w:szCs w:val="28"/>
        </w:rPr>
        <w:t>)</w:t>
      </w:r>
    </w:p>
    <w:p w14:paraId="5CBA24BA" w14:textId="77777777" w:rsidR="005F5836" w:rsidRPr="00F93E32" w:rsidRDefault="005F5836" w:rsidP="005F5836">
      <w:pPr>
        <w:tabs>
          <w:tab w:val="left" w:pos="993"/>
        </w:tabs>
        <w:spacing w:after="0" w:line="240" w:lineRule="auto"/>
        <w:ind w:left="340" w:right="159" w:firstLine="567"/>
        <w:jc w:val="both"/>
        <w:rPr>
          <w:rFonts w:ascii="Times New Roman" w:hAnsi="Times New Roman" w:cs="Times New Roman"/>
          <w:b/>
          <w:sz w:val="28"/>
          <w:szCs w:val="28"/>
        </w:rPr>
      </w:pPr>
    </w:p>
    <w:p w14:paraId="6C1FC9E3" w14:textId="77777777" w:rsidR="005F5836" w:rsidRPr="00F93E32" w:rsidRDefault="005F5836" w:rsidP="005F5836">
      <w:pPr>
        <w:tabs>
          <w:tab w:val="left" w:pos="993"/>
        </w:tabs>
        <w:spacing w:after="0" w:line="240" w:lineRule="auto"/>
        <w:ind w:left="340" w:right="159" w:firstLine="567"/>
        <w:jc w:val="both"/>
        <w:rPr>
          <w:rFonts w:ascii="Times New Roman" w:hAnsi="Times New Roman" w:cs="Times New Roman"/>
          <w:b/>
          <w:sz w:val="28"/>
          <w:szCs w:val="28"/>
        </w:rPr>
      </w:pPr>
    </w:p>
    <w:p w14:paraId="1A90ECE6" w14:textId="77777777" w:rsidR="005F5836" w:rsidRPr="00F93E32" w:rsidRDefault="005F5836" w:rsidP="005F5836">
      <w:pPr>
        <w:tabs>
          <w:tab w:val="left" w:pos="993"/>
        </w:tabs>
        <w:spacing w:after="0" w:line="240" w:lineRule="auto"/>
        <w:ind w:left="340" w:right="159" w:firstLine="567"/>
        <w:jc w:val="both"/>
        <w:rPr>
          <w:rFonts w:ascii="Times New Roman" w:hAnsi="Times New Roman" w:cs="Times New Roman"/>
          <w:b/>
          <w:sz w:val="28"/>
          <w:szCs w:val="28"/>
        </w:rPr>
      </w:pPr>
    </w:p>
    <w:p w14:paraId="44DCE887" w14:textId="77777777" w:rsidR="005F5836" w:rsidRPr="00F93E32" w:rsidRDefault="005F5836" w:rsidP="005F5836">
      <w:pPr>
        <w:tabs>
          <w:tab w:val="left" w:pos="993"/>
        </w:tabs>
        <w:spacing w:after="0" w:line="240" w:lineRule="auto"/>
        <w:ind w:left="340" w:right="159" w:firstLine="567"/>
        <w:jc w:val="both"/>
        <w:rPr>
          <w:rFonts w:ascii="Times New Roman" w:hAnsi="Times New Roman" w:cs="Times New Roman"/>
          <w:b/>
          <w:sz w:val="28"/>
          <w:szCs w:val="28"/>
        </w:rPr>
      </w:pPr>
    </w:p>
    <w:p w14:paraId="69D16CFD" w14:textId="77777777" w:rsidR="005F5836" w:rsidRPr="00F93E32" w:rsidRDefault="005F5836" w:rsidP="005F5836">
      <w:pPr>
        <w:tabs>
          <w:tab w:val="left" w:pos="993"/>
        </w:tabs>
        <w:spacing w:after="0" w:line="240" w:lineRule="auto"/>
        <w:ind w:left="340" w:right="159" w:firstLine="567"/>
        <w:jc w:val="right"/>
        <w:rPr>
          <w:rFonts w:ascii="Times New Roman" w:hAnsi="Times New Roman" w:cs="Times New Roman"/>
          <w:sz w:val="28"/>
          <w:szCs w:val="28"/>
        </w:rPr>
      </w:pPr>
      <w:r w:rsidRPr="00F93E32">
        <w:rPr>
          <w:rFonts w:ascii="Times New Roman" w:hAnsi="Times New Roman" w:cs="Times New Roman"/>
          <w:sz w:val="28"/>
          <w:szCs w:val="28"/>
          <w:lang w:val="kk-KZ"/>
        </w:rPr>
        <w:t>Н</w:t>
      </w:r>
      <w:r w:rsidRPr="00F93E32">
        <w:rPr>
          <w:rFonts w:ascii="Times New Roman" w:hAnsi="Times New Roman" w:cs="Times New Roman"/>
          <w:sz w:val="28"/>
          <w:szCs w:val="28"/>
        </w:rPr>
        <w:t>аучный консультант</w:t>
      </w:r>
    </w:p>
    <w:p w14:paraId="224F1FF8" w14:textId="012B6EC5" w:rsidR="005F5836" w:rsidRPr="00F93E32" w:rsidRDefault="005F5836" w:rsidP="005F5836">
      <w:pPr>
        <w:tabs>
          <w:tab w:val="left" w:pos="993"/>
        </w:tabs>
        <w:spacing w:after="0" w:line="240" w:lineRule="auto"/>
        <w:ind w:left="340" w:right="159" w:firstLine="567"/>
        <w:jc w:val="right"/>
        <w:rPr>
          <w:rFonts w:ascii="Times New Roman" w:hAnsi="Times New Roman" w:cs="Times New Roman"/>
          <w:sz w:val="28"/>
          <w:szCs w:val="28"/>
        </w:rPr>
      </w:pPr>
      <w:r w:rsidRPr="00F93E32">
        <w:rPr>
          <w:rFonts w:ascii="Times New Roman" w:hAnsi="Times New Roman" w:cs="Times New Roman"/>
          <w:sz w:val="28"/>
          <w:szCs w:val="28"/>
        </w:rPr>
        <w:t>д.п.н</w:t>
      </w:r>
      <w:r w:rsidRPr="00F93E32">
        <w:rPr>
          <w:rFonts w:ascii="Times New Roman" w:hAnsi="Times New Roman" w:cs="Times New Roman"/>
          <w:sz w:val="28"/>
          <w:szCs w:val="28"/>
          <w:lang w:val="kk-KZ"/>
        </w:rPr>
        <w:t xml:space="preserve">, </w:t>
      </w:r>
      <w:r w:rsidR="00D5677F">
        <w:rPr>
          <w:rFonts w:ascii="Times New Roman" w:hAnsi="Times New Roman" w:cs="Times New Roman"/>
          <w:sz w:val="28"/>
          <w:szCs w:val="28"/>
        </w:rPr>
        <w:t xml:space="preserve">профессор </w:t>
      </w:r>
    </w:p>
    <w:p w14:paraId="508A42D0" w14:textId="77777777" w:rsidR="005F5836" w:rsidRPr="00F93E32" w:rsidRDefault="005F5836" w:rsidP="005F5836">
      <w:pPr>
        <w:tabs>
          <w:tab w:val="left" w:pos="993"/>
        </w:tabs>
        <w:spacing w:after="0" w:line="240" w:lineRule="auto"/>
        <w:ind w:left="340" w:right="159" w:firstLine="567"/>
        <w:jc w:val="right"/>
        <w:rPr>
          <w:rFonts w:ascii="Times New Roman" w:hAnsi="Times New Roman" w:cs="Times New Roman"/>
          <w:sz w:val="28"/>
          <w:szCs w:val="28"/>
          <w:lang w:val="kk-KZ"/>
        </w:rPr>
      </w:pPr>
      <w:r w:rsidRPr="00F93E32">
        <w:rPr>
          <w:rFonts w:ascii="Times New Roman" w:hAnsi="Times New Roman" w:cs="Times New Roman"/>
          <w:sz w:val="28"/>
          <w:szCs w:val="28"/>
          <w:lang w:val="kk-KZ"/>
        </w:rPr>
        <w:t>Ахметов</w:t>
      </w:r>
      <w:r>
        <w:rPr>
          <w:rFonts w:ascii="Times New Roman" w:hAnsi="Times New Roman" w:cs="Times New Roman"/>
          <w:sz w:val="28"/>
          <w:szCs w:val="28"/>
          <w:lang w:val="kk-KZ"/>
        </w:rPr>
        <w:t xml:space="preserve"> </w:t>
      </w:r>
      <w:r w:rsidRPr="00F93E32">
        <w:rPr>
          <w:rFonts w:ascii="Times New Roman" w:hAnsi="Times New Roman" w:cs="Times New Roman"/>
          <w:sz w:val="28"/>
          <w:szCs w:val="28"/>
          <w:lang w:val="kk-KZ"/>
        </w:rPr>
        <w:t>Н.К.</w:t>
      </w:r>
    </w:p>
    <w:p w14:paraId="6331F79B" w14:textId="77777777" w:rsidR="005F5836" w:rsidRPr="00F93E32" w:rsidRDefault="005F5836" w:rsidP="005F5836">
      <w:pPr>
        <w:tabs>
          <w:tab w:val="left" w:pos="993"/>
        </w:tabs>
        <w:spacing w:after="0" w:line="240" w:lineRule="auto"/>
        <w:ind w:left="340" w:right="159" w:firstLine="567"/>
        <w:jc w:val="right"/>
        <w:rPr>
          <w:rFonts w:ascii="Times New Roman" w:hAnsi="Times New Roman" w:cs="Times New Roman"/>
          <w:sz w:val="28"/>
          <w:szCs w:val="28"/>
          <w:lang w:val="kk-KZ"/>
        </w:rPr>
      </w:pPr>
    </w:p>
    <w:p w14:paraId="0EF4F18B" w14:textId="569C26A1" w:rsidR="005F5836" w:rsidRDefault="005F5836" w:rsidP="005F5836">
      <w:pPr>
        <w:tabs>
          <w:tab w:val="left" w:pos="993"/>
        </w:tabs>
        <w:spacing w:after="0" w:line="240" w:lineRule="auto"/>
        <w:ind w:left="340" w:right="159" w:firstLine="567"/>
        <w:jc w:val="right"/>
        <w:rPr>
          <w:rFonts w:ascii="Times New Roman" w:hAnsi="Times New Roman" w:cs="Times New Roman"/>
          <w:sz w:val="28"/>
          <w:szCs w:val="28"/>
        </w:rPr>
      </w:pPr>
      <w:r w:rsidRPr="00F93E32">
        <w:rPr>
          <w:rFonts w:ascii="Times New Roman" w:hAnsi="Times New Roman" w:cs="Times New Roman"/>
          <w:sz w:val="28"/>
          <w:szCs w:val="28"/>
        </w:rPr>
        <w:t xml:space="preserve">Зарубежный научный </w:t>
      </w:r>
    </w:p>
    <w:p w14:paraId="65E31B1D" w14:textId="77777777" w:rsidR="005F5836" w:rsidRPr="00F93E32" w:rsidRDefault="005F5836" w:rsidP="005F5836">
      <w:pPr>
        <w:tabs>
          <w:tab w:val="left" w:pos="993"/>
        </w:tabs>
        <w:spacing w:after="0" w:line="240" w:lineRule="auto"/>
        <w:ind w:left="340" w:right="159" w:firstLine="567"/>
        <w:jc w:val="right"/>
        <w:rPr>
          <w:rFonts w:ascii="Times New Roman" w:hAnsi="Times New Roman" w:cs="Times New Roman"/>
          <w:sz w:val="28"/>
          <w:szCs w:val="28"/>
        </w:rPr>
      </w:pPr>
      <w:r w:rsidRPr="00F93E32">
        <w:rPr>
          <w:rFonts w:ascii="Times New Roman" w:hAnsi="Times New Roman" w:cs="Times New Roman"/>
          <w:sz w:val="28"/>
          <w:szCs w:val="28"/>
        </w:rPr>
        <w:t>консультант</w:t>
      </w:r>
    </w:p>
    <w:p w14:paraId="54941B86" w14:textId="77777777" w:rsidR="005F5836" w:rsidRPr="00F93E32" w:rsidRDefault="005F5836" w:rsidP="005F5836">
      <w:pPr>
        <w:spacing w:after="0" w:line="240" w:lineRule="auto"/>
        <w:ind w:left="340" w:right="159" w:firstLine="567"/>
        <w:jc w:val="right"/>
        <w:rPr>
          <w:rFonts w:ascii="Times New Roman" w:hAnsi="Times New Roman" w:cs="Times New Roman"/>
          <w:sz w:val="28"/>
          <w:szCs w:val="28"/>
          <w:lang w:val="kk-KZ"/>
        </w:rPr>
      </w:pPr>
      <w:r w:rsidRPr="00F93E32">
        <w:rPr>
          <w:rFonts w:ascii="Times New Roman" w:hAnsi="Times New Roman" w:cs="Times New Roman"/>
          <w:sz w:val="28"/>
          <w:szCs w:val="28"/>
          <w:lang w:val="kk-KZ"/>
        </w:rPr>
        <w:t>д.п.н., профессор</w:t>
      </w:r>
    </w:p>
    <w:p w14:paraId="50F0C469" w14:textId="77777777" w:rsidR="005F5836" w:rsidRPr="00F93E32" w:rsidRDefault="005F5836" w:rsidP="005F5836">
      <w:pPr>
        <w:spacing w:after="0" w:line="240" w:lineRule="auto"/>
        <w:ind w:left="340" w:right="159" w:firstLine="567"/>
        <w:jc w:val="right"/>
        <w:rPr>
          <w:rFonts w:ascii="Times New Roman" w:hAnsi="Times New Roman" w:cs="Times New Roman"/>
          <w:sz w:val="28"/>
          <w:szCs w:val="28"/>
          <w:lang w:val="kk-KZ"/>
        </w:rPr>
      </w:pPr>
      <w:r w:rsidRPr="00F93E32">
        <w:rPr>
          <w:rFonts w:ascii="Times New Roman" w:hAnsi="Times New Roman" w:cs="Times New Roman"/>
          <w:sz w:val="28"/>
          <w:szCs w:val="28"/>
          <w:lang w:val="kk-KZ"/>
        </w:rPr>
        <w:t>Шиян</w:t>
      </w:r>
      <w:r>
        <w:rPr>
          <w:rFonts w:ascii="Times New Roman" w:hAnsi="Times New Roman" w:cs="Times New Roman"/>
          <w:sz w:val="28"/>
          <w:szCs w:val="28"/>
          <w:lang w:val="kk-KZ"/>
        </w:rPr>
        <w:t xml:space="preserve"> </w:t>
      </w:r>
      <w:r w:rsidRPr="00F93E32">
        <w:rPr>
          <w:rFonts w:ascii="Times New Roman" w:hAnsi="Times New Roman" w:cs="Times New Roman"/>
          <w:sz w:val="28"/>
          <w:szCs w:val="28"/>
          <w:lang w:val="kk-KZ"/>
        </w:rPr>
        <w:t>Н.И.</w:t>
      </w:r>
    </w:p>
    <w:p w14:paraId="3FABDD17" w14:textId="77777777" w:rsidR="005F5836" w:rsidRPr="00F93E32" w:rsidRDefault="005F5836" w:rsidP="005F5836">
      <w:pPr>
        <w:tabs>
          <w:tab w:val="left" w:pos="993"/>
        </w:tabs>
        <w:spacing w:after="0" w:line="240" w:lineRule="auto"/>
        <w:ind w:left="340" w:right="159" w:firstLine="567"/>
        <w:jc w:val="both"/>
        <w:rPr>
          <w:rFonts w:ascii="Times New Roman" w:hAnsi="Times New Roman" w:cs="Times New Roman"/>
          <w:sz w:val="28"/>
          <w:szCs w:val="28"/>
          <w:lang w:val="kk-KZ"/>
        </w:rPr>
      </w:pPr>
    </w:p>
    <w:p w14:paraId="3F4D993E" w14:textId="77777777" w:rsidR="005F5836" w:rsidRPr="00F93E32" w:rsidRDefault="005F5836" w:rsidP="005F5836">
      <w:pPr>
        <w:tabs>
          <w:tab w:val="left" w:pos="993"/>
        </w:tabs>
        <w:spacing w:after="0" w:line="240" w:lineRule="auto"/>
        <w:ind w:left="340" w:right="159" w:firstLine="567"/>
        <w:jc w:val="both"/>
        <w:rPr>
          <w:rFonts w:ascii="Times New Roman" w:hAnsi="Times New Roman" w:cs="Times New Roman"/>
          <w:sz w:val="28"/>
          <w:szCs w:val="28"/>
        </w:rPr>
      </w:pPr>
    </w:p>
    <w:p w14:paraId="1EFCA9DB" w14:textId="77777777" w:rsidR="005F5836" w:rsidRPr="00F93E32" w:rsidRDefault="005F5836" w:rsidP="005F5836">
      <w:pPr>
        <w:tabs>
          <w:tab w:val="left" w:pos="993"/>
        </w:tabs>
        <w:spacing w:after="0" w:line="240" w:lineRule="auto"/>
        <w:ind w:left="340" w:right="159" w:firstLine="567"/>
        <w:jc w:val="both"/>
        <w:rPr>
          <w:rFonts w:ascii="Times New Roman" w:hAnsi="Times New Roman" w:cs="Times New Roman"/>
          <w:sz w:val="28"/>
          <w:szCs w:val="28"/>
          <w:lang w:val="kk-KZ"/>
        </w:rPr>
      </w:pPr>
    </w:p>
    <w:p w14:paraId="5E0CF13A" w14:textId="77777777" w:rsidR="005F5836" w:rsidRPr="00F93E32" w:rsidRDefault="005F5836" w:rsidP="005F5836">
      <w:pPr>
        <w:tabs>
          <w:tab w:val="left" w:pos="993"/>
        </w:tabs>
        <w:spacing w:after="0" w:line="240" w:lineRule="auto"/>
        <w:ind w:left="340" w:right="159" w:firstLine="567"/>
        <w:jc w:val="both"/>
        <w:rPr>
          <w:rFonts w:ascii="Times New Roman" w:hAnsi="Times New Roman" w:cs="Times New Roman"/>
          <w:sz w:val="28"/>
          <w:szCs w:val="28"/>
          <w:lang w:val="kk-KZ"/>
        </w:rPr>
      </w:pPr>
    </w:p>
    <w:p w14:paraId="318F2087" w14:textId="77777777" w:rsidR="005F5836" w:rsidRDefault="005F5836" w:rsidP="005F5836">
      <w:pPr>
        <w:tabs>
          <w:tab w:val="left" w:pos="993"/>
        </w:tabs>
        <w:spacing w:after="0" w:line="240" w:lineRule="auto"/>
        <w:ind w:left="340" w:right="159" w:firstLine="567"/>
        <w:jc w:val="both"/>
        <w:rPr>
          <w:rFonts w:ascii="Times New Roman" w:hAnsi="Times New Roman" w:cs="Times New Roman"/>
          <w:sz w:val="28"/>
          <w:szCs w:val="28"/>
          <w:lang w:val="kk-KZ"/>
        </w:rPr>
      </w:pPr>
    </w:p>
    <w:p w14:paraId="5ADFA871" w14:textId="77777777" w:rsidR="005F5836" w:rsidRDefault="005F5836" w:rsidP="005F5836">
      <w:pPr>
        <w:tabs>
          <w:tab w:val="left" w:pos="993"/>
        </w:tabs>
        <w:spacing w:after="0" w:line="240" w:lineRule="auto"/>
        <w:ind w:left="340" w:right="159" w:firstLine="567"/>
        <w:jc w:val="both"/>
        <w:rPr>
          <w:rFonts w:ascii="Times New Roman" w:hAnsi="Times New Roman" w:cs="Times New Roman"/>
          <w:sz w:val="28"/>
          <w:szCs w:val="28"/>
          <w:lang w:val="kk-KZ"/>
        </w:rPr>
      </w:pPr>
    </w:p>
    <w:p w14:paraId="514DE93E" w14:textId="77777777" w:rsidR="005F5836" w:rsidRDefault="005F5836" w:rsidP="005F5836">
      <w:pPr>
        <w:tabs>
          <w:tab w:val="left" w:pos="993"/>
        </w:tabs>
        <w:spacing w:after="0" w:line="240" w:lineRule="auto"/>
        <w:ind w:left="340" w:right="159" w:firstLine="567"/>
        <w:jc w:val="both"/>
        <w:rPr>
          <w:rFonts w:ascii="Times New Roman" w:hAnsi="Times New Roman" w:cs="Times New Roman"/>
          <w:sz w:val="28"/>
          <w:szCs w:val="28"/>
          <w:lang w:val="kk-KZ"/>
        </w:rPr>
      </w:pPr>
    </w:p>
    <w:p w14:paraId="34F9C278" w14:textId="77777777" w:rsidR="005F5836" w:rsidRDefault="005F5836" w:rsidP="005F5836">
      <w:pPr>
        <w:tabs>
          <w:tab w:val="left" w:pos="993"/>
        </w:tabs>
        <w:spacing w:after="0" w:line="240" w:lineRule="auto"/>
        <w:ind w:left="340" w:right="159" w:firstLine="567"/>
        <w:jc w:val="both"/>
        <w:rPr>
          <w:rFonts w:ascii="Times New Roman" w:hAnsi="Times New Roman" w:cs="Times New Roman"/>
          <w:sz w:val="28"/>
          <w:szCs w:val="28"/>
          <w:lang w:val="kk-KZ"/>
        </w:rPr>
      </w:pPr>
    </w:p>
    <w:p w14:paraId="1ABC7DB2" w14:textId="77777777" w:rsidR="005F5836" w:rsidRDefault="005F5836" w:rsidP="005F5836">
      <w:pPr>
        <w:tabs>
          <w:tab w:val="left" w:pos="993"/>
        </w:tabs>
        <w:spacing w:after="0" w:line="240" w:lineRule="auto"/>
        <w:ind w:left="340" w:right="159" w:firstLine="567"/>
        <w:jc w:val="both"/>
        <w:rPr>
          <w:rFonts w:ascii="Times New Roman" w:hAnsi="Times New Roman" w:cs="Times New Roman"/>
          <w:sz w:val="28"/>
          <w:szCs w:val="28"/>
          <w:lang w:val="kk-KZ"/>
        </w:rPr>
      </w:pPr>
    </w:p>
    <w:p w14:paraId="4C2ECF78" w14:textId="77777777" w:rsidR="005F5836" w:rsidRDefault="005F5836" w:rsidP="005F5836">
      <w:pPr>
        <w:tabs>
          <w:tab w:val="left" w:pos="993"/>
        </w:tabs>
        <w:spacing w:after="0" w:line="240" w:lineRule="auto"/>
        <w:ind w:left="340" w:right="159" w:firstLine="567"/>
        <w:jc w:val="both"/>
        <w:rPr>
          <w:rFonts w:ascii="Times New Roman" w:hAnsi="Times New Roman" w:cs="Times New Roman"/>
          <w:sz w:val="28"/>
          <w:szCs w:val="28"/>
          <w:lang w:val="kk-KZ"/>
        </w:rPr>
      </w:pPr>
    </w:p>
    <w:p w14:paraId="6CA6525A" w14:textId="77777777" w:rsidR="005F5836" w:rsidRPr="00F93E32" w:rsidRDefault="005F5836" w:rsidP="005F5836">
      <w:pPr>
        <w:tabs>
          <w:tab w:val="left" w:pos="993"/>
        </w:tabs>
        <w:spacing w:after="0" w:line="240" w:lineRule="auto"/>
        <w:ind w:left="340" w:right="159" w:firstLine="567"/>
        <w:jc w:val="center"/>
        <w:rPr>
          <w:rFonts w:ascii="Times New Roman" w:hAnsi="Times New Roman" w:cs="Times New Roman"/>
          <w:sz w:val="28"/>
          <w:szCs w:val="28"/>
        </w:rPr>
      </w:pPr>
      <w:r w:rsidRPr="00F93E32">
        <w:rPr>
          <w:rFonts w:ascii="Times New Roman" w:hAnsi="Times New Roman" w:cs="Times New Roman"/>
          <w:sz w:val="28"/>
          <w:szCs w:val="28"/>
          <w:lang w:val="kk-KZ"/>
        </w:rPr>
        <w:t>Р</w:t>
      </w:r>
      <w:r w:rsidRPr="00F93E32">
        <w:rPr>
          <w:rFonts w:ascii="Times New Roman" w:hAnsi="Times New Roman" w:cs="Times New Roman"/>
          <w:sz w:val="28"/>
          <w:szCs w:val="28"/>
        </w:rPr>
        <w:t>еспублика Казахстан</w:t>
      </w:r>
    </w:p>
    <w:p w14:paraId="334BF851" w14:textId="5BD31415" w:rsidR="00C529A3" w:rsidRDefault="005F5836" w:rsidP="005F5836">
      <w:pPr>
        <w:tabs>
          <w:tab w:val="left" w:pos="993"/>
        </w:tabs>
        <w:spacing w:after="0" w:line="240" w:lineRule="auto"/>
        <w:ind w:left="340" w:right="159" w:firstLine="567"/>
        <w:jc w:val="center"/>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831296" behindDoc="0" locked="0" layoutInCell="1" allowOverlap="1" wp14:anchorId="1D233EFE" wp14:editId="77AC1692">
                <wp:simplePos x="0" y="0"/>
                <wp:positionH relativeFrom="column">
                  <wp:posOffset>2729865</wp:posOffset>
                </wp:positionH>
                <wp:positionV relativeFrom="paragraph">
                  <wp:posOffset>426992</wp:posOffset>
                </wp:positionV>
                <wp:extent cx="544286" cy="173718"/>
                <wp:effectExtent l="0" t="0" r="27305" b="17145"/>
                <wp:wrapNone/>
                <wp:docPr id="61" name="Прямоугольник 61"/>
                <wp:cNvGraphicFramePr/>
                <a:graphic xmlns:a="http://schemas.openxmlformats.org/drawingml/2006/main">
                  <a:graphicData uri="http://schemas.microsoft.com/office/word/2010/wordprocessingShape">
                    <wps:wsp>
                      <wps:cNvSpPr/>
                      <wps:spPr>
                        <a:xfrm>
                          <a:off x="0" y="0"/>
                          <a:ext cx="544286" cy="17371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7B14ED" id="Прямоугольник 61" o:spid="_x0000_s1026" style="position:absolute;margin-left:214.95pt;margin-top:33.6pt;width:42.85pt;height:13.7pt;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UNKogIAAGQFAAAOAAAAZHJzL2Uyb0RvYy54bWysVM1uEzEQviPxDpbvdLMhTUvUTRW1KkKq&#10;2ooW9ex47WSF12Ns548TElckHoGH4IL46TNs3oixd7MJJSfExevZmW/+/M2cnC5LRebCugJ0RtOD&#10;DiVCc8gLPcnom7uLZ8eUOM90zhRokdGVcPR0+PTJycIMRBemoHJhCTrRbrAwGZ16bwZJ4vhUlMwd&#10;gBEalRJsyTyKdpLkli3Qe6mSbqfTTxZgc2OBC+fw73mtpMPoX0rB/bWUTniiMoq5+XjaeI7DmQxP&#10;2GBimZkWvEmD/UMWJSs0Bm1dnTPPyMwWf7kqC27BgfQHHMoEpCy4iDVgNWnnUTW3U2ZErAWb40zb&#10;Jvf/3PKr+Y0lRZ7RfkqJZiW+UfVl/WH9ufpZPaw/Vl+rh+rH+lP1q/pWfSdohB1bGDdA4K25sY3k&#10;8BrKX0pbhi8WRpaxy6u2y2LpCcefh71e97hPCUdVevT8KD0OPpMt2FjnXwooSbhk1OIjxt6y+aXz&#10;tenGJMRSOpwOVJFfFEpFIdBHnClL5gwffjyJaWOIHSuUAjIJxdTpx5tfKVF7fS0kNgYT7sbokZJb&#10;n4xzoX2/SV1ptA4wiRm0wHQfUPlNMo1tgIlI1RbY2Qf8M2KLiFFB+xZcFhrsPgf52zZybb+pvq45&#10;lD+GfIV8sFAPijP8osBHuGTO3zCLk4EzhNPur/GQChYZheZGyRTs+33/gz0SFrWULHDSMurezZgV&#10;lKhXGqn8Iu31wmhGoXd41EXB7mrGuxo9K88A3xTZitnFa7D3anOVFsp7XAqjEBVVTHOMnVHu7UY4&#10;8/UGwLXCxWgUzXAcDfOX+tbw4Dx0NZDsbnnPrGmY6JHCV7CZSjZ4RMjaNiA1jGYeZBHZuu1r028c&#10;5cj3Zu2EXbErR6vtchz+BgAA//8DAFBLAwQUAAYACAAAACEAVP6MYd8AAAAJAQAADwAAAGRycy9k&#10;b3ducmV2LnhtbEyPwU6DQBCG7ya+w2ZMvDTtAmlRkKFpajx4MGrrAyzsCER2lrALxbd3Pelx8n/5&#10;/2+K/WJ6MdPoOssI8SYCQVxb3XGD8HF+Wt+DcF6xVr1lQvgmB/vy+qpQubYXfqf55BsRStjlCqH1&#10;fsildHVLRrmNHYhD9mlHo3w4x0bqUV1CuellEkWpNKrjsNCqgY4t1V+nySAc/eu8eqyqQ6+n1ZvL&#10;Xp5dbAfE25vl8ADC0+L/YPjVD+pQBqfKTqyd6BG2SZYFFCG9S0AEYBfvUhAVQrZNQZaF/P9B+QMA&#10;AP//AwBQSwECLQAUAAYACAAAACEAtoM4kv4AAADhAQAAEwAAAAAAAAAAAAAAAAAAAAAAW0NvbnRl&#10;bnRfVHlwZXNdLnhtbFBLAQItABQABgAIAAAAIQA4/SH/1gAAAJQBAAALAAAAAAAAAAAAAAAAAC8B&#10;AABfcmVscy8ucmVsc1BLAQItABQABgAIAAAAIQB3tUNKogIAAGQFAAAOAAAAAAAAAAAAAAAAAC4C&#10;AABkcnMvZTJvRG9jLnhtbFBLAQItABQABgAIAAAAIQBU/oxh3wAAAAkBAAAPAAAAAAAAAAAAAAAA&#10;APwEAABkcnMvZG93bnJldi54bWxQSwUGAAAAAAQABADzAAAACAYAAAAA&#10;" fillcolor="white [3201]" strokecolor="white [3212]" strokeweight="2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30272" behindDoc="0" locked="0" layoutInCell="1" allowOverlap="1" wp14:anchorId="2898FFD7" wp14:editId="109B988D">
                <wp:simplePos x="0" y="0"/>
                <wp:positionH relativeFrom="column">
                  <wp:posOffset>2797205</wp:posOffset>
                </wp:positionH>
                <wp:positionV relativeFrom="paragraph">
                  <wp:posOffset>516196</wp:posOffset>
                </wp:positionV>
                <wp:extent cx="460744" cy="588335"/>
                <wp:effectExtent l="0" t="0" r="0" b="2540"/>
                <wp:wrapNone/>
                <wp:docPr id="256" name="Прямоугольник 256"/>
                <wp:cNvGraphicFramePr/>
                <a:graphic xmlns:a="http://schemas.openxmlformats.org/drawingml/2006/main">
                  <a:graphicData uri="http://schemas.microsoft.com/office/word/2010/wordprocessingShape">
                    <wps:wsp>
                      <wps:cNvSpPr/>
                      <wps:spPr>
                        <a:xfrm>
                          <a:off x="0" y="0"/>
                          <a:ext cx="460744" cy="58833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30DB17" id="Прямоугольник 256" o:spid="_x0000_s1026" style="position:absolute;margin-left:220.25pt;margin-top:40.65pt;width:36.3pt;height:46.3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6uFiwIAANUEAAAOAAAAZHJzL2Uyb0RvYy54bWysVM1uEzEQviPxDpbvdJN005ZVN1XUKgip&#10;aiO1qGfXa2dX8nqM7WQTTkhckXgEHoIL4qfPsHkjxt5NWwonRA7OjGc8P998s8cn61qRlbCuAp3T&#10;4d6AEqE5FJVe5PTN9ezFESXOM10wBVrkdCMcPZk8f3bcmEyMoARVCEswiHZZY3Jaem+yJHG8FDVz&#10;e2CERqMEWzOPql0khWUNRq9VMhoMDpIGbGEscOEc3p51RjqJ8aUU3F9K6YQnKqdYm4+njedtOJPJ&#10;McsWlpmy4n0Z7B+qqFmlMel9qDPmGVna6o9QdcUtOJB+j0OdgJQVF7EH7GY4eNLNVcmMiL0gOM7c&#10;w+T+X1h+sZpbUhU5HY0PKNGsxiG1n7fvt5/aH+3d9kP7pb1rv28/tj/br+03ErwQs8a4DJ9embnt&#10;NYdiAGAtbR3+sTWyjjhv7nEWa084XqYHg8M0pYSjaXx0tL8/DjGTh8fGOv9KQE2CkFOLY4zostW5&#10;853rziXkcqCqYlYpFZWNO1WWrBhOHIlSQEOJYs7jZU5n8ddn++2Z0qQJIKQDpAlnSEWpmEexNgiO&#10;0wtKmFogx7m3sRYNISMWw7JQyxlzZZc0hu1TKB3sIhKxLz1A14EVpFsoNjgACx0zneGzCqOdY8Fz&#10;ZpGKWA2ul7/EQyrAEqGXKCnBvvvbffBHhqCVkgapjeW/XTIrEIfXGrnzcpimYReiko4PR6jYx5bb&#10;xxa9rE8BsRziIhsexeDv1U6UFuob3MJpyIompjnm7oDqlVPfrRzuMRfTaXRD/hvmz/WV4SH4Dsfr&#10;9Q2zph+8R8ZcwG4NWPZk/p1veKlhuvQgq0iOB1yRVEHB3Yn06vc8LOdjPXo9fI0mvwAAAP//AwBQ&#10;SwMEFAAGAAgAAAAhADgDUlfdAAAACgEAAA8AAABkcnMvZG93bnJldi54bWxMj8tOwzAQRfdI/IM1&#10;SOyobZJClcapEBKsWECKWE9i14nqR2S7Sfh7zAqWo3t075n6sFpDZhXi6J0AvmFAlOu9HJ0W8Hl8&#10;udsBiQmdROOdEvCtIhya66saK+kX96HmNmmSS1ysUMCQ0lRRGvtBWYwbPymXs5MPFlM+g6Yy4JLL&#10;raH3jD1Qi6PLCwNO6nlQ/bm9WAHzG3/vZPF11u1r0mHBzmgMQtzerE97IEmt6Q+GX/2sDk126vzF&#10;yUiMgLJk24wK2PECSAa2vOBAukw+lgxoU9P/LzQ/AAAA//8DAFBLAQItABQABgAIAAAAIQC2gziS&#10;/gAAAOEBAAATAAAAAAAAAAAAAAAAAAAAAABbQ29udGVudF9UeXBlc10ueG1sUEsBAi0AFAAGAAgA&#10;AAAhADj9If/WAAAAlAEAAAsAAAAAAAAAAAAAAAAALwEAAF9yZWxzLy5yZWxzUEsBAi0AFAAGAAgA&#10;AAAhAF2jq4WLAgAA1QQAAA4AAAAAAAAAAAAAAAAALgIAAGRycy9lMm9Eb2MueG1sUEsBAi0AFAAG&#10;AAgAAAAhADgDUlfdAAAACgEAAA8AAAAAAAAAAAAAAAAA5QQAAGRycy9kb3ducmV2LnhtbFBLBQYA&#10;AAAABAAEAPMAAADvBQAAAAA=&#10;" fillcolor="window" stroked="f" strokeweight="2pt"/>
            </w:pict>
          </mc:Fallback>
        </mc:AlternateContent>
      </w:r>
      <w:r w:rsidRPr="00F93E32">
        <w:rPr>
          <w:rFonts w:ascii="Times New Roman" w:hAnsi="Times New Roman" w:cs="Times New Roman"/>
          <w:sz w:val="28"/>
          <w:szCs w:val="28"/>
          <w:lang w:val="kk-KZ"/>
        </w:rPr>
        <w:t>Алматы</w:t>
      </w:r>
      <w:r w:rsidRPr="00F93E32">
        <w:rPr>
          <w:rFonts w:ascii="Times New Roman" w:hAnsi="Times New Roman" w:cs="Times New Roman"/>
          <w:sz w:val="28"/>
          <w:szCs w:val="28"/>
        </w:rPr>
        <w:t>, 202</w:t>
      </w:r>
      <w:r w:rsidR="00654657">
        <w:rPr>
          <w:rFonts w:ascii="Times New Roman" w:hAnsi="Times New Roman" w:cs="Times New Roman"/>
          <w:sz w:val="28"/>
          <w:szCs w:val="28"/>
          <w:lang w:val="kk-KZ"/>
        </w:rPr>
        <w:t>3</w:t>
      </w:r>
      <w:r w:rsidR="00C529A3">
        <w:rPr>
          <w:rFonts w:ascii="Times New Roman" w:hAnsi="Times New Roman" w:cs="Times New Roman"/>
          <w:sz w:val="28"/>
          <w:szCs w:val="28"/>
          <w:lang w:val="kk-KZ"/>
        </w:rPr>
        <w:br w:type="page"/>
      </w:r>
    </w:p>
    <w:p w14:paraId="0481FD11" w14:textId="446B58FB" w:rsidR="00385D8B" w:rsidRDefault="00385D8B" w:rsidP="009E4A0E">
      <w:pPr>
        <w:tabs>
          <w:tab w:val="left" w:pos="993"/>
        </w:tabs>
        <w:spacing w:after="0" w:line="240" w:lineRule="auto"/>
        <w:ind w:left="340" w:right="159" w:firstLine="567"/>
        <w:jc w:val="center"/>
        <w:rPr>
          <w:rFonts w:ascii="Times New Roman" w:hAnsi="Times New Roman"/>
          <w:b/>
          <w:sz w:val="28"/>
          <w:szCs w:val="28"/>
        </w:rPr>
      </w:pPr>
      <w:r w:rsidRPr="001659E1">
        <w:rPr>
          <w:rFonts w:ascii="Times New Roman" w:hAnsi="Times New Roman"/>
          <w:b/>
          <w:sz w:val="28"/>
          <w:szCs w:val="28"/>
        </w:rPr>
        <w:lastRenderedPageBreak/>
        <w:t>СОДЕРЖАНИЕ</w:t>
      </w:r>
    </w:p>
    <w:p w14:paraId="65415C70" w14:textId="77777777" w:rsidR="000C2502" w:rsidRPr="001659E1" w:rsidRDefault="000C2502" w:rsidP="009E4A0E">
      <w:pPr>
        <w:tabs>
          <w:tab w:val="left" w:pos="993"/>
        </w:tabs>
        <w:spacing w:after="0" w:line="240" w:lineRule="auto"/>
        <w:ind w:left="340" w:right="159" w:firstLine="567"/>
        <w:jc w:val="center"/>
        <w:rPr>
          <w:rFonts w:ascii="Times New Roman" w:hAnsi="Times New Roman"/>
          <w:b/>
          <w:sz w:val="28"/>
          <w:szCs w:val="28"/>
          <w:lang w:val="kk-KZ"/>
        </w:rPr>
      </w:pPr>
    </w:p>
    <w:tbl>
      <w:tblPr>
        <w:tblStyle w:val="8"/>
        <w:tblW w:w="0" w:type="auto"/>
        <w:tblInd w:w="250" w:type="dxa"/>
        <w:tblLook w:val="04A0" w:firstRow="1" w:lastRow="0" w:firstColumn="1" w:lastColumn="0" w:noHBand="0" w:noVBand="1"/>
      </w:tblPr>
      <w:tblGrid>
        <w:gridCol w:w="738"/>
        <w:gridCol w:w="7557"/>
        <w:gridCol w:w="629"/>
      </w:tblGrid>
      <w:tr w:rsidR="00353DE1" w:rsidRPr="00353DE1" w14:paraId="72A64B1A" w14:textId="77777777" w:rsidTr="00003492">
        <w:tc>
          <w:tcPr>
            <w:tcW w:w="738" w:type="dxa"/>
          </w:tcPr>
          <w:p w14:paraId="09D62D27" w14:textId="77777777" w:rsidR="00353DE1" w:rsidRPr="00353DE1" w:rsidRDefault="00353DE1" w:rsidP="00353DE1">
            <w:pPr>
              <w:spacing w:after="0" w:line="240" w:lineRule="auto"/>
              <w:rPr>
                <w:rFonts w:ascii="Times New Roman" w:hAnsi="Times New Roman" w:cs="Times New Roman"/>
                <w:b/>
                <w:sz w:val="24"/>
                <w:szCs w:val="24"/>
                <w:lang w:val="kk-KZ"/>
              </w:rPr>
            </w:pPr>
          </w:p>
        </w:tc>
        <w:tc>
          <w:tcPr>
            <w:tcW w:w="7557" w:type="dxa"/>
          </w:tcPr>
          <w:p w14:paraId="788ED894" w14:textId="2E4815BF" w:rsidR="00353DE1" w:rsidRPr="00353DE1" w:rsidRDefault="00353DE1" w:rsidP="009B43C0">
            <w:pPr>
              <w:spacing w:after="0" w:line="240" w:lineRule="auto"/>
              <w:rPr>
                <w:rFonts w:ascii="Times New Roman" w:hAnsi="Times New Roman" w:cs="Times New Roman"/>
                <w:b/>
                <w:sz w:val="24"/>
                <w:szCs w:val="24"/>
              </w:rPr>
            </w:pPr>
            <w:r w:rsidRPr="00353DE1">
              <w:rPr>
                <w:rFonts w:ascii="Times New Roman" w:hAnsi="Times New Roman" w:cs="Times New Roman"/>
                <w:b/>
                <w:sz w:val="24"/>
                <w:szCs w:val="24"/>
                <w:lang w:val="kk-KZ"/>
              </w:rPr>
              <w:t>НОРМАТИВНЫЕ ССЫЛКИ</w:t>
            </w:r>
          </w:p>
        </w:tc>
        <w:tc>
          <w:tcPr>
            <w:tcW w:w="629" w:type="dxa"/>
          </w:tcPr>
          <w:p w14:paraId="1B179470" w14:textId="77777777" w:rsidR="00353DE1" w:rsidRPr="00353DE1" w:rsidRDefault="00353DE1" w:rsidP="00353DE1">
            <w:pPr>
              <w:spacing w:after="0" w:line="240" w:lineRule="auto"/>
              <w:rPr>
                <w:rFonts w:ascii="Times New Roman" w:hAnsi="Times New Roman" w:cs="Times New Roman"/>
                <w:sz w:val="24"/>
                <w:szCs w:val="24"/>
              </w:rPr>
            </w:pPr>
            <w:r w:rsidRPr="00353DE1">
              <w:rPr>
                <w:rFonts w:ascii="Times New Roman" w:hAnsi="Times New Roman" w:cs="Times New Roman"/>
                <w:sz w:val="24"/>
                <w:szCs w:val="24"/>
              </w:rPr>
              <w:t>3</w:t>
            </w:r>
          </w:p>
        </w:tc>
      </w:tr>
      <w:tr w:rsidR="00353DE1" w:rsidRPr="00353DE1" w14:paraId="6FDD4ABA" w14:textId="77777777" w:rsidTr="00003492">
        <w:tc>
          <w:tcPr>
            <w:tcW w:w="738" w:type="dxa"/>
          </w:tcPr>
          <w:p w14:paraId="709C0A0C" w14:textId="77777777" w:rsidR="00353DE1" w:rsidRPr="00353DE1" w:rsidRDefault="00353DE1" w:rsidP="00353DE1">
            <w:pPr>
              <w:spacing w:after="0" w:line="240" w:lineRule="auto"/>
              <w:rPr>
                <w:rFonts w:ascii="Times New Roman" w:hAnsi="Times New Roman" w:cs="Times New Roman"/>
                <w:b/>
                <w:sz w:val="24"/>
                <w:szCs w:val="24"/>
                <w:lang w:val="kk-KZ"/>
              </w:rPr>
            </w:pPr>
          </w:p>
        </w:tc>
        <w:tc>
          <w:tcPr>
            <w:tcW w:w="7557" w:type="dxa"/>
          </w:tcPr>
          <w:p w14:paraId="2D3A53E4" w14:textId="41F8F542" w:rsidR="00353DE1" w:rsidRPr="00EE7793" w:rsidRDefault="00353DE1" w:rsidP="009B43C0">
            <w:pPr>
              <w:spacing w:after="0" w:line="240" w:lineRule="auto"/>
              <w:rPr>
                <w:rFonts w:ascii="Times New Roman" w:hAnsi="Times New Roman" w:cs="Times New Roman"/>
                <w:b/>
                <w:sz w:val="24"/>
                <w:szCs w:val="24"/>
                <w:lang w:val="kk-KZ"/>
              </w:rPr>
            </w:pPr>
            <w:r w:rsidRPr="00353DE1">
              <w:rPr>
                <w:rFonts w:ascii="Times New Roman" w:hAnsi="Times New Roman" w:cs="Times New Roman"/>
                <w:b/>
                <w:sz w:val="24"/>
                <w:szCs w:val="24"/>
                <w:lang w:val="kk-KZ"/>
              </w:rPr>
              <w:t>ОПРЕДЕЛЕНИЯ</w:t>
            </w:r>
          </w:p>
        </w:tc>
        <w:tc>
          <w:tcPr>
            <w:tcW w:w="629" w:type="dxa"/>
          </w:tcPr>
          <w:p w14:paraId="31B10A1A" w14:textId="77777777" w:rsidR="00353DE1" w:rsidRPr="00353DE1" w:rsidRDefault="00353DE1" w:rsidP="00353DE1">
            <w:pPr>
              <w:spacing w:after="0" w:line="240" w:lineRule="auto"/>
              <w:rPr>
                <w:rFonts w:ascii="Times New Roman" w:hAnsi="Times New Roman" w:cs="Times New Roman"/>
                <w:sz w:val="24"/>
                <w:szCs w:val="24"/>
              </w:rPr>
            </w:pPr>
            <w:r w:rsidRPr="00353DE1">
              <w:rPr>
                <w:rFonts w:ascii="Times New Roman" w:hAnsi="Times New Roman" w:cs="Times New Roman"/>
                <w:sz w:val="24"/>
                <w:szCs w:val="24"/>
              </w:rPr>
              <w:t>4</w:t>
            </w:r>
          </w:p>
        </w:tc>
      </w:tr>
      <w:tr w:rsidR="00353DE1" w:rsidRPr="00353DE1" w14:paraId="4EFE4A1E" w14:textId="77777777" w:rsidTr="00003492">
        <w:tc>
          <w:tcPr>
            <w:tcW w:w="738" w:type="dxa"/>
          </w:tcPr>
          <w:p w14:paraId="1788C61F" w14:textId="77777777" w:rsidR="00353DE1" w:rsidRPr="00353DE1" w:rsidRDefault="00353DE1" w:rsidP="00353DE1">
            <w:pPr>
              <w:spacing w:after="0" w:line="240" w:lineRule="auto"/>
              <w:rPr>
                <w:rFonts w:ascii="Times New Roman" w:hAnsi="Times New Roman" w:cs="Times New Roman"/>
                <w:b/>
                <w:sz w:val="24"/>
                <w:szCs w:val="24"/>
                <w:lang w:val="kk-KZ"/>
              </w:rPr>
            </w:pPr>
          </w:p>
        </w:tc>
        <w:tc>
          <w:tcPr>
            <w:tcW w:w="7557" w:type="dxa"/>
          </w:tcPr>
          <w:p w14:paraId="7525532C" w14:textId="718013F7" w:rsidR="00353DE1" w:rsidRPr="00EE7793" w:rsidRDefault="00353DE1" w:rsidP="009B43C0">
            <w:pPr>
              <w:spacing w:after="0" w:line="240" w:lineRule="auto"/>
              <w:rPr>
                <w:rFonts w:ascii="Times New Roman" w:hAnsi="Times New Roman" w:cs="Times New Roman"/>
                <w:b/>
                <w:sz w:val="24"/>
                <w:szCs w:val="24"/>
                <w:lang w:val="kk-KZ"/>
              </w:rPr>
            </w:pPr>
            <w:r w:rsidRPr="00353DE1">
              <w:rPr>
                <w:rFonts w:ascii="Times New Roman" w:hAnsi="Times New Roman" w:cs="Times New Roman"/>
                <w:b/>
                <w:sz w:val="24"/>
                <w:szCs w:val="24"/>
                <w:lang w:val="kk-KZ"/>
              </w:rPr>
              <w:t>СПИСОК СОКРАЩЕНИЙ И ОБОЗНАЧЕНИЙ</w:t>
            </w:r>
          </w:p>
        </w:tc>
        <w:tc>
          <w:tcPr>
            <w:tcW w:w="629" w:type="dxa"/>
          </w:tcPr>
          <w:p w14:paraId="33F4BCDD" w14:textId="77777777" w:rsidR="00353DE1" w:rsidRPr="00353DE1" w:rsidRDefault="00353DE1" w:rsidP="00353DE1">
            <w:pPr>
              <w:spacing w:after="0" w:line="240" w:lineRule="auto"/>
              <w:rPr>
                <w:rFonts w:ascii="Times New Roman" w:hAnsi="Times New Roman" w:cs="Times New Roman"/>
                <w:sz w:val="24"/>
                <w:szCs w:val="24"/>
              </w:rPr>
            </w:pPr>
            <w:r w:rsidRPr="00353DE1">
              <w:rPr>
                <w:rFonts w:ascii="Times New Roman" w:hAnsi="Times New Roman" w:cs="Times New Roman"/>
                <w:sz w:val="24"/>
                <w:szCs w:val="24"/>
              </w:rPr>
              <w:t>5</w:t>
            </w:r>
          </w:p>
        </w:tc>
      </w:tr>
      <w:tr w:rsidR="00353DE1" w:rsidRPr="00353DE1" w14:paraId="11961A58" w14:textId="77777777" w:rsidTr="00003492">
        <w:tc>
          <w:tcPr>
            <w:tcW w:w="738" w:type="dxa"/>
          </w:tcPr>
          <w:p w14:paraId="0C6E46F4" w14:textId="77777777" w:rsidR="00353DE1" w:rsidRPr="00353DE1" w:rsidRDefault="00353DE1" w:rsidP="00353DE1">
            <w:pPr>
              <w:spacing w:after="0" w:line="240" w:lineRule="auto"/>
              <w:rPr>
                <w:rFonts w:ascii="Times New Roman" w:hAnsi="Times New Roman" w:cs="Times New Roman"/>
                <w:b/>
                <w:sz w:val="24"/>
                <w:szCs w:val="24"/>
                <w:lang w:val="kk-KZ"/>
              </w:rPr>
            </w:pPr>
          </w:p>
        </w:tc>
        <w:tc>
          <w:tcPr>
            <w:tcW w:w="7557" w:type="dxa"/>
          </w:tcPr>
          <w:p w14:paraId="7DA4C140" w14:textId="245DC4CA" w:rsidR="00353DE1" w:rsidRPr="00353DE1" w:rsidRDefault="00353DE1" w:rsidP="009B43C0">
            <w:pPr>
              <w:spacing w:after="0" w:line="240" w:lineRule="auto"/>
              <w:rPr>
                <w:rFonts w:ascii="Times New Roman" w:hAnsi="Times New Roman" w:cs="Times New Roman"/>
                <w:b/>
                <w:sz w:val="24"/>
                <w:szCs w:val="24"/>
              </w:rPr>
            </w:pPr>
            <w:r w:rsidRPr="00353DE1">
              <w:rPr>
                <w:rFonts w:ascii="Times New Roman" w:hAnsi="Times New Roman" w:cs="Times New Roman"/>
                <w:b/>
                <w:sz w:val="24"/>
                <w:szCs w:val="24"/>
                <w:lang w:val="kk-KZ"/>
              </w:rPr>
              <w:t>ВВЕДЕНИЕ</w:t>
            </w:r>
          </w:p>
        </w:tc>
        <w:tc>
          <w:tcPr>
            <w:tcW w:w="629" w:type="dxa"/>
          </w:tcPr>
          <w:p w14:paraId="3496A073" w14:textId="77777777" w:rsidR="00353DE1" w:rsidRPr="00353DE1" w:rsidRDefault="00353DE1" w:rsidP="00353DE1">
            <w:pPr>
              <w:spacing w:after="0" w:line="240" w:lineRule="auto"/>
              <w:rPr>
                <w:rFonts w:ascii="Times New Roman" w:hAnsi="Times New Roman" w:cs="Times New Roman"/>
                <w:sz w:val="24"/>
                <w:szCs w:val="24"/>
                <w:lang w:val="en-US"/>
              </w:rPr>
            </w:pPr>
            <w:r w:rsidRPr="00353DE1">
              <w:rPr>
                <w:rFonts w:ascii="Times New Roman" w:hAnsi="Times New Roman" w:cs="Times New Roman"/>
                <w:sz w:val="24"/>
                <w:szCs w:val="24"/>
                <w:lang w:val="en-US"/>
              </w:rPr>
              <w:t>6</w:t>
            </w:r>
          </w:p>
        </w:tc>
      </w:tr>
      <w:tr w:rsidR="00353DE1" w:rsidRPr="00353DE1" w14:paraId="12C87E69" w14:textId="77777777" w:rsidTr="00003492">
        <w:tc>
          <w:tcPr>
            <w:tcW w:w="738" w:type="dxa"/>
          </w:tcPr>
          <w:p w14:paraId="467D6F25" w14:textId="77777777" w:rsidR="00353DE1" w:rsidRPr="00353DE1" w:rsidRDefault="00353DE1" w:rsidP="00353DE1">
            <w:pPr>
              <w:spacing w:after="0" w:line="240" w:lineRule="auto"/>
              <w:rPr>
                <w:rFonts w:ascii="Times New Roman" w:hAnsi="Times New Roman" w:cs="Times New Roman"/>
                <w:b/>
                <w:sz w:val="24"/>
                <w:szCs w:val="24"/>
                <w:lang w:val="kk-KZ"/>
              </w:rPr>
            </w:pPr>
            <w:r w:rsidRPr="00353DE1">
              <w:rPr>
                <w:rFonts w:ascii="Times New Roman" w:hAnsi="Times New Roman" w:cs="Times New Roman"/>
                <w:b/>
                <w:sz w:val="24"/>
                <w:szCs w:val="24"/>
                <w:lang w:val="kk-KZ"/>
              </w:rPr>
              <w:t>1</w:t>
            </w:r>
          </w:p>
        </w:tc>
        <w:tc>
          <w:tcPr>
            <w:tcW w:w="7557" w:type="dxa"/>
          </w:tcPr>
          <w:p w14:paraId="551DBBBA" w14:textId="3F9476CF" w:rsidR="00353DE1" w:rsidRPr="00353DE1" w:rsidRDefault="00353DE1" w:rsidP="009B43C0">
            <w:pPr>
              <w:spacing w:after="0" w:line="240" w:lineRule="auto"/>
              <w:rPr>
                <w:rFonts w:ascii="Times New Roman" w:hAnsi="Times New Roman" w:cs="Times New Roman"/>
                <w:b/>
                <w:sz w:val="24"/>
                <w:szCs w:val="24"/>
              </w:rPr>
            </w:pPr>
            <w:r w:rsidRPr="00353DE1">
              <w:rPr>
                <w:rFonts w:ascii="Times New Roman" w:hAnsi="Times New Roman" w:cs="Times New Roman"/>
                <w:b/>
                <w:sz w:val="24"/>
                <w:szCs w:val="24"/>
                <w:lang w:val="kk-KZ"/>
              </w:rPr>
              <w:t>ТЕОРЕТИЧЕСКИЕ ОСНОВЫ ИСПОЛЬЗОВАНИЯ ИНФОРМАЦИОННО-КОМПЬЮТЕРНЫХ ТЕХНОЛОГИЙ В ИГРОВОМ ОБУЧЕНИИ</w:t>
            </w:r>
          </w:p>
        </w:tc>
        <w:tc>
          <w:tcPr>
            <w:tcW w:w="629" w:type="dxa"/>
          </w:tcPr>
          <w:p w14:paraId="70B7ADE0" w14:textId="77777777" w:rsidR="00353DE1" w:rsidRPr="00353DE1" w:rsidRDefault="00353DE1" w:rsidP="00353DE1">
            <w:pPr>
              <w:spacing w:after="0" w:line="240" w:lineRule="auto"/>
              <w:rPr>
                <w:rFonts w:ascii="Times New Roman" w:hAnsi="Times New Roman" w:cs="Times New Roman"/>
                <w:sz w:val="24"/>
                <w:szCs w:val="24"/>
              </w:rPr>
            </w:pPr>
          </w:p>
          <w:p w14:paraId="51966C60" w14:textId="77777777" w:rsidR="00353DE1" w:rsidRPr="00353DE1" w:rsidRDefault="00353DE1" w:rsidP="00353DE1">
            <w:pPr>
              <w:spacing w:after="0" w:line="240" w:lineRule="auto"/>
              <w:rPr>
                <w:rFonts w:ascii="Times New Roman" w:hAnsi="Times New Roman" w:cs="Times New Roman"/>
                <w:sz w:val="24"/>
                <w:szCs w:val="24"/>
              </w:rPr>
            </w:pPr>
            <w:r w:rsidRPr="00353DE1">
              <w:rPr>
                <w:rFonts w:ascii="Times New Roman" w:hAnsi="Times New Roman" w:cs="Times New Roman"/>
                <w:sz w:val="24"/>
                <w:szCs w:val="24"/>
              </w:rPr>
              <w:t>14</w:t>
            </w:r>
          </w:p>
        </w:tc>
      </w:tr>
      <w:tr w:rsidR="00353DE1" w:rsidRPr="00353DE1" w14:paraId="402F3018" w14:textId="77777777" w:rsidTr="00003492">
        <w:tc>
          <w:tcPr>
            <w:tcW w:w="738" w:type="dxa"/>
          </w:tcPr>
          <w:p w14:paraId="7B57F74F" w14:textId="7EB72425" w:rsidR="00353DE1" w:rsidRPr="00353DE1" w:rsidRDefault="00353DE1" w:rsidP="00D712A8">
            <w:pPr>
              <w:spacing w:after="0" w:line="240" w:lineRule="auto"/>
              <w:rPr>
                <w:rFonts w:ascii="Times New Roman" w:hAnsi="Times New Roman" w:cs="Times New Roman"/>
                <w:sz w:val="24"/>
                <w:szCs w:val="24"/>
              </w:rPr>
            </w:pPr>
            <w:r w:rsidRPr="00353DE1">
              <w:rPr>
                <w:rFonts w:ascii="Times New Roman" w:hAnsi="Times New Roman" w:cs="Times New Roman"/>
                <w:sz w:val="24"/>
                <w:szCs w:val="24"/>
              </w:rPr>
              <w:t>1.</w:t>
            </w:r>
            <w:r w:rsidR="00D712A8">
              <w:rPr>
                <w:rFonts w:ascii="Times New Roman" w:hAnsi="Times New Roman" w:cs="Times New Roman"/>
                <w:sz w:val="24"/>
                <w:szCs w:val="24"/>
              </w:rPr>
              <w:t>1</w:t>
            </w:r>
          </w:p>
        </w:tc>
        <w:tc>
          <w:tcPr>
            <w:tcW w:w="7557" w:type="dxa"/>
          </w:tcPr>
          <w:p w14:paraId="78B78DDA" w14:textId="1E87E1B2" w:rsidR="00353DE1" w:rsidRPr="00353DE1" w:rsidRDefault="00353DE1" w:rsidP="009B43C0">
            <w:pPr>
              <w:spacing w:after="0" w:line="240" w:lineRule="auto"/>
              <w:rPr>
                <w:rFonts w:ascii="Times New Roman" w:hAnsi="Times New Roman" w:cs="Times New Roman"/>
                <w:sz w:val="24"/>
                <w:szCs w:val="24"/>
              </w:rPr>
            </w:pPr>
            <w:r w:rsidRPr="00353DE1">
              <w:rPr>
                <w:rFonts w:ascii="Times New Roman" w:hAnsi="Times New Roman" w:cs="Times New Roman"/>
                <w:sz w:val="24"/>
                <w:szCs w:val="24"/>
              </w:rPr>
              <w:t>Описание подходов к определению понятия учебные игры</w:t>
            </w:r>
          </w:p>
        </w:tc>
        <w:tc>
          <w:tcPr>
            <w:tcW w:w="629" w:type="dxa"/>
          </w:tcPr>
          <w:p w14:paraId="34C9E3A6" w14:textId="5376FA6F" w:rsidR="00353DE1" w:rsidRPr="00FA74C2" w:rsidRDefault="00FA74C2" w:rsidP="00A90C3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w:t>
            </w:r>
            <w:r w:rsidR="00A90C38">
              <w:rPr>
                <w:rFonts w:ascii="Times New Roman" w:hAnsi="Times New Roman" w:cs="Times New Roman"/>
                <w:sz w:val="24"/>
                <w:szCs w:val="24"/>
                <w:lang w:val="kk-KZ"/>
              </w:rPr>
              <w:t>4</w:t>
            </w:r>
          </w:p>
        </w:tc>
      </w:tr>
      <w:tr w:rsidR="00353DE1" w:rsidRPr="00353DE1" w14:paraId="55F869AF" w14:textId="77777777" w:rsidTr="00003492">
        <w:tc>
          <w:tcPr>
            <w:tcW w:w="738" w:type="dxa"/>
          </w:tcPr>
          <w:p w14:paraId="6D54EBEC" w14:textId="42FFB660" w:rsidR="00353DE1" w:rsidRPr="00353DE1" w:rsidRDefault="00353DE1" w:rsidP="00D712A8">
            <w:pPr>
              <w:spacing w:after="0" w:line="240" w:lineRule="auto"/>
              <w:rPr>
                <w:rFonts w:ascii="Times New Roman" w:hAnsi="Times New Roman" w:cs="Times New Roman"/>
                <w:sz w:val="24"/>
                <w:szCs w:val="24"/>
              </w:rPr>
            </w:pPr>
            <w:r w:rsidRPr="00353DE1">
              <w:rPr>
                <w:rFonts w:ascii="Times New Roman" w:hAnsi="Times New Roman" w:cs="Times New Roman"/>
                <w:sz w:val="24"/>
                <w:szCs w:val="24"/>
              </w:rPr>
              <w:t>1.</w:t>
            </w:r>
            <w:r w:rsidR="00D712A8">
              <w:rPr>
                <w:rFonts w:ascii="Times New Roman" w:hAnsi="Times New Roman" w:cs="Times New Roman"/>
                <w:sz w:val="24"/>
                <w:szCs w:val="24"/>
              </w:rPr>
              <w:t>2</w:t>
            </w:r>
          </w:p>
        </w:tc>
        <w:tc>
          <w:tcPr>
            <w:tcW w:w="7557" w:type="dxa"/>
          </w:tcPr>
          <w:p w14:paraId="6DEBA974" w14:textId="3BE55EEE" w:rsidR="00353DE1" w:rsidRPr="00353DE1" w:rsidRDefault="00353DE1" w:rsidP="00654657">
            <w:pPr>
              <w:spacing w:after="0" w:line="240" w:lineRule="auto"/>
              <w:rPr>
                <w:rFonts w:ascii="Times New Roman" w:hAnsi="Times New Roman" w:cs="Times New Roman"/>
                <w:sz w:val="24"/>
                <w:szCs w:val="24"/>
              </w:rPr>
            </w:pPr>
            <w:r w:rsidRPr="00353DE1">
              <w:rPr>
                <w:rFonts w:ascii="Times New Roman" w:hAnsi="Times New Roman" w:cs="Times New Roman"/>
                <w:sz w:val="24"/>
                <w:szCs w:val="24"/>
              </w:rPr>
              <w:t xml:space="preserve">Классификация учебных компьютерных игр, </w:t>
            </w:r>
            <w:r w:rsidR="00654657" w:rsidRPr="00654657">
              <w:rPr>
                <w:rFonts w:ascii="Times New Roman" w:hAnsi="Times New Roman" w:cs="Times New Roman"/>
                <w:sz w:val="24"/>
                <w:szCs w:val="24"/>
              </w:rPr>
              <w:t xml:space="preserve">их роль и место в образовательном процессе </w:t>
            </w:r>
          </w:p>
        </w:tc>
        <w:tc>
          <w:tcPr>
            <w:tcW w:w="629" w:type="dxa"/>
          </w:tcPr>
          <w:p w14:paraId="04D0B690" w14:textId="3A4D1182" w:rsidR="00353DE1" w:rsidRPr="00FA74C2" w:rsidRDefault="00A90C38" w:rsidP="00581DD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w:t>
            </w:r>
            <w:r w:rsidR="00FA74C2">
              <w:rPr>
                <w:rFonts w:ascii="Times New Roman" w:hAnsi="Times New Roman" w:cs="Times New Roman"/>
                <w:sz w:val="24"/>
                <w:szCs w:val="24"/>
                <w:lang w:val="kk-KZ"/>
              </w:rPr>
              <w:t>0</w:t>
            </w:r>
          </w:p>
        </w:tc>
      </w:tr>
      <w:tr w:rsidR="00353DE1" w:rsidRPr="00353DE1" w14:paraId="0D243727" w14:textId="77777777" w:rsidTr="00003492">
        <w:tc>
          <w:tcPr>
            <w:tcW w:w="738" w:type="dxa"/>
          </w:tcPr>
          <w:p w14:paraId="35FB4155" w14:textId="2CF391D6" w:rsidR="00353DE1" w:rsidRPr="00353DE1" w:rsidRDefault="00353DE1" w:rsidP="00D712A8">
            <w:pPr>
              <w:spacing w:after="0" w:line="240" w:lineRule="auto"/>
              <w:rPr>
                <w:rFonts w:ascii="Times New Roman" w:hAnsi="Times New Roman" w:cs="Times New Roman"/>
                <w:sz w:val="24"/>
                <w:szCs w:val="24"/>
              </w:rPr>
            </w:pPr>
            <w:r w:rsidRPr="00353DE1">
              <w:rPr>
                <w:rFonts w:ascii="Times New Roman" w:hAnsi="Times New Roman" w:cs="Times New Roman"/>
                <w:sz w:val="24"/>
                <w:szCs w:val="24"/>
              </w:rPr>
              <w:t>1.</w:t>
            </w:r>
            <w:r w:rsidR="00D712A8">
              <w:rPr>
                <w:rFonts w:ascii="Times New Roman" w:hAnsi="Times New Roman" w:cs="Times New Roman"/>
                <w:sz w:val="24"/>
                <w:szCs w:val="24"/>
              </w:rPr>
              <w:t>3</w:t>
            </w:r>
          </w:p>
        </w:tc>
        <w:tc>
          <w:tcPr>
            <w:tcW w:w="7557" w:type="dxa"/>
          </w:tcPr>
          <w:p w14:paraId="03061CCB" w14:textId="2F8AB151" w:rsidR="00353DE1" w:rsidRPr="00353DE1" w:rsidRDefault="00353DE1" w:rsidP="009B43C0">
            <w:pPr>
              <w:spacing w:after="0" w:line="240" w:lineRule="auto"/>
              <w:rPr>
                <w:rFonts w:ascii="Times New Roman" w:hAnsi="Times New Roman" w:cs="Times New Roman"/>
                <w:sz w:val="24"/>
                <w:szCs w:val="24"/>
              </w:rPr>
            </w:pPr>
            <w:r w:rsidRPr="00353DE1">
              <w:rPr>
                <w:rFonts w:ascii="Times New Roman" w:hAnsi="Times New Roman" w:cs="Times New Roman"/>
                <w:sz w:val="24"/>
                <w:szCs w:val="24"/>
              </w:rPr>
              <w:t>Особенности использования информационно-компьютерных технологий в игровом обучении</w:t>
            </w:r>
          </w:p>
        </w:tc>
        <w:tc>
          <w:tcPr>
            <w:tcW w:w="629" w:type="dxa"/>
          </w:tcPr>
          <w:p w14:paraId="27FF6DCE" w14:textId="1C5F04A7" w:rsidR="00353DE1" w:rsidRPr="00FA74C2" w:rsidRDefault="00A90C38" w:rsidP="00581DD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24</w:t>
            </w:r>
          </w:p>
        </w:tc>
      </w:tr>
      <w:tr w:rsidR="00353DE1" w:rsidRPr="00353DE1" w14:paraId="118DC751" w14:textId="77777777" w:rsidTr="00003492">
        <w:tc>
          <w:tcPr>
            <w:tcW w:w="738" w:type="dxa"/>
          </w:tcPr>
          <w:p w14:paraId="4164994D" w14:textId="6E16E689" w:rsidR="00353DE1" w:rsidRPr="00353DE1" w:rsidRDefault="00353DE1" w:rsidP="00D712A8">
            <w:pPr>
              <w:spacing w:after="0" w:line="240" w:lineRule="auto"/>
              <w:rPr>
                <w:rFonts w:ascii="Times New Roman" w:hAnsi="Times New Roman" w:cs="Times New Roman"/>
                <w:sz w:val="24"/>
                <w:szCs w:val="24"/>
              </w:rPr>
            </w:pPr>
            <w:r w:rsidRPr="00353DE1">
              <w:rPr>
                <w:rFonts w:ascii="Times New Roman" w:hAnsi="Times New Roman" w:cs="Times New Roman"/>
                <w:sz w:val="24"/>
                <w:szCs w:val="24"/>
              </w:rPr>
              <w:t>1.</w:t>
            </w:r>
            <w:r w:rsidR="00D712A8">
              <w:rPr>
                <w:rFonts w:ascii="Times New Roman" w:hAnsi="Times New Roman" w:cs="Times New Roman"/>
                <w:sz w:val="24"/>
                <w:szCs w:val="24"/>
              </w:rPr>
              <w:t>4</w:t>
            </w:r>
          </w:p>
        </w:tc>
        <w:tc>
          <w:tcPr>
            <w:tcW w:w="7557" w:type="dxa"/>
          </w:tcPr>
          <w:p w14:paraId="4B59F969" w14:textId="78125522" w:rsidR="00353DE1" w:rsidRPr="00353DE1" w:rsidRDefault="00353DE1" w:rsidP="009B43C0">
            <w:pPr>
              <w:spacing w:after="0" w:line="240" w:lineRule="auto"/>
              <w:rPr>
                <w:rFonts w:ascii="Times New Roman" w:hAnsi="Times New Roman" w:cs="Times New Roman"/>
                <w:sz w:val="24"/>
                <w:szCs w:val="24"/>
              </w:rPr>
            </w:pPr>
            <w:r w:rsidRPr="00353DE1">
              <w:rPr>
                <w:rFonts w:ascii="Times New Roman" w:hAnsi="Times New Roman" w:cs="Times New Roman"/>
                <w:sz w:val="24"/>
                <w:szCs w:val="24"/>
              </w:rPr>
              <w:t>Игровое обучение при использовании информационно-компьютерных технологий в обучении будущих учителей химии</w:t>
            </w:r>
          </w:p>
        </w:tc>
        <w:tc>
          <w:tcPr>
            <w:tcW w:w="629" w:type="dxa"/>
          </w:tcPr>
          <w:p w14:paraId="55C21433" w14:textId="7D8609DB" w:rsidR="00353DE1" w:rsidRPr="00B841C6" w:rsidRDefault="00A90C38" w:rsidP="00353DE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39</w:t>
            </w:r>
          </w:p>
        </w:tc>
      </w:tr>
      <w:tr w:rsidR="00353DE1" w:rsidRPr="00353DE1" w14:paraId="7E7B55CA" w14:textId="77777777" w:rsidTr="00003492">
        <w:tc>
          <w:tcPr>
            <w:tcW w:w="738" w:type="dxa"/>
          </w:tcPr>
          <w:p w14:paraId="0724194A" w14:textId="77777777" w:rsidR="00353DE1" w:rsidRPr="00353DE1" w:rsidRDefault="00353DE1" w:rsidP="00353DE1">
            <w:pPr>
              <w:spacing w:after="0" w:line="240" w:lineRule="auto"/>
              <w:rPr>
                <w:rFonts w:ascii="Times New Roman" w:hAnsi="Times New Roman" w:cs="Times New Roman"/>
                <w:sz w:val="24"/>
                <w:szCs w:val="24"/>
              </w:rPr>
            </w:pPr>
          </w:p>
        </w:tc>
        <w:tc>
          <w:tcPr>
            <w:tcW w:w="7557" w:type="dxa"/>
          </w:tcPr>
          <w:p w14:paraId="0EEADB77" w14:textId="74652726" w:rsidR="00353DE1" w:rsidRPr="00353DE1" w:rsidRDefault="00353DE1" w:rsidP="009B43C0">
            <w:pPr>
              <w:spacing w:after="0" w:line="240" w:lineRule="auto"/>
              <w:rPr>
                <w:rFonts w:ascii="Times New Roman" w:hAnsi="Times New Roman" w:cs="Times New Roman"/>
                <w:sz w:val="24"/>
                <w:szCs w:val="24"/>
              </w:rPr>
            </w:pPr>
            <w:r w:rsidRPr="00353DE1">
              <w:rPr>
                <w:rFonts w:ascii="Times New Roman" w:hAnsi="Times New Roman" w:cs="Times New Roman"/>
                <w:sz w:val="24"/>
                <w:szCs w:val="24"/>
              </w:rPr>
              <w:t>Выводы по первому разделу</w:t>
            </w:r>
          </w:p>
        </w:tc>
        <w:tc>
          <w:tcPr>
            <w:tcW w:w="629" w:type="dxa"/>
          </w:tcPr>
          <w:p w14:paraId="62F224D1" w14:textId="001BFB02" w:rsidR="00353DE1" w:rsidRPr="00B841C6" w:rsidRDefault="00A90C38" w:rsidP="00353DE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47</w:t>
            </w:r>
          </w:p>
        </w:tc>
      </w:tr>
      <w:tr w:rsidR="00353DE1" w:rsidRPr="00353DE1" w14:paraId="50D29033" w14:textId="77777777" w:rsidTr="00003492">
        <w:tc>
          <w:tcPr>
            <w:tcW w:w="738" w:type="dxa"/>
          </w:tcPr>
          <w:p w14:paraId="5C972DDA" w14:textId="77777777" w:rsidR="00353DE1" w:rsidRPr="00353DE1" w:rsidRDefault="00353DE1" w:rsidP="00353DE1">
            <w:pPr>
              <w:spacing w:after="0" w:line="240" w:lineRule="auto"/>
              <w:rPr>
                <w:rFonts w:ascii="Times New Roman" w:hAnsi="Times New Roman" w:cs="Times New Roman"/>
                <w:b/>
                <w:sz w:val="24"/>
                <w:szCs w:val="24"/>
              </w:rPr>
            </w:pPr>
            <w:r w:rsidRPr="00353DE1">
              <w:rPr>
                <w:rFonts w:ascii="Times New Roman" w:hAnsi="Times New Roman" w:cs="Times New Roman"/>
                <w:b/>
                <w:sz w:val="24"/>
                <w:szCs w:val="24"/>
              </w:rPr>
              <w:t>2</w:t>
            </w:r>
          </w:p>
        </w:tc>
        <w:tc>
          <w:tcPr>
            <w:tcW w:w="7557" w:type="dxa"/>
          </w:tcPr>
          <w:p w14:paraId="2EC6ED9F" w14:textId="2DE2BBD5" w:rsidR="00353DE1" w:rsidRPr="00353DE1" w:rsidRDefault="00353DE1" w:rsidP="00C424FF">
            <w:pPr>
              <w:spacing w:after="0" w:line="240" w:lineRule="auto"/>
              <w:jc w:val="both"/>
              <w:rPr>
                <w:rFonts w:ascii="Times New Roman" w:hAnsi="Times New Roman" w:cs="Times New Roman"/>
                <w:sz w:val="24"/>
                <w:szCs w:val="24"/>
              </w:rPr>
            </w:pPr>
            <w:r w:rsidRPr="00353DE1">
              <w:rPr>
                <w:rFonts w:ascii="Times New Roman" w:hAnsi="Times New Roman" w:cs="Times New Roman"/>
                <w:b/>
                <w:sz w:val="24"/>
                <w:szCs w:val="24"/>
              </w:rPr>
              <w:t xml:space="preserve">ПРОЕКТИРОВАНИЕ МОДЕЛИ </w:t>
            </w:r>
            <w:r w:rsidR="00167FE0" w:rsidRPr="002A45B3">
              <w:rPr>
                <w:rFonts w:ascii="Times New Roman" w:hAnsi="Times New Roman" w:cs="Times New Roman"/>
                <w:b/>
                <w:sz w:val="24"/>
                <w:szCs w:val="24"/>
              </w:rPr>
              <w:t>ГОТОВНОСТИ</w:t>
            </w:r>
            <w:r w:rsidR="00167FE0" w:rsidRPr="000811F8">
              <w:rPr>
                <w:rFonts w:ascii="Times New Roman" w:hAnsi="Times New Roman" w:cs="Times New Roman"/>
                <w:b/>
                <w:sz w:val="24"/>
                <w:szCs w:val="24"/>
              </w:rPr>
              <w:t xml:space="preserve"> </w:t>
            </w:r>
            <w:r w:rsidR="00C424FF" w:rsidRPr="000811F8">
              <w:rPr>
                <w:rFonts w:ascii="Times New Roman" w:hAnsi="Times New Roman" w:cs="Times New Roman"/>
                <w:b/>
                <w:sz w:val="24"/>
                <w:szCs w:val="24"/>
              </w:rPr>
              <w:t>БУДУЩ</w:t>
            </w:r>
            <w:r w:rsidR="00C424FF">
              <w:rPr>
                <w:rFonts w:ascii="Times New Roman" w:hAnsi="Times New Roman" w:cs="Times New Roman"/>
                <w:b/>
                <w:sz w:val="24"/>
                <w:szCs w:val="24"/>
              </w:rPr>
              <w:t>ИХ</w:t>
            </w:r>
            <w:r w:rsidR="00C424FF" w:rsidRPr="000811F8">
              <w:rPr>
                <w:rFonts w:ascii="Times New Roman" w:hAnsi="Times New Roman" w:cs="Times New Roman"/>
                <w:b/>
                <w:sz w:val="24"/>
                <w:szCs w:val="24"/>
              </w:rPr>
              <w:t xml:space="preserve"> УЧИТЕЛ</w:t>
            </w:r>
            <w:r w:rsidR="00C424FF">
              <w:rPr>
                <w:rFonts w:ascii="Times New Roman" w:hAnsi="Times New Roman" w:cs="Times New Roman"/>
                <w:b/>
                <w:sz w:val="24"/>
                <w:szCs w:val="24"/>
              </w:rPr>
              <w:t>ЕЙ</w:t>
            </w:r>
            <w:r w:rsidR="00C424FF" w:rsidRPr="000811F8">
              <w:rPr>
                <w:rFonts w:ascii="Times New Roman" w:hAnsi="Times New Roman" w:cs="Times New Roman"/>
                <w:b/>
                <w:sz w:val="24"/>
                <w:szCs w:val="24"/>
              </w:rPr>
              <w:t xml:space="preserve"> </w:t>
            </w:r>
            <w:r w:rsidR="00C424FF" w:rsidRPr="002A45B3">
              <w:rPr>
                <w:rFonts w:ascii="Times New Roman" w:hAnsi="Times New Roman" w:cs="Times New Roman"/>
                <w:b/>
                <w:sz w:val="24"/>
                <w:szCs w:val="24"/>
              </w:rPr>
              <w:t>ХИМИИ</w:t>
            </w:r>
            <w:r w:rsidR="00167FE0" w:rsidRPr="000811F8">
              <w:rPr>
                <w:rFonts w:ascii="Times New Roman" w:hAnsi="Times New Roman" w:cs="Times New Roman"/>
                <w:b/>
                <w:sz w:val="24"/>
                <w:szCs w:val="24"/>
              </w:rPr>
              <w:t xml:space="preserve"> К </w:t>
            </w:r>
            <w:r w:rsidRPr="000811F8">
              <w:rPr>
                <w:rFonts w:ascii="Times New Roman" w:hAnsi="Times New Roman" w:cs="Times New Roman"/>
                <w:b/>
                <w:sz w:val="24"/>
                <w:szCs w:val="24"/>
              </w:rPr>
              <w:t>ИСПОЛЬЗОВАНИ</w:t>
            </w:r>
            <w:r w:rsidR="00167FE0" w:rsidRPr="000811F8">
              <w:rPr>
                <w:rFonts w:ascii="Times New Roman" w:hAnsi="Times New Roman" w:cs="Times New Roman"/>
                <w:b/>
                <w:sz w:val="24"/>
                <w:szCs w:val="24"/>
              </w:rPr>
              <w:t>Ю ИНФОРМАЦИОН-Н</w:t>
            </w:r>
            <w:r w:rsidRPr="000811F8">
              <w:rPr>
                <w:rFonts w:ascii="Times New Roman" w:hAnsi="Times New Roman" w:cs="Times New Roman"/>
                <w:b/>
                <w:sz w:val="24"/>
                <w:szCs w:val="24"/>
              </w:rPr>
              <w:t>О-КОМПЬЮТЕРНЫХ ТЕХНОЛОГИЙ В ИГРОВОМ ОБУЧЕНИИ</w:t>
            </w:r>
            <w:r w:rsidR="00E1673C">
              <w:rPr>
                <w:rFonts w:ascii="Times New Roman" w:hAnsi="Times New Roman" w:cs="Times New Roman"/>
                <w:b/>
                <w:sz w:val="24"/>
                <w:szCs w:val="24"/>
              </w:rPr>
              <w:t xml:space="preserve"> ХИМИИ</w:t>
            </w:r>
          </w:p>
        </w:tc>
        <w:tc>
          <w:tcPr>
            <w:tcW w:w="629" w:type="dxa"/>
          </w:tcPr>
          <w:p w14:paraId="2096B60B" w14:textId="6217386A" w:rsidR="00353DE1" w:rsidRPr="00B841C6" w:rsidRDefault="00A90C38" w:rsidP="00353DE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49</w:t>
            </w:r>
          </w:p>
        </w:tc>
      </w:tr>
      <w:tr w:rsidR="00353DE1" w:rsidRPr="00353DE1" w14:paraId="592F2740" w14:textId="77777777" w:rsidTr="00003492">
        <w:tc>
          <w:tcPr>
            <w:tcW w:w="738" w:type="dxa"/>
          </w:tcPr>
          <w:p w14:paraId="38F2C3F4" w14:textId="77777777" w:rsidR="00353DE1" w:rsidRPr="00353DE1" w:rsidRDefault="00353DE1" w:rsidP="00353DE1">
            <w:pPr>
              <w:spacing w:after="0" w:line="240" w:lineRule="auto"/>
              <w:rPr>
                <w:rFonts w:ascii="Times New Roman" w:hAnsi="Times New Roman" w:cs="Times New Roman"/>
                <w:sz w:val="24"/>
                <w:szCs w:val="24"/>
              </w:rPr>
            </w:pPr>
            <w:r w:rsidRPr="00353DE1">
              <w:rPr>
                <w:rFonts w:ascii="Times New Roman" w:hAnsi="Times New Roman" w:cs="Times New Roman"/>
                <w:sz w:val="24"/>
                <w:szCs w:val="24"/>
              </w:rPr>
              <w:t>2.1</w:t>
            </w:r>
          </w:p>
        </w:tc>
        <w:tc>
          <w:tcPr>
            <w:tcW w:w="7557" w:type="dxa"/>
          </w:tcPr>
          <w:p w14:paraId="54542FCC" w14:textId="6E593913" w:rsidR="00353DE1" w:rsidRPr="00353DE1" w:rsidRDefault="00353DE1" w:rsidP="00E1673C">
            <w:pPr>
              <w:spacing w:after="0" w:line="240" w:lineRule="auto"/>
              <w:rPr>
                <w:rFonts w:ascii="Times New Roman" w:hAnsi="Times New Roman" w:cs="Times New Roman"/>
                <w:sz w:val="24"/>
                <w:szCs w:val="24"/>
              </w:rPr>
            </w:pPr>
            <w:r w:rsidRPr="00353DE1">
              <w:rPr>
                <w:rFonts w:ascii="Times New Roman" w:hAnsi="Times New Roman" w:cs="Times New Roman"/>
                <w:sz w:val="24"/>
                <w:szCs w:val="24"/>
              </w:rPr>
              <w:t>Модель готовности будущ</w:t>
            </w:r>
            <w:r w:rsidR="00E1673C">
              <w:rPr>
                <w:rFonts w:ascii="Times New Roman" w:hAnsi="Times New Roman" w:cs="Times New Roman"/>
                <w:sz w:val="24"/>
                <w:szCs w:val="24"/>
              </w:rPr>
              <w:t>их</w:t>
            </w:r>
            <w:r w:rsidRPr="00353DE1">
              <w:rPr>
                <w:rFonts w:ascii="Times New Roman" w:hAnsi="Times New Roman" w:cs="Times New Roman"/>
                <w:sz w:val="24"/>
                <w:szCs w:val="24"/>
              </w:rPr>
              <w:t xml:space="preserve"> учител</w:t>
            </w:r>
            <w:r w:rsidR="00E1673C">
              <w:rPr>
                <w:rFonts w:ascii="Times New Roman" w:hAnsi="Times New Roman" w:cs="Times New Roman"/>
                <w:sz w:val="24"/>
                <w:szCs w:val="24"/>
              </w:rPr>
              <w:t>ей</w:t>
            </w:r>
            <w:r w:rsidRPr="00353DE1">
              <w:rPr>
                <w:rFonts w:ascii="Times New Roman" w:hAnsi="Times New Roman" w:cs="Times New Roman"/>
                <w:sz w:val="24"/>
                <w:szCs w:val="24"/>
              </w:rPr>
              <w:t xml:space="preserve"> химии к использованию информационно-компьютерных технологий в игровом обучении </w:t>
            </w:r>
            <w:r w:rsidR="00E1673C">
              <w:rPr>
                <w:rFonts w:ascii="Times New Roman" w:hAnsi="Times New Roman" w:cs="Times New Roman"/>
                <w:sz w:val="24"/>
                <w:szCs w:val="24"/>
              </w:rPr>
              <w:t>химии</w:t>
            </w:r>
          </w:p>
        </w:tc>
        <w:tc>
          <w:tcPr>
            <w:tcW w:w="629" w:type="dxa"/>
          </w:tcPr>
          <w:p w14:paraId="3CBA7BE0" w14:textId="29CBC315" w:rsidR="00353DE1" w:rsidRPr="00B841C6" w:rsidRDefault="00A90C38" w:rsidP="00353DE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49</w:t>
            </w:r>
          </w:p>
        </w:tc>
      </w:tr>
      <w:tr w:rsidR="00353DE1" w:rsidRPr="00353DE1" w14:paraId="6F074444" w14:textId="77777777" w:rsidTr="00003492">
        <w:tc>
          <w:tcPr>
            <w:tcW w:w="738" w:type="dxa"/>
          </w:tcPr>
          <w:p w14:paraId="0101AB27" w14:textId="77777777" w:rsidR="00353DE1" w:rsidRPr="00353DE1" w:rsidRDefault="00353DE1" w:rsidP="00353DE1">
            <w:pPr>
              <w:spacing w:after="0" w:line="240" w:lineRule="auto"/>
              <w:rPr>
                <w:rFonts w:ascii="Times New Roman" w:hAnsi="Times New Roman" w:cs="Times New Roman"/>
                <w:sz w:val="24"/>
                <w:szCs w:val="24"/>
              </w:rPr>
            </w:pPr>
            <w:r w:rsidRPr="00353DE1">
              <w:rPr>
                <w:rFonts w:ascii="Times New Roman" w:hAnsi="Times New Roman" w:cs="Times New Roman"/>
                <w:sz w:val="24"/>
                <w:szCs w:val="24"/>
              </w:rPr>
              <w:t>2.2</w:t>
            </w:r>
          </w:p>
        </w:tc>
        <w:tc>
          <w:tcPr>
            <w:tcW w:w="7557" w:type="dxa"/>
          </w:tcPr>
          <w:p w14:paraId="380FB609" w14:textId="3D2DCC3C" w:rsidR="00353DE1" w:rsidRPr="00353DE1" w:rsidRDefault="00353DE1" w:rsidP="00E1673C">
            <w:pPr>
              <w:spacing w:after="0" w:line="240" w:lineRule="auto"/>
              <w:rPr>
                <w:rFonts w:ascii="Times New Roman" w:hAnsi="Times New Roman" w:cs="Times New Roman"/>
                <w:sz w:val="24"/>
                <w:szCs w:val="24"/>
              </w:rPr>
            </w:pPr>
            <w:r w:rsidRPr="00353DE1">
              <w:rPr>
                <w:rFonts w:ascii="Times New Roman" w:hAnsi="Times New Roman" w:cs="Times New Roman"/>
                <w:sz w:val="24"/>
                <w:szCs w:val="24"/>
              </w:rPr>
              <w:t>Педагогические условия реализации готовности будущ</w:t>
            </w:r>
            <w:r w:rsidR="00E1673C">
              <w:rPr>
                <w:rFonts w:ascii="Times New Roman" w:hAnsi="Times New Roman" w:cs="Times New Roman"/>
                <w:sz w:val="24"/>
                <w:szCs w:val="24"/>
              </w:rPr>
              <w:t>их</w:t>
            </w:r>
            <w:r w:rsidRPr="00353DE1">
              <w:rPr>
                <w:rFonts w:ascii="Times New Roman" w:hAnsi="Times New Roman" w:cs="Times New Roman"/>
                <w:sz w:val="24"/>
                <w:szCs w:val="24"/>
              </w:rPr>
              <w:t xml:space="preserve"> учител</w:t>
            </w:r>
            <w:r w:rsidR="00E1673C">
              <w:rPr>
                <w:rFonts w:ascii="Times New Roman" w:hAnsi="Times New Roman" w:cs="Times New Roman"/>
                <w:sz w:val="24"/>
                <w:szCs w:val="24"/>
              </w:rPr>
              <w:t>ей химии</w:t>
            </w:r>
            <w:r w:rsidRPr="00353DE1">
              <w:rPr>
                <w:rFonts w:ascii="Times New Roman" w:hAnsi="Times New Roman" w:cs="Times New Roman"/>
                <w:sz w:val="24"/>
                <w:szCs w:val="24"/>
              </w:rPr>
              <w:t xml:space="preserve"> к использованию информационно-компьютерных технологий в игровом обучении химии</w:t>
            </w:r>
          </w:p>
        </w:tc>
        <w:tc>
          <w:tcPr>
            <w:tcW w:w="629" w:type="dxa"/>
          </w:tcPr>
          <w:p w14:paraId="4DC739F5" w14:textId="0A4BC755" w:rsidR="00353DE1" w:rsidRPr="00B841C6" w:rsidRDefault="00A90C38" w:rsidP="00353DE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62</w:t>
            </w:r>
          </w:p>
        </w:tc>
      </w:tr>
      <w:tr w:rsidR="00353DE1" w:rsidRPr="00353DE1" w14:paraId="7C72FB2E" w14:textId="77777777" w:rsidTr="00003492">
        <w:tc>
          <w:tcPr>
            <w:tcW w:w="738" w:type="dxa"/>
          </w:tcPr>
          <w:p w14:paraId="04D2E3DC" w14:textId="77777777" w:rsidR="00353DE1" w:rsidRPr="00353DE1" w:rsidRDefault="00353DE1" w:rsidP="00353DE1">
            <w:pPr>
              <w:spacing w:after="0" w:line="240" w:lineRule="auto"/>
              <w:rPr>
                <w:rFonts w:ascii="Times New Roman" w:hAnsi="Times New Roman" w:cs="Times New Roman"/>
                <w:sz w:val="24"/>
                <w:szCs w:val="24"/>
              </w:rPr>
            </w:pPr>
            <w:r w:rsidRPr="00353DE1">
              <w:rPr>
                <w:rFonts w:ascii="Times New Roman" w:hAnsi="Times New Roman" w:cs="Times New Roman"/>
                <w:sz w:val="24"/>
                <w:szCs w:val="24"/>
              </w:rPr>
              <w:t>2.3</w:t>
            </w:r>
          </w:p>
        </w:tc>
        <w:tc>
          <w:tcPr>
            <w:tcW w:w="7557" w:type="dxa"/>
          </w:tcPr>
          <w:p w14:paraId="297C2BD7" w14:textId="26DD8BF5" w:rsidR="00353DE1" w:rsidRPr="00353DE1" w:rsidRDefault="00353DE1" w:rsidP="009B43C0">
            <w:pPr>
              <w:spacing w:after="0" w:line="240" w:lineRule="auto"/>
              <w:rPr>
                <w:rFonts w:ascii="Times New Roman" w:hAnsi="Times New Roman" w:cs="Times New Roman"/>
                <w:sz w:val="24"/>
                <w:szCs w:val="24"/>
              </w:rPr>
            </w:pPr>
            <w:r w:rsidRPr="00353DE1">
              <w:rPr>
                <w:rFonts w:ascii="Times New Roman" w:hAnsi="Times New Roman" w:cs="Times New Roman"/>
                <w:sz w:val="24"/>
                <w:szCs w:val="24"/>
              </w:rPr>
              <w:t xml:space="preserve">Учебные игры и методика их использования в процессе обучения химии </w:t>
            </w:r>
          </w:p>
        </w:tc>
        <w:tc>
          <w:tcPr>
            <w:tcW w:w="629" w:type="dxa"/>
          </w:tcPr>
          <w:p w14:paraId="1BAAA46F" w14:textId="0E3BCE2F" w:rsidR="00353DE1" w:rsidRPr="00D92DA8" w:rsidRDefault="00D92DA8" w:rsidP="00353DE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79</w:t>
            </w:r>
          </w:p>
        </w:tc>
      </w:tr>
      <w:tr w:rsidR="00353DE1" w:rsidRPr="00353DE1" w14:paraId="2CA6AB73" w14:textId="77777777" w:rsidTr="00003492">
        <w:tc>
          <w:tcPr>
            <w:tcW w:w="738" w:type="dxa"/>
          </w:tcPr>
          <w:p w14:paraId="621B1124" w14:textId="77777777" w:rsidR="00353DE1" w:rsidRPr="00353DE1" w:rsidRDefault="00353DE1" w:rsidP="00353DE1">
            <w:pPr>
              <w:spacing w:after="0" w:line="240" w:lineRule="auto"/>
              <w:rPr>
                <w:rFonts w:ascii="Times New Roman" w:hAnsi="Times New Roman" w:cs="Times New Roman"/>
                <w:sz w:val="24"/>
                <w:szCs w:val="24"/>
              </w:rPr>
            </w:pPr>
            <w:r w:rsidRPr="00353DE1">
              <w:rPr>
                <w:rFonts w:ascii="Times New Roman" w:hAnsi="Times New Roman" w:cs="Times New Roman"/>
                <w:sz w:val="24"/>
                <w:szCs w:val="24"/>
              </w:rPr>
              <w:t>2.3.1</w:t>
            </w:r>
          </w:p>
        </w:tc>
        <w:tc>
          <w:tcPr>
            <w:tcW w:w="7557" w:type="dxa"/>
          </w:tcPr>
          <w:p w14:paraId="436D6E9D" w14:textId="4E566C13" w:rsidR="00353DE1" w:rsidRPr="00353DE1" w:rsidRDefault="00353DE1" w:rsidP="009B43C0">
            <w:pPr>
              <w:spacing w:after="0" w:line="240" w:lineRule="auto"/>
              <w:rPr>
                <w:rFonts w:ascii="Times New Roman" w:hAnsi="Times New Roman" w:cs="Times New Roman"/>
                <w:sz w:val="24"/>
                <w:szCs w:val="24"/>
              </w:rPr>
            </w:pPr>
            <w:r w:rsidRPr="00353DE1">
              <w:rPr>
                <w:rFonts w:ascii="Times New Roman" w:hAnsi="Times New Roman" w:cs="Times New Roman"/>
                <w:sz w:val="24"/>
                <w:szCs w:val="24"/>
              </w:rPr>
              <w:t xml:space="preserve">Учебная игра «Электронная формула» </w:t>
            </w:r>
          </w:p>
        </w:tc>
        <w:tc>
          <w:tcPr>
            <w:tcW w:w="629" w:type="dxa"/>
          </w:tcPr>
          <w:p w14:paraId="58396363" w14:textId="0D6EEC6C" w:rsidR="00353DE1" w:rsidRPr="00B841C6" w:rsidRDefault="00D92DA8" w:rsidP="00353DE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80</w:t>
            </w:r>
          </w:p>
        </w:tc>
      </w:tr>
      <w:tr w:rsidR="00353DE1" w:rsidRPr="00353DE1" w14:paraId="4D3387C1" w14:textId="77777777" w:rsidTr="00003492">
        <w:tc>
          <w:tcPr>
            <w:tcW w:w="738" w:type="dxa"/>
          </w:tcPr>
          <w:p w14:paraId="110C367E" w14:textId="77777777" w:rsidR="00353DE1" w:rsidRPr="00353DE1" w:rsidRDefault="00353DE1" w:rsidP="00353DE1">
            <w:pPr>
              <w:spacing w:after="0" w:line="240" w:lineRule="auto"/>
              <w:rPr>
                <w:rFonts w:ascii="Times New Roman" w:hAnsi="Times New Roman" w:cs="Times New Roman"/>
                <w:sz w:val="24"/>
                <w:szCs w:val="24"/>
              </w:rPr>
            </w:pPr>
            <w:r w:rsidRPr="00353DE1">
              <w:rPr>
                <w:rFonts w:ascii="Times New Roman" w:hAnsi="Times New Roman" w:cs="Times New Roman"/>
                <w:sz w:val="24"/>
                <w:szCs w:val="24"/>
              </w:rPr>
              <w:t>2.3.2</w:t>
            </w:r>
          </w:p>
        </w:tc>
        <w:tc>
          <w:tcPr>
            <w:tcW w:w="7557" w:type="dxa"/>
          </w:tcPr>
          <w:p w14:paraId="1C933FD7" w14:textId="5E75E8C6" w:rsidR="00353DE1" w:rsidRPr="00353DE1" w:rsidRDefault="00353DE1" w:rsidP="009B43C0">
            <w:pPr>
              <w:spacing w:after="0" w:line="240" w:lineRule="auto"/>
              <w:rPr>
                <w:rFonts w:ascii="Times New Roman" w:hAnsi="Times New Roman" w:cs="Times New Roman"/>
                <w:sz w:val="24"/>
                <w:szCs w:val="24"/>
              </w:rPr>
            </w:pPr>
            <w:r w:rsidRPr="00353DE1">
              <w:rPr>
                <w:rFonts w:ascii="Times New Roman" w:hAnsi="Times New Roman" w:cs="Times New Roman"/>
                <w:sz w:val="24"/>
                <w:szCs w:val="24"/>
              </w:rPr>
              <w:t>Учебная игра «Определи: кто это/что это?»</w:t>
            </w:r>
          </w:p>
        </w:tc>
        <w:tc>
          <w:tcPr>
            <w:tcW w:w="629" w:type="dxa"/>
          </w:tcPr>
          <w:p w14:paraId="5804DA32" w14:textId="6D386BC6" w:rsidR="00353DE1" w:rsidRPr="00581DD9" w:rsidRDefault="006377F4" w:rsidP="00581DD9">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kk-KZ"/>
              </w:rPr>
              <w:t>8</w:t>
            </w:r>
            <w:r w:rsidR="00581DD9">
              <w:rPr>
                <w:rFonts w:ascii="Times New Roman" w:hAnsi="Times New Roman" w:cs="Times New Roman"/>
                <w:sz w:val="24"/>
                <w:szCs w:val="24"/>
                <w:lang w:val="en-US"/>
              </w:rPr>
              <w:t>2</w:t>
            </w:r>
          </w:p>
        </w:tc>
      </w:tr>
      <w:tr w:rsidR="00353DE1" w:rsidRPr="00353DE1" w14:paraId="365B791F" w14:textId="77777777" w:rsidTr="00003492">
        <w:tc>
          <w:tcPr>
            <w:tcW w:w="738" w:type="dxa"/>
          </w:tcPr>
          <w:p w14:paraId="411D9CBD" w14:textId="1EB55B2F" w:rsidR="00353DE1" w:rsidRPr="00353DE1" w:rsidRDefault="00353DE1" w:rsidP="009F1EF8">
            <w:pPr>
              <w:spacing w:after="0" w:line="240" w:lineRule="auto"/>
              <w:rPr>
                <w:rFonts w:ascii="Times New Roman" w:hAnsi="Times New Roman" w:cs="Times New Roman"/>
                <w:sz w:val="24"/>
                <w:szCs w:val="24"/>
              </w:rPr>
            </w:pPr>
            <w:r w:rsidRPr="00353DE1">
              <w:rPr>
                <w:rFonts w:ascii="Times New Roman" w:hAnsi="Times New Roman" w:cs="Times New Roman"/>
                <w:sz w:val="24"/>
                <w:szCs w:val="24"/>
              </w:rPr>
              <w:t>2.3.</w:t>
            </w:r>
            <w:r w:rsidR="009F1EF8">
              <w:rPr>
                <w:rFonts w:ascii="Times New Roman" w:hAnsi="Times New Roman" w:cs="Times New Roman"/>
                <w:sz w:val="24"/>
                <w:szCs w:val="24"/>
              </w:rPr>
              <w:t>3</w:t>
            </w:r>
          </w:p>
        </w:tc>
        <w:tc>
          <w:tcPr>
            <w:tcW w:w="7557" w:type="dxa"/>
          </w:tcPr>
          <w:p w14:paraId="2812CDB6" w14:textId="08C73310" w:rsidR="00353DE1" w:rsidRPr="00353DE1" w:rsidRDefault="00353DE1" w:rsidP="009B43C0">
            <w:pPr>
              <w:spacing w:after="0" w:line="240" w:lineRule="auto"/>
              <w:rPr>
                <w:rFonts w:ascii="Times New Roman" w:hAnsi="Times New Roman" w:cs="Times New Roman"/>
                <w:sz w:val="24"/>
                <w:szCs w:val="24"/>
              </w:rPr>
            </w:pPr>
            <w:r w:rsidRPr="00353DE1">
              <w:rPr>
                <w:rFonts w:ascii="Times New Roman" w:hAnsi="Times New Roman" w:cs="Times New Roman"/>
                <w:sz w:val="24"/>
                <w:szCs w:val="24"/>
              </w:rPr>
              <w:t>Учебная игра «Аналитическое лото»</w:t>
            </w:r>
          </w:p>
        </w:tc>
        <w:tc>
          <w:tcPr>
            <w:tcW w:w="629" w:type="dxa"/>
          </w:tcPr>
          <w:p w14:paraId="746A8ACB" w14:textId="2220FA1C" w:rsidR="00353DE1" w:rsidRPr="00B841C6" w:rsidRDefault="00A90C38" w:rsidP="00353DE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84</w:t>
            </w:r>
          </w:p>
        </w:tc>
      </w:tr>
      <w:tr w:rsidR="00353DE1" w:rsidRPr="00353DE1" w14:paraId="27B266B6" w14:textId="77777777" w:rsidTr="00003492">
        <w:tc>
          <w:tcPr>
            <w:tcW w:w="738" w:type="dxa"/>
          </w:tcPr>
          <w:p w14:paraId="6E4258F9" w14:textId="77777777" w:rsidR="00353DE1" w:rsidRPr="00353DE1" w:rsidRDefault="00353DE1" w:rsidP="00353DE1">
            <w:pPr>
              <w:spacing w:after="0" w:line="240" w:lineRule="auto"/>
              <w:rPr>
                <w:rFonts w:ascii="Times New Roman" w:hAnsi="Times New Roman" w:cs="Times New Roman"/>
                <w:sz w:val="24"/>
                <w:szCs w:val="24"/>
              </w:rPr>
            </w:pPr>
            <w:r w:rsidRPr="00353DE1">
              <w:rPr>
                <w:rFonts w:ascii="Times New Roman" w:hAnsi="Times New Roman" w:cs="Times New Roman"/>
                <w:sz w:val="24"/>
                <w:szCs w:val="24"/>
              </w:rPr>
              <w:t xml:space="preserve">2.4  </w:t>
            </w:r>
          </w:p>
        </w:tc>
        <w:tc>
          <w:tcPr>
            <w:tcW w:w="7557" w:type="dxa"/>
          </w:tcPr>
          <w:p w14:paraId="025C49F0" w14:textId="58B5DDF9" w:rsidR="00353DE1" w:rsidRPr="00353DE1" w:rsidRDefault="00353DE1" w:rsidP="009B43C0">
            <w:pPr>
              <w:spacing w:after="0" w:line="240" w:lineRule="auto"/>
              <w:rPr>
                <w:rFonts w:ascii="Times New Roman" w:hAnsi="Times New Roman" w:cs="Times New Roman"/>
                <w:sz w:val="24"/>
                <w:szCs w:val="24"/>
              </w:rPr>
            </w:pPr>
            <w:r w:rsidRPr="00353DE1">
              <w:rPr>
                <w:rFonts w:ascii="Times New Roman" w:hAnsi="Times New Roman" w:cs="Times New Roman"/>
                <w:sz w:val="24"/>
                <w:szCs w:val="24"/>
              </w:rPr>
              <w:t>Компьютерные учебные игры по химии</w:t>
            </w:r>
          </w:p>
        </w:tc>
        <w:tc>
          <w:tcPr>
            <w:tcW w:w="629" w:type="dxa"/>
          </w:tcPr>
          <w:p w14:paraId="298D2ADF" w14:textId="3EC45008" w:rsidR="00353DE1" w:rsidRPr="00B841C6" w:rsidRDefault="00EB4F91" w:rsidP="00102AA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90</w:t>
            </w:r>
          </w:p>
        </w:tc>
      </w:tr>
      <w:tr w:rsidR="00353DE1" w:rsidRPr="00353DE1" w14:paraId="6E9178A0" w14:textId="77777777" w:rsidTr="00003492">
        <w:tc>
          <w:tcPr>
            <w:tcW w:w="738" w:type="dxa"/>
          </w:tcPr>
          <w:p w14:paraId="021B195B" w14:textId="77777777" w:rsidR="00353DE1" w:rsidRPr="00353DE1" w:rsidRDefault="00353DE1" w:rsidP="00353DE1">
            <w:pPr>
              <w:spacing w:after="0" w:line="240" w:lineRule="auto"/>
              <w:rPr>
                <w:rFonts w:ascii="Times New Roman" w:hAnsi="Times New Roman" w:cs="Times New Roman"/>
                <w:sz w:val="24"/>
                <w:szCs w:val="24"/>
              </w:rPr>
            </w:pPr>
            <w:r w:rsidRPr="00353DE1">
              <w:rPr>
                <w:rFonts w:ascii="Times New Roman" w:hAnsi="Times New Roman" w:cs="Times New Roman"/>
                <w:sz w:val="24"/>
                <w:szCs w:val="24"/>
              </w:rPr>
              <w:t>2.4.1</w:t>
            </w:r>
          </w:p>
        </w:tc>
        <w:tc>
          <w:tcPr>
            <w:tcW w:w="7557" w:type="dxa"/>
          </w:tcPr>
          <w:p w14:paraId="64A8653D" w14:textId="790390E9" w:rsidR="00353DE1" w:rsidRPr="00353DE1" w:rsidRDefault="00353DE1" w:rsidP="009B43C0">
            <w:pPr>
              <w:spacing w:after="0" w:line="240" w:lineRule="auto"/>
              <w:rPr>
                <w:rFonts w:ascii="Times New Roman" w:hAnsi="Times New Roman" w:cs="Times New Roman"/>
                <w:sz w:val="24"/>
                <w:szCs w:val="24"/>
              </w:rPr>
            </w:pPr>
            <w:r w:rsidRPr="00353DE1">
              <w:rPr>
                <w:rFonts w:ascii="Times New Roman" w:hAnsi="Times New Roman" w:cs="Times New Roman"/>
                <w:sz w:val="24"/>
                <w:szCs w:val="24"/>
              </w:rPr>
              <w:t>Руководство к игре «Определи кто это?/что это?»</w:t>
            </w:r>
          </w:p>
        </w:tc>
        <w:tc>
          <w:tcPr>
            <w:tcW w:w="629" w:type="dxa"/>
          </w:tcPr>
          <w:p w14:paraId="2B40C34F" w14:textId="058BD20D" w:rsidR="00353DE1" w:rsidRPr="00B841C6" w:rsidRDefault="00A90C38" w:rsidP="00102AA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90</w:t>
            </w:r>
          </w:p>
        </w:tc>
      </w:tr>
      <w:tr w:rsidR="00353DE1" w:rsidRPr="00353DE1" w14:paraId="21C8708C" w14:textId="77777777" w:rsidTr="00003492">
        <w:tc>
          <w:tcPr>
            <w:tcW w:w="738" w:type="dxa"/>
          </w:tcPr>
          <w:p w14:paraId="7F3A1594" w14:textId="47FB0A87" w:rsidR="00353DE1" w:rsidRPr="00353DE1" w:rsidRDefault="00353DE1" w:rsidP="009F1EF8">
            <w:pPr>
              <w:spacing w:after="0" w:line="240" w:lineRule="auto"/>
              <w:rPr>
                <w:rFonts w:ascii="Times New Roman" w:hAnsi="Times New Roman" w:cs="Times New Roman"/>
                <w:sz w:val="24"/>
                <w:szCs w:val="24"/>
              </w:rPr>
            </w:pPr>
            <w:r w:rsidRPr="00353DE1">
              <w:rPr>
                <w:rFonts w:ascii="Times New Roman" w:hAnsi="Times New Roman" w:cs="Times New Roman"/>
                <w:sz w:val="24"/>
                <w:szCs w:val="24"/>
              </w:rPr>
              <w:t>2.4.</w:t>
            </w:r>
            <w:r w:rsidR="009F1EF8">
              <w:rPr>
                <w:rFonts w:ascii="Times New Roman" w:hAnsi="Times New Roman" w:cs="Times New Roman"/>
                <w:sz w:val="24"/>
                <w:szCs w:val="24"/>
              </w:rPr>
              <w:t>2</w:t>
            </w:r>
          </w:p>
        </w:tc>
        <w:tc>
          <w:tcPr>
            <w:tcW w:w="7557" w:type="dxa"/>
          </w:tcPr>
          <w:p w14:paraId="725ADD5A" w14:textId="1C9FB143" w:rsidR="00353DE1" w:rsidRPr="00353DE1" w:rsidRDefault="00353DE1" w:rsidP="009B43C0">
            <w:pPr>
              <w:spacing w:after="0" w:line="240" w:lineRule="auto"/>
              <w:rPr>
                <w:rFonts w:ascii="Times New Roman" w:hAnsi="Times New Roman" w:cs="Times New Roman"/>
                <w:sz w:val="24"/>
                <w:szCs w:val="24"/>
              </w:rPr>
            </w:pPr>
            <w:r w:rsidRPr="00353DE1">
              <w:rPr>
                <w:rFonts w:ascii="Times New Roman" w:hAnsi="Times New Roman" w:cs="Times New Roman"/>
                <w:sz w:val="24"/>
                <w:szCs w:val="24"/>
              </w:rPr>
              <w:t>Руководство подключения к игре «Аналитическое лото»</w:t>
            </w:r>
          </w:p>
        </w:tc>
        <w:tc>
          <w:tcPr>
            <w:tcW w:w="629" w:type="dxa"/>
          </w:tcPr>
          <w:p w14:paraId="22EAB903" w14:textId="095A6C13" w:rsidR="00353DE1" w:rsidRPr="00581DD9" w:rsidRDefault="006377F4" w:rsidP="00581DD9">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kk-KZ"/>
              </w:rPr>
              <w:t>9</w:t>
            </w:r>
            <w:r w:rsidR="00581DD9">
              <w:rPr>
                <w:rFonts w:ascii="Times New Roman" w:hAnsi="Times New Roman" w:cs="Times New Roman"/>
                <w:sz w:val="24"/>
                <w:szCs w:val="24"/>
                <w:lang w:val="en-US"/>
              </w:rPr>
              <w:t>7</w:t>
            </w:r>
          </w:p>
        </w:tc>
      </w:tr>
      <w:tr w:rsidR="00353DE1" w:rsidRPr="00353DE1" w14:paraId="6449F665" w14:textId="77777777" w:rsidTr="00003492">
        <w:tc>
          <w:tcPr>
            <w:tcW w:w="738" w:type="dxa"/>
          </w:tcPr>
          <w:p w14:paraId="21927723" w14:textId="77777777" w:rsidR="00353DE1" w:rsidRPr="00353DE1" w:rsidRDefault="00353DE1" w:rsidP="00353DE1">
            <w:pPr>
              <w:spacing w:after="0" w:line="240" w:lineRule="auto"/>
              <w:rPr>
                <w:rFonts w:ascii="Times New Roman" w:hAnsi="Times New Roman" w:cs="Times New Roman"/>
                <w:sz w:val="24"/>
                <w:szCs w:val="24"/>
              </w:rPr>
            </w:pPr>
          </w:p>
        </w:tc>
        <w:tc>
          <w:tcPr>
            <w:tcW w:w="7557" w:type="dxa"/>
          </w:tcPr>
          <w:p w14:paraId="0AF1501C" w14:textId="4858F742" w:rsidR="00353DE1" w:rsidRPr="00353DE1" w:rsidRDefault="00353DE1" w:rsidP="009B43C0">
            <w:pPr>
              <w:spacing w:after="0" w:line="240" w:lineRule="auto"/>
              <w:rPr>
                <w:rFonts w:ascii="Times New Roman" w:hAnsi="Times New Roman" w:cs="Times New Roman"/>
                <w:sz w:val="24"/>
                <w:szCs w:val="24"/>
              </w:rPr>
            </w:pPr>
            <w:r w:rsidRPr="00353DE1">
              <w:rPr>
                <w:rFonts w:ascii="Times New Roman" w:hAnsi="Times New Roman" w:cs="Times New Roman"/>
                <w:sz w:val="24"/>
                <w:szCs w:val="24"/>
              </w:rPr>
              <w:t>Выводы по второму разделу</w:t>
            </w:r>
          </w:p>
        </w:tc>
        <w:tc>
          <w:tcPr>
            <w:tcW w:w="629" w:type="dxa"/>
          </w:tcPr>
          <w:p w14:paraId="669B0634" w14:textId="6C0E8F88" w:rsidR="00353DE1" w:rsidRPr="00B841C6" w:rsidRDefault="00EB4F91" w:rsidP="00A90C3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99</w:t>
            </w:r>
          </w:p>
        </w:tc>
      </w:tr>
      <w:tr w:rsidR="00353DE1" w:rsidRPr="00353DE1" w14:paraId="44530A02" w14:textId="77777777" w:rsidTr="00003492">
        <w:tc>
          <w:tcPr>
            <w:tcW w:w="738" w:type="dxa"/>
          </w:tcPr>
          <w:p w14:paraId="047E640D" w14:textId="06828EF3" w:rsidR="00353DE1" w:rsidRPr="00353DE1" w:rsidRDefault="00003492" w:rsidP="00353DE1">
            <w:pPr>
              <w:spacing w:after="0" w:line="240" w:lineRule="auto"/>
              <w:rPr>
                <w:rFonts w:ascii="Times New Roman" w:hAnsi="Times New Roman" w:cs="Times New Roman"/>
                <w:b/>
                <w:sz w:val="24"/>
                <w:szCs w:val="24"/>
              </w:rPr>
            </w:pPr>
            <w:r>
              <w:rPr>
                <w:rFonts w:ascii="Times New Roman" w:hAnsi="Times New Roman" w:cs="Times New Roman"/>
                <w:b/>
                <w:sz w:val="24"/>
                <w:szCs w:val="24"/>
              </w:rPr>
              <w:t>3</w:t>
            </w:r>
          </w:p>
        </w:tc>
        <w:tc>
          <w:tcPr>
            <w:tcW w:w="7557" w:type="dxa"/>
          </w:tcPr>
          <w:p w14:paraId="7FD0F4A6" w14:textId="58AD2B74" w:rsidR="00353DE1" w:rsidRPr="00353DE1" w:rsidRDefault="00353DE1" w:rsidP="008F5A36">
            <w:pPr>
              <w:spacing w:after="0" w:line="240" w:lineRule="auto"/>
              <w:rPr>
                <w:rFonts w:ascii="Times New Roman" w:hAnsi="Times New Roman" w:cs="Times New Roman"/>
                <w:b/>
                <w:sz w:val="24"/>
                <w:szCs w:val="24"/>
              </w:rPr>
            </w:pPr>
            <w:r w:rsidRPr="00353DE1">
              <w:rPr>
                <w:rFonts w:ascii="Times New Roman" w:hAnsi="Times New Roman" w:cs="Times New Roman"/>
                <w:b/>
                <w:sz w:val="24"/>
                <w:szCs w:val="24"/>
              </w:rPr>
              <w:t xml:space="preserve">ЭКСПЕРИМЕНТАЛЬНАЯ </w:t>
            </w:r>
            <w:r w:rsidRPr="007866DA">
              <w:rPr>
                <w:rFonts w:ascii="Times New Roman" w:hAnsi="Times New Roman" w:cs="Times New Roman"/>
                <w:b/>
                <w:sz w:val="24"/>
                <w:szCs w:val="24"/>
              </w:rPr>
              <w:t xml:space="preserve">ПРОВЕРКА ЭФФЕКТИВНОСТИ </w:t>
            </w:r>
            <w:r w:rsidRPr="002A45B3">
              <w:rPr>
                <w:rFonts w:ascii="Times New Roman" w:hAnsi="Times New Roman" w:cs="Times New Roman"/>
                <w:b/>
                <w:sz w:val="24"/>
                <w:szCs w:val="24"/>
              </w:rPr>
              <w:t xml:space="preserve">МОДЕЛИ </w:t>
            </w:r>
            <w:r w:rsidR="00C424FF">
              <w:rPr>
                <w:rFonts w:ascii="Times New Roman" w:hAnsi="Times New Roman" w:cs="Times New Roman"/>
                <w:b/>
                <w:sz w:val="24"/>
                <w:szCs w:val="24"/>
              </w:rPr>
              <w:t xml:space="preserve">ГОТОВНОСТИ БУДУЩИХ УЧИТЕЛЕЙ </w:t>
            </w:r>
            <w:r w:rsidR="00C424FF" w:rsidRPr="00C424FF">
              <w:rPr>
                <w:rFonts w:ascii="Times New Roman" w:hAnsi="Times New Roman" w:cs="Times New Roman"/>
                <w:b/>
                <w:sz w:val="24"/>
                <w:szCs w:val="24"/>
              </w:rPr>
              <w:t xml:space="preserve">К ИСПОЛЬЗОВАНИЮ ИНФОРМАЦИОННО-КОМПЬЮТЕРНЫХ ТЕХНОЛОГИЙ В ИГРОВОМ ОБУЧЕНИИ ХИМИИ </w:t>
            </w:r>
            <w:r w:rsidRPr="007866DA">
              <w:rPr>
                <w:rFonts w:ascii="Times New Roman" w:hAnsi="Times New Roman" w:cs="Times New Roman"/>
                <w:b/>
                <w:sz w:val="24"/>
                <w:szCs w:val="24"/>
              </w:rPr>
              <w:t>И ПЕДАГОГИЧЕСКИХ УСЛОВИЙ ЕЕ РЕАЛИЗАЦИИ</w:t>
            </w:r>
            <w:bookmarkStart w:id="2" w:name="_GoBack"/>
            <w:bookmarkEnd w:id="2"/>
          </w:p>
        </w:tc>
        <w:tc>
          <w:tcPr>
            <w:tcW w:w="629" w:type="dxa"/>
          </w:tcPr>
          <w:p w14:paraId="0E4691C6" w14:textId="004F31DC" w:rsidR="00353DE1" w:rsidRPr="00626268" w:rsidRDefault="00626268" w:rsidP="00A90C3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w:t>
            </w:r>
            <w:r w:rsidR="00A90C38">
              <w:rPr>
                <w:rFonts w:ascii="Times New Roman" w:hAnsi="Times New Roman" w:cs="Times New Roman"/>
                <w:sz w:val="24"/>
                <w:szCs w:val="24"/>
                <w:lang w:val="kk-KZ"/>
              </w:rPr>
              <w:t>01</w:t>
            </w:r>
          </w:p>
        </w:tc>
      </w:tr>
      <w:tr w:rsidR="00353DE1" w:rsidRPr="00353DE1" w14:paraId="7F045BCB" w14:textId="77777777" w:rsidTr="00003492">
        <w:tc>
          <w:tcPr>
            <w:tcW w:w="738" w:type="dxa"/>
          </w:tcPr>
          <w:p w14:paraId="40B3C798" w14:textId="516E780F" w:rsidR="00353DE1" w:rsidRPr="00353DE1" w:rsidRDefault="00A90C38" w:rsidP="00353DE1">
            <w:pPr>
              <w:spacing w:after="0" w:line="240" w:lineRule="auto"/>
              <w:rPr>
                <w:rFonts w:ascii="Times New Roman" w:hAnsi="Times New Roman" w:cs="Times New Roman"/>
                <w:sz w:val="24"/>
                <w:szCs w:val="24"/>
              </w:rPr>
            </w:pPr>
            <w:r w:rsidRPr="00353DE1">
              <w:rPr>
                <w:rFonts w:ascii="Times New Roman" w:hAnsi="Times New Roman" w:cs="Times New Roman"/>
                <w:sz w:val="24"/>
                <w:szCs w:val="24"/>
              </w:rPr>
              <w:t>3.1.</w:t>
            </w:r>
          </w:p>
        </w:tc>
        <w:tc>
          <w:tcPr>
            <w:tcW w:w="7557" w:type="dxa"/>
          </w:tcPr>
          <w:p w14:paraId="4BFCD607" w14:textId="26142477" w:rsidR="00353DE1" w:rsidRPr="00353DE1" w:rsidRDefault="00353DE1" w:rsidP="009B43C0">
            <w:pPr>
              <w:spacing w:after="0" w:line="240" w:lineRule="auto"/>
              <w:rPr>
                <w:rFonts w:ascii="Times New Roman" w:hAnsi="Times New Roman" w:cs="Times New Roman"/>
                <w:sz w:val="24"/>
                <w:szCs w:val="24"/>
              </w:rPr>
            </w:pPr>
            <w:r w:rsidRPr="00353DE1">
              <w:rPr>
                <w:rFonts w:ascii="Times New Roman" w:hAnsi="Times New Roman" w:cs="Times New Roman"/>
                <w:sz w:val="24"/>
                <w:szCs w:val="24"/>
              </w:rPr>
              <w:t>Задачи и ход экспериментальной работы</w:t>
            </w:r>
          </w:p>
        </w:tc>
        <w:tc>
          <w:tcPr>
            <w:tcW w:w="629" w:type="dxa"/>
          </w:tcPr>
          <w:p w14:paraId="3DABB325" w14:textId="60057EFF" w:rsidR="00353DE1" w:rsidRPr="00626268" w:rsidRDefault="00626268" w:rsidP="00003492">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1</w:t>
            </w:r>
            <w:r w:rsidR="00003492">
              <w:rPr>
                <w:rFonts w:ascii="Times New Roman" w:hAnsi="Times New Roman" w:cs="Times New Roman"/>
                <w:sz w:val="24"/>
                <w:szCs w:val="24"/>
                <w:lang w:val="kk-KZ"/>
              </w:rPr>
              <w:t>01</w:t>
            </w:r>
          </w:p>
        </w:tc>
      </w:tr>
      <w:tr w:rsidR="00353DE1" w:rsidRPr="00353DE1" w14:paraId="31D56C15" w14:textId="77777777" w:rsidTr="00003492">
        <w:tc>
          <w:tcPr>
            <w:tcW w:w="738" w:type="dxa"/>
          </w:tcPr>
          <w:p w14:paraId="65427447" w14:textId="78ED3FF8" w:rsidR="00353DE1" w:rsidRPr="00353DE1" w:rsidRDefault="00003492" w:rsidP="00353DE1">
            <w:pPr>
              <w:spacing w:after="0" w:line="240" w:lineRule="auto"/>
              <w:rPr>
                <w:rFonts w:ascii="Times New Roman" w:hAnsi="Times New Roman" w:cs="Times New Roman"/>
                <w:sz w:val="24"/>
                <w:szCs w:val="24"/>
              </w:rPr>
            </w:pPr>
            <w:r>
              <w:rPr>
                <w:rFonts w:ascii="Times New Roman" w:hAnsi="Times New Roman" w:cs="Times New Roman"/>
                <w:sz w:val="24"/>
                <w:szCs w:val="24"/>
              </w:rPr>
              <w:t>3.2</w:t>
            </w:r>
          </w:p>
        </w:tc>
        <w:tc>
          <w:tcPr>
            <w:tcW w:w="7557" w:type="dxa"/>
          </w:tcPr>
          <w:p w14:paraId="4173B99C" w14:textId="0CDEEC27" w:rsidR="00353DE1" w:rsidRPr="00353DE1" w:rsidRDefault="00353DE1" w:rsidP="009B43C0">
            <w:pPr>
              <w:spacing w:after="0" w:line="240" w:lineRule="auto"/>
              <w:rPr>
                <w:rFonts w:ascii="Times New Roman" w:hAnsi="Times New Roman" w:cs="Times New Roman"/>
                <w:sz w:val="24"/>
                <w:szCs w:val="24"/>
              </w:rPr>
            </w:pPr>
            <w:r w:rsidRPr="00353DE1">
              <w:rPr>
                <w:rFonts w:ascii="Times New Roman" w:hAnsi="Times New Roman" w:cs="Times New Roman"/>
                <w:sz w:val="24"/>
                <w:szCs w:val="24"/>
              </w:rPr>
              <w:t>Анализ результатов педагогического эксперимента</w:t>
            </w:r>
          </w:p>
        </w:tc>
        <w:tc>
          <w:tcPr>
            <w:tcW w:w="629" w:type="dxa"/>
          </w:tcPr>
          <w:p w14:paraId="0FA46C24" w14:textId="43D5875E" w:rsidR="00353DE1" w:rsidRPr="00211C84" w:rsidRDefault="00626268" w:rsidP="00211C8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kk-KZ"/>
              </w:rPr>
              <w:t>1</w:t>
            </w:r>
            <w:r w:rsidR="00926278">
              <w:rPr>
                <w:rFonts w:ascii="Times New Roman" w:hAnsi="Times New Roman" w:cs="Times New Roman"/>
                <w:sz w:val="24"/>
                <w:szCs w:val="24"/>
                <w:lang w:val="kk-KZ"/>
              </w:rPr>
              <w:t>1</w:t>
            </w:r>
            <w:r w:rsidR="00211C84">
              <w:rPr>
                <w:rFonts w:ascii="Times New Roman" w:hAnsi="Times New Roman" w:cs="Times New Roman"/>
                <w:sz w:val="24"/>
                <w:szCs w:val="24"/>
                <w:lang w:val="en-US"/>
              </w:rPr>
              <w:t>5</w:t>
            </w:r>
          </w:p>
        </w:tc>
      </w:tr>
      <w:tr w:rsidR="00353DE1" w:rsidRPr="00353DE1" w14:paraId="6E8BA27D" w14:textId="77777777" w:rsidTr="00003492">
        <w:tc>
          <w:tcPr>
            <w:tcW w:w="738" w:type="dxa"/>
          </w:tcPr>
          <w:p w14:paraId="63A034A6" w14:textId="77777777" w:rsidR="00353DE1" w:rsidRPr="00353DE1" w:rsidRDefault="00353DE1" w:rsidP="00353DE1">
            <w:pPr>
              <w:spacing w:after="0" w:line="240" w:lineRule="auto"/>
              <w:rPr>
                <w:rFonts w:ascii="Times New Roman" w:hAnsi="Times New Roman" w:cs="Times New Roman"/>
                <w:sz w:val="24"/>
                <w:szCs w:val="24"/>
              </w:rPr>
            </w:pPr>
          </w:p>
        </w:tc>
        <w:tc>
          <w:tcPr>
            <w:tcW w:w="7557" w:type="dxa"/>
          </w:tcPr>
          <w:p w14:paraId="1410A80A" w14:textId="0D9DB82C" w:rsidR="00353DE1" w:rsidRPr="00353DE1" w:rsidRDefault="00353DE1" w:rsidP="009B43C0">
            <w:pPr>
              <w:spacing w:after="0" w:line="240" w:lineRule="auto"/>
              <w:rPr>
                <w:rFonts w:ascii="Times New Roman" w:hAnsi="Times New Roman" w:cs="Times New Roman"/>
                <w:sz w:val="24"/>
                <w:szCs w:val="24"/>
              </w:rPr>
            </w:pPr>
            <w:r w:rsidRPr="00353DE1">
              <w:rPr>
                <w:rFonts w:ascii="Times New Roman" w:hAnsi="Times New Roman" w:cs="Times New Roman"/>
                <w:sz w:val="24"/>
                <w:szCs w:val="24"/>
              </w:rPr>
              <w:t>Выводы по третье</w:t>
            </w:r>
            <w:r w:rsidR="00D712A8">
              <w:rPr>
                <w:rFonts w:ascii="Times New Roman" w:hAnsi="Times New Roman" w:cs="Times New Roman"/>
                <w:sz w:val="24"/>
                <w:szCs w:val="24"/>
              </w:rPr>
              <w:t>му разделу</w:t>
            </w:r>
          </w:p>
        </w:tc>
        <w:tc>
          <w:tcPr>
            <w:tcW w:w="629" w:type="dxa"/>
          </w:tcPr>
          <w:p w14:paraId="5E0B320A" w14:textId="64C5544F" w:rsidR="00353DE1" w:rsidRPr="00211C84" w:rsidRDefault="00353DE1" w:rsidP="00211C84">
            <w:pPr>
              <w:spacing w:after="0" w:line="240" w:lineRule="auto"/>
              <w:rPr>
                <w:rFonts w:ascii="Times New Roman" w:hAnsi="Times New Roman" w:cs="Times New Roman"/>
                <w:sz w:val="24"/>
                <w:szCs w:val="24"/>
                <w:lang w:val="en-US"/>
              </w:rPr>
            </w:pPr>
            <w:r w:rsidRPr="00353DE1">
              <w:rPr>
                <w:rFonts w:ascii="Times New Roman" w:hAnsi="Times New Roman" w:cs="Times New Roman"/>
                <w:sz w:val="24"/>
                <w:szCs w:val="24"/>
              </w:rPr>
              <w:t>1</w:t>
            </w:r>
            <w:r w:rsidR="00926278">
              <w:rPr>
                <w:rFonts w:ascii="Times New Roman" w:hAnsi="Times New Roman" w:cs="Times New Roman"/>
                <w:sz w:val="24"/>
                <w:szCs w:val="24"/>
                <w:lang w:val="kk-KZ"/>
              </w:rPr>
              <w:t>4</w:t>
            </w:r>
            <w:r w:rsidR="00211C84">
              <w:rPr>
                <w:rFonts w:ascii="Times New Roman" w:hAnsi="Times New Roman" w:cs="Times New Roman"/>
                <w:sz w:val="24"/>
                <w:szCs w:val="24"/>
                <w:lang w:val="en-US"/>
              </w:rPr>
              <w:t>2</w:t>
            </w:r>
          </w:p>
        </w:tc>
      </w:tr>
      <w:tr w:rsidR="00353DE1" w:rsidRPr="00353DE1" w14:paraId="3DDF7E31" w14:textId="77777777" w:rsidTr="00003492">
        <w:tc>
          <w:tcPr>
            <w:tcW w:w="738" w:type="dxa"/>
          </w:tcPr>
          <w:p w14:paraId="7DE59516" w14:textId="77777777" w:rsidR="00353DE1" w:rsidRPr="00353DE1" w:rsidRDefault="00353DE1" w:rsidP="00353DE1">
            <w:pPr>
              <w:spacing w:after="0" w:line="240" w:lineRule="auto"/>
              <w:rPr>
                <w:rFonts w:ascii="Times New Roman" w:hAnsi="Times New Roman" w:cs="Times New Roman"/>
                <w:b/>
                <w:sz w:val="24"/>
                <w:szCs w:val="24"/>
              </w:rPr>
            </w:pPr>
          </w:p>
        </w:tc>
        <w:tc>
          <w:tcPr>
            <w:tcW w:w="7557" w:type="dxa"/>
          </w:tcPr>
          <w:p w14:paraId="6B955A9C" w14:textId="64C3BE44" w:rsidR="00353DE1" w:rsidRPr="00353DE1" w:rsidRDefault="00353DE1" w:rsidP="009B43C0">
            <w:pPr>
              <w:spacing w:after="0" w:line="240" w:lineRule="auto"/>
              <w:rPr>
                <w:rFonts w:ascii="Times New Roman" w:hAnsi="Times New Roman" w:cs="Times New Roman"/>
                <w:b/>
                <w:sz w:val="24"/>
                <w:szCs w:val="24"/>
              </w:rPr>
            </w:pPr>
            <w:r w:rsidRPr="00353DE1">
              <w:rPr>
                <w:rFonts w:ascii="Times New Roman" w:hAnsi="Times New Roman" w:cs="Times New Roman"/>
                <w:b/>
                <w:sz w:val="24"/>
                <w:szCs w:val="24"/>
              </w:rPr>
              <w:t>ЗАКЛЮЧЕНИЕ</w:t>
            </w:r>
          </w:p>
        </w:tc>
        <w:tc>
          <w:tcPr>
            <w:tcW w:w="629" w:type="dxa"/>
          </w:tcPr>
          <w:p w14:paraId="5BC208FB" w14:textId="1617B2F2" w:rsidR="00353DE1" w:rsidRPr="00211C84" w:rsidRDefault="00626268" w:rsidP="00211C8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kk-KZ"/>
              </w:rPr>
              <w:t>1</w:t>
            </w:r>
            <w:r w:rsidR="00926278">
              <w:rPr>
                <w:rFonts w:ascii="Times New Roman" w:hAnsi="Times New Roman" w:cs="Times New Roman"/>
                <w:sz w:val="24"/>
                <w:szCs w:val="24"/>
                <w:lang w:val="kk-KZ"/>
              </w:rPr>
              <w:t>4</w:t>
            </w:r>
            <w:r w:rsidR="00211C84">
              <w:rPr>
                <w:rFonts w:ascii="Times New Roman" w:hAnsi="Times New Roman" w:cs="Times New Roman"/>
                <w:sz w:val="24"/>
                <w:szCs w:val="24"/>
                <w:lang w:val="en-US"/>
              </w:rPr>
              <w:t>4</w:t>
            </w:r>
          </w:p>
        </w:tc>
      </w:tr>
      <w:tr w:rsidR="00353DE1" w:rsidRPr="00353DE1" w14:paraId="3C0A4619" w14:textId="77777777" w:rsidTr="00003492">
        <w:tc>
          <w:tcPr>
            <w:tcW w:w="738" w:type="dxa"/>
          </w:tcPr>
          <w:p w14:paraId="41F9050D" w14:textId="77777777" w:rsidR="00353DE1" w:rsidRPr="00353DE1" w:rsidRDefault="00353DE1" w:rsidP="00353DE1">
            <w:pPr>
              <w:spacing w:after="0" w:line="240" w:lineRule="auto"/>
              <w:rPr>
                <w:rFonts w:ascii="Times New Roman" w:hAnsi="Times New Roman" w:cs="Times New Roman"/>
                <w:b/>
                <w:sz w:val="24"/>
                <w:szCs w:val="24"/>
              </w:rPr>
            </w:pPr>
          </w:p>
        </w:tc>
        <w:tc>
          <w:tcPr>
            <w:tcW w:w="7557" w:type="dxa"/>
          </w:tcPr>
          <w:p w14:paraId="0943A91B" w14:textId="140AC3B6" w:rsidR="00353DE1" w:rsidRPr="00353DE1" w:rsidRDefault="00353DE1" w:rsidP="009B43C0">
            <w:pPr>
              <w:spacing w:after="0" w:line="240" w:lineRule="auto"/>
              <w:rPr>
                <w:rFonts w:ascii="Times New Roman" w:hAnsi="Times New Roman" w:cs="Times New Roman"/>
                <w:b/>
                <w:sz w:val="24"/>
                <w:szCs w:val="24"/>
              </w:rPr>
            </w:pPr>
            <w:r w:rsidRPr="00353DE1">
              <w:rPr>
                <w:rFonts w:ascii="Times New Roman" w:hAnsi="Times New Roman" w:cs="Times New Roman"/>
                <w:b/>
                <w:sz w:val="24"/>
                <w:szCs w:val="24"/>
              </w:rPr>
              <w:t>СПИСОК ИСПОЛЬЗОВАННОЙ ЛИТЕРАТУРЫ</w:t>
            </w:r>
          </w:p>
        </w:tc>
        <w:tc>
          <w:tcPr>
            <w:tcW w:w="629" w:type="dxa"/>
          </w:tcPr>
          <w:p w14:paraId="03BB1B12" w14:textId="1B53F3F5" w:rsidR="00353DE1" w:rsidRPr="00211C84" w:rsidRDefault="00626268" w:rsidP="00211C8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kk-KZ"/>
              </w:rPr>
              <w:t>1</w:t>
            </w:r>
            <w:r w:rsidR="00926278">
              <w:rPr>
                <w:rFonts w:ascii="Times New Roman" w:hAnsi="Times New Roman" w:cs="Times New Roman"/>
                <w:sz w:val="24"/>
                <w:szCs w:val="24"/>
                <w:lang w:val="kk-KZ"/>
              </w:rPr>
              <w:t>4</w:t>
            </w:r>
            <w:r w:rsidR="00211C84">
              <w:rPr>
                <w:rFonts w:ascii="Times New Roman" w:hAnsi="Times New Roman" w:cs="Times New Roman"/>
                <w:sz w:val="24"/>
                <w:szCs w:val="24"/>
                <w:lang w:val="en-US"/>
              </w:rPr>
              <w:t>7</w:t>
            </w:r>
          </w:p>
        </w:tc>
      </w:tr>
      <w:tr w:rsidR="00353DE1" w:rsidRPr="00353DE1" w14:paraId="29C0E2F8" w14:textId="77777777" w:rsidTr="00003492">
        <w:tc>
          <w:tcPr>
            <w:tcW w:w="738" w:type="dxa"/>
          </w:tcPr>
          <w:p w14:paraId="71300EA3" w14:textId="77777777" w:rsidR="00353DE1" w:rsidRPr="00353DE1" w:rsidRDefault="00353DE1" w:rsidP="00353DE1">
            <w:pPr>
              <w:spacing w:after="0" w:line="240" w:lineRule="auto"/>
              <w:rPr>
                <w:rFonts w:ascii="Times New Roman" w:hAnsi="Times New Roman" w:cs="Times New Roman"/>
                <w:b/>
                <w:sz w:val="24"/>
                <w:szCs w:val="24"/>
              </w:rPr>
            </w:pPr>
          </w:p>
        </w:tc>
        <w:tc>
          <w:tcPr>
            <w:tcW w:w="7557" w:type="dxa"/>
          </w:tcPr>
          <w:p w14:paraId="5BAE7016" w14:textId="750939DB" w:rsidR="00353DE1" w:rsidRPr="00353DE1" w:rsidRDefault="00353DE1" w:rsidP="009B43C0">
            <w:pPr>
              <w:spacing w:after="0" w:line="240" w:lineRule="auto"/>
              <w:rPr>
                <w:rFonts w:ascii="Times New Roman" w:hAnsi="Times New Roman" w:cs="Times New Roman"/>
                <w:b/>
                <w:sz w:val="24"/>
                <w:szCs w:val="24"/>
              </w:rPr>
            </w:pPr>
            <w:r w:rsidRPr="00353DE1">
              <w:rPr>
                <w:rFonts w:ascii="Times New Roman" w:hAnsi="Times New Roman" w:cs="Times New Roman"/>
                <w:b/>
                <w:sz w:val="24"/>
                <w:szCs w:val="24"/>
              </w:rPr>
              <w:t xml:space="preserve">ПРИЛОЖЕНИЯ </w:t>
            </w:r>
          </w:p>
        </w:tc>
        <w:tc>
          <w:tcPr>
            <w:tcW w:w="629" w:type="dxa"/>
          </w:tcPr>
          <w:p w14:paraId="4E0ED2FC" w14:textId="0F8408D3" w:rsidR="00353DE1" w:rsidRPr="00211C84" w:rsidRDefault="00626268" w:rsidP="00211C8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kk-KZ"/>
              </w:rPr>
              <w:t>1</w:t>
            </w:r>
            <w:r w:rsidR="00211C84">
              <w:rPr>
                <w:rFonts w:ascii="Times New Roman" w:hAnsi="Times New Roman" w:cs="Times New Roman"/>
                <w:sz w:val="24"/>
                <w:szCs w:val="24"/>
                <w:lang w:val="en-US"/>
              </w:rPr>
              <w:t>59</w:t>
            </w:r>
          </w:p>
        </w:tc>
      </w:tr>
    </w:tbl>
    <w:p w14:paraId="67CFFA44" w14:textId="77777777" w:rsidR="00F773B2" w:rsidRDefault="00F773B2" w:rsidP="009E4A0E">
      <w:pPr>
        <w:pStyle w:val="1"/>
        <w:spacing w:before="0"/>
        <w:ind w:left="340" w:right="159" w:firstLine="567"/>
        <w:rPr>
          <w:rFonts w:eastAsiaTheme="minorHAnsi"/>
        </w:rPr>
      </w:pPr>
      <w:bookmarkStart w:id="3" w:name="_Hlk91582710"/>
      <w:r>
        <w:rPr>
          <w:rFonts w:eastAsiaTheme="minorHAnsi"/>
        </w:rPr>
        <w:br w:type="page"/>
      </w:r>
    </w:p>
    <w:p w14:paraId="30C0E90E" w14:textId="77777777" w:rsidR="0094147A" w:rsidRDefault="0094147A" w:rsidP="00A90C38">
      <w:pPr>
        <w:pStyle w:val="1"/>
        <w:spacing w:before="0"/>
        <w:ind w:left="340" w:right="159" w:firstLine="567"/>
        <w:jc w:val="center"/>
        <w:rPr>
          <w:rFonts w:eastAsiaTheme="minorHAnsi"/>
        </w:rPr>
      </w:pPr>
      <w:r>
        <w:rPr>
          <w:rFonts w:eastAsiaTheme="minorHAnsi"/>
        </w:rPr>
        <w:lastRenderedPageBreak/>
        <w:t>НОРМАТИВНЫЕ ССЫЛКИ</w:t>
      </w:r>
    </w:p>
    <w:p w14:paraId="73B99C91" w14:textId="77777777" w:rsidR="0094147A" w:rsidRDefault="0094147A" w:rsidP="009E4A0E">
      <w:pPr>
        <w:tabs>
          <w:tab w:val="left" w:pos="993"/>
        </w:tabs>
        <w:spacing w:after="0" w:line="240" w:lineRule="auto"/>
        <w:ind w:left="340" w:right="159" w:firstLine="567"/>
        <w:jc w:val="center"/>
        <w:rPr>
          <w:rFonts w:ascii="Times New Roman" w:hAnsi="Times New Roman" w:cs="Times New Roman"/>
          <w:b/>
          <w:sz w:val="28"/>
          <w:szCs w:val="28"/>
        </w:rPr>
      </w:pPr>
    </w:p>
    <w:p w14:paraId="32B868C1" w14:textId="77777777" w:rsidR="0094147A" w:rsidRDefault="0094147A" w:rsidP="009E4A0E">
      <w:pPr>
        <w:pStyle w:val="af4"/>
        <w:shd w:val="clear" w:color="auto" w:fill="FFFFFF"/>
        <w:ind w:left="340" w:right="159" w:firstLine="567"/>
        <w:jc w:val="both"/>
        <w:rPr>
          <w:sz w:val="28"/>
          <w:szCs w:val="28"/>
        </w:rPr>
      </w:pPr>
      <w:r>
        <w:rPr>
          <w:sz w:val="28"/>
          <w:szCs w:val="28"/>
        </w:rPr>
        <w:t xml:space="preserve">В настоящей диссертации использованы ссылки на следующие стандарты: </w:t>
      </w:r>
    </w:p>
    <w:p w14:paraId="6797742D" w14:textId="77777777" w:rsidR="00233C17" w:rsidRDefault="00233C17" w:rsidP="009E4A0E">
      <w:pPr>
        <w:pStyle w:val="af4"/>
        <w:shd w:val="clear" w:color="auto" w:fill="FFFFFF"/>
        <w:ind w:left="340" w:right="159" w:firstLine="567"/>
        <w:jc w:val="both"/>
        <w:rPr>
          <w:sz w:val="28"/>
          <w:szCs w:val="28"/>
        </w:rPr>
      </w:pPr>
      <w:r>
        <w:rPr>
          <w:sz w:val="28"/>
          <w:szCs w:val="28"/>
        </w:rPr>
        <w:t xml:space="preserve">1. </w:t>
      </w:r>
      <w:r w:rsidRPr="00F93E32">
        <w:rPr>
          <w:sz w:val="28"/>
          <w:szCs w:val="28"/>
        </w:rPr>
        <w:t>Государственная программа «Цифровой Казахстан» на 2017-2020 года</w:t>
      </w:r>
      <w:r>
        <w:rPr>
          <w:sz w:val="28"/>
          <w:szCs w:val="28"/>
        </w:rPr>
        <w:t xml:space="preserve"> </w:t>
      </w:r>
      <w:r w:rsidRPr="00F93E32">
        <w:rPr>
          <w:sz w:val="28"/>
          <w:szCs w:val="28"/>
        </w:rPr>
        <w:t xml:space="preserve">[1]; </w:t>
      </w:r>
    </w:p>
    <w:p w14:paraId="3850C7CD" w14:textId="77777777" w:rsidR="00233C17" w:rsidRDefault="00233C17" w:rsidP="009E4A0E">
      <w:pPr>
        <w:pStyle w:val="af4"/>
        <w:shd w:val="clear" w:color="auto" w:fill="FFFFFF"/>
        <w:ind w:left="340" w:right="159" w:firstLine="567"/>
        <w:jc w:val="both"/>
        <w:rPr>
          <w:sz w:val="28"/>
          <w:szCs w:val="28"/>
        </w:rPr>
      </w:pPr>
      <w:r>
        <w:rPr>
          <w:sz w:val="28"/>
          <w:szCs w:val="28"/>
        </w:rPr>
        <w:t xml:space="preserve">2. </w:t>
      </w:r>
      <w:r w:rsidRPr="00F93E32">
        <w:rPr>
          <w:sz w:val="28"/>
          <w:szCs w:val="28"/>
        </w:rPr>
        <w:t>Государственная программа "Информационный Казахстан - 2020"</w:t>
      </w:r>
      <w:r>
        <w:rPr>
          <w:sz w:val="28"/>
          <w:szCs w:val="28"/>
        </w:rPr>
        <w:t xml:space="preserve"> </w:t>
      </w:r>
      <w:r w:rsidRPr="00EF70AE">
        <w:rPr>
          <w:sz w:val="28"/>
          <w:szCs w:val="28"/>
        </w:rPr>
        <w:t>[</w:t>
      </w:r>
      <w:r>
        <w:rPr>
          <w:sz w:val="28"/>
          <w:szCs w:val="28"/>
        </w:rPr>
        <w:t>2</w:t>
      </w:r>
      <w:r w:rsidRPr="00EF70AE">
        <w:rPr>
          <w:sz w:val="28"/>
          <w:szCs w:val="28"/>
        </w:rPr>
        <w:t>]</w:t>
      </w:r>
      <w:r w:rsidRPr="00F93E32">
        <w:rPr>
          <w:sz w:val="28"/>
          <w:szCs w:val="28"/>
        </w:rPr>
        <w:t xml:space="preserve">; </w:t>
      </w:r>
    </w:p>
    <w:p w14:paraId="0E0DDB11" w14:textId="77777777" w:rsidR="00233C17" w:rsidRDefault="00233C17" w:rsidP="009E4A0E">
      <w:pPr>
        <w:pStyle w:val="af4"/>
        <w:shd w:val="clear" w:color="auto" w:fill="FFFFFF"/>
        <w:ind w:left="340" w:right="159" w:firstLine="567"/>
        <w:jc w:val="both"/>
      </w:pPr>
      <w:r>
        <w:rPr>
          <w:sz w:val="28"/>
          <w:szCs w:val="28"/>
        </w:rPr>
        <w:t xml:space="preserve">3. </w:t>
      </w:r>
      <w:r w:rsidRPr="00F93E32">
        <w:rPr>
          <w:sz w:val="28"/>
          <w:szCs w:val="28"/>
        </w:rPr>
        <w:t xml:space="preserve">Государственная программа развития образования и науки Республики Казахстан на 2020-2025 годы; </w:t>
      </w:r>
      <w:r>
        <w:rPr>
          <w:sz w:val="28"/>
          <w:szCs w:val="28"/>
        </w:rPr>
        <w:t>основывающая на</w:t>
      </w:r>
      <w:r w:rsidRPr="00F93E32">
        <w:rPr>
          <w:sz w:val="28"/>
          <w:szCs w:val="28"/>
        </w:rPr>
        <w:t xml:space="preserve"> З</w:t>
      </w:r>
      <w:r>
        <w:rPr>
          <w:sz w:val="28"/>
          <w:szCs w:val="28"/>
        </w:rPr>
        <w:t>аконе</w:t>
      </w:r>
      <w:r w:rsidRPr="00F93E32">
        <w:rPr>
          <w:sz w:val="28"/>
          <w:szCs w:val="28"/>
        </w:rPr>
        <w:t xml:space="preserve"> Р</w:t>
      </w:r>
      <w:r>
        <w:rPr>
          <w:sz w:val="28"/>
          <w:szCs w:val="28"/>
        </w:rPr>
        <w:t xml:space="preserve">еспублики </w:t>
      </w:r>
      <w:r w:rsidRPr="00F93E32">
        <w:rPr>
          <w:sz w:val="28"/>
          <w:szCs w:val="28"/>
        </w:rPr>
        <w:t>К</w:t>
      </w:r>
      <w:r>
        <w:rPr>
          <w:sz w:val="28"/>
          <w:szCs w:val="28"/>
        </w:rPr>
        <w:t>азахстан</w:t>
      </w:r>
      <w:r w:rsidRPr="00F93E32">
        <w:rPr>
          <w:sz w:val="28"/>
          <w:szCs w:val="28"/>
        </w:rPr>
        <w:t xml:space="preserve"> «Об образовании» (с изменениями и дополнениями по состоянию на 31.03.2021 г.</w:t>
      </w:r>
      <w:r>
        <w:rPr>
          <w:sz w:val="28"/>
          <w:szCs w:val="28"/>
        </w:rPr>
        <w:t>)</w:t>
      </w:r>
      <w:r w:rsidRPr="00EF70AE">
        <w:t xml:space="preserve"> </w:t>
      </w:r>
    </w:p>
    <w:p w14:paraId="01834DF6" w14:textId="254D9430" w:rsidR="00864AA0" w:rsidRPr="00864AA0" w:rsidRDefault="00491F3B" w:rsidP="00864AA0">
      <w:pPr>
        <w:pStyle w:val="af4"/>
        <w:shd w:val="clear" w:color="auto" w:fill="FFFFFF"/>
        <w:ind w:left="340" w:right="159" w:firstLine="567"/>
        <w:jc w:val="both"/>
        <w:rPr>
          <w:sz w:val="28"/>
          <w:szCs w:val="28"/>
        </w:rPr>
      </w:pPr>
      <w:r w:rsidRPr="00491F3B">
        <w:rPr>
          <w:sz w:val="28"/>
          <w:szCs w:val="28"/>
        </w:rPr>
        <w:t>4</w:t>
      </w:r>
      <w:r w:rsidR="00233C17">
        <w:rPr>
          <w:sz w:val="28"/>
          <w:szCs w:val="28"/>
        </w:rPr>
        <w:t xml:space="preserve">. </w:t>
      </w:r>
      <w:r w:rsidR="00233C17" w:rsidRPr="00233C17">
        <w:rPr>
          <w:sz w:val="28"/>
          <w:szCs w:val="28"/>
        </w:rPr>
        <w:t xml:space="preserve">Государственный общеобязательный стандарт высшего образования </w:t>
      </w:r>
      <w:r w:rsidR="00864AA0" w:rsidRPr="00864AA0">
        <w:rPr>
          <w:sz w:val="28"/>
          <w:szCs w:val="28"/>
        </w:rPr>
        <w:t>и послевузовского образования</w:t>
      </w:r>
      <w:r w:rsidR="00864AA0" w:rsidRPr="00233C17">
        <w:rPr>
          <w:sz w:val="28"/>
          <w:szCs w:val="28"/>
        </w:rPr>
        <w:t xml:space="preserve"> </w:t>
      </w:r>
      <w:r w:rsidR="00233C17" w:rsidRPr="00233C17">
        <w:rPr>
          <w:sz w:val="28"/>
          <w:szCs w:val="28"/>
        </w:rPr>
        <w:t xml:space="preserve">Республики Казахстан </w:t>
      </w:r>
      <w:r w:rsidR="00864AA0" w:rsidRPr="00864AA0">
        <w:rPr>
          <w:sz w:val="28"/>
          <w:szCs w:val="28"/>
        </w:rPr>
        <w:t xml:space="preserve">от 20 июля 2022 года № 2. </w:t>
      </w:r>
    </w:p>
    <w:p w14:paraId="3757A815" w14:textId="67E4037B" w:rsidR="00491F3B" w:rsidRPr="00491F3B" w:rsidRDefault="00491F3B" w:rsidP="00864AA0">
      <w:pPr>
        <w:pStyle w:val="af4"/>
        <w:shd w:val="clear" w:color="auto" w:fill="FFFFFF"/>
        <w:ind w:left="284" w:right="159" w:firstLine="567"/>
        <w:jc w:val="both"/>
        <w:rPr>
          <w:sz w:val="28"/>
          <w:szCs w:val="28"/>
        </w:rPr>
      </w:pPr>
      <w:r w:rsidRPr="00491F3B">
        <w:rPr>
          <w:sz w:val="28"/>
          <w:szCs w:val="28"/>
        </w:rPr>
        <w:t>5</w:t>
      </w:r>
      <w:r w:rsidR="00233C17">
        <w:rPr>
          <w:sz w:val="28"/>
          <w:szCs w:val="28"/>
        </w:rPr>
        <w:t xml:space="preserve">. </w:t>
      </w:r>
      <w:r w:rsidRPr="00491F3B">
        <w:rPr>
          <w:sz w:val="28"/>
          <w:szCs w:val="28"/>
        </w:rPr>
        <w:t>Профессиональный стандарт «Педагог» от 8 июня 2017 года № 133</w:t>
      </w:r>
    </w:p>
    <w:p w14:paraId="38D7EFF1" w14:textId="77777777" w:rsidR="00233C17" w:rsidRDefault="00233C17" w:rsidP="00233C17">
      <w:pPr>
        <w:pStyle w:val="af4"/>
        <w:shd w:val="clear" w:color="auto" w:fill="FFFFFF"/>
        <w:ind w:left="340" w:right="159" w:firstLine="567"/>
        <w:jc w:val="both"/>
        <w:rPr>
          <w:sz w:val="28"/>
          <w:szCs w:val="28"/>
        </w:rPr>
      </w:pPr>
      <w:r>
        <w:rPr>
          <w:sz w:val="28"/>
          <w:szCs w:val="28"/>
        </w:rPr>
        <w:br w:type="page"/>
      </w:r>
    </w:p>
    <w:p w14:paraId="4F1CC0E0" w14:textId="77777777" w:rsidR="0094147A" w:rsidRDefault="0094147A" w:rsidP="004C4A1E">
      <w:pPr>
        <w:pStyle w:val="1"/>
        <w:spacing w:before="0"/>
        <w:ind w:left="340" w:right="159" w:firstLine="567"/>
        <w:jc w:val="center"/>
        <w:rPr>
          <w:rFonts w:eastAsiaTheme="minorHAnsi"/>
        </w:rPr>
      </w:pPr>
      <w:bookmarkStart w:id="4" w:name="_Toc27247112"/>
      <w:r>
        <w:rPr>
          <w:rFonts w:eastAsiaTheme="minorHAnsi"/>
        </w:rPr>
        <w:lastRenderedPageBreak/>
        <w:t>ОПРЕДЕЛЕНИЯ</w:t>
      </w:r>
      <w:bookmarkEnd w:id="4"/>
    </w:p>
    <w:p w14:paraId="1D20206D" w14:textId="77777777" w:rsidR="0094147A" w:rsidRDefault="0094147A" w:rsidP="009E4A0E">
      <w:pPr>
        <w:pStyle w:val="25"/>
        <w:shd w:val="clear" w:color="auto" w:fill="auto"/>
        <w:tabs>
          <w:tab w:val="left" w:pos="993"/>
        </w:tabs>
        <w:spacing w:before="0" w:after="0" w:line="240" w:lineRule="auto"/>
        <w:ind w:left="340" w:right="159" w:firstLine="567"/>
        <w:jc w:val="both"/>
        <w:rPr>
          <w:sz w:val="28"/>
          <w:szCs w:val="28"/>
        </w:rPr>
      </w:pPr>
    </w:p>
    <w:p w14:paraId="7488C146" w14:textId="77777777" w:rsidR="0094147A" w:rsidRPr="00D6342D" w:rsidRDefault="0094147A" w:rsidP="009E4A0E">
      <w:pPr>
        <w:pStyle w:val="25"/>
        <w:shd w:val="clear" w:color="auto" w:fill="auto"/>
        <w:tabs>
          <w:tab w:val="left" w:pos="993"/>
        </w:tabs>
        <w:spacing w:before="0" w:after="0" w:line="240" w:lineRule="auto"/>
        <w:ind w:left="340" w:right="159" w:firstLine="567"/>
        <w:jc w:val="both"/>
        <w:rPr>
          <w:sz w:val="28"/>
          <w:szCs w:val="28"/>
          <w:highlight w:val="cyan"/>
        </w:rPr>
      </w:pPr>
      <w:r w:rsidRPr="00E209E4">
        <w:rPr>
          <w:sz w:val="28"/>
          <w:szCs w:val="28"/>
        </w:rPr>
        <w:t>В настоящей диссертации применяют</w:t>
      </w:r>
      <w:r w:rsidRPr="00E209E4">
        <w:rPr>
          <w:sz w:val="28"/>
          <w:szCs w:val="28"/>
          <w:lang w:val="kk-KZ"/>
        </w:rPr>
        <w:t xml:space="preserve">ся </w:t>
      </w:r>
      <w:r w:rsidRPr="00E209E4">
        <w:rPr>
          <w:sz w:val="28"/>
          <w:szCs w:val="28"/>
        </w:rPr>
        <w:t>следующие термины с соответствующими определениями.</w:t>
      </w:r>
    </w:p>
    <w:p w14:paraId="3D6B85CD" w14:textId="77777777" w:rsidR="00FA7BF9" w:rsidRDefault="00FA7BF9" w:rsidP="00EA4E4F">
      <w:pPr>
        <w:pStyle w:val="aa"/>
        <w:spacing w:before="0"/>
        <w:ind w:left="340" w:right="159" w:firstLine="567"/>
        <w:jc w:val="both"/>
        <w:rPr>
          <w:b/>
          <w:lang w:val="kk-KZ"/>
        </w:rPr>
      </w:pPr>
      <w:r>
        <w:rPr>
          <w:b/>
          <w:lang w:val="kk-KZ"/>
        </w:rPr>
        <w:t>И</w:t>
      </w:r>
      <w:r w:rsidRPr="00FA7BF9">
        <w:rPr>
          <w:b/>
          <w:lang w:val="kk-KZ"/>
        </w:rPr>
        <w:t xml:space="preserve">гра </w:t>
      </w:r>
      <w:r>
        <w:rPr>
          <w:b/>
          <w:lang w:val="kk-KZ"/>
        </w:rPr>
        <w:t>-</w:t>
      </w:r>
      <w:r w:rsidRPr="00FA7BF9">
        <w:rPr>
          <w:b/>
          <w:lang w:val="kk-KZ"/>
        </w:rPr>
        <w:t xml:space="preserve"> </w:t>
      </w:r>
      <w:r w:rsidRPr="00FA7BF9">
        <w:rPr>
          <w:lang w:val="kk-KZ"/>
        </w:rPr>
        <w:t>деятельность продуктивная. Ее мотив находится в самом процессе деятельности, доставляющем радость и удовольствие</w:t>
      </w:r>
      <w:r>
        <w:rPr>
          <w:lang w:val="kk-KZ"/>
        </w:rPr>
        <w:t>.</w:t>
      </w:r>
    </w:p>
    <w:p w14:paraId="60F8EE8D" w14:textId="77777777" w:rsidR="00D629DC" w:rsidRDefault="00D629DC" w:rsidP="00EA4E4F">
      <w:pPr>
        <w:pStyle w:val="aa"/>
        <w:spacing w:before="0"/>
        <w:ind w:left="340" w:right="159" w:firstLine="567"/>
        <w:jc w:val="both"/>
        <w:rPr>
          <w:b/>
          <w:lang w:val="kk-KZ"/>
        </w:rPr>
      </w:pPr>
      <w:r>
        <w:rPr>
          <w:b/>
          <w:lang w:val="kk-KZ"/>
        </w:rPr>
        <w:t>Игровое обучение -</w:t>
      </w:r>
      <w:r w:rsidR="00FA7BF9" w:rsidRPr="00FA7BF9">
        <w:rPr>
          <w:b/>
          <w:lang w:val="kk-KZ"/>
        </w:rPr>
        <w:t xml:space="preserve"> </w:t>
      </w:r>
      <w:r w:rsidR="00FA7BF9" w:rsidRPr="00FA7BF9">
        <w:rPr>
          <w:lang w:val="kk-KZ"/>
        </w:rPr>
        <w:t xml:space="preserve">это форма </w:t>
      </w:r>
      <w:r w:rsidR="00AF6463">
        <w:rPr>
          <w:lang w:val="kk-KZ"/>
        </w:rPr>
        <w:t xml:space="preserve">организации </w:t>
      </w:r>
      <w:r w:rsidR="00FA7BF9" w:rsidRPr="00FA7BF9">
        <w:rPr>
          <w:lang w:val="kk-KZ"/>
        </w:rPr>
        <w:t xml:space="preserve">учебного процесса в условных ситуациях, </w:t>
      </w:r>
      <w:r w:rsidR="006D2E2A">
        <w:rPr>
          <w:lang w:val="kk-KZ"/>
        </w:rPr>
        <w:t>знания</w:t>
      </w:r>
      <w:r w:rsidR="006D2E2A" w:rsidRPr="006D2E2A">
        <w:rPr>
          <w:lang w:val="kk-KZ"/>
        </w:rPr>
        <w:t xml:space="preserve"> и навык</w:t>
      </w:r>
      <w:r w:rsidR="006D2E2A">
        <w:rPr>
          <w:lang w:val="kk-KZ"/>
        </w:rPr>
        <w:t>и</w:t>
      </w:r>
      <w:r w:rsidR="006D2E2A" w:rsidRPr="006D2E2A">
        <w:rPr>
          <w:lang w:val="kk-KZ"/>
        </w:rPr>
        <w:t xml:space="preserve"> в рамках конкретной игры</w:t>
      </w:r>
      <w:r w:rsidR="00EA4E4F">
        <w:rPr>
          <w:lang w:val="kk-KZ"/>
        </w:rPr>
        <w:t>.</w:t>
      </w:r>
    </w:p>
    <w:p w14:paraId="48E47256" w14:textId="77777777" w:rsidR="00D629DC" w:rsidRPr="00FA7BF9" w:rsidRDefault="00D629DC" w:rsidP="00FA7BF9">
      <w:pPr>
        <w:pStyle w:val="aa"/>
        <w:spacing w:before="0"/>
        <w:ind w:left="340" w:right="159" w:firstLine="567"/>
        <w:jc w:val="both"/>
        <w:rPr>
          <w:lang w:val="kk-KZ"/>
        </w:rPr>
      </w:pPr>
      <w:r>
        <w:rPr>
          <w:b/>
          <w:lang w:val="kk-KZ"/>
        </w:rPr>
        <w:t>Игровые технологии -</w:t>
      </w:r>
      <w:r w:rsidR="00FA7BF9">
        <w:rPr>
          <w:b/>
          <w:lang w:val="kk-KZ"/>
        </w:rPr>
        <w:t xml:space="preserve"> </w:t>
      </w:r>
      <w:r w:rsidR="00FA7BF9" w:rsidRPr="00FA7BF9">
        <w:rPr>
          <w:lang w:val="kk-KZ"/>
        </w:rPr>
        <w:t>это метод</w:t>
      </w:r>
      <w:r w:rsidR="006D2E2A">
        <w:rPr>
          <w:lang w:val="kk-KZ"/>
        </w:rPr>
        <w:t>ы</w:t>
      </w:r>
      <w:r w:rsidR="00FA7BF9" w:rsidRPr="00FA7BF9">
        <w:rPr>
          <w:lang w:val="kk-KZ"/>
        </w:rPr>
        <w:t xml:space="preserve"> и прием</w:t>
      </w:r>
      <w:r w:rsidR="006D2E2A">
        <w:rPr>
          <w:lang w:val="kk-KZ"/>
        </w:rPr>
        <w:t>ы</w:t>
      </w:r>
      <w:r w:rsidR="00FA7BF9" w:rsidRPr="00FA7BF9">
        <w:rPr>
          <w:lang w:val="kk-KZ"/>
        </w:rPr>
        <w:t xml:space="preserve"> организации педагогического процесса в форме различных педагогических игр</w:t>
      </w:r>
      <w:r w:rsidR="00EA4E4F">
        <w:rPr>
          <w:lang w:val="kk-KZ"/>
        </w:rPr>
        <w:t>.</w:t>
      </w:r>
    </w:p>
    <w:p w14:paraId="7F032248" w14:textId="77777777" w:rsidR="00D629DC" w:rsidRPr="00FA7BF9" w:rsidRDefault="00D629DC" w:rsidP="00FA7BF9">
      <w:pPr>
        <w:pStyle w:val="aa"/>
        <w:spacing w:before="0"/>
        <w:ind w:left="340" w:right="159" w:firstLine="567"/>
        <w:jc w:val="both"/>
        <w:rPr>
          <w:lang w:val="kk-KZ"/>
        </w:rPr>
      </w:pPr>
      <w:r>
        <w:rPr>
          <w:b/>
          <w:lang w:val="kk-KZ"/>
        </w:rPr>
        <w:t xml:space="preserve">Педагогические игры </w:t>
      </w:r>
      <w:r w:rsidRPr="00EA4E4F">
        <w:rPr>
          <w:lang w:val="kk-KZ"/>
        </w:rPr>
        <w:t>-</w:t>
      </w:r>
      <w:r w:rsidR="00FA7BF9" w:rsidRPr="00FA7BF9">
        <w:t xml:space="preserve"> </w:t>
      </w:r>
      <w:r w:rsidR="00FA7BF9" w:rsidRPr="00FA7BF9">
        <w:rPr>
          <w:lang w:val="kk-KZ"/>
        </w:rPr>
        <w:t xml:space="preserve">это деятельность </w:t>
      </w:r>
      <w:r w:rsidR="00243265">
        <w:rPr>
          <w:lang w:val="kk-KZ"/>
        </w:rPr>
        <w:t>педагога</w:t>
      </w:r>
      <w:r w:rsidR="00FA7BF9" w:rsidRPr="00FA7BF9">
        <w:rPr>
          <w:lang w:val="kk-KZ"/>
        </w:rPr>
        <w:t>, направленная на усвоение конкретных знаний, умений и навыков и их применение в процессе достижения цели игры.</w:t>
      </w:r>
    </w:p>
    <w:p w14:paraId="36472A94" w14:textId="77777777" w:rsidR="00D629DC" w:rsidRDefault="00D629DC" w:rsidP="00FA7BF9">
      <w:pPr>
        <w:pStyle w:val="aa"/>
        <w:spacing w:before="0"/>
        <w:ind w:left="340" w:right="159" w:firstLine="567"/>
        <w:jc w:val="both"/>
        <w:rPr>
          <w:b/>
          <w:lang w:val="kk-KZ"/>
        </w:rPr>
      </w:pPr>
      <w:r>
        <w:rPr>
          <w:b/>
          <w:lang w:val="kk-KZ"/>
        </w:rPr>
        <w:t xml:space="preserve">Учебная игра </w:t>
      </w:r>
      <w:r w:rsidRPr="00EA4E4F">
        <w:rPr>
          <w:lang w:val="kk-KZ"/>
        </w:rPr>
        <w:t>-</w:t>
      </w:r>
      <w:r w:rsidR="00FA7BF9">
        <w:rPr>
          <w:b/>
          <w:lang w:val="kk-KZ"/>
        </w:rPr>
        <w:t xml:space="preserve"> </w:t>
      </w:r>
      <w:r w:rsidR="00FA7BF9" w:rsidRPr="00FA7BF9">
        <w:rPr>
          <w:lang w:val="kk-KZ"/>
        </w:rPr>
        <w:t>деятельность обучаемых, осуществляем</w:t>
      </w:r>
      <w:r w:rsidR="00FA7BF9">
        <w:rPr>
          <w:lang w:val="kk-KZ"/>
        </w:rPr>
        <w:t>ая</w:t>
      </w:r>
      <w:r w:rsidR="00FA7BF9" w:rsidRPr="00FA7BF9">
        <w:rPr>
          <w:lang w:val="kk-KZ"/>
        </w:rPr>
        <w:t xml:space="preserve"> самостоятельно с целью получения знаний, умений и навыков для достижения конкретного учебного результата</w:t>
      </w:r>
      <w:r w:rsidR="006D2E2A">
        <w:rPr>
          <w:lang w:val="kk-KZ"/>
        </w:rPr>
        <w:t>.</w:t>
      </w:r>
    </w:p>
    <w:p w14:paraId="63394482" w14:textId="7A452DEA" w:rsidR="00A57254" w:rsidRDefault="00A57254" w:rsidP="00A57254">
      <w:pPr>
        <w:pStyle w:val="aa"/>
        <w:spacing w:before="0"/>
        <w:ind w:left="340" w:right="159" w:firstLine="567"/>
        <w:jc w:val="both"/>
        <w:rPr>
          <w:b/>
          <w:lang w:val="kk-KZ"/>
        </w:rPr>
      </w:pPr>
      <w:r>
        <w:rPr>
          <w:b/>
          <w:lang w:val="kk-KZ"/>
        </w:rPr>
        <w:t xml:space="preserve">Учебные компьютерные игры </w:t>
      </w:r>
      <w:r w:rsidRPr="00A57254">
        <w:rPr>
          <w:lang w:val="kk-KZ"/>
        </w:rPr>
        <w:t>-</w:t>
      </w:r>
      <w:r>
        <w:rPr>
          <w:b/>
          <w:lang w:val="kk-KZ"/>
        </w:rPr>
        <w:t xml:space="preserve"> </w:t>
      </w:r>
      <w:r w:rsidRPr="00F93E32">
        <w:t>целенаправленные</w:t>
      </w:r>
      <w:r>
        <w:t>,</w:t>
      </w:r>
      <w:r w:rsidRPr="00F93E32">
        <w:t xml:space="preserve"> </w:t>
      </w:r>
      <w:r>
        <w:t xml:space="preserve">осуществляемые установленными </w:t>
      </w:r>
      <w:r w:rsidRPr="00F93E32">
        <w:t>правилами, управляемые</w:t>
      </w:r>
      <w:r>
        <w:t xml:space="preserve"> </w:t>
      </w:r>
      <w:r w:rsidRPr="00F93E32">
        <w:t>микрокомпьютерами дейс</w:t>
      </w:r>
      <w:r>
        <w:t>твия, включающие принципы игр.</w:t>
      </w:r>
    </w:p>
    <w:p w14:paraId="270619C7" w14:textId="18D2A233" w:rsidR="00EA4E4F" w:rsidRPr="00EA4E4F" w:rsidRDefault="00EA4E4F" w:rsidP="00EA4E4F">
      <w:pPr>
        <w:pStyle w:val="aa"/>
        <w:spacing w:before="0"/>
        <w:ind w:left="340" w:right="159" w:firstLine="567"/>
        <w:jc w:val="both"/>
        <w:rPr>
          <w:b/>
          <w:lang w:val="kk-KZ"/>
        </w:rPr>
      </w:pPr>
      <w:r>
        <w:rPr>
          <w:b/>
          <w:lang w:val="kk-KZ"/>
        </w:rPr>
        <w:t xml:space="preserve">Многопользовательские игры </w:t>
      </w:r>
      <w:r w:rsidRPr="00EA4E4F">
        <w:rPr>
          <w:lang w:val="kk-KZ"/>
        </w:rPr>
        <w:t>-</w:t>
      </w:r>
      <w:r>
        <w:rPr>
          <w:b/>
          <w:lang w:val="kk-KZ"/>
        </w:rPr>
        <w:t xml:space="preserve"> </w:t>
      </w:r>
      <w:r w:rsidRPr="00EA4E4F">
        <w:rPr>
          <w:rFonts w:eastAsia="Times New Roman"/>
          <w:color w:val="000000"/>
        </w:rPr>
        <w:t>участи</w:t>
      </w:r>
      <w:r>
        <w:rPr>
          <w:rFonts w:eastAsia="Times New Roman"/>
          <w:color w:val="000000"/>
        </w:rPr>
        <w:t>е</w:t>
      </w:r>
      <w:r w:rsidRPr="00EA4E4F">
        <w:rPr>
          <w:rFonts w:eastAsia="Times New Roman"/>
          <w:color w:val="000000"/>
        </w:rPr>
        <w:t xml:space="preserve"> в игре сразу нескольких игроков. Каждый игрок</w:t>
      </w:r>
      <w:r w:rsidR="00D5677F">
        <w:rPr>
          <w:rFonts w:eastAsia="Times New Roman"/>
          <w:color w:val="000000"/>
        </w:rPr>
        <w:t xml:space="preserve"> входит в игру самостоятельно. </w:t>
      </w:r>
      <w:r w:rsidRPr="00EA4E4F">
        <w:rPr>
          <w:rFonts w:eastAsia="Times New Roman"/>
          <w:color w:val="000000"/>
        </w:rPr>
        <w:t>Связь</w:t>
      </w:r>
      <w:r w:rsidR="00D5677F">
        <w:rPr>
          <w:rFonts w:eastAsia="Times New Roman"/>
          <w:color w:val="000000"/>
        </w:rPr>
        <w:t xml:space="preserve"> между игроками осуществляется </w:t>
      </w:r>
      <w:r w:rsidRPr="00EA4E4F">
        <w:rPr>
          <w:rFonts w:eastAsia="Times New Roman"/>
          <w:color w:val="000000"/>
        </w:rPr>
        <w:t>через беспроводные или локальные компьютерные сети с выходом в Интернет.</w:t>
      </w:r>
    </w:p>
    <w:p w14:paraId="3017A602" w14:textId="77777777" w:rsidR="00EA4E4F" w:rsidRDefault="00EA4E4F" w:rsidP="00EA4E4F">
      <w:pPr>
        <w:pStyle w:val="aa"/>
        <w:spacing w:before="0"/>
        <w:ind w:left="340" w:right="159" w:firstLine="567"/>
        <w:jc w:val="both"/>
        <w:rPr>
          <w:b/>
          <w:lang w:val="kk-KZ"/>
        </w:rPr>
      </w:pPr>
      <w:r>
        <w:rPr>
          <w:b/>
          <w:lang w:val="kk-KZ"/>
        </w:rPr>
        <w:t xml:space="preserve">Браузерная игра </w:t>
      </w:r>
      <w:r w:rsidRPr="00EA4E4F">
        <w:rPr>
          <w:lang w:val="kk-KZ"/>
        </w:rPr>
        <w:t>- игры, использующие возможности окна браузера (программы просмотра интернет страниц).</w:t>
      </w:r>
    </w:p>
    <w:p w14:paraId="164875D8" w14:textId="77777777" w:rsidR="00D629DC" w:rsidRDefault="00D629DC" w:rsidP="00243265">
      <w:pPr>
        <w:pStyle w:val="aa"/>
        <w:spacing w:before="0"/>
        <w:ind w:left="340" w:right="159" w:firstLine="567"/>
        <w:jc w:val="both"/>
        <w:rPr>
          <w:b/>
          <w:lang w:val="kk-KZ"/>
        </w:rPr>
      </w:pPr>
      <w:r>
        <w:rPr>
          <w:b/>
          <w:lang w:val="kk-KZ"/>
        </w:rPr>
        <w:t xml:space="preserve">Информационно-компьютерные технологии </w:t>
      </w:r>
      <w:r w:rsidRPr="00A57254">
        <w:rPr>
          <w:lang w:val="kk-KZ"/>
        </w:rPr>
        <w:t>-</w:t>
      </w:r>
      <w:r w:rsidR="00A57254">
        <w:rPr>
          <w:lang w:val="kk-KZ"/>
        </w:rPr>
        <w:t xml:space="preserve"> </w:t>
      </w:r>
      <w:r w:rsidR="00243265" w:rsidRPr="00243265">
        <w:rPr>
          <w:lang w:val="kk-KZ"/>
        </w:rPr>
        <w:t>разновидность информационных технологий, в которых все методы и средства реализации информационных процессов осуществляются с помощью средств микропроцессорной вычислительной («компьютерной») техники</w:t>
      </w:r>
      <w:r w:rsidR="00243265">
        <w:rPr>
          <w:lang w:val="kk-KZ"/>
        </w:rPr>
        <w:t>.</w:t>
      </w:r>
    </w:p>
    <w:p w14:paraId="74DD8E25" w14:textId="73A0CEF5" w:rsidR="00D629DC" w:rsidRPr="00A57254" w:rsidRDefault="00D629DC" w:rsidP="00A57254">
      <w:pPr>
        <w:pStyle w:val="aa"/>
        <w:spacing w:before="0"/>
        <w:ind w:left="340" w:right="159" w:firstLine="567"/>
        <w:jc w:val="both"/>
        <w:rPr>
          <w:lang w:val="kk-KZ"/>
        </w:rPr>
      </w:pPr>
      <w:r>
        <w:rPr>
          <w:b/>
          <w:lang w:val="kk-KZ"/>
        </w:rPr>
        <w:t>Информационно-коммуника</w:t>
      </w:r>
      <w:r w:rsidR="00A57254">
        <w:rPr>
          <w:b/>
          <w:lang w:val="kk-KZ"/>
        </w:rPr>
        <w:t>ционные</w:t>
      </w:r>
      <w:r>
        <w:rPr>
          <w:b/>
          <w:lang w:val="kk-KZ"/>
        </w:rPr>
        <w:t xml:space="preserve"> технологии</w:t>
      </w:r>
      <w:r w:rsidR="00A57254">
        <w:rPr>
          <w:b/>
          <w:lang w:val="kk-KZ"/>
        </w:rPr>
        <w:t xml:space="preserve"> </w:t>
      </w:r>
      <w:r w:rsidR="00A57254" w:rsidRPr="00A57254">
        <w:rPr>
          <w:lang w:val="kk-KZ"/>
        </w:rPr>
        <w:t>-</w:t>
      </w:r>
      <w:r w:rsidR="00A57254">
        <w:rPr>
          <w:b/>
          <w:lang w:val="kk-KZ"/>
        </w:rPr>
        <w:t xml:space="preserve"> </w:t>
      </w:r>
      <w:r w:rsidR="00A57254" w:rsidRPr="00A57254">
        <w:rPr>
          <w:lang w:val="kk-KZ"/>
        </w:rPr>
        <w:t>организаци</w:t>
      </w:r>
      <w:r w:rsidR="00A57254">
        <w:rPr>
          <w:lang w:val="kk-KZ"/>
        </w:rPr>
        <w:t>я</w:t>
      </w:r>
      <w:r w:rsidR="00A57254" w:rsidRPr="00A57254">
        <w:rPr>
          <w:lang w:val="kk-KZ"/>
        </w:rPr>
        <w:t xml:space="preserve"> межкоммуни</w:t>
      </w:r>
      <w:r w:rsidR="00D5677F">
        <w:rPr>
          <w:lang w:val="kk-KZ"/>
        </w:rPr>
        <w:t>к</w:t>
      </w:r>
      <w:r w:rsidR="00A57254" w:rsidRPr="00A57254">
        <w:rPr>
          <w:lang w:val="kk-KZ"/>
        </w:rPr>
        <w:t>ационной связи и доступа к информационным ресурсам на основе локальных и глобальных компьютерных сетей во всех сферах деятельности</w:t>
      </w:r>
      <w:r w:rsidR="00A57254">
        <w:rPr>
          <w:lang w:val="kk-KZ"/>
        </w:rPr>
        <w:t>.</w:t>
      </w:r>
    </w:p>
    <w:p w14:paraId="72A327DC" w14:textId="77777777" w:rsidR="00D629DC" w:rsidRPr="00A57254" w:rsidRDefault="00D629DC" w:rsidP="00A57254">
      <w:pPr>
        <w:pStyle w:val="aa"/>
        <w:spacing w:before="0"/>
        <w:ind w:left="340" w:right="159" w:firstLine="567"/>
        <w:jc w:val="both"/>
        <w:rPr>
          <w:lang w:val="kk-KZ"/>
        </w:rPr>
      </w:pPr>
      <w:r>
        <w:rPr>
          <w:b/>
          <w:lang w:val="kk-KZ"/>
        </w:rPr>
        <w:t>Информационные технологии обучения</w:t>
      </w:r>
      <w:r w:rsidR="00A57254">
        <w:rPr>
          <w:b/>
          <w:lang w:val="kk-KZ"/>
        </w:rPr>
        <w:t xml:space="preserve"> </w:t>
      </w:r>
      <w:r w:rsidR="00A57254" w:rsidRPr="00A57254">
        <w:rPr>
          <w:lang w:val="kk-KZ"/>
        </w:rPr>
        <w:t>-</w:t>
      </w:r>
      <w:r w:rsidR="00A57254">
        <w:rPr>
          <w:b/>
          <w:lang w:val="kk-KZ"/>
        </w:rPr>
        <w:t xml:space="preserve"> </w:t>
      </w:r>
      <w:r w:rsidR="00A57254" w:rsidRPr="00A57254">
        <w:rPr>
          <w:lang w:val="kk-KZ"/>
        </w:rPr>
        <w:t>совокупност</w:t>
      </w:r>
      <w:r w:rsidR="00A57254">
        <w:rPr>
          <w:lang w:val="kk-KZ"/>
        </w:rPr>
        <w:t>ь</w:t>
      </w:r>
      <w:r w:rsidR="00A57254" w:rsidRPr="00A57254">
        <w:rPr>
          <w:lang w:val="kk-KZ"/>
        </w:rPr>
        <w:t xml:space="preserve"> обучающих программ различных типов: начиная от простейших обучающих программ учащихся до обучающих систем, основанных на искусственном интеллекте.</w:t>
      </w:r>
    </w:p>
    <w:p w14:paraId="783D1E07" w14:textId="7B308350" w:rsidR="008801EE" w:rsidRDefault="006D2E2A" w:rsidP="00EA4E4F">
      <w:pPr>
        <w:pStyle w:val="aa"/>
        <w:spacing w:before="0"/>
        <w:ind w:left="340" w:right="159" w:firstLine="567"/>
        <w:jc w:val="both"/>
        <w:rPr>
          <w:lang w:val="kk-KZ"/>
        </w:rPr>
      </w:pPr>
      <w:r w:rsidRPr="00A57254">
        <w:rPr>
          <w:b/>
          <w:lang w:val="kk-KZ"/>
        </w:rPr>
        <w:t>Готовность учителя химии к использованию информационно-компьютерных технологий в игровом обучении</w:t>
      </w:r>
      <w:r>
        <w:rPr>
          <w:lang w:val="kk-KZ"/>
        </w:rPr>
        <w:t xml:space="preserve"> -</w:t>
      </w:r>
      <w:r w:rsidRPr="006D2E2A">
        <w:rPr>
          <w:lang w:val="kk-KZ"/>
        </w:rPr>
        <w:t xml:space="preserve"> полн</w:t>
      </w:r>
      <w:r>
        <w:rPr>
          <w:lang w:val="kk-KZ"/>
        </w:rPr>
        <w:t>ая</w:t>
      </w:r>
      <w:r w:rsidRPr="006D2E2A">
        <w:rPr>
          <w:lang w:val="kk-KZ"/>
        </w:rPr>
        <w:t xml:space="preserve"> интеграци</w:t>
      </w:r>
      <w:r>
        <w:rPr>
          <w:lang w:val="kk-KZ"/>
        </w:rPr>
        <w:t>я</w:t>
      </w:r>
      <w:r w:rsidRPr="006D2E2A">
        <w:rPr>
          <w:lang w:val="kk-KZ"/>
        </w:rPr>
        <w:t xml:space="preserve"> знаний о сущности и специфике игрового обучения со знаниями об информационно-компьютерных технологиях в области химии, методике ее преподавания</w:t>
      </w:r>
      <w:r>
        <w:rPr>
          <w:lang w:val="kk-KZ"/>
        </w:rPr>
        <w:t>.</w:t>
      </w:r>
    </w:p>
    <w:p w14:paraId="5BB5DD2A" w14:textId="77777777" w:rsidR="00711AA1" w:rsidRDefault="00711AA1" w:rsidP="00EA4E4F">
      <w:pPr>
        <w:pStyle w:val="aa"/>
        <w:spacing w:before="0"/>
        <w:ind w:left="340" w:right="159" w:firstLine="567"/>
        <w:jc w:val="both"/>
        <w:rPr>
          <w:lang w:val="kk-KZ"/>
        </w:rPr>
      </w:pPr>
      <w:r>
        <w:rPr>
          <w:lang w:val="kk-KZ"/>
        </w:rPr>
        <w:br w:type="page"/>
      </w:r>
    </w:p>
    <w:p w14:paraId="6AF28061" w14:textId="5D03D1A9" w:rsidR="0094147A" w:rsidRDefault="00253C92" w:rsidP="004C4A1E">
      <w:pPr>
        <w:pStyle w:val="1"/>
        <w:spacing w:before="0"/>
        <w:ind w:left="340" w:right="159" w:firstLine="567"/>
        <w:jc w:val="center"/>
        <w:rPr>
          <w:rFonts w:eastAsiaTheme="minorHAnsi"/>
        </w:rPr>
      </w:pPr>
      <w:r>
        <w:rPr>
          <w:rFonts w:eastAsiaTheme="minorHAnsi"/>
        </w:rPr>
        <w:lastRenderedPageBreak/>
        <w:t>ОБОЗНАЧЕНИЯ И</w:t>
      </w:r>
      <w:r w:rsidR="0094147A">
        <w:rPr>
          <w:rFonts w:eastAsiaTheme="minorHAnsi"/>
        </w:rPr>
        <w:t xml:space="preserve"> СОКРАЩЕНИ</w:t>
      </w:r>
      <w:r>
        <w:rPr>
          <w:rFonts w:eastAsiaTheme="minorHAnsi"/>
        </w:rPr>
        <w:t>Я</w:t>
      </w:r>
    </w:p>
    <w:p w14:paraId="7433E732" w14:textId="77777777" w:rsidR="0094147A" w:rsidRDefault="0094147A" w:rsidP="009E4A0E">
      <w:pPr>
        <w:spacing w:after="0" w:line="240" w:lineRule="auto"/>
        <w:ind w:left="340" w:right="159" w:firstLine="567"/>
        <w:jc w:val="both"/>
      </w:pPr>
    </w:p>
    <w:tbl>
      <w:tblPr>
        <w:tblStyle w:val="ac"/>
        <w:tblW w:w="9214" w:type="dxa"/>
        <w:tblInd w:w="250" w:type="dxa"/>
        <w:tblLook w:val="04A0" w:firstRow="1" w:lastRow="0" w:firstColumn="1" w:lastColumn="0" w:noHBand="0" w:noVBand="1"/>
      </w:tblPr>
      <w:tblGrid>
        <w:gridCol w:w="1469"/>
        <w:gridCol w:w="7745"/>
      </w:tblGrid>
      <w:tr w:rsidR="00007E87" w14:paraId="500939CB" w14:textId="77777777" w:rsidTr="00BC4707">
        <w:tc>
          <w:tcPr>
            <w:tcW w:w="1469" w:type="dxa"/>
          </w:tcPr>
          <w:p w14:paraId="063960FA" w14:textId="77777777" w:rsidR="00007E87" w:rsidRDefault="00007E87" w:rsidP="00BC4707">
            <w:pPr>
              <w:spacing w:after="0" w:line="240" w:lineRule="auto"/>
              <w:ind w:left="34" w:right="85"/>
              <w:jc w:val="both"/>
              <w:rPr>
                <w:rFonts w:ascii="Times New Roman" w:hAnsi="Times New Roman" w:cs="Times New Roman"/>
                <w:sz w:val="28"/>
                <w:szCs w:val="28"/>
              </w:rPr>
            </w:pPr>
            <w:r>
              <w:rPr>
                <w:rFonts w:ascii="Times New Roman" w:hAnsi="Times New Roman" w:cs="Times New Roman"/>
                <w:sz w:val="28"/>
                <w:szCs w:val="28"/>
              </w:rPr>
              <w:t>РК</w:t>
            </w:r>
          </w:p>
        </w:tc>
        <w:tc>
          <w:tcPr>
            <w:tcW w:w="7745" w:type="dxa"/>
          </w:tcPr>
          <w:p w14:paraId="624A1B61" w14:textId="276390C0" w:rsidR="00007E87" w:rsidRDefault="00D5677F" w:rsidP="00DE1ED2">
            <w:pPr>
              <w:tabs>
                <w:tab w:val="left" w:pos="993"/>
              </w:tabs>
              <w:spacing w:after="0" w:line="240" w:lineRule="auto"/>
              <w:ind w:left="34" w:right="85" w:hanging="34"/>
              <w:rPr>
                <w:rFonts w:ascii="Times New Roman" w:hAnsi="Times New Roman" w:cs="Times New Roman"/>
                <w:sz w:val="28"/>
                <w:szCs w:val="28"/>
              </w:rPr>
            </w:pPr>
            <w:r>
              <w:rPr>
                <w:rFonts w:ascii="Times New Roman" w:hAnsi="Times New Roman" w:cs="Times New Roman"/>
                <w:sz w:val="28"/>
                <w:szCs w:val="28"/>
              </w:rPr>
              <w:t>- Республика Казахстан</w:t>
            </w:r>
          </w:p>
        </w:tc>
      </w:tr>
      <w:tr w:rsidR="0094147A" w14:paraId="1FAB1AE1" w14:textId="77777777" w:rsidTr="00BC4707">
        <w:tc>
          <w:tcPr>
            <w:tcW w:w="1469" w:type="dxa"/>
            <w:hideMark/>
          </w:tcPr>
          <w:p w14:paraId="0CFB0D9F" w14:textId="77777777" w:rsidR="0094147A" w:rsidRDefault="0094147A" w:rsidP="00BC4707">
            <w:pPr>
              <w:spacing w:after="0" w:line="240" w:lineRule="auto"/>
              <w:ind w:left="34" w:right="85"/>
              <w:jc w:val="both"/>
              <w:rPr>
                <w:rFonts w:ascii="Times New Roman" w:hAnsi="Times New Roman"/>
                <w:sz w:val="28"/>
                <w:szCs w:val="28"/>
              </w:rPr>
            </w:pPr>
            <w:r>
              <w:rPr>
                <w:rFonts w:ascii="Times New Roman" w:hAnsi="Times New Roman" w:cs="Times New Roman"/>
                <w:sz w:val="28"/>
                <w:szCs w:val="28"/>
              </w:rPr>
              <w:t>ГОСТ</w:t>
            </w:r>
          </w:p>
        </w:tc>
        <w:tc>
          <w:tcPr>
            <w:tcW w:w="7745" w:type="dxa"/>
            <w:hideMark/>
          </w:tcPr>
          <w:p w14:paraId="16463D51" w14:textId="3EDCE170" w:rsidR="0094147A" w:rsidRDefault="00D5677F" w:rsidP="00DE1ED2">
            <w:pPr>
              <w:tabs>
                <w:tab w:val="left" w:pos="993"/>
              </w:tabs>
              <w:spacing w:after="0" w:line="240" w:lineRule="auto"/>
              <w:ind w:left="34" w:right="85" w:hanging="34"/>
              <w:rPr>
                <w:rFonts w:ascii="Times New Roman" w:hAnsi="Times New Roman"/>
                <w:sz w:val="28"/>
                <w:szCs w:val="28"/>
                <w:lang w:val="kk-KZ" w:eastAsia="ru-RU"/>
              </w:rPr>
            </w:pPr>
            <w:r>
              <w:rPr>
                <w:rFonts w:ascii="Times New Roman" w:hAnsi="Times New Roman" w:cs="Times New Roman"/>
                <w:sz w:val="28"/>
                <w:szCs w:val="28"/>
              </w:rPr>
              <w:t>- государственный стандарт</w:t>
            </w:r>
          </w:p>
        </w:tc>
      </w:tr>
      <w:tr w:rsidR="0094147A" w14:paraId="6F267C1C" w14:textId="77777777" w:rsidTr="00BC4707">
        <w:tc>
          <w:tcPr>
            <w:tcW w:w="1469" w:type="dxa"/>
            <w:hideMark/>
          </w:tcPr>
          <w:p w14:paraId="0232E409" w14:textId="77777777" w:rsidR="0094147A" w:rsidRDefault="00BC4707" w:rsidP="00BC4707">
            <w:pPr>
              <w:spacing w:after="0" w:line="240" w:lineRule="auto"/>
              <w:ind w:left="34" w:right="85"/>
              <w:jc w:val="both"/>
              <w:rPr>
                <w:rFonts w:ascii="Times New Roman" w:hAnsi="Times New Roman"/>
                <w:sz w:val="28"/>
                <w:szCs w:val="28"/>
              </w:rPr>
            </w:pPr>
            <w:r>
              <w:rPr>
                <w:rFonts w:ascii="Times New Roman" w:hAnsi="Times New Roman"/>
                <w:sz w:val="28"/>
                <w:szCs w:val="28"/>
                <w:lang w:eastAsia="ru-RU"/>
              </w:rPr>
              <w:t>ГОСО</w:t>
            </w:r>
          </w:p>
        </w:tc>
        <w:tc>
          <w:tcPr>
            <w:tcW w:w="7745" w:type="dxa"/>
            <w:hideMark/>
          </w:tcPr>
          <w:p w14:paraId="7562ECE1" w14:textId="388C3E41" w:rsidR="0094147A" w:rsidRDefault="00DE1ED2" w:rsidP="00DE1ED2">
            <w:pPr>
              <w:tabs>
                <w:tab w:val="left" w:pos="11"/>
                <w:tab w:val="left" w:pos="153"/>
                <w:tab w:val="left" w:pos="993"/>
              </w:tabs>
              <w:spacing w:after="0" w:line="240" w:lineRule="auto"/>
              <w:ind w:left="34" w:right="85" w:hanging="23"/>
              <w:rPr>
                <w:rFonts w:ascii="Times New Roman" w:hAnsi="Times New Roman"/>
                <w:sz w:val="28"/>
                <w:szCs w:val="28"/>
                <w:lang w:val="kk-KZ" w:eastAsia="ru-RU"/>
              </w:rPr>
            </w:pPr>
            <w:r>
              <w:rPr>
                <w:rFonts w:ascii="Times New Roman" w:hAnsi="Times New Roman"/>
                <w:sz w:val="28"/>
                <w:szCs w:val="28"/>
                <w:lang w:eastAsia="ru-RU"/>
              </w:rPr>
              <w:t xml:space="preserve">- </w:t>
            </w:r>
            <w:r w:rsidR="00BC4707">
              <w:rPr>
                <w:rFonts w:ascii="Times New Roman" w:hAnsi="Times New Roman"/>
                <w:sz w:val="28"/>
                <w:szCs w:val="28"/>
                <w:lang w:eastAsia="ru-RU"/>
              </w:rPr>
              <w:t>г</w:t>
            </w:r>
            <w:r w:rsidR="00BC4707">
              <w:rPr>
                <w:rFonts w:ascii="Times New Roman" w:hAnsi="Times New Roman"/>
                <w:sz w:val="28"/>
                <w:szCs w:val="28"/>
                <w:lang w:val="kk-KZ" w:eastAsia="ru-RU"/>
              </w:rPr>
              <w:t>о</w:t>
            </w:r>
            <w:r w:rsidR="00BC4707">
              <w:rPr>
                <w:rFonts w:ascii="Times New Roman" w:hAnsi="Times New Roman"/>
                <w:sz w:val="28"/>
                <w:szCs w:val="28"/>
                <w:lang w:eastAsia="ru-RU"/>
              </w:rPr>
              <w:t>сударственный общеобразовательный стандарт образования</w:t>
            </w:r>
          </w:p>
        </w:tc>
      </w:tr>
      <w:tr w:rsidR="00BC4707" w14:paraId="7C5D339A" w14:textId="77777777" w:rsidTr="00BC4707">
        <w:tc>
          <w:tcPr>
            <w:tcW w:w="1469" w:type="dxa"/>
          </w:tcPr>
          <w:p w14:paraId="32741F35" w14:textId="77777777" w:rsidR="00BC4707" w:rsidRDefault="00BC4707" w:rsidP="00BC4707">
            <w:pPr>
              <w:spacing w:after="0" w:line="240" w:lineRule="auto"/>
              <w:ind w:left="34" w:right="85"/>
              <w:jc w:val="both"/>
              <w:rPr>
                <w:rFonts w:ascii="Times New Roman" w:hAnsi="Times New Roman" w:cs="Times New Roman"/>
                <w:sz w:val="28"/>
                <w:szCs w:val="28"/>
              </w:rPr>
            </w:pPr>
            <w:r>
              <w:rPr>
                <w:rFonts w:ascii="Times New Roman" w:hAnsi="Times New Roman"/>
                <w:sz w:val="28"/>
                <w:szCs w:val="28"/>
                <w:lang w:eastAsia="ru-RU"/>
              </w:rPr>
              <w:t>ВУЗ</w:t>
            </w:r>
          </w:p>
        </w:tc>
        <w:tc>
          <w:tcPr>
            <w:tcW w:w="7745" w:type="dxa"/>
          </w:tcPr>
          <w:p w14:paraId="2BDDF06C" w14:textId="5E64C38D" w:rsidR="00BC4707" w:rsidRDefault="00BC4707" w:rsidP="00DE1ED2">
            <w:pPr>
              <w:spacing w:after="0" w:line="240" w:lineRule="auto"/>
              <w:ind w:left="34" w:right="85" w:hanging="34"/>
              <w:rPr>
                <w:rFonts w:ascii="Times New Roman" w:hAnsi="Times New Roman" w:cs="Times New Roman"/>
                <w:sz w:val="28"/>
                <w:szCs w:val="28"/>
              </w:rPr>
            </w:pPr>
            <w:r>
              <w:rPr>
                <w:rFonts w:ascii="Times New Roman" w:hAnsi="Times New Roman"/>
                <w:sz w:val="28"/>
                <w:szCs w:val="28"/>
                <w:lang w:eastAsia="ru-RU"/>
              </w:rPr>
              <w:t>- высшее учебное заведение</w:t>
            </w:r>
          </w:p>
        </w:tc>
      </w:tr>
      <w:tr w:rsidR="00BC4707" w14:paraId="167F320B" w14:textId="77777777" w:rsidTr="00BC4707">
        <w:tc>
          <w:tcPr>
            <w:tcW w:w="1469" w:type="dxa"/>
          </w:tcPr>
          <w:p w14:paraId="1E918904" w14:textId="77777777" w:rsidR="00BC4707" w:rsidRDefault="00BC4707" w:rsidP="00BC4707">
            <w:pPr>
              <w:spacing w:after="0" w:line="240" w:lineRule="auto"/>
              <w:ind w:left="34" w:right="85"/>
              <w:jc w:val="both"/>
              <w:rPr>
                <w:rFonts w:ascii="Times New Roman" w:hAnsi="Times New Roman"/>
                <w:sz w:val="28"/>
                <w:szCs w:val="28"/>
                <w:lang w:eastAsia="ru-RU"/>
              </w:rPr>
            </w:pPr>
            <w:r>
              <w:rPr>
                <w:rFonts w:ascii="Times New Roman" w:hAnsi="Times New Roman"/>
                <w:sz w:val="28"/>
                <w:szCs w:val="28"/>
              </w:rPr>
              <w:t xml:space="preserve">КВ  </w:t>
            </w:r>
          </w:p>
        </w:tc>
        <w:tc>
          <w:tcPr>
            <w:tcW w:w="7745" w:type="dxa"/>
          </w:tcPr>
          <w:p w14:paraId="504231D9" w14:textId="04780F9E" w:rsidR="00BC4707" w:rsidRDefault="00BC4707" w:rsidP="00DE1ED2">
            <w:pPr>
              <w:spacing w:after="0" w:line="240" w:lineRule="auto"/>
              <w:ind w:left="34" w:right="85" w:hanging="34"/>
              <w:rPr>
                <w:rFonts w:ascii="Times New Roman" w:hAnsi="Times New Roman"/>
                <w:sz w:val="28"/>
                <w:szCs w:val="28"/>
                <w:lang w:eastAsia="ru-RU"/>
              </w:rPr>
            </w:pPr>
            <w:r>
              <w:rPr>
                <w:rFonts w:ascii="Times New Roman" w:hAnsi="Times New Roman"/>
                <w:sz w:val="28"/>
                <w:szCs w:val="28"/>
              </w:rPr>
              <w:t>- компонент по выбору</w:t>
            </w:r>
          </w:p>
        </w:tc>
      </w:tr>
      <w:tr w:rsidR="00BC4707" w14:paraId="47E21732" w14:textId="77777777" w:rsidTr="00BC4707">
        <w:tc>
          <w:tcPr>
            <w:tcW w:w="1469" w:type="dxa"/>
          </w:tcPr>
          <w:p w14:paraId="28AF8C2A" w14:textId="77777777" w:rsidR="00BC4707" w:rsidRDefault="00BC4707" w:rsidP="00BC4707">
            <w:pPr>
              <w:spacing w:after="0" w:line="240" w:lineRule="auto"/>
              <w:ind w:left="34" w:right="85"/>
              <w:jc w:val="both"/>
              <w:rPr>
                <w:rFonts w:ascii="Times New Roman" w:hAnsi="Times New Roman"/>
                <w:sz w:val="28"/>
                <w:szCs w:val="28"/>
                <w:lang w:eastAsia="ru-RU"/>
              </w:rPr>
            </w:pPr>
            <w:r>
              <w:rPr>
                <w:rFonts w:ascii="Times New Roman" w:hAnsi="Times New Roman"/>
                <w:sz w:val="28"/>
                <w:szCs w:val="28"/>
              </w:rPr>
              <w:t xml:space="preserve">ОП  </w:t>
            </w:r>
          </w:p>
        </w:tc>
        <w:tc>
          <w:tcPr>
            <w:tcW w:w="7745" w:type="dxa"/>
          </w:tcPr>
          <w:p w14:paraId="71A0FBA0" w14:textId="31B4E9BF" w:rsidR="00BC4707" w:rsidRDefault="00BC4707" w:rsidP="00DE1ED2">
            <w:pPr>
              <w:spacing w:after="0" w:line="240" w:lineRule="auto"/>
              <w:ind w:left="34" w:right="85" w:hanging="34"/>
              <w:rPr>
                <w:rFonts w:ascii="Times New Roman" w:hAnsi="Times New Roman"/>
                <w:sz w:val="28"/>
                <w:szCs w:val="28"/>
                <w:lang w:val="kk-KZ"/>
              </w:rPr>
            </w:pPr>
            <w:r>
              <w:rPr>
                <w:rFonts w:ascii="Times New Roman" w:hAnsi="Times New Roman"/>
                <w:sz w:val="28"/>
                <w:szCs w:val="28"/>
              </w:rPr>
              <w:t>- образовательные программы</w:t>
            </w:r>
          </w:p>
        </w:tc>
      </w:tr>
      <w:tr w:rsidR="00064F7D" w14:paraId="3E404310" w14:textId="77777777" w:rsidTr="00BC4707">
        <w:tc>
          <w:tcPr>
            <w:tcW w:w="1469" w:type="dxa"/>
          </w:tcPr>
          <w:p w14:paraId="47A0AC8F" w14:textId="77777777" w:rsidR="00064F7D" w:rsidRDefault="00064F7D" w:rsidP="00BC4707">
            <w:pPr>
              <w:spacing w:after="0" w:line="240" w:lineRule="auto"/>
              <w:ind w:left="34" w:right="85"/>
              <w:jc w:val="both"/>
              <w:rPr>
                <w:rFonts w:ascii="Times New Roman" w:hAnsi="Times New Roman"/>
                <w:sz w:val="28"/>
                <w:szCs w:val="28"/>
              </w:rPr>
            </w:pPr>
            <w:r w:rsidRPr="00064F7D">
              <w:rPr>
                <w:rFonts w:ascii="Times New Roman" w:hAnsi="Times New Roman"/>
                <w:sz w:val="28"/>
                <w:szCs w:val="28"/>
              </w:rPr>
              <w:t>РУП</w:t>
            </w:r>
          </w:p>
        </w:tc>
        <w:tc>
          <w:tcPr>
            <w:tcW w:w="7745" w:type="dxa"/>
          </w:tcPr>
          <w:p w14:paraId="7A08CA27" w14:textId="77777777" w:rsidR="00064F7D" w:rsidRDefault="00064F7D" w:rsidP="00DE1ED2">
            <w:pPr>
              <w:spacing w:after="0" w:line="240" w:lineRule="auto"/>
              <w:ind w:left="34" w:right="85" w:hanging="34"/>
              <w:rPr>
                <w:rFonts w:ascii="Times New Roman" w:hAnsi="Times New Roman"/>
                <w:sz w:val="28"/>
                <w:szCs w:val="28"/>
              </w:rPr>
            </w:pPr>
            <w:r>
              <w:rPr>
                <w:rFonts w:ascii="Times New Roman" w:hAnsi="Times New Roman"/>
                <w:sz w:val="28"/>
                <w:szCs w:val="28"/>
              </w:rPr>
              <w:t>-</w:t>
            </w:r>
            <w:r w:rsidRPr="00064F7D">
              <w:rPr>
                <w:rFonts w:ascii="Times New Roman" w:hAnsi="Times New Roman"/>
                <w:sz w:val="28"/>
                <w:szCs w:val="28"/>
              </w:rPr>
              <w:t xml:space="preserve"> рабочий учебный план</w:t>
            </w:r>
          </w:p>
        </w:tc>
      </w:tr>
      <w:tr w:rsidR="00BC4707" w14:paraId="383058DE" w14:textId="77777777" w:rsidTr="00BC4707">
        <w:tc>
          <w:tcPr>
            <w:tcW w:w="1469" w:type="dxa"/>
          </w:tcPr>
          <w:p w14:paraId="42599142" w14:textId="77777777" w:rsidR="00BC4707" w:rsidRDefault="00BC4707" w:rsidP="00BC4707">
            <w:pPr>
              <w:spacing w:after="0" w:line="240" w:lineRule="auto"/>
              <w:ind w:left="34" w:right="85"/>
              <w:jc w:val="both"/>
              <w:rPr>
                <w:rFonts w:ascii="Times New Roman" w:hAnsi="Times New Roman"/>
                <w:sz w:val="28"/>
                <w:szCs w:val="28"/>
              </w:rPr>
            </w:pPr>
            <w:r>
              <w:rPr>
                <w:rFonts w:ascii="Times New Roman" w:hAnsi="Times New Roman"/>
                <w:sz w:val="28"/>
                <w:szCs w:val="28"/>
              </w:rPr>
              <w:t>ПК</w:t>
            </w:r>
          </w:p>
        </w:tc>
        <w:tc>
          <w:tcPr>
            <w:tcW w:w="7745" w:type="dxa"/>
          </w:tcPr>
          <w:p w14:paraId="01265FA8" w14:textId="0CFBE1F7" w:rsidR="00BC4707" w:rsidRDefault="00BC4707" w:rsidP="00DE1ED2">
            <w:pPr>
              <w:spacing w:after="0" w:line="240" w:lineRule="auto"/>
              <w:ind w:left="34" w:right="85" w:hanging="34"/>
              <w:rPr>
                <w:rFonts w:ascii="Times New Roman" w:hAnsi="Times New Roman"/>
                <w:sz w:val="28"/>
                <w:szCs w:val="28"/>
              </w:rPr>
            </w:pPr>
            <w:r>
              <w:rPr>
                <w:rFonts w:ascii="Times New Roman" w:hAnsi="Times New Roman"/>
                <w:sz w:val="28"/>
                <w:szCs w:val="28"/>
              </w:rPr>
              <w:t>- профессиональные компетенции</w:t>
            </w:r>
          </w:p>
        </w:tc>
      </w:tr>
      <w:tr w:rsidR="00BC4707" w14:paraId="06660C90" w14:textId="77777777" w:rsidTr="00BC4707">
        <w:tc>
          <w:tcPr>
            <w:tcW w:w="1469" w:type="dxa"/>
          </w:tcPr>
          <w:p w14:paraId="31CE1644" w14:textId="77777777" w:rsidR="00BC4707" w:rsidRDefault="00BC4707" w:rsidP="00BC4707">
            <w:pPr>
              <w:spacing w:after="0" w:line="240" w:lineRule="auto"/>
              <w:ind w:left="34" w:right="85"/>
              <w:jc w:val="both"/>
              <w:rPr>
                <w:rFonts w:ascii="Times New Roman" w:hAnsi="Times New Roman"/>
                <w:sz w:val="28"/>
                <w:szCs w:val="28"/>
              </w:rPr>
            </w:pPr>
            <w:r>
              <w:rPr>
                <w:rFonts w:ascii="Times New Roman" w:hAnsi="Times New Roman"/>
                <w:sz w:val="28"/>
                <w:szCs w:val="28"/>
              </w:rPr>
              <w:t>ППС</w:t>
            </w:r>
          </w:p>
        </w:tc>
        <w:tc>
          <w:tcPr>
            <w:tcW w:w="7745" w:type="dxa"/>
          </w:tcPr>
          <w:p w14:paraId="4A38F6EF" w14:textId="361871BC" w:rsidR="00BC4707" w:rsidRDefault="00BC4707" w:rsidP="00DE1ED2">
            <w:pPr>
              <w:spacing w:after="0" w:line="240" w:lineRule="auto"/>
              <w:ind w:left="34" w:right="85" w:hanging="34"/>
              <w:rPr>
                <w:rFonts w:ascii="Times New Roman" w:hAnsi="Times New Roman"/>
                <w:sz w:val="28"/>
                <w:szCs w:val="28"/>
              </w:rPr>
            </w:pPr>
            <w:r>
              <w:rPr>
                <w:rFonts w:ascii="Times New Roman" w:hAnsi="Times New Roman"/>
                <w:sz w:val="28"/>
                <w:szCs w:val="28"/>
              </w:rPr>
              <w:t>- профессорско- преподавательский состав</w:t>
            </w:r>
          </w:p>
        </w:tc>
      </w:tr>
      <w:tr w:rsidR="00BC4707" w14:paraId="748E8176" w14:textId="77777777" w:rsidTr="00BC4707">
        <w:tc>
          <w:tcPr>
            <w:tcW w:w="1469" w:type="dxa"/>
          </w:tcPr>
          <w:p w14:paraId="13FCACB5" w14:textId="77777777" w:rsidR="00BC4707" w:rsidRDefault="00BC4707" w:rsidP="00BC4707">
            <w:pPr>
              <w:spacing w:after="0" w:line="240" w:lineRule="auto"/>
              <w:ind w:left="34" w:right="85"/>
              <w:jc w:val="both"/>
              <w:rPr>
                <w:rFonts w:ascii="Times New Roman" w:hAnsi="Times New Roman"/>
                <w:sz w:val="28"/>
                <w:szCs w:val="28"/>
              </w:rPr>
            </w:pPr>
            <w:r>
              <w:rPr>
                <w:rFonts w:ascii="Times New Roman" w:hAnsi="Times New Roman"/>
                <w:sz w:val="28"/>
                <w:szCs w:val="28"/>
              </w:rPr>
              <w:t xml:space="preserve">ПП  </w:t>
            </w:r>
          </w:p>
        </w:tc>
        <w:tc>
          <w:tcPr>
            <w:tcW w:w="7745" w:type="dxa"/>
          </w:tcPr>
          <w:p w14:paraId="5F7A5EAA" w14:textId="62D00B31" w:rsidR="00BC4707" w:rsidRDefault="00BC4707" w:rsidP="00DE1ED2">
            <w:pPr>
              <w:spacing w:after="0" w:line="240" w:lineRule="auto"/>
              <w:ind w:left="34" w:right="85" w:hanging="34"/>
              <w:rPr>
                <w:rFonts w:ascii="Times New Roman" w:hAnsi="Times New Roman"/>
                <w:sz w:val="28"/>
                <w:szCs w:val="28"/>
              </w:rPr>
            </w:pPr>
            <w:r>
              <w:rPr>
                <w:rFonts w:ascii="Times New Roman" w:hAnsi="Times New Roman"/>
                <w:sz w:val="28"/>
                <w:szCs w:val="28"/>
              </w:rPr>
              <w:t>- педагогический процесс</w:t>
            </w:r>
          </w:p>
        </w:tc>
      </w:tr>
      <w:tr w:rsidR="00BC4707" w14:paraId="2B5FE8C0" w14:textId="77777777" w:rsidTr="00BC4707">
        <w:tc>
          <w:tcPr>
            <w:tcW w:w="1469" w:type="dxa"/>
          </w:tcPr>
          <w:p w14:paraId="1A0986AD" w14:textId="77777777" w:rsidR="00BC4707" w:rsidRDefault="00BC4707" w:rsidP="00BC4707">
            <w:pPr>
              <w:spacing w:after="0" w:line="240" w:lineRule="auto"/>
              <w:ind w:left="34" w:right="85"/>
              <w:jc w:val="both"/>
              <w:rPr>
                <w:rFonts w:ascii="Times New Roman" w:hAnsi="Times New Roman" w:cs="Times New Roman"/>
                <w:sz w:val="28"/>
                <w:szCs w:val="28"/>
              </w:rPr>
            </w:pPr>
            <w:r>
              <w:rPr>
                <w:rFonts w:ascii="Times New Roman" w:hAnsi="Times New Roman" w:cs="Times New Roman"/>
                <w:sz w:val="28"/>
                <w:szCs w:val="28"/>
              </w:rPr>
              <w:t>ИКТ</w:t>
            </w:r>
          </w:p>
        </w:tc>
        <w:tc>
          <w:tcPr>
            <w:tcW w:w="7745" w:type="dxa"/>
          </w:tcPr>
          <w:p w14:paraId="7A806998" w14:textId="564991F1" w:rsidR="00BC4707" w:rsidRDefault="00D5677F" w:rsidP="00DE1ED2">
            <w:pPr>
              <w:spacing w:after="0" w:line="240" w:lineRule="auto"/>
              <w:ind w:left="34" w:right="85" w:hanging="34"/>
              <w:rPr>
                <w:rFonts w:ascii="Times New Roman" w:hAnsi="Times New Roman" w:cs="Times New Roman"/>
                <w:sz w:val="28"/>
                <w:szCs w:val="28"/>
              </w:rPr>
            </w:pPr>
            <w:r>
              <w:rPr>
                <w:rFonts w:ascii="Times New Roman" w:hAnsi="Times New Roman" w:cs="Times New Roman"/>
                <w:sz w:val="28"/>
                <w:szCs w:val="28"/>
              </w:rPr>
              <w:t xml:space="preserve">- </w:t>
            </w:r>
            <w:r w:rsidR="00BC4707">
              <w:rPr>
                <w:rFonts w:ascii="Times New Roman" w:hAnsi="Times New Roman" w:cs="Times New Roman"/>
                <w:sz w:val="28"/>
                <w:szCs w:val="28"/>
              </w:rPr>
              <w:t>информацио</w:t>
            </w:r>
            <w:r>
              <w:rPr>
                <w:rFonts w:ascii="Times New Roman" w:hAnsi="Times New Roman" w:cs="Times New Roman"/>
                <w:sz w:val="28"/>
                <w:szCs w:val="28"/>
              </w:rPr>
              <w:t>нно-коммуникационные технологии</w:t>
            </w:r>
          </w:p>
        </w:tc>
      </w:tr>
      <w:tr w:rsidR="00BC4707" w14:paraId="47B6B38E" w14:textId="77777777" w:rsidTr="00BC4707">
        <w:tc>
          <w:tcPr>
            <w:tcW w:w="1469" w:type="dxa"/>
          </w:tcPr>
          <w:p w14:paraId="1970E365" w14:textId="77777777" w:rsidR="00BC4707" w:rsidRDefault="00BC4707" w:rsidP="00BC4707">
            <w:pPr>
              <w:spacing w:after="0" w:line="240" w:lineRule="auto"/>
              <w:ind w:left="34" w:right="85"/>
              <w:jc w:val="both"/>
              <w:rPr>
                <w:rFonts w:ascii="Times New Roman" w:hAnsi="Times New Roman" w:cs="Times New Roman"/>
                <w:sz w:val="28"/>
                <w:szCs w:val="28"/>
              </w:rPr>
            </w:pPr>
            <w:r>
              <w:rPr>
                <w:rFonts w:ascii="Times New Roman" w:hAnsi="Times New Roman" w:cs="Times New Roman"/>
                <w:sz w:val="28"/>
                <w:szCs w:val="28"/>
              </w:rPr>
              <w:t>НИТ</w:t>
            </w:r>
          </w:p>
        </w:tc>
        <w:tc>
          <w:tcPr>
            <w:tcW w:w="7745" w:type="dxa"/>
          </w:tcPr>
          <w:p w14:paraId="1AD064C6" w14:textId="032DD62A" w:rsidR="00BC4707" w:rsidRDefault="00BC4707" w:rsidP="00DE1ED2">
            <w:pPr>
              <w:spacing w:after="0" w:line="240" w:lineRule="auto"/>
              <w:ind w:left="34" w:right="85" w:hanging="34"/>
              <w:rPr>
                <w:rFonts w:ascii="Times New Roman" w:hAnsi="Times New Roman" w:cs="Times New Roman"/>
                <w:sz w:val="28"/>
                <w:szCs w:val="28"/>
              </w:rPr>
            </w:pPr>
            <w:r>
              <w:rPr>
                <w:rFonts w:ascii="Times New Roman" w:hAnsi="Times New Roman" w:cs="Times New Roman"/>
                <w:sz w:val="28"/>
                <w:szCs w:val="28"/>
              </w:rPr>
              <w:t>- новые информационн</w:t>
            </w:r>
            <w:r w:rsidR="00D5677F">
              <w:rPr>
                <w:rFonts w:ascii="Times New Roman" w:hAnsi="Times New Roman" w:cs="Times New Roman"/>
                <w:sz w:val="28"/>
                <w:szCs w:val="28"/>
              </w:rPr>
              <w:t>ые технологии</w:t>
            </w:r>
            <w:r>
              <w:rPr>
                <w:rFonts w:ascii="Times New Roman" w:hAnsi="Times New Roman" w:cs="Times New Roman"/>
                <w:sz w:val="28"/>
                <w:szCs w:val="28"/>
              </w:rPr>
              <w:t xml:space="preserve"> </w:t>
            </w:r>
          </w:p>
        </w:tc>
      </w:tr>
      <w:tr w:rsidR="00BC4707" w14:paraId="3E389D0A" w14:textId="77777777" w:rsidTr="00BC4707">
        <w:tc>
          <w:tcPr>
            <w:tcW w:w="1469" w:type="dxa"/>
          </w:tcPr>
          <w:p w14:paraId="47132E32" w14:textId="77777777" w:rsidR="00BC4707" w:rsidRDefault="00BC4707" w:rsidP="00BC4707">
            <w:pPr>
              <w:spacing w:after="0" w:line="240" w:lineRule="auto"/>
              <w:ind w:left="34" w:right="85"/>
              <w:jc w:val="both"/>
              <w:rPr>
                <w:rFonts w:ascii="Times New Roman" w:hAnsi="Times New Roman"/>
                <w:sz w:val="28"/>
                <w:szCs w:val="28"/>
              </w:rPr>
            </w:pPr>
            <w:r>
              <w:rPr>
                <w:rFonts w:ascii="Times New Roman" w:hAnsi="Times New Roman" w:cs="Times New Roman"/>
                <w:sz w:val="28"/>
                <w:szCs w:val="28"/>
              </w:rPr>
              <w:t>ПК</w:t>
            </w:r>
            <w:r>
              <w:rPr>
                <w:rFonts w:ascii="Times New Roman" w:hAnsi="Times New Roman"/>
                <w:sz w:val="28"/>
                <w:szCs w:val="28"/>
              </w:rPr>
              <w:t xml:space="preserve"> </w:t>
            </w:r>
          </w:p>
        </w:tc>
        <w:tc>
          <w:tcPr>
            <w:tcW w:w="7745" w:type="dxa"/>
          </w:tcPr>
          <w:p w14:paraId="45E00550" w14:textId="77777777" w:rsidR="00BC4707" w:rsidRDefault="00BC4707" w:rsidP="00DE1ED2">
            <w:pPr>
              <w:tabs>
                <w:tab w:val="left" w:pos="993"/>
              </w:tabs>
              <w:spacing w:after="0" w:line="240" w:lineRule="auto"/>
              <w:ind w:left="34" w:right="85" w:hanging="34"/>
              <w:rPr>
                <w:rFonts w:ascii="Times New Roman" w:hAnsi="Times New Roman"/>
                <w:sz w:val="28"/>
                <w:szCs w:val="28"/>
                <w:lang w:val="kk-KZ" w:eastAsia="ru-RU"/>
              </w:rPr>
            </w:pPr>
            <w:r>
              <w:rPr>
                <w:rFonts w:ascii="Times New Roman" w:hAnsi="Times New Roman" w:cs="Times New Roman"/>
                <w:sz w:val="28"/>
                <w:szCs w:val="28"/>
              </w:rPr>
              <w:t>- персональный компьютер</w:t>
            </w:r>
          </w:p>
        </w:tc>
      </w:tr>
      <w:tr w:rsidR="00BC4707" w14:paraId="29A08DB6" w14:textId="77777777" w:rsidTr="00BC4707">
        <w:tc>
          <w:tcPr>
            <w:tcW w:w="1469" w:type="dxa"/>
          </w:tcPr>
          <w:p w14:paraId="1CED4D58" w14:textId="77777777" w:rsidR="00BC4707" w:rsidRDefault="00BC4707" w:rsidP="00BC4707">
            <w:pPr>
              <w:spacing w:after="0" w:line="240" w:lineRule="auto"/>
              <w:ind w:left="34" w:right="85"/>
              <w:jc w:val="both"/>
              <w:rPr>
                <w:rFonts w:ascii="Times New Roman" w:hAnsi="Times New Roman"/>
                <w:sz w:val="28"/>
                <w:szCs w:val="28"/>
              </w:rPr>
            </w:pPr>
            <w:r>
              <w:rPr>
                <w:rFonts w:ascii="Times New Roman" w:hAnsi="Times New Roman"/>
                <w:sz w:val="28"/>
                <w:szCs w:val="28"/>
              </w:rPr>
              <w:t>УИ</w:t>
            </w:r>
          </w:p>
        </w:tc>
        <w:tc>
          <w:tcPr>
            <w:tcW w:w="7745" w:type="dxa"/>
          </w:tcPr>
          <w:p w14:paraId="56BCF219" w14:textId="77777777" w:rsidR="00BC4707" w:rsidRDefault="00BC4707" w:rsidP="00DE1ED2">
            <w:pPr>
              <w:tabs>
                <w:tab w:val="left" w:pos="993"/>
              </w:tabs>
              <w:spacing w:after="0" w:line="240" w:lineRule="auto"/>
              <w:ind w:left="34" w:right="85" w:hanging="34"/>
              <w:rPr>
                <w:rFonts w:ascii="Times New Roman" w:hAnsi="Times New Roman" w:cs="Times New Roman"/>
                <w:sz w:val="28"/>
                <w:szCs w:val="28"/>
              </w:rPr>
            </w:pPr>
            <w:r>
              <w:rPr>
                <w:rFonts w:ascii="Times New Roman" w:hAnsi="Times New Roman" w:cs="Times New Roman"/>
                <w:sz w:val="28"/>
                <w:szCs w:val="28"/>
              </w:rPr>
              <w:t>- учебные игры</w:t>
            </w:r>
          </w:p>
        </w:tc>
      </w:tr>
      <w:tr w:rsidR="00BC4707" w14:paraId="60094768" w14:textId="77777777" w:rsidTr="00BC4707">
        <w:tc>
          <w:tcPr>
            <w:tcW w:w="1469" w:type="dxa"/>
          </w:tcPr>
          <w:p w14:paraId="0F6956C9" w14:textId="77777777" w:rsidR="00BC4707" w:rsidRDefault="00BC4707" w:rsidP="00BC4707">
            <w:pPr>
              <w:spacing w:after="0" w:line="240" w:lineRule="auto"/>
              <w:ind w:left="34" w:right="85"/>
              <w:jc w:val="both"/>
              <w:rPr>
                <w:rFonts w:ascii="Times New Roman" w:hAnsi="Times New Roman"/>
                <w:sz w:val="28"/>
                <w:szCs w:val="28"/>
              </w:rPr>
            </w:pPr>
            <w:r>
              <w:rPr>
                <w:rFonts w:ascii="Times New Roman" w:hAnsi="Times New Roman"/>
                <w:sz w:val="28"/>
                <w:szCs w:val="28"/>
              </w:rPr>
              <w:t>КУИ</w:t>
            </w:r>
          </w:p>
        </w:tc>
        <w:tc>
          <w:tcPr>
            <w:tcW w:w="7745" w:type="dxa"/>
          </w:tcPr>
          <w:p w14:paraId="5733246D" w14:textId="77777777" w:rsidR="00BC4707" w:rsidRDefault="00BC4707" w:rsidP="00DE1ED2">
            <w:pPr>
              <w:tabs>
                <w:tab w:val="left" w:pos="993"/>
              </w:tabs>
              <w:spacing w:after="0" w:line="240" w:lineRule="auto"/>
              <w:ind w:left="34" w:right="85" w:hanging="34"/>
              <w:rPr>
                <w:rFonts w:ascii="Times New Roman" w:hAnsi="Times New Roman" w:cs="Times New Roman"/>
                <w:sz w:val="28"/>
                <w:szCs w:val="28"/>
              </w:rPr>
            </w:pPr>
            <w:r>
              <w:rPr>
                <w:rFonts w:ascii="Times New Roman" w:hAnsi="Times New Roman" w:cs="Times New Roman"/>
                <w:sz w:val="28"/>
                <w:szCs w:val="28"/>
              </w:rPr>
              <w:t>- компьютерные учебные игры</w:t>
            </w:r>
          </w:p>
        </w:tc>
      </w:tr>
      <w:tr w:rsidR="00BC4707" w14:paraId="7727A788" w14:textId="77777777" w:rsidTr="00BC4707">
        <w:tc>
          <w:tcPr>
            <w:tcW w:w="1469" w:type="dxa"/>
          </w:tcPr>
          <w:p w14:paraId="5F054A81" w14:textId="77777777" w:rsidR="00BC4707" w:rsidRDefault="00BC4707" w:rsidP="00BC4707">
            <w:pPr>
              <w:spacing w:after="0" w:line="240" w:lineRule="auto"/>
              <w:ind w:left="34" w:right="85"/>
              <w:jc w:val="both"/>
              <w:rPr>
                <w:rFonts w:ascii="Times New Roman" w:hAnsi="Times New Roman"/>
                <w:sz w:val="28"/>
                <w:szCs w:val="28"/>
              </w:rPr>
            </w:pPr>
            <w:r>
              <w:rPr>
                <w:rFonts w:ascii="Times New Roman" w:hAnsi="Times New Roman"/>
                <w:sz w:val="28"/>
                <w:szCs w:val="28"/>
              </w:rPr>
              <w:t>ММО</w:t>
            </w:r>
          </w:p>
        </w:tc>
        <w:tc>
          <w:tcPr>
            <w:tcW w:w="7745" w:type="dxa"/>
          </w:tcPr>
          <w:p w14:paraId="69081C04" w14:textId="77777777" w:rsidR="00BC4707" w:rsidRDefault="00BC4707" w:rsidP="00DE1ED2">
            <w:pPr>
              <w:tabs>
                <w:tab w:val="left" w:pos="993"/>
              </w:tabs>
              <w:spacing w:after="0" w:line="240" w:lineRule="auto"/>
              <w:ind w:left="34" w:right="85" w:hanging="34"/>
              <w:rPr>
                <w:rFonts w:ascii="Times New Roman" w:hAnsi="Times New Roman" w:cs="Times New Roman"/>
                <w:sz w:val="28"/>
                <w:szCs w:val="28"/>
              </w:rPr>
            </w:pPr>
            <w:r>
              <w:rPr>
                <w:rFonts w:ascii="Times New Roman" w:hAnsi="Times New Roman" w:cs="Times New Roman"/>
                <w:sz w:val="28"/>
                <w:szCs w:val="28"/>
              </w:rPr>
              <w:t>- многопользовательские игры</w:t>
            </w:r>
          </w:p>
        </w:tc>
      </w:tr>
      <w:tr w:rsidR="00BC4707" w14:paraId="5801665E" w14:textId="77777777" w:rsidTr="00BC4707">
        <w:tc>
          <w:tcPr>
            <w:tcW w:w="1469" w:type="dxa"/>
          </w:tcPr>
          <w:p w14:paraId="475303B1" w14:textId="77777777" w:rsidR="00BC4707" w:rsidRDefault="00BC4707" w:rsidP="00BC4707">
            <w:pPr>
              <w:spacing w:after="0" w:line="240" w:lineRule="auto"/>
              <w:ind w:left="34" w:right="85"/>
              <w:jc w:val="both"/>
              <w:rPr>
                <w:rFonts w:ascii="Times New Roman" w:hAnsi="Times New Roman"/>
                <w:sz w:val="28"/>
                <w:szCs w:val="28"/>
              </w:rPr>
            </w:pPr>
            <w:r>
              <w:rPr>
                <w:rFonts w:ascii="Times New Roman" w:hAnsi="Times New Roman"/>
                <w:sz w:val="28"/>
                <w:szCs w:val="28"/>
                <w:lang w:eastAsia="ru-RU"/>
              </w:rPr>
              <w:t>ЭГ</w:t>
            </w:r>
          </w:p>
        </w:tc>
        <w:tc>
          <w:tcPr>
            <w:tcW w:w="7745" w:type="dxa"/>
          </w:tcPr>
          <w:p w14:paraId="56C17DBC" w14:textId="77777777" w:rsidR="00BC4707" w:rsidRDefault="00BC4707" w:rsidP="00DE1ED2">
            <w:pPr>
              <w:tabs>
                <w:tab w:val="left" w:pos="993"/>
              </w:tabs>
              <w:spacing w:after="0" w:line="240" w:lineRule="auto"/>
              <w:ind w:left="34" w:right="85" w:hanging="34"/>
              <w:rPr>
                <w:rFonts w:ascii="Times New Roman" w:hAnsi="Times New Roman" w:cs="Times New Roman"/>
                <w:sz w:val="28"/>
                <w:szCs w:val="28"/>
              </w:rPr>
            </w:pPr>
            <w:r>
              <w:rPr>
                <w:rFonts w:ascii="Times New Roman" w:hAnsi="Times New Roman"/>
                <w:sz w:val="28"/>
                <w:szCs w:val="28"/>
                <w:lang w:eastAsia="ru-RU"/>
              </w:rPr>
              <w:t>- экспериментальная группа</w:t>
            </w:r>
          </w:p>
        </w:tc>
      </w:tr>
      <w:tr w:rsidR="00BC4707" w14:paraId="6900178F" w14:textId="77777777" w:rsidTr="00BC4707">
        <w:tc>
          <w:tcPr>
            <w:tcW w:w="1469" w:type="dxa"/>
          </w:tcPr>
          <w:p w14:paraId="48C11285" w14:textId="6FF03F3C" w:rsidR="00BC4707" w:rsidRDefault="00BC4707" w:rsidP="00F50001">
            <w:pPr>
              <w:spacing w:after="0" w:line="240" w:lineRule="auto"/>
              <w:ind w:left="34" w:right="85"/>
              <w:jc w:val="both"/>
              <w:rPr>
                <w:rFonts w:ascii="Times New Roman" w:hAnsi="Times New Roman"/>
                <w:sz w:val="28"/>
                <w:szCs w:val="28"/>
                <w:lang w:eastAsia="ru-RU"/>
              </w:rPr>
            </w:pPr>
            <w:r>
              <w:rPr>
                <w:rFonts w:ascii="Times New Roman" w:hAnsi="Times New Roman"/>
                <w:sz w:val="28"/>
                <w:szCs w:val="28"/>
                <w:lang w:eastAsia="ru-RU"/>
              </w:rPr>
              <w:t>К</w:t>
            </w:r>
            <w:r w:rsidR="00F50001">
              <w:rPr>
                <w:rFonts w:ascii="Times New Roman" w:hAnsi="Times New Roman"/>
                <w:sz w:val="28"/>
                <w:szCs w:val="28"/>
                <w:lang w:eastAsia="ru-RU"/>
              </w:rPr>
              <w:t>Г</w:t>
            </w:r>
          </w:p>
        </w:tc>
        <w:tc>
          <w:tcPr>
            <w:tcW w:w="7745" w:type="dxa"/>
          </w:tcPr>
          <w:p w14:paraId="31F04126" w14:textId="77777777" w:rsidR="00BC4707" w:rsidRDefault="00BC4707" w:rsidP="00DE1ED2">
            <w:pPr>
              <w:tabs>
                <w:tab w:val="left" w:pos="993"/>
              </w:tabs>
              <w:spacing w:after="0" w:line="240" w:lineRule="auto"/>
              <w:ind w:left="34" w:right="85" w:hanging="34"/>
              <w:rPr>
                <w:rFonts w:ascii="Times New Roman" w:hAnsi="Times New Roman"/>
                <w:sz w:val="28"/>
                <w:szCs w:val="28"/>
                <w:lang w:eastAsia="ru-RU"/>
              </w:rPr>
            </w:pPr>
            <w:r>
              <w:rPr>
                <w:rFonts w:ascii="Times New Roman" w:hAnsi="Times New Roman"/>
                <w:sz w:val="28"/>
                <w:szCs w:val="28"/>
                <w:lang w:eastAsia="ru-RU"/>
              </w:rPr>
              <w:t>- контрольная группа</w:t>
            </w:r>
          </w:p>
        </w:tc>
      </w:tr>
    </w:tbl>
    <w:p w14:paraId="61B01046" w14:textId="77777777" w:rsidR="0094147A" w:rsidRDefault="0094147A" w:rsidP="009E4A0E">
      <w:pPr>
        <w:spacing w:after="0" w:line="240" w:lineRule="auto"/>
        <w:ind w:left="340" w:right="159" w:firstLine="567"/>
        <w:jc w:val="both"/>
        <w:rPr>
          <w:rFonts w:ascii="Times New Roman" w:eastAsia="Calibri" w:hAnsi="Times New Roman" w:cs="Times New Roman"/>
          <w:b/>
          <w:bCs/>
          <w:color w:val="222222"/>
          <w:sz w:val="28"/>
          <w:szCs w:val="28"/>
          <w:shd w:val="clear" w:color="auto" w:fill="FFFFFF"/>
        </w:rPr>
      </w:pPr>
    </w:p>
    <w:p w14:paraId="3A6D2B17" w14:textId="77777777" w:rsidR="0094147A" w:rsidRDefault="0094147A" w:rsidP="009E4A0E">
      <w:pPr>
        <w:spacing w:after="0" w:line="240" w:lineRule="auto"/>
        <w:ind w:left="340" w:right="159" w:firstLine="567"/>
        <w:jc w:val="both"/>
        <w:rPr>
          <w:rFonts w:ascii="Times New Roman" w:eastAsia="Calibri" w:hAnsi="Times New Roman" w:cs="Times New Roman"/>
          <w:b/>
          <w:bCs/>
          <w:color w:val="222222"/>
          <w:sz w:val="28"/>
          <w:szCs w:val="28"/>
          <w:shd w:val="clear" w:color="auto" w:fill="FFFFFF"/>
        </w:rPr>
      </w:pPr>
      <w:r>
        <w:rPr>
          <w:rFonts w:ascii="Times New Roman" w:eastAsia="Calibri" w:hAnsi="Times New Roman" w:cs="Times New Roman"/>
          <w:b/>
          <w:bCs/>
          <w:color w:val="222222"/>
          <w:sz w:val="28"/>
          <w:szCs w:val="28"/>
          <w:shd w:val="clear" w:color="auto" w:fill="FFFFFF"/>
        </w:rPr>
        <w:br w:type="page"/>
      </w:r>
    </w:p>
    <w:p w14:paraId="091AED25" w14:textId="77777777" w:rsidR="0094147A" w:rsidRPr="00F93E32" w:rsidRDefault="0094147A" w:rsidP="009E4A0E">
      <w:pPr>
        <w:spacing w:after="0" w:line="240" w:lineRule="auto"/>
        <w:ind w:left="340" w:right="159" w:firstLine="567"/>
        <w:jc w:val="center"/>
        <w:rPr>
          <w:rFonts w:ascii="Times New Roman" w:hAnsi="Times New Roman" w:cs="Times New Roman"/>
          <w:b/>
          <w:sz w:val="28"/>
          <w:szCs w:val="28"/>
        </w:rPr>
      </w:pPr>
      <w:r w:rsidRPr="00F93E32">
        <w:rPr>
          <w:rFonts w:ascii="Times New Roman" w:hAnsi="Times New Roman" w:cs="Times New Roman"/>
          <w:b/>
          <w:sz w:val="28"/>
          <w:szCs w:val="28"/>
        </w:rPr>
        <w:lastRenderedPageBreak/>
        <w:t>ВВЕДЕНИЕ</w:t>
      </w:r>
    </w:p>
    <w:p w14:paraId="69086B79" w14:textId="77777777" w:rsidR="00253C92" w:rsidRDefault="00253C92" w:rsidP="009E4A0E">
      <w:pPr>
        <w:spacing w:after="0" w:line="240" w:lineRule="auto"/>
        <w:ind w:left="340" w:right="159" w:firstLine="567"/>
        <w:jc w:val="both"/>
        <w:rPr>
          <w:rFonts w:ascii="Times New Roman" w:hAnsi="Times New Roman" w:cs="Times New Roman"/>
          <w:b/>
          <w:sz w:val="28"/>
          <w:szCs w:val="28"/>
        </w:rPr>
      </w:pPr>
    </w:p>
    <w:p w14:paraId="030FE24B" w14:textId="13BC7904" w:rsidR="00141234" w:rsidRDefault="0094147A" w:rsidP="00BD2517">
      <w:pPr>
        <w:spacing w:after="0" w:line="240" w:lineRule="auto"/>
        <w:ind w:left="284" w:right="159" w:firstLine="567"/>
        <w:jc w:val="both"/>
        <w:rPr>
          <w:rFonts w:ascii="Times New Roman" w:hAnsi="Times New Roman" w:cs="Times New Roman"/>
          <w:sz w:val="28"/>
          <w:szCs w:val="28"/>
        </w:rPr>
      </w:pPr>
      <w:r w:rsidRPr="00F93E32">
        <w:rPr>
          <w:rFonts w:ascii="Times New Roman" w:hAnsi="Times New Roman" w:cs="Times New Roman"/>
          <w:b/>
          <w:sz w:val="28"/>
          <w:szCs w:val="28"/>
        </w:rPr>
        <w:t>Актуальность темы диссертации.</w:t>
      </w:r>
      <w:r w:rsidR="00253C92">
        <w:rPr>
          <w:rFonts w:ascii="Times New Roman" w:hAnsi="Times New Roman" w:cs="Times New Roman"/>
          <w:b/>
          <w:sz w:val="28"/>
          <w:szCs w:val="28"/>
        </w:rPr>
        <w:t xml:space="preserve"> </w:t>
      </w:r>
      <w:r w:rsidR="00141234">
        <w:rPr>
          <w:rFonts w:ascii="Times New Roman" w:hAnsi="Times New Roman" w:cs="Times New Roman"/>
          <w:sz w:val="28"/>
          <w:szCs w:val="28"/>
          <w:lang w:val="kk-KZ"/>
        </w:rPr>
        <w:t>В настоящее время в Республике Казахстан приняты важн</w:t>
      </w:r>
      <w:r w:rsidR="00F73939">
        <w:rPr>
          <w:rFonts w:ascii="Times New Roman" w:hAnsi="Times New Roman" w:cs="Times New Roman"/>
          <w:sz w:val="28"/>
          <w:szCs w:val="28"/>
          <w:lang w:val="kk-KZ"/>
        </w:rPr>
        <w:t>ы</w:t>
      </w:r>
      <w:r w:rsidR="00141234">
        <w:rPr>
          <w:rFonts w:ascii="Times New Roman" w:hAnsi="Times New Roman" w:cs="Times New Roman"/>
          <w:sz w:val="28"/>
          <w:szCs w:val="28"/>
          <w:lang w:val="kk-KZ"/>
        </w:rPr>
        <w:t xml:space="preserve">е </w:t>
      </w:r>
      <w:r w:rsidRPr="00F93E32">
        <w:rPr>
          <w:rFonts w:ascii="Times New Roman" w:hAnsi="Times New Roman" w:cs="Times New Roman"/>
          <w:sz w:val="28"/>
          <w:szCs w:val="28"/>
        </w:rPr>
        <w:t xml:space="preserve">государственные документы, указывающие на </w:t>
      </w:r>
      <w:r w:rsidR="00141234">
        <w:rPr>
          <w:rFonts w:ascii="Times New Roman" w:hAnsi="Times New Roman" w:cs="Times New Roman"/>
          <w:sz w:val="28"/>
          <w:szCs w:val="28"/>
        </w:rPr>
        <w:t xml:space="preserve">необходимость скорейшей </w:t>
      </w:r>
      <w:r w:rsidRPr="00F93E32">
        <w:rPr>
          <w:rFonts w:ascii="Times New Roman" w:hAnsi="Times New Roman" w:cs="Times New Roman"/>
          <w:sz w:val="28"/>
          <w:szCs w:val="28"/>
        </w:rPr>
        <w:t>компьютеризаци</w:t>
      </w:r>
      <w:r w:rsidR="00141234">
        <w:rPr>
          <w:rFonts w:ascii="Times New Roman" w:hAnsi="Times New Roman" w:cs="Times New Roman"/>
          <w:sz w:val="28"/>
          <w:szCs w:val="28"/>
        </w:rPr>
        <w:t>и</w:t>
      </w:r>
      <w:r w:rsidRPr="00F93E32">
        <w:rPr>
          <w:rFonts w:ascii="Times New Roman" w:hAnsi="Times New Roman" w:cs="Times New Roman"/>
          <w:sz w:val="28"/>
          <w:szCs w:val="28"/>
        </w:rPr>
        <w:t xml:space="preserve"> и информатизаци</w:t>
      </w:r>
      <w:r w:rsidR="00141234">
        <w:rPr>
          <w:rFonts w:ascii="Times New Roman" w:hAnsi="Times New Roman" w:cs="Times New Roman"/>
          <w:sz w:val="28"/>
          <w:szCs w:val="28"/>
        </w:rPr>
        <w:t>и науки и</w:t>
      </w:r>
      <w:r w:rsidRPr="00F93E32">
        <w:rPr>
          <w:rFonts w:ascii="Times New Roman" w:hAnsi="Times New Roman" w:cs="Times New Roman"/>
          <w:sz w:val="28"/>
          <w:szCs w:val="28"/>
        </w:rPr>
        <w:t xml:space="preserve"> образования: (Государственная программа «Цифровой Казахстан» на 2017-2020 года</w:t>
      </w:r>
      <w:r w:rsidR="00B7563F">
        <w:rPr>
          <w:rFonts w:ascii="Times New Roman" w:hAnsi="Times New Roman" w:cs="Times New Roman"/>
          <w:sz w:val="28"/>
          <w:szCs w:val="28"/>
        </w:rPr>
        <w:t xml:space="preserve"> </w:t>
      </w:r>
      <w:r w:rsidR="00B7563F" w:rsidRPr="00F93E32">
        <w:rPr>
          <w:rFonts w:ascii="Times New Roman" w:hAnsi="Times New Roman" w:cs="Times New Roman"/>
          <w:sz w:val="28"/>
          <w:szCs w:val="28"/>
        </w:rPr>
        <w:t>[1]</w:t>
      </w:r>
      <w:r w:rsidRPr="00F93E32">
        <w:rPr>
          <w:rFonts w:ascii="Times New Roman" w:hAnsi="Times New Roman" w:cs="Times New Roman"/>
          <w:sz w:val="28"/>
          <w:szCs w:val="28"/>
        </w:rPr>
        <w:t xml:space="preserve">; Государственная программа </w:t>
      </w:r>
      <w:r w:rsidR="00DE1ED2">
        <w:rPr>
          <w:rFonts w:ascii="Times New Roman" w:hAnsi="Times New Roman" w:cs="Times New Roman"/>
          <w:sz w:val="28"/>
          <w:szCs w:val="28"/>
        </w:rPr>
        <w:t>«</w:t>
      </w:r>
      <w:r w:rsidRPr="00F93E32">
        <w:rPr>
          <w:rFonts w:ascii="Times New Roman" w:hAnsi="Times New Roman" w:cs="Times New Roman"/>
          <w:sz w:val="28"/>
          <w:szCs w:val="28"/>
        </w:rPr>
        <w:t xml:space="preserve">Информационный Казахстан </w:t>
      </w:r>
      <w:r w:rsidR="00DE1ED2">
        <w:rPr>
          <w:rFonts w:ascii="Times New Roman" w:hAnsi="Times New Roman" w:cs="Times New Roman"/>
          <w:sz w:val="28"/>
          <w:szCs w:val="28"/>
        </w:rPr>
        <w:t>–</w:t>
      </w:r>
      <w:r w:rsidRPr="00F93E32">
        <w:rPr>
          <w:rFonts w:ascii="Times New Roman" w:hAnsi="Times New Roman" w:cs="Times New Roman"/>
          <w:sz w:val="28"/>
          <w:szCs w:val="28"/>
        </w:rPr>
        <w:t xml:space="preserve"> 2020</w:t>
      </w:r>
      <w:r w:rsidR="00DE1ED2">
        <w:rPr>
          <w:rFonts w:ascii="Times New Roman" w:hAnsi="Times New Roman" w:cs="Times New Roman"/>
          <w:sz w:val="28"/>
          <w:szCs w:val="28"/>
        </w:rPr>
        <w:t>»</w:t>
      </w:r>
      <w:r w:rsidR="00EF70AE">
        <w:rPr>
          <w:rFonts w:ascii="Times New Roman" w:hAnsi="Times New Roman" w:cs="Times New Roman"/>
          <w:sz w:val="28"/>
          <w:szCs w:val="28"/>
        </w:rPr>
        <w:t xml:space="preserve"> </w:t>
      </w:r>
      <w:r w:rsidR="00EF70AE" w:rsidRPr="00EF70AE">
        <w:rPr>
          <w:rFonts w:ascii="Times New Roman" w:hAnsi="Times New Roman" w:cs="Times New Roman"/>
          <w:sz w:val="28"/>
          <w:szCs w:val="28"/>
        </w:rPr>
        <w:t>[</w:t>
      </w:r>
      <w:r w:rsidR="00EF70AE">
        <w:rPr>
          <w:rFonts w:ascii="Times New Roman" w:hAnsi="Times New Roman" w:cs="Times New Roman"/>
          <w:sz w:val="28"/>
          <w:szCs w:val="28"/>
        </w:rPr>
        <w:t>2</w:t>
      </w:r>
      <w:r w:rsidR="00EF70AE" w:rsidRPr="00EF70AE">
        <w:rPr>
          <w:rFonts w:ascii="Times New Roman" w:hAnsi="Times New Roman" w:cs="Times New Roman"/>
          <w:sz w:val="28"/>
          <w:szCs w:val="28"/>
        </w:rPr>
        <w:t>]</w:t>
      </w:r>
      <w:r w:rsidRPr="00F93E32">
        <w:rPr>
          <w:rFonts w:ascii="Times New Roman" w:hAnsi="Times New Roman" w:cs="Times New Roman"/>
          <w:sz w:val="28"/>
          <w:szCs w:val="28"/>
        </w:rPr>
        <w:t xml:space="preserve">; Государственная программа развития образования и науки Республики Казахстан на 2020-2025 годы; </w:t>
      </w:r>
      <w:r w:rsidR="00141234">
        <w:rPr>
          <w:rFonts w:ascii="Times New Roman" w:hAnsi="Times New Roman" w:cs="Times New Roman"/>
          <w:sz w:val="28"/>
          <w:szCs w:val="28"/>
        </w:rPr>
        <w:t>основывающая на</w:t>
      </w:r>
      <w:r w:rsidRPr="00F93E32">
        <w:rPr>
          <w:rFonts w:ascii="Times New Roman" w:hAnsi="Times New Roman" w:cs="Times New Roman"/>
          <w:sz w:val="28"/>
          <w:szCs w:val="28"/>
        </w:rPr>
        <w:t xml:space="preserve"> З</w:t>
      </w:r>
      <w:r w:rsidR="00141234">
        <w:rPr>
          <w:rFonts w:ascii="Times New Roman" w:hAnsi="Times New Roman" w:cs="Times New Roman"/>
          <w:sz w:val="28"/>
          <w:szCs w:val="28"/>
        </w:rPr>
        <w:t>аконе</w:t>
      </w:r>
      <w:r w:rsidRPr="00F93E32">
        <w:rPr>
          <w:rFonts w:ascii="Times New Roman" w:hAnsi="Times New Roman" w:cs="Times New Roman"/>
          <w:sz w:val="28"/>
          <w:szCs w:val="28"/>
        </w:rPr>
        <w:t xml:space="preserve"> Р</w:t>
      </w:r>
      <w:r w:rsidR="00141234">
        <w:rPr>
          <w:rFonts w:ascii="Times New Roman" w:hAnsi="Times New Roman" w:cs="Times New Roman"/>
          <w:sz w:val="28"/>
          <w:szCs w:val="28"/>
        </w:rPr>
        <w:t xml:space="preserve">еспублики </w:t>
      </w:r>
      <w:r w:rsidRPr="00F93E32">
        <w:rPr>
          <w:rFonts w:ascii="Times New Roman" w:hAnsi="Times New Roman" w:cs="Times New Roman"/>
          <w:sz w:val="28"/>
          <w:szCs w:val="28"/>
        </w:rPr>
        <w:t>К</w:t>
      </w:r>
      <w:r w:rsidR="00141234">
        <w:rPr>
          <w:rFonts w:ascii="Times New Roman" w:hAnsi="Times New Roman" w:cs="Times New Roman"/>
          <w:sz w:val="28"/>
          <w:szCs w:val="28"/>
        </w:rPr>
        <w:t>азахстан</w:t>
      </w:r>
      <w:r w:rsidRPr="00F93E32">
        <w:rPr>
          <w:rFonts w:ascii="Times New Roman" w:hAnsi="Times New Roman" w:cs="Times New Roman"/>
          <w:sz w:val="28"/>
          <w:szCs w:val="28"/>
        </w:rPr>
        <w:t xml:space="preserve"> «Об образовании» (с изменениями и дополнениями по состоянию на 31.03.2021 г.</w:t>
      </w:r>
      <w:r w:rsidR="00EF70AE" w:rsidRPr="00EF70AE">
        <w:t xml:space="preserve"> </w:t>
      </w:r>
      <w:r w:rsidR="00EF70AE" w:rsidRPr="00EF70AE">
        <w:rPr>
          <w:rFonts w:ascii="Times New Roman" w:hAnsi="Times New Roman" w:cs="Times New Roman"/>
          <w:sz w:val="28"/>
          <w:szCs w:val="28"/>
        </w:rPr>
        <w:t>[</w:t>
      </w:r>
      <w:r w:rsidR="00EF70AE">
        <w:rPr>
          <w:rFonts w:ascii="Times New Roman" w:hAnsi="Times New Roman" w:cs="Times New Roman"/>
          <w:sz w:val="28"/>
          <w:szCs w:val="28"/>
        </w:rPr>
        <w:t>3</w:t>
      </w:r>
      <w:r w:rsidR="00EF70AE" w:rsidRPr="00EF70AE">
        <w:rPr>
          <w:rFonts w:ascii="Times New Roman" w:hAnsi="Times New Roman" w:cs="Times New Roman"/>
          <w:sz w:val="28"/>
          <w:szCs w:val="28"/>
        </w:rPr>
        <w:t>]</w:t>
      </w:r>
      <w:r w:rsidRPr="00F93E32">
        <w:rPr>
          <w:rFonts w:ascii="Times New Roman" w:hAnsi="Times New Roman" w:cs="Times New Roman"/>
          <w:sz w:val="28"/>
          <w:szCs w:val="28"/>
        </w:rPr>
        <w:t>)</w:t>
      </w:r>
      <w:r w:rsidR="00141234">
        <w:rPr>
          <w:rFonts w:ascii="Times New Roman" w:hAnsi="Times New Roman" w:cs="Times New Roman"/>
          <w:sz w:val="28"/>
          <w:szCs w:val="28"/>
        </w:rPr>
        <w:t>,</w:t>
      </w:r>
      <w:r w:rsidRPr="00F93E32">
        <w:rPr>
          <w:rFonts w:ascii="Times New Roman" w:hAnsi="Times New Roman" w:cs="Times New Roman"/>
          <w:sz w:val="28"/>
          <w:szCs w:val="28"/>
        </w:rPr>
        <w:t xml:space="preserve"> </w:t>
      </w:r>
      <w:r w:rsidR="00141234">
        <w:rPr>
          <w:rFonts w:ascii="Times New Roman" w:hAnsi="Times New Roman" w:cs="Times New Roman"/>
          <w:sz w:val="28"/>
          <w:szCs w:val="28"/>
        </w:rPr>
        <w:t xml:space="preserve">а также </w:t>
      </w:r>
      <w:r w:rsidRPr="00F93E32">
        <w:rPr>
          <w:rFonts w:ascii="Times New Roman" w:hAnsi="Times New Roman" w:cs="Times New Roman"/>
          <w:sz w:val="28"/>
          <w:szCs w:val="28"/>
        </w:rPr>
        <w:t>других нормативно-правовых актах, касающихся высшего образования</w:t>
      </w:r>
      <w:r w:rsidR="00233C17">
        <w:rPr>
          <w:rFonts w:ascii="Times New Roman" w:hAnsi="Times New Roman" w:cs="Times New Roman"/>
          <w:sz w:val="28"/>
          <w:szCs w:val="28"/>
        </w:rPr>
        <w:t xml:space="preserve"> [</w:t>
      </w:r>
      <w:r w:rsidR="00491F3B" w:rsidRPr="00491F3B">
        <w:rPr>
          <w:rFonts w:ascii="Times New Roman" w:hAnsi="Times New Roman" w:cs="Times New Roman"/>
          <w:sz w:val="28"/>
          <w:szCs w:val="28"/>
        </w:rPr>
        <w:t>4</w:t>
      </w:r>
      <w:r w:rsidR="00233C17">
        <w:rPr>
          <w:rFonts w:ascii="Times New Roman" w:hAnsi="Times New Roman" w:cs="Times New Roman"/>
          <w:sz w:val="28"/>
          <w:szCs w:val="28"/>
        </w:rPr>
        <w:t>]</w:t>
      </w:r>
      <w:r w:rsidR="00233C17" w:rsidRPr="00233C17">
        <w:rPr>
          <w:rFonts w:ascii="Times New Roman" w:hAnsi="Times New Roman" w:cs="Times New Roman"/>
          <w:sz w:val="28"/>
          <w:szCs w:val="28"/>
        </w:rPr>
        <w:t>, [</w:t>
      </w:r>
      <w:r w:rsidR="00491F3B" w:rsidRPr="00491F3B">
        <w:rPr>
          <w:rFonts w:ascii="Times New Roman" w:hAnsi="Times New Roman" w:cs="Times New Roman"/>
          <w:sz w:val="28"/>
          <w:szCs w:val="28"/>
        </w:rPr>
        <w:t>5</w:t>
      </w:r>
      <w:r w:rsidR="00233C17" w:rsidRPr="00233C17">
        <w:rPr>
          <w:rFonts w:ascii="Times New Roman" w:hAnsi="Times New Roman" w:cs="Times New Roman"/>
          <w:sz w:val="28"/>
          <w:szCs w:val="28"/>
        </w:rPr>
        <w:t>]</w:t>
      </w:r>
      <w:r w:rsidRPr="00F93E32">
        <w:rPr>
          <w:rFonts w:ascii="Times New Roman" w:hAnsi="Times New Roman" w:cs="Times New Roman"/>
          <w:sz w:val="28"/>
          <w:szCs w:val="28"/>
        </w:rPr>
        <w:t>.</w:t>
      </w:r>
      <w:r>
        <w:rPr>
          <w:rFonts w:ascii="Times New Roman" w:hAnsi="Times New Roman" w:cs="Times New Roman"/>
          <w:sz w:val="28"/>
          <w:szCs w:val="28"/>
        </w:rPr>
        <w:t xml:space="preserve"> </w:t>
      </w:r>
    </w:p>
    <w:p w14:paraId="136908DA" w14:textId="537A9AAF" w:rsidR="0094147A" w:rsidRPr="00F93E32" w:rsidRDefault="00141234" w:rsidP="00BD2517">
      <w:pPr>
        <w:spacing w:after="0" w:line="240" w:lineRule="auto"/>
        <w:ind w:left="284" w:right="159" w:firstLine="567"/>
        <w:jc w:val="both"/>
        <w:rPr>
          <w:rFonts w:ascii="Times New Roman" w:hAnsi="Times New Roman" w:cs="Times New Roman"/>
          <w:sz w:val="28"/>
          <w:szCs w:val="28"/>
        </w:rPr>
      </w:pPr>
      <w:r w:rsidRPr="00141234">
        <w:rPr>
          <w:rFonts w:ascii="Times New Roman" w:hAnsi="Times New Roman" w:cs="Times New Roman"/>
          <w:sz w:val="28"/>
          <w:szCs w:val="28"/>
        </w:rPr>
        <w:t xml:space="preserve">Эти документы определяют и указывают профессорско-преподавательскому составу учебных заведений направления и возможности по </w:t>
      </w:r>
      <w:r w:rsidR="0094147A" w:rsidRPr="00141234">
        <w:rPr>
          <w:rFonts w:ascii="Times New Roman" w:hAnsi="Times New Roman" w:cs="Times New Roman"/>
          <w:sz w:val="28"/>
          <w:szCs w:val="28"/>
        </w:rPr>
        <w:t>проектированию и грамотному применению на своих</w:t>
      </w:r>
      <w:r w:rsidR="0094147A" w:rsidRPr="00F93E32">
        <w:rPr>
          <w:rFonts w:ascii="Times New Roman" w:hAnsi="Times New Roman" w:cs="Times New Roman"/>
          <w:sz w:val="28"/>
          <w:szCs w:val="28"/>
        </w:rPr>
        <w:t xml:space="preserve"> занятиях игров</w:t>
      </w:r>
      <w:r>
        <w:rPr>
          <w:rFonts w:ascii="Times New Roman" w:hAnsi="Times New Roman" w:cs="Times New Roman"/>
          <w:sz w:val="28"/>
          <w:szCs w:val="28"/>
        </w:rPr>
        <w:t>ого</w:t>
      </w:r>
      <w:r w:rsidR="0094147A" w:rsidRPr="00F93E32">
        <w:rPr>
          <w:rFonts w:ascii="Times New Roman" w:hAnsi="Times New Roman" w:cs="Times New Roman"/>
          <w:sz w:val="28"/>
          <w:szCs w:val="28"/>
        </w:rPr>
        <w:t xml:space="preserve"> обучения с использованием информационно-компьютерных технологий. </w:t>
      </w:r>
      <w:r w:rsidR="0094147A" w:rsidRPr="00F93E32">
        <w:rPr>
          <w:rFonts w:ascii="Times New Roman" w:hAnsi="Times New Roman" w:cs="Times New Roman"/>
          <w:sz w:val="28"/>
          <w:szCs w:val="28"/>
          <w:lang w:val="kk-KZ"/>
        </w:rPr>
        <w:t>В</w:t>
      </w:r>
      <w:r w:rsidR="0094147A" w:rsidRPr="00F93E32">
        <w:rPr>
          <w:rFonts w:ascii="Times New Roman" w:hAnsi="Times New Roman" w:cs="Times New Roman"/>
          <w:sz w:val="28"/>
          <w:szCs w:val="28"/>
        </w:rPr>
        <w:t>озможность решения с помощью компьютерной техники педагогических задач</w:t>
      </w:r>
      <w:r w:rsidR="00601541">
        <w:rPr>
          <w:rFonts w:ascii="Times New Roman" w:hAnsi="Times New Roman" w:cs="Times New Roman"/>
          <w:sz w:val="28"/>
          <w:szCs w:val="28"/>
        </w:rPr>
        <w:t>,</w:t>
      </w:r>
      <w:r w:rsidR="0094147A" w:rsidRPr="00F93E32">
        <w:rPr>
          <w:rFonts w:ascii="Times New Roman" w:hAnsi="Times New Roman" w:cs="Times New Roman"/>
          <w:sz w:val="28"/>
          <w:szCs w:val="28"/>
        </w:rPr>
        <w:t xml:space="preserve"> привели к </w:t>
      </w:r>
      <w:r w:rsidR="00642EB5">
        <w:rPr>
          <w:rFonts w:ascii="Times New Roman" w:hAnsi="Times New Roman" w:cs="Times New Roman"/>
          <w:sz w:val="28"/>
          <w:szCs w:val="28"/>
        </w:rPr>
        <w:t xml:space="preserve">необходимости создания и </w:t>
      </w:r>
      <w:r w:rsidR="0094147A" w:rsidRPr="00F93E32">
        <w:rPr>
          <w:rFonts w:ascii="Times New Roman" w:hAnsi="Times New Roman" w:cs="Times New Roman"/>
          <w:sz w:val="28"/>
          <w:szCs w:val="28"/>
        </w:rPr>
        <w:t>использовани</w:t>
      </w:r>
      <w:r w:rsidR="00642EB5">
        <w:rPr>
          <w:rFonts w:ascii="Times New Roman" w:hAnsi="Times New Roman" w:cs="Times New Roman"/>
          <w:sz w:val="28"/>
          <w:szCs w:val="28"/>
        </w:rPr>
        <w:t>я</w:t>
      </w:r>
      <w:r w:rsidR="0094147A" w:rsidRPr="00F93E32">
        <w:rPr>
          <w:rFonts w:ascii="Times New Roman" w:hAnsi="Times New Roman" w:cs="Times New Roman"/>
          <w:sz w:val="28"/>
          <w:szCs w:val="28"/>
        </w:rPr>
        <w:t xml:space="preserve"> компьютерных учебных игр, которые не только обогащают педагогический процесс новыми возможностями, с помощью которых можно приобретать знания, умения и навыки, но и </w:t>
      </w:r>
      <w:r w:rsidR="00642EB5">
        <w:rPr>
          <w:rFonts w:ascii="Times New Roman" w:hAnsi="Times New Roman" w:cs="Times New Roman"/>
          <w:sz w:val="28"/>
          <w:szCs w:val="28"/>
        </w:rPr>
        <w:t>с сочетанием компьютера и</w:t>
      </w:r>
      <w:r w:rsidR="0094147A" w:rsidRPr="00F93E32">
        <w:rPr>
          <w:rFonts w:ascii="Times New Roman" w:hAnsi="Times New Roman" w:cs="Times New Roman"/>
          <w:sz w:val="28"/>
          <w:szCs w:val="28"/>
        </w:rPr>
        <w:t xml:space="preserve"> игровой деятельности, </w:t>
      </w:r>
      <w:r w:rsidR="00642EB5">
        <w:rPr>
          <w:rFonts w:ascii="Times New Roman" w:hAnsi="Times New Roman" w:cs="Times New Roman"/>
          <w:sz w:val="28"/>
          <w:szCs w:val="28"/>
        </w:rPr>
        <w:t>качест</w:t>
      </w:r>
      <w:r w:rsidR="00DE1ED2">
        <w:rPr>
          <w:rFonts w:ascii="Times New Roman" w:hAnsi="Times New Roman" w:cs="Times New Roman"/>
          <w:sz w:val="28"/>
          <w:szCs w:val="28"/>
        </w:rPr>
        <w:t>венно повышают уровень процесса</w:t>
      </w:r>
      <w:r w:rsidR="0094147A" w:rsidRPr="00F93E32">
        <w:rPr>
          <w:rFonts w:ascii="Times New Roman" w:hAnsi="Times New Roman" w:cs="Times New Roman"/>
          <w:sz w:val="28"/>
          <w:szCs w:val="28"/>
        </w:rPr>
        <w:t xml:space="preserve"> обучения </w:t>
      </w:r>
      <w:r w:rsidR="00642EB5">
        <w:rPr>
          <w:rFonts w:ascii="Times New Roman" w:hAnsi="Times New Roman" w:cs="Times New Roman"/>
          <w:sz w:val="28"/>
          <w:szCs w:val="28"/>
        </w:rPr>
        <w:t>делая его более интересным и занимательным. Это</w:t>
      </w:r>
      <w:r w:rsidR="0094147A" w:rsidRPr="00F93E32">
        <w:rPr>
          <w:rFonts w:ascii="Times New Roman" w:hAnsi="Times New Roman" w:cs="Times New Roman"/>
          <w:sz w:val="28"/>
          <w:szCs w:val="28"/>
        </w:rPr>
        <w:t xml:space="preserve"> создает у учащихся </w:t>
      </w:r>
      <w:r w:rsidR="00642EB5">
        <w:rPr>
          <w:rFonts w:ascii="Times New Roman" w:hAnsi="Times New Roman" w:cs="Times New Roman"/>
          <w:sz w:val="28"/>
          <w:szCs w:val="28"/>
        </w:rPr>
        <w:t xml:space="preserve">дополнительную </w:t>
      </w:r>
      <w:r w:rsidR="0094147A" w:rsidRPr="00F93E32">
        <w:rPr>
          <w:rFonts w:ascii="Times New Roman" w:hAnsi="Times New Roman" w:cs="Times New Roman"/>
          <w:sz w:val="28"/>
          <w:szCs w:val="28"/>
        </w:rPr>
        <w:t>мотивацию к усвоению учебного материала, усиливает интерес учащихся,</w:t>
      </w:r>
      <w:r w:rsidR="0094147A">
        <w:rPr>
          <w:rFonts w:ascii="Times New Roman" w:hAnsi="Times New Roman" w:cs="Times New Roman"/>
          <w:sz w:val="28"/>
          <w:szCs w:val="28"/>
        </w:rPr>
        <w:t xml:space="preserve"> </w:t>
      </w:r>
      <w:r w:rsidR="0094147A" w:rsidRPr="00F93E32">
        <w:rPr>
          <w:rFonts w:ascii="Times New Roman" w:hAnsi="Times New Roman" w:cs="Times New Roman"/>
          <w:sz w:val="28"/>
          <w:szCs w:val="28"/>
        </w:rPr>
        <w:t xml:space="preserve">развивает познавательную и жизненную активность и позволяет осваивать новые способы </w:t>
      </w:r>
      <w:r w:rsidR="00642EB5">
        <w:rPr>
          <w:rFonts w:ascii="Times New Roman" w:hAnsi="Times New Roman" w:cs="Times New Roman"/>
          <w:sz w:val="28"/>
          <w:szCs w:val="28"/>
        </w:rPr>
        <w:t>приема и переработки информации, с использованием современных компьютерных технологий.</w:t>
      </w:r>
    </w:p>
    <w:p w14:paraId="785F4CDC" w14:textId="0C00AA0C" w:rsidR="006E6305" w:rsidRDefault="00A571CF" w:rsidP="009E4A0E">
      <w:pPr>
        <w:pStyle w:val="Style1"/>
        <w:ind w:left="340" w:right="159" w:firstLine="567"/>
        <w:jc w:val="both"/>
        <w:rPr>
          <w:rStyle w:val="FontStyle11"/>
          <w:spacing w:val="0"/>
          <w:sz w:val="28"/>
          <w:szCs w:val="28"/>
        </w:rPr>
      </w:pPr>
      <w:r w:rsidRPr="00A571CF">
        <w:rPr>
          <w:rStyle w:val="FontStyle11"/>
          <w:spacing w:val="0"/>
          <w:sz w:val="28"/>
          <w:szCs w:val="28"/>
        </w:rPr>
        <w:t>Исследования проблемы применения игр и моделирований в профессиональной подготовке педагогов представлены, например диссертационными исследованиями» Н.Н.Страздас</w:t>
      </w:r>
      <w:r w:rsidR="00920858">
        <w:rPr>
          <w:rStyle w:val="FontStyle11"/>
          <w:spacing w:val="0"/>
          <w:sz w:val="28"/>
          <w:szCs w:val="28"/>
        </w:rPr>
        <w:t xml:space="preserve"> </w:t>
      </w:r>
      <w:r w:rsidRPr="00A571CF">
        <w:rPr>
          <w:rStyle w:val="FontStyle11"/>
          <w:spacing w:val="0"/>
          <w:sz w:val="28"/>
          <w:szCs w:val="28"/>
        </w:rPr>
        <w:t>[</w:t>
      </w:r>
      <w:r w:rsidR="0045079A">
        <w:rPr>
          <w:rStyle w:val="FontStyle11"/>
          <w:spacing w:val="0"/>
          <w:sz w:val="28"/>
          <w:szCs w:val="28"/>
          <w:lang w:val="kk-KZ"/>
        </w:rPr>
        <w:t>6</w:t>
      </w:r>
      <w:r w:rsidRPr="00A571CF">
        <w:rPr>
          <w:rStyle w:val="FontStyle11"/>
          <w:spacing w:val="0"/>
          <w:sz w:val="28"/>
          <w:szCs w:val="28"/>
        </w:rPr>
        <w:t>], В.П.Бедерхановой [</w:t>
      </w:r>
      <w:r w:rsidR="0045079A">
        <w:rPr>
          <w:rStyle w:val="FontStyle11"/>
          <w:spacing w:val="0"/>
          <w:sz w:val="28"/>
          <w:szCs w:val="28"/>
          <w:lang w:val="kk-KZ"/>
        </w:rPr>
        <w:t>7</w:t>
      </w:r>
      <w:r w:rsidRPr="00A571CF">
        <w:rPr>
          <w:rStyle w:val="FontStyle11"/>
          <w:spacing w:val="0"/>
          <w:sz w:val="28"/>
          <w:szCs w:val="28"/>
        </w:rPr>
        <w:t>],</w:t>
      </w:r>
      <w:r w:rsidR="00920858">
        <w:rPr>
          <w:rStyle w:val="FontStyle11"/>
          <w:spacing w:val="0"/>
          <w:sz w:val="28"/>
          <w:szCs w:val="28"/>
        </w:rPr>
        <w:t xml:space="preserve"> </w:t>
      </w:r>
      <w:r w:rsidRPr="00A571CF">
        <w:rPr>
          <w:rStyle w:val="FontStyle11"/>
          <w:spacing w:val="0"/>
          <w:sz w:val="28"/>
          <w:szCs w:val="28"/>
        </w:rPr>
        <w:t>С.Я.Харченко [</w:t>
      </w:r>
      <w:r w:rsidR="00965726">
        <w:rPr>
          <w:rStyle w:val="FontStyle11"/>
          <w:spacing w:val="0"/>
          <w:sz w:val="28"/>
          <w:szCs w:val="28"/>
          <w:lang w:val="kk-KZ"/>
        </w:rPr>
        <w:t>8</w:t>
      </w:r>
      <w:r w:rsidRPr="00A571CF">
        <w:rPr>
          <w:rStyle w:val="FontStyle11"/>
          <w:spacing w:val="0"/>
          <w:sz w:val="28"/>
          <w:szCs w:val="28"/>
        </w:rPr>
        <w:t>], Р.И.Петерсон [</w:t>
      </w:r>
      <w:r w:rsidR="00965726">
        <w:rPr>
          <w:rStyle w:val="FontStyle11"/>
          <w:spacing w:val="0"/>
          <w:sz w:val="28"/>
          <w:szCs w:val="28"/>
          <w:lang w:val="kk-KZ"/>
        </w:rPr>
        <w:t>9</w:t>
      </w:r>
      <w:r w:rsidRPr="00A571CF">
        <w:rPr>
          <w:rStyle w:val="FontStyle11"/>
          <w:spacing w:val="0"/>
          <w:sz w:val="28"/>
          <w:szCs w:val="28"/>
        </w:rPr>
        <w:t xml:space="preserve">], </w:t>
      </w:r>
      <w:r w:rsidR="009E4805" w:rsidRPr="00A571CF">
        <w:rPr>
          <w:rStyle w:val="FontStyle11"/>
          <w:spacing w:val="0"/>
          <w:sz w:val="28"/>
          <w:szCs w:val="28"/>
        </w:rPr>
        <w:t>М.В. Кларина [</w:t>
      </w:r>
      <w:r w:rsidR="00965726">
        <w:rPr>
          <w:rStyle w:val="FontStyle11"/>
          <w:spacing w:val="0"/>
          <w:sz w:val="28"/>
          <w:szCs w:val="28"/>
          <w:lang w:val="kk-KZ"/>
        </w:rPr>
        <w:t>10</w:t>
      </w:r>
      <w:r w:rsidR="009E4805" w:rsidRPr="00A571CF">
        <w:rPr>
          <w:rStyle w:val="FontStyle11"/>
          <w:spacing w:val="0"/>
          <w:sz w:val="28"/>
          <w:szCs w:val="28"/>
        </w:rPr>
        <w:t>]</w:t>
      </w:r>
      <w:r w:rsidR="009E4805">
        <w:rPr>
          <w:rStyle w:val="FontStyle11"/>
          <w:spacing w:val="0"/>
          <w:sz w:val="28"/>
          <w:szCs w:val="28"/>
        </w:rPr>
        <w:t xml:space="preserve">, </w:t>
      </w:r>
      <w:r w:rsidR="009E4805" w:rsidRPr="009E4805">
        <w:rPr>
          <w:rStyle w:val="FontStyle11"/>
          <w:spacing w:val="0"/>
          <w:sz w:val="28"/>
          <w:szCs w:val="28"/>
        </w:rPr>
        <w:t>В.Н.</w:t>
      </w:r>
      <w:r w:rsidR="009E4805">
        <w:rPr>
          <w:rStyle w:val="FontStyle11"/>
          <w:spacing w:val="0"/>
          <w:sz w:val="28"/>
          <w:szCs w:val="28"/>
        </w:rPr>
        <w:t xml:space="preserve"> </w:t>
      </w:r>
      <w:r w:rsidR="009E4805" w:rsidRPr="009E4805">
        <w:rPr>
          <w:rStyle w:val="FontStyle11"/>
          <w:spacing w:val="0"/>
          <w:sz w:val="28"/>
          <w:szCs w:val="28"/>
        </w:rPr>
        <w:t>Кругликов</w:t>
      </w:r>
      <w:r w:rsidR="009E4805">
        <w:rPr>
          <w:rStyle w:val="FontStyle11"/>
          <w:spacing w:val="0"/>
          <w:sz w:val="28"/>
          <w:szCs w:val="28"/>
        </w:rPr>
        <w:t xml:space="preserve">а </w:t>
      </w:r>
      <w:r w:rsidR="009E4805" w:rsidRPr="00A571CF">
        <w:rPr>
          <w:rStyle w:val="FontStyle11"/>
          <w:spacing w:val="0"/>
          <w:sz w:val="28"/>
          <w:szCs w:val="28"/>
        </w:rPr>
        <w:t>[</w:t>
      </w:r>
      <w:r w:rsidR="00965726">
        <w:rPr>
          <w:rStyle w:val="FontStyle11"/>
          <w:spacing w:val="0"/>
          <w:sz w:val="28"/>
          <w:szCs w:val="28"/>
          <w:lang w:val="kk-KZ"/>
        </w:rPr>
        <w:t>11</w:t>
      </w:r>
      <w:r w:rsidR="009E4805" w:rsidRPr="00A571CF">
        <w:rPr>
          <w:rStyle w:val="FontStyle11"/>
          <w:spacing w:val="0"/>
          <w:sz w:val="28"/>
          <w:szCs w:val="28"/>
        </w:rPr>
        <w:t>]</w:t>
      </w:r>
      <w:r w:rsidR="009E4805">
        <w:rPr>
          <w:rStyle w:val="FontStyle11"/>
          <w:spacing w:val="0"/>
          <w:sz w:val="28"/>
          <w:szCs w:val="28"/>
        </w:rPr>
        <w:t>,</w:t>
      </w:r>
      <w:r w:rsidR="009E4805" w:rsidRPr="009E4805">
        <w:rPr>
          <w:rStyle w:val="FontStyle11"/>
          <w:spacing w:val="0"/>
          <w:sz w:val="28"/>
          <w:szCs w:val="28"/>
        </w:rPr>
        <w:t xml:space="preserve"> </w:t>
      </w:r>
      <w:r w:rsidR="009E4805" w:rsidRPr="00A571CF">
        <w:rPr>
          <w:rStyle w:val="FontStyle11"/>
          <w:spacing w:val="0"/>
          <w:sz w:val="28"/>
          <w:szCs w:val="28"/>
        </w:rPr>
        <w:t xml:space="preserve">И.И. </w:t>
      </w:r>
      <w:r w:rsidRPr="00A571CF">
        <w:rPr>
          <w:rStyle w:val="FontStyle11"/>
          <w:spacing w:val="0"/>
          <w:sz w:val="28"/>
          <w:szCs w:val="28"/>
        </w:rPr>
        <w:t>Исхаков</w:t>
      </w:r>
      <w:r w:rsidR="007141D0">
        <w:rPr>
          <w:rStyle w:val="FontStyle11"/>
          <w:spacing w:val="0"/>
          <w:sz w:val="28"/>
          <w:szCs w:val="28"/>
        </w:rPr>
        <w:t>ой</w:t>
      </w:r>
      <w:r w:rsidRPr="00A571CF">
        <w:rPr>
          <w:rStyle w:val="FontStyle11"/>
          <w:spacing w:val="0"/>
          <w:sz w:val="28"/>
          <w:szCs w:val="28"/>
        </w:rPr>
        <w:t xml:space="preserve"> [</w:t>
      </w:r>
      <w:r w:rsidR="00965726">
        <w:rPr>
          <w:rStyle w:val="FontStyle11"/>
          <w:spacing w:val="0"/>
          <w:sz w:val="28"/>
          <w:szCs w:val="28"/>
          <w:lang w:val="kk-KZ"/>
        </w:rPr>
        <w:t>1</w:t>
      </w:r>
      <w:r w:rsidR="00DF3426">
        <w:rPr>
          <w:rStyle w:val="FontStyle11"/>
          <w:spacing w:val="0"/>
          <w:sz w:val="28"/>
          <w:szCs w:val="28"/>
          <w:lang w:val="kk-KZ"/>
        </w:rPr>
        <w:t>2</w:t>
      </w:r>
      <w:r w:rsidRPr="00A571CF">
        <w:rPr>
          <w:rStyle w:val="FontStyle11"/>
          <w:spacing w:val="0"/>
          <w:sz w:val="28"/>
          <w:szCs w:val="28"/>
        </w:rPr>
        <w:t>],</w:t>
      </w:r>
      <w:r w:rsidR="00920858">
        <w:rPr>
          <w:rStyle w:val="FontStyle11"/>
          <w:spacing w:val="0"/>
          <w:sz w:val="28"/>
          <w:szCs w:val="28"/>
        </w:rPr>
        <w:t xml:space="preserve"> </w:t>
      </w:r>
      <w:r w:rsidR="00CB559B" w:rsidRPr="00CB559B">
        <w:rPr>
          <w:rStyle w:val="FontStyle11"/>
          <w:spacing w:val="0"/>
          <w:sz w:val="28"/>
          <w:szCs w:val="28"/>
        </w:rPr>
        <w:t>Л. А. Рындин</w:t>
      </w:r>
      <w:r w:rsidR="009E4805">
        <w:rPr>
          <w:rStyle w:val="FontStyle11"/>
          <w:spacing w:val="0"/>
          <w:sz w:val="28"/>
          <w:szCs w:val="28"/>
        </w:rPr>
        <w:t>ой</w:t>
      </w:r>
      <w:r w:rsidR="00CB559B" w:rsidRPr="00CB559B">
        <w:rPr>
          <w:rStyle w:val="FontStyle11"/>
          <w:spacing w:val="0"/>
          <w:sz w:val="28"/>
          <w:szCs w:val="28"/>
        </w:rPr>
        <w:t xml:space="preserve"> </w:t>
      </w:r>
      <w:r w:rsidR="00CB559B" w:rsidRPr="00A571CF">
        <w:rPr>
          <w:rStyle w:val="FontStyle11"/>
          <w:spacing w:val="0"/>
          <w:sz w:val="28"/>
          <w:szCs w:val="28"/>
        </w:rPr>
        <w:t>[</w:t>
      </w:r>
      <w:r w:rsidR="00DF3426">
        <w:rPr>
          <w:rStyle w:val="FontStyle11"/>
          <w:spacing w:val="0"/>
          <w:sz w:val="28"/>
          <w:szCs w:val="28"/>
          <w:lang w:val="kk-KZ"/>
        </w:rPr>
        <w:t>13</w:t>
      </w:r>
      <w:r w:rsidR="00CB559B" w:rsidRPr="00A571CF">
        <w:rPr>
          <w:rStyle w:val="FontStyle11"/>
          <w:spacing w:val="0"/>
          <w:sz w:val="28"/>
          <w:szCs w:val="28"/>
        </w:rPr>
        <w:t>]</w:t>
      </w:r>
      <w:r w:rsidR="00CB559B">
        <w:rPr>
          <w:rStyle w:val="FontStyle11"/>
          <w:spacing w:val="0"/>
          <w:sz w:val="28"/>
          <w:szCs w:val="28"/>
        </w:rPr>
        <w:t>,</w:t>
      </w:r>
      <w:r w:rsidR="00CB559B" w:rsidRPr="00CB559B">
        <w:rPr>
          <w:rStyle w:val="FontStyle11"/>
          <w:spacing w:val="0"/>
          <w:sz w:val="28"/>
          <w:szCs w:val="28"/>
        </w:rPr>
        <w:t xml:space="preserve"> </w:t>
      </w:r>
      <w:r w:rsidR="00CB559B">
        <w:rPr>
          <w:rStyle w:val="FontStyle11"/>
          <w:spacing w:val="0"/>
          <w:sz w:val="28"/>
          <w:szCs w:val="28"/>
        </w:rPr>
        <w:t>М.А.</w:t>
      </w:r>
      <w:r w:rsidR="00CB559B" w:rsidRPr="00A571CF">
        <w:rPr>
          <w:rStyle w:val="FontStyle11"/>
          <w:spacing w:val="0"/>
          <w:sz w:val="28"/>
          <w:szCs w:val="28"/>
        </w:rPr>
        <w:t xml:space="preserve"> </w:t>
      </w:r>
      <w:r w:rsidR="00CB559B">
        <w:rPr>
          <w:rStyle w:val="FontStyle11"/>
          <w:spacing w:val="0"/>
          <w:sz w:val="28"/>
          <w:szCs w:val="28"/>
        </w:rPr>
        <w:t>Эркенов</w:t>
      </w:r>
      <w:r w:rsidR="009E4805">
        <w:rPr>
          <w:rStyle w:val="FontStyle11"/>
          <w:spacing w:val="0"/>
          <w:sz w:val="28"/>
          <w:szCs w:val="28"/>
        </w:rPr>
        <w:t>ой</w:t>
      </w:r>
      <w:r w:rsidR="00CB559B">
        <w:rPr>
          <w:rStyle w:val="FontStyle11"/>
          <w:spacing w:val="0"/>
          <w:sz w:val="28"/>
          <w:szCs w:val="28"/>
        </w:rPr>
        <w:t xml:space="preserve"> </w:t>
      </w:r>
      <w:r w:rsidR="00CB559B" w:rsidRPr="00A571CF">
        <w:rPr>
          <w:rStyle w:val="FontStyle11"/>
          <w:spacing w:val="0"/>
          <w:sz w:val="28"/>
          <w:szCs w:val="28"/>
        </w:rPr>
        <w:t>[</w:t>
      </w:r>
      <w:r w:rsidR="00DF3426">
        <w:rPr>
          <w:rStyle w:val="FontStyle11"/>
          <w:spacing w:val="0"/>
          <w:sz w:val="28"/>
          <w:szCs w:val="28"/>
          <w:lang w:val="kk-KZ"/>
        </w:rPr>
        <w:t>14</w:t>
      </w:r>
      <w:r w:rsidR="00CB559B" w:rsidRPr="00A571CF">
        <w:rPr>
          <w:rStyle w:val="FontStyle11"/>
          <w:spacing w:val="0"/>
          <w:sz w:val="28"/>
          <w:szCs w:val="28"/>
        </w:rPr>
        <w:t>]</w:t>
      </w:r>
      <w:r w:rsidR="00CB559B">
        <w:rPr>
          <w:rStyle w:val="FontStyle11"/>
          <w:spacing w:val="0"/>
          <w:sz w:val="28"/>
          <w:szCs w:val="28"/>
        </w:rPr>
        <w:t xml:space="preserve">, </w:t>
      </w:r>
      <w:r w:rsidRPr="00A571CF">
        <w:rPr>
          <w:rStyle w:val="FontStyle11"/>
          <w:spacing w:val="0"/>
          <w:sz w:val="28"/>
          <w:szCs w:val="28"/>
        </w:rPr>
        <w:t>и зарубежными учеными С.Тиагарайан [</w:t>
      </w:r>
      <w:r w:rsidR="00DF3426">
        <w:rPr>
          <w:rStyle w:val="FontStyle11"/>
          <w:spacing w:val="0"/>
          <w:sz w:val="28"/>
          <w:szCs w:val="28"/>
          <w:lang w:val="kk-KZ"/>
        </w:rPr>
        <w:t>15</w:t>
      </w:r>
      <w:r w:rsidRPr="00A571CF">
        <w:rPr>
          <w:rStyle w:val="FontStyle11"/>
          <w:spacing w:val="0"/>
          <w:sz w:val="28"/>
          <w:szCs w:val="28"/>
        </w:rPr>
        <w:t>], Д.Лью Д.Уэнтворт, П.Райнке, Г.Бейкер [</w:t>
      </w:r>
      <w:r w:rsidR="00DF3426">
        <w:rPr>
          <w:rStyle w:val="FontStyle11"/>
          <w:spacing w:val="0"/>
          <w:sz w:val="28"/>
          <w:szCs w:val="28"/>
          <w:lang w:val="kk-KZ"/>
        </w:rPr>
        <w:t>16</w:t>
      </w:r>
      <w:r w:rsidRPr="00A571CF">
        <w:rPr>
          <w:rStyle w:val="FontStyle11"/>
          <w:spacing w:val="0"/>
          <w:sz w:val="28"/>
          <w:szCs w:val="28"/>
        </w:rPr>
        <w:t>] и др.</w:t>
      </w:r>
    </w:p>
    <w:p w14:paraId="1EC623AE" w14:textId="32629598" w:rsidR="006E6305" w:rsidRPr="00D5677F" w:rsidRDefault="0094147A" w:rsidP="00D5677F">
      <w:pPr>
        <w:widowControl w:val="0"/>
        <w:tabs>
          <w:tab w:val="left" w:pos="6558"/>
          <w:tab w:val="left" w:pos="7778"/>
        </w:tabs>
        <w:autoSpaceDE w:val="0"/>
        <w:autoSpaceDN w:val="0"/>
        <w:adjustRightInd w:val="0"/>
        <w:spacing w:after="0" w:line="240" w:lineRule="auto"/>
        <w:ind w:left="284" w:right="159" w:firstLine="567"/>
        <w:jc w:val="both"/>
        <w:rPr>
          <w:rFonts w:ascii="Times New Roman" w:eastAsiaTheme="minorEastAsia" w:hAnsi="Times New Roman" w:cs="Times New Roman"/>
          <w:b/>
          <w:vanish/>
          <w:color w:val="222222"/>
          <w:sz w:val="28"/>
          <w:szCs w:val="28"/>
          <w:shd w:val="clear" w:color="auto" w:fill="FFFFFF"/>
          <w:lang w:eastAsia="ru-RU"/>
        </w:rPr>
      </w:pPr>
      <w:r w:rsidRPr="000049D8">
        <w:rPr>
          <w:rFonts w:ascii="Times New Roman" w:eastAsiaTheme="minorEastAsia" w:hAnsi="Times New Roman" w:cs="Times New Roman"/>
          <w:color w:val="000000"/>
          <w:sz w:val="28"/>
          <w:szCs w:val="28"/>
          <w:shd w:val="clear" w:color="auto" w:fill="FEFEFE"/>
          <w:lang w:eastAsia="ru-RU"/>
        </w:rPr>
        <w:t>Исследования по вопросам геймификации и использования игр в обучении</w:t>
      </w:r>
      <w:r>
        <w:rPr>
          <w:rFonts w:ascii="Times New Roman" w:eastAsiaTheme="minorEastAsia" w:hAnsi="Times New Roman" w:cs="Times New Roman"/>
          <w:color w:val="000000"/>
          <w:sz w:val="28"/>
          <w:szCs w:val="28"/>
          <w:shd w:val="clear" w:color="auto" w:fill="FEFEFE"/>
          <w:lang w:eastAsia="ru-RU"/>
        </w:rPr>
        <w:t xml:space="preserve"> </w:t>
      </w:r>
      <w:r w:rsidRPr="000049D8">
        <w:rPr>
          <w:rFonts w:ascii="Times New Roman" w:eastAsiaTheme="minorEastAsia" w:hAnsi="Times New Roman" w:cs="Times New Roman"/>
          <w:color w:val="000000"/>
          <w:sz w:val="28"/>
          <w:szCs w:val="28"/>
          <w:shd w:val="clear" w:color="auto" w:fill="FEFEFE"/>
          <w:lang w:eastAsia="ru-RU"/>
        </w:rPr>
        <w:t xml:space="preserve">отражены </w:t>
      </w:r>
      <w:r w:rsidR="006E6305">
        <w:rPr>
          <w:rFonts w:ascii="Times New Roman" w:eastAsiaTheme="minorEastAsia" w:hAnsi="Times New Roman" w:cs="Times New Roman"/>
          <w:color w:val="000000"/>
          <w:sz w:val="28"/>
          <w:szCs w:val="28"/>
          <w:shd w:val="clear" w:color="auto" w:fill="FEFEFE"/>
          <w:lang w:eastAsia="ru-RU"/>
        </w:rPr>
        <w:t xml:space="preserve">также </w:t>
      </w:r>
      <w:r w:rsidRPr="000049D8">
        <w:rPr>
          <w:rFonts w:ascii="Times New Roman" w:eastAsiaTheme="minorEastAsia" w:hAnsi="Times New Roman" w:cs="Times New Roman"/>
          <w:color w:val="000000"/>
          <w:sz w:val="28"/>
          <w:szCs w:val="28"/>
          <w:shd w:val="clear" w:color="auto" w:fill="FEFEFE"/>
          <w:lang w:eastAsia="ru-RU"/>
        </w:rPr>
        <w:t xml:space="preserve">в работах: </w:t>
      </w:r>
      <w:r w:rsidR="006D1F10" w:rsidRPr="006D1F10">
        <w:rPr>
          <w:rFonts w:ascii="Times New Roman" w:eastAsiaTheme="minorEastAsia" w:hAnsi="Times New Roman" w:cs="Times New Roman"/>
          <w:color w:val="000000"/>
          <w:sz w:val="28"/>
          <w:szCs w:val="28"/>
          <w:shd w:val="clear" w:color="auto" w:fill="FEFEFE"/>
          <w:lang w:eastAsia="ru-RU"/>
        </w:rPr>
        <w:t>Ахметов</w:t>
      </w:r>
      <w:r w:rsidR="006D1F10">
        <w:rPr>
          <w:rFonts w:ascii="Times New Roman" w:eastAsiaTheme="minorEastAsia" w:hAnsi="Times New Roman" w:cs="Times New Roman"/>
          <w:color w:val="000000"/>
          <w:sz w:val="28"/>
          <w:szCs w:val="28"/>
          <w:shd w:val="clear" w:color="auto" w:fill="FEFEFE"/>
          <w:lang w:eastAsia="ru-RU"/>
        </w:rPr>
        <w:t xml:space="preserve">а </w:t>
      </w:r>
      <w:r w:rsidR="006D1F10" w:rsidRPr="006D1F10">
        <w:rPr>
          <w:rFonts w:ascii="Times New Roman" w:eastAsiaTheme="minorEastAsia" w:hAnsi="Times New Roman" w:cs="Times New Roman"/>
          <w:color w:val="000000"/>
          <w:sz w:val="28"/>
          <w:szCs w:val="28"/>
          <w:shd w:val="clear" w:color="auto" w:fill="FEFEFE"/>
          <w:lang w:eastAsia="ru-RU"/>
        </w:rPr>
        <w:t xml:space="preserve">Н.К. </w:t>
      </w:r>
      <w:r w:rsidR="006D1F10" w:rsidRPr="0004528A">
        <w:rPr>
          <w:rFonts w:ascii="Times New Roman" w:eastAsiaTheme="minorEastAsia" w:hAnsi="Times New Roman" w:cs="Times New Roman"/>
          <w:color w:val="000000"/>
          <w:sz w:val="28"/>
          <w:szCs w:val="28"/>
          <w:shd w:val="clear" w:color="auto" w:fill="FEFEFE"/>
          <w:lang w:eastAsia="ru-RU"/>
        </w:rPr>
        <w:t>[</w:t>
      </w:r>
      <w:r w:rsidR="006D1F10">
        <w:rPr>
          <w:rFonts w:ascii="Times New Roman" w:eastAsiaTheme="minorEastAsia" w:hAnsi="Times New Roman" w:cs="Times New Roman"/>
          <w:color w:val="000000"/>
          <w:sz w:val="28"/>
          <w:szCs w:val="28"/>
          <w:shd w:val="clear" w:color="auto" w:fill="FEFEFE"/>
          <w:lang w:val="kk-KZ" w:eastAsia="ru-RU"/>
        </w:rPr>
        <w:t>17</w:t>
      </w:r>
      <w:r w:rsidR="006D1F10" w:rsidRPr="0004528A">
        <w:rPr>
          <w:rFonts w:ascii="Times New Roman" w:eastAsiaTheme="minorEastAsia" w:hAnsi="Times New Roman" w:cs="Times New Roman"/>
          <w:color w:val="000000"/>
          <w:sz w:val="28"/>
          <w:szCs w:val="28"/>
          <w:shd w:val="clear" w:color="auto" w:fill="FEFEFE"/>
          <w:lang w:eastAsia="ru-RU"/>
        </w:rPr>
        <w:t>]</w:t>
      </w:r>
      <w:r w:rsidR="006D1F10">
        <w:rPr>
          <w:rFonts w:ascii="Times New Roman" w:eastAsiaTheme="minorEastAsia" w:hAnsi="Times New Roman" w:cs="Times New Roman"/>
          <w:color w:val="000000"/>
          <w:sz w:val="28"/>
          <w:szCs w:val="28"/>
          <w:shd w:val="clear" w:color="auto" w:fill="FEFEFE"/>
          <w:lang w:eastAsia="ru-RU"/>
        </w:rPr>
        <w:t xml:space="preserve">, </w:t>
      </w:r>
      <w:r w:rsidR="006D1F10" w:rsidRPr="006D1F10">
        <w:rPr>
          <w:rFonts w:ascii="Times New Roman" w:eastAsiaTheme="minorEastAsia" w:hAnsi="Times New Roman" w:cs="Times New Roman"/>
          <w:color w:val="000000"/>
          <w:sz w:val="28"/>
          <w:szCs w:val="28"/>
          <w:shd w:val="clear" w:color="auto" w:fill="FEFEFE"/>
          <w:lang w:eastAsia="ru-RU"/>
        </w:rPr>
        <w:t xml:space="preserve"> </w:t>
      </w:r>
      <w:r w:rsidR="00EF1A5C">
        <w:rPr>
          <w:rFonts w:ascii="Times New Roman" w:eastAsiaTheme="minorEastAsia" w:hAnsi="Times New Roman" w:cs="Times New Roman"/>
          <w:color w:val="000000"/>
          <w:sz w:val="28"/>
          <w:szCs w:val="28"/>
          <w:shd w:val="clear" w:color="auto" w:fill="FEFEFE"/>
          <w:lang w:eastAsia="ru-RU"/>
        </w:rPr>
        <w:t>Орловой О</w:t>
      </w:r>
      <w:r w:rsidRPr="000049D8">
        <w:rPr>
          <w:rFonts w:ascii="Times New Roman" w:eastAsiaTheme="minorEastAsia" w:hAnsi="Times New Roman" w:cs="Times New Roman"/>
          <w:color w:val="000000"/>
          <w:sz w:val="28"/>
          <w:szCs w:val="28"/>
          <w:shd w:val="clear" w:color="auto" w:fill="FEFEFE"/>
          <w:lang w:eastAsia="ru-RU"/>
        </w:rPr>
        <w:t>.</w:t>
      </w:r>
      <w:r w:rsidR="00EF1A5C">
        <w:rPr>
          <w:rFonts w:ascii="Times New Roman" w:eastAsiaTheme="minorEastAsia" w:hAnsi="Times New Roman" w:cs="Times New Roman"/>
          <w:color w:val="000000"/>
          <w:sz w:val="28"/>
          <w:szCs w:val="28"/>
          <w:shd w:val="clear" w:color="auto" w:fill="FEFEFE"/>
          <w:lang w:eastAsia="ru-RU"/>
        </w:rPr>
        <w:t>В</w:t>
      </w:r>
      <w:r w:rsidRPr="000049D8">
        <w:rPr>
          <w:rFonts w:ascii="Times New Roman" w:eastAsiaTheme="minorEastAsia" w:hAnsi="Times New Roman" w:cs="Times New Roman"/>
          <w:color w:val="000000"/>
          <w:sz w:val="28"/>
          <w:szCs w:val="28"/>
          <w:shd w:val="clear" w:color="auto" w:fill="FEFEFE"/>
          <w:lang w:eastAsia="ru-RU"/>
        </w:rPr>
        <w:t xml:space="preserve">., </w:t>
      </w:r>
      <w:r w:rsidR="00EF1A5C">
        <w:rPr>
          <w:rFonts w:ascii="Times New Roman" w:eastAsiaTheme="minorEastAsia" w:hAnsi="Times New Roman" w:cs="Times New Roman"/>
          <w:color w:val="000000"/>
          <w:sz w:val="28"/>
          <w:szCs w:val="28"/>
          <w:shd w:val="clear" w:color="auto" w:fill="FEFEFE"/>
          <w:lang w:eastAsia="ru-RU"/>
        </w:rPr>
        <w:t>Титова</w:t>
      </w:r>
      <w:r w:rsidRPr="000049D8">
        <w:rPr>
          <w:rFonts w:ascii="Times New Roman" w:eastAsiaTheme="minorEastAsia" w:hAnsi="Times New Roman" w:cs="Times New Roman"/>
          <w:color w:val="000000"/>
          <w:sz w:val="28"/>
          <w:szCs w:val="28"/>
          <w:shd w:val="clear" w:color="auto" w:fill="FEFEFE"/>
          <w:lang w:eastAsia="ru-RU"/>
        </w:rPr>
        <w:t xml:space="preserve"> </w:t>
      </w:r>
      <w:r w:rsidR="00EF1A5C">
        <w:rPr>
          <w:rFonts w:ascii="Times New Roman" w:eastAsiaTheme="minorEastAsia" w:hAnsi="Times New Roman" w:cs="Times New Roman"/>
          <w:color w:val="000000"/>
          <w:sz w:val="28"/>
          <w:szCs w:val="28"/>
          <w:shd w:val="clear" w:color="auto" w:fill="FEFEFE"/>
          <w:lang w:eastAsia="ru-RU"/>
        </w:rPr>
        <w:t>В</w:t>
      </w:r>
      <w:r w:rsidRPr="000049D8">
        <w:rPr>
          <w:rFonts w:ascii="Times New Roman" w:eastAsiaTheme="minorEastAsia" w:hAnsi="Times New Roman" w:cs="Times New Roman"/>
          <w:color w:val="000000"/>
          <w:sz w:val="28"/>
          <w:szCs w:val="28"/>
          <w:shd w:val="clear" w:color="auto" w:fill="FEFEFE"/>
          <w:lang w:eastAsia="ru-RU"/>
        </w:rPr>
        <w:t>.Н.</w:t>
      </w:r>
      <w:r w:rsidR="00EF1A5C" w:rsidRPr="00EF1A5C">
        <w:rPr>
          <w:rFonts w:ascii="Times New Roman" w:eastAsiaTheme="minorEastAsia" w:hAnsi="Times New Roman" w:cs="Times New Roman"/>
          <w:color w:val="000000"/>
          <w:sz w:val="28"/>
          <w:szCs w:val="28"/>
          <w:shd w:val="clear" w:color="auto" w:fill="FEFEFE"/>
          <w:lang w:eastAsia="ru-RU"/>
        </w:rPr>
        <w:t xml:space="preserve"> </w:t>
      </w:r>
      <w:r w:rsidR="00EF1A5C" w:rsidRPr="0004528A">
        <w:rPr>
          <w:rFonts w:ascii="Times New Roman" w:eastAsiaTheme="minorEastAsia" w:hAnsi="Times New Roman" w:cs="Times New Roman"/>
          <w:color w:val="000000"/>
          <w:sz w:val="28"/>
          <w:szCs w:val="28"/>
          <w:shd w:val="clear" w:color="auto" w:fill="FEFEFE"/>
          <w:lang w:eastAsia="ru-RU"/>
        </w:rPr>
        <w:t>[</w:t>
      </w:r>
      <w:r w:rsidR="00DF3426">
        <w:rPr>
          <w:rFonts w:ascii="Times New Roman" w:eastAsiaTheme="minorEastAsia" w:hAnsi="Times New Roman" w:cs="Times New Roman"/>
          <w:color w:val="000000"/>
          <w:sz w:val="28"/>
          <w:szCs w:val="28"/>
          <w:shd w:val="clear" w:color="auto" w:fill="FEFEFE"/>
          <w:lang w:val="kk-KZ" w:eastAsia="ru-RU"/>
        </w:rPr>
        <w:t>1</w:t>
      </w:r>
      <w:r w:rsidR="006D1F10">
        <w:rPr>
          <w:rFonts w:ascii="Times New Roman" w:eastAsiaTheme="minorEastAsia" w:hAnsi="Times New Roman" w:cs="Times New Roman"/>
          <w:color w:val="000000"/>
          <w:sz w:val="28"/>
          <w:szCs w:val="28"/>
          <w:shd w:val="clear" w:color="auto" w:fill="FEFEFE"/>
          <w:lang w:val="kk-KZ" w:eastAsia="ru-RU"/>
        </w:rPr>
        <w:t>8</w:t>
      </w:r>
      <w:r w:rsidR="00EF1A5C" w:rsidRPr="0004528A">
        <w:rPr>
          <w:rFonts w:ascii="Times New Roman" w:eastAsiaTheme="minorEastAsia" w:hAnsi="Times New Roman" w:cs="Times New Roman"/>
          <w:color w:val="000000"/>
          <w:sz w:val="28"/>
          <w:szCs w:val="28"/>
          <w:shd w:val="clear" w:color="auto" w:fill="FEFEFE"/>
          <w:lang w:eastAsia="ru-RU"/>
        </w:rPr>
        <w:t>]</w:t>
      </w:r>
      <w:r w:rsidRPr="000049D8">
        <w:rPr>
          <w:rFonts w:ascii="Times New Roman" w:eastAsiaTheme="minorEastAsia" w:hAnsi="Times New Roman" w:cs="Times New Roman"/>
          <w:color w:val="000000"/>
          <w:sz w:val="28"/>
          <w:szCs w:val="28"/>
          <w:shd w:val="clear" w:color="auto" w:fill="FEFEFE"/>
          <w:lang w:eastAsia="ru-RU"/>
        </w:rPr>
        <w:t>, Ляпиной Г.А.</w:t>
      </w:r>
      <w:r w:rsidR="00803F85" w:rsidRPr="00803F85">
        <w:rPr>
          <w:rFonts w:ascii="Times New Roman" w:eastAsiaTheme="minorEastAsia" w:hAnsi="Times New Roman" w:cs="Times New Roman"/>
          <w:color w:val="000000"/>
          <w:sz w:val="28"/>
          <w:szCs w:val="28"/>
          <w:shd w:val="clear" w:color="auto" w:fill="FEFEFE"/>
          <w:lang w:eastAsia="ru-RU"/>
        </w:rPr>
        <w:t>[</w:t>
      </w:r>
      <w:r w:rsidR="00DF3426">
        <w:rPr>
          <w:rFonts w:ascii="Times New Roman" w:eastAsiaTheme="minorEastAsia" w:hAnsi="Times New Roman" w:cs="Times New Roman"/>
          <w:color w:val="000000"/>
          <w:sz w:val="28"/>
          <w:szCs w:val="28"/>
          <w:shd w:val="clear" w:color="auto" w:fill="FEFEFE"/>
          <w:lang w:val="kk-KZ" w:eastAsia="ru-RU"/>
        </w:rPr>
        <w:t>1</w:t>
      </w:r>
      <w:r w:rsidR="006D1F10">
        <w:rPr>
          <w:rFonts w:ascii="Times New Roman" w:eastAsiaTheme="minorEastAsia" w:hAnsi="Times New Roman" w:cs="Times New Roman"/>
          <w:color w:val="000000"/>
          <w:sz w:val="28"/>
          <w:szCs w:val="28"/>
          <w:shd w:val="clear" w:color="auto" w:fill="FEFEFE"/>
          <w:lang w:val="kk-KZ" w:eastAsia="ru-RU"/>
        </w:rPr>
        <w:t>9</w:t>
      </w:r>
      <w:r w:rsidR="00803F85" w:rsidRPr="00803F85">
        <w:rPr>
          <w:rFonts w:ascii="Times New Roman" w:eastAsiaTheme="minorEastAsia" w:hAnsi="Times New Roman" w:cs="Times New Roman"/>
          <w:color w:val="000000"/>
          <w:sz w:val="28"/>
          <w:szCs w:val="28"/>
          <w:shd w:val="clear" w:color="auto" w:fill="FEFEFE"/>
          <w:lang w:eastAsia="ru-RU"/>
        </w:rPr>
        <w:t>]</w:t>
      </w:r>
      <w:r w:rsidRPr="000049D8">
        <w:rPr>
          <w:rFonts w:ascii="Times New Roman" w:eastAsiaTheme="minorEastAsia" w:hAnsi="Times New Roman" w:cs="Times New Roman"/>
          <w:color w:val="000000"/>
          <w:sz w:val="28"/>
          <w:szCs w:val="28"/>
          <w:shd w:val="clear" w:color="auto" w:fill="FEFEFE"/>
          <w:lang w:eastAsia="ru-RU"/>
        </w:rPr>
        <w:t>,</w:t>
      </w:r>
      <w:r w:rsidR="0069403B">
        <w:rPr>
          <w:rFonts w:ascii="Times New Roman" w:eastAsiaTheme="minorEastAsia" w:hAnsi="Times New Roman" w:cs="Times New Roman"/>
          <w:color w:val="000000"/>
          <w:sz w:val="28"/>
          <w:szCs w:val="28"/>
          <w:shd w:val="clear" w:color="auto" w:fill="FEFEFE"/>
          <w:lang w:eastAsia="ru-RU"/>
        </w:rPr>
        <w:t xml:space="preserve"> Ю.И. Корнилова, И.П. Левина </w:t>
      </w:r>
      <w:r w:rsidR="0069403B">
        <w:rPr>
          <w:rStyle w:val="FontStyle11"/>
          <w:spacing w:val="0"/>
          <w:sz w:val="28"/>
          <w:szCs w:val="28"/>
        </w:rPr>
        <w:t>[</w:t>
      </w:r>
      <w:r w:rsidR="006D1F10">
        <w:rPr>
          <w:rStyle w:val="FontStyle11"/>
          <w:spacing w:val="0"/>
          <w:sz w:val="28"/>
          <w:szCs w:val="28"/>
          <w:lang w:val="kk-KZ"/>
        </w:rPr>
        <w:t>20</w:t>
      </w:r>
      <w:r w:rsidR="0069403B">
        <w:rPr>
          <w:rStyle w:val="FontStyle11"/>
          <w:spacing w:val="0"/>
          <w:sz w:val="28"/>
          <w:szCs w:val="28"/>
        </w:rPr>
        <w:t>]</w:t>
      </w:r>
      <w:r w:rsidR="0077209F">
        <w:rPr>
          <w:rStyle w:val="FontStyle11"/>
          <w:spacing w:val="0"/>
          <w:sz w:val="28"/>
          <w:szCs w:val="28"/>
        </w:rPr>
        <w:t xml:space="preserve">, </w:t>
      </w:r>
      <w:r w:rsidR="0077209F" w:rsidRPr="00E64B72">
        <w:rPr>
          <w:rFonts w:ascii="Times New Roman" w:hAnsi="Times New Roman" w:cs="Times New Roman"/>
          <w:sz w:val="28"/>
          <w:szCs w:val="28"/>
        </w:rPr>
        <w:t>А.Л. Пажитнова [</w:t>
      </w:r>
      <w:r w:rsidR="00DF3426">
        <w:rPr>
          <w:rFonts w:ascii="Times New Roman" w:hAnsi="Times New Roman" w:cs="Times New Roman"/>
          <w:sz w:val="28"/>
          <w:szCs w:val="28"/>
          <w:lang w:val="kk-KZ"/>
        </w:rPr>
        <w:t>2</w:t>
      </w:r>
      <w:r w:rsidR="006D1F10">
        <w:rPr>
          <w:rFonts w:ascii="Times New Roman" w:hAnsi="Times New Roman" w:cs="Times New Roman"/>
          <w:sz w:val="28"/>
          <w:szCs w:val="28"/>
          <w:lang w:val="kk-KZ"/>
        </w:rPr>
        <w:t>1</w:t>
      </w:r>
      <w:r w:rsidR="0077209F" w:rsidRPr="00E64B72">
        <w:rPr>
          <w:rFonts w:ascii="Times New Roman" w:hAnsi="Times New Roman" w:cs="Times New Roman"/>
          <w:sz w:val="28"/>
          <w:szCs w:val="28"/>
        </w:rPr>
        <w:t>]</w:t>
      </w:r>
      <w:r w:rsidR="003F37DB">
        <w:rPr>
          <w:rFonts w:ascii="Times New Roman" w:hAnsi="Times New Roman" w:cs="Times New Roman"/>
          <w:sz w:val="28"/>
          <w:szCs w:val="28"/>
        </w:rPr>
        <w:t xml:space="preserve">, </w:t>
      </w:r>
      <w:r w:rsidR="0077209F" w:rsidRPr="00E64B72">
        <w:rPr>
          <w:rFonts w:ascii="Times New Roman" w:hAnsi="Times New Roman" w:cs="Times New Roman"/>
          <w:sz w:val="28"/>
          <w:szCs w:val="28"/>
        </w:rPr>
        <w:t>И.В. Марусевой, М.В. Патрушевой [</w:t>
      </w:r>
      <w:r w:rsidR="00DF3426">
        <w:rPr>
          <w:rFonts w:ascii="Times New Roman" w:hAnsi="Times New Roman" w:cs="Times New Roman"/>
          <w:sz w:val="28"/>
          <w:szCs w:val="28"/>
          <w:lang w:val="kk-KZ"/>
        </w:rPr>
        <w:t>2</w:t>
      </w:r>
      <w:r w:rsidR="006D1F10">
        <w:rPr>
          <w:rFonts w:ascii="Times New Roman" w:hAnsi="Times New Roman" w:cs="Times New Roman"/>
          <w:sz w:val="28"/>
          <w:szCs w:val="28"/>
          <w:lang w:val="kk-KZ"/>
        </w:rPr>
        <w:t>2</w:t>
      </w:r>
      <w:r w:rsidR="0077209F" w:rsidRPr="00E64B72">
        <w:rPr>
          <w:rFonts w:ascii="Times New Roman" w:hAnsi="Times New Roman" w:cs="Times New Roman"/>
          <w:sz w:val="28"/>
          <w:szCs w:val="28"/>
        </w:rPr>
        <w:t>]</w:t>
      </w:r>
      <w:r w:rsidR="00240F28">
        <w:rPr>
          <w:rFonts w:ascii="Times New Roman" w:hAnsi="Times New Roman" w:cs="Times New Roman"/>
          <w:sz w:val="28"/>
          <w:szCs w:val="28"/>
        </w:rPr>
        <w:t xml:space="preserve"> </w:t>
      </w:r>
      <w:r w:rsidRPr="000049D8">
        <w:rPr>
          <w:rFonts w:ascii="Times New Roman" w:eastAsiaTheme="minorEastAsia" w:hAnsi="Times New Roman" w:cs="Times New Roman"/>
          <w:color w:val="000000"/>
          <w:sz w:val="28"/>
          <w:szCs w:val="28"/>
          <w:shd w:val="clear" w:color="auto" w:fill="FEFEFE"/>
          <w:lang w:eastAsia="ru-RU"/>
        </w:rPr>
        <w:t xml:space="preserve">и зарубежных авторов: </w:t>
      </w:r>
      <w:r w:rsidR="00601541">
        <w:rPr>
          <w:rFonts w:ascii="Times New Roman" w:eastAsiaTheme="minorEastAsia" w:hAnsi="Times New Roman" w:cs="Times New Roman"/>
          <w:color w:val="000000"/>
          <w:sz w:val="28"/>
          <w:szCs w:val="28"/>
          <w:shd w:val="clear" w:color="auto" w:fill="FEFEFE"/>
          <w:lang w:val="en-US" w:eastAsia="ru-RU"/>
        </w:rPr>
        <w:t>Hainey</w:t>
      </w:r>
      <w:r w:rsidR="00601541" w:rsidRPr="00601541">
        <w:rPr>
          <w:rFonts w:ascii="Times New Roman" w:eastAsiaTheme="minorEastAsia" w:hAnsi="Times New Roman" w:cs="Times New Roman"/>
          <w:color w:val="000000"/>
          <w:sz w:val="28"/>
          <w:szCs w:val="28"/>
          <w:shd w:val="clear" w:color="auto" w:fill="FEFEFE"/>
          <w:lang w:eastAsia="ru-RU"/>
        </w:rPr>
        <w:t xml:space="preserve">, </w:t>
      </w:r>
      <w:r w:rsidR="00601541">
        <w:rPr>
          <w:rFonts w:ascii="Times New Roman" w:eastAsiaTheme="minorEastAsia" w:hAnsi="Times New Roman" w:cs="Times New Roman"/>
          <w:color w:val="000000"/>
          <w:sz w:val="28"/>
          <w:szCs w:val="28"/>
          <w:shd w:val="clear" w:color="auto" w:fill="FEFEFE"/>
          <w:lang w:val="en-US" w:eastAsia="ru-RU"/>
        </w:rPr>
        <w:t>T</w:t>
      </w:r>
      <w:r w:rsidR="00601541">
        <w:rPr>
          <w:rFonts w:ascii="Times New Roman" w:eastAsiaTheme="minorEastAsia" w:hAnsi="Times New Roman" w:cs="Times New Roman"/>
          <w:color w:val="000000"/>
          <w:sz w:val="28"/>
          <w:szCs w:val="28"/>
          <w:shd w:val="clear" w:color="auto" w:fill="FEFEFE"/>
          <w:lang w:eastAsia="ru-RU"/>
        </w:rPr>
        <w:t>.</w:t>
      </w:r>
      <w:r w:rsidRPr="000049D8">
        <w:rPr>
          <w:rFonts w:ascii="Times New Roman" w:eastAsiaTheme="minorEastAsia" w:hAnsi="Times New Roman" w:cs="Times New Roman"/>
          <w:color w:val="000000"/>
          <w:sz w:val="28"/>
          <w:szCs w:val="28"/>
          <w:shd w:val="clear" w:color="auto" w:fill="FEFEFE"/>
          <w:lang w:eastAsia="ru-RU"/>
        </w:rPr>
        <w:t xml:space="preserve">, </w:t>
      </w:r>
      <w:r w:rsidR="00601541">
        <w:rPr>
          <w:rFonts w:ascii="Times New Roman" w:eastAsiaTheme="minorEastAsia" w:hAnsi="Times New Roman" w:cs="Times New Roman"/>
          <w:color w:val="000000"/>
          <w:sz w:val="28"/>
          <w:szCs w:val="28"/>
          <w:shd w:val="clear" w:color="auto" w:fill="FEFEFE"/>
          <w:lang w:val="en-US" w:eastAsia="ru-RU"/>
        </w:rPr>
        <w:t>Connolly</w:t>
      </w:r>
      <w:r w:rsidR="00601541" w:rsidRPr="00601541">
        <w:rPr>
          <w:rFonts w:ascii="Times New Roman" w:eastAsiaTheme="minorEastAsia" w:hAnsi="Times New Roman" w:cs="Times New Roman"/>
          <w:color w:val="000000"/>
          <w:sz w:val="28"/>
          <w:szCs w:val="28"/>
          <w:shd w:val="clear" w:color="auto" w:fill="FEFEFE"/>
          <w:lang w:eastAsia="ru-RU"/>
        </w:rPr>
        <w:t xml:space="preserve">, </w:t>
      </w:r>
      <w:r w:rsidR="00601541">
        <w:rPr>
          <w:rFonts w:ascii="Times New Roman" w:eastAsiaTheme="minorEastAsia" w:hAnsi="Times New Roman" w:cs="Times New Roman"/>
          <w:color w:val="000000"/>
          <w:sz w:val="28"/>
          <w:szCs w:val="28"/>
          <w:shd w:val="clear" w:color="auto" w:fill="FEFEFE"/>
          <w:lang w:val="en-US" w:eastAsia="ru-RU"/>
        </w:rPr>
        <w:t>T</w:t>
      </w:r>
      <w:r w:rsidR="00601541" w:rsidRPr="00601541">
        <w:rPr>
          <w:rFonts w:ascii="Times New Roman" w:eastAsiaTheme="minorEastAsia" w:hAnsi="Times New Roman" w:cs="Times New Roman"/>
          <w:color w:val="000000"/>
          <w:sz w:val="28"/>
          <w:szCs w:val="28"/>
          <w:shd w:val="clear" w:color="auto" w:fill="FEFEFE"/>
          <w:lang w:eastAsia="ru-RU"/>
        </w:rPr>
        <w:t>.</w:t>
      </w:r>
      <w:r w:rsidRPr="000049D8">
        <w:rPr>
          <w:rFonts w:ascii="Times New Roman" w:eastAsiaTheme="minorEastAsia" w:hAnsi="Times New Roman" w:cs="Times New Roman"/>
          <w:color w:val="000000"/>
          <w:sz w:val="28"/>
          <w:szCs w:val="28"/>
          <w:shd w:val="clear" w:color="auto" w:fill="FEFEFE"/>
          <w:lang w:eastAsia="ru-RU"/>
        </w:rPr>
        <w:t xml:space="preserve">, </w:t>
      </w:r>
      <w:r w:rsidR="00601541">
        <w:rPr>
          <w:rFonts w:ascii="Times New Roman" w:eastAsiaTheme="minorEastAsia" w:hAnsi="Times New Roman" w:cs="Times New Roman"/>
          <w:color w:val="000000"/>
          <w:sz w:val="28"/>
          <w:szCs w:val="28"/>
          <w:shd w:val="clear" w:color="auto" w:fill="FEFEFE"/>
          <w:lang w:val="en-US" w:eastAsia="ru-RU"/>
        </w:rPr>
        <w:t>Stansfield</w:t>
      </w:r>
      <w:r w:rsidR="00601541" w:rsidRPr="00601541">
        <w:rPr>
          <w:rFonts w:ascii="Times New Roman" w:eastAsiaTheme="minorEastAsia" w:hAnsi="Times New Roman" w:cs="Times New Roman"/>
          <w:color w:val="000000"/>
          <w:sz w:val="28"/>
          <w:szCs w:val="28"/>
          <w:shd w:val="clear" w:color="auto" w:fill="FEFEFE"/>
          <w:lang w:eastAsia="ru-RU"/>
        </w:rPr>
        <w:t xml:space="preserve">, </w:t>
      </w:r>
      <w:r w:rsidR="00601541">
        <w:rPr>
          <w:rFonts w:ascii="Times New Roman" w:eastAsiaTheme="minorEastAsia" w:hAnsi="Times New Roman" w:cs="Times New Roman"/>
          <w:color w:val="000000"/>
          <w:sz w:val="28"/>
          <w:szCs w:val="28"/>
          <w:shd w:val="clear" w:color="auto" w:fill="FEFEFE"/>
          <w:lang w:val="en-US" w:eastAsia="ru-RU"/>
        </w:rPr>
        <w:t>M</w:t>
      </w:r>
      <w:r w:rsidR="0004528A" w:rsidRPr="0004528A">
        <w:rPr>
          <w:rFonts w:ascii="Times New Roman" w:eastAsiaTheme="minorEastAsia" w:hAnsi="Times New Roman" w:cs="Times New Roman"/>
          <w:color w:val="000000"/>
          <w:sz w:val="28"/>
          <w:szCs w:val="28"/>
          <w:shd w:val="clear" w:color="auto" w:fill="FEFEFE"/>
          <w:lang w:eastAsia="ru-RU"/>
        </w:rPr>
        <w:t xml:space="preserve">., </w:t>
      </w:r>
      <w:r w:rsidR="0004528A">
        <w:rPr>
          <w:rFonts w:ascii="Times New Roman" w:eastAsiaTheme="minorEastAsia" w:hAnsi="Times New Roman" w:cs="Times New Roman"/>
          <w:color w:val="000000"/>
          <w:sz w:val="28"/>
          <w:szCs w:val="28"/>
          <w:shd w:val="clear" w:color="auto" w:fill="FEFEFE"/>
          <w:lang w:val="en-US" w:eastAsia="ru-RU"/>
        </w:rPr>
        <w:t>Boyle</w:t>
      </w:r>
      <w:r w:rsidR="0004528A" w:rsidRPr="0004528A">
        <w:rPr>
          <w:rFonts w:ascii="Times New Roman" w:eastAsiaTheme="minorEastAsia" w:hAnsi="Times New Roman" w:cs="Times New Roman"/>
          <w:color w:val="000000"/>
          <w:sz w:val="28"/>
          <w:szCs w:val="28"/>
          <w:shd w:val="clear" w:color="auto" w:fill="FEFEFE"/>
          <w:lang w:eastAsia="ru-RU"/>
        </w:rPr>
        <w:t xml:space="preserve">, </w:t>
      </w:r>
      <w:r w:rsidR="0004528A">
        <w:rPr>
          <w:rFonts w:ascii="Times New Roman" w:eastAsiaTheme="minorEastAsia" w:hAnsi="Times New Roman" w:cs="Times New Roman"/>
          <w:color w:val="000000"/>
          <w:sz w:val="28"/>
          <w:szCs w:val="28"/>
          <w:shd w:val="clear" w:color="auto" w:fill="FEFEFE"/>
          <w:lang w:val="en-US" w:eastAsia="ru-RU"/>
        </w:rPr>
        <w:t>E</w:t>
      </w:r>
      <w:r w:rsidR="0004528A" w:rsidRPr="0004528A">
        <w:rPr>
          <w:rFonts w:ascii="Times New Roman" w:eastAsiaTheme="minorEastAsia" w:hAnsi="Times New Roman" w:cs="Times New Roman"/>
          <w:color w:val="000000"/>
          <w:sz w:val="28"/>
          <w:szCs w:val="28"/>
          <w:shd w:val="clear" w:color="auto" w:fill="FEFEFE"/>
          <w:lang w:eastAsia="ru-RU"/>
        </w:rPr>
        <w:t>. [</w:t>
      </w:r>
      <w:r w:rsidR="00DF3426">
        <w:rPr>
          <w:rFonts w:ascii="Times New Roman" w:eastAsiaTheme="minorEastAsia" w:hAnsi="Times New Roman" w:cs="Times New Roman"/>
          <w:color w:val="000000"/>
          <w:sz w:val="28"/>
          <w:szCs w:val="28"/>
          <w:shd w:val="clear" w:color="auto" w:fill="FEFEFE"/>
          <w:lang w:val="kk-KZ" w:eastAsia="ru-RU"/>
        </w:rPr>
        <w:t>2</w:t>
      </w:r>
      <w:r w:rsidR="006D1F10">
        <w:rPr>
          <w:rFonts w:ascii="Times New Roman" w:eastAsiaTheme="minorEastAsia" w:hAnsi="Times New Roman" w:cs="Times New Roman"/>
          <w:color w:val="000000"/>
          <w:sz w:val="28"/>
          <w:szCs w:val="28"/>
          <w:shd w:val="clear" w:color="auto" w:fill="FEFEFE"/>
          <w:lang w:val="kk-KZ" w:eastAsia="ru-RU"/>
        </w:rPr>
        <w:t>3</w:t>
      </w:r>
      <w:r w:rsidR="0004528A" w:rsidRPr="0004528A">
        <w:rPr>
          <w:rFonts w:ascii="Times New Roman" w:eastAsiaTheme="minorEastAsia" w:hAnsi="Times New Roman" w:cs="Times New Roman"/>
          <w:color w:val="000000"/>
          <w:sz w:val="28"/>
          <w:szCs w:val="28"/>
          <w:shd w:val="clear" w:color="auto" w:fill="FEFEFE"/>
          <w:lang w:eastAsia="ru-RU"/>
        </w:rPr>
        <w:t>]</w:t>
      </w:r>
      <w:r w:rsidR="00D61F85">
        <w:rPr>
          <w:rFonts w:ascii="Times New Roman" w:eastAsiaTheme="minorEastAsia" w:hAnsi="Times New Roman" w:cs="Times New Roman"/>
          <w:color w:val="000000"/>
          <w:sz w:val="28"/>
          <w:szCs w:val="28"/>
          <w:shd w:val="clear" w:color="auto" w:fill="FEFEFE"/>
          <w:lang w:eastAsia="ru-RU"/>
        </w:rPr>
        <w:t>,</w:t>
      </w:r>
      <w:r w:rsidRPr="000049D8">
        <w:rPr>
          <w:rFonts w:ascii="Times New Roman" w:eastAsiaTheme="minorEastAsia" w:hAnsi="Times New Roman" w:cs="Times New Roman"/>
          <w:color w:val="000000"/>
          <w:sz w:val="28"/>
          <w:szCs w:val="28"/>
          <w:shd w:val="clear" w:color="auto" w:fill="FEFEFE"/>
          <w:lang w:eastAsia="ru-RU"/>
        </w:rPr>
        <w:t xml:space="preserve"> </w:t>
      </w:r>
      <w:r w:rsidR="00EB1AB1">
        <w:rPr>
          <w:rFonts w:ascii="Times New Roman" w:eastAsiaTheme="minorEastAsia" w:hAnsi="Times New Roman" w:cs="Times New Roman"/>
          <w:color w:val="000000"/>
          <w:sz w:val="28"/>
          <w:szCs w:val="28"/>
          <w:shd w:val="clear" w:color="auto" w:fill="FEFEFE"/>
          <w:lang w:val="en-US" w:eastAsia="ru-RU"/>
        </w:rPr>
        <w:t>Kapp</w:t>
      </w:r>
      <w:r w:rsidR="00EB1AB1" w:rsidRPr="00EB1AB1">
        <w:rPr>
          <w:rFonts w:ascii="Times New Roman" w:eastAsiaTheme="minorEastAsia" w:hAnsi="Times New Roman" w:cs="Times New Roman"/>
          <w:color w:val="000000"/>
          <w:sz w:val="28"/>
          <w:szCs w:val="28"/>
          <w:shd w:val="clear" w:color="auto" w:fill="FEFEFE"/>
          <w:lang w:eastAsia="ru-RU"/>
        </w:rPr>
        <w:t xml:space="preserve">, </w:t>
      </w:r>
      <w:r w:rsidR="00EB1AB1">
        <w:rPr>
          <w:rFonts w:ascii="Times New Roman" w:eastAsiaTheme="minorEastAsia" w:hAnsi="Times New Roman" w:cs="Times New Roman"/>
          <w:color w:val="000000"/>
          <w:sz w:val="28"/>
          <w:szCs w:val="28"/>
          <w:shd w:val="clear" w:color="auto" w:fill="FEFEFE"/>
          <w:lang w:val="en-US" w:eastAsia="ru-RU"/>
        </w:rPr>
        <w:t>K</w:t>
      </w:r>
      <w:r w:rsidR="00EB1AB1" w:rsidRPr="00EB1AB1">
        <w:rPr>
          <w:rFonts w:ascii="Times New Roman" w:eastAsiaTheme="minorEastAsia" w:hAnsi="Times New Roman" w:cs="Times New Roman"/>
          <w:color w:val="000000"/>
          <w:sz w:val="28"/>
          <w:szCs w:val="28"/>
          <w:shd w:val="clear" w:color="auto" w:fill="FEFEFE"/>
          <w:lang w:eastAsia="ru-RU"/>
        </w:rPr>
        <w:t>.</w:t>
      </w:r>
      <w:r w:rsidR="00EB1AB1">
        <w:rPr>
          <w:rFonts w:ascii="Times New Roman" w:eastAsiaTheme="minorEastAsia" w:hAnsi="Times New Roman" w:cs="Times New Roman"/>
          <w:color w:val="000000"/>
          <w:sz w:val="28"/>
          <w:szCs w:val="28"/>
          <w:shd w:val="clear" w:color="auto" w:fill="FEFEFE"/>
          <w:lang w:val="en-US" w:eastAsia="ru-RU"/>
        </w:rPr>
        <w:t>M</w:t>
      </w:r>
      <w:r w:rsidR="00EB1AB1" w:rsidRPr="00EB1AB1">
        <w:rPr>
          <w:rFonts w:ascii="Times New Roman" w:eastAsiaTheme="minorEastAsia" w:hAnsi="Times New Roman" w:cs="Times New Roman"/>
          <w:color w:val="000000"/>
          <w:sz w:val="28"/>
          <w:szCs w:val="28"/>
          <w:shd w:val="clear" w:color="auto" w:fill="FEFEFE"/>
          <w:lang w:eastAsia="ru-RU"/>
        </w:rPr>
        <w:t>. [</w:t>
      </w:r>
      <w:r w:rsidR="00DF3426">
        <w:rPr>
          <w:rFonts w:ascii="Times New Roman" w:eastAsiaTheme="minorEastAsia" w:hAnsi="Times New Roman" w:cs="Times New Roman"/>
          <w:color w:val="000000"/>
          <w:sz w:val="28"/>
          <w:szCs w:val="28"/>
          <w:shd w:val="clear" w:color="auto" w:fill="FEFEFE"/>
          <w:lang w:val="kk-KZ" w:eastAsia="ru-RU"/>
        </w:rPr>
        <w:t>2</w:t>
      </w:r>
      <w:r w:rsidR="006D1F10">
        <w:rPr>
          <w:rFonts w:ascii="Times New Roman" w:eastAsiaTheme="minorEastAsia" w:hAnsi="Times New Roman" w:cs="Times New Roman"/>
          <w:color w:val="000000"/>
          <w:sz w:val="28"/>
          <w:szCs w:val="28"/>
          <w:shd w:val="clear" w:color="auto" w:fill="FEFEFE"/>
          <w:lang w:val="kk-KZ" w:eastAsia="ru-RU"/>
        </w:rPr>
        <w:t>4</w:t>
      </w:r>
      <w:r w:rsidR="00EB1AB1" w:rsidRPr="00EB1AB1">
        <w:rPr>
          <w:rFonts w:ascii="Times New Roman" w:eastAsiaTheme="minorEastAsia" w:hAnsi="Times New Roman" w:cs="Times New Roman"/>
          <w:color w:val="000000"/>
          <w:sz w:val="28"/>
          <w:szCs w:val="28"/>
          <w:shd w:val="clear" w:color="auto" w:fill="FEFEFE"/>
          <w:lang w:eastAsia="ru-RU"/>
        </w:rPr>
        <w:t xml:space="preserve">], </w:t>
      </w:r>
      <w:r w:rsidR="0004528A">
        <w:rPr>
          <w:rFonts w:ascii="Times New Roman" w:eastAsiaTheme="minorEastAsia" w:hAnsi="Times New Roman" w:cs="Times New Roman"/>
          <w:color w:val="000000"/>
          <w:sz w:val="28"/>
          <w:szCs w:val="28"/>
          <w:shd w:val="clear" w:color="auto" w:fill="FEFEFE"/>
          <w:lang w:val="en-US" w:eastAsia="ru-RU"/>
        </w:rPr>
        <w:t>Brassinne</w:t>
      </w:r>
      <w:r w:rsidR="0004528A" w:rsidRPr="0004528A">
        <w:rPr>
          <w:rFonts w:ascii="Times New Roman" w:eastAsiaTheme="minorEastAsia" w:hAnsi="Times New Roman" w:cs="Times New Roman"/>
          <w:color w:val="000000"/>
          <w:sz w:val="28"/>
          <w:szCs w:val="28"/>
          <w:shd w:val="clear" w:color="auto" w:fill="FEFEFE"/>
          <w:lang w:eastAsia="ru-RU"/>
        </w:rPr>
        <w:t xml:space="preserve">, </w:t>
      </w:r>
      <w:r w:rsidR="0004528A">
        <w:rPr>
          <w:rFonts w:ascii="Times New Roman" w:eastAsiaTheme="minorEastAsia" w:hAnsi="Times New Roman" w:cs="Times New Roman"/>
          <w:color w:val="000000"/>
          <w:sz w:val="28"/>
          <w:szCs w:val="28"/>
          <w:shd w:val="clear" w:color="auto" w:fill="FEFEFE"/>
          <w:lang w:val="en-US" w:eastAsia="ru-RU"/>
        </w:rPr>
        <w:t>K</w:t>
      </w:r>
      <w:r w:rsidR="0004528A" w:rsidRPr="0004528A">
        <w:rPr>
          <w:rFonts w:ascii="Times New Roman" w:eastAsiaTheme="minorEastAsia" w:hAnsi="Times New Roman" w:cs="Times New Roman"/>
          <w:color w:val="000000"/>
          <w:sz w:val="28"/>
          <w:szCs w:val="28"/>
          <w:shd w:val="clear" w:color="auto" w:fill="FEFEFE"/>
          <w:lang w:eastAsia="ru-RU"/>
        </w:rPr>
        <w:t xml:space="preserve">., </w:t>
      </w:r>
      <w:r w:rsidR="0004528A">
        <w:rPr>
          <w:rFonts w:ascii="Times New Roman" w:eastAsiaTheme="minorEastAsia" w:hAnsi="Times New Roman" w:cs="Times New Roman"/>
          <w:color w:val="000000"/>
          <w:sz w:val="28"/>
          <w:szCs w:val="28"/>
          <w:shd w:val="clear" w:color="auto" w:fill="FEFEFE"/>
          <w:lang w:val="en-US" w:eastAsia="ru-RU"/>
        </w:rPr>
        <w:t>Reynders</w:t>
      </w:r>
      <w:r w:rsidR="0004528A" w:rsidRPr="0004528A">
        <w:rPr>
          <w:rFonts w:ascii="Times New Roman" w:eastAsiaTheme="minorEastAsia" w:hAnsi="Times New Roman" w:cs="Times New Roman"/>
          <w:color w:val="000000"/>
          <w:sz w:val="28"/>
          <w:szCs w:val="28"/>
          <w:shd w:val="clear" w:color="auto" w:fill="FEFEFE"/>
          <w:lang w:eastAsia="ru-RU"/>
        </w:rPr>
        <w:t xml:space="preserve">, </w:t>
      </w:r>
      <w:r w:rsidR="0004528A">
        <w:rPr>
          <w:rFonts w:ascii="Times New Roman" w:eastAsiaTheme="minorEastAsia" w:hAnsi="Times New Roman" w:cs="Times New Roman"/>
          <w:color w:val="000000"/>
          <w:sz w:val="28"/>
          <w:szCs w:val="28"/>
          <w:shd w:val="clear" w:color="auto" w:fill="FEFEFE"/>
          <w:lang w:val="en-US" w:eastAsia="ru-RU"/>
        </w:rPr>
        <w:t>M</w:t>
      </w:r>
      <w:r w:rsidR="0004528A" w:rsidRPr="0004528A">
        <w:rPr>
          <w:rFonts w:ascii="Times New Roman" w:eastAsiaTheme="minorEastAsia" w:hAnsi="Times New Roman" w:cs="Times New Roman"/>
          <w:color w:val="000000"/>
          <w:sz w:val="28"/>
          <w:szCs w:val="28"/>
          <w:shd w:val="clear" w:color="auto" w:fill="FEFEFE"/>
          <w:lang w:eastAsia="ru-RU"/>
        </w:rPr>
        <w:t xml:space="preserve">., </w:t>
      </w:r>
      <w:r w:rsidR="0004528A">
        <w:rPr>
          <w:rFonts w:ascii="Times New Roman" w:eastAsiaTheme="minorEastAsia" w:hAnsi="Times New Roman" w:cs="Times New Roman"/>
          <w:color w:val="000000"/>
          <w:sz w:val="28"/>
          <w:szCs w:val="28"/>
          <w:shd w:val="clear" w:color="auto" w:fill="FEFEFE"/>
          <w:lang w:val="en-US" w:eastAsia="ru-RU"/>
        </w:rPr>
        <w:t>Coninx</w:t>
      </w:r>
      <w:r w:rsidR="0004528A" w:rsidRPr="0004528A">
        <w:rPr>
          <w:rFonts w:ascii="Times New Roman" w:eastAsiaTheme="minorEastAsia" w:hAnsi="Times New Roman" w:cs="Times New Roman"/>
          <w:color w:val="000000"/>
          <w:sz w:val="28"/>
          <w:szCs w:val="28"/>
          <w:shd w:val="clear" w:color="auto" w:fill="FEFEFE"/>
          <w:lang w:eastAsia="ru-RU"/>
        </w:rPr>
        <w:t xml:space="preserve">, </w:t>
      </w:r>
      <w:r w:rsidR="0004528A">
        <w:rPr>
          <w:rFonts w:ascii="Times New Roman" w:eastAsiaTheme="minorEastAsia" w:hAnsi="Times New Roman" w:cs="Times New Roman"/>
          <w:color w:val="000000"/>
          <w:sz w:val="28"/>
          <w:szCs w:val="28"/>
          <w:shd w:val="clear" w:color="auto" w:fill="FEFEFE"/>
          <w:lang w:val="en-US" w:eastAsia="ru-RU"/>
        </w:rPr>
        <w:t>K</w:t>
      </w:r>
      <w:r w:rsidR="0004528A" w:rsidRPr="0004528A">
        <w:rPr>
          <w:rFonts w:ascii="Times New Roman" w:eastAsiaTheme="minorEastAsia" w:hAnsi="Times New Roman" w:cs="Times New Roman"/>
          <w:color w:val="000000"/>
          <w:sz w:val="28"/>
          <w:szCs w:val="28"/>
          <w:shd w:val="clear" w:color="auto" w:fill="FEFEFE"/>
          <w:lang w:eastAsia="ru-RU"/>
        </w:rPr>
        <w:t xml:space="preserve">., </w:t>
      </w:r>
      <w:r w:rsidR="0004528A">
        <w:rPr>
          <w:rFonts w:ascii="Times New Roman" w:eastAsiaTheme="minorEastAsia" w:hAnsi="Times New Roman" w:cs="Times New Roman"/>
          <w:color w:val="000000"/>
          <w:sz w:val="28"/>
          <w:szCs w:val="28"/>
          <w:shd w:val="clear" w:color="auto" w:fill="FEFEFE"/>
          <w:lang w:val="en-US" w:eastAsia="ru-RU"/>
        </w:rPr>
        <w:t>Guedens</w:t>
      </w:r>
      <w:r w:rsidR="0004528A" w:rsidRPr="0004528A">
        <w:rPr>
          <w:rFonts w:ascii="Times New Roman" w:eastAsiaTheme="minorEastAsia" w:hAnsi="Times New Roman" w:cs="Times New Roman"/>
          <w:color w:val="000000"/>
          <w:sz w:val="28"/>
          <w:szCs w:val="28"/>
          <w:shd w:val="clear" w:color="auto" w:fill="FEFEFE"/>
          <w:lang w:eastAsia="ru-RU"/>
        </w:rPr>
        <w:t xml:space="preserve">, </w:t>
      </w:r>
      <w:r w:rsidR="0004528A">
        <w:rPr>
          <w:rFonts w:ascii="Times New Roman" w:eastAsiaTheme="minorEastAsia" w:hAnsi="Times New Roman" w:cs="Times New Roman"/>
          <w:color w:val="000000"/>
          <w:sz w:val="28"/>
          <w:szCs w:val="28"/>
          <w:shd w:val="clear" w:color="auto" w:fill="FEFEFE"/>
          <w:lang w:val="en-US" w:eastAsia="ru-RU"/>
        </w:rPr>
        <w:t>W</w:t>
      </w:r>
      <w:r w:rsidR="0004528A" w:rsidRPr="0004528A">
        <w:rPr>
          <w:rFonts w:ascii="Times New Roman" w:eastAsiaTheme="minorEastAsia" w:hAnsi="Times New Roman" w:cs="Times New Roman"/>
          <w:color w:val="000000"/>
          <w:sz w:val="28"/>
          <w:szCs w:val="28"/>
          <w:shd w:val="clear" w:color="auto" w:fill="FEFEFE"/>
          <w:lang w:eastAsia="ru-RU"/>
        </w:rPr>
        <w:t>. [</w:t>
      </w:r>
      <w:r w:rsidR="00DF3426">
        <w:rPr>
          <w:rFonts w:ascii="Times New Roman" w:eastAsiaTheme="minorEastAsia" w:hAnsi="Times New Roman" w:cs="Times New Roman"/>
          <w:color w:val="000000"/>
          <w:sz w:val="28"/>
          <w:szCs w:val="28"/>
          <w:shd w:val="clear" w:color="auto" w:fill="FEFEFE"/>
          <w:lang w:val="kk-KZ" w:eastAsia="ru-RU"/>
        </w:rPr>
        <w:t>2</w:t>
      </w:r>
      <w:r w:rsidR="006D1F10">
        <w:rPr>
          <w:rFonts w:ascii="Times New Roman" w:eastAsiaTheme="minorEastAsia" w:hAnsi="Times New Roman" w:cs="Times New Roman"/>
          <w:color w:val="000000"/>
          <w:sz w:val="28"/>
          <w:szCs w:val="28"/>
          <w:shd w:val="clear" w:color="auto" w:fill="FEFEFE"/>
          <w:lang w:val="kk-KZ" w:eastAsia="ru-RU"/>
        </w:rPr>
        <w:t>5</w:t>
      </w:r>
      <w:r w:rsidR="0004528A" w:rsidRPr="0004528A">
        <w:rPr>
          <w:rFonts w:ascii="Times New Roman" w:eastAsiaTheme="minorEastAsia" w:hAnsi="Times New Roman" w:cs="Times New Roman"/>
          <w:color w:val="000000"/>
          <w:sz w:val="28"/>
          <w:szCs w:val="28"/>
          <w:shd w:val="clear" w:color="auto" w:fill="FEFEFE"/>
          <w:lang w:eastAsia="ru-RU"/>
        </w:rPr>
        <w:t xml:space="preserve">], </w:t>
      </w:r>
      <w:r w:rsidR="0004528A">
        <w:rPr>
          <w:rFonts w:ascii="Times New Roman" w:eastAsiaTheme="minorEastAsia" w:hAnsi="Times New Roman" w:cs="Times New Roman"/>
          <w:color w:val="000000"/>
          <w:sz w:val="28"/>
          <w:szCs w:val="28"/>
          <w:shd w:val="clear" w:color="auto" w:fill="FEFEFE"/>
          <w:lang w:val="en-US" w:eastAsia="ru-RU"/>
        </w:rPr>
        <w:t>Ramesh</w:t>
      </w:r>
      <w:r w:rsidR="0004528A" w:rsidRPr="0004528A">
        <w:rPr>
          <w:rFonts w:ascii="Times New Roman" w:eastAsiaTheme="minorEastAsia" w:hAnsi="Times New Roman" w:cs="Times New Roman"/>
          <w:color w:val="000000"/>
          <w:sz w:val="28"/>
          <w:szCs w:val="28"/>
          <w:shd w:val="clear" w:color="auto" w:fill="FEFEFE"/>
          <w:lang w:eastAsia="ru-RU"/>
        </w:rPr>
        <w:t xml:space="preserve">, </w:t>
      </w:r>
      <w:r w:rsidR="0004528A">
        <w:rPr>
          <w:rFonts w:ascii="Times New Roman" w:eastAsiaTheme="minorEastAsia" w:hAnsi="Times New Roman" w:cs="Times New Roman"/>
          <w:color w:val="000000"/>
          <w:sz w:val="28"/>
          <w:szCs w:val="28"/>
          <w:shd w:val="clear" w:color="auto" w:fill="FEFEFE"/>
          <w:lang w:val="en-US" w:eastAsia="ru-RU"/>
        </w:rPr>
        <w:t>A</w:t>
      </w:r>
      <w:r w:rsidR="0004528A" w:rsidRPr="0004528A">
        <w:rPr>
          <w:rFonts w:ascii="Times New Roman" w:eastAsiaTheme="minorEastAsia" w:hAnsi="Times New Roman" w:cs="Times New Roman"/>
          <w:color w:val="000000"/>
          <w:sz w:val="28"/>
          <w:szCs w:val="28"/>
          <w:shd w:val="clear" w:color="auto" w:fill="FEFEFE"/>
          <w:lang w:eastAsia="ru-RU"/>
        </w:rPr>
        <w:t xml:space="preserve">., </w:t>
      </w:r>
      <w:r w:rsidR="0004528A">
        <w:rPr>
          <w:rFonts w:ascii="Times New Roman" w:eastAsiaTheme="minorEastAsia" w:hAnsi="Times New Roman" w:cs="Times New Roman"/>
          <w:color w:val="000000"/>
          <w:sz w:val="28"/>
          <w:szCs w:val="28"/>
          <w:shd w:val="clear" w:color="auto" w:fill="FEFEFE"/>
          <w:lang w:val="en-US" w:eastAsia="ru-RU"/>
        </w:rPr>
        <w:t>Sadashiv</w:t>
      </w:r>
      <w:r w:rsidR="0004528A" w:rsidRPr="0004528A">
        <w:rPr>
          <w:rFonts w:ascii="Times New Roman" w:eastAsiaTheme="minorEastAsia" w:hAnsi="Times New Roman" w:cs="Times New Roman"/>
          <w:color w:val="000000"/>
          <w:sz w:val="28"/>
          <w:szCs w:val="28"/>
          <w:shd w:val="clear" w:color="auto" w:fill="FEFEFE"/>
          <w:lang w:eastAsia="ru-RU"/>
        </w:rPr>
        <w:t xml:space="preserve">, </w:t>
      </w:r>
      <w:r w:rsidR="0004528A">
        <w:rPr>
          <w:rFonts w:ascii="Times New Roman" w:eastAsiaTheme="minorEastAsia" w:hAnsi="Times New Roman" w:cs="Times New Roman"/>
          <w:color w:val="000000"/>
          <w:sz w:val="28"/>
          <w:szCs w:val="28"/>
          <w:shd w:val="clear" w:color="auto" w:fill="FEFEFE"/>
          <w:lang w:val="en-US" w:eastAsia="ru-RU"/>
        </w:rPr>
        <w:t>G</w:t>
      </w:r>
      <w:r w:rsidR="0004528A" w:rsidRPr="0004528A">
        <w:rPr>
          <w:rFonts w:ascii="Times New Roman" w:eastAsiaTheme="minorEastAsia" w:hAnsi="Times New Roman" w:cs="Times New Roman"/>
          <w:color w:val="000000"/>
          <w:sz w:val="28"/>
          <w:szCs w:val="28"/>
          <w:shd w:val="clear" w:color="auto" w:fill="FEFEFE"/>
          <w:lang w:eastAsia="ru-RU"/>
        </w:rPr>
        <w:t>. [</w:t>
      </w:r>
      <w:r w:rsidR="00DF3426">
        <w:rPr>
          <w:rFonts w:ascii="Times New Roman" w:eastAsiaTheme="minorEastAsia" w:hAnsi="Times New Roman" w:cs="Times New Roman"/>
          <w:color w:val="000000"/>
          <w:sz w:val="28"/>
          <w:szCs w:val="28"/>
          <w:shd w:val="clear" w:color="auto" w:fill="FEFEFE"/>
          <w:lang w:val="kk-KZ" w:eastAsia="ru-RU"/>
        </w:rPr>
        <w:t>2</w:t>
      </w:r>
      <w:r w:rsidR="006D1F10">
        <w:rPr>
          <w:rFonts w:ascii="Times New Roman" w:eastAsiaTheme="minorEastAsia" w:hAnsi="Times New Roman" w:cs="Times New Roman"/>
          <w:color w:val="000000"/>
          <w:sz w:val="28"/>
          <w:szCs w:val="28"/>
          <w:shd w:val="clear" w:color="auto" w:fill="FEFEFE"/>
          <w:lang w:val="kk-KZ" w:eastAsia="ru-RU"/>
        </w:rPr>
        <w:t>6</w:t>
      </w:r>
      <w:r w:rsidR="0004528A" w:rsidRPr="0004528A">
        <w:rPr>
          <w:rFonts w:ascii="Times New Roman" w:eastAsiaTheme="minorEastAsia" w:hAnsi="Times New Roman" w:cs="Times New Roman"/>
          <w:color w:val="000000"/>
          <w:sz w:val="28"/>
          <w:szCs w:val="28"/>
          <w:shd w:val="clear" w:color="auto" w:fill="FEFEFE"/>
          <w:lang w:eastAsia="ru-RU"/>
        </w:rPr>
        <w:t xml:space="preserve">], </w:t>
      </w:r>
      <w:r w:rsidR="0004528A">
        <w:rPr>
          <w:rFonts w:ascii="Times New Roman" w:eastAsiaTheme="minorEastAsia" w:hAnsi="Times New Roman" w:cs="Times New Roman"/>
          <w:color w:val="000000"/>
          <w:sz w:val="28"/>
          <w:szCs w:val="28"/>
          <w:shd w:val="clear" w:color="auto" w:fill="FEFEFE"/>
          <w:lang w:val="en-US" w:eastAsia="ru-RU"/>
        </w:rPr>
        <w:t>Fontana</w:t>
      </w:r>
      <w:r w:rsidR="0004528A" w:rsidRPr="0004528A">
        <w:rPr>
          <w:rFonts w:ascii="Times New Roman" w:eastAsiaTheme="minorEastAsia" w:hAnsi="Times New Roman" w:cs="Times New Roman"/>
          <w:color w:val="000000"/>
          <w:sz w:val="28"/>
          <w:szCs w:val="28"/>
          <w:shd w:val="clear" w:color="auto" w:fill="FEFEFE"/>
          <w:lang w:eastAsia="ru-RU"/>
        </w:rPr>
        <w:t xml:space="preserve">, </w:t>
      </w:r>
      <w:r w:rsidR="0004528A">
        <w:rPr>
          <w:rFonts w:ascii="Times New Roman" w:eastAsiaTheme="minorEastAsia" w:hAnsi="Times New Roman" w:cs="Times New Roman"/>
          <w:color w:val="000000"/>
          <w:sz w:val="28"/>
          <w:szCs w:val="28"/>
          <w:shd w:val="clear" w:color="auto" w:fill="FEFEFE"/>
          <w:lang w:val="en-US" w:eastAsia="ru-RU"/>
        </w:rPr>
        <w:t>M</w:t>
      </w:r>
      <w:r w:rsidR="0004528A" w:rsidRPr="0004528A">
        <w:rPr>
          <w:rFonts w:ascii="Times New Roman" w:eastAsiaTheme="minorEastAsia" w:hAnsi="Times New Roman" w:cs="Times New Roman"/>
          <w:color w:val="000000"/>
          <w:sz w:val="28"/>
          <w:szCs w:val="28"/>
          <w:shd w:val="clear" w:color="auto" w:fill="FEFEFE"/>
          <w:lang w:eastAsia="ru-RU"/>
        </w:rPr>
        <w:t xml:space="preserve">. </w:t>
      </w:r>
      <w:r w:rsidR="0004528A">
        <w:rPr>
          <w:rFonts w:ascii="Times New Roman" w:eastAsiaTheme="minorEastAsia" w:hAnsi="Times New Roman" w:cs="Times New Roman"/>
          <w:color w:val="000000"/>
          <w:sz w:val="28"/>
          <w:szCs w:val="28"/>
          <w:shd w:val="clear" w:color="auto" w:fill="FEFEFE"/>
          <w:lang w:val="en-US" w:eastAsia="ru-RU"/>
        </w:rPr>
        <w:t>T</w:t>
      </w:r>
      <w:r w:rsidR="0004528A" w:rsidRPr="0004528A">
        <w:rPr>
          <w:rFonts w:ascii="Times New Roman" w:eastAsiaTheme="minorEastAsia" w:hAnsi="Times New Roman" w:cs="Times New Roman"/>
          <w:color w:val="000000"/>
          <w:sz w:val="28"/>
          <w:szCs w:val="28"/>
          <w:shd w:val="clear" w:color="auto" w:fill="FEFEFE"/>
          <w:lang w:eastAsia="ru-RU"/>
        </w:rPr>
        <w:t>. [</w:t>
      </w:r>
      <w:r w:rsidR="00DF3426">
        <w:rPr>
          <w:rFonts w:ascii="Times New Roman" w:eastAsiaTheme="minorEastAsia" w:hAnsi="Times New Roman" w:cs="Times New Roman"/>
          <w:color w:val="000000"/>
          <w:sz w:val="28"/>
          <w:szCs w:val="28"/>
          <w:shd w:val="clear" w:color="auto" w:fill="FEFEFE"/>
          <w:lang w:val="kk-KZ" w:eastAsia="ru-RU"/>
        </w:rPr>
        <w:t>2</w:t>
      </w:r>
      <w:r w:rsidR="006D1F10">
        <w:rPr>
          <w:rFonts w:ascii="Times New Roman" w:eastAsiaTheme="minorEastAsia" w:hAnsi="Times New Roman" w:cs="Times New Roman"/>
          <w:color w:val="000000"/>
          <w:sz w:val="28"/>
          <w:szCs w:val="28"/>
          <w:shd w:val="clear" w:color="auto" w:fill="FEFEFE"/>
          <w:lang w:val="kk-KZ" w:eastAsia="ru-RU"/>
        </w:rPr>
        <w:t>7</w:t>
      </w:r>
      <w:r w:rsidR="0004528A" w:rsidRPr="0004528A">
        <w:rPr>
          <w:rFonts w:ascii="Times New Roman" w:eastAsiaTheme="minorEastAsia" w:hAnsi="Times New Roman" w:cs="Times New Roman"/>
          <w:color w:val="000000"/>
          <w:sz w:val="28"/>
          <w:szCs w:val="28"/>
          <w:shd w:val="clear" w:color="auto" w:fill="FEFEFE"/>
          <w:lang w:eastAsia="ru-RU"/>
        </w:rPr>
        <w:t xml:space="preserve">], </w:t>
      </w:r>
      <w:r w:rsidR="0004528A">
        <w:rPr>
          <w:rFonts w:ascii="Times New Roman" w:eastAsiaTheme="minorEastAsia" w:hAnsi="Times New Roman" w:cs="Times New Roman"/>
          <w:color w:val="000000"/>
          <w:sz w:val="28"/>
          <w:szCs w:val="28"/>
          <w:shd w:val="clear" w:color="auto" w:fill="FEFEFE"/>
          <w:lang w:val="en-US" w:eastAsia="ru-RU"/>
        </w:rPr>
        <w:t>Le</w:t>
      </w:r>
      <w:r w:rsidR="0004528A" w:rsidRPr="0004528A">
        <w:rPr>
          <w:rFonts w:ascii="Times New Roman" w:eastAsiaTheme="minorEastAsia" w:hAnsi="Times New Roman" w:cs="Times New Roman"/>
          <w:color w:val="000000"/>
          <w:sz w:val="28"/>
          <w:szCs w:val="28"/>
          <w:shd w:val="clear" w:color="auto" w:fill="FEFEFE"/>
          <w:lang w:eastAsia="ru-RU"/>
        </w:rPr>
        <w:t xml:space="preserve"> </w:t>
      </w:r>
      <w:r w:rsidR="0004528A">
        <w:rPr>
          <w:rFonts w:ascii="Times New Roman" w:eastAsiaTheme="minorEastAsia" w:hAnsi="Times New Roman" w:cs="Times New Roman"/>
          <w:color w:val="000000"/>
          <w:sz w:val="28"/>
          <w:szCs w:val="28"/>
          <w:shd w:val="clear" w:color="auto" w:fill="FEFEFE"/>
          <w:lang w:val="en-US" w:eastAsia="ru-RU"/>
        </w:rPr>
        <w:t>Maire</w:t>
      </w:r>
      <w:r w:rsidR="0004528A" w:rsidRPr="0004528A">
        <w:rPr>
          <w:rFonts w:ascii="Times New Roman" w:eastAsiaTheme="minorEastAsia" w:hAnsi="Times New Roman" w:cs="Times New Roman"/>
          <w:color w:val="000000"/>
          <w:sz w:val="28"/>
          <w:szCs w:val="28"/>
          <w:shd w:val="clear" w:color="auto" w:fill="FEFEFE"/>
          <w:lang w:eastAsia="ru-RU"/>
        </w:rPr>
        <w:t xml:space="preserve">, </w:t>
      </w:r>
      <w:r w:rsidR="0004528A">
        <w:rPr>
          <w:rFonts w:ascii="Times New Roman" w:eastAsiaTheme="minorEastAsia" w:hAnsi="Times New Roman" w:cs="Times New Roman"/>
          <w:color w:val="000000"/>
          <w:sz w:val="28"/>
          <w:szCs w:val="28"/>
          <w:shd w:val="clear" w:color="auto" w:fill="FEFEFE"/>
          <w:lang w:val="en-US" w:eastAsia="ru-RU"/>
        </w:rPr>
        <w:t>N</w:t>
      </w:r>
      <w:r w:rsidR="0004528A" w:rsidRPr="0004528A">
        <w:rPr>
          <w:rFonts w:ascii="Times New Roman" w:eastAsiaTheme="minorEastAsia" w:hAnsi="Times New Roman" w:cs="Times New Roman"/>
          <w:color w:val="000000"/>
          <w:sz w:val="28"/>
          <w:szCs w:val="28"/>
          <w:shd w:val="clear" w:color="auto" w:fill="FEFEFE"/>
          <w:lang w:eastAsia="ru-RU"/>
        </w:rPr>
        <w:t>. [</w:t>
      </w:r>
      <w:r w:rsidR="00DF3426">
        <w:rPr>
          <w:rFonts w:ascii="Times New Roman" w:eastAsiaTheme="minorEastAsia" w:hAnsi="Times New Roman" w:cs="Times New Roman"/>
          <w:color w:val="000000"/>
          <w:sz w:val="28"/>
          <w:szCs w:val="28"/>
          <w:shd w:val="clear" w:color="auto" w:fill="FEFEFE"/>
          <w:lang w:val="kk-KZ" w:eastAsia="ru-RU"/>
        </w:rPr>
        <w:t>2</w:t>
      </w:r>
      <w:r w:rsidR="006D1F10">
        <w:rPr>
          <w:rFonts w:ascii="Times New Roman" w:eastAsiaTheme="minorEastAsia" w:hAnsi="Times New Roman" w:cs="Times New Roman"/>
          <w:color w:val="000000"/>
          <w:sz w:val="28"/>
          <w:szCs w:val="28"/>
          <w:shd w:val="clear" w:color="auto" w:fill="FEFEFE"/>
          <w:lang w:val="kk-KZ" w:eastAsia="ru-RU"/>
        </w:rPr>
        <w:t>8</w:t>
      </w:r>
      <w:r w:rsidR="0004528A" w:rsidRPr="0004528A">
        <w:rPr>
          <w:rFonts w:ascii="Times New Roman" w:eastAsiaTheme="minorEastAsia" w:hAnsi="Times New Roman" w:cs="Times New Roman"/>
          <w:color w:val="000000"/>
          <w:sz w:val="28"/>
          <w:szCs w:val="28"/>
          <w:shd w:val="clear" w:color="auto" w:fill="FEFEFE"/>
          <w:lang w:eastAsia="ru-RU"/>
        </w:rPr>
        <w:t>]</w:t>
      </w:r>
      <w:r w:rsidR="00286024" w:rsidRPr="00286024">
        <w:rPr>
          <w:rFonts w:ascii="Times New Roman" w:eastAsiaTheme="minorEastAsia" w:hAnsi="Times New Roman" w:cs="Times New Roman"/>
          <w:color w:val="000000"/>
          <w:sz w:val="28"/>
          <w:szCs w:val="28"/>
          <w:shd w:val="clear" w:color="auto" w:fill="FEFEFE"/>
          <w:lang w:eastAsia="ru-RU"/>
        </w:rPr>
        <w:t xml:space="preserve">, </w:t>
      </w:r>
      <w:r w:rsidR="00286024">
        <w:rPr>
          <w:rFonts w:ascii="Times New Roman" w:eastAsiaTheme="minorEastAsia" w:hAnsi="Times New Roman" w:cs="Times New Roman"/>
          <w:color w:val="000000"/>
          <w:sz w:val="28"/>
          <w:szCs w:val="28"/>
          <w:shd w:val="clear" w:color="auto" w:fill="FEFEFE"/>
          <w:lang w:val="en-US" w:eastAsia="ru-RU"/>
        </w:rPr>
        <w:t>Stieglitz</w:t>
      </w:r>
      <w:r w:rsidR="00286024" w:rsidRPr="00286024">
        <w:rPr>
          <w:rFonts w:ascii="Times New Roman" w:eastAsiaTheme="minorEastAsia" w:hAnsi="Times New Roman" w:cs="Times New Roman"/>
          <w:color w:val="000000"/>
          <w:sz w:val="28"/>
          <w:szCs w:val="28"/>
          <w:shd w:val="clear" w:color="auto" w:fill="FEFEFE"/>
          <w:lang w:eastAsia="ru-RU"/>
        </w:rPr>
        <w:t xml:space="preserve">, </w:t>
      </w:r>
      <w:r w:rsidR="00286024">
        <w:rPr>
          <w:rFonts w:ascii="Times New Roman" w:eastAsiaTheme="minorEastAsia" w:hAnsi="Times New Roman" w:cs="Times New Roman"/>
          <w:color w:val="000000"/>
          <w:sz w:val="28"/>
          <w:szCs w:val="28"/>
          <w:shd w:val="clear" w:color="auto" w:fill="FEFEFE"/>
          <w:lang w:val="en-US" w:eastAsia="ru-RU"/>
        </w:rPr>
        <w:t>S</w:t>
      </w:r>
      <w:r w:rsidR="00286024" w:rsidRPr="00286024">
        <w:rPr>
          <w:rFonts w:ascii="Times New Roman" w:eastAsiaTheme="minorEastAsia" w:hAnsi="Times New Roman" w:cs="Times New Roman"/>
          <w:color w:val="000000"/>
          <w:sz w:val="28"/>
          <w:szCs w:val="28"/>
          <w:shd w:val="clear" w:color="auto" w:fill="FEFEFE"/>
          <w:lang w:eastAsia="ru-RU"/>
        </w:rPr>
        <w:t>. [</w:t>
      </w:r>
      <w:r w:rsidR="00DF3426">
        <w:rPr>
          <w:rFonts w:ascii="Times New Roman" w:eastAsiaTheme="minorEastAsia" w:hAnsi="Times New Roman" w:cs="Times New Roman"/>
          <w:color w:val="000000"/>
          <w:sz w:val="28"/>
          <w:szCs w:val="28"/>
          <w:shd w:val="clear" w:color="auto" w:fill="FEFEFE"/>
          <w:lang w:val="kk-KZ" w:eastAsia="ru-RU"/>
        </w:rPr>
        <w:t>2</w:t>
      </w:r>
      <w:r w:rsidR="006D1F10">
        <w:rPr>
          <w:rFonts w:ascii="Times New Roman" w:eastAsiaTheme="minorEastAsia" w:hAnsi="Times New Roman" w:cs="Times New Roman"/>
          <w:color w:val="000000"/>
          <w:sz w:val="28"/>
          <w:szCs w:val="28"/>
          <w:shd w:val="clear" w:color="auto" w:fill="FEFEFE"/>
          <w:lang w:val="kk-KZ" w:eastAsia="ru-RU"/>
        </w:rPr>
        <w:t>9</w:t>
      </w:r>
      <w:r w:rsidR="00286024" w:rsidRPr="00286024">
        <w:rPr>
          <w:rFonts w:ascii="Times New Roman" w:eastAsiaTheme="minorEastAsia" w:hAnsi="Times New Roman" w:cs="Times New Roman"/>
          <w:color w:val="000000"/>
          <w:sz w:val="28"/>
          <w:szCs w:val="28"/>
          <w:shd w:val="clear" w:color="auto" w:fill="FEFEFE"/>
          <w:lang w:eastAsia="ru-RU"/>
        </w:rPr>
        <w:t xml:space="preserve">], </w:t>
      </w:r>
      <w:r w:rsidR="00286024">
        <w:rPr>
          <w:rFonts w:ascii="Times New Roman" w:eastAsiaTheme="minorEastAsia" w:hAnsi="Times New Roman" w:cs="Times New Roman"/>
          <w:color w:val="000000"/>
          <w:sz w:val="28"/>
          <w:szCs w:val="28"/>
          <w:shd w:val="clear" w:color="auto" w:fill="FEFEFE"/>
          <w:lang w:val="en-US" w:eastAsia="ru-RU"/>
        </w:rPr>
        <w:t>Carillo</w:t>
      </w:r>
      <w:r w:rsidR="00286024" w:rsidRPr="00286024">
        <w:rPr>
          <w:rFonts w:ascii="Times New Roman" w:eastAsiaTheme="minorEastAsia" w:hAnsi="Times New Roman" w:cs="Times New Roman"/>
          <w:color w:val="000000"/>
          <w:sz w:val="28"/>
          <w:szCs w:val="28"/>
          <w:shd w:val="clear" w:color="auto" w:fill="FEFEFE"/>
          <w:lang w:eastAsia="ru-RU"/>
        </w:rPr>
        <w:t xml:space="preserve">, </w:t>
      </w:r>
      <w:r w:rsidR="00286024">
        <w:rPr>
          <w:rFonts w:ascii="Times New Roman" w:eastAsiaTheme="minorEastAsia" w:hAnsi="Times New Roman" w:cs="Times New Roman"/>
          <w:color w:val="000000"/>
          <w:sz w:val="28"/>
          <w:szCs w:val="28"/>
          <w:shd w:val="clear" w:color="auto" w:fill="FEFEFE"/>
          <w:lang w:val="en-US" w:eastAsia="ru-RU"/>
        </w:rPr>
        <w:t>D</w:t>
      </w:r>
      <w:r w:rsidR="00286024" w:rsidRPr="00286024">
        <w:rPr>
          <w:rFonts w:ascii="Times New Roman" w:eastAsiaTheme="minorEastAsia" w:hAnsi="Times New Roman" w:cs="Times New Roman"/>
          <w:color w:val="000000"/>
          <w:sz w:val="28"/>
          <w:szCs w:val="28"/>
          <w:shd w:val="clear" w:color="auto" w:fill="FEFEFE"/>
          <w:lang w:eastAsia="ru-RU"/>
        </w:rPr>
        <w:t>.</w:t>
      </w:r>
      <w:r w:rsidR="00286024">
        <w:rPr>
          <w:rFonts w:ascii="Times New Roman" w:eastAsiaTheme="minorEastAsia" w:hAnsi="Times New Roman" w:cs="Times New Roman"/>
          <w:color w:val="000000"/>
          <w:sz w:val="28"/>
          <w:szCs w:val="28"/>
          <w:shd w:val="clear" w:color="auto" w:fill="FEFEFE"/>
          <w:lang w:val="en-US" w:eastAsia="ru-RU"/>
        </w:rPr>
        <w:t>L</w:t>
      </w:r>
      <w:r w:rsidR="00286024" w:rsidRPr="00286024">
        <w:rPr>
          <w:rFonts w:ascii="Times New Roman" w:eastAsiaTheme="minorEastAsia" w:hAnsi="Times New Roman" w:cs="Times New Roman"/>
          <w:color w:val="000000"/>
          <w:sz w:val="28"/>
          <w:szCs w:val="28"/>
          <w:shd w:val="clear" w:color="auto" w:fill="FEFEFE"/>
          <w:lang w:eastAsia="ru-RU"/>
        </w:rPr>
        <w:t>. [</w:t>
      </w:r>
      <w:r w:rsidR="006D1F10">
        <w:rPr>
          <w:rFonts w:ascii="Times New Roman" w:eastAsiaTheme="minorEastAsia" w:hAnsi="Times New Roman" w:cs="Times New Roman"/>
          <w:color w:val="000000"/>
          <w:sz w:val="28"/>
          <w:szCs w:val="28"/>
          <w:shd w:val="clear" w:color="auto" w:fill="FEFEFE"/>
          <w:lang w:val="kk-KZ" w:eastAsia="ru-RU"/>
        </w:rPr>
        <w:t>30</w:t>
      </w:r>
      <w:r w:rsidR="00286024" w:rsidRPr="00286024">
        <w:rPr>
          <w:rFonts w:ascii="Times New Roman" w:eastAsiaTheme="minorEastAsia" w:hAnsi="Times New Roman" w:cs="Times New Roman"/>
          <w:color w:val="000000"/>
          <w:sz w:val="28"/>
          <w:szCs w:val="28"/>
          <w:shd w:val="clear" w:color="auto" w:fill="FEFEFE"/>
          <w:lang w:eastAsia="ru-RU"/>
        </w:rPr>
        <w:t xml:space="preserve">], </w:t>
      </w:r>
      <w:r w:rsidR="00286024">
        <w:rPr>
          <w:rFonts w:ascii="Times New Roman" w:eastAsiaTheme="minorEastAsia" w:hAnsi="Times New Roman" w:cs="Times New Roman"/>
          <w:color w:val="000000"/>
          <w:sz w:val="28"/>
          <w:szCs w:val="28"/>
          <w:shd w:val="clear" w:color="auto" w:fill="FEFEFE"/>
          <w:lang w:val="en-US" w:eastAsia="ru-RU"/>
        </w:rPr>
        <w:t>Alfaqiri</w:t>
      </w:r>
      <w:r w:rsidR="00286024" w:rsidRPr="00286024">
        <w:rPr>
          <w:rFonts w:ascii="Times New Roman" w:eastAsiaTheme="minorEastAsia" w:hAnsi="Times New Roman" w:cs="Times New Roman"/>
          <w:color w:val="000000"/>
          <w:sz w:val="28"/>
          <w:szCs w:val="28"/>
          <w:shd w:val="clear" w:color="auto" w:fill="FEFEFE"/>
          <w:lang w:eastAsia="ru-RU"/>
        </w:rPr>
        <w:t xml:space="preserve"> </w:t>
      </w:r>
      <w:r w:rsidR="00286024">
        <w:rPr>
          <w:rFonts w:ascii="Times New Roman" w:eastAsiaTheme="minorEastAsia" w:hAnsi="Times New Roman" w:cs="Times New Roman"/>
          <w:color w:val="000000"/>
          <w:sz w:val="28"/>
          <w:szCs w:val="28"/>
          <w:shd w:val="clear" w:color="auto" w:fill="FEFEFE"/>
          <w:lang w:val="en-US" w:eastAsia="ru-RU"/>
        </w:rPr>
        <w:t>A</w:t>
      </w:r>
      <w:r w:rsidR="00286024" w:rsidRPr="00286024">
        <w:rPr>
          <w:rFonts w:ascii="Times New Roman" w:eastAsiaTheme="minorEastAsia" w:hAnsi="Times New Roman" w:cs="Times New Roman"/>
          <w:color w:val="000000"/>
          <w:sz w:val="28"/>
          <w:szCs w:val="28"/>
          <w:shd w:val="clear" w:color="auto" w:fill="FEFEFE"/>
          <w:lang w:eastAsia="ru-RU"/>
        </w:rPr>
        <w:t>.</w:t>
      </w:r>
      <w:r w:rsidR="00286024">
        <w:rPr>
          <w:rFonts w:ascii="Times New Roman" w:eastAsiaTheme="minorEastAsia" w:hAnsi="Times New Roman" w:cs="Times New Roman"/>
          <w:color w:val="000000"/>
          <w:sz w:val="28"/>
          <w:szCs w:val="28"/>
          <w:shd w:val="clear" w:color="auto" w:fill="FEFEFE"/>
          <w:lang w:val="en-US" w:eastAsia="ru-RU"/>
        </w:rPr>
        <w:t>S</w:t>
      </w:r>
      <w:r w:rsidR="00286024" w:rsidRPr="00286024">
        <w:rPr>
          <w:rFonts w:ascii="Times New Roman" w:eastAsiaTheme="minorEastAsia" w:hAnsi="Times New Roman" w:cs="Times New Roman"/>
          <w:color w:val="000000"/>
          <w:sz w:val="28"/>
          <w:szCs w:val="28"/>
          <w:shd w:val="clear" w:color="auto" w:fill="FEFEFE"/>
          <w:lang w:eastAsia="ru-RU"/>
        </w:rPr>
        <w:t>. [</w:t>
      </w:r>
      <w:r w:rsidR="00DF3426">
        <w:rPr>
          <w:rFonts w:ascii="Times New Roman" w:eastAsiaTheme="minorEastAsia" w:hAnsi="Times New Roman" w:cs="Times New Roman"/>
          <w:color w:val="000000"/>
          <w:sz w:val="28"/>
          <w:szCs w:val="28"/>
          <w:shd w:val="clear" w:color="auto" w:fill="FEFEFE"/>
          <w:lang w:val="kk-KZ" w:eastAsia="ru-RU"/>
        </w:rPr>
        <w:t>3</w:t>
      </w:r>
      <w:r w:rsidR="006D1F10">
        <w:rPr>
          <w:rFonts w:ascii="Times New Roman" w:eastAsiaTheme="minorEastAsia" w:hAnsi="Times New Roman" w:cs="Times New Roman"/>
          <w:color w:val="000000"/>
          <w:sz w:val="28"/>
          <w:szCs w:val="28"/>
          <w:shd w:val="clear" w:color="auto" w:fill="FEFEFE"/>
          <w:lang w:val="kk-KZ" w:eastAsia="ru-RU"/>
        </w:rPr>
        <w:t>1</w:t>
      </w:r>
      <w:r w:rsidR="00286024" w:rsidRPr="00286024">
        <w:rPr>
          <w:rFonts w:ascii="Times New Roman" w:eastAsiaTheme="minorEastAsia" w:hAnsi="Times New Roman" w:cs="Times New Roman"/>
          <w:color w:val="000000"/>
          <w:sz w:val="28"/>
          <w:szCs w:val="28"/>
          <w:shd w:val="clear" w:color="auto" w:fill="FEFEFE"/>
          <w:lang w:eastAsia="ru-RU"/>
        </w:rPr>
        <w:t>]</w:t>
      </w:r>
      <w:r w:rsidR="00EB1AB1">
        <w:rPr>
          <w:rFonts w:ascii="Times New Roman" w:eastAsiaTheme="minorEastAsia" w:hAnsi="Times New Roman" w:cs="Times New Roman"/>
          <w:color w:val="000000"/>
          <w:sz w:val="28"/>
          <w:szCs w:val="28"/>
          <w:shd w:val="clear" w:color="auto" w:fill="FEFEFE"/>
          <w:lang w:eastAsia="ru-RU"/>
        </w:rPr>
        <w:t xml:space="preserve"> </w:t>
      </w:r>
      <w:r w:rsidRPr="000049D8">
        <w:rPr>
          <w:rFonts w:ascii="Times New Roman" w:eastAsiaTheme="minorEastAsia" w:hAnsi="Times New Roman" w:cs="Times New Roman"/>
          <w:color w:val="000000"/>
          <w:sz w:val="28"/>
          <w:szCs w:val="28"/>
          <w:shd w:val="clear" w:color="auto" w:fill="FEFEFE"/>
          <w:lang w:eastAsia="ru-RU"/>
        </w:rPr>
        <w:t>и др.</w:t>
      </w:r>
    </w:p>
    <w:p w14:paraId="4C568914" w14:textId="5643C6CE" w:rsidR="006E6305" w:rsidRPr="00D5677F" w:rsidRDefault="006E6305" w:rsidP="00D5677F">
      <w:pPr>
        <w:spacing w:after="0" w:line="240" w:lineRule="auto"/>
        <w:ind w:left="284" w:right="159" w:firstLine="567"/>
        <w:jc w:val="both"/>
        <w:rPr>
          <w:rStyle w:val="FontStyle11"/>
          <w:vanish/>
          <w:spacing w:val="0"/>
          <w:sz w:val="28"/>
          <w:szCs w:val="28"/>
          <w:shd w:val="clear" w:color="auto" w:fill="FFFFFF"/>
        </w:rPr>
      </w:pPr>
      <w:r>
        <w:rPr>
          <w:rFonts w:ascii="Times New Roman" w:hAnsi="Times New Roman" w:cs="Times New Roman"/>
          <w:sz w:val="28"/>
          <w:szCs w:val="28"/>
          <w:shd w:val="clear" w:color="auto" w:fill="FFFFFF"/>
        </w:rPr>
        <w:t>Самостоятельно п</w:t>
      </w:r>
      <w:r w:rsidR="0094147A" w:rsidRPr="009F0717">
        <w:rPr>
          <w:rFonts w:ascii="Times New Roman" w:hAnsi="Times New Roman" w:cs="Times New Roman"/>
          <w:sz w:val="28"/>
          <w:szCs w:val="28"/>
          <w:shd w:val="clear" w:color="auto" w:fill="FFFFFF"/>
        </w:rPr>
        <w:t>сихолого-педагогические</w:t>
      </w:r>
      <w:r w:rsidR="0094147A" w:rsidRPr="00F93E32">
        <w:rPr>
          <w:rFonts w:ascii="Times New Roman" w:hAnsi="Times New Roman" w:cs="Times New Roman"/>
          <w:sz w:val="28"/>
          <w:szCs w:val="28"/>
          <w:shd w:val="clear" w:color="auto" w:fill="FFFFFF"/>
        </w:rPr>
        <w:t xml:space="preserve"> проблемы компьютерного обучения в различных типах учебных заведений исслед</w:t>
      </w:r>
      <w:r>
        <w:rPr>
          <w:rFonts w:ascii="Times New Roman" w:hAnsi="Times New Roman" w:cs="Times New Roman"/>
          <w:sz w:val="28"/>
          <w:szCs w:val="28"/>
          <w:shd w:val="clear" w:color="auto" w:fill="FFFFFF"/>
        </w:rPr>
        <w:t>овались</w:t>
      </w:r>
      <w:r w:rsidR="0094147A" w:rsidRPr="00F93E32">
        <w:rPr>
          <w:rFonts w:ascii="Times New Roman" w:hAnsi="Times New Roman" w:cs="Times New Roman"/>
          <w:sz w:val="28"/>
          <w:szCs w:val="28"/>
          <w:shd w:val="clear" w:color="auto" w:fill="FFFFFF"/>
        </w:rPr>
        <w:t xml:space="preserve"> </w:t>
      </w:r>
      <w:r w:rsidR="00006A3D" w:rsidRPr="00006A3D">
        <w:rPr>
          <w:rFonts w:ascii="Times New Roman" w:hAnsi="Times New Roman" w:cs="Times New Roman"/>
          <w:sz w:val="28"/>
          <w:szCs w:val="28"/>
          <w:shd w:val="clear" w:color="auto" w:fill="FFFFFF"/>
        </w:rPr>
        <w:t>Ю. Бабански</w:t>
      </w:r>
      <w:r w:rsidR="00006A3D">
        <w:rPr>
          <w:rFonts w:ascii="Times New Roman" w:hAnsi="Times New Roman" w:cs="Times New Roman"/>
          <w:sz w:val="28"/>
          <w:szCs w:val="28"/>
          <w:shd w:val="clear" w:color="auto" w:fill="FFFFFF"/>
          <w:lang w:val="kk-KZ"/>
        </w:rPr>
        <w:t>м</w:t>
      </w:r>
      <w:r w:rsidR="00006A3D" w:rsidRPr="00006A3D">
        <w:rPr>
          <w:rFonts w:ascii="Times New Roman" w:hAnsi="Times New Roman" w:cs="Times New Roman"/>
          <w:sz w:val="28"/>
          <w:szCs w:val="28"/>
          <w:shd w:val="clear" w:color="auto" w:fill="FFFFFF"/>
        </w:rPr>
        <w:t xml:space="preserve"> [</w:t>
      </w:r>
      <w:r w:rsidR="00DF3426">
        <w:rPr>
          <w:rFonts w:ascii="Times New Roman" w:hAnsi="Times New Roman" w:cs="Times New Roman"/>
          <w:sz w:val="28"/>
          <w:szCs w:val="28"/>
          <w:shd w:val="clear" w:color="auto" w:fill="FFFFFF"/>
          <w:lang w:val="kk-KZ"/>
        </w:rPr>
        <w:t>3</w:t>
      </w:r>
      <w:r w:rsidR="006D1F10">
        <w:rPr>
          <w:rFonts w:ascii="Times New Roman" w:hAnsi="Times New Roman" w:cs="Times New Roman"/>
          <w:sz w:val="28"/>
          <w:szCs w:val="28"/>
          <w:shd w:val="clear" w:color="auto" w:fill="FFFFFF"/>
          <w:lang w:val="kk-KZ"/>
        </w:rPr>
        <w:t>2</w:t>
      </w:r>
      <w:r w:rsidR="00006A3D" w:rsidRPr="00006A3D">
        <w:rPr>
          <w:rFonts w:ascii="Times New Roman" w:hAnsi="Times New Roman" w:cs="Times New Roman"/>
          <w:sz w:val="28"/>
          <w:szCs w:val="28"/>
          <w:shd w:val="clear" w:color="auto" w:fill="FFFFFF"/>
        </w:rPr>
        <w:t xml:space="preserve">], </w:t>
      </w:r>
      <w:r w:rsidR="0094147A" w:rsidRPr="00F93E32">
        <w:rPr>
          <w:rFonts w:ascii="Times New Roman" w:hAnsi="Times New Roman" w:cs="Times New Roman"/>
          <w:sz w:val="28"/>
          <w:szCs w:val="28"/>
          <w:shd w:val="clear" w:color="auto" w:fill="FFFFFF"/>
        </w:rPr>
        <w:t>Е.И.</w:t>
      </w:r>
      <w:r w:rsidR="0069403B">
        <w:rPr>
          <w:rFonts w:ascii="Times New Roman" w:hAnsi="Times New Roman" w:cs="Times New Roman"/>
          <w:sz w:val="28"/>
          <w:szCs w:val="28"/>
          <w:shd w:val="clear" w:color="auto" w:fill="FFFFFF"/>
        </w:rPr>
        <w:t xml:space="preserve"> </w:t>
      </w:r>
      <w:r w:rsidR="0094147A" w:rsidRPr="00F93E32">
        <w:rPr>
          <w:rFonts w:ascii="Times New Roman" w:hAnsi="Times New Roman" w:cs="Times New Roman"/>
          <w:sz w:val="28"/>
          <w:szCs w:val="28"/>
          <w:shd w:val="clear" w:color="auto" w:fill="FFFFFF"/>
        </w:rPr>
        <w:t>Машбиц</w:t>
      </w:r>
      <w:r w:rsidR="00EF1A5C">
        <w:rPr>
          <w:rFonts w:ascii="Times New Roman" w:hAnsi="Times New Roman" w:cs="Times New Roman"/>
          <w:sz w:val="28"/>
          <w:szCs w:val="28"/>
          <w:shd w:val="clear" w:color="auto" w:fill="FFFFFF"/>
        </w:rPr>
        <w:t xml:space="preserve"> </w:t>
      </w:r>
      <w:r w:rsidR="00EF1A5C" w:rsidRPr="003D7226">
        <w:rPr>
          <w:rStyle w:val="FontStyle11"/>
          <w:spacing w:val="0"/>
          <w:sz w:val="28"/>
          <w:szCs w:val="28"/>
        </w:rPr>
        <w:t>[</w:t>
      </w:r>
      <w:r w:rsidR="00DF3426">
        <w:rPr>
          <w:rFonts w:ascii="Times New Roman" w:hAnsi="Times New Roman" w:cs="Times New Roman"/>
          <w:sz w:val="28"/>
          <w:szCs w:val="28"/>
          <w:shd w:val="clear" w:color="auto" w:fill="FFFFFF"/>
          <w:lang w:val="kk-KZ"/>
        </w:rPr>
        <w:t>3</w:t>
      </w:r>
      <w:r w:rsidR="006D1F10">
        <w:rPr>
          <w:rFonts w:ascii="Times New Roman" w:hAnsi="Times New Roman" w:cs="Times New Roman"/>
          <w:sz w:val="28"/>
          <w:szCs w:val="28"/>
          <w:shd w:val="clear" w:color="auto" w:fill="FFFFFF"/>
          <w:lang w:val="kk-KZ"/>
        </w:rPr>
        <w:t>3</w:t>
      </w:r>
      <w:r w:rsidR="00EF1A5C" w:rsidRPr="003D7226">
        <w:rPr>
          <w:rStyle w:val="FontStyle11"/>
          <w:spacing w:val="0"/>
          <w:sz w:val="28"/>
          <w:szCs w:val="28"/>
        </w:rPr>
        <w:t>]</w:t>
      </w:r>
      <w:r w:rsidR="0094147A" w:rsidRPr="00F93E32">
        <w:rPr>
          <w:rFonts w:ascii="Times New Roman" w:hAnsi="Times New Roman" w:cs="Times New Roman"/>
          <w:sz w:val="28"/>
          <w:szCs w:val="28"/>
          <w:shd w:val="clear" w:color="auto" w:fill="FFFFFF"/>
        </w:rPr>
        <w:t xml:space="preserve">, </w:t>
      </w:r>
      <w:r w:rsidR="0069403B">
        <w:rPr>
          <w:rFonts w:ascii="Times New Roman" w:hAnsi="Times New Roman" w:cs="Times New Roman"/>
          <w:sz w:val="28"/>
          <w:szCs w:val="28"/>
          <w:shd w:val="clear" w:color="auto" w:fill="FFFFFF"/>
        </w:rPr>
        <w:t xml:space="preserve">Е.Д. Маргулис </w:t>
      </w:r>
      <w:r w:rsidR="0069403B" w:rsidRPr="003D7226">
        <w:rPr>
          <w:rStyle w:val="FontStyle11"/>
          <w:spacing w:val="0"/>
          <w:sz w:val="28"/>
          <w:szCs w:val="28"/>
        </w:rPr>
        <w:t>[</w:t>
      </w:r>
      <w:r w:rsidR="00DF3426">
        <w:rPr>
          <w:rStyle w:val="FontStyle11"/>
          <w:spacing w:val="0"/>
          <w:sz w:val="28"/>
          <w:szCs w:val="28"/>
          <w:lang w:val="kk-KZ"/>
        </w:rPr>
        <w:t>3</w:t>
      </w:r>
      <w:r w:rsidR="006D1F10">
        <w:rPr>
          <w:rStyle w:val="FontStyle11"/>
          <w:spacing w:val="0"/>
          <w:sz w:val="28"/>
          <w:szCs w:val="28"/>
          <w:lang w:val="kk-KZ"/>
        </w:rPr>
        <w:t>4</w:t>
      </w:r>
      <w:r w:rsidR="0069403B" w:rsidRPr="003D7226">
        <w:rPr>
          <w:rStyle w:val="FontStyle11"/>
          <w:spacing w:val="0"/>
          <w:sz w:val="28"/>
          <w:szCs w:val="28"/>
        </w:rPr>
        <w:t>]</w:t>
      </w:r>
      <w:r w:rsidR="0069403B">
        <w:rPr>
          <w:rStyle w:val="FontStyle11"/>
          <w:spacing w:val="0"/>
          <w:sz w:val="28"/>
          <w:szCs w:val="28"/>
        </w:rPr>
        <w:t>,</w:t>
      </w:r>
      <w:r w:rsidR="0069403B">
        <w:rPr>
          <w:rFonts w:ascii="Times New Roman" w:hAnsi="Times New Roman" w:cs="Times New Roman"/>
          <w:sz w:val="28"/>
          <w:szCs w:val="28"/>
          <w:shd w:val="clear" w:color="auto" w:fill="FFFFFF"/>
        </w:rPr>
        <w:t xml:space="preserve"> </w:t>
      </w:r>
      <w:r w:rsidR="00006A3D">
        <w:rPr>
          <w:rFonts w:ascii="Times New Roman" w:hAnsi="Times New Roman" w:cs="Times New Roman"/>
          <w:sz w:val="28"/>
          <w:szCs w:val="28"/>
          <w:shd w:val="clear" w:color="auto" w:fill="FFFFFF"/>
        </w:rPr>
        <w:lastRenderedPageBreak/>
        <w:t>О.К.Тихомировым</w:t>
      </w:r>
      <w:r w:rsidR="00006A3D" w:rsidRPr="00F93E32">
        <w:rPr>
          <w:rFonts w:ascii="Times New Roman" w:hAnsi="Times New Roman" w:cs="Times New Roman"/>
          <w:sz w:val="28"/>
          <w:szCs w:val="28"/>
          <w:shd w:val="clear" w:color="auto" w:fill="FFFFFF"/>
        </w:rPr>
        <w:t xml:space="preserve">, </w:t>
      </w:r>
      <w:r w:rsidR="00006A3D">
        <w:rPr>
          <w:rFonts w:ascii="Times New Roman" w:hAnsi="Times New Roman" w:cs="Times New Roman"/>
          <w:sz w:val="28"/>
          <w:szCs w:val="28"/>
          <w:shd w:val="clear" w:color="auto" w:fill="FFFFFF"/>
        </w:rPr>
        <w:t xml:space="preserve">Е.Е. Лысенко </w:t>
      </w:r>
      <w:r w:rsidR="00006A3D" w:rsidRPr="00422FB4">
        <w:rPr>
          <w:rFonts w:ascii="Times New Roman" w:hAnsi="Times New Roman" w:cs="Times New Roman"/>
          <w:sz w:val="28"/>
          <w:szCs w:val="28"/>
          <w:shd w:val="clear" w:color="auto" w:fill="FFFFFF"/>
        </w:rPr>
        <w:t>[</w:t>
      </w:r>
      <w:r w:rsidR="00DF3426">
        <w:rPr>
          <w:rFonts w:ascii="Times New Roman" w:hAnsi="Times New Roman" w:cs="Times New Roman"/>
          <w:sz w:val="28"/>
          <w:szCs w:val="28"/>
          <w:shd w:val="clear" w:color="auto" w:fill="FFFFFF"/>
          <w:lang w:val="kk-KZ"/>
        </w:rPr>
        <w:t>3</w:t>
      </w:r>
      <w:r w:rsidR="006D1F10">
        <w:rPr>
          <w:rFonts w:ascii="Times New Roman" w:hAnsi="Times New Roman" w:cs="Times New Roman"/>
          <w:sz w:val="28"/>
          <w:szCs w:val="28"/>
          <w:shd w:val="clear" w:color="auto" w:fill="FFFFFF"/>
          <w:lang w:val="kk-KZ"/>
        </w:rPr>
        <w:t>5</w:t>
      </w:r>
      <w:r w:rsidR="00006A3D" w:rsidRPr="00422FB4">
        <w:rPr>
          <w:rFonts w:ascii="Times New Roman" w:hAnsi="Times New Roman" w:cs="Times New Roman"/>
          <w:sz w:val="28"/>
          <w:szCs w:val="28"/>
          <w:shd w:val="clear" w:color="auto" w:fill="FFFFFF"/>
        </w:rPr>
        <w:t>]</w:t>
      </w:r>
      <w:r w:rsidR="00006A3D" w:rsidRPr="00F93E32">
        <w:rPr>
          <w:rFonts w:ascii="Times New Roman" w:hAnsi="Times New Roman" w:cs="Times New Roman"/>
          <w:sz w:val="28"/>
          <w:szCs w:val="28"/>
          <w:shd w:val="clear" w:color="auto" w:fill="FFFFFF"/>
        </w:rPr>
        <w:t>,</w:t>
      </w:r>
      <w:r w:rsidR="00006A3D">
        <w:rPr>
          <w:rFonts w:ascii="Times New Roman" w:hAnsi="Times New Roman" w:cs="Times New Roman"/>
          <w:sz w:val="28"/>
          <w:szCs w:val="28"/>
          <w:shd w:val="clear" w:color="auto" w:fill="FFFFFF"/>
          <w:lang w:val="kk-KZ"/>
        </w:rPr>
        <w:t xml:space="preserve"> </w:t>
      </w:r>
      <w:r w:rsidR="00422FB4">
        <w:rPr>
          <w:rFonts w:ascii="Times New Roman" w:hAnsi="Times New Roman" w:cs="Times New Roman"/>
          <w:sz w:val="28"/>
          <w:szCs w:val="28"/>
          <w:shd w:val="clear" w:color="auto" w:fill="FFFFFF"/>
          <w:lang w:val="en-US"/>
        </w:rPr>
        <w:t>Prensky</w:t>
      </w:r>
      <w:r w:rsidR="00422FB4" w:rsidRPr="00422FB4">
        <w:rPr>
          <w:rFonts w:ascii="Times New Roman" w:hAnsi="Times New Roman" w:cs="Times New Roman"/>
          <w:sz w:val="28"/>
          <w:szCs w:val="28"/>
          <w:shd w:val="clear" w:color="auto" w:fill="FFFFFF"/>
        </w:rPr>
        <w:t xml:space="preserve">, </w:t>
      </w:r>
      <w:r w:rsidR="00422FB4">
        <w:rPr>
          <w:rFonts w:ascii="Times New Roman" w:hAnsi="Times New Roman" w:cs="Times New Roman"/>
          <w:sz w:val="28"/>
          <w:szCs w:val="28"/>
          <w:shd w:val="clear" w:color="auto" w:fill="FFFFFF"/>
          <w:lang w:val="en-US"/>
        </w:rPr>
        <w:t>M</w:t>
      </w:r>
      <w:r w:rsidR="0094147A" w:rsidRPr="00F93E32">
        <w:rPr>
          <w:rFonts w:ascii="Times New Roman" w:hAnsi="Times New Roman" w:cs="Times New Roman"/>
          <w:sz w:val="28"/>
          <w:szCs w:val="28"/>
          <w:shd w:val="clear" w:color="auto" w:fill="FFFFFF"/>
        </w:rPr>
        <w:t>.</w:t>
      </w:r>
      <w:r w:rsidR="00422FB4" w:rsidRPr="00422FB4">
        <w:rPr>
          <w:rFonts w:ascii="Times New Roman" w:hAnsi="Times New Roman" w:cs="Times New Roman"/>
          <w:sz w:val="28"/>
          <w:szCs w:val="28"/>
          <w:shd w:val="clear" w:color="auto" w:fill="FFFFFF"/>
        </w:rPr>
        <w:t xml:space="preserve"> [</w:t>
      </w:r>
      <w:r w:rsidR="00DF3426">
        <w:rPr>
          <w:rFonts w:ascii="Times New Roman" w:hAnsi="Times New Roman" w:cs="Times New Roman"/>
          <w:sz w:val="28"/>
          <w:szCs w:val="28"/>
          <w:shd w:val="clear" w:color="auto" w:fill="FFFFFF"/>
          <w:lang w:val="kk-KZ"/>
        </w:rPr>
        <w:t>3</w:t>
      </w:r>
      <w:r w:rsidR="006D1F10">
        <w:rPr>
          <w:rFonts w:ascii="Times New Roman" w:hAnsi="Times New Roman" w:cs="Times New Roman"/>
          <w:sz w:val="28"/>
          <w:szCs w:val="28"/>
          <w:shd w:val="clear" w:color="auto" w:fill="FFFFFF"/>
          <w:lang w:val="kk-KZ"/>
        </w:rPr>
        <w:t>6</w:t>
      </w:r>
      <w:r w:rsidR="00422FB4" w:rsidRPr="00422FB4">
        <w:rPr>
          <w:rFonts w:ascii="Times New Roman" w:hAnsi="Times New Roman" w:cs="Times New Roman"/>
          <w:sz w:val="28"/>
          <w:szCs w:val="28"/>
          <w:shd w:val="clear" w:color="auto" w:fill="FFFFFF"/>
        </w:rPr>
        <w:t>]</w:t>
      </w:r>
      <w:r w:rsidR="000F4BE7" w:rsidRPr="000F4BE7">
        <w:t xml:space="preserve"> </w:t>
      </w:r>
      <w:r>
        <w:rPr>
          <w:rFonts w:ascii="Times New Roman" w:hAnsi="Times New Roman" w:cs="Times New Roman"/>
          <w:sz w:val="28"/>
          <w:szCs w:val="28"/>
          <w:shd w:val="clear" w:color="auto" w:fill="FFFFFF"/>
        </w:rPr>
        <w:t>и др.</w:t>
      </w:r>
    </w:p>
    <w:p w14:paraId="533C2DB2" w14:textId="0DF4993C" w:rsidR="00CF024B" w:rsidRPr="00642EB5" w:rsidRDefault="000C5098" w:rsidP="00DE1ED2">
      <w:pPr>
        <w:pStyle w:val="Style1"/>
        <w:ind w:left="284" w:right="159" w:firstLine="567"/>
        <w:jc w:val="both"/>
        <w:rPr>
          <w:rStyle w:val="FontStyle11"/>
          <w:vanish/>
          <w:spacing w:val="0"/>
          <w:sz w:val="28"/>
          <w:szCs w:val="28"/>
          <w:specVanish/>
        </w:rPr>
      </w:pPr>
      <w:r w:rsidRPr="00E14C20">
        <w:rPr>
          <w:rStyle w:val="FontStyle11"/>
          <w:spacing w:val="0"/>
          <w:sz w:val="28"/>
          <w:szCs w:val="28"/>
        </w:rPr>
        <w:t xml:space="preserve">Вопросы </w:t>
      </w:r>
      <w:r w:rsidR="00FB52D6">
        <w:rPr>
          <w:rStyle w:val="FontStyle11"/>
          <w:spacing w:val="0"/>
          <w:sz w:val="28"/>
          <w:szCs w:val="28"/>
          <w:lang w:val="kk-KZ"/>
        </w:rPr>
        <w:t>и</w:t>
      </w:r>
      <w:r w:rsidRPr="00E14C20">
        <w:rPr>
          <w:rStyle w:val="FontStyle11"/>
          <w:spacing w:val="0"/>
          <w:sz w:val="28"/>
          <w:szCs w:val="28"/>
        </w:rPr>
        <w:t xml:space="preserve">спользования информационных технологий посвящены исследования </w:t>
      </w:r>
      <w:r w:rsidR="0093467C">
        <w:rPr>
          <w:rStyle w:val="FontStyle11"/>
          <w:spacing w:val="0"/>
          <w:sz w:val="28"/>
          <w:szCs w:val="28"/>
        </w:rPr>
        <w:t xml:space="preserve">И.В. Роберт </w:t>
      </w:r>
      <w:r w:rsidR="0093467C" w:rsidRPr="002530C3">
        <w:rPr>
          <w:rStyle w:val="FontStyle11"/>
          <w:spacing w:val="0"/>
          <w:sz w:val="28"/>
          <w:szCs w:val="28"/>
        </w:rPr>
        <w:t>[</w:t>
      </w:r>
      <w:r w:rsidR="00DF3426">
        <w:rPr>
          <w:rStyle w:val="FontStyle11"/>
          <w:spacing w:val="0"/>
          <w:sz w:val="28"/>
          <w:szCs w:val="28"/>
          <w:lang w:val="kk-KZ"/>
        </w:rPr>
        <w:t>3</w:t>
      </w:r>
      <w:r w:rsidR="006D1F10">
        <w:rPr>
          <w:rStyle w:val="FontStyle11"/>
          <w:spacing w:val="0"/>
          <w:sz w:val="28"/>
          <w:szCs w:val="28"/>
          <w:lang w:val="kk-KZ"/>
        </w:rPr>
        <w:t>7</w:t>
      </w:r>
      <w:r w:rsidR="0093467C" w:rsidRPr="002530C3">
        <w:rPr>
          <w:rStyle w:val="FontStyle11"/>
          <w:spacing w:val="0"/>
          <w:sz w:val="28"/>
          <w:szCs w:val="28"/>
        </w:rPr>
        <w:t>]</w:t>
      </w:r>
      <w:r w:rsidR="0093467C">
        <w:rPr>
          <w:rStyle w:val="FontStyle11"/>
          <w:spacing w:val="0"/>
          <w:sz w:val="28"/>
          <w:szCs w:val="28"/>
        </w:rPr>
        <w:t xml:space="preserve">, </w:t>
      </w:r>
      <w:r w:rsidR="00437BFE" w:rsidRPr="00E14C20">
        <w:rPr>
          <w:rStyle w:val="FontStyle11"/>
          <w:spacing w:val="0"/>
          <w:sz w:val="28"/>
          <w:szCs w:val="28"/>
        </w:rPr>
        <w:t>Е.И.</w:t>
      </w:r>
      <w:r w:rsidR="005B3E42">
        <w:rPr>
          <w:rStyle w:val="FontStyle11"/>
          <w:spacing w:val="0"/>
          <w:sz w:val="28"/>
          <w:szCs w:val="28"/>
        </w:rPr>
        <w:t xml:space="preserve"> </w:t>
      </w:r>
      <w:r w:rsidR="00437BFE" w:rsidRPr="00E14C20">
        <w:rPr>
          <w:rStyle w:val="FontStyle11"/>
          <w:spacing w:val="0"/>
          <w:sz w:val="28"/>
          <w:szCs w:val="28"/>
        </w:rPr>
        <w:t>Машбица</w:t>
      </w:r>
      <w:r w:rsidR="00437BFE">
        <w:rPr>
          <w:rStyle w:val="FontStyle11"/>
          <w:spacing w:val="0"/>
          <w:sz w:val="28"/>
          <w:szCs w:val="28"/>
        </w:rPr>
        <w:t xml:space="preserve"> </w:t>
      </w:r>
      <w:r w:rsidR="00437BFE" w:rsidRPr="002530C3">
        <w:rPr>
          <w:rStyle w:val="FontStyle11"/>
          <w:spacing w:val="0"/>
          <w:sz w:val="28"/>
          <w:szCs w:val="28"/>
        </w:rPr>
        <w:t>[</w:t>
      </w:r>
      <w:r w:rsidR="00DF3426">
        <w:rPr>
          <w:rStyle w:val="FontStyle11"/>
          <w:spacing w:val="0"/>
          <w:sz w:val="28"/>
          <w:szCs w:val="28"/>
          <w:lang w:val="kk-KZ"/>
        </w:rPr>
        <w:t>3</w:t>
      </w:r>
      <w:r w:rsidR="006D1F10">
        <w:rPr>
          <w:rStyle w:val="FontStyle11"/>
          <w:spacing w:val="0"/>
          <w:sz w:val="28"/>
          <w:szCs w:val="28"/>
          <w:lang w:val="kk-KZ"/>
        </w:rPr>
        <w:t>8</w:t>
      </w:r>
      <w:r w:rsidR="00437BFE" w:rsidRPr="002530C3">
        <w:rPr>
          <w:rStyle w:val="FontStyle11"/>
          <w:spacing w:val="0"/>
          <w:sz w:val="28"/>
          <w:szCs w:val="28"/>
        </w:rPr>
        <w:t>]</w:t>
      </w:r>
      <w:r w:rsidRPr="00E14C20">
        <w:rPr>
          <w:rStyle w:val="FontStyle11"/>
          <w:spacing w:val="0"/>
          <w:sz w:val="28"/>
          <w:szCs w:val="28"/>
        </w:rPr>
        <w:t xml:space="preserve">, </w:t>
      </w:r>
      <w:r w:rsidR="00437BFE" w:rsidRPr="00E14C20">
        <w:rPr>
          <w:rStyle w:val="FontStyle11"/>
          <w:spacing w:val="0"/>
          <w:sz w:val="28"/>
          <w:szCs w:val="28"/>
        </w:rPr>
        <w:t>Н.Ф.</w:t>
      </w:r>
      <w:r w:rsidR="005B3E42">
        <w:rPr>
          <w:rStyle w:val="FontStyle11"/>
          <w:spacing w:val="0"/>
          <w:sz w:val="28"/>
          <w:szCs w:val="28"/>
        </w:rPr>
        <w:t xml:space="preserve"> </w:t>
      </w:r>
      <w:r w:rsidR="00437BFE" w:rsidRPr="00E14C20">
        <w:rPr>
          <w:rStyle w:val="FontStyle11"/>
          <w:spacing w:val="0"/>
          <w:sz w:val="28"/>
          <w:szCs w:val="28"/>
        </w:rPr>
        <w:t xml:space="preserve">Талызиной </w:t>
      </w:r>
      <w:r w:rsidR="00437BFE" w:rsidRPr="003D7226">
        <w:rPr>
          <w:rStyle w:val="FontStyle11"/>
          <w:spacing w:val="0"/>
          <w:sz w:val="28"/>
          <w:szCs w:val="28"/>
        </w:rPr>
        <w:t>[</w:t>
      </w:r>
      <w:r w:rsidR="00DF3426">
        <w:rPr>
          <w:rStyle w:val="FontStyle11"/>
          <w:spacing w:val="0"/>
          <w:sz w:val="28"/>
          <w:szCs w:val="28"/>
          <w:lang w:val="kk-KZ"/>
        </w:rPr>
        <w:t>3</w:t>
      </w:r>
      <w:r w:rsidR="006D1F10">
        <w:rPr>
          <w:rStyle w:val="FontStyle11"/>
          <w:spacing w:val="0"/>
          <w:sz w:val="28"/>
          <w:szCs w:val="28"/>
          <w:lang w:val="kk-KZ"/>
        </w:rPr>
        <w:t>9</w:t>
      </w:r>
      <w:r w:rsidR="00437BFE" w:rsidRPr="003D7226">
        <w:rPr>
          <w:rStyle w:val="FontStyle11"/>
          <w:spacing w:val="0"/>
          <w:sz w:val="28"/>
          <w:szCs w:val="28"/>
        </w:rPr>
        <w:t>]</w:t>
      </w:r>
      <w:r w:rsidR="00437BFE">
        <w:rPr>
          <w:rStyle w:val="FontStyle11"/>
          <w:spacing w:val="0"/>
          <w:sz w:val="28"/>
          <w:szCs w:val="28"/>
        </w:rPr>
        <w:t>, В.П. Куликова</w:t>
      </w:r>
      <w:r w:rsidR="003D7226">
        <w:rPr>
          <w:rStyle w:val="FontStyle11"/>
          <w:spacing w:val="0"/>
          <w:sz w:val="28"/>
          <w:szCs w:val="28"/>
        </w:rPr>
        <w:t xml:space="preserve"> </w:t>
      </w:r>
      <w:r w:rsidR="003D7226" w:rsidRPr="003D7226">
        <w:rPr>
          <w:rStyle w:val="FontStyle11"/>
          <w:spacing w:val="0"/>
          <w:sz w:val="28"/>
          <w:szCs w:val="28"/>
        </w:rPr>
        <w:t>[</w:t>
      </w:r>
      <w:r w:rsidR="006D1F10">
        <w:rPr>
          <w:rStyle w:val="FontStyle11"/>
          <w:spacing w:val="0"/>
          <w:sz w:val="28"/>
          <w:szCs w:val="28"/>
          <w:lang w:val="kk-KZ"/>
        </w:rPr>
        <w:t>40</w:t>
      </w:r>
      <w:r w:rsidR="003D7226" w:rsidRPr="003D7226">
        <w:rPr>
          <w:rStyle w:val="FontStyle11"/>
          <w:spacing w:val="0"/>
          <w:sz w:val="28"/>
          <w:szCs w:val="28"/>
        </w:rPr>
        <w:t>]</w:t>
      </w:r>
      <w:r w:rsidRPr="00E14C20">
        <w:rPr>
          <w:rStyle w:val="FontStyle11"/>
          <w:spacing w:val="0"/>
          <w:sz w:val="28"/>
          <w:szCs w:val="28"/>
        </w:rPr>
        <w:t>, А.П.</w:t>
      </w:r>
      <w:r w:rsidR="00DE1ED2">
        <w:rPr>
          <w:rStyle w:val="FontStyle11"/>
          <w:spacing w:val="0"/>
          <w:sz w:val="28"/>
          <w:szCs w:val="28"/>
        </w:rPr>
        <w:t xml:space="preserve"> </w:t>
      </w:r>
      <w:r w:rsidRPr="00E14C20">
        <w:rPr>
          <w:rStyle w:val="FontStyle11"/>
          <w:spacing w:val="0"/>
          <w:sz w:val="28"/>
          <w:szCs w:val="28"/>
        </w:rPr>
        <w:t>Ершова</w:t>
      </w:r>
      <w:r w:rsidR="003D7226">
        <w:rPr>
          <w:rStyle w:val="FontStyle11"/>
          <w:spacing w:val="0"/>
          <w:sz w:val="28"/>
          <w:szCs w:val="28"/>
        </w:rPr>
        <w:t xml:space="preserve"> </w:t>
      </w:r>
      <w:r w:rsidR="00437BFE" w:rsidRPr="002530C3">
        <w:rPr>
          <w:rStyle w:val="FontStyle11"/>
          <w:spacing w:val="0"/>
          <w:sz w:val="28"/>
          <w:szCs w:val="28"/>
        </w:rPr>
        <w:t>[</w:t>
      </w:r>
      <w:r w:rsidR="00DF3426">
        <w:rPr>
          <w:rStyle w:val="FontStyle11"/>
          <w:spacing w:val="0"/>
          <w:sz w:val="28"/>
          <w:szCs w:val="28"/>
          <w:lang w:val="kk-KZ"/>
        </w:rPr>
        <w:t>4</w:t>
      </w:r>
      <w:r w:rsidR="006D1F10">
        <w:rPr>
          <w:rStyle w:val="FontStyle11"/>
          <w:spacing w:val="0"/>
          <w:sz w:val="28"/>
          <w:szCs w:val="28"/>
          <w:lang w:val="kk-KZ"/>
        </w:rPr>
        <w:t>1</w:t>
      </w:r>
      <w:r w:rsidR="00437BFE" w:rsidRPr="002530C3">
        <w:rPr>
          <w:rStyle w:val="FontStyle11"/>
          <w:spacing w:val="0"/>
          <w:sz w:val="28"/>
          <w:szCs w:val="28"/>
        </w:rPr>
        <w:t>]</w:t>
      </w:r>
      <w:r w:rsidRPr="00E14C20">
        <w:rPr>
          <w:rStyle w:val="FontStyle11"/>
          <w:spacing w:val="0"/>
          <w:sz w:val="28"/>
          <w:szCs w:val="28"/>
        </w:rPr>
        <w:t xml:space="preserve">, </w:t>
      </w:r>
      <w:r w:rsidR="00437BFE">
        <w:rPr>
          <w:rStyle w:val="FontStyle11"/>
          <w:spacing w:val="0"/>
          <w:sz w:val="28"/>
          <w:szCs w:val="28"/>
        </w:rPr>
        <w:t xml:space="preserve">А.Ф. Иванова </w:t>
      </w:r>
      <w:r w:rsidR="00437BFE" w:rsidRPr="003D7226">
        <w:rPr>
          <w:rStyle w:val="FontStyle11"/>
          <w:spacing w:val="0"/>
          <w:sz w:val="28"/>
          <w:szCs w:val="28"/>
        </w:rPr>
        <w:t>[</w:t>
      </w:r>
      <w:r w:rsidR="00DF3426">
        <w:rPr>
          <w:rStyle w:val="FontStyle11"/>
          <w:spacing w:val="0"/>
          <w:sz w:val="28"/>
          <w:szCs w:val="28"/>
          <w:lang w:val="kk-KZ"/>
        </w:rPr>
        <w:t>4</w:t>
      </w:r>
      <w:r w:rsidR="006D1F10">
        <w:rPr>
          <w:rStyle w:val="FontStyle11"/>
          <w:spacing w:val="0"/>
          <w:sz w:val="28"/>
          <w:szCs w:val="28"/>
          <w:lang w:val="kk-KZ"/>
        </w:rPr>
        <w:t>2</w:t>
      </w:r>
      <w:r w:rsidR="00437BFE" w:rsidRPr="003D7226">
        <w:rPr>
          <w:rStyle w:val="FontStyle11"/>
          <w:spacing w:val="0"/>
          <w:sz w:val="28"/>
          <w:szCs w:val="28"/>
        </w:rPr>
        <w:t>]</w:t>
      </w:r>
      <w:r w:rsidRPr="00E14C20">
        <w:rPr>
          <w:rStyle w:val="FontStyle11"/>
          <w:spacing w:val="0"/>
          <w:sz w:val="28"/>
          <w:szCs w:val="28"/>
        </w:rPr>
        <w:t>, В.Ф.</w:t>
      </w:r>
      <w:r w:rsidR="00DE1ED2">
        <w:rPr>
          <w:rStyle w:val="FontStyle11"/>
          <w:spacing w:val="0"/>
          <w:sz w:val="28"/>
          <w:szCs w:val="28"/>
        </w:rPr>
        <w:t xml:space="preserve"> </w:t>
      </w:r>
      <w:r w:rsidRPr="00E14C20">
        <w:rPr>
          <w:rStyle w:val="FontStyle11"/>
          <w:spacing w:val="0"/>
          <w:sz w:val="28"/>
          <w:szCs w:val="28"/>
        </w:rPr>
        <w:t>Шолохович</w:t>
      </w:r>
      <w:r w:rsidR="00437BFE">
        <w:rPr>
          <w:rStyle w:val="FontStyle11"/>
          <w:spacing w:val="0"/>
          <w:sz w:val="28"/>
          <w:szCs w:val="28"/>
        </w:rPr>
        <w:t xml:space="preserve"> </w:t>
      </w:r>
      <w:r w:rsidR="00437BFE" w:rsidRPr="002530C3">
        <w:rPr>
          <w:rStyle w:val="FontStyle11"/>
          <w:spacing w:val="0"/>
          <w:sz w:val="28"/>
          <w:szCs w:val="28"/>
        </w:rPr>
        <w:t>[</w:t>
      </w:r>
      <w:r w:rsidR="00DF3426">
        <w:rPr>
          <w:rStyle w:val="FontStyle11"/>
          <w:spacing w:val="0"/>
          <w:sz w:val="28"/>
          <w:szCs w:val="28"/>
          <w:lang w:val="kk-KZ"/>
        </w:rPr>
        <w:t>4</w:t>
      </w:r>
      <w:r w:rsidR="006D1F10">
        <w:rPr>
          <w:rStyle w:val="FontStyle11"/>
          <w:spacing w:val="0"/>
          <w:sz w:val="28"/>
          <w:szCs w:val="28"/>
          <w:lang w:val="kk-KZ"/>
        </w:rPr>
        <w:t>3</w:t>
      </w:r>
      <w:r w:rsidR="00437BFE" w:rsidRPr="002530C3">
        <w:rPr>
          <w:rStyle w:val="FontStyle11"/>
          <w:spacing w:val="0"/>
          <w:sz w:val="28"/>
          <w:szCs w:val="28"/>
        </w:rPr>
        <w:t>]</w:t>
      </w:r>
      <w:r w:rsidRPr="00E14C20">
        <w:rPr>
          <w:rStyle w:val="FontStyle11"/>
          <w:spacing w:val="0"/>
          <w:sz w:val="28"/>
          <w:szCs w:val="28"/>
        </w:rPr>
        <w:t xml:space="preserve">, </w:t>
      </w:r>
      <w:r w:rsidR="00EB1AB1">
        <w:rPr>
          <w:rStyle w:val="FontStyle11"/>
          <w:spacing w:val="0"/>
          <w:sz w:val="28"/>
          <w:szCs w:val="28"/>
        </w:rPr>
        <w:t xml:space="preserve">В.П. Беспалько </w:t>
      </w:r>
      <w:r w:rsidR="00EB1AB1" w:rsidRPr="002530C3">
        <w:rPr>
          <w:rStyle w:val="FontStyle11"/>
          <w:spacing w:val="0"/>
          <w:sz w:val="28"/>
          <w:szCs w:val="28"/>
        </w:rPr>
        <w:t>[</w:t>
      </w:r>
      <w:r w:rsidR="00DF3426">
        <w:rPr>
          <w:rStyle w:val="FontStyle11"/>
          <w:spacing w:val="0"/>
          <w:sz w:val="28"/>
          <w:szCs w:val="28"/>
          <w:lang w:val="kk-KZ"/>
        </w:rPr>
        <w:t>4</w:t>
      </w:r>
      <w:r w:rsidR="00B5729A">
        <w:rPr>
          <w:rStyle w:val="FontStyle11"/>
          <w:spacing w:val="0"/>
          <w:sz w:val="28"/>
          <w:szCs w:val="28"/>
          <w:lang w:val="kk-KZ"/>
        </w:rPr>
        <w:t>4</w:t>
      </w:r>
      <w:r w:rsidR="00EB1AB1" w:rsidRPr="002530C3">
        <w:rPr>
          <w:rStyle w:val="FontStyle11"/>
          <w:spacing w:val="0"/>
          <w:sz w:val="28"/>
          <w:szCs w:val="28"/>
        </w:rPr>
        <w:t>]</w:t>
      </w:r>
      <w:r w:rsidR="00EB1AB1">
        <w:rPr>
          <w:rStyle w:val="FontStyle11"/>
          <w:spacing w:val="0"/>
          <w:sz w:val="28"/>
          <w:szCs w:val="28"/>
        </w:rPr>
        <w:t xml:space="preserve">, </w:t>
      </w:r>
      <w:r w:rsidR="002368D5" w:rsidRPr="002368D5">
        <w:rPr>
          <w:rStyle w:val="FontStyle11"/>
          <w:spacing w:val="0"/>
          <w:sz w:val="28"/>
          <w:szCs w:val="28"/>
        </w:rPr>
        <w:t>С.А. Хузина [</w:t>
      </w:r>
      <w:r w:rsidR="00DF3426">
        <w:rPr>
          <w:rStyle w:val="FontStyle11"/>
          <w:spacing w:val="0"/>
          <w:sz w:val="28"/>
          <w:szCs w:val="28"/>
          <w:lang w:val="kk-KZ"/>
        </w:rPr>
        <w:t>4</w:t>
      </w:r>
      <w:r w:rsidR="00B5729A">
        <w:rPr>
          <w:rStyle w:val="FontStyle11"/>
          <w:spacing w:val="0"/>
          <w:sz w:val="28"/>
          <w:szCs w:val="28"/>
          <w:lang w:val="kk-KZ"/>
        </w:rPr>
        <w:t>5</w:t>
      </w:r>
      <w:r w:rsidR="002368D5" w:rsidRPr="002368D5">
        <w:rPr>
          <w:rStyle w:val="FontStyle11"/>
          <w:spacing w:val="0"/>
          <w:sz w:val="28"/>
          <w:szCs w:val="28"/>
        </w:rPr>
        <w:t>]</w:t>
      </w:r>
      <w:r w:rsidR="002368D5">
        <w:rPr>
          <w:rStyle w:val="FontStyle11"/>
          <w:spacing w:val="0"/>
          <w:sz w:val="28"/>
          <w:szCs w:val="28"/>
        </w:rPr>
        <w:t>,</w:t>
      </w:r>
      <w:r w:rsidR="002368D5" w:rsidRPr="002368D5">
        <w:rPr>
          <w:rStyle w:val="FontStyle11"/>
          <w:spacing w:val="0"/>
          <w:sz w:val="28"/>
          <w:szCs w:val="28"/>
        </w:rPr>
        <w:t xml:space="preserve"> </w:t>
      </w:r>
      <w:r w:rsidR="00437BFE">
        <w:rPr>
          <w:rStyle w:val="FontStyle11"/>
          <w:spacing w:val="0"/>
          <w:sz w:val="28"/>
          <w:szCs w:val="28"/>
        </w:rPr>
        <w:t xml:space="preserve">Ю.Р. Мухина </w:t>
      </w:r>
      <w:r w:rsidR="00437BFE" w:rsidRPr="002530C3">
        <w:rPr>
          <w:rStyle w:val="FontStyle11"/>
          <w:spacing w:val="0"/>
          <w:sz w:val="28"/>
          <w:szCs w:val="28"/>
        </w:rPr>
        <w:t>[</w:t>
      </w:r>
      <w:r w:rsidR="00DF3426">
        <w:rPr>
          <w:rStyle w:val="FontStyle11"/>
          <w:spacing w:val="0"/>
          <w:sz w:val="28"/>
          <w:szCs w:val="28"/>
          <w:lang w:val="kk-KZ"/>
        </w:rPr>
        <w:t>4</w:t>
      </w:r>
      <w:r w:rsidR="00B5729A">
        <w:rPr>
          <w:rStyle w:val="FontStyle11"/>
          <w:spacing w:val="0"/>
          <w:sz w:val="28"/>
          <w:szCs w:val="28"/>
          <w:lang w:val="kk-KZ"/>
        </w:rPr>
        <w:t>6</w:t>
      </w:r>
      <w:r w:rsidR="00437BFE" w:rsidRPr="002530C3">
        <w:rPr>
          <w:rStyle w:val="FontStyle11"/>
          <w:spacing w:val="0"/>
          <w:sz w:val="28"/>
          <w:szCs w:val="28"/>
        </w:rPr>
        <w:t>]</w:t>
      </w:r>
      <w:r w:rsidR="001770A6" w:rsidRPr="00E14C20">
        <w:rPr>
          <w:rStyle w:val="FontStyle11"/>
          <w:spacing w:val="0"/>
          <w:sz w:val="28"/>
          <w:szCs w:val="28"/>
        </w:rPr>
        <w:t>,</w:t>
      </w:r>
      <w:r w:rsidRPr="00E14C20">
        <w:rPr>
          <w:rStyle w:val="FontStyle11"/>
          <w:spacing w:val="0"/>
          <w:sz w:val="28"/>
          <w:szCs w:val="28"/>
        </w:rPr>
        <w:t xml:space="preserve"> </w:t>
      </w:r>
      <w:r w:rsidR="00EB1AB1">
        <w:rPr>
          <w:rStyle w:val="FontStyle11"/>
          <w:spacing w:val="0"/>
          <w:sz w:val="28"/>
          <w:szCs w:val="28"/>
        </w:rPr>
        <w:t>П. Беленьк</w:t>
      </w:r>
      <w:r w:rsidR="00F773B2">
        <w:rPr>
          <w:rStyle w:val="FontStyle11"/>
          <w:spacing w:val="0"/>
          <w:sz w:val="28"/>
          <w:szCs w:val="28"/>
        </w:rPr>
        <w:t>ого</w:t>
      </w:r>
      <w:r w:rsidR="00EB1AB1">
        <w:rPr>
          <w:rStyle w:val="FontStyle11"/>
          <w:spacing w:val="0"/>
          <w:sz w:val="28"/>
          <w:szCs w:val="28"/>
        </w:rPr>
        <w:t xml:space="preserve"> </w:t>
      </w:r>
      <w:r w:rsidR="00EB1AB1" w:rsidRPr="002530C3">
        <w:rPr>
          <w:rStyle w:val="FontStyle11"/>
          <w:spacing w:val="0"/>
          <w:sz w:val="28"/>
          <w:szCs w:val="28"/>
        </w:rPr>
        <w:t>[</w:t>
      </w:r>
      <w:r w:rsidR="00DF3426">
        <w:rPr>
          <w:rStyle w:val="FontStyle11"/>
          <w:spacing w:val="0"/>
          <w:sz w:val="28"/>
          <w:szCs w:val="28"/>
          <w:lang w:val="kk-KZ"/>
        </w:rPr>
        <w:t>4</w:t>
      </w:r>
      <w:r w:rsidR="00B5729A">
        <w:rPr>
          <w:rStyle w:val="FontStyle11"/>
          <w:spacing w:val="0"/>
          <w:sz w:val="28"/>
          <w:szCs w:val="28"/>
          <w:lang w:val="kk-KZ"/>
        </w:rPr>
        <w:t>7</w:t>
      </w:r>
      <w:r w:rsidR="00EB1AB1" w:rsidRPr="002530C3">
        <w:rPr>
          <w:rStyle w:val="FontStyle11"/>
          <w:spacing w:val="0"/>
          <w:sz w:val="28"/>
          <w:szCs w:val="28"/>
        </w:rPr>
        <w:t>]</w:t>
      </w:r>
      <w:r w:rsidR="00EB1AB1">
        <w:rPr>
          <w:rStyle w:val="FontStyle11"/>
          <w:spacing w:val="0"/>
          <w:sz w:val="28"/>
          <w:szCs w:val="28"/>
        </w:rPr>
        <w:t xml:space="preserve">, </w:t>
      </w:r>
      <w:r w:rsidR="00DF690C">
        <w:rPr>
          <w:rStyle w:val="FontStyle11"/>
          <w:spacing w:val="0"/>
          <w:sz w:val="28"/>
          <w:szCs w:val="28"/>
          <w:lang w:val="en-US"/>
        </w:rPr>
        <w:t>P</w:t>
      </w:r>
      <w:r w:rsidR="00DF690C" w:rsidRPr="00EB1AB1">
        <w:rPr>
          <w:rStyle w:val="FontStyle11"/>
          <w:spacing w:val="0"/>
          <w:sz w:val="28"/>
          <w:szCs w:val="28"/>
        </w:rPr>
        <w:t>.</w:t>
      </w:r>
      <w:r w:rsidR="00EB1AB1">
        <w:rPr>
          <w:rStyle w:val="FontStyle11"/>
          <w:spacing w:val="0"/>
          <w:sz w:val="28"/>
          <w:szCs w:val="28"/>
          <w:lang w:val="en-US"/>
        </w:rPr>
        <w:t>Wallace</w:t>
      </w:r>
      <w:r w:rsidR="00EB1AB1" w:rsidRPr="00EB1AB1">
        <w:rPr>
          <w:rStyle w:val="FontStyle11"/>
          <w:spacing w:val="0"/>
          <w:sz w:val="28"/>
          <w:szCs w:val="28"/>
        </w:rPr>
        <w:t xml:space="preserve"> [</w:t>
      </w:r>
      <w:r w:rsidR="00DF3426">
        <w:rPr>
          <w:rStyle w:val="FontStyle11"/>
          <w:spacing w:val="0"/>
          <w:sz w:val="28"/>
          <w:szCs w:val="28"/>
          <w:lang w:val="kk-KZ"/>
        </w:rPr>
        <w:t>4</w:t>
      </w:r>
      <w:r w:rsidR="00B5729A">
        <w:rPr>
          <w:rStyle w:val="FontStyle11"/>
          <w:spacing w:val="0"/>
          <w:sz w:val="28"/>
          <w:szCs w:val="28"/>
          <w:lang w:val="kk-KZ"/>
        </w:rPr>
        <w:t>8</w:t>
      </w:r>
      <w:r w:rsidR="00EB1AB1" w:rsidRPr="00EB1AB1">
        <w:rPr>
          <w:rStyle w:val="FontStyle11"/>
          <w:spacing w:val="0"/>
          <w:sz w:val="28"/>
          <w:szCs w:val="28"/>
        </w:rPr>
        <w:t>]</w:t>
      </w:r>
      <w:r w:rsidR="00437BFE">
        <w:rPr>
          <w:rStyle w:val="FontStyle11"/>
          <w:spacing w:val="0"/>
          <w:sz w:val="28"/>
          <w:szCs w:val="28"/>
        </w:rPr>
        <w:t xml:space="preserve"> </w:t>
      </w:r>
      <w:r w:rsidR="00FE67AA">
        <w:rPr>
          <w:rStyle w:val="FontStyle11"/>
          <w:spacing w:val="0"/>
          <w:sz w:val="28"/>
          <w:szCs w:val="28"/>
        </w:rPr>
        <w:t>и других, к примеру</w:t>
      </w:r>
      <w:r w:rsidR="00642EB5">
        <w:rPr>
          <w:rStyle w:val="FontStyle11"/>
          <w:spacing w:val="0"/>
          <w:sz w:val="28"/>
          <w:szCs w:val="28"/>
        </w:rPr>
        <w:t xml:space="preserve"> </w:t>
      </w:r>
      <w:r w:rsidR="001B5FD7">
        <w:rPr>
          <w:rStyle w:val="FontStyle11"/>
          <w:spacing w:val="0"/>
          <w:sz w:val="28"/>
          <w:szCs w:val="28"/>
        </w:rPr>
        <w:t>использование</w:t>
      </w:r>
      <w:r w:rsidR="00CF024B" w:rsidRPr="00FE67AA">
        <w:rPr>
          <w:rStyle w:val="FontStyle11"/>
          <w:spacing w:val="0"/>
          <w:sz w:val="28"/>
          <w:szCs w:val="28"/>
        </w:rPr>
        <w:t xml:space="preserve"> компьютерных игр в учебн</w:t>
      </w:r>
      <w:r w:rsidR="001B5FD7">
        <w:rPr>
          <w:rStyle w:val="FontStyle11"/>
          <w:spacing w:val="0"/>
          <w:sz w:val="28"/>
          <w:szCs w:val="28"/>
        </w:rPr>
        <w:t>ых</w:t>
      </w:r>
      <w:r w:rsidR="00CF024B" w:rsidRPr="00FE67AA">
        <w:rPr>
          <w:rStyle w:val="FontStyle11"/>
          <w:spacing w:val="0"/>
          <w:sz w:val="28"/>
          <w:szCs w:val="28"/>
        </w:rPr>
        <w:t xml:space="preserve"> заведения</w:t>
      </w:r>
      <w:r w:rsidR="001B5FD7">
        <w:rPr>
          <w:rStyle w:val="FontStyle11"/>
          <w:spacing w:val="0"/>
          <w:sz w:val="28"/>
          <w:szCs w:val="28"/>
        </w:rPr>
        <w:t>х</w:t>
      </w:r>
      <w:r w:rsidR="00CF024B" w:rsidRPr="00FE67AA">
        <w:rPr>
          <w:rStyle w:val="FontStyle11"/>
          <w:spacing w:val="0"/>
          <w:sz w:val="28"/>
          <w:szCs w:val="28"/>
        </w:rPr>
        <w:t xml:space="preserve"> изучали </w:t>
      </w:r>
      <w:r w:rsidR="00422FB4">
        <w:rPr>
          <w:sz w:val="28"/>
          <w:szCs w:val="28"/>
          <w:shd w:val="clear" w:color="auto" w:fill="FFFFFF"/>
        </w:rPr>
        <w:t xml:space="preserve">А.М.Бершадский </w:t>
      </w:r>
      <w:r w:rsidR="00422FB4" w:rsidRPr="00422FB4">
        <w:rPr>
          <w:sz w:val="28"/>
          <w:szCs w:val="28"/>
          <w:shd w:val="clear" w:color="auto" w:fill="FFFFFF"/>
        </w:rPr>
        <w:t>[</w:t>
      </w:r>
      <w:r w:rsidR="00DF3426">
        <w:rPr>
          <w:sz w:val="28"/>
          <w:szCs w:val="28"/>
          <w:shd w:val="clear" w:color="auto" w:fill="FFFFFF"/>
          <w:lang w:val="kk-KZ"/>
        </w:rPr>
        <w:t>4</w:t>
      </w:r>
      <w:r w:rsidR="00B5729A">
        <w:rPr>
          <w:sz w:val="28"/>
          <w:szCs w:val="28"/>
          <w:shd w:val="clear" w:color="auto" w:fill="FFFFFF"/>
          <w:lang w:val="kk-KZ"/>
        </w:rPr>
        <w:t>9</w:t>
      </w:r>
      <w:r w:rsidR="00422FB4" w:rsidRPr="00422FB4">
        <w:rPr>
          <w:sz w:val="28"/>
          <w:szCs w:val="28"/>
          <w:shd w:val="clear" w:color="auto" w:fill="FFFFFF"/>
        </w:rPr>
        <w:t>]</w:t>
      </w:r>
      <w:r w:rsidR="00CF024B" w:rsidRPr="00FE67AA">
        <w:rPr>
          <w:rStyle w:val="FontStyle11"/>
          <w:spacing w:val="0"/>
          <w:sz w:val="28"/>
          <w:szCs w:val="28"/>
        </w:rPr>
        <w:t>, О.Р. Ельмикеев [</w:t>
      </w:r>
      <w:r w:rsidR="00B5729A">
        <w:rPr>
          <w:rStyle w:val="FontStyle11"/>
          <w:spacing w:val="0"/>
          <w:sz w:val="28"/>
          <w:szCs w:val="28"/>
          <w:lang w:val="kk-KZ"/>
        </w:rPr>
        <w:t>50</w:t>
      </w:r>
      <w:r w:rsidR="00CF024B" w:rsidRPr="00FE67AA">
        <w:rPr>
          <w:rStyle w:val="FontStyle11"/>
          <w:spacing w:val="0"/>
          <w:sz w:val="28"/>
          <w:szCs w:val="28"/>
        </w:rPr>
        <w:t xml:space="preserve">], </w:t>
      </w:r>
      <w:r w:rsidR="00CF024B" w:rsidRPr="00CF024B">
        <w:rPr>
          <w:rStyle w:val="FontStyle11"/>
          <w:spacing w:val="0"/>
          <w:sz w:val="28"/>
          <w:szCs w:val="28"/>
        </w:rPr>
        <w:t>C.К. Карауылбаев</w:t>
      </w:r>
      <w:r w:rsidR="00FB52D6" w:rsidRPr="00A50718">
        <w:rPr>
          <w:rStyle w:val="FontStyle11"/>
          <w:spacing w:val="0"/>
          <w:sz w:val="28"/>
          <w:szCs w:val="28"/>
        </w:rPr>
        <w:t xml:space="preserve"> [</w:t>
      </w:r>
      <w:r w:rsidR="00DF3426">
        <w:rPr>
          <w:rStyle w:val="FontStyle11"/>
          <w:spacing w:val="0"/>
          <w:sz w:val="28"/>
          <w:szCs w:val="28"/>
          <w:lang w:val="kk-KZ"/>
        </w:rPr>
        <w:t>5</w:t>
      </w:r>
      <w:r w:rsidR="00B5729A">
        <w:rPr>
          <w:rStyle w:val="FontStyle11"/>
          <w:spacing w:val="0"/>
          <w:sz w:val="28"/>
          <w:szCs w:val="28"/>
          <w:lang w:val="kk-KZ"/>
        </w:rPr>
        <w:t>1</w:t>
      </w:r>
      <w:r w:rsidR="00FB52D6" w:rsidRPr="00A50718">
        <w:rPr>
          <w:rStyle w:val="FontStyle11"/>
          <w:spacing w:val="0"/>
          <w:sz w:val="28"/>
          <w:szCs w:val="28"/>
        </w:rPr>
        <w:t>]</w:t>
      </w:r>
      <w:r w:rsidR="00422FB4">
        <w:rPr>
          <w:rStyle w:val="FontStyle11"/>
          <w:spacing w:val="0"/>
          <w:sz w:val="28"/>
          <w:szCs w:val="28"/>
        </w:rPr>
        <w:t xml:space="preserve">, </w:t>
      </w:r>
      <w:r w:rsidR="00422FB4">
        <w:rPr>
          <w:sz w:val="28"/>
          <w:szCs w:val="28"/>
          <w:shd w:val="clear" w:color="auto" w:fill="FFFFFF"/>
        </w:rPr>
        <w:t xml:space="preserve">О.А. Шабалина </w:t>
      </w:r>
      <w:r w:rsidR="00422FB4" w:rsidRPr="00422FB4">
        <w:rPr>
          <w:sz w:val="28"/>
          <w:szCs w:val="28"/>
          <w:shd w:val="clear" w:color="auto" w:fill="FFFFFF"/>
        </w:rPr>
        <w:t>[</w:t>
      </w:r>
      <w:r w:rsidR="00DF3426">
        <w:rPr>
          <w:sz w:val="28"/>
          <w:szCs w:val="28"/>
          <w:shd w:val="clear" w:color="auto" w:fill="FFFFFF"/>
          <w:lang w:val="kk-KZ"/>
        </w:rPr>
        <w:t>5</w:t>
      </w:r>
      <w:r w:rsidR="00B5729A">
        <w:rPr>
          <w:sz w:val="28"/>
          <w:szCs w:val="28"/>
          <w:shd w:val="clear" w:color="auto" w:fill="FFFFFF"/>
          <w:lang w:val="kk-KZ"/>
        </w:rPr>
        <w:t>2</w:t>
      </w:r>
      <w:r w:rsidR="00422FB4" w:rsidRPr="00422FB4">
        <w:rPr>
          <w:sz w:val="28"/>
          <w:szCs w:val="28"/>
          <w:shd w:val="clear" w:color="auto" w:fill="FFFFFF"/>
        </w:rPr>
        <w:t>]</w:t>
      </w:r>
      <w:r w:rsidR="00422FB4">
        <w:rPr>
          <w:sz w:val="28"/>
          <w:szCs w:val="28"/>
          <w:shd w:val="clear" w:color="auto" w:fill="FFFFFF"/>
        </w:rPr>
        <w:t xml:space="preserve">, </w:t>
      </w:r>
      <w:r w:rsidR="006C0E46" w:rsidRPr="002368D5">
        <w:rPr>
          <w:sz w:val="28"/>
          <w:szCs w:val="28"/>
          <w:shd w:val="clear" w:color="auto" w:fill="FFFFFF"/>
        </w:rPr>
        <w:t xml:space="preserve">Л.Г. </w:t>
      </w:r>
      <w:r w:rsidR="002368D5" w:rsidRPr="002368D5">
        <w:rPr>
          <w:sz w:val="28"/>
          <w:szCs w:val="28"/>
          <w:shd w:val="clear" w:color="auto" w:fill="FFFFFF"/>
        </w:rPr>
        <w:t>Четверикова [</w:t>
      </w:r>
      <w:r w:rsidR="00DF3426">
        <w:rPr>
          <w:sz w:val="28"/>
          <w:szCs w:val="28"/>
          <w:shd w:val="clear" w:color="auto" w:fill="FFFFFF"/>
          <w:lang w:val="kk-KZ"/>
        </w:rPr>
        <w:t>5</w:t>
      </w:r>
      <w:r w:rsidR="00B5729A">
        <w:rPr>
          <w:sz w:val="28"/>
          <w:szCs w:val="28"/>
          <w:shd w:val="clear" w:color="auto" w:fill="FFFFFF"/>
          <w:lang w:val="kk-KZ"/>
        </w:rPr>
        <w:t>3</w:t>
      </w:r>
      <w:r w:rsidR="002368D5" w:rsidRPr="002368D5">
        <w:rPr>
          <w:sz w:val="28"/>
          <w:szCs w:val="28"/>
          <w:shd w:val="clear" w:color="auto" w:fill="FFFFFF"/>
        </w:rPr>
        <w:t>]</w:t>
      </w:r>
      <w:r w:rsidR="002368D5">
        <w:rPr>
          <w:sz w:val="28"/>
          <w:szCs w:val="28"/>
          <w:shd w:val="clear" w:color="auto" w:fill="FFFFFF"/>
        </w:rPr>
        <w:t xml:space="preserve">, </w:t>
      </w:r>
      <w:r w:rsidR="00422FB4">
        <w:rPr>
          <w:sz w:val="28"/>
          <w:szCs w:val="28"/>
          <w:shd w:val="clear" w:color="auto" w:fill="FFFFFF"/>
        </w:rPr>
        <w:t xml:space="preserve">П.В. Никитин, </w:t>
      </w:r>
      <w:r w:rsidR="0095066F">
        <w:rPr>
          <w:sz w:val="28"/>
          <w:szCs w:val="28"/>
          <w:shd w:val="clear" w:color="auto" w:fill="FFFFFF"/>
        </w:rPr>
        <w:t>Р.И.</w:t>
      </w:r>
      <w:r w:rsidR="00DE1ED2">
        <w:rPr>
          <w:sz w:val="28"/>
          <w:szCs w:val="28"/>
          <w:shd w:val="clear" w:color="auto" w:fill="FFFFFF"/>
        </w:rPr>
        <w:t xml:space="preserve"> </w:t>
      </w:r>
      <w:r w:rsidR="00422FB4">
        <w:rPr>
          <w:sz w:val="28"/>
          <w:szCs w:val="28"/>
          <w:shd w:val="clear" w:color="auto" w:fill="FFFFFF"/>
        </w:rPr>
        <w:t xml:space="preserve">Горохова, </w:t>
      </w:r>
      <w:r w:rsidR="0095066F">
        <w:rPr>
          <w:sz w:val="28"/>
          <w:szCs w:val="28"/>
          <w:shd w:val="clear" w:color="auto" w:fill="FFFFFF"/>
        </w:rPr>
        <w:t xml:space="preserve">А.С. </w:t>
      </w:r>
      <w:r w:rsidR="00422FB4">
        <w:rPr>
          <w:sz w:val="28"/>
          <w:szCs w:val="28"/>
          <w:shd w:val="clear" w:color="auto" w:fill="FFFFFF"/>
        </w:rPr>
        <w:t>Зайков</w:t>
      </w:r>
      <w:r w:rsidR="0095066F">
        <w:rPr>
          <w:sz w:val="28"/>
          <w:szCs w:val="28"/>
          <w:shd w:val="clear" w:color="auto" w:fill="FFFFFF"/>
        </w:rPr>
        <w:t xml:space="preserve"> </w:t>
      </w:r>
      <w:r w:rsidR="0095066F" w:rsidRPr="0095066F">
        <w:rPr>
          <w:sz w:val="28"/>
          <w:szCs w:val="28"/>
          <w:shd w:val="clear" w:color="auto" w:fill="FFFFFF"/>
        </w:rPr>
        <w:t>[</w:t>
      </w:r>
      <w:r w:rsidR="00DF3426">
        <w:rPr>
          <w:sz w:val="28"/>
          <w:szCs w:val="28"/>
          <w:shd w:val="clear" w:color="auto" w:fill="FFFFFF"/>
          <w:lang w:val="kk-KZ"/>
        </w:rPr>
        <w:t>5</w:t>
      </w:r>
      <w:r w:rsidR="00B5729A">
        <w:rPr>
          <w:sz w:val="28"/>
          <w:szCs w:val="28"/>
          <w:shd w:val="clear" w:color="auto" w:fill="FFFFFF"/>
          <w:lang w:val="kk-KZ"/>
        </w:rPr>
        <w:t>4</w:t>
      </w:r>
      <w:r w:rsidR="0095066F" w:rsidRPr="0095066F">
        <w:rPr>
          <w:sz w:val="28"/>
          <w:szCs w:val="28"/>
          <w:shd w:val="clear" w:color="auto" w:fill="FFFFFF"/>
        </w:rPr>
        <w:t>]</w:t>
      </w:r>
      <w:r w:rsidR="0069403B" w:rsidRPr="0069403B">
        <w:rPr>
          <w:sz w:val="28"/>
          <w:szCs w:val="28"/>
          <w:shd w:val="clear" w:color="auto" w:fill="FFFFFF"/>
        </w:rPr>
        <w:t xml:space="preserve">, </w:t>
      </w:r>
      <w:r w:rsidR="0069403B">
        <w:rPr>
          <w:sz w:val="28"/>
          <w:szCs w:val="28"/>
          <w:shd w:val="clear" w:color="auto" w:fill="FFFFFF"/>
        </w:rPr>
        <w:t xml:space="preserve">К.И. Мацуца </w:t>
      </w:r>
      <w:r w:rsidR="0069403B" w:rsidRPr="00422FB4">
        <w:rPr>
          <w:sz w:val="28"/>
          <w:szCs w:val="28"/>
          <w:shd w:val="clear" w:color="auto" w:fill="FFFFFF"/>
        </w:rPr>
        <w:t>[</w:t>
      </w:r>
      <w:r w:rsidR="00DF3426">
        <w:rPr>
          <w:sz w:val="28"/>
          <w:szCs w:val="28"/>
          <w:shd w:val="clear" w:color="auto" w:fill="FFFFFF"/>
          <w:lang w:val="kk-KZ"/>
        </w:rPr>
        <w:t>5</w:t>
      </w:r>
      <w:r w:rsidR="00B5729A">
        <w:rPr>
          <w:sz w:val="28"/>
          <w:szCs w:val="28"/>
          <w:shd w:val="clear" w:color="auto" w:fill="FFFFFF"/>
          <w:lang w:val="kk-KZ"/>
        </w:rPr>
        <w:t>5</w:t>
      </w:r>
      <w:r w:rsidR="0069403B" w:rsidRPr="00422FB4">
        <w:rPr>
          <w:sz w:val="28"/>
          <w:szCs w:val="28"/>
          <w:shd w:val="clear" w:color="auto" w:fill="FFFFFF"/>
        </w:rPr>
        <w:t>]</w:t>
      </w:r>
      <w:r w:rsidR="00F35652">
        <w:rPr>
          <w:sz w:val="28"/>
          <w:szCs w:val="28"/>
          <w:shd w:val="clear" w:color="auto" w:fill="FFFFFF"/>
        </w:rPr>
        <w:t>,</w:t>
      </w:r>
      <w:r w:rsidR="00F35652" w:rsidRPr="00F35652">
        <w:rPr>
          <w:sz w:val="28"/>
          <w:szCs w:val="28"/>
          <w:shd w:val="clear" w:color="auto" w:fill="FFFFFF"/>
        </w:rPr>
        <w:t xml:space="preserve"> </w:t>
      </w:r>
      <w:r w:rsidR="00F35652">
        <w:rPr>
          <w:sz w:val="28"/>
          <w:szCs w:val="28"/>
          <w:shd w:val="clear" w:color="auto" w:fill="FFFFFF"/>
        </w:rPr>
        <w:t>М.Б. Игнатьев [</w:t>
      </w:r>
      <w:r w:rsidR="00DF3426">
        <w:rPr>
          <w:sz w:val="28"/>
          <w:szCs w:val="28"/>
          <w:shd w:val="clear" w:color="auto" w:fill="FFFFFF"/>
          <w:lang w:val="kk-KZ"/>
        </w:rPr>
        <w:t>5</w:t>
      </w:r>
      <w:r w:rsidR="00B5729A">
        <w:rPr>
          <w:sz w:val="28"/>
          <w:szCs w:val="28"/>
          <w:shd w:val="clear" w:color="auto" w:fill="FFFFFF"/>
          <w:lang w:val="kk-KZ"/>
        </w:rPr>
        <w:t>6</w:t>
      </w:r>
      <w:r w:rsidR="00F35652" w:rsidRPr="00F35652">
        <w:rPr>
          <w:sz w:val="28"/>
          <w:szCs w:val="28"/>
          <w:shd w:val="clear" w:color="auto" w:fill="FFFFFF"/>
        </w:rPr>
        <w:t>]</w:t>
      </w:r>
      <w:r w:rsidR="00EB1AB1">
        <w:rPr>
          <w:sz w:val="28"/>
          <w:szCs w:val="28"/>
          <w:shd w:val="clear" w:color="auto" w:fill="FFFFFF"/>
        </w:rPr>
        <w:t xml:space="preserve"> </w:t>
      </w:r>
      <w:r w:rsidR="00CF024B" w:rsidRPr="00CF024B">
        <w:rPr>
          <w:rStyle w:val="FontStyle11"/>
          <w:spacing w:val="0"/>
          <w:sz w:val="28"/>
          <w:szCs w:val="28"/>
        </w:rPr>
        <w:t>и др</w:t>
      </w:r>
      <w:r w:rsidR="0095066F">
        <w:rPr>
          <w:rStyle w:val="FontStyle11"/>
          <w:spacing w:val="0"/>
          <w:sz w:val="28"/>
          <w:szCs w:val="28"/>
        </w:rPr>
        <w:t>.</w:t>
      </w:r>
    </w:p>
    <w:p w14:paraId="357EA0F4" w14:textId="77777777" w:rsidR="005B3E42" w:rsidRDefault="00642EB5" w:rsidP="005B3E42">
      <w:pPr>
        <w:pStyle w:val="Style1"/>
        <w:ind w:left="340" w:right="159" w:firstLine="567"/>
        <w:jc w:val="both"/>
        <w:rPr>
          <w:rStyle w:val="FontStyle11"/>
          <w:spacing w:val="0"/>
          <w:sz w:val="28"/>
          <w:szCs w:val="28"/>
        </w:rPr>
      </w:pPr>
      <w:r>
        <w:rPr>
          <w:rStyle w:val="FontStyle11"/>
          <w:spacing w:val="0"/>
          <w:sz w:val="28"/>
          <w:szCs w:val="28"/>
          <w:highlight w:val="cyan"/>
        </w:rPr>
        <w:t xml:space="preserve"> </w:t>
      </w:r>
    </w:p>
    <w:p w14:paraId="1ACB2C50" w14:textId="2B5B5677" w:rsidR="00DE1ED2" w:rsidRDefault="005B3E42" w:rsidP="005B3E42">
      <w:pPr>
        <w:pStyle w:val="Style1"/>
        <w:ind w:left="340" w:right="159" w:firstLine="567"/>
        <w:jc w:val="both"/>
        <w:rPr>
          <w:rStyle w:val="FontStyle11"/>
          <w:spacing w:val="0"/>
          <w:sz w:val="28"/>
          <w:szCs w:val="28"/>
        </w:rPr>
      </w:pPr>
      <w:r>
        <w:rPr>
          <w:rStyle w:val="FontStyle11"/>
          <w:spacing w:val="0"/>
          <w:sz w:val="28"/>
          <w:szCs w:val="28"/>
        </w:rPr>
        <w:t>Ж</w:t>
      </w:r>
      <w:r w:rsidR="0095066F">
        <w:rPr>
          <w:rStyle w:val="FontStyle11"/>
          <w:spacing w:val="0"/>
          <w:sz w:val="28"/>
          <w:szCs w:val="28"/>
        </w:rPr>
        <w:t>анровая типология компьютерных игр рассмотрены в работах Т.Х.</w:t>
      </w:r>
      <w:r w:rsidR="0095066F" w:rsidRPr="0095066F">
        <w:rPr>
          <w:rStyle w:val="FontStyle11"/>
          <w:spacing w:val="0"/>
          <w:sz w:val="28"/>
          <w:szCs w:val="28"/>
        </w:rPr>
        <w:t xml:space="preserve"> </w:t>
      </w:r>
      <w:r w:rsidR="0095066F">
        <w:rPr>
          <w:rStyle w:val="FontStyle11"/>
          <w:spacing w:val="0"/>
          <w:sz w:val="28"/>
          <w:szCs w:val="28"/>
        </w:rPr>
        <w:t xml:space="preserve">Кутлалиева </w:t>
      </w:r>
      <w:r w:rsidR="0095066F" w:rsidRPr="0095066F">
        <w:rPr>
          <w:rStyle w:val="FontStyle11"/>
          <w:spacing w:val="0"/>
          <w:sz w:val="28"/>
          <w:szCs w:val="28"/>
        </w:rPr>
        <w:t>[</w:t>
      </w:r>
      <w:r w:rsidR="00DF3426">
        <w:rPr>
          <w:rStyle w:val="FontStyle11"/>
          <w:spacing w:val="0"/>
          <w:sz w:val="28"/>
          <w:szCs w:val="28"/>
          <w:lang w:val="kk-KZ"/>
        </w:rPr>
        <w:t>5</w:t>
      </w:r>
      <w:r w:rsidR="00B5729A">
        <w:rPr>
          <w:rStyle w:val="FontStyle11"/>
          <w:spacing w:val="0"/>
          <w:sz w:val="28"/>
          <w:szCs w:val="28"/>
          <w:lang w:val="kk-KZ"/>
        </w:rPr>
        <w:t>7</w:t>
      </w:r>
      <w:r w:rsidR="0095066F" w:rsidRPr="0095066F">
        <w:rPr>
          <w:rStyle w:val="FontStyle11"/>
          <w:spacing w:val="0"/>
          <w:sz w:val="28"/>
          <w:szCs w:val="28"/>
        </w:rPr>
        <w:t>]</w:t>
      </w:r>
      <w:r w:rsidR="0095066F">
        <w:rPr>
          <w:rStyle w:val="FontStyle11"/>
          <w:spacing w:val="0"/>
          <w:sz w:val="28"/>
          <w:szCs w:val="28"/>
        </w:rPr>
        <w:t xml:space="preserve">, И.И. Югай </w:t>
      </w:r>
      <w:r w:rsidR="003E5028" w:rsidRPr="0095066F">
        <w:rPr>
          <w:rStyle w:val="FontStyle11"/>
          <w:spacing w:val="0"/>
          <w:sz w:val="28"/>
          <w:szCs w:val="28"/>
        </w:rPr>
        <w:t>[</w:t>
      </w:r>
      <w:r w:rsidR="00DF3426">
        <w:rPr>
          <w:rStyle w:val="FontStyle11"/>
          <w:spacing w:val="0"/>
          <w:sz w:val="28"/>
          <w:szCs w:val="28"/>
          <w:lang w:val="kk-KZ"/>
        </w:rPr>
        <w:t>5</w:t>
      </w:r>
      <w:r w:rsidR="00B5729A">
        <w:rPr>
          <w:rStyle w:val="FontStyle11"/>
          <w:spacing w:val="0"/>
          <w:sz w:val="28"/>
          <w:szCs w:val="28"/>
          <w:lang w:val="kk-KZ"/>
        </w:rPr>
        <w:t>8</w:t>
      </w:r>
      <w:r w:rsidR="0095066F" w:rsidRPr="0095066F">
        <w:rPr>
          <w:rStyle w:val="FontStyle11"/>
          <w:spacing w:val="0"/>
          <w:sz w:val="28"/>
          <w:szCs w:val="28"/>
        </w:rPr>
        <w:t>]</w:t>
      </w:r>
      <w:r w:rsidR="00286024">
        <w:rPr>
          <w:rStyle w:val="FontStyle11"/>
          <w:spacing w:val="0"/>
          <w:sz w:val="28"/>
          <w:szCs w:val="28"/>
        </w:rPr>
        <w:t>,</w:t>
      </w:r>
      <w:r w:rsidR="00286024" w:rsidRPr="00286024">
        <w:t xml:space="preserve"> </w:t>
      </w:r>
      <w:r w:rsidR="00286024" w:rsidRPr="00286024">
        <w:rPr>
          <w:rStyle w:val="FontStyle11"/>
          <w:spacing w:val="0"/>
          <w:sz w:val="28"/>
          <w:szCs w:val="28"/>
        </w:rPr>
        <w:t>Белозерова С.А. [</w:t>
      </w:r>
      <w:r w:rsidR="00DF3426">
        <w:rPr>
          <w:rStyle w:val="FontStyle11"/>
          <w:spacing w:val="0"/>
          <w:sz w:val="28"/>
          <w:szCs w:val="28"/>
          <w:lang w:val="kk-KZ"/>
        </w:rPr>
        <w:t>5</w:t>
      </w:r>
      <w:r w:rsidR="00B5729A">
        <w:rPr>
          <w:rStyle w:val="FontStyle11"/>
          <w:spacing w:val="0"/>
          <w:sz w:val="28"/>
          <w:szCs w:val="28"/>
          <w:lang w:val="kk-KZ"/>
        </w:rPr>
        <w:t>9</w:t>
      </w:r>
      <w:r w:rsidR="00286024" w:rsidRPr="00286024">
        <w:rPr>
          <w:rStyle w:val="FontStyle11"/>
          <w:spacing w:val="0"/>
          <w:sz w:val="28"/>
          <w:szCs w:val="28"/>
        </w:rPr>
        <w:t>],</w:t>
      </w:r>
      <w:r w:rsidR="00286024">
        <w:rPr>
          <w:rStyle w:val="FontStyle11"/>
          <w:spacing w:val="0"/>
          <w:sz w:val="28"/>
          <w:szCs w:val="28"/>
        </w:rPr>
        <w:t xml:space="preserve"> </w:t>
      </w:r>
      <w:r w:rsidR="005A1AC0" w:rsidRPr="005A1AC0">
        <w:rPr>
          <w:rStyle w:val="FontStyle11"/>
          <w:spacing w:val="0"/>
          <w:sz w:val="28"/>
          <w:szCs w:val="28"/>
        </w:rPr>
        <w:t>А.А.</w:t>
      </w:r>
      <w:r w:rsidR="00DE1ED2">
        <w:rPr>
          <w:rStyle w:val="FontStyle11"/>
          <w:spacing w:val="0"/>
          <w:sz w:val="28"/>
          <w:szCs w:val="28"/>
        </w:rPr>
        <w:t xml:space="preserve"> </w:t>
      </w:r>
      <w:r w:rsidR="005A1AC0" w:rsidRPr="005A1AC0">
        <w:rPr>
          <w:rStyle w:val="FontStyle11"/>
          <w:spacing w:val="0"/>
          <w:sz w:val="28"/>
          <w:szCs w:val="28"/>
        </w:rPr>
        <w:t>Думиньш, Л.В. Зайцева [</w:t>
      </w:r>
      <w:r w:rsidR="00B5729A">
        <w:rPr>
          <w:rStyle w:val="FontStyle11"/>
          <w:spacing w:val="0"/>
          <w:sz w:val="28"/>
          <w:szCs w:val="28"/>
          <w:lang w:val="kk-KZ"/>
        </w:rPr>
        <w:t>60</w:t>
      </w:r>
      <w:r w:rsidR="005A1AC0" w:rsidRPr="005A1AC0">
        <w:rPr>
          <w:rStyle w:val="FontStyle11"/>
          <w:spacing w:val="0"/>
          <w:sz w:val="28"/>
          <w:szCs w:val="28"/>
        </w:rPr>
        <w:t>], Е.О. Смирнова, Р.Е. Радеева [</w:t>
      </w:r>
      <w:r w:rsidR="00DF3426">
        <w:rPr>
          <w:rStyle w:val="FontStyle11"/>
          <w:spacing w:val="0"/>
          <w:sz w:val="28"/>
          <w:szCs w:val="28"/>
          <w:lang w:val="kk-KZ"/>
        </w:rPr>
        <w:t>6</w:t>
      </w:r>
      <w:r w:rsidR="00B5729A">
        <w:rPr>
          <w:rStyle w:val="FontStyle11"/>
          <w:spacing w:val="0"/>
          <w:sz w:val="28"/>
          <w:szCs w:val="28"/>
          <w:lang w:val="kk-KZ"/>
        </w:rPr>
        <w:t>1</w:t>
      </w:r>
      <w:r w:rsidR="005A1AC0" w:rsidRPr="005A1AC0">
        <w:rPr>
          <w:rStyle w:val="FontStyle11"/>
          <w:spacing w:val="0"/>
          <w:sz w:val="28"/>
          <w:szCs w:val="28"/>
        </w:rPr>
        <w:t>]</w:t>
      </w:r>
      <w:r w:rsidR="006C0E46">
        <w:rPr>
          <w:rStyle w:val="FontStyle11"/>
          <w:spacing w:val="0"/>
          <w:sz w:val="28"/>
          <w:szCs w:val="28"/>
        </w:rPr>
        <w:t>,</w:t>
      </w:r>
      <w:r w:rsidR="005A1AC0" w:rsidRPr="005A1AC0">
        <w:rPr>
          <w:rStyle w:val="FontStyle11"/>
          <w:spacing w:val="0"/>
          <w:sz w:val="28"/>
          <w:szCs w:val="28"/>
        </w:rPr>
        <w:t xml:space="preserve"> </w:t>
      </w:r>
      <w:r w:rsidR="006C0E46">
        <w:rPr>
          <w:rStyle w:val="FontStyle11"/>
          <w:spacing w:val="0"/>
          <w:sz w:val="28"/>
          <w:szCs w:val="28"/>
          <w:lang w:val="en-US"/>
        </w:rPr>
        <w:t>M</w:t>
      </w:r>
      <w:r w:rsidR="006C0E46" w:rsidRPr="00286024">
        <w:rPr>
          <w:rStyle w:val="FontStyle11"/>
          <w:spacing w:val="0"/>
          <w:sz w:val="28"/>
          <w:szCs w:val="28"/>
        </w:rPr>
        <w:t>.</w:t>
      </w:r>
      <w:r>
        <w:rPr>
          <w:rStyle w:val="FontStyle11"/>
          <w:spacing w:val="0"/>
          <w:sz w:val="28"/>
          <w:szCs w:val="28"/>
        </w:rPr>
        <w:t xml:space="preserve"> </w:t>
      </w:r>
      <w:r w:rsidR="00286024">
        <w:rPr>
          <w:rStyle w:val="FontStyle11"/>
          <w:spacing w:val="0"/>
          <w:sz w:val="28"/>
          <w:szCs w:val="28"/>
          <w:lang w:val="en-US"/>
        </w:rPr>
        <w:t>Griffiths</w:t>
      </w:r>
      <w:r w:rsidR="00286024" w:rsidRPr="00286024">
        <w:rPr>
          <w:rStyle w:val="FontStyle11"/>
          <w:spacing w:val="0"/>
          <w:sz w:val="28"/>
          <w:szCs w:val="28"/>
        </w:rPr>
        <w:t xml:space="preserve"> [</w:t>
      </w:r>
      <w:r w:rsidR="00DF3426">
        <w:rPr>
          <w:rStyle w:val="FontStyle11"/>
          <w:spacing w:val="0"/>
          <w:sz w:val="28"/>
          <w:szCs w:val="28"/>
          <w:lang w:val="kk-KZ"/>
        </w:rPr>
        <w:t>6</w:t>
      </w:r>
      <w:r w:rsidR="00B5729A">
        <w:rPr>
          <w:rStyle w:val="FontStyle11"/>
          <w:spacing w:val="0"/>
          <w:sz w:val="28"/>
          <w:szCs w:val="28"/>
          <w:lang w:val="kk-KZ"/>
        </w:rPr>
        <w:t>2</w:t>
      </w:r>
      <w:r w:rsidR="00286024" w:rsidRPr="00286024">
        <w:rPr>
          <w:rStyle w:val="FontStyle11"/>
          <w:spacing w:val="0"/>
          <w:sz w:val="28"/>
          <w:szCs w:val="28"/>
        </w:rPr>
        <w:t>]</w:t>
      </w:r>
      <w:r w:rsidR="00CB559B">
        <w:rPr>
          <w:rStyle w:val="FontStyle11"/>
          <w:spacing w:val="0"/>
          <w:sz w:val="28"/>
          <w:szCs w:val="28"/>
        </w:rPr>
        <w:t>,</w:t>
      </w:r>
      <w:r w:rsidR="00CB559B" w:rsidRPr="00CB559B">
        <w:rPr>
          <w:sz w:val="28"/>
          <w:szCs w:val="28"/>
          <w:shd w:val="clear" w:color="auto" w:fill="FFFFFF"/>
        </w:rPr>
        <w:t xml:space="preserve"> </w:t>
      </w:r>
      <w:r w:rsidR="00CB559B">
        <w:rPr>
          <w:sz w:val="28"/>
          <w:szCs w:val="28"/>
          <w:shd w:val="clear" w:color="auto" w:fill="FFFFFF"/>
        </w:rPr>
        <w:t>Н.В.</w:t>
      </w:r>
      <w:r w:rsidR="00DE1ED2">
        <w:rPr>
          <w:sz w:val="28"/>
          <w:szCs w:val="28"/>
          <w:shd w:val="clear" w:color="auto" w:fill="FFFFFF"/>
        </w:rPr>
        <w:t xml:space="preserve"> </w:t>
      </w:r>
      <w:r w:rsidR="00CB559B">
        <w:rPr>
          <w:sz w:val="28"/>
          <w:szCs w:val="28"/>
          <w:shd w:val="clear" w:color="auto" w:fill="FFFFFF"/>
        </w:rPr>
        <w:t>Богачев</w:t>
      </w:r>
      <w:r w:rsidR="006C0E46">
        <w:rPr>
          <w:sz w:val="28"/>
          <w:szCs w:val="28"/>
          <w:shd w:val="clear" w:color="auto" w:fill="FFFFFF"/>
        </w:rPr>
        <w:t>ой</w:t>
      </w:r>
      <w:r w:rsidR="00CB559B">
        <w:rPr>
          <w:sz w:val="28"/>
          <w:szCs w:val="28"/>
          <w:shd w:val="clear" w:color="auto" w:fill="FFFFFF"/>
        </w:rPr>
        <w:t xml:space="preserve"> </w:t>
      </w:r>
      <w:r w:rsidR="00CB559B" w:rsidRPr="005A1AC0">
        <w:rPr>
          <w:rStyle w:val="FontStyle11"/>
          <w:spacing w:val="0"/>
          <w:sz w:val="28"/>
          <w:szCs w:val="28"/>
        </w:rPr>
        <w:t>[</w:t>
      </w:r>
      <w:r w:rsidR="00DF3426">
        <w:rPr>
          <w:rStyle w:val="FontStyle11"/>
          <w:spacing w:val="0"/>
          <w:sz w:val="28"/>
          <w:szCs w:val="28"/>
          <w:lang w:val="kk-KZ"/>
        </w:rPr>
        <w:t>6</w:t>
      </w:r>
      <w:r w:rsidR="00B5729A">
        <w:rPr>
          <w:rStyle w:val="FontStyle11"/>
          <w:spacing w:val="0"/>
          <w:sz w:val="28"/>
          <w:szCs w:val="28"/>
          <w:lang w:val="kk-KZ"/>
        </w:rPr>
        <w:t>3</w:t>
      </w:r>
      <w:r w:rsidR="00CB559B" w:rsidRPr="005A1AC0">
        <w:rPr>
          <w:rStyle w:val="FontStyle11"/>
          <w:spacing w:val="0"/>
          <w:sz w:val="28"/>
          <w:szCs w:val="28"/>
        </w:rPr>
        <w:t>]</w:t>
      </w:r>
      <w:r w:rsidR="00CB559B">
        <w:rPr>
          <w:rStyle w:val="FontStyle11"/>
          <w:spacing w:val="0"/>
          <w:sz w:val="28"/>
          <w:szCs w:val="28"/>
        </w:rPr>
        <w:t xml:space="preserve"> </w:t>
      </w:r>
      <w:r w:rsidR="009660FF" w:rsidRPr="005A1AC0">
        <w:rPr>
          <w:rStyle w:val="FontStyle11"/>
          <w:spacing w:val="0"/>
          <w:sz w:val="28"/>
          <w:szCs w:val="28"/>
        </w:rPr>
        <w:t>и др.</w:t>
      </w:r>
    </w:p>
    <w:p w14:paraId="6CA56863" w14:textId="77777777" w:rsidR="00DE1ED2" w:rsidRDefault="00FE67AA" w:rsidP="00DE1ED2">
      <w:pPr>
        <w:pStyle w:val="Style1"/>
        <w:ind w:left="284" w:right="159" w:firstLine="567"/>
        <w:jc w:val="both"/>
        <w:rPr>
          <w:rStyle w:val="FontStyle11"/>
          <w:spacing w:val="0"/>
          <w:sz w:val="28"/>
          <w:szCs w:val="28"/>
        </w:rPr>
      </w:pPr>
      <w:r>
        <w:rPr>
          <w:rStyle w:val="FontStyle11"/>
          <w:spacing w:val="0"/>
          <w:sz w:val="28"/>
          <w:szCs w:val="28"/>
        </w:rPr>
        <w:t>В нашей стране т</w:t>
      </w:r>
      <w:r w:rsidR="001770A6" w:rsidRPr="00E14C20">
        <w:rPr>
          <w:rStyle w:val="FontStyle11"/>
          <w:spacing w:val="0"/>
          <w:sz w:val="28"/>
          <w:szCs w:val="28"/>
        </w:rPr>
        <w:t xml:space="preserve">еорией и практикой игрового обучения, занимались </w:t>
      </w:r>
      <w:r w:rsidR="00A571CF">
        <w:rPr>
          <w:rStyle w:val="FontStyle11"/>
          <w:spacing w:val="0"/>
          <w:sz w:val="28"/>
          <w:szCs w:val="28"/>
        </w:rPr>
        <w:t>отдельные</w:t>
      </w:r>
      <w:r>
        <w:rPr>
          <w:rStyle w:val="FontStyle11"/>
          <w:spacing w:val="0"/>
          <w:sz w:val="28"/>
          <w:szCs w:val="28"/>
        </w:rPr>
        <w:t xml:space="preserve"> исследователи</w:t>
      </w:r>
      <w:r w:rsidR="00286024">
        <w:rPr>
          <w:rStyle w:val="FontStyle11"/>
          <w:spacing w:val="0"/>
          <w:sz w:val="28"/>
          <w:szCs w:val="28"/>
        </w:rPr>
        <w:t>,</w:t>
      </w:r>
      <w:r>
        <w:rPr>
          <w:rStyle w:val="FontStyle11"/>
          <w:spacing w:val="0"/>
          <w:sz w:val="28"/>
          <w:szCs w:val="28"/>
        </w:rPr>
        <w:t xml:space="preserve"> в том числе</w:t>
      </w:r>
      <w:r w:rsidR="001770A6" w:rsidRPr="00E14C20">
        <w:rPr>
          <w:rStyle w:val="FontStyle11"/>
          <w:spacing w:val="0"/>
          <w:sz w:val="28"/>
          <w:szCs w:val="28"/>
        </w:rPr>
        <w:t xml:space="preserve"> Н.К. Ахметов, Ж.Хайдаров [</w:t>
      </w:r>
      <w:r w:rsidR="00DF3426">
        <w:rPr>
          <w:rStyle w:val="FontStyle11"/>
          <w:spacing w:val="0"/>
          <w:sz w:val="28"/>
          <w:szCs w:val="28"/>
          <w:lang w:val="kk-KZ"/>
        </w:rPr>
        <w:t>6</w:t>
      </w:r>
      <w:r w:rsidR="00B5729A">
        <w:rPr>
          <w:rStyle w:val="FontStyle11"/>
          <w:spacing w:val="0"/>
          <w:sz w:val="28"/>
          <w:szCs w:val="28"/>
          <w:lang w:val="kk-KZ"/>
        </w:rPr>
        <w:t>4</w:t>
      </w:r>
      <w:r w:rsidR="001770A6" w:rsidRPr="00E14C20">
        <w:rPr>
          <w:rStyle w:val="FontStyle11"/>
          <w:spacing w:val="0"/>
          <w:sz w:val="28"/>
          <w:szCs w:val="28"/>
        </w:rPr>
        <w:t>]</w:t>
      </w:r>
      <w:r w:rsidR="00CB559B">
        <w:rPr>
          <w:rStyle w:val="FontStyle11"/>
          <w:spacing w:val="0"/>
          <w:sz w:val="28"/>
          <w:szCs w:val="28"/>
        </w:rPr>
        <w:t xml:space="preserve">, </w:t>
      </w:r>
      <w:r w:rsidR="00CB559B">
        <w:rPr>
          <w:sz w:val="28"/>
          <w:szCs w:val="28"/>
          <w:shd w:val="clear" w:color="auto" w:fill="FFFFFF"/>
        </w:rPr>
        <w:t>Г.Г.</w:t>
      </w:r>
      <w:r w:rsidR="00CB559B" w:rsidRPr="00CB559B">
        <w:rPr>
          <w:rStyle w:val="FontStyle11"/>
          <w:spacing w:val="0"/>
          <w:sz w:val="28"/>
          <w:szCs w:val="28"/>
        </w:rPr>
        <w:t xml:space="preserve"> </w:t>
      </w:r>
      <w:r w:rsidR="00CB559B">
        <w:rPr>
          <w:sz w:val="28"/>
          <w:szCs w:val="28"/>
          <w:shd w:val="clear" w:color="auto" w:fill="FFFFFF"/>
        </w:rPr>
        <w:t xml:space="preserve">Филимонова </w:t>
      </w:r>
      <w:r w:rsidR="00CB559B" w:rsidRPr="00E14C20">
        <w:rPr>
          <w:rStyle w:val="FontStyle11"/>
          <w:spacing w:val="0"/>
          <w:sz w:val="28"/>
          <w:szCs w:val="28"/>
        </w:rPr>
        <w:t>[</w:t>
      </w:r>
      <w:r w:rsidR="00DF3426">
        <w:rPr>
          <w:rStyle w:val="FontStyle11"/>
          <w:spacing w:val="0"/>
          <w:sz w:val="28"/>
          <w:szCs w:val="28"/>
          <w:lang w:val="kk-KZ"/>
        </w:rPr>
        <w:t>6</w:t>
      </w:r>
      <w:r w:rsidR="00B5729A">
        <w:rPr>
          <w:rStyle w:val="FontStyle11"/>
          <w:spacing w:val="0"/>
          <w:sz w:val="28"/>
          <w:szCs w:val="28"/>
          <w:lang w:val="kk-KZ"/>
        </w:rPr>
        <w:t>5</w:t>
      </w:r>
      <w:r w:rsidR="00CB559B" w:rsidRPr="00E14C20">
        <w:rPr>
          <w:rStyle w:val="FontStyle11"/>
          <w:spacing w:val="0"/>
          <w:sz w:val="28"/>
          <w:szCs w:val="28"/>
        </w:rPr>
        <w:t>]</w:t>
      </w:r>
      <w:r w:rsidR="00286024">
        <w:rPr>
          <w:rStyle w:val="FontStyle11"/>
          <w:spacing w:val="0"/>
          <w:sz w:val="28"/>
          <w:szCs w:val="28"/>
        </w:rPr>
        <w:t>.</w:t>
      </w:r>
    </w:p>
    <w:p w14:paraId="6E2AC2CA" w14:textId="77777777" w:rsidR="00DE1ED2" w:rsidRDefault="00FE67AA" w:rsidP="00DE1ED2">
      <w:pPr>
        <w:pStyle w:val="Style1"/>
        <w:ind w:left="284" w:right="159" w:firstLine="567"/>
        <w:jc w:val="both"/>
        <w:rPr>
          <w:rStyle w:val="FontStyle11"/>
          <w:spacing w:val="0"/>
          <w:sz w:val="28"/>
          <w:szCs w:val="28"/>
        </w:rPr>
      </w:pPr>
      <w:r>
        <w:rPr>
          <w:rStyle w:val="FontStyle11"/>
          <w:spacing w:val="0"/>
          <w:sz w:val="28"/>
          <w:szCs w:val="28"/>
        </w:rPr>
        <w:t>В то же время</w:t>
      </w:r>
      <w:r w:rsidRPr="00FE67AA">
        <w:rPr>
          <w:rStyle w:val="FontStyle11"/>
          <w:spacing w:val="0"/>
          <w:sz w:val="28"/>
          <w:szCs w:val="28"/>
        </w:rPr>
        <w:t>,</w:t>
      </w:r>
      <w:r w:rsidR="00642EB5" w:rsidRPr="00FE67AA">
        <w:rPr>
          <w:rStyle w:val="FontStyle11"/>
          <w:spacing w:val="0"/>
          <w:sz w:val="28"/>
          <w:szCs w:val="28"/>
        </w:rPr>
        <w:t xml:space="preserve"> </w:t>
      </w:r>
      <w:r w:rsidRPr="00FE67AA">
        <w:rPr>
          <w:rStyle w:val="FontStyle11"/>
          <w:spacing w:val="0"/>
          <w:sz w:val="28"/>
          <w:szCs w:val="28"/>
        </w:rPr>
        <w:t>н</w:t>
      </w:r>
      <w:r w:rsidR="0094147A" w:rsidRPr="00FE67AA">
        <w:rPr>
          <w:rStyle w:val="FontStyle11"/>
          <w:spacing w:val="0"/>
          <w:sz w:val="28"/>
          <w:szCs w:val="28"/>
        </w:rPr>
        <w:t xml:space="preserve">есмотря на ценность представленных исследований, возможности использования </w:t>
      </w:r>
      <w:r w:rsidRPr="00FE67AA">
        <w:rPr>
          <w:rStyle w:val="FontStyle11"/>
          <w:spacing w:val="0"/>
          <w:sz w:val="28"/>
          <w:szCs w:val="28"/>
        </w:rPr>
        <w:t xml:space="preserve">учебных игр </w:t>
      </w:r>
      <w:r w:rsidR="0094147A" w:rsidRPr="00FE67AA">
        <w:rPr>
          <w:rStyle w:val="FontStyle11"/>
          <w:spacing w:val="0"/>
          <w:sz w:val="28"/>
          <w:szCs w:val="28"/>
        </w:rPr>
        <w:t xml:space="preserve">в игровом обучении остаются </w:t>
      </w:r>
      <w:r w:rsidR="00A571CF">
        <w:rPr>
          <w:rStyle w:val="FontStyle11"/>
          <w:spacing w:val="0"/>
          <w:sz w:val="28"/>
          <w:szCs w:val="28"/>
        </w:rPr>
        <w:t>недостаточно реализованными</w:t>
      </w:r>
      <w:r w:rsidRPr="00FE67AA">
        <w:rPr>
          <w:rStyle w:val="FontStyle11"/>
          <w:spacing w:val="0"/>
          <w:sz w:val="28"/>
          <w:szCs w:val="28"/>
        </w:rPr>
        <w:t>.</w:t>
      </w:r>
      <w:r w:rsidR="0094147A" w:rsidRPr="00FE67AA">
        <w:rPr>
          <w:rStyle w:val="FontStyle11"/>
          <w:spacing w:val="0"/>
          <w:sz w:val="28"/>
          <w:szCs w:val="28"/>
        </w:rPr>
        <w:t xml:space="preserve"> </w:t>
      </w:r>
      <w:r w:rsidRPr="00FE67AA">
        <w:rPr>
          <w:rStyle w:val="FontStyle11"/>
          <w:spacing w:val="0"/>
          <w:sz w:val="28"/>
          <w:szCs w:val="28"/>
        </w:rPr>
        <w:t>Поэтому п</w:t>
      </w:r>
      <w:r w:rsidR="0094147A" w:rsidRPr="00FE67AA">
        <w:rPr>
          <w:rStyle w:val="FontStyle11"/>
          <w:spacing w:val="0"/>
          <w:sz w:val="28"/>
          <w:szCs w:val="28"/>
        </w:rPr>
        <w:t xml:space="preserve">роблема качественной подготовки будущих педагогов </w:t>
      </w:r>
      <w:r w:rsidRPr="00FE67AA">
        <w:rPr>
          <w:rStyle w:val="FontStyle11"/>
          <w:spacing w:val="0"/>
          <w:sz w:val="28"/>
          <w:szCs w:val="28"/>
        </w:rPr>
        <w:t xml:space="preserve">состоит в совместном </w:t>
      </w:r>
      <w:r w:rsidR="0094147A" w:rsidRPr="00FE67AA">
        <w:rPr>
          <w:rStyle w:val="FontStyle11"/>
          <w:spacing w:val="0"/>
          <w:sz w:val="28"/>
          <w:szCs w:val="28"/>
        </w:rPr>
        <w:t xml:space="preserve"> применени</w:t>
      </w:r>
      <w:r w:rsidRPr="00FE67AA">
        <w:rPr>
          <w:rStyle w:val="FontStyle11"/>
          <w:spacing w:val="0"/>
          <w:sz w:val="28"/>
          <w:szCs w:val="28"/>
        </w:rPr>
        <w:t>и</w:t>
      </w:r>
      <w:r w:rsidR="0094147A" w:rsidRPr="00FE67AA">
        <w:rPr>
          <w:rStyle w:val="FontStyle11"/>
          <w:spacing w:val="0"/>
          <w:sz w:val="28"/>
          <w:szCs w:val="28"/>
        </w:rPr>
        <w:t xml:space="preserve"> игрового обучения </w:t>
      </w:r>
      <w:r w:rsidRPr="00FE67AA">
        <w:rPr>
          <w:rStyle w:val="FontStyle11"/>
          <w:spacing w:val="0"/>
          <w:sz w:val="28"/>
          <w:szCs w:val="28"/>
        </w:rPr>
        <w:t>и</w:t>
      </w:r>
      <w:r w:rsidR="0094147A" w:rsidRPr="00FE67AA">
        <w:rPr>
          <w:rStyle w:val="FontStyle11"/>
          <w:spacing w:val="0"/>
          <w:sz w:val="28"/>
          <w:szCs w:val="28"/>
        </w:rPr>
        <w:t xml:space="preserve"> информационно-компьютерных технологий</w:t>
      </w:r>
      <w:r w:rsidRPr="00FE67AA">
        <w:rPr>
          <w:rStyle w:val="FontStyle11"/>
          <w:spacing w:val="0"/>
          <w:sz w:val="28"/>
          <w:szCs w:val="28"/>
        </w:rPr>
        <w:t xml:space="preserve">. </w:t>
      </w:r>
    </w:p>
    <w:p w14:paraId="12DD4F54" w14:textId="77777777" w:rsidR="00DE1ED2" w:rsidRDefault="00A571CF" w:rsidP="00DE1ED2">
      <w:pPr>
        <w:pStyle w:val="Style1"/>
        <w:ind w:left="284" w:right="159" w:firstLine="567"/>
        <w:jc w:val="both"/>
        <w:rPr>
          <w:sz w:val="28"/>
          <w:szCs w:val="28"/>
        </w:rPr>
      </w:pPr>
      <w:r>
        <w:rPr>
          <w:sz w:val="28"/>
          <w:szCs w:val="28"/>
        </w:rPr>
        <w:t>П</w:t>
      </w:r>
      <w:r w:rsidR="0094147A" w:rsidRPr="00CE3D7E">
        <w:rPr>
          <w:sz w:val="28"/>
          <w:szCs w:val="28"/>
        </w:rPr>
        <w:t xml:space="preserve">ри </w:t>
      </w:r>
      <w:r>
        <w:rPr>
          <w:sz w:val="28"/>
          <w:szCs w:val="28"/>
        </w:rPr>
        <w:t xml:space="preserve">этой </w:t>
      </w:r>
      <w:r w:rsidR="0094147A" w:rsidRPr="00CE3D7E">
        <w:rPr>
          <w:sz w:val="28"/>
          <w:szCs w:val="28"/>
        </w:rPr>
        <w:t xml:space="preserve">всей несомненной значимости исследований </w:t>
      </w:r>
      <w:r w:rsidR="00FE67AA">
        <w:rPr>
          <w:sz w:val="28"/>
          <w:szCs w:val="28"/>
        </w:rPr>
        <w:t xml:space="preserve">по игровому обучению </w:t>
      </w:r>
      <w:r w:rsidR="0094147A" w:rsidRPr="00CE3D7E">
        <w:rPr>
          <w:sz w:val="28"/>
          <w:szCs w:val="28"/>
        </w:rPr>
        <w:t xml:space="preserve">необходимо отметить, что они по большей части носят </w:t>
      </w:r>
      <w:r w:rsidR="00FE67AA">
        <w:rPr>
          <w:sz w:val="28"/>
          <w:szCs w:val="28"/>
        </w:rPr>
        <w:t>частичный</w:t>
      </w:r>
      <w:r w:rsidR="0094147A" w:rsidRPr="00CE3D7E">
        <w:rPr>
          <w:sz w:val="28"/>
          <w:szCs w:val="28"/>
        </w:rPr>
        <w:t xml:space="preserve"> характер, </w:t>
      </w:r>
      <w:r w:rsidR="00FE67AA">
        <w:rPr>
          <w:sz w:val="28"/>
          <w:szCs w:val="28"/>
        </w:rPr>
        <w:t>так</w:t>
      </w:r>
      <w:r w:rsidR="0094147A" w:rsidRPr="00CE3D7E">
        <w:rPr>
          <w:sz w:val="28"/>
          <w:szCs w:val="28"/>
        </w:rPr>
        <w:t xml:space="preserve"> как современная образовательная практика нуждается в разработке организационно-методических основ применения компьютерных игр в </w:t>
      </w:r>
      <w:r w:rsidR="00293834">
        <w:rPr>
          <w:sz w:val="28"/>
          <w:szCs w:val="28"/>
        </w:rPr>
        <w:t>учебных заведениях</w:t>
      </w:r>
      <w:r w:rsidR="0094147A" w:rsidRPr="00CE3D7E">
        <w:rPr>
          <w:sz w:val="28"/>
          <w:szCs w:val="28"/>
        </w:rPr>
        <w:t>.</w:t>
      </w:r>
      <w:r w:rsidR="0094147A">
        <w:rPr>
          <w:sz w:val="28"/>
          <w:szCs w:val="28"/>
        </w:rPr>
        <w:t xml:space="preserve"> </w:t>
      </w:r>
      <w:r w:rsidR="0094147A" w:rsidRPr="00784840">
        <w:rPr>
          <w:sz w:val="28"/>
          <w:szCs w:val="28"/>
        </w:rPr>
        <w:t xml:space="preserve">Отсутствие </w:t>
      </w:r>
      <w:r w:rsidR="00293834">
        <w:rPr>
          <w:sz w:val="28"/>
          <w:szCs w:val="28"/>
        </w:rPr>
        <w:t xml:space="preserve">таких </w:t>
      </w:r>
      <w:r w:rsidR="0094147A" w:rsidRPr="00784840">
        <w:rPr>
          <w:sz w:val="28"/>
          <w:szCs w:val="28"/>
        </w:rPr>
        <w:t>исследований и понимания сдерживает использование компьютерных игр в учебных целях.</w:t>
      </w:r>
      <w:r w:rsidR="0094147A" w:rsidRPr="00930FB9">
        <w:rPr>
          <w:sz w:val="28"/>
          <w:szCs w:val="28"/>
        </w:rPr>
        <w:t xml:space="preserve"> </w:t>
      </w:r>
      <w:r w:rsidR="00293834">
        <w:rPr>
          <w:sz w:val="28"/>
          <w:szCs w:val="28"/>
        </w:rPr>
        <w:t>Дополнительно и</w:t>
      </w:r>
      <w:r w:rsidR="0094147A">
        <w:rPr>
          <w:sz w:val="28"/>
          <w:szCs w:val="28"/>
        </w:rPr>
        <w:t xml:space="preserve">меют к </w:t>
      </w:r>
      <w:r w:rsidR="00293834">
        <w:rPr>
          <w:sz w:val="28"/>
          <w:szCs w:val="28"/>
        </w:rPr>
        <w:t>э</w:t>
      </w:r>
      <w:r w:rsidR="0094147A">
        <w:rPr>
          <w:sz w:val="28"/>
          <w:szCs w:val="28"/>
        </w:rPr>
        <w:t>тому место проблемы, тормозящие развитие педагогического процесса, которые зависят от творческого потенциала, профессионального мастерства, инновационности самого преподавателя, от его психолого-педагогической и мотивационной готовности и владения игров</w:t>
      </w:r>
      <w:r w:rsidR="00D72B40">
        <w:rPr>
          <w:sz w:val="28"/>
          <w:szCs w:val="28"/>
        </w:rPr>
        <w:t>ым</w:t>
      </w:r>
      <w:r w:rsidR="0094147A">
        <w:rPr>
          <w:sz w:val="28"/>
          <w:szCs w:val="28"/>
        </w:rPr>
        <w:t xml:space="preserve"> обучени</w:t>
      </w:r>
      <w:r w:rsidR="00D72B40">
        <w:rPr>
          <w:sz w:val="28"/>
          <w:szCs w:val="28"/>
        </w:rPr>
        <w:t>ем</w:t>
      </w:r>
      <w:r w:rsidR="0094147A">
        <w:rPr>
          <w:sz w:val="28"/>
          <w:szCs w:val="28"/>
        </w:rPr>
        <w:t xml:space="preserve"> с использованием информационно-компьютерных технологий</w:t>
      </w:r>
      <w:r w:rsidR="00A171D3">
        <w:rPr>
          <w:sz w:val="28"/>
          <w:szCs w:val="28"/>
        </w:rPr>
        <w:t xml:space="preserve"> </w:t>
      </w:r>
      <w:r w:rsidR="00EF70AE" w:rsidRPr="00EF70AE">
        <w:rPr>
          <w:sz w:val="28"/>
          <w:szCs w:val="28"/>
        </w:rPr>
        <w:t>[</w:t>
      </w:r>
      <w:r w:rsidR="00DF3426">
        <w:rPr>
          <w:sz w:val="28"/>
          <w:szCs w:val="28"/>
          <w:lang w:val="kk-KZ"/>
        </w:rPr>
        <w:t>6</w:t>
      </w:r>
      <w:r w:rsidR="00B5729A">
        <w:rPr>
          <w:sz w:val="28"/>
          <w:szCs w:val="28"/>
          <w:lang w:val="kk-KZ"/>
        </w:rPr>
        <w:t>6</w:t>
      </w:r>
      <w:r w:rsidR="00EF70AE" w:rsidRPr="00EF70AE">
        <w:rPr>
          <w:sz w:val="28"/>
          <w:szCs w:val="28"/>
        </w:rPr>
        <w:t>]</w:t>
      </w:r>
      <w:r w:rsidR="0094147A">
        <w:rPr>
          <w:sz w:val="28"/>
          <w:szCs w:val="28"/>
        </w:rPr>
        <w:t xml:space="preserve">. </w:t>
      </w:r>
    </w:p>
    <w:p w14:paraId="022F3474" w14:textId="77777777" w:rsidR="00DE1ED2" w:rsidRDefault="0094147A" w:rsidP="00DE1ED2">
      <w:pPr>
        <w:pStyle w:val="Style1"/>
        <w:ind w:left="284" w:right="159" w:firstLine="567"/>
        <w:jc w:val="both"/>
        <w:rPr>
          <w:sz w:val="28"/>
          <w:szCs w:val="28"/>
        </w:rPr>
      </w:pPr>
      <w:r w:rsidRPr="00784840">
        <w:rPr>
          <w:sz w:val="28"/>
          <w:szCs w:val="28"/>
        </w:rPr>
        <w:t xml:space="preserve">Таким образом, в </w:t>
      </w:r>
      <w:r w:rsidR="00293834">
        <w:rPr>
          <w:sz w:val="28"/>
          <w:szCs w:val="28"/>
        </w:rPr>
        <w:t xml:space="preserve">этих </w:t>
      </w:r>
      <w:r w:rsidRPr="00784840">
        <w:rPr>
          <w:sz w:val="28"/>
          <w:szCs w:val="28"/>
        </w:rPr>
        <w:t>условиях</w:t>
      </w:r>
      <w:r w:rsidR="00293834">
        <w:rPr>
          <w:sz w:val="28"/>
          <w:szCs w:val="28"/>
        </w:rPr>
        <w:t>,</w:t>
      </w:r>
      <w:r w:rsidRPr="00784840">
        <w:rPr>
          <w:sz w:val="28"/>
          <w:szCs w:val="28"/>
        </w:rPr>
        <w:t xml:space="preserve"> становления и развития информационного общества</w:t>
      </w:r>
      <w:r w:rsidR="00293834">
        <w:rPr>
          <w:sz w:val="28"/>
          <w:szCs w:val="28"/>
        </w:rPr>
        <w:t>,</w:t>
      </w:r>
      <w:r w:rsidRPr="00784840">
        <w:rPr>
          <w:sz w:val="28"/>
          <w:szCs w:val="28"/>
        </w:rPr>
        <w:t xml:space="preserve"> выявл</w:t>
      </w:r>
      <w:r w:rsidR="00293834">
        <w:rPr>
          <w:sz w:val="28"/>
          <w:szCs w:val="28"/>
        </w:rPr>
        <w:t>яются</w:t>
      </w:r>
      <w:r>
        <w:rPr>
          <w:sz w:val="28"/>
          <w:szCs w:val="28"/>
        </w:rPr>
        <w:t xml:space="preserve"> следующие </w:t>
      </w:r>
      <w:r w:rsidRPr="000D10AD">
        <w:rPr>
          <w:b/>
          <w:sz w:val="28"/>
          <w:szCs w:val="28"/>
        </w:rPr>
        <w:t>противоречия</w:t>
      </w:r>
      <w:r>
        <w:rPr>
          <w:sz w:val="28"/>
          <w:szCs w:val="28"/>
        </w:rPr>
        <w:t>:</w:t>
      </w:r>
    </w:p>
    <w:p w14:paraId="3E3FDFDC" w14:textId="67FBFA24" w:rsidR="0094147A" w:rsidRDefault="0094147A" w:rsidP="00DE1ED2">
      <w:pPr>
        <w:pStyle w:val="Style1"/>
        <w:ind w:left="284" w:right="159" w:firstLine="567"/>
        <w:jc w:val="both"/>
        <w:rPr>
          <w:sz w:val="28"/>
          <w:szCs w:val="28"/>
        </w:rPr>
      </w:pPr>
      <w:r w:rsidRPr="00813080">
        <w:rPr>
          <w:sz w:val="28"/>
          <w:szCs w:val="28"/>
        </w:rPr>
        <w:t xml:space="preserve">- между новыми познавательными возможностями обучающихся, появившимися благодаря активной и повсеместной компьютеризации и информатизации в информационном обществе, и фактическим уровнем </w:t>
      </w:r>
      <w:r w:rsidR="00293834">
        <w:rPr>
          <w:sz w:val="28"/>
          <w:szCs w:val="28"/>
        </w:rPr>
        <w:t>научно-методического обеспечения</w:t>
      </w:r>
      <w:r w:rsidRPr="00813080">
        <w:rPr>
          <w:sz w:val="28"/>
          <w:szCs w:val="28"/>
        </w:rPr>
        <w:t xml:space="preserve"> процесс</w:t>
      </w:r>
      <w:r w:rsidR="00293834">
        <w:rPr>
          <w:sz w:val="28"/>
          <w:szCs w:val="28"/>
        </w:rPr>
        <w:t>а</w:t>
      </w:r>
      <w:r w:rsidRPr="00813080">
        <w:rPr>
          <w:sz w:val="28"/>
          <w:szCs w:val="28"/>
        </w:rPr>
        <w:t xml:space="preserve"> игрового обучения</w:t>
      </w:r>
      <w:r w:rsidR="00293834">
        <w:rPr>
          <w:sz w:val="28"/>
          <w:szCs w:val="28"/>
        </w:rPr>
        <w:t>.</w:t>
      </w:r>
      <w:r w:rsidRPr="00813080">
        <w:rPr>
          <w:sz w:val="28"/>
          <w:szCs w:val="28"/>
        </w:rPr>
        <w:t xml:space="preserve"> </w:t>
      </w:r>
    </w:p>
    <w:p w14:paraId="3033B34C" w14:textId="77777777" w:rsidR="0094147A" w:rsidRDefault="0094147A" w:rsidP="00BD2517">
      <w:pPr>
        <w:spacing w:after="0" w:line="240" w:lineRule="auto"/>
        <w:ind w:left="284" w:right="159" w:firstLine="567"/>
        <w:jc w:val="both"/>
        <w:rPr>
          <w:rFonts w:ascii="Times New Roman" w:hAnsi="Times New Roman" w:cs="Times New Roman"/>
          <w:sz w:val="28"/>
          <w:szCs w:val="28"/>
        </w:rPr>
      </w:pPr>
      <w:r w:rsidRPr="00813080">
        <w:rPr>
          <w:rFonts w:ascii="Times New Roman" w:hAnsi="Times New Roman" w:cs="Times New Roman"/>
          <w:sz w:val="28"/>
          <w:szCs w:val="28"/>
        </w:rPr>
        <w:t xml:space="preserve">- между потребностью применения игровых методов с использованием современных средств информационно-компьютерных технологий, в частности, компьютерных учебных игр, и недостаточным уровнем </w:t>
      </w:r>
      <w:r>
        <w:rPr>
          <w:rFonts w:ascii="Times New Roman" w:hAnsi="Times New Roman" w:cs="Times New Roman"/>
          <w:sz w:val="28"/>
          <w:szCs w:val="28"/>
        </w:rPr>
        <w:t xml:space="preserve">готовности </w:t>
      </w:r>
      <w:r w:rsidR="00293834">
        <w:rPr>
          <w:rFonts w:ascii="Times New Roman" w:hAnsi="Times New Roman" w:cs="Times New Roman"/>
          <w:sz w:val="28"/>
          <w:szCs w:val="28"/>
        </w:rPr>
        <w:t xml:space="preserve">преподавателей и студентов к </w:t>
      </w:r>
      <w:r>
        <w:rPr>
          <w:rFonts w:ascii="Times New Roman" w:hAnsi="Times New Roman" w:cs="Times New Roman"/>
          <w:sz w:val="28"/>
          <w:szCs w:val="28"/>
        </w:rPr>
        <w:t>использовани</w:t>
      </w:r>
      <w:r w:rsidR="00293834">
        <w:rPr>
          <w:rFonts w:ascii="Times New Roman" w:hAnsi="Times New Roman" w:cs="Times New Roman"/>
          <w:sz w:val="28"/>
          <w:szCs w:val="28"/>
        </w:rPr>
        <w:t>ю</w:t>
      </w:r>
      <w:r>
        <w:rPr>
          <w:rFonts w:ascii="Times New Roman" w:hAnsi="Times New Roman" w:cs="Times New Roman"/>
          <w:sz w:val="28"/>
          <w:szCs w:val="28"/>
        </w:rPr>
        <w:t xml:space="preserve"> данной технологии</w:t>
      </w:r>
      <w:r w:rsidRPr="00813080">
        <w:rPr>
          <w:rFonts w:ascii="Times New Roman" w:hAnsi="Times New Roman" w:cs="Times New Roman"/>
          <w:sz w:val="28"/>
          <w:szCs w:val="28"/>
        </w:rPr>
        <w:t xml:space="preserve"> </w:t>
      </w:r>
      <w:r w:rsidR="00293834">
        <w:rPr>
          <w:rFonts w:ascii="Times New Roman" w:hAnsi="Times New Roman" w:cs="Times New Roman"/>
          <w:sz w:val="28"/>
          <w:szCs w:val="28"/>
        </w:rPr>
        <w:t>обучения</w:t>
      </w:r>
      <w:r w:rsidRPr="00813080">
        <w:rPr>
          <w:rFonts w:ascii="Times New Roman" w:hAnsi="Times New Roman" w:cs="Times New Roman"/>
          <w:sz w:val="28"/>
          <w:szCs w:val="28"/>
        </w:rPr>
        <w:t>.</w:t>
      </w:r>
    </w:p>
    <w:p w14:paraId="4A724306" w14:textId="77777777" w:rsidR="00293834" w:rsidRDefault="00293834" w:rsidP="00BD2517">
      <w:pPr>
        <w:spacing w:after="0" w:line="240" w:lineRule="auto"/>
        <w:ind w:left="284" w:right="159"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Названные противоречия обусловили выбор темы исследования, проблема которого сформулирована следующим образом: каковы роль и место учебных компьютерных игр в организации игрового обучения с использованием информационно-компьютерных технологий не только как метода активного обучения студентов, но и как способа реализации игрового обучения с использованием компьютерных игр в своей будущей профессиональной деятельности. </w:t>
      </w:r>
    </w:p>
    <w:p w14:paraId="47A8563E" w14:textId="48B82A2A" w:rsidR="001F606E" w:rsidRDefault="001F606E" w:rsidP="00BD2517">
      <w:pPr>
        <w:spacing w:after="0" w:line="240" w:lineRule="auto"/>
        <w:ind w:left="284" w:right="159" w:firstLine="567"/>
        <w:jc w:val="both"/>
        <w:rPr>
          <w:rFonts w:ascii="Times New Roman" w:hAnsi="Times New Roman" w:cs="Times New Roman"/>
          <w:sz w:val="28"/>
          <w:szCs w:val="28"/>
        </w:rPr>
      </w:pPr>
      <w:r w:rsidRPr="000D10AD">
        <w:rPr>
          <w:rFonts w:ascii="Times New Roman" w:hAnsi="Times New Roman" w:cs="Times New Roman"/>
          <w:b/>
          <w:sz w:val="28"/>
          <w:szCs w:val="28"/>
        </w:rPr>
        <w:t>Научная проблема</w:t>
      </w:r>
      <w:r>
        <w:rPr>
          <w:rFonts w:ascii="Times New Roman" w:hAnsi="Times New Roman" w:cs="Times New Roman"/>
          <w:sz w:val="28"/>
          <w:szCs w:val="28"/>
        </w:rPr>
        <w:t xml:space="preserve"> заключается в необходимости создания и обоснования теоретических и учебно-методических решений, позволяющих совместить и реализовать в учебном процессе компьютеризованные учебные игры и технологию их использования. Научная сложность проблемы обуславливается тем, что для ее решения нужно последовательно выполнить следующие взаимосвязанные сложные операции:</w:t>
      </w:r>
    </w:p>
    <w:p w14:paraId="200175FF" w14:textId="5C365F74" w:rsidR="001F606E" w:rsidRDefault="001F606E" w:rsidP="00BD2517">
      <w:pPr>
        <w:spacing w:after="0" w:line="240" w:lineRule="auto"/>
        <w:ind w:left="284" w:right="159" w:firstLine="567"/>
        <w:jc w:val="both"/>
        <w:rPr>
          <w:rFonts w:ascii="Times New Roman" w:hAnsi="Times New Roman" w:cs="Times New Roman"/>
          <w:sz w:val="28"/>
          <w:szCs w:val="28"/>
        </w:rPr>
      </w:pPr>
      <w:r>
        <w:rPr>
          <w:rFonts w:ascii="Times New Roman" w:hAnsi="Times New Roman" w:cs="Times New Roman"/>
          <w:sz w:val="28"/>
          <w:szCs w:val="28"/>
        </w:rPr>
        <w:t>-</w:t>
      </w:r>
      <w:r w:rsidR="00DE1ED2">
        <w:rPr>
          <w:rFonts w:ascii="Times New Roman" w:hAnsi="Times New Roman" w:cs="Times New Roman"/>
          <w:sz w:val="28"/>
          <w:szCs w:val="28"/>
        </w:rPr>
        <w:t xml:space="preserve"> </w:t>
      </w:r>
      <w:r>
        <w:rPr>
          <w:rFonts w:ascii="Times New Roman" w:hAnsi="Times New Roman" w:cs="Times New Roman"/>
          <w:sz w:val="28"/>
          <w:szCs w:val="28"/>
        </w:rPr>
        <w:t>выделить из общего объема самые важные учебные разделы;</w:t>
      </w:r>
    </w:p>
    <w:p w14:paraId="73187992" w14:textId="77777777" w:rsidR="001F606E" w:rsidRDefault="001F606E" w:rsidP="00BD2517">
      <w:pPr>
        <w:spacing w:after="0" w:line="240" w:lineRule="auto"/>
        <w:ind w:left="284" w:right="159" w:firstLine="567"/>
        <w:jc w:val="both"/>
        <w:rPr>
          <w:rFonts w:ascii="Times New Roman" w:hAnsi="Times New Roman" w:cs="Times New Roman"/>
          <w:sz w:val="28"/>
          <w:szCs w:val="28"/>
        </w:rPr>
      </w:pPr>
      <w:r>
        <w:rPr>
          <w:rFonts w:ascii="Times New Roman" w:hAnsi="Times New Roman" w:cs="Times New Roman"/>
          <w:sz w:val="28"/>
          <w:szCs w:val="28"/>
        </w:rPr>
        <w:t>- создать для этих учебных разделов</w:t>
      </w:r>
      <w:r w:rsidR="001A393B">
        <w:rPr>
          <w:rFonts w:ascii="Times New Roman" w:hAnsi="Times New Roman" w:cs="Times New Roman"/>
          <w:sz w:val="28"/>
          <w:szCs w:val="28"/>
        </w:rPr>
        <w:t xml:space="preserve"> соответствующие учебные игры;</w:t>
      </w:r>
    </w:p>
    <w:p w14:paraId="0CFCD040" w14:textId="77777777" w:rsidR="00A571CF" w:rsidRDefault="001A393B" w:rsidP="00BD2517">
      <w:pPr>
        <w:spacing w:after="0" w:line="240" w:lineRule="auto"/>
        <w:ind w:left="284" w:right="159"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A571CF">
        <w:rPr>
          <w:rFonts w:ascii="Times New Roman" w:hAnsi="Times New Roman" w:cs="Times New Roman"/>
          <w:sz w:val="28"/>
          <w:szCs w:val="28"/>
        </w:rPr>
        <w:t>компьютеризовать эти игры;</w:t>
      </w:r>
    </w:p>
    <w:p w14:paraId="59CDE49D" w14:textId="6FC3B978" w:rsidR="00D033C6" w:rsidRDefault="00A571CF" w:rsidP="00235840">
      <w:pPr>
        <w:tabs>
          <w:tab w:val="left" w:pos="993"/>
          <w:tab w:val="left" w:pos="1134"/>
        </w:tabs>
        <w:spacing w:after="0" w:line="240" w:lineRule="auto"/>
        <w:ind w:left="284" w:right="159" w:firstLine="567"/>
        <w:jc w:val="both"/>
        <w:rPr>
          <w:rFonts w:ascii="Times New Roman" w:hAnsi="Times New Roman" w:cs="Times New Roman"/>
          <w:sz w:val="28"/>
          <w:szCs w:val="28"/>
        </w:rPr>
      </w:pPr>
      <w:r>
        <w:rPr>
          <w:rFonts w:ascii="Times New Roman" w:hAnsi="Times New Roman" w:cs="Times New Roman"/>
          <w:sz w:val="28"/>
          <w:szCs w:val="28"/>
        </w:rPr>
        <w:t>-</w:t>
      </w:r>
      <w:r w:rsidR="00DE1ED2">
        <w:rPr>
          <w:rFonts w:ascii="Times New Roman" w:hAnsi="Times New Roman" w:cs="Times New Roman"/>
          <w:sz w:val="28"/>
          <w:szCs w:val="28"/>
        </w:rPr>
        <w:t xml:space="preserve"> </w:t>
      </w:r>
      <w:r>
        <w:rPr>
          <w:rFonts w:ascii="Times New Roman" w:hAnsi="Times New Roman" w:cs="Times New Roman"/>
          <w:sz w:val="28"/>
          <w:szCs w:val="28"/>
        </w:rPr>
        <w:t>дать</w:t>
      </w:r>
      <w:r w:rsidR="00DE1ED2">
        <w:rPr>
          <w:rFonts w:ascii="Times New Roman" w:hAnsi="Times New Roman" w:cs="Times New Roman"/>
          <w:sz w:val="28"/>
          <w:szCs w:val="28"/>
        </w:rPr>
        <w:t xml:space="preserve"> </w:t>
      </w:r>
      <w:r>
        <w:rPr>
          <w:rFonts w:ascii="Times New Roman" w:hAnsi="Times New Roman" w:cs="Times New Roman"/>
          <w:sz w:val="28"/>
          <w:szCs w:val="28"/>
        </w:rPr>
        <w:t>научно-теоретическое обоснование предлагаемым компьютеризованным технологиям</w:t>
      </w:r>
      <w:r w:rsidR="00D033C6">
        <w:rPr>
          <w:rFonts w:ascii="Times New Roman" w:hAnsi="Times New Roman" w:cs="Times New Roman"/>
          <w:sz w:val="28"/>
          <w:szCs w:val="28"/>
        </w:rPr>
        <w:t>;</w:t>
      </w:r>
    </w:p>
    <w:p w14:paraId="4AC8522C" w14:textId="77777777" w:rsidR="001A393B" w:rsidRPr="00513584" w:rsidRDefault="00D033C6" w:rsidP="00D033C6">
      <w:pPr>
        <w:tabs>
          <w:tab w:val="left" w:pos="993"/>
        </w:tabs>
        <w:spacing w:after="0" w:line="240" w:lineRule="auto"/>
        <w:ind w:left="284" w:right="159" w:firstLine="567"/>
        <w:jc w:val="both"/>
        <w:rPr>
          <w:rFonts w:ascii="Times New Roman" w:eastAsia="Calibri" w:hAnsi="Times New Roman" w:cs="Times New Roman"/>
          <w:b/>
          <w:sz w:val="28"/>
          <w:szCs w:val="28"/>
        </w:rPr>
      </w:pPr>
      <w:r>
        <w:rPr>
          <w:rFonts w:ascii="Times New Roman" w:hAnsi="Times New Roman" w:cs="Times New Roman"/>
          <w:sz w:val="28"/>
          <w:szCs w:val="28"/>
        </w:rPr>
        <w:t xml:space="preserve">- подчинять все эти моменты </w:t>
      </w:r>
      <w:r w:rsidR="001A393B">
        <w:rPr>
          <w:rFonts w:ascii="Times New Roman" w:hAnsi="Times New Roman" w:cs="Times New Roman"/>
          <w:sz w:val="28"/>
          <w:szCs w:val="28"/>
        </w:rPr>
        <w:t>единой технологии их применения.</w:t>
      </w:r>
    </w:p>
    <w:p w14:paraId="52A2B9E1" w14:textId="77777777" w:rsidR="00DE1ED2" w:rsidRDefault="001A393B" w:rsidP="00BD2517">
      <w:pPr>
        <w:spacing w:after="0" w:line="240" w:lineRule="auto"/>
        <w:ind w:left="284" w:right="159" w:firstLine="567"/>
        <w:jc w:val="both"/>
        <w:rPr>
          <w:rFonts w:ascii="Times New Roman" w:eastAsia="Calibri" w:hAnsi="Times New Roman" w:cs="Times New Roman"/>
          <w:sz w:val="28"/>
          <w:szCs w:val="28"/>
        </w:rPr>
      </w:pPr>
      <w:r w:rsidRPr="00383998">
        <w:rPr>
          <w:rFonts w:ascii="Times New Roman" w:eastAsia="Calibri" w:hAnsi="Times New Roman" w:cs="Times New Roman"/>
          <w:b/>
          <w:sz w:val="28"/>
          <w:szCs w:val="28"/>
        </w:rPr>
        <w:t>Цель исследования</w:t>
      </w:r>
      <w:r w:rsidRPr="00383998">
        <w:rPr>
          <w:rFonts w:ascii="Times New Roman" w:eastAsia="Calibri" w:hAnsi="Times New Roman" w:cs="Times New Roman"/>
          <w:sz w:val="28"/>
          <w:szCs w:val="28"/>
        </w:rPr>
        <w:t xml:space="preserve"> </w:t>
      </w:r>
      <w:r w:rsidR="003D41E3">
        <w:rPr>
          <w:rFonts w:ascii="Times New Roman" w:eastAsia="Calibri" w:hAnsi="Times New Roman" w:cs="Times New Roman"/>
          <w:sz w:val="28"/>
          <w:szCs w:val="28"/>
        </w:rPr>
        <w:t>заключается в</w:t>
      </w:r>
      <w:r w:rsidR="00E76C14" w:rsidRPr="00E76C14">
        <w:rPr>
          <w:rFonts w:ascii="Times New Roman" w:eastAsia="Calibri" w:hAnsi="Times New Roman" w:cs="Times New Roman"/>
          <w:sz w:val="28"/>
          <w:szCs w:val="28"/>
        </w:rPr>
        <w:t xml:space="preserve"> теоретическо</w:t>
      </w:r>
      <w:r w:rsidR="003D41E3">
        <w:rPr>
          <w:rFonts w:ascii="Times New Roman" w:eastAsia="Calibri" w:hAnsi="Times New Roman" w:cs="Times New Roman"/>
          <w:sz w:val="28"/>
          <w:szCs w:val="28"/>
        </w:rPr>
        <w:t>м</w:t>
      </w:r>
      <w:r w:rsidR="00E76C14" w:rsidRPr="00E76C14">
        <w:rPr>
          <w:rFonts w:ascii="Times New Roman" w:eastAsia="Calibri" w:hAnsi="Times New Roman" w:cs="Times New Roman"/>
          <w:sz w:val="28"/>
          <w:szCs w:val="28"/>
        </w:rPr>
        <w:t xml:space="preserve"> обосновани</w:t>
      </w:r>
      <w:r w:rsidR="003D41E3">
        <w:rPr>
          <w:rFonts w:ascii="Times New Roman" w:eastAsia="Calibri" w:hAnsi="Times New Roman" w:cs="Times New Roman"/>
          <w:sz w:val="28"/>
          <w:szCs w:val="28"/>
        </w:rPr>
        <w:t>и</w:t>
      </w:r>
      <w:r w:rsidR="00E76C14" w:rsidRPr="00E76C14">
        <w:rPr>
          <w:rFonts w:ascii="Times New Roman" w:eastAsia="Calibri" w:hAnsi="Times New Roman" w:cs="Times New Roman"/>
          <w:sz w:val="28"/>
          <w:szCs w:val="28"/>
        </w:rPr>
        <w:t xml:space="preserve">, </w:t>
      </w:r>
      <w:r w:rsidR="003D41E3" w:rsidRPr="003D41E3">
        <w:rPr>
          <w:rFonts w:ascii="Times New Roman" w:eastAsia="Calibri" w:hAnsi="Times New Roman" w:cs="Times New Roman"/>
          <w:sz w:val="28"/>
          <w:szCs w:val="28"/>
        </w:rPr>
        <w:t>разработке и экспериментальной проверке</w:t>
      </w:r>
      <w:r w:rsidR="003D41E3">
        <w:rPr>
          <w:rFonts w:ascii="Times New Roman" w:eastAsia="Calibri" w:hAnsi="Times New Roman" w:cs="Times New Roman"/>
          <w:sz w:val="28"/>
          <w:szCs w:val="28"/>
        </w:rPr>
        <w:t xml:space="preserve"> </w:t>
      </w:r>
      <w:r w:rsidR="00E76C14" w:rsidRPr="00E76C14">
        <w:rPr>
          <w:rFonts w:ascii="Times New Roman" w:eastAsia="Calibri" w:hAnsi="Times New Roman" w:cs="Times New Roman"/>
          <w:sz w:val="28"/>
          <w:szCs w:val="28"/>
        </w:rPr>
        <w:t xml:space="preserve">модели </w:t>
      </w:r>
      <w:r w:rsidR="000A2FA9">
        <w:rPr>
          <w:rFonts w:ascii="Times New Roman" w:eastAsia="Calibri" w:hAnsi="Times New Roman" w:cs="Times New Roman"/>
          <w:sz w:val="28"/>
          <w:szCs w:val="28"/>
        </w:rPr>
        <w:t>готовности</w:t>
      </w:r>
      <w:r w:rsidR="00E76C14" w:rsidRPr="00E76C14">
        <w:rPr>
          <w:rFonts w:ascii="Times New Roman" w:eastAsia="Calibri" w:hAnsi="Times New Roman" w:cs="Times New Roman"/>
          <w:sz w:val="28"/>
          <w:szCs w:val="28"/>
        </w:rPr>
        <w:t xml:space="preserve"> будущих учителей </w:t>
      </w:r>
      <w:r w:rsidR="008E1C57">
        <w:rPr>
          <w:rFonts w:ascii="Times New Roman" w:eastAsia="Calibri" w:hAnsi="Times New Roman" w:cs="Times New Roman"/>
          <w:sz w:val="28"/>
          <w:szCs w:val="28"/>
        </w:rPr>
        <w:t xml:space="preserve">к использованию информационно-компьютерных технологий в игровом обучении </w:t>
      </w:r>
      <w:r w:rsidR="000811F8">
        <w:rPr>
          <w:rFonts w:ascii="Times New Roman" w:eastAsia="Calibri" w:hAnsi="Times New Roman" w:cs="Times New Roman"/>
          <w:sz w:val="28"/>
          <w:szCs w:val="28"/>
        </w:rPr>
        <w:t>химии</w:t>
      </w:r>
      <w:r w:rsidR="00AA0AB5">
        <w:rPr>
          <w:rFonts w:ascii="Times New Roman" w:eastAsia="Calibri" w:hAnsi="Times New Roman" w:cs="Times New Roman"/>
          <w:sz w:val="28"/>
          <w:szCs w:val="28"/>
        </w:rPr>
        <w:t>.</w:t>
      </w:r>
      <w:r w:rsidR="006C6DA8" w:rsidRPr="006C6DA8">
        <w:rPr>
          <w:rFonts w:ascii="Times New Roman" w:eastAsia="Calibri" w:hAnsi="Times New Roman" w:cs="Times New Roman"/>
          <w:sz w:val="28"/>
          <w:szCs w:val="28"/>
        </w:rPr>
        <w:t xml:space="preserve"> </w:t>
      </w:r>
    </w:p>
    <w:p w14:paraId="076C1119" w14:textId="47C1BD10" w:rsidR="00627CB0" w:rsidRPr="000D10AD" w:rsidRDefault="00627CB0" w:rsidP="00BD2517">
      <w:pPr>
        <w:spacing w:after="0" w:line="240" w:lineRule="auto"/>
        <w:ind w:left="284" w:right="159" w:firstLine="567"/>
        <w:jc w:val="both"/>
        <w:rPr>
          <w:rFonts w:ascii="Times New Roman" w:eastAsia="Calibri" w:hAnsi="Times New Roman" w:cs="Times New Roman"/>
          <w:sz w:val="28"/>
          <w:szCs w:val="28"/>
        </w:rPr>
      </w:pPr>
      <w:r w:rsidRPr="00627CB0">
        <w:rPr>
          <w:rFonts w:ascii="Times New Roman" w:eastAsia="Calibri" w:hAnsi="Times New Roman" w:cs="Times New Roman"/>
          <w:b/>
          <w:sz w:val="28"/>
          <w:szCs w:val="28"/>
        </w:rPr>
        <w:t xml:space="preserve">Объект исследования </w:t>
      </w:r>
      <w:r w:rsidRPr="000D10AD">
        <w:rPr>
          <w:rFonts w:ascii="Times New Roman" w:eastAsia="Calibri" w:hAnsi="Times New Roman" w:cs="Times New Roman"/>
          <w:sz w:val="28"/>
          <w:szCs w:val="28"/>
        </w:rPr>
        <w:t xml:space="preserve">- </w:t>
      </w:r>
      <w:r w:rsidR="001A47B4" w:rsidRPr="001A47B4">
        <w:rPr>
          <w:rFonts w:ascii="Times New Roman" w:eastAsia="Calibri" w:hAnsi="Times New Roman" w:cs="Times New Roman"/>
          <w:sz w:val="28"/>
          <w:szCs w:val="28"/>
        </w:rPr>
        <w:t xml:space="preserve">процесс профессиональной подготовки будущих </w:t>
      </w:r>
      <w:r w:rsidRPr="000D10AD">
        <w:rPr>
          <w:rFonts w:ascii="Times New Roman" w:eastAsia="Calibri" w:hAnsi="Times New Roman" w:cs="Times New Roman"/>
          <w:sz w:val="28"/>
          <w:szCs w:val="28"/>
        </w:rPr>
        <w:t>учителей химии.</w:t>
      </w:r>
    </w:p>
    <w:p w14:paraId="57D8AAF2" w14:textId="758FB506" w:rsidR="00627CB0" w:rsidRPr="000D10AD" w:rsidRDefault="00627CB0" w:rsidP="00BD2517">
      <w:pPr>
        <w:spacing w:after="0" w:line="240" w:lineRule="auto"/>
        <w:ind w:left="284" w:right="159" w:firstLine="567"/>
        <w:jc w:val="both"/>
        <w:rPr>
          <w:rFonts w:ascii="Times New Roman" w:eastAsia="Calibri" w:hAnsi="Times New Roman" w:cs="Times New Roman"/>
          <w:sz w:val="28"/>
          <w:szCs w:val="28"/>
        </w:rPr>
      </w:pPr>
      <w:r w:rsidRPr="00627CB0">
        <w:rPr>
          <w:rFonts w:ascii="Times New Roman" w:eastAsia="Calibri" w:hAnsi="Times New Roman" w:cs="Times New Roman"/>
          <w:b/>
          <w:sz w:val="28"/>
          <w:szCs w:val="28"/>
        </w:rPr>
        <w:t xml:space="preserve">Предмет исследования </w:t>
      </w:r>
      <w:r w:rsidR="007C2B41">
        <w:rPr>
          <w:rFonts w:ascii="Times New Roman" w:eastAsia="Calibri" w:hAnsi="Times New Roman" w:cs="Times New Roman"/>
          <w:sz w:val="28"/>
          <w:szCs w:val="28"/>
        </w:rPr>
        <w:t>-</w:t>
      </w:r>
      <w:r w:rsidRPr="000D10AD">
        <w:rPr>
          <w:rFonts w:ascii="Times New Roman" w:eastAsia="Calibri" w:hAnsi="Times New Roman" w:cs="Times New Roman"/>
          <w:sz w:val="28"/>
          <w:szCs w:val="28"/>
        </w:rPr>
        <w:t xml:space="preserve"> </w:t>
      </w:r>
      <w:r w:rsidR="00F50001">
        <w:rPr>
          <w:rFonts w:ascii="Times New Roman" w:eastAsia="Calibri" w:hAnsi="Times New Roman" w:cs="Times New Roman"/>
          <w:sz w:val="28"/>
          <w:szCs w:val="28"/>
        </w:rPr>
        <w:t>подготовка</w:t>
      </w:r>
      <w:r w:rsidR="001A47B4">
        <w:rPr>
          <w:rFonts w:ascii="Times New Roman" w:eastAsia="Calibri" w:hAnsi="Times New Roman" w:cs="Times New Roman"/>
          <w:sz w:val="28"/>
          <w:szCs w:val="28"/>
        </w:rPr>
        <w:t xml:space="preserve"> будущих учителей</w:t>
      </w:r>
      <w:r w:rsidR="00A511FB">
        <w:rPr>
          <w:rFonts w:ascii="Times New Roman" w:eastAsia="Calibri" w:hAnsi="Times New Roman" w:cs="Times New Roman"/>
          <w:sz w:val="28"/>
          <w:szCs w:val="28"/>
        </w:rPr>
        <w:t xml:space="preserve"> химии</w:t>
      </w:r>
      <w:r w:rsidR="001A47B4">
        <w:rPr>
          <w:rFonts w:ascii="Times New Roman" w:eastAsia="Calibri" w:hAnsi="Times New Roman" w:cs="Times New Roman"/>
          <w:sz w:val="28"/>
          <w:szCs w:val="28"/>
        </w:rPr>
        <w:t xml:space="preserve"> к </w:t>
      </w:r>
      <w:r w:rsidRPr="000D10AD">
        <w:rPr>
          <w:rFonts w:ascii="Times New Roman" w:eastAsia="Calibri" w:hAnsi="Times New Roman" w:cs="Times New Roman"/>
          <w:sz w:val="28"/>
          <w:szCs w:val="28"/>
        </w:rPr>
        <w:t>использовани</w:t>
      </w:r>
      <w:r w:rsidR="001A47B4">
        <w:rPr>
          <w:rFonts w:ascii="Times New Roman" w:eastAsia="Calibri" w:hAnsi="Times New Roman" w:cs="Times New Roman"/>
          <w:sz w:val="28"/>
          <w:szCs w:val="28"/>
        </w:rPr>
        <w:t>ю</w:t>
      </w:r>
      <w:r w:rsidRPr="000D10AD">
        <w:rPr>
          <w:rFonts w:ascii="Times New Roman" w:eastAsia="Calibri" w:hAnsi="Times New Roman" w:cs="Times New Roman"/>
          <w:sz w:val="28"/>
          <w:szCs w:val="28"/>
        </w:rPr>
        <w:t xml:space="preserve"> информационно-компьютерных технологий</w:t>
      </w:r>
      <w:r w:rsidR="001A47B4">
        <w:rPr>
          <w:rFonts w:ascii="Times New Roman" w:eastAsia="Calibri" w:hAnsi="Times New Roman" w:cs="Times New Roman"/>
          <w:sz w:val="28"/>
          <w:szCs w:val="28"/>
        </w:rPr>
        <w:t xml:space="preserve"> в игровом обучении химии</w:t>
      </w:r>
      <w:r w:rsidRPr="000D10AD">
        <w:rPr>
          <w:rFonts w:ascii="Times New Roman" w:eastAsia="Calibri" w:hAnsi="Times New Roman" w:cs="Times New Roman"/>
          <w:sz w:val="28"/>
          <w:szCs w:val="28"/>
        </w:rPr>
        <w:t>.</w:t>
      </w:r>
    </w:p>
    <w:p w14:paraId="61F2EA62" w14:textId="5EF68114" w:rsidR="00AA0AB5" w:rsidRDefault="00627CB0" w:rsidP="00BD2517">
      <w:pPr>
        <w:spacing w:after="0" w:line="240" w:lineRule="auto"/>
        <w:ind w:left="284" w:right="159" w:firstLine="567"/>
        <w:jc w:val="both"/>
        <w:rPr>
          <w:rFonts w:ascii="Times New Roman" w:eastAsia="Calibri" w:hAnsi="Times New Roman" w:cs="Times New Roman"/>
          <w:sz w:val="28"/>
          <w:szCs w:val="28"/>
        </w:rPr>
      </w:pPr>
      <w:r w:rsidRPr="00627CB0">
        <w:rPr>
          <w:rFonts w:ascii="Times New Roman" w:eastAsia="Calibri" w:hAnsi="Times New Roman" w:cs="Times New Roman"/>
          <w:b/>
          <w:sz w:val="28"/>
          <w:szCs w:val="28"/>
        </w:rPr>
        <w:t>Гипотеза исследования</w:t>
      </w:r>
      <w:r w:rsidR="00A511FB">
        <w:rPr>
          <w:rFonts w:ascii="Times New Roman" w:eastAsia="Calibri" w:hAnsi="Times New Roman" w:cs="Times New Roman"/>
          <w:b/>
          <w:sz w:val="28"/>
          <w:szCs w:val="28"/>
        </w:rPr>
        <w:t xml:space="preserve">: </w:t>
      </w:r>
      <w:r w:rsidR="00AA0AB5" w:rsidRPr="00AA0AB5">
        <w:rPr>
          <w:rFonts w:ascii="Times New Roman" w:eastAsia="Calibri" w:hAnsi="Times New Roman" w:cs="Times New Roman"/>
          <w:sz w:val="28"/>
          <w:szCs w:val="28"/>
        </w:rPr>
        <w:t xml:space="preserve">Гипотеза исследования базируется на предположении, что уровень </w:t>
      </w:r>
      <w:r w:rsidR="00F50001">
        <w:rPr>
          <w:rFonts w:ascii="Times New Roman" w:eastAsia="Calibri" w:hAnsi="Times New Roman" w:cs="Times New Roman"/>
          <w:sz w:val="28"/>
          <w:szCs w:val="28"/>
        </w:rPr>
        <w:t>подготовки</w:t>
      </w:r>
      <w:r w:rsidR="00AA0AB5" w:rsidRPr="00AA0AB5">
        <w:rPr>
          <w:rFonts w:ascii="Times New Roman" w:eastAsia="Calibri" w:hAnsi="Times New Roman" w:cs="Times New Roman"/>
          <w:sz w:val="28"/>
          <w:szCs w:val="28"/>
        </w:rPr>
        <w:t xml:space="preserve"> будущих учителей химии к использованию информационно-компьютерных технологий в игровом обучении повысится, если в процессе обучения будет реализована модель </w:t>
      </w:r>
      <w:r w:rsidR="00F50001">
        <w:rPr>
          <w:rFonts w:ascii="Times New Roman" w:eastAsia="Calibri" w:hAnsi="Times New Roman" w:cs="Times New Roman"/>
          <w:sz w:val="28"/>
          <w:szCs w:val="28"/>
        </w:rPr>
        <w:t xml:space="preserve">готовности </w:t>
      </w:r>
      <w:r w:rsidR="00AA0AB5" w:rsidRPr="00AA0AB5">
        <w:rPr>
          <w:rFonts w:ascii="Times New Roman" w:eastAsia="Calibri" w:hAnsi="Times New Roman" w:cs="Times New Roman"/>
          <w:sz w:val="28"/>
          <w:szCs w:val="28"/>
        </w:rPr>
        <w:t>будущих учителей химии к использованию информационно-компьютерных технологий в игровом обучении при условии мотивированности будущих учителей химии к игровой деятельности; обеспечении субъект-субъектного взаимодействия преподавателя и студентов; разработке информационно-компьютерных технологий, в частности учебных компьютерных игр открытой образовательной среды.</w:t>
      </w:r>
    </w:p>
    <w:p w14:paraId="763CB036" w14:textId="3F16922F" w:rsidR="00383998" w:rsidRPr="00383998" w:rsidRDefault="00383998" w:rsidP="00BD2517">
      <w:pPr>
        <w:spacing w:after="0" w:line="240" w:lineRule="auto"/>
        <w:ind w:left="284" w:right="159" w:firstLine="567"/>
        <w:jc w:val="both"/>
        <w:rPr>
          <w:rFonts w:ascii="Times New Roman" w:eastAsia="Calibri" w:hAnsi="Times New Roman" w:cs="Times New Roman"/>
          <w:sz w:val="28"/>
          <w:szCs w:val="28"/>
        </w:rPr>
      </w:pPr>
      <w:r w:rsidRPr="00383998">
        <w:rPr>
          <w:rFonts w:ascii="Times New Roman" w:eastAsia="Calibri" w:hAnsi="Times New Roman" w:cs="Times New Roman"/>
          <w:sz w:val="28"/>
          <w:szCs w:val="28"/>
        </w:rPr>
        <w:t xml:space="preserve">В соответствии с целью </w:t>
      </w:r>
      <w:r w:rsidR="00627CB0" w:rsidRPr="00627CB0">
        <w:rPr>
          <w:rFonts w:ascii="Times New Roman" w:eastAsia="Calibri" w:hAnsi="Times New Roman" w:cs="Times New Roman"/>
          <w:sz w:val="28"/>
          <w:szCs w:val="28"/>
        </w:rPr>
        <w:t>и гипотез</w:t>
      </w:r>
      <w:r w:rsidR="00627CB0">
        <w:rPr>
          <w:rFonts w:ascii="Times New Roman" w:eastAsia="Calibri" w:hAnsi="Times New Roman" w:cs="Times New Roman"/>
          <w:sz w:val="28"/>
          <w:szCs w:val="28"/>
        </w:rPr>
        <w:t>ой</w:t>
      </w:r>
      <w:r w:rsidR="00627CB0" w:rsidRPr="00627CB0">
        <w:rPr>
          <w:rFonts w:ascii="Times New Roman" w:eastAsia="Calibri" w:hAnsi="Times New Roman" w:cs="Times New Roman"/>
          <w:sz w:val="28"/>
          <w:szCs w:val="28"/>
        </w:rPr>
        <w:t xml:space="preserve"> исследования</w:t>
      </w:r>
      <w:r w:rsidR="00627CB0">
        <w:rPr>
          <w:rFonts w:ascii="Times New Roman" w:eastAsia="Calibri" w:hAnsi="Times New Roman" w:cs="Times New Roman"/>
          <w:sz w:val="28"/>
          <w:szCs w:val="28"/>
        </w:rPr>
        <w:t xml:space="preserve"> </w:t>
      </w:r>
      <w:r w:rsidRPr="00383998">
        <w:rPr>
          <w:rFonts w:ascii="Times New Roman" w:eastAsia="Calibri" w:hAnsi="Times New Roman" w:cs="Times New Roman"/>
          <w:sz w:val="28"/>
          <w:szCs w:val="28"/>
        </w:rPr>
        <w:t xml:space="preserve">определены основные </w:t>
      </w:r>
      <w:r w:rsidRPr="000D10AD">
        <w:rPr>
          <w:rFonts w:ascii="Times New Roman" w:eastAsia="Calibri" w:hAnsi="Times New Roman" w:cs="Times New Roman"/>
          <w:b/>
          <w:sz w:val="28"/>
          <w:szCs w:val="28"/>
        </w:rPr>
        <w:t>задачи исследования</w:t>
      </w:r>
      <w:r w:rsidRPr="00383998">
        <w:rPr>
          <w:rFonts w:ascii="Times New Roman" w:eastAsia="Calibri" w:hAnsi="Times New Roman" w:cs="Times New Roman"/>
          <w:sz w:val="28"/>
          <w:szCs w:val="28"/>
        </w:rPr>
        <w:t>:</w:t>
      </w:r>
    </w:p>
    <w:p w14:paraId="1FFB7C0D" w14:textId="03032C69" w:rsidR="00AA0AB5" w:rsidRPr="00AA0AB5" w:rsidRDefault="00AA0AB5" w:rsidP="00AA0AB5">
      <w:pPr>
        <w:spacing w:after="0" w:line="240" w:lineRule="auto"/>
        <w:ind w:left="284" w:right="159" w:firstLine="567"/>
        <w:jc w:val="both"/>
        <w:rPr>
          <w:rFonts w:ascii="Times New Roman" w:eastAsia="Calibri" w:hAnsi="Times New Roman" w:cs="Times New Roman"/>
          <w:sz w:val="28"/>
          <w:szCs w:val="28"/>
        </w:rPr>
      </w:pPr>
      <w:r w:rsidRPr="00AA0AB5">
        <w:rPr>
          <w:rFonts w:ascii="Times New Roman" w:eastAsia="Calibri" w:hAnsi="Times New Roman" w:cs="Times New Roman"/>
          <w:sz w:val="28"/>
          <w:szCs w:val="28"/>
        </w:rPr>
        <w:t>1. Осуществить теоретический анализ базовых понятий исследования</w:t>
      </w:r>
      <w:r w:rsidR="0027693E">
        <w:rPr>
          <w:rFonts w:ascii="Times New Roman" w:eastAsia="Calibri" w:hAnsi="Times New Roman" w:cs="Times New Roman"/>
          <w:sz w:val="28"/>
          <w:szCs w:val="28"/>
        </w:rPr>
        <w:t>,</w:t>
      </w:r>
      <w:r w:rsidRPr="00AA0AB5">
        <w:rPr>
          <w:rFonts w:ascii="Times New Roman" w:eastAsia="Calibri" w:hAnsi="Times New Roman" w:cs="Times New Roman"/>
          <w:sz w:val="28"/>
          <w:szCs w:val="28"/>
        </w:rPr>
        <w:t xml:space="preserve"> определить сущность игровых методов обучения при одновременном использовании информационно-компьютерных технологий, </w:t>
      </w:r>
      <w:r w:rsidR="0027693E">
        <w:rPr>
          <w:rFonts w:ascii="Times New Roman" w:eastAsia="Calibri" w:hAnsi="Times New Roman" w:cs="Times New Roman"/>
          <w:sz w:val="28"/>
          <w:szCs w:val="28"/>
        </w:rPr>
        <w:lastRenderedPageBreak/>
        <w:t>классифицировать учебные компьютерные игры в обучении, уточнить их роль и место в образовательном процессе</w:t>
      </w:r>
      <w:r w:rsidRPr="00AA0AB5">
        <w:rPr>
          <w:rFonts w:ascii="Times New Roman" w:eastAsia="Calibri" w:hAnsi="Times New Roman" w:cs="Times New Roman"/>
          <w:sz w:val="28"/>
          <w:szCs w:val="28"/>
        </w:rPr>
        <w:t xml:space="preserve">. </w:t>
      </w:r>
    </w:p>
    <w:p w14:paraId="0DD2D2DF" w14:textId="77777777" w:rsidR="00AA0AB5" w:rsidRPr="00AA0AB5" w:rsidRDefault="00AA0AB5" w:rsidP="00AA0AB5">
      <w:pPr>
        <w:spacing w:after="0" w:line="240" w:lineRule="auto"/>
        <w:ind w:left="284" w:right="159" w:firstLine="567"/>
        <w:jc w:val="both"/>
        <w:rPr>
          <w:rFonts w:ascii="Times New Roman" w:eastAsia="Calibri" w:hAnsi="Times New Roman" w:cs="Times New Roman"/>
          <w:sz w:val="28"/>
          <w:szCs w:val="28"/>
        </w:rPr>
      </w:pPr>
      <w:r w:rsidRPr="00AA0AB5">
        <w:rPr>
          <w:rFonts w:ascii="Times New Roman" w:eastAsia="Calibri" w:hAnsi="Times New Roman" w:cs="Times New Roman"/>
          <w:sz w:val="28"/>
          <w:szCs w:val="28"/>
        </w:rPr>
        <w:t>2. Определить критерии и показатели сформированности готовности будущих учителей химии к использованию информационно-компьютерных технологий в игровом обучении.</w:t>
      </w:r>
    </w:p>
    <w:p w14:paraId="6BF067D0" w14:textId="3D393DD3" w:rsidR="00AA0AB5" w:rsidRPr="00AA0AB5" w:rsidRDefault="00AA0AB5" w:rsidP="00AA0AB5">
      <w:pPr>
        <w:spacing w:after="0" w:line="240" w:lineRule="auto"/>
        <w:ind w:left="284" w:right="159" w:firstLine="567"/>
        <w:jc w:val="both"/>
        <w:rPr>
          <w:rFonts w:ascii="Times New Roman" w:eastAsia="Calibri" w:hAnsi="Times New Roman" w:cs="Times New Roman"/>
          <w:sz w:val="28"/>
          <w:szCs w:val="28"/>
        </w:rPr>
      </w:pPr>
      <w:r w:rsidRPr="00AA0AB5">
        <w:rPr>
          <w:rFonts w:ascii="Times New Roman" w:eastAsia="Calibri" w:hAnsi="Times New Roman" w:cs="Times New Roman"/>
          <w:sz w:val="28"/>
          <w:szCs w:val="28"/>
        </w:rPr>
        <w:t xml:space="preserve">3. Разработать и экспериментально проверить эффективность модели готовности будущих учителей химии к использованию информационно-компьютерных технологий в игровом обучении химии и </w:t>
      </w:r>
      <w:r w:rsidR="00DB425D">
        <w:rPr>
          <w:rFonts w:ascii="Times New Roman" w:eastAsia="Calibri" w:hAnsi="Times New Roman" w:cs="Times New Roman"/>
          <w:sz w:val="28"/>
          <w:szCs w:val="28"/>
        </w:rPr>
        <w:t xml:space="preserve">выявить </w:t>
      </w:r>
      <w:r w:rsidRPr="00AA0AB5">
        <w:rPr>
          <w:rFonts w:ascii="Times New Roman" w:eastAsia="Calibri" w:hAnsi="Times New Roman" w:cs="Times New Roman"/>
          <w:sz w:val="28"/>
          <w:szCs w:val="28"/>
        </w:rPr>
        <w:t>педагогически</w:t>
      </w:r>
      <w:r w:rsidR="00DB425D">
        <w:rPr>
          <w:rFonts w:ascii="Times New Roman" w:eastAsia="Calibri" w:hAnsi="Times New Roman" w:cs="Times New Roman"/>
          <w:sz w:val="28"/>
          <w:szCs w:val="28"/>
        </w:rPr>
        <w:t>е</w:t>
      </w:r>
      <w:r w:rsidRPr="00AA0AB5">
        <w:rPr>
          <w:rFonts w:ascii="Times New Roman" w:eastAsia="Calibri" w:hAnsi="Times New Roman" w:cs="Times New Roman"/>
          <w:sz w:val="28"/>
          <w:szCs w:val="28"/>
        </w:rPr>
        <w:t xml:space="preserve"> услови</w:t>
      </w:r>
      <w:r w:rsidR="00DB425D">
        <w:rPr>
          <w:rFonts w:ascii="Times New Roman" w:eastAsia="Calibri" w:hAnsi="Times New Roman" w:cs="Times New Roman"/>
          <w:sz w:val="28"/>
          <w:szCs w:val="28"/>
        </w:rPr>
        <w:t>я</w:t>
      </w:r>
      <w:r w:rsidRPr="00AA0AB5">
        <w:rPr>
          <w:rFonts w:ascii="Times New Roman" w:eastAsia="Calibri" w:hAnsi="Times New Roman" w:cs="Times New Roman"/>
          <w:sz w:val="28"/>
          <w:szCs w:val="28"/>
        </w:rPr>
        <w:t xml:space="preserve"> </w:t>
      </w:r>
      <w:r w:rsidR="00DB425D">
        <w:rPr>
          <w:rFonts w:ascii="Times New Roman" w:eastAsia="Calibri" w:hAnsi="Times New Roman" w:cs="Times New Roman"/>
          <w:sz w:val="28"/>
          <w:szCs w:val="28"/>
        </w:rPr>
        <w:t xml:space="preserve">для успешной </w:t>
      </w:r>
      <w:r w:rsidRPr="00AA0AB5">
        <w:rPr>
          <w:rFonts w:ascii="Times New Roman" w:eastAsia="Calibri" w:hAnsi="Times New Roman" w:cs="Times New Roman"/>
          <w:sz w:val="28"/>
          <w:szCs w:val="28"/>
        </w:rPr>
        <w:t>ее реализации.</w:t>
      </w:r>
    </w:p>
    <w:p w14:paraId="446F91B3" w14:textId="0FEA8F09" w:rsidR="000C2502" w:rsidRDefault="00AA0AB5" w:rsidP="00AA0AB5">
      <w:pPr>
        <w:spacing w:after="0" w:line="240" w:lineRule="auto"/>
        <w:ind w:left="284" w:right="159" w:firstLine="567"/>
        <w:jc w:val="both"/>
        <w:rPr>
          <w:rFonts w:ascii="Times New Roman" w:eastAsia="Calibri" w:hAnsi="Times New Roman" w:cs="Times New Roman"/>
          <w:sz w:val="28"/>
          <w:szCs w:val="28"/>
        </w:rPr>
      </w:pPr>
      <w:r w:rsidRPr="00AA0AB5">
        <w:rPr>
          <w:rFonts w:ascii="Times New Roman" w:eastAsia="Calibri" w:hAnsi="Times New Roman" w:cs="Times New Roman"/>
          <w:sz w:val="28"/>
          <w:szCs w:val="28"/>
        </w:rPr>
        <w:t>4. Разработать методическое сопровождение использования информационно-компьютерных технологий в игровом обучении химии</w:t>
      </w:r>
      <w:r w:rsidR="0027693E">
        <w:rPr>
          <w:rFonts w:ascii="Times New Roman" w:eastAsia="Calibri" w:hAnsi="Times New Roman" w:cs="Times New Roman"/>
          <w:sz w:val="28"/>
          <w:szCs w:val="28"/>
        </w:rPr>
        <w:t xml:space="preserve"> через</w:t>
      </w:r>
      <w:r w:rsidRPr="00AA0AB5">
        <w:rPr>
          <w:rFonts w:ascii="Times New Roman" w:eastAsia="Calibri" w:hAnsi="Times New Roman" w:cs="Times New Roman"/>
          <w:sz w:val="28"/>
          <w:szCs w:val="28"/>
        </w:rPr>
        <w:t xml:space="preserve"> </w:t>
      </w:r>
      <w:r w:rsidR="0027693E">
        <w:rPr>
          <w:rFonts w:ascii="Times New Roman" w:eastAsia="Calibri" w:hAnsi="Times New Roman" w:cs="Times New Roman"/>
          <w:sz w:val="28"/>
          <w:szCs w:val="28"/>
        </w:rPr>
        <w:t>систему профессионально-ориентированных задач и заданий для выполнения индивидуальных и групповых проектов по использованию информационно-компьютерных технологий в игровом обучении в процессе изучения химических дисциплин и отбор наиболее функционально подходящих учебных компьютерных игр в зависимости от формы организации учебной деятельности.</w:t>
      </w:r>
    </w:p>
    <w:p w14:paraId="7C185592" w14:textId="265AB916" w:rsidR="000D10AD" w:rsidRDefault="000C2502" w:rsidP="00AA0AB5">
      <w:pPr>
        <w:spacing w:after="0" w:line="240" w:lineRule="auto"/>
        <w:ind w:left="284" w:right="159" w:firstLine="567"/>
        <w:jc w:val="both"/>
        <w:rPr>
          <w:rFonts w:ascii="Times New Roman" w:eastAsia="Calibri" w:hAnsi="Times New Roman" w:cs="Times New Roman"/>
          <w:sz w:val="28"/>
          <w:szCs w:val="28"/>
        </w:rPr>
      </w:pPr>
      <w:r w:rsidRPr="0035131F">
        <w:rPr>
          <w:rFonts w:ascii="Times New Roman" w:eastAsia="Calibri" w:hAnsi="Times New Roman" w:cs="Times New Roman"/>
          <w:b/>
          <w:sz w:val="28"/>
          <w:szCs w:val="28"/>
        </w:rPr>
        <w:t>Т</w:t>
      </w:r>
      <w:r w:rsidR="000D10AD" w:rsidRPr="00353DE1">
        <w:rPr>
          <w:rFonts w:ascii="Times New Roman" w:eastAsia="Calibri" w:hAnsi="Times New Roman" w:cs="Times New Roman"/>
          <w:b/>
          <w:sz w:val="28"/>
          <w:szCs w:val="28"/>
        </w:rPr>
        <w:t>еоретической и методологической основой исследования</w:t>
      </w:r>
      <w:r w:rsidR="000D10AD">
        <w:rPr>
          <w:rFonts w:ascii="Times New Roman" w:eastAsia="Calibri" w:hAnsi="Times New Roman" w:cs="Times New Roman"/>
          <w:sz w:val="28"/>
          <w:szCs w:val="28"/>
        </w:rPr>
        <w:t xml:space="preserve"> являются:</w:t>
      </w:r>
    </w:p>
    <w:p w14:paraId="06418B8D" w14:textId="12494F0F" w:rsidR="001F4275" w:rsidRDefault="000D10AD" w:rsidP="00BD2517">
      <w:pPr>
        <w:spacing w:after="0" w:line="240" w:lineRule="auto"/>
        <w:ind w:left="284" w:right="159"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8058CB" w:rsidRPr="008058CB">
        <w:rPr>
          <w:rFonts w:ascii="Times New Roman" w:eastAsia="Calibri" w:hAnsi="Times New Roman" w:cs="Times New Roman"/>
          <w:sz w:val="28"/>
          <w:szCs w:val="28"/>
        </w:rPr>
        <w:t xml:space="preserve"> </w:t>
      </w:r>
      <w:r w:rsidR="001F4275">
        <w:rPr>
          <w:rFonts w:ascii="Times New Roman" w:eastAsia="Calibri" w:hAnsi="Times New Roman" w:cs="Times New Roman"/>
          <w:sz w:val="28"/>
          <w:szCs w:val="28"/>
        </w:rPr>
        <w:t>т</w:t>
      </w:r>
      <w:r w:rsidR="001F4275" w:rsidRPr="003D5B09">
        <w:rPr>
          <w:rFonts w:ascii="Times New Roman" w:eastAsia="Calibri" w:hAnsi="Times New Roman" w:cs="Times New Roman"/>
          <w:sz w:val="28"/>
          <w:szCs w:val="28"/>
        </w:rPr>
        <w:t xml:space="preserve">еоретические вопросы игровых технологий </w:t>
      </w:r>
      <w:r w:rsidR="001F4275">
        <w:rPr>
          <w:rFonts w:ascii="Times New Roman" w:eastAsia="Calibri" w:hAnsi="Times New Roman" w:cs="Times New Roman"/>
          <w:sz w:val="28"/>
          <w:szCs w:val="28"/>
        </w:rPr>
        <w:t xml:space="preserve">(В. М. Демин </w:t>
      </w:r>
      <w:r w:rsidR="001F4275" w:rsidRPr="006879F7">
        <w:rPr>
          <w:rFonts w:ascii="Times New Roman" w:eastAsia="Calibri" w:hAnsi="Times New Roman" w:cs="Times New Roman"/>
          <w:sz w:val="28"/>
          <w:szCs w:val="28"/>
        </w:rPr>
        <w:t>[</w:t>
      </w:r>
      <w:r w:rsidR="00911695">
        <w:rPr>
          <w:rFonts w:ascii="Times New Roman" w:eastAsia="Calibri" w:hAnsi="Times New Roman" w:cs="Times New Roman"/>
          <w:sz w:val="28"/>
          <w:szCs w:val="28"/>
          <w:lang w:val="kk-KZ"/>
        </w:rPr>
        <w:t>6</w:t>
      </w:r>
      <w:r w:rsidR="00B5729A">
        <w:rPr>
          <w:rFonts w:ascii="Times New Roman" w:eastAsia="Calibri" w:hAnsi="Times New Roman" w:cs="Times New Roman"/>
          <w:sz w:val="28"/>
          <w:szCs w:val="28"/>
          <w:lang w:val="kk-KZ"/>
        </w:rPr>
        <w:t>7</w:t>
      </w:r>
      <w:r w:rsidR="001F4275" w:rsidRPr="006879F7">
        <w:rPr>
          <w:rFonts w:ascii="Times New Roman" w:eastAsia="Calibri" w:hAnsi="Times New Roman" w:cs="Times New Roman"/>
          <w:sz w:val="28"/>
          <w:szCs w:val="28"/>
        </w:rPr>
        <w:t>]</w:t>
      </w:r>
      <w:r w:rsidR="001F4275" w:rsidRPr="003D5B09">
        <w:rPr>
          <w:rFonts w:ascii="Times New Roman" w:eastAsia="Calibri" w:hAnsi="Times New Roman" w:cs="Times New Roman"/>
          <w:sz w:val="28"/>
          <w:szCs w:val="28"/>
        </w:rPr>
        <w:t>, Г. П. Щедровицк</w:t>
      </w:r>
      <w:r w:rsidR="001F4275">
        <w:rPr>
          <w:rFonts w:ascii="Times New Roman" w:eastAsia="Calibri" w:hAnsi="Times New Roman" w:cs="Times New Roman"/>
          <w:sz w:val="28"/>
          <w:szCs w:val="28"/>
        </w:rPr>
        <w:t xml:space="preserve">ий </w:t>
      </w:r>
      <w:r w:rsidR="001F4275" w:rsidRPr="006879F7">
        <w:rPr>
          <w:rFonts w:ascii="Times New Roman" w:eastAsia="Calibri" w:hAnsi="Times New Roman" w:cs="Times New Roman"/>
          <w:sz w:val="28"/>
          <w:szCs w:val="28"/>
        </w:rPr>
        <w:t>[</w:t>
      </w:r>
      <w:r w:rsidR="00911695">
        <w:rPr>
          <w:rFonts w:ascii="Times New Roman" w:eastAsia="Calibri" w:hAnsi="Times New Roman" w:cs="Times New Roman"/>
          <w:sz w:val="28"/>
          <w:szCs w:val="28"/>
          <w:lang w:val="kk-KZ"/>
        </w:rPr>
        <w:t>6</w:t>
      </w:r>
      <w:r w:rsidR="00B5729A">
        <w:rPr>
          <w:rFonts w:ascii="Times New Roman" w:eastAsia="Calibri" w:hAnsi="Times New Roman" w:cs="Times New Roman"/>
          <w:sz w:val="28"/>
          <w:szCs w:val="28"/>
          <w:lang w:val="kk-KZ"/>
        </w:rPr>
        <w:t>8</w:t>
      </w:r>
      <w:r w:rsidR="001F4275" w:rsidRPr="006879F7">
        <w:rPr>
          <w:rFonts w:ascii="Times New Roman" w:eastAsia="Calibri" w:hAnsi="Times New Roman" w:cs="Times New Roman"/>
          <w:sz w:val="28"/>
          <w:szCs w:val="28"/>
        </w:rPr>
        <w:t>]</w:t>
      </w:r>
      <w:r w:rsidR="001F4275" w:rsidRPr="003D5B09">
        <w:rPr>
          <w:rFonts w:ascii="Times New Roman" w:eastAsia="Calibri" w:hAnsi="Times New Roman" w:cs="Times New Roman"/>
          <w:sz w:val="28"/>
          <w:szCs w:val="28"/>
        </w:rPr>
        <w:t xml:space="preserve">, </w:t>
      </w:r>
      <w:r w:rsidR="001F4275">
        <w:rPr>
          <w:rFonts w:ascii="Times New Roman" w:eastAsia="Calibri" w:hAnsi="Times New Roman" w:cs="Times New Roman"/>
          <w:sz w:val="28"/>
          <w:szCs w:val="28"/>
        </w:rPr>
        <w:t>Вербицкий А.А.</w:t>
      </w:r>
      <w:r w:rsidR="001F4275" w:rsidRPr="0091231B">
        <w:rPr>
          <w:rFonts w:ascii="Times New Roman" w:eastAsia="Calibri" w:hAnsi="Times New Roman" w:cs="Times New Roman"/>
          <w:sz w:val="28"/>
          <w:szCs w:val="28"/>
        </w:rPr>
        <w:t xml:space="preserve"> </w:t>
      </w:r>
      <w:r w:rsidR="001F4275" w:rsidRPr="006879F7">
        <w:rPr>
          <w:rFonts w:ascii="Times New Roman" w:eastAsia="Calibri" w:hAnsi="Times New Roman" w:cs="Times New Roman"/>
          <w:sz w:val="28"/>
          <w:szCs w:val="28"/>
        </w:rPr>
        <w:t>[</w:t>
      </w:r>
      <w:r w:rsidR="00911695">
        <w:rPr>
          <w:rFonts w:ascii="Times New Roman" w:eastAsia="Calibri" w:hAnsi="Times New Roman" w:cs="Times New Roman"/>
          <w:sz w:val="28"/>
          <w:szCs w:val="28"/>
          <w:lang w:val="kk-KZ"/>
        </w:rPr>
        <w:t>6</w:t>
      </w:r>
      <w:r w:rsidR="00B5729A">
        <w:rPr>
          <w:rFonts w:ascii="Times New Roman" w:eastAsia="Calibri" w:hAnsi="Times New Roman" w:cs="Times New Roman"/>
          <w:sz w:val="28"/>
          <w:szCs w:val="28"/>
          <w:lang w:val="kk-KZ"/>
        </w:rPr>
        <w:t>9</w:t>
      </w:r>
      <w:r w:rsidR="001F4275" w:rsidRPr="006879F7">
        <w:rPr>
          <w:rFonts w:ascii="Times New Roman" w:eastAsia="Calibri" w:hAnsi="Times New Roman" w:cs="Times New Roman"/>
          <w:sz w:val="28"/>
          <w:szCs w:val="28"/>
        </w:rPr>
        <w:t>]</w:t>
      </w:r>
      <w:r w:rsidR="001F4275">
        <w:rPr>
          <w:rFonts w:ascii="Times New Roman" w:eastAsia="Calibri" w:hAnsi="Times New Roman" w:cs="Times New Roman"/>
          <w:sz w:val="28"/>
          <w:szCs w:val="28"/>
        </w:rPr>
        <w:t xml:space="preserve">, </w:t>
      </w:r>
      <w:r w:rsidR="00CE2EEB">
        <w:rPr>
          <w:rFonts w:ascii="Times New Roman" w:eastAsia="Calibri" w:hAnsi="Times New Roman" w:cs="Times New Roman"/>
          <w:sz w:val="28"/>
          <w:szCs w:val="28"/>
        </w:rPr>
        <w:t>Г</w:t>
      </w:r>
      <w:r w:rsidR="00A336FA">
        <w:rPr>
          <w:rFonts w:ascii="Times New Roman" w:eastAsia="Calibri" w:hAnsi="Times New Roman" w:cs="Times New Roman"/>
          <w:sz w:val="28"/>
          <w:szCs w:val="28"/>
        </w:rPr>
        <w:t>.</w:t>
      </w:r>
      <w:r w:rsidR="00CE2EEB">
        <w:rPr>
          <w:rFonts w:ascii="Times New Roman" w:eastAsia="Calibri" w:hAnsi="Times New Roman" w:cs="Times New Roman"/>
          <w:sz w:val="28"/>
          <w:szCs w:val="28"/>
        </w:rPr>
        <w:t>А</w:t>
      </w:r>
      <w:r w:rsidR="00A336FA">
        <w:rPr>
          <w:rFonts w:ascii="Times New Roman" w:eastAsia="Calibri" w:hAnsi="Times New Roman" w:cs="Times New Roman"/>
          <w:sz w:val="28"/>
          <w:szCs w:val="28"/>
        </w:rPr>
        <w:t xml:space="preserve">. </w:t>
      </w:r>
      <w:r w:rsidR="00CE2EEB">
        <w:rPr>
          <w:rFonts w:ascii="Times New Roman" w:eastAsia="Calibri" w:hAnsi="Times New Roman" w:cs="Times New Roman"/>
          <w:sz w:val="28"/>
          <w:szCs w:val="28"/>
        </w:rPr>
        <w:t>Пичугина</w:t>
      </w:r>
      <w:r w:rsidR="001F4275">
        <w:rPr>
          <w:rFonts w:ascii="Times New Roman" w:eastAsia="Calibri" w:hAnsi="Times New Roman" w:cs="Times New Roman"/>
          <w:sz w:val="28"/>
          <w:szCs w:val="28"/>
        </w:rPr>
        <w:t xml:space="preserve"> </w:t>
      </w:r>
      <w:r w:rsidR="001F4275" w:rsidRPr="006879F7">
        <w:rPr>
          <w:rFonts w:ascii="Times New Roman" w:eastAsia="Calibri" w:hAnsi="Times New Roman" w:cs="Times New Roman"/>
          <w:sz w:val="28"/>
          <w:szCs w:val="28"/>
        </w:rPr>
        <w:t>[</w:t>
      </w:r>
      <w:r w:rsidR="00B5729A">
        <w:rPr>
          <w:rFonts w:ascii="Times New Roman" w:eastAsia="Calibri" w:hAnsi="Times New Roman" w:cs="Times New Roman"/>
          <w:sz w:val="28"/>
          <w:szCs w:val="28"/>
          <w:lang w:val="kk-KZ"/>
        </w:rPr>
        <w:t>70</w:t>
      </w:r>
      <w:r w:rsidR="001F4275" w:rsidRPr="006879F7">
        <w:rPr>
          <w:rFonts w:ascii="Times New Roman" w:eastAsia="Calibri" w:hAnsi="Times New Roman" w:cs="Times New Roman"/>
          <w:sz w:val="28"/>
          <w:szCs w:val="28"/>
        </w:rPr>
        <w:t>]</w:t>
      </w:r>
      <w:r w:rsidR="001F4275">
        <w:rPr>
          <w:rFonts w:ascii="Times New Roman" w:eastAsia="Calibri" w:hAnsi="Times New Roman" w:cs="Times New Roman"/>
          <w:sz w:val="28"/>
          <w:szCs w:val="28"/>
        </w:rPr>
        <w:t xml:space="preserve">, </w:t>
      </w:r>
      <w:r w:rsidR="00A336FA">
        <w:rPr>
          <w:rFonts w:ascii="Times New Roman" w:eastAsia="Calibri" w:hAnsi="Times New Roman" w:cs="Times New Roman"/>
          <w:sz w:val="28"/>
          <w:szCs w:val="28"/>
        </w:rPr>
        <w:t>И.А.</w:t>
      </w:r>
      <w:r w:rsidR="00A336FA" w:rsidRPr="006879F7">
        <w:rPr>
          <w:rFonts w:ascii="Times New Roman" w:eastAsia="Calibri" w:hAnsi="Times New Roman" w:cs="Times New Roman"/>
          <w:sz w:val="28"/>
          <w:szCs w:val="28"/>
        </w:rPr>
        <w:t xml:space="preserve"> </w:t>
      </w:r>
      <w:r w:rsidR="001F4275">
        <w:rPr>
          <w:rFonts w:ascii="Times New Roman" w:eastAsia="Calibri" w:hAnsi="Times New Roman" w:cs="Times New Roman"/>
          <w:sz w:val="28"/>
          <w:szCs w:val="28"/>
        </w:rPr>
        <w:t xml:space="preserve">Югфельд </w:t>
      </w:r>
      <w:r w:rsidR="001F4275" w:rsidRPr="006879F7">
        <w:rPr>
          <w:rFonts w:ascii="Times New Roman" w:eastAsia="Calibri" w:hAnsi="Times New Roman" w:cs="Times New Roman"/>
          <w:sz w:val="28"/>
          <w:szCs w:val="28"/>
        </w:rPr>
        <w:t>[</w:t>
      </w:r>
      <w:r w:rsidR="00DF3426">
        <w:rPr>
          <w:rFonts w:ascii="Times New Roman" w:eastAsia="Calibri" w:hAnsi="Times New Roman" w:cs="Times New Roman"/>
          <w:sz w:val="28"/>
          <w:szCs w:val="28"/>
          <w:lang w:val="kk-KZ"/>
        </w:rPr>
        <w:t>7</w:t>
      </w:r>
      <w:r w:rsidR="00B5729A">
        <w:rPr>
          <w:rFonts w:ascii="Times New Roman" w:eastAsia="Calibri" w:hAnsi="Times New Roman" w:cs="Times New Roman"/>
          <w:sz w:val="28"/>
          <w:szCs w:val="28"/>
          <w:lang w:val="kk-KZ"/>
        </w:rPr>
        <w:t>1</w:t>
      </w:r>
      <w:r w:rsidR="001F4275" w:rsidRPr="006879F7">
        <w:rPr>
          <w:rFonts w:ascii="Times New Roman" w:eastAsia="Calibri" w:hAnsi="Times New Roman" w:cs="Times New Roman"/>
          <w:sz w:val="28"/>
          <w:szCs w:val="28"/>
        </w:rPr>
        <w:t>]</w:t>
      </w:r>
      <w:r w:rsidR="001F4275">
        <w:rPr>
          <w:rFonts w:ascii="Times New Roman" w:eastAsia="Calibri" w:hAnsi="Times New Roman" w:cs="Times New Roman"/>
          <w:sz w:val="28"/>
          <w:szCs w:val="28"/>
        </w:rPr>
        <w:t xml:space="preserve"> </w:t>
      </w:r>
      <w:r w:rsidR="001F4275" w:rsidRPr="003D5B09">
        <w:rPr>
          <w:rFonts w:ascii="Times New Roman" w:eastAsia="Calibri" w:hAnsi="Times New Roman" w:cs="Times New Roman"/>
          <w:sz w:val="28"/>
          <w:szCs w:val="28"/>
        </w:rPr>
        <w:t>и др.</w:t>
      </w:r>
      <w:r w:rsidR="001F4275">
        <w:rPr>
          <w:rFonts w:ascii="Times New Roman" w:eastAsia="Calibri" w:hAnsi="Times New Roman" w:cs="Times New Roman"/>
          <w:sz w:val="28"/>
          <w:szCs w:val="28"/>
        </w:rPr>
        <w:t>)</w:t>
      </w:r>
    </w:p>
    <w:p w14:paraId="1B935580" w14:textId="5755C100" w:rsidR="000D10AD" w:rsidRDefault="006879F7" w:rsidP="00BD2517">
      <w:pPr>
        <w:spacing w:after="0" w:line="240" w:lineRule="auto"/>
        <w:ind w:left="284" w:right="159"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058CB" w:rsidRPr="008058CB">
        <w:rPr>
          <w:rFonts w:ascii="Times New Roman" w:eastAsia="Calibri" w:hAnsi="Times New Roman" w:cs="Times New Roman"/>
          <w:sz w:val="28"/>
          <w:szCs w:val="28"/>
        </w:rPr>
        <w:t xml:space="preserve">педагогические </w:t>
      </w:r>
      <w:r>
        <w:rPr>
          <w:rFonts w:ascii="Times New Roman" w:eastAsia="Calibri" w:hAnsi="Times New Roman" w:cs="Times New Roman"/>
          <w:sz w:val="28"/>
          <w:szCs w:val="28"/>
        </w:rPr>
        <w:t>основы</w:t>
      </w:r>
      <w:r w:rsidR="008058CB" w:rsidRPr="008058CB">
        <w:rPr>
          <w:rFonts w:ascii="Times New Roman" w:eastAsia="Calibri" w:hAnsi="Times New Roman" w:cs="Times New Roman"/>
          <w:sz w:val="28"/>
          <w:szCs w:val="28"/>
        </w:rPr>
        <w:t xml:space="preserve"> применения компьютерных игр в образовательном пространстве учебного заведения </w:t>
      </w:r>
      <w:r w:rsidR="0016020F">
        <w:rPr>
          <w:rFonts w:ascii="Times New Roman" w:eastAsia="Calibri" w:hAnsi="Times New Roman" w:cs="Times New Roman"/>
          <w:sz w:val="28"/>
          <w:szCs w:val="28"/>
        </w:rPr>
        <w:t>(</w:t>
      </w:r>
      <w:r w:rsidR="008058CB" w:rsidRPr="008058CB">
        <w:rPr>
          <w:rFonts w:ascii="Times New Roman" w:eastAsia="Calibri" w:hAnsi="Times New Roman" w:cs="Times New Roman"/>
          <w:sz w:val="28"/>
          <w:szCs w:val="28"/>
        </w:rPr>
        <w:t>О. Р. Ельмикеев [</w:t>
      </w:r>
      <w:r w:rsidR="00B5729A">
        <w:rPr>
          <w:rFonts w:ascii="Times New Roman" w:eastAsia="Calibri" w:hAnsi="Times New Roman" w:cs="Times New Roman"/>
          <w:sz w:val="28"/>
          <w:szCs w:val="28"/>
          <w:lang w:val="kk-KZ"/>
        </w:rPr>
        <w:t>50</w:t>
      </w:r>
      <w:r w:rsidR="008058CB" w:rsidRPr="008058CB">
        <w:rPr>
          <w:rFonts w:ascii="Times New Roman" w:eastAsia="Calibri" w:hAnsi="Times New Roman" w:cs="Times New Roman"/>
          <w:sz w:val="28"/>
          <w:szCs w:val="28"/>
        </w:rPr>
        <w:t>], C.К. Карауылбаев</w:t>
      </w:r>
      <w:r w:rsidR="004A547F">
        <w:rPr>
          <w:rFonts w:ascii="Times New Roman" w:eastAsia="Calibri" w:hAnsi="Times New Roman" w:cs="Times New Roman"/>
          <w:sz w:val="28"/>
          <w:szCs w:val="28"/>
        </w:rPr>
        <w:t xml:space="preserve"> </w:t>
      </w:r>
      <w:r w:rsidR="004A547F" w:rsidRPr="004A547F">
        <w:rPr>
          <w:rFonts w:ascii="Times New Roman" w:eastAsia="Calibri" w:hAnsi="Times New Roman" w:cs="Times New Roman"/>
          <w:sz w:val="28"/>
          <w:szCs w:val="28"/>
        </w:rPr>
        <w:t>[</w:t>
      </w:r>
      <w:r w:rsidR="00DF3426">
        <w:rPr>
          <w:rFonts w:ascii="Times New Roman" w:eastAsia="Calibri" w:hAnsi="Times New Roman" w:cs="Times New Roman"/>
          <w:sz w:val="28"/>
          <w:szCs w:val="28"/>
          <w:lang w:val="kk-KZ"/>
        </w:rPr>
        <w:t>5</w:t>
      </w:r>
      <w:r w:rsidR="00B5729A">
        <w:rPr>
          <w:rFonts w:ascii="Times New Roman" w:eastAsia="Calibri" w:hAnsi="Times New Roman" w:cs="Times New Roman"/>
          <w:sz w:val="28"/>
          <w:szCs w:val="28"/>
          <w:lang w:val="kk-KZ"/>
        </w:rPr>
        <w:t>1</w:t>
      </w:r>
      <w:r w:rsidR="004A547F" w:rsidRPr="004A547F">
        <w:rPr>
          <w:rFonts w:ascii="Times New Roman" w:eastAsia="Calibri" w:hAnsi="Times New Roman" w:cs="Times New Roman"/>
          <w:sz w:val="28"/>
          <w:szCs w:val="28"/>
        </w:rPr>
        <w:t>]</w:t>
      </w:r>
      <w:r w:rsidR="004A547F">
        <w:rPr>
          <w:rFonts w:ascii="Times New Roman" w:eastAsia="Calibri" w:hAnsi="Times New Roman" w:cs="Times New Roman"/>
          <w:sz w:val="28"/>
          <w:szCs w:val="28"/>
        </w:rPr>
        <w:t xml:space="preserve">, </w:t>
      </w:r>
      <w:r w:rsidR="006C0E46">
        <w:rPr>
          <w:rFonts w:ascii="Times New Roman" w:eastAsia="Calibri" w:hAnsi="Times New Roman" w:cs="Times New Roman"/>
          <w:sz w:val="28"/>
          <w:szCs w:val="28"/>
        </w:rPr>
        <w:t>Л.Г.</w:t>
      </w:r>
      <w:r w:rsidR="00254B10">
        <w:rPr>
          <w:rFonts w:ascii="Times New Roman" w:eastAsia="Calibri" w:hAnsi="Times New Roman" w:cs="Times New Roman"/>
          <w:sz w:val="28"/>
          <w:szCs w:val="28"/>
        </w:rPr>
        <w:t xml:space="preserve"> </w:t>
      </w:r>
      <w:r w:rsidR="004A547F">
        <w:rPr>
          <w:rFonts w:ascii="Times New Roman" w:eastAsia="Calibri" w:hAnsi="Times New Roman" w:cs="Times New Roman"/>
          <w:sz w:val="28"/>
          <w:szCs w:val="28"/>
        </w:rPr>
        <w:t xml:space="preserve">Четверикова </w:t>
      </w:r>
      <w:r w:rsidR="0091231B" w:rsidRPr="0091231B">
        <w:rPr>
          <w:rFonts w:ascii="Times New Roman" w:eastAsia="Calibri" w:hAnsi="Times New Roman" w:cs="Times New Roman"/>
          <w:sz w:val="28"/>
          <w:szCs w:val="28"/>
        </w:rPr>
        <w:t>[</w:t>
      </w:r>
      <w:r w:rsidR="00DF3426">
        <w:rPr>
          <w:rFonts w:ascii="Times New Roman" w:eastAsia="Calibri" w:hAnsi="Times New Roman" w:cs="Times New Roman"/>
          <w:sz w:val="28"/>
          <w:szCs w:val="28"/>
          <w:lang w:val="kk-KZ"/>
        </w:rPr>
        <w:t>5</w:t>
      </w:r>
      <w:r w:rsidR="00B5729A">
        <w:rPr>
          <w:rFonts w:ascii="Times New Roman" w:eastAsia="Calibri" w:hAnsi="Times New Roman" w:cs="Times New Roman"/>
          <w:sz w:val="28"/>
          <w:szCs w:val="28"/>
          <w:lang w:val="kk-KZ"/>
        </w:rPr>
        <w:t>3</w:t>
      </w:r>
      <w:r w:rsidR="0091231B" w:rsidRPr="0091231B">
        <w:rPr>
          <w:rFonts w:ascii="Times New Roman" w:eastAsia="Calibri" w:hAnsi="Times New Roman" w:cs="Times New Roman"/>
          <w:sz w:val="28"/>
          <w:szCs w:val="28"/>
        </w:rPr>
        <w:t>]</w:t>
      </w:r>
      <w:r w:rsidR="0091231B">
        <w:rPr>
          <w:rFonts w:ascii="Times New Roman" w:eastAsia="Calibri" w:hAnsi="Times New Roman" w:cs="Times New Roman"/>
          <w:sz w:val="28"/>
          <w:szCs w:val="28"/>
        </w:rPr>
        <w:t xml:space="preserve"> </w:t>
      </w:r>
      <w:r w:rsidR="008058CB" w:rsidRPr="008058CB">
        <w:rPr>
          <w:rFonts w:ascii="Times New Roman" w:eastAsia="Calibri" w:hAnsi="Times New Roman" w:cs="Times New Roman"/>
          <w:sz w:val="28"/>
          <w:szCs w:val="28"/>
        </w:rPr>
        <w:t>и др</w:t>
      </w:r>
      <w:r>
        <w:rPr>
          <w:rFonts w:ascii="Times New Roman" w:eastAsia="Calibri" w:hAnsi="Times New Roman" w:cs="Times New Roman"/>
          <w:sz w:val="28"/>
          <w:szCs w:val="28"/>
        </w:rPr>
        <w:t>.</w:t>
      </w:r>
      <w:r w:rsidR="0016020F">
        <w:rPr>
          <w:rFonts w:ascii="Times New Roman" w:eastAsia="Calibri" w:hAnsi="Times New Roman" w:cs="Times New Roman"/>
          <w:sz w:val="28"/>
          <w:szCs w:val="28"/>
        </w:rPr>
        <w:t>)</w:t>
      </w:r>
    </w:p>
    <w:p w14:paraId="7E43C898" w14:textId="45B9A5E4" w:rsidR="001F4275" w:rsidRDefault="001F4275" w:rsidP="00BD2517">
      <w:pPr>
        <w:spacing w:after="0" w:line="240" w:lineRule="auto"/>
        <w:ind w:left="284" w:right="159"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213F0">
        <w:rPr>
          <w:rFonts w:ascii="Times New Roman" w:eastAsia="Calibri" w:hAnsi="Times New Roman" w:cs="Times New Roman"/>
          <w:sz w:val="28"/>
          <w:szCs w:val="28"/>
        </w:rPr>
        <w:t>с</w:t>
      </w:r>
      <w:r w:rsidRPr="001F4275">
        <w:rPr>
          <w:rFonts w:ascii="Times New Roman" w:eastAsia="Calibri" w:hAnsi="Times New Roman" w:cs="Times New Roman"/>
          <w:sz w:val="28"/>
          <w:szCs w:val="28"/>
        </w:rPr>
        <w:t xml:space="preserve">истемный подход в образовании (И. В. Блауберг, В. </w:t>
      </w:r>
      <w:r>
        <w:rPr>
          <w:rFonts w:ascii="Times New Roman" w:eastAsia="Calibri" w:hAnsi="Times New Roman" w:cs="Times New Roman"/>
          <w:sz w:val="28"/>
          <w:szCs w:val="28"/>
        </w:rPr>
        <w:t>Н. Садовский, Э. Г. Юдин [</w:t>
      </w:r>
      <w:r w:rsidR="003A6FC9" w:rsidRPr="003A6FC9">
        <w:rPr>
          <w:rFonts w:ascii="Times New Roman" w:eastAsia="Calibri" w:hAnsi="Times New Roman" w:cs="Times New Roman"/>
          <w:sz w:val="28"/>
          <w:szCs w:val="28"/>
        </w:rPr>
        <w:t>7</w:t>
      </w:r>
      <w:r w:rsidR="00B5729A">
        <w:rPr>
          <w:rFonts w:ascii="Times New Roman" w:eastAsia="Calibri" w:hAnsi="Times New Roman" w:cs="Times New Roman"/>
          <w:sz w:val="28"/>
          <w:szCs w:val="28"/>
        </w:rPr>
        <w:t>2</w:t>
      </w:r>
      <w:r>
        <w:rPr>
          <w:rFonts w:ascii="Times New Roman" w:eastAsia="Calibri" w:hAnsi="Times New Roman" w:cs="Times New Roman"/>
          <w:sz w:val="28"/>
          <w:szCs w:val="28"/>
        </w:rPr>
        <w:t xml:space="preserve">], </w:t>
      </w:r>
      <w:r w:rsidRPr="001F4275">
        <w:rPr>
          <w:rFonts w:ascii="Times New Roman" w:eastAsia="Calibri" w:hAnsi="Times New Roman" w:cs="Times New Roman"/>
          <w:sz w:val="28"/>
          <w:szCs w:val="28"/>
        </w:rPr>
        <w:t>Г. П. Щедровицкий [</w:t>
      </w:r>
      <w:r w:rsidR="003A6FC9" w:rsidRPr="003A6FC9">
        <w:rPr>
          <w:rFonts w:ascii="Times New Roman" w:eastAsia="Calibri" w:hAnsi="Times New Roman" w:cs="Times New Roman"/>
          <w:sz w:val="28"/>
          <w:szCs w:val="28"/>
        </w:rPr>
        <w:t>6</w:t>
      </w:r>
      <w:r w:rsidR="00B5729A">
        <w:rPr>
          <w:rFonts w:ascii="Times New Roman" w:eastAsia="Calibri" w:hAnsi="Times New Roman" w:cs="Times New Roman"/>
          <w:sz w:val="28"/>
          <w:szCs w:val="28"/>
        </w:rPr>
        <w:t>8</w:t>
      </w:r>
      <w:r w:rsidRPr="001F4275">
        <w:rPr>
          <w:rFonts w:ascii="Times New Roman" w:eastAsia="Calibri" w:hAnsi="Times New Roman" w:cs="Times New Roman"/>
          <w:sz w:val="28"/>
          <w:szCs w:val="28"/>
        </w:rPr>
        <w:t>])</w:t>
      </w:r>
    </w:p>
    <w:p w14:paraId="097358CC" w14:textId="6CC30463" w:rsidR="0016020F" w:rsidRDefault="0016020F" w:rsidP="00BD2517">
      <w:pPr>
        <w:spacing w:after="0" w:line="240" w:lineRule="auto"/>
        <w:ind w:left="284" w:right="159"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16020F">
        <w:rPr>
          <w:rFonts w:ascii="Times New Roman" w:eastAsia="Calibri" w:hAnsi="Times New Roman" w:cs="Times New Roman"/>
          <w:sz w:val="28"/>
          <w:szCs w:val="28"/>
        </w:rPr>
        <w:t>компетентностный подход (И.А. Зимняя [</w:t>
      </w:r>
      <w:r w:rsidR="003A6FC9" w:rsidRPr="003A6FC9">
        <w:rPr>
          <w:rFonts w:ascii="Times New Roman" w:eastAsia="Calibri" w:hAnsi="Times New Roman" w:cs="Times New Roman"/>
          <w:sz w:val="28"/>
          <w:szCs w:val="28"/>
        </w:rPr>
        <w:t>7</w:t>
      </w:r>
      <w:r w:rsidR="00B5729A">
        <w:rPr>
          <w:rFonts w:ascii="Times New Roman" w:eastAsia="Calibri" w:hAnsi="Times New Roman" w:cs="Times New Roman"/>
          <w:sz w:val="28"/>
          <w:szCs w:val="28"/>
        </w:rPr>
        <w:t>3</w:t>
      </w:r>
      <w:r w:rsidRPr="0016020F">
        <w:rPr>
          <w:rFonts w:ascii="Times New Roman" w:eastAsia="Calibri" w:hAnsi="Times New Roman" w:cs="Times New Roman"/>
          <w:sz w:val="28"/>
          <w:szCs w:val="28"/>
        </w:rPr>
        <w:t>], В.А. Болотов, В.В. Сериков [</w:t>
      </w:r>
      <w:r w:rsidR="003A6FC9" w:rsidRPr="003A6FC9">
        <w:rPr>
          <w:rFonts w:ascii="Times New Roman" w:eastAsia="Calibri" w:hAnsi="Times New Roman" w:cs="Times New Roman"/>
          <w:sz w:val="28"/>
          <w:szCs w:val="28"/>
        </w:rPr>
        <w:t>7</w:t>
      </w:r>
      <w:r w:rsidR="00B5729A">
        <w:rPr>
          <w:rFonts w:ascii="Times New Roman" w:eastAsia="Calibri" w:hAnsi="Times New Roman" w:cs="Times New Roman"/>
          <w:sz w:val="28"/>
          <w:szCs w:val="28"/>
        </w:rPr>
        <w:t>4</w:t>
      </w:r>
      <w:r w:rsidRPr="0016020F">
        <w:rPr>
          <w:rFonts w:ascii="Times New Roman" w:eastAsia="Calibri" w:hAnsi="Times New Roman" w:cs="Times New Roman"/>
          <w:sz w:val="28"/>
          <w:szCs w:val="28"/>
        </w:rPr>
        <w:t>], А.В. Хуторской [</w:t>
      </w:r>
      <w:r w:rsidR="003A6FC9" w:rsidRPr="003A6FC9">
        <w:rPr>
          <w:rFonts w:ascii="Times New Roman" w:eastAsia="Calibri" w:hAnsi="Times New Roman" w:cs="Times New Roman"/>
          <w:sz w:val="28"/>
          <w:szCs w:val="28"/>
        </w:rPr>
        <w:t>7</w:t>
      </w:r>
      <w:r w:rsidR="00B5729A">
        <w:rPr>
          <w:rFonts w:ascii="Times New Roman" w:eastAsia="Calibri" w:hAnsi="Times New Roman" w:cs="Times New Roman"/>
          <w:sz w:val="28"/>
          <w:szCs w:val="28"/>
        </w:rPr>
        <w:t>5</w:t>
      </w:r>
      <w:r w:rsidRPr="0016020F">
        <w:rPr>
          <w:rFonts w:ascii="Times New Roman" w:eastAsia="Calibri" w:hAnsi="Times New Roman" w:cs="Times New Roman"/>
          <w:sz w:val="28"/>
          <w:szCs w:val="28"/>
        </w:rPr>
        <w:t>] и др.);</w:t>
      </w:r>
    </w:p>
    <w:p w14:paraId="29223B0A" w14:textId="2374F5BC" w:rsidR="0016020F" w:rsidRDefault="0016020F" w:rsidP="00BD2517">
      <w:pPr>
        <w:spacing w:after="0" w:line="240" w:lineRule="auto"/>
        <w:ind w:left="284" w:right="159"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16020F">
        <w:rPr>
          <w:rFonts w:ascii="Times New Roman" w:eastAsia="Calibri" w:hAnsi="Times New Roman" w:cs="Times New Roman"/>
          <w:sz w:val="28"/>
          <w:szCs w:val="28"/>
        </w:rPr>
        <w:t>деятельностн</w:t>
      </w:r>
      <w:r>
        <w:rPr>
          <w:rFonts w:ascii="Times New Roman" w:eastAsia="Calibri" w:hAnsi="Times New Roman" w:cs="Times New Roman"/>
          <w:sz w:val="28"/>
          <w:szCs w:val="28"/>
        </w:rPr>
        <w:t>ый</w:t>
      </w:r>
      <w:r w:rsidRPr="0016020F">
        <w:rPr>
          <w:rFonts w:ascii="Times New Roman" w:eastAsia="Calibri" w:hAnsi="Times New Roman" w:cs="Times New Roman"/>
          <w:sz w:val="28"/>
          <w:szCs w:val="28"/>
        </w:rPr>
        <w:t xml:space="preserve"> подход </w:t>
      </w:r>
      <w:r w:rsidRPr="00E27DBA">
        <w:rPr>
          <w:rFonts w:ascii="Times New Roman" w:eastAsia="Calibri" w:hAnsi="Times New Roman" w:cs="Times New Roman"/>
          <w:sz w:val="28"/>
          <w:szCs w:val="28"/>
        </w:rPr>
        <w:t>(</w:t>
      </w:r>
      <w:r w:rsidR="006C0E46">
        <w:rPr>
          <w:rFonts w:ascii="Times New Roman" w:eastAsia="Calibri" w:hAnsi="Times New Roman" w:cs="Times New Roman"/>
          <w:sz w:val="28"/>
          <w:szCs w:val="28"/>
        </w:rPr>
        <w:t xml:space="preserve">Г. П. </w:t>
      </w:r>
      <w:bookmarkStart w:id="5" w:name="_Hlk118924114"/>
      <w:r w:rsidR="00FF2B26">
        <w:rPr>
          <w:rFonts w:ascii="Times New Roman" w:eastAsia="Calibri" w:hAnsi="Times New Roman" w:cs="Times New Roman"/>
          <w:sz w:val="28"/>
          <w:szCs w:val="28"/>
        </w:rPr>
        <w:t xml:space="preserve">Щедровицкий </w:t>
      </w:r>
      <w:bookmarkEnd w:id="5"/>
      <w:r w:rsidR="00FF2B26">
        <w:rPr>
          <w:rFonts w:ascii="Times New Roman" w:eastAsia="Calibri" w:hAnsi="Times New Roman" w:cs="Times New Roman"/>
          <w:sz w:val="28"/>
          <w:szCs w:val="28"/>
        </w:rPr>
        <w:t>[</w:t>
      </w:r>
      <w:r w:rsidR="003A6FC9" w:rsidRPr="003A6FC9">
        <w:rPr>
          <w:rFonts w:ascii="Times New Roman" w:eastAsia="Calibri" w:hAnsi="Times New Roman" w:cs="Times New Roman"/>
          <w:sz w:val="28"/>
          <w:szCs w:val="28"/>
        </w:rPr>
        <w:t>6</w:t>
      </w:r>
      <w:r w:rsidR="00B5729A">
        <w:rPr>
          <w:rFonts w:ascii="Times New Roman" w:eastAsia="Calibri" w:hAnsi="Times New Roman" w:cs="Times New Roman"/>
          <w:sz w:val="28"/>
          <w:szCs w:val="28"/>
        </w:rPr>
        <w:t>8</w:t>
      </w:r>
      <w:r w:rsidRPr="0016020F">
        <w:rPr>
          <w:rFonts w:ascii="Times New Roman" w:eastAsia="Calibri" w:hAnsi="Times New Roman" w:cs="Times New Roman"/>
          <w:sz w:val="28"/>
          <w:szCs w:val="28"/>
        </w:rPr>
        <w:t xml:space="preserve">], </w:t>
      </w:r>
      <w:r w:rsidR="006C0E46" w:rsidRPr="0016020F">
        <w:rPr>
          <w:rFonts w:ascii="Times New Roman" w:eastAsia="Calibri" w:hAnsi="Times New Roman" w:cs="Times New Roman"/>
          <w:sz w:val="28"/>
          <w:szCs w:val="28"/>
        </w:rPr>
        <w:t>П. И.</w:t>
      </w:r>
      <w:r w:rsidR="006C0E46">
        <w:rPr>
          <w:rFonts w:ascii="Times New Roman" w:eastAsia="Calibri" w:hAnsi="Times New Roman" w:cs="Times New Roman"/>
          <w:sz w:val="28"/>
          <w:szCs w:val="28"/>
        </w:rPr>
        <w:t xml:space="preserve"> Пидкасистый</w:t>
      </w:r>
      <w:r w:rsidRPr="0016020F">
        <w:rPr>
          <w:rFonts w:ascii="Times New Roman" w:eastAsia="Calibri" w:hAnsi="Times New Roman" w:cs="Times New Roman"/>
          <w:sz w:val="28"/>
          <w:szCs w:val="28"/>
        </w:rPr>
        <w:t xml:space="preserve"> [</w:t>
      </w:r>
      <w:r w:rsidR="00787291" w:rsidRPr="00787291">
        <w:rPr>
          <w:rFonts w:ascii="Times New Roman" w:eastAsia="Calibri" w:hAnsi="Times New Roman" w:cs="Times New Roman"/>
          <w:sz w:val="28"/>
          <w:szCs w:val="28"/>
        </w:rPr>
        <w:t>7</w:t>
      </w:r>
      <w:r w:rsidR="00B5729A">
        <w:rPr>
          <w:rFonts w:ascii="Times New Roman" w:eastAsia="Calibri" w:hAnsi="Times New Roman" w:cs="Times New Roman"/>
          <w:sz w:val="28"/>
          <w:szCs w:val="28"/>
        </w:rPr>
        <w:t>6</w:t>
      </w:r>
      <w:r w:rsidRPr="0016020F">
        <w:rPr>
          <w:rFonts w:ascii="Times New Roman" w:eastAsia="Calibri" w:hAnsi="Times New Roman" w:cs="Times New Roman"/>
          <w:sz w:val="28"/>
          <w:szCs w:val="28"/>
        </w:rPr>
        <w:t>]</w:t>
      </w:r>
      <w:r>
        <w:rPr>
          <w:rFonts w:ascii="Times New Roman" w:eastAsia="Calibri" w:hAnsi="Times New Roman" w:cs="Times New Roman"/>
          <w:sz w:val="28"/>
          <w:szCs w:val="28"/>
        </w:rPr>
        <w:t>)</w:t>
      </w:r>
      <w:r w:rsidR="0037462E">
        <w:rPr>
          <w:rFonts w:ascii="Times New Roman" w:eastAsia="Calibri" w:hAnsi="Times New Roman" w:cs="Times New Roman"/>
          <w:sz w:val="28"/>
          <w:szCs w:val="28"/>
        </w:rPr>
        <w:t>;</w:t>
      </w:r>
    </w:p>
    <w:p w14:paraId="213FB990" w14:textId="18AB82E2" w:rsidR="0037462E" w:rsidRPr="0016020F" w:rsidRDefault="0037462E" w:rsidP="00BD2517">
      <w:pPr>
        <w:spacing w:after="0" w:line="240" w:lineRule="auto"/>
        <w:ind w:left="284" w:right="159"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rFonts w:ascii="Times New Roman" w:eastAsia="Times New Roman" w:hAnsi="Times New Roman" w:cs="Times New Roman"/>
          <w:spacing w:val="-4"/>
          <w:sz w:val="28"/>
          <w:szCs w:val="28"/>
          <w:lang w:val="uk-UA" w:eastAsia="ru-RU"/>
        </w:rPr>
        <w:t>информационно-коммуникационный подход (</w:t>
      </w:r>
      <w:r w:rsidR="001F4275" w:rsidRPr="001F4275">
        <w:rPr>
          <w:rFonts w:ascii="Times New Roman" w:eastAsia="Times New Roman" w:hAnsi="Times New Roman" w:cs="Times New Roman"/>
          <w:spacing w:val="-4"/>
          <w:sz w:val="28"/>
          <w:szCs w:val="28"/>
          <w:lang w:eastAsia="ru-RU"/>
        </w:rPr>
        <w:t xml:space="preserve">Е.И. Машбиц </w:t>
      </w:r>
      <w:r w:rsidR="001F4275" w:rsidRPr="0000626A">
        <w:rPr>
          <w:rFonts w:ascii="Times New Roman" w:eastAsia="Times New Roman" w:hAnsi="Times New Roman" w:cs="Times New Roman"/>
          <w:spacing w:val="-4"/>
          <w:sz w:val="28"/>
          <w:szCs w:val="28"/>
          <w:lang w:eastAsia="ru-RU"/>
        </w:rPr>
        <w:t>[</w:t>
      </w:r>
      <w:r w:rsidR="001A7F5E">
        <w:rPr>
          <w:rFonts w:ascii="Times New Roman" w:eastAsia="Times New Roman" w:hAnsi="Times New Roman" w:cs="Times New Roman"/>
          <w:spacing w:val="-4"/>
          <w:sz w:val="28"/>
          <w:szCs w:val="28"/>
          <w:lang w:val="kk-KZ" w:eastAsia="ru-RU"/>
        </w:rPr>
        <w:t>3</w:t>
      </w:r>
      <w:r w:rsidR="00B5729A">
        <w:rPr>
          <w:rFonts w:ascii="Times New Roman" w:eastAsia="Times New Roman" w:hAnsi="Times New Roman" w:cs="Times New Roman"/>
          <w:spacing w:val="-4"/>
          <w:sz w:val="28"/>
          <w:szCs w:val="28"/>
          <w:lang w:val="kk-KZ" w:eastAsia="ru-RU"/>
        </w:rPr>
        <w:t>3</w:t>
      </w:r>
      <w:r w:rsidR="001F4275" w:rsidRPr="0000626A">
        <w:rPr>
          <w:rFonts w:ascii="Times New Roman" w:eastAsia="Times New Roman" w:hAnsi="Times New Roman" w:cs="Times New Roman"/>
          <w:spacing w:val="-4"/>
          <w:sz w:val="28"/>
          <w:szCs w:val="28"/>
          <w:lang w:eastAsia="ru-RU"/>
        </w:rPr>
        <w:t>]</w:t>
      </w:r>
      <w:r w:rsidR="001F4275">
        <w:rPr>
          <w:rFonts w:ascii="Times New Roman" w:eastAsia="Times New Roman" w:hAnsi="Times New Roman" w:cs="Times New Roman"/>
          <w:spacing w:val="-4"/>
          <w:sz w:val="28"/>
          <w:szCs w:val="28"/>
          <w:lang w:eastAsia="ru-RU"/>
        </w:rPr>
        <w:t>,</w:t>
      </w:r>
      <w:r w:rsidR="001F4275" w:rsidRPr="001F4275">
        <w:rPr>
          <w:rFonts w:ascii="Times New Roman" w:eastAsia="Times New Roman" w:hAnsi="Times New Roman" w:cs="Times New Roman"/>
          <w:spacing w:val="-4"/>
          <w:sz w:val="28"/>
          <w:szCs w:val="28"/>
          <w:lang w:eastAsia="ru-RU"/>
        </w:rPr>
        <w:t xml:space="preserve"> В.Ф.</w:t>
      </w:r>
      <w:r w:rsidR="001F4275">
        <w:rPr>
          <w:rFonts w:ascii="Times New Roman" w:eastAsia="Times New Roman" w:hAnsi="Times New Roman" w:cs="Times New Roman"/>
          <w:spacing w:val="-4"/>
          <w:sz w:val="28"/>
          <w:szCs w:val="28"/>
          <w:lang w:eastAsia="ru-RU"/>
        </w:rPr>
        <w:t xml:space="preserve"> </w:t>
      </w:r>
      <w:r w:rsidR="001F4275" w:rsidRPr="001F4275">
        <w:rPr>
          <w:rFonts w:ascii="Times New Roman" w:eastAsia="Times New Roman" w:hAnsi="Times New Roman" w:cs="Times New Roman"/>
          <w:spacing w:val="-4"/>
          <w:sz w:val="28"/>
          <w:szCs w:val="28"/>
          <w:lang w:eastAsia="ru-RU"/>
        </w:rPr>
        <w:t xml:space="preserve">Шолохович </w:t>
      </w:r>
      <w:r w:rsidR="001F4275" w:rsidRPr="0000626A">
        <w:rPr>
          <w:rFonts w:ascii="Times New Roman" w:eastAsia="Times New Roman" w:hAnsi="Times New Roman" w:cs="Times New Roman"/>
          <w:spacing w:val="-4"/>
          <w:sz w:val="28"/>
          <w:szCs w:val="28"/>
          <w:lang w:eastAsia="ru-RU"/>
        </w:rPr>
        <w:t>[</w:t>
      </w:r>
      <w:r w:rsidR="001A7F5E">
        <w:rPr>
          <w:rFonts w:ascii="Times New Roman" w:eastAsia="Times New Roman" w:hAnsi="Times New Roman" w:cs="Times New Roman"/>
          <w:spacing w:val="-4"/>
          <w:sz w:val="28"/>
          <w:szCs w:val="28"/>
          <w:lang w:val="kk-KZ" w:eastAsia="ru-RU"/>
        </w:rPr>
        <w:t>4</w:t>
      </w:r>
      <w:r w:rsidR="00B5729A">
        <w:rPr>
          <w:rFonts w:ascii="Times New Roman" w:eastAsia="Times New Roman" w:hAnsi="Times New Roman" w:cs="Times New Roman"/>
          <w:spacing w:val="-4"/>
          <w:sz w:val="28"/>
          <w:szCs w:val="28"/>
          <w:lang w:val="kk-KZ" w:eastAsia="ru-RU"/>
        </w:rPr>
        <w:t>3</w:t>
      </w:r>
      <w:r w:rsidR="001F4275" w:rsidRPr="0000626A">
        <w:rPr>
          <w:rFonts w:ascii="Times New Roman" w:eastAsia="Times New Roman" w:hAnsi="Times New Roman" w:cs="Times New Roman"/>
          <w:spacing w:val="-4"/>
          <w:sz w:val="28"/>
          <w:szCs w:val="28"/>
          <w:lang w:eastAsia="ru-RU"/>
        </w:rPr>
        <w:t>]</w:t>
      </w:r>
      <w:r w:rsidR="001F4275">
        <w:rPr>
          <w:rFonts w:ascii="Times New Roman" w:eastAsia="Times New Roman" w:hAnsi="Times New Roman" w:cs="Times New Roman"/>
          <w:spacing w:val="-4"/>
          <w:sz w:val="28"/>
          <w:szCs w:val="28"/>
          <w:lang w:eastAsia="ru-RU"/>
        </w:rPr>
        <w:t xml:space="preserve">, </w:t>
      </w:r>
      <w:r w:rsidR="00365BDE" w:rsidRPr="00365BDE">
        <w:rPr>
          <w:rFonts w:ascii="Times New Roman" w:eastAsia="Times New Roman" w:hAnsi="Times New Roman" w:cs="Times New Roman"/>
          <w:spacing w:val="-4"/>
          <w:sz w:val="28"/>
          <w:szCs w:val="28"/>
          <w:lang w:eastAsia="ru-RU"/>
        </w:rPr>
        <w:t xml:space="preserve">Н.Ф. Талызина </w:t>
      </w:r>
      <w:r w:rsidR="00365BDE" w:rsidRPr="0000626A">
        <w:rPr>
          <w:rFonts w:ascii="Times New Roman" w:eastAsia="Times New Roman" w:hAnsi="Times New Roman" w:cs="Times New Roman"/>
          <w:spacing w:val="-4"/>
          <w:sz w:val="28"/>
          <w:szCs w:val="28"/>
          <w:lang w:eastAsia="ru-RU"/>
        </w:rPr>
        <w:t>[</w:t>
      </w:r>
      <w:r w:rsidR="001A7F5E">
        <w:rPr>
          <w:rFonts w:ascii="Times New Roman" w:eastAsia="Times New Roman" w:hAnsi="Times New Roman" w:cs="Times New Roman"/>
          <w:spacing w:val="-4"/>
          <w:sz w:val="28"/>
          <w:szCs w:val="28"/>
          <w:lang w:val="kk-KZ" w:eastAsia="ru-RU"/>
        </w:rPr>
        <w:t>3</w:t>
      </w:r>
      <w:r w:rsidR="00B5729A">
        <w:rPr>
          <w:rFonts w:ascii="Times New Roman" w:eastAsia="Times New Roman" w:hAnsi="Times New Roman" w:cs="Times New Roman"/>
          <w:spacing w:val="-4"/>
          <w:sz w:val="28"/>
          <w:szCs w:val="28"/>
          <w:lang w:val="kk-KZ" w:eastAsia="ru-RU"/>
        </w:rPr>
        <w:t>9</w:t>
      </w:r>
      <w:r w:rsidR="00365BDE" w:rsidRPr="0000626A">
        <w:rPr>
          <w:rFonts w:ascii="Times New Roman" w:eastAsia="Times New Roman" w:hAnsi="Times New Roman" w:cs="Times New Roman"/>
          <w:spacing w:val="-4"/>
          <w:sz w:val="28"/>
          <w:szCs w:val="28"/>
          <w:lang w:eastAsia="ru-RU"/>
        </w:rPr>
        <w:t>]</w:t>
      </w:r>
      <w:r w:rsidRPr="0000626A">
        <w:rPr>
          <w:rFonts w:ascii="Times New Roman" w:eastAsia="Times New Roman" w:hAnsi="Times New Roman" w:cs="Times New Roman"/>
          <w:spacing w:val="-4"/>
          <w:sz w:val="28"/>
          <w:szCs w:val="28"/>
          <w:lang w:eastAsia="ru-RU"/>
        </w:rPr>
        <w:t>,</w:t>
      </w:r>
      <w:r w:rsidR="001F4275" w:rsidRPr="001F4275">
        <w:rPr>
          <w:rFonts w:ascii="Times New Roman" w:eastAsia="Times New Roman" w:hAnsi="Times New Roman" w:cs="Times New Roman"/>
          <w:spacing w:val="-4"/>
          <w:sz w:val="28"/>
          <w:szCs w:val="28"/>
          <w:lang w:eastAsia="ru-RU"/>
        </w:rPr>
        <w:t xml:space="preserve"> С.А. Хузина </w:t>
      </w:r>
      <w:r w:rsidRPr="0000626A">
        <w:rPr>
          <w:rFonts w:ascii="Times New Roman" w:eastAsia="Times New Roman" w:hAnsi="Times New Roman" w:cs="Times New Roman"/>
          <w:spacing w:val="-4"/>
          <w:sz w:val="28"/>
          <w:szCs w:val="28"/>
          <w:lang w:eastAsia="ru-RU"/>
        </w:rPr>
        <w:t>[</w:t>
      </w:r>
      <w:r w:rsidR="001A7F5E">
        <w:rPr>
          <w:rFonts w:ascii="Times New Roman" w:eastAsia="Times New Roman" w:hAnsi="Times New Roman" w:cs="Times New Roman"/>
          <w:spacing w:val="-4"/>
          <w:sz w:val="28"/>
          <w:szCs w:val="28"/>
          <w:lang w:val="kk-KZ" w:eastAsia="ru-RU"/>
        </w:rPr>
        <w:t>4</w:t>
      </w:r>
      <w:r w:rsidR="00B5729A">
        <w:rPr>
          <w:rFonts w:ascii="Times New Roman" w:eastAsia="Times New Roman" w:hAnsi="Times New Roman" w:cs="Times New Roman"/>
          <w:spacing w:val="-4"/>
          <w:sz w:val="28"/>
          <w:szCs w:val="28"/>
          <w:lang w:val="kk-KZ" w:eastAsia="ru-RU"/>
        </w:rPr>
        <w:t>5</w:t>
      </w:r>
      <w:r w:rsidRPr="0000626A">
        <w:rPr>
          <w:rFonts w:ascii="Times New Roman" w:eastAsia="Times New Roman" w:hAnsi="Times New Roman" w:cs="Times New Roman"/>
          <w:spacing w:val="-4"/>
          <w:sz w:val="28"/>
          <w:szCs w:val="28"/>
          <w:lang w:eastAsia="ru-RU"/>
        </w:rPr>
        <w:t>]</w:t>
      </w:r>
      <w:r w:rsidRPr="00ED536E">
        <w:rPr>
          <w:rFonts w:ascii="Times New Roman" w:eastAsia="Times New Roman" w:hAnsi="Times New Roman" w:cs="Times New Roman"/>
          <w:spacing w:val="-4"/>
          <w:sz w:val="28"/>
          <w:szCs w:val="28"/>
          <w:lang w:eastAsia="ru-RU"/>
        </w:rPr>
        <w:t xml:space="preserve"> </w:t>
      </w:r>
      <w:r w:rsidR="00365BDE">
        <w:rPr>
          <w:rFonts w:ascii="Times New Roman" w:eastAsia="Times New Roman" w:hAnsi="Times New Roman" w:cs="Times New Roman"/>
          <w:spacing w:val="-4"/>
          <w:sz w:val="28"/>
          <w:szCs w:val="28"/>
          <w:lang w:eastAsia="ru-RU"/>
        </w:rPr>
        <w:t>и др</w:t>
      </w:r>
      <w:r>
        <w:rPr>
          <w:rFonts w:ascii="Times New Roman" w:eastAsia="Times New Roman" w:hAnsi="Times New Roman" w:cs="Times New Roman"/>
          <w:spacing w:val="-4"/>
          <w:sz w:val="28"/>
          <w:szCs w:val="28"/>
          <w:lang w:eastAsia="ru-RU"/>
        </w:rPr>
        <w:t>).</w:t>
      </w:r>
    </w:p>
    <w:p w14:paraId="24BE955E" w14:textId="61825E3A" w:rsidR="007308FB" w:rsidRPr="007308FB" w:rsidRDefault="00027F78" w:rsidP="00BD2517">
      <w:pPr>
        <w:spacing w:after="0" w:line="240" w:lineRule="auto"/>
        <w:ind w:left="284" w:right="159"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7308FB" w:rsidRPr="007308FB">
        <w:rPr>
          <w:rFonts w:ascii="Times New Roman" w:eastAsia="Calibri" w:hAnsi="Times New Roman" w:cs="Times New Roman"/>
          <w:sz w:val="28"/>
          <w:szCs w:val="28"/>
        </w:rPr>
        <w:t>ис</w:t>
      </w:r>
      <w:r>
        <w:rPr>
          <w:rFonts w:ascii="Times New Roman" w:eastAsia="Calibri" w:hAnsi="Times New Roman" w:cs="Times New Roman"/>
          <w:sz w:val="28"/>
          <w:szCs w:val="28"/>
        </w:rPr>
        <w:t>следова</w:t>
      </w:r>
      <w:r w:rsidR="007308FB" w:rsidRPr="007308FB">
        <w:rPr>
          <w:rFonts w:ascii="Times New Roman" w:eastAsia="Calibri" w:hAnsi="Times New Roman" w:cs="Times New Roman"/>
          <w:sz w:val="28"/>
          <w:szCs w:val="28"/>
        </w:rPr>
        <w:t>ния</w:t>
      </w:r>
      <w:r>
        <w:rPr>
          <w:rFonts w:ascii="Times New Roman" w:eastAsia="Calibri" w:hAnsi="Times New Roman" w:cs="Times New Roman"/>
          <w:sz w:val="28"/>
          <w:szCs w:val="28"/>
        </w:rPr>
        <w:t>, посвященные</w:t>
      </w:r>
      <w:r w:rsidR="007308FB" w:rsidRPr="007308FB">
        <w:rPr>
          <w:rFonts w:ascii="Times New Roman" w:eastAsia="Calibri" w:hAnsi="Times New Roman" w:cs="Times New Roman"/>
          <w:sz w:val="28"/>
          <w:szCs w:val="28"/>
        </w:rPr>
        <w:t xml:space="preserve"> проблемам профессионального педагогического образования</w:t>
      </w:r>
      <w:r>
        <w:rPr>
          <w:rFonts w:ascii="Times New Roman" w:eastAsia="Calibri" w:hAnsi="Times New Roman" w:cs="Times New Roman"/>
          <w:sz w:val="28"/>
          <w:szCs w:val="28"/>
        </w:rPr>
        <w:t xml:space="preserve"> (</w:t>
      </w:r>
      <w:r w:rsidR="00A75299">
        <w:rPr>
          <w:rFonts w:ascii="Times New Roman" w:eastAsia="Calibri" w:hAnsi="Times New Roman" w:cs="Times New Roman"/>
          <w:sz w:val="28"/>
          <w:szCs w:val="28"/>
        </w:rPr>
        <w:t xml:space="preserve">Е.В. Пажитнева </w:t>
      </w:r>
      <w:r w:rsidR="00A75299" w:rsidRPr="00A75299">
        <w:rPr>
          <w:rFonts w:ascii="Times New Roman" w:eastAsia="Calibri" w:hAnsi="Times New Roman" w:cs="Times New Roman"/>
          <w:sz w:val="28"/>
          <w:szCs w:val="28"/>
        </w:rPr>
        <w:t>[</w:t>
      </w:r>
      <w:r w:rsidR="003A6FC9" w:rsidRPr="003A6FC9">
        <w:rPr>
          <w:rFonts w:ascii="Times New Roman" w:eastAsia="Calibri" w:hAnsi="Times New Roman" w:cs="Times New Roman"/>
          <w:sz w:val="28"/>
          <w:szCs w:val="28"/>
        </w:rPr>
        <w:t>7</w:t>
      </w:r>
      <w:r w:rsidR="005123BF">
        <w:rPr>
          <w:rFonts w:ascii="Times New Roman" w:eastAsia="Calibri" w:hAnsi="Times New Roman" w:cs="Times New Roman"/>
          <w:sz w:val="28"/>
          <w:szCs w:val="28"/>
        </w:rPr>
        <w:t>7</w:t>
      </w:r>
      <w:r w:rsidR="00A75299" w:rsidRPr="00A75299">
        <w:rPr>
          <w:rFonts w:ascii="Times New Roman" w:eastAsia="Calibri" w:hAnsi="Times New Roman" w:cs="Times New Roman"/>
          <w:sz w:val="28"/>
          <w:szCs w:val="28"/>
        </w:rPr>
        <w:t>]</w:t>
      </w:r>
      <w:r w:rsidR="00A75299">
        <w:rPr>
          <w:rFonts w:ascii="Times New Roman" w:eastAsia="Calibri" w:hAnsi="Times New Roman" w:cs="Times New Roman"/>
          <w:sz w:val="28"/>
          <w:szCs w:val="28"/>
        </w:rPr>
        <w:t xml:space="preserve">, </w:t>
      </w:r>
      <w:r w:rsidRPr="00027F78">
        <w:rPr>
          <w:rFonts w:ascii="Times New Roman" w:eastAsia="Calibri" w:hAnsi="Times New Roman" w:cs="Times New Roman"/>
          <w:sz w:val="28"/>
          <w:szCs w:val="28"/>
        </w:rPr>
        <w:t>А Абдуллина</w:t>
      </w:r>
      <w:r w:rsidR="00365BDE">
        <w:rPr>
          <w:rFonts w:ascii="Times New Roman" w:eastAsia="Calibri" w:hAnsi="Times New Roman" w:cs="Times New Roman"/>
          <w:sz w:val="28"/>
          <w:szCs w:val="28"/>
        </w:rPr>
        <w:t xml:space="preserve"> </w:t>
      </w:r>
      <w:r w:rsidR="00365BDE" w:rsidRPr="00BF4EAB">
        <w:rPr>
          <w:rFonts w:ascii="Times New Roman" w:eastAsia="Calibri" w:hAnsi="Times New Roman" w:cs="Times New Roman"/>
          <w:sz w:val="28"/>
          <w:szCs w:val="28"/>
        </w:rPr>
        <w:t>[</w:t>
      </w:r>
      <w:r w:rsidR="003A6FC9" w:rsidRPr="003A6FC9">
        <w:rPr>
          <w:rFonts w:ascii="Times New Roman" w:eastAsia="Calibri" w:hAnsi="Times New Roman" w:cs="Times New Roman"/>
          <w:sz w:val="28"/>
          <w:szCs w:val="28"/>
        </w:rPr>
        <w:t>7</w:t>
      </w:r>
      <w:r w:rsidR="005123BF">
        <w:rPr>
          <w:rFonts w:ascii="Times New Roman" w:eastAsia="Calibri" w:hAnsi="Times New Roman" w:cs="Times New Roman"/>
          <w:sz w:val="28"/>
          <w:szCs w:val="28"/>
        </w:rPr>
        <w:t>8</w:t>
      </w:r>
      <w:r w:rsidR="00365BDE" w:rsidRPr="00BF4EAB">
        <w:rPr>
          <w:rFonts w:ascii="Times New Roman" w:eastAsia="Calibri" w:hAnsi="Times New Roman" w:cs="Times New Roman"/>
          <w:sz w:val="28"/>
          <w:szCs w:val="28"/>
        </w:rPr>
        <w:t>]</w:t>
      </w:r>
      <w:r w:rsidRPr="00027F78">
        <w:rPr>
          <w:rFonts w:ascii="Times New Roman" w:eastAsia="Calibri" w:hAnsi="Times New Roman" w:cs="Times New Roman"/>
          <w:sz w:val="28"/>
          <w:szCs w:val="28"/>
        </w:rPr>
        <w:t xml:space="preserve">, </w:t>
      </w:r>
      <w:r w:rsidR="00BF4EAB" w:rsidRPr="00BF4EAB">
        <w:rPr>
          <w:rFonts w:ascii="Times New Roman" w:eastAsia="Calibri" w:hAnsi="Times New Roman" w:cs="Times New Roman"/>
          <w:sz w:val="28"/>
          <w:szCs w:val="28"/>
        </w:rPr>
        <w:t>Лысенко А.В. [</w:t>
      </w:r>
      <w:r w:rsidR="001A7F5E">
        <w:rPr>
          <w:rFonts w:ascii="Times New Roman" w:eastAsia="Calibri" w:hAnsi="Times New Roman" w:cs="Times New Roman"/>
          <w:sz w:val="28"/>
          <w:szCs w:val="28"/>
          <w:lang w:val="kk-KZ"/>
        </w:rPr>
        <w:t>3</w:t>
      </w:r>
      <w:r w:rsidR="005123BF">
        <w:rPr>
          <w:rFonts w:ascii="Times New Roman" w:eastAsia="Calibri" w:hAnsi="Times New Roman" w:cs="Times New Roman"/>
          <w:sz w:val="28"/>
          <w:szCs w:val="28"/>
          <w:lang w:val="kk-KZ"/>
        </w:rPr>
        <w:t>5</w:t>
      </w:r>
      <w:r w:rsidR="00BF4EAB" w:rsidRPr="00BF4EAB">
        <w:rPr>
          <w:rFonts w:ascii="Times New Roman" w:eastAsia="Calibri" w:hAnsi="Times New Roman" w:cs="Times New Roman"/>
          <w:sz w:val="28"/>
          <w:szCs w:val="28"/>
        </w:rPr>
        <w:t>], Малыхин А.О. [</w:t>
      </w:r>
      <w:r w:rsidR="00787291" w:rsidRPr="00787291">
        <w:rPr>
          <w:rFonts w:ascii="Times New Roman" w:eastAsia="Calibri" w:hAnsi="Times New Roman" w:cs="Times New Roman"/>
          <w:sz w:val="28"/>
          <w:szCs w:val="28"/>
        </w:rPr>
        <w:t>7</w:t>
      </w:r>
      <w:r w:rsidR="005123BF">
        <w:rPr>
          <w:rFonts w:ascii="Times New Roman" w:eastAsia="Calibri" w:hAnsi="Times New Roman" w:cs="Times New Roman"/>
          <w:sz w:val="28"/>
          <w:szCs w:val="28"/>
        </w:rPr>
        <w:t>9</w:t>
      </w:r>
      <w:r w:rsidR="00BF4EAB" w:rsidRPr="00BF4EAB">
        <w:rPr>
          <w:rFonts w:ascii="Times New Roman" w:eastAsia="Calibri" w:hAnsi="Times New Roman" w:cs="Times New Roman"/>
          <w:sz w:val="28"/>
          <w:szCs w:val="28"/>
        </w:rPr>
        <w:t>]</w:t>
      </w:r>
      <w:r w:rsidRPr="00027F78">
        <w:rPr>
          <w:rFonts w:ascii="Times New Roman" w:eastAsia="Calibri" w:hAnsi="Times New Roman" w:cs="Times New Roman"/>
          <w:sz w:val="28"/>
          <w:szCs w:val="28"/>
        </w:rPr>
        <w:t xml:space="preserve">, </w:t>
      </w:r>
      <w:r w:rsidR="00307788" w:rsidRPr="00307788">
        <w:rPr>
          <w:rFonts w:ascii="Times New Roman" w:eastAsia="Calibri" w:hAnsi="Times New Roman" w:cs="Times New Roman"/>
          <w:sz w:val="28"/>
          <w:szCs w:val="28"/>
        </w:rPr>
        <w:t>Беликов В.А. [</w:t>
      </w:r>
      <w:r w:rsidR="005123BF">
        <w:rPr>
          <w:rFonts w:ascii="Times New Roman" w:eastAsia="Calibri" w:hAnsi="Times New Roman" w:cs="Times New Roman"/>
          <w:sz w:val="28"/>
          <w:szCs w:val="28"/>
        </w:rPr>
        <w:t>80</w:t>
      </w:r>
      <w:r w:rsidR="00307788" w:rsidRPr="00307788">
        <w:rPr>
          <w:rFonts w:ascii="Times New Roman" w:eastAsia="Calibri" w:hAnsi="Times New Roman" w:cs="Times New Roman"/>
          <w:sz w:val="28"/>
          <w:szCs w:val="28"/>
        </w:rPr>
        <w:t>]</w:t>
      </w:r>
      <w:r w:rsidR="00F35652">
        <w:rPr>
          <w:rFonts w:ascii="Times New Roman" w:eastAsia="Calibri" w:hAnsi="Times New Roman" w:cs="Times New Roman"/>
          <w:sz w:val="28"/>
          <w:szCs w:val="28"/>
        </w:rPr>
        <w:t>,</w:t>
      </w:r>
      <w:r w:rsidR="002368D5">
        <w:rPr>
          <w:rFonts w:ascii="Times New Roman" w:eastAsia="Calibri" w:hAnsi="Times New Roman" w:cs="Times New Roman"/>
          <w:sz w:val="28"/>
          <w:szCs w:val="28"/>
        </w:rPr>
        <w:t xml:space="preserve"> </w:t>
      </w:r>
      <w:r w:rsidR="00F35652" w:rsidRPr="00F35652">
        <w:rPr>
          <w:rFonts w:ascii="Times New Roman" w:eastAsia="Calibri" w:hAnsi="Times New Roman" w:cs="Times New Roman"/>
          <w:sz w:val="28"/>
          <w:szCs w:val="28"/>
        </w:rPr>
        <w:t>Ж.Е.Сарсекеева</w:t>
      </w:r>
      <w:r w:rsidR="00F35652">
        <w:rPr>
          <w:rFonts w:ascii="Times New Roman" w:eastAsia="Calibri" w:hAnsi="Times New Roman" w:cs="Times New Roman"/>
          <w:sz w:val="28"/>
          <w:szCs w:val="28"/>
        </w:rPr>
        <w:t xml:space="preserve"> </w:t>
      </w:r>
      <w:r w:rsidR="00F35652" w:rsidRPr="00307788">
        <w:rPr>
          <w:rFonts w:ascii="Times New Roman" w:eastAsia="Calibri" w:hAnsi="Times New Roman" w:cs="Times New Roman"/>
          <w:sz w:val="28"/>
          <w:szCs w:val="28"/>
        </w:rPr>
        <w:t>[</w:t>
      </w:r>
      <w:r w:rsidR="00787291" w:rsidRPr="00787291">
        <w:rPr>
          <w:rFonts w:ascii="Times New Roman" w:eastAsia="Calibri" w:hAnsi="Times New Roman" w:cs="Times New Roman"/>
          <w:sz w:val="28"/>
          <w:szCs w:val="28"/>
        </w:rPr>
        <w:t>8</w:t>
      </w:r>
      <w:r w:rsidR="005123BF">
        <w:rPr>
          <w:rFonts w:ascii="Times New Roman" w:eastAsia="Calibri" w:hAnsi="Times New Roman" w:cs="Times New Roman"/>
          <w:sz w:val="28"/>
          <w:szCs w:val="28"/>
        </w:rPr>
        <w:t>1</w:t>
      </w:r>
      <w:r w:rsidR="00F35652" w:rsidRPr="00307788">
        <w:rPr>
          <w:rFonts w:ascii="Times New Roman" w:eastAsia="Calibri" w:hAnsi="Times New Roman" w:cs="Times New Roman"/>
          <w:sz w:val="28"/>
          <w:szCs w:val="28"/>
        </w:rPr>
        <w:t>]</w:t>
      </w:r>
      <w:r w:rsidR="00F35652" w:rsidRPr="00F35652">
        <w:rPr>
          <w:rFonts w:ascii="Times New Roman" w:eastAsia="Calibri" w:hAnsi="Times New Roman" w:cs="Times New Roman"/>
          <w:sz w:val="28"/>
          <w:szCs w:val="28"/>
        </w:rPr>
        <w:t xml:space="preserve"> </w:t>
      </w:r>
      <w:r w:rsidR="00365BDE">
        <w:rPr>
          <w:rFonts w:ascii="Times New Roman" w:eastAsia="Calibri" w:hAnsi="Times New Roman" w:cs="Times New Roman"/>
          <w:sz w:val="28"/>
          <w:szCs w:val="28"/>
        </w:rPr>
        <w:t>и др.</w:t>
      </w:r>
      <w:r w:rsidRPr="00027F78">
        <w:rPr>
          <w:rFonts w:ascii="Times New Roman" w:eastAsia="Calibri" w:hAnsi="Times New Roman" w:cs="Times New Roman"/>
          <w:sz w:val="28"/>
          <w:szCs w:val="28"/>
        </w:rPr>
        <w:t>)</w:t>
      </w:r>
    </w:p>
    <w:p w14:paraId="3E74F8A3" w14:textId="77777777" w:rsidR="008D2B7F" w:rsidRPr="002A3EAE" w:rsidRDefault="002A3EAE" w:rsidP="00BD2517">
      <w:pPr>
        <w:spacing w:after="0" w:line="240" w:lineRule="auto"/>
        <w:ind w:left="284" w:right="159" w:firstLine="567"/>
        <w:jc w:val="both"/>
        <w:rPr>
          <w:rFonts w:ascii="Times New Roman" w:eastAsia="Calibri" w:hAnsi="Times New Roman" w:cs="Times New Roman"/>
          <w:b/>
          <w:sz w:val="28"/>
          <w:szCs w:val="28"/>
        </w:rPr>
      </w:pPr>
      <w:r w:rsidRPr="002A3EAE">
        <w:rPr>
          <w:rFonts w:ascii="Times New Roman" w:eastAsia="Calibri" w:hAnsi="Times New Roman" w:cs="Times New Roman"/>
          <w:b/>
          <w:sz w:val="28"/>
          <w:szCs w:val="28"/>
        </w:rPr>
        <w:t>М</w:t>
      </w:r>
      <w:r w:rsidR="008D2B7F" w:rsidRPr="002A3EAE">
        <w:rPr>
          <w:rFonts w:ascii="Times New Roman" w:eastAsia="Calibri" w:hAnsi="Times New Roman" w:cs="Times New Roman"/>
          <w:b/>
          <w:sz w:val="28"/>
          <w:szCs w:val="28"/>
        </w:rPr>
        <w:t>етоды</w:t>
      </w:r>
      <w:r w:rsidRPr="002A3EAE">
        <w:rPr>
          <w:rFonts w:ascii="Times New Roman" w:eastAsia="Calibri" w:hAnsi="Times New Roman" w:cs="Times New Roman"/>
          <w:b/>
          <w:sz w:val="28"/>
          <w:szCs w:val="28"/>
        </w:rPr>
        <w:t xml:space="preserve"> исследования</w:t>
      </w:r>
      <w:r w:rsidR="008D2B7F" w:rsidRPr="002A3EAE">
        <w:rPr>
          <w:rFonts w:ascii="Times New Roman" w:eastAsia="Calibri" w:hAnsi="Times New Roman" w:cs="Times New Roman"/>
          <w:b/>
          <w:sz w:val="28"/>
          <w:szCs w:val="28"/>
        </w:rPr>
        <w:t xml:space="preserve">: </w:t>
      </w:r>
    </w:p>
    <w:p w14:paraId="2873559D" w14:textId="2ACC1D7B" w:rsidR="008D2B7F" w:rsidRPr="008D2B7F" w:rsidRDefault="008D2B7F" w:rsidP="00BD2517">
      <w:pPr>
        <w:spacing w:after="0" w:line="240" w:lineRule="auto"/>
        <w:ind w:left="284" w:right="159" w:firstLine="567"/>
        <w:jc w:val="both"/>
        <w:rPr>
          <w:rFonts w:ascii="Times New Roman" w:eastAsia="Calibri" w:hAnsi="Times New Roman" w:cs="Times New Roman"/>
          <w:sz w:val="28"/>
          <w:szCs w:val="28"/>
        </w:rPr>
      </w:pPr>
      <w:r w:rsidRPr="008D2B7F">
        <w:rPr>
          <w:rFonts w:ascii="Times New Roman" w:eastAsia="Calibri" w:hAnsi="Times New Roman" w:cs="Times New Roman"/>
          <w:b/>
          <w:sz w:val="28"/>
          <w:szCs w:val="28"/>
        </w:rPr>
        <w:t>теоретические:</w:t>
      </w:r>
      <w:r w:rsidRPr="008D2B7F">
        <w:rPr>
          <w:rFonts w:ascii="Times New Roman" w:eastAsia="Calibri" w:hAnsi="Times New Roman" w:cs="Times New Roman"/>
          <w:sz w:val="28"/>
          <w:szCs w:val="28"/>
        </w:rPr>
        <w:t xml:space="preserve"> изучение научн</w:t>
      </w:r>
      <w:r w:rsidR="007E3A18">
        <w:rPr>
          <w:rFonts w:ascii="Times New Roman" w:eastAsia="Calibri" w:hAnsi="Times New Roman" w:cs="Times New Roman"/>
          <w:sz w:val="28"/>
          <w:szCs w:val="28"/>
        </w:rPr>
        <w:t>о</w:t>
      </w:r>
      <w:r w:rsidR="00AE53E9">
        <w:rPr>
          <w:rFonts w:ascii="Times New Roman" w:eastAsia="Calibri" w:hAnsi="Times New Roman" w:cs="Times New Roman"/>
          <w:sz w:val="28"/>
          <w:szCs w:val="28"/>
        </w:rPr>
        <w:t>-теоретических и учебно-методических литературных</w:t>
      </w:r>
      <w:r w:rsidRPr="008D2B7F">
        <w:rPr>
          <w:rFonts w:ascii="Times New Roman" w:eastAsia="Calibri" w:hAnsi="Times New Roman" w:cs="Times New Roman"/>
          <w:sz w:val="28"/>
          <w:szCs w:val="28"/>
        </w:rPr>
        <w:t xml:space="preserve"> источников</w:t>
      </w:r>
      <w:r w:rsidR="00AE53E9">
        <w:rPr>
          <w:rFonts w:ascii="Times New Roman" w:eastAsia="Calibri" w:hAnsi="Times New Roman" w:cs="Times New Roman"/>
          <w:sz w:val="28"/>
          <w:szCs w:val="28"/>
        </w:rPr>
        <w:t>,</w:t>
      </w:r>
      <w:r w:rsidRPr="008D2B7F">
        <w:rPr>
          <w:rFonts w:ascii="Times New Roman" w:eastAsia="Calibri" w:hAnsi="Times New Roman" w:cs="Times New Roman"/>
          <w:sz w:val="28"/>
          <w:szCs w:val="28"/>
        </w:rPr>
        <w:t xml:space="preserve"> нормативных документов в области образования, анализ, сравнение, систематизация, обобщение, синтез - с целью выяснения состояния разработки изучаемой проблемы, раскрытие сущности понятия «игровое обучение», «геймификация»; «педагогические, дидактические, учебные компьютерные игры»,</w:t>
      </w:r>
      <w:r w:rsidR="008C17F2">
        <w:rPr>
          <w:rFonts w:ascii="Times New Roman" w:eastAsia="Calibri" w:hAnsi="Times New Roman" w:cs="Times New Roman"/>
          <w:sz w:val="28"/>
          <w:szCs w:val="28"/>
        </w:rPr>
        <w:t xml:space="preserve"> «информационно-компьютерные технологии», </w:t>
      </w:r>
      <w:r w:rsidRPr="008D2B7F">
        <w:rPr>
          <w:rFonts w:ascii="Times New Roman" w:eastAsia="Calibri" w:hAnsi="Times New Roman" w:cs="Times New Roman"/>
          <w:sz w:val="28"/>
          <w:szCs w:val="28"/>
        </w:rPr>
        <w:t xml:space="preserve">моделирование для обоснования и разработки </w:t>
      </w:r>
      <w:r w:rsidRPr="008D2B7F">
        <w:rPr>
          <w:rFonts w:ascii="Times New Roman" w:eastAsia="Calibri" w:hAnsi="Times New Roman" w:cs="Times New Roman"/>
          <w:sz w:val="28"/>
          <w:szCs w:val="28"/>
        </w:rPr>
        <w:lastRenderedPageBreak/>
        <w:t xml:space="preserve">формирования готовности будущих учителей к </w:t>
      </w:r>
      <w:r w:rsidR="00363371" w:rsidRPr="008D2B7F">
        <w:rPr>
          <w:rFonts w:ascii="Times New Roman" w:eastAsia="Calibri" w:hAnsi="Times New Roman" w:cs="Times New Roman"/>
          <w:sz w:val="28"/>
          <w:szCs w:val="28"/>
        </w:rPr>
        <w:t>использовани</w:t>
      </w:r>
      <w:r w:rsidR="00363371">
        <w:rPr>
          <w:rFonts w:ascii="Times New Roman" w:eastAsia="Calibri" w:hAnsi="Times New Roman" w:cs="Times New Roman"/>
          <w:sz w:val="28"/>
          <w:szCs w:val="28"/>
        </w:rPr>
        <w:t>ю</w:t>
      </w:r>
      <w:r w:rsidR="00363371" w:rsidRPr="008D2B7F">
        <w:rPr>
          <w:rFonts w:ascii="Times New Roman" w:eastAsia="Calibri" w:hAnsi="Times New Roman" w:cs="Times New Roman"/>
          <w:sz w:val="28"/>
          <w:szCs w:val="28"/>
        </w:rPr>
        <w:t xml:space="preserve"> информационно-компьютерных технологий </w:t>
      </w:r>
      <w:r w:rsidR="00363371">
        <w:rPr>
          <w:rFonts w:ascii="Times New Roman" w:eastAsia="Calibri" w:hAnsi="Times New Roman" w:cs="Times New Roman"/>
          <w:sz w:val="28"/>
          <w:szCs w:val="28"/>
        </w:rPr>
        <w:t xml:space="preserve">в </w:t>
      </w:r>
      <w:r w:rsidRPr="008D2B7F">
        <w:rPr>
          <w:rFonts w:ascii="Times New Roman" w:eastAsia="Calibri" w:hAnsi="Times New Roman" w:cs="Times New Roman"/>
          <w:sz w:val="28"/>
          <w:szCs w:val="28"/>
        </w:rPr>
        <w:t>игрово</w:t>
      </w:r>
      <w:r>
        <w:rPr>
          <w:rFonts w:ascii="Times New Roman" w:eastAsia="Calibri" w:hAnsi="Times New Roman" w:cs="Times New Roman"/>
          <w:sz w:val="28"/>
          <w:szCs w:val="28"/>
        </w:rPr>
        <w:t>м</w:t>
      </w:r>
      <w:r w:rsidRPr="008D2B7F">
        <w:rPr>
          <w:rFonts w:ascii="Times New Roman" w:eastAsia="Calibri" w:hAnsi="Times New Roman" w:cs="Times New Roman"/>
          <w:sz w:val="28"/>
          <w:szCs w:val="28"/>
        </w:rPr>
        <w:t xml:space="preserve"> обучени</w:t>
      </w:r>
      <w:r w:rsidR="00363371">
        <w:rPr>
          <w:rFonts w:ascii="Times New Roman" w:eastAsia="Calibri" w:hAnsi="Times New Roman" w:cs="Times New Roman"/>
          <w:sz w:val="28"/>
          <w:szCs w:val="28"/>
        </w:rPr>
        <w:t>и химии</w:t>
      </w:r>
      <w:r w:rsidR="00445369">
        <w:rPr>
          <w:rFonts w:ascii="Times New Roman" w:eastAsia="Calibri" w:hAnsi="Times New Roman" w:cs="Times New Roman"/>
          <w:sz w:val="28"/>
          <w:szCs w:val="28"/>
        </w:rPr>
        <w:t>.</w:t>
      </w:r>
      <w:r w:rsidRPr="008D2B7F">
        <w:rPr>
          <w:rFonts w:ascii="Times New Roman" w:eastAsia="Calibri" w:hAnsi="Times New Roman" w:cs="Times New Roman"/>
          <w:sz w:val="28"/>
          <w:szCs w:val="28"/>
        </w:rPr>
        <w:t xml:space="preserve"> </w:t>
      </w:r>
    </w:p>
    <w:p w14:paraId="6BA83E0D" w14:textId="77777777" w:rsidR="008D2B7F" w:rsidRPr="008D2B7F" w:rsidRDefault="008D2B7F" w:rsidP="00BD2517">
      <w:pPr>
        <w:spacing w:after="0" w:line="240" w:lineRule="auto"/>
        <w:ind w:left="284" w:right="159" w:firstLine="567"/>
        <w:jc w:val="both"/>
        <w:rPr>
          <w:rFonts w:ascii="Times New Roman" w:eastAsia="Calibri" w:hAnsi="Times New Roman" w:cs="Times New Roman"/>
          <w:sz w:val="28"/>
          <w:szCs w:val="28"/>
        </w:rPr>
      </w:pPr>
      <w:r w:rsidRPr="008D2B7F">
        <w:rPr>
          <w:rFonts w:ascii="Times New Roman" w:eastAsia="Calibri" w:hAnsi="Times New Roman" w:cs="Times New Roman"/>
          <w:b/>
          <w:sz w:val="28"/>
          <w:szCs w:val="28"/>
        </w:rPr>
        <w:t>эмпирические:</w:t>
      </w:r>
      <w:r w:rsidRPr="008D2B7F">
        <w:rPr>
          <w:rFonts w:ascii="Times New Roman" w:eastAsia="Calibri" w:hAnsi="Times New Roman" w:cs="Times New Roman"/>
          <w:sz w:val="28"/>
          <w:szCs w:val="28"/>
        </w:rPr>
        <w:t xml:space="preserve"> педагогический эксперимент (констатирующий и формирующий этапы), наблюдение, опрос, беседа, тестирование, анкетирование, метод экспертных оценок - для проверки эффективности формирования готовности </w:t>
      </w:r>
      <w:r w:rsidR="00FF6C87" w:rsidRPr="008D2B7F">
        <w:rPr>
          <w:rFonts w:ascii="Times New Roman" w:eastAsia="Calibri" w:hAnsi="Times New Roman" w:cs="Times New Roman"/>
          <w:sz w:val="28"/>
          <w:szCs w:val="28"/>
        </w:rPr>
        <w:t>использовани</w:t>
      </w:r>
      <w:r w:rsidR="00FF6C87">
        <w:rPr>
          <w:rFonts w:ascii="Times New Roman" w:eastAsia="Calibri" w:hAnsi="Times New Roman" w:cs="Times New Roman"/>
          <w:sz w:val="28"/>
          <w:szCs w:val="28"/>
        </w:rPr>
        <w:t>я</w:t>
      </w:r>
      <w:r w:rsidR="00FF6C87" w:rsidRPr="008D2B7F">
        <w:rPr>
          <w:rFonts w:ascii="Times New Roman" w:eastAsia="Calibri" w:hAnsi="Times New Roman" w:cs="Times New Roman"/>
          <w:sz w:val="28"/>
          <w:szCs w:val="28"/>
        </w:rPr>
        <w:t xml:space="preserve"> информационно-компьютерных технолог</w:t>
      </w:r>
      <w:r w:rsidR="00FF6C87">
        <w:rPr>
          <w:rFonts w:ascii="Times New Roman" w:eastAsia="Calibri" w:hAnsi="Times New Roman" w:cs="Times New Roman"/>
          <w:sz w:val="28"/>
          <w:szCs w:val="28"/>
        </w:rPr>
        <w:t xml:space="preserve">ий в </w:t>
      </w:r>
      <w:r w:rsidR="00FF6C87" w:rsidRPr="008D2B7F">
        <w:rPr>
          <w:rFonts w:ascii="Times New Roman" w:eastAsia="Calibri" w:hAnsi="Times New Roman" w:cs="Times New Roman"/>
          <w:sz w:val="28"/>
          <w:szCs w:val="28"/>
        </w:rPr>
        <w:t>игрово</w:t>
      </w:r>
      <w:r w:rsidR="00FF6C87">
        <w:rPr>
          <w:rFonts w:ascii="Times New Roman" w:eastAsia="Calibri" w:hAnsi="Times New Roman" w:cs="Times New Roman"/>
          <w:sz w:val="28"/>
          <w:szCs w:val="28"/>
        </w:rPr>
        <w:t>м</w:t>
      </w:r>
      <w:r w:rsidR="00FF6C87" w:rsidRPr="008D2B7F">
        <w:rPr>
          <w:rFonts w:ascii="Times New Roman" w:eastAsia="Calibri" w:hAnsi="Times New Roman" w:cs="Times New Roman"/>
          <w:sz w:val="28"/>
          <w:szCs w:val="28"/>
        </w:rPr>
        <w:t xml:space="preserve"> обучени</w:t>
      </w:r>
      <w:r w:rsidR="00FF6C87">
        <w:rPr>
          <w:rFonts w:ascii="Times New Roman" w:eastAsia="Calibri" w:hAnsi="Times New Roman" w:cs="Times New Roman"/>
          <w:sz w:val="28"/>
          <w:szCs w:val="28"/>
        </w:rPr>
        <w:t>и</w:t>
      </w:r>
      <w:r w:rsidR="00FF6C87" w:rsidRPr="008D2B7F">
        <w:rPr>
          <w:rFonts w:ascii="Times New Roman" w:eastAsia="Calibri" w:hAnsi="Times New Roman" w:cs="Times New Roman"/>
          <w:sz w:val="28"/>
          <w:szCs w:val="28"/>
        </w:rPr>
        <w:t xml:space="preserve"> </w:t>
      </w:r>
      <w:r w:rsidR="00FF6C87">
        <w:rPr>
          <w:rFonts w:ascii="Times New Roman" w:eastAsia="Calibri" w:hAnsi="Times New Roman" w:cs="Times New Roman"/>
          <w:sz w:val="28"/>
          <w:szCs w:val="28"/>
        </w:rPr>
        <w:t xml:space="preserve">будущими учителями химии </w:t>
      </w:r>
      <w:r w:rsidRPr="008D2B7F">
        <w:rPr>
          <w:rFonts w:ascii="Times New Roman" w:eastAsia="Calibri" w:hAnsi="Times New Roman" w:cs="Times New Roman"/>
          <w:sz w:val="28"/>
          <w:szCs w:val="28"/>
        </w:rPr>
        <w:t>и выявления уровня ее сформированности; статистические</w:t>
      </w:r>
      <w:r w:rsidR="00445369">
        <w:rPr>
          <w:rFonts w:ascii="Times New Roman" w:eastAsia="Calibri" w:hAnsi="Times New Roman" w:cs="Times New Roman"/>
          <w:sz w:val="28"/>
          <w:szCs w:val="28"/>
        </w:rPr>
        <w:t>,</w:t>
      </w:r>
      <w:r w:rsidRPr="008D2B7F">
        <w:rPr>
          <w:rFonts w:ascii="Times New Roman" w:eastAsia="Calibri" w:hAnsi="Times New Roman" w:cs="Times New Roman"/>
          <w:sz w:val="28"/>
          <w:szCs w:val="28"/>
        </w:rPr>
        <w:t xml:space="preserve"> описательная статистика и критерий χ</w:t>
      </w:r>
      <w:r w:rsidRPr="008D2B7F">
        <w:rPr>
          <w:rFonts w:ascii="Times New Roman" w:eastAsia="Calibri" w:hAnsi="Times New Roman" w:cs="Times New Roman"/>
          <w:sz w:val="28"/>
          <w:szCs w:val="28"/>
          <w:vertAlign w:val="superscript"/>
        </w:rPr>
        <w:t>2</w:t>
      </w:r>
      <w:r w:rsidRPr="008D2B7F">
        <w:rPr>
          <w:rFonts w:ascii="Times New Roman" w:eastAsia="Calibri" w:hAnsi="Times New Roman" w:cs="Times New Roman"/>
          <w:sz w:val="28"/>
          <w:szCs w:val="28"/>
        </w:rPr>
        <w:t xml:space="preserve"> Пирсона для обработки количественных данных эксперимента и подтверждения достоверности результатов исследования.</w:t>
      </w:r>
    </w:p>
    <w:p w14:paraId="306166A5" w14:textId="57C0B46B" w:rsidR="00614E28" w:rsidRPr="00614E28" w:rsidRDefault="00614E28" w:rsidP="00BD2517">
      <w:pPr>
        <w:spacing w:after="0" w:line="240" w:lineRule="auto"/>
        <w:ind w:left="284" w:right="159" w:firstLine="567"/>
        <w:jc w:val="both"/>
        <w:rPr>
          <w:rFonts w:ascii="Times New Roman" w:hAnsi="Times New Roman"/>
          <w:sz w:val="28"/>
          <w:szCs w:val="28"/>
        </w:rPr>
      </w:pPr>
      <w:r w:rsidRPr="00614E28">
        <w:rPr>
          <w:rFonts w:ascii="Times New Roman" w:hAnsi="Times New Roman"/>
          <w:b/>
          <w:sz w:val="28"/>
          <w:szCs w:val="28"/>
        </w:rPr>
        <w:t xml:space="preserve">Экспериментальная база исследования. </w:t>
      </w:r>
      <w:r w:rsidRPr="00614E28">
        <w:rPr>
          <w:rFonts w:ascii="Times New Roman" w:hAnsi="Times New Roman"/>
          <w:sz w:val="28"/>
          <w:szCs w:val="28"/>
        </w:rPr>
        <w:t>Опытно-экспериментальную работу осуществляли в течение 2018-202</w:t>
      </w:r>
      <w:r w:rsidR="00235840">
        <w:rPr>
          <w:rFonts w:ascii="Times New Roman" w:hAnsi="Times New Roman"/>
          <w:sz w:val="28"/>
          <w:szCs w:val="28"/>
        </w:rPr>
        <w:t>1</w:t>
      </w:r>
      <w:r w:rsidRPr="00614E28">
        <w:rPr>
          <w:rFonts w:ascii="Times New Roman" w:hAnsi="Times New Roman"/>
          <w:sz w:val="28"/>
          <w:szCs w:val="28"/>
        </w:rPr>
        <w:t xml:space="preserve"> годов на базе Казахского национального педагогического университета имени Абая, Полтавского национального педагогического университета имени В.Г. Короленко, В экспериментальной работе приняли участие 1</w:t>
      </w:r>
      <w:r w:rsidR="00C20CFB">
        <w:rPr>
          <w:rFonts w:ascii="Times New Roman" w:hAnsi="Times New Roman"/>
          <w:sz w:val="28"/>
          <w:szCs w:val="28"/>
        </w:rPr>
        <w:t>8</w:t>
      </w:r>
      <w:r w:rsidRPr="00614E28">
        <w:rPr>
          <w:rFonts w:ascii="Times New Roman" w:hAnsi="Times New Roman"/>
          <w:sz w:val="28"/>
          <w:szCs w:val="28"/>
        </w:rPr>
        <w:t xml:space="preserve"> преподавателей и 114 студентов.</w:t>
      </w:r>
    </w:p>
    <w:p w14:paraId="23AB8D67" w14:textId="77777777" w:rsidR="00614E28" w:rsidRPr="00614E28" w:rsidRDefault="00614E28" w:rsidP="00BD2517">
      <w:pPr>
        <w:spacing w:after="0" w:line="240" w:lineRule="auto"/>
        <w:ind w:left="284" w:right="159" w:firstLine="567"/>
        <w:jc w:val="both"/>
        <w:rPr>
          <w:rFonts w:ascii="Times New Roman" w:hAnsi="Times New Roman"/>
          <w:sz w:val="28"/>
          <w:szCs w:val="28"/>
        </w:rPr>
      </w:pPr>
      <w:r w:rsidRPr="00614E28">
        <w:rPr>
          <w:rFonts w:ascii="Times New Roman" w:hAnsi="Times New Roman"/>
          <w:b/>
          <w:sz w:val="28"/>
          <w:szCs w:val="28"/>
        </w:rPr>
        <w:t xml:space="preserve">Этапы исследования: </w:t>
      </w:r>
      <w:r w:rsidRPr="00614E28">
        <w:rPr>
          <w:rFonts w:ascii="Times New Roman" w:hAnsi="Times New Roman"/>
          <w:sz w:val="28"/>
          <w:szCs w:val="28"/>
        </w:rPr>
        <w:t>Исследование проводилось в несколько этапов.</w:t>
      </w:r>
    </w:p>
    <w:p w14:paraId="6B0BE904" w14:textId="5F5C316C" w:rsidR="002368D5" w:rsidRDefault="00614E28" w:rsidP="00BD2517">
      <w:pPr>
        <w:spacing w:after="0" w:line="240" w:lineRule="auto"/>
        <w:ind w:left="284" w:right="159" w:firstLine="567"/>
        <w:jc w:val="both"/>
        <w:rPr>
          <w:rFonts w:ascii="Times New Roman" w:hAnsi="Times New Roman"/>
          <w:sz w:val="28"/>
          <w:szCs w:val="28"/>
        </w:rPr>
      </w:pPr>
      <w:r w:rsidRPr="00614E28">
        <w:rPr>
          <w:rFonts w:ascii="Times New Roman" w:hAnsi="Times New Roman"/>
          <w:sz w:val="28"/>
          <w:szCs w:val="28"/>
        </w:rPr>
        <w:t xml:space="preserve">На  первом  этапе (2018 - 2019 гг.) </w:t>
      </w:r>
      <w:r w:rsidR="00F00ECD">
        <w:rPr>
          <w:rFonts w:ascii="Times New Roman" w:hAnsi="Times New Roman"/>
          <w:sz w:val="28"/>
          <w:szCs w:val="28"/>
        </w:rPr>
        <w:t>-</w:t>
      </w:r>
      <w:r w:rsidRPr="00614E28">
        <w:rPr>
          <w:rFonts w:ascii="Times New Roman" w:hAnsi="Times New Roman"/>
          <w:sz w:val="28"/>
          <w:szCs w:val="28"/>
        </w:rPr>
        <w:t xml:space="preserve"> научно-теоретическом </w:t>
      </w:r>
      <w:r w:rsidR="00F00ECD">
        <w:rPr>
          <w:rFonts w:ascii="Times New Roman" w:hAnsi="Times New Roman"/>
          <w:sz w:val="28"/>
          <w:szCs w:val="28"/>
        </w:rPr>
        <w:t>-</w:t>
      </w:r>
      <w:r w:rsidRPr="00614E28">
        <w:rPr>
          <w:rFonts w:ascii="Times New Roman" w:hAnsi="Times New Roman"/>
          <w:sz w:val="28"/>
          <w:szCs w:val="28"/>
        </w:rPr>
        <w:t xml:space="preserve"> был частично проведен констатирующий этап эксперимента, в результате которого была обоснована актуальность исследования и изучено состояние проблемы игрового обучения с использованием информационно-компьютерных технологий. </w:t>
      </w:r>
    </w:p>
    <w:p w14:paraId="7F6EB8A4" w14:textId="75AB9263" w:rsidR="00614E28" w:rsidRPr="00614E28" w:rsidRDefault="00614E28" w:rsidP="00BD2517">
      <w:pPr>
        <w:spacing w:after="0" w:line="240" w:lineRule="auto"/>
        <w:ind w:left="284" w:right="159" w:firstLine="567"/>
        <w:jc w:val="both"/>
        <w:rPr>
          <w:rFonts w:ascii="Times New Roman" w:hAnsi="Times New Roman"/>
          <w:sz w:val="28"/>
          <w:szCs w:val="28"/>
        </w:rPr>
      </w:pPr>
      <w:r w:rsidRPr="00614E28">
        <w:rPr>
          <w:rFonts w:ascii="Times New Roman" w:hAnsi="Times New Roman"/>
          <w:sz w:val="28"/>
          <w:szCs w:val="28"/>
        </w:rPr>
        <w:t>На втором этапе (2019 - 202</w:t>
      </w:r>
      <w:r w:rsidR="004A6DB6">
        <w:rPr>
          <w:rFonts w:ascii="Times New Roman" w:hAnsi="Times New Roman"/>
          <w:sz w:val="28"/>
          <w:szCs w:val="28"/>
        </w:rPr>
        <w:t>0</w:t>
      </w:r>
      <w:r w:rsidRPr="00614E28">
        <w:rPr>
          <w:rFonts w:ascii="Times New Roman" w:hAnsi="Times New Roman"/>
          <w:sz w:val="28"/>
          <w:szCs w:val="28"/>
        </w:rPr>
        <w:t xml:space="preserve"> гг.) - научно-экспериментальном - продолжалось изучение состояния проблемы </w:t>
      </w:r>
      <w:r w:rsidR="002368D5">
        <w:rPr>
          <w:rFonts w:ascii="Times New Roman" w:hAnsi="Times New Roman"/>
          <w:sz w:val="28"/>
          <w:szCs w:val="28"/>
        </w:rPr>
        <w:t xml:space="preserve">в </w:t>
      </w:r>
      <w:r w:rsidRPr="00614E28">
        <w:rPr>
          <w:rFonts w:ascii="Times New Roman" w:hAnsi="Times New Roman"/>
          <w:sz w:val="28"/>
          <w:szCs w:val="28"/>
        </w:rPr>
        <w:t xml:space="preserve">теории и практике. Были созданы </w:t>
      </w:r>
      <w:r w:rsidR="000811F8">
        <w:rPr>
          <w:rFonts w:ascii="Times New Roman" w:hAnsi="Times New Roman"/>
          <w:sz w:val="28"/>
          <w:szCs w:val="28"/>
        </w:rPr>
        <w:t xml:space="preserve">учебная игра </w:t>
      </w:r>
      <w:r w:rsidR="000811F8" w:rsidRPr="00614E28">
        <w:rPr>
          <w:rFonts w:ascii="Times New Roman" w:hAnsi="Times New Roman"/>
          <w:sz w:val="28"/>
          <w:szCs w:val="28"/>
        </w:rPr>
        <w:t>«Электронная формула»</w:t>
      </w:r>
      <w:r w:rsidR="000811F8">
        <w:rPr>
          <w:rFonts w:ascii="Times New Roman" w:hAnsi="Times New Roman"/>
          <w:sz w:val="28"/>
          <w:szCs w:val="28"/>
        </w:rPr>
        <w:t xml:space="preserve"> и </w:t>
      </w:r>
      <w:r w:rsidRPr="00614E28">
        <w:rPr>
          <w:rFonts w:ascii="Times New Roman" w:hAnsi="Times New Roman"/>
          <w:sz w:val="28"/>
          <w:szCs w:val="28"/>
        </w:rPr>
        <w:t>компьютерные программы под подготовленные игры «</w:t>
      </w:r>
      <w:r w:rsidR="000811F8">
        <w:rPr>
          <w:rFonts w:ascii="Times New Roman" w:hAnsi="Times New Roman"/>
          <w:sz w:val="28"/>
          <w:szCs w:val="28"/>
        </w:rPr>
        <w:t>Определи</w:t>
      </w:r>
      <w:r w:rsidRPr="00614E28">
        <w:rPr>
          <w:rFonts w:ascii="Times New Roman" w:hAnsi="Times New Roman"/>
          <w:sz w:val="28"/>
          <w:szCs w:val="28"/>
        </w:rPr>
        <w:t xml:space="preserve"> кто</w:t>
      </w:r>
      <w:r w:rsidR="000811F8">
        <w:rPr>
          <w:rFonts w:ascii="Times New Roman" w:hAnsi="Times New Roman"/>
          <w:sz w:val="28"/>
          <w:szCs w:val="28"/>
        </w:rPr>
        <w:t xml:space="preserve"> это?</w:t>
      </w:r>
      <w:r w:rsidRPr="00614E28">
        <w:rPr>
          <w:rFonts w:ascii="Times New Roman" w:hAnsi="Times New Roman"/>
          <w:sz w:val="28"/>
          <w:szCs w:val="28"/>
        </w:rPr>
        <w:t>/что</w:t>
      </w:r>
      <w:r w:rsidR="000811F8">
        <w:rPr>
          <w:rFonts w:ascii="Times New Roman" w:hAnsi="Times New Roman"/>
          <w:sz w:val="28"/>
          <w:szCs w:val="28"/>
        </w:rPr>
        <w:t xml:space="preserve"> это</w:t>
      </w:r>
      <w:r w:rsidRPr="00614E28">
        <w:rPr>
          <w:rFonts w:ascii="Times New Roman" w:hAnsi="Times New Roman"/>
          <w:sz w:val="28"/>
          <w:szCs w:val="28"/>
        </w:rPr>
        <w:t xml:space="preserve">?», «Аналитическое лото». Разработаны правила и методические основы по использованию </w:t>
      </w:r>
      <w:r w:rsidR="000811F8">
        <w:rPr>
          <w:rFonts w:ascii="Times New Roman" w:hAnsi="Times New Roman"/>
          <w:sz w:val="28"/>
          <w:szCs w:val="28"/>
        </w:rPr>
        <w:t xml:space="preserve">учебных </w:t>
      </w:r>
      <w:r w:rsidRPr="00614E28">
        <w:rPr>
          <w:rFonts w:ascii="Times New Roman" w:hAnsi="Times New Roman"/>
          <w:sz w:val="28"/>
          <w:szCs w:val="28"/>
        </w:rPr>
        <w:t>компьютерных игр.</w:t>
      </w:r>
    </w:p>
    <w:p w14:paraId="3C53233E" w14:textId="1E5E35D1" w:rsidR="004A6DB6" w:rsidRPr="0030477D" w:rsidRDefault="004A6DB6" w:rsidP="004A6DB6">
      <w:pPr>
        <w:spacing w:after="0" w:line="240" w:lineRule="auto"/>
        <w:ind w:left="284" w:right="159" w:firstLine="567"/>
        <w:jc w:val="both"/>
        <w:rPr>
          <w:rFonts w:ascii="Times New Roman" w:hAnsi="Times New Roman"/>
          <w:color w:val="FF0000"/>
          <w:sz w:val="28"/>
          <w:szCs w:val="28"/>
        </w:rPr>
      </w:pPr>
      <w:r w:rsidRPr="0062130B">
        <w:rPr>
          <w:rFonts w:ascii="Times New Roman" w:hAnsi="Times New Roman"/>
          <w:sz w:val="28"/>
          <w:szCs w:val="28"/>
        </w:rPr>
        <w:t>На третьем этапе (2020-2021 гг.)</w:t>
      </w:r>
      <w:r w:rsidRPr="0062130B">
        <w:rPr>
          <w:rFonts w:ascii="Times New Roman" w:hAnsi="Times New Roman"/>
          <w:b/>
          <w:sz w:val="28"/>
          <w:szCs w:val="28"/>
        </w:rPr>
        <w:t xml:space="preserve"> - </w:t>
      </w:r>
      <w:r w:rsidR="0035131F" w:rsidRPr="0035131F">
        <w:rPr>
          <w:rFonts w:ascii="Times New Roman" w:hAnsi="Times New Roman"/>
          <w:sz w:val="28"/>
          <w:szCs w:val="28"/>
        </w:rPr>
        <w:t>з</w:t>
      </w:r>
      <w:r w:rsidRPr="0062130B">
        <w:rPr>
          <w:rFonts w:ascii="Times New Roman" w:hAnsi="Times New Roman"/>
          <w:sz w:val="28"/>
          <w:szCs w:val="28"/>
        </w:rPr>
        <w:t>аключительно-обобщающем</w:t>
      </w:r>
      <w:r w:rsidR="0035131F">
        <w:rPr>
          <w:rFonts w:ascii="Times New Roman" w:hAnsi="Times New Roman"/>
          <w:sz w:val="28"/>
          <w:szCs w:val="28"/>
        </w:rPr>
        <w:t xml:space="preserve"> -</w:t>
      </w:r>
      <w:r w:rsidRPr="0062130B">
        <w:rPr>
          <w:rFonts w:ascii="Times New Roman" w:hAnsi="Times New Roman"/>
          <w:sz w:val="28"/>
          <w:szCs w:val="28"/>
        </w:rPr>
        <w:t xml:space="preserve">проводилась апробация и анализ исследовательской работы, обрабатывались данные эксперимента, осуществлялась разработка практических рекомендаций, связанных с перспективой исследования проблемы профессиональной подготовки будущих </w:t>
      </w:r>
      <w:r w:rsidR="0084450E" w:rsidRPr="0062130B">
        <w:rPr>
          <w:rFonts w:ascii="Times New Roman" w:hAnsi="Times New Roman"/>
          <w:sz w:val="28"/>
          <w:szCs w:val="28"/>
        </w:rPr>
        <w:t>учителей</w:t>
      </w:r>
      <w:r w:rsidRPr="0062130B">
        <w:rPr>
          <w:rFonts w:ascii="Times New Roman" w:hAnsi="Times New Roman"/>
          <w:sz w:val="28"/>
          <w:szCs w:val="28"/>
        </w:rPr>
        <w:t xml:space="preserve"> к использованию информационно-компьютерных технологий в игровом обучении, осуществлялось письменное оформление диссертации, внедрение результатов в практику.</w:t>
      </w:r>
      <w:r w:rsidR="0030477D" w:rsidRPr="0062130B">
        <w:rPr>
          <w:rFonts w:ascii="Times New Roman" w:hAnsi="Times New Roman"/>
          <w:sz w:val="28"/>
          <w:szCs w:val="28"/>
        </w:rPr>
        <w:t xml:space="preserve"> </w:t>
      </w:r>
    </w:p>
    <w:p w14:paraId="4A3500EE" w14:textId="47383B6E" w:rsidR="0062130B" w:rsidRPr="0031510C" w:rsidRDefault="008D2B7F" w:rsidP="0031510C">
      <w:pPr>
        <w:spacing w:after="0" w:line="240" w:lineRule="auto"/>
        <w:ind w:left="284" w:right="159" w:firstLine="567"/>
        <w:jc w:val="both"/>
        <w:rPr>
          <w:rFonts w:ascii="Times New Roman" w:hAnsi="Times New Roman" w:cs="Times New Roman"/>
          <w:bCs/>
          <w:sz w:val="28"/>
          <w:szCs w:val="28"/>
        </w:rPr>
      </w:pPr>
      <w:r w:rsidRPr="004454F4">
        <w:rPr>
          <w:rFonts w:ascii="Times New Roman" w:hAnsi="Times New Roman"/>
          <w:b/>
          <w:sz w:val="28"/>
          <w:szCs w:val="28"/>
        </w:rPr>
        <w:t>Научная новизна</w:t>
      </w:r>
      <w:r w:rsidRPr="004454F4">
        <w:rPr>
          <w:rFonts w:ascii="Times New Roman" w:hAnsi="Times New Roman"/>
          <w:sz w:val="28"/>
          <w:szCs w:val="28"/>
        </w:rPr>
        <w:t xml:space="preserve"> </w:t>
      </w:r>
      <w:r w:rsidR="00785B8F" w:rsidRPr="00785B8F">
        <w:rPr>
          <w:rFonts w:ascii="Times New Roman" w:hAnsi="Times New Roman"/>
          <w:b/>
          <w:sz w:val="28"/>
          <w:szCs w:val="28"/>
        </w:rPr>
        <w:t>и теоретическая значимость исследования</w:t>
      </w:r>
      <w:r w:rsidR="00785B8F">
        <w:rPr>
          <w:rFonts w:ascii="Times New Roman" w:hAnsi="Times New Roman"/>
          <w:sz w:val="28"/>
          <w:szCs w:val="28"/>
        </w:rPr>
        <w:t xml:space="preserve"> </w:t>
      </w:r>
      <w:r w:rsidR="0062130B" w:rsidRPr="0031510C">
        <w:rPr>
          <w:rFonts w:ascii="Times New Roman" w:hAnsi="Times New Roman" w:cs="Times New Roman"/>
          <w:bCs/>
          <w:sz w:val="28"/>
          <w:szCs w:val="28"/>
        </w:rPr>
        <w:t>полученных результатов исследования заключается в том, что:</w:t>
      </w:r>
    </w:p>
    <w:p w14:paraId="2856DFF6" w14:textId="77777777" w:rsidR="00816BF5" w:rsidRDefault="0062130B" w:rsidP="0062130B">
      <w:pPr>
        <w:pStyle w:val="aa"/>
        <w:tabs>
          <w:tab w:val="left" w:pos="1134"/>
          <w:tab w:val="left" w:pos="6558"/>
          <w:tab w:val="left" w:pos="7778"/>
        </w:tabs>
        <w:ind w:left="284" w:right="159" w:firstLine="567"/>
        <w:jc w:val="both"/>
        <w:rPr>
          <w:rFonts w:eastAsiaTheme="minorHAnsi"/>
          <w:bCs/>
          <w:lang w:eastAsia="en-US"/>
        </w:rPr>
      </w:pPr>
      <w:r>
        <w:rPr>
          <w:rFonts w:eastAsiaTheme="minorHAnsi"/>
          <w:bCs/>
          <w:lang w:eastAsia="en-US"/>
        </w:rPr>
        <w:t>-</w:t>
      </w:r>
      <w:r w:rsidRPr="0062130B">
        <w:rPr>
          <w:rFonts w:eastAsiaTheme="minorHAnsi"/>
          <w:bCs/>
          <w:lang w:eastAsia="en-US"/>
        </w:rPr>
        <w:tab/>
        <w:t xml:space="preserve">впервые разработана модель формирования готовности будущих учителей химии к использованию информационно-компьютерных технологий в игровом обучении в единстве концептуально-целевого (подходы, задачи, принципы формирования готовности будущих учителей к использованию информационно-компьютерных технологий в игровом обучении химии), содержательно-процессуального (содержательное </w:t>
      </w:r>
      <w:r w:rsidRPr="0062130B">
        <w:rPr>
          <w:rFonts w:eastAsiaTheme="minorHAnsi"/>
          <w:bCs/>
          <w:lang w:eastAsia="en-US"/>
        </w:rPr>
        <w:lastRenderedPageBreak/>
        <w:t xml:space="preserve">наполнение дисциплин «Аналитическая химия», «Общая химия», «Активные методы обучения»; этапы, формы, методы и средства готовности будущих учителей к использованию информационно-компьютерных технологий в игровом обучении химии) и рефлексивно-оценочного (критерии, показатели, уровни и результат готовности будущих учителей к использованию информационно-компьютерных технологий в игровом обучении химии) блоков; </w:t>
      </w:r>
    </w:p>
    <w:p w14:paraId="6E717B88" w14:textId="45F9DCDC" w:rsidR="0062130B" w:rsidRPr="0062130B" w:rsidRDefault="00816BF5" w:rsidP="0062130B">
      <w:pPr>
        <w:pStyle w:val="aa"/>
        <w:tabs>
          <w:tab w:val="left" w:pos="1134"/>
          <w:tab w:val="left" w:pos="6558"/>
          <w:tab w:val="left" w:pos="7778"/>
        </w:tabs>
        <w:ind w:left="284" w:right="159" w:firstLine="567"/>
        <w:jc w:val="both"/>
        <w:rPr>
          <w:rFonts w:eastAsiaTheme="minorHAnsi"/>
          <w:bCs/>
          <w:lang w:eastAsia="en-US"/>
        </w:rPr>
      </w:pPr>
      <w:r>
        <w:rPr>
          <w:rFonts w:eastAsiaTheme="minorHAnsi"/>
          <w:bCs/>
          <w:lang w:eastAsia="en-US"/>
        </w:rPr>
        <w:t xml:space="preserve">- </w:t>
      </w:r>
      <w:r w:rsidR="0062130B" w:rsidRPr="0062130B">
        <w:rPr>
          <w:rFonts w:eastAsiaTheme="minorHAnsi"/>
          <w:bCs/>
          <w:lang w:eastAsia="en-US"/>
        </w:rPr>
        <w:t>выявлены педагогические условия реализаций разработанной технологии (мотивированность будущих учителей химии к игровой деятельности; обеспечение субъект-субъектного взаимодействия преподавателя и студентов; разработка информационно-компьютерных технологий, в частности учебных компьютерных игр открытой образовательной среды);</w:t>
      </w:r>
    </w:p>
    <w:p w14:paraId="129D15C8" w14:textId="70AF0E58" w:rsidR="0062130B" w:rsidRPr="0062130B" w:rsidRDefault="0062130B" w:rsidP="0062130B">
      <w:pPr>
        <w:pStyle w:val="aa"/>
        <w:tabs>
          <w:tab w:val="left" w:pos="851"/>
          <w:tab w:val="left" w:pos="993"/>
          <w:tab w:val="left" w:pos="1276"/>
          <w:tab w:val="left" w:pos="6558"/>
          <w:tab w:val="left" w:pos="7778"/>
        </w:tabs>
        <w:ind w:left="284" w:right="159" w:firstLine="567"/>
        <w:jc w:val="both"/>
        <w:rPr>
          <w:rFonts w:eastAsiaTheme="minorHAnsi"/>
          <w:bCs/>
          <w:lang w:eastAsia="en-US"/>
        </w:rPr>
      </w:pPr>
      <w:r>
        <w:rPr>
          <w:rFonts w:eastAsiaTheme="minorHAnsi"/>
          <w:bCs/>
          <w:lang w:eastAsia="en-US"/>
        </w:rPr>
        <w:t xml:space="preserve">- </w:t>
      </w:r>
      <w:r w:rsidRPr="0062130B">
        <w:rPr>
          <w:rFonts w:eastAsiaTheme="minorHAnsi"/>
          <w:bCs/>
          <w:lang w:eastAsia="en-US"/>
        </w:rPr>
        <w:t>усовершенствовано содержательное наполнение и методическое сопровождение процесса формирования</w:t>
      </w:r>
      <w:r>
        <w:rPr>
          <w:rFonts w:eastAsiaTheme="minorHAnsi"/>
          <w:bCs/>
          <w:lang w:eastAsia="en-US"/>
        </w:rPr>
        <w:t xml:space="preserve"> </w:t>
      </w:r>
      <w:r w:rsidRPr="0062130B">
        <w:rPr>
          <w:rFonts w:eastAsiaTheme="minorHAnsi"/>
          <w:bCs/>
          <w:lang w:eastAsia="en-US"/>
        </w:rPr>
        <w:t>готовности будущих учителей химии к использованию информационно-компьютерных технологий в игровом обучении;</w:t>
      </w:r>
      <w:r>
        <w:rPr>
          <w:rFonts w:eastAsiaTheme="minorHAnsi"/>
          <w:bCs/>
          <w:lang w:eastAsia="en-US"/>
        </w:rPr>
        <w:t xml:space="preserve"> </w:t>
      </w:r>
      <w:r w:rsidR="0027693E">
        <w:rPr>
          <w:rFonts w:eastAsiaTheme="minorHAnsi"/>
          <w:bCs/>
          <w:lang w:eastAsia="en-US"/>
        </w:rPr>
        <w:t xml:space="preserve">предложена авторская классификация учебных компьютерных игр, </w:t>
      </w:r>
      <w:r w:rsidRPr="0062130B">
        <w:rPr>
          <w:rFonts w:eastAsiaTheme="minorHAnsi"/>
          <w:bCs/>
          <w:lang w:eastAsia="en-US"/>
        </w:rPr>
        <w:t>уточнена их роль и место в образовательном процессе; критерии и показатели сформированности готовности будущих учителей химии к использованию информационно-компьютерных технологий в игровом обучении</w:t>
      </w:r>
      <w:r w:rsidR="00F8161F">
        <w:rPr>
          <w:rFonts w:eastAsiaTheme="minorHAnsi"/>
          <w:bCs/>
          <w:lang w:eastAsia="en-US"/>
        </w:rPr>
        <w:t>;</w:t>
      </w:r>
    </w:p>
    <w:p w14:paraId="0FFD6AAE" w14:textId="33EBE1BB" w:rsidR="0062130B" w:rsidRDefault="0062130B" w:rsidP="0062130B">
      <w:pPr>
        <w:pStyle w:val="aa"/>
        <w:tabs>
          <w:tab w:val="left" w:pos="1276"/>
          <w:tab w:val="left" w:pos="6558"/>
          <w:tab w:val="left" w:pos="7778"/>
        </w:tabs>
        <w:ind w:left="284" w:right="159" w:firstLine="567"/>
        <w:jc w:val="both"/>
        <w:rPr>
          <w:rFonts w:eastAsiaTheme="minorHAnsi"/>
          <w:bCs/>
          <w:lang w:eastAsia="en-US"/>
        </w:rPr>
      </w:pPr>
      <w:r>
        <w:rPr>
          <w:rFonts w:eastAsiaTheme="minorHAnsi"/>
          <w:bCs/>
          <w:lang w:eastAsia="en-US"/>
        </w:rPr>
        <w:t>-</w:t>
      </w:r>
      <w:r w:rsidRPr="0062130B">
        <w:rPr>
          <w:rFonts w:eastAsiaTheme="minorHAnsi"/>
          <w:bCs/>
          <w:lang w:eastAsia="en-US"/>
        </w:rPr>
        <w:tab/>
        <w:t>дальнейше</w:t>
      </w:r>
      <w:r w:rsidR="00C92A73">
        <w:rPr>
          <w:rFonts w:eastAsiaTheme="minorHAnsi"/>
          <w:bCs/>
          <w:lang w:eastAsia="en-US"/>
        </w:rPr>
        <w:t>е</w:t>
      </w:r>
      <w:r w:rsidRPr="0062130B">
        <w:rPr>
          <w:rFonts w:eastAsiaTheme="minorHAnsi"/>
          <w:bCs/>
          <w:lang w:eastAsia="en-US"/>
        </w:rPr>
        <w:t xml:space="preserve"> развити</w:t>
      </w:r>
      <w:r w:rsidR="00C92A73">
        <w:rPr>
          <w:rFonts w:eastAsiaTheme="minorHAnsi"/>
          <w:bCs/>
          <w:lang w:eastAsia="en-US"/>
        </w:rPr>
        <w:t>е</w:t>
      </w:r>
      <w:r w:rsidRPr="0062130B">
        <w:rPr>
          <w:rFonts w:eastAsiaTheme="minorHAnsi"/>
          <w:bCs/>
          <w:lang w:eastAsia="en-US"/>
        </w:rPr>
        <w:t xml:space="preserve"> приобрели </w:t>
      </w:r>
      <w:r w:rsidR="008350B4">
        <w:rPr>
          <w:rFonts w:eastAsiaTheme="minorHAnsi"/>
          <w:bCs/>
          <w:lang w:eastAsia="en-US"/>
        </w:rPr>
        <w:t>учебны</w:t>
      </w:r>
      <w:r w:rsidR="00CA0476">
        <w:rPr>
          <w:rFonts w:eastAsiaTheme="minorHAnsi"/>
          <w:bCs/>
          <w:lang w:eastAsia="en-US"/>
        </w:rPr>
        <w:t>е</w:t>
      </w:r>
      <w:r w:rsidR="008350B4">
        <w:rPr>
          <w:rFonts w:eastAsiaTheme="minorHAnsi"/>
          <w:bCs/>
          <w:lang w:eastAsia="en-US"/>
        </w:rPr>
        <w:t xml:space="preserve"> игр</w:t>
      </w:r>
      <w:r w:rsidR="00CA0476">
        <w:rPr>
          <w:rFonts w:eastAsiaTheme="minorHAnsi"/>
          <w:bCs/>
          <w:lang w:eastAsia="en-US"/>
        </w:rPr>
        <w:t>ы</w:t>
      </w:r>
      <w:r w:rsidR="008350B4">
        <w:rPr>
          <w:rFonts w:eastAsiaTheme="minorHAnsi"/>
          <w:bCs/>
          <w:lang w:eastAsia="en-US"/>
        </w:rPr>
        <w:t xml:space="preserve"> «Электронная формула», «Угадай кто это?/Что это?», «Аналитическое лото» </w:t>
      </w:r>
      <w:r w:rsidR="00CA0476">
        <w:rPr>
          <w:rFonts w:eastAsiaTheme="minorHAnsi"/>
          <w:bCs/>
          <w:lang w:eastAsia="en-US"/>
        </w:rPr>
        <w:t>с созданными для их использования компьютерными программами</w:t>
      </w:r>
      <w:r w:rsidRPr="0062130B">
        <w:rPr>
          <w:rFonts w:eastAsiaTheme="minorHAnsi"/>
          <w:bCs/>
          <w:lang w:eastAsia="en-US"/>
        </w:rPr>
        <w:t>.</w:t>
      </w:r>
    </w:p>
    <w:p w14:paraId="1FA6069D" w14:textId="75E4AD13" w:rsidR="0094147A" w:rsidRPr="0014446D" w:rsidRDefault="0094147A" w:rsidP="00420025">
      <w:pPr>
        <w:pStyle w:val="aa"/>
        <w:tabs>
          <w:tab w:val="left" w:pos="6558"/>
          <w:tab w:val="left" w:pos="7778"/>
        </w:tabs>
        <w:ind w:left="284" w:right="159" w:firstLine="567"/>
        <w:jc w:val="both"/>
        <w:rPr>
          <w:color w:val="000000"/>
          <w:shd w:val="clear" w:color="auto" w:fill="FEFEFE"/>
        </w:rPr>
      </w:pPr>
      <w:r w:rsidRPr="0014446D">
        <w:rPr>
          <w:b/>
          <w:color w:val="000000"/>
          <w:shd w:val="clear" w:color="auto" w:fill="FEFEFE"/>
        </w:rPr>
        <w:t>Практическ</w:t>
      </w:r>
      <w:r w:rsidR="00C45B4E">
        <w:rPr>
          <w:b/>
          <w:color w:val="000000"/>
          <w:shd w:val="clear" w:color="auto" w:fill="FEFEFE"/>
        </w:rPr>
        <w:t>ая</w:t>
      </w:r>
      <w:r w:rsidRPr="0014446D">
        <w:rPr>
          <w:b/>
          <w:color w:val="000000"/>
          <w:shd w:val="clear" w:color="auto" w:fill="FEFEFE"/>
        </w:rPr>
        <w:t xml:space="preserve"> знач</w:t>
      </w:r>
      <w:r w:rsidR="00C45B4E">
        <w:rPr>
          <w:b/>
          <w:color w:val="000000"/>
          <w:shd w:val="clear" w:color="auto" w:fill="FEFEFE"/>
        </w:rPr>
        <w:t>имость</w:t>
      </w:r>
      <w:r w:rsidRPr="0014446D">
        <w:rPr>
          <w:b/>
          <w:color w:val="000000"/>
          <w:shd w:val="clear" w:color="auto" w:fill="FEFEFE"/>
        </w:rPr>
        <w:t xml:space="preserve"> исследования</w:t>
      </w:r>
      <w:r w:rsidRPr="0014446D">
        <w:rPr>
          <w:color w:val="000000"/>
          <w:shd w:val="clear" w:color="auto" w:fill="FEFEFE"/>
        </w:rPr>
        <w:t xml:space="preserve"> заключается в разработке </w:t>
      </w:r>
      <w:r w:rsidR="00BC2915" w:rsidRPr="00BC2915">
        <w:rPr>
          <w:color w:val="000000"/>
          <w:shd w:val="clear" w:color="auto" w:fill="FEFEFE"/>
        </w:rPr>
        <w:t xml:space="preserve">комплекта </w:t>
      </w:r>
      <w:r w:rsidR="00BC2915">
        <w:rPr>
          <w:color w:val="000000"/>
          <w:shd w:val="clear" w:color="auto" w:fill="FEFEFE"/>
        </w:rPr>
        <w:t>учебных компьютерных</w:t>
      </w:r>
      <w:r w:rsidR="00BC2915" w:rsidRPr="00BC2915">
        <w:rPr>
          <w:color w:val="000000"/>
          <w:shd w:val="clear" w:color="auto" w:fill="FEFEFE"/>
        </w:rPr>
        <w:t xml:space="preserve"> игр</w:t>
      </w:r>
      <w:r w:rsidR="0062130B">
        <w:rPr>
          <w:color w:val="000000"/>
          <w:shd w:val="clear" w:color="auto" w:fill="FEFEFE"/>
        </w:rPr>
        <w:t xml:space="preserve"> </w:t>
      </w:r>
      <w:r w:rsidR="0062130B" w:rsidRPr="00420025">
        <w:rPr>
          <w:rFonts w:eastAsiaTheme="minorHAnsi"/>
          <w:bCs/>
          <w:lang w:eastAsia="en-US"/>
        </w:rPr>
        <w:t>«Электронная формула»</w:t>
      </w:r>
      <w:r w:rsidR="0062130B">
        <w:rPr>
          <w:rFonts w:eastAsiaTheme="minorHAnsi"/>
          <w:bCs/>
          <w:lang w:eastAsia="en-US"/>
        </w:rPr>
        <w:t xml:space="preserve">, </w:t>
      </w:r>
      <w:r w:rsidR="0062130B" w:rsidRPr="00420025">
        <w:rPr>
          <w:rFonts w:eastAsiaTheme="minorHAnsi"/>
          <w:bCs/>
          <w:lang w:eastAsia="en-US"/>
        </w:rPr>
        <w:t>«</w:t>
      </w:r>
      <w:r w:rsidR="0062130B">
        <w:rPr>
          <w:rFonts w:eastAsiaTheme="minorHAnsi"/>
          <w:bCs/>
          <w:lang w:eastAsia="en-US"/>
        </w:rPr>
        <w:t>Определи</w:t>
      </w:r>
      <w:r w:rsidR="0062130B" w:rsidRPr="00420025">
        <w:rPr>
          <w:rFonts w:eastAsiaTheme="minorHAnsi"/>
          <w:bCs/>
          <w:lang w:eastAsia="en-US"/>
        </w:rPr>
        <w:t xml:space="preserve"> кто</w:t>
      </w:r>
      <w:r w:rsidR="0062130B">
        <w:rPr>
          <w:rFonts w:eastAsiaTheme="minorHAnsi"/>
          <w:bCs/>
          <w:lang w:eastAsia="en-US"/>
        </w:rPr>
        <w:t xml:space="preserve"> это?</w:t>
      </w:r>
      <w:r w:rsidR="0062130B" w:rsidRPr="00420025">
        <w:rPr>
          <w:rFonts w:eastAsiaTheme="minorHAnsi"/>
          <w:bCs/>
          <w:lang w:eastAsia="en-US"/>
        </w:rPr>
        <w:t>/что</w:t>
      </w:r>
      <w:r w:rsidR="0062130B">
        <w:rPr>
          <w:rFonts w:eastAsiaTheme="minorHAnsi"/>
          <w:bCs/>
          <w:lang w:eastAsia="en-US"/>
        </w:rPr>
        <w:t xml:space="preserve"> это</w:t>
      </w:r>
      <w:r w:rsidR="0062130B" w:rsidRPr="00420025">
        <w:rPr>
          <w:rFonts w:eastAsiaTheme="minorHAnsi"/>
          <w:bCs/>
          <w:lang w:eastAsia="en-US"/>
        </w:rPr>
        <w:t>?», «Аналитическое лото»</w:t>
      </w:r>
      <w:r w:rsidR="00BC2915">
        <w:rPr>
          <w:color w:val="000000"/>
          <w:shd w:val="clear" w:color="auto" w:fill="FEFEFE"/>
        </w:rPr>
        <w:t>,</w:t>
      </w:r>
      <w:r w:rsidR="00BC2915" w:rsidRPr="00BC2915">
        <w:rPr>
          <w:color w:val="000000"/>
          <w:shd w:val="clear" w:color="auto" w:fill="FEFEFE"/>
        </w:rPr>
        <w:t xml:space="preserve"> адаптированных к </w:t>
      </w:r>
      <w:r w:rsidR="00BC2915">
        <w:rPr>
          <w:color w:val="000000"/>
          <w:shd w:val="clear" w:color="auto" w:fill="FEFEFE"/>
        </w:rPr>
        <w:t>действующ</w:t>
      </w:r>
      <w:r w:rsidR="00C20CFB">
        <w:rPr>
          <w:color w:val="000000"/>
          <w:shd w:val="clear" w:color="auto" w:fill="FEFEFE"/>
        </w:rPr>
        <w:t>им</w:t>
      </w:r>
      <w:r w:rsidR="00BC2915">
        <w:rPr>
          <w:color w:val="000000"/>
          <w:shd w:val="clear" w:color="auto" w:fill="FEFEFE"/>
        </w:rPr>
        <w:t xml:space="preserve"> образовательн</w:t>
      </w:r>
      <w:r w:rsidR="00C20CFB">
        <w:rPr>
          <w:color w:val="000000"/>
          <w:shd w:val="clear" w:color="auto" w:fill="FEFEFE"/>
        </w:rPr>
        <w:t>ым</w:t>
      </w:r>
      <w:r w:rsidR="00BC2915">
        <w:rPr>
          <w:color w:val="000000"/>
          <w:shd w:val="clear" w:color="auto" w:fill="FEFEFE"/>
        </w:rPr>
        <w:t xml:space="preserve"> программ</w:t>
      </w:r>
      <w:r w:rsidR="00C20CFB">
        <w:rPr>
          <w:color w:val="000000"/>
          <w:shd w:val="clear" w:color="auto" w:fill="FEFEFE"/>
        </w:rPr>
        <w:t>ам</w:t>
      </w:r>
      <w:r w:rsidR="00BC2915">
        <w:rPr>
          <w:color w:val="000000"/>
          <w:shd w:val="clear" w:color="auto" w:fill="FEFEFE"/>
        </w:rPr>
        <w:t xml:space="preserve"> «</w:t>
      </w:r>
      <w:r w:rsidR="00BC2915" w:rsidRPr="00EF6EFB">
        <w:rPr>
          <w:color w:val="000000"/>
          <w:shd w:val="clear" w:color="auto" w:fill="FEFEFE"/>
        </w:rPr>
        <w:t>6В01510</w:t>
      </w:r>
      <w:r w:rsidR="00A02B0D">
        <w:rPr>
          <w:color w:val="000000"/>
          <w:shd w:val="clear" w:color="auto" w:fill="FEFEFE"/>
        </w:rPr>
        <w:t xml:space="preserve"> </w:t>
      </w:r>
      <w:r w:rsidR="00BC2915">
        <w:rPr>
          <w:color w:val="000000"/>
          <w:shd w:val="clear" w:color="auto" w:fill="FEFEFE"/>
        </w:rPr>
        <w:t>- Химия»</w:t>
      </w:r>
      <w:r>
        <w:rPr>
          <w:color w:val="000000"/>
          <w:shd w:val="clear" w:color="auto" w:fill="FEFEFE"/>
        </w:rPr>
        <w:t>,</w:t>
      </w:r>
      <w:r w:rsidRPr="0014446D">
        <w:rPr>
          <w:color w:val="000000"/>
          <w:shd w:val="clear" w:color="auto" w:fill="FEFEFE"/>
        </w:rPr>
        <w:t xml:space="preserve"> </w:t>
      </w:r>
      <w:r w:rsidR="00C20CFB" w:rsidRPr="00C20CFB">
        <w:rPr>
          <w:color w:val="000000"/>
          <w:shd w:val="clear" w:color="auto" w:fill="FEFEFE"/>
        </w:rPr>
        <w:t>«6</w:t>
      </w:r>
      <w:r w:rsidR="00E87E28">
        <w:rPr>
          <w:color w:val="000000"/>
          <w:shd w:val="clear" w:color="auto" w:fill="FEFEFE"/>
        </w:rPr>
        <w:t>В01513</w:t>
      </w:r>
      <w:r w:rsidR="00C20CFB" w:rsidRPr="00C20CFB">
        <w:rPr>
          <w:color w:val="000000"/>
          <w:shd w:val="clear" w:color="auto" w:fill="FEFEFE"/>
        </w:rPr>
        <w:t xml:space="preserve"> - </w:t>
      </w:r>
      <w:r w:rsidR="00E87E28">
        <w:rPr>
          <w:color w:val="000000"/>
          <w:shd w:val="clear" w:color="auto" w:fill="FEFEFE"/>
        </w:rPr>
        <w:t>Биология</w:t>
      </w:r>
      <w:r w:rsidR="00C20CFB" w:rsidRPr="00C20CFB">
        <w:rPr>
          <w:color w:val="000000"/>
          <w:shd w:val="clear" w:color="auto" w:fill="FEFEFE"/>
        </w:rPr>
        <w:t>»</w:t>
      </w:r>
      <w:r w:rsidR="00903E84">
        <w:rPr>
          <w:color w:val="000000"/>
          <w:shd w:val="clear" w:color="auto" w:fill="FEFEFE"/>
        </w:rPr>
        <w:t>,</w:t>
      </w:r>
      <w:r w:rsidR="00C20CFB" w:rsidRPr="00C20CFB">
        <w:rPr>
          <w:color w:val="000000"/>
          <w:shd w:val="clear" w:color="auto" w:fill="FEFEFE"/>
        </w:rPr>
        <w:t xml:space="preserve"> «7М01510 – Химия»</w:t>
      </w:r>
      <w:r w:rsidR="00C20CFB">
        <w:rPr>
          <w:color w:val="000000"/>
          <w:shd w:val="clear" w:color="auto" w:fill="FEFEFE"/>
        </w:rPr>
        <w:t xml:space="preserve">, </w:t>
      </w:r>
      <w:r w:rsidRPr="0014446D">
        <w:rPr>
          <w:color w:val="000000"/>
          <w:shd w:val="clear" w:color="auto" w:fill="FEFEFE"/>
        </w:rPr>
        <w:t>методических рекомендаций для выполнения индивидуальных и групповых проектов</w:t>
      </w:r>
      <w:r w:rsidR="00DA7F0A">
        <w:rPr>
          <w:color w:val="000000"/>
          <w:shd w:val="clear" w:color="auto" w:fill="FEFEFE"/>
        </w:rPr>
        <w:t xml:space="preserve"> по использованию информационно-компьютерных технологий в игровом обучении химии</w:t>
      </w:r>
      <w:r w:rsidRPr="0014446D">
        <w:rPr>
          <w:color w:val="000000"/>
          <w:shd w:val="clear" w:color="auto" w:fill="FEFEFE"/>
        </w:rPr>
        <w:t xml:space="preserve">, методического сопровождения изучения дисциплин </w:t>
      </w:r>
      <w:r w:rsidR="00476B98" w:rsidRPr="00476B98">
        <w:rPr>
          <w:color w:val="000000"/>
          <w:shd w:val="clear" w:color="auto" w:fill="FEFEFE"/>
        </w:rPr>
        <w:t xml:space="preserve">«Аналитическая химия», </w:t>
      </w:r>
      <w:r w:rsidR="00E87E28">
        <w:rPr>
          <w:color w:val="000000"/>
          <w:shd w:val="clear" w:color="auto" w:fill="FEFEFE"/>
        </w:rPr>
        <w:t xml:space="preserve">«Общая химия», </w:t>
      </w:r>
      <w:r w:rsidR="00476B98" w:rsidRPr="00476B98">
        <w:rPr>
          <w:color w:val="000000"/>
          <w:shd w:val="clear" w:color="auto" w:fill="FEFEFE"/>
        </w:rPr>
        <w:t>«Активные методы обучения»</w:t>
      </w:r>
      <w:r>
        <w:rPr>
          <w:color w:val="000000"/>
          <w:shd w:val="clear" w:color="auto" w:fill="FEFEFE"/>
        </w:rPr>
        <w:t>.</w:t>
      </w:r>
    </w:p>
    <w:p w14:paraId="3F58849C" w14:textId="14E404BB" w:rsidR="0094147A" w:rsidRDefault="0094147A" w:rsidP="00BD2517">
      <w:pPr>
        <w:pStyle w:val="aa"/>
        <w:tabs>
          <w:tab w:val="left" w:pos="6558"/>
          <w:tab w:val="left" w:pos="7778"/>
        </w:tabs>
        <w:spacing w:before="0"/>
        <w:ind w:left="284" w:right="159" w:firstLine="567"/>
        <w:jc w:val="both"/>
        <w:rPr>
          <w:color w:val="000000"/>
          <w:shd w:val="clear" w:color="auto" w:fill="FEFEFE"/>
        </w:rPr>
      </w:pPr>
      <w:r w:rsidRPr="0014446D">
        <w:rPr>
          <w:color w:val="000000"/>
          <w:shd w:val="clear" w:color="auto" w:fill="FEFEFE"/>
        </w:rPr>
        <w:t xml:space="preserve">Научные положения и результаты исследования внедрены в образовательный процесс Казахского национального педагогического университета имени Абая, Республики Казахстан, </w:t>
      </w:r>
      <w:r w:rsidR="009712AF">
        <w:rPr>
          <w:color w:val="000000"/>
          <w:shd w:val="clear" w:color="auto" w:fill="FEFEFE"/>
        </w:rPr>
        <w:t>(Приложение</w:t>
      </w:r>
      <w:r w:rsidR="004337D4" w:rsidRPr="004337D4">
        <w:rPr>
          <w:color w:val="000000"/>
          <w:shd w:val="clear" w:color="auto" w:fill="FEFEFE"/>
        </w:rPr>
        <w:t xml:space="preserve"> </w:t>
      </w:r>
      <w:r w:rsidR="004337D4">
        <w:rPr>
          <w:color w:val="000000"/>
          <w:shd w:val="clear" w:color="auto" w:fill="FEFEFE"/>
        </w:rPr>
        <w:t>П</w:t>
      </w:r>
      <w:r w:rsidR="009712AF">
        <w:rPr>
          <w:color w:val="000000"/>
          <w:shd w:val="clear" w:color="auto" w:fill="FEFEFE"/>
        </w:rPr>
        <w:t>)</w:t>
      </w:r>
      <w:r w:rsidRPr="0014446D">
        <w:rPr>
          <w:color w:val="000000"/>
          <w:shd w:val="clear" w:color="auto" w:fill="FEFEFE"/>
        </w:rPr>
        <w:t>, в Полтавском национальном педагогическом университете имени В.Г. Короленко, Республики Украина (</w:t>
      </w:r>
      <w:r w:rsidR="009712AF">
        <w:rPr>
          <w:color w:val="000000"/>
          <w:shd w:val="clear" w:color="auto" w:fill="FEFEFE"/>
        </w:rPr>
        <w:t>Акт внедрения</w:t>
      </w:r>
      <w:r w:rsidRPr="0014446D">
        <w:rPr>
          <w:color w:val="000000"/>
          <w:shd w:val="clear" w:color="auto" w:fill="FEFEFE"/>
        </w:rPr>
        <w:t xml:space="preserve"> № </w:t>
      </w:r>
      <w:r w:rsidR="001F4E08">
        <w:rPr>
          <w:color w:val="000000"/>
          <w:shd w:val="clear" w:color="auto" w:fill="FEFEFE"/>
        </w:rPr>
        <w:t>2005/01-38/85 06.10.2022</w:t>
      </w:r>
      <w:r w:rsidRPr="0014446D">
        <w:rPr>
          <w:color w:val="000000"/>
          <w:shd w:val="clear" w:color="auto" w:fill="FEFEFE"/>
        </w:rPr>
        <w:t xml:space="preserve"> г.)</w:t>
      </w:r>
      <w:r w:rsidR="009712AF">
        <w:rPr>
          <w:color w:val="000000"/>
          <w:shd w:val="clear" w:color="auto" w:fill="FEFEFE"/>
        </w:rPr>
        <w:t>,</w:t>
      </w:r>
      <w:r>
        <w:rPr>
          <w:color w:val="000000"/>
          <w:shd w:val="clear" w:color="auto" w:fill="FEFEFE"/>
        </w:rPr>
        <w:t xml:space="preserve"> </w:t>
      </w:r>
      <w:r w:rsidRPr="0014446D">
        <w:rPr>
          <w:color w:val="000000"/>
          <w:shd w:val="clear" w:color="auto" w:fill="FEFEFE"/>
        </w:rPr>
        <w:t>(Приложение</w:t>
      </w:r>
      <w:r w:rsidR="00C23775" w:rsidRPr="00C23775">
        <w:rPr>
          <w:color w:val="000000"/>
          <w:shd w:val="clear" w:color="auto" w:fill="FEFEFE"/>
        </w:rPr>
        <w:t xml:space="preserve"> </w:t>
      </w:r>
      <w:r w:rsidR="00C23775">
        <w:rPr>
          <w:color w:val="000000"/>
          <w:shd w:val="clear" w:color="auto" w:fill="FEFEFE"/>
        </w:rPr>
        <w:t>Р</w:t>
      </w:r>
      <w:r w:rsidRPr="0014446D">
        <w:rPr>
          <w:color w:val="000000"/>
          <w:shd w:val="clear" w:color="auto" w:fill="FEFEFE"/>
        </w:rPr>
        <w:t>).</w:t>
      </w:r>
    </w:p>
    <w:p w14:paraId="41E42AC4" w14:textId="77777777" w:rsidR="005500C2" w:rsidRPr="00C45B4E" w:rsidRDefault="005500C2" w:rsidP="00BD2517">
      <w:pPr>
        <w:pStyle w:val="aa"/>
        <w:tabs>
          <w:tab w:val="left" w:pos="6558"/>
          <w:tab w:val="left" w:pos="7778"/>
        </w:tabs>
        <w:spacing w:before="0"/>
        <w:ind w:left="284" w:right="159" w:firstLine="567"/>
        <w:jc w:val="both"/>
        <w:rPr>
          <w:b/>
          <w:color w:val="000000"/>
          <w:shd w:val="clear" w:color="auto" w:fill="FEFEFE"/>
        </w:rPr>
      </w:pPr>
      <w:r w:rsidRPr="00C45B4E">
        <w:rPr>
          <w:b/>
          <w:color w:val="000000"/>
          <w:shd w:val="clear" w:color="auto" w:fill="FEFEFE"/>
        </w:rPr>
        <w:t>На защиту выносятся следующие положения:</w:t>
      </w:r>
    </w:p>
    <w:p w14:paraId="5DB03736" w14:textId="6F0B362D" w:rsidR="00420025" w:rsidRPr="00420025" w:rsidRDefault="00420025" w:rsidP="00420025">
      <w:pPr>
        <w:pStyle w:val="aa"/>
        <w:tabs>
          <w:tab w:val="left" w:pos="6558"/>
          <w:tab w:val="left" w:pos="7778"/>
        </w:tabs>
        <w:ind w:left="284" w:right="159" w:firstLine="567"/>
        <w:jc w:val="both"/>
        <w:rPr>
          <w:color w:val="000000"/>
          <w:shd w:val="clear" w:color="auto" w:fill="FEFEFE"/>
        </w:rPr>
      </w:pPr>
      <w:r>
        <w:rPr>
          <w:color w:val="000000"/>
          <w:shd w:val="clear" w:color="auto" w:fill="FEFEFE"/>
        </w:rPr>
        <w:t>1.</w:t>
      </w:r>
      <w:r w:rsidR="008E199D">
        <w:rPr>
          <w:color w:val="000000"/>
          <w:shd w:val="clear" w:color="auto" w:fill="FEFEFE"/>
        </w:rPr>
        <w:t xml:space="preserve"> </w:t>
      </w:r>
      <w:r w:rsidRPr="00420025">
        <w:rPr>
          <w:color w:val="000000"/>
          <w:shd w:val="clear" w:color="auto" w:fill="FEFEFE"/>
        </w:rPr>
        <w:t>Процесс учебных компьютерных игр на занятиях по химическим дисциплинам, соответствующие целям и содержанию образования, повышающий качество создаваемых учебных компьютерных игр и эффективность их использования;</w:t>
      </w:r>
    </w:p>
    <w:p w14:paraId="4C42EE54" w14:textId="60D0A7FD" w:rsidR="00420025" w:rsidRPr="00420025" w:rsidRDefault="00420025" w:rsidP="00420025">
      <w:pPr>
        <w:pStyle w:val="aa"/>
        <w:tabs>
          <w:tab w:val="left" w:pos="6558"/>
          <w:tab w:val="left" w:pos="7778"/>
        </w:tabs>
        <w:ind w:left="284" w:right="159" w:firstLine="567"/>
        <w:jc w:val="both"/>
        <w:rPr>
          <w:color w:val="000000"/>
          <w:shd w:val="clear" w:color="auto" w:fill="FEFEFE"/>
        </w:rPr>
      </w:pPr>
      <w:r>
        <w:rPr>
          <w:color w:val="000000"/>
          <w:shd w:val="clear" w:color="auto" w:fill="FEFEFE"/>
        </w:rPr>
        <w:lastRenderedPageBreak/>
        <w:t>2.</w:t>
      </w:r>
      <w:r w:rsidR="008E199D">
        <w:rPr>
          <w:color w:val="000000"/>
          <w:shd w:val="clear" w:color="auto" w:fill="FEFEFE"/>
        </w:rPr>
        <w:t xml:space="preserve"> </w:t>
      </w:r>
      <w:r w:rsidRPr="00420025">
        <w:rPr>
          <w:color w:val="000000"/>
          <w:shd w:val="clear" w:color="auto" w:fill="FEFEFE"/>
        </w:rPr>
        <w:t>Профессиональная подготовка будущих учителей химии к использованию информационно-компьютерных технологий в игровом обучении в рамках целостного, целенаправленного процесса формирования у студентов готовности к применению игрового обучения в условиях использования информационно-компьютерных технологий;</w:t>
      </w:r>
    </w:p>
    <w:p w14:paraId="181DED02" w14:textId="14B7CBDC" w:rsidR="00420025" w:rsidRPr="00420025" w:rsidRDefault="00420025" w:rsidP="00420025">
      <w:pPr>
        <w:pStyle w:val="aa"/>
        <w:tabs>
          <w:tab w:val="left" w:pos="6558"/>
          <w:tab w:val="left" w:pos="7778"/>
        </w:tabs>
        <w:ind w:left="284" w:right="159" w:firstLine="567"/>
        <w:jc w:val="both"/>
        <w:rPr>
          <w:color w:val="000000"/>
          <w:shd w:val="clear" w:color="auto" w:fill="FEFEFE"/>
        </w:rPr>
      </w:pPr>
      <w:r>
        <w:rPr>
          <w:color w:val="000000"/>
          <w:shd w:val="clear" w:color="auto" w:fill="FEFEFE"/>
        </w:rPr>
        <w:t>3.</w:t>
      </w:r>
      <w:r w:rsidR="008E199D">
        <w:rPr>
          <w:color w:val="000000"/>
          <w:shd w:val="clear" w:color="auto" w:fill="FEFEFE"/>
        </w:rPr>
        <w:t xml:space="preserve"> </w:t>
      </w:r>
      <w:r w:rsidRPr="00420025">
        <w:rPr>
          <w:color w:val="000000"/>
          <w:shd w:val="clear" w:color="auto" w:fill="FEFEFE"/>
        </w:rPr>
        <w:t>Модель готовности будущих учителей химии к использованию информационно-компьютерных технологий в игровом обучении рассматриваемый как интегративное качество, реализующийся через мотивационно-ценностный, когнитивный, операционно-деятельностный</w:t>
      </w:r>
      <w:r w:rsidR="00CA0476">
        <w:rPr>
          <w:color w:val="000000"/>
          <w:shd w:val="clear" w:color="auto" w:fill="FEFEFE"/>
        </w:rPr>
        <w:t xml:space="preserve">, </w:t>
      </w:r>
      <w:r w:rsidRPr="00420025">
        <w:rPr>
          <w:color w:val="000000"/>
          <w:shd w:val="clear" w:color="auto" w:fill="FEFEFE"/>
        </w:rPr>
        <w:t>рефлексивный компоненты</w:t>
      </w:r>
      <w:r w:rsidR="00CA0476">
        <w:rPr>
          <w:color w:val="000000"/>
          <w:shd w:val="clear" w:color="auto" w:fill="FEFEFE"/>
        </w:rPr>
        <w:t>,</w:t>
      </w:r>
      <w:r w:rsidRPr="00420025">
        <w:rPr>
          <w:color w:val="000000"/>
          <w:shd w:val="clear" w:color="auto" w:fill="FEFEFE"/>
        </w:rPr>
        <w:t xml:space="preserve"> критери</w:t>
      </w:r>
      <w:r w:rsidR="00CA0476">
        <w:rPr>
          <w:color w:val="000000"/>
          <w:shd w:val="clear" w:color="auto" w:fill="FEFEFE"/>
        </w:rPr>
        <w:t>ями</w:t>
      </w:r>
      <w:r w:rsidRPr="00420025">
        <w:rPr>
          <w:color w:val="000000"/>
          <w:shd w:val="clear" w:color="auto" w:fill="FEFEFE"/>
        </w:rPr>
        <w:t xml:space="preserve"> оценивания уровней сформированности готовности </w:t>
      </w:r>
      <w:r w:rsidR="007E0028">
        <w:rPr>
          <w:color w:val="000000"/>
          <w:shd w:val="clear" w:color="auto" w:fill="FEFEFE"/>
        </w:rPr>
        <w:t xml:space="preserve">к </w:t>
      </w:r>
      <w:r w:rsidRPr="00420025">
        <w:rPr>
          <w:color w:val="000000"/>
          <w:shd w:val="clear" w:color="auto" w:fill="FEFEFE"/>
        </w:rPr>
        <w:t>использовани</w:t>
      </w:r>
      <w:r w:rsidR="007E0028">
        <w:rPr>
          <w:color w:val="000000"/>
          <w:shd w:val="clear" w:color="auto" w:fill="FEFEFE"/>
        </w:rPr>
        <w:t>ю</w:t>
      </w:r>
      <w:r w:rsidRPr="00420025">
        <w:rPr>
          <w:color w:val="000000"/>
          <w:shd w:val="clear" w:color="auto" w:fill="FEFEFE"/>
        </w:rPr>
        <w:t xml:space="preserve"> информационно-компьютерных технологий в игровом обучении</w:t>
      </w:r>
      <w:r w:rsidR="007E0028">
        <w:rPr>
          <w:color w:val="000000"/>
          <w:shd w:val="clear" w:color="auto" w:fill="FEFEFE"/>
        </w:rPr>
        <w:t xml:space="preserve"> и </w:t>
      </w:r>
      <w:r w:rsidR="00DB425D">
        <w:rPr>
          <w:color w:val="000000"/>
          <w:shd w:val="clear" w:color="auto" w:fill="FEFEFE"/>
        </w:rPr>
        <w:t xml:space="preserve">эффективность предложенных </w:t>
      </w:r>
      <w:r w:rsidR="007E0028">
        <w:rPr>
          <w:color w:val="000000"/>
          <w:shd w:val="clear" w:color="auto" w:fill="FEFEFE"/>
        </w:rPr>
        <w:t>п</w:t>
      </w:r>
      <w:r w:rsidRPr="00420025">
        <w:rPr>
          <w:color w:val="000000"/>
          <w:shd w:val="clear" w:color="auto" w:fill="FEFEFE"/>
        </w:rPr>
        <w:t>едагогически</w:t>
      </w:r>
      <w:r w:rsidR="00DB425D">
        <w:rPr>
          <w:color w:val="000000"/>
          <w:shd w:val="clear" w:color="auto" w:fill="FEFEFE"/>
        </w:rPr>
        <w:t>х</w:t>
      </w:r>
      <w:r w:rsidRPr="00420025">
        <w:rPr>
          <w:color w:val="000000"/>
          <w:shd w:val="clear" w:color="auto" w:fill="FEFEFE"/>
        </w:rPr>
        <w:t xml:space="preserve"> услови</w:t>
      </w:r>
      <w:r w:rsidR="00DB425D">
        <w:rPr>
          <w:color w:val="000000"/>
          <w:shd w:val="clear" w:color="auto" w:fill="FEFEFE"/>
        </w:rPr>
        <w:t>й</w:t>
      </w:r>
      <w:r w:rsidRPr="00420025">
        <w:rPr>
          <w:color w:val="000000"/>
          <w:shd w:val="clear" w:color="auto" w:fill="FEFEFE"/>
        </w:rPr>
        <w:t xml:space="preserve"> реализации разработанной технологии, включающие мотивированность будущих учителей химии к игровой деятельности</w:t>
      </w:r>
      <w:r w:rsidR="00CA0476">
        <w:rPr>
          <w:color w:val="000000"/>
          <w:shd w:val="clear" w:color="auto" w:fill="FEFEFE"/>
        </w:rPr>
        <w:t>,</w:t>
      </w:r>
      <w:r w:rsidRPr="00420025">
        <w:rPr>
          <w:color w:val="000000"/>
          <w:shd w:val="clear" w:color="auto" w:fill="FEFEFE"/>
        </w:rPr>
        <w:t xml:space="preserve"> обеспечение субъект-субъектного взаимодействия преподавателя и студентов</w:t>
      </w:r>
      <w:r w:rsidR="00CA0476">
        <w:rPr>
          <w:color w:val="000000"/>
          <w:shd w:val="clear" w:color="auto" w:fill="FEFEFE"/>
        </w:rPr>
        <w:t>,</w:t>
      </w:r>
      <w:r w:rsidRPr="00420025">
        <w:rPr>
          <w:color w:val="000000"/>
          <w:shd w:val="clear" w:color="auto" w:fill="FEFEFE"/>
        </w:rPr>
        <w:t xml:space="preserve"> разработку информационно-компьютерных технологий, в частности учебных компьютерных игр открытой образовательной среды;</w:t>
      </w:r>
    </w:p>
    <w:p w14:paraId="4F1A16F4" w14:textId="2F148A2A" w:rsidR="00420025" w:rsidRPr="00420025" w:rsidRDefault="007E0028" w:rsidP="00420025">
      <w:pPr>
        <w:pStyle w:val="aa"/>
        <w:tabs>
          <w:tab w:val="left" w:pos="6558"/>
          <w:tab w:val="left" w:pos="7778"/>
        </w:tabs>
        <w:ind w:left="284" w:right="159" w:firstLine="567"/>
        <w:jc w:val="both"/>
        <w:rPr>
          <w:color w:val="000000"/>
          <w:shd w:val="clear" w:color="auto" w:fill="FEFEFE"/>
        </w:rPr>
      </w:pPr>
      <w:r>
        <w:rPr>
          <w:color w:val="000000"/>
          <w:shd w:val="clear" w:color="auto" w:fill="FEFEFE"/>
        </w:rPr>
        <w:t>4</w:t>
      </w:r>
      <w:r w:rsidR="00420025">
        <w:rPr>
          <w:color w:val="000000"/>
          <w:shd w:val="clear" w:color="auto" w:fill="FEFEFE"/>
        </w:rPr>
        <w:t>.</w:t>
      </w:r>
      <w:r w:rsidR="008E199D">
        <w:rPr>
          <w:color w:val="000000"/>
          <w:shd w:val="clear" w:color="auto" w:fill="FEFEFE"/>
        </w:rPr>
        <w:t xml:space="preserve"> </w:t>
      </w:r>
      <w:r w:rsidR="00420025" w:rsidRPr="00420025">
        <w:rPr>
          <w:color w:val="000000"/>
          <w:shd w:val="clear" w:color="auto" w:fill="FEFEFE"/>
        </w:rPr>
        <w:t>Методическое сопровождение формирования готовности будущ</w:t>
      </w:r>
      <w:r w:rsidR="008350B4">
        <w:rPr>
          <w:color w:val="000000"/>
          <w:shd w:val="clear" w:color="auto" w:fill="FEFEFE"/>
        </w:rPr>
        <w:t>их</w:t>
      </w:r>
      <w:r w:rsidR="00420025" w:rsidRPr="00420025">
        <w:rPr>
          <w:color w:val="000000"/>
          <w:shd w:val="clear" w:color="auto" w:fill="FEFEFE"/>
        </w:rPr>
        <w:t xml:space="preserve"> учител</w:t>
      </w:r>
      <w:r w:rsidR="008350B4">
        <w:rPr>
          <w:color w:val="000000"/>
          <w:shd w:val="clear" w:color="auto" w:fill="FEFEFE"/>
        </w:rPr>
        <w:t>ей</w:t>
      </w:r>
      <w:r w:rsidR="00420025" w:rsidRPr="00420025">
        <w:rPr>
          <w:color w:val="000000"/>
          <w:shd w:val="clear" w:color="auto" w:fill="FEFEFE"/>
        </w:rPr>
        <w:t xml:space="preserve"> к использованию информационно-компьютерных технологий в игровом обучении в процессе изучения химических дисциплин</w:t>
      </w:r>
      <w:r w:rsidR="008350B4" w:rsidRPr="008350B4">
        <w:t xml:space="preserve"> </w:t>
      </w:r>
      <w:r w:rsidR="008350B4" w:rsidRPr="008350B4">
        <w:rPr>
          <w:color w:val="000000"/>
          <w:shd w:val="clear" w:color="auto" w:fill="FEFEFE"/>
        </w:rPr>
        <w:t>через систему профессионально-ориентированных задач и заданий для выполнения индивидуальных и групповых проектов по использованию информационно-компьютерных технологий в игровом обучении в процессе изучения химических дисциплин и отбор наиболее функционально подходящих учебных компьютерных игр в зависимости от формы организации учебной деятельности.</w:t>
      </w:r>
    </w:p>
    <w:p w14:paraId="04E77B52" w14:textId="184AF389" w:rsidR="0053070C" w:rsidRPr="0053070C" w:rsidRDefault="0094147A" w:rsidP="00420025">
      <w:pPr>
        <w:pStyle w:val="aa"/>
        <w:tabs>
          <w:tab w:val="left" w:pos="6558"/>
          <w:tab w:val="left" w:pos="7778"/>
        </w:tabs>
        <w:spacing w:before="0"/>
        <w:ind w:left="284" w:right="159" w:firstLine="567"/>
        <w:jc w:val="both"/>
        <w:rPr>
          <w:color w:val="000000"/>
          <w:shd w:val="clear" w:color="auto" w:fill="FEFEFE"/>
        </w:rPr>
      </w:pPr>
      <w:r w:rsidRPr="004411DB">
        <w:rPr>
          <w:b/>
          <w:color w:val="000000"/>
          <w:shd w:val="clear" w:color="auto" w:fill="FEFEFE"/>
        </w:rPr>
        <w:t>Результаты исследования</w:t>
      </w:r>
      <w:r w:rsidRPr="0014446D">
        <w:rPr>
          <w:color w:val="000000"/>
          <w:shd w:val="clear" w:color="auto" w:fill="FEFEFE"/>
        </w:rPr>
        <w:t xml:space="preserve"> </w:t>
      </w:r>
      <w:r w:rsidR="00204AAC" w:rsidRPr="0053070C">
        <w:rPr>
          <w:color w:val="000000"/>
          <w:shd w:val="clear" w:color="auto" w:fill="FEFEFE"/>
        </w:rPr>
        <w:t>обсуждались на научно</w:t>
      </w:r>
      <w:r w:rsidR="00204AAC">
        <w:rPr>
          <w:color w:val="000000"/>
          <w:shd w:val="clear" w:color="auto" w:fill="FEFEFE"/>
        </w:rPr>
        <w:t>-</w:t>
      </w:r>
      <w:r w:rsidR="00204AAC" w:rsidRPr="0053070C">
        <w:rPr>
          <w:color w:val="000000"/>
          <w:shd w:val="clear" w:color="auto" w:fill="FEFEFE"/>
        </w:rPr>
        <w:t>методологических семинарах и заседаниях кафедры «</w:t>
      </w:r>
      <w:r w:rsidR="00204AAC">
        <w:rPr>
          <w:color w:val="000000"/>
          <w:shd w:val="clear" w:color="auto" w:fill="FEFEFE"/>
        </w:rPr>
        <w:t>Химия</w:t>
      </w:r>
      <w:r w:rsidR="00204AAC" w:rsidRPr="0053070C">
        <w:rPr>
          <w:color w:val="000000"/>
          <w:shd w:val="clear" w:color="auto" w:fill="FEFEFE"/>
        </w:rPr>
        <w:t xml:space="preserve">» КазНПУ им.Абая. </w:t>
      </w:r>
      <w:r w:rsidR="0053070C" w:rsidRPr="0053070C">
        <w:rPr>
          <w:color w:val="000000"/>
          <w:shd w:val="clear" w:color="auto" w:fill="FEFEFE"/>
        </w:rPr>
        <w:t xml:space="preserve">По </w:t>
      </w:r>
      <w:r w:rsidR="008C43F8">
        <w:rPr>
          <w:color w:val="000000"/>
          <w:shd w:val="clear" w:color="auto" w:fill="FEFEFE"/>
        </w:rPr>
        <w:t>результатам</w:t>
      </w:r>
      <w:r w:rsidR="0053070C" w:rsidRPr="0053070C">
        <w:rPr>
          <w:color w:val="000000"/>
          <w:shd w:val="clear" w:color="auto" w:fill="FEFEFE"/>
        </w:rPr>
        <w:t xml:space="preserve"> исследования опубликовано 1</w:t>
      </w:r>
      <w:r w:rsidR="00204AAC">
        <w:rPr>
          <w:color w:val="000000"/>
          <w:shd w:val="clear" w:color="auto" w:fill="FEFEFE"/>
        </w:rPr>
        <w:t>0</w:t>
      </w:r>
      <w:r w:rsidR="0053070C" w:rsidRPr="0053070C">
        <w:rPr>
          <w:color w:val="000000"/>
          <w:shd w:val="clear" w:color="auto" w:fill="FEFEFE"/>
        </w:rPr>
        <w:t xml:space="preserve"> работ, из них </w:t>
      </w:r>
      <w:r w:rsidR="00204AAC">
        <w:rPr>
          <w:color w:val="000000"/>
          <w:shd w:val="clear" w:color="auto" w:fill="FEFEFE"/>
        </w:rPr>
        <w:t>три</w:t>
      </w:r>
      <w:r w:rsidR="0053070C" w:rsidRPr="0053070C">
        <w:rPr>
          <w:color w:val="000000"/>
          <w:shd w:val="clear" w:color="auto" w:fill="FEFEFE"/>
        </w:rPr>
        <w:t xml:space="preserve"> стат</w:t>
      </w:r>
      <w:r w:rsidR="00204AAC">
        <w:rPr>
          <w:color w:val="000000"/>
          <w:shd w:val="clear" w:color="auto" w:fill="FEFEFE"/>
        </w:rPr>
        <w:t>ьи</w:t>
      </w:r>
      <w:r w:rsidR="0053070C" w:rsidRPr="0053070C">
        <w:rPr>
          <w:color w:val="000000"/>
          <w:shd w:val="clear" w:color="auto" w:fill="FEFEFE"/>
        </w:rPr>
        <w:t xml:space="preserve">, рекомендованных КОКСОН </w:t>
      </w:r>
      <w:r w:rsidR="002E17F9" w:rsidRPr="002E17F9">
        <w:rPr>
          <w:color w:val="000000"/>
          <w:shd w:val="clear" w:color="auto" w:fill="FEFEFE"/>
        </w:rPr>
        <w:t>МНВО</w:t>
      </w:r>
      <w:r w:rsidR="0053070C" w:rsidRPr="0053070C">
        <w:rPr>
          <w:color w:val="000000"/>
          <w:shd w:val="clear" w:color="auto" w:fill="FEFEFE"/>
        </w:rPr>
        <w:t xml:space="preserve"> РК, </w:t>
      </w:r>
      <w:r w:rsidR="008C43F8" w:rsidRPr="0014446D">
        <w:rPr>
          <w:color w:val="000000"/>
          <w:shd w:val="clear" w:color="auto" w:fill="FEFEFE"/>
        </w:rPr>
        <w:t xml:space="preserve">1 статья с процентилем </w:t>
      </w:r>
      <w:r w:rsidR="008C43F8">
        <w:rPr>
          <w:color w:val="000000"/>
          <w:shd w:val="clear" w:color="auto" w:fill="FEFEFE"/>
        </w:rPr>
        <w:t>74</w:t>
      </w:r>
      <w:r w:rsidR="008C43F8" w:rsidRPr="0014446D">
        <w:rPr>
          <w:color w:val="000000"/>
          <w:shd w:val="clear" w:color="auto" w:fill="FEFEFE"/>
        </w:rPr>
        <w:t xml:space="preserve"> в Международном рецензируемом журнале, включенный в наукометрическую базу данных Scopus</w:t>
      </w:r>
      <w:r w:rsidR="008C43F8" w:rsidRPr="0053070C">
        <w:rPr>
          <w:color w:val="000000"/>
          <w:shd w:val="clear" w:color="auto" w:fill="FEFEFE"/>
        </w:rPr>
        <w:t xml:space="preserve"> </w:t>
      </w:r>
      <w:r w:rsidR="0053070C" w:rsidRPr="0053070C">
        <w:rPr>
          <w:color w:val="000000"/>
          <w:shd w:val="clear" w:color="auto" w:fill="FEFEFE"/>
        </w:rPr>
        <w:t xml:space="preserve">и </w:t>
      </w:r>
      <w:r w:rsidR="008C43F8">
        <w:rPr>
          <w:color w:val="000000"/>
          <w:shd w:val="clear" w:color="auto" w:fill="FEFEFE"/>
        </w:rPr>
        <w:t>6</w:t>
      </w:r>
      <w:r w:rsidR="0053070C" w:rsidRPr="0053070C">
        <w:rPr>
          <w:color w:val="000000"/>
          <w:shd w:val="clear" w:color="auto" w:fill="FEFEFE"/>
        </w:rPr>
        <w:t xml:space="preserve"> статей было опубликовано в материалах международных конференций, а также </w:t>
      </w:r>
      <w:r w:rsidR="008C43F8">
        <w:rPr>
          <w:color w:val="000000"/>
          <w:shd w:val="clear" w:color="auto" w:fill="FEFEFE"/>
        </w:rPr>
        <w:t>получены 2 авторских свидетельства</w:t>
      </w:r>
      <w:r w:rsidR="009712AF">
        <w:rPr>
          <w:color w:val="000000"/>
          <w:shd w:val="clear" w:color="auto" w:fill="FEFEFE"/>
        </w:rPr>
        <w:t xml:space="preserve"> (Приложение </w:t>
      </w:r>
      <w:r w:rsidR="00C23775">
        <w:rPr>
          <w:color w:val="000000"/>
          <w:shd w:val="clear" w:color="auto" w:fill="FEFEFE"/>
        </w:rPr>
        <w:t>С,Т</w:t>
      </w:r>
      <w:r w:rsidR="009712AF">
        <w:rPr>
          <w:color w:val="000000"/>
          <w:shd w:val="clear" w:color="auto" w:fill="FEFEFE"/>
        </w:rPr>
        <w:t>)</w:t>
      </w:r>
      <w:r w:rsidR="0053070C" w:rsidRPr="0053070C">
        <w:rPr>
          <w:color w:val="000000"/>
          <w:shd w:val="clear" w:color="auto" w:fill="FEFEFE"/>
        </w:rPr>
        <w:t>.</w:t>
      </w:r>
    </w:p>
    <w:p w14:paraId="3F72A4FF" w14:textId="7712A117" w:rsidR="00127E23" w:rsidRDefault="0094147A" w:rsidP="00197C90">
      <w:pPr>
        <w:spacing w:after="0" w:line="240" w:lineRule="auto"/>
        <w:ind w:left="284" w:right="159" w:firstLine="567"/>
        <w:jc w:val="both"/>
        <w:rPr>
          <w:rFonts w:ascii="Times New Roman" w:hAnsi="Times New Roman" w:cs="Times New Roman"/>
          <w:color w:val="000000"/>
          <w:sz w:val="28"/>
          <w:szCs w:val="28"/>
          <w:shd w:val="clear" w:color="auto" w:fill="FEFEFE"/>
        </w:rPr>
      </w:pPr>
      <w:r w:rsidRPr="00197C90">
        <w:rPr>
          <w:rFonts w:ascii="Times New Roman" w:hAnsi="Times New Roman" w:cs="Times New Roman"/>
          <w:b/>
          <w:color w:val="000000"/>
          <w:sz w:val="28"/>
          <w:szCs w:val="28"/>
          <w:shd w:val="clear" w:color="auto" w:fill="FEFEFE"/>
        </w:rPr>
        <w:t>Структура и объем работы.</w:t>
      </w:r>
      <w:r w:rsidRPr="0094147A">
        <w:rPr>
          <w:rFonts w:ascii="Times New Roman" w:hAnsi="Times New Roman" w:cs="Times New Roman"/>
          <w:color w:val="000000"/>
          <w:sz w:val="28"/>
          <w:szCs w:val="28"/>
          <w:shd w:val="clear" w:color="auto" w:fill="FEFEFE"/>
        </w:rPr>
        <w:t xml:space="preserve"> Диссертацию составляют введение, три раздела с выводами, </w:t>
      </w:r>
      <w:r w:rsidR="002D6F34">
        <w:rPr>
          <w:rFonts w:ascii="Times New Roman" w:hAnsi="Times New Roman" w:cs="Times New Roman"/>
          <w:color w:val="000000"/>
          <w:sz w:val="28"/>
          <w:szCs w:val="28"/>
          <w:shd w:val="clear" w:color="auto" w:fill="FEFEFE"/>
        </w:rPr>
        <w:t>заключение</w:t>
      </w:r>
      <w:r w:rsidRPr="0094147A">
        <w:rPr>
          <w:rFonts w:ascii="Times New Roman" w:hAnsi="Times New Roman" w:cs="Times New Roman"/>
          <w:color w:val="000000"/>
          <w:sz w:val="28"/>
          <w:szCs w:val="28"/>
          <w:shd w:val="clear" w:color="auto" w:fill="FEFEFE"/>
        </w:rPr>
        <w:t>, приложени</w:t>
      </w:r>
      <w:r w:rsidR="00197C90">
        <w:rPr>
          <w:rFonts w:ascii="Times New Roman" w:hAnsi="Times New Roman" w:cs="Times New Roman"/>
          <w:color w:val="000000"/>
          <w:sz w:val="28"/>
          <w:szCs w:val="28"/>
          <w:shd w:val="clear" w:color="auto" w:fill="FEFEFE"/>
        </w:rPr>
        <w:t>я</w:t>
      </w:r>
      <w:r w:rsidRPr="0094147A">
        <w:rPr>
          <w:rFonts w:ascii="Times New Roman" w:hAnsi="Times New Roman" w:cs="Times New Roman"/>
          <w:color w:val="000000"/>
          <w:sz w:val="28"/>
          <w:szCs w:val="28"/>
          <w:shd w:val="clear" w:color="auto" w:fill="FEFEFE"/>
        </w:rPr>
        <w:t xml:space="preserve">, список использованных источников. </w:t>
      </w:r>
    </w:p>
    <w:p w14:paraId="31239080" w14:textId="77777777" w:rsidR="00197C90" w:rsidRPr="00197C90" w:rsidRDefault="00197C90" w:rsidP="00197C90">
      <w:pPr>
        <w:widowControl w:val="0"/>
        <w:autoSpaceDE w:val="0"/>
        <w:autoSpaceDN w:val="0"/>
        <w:adjustRightInd w:val="0"/>
        <w:spacing w:before="5" w:after="0" w:line="240" w:lineRule="auto"/>
        <w:ind w:left="284" w:right="159" w:firstLine="567"/>
        <w:jc w:val="both"/>
        <w:rPr>
          <w:rFonts w:ascii="Times New Roman" w:eastAsiaTheme="minorEastAsia" w:hAnsi="Times New Roman" w:cs="Times New Roman"/>
          <w:spacing w:val="1"/>
          <w:sz w:val="28"/>
          <w:szCs w:val="28"/>
          <w:lang w:eastAsia="ru-RU"/>
        </w:rPr>
      </w:pPr>
      <w:r w:rsidRPr="00197C90">
        <w:rPr>
          <w:rFonts w:ascii="Times New Roman" w:eastAsiaTheme="minorEastAsia" w:hAnsi="Times New Roman" w:cs="Times New Roman"/>
          <w:b/>
          <w:sz w:val="28"/>
          <w:szCs w:val="28"/>
          <w:lang w:eastAsia="ru-RU"/>
        </w:rPr>
        <w:t>Во</w:t>
      </w:r>
      <w:r w:rsidRPr="00197C90">
        <w:rPr>
          <w:rFonts w:ascii="Times New Roman" w:eastAsiaTheme="minorEastAsia" w:hAnsi="Times New Roman" w:cs="Times New Roman"/>
          <w:b/>
          <w:spacing w:val="1"/>
          <w:sz w:val="28"/>
          <w:szCs w:val="28"/>
          <w:lang w:eastAsia="ru-RU"/>
        </w:rPr>
        <w:t xml:space="preserve"> </w:t>
      </w:r>
      <w:r w:rsidRPr="00197C90">
        <w:rPr>
          <w:rFonts w:ascii="Times New Roman" w:eastAsiaTheme="minorEastAsia" w:hAnsi="Times New Roman" w:cs="Times New Roman"/>
          <w:b/>
          <w:sz w:val="28"/>
          <w:szCs w:val="28"/>
          <w:lang w:eastAsia="ru-RU"/>
        </w:rPr>
        <w:t>введении</w:t>
      </w:r>
      <w:r w:rsidRPr="00197C90">
        <w:rPr>
          <w:rFonts w:ascii="Times New Roman" w:eastAsiaTheme="minorEastAsia" w:hAnsi="Times New Roman" w:cs="Times New Roman"/>
          <w:b/>
          <w:spacing w:val="1"/>
          <w:sz w:val="28"/>
          <w:szCs w:val="28"/>
          <w:lang w:eastAsia="ru-RU"/>
        </w:rPr>
        <w:t xml:space="preserve"> </w:t>
      </w:r>
      <w:r w:rsidRPr="00197C90">
        <w:rPr>
          <w:rFonts w:ascii="Times New Roman" w:eastAsiaTheme="minorEastAsia" w:hAnsi="Times New Roman" w:cs="Times New Roman"/>
          <w:spacing w:val="1"/>
          <w:sz w:val="28"/>
          <w:szCs w:val="28"/>
          <w:lang w:eastAsia="ru-RU"/>
        </w:rPr>
        <w:t xml:space="preserve">обоснована актуальность и целесообразность исследования, сформулированы цель, задачи, определены объект, предмет и методы исследования; научная новизна и практическое значение полученных результатов, представлены данные об апробации основных положений исследования, </w:t>
      </w:r>
      <w:r w:rsidRPr="00197C90">
        <w:rPr>
          <w:rFonts w:ascii="Times New Roman" w:eastAsiaTheme="minorEastAsia" w:hAnsi="Times New Roman" w:cs="Times New Roman"/>
          <w:sz w:val="28"/>
          <w:szCs w:val="28"/>
          <w:lang w:eastAsia="ru-RU"/>
        </w:rPr>
        <w:t>выносимые на защиту,</w:t>
      </w:r>
      <w:r w:rsidRPr="00197C90">
        <w:rPr>
          <w:rFonts w:ascii="Times New Roman" w:eastAsiaTheme="minorEastAsia" w:hAnsi="Times New Roman" w:cs="Times New Roman"/>
          <w:spacing w:val="1"/>
          <w:sz w:val="28"/>
          <w:szCs w:val="28"/>
          <w:lang w:eastAsia="ru-RU"/>
        </w:rPr>
        <w:t xml:space="preserve"> публикации, структура и объем работы.</w:t>
      </w:r>
    </w:p>
    <w:p w14:paraId="3C6B51D2" w14:textId="2CA6DC68" w:rsidR="00197C90" w:rsidRPr="00197C90" w:rsidRDefault="00197C90" w:rsidP="00197C90">
      <w:pPr>
        <w:widowControl w:val="0"/>
        <w:autoSpaceDE w:val="0"/>
        <w:autoSpaceDN w:val="0"/>
        <w:adjustRightInd w:val="0"/>
        <w:spacing w:before="5" w:after="0" w:line="240" w:lineRule="auto"/>
        <w:ind w:left="284" w:right="159" w:firstLine="567"/>
        <w:jc w:val="both"/>
        <w:rPr>
          <w:rFonts w:ascii="Times New Roman" w:eastAsiaTheme="minorEastAsia" w:hAnsi="Times New Roman" w:cs="Times New Roman"/>
          <w:sz w:val="28"/>
          <w:szCs w:val="28"/>
          <w:lang w:eastAsia="ru-RU"/>
        </w:rPr>
      </w:pPr>
      <w:r w:rsidRPr="00197C90">
        <w:rPr>
          <w:rFonts w:ascii="Times New Roman" w:eastAsiaTheme="minorEastAsia" w:hAnsi="Times New Roman" w:cs="Times New Roman"/>
          <w:b/>
          <w:sz w:val="28"/>
          <w:szCs w:val="28"/>
          <w:lang w:eastAsia="ru-RU"/>
        </w:rPr>
        <w:lastRenderedPageBreak/>
        <w:t>В</w:t>
      </w:r>
      <w:r w:rsidRPr="00197C90">
        <w:rPr>
          <w:rFonts w:ascii="Times New Roman" w:eastAsiaTheme="minorEastAsia" w:hAnsi="Times New Roman" w:cs="Times New Roman"/>
          <w:b/>
          <w:spacing w:val="1"/>
          <w:sz w:val="28"/>
          <w:szCs w:val="28"/>
          <w:lang w:eastAsia="ru-RU"/>
        </w:rPr>
        <w:t xml:space="preserve"> </w:t>
      </w:r>
      <w:r w:rsidRPr="00197C90">
        <w:rPr>
          <w:rFonts w:ascii="Times New Roman" w:eastAsiaTheme="minorEastAsia" w:hAnsi="Times New Roman" w:cs="Times New Roman"/>
          <w:b/>
          <w:sz w:val="28"/>
          <w:szCs w:val="28"/>
          <w:lang w:eastAsia="ru-RU"/>
        </w:rPr>
        <w:t>первом</w:t>
      </w:r>
      <w:r w:rsidRPr="00197C90">
        <w:rPr>
          <w:rFonts w:ascii="Times New Roman" w:eastAsiaTheme="minorEastAsia" w:hAnsi="Times New Roman" w:cs="Times New Roman"/>
          <w:b/>
          <w:spacing w:val="1"/>
          <w:sz w:val="28"/>
          <w:szCs w:val="28"/>
          <w:lang w:eastAsia="ru-RU"/>
        </w:rPr>
        <w:t xml:space="preserve"> </w:t>
      </w:r>
      <w:r w:rsidRPr="00197C90">
        <w:rPr>
          <w:rFonts w:ascii="Times New Roman" w:eastAsiaTheme="minorEastAsia" w:hAnsi="Times New Roman" w:cs="Times New Roman"/>
          <w:b/>
          <w:sz w:val="28"/>
          <w:szCs w:val="28"/>
          <w:lang w:eastAsia="ru-RU"/>
        </w:rPr>
        <w:t>разделе</w:t>
      </w:r>
      <w:r w:rsidRPr="00197C90">
        <w:rPr>
          <w:rFonts w:ascii="Times New Roman" w:eastAsiaTheme="minorEastAsia" w:hAnsi="Times New Roman" w:cs="Times New Roman"/>
          <w:b/>
          <w:spacing w:val="1"/>
          <w:sz w:val="28"/>
          <w:szCs w:val="28"/>
          <w:lang w:eastAsia="ru-RU"/>
        </w:rPr>
        <w:t xml:space="preserve"> </w:t>
      </w:r>
      <w:r w:rsidRPr="00197C90">
        <w:rPr>
          <w:rFonts w:ascii="Times New Roman" w:eastAsiaTheme="minorEastAsia" w:hAnsi="Times New Roman" w:cs="Times New Roman"/>
          <w:sz w:val="28"/>
          <w:szCs w:val="28"/>
          <w:lang w:eastAsia="ru-RU"/>
        </w:rPr>
        <w:t>-</w:t>
      </w:r>
      <w:r w:rsidRPr="00197C90">
        <w:rPr>
          <w:rFonts w:ascii="Times New Roman" w:eastAsiaTheme="minorEastAsia" w:hAnsi="Times New Roman" w:cs="Times New Roman"/>
          <w:spacing w:val="1"/>
          <w:sz w:val="28"/>
          <w:szCs w:val="28"/>
          <w:lang w:eastAsia="ru-RU"/>
        </w:rPr>
        <w:t xml:space="preserve"> </w:t>
      </w:r>
      <w:r w:rsidRPr="00197C90">
        <w:rPr>
          <w:rFonts w:ascii="Times New Roman" w:eastAsiaTheme="minorEastAsia" w:hAnsi="Times New Roman" w:cs="Times New Roman"/>
          <w:sz w:val="28"/>
          <w:szCs w:val="28"/>
          <w:lang w:eastAsia="ru-RU"/>
        </w:rPr>
        <w:t xml:space="preserve">«Теоретические основы использования информационно-компьютерных технологий в игровом обучении» </w:t>
      </w:r>
      <w:r w:rsidR="002D6F34" w:rsidRPr="002D6F34">
        <w:rPr>
          <w:rFonts w:ascii="Times New Roman" w:eastAsiaTheme="minorEastAsia" w:hAnsi="Times New Roman" w:cs="Times New Roman"/>
          <w:sz w:val="28"/>
          <w:szCs w:val="28"/>
          <w:lang w:eastAsia="ru-RU"/>
        </w:rPr>
        <w:t>рассмотрена проблема эффективности применения компьютеризованных игр в учебном процессе</w:t>
      </w:r>
      <w:r w:rsidR="002D6F34">
        <w:rPr>
          <w:rFonts w:ascii="Times New Roman" w:eastAsiaTheme="minorEastAsia" w:hAnsi="Times New Roman" w:cs="Times New Roman"/>
          <w:sz w:val="28"/>
          <w:szCs w:val="28"/>
          <w:lang w:eastAsia="ru-RU"/>
        </w:rPr>
        <w:t>,</w:t>
      </w:r>
      <w:r w:rsidR="002D6F34" w:rsidRPr="002D6F34">
        <w:rPr>
          <w:rFonts w:ascii="Times New Roman" w:eastAsiaTheme="minorEastAsia" w:hAnsi="Times New Roman" w:cs="Times New Roman"/>
          <w:sz w:val="28"/>
          <w:szCs w:val="28"/>
          <w:lang w:eastAsia="ru-RU"/>
        </w:rPr>
        <w:t xml:space="preserve"> </w:t>
      </w:r>
      <w:r w:rsidRPr="00197C90">
        <w:rPr>
          <w:rFonts w:ascii="Times New Roman" w:eastAsiaTheme="minorEastAsia" w:hAnsi="Times New Roman" w:cs="Times New Roman"/>
          <w:sz w:val="28"/>
          <w:szCs w:val="28"/>
          <w:lang w:eastAsia="ru-RU"/>
        </w:rPr>
        <w:t>осуществлен теоретический анализ базовых понятий исследования и определена сущность игровых методов обучения при одновременном использовании информационно-компьютерных технологий,</w:t>
      </w:r>
      <w:r w:rsidRPr="00197C90">
        <w:rPr>
          <w:rFonts w:ascii="Times New Roman" w:eastAsiaTheme="minorEastAsia" w:hAnsi="Times New Roman" w:cs="Times New Roman"/>
          <w:spacing w:val="1"/>
          <w:sz w:val="28"/>
          <w:szCs w:val="28"/>
          <w:lang w:eastAsia="ru-RU"/>
        </w:rPr>
        <w:t xml:space="preserve"> </w:t>
      </w:r>
      <w:r w:rsidR="001D1419">
        <w:rPr>
          <w:rFonts w:ascii="Times New Roman" w:eastAsiaTheme="minorEastAsia" w:hAnsi="Times New Roman" w:cs="Times New Roman"/>
          <w:spacing w:val="1"/>
          <w:sz w:val="28"/>
          <w:szCs w:val="28"/>
          <w:lang w:eastAsia="ru-RU"/>
        </w:rPr>
        <w:t xml:space="preserve">обоснованы </w:t>
      </w:r>
      <w:r w:rsidR="001D1419" w:rsidRPr="001D1419">
        <w:rPr>
          <w:rFonts w:ascii="Times New Roman" w:eastAsiaTheme="minorEastAsia" w:hAnsi="Times New Roman" w:cs="Times New Roman"/>
          <w:spacing w:val="1"/>
          <w:sz w:val="28"/>
          <w:szCs w:val="28"/>
          <w:lang w:eastAsia="ru-RU"/>
        </w:rPr>
        <w:t>психолого-педагогически</w:t>
      </w:r>
      <w:r w:rsidR="001D1419">
        <w:rPr>
          <w:rFonts w:ascii="Times New Roman" w:eastAsiaTheme="minorEastAsia" w:hAnsi="Times New Roman" w:cs="Times New Roman"/>
          <w:spacing w:val="1"/>
          <w:sz w:val="28"/>
          <w:szCs w:val="28"/>
          <w:lang w:eastAsia="ru-RU"/>
        </w:rPr>
        <w:t>е</w:t>
      </w:r>
      <w:r w:rsidR="001D1419" w:rsidRPr="001D1419">
        <w:rPr>
          <w:rFonts w:ascii="Times New Roman" w:eastAsiaTheme="minorEastAsia" w:hAnsi="Times New Roman" w:cs="Times New Roman"/>
          <w:spacing w:val="1"/>
          <w:sz w:val="28"/>
          <w:szCs w:val="28"/>
          <w:lang w:eastAsia="ru-RU"/>
        </w:rPr>
        <w:t xml:space="preserve"> особенност</w:t>
      </w:r>
      <w:r w:rsidR="001D1419">
        <w:rPr>
          <w:rFonts w:ascii="Times New Roman" w:eastAsiaTheme="minorEastAsia" w:hAnsi="Times New Roman" w:cs="Times New Roman"/>
          <w:spacing w:val="1"/>
          <w:sz w:val="28"/>
          <w:szCs w:val="28"/>
          <w:lang w:eastAsia="ru-RU"/>
        </w:rPr>
        <w:t>и</w:t>
      </w:r>
      <w:r w:rsidR="001D1419" w:rsidRPr="001D1419">
        <w:rPr>
          <w:rFonts w:ascii="Times New Roman" w:eastAsiaTheme="minorEastAsia" w:hAnsi="Times New Roman" w:cs="Times New Roman"/>
          <w:spacing w:val="1"/>
          <w:sz w:val="28"/>
          <w:szCs w:val="28"/>
          <w:lang w:eastAsia="ru-RU"/>
        </w:rPr>
        <w:t xml:space="preserve"> применения игрового обучения и компьютерных технологий при инновационных методах обучения</w:t>
      </w:r>
      <w:r w:rsidR="001D1419">
        <w:rPr>
          <w:rFonts w:ascii="Times New Roman" w:eastAsiaTheme="minorEastAsia" w:hAnsi="Times New Roman" w:cs="Times New Roman"/>
          <w:spacing w:val="1"/>
          <w:sz w:val="28"/>
          <w:szCs w:val="28"/>
          <w:lang w:eastAsia="ru-RU"/>
        </w:rPr>
        <w:t>,</w:t>
      </w:r>
      <w:r w:rsidR="001D1419" w:rsidRPr="001D1419">
        <w:rPr>
          <w:rFonts w:ascii="Times New Roman" w:eastAsiaTheme="minorEastAsia" w:hAnsi="Times New Roman" w:cs="Times New Roman"/>
          <w:spacing w:val="1"/>
          <w:sz w:val="28"/>
          <w:szCs w:val="28"/>
          <w:lang w:eastAsia="ru-RU"/>
        </w:rPr>
        <w:t xml:space="preserve"> предл</w:t>
      </w:r>
      <w:r w:rsidR="001D1419">
        <w:rPr>
          <w:rFonts w:ascii="Times New Roman" w:eastAsiaTheme="minorEastAsia" w:hAnsi="Times New Roman" w:cs="Times New Roman"/>
          <w:spacing w:val="1"/>
          <w:sz w:val="28"/>
          <w:szCs w:val="28"/>
          <w:lang w:eastAsia="ru-RU"/>
        </w:rPr>
        <w:t>ожена</w:t>
      </w:r>
      <w:r w:rsidR="001D1419" w:rsidRPr="001D1419">
        <w:rPr>
          <w:rFonts w:ascii="Times New Roman" w:eastAsiaTheme="minorEastAsia" w:hAnsi="Times New Roman" w:cs="Times New Roman"/>
          <w:spacing w:val="1"/>
          <w:sz w:val="28"/>
          <w:szCs w:val="28"/>
          <w:lang w:eastAsia="ru-RU"/>
        </w:rPr>
        <w:t xml:space="preserve"> авторская классификация учебных компьютерных игр</w:t>
      </w:r>
      <w:r w:rsidR="001D1419">
        <w:rPr>
          <w:rFonts w:ascii="Times New Roman" w:eastAsiaTheme="minorEastAsia" w:hAnsi="Times New Roman" w:cs="Times New Roman"/>
          <w:sz w:val="28"/>
          <w:szCs w:val="28"/>
          <w:lang w:eastAsia="ru-RU"/>
        </w:rPr>
        <w:t>,</w:t>
      </w:r>
      <w:r w:rsidR="002D6F34">
        <w:rPr>
          <w:rFonts w:ascii="Times New Roman" w:eastAsiaTheme="minorEastAsia" w:hAnsi="Times New Roman" w:cs="Times New Roman"/>
          <w:sz w:val="28"/>
          <w:szCs w:val="28"/>
          <w:lang w:eastAsia="ru-RU"/>
        </w:rPr>
        <w:t xml:space="preserve"> </w:t>
      </w:r>
      <w:r w:rsidRPr="00197C90">
        <w:rPr>
          <w:rFonts w:ascii="Times New Roman" w:eastAsiaTheme="minorEastAsia" w:hAnsi="Times New Roman" w:cs="Times New Roman"/>
          <w:spacing w:val="1"/>
          <w:sz w:val="28"/>
          <w:szCs w:val="28"/>
          <w:lang w:eastAsia="ru-RU"/>
        </w:rPr>
        <w:t>проведен анализ современных педагогических тенденций,</w:t>
      </w:r>
      <w:r w:rsidR="001D1419" w:rsidRPr="001D1419">
        <w:t xml:space="preserve"> </w:t>
      </w:r>
      <w:r w:rsidR="002D6F34" w:rsidRPr="002D6F34">
        <w:rPr>
          <w:rFonts w:ascii="Times New Roman" w:hAnsi="Times New Roman" w:cs="Times New Roman"/>
          <w:sz w:val="28"/>
          <w:szCs w:val="28"/>
        </w:rPr>
        <w:t>интеграция которых с игровой системой обучения обеспечит формирование готовности будущих учителей химии к использованию информационно-компьютерных технологий в игровом обучении</w:t>
      </w:r>
      <w:r w:rsidR="002D6F34">
        <w:rPr>
          <w:rFonts w:ascii="Times New Roman" w:hAnsi="Times New Roman" w:cs="Times New Roman"/>
          <w:sz w:val="28"/>
          <w:szCs w:val="28"/>
        </w:rPr>
        <w:t>.</w:t>
      </w:r>
    </w:p>
    <w:p w14:paraId="7C2EBE86" w14:textId="374EDEF0" w:rsidR="00197C90" w:rsidRDefault="00197C90" w:rsidP="00197C90">
      <w:pPr>
        <w:widowControl w:val="0"/>
        <w:autoSpaceDE w:val="0"/>
        <w:autoSpaceDN w:val="0"/>
        <w:adjustRightInd w:val="0"/>
        <w:spacing w:before="5" w:after="0" w:line="240" w:lineRule="auto"/>
        <w:ind w:left="284" w:right="158" w:firstLine="567"/>
        <w:jc w:val="both"/>
        <w:rPr>
          <w:rFonts w:ascii="Times New Roman" w:eastAsiaTheme="minorEastAsia" w:hAnsi="Times New Roman" w:cs="Times New Roman"/>
          <w:sz w:val="28"/>
          <w:szCs w:val="28"/>
          <w:lang w:eastAsia="ru-RU"/>
        </w:rPr>
      </w:pPr>
      <w:r w:rsidRPr="00197C90">
        <w:rPr>
          <w:rFonts w:ascii="Times New Roman" w:eastAsiaTheme="minorEastAsia" w:hAnsi="Times New Roman" w:cs="Times New Roman"/>
          <w:b/>
          <w:sz w:val="28"/>
          <w:szCs w:val="28"/>
          <w:lang w:eastAsia="ru-RU"/>
        </w:rPr>
        <w:t>Во</w:t>
      </w:r>
      <w:r w:rsidRPr="00197C90">
        <w:rPr>
          <w:rFonts w:ascii="Times New Roman" w:eastAsiaTheme="minorEastAsia" w:hAnsi="Times New Roman" w:cs="Times New Roman"/>
          <w:b/>
          <w:spacing w:val="1"/>
          <w:sz w:val="28"/>
          <w:szCs w:val="28"/>
          <w:lang w:eastAsia="ru-RU"/>
        </w:rPr>
        <w:t xml:space="preserve"> </w:t>
      </w:r>
      <w:r w:rsidRPr="00197C90">
        <w:rPr>
          <w:rFonts w:ascii="Times New Roman" w:eastAsiaTheme="minorEastAsia" w:hAnsi="Times New Roman" w:cs="Times New Roman"/>
          <w:b/>
          <w:sz w:val="28"/>
          <w:szCs w:val="28"/>
          <w:lang w:eastAsia="ru-RU"/>
        </w:rPr>
        <w:t>втором</w:t>
      </w:r>
      <w:r w:rsidRPr="00197C90">
        <w:rPr>
          <w:rFonts w:ascii="Times New Roman" w:eastAsiaTheme="minorEastAsia" w:hAnsi="Times New Roman" w:cs="Times New Roman"/>
          <w:b/>
          <w:spacing w:val="1"/>
          <w:sz w:val="28"/>
          <w:szCs w:val="28"/>
          <w:lang w:eastAsia="ru-RU"/>
        </w:rPr>
        <w:t xml:space="preserve"> </w:t>
      </w:r>
      <w:r w:rsidRPr="00197C90">
        <w:rPr>
          <w:rFonts w:ascii="Times New Roman" w:eastAsiaTheme="minorEastAsia" w:hAnsi="Times New Roman" w:cs="Times New Roman"/>
          <w:b/>
          <w:sz w:val="28"/>
          <w:szCs w:val="28"/>
          <w:lang w:eastAsia="ru-RU"/>
        </w:rPr>
        <w:t>разделе</w:t>
      </w:r>
      <w:r w:rsidRPr="00197C90">
        <w:rPr>
          <w:rFonts w:ascii="Times New Roman" w:eastAsiaTheme="minorEastAsia" w:hAnsi="Times New Roman" w:cs="Times New Roman"/>
          <w:b/>
          <w:spacing w:val="1"/>
          <w:sz w:val="28"/>
          <w:szCs w:val="28"/>
          <w:lang w:eastAsia="ru-RU"/>
        </w:rPr>
        <w:t xml:space="preserve"> </w:t>
      </w:r>
      <w:r w:rsidRPr="00197C90">
        <w:rPr>
          <w:rFonts w:ascii="Times New Roman" w:eastAsiaTheme="minorEastAsia" w:hAnsi="Times New Roman" w:cs="Times New Roman"/>
          <w:sz w:val="28"/>
          <w:szCs w:val="28"/>
          <w:lang w:eastAsia="ru-RU"/>
        </w:rPr>
        <w:t>-</w:t>
      </w:r>
      <w:r w:rsidRPr="00197C90">
        <w:rPr>
          <w:rFonts w:ascii="Times New Roman" w:eastAsiaTheme="minorEastAsia" w:hAnsi="Times New Roman" w:cs="Times New Roman"/>
          <w:spacing w:val="1"/>
          <w:sz w:val="28"/>
          <w:szCs w:val="28"/>
          <w:lang w:eastAsia="ru-RU"/>
        </w:rPr>
        <w:t xml:space="preserve"> </w:t>
      </w:r>
      <w:r w:rsidRPr="00197C90">
        <w:rPr>
          <w:rFonts w:ascii="Times New Roman" w:eastAsiaTheme="minorEastAsia" w:hAnsi="Times New Roman" w:cs="Times New Roman"/>
          <w:sz w:val="28"/>
          <w:szCs w:val="28"/>
          <w:lang w:eastAsia="ru-RU"/>
        </w:rPr>
        <w:t>«Проектирование модели готовности будущ</w:t>
      </w:r>
      <w:r w:rsidR="00C1500A">
        <w:rPr>
          <w:rFonts w:ascii="Times New Roman" w:eastAsiaTheme="minorEastAsia" w:hAnsi="Times New Roman" w:cs="Times New Roman"/>
          <w:sz w:val="28"/>
          <w:szCs w:val="28"/>
          <w:lang w:eastAsia="ru-RU"/>
        </w:rPr>
        <w:t>их</w:t>
      </w:r>
      <w:r w:rsidRPr="00197C90">
        <w:rPr>
          <w:rFonts w:ascii="Times New Roman" w:eastAsiaTheme="minorEastAsia" w:hAnsi="Times New Roman" w:cs="Times New Roman"/>
          <w:sz w:val="28"/>
          <w:szCs w:val="28"/>
          <w:lang w:eastAsia="ru-RU"/>
        </w:rPr>
        <w:t xml:space="preserve"> учител</w:t>
      </w:r>
      <w:r w:rsidR="00C1500A">
        <w:rPr>
          <w:rFonts w:ascii="Times New Roman" w:eastAsiaTheme="minorEastAsia" w:hAnsi="Times New Roman" w:cs="Times New Roman"/>
          <w:sz w:val="28"/>
          <w:szCs w:val="28"/>
          <w:lang w:eastAsia="ru-RU"/>
        </w:rPr>
        <w:t>ей</w:t>
      </w:r>
      <w:r w:rsidRPr="00197C90">
        <w:rPr>
          <w:rFonts w:ascii="Times New Roman" w:eastAsiaTheme="minorEastAsia" w:hAnsi="Times New Roman" w:cs="Times New Roman"/>
          <w:sz w:val="28"/>
          <w:szCs w:val="28"/>
          <w:lang w:eastAsia="ru-RU"/>
        </w:rPr>
        <w:t xml:space="preserve"> химии к использованию информационно-компьютерных технологий в игровом обучении</w:t>
      </w:r>
      <w:r w:rsidR="009E222B">
        <w:rPr>
          <w:rFonts w:ascii="Times New Roman" w:eastAsiaTheme="minorEastAsia" w:hAnsi="Times New Roman" w:cs="Times New Roman"/>
          <w:sz w:val="28"/>
          <w:szCs w:val="28"/>
          <w:lang w:eastAsia="ru-RU"/>
        </w:rPr>
        <w:t xml:space="preserve"> химии</w:t>
      </w:r>
      <w:r w:rsidRPr="00197C90">
        <w:rPr>
          <w:rFonts w:ascii="Times New Roman" w:eastAsiaTheme="minorEastAsia" w:hAnsi="Times New Roman" w:cs="Times New Roman"/>
          <w:sz w:val="28"/>
          <w:szCs w:val="28"/>
          <w:lang w:eastAsia="ru-RU"/>
        </w:rPr>
        <w:t>»</w:t>
      </w:r>
      <w:r w:rsidRPr="00197C90">
        <w:rPr>
          <w:rFonts w:ascii="Times New Roman" w:eastAsiaTheme="minorEastAsia" w:hAnsi="Times New Roman" w:cs="Times New Roman"/>
          <w:spacing w:val="1"/>
          <w:sz w:val="28"/>
          <w:szCs w:val="28"/>
          <w:lang w:eastAsia="ru-RU"/>
        </w:rPr>
        <w:t xml:space="preserve"> </w:t>
      </w:r>
      <w:r w:rsidRPr="00197C90">
        <w:rPr>
          <w:rFonts w:ascii="Times New Roman" w:eastAsiaTheme="minorEastAsia" w:hAnsi="Times New Roman" w:cs="Times New Roman"/>
          <w:sz w:val="28"/>
          <w:szCs w:val="28"/>
          <w:lang w:eastAsia="ru-RU"/>
        </w:rPr>
        <w:t>представлена</w:t>
      </w:r>
      <w:r w:rsidRPr="00197C90">
        <w:rPr>
          <w:rFonts w:ascii="Times New Roman" w:eastAsiaTheme="minorEastAsia" w:hAnsi="Times New Roman" w:cs="Times New Roman"/>
          <w:spacing w:val="1"/>
          <w:sz w:val="28"/>
          <w:szCs w:val="28"/>
          <w:lang w:eastAsia="ru-RU"/>
        </w:rPr>
        <w:t xml:space="preserve"> </w:t>
      </w:r>
      <w:r w:rsidRPr="00197C90">
        <w:rPr>
          <w:rFonts w:ascii="Times New Roman" w:eastAsiaTheme="minorEastAsia" w:hAnsi="Times New Roman" w:cs="Times New Roman"/>
          <w:sz w:val="28"/>
          <w:szCs w:val="28"/>
          <w:lang w:eastAsia="ru-RU"/>
        </w:rPr>
        <w:t>модель</w:t>
      </w:r>
      <w:r w:rsidRPr="00197C90">
        <w:rPr>
          <w:rFonts w:ascii="Times New Roman" w:eastAsiaTheme="minorEastAsia" w:hAnsi="Times New Roman" w:cs="Times New Roman"/>
          <w:spacing w:val="1"/>
          <w:sz w:val="28"/>
          <w:szCs w:val="28"/>
          <w:lang w:eastAsia="ru-RU"/>
        </w:rPr>
        <w:t xml:space="preserve"> </w:t>
      </w:r>
      <w:r w:rsidRPr="00197C90">
        <w:rPr>
          <w:rFonts w:ascii="Times New Roman" w:eastAsiaTheme="minorEastAsia" w:hAnsi="Times New Roman" w:cs="Times New Roman"/>
          <w:sz w:val="28"/>
          <w:szCs w:val="28"/>
          <w:lang w:eastAsia="ru-RU"/>
        </w:rPr>
        <w:t>готовности будущих учителей химии к использованию информационно-компьютерных технологий в игровом обучении в процессе изучения химии;</w:t>
      </w:r>
      <w:r w:rsidRPr="00197C90">
        <w:rPr>
          <w:rFonts w:ascii="Times New Roman" w:eastAsiaTheme="minorEastAsia" w:hAnsi="Times New Roman" w:cs="Times New Roman"/>
          <w:spacing w:val="1"/>
          <w:sz w:val="28"/>
          <w:szCs w:val="28"/>
          <w:lang w:eastAsia="ru-RU"/>
        </w:rPr>
        <w:t xml:space="preserve"> </w:t>
      </w:r>
      <w:r w:rsidRPr="00197C90">
        <w:rPr>
          <w:rFonts w:ascii="Times New Roman" w:eastAsiaTheme="minorEastAsia" w:hAnsi="Times New Roman" w:cs="Times New Roman"/>
          <w:sz w:val="28"/>
          <w:szCs w:val="28"/>
          <w:lang w:eastAsia="ru-RU"/>
        </w:rPr>
        <w:t>выявлены педагогические условия реализации применения технологии игрового обучения будущими учителями с использованием учебных компьютерных игр в процессе изучения химических дисциплин; разработано и внедрено методическое сопровождение</w:t>
      </w:r>
      <w:r>
        <w:rPr>
          <w:rFonts w:ascii="Times New Roman" w:eastAsiaTheme="minorEastAsia" w:hAnsi="Times New Roman" w:cs="Times New Roman"/>
          <w:sz w:val="28"/>
          <w:szCs w:val="28"/>
          <w:lang w:eastAsia="ru-RU"/>
        </w:rPr>
        <w:t xml:space="preserve"> </w:t>
      </w:r>
      <w:r w:rsidRPr="00197C90">
        <w:rPr>
          <w:rFonts w:ascii="Times New Roman" w:eastAsiaTheme="minorEastAsia" w:hAnsi="Times New Roman" w:cs="Times New Roman"/>
          <w:sz w:val="28"/>
          <w:szCs w:val="28"/>
          <w:lang w:eastAsia="ru-RU"/>
        </w:rPr>
        <w:t xml:space="preserve">созданных </w:t>
      </w:r>
      <w:r>
        <w:rPr>
          <w:rFonts w:ascii="Times New Roman" w:eastAsiaTheme="minorEastAsia" w:hAnsi="Times New Roman" w:cs="Times New Roman"/>
          <w:sz w:val="28"/>
          <w:szCs w:val="28"/>
          <w:lang w:eastAsia="ru-RU"/>
        </w:rPr>
        <w:t xml:space="preserve">учебных </w:t>
      </w:r>
      <w:r w:rsidRPr="00197C90">
        <w:rPr>
          <w:rFonts w:ascii="Times New Roman" w:eastAsiaTheme="minorEastAsia" w:hAnsi="Times New Roman" w:cs="Times New Roman"/>
          <w:sz w:val="28"/>
          <w:szCs w:val="28"/>
          <w:lang w:eastAsia="ru-RU"/>
        </w:rPr>
        <w:t>компьютерных игр</w:t>
      </w:r>
      <w:r>
        <w:rPr>
          <w:rFonts w:ascii="Times New Roman" w:eastAsiaTheme="minorEastAsia" w:hAnsi="Times New Roman" w:cs="Times New Roman"/>
          <w:sz w:val="28"/>
          <w:szCs w:val="28"/>
          <w:lang w:eastAsia="ru-RU"/>
        </w:rPr>
        <w:t>.</w:t>
      </w:r>
    </w:p>
    <w:p w14:paraId="01ABA360" w14:textId="67CB6A5D" w:rsidR="00197C90" w:rsidRPr="00197C90" w:rsidRDefault="00197C90" w:rsidP="00197C90">
      <w:pPr>
        <w:widowControl w:val="0"/>
        <w:autoSpaceDE w:val="0"/>
        <w:autoSpaceDN w:val="0"/>
        <w:adjustRightInd w:val="0"/>
        <w:spacing w:before="5" w:after="0" w:line="240" w:lineRule="auto"/>
        <w:ind w:left="284" w:right="158" w:firstLine="567"/>
        <w:jc w:val="both"/>
        <w:rPr>
          <w:rFonts w:ascii="Times New Roman" w:eastAsiaTheme="minorEastAsia" w:hAnsi="Times New Roman" w:cs="Times New Roman"/>
          <w:sz w:val="28"/>
          <w:szCs w:val="28"/>
          <w:lang w:eastAsia="ru-RU"/>
        </w:rPr>
      </w:pPr>
      <w:r w:rsidRPr="002063FC">
        <w:rPr>
          <w:rFonts w:ascii="Times New Roman" w:eastAsiaTheme="minorEastAsia" w:hAnsi="Times New Roman" w:cs="Times New Roman"/>
          <w:b/>
          <w:sz w:val="28"/>
          <w:szCs w:val="28"/>
          <w:lang w:eastAsia="ru-RU"/>
        </w:rPr>
        <w:t>В третьем разделе</w:t>
      </w:r>
      <w:r w:rsidRPr="00197C90">
        <w:rPr>
          <w:rFonts w:ascii="Times New Roman" w:eastAsiaTheme="minorEastAsia" w:hAnsi="Times New Roman" w:cs="Times New Roman"/>
          <w:sz w:val="28"/>
          <w:szCs w:val="28"/>
          <w:lang w:eastAsia="ru-RU"/>
        </w:rPr>
        <w:t xml:space="preserve"> - «</w:t>
      </w:r>
      <w:r>
        <w:rPr>
          <w:rFonts w:ascii="Times New Roman" w:eastAsiaTheme="minorEastAsia" w:hAnsi="Times New Roman" w:cs="Times New Roman"/>
          <w:sz w:val="28"/>
          <w:szCs w:val="28"/>
          <w:lang w:eastAsia="ru-RU"/>
        </w:rPr>
        <w:t>Э</w:t>
      </w:r>
      <w:r w:rsidRPr="00197C90">
        <w:rPr>
          <w:rFonts w:ascii="Times New Roman" w:eastAsiaTheme="minorEastAsia" w:hAnsi="Times New Roman" w:cs="Times New Roman"/>
          <w:sz w:val="28"/>
          <w:szCs w:val="28"/>
          <w:lang w:eastAsia="ru-RU"/>
        </w:rPr>
        <w:t xml:space="preserve">кспериментальная проверка эффективности модели </w:t>
      </w:r>
      <w:r w:rsidR="00C1500A" w:rsidRPr="00C1500A">
        <w:rPr>
          <w:rFonts w:ascii="Times New Roman" w:eastAsiaTheme="minorEastAsia" w:hAnsi="Times New Roman" w:cs="Times New Roman"/>
          <w:sz w:val="28"/>
          <w:szCs w:val="28"/>
          <w:lang w:eastAsia="ru-RU"/>
        </w:rPr>
        <w:t>готовности будущих учителей химии к использованию информационно-компьютерных технологий в игровом обучении</w:t>
      </w:r>
      <w:r w:rsidR="009E222B">
        <w:rPr>
          <w:rFonts w:ascii="Times New Roman" w:eastAsiaTheme="minorEastAsia" w:hAnsi="Times New Roman" w:cs="Times New Roman"/>
          <w:sz w:val="28"/>
          <w:szCs w:val="28"/>
          <w:lang w:eastAsia="ru-RU"/>
        </w:rPr>
        <w:t xml:space="preserve"> химии</w:t>
      </w:r>
      <w:r w:rsidRPr="00197C90">
        <w:rPr>
          <w:rFonts w:ascii="Times New Roman" w:eastAsiaTheme="minorEastAsia" w:hAnsi="Times New Roman" w:cs="Times New Roman"/>
          <w:sz w:val="28"/>
          <w:szCs w:val="28"/>
          <w:lang w:eastAsia="ru-RU"/>
        </w:rPr>
        <w:t xml:space="preserve"> и педагогических условий ее реализации» приведены результаты эмпирического исследования изучаемой проблемы</w:t>
      </w:r>
      <w:r>
        <w:rPr>
          <w:rFonts w:ascii="Times New Roman" w:eastAsiaTheme="minorEastAsia" w:hAnsi="Times New Roman" w:cs="Times New Roman"/>
          <w:sz w:val="28"/>
          <w:szCs w:val="28"/>
          <w:lang w:eastAsia="ru-RU"/>
        </w:rPr>
        <w:t>.</w:t>
      </w:r>
      <w:r w:rsidRPr="00197C90">
        <w:rPr>
          <w:rFonts w:ascii="Times New Roman" w:eastAsiaTheme="minorEastAsia" w:hAnsi="Times New Roman" w:cs="Times New Roman"/>
          <w:sz w:val="28"/>
          <w:szCs w:val="28"/>
          <w:lang w:eastAsia="ru-RU"/>
        </w:rPr>
        <w:t xml:space="preserve"> Представлены результаты формирующего эксперимента, анализ статистической обработки полученных данных</w:t>
      </w:r>
      <w:r>
        <w:rPr>
          <w:rFonts w:ascii="Times New Roman" w:eastAsiaTheme="minorEastAsia" w:hAnsi="Times New Roman" w:cs="Times New Roman"/>
          <w:sz w:val="28"/>
          <w:szCs w:val="28"/>
          <w:lang w:eastAsia="ru-RU"/>
        </w:rPr>
        <w:t>.</w:t>
      </w:r>
    </w:p>
    <w:p w14:paraId="30A740C4" w14:textId="708698EA" w:rsidR="00197C90" w:rsidRPr="00197C90" w:rsidRDefault="00197C90" w:rsidP="00197C90">
      <w:pPr>
        <w:widowControl w:val="0"/>
        <w:autoSpaceDE w:val="0"/>
        <w:autoSpaceDN w:val="0"/>
        <w:adjustRightInd w:val="0"/>
        <w:spacing w:before="5" w:after="0" w:line="240" w:lineRule="auto"/>
        <w:ind w:left="284" w:right="158" w:firstLine="567"/>
        <w:jc w:val="both"/>
        <w:rPr>
          <w:rFonts w:ascii="Times New Roman" w:eastAsiaTheme="minorEastAsia" w:hAnsi="Times New Roman" w:cs="Times New Roman"/>
          <w:sz w:val="28"/>
          <w:szCs w:val="28"/>
          <w:lang w:eastAsia="ru-RU"/>
        </w:rPr>
      </w:pPr>
      <w:r w:rsidRPr="0014573A">
        <w:rPr>
          <w:rFonts w:ascii="Times New Roman" w:eastAsiaTheme="minorEastAsia" w:hAnsi="Times New Roman" w:cs="Times New Roman"/>
          <w:b/>
          <w:sz w:val="28"/>
          <w:szCs w:val="28"/>
          <w:lang w:eastAsia="ru-RU"/>
        </w:rPr>
        <w:t>В заключении</w:t>
      </w:r>
      <w:r w:rsidRPr="00197C90">
        <w:rPr>
          <w:rFonts w:ascii="Times New Roman" w:eastAsiaTheme="minorEastAsia" w:hAnsi="Times New Roman" w:cs="Times New Roman"/>
          <w:sz w:val="28"/>
          <w:szCs w:val="28"/>
          <w:lang w:eastAsia="ru-RU"/>
        </w:rPr>
        <w:t xml:space="preserve"> </w:t>
      </w:r>
      <w:r w:rsidR="002F3716" w:rsidRPr="002F3716">
        <w:rPr>
          <w:rFonts w:ascii="Times New Roman" w:hAnsi="Times New Roman" w:cs="Times New Roman"/>
          <w:color w:val="000000"/>
          <w:sz w:val="28"/>
          <w:szCs w:val="28"/>
          <w:shd w:val="clear" w:color="auto" w:fill="FEFEFE"/>
        </w:rPr>
        <w:t xml:space="preserve">обобщены </w:t>
      </w:r>
      <w:r w:rsidRPr="00197C90">
        <w:rPr>
          <w:rFonts w:ascii="Times New Roman" w:eastAsiaTheme="minorEastAsia" w:hAnsi="Times New Roman" w:cs="Times New Roman"/>
          <w:sz w:val="28"/>
          <w:szCs w:val="28"/>
          <w:lang w:eastAsia="ru-RU"/>
        </w:rPr>
        <w:t xml:space="preserve">выводы и результаты исследования, </w:t>
      </w:r>
      <w:r w:rsidR="00AD6820">
        <w:rPr>
          <w:rFonts w:ascii="Times New Roman" w:eastAsiaTheme="minorEastAsia" w:hAnsi="Times New Roman" w:cs="Times New Roman"/>
          <w:sz w:val="28"/>
          <w:szCs w:val="28"/>
          <w:lang w:eastAsia="ru-RU"/>
        </w:rPr>
        <w:t>намечаются</w:t>
      </w:r>
      <w:r w:rsidRPr="00197C90">
        <w:rPr>
          <w:rFonts w:ascii="Times New Roman" w:eastAsiaTheme="minorEastAsia" w:hAnsi="Times New Roman" w:cs="Times New Roman"/>
          <w:sz w:val="28"/>
          <w:szCs w:val="28"/>
          <w:lang w:eastAsia="ru-RU"/>
        </w:rPr>
        <w:t xml:space="preserve"> </w:t>
      </w:r>
      <w:r w:rsidR="00AD6820" w:rsidRPr="00AD6820">
        <w:rPr>
          <w:rFonts w:ascii="Times New Roman" w:eastAsiaTheme="minorEastAsia" w:hAnsi="Times New Roman" w:cs="Times New Roman"/>
          <w:sz w:val="28"/>
          <w:szCs w:val="28"/>
          <w:lang w:eastAsia="ru-RU"/>
        </w:rPr>
        <w:t>перспектив</w:t>
      </w:r>
      <w:r w:rsidR="00AD6820">
        <w:rPr>
          <w:rFonts w:ascii="Times New Roman" w:eastAsiaTheme="minorEastAsia" w:hAnsi="Times New Roman" w:cs="Times New Roman"/>
          <w:sz w:val="28"/>
          <w:szCs w:val="28"/>
          <w:lang w:eastAsia="ru-RU"/>
        </w:rPr>
        <w:t>ы</w:t>
      </w:r>
      <w:r w:rsidR="00AD6820" w:rsidRPr="00AD6820">
        <w:rPr>
          <w:rFonts w:ascii="Times New Roman" w:eastAsiaTheme="minorEastAsia" w:hAnsi="Times New Roman" w:cs="Times New Roman"/>
          <w:sz w:val="28"/>
          <w:szCs w:val="28"/>
          <w:lang w:eastAsia="ru-RU"/>
        </w:rPr>
        <w:t xml:space="preserve"> дальнейших исследований </w:t>
      </w:r>
      <w:r w:rsidR="00AD6820">
        <w:rPr>
          <w:rFonts w:ascii="Times New Roman" w:eastAsiaTheme="minorEastAsia" w:hAnsi="Times New Roman" w:cs="Times New Roman"/>
          <w:sz w:val="28"/>
          <w:szCs w:val="28"/>
          <w:lang w:eastAsia="ru-RU"/>
        </w:rPr>
        <w:t>по</w:t>
      </w:r>
      <w:r w:rsidRPr="00197C90">
        <w:rPr>
          <w:rFonts w:ascii="Times New Roman" w:eastAsiaTheme="minorEastAsia" w:hAnsi="Times New Roman" w:cs="Times New Roman"/>
          <w:sz w:val="28"/>
          <w:szCs w:val="28"/>
          <w:lang w:eastAsia="ru-RU"/>
        </w:rPr>
        <w:t xml:space="preserve"> данной проблем</w:t>
      </w:r>
      <w:r w:rsidR="00AD6820">
        <w:rPr>
          <w:rFonts w:ascii="Times New Roman" w:eastAsiaTheme="minorEastAsia" w:hAnsi="Times New Roman" w:cs="Times New Roman"/>
          <w:sz w:val="28"/>
          <w:szCs w:val="28"/>
          <w:lang w:eastAsia="ru-RU"/>
        </w:rPr>
        <w:t>е</w:t>
      </w:r>
      <w:r w:rsidRPr="00197C90">
        <w:rPr>
          <w:rFonts w:ascii="Times New Roman" w:eastAsiaTheme="minorEastAsia" w:hAnsi="Times New Roman" w:cs="Times New Roman"/>
          <w:sz w:val="28"/>
          <w:szCs w:val="28"/>
          <w:lang w:eastAsia="ru-RU"/>
        </w:rPr>
        <w:t>.</w:t>
      </w:r>
    </w:p>
    <w:p w14:paraId="56B0A4F5" w14:textId="77777777" w:rsidR="005534D4" w:rsidRDefault="00197C90" w:rsidP="00197C90">
      <w:pPr>
        <w:widowControl w:val="0"/>
        <w:autoSpaceDE w:val="0"/>
        <w:autoSpaceDN w:val="0"/>
        <w:adjustRightInd w:val="0"/>
        <w:spacing w:before="5" w:after="0" w:line="240" w:lineRule="auto"/>
        <w:ind w:left="284" w:right="158" w:firstLine="567"/>
        <w:jc w:val="both"/>
        <w:rPr>
          <w:rFonts w:ascii="Times New Roman" w:eastAsiaTheme="minorEastAsia" w:hAnsi="Times New Roman" w:cs="Times New Roman"/>
          <w:sz w:val="28"/>
          <w:szCs w:val="28"/>
          <w:lang w:eastAsia="ru-RU"/>
        </w:rPr>
      </w:pPr>
      <w:r w:rsidRPr="0014573A">
        <w:rPr>
          <w:rFonts w:ascii="Times New Roman" w:eastAsiaTheme="minorEastAsia" w:hAnsi="Times New Roman" w:cs="Times New Roman"/>
          <w:b/>
          <w:sz w:val="28"/>
          <w:szCs w:val="28"/>
          <w:lang w:eastAsia="ru-RU"/>
        </w:rPr>
        <w:t>В приложении</w:t>
      </w:r>
      <w:r w:rsidRPr="00197C90">
        <w:rPr>
          <w:rFonts w:ascii="Times New Roman" w:eastAsiaTheme="minorEastAsia" w:hAnsi="Times New Roman" w:cs="Times New Roman"/>
          <w:sz w:val="28"/>
          <w:szCs w:val="28"/>
          <w:lang w:eastAsia="ru-RU"/>
        </w:rPr>
        <w:t xml:space="preserve"> представлены материалы эмпирического исследования,</w:t>
      </w:r>
      <w:r w:rsidR="00AD6820">
        <w:rPr>
          <w:rFonts w:ascii="Times New Roman" w:eastAsiaTheme="minorEastAsia" w:hAnsi="Times New Roman" w:cs="Times New Roman"/>
          <w:sz w:val="28"/>
          <w:szCs w:val="28"/>
          <w:lang w:eastAsia="ru-RU"/>
        </w:rPr>
        <w:t xml:space="preserve"> дополняющие основной текст диссертации: анкеты, </w:t>
      </w:r>
      <w:r w:rsidR="002063FC">
        <w:rPr>
          <w:rFonts w:ascii="Times New Roman" w:eastAsiaTheme="minorEastAsia" w:hAnsi="Times New Roman" w:cs="Times New Roman"/>
          <w:sz w:val="28"/>
          <w:szCs w:val="28"/>
          <w:lang w:eastAsia="ru-RU"/>
        </w:rPr>
        <w:t>э</w:t>
      </w:r>
      <w:r w:rsidR="002063FC" w:rsidRPr="002063FC">
        <w:rPr>
          <w:rFonts w:ascii="Times New Roman" w:eastAsiaTheme="minorEastAsia" w:hAnsi="Times New Roman" w:cs="Times New Roman"/>
          <w:sz w:val="28"/>
          <w:szCs w:val="28"/>
          <w:lang w:eastAsia="ru-RU"/>
        </w:rPr>
        <w:t>кспертный лист оценки учебно-исследовательских проектов</w:t>
      </w:r>
      <w:r w:rsidR="002063FC">
        <w:rPr>
          <w:rFonts w:ascii="Times New Roman" w:eastAsiaTheme="minorEastAsia" w:hAnsi="Times New Roman" w:cs="Times New Roman"/>
          <w:sz w:val="28"/>
          <w:szCs w:val="28"/>
          <w:lang w:eastAsia="ru-RU"/>
        </w:rPr>
        <w:t>,</w:t>
      </w:r>
      <w:r w:rsidR="002063FC" w:rsidRPr="002063FC">
        <w:rPr>
          <w:rFonts w:ascii="Times New Roman" w:eastAsiaTheme="minorEastAsia" w:hAnsi="Times New Roman" w:cs="Times New Roman"/>
          <w:sz w:val="28"/>
          <w:szCs w:val="28"/>
          <w:lang w:eastAsia="ru-RU"/>
        </w:rPr>
        <w:t xml:space="preserve"> </w:t>
      </w:r>
      <w:r w:rsidR="00AD6820">
        <w:rPr>
          <w:rFonts w:ascii="Times New Roman" w:eastAsiaTheme="minorEastAsia" w:hAnsi="Times New Roman" w:cs="Times New Roman"/>
          <w:sz w:val="28"/>
          <w:szCs w:val="28"/>
          <w:lang w:eastAsia="ru-RU"/>
        </w:rPr>
        <w:t xml:space="preserve">лист самооценки, тестовые задания, </w:t>
      </w:r>
      <w:r w:rsidR="002063FC">
        <w:rPr>
          <w:rFonts w:ascii="Times New Roman" w:eastAsiaTheme="minorEastAsia" w:hAnsi="Times New Roman" w:cs="Times New Roman"/>
          <w:sz w:val="28"/>
          <w:szCs w:val="28"/>
          <w:lang w:eastAsia="ru-RU"/>
        </w:rPr>
        <w:t>м</w:t>
      </w:r>
      <w:r w:rsidR="002063FC" w:rsidRPr="002063FC">
        <w:rPr>
          <w:rFonts w:ascii="Times New Roman" w:eastAsiaTheme="minorEastAsia" w:hAnsi="Times New Roman" w:cs="Times New Roman"/>
          <w:sz w:val="28"/>
          <w:szCs w:val="28"/>
          <w:lang w:eastAsia="ru-RU"/>
        </w:rPr>
        <w:t>етодические аспекты подготовки и проведения уроков химии</w:t>
      </w:r>
      <w:r w:rsidR="002063FC">
        <w:rPr>
          <w:rFonts w:ascii="Times New Roman" w:eastAsiaTheme="minorEastAsia" w:hAnsi="Times New Roman" w:cs="Times New Roman"/>
          <w:sz w:val="28"/>
          <w:szCs w:val="28"/>
          <w:lang w:eastAsia="ru-RU"/>
        </w:rPr>
        <w:t xml:space="preserve"> и</w:t>
      </w:r>
      <w:r w:rsidR="0014573A" w:rsidRPr="0014573A">
        <w:t xml:space="preserve"> </w:t>
      </w:r>
      <w:r w:rsidR="0014573A" w:rsidRPr="0014573A">
        <w:rPr>
          <w:rFonts w:ascii="Times New Roman" w:hAnsi="Times New Roman" w:cs="Times New Roman"/>
          <w:sz w:val="28"/>
          <w:szCs w:val="28"/>
        </w:rPr>
        <w:t>статистический анализ</w:t>
      </w:r>
      <w:r w:rsidR="0014573A" w:rsidRPr="0014573A">
        <w:rPr>
          <w:rFonts w:ascii="Times New Roman" w:eastAsiaTheme="minorEastAsia" w:hAnsi="Times New Roman" w:cs="Times New Roman"/>
          <w:sz w:val="28"/>
          <w:szCs w:val="28"/>
          <w:lang w:eastAsia="ru-RU"/>
        </w:rPr>
        <w:t xml:space="preserve"> количественных данных эксперимента</w:t>
      </w:r>
      <w:r w:rsidR="0014573A">
        <w:rPr>
          <w:rFonts w:ascii="Times New Roman" w:eastAsiaTheme="minorEastAsia" w:hAnsi="Times New Roman" w:cs="Times New Roman"/>
          <w:sz w:val="28"/>
          <w:szCs w:val="28"/>
          <w:lang w:eastAsia="ru-RU"/>
        </w:rPr>
        <w:t xml:space="preserve"> по критериям и показателям.</w:t>
      </w:r>
      <w:r w:rsidR="005534D4">
        <w:rPr>
          <w:rFonts w:ascii="Times New Roman" w:eastAsiaTheme="minorEastAsia" w:hAnsi="Times New Roman" w:cs="Times New Roman"/>
          <w:sz w:val="28"/>
          <w:szCs w:val="28"/>
          <w:lang w:eastAsia="ru-RU"/>
        </w:rPr>
        <w:br w:type="page"/>
      </w:r>
    </w:p>
    <w:p w14:paraId="6219E2DE" w14:textId="77777777" w:rsidR="00F93E32" w:rsidRPr="00F93E32" w:rsidRDefault="0043691D" w:rsidP="00D93B47">
      <w:pPr>
        <w:spacing w:after="0" w:line="240" w:lineRule="auto"/>
        <w:ind w:left="284" w:right="159" w:firstLine="567"/>
        <w:jc w:val="both"/>
        <w:rPr>
          <w:rFonts w:ascii="Times New Roman" w:eastAsia="Calibri" w:hAnsi="Times New Roman" w:cs="Times New Roman"/>
          <w:b/>
          <w:bCs/>
          <w:color w:val="222222"/>
          <w:sz w:val="28"/>
          <w:szCs w:val="28"/>
          <w:shd w:val="clear" w:color="auto" w:fill="FFFFFF"/>
        </w:rPr>
      </w:pPr>
      <w:r>
        <w:rPr>
          <w:rFonts w:ascii="Times New Roman" w:eastAsia="Calibri" w:hAnsi="Times New Roman" w:cs="Times New Roman"/>
          <w:b/>
          <w:bCs/>
          <w:color w:val="222222"/>
          <w:sz w:val="28"/>
          <w:szCs w:val="28"/>
          <w:shd w:val="clear" w:color="auto" w:fill="FFFFFF"/>
        </w:rPr>
        <w:lastRenderedPageBreak/>
        <w:t xml:space="preserve">1 </w:t>
      </w:r>
      <w:r w:rsidR="00F93E32" w:rsidRPr="00F93E32">
        <w:rPr>
          <w:rFonts w:ascii="Times New Roman" w:eastAsia="Calibri" w:hAnsi="Times New Roman" w:cs="Times New Roman"/>
          <w:b/>
          <w:bCs/>
          <w:color w:val="222222"/>
          <w:sz w:val="28"/>
          <w:szCs w:val="28"/>
          <w:shd w:val="clear" w:color="auto" w:fill="FFFFFF"/>
        </w:rPr>
        <w:t>ТЕОРЕТИЧЕСКИЕ ОСНОВЫ ИСПОЛЬЗОВАНИЯ ИНФОРМАЦИОННО-КОМПЬЮТЕРНЫХ ТЕХНОЛОГИЙ В ИГРОВОМ ОБУЧЕНИИ</w:t>
      </w:r>
    </w:p>
    <w:p w14:paraId="16215543" w14:textId="42B054CD" w:rsidR="00F93E32" w:rsidRPr="00F93E32" w:rsidRDefault="00F93E32" w:rsidP="00D93B47">
      <w:pPr>
        <w:spacing w:after="0" w:line="240" w:lineRule="auto"/>
        <w:ind w:left="284" w:right="159" w:firstLine="567"/>
        <w:jc w:val="both"/>
        <w:rPr>
          <w:rFonts w:ascii="Times New Roman" w:eastAsia="Calibri" w:hAnsi="Times New Roman" w:cs="Times New Roman"/>
          <w:b/>
          <w:bCs/>
          <w:color w:val="222222"/>
          <w:sz w:val="28"/>
          <w:szCs w:val="28"/>
          <w:shd w:val="clear" w:color="auto" w:fill="FFFFFF"/>
        </w:rPr>
      </w:pPr>
    </w:p>
    <w:p w14:paraId="477E1B1C" w14:textId="359264EC" w:rsidR="008E5AB2" w:rsidRPr="00F93E32" w:rsidRDefault="008E5AB2" w:rsidP="00D93B47">
      <w:pPr>
        <w:spacing w:after="0" w:line="240" w:lineRule="auto"/>
        <w:ind w:left="284" w:right="159" w:firstLine="567"/>
        <w:jc w:val="both"/>
        <w:rPr>
          <w:rFonts w:ascii="Times New Roman" w:hAnsi="Times New Roman" w:cs="Times New Roman"/>
          <w:b/>
          <w:sz w:val="28"/>
          <w:szCs w:val="28"/>
        </w:rPr>
      </w:pPr>
      <w:r w:rsidRPr="00F93E32">
        <w:rPr>
          <w:rFonts w:ascii="Times New Roman" w:hAnsi="Times New Roman" w:cs="Times New Roman"/>
          <w:b/>
          <w:sz w:val="28"/>
          <w:szCs w:val="28"/>
        </w:rPr>
        <w:t>1.</w:t>
      </w:r>
      <w:r w:rsidR="00344899">
        <w:rPr>
          <w:rFonts w:ascii="Times New Roman" w:hAnsi="Times New Roman" w:cs="Times New Roman"/>
          <w:b/>
          <w:sz w:val="28"/>
          <w:szCs w:val="28"/>
          <w:lang w:val="kk-KZ"/>
        </w:rPr>
        <w:t>1</w:t>
      </w:r>
      <w:r w:rsidRPr="00F93E32">
        <w:rPr>
          <w:rFonts w:ascii="Times New Roman" w:hAnsi="Times New Roman" w:cs="Times New Roman"/>
          <w:b/>
          <w:sz w:val="28"/>
          <w:szCs w:val="28"/>
        </w:rPr>
        <w:t xml:space="preserve"> Описание подходов к определению понятия учебные игры</w:t>
      </w:r>
    </w:p>
    <w:bookmarkEnd w:id="3"/>
    <w:p w14:paraId="4BE2ECEB" w14:textId="6073318B" w:rsidR="004E5B2B" w:rsidRPr="004E5B2B" w:rsidRDefault="004E5B2B" w:rsidP="00D93B47">
      <w:pPr>
        <w:spacing w:after="0" w:line="240" w:lineRule="auto"/>
        <w:ind w:left="284" w:right="159" w:firstLine="567"/>
        <w:jc w:val="both"/>
        <w:rPr>
          <w:rFonts w:ascii="Times New Roman" w:hAnsi="Times New Roman" w:cs="Times New Roman"/>
          <w:sz w:val="28"/>
          <w:szCs w:val="28"/>
        </w:rPr>
      </w:pPr>
      <w:r w:rsidRPr="004E5B2B">
        <w:rPr>
          <w:rFonts w:ascii="Times New Roman" w:hAnsi="Times New Roman" w:cs="Times New Roman"/>
          <w:sz w:val="28"/>
          <w:szCs w:val="28"/>
        </w:rPr>
        <w:t xml:space="preserve">Поиск новых форм и методов </w:t>
      </w:r>
      <w:r w:rsidR="00DE6316">
        <w:rPr>
          <w:rFonts w:ascii="Times New Roman" w:hAnsi="Times New Roman" w:cs="Times New Roman"/>
          <w:sz w:val="28"/>
          <w:szCs w:val="28"/>
        </w:rPr>
        <w:t>обучения</w:t>
      </w:r>
      <w:r w:rsidRPr="004E5B2B">
        <w:rPr>
          <w:rFonts w:ascii="Times New Roman" w:hAnsi="Times New Roman" w:cs="Times New Roman"/>
          <w:sz w:val="28"/>
          <w:szCs w:val="28"/>
        </w:rPr>
        <w:t xml:space="preserve"> химии, в настоящее время, является не только естественным, но и необходимым явлением. Поэтому </w:t>
      </w:r>
      <w:r w:rsidR="00DE6316">
        <w:rPr>
          <w:rFonts w:ascii="Times New Roman" w:hAnsi="Times New Roman" w:cs="Times New Roman"/>
          <w:sz w:val="28"/>
          <w:szCs w:val="28"/>
        </w:rPr>
        <w:t>в</w:t>
      </w:r>
      <w:r w:rsidRPr="004E5B2B">
        <w:rPr>
          <w:rFonts w:ascii="Times New Roman" w:hAnsi="Times New Roman" w:cs="Times New Roman"/>
          <w:sz w:val="28"/>
          <w:szCs w:val="28"/>
        </w:rPr>
        <w:t xml:space="preserve"> образовательных учреждени</w:t>
      </w:r>
      <w:r w:rsidR="00DE6316">
        <w:rPr>
          <w:rFonts w:ascii="Times New Roman" w:hAnsi="Times New Roman" w:cs="Times New Roman"/>
          <w:sz w:val="28"/>
          <w:szCs w:val="28"/>
        </w:rPr>
        <w:t>ях</w:t>
      </w:r>
      <w:r w:rsidRPr="004E5B2B">
        <w:rPr>
          <w:rFonts w:ascii="Times New Roman" w:hAnsi="Times New Roman" w:cs="Times New Roman"/>
          <w:sz w:val="28"/>
          <w:szCs w:val="28"/>
        </w:rPr>
        <w:t xml:space="preserve"> должна решаться </w:t>
      </w:r>
      <w:r w:rsidR="00DE6316">
        <w:rPr>
          <w:rFonts w:ascii="Times New Roman" w:hAnsi="Times New Roman" w:cs="Times New Roman"/>
          <w:sz w:val="28"/>
          <w:szCs w:val="28"/>
        </w:rPr>
        <w:t>именно эта</w:t>
      </w:r>
      <w:r w:rsidRPr="004E5B2B">
        <w:rPr>
          <w:rFonts w:ascii="Times New Roman" w:hAnsi="Times New Roman" w:cs="Times New Roman"/>
          <w:sz w:val="28"/>
          <w:szCs w:val="28"/>
        </w:rPr>
        <w:t xml:space="preserve"> задача, повышение эффективности обучения химии. Условно </w:t>
      </w:r>
      <w:r w:rsidR="00DE6316">
        <w:rPr>
          <w:rFonts w:ascii="Times New Roman" w:hAnsi="Times New Roman" w:cs="Times New Roman"/>
          <w:sz w:val="28"/>
          <w:szCs w:val="28"/>
        </w:rPr>
        <w:t>она</w:t>
      </w:r>
      <w:r w:rsidRPr="004E5B2B">
        <w:rPr>
          <w:rFonts w:ascii="Times New Roman" w:hAnsi="Times New Roman" w:cs="Times New Roman"/>
          <w:sz w:val="28"/>
          <w:szCs w:val="28"/>
        </w:rPr>
        <w:t xml:space="preserve"> решается путем внесения в содержание химического образования различных высокоэффективных игровых технологий, формирующих необходимые химические знания. Одним из возможных способов вовлечения учащихся в процесс обучения является использование на занятиях </w:t>
      </w:r>
      <w:r w:rsidR="00DE6316">
        <w:rPr>
          <w:rFonts w:ascii="Times New Roman" w:hAnsi="Times New Roman" w:cs="Times New Roman"/>
          <w:sz w:val="28"/>
          <w:szCs w:val="28"/>
        </w:rPr>
        <w:t>различных</w:t>
      </w:r>
      <w:r w:rsidRPr="004E5B2B">
        <w:rPr>
          <w:rFonts w:ascii="Times New Roman" w:hAnsi="Times New Roman" w:cs="Times New Roman"/>
          <w:sz w:val="28"/>
          <w:szCs w:val="28"/>
        </w:rPr>
        <w:t xml:space="preserve"> учебных игр</w:t>
      </w:r>
      <w:r w:rsidR="008E199D">
        <w:rPr>
          <w:rFonts w:ascii="Times New Roman" w:hAnsi="Times New Roman" w:cs="Times New Roman"/>
          <w:sz w:val="28"/>
          <w:szCs w:val="28"/>
        </w:rPr>
        <w:t xml:space="preserve"> </w:t>
      </w:r>
      <w:r w:rsidR="00383E94" w:rsidRPr="00383E94">
        <w:rPr>
          <w:rFonts w:ascii="Times New Roman" w:hAnsi="Times New Roman" w:cs="Times New Roman"/>
          <w:sz w:val="28"/>
          <w:szCs w:val="28"/>
        </w:rPr>
        <w:t>[</w:t>
      </w:r>
      <w:r w:rsidR="00840F80" w:rsidRPr="00D73078">
        <w:rPr>
          <w:rFonts w:ascii="Times New Roman" w:hAnsi="Times New Roman" w:cs="Times New Roman"/>
          <w:sz w:val="28"/>
          <w:szCs w:val="28"/>
        </w:rPr>
        <w:t>8</w:t>
      </w:r>
      <w:r w:rsidR="005123BF">
        <w:rPr>
          <w:rFonts w:ascii="Times New Roman" w:hAnsi="Times New Roman" w:cs="Times New Roman"/>
          <w:sz w:val="28"/>
          <w:szCs w:val="28"/>
        </w:rPr>
        <w:t>2</w:t>
      </w:r>
      <w:r w:rsidR="008E199D">
        <w:rPr>
          <w:rFonts w:ascii="Times New Roman" w:hAnsi="Times New Roman" w:cs="Times New Roman"/>
          <w:sz w:val="28"/>
          <w:szCs w:val="28"/>
        </w:rPr>
        <w:t xml:space="preserve">, </w:t>
      </w:r>
      <w:r w:rsidR="005123BF">
        <w:rPr>
          <w:rFonts w:ascii="Times New Roman" w:hAnsi="Times New Roman" w:cs="Times New Roman"/>
          <w:sz w:val="28"/>
          <w:szCs w:val="28"/>
        </w:rPr>
        <w:t>с.275</w:t>
      </w:r>
      <w:r w:rsidR="00383E94" w:rsidRPr="00383E94">
        <w:rPr>
          <w:rFonts w:ascii="Times New Roman" w:hAnsi="Times New Roman" w:cs="Times New Roman"/>
          <w:sz w:val="28"/>
          <w:szCs w:val="28"/>
        </w:rPr>
        <w:t>]</w:t>
      </w:r>
      <w:r w:rsidRPr="004E5B2B">
        <w:rPr>
          <w:rFonts w:ascii="Times New Roman" w:hAnsi="Times New Roman" w:cs="Times New Roman"/>
          <w:sz w:val="28"/>
          <w:szCs w:val="28"/>
        </w:rPr>
        <w:t xml:space="preserve">. </w:t>
      </w:r>
    </w:p>
    <w:p w14:paraId="5BA7D4DA" w14:textId="107766CA" w:rsidR="004E5B2B" w:rsidRPr="004E5B2B" w:rsidRDefault="00DE6316" w:rsidP="00D93B47">
      <w:pPr>
        <w:spacing w:after="0" w:line="240" w:lineRule="auto"/>
        <w:ind w:left="284" w:right="159" w:firstLine="567"/>
        <w:jc w:val="both"/>
        <w:rPr>
          <w:rFonts w:ascii="Times New Roman" w:hAnsi="Times New Roman" w:cs="Times New Roman"/>
          <w:sz w:val="28"/>
          <w:szCs w:val="28"/>
        </w:rPr>
      </w:pPr>
      <w:r>
        <w:rPr>
          <w:rFonts w:ascii="Times New Roman" w:hAnsi="Times New Roman" w:cs="Times New Roman"/>
          <w:sz w:val="28"/>
          <w:szCs w:val="28"/>
        </w:rPr>
        <w:t>В</w:t>
      </w:r>
      <w:r w:rsidR="004E5B2B" w:rsidRPr="004E5B2B">
        <w:rPr>
          <w:rFonts w:ascii="Times New Roman" w:hAnsi="Times New Roman" w:cs="Times New Roman"/>
          <w:sz w:val="28"/>
          <w:szCs w:val="28"/>
        </w:rPr>
        <w:t>се эти различные виды игр входят важной составной частью в так называемые игровые технологии. Термин игровые технологии широко применяются в настоящее время в педагогике, частично оттеснив другой широко известный термин игровое обучение. Хотя, на наш взгляд, последний термин имеет более глубокое содержание. В тоже время в практической учебно-методической деятельности преподавателя необходимо разделение всех видов игр на соответствующие, по содержанию их педагогической направленности</w:t>
      </w:r>
      <w:r w:rsidR="005123BF">
        <w:rPr>
          <w:rFonts w:ascii="Times New Roman" w:hAnsi="Times New Roman" w:cs="Times New Roman"/>
          <w:sz w:val="28"/>
          <w:szCs w:val="28"/>
        </w:rPr>
        <w:t xml:space="preserve"> </w:t>
      </w:r>
      <w:r w:rsidR="005123BF" w:rsidRPr="005123BF">
        <w:rPr>
          <w:rFonts w:ascii="Times New Roman" w:hAnsi="Times New Roman" w:cs="Times New Roman"/>
          <w:sz w:val="28"/>
          <w:szCs w:val="28"/>
        </w:rPr>
        <w:t>[82, с.27</w:t>
      </w:r>
      <w:r w:rsidR="005123BF">
        <w:rPr>
          <w:rFonts w:ascii="Times New Roman" w:hAnsi="Times New Roman" w:cs="Times New Roman"/>
          <w:sz w:val="28"/>
          <w:szCs w:val="28"/>
        </w:rPr>
        <w:t>6</w:t>
      </w:r>
      <w:r w:rsidR="005123BF" w:rsidRPr="005123BF">
        <w:rPr>
          <w:rFonts w:ascii="Times New Roman" w:hAnsi="Times New Roman" w:cs="Times New Roman"/>
          <w:sz w:val="28"/>
          <w:szCs w:val="28"/>
        </w:rPr>
        <w:t>]</w:t>
      </w:r>
      <w:r w:rsidR="004E5B2B" w:rsidRPr="004E5B2B">
        <w:rPr>
          <w:rFonts w:ascii="Times New Roman" w:hAnsi="Times New Roman" w:cs="Times New Roman"/>
          <w:sz w:val="28"/>
          <w:szCs w:val="28"/>
        </w:rPr>
        <w:t>.</w:t>
      </w:r>
    </w:p>
    <w:p w14:paraId="509D9519" w14:textId="1FFE3C1B" w:rsidR="004E5B2B" w:rsidRDefault="004E5B2B" w:rsidP="00D93B47">
      <w:pPr>
        <w:spacing w:after="0" w:line="240" w:lineRule="auto"/>
        <w:ind w:left="284" w:right="159" w:firstLine="567"/>
        <w:jc w:val="both"/>
        <w:rPr>
          <w:rFonts w:ascii="Times New Roman" w:hAnsi="Times New Roman" w:cs="Times New Roman"/>
          <w:sz w:val="28"/>
          <w:szCs w:val="28"/>
        </w:rPr>
      </w:pPr>
      <w:r w:rsidRPr="004E5B2B">
        <w:rPr>
          <w:rFonts w:ascii="Times New Roman" w:hAnsi="Times New Roman" w:cs="Times New Roman"/>
          <w:sz w:val="28"/>
          <w:szCs w:val="28"/>
        </w:rPr>
        <w:t>То есть игра выступает как средство, используемое в учебном процессе в качестве основы, содержащей учебную цель, решение которой обеспечивает достижение уже определенной учебной задачи</w:t>
      </w:r>
      <w:r w:rsidR="00073FE7">
        <w:rPr>
          <w:rFonts w:ascii="Times New Roman" w:hAnsi="Times New Roman" w:cs="Times New Roman"/>
          <w:sz w:val="28"/>
          <w:szCs w:val="28"/>
        </w:rPr>
        <w:t>.</w:t>
      </w:r>
      <w:r w:rsidRPr="004E5B2B">
        <w:rPr>
          <w:rFonts w:ascii="Times New Roman" w:hAnsi="Times New Roman" w:cs="Times New Roman"/>
          <w:sz w:val="28"/>
          <w:szCs w:val="28"/>
        </w:rPr>
        <w:t xml:space="preserve"> </w:t>
      </w:r>
      <w:r w:rsidR="00073FE7">
        <w:rPr>
          <w:rFonts w:ascii="Times New Roman" w:hAnsi="Times New Roman" w:cs="Times New Roman"/>
          <w:sz w:val="28"/>
          <w:szCs w:val="28"/>
        </w:rPr>
        <w:t>Т</w:t>
      </w:r>
      <w:r w:rsidRPr="004E5B2B">
        <w:rPr>
          <w:rFonts w:ascii="Times New Roman" w:hAnsi="Times New Roman" w:cs="Times New Roman"/>
          <w:sz w:val="28"/>
          <w:szCs w:val="28"/>
        </w:rPr>
        <w:t xml:space="preserve">аким образом учебная игра как специальный вид деятельности проявляется и является средством обучения, основной педагогический смысл и назначение которого </w:t>
      </w:r>
      <w:r w:rsidR="00DC4123">
        <w:rPr>
          <w:rFonts w:ascii="Times New Roman" w:hAnsi="Times New Roman" w:cs="Times New Roman"/>
          <w:sz w:val="28"/>
          <w:szCs w:val="28"/>
        </w:rPr>
        <w:t>-</w:t>
      </w:r>
      <w:r w:rsidRPr="004E5B2B">
        <w:rPr>
          <w:rFonts w:ascii="Times New Roman" w:hAnsi="Times New Roman" w:cs="Times New Roman"/>
          <w:sz w:val="28"/>
          <w:szCs w:val="28"/>
        </w:rPr>
        <w:t xml:space="preserve"> научить действовать [</w:t>
      </w:r>
      <w:r w:rsidR="001A7F5E">
        <w:rPr>
          <w:rFonts w:ascii="Times New Roman" w:hAnsi="Times New Roman" w:cs="Times New Roman"/>
          <w:sz w:val="28"/>
          <w:szCs w:val="28"/>
          <w:lang w:val="kk-KZ"/>
        </w:rPr>
        <w:t>13</w:t>
      </w:r>
      <w:r w:rsidRPr="004E5B2B">
        <w:rPr>
          <w:rFonts w:ascii="Times New Roman" w:hAnsi="Times New Roman" w:cs="Times New Roman"/>
          <w:sz w:val="28"/>
          <w:szCs w:val="28"/>
        </w:rPr>
        <w:t>].</w:t>
      </w:r>
    </w:p>
    <w:p w14:paraId="486DBB1F" w14:textId="1ACB7DEB" w:rsidR="00DE04B2" w:rsidRPr="00F93E32" w:rsidRDefault="006E2E2E" w:rsidP="00D93B47">
      <w:pPr>
        <w:spacing w:after="0" w:line="240" w:lineRule="auto"/>
        <w:ind w:left="284" w:right="159" w:firstLine="567"/>
        <w:jc w:val="both"/>
        <w:rPr>
          <w:rFonts w:ascii="Times New Roman" w:hAnsi="Times New Roman" w:cs="Times New Roman"/>
          <w:sz w:val="28"/>
          <w:szCs w:val="28"/>
        </w:rPr>
      </w:pPr>
      <w:r w:rsidRPr="00F93E32">
        <w:rPr>
          <w:rFonts w:ascii="Times New Roman" w:hAnsi="Times New Roman" w:cs="Times New Roman"/>
          <w:sz w:val="28"/>
          <w:szCs w:val="28"/>
        </w:rPr>
        <w:t xml:space="preserve">В </w:t>
      </w:r>
      <w:r w:rsidR="00DE6316">
        <w:rPr>
          <w:rFonts w:ascii="Times New Roman" w:hAnsi="Times New Roman" w:cs="Times New Roman"/>
          <w:sz w:val="28"/>
          <w:szCs w:val="28"/>
        </w:rPr>
        <w:t>имеющейся</w:t>
      </w:r>
      <w:r w:rsidRPr="00F93E32">
        <w:rPr>
          <w:rFonts w:ascii="Times New Roman" w:hAnsi="Times New Roman" w:cs="Times New Roman"/>
          <w:sz w:val="28"/>
          <w:szCs w:val="28"/>
        </w:rPr>
        <w:t xml:space="preserve"> учебной литературе по играм и моделированиям в педагогическом вузе широко используются такие термины: дидактические игры</w:t>
      </w:r>
      <w:r w:rsidR="00073FE7">
        <w:rPr>
          <w:rFonts w:ascii="Times New Roman" w:hAnsi="Times New Roman" w:cs="Times New Roman"/>
          <w:sz w:val="28"/>
          <w:szCs w:val="28"/>
        </w:rPr>
        <w:t>;</w:t>
      </w:r>
      <w:r w:rsidRPr="00F93E32">
        <w:rPr>
          <w:rFonts w:ascii="Times New Roman" w:hAnsi="Times New Roman" w:cs="Times New Roman"/>
          <w:sz w:val="28"/>
          <w:szCs w:val="28"/>
        </w:rPr>
        <w:t xml:space="preserve"> обучающие игры</w:t>
      </w:r>
      <w:r w:rsidR="00073FE7">
        <w:rPr>
          <w:rFonts w:ascii="Times New Roman" w:hAnsi="Times New Roman" w:cs="Times New Roman"/>
          <w:sz w:val="28"/>
          <w:szCs w:val="28"/>
        </w:rPr>
        <w:t>;</w:t>
      </w:r>
      <w:r w:rsidRPr="00F93E32">
        <w:rPr>
          <w:rFonts w:ascii="Times New Roman" w:hAnsi="Times New Roman" w:cs="Times New Roman"/>
          <w:sz w:val="28"/>
          <w:szCs w:val="28"/>
        </w:rPr>
        <w:t xml:space="preserve"> компьютерные и педагогические игры. </w:t>
      </w:r>
      <w:r w:rsidR="00DE6316">
        <w:rPr>
          <w:rFonts w:ascii="Times New Roman" w:hAnsi="Times New Roman" w:cs="Times New Roman"/>
          <w:sz w:val="28"/>
          <w:szCs w:val="28"/>
        </w:rPr>
        <w:t xml:space="preserve">Все эти виды игр объединены общим понятием </w:t>
      </w:r>
      <w:r w:rsidRPr="007654F0">
        <w:rPr>
          <w:rFonts w:ascii="Times New Roman" w:hAnsi="Times New Roman" w:cs="Times New Roman"/>
          <w:sz w:val="28"/>
          <w:szCs w:val="28"/>
        </w:rPr>
        <w:t xml:space="preserve">«игровые педагогические технологии» </w:t>
      </w:r>
      <w:r w:rsidR="00DE6316" w:rsidRPr="007654F0">
        <w:rPr>
          <w:rFonts w:ascii="Times New Roman" w:hAnsi="Times New Roman" w:cs="Times New Roman"/>
          <w:sz w:val="28"/>
          <w:szCs w:val="28"/>
        </w:rPr>
        <w:t>это общее название обобщает</w:t>
      </w:r>
      <w:r w:rsidRPr="007654F0">
        <w:rPr>
          <w:rFonts w:ascii="Times New Roman" w:hAnsi="Times New Roman" w:cs="Times New Roman"/>
          <w:sz w:val="28"/>
          <w:szCs w:val="28"/>
        </w:rPr>
        <w:t xml:space="preserve"> достаточно обширную группу методов и приемов организации различных педагогических игр. </w:t>
      </w:r>
      <w:r w:rsidR="00DE6316" w:rsidRPr="007654F0">
        <w:rPr>
          <w:rFonts w:ascii="Times New Roman" w:hAnsi="Times New Roman" w:cs="Times New Roman"/>
          <w:sz w:val="28"/>
          <w:szCs w:val="28"/>
        </w:rPr>
        <w:t xml:space="preserve">То есть в </w:t>
      </w:r>
      <w:r w:rsidRPr="007654F0">
        <w:rPr>
          <w:rFonts w:ascii="Times New Roman" w:hAnsi="Times New Roman" w:cs="Times New Roman"/>
          <w:sz w:val="28"/>
          <w:szCs w:val="28"/>
        </w:rPr>
        <w:t xml:space="preserve">отличие от игр вообще педагогическая игра </w:t>
      </w:r>
      <w:r w:rsidR="007654F0" w:rsidRPr="007654F0">
        <w:rPr>
          <w:rFonts w:ascii="Times New Roman" w:hAnsi="Times New Roman" w:cs="Times New Roman"/>
          <w:sz w:val="28"/>
          <w:szCs w:val="28"/>
        </w:rPr>
        <w:t>имеет</w:t>
      </w:r>
      <w:r w:rsidRPr="007654F0">
        <w:rPr>
          <w:rFonts w:ascii="Times New Roman" w:hAnsi="Times New Roman" w:cs="Times New Roman"/>
          <w:sz w:val="28"/>
          <w:szCs w:val="28"/>
        </w:rPr>
        <w:t xml:space="preserve"> существенн</w:t>
      </w:r>
      <w:r w:rsidR="007654F0" w:rsidRPr="007654F0">
        <w:rPr>
          <w:rFonts w:ascii="Times New Roman" w:hAnsi="Times New Roman" w:cs="Times New Roman"/>
          <w:sz w:val="28"/>
          <w:szCs w:val="28"/>
        </w:rPr>
        <w:t>ое</w:t>
      </w:r>
      <w:r w:rsidRPr="007654F0">
        <w:rPr>
          <w:rFonts w:ascii="Times New Roman" w:hAnsi="Times New Roman" w:cs="Times New Roman"/>
          <w:sz w:val="28"/>
          <w:szCs w:val="28"/>
        </w:rPr>
        <w:t xml:space="preserve"> </w:t>
      </w:r>
      <w:r w:rsidR="00073FE7">
        <w:rPr>
          <w:rFonts w:ascii="Times New Roman" w:hAnsi="Times New Roman" w:cs="Times New Roman"/>
          <w:sz w:val="28"/>
          <w:szCs w:val="28"/>
        </w:rPr>
        <w:t>отличие. Она</w:t>
      </w:r>
      <w:r w:rsidR="007654F0" w:rsidRPr="007654F0">
        <w:rPr>
          <w:rFonts w:ascii="Times New Roman" w:hAnsi="Times New Roman" w:cs="Times New Roman"/>
          <w:sz w:val="28"/>
          <w:szCs w:val="28"/>
        </w:rPr>
        <w:t xml:space="preserve"> должн</w:t>
      </w:r>
      <w:r w:rsidR="00073FE7">
        <w:rPr>
          <w:rFonts w:ascii="Times New Roman" w:hAnsi="Times New Roman" w:cs="Times New Roman"/>
          <w:sz w:val="28"/>
          <w:szCs w:val="28"/>
        </w:rPr>
        <w:t>а</w:t>
      </w:r>
      <w:r w:rsidR="007654F0" w:rsidRPr="007654F0">
        <w:rPr>
          <w:rFonts w:ascii="Times New Roman" w:hAnsi="Times New Roman" w:cs="Times New Roman"/>
          <w:sz w:val="28"/>
          <w:szCs w:val="28"/>
        </w:rPr>
        <w:t xml:space="preserve"> обладать</w:t>
      </w:r>
      <w:r w:rsidR="00A82DF0" w:rsidRPr="007654F0">
        <w:rPr>
          <w:rFonts w:ascii="Times New Roman" w:hAnsi="Times New Roman" w:cs="Times New Roman"/>
          <w:sz w:val="28"/>
          <w:szCs w:val="28"/>
        </w:rPr>
        <w:t xml:space="preserve"> </w:t>
      </w:r>
      <w:r w:rsidRPr="007654F0">
        <w:rPr>
          <w:rFonts w:ascii="Times New Roman" w:hAnsi="Times New Roman" w:cs="Times New Roman"/>
          <w:sz w:val="28"/>
          <w:szCs w:val="28"/>
        </w:rPr>
        <w:t xml:space="preserve">четко поставленной целью обучения </w:t>
      </w:r>
      <w:r w:rsidR="007654F0" w:rsidRPr="007654F0">
        <w:rPr>
          <w:rFonts w:ascii="Times New Roman" w:hAnsi="Times New Roman" w:cs="Times New Roman"/>
          <w:sz w:val="28"/>
          <w:szCs w:val="28"/>
        </w:rPr>
        <w:t xml:space="preserve">с достижением конкретного педагогического результата который необходимо выделить в явном виде, </w:t>
      </w:r>
      <w:r w:rsidRPr="007654F0">
        <w:rPr>
          <w:rFonts w:ascii="Times New Roman" w:hAnsi="Times New Roman" w:cs="Times New Roman"/>
          <w:sz w:val="28"/>
          <w:szCs w:val="28"/>
        </w:rPr>
        <w:t xml:space="preserve">и </w:t>
      </w:r>
      <w:r w:rsidR="007654F0" w:rsidRPr="007654F0">
        <w:rPr>
          <w:rFonts w:ascii="Times New Roman" w:hAnsi="Times New Roman" w:cs="Times New Roman"/>
          <w:sz w:val="28"/>
          <w:szCs w:val="28"/>
        </w:rPr>
        <w:t>характериз</w:t>
      </w:r>
      <w:r w:rsidRPr="007654F0">
        <w:rPr>
          <w:rFonts w:ascii="Times New Roman" w:hAnsi="Times New Roman" w:cs="Times New Roman"/>
          <w:sz w:val="28"/>
          <w:szCs w:val="28"/>
        </w:rPr>
        <w:t xml:space="preserve">ующим </w:t>
      </w:r>
      <w:r w:rsidR="007654F0" w:rsidRPr="007654F0">
        <w:rPr>
          <w:rFonts w:ascii="Times New Roman" w:hAnsi="Times New Roman" w:cs="Times New Roman"/>
          <w:sz w:val="28"/>
          <w:szCs w:val="28"/>
        </w:rPr>
        <w:t>поставленную задачу</w:t>
      </w:r>
      <w:r w:rsidR="0063003F" w:rsidRPr="0063003F">
        <w:rPr>
          <w:rFonts w:ascii="Times New Roman" w:hAnsi="Times New Roman" w:cs="Times New Roman"/>
          <w:sz w:val="28"/>
          <w:szCs w:val="28"/>
        </w:rPr>
        <w:t xml:space="preserve"> </w:t>
      </w:r>
      <w:r w:rsidR="0063003F" w:rsidRPr="007654F0">
        <w:rPr>
          <w:rFonts w:ascii="Times New Roman" w:hAnsi="Times New Roman" w:cs="Times New Roman"/>
          <w:sz w:val="28"/>
          <w:szCs w:val="28"/>
        </w:rPr>
        <w:t>[</w:t>
      </w:r>
      <w:r w:rsidR="001A7F5E">
        <w:rPr>
          <w:rFonts w:ascii="Times New Roman" w:hAnsi="Times New Roman" w:cs="Times New Roman"/>
          <w:sz w:val="28"/>
          <w:szCs w:val="28"/>
          <w:lang w:val="kk-KZ"/>
        </w:rPr>
        <w:t>14</w:t>
      </w:r>
      <w:r w:rsidR="0063003F" w:rsidRPr="007654F0">
        <w:rPr>
          <w:rFonts w:ascii="Times New Roman" w:hAnsi="Times New Roman" w:cs="Times New Roman"/>
          <w:sz w:val="28"/>
          <w:szCs w:val="28"/>
        </w:rPr>
        <w:t>]</w:t>
      </w:r>
      <w:r w:rsidRPr="007654F0">
        <w:rPr>
          <w:rFonts w:ascii="Times New Roman" w:hAnsi="Times New Roman" w:cs="Times New Roman"/>
          <w:sz w:val="28"/>
          <w:szCs w:val="28"/>
        </w:rPr>
        <w:t>.</w:t>
      </w:r>
      <w:r w:rsidRPr="00F93E32">
        <w:rPr>
          <w:rFonts w:ascii="Times New Roman" w:hAnsi="Times New Roman" w:cs="Times New Roman"/>
          <w:sz w:val="28"/>
          <w:szCs w:val="28"/>
        </w:rPr>
        <w:t xml:space="preserve"> </w:t>
      </w:r>
    </w:p>
    <w:p w14:paraId="34B06257" w14:textId="565E0D42" w:rsidR="006E2E2E" w:rsidRPr="00542F62" w:rsidRDefault="007654F0" w:rsidP="00D93B47">
      <w:pPr>
        <w:spacing w:after="0" w:line="240" w:lineRule="auto"/>
        <w:ind w:left="284" w:right="159" w:firstLine="567"/>
        <w:jc w:val="both"/>
        <w:rPr>
          <w:rFonts w:ascii="Times New Roman" w:hAnsi="Times New Roman" w:cs="Times New Roman"/>
          <w:sz w:val="28"/>
          <w:szCs w:val="28"/>
          <w:highlight w:val="cyan"/>
        </w:rPr>
      </w:pPr>
      <w:r>
        <w:rPr>
          <w:rFonts w:ascii="Times New Roman" w:hAnsi="Times New Roman" w:cs="Times New Roman"/>
          <w:sz w:val="28"/>
          <w:szCs w:val="28"/>
        </w:rPr>
        <w:t>Есть различные мнения по поводу определения понятия педагогической игры. Так,</w:t>
      </w:r>
      <w:r w:rsidR="00501FBF" w:rsidRPr="00F93E32">
        <w:rPr>
          <w:rFonts w:ascii="Times New Roman" w:hAnsi="Times New Roman" w:cs="Times New Roman"/>
          <w:sz w:val="28"/>
          <w:szCs w:val="28"/>
        </w:rPr>
        <w:t xml:space="preserve"> </w:t>
      </w:r>
      <w:r w:rsidR="006E2E2E" w:rsidRPr="00F93E32">
        <w:rPr>
          <w:rFonts w:ascii="Times New Roman" w:hAnsi="Times New Roman" w:cs="Times New Roman"/>
          <w:sz w:val="28"/>
          <w:szCs w:val="28"/>
        </w:rPr>
        <w:t>С. Я.</w:t>
      </w:r>
      <w:r w:rsidR="00501FBF">
        <w:rPr>
          <w:rFonts w:ascii="Times New Roman" w:hAnsi="Times New Roman" w:cs="Times New Roman"/>
          <w:sz w:val="28"/>
          <w:szCs w:val="28"/>
        </w:rPr>
        <w:t xml:space="preserve"> </w:t>
      </w:r>
      <w:r w:rsidR="006E2E2E" w:rsidRPr="00F93E32">
        <w:rPr>
          <w:rFonts w:ascii="Times New Roman" w:hAnsi="Times New Roman" w:cs="Times New Roman"/>
          <w:sz w:val="28"/>
          <w:szCs w:val="28"/>
        </w:rPr>
        <w:t xml:space="preserve">Харченко понятие педагогической игры </w:t>
      </w:r>
      <w:r>
        <w:rPr>
          <w:rFonts w:ascii="Times New Roman" w:hAnsi="Times New Roman" w:cs="Times New Roman"/>
          <w:sz w:val="28"/>
          <w:szCs w:val="28"/>
        </w:rPr>
        <w:t>видит</w:t>
      </w:r>
      <w:r w:rsidR="006E2E2E" w:rsidRPr="00F93E32">
        <w:rPr>
          <w:rFonts w:ascii="Times New Roman" w:hAnsi="Times New Roman" w:cs="Times New Roman"/>
          <w:sz w:val="28"/>
          <w:szCs w:val="28"/>
        </w:rPr>
        <w:t xml:space="preserve"> </w:t>
      </w:r>
      <w:r w:rsidR="00501FBF">
        <w:rPr>
          <w:rFonts w:ascii="Times New Roman" w:hAnsi="Times New Roman" w:cs="Times New Roman"/>
          <w:sz w:val="28"/>
          <w:szCs w:val="28"/>
        </w:rPr>
        <w:t>таким</w:t>
      </w:r>
      <w:r w:rsidR="006E2E2E" w:rsidRPr="00F93E32">
        <w:rPr>
          <w:rFonts w:ascii="Times New Roman" w:hAnsi="Times New Roman" w:cs="Times New Roman"/>
          <w:sz w:val="28"/>
          <w:szCs w:val="28"/>
        </w:rPr>
        <w:t xml:space="preserve"> образом: «...педагогическая игра есть модельное замещение профессиональной деятельности педагога и предметного содержания профессии с целью интенсификации процесса формирования у студентов мастерства в обучении и воспитании учащихся» </w:t>
      </w:r>
      <w:r w:rsidR="00C97033" w:rsidRPr="007654F0">
        <w:rPr>
          <w:rFonts w:ascii="Times New Roman" w:hAnsi="Times New Roman" w:cs="Times New Roman"/>
          <w:sz w:val="28"/>
          <w:szCs w:val="28"/>
        </w:rPr>
        <w:t>[</w:t>
      </w:r>
      <w:r w:rsidR="009B7F45">
        <w:rPr>
          <w:rFonts w:ascii="Times New Roman" w:hAnsi="Times New Roman" w:cs="Times New Roman"/>
          <w:sz w:val="28"/>
          <w:szCs w:val="28"/>
          <w:lang w:val="kk-KZ"/>
        </w:rPr>
        <w:t>8</w:t>
      </w:r>
      <w:r w:rsidR="00C97033" w:rsidRPr="007654F0">
        <w:rPr>
          <w:rFonts w:ascii="Times New Roman" w:hAnsi="Times New Roman" w:cs="Times New Roman"/>
          <w:sz w:val="28"/>
          <w:szCs w:val="28"/>
        </w:rPr>
        <w:t>]</w:t>
      </w:r>
      <w:r w:rsidR="006E2E2E" w:rsidRPr="007654F0">
        <w:rPr>
          <w:rFonts w:ascii="Times New Roman" w:hAnsi="Times New Roman" w:cs="Times New Roman"/>
          <w:sz w:val="28"/>
          <w:szCs w:val="28"/>
        </w:rPr>
        <w:t>.</w:t>
      </w:r>
    </w:p>
    <w:p w14:paraId="6DB9616B" w14:textId="4395111E" w:rsidR="006E2E2E" w:rsidRPr="00F93E32" w:rsidRDefault="006E2E2E" w:rsidP="00D93B47">
      <w:pPr>
        <w:spacing w:after="0" w:line="240" w:lineRule="auto"/>
        <w:ind w:left="284" w:right="159" w:firstLine="567"/>
        <w:jc w:val="both"/>
        <w:rPr>
          <w:rFonts w:ascii="Times New Roman" w:hAnsi="Times New Roman" w:cs="Times New Roman"/>
          <w:sz w:val="28"/>
          <w:szCs w:val="28"/>
        </w:rPr>
      </w:pPr>
      <w:r w:rsidRPr="00F76463">
        <w:rPr>
          <w:rFonts w:ascii="Times New Roman" w:hAnsi="Times New Roman" w:cs="Times New Roman"/>
          <w:sz w:val="28"/>
          <w:szCs w:val="28"/>
        </w:rPr>
        <w:lastRenderedPageBreak/>
        <w:t xml:space="preserve">Р.И.Петерсон </w:t>
      </w:r>
      <w:r w:rsidR="007654F0" w:rsidRPr="00F76463">
        <w:rPr>
          <w:rFonts w:ascii="Times New Roman" w:hAnsi="Times New Roman" w:cs="Times New Roman"/>
          <w:sz w:val="28"/>
          <w:szCs w:val="28"/>
        </w:rPr>
        <w:t>наоборот считает</w:t>
      </w:r>
      <w:r w:rsidR="00501FBF" w:rsidRPr="00F76463">
        <w:rPr>
          <w:rFonts w:ascii="Times New Roman" w:hAnsi="Times New Roman" w:cs="Times New Roman"/>
          <w:sz w:val="28"/>
          <w:szCs w:val="28"/>
        </w:rPr>
        <w:t xml:space="preserve">, что </w:t>
      </w:r>
      <w:r w:rsidR="004049A3" w:rsidRPr="00F76463">
        <w:rPr>
          <w:rFonts w:ascii="Times New Roman" w:hAnsi="Times New Roman" w:cs="Times New Roman"/>
          <w:sz w:val="28"/>
          <w:szCs w:val="28"/>
        </w:rPr>
        <w:t xml:space="preserve">в </w:t>
      </w:r>
      <w:r w:rsidRPr="00F76463">
        <w:rPr>
          <w:rFonts w:ascii="Times New Roman" w:hAnsi="Times New Roman" w:cs="Times New Roman"/>
          <w:sz w:val="28"/>
          <w:szCs w:val="28"/>
        </w:rPr>
        <w:t>педагогическ</w:t>
      </w:r>
      <w:r w:rsidR="004049A3" w:rsidRPr="00F76463">
        <w:rPr>
          <w:rFonts w:ascii="Times New Roman" w:hAnsi="Times New Roman" w:cs="Times New Roman"/>
          <w:sz w:val="28"/>
          <w:szCs w:val="28"/>
        </w:rPr>
        <w:t>ой</w:t>
      </w:r>
      <w:r w:rsidRPr="00F76463">
        <w:rPr>
          <w:rFonts w:ascii="Times New Roman" w:hAnsi="Times New Roman" w:cs="Times New Roman"/>
          <w:sz w:val="28"/>
          <w:szCs w:val="28"/>
        </w:rPr>
        <w:t xml:space="preserve"> игр</w:t>
      </w:r>
      <w:r w:rsidR="004049A3" w:rsidRPr="00F76463">
        <w:rPr>
          <w:rFonts w:ascii="Times New Roman" w:hAnsi="Times New Roman" w:cs="Times New Roman"/>
          <w:sz w:val="28"/>
          <w:szCs w:val="28"/>
        </w:rPr>
        <w:t>е,</w:t>
      </w:r>
      <w:r w:rsidR="004049A3" w:rsidRPr="00F93E32">
        <w:rPr>
          <w:rFonts w:ascii="Times New Roman" w:hAnsi="Times New Roman" w:cs="Times New Roman"/>
          <w:sz w:val="28"/>
          <w:szCs w:val="28"/>
        </w:rPr>
        <w:t xml:space="preserve"> </w:t>
      </w:r>
      <w:r w:rsidR="00501FBF">
        <w:rPr>
          <w:rFonts w:ascii="Times New Roman" w:hAnsi="Times New Roman" w:cs="Times New Roman"/>
          <w:sz w:val="28"/>
          <w:szCs w:val="28"/>
        </w:rPr>
        <w:t>осуществл</w:t>
      </w:r>
      <w:r w:rsidR="007654F0">
        <w:rPr>
          <w:rFonts w:ascii="Times New Roman" w:hAnsi="Times New Roman" w:cs="Times New Roman"/>
          <w:sz w:val="28"/>
          <w:szCs w:val="28"/>
        </w:rPr>
        <w:t>яемой</w:t>
      </w:r>
      <w:r w:rsidR="00501FBF">
        <w:rPr>
          <w:rFonts w:ascii="Times New Roman" w:hAnsi="Times New Roman" w:cs="Times New Roman"/>
          <w:sz w:val="28"/>
          <w:szCs w:val="28"/>
        </w:rPr>
        <w:t xml:space="preserve"> на </w:t>
      </w:r>
      <w:r w:rsidR="004049A3" w:rsidRPr="00F93E32">
        <w:rPr>
          <w:rFonts w:ascii="Times New Roman" w:hAnsi="Times New Roman" w:cs="Times New Roman"/>
          <w:sz w:val="28"/>
          <w:szCs w:val="28"/>
        </w:rPr>
        <w:t xml:space="preserve"> самоконтроле, должно быть меньше указаний со стороны преподавателя, </w:t>
      </w:r>
      <w:r w:rsidR="00501FBF">
        <w:rPr>
          <w:rFonts w:ascii="Times New Roman" w:hAnsi="Times New Roman" w:cs="Times New Roman"/>
          <w:sz w:val="28"/>
          <w:szCs w:val="28"/>
        </w:rPr>
        <w:t xml:space="preserve">при </w:t>
      </w:r>
      <w:r w:rsidR="007654F0">
        <w:rPr>
          <w:rFonts w:ascii="Times New Roman" w:hAnsi="Times New Roman" w:cs="Times New Roman"/>
          <w:sz w:val="28"/>
          <w:szCs w:val="28"/>
        </w:rPr>
        <w:t xml:space="preserve">отсутствии </w:t>
      </w:r>
      <w:r w:rsidR="004049A3" w:rsidRPr="00F93E32">
        <w:rPr>
          <w:rFonts w:ascii="Times New Roman" w:hAnsi="Times New Roman" w:cs="Times New Roman"/>
          <w:sz w:val="28"/>
          <w:szCs w:val="28"/>
        </w:rPr>
        <w:t xml:space="preserve">обратной связи студенты </w:t>
      </w:r>
      <w:r w:rsidR="00501FBF">
        <w:rPr>
          <w:rFonts w:ascii="Times New Roman" w:hAnsi="Times New Roman" w:cs="Times New Roman"/>
          <w:sz w:val="28"/>
          <w:szCs w:val="28"/>
        </w:rPr>
        <w:t>самостоятельно</w:t>
      </w:r>
      <w:r w:rsidR="004049A3" w:rsidRPr="00F93E32">
        <w:rPr>
          <w:rFonts w:ascii="Times New Roman" w:hAnsi="Times New Roman" w:cs="Times New Roman"/>
          <w:sz w:val="28"/>
          <w:szCs w:val="28"/>
        </w:rPr>
        <w:t xml:space="preserve"> прослежива</w:t>
      </w:r>
      <w:r w:rsidR="00501FBF">
        <w:rPr>
          <w:rFonts w:ascii="Times New Roman" w:hAnsi="Times New Roman" w:cs="Times New Roman"/>
          <w:sz w:val="28"/>
          <w:szCs w:val="28"/>
        </w:rPr>
        <w:t>ют</w:t>
      </w:r>
      <w:r w:rsidR="004049A3" w:rsidRPr="00F93E32">
        <w:rPr>
          <w:rFonts w:ascii="Times New Roman" w:hAnsi="Times New Roman" w:cs="Times New Roman"/>
          <w:sz w:val="28"/>
          <w:szCs w:val="28"/>
        </w:rPr>
        <w:t xml:space="preserve"> свои успехи </w:t>
      </w:r>
      <w:r w:rsidR="00501FBF">
        <w:rPr>
          <w:rFonts w:ascii="Times New Roman" w:hAnsi="Times New Roman" w:cs="Times New Roman"/>
          <w:sz w:val="28"/>
          <w:szCs w:val="28"/>
        </w:rPr>
        <w:t xml:space="preserve">в </w:t>
      </w:r>
      <w:r w:rsidR="004049A3" w:rsidRPr="00F93E32">
        <w:rPr>
          <w:rFonts w:ascii="Times New Roman" w:hAnsi="Times New Roman" w:cs="Times New Roman"/>
          <w:sz w:val="28"/>
          <w:szCs w:val="28"/>
        </w:rPr>
        <w:t xml:space="preserve">группе, в которых они задействованы. Принятие решений, наблюдение и оценка преимущественно оказывают влияние на последующие действия. </w:t>
      </w:r>
      <w:r w:rsidRPr="00F93E32">
        <w:rPr>
          <w:rFonts w:ascii="Times New Roman" w:hAnsi="Times New Roman" w:cs="Times New Roman"/>
          <w:sz w:val="28"/>
          <w:szCs w:val="28"/>
        </w:rPr>
        <w:t xml:space="preserve">Роль преподавателя </w:t>
      </w:r>
      <w:r w:rsidR="004049A3" w:rsidRPr="00F93E32">
        <w:rPr>
          <w:rFonts w:ascii="Times New Roman" w:hAnsi="Times New Roman" w:cs="Times New Roman"/>
          <w:sz w:val="28"/>
          <w:szCs w:val="28"/>
        </w:rPr>
        <w:t xml:space="preserve">при этом </w:t>
      </w:r>
      <w:r w:rsidRPr="00F93E32">
        <w:rPr>
          <w:rFonts w:ascii="Times New Roman" w:hAnsi="Times New Roman" w:cs="Times New Roman"/>
          <w:sz w:val="28"/>
          <w:szCs w:val="28"/>
        </w:rPr>
        <w:t>сводится к роли человек</w:t>
      </w:r>
      <w:r w:rsidR="004049A3" w:rsidRPr="00F93E32">
        <w:rPr>
          <w:rFonts w:ascii="Times New Roman" w:hAnsi="Times New Roman" w:cs="Times New Roman"/>
          <w:sz w:val="28"/>
          <w:szCs w:val="28"/>
        </w:rPr>
        <w:t>а</w:t>
      </w:r>
      <w:r w:rsidRPr="00F93E32">
        <w:rPr>
          <w:rFonts w:ascii="Times New Roman" w:hAnsi="Times New Roman" w:cs="Times New Roman"/>
          <w:sz w:val="28"/>
          <w:szCs w:val="28"/>
        </w:rPr>
        <w:t xml:space="preserve"> интерпретирующего правила игры и ее результаты. </w:t>
      </w:r>
      <w:r w:rsidR="0064007A">
        <w:rPr>
          <w:rFonts w:ascii="Times New Roman" w:hAnsi="Times New Roman" w:cs="Times New Roman"/>
          <w:sz w:val="28"/>
          <w:szCs w:val="28"/>
        </w:rPr>
        <w:t>[</w:t>
      </w:r>
      <w:r w:rsidR="009B7F45">
        <w:rPr>
          <w:rFonts w:ascii="Times New Roman" w:hAnsi="Times New Roman" w:cs="Times New Roman"/>
          <w:sz w:val="28"/>
          <w:szCs w:val="28"/>
          <w:lang w:val="kk-KZ"/>
        </w:rPr>
        <w:t>9</w:t>
      </w:r>
      <w:r w:rsidR="0064007A" w:rsidRPr="00C97033">
        <w:rPr>
          <w:rFonts w:ascii="Times New Roman" w:hAnsi="Times New Roman" w:cs="Times New Roman"/>
          <w:sz w:val="28"/>
          <w:szCs w:val="28"/>
        </w:rPr>
        <w:t>]</w:t>
      </w:r>
      <w:r w:rsidRPr="00F93E32">
        <w:rPr>
          <w:rFonts w:ascii="Times New Roman" w:hAnsi="Times New Roman" w:cs="Times New Roman"/>
          <w:sz w:val="28"/>
          <w:szCs w:val="28"/>
        </w:rPr>
        <w:t>.</w:t>
      </w:r>
    </w:p>
    <w:p w14:paraId="7BDB4073" w14:textId="77777777" w:rsidR="00DF5FF5" w:rsidRDefault="006E2E2E" w:rsidP="00D93B47">
      <w:pPr>
        <w:spacing w:after="0" w:line="240" w:lineRule="auto"/>
        <w:ind w:left="284" w:right="159" w:firstLine="567"/>
        <w:jc w:val="both"/>
        <w:rPr>
          <w:rFonts w:ascii="Times New Roman" w:hAnsi="Times New Roman" w:cs="Times New Roman"/>
          <w:sz w:val="28"/>
          <w:szCs w:val="28"/>
        </w:rPr>
      </w:pPr>
      <w:r w:rsidRPr="00F93E32">
        <w:rPr>
          <w:rFonts w:ascii="Times New Roman" w:hAnsi="Times New Roman" w:cs="Times New Roman"/>
          <w:sz w:val="28"/>
          <w:szCs w:val="28"/>
        </w:rPr>
        <w:t xml:space="preserve">В </w:t>
      </w:r>
      <w:r w:rsidR="007654F0">
        <w:rPr>
          <w:rFonts w:ascii="Times New Roman" w:hAnsi="Times New Roman" w:cs="Times New Roman"/>
          <w:sz w:val="28"/>
          <w:szCs w:val="28"/>
        </w:rPr>
        <w:t xml:space="preserve">то же время в </w:t>
      </w:r>
      <w:r w:rsidRPr="00F93E32">
        <w:rPr>
          <w:rFonts w:ascii="Times New Roman" w:hAnsi="Times New Roman" w:cs="Times New Roman"/>
          <w:sz w:val="28"/>
          <w:szCs w:val="28"/>
        </w:rPr>
        <w:t xml:space="preserve">отечественной педагогике </w:t>
      </w:r>
      <w:r w:rsidR="00446B82" w:rsidRPr="00F93E32">
        <w:rPr>
          <w:rFonts w:ascii="Times New Roman" w:hAnsi="Times New Roman" w:cs="Times New Roman"/>
          <w:sz w:val="28"/>
          <w:szCs w:val="28"/>
        </w:rPr>
        <w:t xml:space="preserve">обычно </w:t>
      </w:r>
      <w:r w:rsidRPr="00F93E32">
        <w:rPr>
          <w:rFonts w:ascii="Times New Roman" w:hAnsi="Times New Roman" w:cs="Times New Roman"/>
          <w:sz w:val="28"/>
          <w:szCs w:val="28"/>
        </w:rPr>
        <w:t>игров</w:t>
      </w:r>
      <w:r w:rsidR="00446B82" w:rsidRPr="00F93E32">
        <w:rPr>
          <w:rFonts w:ascii="Times New Roman" w:hAnsi="Times New Roman" w:cs="Times New Roman"/>
          <w:sz w:val="28"/>
          <w:szCs w:val="28"/>
        </w:rPr>
        <w:t>ая</w:t>
      </w:r>
      <w:r w:rsidRPr="00F93E32">
        <w:rPr>
          <w:rFonts w:ascii="Times New Roman" w:hAnsi="Times New Roman" w:cs="Times New Roman"/>
          <w:sz w:val="28"/>
          <w:szCs w:val="28"/>
        </w:rPr>
        <w:t xml:space="preserve"> деятельность в учебном</w:t>
      </w:r>
      <w:r w:rsidR="00446B82" w:rsidRPr="00F93E32">
        <w:rPr>
          <w:rFonts w:ascii="Times New Roman" w:hAnsi="Times New Roman" w:cs="Times New Roman"/>
          <w:sz w:val="28"/>
          <w:szCs w:val="28"/>
        </w:rPr>
        <w:t xml:space="preserve"> </w:t>
      </w:r>
      <w:r w:rsidRPr="00F93E32">
        <w:rPr>
          <w:rFonts w:ascii="Times New Roman" w:hAnsi="Times New Roman" w:cs="Times New Roman"/>
          <w:sz w:val="28"/>
          <w:szCs w:val="28"/>
        </w:rPr>
        <w:t>процессе</w:t>
      </w:r>
      <w:r w:rsidR="00446B82" w:rsidRPr="00F93E32">
        <w:rPr>
          <w:rFonts w:ascii="Times New Roman" w:hAnsi="Times New Roman" w:cs="Times New Roman"/>
          <w:sz w:val="28"/>
          <w:szCs w:val="28"/>
        </w:rPr>
        <w:t xml:space="preserve"> </w:t>
      </w:r>
      <w:r w:rsidRPr="00F93E32">
        <w:rPr>
          <w:rFonts w:ascii="Times New Roman" w:hAnsi="Times New Roman" w:cs="Times New Roman"/>
          <w:sz w:val="28"/>
          <w:szCs w:val="28"/>
        </w:rPr>
        <w:t>характеризуют</w:t>
      </w:r>
      <w:r w:rsidR="00446B82" w:rsidRPr="00F93E32">
        <w:rPr>
          <w:rFonts w:ascii="Times New Roman" w:hAnsi="Times New Roman" w:cs="Times New Roman"/>
          <w:sz w:val="28"/>
          <w:szCs w:val="28"/>
        </w:rPr>
        <w:t xml:space="preserve">ся таким термином как </w:t>
      </w:r>
      <w:r w:rsidRPr="00F93E32">
        <w:rPr>
          <w:rFonts w:ascii="Times New Roman" w:hAnsi="Times New Roman" w:cs="Times New Roman"/>
          <w:sz w:val="28"/>
          <w:szCs w:val="28"/>
        </w:rPr>
        <w:t xml:space="preserve">«дидактическая игра». </w:t>
      </w:r>
      <w:r w:rsidR="007654F0">
        <w:rPr>
          <w:rFonts w:ascii="Times New Roman" w:hAnsi="Times New Roman" w:cs="Times New Roman"/>
          <w:sz w:val="28"/>
          <w:szCs w:val="28"/>
        </w:rPr>
        <w:t>Хотя в</w:t>
      </w:r>
      <w:r w:rsidR="002D5006" w:rsidRPr="00F93E32">
        <w:rPr>
          <w:rFonts w:ascii="Times New Roman" w:hAnsi="Times New Roman" w:cs="Times New Roman"/>
          <w:sz w:val="28"/>
          <w:szCs w:val="28"/>
        </w:rPr>
        <w:t xml:space="preserve"> основном</w:t>
      </w:r>
      <w:r w:rsidR="00446B82" w:rsidRPr="00F93E32">
        <w:rPr>
          <w:rFonts w:ascii="Times New Roman" w:hAnsi="Times New Roman" w:cs="Times New Roman"/>
          <w:sz w:val="28"/>
          <w:szCs w:val="28"/>
        </w:rPr>
        <w:t xml:space="preserve"> дидактическую игру использует</w:t>
      </w:r>
      <w:r w:rsidRPr="00F93E32">
        <w:rPr>
          <w:rFonts w:ascii="Times New Roman" w:hAnsi="Times New Roman" w:cs="Times New Roman"/>
          <w:sz w:val="28"/>
          <w:szCs w:val="28"/>
        </w:rPr>
        <w:t xml:space="preserve"> в дошкольной и школьной педагогике. </w:t>
      </w:r>
    </w:p>
    <w:p w14:paraId="25448247" w14:textId="54C477EE" w:rsidR="00DF5FF5" w:rsidRDefault="007654F0" w:rsidP="00D93B47">
      <w:pPr>
        <w:spacing w:after="0" w:line="240" w:lineRule="auto"/>
        <w:ind w:left="284" w:right="159" w:firstLine="567"/>
        <w:jc w:val="both"/>
        <w:rPr>
          <w:rFonts w:ascii="Times New Roman" w:hAnsi="Times New Roman" w:cs="Times New Roman"/>
          <w:sz w:val="28"/>
          <w:szCs w:val="28"/>
        </w:rPr>
      </w:pPr>
      <w:r>
        <w:rPr>
          <w:rFonts w:ascii="Times New Roman" w:hAnsi="Times New Roman" w:cs="Times New Roman"/>
          <w:sz w:val="28"/>
          <w:szCs w:val="28"/>
        </w:rPr>
        <w:t xml:space="preserve">При этом </w:t>
      </w:r>
      <w:r w:rsidR="00DF5FF5" w:rsidRPr="00F93E32">
        <w:rPr>
          <w:rFonts w:ascii="Times New Roman" w:hAnsi="Times New Roman" w:cs="Times New Roman"/>
          <w:sz w:val="28"/>
          <w:szCs w:val="28"/>
        </w:rPr>
        <w:t>М.В. Кларин</w:t>
      </w:r>
      <w:r w:rsidR="00DF5FF5">
        <w:rPr>
          <w:rFonts w:ascii="Times New Roman" w:hAnsi="Times New Roman" w:cs="Times New Roman"/>
          <w:sz w:val="28"/>
          <w:szCs w:val="28"/>
        </w:rPr>
        <w:t xml:space="preserve"> </w:t>
      </w:r>
      <w:r w:rsidR="0064007A">
        <w:rPr>
          <w:rFonts w:ascii="Times New Roman" w:hAnsi="Times New Roman" w:cs="Times New Roman"/>
          <w:sz w:val="28"/>
          <w:szCs w:val="28"/>
        </w:rPr>
        <w:t>[</w:t>
      </w:r>
      <w:r w:rsidR="00E27DBA">
        <w:rPr>
          <w:rFonts w:ascii="Times New Roman" w:hAnsi="Times New Roman" w:cs="Times New Roman"/>
          <w:sz w:val="28"/>
          <w:szCs w:val="28"/>
          <w:lang w:val="kk-KZ"/>
        </w:rPr>
        <w:t>10</w:t>
      </w:r>
      <w:r w:rsidR="0064007A" w:rsidRPr="00C97033">
        <w:rPr>
          <w:rFonts w:ascii="Times New Roman" w:hAnsi="Times New Roman" w:cs="Times New Roman"/>
          <w:sz w:val="28"/>
          <w:szCs w:val="28"/>
        </w:rPr>
        <w:t>]</w:t>
      </w:r>
      <w:r w:rsidR="00DF5FF5">
        <w:rPr>
          <w:rFonts w:ascii="Times New Roman" w:hAnsi="Times New Roman" w:cs="Times New Roman"/>
          <w:sz w:val="28"/>
          <w:szCs w:val="28"/>
        </w:rPr>
        <w:t xml:space="preserve"> существенно отличает дидактическую игру от игровых приемов в обучении и собственно дидактическая игра выступает у него в виде средств, позволяющих активизировать учащегося в учебном процессе. Характерными признаками дидактической игры </w:t>
      </w:r>
      <w:r>
        <w:rPr>
          <w:rFonts w:ascii="Times New Roman" w:hAnsi="Times New Roman" w:cs="Times New Roman"/>
          <w:sz w:val="28"/>
          <w:szCs w:val="28"/>
        </w:rPr>
        <w:t xml:space="preserve">он </w:t>
      </w:r>
      <w:r w:rsidR="00DF5FF5">
        <w:rPr>
          <w:rFonts w:ascii="Times New Roman" w:hAnsi="Times New Roman" w:cs="Times New Roman"/>
          <w:sz w:val="28"/>
          <w:szCs w:val="28"/>
        </w:rPr>
        <w:t>выделяет цель и ее педагогический результат.</w:t>
      </w:r>
    </w:p>
    <w:p w14:paraId="50469311" w14:textId="14A3052C" w:rsidR="00D72B40" w:rsidRPr="00F93E32" w:rsidRDefault="00D72B40" w:rsidP="00D93B47">
      <w:pPr>
        <w:spacing w:after="0" w:line="240" w:lineRule="auto"/>
        <w:ind w:left="284" w:right="159" w:firstLine="567"/>
        <w:jc w:val="both"/>
        <w:rPr>
          <w:rFonts w:ascii="Times New Roman" w:hAnsi="Times New Roman" w:cs="Times New Roman"/>
          <w:sz w:val="28"/>
          <w:szCs w:val="28"/>
        </w:rPr>
      </w:pPr>
      <w:r w:rsidRPr="00F93E32">
        <w:rPr>
          <w:rFonts w:ascii="Times New Roman" w:hAnsi="Times New Roman" w:cs="Times New Roman"/>
          <w:sz w:val="28"/>
          <w:szCs w:val="28"/>
        </w:rPr>
        <w:t xml:space="preserve">В.Н. Кругликов </w:t>
      </w:r>
      <w:r>
        <w:rPr>
          <w:rFonts w:ascii="Times New Roman" w:hAnsi="Times New Roman" w:cs="Times New Roman"/>
          <w:sz w:val="28"/>
          <w:szCs w:val="28"/>
        </w:rPr>
        <w:t>интерпретирует</w:t>
      </w:r>
      <w:r w:rsidRPr="00F93E32">
        <w:rPr>
          <w:rFonts w:ascii="Times New Roman" w:hAnsi="Times New Roman" w:cs="Times New Roman"/>
          <w:sz w:val="28"/>
          <w:szCs w:val="28"/>
        </w:rPr>
        <w:t xml:space="preserve"> дидактическую игру как учебное занятие, организуемое «в виде учебной игры, реализующей ряд принципов игрового, активного и интерактивного обучения и отличающейся наличием правил, фиксированной структуры игровой деятельности и системы оценивания» [</w:t>
      </w:r>
      <w:r w:rsidR="00E27DBA">
        <w:rPr>
          <w:rFonts w:ascii="Times New Roman" w:hAnsi="Times New Roman" w:cs="Times New Roman"/>
          <w:sz w:val="28"/>
          <w:szCs w:val="28"/>
          <w:lang w:val="kk-KZ"/>
        </w:rPr>
        <w:t>11</w:t>
      </w:r>
      <w:r w:rsidRPr="000337A7">
        <w:rPr>
          <w:rFonts w:ascii="Times New Roman" w:hAnsi="Times New Roman" w:cs="Times New Roman"/>
          <w:sz w:val="28"/>
          <w:szCs w:val="28"/>
        </w:rPr>
        <w:t>, с. 116</w:t>
      </w:r>
      <w:r w:rsidRPr="00F93E32">
        <w:rPr>
          <w:rFonts w:ascii="Times New Roman" w:hAnsi="Times New Roman" w:cs="Times New Roman"/>
          <w:sz w:val="28"/>
          <w:szCs w:val="28"/>
        </w:rPr>
        <w:t>].</w:t>
      </w:r>
      <w:r>
        <w:rPr>
          <w:rFonts w:ascii="Times New Roman" w:hAnsi="Times New Roman" w:cs="Times New Roman"/>
          <w:sz w:val="28"/>
          <w:szCs w:val="28"/>
        </w:rPr>
        <w:t xml:space="preserve"> Здесь вообще избавляется от термина самой игры, </w:t>
      </w:r>
      <w:r w:rsidRPr="009863AD">
        <w:rPr>
          <w:rFonts w:ascii="Times New Roman" w:hAnsi="Times New Roman" w:cs="Times New Roman"/>
          <w:sz w:val="28"/>
          <w:szCs w:val="28"/>
        </w:rPr>
        <w:t>оттесняя</w:t>
      </w:r>
      <w:r>
        <w:rPr>
          <w:rFonts w:ascii="Times New Roman" w:hAnsi="Times New Roman" w:cs="Times New Roman"/>
          <w:sz w:val="28"/>
          <w:szCs w:val="28"/>
        </w:rPr>
        <w:t xml:space="preserve"> и несколько упрощенное понимание дидактической игры.</w:t>
      </w:r>
    </w:p>
    <w:p w14:paraId="50127ED0" w14:textId="5500081B" w:rsidR="006E2E2E" w:rsidRPr="00F93E32" w:rsidRDefault="00626F78" w:rsidP="00D93B47">
      <w:pPr>
        <w:spacing w:after="0" w:line="240" w:lineRule="auto"/>
        <w:ind w:left="284" w:right="159" w:firstLine="567"/>
        <w:jc w:val="both"/>
        <w:rPr>
          <w:rFonts w:ascii="Times New Roman" w:hAnsi="Times New Roman" w:cs="Times New Roman"/>
          <w:sz w:val="28"/>
          <w:szCs w:val="28"/>
        </w:rPr>
      </w:pPr>
      <w:r>
        <w:rPr>
          <w:rFonts w:ascii="Times New Roman" w:hAnsi="Times New Roman" w:cs="Times New Roman"/>
          <w:sz w:val="28"/>
          <w:szCs w:val="28"/>
        </w:rPr>
        <w:t>Поддерживая</w:t>
      </w:r>
      <w:r w:rsidR="006E2E2E" w:rsidRPr="00F93E32">
        <w:rPr>
          <w:rFonts w:ascii="Times New Roman" w:hAnsi="Times New Roman" w:cs="Times New Roman"/>
          <w:sz w:val="28"/>
          <w:szCs w:val="28"/>
        </w:rPr>
        <w:t xml:space="preserve"> эти взгляды, А.А.</w:t>
      </w:r>
      <w:r w:rsidR="0035131F">
        <w:rPr>
          <w:rFonts w:ascii="Times New Roman" w:hAnsi="Times New Roman" w:cs="Times New Roman"/>
          <w:sz w:val="28"/>
          <w:szCs w:val="28"/>
        </w:rPr>
        <w:t xml:space="preserve"> </w:t>
      </w:r>
      <w:r w:rsidR="006E2E2E" w:rsidRPr="00F93E32">
        <w:rPr>
          <w:rFonts w:ascii="Times New Roman" w:hAnsi="Times New Roman" w:cs="Times New Roman"/>
          <w:sz w:val="28"/>
          <w:szCs w:val="28"/>
        </w:rPr>
        <w:t>Вербицкий отмечает, что дидактическая игра «обеспечивает естественный переход учащихся из одного типа деятельности (познавательного) в другой (профессиональный) с соответствующей сменой предмета, мотива, целей, средств и результатов» [</w:t>
      </w:r>
      <w:r w:rsidR="00787291" w:rsidRPr="00787291">
        <w:rPr>
          <w:rFonts w:ascii="Times New Roman" w:hAnsi="Times New Roman" w:cs="Times New Roman"/>
          <w:sz w:val="28"/>
          <w:szCs w:val="28"/>
        </w:rPr>
        <w:t>68</w:t>
      </w:r>
      <w:r w:rsidR="006E2E2E" w:rsidRPr="00F93E32">
        <w:rPr>
          <w:rFonts w:ascii="Times New Roman" w:hAnsi="Times New Roman" w:cs="Times New Roman"/>
          <w:sz w:val="28"/>
          <w:szCs w:val="28"/>
        </w:rPr>
        <w:t>].</w:t>
      </w:r>
    </w:p>
    <w:p w14:paraId="7097DBE2" w14:textId="7CC963A1" w:rsidR="006E2E2E" w:rsidRPr="00F93E32" w:rsidRDefault="00626F78" w:rsidP="00D93B47">
      <w:pPr>
        <w:spacing w:after="0" w:line="240" w:lineRule="auto"/>
        <w:ind w:left="284" w:right="159" w:firstLine="567"/>
        <w:jc w:val="both"/>
        <w:rPr>
          <w:rFonts w:ascii="Times New Roman" w:hAnsi="Times New Roman" w:cs="Times New Roman"/>
          <w:sz w:val="28"/>
          <w:szCs w:val="28"/>
        </w:rPr>
      </w:pPr>
      <w:r>
        <w:rPr>
          <w:rFonts w:ascii="Times New Roman" w:hAnsi="Times New Roman" w:cs="Times New Roman"/>
          <w:sz w:val="28"/>
          <w:szCs w:val="28"/>
        </w:rPr>
        <w:t xml:space="preserve">Несколько других взглядов придерживается </w:t>
      </w:r>
      <w:r w:rsidR="006E2E2E" w:rsidRPr="00F93E32">
        <w:rPr>
          <w:rFonts w:ascii="Times New Roman" w:hAnsi="Times New Roman" w:cs="Times New Roman"/>
          <w:sz w:val="28"/>
          <w:szCs w:val="28"/>
        </w:rPr>
        <w:t>П.И. Пидкасистый</w:t>
      </w:r>
      <w:r>
        <w:rPr>
          <w:rFonts w:ascii="Times New Roman" w:hAnsi="Times New Roman" w:cs="Times New Roman"/>
          <w:sz w:val="28"/>
          <w:szCs w:val="28"/>
        </w:rPr>
        <w:t>, который</w:t>
      </w:r>
      <w:r w:rsidR="006E2E2E" w:rsidRPr="00F93E32">
        <w:rPr>
          <w:rFonts w:ascii="Times New Roman" w:hAnsi="Times New Roman" w:cs="Times New Roman"/>
          <w:sz w:val="28"/>
          <w:szCs w:val="28"/>
        </w:rPr>
        <w:t xml:space="preserve"> </w:t>
      </w:r>
      <w:r w:rsidR="001A5A5D" w:rsidRPr="00F93E32">
        <w:rPr>
          <w:rFonts w:ascii="Times New Roman" w:hAnsi="Times New Roman" w:cs="Times New Roman"/>
          <w:sz w:val="28"/>
          <w:szCs w:val="28"/>
        </w:rPr>
        <w:t>в своем определении характеризует</w:t>
      </w:r>
      <w:r w:rsidR="006E2E2E" w:rsidRPr="00F93E32">
        <w:rPr>
          <w:rFonts w:ascii="Times New Roman" w:hAnsi="Times New Roman" w:cs="Times New Roman"/>
          <w:sz w:val="28"/>
          <w:szCs w:val="28"/>
        </w:rPr>
        <w:t xml:space="preserve"> дидактическую игру </w:t>
      </w:r>
      <w:r w:rsidR="001A5A5D" w:rsidRPr="00F93E32">
        <w:rPr>
          <w:rFonts w:ascii="Times New Roman" w:hAnsi="Times New Roman" w:cs="Times New Roman"/>
          <w:sz w:val="28"/>
          <w:szCs w:val="28"/>
        </w:rPr>
        <w:t>как</w:t>
      </w:r>
      <w:r w:rsidR="006E2E2E" w:rsidRPr="00F93E32">
        <w:rPr>
          <w:rFonts w:ascii="Times New Roman" w:hAnsi="Times New Roman" w:cs="Times New Roman"/>
          <w:sz w:val="28"/>
          <w:szCs w:val="28"/>
        </w:rPr>
        <w:t xml:space="preserve"> коллективн</w:t>
      </w:r>
      <w:r w:rsidR="001A5A5D" w:rsidRPr="00F93E32">
        <w:rPr>
          <w:rFonts w:ascii="Times New Roman" w:hAnsi="Times New Roman" w:cs="Times New Roman"/>
          <w:sz w:val="28"/>
          <w:szCs w:val="28"/>
        </w:rPr>
        <w:t>ую</w:t>
      </w:r>
      <w:r w:rsidR="006E2E2E" w:rsidRPr="00F93E32">
        <w:rPr>
          <w:rFonts w:ascii="Times New Roman" w:hAnsi="Times New Roman" w:cs="Times New Roman"/>
          <w:sz w:val="28"/>
          <w:szCs w:val="28"/>
        </w:rPr>
        <w:t>, целенаправленн</w:t>
      </w:r>
      <w:r w:rsidR="001A5A5D" w:rsidRPr="00F93E32">
        <w:rPr>
          <w:rFonts w:ascii="Times New Roman" w:hAnsi="Times New Roman" w:cs="Times New Roman"/>
          <w:sz w:val="28"/>
          <w:szCs w:val="28"/>
        </w:rPr>
        <w:t>ую</w:t>
      </w:r>
      <w:r w:rsidR="006E2E2E" w:rsidRPr="00F93E32">
        <w:rPr>
          <w:rFonts w:ascii="Times New Roman" w:hAnsi="Times New Roman" w:cs="Times New Roman"/>
          <w:sz w:val="28"/>
          <w:szCs w:val="28"/>
        </w:rPr>
        <w:t xml:space="preserve"> учебн</w:t>
      </w:r>
      <w:r w:rsidR="001A5A5D" w:rsidRPr="00F93E32">
        <w:rPr>
          <w:rFonts w:ascii="Times New Roman" w:hAnsi="Times New Roman" w:cs="Times New Roman"/>
          <w:sz w:val="28"/>
          <w:szCs w:val="28"/>
        </w:rPr>
        <w:t>ую</w:t>
      </w:r>
      <w:r w:rsidR="006E2E2E" w:rsidRPr="00F93E32">
        <w:rPr>
          <w:rFonts w:ascii="Times New Roman" w:hAnsi="Times New Roman" w:cs="Times New Roman"/>
          <w:sz w:val="28"/>
          <w:szCs w:val="28"/>
        </w:rPr>
        <w:t xml:space="preserve"> деятельность, </w:t>
      </w:r>
      <w:r w:rsidR="001A5A5D" w:rsidRPr="00F93E32">
        <w:rPr>
          <w:rFonts w:ascii="Times New Roman" w:hAnsi="Times New Roman" w:cs="Times New Roman"/>
          <w:sz w:val="28"/>
          <w:szCs w:val="28"/>
        </w:rPr>
        <w:t xml:space="preserve">где </w:t>
      </w:r>
      <w:r w:rsidR="006E2E2E" w:rsidRPr="00F93E32">
        <w:rPr>
          <w:rFonts w:ascii="Times New Roman" w:hAnsi="Times New Roman" w:cs="Times New Roman"/>
          <w:sz w:val="28"/>
          <w:szCs w:val="28"/>
        </w:rPr>
        <w:t xml:space="preserve">каждый участник и команда </w:t>
      </w:r>
      <w:r w:rsidR="001A5A5D" w:rsidRPr="00F93E32">
        <w:rPr>
          <w:rFonts w:ascii="Times New Roman" w:hAnsi="Times New Roman" w:cs="Times New Roman"/>
          <w:sz w:val="28"/>
          <w:szCs w:val="28"/>
        </w:rPr>
        <w:t xml:space="preserve">ориентирована </w:t>
      </w:r>
      <w:r w:rsidR="006E2E2E" w:rsidRPr="00F93E32">
        <w:rPr>
          <w:rFonts w:ascii="Times New Roman" w:hAnsi="Times New Roman" w:cs="Times New Roman"/>
          <w:sz w:val="28"/>
          <w:szCs w:val="28"/>
        </w:rPr>
        <w:t xml:space="preserve">в </w:t>
      </w:r>
      <w:r w:rsidR="001A5A5D" w:rsidRPr="00F93E32">
        <w:rPr>
          <w:rFonts w:ascii="Times New Roman" w:hAnsi="Times New Roman" w:cs="Times New Roman"/>
          <w:sz w:val="28"/>
          <w:szCs w:val="28"/>
        </w:rPr>
        <w:t>своем поведении на</w:t>
      </w:r>
      <w:r w:rsidR="006E2E2E" w:rsidRPr="00F93E32">
        <w:rPr>
          <w:rFonts w:ascii="Times New Roman" w:hAnsi="Times New Roman" w:cs="Times New Roman"/>
          <w:sz w:val="28"/>
          <w:szCs w:val="28"/>
        </w:rPr>
        <w:t xml:space="preserve"> решение главной задачи </w:t>
      </w:r>
      <w:r w:rsidR="00DE344A" w:rsidRPr="00F93E32">
        <w:rPr>
          <w:rFonts w:ascii="Times New Roman" w:hAnsi="Times New Roman" w:cs="Times New Roman"/>
          <w:sz w:val="28"/>
          <w:szCs w:val="28"/>
        </w:rPr>
        <w:t>-</w:t>
      </w:r>
      <w:r w:rsidR="006E2E2E" w:rsidRPr="00F93E32">
        <w:rPr>
          <w:rFonts w:ascii="Times New Roman" w:hAnsi="Times New Roman" w:cs="Times New Roman"/>
          <w:sz w:val="28"/>
          <w:szCs w:val="28"/>
        </w:rPr>
        <w:t xml:space="preserve"> выигрыш. [</w:t>
      </w:r>
      <w:r w:rsidR="00787291" w:rsidRPr="00A90C38">
        <w:rPr>
          <w:rFonts w:ascii="Times New Roman" w:hAnsi="Times New Roman" w:cs="Times New Roman"/>
          <w:sz w:val="28"/>
          <w:szCs w:val="28"/>
        </w:rPr>
        <w:t>7</w:t>
      </w:r>
      <w:r w:rsidR="005123BF">
        <w:rPr>
          <w:rFonts w:ascii="Times New Roman" w:hAnsi="Times New Roman" w:cs="Times New Roman"/>
          <w:sz w:val="28"/>
          <w:szCs w:val="28"/>
        </w:rPr>
        <w:t>6</w:t>
      </w:r>
      <w:r w:rsidR="006E2E2E" w:rsidRPr="00F93E32">
        <w:rPr>
          <w:rFonts w:ascii="Times New Roman" w:hAnsi="Times New Roman" w:cs="Times New Roman"/>
          <w:sz w:val="28"/>
          <w:szCs w:val="28"/>
        </w:rPr>
        <w:t>, c</w:t>
      </w:r>
      <w:r w:rsidR="006E2E2E" w:rsidRPr="00661660">
        <w:rPr>
          <w:rFonts w:ascii="Times New Roman" w:hAnsi="Times New Roman" w:cs="Times New Roman"/>
          <w:sz w:val="28"/>
          <w:szCs w:val="28"/>
        </w:rPr>
        <w:t>. 316</w:t>
      </w:r>
      <w:r w:rsidR="006E2E2E" w:rsidRPr="00F93E32">
        <w:rPr>
          <w:rFonts w:ascii="Times New Roman" w:hAnsi="Times New Roman" w:cs="Times New Roman"/>
          <w:sz w:val="28"/>
          <w:szCs w:val="28"/>
        </w:rPr>
        <w:t xml:space="preserve">] </w:t>
      </w:r>
    </w:p>
    <w:p w14:paraId="0CDB63A4" w14:textId="137B0E11" w:rsidR="00AF5751" w:rsidRDefault="00626F78" w:rsidP="00D93B47">
      <w:pPr>
        <w:spacing w:after="0" w:line="240" w:lineRule="auto"/>
        <w:ind w:left="284" w:right="159" w:firstLine="567"/>
        <w:jc w:val="both"/>
        <w:rPr>
          <w:rFonts w:ascii="Times New Roman" w:hAnsi="Times New Roman" w:cs="Times New Roman"/>
          <w:sz w:val="28"/>
          <w:szCs w:val="28"/>
        </w:rPr>
      </w:pPr>
      <w:r>
        <w:rPr>
          <w:rFonts w:ascii="Times New Roman" w:hAnsi="Times New Roman" w:cs="Times New Roman"/>
          <w:sz w:val="28"/>
          <w:szCs w:val="28"/>
        </w:rPr>
        <w:t xml:space="preserve">В целом многие педагоги </w:t>
      </w:r>
      <w:r w:rsidR="00B40974">
        <w:rPr>
          <w:rFonts w:ascii="Times New Roman" w:hAnsi="Times New Roman" w:cs="Times New Roman"/>
          <w:sz w:val="28"/>
          <w:szCs w:val="28"/>
        </w:rPr>
        <w:t>отличают</w:t>
      </w:r>
      <w:r>
        <w:rPr>
          <w:rFonts w:ascii="Times New Roman" w:hAnsi="Times New Roman" w:cs="Times New Roman"/>
          <w:sz w:val="28"/>
          <w:szCs w:val="28"/>
        </w:rPr>
        <w:t xml:space="preserve"> </w:t>
      </w:r>
      <w:r w:rsidR="003D640A" w:rsidRPr="00626F78">
        <w:rPr>
          <w:rFonts w:ascii="Times New Roman" w:hAnsi="Times New Roman" w:cs="Times New Roman"/>
          <w:sz w:val="28"/>
          <w:szCs w:val="28"/>
        </w:rPr>
        <w:t xml:space="preserve">дидактические игры от учебных </w:t>
      </w:r>
      <w:r w:rsidRPr="00626F78">
        <w:rPr>
          <w:rFonts w:ascii="Times New Roman" w:hAnsi="Times New Roman" w:cs="Times New Roman"/>
          <w:sz w:val="28"/>
          <w:szCs w:val="28"/>
        </w:rPr>
        <w:t>считая</w:t>
      </w:r>
      <w:r w:rsidR="00AF5751" w:rsidRPr="00626F78">
        <w:rPr>
          <w:rFonts w:ascii="Times New Roman" w:hAnsi="Times New Roman" w:cs="Times New Roman"/>
          <w:sz w:val="28"/>
          <w:szCs w:val="28"/>
        </w:rPr>
        <w:t xml:space="preserve">, что в процессе учебной игры </w:t>
      </w:r>
      <w:r w:rsidRPr="00626F78">
        <w:rPr>
          <w:rFonts w:ascii="Times New Roman" w:hAnsi="Times New Roman" w:cs="Times New Roman"/>
          <w:sz w:val="28"/>
          <w:szCs w:val="28"/>
        </w:rPr>
        <w:t>происходит реальное</w:t>
      </w:r>
      <w:r w:rsidR="00AF5751" w:rsidRPr="00626F78">
        <w:rPr>
          <w:rFonts w:ascii="Times New Roman" w:hAnsi="Times New Roman" w:cs="Times New Roman"/>
          <w:sz w:val="28"/>
          <w:szCs w:val="28"/>
        </w:rPr>
        <w:t xml:space="preserve"> усваива</w:t>
      </w:r>
      <w:r w:rsidRPr="00626F78">
        <w:rPr>
          <w:rFonts w:ascii="Times New Roman" w:hAnsi="Times New Roman" w:cs="Times New Roman"/>
          <w:sz w:val="28"/>
          <w:szCs w:val="28"/>
        </w:rPr>
        <w:t>ние</w:t>
      </w:r>
      <w:r w:rsidR="00AF5751" w:rsidRPr="00626F78">
        <w:rPr>
          <w:rFonts w:ascii="Times New Roman" w:hAnsi="Times New Roman" w:cs="Times New Roman"/>
          <w:sz w:val="28"/>
          <w:szCs w:val="28"/>
        </w:rPr>
        <w:t xml:space="preserve"> содержани</w:t>
      </w:r>
      <w:r w:rsidRPr="00626F78">
        <w:rPr>
          <w:rFonts w:ascii="Times New Roman" w:hAnsi="Times New Roman" w:cs="Times New Roman"/>
          <w:sz w:val="28"/>
          <w:szCs w:val="28"/>
        </w:rPr>
        <w:t>я учебного</w:t>
      </w:r>
      <w:r w:rsidR="00AF5751" w:rsidRPr="00626F78">
        <w:rPr>
          <w:rFonts w:ascii="Times New Roman" w:hAnsi="Times New Roman" w:cs="Times New Roman"/>
          <w:sz w:val="28"/>
          <w:szCs w:val="28"/>
        </w:rPr>
        <w:t xml:space="preserve"> предмета, а в дидактической игре </w:t>
      </w:r>
      <w:r w:rsidR="003D640A" w:rsidRPr="00626F78">
        <w:rPr>
          <w:rFonts w:ascii="Times New Roman" w:hAnsi="Times New Roman" w:cs="Times New Roman"/>
          <w:sz w:val="28"/>
          <w:szCs w:val="28"/>
        </w:rPr>
        <w:t xml:space="preserve">содержание </w:t>
      </w:r>
      <w:r w:rsidRPr="00626F78">
        <w:rPr>
          <w:rFonts w:ascii="Times New Roman" w:hAnsi="Times New Roman" w:cs="Times New Roman"/>
          <w:sz w:val="28"/>
          <w:szCs w:val="28"/>
        </w:rPr>
        <w:t xml:space="preserve">предмета </w:t>
      </w:r>
      <w:r w:rsidR="003D640A" w:rsidRPr="00626F78">
        <w:rPr>
          <w:rFonts w:ascii="Times New Roman" w:hAnsi="Times New Roman" w:cs="Times New Roman"/>
          <w:sz w:val="28"/>
          <w:szCs w:val="28"/>
        </w:rPr>
        <w:t xml:space="preserve">обучения </w:t>
      </w:r>
      <w:r w:rsidRPr="00626F78">
        <w:rPr>
          <w:rFonts w:ascii="Times New Roman" w:hAnsi="Times New Roman" w:cs="Times New Roman"/>
          <w:sz w:val="28"/>
          <w:szCs w:val="28"/>
        </w:rPr>
        <w:t xml:space="preserve">идет под немного </w:t>
      </w:r>
      <w:r w:rsidR="003D640A" w:rsidRPr="00626F78">
        <w:rPr>
          <w:rFonts w:ascii="Times New Roman" w:hAnsi="Times New Roman" w:cs="Times New Roman"/>
          <w:sz w:val="28"/>
          <w:szCs w:val="28"/>
        </w:rPr>
        <w:t xml:space="preserve">внешним, бессознательным действием, </w:t>
      </w:r>
      <w:r w:rsidRPr="00626F78">
        <w:rPr>
          <w:rFonts w:ascii="Times New Roman" w:hAnsi="Times New Roman" w:cs="Times New Roman"/>
          <w:sz w:val="28"/>
          <w:szCs w:val="28"/>
        </w:rPr>
        <w:t>и</w:t>
      </w:r>
      <w:r w:rsidR="003D640A" w:rsidRPr="00626F78">
        <w:rPr>
          <w:rFonts w:ascii="Times New Roman" w:hAnsi="Times New Roman" w:cs="Times New Roman"/>
          <w:sz w:val="28"/>
          <w:szCs w:val="28"/>
        </w:rPr>
        <w:t xml:space="preserve"> не проистекает из содержания самой игровой деятельности[</w:t>
      </w:r>
      <w:r w:rsidR="001A7F5E">
        <w:rPr>
          <w:rFonts w:ascii="Times New Roman" w:hAnsi="Times New Roman" w:cs="Times New Roman"/>
          <w:sz w:val="28"/>
          <w:szCs w:val="28"/>
          <w:lang w:val="kk-KZ"/>
        </w:rPr>
        <w:t>5</w:t>
      </w:r>
      <w:r w:rsidR="005123BF">
        <w:rPr>
          <w:rFonts w:ascii="Times New Roman" w:hAnsi="Times New Roman" w:cs="Times New Roman"/>
          <w:sz w:val="28"/>
          <w:szCs w:val="28"/>
          <w:lang w:val="kk-KZ"/>
        </w:rPr>
        <w:t>3</w:t>
      </w:r>
      <w:r w:rsidR="003D640A" w:rsidRPr="00626F78">
        <w:rPr>
          <w:rFonts w:ascii="Times New Roman" w:hAnsi="Times New Roman" w:cs="Times New Roman"/>
          <w:sz w:val="28"/>
          <w:szCs w:val="28"/>
        </w:rPr>
        <w:t>].</w:t>
      </w:r>
    </w:p>
    <w:p w14:paraId="578A4BD7" w14:textId="2D40AA76" w:rsidR="006E2E2E" w:rsidRPr="00626F78" w:rsidRDefault="00626F78" w:rsidP="00D93B47">
      <w:pPr>
        <w:spacing w:after="0" w:line="240" w:lineRule="auto"/>
        <w:ind w:left="284" w:right="159" w:firstLine="567"/>
        <w:jc w:val="both"/>
        <w:rPr>
          <w:rFonts w:ascii="Times New Roman" w:hAnsi="Times New Roman" w:cs="Times New Roman"/>
          <w:sz w:val="28"/>
          <w:szCs w:val="28"/>
        </w:rPr>
      </w:pPr>
      <w:r w:rsidRPr="00626F78">
        <w:rPr>
          <w:rFonts w:ascii="Times New Roman" w:hAnsi="Times New Roman" w:cs="Times New Roman"/>
          <w:sz w:val="28"/>
          <w:szCs w:val="28"/>
        </w:rPr>
        <w:t xml:space="preserve">Широкое распространение и применение среды педагогов получило понятие обучающие игры. Например, </w:t>
      </w:r>
      <w:r w:rsidR="006E2E2E" w:rsidRPr="00626F78">
        <w:rPr>
          <w:rFonts w:ascii="Times New Roman" w:hAnsi="Times New Roman" w:cs="Times New Roman"/>
          <w:sz w:val="28"/>
          <w:szCs w:val="28"/>
        </w:rPr>
        <w:t>В.П.</w:t>
      </w:r>
      <w:r w:rsidR="0035131F">
        <w:rPr>
          <w:rFonts w:ascii="Times New Roman" w:hAnsi="Times New Roman" w:cs="Times New Roman"/>
          <w:sz w:val="28"/>
          <w:szCs w:val="28"/>
        </w:rPr>
        <w:t xml:space="preserve"> </w:t>
      </w:r>
      <w:r w:rsidR="006E2E2E" w:rsidRPr="00626F78">
        <w:rPr>
          <w:rFonts w:ascii="Times New Roman" w:hAnsi="Times New Roman" w:cs="Times New Roman"/>
          <w:sz w:val="28"/>
          <w:szCs w:val="28"/>
        </w:rPr>
        <w:t>Бедерханова под обучающ</w:t>
      </w:r>
      <w:r w:rsidRPr="00626F78">
        <w:rPr>
          <w:rFonts w:ascii="Times New Roman" w:hAnsi="Times New Roman" w:cs="Times New Roman"/>
          <w:sz w:val="28"/>
          <w:szCs w:val="28"/>
        </w:rPr>
        <w:t>ими</w:t>
      </w:r>
      <w:r w:rsidR="006E2E2E" w:rsidRPr="00626F78">
        <w:rPr>
          <w:rFonts w:ascii="Times New Roman" w:hAnsi="Times New Roman" w:cs="Times New Roman"/>
          <w:sz w:val="28"/>
          <w:szCs w:val="28"/>
        </w:rPr>
        <w:t xml:space="preserve"> игр</w:t>
      </w:r>
      <w:r w:rsidRPr="00626F78">
        <w:rPr>
          <w:rFonts w:ascii="Times New Roman" w:hAnsi="Times New Roman" w:cs="Times New Roman"/>
          <w:sz w:val="28"/>
          <w:szCs w:val="28"/>
        </w:rPr>
        <w:t>ами</w:t>
      </w:r>
      <w:r w:rsidR="006E2E2E" w:rsidRPr="00626F78">
        <w:rPr>
          <w:rFonts w:ascii="Times New Roman" w:hAnsi="Times New Roman" w:cs="Times New Roman"/>
          <w:sz w:val="28"/>
          <w:szCs w:val="28"/>
        </w:rPr>
        <w:t xml:space="preserve"> понимает формир</w:t>
      </w:r>
      <w:r w:rsidRPr="00626F78">
        <w:rPr>
          <w:rFonts w:ascii="Times New Roman" w:hAnsi="Times New Roman" w:cs="Times New Roman"/>
          <w:sz w:val="28"/>
          <w:szCs w:val="28"/>
        </w:rPr>
        <w:t>ование</w:t>
      </w:r>
      <w:r w:rsidR="006E2E2E" w:rsidRPr="00626F78">
        <w:rPr>
          <w:rFonts w:ascii="Times New Roman" w:hAnsi="Times New Roman" w:cs="Times New Roman"/>
          <w:sz w:val="28"/>
          <w:szCs w:val="28"/>
        </w:rPr>
        <w:t xml:space="preserve"> систем</w:t>
      </w:r>
      <w:r w:rsidRPr="00626F78">
        <w:rPr>
          <w:rFonts w:ascii="Times New Roman" w:hAnsi="Times New Roman" w:cs="Times New Roman"/>
          <w:sz w:val="28"/>
          <w:szCs w:val="28"/>
        </w:rPr>
        <w:t>ы</w:t>
      </w:r>
      <w:r w:rsidR="006E2E2E" w:rsidRPr="00626F78">
        <w:rPr>
          <w:rFonts w:ascii="Times New Roman" w:hAnsi="Times New Roman" w:cs="Times New Roman"/>
          <w:sz w:val="28"/>
          <w:szCs w:val="28"/>
        </w:rPr>
        <w:t xml:space="preserve"> воспитательных умений и навыков, связанных c будущей профессией [</w:t>
      </w:r>
      <w:r w:rsidR="008757C1">
        <w:rPr>
          <w:rFonts w:ascii="Times New Roman" w:hAnsi="Times New Roman" w:cs="Times New Roman"/>
          <w:sz w:val="28"/>
          <w:szCs w:val="28"/>
          <w:lang w:val="kk-KZ"/>
        </w:rPr>
        <w:t>7</w:t>
      </w:r>
      <w:r w:rsidR="006E2E2E" w:rsidRPr="00626F78">
        <w:rPr>
          <w:rFonts w:ascii="Times New Roman" w:hAnsi="Times New Roman" w:cs="Times New Roman"/>
          <w:sz w:val="28"/>
          <w:szCs w:val="28"/>
        </w:rPr>
        <w:t>].</w:t>
      </w:r>
    </w:p>
    <w:p w14:paraId="6F8C58F6" w14:textId="1632F066" w:rsidR="006E2E2E" w:rsidRPr="00F93E32" w:rsidRDefault="006E2E2E" w:rsidP="00D93B47">
      <w:pPr>
        <w:spacing w:after="0" w:line="240" w:lineRule="auto"/>
        <w:ind w:left="284" w:right="159" w:firstLine="567"/>
        <w:jc w:val="both"/>
        <w:rPr>
          <w:rFonts w:ascii="Times New Roman" w:hAnsi="Times New Roman" w:cs="Times New Roman"/>
          <w:sz w:val="28"/>
          <w:szCs w:val="28"/>
        </w:rPr>
      </w:pPr>
      <w:r w:rsidRPr="00626F78">
        <w:rPr>
          <w:rFonts w:ascii="Times New Roman" w:hAnsi="Times New Roman" w:cs="Times New Roman"/>
          <w:sz w:val="28"/>
          <w:szCs w:val="28"/>
        </w:rPr>
        <w:t>Н.Н.</w:t>
      </w:r>
      <w:r w:rsidR="0035131F">
        <w:rPr>
          <w:rFonts w:ascii="Times New Roman" w:hAnsi="Times New Roman" w:cs="Times New Roman"/>
          <w:sz w:val="28"/>
          <w:szCs w:val="28"/>
        </w:rPr>
        <w:t xml:space="preserve"> </w:t>
      </w:r>
      <w:r w:rsidRPr="00626F78">
        <w:rPr>
          <w:rFonts w:ascii="Times New Roman" w:hAnsi="Times New Roman" w:cs="Times New Roman"/>
          <w:sz w:val="28"/>
          <w:szCs w:val="28"/>
        </w:rPr>
        <w:t>Страздас</w:t>
      </w:r>
      <w:r w:rsidR="00626F78" w:rsidRPr="00626F78">
        <w:rPr>
          <w:rFonts w:ascii="Times New Roman" w:hAnsi="Times New Roman" w:cs="Times New Roman"/>
          <w:sz w:val="28"/>
          <w:szCs w:val="28"/>
        </w:rPr>
        <w:t xml:space="preserve"> также считает</w:t>
      </w:r>
      <w:r w:rsidRPr="00626F78">
        <w:rPr>
          <w:rFonts w:ascii="Times New Roman" w:hAnsi="Times New Roman" w:cs="Times New Roman"/>
          <w:sz w:val="28"/>
          <w:szCs w:val="28"/>
        </w:rPr>
        <w:t>,</w:t>
      </w:r>
      <w:r w:rsidRPr="00F93E32">
        <w:rPr>
          <w:rFonts w:ascii="Times New Roman" w:hAnsi="Times New Roman" w:cs="Times New Roman"/>
          <w:sz w:val="28"/>
          <w:szCs w:val="28"/>
        </w:rPr>
        <w:t xml:space="preserve"> </w:t>
      </w:r>
      <w:r w:rsidR="00626F78">
        <w:rPr>
          <w:rFonts w:ascii="Times New Roman" w:hAnsi="Times New Roman" w:cs="Times New Roman"/>
          <w:sz w:val="28"/>
          <w:szCs w:val="28"/>
        </w:rPr>
        <w:t xml:space="preserve">что </w:t>
      </w:r>
      <w:r w:rsidRPr="00F93E32">
        <w:rPr>
          <w:rFonts w:ascii="Times New Roman" w:hAnsi="Times New Roman" w:cs="Times New Roman"/>
          <w:sz w:val="28"/>
          <w:szCs w:val="28"/>
        </w:rPr>
        <w:t xml:space="preserve">«обучающие игры являются самым широким понятием и включают в себя все виды игровых средств обучения... </w:t>
      </w:r>
      <w:r w:rsidRPr="00F93E32">
        <w:rPr>
          <w:rFonts w:ascii="Times New Roman" w:hAnsi="Times New Roman" w:cs="Times New Roman"/>
          <w:sz w:val="28"/>
          <w:szCs w:val="28"/>
        </w:rPr>
        <w:lastRenderedPageBreak/>
        <w:t>Они содержат в себе и обучение определенным профессиям и обучение различным специальностям..., а также формирование и коррекцию социального</w:t>
      </w:r>
      <w:r w:rsidR="00DF5FF5">
        <w:rPr>
          <w:rFonts w:ascii="Times New Roman" w:hAnsi="Times New Roman" w:cs="Times New Roman"/>
          <w:sz w:val="28"/>
          <w:szCs w:val="28"/>
        </w:rPr>
        <w:t xml:space="preserve"> </w:t>
      </w:r>
      <w:r w:rsidRPr="00F93E32">
        <w:rPr>
          <w:rFonts w:ascii="Times New Roman" w:hAnsi="Times New Roman" w:cs="Times New Roman"/>
          <w:sz w:val="28"/>
          <w:szCs w:val="28"/>
        </w:rPr>
        <w:t xml:space="preserve">поведения». </w:t>
      </w:r>
      <w:r w:rsidR="00626F78" w:rsidRPr="00626F78">
        <w:rPr>
          <w:rFonts w:ascii="Times New Roman" w:hAnsi="Times New Roman" w:cs="Times New Roman"/>
          <w:sz w:val="28"/>
          <w:szCs w:val="28"/>
        </w:rPr>
        <w:t>Т</w:t>
      </w:r>
      <w:r w:rsidRPr="00626F78">
        <w:rPr>
          <w:rFonts w:ascii="Times New Roman" w:hAnsi="Times New Roman" w:cs="Times New Roman"/>
          <w:sz w:val="28"/>
          <w:szCs w:val="28"/>
        </w:rPr>
        <w:t>ермин «дидактическая игра</w:t>
      </w:r>
      <w:r w:rsidRPr="00F93E32">
        <w:rPr>
          <w:rFonts w:ascii="Times New Roman" w:hAnsi="Times New Roman" w:cs="Times New Roman"/>
          <w:sz w:val="28"/>
          <w:szCs w:val="28"/>
        </w:rPr>
        <w:t xml:space="preserve"> </w:t>
      </w:r>
      <w:r w:rsidR="00626F78">
        <w:rPr>
          <w:rFonts w:ascii="Times New Roman" w:hAnsi="Times New Roman" w:cs="Times New Roman"/>
          <w:sz w:val="28"/>
          <w:szCs w:val="28"/>
        </w:rPr>
        <w:t xml:space="preserve">по ее мнению </w:t>
      </w:r>
      <w:r w:rsidRPr="00F93E32">
        <w:rPr>
          <w:rFonts w:ascii="Times New Roman" w:hAnsi="Times New Roman" w:cs="Times New Roman"/>
          <w:sz w:val="28"/>
          <w:szCs w:val="28"/>
        </w:rPr>
        <w:t>утвердился в основном в исследованиях по детским играм и что за такими играми установилось» некое частноограничительное понятие» [</w:t>
      </w:r>
      <w:r w:rsidR="008757C1">
        <w:rPr>
          <w:rFonts w:ascii="Times New Roman" w:hAnsi="Times New Roman" w:cs="Times New Roman"/>
          <w:sz w:val="28"/>
          <w:szCs w:val="28"/>
          <w:lang w:val="kk-KZ"/>
        </w:rPr>
        <w:t>6</w:t>
      </w:r>
      <w:r w:rsidRPr="00F93E32">
        <w:rPr>
          <w:rFonts w:ascii="Times New Roman" w:hAnsi="Times New Roman" w:cs="Times New Roman"/>
          <w:sz w:val="28"/>
          <w:szCs w:val="28"/>
        </w:rPr>
        <w:t xml:space="preserve">]. </w:t>
      </w:r>
      <w:r w:rsidR="006E5AA1">
        <w:rPr>
          <w:rFonts w:ascii="Times New Roman" w:hAnsi="Times New Roman" w:cs="Times New Roman"/>
          <w:sz w:val="28"/>
          <w:szCs w:val="28"/>
        </w:rPr>
        <w:t>Поэтому</w:t>
      </w:r>
      <w:r w:rsidRPr="00F93E32">
        <w:rPr>
          <w:rFonts w:ascii="Times New Roman" w:hAnsi="Times New Roman" w:cs="Times New Roman"/>
          <w:sz w:val="28"/>
          <w:szCs w:val="28"/>
        </w:rPr>
        <w:t xml:space="preserve"> В. П.</w:t>
      </w:r>
      <w:r w:rsidR="0035131F">
        <w:rPr>
          <w:rFonts w:ascii="Times New Roman" w:hAnsi="Times New Roman" w:cs="Times New Roman"/>
          <w:sz w:val="28"/>
          <w:szCs w:val="28"/>
        </w:rPr>
        <w:t xml:space="preserve"> </w:t>
      </w:r>
      <w:r w:rsidRPr="00F93E32">
        <w:rPr>
          <w:rFonts w:ascii="Times New Roman" w:hAnsi="Times New Roman" w:cs="Times New Roman"/>
          <w:sz w:val="28"/>
          <w:szCs w:val="28"/>
        </w:rPr>
        <w:t>Бедерханова предлагает применять термин «обучающие игры», что, на наш взгляд, более правомерно, т. к. обучение проводится также в области воспитания, а не в узко учебно-дидактическом процессе.</w:t>
      </w:r>
    </w:p>
    <w:p w14:paraId="38BF0742" w14:textId="721CF6A9" w:rsidR="006E2E2E" w:rsidRPr="00F93E32" w:rsidRDefault="006E5AA1" w:rsidP="00D93B47">
      <w:pPr>
        <w:spacing w:after="0" w:line="240" w:lineRule="auto"/>
        <w:ind w:left="284" w:right="159" w:firstLine="567"/>
        <w:jc w:val="both"/>
        <w:rPr>
          <w:rFonts w:ascii="Times New Roman" w:hAnsi="Times New Roman" w:cs="Times New Roman"/>
          <w:sz w:val="28"/>
          <w:szCs w:val="28"/>
        </w:rPr>
      </w:pPr>
      <w:r>
        <w:rPr>
          <w:rFonts w:ascii="Times New Roman" w:hAnsi="Times New Roman" w:cs="Times New Roman"/>
          <w:sz w:val="28"/>
          <w:szCs w:val="28"/>
        </w:rPr>
        <w:t xml:space="preserve">Американский педагог </w:t>
      </w:r>
      <w:r w:rsidR="001770A6">
        <w:rPr>
          <w:rFonts w:ascii="Times New Roman" w:hAnsi="Times New Roman" w:cs="Times New Roman"/>
          <w:sz w:val="28"/>
          <w:szCs w:val="28"/>
        </w:rPr>
        <w:t>С.</w:t>
      </w:r>
      <w:r w:rsidR="00254B10">
        <w:rPr>
          <w:rFonts w:ascii="Times New Roman" w:hAnsi="Times New Roman" w:cs="Times New Roman"/>
          <w:sz w:val="28"/>
          <w:szCs w:val="28"/>
        </w:rPr>
        <w:t xml:space="preserve"> </w:t>
      </w:r>
      <w:r w:rsidR="001770A6">
        <w:rPr>
          <w:rFonts w:ascii="Times New Roman" w:hAnsi="Times New Roman" w:cs="Times New Roman"/>
          <w:sz w:val="28"/>
          <w:szCs w:val="28"/>
        </w:rPr>
        <w:t xml:space="preserve">Тиагарайан </w:t>
      </w:r>
      <w:r w:rsidR="001770A6" w:rsidRPr="001770A6">
        <w:rPr>
          <w:rFonts w:ascii="Times New Roman" w:hAnsi="Times New Roman" w:cs="Times New Roman"/>
          <w:sz w:val="28"/>
          <w:szCs w:val="28"/>
        </w:rPr>
        <w:t>[</w:t>
      </w:r>
      <w:r w:rsidR="008757C1">
        <w:rPr>
          <w:rFonts w:ascii="Times New Roman" w:hAnsi="Times New Roman" w:cs="Times New Roman"/>
          <w:sz w:val="28"/>
          <w:szCs w:val="28"/>
          <w:lang w:val="kk-KZ"/>
        </w:rPr>
        <w:t>15</w:t>
      </w:r>
      <w:r w:rsidR="001770A6" w:rsidRPr="001770A6">
        <w:rPr>
          <w:rFonts w:ascii="Times New Roman" w:hAnsi="Times New Roman" w:cs="Times New Roman"/>
          <w:sz w:val="28"/>
          <w:szCs w:val="28"/>
        </w:rPr>
        <w:t>]</w:t>
      </w:r>
      <w:r w:rsidR="006E2E2E" w:rsidRPr="00F93E32">
        <w:rPr>
          <w:rFonts w:ascii="Times New Roman" w:hAnsi="Times New Roman" w:cs="Times New Roman"/>
          <w:sz w:val="28"/>
          <w:szCs w:val="28"/>
        </w:rPr>
        <w:t xml:space="preserve"> под учебной игрой понимает организованное с целью обучения соревнование между игроками, имеющее четкий метод определения победителя и правила игры. Похожий взгляд имеют Д.</w:t>
      </w:r>
      <w:r w:rsidR="00254B10">
        <w:rPr>
          <w:rFonts w:ascii="Times New Roman" w:hAnsi="Times New Roman" w:cs="Times New Roman"/>
          <w:sz w:val="28"/>
          <w:szCs w:val="28"/>
        </w:rPr>
        <w:t xml:space="preserve"> </w:t>
      </w:r>
      <w:r w:rsidR="006E2E2E" w:rsidRPr="00F93E32">
        <w:rPr>
          <w:rFonts w:ascii="Times New Roman" w:hAnsi="Times New Roman" w:cs="Times New Roman"/>
          <w:sz w:val="28"/>
          <w:szCs w:val="28"/>
        </w:rPr>
        <w:t>Лью</w:t>
      </w:r>
      <w:r w:rsidR="003068B9">
        <w:rPr>
          <w:rFonts w:ascii="Times New Roman" w:hAnsi="Times New Roman" w:cs="Times New Roman"/>
          <w:sz w:val="28"/>
          <w:szCs w:val="28"/>
        </w:rPr>
        <w:t>,</w:t>
      </w:r>
      <w:r w:rsidR="006E2E2E" w:rsidRPr="00F93E32">
        <w:rPr>
          <w:rFonts w:ascii="Times New Roman" w:hAnsi="Times New Roman" w:cs="Times New Roman"/>
          <w:sz w:val="28"/>
          <w:szCs w:val="28"/>
        </w:rPr>
        <w:t xml:space="preserve"> </w:t>
      </w:r>
      <w:r w:rsidR="0008259A">
        <w:rPr>
          <w:rFonts w:ascii="Times New Roman" w:hAnsi="Times New Roman" w:cs="Times New Roman"/>
          <w:sz w:val="28"/>
          <w:szCs w:val="28"/>
        </w:rPr>
        <w:t>Д.</w:t>
      </w:r>
      <w:r w:rsidR="00254B10">
        <w:rPr>
          <w:rFonts w:ascii="Times New Roman" w:hAnsi="Times New Roman" w:cs="Times New Roman"/>
          <w:sz w:val="28"/>
          <w:szCs w:val="28"/>
        </w:rPr>
        <w:t xml:space="preserve"> </w:t>
      </w:r>
      <w:r w:rsidR="0008259A">
        <w:rPr>
          <w:rFonts w:ascii="Times New Roman" w:hAnsi="Times New Roman" w:cs="Times New Roman"/>
          <w:sz w:val="28"/>
          <w:szCs w:val="28"/>
        </w:rPr>
        <w:t>Уэнтворт, П.</w:t>
      </w:r>
      <w:r w:rsidR="00254B10">
        <w:rPr>
          <w:rFonts w:ascii="Times New Roman" w:hAnsi="Times New Roman" w:cs="Times New Roman"/>
          <w:sz w:val="28"/>
          <w:szCs w:val="28"/>
        </w:rPr>
        <w:t xml:space="preserve"> </w:t>
      </w:r>
      <w:r w:rsidR="0008259A">
        <w:rPr>
          <w:rFonts w:ascii="Times New Roman" w:hAnsi="Times New Roman" w:cs="Times New Roman"/>
          <w:sz w:val="28"/>
          <w:szCs w:val="28"/>
        </w:rPr>
        <w:t>Райнке, Г.</w:t>
      </w:r>
      <w:r w:rsidR="00254B10">
        <w:rPr>
          <w:rFonts w:ascii="Times New Roman" w:hAnsi="Times New Roman" w:cs="Times New Roman"/>
          <w:sz w:val="28"/>
          <w:szCs w:val="28"/>
        </w:rPr>
        <w:t xml:space="preserve"> </w:t>
      </w:r>
      <w:r w:rsidR="0008259A">
        <w:rPr>
          <w:rFonts w:ascii="Times New Roman" w:hAnsi="Times New Roman" w:cs="Times New Roman"/>
          <w:sz w:val="28"/>
          <w:szCs w:val="28"/>
        </w:rPr>
        <w:t xml:space="preserve">Бейкер </w:t>
      </w:r>
      <w:r w:rsidR="0008259A" w:rsidRPr="0008259A">
        <w:rPr>
          <w:rFonts w:ascii="Times New Roman" w:hAnsi="Times New Roman" w:cs="Times New Roman"/>
          <w:sz w:val="28"/>
          <w:szCs w:val="28"/>
        </w:rPr>
        <w:t>[</w:t>
      </w:r>
      <w:r w:rsidR="008757C1">
        <w:rPr>
          <w:rFonts w:ascii="Times New Roman" w:hAnsi="Times New Roman" w:cs="Times New Roman"/>
          <w:sz w:val="28"/>
          <w:szCs w:val="28"/>
          <w:lang w:val="kk-KZ"/>
        </w:rPr>
        <w:t>16</w:t>
      </w:r>
      <w:r w:rsidR="0008259A" w:rsidRPr="0008259A">
        <w:rPr>
          <w:rFonts w:ascii="Times New Roman" w:hAnsi="Times New Roman" w:cs="Times New Roman"/>
          <w:sz w:val="28"/>
          <w:szCs w:val="28"/>
        </w:rPr>
        <w:t>]</w:t>
      </w:r>
      <w:r w:rsidR="006E2E2E" w:rsidRPr="00F93E32">
        <w:rPr>
          <w:rFonts w:ascii="Times New Roman" w:hAnsi="Times New Roman" w:cs="Times New Roman"/>
          <w:sz w:val="28"/>
          <w:szCs w:val="28"/>
        </w:rPr>
        <w:t xml:space="preserve">. У них учебная игра </w:t>
      </w:r>
      <w:r w:rsidR="003068B9">
        <w:rPr>
          <w:rFonts w:ascii="Times New Roman" w:hAnsi="Times New Roman" w:cs="Times New Roman"/>
          <w:sz w:val="28"/>
          <w:szCs w:val="28"/>
        </w:rPr>
        <w:t>-</w:t>
      </w:r>
      <w:r w:rsidR="006E2E2E" w:rsidRPr="00F93E32">
        <w:rPr>
          <w:rFonts w:ascii="Times New Roman" w:hAnsi="Times New Roman" w:cs="Times New Roman"/>
          <w:sz w:val="28"/>
          <w:szCs w:val="28"/>
        </w:rPr>
        <w:t xml:space="preserve"> это </w:t>
      </w:r>
      <w:r w:rsidR="003068B9">
        <w:rPr>
          <w:rFonts w:ascii="Times New Roman" w:hAnsi="Times New Roman" w:cs="Times New Roman"/>
          <w:sz w:val="28"/>
          <w:szCs w:val="28"/>
        </w:rPr>
        <w:t>«</w:t>
      </w:r>
      <w:r w:rsidR="006E2E2E" w:rsidRPr="00F93E32">
        <w:rPr>
          <w:rFonts w:ascii="Times New Roman" w:hAnsi="Times New Roman" w:cs="Times New Roman"/>
          <w:sz w:val="28"/>
          <w:szCs w:val="28"/>
        </w:rPr>
        <w:t xml:space="preserve">модель взаимодействия студентов, которая обычно включает </w:t>
      </w:r>
      <w:r w:rsidR="003068B9">
        <w:rPr>
          <w:rFonts w:ascii="Times New Roman" w:hAnsi="Times New Roman" w:cs="Times New Roman"/>
          <w:sz w:val="28"/>
          <w:szCs w:val="28"/>
        </w:rPr>
        <w:t>«</w:t>
      </w:r>
      <w:r w:rsidR="006E2E2E" w:rsidRPr="00F93E32">
        <w:rPr>
          <w:rFonts w:ascii="Times New Roman" w:hAnsi="Times New Roman" w:cs="Times New Roman"/>
          <w:sz w:val="28"/>
          <w:szCs w:val="28"/>
        </w:rPr>
        <w:t>победителя</w:t>
      </w:r>
      <w:r w:rsidR="003068B9">
        <w:rPr>
          <w:rFonts w:ascii="Times New Roman" w:hAnsi="Times New Roman" w:cs="Times New Roman"/>
          <w:sz w:val="28"/>
          <w:szCs w:val="28"/>
        </w:rPr>
        <w:t>»</w:t>
      </w:r>
      <w:r w:rsidR="006E2E2E" w:rsidRPr="00F93E32">
        <w:rPr>
          <w:rFonts w:ascii="Times New Roman" w:hAnsi="Times New Roman" w:cs="Times New Roman"/>
          <w:sz w:val="28"/>
          <w:szCs w:val="28"/>
        </w:rPr>
        <w:t xml:space="preserve"> а победитель </w:t>
      </w:r>
      <w:r w:rsidR="003068B9">
        <w:rPr>
          <w:rFonts w:ascii="Times New Roman" w:hAnsi="Times New Roman" w:cs="Times New Roman"/>
          <w:sz w:val="28"/>
          <w:szCs w:val="28"/>
        </w:rPr>
        <w:t>-</w:t>
      </w:r>
      <w:r w:rsidR="006E2E2E" w:rsidRPr="00F93E32">
        <w:rPr>
          <w:rFonts w:ascii="Times New Roman" w:hAnsi="Times New Roman" w:cs="Times New Roman"/>
          <w:sz w:val="28"/>
          <w:szCs w:val="28"/>
        </w:rPr>
        <w:t xml:space="preserve"> это тот, кто в достаточной мере усвоил содержание материала для того, чтобы выиграть игру. В игре создается конкуренция с целью изучения содержания предмета</w:t>
      </w:r>
      <w:r w:rsidR="003068B9">
        <w:rPr>
          <w:rFonts w:ascii="Times New Roman" w:hAnsi="Times New Roman" w:cs="Times New Roman"/>
          <w:sz w:val="28"/>
          <w:szCs w:val="28"/>
        </w:rPr>
        <w:t>»</w:t>
      </w:r>
      <w:r w:rsidR="006E2E2E" w:rsidRPr="00F93E32">
        <w:rPr>
          <w:rFonts w:ascii="Times New Roman" w:hAnsi="Times New Roman" w:cs="Times New Roman"/>
          <w:sz w:val="28"/>
          <w:szCs w:val="28"/>
        </w:rPr>
        <w:t>.</w:t>
      </w:r>
    </w:p>
    <w:p w14:paraId="138645F9" w14:textId="05A901A3" w:rsidR="00BA1E7B" w:rsidRDefault="00BA1E7B" w:rsidP="00D93B47">
      <w:pPr>
        <w:spacing w:after="0" w:line="240" w:lineRule="auto"/>
        <w:ind w:left="284" w:right="159" w:firstLine="567"/>
        <w:jc w:val="both"/>
        <w:rPr>
          <w:rFonts w:ascii="Times New Roman" w:hAnsi="Times New Roman" w:cs="Times New Roman"/>
          <w:sz w:val="28"/>
          <w:szCs w:val="28"/>
        </w:rPr>
      </w:pPr>
      <w:r w:rsidRPr="00BA1E7B">
        <w:rPr>
          <w:rFonts w:ascii="Times New Roman" w:hAnsi="Times New Roman" w:cs="Times New Roman"/>
          <w:sz w:val="28"/>
          <w:szCs w:val="28"/>
        </w:rPr>
        <w:t>В.А. Ситаров [</w:t>
      </w:r>
      <w:r w:rsidR="00E80313" w:rsidRPr="00D73078">
        <w:rPr>
          <w:rFonts w:ascii="Times New Roman" w:hAnsi="Times New Roman" w:cs="Times New Roman"/>
          <w:sz w:val="28"/>
          <w:szCs w:val="28"/>
        </w:rPr>
        <w:t>8</w:t>
      </w:r>
      <w:r w:rsidR="00E80313">
        <w:rPr>
          <w:rFonts w:ascii="Times New Roman" w:hAnsi="Times New Roman" w:cs="Times New Roman"/>
          <w:sz w:val="28"/>
          <w:szCs w:val="28"/>
        </w:rPr>
        <w:t>3</w:t>
      </w:r>
      <w:r w:rsidRPr="00BA1E7B">
        <w:rPr>
          <w:rFonts w:ascii="Times New Roman" w:hAnsi="Times New Roman" w:cs="Times New Roman"/>
          <w:sz w:val="28"/>
          <w:szCs w:val="28"/>
        </w:rPr>
        <w:t>]</w:t>
      </w:r>
      <w:r>
        <w:rPr>
          <w:rFonts w:ascii="Times New Roman" w:hAnsi="Times New Roman" w:cs="Times New Roman"/>
          <w:sz w:val="28"/>
          <w:szCs w:val="28"/>
        </w:rPr>
        <w:t xml:space="preserve"> </w:t>
      </w:r>
      <w:r w:rsidR="006E5AA1">
        <w:rPr>
          <w:rFonts w:ascii="Times New Roman" w:hAnsi="Times New Roman" w:cs="Times New Roman"/>
          <w:sz w:val="28"/>
          <w:szCs w:val="28"/>
        </w:rPr>
        <w:t xml:space="preserve">под </w:t>
      </w:r>
      <w:r w:rsidRPr="006E5AA1">
        <w:rPr>
          <w:rFonts w:ascii="Times New Roman" w:hAnsi="Times New Roman" w:cs="Times New Roman"/>
          <w:sz w:val="28"/>
          <w:szCs w:val="28"/>
        </w:rPr>
        <w:t>поняти</w:t>
      </w:r>
      <w:r w:rsidR="006E5AA1" w:rsidRPr="006E5AA1">
        <w:rPr>
          <w:rFonts w:ascii="Times New Roman" w:hAnsi="Times New Roman" w:cs="Times New Roman"/>
          <w:sz w:val="28"/>
          <w:szCs w:val="28"/>
        </w:rPr>
        <w:t>ем</w:t>
      </w:r>
      <w:r w:rsidRPr="006E5AA1">
        <w:rPr>
          <w:rFonts w:ascii="Times New Roman" w:hAnsi="Times New Roman" w:cs="Times New Roman"/>
          <w:sz w:val="28"/>
          <w:szCs w:val="28"/>
        </w:rPr>
        <w:t xml:space="preserve"> «учебная игра» </w:t>
      </w:r>
      <w:r w:rsidR="006E5AA1" w:rsidRPr="006E5AA1">
        <w:rPr>
          <w:rFonts w:ascii="Times New Roman" w:hAnsi="Times New Roman" w:cs="Times New Roman"/>
          <w:sz w:val="28"/>
          <w:szCs w:val="28"/>
        </w:rPr>
        <w:t>имеет ввиду</w:t>
      </w:r>
      <w:r w:rsidRPr="006E5AA1">
        <w:rPr>
          <w:rFonts w:ascii="Times New Roman" w:hAnsi="Times New Roman" w:cs="Times New Roman"/>
          <w:sz w:val="28"/>
          <w:szCs w:val="28"/>
        </w:rPr>
        <w:t xml:space="preserve"> моделировании опыта человеческой деятельности</w:t>
      </w:r>
      <w:r w:rsidR="006E5AA1" w:rsidRPr="006E5AA1">
        <w:rPr>
          <w:rFonts w:ascii="Times New Roman" w:hAnsi="Times New Roman" w:cs="Times New Roman"/>
          <w:sz w:val="28"/>
          <w:szCs w:val="28"/>
        </w:rPr>
        <w:t>. По его словам,</w:t>
      </w:r>
      <w:r w:rsidRPr="006E5AA1">
        <w:rPr>
          <w:rFonts w:ascii="Times New Roman" w:hAnsi="Times New Roman" w:cs="Times New Roman"/>
          <w:sz w:val="28"/>
          <w:szCs w:val="28"/>
        </w:rPr>
        <w:t xml:space="preserve"> </w:t>
      </w:r>
      <w:r w:rsidRPr="00BA1E7B">
        <w:rPr>
          <w:rFonts w:ascii="Times New Roman" w:hAnsi="Times New Roman" w:cs="Times New Roman"/>
          <w:sz w:val="28"/>
          <w:szCs w:val="28"/>
        </w:rPr>
        <w:t>«учебная игра, являясь одновременно формой организации познавательной деятельности и методом обучения, осуществляется педагогом на основе целенаправленно организованной деятельности учащихся по специально разработанному сценарию с опорой на максимальную самоорганизацию учащихся при моделировании опыта человеческой деятельности».</w:t>
      </w:r>
    </w:p>
    <w:p w14:paraId="21371084" w14:textId="77777777" w:rsidR="00D733C5" w:rsidRDefault="006E5AA1" w:rsidP="00D93B47">
      <w:pPr>
        <w:spacing w:after="0" w:line="240" w:lineRule="auto"/>
        <w:ind w:left="284" w:right="159" w:firstLine="567"/>
        <w:jc w:val="both"/>
        <w:rPr>
          <w:rFonts w:ascii="Times New Roman" w:hAnsi="Times New Roman" w:cs="Times New Roman"/>
          <w:sz w:val="28"/>
          <w:szCs w:val="28"/>
        </w:rPr>
      </w:pPr>
      <w:r>
        <w:rPr>
          <w:rFonts w:ascii="Times New Roman" w:hAnsi="Times New Roman" w:cs="Times New Roman"/>
          <w:sz w:val="28"/>
          <w:szCs w:val="28"/>
        </w:rPr>
        <w:t>То есть, и</w:t>
      </w:r>
      <w:r w:rsidR="00D733C5" w:rsidRPr="00D733C5">
        <w:rPr>
          <w:rFonts w:ascii="Times New Roman" w:hAnsi="Times New Roman" w:cs="Times New Roman"/>
          <w:sz w:val="28"/>
          <w:szCs w:val="28"/>
        </w:rPr>
        <w:t>з рассмотренных определений игр, применяемых в педагогических вузах, несмотря на их разные названия (педагогические, обучающие, дидактические) видно</w:t>
      </w:r>
      <w:r w:rsidR="00CF0473" w:rsidRPr="00CF0473">
        <w:rPr>
          <w:rFonts w:ascii="Times New Roman" w:hAnsi="Times New Roman" w:cs="Times New Roman"/>
          <w:sz w:val="28"/>
          <w:szCs w:val="28"/>
        </w:rPr>
        <w:t>,</w:t>
      </w:r>
      <w:r w:rsidR="00D733C5" w:rsidRPr="00D733C5">
        <w:rPr>
          <w:rFonts w:ascii="Times New Roman" w:hAnsi="Times New Roman" w:cs="Times New Roman"/>
          <w:sz w:val="28"/>
          <w:szCs w:val="28"/>
        </w:rPr>
        <w:t xml:space="preserve"> что </w:t>
      </w:r>
      <w:r>
        <w:rPr>
          <w:rFonts w:ascii="Times New Roman" w:hAnsi="Times New Roman" w:cs="Times New Roman"/>
          <w:sz w:val="28"/>
          <w:szCs w:val="28"/>
        </w:rPr>
        <w:t xml:space="preserve">часто </w:t>
      </w:r>
      <w:r w:rsidR="00D733C5" w:rsidRPr="00D733C5">
        <w:rPr>
          <w:rFonts w:ascii="Times New Roman" w:hAnsi="Times New Roman" w:cs="Times New Roman"/>
          <w:sz w:val="28"/>
          <w:szCs w:val="28"/>
        </w:rPr>
        <w:t xml:space="preserve">по сути </w:t>
      </w:r>
      <w:r>
        <w:rPr>
          <w:rFonts w:ascii="Times New Roman" w:hAnsi="Times New Roman" w:cs="Times New Roman"/>
          <w:sz w:val="28"/>
          <w:szCs w:val="28"/>
        </w:rPr>
        <w:t xml:space="preserve">это </w:t>
      </w:r>
      <w:r w:rsidR="00D733C5" w:rsidRPr="00D733C5">
        <w:rPr>
          <w:rFonts w:ascii="Times New Roman" w:hAnsi="Times New Roman" w:cs="Times New Roman"/>
          <w:sz w:val="28"/>
          <w:szCs w:val="28"/>
        </w:rPr>
        <w:t>имитационные игры</w:t>
      </w:r>
      <w:r w:rsidR="00CF0473" w:rsidRPr="00CF0473">
        <w:rPr>
          <w:rFonts w:ascii="Times New Roman" w:hAnsi="Times New Roman" w:cs="Times New Roman"/>
          <w:sz w:val="28"/>
          <w:szCs w:val="28"/>
        </w:rPr>
        <w:t>,</w:t>
      </w:r>
      <w:r w:rsidR="00D733C5" w:rsidRPr="00D733C5">
        <w:rPr>
          <w:rFonts w:ascii="Times New Roman" w:hAnsi="Times New Roman" w:cs="Times New Roman"/>
          <w:sz w:val="28"/>
          <w:szCs w:val="28"/>
        </w:rPr>
        <w:t xml:space="preserve"> </w:t>
      </w:r>
      <w:r w:rsidRPr="006E5AA1">
        <w:rPr>
          <w:rFonts w:ascii="Times New Roman" w:hAnsi="Times New Roman" w:cs="Times New Roman"/>
          <w:sz w:val="28"/>
          <w:szCs w:val="28"/>
        </w:rPr>
        <w:t>имитирующие работу</w:t>
      </w:r>
      <w:r w:rsidR="00D733C5" w:rsidRPr="006E5AA1">
        <w:rPr>
          <w:rFonts w:ascii="Times New Roman" w:hAnsi="Times New Roman" w:cs="Times New Roman"/>
          <w:sz w:val="28"/>
          <w:szCs w:val="28"/>
        </w:rPr>
        <w:t xml:space="preserve"> педагогической системы</w:t>
      </w:r>
      <w:r w:rsidR="00CF0473" w:rsidRPr="00CF0473">
        <w:rPr>
          <w:rFonts w:ascii="Times New Roman" w:hAnsi="Times New Roman" w:cs="Times New Roman"/>
          <w:sz w:val="28"/>
          <w:szCs w:val="28"/>
        </w:rPr>
        <w:t>,</w:t>
      </w:r>
      <w:r w:rsidR="00D733C5" w:rsidRPr="006E5AA1">
        <w:rPr>
          <w:rFonts w:ascii="Times New Roman" w:hAnsi="Times New Roman" w:cs="Times New Roman"/>
          <w:sz w:val="28"/>
          <w:szCs w:val="28"/>
        </w:rPr>
        <w:t xml:space="preserve"> моделир</w:t>
      </w:r>
      <w:r w:rsidRPr="006E5AA1">
        <w:rPr>
          <w:rFonts w:ascii="Times New Roman" w:hAnsi="Times New Roman" w:cs="Times New Roman"/>
          <w:sz w:val="28"/>
          <w:szCs w:val="28"/>
        </w:rPr>
        <w:t>ующие</w:t>
      </w:r>
      <w:r w:rsidR="00D733C5" w:rsidRPr="006E5AA1">
        <w:rPr>
          <w:rFonts w:ascii="Times New Roman" w:hAnsi="Times New Roman" w:cs="Times New Roman"/>
          <w:sz w:val="28"/>
          <w:szCs w:val="28"/>
        </w:rPr>
        <w:t xml:space="preserve"> профессиональн</w:t>
      </w:r>
      <w:r w:rsidRPr="006E5AA1">
        <w:rPr>
          <w:rFonts w:ascii="Times New Roman" w:hAnsi="Times New Roman" w:cs="Times New Roman"/>
          <w:sz w:val="28"/>
          <w:szCs w:val="28"/>
        </w:rPr>
        <w:t>ую</w:t>
      </w:r>
      <w:r w:rsidR="00D733C5" w:rsidRPr="006E5AA1">
        <w:rPr>
          <w:rFonts w:ascii="Times New Roman" w:hAnsi="Times New Roman" w:cs="Times New Roman"/>
          <w:sz w:val="28"/>
          <w:szCs w:val="28"/>
        </w:rPr>
        <w:t xml:space="preserve"> деятельност</w:t>
      </w:r>
      <w:r w:rsidRPr="006E5AA1">
        <w:rPr>
          <w:rFonts w:ascii="Times New Roman" w:hAnsi="Times New Roman" w:cs="Times New Roman"/>
          <w:sz w:val="28"/>
          <w:szCs w:val="28"/>
        </w:rPr>
        <w:t>ь</w:t>
      </w:r>
      <w:r w:rsidR="00D733C5" w:rsidRPr="006E5AA1">
        <w:rPr>
          <w:rFonts w:ascii="Times New Roman" w:hAnsi="Times New Roman" w:cs="Times New Roman"/>
          <w:sz w:val="28"/>
          <w:szCs w:val="28"/>
        </w:rPr>
        <w:t xml:space="preserve"> в этой системе.</w:t>
      </w:r>
    </w:p>
    <w:p w14:paraId="58814E20" w14:textId="5C2FA30F" w:rsidR="006E2E2E" w:rsidRPr="00F93E32" w:rsidRDefault="006E2E2E" w:rsidP="00D93B47">
      <w:pPr>
        <w:spacing w:after="0" w:line="240" w:lineRule="auto"/>
        <w:ind w:left="284" w:right="159" w:firstLine="567"/>
        <w:jc w:val="both"/>
        <w:rPr>
          <w:rFonts w:ascii="Times New Roman" w:hAnsi="Times New Roman" w:cs="Times New Roman"/>
          <w:sz w:val="28"/>
          <w:szCs w:val="28"/>
        </w:rPr>
      </w:pPr>
      <w:r w:rsidRPr="00F93E32">
        <w:rPr>
          <w:rFonts w:ascii="Times New Roman" w:hAnsi="Times New Roman" w:cs="Times New Roman"/>
          <w:sz w:val="28"/>
          <w:szCs w:val="28"/>
        </w:rPr>
        <w:t>Поэтому определение общего понятия «учебная игра» является п</w:t>
      </w:r>
      <w:r w:rsidR="00A8733A">
        <w:rPr>
          <w:rFonts w:ascii="Times New Roman" w:hAnsi="Times New Roman" w:cs="Times New Roman"/>
          <w:sz w:val="28"/>
          <w:szCs w:val="28"/>
        </w:rPr>
        <w:t>о-нашему мнению наиболее полным</w:t>
      </w:r>
      <w:r w:rsidRPr="00F93E32">
        <w:rPr>
          <w:rFonts w:ascii="Times New Roman" w:hAnsi="Times New Roman" w:cs="Times New Roman"/>
          <w:sz w:val="28"/>
          <w:szCs w:val="28"/>
        </w:rPr>
        <w:t xml:space="preserve"> </w:t>
      </w:r>
      <w:r w:rsidR="003068B9">
        <w:rPr>
          <w:rFonts w:ascii="Times New Roman" w:hAnsi="Times New Roman" w:cs="Times New Roman"/>
          <w:sz w:val="28"/>
          <w:szCs w:val="28"/>
        </w:rPr>
        <w:t>у</w:t>
      </w:r>
      <w:r w:rsidRPr="00F93E32">
        <w:rPr>
          <w:rFonts w:ascii="Times New Roman" w:hAnsi="Times New Roman" w:cs="Times New Roman"/>
          <w:sz w:val="28"/>
          <w:szCs w:val="28"/>
        </w:rPr>
        <w:t xml:space="preserve"> П.И.</w:t>
      </w:r>
      <w:r w:rsidR="00254B10">
        <w:rPr>
          <w:rFonts w:ascii="Times New Roman" w:hAnsi="Times New Roman" w:cs="Times New Roman"/>
          <w:sz w:val="28"/>
          <w:szCs w:val="28"/>
        </w:rPr>
        <w:t xml:space="preserve"> </w:t>
      </w:r>
      <w:r w:rsidRPr="00F93E32">
        <w:rPr>
          <w:rFonts w:ascii="Times New Roman" w:hAnsi="Times New Roman" w:cs="Times New Roman"/>
          <w:sz w:val="28"/>
          <w:szCs w:val="28"/>
        </w:rPr>
        <w:t>Пидкасистого, данного им в книге «Проблемно-модельное обучение: вопросы теории и технологии»: – «Игра – есть особая деятельность человека, направленная на ориентировку и познание предметной и социальной действительности» [</w:t>
      </w:r>
      <w:r w:rsidR="00840F80" w:rsidRPr="00D73078">
        <w:rPr>
          <w:rFonts w:ascii="Times New Roman" w:hAnsi="Times New Roman" w:cs="Times New Roman"/>
          <w:sz w:val="28"/>
          <w:szCs w:val="28"/>
        </w:rPr>
        <w:t>8</w:t>
      </w:r>
      <w:r w:rsidR="00E80313">
        <w:rPr>
          <w:rFonts w:ascii="Times New Roman" w:hAnsi="Times New Roman" w:cs="Times New Roman"/>
          <w:sz w:val="28"/>
          <w:szCs w:val="28"/>
        </w:rPr>
        <w:t>4</w:t>
      </w:r>
      <w:r w:rsidRPr="00F93E32">
        <w:rPr>
          <w:rFonts w:ascii="Times New Roman" w:hAnsi="Times New Roman" w:cs="Times New Roman"/>
          <w:sz w:val="28"/>
          <w:szCs w:val="28"/>
        </w:rPr>
        <w:t>]. Хотя такое определение игры несколько односторонне в том плане, что в нем не учитываются биологические аспекты игры.</w:t>
      </w:r>
    </w:p>
    <w:p w14:paraId="739F07F9" w14:textId="77777777" w:rsidR="008E5AB2" w:rsidRPr="00F93E32" w:rsidRDefault="008E5AB2" w:rsidP="00D93B47">
      <w:pPr>
        <w:spacing w:after="0" w:line="240" w:lineRule="auto"/>
        <w:ind w:left="284" w:right="159" w:firstLine="567"/>
        <w:jc w:val="both"/>
        <w:rPr>
          <w:rFonts w:ascii="Times New Roman" w:hAnsi="Times New Roman" w:cs="Times New Roman"/>
          <w:sz w:val="28"/>
          <w:szCs w:val="28"/>
        </w:rPr>
      </w:pPr>
      <w:r w:rsidRPr="00F93E32">
        <w:rPr>
          <w:rFonts w:ascii="Times New Roman" w:hAnsi="Times New Roman" w:cs="Times New Roman"/>
          <w:sz w:val="28"/>
          <w:szCs w:val="28"/>
        </w:rPr>
        <w:t xml:space="preserve">Из вышесказанного можно сделать прямой вывод, что все эти различные виды игр </w:t>
      </w:r>
      <w:r w:rsidR="006E5AA1">
        <w:rPr>
          <w:rFonts w:ascii="Times New Roman" w:hAnsi="Times New Roman" w:cs="Times New Roman"/>
          <w:sz w:val="28"/>
          <w:szCs w:val="28"/>
        </w:rPr>
        <w:t xml:space="preserve">являются основой и </w:t>
      </w:r>
      <w:r w:rsidRPr="00F93E32">
        <w:rPr>
          <w:rFonts w:ascii="Times New Roman" w:hAnsi="Times New Roman" w:cs="Times New Roman"/>
          <w:sz w:val="28"/>
          <w:szCs w:val="28"/>
        </w:rPr>
        <w:t>входят важной составной частью в так называемые игровые технологии.</w:t>
      </w:r>
    </w:p>
    <w:p w14:paraId="3701E04E" w14:textId="77777777" w:rsidR="008E5AB2" w:rsidRPr="00F93E32" w:rsidRDefault="008E5AB2" w:rsidP="00D93B47">
      <w:pPr>
        <w:spacing w:after="0" w:line="240" w:lineRule="auto"/>
        <w:ind w:left="284" w:right="159" w:firstLine="567"/>
        <w:jc w:val="both"/>
        <w:rPr>
          <w:rFonts w:ascii="Times New Roman" w:hAnsi="Times New Roman" w:cs="Times New Roman"/>
          <w:sz w:val="28"/>
          <w:szCs w:val="28"/>
        </w:rPr>
      </w:pPr>
      <w:r w:rsidRPr="00F93E32">
        <w:rPr>
          <w:rFonts w:ascii="Times New Roman" w:hAnsi="Times New Roman" w:cs="Times New Roman"/>
          <w:sz w:val="28"/>
          <w:szCs w:val="28"/>
        </w:rPr>
        <w:t xml:space="preserve">Термин игровые технологии </w:t>
      </w:r>
      <w:r w:rsidR="006E5AA1">
        <w:rPr>
          <w:rFonts w:ascii="Times New Roman" w:hAnsi="Times New Roman" w:cs="Times New Roman"/>
          <w:sz w:val="28"/>
          <w:szCs w:val="28"/>
        </w:rPr>
        <w:t>получи</w:t>
      </w:r>
      <w:r w:rsidR="002F3387">
        <w:rPr>
          <w:rFonts w:ascii="Times New Roman" w:hAnsi="Times New Roman" w:cs="Times New Roman"/>
          <w:sz w:val="28"/>
          <w:szCs w:val="28"/>
        </w:rPr>
        <w:t>л</w:t>
      </w:r>
      <w:r w:rsidR="006E5AA1">
        <w:rPr>
          <w:rFonts w:ascii="Times New Roman" w:hAnsi="Times New Roman" w:cs="Times New Roman"/>
          <w:sz w:val="28"/>
          <w:szCs w:val="28"/>
        </w:rPr>
        <w:t xml:space="preserve"> </w:t>
      </w:r>
      <w:r w:rsidRPr="00F93E32">
        <w:rPr>
          <w:rFonts w:ascii="Times New Roman" w:hAnsi="Times New Roman" w:cs="Times New Roman"/>
          <w:sz w:val="28"/>
          <w:szCs w:val="28"/>
        </w:rPr>
        <w:t>широко</w:t>
      </w:r>
      <w:r w:rsidR="006E5AA1">
        <w:rPr>
          <w:rFonts w:ascii="Times New Roman" w:hAnsi="Times New Roman" w:cs="Times New Roman"/>
          <w:sz w:val="28"/>
          <w:szCs w:val="28"/>
        </w:rPr>
        <w:t>е</w:t>
      </w:r>
      <w:r w:rsidRPr="00F93E32">
        <w:rPr>
          <w:rFonts w:ascii="Times New Roman" w:hAnsi="Times New Roman" w:cs="Times New Roman"/>
          <w:sz w:val="28"/>
          <w:szCs w:val="28"/>
        </w:rPr>
        <w:t xml:space="preserve"> </w:t>
      </w:r>
      <w:r w:rsidR="006E5AA1">
        <w:rPr>
          <w:rFonts w:ascii="Times New Roman" w:hAnsi="Times New Roman" w:cs="Times New Roman"/>
          <w:sz w:val="28"/>
          <w:szCs w:val="28"/>
        </w:rPr>
        <w:t>распространение</w:t>
      </w:r>
      <w:r w:rsidRPr="00F93E32">
        <w:rPr>
          <w:rFonts w:ascii="Times New Roman" w:hAnsi="Times New Roman" w:cs="Times New Roman"/>
          <w:sz w:val="28"/>
          <w:szCs w:val="28"/>
        </w:rPr>
        <w:t xml:space="preserve"> в настоящее время в педагогике, частично оттеснив другой широко известный термин </w:t>
      </w:r>
      <w:r w:rsidRPr="00F93E32">
        <w:rPr>
          <w:rFonts w:ascii="Times New Roman" w:hAnsi="Times New Roman" w:cs="Times New Roman"/>
          <w:b/>
          <w:sz w:val="28"/>
          <w:szCs w:val="28"/>
        </w:rPr>
        <w:t>игровое обучение.</w:t>
      </w:r>
      <w:r w:rsidRPr="00F93E32">
        <w:rPr>
          <w:rFonts w:ascii="Times New Roman" w:hAnsi="Times New Roman" w:cs="Times New Roman"/>
          <w:sz w:val="28"/>
          <w:szCs w:val="28"/>
        </w:rPr>
        <w:t xml:space="preserve"> Хотя, на наш взгляд, последний термин имеет более глубокое содержание. В то же время в практической учебно-методической деятельности преподавателя </w:t>
      </w:r>
      <w:r w:rsidR="002F3387">
        <w:rPr>
          <w:rFonts w:ascii="Times New Roman" w:hAnsi="Times New Roman" w:cs="Times New Roman"/>
          <w:sz w:val="28"/>
          <w:szCs w:val="28"/>
        </w:rPr>
        <w:t>часто</w:t>
      </w:r>
      <w:r w:rsidRPr="00F93E32">
        <w:rPr>
          <w:rFonts w:ascii="Times New Roman" w:hAnsi="Times New Roman" w:cs="Times New Roman"/>
          <w:sz w:val="28"/>
          <w:szCs w:val="28"/>
        </w:rPr>
        <w:t xml:space="preserve"> необходимо разделение </w:t>
      </w:r>
      <w:r w:rsidRPr="00F93E32">
        <w:rPr>
          <w:rFonts w:ascii="Times New Roman" w:hAnsi="Times New Roman" w:cs="Times New Roman"/>
          <w:sz w:val="28"/>
          <w:szCs w:val="28"/>
        </w:rPr>
        <w:lastRenderedPageBreak/>
        <w:t>всех видов игр на</w:t>
      </w:r>
      <w:r w:rsidR="002F3387">
        <w:rPr>
          <w:rFonts w:ascii="Times New Roman" w:hAnsi="Times New Roman" w:cs="Times New Roman"/>
          <w:sz w:val="28"/>
          <w:szCs w:val="28"/>
        </w:rPr>
        <w:t xml:space="preserve"> </w:t>
      </w:r>
      <w:r w:rsidRPr="00F93E32">
        <w:rPr>
          <w:rFonts w:ascii="Times New Roman" w:hAnsi="Times New Roman" w:cs="Times New Roman"/>
          <w:sz w:val="28"/>
          <w:szCs w:val="28"/>
        </w:rPr>
        <w:t>соответствующие по содержанию их педагогической направленности.</w:t>
      </w:r>
    </w:p>
    <w:p w14:paraId="5E06EC1F" w14:textId="37738C0B" w:rsidR="00CB1E4F" w:rsidRDefault="002F3387" w:rsidP="00D93B47">
      <w:pPr>
        <w:spacing w:after="0" w:line="240" w:lineRule="auto"/>
        <w:ind w:left="284" w:right="159" w:firstLine="567"/>
        <w:jc w:val="both"/>
        <w:rPr>
          <w:rFonts w:ascii="Times New Roman" w:hAnsi="Times New Roman" w:cs="Times New Roman"/>
          <w:sz w:val="28"/>
          <w:szCs w:val="28"/>
        </w:rPr>
      </w:pPr>
      <w:r>
        <w:rPr>
          <w:rFonts w:ascii="Times New Roman" w:hAnsi="Times New Roman" w:cs="Times New Roman"/>
          <w:sz w:val="28"/>
          <w:szCs w:val="28"/>
        </w:rPr>
        <w:t>При этом и</w:t>
      </w:r>
      <w:r w:rsidRPr="00F93E32">
        <w:rPr>
          <w:rFonts w:ascii="Times New Roman" w:hAnsi="Times New Roman" w:cs="Times New Roman"/>
          <w:sz w:val="28"/>
          <w:szCs w:val="28"/>
        </w:rPr>
        <w:t>гровые технологии включают в себя процессы, которые несколько отличаются от обучения в других его формах, так что их следует описывать как отдельную модель в обучении. При этом игровое обучение позволяет учащимся лучше справляться с достижением целей обучения, чем когда, используются</w:t>
      </w:r>
      <w:r>
        <w:rPr>
          <w:rFonts w:ascii="Times New Roman" w:hAnsi="Times New Roman" w:cs="Times New Roman"/>
          <w:sz w:val="28"/>
          <w:szCs w:val="28"/>
        </w:rPr>
        <w:t xml:space="preserve"> традиционные методы обучения</w:t>
      </w:r>
      <w:r w:rsidRPr="00F93E32">
        <w:rPr>
          <w:rFonts w:ascii="Times New Roman" w:hAnsi="Times New Roman" w:cs="Times New Roman"/>
          <w:sz w:val="28"/>
          <w:szCs w:val="28"/>
        </w:rPr>
        <w:t>.</w:t>
      </w:r>
      <w:r w:rsidR="00CB1E4F">
        <w:rPr>
          <w:rFonts w:ascii="Times New Roman" w:hAnsi="Times New Roman" w:cs="Times New Roman"/>
          <w:sz w:val="28"/>
          <w:szCs w:val="28"/>
        </w:rPr>
        <w:t xml:space="preserve"> </w:t>
      </w:r>
      <w:r w:rsidRPr="00F93E32">
        <w:rPr>
          <w:rFonts w:ascii="Times New Roman" w:hAnsi="Times New Roman" w:cs="Times New Roman"/>
          <w:sz w:val="28"/>
          <w:szCs w:val="28"/>
        </w:rPr>
        <w:t>Как правило, игровые технологии предназначены для того, чтобы сбалансировать учебный предмет с игрой и способностью игрока применять знания по предмету в реальном мире</w:t>
      </w:r>
      <w:r w:rsidR="00CB1E4F">
        <w:rPr>
          <w:rFonts w:ascii="Times New Roman" w:hAnsi="Times New Roman" w:cs="Times New Roman"/>
          <w:sz w:val="28"/>
          <w:szCs w:val="28"/>
        </w:rPr>
        <w:t xml:space="preserve"> </w:t>
      </w:r>
      <w:r w:rsidR="00CB1E4F" w:rsidRPr="00CB1E4F">
        <w:rPr>
          <w:rFonts w:ascii="Times New Roman" w:hAnsi="Times New Roman" w:cs="Times New Roman"/>
          <w:sz w:val="28"/>
          <w:szCs w:val="28"/>
        </w:rPr>
        <w:t>[</w:t>
      </w:r>
      <w:r w:rsidR="008757C1">
        <w:rPr>
          <w:rFonts w:ascii="Times New Roman" w:hAnsi="Times New Roman" w:cs="Times New Roman"/>
          <w:sz w:val="28"/>
          <w:szCs w:val="28"/>
          <w:lang w:val="kk-KZ"/>
        </w:rPr>
        <w:t>3</w:t>
      </w:r>
      <w:r w:rsidR="00E80313">
        <w:rPr>
          <w:rFonts w:ascii="Times New Roman" w:hAnsi="Times New Roman" w:cs="Times New Roman"/>
          <w:sz w:val="28"/>
          <w:szCs w:val="28"/>
          <w:lang w:val="kk-KZ"/>
        </w:rPr>
        <w:t>6</w:t>
      </w:r>
      <w:r w:rsidR="00CB1E4F" w:rsidRPr="00CB1E4F">
        <w:rPr>
          <w:rFonts w:ascii="Times New Roman" w:hAnsi="Times New Roman" w:cs="Times New Roman"/>
          <w:sz w:val="28"/>
          <w:szCs w:val="28"/>
        </w:rPr>
        <w:t>]</w:t>
      </w:r>
      <w:r w:rsidRPr="00F93E32">
        <w:rPr>
          <w:rFonts w:ascii="Times New Roman" w:hAnsi="Times New Roman" w:cs="Times New Roman"/>
          <w:sz w:val="28"/>
          <w:szCs w:val="28"/>
        </w:rPr>
        <w:t xml:space="preserve">. </w:t>
      </w:r>
    </w:p>
    <w:p w14:paraId="0FDF645E" w14:textId="6306AAE9" w:rsidR="008E5AB2" w:rsidRPr="00F93E32" w:rsidRDefault="002F3387" w:rsidP="00D93B47">
      <w:pPr>
        <w:spacing w:after="0" w:line="240" w:lineRule="auto"/>
        <w:ind w:left="284" w:right="159" w:firstLine="567"/>
        <w:jc w:val="both"/>
        <w:rPr>
          <w:rFonts w:ascii="Times New Roman" w:hAnsi="Times New Roman" w:cs="Times New Roman"/>
          <w:sz w:val="28"/>
          <w:szCs w:val="28"/>
        </w:rPr>
      </w:pPr>
      <w:r>
        <w:rPr>
          <w:rFonts w:ascii="Times New Roman" w:hAnsi="Times New Roman" w:cs="Times New Roman"/>
          <w:sz w:val="28"/>
          <w:szCs w:val="28"/>
        </w:rPr>
        <w:t>Говоря о достоинствах учебных игр стоит добавить, что х</w:t>
      </w:r>
      <w:r w:rsidR="008F1874" w:rsidRPr="008F1874">
        <w:rPr>
          <w:rFonts w:ascii="Times New Roman" w:hAnsi="Times New Roman" w:cs="Times New Roman"/>
          <w:sz w:val="28"/>
          <w:szCs w:val="28"/>
        </w:rPr>
        <w:t xml:space="preserve">орошо продуманные учебные игры стимулируют активное участие на занятиях и имеют положительный результат для коллективных и социальных навыков учащихся. </w:t>
      </w:r>
      <w:r w:rsidR="008E5AB2" w:rsidRPr="00F93E32">
        <w:rPr>
          <w:rFonts w:ascii="Times New Roman" w:hAnsi="Times New Roman" w:cs="Times New Roman"/>
          <w:sz w:val="28"/>
          <w:szCs w:val="28"/>
        </w:rPr>
        <w:t>Игры могут использова</w:t>
      </w:r>
      <w:r>
        <w:rPr>
          <w:rFonts w:ascii="Times New Roman" w:hAnsi="Times New Roman" w:cs="Times New Roman"/>
          <w:sz w:val="28"/>
          <w:szCs w:val="28"/>
        </w:rPr>
        <w:t>ться</w:t>
      </w:r>
      <w:r w:rsidR="008E5AB2" w:rsidRPr="00F93E32">
        <w:rPr>
          <w:rFonts w:ascii="Times New Roman" w:hAnsi="Times New Roman" w:cs="Times New Roman"/>
          <w:sz w:val="28"/>
          <w:szCs w:val="28"/>
        </w:rPr>
        <w:t xml:space="preserve"> </w:t>
      </w:r>
      <w:r>
        <w:rPr>
          <w:rFonts w:ascii="Times New Roman" w:hAnsi="Times New Roman" w:cs="Times New Roman"/>
          <w:sz w:val="28"/>
          <w:szCs w:val="28"/>
        </w:rPr>
        <w:t>в любой момент учебного занятия или</w:t>
      </w:r>
      <w:r w:rsidR="008E5AB2" w:rsidRPr="00F93E32">
        <w:rPr>
          <w:rFonts w:ascii="Times New Roman" w:hAnsi="Times New Roman" w:cs="Times New Roman"/>
          <w:sz w:val="28"/>
          <w:szCs w:val="28"/>
        </w:rPr>
        <w:t xml:space="preserve"> как </w:t>
      </w:r>
      <w:r>
        <w:rPr>
          <w:rFonts w:ascii="Times New Roman" w:hAnsi="Times New Roman" w:cs="Times New Roman"/>
          <w:sz w:val="28"/>
          <w:szCs w:val="28"/>
        </w:rPr>
        <w:t xml:space="preserve">средство контроля и закрепления знаний. </w:t>
      </w:r>
      <w:r w:rsidRPr="002F3387">
        <w:rPr>
          <w:rFonts w:ascii="Times New Roman" w:hAnsi="Times New Roman" w:cs="Times New Roman"/>
          <w:sz w:val="28"/>
          <w:szCs w:val="28"/>
        </w:rPr>
        <w:t>О</w:t>
      </w:r>
      <w:r w:rsidR="008E5AB2" w:rsidRPr="002F3387">
        <w:rPr>
          <w:rFonts w:ascii="Times New Roman" w:hAnsi="Times New Roman" w:cs="Times New Roman"/>
          <w:sz w:val="28"/>
          <w:szCs w:val="28"/>
        </w:rPr>
        <w:t xml:space="preserve">ни могут применяться </w:t>
      </w:r>
      <w:r w:rsidRPr="002F3387">
        <w:rPr>
          <w:rFonts w:ascii="Times New Roman" w:hAnsi="Times New Roman" w:cs="Times New Roman"/>
          <w:sz w:val="28"/>
          <w:szCs w:val="28"/>
        </w:rPr>
        <w:t>так же</w:t>
      </w:r>
      <w:r w:rsidR="008E5AB2" w:rsidRPr="002F3387">
        <w:rPr>
          <w:rFonts w:ascii="Times New Roman" w:hAnsi="Times New Roman" w:cs="Times New Roman"/>
          <w:sz w:val="28"/>
          <w:szCs w:val="28"/>
        </w:rPr>
        <w:t xml:space="preserve"> п</w:t>
      </w:r>
      <w:r w:rsidRPr="002F3387">
        <w:rPr>
          <w:rFonts w:ascii="Times New Roman" w:hAnsi="Times New Roman" w:cs="Times New Roman"/>
          <w:sz w:val="28"/>
          <w:szCs w:val="28"/>
        </w:rPr>
        <w:t>ри прохождении нового материала.</w:t>
      </w:r>
      <w:r w:rsidR="008E5AB2" w:rsidRPr="002F3387">
        <w:rPr>
          <w:rFonts w:ascii="Times New Roman" w:hAnsi="Times New Roman" w:cs="Times New Roman"/>
          <w:sz w:val="28"/>
          <w:szCs w:val="28"/>
        </w:rPr>
        <w:t xml:space="preserve"> </w:t>
      </w:r>
      <w:r w:rsidR="00242741">
        <w:rPr>
          <w:rFonts w:ascii="Times New Roman" w:hAnsi="Times New Roman" w:cs="Times New Roman"/>
          <w:sz w:val="28"/>
          <w:szCs w:val="28"/>
        </w:rPr>
        <w:t>[</w:t>
      </w:r>
      <w:r w:rsidR="00840F80" w:rsidRPr="00D73078">
        <w:rPr>
          <w:rFonts w:ascii="Times New Roman" w:hAnsi="Times New Roman" w:cs="Times New Roman"/>
          <w:sz w:val="28"/>
          <w:szCs w:val="28"/>
        </w:rPr>
        <w:t>8</w:t>
      </w:r>
      <w:r w:rsidR="00E80313">
        <w:rPr>
          <w:rFonts w:ascii="Times New Roman" w:hAnsi="Times New Roman" w:cs="Times New Roman"/>
          <w:sz w:val="28"/>
          <w:szCs w:val="28"/>
        </w:rPr>
        <w:t>5</w:t>
      </w:r>
      <w:r w:rsidR="008E5AB2" w:rsidRPr="00F93E32">
        <w:rPr>
          <w:rFonts w:ascii="Times New Roman" w:hAnsi="Times New Roman" w:cs="Times New Roman"/>
          <w:sz w:val="28"/>
          <w:szCs w:val="28"/>
        </w:rPr>
        <w:t>].</w:t>
      </w:r>
    </w:p>
    <w:p w14:paraId="081A1BC1" w14:textId="47EBED80" w:rsidR="00191DA0" w:rsidRPr="00F93E32" w:rsidRDefault="00191DA0" w:rsidP="00D93B47">
      <w:pPr>
        <w:spacing w:after="0" w:line="240" w:lineRule="auto"/>
        <w:ind w:left="284" w:right="159" w:firstLine="567"/>
        <w:jc w:val="both"/>
        <w:rPr>
          <w:rFonts w:ascii="Times New Roman" w:hAnsi="Times New Roman" w:cs="Times New Roman"/>
          <w:sz w:val="28"/>
          <w:szCs w:val="28"/>
        </w:rPr>
      </w:pPr>
      <w:r w:rsidRPr="00F93E32">
        <w:rPr>
          <w:rFonts w:ascii="Times New Roman" w:hAnsi="Times New Roman" w:cs="Times New Roman"/>
          <w:sz w:val="28"/>
          <w:szCs w:val="28"/>
        </w:rPr>
        <w:t>К</w:t>
      </w:r>
      <w:r w:rsidR="002F3387">
        <w:rPr>
          <w:rFonts w:ascii="Times New Roman" w:hAnsi="Times New Roman" w:cs="Times New Roman"/>
          <w:sz w:val="28"/>
          <w:szCs w:val="28"/>
        </w:rPr>
        <w:t>роме этого, к</w:t>
      </w:r>
      <w:r w:rsidRPr="00F93E32">
        <w:rPr>
          <w:rFonts w:ascii="Times New Roman" w:hAnsi="Times New Roman" w:cs="Times New Roman"/>
          <w:sz w:val="28"/>
          <w:szCs w:val="28"/>
        </w:rPr>
        <w:t xml:space="preserve"> положительным моментам использования у</w:t>
      </w:r>
      <w:r w:rsidR="00CF4EED">
        <w:rPr>
          <w:rFonts w:ascii="Times New Roman" w:hAnsi="Times New Roman" w:cs="Times New Roman"/>
          <w:sz w:val="28"/>
          <w:szCs w:val="28"/>
        </w:rPr>
        <w:t xml:space="preserve">чебных игр американские авторы </w:t>
      </w:r>
      <w:r w:rsidR="00CF4EED" w:rsidRPr="00CF4EED">
        <w:rPr>
          <w:rFonts w:ascii="Times New Roman" w:hAnsi="Times New Roman" w:cs="Times New Roman"/>
          <w:sz w:val="28"/>
          <w:szCs w:val="28"/>
        </w:rPr>
        <w:t>[</w:t>
      </w:r>
      <w:r w:rsidR="00CB546E">
        <w:rPr>
          <w:rFonts w:ascii="Times New Roman" w:hAnsi="Times New Roman" w:cs="Times New Roman"/>
          <w:sz w:val="28"/>
          <w:szCs w:val="28"/>
          <w:lang w:val="kk-KZ"/>
        </w:rPr>
        <w:t>1</w:t>
      </w:r>
      <w:r w:rsidR="00E80313">
        <w:rPr>
          <w:rFonts w:ascii="Times New Roman" w:hAnsi="Times New Roman" w:cs="Times New Roman"/>
          <w:sz w:val="28"/>
          <w:szCs w:val="28"/>
          <w:lang w:val="kk-KZ"/>
        </w:rPr>
        <w:t>5</w:t>
      </w:r>
      <w:r w:rsidR="00E80313" w:rsidRPr="00E80313">
        <w:rPr>
          <w:rFonts w:ascii="Times New Roman" w:hAnsi="Times New Roman" w:cs="Times New Roman"/>
          <w:sz w:val="28"/>
          <w:szCs w:val="28"/>
        </w:rPr>
        <w:t>]</w:t>
      </w:r>
      <w:r w:rsidRPr="00F93E32">
        <w:rPr>
          <w:rFonts w:ascii="Times New Roman" w:hAnsi="Times New Roman" w:cs="Times New Roman"/>
          <w:sz w:val="28"/>
          <w:szCs w:val="28"/>
        </w:rPr>
        <w:t>,</w:t>
      </w:r>
      <w:r w:rsidR="00E80313" w:rsidRPr="00E80313">
        <w:rPr>
          <w:rFonts w:ascii="Times New Roman" w:hAnsi="Times New Roman" w:cs="Times New Roman"/>
          <w:sz w:val="28"/>
          <w:szCs w:val="28"/>
        </w:rPr>
        <w:t>[1</w:t>
      </w:r>
      <w:r w:rsidR="00CB546E">
        <w:rPr>
          <w:rFonts w:ascii="Times New Roman" w:hAnsi="Times New Roman" w:cs="Times New Roman"/>
          <w:sz w:val="28"/>
          <w:szCs w:val="28"/>
          <w:lang w:val="kk-KZ"/>
        </w:rPr>
        <w:t>6</w:t>
      </w:r>
      <w:r w:rsidR="00CF4EED" w:rsidRPr="00CF4EED">
        <w:rPr>
          <w:rFonts w:ascii="Times New Roman" w:hAnsi="Times New Roman" w:cs="Times New Roman"/>
          <w:sz w:val="28"/>
          <w:szCs w:val="28"/>
        </w:rPr>
        <w:t>]</w:t>
      </w:r>
      <w:r w:rsidRPr="00F93E32">
        <w:rPr>
          <w:rFonts w:ascii="Times New Roman" w:hAnsi="Times New Roman" w:cs="Times New Roman"/>
          <w:sz w:val="28"/>
          <w:szCs w:val="28"/>
        </w:rPr>
        <w:t xml:space="preserve"> относят и то, что:</w:t>
      </w:r>
    </w:p>
    <w:p w14:paraId="6CA77807" w14:textId="77777777" w:rsidR="00191DA0" w:rsidRPr="00F93E32" w:rsidRDefault="00191DA0" w:rsidP="00D93B47">
      <w:pPr>
        <w:spacing w:after="0" w:line="240" w:lineRule="auto"/>
        <w:ind w:left="284" w:right="159" w:firstLine="567"/>
        <w:jc w:val="both"/>
        <w:rPr>
          <w:rFonts w:ascii="Times New Roman" w:hAnsi="Times New Roman" w:cs="Times New Roman"/>
          <w:sz w:val="28"/>
          <w:szCs w:val="28"/>
        </w:rPr>
      </w:pPr>
      <w:r w:rsidRPr="00F93E32">
        <w:rPr>
          <w:rFonts w:ascii="Times New Roman" w:hAnsi="Times New Roman" w:cs="Times New Roman"/>
          <w:sz w:val="28"/>
          <w:szCs w:val="28"/>
        </w:rPr>
        <w:t>-игры дают возможность обучения на собственном опыте в противовес абстрактному обучению;</w:t>
      </w:r>
    </w:p>
    <w:p w14:paraId="6FB4983B" w14:textId="77777777" w:rsidR="00191DA0" w:rsidRPr="00F93E32" w:rsidRDefault="00191DA0" w:rsidP="00D93B47">
      <w:pPr>
        <w:spacing w:after="0" w:line="240" w:lineRule="auto"/>
        <w:ind w:left="284" w:right="159" w:firstLine="567"/>
        <w:jc w:val="both"/>
        <w:rPr>
          <w:rFonts w:ascii="Times New Roman" w:hAnsi="Times New Roman" w:cs="Times New Roman"/>
          <w:sz w:val="28"/>
          <w:szCs w:val="28"/>
        </w:rPr>
      </w:pPr>
      <w:r w:rsidRPr="00F93E32">
        <w:rPr>
          <w:rFonts w:ascii="Times New Roman" w:hAnsi="Times New Roman" w:cs="Times New Roman"/>
          <w:sz w:val="28"/>
          <w:szCs w:val="28"/>
        </w:rPr>
        <w:t>-они</w:t>
      </w:r>
      <w:r w:rsidR="00626A49">
        <w:rPr>
          <w:rFonts w:ascii="Times New Roman" w:hAnsi="Times New Roman" w:cs="Times New Roman"/>
          <w:sz w:val="28"/>
          <w:szCs w:val="28"/>
        </w:rPr>
        <w:t xml:space="preserve"> </w:t>
      </w:r>
      <w:r w:rsidRPr="00F93E32">
        <w:rPr>
          <w:rFonts w:ascii="Times New Roman" w:hAnsi="Times New Roman" w:cs="Times New Roman"/>
          <w:sz w:val="28"/>
          <w:szCs w:val="28"/>
        </w:rPr>
        <w:t xml:space="preserve">дают мотивацию, не зависящую от опыта или навыков руководителя игры (с чем мы не совсем согласны); </w:t>
      </w:r>
    </w:p>
    <w:p w14:paraId="7E40FAA7" w14:textId="77777777" w:rsidR="00191DA0" w:rsidRPr="00F93E32" w:rsidRDefault="00191DA0" w:rsidP="00D93B47">
      <w:pPr>
        <w:spacing w:after="0" w:line="240" w:lineRule="auto"/>
        <w:ind w:left="284" w:right="159" w:firstLine="567"/>
        <w:jc w:val="both"/>
        <w:rPr>
          <w:rFonts w:ascii="Times New Roman" w:hAnsi="Times New Roman" w:cs="Times New Roman"/>
          <w:sz w:val="28"/>
          <w:szCs w:val="28"/>
        </w:rPr>
      </w:pPr>
      <w:r w:rsidRPr="00F93E32">
        <w:rPr>
          <w:rFonts w:ascii="Times New Roman" w:hAnsi="Times New Roman" w:cs="Times New Roman"/>
          <w:sz w:val="28"/>
          <w:szCs w:val="28"/>
        </w:rPr>
        <w:t>- игры тренирует интуицию, способности разрешать проблемы и выбирать необходимый тип социального поведения, они учат факт</w:t>
      </w:r>
      <w:r w:rsidR="0002321B">
        <w:rPr>
          <w:rFonts w:ascii="Times New Roman" w:hAnsi="Times New Roman" w:cs="Times New Roman"/>
          <w:sz w:val="28"/>
          <w:szCs w:val="28"/>
        </w:rPr>
        <w:t>ическому</w:t>
      </w:r>
      <w:r w:rsidRPr="00F93E32">
        <w:rPr>
          <w:rFonts w:ascii="Times New Roman" w:hAnsi="Times New Roman" w:cs="Times New Roman"/>
          <w:sz w:val="28"/>
          <w:szCs w:val="28"/>
        </w:rPr>
        <w:t xml:space="preserve"> пониманию процессов и явлений, риску, учат применять альтернативные стратегии принятия решений; </w:t>
      </w:r>
    </w:p>
    <w:p w14:paraId="1DDCD62D" w14:textId="77777777" w:rsidR="00191DA0" w:rsidRPr="00F93E32" w:rsidRDefault="00191DA0" w:rsidP="00D93B47">
      <w:pPr>
        <w:spacing w:after="0" w:line="240" w:lineRule="auto"/>
        <w:ind w:left="284" w:right="159" w:firstLine="567"/>
        <w:jc w:val="both"/>
        <w:rPr>
          <w:rFonts w:ascii="Times New Roman" w:hAnsi="Times New Roman" w:cs="Times New Roman"/>
          <w:sz w:val="28"/>
          <w:szCs w:val="28"/>
        </w:rPr>
      </w:pPr>
      <w:r w:rsidRPr="00F93E32">
        <w:rPr>
          <w:rFonts w:ascii="Times New Roman" w:hAnsi="Times New Roman" w:cs="Times New Roman"/>
          <w:sz w:val="28"/>
          <w:szCs w:val="28"/>
        </w:rPr>
        <w:t>- игры способствуют дальнейшему обучению, и решению индивидуальных проблем, игроки выступают в роли преподавателей – равные</w:t>
      </w:r>
      <w:r w:rsidR="002F3387">
        <w:rPr>
          <w:rFonts w:ascii="Times New Roman" w:hAnsi="Times New Roman" w:cs="Times New Roman"/>
          <w:sz w:val="28"/>
          <w:szCs w:val="28"/>
        </w:rPr>
        <w:t xml:space="preserve"> </w:t>
      </w:r>
      <w:r w:rsidRPr="00F93E32">
        <w:rPr>
          <w:rFonts w:ascii="Times New Roman" w:hAnsi="Times New Roman" w:cs="Times New Roman"/>
          <w:sz w:val="28"/>
          <w:szCs w:val="28"/>
        </w:rPr>
        <w:t xml:space="preserve">учат друг друга, но каждый учится </w:t>
      </w:r>
      <w:r w:rsidR="002F3387">
        <w:rPr>
          <w:rFonts w:ascii="Times New Roman" w:hAnsi="Times New Roman" w:cs="Times New Roman"/>
          <w:sz w:val="28"/>
          <w:szCs w:val="28"/>
        </w:rPr>
        <w:t xml:space="preserve">по </w:t>
      </w:r>
      <w:r w:rsidRPr="00F93E32">
        <w:rPr>
          <w:rFonts w:ascii="Times New Roman" w:hAnsi="Times New Roman" w:cs="Times New Roman"/>
          <w:sz w:val="28"/>
          <w:szCs w:val="28"/>
        </w:rPr>
        <w:t>разному в зависимости от своих способностей и потребностей.</w:t>
      </w:r>
    </w:p>
    <w:p w14:paraId="3C11396A" w14:textId="30E08FBE" w:rsidR="008E5AB2" w:rsidRPr="00F93E32" w:rsidRDefault="008E5AB2" w:rsidP="00D93B47">
      <w:pPr>
        <w:spacing w:after="0" w:line="240" w:lineRule="auto"/>
        <w:ind w:left="284" w:right="159" w:firstLine="567"/>
        <w:jc w:val="both"/>
        <w:rPr>
          <w:rFonts w:ascii="Times New Roman" w:hAnsi="Times New Roman" w:cs="Times New Roman"/>
          <w:sz w:val="28"/>
          <w:szCs w:val="28"/>
        </w:rPr>
      </w:pPr>
      <w:r w:rsidRPr="00F93E32">
        <w:rPr>
          <w:rFonts w:ascii="Times New Roman" w:hAnsi="Times New Roman" w:cs="Times New Roman"/>
          <w:sz w:val="28"/>
          <w:szCs w:val="28"/>
        </w:rPr>
        <w:t>В то же время</w:t>
      </w:r>
      <w:r w:rsidR="002F3387">
        <w:rPr>
          <w:rFonts w:ascii="Times New Roman" w:hAnsi="Times New Roman" w:cs="Times New Roman"/>
          <w:sz w:val="28"/>
          <w:szCs w:val="28"/>
        </w:rPr>
        <w:t>,</w:t>
      </w:r>
      <w:r w:rsidRPr="00F93E32">
        <w:rPr>
          <w:rFonts w:ascii="Times New Roman" w:hAnsi="Times New Roman" w:cs="Times New Roman"/>
          <w:sz w:val="28"/>
          <w:szCs w:val="28"/>
        </w:rPr>
        <w:t xml:space="preserve"> наряду с преимуществами применения игровых технологий игры не лишены и некоторых недостатков [</w:t>
      </w:r>
      <w:r w:rsidR="00CB546E">
        <w:rPr>
          <w:rFonts w:ascii="Times New Roman" w:hAnsi="Times New Roman" w:cs="Times New Roman"/>
          <w:sz w:val="28"/>
          <w:szCs w:val="28"/>
          <w:lang w:val="kk-KZ"/>
        </w:rPr>
        <w:t>1</w:t>
      </w:r>
      <w:r w:rsidR="00E80313" w:rsidRPr="00E80313">
        <w:rPr>
          <w:rFonts w:ascii="Times New Roman" w:hAnsi="Times New Roman" w:cs="Times New Roman"/>
          <w:sz w:val="28"/>
          <w:szCs w:val="28"/>
        </w:rPr>
        <w:t>2</w:t>
      </w:r>
      <w:r w:rsidRPr="00F93E32">
        <w:rPr>
          <w:rFonts w:ascii="Times New Roman" w:hAnsi="Times New Roman" w:cs="Times New Roman"/>
          <w:sz w:val="28"/>
          <w:szCs w:val="28"/>
        </w:rPr>
        <w:t>]. Прежде всего это происходит от того, что преподаватели часто недостаточно знакомы с моделированиями и играми и, следовательно, колеблются в их применении, отмечая ряд следующих проблем:</w:t>
      </w:r>
    </w:p>
    <w:p w14:paraId="7BD472C4" w14:textId="77777777" w:rsidR="008E5AB2" w:rsidRPr="00F93E32" w:rsidRDefault="008E5AB2" w:rsidP="00D93B47">
      <w:pPr>
        <w:spacing w:after="0" w:line="240" w:lineRule="auto"/>
        <w:ind w:left="284" w:right="159" w:firstLine="567"/>
        <w:jc w:val="both"/>
        <w:rPr>
          <w:rFonts w:ascii="Times New Roman" w:hAnsi="Times New Roman" w:cs="Times New Roman"/>
          <w:sz w:val="28"/>
          <w:szCs w:val="28"/>
        </w:rPr>
      </w:pPr>
      <w:r w:rsidRPr="00F93E32">
        <w:rPr>
          <w:rFonts w:ascii="Times New Roman" w:hAnsi="Times New Roman" w:cs="Times New Roman"/>
          <w:sz w:val="28"/>
          <w:szCs w:val="28"/>
        </w:rPr>
        <w:t>- они считают игры пустой тратой времени и боятся недостаточно подготовить учащихся, например, к выпускным экзаменам;</w:t>
      </w:r>
    </w:p>
    <w:p w14:paraId="2043D28D" w14:textId="77777777" w:rsidR="008E5AB2" w:rsidRPr="00F93E32" w:rsidRDefault="008E5AB2" w:rsidP="00D93B47">
      <w:pPr>
        <w:spacing w:after="0" w:line="240" w:lineRule="auto"/>
        <w:ind w:left="284" w:right="159" w:firstLine="567"/>
        <w:jc w:val="both"/>
        <w:rPr>
          <w:rFonts w:ascii="Times New Roman" w:hAnsi="Times New Roman" w:cs="Times New Roman"/>
          <w:sz w:val="28"/>
          <w:szCs w:val="28"/>
        </w:rPr>
      </w:pPr>
      <w:r w:rsidRPr="00F93E32">
        <w:rPr>
          <w:rFonts w:ascii="Times New Roman" w:hAnsi="Times New Roman" w:cs="Times New Roman"/>
          <w:sz w:val="28"/>
          <w:szCs w:val="28"/>
        </w:rPr>
        <w:t xml:space="preserve">- отмечают нехватку времени для изучения учебной программы и недостаток времени для ознакомления с игрой; </w:t>
      </w:r>
    </w:p>
    <w:p w14:paraId="64F11CC0" w14:textId="77777777" w:rsidR="008E5AB2" w:rsidRPr="00F93E32" w:rsidRDefault="008E5AB2" w:rsidP="00D93B47">
      <w:pPr>
        <w:spacing w:after="0" w:line="240" w:lineRule="auto"/>
        <w:ind w:left="284" w:right="159" w:firstLine="567"/>
        <w:jc w:val="both"/>
        <w:rPr>
          <w:rFonts w:ascii="Times New Roman" w:hAnsi="Times New Roman" w:cs="Times New Roman"/>
          <w:sz w:val="28"/>
          <w:szCs w:val="28"/>
        </w:rPr>
      </w:pPr>
      <w:r w:rsidRPr="00F93E32">
        <w:rPr>
          <w:rFonts w:ascii="Times New Roman" w:hAnsi="Times New Roman" w:cs="Times New Roman"/>
          <w:sz w:val="28"/>
          <w:szCs w:val="28"/>
        </w:rPr>
        <w:t xml:space="preserve">- имеют проблемы в выборе </w:t>
      </w:r>
      <w:r w:rsidR="002F3387">
        <w:rPr>
          <w:rFonts w:ascii="Times New Roman" w:hAnsi="Times New Roman" w:cs="Times New Roman"/>
          <w:sz w:val="28"/>
          <w:szCs w:val="28"/>
        </w:rPr>
        <w:t xml:space="preserve">темы, содержания </w:t>
      </w:r>
      <w:r w:rsidRPr="00F93E32">
        <w:rPr>
          <w:rFonts w:ascii="Times New Roman" w:hAnsi="Times New Roman" w:cs="Times New Roman"/>
          <w:sz w:val="28"/>
          <w:szCs w:val="28"/>
        </w:rPr>
        <w:t>игры и отсутствие обучающих игр для различных разделов учебной программы.</w:t>
      </w:r>
    </w:p>
    <w:p w14:paraId="10E8CE11" w14:textId="02695781" w:rsidR="002F3387" w:rsidRDefault="008E5AB2" w:rsidP="00D93B47">
      <w:pPr>
        <w:spacing w:after="0" w:line="240" w:lineRule="auto"/>
        <w:ind w:left="284" w:right="159" w:firstLine="567"/>
        <w:jc w:val="both"/>
        <w:rPr>
          <w:rFonts w:ascii="Times New Roman" w:hAnsi="Times New Roman" w:cs="Times New Roman"/>
          <w:sz w:val="28"/>
          <w:szCs w:val="28"/>
        </w:rPr>
      </w:pPr>
      <w:r w:rsidRPr="00F93E32">
        <w:rPr>
          <w:rFonts w:ascii="Times New Roman" w:hAnsi="Times New Roman" w:cs="Times New Roman"/>
          <w:sz w:val="28"/>
          <w:szCs w:val="28"/>
        </w:rPr>
        <w:t xml:space="preserve">Так, </w:t>
      </w:r>
      <w:r w:rsidR="008F5A31" w:rsidRPr="00F93E32">
        <w:rPr>
          <w:rFonts w:ascii="Times New Roman" w:hAnsi="Times New Roman" w:cs="Times New Roman"/>
          <w:sz w:val="28"/>
          <w:szCs w:val="28"/>
        </w:rPr>
        <w:t>А.М.</w:t>
      </w:r>
      <w:r w:rsidR="008F5A31">
        <w:rPr>
          <w:rFonts w:ascii="Times New Roman" w:hAnsi="Times New Roman" w:cs="Times New Roman"/>
          <w:sz w:val="28"/>
          <w:szCs w:val="28"/>
        </w:rPr>
        <w:t xml:space="preserve"> </w:t>
      </w:r>
      <w:r w:rsidRPr="00F93E32">
        <w:rPr>
          <w:rFonts w:ascii="Times New Roman" w:hAnsi="Times New Roman" w:cs="Times New Roman"/>
          <w:sz w:val="28"/>
          <w:szCs w:val="28"/>
        </w:rPr>
        <w:t xml:space="preserve">Бершадский, </w:t>
      </w:r>
      <w:r w:rsidR="008F5A31" w:rsidRPr="00F93E32">
        <w:rPr>
          <w:rFonts w:ascii="Times New Roman" w:hAnsi="Times New Roman" w:cs="Times New Roman"/>
          <w:sz w:val="28"/>
          <w:szCs w:val="28"/>
        </w:rPr>
        <w:t xml:space="preserve">Е.Е. </w:t>
      </w:r>
      <w:r w:rsidRPr="00F93E32">
        <w:rPr>
          <w:rFonts w:ascii="Times New Roman" w:hAnsi="Times New Roman" w:cs="Times New Roman"/>
          <w:sz w:val="28"/>
          <w:szCs w:val="28"/>
        </w:rPr>
        <w:t>Янко [</w:t>
      </w:r>
      <w:r w:rsidR="00CB546E">
        <w:rPr>
          <w:rFonts w:ascii="Times New Roman" w:hAnsi="Times New Roman" w:cs="Times New Roman"/>
          <w:sz w:val="28"/>
          <w:szCs w:val="28"/>
          <w:lang w:val="kk-KZ"/>
        </w:rPr>
        <w:t>4</w:t>
      </w:r>
      <w:r w:rsidR="00E80313" w:rsidRPr="00E80313">
        <w:rPr>
          <w:rFonts w:ascii="Times New Roman" w:hAnsi="Times New Roman" w:cs="Times New Roman"/>
          <w:sz w:val="28"/>
          <w:szCs w:val="28"/>
        </w:rPr>
        <w:t>9</w:t>
      </w:r>
      <w:r w:rsidRPr="00F93E32">
        <w:rPr>
          <w:rFonts w:ascii="Times New Roman" w:hAnsi="Times New Roman" w:cs="Times New Roman"/>
          <w:sz w:val="28"/>
          <w:szCs w:val="28"/>
        </w:rPr>
        <w:t>] отмечали, что не для всех учеников игры</w:t>
      </w:r>
      <w:r w:rsidR="00377460" w:rsidRPr="00F93E32">
        <w:rPr>
          <w:rFonts w:ascii="Times New Roman" w:hAnsi="Times New Roman" w:cs="Times New Roman"/>
          <w:sz w:val="28"/>
          <w:szCs w:val="28"/>
        </w:rPr>
        <w:t xml:space="preserve"> </w:t>
      </w:r>
      <w:r w:rsidR="00191DA0" w:rsidRPr="00F93E32">
        <w:rPr>
          <w:rFonts w:ascii="Times New Roman" w:hAnsi="Times New Roman" w:cs="Times New Roman"/>
          <w:sz w:val="28"/>
          <w:szCs w:val="28"/>
        </w:rPr>
        <w:t>-</w:t>
      </w:r>
      <w:r w:rsidR="00377460" w:rsidRPr="00F93E32">
        <w:rPr>
          <w:rFonts w:ascii="Times New Roman" w:hAnsi="Times New Roman" w:cs="Times New Roman"/>
          <w:sz w:val="28"/>
          <w:szCs w:val="28"/>
        </w:rPr>
        <w:t xml:space="preserve"> </w:t>
      </w:r>
      <w:r w:rsidRPr="00F93E32">
        <w:rPr>
          <w:rFonts w:ascii="Times New Roman" w:hAnsi="Times New Roman" w:cs="Times New Roman"/>
          <w:sz w:val="28"/>
          <w:szCs w:val="28"/>
        </w:rPr>
        <w:t xml:space="preserve">эффективный инструмент обучения. Происходит это потому, что у них учебный игровой процесс частично отделяется от </w:t>
      </w:r>
      <w:r w:rsidRPr="00F93E32">
        <w:rPr>
          <w:rFonts w:ascii="Times New Roman" w:hAnsi="Times New Roman" w:cs="Times New Roman"/>
          <w:sz w:val="28"/>
          <w:szCs w:val="28"/>
        </w:rPr>
        <w:lastRenderedPageBreak/>
        <w:t>традиционного обучения, и, следовательно, возраста</w:t>
      </w:r>
      <w:r w:rsidR="002F3387">
        <w:rPr>
          <w:rFonts w:ascii="Times New Roman" w:hAnsi="Times New Roman" w:cs="Times New Roman"/>
          <w:sz w:val="28"/>
          <w:szCs w:val="28"/>
        </w:rPr>
        <w:t>ю</w:t>
      </w:r>
      <w:r w:rsidRPr="00F93E32">
        <w:rPr>
          <w:rFonts w:ascii="Times New Roman" w:hAnsi="Times New Roman" w:cs="Times New Roman"/>
          <w:sz w:val="28"/>
          <w:szCs w:val="28"/>
        </w:rPr>
        <w:t>т риски плохой адаптации учащихся к такому совместному обучени</w:t>
      </w:r>
      <w:r w:rsidR="002F3387">
        <w:rPr>
          <w:rFonts w:ascii="Times New Roman" w:hAnsi="Times New Roman" w:cs="Times New Roman"/>
          <w:sz w:val="28"/>
          <w:szCs w:val="28"/>
        </w:rPr>
        <w:t>ю</w:t>
      </w:r>
      <w:r w:rsidRPr="00F93E32">
        <w:rPr>
          <w:rFonts w:ascii="Times New Roman" w:hAnsi="Times New Roman" w:cs="Times New Roman"/>
          <w:sz w:val="28"/>
          <w:szCs w:val="28"/>
        </w:rPr>
        <w:t xml:space="preserve">. </w:t>
      </w:r>
    </w:p>
    <w:p w14:paraId="4E360D42" w14:textId="77777777" w:rsidR="00993876" w:rsidRPr="00F93E32" w:rsidRDefault="002F3387" w:rsidP="00D93B47">
      <w:pPr>
        <w:spacing w:after="0" w:line="240" w:lineRule="auto"/>
        <w:ind w:left="284" w:right="159" w:firstLine="567"/>
        <w:jc w:val="both"/>
        <w:rPr>
          <w:rFonts w:ascii="Times New Roman" w:hAnsi="Times New Roman" w:cs="Times New Roman"/>
          <w:sz w:val="28"/>
          <w:szCs w:val="28"/>
        </w:rPr>
      </w:pPr>
      <w:r>
        <w:rPr>
          <w:rFonts w:ascii="Times New Roman" w:hAnsi="Times New Roman" w:cs="Times New Roman"/>
          <w:sz w:val="28"/>
          <w:szCs w:val="28"/>
        </w:rPr>
        <w:t>Учитывая эти характеристики</w:t>
      </w:r>
      <w:r w:rsidR="00F93CF3">
        <w:rPr>
          <w:rFonts w:ascii="Times New Roman" w:hAnsi="Times New Roman" w:cs="Times New Roman"/>
          <w:sz w:val="28"/>
          <w:szCs w:val="28"/>
        </w:rPr>
        <w:t>, п</w:t>
      </w:r>
      <w:r w:rsidR="00993876" w:rsidRPr="00F93E32">
        <w:rPr>
          <w:rFonts w:ascii="Times New Roman" w:hAnsi="Times New Roman" w:cs="Times New Roman"/>
          <w:sz w:val="28"/>
          <w:szCs w:val="28"/>
        </w:rPr>
        <w:t>ри выборе игровых технологий</w:t>
      </w:r>
      <w:r w:rsidR="00F93CF3">
        <w:rPr>
          <w:rFonts w:ascii="Times New Roman" w:hAnsi="Times New Roman" w:cs="Times New Roman"/>
          <w:sz w:val="28"/>
          <w:szCs w:val="28"/>
        </w:rPr>
        <w:t>,</w:t>
      </w:r>
      <w:r w:rsidR="00993876" w:rsidRPr="00F93E32">
        <w:rPr>
          <w:rFonts w:ascii="Times New Roman" w:hAnsi="Times New Roman" w:cs="Times New Roman"/>
          <w:sz w:val="28"/>
          <w:szCs w:val="28"/>
        </w:rPr>
        <w:t xml:space="preserve"> преподаватель должен прежде всего учитывать цели обучения, содержание и характер учебного материала, подготовленность учащихся, методические особенности которые могут возникнуть при реализации цели. </w:t>
      </w:r>
    </w:p>
    <w:p w14:paraId="0AA787D4" w14:textId="4C49F658" w:rsidR="00993876" w:rsidRPr="00F93E32" w:rsidRDefault="00993876" w:rsidP="00D93B47">
      <w:pPr>
        <w:spacing w:after="0" w:line="240" w:lineRule="auto"/>
        <w:ind w:left="284" w:right="159" w:firstLine="567"/>
        <w:jc w:val="both"/>
        <w:rPr>
          <w:rFonts w:ascii="Times New Roman" w:hAnsi="Times New Roman" w:cs="Times New Roman"/>
          <w:sz w:val="28"/>
          <w:szCs w:val="28"/>
        </w:rPr>
      </w:pPr>
      <w:r w:rsidRPr="00F93E32">
        <w:rPr>
          <w:rFonts w:ascii="Times New Roman" w:hAnsi="Times New Roman" w:cs="Times New Roman"/>
          <w:sz w:val="28"/>
          <w:szCs w:val="28"/>
        </w:rPr>
        <w:t xml:space="preserve">Согласно </w:t>
      </w:r>
      <w:r w:rsidR="008F5A31">
        <w:rPr>
          <w:rFonts w:ascii="Times New Roman" w:hAnsi="Times New Roman" w:cs="Times New Roman"/>
          <w:sz w:val="28"/>
          <w:szCs w:val="28"/>
        </w:rPr>
        <w:t xml:space="preserve">М. </w:t>
      </w:r>
      <w:r w:rsidRPr="00F93E32">
        <w:rPr>
          <w:rFonts w:ascii="Times New Roman" w:hAnsi="Times New Roman" w:cs="Times New Roman"/>
          <w:sz w:val="28"/>
          <w:szCs w:val="28"/>
        </w:rPr>
        <w:t>Пренски [</w:t>
      </w:r>
      <w:r w:rsidR="00840F80" w:rsidRPr="00D73078">
        <w:rPr>
          <w:rFonts w:ascii="Times New Roman" w:hAnsi="Times New Roman" w:cs="Times New Roman"/>
          <w:sz w:val="28"/>
          <w:szCs w:val="28"/>
        </w:rPr>
        <w:t>8</w:t>
      </w:r>
      <w:r w:rsidR="00E80313" w:rsidRPr="00E80313">
        <w:rPr>
          <w:rFonts w:ascii="Times New Roman" w:hAnsi="Times New Roman" w:cs="Times New Roman"/>
          <w:sz w:val="28"/>
          <w:szCs w:val="28"/>
        </w:rPr>
        <w:t>6</w:t>
      </w:r>
      <w:r w:rsidRPr="00F93E32">
        <w:rPr>
          <w:rFonts w:ascii="Times New Roman" w:hAnsi="Times New Roman" w:cs="Times New Roman"/>
          <w:sz w:val="28"/>
          <w:szCs w:val="28"/>
        </w:rPr>
        <w:t xml:space="preserve">], </w:t>
      </w:r>
      <w:r w:rsidR="00F93CF3">
        <w:rPr>
          <w:rFonts w:ascii="Times New Roman" w:hAnsi="Times New Roman" w:cs="Times New Roman"/>
          <w:sz w:val="28"/>
          <w:szCs w:val="28"/>
        </w:rPr>
        <w:t xml:space="preserve">очень </w:t>
      </w:r>
      <w:r w:rsidRPr="00F93E32">
        <w:rPr>
          <w:rFonts w:ascii="Times New Roman" w:hAnsi="Times New Roman" w:cs="Times New Roman"/>
          <w:sz w:val="28"/>
          <w:szCs w:val="28"/>
        </w:rPr>
        <w:t>важно, чтобы учащиеся были вовлечены в этот процесс. Эта привлекательная мощная сила игр проистекает из их мотивирующей стороны и из ее ключевых структурных элементов: правила; цели и задачи; результаты и обратная связь;</w:t>
      </w:r>
      <w:r w:rsidR="00356A78">
        <w:rPr>
          <w:rFonts w:ascii="Times New Roman" w:hAnsi="Times New Roman" w:cs="Times New Roman"/>
          <w:sz w:val="28"/>
          <w:szCs w:val="28"/>
        </w:rPr>
        <w:t xml:space="preserve"> </w:t>
      </w:r>
      <w:r w:rsidRPr="00F93E32">
        <w:rPr>
          <w:rFonts w:ascii="Times New Roman" w:hAnsi="Times New Roman" w:cs="Times New Roman"/>
          <w:sz w:val="28"/>
          <w:szCs w:val="28"/>
        </w:rPr>
        <w:t>конфликт/конкуренция/вызов/противостояние; взаимодействие и репрезентация истории.</w:t>
      </w:r>
    </w:p>
    <w:p w14:paraId="5812843D" w14:textId="3C007F82" w:rsidR="00AC4B5D" w:rsidRPr="00B67218" w:rsidRDefault="00F93CF3" w:rsidP="00D93B47">
      <w:pPr>
        <w:spacing w:after="0" w:line="240" w:lineRule="auto"/>
        <w:ind w:left="284" w:right="159" w:firstLine="567"/>
        <w:jc w:val="both"/>
        <w:rPr>
          <w:rFonts w:ascii="Times New Roman" w:hAnsi="Times New Roman" w:cs="Times New Roman"/>
          <w:sz w:val="28"/>
          <w:szCs w:val="28"/>
        </w:rPr>
      </w:pPr>
      <w:r>
        <w:rPr>
          <w:rFonts w:ascii="Times New Roman" w:hAnsi="Times New Roman" w:cs="Times New Roman"/>
          <w:sz w:val="28"/>
          <w:szCs w:val="28"/>
        </w:rPr>
        <w:t>Главным достоинством применения учебной</w:t>
      </w:r>
      <w:r w:rsidR="00AC4B5D" w:rsidRPr="00B67218">
        <w:rPr>
          <w:rFonts w:ascii="Times New Roman" w:hAnsi="Times New Roman" w:cs="Times New Roman"/>
          <w:sz w:val="28"/>
          <w:szCs w:val="28"/>
        </w:rPr>
        <w:t xml:space="preserve"> игры в </w:t>
      </w:r>
      <w:r w:rsidRPr="00F93CF3">
        <w:rPr>
          <w:rFonts w:ascii="Times New Roman" w:hAnsi="Times New Roman" w:cs="Times New Roman"/>
          <w:sz w:val="28"/>
          <w:szCs w:val="28"/>
        </w:rPr>
        <w:t>обучении</w:t>
      </w:r>
      <w:r w:rsidR="00AC4B5D" w:rsidRPr="00F93CF3">
        <w:rPr>
          <w:rFonts w:ascii="Times New Roman" w:hAnsi="Times New Roman" w:cs="Times New Roman"/>
          <w:sz w:val="28"/>
          <w:szCs w:val="28"/>
        </w:rPr>
        <w:t xml:space="preserve"> является то, что в ходе игры обучающиеся </w:t>
      </w:r>
      <w:r w:rsidRPr="00F93CF3">
        <w:rPr>
          <w:rFonts w:ascii="Times New Roman" w:hAnsi="Times New Roman" w:cs="Times New Roman"/>
          <w:sz w:val="28"/>
          <w:szCs w:val="28"/>
        </w:rPr>
        <w:t>у</w:t>
      </w:r>
      <w:r w:rsidR="00AC4B5D" w:rsidRPr="00F93CF3">
        <w:rPr>
          <w:rFonts w:ascii="Times New Roman" w:hAnsi="Times New Roman" w:cs="Times New Roman"/>
          <w:sz w:val="28"/>
          <w:szCs w:val="28"/>
        </w:rPr>
        <w:t>сваивают элемент</w:t>
      </w:r>
      <w:r w:rsidRPr="00F93CF3">
        <w:rPr>
          <w:rFonts w:ascii="Times New Roman" w:hAnsi="Times New Roman" w:cs="Times New Roman"/>
          <w:sz w:val="28"/>
          <w:szCs w:val="28"/>
        </w:rPr>
        <w:t>ы</w:t>
      </w:r>
      <w:r w:rsidR="00AC4B5D" w:rsidRPr="00F93CF3">
        <w:rPr>
          <w:rFonts w:ascii="Times New Roman" w:hAnsi="Times New Roman" w:cs="Times New Roman"/>
          <w:sz w:val="28"/>
          <w:szCs w:val="28"/>
        </w:rPr>
        <w:t xml:space="preserve"> профессиональной деятельности, приобретают профессиональны</w:t>
      </w:r>
      <w:r w:rsidRPr="00F93CF3">
        <w:rPr>
          <w:rFonts w:ascii="Times New Roman" w:hAnsi="Times New Roman" w:cs="Times New Roman"/>
          <w:sz w:val="28"/>
          <w:szCs w:val="28"/>
        </w:rPr>
        <w:t>е</w:t>
      </w:r>
      <w:r w:rsidR="00AC4B5D" w:rsidRPr="00F93CF3">
        <w:rPr>
          <w:rFonts w:ascii="Times New Roman" w:hAnsi="Times New Roman" w:cs="Times New Roman"/>
          <w:sz w:val="28"/>
          <w:szCs w:val="28"/>
        </w:rPr>
        <w:t xml:space="preserve"> </w:t>
      </w:r>
      <w:r w:rsidRPr="00F93CF3">
        <w:rPr>
          <w:rFonts w:ascii="Times New Roman" w:hAnsi="Times New Roman" w:cs="Times New Roman"/>
          <w:sz w:val="28"/>
          <w:szCs w:val="28"/>
        </w:rPr>
        <w:t>навыки</w:t>
      </w:r>
      <w:r w:rsidR="00AC4B5D" w:rsidRPr="00F93CF3">
        <w:rPr>
          <w:rFonts w:ascii="Times New Roman" w:hAnsi="Times New Roman" w:cs="Times New Roman"/>
          <w:sz w:val="28"/>
          <w:szCs w:val="28"/>
        </w:rPr>
        <w:t xml:space="preserve">. По сравнению с </w:t>
      </w:r>
      <w:r w:rsidRPr="00F93CF3">
        <w:rPr>
          <w:rFonts w:ascii="Times New Roman" w:hAnsi="Times New Roman" w:cs="Times New Roman"/>
          <w:sz w:val="28"/>
          <w:szCs w:val="28"/>
        </w:rPr>
        <w:t>обычными обучающими</w:t>
      </w:r>
      <w:r w:rsidR="00AC4B5D" w:rsidRPr="00F93CF3">
        <w:rPr>
          <w:rFonts w:ascii="Times New Roman" w:hAnsi="Times New Roman" w:cs="Times New Roman"/>
          <w:sz w:val="28"/>
          <w:szCs w:val="28"/>
        </w:rPr>
        <w:t xml:space="preserve"> технологиями </w:t>
      </w:r>
      <w:r w:rsidRPr="00F93CF3">
        <w:rPr>
          <w:rFonts w:ascii="Times New Roman" w:hAnsi="Times New Roman" w:cs="Times New Roman"/>
          <w:sz w:val="28"/>
          <w:szCs w:val="28"/>
        </w:rPr>
        <w:t>здесь</w:t>
      </w:r>
      <w:r w:rsidR="00AC4B5D" w:rsidRPr="00F93CF3">
        <w:rPr>
          <w:rFonts w:ascii="Times New Roman" w:hAnsi="Times New Roman" w:cs="Times New Roman"/>
          <w:sz w:val="28"/>
          <w:szCs w:val="28"/>
        </w:rPr>
        <w:t xml:space="preserve"> происходит изменение роли преподавателя, он становится модератором и фасилитатором. Это требует </w:t>
      </w:r>
      <w:r w:rsidRPr="00F93CF3">
        <w:rPr>
          <w:rFonts w:ascii="Times New Roman" w:hAnsi="Times New Roman" w:cs="Times New Roman"/>
          <w:sz w:val="28"/>
          <w:szCs w:val="28"/>
        </w:rPr>
        <w:t xml:space="preserve">от него </w:t>
      </w:r>
      <w:r w:rsidR="00AC4B5D" w:rsidRPr="00F93CF3">
        <w:rPr>
          <w:rFonts w:ascii="Times New Roman" w:hAnsi="Times New Roman" w:cs="Times New Roman"/>
          <w:sz w:val="28"/>
          <w:szCs w:val="28"/>
        </w:rPr>
        <w:t xml:space="preserve">особых личностных и профессиональных качеств, </w:t>
      </w:r>
      <w:r w:rsidRPr="00F93CF3">
        <w:rPr>
          <w:rFonts w:ascii="Times New Roman" w:hAnsi="Times New Roman" w:cs="Times New Roman"/>
          <w:sz w:val="28"/>
          <w:szCs w:val="28"/>
        </w:rPr>
        <w:t>включающих</w:t>
      </w:r>
      <w:r w:rsidR="00AC4B5D" w:rsidRPr="00F93CF3">
        <w:rPr>
          <w:rFonts w:ascii="Times New Roman" w:hAnsi="Times New Roman" w:cs="Times New Roman"/>
          <w:sz w:val="28"/>
          <w:szCs w:val="28"/>
        </w:rPr>
        <w:t xml:space="preserve"> быстрот</w:t>
      </w:r>
      <w:r w:rsidRPr="00F93CF3">
        <w:rPr>
          <w:rFonts w:ascii="Times New Roman" w:hAnsi="Times New Roman" w:cs="Times New Roman"/>
          <w:sz w:val="28"/>
          <w:szCs w:val="28"/>
        </w:rPr>
        <w:t xml:space="preserve">у </w:t>
      </w:r>
      <w:r w:rsidR="00AC4B5D" w:rsidRPr="00F93CF3">
        <w:rPr>
          <w:rFonts w:ascii="Times New Roman" w:hAnsi="Times New Roman" w:cs="Times New Roman"/>
          <w:sz w:val="28"/>
          <w:szCs w:val="28"/>
        </w:rPr>
        <w:t>реакции на изменения, происходящие на игровом поле, гибкость в принятии</w:t>
      </w:r>
      <w:r w:rsidR="00AC4B5D" w:rsidRPr="00B67218">
        <w:rPr>
          <w:rFonts w:ascii="Times New Roman" w:hAnsi="Times New Roman" w:cs="Times New Roman"/>
          <w:sz w:val="28"/>
          <w:szCs w:val="28"/>
        </w:rPr>
        <w:t xml:space="preserve"> решений, высокий уровень коммуникативных способностей</w:t>
      </w:r>
      <w:r>
        <w:rPr>
          <w:rFonts w:ascii="Times New Roman" w:hAnsi="Times New Roman" w:cs="Times New Roman"/>
          <w:sz w:val="28"/>
          <w:szCs w:val="28"/>
        </w:rPr>
        <w:t xml:space="preserve"> и т.п.</w:t>
      </w:r>
      <w:r w:rsidR="00AC4B5D" w:rsidRPr="00B67218">
        <w:rPr>
          <w:rFonts w:ascii="Times New Roman" w:hAnsi="Times New Roman" w:cs="Times New Roman"/>
          <w:sz w:val="28"/>
          <w:szCs w:val="28"/>
        </w:rPr>
        <w:t xml:space="preserve"> [</w:t>
      </w:r>
      <w:r w:rsidR="00CB546E">
        <w:rPr>
          <w:rFonts w:ascii="Times New Roman" w:hAnsi="Times New Roman" w:cs="Times New Roman"/>
          <w:sz w:val="28"/>
          <w:szCs w:val="28"/>
          <w:lang w:val="kk-KZ"/>
        </w:rPr>
        <w:t>64</w:t>
      </w:r>
      <w:r w:rsidR="00AC4B5D" w:rsidRPr="00B67218">
        <w:rPr>
          <w:rFonts w:ascii="Times New Roman" w:hAnsi="Times New Roman" w:cs="Times New Roman"/>
          <w:sz w:val="28"/>
          <w:szCs w:val="28"/>
        </w:rPr>
        <w:t>].</w:t>
      </w:r>
    </w:p>
    <w:p w14:paraId="0733F3B7" w14:textId="77777777" w:rsidR="00AC4B5D" w:rsidRDefault="00AC4B5D" w:rsidP="00D93B47">
      <w:pPr>
        <w:autoSpaceDE w:val="0"/>
        <w:autoSpaceDN w:val="0"/>
        <w:adjustRightInd w:val="0"/>
        <w:spacing w:after="0" w:line="240" w:lineRule="auto"/>
        <w:ind w:left="284" w:right="159" w:firstLine="567"/>
        <w:jc w:val="both"/>
        <w:rPr>
          <w:rFonts w:ascii="Times New Roman" w:hAnsi="Times New Roman" w:cs="Times New Roman"/>
          <w:sz w:val="28"/>
          <w:szCs w:val="28"/>
        </w:rPr>
      </w:pPr>
      <w:r w:rsidRPr="005D6E71">
        <w:rPr>
          <w:rFonts w:ascii="Times New Roman" w:hAnsi="Times New Roman" w:cs="Times New Roman"/>
          <w:sz w:val="28"/>
          <w:szCs w:val="28"/>
        </w:rPr>
        <w:t>Нельзя сказать, что</w:t>
      </w:r>
      <w:r w:rsidRPr="005D6E71">
        <w:rPr>
          <w:rFonts w:ascii="Times New Roman" w:hAnsi="Times New Roman" w:cs="Times New Roman"/>
          <w:sz w:val="28"/>
          <w:szCs w:val="28"/>
          <w:lang w:val="kk-KZ"/>
        </w:rPr>
        <w:t xml:space="preserve"> </w:t>
      </w:r>
      <w:r w:rsidRPr="005D6E71">
        <w:rPr>
          <w:rFonts w:ascii="Times New Roman" w:hAnsi="Times New Roman" w:cs="Times New Roman"/>
          <w:sz w:val="28"/>
          <w:szCs w:val="28"/>
        </w:rPr>
        <w:t xml:space="preserve">игровая форма обучения вообще не применялась и не применяется в </w:t>
      </w:r>
      <w:r>
        <w:rPr>
          <w:rFonts w:ascii="Times New Roman" w:hAnsi="Times New Roman" w:cs="Times New Roman"/>
          <w:sz w:val="28"/>
          <w:szCs w:val="28"/>
        </w:rPr>
        <w:t>вузовском</w:t>
      </w:r>
      <w:r w:rsidRPr="005D6E71">
        <w:rPr>
          <w:rFonts w:ascii="Times New Roman" w:hAnsi="Times New Roman" w:cs="Times New Roman"/>
          <w:sz w:val="28"/>
          <w:szCs w:val="28"/>
        </w:rPr>
        <w:t xml:space="preserve"> обучении. Она </w:t>
      </w:r>
      <w:r w:rsidR="00F93CF3">
        <w:rPr>
          <w:rFonts w:ascii="Times New Roman" w:hAnsi="Times New Roman" w:cs="Times New Roman"/>
          <w:sz w:val="28"/>
          <w:szCs w:val="28"/>
        </w:rPr>
        <w:t>порой</w:t>
      </w:r>
      <w:r w:rsidRPr="005D6E71">
        <w:rPr>
          <w:rFonts w:ascii="Times New Roman" w:hAnsi="Times New Roman" w:cs="Times New Roman"/>
          <w:sz w:val="28"/>
          <w:szCs w:val="28"/>
        </w:rPr>
        <w:t xml:space="preserve"> используется преимущественно в </w:t>
      </w:r>
      <w:r>
        <w:rPr>
          <w:rFonts w:ascii="Times New Roman" w:hAnsi="Times New Roman" w:cs="Times New Roman"/>
          <w:sz w:val="28"/>
          <w:szCs w:val="28"/>
        </w:rPr>
        <w:t>основной</w:t>
      </w:r>
      <w:r w:rsidRPr="005D6E71">
        <w:rPr>
          <w:rFonts w:ascii="Times New Roman" w:hAnsi="Times New Roman" w:cs="Times New Roman"/>
          <w:sz w:val="28"/>
          <w:szCs w:val="28"/>
        </w:rPr>
        <w:t xml:space="preserve"> школе отдельными преподавателями в качестве вспомогательного средства обучения (более широко она применяется в высшей школе в виде так называемых имитационных или деловых игр). Однако, даже этот минимальный опыт не всегда в должной мере используется для обобщения и последующего внедрения в практику других преподавателей. Почти не разработаны учебные компьютерные игры по различным предметам для </w:t>
      </w:r>
      <w:r>
        <w:rPr>
          <w:rFonts w:ascii="Times New Roman" w:hAnsi="Times New Roman" w:cs="Times New Roman"/>
          <w:sz w:val="28"/>
          <w:szCs w:val="28"/>
        </w:rPr>
        <w:t>высшей</w:t>
      </w:r>
      <w:r w:rsidRPr="005D6E71">
        <w:rPr>
          <w:rFonts w:ascii="Times New Roman" w:hAnsi="Times New Roman" w:cs="Times New Roman"/>
          <w:sz w:val="28"/>
          <w:szCs w:val="28"/>
        </w:rPr>
        <w:t xml:space="preserve"> </w:t>
      </w:r>
      <w:r w:rsidR="00F93CF3">
        <w:rPr>
          <w:rFonts w:ascii="Times New Roman" w:hAnsi="Times New Roman" w:cs="Times New Roman"/>
          <w:sz w:val="28"/>
          <w:szCs w:val="28"/>
        </w:rPr>
        <w:t>и средней</w:t>
      </w:r>
      <w:r w:rsidR="00F93CF3" w:rsidRPr="00F93CF3">
        <w:rPr>
          <w:rFonts w:ascii="Times New Roman" w:hAnsi="Times New Roman" w:cs="Times New Roman"/>
          <w:sz w:val="28"/>
          <w:szCs w:val="28"/>
        </w:rPr>
        <w:t xml:space="preserve"> </w:t>
      </w:r>
      <w:r w:rsidR="00F93CF3" w:rsidRPr="005D6E71">
        <w:rPr>
          <w:rFonts w:ascii="Times New Roman" w:hAnsi="Times New Roman" w:cs="Times New Roman"/>
          <w:sz w:val="28"/>
          <w:szCs w:val="28"/>
        </w:rPr>
        <w:t>школы</w:t>
      </w:r>
      <w:r w:rsidRPr="005D6E71">
        <w:rPr>
          <w:rFonts w:ascii="Times New Roman" w:hAnsi="Times New Roman" w:cs="Times New Roman"/>
          <w:sz w:val="28"/>
          <w:szCs w:val="28"/>
        </w:rPr>
        <w:t>, а</w:t>
      </w:r>
      <w:r>
        <w:rPr>
          <w:rFonts w:ascii="Times New Roman" w:hAnsi="Times New Roman" w:cs="Times New Roman"/>
          <w:sz w:val="28"/>
          <w:szCs w:val="28"/>
        </w:rPr>
        <w:t>,</w:t>
      </w:r>
      <w:r w:rsidRPr="005D6E71">
        <w:rPr>
          <w:rFonts w:ascii="Times New Roman" w:hAnsi="Times New Roman" w:cs="Times New Roman"/>
          <w:sz w:val="28"/>
          <w:szCs w:val="28"/>
        </w:rPr>
        <w:t xml:space="preserve"> следова</w:t>
      </w:r>
      <w:r w:rsidRPr="005D6E71">
        <w:rPr>
          <w:rFonts w:ascii="Times New Roman" w:hAnsi="Times New Roman" w:cs="Times New Roman"/>
          <w:sz w:val="28"/>
          <w:szCs w:val="28"/>
          <w:lang w:val="kk-KZ"/>
        </w:rPr>
        <w:t>т</w:t>
      </w:r>
      <w:r w:rsidRPr="005D6E71">
        <w:rPr>
          <w:rFonts w:ascii="Times New Roman" w:hAnsi="Times New Roman" w:cs="Times New Roman"/>
          <w:sz w:val="28"/>
          <w:szCs w:val="28"/>
        </w:rPr>
        <w:t xml:space="preserve">ельно, и методика их использования в учебном процессе. Такое отсутствие материалов по применению игровой формы обучения в </w:t>
      </w:r>
      <w:r>
        <w:rPr>
          <w:rFonts w:ascii="Times New Roman" w:hAnsi="Times New Roman" w:cs="Times New Roman"/>
          <w:sz w:val="28"/>
          <w:szCs w:val="28"/>
        </w:rPr>
        <w:t>вузовском образовании</w:t>
      </w:r>
      <w:r w:rsidRPr="005D6E71">
        <w:rPr>
          <w:rFonts w:ascii="Times New Roman" w:hAnsi="Times New Roman" w:cs="Times New Roman"/>
          <w:sz w:val="28"/>
          <w:szCs w:val="28"/>
        </w:rPr>
        <w:t xml:space="preserve"> связано, на наш взгляд, с несколькими причинами, к наиболее важным из которых можно отнести сравнительную трудность создания учебных игр, методики их применения и одновременный учет при этом специфики преподавания в </w:t>
      </w:r>
      <w:r>
        <w:rPr>
          <w:rFonts w:ascii="Times New Roman" w:hAnsi="Times New Roman" w:cs="Times New Roman"/>
          <w:sz w:val="28"/>
          <w:szCs w:val="28"/>
        </w:rPr>
        <w:t xml:space="preserve">высшей </w:t>
      </w:r>
      <w:r w:rsidRPr="005D6E71">
        <w:rPr>
          <w:rFonts w:ascii="Times New Roman" w:hAnsi="Times New Roman" w:cs="Times New Roman"/>
          <w:sz w:val="28"/>
          <w:szCs w:val="28"/>
        </w:rPr>
        <w:t xml:space="preserve">школе. </w:t>
      </w:r>
    </w:p>
    <w:p w14:paraId="3B61C441" w14:textId="670C373C" w:rsidR="00AC4B5D" w:rsidRPr="005D6E71" w:rsidRDefault="00AC4B5D" w:rsidP="00D93B47">
      <w:pPr>
        <w:autoSpaceDE w:val="0"/>
        <w:autoSpaceDN w:val="0"/>
        <w:adjustRightInd w:val="0"/>
        <w:spacing w:after="0" w:line="240" w:lineRule="auto"/>
        <w:ind w:left="284" w:right="159" w:firstLine="567"/>
        <w:jc w:val="both"/>
        <w:rPr>
          <w:rFonts w:ascii="Times New Roman" w:hAnsi="Times New Roman" w:cs="Times New Roman"/>
          <w:sz w:val="28"/>
          <w:szCs w:val="28"/>
        </w:rPr>
      </w:pPr>
      <w:r w:rsidRPr="005D6E71">
        <w:rPr>
          <w:rFonts w:ascii="Times New Roman" w:hAnsi="Times New Roman" w:cs="Times New Roman"/>
          <w:sz w:val="28"/>
          <w:szCs w:val="28"/>
        </w:rPr>
        <w:t xml:space="preserve">Другим достоинством учебных </w:t>
      </w:r>
      <w:r w:rsidRPr="001A6A20">
        <w:rPr>
          <w:rFonts w:ascii="Times New Roman" w:hAnsi="Times New Roman" w:cs="Times New Roman"/>
          <w:sz w:val="28"/>
          <w:szCs w:val="28"/>
        </w:rPr>
        <w:t>игр является то, что они позволяют</w:t>
      </w:r>
      <w:r w:rsidRPr="005D6E71">
        <w:rPr>
          <w:rFonts w:ascii="Times New Roman" w:hAnsi="Times New Roman" w:cs="Times New Roman"/>
          <w:sz w:val="28"/>
          <w:szCs w:val="28"/>
        </w:rPr>
        <w:t xml:space="preserve"> преподавателю за определенный, довольно короткий промежуток времени проверить знания у большинства играющих и определить слабые места их подготовки в то время, когда традиционными методами такой контроль не всегда удается. Кроме этого не следует забывать и тот факт, что </w:t>
      </w:r>
      <w:r>
        <w:rPr>
          <w:rFonts w:ascii="Times New Roman" w:hAnsi="Times New Roman" w:cs="Times New Roman"/>
          <w:sz w:val="28"/>
          <w:szCs w:val="28"/>
        </w:rPr>
        <w:t>университет</w:t>
      </w:r>
      <w:r w:rsidRPr="005D6E71">
        <w:rPr>
          <w:rFonts w:ascii="Times New Roman" w:hAnsi="Times New Roman" w:cs="Times New Roman"/>
          <w:sz w:val="28"/>
          <w:szCs w:val="28"/>
        </w:rPr>
        <w:t xml:space="preserve"> долж</w:t>
      </w:r>
      <w:r>
        <w:rPr>
          <w:rFonts w:ascii="Times New Roman" w:hAnsi="Times New Roman" w:cs="Times New Roman"/>
          <w:sz w:val="28"/>
          <w:szCs w:val="28"/>
        </w:rPr>
        <w:t>ен</w:t>
      </w:r>
      <w:r w:rsidRPr="005D6E71">
        <w:rPr>
          <w:rFonts w:ascii="Times New Roman" w:hAnsi="Times New Roman" w:cs="Times New Roman"/>
          <w:sz w:val="28"/>
          <w:szCs w:val="28"/>
        </w:rPr>
        <w:t xml:space="preserve"> подготовить своих выпускников к </w:t>
      </w:r>
      <w:r w:rsidRPr="00834B01">
        <w:rPr>
          <w:rFonts w:ascii="Times New Roman" w:hAnsi="Times New Roman" w:cs="Times New Roman"/>
          <w:sz w:val="28"/>
          <w:szCs w:val="28"/>
        </w:rPr>
        <w:t>особенност</w:t>
      </w:r>
      <w:r>
        <w:rPr>
          <w:rFonts w:ascii="Times New Roman" w:hAnsi="Times New Roman" w:cs="Times New Roman"/>
          <w:sz w:val="28"/>
          <w:szCs w:val="28"/>
        </w:rPr>
        <w:t>ям</w:t>
      </w:r>
      <w:r w:rsidRPr="00834B01">
        <w:rPr>
          <w:rFonts w:ascii="Times New Roman" w:hAnsi="Times New Roman" w:cs="Times New Roman"/>
          <w:sz w:val="28"/>
          <w:szCs w:val="28"/>
        </w:rPr>
        <w:t xml:space="preserve"> преподавания химии при обновленном содержаний образования</w:t>
      </w:r>
      <w:r>
        <w:rPr>
          <w:rFonts w:ascii="Times New Roman" w:hAnsi="Times New Roman" w:cs="Times New Roman"/>
          <w:sz w:val="28"/>
          <w:szCs w:val="28"/>
        </w:rPr>
        <w:t xml:space="preserve">, </w:t>
      </w:r>
      <w:r w:rsidRPr="00834B01">
        <w:rPr>
          <w:rFonts w:ascii="Times New Roman" w:hAnsi="Times New Roman" w:cs="Times New Roman"/>
          <w:sz w:val="28"/>
          <w:szCs w:val="28"/>
        </w:rPr>
        <w:t>применя</w:t>
      </w:r>
      <w:r>
        <w:rPr>
          <w:rFonts w:ascii="Times New Roman" w:hAnsi="Times New Roman" w:cs="Times New Roman"/>
          <w:sz w:val="28"/>
          <w:szCs w:val="28"/>
        </w:rPr>
        <w:t>ть</w:t>
      </w:r>
      <w:r w:rsidRPr="00834B01">
        <w:rPr>
          <w:rFonts w:ascii="Times New Roman" w:hAnsi="Times New Roman" w:cs="Times New Roman"/>
          <w:sz w:val="28"/>
          <w:szCs w:val="28"/>
        </w:rPr>
        <w:t xml:space="preserve"> современные средства оценивания результатов обучения и другими инновационными </w:t>
      </w:r>
      <w:r w:rsidRPr="00834B01">
        <w:rPr>
          <w:rFonts w:ascii="Times New Roman" w:hAnsi="Times New Roman" w:cs="Times New Roman"/>
          <w:sz w:val="28"/>
          <w:szCs w:val="28"/>
        </w:rPr>
        <w:lastRenderedPageBreak/>
        <w:t>методами</w:t>
      </w:r>
      <w:r>
        <w:rPr>
          <w:rFonts w:ascii="Times New Roman" w:hAnsi="Times New Roman" w:cs="Times New Roman"/>
          <w:sz w:val="28"/>
          <w:szCs w:val="28"/>
        </w:rPr>
        <w:t xml:space="preserve"> </w:t>
      </w:r>
      <w:r w:rsidRPr="00834B01">
        <w:rPr>
          <w:rFonts w:ascii="Times New Roman" w:hAnsi="Times New Roman" w:cs="Times New Roman"/>
          <w:sz w:val="28"/>
          <w:szCs w:val="28"/>
        </w:rPr>
        <w:t>обучения</w:t>
      </w:r>
      <w:r>
        <w:rPr>
          <w:rFonts w:ascii="Times New Roman" w:hAnsi="Times New Roman" w:cs="Times New Roman"/>
          <w:sz w:val="28"/>
          <w:szCs w:val="28"/>
        </w:rPr>
        <w:t xml:space="preserve">. </w:t>
      </w:r>
      <w:r w:rsidRPr="005D6E71">
        <w:rPr>
          <w:rFonts w:ascii="Times New Roman" w:hAnsi="Times New Roman" w:cs="Times New Roman"/>
          <w:sz w:val="28"/>
          <w:szCs w:val="28"/>
        </w:rPr>
        <w:t xml:space="preserve">А именно игровая форма обучения и может помочь ей в этом, так как интерес к игре, желание выиграть заставляют </w:t>
      </w:r>
      <w:r>
        <w:rPr>
          <w:rFonts w:ascii="Times New Roman" w:hAnsi="Times New Roman" w:cs="Times New Roman"/>
          <w:sz w:val="28"/>
          <w:szCs w:val="28"/>
        </w:rPr>
        <w:t>студентов</w:t>
      </w:r>
      <w:r w:rsidRPr="005D6E71">
        <w:rPr>
          <w:rFonts w:ascii="Times New Roman" w:hAnsi="Times New Roman" w:cs="Times New Roman"/>
          <w:sz w:val="28"/>
          <w:szCs w:val="28"/>
        </w:rPr>
        <w:t xml:space="preserve"> искать новые, нетривиальные пути и возможности для решения поставленных перед ним задач. Тем более, что при этом им сопутствует такое интересное явление, как так называемая </w:t>
      </w:r>
      <w:r w:rsidR="00236707">
        <w:rPr>
          <w:rFonts w:ascii="Times New Roman" w:hAnsi="Times New Roman" w:cs="Times New Roman"/>
          <w:sz w:val="28"/>
          <w:szCs w:val="28"/>
        </w:rPr>
        <w:t>«</w:t>
      </w:r>
      <w:r w:rsidRPr="005D6E71">
        <w:rPr>
          <w:rFonts w:ascii="Times New Roman" w:hAnsi="Times New Roman" w:cs="Times New Roman"/>
          <w:sz w:val="28"/>
          <w:szCs w:val="28"/>
        </w:rPr>
        <w:t>мозговая атака</w:t>
      </w:r>
      <w:r w:rsidR="00236707">
        <w:rPr>
          <w:rFonts w:ascii="Times New Roman" w:hAnsi="Times New Roman" w:cs="Times New Roman"/>
          <w:sz w:val="28"/>
          <w:szCs w:val="28"/>
        </w:rPr>
        <w:t>»</w:t>
      </w:r>
      <w:r w:rsidRPr="005D6E71">
        <w:rPr>
          <w:rFonts w:ascii="Times New Roman" w:hAnsi="Times New Roman" w:cs="Times New Roman"/>
          <w:sz w:val="28"/>
          <w:szCs w:val="28"/>
        </w:rPr>
        <w:t xml:space="preserve"> в процессе игры. Самой простой иллюстрацией слож</w:t>
      </w:r>
      <w:r w:rsidRPr="005D6E71">
        <w:rPr>
          <w:rFonts w:ascii="Times New Roman" w:hAnsi="Times New Roman" w:cs="Times New Roman"/>
          <w:sz w:val="28"/>
          <w:szCs w:val="28"/>
        </w:rPr>
        <w:softHyphen/>
        <w:t xml:space="preserve">нейших процессов </w:t>
      </w:r>
      <w:r w:rsidR="00236707">
        <w:rPr>
          <w:rFonts w:ascii="Times New Roman" w:hAnsi="Times New Roman" w:cs="Times New Roman"/>
          <w:sz w:val="28"/>
          <w:szCs w:val="28"/>
        </w:rPr>
        <w:t>«</w:t>
      </w:r>
      <w:r w:rsidRPr="005D6E71">
        <w:rPr>
          <w:rFonts w:ascii="Times New Roman" w:hAnsi="Times New Roman" w:cs="Times New Roman"/>
          <w:sz w:val="28"/>
          <w:szCs w:val="28"/>
        </w:rPr>
        <w:t>мозговой атаки</w:t>
      </w:r>
      <w:r w:rsidR="00236707">
        <w:rPr>
          <w:rFonts w:ascii="Times New Roman" w:hAnsi="Times New Roman" w:cs="Times New Roman"/>
          <w:sz w:val="28"/>
          <w:szCs w:val="28"/>
        </w:rPr>
        <w:t>»</w:t>
      </w:r>
      <w:r w:rsidRPr="005D6E71">
        <w:rPr>
          <w:rFonts w:ascii="Times New Roman" w:hAnsi="Times New Roman" w:cs="Times New Roman"/>
          <w:sz w:val="28"/>
          <w:szCs w:val="28"/>
        </w:rPr>
        <w:t xml:space="preserve"> может служить шахматная игра в присутствии активных болельщиков, когда каждый из них старается убедить играющих в правильности предложенного им хода. В такой обстановке все присутствующие участвуют в анализе проблемной ситуации, предлагают свои и отвергают чужие варианты действий и, таким образом, самопроизвольно </w:t>
      </w:r>
      <w:r w:rsidR="00E94512">
        <w:rPr>
          <w:rFonts w:ascii="Times New Roman" w:hAnsi="Times New Roman" w:cs="Times New Roman"/>
          <w:sz w:val="28"/>
          <w:szCs w:val="28"/>
        </w:rPr>
        <w:t>«</w:t>
      </w:r>
      <w:r w:rsidRPr="005D6E71">
        <w:rPr>
          <w:rFonts w:ascii="Times New Roman" w:hAnsi="Times New Roman" w:cs="Times New Roman"/>
          <w:sz w:val="28"/>
          <w:szCs w:val="28"/>
        </w:rPr>
        <w:t>ищут</w:t>
      </w:r>
      <w:r w:rsidR="00E94512">
        <w:rPr>
          <w:rFonts w:ascii="Times New Roman" w:hAnsi="Times New Roman" w:cs="Times New Roman"/>
          <w:sz w:val="28"/>
          <w:szCs w:val="28"/>
        </w:rPr>
        <w:t>»</w:t>
      </w:r>
      <w:r w:rsidRPr="005D6E71">
        <w:rPr>
          <w:rFonts w:ascii="Times New Roman" w:hAnsi="Times New Roman" w:cs="Times New Roman"/>
          <w:sz w:val="28"/>
          <w:szCs w:val="28"/>
        </w:rPr>
        <w:t xml:space="preserve"> коллективное решение проблемы на основе анализа многочисленных вариантов решения проблемной ситуации.</w:t>
      </w:r>
    </w:p>
    <w:p w14:paraId="30B2D5CB" w14:textId="77777777" w:rsidR="00AC4B5D" w:rsidRPr="005D6E71" w:rsidRDefault="00AC4B5D" w:rsidP="00D93B47">
      <w:pPr>
        <w:autoSpaceDE w:val="0"/>
        <w:autoSpaceDN w:val="0"/>
        <w:adjustRightInd w:val="0"/>
        <w:spacing w:after="0" w:line="240" w:lineRule="auto"/>
        <w:ind w:left="284" w:right="159" w:firstLine="567"/>
        <w:jc w:val="both"/>
        <w:rPr>
          <w:rFonts w:ascii="Times New Roman" w:hAnsi="Times New Roman" w:cs="Times New Roman"/>
          <w:sz w:val="28"/>
          <w:szCs w:val="28"/>
          <w:lang w:val="kk-KZ"/>
        </w:rPr>
      </w:pPr>
      <w:r w:rsidRPr="005D6E71">
        <w:rPr>
          <w:rFonts w:ascii="Times New Roman" w:hAnsi="Times New Roman" w:cs="Times New Roman"/>
          <w:sz w:val="28"/>
          <w:szCs w:val="28"/>
        </w:rPr>
        <w:t xml:space="preserve">Явление </w:t>
      </w:r>
      <w:r w:rsidR="00236707">
        <w:rPr>
          <w:rFonts w:ascii="Times New Roman" w:hAnsi="Times New Roman" w:cs="Times New Roman"/>
          <w:sz w:val="28"/>
          <w:szCs w:val="28"/>
        </w:rPr>
        <w:t>«</w:t>
      </w:r>
      <w:r w:rsidRPr="005D6E71">
        <w:rPr>
          <w:rFonts w:ascii="Times New Roman" w:hAnsi="Times New Roman" w:cs="Times New Roman"/>
          <w:sz w:val="28"/>
          <w:szCs w:val="28"/>
        </w:rPr>
        <w:t>мозговой атаки</w:t>
      </w:r>
      <w:r w:rsidR="00236707">
        <w:rPr>
          <w:rFonts w:ascii="Times New Roman" w:hAnsi="Times New Roman" w:cs="Times New Roman"/>
          <w:sz w:val="28"/>
          <w:szCs w:val="28"/>
        </w:rPr>
        <w:t>»</w:t>
      </w:r>
      <w:r w:rsidRPr="005D6E71">
        <w:rPr>
          <w:rFonts w:ascii="Times New Roman" w:hAnsi="Times New Roman" w:cs="Times New Roman"/>
          <w:sz w:val="28"/>
          <w:szCs w:val="28"/>
        </w:rPr>
        <w:t xml:space="preserve"> в учебной игре свидетельствует о том, что в ней игровая ситуация является средством получения новых знаний, т.е. в ней познавательная деятельность </w:t>
      </w:r>
      <w:r>
        <w:rPr>
          <w:rFonts w:ascii="Times New Roman" w:hAnsi="Times New Roman" w:cs="Times New Roman"/>
          <w:sz w:val="28"/>
          <w:szCs w:val="28"/>
        </w:rPr>
        <w:t>обучающихся</w:t>
      </w:r>
      <w:r w:rsidRPr="005D6E71">
        <w:rPr>
          <w:rFonts w:ascii="Times New Roman" w:hAnsi="Times New Roman" w:cs="Times New Roman"/>
          <w:sz w:val="28"/>
          <w:szCs w:val="28"/>
        </w:rPr>
        <w:t xml:space="preserve"> может саморазвиваться, </w:t>
      </w:r>
      <w:r w:rsidR="00236707">
        <w:rPr>
          <w:rFonts w:ascii="Times New Roman" w:hAnsi="Times New Roman" w:cs="Times New Roman"/>
          <w:sz w:val="28"/>
          <w:szCs w:val="28"/>
        </w:rPr>
        <w:t>«</w:t>
      </w:r>
      <w:r w:rsidRPr="005D6E71">
        <w:rPr>
          <w:rFonts w:ascii="Times New Roman" w:hAnsi="Times New Roman" w:cs="Times New Roman"/>
          <w:sz w:val="28"/>
          <w:szCs w:val="28"/>
        </w:rPr>
        <w:t>генерируя достаточное количество и качество</w:t>
      </w:r>
      <w:r w:rsidR="00236707">
        <w:rPr>
          <w:rFonts w:ascii="Times New Roman" w:hAnsi="Times New Roman" w:cs="Times New Roman"/>
          <w:sz w:val="28"/>
          <w:szCs w:val="28"/>
        </w:rPr>
        <w:t>»</w:t>
      </w:r>
      <w:r w:rsidRPr="005D6E71">
        <w:rPr>
          <w:rFonts w:ascii="Times New Roman" w:hAnsi="Times New Roman" w:cs="Times New Roman"/>
          <w:sz w:val="28"/>
          <w:szCs w:val="28"/>
        </w:rPr>
        <w:t xml:space="preserve"> знаний, необходимых для достижения цели игры. Полученная таким образ</w:t>
      </w:r>
      <w:r w:rsidRPr="005D6E71">
        <w:rPr>
          <w:rFonts w:ascii="Times New Roman" w:hAnsi="Times New Roman" w:cs="Times New Roman"/>
          <w:sz w:val="28"/>
          <w:szCs w:val="28"/>
          <w:lang w:val="kk-KZ"/>
        </w:rPr>
        <w:t>о</w:t>
      </w:r>
      <w:r w:rsidRPr="005D6E71">
        <w:rPr>
          <w:rFonts w:ascii="Times New Roman" w:hAnsi="Times New Roman" w:cs="Times New Roman"/>
          <w:sz w:val="28"/>
          <w:szCs w:val="28"/>
        </w:rPr>
        <w:t>м</w:t>
      </w:r>
      <w:r w:rsidRPr="005D6E71">
        <w:rPr>
          <w:rFonts w:ascii="Times New Roman" w:hAnsi="Times New Roman" w:cs="Times New Roman"/>
          <w:sz w:val="28"/>
          <w:szCs w:val="28"/>
          <w:vertAlign w:val="superscript"/>
        </w:rPr>
        <w:t xml:space="preserve"> </w:t>
      </w:r>
      <w:r w:rsidRPr="005D6E71">
        <w:rPr>
          <w:rFonts w:ascii="Times New Roman" w:hAnsi="Times New Roman" w:cs="Times New Roman"/>
          <w:sz w:val="28"/>
          <w:szCs w:val="28"/>
        </w:rPr>
        <w:t xml:space="preserve">информация порождает новую </w:t>
      </w:r>
      <w:r w:rsidR="00E94512">
        <w:rPr>
          <w:rFonts w:ascii="Times New Roman" w:hAnsi="Times New Roman" w:cs="Times New Roman"/>
          <w:sz w:val="28"/>
          <w:szCs w:val="28"/>
        </w:rPr>
        <w:t>«</w:t>
      </w:r>
      <w:r w:rsidRPr="005D6E71">
        <w:rPr>
          <w:rFonts w:ascii="Times New Roman" w:hAnsi="Times New Roman" w:cs="Times New Roman"/>
          <w:sz w:val="28"/>
          <w:szCs w:val="28"/>
        </w:rPr>
        <w:t>порцию</w:t>
      </w:r>
      <w:r w:rsidR="00E94512">
        <w:rPr>
          <w:rFonts w:ascii="Times New Roman" w:hAnsi="Times New Roman" w:cs="Times New Roman"/>
          <w:sz w:val="28"/>
          <w:szCs w:val="28"/>
        </w:rPr>
        <w:t>»</w:t>
      </w:r>
      <w:r w:rsidRPr="005D6E71">
        <w:rPr>
          <w:rFonts w:ascii="Times New Roman" w:hAnsi="Times New Roman" w:cs="Times New Roman"/>
          <w:sz w:val="28"/>
          <w:szCs w:val="28"/>
        </w:rPr>
        <w:t xml:space="preserve"> информации, которая свою очередь, тянет следующую </w:t>
      </w:r>
      <w:r w:rsidR="00E94512">
        <w:rPr>
          <w:rFonts w:ascii="Times New Roman" w:hAnsi="Times New Roman" w:cs="Times New Roman"/>
          <w:sz w:val="28"/>
          <w:szCs w:val="28"/>
        </w:rPr>
        <w:t>«</w:t>
      </w:r>
      <w:r w:rsidRPr="005D6E71">
        <w:rPr>
          <w:rFonts w:ascii="Times New Roman" w:hAnsi="Times New Roman" w:cs="Times New Roman"/>
          <w:sz w:val="28"/>
          <w:szCs w:val="28"/>
        </w:rPr>
        <w:t>порцию</w:t>
      </w:r>
      <w:r w:rsidR="00E94512">
        <w:rPr>
          <w:rFonts w:ascii="Times New Roman" w:hAnsi="Times New Roman" w:cs="Times New Roman"/>
          <w:sz w:val="28"/>
          <w:szCs w:val="28"/>
        </w:rPr>
        <w:t>»</w:t>
      </w:r>
      <w:r w:rsidRPr="005D6E71">
        <w:rPr>
          <w:rFonts w:ascii="Times New Roman" w:hAnsi="Times New Roman" w:cs="Times New Roman"/>
          <w:sz w:val="28"/>
          <w:szCs w:val="28"/>
        </w:rPr>
        <w:t xml:space="preserve"> и так </w:t>
      </w:r>
      <w:r w:rsidRPr="00F93CF3">
        <w:rPr>
          <w:rFonts w:ascii="Times New Roman" w:hAnsi="Times New Roman" w:cs="Times New Roman"/>
          <w:sz w:val="28"/>
          <w:szCs w:val="28"/>
        </w:rPr>
        <w:t>до</w:t>
      </w:r>
      <w:r w:rsidRPr="005D6E71">
        <w:rPr>
          <w:rFonts w:ascii="Times New Roman" w:hAnsi="Times New Roman" w:cs="Times New Roman"/>
          <w:sz w:val="28"/>
          <w:szCs w:val="28"/>
        </w:rPr>
        <w:t xml:space="preserve"> тех пор, пока не будет достигнута цель игры. Развитие такой </w:t>
      </w:r>
      <w:r w:rsidR="00E94512">
        <w:rPr>
          <w:rFonts w:ascii="Times New Roman" w:hAnsi="Times New Roman" w:cs="Times New Roman"/>
          <w:sz w:val="28"/>
          <w:szCs w:val="28"/>
        </w:rPr>
        <w:t>«</w:t>
      </w:r>
      <w:r w:rsidRPr="005D6E71">
        <w:rPr>
          <w:rFonts w:ascii="Times New Roman" w:hAnsi="Times New Roman" w:cs="Times New Roman"/>
          <w:sz w:val="28"/>
          <w:szCs w:val="28"/>
        </w:rPr>
        <w:t>цепной реакции</w:t>
      </w:r>
      <w:r w:rsidR="00E94512">
        <w:rPr>
          <w:rFonts w:ascii="Times New Roman" w:hAnsi="Times New Roman" w:cs="Times New Roman"/>
          <w:sz w:val="28"/>
          <w:szCs w:val="28"/>
        </w:rPr>
        <w:t>»</w:t>
      </w:r>
      <w:r w:rsidRPr="005D6E71">
        <w:rPr>
          <w:rFonts w:ascii="Times New Roman" w:hAnsi="Times New Roman" w:cs="Times New Roman"/>
          <w:sz w:val="28"/>
          <w:szCs w:val="28"/>
        </w:rPr>
        <w:t xml:space="preserve"> знаний лежит в основе творческой познавательной деятельности</w:t>
      </w:r>
      <w:r w:rsidRPr="005D6E71">
        <w:rPr>
          <w:rFonts w:ascii="Times New Roman" w:hAnsi="Times New Roman" w:cs="Times New Roman"/>
          <w:sz w:val="28"/>
          <w:szCs w:val="28"/>
          <w:lang w:val="kk-KZ"/>
        </w:rPr>
        <w:t xml:space="preserve"> </w:t>
      </w:r>
      <w:r w:rsidRPr="005D6E71">
        <w:rPr>
          <w:rFonts w:ascii="Times New Roman" w:hAnsi="Times New Roman" w:cs="Times New Roman"/>
          <w:sz w:val="28"/>
          <w:szCs w:val="28"/>
        </w:rPr>
        <w:t>человека</w:t>
      </w:r>
      <w:r w:rsidRPr="005D6E71">
        <w:rPr>
          <w:rFonts w:ascii="Times New Roman" w:hAnsi="Times New Roman" w:cs="Times New Roman"/>
          <w:sz w:val="28"/>
          <w:szCs w:val="28"/>
          <w:lang w:val="kk-KZ"/>
        </w:rPr>
        <w:t>.</w:t>
      </w:r>
    </w:p>
    <w:p w14:paraId="3AF08FB1" w14:textId="77777777" w:rsidR="00AC4B5D" w:rsidRPr="00F93E32" w:rsidRDefault="00AC4B5D" w:rsidP="00D93B47">
      <w:pPr>
        <w:spacing w:after="0" w:line="240" w:lineRule="auto"/>
        <w:ind w:left="284" w:right="159" w:firstLine="567"/>
        <w:jc w:val="both"/>
        <w:rPr>
          <w:rFonts w:ascii="Times New Roman" w:hAnsi="Times New Roman" w:cs="Times New Roman"/>
          <w:sz w:val="28"/>
          <w:szCs w:val="28"/>
        </w:rPr>
      </w:pPr>
      <w:r w:rsidRPr="00F93E32">
        <w:rPr>
          <w:rFonts w:ascii="Times New Roman" w:hAnsi="Times New Roman" w:cs="Times New Roman"/>
          <w:sz w:val="28"/>
          <w:szCs w:val="28"/>
        </w:rPr>
        <w:t>В тоже время в инновационных образовательных учреждениях (</w:t>
      </w:r>
      <w:r w:rsidR="001C2DF5">
        <w:rPr>
          <w:rFonts w:ascii="Times New Roman" w:hAnsi="Times New Roman" w:cs="Times New Roman"/>
          <w:sz w:val="28"/>
          <w:szCs w:val="28"/>
        </w:rPr>
        <w:t>многие</w:t>
      </w:r>
      <w:r w:rsidR="001C2DF5" w:rsidRPr="00F93E32">
        <w:rPr>
          <w:rFonts w:ascii="Times New Roman" w:hAnsi="Times New Roman" w:cs="Times New Roman"/>
          <w:sz w:val="28"/>
          <w:szCs w:val="28"/>
        </w:rPr>
        <w:t xml:space="preserve"> </w:t>
      </w:r>
      <w:r w:rsidRPr="00F93E32">
        <w:rPr>
          <w:rFonts w:ascii="Times New Roman" w:hAnsi="Times New Roman" w:cs="Times New Roman"/>
          <w:sz w:val="28"/>
          <w:szCs w:val="28"/>
        </w:rPr>
        <w:t xml:space="preserve">лицеи, гимназии, авторские школы) игровые технологии используются </w:t>
      </w:r>
      <w:r w:rsidR="001C2DF5" w:rsidRPr="00F93E32">
        <w:rPr>
          <w:rFonts w:ascii="Times New Roman" w:hAnsi="Times New Roman" w:cs="Times New Roman"/>
          <w:sz w:val="28"/>
          <w:szCs w:val="28"/>
        </w:rPr>
        <w:t xml:space="preserve">чаще </w:t>
      </w:r>
      <w:r w:rsidRPr="00F93E32">
        <w:rPr>
          <w:rFonts w:ascii="Times New Roman" w:hAnsi="Times New Roman" w:cs="Times New Roman"/>
          <w:sz w:val="28"/>
          <w:szCs w:val="28"/>
        </w:rPr>
        <w:t xml:space="preserve">и имеют статус достаточно эффективного метода обучения. </w:t>
      </w:r>
    </w:p>
    <w:p w14:paraId="39C546ED" w14:textId="77777777" w:rsidR="00AC4B5D" w:rsidRPr="00F93E32" w:rsidRDefault="00AC4B5D" w:rsidP="00D93B47">
      <w:pPr>
        <w:spacing w:after="0" w:line="240" w:lineRule="auto"/>
        <w:ind w:left="284" w:right="159" w:firstLine="567"/>
        <w:jc w:val="both"/>
        <w:rPr>
          <w:rFonts w:ascii="Times New Roman" w:hAnsi="Times New Roman" w:cs="Times New Roman"/>
          <w:sz w:val="28"/>
          <w:szCs w:val="28"/>
        </w:rPr>
      </w:pPr>
      <w:r w:rsidRPr="00F93E32">
        <w:rPr>
          <w:rFonts w:ascii="Times New Roman" w:hAnsi="Times New Roman" w:cs="Times New Roman"/>
          <w:sz w:val="28"/>
          <w:szCs w:val="28"/>
        </w:rPr>
        <w:t>При анализе школьные педагоги хорошо понимают роль игры:</w:t>
      </w:r>
    </w:p>
    <w:p w14:paraId="603ED2D4" w14:textId="77777777" w:rsidR="00AC4B5D" w:rsidRPr="00F93E32" w:rsidRDefault="00AC4B5D" w:rsidP="00D93B47">
      <w:pPr>
        <w:spacing w:after="0" w:line="240" w:lineRule="auto"/>
        <w:ind w:left="284" w:right="159" w:firstLine="567"/>
        <w:jc w:val="both"/>
        <w:rPr>
          <w:rFonts w:ascii="Times New Roman" w:hAnsi="Times New Roman" w:cs="Times New Roman"/>
          <w:sz w:val="28"/>
          <w:szCs w:val="28"/>
        </w:rPr>
      </w:pPr>
      <w:r w:rsidRPr="00F93E32">
        <w:rPr>
          <w:rFonts w:ascii="Times New Roman" w:hAnsi="Times New Roman" w:cs="Times New Roman"/>
          <w:sz w:val="28"/>
          <w:szCs w:val="28"/>
        </w:rPr>
        <w:t xml:space="preserve">- в развитии познавательного интереса к предмету; </w:t>
      </w:r>
    </w:p>
    <w:p w14:paraId="652AFBF6" w14:textId="77777777" w:rsidR="00AC4B5D" w:rsidRPr="00F93E32" w:rsidRDefault="00AC4B5D" w:rsidP="00D93B47">
      <w:pPr>
        <w:spacing w:after="0" w:line="240" w:lineRule="auto"/>
        <w:ind w:left="284" w:right="159" w:firstLine="567"/>
        <w:jc w:val="both"/>
        <w:rPr>
          <w:rFonts w:ascii="Times New Roman" w:hAnsi="Times New Roman" w:cs="Times New Roman"/>
          <w:sz w:val="28"/>
          <w:szCs w:val="28"/>
        </w:rPr>
      </w:pPr>
      <w:r w:rsidRPr="00F93E32">
        <w:rPr>
          <w:rFonts w:ascii="Times New Roman" w:hAnsi="Times New Roman" w:cs="Times New Roman"/>
          <w:sz w:val="28"/>
          <w:szCs w:val="28"/>
        </w:rPr>
        <w:t>- в закреплении изученного материала;</w:t>
      </w:r>
    </w:p>
    <w:p w14:paraId="3D10EA41" w14:textId="77777777" w:rsidR="00AC4B5D" w:rsidRPr="00F93E32" w:rsidRDefault="00AC4B5D" w:rsidP="00D93B47">
      <w:pPr>
        <w:spacing w:after="0" w:line="240" w:lineRule="auto"/>
        <w:ind w:left="284" w:right="159" w:firstLine="567"/>
        <w:jc w:val="both"/>
        <w:rPr>
          <w:rFonts w:ascii="Times New Roman" w:hAnsi="Times New Roman" w:cs="Times New Roman"/>
          <w:sz w:val="28"/>
          <w:szCs w:val="28"/>
        </w:rPr>
      </w:pPr>
      <w:r w:rsidRPr="00F93E32">
        <w:rPr>
          <w:rFonts w:ascii="Times New Roman" w:hAnsi="Times New Roman" w:cs="Times New Roman"/>
          <w:sz w:val="28"/>
          <w:szCs w:val="28"/>
        </w:rPr>
        <w:t>- в организации сотрудничества и содружества «учитель-ученик»;</w:t>
      </w:r>
    </w:p>
    <w:p w14:paraId="4CF789F1" w14:textId="77777777" w:rsidR="00AC4B5D" w:rsidRPr="00F93E32" w:rsidRDefault="00AC4B5D" w:rsidP="00D93B47">
      <w:pPr>
        <w:spacing w:after="0" w:line="240" w:lineRule="auto"/>
        <w:ind w:left="284" w:right="159" w:firstLine="567"/>
        <w:jc w:val="both"/>
        <w:rPr>
          <w:rFonts w:ascii="Times New Roman" w:hAnsi="Times New Roman" w:cs="Times New Roman"/>
          <w:sz w:val="28"/>
          <w:szCs w:val="28"/>
        </w:rPr>
      </w:pPr>
      <w:r w:rsidRPr="00F93E32">
        <w:rPr>
          <w:rFonts w:ascii="Times New Roman" w:hAnsi="Times New Roman" w:cs="Times New Roman"/>
          <w:sz w:val="28"/>
          <w:szCs w:val="28"/>
        </w:rPr>
        <w:t>- в развитии познавательной самостоятельности и творческой активности учащихся;</w:t>
      </w:r>
    </w:p>
    <w:p w14:paraId="4F73C395" w14:textId="77777777" w:rsidR="00AC4B5D" w:rsidRPr="00F93E32" w:rsidRDefault="00AC4B5D" w:rsidP="00D93B47">
      <w:pPr>
        <w:spacing w:after="0" w:line="240" w:lineRule="auto"/>
        <w:ind w:left="284" w:right="159" w:firstLine="567"/>
        <w:jc w:val="both"/>
        <w:rPr>
          <w:rFonts w:ascii="Times New Roman" w:hAnsi="Times New Roman" w:cs="Times New Roman"/>
          <w:sz w:val="28"/>
          <w:szCs w:val="28"/>
        </w:rPr>
      </w:pPr>
      <w:r w:rsidRPr="00F93E32">
        <w:rPr>
          <w:rFonts w:ascii="Times New Roman" w:hAnsi="Times New Roman" w:cs="Times New Roman"/>
          <w:sz w:val="28"/>
          <w:szCs w:val="28"/>
        </w:rPr>
        <w:t xml:space="preserve">- в освоении навыков конструктивного общения. </w:t>
      </w:r>
    </w:p>
    <w:p w14:paraId="27230D96" w14:textId="2034A4E7" w:rsidR="00AC4B5D" w:rsidRPr="00F93E32" w:rsidRDefault="00AC4B5D" w:rsidP="00D93B47">
      <w:pPr>
        <w:spacing w:after="0" w:line="240" w:lineRule="auto"/>
        <w:ind w:left="284" w:right="159" w:firstLine="567"/>
        <w:jc w:val="both"/>
        <w:rPr>
          <w:rFonts w:ascii="Times New Roman" w:hAnsi="Times New Roman" w:cs="Times New Roman"/>
          <w:sz w:val="28"/>
          <w:szCs w:val="28"/>
        </w:rPr>
      </w:pPr>
      <w:r w:rsidRPr="00F93E32">
        <w:rPr>
          <w:rFonts w:ascii="Times New Roman" w:hAnsi="Times New Roman" w:cs="Times New Roman"/>
          <w:sz w:val="28"/>
          <w:szCs w:val="28"/>
        </w:rPr>
        <w:t xml:space="preserve">При этом школьные учителя наиболее часто используют такие виды как кроссворды, викторины, театрализованные, интеллектуальные игры. Интересно заметить, что </w:t>
      </w:r>
      <w:r w:rsidR="001C2DF5">
        <w:rPr>
          <w:rFonts w:ascii="Times New Roman" w:hAnsi="Times New Roman" w:cs="Times New Roman"/>
          <w:sz w:val="28"/>
          <w:szCs w:val="28"/>
        </w:rPr>
        <w:t xml:space="preserve">многие </w:t>
      </w:r>
      <w:r w:rsidRPr="00F93E32">
        <w:rPr>
          <w:rFonts w:ascii="Times New Roman" w:hAnsi="Times New Roman" w:cs="Times New Roman"/>
          <w:sz w:val="28"/>
          <w:szCs w:val="28"/>
        </w:rPr>
        <w:t xml:space="preserve">современные учителя достаточно </w:t>
      </w:r>
      <w:r w:rsidR="001C2DF5">
        <w:rPr>
          <w:rFonts w:ascii="Times New Roman" w:hAnsi="Times New Roman" w:cs="Times New Roman"/>
          <w:sz w:val="28"/>
          <w:szCs w:val="28"/>
        </w:rPr>
        <w:t>хорошо</w:t>
      </w:r>
      <w:r w:rsidRPr="00F93E32">
        <w:rPr>
          <w:rFonts w:ascii="Times New Roman" w:hAnsi="Times New Roman" w:cs="Times New Roman"/>
          <w:sz w:val="28"/>
          <w:szCs w:val="28"/>
        </w:rPr>
        <w:t xml:space="preserve"> знают теорию игровой деятельности, видовое многообразие игр</w:t>
      </w:r>
      <w:r w:rsidR="008D1685">
        <w:rPr>
          <w:rFonts w:ascii="Times New Roman" w:hAnsi="Times New Roman" w:cs="Times New Roman"/>
          <w:sz w:val="28"/>
          <w:szCs w:val="28"/>
        </w:rPr>
        <w:t xml:space="preserve"> [</w:t>
      </w:r>
      <w:r w:rsidR="00840F80" w:rsidRPr="00D73078">
        <w:rPr>
          <w:rFonts w:ascii="Times New Roman" w:hAnsi="Times New Roman" w:cs="Times New Roman"/>
          <w:sz w:val="28"/>
          <w:szCs w:val="28"/>
        </w:rPr>
        <w:t>8</w:t>
      </w:r>
      <w:r w:rsidR="00E80313" w:rsidRPr="00E80313">
        <w:rPr>
          <w:rFonts w:ascii="Times New Roman" w:hAnsi="Times New Roman" w:cs="Times New Roman"/>
          <w:sz w:val="28"/>
          <w:szCs w:val="28"/>
        </w:rPr>
        <w:t>2</w:t>
      </w:r>
      <w:r w:rsidR="002D34CA" w:rsidRPr="002D34CA">
        <w:rPr>
          <w:rFonts w:ascii="Times New Roman" w:hAnsi="Times New Roman" w:cs="Times New Roman"/>
          <w:sz w:val="28"/>
          <w:szCs w:val="28"/>
        </w:rPr>
        <w:t xml:space="preserve">, </w:t>
      </w:r>
      <w:r w:rsidR="002D34CA">
        <w:rPr>
          <w:rFonts w:ascii="Times New Roman" w:hAnsi="Times New Roman" w:cs="Times New Roman"/>
          <w:sz w:val="28"/>
          <w:szCs w:val="28"/>
          <w:lang w:val="en-US"/>
        </w:rPr>
        <w:t>c</w:t>
      </w:r>
      <w:r w:rsidR="002D34CA" w:rsidRPr="002D34CA">
        <w:rPr>
          <w:rFonts w:ascii="Times New Roman" w:hAnsi="Times New Roman" w:cs="Times New Roman"/>
          <w:sz w:val="28"/>
          <w:szCs w:val="28"/>
        </w:rPr>
        <w:t>. 283</w:t>
      </w:r>
      <w:r w:rsidR="008D1685" w:rsidRPr="008D1685">
        <w:rPr>
          <w:rFonts w:ascii="Times New Roman" w:hAnsi="Times New Roman" w:cs="Times New Roman"/>
          <w:sz w:val="28"/>
          <w:szCs w:val="28"/>
        </w:rPr>
        <w:t>]</w:t>
      </w:r>
      <w:r w:rsidRPr="00F93E32">
        <w:rPr>
          <w:rFonts w:ascii="Times New Roman" w:hAnsi="Times New Roman" w:cs="Times New Roman"/>
          <w:sz w:val="28"/>
          <w:szCs w:val="28"/>
        </w:rPr>
        <w:t xml:space="preserve">. </w:t>
      </w:r>
    </w:p>
    <w:p w14:paraId="06CD00E6" w14:textId="2BAC3E70" w:rsidR="00E40E98" w:rsidRPr="0079413A" w:rsidRDefault="00217464" w:rsidP="00D93B47">
      <w:pPr>
        <w:spacing w:after="0" w:line="240" w:lineRule="auto"/>
        <w:ind w:left="284" w:right="159" w:firstLine="567"/>
        <w:jc w:val="both"/>
        <w:rPr>
          <w:rFonts w:ascii="Times New Roman" w:hAnsi="Times New Roman" w:cs="Times New Roman"/>
          <w:sz w:val="28"/>
          <w:szCs w:val="28"/>
          <w:highlight w:val="cyan"/>
        </w:rPr>
      </w:pPr>
      <w:r w:rsidRPr="001A6A20">
        <w:rPr>
          <w:rFonts w:ascii="Times New Roman" w:hAnsi="Times New Roman" w:cs="Times New Roman"/>
          <w:sz w:val="28"/>
          <w:szCs w:val="28"/>
        </w:rPr>
        <w:t>В этом многие из них руководствуются основными этапами организации и проведения обучающих игр разработанными</w:t>
      </w:r>
      <w:r w:rsidR="00531BA3" w:rsidRPr="001A6A20">
        <w:rPr>
          <w:rFonts w:ascii="Times New Roman" w:hAnsi="Times New Roman" w:cs="Times New Roman"/>
          <w:sz w:val="28"/>
          <w:szCs w:val="28"/>
        </w:rPr>
        <w:t xml:space="preserve"> М.В. Кларин</w:t>
      </w:r>
      <w:r w:rsidRPr="001A6A20">
        <w:rPr>
          <w:rFonts w:ascii="Times New Roman" w:hAnsi="Times New Roman" w:cs="Times New Roman"/>
          <w:sz w:val="28"/>
          <w:szCs w:val="28"/>
        </w:rPr>
        <w:t>ым</w:t>
      </w:r>
      <w:r w:rsidR="00531BA3" w:rsidRPr="001A6A20">
        <w:rPr>
          <w:rFonts w:ascii="Times New Roman" w:hAnsi="Times New Roman" w:cs="Times New Roman"/>
          <w:sz w:val="28"/>
          <w:szCs w:val="28"/>
        </w:rPr>
        <w:t xml:space="preserve"> [</w:t>
      </w:r>
      <w:r w:rsidR="003A18A4">
        <w:rPr>
          <w:rFonts w:ascii="Times New Roman" w:hAnsi="Times New Roman" w:cs="Times New Roman"/>
          <w:sz w:val="28"/>
          <w:szCs w:val="28"/>
          <w:lang w:val="kk-KZ"/>
        </w:rPr>
        <w:t>10</w:t>
      </w:r>
      <w:r w:rsidR="00531BA3" w:rsidRPr="001A6A20">
        <w:rPr>
          <w:rFonts w:ascii="Times New Roman" w:hAnsi="Times New Roman" w:cs="Times New Roman"/>
          <w:sz w:val="28"/>
          <w:szCs w:val="28"/>
        </w:rPr>
        <w:t>]</w:t>
      </w:r>
      <w:r w:rsidR="00E40E98" w:rsidRPr="001A6A20">
        <w:rPr>
          <w:rFonts w:ascii="Times New Roman" w:hAnsi="Times New Roman" w:cs="Times New Roman"/>
          <w:sz w:val="28"/>
          <w:szCs w:val="28"/>
        </w:rPr>
        <w:t xml:space="preserve">: </w:t>
      </w:r>
      <w:r w:rsidRPr="001A6A20">
        <w:rPr>
          <w:rFonts w:ascii="Times New Roman" w:hAnsi="Times New Roman" w:cs="Times New Roman"/>
          <w:sz w:val="28"/>
          <w:szCs w:val="28"/>
        </w:rPr>
        <w:t>В соответствии с этими этапами первичным является с</w:t>
      </w:r>
      <w:r w:rsidR="00E40E98" w:rsidRPr="001A6A20">
        <w:rPr>
          <w:rFonts w:ascii="Times New Roman" w:hAnsi="Times New Roman" w:cs="Times New Roman"/>
          <w:sz w:val="28"/>
          <w:szCs w:val="28"/>
        </w:rPr>
        <w:t>оздание проблемной ситуации</w:t>
      </w:r>
      <w:r w:rsidRPr="001A6A20">
        <w:rPr>
          <w:rFonts w:ascii="Times New Roman" w:hAnsi="Times New Roman" w:cs="Times New Roman"/>
          <w:sz w:val="28"/>
          <w:szCs w:val="28"/>
        </w:rPr>
        <w:t xml:space="preserve"> или разработки</w:t>
      </w:r>
      <w:r w:rsidR="00E40E98" w:rsidRPr="001A6A20">
        <w:rPr>
          <w:rFonts w:ascii="Times New Roman" w:hAnsi="Times New Roman" w:cs="Times New Roman"/>
          <w:sz w:val="28"/>
          <w:szCs w:val="28"/>
        </w:rPr>
        <w:t xml:space="preserve"> игровой ситуации</w:t>
      </w:r>
      <w:r w:rsidRPr="001A6A20">
        <w:rPr>
          <w:rFonts w:ascii="Times New Roman" w:hAnsi="Times New Roman" w:cs="Times New Roman"/>
          <w:sz w:val="28"/>
          <w:szCs w:val="28"/>
        </w:rPr>
        <w:t>. После этого наступает этап о</w:t>
      </w:r>
      <w:r w:rsidR="00E40E98" w:rsidRPr="001A6A20">
        <w:rPr>
          <w:rFonts w:ascii="Times New Roman" w:hAnsi="Times New Roman" w:cs="Times New Roman"/>
          <w:sz w:val="28"/>
          <w:szCs w:val="28"/>
        </w:rPr>
        <w:t>пределение ролей или позиций</w:t>
      </w:r>
      <w:r w:rsidRPr="001A6A20">
        <w:rPr>
          <w:rFonts w:ascii="Times New Roman" w:hAnsi="Times New Roman" w:cs="Times New Roman"/>
          <w:sz w:val="28"/>
          <w:szCs w:val="28"/>
        </w:rPr>
        <w:t xml:space="preserve"> играющих, а затем на первый план выходит сам х</w:t>
      </w:r>
      <w:r w:rsidR="00E40E98" w:rsidRPr="001A6A20">
        <w:rPr>
          <w:rFonts w:ascii="Times New Roman" w:hAnsi="Times New Roman" w:cs="Times New Roman"/>
          <w:sz w:val="28"/>
          <w:szCs w:val="28"/>
        </w:rPr>
        <w:t>од игры</w:t>
      </w:r>
      <w:r w:rsidRPr="001A6A20">
        <w:rPr>
          <w:rFonts w:ascii="Times New Roman" w:hAnsi="Times New Roman" w:cs="Times New Roman"/>
          <w:sz w:val="28"/>
          <w:szCs w:val="28"/>
        </w:rPr>
        <w:t>, включающий реализацию</w:t>
      </w:r>
      <w:r w:rsidR="00E40E98" w:rsidRPr="001A6A20">
        <w:rPr>
          <w:rFonts w:ascii="Times New Roman" w:hAnsi="Times New Roman" w:cs="Times New Roman"/>
          <w:sz w:val="28"/>
          <w:szCs w:val="28"/>
        </w:rPr>
        <w:t xml:space="preserve"> проблемной ситуац</w:t>
      </w:r>
      <w:r w:rsidRPr="001A6A20">
        <w:rPr>
          <w:rFonts w:ascii="Times New Roman" w:hAnsi="Times New Roman" w:cs="Times New Roman"/>
          <w:sz w:val="28"/>
          <w:szCs w:val="28"/>
        </w:rPr>
        <w:t>ии в ее игровом воплощении.</w:t>
      </w:r>
      <w:r w:rsidR="00E40E98" w:rsidRPr="001A6A20">
        <w:rPr>
          <w:rFonts w:ascii="Times New Roman" w:hAnsi="Times New Roman" w:cs="Times New Roman"/>
          <w:sz w:val="28"/>
          <w:szCs w:val="28"/>
        </w:rPr>
        <w:t xml:space="preserve"> </w:t>
      </w:r>
      <w:r w:rsidRPr="001A6A20">
        <w:rPr>
          <w:rFonts w:ascii="Times New Roman" w:hAnsi="Times New Roman" w:cs="Times New Roman"/>
          <w:sz w:val="28"/>
          <w:szCs w:val="28"/>
        </w:rPr>
        <w:t>Все это проводится при активном участии</w:t>
      </w:r>
      <w:r w:rsidR="00E40E98" w:rsidRPr="001A6A20">
        <w:rPr>
          <w:rFonts w:ascii="Times New Roman" w:hAnsi="Times New Roman" w:cs="Times New Roman"/>
          <w:sz w:val="28"/>
          <w:szCs w:val="28"/>
        </w:rPr>
        <w:t xml:space="preserve"> учащихся </w:t>
      </w:r>
      <w:r w:rsidRPr="001A6A20">
        <w:rPr>
          <w:rFonts w:ascii="Times New Roman" w:hAnsi="Times New Roman" w:cs="Times New Roman"/>
          <w:sz w:val="28"/>
          <w:szCs w:val="28"/>
        </w:rPr>
        <w:t>в соответствии с</w:t>
      </w:r>
      <w:r w:rsidR="00E40E98" w:rsidRPr="001A6A20">
        <w:rPr>
          <w:rFonts w:ascii="Times New Roman" w:hAnsi="Times New Roman" w:cs="Times New Roman"/>
          <w:sz w:val="28"/>
          <w:szCs w:val="28"/>
        </w:rPr>
        <w:t xml:space="preserve"> игровым</w:t>
      </w:r>
      <w:r w:rsidRPr="001A6A20">
        <w:rPr>
          <w:rFonts w:ascii="Times New Roman" w:hAnsi="Times New Roman" w:cs="Times New Roman"/>
          <w:sz w:val="28"/>
          <w:szCs w:val="28"/>
        </w:rPr>
        <w:t>и</w:t>
      </w:r>
      <w:r w:rsidR="00E40E98" w:rsidRPr="001A6A20">
        <w:rPr>
          <w:rFonts w:ascii="Times New Roman" w:hAnsi="Times New Roman" w:cs="Times New Roman"/>
          <w:sz w:val="28"/>
          <w:szCs w:val="28"/>
        </w:rPr>
        <w:t xml:space="preserve"> правилам</w:t>
      </w:r>
      <w:r w:rsidRPr="001A6A20">
        <w:rPr>
          <w:rFonts w:ascii="Times New Roman" w:hAnsi="Times New Roman" w:cs="Times New Roman"/>
          <w:sz w:val="28"/>
          <w:szCs w:val="28"/>
        </w:rPr>
        <w:t>и</w:t>
      </w:r>
      <w:r w:rsidR="00E40E98" w:rsidRPr="001A6A20">
        <w:rPr>
          <w:rFonts w:ascii="Times New Roman" w:hAnsi="Times New Roman" w:cs="Times New Roman"/>
          <w:sz w:val="28"/>
          <w:szCs w:val="28"/>
        </w:rPr>
        <w:t xml:space="preserve">, </w:t>
      </w:r>
      <w:r w:rsidRPr="001A6A20">
        <w:rPr>
          <w:rFonts w:ascii="Times New Roman" w:hAnsi="Times New Roman" w:cs="Times New Roman"/>
          <w:sz w:val="28"/>
          <w:szCs w:val="28"/>
        </w:rPr>
        <w:t xml:space="preserve">в условиях </w:t>
      </w:r>
      <w:r w:rsidR="00E40E98" w:rsidRPr="001A6A20">
        <w:rPr>
          <w:rFonts w:ascii="Times New Roman" w:hAnsi="Times New Roman" w:cs="Times New Roman"/>
          <w:sz w:val="28"/>
          <w:szCs w:val="28"/>
        </w:rPr>
        <w:t>развертывани</w:t>
      </w:r>
      <w:r w:rsidRPr="001A6A20">
        <w:rPr>
          <w:rFonts w:ascii="Times New Roman" w:hAnsi="Times New Roman" w:cs="Times New Roman"/>
          <w:sz w:val="28"/>
          <w:szCs w:val="28"/>
        </w:rPr>
        <w:t>я</w:t>
      </w:r>
      <w:r w:rsidR="00E40E98" w:rsidRPr="001A6A20">
        <w:rPr>
          <w:rFonts w:ascii="Times New Roman" w:hAnsi="Times New Roman" w:cs="Times New Roman"/>
          <w:sz w:val="28"/>
          <w:szCs w:val="28"/>
        </w:rPr>
        <w:t xml:space="preserve"> игрового действия</w:t>
      </w:r>
      <w:r w:rsidRPr="001A6A20">
        <w:rPr>
          <w:rFonts w:ascii="Times New Roman" w:hAnsi="Times New Roman" w:cs="Times New Roman"/>
          <w:sz w:val="28"/>
          <w:szCs w:val="28"/>
        </w:rPr>
        <w:t>. Четвертым этапом является п</w:t>
      </w:r>
      <w:r w:rsidR="00E40E98" w:rsidRPr="001A6A20">
        <w:rPr>
          <w:rFonts w:ascii="Times New Roman" w:hAnsi="Times New Roman" w:cs="Times New Roman"/>
          <w:sz w:val="28"/>
          <w:szCs w:val="28"/>
        </w:rPr>
        <w:t xml:space="preserve">одведение итогов игры </w:t>
      </w:r>
      <w:r w:rsidRPr="001A6A20">
        <w:rPr>
          <w:rFonts w:ascii="Times New Roman" w:hAnsi="Times New Roman" w:cs="Times New Roman"/>
          <w:sz w:val="28"/>
          <w:szCs w:val="28"/>
        </w:rPr>
        <w:t>ее результат, а пятым о</w:t>
      </w:r>
      <w:r w:rsidR="00E40E98" w:rsidRPr="001A6A20">
        <w:rPr>
          <w:rFonts w:ascii="Times New Roman" w:hAnsi="Times New Roman" w:cs="Times New Roman"/>
          <w:sz w:val="28"/>
          <w:szCs w:val="28"/>
        </w:rPr>
        <w:t xml:space="preserve">бсуждение хода и результатов игры, </w:t>
      </w:r>
      <w:r w:rsidRPr="001A6A20">
        <w:rPr>
          <w:rFonts w:ascii="Times New Roman" w:hAnsi="Times New Roman" w:cs="Times New Roman"/>
          <w:sz w:val="28"/>
          <w:szCs w:val="28"/>
        </w:rPr>
        <w:t xml:space="preserve">анализ игровых действий и  участников. На заключительном этапе проводится </w:t>
      </w:r>
      <w:r w:rsidR="00D2282E" w:rsidRPr="001A6A20">
        <w:rPr>
          <w:rFonts w:ascii="Times New Roman" w:hAnsi="Times New Roman" w:cs="Times New Roman"/>
          <w:sz w:val="28"/>
          <w:szCs w:val="28"/>
        </w:rPr>
        <w:t xml:space="preserve">сопоставление проведенной </w:t>
      </w:r>
      <w:r w:rsidR="00E40E98" w:rsidRPr="001A6A20">
        <w:rPr>
          <w:rFonts w:ascii="Times New Roman" w:hAnsi="Times New Roman" w:cs="Times New Roman"/>
          <w:sz w:val="28"/>
          <w:szCs w:val="28"/>
        </w:rPr>
        <w:t xml:space="preserve"> игровой ситуации, </w:t>
      </w:r>
      <w:r w:rsidR="00D2282E" w:rsidRPr="001A6A20">
        <w:rPr>
          <w:rFonts w:ascii="Times New Roman" w:hAnsi="Times New Roman" w:cs="Times New Roman"/>
          <w:sz w:val="28"/>
          <w:szCs w:val="28"/>
        </w:rPr>
        <w:t xml:space="preserve">с </w:t>
      </w:r>
      <w:r w:rsidR="00E40E98" w:rsidRPr="001A6A20">
        <w:rPr>
          <w:rFonts w:ascii="Times New Roman" w:hAnsi="Times New Roman" w:cs="Times New Roman"/>
          <w:sz w:val="28"/>
          <w:szCs w:val="28"/>
        </w:rPr>
        <w:t xml:space="preserve">ее </w:t>
      </w:r>
      <w:r w:rsidR="00D2282E" w:rsidRPr="001A6A20">
        <w:rPr>
          <w:rFonts w:ascii="Times New Roman" w:hAnsi="Times New Roman" w:cs="Times New Roman"/>
          <w:sz w:val="28"/>
          <w:szCs w:val="28"/>
        </w:rPr>
        <w:t>существующими реалиями.</w:t>
      </w:r>
    </w:p>
    <w:p w14:paraId="01A81D06" w14:textId="77777777" w:rsidR="00AC4B5D" w:rsidRPr="00F93E32" w:rsidRDefault="00D2282E" w:rsidP="00D93B47">
      <w:pPr>
        <w:spacing w:after="0" w:line="240" w:lineRule="auto"/>
        <w:ind w:left="284" w:right="159" w:firstLine="567"/>
        <w:jc w:val="both"/>
        <w:rPr>
          <w:rFonts w:ascii="Times New Roman" w:hAnsi="Times New Roman" w:cs="Times New Roman"/>
          <w:sz w:val="28"/>
          <w:szCs w:val="28"/>
        </w:rPr>
      </w:pPr>
      <w:r>
        <w:rPr>
          <w:rFonts w:ascii="Times New Roman" w:hAnsi="Times New Roman" w:cs="Times New Roman"/>
          <w:sz w:val="28"/>
          <w:szCs w:val="28"/>
        </w:rPr>
        <w:t>В</w:t>
      </w:r>
      <w:r w:rsidR="00AC4B5D" w:rsidRPr="00F93E32">
        <w:rPr>
          <w:rFonts w:ascii="Times New Roman" w:hAnsi="Times New Roman" w:cs="Times New Roman"/>
          <w:sz w:val="28"/>
          <w:szCs w:val="28"/>
        </w:rPr>
        <w:t xml:space="preserve"> подавляющем большинстве </w:t>
      </w:r>
      <w:r>
        <w:rPr>
          <w:rFonts w:ascii="Times New Roman" w:hAnsi="Times New Roman" w:cs="Times New Roman"/>
          <w:sz w:val="28"/>
          <w:szCs w:val="28"/>
        </w:rPr>
        <w:t xml:space="preserve">случаев отмечается </w:t>
      </w:r>
      <w:r w:rsidR="00AC4B5D" w:rsidRPr="00F93E32">
        <w:rPr>
          <w:rFonts w:ascii="Times New Roman" w:hAnsi="Times New Roman" w:cs="Times New Roman"/>
          <w:sz w:val="28"/>
          <w:szCs w:val="28"/>
        </w:rPr>
        <w:t xml:space="preserve">позитивное отношение </w:t>
      </w:r>
      <w:r>
        <w:rPr>
          <w:rFonts w:ascii="Times New Roman" w:hAnsi="Times New Roman" w:cs="Times New Roman"/>
          <w:sz w:val="28"/>
          <w:szCs w:val="28"/>
        </w:rPr>
        <w:t>учащихся</w:t>
      </w:r>
      <w:r w:rsidR="00AC4B5D" w:rsidRPr="00F93E32">
        <w:rPr>
          <w:rFonts w:ascii="Times New Roman" w:hAnsi="Times New Roman" w:cs="Times New Roman"/>
          <w:sz w:val="28"/>
          <w:szCs w:val="28"/>
        </w:rPr>
        <w:t xml:space="preserve"> к использованию игровых технологий, </w:t>
      </w:r>
      <w:r w:rsidR="00E40E98">
        <w:rPr>
          <w:rFonts w:ascii="Times New Roman" w:hAnsi="Times New Roman" w:cs="Times New Roman"/>
          <w:sz w:val="28"/>
          <w:szCs w:val="28"/>
        </w:rPr>
        <w:t>будущие учителя</w:t>
      </w:r>
      <w:r w:rsidR="00AC4B5D" w:rsidRPr="00F93E32">
        <w:rPr>
          <w:rFonts w:ascii="Times New Roman" w:hAnsi="Times New Roman" w:cs="Times New Roman"/>
          <w:sz w:val="28"/>
          <w:szCs w:val="28"/>
        </w:rPr>
        <w:t xml:space="preserve"> </w:t>
      </w:r>
      <w:r>
        <w:rPr>
          <w:rFonts w:ascii="Times New Roman" w:hAnsi="Times New Roman" w:cs="Times New Roman"/>
          <w:sz w:val="28"/>
          <w:szCs w:val="28"/>
        </w:rPr>
        <w:t>указывали</w:t>
      </w:r>
      <w:r w:rsidR="00AC4B5D" w:rsidRPr="00F93E32">
        <w:rPr>
          <w:rFonts w:ascii="Times New Roman" w:hAnsi="Times New Roman" w:cs="Times New Roman"/>
          <w:sz w:val="28"/>
          <w:szCs w:val="28"/>
        </w:rPr>
        <w:t>, что благодаря игре становится возможным:</w:t>
      </w:r>
    </w:p>
    <w:p w14:paraId="296E1BC4" w14:textId="77777777" w:rsidR="00AC4B5D" w:rsidRPr="00F93E32" w:rsidRDefault="00AC4B5D" w:rsidP="00D93B47">
      <w:pPr>
        <w:spacing w:after="0" w:line="240" w:lineRule="auto"/>
        <w:ind w:left="284" w:right="159" w:firstLine="567"/>
        <w:jc w:val="both"/>
        <w:rPr>
          <w:rFonts w:ascii="Times New Roman" w:hAnsi="Times New Roman" w:cs="Times New Roman"/>
          <w:sz w:val="28"/>
          <w:szCs w:val="28"/>
        </w:rPr>
      </w:pPr>
      <w:r w:rsidRPr="00F93E32">
        <w:rPr>
          <w:rFonts w:ascii="Times New Roman" w:hAnsi="Times New Roman" w:cs="Times New Roman"/>
          <w:sz w:val="28"/>
          <w:szCs w:val="28"/>
        </w:rPr>
        <w:t>- более легкое усвоение и запоминание изученного материала;</w:t>
      </w:r>
    </w:p>
    <w:p w14:paraId="002BE49B" w14:textId="77777777" w:rsidR="00AC4B5D" w:rsidRPr="00F93E32" w:rsidRDefault="00AC4B5D" w:rsidP="00D93B47">
      <w:pPr>
        <w:spacing w:after="0" w:line="240" w:lineRule="auto"/>
        <w:ind w:left="284" w:right="159" w:firstLine="567"/>
        <w:jc w:val="both"/>
        <w:rPr>
          <w:rFonts w:ascii="Times New Roman" w:hAnsi="Times New Roman" w:cs="Times New Roman"/>
          <w:sz w:val="28"/>
          <w:szCs w:val="28"/>
        </w:rPr>
      </w:pPr>
      <w:r w:rsidRPr="00F93E32">
        <w:rPr>
          <w:rFonts w:ascii="Times New Roman" w:hAnsi="Times New Roman" w:cs="Times New Roman"/>
          <w:sz w:val="28"/>
          <w:szCs w:val="28"/>
        </w:rPr>
        <w:t xml:space="preserve">- </w:t>
      </w:r>
      <w:r w:rsidR="00D2282E">
        <w:rPr>
          <w:rFonts w:ascii="Times New Roman" w:hAnsi="Times New Roman" w:cs="Times New Roman"/>
          <w:sz w:val="28"/>
          <w:szCs w:val="28"/>
        </w:rPr>
        <w:t xml:space="preserve">происходит </w:t>
      </w:r>
      <w:r w:rsidRPr="00F93E32">
        <w:rPr>
          <w:rFonts w:ascii="Times New Roman" w:hAnsi="Times New Roman" w:cs="Times New Roman"/>
          <w:sz w:val="28"/>
          <w:szCs w:val="28"/>
        </w:rPr>
        <w:t>более интересное увлекательное проведение уроков;</w:t>
      </w:r>
    </w:p>
    <w:p w14:paraId="2EEDC858" w14:textId="77777777" w:rsidR="00AC4B5D" w:rsidRPr="00F93E32" w:rsidRDefault="00AC4B5D" w:rsidP="00D93B47">
      <w:pPr>
        <w:spacing w:after="0" w:line="240" w:lineRule="auto"/>
        <w:ind w:left="284" w:right="159" w:firstLine="567"/>
        <w:jc w:val="both"/>
        <w:rPr>
          <w:rFonts w:ascii="Times New Roman" w:hAnsi="Times New Roman" w:cs="Times New Roman"/>
          <w:sz w:val="28"/>
          <w:szCs w:val="28"/>
        </w:rPr>
      </w:pPr>
      <w:r w:rsidRPr="00F93E32">
        <w:rPr>
          <w:rFonts w:ascii="Times New Roman" w:hAnsi="Times New Roman" w:cs="Times New Roman"/>
          <w:sz w:val="28"/>
          <w:szCs w:val="28"/>
        </w:rPr>
        <w:t xml:space="preserve">- </w:t>
      </w:r>
      <w:r w:rsidR="00D2282E">
        <w:rPr>
          <w:rFonts w:ascii="Times New Roman" w:hAnsi="Times New Roman" w:cs="Times New Roman"/>
          <w:sz w:val="28"/>
          <w:szCs w:val="28"/>
        </w:rPr>
        <w:t xml:space="preserve">становится </w:t>
      </w:r>
      <w:r w:rsidRPr="00F93E32">
        <w:rPr>
          <w:rFonts w:ascii="Times New Roman" w:hAnsi="Times New Roman" w:cs="Times New Roman"/>
          <w:sz w:val="28"/>
          <w:szCs w:val="28"/>
        </w:rPr>
        <w:t>более надёжн</w:t>
      </w:r>
      <w:r w:rsidR="00D2282E">
        <w:rPr>
          <w:rFonts w:ascii="Times New Roman" w:hAnsi="Times New Roman" w:cs="Times New Roman"/>
          <w:sz w:val="28"/>
          <w:szCs w:val="28"/>
        </w:rPr>
        <w:t>ым</w:t>
      </w:r>
      <w:r w:rsidRPr="00F93E32">
        <w:rPr>
          <w:rFonts w:ascii="Times New Roman" w:hAnsi="Times New Roman" w:cs="Times New Roman"/>
          <w:sz w:val="28"/>
          <w:szCs w:val="28"/>
        </w:rPr>
        <w:t xml:space="preserve"> проверка усвоенных знаний;</w:t>
      </w:r>
    </w:p>
    <w:p w14:paraId="732B9260" w14:textId="77777777" w:rsidR="00AC4B5D" w:rsidRPr="00F93E32" w:rsidRDefault="00AC4B5D" w:rsidP="00D93B47">
      <w:pPr>
        <w:spacing w:after="0" w:line="240" w:lineRule="auto"/>
        <w:ind w:left="284" w:right="159" w:firstLine="567"/>
        <w:jc w:val="both"/>
        <w:rPr>
          <w:rFonts w:ascii="Times New Roman" w:hAnsi="Times New Roman" w:cs="Times New Roman"/>
          <w:sz w:val="28"/>
          <w:szCs w:val="28"/>
        </w:rPr>
      </w:pPr>
      <w:r w:rsidRPr="00F93E32">
        <w:rPr>
          <w:rFonts w:ascii="Times New Roman" w:hAnsi="Times New Roman" w:cs="Times New Roman"/>
          <w:sz w:val="28"/>
          <w:szCs w:val="28"/>
        </w:rPr>
        <w:t xml:space="preserve">- </w:t>
      </w:r>
      <w:r w:rsidR="00D2282E">
        <w:rPr>
          <w:rFonts w:ascii="Times New Roman" w:hAnsi="Times New Roman" w:cs="Times New Roman"/>
          <w:sz w:val="28"/>
          <w:szCs w:val="28"/>
        </w:rPr>
        <w:t xml:space="preserve">происходит </w:t>
      </w:r>
      <w:r w:rsidRPr="00F93E32">
        <w:rPr>
          <w:rFonts w:ascii="Times New Roman" w:hAnsi="Times New Roman" w:cs="Times New Roman"/>
          <w:sz w:val="28"/>
          <w:szCs w:val="28"/>
        </w:rPr>
        <w:t>эффективное развитие мыслительных способностей.</w:t>
      </w:r>
    </w:p>
    <w:p w14:paraId="699B5882" w14:textId="0210BB94" w:rsidR="00AC4B5D" w:rsidRPr="00F93E32" w:rsidRDefault="00D2282E" w:rsidP="00D93B47">
      <w:pPr>
        <w:spacing w:after="0" w:line="240" w:lineRule="auto"/>
        <w:ind w:left="284" w:right="159" w:firstLine="567"/>
        <w:jc w:val="both"/>
        <w:rPr>
          <w:rFonts w:ascii="Times New Roman" w:hAnsi="Times New Roman" w:cs="Times New Roman"/>
          <w:sz w:val="28"/>
          <w:szCs w:val="28"/>
        </w:rPr>
      </w:pPr>
      <w:r>
        <w:rPr>
          <w:rFonts w:ascii="Times New Roman" w:hAnsi="Times New Roman" w:cs="Times New Roman"/>
          <w:sz w:val="28"/>
          <w:szCs w:val="28"/>
        </w:rPr>
        <w:t>Но</w:t>
      </w:r>
      <w:r w:rsidR="00AC4B5D" w:rsidRPr="00F93E32">
        <w:rPr>
          <w:rFonts w:ascii="Times New Roman" w:hAnsi="Times New Roman" w:cs="Times New Roman"/>
          <w:sz w:val="28"/>
          <w:szCs w:val="28"/>
        </w:rPr>
        <w:t xml:space="preserve"> иногда </w:t>
      </w:r>
      <w:r>
        <w:rPr>
          <w:rFonts w:ascii="Times New Roman" w:hAnsi="Times New Roman" w:cs="Times New Roman"/>
          <w:sz w:val="28"/>
          <w:szCs w:val="28"/>
        </w:rPr>
        <w:t xml:space="preserve">отмечалось, что </w:t>
      </w:r>
      <w:r w:rsidR="00AC4B5D" w:rsidRPr="00F93E32">
        <w:rPr>
          <w:rFonts w:ascii="Times New Roman" w:hAnsi="Times New Roman" w:cs="Times New Roman"/>
          <w:sz w:val="28"/>
          <w:szCs w:val="28"/>
        </w:rPr>
        <w:t xml:space="preserve">игровое обучение требуют гораздо больше времени на подготовку и проведение, чем традиционные методы преподавания, и фокусируют внимание на второстепенных навыках, а не на основных, т.е. игра оказывается периферийной по отношению к изучаемому. </w:t>
      </w:r>
      <w:r w:rsidR="00D73078" w:rsidRPr="00A90C38">
        <w:rPr>
          <w:rFonts w:ascii="Times New Roman" w:hAnsi="Times New Roman" w:cs="Times New Roman"/>
          <w:sz w:val="28"/>
          <w:szCs w:val="28"/>
        </w:rPr>
        <w:t>[8</w:t>
      </w:r>
      <w:r w:rsidR="002D34CA" w:rsidRPr="00017E48">
        <w:rPr>
          <w:rFonts w:ascii="Times New Roman" w:hAnsi="Times New Roman" w:cs="Times New Roman"/>
          <w:sz w:val="28"/>
          <w:szCs w:val="28"/>
        </w:rPr>
        <w:t xml:space="preserve">2, </w:t>
      </w:r>
      <w:r w:rsidR="002D34CA">
        <w:rPr>
          <w:rFonts w:ascii="Times New Roman" w:hAnsi="Times New Roman" w:cs="Times New Roman"/>
          <w:sz w:val="28"/>
          <w:szCs w:val="28"/>
          <w:lang w:val="en-US"/>
        </w:rPr>
        <w:t>c</w:t>
      </w:r>
      <w:r w:rsidR="002D34CA" w:rsidRPr="00017E48">
        <w:rPr>
          <w:rFonts w:ascii="Times New Roman" w:hAnsi="Times New Roman" w:cs="Times New Roman"/>
          <w:sz w:val="28"/>
          <w:szCs w:val="28"/>
        </w:rPr>
        <w:t>.283</w:t>
      </w:r>
      <w:r w:rsidR="00D73078" w:rsidRPr="00A90C38">
        <w:rPr>
          <w:rFonts w:ascii="Times New Roman" w:hAnsi="Times New Roman" w:cs="Times New Roman"/>
          <w:sz w:val="28"/>
          <w:szCs w:val="28"/>
        </w:rPr>
        <w:t>]</w:t>
      </w:r>
      <w:r w:rsidR="00AC4B5D" w:rsidRPr="00F93E32">
        <w:rPr>
          <w:rFonts w:ascii="Times New Roman" w:hAnsi="Times New Roman" w:cs="Times New Roman"/>
          <w:sz w:val="28"/>
          <w:szCs w:val="28"/>
        </w:rPr>
        <w:t>.</w:t>
      </w:r>
    </w:p>
    <w:p w14:paraId="45D8F077" w14:textId="77777777" w:rsidR="007C2213" w:rsidRDefault="007C2213" w:rsidP="00D93B47">
      <w:pPr>
        <w:spacing w:after="0" w:line="240" w:lineRule="auto"/>
        <w:ind w:left="284" w:right="159" w:firstLine="567"/>
        <w:jc w:val="both"/>
        <w:rPr>
          <w:rFonts w:ascii="Times New Roman" w:hAnsi="Times New Roman" w:cs="Times New Roman"/>
          <w:b/>
          <w:sz w:val="28"/>
          <w:szCs w:val="28"/>
        </w:rPr>
      </w:pPr>
    </w:p>
    <w:p w14:paraId="07D4BA66" w14:textId="598995E7" w:rsidR="00191DA0" w:rsidRPr="00F93E32" w:rsidRDefault="00CF024B" w:rsidP="00D93B47">
      <w:pPr>
        <w:spacing w:after="0" w:line="240" w:lineRule="auto"/>
        <w:ind w:left="284" w:right="159" w:firstLine="567"/>
        <w:jc w:val="both"/>
        <w:rPr>
          <w:rFonts w:ascii="Times New Roman" w:hAnsi="Times New Roman" w:cs="Times New Roman"/>
          <w:b/>
          <w:sz w:val="28"/>
          <w:szCs w:val="28"/>
        </w:rPr>
      </w:pPr>
      <w:r w:rsidRPr="001A6A20">
        <w:rPr>
          <w:rFonts w:ascii="Times New Roman" w:hAnsi="Times New Roman" w:cs="Times New Roman"/>
          <w:b/>
          <w:sz w:val="28"/>
          <w:szCs w:val="28"/>
        </w:rPr>
        <w:t>1.</w:t>
      </w:r>
      <w:r w:rsidR="008320FC">
        <w:rPr>
          <w:rFonts w:ascii="Times New Roman" w:hAnsi="Times New Roman" w:cs="Times New Roman"/>
          <w:b/>
          <w:sz w:val="28"/>
          <w:szCs w:val="28"/>
        </w:rPr>
        <w:t>2</w:t>
      </w:r>
      <w:r w:rsidRPr="001A6A20">
        <w:rPr>
          <w:rFonts w:ascii="Times New Roman" w:hAnsi="Times New Roman" w:cs="Times New Roman"/>
          <w:b/>
          <w:sz w:val="28"/>
          <w:szCs w:val="28"/>
        </w:rPr>
        <w:t xml:space="preserve"> </w:t>
      </w:r>
      <w:r w:rsidR="00191DA0" w:rsidRPr="001A6A20">
        <w:rPr>
          <w:rFonts w:ascii="Times New Roman" w:hAnsi="Times New Roman" w:cs="Times New Roman"/>
          <w:b/>
          <w:sz w:val="28"/>
          <w:szCs w:val="28"/>
        </w:rPr>
        <w:t xml:space="preserve">Классификация учебных </w:t>
      </w:r>
      <w:r w:rsidR="00FD30A8" w:rsidRPr="001A6A20">
        <w:rPr>
          <w:rFonts w:ascii="Times New Roman" w:hAnsi="Times New Roman" w:cs="Times New Roman"/>
          <w:b/>
          <w:sz w:val="28"/>
          <w:szCs w:val="28"/>
        </w:rPr>
        <w:t xml:space="preserve">компьютерных </w:t>
      </w:r>
      <w:r w:rsidR="004D7645" w:rsidRPr="001A6A20">
        <w:rPr>
          <w:rFonts w:ascii="Times New Roman" w:hAnsi="Times New Roman" w:cs="Times New Roman"/>
          <w:b/>
          <w:sz w:val="28"/>
          <w:szCs w:val="28"/>
        </w:rPr>
        <w:t>игр,</w:t>
      </w:r>
      <w:r w:rsidR="004D7645" w:rsidRPr="001A6A20">
        <w:t xml:space="preserve"> </w:t>
      </w:r>
      <w:r w:rsidR="00F64DE2" w:rsidRPr="001A6A20">
        <w:rPr>
          <w:rFonts w:ascii="Times New Roman" w:hAnsi="Times New Roman" w:cs="Times New Roman"/>
          <w:b/>
          <w:sz w:val="28"/>
          <w:szCs w:val="28"/>
        </w:rPr>
        <w:t xml:space="preserve">их </w:t>
      </w:r>
      <w:r w:rsidR="004D7645" w:rsidRPr="001A6A20">
        <w:rPr>
          <w:rFonts w:ascii="Times New Roman" w:hAnsi="Times New Roman" w:cs="Times New Roman"/>
          <w:b/>
          <w:sz w:val="28"/>
          <w:szCs w:val="28"/>
        </w:rPr>
        <w:t>роль и место в образовательном процессе</w:t>
      </w:r>
    </w:p>
    <w:p w14:paraId="06FF9C2C" w14:textId="77777777" w:rsidR="00266203" w:rsidRPr="00F93E32" w:rsidRDefault="004D7645" w:rsidP="00D93B47">
      <w:pPr>
        <w:spacing w:after="0" w:line="240" w:lineRule="auto"/>
        <w:ind w:left="284" w:right="159" w:firstLine="567"/>
        <w:jc w:val="both"/>
        <w:rPr>
          <w:rFonts w:ascii="Times New Roman" w:hAnsi="Times New Roman" w:cs="Times New Roman"/>
          <w:sz w:val="28"/>
          <w:szCs w:val="28"/>
        </w:rPr>
      </w:pPr>
      <w:r w:rsidRPr="001A6A20">
        <w:rPr>
          <w:rFonts w:ascii="Times New Roman" w:hAnsi="Times New Roman" w:cs="Times New Roman"/>
          <w:sz w:val="28"/>
          <w:szCs w:val="28"/>
        </w:rPr>
        <w:t>На сегодняшний день</w:t>
      </w:r>
      <w:r w:rsidRPr="004D7645">
        <w:rPr>
          <w:rFonts w:ascii="Times New Roman" w:hAnsi="Times New Roman" w:cs="Times New Roman"/>
          <w:sz w:val="28"/>
          <w:szCs w:val="28"/>
        </w:rPr>
        <w:t xml:space="preserve"> многие </w:t>
      </w:r>
      <w:r w:rsidR="00D2282E">
        <w:rPr>
          <w:rFonts w:ascii="Times New Roman" w:hAnsi="Times New Roman" w:cs="Times New Roman"/>
          <w:sz w:val="28"/>
          <w:szCs w:val="28"/>
        </w:rPr>
        <w:t>преподаватели</w:t>
      </w:r>
      <w:r w:rsidRPr="004D7645">
        <w:rPr>
          <w:rFonts w:ascii="Times New Roman" w:hAnsi="Times New Roman" w:cs="Times New Roman"/>
          <w:sz w:val="28"/>
          <w:szCs w:val="28"/>
        </w:rPr>
        <w:t xml:space="preserve"> пытаются включить игровые </w:t>
      </w:r>
      <w:r w:rsidR="00D2282E">
        <w:rPr>
          <w:rFonts w:ascii="Times New Roman" w:hAnsi="Times New Roman" w:cs="Times New Roman"/>
          <w:sz w:val="28"/>
          <w:szCs w:val="28"/>
        </w:rPr>
        <w:t>компьютеризованные программы</w:t>
      </w:r>
      <w:r w:rsidRPr="004D7645">
        <w:rPr>
          <w:rFonts w:ascii="Times New Roman" w:hAnsi="Times New Roman" w:cs="Times New Roman"/>
          <w:sz w:val="28"/>
          <w:szCs w:val="28"/>
        </w:rPr>
        <w:t xml:space="preserve"> в образовательный процесс, дела</w:t>
      </w:r>
      <w:r w:rsidR="00D2282E">
        <w:rPr>
          <w:rFonts w:ascii="Times New Roman" w:hAnsi="Times New Roman" w:cs="Times New Roman"/>
          <w:sz w:val="28"/>
          <w:szCs w:val="28"/>
        </w:rPr>
        <w:t>я это</w:t>
      </w:r>
      <w:r w:rsidRPr="004D7645">
        <w:rPr>
          <w:rFonts w:ascii="Times New Roman" w:hAnsi="Times New Roman" w:cs="Times New Roman"/>
          <w:sz w:val="28"/>
          <w:szCs w:val="28"/>
        </w:rPr>
        <w:t xml:space="preserve"> стихийно, без научного обоснования. </w:t>
      </w:r>
      <w:r w:rsidR="00D2282E">
        <w:rPr>
          <w:rFonts w:ascii="Times New Roman" w:hAnsi="Times New Roman" w:cs="Times New Roman"/>
          <w:sz w:val="28"/>
          <w:szCs w:val="28"/>
        </w:rPr>
        <w:t>Происходит это из-за того, что при имеющемся дефиците обучающих учебных игр еще меньше их количество компьютеризованных в полном смысле этого слова, хотя при этом п</w:t>
      </w:r>
      <w:r w:rsidR="00266203" w:rsidRPr="00F93E32">
        <w:rPr>
          <w:rFonts w:ascii="Times New Roman" w:hAnsi="Times New Roman" w:cs="Times New Roman"/>
          <w:sz w:val="28"/>
          <w:szCs w:val="28"/>
        </w:rPr>
        <w:t>едагог</w:t>
      </w:r>
      <w:r w:rsidR="00D2282E">
        <w:rPr>
          <w:rFonts w:ascii="Times New Roman" w:hAnsi="Times New Roman" w:cs="Times New Roman"/>
          <w:sz w:val="28"/>
          <w:szCs w:val="28"/>
        </w:rPr>
        <w:t>ами ранее были</w:t>
      </w:r>
      <w:r w:rsidR="00266203" w:rsidRPr="00F93E32">
        <w:rPr>
          <w:rFonts w:ascii="Times New Roman" w:hAnsi="Times New Roman" w:cs="Times New Roman"/>
          <w:sz w:val="28"/>
          <w:szCs w:val="28"/>
        </w:rPr>
        <w:t xml:space="preserve"> выдел</w:t>
      </w:r>
      <w:r w:rsidR="00D2282E">
        <w:rPr>
          <w:rFonts w:ascii="Times New Roman" w:hAnsi="Times New Roman" w:cs="Times New Roman"/>
          <w:sz w:val="28"/>
          <w:szCs w:val="28"/>
        </w:rPr>
        <w:t>ены</w:t>
      </w:r>
      <w:r w:rsidR="00266203" w:rsidRPr="00F93E32">
        <w:rPr>
          <w:rFonts w:ascii="Times New Roman" w:hAnsi="Times New Roman" w:cs="Times New Roman"/>
          <w:sz w:val="28"/>
          <w:szCs w:val="28"/>
        </w:rPr>
        <w:t xml:space="preserve"> различные </w:t>
      </w:r>
      <w:r w:rsidR="00D2282E">
        <w:rPr>
          <w:rFonts w:ascii="Times New Roman" w:hAnsi="Times New Roman" w:cs="Times New Roman"/>
          <w:sz w:val="28"/>
          <w:szCs w:val="28"/>
        </w:rPr>
        <w:t>группы</w:t>
      </w:r>
      <w:r w:rsidR="00266203" w:rsidRPr="00F93E32">
        <w:rPr>
          <w:rFonts w:ascii="Times New Roman" w:hAnsi="Times New Roman" w:cs="Times New Roman"/>
          <w:sz w:val="28"/>
          <w:szCs w:val="28"/>
        </w:rPr>
        <w:t xml:space="preserve"> учебных игр.</w:t>
      </w:r>
    </w:p>
    <w:p w14:paraId="638DF384" w14:textId="3D873FBA" w:rsidR="00E6227D" w:rsidRPr="00E6227D" w:rsidRDefault="00D2282E" w:rsidP="00EA365A">
      <w:pPr>
        <w:kinsoku w:val="0"/>
        <w:overflowPunct w:val="0"/>
        <w:spacing w:after="0" w:line="240" w:lineRule="auto"/>
        <w:ind w:left="284" w:right="159" w:firstLine="567"/>
        <w:jc w:val="both"/>
        <w:rPr>
          <w:spacing w:val="-1"/>
        </w:rPr>
      </w:pPr>
      <w:r>
        <w:rPr>
          <w:rFonts w:ascii="Times New Roman" w:hAnsi="Times New Roman" w:cs="Times New Roman"/>
          <w:sz w:val="28"/>
          <w:szCs w:val="28"/>
        </w:rPr>
        <w:t>По мнению многих из них и</w:t>
      </w:r>
      <w:r w:rsidR="00266203" w:rsidRPr="00F93E32">
        <w:rPr>
          <w:rFonts w:ascii="Times New Roman" w:hAnsi="Times New Roman" w:cs="Times New Roman"/>
          <w:sz w:val="28"/>
          <w:szCs w:val="28"/>
        </w:rPr>
        <w:t xml:space="preserve">гры </w:t>
      </w:r>
      <w:r>
        <w:rPr>
          <w:rFonts w:ascii="Times New Roman" w:hAnsi="Times New Roman" w:cs="Times New Roman"/>
          <w:sz w:val="28"/>
          <w:szCs w:val="28"/>
        </w:rPr>
        <w:t xml:space="preserve">можно </w:t>
      </w:r>
      <w:r w:rsidR="00266203" w:rsidRPr="00F93E32">
        <w:rPr>
          <w:rFonts w:ascii="Times New Roman" w:hAnsi="Times New Roman" w:cs="Times New Roman"/>
          <w:sz w:val="28"/>
          <w:szCs w:val="28"/>
        </w:rPr>
        <w:t>классифицир</w:t>
      </w:r>
      <w:r>
        <w:rPr>
          <w:rFonts w:ascii="Times New Roman" w:hAnsi="Times New Roman" w:cs="Times New Roman"/>
          <w:sz w:val="28"/>
          <w:szCs w:val="28"/>
        </w:rPr>
        <w:t xml:space="preserve">овать </w:t>
      </w:r>
      <w:r w:rsidR="00266203" w:rsidRPr="00F93E32">
        <w:rPr>
          <w:rFonts w:ascii="Times New Roman" w:hAnsi="Times New Roman" w:cs="Times New Roman"/>
          <w:sz w:val="28"/>
          <w:szCs w:val="28"/>
        </w:rPr>
        <w:t xml:space="preserve">по различным признакам: по целям, по </w:t>
      </w:r>
      <w:r w:rsidR="00A539ED">
        <w:rPr>
          <w:rFonts w:ascii="Times New Roman" w:hAnsi="Times New Roman" w:cs="Times New Roman"/>
          <w:sz w:val="28"/>
          <w:szCs w:val="28"/>
          <w:lang w:val="kk-KZ"/>
        </w:rPr>
        <w:t>количеству</w:t>
      </w:r>
      <w:r w:rsidR="00266203" w:rsidRPr="00F93E32">
        <w:rPr>
          <w:rFonts w:ascii="Times New Roman" w:hAnsi="Times New Roman" w:cs="Times New Roman"/>
          <w:sz w:val="28"/>
          <w:szCs w:val="28"/>
        </w:rPr>
        <w:t xml:space="preserve"> участников, по характеру отражения действительности</w:t>
      </w:r>
      <w:r w:rsidR="006763AA">
        <w:rPr>
          <w:rFonts w:ascii="Times New Roman" w:hAnsi="Times New Roman" w:cs="Times New Roman"/>
          <w:sz w:val="28"/>
          <w:szCs w:val="28"/>
        </w:rPr>
        <w:t xml:space="preserve"> и т.п.</w:t>
      </w:r>
      <w:r w:rsidR="00EA365A">
        <w:rPr>
          <w:rFonts w:ascii="Times New Roman" w:hAnsi="Times New Roman" w:cs="Times New Roman"/>
          <w:sz w:val="28"/>
          <w:szCs w:val="28"/>
          <w:lang w:val="kk-KZ"/>
        </w:rPr>
        <w:t xml:space="preserve"> </w:t>
      </w:r>
      <w:r w:rsidR="00E6227D" w:rsidRPr="00EA365A">
        <w:rPr>
          <w:rStyle w:val="af5"/>
          <w:rFonts w:eastAsiaTheme="minorHAnsi"/>
          <w:sz w:val="28"/>
        </w:rPr>
        <w:t xml:space="preserve">Но </w:t>
      </w:r>
      <w:r w:rsidR="00EC73E4" w:rsidRPr="00EA365A">
        <w:rPr>
          <w:rStyle w:val="af5"/>
          <w:rFonts w:eastAsiaTheme="minorHAnsi"/>
          <w:sz w:val="28"/>
        </w:rPr>
        <w:t>жанровы</w:t>
      </w:r>
      <w:r w:rsidR="00E6227D" w:rsidRPr="00EA365A">
        <w:rPr>
          <w:rStyle w:val="af5"/>
          <w:rFonts w:eastAsiaTheme="minorHAnsi"/>
          <w:sz w:val="28"/>
        </w:rPr>
        <w:t>е</w:t>
      </w:r>
      <w:r w:rsidR="00EC73E4" w:rsidRPr="00EA365A">
        <w:rPr>
          <w:rStyle w:val="af5"/>
          <w:rFonts w:eastAsiaTheme="minorHAnsi"/>
          <w:sz w:val="28"/>
        </w:rPr>
        <w:t xml:space="preserve"> классификаци</w:t>
      </w:r>
      <w:r w:rsidR="00E6227D" w:rsidRPr="00EA365A">
        <w:rPr>
          <w:rStyle w:val="af5"/>
          <w:rFonts w:eastAsiaTheme="minorHAnsi"/>
          <w:sz w:val="28"/>
        </w:rPr>
        <w:t>и</w:t>
      </w:r>
      <w:r w:rsidR="00EC73E4" w:rsidRPr="00EA365A">
        <w:rPr>
          <w:rStyle w:val="af5"/>
          <w:rFonts w:eastAsiaTheme="minorHAnsi"/>
          <w:sz w:val="28"/>
        </w:rPr>
        <w:t xml:space="preserve"> компьютерных игр </w:t>
      </w:r>
      <w:r w:rsidR="00E6227D" w:rsidRPr="00EA365A">
        <w:rPr>
          <w:rStyle w:val="af5"/>
          <w:rFonts w:eastAsiaTheme="minorHAnsi"/>
          <w:sz w:val="28"/>
        </w:rPr>
        <w:t xml:space="preserve">несмотря на </w:t>
      </w:r>
      <w:r w:rsidR="00EC73E4" w:rsidRPr="00EA365A">
        <w:rPr>
          <w:rStyle w:val="af5"/>
          <w:rFonts w:eastAsiaTheme="minorHAnsi"/>
          <w:sz w:val="28"/>
        </w:rPr>
        <w:t xml:space="preserve"> их </w:t>
      </w:r>
      <w:r w:rsidR="00191DA0" w:rsidRPr="00EA365A">
        <w:rPr>
          <w:rStyle w:val="af5"/>
          <w:rFonts w:eastAsiaTheme="minorHAnsi"/>
          <w:sz w:val="28"/>
        </w:rPr>
        <w:t>универсальность</w:t>
      </w:r>
      <w:r w:rsidR="00E6227D" w:rsidRPr="00EA365A">
        <w:rPr>
          <w:rStyle w:val="af5"/>
          <w:rFonts w:eastAsiaTheme="minorHAnsi"/>
          <w:sz w:val="28"/>
        </w:rPr>
        <w:t xml:space="preserve"> в целом страдают однобокостью</w:t>
      </w:r>
      <w:r w:rsidR="00191DA0" w:rsidRPr="00EA365A">
        <w:rPr>
          <w:rStyle w:val="af5"/>
          <w:rFonts w:eastAsiaTheme="minorHAnsi"/>
          <w:sz w:val="28"/>
        </w:rPr>
        <w:t>.</w:t>
      </w:r>
      <w:r w:rsidR="002D5006" w:rsidRPr="00EA365A">
        <w:rPr>
          <w:rStyle w:val="af5"/>
          <w:rFonts w:eastAsiaTheme="minorHAnsi"/>
          <w:sz w:val="28"/>
        </w:rPr>
        <w:t xml:space="preserve"> </w:t>
      </w:r>
      <w:r w:rsidR="00E6227D" w:rsidRPr="00EA365A">
        <w:rPr>
          <w:rStyle w:val="af5"/>
          <w:rFonts w:eastAsiaTheme="minorHAnsi"/>
          <w:sz w:val="28"/>
        </w:rPr>
        <w:t>В них ж</w:t>
      </w:r>
      <w:r w:rsidR="00B2659C" w:rsidRPr="00EA365A">
        <w:rPr>
          <w:rStyle w:val="af5"/>
          <w:rFonts w:eastAsiaTheme="minorHAnsi"/>
          <w:sz w:val="28"/>
        </w:rPr>
        <w:t xml:space="preserve">анр игры </w:t>
      </w:r>
      <w:r w:rsidR="00E6227D" w:rsidRPr="00EA365A">
        <w:rPr>
          <w:rStyle w:val="af5"/>
          <w:rFonts w:eastAsiaTheme="minorHAnsi"/>
          <w:sz w:val="28"/>
        </w:rPr>
        <w:t>диктует</w:t>
      </w:r>
      <w:r w:rsidR="00B2659C" w:rsidRPr="00EA365A">
        <w:rPr>
          <w:rStyle w:val="af5"/>
          <w:rFonts w:eastAsiaTheme="minorHAnsi"/>
          <w:sz w:val="28"/>
        </w:rPr>
        <w:t xml:space="preserve"> действия</w:t>
      </w:r>
      <w:r w:rsidR="00E6227D" w:rsidRPr="00EA365A">
        <w:rPr>
          <w:rStyle w:val="af5"/>
          <w:rFonts w:eastAsiaTheme="minorHAnsi"/>
          <w:sz w:val="28"/>
        </w:rPr>
        <w:t>, которые</w:t>
      </w:r>
      <w:r w:rsidR="00B2659C" w:rsidRPr="00EA365A">
        <w:rPr>
          <w:rStyle w:val="af5"/>
          <w:rFonts w:eastAsiaTheme="minorHAnsi"/>
          <w:sz w:val="28"/>
        </w:rPr>
        <w:t xml:space="preserve"> чаще всего необходимо выполнять игроку</w:t>
      </w:r>
      <w:r w:rsidR="00E6227D" w:rsidRPr="00EA365A">
        <w:rPr>
          <w:rStyle w:val="af5"/>
          <w:rFonts w:eastAsiaTheme="minorHAnsi"/>
          <w:sz w:val="28"/>
        </w:rPr>
        <w:t xml:space="preserve">. </w:t>
      </w:r>
      <w:r w:rsidR="00B2659C" w:rsidRPr="00EA365A">
        <w:rPr>
          <w:rStyle w:val="af5"/>
          <w:rFonts w:eastAsiaTheme="minorHAnsi"/>
          <w:sz w:val="28"/>
        </w:rPr>
        <w:t xml:space="preserve"> </w:t>
      </w:r>
    </w:p>
    <w:p w14:paraId="57C3F527" w14:textId="77777777" w:rsidR="00191DA0" w:rsidRPr="004007C6" w:rsidRDefault="00E6227D" w:rsidP="00D93B47">
      <w:pPr>
        <w:pStyle w:val="aa"/>
        <w:kinsoku w:val="0"/>
        <w:overflowPunct w:val="0"/>
        <w:spacing w:before="0"/>
        <w:ind w:left="284" w:right="159" w:firstLine="567"/>
        <w:jc w:val="both"/>
        <w:rPr>
          <w:spacing w:val="-1"/>
        </w:rPr>
      </w:pPr>
      <w:r w:rsidRPr="004007C6">
        <w:rPr>
          <w:spacing w:val="-2"/>
        </w:rPr>
        <w:t xml:space="preserve">Правда, в </w:t>
      </w:r>
      <w:r w:rsidR="00EC73E4" w:rsidRPr="004007C6">
        <w:rPr>
          <w:spacing w:val="-2"/>
        </w:rPr>
        <w:t>последнее</w:t>
      </w:r>
      <w:r w:rsidR="002D5006" w:rsidRPr="004007C6">
        <w:rPr>
          <w:spacing w:val="-1"/>
        </w:rPr>
        <w:t xml:space="preserve"> </w:t>
      </w:r>
      <w:r w:rsidR="00191DA0" w:rsidRPr="004007C6">
        <w:rPr>
          <w:spacing w:val="-1"/>
        </w:rPr>
        <w:t>время</w:t>
      </w:r>
      <w:r w:rsidR="002D5006" w:rsidRPr="004007C6">
        <w:rPr>
          <w:spacing w:val="-1"/>
        </w:rPr>
        <w:t xml:space="preserve"> </w:t>
      </w:r>
      <w:r w:rsidRPr="004007C6">
        <w:rPr>
          <w:spacing w:val="-1"/>
        </w:rPr>
        <w:t>случается</w:t>
      </w:r>
      <w:r w:rsidR="002D5006" w:rsidRPr="004007C6">
        <w:rPr>
          <w:spacing w:val="-1"/>
        </w:rPr>
        <w:t xml:space="preserve"> </w:t>
      </w:r>
      <w:r w:rsidR="00191DA0" w:rsidRPr="004007C6">
        <w:rPr>
          <w:spacing w:val="-1"/>
        </w:rPr>
        <w:t>смешение</w:t>
      </w:r>
      <w:r w:rsidR="002D5006" w:rsidRPr="004007C6">
        <w:rPr>
          <w:spacing w:val="-1"/>
        </w:rPr>
        <w:t xml:space="preserve"> </w:t>
      </w:r>
      <w:r w:rsidR="00191DA0" w:rsidRPr="004007C6">
        <w:rPr>
          <w:spacing w:val="-1"/>
        </w:rPr>
        <w:t>жанров</w:t>
      </w:r>
      <w:r w:rsidR="002D5006" w:rsidRPr="004007C6">
        <w:rPr>
          <w:spacing w:val="-1"/>
        </w:rPr>
        <w:t xml:space="preserve"> </w:t>
      </w:r>
      <w:r w:rsidR="00191DA0" w:rsidRPr="004007C6">
        <w:rPr>
          <w:spacing w:val="-1"/>
        </w:rPr>
        <w:t>компьютерных</w:t>
      </w:r>
      <w:r w:rsidR="002D5006" w:rsidRPr="004007C6">
        <w:rPr>
          <w:spacing w:val="-1"/>
        </w:rPr>
        <w:t xml:space="preserve"> </w:t>
      </w:r>
      <w:r w:rsidR="00191DA0" w:rsidRPr="004007C6">
        <w:rPr>
          <w:spacing w:val="-1"/>
        </w:rPr>
        <w:t>игр,</w:t>
      </w:r>
      <w:r w:rsidR="00EC73E4" w:rsidRPr="004007C6">
        <w:rPr>
          <w:spacing w:val="-1"/>
        </w:rPr>
        <w:t xml:space="preserve"> </w:t>
      </w:r>
      <w:r w:rsidR="00191DA0" w:rsidRPr="004007C6">
        <w:rPr>
          <w:spacing w:val="-1"/>
        </w:rPr>
        <w:t>когда</w:t>
      </w:r>
      <w:r w:rsidR="002D5006" w:rsidRPr="004007C6">
        <w:rPr>
          <w:spacing w:val="-1"/>
        </w:rPr>
        <w:t xml:space="preserve"> </w:t>
      </w:r>
      <w:r w:rsidR="007F7BE1" w:rsidRPr="004007C6">
        <w:rPr>
          <w:spacing w:val="-2"/>
        </w:rPr>
        <w:t>игроку</w:t>
      </w:r>
      <w:r w:rsidR="007F7BE1" w:rsidRPr="004007C6">
        <w:t xml:space="preserve"> </w:t>
      </w:r>
      <w:r w:rsidR="007F7BE1" w:rsidRPr="004007C6">
        <w:rPr>
          <w:spacing w:val="-1"/>
        </w:rPr>
        <w:t>приходится</w:t>
      </w:r>
      <w:r w:rsidR="002D5006" w:rsidRPr="004007C6">
        <w:rPr>
          <w:spacing w:val="-1"/>
        </w:rPr>
        <w:t xml:space="preserve"> </w:t>
      </w:r>
      <w:r w:rsidR="00191DA0" w:rsidRPr="004007C6">
        <w:t>решать</w:t>
      </w:r>
      <w:r w:rsidR="002D5006" w:rsidRPr="004007C6">
        <w:t xml:space="preserve"> </w:t>
      </w:r>
      <w:r w:rsidR="00191DA0" w:rsidRPr="004007C6">
        <w:rPr>
          <w:spacing w:val="-1"/>
        </w:rPr>
        <w:t>задачи</w:t>
      </w:r>
      <w:r w:rsidR="002D5006" w:rsidRPr="004007C6">
        <w:rPr>
          <w:spacing w:val="-1"/>
        </w:rPr>
        <w:t xml:space="preserve"> </w:t>
      </w:r>
      <w:r w:rsidR="00191DA0" w:rsidRPr="004007C6">
        <w:rPr>
          <w:spacing w:val="-1"/>
        </w:rPr>
        <w:t>разных</w:t>
      </w:r>
      <w:r w:rsidR="002D5006" w:rsidRPr="004007C6">
        <w:rPr>
          <w:spacing w:val="-1"/>
        </w:rPr>
        <w:t xml:space="preserve"> </w:t>
      </w:r>
      <w:r w:rsidR="00191DA0" w:rsidRPr="004007C6">
        <w:rPr>
          <w:spacing w:val="-1"/>
        </w:rPr>
        <w:t>типов,</w:t>
      </w:r>
      <w:r w:rsidR="002D5006" w:rsidRPr="004007C6">
        <w:rPr>
          <w:spacing w:val="-1"/>
        </w:rPr>
        <w:t xml:space="preserve"> </w:t>
      </w:r>
      <w:r w:rsidRPr="004007C6">
        <w:rPr>
          <w:spacing w:val="-1"/>
        </w:rPr>
        <w:t>включая</w:t>
      </w:r>
      <w:r w:rsidR="002D5006" w:rsidRPr="004007C6">
        <w:rPr>
          <w:spacing w:val="-1"/>
        </w:rPr>
        <w:t xml:space="preserve"> </w:t>
      </w:r>
      <w:r w:rsidR="00191DA0" w:rsidRPr="004007C6">
        <w:rPr>
          <w:spacing w:val="-1"/>
        </w:rPr>
        <w:t>сложные</w:t>
      </w:r>
      <w:r w:rsidR="002D5006" w:rsidRPr="004007C6">
        <w:rPr>
          <w:spacing w:val="-1"/>
        </w:rPr>
        <w:t xml:space="preserve"> </w:t>
      </w:r>
      <w:r w:rsidR="00191DA0" w:rsidRPr="004007C6">
        <w:rPr>
          <w:spacing w:val="-1"/>
        </w:rPr>
        <w:t>логические</w:t>
      </w:r>
      <w:r w:rsidR="002D5006" w:rsidRPr="004007C6">
        <w:rPr>
          <w:spacing w:val="-1"/>
        </w:rPr>
        <w:t xml:space="preserve"> </w:t>
      </w:r>
      <w:r w:rsidRPr="004007C6">
        <w:rPr>
          <w:spacing w:val="-1"/>
        </w:rPr>
        <w:t>головоломки.</w:t>
      </w:r>
      <w:r w:rsidR="007F7BE1" w:rsidRPr="004007C6">
        <w:rPr>
          <w:spacing w:val="-1"/>
        </w:rPr>
        <w:t xml:space="preserve"> </w:t>
      </w:r>
    </w:p>
    <w:p w14:paraId="13A0D015" w14:textId="04565E62" w:rsidR="0042746E" w:rsidRPr="004007C6" w:rsidRDefault="005A45F8" w:rsidP="00D93B47">
      <w:pPr>
        <w:pStyle w:val="aa"/>
        <w:tabs>
          <w:tab w:val="left" w:pos="1537"/>
        </w:tabs>
        <w:kinsoku w:val="0"/>
        <w:overflowPunct w:val="0"/>
        <w:spacing w:before="0"/>
        <w:ind w:left="284" w:right="159" w:firstLine="567"/>
        <w:jc w:val="both"/>
        <w:rPr>
          <w:spacing w:val="-1"/>
        </w:rPr>
      </w:pPr>
      <w:r w:rsidRPr="004007C6">
        <w:rPr>
          <w:spacing w:val="-1"/>
        </w:rPr>
        <w:t xml:space="preserve">Примеры компьютерных обучающих игр можно увидеть в статье </w:t>
      </w:r>
      <w:r w:rsidR="00191DA0" w:rsidRPr="004007C6">
        <w:rPr>
          <w:spacing w:val="-1"/>
        </w:rPr>
        <w:t>А. А. Думиньш, Л. В. Зайцевой «Компьютерные игры в обучении и технологии их разработки» [</w:t>
      </w:r>
      <w:r w:rsidR="002D34CA" w:rsidRPr="002D34CA">
        <w:rPr>
          <w:spacing w:val="-1"/>
        </w:rPr>
        <w:t>60</w:t>
      </w:r>
      <w:r w:rsidR="00191DA0" w:rsidRPr="004007C6">
        <w:rPr>
          <w:spacing w:val="-1"/>
        </w:rPr>
        <w:t xml:space="preserve">] </w:t>
      </w:r>
      <w:r w:rsidRPr="004007C6">
        <w:rPr>
          <w:spacing w:val="-1"/>
        </w:rPr>
        <w:t>где они делятся на:</w:t>
      </w:r>
      <w:r w:rsidR="00191DA0" w:rsidRPr="004007C6">
        <w:rPr>
          <w:spacing w:val="-1"/>
        </w:rPr>
        <w:t xml:space="preserve"> </w:t>
      </w:r>
    </w:p>
    <w:p w14:paraId="1B5B7339" w14:textId="77777777" w:rsidR="0042746E" w:rsidRPr="004007C6" w:rsidRDefault="0042746E" w:rsidP="00D93B47">
      <w:pPr>
        <w:pStyle w:val="aa"/>
        <w:tabs>
          <w:tab w:val="left" w:pos="1537"/>
        </w:tabs>
        <w:kinsoku w:val="0"/>
        <w:overflowPunct w:val="0"/>
        <w:spacing w:before="0"/>
        <w:ind w:left="284" w:right="159" w:firstLine="567"/>
        <w:jc w:val="both"/>
        <w:rPr>
          <w:spacing w:val="-1"/>
        </w:rPr>
      </w:pPr>
      <w:r w:rsidRPr="004007C6">
        <w:rPr>
          <w:spacing w:val="-1"/>
        </w:rPr>
        <w:t xml:space="preserve">- </w:t>
      </w:r>
      <w:r w:rsidR="00191DA0" w:rsidRPr="004007C6">
        <w:rPr>
          <w:spacing w:val="-1"/>
        </w:rPr>
        <w:t>игры</w:t>
      </w:r>
      <w:r w:rsidR="005A45F8" w:rsidRPr="004007C6">
        <w:rPr>
          <w:spacing w:val="-1"/>
        </w:rPr>
        <w:t>,</w:t>
      </w:r>
      <w:r w:rsidR="00191DA0" w:rsidRPr="004007C6">
        <w:rPr>
          <w:spacing w:val="-1"/>
        </w:rPr>
        <w:t xml:space="preserve"> </w:t>
      </w:r>
      <w:r w:rsidR="005A45F8" w:rsidRPr="004007C6">
        <w:rPr>
          <w:spacing w:val="-1"/>
        </w:rPr>
        <w:t xml:space="preserve">основанные на </w:t>
      </w:r>
      <w:r w:rsidR="00191DA0" w:rsidRPr="004007C6">
        <w:rPr>
          <w:spacing w:val="-1"/>
        </w:rPr>
        <w:t>приключени</w:t>
      </w:r>
      <w:r w:rsidR="005A45F8" w:rsidRPr="004007C6">
        <w:rPr>
          <w:spacing w:val="-1"/>
        </w:rPr>
        <w:t>ях;</w:t>
      </w:r>
    </w:p>
    <w:p w14:paraId="1E601106" w14:textId="77777777" w:rsidR="0042746E" w:rsidRPr="004007C6" w:rsidRDefault="0042746E" w:rsidP="00D93B47">
      <w:pPr>
        <w:pStyle w:val="aa"/>
        <w:tabs>
          <w:tab w:val="left" w:pos="1537"/>
        </w:tabs>
        <w:kinsoku w:val="0"/>
        <w:overflowPunct w:val="0"/>
        <w:spacing w:before="0"/>
        <w:ind w:left="284" w:right="159" w:firstLine="567"/>
        <w:jc w:val="both"/>
        <w:rPr>
          <w:spacing w:val="-1"/>
        </w:rPr>
      </w:pPr>
      <w:r w:rsidRPr="004007C6">
        <w:rPr>
          <w:spacing w:val="-1"/>
        </w:rPr>
        <w:t xml:space="preserve">- </w:t>
      </w:r>
      <w:r w:rsidR="00191DA0" w:rsidRPr="004007C6">
        <w:rPr>
          <w:spacing w:val="-1"/>
        </w:rPr>
        <w:t xml:space="preserve">игры, </w:t>
      </w:r>
      <w:r w:rsidR="005A45F8" w:rsidRPr="004007C6">
        <w:rPr>
          <w:spacing w:val="-1"/>
        </w:rPr>
        <w:t>имитирующие активность</w:t>
      </w:r>
      <w:r w:rsidR="00191DA0" w:rsidRPr="004007C6">
        <w:rPr>
          <w:spacing w:val="-1"/>
        </w:rPr>
        <w:t xml:space="preserve"> пользователя</w:t>
      </w:r>
      <w:r w:rsidR="005A45F8" w:rsidRPr="004007C6">
        <w:rPr>
          <w:spacing w:val="-1"/>
        </w:rPr>
        <w:t>;</w:t>
      </w:r>
      <w:r w:rsidR="00191DA0" w:rsidRPr="004007C6">
        <w:rPr>
          <w:spacing w:val="-1"/>
        </w:rPr>
        <w:t xml:space="preserve"> </w:t>
      </w:r>
    </w:p>
    <w:p w14:paraId="6679D950" w14:textId="77777777" w:rsidR="0042746E" w:rsidRPr="004007C6" w:rsidRDefault="0042746E" w:rsidP="00D93B47">
      <w:pPr>
        <w:pStyle w:val="aa"/>
        <w:tabs>
          <w:tab w:val="left" w:pos="1537"/>
        </w:tabs>
        <w:kinsoku w:val="0"/>
        <w:overflowPunct w:val="0"/>
        <w:spacing w:before="0"/>
        <w:ind w:left="284" w:right="159" w:firstLine="567"/>
        <w:jc w:val="both"/>
        <w:rPr>
          <w:spacing w:val="-1"/>
        </w:rPr>
      </w:pPr>
      <w:r w:rsidRPr="004007C6">
        <w:rPr>
          <w:spacing w:val="-1"/>
        </w:rPr>
        <w:t xml:space="preserve">- </w:t>
      </w:r>
      <w:r w:rsidR="005A45F8" w:rsidRPr="004007C6">
        <w:rPr>
          <w:spacing w:val="-1"/>
        </w:rPr>
        <w:t>имитационные</w:t>
      </w:r>
      <w:r w:rsidR="00191DA0" w:rsidRPr="004007C6">
        <w:rPr>
          <w:spacing w:val="-1"/>
        </w:rPr>
        <w:t xml:space="preserve"> игры и игры на основе моделирования</w:t>
      </w:r>
      <w:r w:rsidR="005A45F8" w:rsidRPr="004007C6">
        <w:rPr>
          <w:spacing w:val="-1"/>
        </w:rPr>
        <w:t xml:space="preserve"> деятельности;</w:t>
      </w:r>
      <w:r w:rsidR="00191DA0" w:rsidRPr="004007C6">
        <w:rPr>
          <w:spacing w:val="-1"/>
        </w:rPr>
        <w:t xml:space="preserve"> </w:t>
      </w:r>
    </w:p>
    <w:p w14:paraId="6B92AC80" w14:textId="77777777" w:rsidR="0042746E" w:rsidRPr="004007C6" w:rsidRDefault="0042746E" w:rsidP="00D93B47">
      <w:pPr>
        <w:pStyle w:val="aa"/>
        <w:tabs>
          <w:tab w:val="left" w:pos="1537"/>
        </w:tabs>
        <w:kinsoku w:val="0"/>
        <w:overflowPunct w:val="0"/>
        <w:spacing w:before="0"/>
        <w:ind w:left="284" w:right="159" w:firstLine="567"/>
        <w:jc w:val="both"/>
        <w:rPr>
          <w:spacing w:val="-1"/>
        </w:rPr>
      </w:pPr>
      <w:r w:rsidRPr="004007C6">
        <w:rPr>
          <w:spacing w:val="-1"/>
        </w:rPr>
        <w:t xml:space="preserve">- </w:t>
      </w:r>
      <w:r w:rsidR="00191DA0" w:rsidRPr="004007C6">
        <w:rPr>
          <w:spacing w:val="-1"/>
        </w:rPr>
        <w:t xml:space="preserve">игры </w:t>
      </w:r>
      <w:r w:rsidR="005A45F8" w:rsidRPr="004007C6">
        <w:rPr>
          <w:spacing w:val="-1"/>
        </w:rPr>
        <w:t xml:space="preserve">исполнения ролей </w:t>
      </w:r>
      <w:r w:rsidR="00191DA0" w:rsidRPr="004007C6">
        <w:rPr>
          <w:spacing w:val="-1"/>
        </w:rPr>
        <w:t xml:space="preserve">и другие. </w:t>
      </w:r>
    </w:p>
    <w:p w14:paraId="74F08D8D" w14:textId="77777777" w:rsidR="00191DA0" w:rsidRPr="0079413A" w:rsidRDefault="005A45F8" w:rsidP="00D93B47">
      <w:pPr>
        <w:pStyle w:val="aa"/>
        <w:tabs>
          <w:tab w:val="left" w:pos="1537"/>
        </w:tabs>
        <w:kinsoku w:val="0"/>
        <w:overflowPunct w:val="0"/>
        <w:spacing w:before="0"/>
        <w:ind w:left="284" w:right="159" w:firstLine="567"/>
        <w:jc w:val="both"/>
        <w:rPr>
          <w:spacing w:val="-1"/>
          <w:highlight w:val="cyan"/>
        </w:rPr>
      </w:pPr>
      <w:r w:rsidRPr="004007C6">
        <w:rPr>
          <w:spacing w:val="-1"/>
        </w:rPr>
        <w:t>Одновременно</w:t>
      </w:r>
      <w:r w:rsidR="007F7BE1" w:rsidRPr="004007C6">
        <w:rPr>
          <w:spacing w:val="-1"/>
        </w:rPr>
        <w:t xml:space="preserve"> авторы в своей </w:t>
      </w:r>
      <w:r w:rsidR="00191DA0" w:rsidRPr="004007C6">
        <w:rPr>
          <w:spacing w:val="-1"/>
        </w:rPr>
        <w:t>классификации предлагают древовидную структуру</w:t>
      </w:r>
      <w:r w:rsidRPr="004007C6">
        <w:rPr>
          <w:spacing w:val="-1"/>
        </w:rPr>
        <w:t xml:space="preserve"> классификации игр</w:t>
      </w:r>
      <w:r w:rsidR="00191DA0" w:rsidRPr="004007C6">
        <w:rPr>
          <w:spacing w:val="-1"/>
        </w:rPr>
        <w:t xml:space="preserve">, </w:t>
      </w:r>
      <w:r w:rsidR="007F7BE1" w:rsidRPr="004007C6">
        <w:rPr>
          <w:spacing w:val="-1"/>
        </w:rPr>
        <w:t>состоящую из</w:t>
      </w:r>
      <w:r w:rsidR="00191DA0" w:rsidRPr="004007C6">
        <w:rPr>
          <w:spacing w:val="-1"/>
        </w:rPr>
        <w:t xml:space="preserve"> четыре</w:t>
      </w:r>
      <w:r w:rsidR="007F7BE1" w:rsidRPr="004007C6">
        <w:rPr>
          <w:spacing w:val="-1"/>
        </w:rPr>
        <w:t>х</w:t>
      </w:r>
      <w:r w:rsidR="00191DA0" w:rsidRPr="004007C6">
        <w:rPr>
          <w:spacing w:val="-1"/>
        </w:rPr>
        <w:t xml:space="preserve"> уровн</w:t>
      </w:r>
      <w:r w:rsidR="007F7BE1" w:rsidRPr="004007C6">
        <w:rPr>
          <w:spacing w:val="-1"/>
        </w:rPr>
        <w:t>ей</w:t>
      </w:r>
      <w:r w:rsidRPr="004007C6">
        <w:rPr>
          <w:spacing w:val="-1"/>
        </w:rPr>
        <w:t>, где на первом</w:t>
      </w:r>
      <w:r w:rsidR="004007C6" w:rsidRPr="004007C6">
        <w:rPr>
          <w:spacing w:val="-1"/>
        </w:rPr>
        <w:t xml:space="preserve"> уров</w:t>
      </w:r>
      <w:r w:rsidR="00191DA0" w:rsidRPr="004007C6">
        <w:rPr>
          <w:spacing w:val="-1"/>
        </w:rPr>
        <w:t>н</w:t>
      </w:r>
      <w:r w:rsidRPr="004007C6">
        <w:rPr>
          <w:spacing w:val="-1"/>
        </w:rPr>
        <w:t>е</w:t>
      </w:r>
      <w:r w:rsidR="00191DA0" w:rsidRPr="004007C6">
        <w:rPr>
          <w:spacing w:val="-1"/>
        </w:rPr>
        <w:t xml:space="preserve"> </w:t>
      </w:r>
      <w:r w:rsidR="007F7BE1" w:rsidRPr="004007C6">
        <w:rPr>
          <w:spacing w:val="-1"/>
        </w:rPr>
        <w:t>учитыва</w:t>
      </w:r>
      <w:r w:rsidRPr="004007C6">
        <w:rPr>
          <w:spacing w:val="-1"/>
        </w:rPr>
        <w:t>ется</w:t>
      </w:r>
      <w:r w:rsidR="007F7BE1" w:rsidRPr="004007C6">
        <w:rPr>
          <w:spacing w:val="-1"/>
        </w:rPr>
        <w:t xml:space="preserve"> </w:t>
      </w:r>
      <w:r w:rsidR="00191DA0" w:rsidRPr="004007C6">
        <w:rPr>
          <w:spacing w:val="-1"/>
        </w:rPr>
        <w:t>возраст учащегося</w:t>
      </w:r>
      <w:r w:rsidR="007F7BE1" w:rsidRPr="004007C6">
        <w:rPr>
          <w:spacing w:val="-1"/>
        </w:rPr>
        <w:t xml:space="preserve">. </w:t>
      </w:r>
      <w:r w:rsidRPr="004007C6">
        <w:rPr>
          <w:spacing w:val="-1"/>
        </w:rPr>
        <w:t>На втором уровне</w:t>
      </w:r>
      <w:r w:rsidR="00191DA0" w:rsidRPr="004007C6">
        <w:rPr>
          <w:spacing w:val="-1"/>
        </w:rPr>
        <w:t xml:space="preserve"> </w:t>
      </w:r>
      <w:r w:rsidRPr="004007C6">
        <w:rPr>
          <w:spacing w:val="-1"/>
        </w:rPr>
        <w:t xml:space="preserve">выбирается </w:t>
      </w:r>
      <w:r w:rsidR="00191DA0" w:rsidRPr="004007C6">
        <w:rPr>
          <w:spacing w:val="-1"/>
        </w:rPr>
        <w:t>учебн</w:t>
      </w:r>
      <w:r w:rsidRPr="004007C6">
        <w:rPr>
          <w:spacing w:val="-1"/>
        </w:rPr>
        <w:t>ая</w:t>
      </w:r>
      <w:r w:rsidR="00191DA0" w:rsidRPr="004007C6">
        <w:rPr>
          <w:spacing w:val="-1"/>
        </w:rPr>
        <w:t xml:space="preserve"> дисциплин</w:t>
      </w:r>
      <w:r w:rsidRPr="004007C6">
        <w:rPr>
          <w:spacing w:val="-1"/>
        </w:rPr>
        <w:t>а</w:t>
      </w:r>
      <w:r w:rsidR="00191DA0" w:rsidRPr="004007C6">
        <w:rPr>
          <w:spacing w:val="-1"/>
        </w:rPr>
        <w:t>, изучени</w:t>
      </w:r>
      <w:r w:rsidRPr="004007C6">
        <w:rPr>
          <w:spacing w:val="-1"/>
        </w:rPr>
        <w:t>е</w:t>
      </w:r>
      <w:r w:rsidR="00191DA0" w:rsidRPr="004007C6">
        <w:rPr>
          <w:spacing w:val="-1"/>
        </w:rPr>
        <w:t xml:space="preserve"> которой </w:t>
      </w:r>
      <w:r w:rsidRPr="004007C6">
        <w:rPr>
          <w:spacing w:val="-1"/>
        </w:rPr>
        <w:t xml:space="preserve">происходит с помощью создаваемой </w:t>
      </w:r>
      <w:r w:rsidR="00191DA0" w:rsidRPr="004007C6">
        <w:rPr>
          <w:spacing w:val="-1"/>
        </w:rPr>
        <w:t>игр</w:t>
      </w:r>
      <w:r w:rsidR="004007C6" w:rsidRPr="004007C6">
        <w:rPr>
          <w:spacing w:val="-1"/>
        </w:rPr>
        <w:t>ы.</w:t>
      </w:r>
      <w:r w:rsidR="004007C6">
        <w:rPr>
          <w:spacing w:val="-1"/>
        </w:rPr>
        <w:t xml:space="preserve"> На заключительном уровне после </w:t>
      </w:r>
      <w:r w:rsidR="007F7BE1" w:rsidRPr="004007C6">
        <w:rPr>
          <w:spacing w:val="-1"/>
        </w:rPr>
        <w:t>определ</w:t>
      </w:r>
      <w:r w:rsidR="004007C6" w:rsidRPr="004007C6">
        <w:rPr>
          <w:spacing w:val="-1"/>
        </w:rPr>
        <w:t>ении</w:t>
      </w:r>
      <w:r w:rsidR="00191DA0" w:rsidRPr="004007C6">
        <w:rPr>
          <w:spacing w:val="-1"/>
        </w:rPr>
        <w:t xml:space="preserve"> </w:t>
      </w:r>
      <w:r w:rsidR="004007C6" w:rsidRPr="004007C6">
        <w:rPr>
          <w:spacing w:val="-1"/>
        </w:rPr>
        <w:t xml:space="preserve">игровой </w:t>
      </w:r>
      <w:r w:rsidR="00191DA0" w:rsidRPr="004007C6">
        <w:rPr>
          <w:spacing w:val="-1"/>
        </w:rPr>
        <w:t>тем</w:t>
      </w:r>
      <w:r w:rsidR="004007C6" w:rsidRPr="004007C6">
        <w:rPr>
          <w:spacing w:val="-1"/>
        </w:rPr>
        <w:t>ы</w:t>
      </w:r>
      <w:r w:rsidR="00191DA0" w:rsidRPr="004007C6">
        <w:rPr>
          <w:spacing w:val="-1"/>
        </w:rPr>
        <w:t xml:space="preserve"> </w:t>
      </w:r>
      <w:r w:rsidR="004007C6" w:rsidRPr="004007C6">
        <w:rPr>
          <w:spacing w:val="-1"/>
        </w:rPr>
        <w:t xml:space="preserve">в выбранной </w:t>
      </w:r>
      <w:r w:rsidR="00191DA0" w:rsidRPr="004007C6">
        <w:rPr>
          <w:spacing w:val="-1"/>
        </w:rPr>
        <w:t>учебной дисциплин</w:t>
      </w:r>
      <w:r w:rsidR="004007C6" w:rsidRPr="004007C6">
        <w:rPr>
          <w:spacing w:val="-1"/>
        </w:rPr>
        <w:t>е определяется</w:t>
      </w:r>
      <w:r w:rsidR="00191DA0" w:rsidRPr="004007C6">
        <w:rPr>
          <w:spacing w:val="-1"/>
        </w:rPr>
        <w:t xml:space="preserve"> </w:t>
      </w:r>
      <w:r w:rsidR="004007C6" w:rsidRPr="004007C6">
        <w:rPr>
          <w:spacing w:val="-1"/>
        </w:rPr>
        <w:t xml:space="preserve">уровень относительно самой </w:t>
      </w:r>
      <w:r w:rsidR="00191DA0" w:rsidRPr="004007C6">
        <w:rPr>
          <w:spacing w:val="-1"/>
        </w:rPr>
        <w:t xml:space="preserve">игры. </w:t>
      </w:r>
    </w:p>
    <w:p w14:paraId="1BB3EB34" w14:textId="52FE8985" w:rsidR="007F5F80" w:rsidRPr="004D622A" w:rsidRDefault="00B13641" w:rsidP="00D93B47">
      <w:pPr>
        <w:pStyle w:val="aa"/>
        <w:kinsoku w:val="0"/>
        <w:overflowPunct w:val="0"/>
        <w:spacing w:before="0"/>
        <w:ind w:left="284" w:right="159" w:firstLine="567"/>
        <w:jc w:val="both"/>
        <w:rPr>
          <w:rFonts w:eastAsiaTheme="minorHAnsi"/>
          <w:vanish/>
          <w:color w:val="000000"/>
          <w:shd w:val="clear" w:color="auto" w:fill="FFFFFF"/>
          <w:lang w:eastAsia="en-US"/>
          <w:specVanish/>
        </w:rPr>
      </w:pPr>
      <w:r w:rsidRPr="004D622A">
        <w:rPr>
          <w:rFonts w:eastAsiaTheme="minorHAnsi"/>
          <w:color w:val="000000"/>
          <w:shd w:val="clear" w:color="auto" w:fill="FFFFFF"/>
          <w:lang w:eastAsia="en-US"/>
        </w:rPr>
        <w:t xml:space="preserve">Похожий подход наблюдается и в диссертационной работе </w:t>
      </w:r>
      <w:r w:rsidR="004D622A" w:rsidRPr="004D622A">
        <w:rPr>
          <w:rFonts w:eastAsiaTheme="minorHAnsi"/>
          <w:color w:val="000000"/>
          <w:shd w:val="clear" w:color="auto" w:fill="FFFFFF"/>
          <w:lang w:eastAsia="en-US"/>
        </w:rPr>
        <w:t>Т.</w:t>
      </w:r>
      <w:r w:rsidR="004D622A">
        <w:rPr>
          <w:rFonts w:eastAsiaTheme="minorHAnsi"/>
          <w:color w:val="000000"/>
          <w:shd w:val="clear" w:color="auto" w:fill="FFFFFF"/>
          <w:lang w:eastAsia="en-US"/>
        </w:rPr>
        <w:t xml:space="preserve"> </w:t>
      </w:r>
      <w:r w:rsidR="007F5F80" w:rsidRPr="004D622A">
        <w:rPr>
          <w:rFonts w:eastAsiaTheme="minorHAnsi"/>
          <w:color w:val="000000"/>
          <w:shd w:val="clear" w:color="auto" w:fill="FFFFFF"/>
          <w:lang w:eastAsia="en-US"/>
        </w:rPr>
        <w:t>Кутлалиев</w:t>
      </w:r>
      <w:r w:rsidRPr="004D622A">
        <w:rPr>
          <w:rFonts w:eastAsiaTheme="minorHAnsi"/>
          <w:color w:val="000000"/>
          <w:shd w:val="clear" w:color="auto" w:fill="FFFFFF"/>
          <w:lang w:eastAsia="en-US"/>
        </w:rPr>
        <w:t xml:space="preserve">а </w:t>
      </w:r>
      <w:r w:rsidR="007F5F80" w:rsidRPr="004D622A">
        <w:rPr>
          <w:rFonts w:eastAsiaTheme="minorHAnsi"/>
          <w:color w:val="000000"/>
          <w:shd w:val="clear" w:color="auto" w:fill="FFFFFF"/>
          <w:lang w:eastAsia="en-US"/>
        </w:rPr>
        <w:t>«Жанровая типология компьютерных игр:</w:t>
      </w:r>
      <w:r w:rsidR="007F5F80" w:rsidRPr="00FA5ECA">
        <w:rPr>
          <w:rFonts w:eastAsiaTheme="minorHAnsi"/>
          <w:color w:val="000000"/>
          <w:shd w:val="clear" w:color="auto" w:fill="FFFFFF"/>
          <w:lang w:eastAsia="en-US"/>
        </w:rPr>
        <w:t xml:space="preserve"> проблема систематизации художественных средств»</w:t>
      </w:r>
      <w:r w:rsidR="004D622A">
        <w:rPr>
          <w:rFonts w:eastAsiaTheme="minorHAnsi"/>
          <w:color w:val="000000"/>
          <w:shd w:val="clear" w:color="auto" w:fill="FFFFFF"/>
          <w:lang w:eastAsia="en-US"/>
        </w:rPr>
        <w:t>, где</w:t>
      </w:r>
      <w:r w:rsidR="007F5F80" w:rsidRPr="00FA5ECA">
        <w:rPr>
          <w:rFonts w:eastAsiaTheme="minorHAnsi"/>
          <w:color w:val="000000"/>
          <w:shd w:val="clear" w:color="auto" w:fill="FFFFFF"/>
          <w:lang w:eastAsia="en-US"/>
        </w:rPr>
        <w:t xml:space="preserve"> выделя</w:t>
      </w:r>
      <w:r w:rsidR="004D622A">
        <w:rPr>
          <w:rFonts w:eastAsiaTheme="minorHAnsi"/>
          <w:color w:val="000000"/>
          <w:shd w:val="clear" w:color="auto" w:fill="FFFFFF"/>
          <w:lang w:eastAsia="en-US"/>
        </w:rPr>
        <w:t>ются</w:t>
      </w:r>
      <w:r w:rsidR="007F5F80" w:rsidRPr="00FA5ECA">
        <w:rPr>
          <w:rFonts w:eastAsiaTheme="minorHAnsi"/>
          <w:color w:val="000000"/>
          <w:shd w:val="clear" w:color="auto" w:fill="FFFFFF"/>
          <w:lang w:eastAsia="en-US"/>
        </w:rPr>
        <w:t>т традиционн</w:t>
      </w:r>
      <w:r w:rsidR="004D622A">
        <w:rPr>
          <w:rFonts w:eastAsiaTheme="minorHAnsi"/>
          <w:color w:val="000000"/>
          <w:shd w:val="clear" w:color="auto" w:fill="FFFFFF"/>
          <w:lang w:eastAsia="en-US"/>
        </w:rPr>
        <w:t>ые</w:t>
      </w:r>
      <w:r w:rsidR="007F5F80" w:rsidRPr="00FA5ECA">
        <w:rPr>
          <w:rFonts w:eastAsiaTheme="minorHAnsi"/>
          <w:color w:val="000000"/>
          <w:shd w:val="clear" w:color="auto" w:fill="FFFFFF"/>
          <w:lang w:eastAsia="en-US"/>
        </w:rPr>
        <w:t xml:space="preserve"> жанры:  действие, симулятор, стратегия, ролевая игра, приключения</w:t>
      </w:r>
      <w:r w:rsidR="00B2659C" w:rsidRPr="00FA5ECA">
        <w:rPr>
          <w:rFonts w:eastAsiaTheme="minorHAnsi"/>
          <w:color w:val="000000"/>
          <w:shd w:val="clear" w:color="auto" w:fill="FFFFFF"/>
          <w:lang w:eastAsia="en-US"/>
        </w:rPr>
        <w:t>, головоломка.</w:t>
      </w:r>
      <w:r w:rsidR="00BC7DE6" w:rsidRPr="00FA5ECA">
        <w:t xml:space="preserve"> </w:t>
      </w:r>
      <w:r w:rsidR="00BC7DE6" w:rsidRPr="00562A8B">
        <w:t>[</w:t>
      </w:r>
      <w:r w:rsidR="003A18A4">
        <w:t>5</w:t>
      </w:r>
      <w:r w:rsidR="002D34CA" w:rsidRPr="002D34CA">
        <w:t>7</w:t>
      </w:r>
      <w:r w:rsidR="005B1F74">
        <w:t xml:space="preserve">, </w:t>
      </w:r>
      <w:r w:rsidR="00BC7DE6" w:rsidRPr="00FA5ECA">
        <w:t>с. 9.]</w:t>
      </w:r>
    </w:p>
    <w:p w14:paraId="6052EF93" w14:textId="77777777" w:rsidR="00B2659C" w:rsidRPr="00FA5ECA" w:rsidRDefault="004D622A" w:rsidP="00D93B47">
      <w:pPr>
        <w:pStyle w:val="aa"/>
        <w:kinsoku w:val="0"/>
        <w:overflowPunct w:val="0"/>
        <w:spacing w:before="0"/>
        <w:ind w:left="284" w:right="159" w:firstLine="567"/>
        <w:jc w:val="both"/>
        <w:rPr>
          <w:rFonts w:eastAsiaTheme="minorHAnsi"/>
          <w:color w:val="000000"/>
          <w:shd w:val="clear" w:color="auto" w:fill="FFFFFF"/>
          <w:lang w:eastAsia="en-US"/>
        </w:rPr>
      </w:pPr>
      <w:r>
        <w:rPr>
          <w:rFonts w:eastAsiaTheme="minorHAnsi"/>
          <w:color w:val="000000"/>
          <w:shd w:val="clear" w:color="auto" w:fill="FFFFFF"/>
          <w:lang w:eastAsia="en-US"/>
        </w:rPr>
        <w:t xml:space="preserve"> </w:t>
      </w:r>
    </w:p>
    <w:p w14:paraId="72A71FB5" w14:textId="238CA7EC" w:rsidR="00445483" w:rsidRDefault="004D622A" w:rsidP="00D61F85">
      <w:pPr>
        <w:pStyle w:val="aa"/>
        <w:kinsoku w:val="0"/>
        <w:overflowPunct w:val="0"/>
        <w:spacing w:before="0"/>
        <w:ind w:left="284" w:right="159" w:firstLine="567"/>
        <w:jc w:val="both"/>
        <w:rPr>
          <w:lang w:val="kk-KZ"/>
        </w:rPr>
      </w:pPr>
      <w:r>
        <w:rPr>
          <w:rFonts w:eastAsiaTheme="minorHAnsi"/>
          <w:color w:val="000000"/>
          <w:shd w:val="clear" w:color="auto" w:fill="FFFFFF"/>
          <w:lang w:eastAsia="en-US"/>
        </w:rPr>
        <w:t xml:space="preserve">Дополняя Т. Кутлалиева </w:t>
      </w:r>
      <w:r w:rsidRPr="00FA5ECA">
        <w:rPr>
          <w:rFonts w:eastAsiaTheme="minorHAnsi"/>
          <w:color w:val="000000"/>
          <w:bdr w:val="none" w:sz="0" w:space="0" w:color="auto" w:frame="1"/>
          <w:shd w:val="clear" w:color="auto" w:fill="FFFFFF"/>
          <w:vertAlign w:val="superscript"/>
          <w:lang w:eastAsia="en-US"/>
        </w:rPr>
        <w:t xml:space="preserve"> </w:t>
      </w:r>
      <w:r w:rsidRPr="00FA5ECA">
        <w:rPr>
          <w:rFonts w:eastAsiaTheme="minorHAnsi"/>
          <w:color w:val="000000"/>
          <w:shd w:val="clear" w:color="auto" w:fill="FFFFFF"/>
          <w:lang w:eastAsia="en-US"/>
        </w:rPr>
        <w:t>Инге Югай</w:t>
      </w:r>
      <w:r>
        <w:rPr>
          <w:rFonts w:eastAsiaTheme="minorHAnsi"/>
          <w:color w:val="000000"/>
          <w:shd w:val="clear" w:color="auto" w:fill="FFFFFF"/>
          <w:lang w:eastAsia="en-US"/>
        </w:rPr>
        <w:t xml:space="preserve"> в</w:t>
      </w:r>
      <w:r w:rsidR="00445483" w:rsidRPr="00FA5ECA">
        <w:rPr>
          <w:rFonts w:eastAsiaTheme="minorHAnsi"/>
          <w:color w:val="000000"/>
          <w:shd w:val="clear" w:color="auto" w:fill="FFFFFF"/>
          <w:lang w:eastAsia="en-US"/>
        </w:rPr>
        <w:t xml:space="preserve"> работе «</w:t>
      </w:r>
      <w:r w:rsidR="00445483" w:rsidRPr="00FA5ECA">
        <w:rPr>
          <w:rFonts w:eastAsiaTheme="minorHAnsi"/>
          <w:i/>
          <w:iCs/>
          <w:color w:val="000000"/>
          <w:shd w:val="clear" w:color="auto" w:fill="FFFFFF"/>
          <w:lang w:eastAsia="en-US"/>
        </w:rPr>
        <w:t>Компьютерная игра как жанр…</w:t>
      </w:r>
      <w:r w:rsidR="00445483" w:rsidRPr="00FA5ECA">
        <w:rPr>
          <w:rFonts w:eastAsiaTheme="minorHAnsi"/>
          <w:color w:val="000000"/>
          <w:shd w:val="clear" w:color="auto" w:fill="FFFFFF"/>
          <w:lang w:eastAsia="en-US"/>
        </w:rPr>
        <w:t>»</w:t>
      </w:r>
      <w:r>
        <w:rPr>
          <w:rFonts w:eastAsiaTheme="minorHAnsi"/>
          <w:color w:val="000000"/>
          <w:shd w:val="clear" w:color="auto" w:fill="FFFFFF"/>
          <w:lang w:eastAsia="en-US"/>
        </w:rPr>
        <w:t xml:space="preserve"> </w:t>
      </w:r>
      <w:hyperlink r:id="rId8" w:anchor="citenotefb4f1ac08672e4a729" w:history="1">
        <w:r w:rsidRPr="00FA5ECA">
          <w:rPr>
            <w:spacing w:val="-2"/>
          </w:rPr>
          <w:t>[</w:t>
        </w:r>
        <w:r w:rsidR="003A18A4">
          <w:rPr>
            <w:spacing w:val="-2"/>
          </w:rPr>
          <w:t>5</w:t>
        </w:r>
        <w:r w:rsidR="002D34CA" w:rsidRPr="002D34CA">
          <w:rPr>
            <w:spacing w:val="-2"/>
          </w:rPr>
          <w:t>8</w:t>
        </w:r>
        <w:r w:rsidRPr="00FA5ECA">
          <w:rPr>
            <w:spacing w:val="-2"/>
          </w:rPr>
          <w:t>]</w:t>
        </w:r>
      </w:hyperlink>
      <w:r w:rsidR="00445483" w:rsidRPr="00FA5ECA">
        <w:rPr>
          <w:rFonts w:eastAsiaTheme="minorHAnsi"/>
          <w:color w:val="000000"/>
          <w:shd w:val="clear" w:color="auto" w:fill="FFFFFF"/>
          <w:lang w:eastAsia="en-US"/>
        </w:rPr>
        <w:t xml:space="preserve"> </w:t>
      </w:r>
      <w:r>
        <w:rPr>
          <w:rFonts w:eastAsiaTheme="minorHAnsi"/>
          <w:color w:val="000000"/>
          <w:shd w:val="clear" w:color="auto" w:fill="FFFFFF"/>
          <w:lang w:eastAsia="en-US"/>
        </w:rPr>
        <w:t>предложил делить</w:t>
      </w:r>
      <w:r w:rsidR="00445483" w:rsidRPr="00FA5ECA">
        <w:rPr>
          <w:rFonts w:eastAsiaTheme="minorHAnsi"/>
          <w:color w:val="000000"/>
          <w:shd w:val="clear" w:color="auto" w:fill="FFFFFF"/>
          <w:lang w:eastAsia="en-US"/>
        </w:rPr>
        <w:t xml:space="preserve"> игры на типы по характеру</w:t>
      </w:r>
      <w:r>
        <w:rPr>
          <w:rFonts w:eastAsiaTheme="minorHAnsi"/>
          <w:color w:val="000000"/>
          <w:shd w:val="clear" w:color="auto" w:fill="FFFFFF"/>
          <w:lang w:eastAsia="en-US"/>
        </w:rPr>
        <w:t xml:space="preserve"> вовлечения в сюжет игры</w:t>
      </w:r>
      <w:r w:rsidR="00445483" w:rsidRPr="00FA5ECA">
        <w:rPr>
          <w:rFonts w:eastAsiaTheme="minorHAnsi"/>
          <w:color w:val="000000"/>
          <w:shd w:val="clear" w:color="auto" w:fill="FFFFFF"/>
          <w:lang w:eastAsia="en-US"/>
        </w:rPr>
        <w:t>:</w:t>
      </w:r>
      <w:r w:rsidR="00D61F85">
        <w:rPr>
          <w:rFonts w:eastAsiaTheme="minorHAnsi"/>
          <w:color w:val="000000"/>
          <w:shd w:val="clear" w:color="auto" w:fill="FFFFFF"/>
          <w:lang w:eastAsia="en-US"/>
        </w:rPr>
        <w:t xml:space="preserve"> </w:t>
      </w:r>
      <w:r>
        <w:rPr>
          <w:lang w:val="kk-KZ"/>
        </w:rPr>
        <w:t>п</w:t>
      </w:r>
      <w:r w:rsidR="00445483" w:rsidRPr="00445483">
        <w:rPr>
          <w:lang w:val="kk-KZ"/>
        </w:rPr>
        <w:t>овествовательные</w:t>
      </w:r>
      <w:r w:rsidR="00445483">
        <w:rPr>
          <w:lang w:val="kk-KZ"/>
        </w:rPr>
        <w:t xml:space="preserve"> </w:t>
      </w:r>
      <w:r w:rsidR="00445483">
        <w:t>(нарратив)</w:t>
      </w:r>
      <w:r w:rsidR="00D61F85">
        <w:t>,</w:t>
      </w:r>
      <w:r w:rsidR="00445483" w:rsidRPr="00445483">
        <w:rPr>
          <w:lang w:val="kk-KZ"/>
        </w:rPr>
        <w:t xml:space="preserve"> вовлекающие игрока в сюжет;</w:t>
      </w:r>
      <w:r w:rsidR="00D61F85">
        <w:rPr>
          <w:lang w:val="kk-KZ"/>
        </w:rPr>
        <w:t xml:space="preserve"> </w:t>
      </w:r>
      <w:r w:rsidR="00445483" w:rsidRPr="00445483">
        <w:rPr>
          <w:lang w:val="kk-KZ"/>
        </w:rPr>
        <w:t xml:space="preserve">неповествовательные </w:t>
      </w:r>
      <w:r w:rsidR="00445483">
        <w:rPr>
          <w:lang w:val="kk-KZ"/>
        </w:rPr>
        <w:t>-</w:t>
      </w:r>
      <w:r w:rsidR="00445483" w:rsidRPr="00445483">
        <w:rPr>
          <w:lang w:val="kk-KZ"/>
        </w:rPr>
        <w:t xml:space="preserve"> игры на знания, навыки, умения.</w:t>
      </w:r>
    </w:p>
    <w:p w14:paraId="1078491C" w14:textId="77777777" w:rsidR="00445483" w:rsidRDefault="007F5F80" w:rsidP="00D93B47">
      <w:pPr>
        <w:pStyle w:val="aa"/>
        <w:kinsoku w:val="0"/>
        <w:overflowPunct w:val="0"/>
        <w:spacing w:before="0"/>
        <w:ind w:left="284" w:right="159" w:firstLine="567"/>
        <w:jc w:val="both"/>
        <w:rPr>
          <w:lang w:val="kk-KZ"/>
        </w:rPr>
      </w:pPr>
      <w:r w:rsidRPr="007F5F80">
        <w:rPr>
          <w:lang w:val="kk-KZ"/>
        </w:rPr>
        <w:t xml:space="preserve">В </w:t>
      </w:r>
      <w:r w:rsidR="004D622A">
        <w:rPr>
          <w:lang w:val="kk-KZ"/>
        </w:rPr>
        <w:t>о</w:t>
      </w:r>
      <w:r w:rsidR="00C5665E">
        <w:rPr>
          <w:lang w:val="kk-KZ"/>
        </w:rPr>
        <w:t>кончательном</w:t>
      </w:r>
      <w:r w:rsidR="004D622A">
        <w:rPr>
          <w:lang w:val="kk-KZ"/>
        </w:rPr>
        <w:t xml:space="preserve"> </w:t>
      </w:r>
      <w:r w:rsidRPr="007F5F80">
        <w:rPr>
          <w:lang w:val="kk-KZ"/>
        </w:rPr>
        <w:t xml:space="preserve">результате </w:t>
      </w:r>
      <w:r w:rsidR="004D622A">
        <w:rPr>
          <w:lang w:val="kk-KZ"/>
        </w:rPr>
        <w:t xml:space="preserve">можно предполагать, что </w:t>
      </w:r>
      <w:r w:rsidRPr="007F5F80">
        <w:rPr>
          <w:lang w:val="kk-KZ"/>
        </w:rPr>
        <w:t xml:space="preserve">каждый тип </w:t>
      </w:r>
      <w:r w:rsidR="004D622A">
        <w:rPr>
          <w:lang w:val="kk-KZ"/>
        </w:rPr>
        <w:t xml:space="preserve">этих игр </w:t>
      </w:r>
      <w:r w:rsidRPr="007F5F80">
        <w:rPr>
          <w:lang w:val="kk-KZ"/>
        </w:rPr>
        <w:t xml:space="preserve">представляет собой </w:t>
      </w:r>
      <w:r w:rsidR="004D622A">
        <w:rPr>
          <w:lang w:val="kk-KZ"/>
        </w:rPr>
        <w:t xml:space="preserve">достаточно </w:t>
      </w:r>
      <w:r w:rsidRPr="007F5F80">
        <w:rPr>
          <w:lang w:val="kk-KZ"/>
        </w:rPr>
        <w:t>однородную</w:t>
      </w:r>
      <w:r w:rsidR="004D622A">
        <w:rPr>
          <w:lang w:val="kk-KZ"/>
        </w:rPr>
        <w:t xml:space="preserve"> структуру</w:t>
      </w:r>
      <w:r w:rsidRPr="007F5F80">
        <w:rPr>
          <w:lang w:val="kk-KZ"/>
        </w:rPr>
        <w:t xml:space="preserve"> по визуальным средствам, методу повествования, цели игры </w:t>
      </w:r>
      <w:r w:rsidR="00C5665E">
        <w:rPr>
          <w:lang w:val="kk-KZ"/>
        </w:rPr>
        <w:t xml:space="preserve">и </w:t>
      </w:r>
      <w:r w:rsidRPr="007F5F80">
        <w:rPr>
          <w:lang w:val="kk-KZ"/>
        </w:rPr>
        <w:t>групп игр.</w:t>
      </w:r>
    </w:p>
    <w:p w14:paraId="71996F71" w14:textId="77777777" w:rsidR="00755FCE" w:rsidRPr="002327A2" w:rsidRDefault="004D622A" w:rsidP="00D93B47">
      <w:pPr>
        <w:pStyle w:val="paragraph"/>
        <w:spacing w:before="0" w:beforeAutospacing="0" w:after="0" w:afterAutospacing="0"/>
        <w:ind w:left="284" w:right="159" w:firstLine="567"/>
        <w:jc w:val="both"/>
        <w:textAlignment w:val="baseline"/>
        <w:rPr>
          <w:sz w:val="28"/>
          <w:szCs w:val="28"/>
        </w:rPr>
      </w:pPr>
      <w:r>
        <w:rPr>
          <w:sz w:val="28"/>
          <w:szCs w:val="28"/>
        </w:rPr>
        <w:t>Стоит добавить, что в</w:t>
      </w:r>
      <w:r w:rsidR="00755FCE" w:rsidRPr="002327A2">
        <w:rPr>
          <w:sz w:val="28"/>
          <w:szCs w:val="28"/>
        </w:rPr>
        <w:t xml:space="preserve"> психолого-педагогической науке известны разные подходы к </w:t>
      </w:r>
      <w:r w:rsidR="00755FCE" w:rsidRPr="00770A2C">
        <w:rPr>
          <w:sz w:val="28"/>
          <w:szCs w:val="28"/>
        </w:rPr>
        <w:t>классификации игр</w:t>
      </w:r>
      <w:r w:rsidRPr="00770A2C">
        <w:rPr>
          <w:sz w:val="28"/>
          <w:szCs w:val="28"/>
        </w:rPr>
        <w:t>. Но эти классификации созданы без участия компьютерных технологий и поэтому в нашей работе</w:t>
      </w:r>
      <w:r w:rsidR="00770A2C" w:rsidRPr="00770A2C">
        <w:rPr>
          <w:sz w:val="28"/>
          <w:szCs w:val="28"/>
        </w:rPr>
        <w:t xml:space="preserve"> почти не рассматриваются.</w:t>
      </w:r>
      <w:r w:rsidR="00755FCE" w:rsidRPr="00770A2C">
        <w:rPr>
          <w:sz w:val="28"/>
          <w:szCs w:val="28"/>
        </w:rPr>
        <w:t xml:space="preserve"> </w:t>
      </w:r>
    </w:p>
    <w:p w14:paraId="26552BB4" w14:textId="77777777" w:rsidR="00770A2C" w:rsidRDefault="00770A2C" w:rsidP="00D93B47">
      <w:pPr>
        <w:pStyle w:val="aa"/>
        <w:kinsoku w:val="0"/>
        <w:overflowPunct w:val="0"/>
        <w:spacing w:before="0"/>
        <w:ind w:left="284" w:right="159" w:firstLine="567"/>
        <w:jc w:val="both"/>
        <w:rPr>
          <w:spacing w:val="-1"/>
        </w:rPr>
      </w:pPr>
      <w:r>
        <w:rPr>
          <w:spacing w:val="-1"/>
        </w:rPr>
        <w:t>Обучающие игры (и не только обучающие) с использованием компьютерных технологий, имеют свои особенности и поэтому требуют своего особого отношения и внимания.</w:t>
      </w:r>
    </w:p>
    <w:p w14:paraId="2C7A505D" w14:textId="3C8463C5" w:rsidR="00021B35" w:rsidRDefault="00770A2C" w:rsidP="00D93B47">
      <w:pPr>
        <w:pStyle w:val="aa"/>
        <w:kinsoku w:val="0"/>
        <w:overflowPunct w:val="0"/>
        <w:spacing w:before="0"/>
        <w:ind w:left="284" w:right="159" w:firstLine="567"/>
        <w:jc w:val="both"/>
        <w:rPr>
          <w:color w:val="000000"/>
        </w:rPr>
      </w:pPr>
      <w:r>
        <w:rPr>
          <w:spacing w:val="-1"/>
        </w:rPr>
        <w:t xml:space="preserve">Чуть более </w:t>
      </w:r>
      <w:r w:rsidR="0031212D" w:rsidRPr="0031212D">
        <w:rPr>
          <w:spacing w:val="-1"/>
        </w:rPr>
        <w:t xml:space="preserve">20 </w:t>
      </w:r>
      <w:r>
        <w:rPr>
          <w:spacing w:val="-1"/>
        </w:rPr>
        <w:t xml:space="preserve"> </w:t>
      </w:r>
      <w:r w:rsidR="0031212D" w:rsidRPr="0031212D">
        <w:rPr>
          <w:spacing w:val="-1"/>
        </w:rPr>
        <w:t xml:space="preserve">лет назад в </w:t>
      </w:r>
      <w:r>
        <w:rPr>
          <w:spacing w:val="-1"/>
        </w:rPr>
        <w:t xml:space="preserve">компьютерные </w:t>
      </w:r>
      <w:r w:rsidR="0031212D" w:rsidRPr="0031212D">
        <w:rPr>
          <w:spacing w:val="-1"/>
        </w:rPr>
        <w:t>игры в основном играли в автономном режиме или через локальную сеть</w:t>
      </w:r>
      <w:r w:rsidR="00896C04" w:rsidRPr="00896C04">
        <w:rPr>
          <w:spacing w:val="-1"/>
        </w:rPr>
        <w:t xml:space="preserve"> </w:t>
      </w:r>
      <w:r>
        <w:rPr>
          <w:spacing w:val="-1"/>
        </w:rPr>
        <w:t>в оффлайн и онлайн режимах</w:t>
      </w:r>
      <w:r w:rsidR="0031212D" w:rsidRPr="0031212D">
        <w:rPr>
          <w:spacing w:val="-1"/>
        </w:rPr>
        <w:t xml:space="preserve">. </w:t>
      </w:r>
      <w:r>
        <w:rPr>
          <w:spacing w:val="-1"/>
        </w:rPr>
        <w:t>Тогда г</w:t>
      </w:r>
      <w:r w:rsidR="0031212D" w:rsidRPr="0031212D">
        <w:rPr>
          <w:spacing w:val="-1"/>
        </w:rPr>
        <w:t>лавн</w:t>
      </w:r>
      <w:r>
        <w:rPr>
          <w:spacing w:val="-1"/>
        </w:rPr>
        <w:t>ым</w:t>
      </w:r>
      <w:r w:rsidR="0031212D" w:rsidRPr="0031212D">
        <w:rPr>
          <w:spacing w:val="-1"/>
        </w:rPr>
        <w:t xml:space="preserve"> </w:t>
      </w:r>
      <w:r>
        <w:rPr>
          <w:spacing w:val="-1"/>
        </w:rPr>
        <w:t>отличием</w:t>
      </w:r>
      <w:r w:rsidR="0031212D" w:rsidRPr="0031212D">
        <w:rPr>
          <w:spacing w:val="-1"/>
        </w:rPr>
        <w:t xml:space="preserve"> оффлайн-игр, </w:t>
      </w:r>
      <w:r>
        <w:rPr>
          <w:spacing w:val="-1"/>
        </w:rPr>
        <w:t>было то</w:t>
      </w:r>
      <w:r w:rsidR="0031212D" w:rsidRPr="0031212D">
        <w:rPr>
          <w:spacing w:val="-1"/>
        </w:rPr>
        <w:t>, что в н</w:t>
      </w:r>
      <w:r>
        <w:rPr>
          <w:spacing w:val="-1"/>
        </w:rPr>
        <w:t>их</w:t>
      </w:r>
      <w:r w:rsidR="0031212D" w:rsidRPr="0031212D">
        <w:rPr>
          <w:spacing w:val="-1"/>
        </w:rPr>
        <w:t xml:space="preserve"> можно </w:t>
      </w:r>
      <w:r>
        <w:rPr>
          <w:spacing w:val="-1"/>
        </w:rPr>
        <w:t xml:space="preserve">было </w:t>
      </w:r>
      <w:r w:rsidR="0031212D" w:rsidRPr="0031212D">
        <w:rPr>
          <w:spacing w:val="-1"/>
        </w:rPr>
        <w:t>играть абсолютно где угодно.</w:t>
      </w:r>
      <w:r w:rsidR="0031212D">
        <w:rPr>
          <w:spacing w:val="-1"/>
        </w:rPr>
        <w:t xml:space="preserve"> </w:t>
      </w:r>
      <w:r w:rsidR="0031212D" w:rsidRPr="0031212D">
        <w:rPr>
          <w:spacing w:val="-1"/>
        </w:rPr>
        <w:t xml:space="preserve">Онлайн-игры </w:t>
      </w:r>
      <w:r>
        <w:rPr>
          <w:spacing w:val="-1"/>
        </w:rPr>
        <w:t>отличались тем,</w:t>
      </w:r>
      <w:r w:rsidR="0031212D" w:rsidRPr="0031212D">
        <w:rPr>
          <w:spacing w:val="-1"/>
        </w:rPr>
        <w:t xml:space="preserve"> что </w:t>
      </w:r>
      <w:r>
        <w:rPr>
          <w:spacing w:val="-1"/>
        </w:rPr>
        <w:t xml:space="preserve">было </w:t>
      </w:r>
      <w:r w:rsidR="0031212D" w:rsidRPr="0031212D">
        <w:rPr>
          <w:spacing w:val="-1"/>
        </w:rPr>
        <w:t xml:space="preserve">связано с подключением в каждой игре </w:t>
      </w:r>
      <w:r>
        <w:rPr>
          <w:spacing w:val="-1"/>
        </w:rPr>
        <w:t xml:space="preserve">к сопутствующему </w:t>
      </w:r>
      <w:r w:rsidR="0031212D" w:rsidRPr="0031212D">
        <w:rPr>
          <w:spacing w:val="-1"/>
        </w:rPr>
        <w:t>социально</w:t>
      </w:r>
      <w:r>
        <w:rPr>
          <w:spacing w:val="-1"/>
        </w:rPr>
        <w:t>му</w:t>
      </w:r>
      <w:r w:rsidR="0031212D" w:rsidRPr="0031212D">
        <w:rPr>
          <w:spacing w:val="-1"/>
        </w:rPr>
        <w:t xml:space="preserve"> сообществ</w:t>
      </w:r>
      <w:r>
        <w:rPr>
          <w:spacing w:val="-1"/>
        </w:rPr>
        <w:t>у</w:t>
      </w:r>
      <w:r w:rsidR="0031212D" w:rsidRPr="0031212D">
        <w:rPr>
          <w:spacing w:val="-1"/>
        </w:rPr>
        <w:t>, которое жд</w:t>
      </w:r>
      <w:r>
        <w:rPr>
          <w:spacing w:val="-1"/>
        </w:rPr>
        <w:t>ало</w:t>
      </w:r>
      <w:r w:rsidR="0031212D" w:rsidRPr="0031212D">
        <w:rPr>
          <w:spacing w:val="-1"/>
        </w:rPr>
        <w:t xml:space="preserve">, чтобы его </w:t>
      </w:r>
      <w:r>
        <w:rPr>
          <w:spacing w:val="-1"/>
        </w:rPr>
        <w:t>использовали</w:t>
      </w:r>
      <w:r w:rsidR="0031212D" w:rsidRPr="0031212D">
        <w:rPr>
          <w:spacing w:val="-1"/>
        </w:rPr>
        <w:t>.</w:t>
      </w:r>
      <w:r w:rsidR="0031212D">
        <w:rPr>
          <w:spacing w:val="-1"/>
        </w:rPr>
        <w:t xml:space="preserve"> </w:t>
      </w:r>
      <w:r>
        <w:rPr>
          <w:spacing w:val="-1"/>
        </w:rPr>
        <w:t xml:space="preserve">В настоящее время </w:t>
      </w:r>
      <w:r w:rsidR="0031212D" w:rsidRPr="0031212D">
        <w:rPr>
          <w:spacing w:val="-1"/>
        </w:rPr>
        <w:t xml:space="preserve">онлайн-игры </w:t>
      </w:r>
      <w:r>
        <w:rPr>
          <w:spacing w:val="-1"/>
        </w:rPr>
        <w:t xml:space="preserve">имеют </w:t>
      </w:r>
      <w:r w:rsidR="00145819">
        <w:rPr>
          <w:spacing w:val="-1"/>
        </w:rPr>
        <w:t xml:space="preserve">большую популярность с </w:t>
      </w:r>
      <w:r w:rsidR="0031212D" w:rsidRPr="0031212D">
        <w:rPr>
          <w:spacing w:val="-1"/>
        </w:rPr>
        <w:t>оффлайн-игр</w:t>
      </w:r>
      <w:r w:rsidR="00145819">
        <w:rPr>
          <w:spacing w:val="-1"/>
        </w:rPr>
        <w:t>ами</w:t>
      </w:r>
      <w:r w:rsidR="0031212D" w:rsidRPr="0031212D">
        <w:rPr>
          <w:spacing w:val="-1"/>
        </w:rPr>
        <w:t xml:space="preserve">, </w:t>
      </w:r>
      <w:r w:rsidR="00021B35">
        <w:rPr>
          <w:color w:val="000000"/>
        </w:rPr>
        <w:t xml:space="preserve">Разделение </w:t>
      </w:r>
      <w:r w:rsidR="00021B35" w:rsidRPr="00145819">
        <w:rPr>
          <w:color w:val="000000"/>
        </w:rPr>
        <w:t xml:space="preserve">игр на онлайн и оффлайн </w:t>
      </w:r>
      <w:r w:rsidR="00145819">
        <w:rPr>
          <w:color w:val="000000"/>
          <w:spacing w:val="-1"/>
        </w:rPr>
        <w:t>характеристики времени и у каждого из этих направлений есть свои достоинства и недостатки.</w:t>
      </w:r>
    </w:p>
    <w:p w14:paraId="6B69CD8F" w14:textId="66C9CB76" w:rsidR="00145819" w:rsidRPr="00410ED5" w:rsidRDefault="00145819" w:rsidP="00D93B47">
      <w:pPr>
        <w:pStyle w:val="aa"/>
        <w:kinsoku w:val="0"/>
        <w:overflowPunct w:val="0"/>
        <w:spacing w:before="0"/>
        <w:ind w:left="284" w:right="159" w:firstLine="567"/>
        <w:jc w:val="both"/>
        <w:rPr>
          <w:spacing w:val="-1"/>
        </w:rPr>
      </w:pPr>
      <w:r w:rsidRPr="00410ED5">
        <w:t xml:space="preserve">В </w:t>
      </w:r>
      <w:r w:rsidRPr="00410ED5">
        <w:rPr>
          <w:spacing w:val="-1"/>
        </w:rPr>
        <w:t xml:space="preserve">качестве </w:t>
      </w:r>
      <w:r w:rsidRPr="00410ED5">
        <w:t xml:space="preserve">этого </w:t>
      </w:r>
      <w:r w:rsidRPr="00410ED5">
        <w:rPr>
          <w:spacing w:val="-1"/>
        </w:rPr>
        <w:t>деления так в работе T.</w:t>
      </w:r>
      <w:r w:rsidR="00D640E2">
        <w:rPr>
          <w:spacing w:val="-1"/>
        </w:rPr>
        <w:t xml:space="preserve"> </w:t>
      </w:r>
      <w:r w:rsidRPr="00410ED5">
        <w:rPr>
          <w:spacing w:val="-1"/>
        </w:rPr>
        <w:t xml:space="preserve">Hainey </w:t>
      </w:r>
      <w:r w:rsidRPr="00410ED5">
        <w:t xml:space="preserve">и </w:t>
      </w:r>
      <w:r w:rsidRPr="00410ED5">
        <w:rPr>
          <w:spacing w:val="-1"/>
        </w:rPr>
        <w:t>др.[</w:t>
      </w:r>
      <w:r w:rsidR="003A18A4">
        <w:rPr>
          <w:spacing w:val="-1"/>
          <w:lang w:val="kk-KZ"/>
        </w:rPr>
        <w:t>2</w:t>
      </w:r>
      <w:r w:rsidR="002D34CA" w:rsidRPr="002D34CA">
        <w:rPr>
          <w:spacing w:val="-1"/>
        </w:rPr>
        <w:t>3</w:t>
      </w:r>
      <w:r w:rsidRPr="00410ED5">
        <w:rPr>
          <w:spacing w:val="-1"/>
        </w:rPr>
        <w:t xml:space="preserve">], </w:t>
      </w:r>
      <w:r w:rsidR="00631AFA" w:rsidRPr="00410ED5">
        <w:rPr>
          <w:spacing w:val="-1"/>
        </w:rPr>
        <w:t xml:space="preserve">практического примера </w:t>
      </w:r>
      <w:r w:rsidRPr="00410ED5">
        <w:rPr>
          <w:spacing w:val="-1"/>
        </w:rPr>
        <w:t xml:space="preserve">показано принципиальное различие игровой мотивации, что для игроков </w:t>
      </w:r>
      <w:r w:rsidRPr="00410ED5">
        <w:t xml:space="preserve">в </w:t>
      </w:r>
      <w:r w:rsidRPr="00410ED5">
        <w:rPr>
          <w:spacing w:val="-1"/>
        </w:rPr>
        <w:t xml:space="preserve">онлайн </w:t>
      </w:r>
      <w:r w:rsidRPr="00410ED5">
        <w:t xml:space="preserve">и </w:t>
      </w:r>
      <w:r w:rsidRPr="00410ED5">
        <w:rPr>
          <w:spacing w:val="-1"/>
        </w:rPr>
        <w:t xml:space="preserve">оффлайн формате игры </w:t>
      </w:r>
      <w:r w:rsidR="00631AFA" w:rsidRPr="00410ED5">
        <w:rPr>
          <w:spacing w:val="-1"/>
        </w:rPr>
        <w:t>в нем</w:t>
      </w:r>
      <w:r w:rsidRPr="00410ED5">
        <w:rPr>
          <w:spacing w:val="-1"/>
        </w:rPr>
        <w:t xml:space="preserve"> </w:t>
      </w:r>
      <w:r w:rsidRPr="00410ED5">
        <w:t>игроки</w:t>
      </w:r>
      <w:r w:rsidR="00631AFA" w:rsidRPr="00410ED5">
        <w:t xml:space="preserve">, играющие в онлайн форме </w:t>
      </w:r>
      <w:r w:rsidRPr="00410ED5">
        <w:t xml:space="preserve"> </w:t>
      </w:r>
      <w:r w:rsidRPr="00410ED5">
        <w:rPr>
          <w:spacing w:val="-1"/>
        </w:rPr>
        <w:t xml:space="preserve">более заинтересованы </w:t>
      </w:r>
      <w:r w:rsidRPr="00410ED5">
        <w:t xml:space="preserve">в </w:t>
      </w:r>
      <w:r w:rsidR="00631AFA" w:rsidRPr="00410ED5">
        <w:t xml:space="preserve">самом </w:t>
      </w:r>
      <w:r w:rsidRPr="00410ED5">
        <w:rPr>
          <w:spacing w:val="-1"/>
        </w:rPr>
        <w:t xml:space="preserve">соревновании, нежели </w:t>
      </w:r>
      <w:r w:rsidRPr="00410ED5">
        <w:rPr>
          <w:spacing w:val="-2"/>
        </w:rPr>
        <w:t xml:space="preserve">игроки </w:t>
      </w:r>
      <w:r w:rsidRPr="00410ED5">
        <w:t xml:space="preserve">в </w:t>
      </w:r>
      <w:r w:rsidRPr="00410ED5">
        <w:rPr>
          <w:spacing w:val="-1"/>
        </w:rPr>
        <w:t xml:space="preserve">оффлайн </w:t>
      </w:r>
      <w:r w:rsidR="00631AFA" w:rsidRPr="00410ED5">
        <w:rPr>
          <w:spacing w:val="-1"/>
        </w:rPr>
        <w:t xml:space="preserve">форме </w:t>
      </w:r>
      <w:r w:rsidRPr="00410ED5">
        <w:rPr>
          <w:spacing w:val="-1"/>
        </w:rPr>
        <w:t xml:space="preserve">игры. </w:t>
      </w:r>
      <w:r w:rsidR="00631AFA" w:rsidRPr="00410ED5">
        <w:rPr>
          <w:spacing w:val="-1"/>
        </w:rPr>
        <w:t>При этом</w:t>
      </w:r>
      <w:r w:rsidRPr="00410ED5">
        <w:t xml:space="preserve"> </w:t>
      </w:r>
      <w:r w:rsidRPr="00410ED5">
        <w:rPr>
          <w:spacing w:val="-1"/>
        </w:rPr>
        <w:t xml:space="preserve">утверждается, </w:t>
      </w:r>
      <w:r w:rsidR="00631AFA" w:rsidRPr="00410ED5">
        <w:rPr>
          <w:spacing w:val="-1"/>
        </w:rPr>
        <w:t xml:space="preserve">что </w:t>
      </w:r>
      <w:r w:rsidRPr="00410ED5">
        <w:rPr>
          <w:spacing w:val="-2"/>
        </w:rPr>
        <w:t xml:space="preserve">для </w:t>
      </w:r>
      <w:r w:rsidR="00631AFA" w:rsidRPr="00410ED5">
        <w:rPr>
          <w:spacing w:val="-1"/>
        </w:rPr>
        <w:t>многих</w:t>
      </w:r>
      <w:r w:rsidRPr="00410ED5">
        <w:t xml:space="preserve"> </w:t>
      </w:r>
      <w:r w:rsidRPr="00410ED5">
        <w:rPr>
          <w:spacing w:val="-1"/>
        </w:rPr>
        <w:t xml:space="preserve">онлайновых игроков собственно </w:t>
      </w:r>
      <w:r w:rsidR="00631AFA" w:rsidRPr="00410ED5">
        <w:rPr>
          <w:spacing w:val="-1"/>
        </w:rPr>
        <w:t xml:space="preserve">сама </w:t>
      </w:r>
      <w:r w:rsidRPr="00410ED5">
        <w:rPr>
          <w:spacing w:val="-1"/>
        </w:rPr>
        <w:t xml:space="preserve">игровая деятельность </w:t>
      </w:r>
      <w:r w:rsidR="00631AFA" w:rsidRPr="00410ED5">
        <w:t>менее</w:t>
      </w:r>
      <w:r w:rsidRPr="00410ED5">
        <w:rPr>
          <w:spacing w:val="-1"/>
        </w:rPr>
        <w:t xml:space="preserve"> привлекательна, </w:t>
      </w:r>
      <w:r w:rsidRPr="00410ED5">
        <w:t xml:space="preserve">чем </w:t>
      </w:r>
      <w:r w:rsidRPr="00410ED5">
        <w:rPr>
          <w:spacing w:val="-2"/>
        </w:rPr>
        <w:t xml:space="preserve">функция </w:t>
      </w:r>
      <w:r w:rsidRPr="00410ED5">
        <w:rPr>
          <w:spacing w:val="-1"/>
        </w:rPr>
        <w:t xml:space="preserve">группового </w:t>
      </w:r>
      <w:r w:rsidR="00410ED5" w:rsidRPr="00410ED5">
        <w:rPr>
          <w:spacing w:val="-1"/>
        </w:rPr>
        <w:t>взаимообщения</w:t>
      </w:r>
      <w:r w:rsidRPr="00410ED5">
        <w:rPr>
          <w:spacing w:val="-1"/>
        </w:rPr>
        <w:t xml:space="preserve"> между игроками </w:t>
      </w:r>
      <w:r w:rsidRPr="00410ED5">
        <w:rPr>
          <w:spacing w:val="-2"/>
        </w:rPr>
        <w:t>[</w:t>
      </w:r>
      <w:r w:rsidR="003A18A4">
        <w:rPr>
          <w:spacing w:val="-2"/>
          <w:lang w:val="kk-KZ"/>
        </w:rPr>
        <w:t>5</w:t>
      </w:r>
      <w:r w:rsidR="002D34CA" w:rsidRPr="002D34CA">
        <w:rPr>
          <w:spacing w:val="-2"/>
        </w:rPr>
        <w:t>9]</w:t>
      </w:r>
      <w:r w:rsidRPr="00410ED5">
        <w:rPr>
          <w:spacing w:val="-1"/>
        </w:rPr>
        <w:t>.</w:t>
      </w:r>
    </w:p>
    <w:p w14:paraId="54FFD59E" w14:textId="26E06153" w:rsidR="003D0643" w:rsidRDefault="00191DA0" w:rsidP="00D93B47">
      <w:pPr>
        <w:pStyle w:val="aa"/>
        <w:kinsoku w:val="0"/>
        <w:overflowPunct w:val="0"/>
        <w:spacing w:before="0"/>
        <w:ind w:left="284" w:right="159" w:firstLine="567"/>
        <w:jc w:val="both"/>
      </w:pPr>
      <w:r w:rsidRPr="00410ED5">
        <w:rPr>
          <w:spacing w:val="-1"/>
        </w:rPr>
        <w:t>О.</w:t>
      </w:r>
      <w:r w:rsidRPr="00410ED5">
        <w:t>К.</w:t>
      </w:r>
      <w:r w:rsidR="00D640E2">
        <w:t xml:space="preserve"> </w:t>
      </w:r>
      <w:r w:rsidRPr="00410ED5">
        <w:rPr>
          <w:spacing w:val="-1"/>
        </w:rPr>
        <w:t>Тихомиров</w:t>
      </w:r>
      <w:r w:rsidR="005C12B9" w:rsidRPr="00410ED5">
        <w:rPr>
          <w:spacing w:val="-1"/>
        </w:rPr>
        <w:t xml:space="preserve"> </w:t>
      </w:r>
      <w:r w:rsidRPr="00410ED5">
        <w:t>и</w:t>
      </w:r>
      <w:r w:rsidR="005C12B9" w:rsidRPr="00410ED5">
        <w:t xml:space="preserve"> </w:t>
      </w:r>
      <w:r w:rsidRPr="00410ED5">
        <w:rPr>
          <w:spacing w:val="-1"/>
        </w:rPr>
        <w:t>Е.Е.</w:t>
      </w:r>
      <w:r w:rsidR="00D640E2">
        <w:rPr>
          <w:spacing w:val="-1"/>
        </w:rPr>
        <w:t xml:space="preserve"> </w:t>
      </w:r>
      <w:r w:rsidRPr="00410ED5">
        <w:rPr>
          <w:spacing w:val="-1"/>
        </w:rPr>
        <w:t>Лысенко</w:t>
      </w:r>
      <w:r w:rsidR="00C33047" w:rsidRPr="00C33047">
        <w:rPr>
          <w:spacing w:val="-1"/>
        </w:rPr>
        <w:t xml:space="preserve"> </w:t>
      </w:r>
      <w:r w:rsidRPr="00410ED5">
        <w:t>[</w:t>
      </w:r>
      <w:r w:rsidR="00840F80" w:rsidRPr="00D73078">
        <w:t>8</w:t>
      </w:r>
      <w:r w:rsidR="002D34CA" w:rsidRPr="002D34CA">
        <w:t>7</w:t>
      </w:r>
      <w:r w:rsidRPr="00410ED5">
        <w:t>]</w:t>
      </w:r>
      <w:r w:rsidR="005C12B9" w:rsidRPr="00410ED5">
        <w:t xml:space="preserve"> </w:t>
      </w:r>
      <w:r w:rsidR="00410ED5" w:rsidRPr="00410ED5">
        <w:t xml:space="preserve">на это частично </w:t>
      </w:r>
      <w:r w:rsidRPr="00410ED5">
        <w:rPr>
          <w:spacing w:val="-1"/>
        </w:rPr>
        <w:t>указыва</w:t>
      </w:r>
      <w:r w:rsidR="00410ED5" w:rsidRPr="00410ED5">
        <w:rPr>
          <w:spacing w:val="-1"/>
        </w:rPr>
        <w:t xml:space="preserve">ют и считая, что при игре </w:t>
      </w:r>
      <w:r w:rsidR="005C12B9" w:rsidRPr="00410ED5">
        <w:rPr>
          <w:spacing w:val="-1"/>
        </w:rPr>
        <w:t xml:space="preserve"> </w:t>
      </w:r>
      <w:r w:rsidRPr="00410ED5">
        <w:t>с</w:t>
      </w:r>
      <w:r w:rsidR="005C12B9" w:rsidRPr="00410ED5">
        <w:t xml:space="preserve"> </w:t>
      </w:r>
      <w:r w:rsidRPr="00410ED5">
        <w:rPr>
          <w:spacing w:val="-1"/>
        </w:rPr>
        <w:t>компьютером</w:t>
      </w:r>
      <w:r w:rsidR="005C12B9" w:rsidRPr="00410ED5">
        <w:rPr>
          <w:spacing w:val="-1"/>
        </w:rPr>
        <w:t xml:space="preserve"> </w:t>
      </w:r>
      <w:r w:rsidRPr="00410ED5">
        <w:t>в</w:t>
      </w:r>
      <w:r w:rsidR="005C12B9" w:rsidRPr="00410ED5">
        <w:t xml:space="preserve"> </w:t>
      </w:r>
      <w:r w:rsidRPr="00410ED5">
        <w:rPr>
          <w:spacing w:val="-1"/>
        </w:rPr>
        <w:t>режиме</w:t>
      </w:r>
      <w:r w:rsidR="005C12B9" w:rsidRPr="00410ED5">
        <w:rPr>
          <w:spacing w:val="-1"/>
        </w:rPr>
        <w:t xml:space="preserve"> </w:t>
      </w:r>
      <w:r w:rsidRPr="00410ED5">
        <w:rPr>
          <w:spacing w:val="-1"/>
        </w:rPr>
        <w:t>оф</w:t>
      </w:r>
      <w:r w:rsidR="00410ED5" w:rsidRPr="00410ED5">
        <w:rPr>
          <w:spacing w:val="-1"/>
        </w:rPr>
        <w:t>ф</w:t>
      </w:r>
      <w:r w:rsidRPr="00410ED5">
        <w:rPr>
          <w:spacing w:val="-1"/>
        </w:rPr>
        <w:t>лайн</w:t>
      </w:r>
      <w:r w:rsidR="007C718A" w:rsidRPr="00410ED5">
        <w:rPr>
          <w:spacing w:val="-1"/>
        </w:rPr>
        <w:t xml:space="preserve"> компьютер не может в полной мере выполнять роль противника и скорее всего в этой ситуации игрок</w:t>
      </w:r>
      <w:r w:rsidR="00410ED5" w:rsidRPr="00410ED5">
        <w:rPr>
          <w:spacing w:val="-1"/>
        </w:rPr>
        <w:t>у</w:t>
      </w:r>
      <w:r w:rsidR="007C718A" w:rsidRPr="00410ED5">
        <w:rPr>
          <w:spacing w:val="-1"/>
        </w:rPr>
        <w:t xml:space="preserve"> </w:t>
      </w:r>
      <w:r w:rsidR="00410ED5" w:rsidRPr="00410ED5">
        <w:rPr>
          <w:spacing w:val="-1"/>
        </w:rPr>
        <w:t xml:space="preserve">приходится </w:t>
      </w:r>
      <w:r w:rsidR="007C718A" w:rsidRPr="00410ED5">
        <w:rPr>
          <w:spacing w:val="-1"/>
        </w:rPr>
        <w:t>играт</w:t>
      </w:r>
      <w:r w:rsidR="00410ED5" w:rsidRPr="00410ED5">
        <w:rPr>
          <w:spacing w:val="-1"/>
        </w:rPr>
        <w:t>ь</w:t>
      </w:r>
      <w:r w:rsidR="007C718A" w:rsidRPr="00410ED5">
        <w:rPr>
          <w:spacing w:val="-1"/>
        </w:rPr>
        <w:t xml:space="preserve"> сам</w:t>
      </w:r>
      <w:r w:rsidR="00410ED5" w:rsidRPr="00410ED5">
        <w:rPr>
          <w:spacing w:val="-1"/>
        </w:rPr>
        <w:t>ому</w:t>
      </w:r>
      <w:r w:rsidR="007C718A" w:rsidRPr="00410ED5">
        <w:rPr>
          <w:spacing w:val="-1"/>
        </w:rPr>
        <w:t xml:space="preserve"> с собой, </w:t>
      </w:r>
      <w:r w:rsidR="00410ED5" w:rsidRPr="00410ED5">
        <w:rPr>
          <w:spacing w:val="-1"/>
        </w:rPr>
        <w:t xml:space="preserve">то есть игрок оказывается свободным от другого </w:t>
      </w:r>
      <w:r w:rsidR="007C718A" w:rsidRPr="00410ED5">
        <w:rPr>
          <w:spacing w:val="-1"/>
        </w:rPr>
        <w:t>мнени</w:t>
      </w:r>
      <w:r w:rsidR="00410ED5" w:rsidRPr="00410ED5">
        <w:rPr>
          <w:spacing w:val="-1"/>
        </w:rPr>
        <w:t>я</w:t>
      </w:r>
      <w:r w:rsidR="007C718A" w:rsidRPr="00410ED5">
        <w:rPr>
          <w:spacing w:val="-1"/>
        </w:rPr>
        <w:t xml:space="preserve"> и вполне свободно может </w:t>
      </w:r>
      <w:r w:rsidR="00410ED5" w:rsidRPr="00410ED5">
        <w:rPr>
          <w:spacing w:val="-1"/>
        </w:rPr>
        <w:t>реализовать свои игровые планы.</w:t>
      </w:r>
      <w:r w:rsidR="007C718A" w:rsidRPr="00410ED5">
        <w:rPr>
          <w:spacing w:val="-1"/>
        </w:rPr>
        <w:t xml:space="preserve"> </w:t>
      </w:r>
      <w:r w:rsidR="00410ED5" w:rsidRPr="00410ED5">
        <w:rPr>
          <w:spacing w:val="-1"/>
        </w:rPr>
        <w:t>Другими словами</w:t>
      </w:r>
      <w:r w:rsidR="007C718A" w:rsidRPr="00410ED5">
        <w:rPr>
          <w:spacing w:val="-1"/>
        </w:rPr>
        <w:t xml:space="preserve">, в случае онлайн игры </w:t>
      </w:r>
      <w:r w:rsidR="007C718A" w:rsidRPr="00410ED5">
        <w:rPr>
          <w:spacing w:val="-2"/>
        </w:rPr>
        <w:t xml:space="preserve">относительно </w:t>
      </w:r>
      <w:r w:rsidR="00410ED5" w:rsidRPr="00410ED5">
        <w:rPr>
          <w:spacing w:val="-1"/>
        </w:rPr>
        <w:t>по их мнению</w:t>
      </w:r>
      <w:r w:rsidR="007C718A" w:rsidRPr="00410ED5">
        <w:rPr>
          <w:spacing w:val="-1"/>
        </w:rPr>
        <w:t xml:space="preserve"> создается ситуация жесткой конкуренции.</w:t>
      </w:r>
      <w:r w:rsidR="00E37C5F" w:rsidRPr="00F93E32">
        <w:t xml:space="preserve"> </w:t>
      </w:r>
    </w:p>
    <w:p w14:paraId="459853B5" w14:textId="4188C696" w:rsidR="00C9213B" w:rsidRDefault="00410ED5" w:rsidP="00D93B47">
      <w:pPr>
        <w:pStyle w:val="aa"/>
        <w:kinsoku w:val="0"/>
        <w:overflowPunct w:val="0"/>
        <w:spacing w:before="0"/>
        <w:ind w:left="284" w:right="159" w:firstLine="567"/>
        <w:jc w:val="both"/>
      </w:pPr>
      <w:r>
        <w:t>В целом практическое освоение компьютерных игр можно считать с</w:t>
      </w:r>
      <w:r w:rsidR="00191DA0" w:rsidRPr="00F93E32">
        <w:t xml:space="preserve"> </w:t>
      </w:r>
      <w:r w:rsidR="00191DA0" w:rsidRPr="00F93E32">
        <w:rPr>
          <w:color w:val="111111"/>
          <w:shd w:val="clear" w:color="auto" w:fill="FFFFFF"/>
        </w:rPr>
        <w:t>профессор</w:t>
      </w:r>
      <w:r>
        <w:rPr>
          <w:color w:val="111111"/>
          <w:shd w:val="clear" w:color="auto" w:fill="FFFFFF"/>
        </w:rPr>
        <w:t>ом</w:t>
      </w:r>
      <w:r w:rsidR="00191DA0" w:rsidRPr="00F93E32">
        <w:rPr>
          <w:color w:val="111111"/>
          <w:shd w:val="clear" w:color="auto" w:fill="FFFFFF"/>
        </w:rPr>
        <w:t xml:space="preserve"> Университета Эссекса Ричард</w:t>
      </w:r>
      <w:r>
        <w:rPr>
          <w:color w:val="111111"/>
          <w:shd w:val="clear" w:color="auto" w:fill="FFFFFF"/>
        </w:rPr>
        <w:t>ом</w:t>
      </w:r>
      <w:r w:rsidR="00191DA0" w:rsidRPr="00F93E32">
        <w:rPr>
          <w:color w:val="111111"/>
          <w:shd w:val="clear" w:color="auto" w:fill="FFFFFF"/>
        </w:rPr>
        <w:t xml:space="preserve"> Алан</w:t>
      </w:r>
      <w:r>
        <w:rPr>
          <w:color w:val="111111"/>
          <w:shd w:val="clear" w:color="auto" w:fill="FFFFFF"/>
        </w:rPr>
        <w:t>ом</w:t>
      </w:r>
      <w:r w:rsidR="00191DA0" w:rsidRPr="00F93E32">
        <w:rPr>
          <w:color w:val="111111"/>
          <w:shd w:val="clear" w:color="auto" w:fill="FFFFFF"/>
        </w:rPr>
        <w:t xml:space="preserve"> </w:t>
      </w:r>
      <w:r w:rsidR="00191DA0" w:rsidRPr="0021761C">
        <w:rPr>
          <w:color w:val="111111"/>
          <w:shd w:val="clear" w:color="auto" w:fill="FFFFFF"/>
        </w:rPr>
        <w:t>Бартл</w:t>
      </w:r>
      <w:r w:rsidRPr="0021761C">
        <w:rPr>
          <w:color w:val="111111"/>
          <w:shd w:val="clear" w:color="auto" w:fill="FFFFFF"/>
        </w:rPr>
        <w:t>и</w:t>
      </w:r>
      <w:r w:rsidR="007C718A" w:rsidRPr="0021761C">
        <w:rPr>
          <w:color w:val="111111"/>
          <w:shd w:val="clear" w:color="auto" w:fill="FFFFFF"/>
        </w:rPr>
        <w:t xml:space="preserve"> </w:t>
      </w:r>
      <w:r w:rsidR="00191DA0" w:rsidRPr="0021761C">
        <w:t>написа</w:t>
      </w:r>
      <w:r w:rsidRPr="0021761C">
        <w:t>ния</w:t>
      </w:r>
      <w:r w:rsidR="00191DA0" w:rsidRPr="0021761C">
        <w:t xml:space="preserve"> одн</w:t>
      </w:r>
      <w:r w:rsidRPr="0021761C">
        <w:t xml:space="preserve">ой </w:t>
      </w:r>
      <w:r w:rsidR="00191DA0" w:rsidRPr="0021761C">
        <w:t xml:space="preserve">из первых многопользовательских игр </w:t>
      </w:r>
      <w:r w:rsidR="00D61F85">
        <w:t>-</w:t>
      </w:r>
      <w:r w:rsidR="00191DA0" w:rsidRPr="0021761C">
        <w:t xml:space="preserve"> MUD (Multi-User Dungeon), имен</w:t>
      </w:r>
      <w:r w:rsidR="0021761C" w:rsidRPr="0021761C">
        <w:t>ем</w:t>
      </w:r>
      <w:r w:rsidR="00191DA0" w:rsidRPr="0021761C">
        <w:t xml:space="preserve"> которой теперь называют целый жанр всех современных</w:t>
      </w:r>
      <w:r w:rsidR="00191DA0" w:rsidRPr="00F93E32">
        <w:t xml:space="preserve"> ММО</w:t>
      </w:r>
      <w:r w:rsidR="003D0643" w:rsidRPr="003D0643">
        <w:t>G</w:t>
      </w:r>
      <w:r w:rsidR="003D0643">
        <w:t xml:space="preserve"> (</w:t>
      </w:r>
      <w:r w:rsidR="003D0643" w:rsidRPr="003D0643">
        <w:t>Massively Multiplayer Online Game)</w:t>
      </w:r>
      <w:r w:rsidR="00191DA0" w:rsidRPr="00F93E32">
        <w:t xml:space="preserve">. </w:t>
      </w:r>
      <w:r w:rsidR="00C9213B" w:rsidRPr="00907940">
        <w:t xml:space="preserve">Более сложные </w:t>
      </w:r>
      <w:r w:rsidR="00907940">
        <w:t xml:space="preserve">примеры </w:t>
      </w:r>
      <w:r w:rsidR="00C9213B" w:rsidRPr="00907940">
        <w:t>многопользовательски</w:t>
      </w:r>
      <w:r w:rsidR="00907940">
        <w:t>х</w:t>
      </w:r>
      <w:r w:rsidR="00C9213B" w:rsidRPr="00907940">
        <w:t xml:space="preserve"> игр </w:t>
      </w:r>
      <w:r w:rsidR="00C9213B" w:rsidRPr="00907940">
        <w:rPr>
          <w:spacing w:val="-1"/>
        </w:rPr>
        <w:t xml:space="preserve">предоставляют </w:t>
      </w:r>
      <w:r w:rsidR="00907940">
        <w:rPr>
          <w:spacing w:val="-1"/>
        </w:rPr>
        <w:t>больше возможностей участвующим игрокам, давая шанс</w:t>
      </w:r>
      <w:r w:rsidR="00C9213B" w:rsidRPr="00907940">
        <w:rPr>
          <w:spacing w:val="-1"/>
        </w:rPr>
        <w:t xml:space="preserve"> </w:t>
      </w:r>
      <w:r w:rsidR="00907940">
        <w:rPr>
          <w:spacing w:val="-1"/>
        </w:rPr>
        <w:t xml:space="preserve">им </w:t>
      </w:r>
      <w:r w:rsidR="00C9213B" w:rsidRPr="00907940">
        <w:rPr>
          <w:spacing w:val="-1"/>
        </w:rPr>
        <w:t xml:space="preserve">объединяться </w:t>
      </w:r>
      <w:r w:rsidR="00C9213B" w:rsidRPr="00907940">
        <w:t xml:space="preserve">в </w:t>
      </w:r>
      <w:r w:rsidR="00C9213B" w:rsidRPr="00907940">
        <w:rPr>
          <w:spacing w:val="-1"/>
        </w:rPr>
        <w:t xml:space="preserve">группы против </w:t>
      </w:r>
      <w:r w:rsidR="00C9213B" w:rsidRPr="00907940">
        <w:t xml:space="preserve">других </w:t>
      </w:r>
      <w:r w:rsidR="00907940">
        <w:t xml:space="preserve">групп </w:t>
      </w:r>
      <w:r w:rsidR="00C9213B" w:rsidRPr="00907940">
        <w:rPr>
          <w:spacing w:val="-1"/>
        </w:rPr>
        <w:t>игроков,</w:t>
      </w:r>
      <w:r w:rsidR="00C9213B">
        <w:rPr>
          <w:spacing w:val="-1"/>
        </w:rPr>
        <w:t xml:space="preserve"> </w:t>
      </w:r>
      <w:r w:rsidR="00C9213B" w:rsidRPr="00C9213B">
        <w:t>оценивать риск</w:t>
      </w:r>
      <w:r w:rsidR="00907940">
        <w:t>и</w:t>
      </w:r>
      <w:r w:rsidR="00C9213B" w:rsidRPr="00C9213B">
        <w:t xml:space="preserve"> и </w:t>
      </w:r>
      <w:r w:rsidR="00907940">
        <w:t>бонусы</w:t>
      </w:r>
      <w:r w:rsidR="00C9213B" w:rsidRPr="00C9213B">
        <w:t xml:space="preserve">, а также призывают их быстро реагировать на изменения в игре. Все эти навыки, которые они используют, могут быть перенесены на </w:t>
      </w:r>
      <w:r w:rsidR="00907940">
        <w:t>практическую</w:t>
      </w:r>
      <w:r w:rsidR="00C9213B" w:rsidRPr="00C9213B">
        <w:t xml:space="preserve"> работу, основанную на решении проблем, аналитических навыках и стратегическом мышлении</w:t>
      </w:r>
      <w:r w:rsidR="00C9213B">
        <w:t xml:space="preserve"> </w:t>
      </w:r>
      <w:r w:rsidR="00C9213B" w:rsidRPr="00F93E32">
        <w:rPr>
          <w:spacing w:val="-2"/>
        </w:rPr>
        <w:t>[</w:t>
      </w:r>
      <w:r w:rsidR="003A18A4">
        <w:rPr>
          <w:spacing w:val="-2"/>
          <w:lang w:val="kk-KZ"/>
        </w:rPr>
        <w:t>6</w:t>
      </w:r>
      <w:r w:rsidR="002D34CA" w:rsidRPr="002D34CA">
        <w:rPr>
          <w:spacing w:val="-2"/>
        </w:rPr>
        <w:t>2</w:t>
      </w:r>
      <w:r w:rsidR="00C9213B" w:rsidRPr="00F93E32">
        <w:rPr>
          <w:spacing w:val="-1"/>
        </w:rPr>
        <w:t>]</w:t>
      </w:r>
      <w:r w:rsidR="00C9213B" w:rsidRPr="00C9213B">
        <w:t>.</w:t>
      </w:r>
      <w:r w:rsidR="00C9213B" w:rsidRPr="00C9213B">
        <w:rPr>
          <w:spacing w:val="-1"/>
        </w:rPr>
        <w:t xml:space="preserve"> </w:t>
      </w:r>
    </w:p>
    <w:p w14:paraId="7FD02CF4" w14:textId="138248BD" w:rsidR="00BC7DE6" w:rsidRPr="00896C04" w:rsidRDefault="00907940" w:rsidP="00D93B47">
      <w:pPr>
        <w:spacing w:after="0" w:line="240" w:lineRule="auto"/>
        <w:ind w:left="284" w:right="159" w:firstLine="567"/>
        <w:jc w:val="both"/>
        <w:rPr>
          <w:rFonts w:eastAsia="Times New Roman"/>
          <w:color w:val="000000"/>
          <w:sz w:val="28"/>
          <w:szCs w:val="28"/>
          <w:lang w:eastAsia="ru-RU"/>
        </w:rPr>
      </w:pPr>
      <w:r w:rsidRPr="00896C04">
        <w:rPr>
          <w:rFonts w:ascii="Times New Roman" w:eastAsia="Times New Roman" w:hAnsi="Times New Roman" w:cs="Times New Roman"/>
          <w:color w:val="000000"/>
          <w:sz w:val="28"/>
          <w:szCs w:val="28"/>
          <w:lang w:eastAsia="ru-RU"/>
        </w:rPr>
        <w:t>Дальнейшее развитие классификация многопользовательских игр получила с выходом в</w:t>
      </w:r>
      <w:r w:rsidR="00BC7DE6" w:rsidRPr="00896C04">
        <w:rPr>
          <w:rFonts w:ascii="Times New Roman" w:eastAsia="Times New Roman" w:hAnsi="Times New Roman" w:cs="Times New Roman"/>
          <w:color w:val="000000"/>
          <w:sz w:val="28"/>
          <w:szCs w:val="28"/>
          <w:lang w:eastAsia="ru-RU"/>
        </w:rPr>
        <w:t xml:space="preserve"> 2007 году </w:t>
      </w:r>
      <w:r w:rsidR="00440CF1" w:rsidRPr="00896C04">
        <w:rPr>
          <w:rFonts w:ascii="Times New Roman" w:eastAsia="Times New Roman" w:hAnsi="Times New Roman" w:cs="Times New Roman"/>
          <w:color w:val="000000"/>
          <w:sz w:val="28"/>
          <w:szCs w:val="28"/>
          <w:lang w:eastAsia="ru-RU"/>
        </w:rPr>
        <w:t>в электронно</w:t>
      </w:r>
      <w:r w:rsidRPr="00896C04">
        <w:rPr>
          <w:rFonts w:ascii="Times New Roman" w:eastAsia="Times New Roman" w:hAnsi="Times New Roman" w:cs="Times New Roman"/>
          <w:color w:val="000000"/>
          <w:sz w:val="28"/>
          <w:szCs w:val="28"/>
          <w:lang w:eastAsia="ru-RU"/>
        </w:rPr>
        <w:t>го</w:t>
      </w:r>
      <w:r w:rsidR="00440CF1" w:rsidRPr="00896C04">
        <w:rPr>
          <w:rFonts w:ascii="Times New Roman" w:eastAsia="Times New Roman" w:hAnsi="Times New Roman" w:cs="Times New Roman"/>
          <w:color w:val="000000"/>
          <w:sz w:val="28"/>
          <w:szCs w:val="28"/>
          <w:lang w:eastAsia="ru-RU"/>
        </w:rPr>
        <w:t xml:space="preserve"> издани</w:t>
      </w:r>
      <w:r w:rsidRPr="00896C04">
        <w:rPr>
          <w:rFonts w:ascii="Times New Roman" w:eastAsia="Times New Roman" w:hAnsi="Times New Roman" w:cs="Times New Roman"/>
          <w:color w:val="000000"/>
          <w:sz w:val="28"/>
          <w:szCs w:val="28"/>
          <w:lang w:eastAsia="ru-RU"/>
        </w:rPr>
        <w:t>я</w:t>
      </w:r>
      <w:r w:rsidR="00440CF1" w:rsidRPr="00896C04">
        <w:rPr>
          <w:rFonts w:ascii="Times New Roman" w:eastAsia="Times New Roman" w:hAnsi="Times New Roman" w:cs="Times New Roman"/>
          <w:color w:val="000000"/>
          <w:sz w:val="28"/>
          <w:szCs w:val="28"/>
          <w:lang w:eastAsia="ru-RU"/>
        </w:rPr>
        <w:t xml:space="preserve"> «Руководство по стилям видеоигр и справочное пособие» Орланд</w:t>
      </w:r>
      <w:r w:rsidRPr="00896C04">
        <w:rPr>
          <w:rFonts w:ascii="Times New Roman" w:eastAsia="Times New Roman" w:hAnsi="Times New Roman" w:cs="Times New Roman"/>
          <w:color w:val="000000"/>
          <w:sz w:val="28"/>
          <w:szCs w:val="28"/>
          <w:lang w:eastAsia="ru-RU"/>
        </w:rPr>
        <w:t>а</w:t>
      </w:r>
      <w:r w:rsidR="00440CF1" w:rsidRPr="00896C04">
        <w:rPr>
          <w:rFonts w:ascii="Times New Roman" w:eastAsia="Times New Roman" w:hAnsi="Times New Roman" w:cs="Times New Roman"/>
          <w:color w:val="000000"/>
          <w:sz w:val="28"/>
          <w:szCs w:val="28"/>
          <w:lang w:eastAsia="ru-RU"/>
        </w:rPr>
        <w:t>, Стейнберг</w:t>
      </w:r>
      <w:r w:rsidRPr="00896C04">
        <w:rPr>
          <w:rFonts w:ascii="Times New Roman" w:eastAsia="Times New Roman" w:hAnsi="Times New Roman" w:cs="Times New Roman"/>
          <w:color w:val="000000"/>
          <w:sz w:val="28"/>
          <w:szCs w:val="28"/>
          <w:lang w:eastAsia="ru-RU"/>
        </w:rPr>
        <w:t>а</w:t>
      </w:r>
      <w:r w:rsidR="00440CF1" w:rsidRPr="00896C04">
        <w:rPr>
          <w:rFonts w:ascii="Times New Roman" w:eastAsia="Times New Roman" w:hAnsi="Times New Roman" w:cs="Times New Roman"/>
          <w:color w:val="000000"/>
          <w:sz w:val="28"/>
          <w:szCs w:val="28"/>
          <w:lang w:eastAsia="ru-RU"/>
        </w:rPr>
        <w:t xml:space="preserve"> и Томас</w:t>
      </w:r>
      <w:r w:rsidRPr="00896C04">
        <w:rPr>
          <w:rFonts w:ascii="Times New Roman" w:eastAsia="Times New Roman" w:hAnsi="Times New Roman" w:cs="Times New Roman"/>
          <w:color w:val="000000"/>
          <w:sz w:val="28"/>
          <w:szCs w:val="28"/>
          <w:lang w:eastAsia="ru-RU"/>
        </w:rPr>
        <w:t xml:space="preserve">а, где они </w:t>
      </w:r>
      <w:r w:rsidR="00440CF1" w:rsidRPr="00896C04">
        <w:rPr>
          <w:rFonts w:ascii="Times New Roman" w:eastAsia="Times New Roman" w:hAnsi="Times New Roman" w:cs="Times New Roman"/>
          <w:color w:val="000000"/>
          <w:sz w:val="28"/>
          <w:szCs w:val="28"/>
          <w:lang w:eastAsia="ru-RU"/>
        </w:rPr>
        <w:t>обозначили</w:t>
      </w:r>
      <w:r w:rsidRPr="00896C04">
        <w:rPr>
          <w:rFonts w:ascii="Times New Roman" w:eastAsia="Times New Roman" w:hAnsi="Times New Roman" w:cs="Times New Roman"/>
          <w:color w:val="000000"/>
          <w:sz w:val="28"/>
          <w:szCs w:val="28"/>
          <w:lang w:eastAsia="ru-RU"/>
        </w:rPr>
        <w:t>,</w:t>
      </w:r>
      <w:r w:rsidR="00440CF1" w:rsidRPr="00896C04">
        <w:rPr>
          <w:rFonts w:ascii="Times New Roman" w:eastAsia="Times New Roman" w:hAnsi="Times New Roman" w:cs="Times New Roman"/>
          <w:color w:val="000000"/>
          <w:sz w:val="28"/>
          <w:szCs w:val="28"/>
          <w:lang w:eastAsia="ru-RU"/>
        </w:rPr>
        <w:t xml:space="preserve"> кроме всего прочего</w:t>
      </w:r>
      <w:r w:rsidRPr="00896C04">
        <w:rPr>
          <w:rFonts w:ascii="Times New Roman" w:eastAsia="Times New Roman" w:hAnsi="Times New Roman" w:cs="Times New Roman"/>
          <w:color w:val="000000"/>
          <w:sz w:val="28"/>
          <w:szCs w:val="28"/>
          <w:lang w:eastAsia="ru-RU"/>
        </w:rPr>
        <w:t>,</w:t>
      </w:r>
      <w:r w:rsidR="00440CF1" w:rsidRPr="00896C04">
        <w:rPr>
          <w:rFonts w:ascii="Times New Roman" w:eastAsia="Times New Roman" w:hAnsi="Times New Roman" w:cs="Times New Roman"/>
          <w:color w:val="000000"/>
          <w:sz w:val="28"/>
          <w:szCs w:val="28"/>
          <w:lang w:eastAsia="ru-RU"/>
        </w:rPr>
        <w:t xml:space="preserve"> классификацию игр в виде списков, сведенных по</w:t>
      </w:r>
      <w:r w:rsidR="00DB153B">
        <w:rPr>
          <w:rFonts w:ascii="Times New Roman" w:eastAsia="Times New Roman" w:hAnsi="Times New Roman" w:cs="Times New Roman"/>
          <w:color w:val="000000"/>
          <w:sz w:val="28"/>
          <w:szCs w:val="28"/>
          <w:lang w:eastAsia="ru-RU"/>
        </w:rPr>
        <w:t xml:space="preserve"> </w:t>
      </w:r>
      <w:r w:rsidR="00440CF1" w:rsidRPr="00896C04">
        <w:rPr>
          <w:rFonts w:ascii="Times New Roman" w:eastAsia="Times New Roman" w:hAnsi="Times New Roman" w:cs="Times New Roman"/>
          <w:color w:val="000000"/>
          <w:sz w:val="28"/>
          <w:szCs w:val="28"/>
          <w:lang w:eastAsia="ru-RU"/>
        </w:rPr>
        <w:t>[</w:t>
      </w:r>
      <w:r w:rsidR="003A18A4">
        <w:rPr>
          <w:rFonts w:ascii="Times New Roman" w:eastAsia="Times New Roman" w:hAnsi="Times New Roman" w:cs="Times New Roman"/>
          <w:color w:val="000000"/>
          <w:sz w:val="28"/>
          <w:szCs w:val="28"/>
          <w:lang w:val="kk-KZ" w:eastAsia="ru-RU"/>
        </w:rPr>
        <w:t>5</w:t>
      </w:r>
      <w:r w:rsidR="00BA5F06" w:rsidRPr="00BA5F06">
        <w:rPr>
          <w:rFonts w:ascii="Times New Roman" w:eastAsia="Times New Roman" w:hAnsi="Times New Roman" w:cs="Times New Roman"/>
          <w:color w:val="000000"/>
          <w:sz w:val="28"/>
          <w:szCs w:val="28"/>
          <w:lang w:eastAsia="ru-RU"/>
        </w:rPr>
        <w:t>7</w:t>
      </w:r>
      <w:r w:rsidR="00440CF1" w:rsidRPr="00896C04">
        <w:rPr>
          <w:rFonts w:ascii="Times New Roman" w:eastAsia="Times New Roman" w:hAnsi="Times New Roman" w:cs="Times New Roman"/>
          <w:color w:val="000000"/>
          <w:sz w:val="28"/>
          <w:szCs w:val="28"/>
          <w:lang w:eastAsia="ru-RU"/>
        </w:rPr>
        <w:t>]:</w:t>
      </w:r>
      <w:r w:rsidR="00A334A0">
        <w:rPr>
          <w:rFonts w:ascii="Times New Roman" w:eastAsia="Times New Roman" w:hAnsi="Times New Roman" w:cs="Times New Roman"/>
          <w:color w:val="000000"/>
          <w:sz w:val="28"/>
          <w:szCs w:val="28"/>
          <w:lang w:eastAsia="ru-RU"/>
        </w:rPr>
        <w:t xml:space="preserve"> </w:t>
      </w:r>
      <w:r w:rsidR="00BC7DE6" w:rsidRPr="00A334A0">
        <w:rPr>
          <w:rFonts w:ascii="Times New Roman" w:eastAsia="Times New Roman" w:hAnsi="Times New Roman" w:cs="Times New Roman"/>
          <w:color w:val="000000"/>
          <w:sz w:val="28"/>
          <w:szCs w:val="28"/>
          <w:lang w:eastAsia="ru-RU"/>
        </w:rPr>
        <w:t>игровым платформам в виде различных поколений приставок, консолей и т. п.;</w:t>
      </w:r>
      <w:r w:rsidR="00A334A0" w:rsidRPr="00A334A0">
        <w:rPr>
          <w:rFonts w:ascii="Times New Roman" w:eastAsia="Times New Roman" w:hAnsi="Times New Roman" w:cs="Times New Roman"/>
          <w:color w:val="000000"/>
          <w:sz w:val="28"/>
          <w:szCs w:val="28"/>
          <w:lang w:eastAsia="ru-RU"/>
        </w:rPr>
        <w:t xml:space="preserve"> </w:t>
      </w:r>
      <w:r w:rsidR="00BC7DE6" w:rsidRPr="00A334A0">
        <w:rPr>
          <w:rFonts w:ascii="Times New Roman" w:eastAsia="Times New Roman" w:hAnsi="Times New Roman" w:cs="Times New Roman"/>
          <w:color w:val="000000"/>
          <w:sz w:val="28"/>
          <w:szCs w:val="28"/>
          <w:lang w:eastAsia="ru-RU"/>
        </w:rPr>
        <w:t>операционным системам: Microsoft DOS, Microsoft Windows, Apple Macintosh, Linux;</w:t>
      </w:r>
      <w:r w:rsidR="00A334A0" w:rsidRPr="00A334A0">
        <w:rPr>
          <w:rFonts w:ascii="Times New Roman" w:eastAsia="Times New Roman" w:hAnsi="Times New Roman" w:cs="Times New Roman"/>
          <w:color w:val="000000"/>
          <w:sz w:val="28"/>
          <w:szCs w:val="28"/>
          <w:lang w:eastAsia="ru-RU"/>
        </w:rPr>
        <w:t xml:space="preserve"> </w:t>
      </w:r>
      <w:r w:rsidR="00BC7DE6" w:rsidRPr="00A334A0">
        <w:rPr>
          <w:rFonts w:ascii="Times New Roman" w:eastAsia="Times New Roman" w:hAnsi="Times New Roman" w:cs="Times New Roman"/>
          <w:color w:val="000000"/>
          <w:sz w:val="28"/>
          <w:szCs w:val="28"/>
          <w:lang w:eastAsia="ru-RU"/>
        </w:rPr>
        <w:t>игровым жанрам.</w:t>
      </w:r>
    </w:p>
    <w:p w14:paraId="7059838D" w14:textId="77777777" w:rsidR="00D11443" w:rsidRPr="00896C04" w:rsidRDefault="00907940" w:rsidP="00D93B47">
      <w:pPr>
        <w:spacing w:after="0" w:line="240" w:lineRule="auto"/>
        <w:ind w:left="284" w:right="159" w:firstLine="567"/>
        <w:jc w:val="both"/>
        <w:rPr>
          <w:rFonts w:ascii="Times New Roman" w:eastAsia="Times New Roman" w:hAnsi="Times New Roman" w:cs="Times New Roman"/>
          <w:color w:val="000000"/>
          <w:sz w:val="28"/>
          <w:szCs w:val="28"/>
          <w:lang w:eastAsia="ru-RU"/>
        </w:rPr>
      </w:pPr>
      <w:r w:rsidRPr="00896C04">
        <w:rPr>
          <w:rFonts w:ascii="Times New Roman" w:eastAsia="Times New Roman" w:hAnsi="Times New Roman" w:cs="Times New Roman"/>
          <w:color w:val="000000"/>
          <w:sz w:val="28"/>
          <w:szCs w:val="28"/>
          <w:lang w:eastAsia="ru-RU"/>
        </w:rPr>
        <w:t>Этим они</w:t>
      </w:r>
      <w:r w:rsidR="003E6CCF" w:rsidRPr="00896C04">
        <w:rPr>
          <w:rFonts w:ascii="Times New Roman" w:eastAsia="Times New Roman" w:hAnsi="Times New Roman" w:cs="Times New Roman"/>
          <w:color w:val="000000"/>
          <w:sz w:val="28"/>
          <w:szCs w:val="28"/>
          <w:lang w:eastAsia="ru-RU"/>
        </w:rPr>
        <w:t xml:space="preserve">, </w:t>
      </w:r>
      <w:r w:rsidRPr="00896C04">
        <w:rPr>
          <w:rFonts w:ascii="Times New Roman" w:eastAsia="Times New Roman" w:hAnsi="Times New Roman" w:cs="Times New Roman"/>
          <w:color w:val="000000"/>
          <w:sz w:val="28"/>
          <w:szCs w:val="28"/>
          <w:lang w:eastAsia="ru-RU"/>
        </w:rPr>
        <w:t xml:space="preserve">смогли </w:t>
      </w:r>
      <w:r w:rsidR="003E6CCF" w:rsidRPr="00896C04">
        <w:rPr>
          <w:rFonts w:ascii="Times New Roman" w:eastAsia="Times New Roman" w:hAnsi="Times New Roman" w:cs="Times New Roman"/>
          <w:color w:val="000000"/>
          <w:sz w:val="28"/>
          <w:szCs w:val="28"/>
          <w:lang w:eastAsia="ru-RU"/>
        </w:rPr>
        <w:t xml:space="preserve">классифицировать </w:t>
      </w:r>
      <w:r w:rsidRPr="00896C04">
        <w:rPr>
          <w:rFonts w:ascii="Times New Roman" w:eastAsia="Times New Roman" w:hAnsi="Times New Roman" w:cs="Times New Roman"/>
          <w:color w:val="000000"/>
          <w:sz w:val="28"/>
          <w:szCs w:val="28"/>
          <w:lang w:eastAsia="ru-RU"/>
        </w:rPr>
        <w:t xml:space="preserve">компьютерные игры </w:t>
      </w:r>
      <w:r w:rsidR="003E6CCF" w:rsidRPr="00896C04">
        <w:rPr>
          <w:rFonts w:ascii="Times New Roman" w:eastAsia="Times New Roman" w:hAnsi="Times New Roman" w:cs="Times New Roman"/>
          <w:color w:val="000000"/>
          <w:sz w:val="28"/>
          <w:szCs w:val="28"/>
          <w:lang w:eastAsia="ru-RU"/>
        </w:rPr>
        <w:t xml:space="preserve">по большому количеству разнообразных признаков. </w:t>
      </w:r>
      <w:r w:rsidRPr="00896C04">
        <w:rPr>
          <w:rFonts w:ascii="Times New Roman" w:eastAsia="Times New Roman" w:hAnsi="Times New Roman" w:cs="Times New Roman"/>
          <w:color w:val="000000"/>
          <w:sz w:val="28"/>
          <w:szCs w:val="28"/>
          <w:lang w:eastAsia="ru-RU"/>
        </w:rPr>
        <w:t>В то же время среди</w:t>
      </w:r>
      <w:r w:rsidR="003E6CCF" w:rsidRPr="00896C04">
        <w:rPr>
          <w:rFonts w:ascii="Times New Roman" w:eastAsia="Times New Roman" w:hAnsi="Times New Roman" w:cs="Times New Roman"/>
          <w:color w:val="000000"/>
          <w:sz w:val="28"/>
          <w:szCs w:val="28"/>
          <w:lang w:eastAsia="ru-RU"/>
        </w:rPr>
        <w:t xml:space="preserve"> существующих подходов к классификации</w:t>
      </w:r>
      <w:r w:rsidR="003E6CCF" w:rsidRPr="00896C04">
        <w:rPr>
          <w:rFonts w:ascii="Times New Roman" w:eastAsia="Times New Roman" w:hAnsi="Times New Roman" w:cs="Times New Roman"/>
          <w:color w:val="000000"/>
          <w:sz w:val="28"/>
          <w:szCs w:val="28"/>
          <w:lang w:eastAsia="ru-RU"/>
        </w:rPr>
        <w:tab/>
        <w:t>компьютерных</w:t>
      </w:r>
      <w:r w:rsidR="00831C3C">
        <w:rPr>
          <w:rFonts w:ascii="Times New Roman" w:eastAsia="Times New Roman" w:hAnsi="Times New Roman" w:cs="Times New Roman"/>
          <w:color w:val="000000"/>
          <w:sz w:val="28"/>
          <w:szCs w:val="28"/>
          <w:lang w:eastAsia="ru-RU"/>
        </w:rPr>
        <w:t xml:space="preserve"> </w:t>
      </w:r>
      <w:r w:rsidR="003E6CCF" w:rsidRPr="00896C04">
        <w:rPr>
          <w:rFonts w:ascii="Times New Roman" w:eastAsia="Times New Roman" w:hAnsi="Times New Roman" w:cs="Times New Roman"/>
          <w:color w:val="000000"/>
          <w:sz w:val="28"/>
          <w:szCs w:val="28"/>
          <w:lang w:eastAsia="ru-RU"/>
        </w:rPr>
        <w:t xml:space="preserve">игр </w:t>
      </w:r>
      <w:r w:rsidRPr="00896C04">
        <w:rPr>
          <w:rFonts w:ascii="Times New Roman" w:eastAsia="Times New Roman" w:hAnsi="Times New Roman" w:cs="Times New Roman"/>
          <w:color w:val="000000"/>
          <w:sz w:val="28"/>
          <w:szCs w:val="28"/>
          <w:lang w:eastAsia="ru-RU"/>
        </w:rPr>
        <w:t xml:space="preserve">отсутствуют элементы классификации компьютерных игр, предназначенных для обучения, что по нашему мнению </w:t>
      </w:r>
      <w:r w:rsidR="009D3245" w:rsidRPr="00896C04">
        <w:rPr>
          <w:rFonts w:ascii="Times New Roman" w:eastAsia="Times New Roman" w:hAnsi="Times New Roman" w:cs="Times New Roman"/>
          <w:color w:val="000000"/>
          <w:sz w:val="28"/>
          <w:szCs w:val="28"/>
          <w:lang w:eastAsia="ru-RU"/>
        </w:rPr>
        <w:t xml:space="preserve">является большим недостатком. Поэтому нами разработаны и предлагается авторская классификация учебных компьютерных игр, которая отражена в таблице </w:t>
      </w:r>
      <w:r w:rsidR="00027F78">
        <w:rPr>
          <w:rFonts w:ascii="Times New Roman" w:eastAsia="Times New Roman" w:hAnsi="Times New Roman" w:cs="Times New Roman"/>
          <w:color w:val="000000"/>
          <w:sz w:val="28"/>
          <w:szCs w:val="28"/>
          <w:lang w:eastAsia="ru-RU"/>
        </w:rPr>
        <w:t>1</w:t>
      </w:r>
      <w:r w:rsidR="009D3245" w:rsidRPr="00896C04">
        <w:rPr>
          <w:rFonts w:ascii="Times New Roman" w:eastAsia="Times New Roman" w:hAnsi="Times New Roman" w:cs="Times New Roman"/>
          <w:color w:val="000000"/>
          <w:sz w:val="28"/>
          <w:szCs w:val="28"/>
          <w:lang w:eastAsia="ru-RU"/>
        </w:rPr>
        <w:t xml:space="preserve">. По ней классификации компьютерных игр, предназначенных для целей обучения делятся на жанровые </w:t>
      </w:r>
      <w:r w:rsidR="009D3245" w:rsidRPr="00896C04">
        <w:rPr>
          <w:rFonts w:ascii="Times New Roman" w:eastAsia="Times New Roman" w:hAnsi="Times New Roman" w:cs="Times New Roman"/>
          <w:color w:val="000000"/>
          <w:sz w:val="28"/>
          <w:szCs w:val="28"/>
          <w:lang w:val="kk-KZ" w:eastAsia="ru-RU"/>
        </w:rPr>
        <w:t xml:space="preserve"> </w:t>
      </w:r>
      <w:r w:rsidR="009D3245" w:rsidRPr="00896C04">
        <w:rPr>
          <w:rFonts w:ascii="Times New Roman" w:eastAsia="Times New Roman" w:hAnsi="Times New Roman" w:cs="Times New Roman"/>
          <w:color w:val="000000"/>
          <w:sz w:val="28"/>
          <w:szCs w:val="28"/>
          <w:lang w:eastAsia="ru-RU"/>
        </w:rPr>
        <w:t xml:space="preserve">классификации, классификации по количеству игроков, </w:t>
      </w:r>
      <w:r w:rsidR="003E6CCF" w:rsidRPr="00896C04">
        <w:rPr>
          <w:rFonts w:ascii="Times New Roman" w:eastAsia="Times New Roman" w:hAnsi="Times New Roman" w:cs="Times New Roman"/>
          <w:color w:val="000000"/>
          <w:sz w:val="28"/>
          <w:szCs w:val="28"/>
          <w:lang w:eastAsia="ru-RU"/>
        </w:rPr>
        <w:t>классификаци</w:t>
      </w:r>
      <w:r w:rsidR="009D3245" w:rsidRPr="00896C04">
        <w:rPr>
          <w:rFonts w:ascii="Times New Roman" w:eastAsia="Times New Roman" w:hAnsi="Times New Roman" w:cs="Times New Roman"/>
          <w:color w:val="000000"/>
          <w:sz w:val="28"/>
          <w:szCs w:val="28"/>
          <w:lang w:eastAsia="ru-RU"/>
        </w:rPr>
        <w:t>и</w:t>
      </w:r>
      <w:r w:rsidR="003E6CCF" w:rsidRPr="00896C04">
        <w:rPr>
          <w:rFonts w:ascii="Times New Roman" w:eastAsia="Times New Roman" w:hAnsi="Times New Roman" w:cs="Times New Roman"/>
          <w:color w:val="000000"/>
          <w:sz w:val="28"/>
          <w:szCs w:val="28"/>
          <w:lang w:eastAsia="ru-RU"/>
        </w:rPr>
        <w:t xml:space="preserve"> по цел</w:t>
      </w:r>
      <w:r w:rsidR="009D3245" w:rsidRPr="00896C04">
        <w:rPr>
          <w:rFonts w:ascii="Times New Roman" w:eastAsia="Times New Roman" w:hAnsi="Times New Roman" w:cs="Times New Roman"/>
          <w:color w:val="000000"/>
          <w:sz w:val="28"/>
          <w:szCs w:val="28"/>
          <w:lang w:eastAsia="ru-RU"/>
        </w:rPr>
        <w:t>ям</w:t>
      </w:r>
      <w:r w:rsidR="003E6CCF" w:rsidRPr="00896C04">
        <w:rPr>
          <w:rFonts w:ascii="Times New Roman" w:eastAsia="Times New Roman" w:hAnsi="Times New Roman" w:cs="Times New Roman"/>
          <w:color w:val="000000"/>
          <w:sz w:val="28"/>
          <w:szCs w:val="28"/>
          <w:lang w:eastAsia="ru-RU"/>
        </w:rPr>
        <w:t xml:space="preserve"> игры, классификаци</w:t>
      </w:r>
      <w:r w:rsidR="009D3245" w:rsidRPr="00896C04">
        <w:rPr>
          <w:rFonts w:ascii="Times New Roman" w:eastAsia="Times New Roman" w:hAnsi="Times New Roman" w:cs="Times New Roman"/>
          <w:color w:val="000000"/>
          <w:sz w:val="28"/>
          <w:szCs w:val="28"/>
          <w:lang w:eastAsia="ru-RU"/>
        </w:rPr>
        <w:t>и</w:t>
      </w:r>
      <w:r w:rsidR="003E6CCF" w:rsidRPr="00896C04">
        <w:rPr>
          <w:rFonts w:ascii="Times New Roman" w:eastAsia="Times New Roman" w:hAnsi="Times New Roman" w:cs="Times New Roman"/>
          <w:color w:val="000000"/>
          <w:sz w:val="28"/>
          <w:szCs w:val="28"/>
          <w:lang w:eastAsia="ru-RU"/>
        </w:rPr>
        <w:t xml:space="preserve"> по </w:t>
      </w:r>
      <w:r w:rsidR="009D3245" w:rsidRPr="00896C04">
        <w:rPr>
          <w:rFonts w:ascii="Times New Roman" w:eastAsia="Times New Roman" w:hAnsi="Times New Roman" w:cs="Times New Roman"/>
          <w:color w:val="000000"/>
          <w:sz w:val="28"/>
          <w:szCs w:val="28"/>
          <w:lang w:eastAsia="ru-RU"/>
        </w:rPr>
        <w:t xml:space="preserve">имеющимся </w:t>
      </w:r>
      <w:r w:rsidR="003E6CCF" w:rsidRPr="00896C04">
        <w:rPr>
          <w:rFonts w:ascii="Times New Roman" w:eastAsia="Times New Roman" w:hAnsi="Times New Roman" w:cs="Times New Roman"/>
          <w:color w:val="000000"/>
          <w:sz w:val="28"/>
          <w:szCs w:val="28"/>
          <w:lang w:eastAsia="ru-RU"/>
        </w:rPr>
        <w:t>платформ</w:t>
      </w:r>
      <w:r w:rsidR="009D3245" w:rsidRPr="00896C04">
        <w:rPr>
          <w:rFonts w:ascii="Times New Roman" w:eastAsia="Times New Roman" w:hAnsi="Times New Roman" w:cs="Times New Roman"/>
          <w:color w:val="000000"/>
          <w:sz w:val="28"/>
          <w:szCs w:val="28"/>
          <w:lang w:eastAsia="ru-RU"/>
        </w:rPr>
        <w:t>ам.</w:t>
      </w:r>
    </w:p>
    <w:p w14:paraId="4AEABD70" w14:textId="77777777" w:rsidR="00430C54" w:rsidRDefault="00430C54" w:rsidP="003F591B">
      <w:pPr>
        <w:spacing w:after="0" w:line="240" w:lineRule="auto"/>
        <w:ind w:left="340" w:right="159" w:firstLine="567"/>
        <w:jc w:val="both"/>
        <w:rPr>
          <w:rFonts w:ascii="Times New Roman" w:eastAsia="Times New Roman" w:hAnsi="Times New Roman" w:cs="Times New Roman"/>
          <w:color w:val="000000"/>
          <w:sz w:val="27"/>
          <w:szCs w:val="27"/>
          <w:lang w:val="kk-KZ" w:eastAsia="ru-RU"/>
        </w:rPr>
      </w:pPr>
    </w:p>
    <w:p w14:paraId="0C2F2FF9" w14:textId="77777777" w:rsidR="007F0EB0" w:rsidRDefault="00582D00" w:rsidP="003F591B">
      <w:pPr>
        <w:spacing w:after="0" w:line="240" w:lineRule="auto"/>
        <w:ind w:left="340" w:right="159" w:firstLine="567"/>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Таблица </w:t>
      </w:r>
      <w:r w:rsidR="003F3A93">
        <w:rPr>
          <w:rFonts w:ascii="Times New Roman" w:eastAsia="Times New Roman" w:hAnsi="Times New Roman" w:cs="Times New Roman"/>
          <w:color w:val="000000"/>
          <w:sz w:val="27"/>
          <w:szCs w:val="27"/>
          <w:lang w:eastAsia="ru-RU"/>
        </w:rPr>
        <w:t xml:space="preserve">1 - </w:t>
      </w:r>
      <w:r>
        <w:rPr>
          <w:rFonts w:ascii="Times New Roman" w:eastAsia="Times New Roman" w:hAnsi="Times New Roman" w:cs="Times New Roman"/>
          <w:color w:val="000000"/>
          <w:sz w:val="27"/>
          <w:szCs w:val="27"/>
          <w:lang w:eastAsia="ru-RU"/>
        </w:rPr>
        <w:t>Классификация учебных компьютерных игр</w:t>
      </w:r>
    </w:p>
    <w:p w14:paraId="09502C71" w14:textId="77777777" w:rsidR="003F3A93" w:rsidRDefault="003F3A93" w:rsidP="003F3A93">
      <w:pPr>
        <w:spacing w:after="0" w:line="240" w:lineRule="auto"/>
        <w:ind w:left="340" w:right="159" w:firstLine="567"/>
        <w:rPr>
          <w:rFonts w:ascii="Times New Roman" w:eastAsia="Times New Roman" w:hAnsi="Times New Roman" w:cs="Times New Roman"/>
          <w:color w:val="000000"/>
          <w:sz w:val="27"/>
          <w:szCs w:val="27"/>
          <w:lang w:eastAsia="ru-RU"/>
        </w:rPr>
      </w:pPr>
    </w:p>
    <w:tbl>
      <w:tblPr>
        <w:tblStyle w:val="ac"/>
        <w:tblW w:w="9072" w:type="dxa"/>
        <w:tblInd w:w="534" w:type="dxa"/>
        <w:tblLayout w:type="fixed"/>
        <w:tblLook w:val="04A0" w:firstRow="1" w:lastRow="0" w:firstColumn="1" w:lastColumn="0" w:noHBand="0" w:noVBand="1"/>
      </w:tblPr>
      <w:tblGrid>
        <w:gridCol w:w="992"/>
        <w:gridCol w:w="2301"/>
        <w:gridCol w:w="5779"/>
      </w:tblGrid>
      <w:tr w:rsidR="00D11443" w14:paraId="1FA2A3B9" w14:textId="77777777" w:rsidTr="00B459BE">
        <w:tc>
          <w:tcPr>
            <w:tcW w:w="992" w:type="dxa"/>
          </w:tcPr>
          <w:p w14:paraId="63C59B61" w14:textId="77777777" w:rsidR="00D11443" w:rsidRPr="003F3A93" w:rsidRDefault="00D11443" w:rsidP="00D93B47">
            <w:pPr>
              <w:spacing w:after="0" w:line="240" w:lineRule="auto"/>
              <w:ind w:left="-818" w:firstLine="568"/>
              <w:rPr>
                <w:rFonts w:ascii="Times New Roman" w:eastAsia="Times New Roman" w:hAnsi="Times New Roman" w:cs="Times New Roman"/>
                <w:color w:val="000000"/>
                <w:sz w:val="24"/>
                <w:szCs w:val="24"/>
                <w:lang w:eastAsia="ru-RU"/>
              </w:rPr>
            </w:pPr>
          </w:p>
        </w:tc>
        <w:tc>
          <w:tcPr>
            <w:tcW w:w="2301" w:type="dxa"/>
          </w:tcPr>
          <w:p w14:paraId="2EE6B826" w14:textId="77777777" w:rsidR="00D11443" w:rsidRDefault="007F0EB0" w:rsidP="009E4A0E">
            <w:pPr>
              <w:spacing w:after="0" w:line="240" w:lineRule="auto"/>
              <w:ind w:left="340" w:right="159" w:firstLine="56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Тип игры</w:t>
            </w:r>
          </w:p>
        </w:tc>
        <w:tc>
          <w:tcPr>
            <w:tcW w:w="5779" w:type="dxa"/>
          </w:tcPr>
          <w:p w14:paraId="64335076" w14:textId="77777777" w:rsidR="00D11443" w:rsidRDefault="00AA4509" w:rsidP="009E4A0E">
            <w:pPr>
              <w:spacing w:after="0" w:line="240" w:lineRule="auto"/>
              <w:ind w:left="340" w:right="159" w:firstLine="56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Характеристика</w:t>
            </w:r>
          </w:p>
        </w:tc>
      </w:tr>
      <w:tr w:rsidR="00D73078" w14:paraId="16FF78B7" w14:textId="77777777" w:rsidTr="00B459BE">
        <w:tc>
          <w:tcPr>
            <w:tcW w:w="992" w:type="dxa"/>
            <w:vMerge w:val="restart"/>
            <w:textDirection w:val="btLr"/>
          </w:tcPr>
          <w:p w14:paraId="0B88F8AF" w14:textId="77777777" w:rsidR="00FC0108" w:rsidRDefault="00D73078" w:rsidP="00FC0108">
            <w:pPr>
              <w:spacing w:after="0" w:line="240" w:lineRule="auto"/>
              <w:ind w:left="113" w:right="159"/>
              <w:jc w:val="center"/>
              <w:rPr>
                <w:rFonts w:ascii="Times New Roman" w:eastAsia="Times New Roman" w:hAnsi="Times New Roman" w:cs="Times New Roman"/>
                <w:color w:val="000000"/>
                <w:sz w:val="24"/>
                <w:szCs w:val="24"/>
                <w:lang w:eastAsia="ru-RU"/>
              </w:rPr>
            </w:pPr>
            <w:r w:rsidRPr="00787462">
              <w:rPr>
                <w:rFonts w:ascii="Times New Roman" w:eastAsia="Times New Roman" w:hAnsi="Times New Roman" w:cs="Times New Roman"/>
                <w:color w:val="000000"/>
                <w:sz w:val="24"/>
                <w:szCs w:val="24"/>
                <w:lang w:eastAsia="ru-RU"/>
              </w:rPr>
              <w:t xml:space="preserve">Классификация  </w:t>
            </w:r>
          </w:p>
          <w:p w14:paraId="3D6FB66A" w14:textId="20B8F94A" w:rsidR="00D73078" w:rsidRPr="008C7BAD" w:rsidRDefault="00D73078" w:rsidP="00FC0108">
            <w:pPr>
              <w:spacing w:after="0" w:line="240" w:lineRule="auto"/>
              <w:ind w:left="113" w:right="159"/>
              <w:jc w:val="center"/>
              <w:rPr>
                <w:rFonts w:ascii="Times New Roman" w:eastAsia="Times New Roman" w:hAnsi="Times New Roman" w:cs="Times New Roman"/>
                <w:color w:val="000000"/>
                <w:sz w:val="24"/>
                <w:szCs w:val="24"/>
                <w:lang w:eastAsia="ru-RU"/>
              </w:rPr>
            </w:pPr>
            <w:r w:rsidRPr="00787462">
              <w:rPr>
                <w:rFonts w:ascii="Times New Roman" w:eastAsia="Times New Roman" w:hAnsi="Times New Roman" w:cs="Times New Roman"/>
                <w:color w:val="000000"/>
                <w:sz w:val="24"/>
                <w:szCs w:val="24"/>
                <w:lang w:eastAsia="ru-RU"/>
              </w:rPr>
              <w:t xml:space="preserve">по </w:t>
            </w:r>
            <w:r>
              <w:rPr>
                <w:rFonts w:ascii="Times New Roman" w:eastAsia="Times New Roman" w:hAnsi="Times New Roman" w:cs="Times New Roman"/>
                <w:color w:val="000000"/>
                <w:sz w:val="24"/>
                <w:szCs w:val="24"/>
                <w:lang w:eastAsia="ru-RU"/>
              </w:rPr>
              <w:t>жанрам</w:t>
            </w:r>
          </w:p>
        </w:tc>
        <w:tc>
          <w:tcPr>
            <w:tcW w:w="2301" w:type="dxa"/>
          </w:tcPr>
          <w:p w14:paraId="01B5E1EB" w14:textId="77777777" w:rsidR="00D73078" w:rsidRPr="00D11443" w:rsidRDefault="00D73078" w:rsidP="003F3A93">
            <w:pPr>
              <w:spacing w:after="0" w:line="240" w:lineRule="auto"/>
              <w:ind w:right="159" w:firstLine="6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Экшн</w:t>
            </w:r>
          </w:p>
        </w:tc>
        <w:tc>
          <w:tcPr>
            <w:tcW w:w="5779" w:type="dxa"/>
          </w:tcPr>
          <w:p w14:paraId="39A8ACF1" w14:textId="77777777" w:rsidR="00D73078" w:rsidRPr="00D11443" w:rsidRDefault="00D73078" w:rsidP="003F3A93">
            <w:pPr>
              <w:spacing w:after="0" w:line="240" w:lineRule="auto"/>
              <w:ind w:left="11" w:right="34" w:hanging="11"/>
              <w:jc w:val="both"/>
              <w:rPr>
                <w:rFonts w:ascii="Times New Roman" w:eastAsia="Times New Roman" w:hAnsi="Times New Roman" w:cs="Times New Roman"/>
                <w:color w:val="000000"/>
                <w:sz w:val="24"/>
                <w:szCs w:val="24"/>
                <w:lang w:eastAsia="ru-RU"/>
              </w:rPr>
            </w:pPr>
            <w:r w:rsidRPr="00445483">
              <w:rPr>
                <w:rFonts w:ascii="Times New Roman" w:eastAsia="Times New Roman" w:hAnsi="Times New Roman" w:cs="Times New Roman"/>
                <w:color w:val="000000"/>
                <w:sz w:val="24"/>
                <w:szCs w:val="24"/>
                <w:lang w:eastAsia="ru-RU"/>
              </w:rPr>
              <w:t>Субъективная и психологичная игра, где события и сообщения воспринимаются игроком, как обращенные лично к нему.</w:t>
            </w:r>
          </w:p>
        </w:tc>
      </w:tr>
      <w:tr w:rsidR="00D73078" w14:paraId="77EEA8C9" w14:textId="77777777" w:rsidTr="00B459BE">
        <w:tc>
          <w:tcPr>
            <w:tcW w:w="992" w:type="dxa"/>
            <w:vMerge/>
            <w:textDirection w:val="btLr"/>
          </w:tcPr>
          <w:p w14:paraId="61C6C2D2" w14:textId="77777777" w:rsidR="00D73078" w:rsidRPr="008C7BAD" w:rsidRDefault="00D73078" w:rsidP="009E4A0E">
            <w:pPr>
              <w:spacing w:after="0" w:line="240" w:lineRule="auto"/>
              <w:ind w:left="340" w:right="159" w:firstLine="567"/>
              <w:rPr>
                <w:rFonts w:ascii="Times New Roman" w:eastAsia="Times New Roman" w:hAnsi="Times New Roman" w:cs="Times New Roman"/>
                <w:color w:val="000000"/>
                <w:sz w:val="24"/>
                <w:szCs w:val="24"/>
                <w:lang w:eastAsia="ru-RU"/>
              </w:rPr>
            </w:pPr>
          </w:p>
        </w:tc>
        <w:tc>
          <w:tcPr>
            <w:tcW w:w="2301" w:type="dxa"/>
          </w:tcPr>
          <w:p w14:paraId="212CD0ED" w14:textId="77777777" w:rsidR="00D73078" w:rsidRPr="00D11443" w:rsidRDefault="00D73078" w:rsidP="003F3A93">
            <w:pPr>
              <w:spacing w:after="0" w:line="240" w:lineRule="auto"/>
              <w:ind w:right="159" w:firstLine="6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Квест</w:t>
            </w:r>
          </w:p>
        </w:tc>
        <w:tc>
          <w:tcPr>
            <w:tcW w:w="5779" w:type="dxa"/>
          </w:tcPr>
          <w:p w14:paraId="4F57D762" w14:textId="1384A672" w:rsidR="00D73078" w:rsidRPr="00D11443" w:rsidRDefault="00D73078" w:rsidP="00A3357A">
            <w:pPr>
              <w:spacing w:after="0" w:line="240" w:lineRule="auto"/>
              <w:ind w:left="11" w:right="34" w:hanging="11"/>
              <w:jc w:val="both"/>
              <w:rPr>
                <w:rFonts w:ascii="Times New Roman" w:eastAsia="Times New Roman" w:hAnsi="Times New Roman" w:cs="Times New Roman"/>
                <w:color w:val="000000"/>
                <w:sz w:val="24"/>
                <w:szCs w:val="24"/>
                <w:lang w:eastAsia="ru-RU"/>
              </w:rPr>
            </w:pPr>
            <w:r w:rsidRPr="00445483">
              <w:rPr>
                <w:rFonts w:ascii="Times New Roman" w:eastAsia="Times New Roman" w:hAnsi="Times New Roman" w:cs="Times New Roman"/>
                <w:color w:val="000000"/>
                <w:sz w:val="24"/>
                <w:szCs w:val="24"/>
                <w:lang w:eastAsia="ru-RU"/>
              </w:rPr>
              <w:t>Игры с постепенным раскрытием интриги.</w:t>
            </w:r>
            <w:r w:rsidRPr="00A3357A">
              <w:rPr>
                <w:rFonts w:ascii="Times New Roman" w:eastAsia="Times New Roman" w:hAnsi="Times New Roman" w:cs="Times New Roman"/>
                <w:color w:val="000000"/>
                <w:sz w:val="24"/>
                <w:szCs w:val="24"/>
                <w:lang w:eastAsia="ru-RU"/>
              </w:rPr>
              <w:t>, которая заключается в решении различных головоломок и логических заданий.</w:t>
            </w:r>
          </w:p>
        </w:tc>
      </w:tr>
      <w:tr w:rsidR="00D73078" w14:paraId="6D62D15A" w14:textId="77777777" w:rsidTr="00B459BE">
        <w:tc>
          <w:tcPr>
            <w:tcW w:w="992" w:type="dxa"/>
            <w:vMerge/>
            <w:textDirection w:val="btLr"/>
          </w:tcPr>
          <w:p w14:paraId="19CE0D39" w14:textId="77777777" w:rsidR="00D73078" w:rsidRPr="008C7BAD" w:rsidRDefault="00D73078" w:rsidP="009E4A0E">
            <w:pPr>
              <w:spacing w:after="0" w:line="240" w:lineRule="auto"/>
              <w:ind w:left="340" w:right="159" w:firstLine="567"/>
              <w:rPr>
                <w:rFonts w:ascii="Times New Roman" w:eastAsia="Times New Roman" w:hAnsi="Times New Roman" w:cs="Times New Roman"/>
                <w:color w:val="000000"/>
                <w:sz w:val="24"/>
                <w:szCs w:val="24"/>
                <w:lang w:eastAsia="ru-RU"/>
              </w:rPr>
            </w:pPr>
          </w:p>
        </w:tc>
        <w:tc>
          <w:tcPr>
            <w:tcW w:w="2301" w:type="dxa"/>
          </w:tcPr>
          <w:p w14:paraId="10DE1442" w14:textId="77777777" w:rsidR="00D73078" w:rsidRPr="00D11443" w:rsidRDefault="00D73078" w:rsidP="003F3A93">
            <w:pPr>
              <w:spacing w:after="0" w:line="240" w:lineRule="auto"/>
              <w:ind w:right="159" w:firstLine="6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Ролевая игра</w:t>
            </w:r>
          </w:p>
        </w:tc>
        <w:tc>
          <w:tcPr>
            <w:tcW w:w="5779" w:type="dxa"/>
          </w:tcPr>
          <w:p w14:paraId="32BBE592" w14:textId="4CC2E7D8" w:rsidR="00D73078" w:rsidRPr="00D11443" w:rsidRDefault="00D73078" w:rsidP="00A3357A">
            <w:pPr>
              <w:spacing w:after="0" w:line="240" w:lineRule="auto"/>
              <w:ind w:left="11" w:right="34" w:hanging="11"/>
              <w:jc w:val="both"/>
              <w:rPr>
                <w:rFonts w:ascii="Times New Roman" w:eastAsia="Times New Roman" w:hAnsi="Times New Roman" w:cs="Times New Roman"/>
                <w:color w:val="000000"/>
                <w:sz w:val="24"/>
                <w:szCs w:val="24"/>
                <w:lang w:eastAsia="ru-RU"/>
              </w:rPr>
            </w:pPr>
            <w:r w:rsidRPr="00445483">
              <w:rPr>
                <w:rFonts w:ascii="Times New Roman" w:eastAsia="Times New Roman" w:hAnsi="Times New Roman" w:cs="Times New Roman"/>
                <w:color w:val="000000"/>
                <w:sz w:val="24"/>
                <w:szCs w:val="24"/>
                <w:lang w:eastAsia="ru-RU"/>
              </w:rPr>
              <w:t>Игры, характеризующиеся построением отдельного мира, в котором происходят глобальные масштабные события</w:t>
            </w:r>
            <w:r>
              <w:rPr>
                <w:rFonts w:ascii="Times New Roman" w:eastAsia="Times New Roman" w:hAnsi="Times New Roman" w:cs="Times New Roman"/>
                <w:color w:val="000000"/>
                <w:sz w:val="24"/>
                <w:szCs w:val="24"/>
                <w:lang w:eastAsia="ru-RU"/>
              </w:rPr>
              <w:t>,</w:t>
            </w:r>
            <w:r w:rsidRPr="00445483">
              <w:rPr>
                <w:rFonts w:ascii="Times New Roman" w:eastAsia="Times New Roman" w:hAnsi="Times New Roman" w:cs="Times New Roman"/>
                <w:color w:val="000000"/>
                <w:sz w:val="24"/>
                <w:szCs w:val="24"/>
                <w:lang w:eastAsia="ru-RU"/>
              </w:rPr>
              <w:t xml:space="preserve"> </w:t>
            </w:r>
            <w:r w:rsidRPr="00A3357A">
              <w:rPr>
                <w:rFonts w:ascii="Times New Roman" w:eastAsia="Times New Roman" w:hAnsi="Times New Roman" w:cs="Times New Roman"/>
                <w:color w:val="000000"/>
                <w:sz w:val="24"/>
                <w:szCs w:val="24"/>
                <w:lang w:eastAsia="ru-RU"/>
              </w:rPr>
              <w:t xml:space="preserve">дискуссии, на основе распределения ролей, </w:t>
            </w:r>
            <w:r>
              <w:rPr>
                <w:rFonts w:ascii="Times New Roman" w:eastAsia="Times New Roman" w:hAnsi="Times New Roman" w:cs="Times New Roman"/>
                <w:color w:val="000000"/>
                <w:sz w:val="24"/>
                <w:szCs w:val="24"/>
                <w:lang w:eastAsia="ru-RU"/>
              </w:rPr>
              <w:t>и пресс - конференции</w:t>
            </w:r>
            <w:r w:rsidRPr="00445483">
              <w:rPr>
                <w:rFonts w:ascii="Times New Roman" w:eastAsia="Times New Roman" w:hAnsi="Times New Roman" w:cs="Times New Roman"/>
                <w:color w:val="000000"/>
                <w:sz w:val="24"/>
                <w:szCs w:val="24"/>
                <w:lang w:eastAsia="ru-RU"/>
              </w:rPr>
              <w:t>.</w:t>
            </w:r>
          </w:p>
        </w:tc>
      </w:tr>
    </w:tbl>
    <w:p w14:paraId="43C48BEE" w14:textId="77777777" w:rsidR="00C219D5" w:rsidRDefault="00C219D5">
      <w:pPr>
        <w:rPr>
          <w:rFonts w:ascii="Times New Roman" w:hAnsi="Times New Roman" w:cs="Times New Roman"/>
          <w:sz w:val="28"/>
          <w:szCs w:val="28"/>
        </w:rPr>
      </w:pPr>
    </w:p>
    <w:p w14:paraId="66390AB7" w14:textId="77777777" w:rsidR="00C219D5" w:rsidRDefault="00C219D5">
      <w:pPr>
        <w:rPr>
          <w:rFonts w:ascii="Times New Roman" w:hAnsi="Times New Roman" w:cs="Times New Roman"/>
          <w:sz w:val="28"/>
          <w:szCs w:val="28"/>
        </w:rPr>
      </w:pPr>
    </w:p>
    <w:p w14:paraId="2B606BC6" w14:textId="2FC32CF1" w:rsidR="00D61F85" w:rsidRPr="00D61F85" w:rsidRDefault="00D61F85">
      <w:pPr>
        <w:rPr>
          <w:rFonts w:ascii="Times New Roman" w:hAnsi="Times New Roman" w:cs="Times New Roman"/>
          <w:sz w:val="28"/>
          <w:szCs w:val="28"/>
        </w:rPr>
      </w:pPr>
      <w:r w:rsidRPr="00D61F85">
        <w:rPr>
          <w:rFonts w:ascii="Times New Roman" w:hAnsi="Times New Roman" w:cs="Times New Roman"/>
          <w:sz w:val="28"/>
          <w:szCs w:val="28"/>
        </w:rPr>
        <w:t>Продолжение таблицы 1</w:t>
      </w:r>
    </w:p>
    <w:tbl>
      <w:tblPr>
        <w:tblStyle w:val="ac"/>
        <w:tblW w:w="9072" w:type="dxa"/>
        <w:tblInd w:w="534" w:type="dxa"/>
        <w:tblLayout w:type="fixed"/>
        <w:tblLook w:val="04A0" w:firstRow="1" w:lastRow="0" w:firstColumn="1" w:lastColumn="0" w:noHBand="0" w:noVBand="1"/>
      </w:tblPr>
      <w:tblGrid>
        <w:gridCol w:w="992"/>
        <w:gridCol w:w="2301"/>
        <w:gridCol w:w="5779"/>
      </w:tblGrid>
      <w:tr w:rsidR="00FC0108" w14:paraId="1534AEC5" w14:textId="77777777" w:rsidTr="00B459BE">
        <w:tc>
          <w:tcPr>
            <w:tcW w:w="992" w:type="dxa"/>
            <w:vMerge w:val="restart"/>
            <w:textDirection w:val="btLr"/>
          </w:tcPr>
          <w:p w14:paraId="03065632" w14:textId="19D9BF63" w:rsidR="00FC0108" w:rsidRDefault="00FC0108" w:rsidP="00FC0108">
            <w:pPr>
              <w:spacing w:after="0" w:line="240" w:lineRule="auto"/>
              <w:ind w:left="340" w:right="159"/>
              <w:jc w:val="center"/>
              <w:rPr>
                <w:rFonts w:ascii="Times New Roman" w:eastAsia="Times New Roman" w:hAnsi="Times New Roman" w:cs="Times New Roman"/>
                <w:color w:val="000000"/>
                <w:sz w:val="24"/>
                <w:szCs w:val="24"/>
                <w:lang w:eastAsia="ru-RU"/>
              </w:rPr>
            </w:pPr>
            <w:r w:rsidRPr="00787462">
              <w:rPr>
                <w:rFonts w:ascii="Times New Roman" w:eastAsia="Times New Roman" w:hAnsi="Times New Roman" w:cs="Times New Roman"/>
                <w:color w:val="000000"/>
                <w:sz w:val="24"/>
                <w:szCs w:val="24"/>
                <w:lang w:eastAsia="ru-RU"/>
              </w:rPr>
              <w:t>Классификация  по цел</w:t>
            </w:r>
            <w:r>
              <w:rPr>
                <w:rFonts w:ascii="Times New Roman" w:eastAsia="Times New Roman" w:hAnsi="Times New Roman" w:cs="Times New Roman"/>
                <w:color w:val="000000"/>
                <w:sz w:val="24"/>
                <w:szCs w:val="24"/>
                <w:lang w:eastAsia="ru-RU"/>
              </w:rPr>
              <w:t>ям</w:t>
            </w:r>
            <w:r w:rsidRPr="00787462">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и</w:t>
            </w:r>
            <w:r w:rsidRPr="00787462">
              <w:rPr>
                <w:rFonts w:ascii="Times New Roman" w:eastAsia="Times New Roman" w:hAnsi="Times New Roman" w:cs="Times New Roman"/>
                <w:color w:val="000000"/>
                <w:sz w:val="24"/>
                <w:szCs w:val="24"/>
                <w:lang w:eastAsia="ru-RU"/>
              </w:rPr>
              <w:t>гры</w:t>
            </w:r>
          </w:p>
        </w:tc>
        <w:tc>
          <w:tcPr>
            <w:tcW w:w="2301" w:type="dxa"/>
          </w:tcPr>
          <w:p w14:paraId="2525703E" w14:textId="77777777" w:rsidR="00FC0108" w:rsidRPr="001C5F1D" w:rsidRDefault="00FC0108" w:rsidP="003F3A93">
            <w:pPr>
              <w:spacing w:after="0" w:line="240" w:lineRule="auto"/>
              <w:ind w:right="159" w:firstLine="66"/>
              <w:rPr>
                <w:rFonts w:ascii="Times New Roman" w:eastAsia="Times New Roman" w:hAnsi="Times New Roman" w:cs="Times New Roman"/>
                <w:color w:val="000000"/>
                <w:sz w:val="24"/>
                <w:szCs w:val="24"/>
                <w:highlight w:val="cyan"/>
                <w:lang w:eastAsia="ru-RU"/>
              </w:rPr>
            </w:pPr>
            <w:r w:rsidRPr="009D3245">
              <w:rPr>
                <w:rFonts w:ascii="Times New Roman" w:eastAsia="Times New Roman" w:hAnsi="Times New Roman" w:cs="Times New Roman"/>
                <w:color w:val="000000"/>
                <w:sz w:val="24"/>
                <w:szCs w:val="24"/>
                <w:lang w:eastAsia="ru-RU"/>
              </w:rPr>
              <w:t>Ситуационная</w:t>
            </w:r>
          </w:p>
        </w:tc>
        <w:tc>
          <w:tcPr>
            <w:tcW w:w="5779" w:type="dxa"/>
          </w:tcPr>
          <w:p w14:paraId="284FB738" w14:textId="77777777" w:rsidR="00FC0108" w:rsidRPr="001C5F1D" w:rsidRDefault="00FC0108" w:rsidP="003F3A93">
            <w:pPr>
              <w:spacing w:after="0" w:line="240" w:lineRule="auto"/>
              <w:ind w:left="11" w:right="34" w:hanging="11"/>
              <w:jc w:val="both"/>
              <w:rPr>
                <w:rFonts w:ascii="Times New Roman" w:eastAsia="Times New Roman" w:hAnsi="Times New Roman" w:cs="Times New Roman"/>
                <w:color w:val="000000"/>
                <w:sz w:val="24"/>
                <w:szCs w:val="24"/>
                <w:highlight w:val="cyan"/>
                <w:lang w:eastAsia="ru-RU"/>
              </w:rPr>
            </w:pPr>
            <w:r w:rsidRPr="009D3245">
              <w:rPr>
                <w:rFonts w:ascii="Times New Roman" w:eastAsia="Times New Roman" w:hAnsi="Times New Roman" w:cs="Times New Roman"/>
                <w:color w:val="000000"/>
                <w:sz w:val="24"/>
                <w:szCs w:val="24"/>
                <w:lang w:eastAsia="ru-RU"/>
              </w:rPr>
              <w:t>Игроки выполняют свои роли (игровые задачи) взаимосвязанные между собой, которые следуют друг за другом, образуя линию сюжета.</w:t>
            </w:r>
          </w:p>
        </w:tc>
      </w:tr>
      <w:tr w:rsidR="00FC0108" w14:paraId="32EC76C8" w14:textId="77777777" w:rsidTr="00B459BE">
        <w:tc>
          <w:tcPr>
            <w:tcW w:w="992" w:type="dxa"/>
            <w:vMerge/>
          </w:tcPr>
          <w:p w14:paraId="212183B9" w14:textId="77777777" w:rsidR="00FC0108" w:rsidRDefault="00FC0108" w:rsidP="009E4A0E">
            <w:pPr>
              <w:spacing w:after="0" w:line="240" w:lineRule="auto"/>
              <w:ind w:left="340" w:right="159" w:firstLine="567"/>
              <w:rPr>
                <w:rFonts w:ascii="Times New Roman" w:eastAsia="Times New Roman" w:hAnsi="Times New Roman" w:cs="Times New Roman"/>
                <w:color w:val="000000"/>
                <w:sz w:val="24"/>
                <w:szCs w:val="24"/>
                <w:lang w:eastAsia="ru-RU"/>
              </w:rPr>
            </w:pPr>
          </w:p>
        </w:tc>
        <w:tc>
          <w:tcPr>
            <w:tcW w:w="2301" w:type="dxa"/>
          </w:tcPr>
          <w:p w14:paraId="1DC726FA" w14:textId="77777777" w:rsidR="00FC0108" w:rsidRDefault="00FC0108" w:rsidP="00E542C0">
            <w:pPr>
              <w:spacing w:after="0" w:line="240" w:lineRule="auto"/>
              <w:ind w:right="15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tc>
        <w:tc>
          <w:tcPr>
            <w:tcW w:w="5779" w:type="dxa"/>
          </w:tcPr>
          <w:p w14:paraId="7C2F0555" w14:textId="77777777" w:rsidR="00FC0108" w:rsidRDefault="00FC0108" w:rsidP="003F3A93">
            <w:pPr>
              <w:spacing w:after="0" w:line="240" w:lineRule="auto"/>
              <w:ind w:left="11" w:right="34" w:hanging="1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w:t>
            </w:r>
            <w:r w:rsidRPr="00B308A9">
              <w:rPr>
                <w:rFonts w:ascii="Times New Roman" w:eastAsia="Times New Roman" w:hAnsi="Times New Roman" w:cs="Times New Roman"/>
                <w:color w:val="000000"/>
                <w:sz w:val="24"/>
                <w:szCs w:val="24"/>
                <w:lang w:eastAsia="ru-RU"/>
              </w:rPr>
              <w:t>омпьютерные программы «открытого» типа,</w:t>
            </w:r>
            <w:r>
              <w:rPr>
                <w:rFonts w:ascii="Times New Roman" w:eastAsia="Times New Roman" w:hAnsi="Times New Roman" w:cs="Times New Roman"/>
                <w:color w:val="000000"/>
                <w:sz w:val="24"/>
                <w:szCs w:val="24"/>
                <w:lang w:eastAsia="ru-RU"/>
              </w:rPr>
              <w:t xml:space="preserve"> включающие в себя сведения, </w:t>
            </w:r>
            <w:r w:rsidRPr="00B308A9">
              <w:rPr>
                <w:rFonts w:ascii="Times New Roman" w:eastAsia="Times New Roman" w:hAnsi="Times New Roman" w:cs="Times New Roman"/>
                <w:color w:val="000000"/>
                <w:sz w:val="24"/>
                <w:szCs w:val="24"/>
                <w:lang w:eastAsia="ru-RU"/>
              </w:rPr>
              <w:t xml:space="preserve"> </w:t>
            </w:r>
            <w:r w:rsidRPr="00787462">
              <w:rPr>
                <w:rFonts w:ascii="Times New Roman" w:eastAsia="Times New Roman" w:hAnsi="Times New Roman" w:cs="Times New Roman"/>
                <w:color w:val="000000"/>
                <w:sz w:val="24"/>
                <w:szCs w:val="24"/>
                <w:lang w:eastAsia="ru-RU"/>
              </w:rPr>
              <w:t>предназначенные для усвоения детьми общих знаний об</w:t>
            </w:r>
            <w:r>
              <w:rPr>
                <w:rFonts w:ascii="Times New Roman" w:eastAsia="Times New Roman" w:hAnsi="Times New Roman" w:cs="Times New Roman"/>
                <w:color w:val="000000"/>
                <w:sz w:val="24"/>
                <w:szCs w:val="24"/>
                <w:lang w:eastAsia="ru-RU"/>
              </w:rPr>
              <w:t xml:space="preserve"> окружающем мире, развивающие мыслительные способности, социальные навыки и т.п. </w:t>
            </w:r>
            <w:r w:rsidRPr="00B308A9">
              <w:rPr>
                <w:rFonts w:ascii="Times New Roman" w:eastAsia="Times New Roman" w:hAnsi="Times New Roman" w:cs="Times New Roman"/>
                <w:color w:val="000000"/>
                <w:sz w:val="24"/>
                <w:szCs w:val="24"/>
                <w:lang w:eastAsia="ru-RU"/>
              </w:rPr>
              <w:t>В них нет явно заданной цели - они являются инструментами для творчества, для самовыражения ребенка.</w:t>
            </w:r>
          </w:p>
        </w:tc>
      </w:tr>
      <w:tr w:rsidR="00FC0108" w14:paraId="18591D16" w14:textId="77777777" w:rsidTr="00B459BE">
        <w:tc>
          <w:tcPr>
            <w:tcW w:w="992" w:type="dxa"/>
            <w:vMerge/>
          </w:tcPr>
          <w:p w14:paraId="34959586" w14:textId="77777777" w:rsidR="00FC0108" w:rsidRDefault="00FC0108" w:rsidP="009E4A0E">
            <w:pPr>
              <w:spacing w:after="0" w:line="240" w:lineRule="auto"/>
              <w:ind w:left="340" w:right="159" w:firstLine="567"/>
              <w:rPr>
                <w:rFonts w:ascii="Times New Roman" w:eastAsia="Times New Roman" w:hAnsi="Times New Roman" w:cs="Times New Roman"/>
                <w:color w:val="000000"/>
                <w:sz w:val="24"/>
                <w:szCs w:val="24"/>
                <w:lang w:eastAsia="ru-RU"/>
              </w:rPr>
            </w:pPr>
          </w:p>
        </w:tc>
        <w:tc>
          <w:tcPr>
            <w:tcW w:w="2301" w:type="dxa"/>
          </w:tcPr>
          <w:p w14:paraId="6995F85D" w14:textId="77777777" w:rsidR="00FC0108" w:rsidRPr="00296018" w:rsidRDefault="00FC0108" w:rsidP="003F3A93">
            <w:pPr>
              <w:spacing w:after="0" w:line="240" w:lineRule="auto"/>
              <w:ind w:right="159" w:firstLine="66"/>
              <w:rPr>
                <w:rFonts w:ascii="Times New Roman" w:eastAsia="Times New Roman" w:hAnsi="Times New Roman" w:cs="Times New Roman"/>
                <w:color w:val="000000"/>
                <w:sz w:val="24"/>
                <w:szCs w:val="24"/>
                <w:highlight w:val="cyan"/>
                <w:lang w:eastAsia="ru-RU"/>
              </w:rPr>
            </w:pPr>
            <w:r w:rsidRPr="00DC67E2">
              <w:rPr>
                <w:rFonts w:ascii="Times New Roman" w:eastAsia="Times New Roman" w:hAnsi="Times New Roman" w:cs="Times New Roman"/>
                <w:color w:val="000000"/>
                <w:sz w:val="24"/>
                <w:szCs w:val="24"/>
                <w:lang w:eastAsia="ru-RU"/>
              </w:rPr>
              <w:t xml:space="preserve">Игра-калейдоскоп </w:t>
            </w:r>
          </w:p>
        </w:tc>
        <w:tc>
          <w:tcPr>
            <w:tcW w:w="5779" w:type="dxa"/>
          </w:tcPr>
          <w:p w14:paraId="3965FAF3" w14:textId="77777777" w:rsidR="00FC0108" w:rsidRPr="00296018" w:rsidRDefault="00FC0108" w:rsidP="00A334A0">
            <w:pPr>
              <w:spacing w:after="0" w:line="240" w:lineRule="auto"/>
              <w:ind w:left="11" w:right="34" w:hanging="11"/>
              <w:jc w:val="both"/>
              <w:rPr>
                <w:rFonts w:ascii="Times New Roman" w:eastAsia="Times New Roman" w:hAnsi="Times New Roman" w:cs="Times New Roman"/>
                <w:color w:val="000000"/>
                <w:sz w:val="24"/>
                <w:szCs w:val="24"/>
                <w:highlight w:val="cyan"/>
                <w:lang w:eastAsia="ru-RU"/>
              </w:rPr>
            </w:pPr>
            <w:r w:rsidRPr="00DC67E2">
              <w:rPr>
                <w:rFonts w:ascii="Times New Roman" w:eastAsia="Times New Roman" w:hAnsi="Times New Roman" w:cs="Times New Roman"/>
                <w:color w:val="000000"/>
                <w:sz w:val="24"/>
                <w:szCs w:val="24"/>
                <w:lang w:eastAsia="ru-RU"/>
              </w:rPr>
              <w:t xml:space="preserve">Игры без наличия </w:t>
            </w:r>
            <w:r>
              <w:rPr>
                <w:rFonts w:ascii="Times New Roman" w:eastAsia="Times New Roman" w:hAnsi="Times New Roman" w:cs="Times New Roman"/>
                <w:color w:val="000000"/>
                <w:sz w:val="24"/>
                <w:szCs w:val="24"/>
                <w:lang w:eastAsia="ru-RU"/>
              </w:rPr>
              <w:t xml:space="preserve">явного </w:t>
            </w:r>
            <w:r w:rsidRPr="00DC67E2">
              <w:rPr>
                <w:rFonts w:ascii="Times New Roman" w:eastAsia="Times New Roman" w:hAnsi="Times New Roman" w:cs="Times New Roman"/>
                <w:color w:val="000000"/>
                <w:sz w:val="24"/>
                <w:szCs w:val="24"/>
                <w:lang w:eastAsia="ru-RU"/>
              </w:rPr>
              <w:t xml:space="preserve">сюжета и целей. </w:t>
            </w:r>
            <w:r w:rsidRPr="00FA37CB">
              <w:rPr>
                <w:rFonts w:ascii="Times New Roman" w:eastAsia="Times New Roman" w:hAnsi="Times New Roman" w:cs="Times New Roman"/>
                <w:color w:val="000000"/>
                <w:sz w:val="24"/>
                <w:szCs w:val="24"/>
                <w:lang w:eastAsia="ru-RU"/>
              </w:rPr>
              <w:t>Основой игры является произвольно возникающие ничем не связанные разнообразные игровые возможности, реализуемые по усмотрению игрока. Бывает, что это не отдельные игры, а включения в других сюжетных играх, таких Grand Thief Auto, Minecraft, SimSity).</w:t>
            </w:r>
          </w:p>
        </w:tc>
      </w:tr>
      <w:tr w:rsidR="00FC0108" w14:paraId="6423AC81" w14:textId="77777777" w:rsidTr="00B459BE">
        <w:tc>
          <w:tcPr>
            <w:tcW w:w="992" w:type="dxa"/>
            <w:vMerge/>
          </w:tcPr>
          <w:p w14:paraId="2DBDA28B" w14:textId="77777777" w:rsidR="00FC0108" w:rsidRDefault="00FC0108" w:rsidP="009E4A0E">
            <w:pPr>
              <w:spacing w:after="0" w:line="240" w:lineRule="auto"/>
              <w:ind w:left="340" w:right="159" w:firstLine="567"/>
              <w:rPr>
                <w:rFonts w:ascii="Times New Roman" w:eastAsia="Times New Roman" w:hAnsi="Times New Roman" w:cs="Times New Roman"/>
                <w:color w:val="000000"/>
                <w:sz w:val="24"/>
                <w:szCs w:val="24"/>
                <w:lang w:eastAsia="ru-RU"/>
              </w:rPr>
            </w:pPr>
          </w:p>
        </w:tc>
        <w:tc>
          <w:tcPr>
            <w:tcW w:w="2301" w:type="dxa"/>
          </w:tcPr>
          <w:p w14:paraId="5F118842" w14:textId="77777777" w:rsidR="00FC0108" w:rsidRPr="00296018" w:rsidRDefault="00FC0108" w:rsidP="003F3A93">
            <w:pPr>
              <w:spacing w:after="0" w:line="240" w:lineRule="auto"/>
              <w:ind w:right="159" w:firstLine="66"/>
              <w:rPr>
                <w:rFonts w:ascii="Times New Roman" w:eastAsia="Times New Roman" w:hAnsi="Times New Roman" w:cs="Times New Roman"/>
                <w:color w:val="000000"/>
                <w:sz w:val="24"/>
                <w:szCs w:val="24"/>
                <w:highlight w:val="cyan"/>
                <w:lang w:eastAsia="ru-RU"/>
              </w:rPr>
            </w:pPr>
            <w:r w:rsidRPr="00DC67E2">
              <w:rPr>
                <w:rFonts w:ascii="Times New Roman" w:eastAsia="Times New Roman" w:hAnsi="Times New Roman" w:cs="Times New Roman"/>
                <w:color w:val="000000"/>
                <w:sz w:val="24"/>
                <w:szCs w:val="24"/>
                <w:lang w:eastAsia="ru-RU"/>
              </w:rPr>
              <w:t>Игра-</w:t>
            </w:r>
            <w:r>
              <w:rPr>
                <w:rFonts w:ascii="Times New Roman" w:eastAsia="Times New Roman" w:hAnsi="Times New Roman" w:cs="Times New Roman"/>
                <w:color w:val="000000"/>
                <w:sz w:val="24"/>
                <w:szCs w:val="24"/>
                <w:lang w:eastAsia="ru-RU"/>
              </w:rPr>
              <w:t>конкуренция</w:t>
            </w:r>
          </w:p>
        </w:tc>
        <w:tc>
          <w:tcPr>
            <w:tcW w:w="5779" w:type="dxa"/>
          </w:tcPr>
          <w:p w14:paraId="3EA53D0B" w14:textId="77777777" w:rsidR="00FC0108" w:rsidRPr="00296018" w:rsidRDefault="00FC0108" w:rsidP="003F3A93">
            <w:pPr>
              <w:spacing w:after="0" w:line="240" w:lineRule="auto"/>
              <w:ind w:left="11" w:right="34" w:hanging="11"/>
              <w:jc w:val="both"/>
              <w:rPr>
                <w:rFonts w:ascii="Times New Roman" w:eastAsia="Times New Roman" w:hAnsi="Times New Roman" w:cs="Times New Roman"/>
                <w:color w:val="000000"/>
                <w:sz w:val="24"/>
                <w:szCs w:val="24"/>
                <w:highlight w:val="cyan"/>
                <w:lang w:eastAsia="ru-RU"/>
              </w:rPr>
            </w:pPr>
            <w:r w:rsidRPr="00DC67E2">
              <w:rPr>
                <w:rFonts w:ascii="Times New Roman" w:eastAsia="Times New Roman" w:hAnsi="Times New Roman" w:cs="Times New Roman"/>
                <w:color w:val="000000"/>
                <w:sz w:val="24"/>
                <w:szCs w:val="24"/>
                <w:lang w:eastAsia="ru-RU"/>
              </w:rPr>
              <w:t>Игрокам представляется возможность участвовать в соревновании с реальными игроками в лице других компьютерных противников. (StarCraft, Counter Strike, Battlefield).</w:t>
            </w:r>
          </w:p>
        </w:tc>
      </w:tr>
      <w:tr w:rsidR="00FC0108" w14:paraId="14E8787E" w14:textId="77777777" w:rsidTr="00B459BE">
        <w:tc>
          <w:tcPr>
            <w:tcW w:w="992" w:type="dxa"/>
            <w:vMerge/>
          </w:tcPr>
          <w:p w14:paraId="479DC514" w14:textId="77777777" w:rsidR="00FC0108" w:rsidRDefault="00FC0108" w:rsidP="009E4A0E">
            <w:pPr>
              <w:spacing w:after="0" w:line="240" w:lineRule="auto"/>
              <w:ind w:left="340" w:right="159" w:firstLine="567"/>
              <w:rPr>
                <w:rFonts w:ascii="Times New Roman" w:eastAsia="Times New Roman" w:hAnsi="Times New Roman" w:cs="Times New Roman"/>
                <w:color w:val="000000"/>
                <w:sz w:val="24"/>
                <w:szCs w:val="24"/>
                <w:lang w:eastAsia="ru-RU"/>
              </w:rPr>
            </w:pPr>
          </w:p>
        </w:tc>
        <w:tc>
          <w:tcPr>
            <w:tcW w:w="2301" w:type="dxa"/>
          </w:tcPr>
          <w:p w14:paraId="0A9E5F8B" w14:textId="77777777" w:rsidR="00FC0108" w:rsidRPr="00296018" w:rsidRDefault="00FC0108" w:rsidP="003F3A93">
            <w:pPr>
              <w:spacing w:after="0" w:line="240" w:lineRule="auto"/>
              <w:ind w:right="159" w:firstLine="66"/>
              <w:rPr>
                <w:rFonts w:ascii="Times New Roman" w:eastAsia="Times New Roman" w:hAnsi="Times New Roman" w:cs="Times New Roman"/>
                <w:color w:val="000000"/>
                <w:sz w:val="24"/>
                <w:szCs w:val="24"/>
                <w:highlight w:val="cyan"/>
                <w:lang w:val="kk-KZ" w:eastAsia="ru-RU"/>
              </w:rPr>
            </w:pPr>
            <w:r w:rsidRPr="00DC67E2">
              <w:rPr>
                <w:rFonts w:ascii="Times New Roman" w:eastAsia="Times New Roman" w:hAnsi="Times New Roman" w:cs="Times New Roman"/>
                <w:color w:val="000000"/>
                <w:sz w:val="24"/>
                <w:szCs w:val="24"/>
                <w:lang w:eastAsia="ru-RU"/>
              </w:rPr>
              <w:t xml:space="preserve">Хардкорная многоуровневая игра, направленная на  </w:t>
            </w:r>
            <w:r>
              <w:rPr>
                <w:rFonts w:ascii="Times New Roman" w:eastAsia="Times New Roman" w:hAnsi="Times New Roman" w:cs="Times New Roman"/>
                <w:color w:val="000000"/>
                <w:sz w:val="24"/>
                <w:szCs w:val="24"/>
                <w:lang w:eastAsia="ru-RU"/>
              </w:rPr>
              <w:t xml:space="preserve">последовательное </w:t>
            </w:r>
            <w:r w:rsidRPr="00DC67E2">
              <w:rPr>
                <w:rFonts w:ascii="Times New Roman" w:eastAsia="Times New Roman" w:hAnsi="Times New Roman" w:cs="Times New Roman"/>
                <w:color w:val="000000"/>
                <w:sz w:val="24"/>
                <w:szCs w:val="24"/>
                <w:lang w:eastAsia="ru-RU"/>
              </w:rPr>
              <w:t>улучшение игровых навыков</w:t>
            </w:r>
          </w:p>
        </w:tc>
        <w:tc>
          <w:tcPr>
            <w:tcW w:w="5779" w:type="dxa"/>
          </w:tcPr>
          <w:p w14:paraId="78C411B6" w14:textId="77777777" w:rsidR="00FC0108" w:rsidRPr="00296018" w:rsidRDefault="00FC0108" w:rsidP="003F3A93">
            <w:pPr>
              <w:spacing w:after="0" w:line="240" w:lineRule="auto"/>
              <w:ind w:left="11" w:right="34" w:hanging="11"/>
              <w:rPr>
                <w:rFonts w:ascii="Times New Roman" w:eastAsia="Times New Roman" w:hAnsi="Times New Roman" w:cs="Times New Roman"/>
                <w:color w:val="000000"/>
                <w:sz w:val="24"/>
                <w:szCs w:val="24"/>
                <w:highlight w:val="cyan"/>
                <w:lang w:eastAsia="ru-RU"/>
              </w:rPr>
            </w:pPr>
            <w:r w:rsidRPr="004676D5">
              <w:rPr>
                <w:rFonts w:ascii="Times New Roman" w:eastAsia="Times New Roman" w:hAnsi="Times New Roman" w:cs="Times New Roman"/>
                <w:color w:val="000000"/>
                <w:sz w:val="24"/>
                <w:szCs w:val="24"/>
                <w:lang w:eastAsia="ru-RU"/>
              </w:rPr>
              <w:t>Игра, созданная для последовательного повышения игровых навыков. Для этого игра разделена на соответствующие уровни, где в каждом уровне  сложность повышается. Для окончательного результата подсчитывается затраченное время или количество заработанных очков. В этих играх большую роль играет сам процесс и оформление уровней. (Super Meat Boy, Battleblock Teathre).</w:t>
            </w:r>
          </w:p>
        </w:tc>
      </w:tr>
      <w:tr w:rsidR="00307788" w14:paraId="451A7F1B" w14:textId="77777777" w:rsidTr="00B459BE">
        <w:tc>
          <w:tcPr>
            <w:tcW w:w="992" w:type="dxa"/>
            <w:vMerge w:val="restart"/>
            <w:textDirection w:val="btLr"/>
          </w:tcPr>
          <w:p w14:paraId="3563398A" w14:textId="734049B2" w:rsidR="00307788" w:rsidRDefault="00307788" w:rsidP="00FC0108">
            <w:pPr>
              <w:spacing w:after="0" w:line="240" w:lineRule="auto"/>
              <w:ind w:left="113" w:right="159"/>
              <w:jc w:val="center"/>
              <w:rPr>
                <w:rFonts w:ascii="Times New Roman" w:eastAsia="Times New Roman" w:hAnsi="Times New Roman" w:cs="Times New Roman"/>
                <w:color w:val="000000"/>
                <w:sz w:val="24"/>
                <w:szCs w:val="24"/>
                <w:lang w:eastAsia="ru-RU"/>
              </w:rPr>
            </w:pPr>
            <w:r w:rsidRPr="006E7888">
              <w:rPr>
                <w:rFonts w:ascii="Times New Roman" w:eastAsia="Times New Roman" w:hAnsi="Times New Roman" w:cs="Times New Roman"/>
                <w:color w:val="000000"/>
                <w:sz w:val="24"/>
                <w:szCs w:val="24"/>
                <w:lang w:eastAsia="ru-RU"/>
              </w:rPr>
              <w:t>Классификация  по количеству игроков</w:t>
            </w:r>
          </w:p>
        </w:tc>
        <w:tc>
          <w:tcPr>
            <w:tcW w:w="2301" w:type="dxa"/>
          </w:tcPr>
          <w:p w14:paraId="3AA32CB7" w14:textId="77777777" w:rsidR="00307788" w:rsidRPr="00296018" w:rsidRDefault="00307788" w:rsidP="003F3A93">
            <w:pPr>
              <w:spacing w:after="0" w:line="240" w:lineRule="auto"/>
              <w:ind w:right="159" w:firstLine="66"/>
              <w:rPr>
                <w:rFonts w:ascii="Times New Roman" w:eastAsia="Times New Roman" w:hAnsi="Times New Roman" w:cs="Times New Roman"/>
                <w:color w:val="000000"/>
                <w:sz w:val="24"/>
                <w:szCs w:val="24"/>
                <w:highlight w:val="cyan"/>
                <w:lang w:eastAsia="ru-RU"/>
              </w:rPr>
            </w:pPr>
            <w:r w:rsidRPr="004676D5">
              <w:rPr>
                <w:rFonts w:ascii="Times New Roman" w:eastAsia="Times New Roman" w:hAnsi="Times New Roman" w:cs="Times New Roman"/>
                <w:color w:val="000000"/>
                <w:sz w:val="24"/>
                <w:szCs w:val="24"/>
                <w:lang w:eastAsia="ru-RU"/>
              </w:rPr>
              <w:t>Игра-соло (Singleplayer)</w:t>
            </w:r>
          </w:p>
        </w:tc>
        <w:tc>
          <w:tcPr>
            <w:tcW w:w="5779" w:type="dxa"/>
          </w:tcPr>
          <w:p w14:paraId="20F72A32" w14:textId="77777777" w:rsidR="00307788" w:rsidRPr="00296018" w:rsidRDefault="00307788" w:rsidP="003F3A93">
            <w:pPr>
              <w:spacing w:after="0" w:line="240" w:lineRule="auto"/>
              <w:ind w:left="11" w:right="34" w:hanging="11"/>
              <w:rPr>
                <w:rFonts w:ascii="Times New Roman" w:eastAsia="Times New Roman" w:hAnsi="Times New Roman" w:cs="Times New Roman"/>
                <w:color w:val="000000"/>
                <w:sz w:val="24"/>
                <w:szCs w:val="24"/>
                <w:highlight w:val="cyan"/>
                <w:lang w:eastAsia="ru-RU"/>
              </w:rPr>
            </w:pPr>
            <w:r w:rsidRPr="004676D5">
              <w:rPr>
                <w:rFonts w:ascii="Times New Roman" w:eastAsia="Times New Roman" w:hAnsi="Times New Roman" w:cs="Times New Roman"/>
                <w:color w:val="000000"/>
                <w:sz w:val="24"/>
                <w:szCs w:val="24"/>
                <w:lang w:eastAsia="ru-RU"/>
              </w:rPr>
              <w:t>Тип игры для одного игрока. В ней самое важное компьютерная программа и взаимодействие с ней</w:t>
            </w:r>
            <w:r>
              <w:rPr>
                <w:rFonts w:ascii="Times New Roman" w:eastAsia="Times New Roman" w:hAnsi="Times New Roman" w:cs="Times New Roman"/>
                <w:color w:val="000000"/>
                <w:sz w:val="24"/>
                <w:szCs w:val="24"/>
                <w:lang w:eastAsia="ru-RU"/>
              </w:rPr>
              <w:t>.</w:t>
            </w:r>
          </w:p>
        </w:tc>
      </w:tr>
      <w:tr w:rsidR="00307788" w14:paraId="4C146B0C" w14:textId="77777777" w:rsidTr="00B459BE">
        <w:tc>
          <w:tcPr>
            <w:tcW w:w="992" w:type="dxa"/>
            <w:vMerge/>
          </w:tcPr>
          <w:p w14:paraId="248AF877" w14:textId="77777777" w:rsidR="00307788" w:rsidRDefault="00307788" w:rsidP="009E4A0E">
            <w:pPr>
              <w:spacing w:after="0" w:line="240" w:lineRule="auto"/>
              <w:ind w:left="340" w:right="159" w:firstLine="567"/>
              <w:rPr>
                <w:rFonts w:ascii="Times New Roman" w:eastAsia="Times New Roman" w:hAnsi="Times New Roman" w:cs="Times New Roman"/>
                <w:color w:val="000000"/>
                <w:sz w:val="24"/>
                <w:szCs w:val="24"/>
                <w:lang w:eastAsia="ru-RU"/>
              </w:rPr>
            </w:pPr>
          </w:p>
        </w:tc>
        <w:tc>
          <w:tcPr>
            <w:tcW w:w="2301" w:type="dxa"/>
          </w:tcPr>
          <w:p w14:paraId="026AB5EA" w14:textId="77777777" w:rsidR="00307788" w:rsidRDefault="00307788" w:rsidP="003F3A93">
            <w:pPr>
              <w:spacing w:after="0" w:line="240" w:lineRule="auto"/>
              <w:ind w:right="159" w:firstLine="66"/>
              <w:rPr>
                <w:rFonts w:ascii="Times New Roman" w:eastAsia="Times New Roman" w:hAnsi="Times New Roman" w:cs="Times New Roman"/>
                <w:color w:val="000000"/>
                <w:sz w:val="24"/>
                <w:szCs w:val="24"/>
                <w:lang w:eastAsia="ru-RU"/>
              </w:rPr>
            </w:pPr>
            <w:r w:rsidRPr="007F0EB0">
              <w:rPr>
                <w:rFonts w:ascii="Times New Roman" w:eastAsia="Times New Roman" w:hAnsi="Times New Roman" w:cs="Times New Roman"/>
                <w:color w:val="000000"/>
                <w:sz w:val="24"/>
                <w:szCs w:val="24"/>
                <w:lang w:eastAsia="ru-RU"/>
              </w:rPr>
              <w:t>Многопользовательская игра (Мультиплейер, Multiplayer)</w:t>
            </w:r>
          </w:p>
        </w:tc>
        <w:tc>
          <w:tcPr>
            <w:tcW w:w="5779" w:type="dxa"/>
          </w:tcPr>
          <w:p w14:paraId="52D18CD3" w14:textId="77777777" w:rsidR="00307788" w:rsidRPr="00296018" w:rsidRDefault="00307788" w:rsidP="003F3A93">
            <w:pPr>
              <w:spacing w:after="0" w:line="240" w:lineRule="auto"/>
              <w:ind w:left="11" w:right="34" w:hanging="11"/>
              <w:rPr>
                <w:rFonts w:ascii="Times New Roman" w:eastAsia="Times New Roman" w:hAnsi="Times New Roman" w:cs="Times New Roman"/>
                <w:color w:val="000000"/>
                <w:sz w:val="24"/>
                <w:szCs w:val="24"/>
                <w:highlight w:val="cyan"/>
                <w:lang w:eastAsia="ru-RU"/>
              </w:rPr>
            </w:pPr>
            <w:r w:rsidRPr="008D09AF">
              <w:rPr>
                <w:rFonts w:ascii="Times New Roman" w:eastAsia="Times New Roman" w:hAnsi="Times New Roman" w:cs="Times New Roman"/>
                <w:color w:val="000000"/>
                <w:sz w:val="24"/>
                <w:szCs w:val="24"/>
                <w:lang w:eastAsia="ru-RU"/>
              </w:rPr>
              <w:t>Для участия в игре сразу нескольких игроков. Каждый игрок входит в игру самостоятельно.  Связь между игроками осуществляется  через беспроводные или локальные компьютерные сети с выходом в Интернет.</w:t>
            </w:r>
          </w:p>
        </w:tc>
      </w:tr>
      <w:tr w:rsidR="00307788" w14:paraId="494D63E2" w14:textId="77777777" w:rsidTr="00B459BE">
        <w:tc>
          <w:tcPr>
            <w:tcW w:w="992" w:type="dxa"/>
            <w:vMerge/>
          </w:tcPr>
          <w:p w14:paraId="465B8785" w14:textId="77777777" w:rsidR="00307788" w:rsidRDefault="00307788" w:rsidP="009E4A0E">
            <w:pPr>
              <w:spacing w:after="0" w:line="240" w:lineRule="auto"/>
              <w:ind w:left="340" w:right="159" w:firstLine="567"/>
              <w:rPr>
                <w:rFonts w:ascii="Times New Roman" w:eastAsia="Times New Roman" w:hAnsi="Times New Roman" w:cs="Times New Roman"/>
                <w:color w:val="000000"/>
                <w:sz w:val="24"/>
                <w:szCs w:val="24"/>
                <w:lang w:eastAsia="ru-RU"/>
              </w:rPr>
            </w:pPr>
          </w:p>
        </w:tc>
        <w:tc>
          <w:tcPr>
            <w:tcW w:w="2301" w:type="dxa"/>
          </w:tcPr>
          <w:p w14:paraId="406AE331" w14:textId="77777777" w:rsidR="00307788" w:rsidRPr="007E6374" w:rsidRDefault="00307788" w:rsidP="003F3A93">
            <w:pPr>
              <w:spacing w:after="0" w:line="240" w:lineRule="auto"/>
              <w:ind w:right="159" w:firstLine="66"/>
              <w:rPr>
                <w:rFonts w:ascii="Times New Roman" w:eastAsia="Times New Roman" w:hAnsi="Times New Roman" w:cs="Times New Roman"/>
                <w:color w:val="000000"/>
                <w:sz w:val="24"/>
                <w:szCs w:val="24"/>
                <w:lang w:val="en-US" w:eastAsia="ru-RU"/>
              </w:rPr>
            </w:pPr>
            <w:r w:rsidRPr="007E6374">
              <w:rPr>
                <w:rFonts w:ascii="Times New Roman" w:eastAsia="Times New Roman" w:hAnsi="Times New Roman" w:cs="Times New Roman"/>
                <w:color w:val="000000"/>
                <w:sz w:val="24"/>
                <w:szCs w:val="24"/>
                <w:lang w:val="en-US" w:eastAsia="ru-RU"/>
              </w:rPr>
              <w:t xml:space="preserve">MMO - </w:t>
            </w:r>
            <w:r w:rsidRPr="007E6374">
              <w:rPr>
                <w:rFonts w:ascii="Times New Roman" w:eastAsia="Times New Roman" w:hAnsi="Times New Roman" w:cs="Times New Roman"/>
                <w:color w:val="000000"/>
                <w:sz w:val="24"/>
                <w:szCs w:val="24"/>
                <w:lang w:eastAsia="ru-RU"/>
              </w:rPr>
              <w:t>игра</w:t>
            </w:r>
            <w:r w:rsidRPr="007E6374">
              <w:rPr>
                <w:rFonts w:ascii="Times New Roman" w:eastAsia="Times New Roman" w:hAnsi="Times New Roman" w:cs="Times New Roman"/>
                <w:color w:val="000000"/>
                <w:sz w:val="24"/>
                <w:szCs w:val="24"/>
                <w:lang w:val="en-US" w:eastAsia="ru-RU"/>
              </w:rPr>
              <w:t xml:space="preserve"> (Massively multiplayer online game)</w:t>
            </w:r>
          </w:p>
        </w:tc>
        <w:tc>
          <w:tcPr>
            <w:tcW w:w="5779" w:type="dxa"/>
          </w:tcPr>
          <w:p w14:paraId="5F9A9B87" w14:textId="77777777" w:rsidR="00307788" w:rsidRPr="007E6374" w:rsidRDefault="00307788" w:rsidP="003F3A93">
            <w:pPr>
              <w:spacing w:after="0" w:line="240" w:lineRule="auto"/>
              <w:ind w:left="11" w:right="34" w:hanging="11"/>
              <w:rPr>
                <w:rFonts w:ascii="Times New Roman" w:eastAsia="Times New Roman" w:hAnsi="Times New Roman" w:cs="Times New Roman"/>
                <w:color w:val="000000"/>
                <w:sz w:val="24"/>
                <w:szCs w:val="24"/>
                <w:lang w:eastAsia="ru-RU"/>
              </w:rPr>
            </w:pPr>
            <w:r w:rsidRPr="007E6374">
              <w:rPr>
                <w:rFonts w:ascii="Times New Roman" w:eastAsia="Times New Roman" w:hAnsi="Times New Roman" w:cs="Times New Roman"/>
                <w:color w:val="000000"/>
                <w:sz w:val="24"/>
                <w:szCs w:val="24"/>
                <w:lang w:eastAsia="ru-RU"/>
              </w:rPr>
              <w:t>Непрерывная игровая среда принимающая игроков в игру в неогранич</w:t>
            </w:r>
            <w:r>
              <w:rPr>
                <w:rFonts w:ascii="Times New Roman" w:eastAsia="Times New Roman" w:hAnsi="Times New Roman" w:cs="Times New Roman"/>
                <w:color w:val="000000"/>
                <w:sz w:val="24"/>
                <w:szCs w:val="24"/>
                <w:lang w:eastAsia="ru-RU"/>
              </w:rPr>
              <w:t>енном количестве и в любое время</w:t>
            </w:r>
          </w:p>
        </w:tc>
      </w:tr>
      <w:tr w:rsidR="00307788" w14:paraId="54F7653B" w14:textId="77777777" w:rsidTr="00B459BE">
        <w:trPr>
          <w:cantSplit/>
          <w:trHeight w:val="1134"/>
        </w:trPr>
        <w:tc>
          <w:tcPr>
            <w:tcW w:w="992" w:type="dxa"/>
            <w:textDirection w:val="btLr"/>
          </w:tcPr>
          <w:p w14:paraId="38FDA6C6" w14:textId="77777777" w:rsidR="00307788" w:rsidRDefault="00307788" w:rsidP="00FC0108">
            <w:pPr>
              <w:spacing w:after="0" w:line="240" w:lineRule="auto"/>
              <w:ind w:left="113" w:right="159"/>
              <w:jc w:val="center"/>
              <w:rPr>
                <w:rFonts w:ascii="Times New Roman" w:eastAsia="Times New Roman" w:hAnsi="Times New Roman" w:cs="Times New Roman"/>
                <w:color w:val="000000"/>
                <w:sz w:val="24"/>
                <w:szCs w:val="24"/>
                <w:lang w:eastAsia="ru-RU"/>
              </w:rPr>
            </w:pPr>
            <w:r w:rsidRPr="00A540E6">
              <w:rPr>
                <w:rFonts w:ascii="Times New Roman" w:eastAsia="Times New Roman" w:hAnsi="Times New Roman" w:cs="Times New Roman"/>
                <w:color w:val="000000"/>
                <w:sz w:val="24"/>
                <w:szCs w:val="24"/>
                <w:lang w:eastAsia="ru-RU"/>
              </w:rPr>
              <w:t>Классификация  по платформ</w:t>
            </w:r>
            <w:r>
              <w:rPr>
                <w:rFonts w:ascii="Times New Roman" w:eastAsia="Times New Roman" w:hAnsi="Times New Roman" w:cs="Times New Roman"/>
                <w:color w:val="000000"/>
                <w:sz w:val="24"/>
                <w:szCs w:val="24"/>
                <w:lang w:eastAsia="ru-RU"/>
              </w:rPr>
              <w:t>е</w:t>
            </w:r>
          </w:p>
        </w:tc>
        <w:tc>
          <w:tcPr>
            <w:tcW w:w="2301" w:type="dxa"/>
          </w:tcPr>
          <w:p w14:paraId="75F3D351" w14:textId="77777777" w:rsidR="00307788" w:rsidRPr="007E6374" w:rsidRDefault="00307788" w:rsidP="003F3A93">
            <w:pPr>
              <w:spacing w:after="0" w:line="240" w:lineRule="auto"/>
              <w:ind w:right="159" w:firstLine="66"/>
              <w:rPr>
                <w:rFonts w:ascii="Times New Roman" w:eastAsia="Times New Roman" w:hAnsi="Times New Roman" w:cs="Times New Roman"/>
                <w:color w:val="000000"/>
                <w:sz w:val="24"/>
                <w:szCs w:val="24"/>
                <w:lang w:val="en-US" w:eastAsia="ru-RU"/>
              </w:rPr>
            </w:pPr>
            <w:r w:rsidRPr="00A540E6">
              <w:rPr>
                <w:rFonts w:ascii="Times New Roman" w:eastAsia="Times New Roman" w:hAnsi="Times New Roman" w:cs="Times New Roman"/>
                <w:color w:val="000000"/>
                <w:sz w:val="24"/>
                <w:szCs w:val="24"/>
                <w:lang w:val="en-US" w:eastAsia="ru-RU"/>
              </w:rPr>
              <w:t>Браузерная игра</w:t>
            </w:r>
          </w:p>
        </w:tc>
        <w:tc>
          <w:tcPr>
            <w:tcW w:w="5779" w:type="dxa"/>
          </w:tcPr>
          <w:p w14:paraId="38F2C835" w14:textId="5E7B441C" w:rsidR="00307788" w:rsidRPr="007E6374" w:rsidRDefault="00307788" w:rsidP="00E542C0">
            <w:pPr>
              <w:spacing w:after="0" w:line="240" w:lineRule="auto"/>
              <w:ind w:left="11" w:right="34" w:hanging="11"/>
              <w:rPr>
                <w:rFonts w:ascii="Times New Roman" w:eastAsia="Times New Roman" w:hAnsi="Times New Roman" w:cs="Times New Roman"/>
                <w:color w:val="000000"/>
                <w:sz w:val="24"/>
                <w:szCs w:val="24"/>
                <w:lang w:eastAsia="ru-RU"/>
              </w:rPr>
            </w:pPr>
            <w:r w:rsidRPr="00A540E6">
              <w:rPr>
                <w:rFonts w:ascii="Times New Roman" w:eastAsia="Times New Roman" w:hAnsi="Times New Roman" w:cs="Times New Roman"/>
                <w:color w:val="000000"/>
                <w:sz w:val="24"/>
                <w:szCs w:val="24"/>
                <w:lang w:eastAsia="ru-RU"/>
              </w:rPr>
              <w:t>Игры, использующие возможности окна браузера (программы просмотра интернет страниц). Особенно удобно у браузеров: Google Chrome, Opera, FireFox, Internet Explorer, Safari – где налажен запуск небольших программ прямо внутри интернет-страниц. Если игра сопровождается созданием профиля, то это позволяет играть совместно с другими игроками.</w:t>
            </w:r>
          </w:p>
        </w:tc>
      </w:tr>
    </w:tbl>
    <w:p w14:paraId="621C1CF1" w14:textId="77777777" w:rsidR="00A540E6" w:rsidRPr="00D11443" w:rsidRDefault="00A540E6" w:rsidP="007C2213">
      <w:pPr>
        <w:spacing w:after="0" w:line="240" w:lineRule="auto"/>
        <w:ind w:left="340" w:right="-1" w:firstLine="567"/>
        <w:rPr>
          <w:rFonts w:ascii="Times New Roman" w:eastAsia="Times New Roman" w:hAnsi="Times New Roman" w:cs="Times New Roman"/>
          <w:sz w:val="24"/>
          <w:szCs w:val="24"/>
          <w:lang w:eastAsia="ru-RU"/>
        </w:rPr>
      </w:pPr>
    </w:p>
    <w:p w14:paraId="157FB068" w14:textId="77777777" w:rsidR="004A0529" w:rsidRDefault="004A0529" w:rsidP="009E4A0E">
      <w:pPr>
        <w:spacing w:after="0" w:line="240" w:lineRule="auto"/>
        <w:ind w:left="340" w:right="159" w:firstLine="567"/>
        <w:jc w:val="both"/>
        <w:rPr>
          <w:rFonts w:ascii="Times New Roman" w:hAnsi="Times New Roman" w:cs="Times New Roman"/>
          <w:b/>
          <w:bCs/>
          <w:sz w:val="28"/>
          <w:szCs w:val="28"/>
        </w:rPr>
      </w:pPr>
    </w:p>
    <w:p w14:paraId="6B8F458E" w14:textId="6ABA9F9D" w:rsidR="00C66797" w:rsidRPr="00F93E32" w:rsidRDefault="00C66797" w:rsidP="009E4A0E">
      <w:pPr>
        <w:spacing w:after="0" w:line="240" w:lineRule="auto"/>
        <w:ind w:left="340" w:right="159" w:firstLine="567"/>
        <w:jc w:val="both"/>
        <w:rPr>
          <w:rFonts w:ascii="Times New Roman" w:hAnsi="Times New Roman" w:cs="Times New Roman"/>
          <w:b/>
          <w:sz w:val="28"/>
          <w:szCs w:val="28"/>
        </w:rPr>
      </w:pPr>
      <w:r w:rsidRPr="00F93E32">
        <w:rPr>
          <w:rFonts w:ascii="Times New Roman" w:hAnsi="Times New Roman" w:cs="Times New Roman"/>
          <w:b/>
          <w:bCs/>
          <w:sz w:val="28"/>
          <w:szCs w:val="28"/>
        </w:rPr>
        <w:t>1.</w:t>
      </w:r>
      <w:r w:rsidR="00D61F85">
        <w:rPr>
          <w:rFonts w:ascii="Times New Roman" w:hAnsi="Times New Roman" w:cs="Times New Roman"/>
          <w:b/>
          <w:bCs/>
          <w:sz w:val="28"/>
          <w:szCs w:val="28"/>
        </w:rPr>
        <w:t>3</w:t>
      </w:r>
      <w:r w:rsidRPr="00F93E32">
        <w:rPr>
          <w:rFonts w:ascii="Times New Roman" w:hAnsi="Times New Roman" w:cs="Times New Roman"/>
          <w:b/>
          <w:bCs/>
          <w:sz w:val="28"/>
          <w:szCs w:val="28"/>
        </w:rPr>
        <w:t xml:space="preserve"> Особенности использования информационно-компьютерных технологий в игровом обучении</w:t>
      </w:r>
    </w:p>
    <w:p w14:paraId="726C4A06" w14:textId="37998B12" w:rsidR="00C66797" w:rsidRPr="00F93E32" w:rsidRDefault="00151E14" w:rsidP="009E4A0E">
      <w:pPr>
        <w:spacing w:after="0" w:line="240" w:lineRule="auto"/>
        <w:ind w:left="340" w:right="159" w:firstLine="567"/>
        <w:jc w:val="both"/>
        <w:rPr>
          <w:rFonts w:ascii="Times New Roman" w:hAnsi="Times New Roman" w:cs="Times New Roman"/>
          <w:sz w:val="28"/>
          <w:szCs w:val="28"/>
        </w:rPr>
      </w:pPr>
      <w:r w:rsidRPr="001A6A20">
        <w:rPr>
          <w:rFonts w:ascii="Times New Roman" w:hAnsi="Times New Roman" w:cs="Times New Roman"/>
          <w:sz w:val="28"/>
          <w:szCs w:val="28"/>
        </w:rPr>
        <w:t xml:space="preserve">В настоящее время наступил период </w:t>
      </w:r>
      <w:r w:rsidR="00C66797" w:rsidRPr="001A6A20">
        <w:rPr>
          <w:rFonts w:ascii="Times New Roman" w:hAnsi="Times New Roman" w:cs="Times New Roman"/>
          <w:sz w:val="28"/>
          <w:szCs w:val="28"/>
        </w:rPr>
        <w:t>глобализаци</w:t>
      </w:r>
      <w:r w:rsidRPr="001A6A20">
        <w:rPr>
          <w:rFonts w:ascii="Times New Roman" w:hAnsi="Times New Roman" w:cs="Times New Roman"/>
          <w:sz w:val="28"/>
          <w:szCs w:val="28"/>
        </w:rPr>
        <w:t>и</w:t>
      </w:r>
      <w:r w:rsidR="00C66797" w:rsidRPr="001A6A20">
        <w:rPr>
          <w:rFonts w:ascii="Times New Roman" w:hAnsi="Times New Roman" w:cs="Times New Roman"/>
          <w:sz w:val="28"/>
          <w:szCs w:val="28"/>
        </w:rPr>
        <w:t xml:space="preserve"> информационных технологий</w:t>
      </w:r>
      <w:r w:rsidRPr="001A6A20">
        <w:rPr>
          <w:rFonts w:ascii="Times New Roman" w:hAnsi="Times New Roman" w:cs="Times New Roman"/>
          <w:sz w:val="28"/>
          <w:szCs w:val="28"/>
        </w:rPr>
        <w:t xml:space="preserve">, который </w:t>
      </w:r>
      <w:r w:rsidR="00C66797" w:rsidRPr="001A6A20">
        <w:rPr>
          <w:rFonts w:ascii="Times New Roman" w:hAnsi="Times New Roman" w:cs="Times New Roman"/>
          <w:sz w:val="28"/>
          <w:szCs w:val="28"/>
        </w:rPr>
        <w:t xml:space="preserve">стал важным рычагом в достижении </w:t>
      </w:r>
      <w:r w:rsidRPr="001A6A20">
        <w:rPr>
          <w:rFonts w:ascii="Times New Roman" w:hAnsi="Times New Roman" w:cs="Times New Roman"/>
          <w:sz w:val="28"/>
          <w:szCs w:val="28"/>
        </w:rPr>
        <w:t xml:space="preserve">профессионального </w:t>
      </w:r>
      <w:r w:rsidR="00C66797" w:rsidRPr="001A6A20">
        <w:rPr>
          <w:rFonts w:ascii="Times New Roman" w:hAnsi="Times New Roman" w:cs="Times New Roman"/>
          <w:sz w:val="28"/>
          <w:szCs w:val="28"/>
        </w:rPr>
        <w:t xml:space="preserve">успеха во всех сферах общества и особенно в образовании. </w:t>
      </w:r>
      <w:r w:rsidRPr="001A6A20">
        <w:rPr>
          <w:rFonts w:ascii="Times New Roman" w:hAnsi="Times New Roman" w:cs="Times New Roman"/>
          <w:sz w:val="28"/>
          <w:szCs w:val="28"/>
        </w:rPr>
        <w:t xml:space="preserve">Особая </w:t>
      </w:r>
      <w:r w:rsidR="00C66797" w:rsidRPr="001A6A20">
        <w:rPr>
          <w:rFonts w:ascii="Times New Roman" w:hAnsi="Times New Roman" w:cs="Times New Roman"/>
          <w:sz w:val="28"/>
          <w:szCs w:val="28"/>
        </w:rPr>
        <w:t xml:space="preserve">доля ответственности по </w:t>
      </w:r>
      <w:r w:rsidRPr="001A6A20">
        <w:rPr>
          <w:rFonts w:ascii="Times New Roman" w:hAnsi="Times New Roman" w:cs="Times New Roman"/>
          <w:sz w:val="28"/>
          <w:szCs w:val="28"/>
        </w:rPr>
        <w:t>использованию</w:t>
      </w:r>
      <w:r w:rsidR="00C66797" w:rsidRPr="001A6A20">
        <w:rPr>
          <w:rFonts w:ascii="Times New Roman" w:hAnsi="Times New Roman" w:cs="Times New Roman"/>
          <w:sz w:val="28"/>
          <w:szCs w:val="28"/>
        </w:rPr>
        <w:t xml:space="preserve"> этих информационных </w:t>
      </w:r>
      <w:r w:rsidRPr="001A6A20">
        <w:rPr>
          <w:rFonts w:ascii="Times New Roman" w:hAnsi="Times New Roman" w:cs="Times New Roman"/>
          <w:sz w:val="28"/>
          <w:szCs w:val="28"/>
        </w:rPr>
        <w:t>технологий</w:t>
      </w:r>
      <w:r w:rsidR="00C66797" w:rsidRPr="001A6A20">
        <w:rPr>
          <w:rFonts w:ascii="Times New Roman" w:hAnsi="Times New Roman" w:cs="Times New Roman"/>
          <w:sz w:val="28"/>
          <w:szCs w:val="28"/>
        </w:rPr>
        <w:t xml:space="preserve"> легла на плечи педагогов</w:t>
      </w:r>
      <w:r w:rsidRPr="001A6A20">
        <w:rPr>
          <w:rFonts w:ascii="Times New Roman" w:hAnsi="Times New Roman" w:cs="Times New Roman"/>
          <w:sz w:val="28"/>
          <w:szCs w:val="28"/>
        </w:rPr>
        <w:t xml:space="preserve"> и так как перешел переход в </w:t>
      </w:r>
      <w:r w:rsidR="00C66797" w:rsidRPr="001A6A20">
        <w:rPr>
          <w:rFonts w:ascii="Times New Roman" w:hAnsi="Times New Roman" w:cs="Times New Roman"/>
          <w:sz w:val="28"/>
          <w:szCs w:val="28"/>
        </w:rPr>
        <w:t>эпоху так называемой цифровизации</w:t>
      </w:r>
      <w:r w:rsidRPr="001A6A20">
        <w:rPr>
          <w:rFonts w:ascii="Times New Roman" w:hAnsi="Times New Roman" w:cs="Times New Roman"/>
          <w:sz w:val="28"/>
          <w:szCs w:val="28"/>
        </w:rPr>
        <w:t xml:space="preserve">, благодаря этому внедрение </w:t>
      </w:r>
      <w:r w:rsidR="00C66797" w:rsidRPr="001A6A20">
        <w:rPr>
          <w:rFonts w:ascii="Times New Roman" w:hAnsi="Times New Roman" w:cs="Times New Roman"/>
          <w:sz w:val="28"/>
          <w:szCs w:val="28"/>
        </w:rPr>
        <w:t>информационны</w:t>
      </w:r>
      <w:r w:rsidRPr="001A6A20">
        <w:rPr>
          <w:rFonts w:ascii="Times New Roman" w:hAnsi="Times New Roman" w:cs="Times New Roman"/>
          <w:sz w:val="28"/>
          <w:szCs w:val="28"/>
        </w:rPr>
        <w:t>х</w:t>
      </w:r>
      <w:r w:rsidR="00C66797" w:rsidRPr="001A6A20">
        <w:rPr>
          <w:rFonts w:ascii="Times New Roman" w:hAnsi="Times New Roman" w:cs="Times New Roman"/>
          <w:sz w:val="28"/>
          <w:szCs w:val="28"/>
        </w:rPr>
        <w:t xml:space="preserve"> технологи</w:t>
      </w:r>
      <w:r w:rsidRPr="001A6A20">
        <w:rPr>
          <w:rFonts w:ascii="Times New Roman" w:hAnsi="Times New Roman" w:cs="Times New Roman"/>
          <w:sz w:val="28"/>
          <w:szCs w:val="28"/>
        </w:rPr>
        <w:t>й</w:t>
      </w:r>
      <w:r w:rsidR="00C66797" w:rsidRPr="001A6A20">
        <w:rPr>
          <w:rFonts w:ascii="Times New Roman" w:hAnsi="Times New Roman" w:cs="Times New Roman"/>
          <w:sz w:val="28"/>
          <w:szCs w:val="28"/>
        </w:rPr>
        <w:t xml:space="preserve"> в </w:t>
      </w:r>
      <w:r w:rsidRPr="001A6A20">
        <w:rPr>
          <w:rFonts w:ascii="Times New Roman" w:hAnsi="Times New Roman" w:cs="Times New Roman"/>
          <w:sz w:val="28"/>
          <w:szCs w:val="28"/>
        </w:rPr>
        <w:t>учебный процесс</w:t>
      </w:r>
      <w:r w:rsidR="00C66797" w:rsidRPr="001A6A20">
        <w:rPr>
          <w:rFonts w:ascii="Times New Roman" w:hAnsi="Times New Roman" w:cs="Times New Roman"/>
          <w:sz w:val="28"/>
          <w:szCs w:val="28"/>
        </w:rPr>
        <w:t xml:space="preserve"> позволя</w:t>
      </w:r>
      <w:r w:rsidRPr="001A6A20">
        <w:rPr>
          <w:rFonts w:ascii="Times New Roman" w:hAnsi="Times New Roman" w:cs="Times New Roman"/>
          <w:sz w:val="28"/>
          <w:szCs w:val="28"/>
        </w:rPr>
        <w:t>е</w:t>
      </w:r>
      <w:r w:rsidR="00C66797" w:rsidRPr="001A6A20">
        <w:rPr>
          <w:rFonts w:ascii="Times New Roman" w:hAnsi="Times New Roman" w:cs="Times New Roman"/>
          <w:sz w:val="28"/>
          <w:szCs w:val="28"/>
        </w:rPr>
        <w:t xml:space="preserve">т более качественно </w:t>
      </w:r>
      <w:r w:rsidRPr="001A6A20">
        <w:rPr>
          <w:rFonts w:ascii="Times New Roman" w:hAnsi="Times New Roman" w:cs="Times New Roman"/>
          <w:sz w:val="28"/>
          <w:szCs w:val="28"/>
        </w:rPr>
        <w:t>преподавать</w:t>
      </w:r>
      <w:r w:rsidR="00C66797" w:rsidRPr="001A6A20">
        <w:rPr>
          <w:rFonts w:ascii="Times New Roman" w:hAnsi="Times New Roman" w:cs="Times New Roman"/>
          <w:sz w:val="28"/>
          <w:szCs w:val="28"/>
        </w:rPr>
        <w:t xml:space="preserve"> изучаемый предмет, лучше мотивир</w:t>
      </w:r>
      <w:r w:rsidRPr="001A6A20">
        <w:rPr>
          <w:rFonts w:ascii="Times New Roman" w:hAnsi="Times New Roman" w:cs="Times New Roman"/>
          <w:sz w:val="28"/>
          <w:szCs w:val="28"/>
        </w:rPr>
        <w:t>ует</w:t>
      </w:r>
      <w:r w:rsidR="00C66797" w:rsidRPr="001A6A20">
        <w:rPr>
          <w:rFonts w:ascii="Times New Roman" w:hAnsi="Times New Roman" w:cs="Times New Roman"/>
          <w:sz w:val="28"/>
          <w:szCs w:val="28"/>
        </w:rPr>
        <w:t xml:space="preserve"> к изучению </w:t>
      </w:r>
      <w:r w:rsidRPr="001A6A20">
        <w:rPr>
          <w:rFonts w:ascii="Times New Roman" w:hAnsi="Times New Roman" w:cs="Times New Roman"/>
          <w:sz w:val="28"/>
          <w:szCs w:val="28"/>
        </w:rPr>
        <w:t>учебного материала</w:t>
      </w:r>
      <w:r w:rsidR="002F721D">
        <w:rPr>
          <w:rFonts w:ascii="Times New Roman" w:hAnsi="Times New Roman" w:cs="Times New Roman"/>
          <w:sz w:val="28"/>
          <w:szCs w:val="28"/>
        </w:rPr>
        <w:t xml:space="preserve"> </w:t>
      </w:r>
      <w:r w:rsidR="00777385" w:rsidRPr="001A6A20">
        <w:rPr>
          <w:rFonts w:ascii="Times New Roman" w:hAnsi="Times New Roman" w:cs="Times New Roman"/>
          <w:sz w:val="28"/>
          <w:szCs w:val="28"/>
        </w:rPr>
        <w:t>[</w:t>
      </w:r>
      <w:r w:rsidR="00C92A73">
        <w:rPr>
          <w:rFonts w:ascii="Times New Roman" w:hAnsi="Times New Roman" w:cs="Times New Roman"/>
          <w:sz w:val="28"/>
          <w:szCs w:val="28"/>
        </w:rPr>
        <w:t>88</w:t>
      </w:r>
      <w:r w:rsidR="00777385" w:rsidRPr="001A6A20">
        <w:rPr>
          <w:rFonts w:ascii="Times New Roman" w:hAnsi="Times New Roman" w:cs="Times New Roman"/>
          <w:sz w:val="28"/>
          <w:szCs w:val="28"/>
        </w:rPr>
        <w:t>].</w:t>
      </w:r>
      <w:r w:rsidRPr="001A6A20">
        <w:rPr>
          <w:rFonts w:ascii="Times New Roman" w:hAnsi="Times New Roman" w:cs="Times New Roman"/>
          <w:sz w:val="28"/>
          <w:szCs w:val="28"/>
        </w:rPr>
        <w:t xml:space="preserve"> А</w:t>
      </w:r>
      <w:r w:rsidR="00C66797" w:rsidRPr="001A6A20">
        <w:rPr>
          <w:rFonts w:ascii="Times New Roman" w:hAnsi="Times New Roman" w:cs="Times New Roman"/>
          <w:sz w:val="28"/>
          <w:szCs w:val="28"/>
        </w:rPr>
        <w:t xml:space="preserve"> </w:t>
      </w:r>
      <w:r w:rsidRPr="001A6A20">
        <w:rPr>
          <w:rFonts w:ascii="Times New Roman" w:hAnsi="Times New Roman" w:cs="Times New Roman"/>
          <w:sz w:val="28"/>
          <w:szCs w:val="28"/>
        </w:rPr>
        <w:t xml:space="preserve">это </w:t>
      </w:r>
      <w:r w:rsidR="00C66797" w:rsidRPr="001A6A20">
        <w:rPr>
          <w:rFonts w:ascii="Times New Roman" w:hAnsi="Times New Roman" w:cs="Times New Roman"/>
          <w:sz w:val="28"/>
          <w:szCs w:val="28"/>
        </w:rPr>
        <w:t>дает возможност</w:t>
      </w:r>
      <w:r w:rsidR="001F1C5F" w:rsidRPr="001A6A20">
        <w:rPr>
          <w:rFonts w:ascii="Times New Roman" w:hAnsi="Times New Roman" w:cs="Times New Roman"/>
          <w:sz w:val="28"/>
          <w:szCs w:val="28"/>
        </w:rPr>
        <w:t>и</w:t>
      </w:r>
      <w:r w:rsidR="00C66797" w:rsidRPr="001A6A20">
        <w:rPr>
          <w:rFonts w:ascii="Times New Roman" w:hAnsi="Times New Roman" w:cs="Times New Roman"/>
          <w:sz w:val="28"/>
          <w:szCs w:val="28"/>
        </w:rPr>
        <w:t xml:space="preserve"> </w:t>
      </w:r>
      <w:r w:rsidRPr="001A6A20">
        <w:rPr>
          <w:rFonts w:ascii="Times New Roman" w:hAnsi="Times New Roman" w:cs="Times New Roman"/>
          <w:sz w:val="28"/>
          <w:szCs w:val="28"/>
        </w:rPr>
        <w:t>более качественно</w:t>
      </w:r>
      <w:r w:rsidR="005A359E" w:rsidRPr="001A6A20">
        <w:rPr>
          <w:rFonts w:ascii="Times New Roman" w:hAnsi="Times New Roman" w:cs="Times New Roman"/>
          <w:sz w:val="28"/>
          <w:szCs w:val="28"/>
        </w:rPr>
        <w:t>й</w:t>
      </w:r>
      <w:r w:rsidRPr="001A6A20">
        <w:rPr>
          <w:rFonts w:ascii="Times New Roman" w:hAnsi="Times New Roman" w:cs="Times New Roman"/>
          <w:sz w:val="28"/>
          <w:szCs w:val="28"/>
        </w:rPr>
        <w:t xml:space="preserve"> </w:t>
      </w:r>
      <w:r w:rsidR="00C66797" w:rsidRPr="001A6A20">
        <w:rPr>
          <w:rFonts w:ascii="Times New Roman" w:hAnsi="Times New Roman" w:cs="Times New Roman"/>
          <w:sz w:val="28"/>
          <w:szCs w:val="28"/>
        </w:rPr>
        <w:t xml:space="preserve">адаптации к условиям </w:t>
      </w:r>
      <w:r w:rsidR="005A359E" w:rsidRPr="001A6A20">
        <w:rPr>
          <w:rFonts w:ascii="Times New Roman" w:hAnsi="Times New Roman" w:cs="Times New Roman"/>
          <w:sz w:val="28"/>
          <w:szCs w:val="28"/>
        </w:rPr>
        <w:t xml:space="preserve">профессиональной и </w:t>
      </w:r>
      <w:r w:rsidR="00C66797" w:rsidRPr="001A6A20">
        <w:rPr>
          <w:rFonts w:ascii="Times New Roman" w:hAnsi="Times New Roman" w:cs="Times New Roman"/>
          <w:sz w:val="28"/>
          <w:szCs w:val="28"/>
        </w:rPr>
        <w:t>реальной жизни</w:t>
      </w:r>
      <w:r w:rsidR="005A359E" w:rsidRPr="001A6A20">
        <w:rPr>
          <w:rFonts w:ascii="Times New Roman" w:hAnsi="Times New Roman" w:cs="Times New Roman"/>
          <w:sz w:val="28"/>
          <w:szCs w:val="28"/>
        </w:rPr>
        <w:t>,</w:t>
      </w:r>
      <w:r w:rsidR="00C66797" w:rsidRPr="001A6A20">
        <w:rPr>
          <w:rFonts w:ascii="Times New Roman" w:hAnsi="Times New Roman" w:cs="Times New Roman"/>
          <w:sz w:val="28"/>
          <w:szCs w:val="28"/>
        </w:rPr>
        <w:t xml:space="preserve"> требованиям общества</w:t>
      </w:r>
      <w:r w:rsidR="00777385">
        <w:rPr>
          <w:rFonts w:ascii="Times New Roman" w:hAnsi="Times New Roman" w:cs="Times New Roman"/>
          <w:sz w:val="28"/>
          <w:szCs w:val="28"/>
          <w:lang w:val="kk-KZ"/>
        </w:rPr>
        <w:t xml:space="preserve"> </w:t>
      </w:r>
      <w:r w:rsidR="00C66797" w:rsidRPr="001A6A20">
        <w:rPr>
          <w:rFonts w:ascii="Times New Roman" w:hAnsi="Times New Roman" w:cs="Times New Roman"/>
          <w:sz w:val="28"/>
          <w:szCs w:val="28"/>
        </w:rPr>
        <w:t>[</w:t>
      </w:r>
      <w:r w:rsidR="00840F80" w:rsidRPr="00D73078">
        <w:rPr>
          <w:rFonts w:ascii="Times New Roman" w:hAnsi="Times New Roman" w:cs="Times New Roman"/>
          <w:sz w:val="28"/>
          <w:szCs w:val="28"/>
        </w:rPr>
        <w:t>8</w:t>
      </w:r>
      <w:r w:rsidR="00BA5F06" w:rsidRPr="00BA5F06">
        <w:rPr>
          <w:rFonts w:ascii="Times New Roman" w:hAnsi="Times New Roman" w:cs="Times New Roman"/>
          <w:sz w:val="28"/>
          <w:szCs w:val="28"/>
        </w:rPr>
        <w:t>9</w:t>
      </w:r>
      <w:r w:rsidR="00C66797" w:rsidRPr="001A6A20">
        <w:rPr>
          <w:rFonts w:ascii="Times New Roman" w:hAnsi="Times New Roman" w:cs="Times New Roman"/>
          <w:sz w:val="28"/>
          <w:szCs w:val="28"/>
        </w:rPr>
        <w:t>].</w:t>
      </w:r>
      <w:r w:rsidR="00C66797" w:rsidRPr="00F93E32">
        <w:rPr>
          <w:rFonts w:ascii="Times New Roman" w:hAnsi="Times New Roman" w:cs="Times New Roman"/>
          <w:sz w:val="28"/>
          <w:szCs w:val="28"/>
        </w:rPr>
        <w:t xml:space="preserve"> </w:t>
      </w:r>
    </w:p>
    <w:p w14:paraId="3F60C8AF" w14:textId="2153BA8F" w:rsidR="008A3587" w:rsidRPr="00F93E32" w:rsidRDefault="005A359E" w:rsidP="009E4A0E">
      <w:pPr>
        <w:spacing w:after="0" w:line="240" w:lineRule="auto"/>
        <w:ind w:left="340" w:right="159"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Поэтому во многих</w:t>
      </w:r>
      <w:r w:rsidR="008A3587" w:rsidRPr="00F93E32">
        <w:rPr>
          <w:rFonts w:ascii="Times New Roman" w:eastAsia="Times New Roman" w:hAnsi="Times New Roman" w:cs="Times New Roman"/>
          <w:color w:val="000000"/>
          <w:sz w:val="28"/>
          <w:szCs w:val="28"/>
          <w:lang w:eastAsia="ru-RU"/>
        </w:rPr>
        <w:t xml:space="preserve"> работах</w:t>
      </w:r>
      <w:r>
        <w:rPr>
          <w:rFonts w:ascii="Times New Roman" w:eastAsia="Times New Roman" w:hAnsi="Times New Roman" w:cs="Times New Roman"/>
          <w:color w:val="000000"/>
          <w:sz w:val="28"/>
          <w:szCs w:val="28"/>
          <w:lang w:eastAsia="ru-RU"/>
        </w:rPr>
        <w:t>, например,</w:t>
      </w:r>
      <w:r w:rsidR="008A3587" w:rsidRPr="00F93E32">
        <w:rPr>
          <w:rFonts w:ascii="Times New Roman" w:eastAsia="Times New Roman" w:hAnsi="Times New Roman" w:cs="Times New Roman"/>
          <w:color w:val="000000"/>
          <w:sz w:val="28"/>
          <w:szCs w:val="28"/>
          <w:lang w:eastAsia="ru-RU"/>
        </w:rPr>
        <w:t xml:space="preserve"> </w:t>
      </w:r>
      <w:r w:rsidR="00AF276E">
        <w:rPr>
          <w:rFonts w:ascii="Times New Roman" w:eastAsia="Times New Roman" w:hAnsi="Times New Roman" w:cs="Times New Roman"/>
          <w:color w:val="000000"/>
          <w:sz w:val="28"/>
          <w:szCs w:val="28"/>
          <w:lang w:eastAsia="ru-RU"/>
        </w:rPr>
        <w:t xml:space="preserve">И.В. Роберт </w:t>
      </w:r>
      <w:r w:rsidR="00AF276E" w:rsidRPr="00925BAE">
        <w:rPr>
          <w:rFonts w:ascii="Times New Roman" w:eastAsia="Times New Roman" w:hAnsi="Times New Roman" w:cs="Times New Roman"/>
          <w:color w:val="000000"/>
          <w:sz w:val="28"/>
          <w:szCs w:val="28"/>
          <w:lang w:eastAsia="ru-RU"/>
        </w:rPr>
        <w:t>[</w:t>
      </w:r>
      <w:r w:rsidR="002C2F31">
        <w:rPr>
          <w:rFonts w:ascii="Times New Roman" w:eastAsia="Times New Roman" w:hAnsi="Times New Roman" w:cs="Times New Roman"/>
          <w:color w:val="000000"/>
          <w:sz w:val="28"/>
          <w:szCs w:val="28"/>
          <w:lang w:eastAsia="ru-RU"/>
        </w:rPr>
        <w:t>3</w:t>
      </w:r>
      <w:r w:rsidR="00BA5F06" w:rsidRPr="00BA5F06">
        <w:rPr>
          <w:rFonts w:ascii="Times New Roman" w:eastAsia="Times New Roman" w:hAnsi="Times New Roman" w:cs="Times New Roman"/>
          <w:color w:val="000000"/>
          <w:sz w:val="28"/>
          <w:szCs w:val="28"/>
          <w:lang w:eastAsia="ru-RU"/>
        </w:rPr>
        <w:t>7</w:t>
      </w:r>
      <w:r w:rsidR="00AF276E" w:rsidRPr="00925BAE">
        <w:rPr>
          <w:rFonts w:ascii="Times New Roman" w:eastAsia="Times New Roman" w:hAnsi="Times New Roman" w:cs="Times New Roman"/>
          <w:color w:val="000000"/>
          <w:sz w:val="28"/>
          <w:szCs w:val="28"/>
          <w:lang w:eastAsia="ru-RU"/>
        </w:rPr>
        <w:t>]</w:t>
      </w:r>
      <w:r w:rsidR="00AF276E">
        <w:rPr>
          <w:rFonts w:ascii="Times New Roman" w:eastAsia="Times New Roman" w:hAnsi="Times New Roman" w:cs="Times New Roman"/>
          <w:color w:val="000000"/>
          <w:sz w:val="28"/>
          <w:szCs w:val="28"/>
          <w:lang w:eastAsia="ru-RU"/>
        </w:rPr>
        <w:t xml:space="preserve">, </w:t>
      </w:r>
      <w:r w:rsidR="008A3587" w:rsidRPr="00F93E32">
        <w:rPr>
          <w:rFonts w:ascii="Times New Roman" w:eastAsia="Times New Roman" w:hAnsi="Times New Roman" w:cs="Times New Roman"/>
          <w:color w:val="000000"/>
          <w:sz w:val="28"/>
          <w:szCs w:val="28"/>
          <w:lang w:eastAsia="ru-RU"/>
        </w:rPr>
        <w:t>Е.И. Машбиц</w:t>
      </w:r>
      <w:r w:rsidR="00677ECD" w:rsidRPr="00677ECD">
        <w:rPr>
          <w:rFonts w:ascii="Times New Roman" w:eastAsia="Times New Roman" w:hAnsi="Times New Roman" w:cs="Times New Roman"/>
          <w:color w:val="000000"/>
          <w:sz w:val="28"/>
          <w:szCs w:val="28"/>
          <w:lang w:eastAsia="ru-RU"/>
        </w:rPr>
        <w:t xml:space="preserve"> </w:t>
      </w:r>
      <w:r w:rsidR="00925BAE" w:rsidRPr="00925BAE">
        <w:rPr>
          <w:rFonts w:ascii="Times New Roman" w:eastAsia="Times New Roman" w:hAnsi="Times New Roman" w:cs="Times New Roman"/>
          <w:color w:val="000000"/>
          <w:sz w:val="28"/>
          <w:szCs w:val="28"/>
          <w:lang w:eastAsia="ru-RU"/>
        </w:rPr>
        <w:t>[</w:t>
      </w:r>
      <w:r w:rsidR="002C2F31">
        <w:rPr>
          <w:rFonts w:ascii="Times New Roman" w:eastAsia="Times New Roman" w:hAnsi="Times New Roman" w:cs="Times New Roman"/>
          <w:color w:val="000000"/>
          <w:sz w:val="28"/>
          <w:szCs w:val="28"/>
          <w:lang w:eastAsia="ru-RU"/>
        </w:rPr>
        <w:t>3</w:t>
      </w:r>
      <w:r w:rsidR="00BA5F06" w:rsidRPr="00BA5F06">
        <w:rPr>
          <w:rFonts w:ascii="Times New Roman" w:eastAsia="Times New Roman" w:hAnsi="Times New Roman" w:cs="Times New Roman"/>
          <w:color w:val="000000"/>
          <w:sz w:val="28"/>
          <w:szCs w:val="28"/>
          <w:lang w:eastAsia="ru-RU"/>
        </w:rPr>
        <w:t>8</w:t>
      </w:r>
      <w:r w:rsidR="00925BAE" w:rsidRPr="00925BAE">
        <w:rPr>
          <w:rFonts w:ascii="Times New Roman" w:eastAsia="Times New Roman" w:hAnsi="Times New Roman" w:cs="Times New Roman"/>
          <w:color w:val="000000"/>
          <w:sz w:val="28"/>
          <w:szCs w:val="28"/>
          <w:lang w:eastAsia="ru-RU"/>
        </w:rPr>
        <w:t>]</w:t>
      </w:r>
      <w:r w:rsidR="008A3587" w:rsidRPr="00F93E32">
        <w:rPr>
          <w:rFonts w:ascii="Times New Roman" w:eastAsia="Times New Roman" w:hAnsi="Times New Roman" w:cs="Times New Roman"/>
          <w:color w:val="000000"/>
          <w:sz w:val="28"/>
          <w:szCs w:val="28"/>
          <w:lang w:eastAsia="ru-RU"/>
        </w:rPr>
        <w:t xml:space="preserve">, </w:t>
      </w:r>
      <w:r w:rsidR="008A3587" w:rsidRPr="00F93E32">
        <w:rPr>
          <w:rFonts w:ascii="Times New Roman" w:hAnsi="Times New Roman" w:cs="Times New Roman"/>
          <w:sz w:val="28"/>
          <w:szCs w:val="28"/>
        </w:rPr>
        <w:t>Н. Ф. Талызина</w:t>
      </w:r>
      <w:r w:rsidR="00677ECD">
        <w:rPr>
          <w:rFonts w:ascii="Times New Roman" w:hAnsi="Times New Roman" w:cs="Times New Roman"/>
          <w:sz w:val="28"/>
          <w:szCs w:val="28"/>
        </w:rPr>
        <w:t xml:space="preserve"> </w:t>
      </w:r>
      <w:r w:rsidR="00925BAE" w:rsidRPr="00925BAE">
        <w:rPr>
          <w:rFonts w:ascii="Times New Roman" w:hAnsi="Times New Roman" w:cs="Times New Roman"/>
          <w:sz w:val="28"/>
          <w:szCs w:val="28"/>
        </w:rPr>
        <w:t>[</w:t>
      </w:r>
      <w:r w:rsidR="002C2F31">
        <w:rPr>
          <w:rFonts w:ascii="Times New Roman" w:hAnsi="Times New Roman" w:cs="Times New Roman"/>
          <w:sz w:val="28"/>
          <w:szCs w:val="28"/>
        </w:rPr>
        <w:t>3</w:t>
      </w:r>
      <w:r w:rsidR="00BA5F06" w:rsidRPr="00BA5F06">
        <w:rPr>
          <w:rFonts w:ascii="Times New Roman" w:hAnsi="Times New Roman" w:cs="Times New Roman"/>
          <w:sz w:val="28"/>
          <w:szCs w:val="28"/>
        </w:rPr>
        <w:t>9</w:t>
      </w:r>
      <w:r w:rsidR="00925BAE" w:rsidRPr="00925BAE">
        <w:rPr>
          <w:rFonts w:ascii="Times New Roman" w:hAnsi="Times New Roman" w:cs="Times New Roman"/>
          <w:sz w:val="28"/>
          <w:szCs w:val="28"/>
        </w:rPr>
        <w:t>]</w:t>
      </w:r>
      <w:r w:rsidR="008A3587" w:rsidRPr="00F93E32">
        <w:rPr>
          <w:rFonts w:ascii="Times New Roman" w:eastAsia="Times New Roman" w:hAnsi="Times New Roman" w:cs="Times New Roman"/>
          <w:color w:val="000000"/>
          <w:sz w:val="28"/>
          <w:szCs w:val="28"/>
          <w:lang w:eastAsia="ru-RU"/>
        </w:rPr>
        <w:t xml:space="preserve">, </w:t>
      </w:r>
      <w:r w:rsidR="00AF276E">
        <w:rPr>
          <w:rFonts w:ascii="Times New Roman" w:eastAsia="Times New Roman" w:hAnsi="Times New Roman" w:cs="Times New Roman"/>
          <w:color w:val="000000"/>
          <w:sz w:val="28"/>
          <w:szCs w:val="28"/>
          <w:lang w:eastAsia="ru-RU"/>
        </w:rPr>
        <w:t xml:space="preserve">В.П. Куликова </w:t>
      </w:r>
      <w:r w:rsidR="00AF276E" w:rsidRPr="00925BAE">
        <w:rPr>
          <w:rFonts w:ascii="Times New Roman" w:hAnsi="Times New Roman" w:cs="Times New Roman"/>
          <w:sz w:val="28"/>
          <w:szCs w:val="28"/>
        </w:rPr>
        <w:t>[</w:t>
      </w:r>
      <w:r w:rsidR="00BA5F06" w:rsidRPr="00BA5F06">
        <w:rPr>
          <w:rFonts w:ascii="Times New Roman" w:hAnsi="Times New Roman" w:cs="Times New Roman"/>
          <w:sz w:val="28"/>
          <w:szCs w:val="28"/>
        </w:rPr>
        <w:t>40</w:t>
      </w:r>
      <w:r w:rsidR="00AF276E" w:rsidRPr="00925BAE">
        <w:rPr>
          <w:rFonts w:ascii="Times New Roman" w:hAnsi="Times New Roman" w:cs="Times New Roman"/>
          <w:sz w:val="28"/>
          <w:szCs w:val="28"/>
        </w:rPr>
        <w:t>]</w:t>
      </w:r>
      <w:r w:rsidR="00AF276E">
        <w:rPr>
          <w:rFonts w:ascii="Times New Roman" w:hAnsi="Times New Roman" w:cs="Times New Roman"/>
          <w:sz w:val="28"/>
          <w:szCs w:val="28"/>
        </w:rPr>
        <w:t xml:space="preserve">, </w:t>
      </w:r>
      <w:r w:rsidR="00AF276E" w:rsidRPr="00F93E32">
        <w:rPr>
          <w:rFonts w:ascii="Times New Roman" w:hAnsi="Times New Roman" w:cs="Times New Roman"/>
          <w:sz w:val="28"/>
          <w:szCs w:val="28"/>
        </w:rPr>
        <w:t>А. Ф Иванова</w:t>
      </w:r>
      <w:r w:rsidR="00AF276E">
        <w:rPr>
          <w:rFonts w:ascii="Times New Roman" w:hAnsi="Times New Roman" w:cs="Times New Roman"/>
          <w:sz w:val="28"/>
          <w:szCs w:val="28"/>
        </w:rPr>
        <w:t xml:space="preserve"> </w:t>
      </w:r>
      <w:r w:rsidR="00AF276E" w:rsidRPr="00925BAE">
        <w:rPr>
          <w:rFonts w:ascii="Times New Roman" w:hAnsi="Times New Roman" w:cs="Times New Roman"/>
          <w:sz w:val="28"/>
          <w:szCs w:val="28"/>
        </w:rPr>
        <w:t>[</w:t>
      </w:r>
      <w:r w:rsidR="002C2F31">
        <w:rPr>
          <w:rFonts w:ascii="Times New Roman" w:hAnsi="Times New Roman" w:cs="Times New Roman"/>
          <w:sz w:val="28"/>
          <w:szCs w:val="28"/>
        </w:rPr>
        <w:t>4</w:t>
      </w:r>
      <w:r w:rsidR="00BA5F06" w:rsidRPr="00BA5F06">
        <w:rPr>
          <w:rFonts w:ascii="Times New Roman" w:hAnsi="Times New Roman" w:cs="Times New Roman"/>
          <w:sz w:val="28"/>
          <w:szCs w:val="28"/>
        </w:rPr>
        <w:t>2</w:t>
      </w:r>
      <w:r w:rsidR="00AF276E" w:rsidRPr="00925BAE">
        <w:rPr>
          <w:rFonts w:ascii="Times New Roman" w:hAnsi="Times New Roman" w:cs="Times New Roman"/>
          <w:sz w:val="28"/>
          <w:szCs w:val="28"/>
        </w:rPr>
        <w:t>]</w:t>
      </w:r>
      <w:r w:rsidR="00AF276E" w:rsidRPr="00F93E32">
        <w:rPr>
          <w:rFonts w:ascii="Times New Roman" w:eastAsia="Times New Roman" w:hAnsi="Times New Roman" w:cs="Times New Roman"/>
          <w:color w:val="000000"/>
          <w:sz w:val="28"/>
          <w:szCs w:val="28"/>
          <w:lang w:eastAsia="ru-RU"/>
        </w:rPr>
        <w:t xml:space="preserve">, </w:t>
      </w:r>
      <w:r w:rsidR="008A3587" w:rsidRPr="00F93E32">
        <w:rPr>
          <w:rFonts w:ascii="Times New Roman" w:eastAsia="Times New Roman" w:hAnsi="Times New Roman" w:cs="Times New Roman"/>
          <w:color w:val="000000"/>
          <w:sz w:val="28"/>
          <w:szCs w:val="28"/>
          <w:lang w:eastAsia="ru-RU"/>
        </w:rPr>
        <w:t>В. Ф. Шолохович</w:t>
      </w:r>
      <w:r w:rsidR="00677ECD">
        <w:rPr>
          <w:rFonts w:ascii="Times New Roman" w:eastAsia="Times New Roman" w:hAnsi="Times New Roman" w:cs="Times New Roman"/>
          <w:color w:val="000000"/>
          <w:sz w:val="28"/>
          <w:szCs w:val="28"/>
          <w:lang w:eastAsia="ru-RU"/>
        </w:rPr>
        <w:t xml:space="preserve"> </w:t>
      </w:r>
      <w:r w:rsidR="00925BAE" w:rsidRPr="00925BAE">
        <w:rPr>
          <w:rFonts w:ascii="Times New Roman" w:eastAsia="Times New Roman" w:hAnsi="Times New Roman" w:cs="Times New Roman"/>
          <w:color w:val="000000"/>
          <w:sz w:val="28"/>
          <w:szCs w:val="28"/>
          <w:lang w:eastAsia="ru-RU"/>
        </w:rPr>
        <w:t>[</w:t>
      </w:r>
      <w:r w:rsidR="002C2F31">
        <w:rPr>
          <w:rFonts w:ascii="Times New Roman" w:eastAsia="Times New Roman" w:hAnsi="Times New Roman" w:cs="Times New Roman"/>
          <w:color w:val="000000"/>
          <w:sz w:val="28"/>
          <w:szCs w:val="28"/>
          <w:lang w:eastAsia="ru-RU"/>
        </w:rPr>
        <w:t>4</w:t>
      </w:r>
      <w:r w:rsidR="00BA5F06" w:rsidRPr="00BA5F06">
        <w:rPr>
          <w:rFonts w:ascii="Times New Roman" w:eastAsia="Times New Roman" w:hAnsi="Times New Roman" w:cs="Times New Roman"/>
          <w:color w:val="000000"/>
          <w:sz w:val="28"/>
          <w:szCs w:val="28"/>
          <w:lang w:eastAsia="ru-RU"/>
        </w:rPr>
        <w:t>3</w:t>
      </w:r>
      <w:r w:rsidR="00925BAE" w:rsidRPr="00925BAE">
        <w:rPr>
          <w:rFonts w:ascii="Times New Roman" w:eastAsia="Times New Roman" w:hAnsi="Times New Roman" w:cs="Times New Roman"/>
          <w:color w:val="000000"/>
          <w:sz w:val="28"/>
          <w:szCs w:val="28"/>
          <w:lang w:eastAsia="ru-RU"/>
        </w:rPr>
        <w:t>]</w:t>
      </w:r>
      <w:r w:rsidR="008A3587" w:rsidRPr="00F93E32">
        <w:rPr>
          <w:rFonts w:ascii="Times New Roman" w:eastAsia="Times New Roman" w:hAnsi="Times New Roman" w:cs="Times New Roman"/>
          <w:color w:val="000000"/>
          <w:sz w:val="28"/>
          <w:szCs w:val="28"/>
          <w:lang w:eastAsia="ru-RU"/>
        </w:rPr>
        <w:t xml:space="preserve">, </w:t>
      </w:r>
      <w:r w:rsidR="008A3587" w:rsidRPr="00F93E32">
        <w:rPr>
          <w:rFonts w:ascii="Times New Roman" w:hAnsi="Times New Roman" w:cs="Times New Roman"/>
          <w:sz w:val="28"/>
          <w:szCs w:val="28"/>
        </w:rPr>
        <w:t>С.А. Хузиной</w:t>
      </w:r>
      <w:r w:rsidR="00677ECD" w:rsidRPr="00677ECD">
        <w:rPr>
          <w:rFonts w:ascii="Times New Roman" w:hAnsi="Times New Roman" w:cs="Times New Roman"/>
          <w:sz w:val="28"/>
          <w:szCs w:val="28"/>
        </w:rPr>
        <w:t xml:space="preserve"> </w:t>
      </w:r>
      <w:r w:rsidR="00925BAE" w:rsidRPr="00925BAE">
        <w:rPr>
          <w:rFonts w:ascii="Times New Roman" w:hAnsi="Times New Roman" w:cs="Times New Roman"/>
          <w:sz w:val="28"/>
          <w:szCs w:val="28"/>
        </w:rPr>
        <w:t>[</w:t>
      </w:r>
      <w:r w:rsidR="002C2F31">
        <w:rPr>
          <w:rFonts w:ascii="Times New Roman" w:hAnsi="Times New Roman" w:cs="Times New Roman"/>
          <w:sz w:val="28"/>
          <w:szCs w:val="28"/>
        </w:rPr>
        <w:t>4</w:t>
      </w:r>
      <w:r w:rsidR="00BA5F06" w:rsidRPr="00BA5F06">
        <w:rPr>
          <w:rFonts w:ascii="Times New Roman" w:hAnsi="Times New Roman" w:cs="Times New Roman"/>
          <w:sz w:val="28"/>
          <w:szCs w:val="28"/>
        </w:rPr>
        <w:t>5</w:t>
      </w:r>
      <w:r w:rsidR="00925BAE" w:rsidRPr="00925BAE">
        <w:rPr>
          <w:rFonts w:ascii="Times New Roman" w:hAnsi="Times New Roman" w:cs="Times New Roman"/>
          <w:sz w:val="28"/>
          <w:szCs w:val="28"/>
        </w:rPr>
        <w:t>]</w:t>
      </w:r>
      <w:r w:rsidR="008A3587" w:rsidRPr="00F93E32">
        <w:rPr>
          <w:rFonts w:ascii="Times New Roman" w:eastAsia="Times New Roman" w:hAnsi="Times New Roman" w:cs="Times New Roman"/>
          <w:color w:val="000000"/>
          <w:sz w:val="28"/>
          <w:szCs w:val="28"/>
          <w:lang w:eastAsia="ru-RU"/>
        </w:rPr>
        <w:t xml:space="preserve">, </w:t>
      </w:r>
      <w:r w:rsidR="00D640E2">
        <w:rPr>
          <w:rFonts w:ascii="Times New Roman" w:hAnsi="Times New Roman" w:cs="Times New Roman"/>
          <w:sz w:val="28"/>
          <w:szCs w:val="28"/>
        </w:rPr>
        <w:t>Ю.Р.</w:t>
      </w:r>
      <w:r w:rsidR="00D640E2" w:rsidRPr="00677ECD">
        <w:rPr>
          <w:rFonts w:ascii="Times New Roman" w:hAnsi="Times New Roman" w:cs="Times New Roman"/>
          <w:sz w:val="28"/>
          <w:szCs w:val="28"/>
        </w:rPr>
        <w:t xml:space="preserve"> </w:t>
      </w:r>
      <w:r w:rsidR="00677ECD">
        <w:rPr>
          <w:rFonts w:ascii="Times New Roman" w:hAnsi="Times New Roman" w:cs="Times New Roman"/>
          <w:sz w:val="28"/>
          <w:szCs w:val="28"/>
        </w:rPr>
        <w:t>Мухин</w:t>
      </w:r>
      <w:r w:rsidR="00AF276E">
        <w:rPr>
          <w:rFonts w:ascii="Times New Roman" w:hAnsi="Times New Roman" w:cs="Times New Roman"/>
          <w:sz w:val="28"/>
          <w:szCs w:val="28"/>
        </w:rPr>
        <w:t>ой</w:t>
      </w:r>
      <w:r w:rsidR="00677ECD">
        <w:rPr>
          <w:rFonts w:ascii="Times New Roman" w:hAnsi="Times New Roman" w:cs="Times New Roman"/>
          <w:sz w:val="28"/>
          <w:szCs w:val="28"/>
        </w:rPr>
        <w:t xml:space="preserve"> </w:t>
      </w:r>
      <w:r w:rsidR="00677ECD" w:rsidRPr="00925BAE">
        <w:rPr>
          <w:rFonts w:ascii="Times New Roman" w:hAnsi="Times New Roman" w:cs="Times New Roman"/>
          <w:sz w:val="28"/>
          <w:szCs w:val="28"/>
        </w:rPr>
        <w:t>[</w:t>
      </w:r>
      <w:r w:rsidR="002C2F31">
        <w:rPr>
          <w:rFonts w:ascii="Times New Roman" w:hAnsi="Times New Roman" w:cs="Times New Roman"/>
          <w:sz w:val="28"/>
          <w:szCs w:val="28"/>
        </w:rPr>
        <w:t>4</w:t>
      </w:r>
      <w:r w:rsidR="00BA5F06" w:rsidRPr="00BA5F06">
        <w:rPr>
          <w:rFonts w:ascii="Times New Roman" w:hAnsi="Times New Roman" w:cs="Times New Roman"/>
          <w:sz w:val="28"/>
          <w:szCs w:val="28"/>
        </w:rPr>
        <w:t>6</w:t>
      </w:r>
      <w:r w:rsidR="00677ECD" w:rsidRPr="00925BAE">
        <w:rPr>
          <w:rFonts w:ascii="Times New Roman" w:hAnsi="Times New Roman" w:cs="Times New Roman"/>
          <w:sz w:val="28"/>
          <w:szCs w:val="28"/>
        </w:rPr>
        <w:t>]</w:t>
      </w:r>
      <w:r w:rsidR="002D58EF">
        <w:rPr>
          <w:rFonts w:ascii="Times New Roman" w:hAnsi="Times New Roman" w:cs="Times New Roman"/>
          <w:sz w:val="28"/>
          <w:szCs w:val="28"/>
        </w:rPr>
        <w:t xml:space="preserve"> </w:t>
      </w:r>
      <w:r w:rsidR="008A3587" w:rsidRPr="00F93E32">
        <w:rPr>
          <w:rFonts w:ascii="Times New Roman" w:eastAsia="Times New Roman" w:hAnsi="Times New Roman" w:cs="Times New Roman"/>
          <w:color w:val="000000"/>
          <w:sz w:val="28"/>
          <w:szCs w:val="28"/>
          <w:lang w:eastAsia="ru-RU"/>
        </w:rPr>
        <w:t>и др. посвященн</w:t>
      </w:r>
      <w:r>
        <w:rPr>
          <w:rFonts w:ascii="Times New Roman" w:eastAsia="Times New Roman" w:hAnsi="Times New Roman" w:cs="Times New Roman"/>
          <w:color w:val="000000"/>
          <w:sz w:val="28"/>
          <w:szCs w:val="28"/>
          <w:lang w:eastAsia="ru-RU"/>
        </w:rPr>
        <w:t>ых</w:t>
      </w:r>
      <w:r w:rsidR="008A3587" w:rsidRPr="00F93E32">
        <w:rPr>
          <w:rFonts w:ascii="Times New Roman" w:eastAsia="Times New Roman" w:hAnsi="Times New Roman" w:cs="Times New Roman"/>
          <w:color w:val="000000"/>
          <w:sz w:val="28"/>
          <w:szCs w:val="28"/>
          <w:lang w:eastAsia="ru-RU"/>
        </w:rPr>
        <w:t xml:space="preserve"> проблемам информатизации образования</w:t>
      </w:r>
      <w:r>
        <w:rPr>
          <w:rFonts w:ascii="Times New Roman" w:eastAsia="Times New Roman" w:hAnsi="Times New Roman" w:cs="Times New Roman"/>
          <w:color w:val="000000"/>
          <w:sz w:val="28"/>
          <w:szCs w:val="28"/>
          <w:lang w:eastAsia="ru-RU"/>
        </w:rPr>
        <w:t>,</w:t>
      </w:r>
      <w:r w:rsidRPr="005A359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возникают вопросы терминологического характера.</w:t>
      </w:r>
      <w:r w:rsidR="008A3587" w:rsidRPr="00F93E3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Это происходит потому, что мы </w:t>
      </w:r>
      <w:r w:rsidR="008A3587" w:rsidRPr="00F93E32">
        <w:rPr>
          <w:rFonts w:ascii="Times New Roman" w:eastAsia="Times New Roman" w:hAnsi="Times New Roman" w:cs="Times New Roman"/>
          <w:color w:val="000000"/>
          <w:sz w:val="28"/>
          <w:szCs w:val="28"/>
          <w:lang w:eastAsia="ru-RU"/>
        </w:rPr>
        <w:t xml:space="preserve">часто сталкиваемся с </w:t>
      </w:r>
      <w:r>
        <w:rPr>
          <w:rFonts w:ascii="Times New Roman" w:eastAsia="Times New Roman" w:hAnsi="Times New Roman" w:cs="Times New Roman"/>
          <w:color w:val="000000"/>
          <w:sz w:val="28"/>
          <w:szCs w:val="28"/>
          <w:lang w:eastAsia="ru-RU"/>
        </w:rPr>
        <w:t xml:space="preserve">такими новыми для нас </w:t>
      </w:r>
      <w:r w:rsidR="008A3587" w:rsidRPr="00F93E32">
        <w:rPr>
          <w:rFonts w:ascii="Times New Roman" w:eastAsia="Times New Roman" w:hAnsi="Times New Roman" w:cs="Times New Roman"/>
          <w:color w:val="000000"/>
          <w:sz w:val="28"/>
          <w:szCs w:val="28"/>
          <w:lang w:eastAsia="ru-RU"/>
        </w:rPr>
        <w:t>синонимическими выражениями как "новые информационные технологии"</w:t>
      </w:r>
      <w:r>
        <w:rPr>
          <w:rFonts w:ascii="Times New Roman" w:eastAsia="Times New Roman" w:hAnsi="Times New Roman" w:cs="Times New Roman"/>
          <w:color w:val="000000"/>
          <w:sz w:val="28"/>
          <w:szCs w:val="28"/>
          <w:lang w:eastAsia="ru-RU"/>
        </w:rPr>
        <w:t>;</w:t>
      </w:r>
      <w:r w:rsidR="008A3587" w:rsidRPr="00F93E32">
        <w:rPr>
          <w:rFonts w:ascii="Times New Roman" w:eastAsia="Times New Roman" w:hAnsi="Times New Roman" w:cs="Times New Roman"/>
          <w:color w:val="000000"/>
          <w:sz w:val="28"/>
          <w:szCs w:val="28"/>
          <w:lang w:eastAsia="ru-RU"/>
        </w:rPr>
        <w:t xml:space="preserve"> «компьютерные технологии»</w:t>
      </w:r>
      <w:r>
        <w:rPr>
          <w:rFonts w:ascii="Times New Roman" w:eastAsia="Times New Roman" w:hAnsi="Times New Roman" w:cs="Times New Roman"/>
          <w:color w:val="000000"/>
          <w:sz w:val="28"/>
          <w:szCs w:val="28"/>
          <w:lang w:eastAsia="ru-RU"/>
        </w:rPr>
        <w:t>;</w:t>
      </w:r>
      <w:r w:rsidR="008A3587" w:rsidRPr="00F93E32">
        <w:rPr>
          <w:rFonts w:ascii="Times New Roman" w:eastAsia="Times New Roman" w:hAnsi="Times New Roman" w:cs="Times New Roman"/>
          <w:color w:val="000000"/>
          <w:sz w:val="28"/>
          <w:szCs w:val="28"/>
          <w:lang w:eastAsia="ru-RU"/>
        </w:rPr>
        <w:t xml:space="preserve"> «технологии компьютерного обучения»</w:t>
      </w:r>
      <w:r>
        <w:rPr>
          <w:rFonts w:ascii="Times New Roman" w:eastAsia="Times New Roman" w:hAnsi="Times New Roman" w:cs="Times New Roman"/>
          <w:color w:val="000000"/>
          <w:sz w:val="28"/>
          <w:szCs w:val="28"/>
          <w:lang w:eastAsia="ru-RU"/>
        </w:rPr>
        <w:t>;</w:t>
      </w:r>
      <w:r w:rsidR="008A3587" w:rsidRPr="00F93E32">
        <w:rPr>
          <w:rFonts w:ascii="Times New Roman" w:eastAsia="Times New Roman" w:hAnsi="Times New Roman" w:cs="Times New Roman"/>
          <w:color w:val="000000"/>
          <w:sz w:val="28"/>
          <w:szCs w:val="28"/>
          <w:lang w:eastAsia="ru-RU"/>
        </w:rPr>
        <w:t xml:space="preserve"> «информационно-коммуникационные технологии»</w:t>
      </w:r>
      <w:r>
        <w:rPr>
          <w:rFonts w:ascii="Times New Roman" w:eastAsia="Times New Roman" w:hAnsi="Times New Roman" w:cs="Times New Roman"/>
          <w:color w:val="000000"/>
          <w:sz w:val="28"/>
          <w:szCs w:val="28"/>
          <w:lang w:eastAsia="ru-RU"/>
        </w:rPr>
        <w:t xml:space="preserve"> и другими</w:t>
      </w:r>
      <w:r w:rsidR="008A3587" w:rsidRPr="00F93E32">
        <w:rPr>
          <w:rFonts w:ascii="Times New Roman" w:eastAsia="Times New Roman" w:hAnsi="Times New Roman" w:cs="Times New Roman"/>
          <w:color w:val="000000"/>
          <w:sz w:val="28"/>
          <w:szCs w:val="28"/>
          <w:lang w:eastAsia="ru-RU"/>
        </w:rPr>
        <w:t xml:space="preserve"> свидетельствующи</w:t>
      </w:r>
      <w:r>
        <w:rPr>
          <w:rFonts w:ascii="Times New Roman" w:eastAsia="Times New Roman" w:hAnsi="Times New Roman" w:cs="Times New Roman"/>
          <w:color w:val="000000"/>
          <w:sz w:val="28"/>
          <w:szCs w:val="28"/>
          <w:lang w:eastAsia="ru-RU"/>
        </w:rPr>
        <w:t>ми</w:t>
      </w:r>
      <w:r w:rsidR="008A3587" w:rsidRPr="00F93E32">
        <w:rPr>
          <w:rFonts w:ascii="Times New Roman" w:eastAsia="Times New Roman" w:hAnsi="Times New Roman" w:cs="Times New Roman"/>
          <w:color w:val="000000"/>
          <w:sz w:val="28"/>
          <w:szCs w:val="28"/>
          <w:lang w:eastAsia="ru-RU"/>
        </w:rPr>
        <w:t xml:space="preserve"> о том, что </w:t>
      </w:r>
      <w:r w:rsidR="00842CFA">
        <w:rPr>
          <w:rFonts w:ascii="Times New Roman" w:eastAsia="Times New Roman" w:hAnsi="Times New Roman" w:cs="Times New Roman"/>
          <w:color w:val="000000"/>
          <w:sz w:val="28"/>
          <w:szCs w:val="28"/>
          <w:lang w:eastAsia="ru-RU"/>
        </w:rPr>
        <w:t xml:space="preserve">прежде всего следует утвердиться в новой </w:t>
      </w:r>
      <w:r w:rsidR="008A3587" w:rsidRPr="00F93E32">
        <w:rPr>
          <w:rFonts w:ascii="Times New Roman" w:eastAsia="Times New Roman" w:hAnsi="Times New Roman" w:cs="Times New Roman"/>
          <w:color w:val="000000"/>
          <w:sz w:val="28"/>
          <w:szCs w:val="28"/>
          <w:lang w:eastAsia="ru-RU"/>
        </w:rPr>
        <w:t>терминологи</w:t>
      </w:r>
      <w:r w:rsidR="00842CFA">
        <w:rPr>
          <w:rFonts w:ascii="Times New Roman" w:eastAsia="Times New Roman" w:hAnsi="Times New Roman" w:cs="Times New Roman"/>
          <w:color w:val="000000"/>
          <w:sz w:val="28"/>
          <w:szCs w:val="28"/>
          <w:lang w:eastAsia="ru-RU"/>
        </w:rPr>
        <w:t>и</w:t>
      </w:r>
      <w:r w:rsidR="008A3587" w:rsidRPr="00F93E32">
        <w:rPr>
          <w:rFonts w:ascii="Times New Roman" w:eastAsia="Times New Roman" w:hAnsi="Times New Roman" w:cs="Times New Roman"/>
          <w:color w:val="000000"/>
          <w:sz w:val="28"/>
          <w:szCs w:val="28"/>
          <w:lang w:eastAsia="ru-RU"/>
        </w:rPr>
        <w:t xml:space="preserve"> и соответствующи</w:t>
      </w:r>
      <w:r w:rsidR="00842CFA">
        <w:rPr>
          <w:rFonts w:ascii="Times New Roman" w:eastAsia="Times New Roman" w:hAnsi="Times New Roman" w:cs="Times New Roman"/>
          <w:color w:val="000000"/>
          <w:sz w:val="28"/>
          <w:szCs w:val="28"/>
          <w:lang w:eastAsia="ru-RU"/>
        </w:rPr>
        <w:t>х</w:t>
      </w:r>
      <w:r w:rsidR="008A3587" w:rsidRPr="00F93E32">
        <w:rPr>
          <w:rFonts w:ascii="Times New Roman" w:eastAsia="Times New Roman" w:hAnsi="Times New Roman" w:cs="Times New Roman"/>
          <w:color w:val="000000"/>
          <w:sz w:val="28"/>
          <w:szCs w:val="28"/>
          <w:lang w:eastAsia="ru-RU"/>
        </w:rPr>
        <w:t xml:space="preserve"> </w:t>
      </w:r>
      <w:r w:rsidR="00842CFA">
        <w:rPr>
          <w:rFonts w:ascii="Times New Roman" w:eastAsia="Times New Roman" w:hAnsi="Times New Roman" w:cs="Times New Roman"/>
          <w:color w:val="000000"/>
          <w:sz w:val="28"/>
          <w:szCs w:val="28"/>
          <w:lang w:eastAsia="ru-RU"/>
        </w:rPr>
        <w:t>им</w:t>
      </w:r>
      <w:r w:rsidR="008A3587" w:rsidRPr="00F93E32">
        <w:rPr>
          <w:rFonts w:ascii="Times New Roman" w:eastAsia="Times New Roman" w:hAnsi="Times New Roman" w:cs="Times New Roman"/>
          <w:color w:val="000000"/>
          <w:sz w:val="28"/>
          <w:szCs w:val="28"/>
          <w:lang w:eastAsia="ru-RU"/>
        </w:rPr>
        <w:t xml:space="preserve"> понятия</w:t>
      </w:r>
      <w:r w:rsidR="00842CFA">
        <w:rPr>
          <w:rFonts w:ascii="Times New Roman" w:eastAsia="Times New Roman" w:hAnsi="Times New Roman" w:cs="Times New Roman"/>
          <w:color w:val="000000"/>
          <w:sz w:val="28"/>
          <w:szCs w:val="28"/>
          <w:lang w:eastAsia="ru-RU"/>
        </w:rPr>
        <w:t>м</w:t>
      </w:r>
      <w:r w:rsidR="008A3587" w:rsidRPr="00F93E32">
        <w:rPr>
          <w:rFonts w:ascii="Times New Roman" w:eastAsia="Times New Roman" w:hAnsi="Times New Roman" w:cs="Times New Roman"/>
          <w:color w:val="000000"/>
          <w:sz w:val="28"/>
          <w:szCs w:val="28"/>
          <w:lang w:eastAsia="ru-RU"/>
        </w:rPr>
        <w:t xml:space="preserve"> в этой области исследований</w:t>
      </w:r>
      <w:r w:rsidR="00842CFA">
        <w:rPr>
          <w:rFonts w:ascii="Times New Roman" w:eastAsia="Times New Roman" w:hAnsi="Times New Roman" w:cs="Times New Roman"/>
          <w:color w:val="000000"/>
          <w:sz w:val="28"/>
          <w:szCs w:val="28"/>
          <w:lang w:eastAsia="ru-RU"/>
        </w:rPr>
        <w:t>.</w:t>
      </w:r>
    </w:p>
    <w:p w14:paraId="7EFFA8D4" w14:textId="24B96912" w:rsidR="008A3587" w:rsidRPr="00F93E32" w:rsidRDefault="00842CFA" w:rsidP="009E4A0E">
      <w:pPr>
        <w:spacing w:after="0" w:line="240" w:lineRule="auto"/>
        <w:ind w:left="340" w:right="159"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Следует признать, что п</w:t>
      </w:r>
      <w:r w:rsidR="008A3587" w:rsidRPr="00F93E32">
        <w:rPr>
          <w:rFonts w:ascii="Times New Roman" w:eastAsia="Times New Roman" w:hAnsi="Times New Roman" w:cs="Times New Roman"/>
          <w:color w:val="000000"/>
          <w:sz w:val="28"/>
          <w:szCs w:val="28"/>
          <w:lang w:eastAsia="ru-RU"/>
        </w:rPr>
        <w:t xml:space="preserve">онятие «информационные технологии» появилось относительно </w:t>
      </w:r>
      <w:r>
        <w:rPr>
          <w:rFonts w:ascii="Times New Roman" w:eastAsia="Times New Roman" w:hAnsi="Times New Roman" w:cs="Times New Roman"/>
          <w:color w:val="000000"/>
          <w:sz w:val="28"/>
          <w:szCs w:val="28"/>
          <w:lang w:eastAsia="ru-RU"/>
        </w:rPr>
        <w:t xml:space="preserve">недавно </w:t>
      </w:r>
      <w:r w:rsidR="008A3587" w:rsidRPr="00F93E32">
        <w:rPr>
          <w:rFonts w:ascii="Times New Roman" w:eastAsia="Times New Roman" w:hAnsi="Times New Roman" w:cs="Times New Roman"/>
          <w:color w:val="000000"/>
          <w:sz w:val="28"/>
          <w:szCs w:val="28"/>
          <w:lang w:eastAsia="ru-RU"/>
        </w:rPr>
        <w:t>в 80-х гг. XX века наряду с поняти</w:t>
      </w:r>
      <w:r>
        <w:rPr>
          <w:rFonts w:ascii="Times New Roman" w:eastAsia="Times New Roman" w:hAnsi="Times New Roman" w:cs="Times New Roman"/>
          <w:color w:val="000000"/>
          <w:sz w:val="28"/>
          <w:szCs w:val="28"/>
          <w:lang w:eastAsia="ru-RU"/>
        </w:rPr>
        <w:t>е</w:t>
      </w:r>
      <w:r w:rsidR="008A3587" w:rsidRPr="00F93E32">
        <w:rPr>
          <w:rFonts w:ascii="Times New Roman" w:eastAsia="Times New Roman" w:hAnsi="Times New Roman" w:cs="Times New Roman"/>
          <w:color w:val="000000"/>
          <w:sz w:val="28"/>
          <w:szCs w:val="28"/>
          <w:lang w:eastAsia="ru-RU"/>
        </w:rPr>
        <w:t xml:space="preserve">м «компьютерные технологии». </w:t>
      </w:r>
      <w:r>
        <w:rPr>
          <w:rFonts w:ascii="Times New Roman" w:eastAsia="Times New Roman" w:hAnsi="Times New Roman" w:cs="Times New Roman"/>
          <w:color w:val="000000"/>
          <w:sz w:val="28"/>
          <w:szCs w:val="28"/>
          <w:lang w:eastAsia="ru-RU"/>
        </w:rPr>
        <w:t>Мы считаем их взаимосвязанными, так как л</w:t>
      </w:r>
      <w:r w:rsidR="008A3587" w:rsidRPr="00F93E32">
        <w:rPr>
          <w:rFonts w:ascii="Times New Roman" w:eastAsia="Times New Roman" w:hAnsi="Times New Roman" w:cs="Times New Roman"/>
          <w:color w:val="000000"/>
          <w:sz w:val="28"/>
          <w:szCs w:val="28"/>
          <w:lang w:eastAsia="ru-RU"/>
        </w:rPr>
        <w:t>юбая технология или методика обучени</w:t>
      </w:r>
      <w:r>
        <w:rPr>
          <w:rFonts w:ascii="Times New Roman" w:eastAsia="Times New Roman" w:hAnsi="Times New Roman" w:cs="Times New Roman"/>
          <w:color w:val="000000"/>
          <w:sz w:val="28"/>
          <w:szCs w:val="28"/>
          <w:lang w:eastAsia="ru-RU"/>
        </w:rPr>
        <w:t>я является информационной из-за того, что</w:t>
      </w:r>
      <w:r w:rsidR="008A3587" w:rsidRPr="00F93E32">
        <w:rPr>
          <w:rFonts w:ascii="Times New Roman" w:eastAsia="Times New Roman" w:hAnsi="Times New Roman" w:cs="Times New Roman"/>
          <w:color w:val="000000"/>
          <w:sz w:val="28"/>
          <w:szCs w:val="28"/>
          <w:lang w:eastAsia="ru-RU"/>
        </w:rPr>
        <w:t xml:space="preserve"> обучение и есть процесс передачи информации. И с позиции понятия информационные технологии, которое включает все способы обработки данных и знаний, телевидение, компьютер и т.д. понятие компьютерные технологии является </w:t>
      </w:r>
      <w:r w:rsidR="00E50075">
        <w:rPr>
          <w:rFonts w:ascii="Times New Roman" w:eastAsia="Times New Roman" w:hAnsi="Times New Roman" w:cs="Times New Roman"/>
          <w:color w:val="000000"/>
          <w:sz w:val="28"/>
          <w:szCs w:val="28"/>
          <w:lang w:eastAsia="ru-RU"/>
        </w:rPr>
        <w:t xml:space="preserve">включаемой в нее </w:t>
      </w:r>
      <w:r w:rsidR="008A3587" w:rsidRPr="00F93E32">
        <w:rPr>
          <w:rFonts w:ascii="Times New Roman" w:eastAsia="Times New Roman" w:hAnsi="Times New Roman" w:cs="Times New Roman"/>
          <w:color w:val="000000"/>
          <w:sz w:val="28"/>
          <w:szCs w:val="28"/>
          <w:lang w:eastAsia="ru-RU"/>
        </w:rPr>
        <w:t>разновидностью информационных технологий, в которых все методы и средства реализации информационных процессов осуществляются с помощью средств микропроцессорной вычислительной («компьютерной») техники</w:t>
      </w:r>
      <w:r w:rsidR="00677ECD">
        <w:rPr>
          <w:rFonts w:ascii="Times New Roman" w:eastAsia="Times New Roman" w:hAnsi="Times New Roman" w:cs="Times New Roman"/>
          <w:color w:val="000000"/>
          <w:sz w:val="28"/>
          <w:szCs w:val="28"/>
          <w:lang w:eastAsia="ru-RU"/>
        </w:rPr>
        <w:t xml:space="preserve"> </w:t>
      </w:r>
      <w:r w:rsidR="001F313E" w:rsidRPr="001F313E">
        <w:rPr>
          <w:rFonts w:ascii="Times New Roman" w:eastAsia="Times New Roman" w:hAnsi="Times New Roman" w:cs="Times New Roman"/>
          <w:color w:val="000000"/>
          <w:sz w:val="28"/>
          <w:szCs w:val="28"/>
          <w:lang w:eastAsia="ru-RU"/>
        </w:rPr>
        <w:t>[</w:t>
      </w:r>
      <w:r w:rsidR="002C2F31">
        <w:rPr>
          <w:rFonts w:ascii="Times New Roman" w:eastAsia="Times New Roman" w:hAnsi="Times New Roman" w:cs="Times New Roman"/>
          <w:color w:val="000000"/>
          <w:sz w:val="28"/>
          <w:szCs w:val="28"/>
          <w:lang w:val="kk-KZ" w:eastAsia="ru-RU"/>
        </w:rPr>
        <w:t>4</w:t>
      </w:r>
      <w:r w:rsidR="00BA5F06" w:rsidRPr="00BA5F06">
        <w:rPr>
          <w:rFonts w:ascii="Times New Roman" w:eastAsia="Times New Roman" w:hAnsi="Times New Roman" w:cs="Times New Roman"/>
          <w:color w:val="000000"/>
          <w:sz w:val="28"/>
          <w:szCs w:val="28"/>
          <w:lang w:eastAsia="ru-RU"/>
        </w:rPr>
        <w:t>5</w:t>
      </w:r>
      <w:r w:rsidR="001F313E" w:rsidRPr="001F313E">
        <w:rPr>
          <w:rFonts w:ascii="Times New Roman" w:eastAsia="Times New Roman" w:hAnsi="Times New Roman" w:cs="Times New Roman"/>
          <w:color w:val="000000"/>
          <w:sz w:val="28"/>
          <w:szCs w:val="28"/>
          <w:lang w:eastAsia="ru-RU"/>
        </w:rPr>
        <w:t>]</w:t>
      </w:r>
      <w:r w:rsidR="008A3587" w:rsidRPr="00F93E32">
        <w:rPr>
          <w:rFonts w:ascii="Times New Roman" w:eastAsia="Times New Roman" w:hAnsi="Times New Roman" w:cs="Times New Roman"/>
          <w:color w:val="000000"/>
          <w:sz w:val="28"/>
          <w:szCs w:val="28"/>
          <w:lang w:eastAsia="ru-RU"/>
        </w:rPr>
        <w:t>.</w:t>
      </w:r>
    </w:p>
    <w:p w14:paraId="30FCC341" w14:textId="2B728D20" w:rsidR="008A3587" w:rsidRPr="00F93E32" w:rsidRDefault="00E50075" w:rsidP="009E4A0E">
      <w:pPr>
        <w:spacing w:after="0" w:line="240" w:lineRule="auto"/>
        <w:ind w:left="340" w:right="159"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Это аналогично с</w:t>
      </w:r>
      <w:r w:rsidR="008A3587" w:rsidRPr="00F93E32">
        <w:rPr>
          <w:rFonts w:ascii="Times New Roman" w:eastAsia="Times New Roman" w:hAnsi="Times New Roman" w:cs="Times New Roman"/>
          <w:color w:val="000000"/>
          <w:sz w:val="28"/>
          <w:szCs w:val="28"/>
          <w:lang w:eastAsia="ru-RU"/>
        </w:rPr>
        <w:t xml:space="preserve"> понятиям слов «новых» и «современных» [</w:t>
      </w:r>
      <w:r w:rsidR="002C2F31">
        <w:rPr>
          <w:rFonts w:ascii="Times New Roman" w:eastAsia="Times New Roman" w:hAnsi="Times New Roman" w:cs="Times New Roman"/>
          <w:color w:val="000000"/>
          <w:sz w:val="28"/>
          <w:szCs w:val="28"/>
          <w:lang w:val="kk-KZ" w:eastAsia="ru-RU"/>
        </w:rPr>
        <w:t>4</w:t>
      </w:r>
      <w:r w:rsidR="00BA5F06" w:rsidRPr="00BA5F06">
        <w:rPr>
          <w:rFonts w:ascii="Times New Roman" w:eastAsia="Times New Roman" w:hAnsi="Times New Roman" w:cs="Times New Roman"/>
          <w:color w:val="000000"/>
          <w:sz w:val="28"/>
          <w:szCs w:val="28"/>
          <w:lang w:eastAsia="ru-RU"/>
        </w:rPr>
        <w:t>1</w:t>
      </w:r>
      <w:r w:rsidR="007453F1">
        <w:rPr>
          <w:rFonts w:ascii="Times New Roman" w:eastAsia="Times New Roman" w:hAnsi="Times New Roman" w:cs="Times New Roman"/>
          <w:color w:val="000000"/>
          <w:sz w:val="28"/>
          <w:szCs w:val="28"/>
          <w:lang w:eastAsia="ru-RU"/>
        </w:rPr>
        <w:t>,</w:t>
      </w:r>
      <w:r w:rsidR="008A3587" w:rsidRPr="00F93E32">
        <w:rPr>
          <w:rFonts w:ascii="Times New Roman" w:eastAsia="Times New Roman" w:hAnsi="Times New Roman" w:cs="Times New Roman"/>
          <w:color w:val="000000"/>
          <w:sz w:val="28"/>
          <w:szCs w:val="28"/>
          <w:lang w:eastAsia="ru-RU"/>
        </w:rPr>
        <w:t xml:space="preserve"> </w:t>
      </w:r>
      <w:r w:rsidR="002C2F31">
        <w:rPr>
          <w:rFonts w:ascii="Times New Roman" w:eastAsia="Times New Roman" w:hAnsi="Times New Roman" w:cs="Times New Roman"/>
          <w:color w:val="000000"/>
          <w:sz w:val="28"/>
          <w:szCs w:val="28"/>
          <w:lang w:val="kk-KZ" w:eastAsia="ru-RU"/>
        </w:rPr>
        <w:t>3</w:t>
      </w:r>
      <w:r w:rsidR="00BA5F06" w:rsidRPr="00BA5F06">
        <w:rPr>
          <w:rFonts w:ascii="Times New Roman" w:eastAsia="Times New Roman" w:hAnsi="Times New Roman" w:cs="Times New Roman"/>
          <w:color w:val="000000"/>
          <w:sz w:val="28"/>
          <w:szCs w:val="28"/>
          <w:lang w:eastAsia="ru-RU"/>
        </w:rPr>
        <w:t>9</w:t>
      </w:r>
      <w:r w:rsidR="007453F1">
        <w:rPr>
          <w:rFonts w:ascii="Times New Roman" w:eastAsia="Times New Roman" w:hAnsi="Times New Roman" w:cs="Times New Roman"/>
          <w:color w:val="000000"/>
          <w:sz w:val="28"/>
          <w:szCs w:val="28"/>
          <w:lang w:eastAsia="ru-RU"/>
        </w:rPr>
        <w:t>,</w:t>
      </w:r>
      <w:r w:rsidR="008A3587" w:rsidRPr="00F93E32">
        <w:rPr>
          <w:rFonts w:ascii="Times New Roman" w:eastAsia="Times New Roman" w:hAnsi="Times New Roman" w:cs="Times New Roman"/>
          <w:color w:val="000000"/>
          <w:sz w:val="28"/>
          <w:szCs w:val="28"/>
          <w:lang w:eastAsia="ru-RU"/>
        </w:rPr>
        <w:t xml:space="preserve"> </w:t>
      </w:r>
      <w:r w:rsidR="002C2F31">
        <w:rPr>
          <w:rFonts w:ascii="Times New Roman" w:eastAsia="Times New Roman" w:hAnsi="Times New Roman" w:cs="Times New Roman"/>
          <w:color w:val="000000"/>
          <w:sz w:val="28"/>
          <w:szCs w:val="28"/>
          <w:lang w:val="kk-KZ" w:eastAsia="ru-RU"/>
        </w:rPr>
        <w:t>4</w:t>
      </w:r>
      <w:r w:rsidR="00BA5F06" w:rsidRPr="00BA5F06">
        <w:rPr>
          <w:rFonts w:ascii="Times New Roman" w:eastAsia="Times New Roman" w:hAnsi="Times New Roman" w:cs="Times New Roman"/>
          <w:color w:val="000000"/>
          <w:sz w:val="28"/>
          <w:szCs w:val="28"/>
          <w:lang w:eastAsia="ru-RU"/>
        </w:rPr>
        <w:t>6</w:t>
      </w:r>
      <w:r w:rsidR="008A3587" w:rsidRPr="00F93E32">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которыми</w:t>
      </w:r>
      <w:r w:rsidR="008A3587" w:rsidRPr="00F93E32">
        <w:rPr>
          <w:rFonts w:ascii="Times New Roman" w:eastAsia="Times New Roman" w:hAnsi="Times New Roman" w:cs="Times New Roman"/>
          <w:color w:val="000000"/>
          <w:sz w:val="28"/>
          <w:szCs w:val="28"/>
          <w:lang w:eastAsia="ru-RU"/>
        </w:rPr>
        <w:t xml:space="preserve"> многие исследователи подчерк</w:t>
      </w:r>
      <w:r>
        <w:rPr>
          <w:rFonts w:ascii="Times New Roman" w:eastAsia="Times New Roman" w:hAnsi="Times New Roman" w:cs="Times New Roman"/>
          <w:color w:val="000000"/>
          <w:sz w:val="28"/>
          <w:szCs w:val="28"/>
          <w:lang w:eastAsia="ru-RU"/>
        </w:rPr>
        <w:t>ивают</w:t>
      </w:r>
      <w:r w:rsidR="008A3587" w:rsidRPr="00F93E32">
        <w:rPr>
          <w:rFonts w:ascii="Times New Roman" w:eastAsia="Times New Roman" w:hAnsi="Times New Roman" w:cs="Times New Roman"/>
          <w:color w:val="000000"/>
          <w:sz w:val="28"/>
          <w:szCs w:val="28"/>
          <w:lang w:eastAsia="ru-RU"/>
        </w:rPr>
        <w:t xml:space="preserve"> использование </w:t>
      </w:r>
      <w:r>
        <w:rPr>
          <w:rFonts w:ascii="Times New Roman" w:eastAsia="Times New Roman" w:hAnsi="Times New Roman" w:cs="Times New Roman"/>
          <w:color w:val="000000"/>
          <w:sz w:val="28"/>
          <w:szCs w:val="28"/>
          <w:lang w:eastAsia="ru-RU"/>
        </w:rPr>
        <w:t xml:space="preserve">или </w:t>
      </w:r>
      <w:r w:rsidR="008A3587" w:rsidRPr="00F93E32">
        <w:rPr>
          <w:rFonts w:ascii="Times New Roman" w:eastAsia="Times New Roman" w:hAnsi="Times New Roman" w:cs="Times New Roman"/>
          <w:color w:val="000000"/>
          <w:sz w:val="28"/>
          <w:szCs w:val="28"/>
          <w:lang w:eastAsia="ru-RU"/>
        </w:rPr>
        <w:t xml:space="preserve">именно современных средств компьютерной техники для организации информационных процессов. То есть </w:t>
      </w:r>
      <w:r>
        <w:rPr>
          <w:rFonts w:ascii="Times New Roman" w:eastAsia="Times New Roman" w:hAnsi="Times New Roman" w:cs="Times New Roman"/>
          <w:color w:val="000000"/>
          <w:sz w:val="28"/>
          <w:szCs w:val="28"/>
          <w:lang w:eastAsia="ru-RU"/>
        </w:rPr>
        <w:t xml:space="preserve">и у них </w:t>
      </w:r>
      <w:r w:rsidR="008A3587" w:rsidRPr="00F93E32">
        <w:rPr>
          <w:rFonts w:ascii="Times New Roman" w:eastAsia="Times New Roman" w:hAnsi="Times New Roman" w:cs="Times New Roman"/>
          <w:color w:val="000000"/>
          <w:sz w:val="28"/>
          <w:szCs w:val="28"/>
          <w:lang w:eastAsia="ru-RU"/>
        </w:rPr>
        <w:t>эти понятия идентичны понятию «компьютерные технологии».</w:t>
      </w:r>
    </w:p>
    <w:p w14:paraId="6BDB605D" w14:textId="5DCE47C9" w:rsidR="008A3587" w:rsidRPr="00F93E32" w:rsidRDefault="008A3587" w:rsidP="009E4A0E">
      <w:pPr>
        <w:spacing w:after="0" w:line="240" w:lineRule="auto"/>
        <w:ind w:left="340" w:right="159" w:firstLine="567"/>
        <w:jc w:val="both"/>
        <w:rPr>
          <w:rFonts w:ascii="Times New Roman" w:eastAsia="Times New Roman" w:hAnsi="Times New Roman" w:cs="Times New Roman"/>
          <w:color w:val="000000"/>
          <w:sz w:val="28"/>
          <w:szCs w:val="28"/>
          <w:lang w:eastAsia="ru-RU"/>
        </w:rPr>
      </w:pPr>
      <w:r w:rsidRPr="00F93E32">
        <w:rPr>
          <w:rFonts w:ascii="Times New Roman" w:eastAsia="Times New Roman" w:hAnsi="Times New Roman" w:cs="Times New Roman"/>
          <w:color w:val="000000"/>
          <w:sz w:val="28"/>
          <w:szCs w:val="28"/>
          <w:lang w:eastAsia="ru-RU"/>
        </w:rPr>
        <w:t xml:space="preserve">Частным случаем </w:t>
      </w:r>
      <w:r w:rsidR="00E50075">
        <w:rPr>
          <w:rFonts w:ascii="Times New Roman" w:eastAsia="Times New Roman" w:hAnsi="Times New Roman" w:cs="Times New Roman"/>
          <w:color w:val="000000"/>
          <w:sz w:val="28"/>
          <w:szCs w:val="28"/>
          <w:lang w:eastAsia="ru-RU"/>
        </w:rPr>
        <w:t xml:space="preserve">терминов </w:t>
      </w:r>
      <w:r w:rsidRPr="00F93E32">
        <w:rPr>
          <w:rFonts w:ascii="Times New Roman" w:eastAsia="Times New Roman" w:hAnsi="Times New Roman" w:cs="Times New Roman"/>
          <w:color w:val="000000"/>
          <w:sz w:val="28"/>
          <w:szCs w:val="28"/>
          <w:lang w:eastAsia="ru-RU"/>
        </w:rPr>
        <w:t>компьютерных технологий, используем</w:t>
      </w:r>
      <w:r w:rsidR="00E50075">
        <w:rPr>
          <w:rFonts w:ascii="Times New Roman" w:eastAsia="Times New Roman" w:hAnsi="Times New Roman" w:cs="Times New Roman"/>
          <w:color w:val="000000"/>
          <w:sz w:val="28"/>
          <w:szCs w:val="28"/>
          <w:lang w:eastAsia="ru-RU"/>
        </w:rPr>
        <w:t>ых</w:t>
      </w:r>
      <w:r w:rsidRPr="00F93E32">
        <w:rPr>
          <w:rFonts w:ascii="Times New Roman" w:eastAsia="Times New Roman" w:hAnsi="Times New Roman" w:cs="Times New Roman"/>
          <w:color w:val="000000"/>
          <w:sz w:val="28"/>
          <w:szCs w:val="28"/>
          <w:lang w:eastAsia="ru-RU"/>
        </w:rPr>
        <w:t xml:space="preserve"> в научной литературе </w:t>
      </w:r>
      <w:r w:rsidR="00E50075">
        <w:rPr>
          <w:rFonts w:ascii="Times New Roman" w:eastAsia="Times New Roman" w:hAnsi="Times New Roman" w:cs="Times New Roman"/>
          <w:color w:val="000000"/>
          <w:sz w:val="28"/>
          <w:szCs w:val="28"/>
          <w:lang w:eastAsia="ru-RU"/>
        </w:rPr>
        <w:t>является термин</w:t>
      </w:r>
      <w:r w:rsidRPr="00F93E32">
        <w:rPr>
          <w:rFonts w:ascii="Times New Roman" w:eastAsia="Times New Roman" w:hAnsi="Times New Roman" w:cs="Times New Roman"/>
          <w:color w:val="000000"/>
          <w:sz w:val="28"/>
          <w:szCs w:val="28"/>
          <w:lang w:eastAsia="ru-RU"/>
        </w:rPr>
        <w:t xml:space="preserve"> «информационно-коммуникационные технологии» явля</w:t>
      </w:r>
      <w:r w:rsidR="00E50075">
        <w:rPr>
          <w:rFonts w:ascii="Times New Roman" w:eastAsia="Times New Roman" w:hAnsi="Times New Roman" w:cs="Times New Roman"/>
          <w:color w:val="000000"/>
          <w:sz w:val="28"/>
          <w:szCs w:val="28"/>
          <w:lang w:eastAsia="ru-RU"/>
        </w:rPr>
        <w:t>ющийся</w:t>
      </w:r>
      <w:r w:rsidRPr="00F93E32">
        <w:rPr>
          <w:rFonts w:ascii="Times New Roman" w:eastAsia="Times New Roman" w:hAnsi="Times New Roman" w:cs="Times New Roman"/>
          <w:color w:val="000000"/>
          <w:sz w:val="28"/>
          <w:szCs w:val="28"/>
          <w:lang w:eastAsia="ru-RU"/>
        </w:rPr>
        <w:t xml:space="preserve"> более узким по отношению к понятию «информационные технологии»</w:t>
      </w:r>
      <w:r w:rsidR="00E50075">
        <w:rPr>
          <w:rFonts w:ascii="Times New Roman" w:eastAsia="Times New Roman" w:hAnsi="Times New Roman" w:cs="Times New Roman"/>
          <w:color w:val="000000"/>
          <w:sz w:val="28"/>
          <w:szCs w:val="28"/>
          <w:lang w:eastAsia="ru-RU"/>
        </w:rPr>
        <w:t>. Это происходит из-за того, что он</w:t>
      </w:r>
      <w:r w:rsidRPr="00F93E32">
        <w:rPr>
          <w:rFonts w:ascii="Times New Roman" w:eastAsia="Times New Roman" w:hAnsi="Times New Roman" w:cs="Times New Roman"/>
          <w:color w:val="000000"/>
          <w:sz w:val="28"/>
          <w:szCs w:val="28"/>
          <w:lang w:eastAsia="ru-RU"/>
        </w:rPr>
        <w:t xml:space="preserve"> </w:t>
      </w:r>
      <w:r w:rsidR="00E50075">
        <w:rPr>
          <w:rFonts w:ascii="Times New Roman" w:eastAsia="Times New Roman" w:hAnsi="Times New Roman" w:cs="Times New Roman"/>
          <w:color w:val="000000"/>
          <w:sz w:val="28"/>
          <w:szCs w:val="28"/>
          <w:lang w:eastAsia="ru-RU"/>
        </w:rPr>
        <w:t>вносит</w:t>
      </w:r>
      <w:r w:rsidRPr="00F93E32">
        <w:rPr>
          <w:rFonts w:ascii="Times New Roman" w:eastAsia="Times New Roman" w:hAnsi="Times New Roman" w:cs="Times New Roman"/>
          <w:color w:val="000000"/>
          <w:sz w:val="28"/>
          <w:szCs w:val="28"/>
          <w:lang w:eastAsia="ru-RU"/>
        </w:rPr>
        <w:t xml:space="preserve"> с собой организацию межкоммуниационной связи и доступа к информационным ресурсам </w:t>
      </w:r>
      <w:r w:rsidR="00E50075">
        <w:rPr>
          <w:rFonts w:ascii="Times New Roman" w:eastAsia="Times New Roman" w:hAnsi="Times New Roman" w:cs="Times New Roman"/>
          <w:color w:val="000000"/>
          <w:sz w:val="28"/>
          <w:szCs w:val="28"/>
          <w:lang w:eastAsia="ru-RU"/>
        </w:rPr>
        <w:t xml:space="preserve">существующих </w:t>
      </w:r>
      <w:r w:rsidRPr="00F93E32">
        <w:rPr>
          <w:rFonts w:ascii="Times New Roman" w:eastAsia="Times New Roman" w:hAnsi="Times New Roman" w:cs="Times New Roman"/>
          <w:color w:val="000000"/>
          <w:sz w:val="28"/>
          <w:szCs w:val="28"/>
          <w:lang w:eastAsia="ru-RU"/>
        </w:rPr>
        <w:t>на основе локальных и глобальных компьютерных сетей во всех сферах деятельности</w:t>
      </w:r>
      <w:r w:rsidR="001F313E" w:rsidRPr="001F313E">
        <w:rPr>
          <w:rFonts w:ascii="Times New Roman" w:eastAsia="Times New Roman" w:hAnsi="Times New Roman" w:cs="Times New Roman"/>
          <w:color w:val="000000"/>
          <w:sz w:val="28"/>
          <w:szCs w:val="28"/>
          <w:lang w:eastAsia="ru-RU"/>
        </w:rPr>
        <w:t xml:space="preserve"> [</w:t>
      </w:r>
      <w:r w:rsidR="002C2F31">
        <w:rPr>
          <w:rFonts w:ascii="Times New Roman" w:eastAsia="Times New Roman" w:hAnsi="Times New Roman" w:cs="Times New Roman"/>
          <w:color w:val="000000"/>
          <w:sz w:val="28"/>
          <w:szCs w:val="28"/>
          <w:lang w:val="kk-KZ" w:eastAsia="ru-RU"/>
        </w:rPr>
        <w:t>4</w:t>
      </w:r>
      <w:r w:rsidR="00BA5F06" w:rsidRPr="00BA5F06">
        <w:rPr>
          <w:rFonts w:ascii="Times New Roman" w:eastAsia="Times New Roman" w:hAnsi="Times New Roman" w:cs="Times New Roman"/>
          <w:color w:val="000000"/>
          <w:sz w:val="28"/>
          <w:szCs w:val="28"/>
          <w:lang w:eastAsia="ru-RU"/>
        </w:rPr>
        <w:t>6</w:t>
      </w:r>
      <w:r w:rsidR="001F313E" w:rsidRPr="001F313E">
        <w:rPr>
          <w:rFonts w:ascii="Times New Roman" w:eastAsia="Times New Roman" w:hAnsi="Times New Roman" w:cs="Times New Roman"/>
          <w:color w:val="000000"/>
          <w:sz w:val="28"/>
          <w:szCs w:val="28"/>
          <w:lang w:eastAsia="ru-RU"/>
        </w:rPr>
        <w:t>]</w:t>
      </w:r>
      <w:r w:rsidR="00677ECD">
        <w:rPr>
          <w:rFonts w:ascii="Times New Roman" w:eastAsia="Times New Roman" w:hAnsi="Times New Roman" w:cs="Times New Roman"/>
          <w:color w:val="000000"/>
          <w:sz w:val="28"/>
          <w:szCs w:val="28"/>
          <w:lang w:eastAsia="ru-RU"/>
        </w:rPr>
        <w:t>.</w:t>
      </w:r>
      <w:r w:rsidRPr="00F93E32">
        <w:rPr>
          <w:rFonts w:ascii="Times New Roman" w:eastAsia="Times New Roman" w:hAnsi="Times New Roman" w:cs="Times New Roman"/>
          <w:color w:val="000000"/>
          <w:sz w:val="28"/>
          <w:szCs w:val="28"/>
          <w:lang w:eastAsia="ru-RU"/>
        </w:rPr>
        <w:t xml:space="preserve"> </w:t>
      </w:r>
    </w:p>
    <w:p w14:paraId="5A0CC220" w14:textId="649CBD32" w:rsidR="008A3587" w:rsidRPr="00F93E32" w:rsidRDefault="00E50075" w:rsidP="009E4A0E">
      <w:pPr>
        <w:spacing w:after="0" w:line="240" w:lineRule="auto"/>
        <w:ind w:left="340" w:right="159"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целом и</w:t>
      </w:r>
      <w:r w:rsidR="008A3587" w:rsidRPr="00F93E32">
        <w:rPr>
          <w:rFonts w:ascii="Times New Roman" w:eastAsia="Times New Roman" w:hAnsi="Times New Roman" w:cs="Times New Roman"/>
          <w:color w:val="000000"/>
          <w:sz w:val="28"/>
          <w:szCs w:val="28"/>
          <w:lang w:eastAsia="ru-RU"/>
        </w:rPr>
        <w:t xml:space="preserve">нформационная технология обучения </w:t>
      </w:r>
      <w:r>
        <w:rPr>
          <w:rFonts w:ascii="Times New Roman" w:eastAsia="Times New Roman" w:hAnsi="Times New Roman" w:cs="Times New Roman"/>
          <w:color w:val="000000"/>
          <w:sz w:val="28"/>
          <w:szCs w:val="28"/>
          <w:lang w:eastAsia="ru-RU"/>
        </w:rPr>
        <w:t>может рассматрива</w:t>
      </w:r>
      <w:r w:rsidR="008A3587" w:rsidRPr="00F93E32">
        <w:rPr>
          <w:rFonts w:ascii="Times New Roman" w:eastAsia="Times New Roman" w:hAnsi="Times New Roman" w:cs="Times New Roman"/>
          <w:color w:val="000000"/>
          <w:sz w:val="28"/>
          <w:szCs w:val="28"/>
          <w:lang w:eastAsia="ru-RU"/>
        </w:rPr>
        <w:t>т</w:t>
      </w:r>
      <w:r>
        <w:rPr>
          <w:rFonts w:ascii="Times New Roman" w:eastAsia="Times New Roman" w:hAnsi="Times New Roman" w:cs="Times New Roman"/>
          <w:color w:val="000000"/>
          <w:sz w:val="28"/>
          <w:szCs w:val="28"/>
          <w:lang w:eastAsia="ru-RU"/>
        </w:rPr>
        <w:t>ь</w:t>
      </w:r>
      <w:r w:rsidR="008A3587" w:rsidRPr="00F93E32">
        <w:rPr>
          <w:rFonts w:ascii="Times New Roman" w:eastAsia="Times New Roman" w:hAnsi="Times New Roman" w:cs="Times New Roman"/>
          <w:color w:val="000000"/>
          <w:sz w:val="28"/>
          <w:szCs w:val="28"/>
          <w:lang w:eastAsia="ru-RU"/>
        </w:rPr>
        <w:t xml:space="preserve">ся как некоторая </w:t>
      </w:r>
      <w:r w:rsidR="0065385E">
        <w:rPr>
          <w:rFonts w:ascii="Times New Roman" w:eastAsia="Times New Roman" w:hAnsi="Times New Roman" w:cs="Times New Roman"/>
          <w:color w:val="000000"/>
          <w:sz w:val="28"/>
          <w:szCs w:val="28"/>
          <w:lang w:eastAsia="ru-RU"/>
        </w:rPr>
        <w:t xml:space="preserve">последовательность </w:t>
      </w:r>
      <w:r w:rsidR="008A3587" w:rsidRPr="00F93E32">
        <w:rPr>
          <w:rFonts w:ascii="Times New Roman" w:eastAsia="Times New Roman" w:hAnsi="Times New Roman" w:cs="Times New Roman"/>
          <w:color w:val="000000"/>
          <w:sz w:val="28"/>
          <w:szCs w:val="28"/>
          <w:lang w:eastAsia="ru-RU"/>
        </w:rPr>
        <w:t>совокупност</w:t>
      </w:r>
      <w:r w:rsidR="0065385E">
        <w:rPr>
          <w:rFonts w:ascii="Times New Roman" w:eastAsia="Times New Roman" w:hAnsi="Times New Roman" w:cs="Times New Roman"/>
          <w:color w:val="000000"/>
          <w:sz w:val="28"/>
          <w:szCs w:val="28"/>
          <w:lang w:eastAsia="ru-RU"/>
        </w:rPr>
        <w:t>и</w:t>
      </w:r>
      <w:r w:rsidR="008A3587" w:rsidRPr="00F93E32">
        <w:rPr>
          <w:rFonts w:ascii="Times New Roman" w:eastAsia="Times New Roman" w:hAnsi="Times New Roman" w:cs="Times New Roman"/>
          <w:color w:val="000000"/>
          <w:sz w:val="28"/>
          <w:szCs w:val="28"/>
          <w:lang w:eastAsia="ru-RU"/>
        </w:rPr>
        <w:t xml:space="preserve"> обучающих программ различных типов: начиная </w:t>
      </w:r>
      <w:r w:rsidR="008A3587" w:rsidRPr="0065385E">
        <w:rPr>
          <w:rFonts w:ascii="Times New Roman" w:eastAsia="Times New Roman" w:hAnsi="Times New Roman" w:cs="Times New Roman"/>
          <w:color w:val="000000"/>
          <w:sz w:val="28"/>
          <w:szCs w:val="28"/>
          <w:lang w:eastAsia="ru-RU"/>
        </w:rPr>
        <w:t xml:space="preserve">от простейших </w:t>
      </w:r>
      <w:r w:rsidR="0065385E" w:rsidRPr="0065385E">
        <w:rPr>
          <w:rFonts w:ascii="Times New Roman" w:eastAsia="Times New Roman" w:hAnsi="Times New Roman" w:cs="Times New Roman"/>
          <w:color w:val="000000"/>
          <w:sz w:val="28"/>
          <w:szCs w:val="28"/>
          <w:lang w:eastAsia="ru-RU"/>
        </w:rPr>
        <w:t xml:space="preserve">обучающих </w:t>
      </w:r>
      <w:r w:rsidR="008A3587" w:rsidRPr="0065385E">
        <w:rPr>
          <w:rFonts w:ascii="Times New Roman" w:eastAsia="Times New Roman" w:hAnsi="Times New Roman" w:cs="Times New Roman"/>
          <w:color w:val="000000"/>
          <w:sz w:val="28"/>
          <w:szCs w:val="28"/>
          <w:lang w:eastAsia="ru-RU"/>
        </w:rPr>
        <w:t>программ</w:t>
      </w:r>
      <w:r w:rsidR="0065385E" w:rsidRPr="0065385E">
        <w:rPr>
          <w:rFonts w:ascii="Times New Roman" w:eastAsia="Times New Roman" w:hAnsi="Times New Roman" w:cs="Times New Roman"/>
          <w:color w:val="000000"/>
          <w:sz w:val="28"/>
          <w:szCs w:val="28"/>
          <w:lang w:eastAsia="ru-RU"/>
        </w:rPr>
        <w:t xml:space="preserve"> учащихся</w:t>
      </w:r>
      <w:r w:rsidR="008A3587" w:rsidRPr="0065385E">
        <w:rPr>
          <w:rFonts w:ascii="Times New Roman" w:eastAsia="Times New Roman" w:hAnsi="Times New Roman" w:cs="Times New Roman"/>
          <w:color w:val="000000"/>
          <w:sz w:val="28"/>
          <w:szCs w:val="28"/>
          <w:lang w:eastAsia="ru-RU"/>
        </w:rPr>
        <w:t xml:space="preserve"> до обучающих систем, </w:t>
      </w:r>
      <w:r w:rsidR="0065385E" w:rsidRPr="0065385E">
        <w:rPr>
          <w:rFonts w:ascii="Times New Roman" w:eastAsia="Times New Roman" w:hAnsi="Times New Roman" w:cs="Times New Roman"/>
          <w:color w:val="000000"/>
          <w:sz w:val="28"/>
          <w:szCs w:val="28"/>
          <w:lang w:eastAsia="ru-RU"/>
        </w:rPr>
        <w:t xml:space="preserve">основанных на </w:t>
      </w:r>
      <w:r w:rsidR="008A3587" w:rsidRPr="0065385E">
        <w:rPr>
          <w:rFonts w:ascii="Times New Roman" w:eastAsia="Times New Roman" w:hAnsi="Times New Roman" w:cs="Times New Roman"/>
          <w:color w:val="000000"/>
          <w:sz w:val="28"/>
          <w:szCs w:val="28"/>
          <w:lang w:eastAsia="ru-RU"/>
        </w:rPr>
        <w:t>искусственн</w:t>
      </w:r>
      <w:r w:rsidR="0065385E" w:rsidRPr="0065385E">
        <w:rPr>
          <w:rFonts w:ascii="Times New Roman" w:eastAsia="Times New Roman" w:hAnsi="Times New Roman" w:cs="Times New Roman"/>
          <w:color w:val="000000"/>
          <w:sz w:val="28"/>
          <w:szCs w:val="28"/>
          <w:lang w:eastAsia="ru-RU"/>
        </w:rPr>
        <w:t>ом</w:t>
      </w:r>
      <w:r w:rsidR="008A3587" w:rsidRPr="0065385E">
        <w:rPr>
          <w:rFonts w:ascii="Times New Roman" w:eastAsia="Times New Roman" w:hAnsi="Times New Roman" w:cs="Times New Roman"/>
          <w:color w:val="000000"/>
          <w:sz w:val="28"/>
          <w:szCs w:val="28"/>
          <w:lang w:eastAsia="ru-RU"/>
        </w:rPr>
        <w:t xml:space="preserve"> интеллект</w:t>
      </w:r>
      <w:r w:rsidR="0065385E" w:rsidRPr="0065385E">
        <w:rPr>
          <w:rFonts w:ascii="Times New Roman" w:eastAsia="Times New Roman" w:hAnsi="Times New Roman" w:cs="Times New Roman"/>
          <w:color w:val="000000"/>
          <w:sz w:val="28"/>
          <w:szCs w:val="28"/>
          <w:lang w:eastAsia="ru-RU"/>
        </w:rPr>
        <w:t>е</w:t>
      </w:r>
      <w:r w:rsidR="008A3587" w:rsidRPr="0065385E">
        <w:rPr>
          <w:rFonts w:ascii="Times New Roman" w:eastAsia="Times New Roman" w:hAnsi="Times New Roman" w:cs="Times New Roman"/>
          <w:color w:val="000000"/>
          <w:sz w:val="28"/>
          <w:szCs w:val="28"/>
          <w:lang w:eastAsia="ru-RU"/>
        </w:rPr>
        <w:t>.</w:t>
      </w:r>
      <w:r w:rsidR="0065385E" w:rsidRPr="0065385E">
        <w:rPr>
          <w:rFonts w:ascii="Times New Roman" w:eastAsia="Times New Roman" w:hAnsi="Times New Roman" w:cs="Times New Roman"/>
          <w:color w:val="000000"/>
          <w:sz w:val="28"/>
          <w:szCs w:val="28"/>
          <w:lang w:eastAsia="ru-RU"/>
        </w:rPr>
        <w:t xml:space="preserve"> </w:t>
      </w:r>
      <w:r w:rsidR="0065385E" w:rsidRPr="00F93E32">
        <w:rPr>
          <w:rFonts w:ascii="Times New Roman" w:eastAsia="Times New Roman" w:hAnsi="Times New Roman" w:cs="Times New Roman"/>
          <w:color w:val="000000"/>
          <w:sz w:val="28"/>
          <w:szCs w:val="28"/>
          <w:lang w:eastAsia="ru-RU"/>
        </w:rPr>
        <w:t>[</w:t>
      </w:r>
      <w:r w:rsidR="002C2F31">
        <w:rPr>
          <w:rFonts w:ascii="Times New Roman" w:eastAsia="Times New Roman" w:hAnsi="Times New Roman" w:cs="Times New Roman"/>
          <w:color w:val="000000"/>
          <w:sz w:val="28"/>
          <w:szCs w:val="28"/>
          <w:lang w:val="kk-KZ" w:eastAsia="ru-RU"/>
        </w:rPr>
        <w:t>3</w:t>
      </w:r>
      <w:r w:rsidR="00BA5F06" w:rsidRPr="00BA5F06">
        <w:rPr>
          <w:rFonts w:ascii="Times New Roman" w:eastAsia="Times New Roman" w:hAnsi="Times New Roman" w:cs="Times New Roman"/>
          <w:color w:val="000000"/>
          <w:sz w:val="28"/>
          <w:szCs w:val="28"/>
          <w:lang w:eastAsia="ru-RU"/>
        </w:rPr>
        <w:t>8</w:t>
      </w:r>
      <w:r w:rsidR="00BD6AA2">
        <w:rPr>
          <w:rFonts w:ascii="Times New Roman" w:eastAsia="Times New Roman" w:hAnsi="Times New Roman" w:cs="Times New Roman"/>
          <w:color w:val="000000"/>
          <w:sz w:val="28"/>
          <w:szCs w:val="28"/>
          <w:lang w:eastAsia="ru-RU"/>
        </w:rPr>
        <w:t>,</w:t>
      </w:r>
      <w:r w:rsidR="007453F1">
        <w:rPr>
          <w:rFonts w:ascii="Times New Roman" w:eastAsia="Times New Roman" w:hAnsi="Times New Roman" w:cs="Times New Roman"/>
          <w:color w:val="000000"/>
          <w:sz w:val="28"/>
          <w:szCs w:val="28"/>
          <w:lang w:eastAsia="ru-RU"/>
        </w:rPr>
        <w:t xml:space="preserve"> </w:t>
      </w:r>
      <w:r w:rsidR="002C2F31">
        <w:rPr>
          <w:rFonts w:ascii="Times New Roman" w:eastAsia="Times New Roman" w:hAnsi="Times New Roman" w:cs="Times New Roman"/>
          <w:color w:val="000000"/>
          <w:sz w:val="28"/>
          <w:szCs w:val="28"/>
          <w:lang w:val="kk-KZ" w:eastAsia="ru-RU"/>
        </w:rPr>
        <w:t>3</w:t>
      </w:r>
      <w:r w:rsidR="00BA5F06" w:rsidRPr="00BA5F06">
        <w:rPr>
          <w:rFonts w:ascii="Times New Roman" w:eastAsia="Times New Roman" w:hAnsi="Times New Roman" w:cs="Times New Roman"/>
          <w:color w:val="000000"/>
          <w:sz w:val="28"/>
          <w:szCs w:val="28"/>
          <w:lang w:eastAsia="ru-RU"/>
        </w:rPr>
        <w:t>9</w:t>
      </w:r>
      <w:r w:rsidR="0065385E" w:rsidRPr="00F93E32">
        <w:rPr>
          <w:rFonts w:ascii="Times New Roman" w:eastAsia="Times New Roman" w:hAnsi="Times New Roman" w:cs="Times New Roman"/>
          <w:color w:val="000000"/>
          <w:sz w:val="28"/>
          <w:szCs w:val="28"/>
          <w:lang w:eastAsia="ru-RU"/>
        </w:rPr>
        <w:t>]</w:t>
      </w:r>
      <w:r w:rsidR="0065385E">
        <w:rPr>
          <w:rFonts w:ascii="Times New Roman" w:eastAsia="Times New Roman" w:hAnsi="Times New Roman" w:cs="Times New Roman"/>
          <w:color w:val="000000"/>
          <w:sz w:val="28"/>
          <w:szCs w:val="28"/>
          <w:lang w:eastAsia="ru-RU"/>
        </w:rPr>
        <w:t xml:space="preserve"> </w:t>
      </w:r>
    </w:p>
    <w:p w14:paraId="368026A8" w14:textId="57D7D17F" w:rsidR="008A3587" w:rsidRPr="00F93E32" w:rsidRDefault="0065385E" w:rsidP="009E4A0E">
      <w:pPr>
        <w:spacing w:after="0" w:line="240" w:lineRule="auto"/>
        <w:ind w:left="340" w:right="159"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Более интегральным в области педагогики является </w:t>
      </w:r>
      <w:r w:rsidR="008A3587" w:rsidRPr="00F93E32">
        <w:rPr>
          <w:rFonts w:ascii="Times New Roman" w:eastAsia="Times New Roman" w:hAnsi="Times New Roman" w:cs="Times New Roman"/>
          <w:color w:val="000000"/>
          <w:sz w:val="28"/>
          <w:szCs w:val="28"/>
          <w:lang w:eastAsia="ru-RU"/>
        </w:rPr>
        <w:t>определени</w:t>
      </w:r>
      <w:r>
        <w:rPr>
          <w:rFonts w:ascii="Times New Roman" w:eastAsia="Times New Roman" w:hAnsi="Times New Roman" w:cs="Times New Roman"/>
          <w:color w:val="000000"/>
          <w:sz w:val="28"/>
          <w:szCs w:val="28"/>
          <w:lang w:eastAsia="ru-RU"/>
        </w:rPr>
        <w:t>е</w:t>
      </w:r>
      <w:r w:rsidR="008A3587" w:rsidRPr="00F93E32">
        <w:rPr>
          <w:rFonts w:ascii="Times New Roman" w:eastAsia="Times New Roman" w:hAnsi="Times New Roman" w:cs="Times New Roman"/>
          <w:color w:val="000000"/>
          <w:sz w:val="28"/>
          <w:szCs w:val="28"/>
          <w:lang w:eastAsia="ru-RU"/>
        </w:rPr>
        <w:t xml:space="preserve"> В.Ф. Шолохович [</w:t>
      </w:r>
      <w:r w:rsidR="002C2F31">
        <w:rPr>
          <w:rFonts w:ascii="Times New Roman" w:eastAsia="Times New Roman" w:hAnsi="Times New Roman" w:cs="Times New Roman"/>
          <w:color w:val="000000"/>
          <w:sz w:val="28"/>
          <w:szCs w:val="28"/>
          <w:lang w:val="kk-KZ" w:eastAsia="ru-RU"/>
        </w:rPr>
        <w:t>4</w:t>
      </w:r>
      <w:r w:rsidR="00BA5F06" w:rsidRPr="00BA5F06">
        <w:rPr>
          <w:rFonts w:ascii="Times New Roman" w:eastAsia="Times New Roman" w:hAnsi="Times New Roman" w:cs="Times New Roman"/>
          <w:color w:val="000000"/>
          <w:sz w:val="28"/>
          <w:szCs w:val="28"/>
          <w:lang w:eastAsia="ru-RU"/>
        </w:rPr>
        <w:t>3</w:t>
      </w:r>
      <w:r w:rsidR="008A3587" w:rsidRPr="00F93E32">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где</w:t>
      </w:r>
      <w:r w:rsidR="008A3587" w:rsidRPr="00F93E32">
        <w:rPr>
          <w:rFonts w:ascii="Times New Roman" w:eastAsia="Times New Roman" w:hAnsi="Times New Roman" w:cs="Times New Roman"/>
          <w:color w:val="000000"/>
          <w:sz w:val="28"/>
          <w:szCs w:val="28"/>
          <w:lang w:eastAsia="ru-RU"/>
        </w:rPr>
        <w:t xml:space="preserve"> информационн</w:t>
      </w:r>
      <w:r>
        <w:rPr>
          <w:rFonts w:ascii="Times New Roman" w:eastAsia="Times New Roman" w:hAnsi="Times New Roman" w:cs="Times New Roman"/>
          <w:color w:val="000000"/>
          <w:sz w:val="28"/>
          <w:szCs w:val="28"/>
          <w:lang w:eastAsia="ru-RU"/>
        </w:rPr>
        <w:t>ые</w:t>
      </w:r>
      <w:r w:rsidR="008A3587" w:rsidRPr="00F93E32">
        <w:rPr>
          <w:rFonts w:ascii="Times New Roman" w:eastAsia="Times New Roman" w:hAnsi="Times New Roman" w:cs="Times New Roman"/>
          <w:color w:val="000000"/>
          <w:sz w:val="28"/>
          <w:szCs w:val="28"/>
          <w:lang w:eastAsia="ru-RU"/>
        </w:rPr>
        <w:t xml:space="preserve"> технологи</w:t>
      </w:r>
      <w:r>
        <w:rPr>
          <w:rFonts w:ascii="Times New Roman" w:eastAsia="Times New Roman" w:hAnsi="Times New Roman" w:cs="Times New Roman"/>
          <w:color w:val="000000"/>
          <w:sz w:val="28"/>
          <w:szCs w:val="28"/>
          <w:lang w:eastAsia="ru-RU"/>
        </w:rPr>
        <w:t>и</w:t>
      </w:r>
      <w:r w:rsidR="008A3587" w:rsidRPr="00F93E32">
        <w:rPr>
          <w:rFonts w:ascii="Times New Roman" w:eastAsia="Times New Roman" w:hAnsi="Times New Roman" w:cs="Times New Roman"/>
          <w:color w:val="000000"/>
          <w:sz w:val="28"/>
          <w:szCs w:val="28"/>
          <w:lang w:eastAsia="ru-RU"/>
        </w:rPr>
        <w:t xml:space="preserve"> обучения, по сути своего содержания явля</w:t>
      </w:r>
      <w:r>
        <w:rPr>
          <w:rFonts w:ascii="Times New Roman" w:eastAsia="Times New Roman" w:hAnsi="Times New Roman" w:cs="Times New Roman"/>
          <w:color w:val="000000"/>
          <w:sz w:val="28"/>
          <w:szCs w:val="28"/>
          <w:lang w:eastAsia="ru-RU"/>
        </w:rPr>
        <w:t>ю</w:t>
      </w:r>
      <w:r w:rsidR="008A3587" w:rsidRPr="00F93E32">
        <w:rPr>
          <w:rFonts w:ascii="Times New Roman" w:eastAsia="Times New Roman" w:hAnsi="Times New Roman" w:cs="Times New Roman"/>
          <w:color w:val="000000"/>
          <w:sz w:val="28"/>
          <w:szCs w:val="28"/>
          <w:lang w:eastAsia="ru-RU"/>
        </w:rPr>
        <w:t>тся отраслью дидактики, занимающ</w:t>
      </w:r>
      <w:r>
        <w:rPr>
          <w:rFonts w:ascii="Times New Roman" w:eastAsia="Times New Roman" w:hAnsi="Times New Roman" w:cs="Times New Roman"/>
          <w:color w:val="000000"/>
          <w:sz w:val="28"/>
          <w:szCs w:val="28"/>
          <w:lang w:eastAsia="ru-RU"/>
        </w:rPr>
        <w:t>ая</w:t>
      </w:r>
      <w:r w:rsidR="008A3587" w:rsidRPr="00F93E32">
        <w:rPr>
          <w:rFonts w:ascii="Times New Roman" w:eastAsia="Times New Roman" w:hAnsi="Times New Roman" w:cs="Times New Roman"/>
          <w:color w:val="000000"/>
          <w:sz w:val="28"/>
          <w:szCs w:val="28"/>
          <w:lang w:eastAsia="ru-RU"/>
        </w:rPr>
        <w:t xml:space="preserve"> организацией процесса обучения и усвоения знаний с применением средств информатизации образования.</w:t>
      </w:r>
    </w:p>
    <w:p w14:paraId="6D57DD7C" w14:textId="12C471F9" w:rsidR="0065385E" w:rsidRDefault="008A3587" w:rsidP="009E4A0E">
      <w:pPr>
        <w:spacing w:after="0" w:line="240" w:lineRule="auto"/>
        <w:ind w:left="340" w:right="159" w:firstLine="567"/>
        <w:jc w:val="both"/>
        <w:rPr>
          <w:rFonts w:ascii="Times New Roman" w:eastAsia="Times New Roman" w:hAnsi="Times New Roman" w:cs="Times New Roman"/>
          <w:color w:val="000000"/>
          <w:sz w:val="28"/>
          <w:szCs w:val="28"/>
          <w:lang w:eastAsia="ru-RU"/>
        </w:rPr>
      </w:pPr>
      <w:r w:rsidRPr="00F93E32">
        <w:rPr>
          <w:rFonts w:ascii="Times New Roman" w:eastAsia="Times New Roman" w:hAnsi="Times New Roman" w:cs="Times New Roman"/>
          <w:color w:val="000000"/>
          <w:sz w:val="28"/>
          <w:szCs w:val="28"/>
          <w:lang w:eastAsia="ru-RU"/>
        </w:rPr>
        <w:t xml:space="preserve"> </w:t>
      </w:r>
      <w:r w:rsidR="0065385E">
        <w:rPr>
          <w:rFonts w:ascii="Times New Roman" w:eastAsia="Times New Roman" w:hAnsi="Times New Roman" w:cs="Times New Roman"/>
          <w:color w:val="000000"/>
          <w:sz w:val="28"/>
          <w:szCs w:val="28"/>
          <w:lang w:eastAsia="ru-RU"/>
        </w:rPr>
        <w:t>Рассматривая все эти</w:t>
      </w:r>
      <w:r w:rsidRPr="00F93E32">
        <w:rPr>
          <w:rFonts w:ascii="Times New Roman" w:eastAsia="Times New Roman" w:hAnsi="Times New Roman" w:cs="Times New Roman"/>
          <w:color w:val="000000"/>
          <w:sz w:val="28"/>
          <w:szCs w:val="28"/>
          <w:lang w:eastAsia="ru-RU"/>
        </w:rPr>
        <w:t xml:space="preserve"> исследования в области использования информационных технологий применительно к образованию [</w:t>
      </w:r>
      <w:r w:rsidR="002C2F31">
        <w:rPr>
          <w:rFonts w:ascii="Times New Roman" w:eastAsia="Times New Roman" w:hAnsi="Times New Roman" w:cs="Times New Roman"/>
          <w:color w:val="000000"/>
          <w:sz w:val="28"/>
          <w:szCs w:val="28"/>
          <w:lang w:val="kk-KZ" w:eastAsia="ru-RU"/>
        </w:rPr>
        <w:t>3</w:t>
      </w:r>
      <w:r w:rsidR="00BA5F06" w:rsidRPr="00BA5F06">
        <w:rPr>
          <w:rFonts w:ascii="Times New Roman" w:eastAsia="Times New Roman" w:hAnsi="Times New Roman" w:cs="Times New Roman"/>
          <w:color w:val="000000"/>
          <w:sz w:val="28"/>
          <w:szCs w:val="28"/>
          <w:lang w:eastAsia="ru-RU"/>
        </w:rPr>
        <w:t>8</w:t>
      </w:r>
      <w:r w:rsidR="00BD6AA2">
        <w:rPr>
          <w:rFonts w:ascii="Times New Roman" w:eastAsia="Times New Roman" w:hAnsi="Times New Roman" w:cs="Times New Roman"/>
          <w:color w:val="000000"/>
          <w:sz w:val="28"/>
          <w:szCs w:val="28"/>
          <w:lang w:eastAsia="ru-RU"/>
        </w:rPr>
        <w:t>,</w:t>
      </w:r>
      <w:r w:rsidR="004626E8" w:rsidRPr="00F93E32">
        <w:rPr>
          <w:rFonts w:ascii="Times New Roman" w:eastAsia="Times New Roman" w:hAnsi="Times New Roman" w:cs="Times New Roman"/>
          <w:color w:val="000000"/>
          <w:sz w:val="28"/>
          <w:szCs w:val="28"/>
          <w:lang w:eastAsia="ru-RU"/>
        </w:rPr>
        <w:t xml:space="preserve"> </w:t>
      </w:r>
      <w:r w:rsidR="002C2F31">
        <w:rPr>
          <w:rFonts w:ascii="Times New Roman" w:eastAsia="Times New Roman" w:hAnsi="Times New Roman" w:cs="Times New Roman"/>
          <w:color w:val="000000"/>
          <w:sz w:val="28"/>
          <w:szCs w:val="28"/>
          <w:lang w:val="kk-KZ" w:eastAsia="ru-RU"/>
        </w:rPr>
        <w:t>3</w:t>
      </w:r>
      <w:r w:rsidR="00BA5F06" w:rsidRPr="00BA5F06">
        <w:rPr>
          <w:rFonts w:ascii="Times New Roman" w:eastAsia="Times New Roman" w:hAnsi="Times New Roman" w:cs="Times New Roman"/>
          <w:color w:val="000000"/>
          <w:sz w:val="28"/>
          <w:szCs w:val="28"/>
          <w:lang w:eastAsia="ru-RU"/>
        </w:rPr>
        <w:t>9</w:t>
      </w:r>
      <w:r w:rsidR="00BD6AA2">
        <w:rPr>
          <w:rFonts w:ascii="Times New Roman" w:eastAsia="Times New Roman" w:hAnsi="Times New Roman" w:cs="Times New Roman"/>
          <w:color w:val="000000"/>
          <w:sz w:val="28"/>
          <w:szCs w:val="28"/>
          <w:lang w:eastAsia="ru-RU"/>
        </w:rPr>
        <w:t>,</w:t>
      </w:r>
      <w:r w:rsidR="004626E8">
        <w:rPr>
          <w:rFonts w:ascii="Times New Roman" w:eastAsia="Times New Roman" w:hAnsi="Times New Roman" w:cs="Times New Roman"/>
          <w:color w:val="000000"/>
          <w:sz w:val="28"/>
          <w:szCs w:val="28"/>
          <w:lang w:eastAsia="ru-RU"/>
        </w:rPr>
        <w:t xml:space="preserve"> </w:t>
      </w:r>
      <w:r w:rsidR="00BA5F06" w:rsidRPr="00BA5F06">
        <w:rPr>
          <w:rFonts w:ascii="Times New Roman" w:eastAsia="Times New Roman" w:hAnsi="Times New Roman" w:cs="Times New Roman"/>
          <w:color w:val="000000"/>
          <w:sz w:val="28"/>
          <w:szCs w:val="28"/>
          <w:lang w:eastAsia="ru-RU"/>
        </w:rPr>
        <w:t>40</w:t>
      </w:r>
      <w:r w:rsidR="00BD6AA2">
        <w:rPr>
          <w:rFonts w:ascii="Times New Roman" w:eastAsia="Times New Roman" w:hAnsi="Times New Roman" w:cs="Times New Roman"/>
          <w:color w:val="000000"/>
          <w:sz w:val="28"/>
          <w:szCs w:val="28"/>
          <w:lang w:eastAsia="ru-RU"/>
        </w:rPr>
        <w:t>,</w:t>
      </w:r>
      <w:r w:rsidR="004626E8">
        <w:rPr>
          <w:rFonts w:ascii="Times New Roman" w:eastAsia="Times New Roman" w:hAnsi="Times New Roman" w:cs="Times New Roman"/>
          <w:color w:val="000000"/>
          <w:sz w:val="28"/>
          <w:szCs w:val="28"/>
          <w:lang w:eastAsia="ru-RU"/>
        </w:rPr>
        <w:t xml:space="preserve"> </w:t>
      </w:r>
      <w:r w:rsidR="002C2F31">
        <w:rPr>
          <w:rFonts w:ascii="Times New Roman" w:eastAsia="Times New Roman" w:hAnsi="Times New Roman" w:cs="Times New Roman"/>
          <w:color w:val="000000"/>
          <w:sz w:val="28"/>
          <w:szCs w:val="28"/>
          <w:lang w:val="kk-KZ" w:eastAsia="ru-RU"/>
        </w:rPr>
        <w:t>4</w:t>
      </w:r>
      <w:r w:rsidR="00BA5F06" w:rsidRPr="00BA5F06">
        <w:rPr>
          <w:rFonts w:ascii="Times New Roman" w:eastAsia="Times New Roman" w:hAnsi="Times New Roman" w:cs="Times New Roman"/>
          <w:color w:val="000000"/>
          <w:sz w:val="28"/>
          <w:szCs w:val="28"/>
          <w:lang w:eastAsia="ru-RU"/>
        </w:rPr>
        <w:t>1</w:t>
      </w:r>
      <w:r w:rsidR="00BD6AA2">
        <w:rPr>
          <w:rFonts w:ascii="Times New Roman" w:eastAsia="Times New Roman" w:hAnsi="Times New Roman" w:cs="Times New Roman"/>
          <w:color w:val="000000"/>
          <w:sz w:val="28"/>
          <w:szCs w:val="28"/>
          <w:lang w:eastAsia="ru-RU"/>
        </w:rPr>
        <w:t>,</w:t>
      </w:r>
      <w:r w:rsidRPr="00F93E32">
        <w:rPr>
          <w:rFonts w:ascii="Times New Roman" w:eastAsia="Times New Roman" w:hAnsi="Times New Roman" w:cs="Times New Roman"/>
          <w:color w:val="000000"/>
          <w:sz w:val="28"/>
          <w:szCs w:val="28"/>
          <w:lang w:eastAsia="ru-RU"/>
        </w:rPr>
        <w:t xml:space="preserve"> </w:t>
      </w:r>
      <w:r w:rsidR="002C2F31">
        <w:rPr>
          <w:rFonts w:ascii="Times New Roman" w:eastAsia="Times New Roman" w:hAnsi="Times New Roman" w:cs="Times New Roman"/>
          <w:color w:val="000000"/>
          <w:sz w:val="28"/>
          <w:szCs w:val="28"/>
          <w:lang w:val="kk-KZ" w:eastAsia="ru-RU"/>
        </w:rPr>
        <w:t>4</w:t>
      </w:r>
      <w:r w:rsidR="00BA5F06" w:rsidRPr="00BA5F06">
        <w:rPr>
          <w:rFonts w:ascii="Times New Roman" w:eastAsia="Times New Roman" w:hAnsi="Times New Roman" w:cs="Times New Roman"/>
          <w:color w:val="000000"/>
          <w:sz w:val="28"/>
          <w:szCs w:val="28"/>
          <w:lang w:eastAsia="ru-RU"/>
        </w:rPr>
        <w:t>2</w:t>
      </w:r>
      <w:r w:rsidR="00BD6AA2">
        <w:rPr>
          <w:rFonts w:ascii="Times New Roman" w:eastAsia="Times New Roman" w:hAnsi="Times New Roman" w:cs="Times New Roman"/>
          <w:color w:val="000000"/>
          <w:sz w:val="28"/>
          <w:szCs w:val="28"/>
          <w:lang w:eastAsia="ru-RU"/>
        </w:rPr>
        <w:t>,</w:t>
      </w:r>
      <w:r w:rsidRPr="00F93E32">
        <w:rPr>
          <w:rFonts w:ascii="Times New Roman" w:eastAsia="Times New Roman" w:hAnsi="Times New Roman" w:cs="Times New Roman"/>
          <w:color w:val="000000"/>
          <w:sz w:val="28"/>
          <w:szCs w:val="28"/>
          <w:lang w:eastAsia="ru-RU"/>
        </w:rPr>
        <w:t xml:space="preserve"> </w:t>
      </w:r>
      <w:r w:rsidR="002C2F31">
        <w:rPr>
          <w:rFonts w:ascii="Times New Roman" w:eastAsia="Times New Roman" w:hAnsi="Times New Roman" w:cs="Times New Roman"/>
          <w:color w:val="000000"/>
          <w:sz w:val="28"/>
          <w:szCs w:val="28"/>
          <w:lang w:val="kk-KZ" w:eastAsia="ru-RU"/>
        </w:rPr>
        <w:t>4</w:t>
      </w:r>
      <w:r w:rsidR="00BA5F06" w:rsidRPr="00BA5F06">
        <w:rPr>
          <w:rFonts w:ascii="Times New Roman" w:eastAsia="Times New Roman" w:hAnsi="Times New Roman" w:cs="Times New Roman"/>
          <w:color w:val="000000"/>
          <w:sz w:val="28"/>
          <w:szCs w:val="28"/>
          <w:lang w:eastAsia="ru-RU"/>
        </w:rPr>
        <w:t>3</w:t>
      </w:r>
      <w:r w:rsidR="00BD6AA2">
        <w:rPr>
          <w:rFonts w:ascii="Times New Roman" w:eastAsia="Times New Roman" w:hAnsi="Times New Roman" w:cs="Times New Roman"/>
          <w:color w:val="000000"/>
          <w:sz w:val="28"/>
          <w:szCs w:val="28"/>
          <w:lang w:eastAsia="ru-RU"/>
        </w:rPr>
        <w:t>,</w:t>
      </w:r>
      <w:r w:rsidRPr="00F93E32">
        <w:rPr>
          <w:rFonts w:ascii="Times New Roman" w:eastAsia="Times New Roman" w:hAnsi="Times New Roman" w:cs="Times New Roman"/>
          <w:color w:val="000000"/>
          <w:sz w:val="28"/>
          <w:szCs w:val="28"/>
          <w:lang w:eastAsia="ru-RU"/>
        </w:rPr>
        <w:t xml:space="preserve"> </w:t>
      </w:r>
      <w:r w:rsidR="007453F1">
        <w:rPr>
          <w:rFonts w:ascii="Times New Roman" w:eastAsia="Times New Roman" w:hAnsi="Times New Roman" w:cs="Times New Roman"/>
          <w:color w:val="000000"/>
          <w:sz w:val="28"/>
          <w:szCs w:val="28"/>
          <w:lang w:eastAsia="ru-RU"/>
        </w:rPr>
        <w:t xml:space="preserve">44, </w:t>
      </w:r>
      <w:r w:rsidR="002C2F31">
        <w:rPr>
          <w:rFonts w:ascii="Times New Roman" w:eastAsia="Times New Roman" w:hAnsi="Times New Roman" w:cs="Times New Roman"/>
          <w:color w:val="000000"/>
          <w:sz w:val="28"/>
          <w:szCs w:val="28"/>
          <w:lang w:val="kk-KZ" w:eastAsia="ru-RU"/>
        </w:rPr>
        <w:t>4</w:t>
      </w:r>
      <w:r w:rsidR="00BA5F06" w:rsidRPr="00BA5F06">
        <w:rPr>
          <w:rFonts w:ascii="Times New Roman" w:eastAsia="Times New Roman" w:hAnsi="Times New Roman" w:cs="Times New Roman"/>
          <w:color w:val="000000"/>
          <w:sz w:val="28"/>
          <w:szCs w:val="28"/>
          <w:lang w:eastAsia="ru-RU"/>
        </w:rPr>
        <w:t>5</w:t>
      </w:r>
      <w:r w:rsidRPr="00F93E32">
        <w:rPr>
          <w:rFonts w:ascii="Times New Roman" w:eastAsia="Times New Roman" w:hAnsi="Times New Roman" w:cs="Times New Roman"/>
          <w:color w:val="000000"/>
          <w:sz w:val="28"/>
          <w:szCs w:val="28"/>
          <w:lang w:eastAsia="ru-RU"/>
        </w:rPr>
        <w:t>], по нашему мнению</w:t>
      </w:r>
      <w:r w:rsidR="0025418C">
        <w:rPr>
          <w:rFonts w:ascii="Times New Roman" w:eastAsia="Times New Roman" w:hAnsi="Times New Roman" w:cs="Times New Roman"/>
          <w:color w:val="000000"/>
          <w:sz w:val="28"/>
          <w:szCs w:val="28"/>
          <w:lang w:eastAsia="ru-RU"/>
        </w:rPr>
        <w:t>,</w:t>
      </w:r>
      <w:r w:rsidRPr="00F93E32">
        <w:rPr>
          <w:rFonts w:ascii="Times New Roman" w:eastAsia="Times New Roman" w:hAnsi="Times New Roman" w:cs="Times New Roman"/>
          <w:color w:val="000000"/>
          <w:sz w:val="28"/>
          <w:szCs w:val="28"/>
          <w:lang w:eastAsia="ru-RU"/>
        </w:rPr>
        <w:t xml:space="preserve"> целесообразнее </w:t>
      </w:r>
      <w:r w:rsidR="0065385E">
        <w:rPr>
          <w:rFonts w:ascii="Times New Roman" w:eastAsia="Times New Roman" w:hAnsi="Times New Roman" w:cs="Times New Roman"/>
          <w:color w:val="000000"/>
          <w:sz w:val="28"/>
          <w:szCs w:val="28"/>
          <w:lang w:eastAsia="ru-RU"/>
        </w:rPr>
        <w:t xml:space="preserve">всего </w:t>
      </w:r>
      <w:r w:rsidRPr="00F93E32">
        <w:rPr>
          <w:rFonts w:ascii="Times New Roman" w:eastAsia="Times New Roman" w:hAnsi="Times New Roman" w:cs="Times New Roman"/>
          <w:color w:val="000000"/>
          <w:sz w:val="28"/>
          <w:szCs w:val="28"/>
          <w:lang w:eastAsia="ru-RU"/>
        </w:rPr>
        <w:t xml:space="preserve">использовать </w:t>
      </w:r>
      <w:r w:rsidR="0065385E">
        <w:rPr>
          <w:rFonts w:ascii="Times New Roman" w:eastAsia="Times New Roman" w:hAnsi="Times New Roman" w:cs="Times New Roman"/>
          <w:color w:val="000000"/>
          <w:sz w:val="28"/>
          <w:szCs w:val="28"/>
          <w:lang w:eastAsia="ru-RU"/>
        </w:rPr>
        <w:t xml:space="preserve">в педагогической практике </w:t>
      </w:r>
      <w:r w:rsidRPr="0065385E">
        <w:rPr>
          <w:rFonts w:ascii="Times New Roman" w:eastAsia="Times New Roman" w:hAnsi="Times New Roman" w:cs="Times New Roman"/>
          <w:color w:val="000000"/>
          <w:sz w:val="28"/>
          <w:szCs w:val="28"/>
          <w:lang w:eastAsia="ru-RU"/>
        </w:rPr>
        <w:t>поняти</w:t>
      </w:r>
      <w:r w:rsidR="0065385E" w:rsidRPr="0065385E">
        <w:rPr>
          <w:rFonts w:ascii="Times New Roman" w:eastAsia="Times New Roman" w:hAnsi="Times New Roman" w:cs="Times New Roman"/>
          <w:color w:val="000000"/>
          <w:sz w:val="28"/>
          <w:szCs w:val="28"/>
          <w:lang w:eastAsia="ru-RU"/>
        </w:rPr>
        <w:t>я</w:t>
      </w:r>
      <w:r w:rsidRPr="0065385E">
        <w:rPr>
          <w:rFonts w:ascii="Times New Roman" w:eastAsia="Times New Roman" w:hAnsi="Times New Roman" w:cs="Times New Roman"/>
          <w:color w:val="000000"/>
          <w:sz w:val="28"/>
          <w:szCs w:val="28"/>
          <w:lang w:eastAsia="ru-RU"/>
        </w:rPr>
        <w:t xml:space="preserve"> «компьютерные технологии» </w:t>
      </w:r>
      <w:r w:rsidR="0065385E" w:rsidRPr="0065385E">
        <w:rPr>
          <w:rFonts w:ascii="Times New Roman" w:eastAsia="Times New Roman" w:hAnsi="Times New Roman" w:cs="Times New Roman"/>
          <w:color w:val="000000"/>
          <w:sz w:val="28"/>
          <w:szCs w:val="28"/>
          <w:lang w:eastAsia="ru-RU"/>
        </w:rPr>
        <w:t xml:space="preserve">как и </w:t>
      </w:r>
      <w:r w:rsidRPr="0065385E">
        <w:rPr>
          <w:rFonts w:ascii="Times New Roman" w:eastAsia="Times New Roman" w:hAnsi="Times New Roman" w:cs="Times New Roman"/>
          <w:color w:val="000000"/>
          <w:sz w:val="28"/>
          <w:szCs w:val="28"/>
          <w:lang w:eastAsia="ru-RU"/>
        </w:rPr>
        <w:t xml:space="preserve"> «информационно-компьютерные технологии», которы</w:t>
      </w:r>
      <w:r w:rsidR="0065385E" w:rsidRPr="0065385E">
        <w:rPr>
          <w:rFonts w:ascii="Times New Roman" w:eastAsia="Times New Roman" w:hAnsi="Times New Roman" w:cs="Times New Roman"/>
          <w:color w:val="000000"/>
          <w:sz w:val="28"/>
          <w:szCs w:val="28"/>
          <w:lang w:eastAsia="ru-RU"/>
        </w:rPr>
        <w:t>е</w:t>
      </w:r>
      <w:r w:rsidRPr="0065385E">
        <w:rPr>
          <w:rFonts w:ascii="Times New Roman" w:eastAsia="Times New Roman" w:hAnsi="Times New Roman" w:cs="Times New Roman"/>
          <w:color w:val="000000"/>
          <w:sz w:val="28"/>
          <w:szCs w:val="28"/>
          <w:lang w:eastAsia="ru-RU"/>
        </w:rPr>
        <w:t xml:space="preserve"> </w:t>
      </w:r>
      <w:r w:rsidR="0065385E" w:rsidRPr="0065385E">
        <w:rPr>
          <w:rFonts w:ascii="Times New Roman" w:eastAsia="Times New Roman" w:hAnsi="Times New Roman" w:cs="Times New Roman"/>
          <w:color w:val="000000"/>
          <w:sz w:val="28"/>
          <w:szCs w:val="28"/>
          <w:lang w:eastAsia="ru-RU"/>
        </w:rPr>
        <w:t xml:space="preserve">направлены для решения одной и той же проблемы. </w:t>
      </w:r>
    </w:p>
    <w:p w14:paraId="5ED8D1CF" w14:textId="05230C49" w:rsidR="00C66797" w:rsidRPr="00F93E32" w:rsidRDefault="006822D9" w:rsidP="009E4A0E">
      <w:pPr>
        <w:spacing w:after="0" w:line="240" w:lineRule="auto"/>
        <w:ind w:left="340" w:right="159"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Следует отметить, что </w:t>
      </w:r>
      <w:r w:rsidR="00C66797" w:rsidRPr="00F93E32">
        <w:rPr>
          <w:rFonts w:ascii="Times New Roman" w:eastAsia="Times New Roman" w:hAnsi="Times New Roman" w:cs="Times New Roman"/>
          <w:color w:val="000000"/>
          <w:sz w:val="28"/>
          <w:szCs w:val="28"/>
          <w:lang w:eastAsia="ru-RU"/>
        </w:rPr>
        <w:t>«революции</w:t>
      </w:r>
      <w:r w:rsidR="00995B7A" w:rsidRPr="00F93E32">
        <w:rPr>
          <w:rFonts w:ascii="Times New Roman" w:eastAsia="Times New Roman" w:hAnsi="Times New Roman" w:cs="Times New Roman"/>
          <w:color w:val="000000"/>
          <w:sz w:val="28"/>
          <w:szCs w:val="28"/>
          <w:lang w:eastAsia="ru-RU"/>
        </w:rPr>
        <w:t xml:space="preserve"> </w:t>
      </w:r>
      <w:r w:rsidR="00C66797" w:rsidRPr="00F93E32">
        <w:rPr>
          <w:rFonts w:ascii="Times New Roman" w:eastAsia="Times New Roman" w:hAnsi="Times New Roman" w:cs="Times New Roman"/>
          <w:color w:val="000000"/>
          <w:sz w:val="28"/>
          <w:szCs w:val="28"/>
          <w:lang w:eastAsia="ru-RU"/>
        </w:rPr>
        <w:t>микрокомпьютеров»</w:t>
      </w:r>
      <w:r w:rsidR="00995B7A" w:rsidRPr="00F93E3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сделала</w:t>
      </w:r>
      <w:r w:rsidR="00995B7A" w:rsidRPr="00F93E32">
        <w:rPr>
          <w:rFonts w:ascii="Times New Roman" w:eastAsia="Times New Roman" w:hAnsi="Times New Roman" w:cs="Times New Roman"/>
          <w:color w:val="000000"/>
          <w:sz w:val="28"/>
          <w:szCs w:val="28"/>
          <w:lang w:eastAsia="ru-RU"/>
        </w:rPr>
        <w:t xml:space="preserve"> </w:t>
      </w:r>
      <w:r w:rsidR="00C66797" w:rsidRPr="00F93E32">
        <w:rPr>
          <w:rFonts w:ascii="Times New Roman" w:eastAsia="Times New Roman" w:hAnsi="Times New Roman" w:cs="Times New Roman"/>
          <w:color w:val="000000"/>
          <w:sz w:val="28"/>
          <w:szCs w:val="28"/>
          <w:lang w:eastAsia="ru-RU"/>
        </w:rPr>
        <w:t>персональные компьютеры</w:t>
      </w:r>
      <w:r w:rsidR="00995B7A" w:rsidRPr="00F93E32">
        <w:rPr>
          <w:rFonts w:ascii="Times New Roman" w:eastAsia="Times New Roman" w:hAnsi="Times New Roman" w:cs="Times New Roman"/>
          <w:color w:val="000000"/>
          <w:sz w:val="28"/>
          <w:szCs w:val="28"/>
          <w:lang w:eastAsia="ru-RU"/>
        </w:rPr>
        <w:t xml:space="preserve"> </w:t>
      </w:r>
      <w:r w:rsidR="00C66797" w:rsidRPr="00F93E32">
        <w:rPr>
          <w:rFonts w:ascii="Times New Roman" w:eastAsia="Times New Roman" w:hAnsi="Times New Roman" w:cs="Times New Roman"/>
          <w:color w:val="000000"/>
          <w:sz w:val="28"/>
          <w:szCs w:val="28"/>
          <w:lang w:eastAsia="ru-RU"/>
        </w:rPr>
        <w:t>более</w:t>
      </w:r>
      <w:r w:rsidR="00995B7A" w:rsidRPr="00F93E32">
        <w:rPr>
          <w:rFonts w:ascii="Times New Roman" w:eastAsia="Times New Roman" w:hAnsi="Times New Roman" w:cs="Times New Roman"/>
          <w:color w:val="000000"/>
          <w:sz w:val="28"/>
          <w:szCs w:val="28"/>
          <w:lang w:eastAsia="ru-RU"/>
        </w:rPr>
        <w:t xml:space="preserve"> </w:t>
      </w:r>
      <w:r w:rsidR="00C66797" w:rsidRPr="00F93E32">
        <w:rPr>
          <w:rFonts w:ascii="Times New Roman" w:eastAsia="Times New Roman" w:hAnsi="Times New Roman" w:cs="Times New Roman"/>
          <w:color w:val="000000"/>
          <w:sz w:val="28"/>
          <w:szCs w:val="28"/>
          <w:lang w:eastAsia="ru-RU"/>
        </w:rPr>
        <w:t>доступными</w:t>
      </w:r>
      <w:r>
        <w:rPr>
          <w:rFonts w:ascii="Times New Roman" w:eastAsia="Times New Roman" w:hAnsi="Times New Roman" w:cs="Times New Roman"/>
          <w:color w:val="000000"/>
          <w:sz w:val="28"/>
          <w:szCs w:val="28"/>
          <w:lang w:eastAsia="ru-RU"/>
        </w:rPr>
        <w:t xml:space="preserve"> для населения</w:t>
      </w:r>
      <w:r w:rsidR="00C66797" w:rsidRPr="00F93E3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Т</w:t>
      </w:r>
      <w:r w:rsidR="00C66797" w:rsidRPr="00F93E32">
        <w:rPr>
          <w:rFonts w:ascii="Times New Roman" w:eastAsia="Times New Roman" w:hAnsi="Times New Roman" w:cs="Times New Roman"/>
          <w:color w:val="000000"/>
          <w:sz w:val="28"/>
          <w:szCs w:val="28"/>
          <w:lang w:eastAsia="ru-RU"/>
        </w:rPr>
        <w:t xml:space="preserve">ехнические параметры и программное обеспечение </w:t>
      </w:r>
      <w:r>
        <w:rPr>
          <w:rFonts w:ascii="Times New Roman" w:eastAsia="Times New Roman" w:hAnsi="Times New Roman" w:cs="Times New Roman"/>
          <w:color w:val="000000"/>
          <w:sz w:val="28"/>
          <w:szCs w:val="28"/>
          <w:lang w:eastAsia="ru-RU"/>
        </w:rPr>
        <w:t xml:space="preserve">их </w:t>
      </w:r>
      <w:r w:rsidR="00C66797" w:rsidRPr="00F93E32">
        <w:rPr>
          <w:rFonts w:ascii="Times New Roman" w:eastAsia="Times New Roman" w:hAnsi="Times New Roman" w:cs="Times New Roman"/>
          <w:color w:val="000000"/>
          <w:sz w:val="28"/>
          <w:szCs w:val="28"/>
          <w:lang w:eastAsia="ru-RU"/>
        </w:rPr>
        <w:t>постоянно</w:t>
      </w:r>
      <w:r w:rsidR="00995B7A" w:rsidRPr="00F93E32">
        <w:rPr>
          <w:rFonts w:ascii="Times New Roman" w:eastAsia="Times New Roman" w:hAnsi="Times New Roman" w:cs="Times New Roman"/>
          <w:color w:val="000000"/>
          <w:sz w:val="28"/>
          <w:szCs w:val="28"/>
          <w:lang w:eastAsia="ru-RU"/>
        </w:rPr>
        <w:t xml:space="preserve"> </w:t>
      </w:r>
      <w:r w:rsidR="00C66797" w:rsidRPr="00F93E32">
        <w:rPr>
          <w:rFonts w:ascii="Times New Roman" w:eastAsia="Times New Roman" w:hAnsi="Times New Roman" w:cs="Times New Roman"/>
          <w:color w:val="000000"/>
          <w:sz w:val="28"/>
          <w:szCs w:val="28"/>
          <w:lang w:eastAsia="ru-RU"/>
        </w:rPr>
        <w:t>совершенствуются, что делает их все более привлекательным и эффективным инструментом</w:t>
      </w:r>
      <w:r w:rsidR="00995B7A" w:rsidRPr="00F93E3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обучения и</w:t>
      </w:r>
      <w:r w:rsidR="00C66797" w:rsidRPr="00F93E32">
        <w:rPr>
          <w:rFonts w:ascii="Times New Roman" w:eastAsia="Times New Roman" w:hAnsi="Times New Roman" w:cs="Times New Roman"/>
          <w:color w:val="000000"/>
          <w:sz w:val="28"/>
          <w:szCs w:val="28"/>
          <w:lang w:eastAsia="ru-RU"/>
        </w:rPr>
        <w:t xml:space="preserve"> в науке, создавая </w:t>
      </w:r>
      <w:r>
        <w:rPr>
          <w:rFonts w:ascii="Times New Roman" w:eastAsia="Times New Roman" w:hAnsi="Times New Roman" w:cs="Times New Roman"/>
          <w:color w:val="000000"/>
          <w:sz w:val="28"/>
          <w:szCs w:val="28"/>
          <w:lang w:eastAsia="ru-RU"/>
        </w:rPr>
        <w:t>конкретные</w:t>
      </w:r>
      <w:r w:rsidR="00C66797" w:rsidRPr="00F93E32">
        <w:rPr>
          <w:rFonts w:ascii="Times New Roman" w:eastAsia="Times New Roman" w:hAnsi="Times New Roman" w:cs="Times New Roman"/>
          <w:color w:val="000000"/>
          <w:sz w:val="28"/>
          <w:szCs w:val="28"/>
          <w:lang w:eastAsia="ru-RU"/>
        </w:rPr>
        <w:t xml:space="preserve"> возможности для использования новейших</w:t>
      </w:r>
      <w:r w:rsidR="00995B7A" w:rsidRPr="00F93E32">
        <w:rPr>
          <w:rFonts w:ascii="Times New Roman" w:eastAsia="Times New Roman" w:hAnsi="Times New Roman" w:cs="Times New Roman"/>
          <w:color w:val="000000"/>
          <w:sz w:val="28"/>
          <w:szCs w:val="28"/>
          <w:lang w:eastAsia="ru-RU"/>
        </w:rPr>
        <w:t xml:space="preserve"> </w:t>
      </w:r>
      <w:r w:rsidR="00C66797" w:rsidRPr="00F93E32">
        <w:rPr>
          <w:rFonts w:ascii="Times New Roman" w:eastAsia="Times New Roman" w:hAnsi="Times New Roman" w:cs="Times New Roman"/>
          <w:color w:val="000000"/>
          <w:sz w:val="28"/>
          <w:szCs w:val="28"/>
          <w:lang w:eastAsia="ru-RU"/>
        </w:rPr>
        <w:t>информационных технологий в работе учителей</w:t>
      </w:r>
      <w:r w:rsidR="00777385" w:rsidRPr="00777385">
        <w:rPr>
          <w:rFonts w:ascii="Times New Roman" w:eastAsia="Times New Roman" w:hAnsi="Times New Roman" w:cs="Times New Roman"/>
          <w:color w:val="000000"/>
          <w:sz w:val="28"/>
          <w:szCs w:val="28"/>
          <w:lang w:eastAsia="ru-RU"/>
        </w:rPr>
        <w:t xml:space="preserve"> [</w:t>
      </w:r>
      <w:r w:rsidR="00BA5F06" w:rsidRPr="00BA5F06">
        <w:rPr>
          <w:rFonts w:ascii="Times New Roman" w:eastAsia="Times New Roman" w:hAnsi="Times New Roman" w:cs="Times New Roman"/>
          <w:color w:val="000000"/>
          <w:sz w:val="28"/>
          <w:szCs w:val="28"/>
          <w:lang w:eastAsia="ru-RU"/>
        </w:rPr>
        <w:t>90</w:t>
      </w:r>
      <w:r w:rsidR="00474AB1">
        <w:rPr>
          <w:rFonts w:ascii="Times New Roman" w:eastAsia="Times New Roman" w:hAnsi="Times New Roman" w:cs="Times New Roman"/>
          <w:color w:val="000000"/>
          <w:sz w:val="28"/>
          <w:szCs w:val="28"/>
          <w:lang w:eastAsia="ru-RU"/>
        </w:rPr>
        <w:t>, с. 208</w:t>
      </w:r>
      <w:r w:rsidR="00777385" w:rsidRPr="00777385">
        <w:rPr>
          <w:rFonts w:ascii="Times New Roman" w:eastAsia="Times New Roman" w:hAnsi="Times New Roman" w:cs="Times New Roman"/>
          <w:color w:val="000000"/>
          <w:sz w:val="28"/>
          <w:szCs w:val="28"/>
          <w:lang w:eastAsia="ru-RU"/>
        </w:rPr>
        <w:t>]</w:t>
      </w:r>
      <w:r w:rsidR="00C66797" w:rsidRPr="00F93E32">
        <w:rPr>
          <w:rFonts w:ascii="Times New Roman" w:eastAsia="Times New Roman" w:hAnsi="Times New Roman" w:cs="Times New Roman"/>
          <w:color w:val="000000"/>
          <w:sz w:val="28"/>
          <w:szCs w:val="28"/>
          <w:lang w:eastAsia="ru-RU"/>
        </w:rPr>
        <w:t xml:space="preserve">. Стало очевидно, что персональный компьютер </w:t>
      </w:r>
      <w:r w:rsidR="008A3587" w:rsidRPr="00F93E32">
        <w:rPr>
          <w:rFonts w:ascii="Times New Roman" w:eastAsia="Times New Roman" w:hAnsi="Times New Roman" w:cs="Times New Roman"/>
          <w:color w:val="000000"/>
          <w:sz w:val="28"/>
          <w:szCs w:val="28"/>
          <w:lang w:eastAsia="ru-RU"/>
        </w:rPr>
        <w:t>-</w:t>
      </w:r>
      <w:r w:rsidR="00C66797" w:rsidRPr="00F93E32">
        <w:rPr>
          <w:rFonts w:ascii="Times New Roman" w:eastAsia="Times New Roman" w:hAnsi="Times New Roman" w:cs="Times New Roman"/>
          <w:color w:val="000000"/>
          <w:sz w:val="28"/>
          <w:szCs w:val="28"/>
          <w:lang w:eastAsia="ru-RU"/>
        </w:rPr>
        <w:t xml:space="preserve"> это не только незаменимый инструмент для редактирования и печат</w:t>
      </w:r>
      <w:r>
        <w:rPr>
          <w:rFonts w:ascii="Times New Roman" w:eastAsia="Times New Roman" w:hAnsi="Times New Roman" w:cs="Times New Roman"/>
          <w:color w:val="000000"/>
          <w:sz w:val="28"/>
          <w:szCs w:val="28"/>
          <w:lang w:eastAsia="ru-RU"/>
        </w:rPr>
        <w:t>ания</w:t>
      </w:r>
      <w:r w:rsidR="00C66797" w:rsidRPr="00F93E32">
        <w:rPr>
          <w:rFonts w:ascii="Times New Roman" w:eastAsia="Times New Roman" w:hAnsi="Times New Roman" w:cs="Times New Roman"/>
          <w:color w:val="000000"/>
          <w:sz w:val="28"/>
          <w:szCs w:val="28"/>
          <w:lang w:eastAsia="ru-RU"/>
        </w:rPr>
        <w:t xml:space="preserve"> любых</w:t>
      </w:r>
      <w:r w:rsidR="00995B7A" w:rsidRPr="00F93E32">
        <w:rPr>
          <w:rFonts w:ascii="Times New Roman" w:eastAsia="Times New Roman" w:hAnsi="Times New Roman" w:cs="Times New Roman"/>
          <w:color w:val="000000"/>
          <w:sz w:val="28"/>
          <w:szCs w:val="28"/>
          <w:lang w:eastAsia="ru-RU"/>
        </w:rPr>
        <w:t xml:space="preserve"> </w:t>
      </w:r>
      <w:r w:rsidR="00C66797" w:rsidRPr="00F93E32">
        <w:rPr>
          <w:rFonts w:ascii="Times New Roman" w:eastAsia="Times New Roman" w:hAnsi="Times New Roman" w:cs="Times New Roman"/>
          <w:color w:val="000000"/>
          <w:sz w:val="28"/>
          <w:szCs w:val="28"/>
          <w:lang w:eastAsia="ru-RU"/>
        </w:rPr>
        <w:t>работ, но и удобный инструмент для реализации «тонких» методов исследования, который</w:t>
      </w:r>
      <w:r w:rsidR="00995B7A" w:rsidRPr="00F93E3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многое </w:t>
      </w:r>
      <w:r w:rsidR="00C66797" w:rsidRPr="00F93E32">
        <w:rPr>
          <w:rFonts w:ascii="Times New Roman" w:eastAsia="Times New Roman" w:hAnsi="Times New Roman" w:cs="Times New Roman"/>
          <w:color w:val="000000"/>
          <w:sz w:val="28"/>
          <w:szCs w:val="28"/>
          <w:lang w:eastAsia="ru-RU"/>
        </w:rPr>
        <w:t xml:space="preserve">позволяет </w:t>
      </w:r>
      <w:r>
        <w:rPr>
          <w:rFonts w:ascii="Times New Roman" w:eastAsia="Times New Roman" w:hAnsi="Times New Roman" w:cs="Times New Roman"/>
          <w:color w:val="000000"/>
          <w:sz w:val="28"/>
          <w:szCs w:val="28"/>
          <w:lang w:eastAsia="ru-RU"/>
        </w:rPr>
        <w:t>пользователям</w:t>
      </w:r>
      <w:r w:rsidR="00C66797" w:rsidRPr="00F93E32">
        <w:rPr>
          <w:rFonts w:ascii="Times New Roman" w:eastAsia="Times New Roman" w:hAnsi="Times New Roman" w:cs="Times New Roman"/>
          <w:color w:val="000000"/>
          <w:sz w:val="28"/>
          <w:szCs w:val="28"/>
          <w:lang w:eastAsia="ru-RU"/>
        </w:rPr>
        <w:t>.</w:t>
      </w:r>
    </w:p>
    <w:p w14:paraId="3EF5E477" w14:textId="15117EBE" w:rsidR="00C66797" w:rsidRPr="00F93E32" w:rsidRDefault="006822D9" w:rsidP="009E4A0E">
      <w:pPr>
        <w:spacing w:after="0" w:line="240" w:lineRule="auto"/>
        <w:ind w:left="340" w:right="159"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Поэтому</w:t>
      </w:r>
      <w:r w:rsidR="00C66797" w:rsidRPr="00F93E32">
        <w:rPr>
          <w:rFonts w:ascii="Times New Roman" w:eastAsia="Times New Roman" w:hAnsi="Times New Roman" w:cs="Times New Roman"/>
          <w:color w:val="000000"/>
          <w:sz w:val="28"/>
          <w:szCs w:val="28"/>
          <w:lang w:eastAsia="ru-RU"/>
        </w:rPr>
        <w:t xml:space="preserve"> педагог должен в совершенстве владеть не только содержанием предмета,</w:t>
      </w:r>
      <w:r w:rsidR="0025418C">
        <w:rPr>
          <w:rFonts w:ascii="Times New Roman" w:eastAsia="Times New Roman" w:hAnsi="Times New Roman" w:cs="Times New Roman"/>
          <w:color w:val="000000"/>
          <w:sz w:val="28"/>
          <w:szCs w:val="28"/>
          <w:lang w:eastAsia="ru-RU"/>
        </w:rPr>
        <w:t xml:space="preserve"> </w:t>
      </w:r>
      <w:r w:rsidR="00C66797" w:rsidRPr="00F93E32">
        <w:rPr>
          <w:rFonts w:ascii="Times New Roman" w:eastAsia="Times New Roman" w:hAnsi="Times New Roman" w:cs="Times New Roman"/>
          <w:color w:val="000000"/>
          <w:sz w:val="28"/>
          <w:szCs w:val="28"/>
          <w:lang w:eastAsia="ru-RU"/>
        </w:rPr>
        <w:t>методом, средствами и формами организации учебного процесса, но и современными</w:t>
      </w:r>
      <w:r w:rsidR="00995B7A" w:rsidRPr="00F93E3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информационно-компьютерными </w:t>
      </w:r>
      <w:r w:rsidR="00C66797" w:rsidRPr="00F93E32">
        <w:rPr>
          <w:rFonts w:ascii="Times New Roman" w:eastAsia="Times New Roman" w:hAnsi="Times New Roman" w:cs="Times New Roman"/>
          <w:color w:val="000000"/>
          <w:sz w:val="28"/>
          <w:szCs w:val="28"/>
          <w:lang w:eastAsia="ru-RU"/>
        </w:rPr>
        <w:t>технологиями обучения</w:t>
      </w:r>
      <w:r w:rsidR="00474AB1">
        <w:rPr>
          <w:rFonts w:ascii="Times New Roman" w:eastAsia="Times New Roman" w:hAnsi="Times New Roman" w:cs="Times New Roman"/>
          <w:color w:val="000000"/>
          <w:sz w:val="28"/>
          <w:szCs w:val="28"/>
          <w:lang w:eastAsia="ru-RU"/>
        </w:rPr>
        <w:t xml:space="preserve"> </w:t>
      </w:r>
      <w:r w:rsidR="00474AB1" w:rsidRPr="00474AB1">
        <w:rPr>
          <w:rFonts w:ascii="Times New Roman" w:eastAsia="Times New Roman" w:hAnsi="Times New Roman" w:cs="Times New Roman"/>
          <w:color w:val="000000"/>
          <w:sz w:val="28"/>
          <w:szCs w:val="28"/>
          <w:lang w:eastAsia="ru-RU"/>
        </w:rPr>
        <w:t>[90</w:t>
      </w:r>
      <w:r w:rsidR="00474AB1">
        <w:rPr>
          <w:rFonts w:ascii="Times New Roman" w:eastAsia="Times New Roman" w:hAnsi="Times New Roman" w:cs="Times New Roman"/>
          <w:color w:val="000000"/>
          <w:sz w:val="28"/>
          <w:szCs w:val="28"/>
          <w:lang w:eastAsia="ru-RU"/>
        </w:rPr>
        <w:t>, с.210</w:t>
      </w:r>
      <w:r w:rsidR="00474AB1" w:rsidRPr="00474AB1">
        <w:rPr>
          <w:rFonts w:ascii="Times New Roman" w:eastAsia="Times New Roman" w:hAnsi="Times New Roman" w:cs="Times New Roman"/>
          <w:color w:val="000000"/>
          <w:sz w:val="28"/>
          <w:szCs w:val="28"/>
          <w:lang w:eastAsia="ru-RU"/>
        </w:rPr>
        <w:t>]</w:t>
      </w:r>
      <w:r w:rsidR="00C66797" w:rsidRPr="00F93E32">
        <w:rPr>
          <w:rFonts w:ascii="Times New Roman" w:eastAsia="Times New Roman" w:hAnsi="Times New Roman" w:cs="Times New Roman"/>
          <w:color w:val="000000"/>
          <w:sz w:val="28"/>
          <w:szCs w:val="28"/>
          <w:lang w:eastAsia="ru-RU"/>
        </w:rPr>
        <w:t xml:space="preserve">. </w:t>
      </w:r>
    </w:p>
    <w:p w14:paraId="7A4A8324" w14:textId="2EDCD448" w:rsidR="00884A2D" w:rsidRPr="00924D87" w:rsidRDefault="00733F82" w:rsidP="009E4A0E">
      <w:pPr>
        <w:spacing w:after="0" w:line="240" w:lineRule="auto"/>
        <w:ind w:left="340" w:right="159" w:firstLine="567"/>
        <w:jc w:val="both"/>
        <w:rPr>
          <w:rFonts w:ascii="Times New Roman" w:eastAsia="Times New Roman" w:hAnsi="Times New Roman" w:cs="Times New Roman"/>
          <w:color w:val="000000"/>
          <w:sz w:val="28"/>
          <w:szCs w:val="28"/>
          <w:lang w:eastAsia="ru-RU"/>
        </w:rPr>
      </w:pPr>
      <w:r w:rsidRPr="00924D87">
        <w:rPr>
          <w:rFonts w:ascii="Times New Roman" w:eastAsia="Times New Roman" w:hAnsi="Times New Roman" w:cs="Times New Roman"/>
          <w:color w:val="000000"/>
          <w:sz w:val="28"/>
          <w:szCs w:val="28"/>
          <w:lang w:eastAsia="ru-RU"/>
        </w:rPr>
        <w:t xml:space="preserve">Из них, к числу наиболее распространенных и эффективных можно отнести следующие технологии выделенные в </w:t>
      </w:r>
      <w:r w:rsidR="00CD5129" w:rsidRPr="00924D87">
        <w:rPr>
          <w:rFonts w:ascii="Times New Roman" w:eastAsia="Times New Roman" w:hAnsi="Times New Roman" w:cs="Times New Roman"/>
          <w:color w:val="000000"/>
          <w:sz w:val="28"/>
          <w:szCs w:val="28"/>
          <w:lang w:eastAsia="ru-RU"/>
        </w:rPr>
        <w:t>[</w:t>
      </w:r>
      <w:r w:rsidR="005D7BBC">
        <w:rPr>
          <w:rFonts w:ascii="Times New Roman" w:eastAsia="Times New Roman" w:hAnsi="Times New Roman" w:cs="Times New Roman"/>
          <w:color w:val="000000"/>
          <w:sz w:val="28"/>
          <w:szCs w:val="28"/>
          <w:lang w:eastAsia="ru-RU"/>
        </w:rPr>
        <w:t>91</w:t>
      </w:r>
      <w:r w:rsidR="00CD5129" w:rsidRPr="00924D87">
        <w:rPr>
          <w:rFonts w:ascii="Times New Roman" w:eastAsia="Times New Roman" w:hAnsi="Times New Roman" w:cs="Times New Roman"/>
          <w:color w:val="000000"/>
          <w:sz w:val="28"/>
          <w:szCs w:val="28"/>
          <w:lang w:eastAsia="ru-RU"/>
        </w:rPr>
        <w:t>]</w:t>
      </w:r>
      <w:r w:rsidR="00884A2D" w:rsidRPr="00924D87">
        <w:rPr>
          <w:rFonts w:ascii="Times New Roman" w:eastAsia="Times New Roman" w:hAnsi="Times New Roman" w:cs="Times New Roman"/>
          <w:color w:val="000000"/>
          <w:sz w:val="28"/>
          <w:szCs w:val="28"/>
          <w:lang w:eastAsia="ru-RU"/>
        </w:rPr>
        <w:t xml:space="preserve">: </w:t>
      </w:r>
    </w:p>
    <w:p w14:paraId="1795FB16" w14:textId="34E77B4F" w:rsidR="00884A2D" w:rsidRPr="00924D87" w:rsidRDefault="00884A2D" w:rsidP="009E4A0E">
      <w:pPr>
        <w:spacing w:after="0" w:line="240" w:lineRule="auto"/>
        <w:ind w:left="340" w:right="159" w:firstLine="567"/>
        <w:jc w:val="both"/>
        <w:rPr>
          <w:rFonts w:ascii="Times New Roman" w:eastAsia="Times New Roman" w:hAnsi="Times New Roman" w:cs="Times New Roman"/>
          <w:color w:val="000000"/>
          <w:sz w:val="28"/>
          <w:szCs w:val="28"/>
          <w:lang w:eastAsia="ru-RU"/>
        </w:rPr>
      </w:pPr>
      <w:r w:rsidRPr="00924D87">
        <w:rPr>
          <w:rFonts w:ascii="Times New Roman" w:eastAsia="Times New Roman" w:hAnsi="Times New Roman" w:cs="Times New Roman"/>
          <w:i/>
          <w:color w:val="000000"/>
          <w:sz w:val="28"/>
          <w:szCs w:val="28"/>
          <w:lang w:eastAsia="ru-RU"/>
        </w:rPr>
        <w:t>Интернет-технологии</w:t>
      </w:r>
      <w:r w:rsidRPr="00924D87">
        <w:rPr>
          <w:rFonts w:ascii="Times New Roman" w:eastAsia="Times New Roman" w:hAnsi="Times New Roman" w:cs="Times New Roman"/>
          <w:color w:val="000000"/>
          <w:sz w:val="28"/>
          <w:szCs w:val="28"/>
          <w:lang w:eastAsia="ru-RU"/>
        </w:rPr>
        <w:t xml:space="preserve"> </w:t>
      </w:r>
      <w:r w:rsidR="00733F82" w:rsidRPr="00924D87">
        <w:rPr>
          <w:rFonts w:ascii="Times New Roman" w:eastAsia="Times New Roman" w:hAnsi="Times New Roman" w:cs="Times New Roman"/>
          <w:color w:val="000000"/>
          <w:sz w:val="28"/>
          <w:szCs w:val="28"/>
          <w:lang w:eastAsia="ru-RU"/>
        </w:rPr>
        <w:t>основанные на</w:t>
      </w:r>
      <w:r w:rsidRPr="00924D87">
        <w:rPr>
          <w:rFonts w:ascii="Times New Roman" w:eastAsia="Times New Roman" w:hAnsi="Times New Roman" w:cs="Times New Roman"/>
          <w:color w:val="000000"/>
          <w:sz w:val="28"/>
          <w:szCs w:val="28"/>
          <w:lang w:eastAsia="ru-RU"/>
        </w:rPr>
        <w:t xml:space="preserve"> использования глобальных  сетей</w:t>
      </w:r>
      <w:r w:rsidR="00733F82" w:rsidRPr="00924D87">
        <w:rPr>
          <w:rFonts w:ascii="Times New Roman" w:eastAsia="Times New Roman" w:hAnsi="Times New Roman" w:cs="Times New Roman"/>
          <w:color w:val="000000"/>
          <w:sz w:val="28"/>
          <w:szCs w:val="28"/>
          <w:lang w:eastAsia="ru-RU"/>
        </w:rPr>
        <w:t>, с помощью которых производится</w:t>
      </w:r>
      <w:r w:rsidRPr="00924D87">
        <w:rPr>
          <w:rFonts w:ascii="Times New Roman" w:eastAsia="Times New Roman" w:hAnsi="Times New Roman" w:cs="Times New Roman"/>
          <w:color w:val="000000"/>
          <w:sz w:val="28"/>
          <w:szCs w:val="28"/>
          <w:lang w:eastAsia="ru-RU"/>
        </w:rPr>
        <w:t xml:space="preserve"> разработка научно-педагогических основ </w:t>
      </w:r>
      <w:r w:rsidR="00733F82" w:rsidRPr="00924D87">
        <w:rPr>
          <w:rFonts w:ascii="Times New Roman" w:eastAsia="Times New Roman" w:hAnsi="Times New Roman" w:cs="Times New Roman"/>
          <w:color w:val="000000"/>
          <w:sz w:val="28"/>
          <w:szCs w:val="28"/>
          <w:lang w:eastAsia="ru-RU"/>
        </w:rPr>
        <w:t>информационной среды непрерывного образования в виде</w:t>
      </w:r>
      <w:r w:rsidRPr="00924D87">
        <w:rPr>
          <w:rFonts w:ascii="Times New Roman" w:eastAsia="Times New Roman" w:hAnsi="Times New Roman" w:cs="Times New Roman"/>
          <w:color w:val="000000"/>
          <w:sz w:val="28"/>
          <w:szCs w:val="28"/>
          <w:lang w:eastAsia="ru-RU"/>
        </w:rPr>
        <w:t xml:space="preserve"> Единого образовательного пространства [</w:t>
      </w:r>
      <w:r w:rsidR="00840F80" w:rsidRPr="00D73078">
        <w:rPr>
          <w:rFonts w:ascii="Times New Roman" w:eastAsia="Times New Roman" w:hAnsi="Times New Roman" w:cs="Times New Roman"/>
          <w:color w:val="000000"/>
          <w:sz w:val="28"/>
          <w:szCs w:val="28"/>
          <w:lang w:eastAsia="ru-RU"/>
        </w:rPr>
        <w:t>9</w:t>
      </w:r>
      <w:r w:rsidR="00BA5F06" w:rsidRPr="00BA5F06">
        <w:rPr>
          <w:rFonts w:ascii="Times New Roman" w:eastAsia="Times New Roman" w:hAnsi="Times New Roman" w:cs="Times New Roman"/>
          <w:color w:val="000000"/>
          <w:sz w:val="28"/>
          <w:szCs w:val="28"/>
          <w:lang w:eastAsia="ru-RU"/>
        </w:rPr>
        <w:t>2</w:t>
      </w:r>
      <w:r w:rsidRPr="00924D87">
        <w:rPr>
          <w:rFonts w:ascii="Times New Roman" w:eastAsia="Times New Roman" w:hAnsi="Times New Roman" w:cs="Times New Roman"/>
          <w:color w:val="000000"/>
          <w:sz w:val="28"/>
          <w:szCs w:val="28"/>
          <w:lang w:eastAsia="ru-RU"/>
        </w:rPr>
        <w:t xml:space="preserve">].  </w:t>
      </w:r>
    </w:p>
    <w:p w14:paraId="6FCE29F8" w14:textId="53088270" w:rsidR="00884A2D" w:rsidRPr="004D0F06" w:rsidRDefault="00884A2D" w:rsidP="009E4A0E">
      <w:pPr>
        <w:spacing w:after="0" w:line="240" w:lineRule="auto"/>
        <w:ind w:left="340" w:right="159" w:firstLine="567"/>
        <w:jc w:val="both"/>
        <w:rPr>
          <w:rFonts w:ascii="Times New Roman" w:eastAsia="Times New Roman" w:hAnsi="Times New Roman" w:cs="Times New Roman"/>
          <w:color w:val="000000"/>
          <w:sz w:val="28"/>
          <w:szCs w:val="28"/>
          <w:lang w:eastAsia="ru-RU"/>
        </w:rPr>
      </w:pPr>
      <w:r w:rsidRPr="004D0F06">
        <w:rPr>
          <w:rFonts w:ascii="Times New Roman" w:eastAsia="Times New Roman" w:hAnsi="Times New Roman" w:cs="Times New Roman"/>
          <w:i/>
          <w:color w:val="000000"/>
          <w:sz w:val="28"/>
          <w:szCs w:val="28"/>
          <w:lang w:eastAsia="ru-RU"/>
        </w:rPr>
        <w:t>Технология «Виртуальная  реальность»</w:t>
      </w:r>
      <w:r w:rsidRPr="004D0F06">
        <w:rPr>
          <w:rFonts w:ascii="Times New Roman" w:eastAsia="Times New Roman" w:hAnsi="Times New Roman" w:cs="Times New Roman"/>
          <w:color w:val="000000"/>
          <w:sz w:val="28"/>
          <w:szCs w:val="28"/>
          <w:lang w:eastAsia="ru-RU"/>
        </w:rPr>
        <w:t xml:space="preserve"> </w:t>
      </w:r>
      <w:r w:rsidR="004D0F06" w:rsidRPr="004D0F06">
        <w:rPr>
          <w:rFonts w:ascii="Times New Roman" w:eastAsia="Times New Roman" w:hAnsi="Times New Roman" w:cs="Times New Roman"/>
          <w:color w:val="000000"/>
          <w:sz w:val="28"/>
          <w:szCs w:val="28"/>
          <w:lang w:eastAsia="ru-RU"/>
        </w:rPr>
        <w:t xml:space="preserve">создающая иллюзию нахождения и присутствия в реальном времени в гипотетически представленном «виртуальном мире» и наличии отдельных тактильных ощущений при пребывании в этом условном мире </w:t>
      </w:r>
      <w:r w:rsidR="00924D87" w:rsidRPr="004D0F06">
        <w:rPr>
          <w:rFonts w:ascii="Times New Roman" w:eastAsia="Times New Roman" w:hAnsi="Times New Roman" w:cs="Times New Roman"/>
          <w:color w:val="000000"/>
          <w:sz w:val="28"/>
          <w:szCs w:val="28"/>
          <w:lang w:eastAsia="ru-RU"/>
        </w:rPr>
        <w:t>в целом</w:t>
      </w:r>
      <w:r w:rsidR="00831C3C">
        <w:rPr>
          <w:rFonts w:ascii="Times New Roman" w:eastAsia="Times New Roman" w:hAnsi="Times New Roman" w:cs="Times New Roman"/>
          <w:color w:val="000000"/>
          <w:sz w:val="28"/>
          <w:szCs w:val="28"/>
          <w:lang w:eastAsia="ru-RU"/>
        </w:rPr>
        <w:t xml:space="preserve"> это </w:t>
      </w:r>
      <w:r w:rsidRPr="004D0F06">
        <w:rPr>
          <w:rFonts w:ascii="Times New Roman" w:eastAsia="Times New Roman" w:hAnsi="Times New Roman" w:cs="Times New Roman"/>
          <w:color w:val="000000"/>
          <w:sz w:val="28"/>
          <w:szCs w:val="28"/>
          <w:lang w:eastAsia="ru-RU"/>
        </w:rPr>
        <w:t xml:space="preserve">технология  </w:t>
      </w:r>
      <w:r w:rsidR="00924D87" w:rsidRPr="004D0F06">
        <w:rPr>
          <w:rFonts w:ascii="Times New Roman" w:eastAsia="Times New Roman" w:hAnsi="Times New Roman" w:cs="Times New Roman"/>
          <w:color w:val="000000"/>
          <w:sz w:val="28"/>
          <w:szCs w:val="28"/>
          <w:lang w:eastAsia="ru-RU"/>
        </w:rPr>
        <w:t>виртуального</w:t>
      </w:r>
      <w:r w:rsidRPr="004D0F06">
        <w:rPr>
          <w:rFonts w:ascii="Times New Roman" w:eastAsia="Times New Roman" w:hAnsi="Times New Roman" w:cs="Times New Roman"/>
          <w:color w:val="000000"/>
          <w:sz w:val="28"/>
          <w:szCs w:val="28"/>
          <w:lang w:eastAsia="ru-RU"/>
        </w:rPr>
        <w:t xml:space="preserve"> информационного взаимодействия [</w:t>
      </w:r>
      <w:r w:rsidR="002C2F31">
        <w:rPr>
          <w:rFonts w:ascii="Times New Roman" w:eastAsia="Times New Roman" w:hAnsi="Times New Roman" w:cs="Times New Roman"/>
          <w:color w:val="000000"/>
          <w:sz w:val="28"/>
          <w:szCs w:val="28"/>
          <w:lang w:eastAsia="ru-RU"/>
        </w:rPr>
        <w:t>36</w:t>
      </w:r>
      <w:r w:rsidRPr="004D0F06">
        <w:rPr>
          <w:rFonts w:ascii="Times New Roman" w:eastAsia="Times New Roman" w:hAnsi="Times New Roman" w:cs="Times New Roman"/>
          <w:color w:val="000000"/>
          <w:sz w:val="28"/>
          <w:szCs w:val="28"/>
          <w:lang w:eastAsia="ru-RU"/>
        </w:rPr>
        <w:t xml:space="preserve">].  </w:t>
      </w:r>
    </w:p>
    <w:p w14:paraId="532D0B06" w14:textId="3E3556B3" w:rsidR="00884A2D" w:rsidRPr="001543A9" w:rsidRDefault="00884A2D" w:rsidP="009E4A0E">
      <w:pPr>
        <w:spacing w:after="0" w:line="240" w:lineRule="auto"/>
        <w:ind w:left="340" w:right="159" w:firstLine="567"/>
        <w:jc w:val="both"/>
        <w:rPr>
          <w:rFonts w:ascii="Times New Roman" w:eastAsia="Times New Roman" w:hAnsi="Times New Roman" w:cs="Times New Roman"/>
          <w:color w:val="000000"/>
          <w:sz w:val="28"/>
          <w:szCs w:val="28"/>
          <w:highlight w:val="cyan"/>
          <w:lang w:eastAsia="ru-RU"/>
        </w:rPr>
      </w:pPr>
      <w:r w:rsidRPr="00FD5527">
        <w:rPr>
          <w:rFonts w:ascii="Times New Roman" w:eastAsia="Times New Roman" w:hAnsi="Times New Roman" w:cs="Times New Roman"/>
          <w:i/>
          <w:color w:val="000000"/>
          <w:sz w:val="28"/>
          <w:szCs w:val="28"/>
          <w:lang w:eastAsia="ru-RU"/>
        </w:rPr>
        <w:t>Технология мультимедиа</w:t>
      </w:r>
      <w:r w:rsidRPr="00FD5527">
        <w:rPr>
          <w:rFonts w:ascii="Times New Roman" w:eastAsia="Times New Roman" w:hAnsi="Times New Roman" w:cs="Times New Roman"/>
          <w:color w:val="000000"/>
          <w:sz w:val="28"/>
          <w:szCs w:val="28"/>
          <w:lang w:eastAsia="ru-RU"/>
        </w:rPr>
        <w:t xml:space="preserve"> (англ, multi </w:t>
      </w:r>
      <w:r w:rsidR="00C27519" w:rsidRPr="00FD5527">
        <w:rPr>
          <w:rFonts w:ascii="Times New Roman" w:eastAsia="Times New Roman" w:hAnsi="Times New Roman" w:cs="Times New Roman"/>
          <w:color w:val="000000"/>
          <w:sz w:val="28"/>
          <w:szCs w:val="28"/>
          <w:lang w:eastAsia="ru-RU"/>
        </w:rPr>
        <w:t>-</w:t>
      </w:r>
      <w:r w:rsidRPr="00FD5527">
        <w:rPr>
          <w:rFonts w:ascii="Times New Roman" w:eastAsia="Times New Roman" w:hAnsi="Times New Roman" w:cs="Times New Roman"/>
          <w:color w:val="000000"/>
          <w:sz w:val="28"/>
          <w:szCs w:val="28"/>
          <w:lang w:eastAsia="ru-RU"/>
        </w:rPr>
        <w:t xml:space="preserve"> много, media </w:t>
      </w:r>
      <w:r w:rsidR="00C27519" w:rsidRPr="00FD5527">
        <w:rPr>
          <w:rFonts w:ascii="Times New Roman" w:eastAsia="Times New Roman" w:hAnsi="Times New Roman" w:cs="Times New Roman"/>
          <w:color w:val="000000"/>
          <w:sz w:val="28"/>
          <w:szCs w:val="28"/>
          <w:lang w:eastAsia="ru-RU"/>
        </w:rPr>
        <w:t>-</w:t>
      </w:r>
      <w:r w:rsidRPr="00FD5527">
        <w:rPr>
          <w:rFonts w:ascii="Times New Roman" w:eastAsia="Times New Roman" w:hAnsi="Times New Roman" w:cs="Times New Roman"/>
          <w:color w:val="000000"/>
          <w:sz w:val="28"/>
          <w:szCs w:val="28"/>
          <w:lang w:eastAsia="ru-RU"/>
        </w:rPr>
        <w:t xml:space="preserve"> среда) </w:t>
      </w:r>
      <w:r w:rsidR="004D0F06" w:rsidRPr="00FD5527">
        <w:rPr>
          <w:rFonts w:ascii="Times New Roman" w:eastAsia="Times New Roman" w:hAnsi="Times New Roman" w:cs="Times New Roman"/>
          <w:color w:val="000000"/>
          <w:sz w:val="28"/>
          <w:szCs w:val="28"/>
          <w:lang w:eastAsia="ru-RU"/>
        </w:rPr>
        <w:t>одним</w:t>
      </w:r>
      <w:r w:rsidRPr="00FD5527">
        <w:rPr>
          <w:rFonts w:ascii="Times New Roman" w:eastAsia="Times New Roman" w:hAnsi="Times New Roman" w:cs="Times New Roman"/>
          <w:color w:val="000000"/>
          <w:sz w:val="28"/>
          <w:szCs w:val="28"/>
          <w:lang w:eastAsia="ru-RU"/>
        </w:rPr>
        <w:t xml:space="preserve"> из наиболее перспективных</w:t>
      </w:r>
      <w:r w:rsidR="004D0F06" w:rsidRPr="00FD5527">
        <w:rPr>
          <w:rFonts w:ascii="Times New Roman" w:eastAsia="Times New Roman" w:hAnsi="Times New Roman" w:cs="Times New Roman"/>
          <w:color w:val="000000"/>
          <w:sz w:val="28"/>
          <w:szCs w:val="28"/>
          <w:lang w:eastAsia="ru-RU"/>
        </w:rPr>
        <w:t xml:space="preserve">, </w:t>
      </w:r>
      <w:r w:rsidRPr="00FD5527">
        <w:rPr>
          <w:rFonts w:ascii="Times New Roman" w:eastAsia="Times New Roman" w:hAnsi="Times New Roman" w:cs="Times New Roman"/>
          <w:color w:val="000000"/>
          <w:sz w:val="28"/>
          <w:szCs w:val="28"/>
          <w:lang w:eastAsia="ru-RU"/>
        </w:rPr>
        <w:t xml:space="preserve">популярных </w:t>
      </w:r>
      <w:r w:rsidR="004D0F06" w:rsidRPr="00FD5527">
        <w:rPr>
          <w:rFonts w:ascii="Times New Roman" w:eastAsia="Times New Roman" w:hAnsi="Times New Roman" w:cs="Times New Roman"/>
          <w:color w:val="000000"/>
          <w:sz w:val="28"/>
          <w:szCs w:val="28"/>
          <w:lang w:eastAsia="ru-RU"/>
        </w:rPr>
        <w:t xml:space="preserve">и используемых в информационно-компьютерных </w:t>
      </w:r>
      <w:r w:rsidRPr="00FD5527">
        <w:rPr>
          <w:rFonts w:ascii="Times New Roman" w:eastAsia="Times New Roman" w:hAnsi="Times New Roman" w:cs="Times New Roman"/>
          <w:color w:val="000000"/>
          <w:sz w:val="28"/>
          <w:szCs w:val="28"/>
          <w:lang w:eastAsia="ru-RU"/>
        </w:rPr>
        <w:t>технологи</w:t>
      </w:r>
      <w:r w:rsidR="004D0F06" w:rsidRPr="00FD5527">
        <w:rPr>
          <w:rFonts w:ascii="Times New Roman" w:eastAsia="Times New Roman" w:hAnsi="Times New Roman" w:cs="Times New Roman"/>
          <w:color w:val="000000"/>
          <w:sz w:val="28"/>
          <w:szCs w:val="28"/>
          <w:lang w:eastAsia="ru-RU"/>
        </w:rPr>
        <w:t>ях</w:t>
      </w:r>
      <w:r w:rsidRPr="00FD5527">
        <w:rPr>
          <w:rFonts w:ascii="Times New Roman" w:eastAsia="Times New Roman" w:hAnsi="Times New Roman" w:cs="Times New Roman"/>
          <w:color w:val="000000"/>
          <w:sz w:val="28"/>
          <w:szCs w:val="28"/>
          <w:lang w:eastAsia="ru-RU"/>
        </w:rPr>
        <w:t xml:space="preserve">. </w:t>
      </w:r>
      <w:r w:rsidR="004D0F06" w:rsidRPr="00FD5527">
        <w:rPr>
          <w:rFonts w:ascii="Times New Roman" w:eastAsia="Times New Roman" w:hAnsi="Times New Roman" w:cs="Times New Roman"/>
          <w:color w:val="000000"/>
          <w:sz w:val="28"/>
          <w:szCs w:val="28"/>
          <w:lang w:eastAsia="ru-RU"/>
        </w:rPr>
        <w:t>Дает возможность</w:t>
      </w:r>
      <w:r w:rsidRPr="00FD5527">
        <w:rPr>
          <w:rFonts w:ascii="Times New Roman" w:eastAsia="Times New Roman" w:hAnsi="Times New Roman" w:cs="Times New Roman"/>
          <w:color w:val="000000"/>
          <w:sz w:val="28"/>
          <w:szCs w:val="28"/>
          <w:lang w:eastAsia="ru-RU"/>
        </w:rPr>
        <w:t xml:space="preserve"> создавать цел</w:t>
      </w:r>
      <w:r w:rsidR="004D0F06" w:rsidRPr="00FD5527">
        <w:rPr>
          <w:rFonts w:ascii="Times New Roman" w:eastAsia="Times New Roman" w:hAnsi="Times New Roman" w:cs="Times New Roman"/>
          <w:color w:val="000000"/>
          <w:sz w:val="28"/>
          <w:szCs w:val="28"/>
          <w:lang w:eastAsia="ru-RU"/>
        </w:rPr>
        <w:t>ьн</w:t>
      </w:r>
      <w:r w:rsidRPr="00FD5527">
        <w:rPr>
          <w:rFonts w:ascii="Times New Roman" w:eastAsia="Times New Roman" w:hAnsi="Times New Roman" w:cs="Times New Roman"/>
          <w:color w:val="000000"/>
          <w:sz w:val="28"/>
          <w:szCs w:val="28"/>
          <w:lang w:eastAsia="ru-RU"/>
        </w:rPr>
        <w:t xml:space="preserve">ые </w:t>
      </w:r>
      <w:r w:rsidR="004D0F06" w:rsidRPr="00FD5527">
        <w:rPr>
          <w:rFonts w:ascii="Times New Roman" w:eastAsia="Times New Roman" w:hAnsi="Times New Roman" w:cs="Times New Roman"/>
          <w:color w:val="000000"/>
          <w:sz w:val="28"/>
          <w:szCs w:val="28"/>
          <w:lang w:eastAsia="ru-RU"/>
        </w:rPr>
        <w:t>решения рассматриваемых проблем</w:t>
      </w:r>
      <w:r w:rsidRPr="00FD5527">
        <w:rPr>
          <w:rFonts w:ascii="Times New Roman" w:eastAsia="Times New Roman" w:hAnsi="Times New Roman" w:cs="Times New Roman"/>
          <w:color w:val="000000"/>
          <w:sz w:val="28"/>
          <w:szCs w:val="28"/>
          <w:lang w:eastAsia="ru-RU"/>
        </w:rPr>
        <w:t xml:space="preserve">, </w:t>
      </w:r>
      <w:r w:rsidR="004D0F06" w:rsidRPr="00FD5527">
        <w:rPr>
          <w:rFonts w:ascii="Times New Roman" w:eastAsia="Times New Roman" w:hAnsi="Times New Roman" w:cs="Times New Roman"/>
          <w:color w:val="000000"/>
          <w:sz w:val="28"/>
          <w:szCs w:val="28"/>
          <w:lang w:eastAsia="ru-RU"/>
        </w:rPr>
        <w:t>с соответствующим</w:t>
      </w:r>
      <w:r w:rsidRPr="00FD5527">
        <w:rPr>
          <w:rFonts w:ascii="Times New Roman" w:eastAsia="Times New Roman" w:hAnsi="Times New Roman" w:cs="Times New Roman"/>
          <w:color w:val="000000"/>
          <w:sz w:val="28"/>
          <w:szCs w:val="28"/>
          <w:lang w:eastAsia="ru-RU"/>
        </w:rPr>
        <w:t xml:space="preserve"> звуком, </w:t>
      </w:r>
      <w:r w:rsidR="004D0F06" w:rsidRPr="00FD5527">
        <w:rPr>
          <w:rFonts w:ascii="Times New Roman" w:eastAsia="Times New Roman" w:hAnsi="Times New Roman" w:cs="Times New Roman"/>
          <w:color w:val="000000"/>
          <w:sz w:val="28"/>
          <w:szCs w:val="28"/>
          <w:lang w:eastAsia="ru-RU"/>
        </w:rPr>
        <w:t xml:space="preserve">изображением в виде </w:t>
      </w:r>
      <w:r w:rsidRPr="00FD5527">
        <w:rPr>
          <w:rFonts w:ascii="Times New Roman" w:eastAsia="Times New Roman" w:hAnsi="Times New Roman" w:cs="Times New Roman"/>
          <w:color w:val="000000"/>
          <w:sz w:val="28"/>
          <w:szCs w:val="28"/>
          <w:lang w:eastAsia="ru-RU"/>
        </w:rPr>
        <w:t>видео</w:t>
      </w:r>
      <w:r w:rsidR="004D0F06" w:rsidRPr="00FD5527">
        <w:rPr>
          <w:rFonts w:ascii="Times New Roman" w:eastAsia="Times New Roman" w:hAnsi="Times New Roman" w:cs="Times New Roman"/>
          <w:color w:val="000000"/>
          <w:sz w:val="28"/>
          <w:szCs w:val="28"/>
          <w:lang w:eastAsia="ru-RU"/>
        </w:rPr>
        <w:t xml:space="preserve"> или </w:t>
      </w:r>
      <w:r w:rsidRPr="00FD5527">
        <w:rPr>
          <w:rFonts w:ascii="Times New Roman" w:eastAsia="Times New Roman" w:hAnsi="Times New Roman" w:cs="Times New Roman"/>
          <w:color w:val="000000"/>
          <w:sz w:val="28"/>
          <w:szCs w:val="28"/>
          <w:lang w:eastAsia="ru-RU"/>
        </w:rPr>
        <w:t xml:space="preserve">анимацией и </w:t>
      </w:r>
      <w:r w:rsidR="004D0F06" w:rsidRPr="00FD5527">
        <w:rPr>
          <w:rFonts w:ascii="Times New Roman" w:eastAsia="Times New Roman" w:hAnsi="Times New Roman" w:cs="Times New Roman"/>
          <w:color w:val="000000"/>
          <w:sz w:val="28"/>
          <w:szCs w:val="28"/>
          <w:lang w:eastAsia="ru-RU"/>
        </w:rPr>
        <w:t xml:space="preserve">многими </w:t>
      </w:r>
      <w:r w:rsidR="00FD5527" w:rsidRPr="00FD5527">
        <w:rPr>
          <w:rFonts w:ascii="Times New Roman" w:eastAsia="Times New Roman" w:hAnsi="Times New Roman" w:cs="Times New Roman"/>
          <w:color w:val="000000"/>
          <w:sz w:val="28"/>
          <w:szCs w:val="28"/>
          <w:lang w:eastAsia="ru-RU"/>
        </w:rPr>
        <w:t>другими эффектами (Simulation),</w:t>
      </w:r>
      <w:r w:rsidRPr="00FD5527">
        <w:rPr>
          <w:rFonts w:ascii="Times New Roman" w:eastAsia="Times New Roman" w:hAnsi="Times New Roman" w:cs="Times New Roman"/>
          <w:color w:val="000000"/>
          <w:sz w:val="28"/>
          <w:szCs w:val="28"/>
          <w:lang w:eastAsia="ru-RU"/>
        </w:rPr>
        <w:t xml:space="preserve"> включаю</w:t>
      </w:r>
      <w:r w:rsidR="00FD5527" w:rsidRPr="00FD5527">
        <w:rPr>
          <w:rFonts w:ascii="Times New Roman" w:eastAsia="Times New Roman" w:hAnsi="Times New Roman" w:cs="Times New Roman"/>
          <w:color w:val="000000"/>
          <w:sz w:val="28"/>
          <w:szCs w:val="28"/>
          <w:lang w:eastAsia="ru-RU"/>
        </w:rPr>
        <w:t>щими</w:t>
      </w:r>
      <w:r w:rsidRPr="00FD5527">
        <w:rPr>
          <w:rFonts w:ascii="Times New Roman" w:eastAsia="Times New Roman" w:hAnsi="Times New Roman" w:cs="Times New Roman"/>
          <w:color w:val="000000"/>
          <w:sz w:val="28"/>
          <w:szCs w:val="28"/>
          <w:lang w:eastAsia="ru-RU"/>
        </w:rPr>
        <w:t xml:space="preserve"> в себя интерактивный интерфейс и другие механизмы управления [</w:t>
      </w:r>
      <w:r w:rsidR="002C2F31">
        <w:rPr>
          <w:rFonts w:ascii="Times New Roman" w:eastAsia="Times New Roman" w:hAnsi="Times New Roman" w:cs="Times New Roman"/>
          <w:color w:val="000000"/>
          <w:sz w:val="28"/>
          <w:szCs w:val="28"/>
          <w:lang w:eastAsia="ru-RU"/>
        </w:rPr>
        <w:t>4</w:t>
      </w:r>
      <w:r w:rsidR="00BA5F06" w:rsidRPr="00BA5F06">
        <w:rPr>
          <w:rFonts w:ascii="Times New Roman" w:eastAsia="Times New Roman" w:hAnsi="Times New Roman" w:cs="Times New Roman"/>
          <w:color w:val="000000"/>
          <w:sz w:val="28"/>
          <w:szCs w:val="28"/>
          <w:lang w:eastAsia="ru-RU"/>
        </w:rPr>
        <w:t>7</w:t>
      </w:r>
      <w:r w:rsidRPr="00FD5527">
        <w:rPr>
          <w:rFonts w:ascii="Times New Roman" w:eastAsia="Times New Roman" w:hAnsi="Times New Roman" w:cs="Times New Roman"/>
          <w:color w:val="000000"/>
          <w:sz w:val="28"/>
          <w:szCs w:val="28"/>
          <w:lang w:eastAsia="ru-RU"/>
        </w:rPr>
        <w:t xml:space="preserve">].  </w:t>
      </w:r>
    </w:p>
    <w:p w14:paraId="020CCFCF" w14:textId="3B3C7DD3" w:rsidR="00884A2D" w:rsidRPr="0026767D" w:rsidRDefault="00884E80" w:rsidP="009E4A0E">
      <w:pPr>
        <w:spacing w:after="0" w:line="240" w:lineRule="auto"/>
        <w:ind w:left="340" w:right="159" w:firstLine="567"/>
        <w:jc w:val="both"/>
        <w:rPr>
          <w:rFonts w:ascii="Times New Roman" w:eastAsia="Times New Roman" w:hAnsi="Times New Roman" w:cs="Times New Roman"/>
          <w:color w:val="000000"/>
          <w:sz w:val="28"/>
          <w:szCs w:val="28"/>
          <w:lang w:eastAsia="ru-RU"/>
        </w:rPr>
      </w:pPr>
      <w:r w:rsidRPr="0026767D">
        <w:rPr>
          <w:rFonts w:ascii="Times New Roman" w:eastAsia="Times New Roman" w:hAnsi="Times New Roman" w:cs="Times New Roman"/>
          <w:i/>
          <w:color w:val="000000"/>
          <w:sz w:val="28"/>
          <w:szCs w:val="28"/>
          <w:lang w:eastAsia="ru-RU"/>
        </w:rPr>
        <w:t xml:space="preserve">Программированное обучение </w:t>
      </w:r>
      <w:r w:rsidRPr="0026767D">
        <w:rPr>
          <w:rFonts w:ascii="Times New Roman" w:eastAsia="Times New Roman" w:hAnsi="Times New Roman" w:cs="Times New Roman"/>
          <w:color w:val="000000"/>
          <w:sz w:val="28"/>
          <w:szCs w:val="28"/>
          <w:lang w:eastAsia="ru-RU"/>
        </w:rPr>
        <w:t xml:space="preserve">достаточно давно, используемое в педагогической практике обучение </w:t>
      </w:r>
      <w:r w:rsidR="00884A2D" w:rsidRPr="0026767D">
        <w:rPr>
          <w:rFonts w:ascii="Times New Roman" w:eastAsia="Times New Roman" w:hAnsi="Times New Roman" w:cs="Times New Roman"/>
          <w:color w:val="000000"/>
          <w:sz w:val="28"/>
          <w:szCs w:val="28"/>
          <w:lang w:eastAsia="ru-RU"/>
        </w:rPr>
        <w:t>учебно</w:t>
      </w:r>
      <w:r w:rsidRPr="0026767D">
        <w:rPr>
          <w:rFonts w:ascii="Times New Roman" w:eastAsia="Times New Roman" w:hAnsi="Times New Roman" w:cs="Times New Roman"/>
          <w:color w:val="000000"/>
          <w:sz w:val="28"/>
          <w:szCs w:val="28"/>
          <w:lang w:eastAsia="ru-RU"/>
        </w:rPr>
        <w:t>му</w:t>
      </w:r>
      <w:r w:rsidR="00884A2D" w:rsidRPr="0026767D">
        <w:rPr>
          <w:rFonts w:ascii="Times New Roman" w:eastAsia="Times New Roman" w:hAnsi="Times New Roman" w:cs="Times New Roman"/>
          <w:color w:val="000000"/>
          <w:sz w:val="28"/>
          <w:szCs w:val="28"/>
          <w:lang w:eastAsia="ru-RU"/>
        </w:rPr>
        <w:t xml:space="preserve"> материал</w:t>
      </w:r>
      <w:r w:rsidRPr="0026767D">
        <w:rPr>
          <w:rFonts w:ascii="Times New Roman" w:eastAsia="Times New Roman" w:hAnsi="Times New Roman" w:cs="Times New Roman"/>
          <w:color w:val="000000"/>
          <w:sz w:val="28"/>
          <w:szCs w:val="28"/>
          <w:lang w:eastAsia="ru-RU"/>
        </w:rPr>
        <w:t xml:space="preserve">у, при этом такое обучение осуществляется с помощью программированных учебника другого </w:t>
      </w:r>
      <w:r w:rsidR="00884A2D" w:rsidRPr="0026767D">
        <w:rPr>
          <w:rFonts w:ascii="Times New Roman" w:eastAsia="Times New Roman" w:hAnsi="Times New Roman" w:cs="Times New Roman"/>
          <w:color w:val="000000"/>
          <w:sz w:val="28"/>
          <w:szCs w:val="28"/>
          <w:lang w:eastAsia="ru-RU"/>
        </w:rPr>
        <w:t xml:space="preserve"> учебн</w:t>
      </w:r>
      <w:r w:rsidRPr="0026767D">
        <w:rPr>
          <w:rFonts w:ascii="Times New Roman" w:eastAsia="Times New Roman" w:hAnsi="Times New Roman" w:cs="Times New Roman"/>
          <w:color w:val="000000"/>
          <w:sz w:val="28"/>
          <w:szCs w:val="28"/>
          <w:lang w:eastAsia="ru-RU"/>
        </w:rPr>
        <w:t>ого</w:t>
      </w:r>
      <w:r w:rsidR="00884A2D" w:rsidRPr="0026767D">
        <w:rPr>
          <w:rFonts w:ascii="Times New Roman" w:eastAsia="Times New Roman" w:hAnsi="Times New Roman" w:cs="Times New Roman"/>
          <w:color w:val="000000"/>
          <w:sz w:val="28"/>
          <w:szCs w:val="28"/>
          <w:lang w:eastAsia="ru-RU"/>
        </w:rPr>
        <w:t xml:space="preserve"> материал</w:t>
      </w:r>
      <w:r w:rsidRPr="0026767D">
        <w:rPr>
          <w:rFonts w:ascii="Times New Roman" w:eastAsia="Times New Roman" w:hAnsi="Times New Roman" w:cs="Times New Roman"/>
          <w:color w:val="000000"/>
          <w:sz w:val="28"/>
          <w:szCs w:val="28"/>
          <w:lang w:eastAsia="ru-RU"/>
        </w:rPr>
        <w:t>а</w:t>
      </w:r>
      <w:r w:rsidR="00884A2D" w:rsidRPr="0026767D">
        <w:rPr>
          <w:rFonts w:ascii="Times New Roman" w:eastAsia="Times New Roman" w:hAnsi="Times New Roman" w:cs="Times New Roman"/>
          <w:color w:val="000000"/>
          <w:sz w:val="28"/>
          <w:szCs w:val="28"/>
          <w:lang w:eastAsia="ru-RU"/>
        </w:rPr>
        <w:t xml:space="preserve"> представля</w:t>
      </w:r>
      <w:r w:rsidRPr="0026767D">
        <w:rPr>
          <w:rFonts w:ascii="Times New Roman" w:eastAsia="Times New Roman" w:hAnsi="Times New Roman" w:cs="Times New Roman"/>
          <w:color w:val="000000"/>
          <w:sz w:val="28"/>
          <w:szCs w:val="28"/>
          <w:lang w:eastAsia="ru-RU"/>
        </w:rPr>
        <w:t>ющего</w:t>
      </w:r>
      <w:r w:rsidR="00884A2D" w:rsidRPr="0026767D">
        <w:rPr>
          <w:rFonts w:ascii="Times New Roman" w:eastAsia="Times New Roman" w:hAnsi="Times New Roman" w:cs="Times New Roman"/>
          <w:color w:val="000000"/>
          <w:sz w:val="28"/>
          <w:szCs w:val="28"/>
          <w:lang w:eastAsia="ru-RU"/>
        </w:rPr>
        <w:t xml:space="preserve"> собой серию </w:t>
      </w:r>
      <w:r w:rsidRPr="0026767D">
        <w:rPr>
          <w:rFonts w:ascii="Times New Roman" w:eastAsia="Times New Roman" w:hAnsi="Times New Roman" w:cs="Times New Roman"/>
          <w:color w:val="000000"/>
          <w:sz w:val="28"/>
          <w:szCs w:val="28"/>
          <w:lang w:eastAsia="ru-RU"/>
        </w:rPr>
        <w:t xml:space="preserve">небольших отдельных срезов </w:t>
      </w:r>
      <w:r w:rsidR="00884A2D" w:rsidRPr="0026767D">
        <w:rPr>
          <w:rFonts w:ascii="Times New Roman" w:eastAsia="Times New Roman" w:hAnsi="Times New Roman" w:cs="Times New Roman"/>
          <w:color w:val="000000"/>
          <w:sz w:val="28"/>
          <w:szCs w:val="28"/>
          <w:lang w:eastAsia="ru-RU"/>
        </w:rPr>
        <w:t xml:space="preserve">учебной информации, подаваемых </w:t>
      </w:r>
      <w:r w:rsidRPr="0026767D">
        <w:rPr>
          <w:rFonts w:ascii="Times New Roman" w:eastAsia="Times New Roman" w:hAnsi="Times New Roman" w:cs="Times New Roman"/>
          <w:color w:val="000000"/>
          <w:sz w:val="28"/>
          <w:szCs w:val="28"/>
          <w:lang w:eastAsia="ru-RU"/>
        </w:rPr>
        <w:t xml:space="preserve">с помощью компьютерных технологий </w:t>
      </w:r>
      <w:r w:rsidR="00884A2D" w:rsidRPr="0026767D">
        <w:rPr>
          <w:rFonts w:ascii="Times New Roman" w:eastAsia="Times New Roman" w:hAnsi="Times New Roman" w:cs="Times New Roman"/>
          <w:color w:val="000000"/>
          <w:sz w:val="28"/>
          <w:szCs w:val="28"/>
          <w:lang w:eastAsia="ru-RU"/>
        </w:rPr>
        <w:t>в определенной логической последовательности [</w:t>
      </w:r>
      <w:r w:rsidR="002C2F31">
        <w:rPr>
          <w:rFonts w:ascii="Times New Roman" w:eastAsia="Times New Roman" w:hAnsi="Times New Roman" w:cs="Times New Roman"/>
          <w:color w:val="000000"/>
          <w:sz w:val="28"/>
          <w:szCs w:val="28"/>
          <w:lang w:eastAsia="ru-RU"/>
        </w:rPr>
        <w:t>4</w:t>
      </w:r>
      <w:r w:rsidR="00BA5F06" w:rsidRPr="00BA5F06">
        <w:rPr>
          <w:rFonts w:ascii="Times New Roman" w:eastAsia="Times New Roman" w:hAnsi="Times New Roman" w:cs="Times New Roman"/>
          <w:color w:val="000000"/>
          <w:sz w:val="28"/>
          <w:szCs w:val="28"/>
          <w:lang w:eastAsia="ru-RU"/>
        </w:rPr>
        <w:t>4</w:t>
      </w:r>
      <w:r w:rsidR="00884A2D" w:rsidRPr="0026767D">
        <w:rPr>
          <w:rFonts w:ascii="Times New Roman" w:eastAsia="Times New Roman" w:hAnsi="Times New Roman" w:cs="Times New Roman"/>
          <w:color w:val="000000"/>
          <w:sz w:val="28"/>
          <w:szCs w:val="28"/>
          <w:lang w:eastAsia="ru-RU"/>
        </w:rPr>
        <w:t xml:space="preserve">]. </w:t>
      </w:r>
    </w:p>
    <w:p w14:paraId="408CD785" w14:textId="521E3EED" w:rsidR="00E977C0" w:rsidRPr="0026767D" w:rsidRDefault="00884E80" w:rsidP="009E4A0E">
      <w:pPr>
        <w:spacing w:after="0" w:line="240" w:lineRule="auto"/>
        <w:ind w:left="340" w:right="159" w:firstLine="567"/>
        <w:jc w:val="both"/>
        <w:rPr>
          <w:rFonts w:ascii="Times New Roman" w:eastAsia="Times New Roman" w:hAnsi="Times New Roman" w:cs="Times New Roman"/>
          <w:color w:val="000000"/>
          <w:sz w:val="28"/>
          <w:szCs w:val="28"/>
          <w:lang w:eastAsia="ru-RU"/>
        </w:rPr>
      </w:pPr>
      <w:r w:rsidRPr="0026767D">
        <w:rPr>
          <w:rFonts w:ascii="Times New Roman" w:eastAsia="Times New Roman" w:hAnsi="Times New Roman" w:cs="Times New Roman"/>
          <w:color w:val="000000"/>
          <w:sz w:val="28"/>
          <w:szCs w:val="28"/>
          <w:lang w:eastAsia="ru-RU"/>
        </w:rPr>
        <w:t>Применение</w:t>
      </w:r>
      <w:r w:rsidR="00884A2D" w:rsidRPr="0026767D">
        <w:rPr>
          <w:rFonts w:ascii="Times New Roman" w:eastAsia="Times New Roman" w:hAnsi="Times New Roman" w:cs="Times New Roman"/>
          <w:color w:val="000000"/>
          <w:sz w:val="28"/>
          <w:szCs w:val="28"/>
          <w:lang w:eastAsia="ru-RU"/>
        </w:rPr>
        <w:t xml:space="preserve"> компьютерны</w:t>
      </w:r>
      <w:r w:rsidRPr="0026767D">
        <w:rPr>
          <w:rFonts w:ascii="Times New Roman" w:eastAsia="Times New Roman" w:hAnsi="Times New Roman" w:cs="Times New Roman"/>
          <w:color w:val="000000"/>
          <w:sz w:val="28"/>
          <w:szCs w:val="28"/>
          <w:lang w:eastAsia="ru-RU"/>
        </w:rPr>
        <w:t>х</w:t>
      </w:r>
      <w:r w:rsidR="00884A2D" w:rsidRPr="0026767D">
        <w:rPr>
          <w:rFonts w:ascii="Times New Roman" w:eastAsia="Times New Roman" w:hAnsi="Times New Roman" w:cs="Times New Roman"/>
          <w:color w:val="000000"/>
          <w:sz w:val="28"/>
          <w:szCs w:val="28"/>
          <w:lang w:eastAsia="ru-RU"/>
        </w:rPr>
        <w:t xml:space="preserve"> технологи</w:t>
      </w:r>
      <w:r w:rsidRPr="0026767D">
        <w:rPr>
          <w:rFonts w:ascii="Times New Roman" w:eastAsia="Times New Roman" w:hAnsi="Times New Roman" w:cs="Times New Roman"/>
          <w:color w:val="000000"/>
          <w:sz w:val="28"/>
          <w:szCs w:val="28"/>
          <w:lang w:eastAsia="ru-RU"/>
        </w:rPr>
        <w:t>й подняло уровень</w:t>
      </w:r>
      <w:r w:rsidR="00884A2D" w:rsidRPr="0026767D">
        <w:rPr>
          <w:rFonts w:ascii="Times New Roman" w:eastAsia="Times New Roman" w:hAnsi="Times New Roman" w:cs="Times New Roman"/>
          <w:color w:val="000000"/>
          <w:sz w:val="28"/>
          <w:szCs w:val="28"/>
          <w:lang w:eastAsia="ru-RU"/>
        </w:rPr>
        <w:t xml:space="preserve"> программированного обучения</w:t>
      </w:r>
      <w:r w:rsidRPr="0026767D">
        <w:rPr>
          <w:rFonts w:ascii="Times New Roman" w:eastAsia="Times New Roman" w:hAnsi="Times New Roman" w:cs="Times New Roman"/>
          <w:color w:val="000000"/>
          <w:sz w:val="28"/>
          <w:szCs w:val="28"/>
          <w:lang w:eastAsia="ru-RU"/>
        </w:rPr>
        <w:t xml:space="preserve"> на новый качественный уровень</w:t>
      </w:r>
      <w:r w:rsidR="00884A2D" w:rsidRPr="0026767D">
        <w:rPr>
          <w:rFonts w:ascii="Times New Roman" w:eastAsia="Times New Roman" w:hAnsi="Times New Roman" w:cs="Times New Roman"/>
          <w:color w:val="000000"/>
          <w:sz w:val="28"/>
          <w:szCs w:val="28"/>
          <w:lang w:eastAsia="ru-RU"/>
        </w:rPr>
        <w:t xml:space="preserve"> новые</w:t>
      </w:r>
      <w:r w:rsidR="00B9517B" w:rsidRPr="0026767D">
        <w:rPr>
          <w:rFonts w:ascii="Times New Roman" w:eastAsia="Times New Roman" w:hAnsi="Times New Roman" w:cs="Times New Roman"/>
          <w:color w:val="000000"/>
          <w:sz w:val="28"/>
          <w:szCs w:val="28"/>
          <w:lang w:eastAsia="ru-RU"/>
        </w:rPr>
        <w:t xml:space="preserve"> компьютеризованные</w:t>
      </w:r>
      <w:r w:rsidR="00884A2D" w:rsidRPr="0026767D">
        <w:rPr>
          <w:rFonts w:ascii="Times New Roman" w:eastAsia="Times New Roman" w:hAnsi="Times New Roman" w:cs="Times New Roman"/>
          <w:color w:val="000000"/>
          <w:sz w:val="28"/>
          <w:szCs w:val="28"/>
          <w:lang w:eastAsia="ru-RU"/>
        </w:rPr>
        <w:t xml:space="preserve"> варианты обучения, </w:t>
      </w:r>
      <w:r w:rsidR="00B9517B" w:rsidRPr="0026767D">
        <w:rPr>
          <w:rFonts w:ascii="Times New Roman" w:eastAsia="Times New Roman" w:hAnsi="Times New Roman" w:cs="Times New Roman"/>
          <w:color w:val="000000"/>
          <w:sz w:val="28"/>
          <w:szCs w:val="28"/>
          <w:lang w:eastAsia="ru-RU"/>
        </w:rPr>
        <w:t xml:space="preserve">используемые уникальные возможности </w:t>
      </w:r>
      <w:r w:rsidR="00884A2D" w:rsidRPr="0026767D">
        <w:rPr>
          <w:rFonts w:ascii="Times New Roman" w:eastAsia="Times New Roman" w:hAnsi="Times New Roman" w:cs="Times New Roman"/>
          <w:color w:val="000000"/>
          <w:sz w:val="28"/>
          <w:szCs w:val="28"/>
          <w:lang w:eastAsia="ru-RU"/>
        </w:rPr>
        <w:t>современных компьютеров</w:t>
      </w:r>
      <w:r w:rsidR="00B9517B" w:rsidRPr="0026767D">
        <w:rPr>
          <w:rFonts w:ascii="Times New Roman" w:eastAsia="Times New Roman" w:hAnsi="Times New Roman" w:cs="Times New Roman"/>
          <w:color w:val="000000"/>
          <w:sz w:val="28"/>
          <w:szCs w:val="28"/>
          <w:lang w:eastAsia="ru-RU"/>
        </w:rPr>
        <w:t xml:space="preserve"> </w:t>
      </w:r>
      <w:r w:rsidR="00884A2D" w:rsidRPr="0026767D">
        <w:rPr>
          <w:rFonts w:ascii="Times New Roman" w:eastAsia="Times New Roman" w:hAnsi="Times New Roman" w:cs="Times New Roman"/>
          <w:color w:val="000000"/>
          <w:sz w:val="28"/>
          <w:szCs w:val="28"/>
          <w:lang w:eastAsia="ru-RU"/>
        </w:rPr>
        <w:t>[</w:t>
      </w:r>
      <w:r w:rsidR="002C2F31">
        <w:rPr>
          <w:rFonts w:ascii="Times New Roman" w:eastAsia="Times New Roman" w:hAnsi="Times New Roman" w:cs="Times New Roman"/>
          <w:color w:val="000000"/>
          <w:sz w:val="28"/>
          <w:szCs w:val="28"/>
          <w:lang w:eastAsia="ru-RU"/>
        </w:rPr>
        <w:t>4</w:t>
      </w:r>
      <w:r w:rsidR="00BA5F06" w:rsidRPr="00BA5F06">
        <w:rPr>
          <w:rFonts w:ascii="Times New Roman" w:eastAsia="Times New Roman" w:hAnsi="Times New Roman" w:cs="Times New Roman"/>
          <w:color w:val="000000"/>
          <w:sz w:val="28"/>
          <w:szCs w:val="28"/>
          <w:lang w:eastAsia="ru-RU"/>
        </w:rPr>
        <w:t>1</w:t>
      </w:r>
      <w:r w:rsidR="00884A2D" w:rsidRPr="0026767D">
        <w:rPr>
          <w:rFonts w:ascii="Times New Roman" w:eastAsia="Times New Roman" w:hAnsi="Times New Roman" w:cs="Times New Roman"/>
          <w:color w:val="000000"/>
          <w:sz w:val="28"/>
          <w:szCs w:val="28"/>
          <w:lang w:eastAsia="ru-RU"/>
        </w:rPr>
        <w:t xml:space="preserve">]. </w:t>
      </w:r>
    </w:p>
    <w:p w14:paraId="7634E04F" w14:textId="37BC4F61" w:rsidR="00884A2D" w:rsidRPr="00F93E32" w:rsidRDefault="00F76D1B" w:rsidP="009E4A0E">
      <w:pPr>
        <w:spacing w:after="0" w:line="240" w:lineRule="auto"/>
        <w:ind w:left="340" w:right="159" w:firstLine="567"/>
        <w:jc w:val="both"/>
        <w:rPr>
          <w:rFonts w:ascii="Times New Roman" w:eastAsia="Times New Roman" w:hAnsi="Times New Roman" w:cs="Times New Roman"/>
          <w:color w:val="000000"/>
          <w:sz w:val="28"/>
          <w:szCs w:val="28"/>
          <w:lang w:eastAsia="ru-RU"/>
        </w:rPr>
      </w:pPr>
      <w:r w:rsidRPr="0026767D">
        <w:rPr>
          <w:rFonts w:ascii="Times New Roman" w:eastAsia="Times New Roman" w:hAnsi="Times New Roman" w:cs="Times New Roman"/>
          <w:color w:val="000000"/>
          <w:sz w:val="28"/>
          <w:szCs w:val="28"/>
          <w:lang w:eastAsia="ru-RU"/>
        </w:rPr>
        <w:t xml:space="preserve">При </w:t>
      </w:r>
      <w:r w:rsidR="00B9517B" w:rsidRPr="0026767D">
        <w:rPr>
          <w:rFonts w:ascii="Times New Roman" w:eastAsia="Times New Roman" w:hAnsi="Times New Roman" w:cs="Times New Roman"/>
          <w:color w:val="000000"/>
          <w:sz w:val="28"/>
          <w:szCs w:val="28"/>
          <w:lang w:eastAsia="ru-RU"/>
        </w:rPr>
        <w:t xml:space="preserve">этом, как считал А.П. Ершов в программированном обучении, особенно  на начальном этапе, необходимо строго следовать основным  принципам и приемам программированного обучения таких как: иерархия направляющих систем; принцип индивидуального действия и управления; последовательность учебных процедур. </w:t>
      </w:r>
      <w:r w:rsidRPr="00F76D1B">
        <w:rPr>
          <w:rFonts w:ascii="Times New Roman" w:eastAsia="Times New Roman" w:hAnsi="Times New Roman" w:cs="Times New Roman"/>
          <w:color w:val="000000"/>
          <w:sz w:val="28"/>
          <w:szCs w:val="28"/>
          <w:lang w:eastAsia="ru-RU"/>
        </w:rPr>
        <w:t>[</w:t>
      </w:r>
      <w:r w:rsidR="00840F80" w:rsidRPr="00A90C38">
        <w:rPr>
          <w:rFonts w:ascii="Times New Roman" w:eastAsia="Times New Roman" w:hAnsi="Times New Roman" w:cs="Times New Roman"/>
          <w:color w:val="000000"/>
          <w:sz w:val="28"/>
          <w:szCs w:val="28"/>
          <w:lang w:eastAsia="ru-RU"/>
        </w:rPr>
        <w:t>9</w:t>
      </w:r>
      <w:r w:rsidR="00BA5F06" w:rsidRPr="00017E48">
        <w:rPr>
          <w:rFonts w:ascii="Times New Roman" w:eastAsia="Times New Roman" w:hAnsi="Times New Roman" w:cs="Times New Roman"/>
          <w:color w:val="000000"/>
          <w:sz w:val="28"/>
          <w:szCs w:val="28"/>
          <w:lang w:eastAsia="ru-RU"/>
        </w:rPr>
        <w:t>3</w:t>
      </w:r>
      <w:r w:rsidRPr="00F76D1B">
        <w:rPr>
          <w:rFonts w:ascii="Times New Roman" w:eastAsia="Times New Roman" w:hAnsi="Times New Roman" w:cs="Times New Roman"/>
          <w:color w:val="000000"/>
          <w:sz w:val="28"/>
          <w:szCs w:val="28"/>
          <w:lang w:eastAsia="ru-RU"/>
        </w:rPr>
        <w:t xml:space="preserve">, </w:t>
      </w:r>
      <w:r w:rsidR="0043553D">
        <w:rPr>
          <w:rFonts w:ascii="Times New Roman" w:eastAsia="Times New Roman" w:hAnsi="Times New Roman" w:cs="Times New Roman"/>
          <w:color w:val="000000"/>
          <w:sz w:val="28"/>
          <w:szCs w:val="28"/>
          <w:lang w:eastAsia="ru-RU"/>
        </w:rPr>
        <w:t>с.</w:t>
      </w:r>
      <w:r w:rsidR="00144BE4">
        <w:rPr>
          <w:rFonts w:ascii="Times New Roman" w:eastAsia="Times New Roman" w:hAnsi="Times New Roman" w:cs="Times New Roman"/>
          <w:color w:val="000000"/>
          <w:sz w:val="28"/>
          <w:szCs w:val="28"/>
          <w:lang w:eastAsia="ru-RU"/>
        </w:rPr>
        <w:t>1</w:t>
      </w:r>
      <w:r w:rsidR="00555A7D" w:rsidRPr="00555A7D">
        <w:rPr>
          <w:rFonts w:ascii="Times New Roman" w:eastAsia="Times New Roman" w:hAnsi="Times New Roman" w:cs="Times New Roman"/>
          <w:color w:val="000000"/>
          <w:sz w:val="28"/>
          <w:szCs w:val="28"/>
          <w:lang w:eastAsia="ru-RU"/>
        </w:rPr>
        <w:t>30</w:t>
      </w:r>
      <w:r w:rsidRPr="00F76D1B">
        <w:rPr>
          <w:rFonts w:ascii="Times New Roman" w:eastAsia="Times New Roman" w:hAnsi="Times New Roman" w:cs="Times New Roman"/>
          <w:color w:val="000000"/>
          <w:sz w:val="28"/>
          <w:szCs w:val="28"/>
          <w:lang w:eastAsia="ru-RU"/>
        </w:rPr>
        <w:t>]</w:t>
      </w:r>
    </w:p>
    <w:p w14:paraId="658E231E" w14:textId="7EC1AC9A" w:rsidR="00C66797" w:rsidRPr="00F93E32" w:rsidRDefault="00C66797" w:rsidP="009E4A0E">
      <w:pPr>
        <w:spacing w:after="0" w:line="240" w:lineRule="auto"/>
        <w:ind w:left="340" w:right="159" w:firstLine="567"/>
        <w:jc w:val="both"/>
        <w:rPr>
          <w:rFonts w:ascii="Times New Roman" w:eastAsia="Times New Roman" w:hAnsi="Times New Roman" w:cs="Times New Roman"/>
          <w:color w:val="000000"/>
          <w:sz w:val="28"/>
          <w:szCs w:val="28"/>
          <w:lang w:eastAsia="ru-RU"/>
        </w:rPr>
      </w:pPr>
      <w:r w:rsidRPr="00F93E32">
        <w:rPr>
          <w:rFonts w:ascii="Times New Roman" w:eastAsia="Times New Roman" w:hAnsi="Times New Roman" w:cs="Times New Roman"/>
          <w:color w:val="000000"/>
          <w:sz w:val="28"/>
          <w:szCs w:val="28"/>
          <w:lang w:eastAsia="ru-RU"/>
        </w:rPr>
        <w:t xml:space="preserve">В настоящее время </w:t>
      </w:r>
      <w:r w:rsidR="00B9517B">
        <w:rPr>
          <w:rFonts w:ascii="Times New Roman" w:eastAsia="Times New Roman" w:hAnsi="Times New Roman" w:cs="Times New Roman"/>
          <w:color w:val="000000"/>
          <w:sz w:val="28"/>
          <w:szCs w:val="28"/>
          <w:lang w:eastAsia="ru-RU"/>
        </w:rPr>
        <w:t>выше перечисленные информационно-</w:t>
      </w:r>
      <w:r w:rsidRPr="00F93E32">
        <w:rPr>
          <w:rFonts w:ascii="Times New Roman" w:eastAsia="Times New Roman" w:hAnsi="Times New Roman" w:cs="Times New Roman"/>
          <w:color w:val="000000"/>
          <w:sz w:val="28"/>
          <w:szCs w:val="28"/>
          <w:lang w:eastAsia="ru-RU"/>
        </w:rPr>
        <w:t>компьютерные технологии все чаще внедряются в процесс</w:t>
      </w:r>
      <w:r w:rsidR="00B9517B">
        <w:rPr>
          <w:rFonts w:ascii="Times New Roman" w:eastAsia="Times New Roman" w:hAnsi="Times New Roman" w:cs="Times New Roman"/>
          <w:color w:val="000000"/>
          <w:sz w:val="28"/>
          <w:szCs w:val="28"/>
          <w:lang w:eastAsia="ru-RU"/>
        </w:rPr>
        <w:t xml:space="preserve"> обучения учебных заведений. </w:t>
      </w:r>
      <w:r w:rsidR="00685B8C" w:rsidRPr="00F93E32">
        <w:rPr>
          <w:rFonts w:ascii="Times New Roman" w:eastAsia="Times New Roman" w:hAnsi="Times New Roman" w:cs="Times New Roman"/>
          <w:color w:val="000000"/>
          <w:sz w:val="28"/>
          <w:szCs w:val="28"/>
          <w:lang w:eastAsia="ru-RU"/>
        </w:rPr>
        <w:t xml:space="preserve"> </w:t>
      </w:r>
      <w:r w:rsidRPr="00F93E32">
        <w:rPr>
          <w:rFonts w:ascii="Times New Roman" w:eastAsia="Times New Roman" w:hAnsi="Times New Roman" w:cs="Times New Roman"/>
          <w:color w:val="000000"/>
          <w:sz w:val="28"/>
          <w:szCs w:val="28"/>
          <w:lang w:eastAsia="ru-RU"/>
        </w:rPr>
        <w:t xml:space="preserve">Благодаря </w:t>
      </w:r>
      <w:r w:rsidR="00B9517B">
        <w:rPr>
          <w:rFonts w:ascii="Times New Roman" w:eastAsia="Times New Roman" w:hAnsi="Times New Roman" w:cs="Times New Roman"/>
          <w:color w:val="000000"/>
          <w:sz w:val="28"/>
          <w:szCs w:val="28"/>
          <w:lang w:eastAsia="ru-RU"/>
        </w:rPr>
        <w:t xml:space="preserve">их </w:t>
      </w:r>
      <w:r w:rsidRPr="0026767D">
        <w:rPr>
          <w:rFonts w:ascii="Times New Roman" w:eastAsia="Times New Roman" w:hAnsi="Times New Roman" w:cs="Times New Roman"/>
          <w:color w:val="000000"/>
          <w:sz w:val="28"/>
          <w:szCs w:val="28"/>
          <w:lang w:eastAsia="ru-RU"/>
        </w:rPr>
        <w:t xml:space="preserve">использованию на </w:t>
      </w:r>
      <w:r w:rsidR="00B9517B" w:rsidRPr="0026767D">
        <w:rPr>
          <w:rFonts w:ascii="Times New Roman" w:eastAsia="Times New Roman" w:hAnsi="Times New Roman" w:cs="Times New Roman"/>
          <w:color w:val="000000"/>
          <w:sz w:val="28"/>
          <w:szCs w:val="28"/>
          <w:lang w:eastAsia="ru-RU"/>
        </w:rPr>
        <w:t>занятиях</w:t>
      </w:r>
      <w:r w:rsidR="00685B8C" w:rsidRPr="0026767D">
        <w:rPr>
          <w:rFonts w:ascii="Times New Roman" w:eastAsia="Times New Roman" w:hAnsi="Times New Roman" w:cs="Times New Roman"/>
          <w:color w:val="000000"/>
          <w:sz w:val="28"/>
          <w:szCs w:val="28"/>
          <w:lang w:eastAsia="ru-RU"/>
        </w:rPr>
        <w:t xml:space="preserve"> </w:t>
      </w:r>
      <w:r w:rsidRPr="0026767D">
        <w:rPr>
          <w:rFonts w:ascii="Times New Roman" w:eastAsia="Times New Roman" w:hAnsi="Times New Roman" w:cs="Times New Roman"/>
          <w:color w:val="000000"/>
          <w:sz w:val="28"/>
          <w:szCs w:val="28"/>
          <w:lang w:eastAsia="ru-RU"/>
        </w:rPr>
        <w:t>по</w:t>
      </w:r>
      <w:r w:rsidR="0085580E">
        <w:rPr>
          <w:rFonts w:ascii="Times New Roman" w:eastAsia="Times New Roman" w:hAnsi="Times New Roman" w:cs="Times New Roman"/>
          <w:color w:val="000000"/>
          <w:sz w:val="28"/>
          <w:szCs w:val="28"/>
          <w:lang w:eastAsia="ru-RU"/>
        </w:rPr>
        <w:t xml:space="preserve">вышается мотивация к обучению, </w:t>
      </w:r>
      <w:r w:rsidR="0026767D" w:rsidRPr="0026767D">
        <w:rPr>
          <w:rFonts w:ascii="Times New Roman" w:eastAsia="Times New Roman" w:hAnsi="Times New Roman" w:cs="Times New Roman"/>
          <w:color w:val="000000"/>
          <w:sz w:val="28"/>
          <w:szCs w:val="28"/>
          <w:lang w:eastAsia="ru-RU"/>
        </w:rPr>
        <w:t>открываются новые</w:t>
      </w:r>
      <w:r w:rsidRPr="0026767D">
        <w:rPr>
          <w:rFonts w:ascii="Times New Roman" w:eastAsia="Times New Roman" w:hAnsi="Times New Roman" w:cs="Times New Roman"/>
          <w:color w:val="000000"/>
          <w:sz w:val="28"/>
          <w:szCs w:val="28"/>
          <w:lang w:eastAsia="ru-RU"/>
        </w:rPr>
        <w:t xml:space="preserve"> познавательные интересы</w:t>
      </w:r>
      <w:r w:rsidR="00685B8C" w:rsidRPr="0026767D">
        <w:rPr>
          <w:rFonts w:ascii="Times New Roman" w:eastAsia="Times New Roman" w:hAnsi="Times New Roman" w:cs="Times New Roman"/>
          <w:color w:val="000000"/>
          <w:sz w:val="28"/>
          <w:szCs w:val="28"/>
          <w:lang w:eastAsia="ru-RU"/>
        </w:rPr>
        <w:t xml:space="preserve"> </w:t>
      </w:r>
      <w:r w:rsidRPr="0026767D">
        <w:rPr>
          <w:rFonts w:ascii="Times New Roman" w:eastAsia="Times New Roman" w:hAnsi="Times New Roman" w:cs="Times New Roman"/>
          <w:color w:val="000000"/>
          <w:sz w:val="28"/>
          <w:szCs w:val="28"/>
          <w:lang w:eastAsia="ru-RU"/>
        </w:rPr>
        <w:t xml:space="preserve">обучающихся, повышается эффективность </w:t>
      </w:r>
      <w:r w:rsidR="0026767D" w:rsidRPr="0026767D">
        <w:rPr>
          <w:rFonts w:ascii="Times New Roman" w:eastAsia="Times New Roman" w:hAnsi="Times New Roman" w:cs="Times New Roman"/>
          <w:color w:val="000000"/>
          <w:sz w:val="28"/>
          <w:szCs w:val="28"/>
          <w:lang w:eastAsia="ru-RU"/>
        </w:rPr>
        <w:t xml:space="preserve">учебного процесса. </w:t>
      </w:r>
      <w:r w:rsidRPr="0026767D">
        <w:rPr>
          <w:rFonts w:ascii="Times New Roman" w:eastAsia="Times New Roman" w:hAnsi="Times New Roman" w:cs="Times New Roman"/>
          <w:color w:val="000000"/>
          <w:sz w:val="28"/>
          <w:szCs w:val="28"/>
          <w:lang w:eastAsia="ru-RU"/>
        </w:rPr>
        <w:t xml:space="preserve">Компьютер </w:t>
      </w:r>
      <w:r w:rsidR="0026767D">
        <w:rPr>
          <w:rFonts w:ascii="Times New Roman" w:eastAsia="Times New Roman" w:hAnsi="Times New Roman" w:cs="Times New Roman"/>
          <w:color w:val="000000"/>
          <w:sz w:val="28"/>
          <w:szCs w:val="28"/>
          <w:lang w:eastAsia="ru-RU"/>
        </w:rPr>
        <w:t>дает</w:t>
      </w:r>
      <w:r w:rsidR="00685B8C" w:rsidRPr="00F93E32">
        <w:rPr>
          <w:rFonts w:ascii="Times New Roman" w:eastAsia="Times New Roman" w:hAnsi="Times New Roman" w:cs="Times New Roman"/>
          <w:color w:val="000000"/>
          <w:sz w:val="28"/>
          <w:szCs w:val="28"/>
          <w:lang w:eastAsia="ru-RU"/>
        </w:rPr>
        <w:t xml:space="preserve"> </w:t>
      </w:r>
      <w:r w:rsidRPr="00F93E32">
        <w:rPr>
          <w:rFonts w:ascii="Times New Roman" w:eastAsia="Times New Roman" w:hAnsi="Times New Roman" w:cs="Times New Roman"/>
          <w:color w:val="000000"/>
          <w:sz w:val="28"/>
          <w:szCs w:val="28"/>
          <w:lang w:eastAsia="ru-RU"/>
        </w:rPr>
        <w:t>совершенно новые возможности с точки зрения образования, учебной деятельности и</w:t>
      </w:r>
      <w:r w:rsidR="00685B8C" w:rsidRPr="00F93E32">
        <w:rPr>
          <w:rFonts w:ascii="Times New Roman" w:eastAsia="Times New Roman" w:hAnsi="Times New Roman" w:cs="Times New Roman"/>
          <w:color w:val="000000"/>
          <w:sz w:val="28"/>
          <w:szCs w:val="28"/>
          <w:lang w:eastAsia="ru-RU"/>
        </w:rPr>
        <w:t xml:space="preserve"> </w:t>
      </w:r>
      <w:r w:rsidRPr="00F93E32">
        <w:rPr>
          <w:rFonts w:ascii="Times New Roman" w:eastAsia="Times New Roman" w:hAnsi="Times New Roman" w:cs="Times New Roman"/>
          <w:color w:val="000000"/>
          <w:sz w:val="28"/>
          <w:szCs w:val="28"/>
          <w:lang w:eastAsia="ru-RU"/>
        </w:rPr>
        <w:t>творчества</w:t>
      </w:r>
      <w:r w:rsidR="00685B8C" w:rsidRPr="00F93E32">
        <w:rPr>
          <w:rFonts w:ascii="Times New Roman" w:eastAsia="Times New Roman" w:hAnsi="Times New Roman" w:cs="Times New Roman"/>
          <w:color w:val="000000"/>
          <w:sz w:val="28"/>
          <w:szCs w:val="28"/>
          <w:lang w:eastAsia="ru-RU"/>
        </w:rPr>
        <w:t xml:space="preserve"> </w:t>
      </w:r>
      <w:r w:rsidRPr="00F93E32">
        <w:rPr>
          <w:rFonts w:ascii="Times New Roman" w:eastAsia="Times New Roman" w:hAnsi="Times New Roman" w:cs="Times New Roman"/>
          <w:color w:val="000000"/>
          <w:sz w:val="28"/>
          <w:szCs w:val="28"/>
          <w:lang w:eastAsia="ru-RU"/>
        </w:rPr>
        <w:t>школьников или</w:t>
      </w:r>
      <w:r w:rsidR="00685B8C" w:rsidRPr="00F93E32">
        <w:rPr>
          <w:rFonts w:ascii="Times New Roman" w:eastAsia="Times New Roman" w:hAnsi="Times New Roman" w:cs="Times New Roman"/>
          <w:color w:val="000000"/>
          <w:sz w:val="28"/>
          <w:szCs w:val="28"/>
          <w:lang w:eastAsia="ru-RU"/>
        </w:rPr>
        <w:t xml:space="preserve"> </w:t>
      </w:r>
      <w:r w:rsidRPr="00F93E32">
        <w:rPr>
          <w:rFonts w:ascii="Times New Roman" w:eastAsia="Times New Roman" w:hAnsi="Times New Roman" w:cs="Times New Roman"/>
          <w:color w:val="000000"/>
          <w:sz w:val="28"/>
          <w:szCs w:val="28"/>
          <w:lang w:eastAsia="ru-RU"/>
        </w:rPr>
        <w:t>студентов</w:t>
      </w:r>
      <w:r w:rsidR="00F74C83">
        <w:rPr>
          <w:rFonts w:ascii="Times New Roman" w:eastAsia="Times New Roman" w:hAnsi="Times New Roman" w:cs="Times New Roman"/>
          <w:color w:val="000000"/>
          <w:sz w:val="28"/>
          <w:szCs w:val="28"/>
          <w:lang w:eastAsia="ru-RU"/>
        </w:rPr>
        <w:t xml:space="preserve"> </w:t>
      </w:r>
      <w:r w:rsidRPr="00F93E32">
        <w:rPr>
          <w:rFonts w:ascii="Times New Roman" w:eastAsia="Times New Roman" w:hAnsi="Times New Roman" w:cs="Times New Roman"/>
          <w:color w:val="000000"/>
          <w:sz w:val="28"/>
          <w:szCs w:val="28"/>
          <w:lang w:eastAsia="ru-RU"/>
        </w:rPr>
        <w:t>[</w:t>
      </w:r>
      <w:r w:rsidR="00840F80" w:rsidRPr="00D73078">
        <w:rPr>
          <w:rFonts w:ascii="Times New Roman" w:eastAsia="Times New Roman" w:hAnsi="Times New Roman" w:cs="Times New Roman"/>
          <w:color w:val="000000"/>
          <w:sz w:val="28"/>
          <w:szCs w:val="28"/>
          <w:lang w:eastAsia="ru-RU"/>
        </w:rPr>
        <w:t>9</w:t>
      </w:r>
      <w:r w:rsidR="007453F1">
        <w:rPr>
          <w:rFonts w:ascii="Times New Roman" w:eastAsia="Times New Roman" w:hAnsi="Times New Roman" w:cs="Times New Roman"/>
          <w:color w:val="000000"/>
          <w:sz w:val="28"/>
          <w:szCs w:val="28"/>
          <w:lang w:eastAsia="ru-RU"/>
        </w:rPr>
        <w:t>4</w:t>
      </w:r>
      <w:r w:rsidRPr="00F93E32">
        <w:rPr>
          <w:rFonts w:ascii="Times New Roman" w:eastAsia="Times New Roman" w:hAnsi="Times New Roman" w:cs="Times New Roman"/>
          <w:color w:val="000000"/>
          <w:sz w:val="28"/>
          <w:szCs w:val="28"/>
          <w:lang w:eastAsia="ru-RU"/>
        </w:rPr>
        <w:t>].</w:t>
      </w:r>
      <w:r w:rsidR="00685B8C" w:rsidRPr="00F93E32">
        <w:rPr>
          <w:rFonts w:ascii="Times New Roman" w:eastAsia="Times New Roman" w:hAnsi="Times New Roman" w:cs="Times New Roman"/>
          <w:color w:val="000000"/>
          <w:sz w:val="28"/>
          <w:szCs w:val="28"/>
          <w:lang w:eastAsia="ru-RU"/>
        </w:rPr>
        <w:t xml:space="preserve"> </w:t>
      </w:r>
    </w:p>
    <w:p w14:paraId="18E62FCF" w14:textId="581389AD" w:rsidR="00562A8B" w:rsidRPr="00562A8B" w:rsidRDefault="0026767D" w:rsidP="009E4A0E">
      <w:pPr>
        <w:spacing w:after="0" w:line="240" w:lineRule="auto"/>
        <w:ind w:left="340" w:right="159" w:firstLine="567"/>
        <w:jc w:val="both"/>
        <w:rPr>
          <w:rFonts w:ascii="Times New Roman" w:hAnsi="Times New Roman" w:cs="Times New Roman"/>
          <w:sz w:val="28"/>
          <w:szCs w:val="28"/>
        </w:rPr>
      </w:pPr>
      <w:r w:rsidRPr="002F3D12">
        <w:rPr>
          <w:rFonts w:ascii="Times New Roman" w:hAnsi="Times New Roman" w:cs="Times New Roman"/>
          <w:sz w:val="28"/>
          <w:szCs w:val="28"/>
        </w:rPr>
        <w:t>Поэтому п</w:t>
      </w:r>
      <w:r w:rsidR="00562A8B" w:rsidRPr="002F3D12">
        <w:rPr>
          <w:rFonts w:ascii="Times New Roman" w:hAnsi="Times New Roman" w:cs="Times New Roman"/>
          <w:sz w:val="28"/>
          <w:szCs w:val="28"/>
        </w:rPr>
        <w:t xml:space="preserve">еред системой образования стоит </w:t>
      </w:r>
      <w:r w:rsidRPr="002F3D12">
        <w:rPr>
          <w:rFonts w:ascii="Times New Roman" w:hAnsi="Times New Roman" w:cs="Times New Roman"/>
          <w:sz w:val="28"/>
          <w:szCs w:val="28"/>
        </w:rPr>
        <w:t xml:space="preserve">важная </w:t>
      </w:r>
      <w:r w:rsidR="00562A8B" w:rsidRPr="002F3D12">
        <w:rPr>
          <w:rFonts w:ascii="Times New Roman" w:hAnsi="Times New Roman" w:cs="Times New Roman"/>
          <w:sz w:val="28"/>
          <w:szCs w:val="28"/>
        </w:rPr>
        <w:t xml:space="preserve">проблема </w:t>
      </w:r>
      <w:r w:rsidRPr="002F3D12">
        <w:rPr>
          <w:rFonts w:ascii="Times New Roman" w:hAnsi="Times New Roman" w:cs="Times New Roman"/>
          <w:sz w:val="28"/>
          <w:szCs w:val="28"/>
          <w:lang w:val="kk-KZ"/>
        </w:rPr>
        <w:t xml:space="preserve">необходимости </w:t>
      </w:r>
      <w:r w:rsidR="00562A8B" w:rsidRPr="002F3D12">
        <w:rPr>
          <w:rFonts w:ascii="Times New Roman" w:hAnsi="Times New Roman" w:cs="Times New Roman"/>
          <w:sz w:val="28"/>
          <w:szCs w:val="28"/>
        </w:rPr>
        <w:t xml:space="preserve">организовать работу по </w:t>
      </w:r>
      <w:r w:rsidRPr="002F3D12">
        <w:rPr>
          <w:rFonts w:ascii="Times New Roman" w:hAnsi="Times New Roman" w:cs="Times New Roman"/>
          <w:sz w:val="28"/>
          <w:szCs w:val="28"/>
        </w:rPr>
        <w:t xml:space="preserve">скорейшему полному </w:t>
      </w:r>
      <w:r w:rsidR="00562A8B" w:rsidRPr="002F3D12">
        <w:rPr>
          <w:rFonts w:ascii="Times New Roman" w:hAnsi="Times New Roman" w:cs="Times New Roman"/>
          <w:sz w:val="28"/>
          <w:szCs w:val="28"/>
        </w:rPr>
        <w:t>внедрению</w:t>
      </w:r>
      <w:r w:rsidR="00562A8B" w:rsidRPr="00562A8B">
        <w:rPr>
          <w:rFonts w:ascii="Times New Roman" w:hAnsi="Times New Roman" w:cs="Times New Roman"/>
          <w:sz w:val="28"/>
          <w:szCs w:val="28"/>
        </w:rPr>
        <w:t xml:space="preserve"> информационн</w:t>
      </w:r>
      <w:r>
        <w:rPr>
          <w:rFonts w:ascii="Times New Roman" w:hAnsi="Times New Roman" w:cs="Times New Roman"/>
          <w:sz w:val="28"/>
          <w:szCs w:val="28"/>
        </w:rPr>
        <w:t>о-</w:t>
      </w:r>
      <w:r w:rsidR="00562A8B" w:rsidRPr="00562A8B">
        <w:rPr>
          <w:rFonts w:ascii="Times New Roman" w:hAnsi="Times New Roman" w:cs="Times New Roman"/>
          <w:sz w:val="28"/>
          <w:szCs w:val="28"/>
        </w:rPr>
        <w:t xml:space="preserve">коммуникационных технологий в </w:t>
      </w:r>
      <w:r>
        <w:rPr>
          <w:rFonts w:ascii="Times New Roman" w:hAnsi="Times New Roman" w:cs="Times New Roman"/>
          <w:sz w:val="28"/>
          <w:szCs w:val="28"/>
        </w:rPr>
        <w:t>обучени</w:t>
      </w:r>
      <w:r w:rsidR="002F3D12">
        <w:rPr>
          <w:rFonts w:ascii="Times New Roman" w:hAnsi="Times New Roman" w:cs="Times New Roman"/>
          <w:sz w:val="28"/>
          <w:szCs w:val="28"/>
        </w:rPr>
        <w:t>е</w:t>
      </w:r>
      <w:r>
        <w:rPr>
          <w:rFonts w:ascii="Times New Roman" w:hAnsi="Times New Roman" w:cs="Times New Roman"/>
          <w:sz w:val="28"/>
          <w:szCs w:val="28"/>
        </w:rPr>
        <w:t xml:space="preserve">. </w:t>
      </w:r>
      <w:r w:rsidR="00562A8B" w:rsidRPr="00562A8B">
        <w:rPr>
          <w:rFonts w:ascii="Times New Roman" w:hAnsi="Times New Roman" w:cs="Times New Roman"/>
          <w:sz w:val="28"/>
          <w:szCs w:val="28"/>
        </w:rPr>
        <w:t xml:space="preserve">Чтобы решить эту проблему, система образования должна быть более информативной. Она должна обеспечивать формирование у школьников и студентов </w:t>
      </w:r>
      <w:r w:rsidRPr="002F3D12">
        <w:rPr>
          <w:rFonts w:ascii="Times New Roman" w:hAnsi="Times New Roman" w:cs="Times New Roman"/>
          <w:sz w:val="28"/>
          <w:szCs w:val="28"/>
        </w:rPr>
        <w:t>профессиональных</w:t>
      </w:r>
      <w:r w:rsidR="00562A8B" w:rsidRPr="002F3D12">
        <w:rPr>
          <w:rFonts w:ascii="Times New Roman" w:hAnsi="Times New Roman" w:cs="Times New Roman"/>
          <w:sz w:val="28"/>
          <w:szCs w:val="28"/>
        </w:rPr>
        <w:t xml:space="preserve"> знаний и умений, которые </w:t>
      </w:r>
      <w:r w:rsidR="00562A8B" w:rsidRPr="00562A8B">
        <w:rPr>
          <w:rFonts w:ascii="Times New Roman" w:hAnsi="Times New Roman" w:cs="Times New Roman"/>
          <w:sz w:val="28"/>
          <w:szCs w:val="28"/>
        </w:rPr>
        <w:t xml:space="preserve">понадобятся </w:t>
      </w:r>
      <w:r>
        <w:rPr>
          <w:rFonts w:ascii="Times New Roman" w:hAnsi="Times New Roman" w:cs="Times New Roman"/>
          <w:sz w:val="28"/>
          <w:szCs w:val="28"/>
        </w:rPr>
        <w:t xml:space="preserve">им в условиях формирования нового </w:t>
      </w:r>
      <w:r w:rsidR="00562A8B" w:rsidRPr="00562A8B">
        <w:rPr>
          <w:rFonts w:ascii="Times New Roman" w:hAnsi="Times New Roman" w:cs="Times New Roman"/>
          <w:sz w:val="28"/>
          <w:szCs w:val="28"/>
        </w:rPr>
        <w:t xml:space="preserve">информационного мировоззрения. Процесс обучения школьников и студентов с использованием компьютерных технологий </w:t>
      </w:r>
      <w:r>
        <w:rPr>
          <w:rFonts w:ascii="Times New Roman" w:hAnsi="Times New Roman" w:cs="Times New Roman"/>
          <w:sz w:val="28"/>
          <w:szCs w:val="28"/>
        </w:rPr>
        <w:t xml:space="preserve">только тогда </w:t>
      </w:r>
      <w:r w:rsidR="00562A8B" w:rsidRPr="00562A8B">
        <w:rPr>
          <w:rFonts w:ascii="Times New Roman" w:hAnsi="Times New Roman" w:cs="Times New Roman"/>
          <w:sz w:val="28"/>
          <w:szCs w:val="28"/>
        </w:rPr>
        <w:t>может быть эффективным, если</w:t>
      </w:r>
      <w:r>
        <w:rPr>
          <w:rFonts w:ascii="Times New Roman" w:hAnsi="Times New Roman" w:cs="Times New Roman"/>
          <w:sz w:val="28"/>
          <w:szCs w:val="28"/>
        </w:rPr>
        <w:t xml:space="preserve"> он</w:t>
      </w:r>
      <w:r w:rsidR="00562A8B" w:rsidRPr="00562A8B">
        <w:rPr>
          <w:rFonts w:ascii="Times New Roman" w:hAnsi="Times New Roman" w:cs="Times New Roman"/>
          <w:sz w:val="28"/>
          <w:szCs w:val="28"/>
        </w:rPr>
        <w:t xml:space="preserve"> раскр</w:t>
      </w:r>
      <w:r w:rsidR="00170723">
        <w:rPr>
          <w:rFonts w:ascii="Times New Roman" w:hAnsi="Times New Roman" w:cs="Times New Roman"/>
          <w:sz w:val="28"/>
          <w:szCs w:val="28"/>
        </w:rPr>
        <w:t>ывает</w:t>
      </w:r>
      <w:r w:rsidR="00562A8B" w:rsidRPr="00562A8B">
        <w:rPr>
          <w:rFonts w:ascii="Times New Roman" w:hAnsi="Times New Roman" w:cs="Times New Roman"/>
          <w:sz w:val="28"/>
          <w:szCs w:val="28"/>
        </w:rPr>
        <w:t xml:space="preserve"> теоретические </w:t>
      </w:r>
      <w:r w:rsidR="00170723">
        <w:rPr>
          <w:rFonts w:ascii="Times New Roman" w:hAnsi="Times New Roman" w:cs="Times New Roman"/>
          <w:sz w:val="28"/>
          <w:szCs w:val="28"/>
        </w:rPr>
        <w:t xml:space="preserve">и практические </w:t>
      </w:r>
      <w:r w:rsidR="00562A8B" w:rsidRPr="00562A8B">
        <w:rPr>
          <w:rFonts w:ascii="Times New Roman" w:hAnsi="Times New Roman" w:cs="Times New Roman"/>
          <w:sz w:val="28"/>
          <w:szCs w:val="28"/>
        </w:rPr>
        <w:t>подходы к использованию ИКТ в обучении</w:t>
      </w:r>
      <w:r w:rsidR="00170723">
        <w:rPr>
          <w:rFonts w:ascii="Times New Roman" w:hAnsi="Times New Roman" w:cs="Times New Roman"/>
          <w:sz w:val="28"/>
          <w:szCs w:val="28"/>
        </w:rPr>
        <w:t xml:space="preserve">. </w:t>
      </w:r>
      <w:r w:rsidR="00562A8B" w:rsidRPr="00562A8B">
        <w:rPr>
          <w:rFonts w:ascii="Times New Roman" w:hAnsi="Times New Roman" w:cs="Times New Roman"/>
          <w:sz w:val="28"/>
          <w:szCs w:val="28"/>
        </w:rPr>
        <w:t>[</w:t>
      </w:r>
      <w:r w:rsidR="003A2F87" w:rsidRPr="00A90C38">
        <w:rPr>
          <w:rFonts w:ascii="Times New Roman" w:hAnsi="Times New Roman" w:cs="Times New Roman"/>
          <w:sz w:val="28"/>
          <w:szCs w:val="28"/>
        </w:rPr>
        <w:t>9</w:t>
      </w:r>
      <w:r w:rsidR="00BA5F06" w:rsidRPr="00017E48">
        <w:rPr>
          <w:rFonts w:ascii="Times New Roman" w:hAnsi="Times New Roman" w:cs="Times New Roman"/>
          <w:sz w:val="28"/>
          <w:szCs w:val="28"/>
        </w:rPr>
        <w:t>5</w:t>
      </w:r>
      <w:r w:rsidR="007453F1">
        <w:rPr>
          <w:rFonts w:ascii="Times New Roman" w:hAnsi="Times New Roman" w:cs="Times New Roman"/>
          <w:sz w:val="28"/>
          <w:szCs w:val="28"/>
        </w:rPr>
        <w:t xml:space="preserve">, 96, </w:t>
      </w:r>
      <w:r w:rsidR="003A2F87" w:rsidRPr="00A90C38">
        <w:rPr>
          <w:rFonts w:ascii="Times New Roman" w:hAnsi="Times New Roman" w:cs="Times New Roman"/>
          <w:sz w:val="28"/>
          <w:szCs w:val="28"/>
        </w:rPr>
        <w:t>9</w:t>
      </w:r>
      <w:r w:rsidR="00BA5F06" w:rsidRPr="00017E48">
        <w:rPr>
          <w:rFonts w:ascii="Times New Roman" w:hAnsi="Times New Roman" w:cs="Times New Roman"/>
          <w:sz w:val="28"/>
          <w:szCs w:val="28"/>
        </w:rPr>
        <w:t>7</w:t>
      </w:r>
      <w:r w:rsidR="00562A8B" w:rsidRPr="00562A8B">
        <w:rPr>
          <w:rFonts w:ascii="Times New Roman" w:hAnsi="Times New Roman" w:cs="Times New Roman"/>
          <w:sz w:val="28"/>
          <w:szCs w:val="28"/>
        </w:rPr>
        <w:t>].</w:t>
      </w:r>
    </w:p>
    <w:p w14:paraId="51C4DFFB" w14:textId="78E721EF" w:rsidR="00562A8B" w:rsidRPr="00562A8B" w:rsidRDefault="00170723"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Из</w:t>
      </w:r>
      <w:r w:rsidR="00562A8B" w:rsidRPr="00562A8B">
        <w:rPr>
          <w:rFonts w:ascii="Times New Roman" w:hAnsi="Times New Roman" w:cs="Times New Roman"/>
          <w:sz w:val="28"/>
          <w:szCs w:val="28"/>
        </w:rPr>
        <w:t>вестно,</w:t>
      </w:r>
      <w:r w:rsidR="00820CA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что в </w:t>
      </w:r>
      <w:r w:rsidR="00562A8B" w:rsidRPr="00562A8B">
        <w:rPr>
          <w:rFonts w:ascii="Times New Roman" w:hAnsi="Times New Roman" w:cs="Times New Roman"/>
          <w:sz w:val="28"/>
          <w:szCs w:val="28"/>
        </w:rPr>
        <w:t>игров</w:t>
      </w:r>
      <w:r>
        <w:rPr>
          <w:rFonts w:ascii="Times New Roman" w:hAnsi="Times New Roman" w:cs="Times New Roman"/>
          <w:sz w:val="28"/>
          <w:szCs w:val="28"/>
        </w:rPr>
        <w:t>ой</w:t>
      </w:r>
      <w:r w:rsidR="00820CA9">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деятельност</w:t>
      </w:r>
      <w:r>
        <w:rPr>
          <w:rFonts w:ascii="Times New Roman" w:hAnsi="Times New Roman" w:cs="Times New Roman"/>
          <w:sz w:val="28"/>
          <w:szCs w:val="28"/>
        </w:rPr>
        <w:t>и</w:t>
      </w:r>
      <w:r w:rsidR="00820CA9">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человека</w:t>
      </w:r>
      <w:r>
        <w:rPr>
          <w:rFonts w:ascii="Times New Roman" w:hAnsi="Times New Roman" w:cs="Times New Roman"/>
          <w:sz w:val="28"/>
          <w:szCs w:val="28"/>
        </w:rPr>
        <w:t xml:space="preserve"> одновременно с другими</w:t>
      </w:r>
      <w:r w:rsidR="00820CA9">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 xml:space="preserve">имеет 3 </w:t>
      </w:r>
      <w:r w:rsidR="00562A8B" w:rsidRPr="002F3D12">
        <w:rPr>
          <w:rFonts w:ascii="Times New Roman" w:hAnsi="Times New Roman" w:cs="Times New Roman"/>
          <w:sz w:val="28"/>
          <w:szCs w:val="28"/>
        </w:rPr>
        <w:t>уровня</w:t>
      </w:r>
      <w:r w:rsidR="00820CA9" w:rsidRPr="002F3D12">
        <w:rPr>
          <w:rFonts w:ascii="Times New Roman" w:hAnsi="Times New Roman" w:cs="Times New Roman"/>
          <w:sz w:val="28"/>
          <w:szCs w:val="28"/>
          <w:lang w:val="kk-KZ"/>
        </w:rPr>
        <w:t xml:space="preserve"> </w:t>
      </w:r>
      <w:r w:rsidR="00C76B5A" w:rsidRPr="002F3D12">
        <w:rPr>
          <w:rFonts w:ascii="Times New Roman" w:hAnsi="Times New Roman" w:cs="Times New Roman"/>
          <w:sz w:val="28"/>
          <w:szCs w:val="28"/>
        </w:rPr>
        <w:t>игр</w:t>
      </w:r>
      <w:r w:rsidR="00562A8B" w:rsidRPr="002F3D12">
        <w:rPr>
          <w:rFonts w:ascii="Times New Roman" w:hAnsi="Times New Roman" w:cs="Times New Roman"/>
          <w:sz w:val="28"/>
          <w:szCs w:val="28"/>
        </w:rPr>
        <w:t>: профессиональная игра, любительская и учебно-тренировочная игра</w:t>
      </w:r>
      <w:r w:rsidR="00E713A0">
        <w:rPr>
          <w:rFonts w:ascii="Times New Roman" w:hAnsi="Times New Roman" w:cs="Times New Roman"/>
          <w:sz w:val="28"/>
          <w:szCs w:val="28"/>
        </w:rPr>
        <w:t xml:space="preserve"> </w:t>
      </w:r>
      <w:r w:rsidR="00E713A0" w:rsidRPr="00E713A0">
        <w:rPr>
          <w:rFonts w:ascii="Times New Roman" w:hAnsi="Times New Roman" w:cs="Times New Roman"/>
          <w:sz w:val="28"/>
          <w:szCs w:val="28"/>
        </w:rPr>
        <w:t>[9</w:t>
      </w:r>
      <w:r w:rsidR="00E713A0">
        <w:rPr>
          <w:rFonts w:ascii="Times New Roman" w:hAnsi="Times New Roman" w:cs="Times New Roman"/>
          <w:sz w:val="28"/>
          <w:szCs w:val="28"/>
        </w:rPr>
        <w:t>0, с.211</w:t>
      </w:r>
      <w:r w:rsidR="00E713A0" w:rsidRPr="00E713A0">
        <w:rPr>
          <w:rFonts w:ascii="Times New Roman" w:hAnsi="Times New Roman" w:cs="Times New Roman"/>
          <w:sz w:val="28"/>
          <w:szCs w:val="28"/>
        </w:rPr>
        <w:t>]</w:t>
      </w:r>
      <w:r w:rsidR="00562A8B" w:rsidRPr="002F3D12">
        <w:rPr>
          <w:rFonts w:ascii="Times New Roman" w:hAnsi="Times New Roman" w:cs="Times New Roman"/>
          <w:sz w:val="28"/>
          <w:szCs w:val="28"/>
        </w:rPr>
        <w:t xml:space="preserve">. </w:t>
      </w:r>
      <w:r w:rsidR="0085580E">
        <w:rPr>
          <w:rFonts w:ascii="Times New Roman" w:hAnsi="Times New Roman" w:cs="Times New Roman"/>
          <w:sz w:val="28"/>
          <w:szCs w:val="28"/>
          <w:lang w:val="kk-KZ"/>
        </w:rPr>
        <w:t>При</w:t>
      </w:r>
      <w:r w:rsidR="00562A8B" w:rsidRPr="002F3D12">
        <w:rPr>
          <w:rFonts w:ascii="Times New Roman" w:hAnsi="Times New Roman" w:cs="Times New Roman"/>
          <w:sz w:val="28"/>
          <w:szCs w:val="28"/>
        </w:rPr>
        <w:t xml:space="preserve"> этом все уровни игр имеют </w:t>
      </w:r>
      <w:r w:rsidR="002F3D12" w:rsidRPr="002F3D12">
        <w:rPr>
          <w:rFonts w:ascii="Times New Roman" w:hAnsi="Times New Roman" w:cs="Times New Roman"/>
          <w:sz w:val="28"/>
          <w:szCs w:val="28"/>
        </w:rPr>
        <w:t xml:space="preserve">свои особенности </w:t>
      </w:r>
      <w:r w:rsidR="00562A8B" w:rsidRPr="002F3D12">
        <w:rPr>
          <w:rFonts w:ascii="Times New Roman" w:hAnsi="Times New Roman" w:cs="Times New Roman"/>
          <w:sz w:val="28"/>
          <w:szCs w:val="28"/>
        </w:rPr>
        <w:t xml:space="preserve">не только </w:t>
      </w:r>
      <w:r w:rsidR="002F3D12" w:rsidRPr="002F3D12">
        <w:rPr>
          <w:rFonts w:ascii="Times New Roman" w:hAnsi="Times New Roman" w:cs="Times New Roman"/>
          <w:sz w:val="28"/>
          <w:szCs w:val="28"/>
        </w:rPr>
        <w:t xml:space="preserve">ее </w:t>
      </w:r>
      <w:r w:rsidR="00562A8B" w:rsidRPr="002F3D12">
        <w:rPr>
          <w:rFonts w:ascii="Times New Roman" w:hAnsi="Times New Roman" w:cs="Times New Roman"/>
          <w:sz w:val="28"/>
          <w:szCs w:val="28"/>
        </w:rPr>
        <w:t>внешни</w:t>
      </w:r>
      <w:r w:rsidR="002F3D12" w:rsidRPr="002F3D12">
        <w:rPr>
          <w:rFonts w:ascii="Times New Roman" w:hAnsi="Times New Roman" w:cs="Times New Roman"/>
          <w:sz w:val="28"/>
          <w:szCs w:val="28"/>
        </w:rPr>
        <w:t>х</w:t>
      </w:r>
      <w:r w:rsidR="00562A8B" w:rsidRPr="002F3D12">
        <w:rPr>
          <w:rFonts w:ascii="Times New Roman" w:hAnsi="Times New Roman" w:cs="Times New Roman"/>
          <w:sz w:val="28"/>
          <w:szCs w:val="28"/>
        </w:rPr>
        <w:t xml:space="preserve"> форм организации и функционирования, но и свои внутренние </w:t>
      </w:r>
      <w:r w:rsidR="002F3D12" w:rsidRPr="002F3D12">
        <w:rPr>
          <w:rFonts w:ascii="Times New Roman" w:hAnsi="Times New Roman" w:cs="Times New Roman"/>
          <w:sz w:val="28"/>
          <w:szCs w:val="28"/>
        </w:rPr>
        <w:t>отличия</w:t>
      </w:r>
      <w:r w:rsidR="00562A8B" w:rsidRPr="002F3D12">
        <w:rPr>
          <w:rFonts w:ascii="Times New Roman" w:hAnsi="Times New Roman" w:cs="Times New Roman"/>
          <w:sz w:val="28"/>
          <w:szCs w:val="28"/>
        </w:rPr>
        <w:t>. С эт</w:t>
      </w:r>
      <w:r w:rsidR="002F3D12" w:rsidRPr="002F3D12">
        <w:rPr>
          <w:rFonts w:ascii="Times New Roman" w:hAnsi="Times New Roman" w:cs="Times New Roman"/>
          <w:sz w:val="28"/>
          <w:szCs w:val="28"/>
        </w:rPr>
        <w:t>их</w:t>
      </w:r>
      <w:r w:rsidR="00562A8B" w:rsidRPr="002F3D12">
        <w:rPr>
          <w:rFonts w:ascii="Times New Roman" w:hAnsi="Times New Roman" w:cs="Times New Roman"/>
          <w:sz w:val="28"/>
          <w:szCs w:val="28"/>
        </w:rPr>
        <w:t xml:space="preserve"> позици</w:t>
      </w:r>
      <w:r w:rsidR="002F3D12" w:rsidRPr="002F3D12">
        <w:rPr>
          <w:rFonts w:ascii="Times New Roman" w:hAnsi="Times New Roman" w:cs="Times New Roman"/>
          <w:sz w:val="28"/>
          <w:szCs w:val="28"/>
        </w:rPr>
        <w:t>й</w:t>
      </w:r>
      <w:r w:rsidR="00562A8B" w:rsidRPr="002F3D12">
        <w:rPr>
          <w:rFonts w:ascii="Times New Roman" w:hAnsi="Times New Roman" w:cs="Times New Roman"/>
          <w:sz w:val="28"/>
          <w:szCs w:val="28"/>
        </w:rPr>
        <w:t xml:space="preserve"> игра в учебном процессе являетс</w:t>
      </w:r>
      <w:r w:rsidR="00820CA9" w:rsidRPr="002F3D12">
        <w:rPr>
          <w:rFonts w:ascii="Times New Roman" w:hAnsi="Times New Roman" w:cs="Times New Roman"/>
          <w:sz w:val="28"/>
          <w:szCs w:val="28"/>
        </w:rPr>
        <w:t xml:space="preserve">я одновременно </w:t>
      </w:r>
      <w:r w:rsidR="00562A8B" w:rsidRPr="002F3D12">
        <w:rPr>
          <w:rFonts w:ascii="Times New Roman" w:hAnsi="Times New Roman" w:cs="Times New Roman"/>
          <w:sz w:val="28"/>
          <w:szCs w:val="28"/>
        </w:rPr>
        <w:t xml:space="preserve">вполне самостоятельной дидактической категорией, </w:t>
      </w:r>
      <w:r w:rsidR="002F3D12" w:rsidRPr="002F3D12">
        <w:rPr>
          <w:rFonts w:ascii="Times New Roman" w:hAnsi="Times New Roman" w:cs="Times New Roman"/>
          <w:sz w:val="28"/>
          <w:szCs w:val="28"/>
        </w:rPr>
        <w:t>используемых во всех случаях</w:t>
      </w:r>
      <w:r w:rsidR="00562A8B" w:rsidRPr="00562A8B">
        <w:rPr>
          <w:rFonts w:ascii="Times New Roman" w:hAnsi="Times New Roman" w:cs="Times New Roman"/>
          <w:sz w:val="28"/>
          <w:szCs w:val="28"/>
        </w:rPr>
        <w:t xml:space="preserve"> [</w:t>
      </w:r>
      <w:r w:rsidR="003A2F87" w:rsidRPr="00D73078">
        <w:rPr>
          <w:rFonts w:ascii="Times New Roman" w:hAnsi="Times New Roman" w:cs="Times New Roman"/>
          <w:sz w:val="28"/>
          <w:szCs w:val="28"/>
        </w:rPr>
        <w:t>9</w:t>
      </w:r>
      <w:r w:rsidR="00BA5F06" w:rsidRPr="00BA5F06">
        <w:rPr>
          <w:rFonts w:ascii="Times New Roman" w:hAnsi="Times New Roman" w:cs="Times New Roman"/>
          <w:sz w:val="28"/>
          <w:szCs w:val="28"/>
        </w:rPr>
        <w:t>8</w:t>
      </w:r>
      <w:r w:rsidR="00562A8B" w:rsidRPr="00562A8B">
        <w:rPr>
          <w:rFonts w:ascii="Times New Roman" w:hAnsi="Times New Roman" w:cs="Times New Roman"/>
          <w:sz w:val="28"/>
          <w:szCs w:val="28"/>
        </w:rPr>
        <w:t xml:space="preserve">]. </w:t>
      </w:r>
      <w:r w:rsidR="001F1091" w:rsidRPr="001F1091">
        <w:rPr>
          <w:rFonts w:ascii="Times New Roman" w:hAnsi="Times New Roman" w:cs="Times New Roman"/>
          <w:sz w:val="28"/>
          <w:szCs w:val="28"/>
        </w:rPr>
        <w:t>Д</w:t>
      </w:r>
      <w:r w:rsidR="00562A8B" w:rsidRPr="001F1091">
        <w:rPr>
          <w:rFonts w:ascii="Times New Roman" w:hAnsi="Times New Roman" w:cs="Times New Roman"/>
          <w:sz w:val="28"/>
          <w:szCs w:val="28"/>
        </w:rPr>
        <w:t>идактическ</w:t>
      </w:r>
      <w:r w:rsidR="001F1091" w:rsidRPr="001F1091">
        <w:rPr>
          <w:rFonts w:ascii="Times New Roman" w:hAnsi="Times New Roman" w:cs="Times New Roman"/>
          <w:sz w:val="28"/>
          <w:szCs w:val="28"/>
        </w:rPr>
        <w:t>ий</w:t>
      </w:r>
      <w:r w:rsidR="00562A8B" w:rsidRPr="001F1091">
        <w:rPr>
          <w:rFonts w:ascii="Times New Roman" w:hAnsi="Times New Roman" w:cs="Times New Roman"/>
          <w:sz w:val="28"/>
          <w:szCs w:val="28"/>
        </w:rPr>
        <w:t xml:space="preserve"> принцип наглядности</w:t>
      </w:r>
      <w:r w:rsidR="001F1091" w:rsidRPr="001F1091">
        <w:rPr>
          <w:rFonts w:ascii="Times New Roman" w:hAnsi="Times New Roman" w:cs="Times New Roman"/>
          <w:sz w:val="28"/>
          <w:szCs w:val="28"/>
        </w:rPr>
        <w:t>,</w:t>
      </w:r>
      <w:r w:rsidR="00562A8B" w:rsidRPr="001F1091">
        <w:rPr>
          <w:rFonts w:ascii="Times New Roman" w:hAnsi="Times New Roman" w:cs="Times New Roman"/>
          <w:sz w:val="28"/>
          <w:szCs w:val="28"/>
        </w:rPr>
        <w:t xml:space="preserve"> </w:t>
      </w:r>
      <w:r w:rsidR="001F1091" w:rsidRPr="001F1091">
        <w:rPr>
          <w:rFonts w:ascii="Times New Roman" w:hAnsi="Times New Roman" w:cs="Times New Roman"/>
          <w:sz w:val="28"/>
          <w:szCs w:val="28"/>
        </w:rPr>
        <w:t xml:space="preserve">когда </w:t>
      </w:r>
      <w:r w:rsidR="00562A8B" w:rsidRPr="001F1091">
        <w:rPr>
          <w:rFonts w:ascii="Times New Roman" w:hAnsi="Times New Roman" w:cs="Times New Roman"/>
          <w:sz w:val="28"/>
          <w:szCs w:val="28"/>
        </w:rPr>
        <w:t>неизбежно возникает вопрос, как и какими средствами можно реализовать эт</w:t>
      </w:r>
      <w:r w:rsidR="001F1091" w:rsidRPr="001F1091">
        <w:rPr>
          <w:rFonts w:ascii="Times New Roman" w:hAnsi="Times New Roman" w:cs="Times New Roman"/>
          <w:sz w:val="28"/>
          <w:szCs w:val="28"/>
        </w:rPr>
        <w:t>от</w:t>
      </w:r>
      <w:r w:rsidR="00562A8B" w:rsidRPr="001F1091">
        <w:rPr>
          <w:rFonts w:ascii="Times New Roman" w:hAnsi="Times New Roman" w:cs="Times New Roman"/>
          <w:sz w:val="28"/>
          <w:szCs w:val="28"/>
        </w:rPr>
        <w:t xml:space="preserve"> </w:t>
      </w:r>
      <w:r w:rsidR="001F1091" w:rsidRPr="001F1091">
        <w:rPr>
          <w:rFonts w:ascii="Times New Roman" w:hAnsi="Times New Roman" w:cs="Times New Roman"/>
          <w:sz w:val="28"/>
          <w:szCs w:val="28"/>
        </w:rPr>
        <w:t>принцип</w:t>
      </w:r>
      <w:r w:rsidR="00562A8B" w:rsidRPr="001F1091">
        <w:rPr>
          <w:rFonts w:ascii="Times New Roman" w:hAnsi="Times New Roman" w:cs="Times New Roman"/>
          <w:sz w:val="28"/>
          <w:szCs w:val="28"/>
        </w:rPr>
        <w:t xml:space="preserve"> на практике. </w:t>
      </w:r>
      <w:r w:rsidR="001F1091" w:rsidRPr="001F1091">
        <w:rPr>
          <w:rFonts w:ascii="Times New Roman" w:hAnsi="Times New Roman" w:cs="Times New Roman"/>
          <w:sz w:val="28"/>
          <w:szCs w:val="28"/>
        </w:rPr>
        <w:t xml:space="preserve">На этот случай есть несколько мнений, но главной из которых </w:t>
      </w:r>
      <w:r w:rsidR="00562A8B" w:rsidRPr="001F1091">
        <w:rPr>
          <w:rFonts w:ascii="Times New Roman" w:hAnsi="Times New Roman" w:cs="Times New Roman"/>
          <w:sz w:val="28"/>
          <w:szCs w:val="28"/>
        </w:rPr>
        <w:t xml:space="preserve"> по способу выражения</w:t>
      </w:r>
      <w:r w:rsidR="001F1091" w:rsidRPr="001F1091">
        <w:rPr>
          <w:rFonts w:ascii="Times New Roman" w:hAnsi="Times New Roman" w:cs="Times New Roman"/>
          <w:sz w:val="28"/>
          <w:szCs w:val="28"/>
        </w:rPr>
        <w:t>, основной будет</w:t>
      </w:r>
      <w:r w:rsidR="00562A8B" w:rsidRPr="001F1091">
        <w:rPr>
          <w:rFonts w:ascii="Times New Roman" w:hAnsi="Times New Roman" w:cs="Times New Roman"/>
          <w:sz w:val="28"/>
          <w:szCs w:val="28"/>
        </w:rPr>
        <w:t xml:space="preserve"> визуальная наглядность</w:t>
      </w:r>
      <w:r w:rsidR="001F1091" w:rsidRPr="001F1091">
        <w:rPr>
          <w:rFonts w:ascii="Times New Roman" w:hAnsi="Times New Roman" w:cs="Times New Roman"/>
          <w:sz w:val="28"/>
          <w:szCs w:val="28"/>
        </w:rPr>
        <w:t>, которая</w:t>
      </w:r>
      <w:r w:rsidR="00562A8B" w:rsidRPr="001F1091">
        <w:rPr>
          <w:rFonts w:ascii="Times New Roman" w:hAnsi="Times New Roman" w:cs="Times New Roman"/>
          <w:sz w:val="28"/>
          <w:szCs w:val="28"/>
        </w:rPr>
        <w:t xml:space="preserve"> может быть графической, иллюстративной, словесной, </w:t>
      </w:r>
      <w:r w:rsidR="001F1091" w:rsidRPr="001F1091">
        <w:rPr>
          <w:rFonts w:ascii="Times New Roman" w:hAnsi="Times New Roman" w:cs="Times New Roman"/>
          <w:sz w:val="28"/>
          <w:szCs w:val="28"/>
        </w:rPr>
        <w:t>экранной</w:t>
      </w:r>
      <w:r w:rsidR="00562A8B" w:rsidRPr="001F1091">
        <w:rPr>
          <w:rFonts w:ascii="Times New Roman" w:hAnsi="Times New Roman" w:cs="Times New Roman"/>
          <w:sz w:val="28"/>
          <w:szCs w:val="28"/>
        </w:rPr>
        <w:t xml:space="preserve"> </w:t>
      </w:r>
      <w:r w:rsidR="001F1091" w:rsidRPr="001F1091">
        <w:rPr>
          <w:rFonts w:ascii="Times New Roman" w:hAnsi="Times New Roman" w:cs="Times New Roman"/>
          <w:sz w:val="28"/>
          <w:szCs w:val="28"/>
        </w:rPr>
        <w:t xml:space="preserve">и т.д. </w:t>
      </w:r>
      <w:r w:rsidR="00562A8B" w:rsidRPr="001F1091">
        <w:rPr>
          <w:rFonts w:ascii="Times New Roman" w:hAnsi="Times New Roman" w:cs="Times New Roman"/>
          <w:sz w:val="28"/>
          <w:szCs w:val="28"/>
        </w:rPr>
        <w:t xml:space="preserve">В свою очередь, иллюстративная визуальная наглядность может </w:t>
      </w:r>
      <w:r w:rsidR="001F1091" w:rsidRPr="001F1091">
        <w:rPr>
          <w:rFonts w:ascii="Times New Roman" w:hAnsi="Times New Roman" w:cs="Times New Roman"/>
          <w:sz w:val="28"/>
          <w:szCs w:val="28"/>
        </w:rPr>
        <w:t xml:space="preserve">делиться и быть </w:t>
      </w:r>
      <w:r w:rsidR="00562A8B" w:rsidRPr="001F1091">
        <w:rPr>
          <w:rFonts w:ascii="Times New Roman" w:hAnsi="Times New Roman" w:cs="Times New Roman"/>
          <w:sz w:val="28"/>
          <w:szCs w:val="28"/>
        </w:rPr>
        <w:t xml:space="preserve">тематической, ситуативной, вымышленной и т. д. </w:t>
      </w:r>
      <w:r w:rsidR="001F1091" w:rsidRPr="001F1091">
        <w:rPr>
          <w:rFonts w:ascii="Times New Roman" w:hAnsi="Times New Roman" w:cs="Times New Roman"/>
          <w:sz w:val="28"/>
          <w:szCs w:val="28"/>
        </w:rPr>
        <w:t>То есть с</w:t>
      </w:r>
      <w:r w:rsidR="00562A8B" w:rsidRPr="001F1091">
        <w:rPr>
          <w:rFonts w:ascii="Times New Roman" w:hAnsi="Times New Roman" w:cs="Times New Roman"/>
          <w:sz w:val="28"/>
          <w:szCs w:val="28"/>
        </w:rPr>
        <w:t xml:space="preserve"> появлением новых информационных технологий способ реализации принципа наглядности стал </w:t>
      </w:r>
      <w:r w:rsidR="001F1091" w:rsidRPr="001F1091">
        <w:rPr>
          <w:rFonts w:ascii="Times New Roman" w:hAnsi="Times New Roman" w:cs="Times New Roman"/>
          <w:sz w:val="28"/>
          <w:szCs w:val="28"/>
        </w:rPr>
        <w:t>комплексным</w:t>
      </w:r>
      <w:r w:rsidR="00562A8B" w:rsidRPr="001F1091">
        <w:rPr>
          <w:rFonts w:ascii="Times New Roman" w:hAnsi="Times New Roman" w:cs="Times New Roman"/>
          <w:sz w:val="28"/>
          <w:szCs w:val="28"/>
        </w:rPr>
        <w:t xml:space="preserve">. Мультимедиа стали </w:t>
      </w:r>
      <w:r w:rsidR="001F1091" w:rsidRPr="001F1091">
        <w:rPr>
          <w:rFonts w:ascii="Times New Roman" w:hAnsi="Times New Roman" w:cs="Times New Roman"/>
          <w:sz w:val="28"/>
          <w:szCs w:val="28"/>
        </w:rPr>
        <w:t xml:space="preserve">обобщенным </w:t>
      </w:r>
      <w:r w:rsidR="00562A8B" w:rsidRPr="001F1091">
        <w:rPr>
          <w:rFonts w:ascii="Times New Roman" w:hAnsi="Times New Roman" w:cs="Times New Roman"/>
          <w:sz w:val="28"/>
          <w:szCs w:val="28"/>
        </w:rPr>
        <w:t>выражени</w:t>
      </w:r>
      <w:r w:rsidR="001F1091" w:rsidRPr="001F1091">
        <w:rPr>
          <w:rFonts w:ascii="Times New Roman" w:hAnsi="Times New Roman" w:cs="Times New Roman"/>
          <w:sz w:val="28"/>
          <w:szCs w:val="28"/>
        </w:rPr>
        <w:t>ем</w:t>
      </w:r>
      <w:r w:rsidR="00562A8B" w:rsidRPr="001F1091">
        <w:rPr>
          <w:rFonts w:ascii="Times New Roman" w:hAnsi="Times New Roman" w:cs="Times New Roman"/>
          <w:sz w:val="28"/>
          <w:szCs w:val="28"/>
        </w:rPr>
        <w:t xml:space="preserve"> принципа наглядности, </w:t>
      </w:r>
      <w:r w:rsidR="001F1091" w:rsidRPr="001F1091">
        <w:rPr>
          <w:rFonts w:ascii="Times New Roman" w:hAnsi="Times New Roman" w:cs="Times New Roman"/>
          <w:sz w:val="28"/>
          <w:szCs w:val="28"/>
        </w:rPr>
        <w:t>позволяющим разнообразить</w:t>
      </w:r>
      <w:r w:rsidR="00562A8B" w:rsidRPr="001F1091">
        <w:rPr>
          <w:rFonts w:ascii="Times New Roman" w:hAnsi="Times New Roman" w:cs="Times New Roman"/>
          <w:sz w:val="28"/>
          <w:szCs w:val="28"/>
        </w:rPr>
        <w:t xml:space="preserve"> тип и форму визуализации, которые используются при разработке того или иного дидактического средства, </w:t>
      </w:r>
      <w:r w:rsidR="001F1091" w:rsidRPr="001F1091">
        <w:rPr>
          <w:rFonts w:ascii="Times New Roman" w:hAnsi="Times New Roman" w:cs="Times New Roman"/>
          <w:sz w:val="28"/>
          <w:szCs w:val="28"/>
        </w:rPr>
        <w:t xml:space="preserve">и </w:t>
      </w:r>
      <w:r w:rsidR="00562A8B" w:rsidRPr="001F1091">
        <w:rPr>
          <w:rFonts w:ascii="Times New Roman" w:hAnsi="Times New Roman" w:cs="Times New Roman"/>
          <w:sz w:val="28"/>
          <w:szCs w:val="28"/>
        </w:rPr>
        <w:t>во многом завис</w:t>
      </w:r>
      <w:r w:rsidR="001F1091" w:rsidRPr="001F1091">
        <w:rPr>
          <w:rFonts w:ascii="Times New Roman" w:hAnsi="Times New Roman" w:cs="Times New Roman"/>
          <w:sz w:val="28"/>
          <w:szCs w:val="28"/>
        </w:rPr>
        <w:t>я</w:t>
      </w:r>
      <w:r w:rsidR="00562A8B" w:rsidRPr="001F1091">
        <w:rPr>
          <w:rFonts w:ascii="Times New Roman" w:hAnsi="Times New Roman" w:cs="Times New Roman"/>
          <w:sz w:val="28"/>
          <w:szCs w:val="28"/>
        </w:rPr>
        <w:t>т от</w:t>
      </w:r>
      <w:r w:rsidR="00562A8B" w:rsidRPr="00562A8B">
        <w:rPr>
          <w:rFonts w:ascii="Times New Roman" w:hAnsi="Times New Roman" w:cs="Times New Roman"/>
          <w:sz w:val="28"/>
          <w:szCs w:val="28"/>
        </w:rPr>
        <w:t xml:space="preserve"> </w:t>
      </w:r>
      <w:r w:rsidR="001F1091">
        <w:rPr>
          <w:rFonts w:ascii="Times New Roman" w:hAnsi="Times New Roman" w:cs="Times New Roman"/>
          <w:sz w:val="28"/>
          <w:szCs w:val="28"/>
        </w:rPr>
        <w:t xml:space="preserve">окружающей обстановки. </w:t>
      </w:r>
      <w:r w:rsidR="00562A8B" w:rsidRPr="00562A8B">
        <w:rPr>
          <w:rFonts w:ascii="Times New Roman" w:hAnsi="Times New Roman" w:cs="Times New Roman"/>
          <w:sz w:val="28"/>
          <w:szCs w:val="28"/>
        </w:rPr>
        <w:t>[</w:t>
      </w:r>
      <w:r w:rsidR="003A2F87" w:rsidRPr="00A90C38">
        <w:rPr>
          <w:rFonts w:ascii="Times New Roman" w:hAnsi="Times New Roman" w:cs="Times New Roman"/>
          <w:sz w:val="28"/>
          <w:szCs w:val="28"/>
        </w:rPr>
        <w:t>9</w:t>
      </w:r>
      <w:r w:rsidR="00474AB1">
        <w:rPr>
          <w:rFonts w:ascii="Times New Roman" w:hAnsi="Times New Roman" w:cs="Times New Roman"/>
          <w:sz w:val="28"/>
          <w:szCs w:val="28"/>
        </w:rPr>
        <w:t>0, с.</w:t>
      </w:r>
      <w:r w:rsidR="00E713A0">
        <w:rPr>
          <w:rFonts w:ascii="Times New Roman" w:hAnsi="Times New Roman" w:cs="Times New Roman"/>
          <w:sz w:val="28"/>
          <w:szCs w:val="28"/>
        </w:rPr>
        <w:t>211</w:t>
      </w:r>
      <w:r w:rsidR="00562A8B" w:rsidRPr="00562A8B">
        <w:rPr>
          <w:rFonts w:ascii="Times New Roman" w:hAnsi="Times New Roman" w:cs="Times New Roman"/>
          <w:sz w:val="28"/>
          <w:szCs w:val="28"/>
        </w:rPr>
        <w:t>].</w:t>
      </w:r>
    </w:p>
    <w:p w14:paraId="08D17A7A" w14:textId="0ED6EB39" w:rsidR="0058339F" w:rsidRDefault="00562A8B" w:rsidP="009E4A0E">
      <w:pPr>
        <w:spacing w:after="0" w:line="240" w:lineRule="auto"/>
        <w:ind w:left="340" w:right="159" w:firstLine="567"/>
        <w:jc w:val="both"/>
        <w:rPr>
          <w:rFonts w:ascii="Times New Roman" w:hAnsi="Times New Roman" w:cs="Times New Roman"/>
          <w:sz w:val="28"/>
          <w:szCs w:val="28"/>
        </w:rPr>
      </w:pPr>
      <w:r w:rsidRPr="00562A8B">
        <w:rPr>
          <w:rFonts w:ascii="Times New Roman" w:hAnsi="Times New Roman" w:cs="Times New Roman"/>
          <w:sz w:val="28"/>
          <w:szCs w:val="28"/>
        </w:rPr>
        <w:t xml:space="preserve">Компьютеризация образования должна в первую очередь способствовать решению </w:t>
      </w:r>
      <w:r w:rsidR="001F1091">
        <w:rPr>
          <w:rFonts w:ascii="Times New Roman" w:hAnsi="Times New Roman" w:cs="Times New Roman"/>
          <w:sz w:val="28"/>
          <w:szCs w:val="28"/>
        </w:rPr>
        <w:t xml:space="preserve">многих </w:t>
      </w:r>
      <w:r w:rsidRPr="00562A8B">
        <w:rPr>
          <w:rFonts w:ascii="Times New Roman" w:hAnsi="Times New Roman" w:cs="Times New Roman"/>
          <w:sz w:val="28"/>
          <w:szCs w:val="28"/>
        </w:rPr>
        <w:t>педагогических задач.</w:t>
      </w:r>
      <w:r w:rsidR="001F1091">
        <w:rPr>
          <w:rFonts w:ascii="Times New Roman" w:hAnsi="Times New Roman" w:cs="Times New Roman"/>
          <w:sz w:val="28"/>
          <w:szCs w:val="28"/>
        </w:rPr>
        <w:t xml:space="preserve"> Так, </w:t>
      </w:r>
      <w:r w:rsidR="0058339F">
        <w:rPr>
          <w:rFonts w:ascii="Times New Roman" w:hAnsi="Times New Roman" w:cs="Times New Roman"/>
          <w:sz w:val="28"/>
          <w:szCs w:val="28"/>
        </w:rPr>
        <w:t>и</w:t>
      </w:r>
      <w:r w:rsidRPr="00562A8B">
        <w:rPr>
          <w:rFonts w:ascii="Times New Roman" w:hAnsi="Times New Roman" w:cs="Times New Roman"/>
          <w:sz w:val="28"/>
          <w:szCs w:val="28"/>
        </w:rPr>
        <w:t xml:space="preserve">нформатизация </w:t>
      </w:r>
      <w:r w:rsidR="0058339F">
        <w:rPr>
          <w:rFonts w:ascii="Times New Roman" w:hAnsi="Times New Roman" w:cs="Times New Roman"/>
          <w:sz w:val="28"/>
          <w:szCs w:val="28"/>
        </w:rPr>
        <w:t>может способствовать</w:t>
      </w:r>
      <w:r w:rsidRPr="00562A8B">
        <w:rPr>
          <w:rFonts w:ascii="Times New Roman" w:hAnsi="Times New Roman" w:cs="Times New Roman"/>
          <w:sz w:val="28"/>
          <w:szCs w:val="28"/>
        </w:rPr>
        <w:t xml:space="preserve"> пере</w:t>
      </w:r>
      <w:r w:rsidR="0058339F">
        <w:rPr>
          <w:rFonts w:ascii="Times New Roman" w:hAnsi="Times New Roman" w:cs="Times New Roman"/>
          <w:sz w:val="28"/>
          <w:szCs w:val="28"/>
        </w:rPr>
        <w:t>ходу</w:t>
      </w:r>
      <w:r w:rsidRPr="00562A8B">
        <w:rPr>
          <w:rFonts w:ascii="Times New Roman" w:hAnsi="Times New Roman" w:cs="Times New Roman"/>
          <w:sz w:val="28"/>
          <w:szCs w:val="28"/>
        </w:rPr>
        <w:t xml:space="preserve"> от </w:t>
      </w:r>
      <w:r w:rsidR="0058339F">
        <w:rPr>
          <w:rFonts w:ascii="Times New Roman" w:hAnsi="Times New Roman" w:cs="Times New Roman"/>
          <w:sz w:val="28"/>
          <w:szCs w:val="28"/>
        </w:rPr>
        <w:t xml:space="preserve">стиля </w:t>
      </w:r>
      <w:r w:rsidRPr="00562A8B">
        <w:rPr>
          <w:rFonts w:ascii="Times New Roman" w:hAnsi="Times New Roman" w:cs="Times New Roman"/>
          <w:sz w:val="28"/>
          <w:szCs w:val="28"/>
        </w:rPr>
        <w:t xml:space="preserve">авторитарной школы к совместной педагогике, где учитель и ученик </w:t>
      </w:r>
      <w:r w:rsidR="0058339F">
        <w:rPr>
          <w:rFonts w:ascii="Times New Roman" w:hAnsi="Times New Roman" w:cs="Times New Roman"/>
          <w:sz w:val="28"/>
          <w:szCs w:val="28"/>
        </w:rPr>
        <w:t>используя</w:t>
      </w:r>
      <w:r w:rsidRPr="00562A8B">
        <w:rPr>
          <w:rFonts w:ascii="Times New Roman" w:hAnsi="Times New Roman" w:cs="Times New Roman"/>
          <w:sz w:val="28"/>
          <w:szCs w:val="28"/>
        </w:rPr>
        <w:t xml:space="preserve"> информационны</w:t>
      </w:r>
      <w:r w:rsidR="0058339F">
        <w:rPr>
          <w:rFonts w:ascii="Times New Roman" w:hAnsi="Times New Roman" w:cs="Times New Roman"/>
          <w:sz w:val="28"/>
          <w:szCs w:val="28"/>
        </w:rPr>
        <w:t>е</w:t>
      </w:r>
      <w:r w:rsidRPr="00562A8B">
        <w:rPr>
          <w:rFonts w:ascii="Times New Roman" w:hAnsi="Times New Roman" w:cs="Times New Roman"/>
          <w:sz w:val="28"/>
          <w:szCs w:val="28"/>
        </w:rPr>
        <w:t xml:space="preserve"> </w:t>
      </w:r>
      <w:r w:rsidR="0058339F">
        <w:rPr>
          <w:rFonts w:ascii="Times New Roman" w:hAnsi="Times New Roman" w:cs="Times New Roman"/>
          <w:sz w:val="28"/>
          <w:szCs w:val="28"/>
        </w:rPr>
        <w:t xml:space="preserve">технологии </w:t>
      </w:r>
      <w:r w:rsidRPr="00562A8B">
        <w:rPr>
          <w:rFonts w:ascii="Times New Roman" w:hAnsi="Times New Roman" w:cs="Times New Roman"/>
          <w:sz w:val="28"/>
          <w:szCs w:val="28"/>
        </w:rPr>
        <w:t>становятся партнерами</w:t>
      </w:r>
      <w:r w:rsidR="00BF1EB1">
        <w:rPr>
          <w:rFonts w:ascii="Times New Roman" w:hAnsi="Times New Roman" w:cs="Times New Roman"/>
          <w:sz w:val="28"/>
          <w:szCs w:val="28"/>
        </w:rPr>
        <w:t xml:space="preserve"> </w:t>
      </w:r>
      <w:r w:rsidR="0058339F" w:rsidRPr="00AE5C4C">
        <w:rPr>
          <w:rFonts w:ascii="Times New Roman" w:hAnsi="Times New Roman" w:cs="Times New Roman"/>
          <w:sz w:val="28"/>
          <w:szCs w:val="28"/>
        </w:rPr>
        <w:t>существенно меняют роль и место учителя и ученика в системе «учитель - ученик». Особую роль в обеспечении такого рода взаимодействия</w:t>
      </w:r>
      <w:r w:rsidR="0058339F">
        <w:rPr>
          <w:rFonts w:ascii="Times New Roman" w:hAnsi="Times New Roman" w:cs="Times New Roman"/>
          <w:sz w:val="28"/>
          <w:szCs w:val="28"/>
        </w:rPr>
        <w:t xml:space="preserve"> могут</w:t>
      </w:r>
      <w:r w:rsidR="0058339F" w:rsidRPr="0058339F">
        <w:rPr>
          <w:rFonts w:ascii="Times New Roman" w:hAnsi="Times New Roman" w:cs="Times New Roman"/>
          <w:sz w:val="28"/>
          <w:szCs w:val="28"/>
        </w:rPr>
        <w:t xml:space="preserve"> </w:t>
      </w:r>
      <w:r w:rsidR="0058339F" w:rsidRPr="00562A8B">
        <w:rPr>
          <w:rFonts w:ascii="Times New Roman" w:hAnsi="Times New Roman" w:cs="Times New Roman"/>
          <w:sz w:val="28"/>
          <w:szCs w:val="28"/>
        </w:rPr>
        <w:t xml:space="preserve">сыграть </w:t>
      </w:r>
      <w:r w:rsidR="0058339F">
        <w:rPr>
          <w:rFonts w:ascii="Times New Roman" w:hAnsi="Times New Roman" w:cs="Times New Roman"/>
          <w:sz w:val="28"/>
          <w:szCs w:val="28"/>
        </w:rPr>
        <w:t>ш</w:t>
      </w:r>
      <w:r w:rsidRPr="00562A8B">
        <w:rPr>
          <w:rFonts w:ascii="Times New Roman" w:hAnsi="Times New Roman" w:cs="Times New Roman"/>
          <w:sz w:val="28"/>
          <w:szCs w:val="28"/>
        </w:rPr>
        <w:t>кольные/университетские</w:t>
      </w:r>
      <w:r w:rsidR="00BF1EB1">
        <w:rPr>
          <w:rFonts w:ascii="Times New Roman" w:hAnsi="Times New Roman" w:cs="Times New Roman"/>
          <w:sz w:val="28"/>
          <w:szCs w:val="28"/>
        </w:rPr>
        <w:t xml:space="preserve"> </w:t>
      </w:r>
      <w:r w:rsidRPr="00562A8B">
        <w:rPr>
          <w:rFonts w:ascii="Times New Roman" w:hAnsi="Times New Roman" w:cs="Times New Roman"/>
          <w:sz w:val="28"/>
          <w:szCs w:val="28"/>
        </w:rPr>
        <w:t xml:space="preserve">библиотеки, преобразованные </w:t>
      </w:r>
      <w:r w:rsidR="0058339F">
        <w:rPr>
          <w:rFonts w:ascii="Times New Roman" w:hAnsi="Times New Roman" w:cs="Times New Roman"/>
          <w:sz w:val="28"/>
          <w:szCs w:val="28"/>
        </w:rPr>
        <w:t>в медиабиблиотеки и медиацентры</w:t>
      </w:r>
      <w:r w:rsidR="002F721D">
        <w:rPr>
          <w:rFonts w:ascii="Times New Roman" w:hAnsi="Times New Roman" w:cs="Times New Roman"/>
          <w:sz w:val="28"/>
          <w:szCs w:val="28"/>
        </w:rPr>
        <w:t xml:space="preserve"> </w:t>
      </w:r>
      <w:r w:rsidR="002F721D" w:rsidRPr="002F721D">
        <w:rPr>
          <w:rFonts w:ascii="Times New Roman" w:hAnsi="Times New Roman" w:cs="Times New Roman"/>
          <w:sz w:val="28"/>
          <w:szCs w:val="28"/>
        </w:rPr>
        <w:t>[</w:t>
      </w:r>
      <w:r w:rsidR="007453F1">
        <w:rPr>
          <w:rFonts w:ascii="Times New Roman" w:hAnsi="Times New Roman" w:cs="Times New Roman"/>
          <w:sz w:val="28"/>
          <w:szCs w:val="28"/>
        </w:rPr>
        <w:t xml:space="preserve">99, </w:t>
      </w:r>
      <w:r w:rsidR="00BA5F06" w:rsidRPr="00BA5F06">
        <w:rPr>
          <w:rFonts w:ascii="Times New Roman" w:hAnsi="Times New Roman" w:cs="Times New Roman"/>
          <w:sz w:val="28"/>
          <w:szCs w:val="28"/>
        </w:rPr>
        <w:t>100</w:t>
      </w:r>
      <w:r w:rsidR="002F721D" w:rsidRPr="002F721D">
        <w:rPr>
          <w:rFonts w:ascii="Times New Roman" w:hAnsi="Times New Roman" w:cs="Times New Roman"/>
          <w:sz w:val="28"/>
          <w:szCs w:val="28"/>
        </w:rPr>
        <w:t>]</w:t>
      </w:r>
      <w:r w:rsidR="0058339F">
        <w:rPr>
          <w:rFonts w:ascii="Times New Roman" w:hAnsi="Times New Roman" w:cs="Times New Roman"/>
          <w:sz w:val="28"/>
          <w:szCs w:val="28"/>
        </w:rPr>
        <w:t xml:space="preserve">. </w:t>
      </w:r>
      <w:r w:rsidRPr="00562A8B">
        <w:rPr>
          <w:rFonts w:ascii="Times New Roman" w:hAnsi="Times New Roman" w:cs="Times New Roman"/>
          <w:sz w:val="28"/>
          <w:szCs w:val="28"/>
        </w:rPr>
        <w:t xml:space="preserve"> </w:t>
      </w:r>
    </w:p>
    <w:p w14:paraId="67544913" w14:textId="4B33FDB5" w:rsidR="00562A8B" w:rsidRPr="00562A8B" w:rsidRDefault="00562A8B" w:rsidP="009E4A0E">
      <w:pPr>
        <w:spacing w:after="0" w:line="240" w:lineRule="auto"/>
        <w:ind w:left="340" w:right="159" w:firstLine="567"/>
        <w:jc w:val="both"/>
        <w:rPr>
          <w:rFonts w:ascii="Times New Roman" w:hAnsi="Times New Roman" w:cs="Times New Roman"/>
          <w:sz w:val="28"/>
          <w:szCs w:val="28"/>
        </w:rPr>
      </w:pPr>
      <w:r w:rsidRPr="00562A8B">
        <w:rPr>
          <w:rFonts w:ascii="Times New Roman" w:hAnsi="Times New Roman" w:cs="Times New Roman"/>
          <w:sz w:val="28"/>
          <w:szCs w:val="28"/>
        </w:rPr>
        <w:t>Меняется и содержание деятельности учителя. Педагог перестает быть просто «воспроизводителем» знаний, он становится соз</w:t>
      </w:r>
      <w:r w:rsidR="0058339F">
        <w:rPr>
          <w:rFonts w:ascii="Times New Roman" w:hAnsi="Times New Roman" w:cs="Times New Roman"/>
          <w:sz w:val="28"/>
          <w:szCs w:val="28"/>
        </w:rPr>
        <w:t>и</w:t>
      </w:r>
      <w:r w:rsidRPr="00562A8B">
        <w:rPr>
          <w:rFonts w:ascii="Times New Roman" w:hAnsi="Times New Roman" w:cs="Times New Roman"/>
          <w:sz w:val="28"/>
          <w:szCs w:val="28"/>
        </w:rPr>
        <w:t xml:space="preserve">дателем </w:t>
      </w:r>
      <w:r w:rsidR="0058339F">
        <w:rPr>
          <w:rFonts w:ascii="Times New Roman" w:hAnsi="Times New Roman" w:cs="Times New Roman"/>
          <w:sz w:val="28"/>
          <w:szCs w:val="28"/>
        </w:rPr>
        <w:t xml:space="preserve">новых форм и методов в обучении. </w:t>
      </w:r>
      <w:r w:rsidRPr="0058339F">
        <w:rPr>
          <w:rFonts w:ascii="Times New Roman" w:hAnsi="Times New Roman" w:cs="Times New Roman"/>
          <w:sz w:val="28"/>
          <w:szCs w:val="28"/>
        </w:rPr>
        <w:t>[</w:t>
      </w:r>
      <w:r w:rsidR="002C2F31">
        <w:rPr>
          <w:rFonts w:ascii="Times New Roman" w:hAnsi="Times New Roman" w:cs="Times New Roman"/>
          <w:sz w:val="28"/>
          <w:szCs w:val="28"/>
        </w:rPr>
        <w:t>26</w:t>
      </w:r>
      <w:r w:rsidRPr="0058339F">
        <w:rPr>
          <w:rFonts w:ascii="Times New Roman" w:hAnsi="Times New Roman" w:cs="Times New Roman"/>
          <w:sz w:val="28"/>
          <w:szCs w:val="28"/>
        </w:rPr>
        <w:t>].</w:t>
      </w:r>
      <w:r w:rsidRPr="00562A8B">
        <w:rPr>
          <w:rFonts w:ascii="Times New Roman" w:hAnsi="Times New Roman" w:cs="Times New Roman"/>
          <w:sz w:val="28"/>
          <w:szCs w:val="28"/>
        </w:rPr>
        <w:t xml:space="preserve"> Кроме того, </w:t>
      </w:r>
      <w:r w:rsidR="0058339F">
        <w:rPr>
          <w:rFonts w:ascii="Times New Roman" w:hAnsi="Times New Roman" w:cs="Times New Roman"/>
          <w:sz w:val="28"/>
          <w:szCs w:val="28"/>
        </w:rPr>
        <w:t>компьютеризация</w:t>
      </w:r>
      <w:r w:rsidR="00AE5C4C">
        <w:rPr>
          <w:rFonts w:ascii="Times New Roman" w:hAnsi="Times New Roman" w:cs="Times New Roman"/>
          <w:sz w:val="28"/>
          <w:szCs w:val="28"/>
        </w:rPr>
        <w:t xml:space="preserve"> </w:t>
      </w:r>
      <w:r w:rsidRPr="00562A8B">
        <w:rPr>
          <w:rFonts w:ascii="Times New Roman" w:hAnsi="Times New Roman" w:cs="Times New Roman"/>
          <w:sz w:val="28"/>
          <w:szCs w:val="28"/>
        </w:rPr>
        <w:t xml:space="preserve">позволяет максимально использовать время </w:t>
      </w:r>
      <w:r w:rsidR="00AE5C4C">
        <w:rPr>
          <w:rFonts w:ascii="Times New Roman" w:hAnsi="Times New Roman" w:cs="Times New Roman"/>
          <w:sz w:val="28"/>
          <w:szCs w:val="28"/>
        </w:rPr>
        <w:t xml:space="preserve">преподавателя и </w:t>
      </w:r>
      <w:r w:rsidRPr="00562A8B">
        <w:rPr>
          <w:rFonts w:ascii="Times New Roman" w:hAnsi="Times New Roman" w:cs="Times New Roman"/>
          <w:sz w:val="28"/>
          <w:szCs w:val="28"/>
        </w:rPr>
        <w:t>ученика. Это, прежде всего, эффективность трени</w:t>
      </w:r>
      <w:r w:rsidR="00AE5C4C">
        <w:rPr>
          <w:rFonts w:ascii="Times New Roman" w:hAnsi="Times New Roman" w:cs="Times New Roman"/>
          <w:sz w:val="28"/>
          <w:szCs w:val="28"/>
        </w:rPr>
        <w:t>нгов занятий</w:t>
      </w:r>
      <w:r w:rsidRPr="00562A8B">
        <w:rPr>
          <w:rFonts w:ascii="Times New Roman" w:hAnsi="Times New Roman" w:cs="Times New Roman"/>
          <w:sz w:val="28"/>
          <w:szCs w:val="28"/>
        </w:rPr>
        <w:t xml:space="preserve"> [</w:t>
      </w:r>
      <w:r w:rsidR="002C2F31">
        <w:rPr>
          <w:rFonts w:ascii="Times New Roman" w:hAnsi="Times New Roman" w:cs="Times New Roman"/>
          <w:sz w:val="28"/>
          <w:szCs w:val="28"/>
        </w:rPr>
        <w:t>27</w:t>
      </w:r>
      <w:r w:rsidRPr="00562A8B">
        <w:rPr>
          <w:rFonts w:ascii="Times New Roman" w:hAnsi="Times New Roman" w:cs="Times New Roman"/>
          <w:sz w:val="28"/>
          <w:szCs w:val="28"/>
        </w:rPr>
        <w:t xml:space="preserve">]. </w:t>
      </w:r>
      <w:r w:rsidR="00AE5C4C">
        <w:rPr>
          <w:rFonts w:ascii="Times New Roman" w:hAnsi="Times New Roman" w:cs="Times New Roman"/>
          <w:sz w:val="28"/>
          <w:szCs w:val="28"/>
        </w:rPr>
        <w:t>Одновременно и</w:t>
      </w:r>
      <w:r w:rsidRPr="00562A8B">
        <w:rPr>
          <w:rFonts w:ascii="Times New Roman" w:hAnsi="Times New Roman" w:cs="Times New Roman"/>
          <w:sz w:val="28"/>
          <w:szCs w:val="28"/>
        </w:rPr>
        <w:t>нформационные технологии обучения позволяют учителю использовать как отдельные виды воспитательной работы, так и любой их набор для достижения целей обучения [</w:t>
      </w:r>
      <w:r w:rsidR="003A2F87" w:rsidRPr="00D73078">
        <w:rPr>
          <w:rFonts w:ascii="Times New Roman" w:hAnsi="Times New Roman" w:cs="Times New Roman"/>
          <w:sz w:val="28"/>
          <w:szCs w:val="28"/>
        </w:rPr>
        <w:t>10</w:t>
      </w:r>
      <w:r w:rsidR="00BA5F06" w:rsidRPr="00BA5F06">
        <w:rPr>
          <w:rFonts w:ascii="Times New Roman" w:hAnsi="Times New Roman" w:cs="Times New Roman"/>
          <w:sz w:val="28"/>
          <w:szCs w:val="28"/>
        </w:rPr>
        <w:t>1</w:t>
      </w:r>
      <w:r w:rsidRPr="00562A8B">
        <w:rPr>
          <w:rFonts w:ascii="Times New Roman" w:hAnsi="Times New Roman" w:cs="Times New Roman"/>
          <w:sz w:val="28"/>
          <w:szCs w:val="28"/>
        </w:rPr>
        <w:t xml:space="preserve">]. Поэтому использование обучения ИКТ направлено, прежде всего, </w:t>
      </w:r>
      <w:r w:rsidRPr="00AE5C4C">
        <w:rPr>
          <w:rFonts w:ascii="Times New Roman" w:hAnsi="Times New Roman" w:cs="Times New Roman"/>
          <w:sz w:val="28"/>
          <w:szCs w:val="28"/>
        </w:rPr>
        <w:t xml:space="preserve">на интеграцию всех видов </w:t>
      </w:r>
      <w:r w:rsidR="00AE5C4C" w:rsidRPr="00AE5C4C">
        <w:rPr>
          <w:rFonts w:ascii="Times New Roman" w:hAnsi="Times New Roman" w:cs="Times New Roman"/>
          <w:sz w:val="28"/>
          <w:szCs w:val="28"/>
        </w:rPr>
        <w:t xml:space="preserve">воспитательной, научной, </w:t>
      </w:r>
      <w:r w:rsidRPr="00AE5C4C">
        <w:rPr>
          <w:rFonts w:ascii="Times New Roman" w:hAnsi="Times New Roman" w:cs="Times New Roman"/>
          <w:sz w:val="28"/>
          <w:szCs w:val="28"/>
        </w:rPr>
        <w:t xml:space="preserve">образовательной деятельности </w:t>
      </w:r>
      <w:r w:rsidR="00AE5C4C" w:rsidRPr="00AE5C4C">
        <w:rPr>
          <w:rFonts w:ascii="Times New Roman" w:hAnsi="Times New Roman" w:cs="Times New Roman"/>
          <w:sz w:val="28"/>
          <w:szCs w:val="28"/>
        </w:rPr>
        <w:t>у</w:t>
      </w:r>
      <w:r w:rsidRPr="00AE5C4C">
        <w:rPr>
          <w:rFonts w:ascii="Times New Roman" w:hAnsi="Times New Roman" w:cs="Times New Roman"/>
          <w:sz w:val="28"/>
          <w:szCs w:val="28"/>
        </w:rPr>
        <w:t xml:space="preserve"> субъектов образовательного процесса к</w:t>
      </w:r>
      <w:r w:rsidRPr="00562A8B">
        <w:rPr>
          <w:rFonts w:ascii="Times New Roman" w:hAnsi="Times New Roman" w:cs="Times New Roman"/>
          <w:sz w:val="28"/>
          <w:szCs w:val="28"/>
        </w:rPr>
        <w:t xml:space="preserve"> жизни в информационном обществе.</w:t>
      </w:r>
    </w:p>
    <w:p w14:paraId="278444EE" w14:textId="1A362A38" w:rsidR="00562A8B" w:rsidRPr="004C7B9E" w:rsidRDefault="00562A8B" w:rsidP="009E4A0E">
      <w:pPr>
        <w:spacing w:after="0" w:line="240" w:lineRule="auto"/>
        <w:ind w:left="340" w:right="159" w:firstLine="567"/>
        <w:jc w:val="both"/>
        <w:rPr>
          <w:rFonts w:ascii="Times New Roman" w:hAnsi="Times New Roman" w:cs="Times New Roman"/>
          <w:sz w:val="28"/>
          <w:szCs w:val="28"/>
        </w:rPr>
      </w:pPr>
      <w:r w:rsidRPr="00562A8B">
        <w:rPr>
          <w:rFonts w:ascii="Times New Roman" w:hAnsi="Times New Roman" w:cs="Times New Roman"/>
          <w:sz w:val="28"/>
          <w:szCs w:val="28"/>
        </w:rPr>
        <w:t>Принципы наглядности, осведомленности и активности ученика, доступности и целесообразности с учетом возраста и индивидуальных особенностей, регулярности и последовательности были и считаются основными принципами дидактики</w:t>
      </w:r>
      <w:r w:rsidR="008454F9" w:rsidRPr="008454F9">
        <w:rPr>
          <w:rFonts w:ascii="Times New Roman" w:hAnsi="Times New Roman" w:cs="Times New Roman"/>
          <w:sz w:val="28"/>
          <w:szCs w:val="28"/>
        </w:rPr>
        <w:t xml:space="preserve"> [</w:t>
      </w:r>
      <w:r w:rsidR="00BA5F06" w:rsidRPr="00BA5F06">
        <w:rPr>
          <w:rFonts w:ascii="Times New Roman" w:hAnsi="Times New Roman" w:cs="Times New Roman"/>
          <w:sz w:val="28"/>
          <w:szCs w:val="28"/>
        </w:rPr>
        <w:t>90</w:t>
      </w:r>
      <w:r w:rsidR="0011609C" w:rsidRPr="0011609C">
        <w:rPr>
          <w:rFonts w:ascii="Times New Roman" w:hAnsi="Times New Roman" w:cs="Times New Roman"/>
          <w:sz w:val="28"/>
          <w:szCs w:val="28"/>
        </w:rPr>
        <w:t xml:space="preserve">, </w:t>
      </w:r>
      <w:r w:rsidR="0011609C">
        <w:rPr>
          <w:rFonts w:ascii="Times New Roman" w:hAnsi="Times New Roman" w:cs="Times New Roman"/>
          <w:sz w:val="28"/>
          <w:szCs w:val="28"/>
          <w:lang w:val="en-US"/>
        </w:rPr>
        <w:t>c</w:t>
      </w:r>
      <w:r w:rsidR="0011609C" w:rsidRPr="0011609C">
        <w:rPr>
          <w:rFonts w:ascii="Times New Roman" w:hAnsi="Times New Roman" w:cs="Times New Roman"/>
          <w:sz w:val="28"/>
          <w:szCs w:val="28"/>
        </w:rPr>
        <w:t>.212</w:t>
      </w:r>
      <w:r w:rsidR="008454F9" w:rsidRPr="008454F9">
        <w:rPr>
          <w:rFonts w:ascii="Times New Roman" w:hAnsi="Times New Roman" w:cs="Times New Roman"/>
          <w:sz w:val="28"/>
          <w:szCs w:val="28"/>
        </w:rPr>
        <w:t>]</w:t>
      </w:r>
      <w:r w:rsidRPr="00562A8B">
        <w:rPr>
          <w:rFonts w:ascii="Times New Roman" w:hAnsi="Times New Roman" w:cs="Times New Roman"/>
          <w:sz w:val="28"/>
          <w:szCs w:val="28"/>
        </w:rPr>
        <w:t xml:space="preserve">. </w:t>
      </w:r>
      <w:r w:rsidR="00AE5C4C">
        <w:rPr>
          <w:rFonts w:ascii="Times New Roman" w:hAnsi="Times New Roman" w:cs="Times New Roman"/>
          <w:sz w:val="28"/>
          <w:szCs w:val="28"/>
        </w:rPr>
        <w:t>К числу этих</w:t>
      </w:r>
      <w:r w:rsidRPr="00562A8B">
        <w:rPr>
          <w:rFonts w:ascii="Times New Roman" w:hAnsi="Times New Roman" w:cs="Times New Roman"/>
          <w:sz w:val="28"/>
          <w:szCs w:val="28"/>
        </w:rPr>
        <w:t xml:space="preserve"> принцип</w:t>
      </w:r>
      <w:r w:rsidR="00AE5C4C">
        <w:rPr>
          <w:rFonts w:ascii="Times New Roman" w:hAnsi="Times New Roman" w:cs="Times New Roman"/>
          <w:sz w:val="28"/>
          <w:szCs w:val="28"/>
        </w:rPr>
        <w:t>ов</w:t>
      </w:r>
      <w:r w:rsidRPr="00562A8B">
        <w:rPr>
          <w:rFonts w:ascii="Times New Roman" w:hAnsi="Times New Roman" w:cs="Times New Roman"/>
          <w:sz w:val="28"/>
          <w:szCs w:val="28"/>
        </w:rPr>
        <w:t xml:space="preserve"> также включают принципы научного характера, взаимосвяз</w:t>
      </w:r>
      <w:r w:rsidR="00AE5C4C">
        <w:rPr>
          <w:rFonts w:ascii="Times New Roman" w:hAnsi="Times New Roman" w:cs="Times New Roman"/>
          <w:sz w:val="28"/>
          <w:szCs w:val="28"/>
        </w:rPr>
        <w:t>и</w:t>
      </w:r>
      <w:r w:rsidRPr="00562A8B">
        <w:rPr>
          <w:rFonts w:ascii="Times New Roman" w:hAnsi="Times New Roman" w:cs="Times New Roman"/>
          <w:sz w:val="28"/>
          <w:szCs w:val="28"/>
        </w:rPr>
        <w:t xml:space="preserve"> </w:t>
      </w:r>
      <w:r w:rsidRPr="00C04E7B">
        <w:rPr>
          <w:rFonts w:ascii="Times New Roman" w:hAnsi="Times New Roman" w:cs="Times New Roman"/>
          <w:sz w:val="28"/>
          <w:szCs w:val="28"/>
        </w:rPr>
        <w:t xml:space="preserve">теории и практики, </w:t>
      </w:r>
      <w:r w:rsidR="00AE5C4C" w:rsidRPr="00C04E7B">
        <w:rPr>
          <w:rFonts w:ascii="Times New Roman" w:hAnsi="Times New Roman" w:cs="Times New Roman"/>
          <w:sz w:val="28"/>
          <w:szCs w:val="28"/>
        </w:rPr>
        <w:t>Определенный интерес вызывала их р</w:t>
      </w:r>
      <w:r w:rsidRPr="00C04E7B">
        <w:rPr>
          <w:rFonts w:ascii="Times New Roman" w:hAnsi="Times New Roman" w:cs="Times New Roman"/>
          <w:sz w:val="28"/>
          <w:szCs w:val="28"/>
        </w:rPr>
        <w:t>ассмотр</w:t>
      </w:r>
      <w:r w:rsidR="00AE5C4C" w:rsidRPr="00C04E7B">
        <w:rPr>
          <w:rFonts w:ascii="Times New Roman" w:hAnsi="Times New Roman" w:cs="Times New Roman"/>
          <w:sz w:val="28"/>
          <w:szCs w:val="28"/>
        </w:rPr>
        <w:t>ения</w:t>
      </w:r>
      <w:r w:rsidRPr="00C04E7B">
        <w:rPr>
          <w:rFonts w:ascii="Times New Roman" w:hAnsi="Times New Roman" w:cs="Times New Roman"/>
          <w:sz w:val="28"/>
          <w:szCs w:val="28"/>
        </w:rPr>
        <w:t xml:space="preserve"> с точки зрения компь</w:t>
      </w:r>
      <w:r w:rsidR="00AE5C4C" w:rsidRPr="00C04E7B">
        <w:rPr>
          <w:rFonts w:ascii="Times New Roman" w:hAnsi="Times New Roman" w:cs="Times New Roman"/>
          <w:sz w:val="28"/>
          <w:szCs w:val="28"/>
        </w:rPr>
        <w:t xml:space="preserve">ютерных технологий, так как </w:t>
      </w:r>
      <w:r w:rsidRPr="00C04E7B">
        <w:rPr>
          <w:rFonts w:ascii="Times New Roman" w:hAnsi="Times New Roman" w:cs="Times New Roman"/>
          <w:sz w:val="28"/>
          <w:szCs w:val="28"/>
        </w:rPr>
        <w:t xml:space="preserve"> </w:t>
      </w:r>
      <w:r w:rsidR="00AE5C4C" w:rsidRPr="00C04E7B">
        <w:rPr>
          <w:rFonts w:ascii="Times New Roman" w:hAnsi="Times New Roman" w:cs="Times New Roman"/>
          <w:sz w:val="28"/>
          <w:szCs w:val="28"/>
        </w:rPr>
        <w:t xml:space="preserve">они </w:t>
      </w:r>
      <w:r w:rsidRPr="00C04E7B">
        <w:rPr>
          <w:rFonts w:ascii="Times New Roman" w:hAnsi="Times New Roman" w:cs="Times New Roman"/>
          <w:sz w:val="28"/>
          <w:szCs w:val="28"/>
        </w:rPr>
        <w:t>позволяют нам отображать основные законы и закономерности известного</w:t>
      </w:r>
      <w:r w:rsidR="00AE5C4C" w:rsidRPr="00C04E7B">
        <w:rPr>
          <w:rFonts w:ascii="Times New Roman" w:hAnsi="Times New Roman" w:cs="Times New Roman"/>
          <w:sz w:val="28"/>
          <w:szCs w:val="28"/>
        </w:rPr>
        <w:t>, скрытые от прямого восприятия. Для</w:t>
      </w:r>
      <w:r w:rsidRPr="00C04E7B">
        <w:rPr>
          <w:rFonts w:ascii="Times New Roman" w:hAnsi="Times New Roman" w:cs="Times New Roman"/>
          <w:sz w:val="28"/>
          <w:szCs w:val="28"/>
        </w:rPr>
        <w:t xml:space="preserve"> </w:t>
      </w:r>
      <w:r w:rsidR="00AE5C4C" w:rsidRPr="00C04E7B">
        <w:rPr>
          <w:rFonts w:ascii="Times New Roman" w:hAnsi="Times New Roman" w:cs="Times New Roman"/>
          <w:sz w:val="28"/>
          <w:szCs w:val="28"/>
        </w:rPr>
        <w:t xml:space="preserve">этого в </w:t>
      </w:r>
      <w:r w:rsidRPr="00C04E7B">
        <w:rPr>
          <w:rFonts w:ascii="Times New Roman" w:hAnsi="Times New Roman" w:cs="Times New Roman"/>
          <w:sz w:val="28"/>
          <w:szCs w:val="28"/>
        </w:rPr>
        <w:t>настоящее время</w:t>
      </w:r>
      <w:r w:rsidR="00AE5C4C" w:rsidRPr="00C04E7B">
        <w:rPr>
          <w:rFonts w:ascii="Times New Roman" w:hAnsi="Times New Roman" w:cs="Times New Roman"/>
          <w:sz w:val="28"/>
          <w:szCs w:val="28"/>
        </w:rPr>
        <w:t xml:space="preserve"> используются многочисленные варианты компьютерных программ </w:t>
      </w:r>
      <w:r w:rsidRPr="00C04E7B">
        <w:rPr>
          <w:rFonts w:ascii="Times New Roman" w:hAnsi="Times New Roman" w:cs="Times New Roman"/>
          <w:sz w:val="28"/>
          <w:szCs w:val="28"/>
        </w:rPr>
        <w:t xml:space="preserve"> в област</w:t>
      </w:r>
      <w:r w:rsidR="00AE5C4C" w:rsidRPr="00C04E7B">
        <w:rPr>
          <w:rFonts w:ascii="Times New Roman" w:hAnsi="Times New Roman" w:cs="Times New Roman"/>
          <w:sz w:val="28"/>
          <w:szCs w:val="28"/>
        </w:rPr>
        <w:t xml:space="preserve">ях математики, </w:t>
      </w:r>
      <w:r w:rsidRPr="00C04E7B">
        <w:rPr>
          <w:rFonts w:ascii="Times New Roman" w:hAnsi="Times New Roman" w:cs="Times New Roman"/>
          <w:sz w:val="28"/>
          <w:szCs w:val="28"/>
        </w:rPr>
        <w:t xml:space="preserve">химии, физики и др. </w:t>
      </w:r>
      <w:r w:rsidR="00AE5C4C" w:rsidRPr="00C04E7B">
        <w:rPr>
          <w:rFonts w:ascii="Times New Roman" w:hAnsi="Times New Roman" w:cs="Times New Roman"/>
          <w:sz w:val="28"/>
          <w:szCs w:val="28"/>
        </w:rPr>
        <w:t>То есть</w:t>
      </w:r>
      <w:r w:rsidRPr="00C04E7B">
        <w:rPr>
          <w:rFonts w:ascii="Times New Roman" w:hAnsi="Times New Roman" w:cs="Times New Roman"/>
          <w:sz w:val="28"/>
          <w:szCs w:val="28"/>
        </w:rPr>
        <w:t xml:space="preserve">, мы можем </w:t>
      </w:r>
      <w:r w:rsidR="00AE5C4C" w:rsidRPr="00C04E7B">
        <w:rPr>
          <w:rFonts w:ascii="Times New Roman" w:hAnsi="Times New Roman" w:cs="Times New Roman"/>
          <w:sz w:val="28"/>
          <w:szCs w:val="28"/>
        </w:rPr>
        <w:t>обеспечить пониманию перехода</w:t>
      </w:r>
      <w:r w:rsidRPr="00C04E7B">
        <w:rPr>
          <w:rFonts w:ascii="Times New Roman" w:hAnsi="Times New Roman" w:cs="Times New Roman"/>
          <w:sz w:val="28"/>
          <w:szCs w:val="28"/>
        </w:rPr>
        <w:t xml:space="preserve"> не только непосредственно</w:t>
      </w:r>
      <w:r w:rsidR="00AE5C4C" w:rsidRPr="00C04E7B">
        <w:rPr>
          <w:rFonts w:ascii="Times New Roman" w:hAnsi="Times New Roman" w:cs="Times New Roman"/>
          <w:sz w:val="28"/>
          <w:szCs w:val="28"/>
        </w:rPr>
        <w:t>го</w:t>
      </w:r>
      <w:r w:rsidRPr="00C04E7B">
        <w:rPr>
          <w:rFonts w:ascii="Times New Roman" w:hAnsi="Times New Roman" w:cs="Times New Roman"/>
          <w:sz w:val="28"/>
          <w:szCs w:val="28"/>
        </w:rPr>
        <w:t xml:space="preserve"> воспри</w:t>
      </w:r>
      <w:r w:rsidR="00AE5C4C" w:rsidRPr="00C04E7B">
        <w:rPr>
          <w:rFonts w:ascii="Times New Roman" w:hAnsi="Times New Roman" w:cs="Times New Roman"/>
          <w:sz w:val="28"/>
          <w:szCs w:val="28"/>
        </w:rPr>
        <w:t>ятия</w:t>
      </w:r>
      <w:r w:rsidRPr="00C04E7B">
        <w:rPr>
          <w:rFonts w:ascii="Times New Roman" w:hAnsi="Times New Roman" w:cs="Times New Roman"/>
          <w:sz w:val="28"/>
          <w:szCs w:val="28"/>
        </w:rPr>
        <w:t xml:space="preserve"> </w:t>
      </w:r>
      <w:r w:rsidR="00C04E7B" w:rsidRPr="00C04E7B">
        <w:rPr>
          <w:rFonts w:ascii="Times New Roman" w:hAnsi="Times New Roman" w:cs="Times New Roman"/>
          <w:sz w:val="28"/>
          <w:szCs w:val="28"/>
        </w:rPr>
        <w:t xml:space="preserve">от </w:t>
      </w:r>
      <w:r w:rsidRPr="00C04E7B">
        <w:rPr>
          <w:rFonts w:ascii="Times New Roman" w:hAnsi="Times New Roman" w:cs="Times New Roman"/>
          <w:sz w:val="28"/>
          <w:szCs w:val="28"/>
        </w:rPr>
        <w:t>орган</w:t>
      </w:r>
      <w:r w:rsidR="00C04E7B" w:rsidRPr="00C04E7B">
        <w:rPr>
          <w:rFonts w:ascii="Times New Roman" w:hAnsi="Times New Roman" w:cs="Times New Roman"/>
          <w:sz w:val="28"/>
          <w:szCs w:val="28"/>
        </w:rPr>
        <w:t>ов</w:t>
      </w:r>
      <w:r w:rsidRPr="00C04E7B">
        <w:rPr>
          <w:rFonts w:ascii="Times New Roman" w:hAnsi="Times New Roman" w:cs="Times New Roman"/>
          <w:sz w:val="28"/>
          <w:szCs w:val="28"/>
        </w:rPr>
        <w:t xml:space="preserve"> чувств, но и </w:t>
      </w:r>
      <w:r w:rsidR="00C04E7B" w:rsidRPr="00C04E7B">
        <w:rPr>
          <w:rFonts w:ascii="Times New Roman" w:hAnsi="Times New Roman" w:cs="Times New Roman"/>
          <w:sz w:val="28"/>
          <w:szCs w:val="28"/>
        </w:rPr>
        <w:t xml:space="preserve">от </w:t>
      </w:r>
      <w:r w:rsidRPr="00C04E7B">
        <w:rPr>
          <w:rFonts w:ascii="Times New Roman" w:hAnsi="Times New Roman" w:cs="Times New Roman"/>
          <w:sz w:val="28"/>
          <w:szCs w:val="28"/>
        </w:rPr>
        <w:t>абстрактны</w:t>
      </w:r>
      <w:r w:rsidR="00C04E7B" w:rsidRPr="00C04E7B">
        <w:rPr>
          <w:rFonts w:ascii="Times New Roman" w:hAnsi="Times New Roman" w:cs="Times New Roman"/>
          <w:sz w:val="28"/>
          <w:szCs w:val="28"/>
        </w:rPr>
        <w:t>х пониманий</w:t>
      </w:r>
      <w:r w:rsidRPr="00C04E7B">
        <w:rPr>
          <w:rFonts w:ascii="Times New Roman" w:hAnsi="Times New Roman" w:cs="Times New Roman"/>
          <w:sz w:val="28"/>
          <w:szCs w:val="28"/>
        </w:rPr>
        <w:t xml:space="preserve"> закон</w:t>
      </w:r>
      <w:r w:rsidR="00C04E7B" w:rsidRPr="00C04E7B">
        <w:rPr>
          <w:rFonts w:ascii="Times New Roman" w:hAnsi="Times New Roman" w:cs="Times New Roman"/>
          <w:sz w:val="28"/>
          <w:szCs w:val="28"/>
        </w:rPr>
        <w:t>ов</w:t>
      </w:r>
      <w:r w:rsidRPr="00C04E7B">
        <w:rPr>
          <w:rFonts w:ascii="Times New Roman" w:hAnsi="Times New Roman" w:cs="Times New Roman"/>
          <w:sz w:val="28"/>
          <w:szCs w:val="28"/>
        </w:rPr>
        <w:t xml:space="preserve"> и модел</w:t>
      </w:r>
      <w:r w:rsidR="00C04E7B" w:rsidRPr="00C04E7B">
        <w:rPr>
          <w:rFonts w:ascii="Times New Roman" w:hAnsi="Times New Roman" w:cs="Times New Roman"/>
          <w:sz w:val="28"/>
          <w:szCs w:val="28"/>
        </w:rPr>
        <w:t>ей</w:t>
      </w:r>
      <w:r w:rsidRPr="00C04E7B">
        <w:rPr>
          <w:rFonts w:ascii="Times New Roman" w:hAnsi="Times New Roman" w:cs="Times New Roman"/>
          <w:sz w:val="28"/>
          <w:szCs w:val="28"/>
        </w:rPr>
        <w:t xml:space="preserve"> [</w:t>
      </w:r>
      <w:r w:rsidR="00472143">
        <w:rPr>
          <w:rFonts w:ascii="Times New Roman" w:hAnsi="Times New Roman" w:cs="Times New Roman"/>
          <w:sz w:val="28"/>
          <w:szCs w:val="28"/>
        </w:rPr>
        <w:t>2</w:t>
      </w:r>
      <w:r w:rsidR="0011609C" w:rsidRPr="0011609C">
        <w:rPr>
          <w:rFonts w:ascii="Times New Roman" w:hAnsi="Times New Roman" w:cs="Times New Roman"/>
          <w:sz w:val="28"/>
          <w:szCs w:val="28"/>
        </w:rPr>
        <w:t>9</w:t>
      </w:r>
      <w:r w:rsidRPr="00C04E7B">
        <w:rPr>
          <w:rFonts w:ascii="Times New Roman" w:hAnsi="Times New Roman" w:cs="Times New Roman"/>
          <w:sz w:val="28"/>
          <w:szCs w:val="28"/>
        </w:rPr>
        <w:t>].</w:t>
      </w:r>
      <w:r w:rsidR="00C04E7B">
        <w:rPr>
          <w:rFonts w:ascii="Times New Roman" w:hAnsi="Times New Roman" w:cs="Times New Roman"/>
          <w:sz w:val="28"/>
          <w:szCs w:val="28"/>
        </w:rPr>
        <w:t xml:space="preserve"> </w:t>
      </w:r>
      <w:r w:rsidR="00C04E7B" w:rsidRPr="004C7B9E">
        <w:rPr>
          <w:rFonts w:ascii="Times New Roman" w:hAnsi="Times New Roman" w:cs="Times New Roman"/>
          <w:sz w:val="28"/>
          <w:szCs w:val="28"/>
        </w:rPr>
        <w:t>С</w:t>
      </w:r>
      <w:r w:rsidRPr="004C7B9E">
        <w:rPr>
          <w:rFonts w:ascii="Times New Roman" w:hAnsi="Times New Roman" w:cs="Times New Roman"/>
          <w:sz w:val="28"/>
          <w:szCs w:val="28"/>
        </w:rPr>
        <w:t>овременны</w:t>
      </w:r>
      <w:r w:rsidR="00C04E7B" w:rsidRPr="004C7B9E">
        <w:rPr>
          <w:rFonts w:ascii="Times New Roman" w:hAnsi="Times New Roman" w:cs="Times New Roman"/>
          <w:sz w:val="28"/>
          <w:szCs w:val="28"/>
        </w:rPr>
        <w:t>е</w:t>
      </w:r>
      <w:r w:rsidR="00BF1EB1" w:rsidRPr="004C7B9E">
        <w:rPr>
          <w:rFonts w:ascii="Times New Roman" w:hAnsi="Times New Roman" w:cs="Times New Roman"/>
          <w:sz w:val="28"/>
          <w:szCs w:val="28"/>
        </w:rPr>
        <w:t xml:space="preserve"> </w:t>
      </w:r>
      <w:r w:rsidRPr="004C7B9E">
        <w:rPr>
          <w:rFonts w:ascii="Times New Roman" w:hAnsi="Times New Roman" w:cs="Times New Roman"/>
          <w:sz w:val="28"/>
          <w:szCs w:val="28"/>
        </w:rPr>
        <w:t>информационны</w:t>
      </w:r>
      <w:r w:rsidR="00C04E7B" w:rsidRPr="004C7B9E">
        <w:rPr>
          <w:rFonts w:ascii="Times New Roman" w:hAnsi="Times New Roman" w:cs="Times New Roman"/>
          <w:sz w:val="28"/>
          <w:szCs w:val="28"/>
        </w:rPr>
        <w:t>е</w:t>
      </w:r>
      <w:r w:rsidR="00BF1EB1" w:rsidRPr="004C7B9E">
        <w:rPr>
          <w:rFonts w:ascii="Times New Roman" w:hAnsi="Times New Roman" w:cs="Times New Roman"/>
          <w:sz w:val="28"/>
          <w:szCs w:val="28"/>
        </w:rPr>
        <w:t xml:space="preserve"> </w:t>
      </w:r>
      <w:r w:rsidRPr="004C7B9E">
        <w:rPr>
          <w:rFonts w:ascii="Times New Roman" w:hAnsi="Times New Roman" w:cs="Times New Roman"/>
          <w:sz w:val="28"/>
          <w:szCs w:val="28"/>
        </w:rPr>
        <w:t>технологи</w:t>
      </w:r>
      <w:r w:rsidR="00C04E7B" w:rsidRPr="004C7B9E">
        <w:rPr>
          <w:rFonts w:ascii="Times New Roman" w:hAnsi="Times New Roman" w:cs="Times New Roman"/>
          <w:sz w:val="28"/>
          <w:szCs w:val="28"/>
        </w:rPr>
        <w:t>и</w:t>
      </w:r>
      <w:r w:rsidR="00820CA9" w:rsidRPr="004C7B9E">
        <w:rPr>
          <w:rFonts w:ascii="Times New Roman" w:hAnsi="Times New Roman" w:cs="Times New Roman"/>
          <w:sz w:val="28"/>
          <w:szCs w:val="28"/>
          <w:lang w:val="kk-KZ"/>
        </w:rPr>
        <w:t xml:space="preserve"> </w:t>
      </w:r>
      <w:r w:rsidRPr="004C7B9E">
        <w:rPr>
          <w:rFonts w:ascii="Times New Roman" w:hAnsi="Times New Roman" w:cs="Times New Roman"/>
          <w:sz w:val="28"/>
          <w:szCs w:val="28"/>
        </w:rPr>
        <w:t>позволя</w:t>
      </w:r>
      <w:r w:rsidR="00C04E7B" w:rsidRPr="004C7B9E">
        <w:rPr>
          <w:rFonts w:ascii="Times New Roman" w:hAnsi="Times New Roman" w:cs="Times New Roman"/>
          <w:sz w:val="28"/>
          <w:szCs w:val="28"/>
        </w:rPr>
        <w:t>ю</w:t>
      </w:r>
      <w:r w:rsidRPr="004C7B9E">
        <w:rPr>
          <w:rFonts w:ascii="Times New Roman" w:hAnsi="Times New Roman" w:cs="Times New Roman"/>
          <w:sz w:val="28"/>
          <w:szCs w:val="28"/>
        </w:rPr>
        <w:t>т</w:t>
      </w:r>
      <w:r w:rsidR="00820CA9" w:rsidRPr="004C7B9E">
        <w:rPr>
          <w:rFonts w:ascii="Times New Roman" w:hAnsi="Times New Roman" w:cs="Times New Roman"/>
          <w:sz w:val="28"/>
          <w:szCs w:val="28"/>
          <w:lang w:val="kk-KZ"/>
        </w:rPr>
        <w:t xml:space="preserve"> </w:t>
      </w:r>
      <w:r w:rsidR="00C04E7B" w:rsidRPr="004C7B9E">
        <w:rPr>
          <w:rFonts w:ascii="Times New Roman" w:hAnsi="Times New Roman" w:cs="Times New Roman"/>
          <w:sz w:val="28"/>
          <w:szCs w:val="28"/>
          <w:lang w:val="kk-KZ"/>
        </w:rPr>
        <w:t xml:space="preserve">нам </w:t>
      </w:r>
      <w:r w:rsidRPr="004C7B9E">
        <w:rPr>
          <w:rFonts w:ascii="Times New Roman" w:hAnsi="Times New Roman" w:cs="Times New Roman"/>
          <w:sz w:val="28"/>
          <w:szCs w:val="28"/>
        </w:rPr>
        <w:t xml:space="preserve">полностью </w:t>
      </w:r>
      <w:r w:rsidR="00C04E7B" w:rsidRPr="004C7B9E">
        <w:rPr>
          <w:rFonts w:ascii="Times New Roman" w:hAnsi="Times New Roman" w:cs="Times New Roman"/>
          <w:sz w:val="28"/>
          <w:szCs w:val="28"/>
        </w:rPr>
        <w:t>отойти от</w:t>
      </w:r>
      <w:r w:rsidRPr="004C7B9E">
        <w:rPr>
          <w:rFonts w:ascii="Times New Roman" w:hAnsi="Times New Roman" w:cs="Times New Roman"/>
          <w:sz w:val="28"/>
          <w:szCs w:val="28"/>
        </w:rPr>
        <w:t xml:space="preserve"> устаревши</w:t>
      </w:r>
      <w:r w:rsidR="00C04E7B" w:rsidRPr="004C7B9E">
        <w:rPr>
          <w:rFonts w:ascii="Times New Roman" w:hAnsi="Times New Roman" w:cs="Times New Roman"/>
          <w:sz w:val="28"/>
          <w:szCs w:val="28"/>
        </w:rPr>
        <w:t>х</w:t>
      </w:r>
      <w:r w:rsidRPr="004C7B9E">
        <w:rPr>
          <w:rFonts w:ascii="Times New Roman" w:hAnsi="Times New Roman" w:cs="Times New Roman"/>
          <w:sz w:val="28"/>
          <w:szCs w:val="28"/>
        </w:rPr>
        <w:t xml:space="preserve"> технически</w:t>
      </w:r>
      <w:r w:rsidR="00C04E7B" w:rsidRPr="004C7B9E">
        <w:rPr>
          <w:rFonts w:ascii="Times New Roman" w:hAnsi="Times New Roman" w:cs="Times New Roman"/>
          <w:sz w:val="28"/>
          <w:szCs w:val="28"/>
        </w:rPr>
        <w:t>х</w:t>
      </w:r>
      <w:r w:rsidRPr="004C7B9E">
        <w:rPr>
          <w:rFonts w:ascii="Times New Roman" w:hAnsi="Times New Roman" w:cs="Times New Roman"/>
          <w:sz w:val="28"/>
          <w:szCs w:val="28"/>
        </w:rPr>
        <w:t xml:space="preserve"> средств обучения </w:t>
      </w:r>
      <w:r w:rsidR="00C04E7B" w:rsidRPr="004C7B9E">
        <w:rPr>
          <w:rFonts w:ascii="Times New Roman" w:hAnsi="Times New Roman" w:cs="Times New Roman"/>
          <w:sz w:val="28"/>
          <w:szCs w:val="28"/>
        </w:rPr>
        <w:t>(ТСО),</w:t>
      </w:r>
      <w:r w:rsidRPr="004C7B9E">
        <w:rPr>
          <w:rFonts w:ascii="Times New Roman" w:hAnsi="Times New Roman" w:cs="Times New Roman"/>
          <w:sz w:val="28"/>
          <w:szCs w:val="28"/>
        </w:rPr>
        <w:t xml:space="preserve"> отказаться от таблиц, которые неудобно хранить и категоризировать. </w:t>
      </w:r>
      <w:r w:rsidR="00C04E7B" w:rsidRPr="004C7B9E">
        <w:rPr>
          <w:rFonts w:ascii="Times New Roman" w:hAnsi="Times New Roman" w:cs="Times New Roman"/>
          <w:sz w:val="28"/>
          <w:szCs w:val="28"/>
        </w:rPr>
        <w:t>С помощью них и</w:t>
      </w:r>
      <w:r w:rsidRPr="004C7B9E">
        <w:rPr>
          <w:rFonts w:ascii="Times New Roman" w:hAnsi="Times New Roman" w:cs="Times New Roman"/>
          <w:sz w:val="28"/>
          <w:szCs w:val="28"/>
        </w:rPr>
        <w:t>зображени</w:t>
      </w:r>
      <w:r w:rsidR="00C04E7B" w:rsidRPr="004C7B9E">
        <w:rPr>
          <w:rFonts w:ascii="Times New Roman" w:hAnsi="Times New Roman" w:cs="Times New Roman"/>
          <w:sz w:val="28"/>
          <w:szCs w:val="28"/>
        </w:rPr>
        <w:t>я,</w:t>
      </w:r>
      <w:r w:rsidRPr="004C7B9E">
        <w:rPr>
          <w:rFonts w:ascii="Times New Roman" w:hAnsi="Times New Roman" w:cs="Times New Roman"/>
          <w:sz w:val="28"/>
          <w:szCs w:val="28"/>
        </w:rPr>
        <w:t xml:space="preserve"> все содержимое аудио</w:t>
      </w:r>
      <w:r w:rsidR="004C7B9E">
        <w:rPr>
          <w:rFonts w:ascii="Times New Roman" w:hAnsi="Times New Roman" w:cs="Times New Roman"/>
          <w:sz w:val="28"/>
          <w:szCs w:val="28"/>
        </w:rPr>
        <w:t>-</w:t>
      </w:r>
      <w:r w:rsidRPr="004C7B9E">
        <w:rPr>
          <w:rFonts w:ascii="Times New Roman" w:hAnsi="Times New Roman" w:cs="Times New Roman"/>
          <w:sz w:val="28"/>
          <w:szCs w:val="28"/>
        </w:rPr>
        <w:t xml:space="preserve"> и видео</w:t>
      </w:r>
      <w:r w:rsidR="00C04E7B" w:rsidRPr="004C7B9E">
        <w:rPr>
          <w:rFonts w:ascii="Times New Roman" w:hAnsi="Times New Roman" w:cs="Times New Roman"/>
          <w:sz w:val="28"/>
          <w:szCs w:val="28"/>
        </w:rPr>
        <w:t>материалов</w:t>
      </w:r>
      <w:r w:rsidRPr="004C7B9E">
        <w:rPr>
          <w:rFonts w:ascii="Times New Roman" w:hAnsi="Times New Roman" w:cs="Times New Roman"/>
          <w:sz w:val="28"/>
          <w:szCs w:val="28"/>
        </w:rPr>
        <w:t xml:space="preserve"> легко </w:t>
      </w:r>
      <w:r w:rsidR="00C04E7B" w:rsidRPr="004C7B9E">
        <w:rPr>
          <w:rFonts w:ascii="Times New Roman" w:hAnsi="Times New Roman" w:cs="Times New Roman"/>
          <w:sz w:val="28"/>
          <w:szCs w:val="28"/>
        </w:rPr>
        <w:t>переводится</w:t>
      </w:r>
      <w:r w:rsidRPr="004C7B9E">
        <w:rPr>
          <w:rFonts w:ascii="Times New Roman" w:hAnsi="Times New Roman" w:cs="Times New Roman"/>
          <w:sz w:val="28"/>
          <w:szCs w:val="28"/>
        </w:rPr>
        <w:t xml:space="preserve"> в цифровой формат и сохран</w:t>
      </w:r>
      <w:r w:rsidR="00C04E7B" w:rsidRPr="004C7B9E">
        <w:rPr>
          <w:rFonts w:ascii="Times New Roman" w:hAnsi="Times New Roman" w:cs="Times New Roman"/>
          <w:sz w:val="28"/>
          <w:szCs w:val="28"/>
        </w:rPr>
        <w:t>яется</w:t>
      </w:r>
      <w:r w:rsidRPr="004C7B9E">
        <w:rPr>
          <w:rFonts w:ascii="Times New Roman" w:hAnsi="Times New Roman" w:cs="Times New Roman"/>
          <w:sz w:val="28"/>
          <w:szCs w:val="28"/>
        </w:rPr>
        <w:t xml:space="preserve"> в памяти компьютера</w:t>
      </w:r>
      <w:r w:rsidR="00C04E7B" w:rsidRPr="004C7B9E">
        <w:rPr>
          <w:rFonts w:ascii="Times New Roman" w:hAnsi="Times New Roman" w:cs="Times New Roman"/>
          <w:sz w:val="28"/>
          <w:szCs w:val="28"/>
        </w:rPr>
        <w:t xml:space="preserve">. </w:t>
      </w:r>
      <w:r w:rsidRPr="004C7B9E">
        <w:rPr>
          <w:rFonts w:ascii="Times New Roman" w:hAnsi="Times New Roman" w:cs="Times New Roman"/>
          <w:sz w:val="28"/>
          <w:szCs w:val="28"/>
        </w:rPr>
        <w:t>[</w:t>
      </w:r>
      <w:r w:rsidR="003A2F87" w:rsidRPr="00D73078">
        <w:rPr>
          <w:rFonts w:ascii="Times New Roman" w:hAnsi="Times New Roman" w:cs="Times New Roman"/>
          <w:sz w:val="28"/>
          <w:szCs w:val="28"/>
        </w:rPr>
        <w:t>10</w:t>
      </w:r>
      <w:r w:rsidR="0011609C" w:rsidRPr="0011609C">
        <w:rPr>
          <w:rFonts w:ascii="Times New Roman" w:hAnsi="Times New Roman" w:cs="Times New Roman"/>
          <w:sz w:val="28"/>
          <w:szCs w:val="28"/>
        </w:rPr>
        <w:t>2</w:t>
      </w:r>
      <w:r w:rsidRPr="004C7B9E">
        <w:rPr>
          <w:rFonts w:ascii="Times New Roman" w:hAnsi="Times New Roman" w:cs="Times New Roman"/>
          <w:sz w:val="28"/>
          <w:szCs w:val="28"/>
        </w:rPr>
        <w:t>]. В результате использования обучающего</w:t>
      </w:r>
      <w:r w:rsidR="00820CA9" w:rsidRPr="004C7B9E">
        <w:rPr>
          <w:rFonts w:ascii="Times New Roman" w:hAnsi="Times New Roman" w:cs="Times New Roman"/>
          <w:sz w:val="28"/>
          <w:szCs w:val="28"/>
          <w:lang w:val="kk-KZ"/>
        </w:rPr>
        <w:t xml:space="preserve"> </w:t>
      </w:r>
      <w:r w:rsidRPr="004C7B9E">
        <w:rPr>
          <w:rFonts w:ascii="Times New Roman" w:hAnsi="Times New Roman" w:cs="Times New Roman"/>
          <w:sz w:val="28"/>
          <w:szCs w:val="28"/>
        </w:rPr>
        <w:t>программного</w:t>
      </w:r>
      <w:r w:rsidR="00820CA9" w:rsidRPr="004C7B9E">
        <w:rPr>
          <w:rFonts w:ascii="Times New Roman" w:hAnsi="Times New Roman" w:cs="Times New Roman"/>
          <w:sz w:val="28"/>
          <w:szCs w:val="28"/>
          <w:lang w:val="kk-KZ"/>
        </w:rPr>
        <w:t xml:space="preserve"> </w:t>
      </w:r>
      <w:r w:rsidRPr="004C7B9E">
        <w:rPr>
          <w:rFonts w:ascii="Times New Roman" w:hAnsi="Times New Roman" w:cs="Times New Roman"/>
          <w:sz w:val="28"/>
          <w:szCs w:val="28"/>
        </w:rPr>
        <w:t>обеспечения</w:t>
      </w:r>
      <w:r w:rsidR="00820CA9" w:rsidRPr="004C7B9E">
        <w:rPr>
          <w:rFonts w:ascii="Times New Roman" w:hAnsi="Times New Roman" w:cs="Times New Roman"/>
          <w:sz w:val="28"/>
          <w:szCs w:val="28"/>
          <w:lang w:val="kk-KZ"/>
        </w:rPr>
        <w:t xml:space="preserve"> </w:t>
      </w:r>
      <w:r w:rsidRPr="004C7B9E">
        <w:rPr>
          <w:rFonts w:ascii="Times New Roman" w:hAnsi="Times New Roman" w:cs="Times New Roman"/>
          <w:sz w:val="28"/>
          <w:szCs w:val="28"/>
        </w:rPr>
        <w:t>и</w:t>
      </w:r>
      <w:r w:rsidR="00820CA9" w:rsidRPr="004C7B9E">
        <w:rPr>
          <w:rFonts w:ascii="Times New Roman" w:hAnsi="Times New Roman" w:cs="Times New Roman"/>
          <w:sz w:val="28"/>
          <w:szCs w:val="28"/>
          <w:lang w:val="kk-KZ"/>
        </w:rPr>
        <w:t xml:space="preserve"> </w:t>
      </w:r>
      <w:r w:rsidRPr="004C7B9E">
        <w:rPr>
          <w:rFonts w:ascii="Times New Roman" w:hAnsi="Times New Roman" w:cs="Times New Roman"/>
          <w:sz w:val="28"/>
          <w:szCs w:val="28"/>
        </w:rPr>
        <w:t xml:space="preserve">педагогических инструментов процесс обучения становится индивидуальным. Каждый ученик изучает материал по собственному </w:t>
      </w:r>
      <w:r w:rsidR="00A957D9" w:rsidRPr="004C7B9E">
        <w:rPr>
          <w:rFonts w:ascii="Times New Roman" w:hAnsi="Times New Roman" w:cs="Times New Roman"/>
          <w:sz w:val="28"/>
          <w:szCs w:val="28"/>
        </w:rPr>
        <w:t>графику</w:t>
      </w:r>
      <w:r w:rsidRPr="004C7B9E">
        <w:rPr>
          <w:rFonts w:ascii="Times New Roman" w:hAnsi="Times New Roman" w:cs="Times New Roman"/>
          <w:sz w:val="28"/>
          <w:szCs w:val="28"/>
        </w:rPr>
        <w:t xml:space="preserve">, </w:t>
      </w:r>
      <w:r w:rsidR="004C7B9E" w:rsidRPr="004C7B9E">
        <w:rPr>
          <w:rFonts w:ascii="Times New Roman" w:hAnsi="Times New Roman" w:cs="Times New Roman"/>
          <w:sz w:val="28"/>
          <w:szCs w:val="28"/>
        </w:rPr>
        <w:t xml:space="preserve">с учетом </w:t>
      </w:r>
      <w:r w:rsidR="00820CA9" w:rsidRPr="004C7B9E">
        <w:rPr>
          <w:rFonts w:ascii="Times New Roman" w:hAnsi="Times New Roman" w:cs="Times New Roman"/>
          <w:sz w:val="28"/>
          <w:szCs w:val="28"/>
        </w:rPr>
        <w:t>свои</w:t>
      </w:r>
      <w:r w:rsidR="004C7B9E" w:rsidRPr="004C7B9E">
        <w:rPr>
          <w:rFonts w:ascii="Times New Roman" w:hAnsi="Times New Roman" w:cs="Times New Roman"/>
          <w:sz w:val="28"/>
          <w:szCs w:val="28"/>
        </w:rPr>
        <w:t>х</w:t>
      </w:r>
      <w:r w:rsidR="00820CA9" w:rsidRPr="004C7B9E">
        <w:rPr>
          <w:rFonts w:ascii="Times New Roman" w:hAnsi="Times New Roman" w:cs="Times New Roman"/>
          <w:sz w:val="28"/>
          <w:szCs w:val="28"/>
        </w:rPr>
        <w:t xml:space="preserve"> </w:t>
      </w:r>
      <w:r w:rsidRPr="004C7B9E">
        <w:rPr>
          <w:rFonts w:ascii="Times New Roman" w:hAnsi="Times New Roman" w:cs="Times New Roman"/>
          <w:sz w:val="28"/>
          <w:szCs w:val="28"/>
        </w:rPr>
        <w:t>индивидуальны</w:t>
      </w:r>
      <w:r w:rsidR="004C7B9E" w:rsidRPr="004C7B9E">
        <w:rPr>
          <w:rFonts w:ascii="Times New Roman" w:hAnsi="Times New Roman" w:cs="Times New Roman"/>
          <w:sz w:val="28"/>
          <w:szCs w:val="28"/>
        </w:rPr>
        <w:t>х</w:t>
      </w:r>
      <w:r w:rsidRPr="004C7B9E">
        <w:rPr>
          <w:rFonts w:ascii="Times New Roman" w:hAnsi="Times New Roman" w:cs="Times New Roman"/>
          <w:sz w:val="28"/>
          <w:szCs w:val="28"/>
        </w:rPr>
        <w:t xml:space="preserve"> способност</w:t>
      </w:r>
      <w:r w:rsidR="004C7B9E" w:rsidRPr="004C7B9E">
        <w:rPr>
          <w:rFonts w:ascii="Times New Roman" w:hAnsi="Times New Roman" w:cs="Times New Roman"/>
          <w:sz w:val="28"/>
          <w:szCs w:val="28"/>
        </w:rPr>
        <w:t xml:space="preserve">ей </w:t>
      </w:r>
      <w:r w:rsidRPr="004C7B9E">
        <w:rPr>
          <w:rFonts w:ascii="Times New Roman" w:hAnsi="Times New Roman" w:cs="Times New Roman"/>
          <w:sz w:val="28"/>
          <w:szCs w:val="28"/>
        </w:rPr>
        <w:t>восприятия.</w:t>
      </w:r>
    </w:p>
    <w:p w14:paraId="18552EF0" w14:textId="4E908681" w:rsidR="009F21A4" w:rsidRDefault="004C7B9E" w:rsidP="009E4A0E">
      <w:pPr>
        <w:spacing w:after="0" w:line="240" w:lineRule="auto"/>
        <w:ind w:left="340" w:right="159" w:firstLine="567"/>
        <w:jc w:val="both"/>
        <w:rPr>
          <w:rFonts w:ascii="Times New Roman" w:hAnsi="Times New Roman" w:cs="Times New Roman"/>
          <w:sz w:val="28"/>
          <w:szCs w:val="28"/>
        </w:rPr>
      </w:pPr>
      <w:r w:rsidRPr="004C7B9E">
        <w:rPr>
          <w:rFonts w:ascii="Times New Roman" w:hAnsi="Times New Roman" w:cs="Times New Roman"/>
          <w:sz w:val="28"/>
          <w:szCs w:val="28"/>
        </w:rPr>
        <w:t>С помощью компьютеров стало легче реализовывать п</w:t>
      </w:r>
      <w:r w:rsidR="00562A8B" w:rsidRPr="004C7B9E">
        <w:rPr>
          <w:rFonts w:ascii="Times New Roman" w:hAnsi="Times New Roman" w:cs="Times New Roman"/>
          <w:sz w:val="28"/>
          <w:szCs w:val="28"/>
        </w:rPr>
        <w:t>ринцип доступности</w:t>
      </w:r>
      <w:r w:rsidR="00562A8B" w:rsidRPr="00562A8B">
        <w:rPr>
          <w:rFonts w:ascii="Times New Roman" w:hAnsi="Times New Roman" w:cs="Times New Roman"/>
          <w:sz w:val="28"/>
          <w:szCs w:val="28"/>
        </w:rPr>
        <w:t xml:space="preserve"> и целесообразности обучения</w:t>
      </w:r>
      <w:r>
        <w:rPr>
          <w:rFonts w:ascii="Times New Roman" w:hAnsi="Times New Roman" w:cs="Times New Roman"/>
          <w:sz w:val="28"/>
          <w:szCs w:val="28"/>
        </w:rPr>
        <w:t>,</w:t>
      </w:r>
      <w:r w:rsidR="00562A8B" w:rsidRPr="00562A8B">
        <w:rPr>
          <w:rFonts w:ascii="Times New Roman" w:hAnsi="Times New Roman" w:cs="Times New Roman"/>
          <w:sz w:val="28"/>
          <w:szCs w:val="28"/>
        </w:rPr>
        <w:t xml:space="preserve"> </w:t>
      </w:r>
      <w:r>
        <w:rPr>
          <w:rFonts w:ascii="Times New Roman" w:hAnsi="Times New Roman" w:cs="Times New Roman"/>
          <w:sz w:val="28"/>
          <w:szCs w:val="28"/>
        </w:rPr>
        <w:t>которое говорит о</w:t>
      </w:r>
      <w:r w:rsidR="00562A8B" w:rsidRPr="00562A8B">
        <w:rPr>
          <w:rFonts w:ascii="Times New Roman" w:hAnsi="Times New Roman" w:cs="Times New Roman"/>
          <w:sz w:val="28"/>
          <w:szCs w:val="28"/>
        </w:rPr>
        <w:t xml:space="preserve"> том</w:t>
      </w:r>
      <w:r w:rsidR="009F21A4">
        <w:rPr>
          <w:rFonts w:ascii="Times New Roman" w:hAnsi="Times New Roman" w:cs="Times New Roman"/>
          <w:sz w:val="28"/>
          <w:szCs w:val="28"/>
        </w:rPr>
        <w:t>,</w:t>
      </w:r>
      <w:r w:rsidR="00562A8B" w:rsidRPr="00562A8B">
        <w:rPr>
          <w:rFonts w:ascii="Times New Roman" w:hAnsi="Times New Roman" w:cs="Times New Roman"/>
          <w:sz w:val="28"/>
          <w:szCs w:val="28"/>
        </w:rPr>
        <w:t xml:space="preserve"> что изучаемый материал </w:t>
      </w:r>
      <w:r w:rsidR="009F21A4">
        <w:rPr>
          <w:rFonts w:ascii="Times New Roman" w:hAnsi="Times New Roman" w:cs="Times New Roman"/>
          <w:sz w:val="28"/>
          <w:szCs w:val="28"/>
        </w:rPr>
        <w:t xml:space="preserve">должен </w:t>
      </w:r>
      <w:r w:rsidR="00562A8B" w:rsidRPr="00562A8B">
        <w:rPr>
          <w:rFonts w:ascii="Times New Roman" w:hAnsi="Times New Roman" w:cs="Times New Roman"/>
          <w:sz w:val="28"/>
          <w:szCs w:val="28"/>
        </w:rPr>
        <w:t>бы</w:t>
      </w:r>
      <w:r w:rsidR="009F21A4">
        <w:rPr>
          <w:rFonts w:ascii="Times New Roman" w:hAnsi="Times New Roman" w:cs="Times New Roman"/>
          <w:sz w:val="28"/>
          <w:szCs w:val="28"/>
        </w:rPr>
        <w:t>ть</w:t>
      </w:r>
      <w:r w:rsidR="00562A8B" w:rsidRPr="00562A8B">
        <w:rPr>
          <w:rFonts w:ascii="Times New Roman" w:hAnsi="Times New Roman" w:cs="Times New Roman"/>
          <w:sz w:val="28"/>
          <w:szCs w:val="28"/>
        </w:rPr>
        <w:t xml:space="preserve"> доступен </w:t>
      </w:r>
      <w:r w:rsidR="009F21A4">
        <w:rPr>
          <w:rFonts w:ascii="Times New Roman" w:hAnsi="Times New Roman" w:cs="Times New Roman"/>
          <w:sz w:val="28"/>
          <w:szCs w:val="28"/>
        </w:rPr>
        <w:t>по</w:t>
      </w:r>
      <w:r w:rsidR="00562A8B" w:rsidRPr="00562A8B">
        <w:rPr>
          <w:rFonts w:ascii="Times New Roman" w:hAnsi="Times New Roman" w:cs="Times New Roman"/>
          <w:sz w:val="28"/>
          <w:szCs w:val="28"/>
        </w:rPr>
        <w:t xml:space="preserve"> степен</w:t>
      </w:r>
      <w:r w:rsidR="009F21A4">
        <w:rPr>
          <w:rFonts w:ascii="Times New Roman" w:hAnsi="Times New Roman" w:cs="Times New Roman"/>
          <w:sz w:val="28"/>
          <w:szCs w:val="28"/>
        </w:rPr>
        <w:t>ям</w:t>
      </w:r>
      <w:r w:rsidR="00562A8B" w:rsidRPr="00562A8B">
        <w:rPr>
          <w:rFonts w:ascii="Times New Roman" w:hAnsi="Times New Roman" w:cs="Times New Roman"/>
          <w:sz w:val="28"/>
          <w:szCs w:val="28"/>
        </w:rPr>
        <w:t xml:space="preserve"> сложности, </w:t>
      </w:r>
      <w:r w:rsidR="009F21A4">
        <w:rPr>
          <w:rFonts w:ascii="Times New Roman" w:hAnsi="Times New Roman" w:cs="Times New Roman"/>
          <w:sz w:val="28"/>
          <w:szCs w:val="28"/>
        </w:rPr>
        <w:t xml:space="preserve">от </w:t>
      </w:r>
      <w:r w:rsidR="00562A8B" w:rsidRPr="009F21A4">
        <w:rPr>
          <w:rFonts w:ascii="Times New Roman" w:hAnsi="Times New Roman" w:cs="Times New Roman"/>
          <w:sz w:val="28"/>
          <w:szCs w:val="28"/>
        </w:rPr>
        <w:t xml:space="preserve">умственных и духовных сил </w:t>
      </w:r>
      <w:r w:rsidR="009F21A4">
        <w:rPr>
          <w:rFonts w:ascii="Times New Roman" w:hAnsi="Times New Roman" w:cs="Times New Roman"/>
          <w:sz w:val="28"/>
          <w:szCs w:val="28"/>
        </w:rPr>
        <w:t>учащегося</w:t>
      </w:r>
      <w:r w:rsidR="00562A8B" w:rsidRPr="00562A8B">
        <w:rPr>
          <w:rFonts w:ascii="Times New Roman" w:hAnsi="Times New Roman" w:cs="Times New Roman"/>
          <w:sz w:val="28"/>
          <w:szCs w:val="28"/>
        </w:rPr>
        <w:t>. Этот важнейший дидактический принцип очень сложно реализовать в традиционных методах обучения</w:t>
      </w:r>
      <w:r w:rsidR="008454F9" w:rsidRPr="008454F9">
        <w:rPr>
          <w:rFonts w:ascii="Times New Roman" w:hAnsi="Times New Roman" w:cs="Times New Roman"/>
          <w:sz w:val="28"/>
          <w:szCs w:val="28"/>
        </w:rPr>
        <w:t xml:space="preserve"> [89]</w:t>
      </w:r>
      <w:r w:rsidR="00562A8B" w:rsidRPr="00562A8B">
        <w:rPr>
          <w:rFonts w:ascii="Times New Roman" w:hAnsi="Times New Roman" w:cs="Times New Roman"/>
          <w:sz w:val="28"/>
          <w:szCs w:val="28"/>
        </w:rPr>
        <w:t xml:space="preserve">. </w:t>
      </w:r>
    </w:p>
    <w:p w14:paraId="16F663D0" w14:textId="7741A73F" w:rsidR="00CF0D90" w:rsidRDefault="00562A8B" w:rsidP="009E4A0E">
      <w:pPr>
        <w:spacing w:after="0" w:line="240" w:lineRule="auto"/>
        <w:ind w:left="340" w:right="159" w:firstLine="567"/>
        <w:jc w:val="both"/>
        <w:rPr>
          <w:rFonts w:ascii="Times New Roman" w:hAnsi="Times New Roman" w:cs="Times New Roman"/>
          <w:sz w:val="28"/>
          <w:szCs w:val="28"/>
        </w:rPr>
      </w:pPr>
      <w:r w:rsidRPr="00562A8B">
        <w:rPr>
          <w:rFonts w:ascii="Times New Roman" w:hAnsi="Times New Roman" w:cs="Times New Roman"/>
          <w:sz w:val="28"/>
          <w:szCs w:val="28"/>
        </w:rPr>
        <w:t xml:space="preserve">Однако </w:t>
      </w:r>
      <w:r w:rsidR="009F21A4" w:rsidRPr="009F21A4">
        <w:rPr>
          <w:rFonts w:ascii="Times New Roman" w:hAnsi="Times New Roman" w:cs="Times New Roman"/>
          <w:sz w:val="28"/>
          <w:szCs w:val="28"/>
        </w:rPr>
        <w:t>с</w:t>
      </w:r>
      <w:r w:rsidRPr="009F21A4">
        <w:rPr>
          <w:rFonts w:ascii="Times New Roman" w:hAnsi="Times New Roman" w:cs="Times New Roman"/>
          <w:sz w:val="28"/>
          <w:szCs w:val="28"/>
        </w:rPr>
        <w:t>овременные</w:t>
      </w:r>
      <w:r w:rsidR="00820CA9" w:rsidRPr="009F21A4">
        <w:rPr>
          <w:rFonts w:ascii="Times New Roman" w:hAnsi="Times New Roman" w:cs="Times New Roman"/>
          <w:sz w:val="28"/>
          <w:szCs w:val="28"/>
          <w:lang w:val="kk-KZ"/>
        </w:rPr>
        <w:t xml:space="preserve"> </w:t>
      </w:r>
      <w:r w:rsidR="009F21A4" w:rsidRPr="009F21A4">
        <w:rPr>
          <w:rFonts w:ascii="Times New Roman" w:hAnsi="Times New Roman" w:cs="Times New Roman"/>
          <w:sz w:val="28"/>
          <w:szCs w:val="28"/>
          <w:lang w:val="kk-KZ"/>
        </w:rPr>
        <w:t xml:space="preserve">компьютерные </w:t>
      </w:r>
      <w:r w:rsidRPr="009F21A4">
        <w:rPr>
          <w:rFonts w:ascii="Times New Roman" w:hAnsi="Times New Roman" w:cs="Times New Roman"/>
          <w:sz w:val="28"/>
          <w:szCs w:val="28"/>
        </w:rPr>
        <w:t>программы</w:t>
      </w:r>
      <w:r w:rsidR="00820CA9" w:rsidRPr="009F21A4">
        <w:rPr>
          <w:rFonts w:ascii="Times New Roman" w:hAnsi="Times New Roman" w:cs="Times New Roman"/>
          <w:sz w:val="28"/>
          <w:szCs w:val="28"/>
          <w:lang w:val="kk-KZ"/>
        </w:rPr>
        <w:t xml:space="preserve"> </w:t>
      </w:r>
      <w:r w:rsidRPr="009F21A4">
        <w:rPr>
          <w:rFonts w:ascii="Times New Roman" w:hAnsi="Times New Roman" w:cs="Times New Roman"/>
          <w:sz w:val="28"/>
          <w:szCs w:val="28"/>
        </w:rPr>
        <w:t xml:space="preserve">позволяют </w:t>
      </w:r>
      <w:r w:rsidR="009F21A4" w:rsidRPr="009F21A4">
        <w:rPr>
          <w:rFonts w:ascii="Times New Roman" w:hAnsi="Times New Roman" w:cs="Times New Roman"/>
          <w:sz w:val="28"/>
          <w:szCs w:val="28"/>
        </w:rPr>
        <w:t xml:space="preserve">решать подобные </w:t>
      </w:r>
      <w:r w:rsidRPr="009F21A4">
        <w:rPr>
          <w:rFonts w:ascii="Times New Roman" w:hAnsi="Times New Roman" w:cs="Times New Roman"/>
          <w:sz w:val="28"/>
          <w:szCs w:val="28"/>
        </w:rPr>
        <w:t>задачи</w:t>
      </w:r>
      <w:r w:rsidR="009F21A4" w:rsidRPr="009F21A4">
        <w:rPr>
          <w:rFonts w:ascii="Times New Roman" w:hAnsi="Times New Roman" w:cs="Times New Roman"/>
          <w:sz w:val="28"/>
          <w:szCs w:val="28"/>
        </w:rPr>
        <w:t>,</w:t>
      </w:r>
      <w:r w:rsidRPr="009F21A4">
        <w:rPr>
          <w:rFonts w:ascii="Times New Roman" w:hAnsi="Times New Roman" w:cs="Times New Roman"/>
          <w:sz w:val="28"/>
          <w:szCs w:val="28"/>
        </w:rPr>
        <w:t xml:space="preserve"> </w:t>
      </w:r>
      <w:r w:rsidR="009F21A4" w:rsidRPr="009F21A4">
        <w:rPr>
          <w:rFonts w:ascii="Times New Roman" w:hAnsi="Times New Roman" w:cs="Times New Roman"/>
          <w:sz w:val="28"/>
          <w:szCs w:val="28"/>
        </w:rPr>
        <w:t xml:space="preserve">подбирая их по </w:t>
      </w:r>
      <w:r w:rsidRPr="009F21A4">
        <w:rPr>
          <w:rFonts w:ascii="Times New Roman" w:hAnsi="Times New Roman" w:cs="Times New Roman"/>
          <w:sz w:val="28"/>
          <w:szCs w:val="28"/>
        </w:rPr>
        <w:t>возрастающей сложн</w:t>
      </w:r>
      <w:r w:rsidR="009F21A4" w:rsidRPr="009F21A4">
        <w:rPr>
          <w:rFonts w:ascii="Times New Roman" w:hAnsi="Times New Roman" w:cs="Times New Roman"/>
          <w:sz w:val="28"/>
          <w:szCs w:val="28"/>
        </w:rPr>
        <w:t>ости. П</w:t>
      </w:r>
      <w:r w:rsidRPr="009F21A4">
        <w:rPr>
          <w:rFonts w:ascii="Times New Roman" w:hAnsi="Times New Roman" w:cs="Times New Roman"/>
          <w:sz w:val="28"/>
          <w:szCs w:val="28"/>
        </w:rPr>
        <w:t>ри работе с такой программой ученик</w:t>
      </w:r>
      <w:r w:rsidRPr="00562A8B">
        <w:rPr>
          <w:rFonts w:ascii="Times New Roman" w:hAnsi="Times New Roman" w:cs="Times New Roman"/>
          <w:sz w:val="28"/>
          <w:szCs w:val="28"/>
        </w:rPr>
        <w:t xml:space="preserve"> будет </w:t>
      </w:r>
      <w:r w:rsidR="009F21A4">
        <w:rPr>
          <w:rFonts w:ascii="Times New Roman" w:hAnsi="Times New Roman" w:cs="Times New Roman"/>
          <w:sz w:val="28"/>
          <w:szCs w:val="28"/>
        </w:rPr>
        <w:t xml:space="preserve">мотивирован </w:t>
      </w:r>
      <w:r w:rsidRPr="00562A8B">
        <w:rPr>
          <w:rFonts w:ascii="Times New Roman" w:hAnsi="Times New Roman" w:cs="Times New Roman"/>
          <w:sz w:val="28"/>
          <w:szCs w:val="28"/>
        </w:rPr>
        <w:t>выбирать задания, требующ</w:t>
      </w:r>
      <w:r w:rsidR="009F21A4">
        <w:rPr>
          <w:rFonts w:ascii="Times New Roman" w:hAnsi="Times New Roman" w:cs="Times New Roman"/>
          <w:sz w:val="28"/>
          <w:szCs w:val="28"/>
        </w:rPr>
        <w:t>его</w:t>
      </w:r>
      <w:r w:rsidRPr="00562A8B">
        <w:rPr>
          <w:rFonts w:ascii="Times New Roman" w:hAnsi="Times New Roman" w:cs="Times New Roman"/>
          <w:sz w:val="28"/>
          <w:szCs w:val="28"/>
        </w:rPr>
        <w:t xml:space="preserve"> </w:t>
      </w:r>
      <w:r w:rsidR="009F21A4" w:rsidRPr="00562A8B">
        <w:rPr>
          <w:rFonts w:ascii="Times New Roman" w:hAnsi="Times New Roman" w:cs="Times New Roman"/>
          <w:sz w:val="28"/>
          <w:szCs w:val="28"/>
        </w:rPr>
        <w:t>адекватно</w:t>
      </w:r>
      <w:r w:rsidR="009F21A4">
        <w:rPr>
          <w:rFonts w:ascii="Times New Roman" w:hAnsi="Times New Roman" w:cs="Times New Roman"/>
          <w:sz w:val="28"/>
          <w:szCs w:val="28"/>
        </w:rPr>
        <w:t xml:space="preserve"> </w:t>
      </w:r>
      <w:r w:rsidRPr="00562A8B">
        <w:rPr>
          <w:rFonts w:ascii="Times New Roman" w:hAnsi="Times New Roman" w:cs="Times New Roman"/>
          <w:sz w:val="28"/>
          <w:szCs w:val="28"/>
        </w:rPr>
        <w:t>умственного напряжения</w:t>
      </w:r>
      <w:r w:rsidR="008454F9" w:rsidRPr="008454F9">
        <w:rPr>
          <w:rFonts w:ascii="Times New Roman" w:hAnsi="Times New Roman" w:cs="Times New Roman"/>
          <w:sz w:val="28"/>
          <w:szCs w:val="28"/>
        </w:rPr>
        <w:t xml:space="preserve"> [</w:t>
      </w:r>
      <w:r w:rsidR="0011609C" w:rsidRPr="0011609C">
        <w:rPr>
          <w:rFonts w:ascii="Times New Roman" w:hAnsi="Times New Roman" w:cs="Times New Roman"/>
          <w:sz w:val="28"/>
          <w:szCs w:val="28"/>
        </w:rPr>
        <w:t>90</w:t>
      </w:r>
      <w:r w:rsidR="008454F9" w:rsidRPr="008454F9">
        <w:rPr>
          <w:rFonts w:ascii="Times New Roman" w:hAnsi="Times New Roman" w:cs="Times New Roman"/>
          <w:sz w:val="28"/>
          <w:szCs w:val="28"/>
        </w:rPr>
        <w:t>, с.21</w:t>
      </w:r>
      <w:r w:rsidR="0011609C" w:rsidRPr="0011609C">
        <w:rPr>
          <w:rFonts w:ascii="Times New Roman" w:hAnsi="Times New Roman" w:cs="Times New Roman"/>
          <w:sz w:val="28"/>
          <w:szCs w:val="28"/>
        </w:rPr>
        <w:t>3</w:t>
      </w:r>
      <w:r w:rsidR="008454F9" w:rsidRPr="008454F9">
        <w:rPr>
          <w:rFonts w:ascii="Times New Roman" w:hAnsi="Times New Roman" w:cs="Times New Roman"/>
          <w:sz w:val="28"/>
          <w:szCs w:val="28"/>
        </w:rPr>
        <w:t>]</w:t>
      </w:r>
      <w:r w:rsidRPr="00562A8B">
        <w:rPr>
          <w:rFonts w:ascii="Times New Roman" w:hAnsi="Times New Roman" w:cs="Times New Roman"/>
          <w:sz w:val="28"/>
          <w:szCs w:val="28"/>
        </w:rPr>
        <w:t xml:space="preserve">. </w:t>
      </w:r>
    </w:p>
    <w:p w14:paraId="055FE600" w14:textId="36ACD5D7" w:rsidR="00562A8B" w:rsidRPr="00562A8B" w:rsidRDefault="00562A8B" w:rsidP="009E4A0E">
      <w:pPr>
        <w:spacing w:after="0" w:line="240" w:lineRule="auto"/>
        <w:ind w:left="340" w:right="159" w:firstLine="567"/>
        <w:jc w:val="both"/>
        <w:rPr>
          <w:rFonts w:ascii="Times New Roman" w:hAnsi="Times New Roman" w:cs="Times New Roman"/>
          <w:sz w:val="28"/>
          <w:szCs w:val="28"/>
        </w:rPr>
      </w:pPr>
      <w:r w:rsidRPr="00562A8B">
        <w:rPr>
          <w:rFonts w:ascii="Times New Roman" w:hAnsi="Times New Roman" w:cs="Times New Roman"/>
          <w:sz w:val="28"/>
          <w:szCs w:val="28"/>
        </w:rPr>
        <w:t>Принцип осознанности</w:t>
      </w:r>
      <w:r w:rsidR="00820CA9">
        <w:rPr>
          <w:rFonts w:ascii="Times New Roman" w:hAnsi="Times New Roman" w:cs="Times New Roman"/>
          <w:sz w:val="28"/>
          <w:szCs w:val="28"/>
          <w:lang w:val="kk-KZ"/>
        </w:rPr>
        <w:t xml:space="preserve"> </w:t>
      </w:r>
      <w:r w:rsidRPr="00562A8B">
        <w:rPr>
          <w:rFonts w:ascii="Times New Roman" w:hAnsi="Times New Roman" w:cs="Times New Roman"/>
          <w:sz w:val="28"/>
          <w:szCs w:val="28"/>
        </w:rPr>
        <w:t>и</w:t>
      </w:r>
      <w:r w:rsidR="00820CA9">
        <w:rPr>
          <w:rFonts w:ascii="Times New Roman" w:hAnsi="Times New Roman" w:cs="Times New Roman"/>
          <w:sz w:val="28"/>
          <w:szCs w:val="28"/>
          <w:lang w:val="kk-KZ"/>
        </w:rPr>
        <w:t xml:space="preserve"> </w:t>
      </w:r>
      <w:r w:rsidRPr="00562A8B">
        <w:rPr>
          <w:rFonts w:ascii="Times New Roman" w:hAnsi="Times New Roman" w:cs="Times New Roman"/>
          <w:sz w:val="28"/>
          <w:szCs w:val="28"/>
        </w:rPr>
        <w:t>активности</w:t>
      </w:r>
      <w:r w:rsidR="00820CA9">
        <w:rPr>
          <w:rFonts w:ascii="Times New Roman" w:hAnsi="Times New Roman" w:cs="Times New Roman"/>
          <w:sz w:val="28"/>
          <w:szCs w:val="28"/>
          <w:lang w:val="kk-KZ"/>
        </w:rPr>
        <w:t xml:space="preserve"> </w:t>
      </w:r>
      <w:r w:rsidRPr="00562A8B">
        <w:rPr>
          <w:rFonts w:ascii="Times New Roman" w:hAnsi="Times New Roman" w:cs="Times New Roman"/>
          <w:sz w:val="28"/>
          <w:szCs w:val="28"/>
        </w:rPr>
        <w:t>предполагает, что субъект</w:t>
      </w:r>
      <w:r w:rsidR="00820CA9">
        <w:rPr>
          <w:rFonts w:ascii="Times New Roman" w:hAnsi="Times New Roman" w:cs="Times New Roman"/>
          <w:sz w:val="28"/>
          <w:szCs w:val="28"/>
          <w:lang w:val="kk-KZ"/>
        </w:rPr>
        <w:t xml:space="preserve"> </w:t>
      </w:r>
      <w:r w:rsidRPr="00562A8B">
        <w:rPr>
          <w:rFonts w:ascii="Times New Roman" w:hAnsi="Times New Roman" w:cs="Times New Roman"/>
          <w:sz w:val="28"/>
          <w:szCs w:val="28"/>
        </w:rPr>
        <w:t>учебной</w:t>
      </w:r>
      <w:r w:rsidR="00820CA9">
        <w:rPr>
          <w:rFonts w:ascii="Times New Roman" w:hAnsi="Times New Roman" w:cs="Times New Roman"/>
          <w:sz w:val="28"/>
          <w:szCs w:val="28"/>
          <w:lang w:val="kk-KZ"/>
        </w:rPr>
        <w:t xml:space="preserve"> </w:t>
      </w:r>
      <w:r w:rsidRPr="00562A8B">
        <w:rPr>
          <w:rFonts w:ascii="Times New Roman" w:hAnsi="Times New Roman" w:cs="Times New Roman"/>
          <w:sz w:val="28"/>
          <w:szCs w:val="28"/>
        </w:rPr>
        <w:t>деятельности</w:t>
      </w:r>
      <w:r w:rsidR="009F21A4">
        <w:rPr>
          <w:rFonts w:ascii="Times New Roman" w:hAnsi="Times New Roman" w:cs="Times New Roman"/>
          <w:sz w:val="28"/>
          <w:szCs w:val="28"/>
        </w:rPr>
        <w:t xml:space="preserve">, </w:t>
      </w:r>
      <w:r w:rsidR="009F21A4" w:rsidRPr="00562A8B">
        <w:rPr>
          <w:rFonts w:ascii="Times New Roman" w:hAnsi="Times New Roman" w:cs="Times New Roman"/>
          <w:sz w:val="28"/>
          <w:szCs w:val="28"/>
        </w:rPr>
        <w:t xml:space="preserve">то есть ученик имеет мотивированный подход к </w:t>
      </w:r>
      <w:r w:rsidR="009F21A4" w:rsidRPr="009E426E">
        <w:rPr>
          <w:rFonts w:ascii="Times New Roman" w:hAnsi="Times New Roman" w:cs="Times New Roman"/>
          <w:sz w:val="28"/>
          <w:szCs w:val="28"/>
        </w:rPr>
        <w:t xml:space="preserve">учебному </w:t>
      </w:r>
      <w:r w:rsidR="009F21A4" w:rsidRPr="004C6E5C">
        <w:rPr>
          <w:rFonts w:ascii="Times New Roman" w:hAnsi="Times New Roman" w:cs="Times New Roman"/>
          <w:sz w:val="28"/>
          <w:szCs w:val="28"/>
        </w:rPr>
        <w:t xml:space="preserve">процессу и понимает как </w:t>
      </w:r>
      <w:r w:rsidRPr="004C6E5C">
        <w:rPr>
          <w:rFonts w:ascii="Times New Roman" w:hAnsi="Times New Roman" w:cs="Times New Roman"/>
          <w:sz w:val="28"/>
          <w:szCs w:val="28"/>
        </w:rPr>
        <w:t>наилучшим образом реализовать идею самообразования</w:t>
      </w:r>
      <w:r w:rsidR="009F21A4" w:rsidRPr="004C6E5C">
        <w:rPr>
          <w:rFonts w:ascii="Times New Roman" w:hAnsi="Times New Roman" w:cs="Times New Roman"/>
          <w:sz w:val="28"/>
          <w:szCs w:val="28"/>
        </w:rPr>
        <w:t xml:space="preserve">. </w:t>
      </w:r>
      <w:r w:rsidR="004C6E5C" w:rsidRPr="004C6E5C">
        <w:rPr>
          <w:rFonts w:ascii="Times New Roman" w:hAnsi="Times New Roman" w:cs="Times New Roman"/>
          <w:sz w:val="28"/>
          <w:szCs w:val="28"/>
        </w:rPr>
        <w:t>Н</w:t>
      </w:r>
      <w:r w:rsidRPr="004C6E5C">
        <w:rPr>
          <w:rFonts w:ascii="Times New Roman" w:hAnsi="Times New Roman" w:cs="Times New Roman"/>
          <w:sz w:val="28"/>
          <w:szCs w:val="28"/>
        </w:rPr>
        <w:t xml:space="preserve">овые информационные технологии создают условия </w:t>
      </w:r>
      <w:r w:rsidR="004C6E5C" w:rsidRPr="004C6E5C">
        <w:rPr>
          <w:rFonts w:ascii="Times New Roman" w:hAnsi="Times New Roman" w:cs="Times New Roman"/>
          <w:sz w:val="28"/>
          <w:szCs w:val="28"/>
        </w:rPr>
        <w:t xml:space="preserve">и </w:t>
      </w:r>
      <w:r w:rsidRPr="004C6E5C">
        <w:rPr>
          <w:rFonts w:ascii="Times New Roman" w:hAnsi="Times New Roman" w:cs="Times New Roman"/>
          <w:sz w:val="28"/>
          <w:szCs w:val="28"/>
        </w:rPr>
        <w:t>для полноценной реализации</w:t>
      </w:r>
      <w:r w:rsidR="004C6E5C" w:rsidRPr="004C6E5C">
        <w:rPr>
          <w:rFonts w:ascii="Times New Roman" w:hAnsi="Times New Roman" w:cs="Times New Roman"/>
          <w:sz w:val="28"/>
          <w:szCs w:val="28"/>
        </w:rPr>
        <w:t xml:space="preserve"> этих принципов</w:t>
      </w:r>
      <w:r w:rsidRPr="00562A8B">
        <w:rPr>
          <w:rFonts w:ascii="Times New Roman" w:hAnsi="Times New Roman" w:cs="Times New Roman"/>
          <w:sz w:val="28"/>
          <w:szCs w:val="28"/>
        </w:rPr>
        <w:t xml:space="preserve"> [</w:t>
      </w:r>
      <w:r w:rsidR="003A2F87" w:rsidRPr="00D73078">
        <w:rPr>
          <w:rFonts w:ascii="Times New Roman" w:hAnsi="Times New Roman" w:cs="Times New Roman"/>
          <w:sz w:val="28"/>
          <w:szCs w:val="28"/>
        </w:rPr>
        <w:t>10</w:t>
      </w:r>
      <w:r w:rsidR="0011609C" w:rsidRPr="0011609C">
        <w:rPr>
          <w:rFonts w:ascii="Times New Roman" w:hAnsi="Times New Roman" w:cs="Times New Roman"/>
          <w:sz w:val="28"/>
          <w:szCs w:val="28"/>
        </w:rPr>
        <w:t>3</w:t>
      </w:r>
      <w:r w:rsidR="00BD6AA2">
        <w:rPr>
          <w:rFonts w:ascii="Times New Roman" w:hAnsi="Times New Roman" w:cs="Times New Roman"/>
          <w:sz w:val="28"/>
          <w:szCs w:val="28"/>
        </w:rPr>
        <w:t xml:space="preserve">, </w:t>
      </w:r>
      <w:r w:rsidR="003A2F87" w:rsidRPr="00D73078">
        <w:rPr>
          <w:rFonts w:ascii="Times New Roman" w:hAnsi="Times New Roman" w:cs="Times New Roman"/>
          <w:sz w:val="28"/>
          <w:szCs w:val="28"/>
        </w:rPr>
        <w:t>10</w:t>
      </w:r>
      <w:r w:rsidR="0011609C" w:rsidRPr="0011609C">
        <w:rPr>
          <w:rFonts w:ascii="Times New Roman" w:hAnsi="Times New Roman" w:cs="Times New Roman"/>
          <w:sz w:val="28"/>
          <w:szCs w:val="28"/>
        </w:rPr>
        <w:t>4</w:t>
      </w:r>
      <w:r w:rsidRPr="00562A8B">
        <w:rPr>
          <w:rFonts w:ascii="Times New Roman" w:hAnsi="Times New Roman" w:cs="Times New Roman"/>
          <w:sz w:val="28"/>
          <w:szCs w:val="28"/>
        </w:rPr>
        <w:t>].</w:t>
      </w:r>
    </w:p>
    <w:p w14:paraId="4B0753C2" w14:textId="14081857" w:rsidR="004C6E5C" w:rsidRDefault="004C6E5C"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Таким образом показано, что и</w:t>
      </w:r>
      <w:r w:rsidR="00562A8B" w:rsidRPr="00562A8B">
        <w:rPr>
          <w:rFonts w:ascii="Times New Roman" w:hAnsi="Times New Roman" w:cs="Times New Roman"/>
          <w:sz w:val="28"/>
          <w:szCs w:val="28"/>
        </w:rPr>
        <w:t>нформационно-коммуникационные</w:t>
      </w:r>
      <w:r w:rsidR="00820CA9">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технологии</w:t>
      </w:r>
      <w:r w:rsidR="00820CA9">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способны</w:t>
      </w:r>
      <w:r w:rsidR="00820CA9">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решать многие педагогические</w:t>
      </w:r>
      <w:r>
        <w:rPr>
          <w:rFonts w:ascii="Times New Roman" w:hAnsi="Times New Roman" w:cs="Times New Roman"/>
          <w:sz w:val="28"/>
          <w:szCs w:val="28"/>
        </w:rPr>
        <w:t xml:space="preserve"> </w:t>
      </w:r>
      <w:r w:rsidR="00562A8B" w:rsidRPr="00562A8B">
        <w:rPr>
          <w:rFonts w:ascii="Times New Roman" w:hAnsi="Times New Roman" w:cs="Times New Roman"/>
          <w:sz w:val="28"/>
          <w:szCs w:val="28"/>
        </w:rPr>
        <w:t>задачи,</w:t>
      </w:r>
      <w:r w:rsidR="00820CA9">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открыва</w:t>
      </w:r>
      <w:r>
        <w:rPr>
          <w:rFonts w:ascii="Times New Roman" w:hAnsi="Times New Roman" w:cs="Times New Roman"/>
          <w:sz w:val="28"/>
          <w:szCs w:val="28"/>
        </w:rPr>
        <w:t xml:space="preserve">я при этом и другие </w:t>
      </w:r>
      <w:r w:rsidR="00562A8B" w:rsidRPr="004C6E5C">
        <w:rPr>
          <w:rFonts w:ascii="Times New Roman" w:hAnsi="Times New Roman" w:cs="Times New Roman"/>
          <w:sz w:val="28"/>
          <w:szCs w:val="28"/>
        </w:rPr>
        <w:t>возможности</w:t>
      </w:r>
      <w:r w:rsidR="00820CA9" w:rsidRPr="004C6E5C">
        <w:rPr>
          <w:rFonts w:ascii="Times New Roman" w:hAnsi="Times New Roman" w:cs="Times New Roman"/>
          <w:sz w:val="28"/>
          <w:szCs w:val="28"/>
          <w:lang w:val="kk-KZ"/>
        </w:rPr>
        <w:t xml:space="preserve"> </w:t>
      </w:r>
      <w:r w:rsidRPr="004C6E5C">
        <w:rPr>
          <w:rFonts w:ascii="Times New Roman" w:hAnsi="Times New Roman" w:cs="Times New Roman"/>
          <w:sz w:val="28"/>
          <w:szCs w:val="28"/>
        </w:rPr>
        <w:t xml:space="preserve">для </w:t>
      </w:r>
      <w:r w:rsidR="00562A8B" w:rsidRPr="004C6E5C">
        <w:rPr>
          <w:rFonts w:ascii="Times New Roman" w:hAnsi="Times New Roman" w:cs="Times New Roman"/>
          <w:sz w:val="28"/>
          <w:szCs w:val="28"/>
        </w:rPr>
        <w:t>приобретения и закрепления профессиональных навыков</w:t>
      </w:r>
      <w:r w:rsidR="008454F9" w:rsidRPr="008454F9">
        <w:rPr>
          <w:rFonts w:ascii="Times New Roman" w:hAnsi="Times New Roman" w:cs="Times New Roman"/>
          <w:sz w:val="28"/>
          <w:szCs w:val="28"/>
        </w:rPr>
        <w:t xml:space="preserve"> [</w:t>
      </w:r>
      <w:r w:rsidR="00E65267">
        <w:rPr>
          <w:rFonts w:ascii="Times New Roman" w:hAnsi="Times New Roman" w:cs="Times New Roman"/>
          <w:sz w:val="28"/>
          <w:szCs w:val="28"/>
        </w:rPr>
        <w:t>90</w:t>
      </w:r>
      <w:r w:rsidR="008454F9" w:rsidRPr="008454F9">
        <w:rPr>
          <w:rFonts w:ascii="Times New Roman" w:hAnsi="Times New Roman" w:cs="Times New Roman"/>
          <w:sz w:val="28"/>
          <w:szCs w:val="28"/>
        </w:rPr>
        <w:t>, с.212]</w:t>
      </w:r>
      <w:r w:rsidRPr="004C6E5C">
        <w:rPr>
          <w:rFonts w:ascii="Times New Roman" w:hAnsi="Times New Roman" w:cs="Times New Roman"/>
          <w:sz w:val="28"/>
          <w:szCs w:val="28"/>
        </w:rPr>
        <w:t xml:space="preserve">. </w:t>
      </w:r>
    </w:p>
    <w:p w14:paraId="7325176F" w14:textId="5CA7A147" w:rsidR="00562A8B" w:rsidRPr="00562A8B" w:rsidRDefault="004C6E5C"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Для</w:t>
      </w:r>
      <w:r w:rsidR="00562A8B" w:rsidRPr="00562A8B">
        <w:rPr>
          <w:rFonts w:ascii="Times New Roman" w:hAnsi="Times New Roman" w:cs="Times New Roman"/>
          <w:sz w:val="28"/>
          <w:szCs w:val="28"/>
        </w:rPr>
        <w:t xml:space="preserve"> внедр</w:t>
      </w:r>
      <w:r>
        <w:rPr>
          <w:rFonts w:ascii="Times New Roman" w:hAnsi="Times New Roman" w:cs="Times New Roman"/>
          <w:sz w:val="28"/>
          <w:szCs w:val="28"/>
        </w:rPr>
        <w:t>ения</w:t>
      </w:r>
      <w:r w:rsidR="00562A8B" w:rsidRPr="00562A8B">
        <w:rPr>
          <w:rFonts w:ascii="Times New Roman" w:hAnsi="Times New Roman" w:cs="Times New Roman"/>
          <w:sz w:val="28"/>
          <w:szCs w:val="28"/>
        </w:rPr>
        <w:t xml:space="preserve"> информационны</w:t>
      </w:r>
      <w:r>
        <w:rPr>
          <w:rFonts w:ascii="Times New Roman" w:hAnsi="Times New Roman" w:cs="Times New Roman"/>
          <w:sz w:val="28"/>
          <w:szCs w:val="28"/>
        </w:rPr>
        <w:t>х</w:t>
      </w:r>
      <w:r w:rsidR="00562A8B" w:rsidRPr="00562A8B">
        <w:rPr>
          <w:rFonts w:ascii="Times New Roman" w:hAnsi="Times New Roman" w:cs="Times New Roman"/>
          <w:sz w:val="28"/>
          <w:szCs w:val="28"/>
        </w:rPr>
        <w:t xml:space="preserve"> технологи</w:t>
      </w:r>
      <w:r>
        <w:rPr>
          <w:rFonts w:ascii="Times New Roman" w:hAnsi="Times New Roman" w:cs="Times New Roman"/>
          <w:sz w:val="28"/>
          <w:szCs w:val="28"/>
        </w:rPr>
        <w:t>й</w:t>
      </w:r>
      <w:r w:rsidR="00562A8B" w:rsidRPr="00562A8B">
        <w:rPr>
          <w:rFonts w:ascii="Times New Roman" w:hAnsi="Times New Roman" w:cs="Times New Roman"/>
          <w:sz w:val="28"/>
          <w:szCs w:val="28"/>
        </w:rPr>
        <w:t xml:space="preserve"> в учебный процесс, педагог должен освоить компьютерные навыки, ознакомиться с современными информационными технологиями. Во время учебы </w:t>
      </w:r>
      <w:r>
        <w:rPr>
          <w:rFonts w:ascii="Times New Roman" w:hAnsi="Times New Roman" w:cs="Times New Roman"/>
          <w:sz w:val="28"/>
          <w:szCs w:val="28"/>
        </w:rPr>
        <w:t xml:space="preserve">ему </w:t>
      </w:r>
      <w:r w:rsidR="00562A8B" w:rsidRPr="00562A8B">
        <w:rPr>
          <w:rFonts w:ascii="Times New Roman" w:hAnsi="Times New Roman" w:cs="Times New Roman"/>
          <w:sz w:val="28"/>
          <w:szCs w:val="28"/>
        </w:rPr>
        <w:t>потребуется: персональный компьютер; основы работы в операционной системе Windows; текстовый редактор Microsoft Word; работа с Power</w:t>
      </w:r>
      <w:r>
        <w:rPr>
          <w:rFonts w:ascii="Times New Roman" w:hAnsi="Times New Roman" w:cs="Times New Roman"/>
          <w:sz w:val="28"/>
          <w:szCs w:val="28"/>
        </w:rPr>
        <w:t>Point; работа с медиа-ресурсами многое другое</w:t>
      </w:r>
      <w:r w:rsidR="008454F9" w:rsidRPr="008454F9">
        <w:rPr>
          <w:rFonts w:ascii="Times New Roman" w:hAnsi="Times New Roman" w:cs="Times New Roman"/>
          <w:sz w:val="28"/>
          <w:szCs w:val="28"/>
        </w:rPr>
        <w:t xml:space="preserve"> [</w:t>
      </w:r>
      <w:r w:rsidR="00C92A73">
        <w:rPr>
          <w:rFonts w:ascii="Times New Roman" w:hAnsi="Times New Roman" w:cs="Times New Roman"/>
          <w:sz w:val="28"/>
          <w:szCs w:val="28"/>
        </w:rPr>
        <w:t>90</w:t>
      </w:r>
      <w:r w:rsidR="008454F9">
        <w:rPr>
          <w:rFonts w:ascii="Times New Roman" w:hAnsi="Times New Roman" w:cs="Times New Roman"/>
          <w:sz w:val="28"/>
          <w:szCs w:val="28"/>
        </w:rPr>
        <w:t>,</w:t>
      </w:r>
      <w:r w:rsidR="008454F9" w:rsidRPr="008454F9">
        <w:t xml:space="preserve"> </w:t>
      </w:r>
      <w:r w:rsidR="008454F9" w:rsidRPr="008454F9">
        <w:rPr>
          <w:rFonts w:ascii="Times New Roman" w:hAnsi="Times New Roman" w:cs="Times New Roman"/>
          <w:sz w:val="28"/>
          <w:szCs w:val="28"/>
        </w:rPr>
        <w:t>с.212]</w:t>
      </w:r>
      <w:r>
        <w:rPr>
          <w:rFonts w:ascii="Times New Roman" w:hAnsi="Times New Roman" w:cs="Times New Roman"/>
          <w:sz w:val="28"/>
          <w:szCs w:val="28"/>
        </w:rPr>
        <w:t>.</w:t>
      </w:r>
    </w:p>
    <w:p w14:paraId="4CC34488" w14:textId="41AE1724" w:rsidR="009A7EED" w:rsidRDefault="00104B69"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И</w:t>
      </w:r>
      <w:r w:rsidR="00562A8B" w:rsidRPr="00562A8B">
        <w:rPr>
          <w:rFonts w:ascii="Times New Roman" w:hAnsi="Times New Roman" w:cs="Times New Roman"/>
          <w:sz w:val="28"/>
          <w:szCs w:val="28"/>
        </w:rPr>
        <w:t>спользование</w:t>
      </w:r>
      <w:r w:rsidR="00820CA9">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компьютера</w:t>
      </w:r>
      <w:r>
        <w:rPr>
          <w:rFonts w:ascii="Times New Roman" w:hAnsi="Times New Roman" w:cs="Times New Roman"/>
          <w:sz w:val="28"/>
          <w:szCs w:val="28"/>
        </w:rPr>
        <w:t xml:space="preserve"> может служить средством и для </w:t>
      </w:r>
      <w:r w:rsidR="00820CA9">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эффективно</w:t>
      </w:r>
      <w:r>
        <w:rPr>
          <w:rFonts w:ascii="Times New Roman" w:hAnsi="Times New Roman" w:cs="Times New Roman"/>
          <w:sz w:val="28"/>
          <w:szCs w:val="28"/>
        </w:rPr>
        <w:t>го</w:t>
      </w:r>
      <w:r w:rsidR="00562A8B" w:rsidRPr="00562A8B">
        <w:rPr>
          <w:rFonts w:ascii="Times New Roman" w:hAnsi="Times New Roman" w:cs="Times New Roman"/>
          <w:sz w:val="28"/>
          <w:szCs w:val="28"/>
        </w:rPr>
        <w:t xml:space="preserve"> закрепл</w:t>
      </w:r>
      <w:r>
        <w:rPr>
          <w:rFonts w:ascii="Times New Roman" w:hAnsi="Times New Roman" w:cs="Times New Roman"/>
          <w:sz w:val="28"/>
          <w:szCs w:val="28"/>
        </w:rPr>
        <w:t>ения</w:t>
      </w:r>
      <w:r w:rsidR="00820CA9">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знани</w:t>
      </w:r>
      <w:r>
        <w:rPr>
          <w:rFonts w:ascii="Times New Roman" w:hAnsi="Times New Roman" w:cs="Times New Roman"/>
          <w:sz w:val="28"/>
          <w:szCs w:val="28"/>
        </w:rPr>
        <w:t>й</w:t>
      </w:r>
      <w:r w:rsidR="00562A8B" w:rsidRPr="00562A8B">
        <w:rPr>
          <w:rFonts w:ascii="Times New Roman" w:hAnsi="Times New Roman" w:cs="Times New Roman"/>
          <w:sz w:val="28"/>
          <w:szCs w:val="28"/>
        </w:rPr>
        <w:t>.</w:t>
      </w:r>
      <w:r w:rsidR="00820CA9" w:rsidRPr="00562A8B">
        <w:rPr>
          <w:rFonts w:ascii="Times New Roman" w:hAnsi="Times New Roman" w:cs="Times New Roman"/>
          <w:sz w:val="28"/>
          <w:szCs w:val="28"/>
        </w:rPr>
        <w:t xml:space="preserve"> </w:t>
      </w:r>
      <w:r>
        <w:rPr>
          <w:rFonts w:ascii="Times New Roman" w:hAnsi="Times New Roman" w:cs="Times New Roman"/>
          <w:sz w:val="28"/>
          <w:szCs w:val="28"/>
        </w:rPr>
        <w:t>Для этого на</w:t>
      </w:r>
      <w:r w:rsidR="00562A8B" w:rsidRPr="00562A8B">
        <w:rPr>
          <w:rFonts w:ascii="Times New Roman" w:hAnsi="Times New Roman" w:cs="Times New Roman"/>
          <w:sz w:val="28"/>
          <w:szCs w:val="28"/>
        </w:rPr>
        <w:t xml:space="preserve"> промежуточном этапе между получением новой информации и контролем знаний </w:t>
      </w:r>
      <w:r>
        <w:rPr>
          <w:rFonts w:ascii="Times New Roman" w:hAnsi="Times New Roman" w:cs="Times New Roman"/>
          <w:sz w:val="28"/>
          <w:szCs w:val="28"/>
        </w:rPr>
        <w:t xml:space="preserve">можно </w:t>
      </w:r>
      <w:r w:rsidR="00562A8B" w:rsidRPr="00562A8B">
        <w:rPr>
          <w:rFonts w:ascii="Times New Roman" w:hAnsi="Times New Roman" w:cs="Times New Roman"/>
          <w:sz w:val="28"/>
          <w:szCs w:val="28"/>
        </w:rPr>
        <w:t>организовать работу учащихся с целью усвоения предметного материала</w:t>
      </w:r>
      <w:r>
        <w:rPr>
          <w:rFonts w:ascii="Times New Roman" w:hAnsi="Times New Roman" w:cs="Times New Roman"/>
          <w:sz w:val="28"/>
          <w:szCs w:val="28"/>
        </w:rPr>
        <w:t xml:space="preserve"> и</w:t>
      </w:r>
      <w:r w:rsidR="00562A8B" w:rsidRPr="00562A8B">
        <w:rPr>
          <w:rFonts w:ascii="Times New Roman" w:hAnsi="Times New Roman" w:cs="Times New Roman"/>
          <w:sz w:val="28"/>
          <w:szCs w:val="28"/>
        </w:rPr>
        <w:t xml:space="preserve"> овладени</w:t>
      </w:r>
      <w:r>
        <w:rPr>
          <w:rFonts w:ascii="Times New Roman" w:hAnsi="Times New Roman" w:cs="Times New Roman"/>
          <w:sz w:val="28"/>
          <w:szCs w:val="28"/>
        </w:rPr>
        <w:t>ю</w:t>
      </w:r>
      <w:r w:rsidR="00562A8B" w:rsidRPr="00562A8B">
        <w:rPr>
          <w:rFonts w:ascii="Times New Roman" w:hAnsi="Times New Roman" w:cs="Times New Roman"/>
          <w:sz w:val="28"/>
          <w:szCs w:val="28"/>
        </w:rPr>
        <w:t xml:space="preserve"> самоконтролем. </w:t>
      </w:r>
      <w:r w:rsidR="009A7EED" w:rsidRPr="001A6A20">
        <w:rPr>
          <w:rFonts w:ascii="Times New Roman" w:hAnsi="Times New Roman" w:cs="Times New Roman"/>
          <w:sz w:val="28"/>
          <w:szCs w:val="28"/>
        </w:rPr>
        <w:t>Э</w:t>
      </w:r>
      <w:r w:rsidR="00562A8B" w:rsidRPr="001A6A20">
        <w:rPr>
          <w:rFonts w:ascii="Times New Roman" w:hAnsi="Times New Roman" w:cs="Times New Roman"/>
          <w:sz w:val="28"/>
          <w:szCs w:val="28"/>
        </w:rPr>
        <w:t>ффективны</w:t>
      </w:r>
      <w:r w:rsidR="009A7EED" w:rsidRPr="001A6A20">
        <w:rPr>
          <w:rFonts w:ascii="Times New Roman" w:hAnsi="Times New Roman" w:cs="Times New Roman"/>
          <w:sz w:val="28"/>
          <w:szCs w:val="28"/>
        </w:rPr>
        <w:t>м</w:t>
      </w:r>
      <w:r w:rsidR="00562A8B" w:rsidRPr="001A6A20">
        <w:rPr>
          <w:rFonts w:ascii="Times New Roman" w:hAnsi="Times New Roman" w:cs="Times New Roman"/>
          <w:sz w:val="28"/>
          <w:szCs w:val="28"/>
        </w:rPr>
        <w:t xml:space="preserve"> способо</w:t>
      </w:r>
      <w:r w:rsidR="009A7EED" w:rsidRPr="001A6A20">
        <w:rPr>
          <w:rFonts w:ascii="Times New Roman" w:hAnsi="Times New Roman" w:cs="Times New Roman"/>
          <w:sz w:val="28"/>
          <w:szCs w:val="28"/>
        </w:rPr>
        <w:t>м</w:t>
      </w:r>
      <w:r w:rsidR="009A7EED">
        <w:rPr>
          <w:rFonts w:ascii="Times New Roman" w:hAnsi="Times New Roman" w:cs="Times New Roman"/>
          <w:sz w:val="28"/>
          <w:szCs w:val="28"/>
        </w:rPr>
        <w:t xml:space="preserve"> для этого является</w:t>
      </w:r>
      <w:r w:rsidR="00562A8B" w:rsidRPr="00562A8B">
        <w:rPr>
          <w:rFonts w:ascii="Times New Roman" w:hAnsi="Times New Roman" w:cs="Times New Roman"/>
          <w:sz w:val="28"/>
          <w:szCs w:val="28"/>
        </w:rPr>
        <w:t xml:space="preserve"> научиться тестирова</w:t>
      </w:r>
      <w:r w:rsidR="009A7EED">
        <w:rPr>
          <w:rFonts w:ascii="Times New Roman" w:hAnsi="Times New Roman" w:cs="Times New Roman"/>
          <w:sz w:val="28"/>
          <w:szCs w:val="28"/>
        </w:rPr>
        <w:t>нию</w:t>
      </w:r>
      <w:r w:rsidR="00562A8B" w:rsidRPr="00562A8B">
        <w:rPr>
          <w:rFonts w:ascii="Times New Roman" w:hAnsi="Times New Roman" w:cs="Times New Roman"/>
          <w:sz w:val="28"/>
          <w:szCs w:val="28"/>
        </w:rPr>
        <w:t xml:space="preserve">. Это </w:t>
      </w:r>
      <w:r w:rsidR="009A7EED">
        <w:rPr>
          <w:rFonts w:ascii="Times New Roman" w:hAnsi="Times New Roman" w:cs="Times New Roman"/>
          <w:sz w:val="28"/>
          <w:szCs w:val="28"/>
        </w:rPr>
        <w:t>занятие</w:t>
      </w:r>
      <w:r w:rsidR="00562A8B" w:rsidRPr="00562A8B">
        <w:rPr>
          <w:rFonts w:ascii="Times New Roman" w:hAnsi="Times New Roman" w:cs="Times New Roman"/>
          <w:sz w:val="28"/>
          <w:szCs w:val="28"/>
        </w:rPr>
        <w:t xml:space="preserve"> включает в себя индивидуальную работу каждого ученика с компьютерной программой,</w:t>
      </w:r>
      <w:r w:rsidR="00820CA9" w:rsidRPr="00562A8B">
        <w:rPr>
          <w:rFonts w:ascii="Times New Roman" w:hAnsi="Times New Roman" w:cs="Times New Roman"/>
          <w:sz w:val="28"/>
          <w:szCs w:val="28"/>
        </w:rPr>
        <w:t xml:space="preserve"> </w:t>
      </w:r>
      <w:r w:rsidR="00562A8B" w:rsidRPr="00562A8B">
        <w:rPr>
          <w:rFonts w:ascii="Times New Roman" w:hAnsi="Times New Roman" w:cs="Times New Roman"/>
          <w:sz w:val="28"/>
          <w:szCs w:val="28"/>
        </w:rPr>
        <w:t>предложенной</w:t>
      </w:r>
      <w:r w:rsidR="00820CA9">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преподавателем.</w:t>
      </w:r>
      <w:r w:rsidR="00820CA9" w:rsidRPr="00562A8B">
        <w:rPr>
          <w:rFonts w:ascii="Times New Roman" w:hAnsi="Times New Roman" w:cs="Times New Roman"/>
          <w:sz w:val="28"/>
          <w:szCs w:val="28"/>
        </w:rPr>
        <w:t xml:space="preserve"> </w:t>
      </w:r>
      <w:r w:rsidR="00562A8B" w:rsidRPr="00562A8B">
        <w:rPr>
          <w:rFonts w:ascii="Times New Roman" w:hAnsi="Times New Roman" w:cs="Times New Roman"/>
          <w:sz w:val="28"/>
          <w:szCs w:val="28"/>
        </w:rPr>
        <w:t xml:space="preserve">Школьнику/студенту предоставляется возможность работать в удобном для него темпе и уделять особое внимание сложным для него вопросам предмета. А учитель ведет индивидуальную работу с учениками, которым нужна помощь. </w:t>
      </w:r>
      <w:r w:rsidR="009A7EED">
        <w:rPr>
          <w:rFonts w:ascii="Times New Roman" w:hAnsi="Times New Roman" w:cs="Times New Roman"/>
          <w:sz w:val="28"/>
          <w:szCs w:val="28"/>
        </w:rPr>
        <w:t>Такие о</w:t>
      </w:r>
      <w:r w:rsidR="00562A8B" w:rsidRPr="00562A8B">
        <w:rPr>
          <w:rFonts w:ascii="Times New Roman" w:hAnsi="Times New Roman" w:cs="Times New Roman"/>
          <w:sz w:val="28"/>
          <w:szCs w:val="28"/>
        </w:rPr>
        <w:t xml:space="preserve">бразовательные тестовые программы предназначены не </w:t>
      </w:r>
      <w:r w:rsidR="009A7EED">
        <w:rPr>
          <w:rFonts w:ascii="Times New Roman" w:hAnsi="Times New Roman" w:cs="Times New Roman"/>
          <w:sz w:val="28"/>
          <w:szCs w:val="28"/>
        </w:rPr>
        <w:t xml:space="preserve">только </w:t>
      </w:r>
      <w:r w:rsidR="00562A8B" w:rsidRPr="00562A8B">
        <w:rPr>
          <w:rFonts w:ascii="Times New Roman" w:hAnsi="Times New Roman" w:cs="Times New Roman"/>
          <w:sz w:val="28"/>
          <w:szCs w:val="28"/>
        </w:rPr>
        <w:t xml:space="preserve">для проверки знаний, </w:t>
      </w:r>
      <w:r w:rsidR="009A7EED">
        <w:rPr>
          <w:rFonts w:ascii="Times New Roman" w:hAnsi="Times New Roman" w:cs="Times New Roman"/>
          <w:sz w:val="28"/>
          <w:szCs w:val="28"/>
        </w:rPr>
        <w:t>но и</w:t>
      </w:r>
      <w:r w:rsidR="00562A8B" w:rsidRPr="00562A8B">
        <w:rPr>
          <w:rFonts w:ascii="Times New Roman" w:hAnsi="Times New Roman" w:cs="Times New Roman"/>
          <w:sz w:val="28"/>
          <w:szCs w:val="28"/>
        </w:rPr>
        <w:t xml:space="preserve"> для детального изучения, овладения предметом и подготовке к итоговой проверке знаний [</w:t>
      </w:r>
      <w:r w:rsidR="003A2F87" w:rsidRPr="00D73078">
        <w:rPr>
          <w:rFonts w:ascii="Times New Roman" w:hAnsi="Times New Roman" w:cs="Times New Roman"/>
          <w:sz w:val="28"/>
          <w:szCs w:val="28"/>
        </w:rPr>
        <w:t>10</w:t>
      </w:r>
      <w:r w:rsidR="007453F1">
        <w:rPr>
          <w:rFonts w:ascii="Times New Roman" w:hAnsi="Times New Roman" w:cs="Times New Roman"/>
          <w:sz w:val="28"/>
          <w:szCs w:val="28"/>
        </w:rPr>
        <w:t>5</w:t>
      </w:r>
      <w:r w:rsidR="00562A8B" w:rsidRPr="00562A8B">
        <w:rPr>
          <w:rFonts w:ascii="Times New Roman" w:hAnsi="Times New Roman" w:cs="Times New Roman"/>
          <w:sz w:val="28"/>
          <w:szCs w:val="28"/>
        </w:rPr>
        <w:t>].</w:t>
      </w:r>
      <w:r w:rsidR="009A7EED">
        <w:rPr>
          <w:rFonts w:ascii="Times New Roman" w:hAnsi="Times New Roman" w:cs="Times New Roman"/>
          <w:sz w:val="28"/>
          <w:szCs w:val="28"/>
        </w:rPr>
        <w:t xml:space="preserve"> </w:t>
      </w:r>
    </w:p>
    <w:p w14:paraId="7A28FF47" w14:textId="0F59EEAA" w:rsidR="00562A8B" w:rsidRPr="00562A8B" w:rsidRDefault="00562A8B" w:rsidP="009E4A0E">
      <w:pPr>
        <w:spacing w:after="0" w:line="240" w:lineRule="auto"/>
        <w:ind w:left="340" w:right="159" w:firstLine="567"/>
        <w:jc w:val="both"/>
        <w:rPr>
          <w:rFonts w:ascii="Times New Roman" w:hAnsi="Times New Roman" w:cs="Times New Roman"/>
          <w:sz w:val="28"/>
          <w:szCs w:val="28"/>
        </w:rPr>
      </w:pPr>
      <w:r w:rsidRPr="00562A8B">
        <w:rPr>
          <w:rFonts w:ascii="Times New Roman" w:hAnsi="Times New Roman" w:cs="Times New Roman"/>
          <w:sz w:val="28"/>
          <w:szCs w:val="28"/>
        </w:rPr>
        <w:t>При проведении обучающих тестов ученику предлага</w:t>
      </w:r>
      <w:r w:rsidR="009A7EED">
        <w:rPr>
          <w:rFonts w:ascii="Times New Roman" w:hAnsi="Times New Roman" w:cs="Times New Roman"/>
          <w:sz w:val="28"/>
          <w:szCs w:val="28"/>
        </w:rPr>
        <w:t>ю</w:t>
      </w:r>
      <w:r w:rsidRPr="00562A8B">
        <w:rPr>
          <w:rFonts w:ascii="Times New Roman" w:hAnsi="Times New Roman" w:cs="Times New Roman"/>
          <w:sz w:val="28"/>
          <w:szCs w:val="28"/>
        </w:rPr>
        <w:t xml:space="preserve">тся </w:t>
      </w:r>
      <w:r w:rsidR="009A7EED">
        <w:rPr>
          <w:rFonts w:ascii="Times New Roman" w:hAnsi="Times New Roman" w:cs="Times New Roman"/>
          <w:sz w:val="28"/>
          <w:szCs w:val="28"/>
        </w:rPr>
        <w:t xml:space="preserve">различные виды тестов, например, тест в котором дается </w:t>
      </w:r>
      <w:r w:rsidRPr="00562A8B">
        <w:rPr>
          <w:rFonts w:ascii="Times New Roman" w:hAnsi="Times New Roman" w:cs="Times New Roman"/>
          <w:sz w:val="28"/>
          <w:szCs w:val="28"/>
        </w:rPr>
        <w:t xml:space="preserve">вопрос по заданной теме и четыре варианта ответа, из которых только один правильный. Чтобы перейти к следующему вопросу теста, необходимо выбрать правильный ответ. Если ученик выбирает неправильный ответ, по гиперссылке программа открывает слайд с теоретической частью темы, где содержится информация о правильном ответе. При работе с программой обучения, которая помогает закрыть пробелы в знаниях и не наказывает </w:t>
      </w:r>
      <w:r w:rsidR="009A7EED">
        <w:rPr>
          <w:rFonts w:ascii="Times New Roman" w:hAnsi="Times New Roman" w:cs="Times New Roman"/>
          <w:sz w:val="28"/>
          <w:szCs w:val="28"/>
        </w:rPr>
        <w:t xml:space="preserve">за </w:t>
      </w:r>
      <w:r w:rsidRPr="00562A8B">
        <w:rPr>
          <w:rFonts w:ascii="Times New Roman" w:hAnsi="Times New Roman" w:cs="Times New Roman"/>
          <w:sz w:val="28"/>
          <w:szCs w:val="28"/>
        </w:rPr>
        <w:t>неправильный ответ более низкой оценкой, учащиеся испытывают положительные эмоции, что очень важно для успешного усвоения проверяемого материала</w:t>
      </w:r>
      <w:r w:rsidR="002F721D">
        <w:rPr>
          <w:rFonts w:ascii="Times New Roman" w:hAnsi="Times New Roman" w:cs="Times New Roman"/>
          <w:sz w:val="28"/>
          <w:szCs w:val="28"/>
        </w:rPr>
        <w:t xml:space="preserve"> </w:t>
      </w:r>
      <w:r w:rsidR="002F721D" w:rsidRPr="002F721D">
        <w:rPr>
          <w:rFonts w:ascii="Times New Roman" w:hAnsi="Times New Roman" w:cs="Times New Roman"/>
          <w:sz w:val="28"/>
          <w:szCs w:val="28"/>
        </w:rPr>
        <w:t>[</w:t>
      </w:r>
      <w:r w:rsidR="00C92A73">
        <w:rPr>
          <w:rFonts w:ascii="Times New Roman" w:hAnsi="Times New Roman" w:cs="Times New Roman"/>
          <w:sz w:val="28"/>
          <w:szCs w:val="28"/>
        </w:rPr>
        <w:t>90</w:t>
      </w:r>
      <w:r w:rsidR="00A105B4">
        <w:rPr>
          <w:rFonts w:ascii="Times New Roman" w:hAnsi="Times New Roman" w:cs="Times New Roman"/>
          <w:sz w:val="28"/>
          <w:szCs w:val="28"/>
        </w:rPr>
        <w:t>, с.213</w:t>
      </w:r>
      <w:r w:rsidR="002F721D" w:rsidRPr="002F721D">
        <w:rPr>
          <w:rFonts w:ascii="Times New Roman" w:hAnsi="Times New Roman" w:cs="Times New Roman"/>
          <w:sz w:val="28"/>
          <w:szCs w:val="28"/>
        </w:rPr>
        <w:t>]</w:t>
      </w:r>
      <w:r w:rsidRPr="00562A8B">
        <w:rPr>
          <w:rFonts w:ascii="Times New Roman" w:hAnsi="Times New Roman" w:cs="Times New Roman"/>
          <w:sz w:val="28"/>
          <w:szCs w:val="28"/>
        </w:rPr>
        <w:t>.</w:t>
      </w:r>
    </w:p>
    <w:p w14:paraId="11D639E3" w14:textId="2966AA47" w:rsidR="00861C5A" w:rsidRPr="00820CA9" w:rsidRDefault="00562A8B" w:rsidP="009E4A0E">
      <w:pPr>
        <w:spacing w:after="0" w:line="240" w:lineRule="auto"/>
        <w:ind w:left="340" w:right="159" w:firstLine="567"/>
        <w:jc w:val="both"/>
        <w:rPr>
          <w:rFonts w:ascii="Times New Roman" w:hAnsi="Times New Roman" w:cs="Times New Roman"/>
          <w:sz w:val="28"/>
          <w:szCs w:val="28"/>
        </w:rPr>
      </w:pPr>
      <w:r w:rsidRPr="00562A8B">
        <w:rPr>
          <w:rFonts w:ascii="Times New Roman" w:hAnsi="Times New Roman" w:cs="Times New Roman"/>
          <w:sz w:val="28"/>
          <w:szCs w:val="28"/>
        </w:rPr>
        <w:t xml:space="preserve">Создание слайдов </w:t>
      </w:r>
      <w:r w:rsidR="00820CA9">
        <w:rPr>
          <w:rFonts w:ascii="Times New Roman" w:hAnsi="Times New Roman" w:cs="Times New Roman"/>
          <w:sz w:val="28"/>
          <w:szCs w:val="28"/>
          <w:lang w:val="kk-KZ"/>
        </w:rPr>
        <w:t>-</w:t>
      </w:r>
      <w:r w:rsidRPr="00562A8B">
        <w:rPr>
          <w:rFonts w:ascii="Times New Roman" w:hAnsi="Times New Roman" w:cs="Times New Roman"/>
          <w:sz w:val="28"/>
          <w:szCs w:val="28"/>
        </w:rPr>
        <w:t xml:space="preserve"> интересный творческий процесс, обогащающий профессиональную</w:t>
      </w:r>
      <w:r w:rsidRPr="00861C5A">
        <w:rPr>
          <w:rFonts w:ascii="Times New Roman" w:hAnsi="Times New Roman" w:cs="Times New Roman"/>
          <w:sz w:val="28"/>
          <w:szCs w:val="28"/>
        </w:rPr>
        <w:t xml:space="preserve"> </w:t>
      </w:r>
      <w:r w:rsidRPr="00562A8B">
        <w:rPr>
          <w:rFonts w:ascii="Times New Roman" w:hAnsi="Times New Roman" w:cs="Times New Roman"/>
          <w:sz w:val="28"/>
          <w:szCs w:val="28"/>
        </w:rPr>
        <w:t>палитру</w:t>
      </w:r>
      <w:r w:rsidR="00820CA9">
        <w:rPr>
          <w:rFonts w:ascii="Times New Roman" w:hAnsi="Times New Roman" w:cs="Times New Roman"/>
          <w:sz w:val="28"/>
          <w:szCs w:val="28"/>
          <w:lang w:val="kk-KZ"/>
        </w:rPr>
        <w:t xml:space="preserve"> </w:t>
      </w:r>
      <w:r w:rsidR="00CF0D90">
        <w:rPr>
          <w:rFonts w:ascii="Times New Roman" w:hAnsi="Times New Roman" w:cs="Times New Roman"/>
          <w:sz w:val="28"/>
          <w:szCs w:val="28"/>
        </w:rPr>
        <w:t>педагога</w:t>
      </w:r>
      <w:r w:rsidRPr="00562A8B">
        <w:rPr>
          <w:rFonts w:ascii="Times New Roman" w:hAnsi="Times New Roman" w:cs="Times New Roman"/>
          <w:sz w:val="28"/>
          <w:szCs w:val="28"/>
        </w:rPr>
        <w:t>.</w:t>
      </w:r>
      <w:r w:rsidR="00820CA9" w:rsidRPr="00562A8B">
        <w:rPr>
          <w:rFonts w:ascii="Times New Roman" w:hAnsi="Times New Roman" w:cs="Times New Roman"/>
          <w:sz w:val="28"/>
          <w:szCs w:val="28"/>
        </w:rPr>
        <w:t xml:space="preserve"> </w:t>
      </w:r>
      <w:r w:rsidR="009A7EED">
        <w:rPr>
          <w:rFonts w:ascii="Times New Roman" w:hAnsi="Times New Roman" w:cs="Times New Roman"/>
          <w:sz w:val="28"/>
          <w:szCs w:val="28"/>
        </w:rPr>
        <w:t>Это входит в</w:t>
      </w:r>
      <w:r w:rsidR="00820CA9">
        <w:rPr>
          <w:rFonts w:ascii="Times New Roman" w:hAnsi="Times New Roman" w:cs="Times New Roman"/>
          <w:sz w:val="28"/>
          <w:szCs w:val="28"/>
          <w:lang w:val="kk-KZ"/>
        </w:rPr>
        <w:t xml:space="preserve"> </w:t>
      </w:r>
      <w:r w:rsidRPr="00562A8B">
        <w:rPr>
          <w:rFonts w:ascii="Times New Roman" w:hAnsi="Times New Roman" w:cs="Times New Roman"/>
          <w:sz w:val="28"/>
          <w:szCs w:val="28"/>
        </w:rPr>
        <w:t>подготовк</w:t>
      </w:r>
      <w:r w:rsidR="009A7EED">
        <w:rPr>
          <w:rFonts w:ascii="Times New Roman" w:hAnsi="Times New Roman" w:cs="Times New Roman"/>
          <w:sz w:val="28"/>
          <w:szCs w:val="28"/>
        </w:rPr>
        <w:t>у им</w:t>
      </w:r>
      <w:r w:rsidR="00820CA9">
        <w:rPr>
          <w:rFonts w:ascii="Times New Roman" w:hAnsi="Times New Roman" w:cs="Times New Roman"/>
          <w:sz w:val="28"/>
          <w:szCs w:val="28"/>
          <w:lang w:val="kk-KZ"/>
        </w:rPr>
        <w:t xml:space="preserve"> </w:t>
      </w:r>
      <w:r w:rsidR="00CF0D90">
        <w:rPr>
          <w:rFonts w:ascii="Times New Roman" w:hAnsi="Times New Roman" w:cs="Times New Roman"/>
          <w:sz w:val="28"/>
          <w:szCs w:val="28"/>
        </w:rPr>
        <w:t>занятий</w:t>
      </w:r>
      <w:r w:rsidR="00820CA9">
        <w:rPr>
          <w:rFonts w:ascii="Times New Roman" w:hAnsi="Times New Roman" w:cs="Times New Roman"/>
          <w:sz w:val="28"/>
          <w:szCs w:val="28"/>
          <w:lang w:val="kk-KZ"/>
        </w:rPr>
        <w:t xml:space="preserve"> </w:t>
      </w:r>
      <w:r w:rsidRPr="00562A8B">
        <w:rPr>
          <w:rFonts w:ascii="Times New Roman" w:hAnsi="Times New Roman" w:cs="Times New Roman"/>
          <w:sz w:val="28"/>
          <w:szCs w:val="28"/>
        </w:rPr>
        <w:t>с</w:t>
      </w:r>
      <w:r w:rsidR="00861C5A" w:rsidRPr="00861C5A">
        <w:rPr>
          <w:rFonts w:ascii="Times New Roman" w:hAnsi="Times New Roman" w:cs="Times New Roman"/>
          <w:sz w:val="28"/>
          <w:szCs w:val="28"/>
        </w:rPr>
        <w:t xml:space="preserve"> </w:t>
      </w:r>
      <w:r w:rsidRPr="00562A8B">
        <w:rPr>
          <w:rFonts w:ascii="Times New Roman" w:hAnsi="Times New Roman" w:cs="Times New Roman"/>
          <w:sz w:val="28"/>
          <w:szCs w:val="28"/>
        </w:rPr>
        <w:t>использованием</w:t>
      </w:r>
      <w:r w:rsidR="00820CA9">
        <w:rPr>
          <w:rFonts w:ascii="Times New Roman" w:hAnsi="Times New Roman" w:cs="Times New Roman"/>
          <w:sz w:val="28"/>
          <w:szCs w:val="28"/>
          <w:lang w:val="kk-KZ"/>
        </w:rPr>
        <w:t xml:space="preserve"> </w:t>
      </w:r>
      <w:r w:rsidRPr="00562A8B">
        <w:rPr>
          <w:rFonts w:ascii="Times New Roman" w:hAnsi="Times New Roman" w:cs="Times New Roman"/>
          <w:sz w:val="28"/>
          <w:szCs w:val="28"/>
        </w:rPr>
        <w:t>современных</w:t>
      </w:r>
      <w:r w:rsidR="00861C5A" w:rsidRPr="00861C5A">
        <w:rPr>
          <w:rFonts w:ascii="Times New Roman" w:hAnsi="Times New Roman" w:cs="Times New Roman"/>
          <w:sz w:val="28"/>
          <w:szCs w:val="28"/>
        </w:rPr>
        <w:t xml:space="preserve"> </w:t>
      </w:r>
      <w:r w:rsidRPr="00562A8B">
        <w:rPr>
          <w:rFonts w:ascii="Times New Roman" w:hAnsi="Times New Roman" w:cs="Times New Roman"/>
          <w:sz w:val="28"/>
          <w:szCs w:val="28"/>
        </w:rPr>
        <w:t>информационных технологий</w:t>
      </w:r>
      <w:r w:rsidR="009A7EED">
        <w:rPr>
          <w:rFonts w:ascii="Times New Roman" w:hAnsi="Times New Roman" w:cs="Times New Roman"/>
          <w:sz w:val="28"/>
          <w:szCs w:val="28"/>
        </w:rPr>
        <w:t>, как самостоятельный</w:t>
      </w:r>
      <w:r w:rsidRPr="00562A8B">
        <w:rPr>
          <w:rFonts w:ascii="Times New Roman" w:hAnsi="Times New Roman" w:cs="Times New Roman"/>
          <w:sz w:val="28"/>
          <w:szCs w:val="28"/>
        </w:rPr>
        <w:t xml:space="preserve"> творческий процесс, потому что поиск, систематизация и</w:t>
      </w:r>
      <w:r w:rsidR="00861C5A" w:rsidRPr="00861C5A">
        <w:rPr>
          <w:rFonts w:ascii="Times New Roman" w:hAnsi="Times New Roman" w:cs="Times New Roman"/>
          <w:sz w:val="28"/>
          <w:szCs w:val="28"/>
        </w:rPr>
        <w:t xml:space="preserve"> </w:t>
      </w:r>
      <w:r w:rsidR="009A7EED">
        <w:rPr>
          <w:rFonts w:ascii="Times New Roman" w:hAnsi="Times New Roman" w:cs="Times New Roman"/>
          <w:sz w:val="28"/>
          <w:szCs w:val="28"/>
        </w:rPr>
        <w:t>игрофикация</w:t>
      </w:r>
      <w:r w:rsidRPr="00562A8B">
        <w:rPr>
          <w:rFonts w:ascii="Times New Roman" w:hAnsi="Times New Roman" w:cs="Times New Roman"/>
          <w:sz w:val="28"/>
          <w:szCs w:val="28"/>
        </w:rPr>
        <w:t xml:space="preserve"> информации занимает много времени. Реализация этих задач требует, прежде</w:t>
      </w:r>
      <w:r w:rsidR="00861C5A" w:rsidRPr="00861C5A">
        <w:rPr>
          <w:rFonts w:ascii="Times New Roman" w:hAnsi="Times New Roman" w:cs="Times New Roman"/>
          <w:sz w:val="28"/>
          <w:szCs w:val="28"/>
        </w:rPr>
        <w:t xml:space="preserve"> </w:t>
      </w:r>
      <w:r w:rsidRPr="00562A8B">
        <w:rPr>
          <w:rFonts w:ascii="Times New Roman" w:hAnsi="Times New Roman" w:cs="Times New Roman"/>
          <w:sz w:val="28"/>
          <w:szCs w:val="28"/>
        </w:rPr>
        <w:t>всего,</w:t>
      </w:r>
      <w:r w:rsidR="00820CA9" w:rsidRPr="00562A8B">
        <w:rPr>
          <w:rFonts w:ascii="Times New Roman" w:hAnsi="Times New Roman" w:cs="Times New Roman"/>
          <w:sz w:val="28"/>
          <w:szCs w:val="28"/>
        </w:rPr>
        <w:t xml:space="preserve"> </w:t>
      </w:r>
      <w:r w:rsidR="009A7EED">
        <w:rPr>
          <w:rFonts w:ascii="Times New Roman" w:hAnsi="Times New Roman" w:cs="Times New Roman"/>
          <w:sz w:val="28"/>
          <w:szCs w:val="28"/>
        </w:rPr>
        <w:t xml:space="preserve">желание </w:t>
      </w:r>
      <w:r w:rsidRPr="00562A8B">
        <w:rPr>
          <w:rFonts w:ascii="Times New Roman" w:hAnsi="Times New Roman" w:cs="Times New Roman"/>
          <w:sz w:val="28"/>
          <w:szCs w:val="28"/>
        </w:rPr>
        <w:t>готовности</w:t>
      </w:r>
      <w:r w:rsidR="00820CA9">
        <w:rPr>
          <w:rFonts w:ascii="Times New Roman" w:hAnsi="Times New Roman" w:cs="Times New Roman"/>
          <w:sz w:val="28"/>
          <w:szCs w:val="28"/>
          <w:lang w:val="kk-KZ"/>
        </w:rPr>
        <w:t xml:space="preserve"> </w:t>
      </w:r>
      <w:r w:rsidR="00820CA9">
        <w:rPr>
          <w:rFonts w:ascii="Times New Roman" w:hAnsi="Times New Roman" w:cs="Times New Roman"/>
          <w:sz w:val="28"/>
          <w:szCs w:val="28"/>
        </w:rPr>
        <w:t>самих</w:t>
      </w:r>
      <w:r w:rsidR="00820CA9">
        <w:rPr>
          <w:rFonts w:ascii="Times New Roman" w:hAnsi="Times New Roman" w:cs="Times New Roman"/>
          <w:sz w:val="28"/>
          <w:szCs w:val="28"/>
          <w:lang w:val="kk-KZ"/>
        </w:rPr>
        <w:t xml:space="preserve"> </w:t>
      </w:r>
      <w:r w:rsidR="00CF0D90">
        <w:rPr>
          <w:rFonts w:ascii="Times New Roman" w:hAnsi="Times New Roman" w:cs="Times New Roman"/>
          <w:sz w:val="28"/>
          <w:szCs w:val="28"/>
        </w:rPr>
        <w:t>педагогов</w:t>
      </w:r>
      <w:r w:rsidR="00820CA9">
        <w:rPr>
          <w:rFonts w:ascii="Times New Roman" w:hAnsi="Times New Roman" w:cs="Times New Roman"/>
          <w:sz w:val="28"/>
          <w:szCs w:val="28"/>
          <w:lang w:val="kk-KZ"/>
        </w:rPr>
        <w:t xml:space="preserve"> </w:t>
      </w:r>
      <w:r w:rsidRPr="00562A8B">
        <w:rPr>
          <w:rFonts w:ascii="Times New Roman" w:hAnsi="Times New Roman" w:cs="Times New Roman"/>
          <w:sz w:val="28"/>
          <w:szCs w:val="28"/>
        </w:rPr>
        <w:t>к</w:t>
      </w:r>
      <w:r w:rsidR="00820CA9">
        <w:rPr>
          <w:rFonts w:ascii="Times New Roman" w:hAnsi="Times New Roman" w:cs="Times New Roman"/>
          <w:sz w:val="28"/>
          <w:szCs w:val="28"/>
          <w:lang w:val="kk-KZ"/>
        </w:rPr>
        <w:t xml:space="preserve"> </w:t>
      </w:r>
      <w:r w:rsidRPr="00562A8B">
        <w:rPr>
          <w:rFonts w:ascii="Times New Roman" w:hAnsi="Times New Roman" w:cs="Times New Roman"/>
          <w:sz w:val="28"/>
          <w:szCs w:val="28"/>
        </w:rPr>
        <w:t>решению</w:t>
      </w:r>
      <w:r w:rsidR="00820CA9">
        <w:rPr>
          <w:rFonts w:ascii="Times New Roman" w:hAnsi="Times New Roman" w:cs="Times New Roman"/>
          <w:sz w:val="28"/>
          <w:szCs w:val="28"/>
          <w:lang w:val="kk-KZ"/>
        </w:rPr>
        <w:t xml:space="preserve"> </w:t>
      </w:r>
      <w:r w:rsidRPr="00562A8B">
        <w:rPr>
          <w:rFonts w:ascii="Times New Roman" w:hAnsi="Times New Roman" w:cs="Times New Roman"/>
          <w:sz w:val="28"/>
          <w:szCs w:val="28"/>
        </w:rPr>
        <w:t>этой</w:t>
      </w:r>
      <w:r w:rsidR="00861C5A" w:rsidRPr="00861C5A">
        <w:rPr>
          <w:rFonts w:ascii="Times New Roman" w:hAnsi="Times New Roman" w:cs="Times New Roman"/>
          <w:sz w:val="28"/>
          <w:szCs w:val="28"/>
        </w:rPr>
        <w:t xml:space="preserve"> </w:t>
      </w:r>
      <w:r w:rsidRPr="00562A8B">
        <w:rPr>
          <w:rFonts w:ascii="Times New Roman" w:hAnsi="Times New Roman" w:cs="Times New Roman"/>
          <w:sz w:val="28"/>
          <w:szCs w:val="28"/>
        </w:rPr>
        <w:t>проблемы</w:t>
      </w:r>
      <w:r w:rsidR="002F721D" w:rsidRPr="002F721D">
        <w:rPr>
          <w:rFonts w:ascii="Times New Roman" w:hAnsi="Times New Roman" w:cs="Times New Roman"/>
          <w:sz w:val="28"/>
          <w:szCs w:val="28"/>
        </w:rPr>
        <w:t xml:space="preserve"> [</w:t>
      </w:r>
      <w:r w:rsidR="00C92A73">
        <w:rPr>
          <w:rFonts w:ascii="Times New Roman" w:hAnsi="Times New Roman" w:cs="Times New Roman"/>
          <w:sz w:val="28"/>
          <w:szCs w:val="28"/>
        </w:rPr>
        <w:t>90</w:t>
      </w:r>
      <w:r w:rsidR="00A105B4">
        <w:rPr>
          <w:rFonts w:ascii="Times New Roman" w:hAnsi="Times New Roman" w:cs="Times New Roman"/>
          <w:sz w:val="28"/>
          <w:szCs w:val="28"/>
        </w:rPr>
        <w:t>, с.214</w:t>
      </w:r>
      <w:r w:rsidR="002F721D" w:rsidRPr="002F721D">
        <w:rPr>
          <w:rFonts w:ascii="Times New Roman" w:hAnsi="Times New Roman" w:cs="Times New Roman"/>
          <w:sz w:val="28"/>
          <w:szCs w:val="28"/>
        </w:rPr>
        <w:t>]</w:t>
      </w:r>
      <w:r w:rsidRPr="00562A8B">
        <w:rPr>
          <w:rFonts w:ascii="Times New Roman" w:hAnsi="Times New Roman" w:cs="Times New Roman"/>
          <w:sz w:val="28"/>
          <w:szCs w:val="28"/>
        </w:rPr>
        <w:t>.</w:t>
      </w:r>
      <w:r w:rsidR="00861C5A" w:rsidRPr="00861C5A">
        <w:rPr>
          <w:rFonts w:ascii="Times New Roman" w:hAnsi="Times New Roman" w:cs="Times New Roman"/>
          <w:sz w:val="28"/>
          <w:szCs w:val="28"/>
        </w:rPr>
        <w:t xml:space="preserve"> </w:t>
      </w:r>
    </w:p>
    <w:p w14:paraId="62776CF0" w14:textId="77777777" w:rsidR="0078176F" w:rsidRDefault="009A7EED" w:rsidP="0078176F">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В настоящее время и</w:t>
      </w:r>
      <w:r w:rsidR="00562A8B" w:rsidRPr="00562A8B">
        <w:rPr>
          <w:rFonts w:ascii="Times New Roman" w:hAnsi="Times New Roman" w:cs="Times New Roman"/>
          <w:sz w:val="28"/>
          <w:szCs w:val="28"/>
        </w:rPr>
        <w:t>спользование</w:t>
      </w:r>
      <w:r w:rsidR="004A62CB">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современных</w:t>
      </w:r>
      <w:r w:rsidR="004A62CB">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игровых</w:t>
      </w:r>
      <w:r w:rsidR="004A62CB">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подходов</w:t>
      </w:r>
      <w:r w:rsidR="004A62CB">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с</w:t>
      </w:r>
      <w:r w:rsidR="004A62CB">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применением</w:t>
      </w:r>
      <w:r w:rsidR="004A62CB">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компьютерных</w:t>
      </w:r>
      <w:r w:rsidR="004A62CB">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технологий в обучении называется геймиф</w:t>
      </w:r>
      <w:r>
        <w:rPr>
          <w:rFonts w:ascii="Times New Roman" w:hAnsi="Times New Roman" w:cs="Times New Roman"/>
          <w:sz w:val="28"/>
          <w:szCs w:val="28"/>
        </w:rPr>
        <w:t>икацией (от англ. gamification). Э</w:t>
      </w:r>
      <w:r w:rsidR="00562A8B" w:rsidRPr="00562A8B">
        <w:rPr>
          <w:rFonts w:ascii="Times New Roman" w:hAnsi="Times New Roman" w:cs="Times New Roman"/>
          <w:sz w:val="28"/>
          <w:szCs w:val="28"/>
        </w:rPr>
        <w:t>то способствует</w:t>
      </w:r>
      <w:r w:rsidR="004A62CB">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 xml:space="preserve">повышению </w:t>
      </w:r>
      <w:r>
        <w:rPr>
          <w:rFonts w:ascii="Times New Roman" w:hAnsi="Times New Roman" w:cs="Times New Roman"/>
          <w:sz w:val="28"/>
          <w:szCs w:val="28"/>
        </w:rPr>
        <w:t xml:space="preserve">интереса </w:t>
      </w:r>
      <w:r w:rsidR="00562A8B" w:rsidRPr="00562A8B">
        <w:rPr>
          <w:rFonts w:ascii="Times New Roman" w:hAnsi="Times New Roman" w:cs="Times New Roman"/>
          <w:sz w:val="28"/>
          <w:szCs w:val="28"/>
        </w:rPr>
        <w:t xml:space="preserve">вовлеченности </w:t>
      </w:r>
      <w:r>
        <w:rPr>
          <w:rFonts w:ascii="Times New Roman" w:hAnsi="Times New Roman" w:cs="Times New Roman"/>
          <w:sz w:val="28"/>
          <w:szCs w:val="28"/>
        </w:rPr>
        <w:t xml:space="preserve">у </w:t>
      </w:r>
      <w:r w:rsidR="00562A8B" w:rsidRPr="00562A8B">
        <w:rPr>
          <w:rFonts w:ascii="Times New Roman" w:hAnsi="Times New Roman" w:cs="Times New Roman"/>
          <w:sz w:val="28"/>
          <w:szCs w:val="28"/>
        </w:rPr>
        <w:t xml:space="preserve">участников образовательного процесса в решение </w:t>
      </w:r>
      <w:r>
        <w:rPr>
          <w:rFonts w:ascii="Times New Roman" w:hAnsi="Times New Roman" w:cs="Times New Roman"/>
          <w:sz w:val="28"/>
          <w:szCs w:val="28"/>
        </w:rPr>
        <w:t xml:space="preserve">теоретических и </w:t>
      </w:r>
      <w:r w:rsidR="00562A8B" w:rsidRPr="00562A8B">
        <w:rPr>
          <w:rFonts w:ascii="Times New Roman" w:hAnsi="Times New Roman" w:cs="Times New Roman"/>
          <w:sz w:val="28"/>
          <w:szCs w:val="28"/>
        </w:rPr>
        <w:t>прикладных</w:t>
      </w:r>
      <w:r w:rsidR="004A62CB">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задач</w:t>
      </w:r>
      <w:r>
        <w:rPr>
          <w:rFonts w:ascii="Times New Roman" w:hAnsi="Times New Roman" w:cs="Times New Roman"/>
          <w:sz w:val="28"/>
          <w:szCs w:val="28"/>
        </w:rPr>
        <w:t xml:space="preserve"> использования игрового обучения</w:t>
      </w:r>
      <w:r w:rsidR="00562A8B" w:rsidRPr="00562A8B">
        <w:rPr>
          <w:rFonts w:ascii="Times New Roman" w:hAnsi="Times New Roman" w:cs="Times New Roman"/>
          <w:sz w:val="28"/>
          <w:szCs w:val="28"/>
        </w:rPr>
        <w:t>.</w:t>
      </w:r>
      <w:r w:rsidR="004A62CB">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Инструментом</w:t>
      </w:r>
      <w:r w:rsidR="004A62CB">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геймификации</w:t>
      </w:r>
      <w:r w:rsidR="004A62C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чаще всего </w:t>
      </w:r>
      <w:r w:rsidR="00562A8B" w:rsidRPr="00562A8B">
        <w:rPr>
          <w:rFonts w:ascii="Times New Roman" w:hAnsi="Times New Roman" w:cs="Times New Roman"/>
          <w:sz w:val="28"/>
          <w:szCs w:val="28"/>
        </w:rPr>
        <w:t>являются</w:t>
      </w:r>
      <w:r w:rsidR="004A62CB">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различные</w:t>
      </w:r>
      <w:r w:rsidR="004A62CB">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тематические</w:t>
      </w:r>
      <w:r w:rsidR="004A62CB">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веб-сайты,</w:t>
      </w:r>
      <w:r w:rsidR="004A62CB">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 xml:space="preserve">специализированное программное обеспечение, авторские приложения на телефон и т.д. </w:t>
      </w:r>
      <w:r w:rsidR="0078176F" w:rsidRPr="00224498">
        <w:rPr>
          <w:rFonts w:ascii="Times New Roman" w:hAnsi="Times New Roman" w:cs="Times New Roman"/>
          <w:sz w:val="28"/>
          <w:szCs w:val="28"/>
        </w:rPr>
        <w:t>К преимуществам геймификации можно отнести</w:t>
      </w:r>
      <w:r w:rsidR="0078176F">
        <w:rPr>
          <w:rFonts w:ascii="Times New Roman" w:hAnsi="Times New Roman" w:cs="Times New Roman"/>
          <w:sz w:val="28"/>
          <w:szCs w:val="28"/>
        </w:rPr>
        <w:t xml:space="preserve"> </w:t>
      </w:r>
      <w:r w:rsidR="0078176F" w:rsidRPr="00224498">
        <w:rPr>
          <w:rFonts w:ascii="Times New Roman" w:hAnsi="Times New Roman" w:cs="Times New Roman"/>
          <w:sz w:val="28"/>
          <w:szCs w:val="28"/>
        </w:rPr>
        <w:t>следующие:</w:t>
      </w:r>
    </w:p>
    <w:p w14:paraId="1A9B2B3A" w14:textId="29DB679A" w:rsidR="0078176F" w:rsidRDefault="0078176F" w:rsidP="0078176F">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w:t>
      </w:r>
      <w:r w:rsidRPr="00224498">
        <w:rPr>
          <w:rFonts w:ascii="Times New Roman" w:hAnsi="Times New Roman" w:cs="Times New Roman"/>
          <w:sz w:val="28"/>
          <w:szCs w:val="28"/>
        </w:rPr>
        <w:t xml:space="preserve"> динамика (использование приемов,</w:t>
      </w:r>
      <w:r>
        <w:rPr>
          <w:rFonts w:ascii="Times New Roman" w:hAnsi="Times New Roman" w:cs="Times New Roman"/>
          <w:sz w:val="28"/>
          <w:szCs w:val="28"/>
        </w:rPr>
        <w:t xml:space="preserve"> </w:t>
      </w:r>
      <w:r w:rsidRPr="00224498">
        <w:rPr>
          <w:rFonts w:ascii="Times New Roman" w:hAnsi="Times New Roman" w:cs="Times New Roman"/>
          <w:sz w:val="28"/>
          <w:szCs w:val="28"/>
        </w:rPr>
        <w:t>требующих</w:t>
      </w:r>
      <w:r>
        <w:rPr>
          <w:rFonts w:ascii="Times New Roman" w:hAnsi="Times New Roman" w:cs="Times New Roman"/>
          <w:sz w:val="28"/>
          <w:szCs w:val="28"/>
        </w:rPr>
        <w:t xml:space="preserve"> </w:t>
      </w:r>
      <w:r w:rsidRPr="00224498">
        <w:rPr>
          <w:rFonts w:ascii="Times New Roman" w:hAnsi="Times New Roman" w:cs="Times New Roman"/>
          <w:sz w:val="28"/>
          <w:szCs w:val="28"/>
        </w:rPr>
        <w:t>внимания,</w:t>
      </w:r>
      <w:r>
        <w:rPr>
          <w:rFonts w:ascii="Times New Roman" w:hAnsi="Times New Roman" w:cs="Times New Roman"/>
          <w:sz w:val="28"/>
          <w:szCs w:val="28"/>
        </w:rPr>
        <w:t xml:space="preserve"> </w:t>
      </w:r>
      <w:r w:rsidRPr="00224498">
        <w:rPr>
          <w:rFonts w:ascii="Times New Roman" w:hAnsi="Times New Roman" w:cs="Times New Roman"/>
          <w:sz w:val="28"/>
          <w:szCs w:val="28"/>
        </w:rPr>
        <w:t>максимальной</w:t>
      </w:r>
      <w:r>
        <w:rPr>
          <w:rFonts w:ascii="Times New Roman" w:hAnsi="Times New Roman" w:cs="Times New Roman"/>
          <w:sz w:val="28"/>
          <w:szCs w:val="28"/>
        </w:rPr>
        <w:t xml:space="preserve"> </w:t>
      </w:r>
      <w:r w:rsidRPr="00224498">
        <w:rPr>
          <w:rFonts w:ascii="Times New Roman" w:hAnsi="Times New Roman" w:cs="Times New Roman"/>
          <w:sz w:val="28"/>
          <w:szCs w:val="28"/>
        </w:rPr>
        <w:t>вовлеченности</w:t>
      </w:r>
      <w:r>
        <w:rPr>
          <w:rFonts w:ascii="Times New Roman" w:hAnsi="Times New Roman" w:cs="Times New Roman"/>
          <w:sz w:val="28"/>
          <w:szCs w:val="28"/>
        </w:rPr>
        <w:t xml:space="preserve"> </w:t>
      </w:r>
      <w:r w:rsidRPr="00224498">
        <w:rPr>
          <w:rFonts w:ascii="Times New Roman" w:hAnsi="Times New Roman" w:cs="Times New Roman"/>
          <w:sz w:val="28"/>
          <w:szCs w:val="28"/>
        </w:rPr>
        <w:t>и</w:t>
      </w:r>
      <w:r>
        <w:rPr>
          <w:rFonts w:ascii="Times New Roman" w:hAnsi="Times New Roman" w:cs="Times New Roman"/>
          <w:sz w:val="28"/>
          <w:szCs w:val="28"/>
        </w:rPr>
        <w:t xml:space="preserve"> </w:t>
      </w:r>
      <w:r w:rsidRPr="00224498">
        <w:rPr>
          <w:rFonts w:ascii="Times New Roman" w:hAnsi="Times New Roman" w:cs="Times New Roman"/>
          <w:sz w:val="28"/>
          <w:szCs w:val="28"/>
        </w:rPr>
        <w:t>быстрой</w:t>
      </w:r>
      <w:r>
        <w:rPr>
          <w:rFonts w:ascii="Times New Roman" w:hAnsi="Times New Roman" w:cs="Times New Roman"/>
          <w:sz w:val="28"/>
          <w:szCs w:val="28"/>
        </w:rPr>
        <w:t xml:space="preserve"> </w:t>
      </w:r>
      <w:r w:rsidRPr="00224498">
        <w:rPr>
          <w:rFonts w:ascii="Times New Roman" w:hAnsi="Times New Roman" w:cs="Times New Roman"/>
          <w:sz w:val="28"/>
          <w:szCs w:val="28"/>
        </w:rPr>
        <w:t>реакции пользователя)</w:t>
      </w:r>
      <w:r w:rsidR="00D640E2">
        <w:rPr>
          <w:rFonts w:ascii="Times New Roman" w:hAnsi="Times New Roman" w:cs="Times New Roman"/>
          <w:sz w:val="28"/>
          <w:szCs w:val="28"/>
        </w:rPr>
        <w:t>;</w:t>
      </w:r>
    </w:p>
    <w:p w14:paraId="4DD60319" w14:textId="443F4856" w:rsidR="0078176F" w:rsidRDefault="0078176F" w:rsidP="0078176F">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224498">
        <w:rPr>
          <w:rFonts w:ascii="Times New Roman" w:hAnsi="Times New Roman" w:cs="Times New Roman"/>
          <w:sz w:val="28"/>
          <w:szCs w:val="28"/>
        </w:rPr>
        <w:t>механика</w:t>
      </w:r>
      <w:r>
        <w:rPr>
          <w:rFonts w:ascii="Times New Roman" w:hAnsi="Times New Roman" w:cs="Times New Roman"/>
          <w:sz w:val="28"/>
          <w:szCs w:val="28"/>
        </w:rPr>
        <w:t xml:space="preserve"> </w:t>
      </w:r>
      <w:r w:rsidRPr="00224498">
        <w:rPr>
          <w:rFonts w:ascii="Times New Roman" w:hAnsi="Times New Roman" w:cs="Times New Roman"/>
          <w:sz w:val="28"/>
          <w:szCs w:val="28"/>
        </w:rPr>
        <w:t>использование</w:t>
      </w:r>
      <w:r>
        <w:rPr>
          <w:rFonts w:ascii="Times New Roman" w:hAnsi="Times New Roman" w:cs="Times New Roman"/>
          <w:sz w:val="28"/>
          <w:szCs w:val="28"/>
        </w:rPr>
        <w:t xml:space="preserve"> </w:t>
      </w:r>
      <w:r w:rsidRPr="00224498">
        <w:rPr>
          <w:rFonts w:ascii="Times New Roman" w:hAnsi="Times New Roman" w:cs="Times New Roman"/>
          <w:sz w:val="28"/>
          <w:szCs w:val="28"/>
        </w:rPr>
        <w:t>графических</w:t>
      </w:r>
      <w:r>
        <w:rPr>
          <w:rFonts w:ascii="Times New Roman" w:hAnsi="Times New Roman" w:cs="Times New Roman"/>
          <w:sz w:val="28"/>
          <w:szCs w:val="28"/>
        </w:rPr>
        <w:t xml:space="preserve"> </w:t>
      </w:r>
      <w:r w:rsidRPr="00224498">
        <w:rPr>
          <w:rFonts w:ascii="Times New Roman" w:hAnsi="Times New Roman" w:cs="Times New Roman"/>
          <w:sz w:val="28"/>
          <w:szCs w:val="28"/>
        </w:rPr>
        <w:t>элементов, характерных</w:t>
      </w:r>
      <w:r>
        <w:rPr>
          <w:rFonts w:ascii="Times New Roman" w:hAnsi="Times New Roman" w:cs="Times New Roman"/>
          <w:sz w:val="28"/>
          <w:szCs w:val="28"/>
        </w:rPr>
        <w:t xml:space="preserve"> </w:t>
      </w:r>
      <w:r w:rsidRPr="00224498">
        <w:rPr>
          <w:rFonts w:ascii="Times New Roman" w:hAnsi="Times New Roman" w:cs="Times New Roman"/>
          <w:sz w:val="28"/>
          <w:szCs w:val="28"/>
        </w:rPr>
        <w:t>для современных компьютерных игр, таких как награды, звания, баллы, различные бонусы и т.д., это способствует заинтересованности школьника/студента в освоении знаниями, поскольку за правильное</w:t>
      </w:r>
      <w:r>
        <w:rPr>
          <w:rFonts w:ascii="Times New Roman" w:hAnsi="Times New Roman" w:cs="Times New Roman"/>
          <w:sz w:val="28"/>
          <w:szCs w:val="28"/>
        </w:rPr>
        <w:t xml:space="preserve"> </w:t>
      </w:r>
      <w:r w:rsidRPr="00224498">
        <w:rPr>
          <w:rFonts w:ascii="Times New Roman" w:hAnsi="Times New Roman" w:cs="Times New Roman"/>
          <w:sz w:val="28"/>
          <w:szCs w:val="28"/>
        </w:rPr>
        <w:t>их</w:t>
      </w:r>
      <w:r>
        <w:rPr>
          <w:rFonts w:ascii="Times New Roman" w:hAnsi="Times New Roman" w:cs="Times New Roman"/>
          <w:sz w:val="28"/>
          <w:szCs w:val="28"/>
        </w:rPr>
        <w:t xml:space="preserve"> </w:t>
      </w:r>
      <w:r w:rsidRPr="00224498">
        <w:rPr>
          <w:rFonts w:ascii="Times New Roman" w:hAnsi="Times New Roman" w:cs="Times New Roman"/>
          <w:sz w:val="28"/>
          <w:szCs w:val="28"/>
        </w:rPr>
        <w:t>использование</w:t>
      </w:r>
      <w:r>
        <w:rPr>
          <w:rFonts w:ascii="Times New Roman" w:hAnsi="Times New Roman" w:cs="Times New Roman"/>
          <w:sz w:val="28"/>
          <w:szCs w:val="28"/>
        </w:rPr>
        <w:t xml:space="preserve"> имеется </w:t>
      </w:r>
      <w:r w:rsidRPr="00224498">
        <w:rPr>
          <w:rFonts w:ascii="Times New Roman" w:hAnsi="Times New Roman" w:cs="Times New Roman"/>
          <w:sz w:val="28"/>
          <w:szCs w:val="28"/>
        </w:rPr>
        <w:t>возможно</w:t>
      </w:r>
      <w:r>
        <w:rPr>
          <w:rFonts w:ascii="Times New Roman" w:hAnsi="Times New Roman" w:cs="Times New Roman"/>
          <w:sz w:val="28"/>
          <w:szCs w:val="28"/>
        </w:rPr>
        <w:t xml:space="preserve">сть </w:t>
      </w:r>
      <w:r w:rsidRPr="00224498">
        <w:rPr>
          <w:rFonts w:ascii="Times New Roman" w:hAnsi="Times New Roman" w:cs="Times New Roman"/>
          <w:sz w:val="28"/>
          <w:szCs w:val="28"/>
        </w:rPr>
        <w:t>получить</w:t>
      </w:r>
      <w:r>
        <w:rPr>
          <w:rFonts w:ascii="Times New Roman" w:hAnsi="Times New Roman" w:cs="Times New Roman"/>
          <w:sz w:val="28"/>
          <w:szCs w:val="28"/>
        </w:rPr>
        <w:t xml:space="preserve"> </w:t>
      </w:r>
      <w:r w:rsidRPr="00224498">
        <w:rPr>
          <w:rFonts w:ascii="Times New Roman" w:hAnsi="Times New Roman" w:cs="Times New Roman"/>
          <w:sz w:val="28"/>
          <w:szCs w:val="28"/>
        </w:rPr>
        <w:t>вознаграждение</w:t>
      </w:r>
      <w:r w:rsidR="00D640E2">
        <w:rPr>
          <w:rFonts w:ascii="Times New Roman" w:hAnsi="Times New Roman" w:cs="Times New Roman"/>
          <w:sz w:val="28"/>
          <w:szCs w:val="28"/>
        </w:rPr>
        <w:t>;</w:t>
      </w:r>
    </w:p>
    <w:p w14:paraId="68CDAB9B" w14:textId="77777777" w:rsidR="00D640E2" w:rsidRDefault="0078176F" w:rsidP="0078176F">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224498">
        <w:rPr>
          <w:rFonts w:ascii="Times New Roman" w:hAnsi="Times New Roman" w:cs="Times New Roman"/>
          <w:sz w:val="28"/>
          <w:szCs w:val="28"/>
        </w:rPr>
        <w:t>эстетика (использование</w:t>
      </w:r>
      <w:r>
        <w:rPr>
          <w:rFonts w:ascii="Times New Roman" w:hAnsi="Times New Roman" w:cs="Times New Roman"/>
          <w:sz w:val="28"/>
          <w:szCs w:val="28"/>
        </w:rPr>
        <w:t xml:space="preserve"> </w:t>
      </w:r>
      <w:r w:rsidRPr="00224498">
        <w:rPr>
          <w:rFonts w:ascii="Times New Roman" w:hAnsi="Times New Roman" w:cs="Times New Roman"/>
          <w:sz w:val="28"/>
          <w:szCs w:val="28"/>
        </w:rPr>
        <w:t>возможностей</w:t>
      </w:r>
      <w:r>
        <w:rPr>
          <w:rFonts w:ascii="Times New Roman" w:hAnsi="Times New Roman" w:cs="Times New Roman"/>
          <w:sz w:val="28"/>
          <w:szCs w:val="28"/>
        </w:rPr>
        <w:t xml:space="preserve"> </w:t>
      </w:r>
      <w:r w:rsidRPr="00224498">
        <w:rPr>
          <w:rFonts w:ascii="Times New Roman" w:hAnsi="Times New Roman" w:cs="Times New Roman"/>
          <w:sz w:val="28"/>
          <w:szCs w:val="28"/>
        </w:rPr>
        <w:t>современных</w:t>
      </w:r>
      <w:r>
        <w:rPr>
          <w:rFonts w:ascii="Times New Roman" w:hAnsi="Times New Roman" w:cs="Times New Roman"/>
          <w:sz w:val="28"/>
          <w:szCs w:val="28"/>
        </w:rPr>
        <w:t xml:space="preserve"> </w:t>
      </w:r>
      <w:r w:rsidRPr="00224498">
        <w:rPr>
          <w:rFonts w:ascii="Times New Roman" w:hAnsi="Times New Roman" w:cs="Times New Roman"/>
          <w:sz w:val="28"/>
          <w:szCs w:val="28"/>
        </w:rPr>
        <w:t>технологий</w:t>
      </w:r>
      <w:r>
        <w:rPr>
          <w:rFonts w:ascii="Times New Roman" w:hAnsi="Times New Roman" w:cs="Times New Roman"/>
          <w:sz w:val="28"/>
          <w:szCs w:val="28"/>
        </w:rPr>
        <w:t xml:space="preserve"> </w:t>
      </w:r>
      <w:r w:rsidRPr="00224498">
        <w:rPr>
          <w:rFonts w:ascii="Times New Roman" w:hAnsi="Times New Roman" w:cs="Times New Roman"/>
          <w:sz w:val="28"/>
          <w:szCs w:val="28"/>
        </w:rPr>
        <w:t>для</w:t>
      </w:r>
      <w:r>
        <w:rPr>
          <w:rFonts w:ascii="Times New Roman" w:hAnsi="Times New Roman" w:cs="Times New Roman"/>
          <w:sz w:val="28"/>
          <w:szCs w:val="28"/>
        </w:rPr>
        <w:t xml:space="preserve"> </w:t>
      </w:r>
      <w:r w:rsidRPr="00224498">
        <w:rPr>
          <w:rFonts w:ascii="Times New Roman" w:hAnsi="Times New Roman" w:cs="Times New Roman"/>
          <w:sz w:val="28"/>
          <w:szCs w:val="28"/>
        </w:rPr>
        <w:t>создания</w:t>
      </w:r>
      <w:r>
        <w:rPr>
          <w:rFonts w:ascii="Times New Roman" w:hAnsi="Times New Roman" w:cs="Times New Roman"/>
          <w:sz w:val="28"/>
          <w:szCs w:val="28"/>
        </w:rPr>
        <w:t xml:space="preserve"> </w:t>
      </w:r>
      <w:r w:rsidRPr="00224498">
        <w:rPr>
          <w:rFonts w:ascii="Times New Roman" w:hAnsi="Times New Roman" w:cs="Times New Roman"/>
          <w:sz w:val="28"/>
          <w:szCs w:val="28"/>
        </w:rPr>
        <w:t>приятной</w:t>
      </w:r>
      <w:r>
        <w:rPr>
          <w:rFonts w:ascii="Times New Roman" w:hAnsi="Times New Roman" w:cs="Times New Roman"/>
          <w:sz w:val="28"/>
          <w:szCs w:val="28"/>
        </w:rPr>
        <w:t xml:space="preserve"> </w:t>
      </w:r>
      <w:r w:rsidRPr="00224498">
        <w:rPr>
          <w:rFonts w:ascii="Times New Roman" w:hAnsi="Times New Roman" w:cs="Times New Roman"/>
          <w:sz w:val="28"/>
          <w:szCs w:val="28"/>
        </w:rPr>
        <w:t>для восприятия игровой графики, что будет способствовать вовлеченности школьника/студента в обучающий игровой процесс)</w:t>
      </w:r>
      <w:r w:rsidR="00D640E2">
        <w:rPr>
          <w:rFonts w:ascii="Times New Roman" w:hAnsi="Times New Roman" w:cs="Times New Roman"/>
          <w:sz w:val="28"/>
          <w:szCs w:val="28"/>
        </w:rPr>
        <w:t>;</w:t>
      </w:r>
      <w:r w:rsidRPr="00224498">
        <w:rPr>
          <w:rFonts w:ascii="Times New Roman" w:hAnsi="Times New Roman" w:cs="Times New Roman"/>
          <w:sz w:val="28"/>
          <w:szCs w:val="28"/>
        </w:rPr>
        <w:t xml:space="preserve"> </w:t>
      </w:r>
    </w:p>
    <w:p w14:paraId="3F493674" w14:textId="353D5A69" w:rsidR="0078176F" w:rsidRDefault="0078176F" w:rsidP="0078176F">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224498">
        <w:rPr>
          <w:rFonts w:ascii="Times New Roman" w:hAnsi="Times New Roman" w:cs="Times New Roman"/>
          <w:sz w:val="28"/>
          <w:szCs w:val="28"/>
        </w:rPr>
        <w:t>социальное взаимодействие (использование внутренних способов коммуникации, например, чата для общения с одноклассниками и преподавателем, а также использование онлайн-режима позволяет демонстрировать свои достижения другим участникам обучающего процесса в реальном времени, что будет мотивировать остальных к лучшим результатам)</w:t>
      </w:r>
      <w:r w:rsidRPr="00105ACE">
        <w:t xml:space="preserve"> </w:t>
      </w:r>
      <w:r w:rsidRPr="00105ACE">
        <w:rPr>
          <w:rFonts w:ascii="Times New Roman" w:hAnsi="Times New Roman" w:cs="Times New Roman"/>
          <w:sz w:val="28"/>
          <w:szCs w:val="28"/>
        </w:rPr>
        <w:t>[</w:t>
      </w:r>
      <w:r w:rsidR="00472143">
        <w:rPr>
          <w:rFonts w:ascii="Times New Roman" w:hAnsi="Times New Roman" w:cs="Times New Roman"/>
          <w:sz w:val="28"/>
          <w:szCs w:val="28"/>
        </w:rPr>
        <w:t>3</w:t>
      </w:r>
      <w:r w:rsidR="007453F1">
        <w:rPr>
          <w:rFonts w:ascii="Times New Roman" w:hAnsi="Times New Roman" w:cs="Times New Roman"/>
          <w:sz w:val="28"/>
          <w:szCs w:val="28"/>
        </w:rPr>
        <w:t>1</w:t>
      </w:r>
      <w:r w:rsidRPr="00105ACE">
        <w:rPr>
          <w:rFonts w:ascii="Times New Roman" w:hAnsi="Times New Roman" w:cs="Times New Roman"/>
          <w:sz w:val="28"/>
          <w:szCs w:val="28"/>
        </w:rPr>
        <w:t>]</w:t>
      </w:r>
      <w:r w:rsidRPr="00224498">
        <w:rPr>
          <w:rFonts w:ascii="Times New Roman" w:hAnsi="Times New Roman" w:cs="Times New Roman"/>
          <w:sz w:val="28"/>
          <w:szCs w:val="28"/>
        </w:rPr>
        <w:t>.</w:t>
      </w:r>
    </w:p>
    <w:p w14:paraId="76BACC1D" w14:textId="0FF486A5" w:rsidR="00556AEB" w:rsidRDefault="00556AEB" w:rsidP="009E4A0E">
      <w:pPr>
        <w:spacing w:after="0" w:line="240" w:lineRule="auto"/>
        <w:ind w:left="340" w:right="159" w:firstLine="567"/>
        <w:jc w:val="both"/>
        <w:rPr>
          <w:rFonts w:ascii="Times New Roman" w:hAnsi="Times New Roman" w:cs="Times New Roman"/>
          <w:color w:val="000000"/>
          <w:sz w:val="28"/>
          <w:szCs w:val="28"/>
          <w:shd w:val="clear" w:color="auto" w:fill="FEFEFE"/>
          <w:lang w:val="kk-KZ"/>
        </w:rPr>
      </w:pPr>
      <w:r w:rsidRPr="009667D7">
        <w:rPr>
          <w:rFonts w:ascii="Times New Roman" w:hAnsi="Times New Roman" w:cs="Times New Roman"/>
          <w:color w:val="000000"/>
          <w:sz w:val="28"/>
          <w:szCs w:val="28"/>
          <w:shd w:val="clear" w:color="auto" w:fill="FEFEFE"/>
          <w:lang w:val="kk-KZ"/>
        </w:rPr>
        <w:t xml:space="preserve">Игровое обучение и геймификация часто пересекаются. На геймифицированном занятии можно использовать игры по всему блоку или можно создать геймифицированный блок, используя учебную игру. Таким образом, игровое обучение может быть небольшим компонентом процесса обучения или дескриптором всей педагогической модели. Геймификация, с другой стороны, относится к изменению всей модели обучения, чтобы быть игрой или похожей на игру. В обоих случаях главная цель одна и та же: вовлечение </w:t>
      </w:r>
      <w:r>
        <w:rPr>
          <w:rFonts w:ascii="Times New Roman" w:hAnsi="Times New Roman" w:cs="Times New Roman"/>
          <w:color w:val="000000"/>
          <w:sz w:val="28"/>
          <w:szCs w:val="28"/>
          <w:shd w:val="clear" w:color="auto" w:fill="FEFEFE"/>
          <w:lang w:val="kk-KZ"/>
        </w:rPr>
        <w:t>учащихся</w:t>
      </w:r>
      <w:r w:rsidRPr="009667D7">
        <w:rPr>
          <w:rFonts w:ascii="Times New Roman" w:hAnsi="Times New Roman" w:cs="Times New Roman"/>
          <w:color w:val="000000"/>
          <w:sz w:val="28"/>
          <w:szCs w:val="28"/>
          <w:shd w:val="clear" w:color="auto" w:fill="FEFEFE"/>
          <w:lang w:val="kk-KZ"/>
        </w:rPr>
        <w:t xml:space="preserve">. И в обоих случаях должен произойти сдвиг парадигмы педагога от </w:t>
      </w:r>
      <w:r w:rsidR="00020A35">
        <w:rPr>
          <w:rFonts w:ascii="Times New Roman" w:hAnsi="Times New Roman" w:cs="Times New Roman"/>
          <w:color w:val="000000"/>
          <w:sz w:val="28"/>
          <w:szCs w:val="28"/>
          <w:shd w:val="clear" w:color="auto" w:fill="FEFEFE"/>
          <w:lang w:val="kk-KZ"/>
        </w:rPr>
        <w:t>«</w:t>
      </w:r>
      <w:r w:rsidRPr="009667D7">
        <w:rPr>
          <w:rFonts w:ascii="Times New Roman" w:hAnsi="Times New Roman" w:cs="Times New Roman"/>
          <w:color w:val="000000"/>
          <w:sz w:val="28"/>
          <w:szCs w:val="28"/>
          <w:shd w:val="clear" w:color="auto" w:fill="FEFEFE"/>
          <w:lang w:val="kk-KZ"/>
        </w:rPr>
        <w:t>мудреца сцены</w:t>
      </w:r>
      <w:r w:rsidR="00020A35">
        <w:rPr>
          <w:rFonts w:ascii="Times New Roman" w:hAnsi="Times New Roman" w:cs="Times New Roman"/>
          <w:color w:val="000000"/>
          <w:sz w:val="28"/>
          <w:szCs w:val="28"/>
          <w:shd w:val="clear" w:color="auto" w:fill="FEFEFE"/>
          <w:lang w:val="kk-KZ"/>
        </w:rPr>
        <w:t>»</w:t>
      </w:r>
      <w:r w:rsidRPr="009667D7">
        <w:rPr>
          <w:rFonts w:ascii="Times New Roman" w:hAnsi="Times New Roman" w:cs="Times New Roman"/>
          <w:color w:val="000000"/>
          <w:sz w:val="28"/>
          <w:szCs w:val="28"/>
          <w:shd w:val="clear" w:color="auto" w:fill="FEFEFE"/>
          <w:lang w:val="kk-KZ"/>
        </w:rPr>
        <w:t xml:space="preserve"> к </w:t>
      </w:r>
      <w:r w:rsidR="00020A35">
        <w:rPr>
          <w:rFonts w:ascii="Times New Roman" w:hAnsi="Times New Roman" w:cs="Times New Roman"/>
          <w:color w:val="000000"/>
          <w:sz w:val="28"/>
          <w:szCs w:val="28"/>
          <w:shd w:val="clear" w:color="auto" w:fill="FEFEFE"/>
          <w:lang w:val="kk-KZ"/>
        </w:rPr>
        <w:t>«</w:t>
      </w:r>
      <w:r w:rsidRPr="009667D7">
        <w:rPr>
          <w:rFonts w:ascii="Times New Roman" w:hAnsi="Times New Roman" w:cs="Times New Roman"/>
          <w:color w:val="000000"/>
          <w:sz w:val="28"/>
          <w:szCs w:val="28"/>
          <w:shd w:val="clear" w:color="auto" w:fill="FEFEFE"/>
          <w:lang w:val="kk-KZ"/>
        </w:rPr>
        <w:t>руководителю на стороне</w:t>
      </w:r>
      <w:r w:rsidR="00020A35">
        <w:rPr>
          <w:rFonts w:ascii="Times New Roman" w:hAnsi="Times New Roman" w:cs="Times New Roman"/>
          <w:color w:val="000000"/>
          <w:sz w:val="28"/>
          <w:szCs w:val="28"/>
          <w:shd w:val="clear" w:color="auto" w:fill="FEFEFE"/>
          <w:lang w:val="kk-KZ"/>
        </w:rPr>
        <w:t>».</w:t>
      </w:r>
      <w:r w:rsidRPr="009667D7">
        <w:rPr>
          <w:rFonts w:ascii="Times New Roman" w:hAnsi="Times New Roman" w:cs="Times New Roman"/>
          <w:color w:val="000000"/>
          <w:sz w:val="28"/>
          <w:szCs w:val="28"/>
          <w:shd w:val="clear" w:color="auto" w:fill="FEFEFE"/>
          <w:lang w:val="kk-KZ"/>
        </w:rPr>
        <w:t xml:space="preserve"> </w:t>
      </w:r>
    </w:p>
    <w:p w14:paraId="77357BC7" w14:textId="65956EC1" w:rsidR="00556AEB" w:rsidRDefault="00556AEB" w:rsidP="009E4A0E">
      <w:pPr>
        <w:spacing w:after="0" w:line="240" w:lineRule="auto"/>
        <w:ind w:left="340" w:right="159" w:firstLine="567"/>
        <w:jc w:val="both"/>
        <w:rPr>
          <w:rFonts w:ascii="Times New Roman" w:hAnsi="Times New Roman" w:cs="Times New Roman"/>
          <w:sz w:val="28"/>
          <w:szCs w:val="28"/>
        </w:rPr>
      </w:pPr>
      <w:r w:rsidRPr="00F93E32">
        <w:rPr>
          <w:rFonts w:ascii="Times New Roman" w:hAnsi="Times New Roman" w:cs="Times New Roman"/>
          <w:color w:val="000000"/>
          <w:sz w:val="28"/>
          <w:szCs w:val="28"/>
          <w:shd w:val="clear" w:color="auto" w:fill="FEFEFE"/>
        </w:rPr>
        <w:t>Данный термин является заимствованием и отчасти идентичен понятию «</w:t>
      </w:r>
      <w:r w:rsidR="00020A35">
        <w:rPr>
          <w:rFonts w:ascii="Times New Roman" w:hAnsi="Times New Roman" w:cs="Times New Roman"/>
          <w:color w:val="000000"/>
          <w:sz w:val="28"/>
          <w:szCs w:val="28"/>
          <w:shd w:val="clear" w:color="auto" w:fill="FEFEFE"/>
        </w:rPr>
        <w:t>и</w:t>
      </w:r>
      <w:r w:rsidRPr="00F93E32">
        <w:rPr>
          <w:rFonts w:ascii="Times New Roman" w:hAnsi="Times New Roman" w:cs="Times New Roman"/>
          <w:color w:val="000000"/>
          <w:sz w:val="28"/>
          <w:szCs w:val="28"/>
          <w:shd w:val="clear" w:color="auto" w:fill="FEFEFE"/>
        </w:rPr>
        <w:t xml:space="preserve">гровые технологии» в отечественной педагогике. Она обеспечивает возможность динамичной корректировки пользовательского поведения, быстрое освоение всех функциональных возможностей приложения и поэтапное погружение пользователя в более тонкие моменты. Немаловажным аспектом является сложность правильной интеграции геймификации в общую стратегию обучения. </w:t>
      </w:r>
      <w:r w:rsidRPr="00F93E32">
        <w:rPr>
          <w:rFonts w:ascii="Times New Roman" w:hAnsi="Times New Roman" w:cs="Times New Roman"/>
          <w:sz w:val="28"/>
          <w:szCs w:val="28"/>
        </w:rPr>
        <w:t xml:space="preserve">Эрик Клопфер, профессор, директор Шеллеревской программы обучения учителей и образовательных игр Массачусетского технологического института считает, что необходимо четко разделять геймификацию обучения и обучающие игры. Геймификация зачастую понимается как некий способ взять игровую механику и приложить к любой образовательной активности. Именно поэтому в одном случае она может быть полезной, а в другом - нет. Обучающие игры - это полноценные игры, механика которых глубоко интегрирована с целями обучения. </w:t>
      </w:r>
    </w:p>
    <w:p w14:paraId="59DA7C40" w14:textId="39A5E558" w:rsidR="00556AEB" w:rsidRPr="00F93E32" w:rsidRDefault="00556AEB" w:rsidP="009E4A0E">
      <w:pPr>
        <w:spacing w:after="0" w:line="240" w:lineRule="auto"/>
        <w:ind w:left="340" w:right="159" w:firstLine="567"/>
        <w:jc w:val="both"/>
        <w:rPr>
          <w:rFonts w:ascii="Times New Roman" w:hAnsi="Times New Roman" w:cs="Times New Roman"/>
          <w:sz w:val="28"/>
          <w:szCs w:val="28"/>
        </w:rPr>
      </w:pPr>
      <w:r w:rsidRPr="00556AEB">
        <w:rPr>
          <w:rFonts w:ascii="Times New Roman" w:hAnsi="Times New Roman" w:cs="Times New Roman"/>
          <w:sz w:val="28"/>
          <w:szCs w:val="28"/>
        </w:rPr>
        <w:t xml:space="preserve">По Каппу геймификация </w:t>
      </w:r>
      <w:r>
        <w:rPr>
          <w:rFonts w:ascii="Times New Roman" w:hAnsi="Times New Roman" w:cs="Times New Roman"/>
          <w:sz w:val="28"/>
          <w:szCs w:val="28"/>
        </w:rPr>
        <w:t>это</w:t>
      </w:r>
      <w:r w:rsidRPr="00AA1C68">
        <w:rPr>
          <w:rFonts w:ascii="Times New Roman" w:hAnsi="Times New Roman" w:cs="Times New Roman"/>
          <w:sz w:val="28"/>
          <w:szCs w:val="28"/>
        </w:rPr>
        <w:t xml:space="preserve"> </w:t>
      </w:r>
      <w:r w:rsidR="009F5FF5">
        <w:rPr>
          <w:rFonts w:ascii="Times New Roman" w:hAnsi="Times New Roman" w:cs="Times New Roman"/>
          <w:sz w:val="28"/>
          <w:szCs w:val="28"/>
        </w:rPr>
        <w:t>«</w:t>
      </w:r>
      <w:r w:rsidRPr="00AA1C68">
        <w:rPr>
          <w:rFonts w:ascii="Times New Roman" w:hAnsi="Times New Roman" w:cs="Times New Roman"/>
          <w:sz w:val="28"/>
          <w:szCs w:val="28"/>
        </w:rPr>
        <w:t xml:space="preserve">тщательное и продуманное применение игрового </w:t>
      </w:r>
      <w:r>
        <w:rPr>
          <w:rFonts w:ascii="Times New Roman" w:hAnsi="Times New Roman" w:cs="Times New Roman"/>
          <w:sz w:val="28"/>
          <w:szCs w:val="28"/>
        </w:rPr>
        <w:t>м</w:t>
      </w:r>
      <w:r w:rsidRPr="00AA1C68">
        <w:rPr>
          <w:rFonts w:ascii="Times New Roman" w:hAnsi="Times New Roman" w:cs="Times New Roman"/>
          <w:sz w:val="28"/>
          <w:szCs w:val="28"/>
        </w:rPr>
        <w:t>ышления к решению проблем и обучению с использованием всех элементов игр, которые являются подходящими</w:t>
      </w:r>
      <w:r w:rsidR="009F5FF5">
        <w:rPr>
          <w:rFonts w:ascii="Times New Roman" w:hAnsi="Times New Roman" w:cs="Times New Roman"/>
          <w:sz w:val="28"/>
          <w:szCs w:val="28"/>
        </w:rPr>
        <w:t>»</w:t>
      </w:r>
      <w:r w:rsidR="008E1FA1" w:rsidRPr="008E1FA1">
        <w:rPr>
          <w:rFonts w:ascii="Times New Roman" w:hAnsi="Times New Roman" w:cs="Times New Roman"/>
          <w:sz w:val="28"/>
          <w:szCs w:val="28"/>
        </w:rPr>
        <w:t xml:space="preserve"> [24]</w:t>
      </w:r>
      <w:r w:rsidRPr="00AA1C68">
        <w:rPr>
          <w:rFonts w:ascii="Times New Roman" w:hAnsi="Times New Roman" w:cs="Times New Roman"/>
          <w:sz w:val="28"/>
          <w:szCs w:val="28"/>
        </w:rPr>
        <w:t xml:space="preserve">. Основная идея состоит в том, чтобы использовать механику и методы проектирования игр для реализации неигровых сценариев для повышения мотивации и вовлеченности обучающегося с помощью простых обучающих материалов проходить больше курсов, чтобы побить свои рекорды, подняться  в таблице лидеров или заработать награды. Например, в электронном обучении можно ввести конкретный квест с геймифицированной формирующей оценкой. </w:t>
      </w:r>
      <w:r w:rsidRPr="00F93E32">
        <w:rPr>
          <w:rFonts w:ascii="Times New Roman" w:hAnsi="Times New Roman" w:cs="Times New Roman"/>
          <w:sz w:val="28"/>
          <w:szCs w:val="28"/>
        </w:rPr>
        <w:t>Применяя игровые элементы, пользователи становятся более вовлеченными, продуктивными и получают больше удовольствия</w:t>
      </w:r>
      <w:r w:rsidR="0030716D" w:rsidRPr="0030716D">
        <w:rPr>
          <w:rFonts w:ascii="Times New Roman" w:hAnsi="Times New Roman" w:cs="Times New Roman"/>
          <w:sz w:val="28"/>
          <w:szCs w:val="28"/>
        </w:rPr>
        <w:t xml:space="preserve"> [</w:t>
      </w:r>
      <w:r w:rsidR="00F65CB1" w:rsidRPr="00F65CB1">
        <w:rPr>
          <w:rFonts w:ascii="Times New Roman" w:hAnsi="Times New Roman" w:cs="Times New Roman"/>
          <w:sz w:val="28"/>
          <w:szCs w:val="28"/>
        </w:rPr>
        <w:t>1</w:t>
      </w:r>
      <w:r w:rsidR="00162F13">
        <w:rPr>
          <w:rFonts w:ascii="Times New Roman" w:hAnsi="Times New Roman" w:cs="Times New Roman"/>
          <w:sz w:val="28"/>
          <w:szCs w:val="28"/>
        </w:rPr>
        <w:t>06</w:t>
      </w:r>
      <w:r w:rsidR="00F65CB1" w:rsidRPr="00F65CB1">
        <w:rPr>
          <w:rFonts w:ascii="Times New Roman" w:hAnsi="Times New Roman" w:cs="Times New Roman"/>
          <w:sz w:val="28"/>
          <w:szCs w:val="28"/>
        </w:rPr>
        <w:t xml:space="preserve">, </w:t>
      </w:r>
      <w:r w:rsidR="00F65CB1">
        <w:rPr>
          <w:rFonts w:ascii="Times New Roman" w:hAnsi="Times New Roman" w:cs="Times New Roman"/>
          <w:sz w:val="28"/>
          <w:szCs w:val="28"/>
          <w:lang w:val="en-US"/>
        </w:rPr>
        <w:t>c</w:t>
      </w:r>
      <w:r w:rsidR="00F65CB1" w:rsidRPr="00F65CB1">
        <w:rPr>
          <w:rFonts w:ascii="Times New Roman" w:hAnsi="Times New Roman" w:cs="Times New Roman"/>
          <w:sz w:val="28"/>
          <w:szCs w:val="28"/>
        </w:rPr>
        <w:t>.102</w:t>
      </w:r>
      <w:r w:rsidR="0030716D" w:rsidRPr="0030716D">
        <w:rPr>
          <w:rFonts w:ascii="Times New Roman" w:hAnsi="Times New Roman" w:cs="Times New Roman"/>
          <w:sz w:val="28"/>
          <w:szCs w:val="28"/>
        </w:rPr>
        <w:t>]</w:t>
      </w:r>
      <w:r w:rsidRPr="00F93E32">
        <w:rPr>
          <w:rFonts w:ascii="Times New Roman" w:hAnsi="Times New Roman" w:cs="Times New Roman"/>
          <w:sz w:val="28"/>
          <w:szCs w:val="28"/>
        </w:rPr>
        <w:t xml:space="preserve">. </w:t>
      </w:r>
    </w:p>
    <w:p w14:paraId="2DDD7FF0" w14:textId="29A9A9F8" w:rsidR="00556AEB" w:rsidRPr="00F93E32" w:rsidRDefault="00556AEB" w:rsidP="009E4A0E">
      <w:pPr>
        <w:spacing w:after="0" w:line="240" w:lineRule="auto"/>
        <w:ind w:left="340" w:right="159" w:firstLine="567"/>
        <w:jc w:val="both"/>
        <w:rPr>
          <w:rFonts w:ascii="Times New Roman" w:hAnsi="Times New Roman" w:cs="Times New Roman"/>
          <w:sz w:val="28"/>
          <w:szCs w:val="28"/>
        </w:rPr>
      </w:pPr>
      <w:r w:rsidRPr="00F93E32">
        <w:rPr>
          <w:rFonts w:ascii="Times New Roman" w:hAnsi="Times New Roman" w:cs="Times New Roman"/>
          <w:sz w:val="28"/>
          <w:szCs w:val="28"/>
        </w:rPr>
        <w:t xml:space="preserve">Для эффективного вовлечения учащихся в любую игру </w:t>
      </w:r>
      <w:r>
        <w:rPr>
          <w:rFonts w:ascii="Times New Roman" w:hAnsi="Times New Roman" w:cs="Times New Roman"/>
          <w:sz w:val="28"/>
          <w:szCs w:val="28"/>
        </w:rPr>
        <w:t>педагог</w:t>
      </w:r>
      <w:r w:rsidRPr="00F93E32">
        <w:rPr>
          <w:rFonts w:ascii="Times New Roman" w:hAnsi="Times New Roman" w:cs="Times New Roman"/>
          <w:sz w:val="28"/>
          <w:szCs w:val="28"/>
        </w:rPr>
        <w:t xml:space="preserve"> должен понимать игровую механику [</w:t>
      </w:r>
      <w:r w:rsidR="00E31460">
        <w:rPr>
          <w:rFonts w:ascii="Times New Roman" w:hAnsi="Times New Roman" w:cs="Times New Roman"/>
          <w:sz w:val="28"/>
          <w:szCs w:val="28"/>
        </w:rPr>
        <w:t>29</w:t>
      </w:r>
      <w:r w:rsidRPr="00F93E32">
        <w:rPr>
          <w:rFonts w:ascii="Times New Roman" w:hAnsi="Times New Roman" w:cs="Times New Roman"/>
          <w:sz w:val="28"/>
          <w:szCs w:val="28"/>
        </w:rPr>
        <w:t xml:space="preserve">]. Игровая механика подразумевает сам принцип работы игры, ее причинно-следственные связи: поступив определенным образом, ученик получает определенный результат. Хорошим примером геймификации является Kahoot, инструмент, позволяющий составлять викторины. Затем пользователи могут принять участие в викторине со своего телефона или ноутбука и заполнить свои ответы в режиме реального времени. </w:t>
      </w:r>
    </w:p>
    <w:p w14:paraId="2581E81D" w14:textId="1582F67B" w:rsidR="00875C98" w:rsidRDefault="00556AEB" w:rsidP="00875C98">
      <w:pPr>
        <w:spacing w:after="0" w:line="240" w:lineRule="auto"/>
        <w:ind w:left="340" w:right="159" w:firstLine="567"/>
        <w:jc w:val="both"/>
        <w:rPr>
          <w:rFonts w:ascii="Times New Roman" w:hAnsi="Times New Roman" w:cs="Times New Roman"/>
          <w:sz w:val="28"/>
          <w:szCs w:val="28"/>
        </w:rPr>
      </w:pPr>
      <w:r w:rsidRPr="00F93E32">
        <w:rPr>
          <w:rFonts w:ascii="Times New Roman" w:hAnsi="Times New Roman" w:cs="Times New Roman"/>
          <w:sz w:val="28"/>
          <w:szCs w:val="28"/>
        </w:rPr>
        <w:t xml:space="preserve">Геймификация и игровое обучение очень похожи. </w:t>
      </w:r>
      <w:r>
        <w:rPr>
          <w:rFonts w:ascii="Times New Roman" w:hAnsi="Times New Roman" w:cs="Times New Roman"/>
          <w:sz w:val="28"/>
          <w:szCs w:val="28"/>
        </w:rPr>
        <w:t>Оба</w:t>
      </w:r>
      <w:r w:rsidRPr="00F93E32">
        <w:rPr>
          <w:rFonts w:ascii="Times New Roman" w:hAnsi="Times New Roman" w:cs="Times New Roman"/>
          <w:sz w:val="28"/>
          <w:szCs w:val="28"/>
        </w:rPr>
        <w:t xml:space="preserve"> эффективны для мотивации игроков. Разница между геймификацией и игровым обучением </w:t>
      </w:r>
      <w:r w:rsidR="00334C9E">
        <w:rPr>
          <w:rFonts w:ascii="Times New Roman" w:hAnsi="Times New Roman" w:cs="Times New Roman"/>
          <w:sz w:val="28"/>
          <w:szCs w:val="28"/>
        </w:rPr>
        <w:t xml:space="preserve">представлена в таблице 2 и </w:t>
      </w:r>
      <w:r w:rsidRPr="00F93E32">
        <w:rPr>
          <w:rFonts w:ascii="Times New Roman" w:hAnsi="Times New Roman" w:cs="Times New Roman"/>
          <w:sz w:val="28"/>
          <w:szCs w:val="28"/>
        </w:rPr>
        <w:t xml:space="preserve">заключается в том, что при геймификации вы применяете (некоторые) игровые элементы в существующем (не игровом) контексте, а в игровом обучении вы используете существующие игры или специально разработанные </w:t>
      </w:r>
      <w:r>
        <w:rPr>
          <w:rFonts w:ascii="Times New Roman" w:hAnsi="Times New Roman" w:cs="Times New Roman"/>
          <w:sz w:val="28"/>
          <w:szCs w:val="28"/>
        </w:rPr>
        <w:t>учебные</w:t>
      </w:r>
      <w:r w:rsidRPr="00F93E32">
        <w:rPr>
          <w:rFonts w:ascii="Times New Roman" w:hAnsi="Times New Roman" w:cs="Times New Roman"/>
          <w:sz w:val="28"/>
          <w:szCs w:val="28"/>
        </w:rPr>
        <w:t xml:space="preserve"> игры для обучения. </w:t>
      </w:r>
    </w:p>
    <w:p w14:paraId="03B276C8" w14:textId="77777777" w:rsidR="00875C98" w:rsidRDefault="00875C98" w:rsidP="00875C98">
      <w:pPr>
        <w:spacing w:after="0" w:line="240" w:lineRule="auto"/>
        <w:ind w:left="340" w:right="159" w:firstLine="567"/>
        <w:rPr>
          <w:rFonts w:ascii="Times New Roman" w:hAnsi="Times New Roman" w:cs="Times New Roman"/>
          <w:sz w:val="28"/>
          <w:szCs w:val="28"/>
        </w:rPr>
      </w:pPr>
    </w:p>
    <w:p w14:paraId="70838CC0" w14:textId="77777777" w:rsidR="00556AEB" w:rsidRDefault="00556AEB" w:rsidP="003F591B">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875C98">
        <w:rPr>
          <w:rFonts w:ascii="Times New Roman" w:hAnsi="Times New Roman" w:cs="Times New Roman"/>
          <w:sz w:val="28"/>
          <w:szCs w:val="28"/>
        </w:rPr>
        <w:t xml:space="preserve">2 </w:t>
      </w:r>
      <w:r w:rsidR="003F591B">
        <w:rPr>
          <w:rFonts w:ascii="Times New Roman" w:hAnsi="Times New Roman" w:cs="Times New Roman"/>
          <w:sz w:val="28"/>
          <w:szCs w:val="28"/>
        </w:rPr>
        <w:t>-</w:t>
      </w:r>
      <w:r w:rsidR="00875C98">
        <w:rPr>
          <w:rFonts w:ascii="Times New Roman" w:hAnsi="Times New Roman" w:cs="Times New Roman"/>
          <w:sz w:val="28"/>
          <w:szCs w:val="28"/>
        </w:rPr>
        <w:t xml:space="preserve"> Различие геймификации и игрового обучения</w:t>
      </w:r>
    </w:p>
    <w:p w14:paraId="01BBA780" w14:textId="77777777" w:rsidR="00875C98" w:rsidRDefault="00875C98" w:rsidP="00875C98">
      <w:pPr>
        <w:spacing w:after="0" w:line="240" w:lineRule="auto"/>
        <w:ind w:left="340" w:right="159" w:firstLine="567"/>
        <w:rPr>
          <w:rFonts w:ascii="Times New Roman" w:hAnsi="Times New Roman" w:cs="Times New Roman"/>
          <w:sz w:val="28"/>
          <w:szCs w:val="28"/>
        </w:rPr>
      </w:pPr>
    </w:p>
    <w:tbl>
      <w:tblPr>
        <w:tblStyle w:val="ac"/>
        <w:tblW w:w="9072" w:type="dxa"/>
        <w:tblInd w:w="534" w:type="dxa"/>
        <w:tblLook w:val="04A0" w:firstRow="1" w:lastRow="0" w:firstColumn="1" w:lastColumn="0" w:noHBand="0" w:noVBand="1"/>
      </w:tblPr>
      <w:tblGrid>
        <w:gridCol w:w="4252"/>
        <w:gridCol w:w="4820"/>
      </w:tblGrid>
      <w:tr w:rsidR="00556AEB" w:rsidRPr="005A1AC0" w14:paraId="43CFB544" w14:textId="77777777" w:rsidTr="00B459BE">
        <w:tc>
          <w:tcPr>
            <w:tcW w:w="4252" w:type="dxa"/>
          </w:tcPr>
          <w:p w14:paraId="171595D2" w14:textId="77777777" w:rsidR="00556AEB" w:rsidRPr="005A1AC0" w:rsidRDefault="00556AEB" w:rsidP="009E4A0E">
            <w:pPr>
              <w:spacing w:after="0" w:line="240" w:lineRule="auto"/>
              <w:ind w:left="340" w:right="159" w:firstLine="567"/>
              <w:jc w:val="both"/>
              <w:rPr>
                <w:rFonts w:ascii="Times New Roman" w:hAnsi="Times New Roman" w:cs="Times New Roman"/>
                <w:sz w:val="24"/>
                <w:szCs w:val="24"/>
                <w:lang w:val="kk-KZ"/>
              </w:rPr>
            </w:pPr>
            <w:r w:rsidRPr="005A1AC0">
              <w:rPr>
                <w:rFonts w:ascii="Times New Roman" w:hAnsi="Times New Roman" w:cs="Times New Roman"/>
                <w:sz w:val="24"/>
                <w:szCs w:val="24"/>
                <w:lang w:val="kk-KZ"/>
              </w:rPr>
              <w:t>Геймификация</w:t>
            </w:r>
          </w:p>
        </w:tc>
        <w:tc>
          <w:tcPr>
            <w:tcW w:w="4820" w:type="dxa"/>
          </w:tcPr>
          <w:p w14:paraId="3221553C" w14:textId="77777777" w:rsidR="00556AEB" w:rsidRPr="005A1AC0" w:rsidRDefault="00556AEB" w:rsidP="009E4A0E">
            <w:pPr>
              <w:spacing w:after="0" w:line="240" w:lineRule="auto"/>
              <w:ind w:left="340" w:right="159" w:firstLine="567"/>
              <w:jc w:val="both"/>
              <w:rPr>
                <w:rFonts w:ascii="Times New Roman" w:hAnsi="Times New Roman" w:cs="Times New Roman"/>
                <w:sz w:val="24"/>
                <w:szCs w:val="24"/>
                <w:lang w:val="kk-KZ"/>
              </w:rPr>
            </w:pPr>
            <w:r w:rsidRPr="005A1AC0">
              <w:rPr>
                <w:rFonts w:ascii="Times New Roman" w:hAnsi="Times New Roman" w:cs="Times New Roman"/>
                <w:sz w:val="24"/>
                <w:szCs w:val="24"/>
                <w:lang w:val="kk-KZ"/>
              </w:rPr>
              <w:t>Игровое обучение</w:t>
            </w:r>
          </w:p>
        </w:tc>
      </w:tr>
      <w:tr w:rsidR="00556AEB" w:rsidRPr="005A1AC0" w14:paraId="2F6A15A9" w14:textId="77777777" w:rsidTr="00B459BE">
        <w:tc>
          <w:tcPr>
            <w:tcW w:w="4252" w:type="dxa"/>
          </w:tcPr>
          <w:p w14:paraId="1269BCB6" w14:textId="77777777" w:rsidR="00556AEB" w:rsidRPr="005A1AC0" w:rsidRDefault="00556AEB" w:rsidP="009F5FF5">
            <w:pPr>
              <w:spacing w:after="0" w:line="240" w:lineRule="auto"/>
              <w:ind w:left="33" w:right="34"/>
              <w:jc w:val="both"/>
              <w:rPr>
                <w:rFonts w:ascii="Times New Roman" w:hAnsi="Times New Roman" w:cs="Times New Roman"/>
                <w:sz w:val="24"/>
                <w:szCs w:val="24"/>
                <w:lang w:val="kk-KZ"/>
              </w:rPr>
            </w:pPr>
            <w:r w:rsidRPr="005A1AC0">
              <w:rPr>
                <w:rFonts w:ascii="Times New Roman" w:hAnsi="Times New Roman" w:cs="Times New Roman"/>
                <w:sz w:val="24"/>
                <w:szCs w:val="24"/>
                <w:lang w:val="kk-KZ"/>
              </w:rPr>
              <w:t>Игра как процесс</w:t>
            </w:r>
          </w:p>
        </w:tc>
        <w:tc>
          <w:tcPr>
            <w:tcW w:w="4820" w:type="dxa"/>
          </w:tcPr>
          <w:p w14:paraId="7D793EC5" w14:textId="77777777" w:rsidR="00556AEB" w:rsidRPr="005A1AC0" w:rsidRDefault="00556AEB" w:rsidP="009F5FF5">
            <w:pPr>
              <w:spacing w:after="0" w:line="240" w:lineRule="auto"/>
              <w:ind w:left="33" w:right="34"/>
              <w:jc w:val="both"/>
              <w:rPr>
                <w:rFonts w:ascii="Times New Roman" w:hAnsi="Times New Roman" w:cs="Times New Roman"/>
                <w:sz w:val="24"/>
                <w:szCs w:val="24"/>
                <w:lang w:val="kk-KZ"/>
              </w:rPr>
            </w:pPr>
            <w:r w:rsidRPr="005A1AC0">
              <w:rPr>
                <w:rFonts w:ascii="Times New Roman" w:hAnsi="Times New Roman" w:cs="Times New Roman"/>
                <w:sz w:val="24"/>
                <w:szCs w:val="24"/>
                <w:lang w:val="kk-KZ"/>
              </w:rPr>
              <w:t>Игра как способ, метод обучения</w:t>
            </w:r>
          </w:p>
        </w:tc>
      </w:tr>
      <w:tr w:rsidR="00556AEB" w:rsidRPr="005A1AC0" w14:paraId="2D70231B" w14:textId="77777777" w:rsidTr="00B459BE">
        <w:tc>
          <w:tcPr>
            <w:tcW w:w="4252" w:type="dxa"/>
          </w:tcPr>
          <w:p w14:paraId="13CDC53F" w14:textId="77777777" w:rsidR="00556AEB" w:rsidRPr="005A1AC0" w:rsidRDefault="00556AEB" w:rsidP="009F5FF5">
            <w:pPr>
              <w:spacing w:after="0" w:line="240" w:lineRule="auto"/>
              <w:ind w:left="33" w:right="34"/>
              <w:jc w:val="both"/>
              <w:rPr>
                <w:rFonts w:ascii="Times New Roman" w:hAnsi="Times New Roman" w:cs="Times New Roman"/>
                <w:sz w:val="24"/>
                <w:szCs w:val="24"/>
                <w:lang w:val="kk-KZ"/>
              </w:rPr>
            </w:pPr>
            <w:r w:rsidRPr="005A1AC0">
              <w:rPr>
                <w:rFonts w:ascii="Times New Roman" w:hAnsi="Times New Roman" w:cs="Times New Roman"/>
                <w:sz w:val="24"/>
                <w:szCs w:val="24"/>
              </w:rPr>
              <w:t>И</w:t>
            </w:r>
            <w:r w:rsidRPr="005A1AC0">
              <w:rPr>
                <w:rFonts w:ascii="Times New Roman" w:hAnsi="Times New Roman" w:cs="Times New Roman"/>
                <w:sz w:val="24"/>
                <w:szCs w:val="24"/>
                <w:lang w:val="kk-KZ"/>
              </w:rPr>
              <w:t>спользует игровые элементы в качестве награды за прохождение учебных модулей.</w:t>
            </w:r>
          </w:p>
        </w:tc>
        <w:tc>
          <w:tcPr>
            <w:tcW w:w="4820" w:type="dxa"/>
          </w:tcPr>
          <w:p w14:paraId="5814B4FD" w14:textId="77777777" w:rsidR="00556AEB" w:rsidRPr="005A1AC0" w:rsidRDefault="00556AEB" w:rsidP="009F5FF5">
            <w:pPr>
              <w:spacing w:after="0" w:line="240" w:lineRule="auto"/>
              <w:ind w:left="33" w:right="34"/>
              <w:jc w:val="both"/>
              <w:rPr>
                <w:rFonts w:ascii="Times New Roman" w:hAnsi="Times New Roman" w:cs="Times New Roman"/>
                <w:sz w:val="24"/>
                <w:szCs w:val="24"/>
                <w:lang w:val="kk-KZ"/>
              </w:rPr>
            </w:pPr>
            <w:r w:rsidRPr="005A1AC0">
              <w:rPr>
                <w:rFonts w:ascii="Times New Roman" w:hAnsi="Times New Roman" w:cs="Times New Roman"/>
                <w:sz w:val="24"/>
                <w:szCs w:val="24"/>
                <w:lang w:val="kk-KZ"/>
              </w:rPr>
              <w:t>Специально разработанная учебная игра, имеющая две составляющие:</w:t>
            </w:r>
            <w:r w:rsidR="009F5FF5">
              <w:rPr>
                <w:rFonts w:ascii="Times New Roman" w:hAnsi="Times New Roman" w:cs="Times New Roman"/>
                <w:sz w:val="24"/>
                <w:szCs w:val="24"/>
                <w:lang w:val="kk-KZ"/>
              </w:rPr>
              <w:t xml:space="preserve"> </w:t>
            </w:r>
            <w:r w:rsidRPr="005A1AC0">
              <w:rPr>
                <w:rFonts w:ascii="Times New Roman" w:hAnsi="Times New Roman" w:cs="Times New Roman"/>
                <w:sz w:val="24"/>
                <w:szCs w:val="24"/>
              </w:rPr>
              <w:t>- моти</w:t>
            </w:r>
            <w:r w:rsidR="00BE3082">
              <w:rPr>
                <w:rFonts w:ascii="Times New Roman" w:hAnsi="Times New Roman" w:cs="Times New Roman"/>
                <w:sz w:val="24"/>
                <w:szCs w:val="24"/>
              </w:rPr>
              <w:t>-</w:t>
            </w:r>
            <w:r w:rsidRPr="005A1AC0">
              <w:rPr>
                <w:rFonts w:ascii="Times New Roman" w:hAnsi="Times New Roman" w:cs="Times New Roman"/>
                <w:sz w:val="24"/>
                <w:szCs w:val="24"/>
              </w:rPr>
              <w:t>вационная составляющая (выиграть игру), - обучающая составляющая (получать знания по предмету)</w:t>
            </w:r>
          </w:p>
        </w:tc>
      </w:tr>
      <w:tr w:rsidR="00556AEB" w:rsidRPr="005A1AC0" w14:paraId="4F3095C7" w14:textId="77777777" w:rsidTr="00B459BE">
        <w:tc>
          <w:tcPr>
            <w:tcW w:w="4252" w:type="dxa"/>
          </w:tcPr>
          <w:p w14:paraId="41FF8A71" w14:textId="77777777" w:rsidR="00556AEB" w:rsidRPr="005A1AC0" w:rsidRDefault="00556AEB" w:rsidP="009F5FF5">
            <w:pPr>
              <w:spacing w:after="0" w:line="240" w:lineRule="auto"/>
              <w:ind w:left="33" w:right="34"/>
              <w:jc w:val="both"/>
              <w:rPr>
                <w:rFonts w:ascii="Times New Roman" w:hAnsi="Times New Roman" w:cs="Times New Roman"/>
                <w:sz w:val="24"/>
                <w:szCs w:val="24"/>
                <w:lang w:val="kk-KZ"/>
              </w:rPr>
            </w:pPr>
            <w:r w:rsidRPr="005A1AC0">
              <w:rPr>
                <w:rFonts w:ascii="Times New Roman" w:hAnsi="Times New Roman" w:cs="Times New Roman"/>
                <w:sz w:val="24"/>
                <w:szCs w:val="24"/>
                <w:lang w:val="kk-KZ"/>
              </w:rPr>
              <w:t>Результатом является достигнутая/</w:t>
            </w:r>
            <w:r w:rsidR="00307788">
              <w:rPr>
                <w:rFonts w:ascii="Times New Roman" w:hAnsi="Times New Roman" w:cs="Times New Roman"/>
                <w:sz w:val="24"/>
                <w:szCs w:val="24"/>
                <w:lang w:val="kk-KZ"/>
              </w:rPr>
              <w:t>-</w:t>
            </w:r>
            <w:r w:rsidRPr="005A1AC0">
              <w:rPr>
                <w:rFonts w:ascii="Times New Roman" w:hAnsi="Times New Roman" w:cs="Times New Roman"/>
                <w:sz w:val="24"/>
                <w:szCs w:val="24"/>
                <w:lang w:val="kk-KZ"/>
              </w:rPr>
              <w:t xml:space="preserve">недостигнутая цель </w:t>
            </w:r>
            <w:r w:rsidR="00B11BB1">
              <w:rPr>
                <w:rFonts w:ascii="Times New Roman" w:hAnsi="Times New Roman" w:cs="Times New Roman"/>
                <w:sz w:val="24"/>
                <w:szCs w:val="24"/>
                <w:lang w:val="kk-KZ"/>
              </w:rPr>
              <w:t>о</w:t>
            </w:r>
            <w:r w:rsidRPr="005A1AC0">
              <w:rPr>
                <w:rFonts w:ascii="Times New Roman" w:hAnsi="Times New Roman" w:cs="Times New Roman"/>
                <w:sz w:val="24"/>
                <w:szCs w:val="24"/>
                <w:lang w:val="kk-KZ"/>
              </w:rPr>
              <w:t>бразовательного процесса</w:t>
            </w:r>
          </w:p>
        </w:tc>
        <w:tc>
          <w:tcPr>
            <w:tcW w:w="4820" w:type="dxa"/>
          </w:tcPr>
          <w:p w14:paraId="036EDD68" w14:textId="77777777" w:rsidR="00A334A0" w:rsidRPr="005A1AC0" w:rsidRDefault="00556AEB" w:rsidP="009F5FF5">
            <w:pPr>
              <w:spacing w:after="0" w:line="240" w:lineRule="auto"/>
              <w:ind w:left="33" w:right="34"/>
              <w:jc w:val="both"/>
              <w:rPr>
                <w:rFonts w:ascii="Times New Roman" w:hAnsi="Times New Roman" w:cs="Times New Roman"/>
                <w:sz w:val="24"/>
                <w:szCs w:val="24"/>
                <w:lang w:val="kk-KZ"/>
              </w:rPr>
            </w:pPr>
            <w:r w:rsidRPr="005A1AC0">
              <w:rPr>
                <w:rFonts w:ascii="Times New Roman" w:hAnsi="Times New Roman" w:cs="Times New Roman"/>
                <w:sz w:val="24"/>
                <w:szCs w:val="24"/>
                <w:lang w:val="kk-KZ"/>
              </w:rPr>
              <w:t>Результатом является достигнутая/</w:t>
            </w:r>
            <w:r w:rsidR="00511E60">
              <w:rPr>
                <w:rFonts w:ascii="Times New Roman" w:hAnsi="Times New Roman" w:cs="Times New Roman"/>
                <w:sz w:val="24"/>
                <w:szCs w:val="24"/>
                <w:lang w:val="kk-KZ"/>
              </w:rPr>
              <w:t xml:space="preserve"> </w:t>
            </w:r>
            <w:r w:rsidRPr="005A1AC0">
              <w:rPr>
                <w:rFonts w:ascii="Times New Roman" w:hAnsi="Times New Roman" w:cs="Times New Roman"/>
                <w:sz w:val="24"/>
                <w:szCs w:val="24"/>
                <w:lang w:val="kk-KZ"/>
              </w:rPr>
              <w:t>недостигнутая цель игры в результате обучения</w:t>
            </w:r>
          </w:p>
        </w:tc>
      </w:tr>
      <w:tr w:rsidR="00556AEB" w:rsidRPr="005A1AC0" w14:paraId="13CC606C" w14:textId="77777777" w:rsidTr="00B459BE">
        <w:tc>
          <w:tcPr>
            <w:tcW w:w="4252" w:type="dxa"/>
          </w:tcPr>
          <w:p w14:paraId="15EED993" w14:textId="483D8CDC" w:rsidR="00556AEB" w:rsidRPr="005A1AC0" w:rsidRDefault="00556AEB" w:rsidP="00394DA0">
            <w:pPr>
              <w:spacing w:after="0" w:line="240" w:lineRule="auto"/>
              <w:ind w:left="33" w:right="34"/>
              <w:jc w:val="both"/>
              <w:rPr>
                <w:rFonts w:ascii="Times New Roman" w:hAnsi="Times New Roman" w:cs="Times New Roman"/>
                <w:sz w:val="24"/>
                <w:szCs w:val="24"/>
                <w:lang w:val="kk-KZ"/>
              </w:rPr>
            </w:pPr>
            <w:r w:rsidRPr="005A1AC0">
              <w:rPr>
                <w:rFonts w:ascii="Times New Roman" w:hAnsi="Times New Roman" w:cs="Times New Roman"/>
                <w:sz w:val="24"/>
                <w:szCs w:val="24"/>
                <w:lang w:val="kk-KZ"/>
              </w:rPr>
              <w:t>Создается атмосфера, мотивирующая к обучению</w:t>
            </w:r>
          </w:p>
        </w:tc>
        <w:tc>
          <w:tcPr>
            <w:tcW w:w="4820" w:type="dxa"/>
          </w:tcPr>
          <w:p w14:paraId="071D8D8F" w14:textId="77777777" w:rsidR="00556AEB" w:rsidRPr="005A1AC0" w:rsidRDefault="00556AEB" w:rsidP="009F5FF5">
            <w:pPr>
              <w:spacing w:after="0" w:line="240" w:lineRule="auto"/>
              <w:ind w:left="33" w:right="34"/>
              <w:jc w:val="both"/>
              <w:rPr>
                <w:rFonts w:ascii="Times New Roman" w:hAnsi="Times New Roman" w:cs="Times New Roman"/>
                <w:sz w:val="24"/>
                <w:szCs w:val="24"/>
                <w:lang w:val="kk-KZ"/>
              </w:rPr>
            </w:pPr>
            <w:r w:rsidRPr="005A1AC0">
              <w:rPr>
                <w:rFonts w:ascii="Times New Roman" w:hAnsi="Times New Roman" w:cs="Times New Roman"/>
                <w:sz w:val="24"/>
                <w:szCs w:val="24"/>
                <w:lang w:val="kk-KZ"/>
              </w:rPr>
              <w:t>Игроки в ходе игрового обучения развивают, тренируют полезные навыки, учат и совершенствуют навык в рамках конкретной игры.</w:t>
            </w:r>
          </w:p>
        </w:tc>
      </w:tr>
      <w:tr w:rsidR="00307788" w:rsidRPr="005A1AC0" w14:paraId="0B8037F4" w14:textId="77777777" w:rsidTr="00B459BE">
        <w:tc>
          <w:tcPr>
            <w:tcW w:w="4252" w:type="dxa"/>
          </w:tcPr>
          <w:p w14:paraId="229BCEED" w14:textId="77777777" w:rsidR="00307788" w:rsidRPr="005A1AC0" w:rsidRDefault="00307788" w:rsidP="009F5FF5">
            <w:pPr>
              <w:spacing w:after="0" w:line="240" w:lineRule="auto"/>
              <w:ind w:left="33" w:right="34"/>
              <w:jc w:val="both"/>
              <w:rPr>
                <w:rFonts w:ascii="Times New Roman" w:hAnsi="Times New Roman" w:cs="Times New Roman"/>
                <w:sz w:val="24"/>
                <w:szCs w:val="24"/>
                <w:lang w:val="kk-KZ"/>
              </w:rPr>
            </w:pPr>
            <w:r w:rsidRPr="005A1AC0">
              <w:rPr>
                <w:rFonts w:ascii="Times New Roman" w:hAnsi="Times New Roman" w:cs="Times New Roman"/>
                <w:sz w:val="24"/>
                <w:szCs w:val="24"/>
                <w:lang w:val="kk-KZ"/>
              </w:rPr>
              <w:t>Нарратив, атмосфера</w:t>
            </w:r>
          </w:p>
        </w:tc>
        <w:tc>
          <w:tcPr>
            <w:tcW w:w="4820" w:type="dxa"/>
          </w:tcPr>
          <w:p w14:paraId="4E5E1CB5" w14:textId="77777777" w:rsidR="00307788" w:rsidRPr="005A1AC0" w:rsidRDefault="00307788" w:rsidP="009F5FF5">
            <w:pPr>
              <w:spacing w:after="0" w:line="240" w:lineRule="auto"/>
              <w:ind w:left="33" w:right="34"/>
              <w:jc w:val="both"/>
              <w:rPr>
                <w:rFonts w:ascii="Times New Roman" w:hAnsi="Times New Roman" w:cs="Times New Roman"/>
                <w:sz w:val="24"/>
                <w:szCs w:val="24"/>
                <w:lang w:val="kk-KZ"/>
              </w:rPr>
            </w:pPr>
            <w:r w:rsidRPr="005A1AC0">
              <w:rPr>
                <w:rFonts w:ascii="Times New Roman" w:hAnsi="Times New Roman" w:cs="Times New Roman"/>
                <w:sz w:val="24"/>
                <w:szCs w:val="24"/>
                <w:lang w:val="kk-KZ"/>
              </w:rPr>
              <w:t>Сюжет и последовательность событий</w:t>
            </w:r>
          </w:p>
        </w:tc>
      </w:tr>
      <w:tr w:rsidR="00556AEB" w:rsidRPr="005A1AC0" w14:paraId="715D793E" w14:textId="77777777" w:rsidTr="00B459BE">
        <w:tc>
          <w:tcPr>
            <w:tcW w:w="4252" w:type="dxa"/>
          </w:tcPr>
          <w:p w14:paraId="50EF4A34" w14:textId="77777777" w:rsidR="00556AEB" w:rsidRPr="005A1AC0" w:rsidRDefault="00556AEB" w:rsidP="00BE3082">
            <w:pPr>
              <w:spacing w:after="0" w:line="240" w:lineRule="auto"/>
              <w:ind w:left="33" w:right="34"/>
              <w:jc w:val="both"/>
              <w:rPr>
                <w:rFonts w:ascii="Times New Roman" w:hAnsi="Times New Roman" w:cs="Times New Roman"/>
                <w:sz w:val="24"/>
                <w:szCs w:val="24"/>
                <w:lang w:val="kk-KZ"/>
              </w:rPr>
            </w:pPr>
            <w:r w:rsidRPr="005A1AC0">
              <w:rPr>
                <w:rFonts w:ascii="Times New Roman" w:hAnsi="Times New Roman" w:cs="Times New Roman"/>
                <w:sz w:val="24"/>
                <w:szCs w:val="24"/>
                <w:lang w:val="kk-KZ"/>
              </w:rPr>
              <w:t>Мотивация - в совокупности с механикой, дизайном, интерактив</w:t>
            </w:r>
            <w:r w:rsidR="009F5FF5">
              <w:rPr>
                <w:rFonts w:ascii="Times New Roman" w:hAnsi="Times New Roman" w:cs="Times New Roman"/>
                <w:sz w:val="24"/>
                <w:szCs w:val="24"/>
                <w:lang w:val="kk-KZ"/>
              </w:rPr>
              <w:t>-</w:t>
            </w:r>
            <w:r w:rsidRPr="005A1AC0">
              <w:rPr>
                <w:rFonts w:ascii="Times New Roman" w:hAnsi="Times New Roman" w:cs="Times New Roman"/>
                <w:sz w:val="24"/>
                <w:szCs w:val="24"/>
                <w:lang w:val="kk-KZ"/>
              </w:rPr>
              <w:t>ностью, обратной связью и историей - создает вовлеченность и интерес, а также помогает учащимся перенять желаемые модели поведения</w:t>
            </w:r>
            <w:r w:rsidR="009F5FF5">
              <w:rPr>
                <w:rFonts w:ascii="Times New Roman" w:hAnsi="Times New Roman" w:cs="Times New Roman"/>
                <w:sz w:val="24"/>
                <w:szCs w:val="24"/>
                <w:lang w:val="kk-KZ"/>
              </w:rPr>
              <w:t>,</w:t>
            </w:r>
            <w:r w:rsidRPr="005A1AC0">
              <w:rPr>
                <w:rFonts w:ascii="Times New Roman" w:hAnsi="Times New Roman" w:cs="Times New Roman"/>
                <w:sz w:val="24"/>
                <w:szCs w:val="24"/>
                <w:lang w:val="kk-KZ"/>
              </w:rPr>
              <w:t xml:space="preserve"> усвоить и применить </w:t>
            </w:r>
            <w:r w:rsidR="00BE3082">
              <w:rPr>
                <w:rFonts w:ascii="Times New Roman" w:hAnsi="Times New Roman" w:cs="Times New Roman"/>
                <w:sz w:val="24"/>
                <w:szCs w:val="24"/>
                <w:lang w:val="kk-KZ"/>
              </w:rPr>
              <w:t xml:space="preserve">их </w:t>
            </w:r>
            <w:r w:rsidRPr="005A1AC0">
              <w:rPr>
                <w:rFonts w:ascii="Times New Roman" w:hAnsi="Times New Roman" w:cs="Times New Roman"/>
                <w:sz w:val="24"/>
                <w:szCs w:val="24"/>
                <w:lang w:val="kk-KZ"/>
              </w:rPr>
              <w:t>на практике</w:t>
            </w:r>
            <w:r w:rsidR="00BE3082">
              <w:rPr>
                <w:rFonts w:ascii="Times New Roman" w:hAnsi="Times New Roman" w:cs="Times New Roman"/>
                <w:sz w:val="24"/>
                <w:szCs w:val="24"/>
                <w:lang w:val="kk-KZ"/>
              </w:rPr>
              <w:t>.</w:t>
            </w:r>
          </w:p>
        </w:tc>
        <w:tc>
          <w:tcPr>
            <w:tcW w:w="4820" w:type="dxa"/>
          </w:tcPr>
          <w:p w14:paraId="06FEA06F" w14:textId="77777777" w:rsidR="00556AEB" w:rsidRPr="005A1AC0" w:rsidRDefault="009F5FF5" w:rsidP="009F5FF5">
            <w:pPr>
              <w:spacing w:after="0" w:line="240" w:lineRule="auto"/>
              <w:ind w:left="33" w:right="34"/>
              <w:jc w:val="both"/>
              <w:rPr>
                <w:rFonts w:ascii="Times New Roman" w:hAnsi="Times New Roman" w:cs="Times New Roman"/>
                <w:sz w:val="24"/>
                <w:szCs w:val="24"/>
                <w:lang w:val="kk-KZ"/>
              </w:rPr>
            </w:pPr>
            <w:r>
              <w:rPr>
                <w:rFonts w:ascii="Times New Roman" w:hAnsi="Times New Roman" w:cs="Times New Roman"/>
                <w:sz w:val="24"/>
                <w:szCs w:val="24"/>
                <w:lang w:val="kk-KZ"/>
              </w:rPr>
              <w:t>В</w:t>
            </w:r>
            <w:r w:rsidR="00556AEB" w:rsidRPr="005A1AC0">
              <w:rPr>
                <w:rFonts w:ascii="Times New Roman" w:hAnsi="Times New Roman" w:cs="Times New Roman"/>
                <w:sz w:val="24"/>
                <w:szCs w:val="24"/>
                <w:lang w:val="kk-KZ"/>
              </w:rPr>
              <w:t>нутренне мотивируют игроков, их также можно использовать для изменения поведения.</w:t>
            </w:r>
            <w:r w:rsidR="00556AEB" w:rsidRPr="005A1AC0">
              <w:rPr>
                <w:sz w:val="24"/>
                <w:szCs w:val="24"/>
              </w:rPr>
              <w:t xml:space="preserve"> </w:t>
            </w:r>
            <w:r w:rsidR="00556AEB" w:rsidRPr="005A1AC0">
              <w:rPr>
                <w:rFonts w:ascii="Times New Roman" w:hAnsi="Times New Roman" w:cs="Times New Roman"/>
                <w:sz w:val="24"/>
                <w:szCs w:val="24"/>
              </w:rPr>
              <w:t xml:space="preserve">Мотивация </w:t>
            </w:r>
            <w:r w:rsidR="00556AEB" w:rsidRPr="005A1AC0">
              <w:rPr>
                <w:rFonts w:ascii="Times New Roman" w:hAnsi="Times New Roman" w:cs="Times New Roman"/>
                <w:sz w:val="24"/>
                <w:szCs w:val="24"/>
                <w:lang w:val="kk-KZ"/>
              </w:rPr>
              <w:t>происходит за счет занимательных игровых сюжетов, оперативного поощрения игроков.</w:t>
            </w:r>
          </w:p>
        </w:tc>
      </w:tr>
      <w:tr w:rsidR="00556AEB" w:rsidRPr="005A1AC0" w14:paraId="5CB619EE" w14:textId="77777777" w:rsidTr="00B459BE">
        <w:tc>
          <w:tcPr>
            <w:tcW w:w="4252" w:type="dxa"/>
          </w:tcPr>
          <w:p w14:paraId="2A014532" w14:textId="77777777" w:rsidR="00556AEB" w:rsidRPr="005A1AC0" w:rsidRDefault="00556AEB" w:rsidP="009F5FF5">
            <w:pPr>
              <w:spacing w:after="0" w:line="240" w:lineRule="auto"/>
              <w:ind w:left="33" w:right="34"/>
              <w:jc w:val="both"/>
              <w:rPr>
                <w:rFonts w:ascii="Times New Roman" w:hAnsi="Times New Roman" w:cs="Times New Roman"/>
                <w:sz w:val="24"/>
                <w:szCs w:val="24"/>
                <w:lang w:val="kk-KZ"/>
              </w:rPr>
            </w:pPr>
            <w:r w:rsidRPr="005A1AC0">
              <w:rPr>
                <w:rFonts w:ascii="Times New Roman" w:hAnsi="Times New Roman" w:cs="Times New Roman"/>
                <w:sz w:val="24"/>
                <w:szCs w:val="24"/>
                <w:lang w:val="kk-KZ"/>
              </w:rPr>
              <w:t>Участники не создают игрофицированную систему</w:t>
            </w:r>
          </w:p>
        </w:tc>
        <w:tc>
          <w:tcPr>
            <w:tcW w:w="4820" w:type="dxa"/>
          </w:tcPr>
          <w:p w14:paraId="0DC86ACE" w14:textId="77777777" w:rsidR="00556AEB" w:rsidRPr="005A1AC0" w:rsidRDefault="00556AEB" w:rsidP="009F5FF5">
            <w:pPr>
              <w:spacing w:after="0" w:line="240" w:lineRule="auto"/>
              <w:ind w:left="33" w:right="34"/>
              <w:jc w:val="both"/>
              <w:rPr>
                <w:rFonts w:ascii="Times New Roman" w:hAnsi="Times New Roman" w:cs="Times New Roman"/>
                <w:sz w:val="24"/>
                <w:szCs w:val="24"/>
                <w:lang w:val="kk-KZ"/>
              </w:rPr>
            </w:pPr>
            <w:r w:rsidRPr="005A1AC0">
              <w:rPr>
                <w:rFonts w:ascii="Times New Roman" w:hAnsi="Times New Roman" w:cs="Times New Roman"/>
                <w:sz w:val="24"/>
                <w:szCs w:val="24"/>
                <w:lang w:val="kk-KZ"/>
              </w:rPr>
              <w:t>Участники могут использовать уже созданные игры или создавать их в процессе игрового обучения</w:t>
            </w:r>
          </w:p>
        </w:tc>
      </w:tr>
    </w:tbl>
    <w:p w14:paraId="5541D95B" w14:textId="77777777" w:rsidR="00E542C0" w:rsidRDefault="00E542C0" w:rsidP="009E4A0E">
      <w:pPr>
        <w:spacing w:after="0" w:line="240" w:lineRule="auto"/>
        <w:ind w:left="340" w:right="159" w:firstLine="567"/>
        <w:jc w:val="both"/>
        <w:rPr>
          <w:rFonts w:ascii="Times New Roman" w:hAnsi="Times New Roman" w:cs="Times New Roman"/>
          <w:sz w:val="28"/>
          <w:szCs w:val="28"/>
        </w:rPr>
      </w:pPr>
    </w:p>
    <w:p w14:paraId="141A957D" w14:textId="77777777" w:rsidR="00556AEB" w:rsidRPr="00DA6480" w:rsidRDefault="00556AEB" w:rsidP="009E4A0E">
      <w:pPr>
        <w:spacing w:after="0" w:line="240" w:lineRule="auto"/>
        <w:ind w:left="340" w:right="159" w:firstLine="567"/>
        <w:jc w:val="both"/>
        <w:rPr>
          <w:rFonts w:ascii="Times New Roman" w:hAnsi="Times New Roman" w:cs="Times New Roman"/>
          <w:sz w:val="28"/>
          <w:szCs w:val="28"/>
        </w:rPr>
      </w:pPr>
      <w:r w:rsidRPr="00F93E32">
        <w:rPr>
          <w:rFonts w:ascii="Times New Roman" w:hAnsi="Times New Roman" w:cs="Times New Roman"/>
          <w:sz w:val="28"/>
          <w:szCs w:val="28"/>
        </w:rPr>
        <w:t xml:space="preserve">Игровое обучение </w:t>
      </w:r>
      <w:r>
        <w:rPr>
          <w:rFonts w:ascii="Times New Roman" w:hAnsi="Times New Roman" w:cs="Times New Roman"/>
          <w:sz w:val="28"/>
          <w:szCs w:val="28"/>
        </w:rPr>
        <w:t>-</w:t>
      </w:r>
      <w:r w:rsidRPr="00F93E32">
        <w:rPr>
          <w:rFonts w:ascii="Times New Roman" w:hAnsi="Times New Roman" w:cs="Times New Roman"/>
          <w:sz w:val="28"/>
          <w:szCs w:val="28"/>
        </w:rPr>
        <w:t xml:space="preserve"> учит и совершенствует навык в рамках конкретной игры.</w:t>
      </w:r>
      <w:r w:rsidRPr="00DA6480">
        <w:t xml:space="preserve"> </w:t>
      </w:r>
      <w:r w:rsidRPr="00DA6480">
        <w:rPr>
          <w:rFonts w:ascii="Times New Roman" w:hAnsi="Times New Roman" w:cs="Times New Roman"/>
          <w:sz w:val="28"/>
          <w:szCs w:val="28"/>
        </w:rPr>
        <w:t>По этой причине внедрение игр в учебные цели требует разработки действий, в которых игра является частью учебного сценария. Обучение не заканчивается только игрой.</w:t>
      </w:r>
    </w:p>
    <w:p w14:paraId="5AE5A05E" w14:textId="77777777" w:rsidR="00556AEB" w:rsidRPr="00DA6480" w:rsidRDefault="00556AEB" w:rsidP="009E4A0E">
      <w:pPr>
        <w:spacing w:after="0" w:line="240" w:lineRule="auto"/>
        <w:ind w:left="340" w:right="159" w:firstLine="567"/>
        <w:jc w:val="both"/>
        <w:rPr>
          <w:rFonts w:ascii="Times New Roman" w:hAnsi="Times New Roman" w:cs="Times New Roman"/>
          <w:sz w:val="28"/>
          <w:szCs w:val="28"/>
        </w:rPr>
      </w:pPr>
      <w:r w:rsidRPr="00DA6480">
        <w:rPr>
          <w:rFonts w:ascii="Times New Roman" w:hAnsi="Times New Roman" w:cs="Times New Roman"/>
          <w:sz w:val="28"/>
          <w:szCs w:val="28"/>
        </w:rPr>
        <w:t>При организации игры основное внимание уделяется правилам игры, с которой участники игр должны ознакомиться до ее начала. Правила должны содержать общее описание игры, перечень возможных участников, правила пересчета реального и игрового времени, права и обязанности игрока и модератора игры. Структура организации игры прежде всего состоит с ее выбора, т.е учитель должен выбрать игру, соответствующую ее программному содержанию, основываясь на том какие результаты при этом он должен получить. Динамика игры в целом зависит от следующих факторов:</w:t>
      </w:r>
    </w:p>
    <w:p w14:paraId="36462CB0" w14:textId="77777777" w:rsidR="00556AEB" w:rsidRPr="00DA6480" w:rsidRDefault="00556AEB"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 xml:space="preserve">1. Предварительная </w:t>
      </w:r>
      <w:r w:rsidRPr="00DA6480">
        <w:rPr>
          <w:rFonts w:ascii="Times New Roman" w:hAnsi="Times New Roman" w:cs="Times New Roman"/>
          <w:sz w:val="28"/>
          <w:szCs w:val="28"/>
        </w:rPr>
        <w:t xml:space="preserve">подготовка игры. Задача </w:t>
      </w:r>
      <w:r>
        <w:rPr>
          <w:rFonts w:ascii="Times New Roman" w:hAnsi="Times New Roman" w:cs="Times New Roman"/>
          <w:sz w:val="28"/>
          <w:szCs w:val="28"/>
        </w:rPr>
        <w:t>педагога</w:t>
      </w:r>
      <w:r w:rsidRPr="00DA6480">
        <w:rPr>
          <w:rFonts w:ascii="Times New Roman" w:hAnsi="Times New Roman" w:cs="Times New Roman"/>
          <w:sz w:val="28"/>
          <w:szCs w:val="28"/>
        </w:rPr>
        <w:t xml:space="preserve"> заключается, чтобы все участники понимали, что они должны делать при входе подготовительных работ. Для игры важно, чтобы игрок осознанно подходил к цели и его потенциал соответствовал этой цели.</w:t>
      </w:r>
    </w:p>
    <w:p w14:paraId="3D2D1D0D" w14:textId="32DE1C2B" w:rsidR="00556AEB" w:rsidRPr="00DA6480" w:rsidRDefault="00556AEB" w:rsidP="009E4A0E">
      <w:pPr>
        <w:spacing w:after="0" w:line="240" w:lineRule="auto"/>
        <w:ind w:left="340" w:right="159" w:firstLine="567"/>
        <w:jc w:val="both"/>
        <w:rPr>
          <w:rFonts w:ascii="Times New Roman" w:hAnsi="Times New Roman" w:cs="Times New Roman"/>
          <w:sz w:val="28"/>
          <w:szCs w:val="28"/>
        </w:rPr>
      </w:pPr>
      <w:r w:rsidRPr="00DA6480">
        <w:rPr>
          <w:rFonts w:ascii="Times New Roman" w:hAnsi="Times New Roman" w:cs="Times New Roman"/>
          <w:sz w:val="28"/>
          <w:szCs w:val="28"/>
        </w:rPr>
        <w:t xml:space="preserve">2. Проработка цели. Каждый игрок должен понимать и представлять заранее, какие действия он будет предпринимать для достижения поставленной цели. При этом есть вероятность его ошибки. </w:t>
      </w:r>
    </w:p>
    <w:p w14:paraId="06C04FA5" w14:textId="6EC1892B" w:rsidR="00556AEB" w:rsidRPr="00DA6480" w:rsidRDefault="00556AEB" w:rsidP="009E4A0E">
      <w:pPr>
        <w:spacing w:after="0" w:line="240" w:lineRule="auto"/>
        <w:ind w:left="340" w:right="159" w:firstLine="567"/>
        <w:jc w:val="both"/>
        <w:rPr>
          <w:rFonts w:ascii="Times New Roman" w:hAnsi="Times New Roman" w:cs="Times New Roman"/>
          <w:sz w:val="28"/>
          <w:szCs w:val="28"/>
        </w:rPr>
      </w:pPr>
      <w:r w:rsidRPr="00DA6480">
        <w:rPr>
          <w:rFonts w:ascii="Times New Roman" w:hAnsi="Times New Roman" w:cs="Times New Roman"/>
          <w:sz w:val="28"/>
          <w:szCs w:val="28"/>
        </w:rPr>
        <w:t xml:space="preserve">3. Поддержание цели. Организатор при этом наблюдает за выполнением правил игры и может иногда, подбодрить играющего, где-то подсказать, кого-то подвести восклицаниями </w:t>
      </w:r>
      <w:r w:rsidR="00E9203A">
        <w:rPr>
          <w:rFonts w:ascii="Times New Roman" w:hAnsi="Times New Roman" w:cs="Times New Roman"/>
          <w:sz w:val="28"/>
          <w:szCs w:val="28"/>
        </w:rPr>
        <w:t>«</w:t>
      </w:r>
      <w:r w:rsidRPr="00DA6480">
        <w:rPr>
          <w:rFonts w:ascii="Times New Roman" w:hAnsi="Times New Roman" w:cs="Times New Roman"/>
          <w:sz w:val="28"/>
          <w:szCs w:val="28"/>
        </w:rPr>
        <w:t>Долго думаем!</w:t>
      </w:r>
      <w:r w:rsidR="00E9203A">
        <w:rPr>
          <w:rFonts w:ascii="Times New Roman" w:hAnsi="Times New Roman" w:cs="Times New Roman"/>
          <w:sz w:val="28"/>
          <w:szCs w:val="28"/>
        </w:rPr>
        <w:t>»</w:t>
      </w:r>
      <w:r w:rsidRPr="00DA6480">
        <w:rPr>
          <w:rFonts w:ascii="Times New Roman" w:hAnsi="Times New Roman" w:cs="Times New Roman"/>
          <w:sz w:val="28"/>
          <w:szCs w:val="28"/>
        </w:rPr>
        <w:t xml:space="preserve"> </w:t>
      </w:r>
      <w:r w:rsidR="00E9203A">
        <w:rPr>
          <w:rFonts w:ascii="Times New Roman" w:hAnsi="Times New Roman" w:cs="Times New Roman"/>
          <w:sz w:val="28"/>
          <w:szCs w:val="28"/>
        </w:rPr>
        <w:t>«</w:t>
      </w:r>
      <w:r w:rsidRPr="00DA6480">
        <w:rPr>
          <w:rFonts w:ascii="Times New Roman" w:hAnsi="Times New Roman" w:cs="Times New Roman"/>
          <w:sz w:val="28"/>
          <w:szCs w:val="28"/>
        </w:rPr>
        <w:t>Усилить темп!</w:t>
      </w:r>
      <w:r w:rsidR="00E9203A">
        <w:rPr>
          <w:rFonts w:ascii="Times New Roman" w:hAnsi="Times New Roman" w:cs="Times New Roman"/>
          <w:sz w:val="28"/>
          <w:szCs w:val="28"/>
        </w:rPr>
        <w:t>»</w:t>
      </w:r>
      <w:r w:rsidRPr="00DA6480">
        <w:rPr>
          <w:rFonts w:ascii="Times New Roman" w:hAnsi="Times New Roman" w:cs="Times New Roman"/>
          <w:sz w:val="28"/>
          <w:szCs w:val="28"/>
        </w:rPr>
        <w:t>, и т.п.</w:t>
      </w:r>
    </w:p>
    <w:p w14:paraId="1ABC3134" w14:textId="565B619E" w:rsidR="00556AEB" w:rsidRPr="00F93E32" w:rsidRDefault="00556AEB" w:rsidP="009E4A0E">
      <w:pPr>
        <w:spacing w:after="0" w:line="240" w:lineRule="auto"/>
        <w:ind w:left="340" w:right="159" w:firstLine="567"/>
        <w:jc w:val="both"/>
        <w:rPr>
          <w:rFonts w:ascii="Times New Roman" w:hAnsi="Times New Roman" w:cs="Times New Roman"/>
          <w:sz w:val="28"/>
          <w:szCs w:val="28"/>
        </w:rPr>
      </w:pPr>
      <w:r w:rsidRPr="00DA6480">
        <w:rPr>
          <w:rFonts w:ascii="Times New Roman" w:hAnsi="Times New Roman" w:cs="Times New Roman"/>
          <w:sz w:val="28"/>
          <w:szCs w:val="28"/>
        </w:rPr>
        <w:t>Качество знаний студентов во многом определяется их интересом к химии, интерес к предмету можно развивать во внеклассной и учебной деятельности, включая активные методы обучения как урок-игры, уроки диспуты, уроки-конкурсы и др. Преподавание химии отличается от других дисциплин тем, что требует проведение эксперимента. Организуя практические занятия, компьютер может стать эффективным помощником учителя. Участие в учебных играх позволяют изучению химической информации быть эмоционально насыщенным и, следовательно, более продуктивным.</w:t>
      </w:r>
    </w:p>
    <w:p w14:paraId="40B85D93" w14:textId="77777777" w:rsidR="00556AEB" w:rsidRPr="002D2949" w:rsidRDefault="00556AEB" w:rsidP="009E4A0E">
      <w:pPr>
        <w:spacing w:after="0" w:line="240" w:lineRule="auto"/>
        <w:ind w:left="340" w:right="159" w:firstLine="567"/>
        <w:jc w:val="both"/>
        <w:rPr>
          <w:rFonts w:ascii="Times New Roman" w:hAnsi="Times New Roman" w:cs="Times New Roman"/>
          <w:sz w:val="28"/>
          <w:szCs w:val="28"/>
        </w:rPr>
      </w:pPr>
      <w:r w:rsidRPr="002D2949">
        <w:rPr>
          <w:rFonts w:ascii="Times New Roman" w:hAnsi="Times New Roman" w:cs="Times New Roman"/>
          <w:sz w:val="28"/>
          <w:szCs w:val="28"/>
        </w:rPr>
        <w:t xml:space="preserve">Для </w:t>
      </w:r>
      <w:r>
        <w:rPr>
          <w:rFonts w:ascii="Times New Roman" w:hAnsi="Times New Roman" w:cs="Times New Roman"/>
          <w:sz w:val="28"/>
          <w:szCs w:val="28"/>
        </w:rPr>
        <w:t>внедрения игрового обучения</w:t>
      </w:r>
      <w:r w:rsidRPr="002D2949">
        <w:rPr>
          <w:rFonts w:ascii="Times New Roman" w:hAnsi="Times New Roman" w:cs="Times New Roman"/>
          <w:sz w:val="28"/>
          <w:szCs w:val="28"/>
        </w:rPr>
        <w:t xml:space="preserve"> в учебный процесс </w:t>
      </w:r>
      <w:r w:rsidR="0097026E">
        <w:rPr>
          <w:rFonts w:ascii="Times New Roman" w:hAnsi="Times New Roman" w:cs="Times New Roman"/>
          <w:sz w:val="28"/>
          <w:szCs w:val="28"/>
          <w:lang w:val="kk-KZ"/>
        </w:rPr>
        <w:t>в</w:t>
      </w:r>
      <w:r>
        <w:rPr>
          <w:rFonts w:ascii="Times New Roman" w:hAnsi="Times New Roman" w:cs="Times New Roman"/>
          <w:sz w:val="28"/>
          <w:szCs w:val="28"/>
        </w:rPr>
        <w:t xml:space="preserve">уза </w:t>
      </w:r>
      <w:r w:rsidRPr="002D2949">
        <w:rPr>
          <w:rFonts w:ascii="Times New Roman" w:hAnsi="Times New Roman" w:cs="Times New Roman"/>
          <w:sz w:val="28"/>
          <w:szCs w:val="28"/>
        </w:rPr>
        <w:t xml:space="preserve">необходимы ряд условий: обновление устаревшей техники и программного обеспечения; подготовка </w:t>
      </w:r>
      <w:r>
        <w:rPr>
          <w:rFonts w:ascii="Times New Roman" w:hAnsi="Times New Roman" w:cs="Times New Roman"/>
          <w:sz w:val="28"/>
          <w:szCs w:val="28"/>
        </w:rPr>
        <w:t>профессорско-преподавательского состава</w:t>
      </w:r>
      <w:r w:rsidRPr="002D2949">
        <w:rPr>
          <w:rFonts w:ascii="Times New Roman" w:hAnsi="Times New Roman" w:cs="Times New Roman"/>
          <w:sz w:val="28"/>
          <w:szCs w:val="28"/>
        </w:rPr>
        <w:t xml:space="preserve">, среди которых есть и противники </w:t>
      </w:r>
      <w:r>
        <w:rPr>
          <w:rFonts w:ascii="Times New Roman" w:hAnsi="Times New Roman" w:cs="Times New Roman"/>
          <w:sz w:val="28"/>
          <w:szCs w:val="28"/>
        </w:rPr>
        <w:t>игрового обучения,</w:t>
      </w:r>
      <w:r w:rsidRPr="002D2949">
        <w:rPr>
          <w:rFonts w:ascii="Times New Roman" w:hAnsi="Times New Roman" w:cs="Times New Roman"/>
          <w:sz w:val="28"/>
          <w:szCs w:val="28"/>
        </w:rPr>
        <w:t xml:space="preserve"> которые определяют использование игр как положительный опыт обучения, но упоминают ряд проблем и ограничений:</w:t>
      </w:r>
    </w:p>
    <w:p w14:paraId="7BEAA764" w14:textId="77777777" w:rsidR="00556AEB" w:rsidRPr="002D2949" w:rsidRDefault="00556AEB" w:rsidP="009E4A0E">
      <w:pPr>
        <w:spacing w:after="0" w:line="240" w:lineRule="auto"/>
        <w:ind w:left="340" w:right="159" w:firstLine="567"/>
        <w:jc w:val="both"/>
        <w:rPr>
          <w:rFonts w:ascii="Times New Roman" w:hAnsi="Times New Roman" w:cs="Times New Roman"/>
          <w:sz w:val="28"/>
          <w:szCs w:val="28"/>
        </w:rPr>
      </w:pPr>
      <w:r w:rsidRPr="002D2949">
        <w:rPr>
          <w:rFonts w:ascii="Times New Roman" w:hAnsi="Times New Roman" w:cs="Times New Roman"/>
          <w:sz w:val="28"/>
          <w:szCs w:val="28"/>
        </w:rPr>
        <w:t xml:space="preserve">-  нехватку времени для изучения </w:t>
      </w:r>
      <w:r>
        <w:rPr>
          <w:rFonts w:ascii="Times New Roman" w:hAnsi="Times New Roman" w:cs="Times New Roman"/>
          <w:sz w:val="28"/>
          <w:szCs w:val="28"/>
        </w:rPr>
        <w:t>образовательной</w:t>
      </w:r>
      <w:r w:rsidRPr="002D2949">
        <w:rPr>
          <w:rFonts w:ascii="Times New Roman" w:hAnsi="Times New Roman" w:cs="Times New Roman"/>
          <w:sz w:val="28"/>
          <w:szCs w:val="28"/>
        </w:rPr>
        <w:t xml:space="preserve"> программы; </w:t>
      </w:r>
    </w:p>
    <w:p w14:paraId="7424A31B" w14:textId="77777777" w:rsidR="00556AEB" w:rsidRPr="002D2949" w:rsidRDefault="00556AEB" w:rsidP="009E4A0E">
      <w:pPr>
        <w:spacing w:after="0" w:line="240" w:lineRule="auto"/>
        <w:ind w:left="340" w:right="159" w:firstLine="567"/>
        <w:jc w:val="both"/>
        <w:rPr>
          <w:rFonts w:ascii="Times New Roman" w:hAnsi="Times New Roman" w:cs="Times New Roman"/>
          <w:sz w:val="28"/>
          <w:szCs w:val="28"/>
        </w:rPr>
      </w:pPr>
      <w:r w:rsidRPr="002D2949">
        <w:rPr>
          <w:rFonts w:ascii="Times New Roman" w:hAnsi="Times New Roman" w:cs="Times New Roman"/>
          <w:sz w:val="28"/>
          <w:szCs w:val="28"/>
        </w:rPr>
        <w:t xml:space="preserve">- недостаток времени для ознакомления с игрой; </w:t>
      </w:r>
    </w:p>
    <w:p w14:paraId="3C9245B5" w14:textId="77777777" w:rsidR="00556AEB" w:rsidRPr="002D2949" w:rsidRDefault="00556AEB" w:rsidP="009E4A0E">
      <w:pPr>
        <w:spacing w:after="0" w:line="240" w:lineRule="auto"/>
        <w:ind w:left="340" w:right="159" w:firstLine="567"/>
        <w:jc w:val="both"/>
        <w:rPr>
          <w:rFonts w:ascii="Times New Roman" w:hAnsi="Times New Roman" w:cs="Times New Roman"/>
          <w:sz w:val="28"/>
          <w:szCs w:val="28"/>
        </w:rPr>
      </w:pPr>
      <w:r w:rsidRPr="002D2949">
        <w:rPr>
          <w:rFonts w:ascii="Times New Roman" w:hAnsi="Times New Roman" w:cs="Times New Roman"/>
          <w:sz w:val="28"/>
          <w:szCs w:val="28"/>
        </w:rPr>
        <w:t xml:space="preserve">-  проблема выбора игры и отсутствие образовательных игр для поддержки </w:t>
      </w:r>
      <w:r>
        <w:rPr>
          <w:rFonts w:ascii="Times New Roman" w:hAnsi="Times New Roman" w:cs="Times New Roman"/>
          <w:sz w:val="28"/>
          <w:szCs w:val="28"/>
        </w:rPr>
        <w:t>образовательной</w:t>
      </w:r>
      <w:r w:rsidRPr="002D2949">
        <w:rPr>
          <w:rFonts w:ascii="Times New Roman" w:hAnsi="Times New Roman" w:cs="Times New Roman"/>
          <w:sz w:val="28"/>
          <w:szCs w:val="28"/>
        </w:rPr>
        <w:t xml:space="preserve"> программы.</w:t>
      </w:r>
    </w:p>
    <w:p w14:paraId="5289172E" w14:textId="77777777" w:rsidR="00556AEB" w:rsidRDefault="00556AEB" w:rsidP="009E4A0E">
      <w:pPr>
        <w:spacing w:after="0" w:line="240" w:lineRule="auto"/>
        <w:ind w:left="340" w:right="159" w:firstLine="567"/>
        <w:jc w:val="both"/>
        <w:rPr>
          <w:rFonts w:ascii="Times New Roman" w:hAnsi="Times New Roman" w:cs="Times New Roman"/>
          <w:sz w:val="28"/>
          <w:szCs w:val="28"/>
        </w:rPr>
      </w:pPr>
      <w:r w:rsidRPr="002D2949">
        <w:rPr>
          <w:rFonts w:ascii="Times New Roman" w:hAnsi="Times New Roman" w:cs="Times New Roman"/>
          <w:sz w:val="28"/>
          <w:szCs w:val="28"/>
        </w:rPr>
        <w:t xml:space="preserve">Однако, если приложить необходимое количество усилий, чтобы найти или разработать необходимую для </w:t>
      </w:r>
      <w:r>
        <w:rPr>
          <w:rFonts w:ascii="Times New Roman" w:hAnsi="Times New Roman" w:cs="Times New Roman"/>
          <w:sz w:val="28"/>
          <w:szCs w:val="28"/>
        </w:rPr>
        <w:t>обучающихся</w:t>
      </w:r>
      <w:r w:rsidRPr="002D2949">
        <w:rPr>
          <w:rFonts w:ascii="Times New Roman" w:hAnsi="Times New Roman" w:cs="Times New Roman"/>
          <w:sz w:val="28"/>
          <w:szCs w:val="28"/>
        </w:rPr>
        <w:t xml:space="preserve"> конкретного возраста и уровня подготовки игру, она с большой вероятностью станет эффективным инструментом в достижении целей занятия.</w:t>
      </w:r>
      <w:r>
        <w:rPr>
          <w:rFonts w:ascii="Times New Roman" w:hAnsi="Times New Roman" w:cs="Times New Roman"/>
          <w:sz w:val="28"/>
          <w:szCs w:val="28"/>
        </w:rPr>
        <w:t xml:space="preserve"> </w:t>
      </w:r>
    </w:p>
    <w:p w14:paraId="704B2529" w14:textId="77777777" w:rsidR="0002403F" w:rsidRPr="00421B98" w:rsidRDefault="00A96518" w:rsidP="009E4A0E">
      <w:pPr>
        <w:spacing w:after="0" w:line="240" w:lineRule="auto"/>
        <w:ind w:left="340" w:right="159" w:firstLine="567"/>
        <w:jc w:val="both"/>
        <w:rPr>
          <w:rFonts w:ascii="Times New Roman" w:hAnsi="Times New Roman" w:cs="Times New Roman"/>
          <w:sz w:val="28"/>
          <w:szCs w:val="28"/>
        </w:rPr>
      </w:pPr>
      <w:r w:rsidRPr="00421B98">
        <w:rPr>
          <w:rFonts w:ascii="Times New Roman" w:hAnsi="Times New Roman" w:cs="Times New Roman"/>
          <w:sz w:val="28"/>
          <w:szCs w:val="28"/>
        </w:rPr>
        <w:t>Многие авторы считают, что и</w:t>
      </w:r>
      <w:r w:rsidR="00562A8B" w:rsidRPr="00421B98">
        <w:rPr>
          <w:rFonts w:ascii="Times New Roman" w:hAnsi="Times New Roman" w:cs="Times New Roman"/>
          <w:sz w:val="28"/>
          <w:szCs w:val="28"/>
        </w:rPr>
        <w:t>спользование</w:t>
      </w:r>
      <w:r w:rsidR="004A62CB" w:rsidRPr="00421B98">
        <w:rPr>
          <w:rFonts w:ascii="Times New Roman" w:hAnsi="Times New Roman" w:cs="Times New Roman"/>
          <w:sz w:val="28"/>
          <w:szCs w:val="28"/>
          <w:lang w:val="kk-KZ"/>
        </w:rPr>
        <w:t xml:space="preserve"> </w:t>
      </w:r>
      <w:r w:rsidR="00562A8B" w:rsidRPr="00421B98">
        <w:rPr>
          <w:rFonts w:ascii="Times New Roman" w:hAnsi="Times New Roman" w:cs="Times New Roman"/>
          <w:sz w:val="28"/>
          <w:szCs w:val="28"/>
        </w:rPr>
        <w:t xml:space="preserve">компьютерных технологий в обучении позволяет: </w:t>
      </w:r>
    </w:p>
    <w:p w14:paraId="0DDD93DA" w14:textId="77777777" w:rsidR="0002403F" w:rsidRPr="00421B98" w:rsidRDefault="0002403F" w:rsidP="009E4A0E">
      <w:pPr>
        <w:spacing w:after="0" w:line="240" w:lineRule="auto"/>
        <w:ind w:left="340" w:right="159" w:firstLine="567"/>
        <w:jc w:val="both"/>
        <w:rPr>
          <w:rFonts w:ascii="Times New Roman" w:hAnsi="Times New Roman" w:cs="Times New Roman"/>
          <w:sz w:val="28"/>
          <w:szCs w:val="28"/>
          <w:lang w:val="kk-KZ"/>
        </w:rPr>
      </w:pPr>
      <w:r w:rsidRPr="00421B98">
        <w:rPr>
          <w:rFonts w:ascii="Times New Roman" w:hAnsi="Times New Roman" w:cs="Times New Roman"/>
          <w:sz w:val="28"/>
          <w:szCs w:val="28"/>
        </w:rPr>
        <w:t xml:space="preserve">- </w:t>
      </w:r>
      <w:r w:rsidR="00562A8B" w:rsidRPr="00421B98">
        <w:rPr>
          <w:rFonts w:ascii="Times New Roman" w:hAnsi="Times New Roman" w:cs="Times New Roman"/>
          <w:sz w:val="28"/>
          <w:szCs w:val="28"/>
        </w:rPr>
        <w:t xml:space="preserve">визуализировать </w:t>
      </w:r>
      <w:r w:rsidR="00A96518" w:rsidRPr="00421B98">
        <w:rPr>
          <w:rFonts w:ascii="Times New Roman" w:hAnsi="Times New Roman" w:cs="Times New Roman"/>
          <w:sz w:val="28"/>
          <w:szCs w:val="28"/>
        </w:rPr>
        <w:t>многие</w:t>
      </w:r>
      <w:r w:rsidR="004A62CB" w:rsidRPr="00421B98">
        <w:rPr>
          <w:rFonts w:ascii="Times New Roman" w:hAnsi="Times New Roman" w:cs="Times New Roman"/>
          <w:sz w:val="28"/>
          <w:szCs w:val="28"/>
          <w:lang w:val="kk-KZ"/>
        </w:rPr>
        <w:t xml:space="preserve"> </w:t>
      </w:r>
      <w:r w:rsidR="00562A8B" w:rsidRPr="00421B98">
        <w:rPr>
          <w:rFonts w:ascii="Times New Roman" w:hAnsi="Times New Roman" w:cs="Times New Roman"/>
          <w:sz w:val="28"/>
          <w:szCs w:val="28"/>
        </w:rPr>
        <w:t xml:space="preserve">процессы, скрытые </w:t>
      </w:r>
      <w:r w:rsidR="00A96518" w:rsidRPr="00421B98">
        <w:rPr>
          <w:rFonts w:ascii="Times New Roman" w:hAnsi="Times New Roman" w:cs="Times New Roman"/>
          <w:sz w:val="28"/>
          <w:szCs w:val="28"/>
        </w:rPr>
        <w:t xml:space="preserve">по нашим то причинам </w:t>
      </w:r>
      <w:r w:rsidR="00562A8B" w:rsidRPr="00421B98">
        <w:rPr>
          <w:rFonts w:ascii="Times New Roman" w:hAnsi="Times New Roman" w:cs="Times New Roman"/>
          <w:sz w:val="28"/>
          <w:szCs w:val="28"/>
        </w:rPr>
        <w:t xml:space="preserve">от прямого наблюдения, с обеспечением их </w:t>
      </w:r>
      <w:r w:rsidR="00A96518" w:rsidRPr="00421B98">
        <w:rPr>
          <w:rFonts w:ascii="Times New Roman" w:hAnsi="Times New Roman" w:cs="Times New Roman"/>
          <w:sz w:val="28"/>
          <w:szCs w:val="28"/>
        </w:rPr>
        <w:t>необходимого воспроизведения</w:t>
      </w:r>
      <w:r w:rsidR="00562A8B" w:rsidRPr="00421B98">
        <w:rPr>
          <w:rFonts w:ascii="Times New Roman" w:hAnsi="Times New Roman" w:cs="Times New Roman"/>
          <w:sz w:val="28"/>
          <w:szCs w:val="28"/>
        </w:rPr>
        <w:t>;</w:t>
      </w:r>
      <w:r w:rsidR="004A62CB" w:rsidRPr="00421B98">
        <w:rPr>
          <w:rFonts w:ascii="Times New Roman" w:hAnsi="Times New Roman" w:cs="Times New Roman"/>
          <w:sz w:val="28"/>
          <w:szCs w:val="28"/>
          <w:lang w:val="kk-KZ"/>
        </w:rPr>
        <w:t xml:space="preserve"> </w:t>
      </w:r>
    </w:p>
    <w:p w14:paraId="087DD2B6" w14:textId="77777777" w:rsidR="0002403F" w:rsidRPr="00421B98" w:rsidRDefault="0002403F" w:rsidP="009E4A0E">
      <w:pPr>
        <w:spacing w:after="0" w:line="240" w:lineRule="auto"/>
        <w:ind w:left="340" w:right="159" w:firstLine="567"/>
        <w:jc w:val="both"/>
        <w:rPr>
          <w:rFonts w:ascii="Times New Roman" w:hAnsi="Times New Roman" w:cs="Times New Roman"/>
          <w:sz w:val="28"/>
          <w:szCs w:val="28"/>
        </w:rPr>
      </w:pPr>
      <w:r w:rsidRPr="00421B98">
        <w:rPr>
          <w:rFonts w:ascii="Times New Roman" w:hAnsi="Times New Roman" w:cs="Times New Roman"/>
          <w:sz w:val="28"/>
          <w:szCs w:val="28"/>
          <w:lang w:val="kk-KZ"/>
        </w:rPr>
        <w:t xml:space="preserve">- </w:t>
      </w:r>
      <w:r w:rsidR="00A96518" w:rsidRPr="00421B98">
        <w:rPr>
          <w:rFonts w:ascii="Times New Roman" w:hAnsi="Times New Roman" w:cs="Times New Roman"/>
          <w:sz w:val="28"/>
          <w:szCs w:val="28"/>
        </w:rPr>
        <w:t>разграничивать</w:t>
      </w:r>
      <w:r w:rsidR="004A62CB" w:rsidRPr="00421B98">
        <w:rPr>
          <w:rFonts w:ascii="Times New Roman" w:hAnsi="Times New Roman" w:cs="Times New Roman"/>
          <w:sz w:val="28"/>
          <w:szCs w:val="28"/>
          <w:lang w:val="kk-KZ"/>
        </w:rPr>
        <w:t xml:space="preserve"> </w:t>
      </w:r>
      <w:r w:rsidR="00562A8B" w:rsidRPr="00421B98">
        <w:rPr>
          <w:rFonts w:ascii="Times New Roman" w:hAnsi="Times New Roman" w:cs="Times New Roman"/>
          <w:sz w:val="28"/>
          <w:szCs w:val="28"/>
        </w:rPr>
        <w:t>процесс</w:t>
      </w:r>
      <w:r w:rsidR="004A62CB" w:rsidRPr="00421B98">
        <w:rPr>
          <w:rFonts w:ascii="Times New Roman" w:hAnsi="Times New Roman" w:cs="Times New Roman"/>
          <w:sz w:val="28"/>
          <w:szCs w:val="28"/>
          <w:lang w:val="kk-KZ"/>
        </w:rPr>
        <w:t xml:space="preserve"> </w:t>
      </w:r>
      <w:r w:rsidR="00562A8B" w:rsidRPr="00421B98">
        <w:rPr>
          <w:rFonts w:ascii="Times New Roman" w:hAnsi="Times New Roman" w:cs="Times New Roman"/>
          <w:sz w:val="28"/>
          <w:szCs w:val="28"/>
        </w:rPr>
        <w:t>обучения</w:t>
      </w:r>
      <w:r w:rsidR="004A62CB" w:rsidRPr="00421B98">
        <w:rPr>
          <w:rFonts w:ascii="Times New Roman" w:hAnsi="Times New Roman" w:cs="Times New Roman"/>
          <w:sz w:val="28"/>
          <w:szCs w:val="28"/>
          <w:lang w:val="kk-KZ"/>
        </w:rPr>
        <w:t xml:space="preserve"> </w:t>
      </w:r>
      <w:r w:rsidR="00A96518" w:rsidRPr="00421B98">
        <w:rPr>
          <w:rFonts w:ascii="Times New Roman" w:hAnsi="Times New Roman" w:cs="Times New Roman"/>
          <w:sz w:val="28"/>
          <w:szCs w:val="28"/>
        </w:rPr>
        <w:t>в зависимости от</w:t>
      </w:r>
      <w:r w:rsidR="004A62CB" w:rsidRPr="00421B98">
        <w:rPr>
          <w:rFonts w:ascii="Times New Roman" w:hAnsi="Times New Roman" w:cs="Times New Roman"/>
          <w:sz w:val="28"/>
          <w:szCs w:val="28"/>
          <w:lang w:val="kk-KZ"/>
        </w:rPr>
        <w:t xml:space="preserve"> </w:t>
      </w:r>
      <w:r w:rsidR="00A96518" w:rsidRPr="00421B98">
        <w:rPr>
          <w:rFonts w:ascii="Times New Roman" w:hAnsi="Times New Roman" w:cs="Times New Roman"/>
          <w:sz w:val="28"/>
          <w:szCs w:val="28"/>
        </w:rPr>
        <w:t xml:space="preserve">индивидуальных </w:t>
      </w:r>
      <w:r w:rsidR="00562A8B" w:rsidRPr="00421B98">
        <w:rPr>
          <w:rFonts w:ascii="Times New Roman" w:hAnsi="Times New Roman" w:cs="Times New Roman"/>
          <w:sz w:val="28"/>
          <w:szCs w:val="28"/>
        </w:rPr>
        <w:t>возможност</w:t>
      </w:r>
      <w:r w:rsidR="00A96518" w:rsidRPr="00421B98">
        <w:rPr>
          <w:rFonts w:ascii="Times New Roman" w:hAnsi="Times New Roman" w:cs="Times New Roman"/>
          <w:sz w:val="28"/>
          <w:szCs w:val="28"/>
        </w:rPr>
        <w:t>ей</w:t>
      </w:r>
      <w:r w:rsidR="00562A8B" w:rsidRPr="00421B98">
        <w:rPr>
          <w:rFonts w:ascii="Times New Roman" w:hAnsi="Times New Roman" w:cs="Times New Roman"/>
          <w:sz w:val="28"/>
          <w:szCs w:val="28"/>
        </w:rPr>
        <w:t xml:space="preserve"> </w:t>
      </w:r>
      <w:r w:rsidR="00A96518" w:rsidRPr="00421B98">
        <w:rPr>
          <w:rFonts w:ascii="Times New Roman" w:hAnsi="Times New Roman" w:cs="Times New Roman"/>
          <w:sz w:val="28"/>
          <w:szCs w:val="28"/>
        </w:rPr>
        <w:t>учащихся</w:t>
      </w:r>
      <w:r w:rsidR="00562A8B" w:rsidRPr="00421B98">
        <w:rPr>
          <w:rFonts w:ascii="Times New Roman" w:hAnsi="Times New Roman" w:cs="Times New Roman"/>
          <w:sz w:val="28"/>
          <w:szCs w:val="28"/>
        </w:rPr>
        <w:t xml:space="preserve">; </w:t>
      </w:r>
    </w:p>
    <w:p w14:paraId="5E0952A7" w14:textId="77777777" w:rsidR="0002403F" w:rsidRPr="00421B98" w:rsidRDefault="0002403F" w:rsidP="009E4A0E">
      <w:pPr>
        <w:spacing w:after="0" w:line="240" w:lineRule="auto"/>
        <w:ind w:left="340" w:right="159" w:firstLine="567"/>
        <w:jc w:val="both"/>
        <w:rPr>
          <w:rFonts w:ascii="Times New Roman" w:hAnsi="Times New Roman" w:cs="Times New Roman"/>
          <w:sz w:val="28"/>
          <w:szCs w:val="28"/>
        </w:rPr>
      </w:pPr>
      <w:r w:rsidRPr="00421B98">
        <w:rPr>
          <w:rFonts w:ascii="Times New Roman" w:hAnsi="Times New Roman" w:cs="Times New Roman"/>
          <w:sz w:val="28"/>
          <w:szCs w:val="28"/>
        </w:rPr>
        <w:t xml:space="preserve">- </w:t>
      </w:r>
      <w:r w:rsidR="00562A8B" w:rsidRPr="00421B98">
        <w:rPr>
          <w:rFonts w:ascii="Times New Roman" w:hAnsi="Times New Roman" w:cs="Times New Roman"/>
          <w:sz w:val="28"/>
          <w:szCs w:val="28"/>
        </w:rPr>
        <w:t>осуществл</w:t>
      </w:r>
      <w:r w:rsidR="00A96518" w:rsidRPr="00421B98">
        <w:rPr>
          <w:rFonts w:ascii="Times New Roman" w:hAnsi="Times New Roman" w:cs="Times New Roman"/>
          <w:sz w:val="28"/>
          <w:szCs w:val="28"/>
        </w:rPr>
        <w:t>ять</w:t>
      </w:r>
      <w:r w:rsidR="004A62CB" w:rsidRPr="00421B98">
        <w:rPr>
          <w:rFonts w:ascii="Times New Roman" w:hAnsi="Times New Roman" w:cs="Times New Roman"/>
          <w:sz w:val="28"/>
          <w:szCs w:val="28"/>
          <w:lang w:val="kk-KZ"/>
        </w:rPr>
        <w:t xml:space="preserve"> </w:t>
      </w:r>
      <w:r w:rsidR="00562A8B" w:rsidRPr="00421B98">
        <w:rPr>
          <w:rFonts w:ascii="Times New Roman" w:hAnsi="Times New Roman" w:cs="Times New Roman"/>
          <w:sz w:val="28"/>
          <w:szCs w:val="28"/>
        </w:rPr>
        <w:t>контрол</w:t>
      </w:r>
      <w:r w:rsidR="00A96518" w:rsidRPr="00421B98">
        <w:rPr>
          <w:rFonts w:ascii="Times New Roman" w:hAnsi="Times New Roman" w:cs="Times New Roman"/>
          <w:sz w:val="28"/>
          <w:szCs w:val="28"/>
        </w:rPr>
        <w:t>ь</w:t>
      </w:r>
      <w:r w:rsidR="00562A8B" w:rsidRPr="00421B98">
        <w:rPr>
          <w:rFonts w:ascii="Times New Roman" w:hAnsi="Times New Roman" w:cs="Times New Roman"/>
          <w:sz w:val="28"/>
          <w:szCs w:val="28"/>
        </w:rPr>
        <w:t xml:space="preserve"> </w:t>
      </w:r>
      <w:r w:rsidR="00A96518" w:rsidRPr="00421B98">
        <w:rPr>
          <w:rFonts w:ascii="Times New Roman" w:hAnsi="Times New Roman" w:cs="Times New Roman"/>
          <w:sz w:val="28"/>
          <w:szCs w:val="28"/>
        </w:rPr>
        <w:t>в условиях</w:t>
      </w:r>
      <w:r w:rsidR="00562A8B" w:rsidRPr="00421B98">
        <w:rPr>
          <w:rFonts w:ascii="Times New Roman" w:hAnsi="Times New Roman" w:cs="Times New Roman"/>
          <w:sz w:val="28"/>
          <w:szCs w:val="28"/>
        </w:rPr>
        <w:t xml:space="preserve"> обратной связ</w:t>
      </w:r>
      <w:r w:rsidR="00A96518" w:rsidRPr="00421B98">
        <w:rPr>
          <w:rFonts w:ascii="Times New Roman" w:hAnsi="Times New Roman" w:cs="Times New Roman"/>
          <w:sz w:val="28"/>
          <w:szCs w:val="28"/>
        </w:rPr>
        <w:t>и</w:t>
      </w:r>
      <w:r w:rsidR="00562A8B" w:rsidRPr="00421B98">
        <w:rPr>
          <w:rFonts w:ascii="Times New Roman" w:hAnsi="Times New Roman" w:cs="Times New Roman"/>
          <w:sz w:val="28"/>
          <w:szCs w:val="28"/>
        </w:rPr>
        <w:t>, диагностик</w:t>
      </w:r>
      <w:r w:rsidR="00A96518" w:rsidRPr="00421B98">
        <w:rPr>
          <w:rFonts w:ascii="Times New Roman" w:hAnsi="Times New Roman" w:cs="Times New Roman"/>
          <w:sz w:val="28"/>
          <w:szCs w:val="28"/>
        </w:rPr>
        <w:t>у</w:t>
      </w:r>
      <w:r w:rsidR="00562A8B" w:rsidRPr="00421B98">
        <w:rPr>
          <w:rFonts w:ascii="Times New Roman" w:hAnsi="Times New Roman" w:cs="Times New Roman"/>
          <w:sz w:val="28"/>
          <w:szCs w:val="28"/>
        </w:rPr>
        <w:t xml:space="preserve"> ошибок и оценк</w:t>
      </w:r>
      <w:r w:rsidR="00A96518" w:rsidRPr="00421B98">
        <w:rPr>
          <w:rFonts w:ascii="Times New Roman" w:hAnsi="Times New Roman" w:cs="Times New Roman"/>
          <w:sz w:val="28"/>
          <w:szCs w:val="28"/>
        </w:rPr>
        <w:t>у</w:t>
      </w:r>
      <w:r w:rsidR="00562A8B" w:rsidRPr="00421B98">
        <w:rPr>
          <w:rFonts w:ascii="Times New Roman" w:hAnsi="Times New Roman" w:cs="Times New Roman"/>
          <w:sz w:val="28"/>
          <w:szCs w:val="28"/>
        </w:rPr>
        <w:t xml:space="preserve"> результатов образовательной</w:t>
      </w:r>
      <w:r w:rsidR="004A62CB" w:rsidRPr="00421B98">
        <w:rPr>
          <w:rFonts w:ascii="Times New Roman" w:hAnsi="Times New Roman" w:cs="Times New Roman"/>
          <w:sz w:val="28"/>
          <w:szCs w:val="28"/>
          <w:lang w:val="kk-KZ"/>
        </w:rPr>
        <w:t xml:space="preserve"> </w:t>
      </w:r>
      <w:r w:rsidR="00562A8B" w:rsidRPr="00421B98">
        <w:rPr>
          <w:rFonts w:ascii="Times New Roman" w:hAnsi="Times New Roman" w:cs="Times New Roman"/>
          <w:sz w:val="28"/>
          <w:szCs w:val="28"/>
        </w:rPr>
        <w:t xml:space="preserve">деятельности; </w:t>
      </w:r>
    </w:p>
    <w:p w14:paraId="26B4B5E6" w14:textId="77777777" w:rsidR="0002403F" w:rsidRPr="00421B98" w:rsidRDefault="0002403F" w:rsidP="009E4A0E">
      <w:pPr>
        <w:spacing w:after="0" w:line="240" w:lineRule="auto"/>
        <w:ind w:left="340" w:right="159" w:firstLine="567"/>
        <w:jc w:val="both"/>
        <w:rPr>
          <w:rFonts w:ascii="Times New Roman" w:hAnsi="Times New Roman" w:cs="Times New Roman"/>
          <w:sz w:val="28"/>
          <w:szCs w:val="28"/>
        </w:rPr>
      </w:pPr>
      <w:r w:rsidRPr="00421B98">
        <w:rPr>
          <w:rFonts w:ascii="Times New Roman" w:hAnsi="Times New Roman" w:cs="Times New Roman"/>
          <w:sz w:val="28"/>
          <w:szCs w:val="28"/>
        </w:rPr>
        <w:t xml:space="preserve">- </w:t>
      </w:r>
      <w:r w:rsidR="00562A8B" w:rsidRPr="00421B98">
        <w:rPr>
          <w:rFonts w:ascii="Times New Roman" w:hAnsi="Times New Roman" w:cs="Times New Roman"/>
          <w:sz w:val="28"/>
          <w:szCs w:val="28"/>
        </w:rPr>
        <w:t xml:space="preserve">практиковать самоконтроль и самокоррекцию; </w:t>
      </w:r>
    </w:p>
    <w:p w14:paraId="7DB2FB3D" w14:textId="77777777" w:rsidR="008910D2" w:rsidRPr="00421B98" w:rsidRDefault="0002403F" w:rsidP="009E4A0E">
      <w:pPr>
        <w:spacing w:after="0" w:line="240" w:lineRule="auto"/>
        <w:ind w:left="340" w:right="159" w:firstLine="567"/>
        <w:jc w:val="both"/>
        <w:rPr>
          <w:rFonts w:ascii="Times New Roman" w:hAnsi="Times New Roman" w:cs="Times New Roman"/>
          <w:sz w:val="28"/>
          <w:szCs w:val="28"/>
          <w:lang w:val="kk-KZ"/>
        </w:rPr>
      </w:pPr>
      <w:r w:rsidRPr="00421B98">
        <w:rPr>
          <w:rFonts w:ascii="Times New Roman" w:hAnsi="Times New Roman" w:cs="Times New Roman"/>
          <w:sz w:val="28"/>
          <w:szCs w:val="28"/>
        </w:rPr>
        <w:t xml:space="preserve">- </w:t>
      </w:r>
      <w:r w:rsidR="00562A8B" w:rsidRPr="00421B98">
        <w:rPr>
          <w:rFonts w:ascii="Times New Roman" w:hAnsi="Times New Roman" w:cs="Times New Roman"/>
          <w:sz w:val="28"/>
          <w:szCs w:val="28"/>
        </w:rPr>
        <w:t>пров</w:t>
      </w:r>
      <w:r w:rsidR="00A96518" w:rsidRPr="00421B98">
        <w:rPr>
          <w:rFonts w:ascii="Times New Roman" w:hAnsi="Times New Roman" w:cs="Times New Roman"/>
          <w:sz w:val="28"/>
          <w:szCs w:val="28"/>
        </w:rPr>
        <w:t>о</w:t>
      </w:r>
      <w:r w:rsidR="00562A8B" w:rsidRPr="00421B98">
        <w:rPr>
          <w:rFonts w:ascii="Times New Roman" w:hAnsi="Times New Roman" w:cs="Times New Roman"/>
          <w:sz w:val="28"/>
          <w:szCs w:val="28"/>
        </w:rPr>
        <w:t>д</w:t>
      </w:r>
      <w:r w:rsidR="00A96518" w:rsidRPr="00421B98">
        <w:rPr>
          <w:rFonts w:ascii="Times New Roman" w:hAnsi="Times New Roman" w:cs="Times New Roman"/>
          <w:sz w:val="28"/>
          <w:szCs w:val="28"/>
        </w:rPr>
        <w:t>ить</w:t>
      </w:r>
      <w:r w:rsidR="00562A8B" w:rsidRPr="00421B98">
        <w:rPr>
          <w:rFonts w:ascii="Times New Roman" w:hAnsi="Times New Roman" w:cs="Times New Roman"/>
          <w:sz w:val="28"/>
          <w:szCs w:val="28"/>
        </w:rPr>
        <w:t xml:space="preserve"> </w:t>
      </w:r>
      <w:r w:rsidR="00A96518" w:rsidRPr="00421B98">
        <w:rPr>
          <w:rFonts w:ascii="Times New Roman" w:hAnsi="Times New Roman" w:cs="Times New Roman"/>
          <w:sz w:val="28"/>
          <w:szCs w:val="28"/>
        </w:rPr>
        <w:t xml:space="preserve">необходимые </w:t>
      </w:r>
      <w:r w:rsidR="00562A8B" w:rsidRPr="00421B98">
        <w:rPr>
          <w:rFonts w:ascii="Times New Roman" w:hAnsi="Times New Roman" w:cs="Times New Roman"/>
          <w:sz w:val="28"/>
          <w:szCs w:val="28"/>
        </w:rPr>
        <w:t>тренинг</w:t>
      </w:r>
      <w:r w:rsidR="00A96518" w:rsidRPr="00421B98">
        <w:rPr>
          <w:rFonts w:ascii="Times New Roman" w:hAnsi="Times New Roman" w:cs="Times New Roman"/>
          <w:sz w:val="28"/>
          <w:szCs w:val="28"/>
        </w:rPr>
        <w:t>и</w:t>
      </w:r>
      <w:r w:rsidR="00562A8B" w:rsidRPr="00421B98">
        <w:rPr>
          <w:rFonts w:ascii="Times New Roman" w:hAnsi="Times New Roman" w:cs="Times New Roman"/>
          <w:sz w:val="28"/>
          <w:szCs w:val="28"/>
        </w:rPr>
        <w:t xml:space="preserve"> в</w:t>
      </w:r>
      <w:r w:rsidR="004A62CB" w:rsidRPr="00421B98">
        <w:rPr>
          <w:rFonts w:ascii="Times New Roman" w:hAnsi="Times New Roman" w:cs="Times New Roman"/>
          <w:sz w:val="28"/>
          <w:szCs w:val="28"/>
          <w:lang w:val="kk-KZ"/>
        </w:rPr>
        <w:t xml:space="preserve"> </w:t>
      </w:r>
      <w:r w:rsidR="00562A8B" w:rsidRPr="00421B98">
        <w:rPr>
          <w:rFonts w:ascii="Times New Roman" w:hAnsi="Times New Roman" w:cs="Times New Roman"/>
          <w:sz w:val="28"/>
          <w:szCs w:val="28"/>
        </w:rPr>
        <w:t xml:space="preserve">процессе </w:t>
      </w:r>
      <w:r w:rsidR="00A96518" w:rsidRPr="00421B98">
        <w:rPr>
          <w:rFonts w:ascii="Times New Roman" w:hAnsi="Times New Roman" w:cs="Times New Roman"/>
          <w:sz w:val="28"/>
          <w:szCs w:val="28"/>
        </w:rPr>
        <w:t xml:space="preserve">обучения и для </w:t>
      </w:r>
      <w:r w:rsidR="00562A8B" w:rsidRPr="00421B98">
        <w:rPr>
          <w:rFonts w:ascii="Times New Roman" w:hAnsi="Times New Roman" w:cs="Times New Roman"/>
          <w:sz w:val="28"/>
          <w:szCs w:val="28"/>
        </w:rPr>
        <w:t>самообразования школьников и студентов;</w:t>
      </w:r>
      <w:r w:rsidR="004A62CB" w:rsidRPr="00421B98">
        <w:rPr>
          <w:rFonts w:ascii="Times New Roman" w:hAnsi="Times New Roman" w:cs="Times New Roman"/>
          <w:sz w:val="28"/>
          <w:szCs w:val="28"/>
          <w:lang w:val="kk-KZ"/>
        </w:rPr>
        <w:t xml:space="preserve"> </w:t>
      </w:r>
    </w:p>
    <w:p w14:paraId="565D4653" w14:textId="77777777" w:rsidR="008910D2" w:rsidRPr="00421B98" w:rsidRDefault="008910D2" w:rsidP="009E4A0E">
      <w:pPr>
        <w:spacing w:after="0" w:line="240" w:lineRule="auto"/>
        <w:ind w:left="340" w:right="159" w:firstLine="567"/>
        <w:jc w:val="both"/>
        <w:rPr>
          <w:rFonts w:ascii="Times New Roman" w:hAnsi="Times New Roman" w:cs="Times New Roman"/>
          <w:sz w:val="28"/>
          <w:szCs w:val="28"/>
        </w:rPr>
      </w:pPr>
      <w:r w:rsidRPr="00421B98">
        <w:rPr>
          <w:rFonts w:ascii="Times New Roman" w:hAnsi="Times New Roman" w:cs="Times New Roman"/>
          <w:sz w:val="28"/>
          <w:szCs w:val="28"/>
          <w:lang w:val="kk-KZ"/>
        </w:rPr>
        <w:t xml:space="preserve">- </w:t>
      </w:r>
      <w:r w:rsidR="00A96518" w:rsidRPr="00421B98">
        <w:rPr>
          <w:rFonts w:ascii="Times New Roman" w:hAnsi="Times New Roman" w:cs="Times New Roman"/>
          <w:sz w:val="28"/>
          <w:szCs w:val="28"/>
        </w:rPr>
        <w:t>способствовать</w:t>
      </w:r>
      <w:r w:rsidR="00562A8B" w:rsidRPr="00421B98">
        <w:rPr>
          <w:rFonts w:ascii="Times New Roman" w:hAnsi="Times New Roman" w:cs="Times New Roman"/>
          <w:sz w:val="28"/>
          <w:szCs w:val="28"/>
        </w:rPr>
        <w:t xml:space="preserve"> проявления детского творчества; </w:t>
      </w:r>
    </w:p>
    <w:p w14:paraId="535FBF09" w14:textId="77777777" w:rsidR="008910D2" w:rsidRPr="00421B98" w:rsidRDefault="008910D2" w:rsidP="009E4A0E">
      <w:pPr>
        <w:spacing w:after="0" w:line="240" w:lineRule="auto"/>
        <w:ind w:left="340" w:right="159" w:firstLine="567"/>
        <w:jc w:val="both"/>
        <w:rPr>
          <w:rFonts w:ascii="Times New Roman" w:hAnsi="Times New Roman" w:cs="Times New Roman"/>
          <w:sz w:val="28"/>
          <w:szCs w:val="28"/>
        </w:rPr>
      </w:pPr>
      <w:r w:rsidRPr="00421B98">
        <w:rPr>
          <w:rFonts w:ascii="Times New Roman" w:hAnsi="Times New Roman" w:cs="Times New Roman"/>
          <w:sz w:val="28"/>
          <w:szCs w:val="28"/>
        </w:rPr>
        <w:t xml:space="preserve">- </w:t>
      </w:r>
      <w:r w:rsidR="00A96518" w:rsidRPr="00421B98">
        <w:rPr>
          <w:rFonts w:ascii="Times New Roman" w:hAnsi="Times New Roman" w:cs="Times New Roman"/>
          <w:sz w:val="28"/>
          <w:szCs w:val="28"/>
        </w:rPr>
        <w:t>воздействовать на</w:t>
      </w:r>
      <w:r w:rsidR="00562A8B" w:rsidRPr="00421B98">
        <w:rPr>
          <w:rFonts w:ascii="Times New Roman" w:hAnsi="Times New Roman" w:cs="Times New Roman"/>
          <w:sz w:val="28"/>
          <w:szCs w:val="28"/>
        </w:rPr>
        <w:t xml:space="preserve"> формировани</w:t>
      </w:r>
      <w:r w:rsidR="00A96518" w:rsidRPr="00421B98">
        <w:rPr>
          <w:rFonts w:ascii="Times New Roman" w:hAnsi="Times New Roman" w:cs="Times New Roman"/>
          <w:sz w:val="28"/>
          <w:szCs w:val="28"/>
        </w:rPr>
        <w:t>е</w:t>
      </w:r>
      <w:r w:rsidR="00562A8B" w:rsidRPr="00421B98">
        <w:rPr>
          <w:rFonts w:ascii="Times New Roman" w:hAnsi="Times New Roman" w:cs="Times New Roman"/>
          <w:sz w:val="28"/>
          <w:szCs w:val="28"/>
        </w:rPr>
        <w:t xml:space="preserve"> основ</w:t>
      </w:r>
      <w:r w:rsidR="004A62CB" w:rsidRPr="00421B98">
        <w:rPr>
          <w:rFonts w:ascii="Times New Roman" w:hAnsi="Times New Roman" w:cs="Times New Roman"/>
          <w:sz w:val="28"/>
          <w:szCs w:val="28"/>
          <w:lang w:val="kk-KZ"/>
        </w:rPr>
        <w:t xml:space="preserve"> </w:t>
      </w:r>
      <w:r w:rsidR="00562A8B" w:rsidRPr="00421B98">
        <w:rPr>
          <w:rFonts w:ascii="Times New Roman" w:hAnsi="Times New Roman" w:cs="Times New Roman"/>
          <w:sz w:val="28"/>
          <w:szCs w:val="28"/>
        </w:rPr>
        <w:t xml:space="preserve">информационной </w:t>
      </w:r>
      <w:r w:rsidR="00A96518" w:rsidRPr="00421B98">
        <w:rPr>
          <w:rFonts w:ascii="Times New Roman" w:hAnsi="Times New Roman" w:cs="Times New Roman"/>
          <w:sz w:val="28"/>
          <w:szCs w:val="28"/>
        </w:rPr>
        <w:t>грамотности</w:t>
      </w:r>
      <w:r w:rsidR="00562A8B" w:rsidRPr="00421B98">
        <w:rPr>
          <w:rFonts w:ascii="Times New Roman" w:hAnsi="Times New Roman" w:cs="Times New Roman"/>
          <w:sz w:val="28"/>
          <w:szCs w:val="28"/>
        </w:rPr>
        <w:t xml:space="preserve"> </w:t>
      </w:r>
      <w:r w:rsidR="00A96518" w:rsidRPr="00421B98">
        <w:rPr>
          <w:rFonts w:ascii="Times New Roman" w:hAnsi="Times New Roman" w:cs="Times New Roman"/>
          <w:sz w:val="28"/>
          <w:szCs w:val="28"/>
        </w:rPr>
        <w:t>учащихся</w:t>
      </w:r>
      <w:r w:rsidR="00562A8B" w:rsidRPr="00421B98">
        <w:rPr>
          <w:rFonts w:ascii="Times New Roman" w:hAnsi="Times New Roman" w:cs="Times New Roman"/>
          <w:sz w:val="28"/>
          <w:szCs w:val="28"/>
        </w:rPr>
        <w:t xml:space="preserve">. </w:t>
      </w:r>
    </w:p>
    <w:p w14:paraId="1B3090CB" w14:textId="5BDB65CC" w:rsidR="008910D2" w:rsidRDefault="00A96518" w:rsidP="009E4A0E">
      <w:pPr>
        <w:spacing w:after="0" w:line="240" w:lineRule="auto"/>
        <w:ind w:left="340" w:right="159" w:firstLine="567"/>
        <w:jc w:val="both"/>
        <w:rPr>
          <w:rFonts w:ascii="Times New Roman" w:hAnsi="Times New Roman" w:cs="Times New Roman"/>
          <w:sz w:val="28"/>
          <w:szCs w:val="28"/>
        </w:rPr>
      </w:pPr>
      <w:r w:rsidRPr="00421B98">
        <w:rPr>
          <w:rFonts w:ascii="Times New Roman" w:hAnsi="Times New Roman" w:cs="Times New Roman"/>
          <w:sz w:val="28"/>
          <w:szCs w:val="28"/>
        </w:rPr>
        <w:t>При этом указывается, что</w:t>
      </w:r>
      <w:r w:rsidR="00562A8B" w:rsidRPr="00421B98">
        <w:rPr>
          <w:rFonts w:ascii="Times New Roman" w:hAnsi="Times New Roman" w:cs="Times New Roman"/>
          <w:sz w:val="28"/>
          <w:szCs w:val="28"/>
        </w:rPr>
        <w:t xml:space="preserve"> использование</w:t>
      </w:r>
      <w:r w:rsidR="004A62CB">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компьютерных технологий дает возможность сместить акцент обучения в сторону развития</w:t>
      </w:r>
      <w:r w:rsidR="004A62CB">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 xml:space="preserve">каждого </w:t>
      </w:r>
      <w:r w:rsidR="00581A0F">
        <w:rPr>
          <w:rFonts w:ascii="Times New Roman" w:hAnsi="Times New Roman" w:cs="Times New Roman"/>
          <w:sz w:val="28"/>
          <w:szCs w:val="28"/>
        </w:rPr>
        <w:t>студента/школьника</w:t>
      </w:r>
      <w:r w:rsidR="00562A8B" w:rsidRPr="00562A8B">
        <w:rPr>
          <w:rFonts w:ascii="Times New Roman" w:hAnsi="Times New Roman" w:cs="Times New Roman"/>
          <w:sz w:val="28"/>
          <w:szCs w:val="28"/>
        </w:rPr>
        <w:t xml:space="preserve">; </w:t>
      </w:r>
      <w:r w:rsidR="00421B98">
        <w:rPr>
          <w:rFonts w:ascii="Times New Roman" w:hAnsi="Times New Roman" w:cs="Times New Roman"/>
          <w:sz w:val="28"/>
          <w:szCs w:val="28"/>
        </w:rPr>
        <w:t xml:space="preserve">осуществить </w:t>
      </w:r>
      <w:r w:rsidR="00562A8B" w:rsidRPr="00562A8B">
        <w:rPr>
          <w:rFonts w:ascii="Times New Roman" w:hAnsi="Times New Roman" w:cs="Times New Roman"/>
          <w:sz w:val="28"/>
          <w:szCs w:val="28"/>
        </w:rPr>
        <w:t>настоящий переход от простого усвоения знаний к развивающему</w:t>
      </w:r>
      <w:r w:rsidR="004A62CB">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 xml:space="preserve">обучению, а значит, и развитие главного навыка </w:t>
      </w:r>
      <w:r w:rsidR="00581A0F">
        <w:rPr>
          <w:rFonts w:ascii="Times New Roman" w:hAnsi="Times New Roman" w:cs="Times New Roman"/>
          <w:sz w:val="28"/>
          <w:szCs w:val="28"/>
        </w:rPr>
        <w:t>обучаемого</w:t>
      </w:r>
      <w:r w:rsidR="004A62CB">
        <w:rPr>
          <w:rFonts w:ascii="Times New Roman" w:hAnsi="Times New Roman" w:cs="Times New Roman"/>
          <w:sz w:val="28"/>
          <w:szCs w:val="28"/>
          <w:lang w:val="kk-KZ"/>
        </w:rPr>
        <w:t xml:space="preserve"> </w:t>
      </w:r>
      <w:r w:rsidR="008910D2">
        <w:rPr>
          <w:rFonts w:ascii="Times New Roman" w:hAnsi="Times New Roman" w:cs="Times New Roman"/>
          <w:sz w:val="28"/>
          <w:szCs w:val="28"/>
          <w:lang w:val="kk-KZ"/>
        </w:rPr>
        <w:t>-</w:t>
      </w:r>
      <w:r w:rsidR="004A62CB">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способности</w:t>
      </w:r>
      <w:r w:rsidR="004A62CB">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учиться</w:t>
      </w:r>
      <w:r w:rsidR="004A62CB">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самостоятельно, обучаясь на протяжении всей жизни [</w:t>
      </w:r>
      <w:r w:rsidR="00472143">
        <w:rPr>
          <w:rFonts w:ascii="Times New Roman" w:hAnsi="Times New Roman" w:cs="Times New Roman"/>
          <w:sz w:val="28"/>
          <w:szCs w:val="28"/>
        </w:rPr>
        <w:t>3</w:t>
      </w:r>
      <w:r w:rsidR="007453F1">
        <w:rPr>
          <w:rFonts w:ascii="Times New Roman" w:hAnsi="Times New Roman" w:cs="Times New Roman"/>
          <w:sz w:val="28"/>
          <w:szCs w:val="28"/>
        </w:rPr>
        <w:t>1</w:t>
      </w:r>
      <w:r w:rsidR="00562A8B" w:rsidRPr="00562A8B">
        <w:rPr>
          <w:rFonts w:ascii="Times New Roman" w:hAnsi="Times New Roman" w:cs="Times New Roman"/>
          <w:sz w:val="28"/>
          <w:szCs w:val="28"/>
        </w:rPr>
        <w:t xml:space="preserve">]. </w:t>
      </w:r>
    </w:p>
    <w:p w14:paraId="312F6B07" w14:textId="290AB4A8" w:rsidR="008910D2" w:rsidRDefault="00562A8B" w:rsidP="009E4A0E">
      <w:pPr>
        <w:spacing w:after="0" w:line="240" w:lineRule="auto"/>
        <w:ind w:left="340" w:right="159" w:firstLine="567"/>
        <w:jc w:val="both"/>
        <w:rPr>
          <w:rFonts w:ascii="Times New Roman" w:hAnsi="Times New Roman" w:cs="Times New Roman"/>
          <w:sz w:val="28"/>
          <w:szCs w:val="28"/>
        </w:rPr>
      </w:pPr>
      <w:r w:rsidRPr="00562A8B">
        <w:rPr>
          <w:rFonts w:ascii="Times New Roman" w:hAnsi="Times New Roman" w:cs="Times New Roman"/>
          <w:sz w:val="28"/>
          <w:szCs w:val="28"/>
        </w:rPr>
        <w:t>Говоря о преимуществах использования компьютерных технологий, нельзя забывать о</w:t>
      </w:r>
      <w:r w:rsidR="004A62CB">
        <w:rPr>
          <w:rFonts w:ascii="Times New Roman" w:hAnsi="Times New Roman" w:cs="Times New Roman"/>
          <w:sz w:val="28"/>
          <w:szCs w:val="28"/>
          <w:lang w:val="kk-KZ"/>
        </w:rPr>
        <w:t xml:space="preserve"> </w:t>
      </w:r>
      <w:r w:rsidRPr="00562A8B">
        <w:rPr>
          <w:rFonts w:ascii="Times New Roman" w:hAnsi="Times New Roman" w:cs="Times New Roman"/>
          <w:sz w:val="28"/>
          <w:szCs w:val="28"/>
        </w:rPr>
        <w:t>некоторых недостатках. Итак,</w:t>
      </w:r>
      <w:r w:rsidR="00421B98">
        <w:rPr>
          <w:rFonts w:ascii="Times New Roman" w:hAnsi="Times New Roman" w:cs="Times New Roman"/>
          <w:sz w:val="28"/>
          <w:szCs w:val="28"/>
        </w:rPr>
        <w:t xml:space="preserve"> по мнению многих авторов</w:t>
      </w:r>
      <w:r w:rsidR="00896C04" w:rsidRPr="00896C04">
        <w:rPr>
          <w:rFonts w:ascii="Times New Roman" w:hAnsi="Times New Roman" w:cs="Times New Roman"/>
          <w:sz w:val="28"/>
          <w:szCs w:val="28"/>
        </w:rPr>
        <w:t xml:space="preserve"> </w:t>
      </w:r>
      <w:r w:rsidR="00421B98" w:rsidRPr="00562A8B">
        <w:rPr>
          <w:rFonts w:ascii="Times New Roman" w:hAnsi="Times New Roman" w:cs="Times New Roman"/>
          <w:sz w:val="28"/>
          <w:szCs w:val="28"/>
        </w:rPr>
        <w:t>[</w:t>
      </w:r>
      <w:r w:rsidR="00472143">
        <w:rPr>
          <w:rFonts w:ascii="Times New Roman" w:hAnsi="Times New Roman" w:cs="Times New Roman"/>
          <w:sz w:val="28"/>
          <w:szCs w:val="28"/>
        </w:rPr>
        <w:t>3</w:t>
      </w:r>
      <w:r w:rsidR="00E31460" w:rsidRPr="00E31460">
        <w:rPr>
          <w:rFonts w:ascii="Times New Roman" w:hAnsi="Times New Roman" w:cs="Times New Roman"/>
          <w:sz w:val="28"/>
          <w:szCs w:val="28"/>
        </w:rPr>
        <w:t>3</w:t>
      </w:r>
      <w:r w:rsidR="00421B98" w:rsidRPr="00562A8B">
        <w:rPr>
          <w:rFonts w:ascii="Times New Roman" w:hAnsi="Times New Roman" w:cs="Times New Roman"/>
          <w:sz w:val="28"/>
          <w:szCs w:val="28"/>
        </w:rPr>
        <w:t>]</w:t>
      </w:r>
      <w:r w:rsidRPr="00562A8B">
        <w:rPr>
          <w:rFonts w:ascii="Times New Roman" w:hAnsi="Times New Roman" w:cs="Times New Roman"/>
          <w:sz w:val="28"/>
          <w:szCs w:val="28"/>
        </w:rPr>
        <w:t xml:space="preserve"> нерациональное, необоснованное использование КТ может</w:t>
      </w:r>
      <w:r w:rsidR="004A62CB">
        <w:rPr>
          <w:rFonts w:ascii="Times New Roman" w:hAnsi="Times New Roman" w:cs="Times New Roman"/>
          <w:sz w:val="28"/>
          <w:szCs w:val="28"/>
          <w:lang w:val="kk-KZ"/>
        </w:rPr>
        <w:t xml:space="preserve"> </w:t>
      </w:r>
      <w:r w:rsidRPr="00562A8B">
        <w:rPr>
          <w:rFonts w:ascii="Times New Roman" w:hAnsi="Times New Roman" w:cs="Times New Roman"/>
          <w:sz w:val="28"/>
          <w:szCs w:val="28"/>
        </w:rPr>
        <w:t>привести</w:t>
      </w:r>
      <w:r w:rsidR="004A62CB">
        <w:rPr>
          <w:rFonts w:ascii="Times New Roman" w:hAnsi="Times New Roman" w:cs="Times New Roman"/>
          <w:sz w:val="28"/>
          <w:szCs w:val="28"/>
          <w:lang w:val="kk-KZ"/>
        </w:rPr>
        <w:t xml:space="preserve"> </w:t>
      </w:r>
      <w:r w:rsidRPr="00562A8B">
        <w:rPr>
          <w:rFonts w:ascii="Times New Roman" w:hAnsi="Times New Roman" w:cs="Times New Roman"/>
          <w:sz w:val="28"/>
          <w:szCs w:val="28"/>
        </w:rPr>
        <w:t>к</w:t>
      </w:r>
      <w:r w:rsidR="004A62CB">
        <w:rPr>
          <w:rFonts w:ascii="Times New Roman" w:hAnsi="Times New Roman" w:cs="Times New Roman"/>
          <w:sz w:val="28"/>
          <w:szCs w:val="28"/>
          <w:lang w:val="kk-KZ"/>
        </w:rPr>
        <w:t xml:space="preserve"> </w:t>
      </w:r>
      <w:r w:rsidRPr="00562A8B">
        <w:rPr>
          <w:rFonts w:ascii="Times New Roman" w:hAnsi="Times New Roman" w:cs="Times New Roman"/>
          <w:sz w:val="28"/>
          <w:szCs w:val="28"/>
        </w:rPr>
        <w:t>следующим</w:t>
      </w:r>
      <w:r w:rsidR="004A62CB">
        <w:rPr>
          <w:rFonts w:ascii="Times New Roman" w:hAnsi="Times New Roman" w:cs="Times New Roman"/>
          <w:sz w:val="28"/>
          <w:szCs w:val="28"/>
          <w:lang w:val="kk-KZ"/>
        </w:rPr>
        <w:t xml:space="preserve"> </w:t>
      </w:r>
      <w:r w:rsidRPr="00562A8B">
        <w:rPr>
          <w:rFonts w:ascii="Times New Roman" w:hAnsi="Times New Roman" w:cs="Times New Roman"/>
          <w:sz w:val="28"/>
          <w:szCs w:val="28"/>
        </w:rPr>
        <w:t>проблемам:</w:t>
      </w:r>
    </w:p>
    <w:p w14:paraId="0329B6A0" w14:textId="77777777" w:rsidR="008910D2" w:rsidRDefault="008910D2"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w:t>
      </w:r>
      <w:r w:rsidR="004A62CB">
        <w:rPr>
          <w:rFonts w:ascii="Times New Roman" w:hAnsi="Times New Roman" w:cs="Times New Roman"/>
          <w:sz w:val="28"/>
          <w:szCs w:val="28"/>
          <w:lang w:val="kk-KZ"/>
        </w:rPr>
        <w:t xml:space="preserve"> </w:t>
      </w:r>
      <w:r w:rsidR="00421B98">
        <w:rPr>
          <w:rFonts w:ascii="Times New Roman" w:hAnsi="Times New Roman" w:cs="Times New Roman"/>
          <w:sz w:val="28"/>
          <w:szCs w:val="28"/>
        </w:rPr>
        <w:t>происходит</w:t>
      </w:r>
      <w:r w:rsidR="00421B98" w:rsidRPr="00562A8B">
        <w:rPr>
          <w:rFonts w:ascii="Times New Roman" w:hAnsi="Times New Roman" w:cs="Times New Roman"/>
          <w:sz w:val="28"/>
          <w:szCs w:val="28"/>
        </w:rPr>
        <w:t xml:space="preserve"> ограничен</w:t>
      </w:r>
      <w:r w:rsidR="00421B98">
        <w:rPr>
          <w:rFonts w:ascii="Times New Roman" w:hAnsi="Times New Roman" w:cs="Times New Roman"/>
          <w:sz w:val="28"/>
          <w:szCs w:val="28"/>
        </w:rPr>
        <w:t xml:space="preserve">ие </w:t>
      </w:r>
      <w:r w:rsidR="00562A8B" w:rsidRPr="00562A8B">
        <w:rPr>
          <w:rFonts w:ascii="Times New Roman" w:hAnsi="Times New Roman" w:cs="Times New Roman"/>
          <w:sz w:val="28"/>
          <w:szCs w:val="28"/>
        </w:rPr>
        <w:t>способност</w:t>
      </w:r>
      <w:r w:rsidR="00421B98">
        <w:rPr>
          <w:rFonts w:ascii="Times New Roman" w:hAnsi="Times New Roman" w:cs="Times New Roman"/>
          <w:sz w:val="28"/>
          <w:szCs w:val="28"/>
        </w:rPr>
        <w:t xml:space="preserve">и </w:t>
      </w:r>
      <w:r w:rsidR="00562A8B" w:rsidRPr="00562A8B">
        <w:rPr>
          <w:rFonts w:ascii="Times New Roman" w:hAnsi="Times New Roman" w:cs="Times New Roman"/>
          <w:sz w:val="28"/>
          <w:szCs w:val="28"/>
        </w:rPr>
        <w:t>развивать</w:t>
      </w:r>
      <w:r w:rsidR="004A62CB">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культуру</w:t>
      </w:r>
      <w:r w:rsidR="004A62CB">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речи</w:t>
      </w:r>
      <w:r w:rsidR="004A62CB">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школьников/студентов</w:t>
      </w:r>
      <w:r w:rsidR="0097026E">
        <w:rPr>
          <w:rFonts w:ascii="Times New Roman" w:hAnsi="Times New Roman" w:cs="Times New Roman"/>
          <w:sz w:val="28"/>
          <w:szCs w:val="28"/>
          <w:lang w:val="kk-KZ"/>
        </w:rPr>
        <w:t>.</w:t>
      </w:r>
      <w:r w:rsidR="00562A8B" w:rsidRPr="00562A8B">
        <w:rPr>
          <w:rFonts w:ascii="Times New Roman" w:hAnsi="Times New Roman" w:cs="Times New Roman"/>
          <w:sz w:val="28"/>
          <w:szCs w:val="28"/>
        </w:rPr>
        <w:t xml:space="preserve"> </w:t>
      </w:r>
      <w:r w:rsidR="0097026E">
        <w:rPr>
          <w:rFonts w:ascii="Times New Roman" w:hAnsi="Times New Roman" w:cs="Times New Roman"/>
          <w:sz w:val="28"/>
          <w:szCs w:val="28"/>
          <w:lang w:val="kk-KZ"/>
        </w:rPr>
        <w:t>У</w:t>
      </w:r>
      <w:r w:rsidR="00562A8B" w:rsidRPr="00562A8B">
        <w:rPr>
          <w:rFonts w:ascii="Times New Roman" w:hAnsi="Times New Roman" w:cs="Times New Roman"/>
          <w:sz w:val="28"/>
          <w:szCs w:val="28"/>
        </w:rPr>
        <w:t>мени</w:t>
      </w:r>
      <w:r w:rsidR="00421B98">
        <w:rPr>
          <w:rFonts w:ascii="Times New Roman" w:hAnsi="Times New Roman" w:cs="Times New Roman"/>
          <w:sz w:val="28"/>
          <w:szCs w:val="28"/>
        </w:rPr>
        <w:t>я</w:t>
      </w:r>
      <w:r w:rsidR="00562A8B" w:rsidRPr="00562A8B">
        <w:rPr>
          <w:rFonts w:ascii="Times New Roman" w:hAnsi="Times New Roman" w:cs="Times New Roman"/>
          <w:sz w:val="28"/>
          <w:szCs w:val="28"/>
        </w:rPr>
        <w:t xml:space="preserve"> работать с терминами и навык</w:t>
      </w:r>
      <w:r w:rsidR="00421B98">
        <w:rPr>
          <w:rFonts w:ascii="Times New Roman" w:hAnsi="Times New Roman" w:cs="Times New Roman"/>
          <w:sz w:val="28"/>
          <w:szCs w:val="28"/>
        </w:rPr>
        <w:t>ами</w:t>
      </w:r>
      <w:r w:rsidR="00562A8B" w:rsidRPr="00562A8B">
        <w:rPr>
          <w:rFonts w:ascii="Times New Roman" w:hAnsi="Times New Roman" w:cs="Times New Roman"/>
          <w:sz w:val="28"/>
          <w:szCs w:val="28"/>
        </w:rPr>
        <w:t xml:space="preserve"> письма</w:t>
      </w:r>
      <w:r w:rsidR="00421B98">
        <w:rPr>
          <w:rFonts w:ascii="Times New Roman" w:hAnsi="Times New Roman" w:cs="Times New Roman"/>
          <w:sz w:val="28"/>
          <w:szCs w:val="28"/>
        </w:rPr>
        <w:t>, также</w:t>
      </w:r>
      <w:r w:rsidR="00562A8B" w:rsidRPr="00562A8B">
        <w:rPr>
          <w:rFonts w:ascii="Times New Roman" w:hAnsi="Times New Roman" w:cs="Times New Roman"/>
          <w:sz w:val="28"/>
          <w:szCs w:val="28"/>
        </w:rPr>
        <w:t xml:space="preserve"> активно не</w:t>
      </w:r>
      <w:r w:rsidR="004A62CB">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 xml:space="preserve">развиваются; </w:t>
      </w:r>
    </w:p>
    <w:p w14:paraId="724FCBBF" w14:textId="77777777" w:rsidR="008910D2" w:rsidRDefault="008910D2" w:rsidP="009E4A0E">
      <w:pPr>
        <w:spacing w:after="0" w:line="240" w:lineRule="auto"/>
        <w:ind w:left="340" w:right="159" w:firstLine="567"/>
        <w:jc w:val="both"/>
        <w:rPr>
          <w:rFonts w:ascii="Times New Roman" w:hAnsi="Times New Roman" w:cs="Times New Roman"/>
          <w:sz w:val="28"/>
          <w:szCs w:val="28"/>
          <w:lang w:val="kk-KZ"/>
        </w:rPr>
      </w:pPr>
      <w:r>
        <w:rPr>
          <w:rFonts w:ascii="Times New Roman" w:hAnsi="Times New Roman" w:cs="Times New Roman"/>
          <w:sz w:val="28"/>
          <w:szCs w:val="28"/>
        </w:rPr>
        <w:t xml:space="preserve">- </w:t>
      </w:r>
      <w:r w:rsidR="00562A8B" w:rsidRPr="00562A8B">
        <w:rPr>
          <w:rFonts w:ascii="Times New Roman" w:hAnsi="Times New Roman" w:cs="Times New Roman"/>
          <w:sz w:val="28"/>
          <w:szCs w:val="28"/>
        </w:rPr>
        <w:t>наблюдается чрезмерная алгоритмизация мыслительной деятельности</w:t>
      </w:r>
      <w:r w:rsidR="004A62CB">
        <w:rPr>
          <w:rFonts w:ascii="Times New Roman" w:hAnsi="Times New Roman" w:cs="Times New Roman"/>
          <w:sz w:val="28"/>
          <w:szCs w:val="28"/>
          <w:lang w:val="kk-KZ"/>
        </w:rPr>
        <w:t xml:space="preserve"> </w:t>
      </w:r>
      <w:r w:rsidR="004A62CB">
        <w:rPr>
          <w:rFonts w:ascii="Times New Roman" w:hAnsi="Times New Roman" w:cs="Times New Roman"/>
          <w:sz w:val="28"/>
          <w:szCs w:val="28"/>
        </w:rPr>
        <w:t>школьников/студентов;</w:t>
      </w:r>
      <w:r w:rsidR="004A62CB">
        <w:rPr>
          <w:rFonts w:ascii="Times New Roman" w:hAnsi="Times New Roman" w:cs="Times New Roman"/>
          <w:sz w:val="28"/>
          <w:szCs w:val="28"/>
          <w:lang w:val="kk-KZ"/>
        </w:rPr>
        <w:t xml:space="preserve"> </w:t>
      </w:r>
    </w:p>
    <w:p w14:paraId="7A48645C" w14:textId="77777777" w:rsidR="008910D2" w:rsidRPr="000B5FD5" w:rsidRDefault="008910D2"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состояние</w:t>
      </w:r>
      <w:r w:rsidR="004A62CB">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здоровья</w:t>
      </w:r>
      <w:r w:rsidR="004A62CB">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учащихся</w:t>
      </w:r>
      <w:r w:rsidR="004A62CB">
        <w:rPr>
          <w:rFonts w:ascii="Times New Roman" w:hAnsi="Times New Roman" w:cs="Times New Roman"/>
          <w:sz w:val="28"/>
          <w:szCs w:val="28"/>
          <w:lang w:val="kk-KZ"/>
        </w:rPr>
        <w:t xml:space="preserve"> </w:t>
      </w:r>
      <w:r w:rsidR="00421B98">
        <w:rPr>
          <w:rFonts w:ascii="Times New Roman" w:hAnsi="Times New Roman" w:cs="Times New Roman"/>
          <w:sz w:val="28"/>
          <w:szCs w:val="28"/>
          <w:lang w:val="kk-KZ"/>
        </w:rPr>
        <w:t xml:space="preserve">может </w:t>
      </w:r>
      <w:r w:rsidR="00562A8B" w:rsidRPr="00562A8B">
        <w:rPr>
          <w:rFonts w:ascii="Times New Roman" w:hAnsi="Times New Roman" w:cs="Times New Roman"/>
          <w:sz w:val="28"/>
          <w:szCs w:val="28"/>
        </w:rPr>
        <w:t>ухудшат</w:t>
      </w:r>
      <w:r w:rsidR="00421B98">
        <w:rPr>
          <w:rFonts w:ascii="Times New Roman" w:hAnsi="Times New Roman" w:cs="Times New Roman"/>
          <w:sz w:val="28"/>
          <w:szCs w:val="28"/>
        </w:rPr>
        <w:t>ь</w:t>
      </w:r>
      <w:r w:rsidR="00562A8B" w:rsidRPr="00562A8B">
        <w:rPr>
          <w:rFonts w:ascii="Times New Roman" w:hAnsi="Times New Roman" w:cs="Times New Roman"/>
          <w:sz w:val="28"/>
          <w:szCs w:val="28"/>
        </w:rPr>
        <w:t>ся</w:t>
      </w:r>
      <w:r w:rsidR="004A62CB">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при</w:t>
      </w:r>
      <w:r w:rsidR="004A62CB">
        <w:rPr>
          <w:rFonts w:ascii="Times New Roman" w:hAnsi="Times New Roman" w:cs="Times New Roman"/>
          <w:sz w:val="28"/>
          <w:szCs w:val="28"/>
          <w:lang w:val="kk-KZ"/>
        </w:rPr>
        <w:t xml:space="preserve"> </w:t>
      </w:r>
      <w:r w:rsidR="00421B98" w:rsidRPr="000B5FD5">
        <w:rPr>
          <w:rFonts w:ascii="Times New Roman" w:hAnsi="Times New Roman" w:cs="Times New Roman"/>
          <w:sz w:val="28"/>
          <w:szCs w:val="28"/>
        </w:rPr>
        <w:t>в условиях</w:t>
      </w:r>
      <w:r w:rsidR="00562A8B" w:rsidRPr="000B5FD5">
        <w:rPr>
          <w:rFonts w:ascii="Times New Roman" w:hAnsi="Times New Roman" w:cs="Times New Roman"/>
          <w:sz w:val="28"/>
          <w:szCs w:val="28"/>
        </w:rPr>
        <w:t xml:space="preserve"> </w:t>
      </w:r>
      <w:r w:rsidR="002D7F91" w:rsidRPr="000B5FD5">
        <w:rPr>
          <w:rFonts w:ascii="Times New Roman" w:hAnsi="Times New Roman" w:cs="Times New Roman"/>
          <w:sz w:val="28"/>
          <w:szCs w:val="28"/>
        </w:rPr>
        <w:t>злоупотребления времени работы за компьютером.</w:t>
      </w:r>
    </w:p>
    <w:p w14:paraId="463F05A6" w14:textId="12480B56" w:rsidR="00562A8B" w:rsidRPr="00562A8B" w:rsidRDefault="006D2E2A"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 н</w:t>
      </w:r>
      <w:r w:rsidR="002D7F91" w:rsidRPr="000B5FD5">
        <w:rPr>
          <w:rFonts w:ascii="Times New Roman" w:hAnsi="Times New Roman" w:cs="Times New Roman"/>
          <w:sz w:val="28"/>
          <w:szCs w:val="28"/>
        </w:rPr>
        <w:t>еготовности</w:t>
      </w:r>
      <w:r w:rsidR="00562A8B" w:rsidRPr="000B5FD5">
        <w:rPr>
          <w:rFonts w:ascii="Times New Roman" w:hAnsi="Times New Roman" w:cs="Times New Roman"/>
          <w:sz w:val="28"/>
          <w:szCs w:val="28"/>
        </w:rPr>
        <w:t xml:space="preserve"> учител</w:t>
      </w:r>
      <w:r w:rsidR="002D7F91" w:rsidRPr="000B5FD5">
        <w:rPr>
          <w:rFonts w:ascii="Times New Roman" w:hAnsi="Times New Roman" w:cs="Times New Roman"/>
          <w:sz w:val="28"/>
          <w:szCs w:val="28"/>
        </w:rPr>
        <w:t>ей</w:t>
      </w:r>
      <w:r w:rsidR="00562A8B" w:rsidRPr="000B5FD5">
        <w:rPr>
          <w:rFonts w:ascii="Times New Roman" w:hAnsi="Times New Roman" w:cs="Times New Roman"/>
          <w:sz w:val="28"/>
          <w:szCs w:val="28"/>
        </w:rPr>
        <w:t xml:space="preserve"> </w:t>
      </w:r>
      <w:r w:rsidR="002D7F91" w:rsidRPr="000B5FD5">
        <w:rPr>
          <w:rFonts w:ascii="Times New Roman" w:hAnsi="Times New Roman" w:cs="Times New Roman"/>
          <w:sz w:val="28"/>
          <w:szCs w:val="28"/>
        </w:rPr>
        <w:t xml:space="preserve">к </w:t>
      </w:r>
      <w:r w:rsidR="00562A8B" w:rsidRPr="000B5FD5">
        <w:rPr>
          <w:rFonts w:ascii="Times New Roman" w:hAnsi="Times New Roman" w:cs="Times New Roman"/>
          <w:sz w:val="28"/>
          <w:szCs w:val="28"/>
        </w:rPr>
        <w:t>использова</w:t>
      </w:r>
      <w:r w:rsidR="002D7F91" w:rsidRPr="000B5FD5">
        <w:rPr>
          <w:rFonts w:ascii="Times New Roman" w:hAnsi="Times New Roman" w:cs="Times New Roman"/>
          <w:sz w:val="28"/>
          <w:szCs w:val="28"/>
        </w:rPr>
        <w:t>нию</w:t>
      </w:r>
      <w:r w:rsidR="00562A8B" w:rsidRPr="000B5FD5">
        <w:rPr>
          <w:rFonts w:ascii="Times New Roman" w:hAnsi="Times New Roman" w:cs="Times New Roman"/>
          <w:sz w:val="28"/>
          <w:szCs w:val="28"/>
        </w:rPr>
        <w:t xml:space="preserve"> компьютер</w:t>
      </w:r>
      <w:r w:rsidR="002D7F91" w:rsidRPr="000B5FD5">
        <w:rPr>
          <w:rFonts w:ascii="Times New Roman" w:hAnsi="Times New Roman" w:cs="Times New Roman"/>
          <w:sz w:val="28"/>
          <w:szCs w:val="28"/>
        </w:rPr>
        <w:t>а</w:t>
      </w:r>
      <w:r w:rsidR="00562A8B" w:rsidRPr="000B5FD5">
        <w:rPr>
          <w:rFonts w:ascii="Times New Roman" w:hAnsi="Times New Roman" w:cs="Times New Roman"/>
          <w:sz w:val="28"/>
          <w:szCs w:val="28"/>
        </w:rPr>
        <w:t xml:space="preserve"> во время </w:t>
      </w:r>
      <w:r w:rsidR="002D7F91" w:rsidRPr="000B5FD5">
        <w:rPr>
          <w:rFonts w:ascii="Times New Roman" w:hAnsi="Times New Roman" w:cs="Times New Roman"/>
          <w:sz w:val="28"/>
          <w:szCs w:val="28"/>
        </w:rPr>
        <w:t>обучения</w:t>
      </w:r>
      <w:r w:rsidR="002D7F91" w:rsidRPr="009644D9">
        <w:rPr>
          <w:rFonts w:ascii="Times New Roman" w:hAnsi="Times New Roman" w:cs="Times New Roman"/>
          <w:sz w:val="28"/>
          <w:szCs w:val="28"/>
        </w:rPr>
        <w:t>,</w:t>
      </w:r>
      <w:r w:rsidR="002D7F91" w:rsidRPr="00334C9E">
        <w:rPr>
          <w:rFonts w:ascii="Times New Roman" w:hAnsi="Times New Roman" w:cs="Times New Roman"/>
          <w:sz w:val="28"/>
          <w:szCs w:val="28"/>
        </w:rPr>
        <w:t xml:space="preserve"> </w:t>
      </w:r>
      <w:r w:rsidR="00562A8B" w:rsidRPr="00334C9E">
        <w:rPr>
          <w:rFonts w:ascii="Times New Roman" w:hAnsi="Times New Roman" w:cs="Times New Roman"/>
          <w:sz w:val="28"/>
          <w:szCs w:val="28"/>
        </w:rPr>
        <w:t xml:space="preserve"> </w:t>
      </w:r>
      <w:r w:rsidR="002D7F91">
        <w:rPr>
          <w:rFonts w:ascii="Times New Roman" w:hAnsi="Times New Roman" w:cs="Times New Roman"/>
          <w:sz w:val="28"/>
          <w:szCs w:val="28"/>
        </w:rPr>
        <w:t xml:space="preserve">так как для </w:t>
      </w:r>
      <w:r w:rsidR="00562A8B" w:rsidRPr="00562A8B">
        <w:rPr>
          <w:rFonts w:ascii="Times New Roman" w:hAnsi="Times New Roman" w:cs="Times New Roman"/>
          <w:sz w:val="28"/>
          <w:szCs w:val="28"/>
        </w:rPr>
        <w:t>использования компьютерных программ для обучения требуется</w:t>
      </w:r>
      <w:r w:rsidR="004A62CB">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постоянная обратная связь между учениками и учителем, включая устную (диалог) и</w:t>
      </w:r>
      <w:r w:rsidR="004A62CB">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письменную (записную книжку) обратную связь [</w:t>
      </w:r>
      <w:r w:rsidR="003A2F87" w:rsidRPr="00D73078">
        <w:rPr>
          <w:rFonts w:ascii="Times New Roman" w:hAnsi="Times New Roman" w:cs="Times New Roman"/>
          <w:sz w:val="28"/>
          <w:szCs w:val="28"/>
        </w:rPr>
        <w:t>10</w:t>
      </w:r>
      <w:r w:rsidR="007453F1">
        <w:rPr>
          <w:rFonts w:ascii="Times New Roman" w:hAnsi="Times New Roman" w:cs="Times New Roman"/>
          <w:sz w:val="28"/>
          <w:szCs w:val="28"/>
        </w:rPr>
        <w:t>7</w:t>
      </w:r>
      <w:r w:rsidR="00562A8B" w:rsidRPr="00562A8B">
        <w:rPr>
          <w:rFonts w:ascii="Times New Roman" w:hAnsi="Times New Roman" w:cs="Times New Roman"/>
          <w:sz w:val="28"/>
          <w:szCs w:val="28"/>
        </w:rPr>
        <w:t>].</w:t>
      </w:r>
    </w:p>
    <w:p w14:paraId="7AC87E41" w14:textId="77777777" w:rsidR="008910D2" w:rsidRDefault="00562A8B" w:rsidP="009E4A0E">
      <w:pPr>
        <w:spacing w:after="0" w:line="240" w:lineRule="auto"/>
        <w:ind w:left="340" w:right="159" w:firstLine="567"/>
        <w:jc w:val="both"/>
        <w:rPr>
          <w:rFonts w:ascii="Times New Roman" w:hAnsi="Times New Roman" w:cs="Times New Roman"/>
          <w:sz w:val="28"/>
          <w:szCs w:val="28"/>
        </w:rPr>
      </w:pPr>
      <w:r w:rsidRPr="00562A8B">
        <w:rPr>
          <w:rFonts w:ascii="Times New Roman" w:hAnsi="Times New Roman" w:cs="Times New Roman"/>
          <w:sz w:val="28"/>
          <w:szCs w:val="28"/>
        </w:rPr>
        <w:t>К проблемам, которые порождает</w:t>
      </w:r>
      <w:r w:rsidR="004A62CB">
        <w:rPr>
          <w:rFonts w:ascii="Times New Roman" w:hAnsi="Times New Roman" w:cs="Times New Roman"/>
          <w:sz w:val="28"/>
          <w:szCs w:val="28"/>
          <w:lang w:val="kk-KZ"/>
        </w:rPr>
        <w:t xml:space="preserve"> </w:t>
      </w:r>
      <w:r w:rsidRPr="00562A8B">
        <w:rPr>
          <w:rFonts w:ascii="Times New Roman" w:hAnsi="Times New Roman" w:cs="Times New Roman"/>
          <w:sz w:val="28"/>
          <w:szCs w:val="28"/>
        </w:rPr>
        <w:t xml:space="preserve">использование компьютеров, относят </w:t>
      </w:r>
      <w:r w:rsidR="000B5FD5">
        <w:rPr>
          <w:rFonts w:ascii="Times New Roman" w:hAnsi="Times New Roman" w:cs="Times New Roman"/>
          <w:sz w:val="28"/>
          <w:szCs w:val="28"/>
        </w:rPr>
        <w:t xml:space="preserve">и </w:t>
      </w:r>
      <w:r w:rsidRPr="00562A8B">
        <w:rPr>
          <w:rFonts w:ascii="Times New Roman" w:hAnsi="Times New Roman" w:cs="Times New Roman"/>
          <w:sz w:val="28"/>
          <w:szCs w:val="28"/>
        </w:rPr>
        <w:t xml:space="preserve">следующие: </w:t>
      </w:r>
    </w:p>
    <w:p w14:paraId="78A0725B" w14:textId="77777777" w:rsidR="008910D2" w:rsidRDefault="008910D2"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0B5FD5">
        <w:rPr>
          <w:rFonts w:ascii="Times New Roman" w:hAnsi="Times New Roman" w:cs="Times New Roman"/>
          <w:sz w:val="28"/>
          <w:szCs w:val="28"/>
        </w:rPr>
        <w:t xml:space="preserve">возможное </w:t>
      </w:r>
      <w:r w:rsidR="00562A8B" w:rsidRPr="00562A8B">
        <w:rPr>
          <w:rFonts w:ascii="Times New Roman" w:hAnsi="Times New Roman" w:cs="Times New Roman"/>
          <w:sz w:val="28"/>
          <w:szCs w:val="28"/>
        </w:rPr>
        <w:t>ограничение поля творческой активности</w:t>
      </w:r>
      <w:r w:rsidR="004A62CB">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школьника/студента (жестко задана последовательность действий, заданный результат, т.е.</w:t>
      </w:r>
      <w:r w:rsidR="00955F6B">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алгоритм,</w:t>
      </w:r>
      <w:r w:rsidR="00955F6B">
        <w:rPr>
          <w:rFonts w:ascii="Times New Roman" w:hAnsi="Times New Roman" w:cs="Times New Roman"/>
          <w:sz w:val="28"/>
          <w:szCs w:val="28"/>
          <w:lang w:val="kk-KZ"/>
        </w:rPr>
        <w:t xml:space="preserve"> </w:t>
      </w:r>
      <w:r w:rsidR="00955F6B" w:rsidRPr="00562A8B">
        <w:rPr>
          <w:rFonts w:ascii="Times New Roman" w:hAnsi="Times New Roman" w:cs="Times New Roman"/>
          <w:sz w:val="28"/>
          <w:szCs w:val="28"/>
        </w:rPr>
        <w:t xml:space="preserve"> </w:t>
      </w:r>
      <w:r w:rsidR="00562A8B" w:rsidRPr="00562A8B">
        <w:rPr>
          <w:rFonts w:ascii="Times New Roman" w:hAnsi="Times New Roman" w:cs="Times New Roman"/>
          <w:sz w:val="28"/>
          <w:szCs w:val="28"/>
        </w:rPr>
        <w:t>сужающий</w:t>
      </w:r>
      <w:r w:rsidR="00955F6B">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пространство</w:t>
      </w:r>
      <w:r w:rsidR="00955F6B">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для</w:t>
      </w:r>
      <w:r w:rsidR="00955F6B">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принятия</w:t>
      </w:r>
      <w:r w:rsidR="00955F6B">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самостоятельных</w:t>
      </w:r>
      <w:r w:rsidR="00955F6B">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решений</w:t>
      </w:r>
      <w:r w:rsidR="00955F6B">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 xml:space="preserve">школьником/студентом); </w:t>
      </w:r>
    </w:p>
    <w:p w14:paraId="3E4FF8E1" w14:textId="77777777" w:rsidR="008910D2" w:rsidRDefault="008910D2"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23053">
        <w:rPr>
          <w:rFonts w:ascii="Times New Roman" w:hAnsi="Times New Roman" w:cs="Times New Roman"/>
          <w:sz w:val="28"/>
          <w:szCs w:val="28"/>
        </w:rPr>
        <w:t xml:space="preserve">может </w:t>
      </w:r>
      <w:r w:rsidR="00562A8B" w:rsidRPr="00562A8B">
        <w:rPr>
          <w:rFonts w:ascii="Times New Roman" w:hAnsi="Times New Roman" w:cs="Times New Roman"/>
          <w:sz w:val="28"/>
          <w:szCs w:val="28"/>
        </w:rPr>
        <w:t>блокир</w:t>
      </w:r>
      <w:r w:rsidR="00423053">
        <w:rPr>
          <w:rFonts w:ascii="Times New Roman" w:hAnsi="Times New Roman" w:cs="Times New Roman"/>
          <w:sz w:val="28"/>
          <w:szCs w:val="28"/>
        </w:rPr>
        <w:t>овать</w:t>
      </w:r>
      <w:r w:rsidR="00562A8B" w:rsidRPr="00562A8B">
        <w:rPr>
          <w:rFonts w:ascii="Times New Roman" w:hAnsi="Times New Roman" w:cs="Times New Roman"/>
          <w:sz w:val="28"/>
          <w:szCs w:val="28"/>
        </w:rPr>
        <w:t>ся образное мышление (отправной пункт творчества);</w:t>
      </w:r>
      <w:r w:rsidR="00955F6B">
        <w:rPr>
          <w:rFonts w:ascii="Times New Roman" w:hAnsi="Times New Roman" w:cs="Times New Roman"/>
          <w:sz w:val="28"/>
          <w:szCs w:val="28"/>
          <w:lang w:val="kk-KZ"/>
        </w:rPr>
        <w:t xml:space="preserve"> </w:t>
      </w:r>
      <w:r w:rsidR="00423053">
        <w:rPr>
          <w:rFonts w:ascii="Times New Roman" w:hAnsi="Times New Roman" w:cs="Times New Roman"/>
          <w:sz w:val="28"/>
          <w:szCs w:val="28"/>
          <w:lang w:val="kk-KZ"/>
        </w:rPr>
        <w:t xml:space="preserve">происходит </w:t>
      </w:r>
      <w:r w:rsidR="00562A8B" w:rsidRPr="00562A8B">
        <w:rPr>
          <w:rFonts w:ascii="Times New Roman" w:hAnsi="Times New Roman" w:cs="Times New Roman"/>
          <w:sz w:val="28"/>
          <w:szCs w:val="28"/>
        </w:rPr>
        <w:t>излишняя индивидуализация обучения, то есть каждый школьник/студент в процессе</w:t>
      </w:r>
      <w:r w:rsidR="00955F6B">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 xml:space="preserve">обучения осуществляет процессы коммуникации в основном с самим собой; </w:t>
      </w:r>
      <w:r w:rsidR="00423053">
        <w:rPr>
          <w:rFonts w:ascii="Times New Roman" w:hAnsi="Times New Roman" w:cs="Times New Roman"/>
          <w:sz w:val="28"/>
          <w:szCs w:val="28"/>
        </w:rPr>
        <w:t>(по нашему мнению это спорно)</w:t>
      </w:r>
    </w:p>
    <w:p w14:paraId="1D0BB844" w14:textId="77777777" w:rsidR="008910D2" w:rsidRDefault="008910D2"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562A8B" w:rsidRPr="00562A8B">
        <w:rPr>
          <w:rFonts w:ascii="Times New Roman" w:hAnsi="Times New Roman" w:cs="Times New Roman"/>
          <w:sz w:val="28"/>
          <w:szCs w:val="28"/>
        </w:rPr>
        <w:t>формирование у</w:t>
      </w:r>
      <w:r w:rsidR="00955F6B">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школьников/студентов</w:t>
      </w:r>
      <w:r w:rsidR="00955F6B">
        <w:rPr>
          <w:rFonts w:ascii="Times New Roman" w:hAnsi="Times New Roman" w:cs="Times New Roman"/>
          <w:sz w:val="28"/>
          <w:szCs w:val="28"/>
          <w:lang w:val="kk-KZ"/>
        </w:rPr>
        <w:t xml:space="preserve"> </w:t>
      </w:r>
      <w:r w:rsidR="00423053">
        <w:rPr>
          <w:rFonts w:ascii="Times New Roman" w:hAnsi="Times New Roman" w:cs="Times New Roman"/>
          <w:sz w:val="28"/>
          <w:szCs w:val="28"/>
          <w:lang w:val="kk-KZ"/>
        </w:rPr>
        <w:t xml:space="preserve">иждивенческих настроений в </w:t>
      </w:r>
      <w:r w:rsidR="00562A8B" w:rsidRPr="00562A8B">
        <w:rPr>
          <w:rFonts w:ascii="Times New Roman" w:hAnsi="Times New Roman" w:cs="Times New Roman"/>
          <w:sz w:val="28"/>
          <w:szCs w:val="28"/>
        </w:rPr>
        <w:t>необоснованной</w:t>
      </w:r>
      <w:r w:rsidR="00955F6B">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уверенности</w:t>
      </w:r>
      <w:r w:rsidR="00955F6B">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в</w:t>
      </w:r>
      <w:r w:rsidR="00955F6B">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безграничных</w:t>
      </w:r>
      <w:r w:rsidR="00955F6B">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возможностях</w:t>
      </w:r>
      <w:r w:rsidR="00955F6B">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 xml:space="preserve">компьютера, которые граничат с отказом от самостоятельных усилий; </w:t>
      </w:r>
    </w:p>
    <w:p w14:paraId="65A8CB16" w14:textId="77777777" w:rsidR="008910D2" w:rsidRDefault="008910D2" w:rsidP="00027F78">
      <w:pPr>
        <w:tabs>
          <w:tab w:val="left" w:pos="1134"/>
        </w:tabs>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562A8B" w:rsidRPr="00562A8B">
        <w:rPr>
          <w:rFonts w:ascii="Times New Roman" w:hAnsi="Times New Roman" w:cs="Times New Roman"/>
          <w:sz w:val="28"/>
          <w:szCs w:val="28"/>
        </w:rPr>
        <w:t>нежелательно</w:t>
      </w:r>
      <w:r w:rsidR="00423053">
        <w:rPr>
          <w:rFonts w:ascii="Times New Roman" w:hAnsi="Times New Roman" w:cs="Times New Roman"/>
          <w:sz w:val="28"/>
          <w:szCs w:val="28"/>
        </w:rPr>
        <w:t>е</w:t>
      </w:r>
      <w:r w:rsidR="00955F6B">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 xml:space="preserve">использование </w:t>
      </w:r>
      <w:r w:rsidR="00423053">
        <w:rPr>
          <w:rFonts w:ascii="Times New Roman" w:hAnsi="Times New Roman" w:cs="Times New Roman"/>
          <w:sz w:val="28"/>
          <w:szCs w:val="28"/>
        </w:rPr>
        <w:t xml:space="preserve">сопутствующей </w:t>
      </w:r>
      <w:r w:rsidR="00562A8B" w:rsidRPr="00562A8B">
        <w:rPr>
          <w:rFonts w:ascii="Times New Roman" w:hAnsi="Times New Roman" w:cs="Times New Roman"/>
          <w:sz w:val="28"/>
          <w:szCs w:val="28"/>
        </w:rPr>
        <w:t>доступной информации, которая вредит процессу обучения (например,</w:t>
      </w:r>
      <w:r w:rsidR="00955F6B">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школьник/студент вместо самостоятельного написания реферата находит готовую работу в</w:t>
      </w:r>
      <w:r w:rsidR="00955F6B">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 xml:space="preserve">Интернете или на компакт-диске); </w:t>
      </w:r>
    </w:p>
    <w:p w14:paraId="178408A6" w14:textId="77777777" w:rsidR="008910D2" w:rsidRDefault="008910D2"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23053" w:rsidRPr="00C2493C">
        <w:rPr>
          <w:rFonts w:ascii="Times New Roman" w:hAnsi="Times New Roman" w:cs="Times New Roman"/>
          <w:sz w:val="28"/>
          <w:szCs w:val="28"/>
        </w:rPr>
        <w:t>использован</w:t>
      </w:r>
      <w:r w:rsidR="00423053" w:rsidRPr="00562A8B">
        <w:rPr>
          <w:rFonts w:ascii="Times New Roman" w:hAnsi="Times New Roman" w:cs="Times New Roman"/>
          <w:sz w:val="28"/>
          <w:szCs w:val="28"/>
        </w:rPr>
        <w:t xml:space="preserve"> </w:t>
      </w:r>
      <w:r w:rsidR="00562A8B" w:rsidRPr="00562A8B">
        <w:rPr>
          <w:rFonts w:ascii="Times New Roman" w:hAnsi="Times New Roman" w:cs="Times New Roman"/>
          <w:sz w:val="28"/>
          <w:szCs w:val="28"/>
        </w:rPr>
        <w:t xml:space="preserve">компьютер </w:t>
      </w:r>
      <w:r w:rsidR="00562A8B" w:rsidRPr="00C2493C">
        <w:rPr>
          <w:rFonts w:ascii="Times New Roman" w:hAnsi="Times New Roman" w:cs="Times New Roman"/>
          <w:sz w:val="28"/>
          <w:szCs w:val="28"/>
        </w:rPr>
        <w:t>не только</w:t>
      </w:r>
      <w:r w:rsidR="00562A8B" w:rsidRPr="00562A8B">
        <w:rPr>
          <w:rFonts w:ascii="Times New Roman" w:hAnsi="Times New Roman" w:cs="Times New Roman"/>
          <w:sz w:val="28"/>
          <w:szCs w:val="28"/>
        </w:rPr>
        <w:t xml:space="preserve"> в учебных</w:t>
      </w:r>
      <w:r w:rsidR="00955F6B">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 xml:space="preserve">целях, </w:t>
      </w:r>
      <w:r w:rsidR="00423053">
        <w:rPr>
          <w:rFonts w:ascii="Times New Roman" w:hAnsi="Times New Roman" w:cs="Times New Roman"/>
          <w:sz w:val="28"/>
          <w:szCs w:val="28"/>
        </w:rPr>
        <w:t xml:space="preserve">а в целях развлечения, что </w:t>
      </w:r>
      <w:r w:rsidR="00562A8B" w:rsidRPr="00562A8B">
        <w:rPr>
          <w:rFonts w:ascii="Times New Roman" w:hAnsi="Times New Roman" w:cs="Times New Roman"/>
          <w:sz w:val="28"/>
          <w:szCs w:val="28"/>
        </w:rPr>
        <w:t>может привести к компьютерной интернет-зависимост</w:t>
      </w:r>
      <w:r w:rsidR="00423053">
        <w:rPr>
          <w:rFonts w:ascii="Times New Roman" w:hAnsi="Times New Roman" w:cs="Times New Roman"/>
          <w:sz w:val="28"/>
          <w:szCs w:val="28"/>
        </w:rPr>
        <w:t>и</w:t>
      </w:r>
      <w:r w:rsidR="00562A8B" w:rsidRPr="00562A8B">
        <w:rPr>
          <w:rFonts w:ascii="Times New Roman" w:hAnsi="Times New Roman" w:cs="Times New Roman"/>
          <w:sz w:val="28"/>
          <w:szCs w:val="28"/>
        </w:rPr>
        <w:t xml:space="preserve">; </w:t>
      </w:r>
    </w:p>
    <w:p w14:paraId="3F4C933C" w14:textId="77777777" w:rsidR="008910D2" w:rsidRDefault="008910D2"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23053">
        <w:rPr>
          <w:rFonts w:ascii="Times New Roman" w:hAnsi="Times New Roman" w:cs="Times New Roman"/>
          <w:sz w:val="28"/>
          <w:szCs w:val="28"/>
        </w:rPr>
        <w:t>физиологические</w:t>
      </w:r>
      <w:r w:rsidR="00562A8B" w:rsidRPr="00562A8B">
        <w:rPr>
          <w:rFonts w:ascii="Times New Roman" w:hAnsi="Times New Roman" w:cs="Times New Roman"/>
          <w:sz w:val="28"/>
          <w:szCs w:val="28"/>
        </w:rPr>
        <w:t xml:space="preserve"> проблемы (неподготовленному</w:t>
      </w:r>
      <w:r w:rsidR="00955F6B">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пользователю рекомендуется непрерывно заниматься не более 15-20 минут из-за вредного</w:t>
      </w:r>
      <w:r w:rsidR="00955F6B">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воздействия магнитных полей, утомления зрения</w:t>
      </w:r>
      <w:r w:rsidR="00423053">
        <w:rPr>
          <w:rFonts w:ascii="Times New Roman" w:hAnsi="Times New Roman" w:cs="Times New Roman"/>
          <w:sz w:val="28"/>
          <w:szCs w:val="28"/>
        </w:rPr>
        <w:t xml:space="preserve">, слишком яркие цвета, которые используются в играх, влияют на </w:t>
      </w:r>
      <w:r w:rsidR="00562A8B" w:rsidRPr="00562A8B">
        <w:rPr>
          <w:rFonts w:ascii="Times New Roman" w:hAnsi="Times New Roman" w:cs="Times New Roman"/>
          <w:sz w:val="28"/>
          <w:szCs w:val="28"/>
        </w:rPr>
        <w:t xml:space="preserve"> </w:t>
      </w:r>
      <w:r w:rsidR="00423053" w:rsidRPr="00562A8B">
        <w:rPr>
          <w:rFonts w:ascii="Times New Roman" w:hAnsi="Times New Roman" w:cs="Times New Roman"/>
          <w:sz w:val="28"/>
          <w:szCs w:val="28"/>
        </w:rPr>
        <w:t>зрение и психику</w:t>
      </w:r>
      <w:r w:rsidR="00423053">
        <w:rPr>
          <w:rFonts w:ascii="Times New Roman" w:hAnsi="Times New Roman" w:cs="Times New Roman"/>
          <w:sz w:val="28"/>
          <w:szCs w:val="28"/>
          <w:lang w:val="kk-KZ"/>
        </w:rPr>
        <w:t xml:space="preserve"> </w:t>
      </w:r>
      <w:r w:rsidR="00423053" w:rsidRPr="00562A8B">
        <w:rPr>
          <w:rFonts w:ascii="Times New Roman" w:hAnsi="Times New Roman" w:cs="Times New Roman"/>
          <w:sz w:val="28"/>
          <w:szCs w:val="28"/>
        </w:rPr>
        <w:t>школьника/студента, формирует в их сознании искаженное восприятие реальности и т.д.</w:t>
      </w:r>
      <w:r w:rsidR="00562A8B" w:rsidRPr="00562A8B">
        <w:rPr>
          <w:rFonts w:ascii="Times New Roman" w:hAnsi="Times New Roman" w:cs="Times New Roman"/>
          <w:sz w:val="28"/>
          <w:szCs w:val="28"/>
        </w:rPr>
        <w:t xml:space="preserve">); </w:t>
      </w:r>
    </w:p>
    <w:p w14:paraId="77B930D9" w14:textId="77777777" w:rsidR="00423053" w:rsidRDefault="008910D2" w:rsidP="009E4A0E">
      <w:pPr>
        <w:spacing w:after="0" w:line="240" w:lineRule="auto"/>
        <w:ind w:left="340" w:right="159" w:firstLine="567"/>
        <w:jc w:val="both"/>
        <w:rPr>
          <w:rFonts w:ascii="Times New Roman" w:hAnsi="Times New Roman" w:cs="Times New Roman"/>
          <w:sz w:val="28"/>
          <w:szCs w:val="28"/>
          <w:lang w:val="kk-KZ"/>
        </w:rPr>
      </w:pPr>
      <w:r>
        <w:rPr>
          <w:rFonts w:ascii="Times New Roman" w:hAnsi="Times New Roman" w:cs="Times New Roman"/>
          <w:sz w:val="28"/>
          <w:szCs w:val="28"/>
        </w:rPr>
        <w:t xml:space="preserve">- </w:t>
      </w:r>
      <w:r w:rsidR="00423053">
        <w:rPr>
          <w:rFonts w:ascii="Times New Roman" w:hAnsi="Times New Roman" w:cs="Times New Roman"/>
          <w:sz w:val="28"/>
          <w:szCs w:val="28"/>
        </w:rPr>
        <w:t>учет</w:t>
      </w:r>
      <w:r w:rsidR="00562A8B" w:rsidRPr="00562A8B">
        <w:rPr>
          <w:rFonts w:ascii="Times New Roman" w:hAnsi="Times New Roman" w:cs="Times New Roman"/>
          <w:sz w:val="28"/>
          <w:szCs w:val="28"/>
        </w:rPr>
        <w:t xml:space="preserve"> дополнительного времени и</w:t>
      </w:r>
      <w:r w:rsidR="00955F6B">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труда педагога, поскольку использование компьютеров требует высокой квалификации</w:t>
      </w:r>
      <w:r w:rsidR="00423053">
        <w:rPr>
          <w:rFonts w:ascii="Times New Roman" w:hAnsi="Times New Roman" w:cs="Times New Roman"/>
          <w:sz w:val="28"/>
          <w:szCs w:val="28"/>
        </w:rPr>
        <w:t>.</w:t>
      </w:r>
      <w:r w:rsidR="00955F6B">
        <w:rPr>
          <w:rFonts w:ascii="Times New Roman" w:hAnsi="Times New Roman" w:cs="Times New Roman"/>
          <w:sz w:val="28"/>
          <w:szCs w:val="28"/>
          <w:lang w:val="kk-KZ"/>
        </w:rPr>
        <w:t xml:space="preserve"> </w:t>
      </w:r>
    </w:p>
    <w:p w14:paraId="1693DCAF" w14:textId="1B0B35CB" w:rsidR="00562A8B" w:rsidRPr="00562A8B" w:rsidRDefault="00562A8B" w:rsidP="009E4A0E">
      <w:pPr>
        <w:spacing w:after="0" w:line="240" w:lineRule="auto"/>
        <w:ind w:left="340" w:right="159" w:firstLine="567"/>
        <w:jc w:val="both"/>
        <w:rPr>
          <w:rFonts w:ascii="Times New Roman" w:hAnsi="Times New Roman" w:cs="Times New Roman"/>
          <w:sz w:val="28"/>
          <w:szCs w:val="28"/>
        </w:rPr>
      </w:pPr>
      <w:r w:rsidRPr="00562A8B">
        <w:rPr>
          <w:rFonts w:ascii="Times New Roman" w:hAnsi="Times New Roman" w:cs="Times New Roman"/>
          <w:sz w:val="28"/>
          <w:szCs w:val="28"/>
        </w:rPr>
        <w:t xml:space="preserve">Геймификация образовательного процесса </w:t>
      </w:r>
      <w:r w:rsidR="00423053">
        <w:rPr>
          <w:rFonts w:ascii="Times New Roman" w:hAnsi="Times New Roman" w:cs="Times New Roman"/>
          <w:sz w:val="28"/>
          <w:szCs w:val="28"/>
        </w:rPr>
        <w:t xml:space="preserve">может способствовать </w:t>
      </w:r>
      <w:r w:rsidRPr="00562A8B">
        <w:rPr>
          <w:rFonts w:ascii="Times New Roman" w:hAnsi="Times New Roman" w:cs="Times New Roman"/>
          <w:sz w:val="28"/>
          <w:szCs w:val="28"/>
        </w:rPr>
        <w:t>отрыв</w:t>
      </w:r>
      <w:r w:rsidR="00423053">
        <w:rPr>
          <w:rFonts w:ascii="Times New Roman" w:hAnsi="Times New Roman" w:cs="Times New Roman"/>
          <w:sz w:val="28"/>
          <w:szCs w:val="28"/>
        </w:rPr>
        <w:t xml:space="preserve">у от окружающего мира, </w:t>
      </w:r>
      <w:r w:rsidRPr="00562A8B">
        <w:rPr>
          <w:rFonts w:ascii="Times New Roman" w:hAnsi="Times New Roman" w:cs="Times New Roman"/>
          <w:sz w:val="28"/>
          <w:szCs w:val="28"/>
        </w:rPr>
        <w:t>уходу в виртуальный мир, наруша</w:t>
      </w:r>
      <w:r w:rsidR="00423053">
        <w:rPr>
          <w:rFonts w:ascii="Times New Roman" w:hAnsi="Times New Roman" w:cs="Times New Roman"/>
          <w:sz w:val="28"/>
          <w:szCs w:val="28"/>
        </w:rPr>
        <w:t>я у него</w:t>
      </w:r>
      <w:r w:rsidRPr="00562A8B">
        <w:rPr>
          <w:rFonts w:ascii="Times New Roman" w:hAnsi="Times New Roman" w:cs="Times New Roman"/>
          <w:sz w:val="28"/>
          <w:szCs w:val="28"/>
        </w:rPr>
        <w:t xml:space="preserve"> формирование абстрактного мышления, снижает или</w:t>
      </w:r>
      <w:r w:rsidR="00955F6B">
        <w:rPr>
          <w:rFonts w:ascii="Times New Roman" w:hAnsi="Times New Roman" w:cs="Times New Roman"/>
          <w:sz w:val="28"/>
          <w:szCs w:val="28"/>
          <w:lang w:val="kk-KZ"/>
        </w:rPr>
        <w:t xml:space="preserve"> </w:t>
      </w:r>
      <w:r w:rsidRPr="00562A8B">
        <w:rPr>
          <w:rFonts w:ascii="Times New Roman" w:hAnsi="Times New Roman" w:cs="Times New Roman"/>
          <w:sz w:val="28"/>
          <w:szCs w:val="28"/>
        </w:rPr>
        <w:t>исключает потребность в чтении, формирует «клиповое сознание» школьника/студента.</w:t>
      </w:r>
      <w:r w:rsidR="00955F6B">
        <w:rPr>
          <w:rFonts w:ascii="Times New Roman" w:hAnsi="Times New Roman" w:cs="Times New Roman"/>
          <w:sz w:val="28"/>
          <w:szCs w:val="28"/>
          <w:lang w:val="kk-KZ"/>
        </w:rPr>
        <w:t xml:space="preserve"> </w:t>
      </w:r>
    </w:p>
    <w:p w14:paraId="4185F61F" w14:textId="71D927BE" w:rsidR="00875DE2" w:rsidRPr="009F4CCE" w:rsidRDefault="00875DE2" w:rsidP="009E4A0E">
      <w:pPr>
        <w:spacing w:after="0" w:line="240" w:lineRule="auto"/>
        <w:ind w:left="340" w:right="159" w:firstLine="567"/>
        <w:jc w:val="both"/>
        <w:rPr>
          <w:rFonts w:ascii="Times New Roman" w:hAnsi="Times New Roman" w:cs="Times New Roman"/>
          <w:sz w:val="28"/>
          <w:szCs w:val="28"/>
        </w:rPr>
      </w:pPr>
      <w:r w:rsidRPr="009F4CCE">
        <w:rPr>
          <w:rFonts w:ascii="Times New Roman" w:hAnsi="Times New Roman" w:cs="Times New Roman"/>
          <w:sz w:val="28"/>
          <w:szCs w:val="28"/>
        </w:rPr>
        <w:t xml:space="preserve">В отечественной и зарубежной психологии </w:t>
      </w:r>
      <w:r w:rsidR="00423053" w:rsidRPr="009F4CCE">
        <w:rPr>
          <w:rFonts w:ascii="Times New Roman" w:hAnsi="Times New Roman" w:cs="Times New Roman"/>
          <w:sz w:val="28"/>
          <w:szCs w:val="28"/>
        </w:rPr>
        <w:t xml:space="preserve">интересным представляется взгляды имеющиеся на </w:t>
      </w:r>
      <w:r w:rsidRPr="009F4CCE">
        <w:rPr>
          <w:rFonts w:ascii="Times New Roman" w:hAnsi="Times New Roman" w:cs="Times New Roman"/>
          <w:sz w:val="28"/>
          <w:szCs w:val="28"/>
        </w:rPr>
        <w:t xml:space="preserve">психологические </w:t>
      </w:r>
      <w:r w:rsidR="00423053" w:rsidRPr="009F4CCE">
        <w:rPr>
          <w:rFonts w:ascii="Times New Roman" w:hAnsi="Times New Roman" w:cs="Times New Roman"/>
          <w:sz w:val="28"/>
          <w:szCs w:val="28"/>
        </w:rPr>
        <w:t>особенности</w:t>
      </w:r>
      <w:r w:rsidR="009F4CCE" w:rsidRPr="009F4CCE">
        <w:rPr>
          <w:rFonts w:ascii="Times New Roman" w:hAnsi="Times New Roman" w:cs="Times New Roman"/>
          <w:sz w:val="28"/>
          <w:szCs w:val="28"/>
        </w:rPr>
        <w:t>, связанные с с и</w:t>
      </w:r>
      <w:r w:rsidR="00423053" w:rsidRPr="009F4CCE">
        <w:rPr>
          <w:rFonts w:ascii="Times New Roman" w:hAnsi="Times New Roman" w:cs="Times New Roman"/>
          <w:sz w:val="28"/>
          <w:szCs w:val="28"/>
        </w:rPr>
        <w:t>спользованием</w:t>
      </w:r>
      <w:r w:rsidRPr="009F4CCE">
        <w:rPr>
          <w:rFonts w:ascii="Times New Roman" w:hAnsi="Times New Roman" w:cs="Times New Roman"/>
          <w:sz w:val="28"/>
          <w:szCs w:val="28"/>
        </w:rPr>
        <w:t xml:space="preserve"> человеком новых информационных технологий</w:t>
      </w:r>
      <w:r w:rsidR="009F4CCE" w:rsidRPr="009F4CCE">
        <w:rPr>
          <w:rFonts w:ascii="Times New Roman" w:hAnsi="Times New Roman" w:cs="Times New Roman"/>
          <w:sz w:val="28"/>
          <w:szCs w:val="28"/>
        </w:rPr>
        <w:t>. Психологи выделяют наиболее важные из них в следующей последовательности</w:t>
      </w:r>
      <w:r w:rsidR="00E31460" w:rsidRPr="00017E48">
        <w:rPr>
          <w:rFonts w:ascii="Times New Roman" w:hAnsi="Times New Roman" w:cs="Times New Roman"/>
          <w:sz w:val="28"/>
          <w:szCs w:val="28"/>
        </w:rPr>
        <w:t xml:space="preserve"> </w:t>
      </w:r>
      <w:r w:rsidR="009F4CCE" w:rsidRPr="009F4CCE">
        <w:rPr>
          <w:rFonts w:ascii="Times New Roman" w:hAnsi="Times New Roman" w:cs="Times New Roman"/>
          <w:sz w:val="28"/>
          <w:szCs w:val="28"/>
        </w:rPr>
        <w:t>[</w:t>
      </w:r>
      <w:r w:rsidR="00472143">
        <w:rPr>
          <w:rFonts w:ascii="Times New Roman" w:hAnsi="Times New Roman" w:cs="Times New Roman"/>
          <w:sz w:val="28"/>
          <w:szCs w:val="28"/>
        </w:rPr>
        <w:t>3</w:t>
      </w:r>
      <w:r w:rsidR="00E31460" w:rsidRPr="00017E48">
        <w:rPr>
          <w:rFonts w:ascii="Times New Roman" w:hAnsi="Times New Roman" w:cs="Times New Roman"/>
          <w:sz w:val="28"/>
          <w:szCs w:val="28"/>
        </w:rPr>
        <w:t>4</w:t>
      </w:r>
      <w:r w:rsidR="009F4CCE" w:rsidRPr="009F4CCE">
        <w:rPr>
          <w:rFonts w:ascii="Times New Roman" w:hAnsi="Times New Roman" w:cs="Times New Roman"/>
          <w:sz w:val="28"/>
          <w:szCs w:val="28"/>
        </w:rPr>
        <w:t>]:</w:t>
      </w:r>
    </w:p>
    <w:p w14:paraId="4B3FE737" w14:textId="77777777" w:rsidR="00875DE2" w:rsidRPr="009F4CCE" w:rsidRDefault="00875DE2" w:rsidP="009E4A0E">
      <w:pPr>
        <w:tabs>
          <w:tab w:val="left" w:pos="851"/>
        </w:tabs>
        <w:spacing w:after="0" w:line="240" w:lineRule="auto"/>
        <w:ind w:left="340" w:right="159" w:firstLine="567"/>
        <w:jc w:val="both"/>
        <w:rPr>
          <w:rFonts w:ascii="Times New Roman" w:hAnsi="Times New Roman" w:cs="Times New Roman"/>
          <w:sz w:val="28"/>
          <w:szCs w:val="28"/>
        </w:rPr>
      </w:pPr>
      <w:r w:rsidRPr="009F4CCE">
        <w:rPr>
          <w:rFonts w:ascii="Times New Roman" w:hAnsi="Times New Roman" w:cs="Times New Roman"/>
          <w:sz w:val="28"/>
          <w:szCs w:val="28"/>
        </w:rPr>
        <w:t>- персонификаци</w:t>
      </w:r>
      <w:r w:rsidR="009F4CCE" w:rsidRPr="009F4CCE">
        <w:rPr>
          <w:rFonts w:ascii="Times New Roman" w:hAnsi="Times New Roman" w:cs="Times New Roman"/>
          <w:sz w:val="28"/>
          <w:szCs w:val="28"/>
        </w:rPr>
        <w:t>я или</w:t>
      </w:r>
      <w:r w:rsidRPr="009F4CCE">
        <w:rPr>
          <w:rFonts w:ascii="Times New Roman" w:hAnsi="Times New Roman" w:cs="Times New Roman"/>
          <w:sz w:val="28"/>
          <w:szCs w:val="28"/>
        </w:rPr>
        <w:t xml:space="preserve"> «одушевление» компьютера, когда компьютер воспринимается </w:t>
      </w:r>
      <w:r w:rsidR="009F4CCE" w:rsidRPr="009F4CCE">
        <w:rPr>
          <w:rFonts w:ascii="Times New Roman" w:hAnsi="Times New Roman" w:cs="Times New Roman"/>
          <w:sz w:val="28"/>
          <w:szCs w:val="28"/>
        </w:rPr>
        <w:t>человеческим субъектом в виде</w:t>
      </w:r>
      <w:r w:rsidRPr="009F4CCE">
        <w:rPr>
          <w:rFonts w:ascii="Times New Roman" w:hAnsi="Times New Roman" w:cs="Times New Roman"/>
          <w:sz w:val="28"/>
          <w:szCs w:val="28"/>
        </w:rPr>
        <w:t xml:space="preserve"> живо</w:t>
      </w:r>
      <w:r w:rsidR="009F4CCE" w:rsidRPr="009F4CCE">
        <w:rPr>
          <w:rFonts w:ascii="Times New Roman" w:hAnsi="Times New Roman" w:cs="Times New Roman"/>
          <w:sz w:val="28"/>
          <w:szCs w:val="28"/>
        </w:rPr>
        <w:t>го</w:t>
      </w:r>
      <w:r w:rsidRPr="009F4CCE">
        <w:rPr>
          <w:rFonts w:ascii="Times New Roman" w:hAnsi="Times New Roman" w:cs="Times New Roman"/>
          <w:sz w:val="28"/>
          <w:szCs w:val="28"/>
        </w:rPr>
        <w:t xml:space="preserve"> организм</w:t>
      </w:r>
      <w:r w:rsidR="009F4CCE" w:rsidRPr="009F4CCE">
        <w:rPr>
          <w:rFonts w:ascii="Times New Roman" w:hAnsi="Times New Roman" w:cs="Times New Roman"/>
          <w:sz w:val="28"/>
          <w:szCs w:val="28"/>
        </w:rPr>
        <w:t>а</w:t>
      </w:r>
      <w:r w:rsidR="009F4CCE">
        <w:rPr>
          <w:rFonts w:ascii="Times New Roman" w:hAnsi="Times New Roman" w:cs="Times New Roman"/>
          <w:sz w:val="28"/>
          <w:szCs w:val="28"/>
        </w:rPr>
        <w:t xml:space="preserve"> с соответствующим набором качеств</w:t>
      </w:r>
      <w:r w:rsidRPr="009F4CCE">
        <w:rPr>
          <w:rFonts w:ascii="Times New Roman" w:hAnsi="Times New Roman" w:cs="Times New Roman"/>
          <w:sz w:val="28"/>
          <w:szCs w:val="28"/>
        </w:rPr>
        <w:t>;</w:t>
      </w:r>
    </w:p>
    <w:p w14:paraId="6D960EA8" w14:textId="77777777" w:rsidR="00875DE2" w:rsidRPr="00772EDA" w:rsidRDefault="00875DE2" w:rsidP="009E4A0E">
      <w:pPr>
        <w:spacing w:after="0" w:line="240" w:lineRule="auto"/>
        <w:ind w:left="340" w:right="159" w:firstLine="567"/>
        <w:jc w:val="both"/>
        <w:rPr>
          <w:rFonts w:ascii="Times New Roman" w:hAnsi="Times New Roman" w:cs="Times New Roman"/>
          <w:sz w:val="28"/>
          <w:szCs w:val="28"/>
        </w:rPr>
      </w:pPr>
      <w:r w:rsidRPr="00772EDA">
        <w:rPr>
          <w:rFonts w:ascii="Times New Roman" w:hAnsi="Times New Roman" w:cs="Times New Roman"/>
          <w:sz w:val="28"/>
          <w:szCs w:val="28"/>
        </w:rPr>
        <w:t xml:space="preserve">- потребность в </w:t>
      </w:r>
      <w:r w:rsidR="009F4CCE" w:rsidRPr="00772EDA">
        <w:rPr>
          <w:rFonts w:ascii="Times New Roman" w:hAnsi="Times New Roman" w:cs="Times New Roman"/>
          <w:sz w:val="28"/>
          <w:szCs w:val="28"/>
        </w:rPr>
        <w:t xml:space="preserve">неформальном </w:t>
      </w:r>
      <w:r w:rsidRPr="00772EDA">
        <w:rPr>
          <w:rFonts w:ascii="Times New Roman" w:hAnsi="Times New Roman" w:cs="Times New Roman"/>
          <w:sz w:val="28"/>
          <w:szCs w:val="28"/>
        </w:rPr>
        <w:t xml:space="preserve">«общении» с компьютером и </w:t>
      </w:r>
      <w:r w:rsidR="009F4CCE" w:rsidRPr="00772EDA">
        <w:rPr>
          <w:rFonts w:ascii="Times New Roman" w:hAnsi="Times New Roman" w:cs="Times New Roman"/>
          <w:sz w:val="28"/>
          <w:szCs w:val="28"/>
        </w:rPr>
        <w:t xml:space="preserve">процедурные </w:t>
      </w:r>
      <w:r w:rsidRPr="00772EDA">
        <w:rPr>
          <w:rFonts w:ascii="Times New Roman" w:hAnsi="Times New Roman" w:cs="Times New Roman"/>
          <w:sz w:val="28"/>
          <w:szCs w:val="28"/>
        </w:rPr>
        <w:t xml:space="preserve">особенности такого </w:t>
      </w:r>
      <w:r w:rsidR="009F4CCE" w:rsidRPr="00772EDA">
        <w:rPr>
          <w:rFonts w:ascii="Times New Roman" w:hAnsi="Times New Roman" w:cs="Times New Roman"/>
          <w:sz w:val="28"/>
          <w:szCs w:val="28"/>
        </w:rPr>
        <w:t>взаимодействия</w:t>
      </w:r>
      <w:r w:rsidRPr="00772EDA">
        <w:rPr>
          <w:rFonts w:ascii="Times New Roman" w:hAnsi="Times New Roman" w:cs="Times New Roman"/>
          <w:sz w:val="28"/>
          <w:szCs w:val="28"/>
        </w:rPr>
        <w:t xml:space="preserve">; </w:t>
      </w:r>
    </w:p>
    <w:p w14:paraId="30BD2F87" w14:textId="77777777" w:rsidR="00875DE2" w:rsidRPr="00772EDA" w:rsidRDefault="00875DE2" w:rsidP="009E4A0E">
      <w:pPr>
        <w:spacing w:after="0" w:line="240" w:lineRule="auto"/>
        <w:ind w:left="340" w:right="159" w:firstLine="567"/>
        <w:jc w:val="both"/>
        <w:rPr>
          <w:rFonts w:ascii="Times New Roman" w:hAnsi="Times New Roman" w:cs="Times New Roman"/>
          <w:sz w:val="28"/>
          <w:szCs w:val="28"/>
        </w:rPr>
      </w:pPr>
      <w:r w:rsidRPr="00772EDA">
        <w:rPr>
          <w:rFonts w:ascii="Times New Roman" w:hAnsi="Times New Roman" w:cs="Times New Roman"/>
          <w:sz w:val="28"/>
          <w:szCs w:val="28"/>
        </w:rPr>
        <w:t xml:space="preserve">- формы </w:t>
      </w:r>
      <w:r w:rsidR="009F4CCE" w:rsidRPr="00772EDA">
        <w:rPr>
          <w:rFonts w:ascii="Times New Roman" w:hAnsi="Times New Roman" w:cs="Times New Roman"/>
          <w:sz w:val="28"/>
          <w:szCs w:val="28"/>
        </w:rPr>
        <w:t xml:space="preserve">вторжения во внутренний мир человека, проявляющиеся в виде компьютерной тревожности, имеющей часто легкую форму или приводящих отдельных компьютерных пользователей </w:t>
      </w:r>
      <w:r w:rsidR="00772EDA" w:rsidRPr="00772EDA">
        <w:rPr>
          <w:rFonts w:ascii="Times New Roman" w:hAnsi="Times New Roman" w:cs="Times New Roman"/>
          <w:sz w:val="28"/>
          <w:szCs w:val="28"/>
        </w:rPr>
        <w:t>к</w:t>
      </w:r>
      <w:r w:rsidRPr="00772EDA">
        <w:rPr>
          <w:rFonts w:ascii="Times New Roman" w:hAnsi="Times New Roman" w:cs="Times New Roman"/>
          <w:sz w:val="28"/>
          <w:szCs w:val="28"/>
        </w:rPr>
        <w:t xml:space="preserve"> </w:t>
      </w:r>
      <w:r w:rsidR="009F4CCE" w:rsidRPr="00772EDA">
        <w:rPr>
          <w:rFonts w:ascii="Times New Roman" w:hAnsi="Times New Roman" w:cs="Times New Roman"/>
          <w:sz w:val="28"/>
          <w:szCs w:val="28"/>
        </w:rPr>
        <w:t>экзистенциальному кризису с когнитивными и эмоциональными нарушениями</w:t>
      </w:r>
      <w:r w:rsidR="00772EDA" w:rsidRPr="00772EDA">
        <w:rPr>
          <w:rFonts w:ascii="Times New Roman" w:hAnsi="Times New Roman" w:cs="Times New Roman"/>
          <w:sz w:val="28"/>
          <w:szCs w:val="28"/>
        </w:rPr>
        <w:t>.</w:t>
      </w:r>
    </w:p>
    <w:p w14:paraId="64D5287B" w14:textId="70ED319A" w:rsidR="00772EDA" w:rsidRPr="00AA34F8" w:rsidRDefault="00772EDA"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 xml:space="preserve">Фактор компьютерной тревожности и его связь с </w:t>
      </w:r>
      <w:r w:rsidR="00875DE2" w:rsidRPr="00441371">
        <w:rPr>
          <w:rFonts w:ascii="Times New Roman" w:hAnsi="Times New Roman" w:cs="Times New Roman"/>
          <w:sz w:val="28"/>
          <w:szCs w:val="28"/>
        </w:rPr>
        <w:t>эмоционально-психическ</w:t>
      </w:r>
      <w:r>
        <w:rPr>
          <w:rFonts w:ascii="Times New Roman" w:hAnsi="Times New Roman" w:cs="Times New Roman"/>
          <w:sz w:val="28"/>
          <w:szCs w:val="28"/>
        </w:rPr>
        <w:t>им</w:t>
      </w:r>
      <w:r w:rsidR="00875DE2" w:rsidRPr="00441371">
        <w:rPr>
          <w:rFonts w:ascii="Times New Roman" w:hAnsi="Times New Roman" w:cs="Times New Roman"/>
          <w:sz w:val="28"/>
          <w:szCs w:val="28"/>
        </w:rPr>
        <w:t xml:space="preserve"> состояния</w:t>
      </w:r>
      <w:r>
        <w:rPr>
          <w:rFonts w:ascii="Times New Roman" w:hAnsi="Times New Roman" w:cs="Times New Roman"/>
          <w:sz w:val="28"/>
          <w:szCs w:val="28"/>
        </w:rPr>
        <w:t xml:space="preserve">нием в зависимости от </w:t>
      </w:r>
      <w:r w:rsidR="00875DE2" w:rsidRPr="00441371">
        <w:rPr>
          <w:rFonts w:ascii="Times New Roman" w:hAnsi="Times New Roman" w:cs="Times New Roman"/>
          <w:sz w:val="28"/>
          <w:szCs w:val="28"/>
        </w:rPr>
        <w:t xml:space="preserve">индивидуально-личностных </w:t>
      </w:r>
      <w:r w:rsidR="00875DE2" w:rsidRPr="00AA34F8">
        <w:rPr>
          <w:rFonts w:ascii="Times New Roman" w:hAnsi="Times New Roman" w:cs="Times New Roman"/>
          <w:sz w:val="28"/>
          <w:szCs w:val="28"/>
        </w:rPr>
        <w:t xml:space="preserve">особенностей </w:t>
      </w:r>
      <w:r w:rsidRPr="00AA34F8">
        <w:rPr>
          <w:rFonts w:ascii="Times New Roman" w:hAnsi="Times New Roman" w:cs="Times New Roman"/>
          <w:sz w:val="28"/>
          <w:szCs w:val="28"/>
        </w:rPr>
        <w:t xml:space="preserve">человека достаточно подробно расмотрим </w:t>
      </w:r>
      <w:r w:rsidR="00875DE2" w:rsidRPr="00AA34F8">
        <w:rPr>
          <w:rFonts w:ascii="Times New Roman" w:hAnsi="Times New Roman" w:cs="Times New Roman"/>
          <w:sz w:val="28"/>
          <w:szCs w:val="28"/>
        </w:rPr>
        <w:t>в работе А.М. Боковикова [</w:t>
      </w:r>
      <w:r w:rsidR="003A2F87" w:rsidRPr="00D73078">
        <w:rPr>
          <w:rFonts w:ascii="Times New Roman" w:hAnsi="Times New Roman" w:cs="Times New Roman"/>
          <w:sz w:val="28"/>
          <w:szCs w:val="28"/>
        </w:rPr>
        <w:t>10</w:t>
      </w:r>
      <w:r w:rsidR="00E31460" w:rsidRPr="00E31460">
        <w:rPr>
          <w:rFonts w:ascii="Times New Roman" w:hAnsi="Times New Roman" w:cs="Times New Roman"/>
          <w:sz w:val="28"/>
          <w:szCs w:val="28"/>
        </w:rPr>
        <w:t>8</w:t>
      </w:r>
      <w:r w:rsidR="00875DE2" w:rsidRPr="00AA34F8">
        <w:rPr>
          <w:rFonts w:ascii="Times New Roman" w:hAnsi="Times New Roman" w:cs="Times New Roman"/>
          <w:sz w:val="28"/>
          <w:szCs w:val="28"/>
        </w:rPr>
        <w:t xml:space="preserve">] </w:t>
      </w:r>
      <w:r w:rsidRPr="00AA34F8">
        <w:rPr>
          <w:rFonts w:ascii="Times New Roman" w:hAnsi="Times New Roman" w:cs="Times New Roman"/>
          <w:sz w:val="28"/>
          <w:szCs w:val="28"/>
        </w:rPr>
        <w:t xml:space="preserve">Им определены и выделены </w:t>
      </w:r>
      <w:r w:rsidR="00875DE2" w:rsidRPr="00AA34F8">
        <w:rPr>
          <w:rFonts w:ascii="Times New Roman" w:hAnsi="Times New Roman" w:cs="Times New Roman"/>
          <w:sz w:val="28"/>
          <w:szCs w:val="28"/>
        </w:rPr>
        <w:t xml:space="preserve">факторы стрессоустойчивости в процессе </w:t>
      </w:r>
      <w:r w:rsidRPr="00AA34F8">
        <w:rPr>
          <w:rFonts w:ascii="Times New Roman" w:hAnsi="Times New Roman" w:cs="Times New Roman"/>
          <w:sz w:val="28"/>
          <w:szCs w:val="28"/>
        </w:rPr>
        <w:t xml:space="preserve">работы </w:t>
      </w:r>
      <w:r w:rsidR="00875DE2" w:rsidRPr="00AA34F8">
        <w:rPr>
          <w:rFonts w:ascii="Times New Roman" w:hAnsi="Times New Roman" w:cs="Times New Roman"/>
          <w:sz w:val="28"/>
          <w:szCs w:val="28"/>
        </w:rPr>
        <w:t xml:space="preserve">человека на компьютере. Основным фактором </w:t>
      </w:r>
      <w:r w:rsidRPr="00AA34F8">
        <w:rPr>
          <w:rFonts w:ascii="Times New Roman" w:hAnsi="Times New Roman" w:cs="Times New Roman"/>
          <w:sz w:val="28"/>
          <w:szCs w:val="28"/>
        </w:rPr>
        <w:t xml:space="preserve">стресса в этом случае им считается потеря </w:t>
      </w:r>
      <w:r w:rsidR="00875DE2" w:rsidRPr="00AA34F8">
        <w:rPr>
          <w:rFonts w:ascii="Times New Roman" w:hAnsi="Times New Roman" w:cs="Times New Roman"/>
          <w:sz w:val="28"/>
          <w:szCs w:val="28"/>
        </w:rPr>
        <w:t xml:space="preserve">контроля </w:t>
      </w:r>
      <w:r w:rsidRPr="00AA34F8">
        <w:rPr>
          <w:rFonts w:ascii="Times New Roman" w:hAnsi="Times New Roman" w:cs="Times New Roman"/>
          <w:sz w:val="28"/>
          <w:szCs w:val="28"/>
        </w:rPr>
        <w:t xml:space="preserve">человеком </w:t>
      </w:r>
      <w:r w:rsidR="00875DE2" w:rsidRPr="00AA34F8">
        <w:rPr>
          <w:rFonts w:ascii="Times New Roman" w:hAnsi="Times New Roman" w:cs="Times New Roman"/>
          <w:sz w:val="28"/>
          <w:szCs w:val="28"/>
        </w:rPr>
        <w:t xml:space="preserve">над </w:t>
      </w:r>
      <w:r w:rsidRPr="00AA34F8">
        <w:rPr>
          <w:rFonts w:ascii="Times New Roman" w:hAnsi="Times New Roman" w:cs="Times New Roman"/>
          <w:sz w:val="28"/>
          <w:szCs w:val="28"/>
        </w:rPr>
        <w:t xml:space="preserve">соответствующей </w:t>
      </w:r>
      <w:r w:rsidR="00875DE2" w:rsidRPr="00AA34F8">
        <w:rPr>
          <w:rFonts w:ascii="Times New Roman" w:hAnsi="Times New Roman" w:cs="Times New Roman"/>
          <w:sz w:val="28"/>
          <w:szCs w:val="28"/>
        </w:rPr>
        <w:t>деятельностью</w:t>
      </w:r>
      <w:r w:rsidR="00807EFD">
        <w:rPr>
          <w:rFonts w:ascii="Times New Roman" w:hAnsi="Times New Roman" w:cs="Times New Roman"/>
          <w:sz w:val="28"/>
          <w:szCs w:val="28"/>
        </w:rPr>
        <w:t xml:space="preserve"> с потерей обратной связи с ним.</w:t>
      </w:r>
    </w:p>
    <w:p w14:paraId="607ED9BD" w14:textId="60C2880F" w:rsidR="00875DE2" w:rsidRPr="009762F2" w:rsidRDefault="00807EFD" w:rsidP="009E4A0E">
      <w:pPr>
        <w:spacing w:after="0" w:line="240" w:lineRule="auto"/>
        <w:ind w:left="340" w:right="159" w:firstLine="567"/>
        <w:jc w:val="both"/>
        <w:rPr>
          <w:rFonts w:ascii="Times New Roman" w:hAnsi="Times New Roman" w:cs="Times New Roman"/>
          <w:sz w:val="28"/>
          <w:szCs w:val="28"/>
        </w:rPr>
      </w:pPr>
      <w:r w:rsidRPr="009762F2">
        <w:rPr>
          <w:rFonts w:ascii="Times New Roman" w:hAnsi="Times New Roman" w:cs="Times New Roman"/>
          <w:sz w:val="28"/>
          <w:szCs w:val="28"/>
        </w:rPr>
        <w:t xml:space="preserve">На отрицательную роль </w:t>
      </w:r>
      <w:r w:rsidR="00875DE2" w:rsidRPr="009762F2">
        <w:rPr>
          <w:rFonts w:ascii="Times New Roman" w:hAnsi="Times New Roman" w:cs="Times New Roman"/>
          <w:sz w:val="28"/>
          <w:szCs w:val="28"/>
        </w:rPr>
        <w:t>компьютерной тревожности значительно снижа</w:t>
      </w:r>
      <w:r w:rsidRPr="009762F2">
        <w:rPr>
          <w:rFonts w:ascii="Times New Roman" w:hAnsi="Times New Roman" w:cs="Times New Roman"/>
          <w:sz w:val="28"/>
          <w:szCs w:val="28"/>
        </w:rPr>
        <w:t>ющую</w:t>
      </w:r>
      <w:r w:rsidR="00875DE2" w:rsidRPr="009762F2">
        <w:rPr>
          <w:rFonts w:ascii="Times New Roman" w:hAnsi="Times New Roman" w:cs="Times New Roman"/>
          <w:sz w:val="28"/>
          <w:szCs w:val="28"/>
        </w:rPr>
        <w:t xml:space="preserve"> компьютерную грамотность и интерес к работе </w:t>
      </w:r>
      <w:r w:rsidRPr="009762F2">
        <w:rPr>
          <w:rFonts w:ascii="Times New Roman" w:hAnsi="Times New Roman" w:cs="Times New Roman"/>
          <w:sz w:val="28"/>
          <w:szCs w:val="28"/>
        </w:rPr>
        <w:t>указывают многие авторы</w:t>
      </w:r>
      <w:r w:rsidR="00875DE2" w:rsidRPr="009762F2">
        <w:rPr>
          <w:rFonts w:ascii="Times New Roman" w:hAnsi="Times New Roman" w:cs="Times New Roman"/>
          <w:sz w:val="28"/>
          <w:szCs w:val="28"/>
        </w:rPr>
        <w:t xml:space="preserve">. </w:t>
      </w:r>
      <w:r w:rsidRPr="009762F2">
        <w:rPr>
          <w:rFonts w:ascii="Times New Roman" w:hAnsi="Times New Roman" w:cs="Times New Roman"/>
          <w:sz w:val="28"/>
          <w:szCs w:val="28"/>
        </w:rPr>
        <w:t xml:space="preserve">Но с </w:t>
      </w:r>
      <w:r w:rsidR="00875DE2" w:rsidRPr="009762F2">
        <w:rPr>
          <w:rFonts w:ascii="Times New Roman" w:hAnsi="Times New Roman" w:cs="Times New Roman"/>
          <w:sz w:val="28"/>
          <w:szCs w:val="28"/>
        </w:rPr>
        <w:t xml:space="preserve">другой стороны, как </w:t>
      </w:r>
      <w:r w:rsidRPr="009762F2">
        <w:rPr>
          <w:rFonts w:ascii="Times New Roman" w:hAnsi="Times New Roman" w:cs="Times New Roman"/>
          <w:sz w:val="28"/>
          <w:szCs w:val="28"/>
        </w:rPr>
        <w:t>считают</w:t>
      </w:r>
      <w:r w:rsidR="00875DE2" w:rsidRPr="009762F2">
        <w:rPr>
          <w:rFonts w:ascii="Times New Roman" w:hAnsi="Times New Roman" w:cs="Times New Roman"/>
          <w:sz w:val="28"/>
          <w:szCs w:val="28"/>
        </w:rPr>
        <w:t xml:space="preserve"> Д. Кэмпбелл и К. Перри, отрицательные эмоции </w:t>
      </w:r>
      <w:r w:rsidRPr="009762F2">
        <w:rPr>
          <w:rFonts w:ascii="Times New Roman" w:hAnsi="Times New Roman" w:cs="Times New Roman"/>
          <w:sz w:val="28"/>
          <w:szCs w:val="28"/>
        </w:rPr>
        <w:t>не всегда способствуют появлению компьютерной тревожности и могут быть успешно преодолены в процессе работы</w:t>
      </w:r>
      <w:r w:rsidR="00875DE2" w:rsidRPr="009762F2">
        <w:rPr>
          <w:rFonts w:ascii="Times New Roman" w:hAnsi="Times New Roman" w:cs="Times New Roman"/>
          <w:sz w:val="28"/>
          <w:szCs w:val="28"/>
        </w:rPr>
        <w:t>[</w:t>
      </w:r>
      <w:r w:rsidR="003A2F87" w:rsidRPr="00D73078">
        <w:rPr>
          <w:rFonts w:ascii="Times New Roman" w:hAnsi="Times New Roman" w:cs="Times New Roman"/>
          <w:sz w:val="28"/>
          <w:szCs w:val="28"/>
        </w:rPr>
        <w:t>108</w:t>
      </w:r>
      <w:r w:rsidR="00875DE2" w:rsidRPr="009762F2">
        <w:rPr>
          <w:rFonts w:ascii="Times New Roman" w:hAnsi="Times New Roman" w:cs="Times New Roman"/>
          <w:sz w:val="28"/>
          <w:szCs w:val="28"/>
        </w:rPr>
        <w:t xml:space="preserve">]. </w:t>
      </w:r>
    </w:p>
    <w:p w14:paraId="7D740671" w14:textId="1321EF3A" w:rsidR="00581A0F" w:rsidRDefault="009762F2" w:rsidP="009E4A0E">
      <w:pPr>
        <w:spacing w:after="0" w:line="240" w:lineRule="auto"/>
        <w:ind w:left="340" w:right="159" w:firstLine="567"/>
        <w:jc w:val="both"/>
        <w:rPr>
          <w:rFonts w:ascii="Times New Roman" w:hAnsi="Times New Roman" w:cs="Times New Roman"/>
          <w:sz w:val="28"/>
          <w:szCs w:val="28"/>
        </w:rPr>
      </w:pPr>
      <w:r w:rsidRPr="009762F2">
        <w:rPr>
          <w:rFonts w:ascii="Times New Roman" w:hAnsi="Times New Roman" w:cs="Times New Roman"/>
          <w:sz w:val="28"/>
          <w:szCs w:val="28"/>
        </w:rPr>
        <w:t>К другим отрицательным качествам компьютерных игровых технологий очень многие авторы относят развлекательные игры для детей и молодежи.</w:t>
      </w:r>
      <w:r w:rsidR="00581A0F" w:rsidRPr="009762F2">
        <w:rPr>
          <w:rFonts w:ascii="Times New Roman" w:hAnsi="Times New Roman" w:cs="Times New Roman"/>
          <w:sz w:val="28"/>
          <w:szCs w:val="28"/>
        </w:rPr>
        <w:t xml:space="preserve"> Для них </w:t>
      </w:r>
      <w:r w:rsidRPr="009762F2">
        <w:rPr>
          <w:rFonts w:ascii="Times New Roman" w:hAnsi="Times New Roman" w:cs="Times New Roman"/>
          <w:sz w:val="28"/>
          <w:szCs w:val="28"/>
        </w:rPr>
        <w:t xml:space="preserve">во множестве </w:t>
      </w:r>
      <w:r w:rsidR="00581A0F" w:rsidRPr="009762F2">
        <w:rPr>
          <w:rFonts w:ascii="Times New Roman" w:hAnsi="Times New Roman" w:cs="Times New Roman"/>
          <w:sz w:val="28"/>
          <w:szCs w:val="28"/>
        </w:rPr>
        <w:t>появил</w:t>
      </w:r>
      <w:r w:rsidRPr="009762F2">
        <w:rPr>
          <w:rFonts w:ascii="Times New Roman" w:hAnsi="Times New Roman" w:cs="Times New Roman"/>
          <w:sz w:val="28"/>
          <w:szCs w:val="28"/>
        </w:rPr>
        <w:t>и</w:t>
      </w:r>
      <w:r w:rsidR="00581A0F" w:rsidRPr="009762F2">
        <w:rPr>
          <w:rFonts w:ascii="Times New Roman" w:hAnsi="Times New Roman" w:cs="Times New Roman"/>
          <w:sz w:val="28"/>
          <w:szCs w:val="28"/>
        </w:rPr>
        <w:t>сь различного рода игр</w:t>
      </w:r>
      <w:r w:rsidRPr="009762F2">
        <w:rPr>
          <w:rFonts w:ascii="Times New Roman" w:hAnsi="Times New Roman" w:cs="Times New Roman"/>
          <w:sz w:val="28"/>
          <w:szCs w:val="28"/>
        </w:rPr>
        <w:t xml:space="preserve">ы типа </w:t>
      </w:r>
      <w:r w:rsidR="00581A0F" w:rsidRPr="009762F2">
        <w:rPr>
          <w:rFonts w:ascii="Times New Roman" w:hAnsi="Times New Roman" w:cs="Times New Roman"/>
          <w:sz w:val="28"/>
          <w:szCs w:val="28"/>
        </w:rPr>
        <w:t>– «стрелялок» и т.п.</w:t>
      </w:r>
      <w:r w:rsidRPr="009762F2">
        <w:rPr>
          <w:rFonts w:ascii="Times New Roman" w:hAnsi="Times New Roman" w:cs="Times New Roman"/>
          <w:sz w:val="28"/>
          <w:szCs w:val="28"/>
        </w:rPr>
        <w:t>,</w:t>
      </w:r>
      <w:r w:rsidR="00581A0F" w:rsidRPr="009762F2">
        <w:rPr>
          <w:rFonts w:ascii="Times New Roman" w:hAnsi="Times New Roman" w:cs="Times New Roman"/>
          <w:sz w:val="28"/>
          <w:szCs w:val="28"/>
        </w:rPr>
        <w:t xml:space="preserve"> пробуждающих не совсем </w:t>
      </w:r>
      <w:r w:rsidRPr="009762F2">
        <w:rPr>
          <w:rFonts w:ascii="Times New Roman" w:hAnsi="Times New Roman" w:cs="Times New Roman"/>
          <w:sz w:val="28"/>
          <w:szCs w:val="28"/>
        </w:rPr>
        <w:t>понятные</w:t>
      </w:r>
      <w:r w:rsidR="00581A0F" w:rsidRPr="009762F2">
        <w:rPr>
          <w:rFonts w:ascii="Times New Roman" w:hAnsi="Times New Roman" w:cs="Times New Roman"/>
          <w:sz w:val="28"/>
          <w:szCs w:val="28"/>
        </w:rPr>
        <w:t xml:space="preserve"> инстинкты</w:t>
      </w:r>
      <w:r>
        <w:rPr>
          <w:rFonts w:ascii="Times New Roman" w:hAnsi="Times New Roman" w:cs="Times New Roman"/>
          <w:sz w:val="28"/>
          <w:szCs w:val="28"/>
        </w:rPr>
        <w:t>, влияющим на неокрепшую психику детей</w:t>
      </w:r>
      <w:r w:rsidR="00EB77DA">
        <w:rPr>
          <w:rFonts w:ascii="Times New Roman" w:hAnsi="Times New Roman" w:cs="Times New Roman"/>
          <w:sz w:val="28"/>
          <w:szCs w:val="28"/>
        </w:rPr>
        <w:t xml:space="preserve"> </w:t>
      </w:r>
      <w:r w:rsidR="00EB77DA" w:rsidRPr="00EB77DA">
        <w:rPr>
          <w:rFonts w:ascii="Times New Roman" w:hAnsi="Times New Roman" w:cs="Times New Roman"/>
          <w:sz w:val="28"/>
          <w:szCs w:val="28"/>
        </w:rPr>
        <w:t>[</w:t>
      </w:r>
      <w:r w:rsidR="003A2F87" w:rsidRPr="00D73078">
        <w:rPr>
          <w:rFonts w:ascii="Times New Roman" w:hAnsi="Times New Roman" w:cs="Times New Roman"/>
          <w:sz w:val="28"/>
          <w:szCs w:val="28"/>
        </w:rPr>
        <w:t>109</w:t>
      </w:r>
      <w:r w:rsidR="00EB77DA" w:rsidRPr="00EB77DA">
        <w:rPr>
          <w:rFonts w:ascii="Times New Roman" w:hAnsi="Times New Roman" w:cs="Times New Roman"/>
          <w:sz w:val="28"/>
          <w:szCs w:val="28"/>
        </w:rPr>
        <w:t>]</w:t>
      </w:r>
      <w:r>
        <w:rPr>
          <w:rFonts w:ascii="Times New Roman" w:hAnsi="Times New Roman" w:cs="Times New Roman"/>
          <w:sz w:val="28"/>
          <w:szCs w:val="28"/>
        </w:rPr>
        <w:t>.</w:t>
      </w:r>
    </w:p>
    <w:p w14:paraId="672814A2" w14:textId="159A8A83" w:rsidR="00875DE2" w:rsidRPr="008E47FE" w:rsidRDefault="00875DE2" w:rsidP="009E4A0E">
      <w:pPr>
        <w:spacing w:after="0" w:line="240" w:lineRule="auto"/>
        <w:ind w:left="340" w:right="159" w:firstLine="567"/>
        <w:jc w:val="both"/>
        <w:rPr>
          <w:rFonts w:ascii="Times New Roman" w:hAnsi="Times New Roman" w:cs="Times New Roman"/>
          <w:sz w:val="28"/>
          <w:szCs w:val="28"/>
        </w:rPr>
      </w:pPr>
      <w:r w:rsidRPr="008E47FE">
        <w:rPr>
          <w:rFonts w:ascii="Times New Roman" w:hAnsi="Times New Roman" w:cs="Times New Roman"/>
          <w:sz w:val="28"/>
          <w:szCs w:val="28"/>
        </w:rPr>
        <w:t xml:space="preserve">Важным </w:t>
      </w:r>
      <w:r w:rsidR="009762F2" w:rsidRPr="008E47FE">
        <w:rPr>
          <w:rFonts w:ascii="Times New Roman" w:hAnsi="Times New Roman" w:cs="Times New Roman"/>
          <w:sz w:val="28"/>
          <w:szCs w:val="28"/>
        </w:rPr>
        <w:t>разделом применения</w:t>
      </w:r>
      <w:r w:rsidRPr="008E47FE">
        <w:rPr>
          <w:rFonts w:ascii="Times New Roman" w:hAnsi="Times New Roman" w:cs="Times New Roman"/>
          <w:sz w:val="28"/>
          <w:szCs w:val="28"/>
        </w:rPr>
        <w:t xml:space="preserve"> информационных технологий является </w:t>
      </w:r>
      <w:r w:rsidR="002A3E5D" w:rsidRPr="008E47FE">
        <w:rPr>
          <w:rFonts w:ascii="Times New Roman" w:hAnsi="Times New Roman" w:cs="Times New Roman"/>
          <w:sz w:val="28"/>
          <w:szCs w:val="28"/>
        </w:rPr>
        <w:t xml:space="preserve">использование </w:t>
      </w:r>
      <w:r w:rsidRPr="008E47FE">
        <w:rPr>
          <w:rFonts w:ascii="Times New Roman" w:hAnsi="Times New Roman" w:cs="Times New Roman"/>
          <w:sz w:val="28"/>
          <w:szCs w:val="28"/>
        </w:rPr>
        <w:t>компьютерных игр в образовательн</w:t>
      </w:r>
      <w:r w:rsidR="002A3E5D" w:rsidRPr="008E47FE">
        <w:rPr>
          <w:rFonts w:ascii="Times New Roman" w:hAnsi="Times New Roman" w:cs="Times New Roman"/>
          <w:sz w:val="28"/>
          <w:szCs w:val="28"/>
        </w:rPr>
        <w:t>ой</w:t>
      </w:r>
      <w:r w:rsidRPr="008E47FE">
        <w:rPr>
          <w:rFonts w:ascii="Times New Roman" w:hAnsi="Times New Roman" w:cs="Times New Roman"/>
          <w:sz w:val="28"/>
          <w:szCs w:val="28"/>
        </w:rPr>
        <w:t xml:space="preserve"> сред</w:t>
      </w:r>
      <w:r w:rsidR="002A3E5D" w:rsidRPr="008E47FE">
        <w:rPr>
          <w:rFonts w:ascii="Times New Roman" w:hAnsi="Times New Roman" w:cs="Times New Roman"/>
          <w:sz w:val="28"/>
          <w:szCs w:val="28"/>
        </w:rPr>
        <w:t>е</w:t>
      </w:r>
      <w:r w:rsidRPr="008E47FE">
        <w:rPr>
          <w:rFonts w:ascii="Times New Roman" w:hAnsi="Times New Roman" w:cs="Times New Roman"/>
          <w:sz w:val="28"/>
          <w:szCs w:val="28"/>
        </w:rPr>
        <w:t xml:space="preserve">. </w:t>
      </w:r>
      <w:r w:rsidR="002A3E5D" w:rsidRPr="008E47FE">
        <w:rPr>
          <w:rFonts w:ascii="Times New Roman" w:hAnsi="Times New Roman" w:cs="Times New Roman"/>
          <w:sz w:val="28"/>
          <w:szCs w:val="28"/>
        </w:rPr>
        <w:t>Там к</w:t>
      </w:r>
      <w:r w:rsidRPr="008E47FE">
        <w:rPr>
          <w:rFonts w:ascii="Times New Roman" w:hAnsi="Times New Roman" w:cs="Times New Roman"/>
          <w:sz w:val="28"/>
          <w:szCs w:val="28"/>
        </w:rPr>
        <w:t xml:space="preserve">омпьютерная игра, </w:t>
      </w:r>
      <w:r w:rsidR="002A3E5D" w:rsidRPr="008E47FE">
        <w:rPr>
          <w:rFonts w:ascii="Times New Roman" w:hAnsi="Times New Roman" w:cs="Times New Roman"/>
          <w:sz w:val="28"/>
          <w:szCs w:val="28"/>
        </w:rPr>
        <w:t>вместо</w:t>
      </w:r>
      <w:r w:rsidRPr="008E47FE">
        <w:rPr>
          <w:rFonts w:ascii="Times New Roman" w:hAnsi="Times New Roman" w:cs="Times New Roman"/>
          <w:sz w:val="28"/>
          <w:szCs w:val="28"/>
        </w:rPr>
        <w:t xml:space="preserve"> игр</w:t>
      </w:r>
      <w:r w:rsidR="002A3E5D" w:rsidRPr="008E47FE">
        <w:rPr>
          <w:rFonts w:ascii="Times New Roman" w:hAnsi="Times New Roman" w:cs="Times New Roman"/>
          <w:sz w:val="28"/>
          <w:szCs w:val="28"/>
        </w:rPr>
        <w:t>ы</w:t>
      </w:r>
      <w:r w:rsidRPr="008E47FE">
        <w:rPr>
          <w:rFonts w:ascii="Times New Roman" w:hAnsi="Times New Roman" w:cs="Times New Roman"/>
          <w:sz w:val="28"/>
          <w:szCs w:val="28"/>
        </w:rPr>
        <w:t xml:space="preserve"> и развлечени</w:t>
      </w:r>
      <w:r w:rsidR="002A3E5D" w:rsidRPr="008E47FE">
        <w:rPr>
          <w:rFonts w:ascii="Times New Roman" w:hAnsi="Times New Roman" w:cs="Times New Roman"/>
          <w:sz w:val="28"/>
          <w:szCs w:val="28"/>
        </w:rPr>
        <w:t xml:space="preserve">я </w:t>
      </w:r>
      <w:r w:rsidRPr="008E47FE">
        <w:rPr>
          <w:rFonts w:ascii="Times New Roman" w:hAnsi="Times New Roman" w:cs="Times New Roman"/>
          <w:sz w:val="28"/>
          <w:szCs w:val="28"/>
        </w:rPr>
        <w:t>рассматрива</w:t>
      </w:r>
      <w:r w:rsidR="002A3E5D" w:rsidRPr="008E47FE">
        <w:rPr>
          <w:rFonts w:ascii="Times New Roman" w:hAnsi="Times New Roman" w:cs="Times New Roman"/>
          <w:sz w:val="28"/>
          <w:szCs w:val="28"/>
        </w:rPr>
        <w:t>ет</w:t>
      </w:r>
      <w:r w:rsidRPr="008E47FE">
        <w:rPr>
          <w:rFonts w:ascii="Times New Roman" w:hAnsi="Times New Roman" w:cs="Times New Roman"/>
          <w:sz w:val="28"/>
          <w:szCs w:val="28"/>
        </w:rPr>
        <w:t xml:space="preserve">ся как обучающая игра, </w:t>
      </w:r>
      <w:r w:rsidR="002A3E5D" w:rsidRPr="008E47FE">
        <w:rPr>
          <w:rFonts w:ascii="Times New Roman" w:hAnsi="Times New Roman" w:cs="Times New Roman"/>
          <w:sz w:val="28"/>
          <w:szCs w:val="28"/>
        </w:rPr>
        <w:t>получившая условное название «edutainment»</w:t>
      </w:r>
      <w:r w:rsidR="00AF657F" w:rsidRPr="008E47FE">
        <w:rPr>
          <w:rFonts w:ascii="Times New Roman" w:hAnsi="Times New Roman" w:cs="Times New Roman"/>
          <w:sz w:val="28"/>
          <w:szCs w:val="28"/>
        </w:rPr>
        <w:t xml:space="preserve"> [</w:t>
      </w:r>
      <w:r w:rsidR="003A2F87" w:rsidRPr="00D73078">
        <w:rPr>
          <w:rFonts w:ascii="Times New Roman" w:hAnsi="Times New Roman" w:cs="Times New Roman"/>
          <w:sz w:val="28"/>
          <w:szCs w:val="28"/>
        </w:rPr>
        <w:t>110</w:t>
      </w:r>
      <w:r w:rsidRPr="008E47FE">
        <w:rPr>
          <w:rFonts w:ascii="Times New Roman" w:hAnsi="Times New Roman" w:cs="Times New Roman"/>
          <w:sz w:val="28"/>
          <w:szCs w:val="28"/>
        </w:rPr>
        <w:t xml:space="preserve">]. </w:t>
      </w:r>
      <w:r w:rsidR="002A3E5D" w:rsidRPr="008E47FE">
        <w:rPr>
          <w:rFonts w:ascii="Times New Roman" w:hAnsi="Times New Roman" w:cs="Times New Roman"/>
          <w:sz w:val="28"/>
          <w:szCs w:val="28"/>
        </w:rPr>
        <w:t>По мнению авторов понятия</w:t>
      </w:r>
      <w:r w:rsidRPr="008E47FE">
        <w:rPr>
          <w:rFonts w:ascii="Times New Roman" w:hAnsi="Times New Roman" w:cs="Times New Roman"/>
          <w:sz w:val="28"/>
          <w:szCs w:val="28"/>
        </w:rPr>
        <w:t xml:space="preserve"> </w:t>
      </w:r>
      <w:r w:rsidR="002A3E5D" w:rsidRPr="008E47FE">
        <w:rPr>
          <w:rFonts w:ascii="Times New Roman" w:hAnsi="Times New Roman" w:cs="Times New Roman"/>
          <w:sz w:val="28"/>
          <w:szCs w:val="28"/>
        </w:rPr>
        <w:t>«</w:t>
      </w:r>
      <w:r w:rsidRPr="008E47FE">
        <w:rPr>
          <w:rFonts w:ascii="Times New Roman" w:hAnsi="Times New Roman" w:cs="Times New Roman"/>
          <w:sz w:val="28"/>
          <w:szCs w:val="28"/>
        </w:rPr>
        <w:t>edutainment</w:t>
      </w:r>
      <w:r w:rsidR="002A3E5D" w:rsidRPr="008E47FE">
        <w:rPr>
          <w:rFonts w:ascii="Times New Roman" w:hAnsi="Times New Roman" w:cs="Times New Roman"/>
          <w:sz w:val="28"/>
          <w:szCs w:val="28"/>
        </w:rPr>
        <w:t>»</w:t>
      </w:r>
      <w:r w:rsidRPr="008E47FE">
        <w:rPr>
          <w:rFonts w:ascii="Times New Roman" w:hAnsi="Times New Roman" w:cs="Times New Roman"/>
          <w:sz w:val="28"/>
          <w:szCs w:val="28"/>
        </w:rPr>
        <w:t xml:space="preserve"> </w:t>
      </w:r>
      <w:r w:rsidR="002A3E5D" w:rsidRPr="008E47FE">
        <w:rPr>
          <w:rFonts w:ascii="Times New Roman" w:hAnsi="Times New Roman" w:cs="Times New Roman"/>
          <w:sz w:val="28"/>
          <w:szCs w:val="28"/>
        </w:rPr>
        <w:t>объясняет вместе</w:t>
      </w:r>
      <w:r w:rsidRPr="008E47FE">
        <w:rPr>
          <w:rFonts w:ascii="Times New Roman" w:hAnsi="Times New Roman" w:cs="Times New Roman"/>
          <w:sz w:val="28"/>
          <w:szCs w:val="28"/>
        </w:rPr>
        <w:t xml:space="preserve"> концепци</w:t>
      </w:r>
      <w:r w:rsidR="002A3E5D" w:rsidRPr="008E47FE">
        <w:rPr>
          <w:rFonts w:ascii="Times New Roman" w:hAnsi="Times New Roman" w:cs="Times New Roman"/>
          <w:sz w:val="28"/>
          <w:szCs w:val="28"/>
        </w:rPr>
        <w:t>и</w:t>
      </w:r>
      <w:r w:rsidRPr="008E47FE">
        <w:rPr>
          <w:rFonts w:ascii="Times New Roman" w:hAnsi="Times New Roman" w:cs="Times New Roman"/>
          <w:sz w:val="28"/>
          <w:szCs w:val="28"/>
        </w:rPr>
        <w:t xml:space="preserve"> развлечени</w:t>
      </w:r>
      <w:r w:rsidR="002A3E5D" w:rsidRPr="008E47FE">
        <w:rPr>
          <w:rFonts w:ascii="Times New Roman" w:hAnsi="Times New Roman" w:cs="Times New Roman"/>
          <w:sz w:val="28"/>
          <w:szCs w:val="28"/>
        </w:rPr>
        <w:t>я</w:t>
      </w:r>
      <w:r w:rsidRPr="008E47FE">
        <w:rPr>
          <w:rFonts w:ascii="Times New Roman" w:hAnsi="Times New Roman" w:cs="Times New Roman"/>
          <w:sz w:val="28"/>
          <w:szCs w:val="28"/>
        </w:rPr>
        <w:t xml:space="preserve"> и образования</w:t>
      </w:r>
      <w:r w:rsidR="002A3E5D" w:rsidRPr="008E47FE">
        <w:rPr>
          <w:rFonts w:ascii="Times New Roman" w:hAnsi="Times New Roman" w:cs="Times New Roman"/>
          <w:sz w:val="28"/>
          <w:szCs w:val="28"/>
        </w:rPr>
        <w:t>, то есть происходит</w:t>
      </w:r>
      <w:r w:rsidRPr="008E47FE">
        <w:rPr>
          <w:rFonts w:ascii="Times New Roman" w:hAnsi="Times New Roman" w:cs="Times New Roman"/>
          <w:sz w:val="28"/>
          <w:szCs w:val="28"/>
        </w:rPr>
        <w:t xml:space="preserve"> объедин</w:t>
      </w:r>
      <w:r w:rsidR="002A3E5D" w:rsidRPr="008E47FE">
        <w:rPr>
          <w:rFonts w:ascii="Times New Roman" w:hAnsi="Times New Roman" w:cs="Times New Roman"/>
          <w:sz w:val="28"/>
          <w:szCs w:val="28"/>
        </w:rPr>
        <w:t xml:space="preserve">ение в одно общее содержание </w:t>
      </w:r>
      <w:r w:rsidRPr="008E47FE">
        <w:rPr>
          <w:rFonts w:ascii="Times New Roman" w:hAnsi="Times New Roman" w:cs="Times New Roman"/>
          <w:sz w:val="28"/>
          <w:szCs w:val="28"/>
        </w:rPr>
        <w:t xml:space="preserve">игры и </w:t>
      </w:r>
      <w:r w:rsidR="002A3E5D" w:rsidRPr="008E47FE">
        <w:rPr>
          <w:rFonts w:ascii="Times New Roman" w:hAnsi="Times New Roman" w:cs="Times New Roman"/>
          <w:sz w:val="28"/>
          <w:szCs w:val="28"/>
        </w:rPr>
        <w:t>процесса обучения</w:t>
      </w:r>
      <w:r w:rsidRPr="008E47FE">
        <w:rPr>
          <w:rFonts w:ascii="Times New Roman" w:hAnsi="Times New Roman" w:cs="Times New Roman"/>
          <w:sz w:val="28"/>
          <w:szCs w:val="28"/>
        </w:rPr>
        <w:t xml:space="preserve">. </w:t>
      </w:r>
      <w:r w:rsidR="002A3E5D" w:rsidRPr="008E47FE">
        <w:rPr>
          <w:rFonts w:ascii="Times New Roman" w:hAnsi="Times New Roman" w:cs="Times New Roman"/>
          <w:sz w:val="28"/>
          <w:szCs w:val="28"/>
        </w:rPr>
        <w:t>Другими словами допускается возможность</w:t>
      </w:r>
      <w:r w:rsidRPr="008E47FE">
        <w:rPr>
          <w:rFonts w:ascii="Times New Roman" w:hAnsi="Times New Roman" w:cs="Times New Roman"/>
          <w:sz w:val="28"/>
          <w:szCs w:val="28"/>
        </w:rPr>
        <w:t xml:space="preserve">, играя в компьютерную игру учиться через </w:t>
      </w:r>
      <w:r w:rsidR="002A3E5D" w:rsidRPr="008E47FE">
        <w:rPr>
          <w:rFonts w:ascii="Times New Roman" w:hAnsi="Times New Roman" w:cs="Times New Roman"/>
          <w:sz w:val="28"/>
          <w:szCs w:val="28"/>
        </w:rPr>
        <w:t xml:space="preserve">эту </w:t>
      </w:r>
      <w:r w:rsidRPr="008E47FE">
        <w:rPr>
          <w:rFonts w:ascii="Times New Roman" w:hAnsi="Times New Roman" w:cs="Times New Roman"/>
          <w:sz w:val="28"/>
          <w:szCs w:val="28"/>
        </w:rPr>
        <w:t>игру</w:t>
      </w:r>
      <w:r w:rsidR="00E65267">
        <w:rPr>
          <w:rFonts w:ascii="Times New Roman" w:hAnsi="Times New Roman" w:cs="Times New Roman"/>
          <w:sz w:val="28"/>
          <w:szCs w:val="28"/>
        </w:rPr>
        <w:t xml:space="preserve"> </w:t>
      </w:r>
      <w:r w:rsidRPr="008E47FE">
        <w:rPr>
          <w:rFonts w:ascii="Times New Roman" w:hAnsi="Times New Roman" w:cs="Times New Roman"/>
          <w:sz w:val="28"/>
          <w:szCs w:val="28"/>
        </w:rPr>
        <w:t>[</w:t>
      </w:r>
      <w:r w:rsidR="003A2F87" w:rsidRPr="00D73078">
        <w:rPr>
          <w:rFonts w:ascii="Times New Roman" w:hAnsi="Times New Roman" w:cs="Times New Roman"/>
          <w:sz w:val="28"/>
          <w:szCs w:val="28"/>
        </w:rPr>
        <w:t>111</w:t>
      </w:r>
      <w:r w:rsidRPr="008E47FE">
        <w:rPr>
          <w:rFonts w:ascii="Times New Roman" w:hAnsi="Times New Roman" w:cs="Times New Roman"/>
          <w:sz w:val="28"/>
          <w:szCs w:val="28"/>
        </w:rPr>
        <w:t xml:space="preserve">].  </w:t>
      </w:r>
    </w:p>
    <w:p w14:paraId="07AC8729" w14:textId="12089726" w:rsidR="00875DE2" w:rsidRPr="008E47FE" w:rsidRDefault="00875DE2" w:rsidP="009E4A0E">
      <w:pPr>
        <w:spacing w:after="0" w:line="240" w:lineRule="auto"/>
        <w:ind w:left="340" w:right="159" w:firstLine="567"/>
        <w:jc w:val="both"/>
        <w:rPr>
          <w:rFonts w:ascii="Times New Roman" w:hAnsi="Times New Roman" w:cs="Times New Roman"/>
          <w:sz w:val="28"/>
          <w:szCs w:val="28"/>
        </w:rPr>
      </w:pPr>
      <w:r w:rsidRPr="008E47FE">
        <w:rPr>
          <w:rFonts w:ascii="Times New Roman" w:hAnsi="Times New Roman" w:cs="Times New Roman"/>
          <w:sz w:val="28"/>
          <w:szCs w:val="28"/>
        </w:rPr>
        <w:t xml:space="preserve">В настоящее время </w:t>
      </w:r>
      <w:r w:rsidR="002A3E5D" w:rsidRPr="008E47FE">
        <w:rPr>
          <w:rFonts w:ascii="Times New Roman" w:hAnsi="Times New Roman" w:cs="Times New Roman"/>
          <w:sz w:val="28"/>
          <w:szCs w:val="28"/>
        </w:rPr>
        <w:t>существует множество</w:t>
      </w:r>
      <w:r w:rsidRPr="008E47FE">
        <w:rPr>
          <w:rFonts w:ascii="Times New Roman" w:hAnsi="Times New Roman" w:cs="Times New Roman"/>
          <w:sz w:val="28"/>
          <w:szCs w:val="28"/>
        </w:rPr>
        <w:t xml:space="preserve"> исследовательски</w:t>
      </w:r>
      <w:r w:rsidR="002A3E5D" w:rsidRPr="008E47FE">
        <w:rPr>
          <w:rFonts w:ascii="Times New Roman" w:hAnsi="Times New Roman" w:cs="Times New Roman"/>
          <w:sz w:val="28"/>
          <w:szCs w:val="28"/>
        </w:rPr>
        <w:t>х</w:t>
      </w:r>
      <w:r w:rsidRPr="008E47FE">
        <w:rPr>
          <w:rFonts w:ascii="Times New Roman" w:hAnsi="Times New Roman" w:cs="Times New Roman"/>
          <w:sz w:val="28"/>
          <w:szCs w:val="28"/>
        </w:rPr>
        <w:t xml:space="preserve"> </w:t>
      </w:r>
      <w:r w:rsidR="002A3E5D" w:rsidRPr="008E47FE">
        <w:rPr>
          <w:rFonts w:ascii="Times New Roman" w:hAnsi="Times New Roman" w:cs="Times New Roman"/>
          <w:sz w:val="28"/>
          <w:szCs w:val="28"/>
        </w:rPr>
        <w:t>работ</w:t>
      </w:r>
      <w:r w:rsidRPr="008E47FE">
        <w:rPr>
          <w:rFonts w:ascii="Times New Roman" w:hAnsi="Times New Roman" w:cs="Times New Roman"/>
          <w:sz w:val="28"/>
          <w:szCs w:val="28"/>
        </w:rPr>
        <w:t xml:space="preserve">, </w:t>
      </w:r>
      <w:r w:rsidR="002A3E5D" w:rsidRPr="008E47FE">
        <w:rPr>
          <w:rFonts w:ascii="Times New Roman" w:hAnsi="Times New Roman" w:cs="Times New Roman"/>
          <w:sz w:val="28"/>
          <w:szCs w:val="28"/>
        </w:rPr>
        <w:t>посвященных</w:t>
      </w:r>
      <w:r w:rsidRPr="008E47FE">
        <w:rPr>
          <w:rFonts w:ascii="Times New Roman" w:hAnsi="Times New Roman" w:cs="Times New Roman"/>
          <w:sz w:val="28"/>
          <w:szCs w:val="28"/>
        </w:rPr>
        <w:t xml:space="preserve"> изучени</w:t>
      </w:r>
      <w:r w:rsidR="002A3E5D" w:rsidRPr="008E47FE">
        <w:rPr>
          <w:rFonts w:ascii="Times New Roman" w:hAnsi="Times New Roman" w:cs="Times New Roman"/>
          <w:sz w:val="28"/>
          <w:szCs w:val="28"/>
        </w:rPr>
        <w:t>ю</w:t>
      </w:r>
      <w:r w:rsidRPr="008E47FE">
        <w:rPr>
          <w:rFonts w:ascii="Times New Roman" w:hAnsi="Times New Roman" w:cs="Times New Roman"/>
          <w:sz w:val="28"/>
          <w:szCs w:val="28"/>
        </w:rPr>
        <w:t xml:space="preserve"> обучающего потенциала </w:t>
      </w:r>
      <w:r w:rsidR="002A3E5D" w:rsidRPr="008E47FE">
        <w:rPr>
          <w:rFonts w:ascii="Times New Roman" w:hAnsi="Times New Roman" w:cs="Times New Roman"/>
          <w:sz w:val="28"/>
          <w:szCs w:val="28"/>
        </w:rPr>
        <w:t xml:space="preserve">подобных </w:t>
      </w:r>
      <w:r w:rsidRPr="008E47FE">
        <w:rPr>
          <w:rFonts w:ascii="Times New Roman" w:hAnsi="Times New Roman" w:cs="Times New Roman"/>
          <w:sz w:val="28"/>
          <w:szCs w:val="28"/>
        </w:rPr>
        <w:t>компьютер</w:t>
      </w:r>
      <w:r w:rsidR="002A3E5D" w:rsidRPr="008E47FE">
        <w:rPr>
          <w:rFonts w:ascii="Times New Roman" w:hAnsi="Times New Roman" w:cs="Times New Roman"/>
          <w:sz w:val="28"/>
          <w:szCs w:val="28"/>
        </w:rPr>
        <w:t>изованных</w:t>
      </w:r>
      <w:r w:rsidRPr="008E47FE">
        <w:rPr>
          <w:rFonts w:ascii="Times New Roman" w:hAnsi="Times New Roman" w:cs="Times New Roman"/>
          <w:sz w:val="28"/>
          <w:szCs w:val="28"/>
        </w:rPr>
        <w:t xml:space="preserve"> игр и </w:t>
      </w:r>
      <w:r w:rsidR="002A3E5D" w:rsidRPr="008E47FE">
        <w:rPr>
          <w:rFonts w:ascii="Times New Roman" w:hAnsi="Times New Roman" w:cs="Times New Roman"/>
          <w:sz w:val="28"/>
          <w:szCs w:val="28"/>
        </w:rPr>
        <w:t>возможности их использования</w:t>
      </w:r>
      <w:r w:rsidRPr="008E47FE">
        <w:rPr>
          <w:rFonts w:ascii="Times New Roman" w:hAnsi="Times New Roman" w:cs="Times New Roman"/>
          <w:sz w:val="28"/>
          <w:szCs w:val="28"/>
        </w:rPr>
        <w:t xml:space="preserve"> в образовании</w:t>
      </w:r>
      <w:r w:rsidR="002622A3">
        <w:rPr>
          <w:rFonts w:ascii="Times New Roman" w:hAnsi="Times New Roman" w:cs="Times New Roman"/>
          <w:sz w:val="28"/>
          <w:szCs w:val="28"/>
        </w:rPr>
        <w:t xml:space="preserve"> </w:t>
      </w:r>
      <w:r w:rsidR="002622A3" w:rsidRPr="008E47FE">
        <w:rPr>
          <w:rFonts w:ascii="Times New Roman" w:hAnsi="Times New Roman" w:cs="Times New Roman"/>
          <w:sz w:val="28"/>
          <w:szCs w:val="28"/>
        </w:rPr>
        <w:t>[</w:t>
      </w:r>
      <w:r w:rsidR="00E31460" w:rsidRPr="00E31460">
        <w:rPr>
          <w:rFonts w:ascii="Times New Roman" w:hAnsi="Times New Roman" w:cs="Times New Roman"/>
          <w:sz w:val="28"/>
          <w:szCs w:val="28"/>
        </w:rPr>
        <w:t>50</w:t>
      </w:r>
      <w:r w:rsidR="002622A3" w:rsidRPr="008E47FE">
        <w:rPr>
          <w:rFonts w:ascii="Times New Roman" w:hAnsi="Times New Roman" w:cs="Times New Roman"/>
          <w:sz w:val="28"/>
          <w:szCs w:val="28"/>
        </w:rPr>
        <w:t>]</w:t>
      </w:r>
      <w:r w:rsidRPr="008E47FE">
        <w:rPr>
          <w:rFonts w:ascii="Times New Roman" w:hAnsi="Times New Roman" w:cs="Times New Roman"/>
          <w:sz w:val="28"/>
          <w:szCs w:val="28"/>
        </w:rPr>
        <w:t xml:space="preserve">. </w:t>
      </w:r>
      <w:r w:rsidR="002A3E5D" w:rsidRPr="008E47FE">
        <w:rPr>
          <w:rFonts w:ascii="Times New Roman" w:hAnsi="Times New Roman" w:cs="Times New Roman"/>
          <w:sz w:val="28"/>
          <w:szCs w:val="28"/>
        </w:rPr>
        <w:t>Особенно</w:t>
      </w:r>
      <w:r w:rsidR="008E47FE" w:rsidRPr="008E47FE">
        <w:rPr>
          <w:rFonts w:ascii="Times New Roman" w:hAnsi="Times New Roman" w:cs="Times New Roman"/>
          <w:sz w:val="28"/>
          <w:szCs w:val="28"/>
        </w:rPr>
        <w:t xml:space="preserve"> это интересно в области разработки </w:t>
      </w:r>
      <w:r w:rsidRPr="008E47FE">
        <w:rPr>
          <w:rFonts w:ascii="Times New Roman" w:hAnsi="Times New Roman" w:cs="Times New Roman"/>
          <w:sz w:val="28"/>
          <w:szCs w:val="28"/>
        </w:rPr>
        <w:t>педагогически</w:t>
      </w:r>
      <w:r w:rsidR="008E47FE" w:rsidRPr="008E47FE">
        <w:rPr>
          <w:rFonts w:ascii="Times New Roman" w:hAnsi="Times New Roman" w:cs="Times New Roman"/>
          <w:sz w:val="28"/>
          <w:szCs w:val="28"/>
        </w:rPr>
        <w:t>х</w:t>
      </w:r>
      <w:r w:rsidRPr="008E47FE">
        <w:rPr>
          <w:rFonts w:ascii="Times New Roman" w:hAnsi="Times New Roman" w:cs="Times New Roman"/>
          <w:sz w:val="28"/>
          <w:szCs w:val="28"/>
        </w:rPr>
        <w:t xml:space="preserve"> модел</w:t>
      </w:r>
      <w:r w:rsidR="008E47FE" w:rsidRPr="008E47FE">
        <w:rPr>
          <w:rFonts w:ascii="Times New Roman" w:hAnsi="Times New Roman" w:cs="Times New Roman"/>
          <w:sz w:val="28"/>
          <w:szCs w:val="28"/>
        </w:rPr>
        <w:t xml:space="preserve">ей и методики </w:t>
      </w:r>
      <w:r w:rsidRPr="008E47FE">
        <w:rPr>
          <w:rFonts w:ascii="Times New Roman" w:hAnsi="Times New Roman" w:cs="Times New Roman"/>
          <w:sz w:val="28"/>
          <w:szCs w:val="28"/>
        </w:rPr>
        <w:t>применения компьютерных игр</w:t>
      </w:r>
      <w:r w:rsidR="00A105B4">
        <w:rPr>
          <w:rFonts w:ascii="Times New Roman" w:hAnsi="Times New Roman" w:cs="Times New Roman"/>
          <w:sz w:val="28"/>
          <w:szCs w:val="28"/>
        </w:rPr>
        <w:t xml:space="preserve"> </w:t>
      </w:r>
      <w:r w:rsidR="00A105B4" w:rsidRPr="008E47FE">
        <w:rPr>
          <w:rFonts w:ascii="Times New Roman" w:hAnsi="Times New Roman" w:cs="Times New Roman"/>
          <w:sz w:val="28"/>
          <w:szCs w:val="28"/>
        </w:rPr>
        <w:t>[</w:t>
      </w:r>
      <w:r w:rsidR="003A2F87" w:rsidRPr="00D73078">
        <w:rPr>
          <w:rFonts w:ascii="Times New Roman" w:hAnsi="Times New Roman" w:cs="Times New Roman"/>
          <w:sz w:val="28"/>
          <w:szCs w:val="28"/>
        </w:rPr>
        <w:t>112</w:t>
      </w:r>
      <w:r w:rsidR="00A105B4" w:rsidRPr="008E47FE">
        <w:rPr>
          <w:rFonts w:ascii="Times New Roman" w:hAnsi="Times New Roman" w:cs="Times New Roman"/>
          <w:sz w:val="28"/>
          <w:szCs w:val="28"/>
        </w:rPr>
        <w:t>]</w:t>
      </w:r>
      <w:r w:rsidRPr="008E47FE">
        <w:rPr>
          <w:rFonts w:ascii="Times New Roman" w:hAnsi="Times New Roman" w:cs="Times New Roman"/>
          <w:sz w:val="28"/>
          <w:szCs w:val="28"/>
        </w:rPr>
        <w:t>.</w:t>
      </w:r>
    </w:p>
    <w:p w14:paraId="00C9F07D" w14:textId="77777777" w:rsidR="00875DE2" w:rsidRPr="008E47FE" w:rsidRDefault="00875DE2" w:rsidP="009E4A0E">
      <w:pPr>
        <w:spacing w:after="0" w:line="240" w:lineRule="auto"/>
        <w:ind w:left="340" w:right="159" w:firstLine="567"/>
        <w:jc w:val="both"/>
        <w:rPr>
          <w:rFonts w:ascii="Times New Roman" w:hAnsi="Times New Roman" w:cs="Times New Roman"/>
          <w:sz w:val="28"/>
          <w:szCs w:val="28"/>
        </w:rPr>
      </w:pPr>
      <w:r w:rsidRPr="008E47FE">
        <w:rPr>
          <w:rFonts w:ascii="Times New Roman" w:hAnsi="Times New Roman" w:cs="Times New Roman"/>
          <w:sz w:val="28"/>
          <w:szCs w:val="28"/>
        </w:rPr>
        <w:t xml:space="preserve">В </w:t>
      </w:r>
      <w:r w:rsidR="008E47FE" w:rsidRPr="008E47FE">
        <w:rPr>
          <w:rFonts w:ascii="Times New Roman" w:hAnsi="Times New Roman" w:cs="Times New Roman"/>
          <w:sz w:val="28"/>
          <w:szCs w:val="28"/>
        </w:rPr>
        <w:t>общем авторами</w:t>
      </w:r>
      <w:r w:rsidRPr="008E47FE">
        <w:rPr>
          <w:rFonts w:ascii="Times New Roman" w:hAnsi="Times New Roman" w:cs="Times New Roman"/>
          <w:sz w:val="28"/>
          <w:szCs w:val="28"/>
        </w:rPr>
        <w:t xml:space="preserve"> выделяют</w:t>
      </w:r>
      <w:r w:rsidR="008E47FE" w:rsidRPr="008E47FE">
        <w:rPr>
          <w:rFonts w:ascii="Times New Roman" w:hAnsi="Times New Roman" w:cs="Times New Roman"/>
          <w:sz w:val="28"/>
          <w:szCs w:val="28"/>
        </w:rPr>
        <w:t>ся</w:t>
      </w:r>
      <w:r w:rsidRPr="008E47FE">
        <w:rPr>
          <w:rFonts w:ascii="Times New Roman" w:hAnsi="Times New Roman" w:cs="Times New Roman"/>
          <w:sz w:val="28"/>
          <w:szCs w:val="28"/>
        </w:rPr>
        <w:t xml:space="preserve"> три группы </w:t>
      </w:r>
      <w:r w:rsidR="008E47FE" w:rsidRPr="008E47FE">
        <w:rPr>
          <w:rFonts w:ascii="Times New Roman" w:hAnsi="Times New Roman" w:cs="Times New Roman"/>
          <w:sz w:val="28"/>
          <w:szCs w:val="28"/>
        </w:rPr>
        <w:t xml:space="preserve">наиболее важных </w:t>
      </w:r>
      <w:r w:rsidRPr="008E47FE">
        <w:rPr>
          <w:rFonts w:ascii="Times New Roman" w:hAnsi="Times New Roman" w:cs="Times New Roman"/>
          <w:sz w:val="28"/>
          <w:szCs w:val="28"/>
        </w:rPr>
        <w:t xml:space="preserve">проблем, связанных с </w:t>
      </w:r>
      <w:r w:rsidR="008E47FE" w:rsidRPr="008E47FE">
        <w:rPr>
          <w:rFonts w:ascii="Times New Roman" w:hAnsi="Times New Roman" w:cs="Times New Roman"/>
          <w:sz w:val="28"/>
          <w:szCs w:val="28"/>
        </w:rPr>
        <w:t>использованием учебных компьютерных игр. К этим проблемам можно отнести:</w:t>
      </w:r>
    </w:p>
    <w:p w14:paraId="5E1B8E8D" w14:textId="32D68821" w:rsidR="00875DE2" w:rsidRPr="008E47FE" w:rsidRDefault="00875DE2" w:rsidP="009E4A0E">
      <w:pPr>
        <w:spacing w:after="0" w:line="240" w:lineRule="auto"/>
        <w:ind w:left="340" w:right="159" w:firstLine="567"/>
        <w:jc w:val="both"/>
        <w:rPr>
          <w:rFonts w:ascii="Times New Roman" w:hAnsi="Times New Roman" w:cs="Times New Roman"/>
          <w:sz w:val="28"/>
          <w:szCs w:val="28"/>
        </w:rPr>
      </w:pPr>
      <w:r w:rsidRPr="008E47FE">
        <w:rPr>
          <w:rFonts w:ascii="Times New Roman" w:hAnsi="Times New Roman" w:cs="Times New Roman"/>
          <w:sz w:val="28"/>
          <w:szCs w:val="28"/>
        </w:rPr>
        <w:t>- проблемы</w:t>
      </w:r>
      <w:r w:rsidR="008E47FE" w:rsidRPr="008E47FE">
        <w:rPr>
          <w:rFonts w:ascii="Times New Roman" w:hAnsi="Times New Roman" w:cs="Times New Roman"/>
          <w:sz w:val="28"/>
          <w:szCs w:val="28"/>
        </w:rPr>
        <w:t xml:space="preserve">, связанные с </w:t>
      </w:r>
      <w:r w:rsidRPr="008E47FE">
        <w:rPr>
          <w:rFonts w:ascii="Times New Roman" w:hAnsi="Times New Roman" w:cs="Times New Roman"/>
          <w:sz w:val="28"/>
          <w:szCs w:val="28"/>
        </w:rPr>
        <w:t>теоретико-методологическ</w:t>
      </w:r>
      <w:r w:rsidR="008E47FE" w:rsidRPr="008E47FE">
        <w:rPr>
          <w:rFonts w:ascii="Times New Roman" w:hAnsi="Times New Roman" w:cs="Times New Roman"/>
          <w:sz w:val="28"/>
          <w:szCs w:val="28"/>
        </w:rPr>
        <w:t>им</w:t>
      </w:r>
      <w:r w:rsidRPr="008E47FE">
        <w:rPr>
          <w:rFonts w:ascii="Times New Roman" w:hAnsi="Times New Roman" w:cs="Times New Roman"/>
          <w:sz w:val="28"/>
          <w:szCs w:val="28"/>
        </w:rPr>
        <w:t xml:space="preserve"> </w:t>
      </w:r>
      <w:r w:rsidR="008E47FE" w:rsidRPr="008E47FE">
        <w:rPr>
          <w:rFonts w:ascii="Times New Roman" w:hAnsi="Times New Roman" w:cs="Times New Roman"/>
          <w:sz w:val="28"/>
          <w:szCs w:val="28"/>
        </w:rPr>
        <w:t>осмыслением применения компьютеризованных игр;</w:t>
      </w:r>
    </w:p>
    <w:p w14:paraId="62389854" w14:textId="77777777" w:rsidR="00875DE2" w:rsidRPr="008E47FE" w:rsidRDefault="00875DE2" w:rsidP="009E4A0E">
      <w:pPr>
        <w:spacing w:after="0" w:line="240" w:lineRule="auto"/>
        <w:ind w:left="340" w:right="159" w:firstLine="567"/>
        <w:jc w:val="both"/>
        <w:rPr>
          <w:rFonts w:ascii="Times New Roman" w:hAnsi="Times New Roman" w:cs="Times New Roman"/>
          <w:sz w:val="28"/>
          <w:szCs w:val="28"/>
        </w:rPr>
      </w:pPr>
      <w:r w:rsidRPr="008E47FE">
        <w:rPr>
          <w:rFonts w:ascii="Times New Roman" w:hAnsi="Times New Roman" w:cs="Times New Roman"/>
          <w:sz w:val="28"/>
          <w:szCs w:val="28"/>
        </w:rPr>
        <w:t xml:space="preserve">- </w:t>
      </w:r>
      <w:r w:rsidR="008E47FE" w:rsidRPr="008E47FE">
        <w:rPr>
          <w:rFonts w:ascii="Times New Roman" w:hAnsi="Times New Roman" w:cs="Times New Roman"/>
          <w:sz w:val="28"/>
          <w:szCs w:val="28"/>
        </w:rPr>
        <w:t xml:space="preserve">методические </w:t>
      </w:r>
      <w:r w:rsidRPr="008E47FE">
        <w:rPr>
          <w:rFonts w:ascii="Times New Roman" w:hAnsi="Times New Roman" w:cs="Times New Roman"/>
          <w:sz w:val="28"/>
          <w:szCs w:val="28"/>
        </w:rPr>
        <w:t xml:space="preserve">проблемы, связанные с </w:t>
      </w:r>
      <w:r w:rsidR="008E47FE" w:rsidRPr="008E47FE">
        <w:rPr>
          <w:rFonts w:ascii="Times New Roman" w:hAnsi="Times New Roman" w:cs="Times New Roman"/>
          <w:sz w:val="28"/>
          <w:szCs w:val="28"/>
        </w:rPr>
        <w:t>поиском ко</w:t>
      </w:r>
      <w:r w:rsidR="009644D9">
        <w:rPr>
          <w:rFonts w:ascii="Times New Roman" w:hAnsi="Times New Roman" w:cs="Times New Roman"/>
          <w:sz w:val="28"/>
          <w:szCs w:val="28"/>
        </w:rPr>
        <w:t>н</w:t>
      </w:r>
      <w:r w:rsidR="008E47FE" w:rsidRPr="008E47FE">
        <w:rPr>
          <w:rFonts w:ascii="Times New Roman" w:hAnsi="Times New Roman" w:cs="Times New Roman"/>
          <w:sz w:val="28"/>
          <w:szCs w:val="28"/>
        </w:rPr>
        <w:t>кретных методик</w:t>
      </w:r>
      <w:r w:rsidRPr="008E47FE">
        <w:rPr>
          <w:rFonts w:ascii="Times New Roman" w:hAnsi="Times New Roman" w:cs="Times New Roman"/>
          <w:sz w:val="28"/>
          <w:szCs w:val="28"/>
        </w:rPr>
        <w:t xml:space="preserve"> обучения;</w:t>
      </w:r>
    </w:p>
    <w:p w14:paraId="3038C368" w14:textId="6B31273D" w:rsidR="00875DE2" w:rsidRPr="008E47FE" w:rsidRDefault="00875DE2" w:rsidP="009E4A0E">
      <w:pPr>
        <w:spacing w:after="0" w:line="240" w:lineRule="auto"/>
        <w:ind w:left="340" w:right="159" w:firstLine="567"/>
        <w:jc w:val="both"/>
        <w:rPr>
          <w:rFonts w:ascii="Times New Roman" w:hAnsi="Times New Roman" w:cs="Times New Roman"/>
          <w:sz w:val="28"/>
          <w:szCs w:val="28"/>
        </w:rPr>
      </w:pPr>
      <w:r w:rsidRPr="008E47FE">
        <w:rPr>
          <w:rFonts w:ascii="Times New Roman" w:hAnsi="Times New Roman" w:cs="Times New Roman"/>
          <w:sz w:val="28"/>
          <w:szCs w:val="28"/>
        </w:rPr>
        <w:t xml:space="preserve">- проблемы создания </w:t>
      </w:r>
      <w:r w:rsidR="008E47FE" w:rsidRPr="008E47FE">
        <w:rPr>
          <w:rFonts w:ascii="Times New Roman" w:hAnsi="Times New Roman" w:cs="Times New Roman"/>
          <w:sz w:val="28"/>
          <w:szCs w:val="28"/>
        </w:rPr>
        <w:t xml:space="preserve">соответствующих компьютерных обучающих программ, учитывающих компьютерные особенности учебных игр и возможности </w:t>
      </w:r>
      <w:r w:rsidR="008E47FE" w:rsidRPr="001F65DF">
        <w:rPr>
          <w:rFonts w:ascii="Times New Roman" w:hAnsi="Times New Roman" w:cs="Times New Roman"/>
          <w:sz w:val="28"/>
          <w:szCs w:val="28"/>
        </w:rPr>
        <w:t>компьютера</w:t>
      </w:r>
      <w:r w:rsidR="00A105B4" w:rsidRPr="001F65DF">
        <w:rPr>
          <w:rFonts w:ascii="Times New Roman" w:hAnsi="Times New Roman" w:cs="Times New Roman"/>
          <w:sz w:val="28"/>
          <w:szCs w:val="28"/>
        </w:rPr>
        <w:t xml:space="preserve"> [</w:t>
      </w:r>
      <w:r w:rsidR="00472143" w:rsidRPr="001F65DF">
        <w:rPr>
          <w:rFonts w:ascii="Times New Roman" w:hAnsi="Times New Roman" w:cs="Times New Roman"/>
          <w:sz w:val="28"/>
          <w:szCs w:val="28"/>
        </w:rPr>
        <w:t>49</w:t>
      </w:r>
      <w:r w:rsidR="001F65DF" w:rsidRPr="001F65DF">
        <w:rPr>
          <w:rFonts w:ascii="Times New Roman" w:hAnsi="Times New Roman" w:cs="Times New Roman"/>
          <w:sz w:val="28"/>
          <w:szCs w:val="28"/>
        </w:rPr>
        <w:t>,</w:t>
      </w:r>
      <w:r w:rsidR="001F65DF" w:rsidRPr="001F65DF">
        <w:t xml:space="preserve"> </w:t>
      </w:r>
      <w:r w:rsidR="001F65DF" w:rsidRPr="001F65DF">
        <w:rPr>
          <w:rFonts w:ascii="Times New Roman" w:hAnsi="Times New Roman" w:cs="Times New Roman"/>
          <w:sz w:val="28"/>
          <w:szCs w:val="28"/>
        </w:rPr>
        <w:t>113</w:t>
      </w:r>
      <w:r w:rsidR="00A105B4" w:rsidRPr="001F65DF">
        <w:rPr>
          <w:rFonts w:ascii="Times New Roman" w:hAnsi="Times New Roman" w:cs="Times New Roman"/>
          <w:sz w:val="28"/>
          <w:szCs w:val="28"/>
        </w:rPr>
        <w:t>]</w:t>
      </w:r>
      <w:r w:rsidR="008E47FE" w:rsidRPr="001F65DF">
        <w:rPr>
          <w:rFonts w:ascii="Times New Roman" w:hAnsi="Times New Roman" w:cs="Times New Roman"/>
          <w:sz w:val="28"/>
          <w:szCs w:val="28"/>
        </w:rPr>
        <w:t>.</w:t>
      </w:r>
    </w:p>
    <w:p w14:paraId="0CAD2E0C" w14:textId="58F6FD24" w:rsidR="007A6776" w:rsidRPr="00DF512C" w:rsidRDefault="008E47FE" w:rsidP="009E4A0E">
      <w:pPr>
        <w:spacing w:after="0" w:line="240" w:lineRule="auto"/>
        <w:ind w:left="340" w:right="159" w:firstLine="567"/>
        <w:jc w:val="both"/>
        <w:rPr>
          <w:rFonts w:ascii="Times New Roman" w:hAnsi="Times New Roman" w:cs="Times New Roman"/>
          <w:sz w:val="28"/>
          <w:szCs w:val="28"/>
        </w:rPr>
      </w:pPr>
      <w:r w:rsidRPr="008E47FE">
        <w:rPr>
          <w:rFonts w:ascii="Times New Roman" w:hAnsi="Times New Roman" w:cs="Times New Roman"/>
          <w:sz w:val="28"/>
          <w:szCs w:val="28"/>
        </w:rPr>
        <w:t>В работе</w:t>
      </w:r>
      <w:r w:rsidR="00875DE2" w:rsidRPr="008E47FE">
        <w:rPr>
          <w:rFonts w:ascii="Times New Roman" w:hAnsi="Times New Roman" w:cs="Times New Roman"/>
          <w:sz w:val="28"/>
          <w:szCs w:val="28"/>
        </w:rPr>
        <w:t xml:space="preserve"> </w:t>
      </w:r>
      <w:r w:rsidRPr="008E47FE">
        <w:rPr>
          <w:rFonts w:ascii="Times New Roman" w:hAnsi="Times New Roman" w:cs="Times New Roman"/>
          <w:sz w:val="28"/>
          <w:szCs w:val="28"/>
        </w:rPr>
        <w:t>[</w:t>
      </w:r>
      <w:r w:rsidR="003A2F87" w:rsidRPr="00D73078">
        <w:rPr>
          <w:rFonts w:ascii="Times New Roman" w:hAnsi="Times New Roman" w:cs="Times New Roman"/>
          <w:sz w:val="28"/>
          <w:szCs w:val="28"/>
        </w:rPr>
        <w:t>11</w:t>
      </w:r>
      <w:r w:rsidR="00E31460" w:rsidRPr="00E31460">
        <w:rPr>
          <w:rFonts w:ascii="Times New Roman" w:hAnsi="Times New Roman" w:cs="Times New Roman"/>
          <w:sz w:val="28"/>
          <w:szCs w:val="28"/>
        </w:rPr>
        <w:t>4</w:t>
      </w:r>
      <w:r w:rsidRPr="008E47FE">
        <w:rPr>
          <w:rFonts w:ascii="Times New Roman" w:hAnsi="Times New Roman" w:cs="Times New Roman"/>
          <w:sz w:val="28"/>
          <w:szCs w:val="28"/>
        </w:rPr>
        <w:t xml:space="preserve">] </w:t>
      </w:r>
      <w:r w:rsidR="005A1AC0" w:rsidRPr="008E47FE">
        <w:rPr>
          <w:rFonts w:ascii="Times New Roman" w:hAnsi="Times New Roman" w:cs="Times New Roman"/>
          <w:sz w:val="28"/>
          <w:szCs w:val="28"/>
        </w:rPr>
        <w:t xml:space="preserve">Е.И. </w:t>
      </w:r>
      <w:r w:rsidR="00875DE2" w:rsidRPr="008E47FE">
        <w:rPr>
          <w:rFonts w:ascii="Times New Roman" w:hAnsi="Times New Roman" w:cs="Times New Roman"/>
          <w:sz w:val="28"/>
          <w:szCs w:val="28"/>
        </w:rPr>
        <w:t>Машбиц</w:t>
      </w:r>
      <w:r w:rsidRPr="008E47FE">
        <w:rPr>
          <w:rFonts w:ascii="Times New Roman" w:hAnsi="Times New Roman" w:cs="Times New Roman"/>
          <w:sz w:val="28"/>
          <w:szCs w:val="28"/>
        </w:rPr>
        <w:t>ем</w:t>
      </w:r>
      <w:r w:rsidR="00875DE2" w:rsidRPr="008E47FE">
        <w:rPr>
          <w:rFonts w:ascii="Times New Roman" w:hAnsi="Times New Roman" w:cs="Times New Roman"/>
          <w:sz w:val="28"/>
          <w:szCs w:val="28"/>
        </w:rPr>
        <w:t xml:space="preserve"> </w:t>
      </w:r>
      <w:r>
        <w:rPr>
          <w:rFonts w:ascii="Times New Roman" w:hAnsi="Times New Roman" w:cs="Times New Roman"/>
          <w:sz w:val="28"/>
          <w:szCs w:val="28"/>
        </w:rPr>
        <w:t xml:space="preserve">была сделана попытка осуществить анализ этих проблем так, </w:t>
      </w:r>
      <w:r w:rsidR="00875DE2" w:rsidRPr="008E47FE">
        <w:rPr>
          <w:rFonts w:ascii="Times New Roman" w:hAnsi="Times New Roman" w:cs="Times New Roman"/>
          <w:sz w:val="28"/>
          <w:szCs w:val="28"/>
          <w:lang w:val="kk-KZ"/>
        </w:rPr>
        <w:t>п</w:t>
      </w:r>
      <w:r w:rsidR="00875DE2" w:rsidRPr="008E47FE">
        <w:rPr>
          <w:rFonts w:ascii="Times New Roman" w:hAnsi="Times New Roman" w:cs="Times New Roman"/>
          <w:sz w:val="28"/>
          <w:szCs w:val="28"/>
        </w:rPr>
        <w:t xml:space="preserve">ри анализе проблем первой группы, </w:t>
      </w:r>
      <w:r w:rsidRPr="008E47FE">
        <w:rPr>
          <w:rFonts w:ascii="Times New Roman" w:hAnsi="Times New Roman" w:cs="Times New Roman"/>
          <w:sz w:val="28"/>
          <w:szCs w:val="28"/>
        </w:rPr>
        <w:t xml:space="preserve">им </w:t>
      </w:r>
      <w:r w:rsidR="00875DE2" w:rsidRPr="008E47FE">
        <w:rPr>
          <w:rFonts w:ascii="Times New Roman" w:hAnsi="Times New Roman" w:cs="Times New Roman"/>
          <w:sz w:val="28"/>
          <w:szCs w:val="28"/>
        </w:rPr>
        <w:t>прежде всего</w:t>
      </w:r>
      <w:r w:rsidRPr="008E47FE">
        <w:rPr>
          <w:rFonts w:ascii="Times New Roman" w:hAnsi="Times New Roman" w:cs="Times New Roman"/>
          <w:sz w:val="28"/>
          <w:szCs w:val="28"/>
        </w:rPr>
        <w:t xml:space="preserve"> выделялось</w:t>
      </w:r>
      <w:r w:rsidR="00875DE2" w:rsidRPr="008E47FE">
        <w:rPr>
          <w:rFonts w:ascii="Times New Roman" w:hAnsi="Times New Roman" w:cs="Times New Roman"/>
          <w:sz w:val="28"/>
          <w:szCs w:val="28"/>
        </w:rPr>
        <w:t>, необходимо</w:t>
      </w:r>
      <w:r w:rsidRPr="008E47FE">
        <w:rPr>
          <w:rFonts w:ascii="Times New Roman" w:hAnsi="Times New Roman" w:cs="Times New Roman"/>
          <w:sz w:val="28"/>
          <w:szCs w:val="28"/>
        </w:rPr>
        <w:t>сть</w:t>
      </w:r>
      <w:r w:rsidR="00875DE2" w:rsidRPr="008E47FE">
        <w:rPr>
          <w:rFonts w:ascii="Times New Roman" w:hAnsi="Times New Roman" w:cs="Times New Roman"/>
          <w:sz w:val="28"/>
          <w:szCs w:val="28"/>
        </w:rPr>
        <w:t xml:space="preserve"> </w:t>
      </w:r>
      <w:r w:rsidRPr="008E47FE">
        <w:rPr>
          <w:rFonts w:ascii="Times New Roman" w:hAnsi="Times New Roman" w:cs="Times New Roman"/>
          <w:sz w:val="28"/>
          <w:szCs w:val="28"/>
        </w:rPr>
        <w:t>обоснования</w:t>
      </w:r>
      <w:r w:rsidR="00875DE2" w:rsidRPr="008E47FE">
        <w:rPr>
          <w:rFonts w:ascii="Times New Roman" w:hAnsi="Times New Roman" w:cs="Times New Roman"/>
          <w:sz w:val="28"/>
          <w:szCs w:val="28"/>
        </w:rPr>
        <w:t xml:space="preserve"> требовани</w:t>
      </w:r>
      <w:r w:rsidRPr="008E47FE">
        <w:rPr>
          <w:rFonts w:ascii="Times New Roman" w:hAnsi="Times New Roman" w:cs="Times New Roman"/>
          <w:sz w:val="28"/>
          <w:szCs w:val="28"/>
        </w:rPr>
        <w:t>й</w:t>
      </w:r>
      <w:r w:rsidR="00875DE2" w:rsidRPr="008E47FE">
        <w:rPr>
          <w:rFonts w:ascii="Times New Roman" w:hAnsi="Times New Roman" w:cs="Times New Roman"/>
          <w:sz w:val="28"/>
          <w:szCs w:val="28"/>
        </w:rPr>
        <w:t xml:space="preserve"> </w:t>
      </w:r>
      <w:r w:rsidRPr="008E47FE">
        <w:rPr>
          <w:rFonts w:ascii="Times New Roman" w:hAnsi="Times New Roman" w:cs="Times New Roman"/>
          <w:sz w:val="28"/>
          <w:szCs w:val="28"/>
        </w:rPr>
        <w:t>к используемой</w:t>
      </w:r>
      <w:r w:rsidR="00875DE2" w:rsidRPr="008E47FE">
        <w:rPr>
          <w:rFonts w:ascii="Times New Roman" w:hAnsi="Times New Roman" w:cs="Times New Roman"/>
          <w:sz w:val="28"/>
          <w:szCs w:val="28"/>
        </w:rPr>
        <w:t xml:space="preserve"> теори</w:t>
      </w:r>
      <w:r w:rsidRPr="008E47FE">
        <w:rPr>
          <w:rFonts w:ascii="Times New Roman" w:hAnsi="Times New Roman" w:cs="Times New Roman"/>
          <w:sz w:val="28"/>
          <w:szCs w:val="28"/>
        </w:rPr>
        <w:t>и</w:t>
      </w:r>
      <w:r w:rsidR="00875DE2" w:rsidRPr="008E47FE">
        <w:rPr>
          <w:rFonts w:ascii="Times New Roman" w:hAnsi="Times New Roman" w:cs="Times New Roman"/>
          <w:sz w:val="28"/>
          <w:szCs w:val="28"/>
        </w:rPr>
        <w:t xml:space="preserve"> обучения. </w:t>
      </w:r>
      <w:r>
        <w:rPr>
          <w:rFonts w:ascii="Times New Roman" w:hAnsi="Times New Roman" w:cs="Times New Roman"/>
          <w:sz w:val="28"/>
          <w:szCs w:val="28"/>
        </w:rPr>
        <w:t xml:space="preserve">По его мнению такая </w:t>
      </w:r>
      <w:r w:rsidR="00875DE2" w:rsidRPr="00DF512C">
        <w:rPr>
          <w:rFonts w:ascii="Times New Roman" w:hAnsi="Times New Roman" w:cs="Times New Roman"/>
          <w:sz w:val="28"/>
          <w:szCs w:val="28"/>
        </w:rPr>
        <w:t xml:space="preserve">теория, </w:t>
      </w:r>
      <w:r w:rsidRPr="00DF512C">
        <w:rPr>
          <w:rFonts w:ascii="Times New Roman" w:hAnsi="Times New Roman" w:cs="Times New Roman"/>
          <w:sz w:val="28"/>
          <w:szCs w:val="28"/>
        </w:rPr>
        <w:t>прежде всего</w:t>
      </w:r>
      <w:r w:rsidR="00875DE2" w:rsidRPr="00DF512C">
        <w:rPr>
          <w:rFonts w:ascii="Times New Roman" w:hAnsi="Times New Roman" w:cs="Times New Roman"/>
          <w:sz w:val="28"/>
          <w:szCs w:val="28"/>
        </w:rPr>
        <w:t xml:space="preserve">, должна быть </w:t>
      </w:r>
      <w:r w:rsidR="007A6776" w:rsidRPr="00DF512C">
        <w:rPr>
          <w:rFonts w:ascii="Times New Roman" w:hAnsi="Times New Roman" w:cs="Times New Roman"/>
          <w:sz w:val="28"/>
          <w:szCs w:val="28"/>
        </w:rPr>
        <w:t xml:space="preserve">тесно взаимосвязана </w:t>
      </w:r>
      <w:r w:rsidR="00875DE2" w:rsidRPr="00DF512C">
        <w:rPr>
          <w:rFonts w:ascii="Times New Roman" w:hAnsi="Times New Roman" w:cs="Times New Roman"/>
          <w:sz w:val="28"/>
          <w:szCs w:val="28"/>
        </w:rPr>
        <w:t>с учебной деятельностью</w:t>
      </w:r>
      <w:r w:rsidR="007A6776" w:rsidRPr="00DF512C">
        <w:rPr>
          <w:rFonts w:ascii="Times New Roman" w:hAnsi="Times New Roman" w:cs="Times New Roman"/>
          <w:sz w:val="28"/>
          <w:szCs w:val="28"/>
        </w:rPr>
        <w:t>, причем</w:t>
      </w:r>
      <w:r w:rsidR="00875DE2" w:rsidRPr="00DF512C">
        <w:rPr>
          <w:rFonts w:ascii="Times New Roman" w:hAnsi="Times New Roman" w:cs="Times New Roman"/>
          <w:sz w:val="28"/>
          <w:szCs w:val="28"/>
        </w:rPr>
        <w:t xml:space="preserve"> не только описательной (дескриптивной)</w:t>
      </w:r>
      <w:r w:rsidR="007A6776" w:rsidRPr="00DF512C">
        <w:rPr>
          <w:rFonts w:ascii="Times New Roman" w:hAnsi="Times New Roman" w:cs="Times New Roman"/>
          <w:sz w:val="28"/>
          <w:szCs w:val="28"/>
        </w:rPr>
        <w:t xml:space="preserve"> своей частью</w:t>
      </w:r>
      <w:r w:rsidR="00875DE2" w:rsidRPr="00DF512C">
        <w:rPr>
          <w:rFonts w:ascii="Times New Roman" w:hAnsi="Times New Roman" w:cs="Times New Roman"/>
          <w:sz w:val="28"/>
          <w:szCs w:val="28"/>
        </w:rPr>
        <w:t>, но и предп</w:t>
      </w:r>
      <w:r w:rsidR="007A6776" w:rsidRPr="00DF512C">
        <w:rPr>
          <w:rFonts w:ascii="Times New Roman" w:hAnsi="Times New Roman" w:cs="Times New Roman"/>
          <w:sz w:val="28"/>
          <w:szCs w:val="28"/>
        </w:rPr>
        <w:t>олагаемой (перспективной). И главное</w:t>
      </w:r>
      <w:r w:rsidR="00875DE2" w:rsidRPr="00DF512C">
        <w:rPr>
          <w:rFonts w:ascii="Times New Roman" w:hAnsi="Times New Roman" w:cs="Times New Roman"/>
          <w:sz w:val="28"/>
          <w:szCs w:val="28"/>
        </w:rPr>
        <w:t xml:space="preserve"> она должна </w:t>
      </w:r>
      <w:r w:rsidR="007A6776" w:rsidRPr="00DF512C">
        <w:rPr>
          <w:rFonts w:ascii="Times New Roman" w:hAnsi="Times New Roman" w:cs="Times New Roman"/>
          <w:sz w:val="28"/>
          <w:szCs w:val="28"/>
        </w:rPr>
        <w:t>основываться</w:t>
      </w:r>
      <w:r w:rsidR="00875DE2" w:rsidRPr="00DF512C">
        <w:rPr>
          <w:rFonts w:ascii="Times New Roman" w:hAnsi="Times New Roman" w:cs="Times New Roman"/>
          <w:sz w:val="28"/>
          <w:szCs w:val="28"/>
        </w:rPr>
        <w:t xml:space="preserve"> на </w:t>
      </w:r>
      <w:r w:rsidR="007A6776" w:rsidRPr="00DF512C">
        <w:rPr>
          <w:rFonts w:ascii="Times New Roman" w:hAnsi="Times New Roman" w:cs="Times New Roman"/>
          <w:sz w:val="28"/>
          <w:szCs w:val="28"/>
        </w:rPr>
        <w:t xml:space="preserve">других </w:t>
      </w:r>
      <w:r w:rsidR="00875DE2" w:rsidRPr="00DF512C">
        <w:rPr>
          <w:rFonts w:ascii="Times New Roman" w:hAnsi="Times New Roman" w:cs="Times New Roman"/>
          <w:sz w:val="28"/>
          <w:szCs w:val="28"/>
        </w:rPr>
        <w:t>качественн</w:t>
      </w:r>
      <w:r w:rsidR="007A6776" w:rsidRPr="00DF512C">
        <w:rPr>
          <w:rFonts w:ascii="Times New Roman" w:hAnsi="Times New Roman" w:cs="Times New Roman"/>
          <w:sz w:val="28"/>
          <w:szCs w:val="28"/>
        </w:rPr>
        <w:t>ых</w:t>
      </w:r>
      <w:r w:rsidR="00875DE2" w:rsidRPr="00DF512C">
        <w:rPr>
          <w:rFonts w:ascii="Times New Roman" w:hAnsi="Times New Roman" w:cs="Times New Roman"/>
          <w:sz w:val="28"/>
          <w:szCs w:val="28"/>
        </w:rPr>
        <w:t xml:space="preserve"> </w:t>
      </w:r>
      <w:r w:rsidR="007A6776" w:rsidRPr="00DF512C">
        <w:rPr>
          <w:rFonts w:ascii="Times New Roman" w:hAnsi="Times New Roman" w:cs="Times New Roman"/>
          <w:sz w:val="28"/>
          <w:szCs w:val="28"/>
        </w:rPr>
        <w:t>подходах</w:t>
      </w:r>
      <w:r w:rsidR="00875DE2" w:rsidRPr="00DF512C">
        <w:rPr>
          <w:rFonts w:ascii="Times New Roman" w:hAnsi="Times New Roman" w:cs="Times New Roman"/>
          <w:sz w:val="28"/>
          <w:szCs w:val="28"/>
        </w:rPr>
        <w:t xml:space="preserve"> по сравнению с традиционным</w:t>
      </w:r>
      <w:r w:rsidR="007A6776" w:rsidRPr="00DF512C">
        <w:rPr>
          <w:rFonts w:ascii="Times New Roman" w:hAnsi="Times New Roman" w:cs="Times New Roman"/>
          <w:sz w:val="28"/>
          <w:szCs w:val="28"/>
        </w:rPr>
        <w:t>и</w:t>
      </w:r>
      <w:r w:rsidR="003D6157">
        <w:rPr>
          <w:rFonts w:ascii="Times New Roman" w:hAnsi="Times New Roman" w:cs="Times New Roman"/>
          <w:sz w:val="28"/>
          <w:szCs w:val="28"/>
        </w:rPr>
        <w:t xml:space="preserve"> </w:t>
      </w:r>
      <w:r w:rsidR="003D6157" w:rsidRPr="003D6157">
        <w:rPr>
          <w:rFonts w:ascii="Times New Roman" w:hAnsi="Times New Roman" w:cs="Times New Roman"/>
          <w:sz w:val="28"/>
          <w:szCs w:val="28"/>
        </w:rPr>
        <w:t>[11</w:t>
      </w:r>
      <w:r w:rsidR="003D6157">
        <w:rPr>
          <w:rFonts w:ascii="Times New Roman" w:hAnsi="Times New Roman" w:cs="Times New Roman"/>
          <w:sz w:val="28"/>
          <w:szCs w:val="28"/>
        </w:rPr>
        <w:t>0</w:t>
      </w:r>
      <w:r w:rsidR="00D66F84">
        <w:rPr>
          <w:rFonts w:ascii="Times New Roman" w:hAnsi="Times New Roman" w:cs="Times New Roman"/>
          <w:sz w:val="28"/>
          <w:szCs w:val="28"/>
        </w:rPr>
        <w:t>, с.242</w:t>
      </w:r>
      <w:r w:rsidR="003D6157" w:rsidRPr="003D6157">
        <w:rPr>
          <w:rFonts w:ascii="Times New Roman" w:hAnsi="Times New Roman" w:cs="Times New Roman"/>
          <w:sz w:val="28"/>
          <w:szCs w:val="28"/>
        </w:rPr>
        <w:t>]</w:t>
      </w:r>
      <w:r w:rsidR="007A6776" w:rsidRPr="00DF512C">
        <w:rPr>
          <w:rFonts w:ascii="Times New Roman" w:hAnsi="Times New Roman" w:cs="Times New Roman"/>
          <w:sz w:val="28"/>
          <w:szCs w:val="28"/>
        </w:rPr>
        <w:t xml:space="preserve">. </w:t>
      </w:r>
    </w:p>
    <w:p w14:paraId="6ACC3DDA" w14:textId="77777777" w:rsidR="00875DE2" w:rsidRPr="00DF512C" w:rsidRDefault="007A6776" w:rsidP="009E4A0E">
      <w:pPr>
        <w:spacing w:after="0" w:line="240" w:lineRule="auto"/>
        <w:ind w:left="340" w:right="159" w:firstLine="567"/>
        <w:jc w:val="both"/>
        <w:rPr>
          <w:rFonts w:ascii="Times New Roman" w:hAnsi="Times New Roman" w:cs="Times New Roman"/>
          <w:sz w:val="28"/>
          <w:szCs w:val="28"/>
        </w:rPr>
      </w:pPr>
      <w:r w:rsidRPr="00DF512C">
        <w:rPr>
          <w:rFonts w:ascii="Times New Roman" w:hAnsi="Times New Roman" w:cs="Times New Roman"/>
          <w:sz w:val="28"/>
          <w:szCs w:val="28"/>
          <w:lang w:val="kk-KZ"/>
        </w:rPr>
        <w:t>Для</w:t>
      </w:r>
      <w:r w:rsidR="00875DE2" w:rsidRPr="00DF512C">
        <w:rPr>
          <w:rFonts w:ascii="Times New Roman" w:hAnsi="Times New Roman" w:cs="Times New Roman"/>
          <w:sz w:val="28"/>
          <w:szCs w:val="28"/>
        </w:rPr>
        <w:t xml:space="preserve"> второй группы проблем </w:t>
      </w:r>
      <w:r w:rsidRPr="00DF512C">
        <w:rPr>
          <w:rFonts w:ascii="Times New Roman" w:hAnsi="Times New Roman" w:cs="Times New Roman"/>
          <w:sz w:val="28"/>
          <w:szCs w:val="28"/>
        </w:rPr>
        <w:t xml:space="preserve">им </w:t>
      </w:r>
      <w:r w:rsidR="00875DE2" w:rsidRPr="00DF512C">
        <w:rPr>
          <w:rFonts w:ascii="Times New Roman" w:hAnsi="Times New Roman" w:cs="Times New Roman"/>
          <w:sz w:val="28"/>
          <w:szCs w:val="28"/>
        </w:rPr>
        <w:t>принимается</w:t>
      </w:r>
      <w:r w:rsidRPr="00DF512C">
        <w:rPr>
          <w:rFonts w:ascii="Times New Roman" w:hAnsi="Times New Roman" w:cs="Times New Roman"/>
          <w:sz w:val="28"/>
          <w:szCs w:val="28"/>
        </w:rPr>
        <w:t xml:space="preserve"> положение</w:t>
      </w:r>
      <w:r w:rsidR="00875DE2" w:rsidRPr="00DF512C">
        <w:rPr>
          <w:rFonts w:ascii="Times New Roman" w:hAnsi="Times New Roman" w:cs="Times New Roman"/>
          <w:sz w:val="28"/>
          <w:szCs w:val="28"/>
        </w:rPr>
        <w:t xml:space="preserve">, что </w:t>
      </w:r>
      <w:r w:rsidRPr="00DF512C">
        <w:rPr>
          <w:rFonts w:ascii="Times New Roman" w:hAnsi="Times New Roman" w:cs="Times New Roman"/>
          <w:sz w:val="28"/>
          <w:szCs w:val="28"/>
        </w:rPr>
        <w:t xml:space="preserve">выбранная </w:t>
      </w:r>
      <w:r w:rsidR="00875DE2" w:rsidRPr="00DF512C">
        <w:rPr>
          <w:rFonts w:ascii="Times New Roman" w:hAnsi="Times New Roman" w:cs="Times New Roman"/>
          <w:sz w:val="28"/>
          <w:szCs w:val="28"/>
        </w:rPr>
        <w:t xml:space="preserve">технология обучения </w:t>
      </w:r>
      <w:r w:rsidRPr="00DF512C">
        <w:rPr>
          <w:rFonts w:ascii="Times New Roman" w:hAnsi="Times New Roman" w:cs="Times New Roman"/>
          <w:sz w:val="28"/>
          <w:szCs w:val="28"/>
        </w:rPr>
        <w:t>реализует взаимную связь</w:t>
      </w:r>
      <w:r w:rsidR="00875DE2" w:rsidRPr="00DF512C">
        <w:rPr>
          <w:rFonts w:ascii="Times New Roman" w:hAnsi="Times New Roman" w:cs="Times New Roman"/>
          <w:sz w:val="28"/>
          <w:szCs w:val="28"/>
        </w:rPr>
        <w:t xml:space="preserve"> между </w:t>
      </w:r>
      <w:r w:rsidRPr="00DF512C">
        <w:rPr>
          <w:rFonts w:ascii="Times New Roman" w:hAnsi="Times New Roman" w:cs="Times New Roman"/>
          <w:sz w:val="28"/>
          <w:szCs w:val="28"/>
        </w:rPr>
        <w:t xml:space="preserve">избранной </w:t>
      </w:r>
      <w:r w:rsidR="00875DE2" w:rsidRPr="00DF512C">
        <w:rPr>
          <w:rFonts w:ascii="Times New Roman" w:hAnsi="Times New Roman" w:cs="Times New Roman"/>
          <w:sz w:val="28"/>
          <w:szCs w:val="28"/>
        </w:rPr>
        <w:t xml:space="preserve">теорией обучения и </w:t>
      </w:r>
      <w:r w:rsidRPr="00DF512C">
        <w:rPr>
          <w:rFonts w:ascii="Times New Roman" w:hAnsi="Times New Roman" w:cs="Times New Roman"/>
          <w:sz w:val="28"/>
          <w:szCs w:val="28"/>
        </w:rPr>
        <w:t xml:space="preserve">формой </w:t>
      </w:r>
      <w:r w:rsidR="00875DE2" w:rsidRPr="00DF512C">
        <w:rPr>
          <w:rFonts w:ascii="Times New Roman" w:hAnsi="Times New Roman" w:cs="Times New Roman"/>
          <w:sz w:val="28"/>
          <w:szCs w:val="28"/>
        </w:rPr>
        <w:t>его практической реализацией.</w:t>
      </w:r>
      <w:r w:rsidR="00875DE2" w:rsidRPr="00DF512C">
        <w:rPr>
          <w:rFonts w:ascii="Times New Roman" w:hAnsi="Times New Roman" w:cs="Times New Roman"/>
          <w:sz w:val="28"/>
          <w:szCs w:val="28"/>
          <w:lang w:val="kk-KZ"/>
        </w:rPr>
        <w:t xml:space="preserve"> </w:t>
      </w:r>
      <w:r w:rsidRPr="00DF512C">
        <w:rPr>
          <w:rFonts w:ascii="Times New Roman" w:hAnsi="Times New Roman" w:cs="Times New Roman"/>
          <w:sz w:val="28"/>
          <w:szCs w:val="28"/>
          <w:lang w:val="kk-KZ"/>
        </w:rPr>
        <w:t>С точки зрения компьютеризации обучения являются п</w:t>
      </w:r>
      <w:r w:rsidR="00875DE2" w:rsidRPr="00DF512C">
        <w:rPr>
          <w:rFonts w:ascii="Times New Roman" w:hAnsi="Times New Roman" w:cs="Times New Roman"/>
          <w:sz w:val="28"/>
          <w:szCs w:val="28"/>
        </w:rPr>
        <w:t>роблемы, отнесенные к третьей группе</w:t>
      </w:r>
      <w:r w:rsidRPr="00DF512C">
        <w:rPr>
          <w:rFonts w:ascii="Times New Roman" w:hAnsi="Times New Roman" w:cs="Times New Roman"/>
          <w:sz w:val="28"/>
          <w:szCs w:val="28"/>
        </w:rPr>
        <w:t>, так как</w:t>
      </w:r>
      <w:r w:rsidR="00875DE2" w:rsidRPr="00DF512C">
        <w:rPr>
          <w:rFonts w:ascii="Times New Roman" w:hAnsi="Times New Roman" w:cs="Times New Roman"/>
          <w:sz w:val="28"/>
          <w:szCs w:val="28"/>
        </w:rPr>
        <w:t xml:space="preserve"> здесь </w:t>
      </w:r>
      <w:r w:rsidRPr="00DF512C">
        <w:rPr>
          <w:rFonts w:ascii="Times New Roman" w:hAnsi="Times New Roman" w:cs="Times New Roman"/>
          <w:sz w:val="28"/>
          <w:szCs w:val="28"/>
        </w:rPr>
        <w:t xml:space="preserve">происходит реализация предлагаемой теории и технологии. </w:t>
      </w:r>
      <w:r w:rsidR="00875DE2" w:rsidRPr="00DF512C">
        <w:rPr>
          <w:rFonts w:ascii="Times New Roman" w:hAnsi="Times New Roman" w:cs="Times New Roman"/>
          <w:sz w:val="28"/>
          <w:szCs w:val="28"/>
        </w:rPr>
        <w:t xml:space="preserve"> </w:t>
      </w:r>
      <w:r w:rsidRPr="00DF512C">
        <w:rPr>
          <w:rFonts w:ascii="Times New Roman" w:hAnsi="Times New Roman" w:cs="Times New Roman"/>
          <w:sz w:val="28"/>
          <w:szCs w:val="28"/>
        </w:rPr>
        <w:t>Отдельную роль Е.И. Машбиц отводит проектированию</w:t>
      </w:r>
      <w:r w:rsidR="00DF512C" w:rsidRPr="00DF512C">
        <w:rPr>
          <w:rFonts w:ascii="Times New Roman" w:hAnsi="Times New Roman" w:cs="Times New Roman"/>
          <w:sz w:val="28"/>
          <w:szCs w:val="28"/>
        </w:rPr>
        <w:t xml:space="preserve"> компьютерных обучающих программ</w:t>
      </w:r>
      <w:r w:rsidRPr="00DF512C">
        <w:rPr>
          <w:rFonts w:ascii="Times New Roman" w:hAnsi="Times New Roman" w:cs="Times New Roman"/>
          <w:sz w:val="28"/>
          <w:szCs w:val="28"/>
        </w:rPr>
        <w:t>, р</w:t>
      </w:r>
      <w:r w:rsidR="00875DE2" w:rsidRPr="00DF512C">
        <w:rPr>
          <w:rFonts w:ascii="Times New Roman" w:hAnsi="Times New Roman" w:cs="Times New Roman"/>
          <w:sz w:val="28"/>
          <w:szCs w:val="28"/>
        </w:rPr>
        <w:t xml:space="preserve">ассматривая </w:t>
      </w:r>
      <w:r w:rsidR="00DF512C" w:rsidRPr="00DF512C">
        <w:rPr>
          <w:rFonts w:ascii="Times New Roman" w:hAnsi="Times New Roman" w:cs="Times New Roman"/>
          <w:sz w:val="28"/>
          <w:szCs w:val="28"/>
        </w:rPr>
        <w:t>это</w:t>
      </w:r>
      <w:r w:rsidR="00875DE2" w:rsidRPr="00DF512C">
        <w:rPr>
          <w:rFonts w:ascii="Times New Roman" w:hAnsi="Times New Roman" w:cs="Times New Roman"/>
          <w:sz w:val="28"/>
          <w:szCs w:val="28"/>
        </w:rPr>
        <w:t xml:space="preserve"> </w:t>
      </w:r>
      <w:r w:rsidR="00DF512C" w:rsidRPr="00DF512C">
        <w:rPr>
          <w:rFonts w:ascii="Times New Roman" w:hAnsi="Times New Roman" w:cs="Times New Roman"/>
          <w:sz w:val="28"/>
          <w:szCs w:val="28"/>
        </w:rPr>
        <w:t>как сложный процесс, имеющий</w:t>
      </w:r>
      <w:r w:rsidR="00875DE2" w:rsidRPr="00DF512C">
        <w:rPr>
          <w:rFonts w:ascii="Times New Roman" w:hAnsi="Times New Roman" w:cs="Times New Roman"/>
          <w:sz w:val="28"/>
          <w:szCs w:val="28"/>
        </w:rPr>
        <w:t>, следующие уровни подготовки:</w:t>
      </w:r>
    </w:p>
    <w:p w14:paraId="386DB694" w14:textId="77777777" w:rsidR="00875DE2" w:rsidRPr="00DF512C" w:rsidRDefault="00DF512C" w:rsidP="009E4A0E">
      <w:pPr>
        <w:spacing w:after="0" w:line="240" w:lineRule="auto"/>
        <w:ind w:left="340" w:right="159" w:firstLine="567"/>
        <w:jc w:val="both"/>
        <w:rPr>
          <w:rFonts w:ascii="Times New Roman" w:hAnsi="Times New Roman" w:cs="Times New Roman"/>
          <w:sz w:val="28"/>
          <w:szCs w:val="28"/>
        </w:rPr>
      </w:pPr>
      <w:r w:rsidRPr="00DF512C">
        <w:rPr>
          <w:rFonts w:ascii="Times New Roman" w:hAnsi="Times New Roman" w:cs="Times New Roman"/>
          <w:sz w:val="28"/>
          <w:szCs w:val="28"/>
        </w:rPr>
        <w:t>-</w:t>
      </w:r>
      <w:r w:rsidR="00875DE2" w:rsidRPr="00DF512C">
        <w:rPr>
          <w:rFonts w:ascii="Times New Roman" w:hAnsi="Times New Roman" w:cs="Times New Roman"/>
          <w:sz w:val="28"/>
          <w:szCs w:val="28"/>
        </w:rPr>
        <w:t xml:space="preserve"> концептуальный</w:t>
      </w:r>
      <w:r w:rsidRPr="00DF512C">
        <w:rPr>
          <w:rFonts w:ascii="Times New Roman" w:hAnsi="Times New Roman" w:cs="Times New Roman"/>
          <w:sz w:val="28"/>
          <w:szCs w:val="28"/>
        </w:rPr>
        <w:t>, где происходит</w:t>
      </w:r>
      <w:r w:rsidR="00875DE2" w:rsidRPr="00DF512C">
        <w:rPr>
          <w:rFonts w:ascii="Times New Roman" w:hAnsi="Times New Roman" w:cs="Times New Roman"/>
          <w:sz w:val="28"/>
          <w:szCs w:val="28"/>
        </w:rPr>
        <w:t xml:space="preserve"> становление психологических </w:t>
      </w:r>
      <w:r w:rsidRPr="00DF512C">
        <w:rPr>
          <w:rFonts w:ascii="Times New Roman" w:hAnsi="Times New Roman" w:cs="Times New Roman"/>
          <w:sz w:val="28"/>
          <w:szCs w:val="28"/>
        </w:rPr>
        <w:t xml:space="preserve">обменных </w:t>
      </w:r>
      <w:r w:rsidR="00875DE2" w:rsidRPr="00DF512C">
        <w:rPr>
          <w:rFonts w:ascii="Times New Roman" w:hAnsi="Times New Roman" w:cs="Times New Roman"/>
          <w:sz w:val="28"/>
          <w:szCs w:val="28"/>
        </w:rPr>
        <w:t>механизмов взаимодействия обучающего и обучаемого</w:t>
      </w:r>
      <w:r w:rsidRPr="00DF512C">
        <w:rPr>
          <w:rFonts w:ascii="Times New Roman" w:hAnsi="Times New Roman" w:cs="Times New Roman"/>
          <w:sz w:val="28"/>
          <w:szCs w:val="28"/>
        </w:rPr>
        <w:t>;</w:t>
      </w:r>
    </w:p>
    <w:p w14:paraId="64021245" w14:textId="77777777" w:rsidR="00875DE2" w:rsidRPr="00DF512C" w:rsidRDefault="00DF512C" w:rsidP="009E4A0E">
      <w:pPr>
        <w:spacing w:after="0" w:line="240" w:lineRule="auto"/>
        <w:ind w:left="340" w:right="159" w:firstLine="567"/>
        <w:jc w:val="both"/>
        <w:rPr>
          <w:rFonts w:ascii="Times New Roman" w:hAnsi="Times New Roman" w:cs="Times New Roman"/>
          <w:sz w:val="28"/>
          <w:szCs w:val="28"/>
        </w:rPr>
      </w:pPr>
      <w:r w:rsidRPr="00DF512C">
        <w:rPr>
          <w:rFonts w:ascii="Times New Roman" w:hAnsi="Times New Roman" w:cs="Times New Roman"/>
          <w:sz w:val="28"/>
          <w:szCs w:val="28"/>
        </w:rPr>
        <w:t>-</w:t>
      </w:r>
      <w:r w:rsidR="00875DE2" w:rsidRPr="00DF512C">
        <w:rPr>
          <w:rFonts w:ascii="Times New Roman" w:hAnsi="Times New Roman" w:cs="Times New Roman"/>
          <w:sz w:val="28"/>
          <w:szCs w:val="28"/>
        </w:rPr>
        <w:t xml:space="preserve"> технологический</w:t>
      </w:r>
      <w:r w:rsidRPr="00DF512C">
        <w:rPr>
          <w:rFonts w:ascii="Times New Roman" w:hAnsi="Times New Roman" w:cs="Times New Roman"/>
          <w:sz w:val="28"/>
          <w:szCs w:val="28"/>
        </w:rPr>
        <w:t xml:space="preserve">, направленный для </w:t>
      </w:r>
      <w:r w:rsidR="00875DE2" w:rsidRPr="00DF512C">
        <w:rPr>
          <w:rFonts w:ascii="Times New Roman" w:hAnsi="Times New Roman" w:cs="Times New Roman"/>
          <w:sz w:val="28"/>
          <w:szCs w:val="28"/>
        </w:rPr>
        <w:t>решени</w:t>
      </w:r>
      <w:r w:rsidRPr="00DF512C">
        <w:rPr>
          <w:rFonts w:ascii="Times New Roman" w:hAnsi="Times New Roman" w:cs="Times New Roman"/>
          <w:sz w:val="28"/>
          <w:szCs w:val="28"/>
        </w:rPr>
        <w:t>я</w:t>
      </w:r>
      <w:r w:rsidR="00875DE2" w:rsidRPr="00DF512C">
        <w:rPr>
          <w:rFonts w:ascii="Times New Roman" w:hAnsi="Times New Roman" w:cs="Times New Roman"/>
          <w:sz w:val="28"/>
          <w:szCs w:val="28"/>
        </w:rPr>
        <w:t xml:space="preserve"> проблем </w:t>
      </w:r>
      <w:r w:rsidRPr="00DF512C">
        <w:rPr>
          <w:rFonts w:ascii="Times New Roman" w:hAnsi="Times New Roman" w:cs="Times New Roman"/>
          <w:sz w:val="28"/>
          <w:szCs w:val="28"/>
        </w:rPr>
        <w:t>реализации</w:t>
      </w:r>
      <w:r w:rsidR="00875DE2" w:rsidRPr="00DF512C">
        <w:rPr>
          <w:rFonts w:ascii="Times New Roman" w:hAnsi="Times New Roman" w:cs="Times New Roman"/>
          <w:sz w:val="28"/>
          <w:szCs w:val="28"/>
        </w:rPr>
        <w:t xml:space="preserve"> различных компонентов </w:t>
      </w:r>
      <w:r w:rsidRPr="00DF512C">
        <w:rPr>
          <w:rFonts w:ascii="Times New Roman" w:hAnsi="Times New Roman" w:cs="Times New Roman"/>
          <w:sz w:val="28"/>
          <w:szCs w:val="28"/>
        </w:rPr>
        <w:t>методики</w:t>
      </w:r>
      <w:r w:rsidR="00875DE2" w:rsidRPr="00DF512C">
        <w:rPr>
          <w:rFonts w:ascii="Times New Roman" w:hAnsi="Times New Roman" w:cs="Times New Roman"/>
          <w:sz w:val="28"/>
          <w:szCs w:val="28"/>
        </w:rPr>
        <w:t xml:space="preserve"> управления; </w:t>
      </w:r>
    </w:p>
    <w:p w14:paraId="3E83DE59" w14:textId="77777777" w:rsidR="00875DE2" w:rsidRPr="00DF512C" w:rsidRDefault="00DF512C" w:rsidP="009E4A0E">
      <w:pPr>
        <w:spacing w:after="0" w:line="240" w:lineRule="auto"/>
        <w:ind w:left="340" w:right="159" w:firstLine="567"/>
        <w:jc w:val="both"/>
        <w:rPr>
          <w:rFonts w:ascii="Times New Roman" w:hAnsi="Times New Roman" w:cs="Times New Roman"/>
          <w:sz w:val="28"/>
          <w:szCs w:val="28"/>
        </w:rPr>
      </w:pPr>
      <w:r w:rsidRPr="00DF512C">
        <w:rPr>
          <w:rFonts w:ascii="Times New Roman" w:hAnsi="Times New Roman" w:cs="Times New Roman"/>
          <w:sz w:val="28"/>
          <w:szCs w:val="28"/>
        </w:rPr>
        <w:t>-</w:t>
      </w:r>
      <w:r w:rsidR="00875DE2" w:rsidRPr="00DF512C">
        <w:rPr>
          <w:rFonts w:ascii="Times New Roman" w:hAnsi="Times New Roman" w:cs="Times New Roman"/>
          <w:sz w:val="28"/>
          <w:szCs w:val="28"/>
        </w:rPr>
        <w:t xml:space="preserve"> операциональный</w:t>
      </w:r>
      <w:r w:rsidRPr="00DF512C">
        <w:rPr>
          <w:rFonts w:ascii="Times New Roman" w:hAnsi="Times New Roman" w:cs="Times New Roman"/>
          <w:sz w:val="28"/>
          <w:szCs w:val="28"/>
        </w:rPr>
        <w:t xml:space="preserve">, с помощью которого производится согласование </w:t>
      </w:r>
      <w:r w:rsidR="00875DE2" w:rsidRPr="00DF512C">
        <w:rPr>
          <w:rFonts w:ascii="Times New Roman" w:hAnsi="Times New Roman" w:cs="Times New Roman"/>
          <w:sz w:val="28"/>
          <w:szCs w:val="28"/>
        </w:rPr>
        <w:t xml:space="preserve"> функций и способов реализации</w:t>
      </w:r>
      <w:r w:rsidRPr="00DF512C">
        <w:rPr>
          <w:rFonts w:ascii="Times New Roman" w:hAnsi="Times New Roman" w:cs="Times New Roman"/>
          <w:sz w:val="28"/>
          <w:szCs w:val="28"/>
        </w:rPr>
        <w:t xml:space="preserve"> через</w:t>
      </w:r>
      <w:r w:rsidR="00875DE2" w:rsidRPr="00DF512C">
        <w:rPr>
          <w:rFonts w:ascii="Times New Roman" w:hAnsi="Times New Roman" w:cs="Times New Roman"/>
          <w:sz w:val="28"/>
          <w:szCs w:val="28"/>
        </w:rPr>
        <w:t xml:space="preserve"> компьютер</w:t>
      </w:r>
      <w:r w:rsidRPr="00DF512C">
        <w:rPr>
          <w:rFonts w:ascii="Times New Roman" w:hAnsi="Times New Roman" w:cs="Times New Roman"/>
          <w:sz w:val="28"/>
          <w:szCs w:val="28"/>
        </w:rPr>
        <w:t>;</w:t>
      </w:r>
    </w:p>
    <w:p w14:paraId="63F5CAC8" w14:textId="4AE04817" w:rsidR="00875DE2" w:rsidRPr="00DF512C" w:rsidRDefault="00DF512C" w:rsidP="009E4A0E">
      <w:pPr>
        <w:spacing w:after="0" w:line="240" w:lineRule="auto"/>
        <w:ind w:left="340" w:right="159" w:firstLine="567"/>
        <w:jc w:val="both"/>
        <w:rPr>
          <w:rFonts w:ascii="Times New Roman" w:hAnsi="Times New Roman" w:cs="Times New Roman"/>
          <w:sz w:val="28"/>
          <w:szCs w:val="28"/>
        </w:rPr>
      </w:pPr>
      <w:r w:rsidRPr="00DF512C">
        <w:rPr>
          <w:rFonts w:ascii="Times New Roman" w:hAnsi="Times New Roman" w:cs="Times New Roman"/>
          <w:sz w:val="28"/>
          <w:szCs w:val="28"/>
        </w:rPr>
        <w:t>-</w:t>
      </w:r>
      <w:r w:rsidR="00875DE2" w:rsidRPr="00DF512C">
        <w:rPr>
          <w:rFonts w:ascii="Times New Roman" w:hAnsi="Times New Roman" w:cs="Times New Roman"/>
          <w:sz w:val="28"/>
          <w:szCs w:val="28"/>
        </w:rPr>
        <w:t xml:space="preserve"> </w:t>
      </w:r>
      <w:r w:rsidRPr="00DF512C">
        <w:rPr>
          <w:rFonts w:ascii="Times New Roman" w:hAnsi="Times New Roman" w:cs="Times New Roman"/>
          <w:sz w:val="28"/>
          <w:szCs w:val="28"/>
        </w:rPr>
        <w:t xml:space="preserve">исполнительный, выражающийся в </w:t>
      </w:r>
      <w:r w:rsidR="00875DE2" w:rsidRPr="00DF512C">
        <w:rPr>
          <w:rFonts w:ascii="Times New Roman" w:hAnsi="Times New Roman" w:cs="Times New Roman"/>
          <w:sz w:val="28"/>
          <w:szCs w:val="28"/>
        </w:rPr>
        <w:t>перевод</w:t>
      </w:r>
      <w:r w:rsidRPr="00DF512C">
        <w:rPr>
          <w:rFonts w:ascii="Times New Roman" w:hAnsi="Times New Roman" w:cs="Times New Roman"/>
          <w:sz w:val="28"/>
          <w:szCs w:val="28"/>
        </w:rPr>
        <w:t>е</w:t>
      </w:r>
      <w:r w:rsidR="00875DE2" w:rsidRPr="00DF512C">
        <w:rPr>
          <w:rFonts w:ascii="Times New Roman" w:hAnsi="Times New Roman" w:cs="Times New Roman"/>
          <w:sz w:val="28"/>
          <w:szCs w:val="28"/>
        </w:rPr>
        <w:t xml:space="preserve"> психолого-педагогических принципов и </w:t>
      </w:r>
      <w:r w:rsidRPr="00DF512C">
        <w:rPr>
          <w:rFonts w:ascii="Times New Roman" w:hAnsi="Times New Roman" w:cs="Times New Roman"/>
          <w:sz w:val="28"/>
          <w:szCs w:val="28"/>
        </w:rPr>
        <w:t>методик</w:t>
      </w:r>
      <w:r w:rsidR="00875DE2" w:rsidRPr="00DF512C">
        <w:rPr>
          <w:rFonts w:ascii="Times New Roman" w:hAnsi="Times New Roman" w:cs="Times New Roman"/>
          <w:sz w:val="28"/>
          <w:szCs w:val="28"/>
        </w:rPr>
        <w:t xml:space="preserve"> управления в </w:t>
      </w:r>
      <w:r w:rsidRPr="00DF512C">
        <w:rPr>
          <w:rFonts w:ascii="Times New Roman" w:hAnsi="Times New Roman" w:cs="Times New Roman"/>
          <w:sz w:val="28"/>
          <w:szCs w:val="28"/>
        </w:rPr>
        <w:t>реальные</w:t>
      </w:r>
      <w:r w:rsidR="00875DE2" w:rsidRPr="00DF512C">
        <w:rPr>
          <w:rFonts w:ascii="Times New Roman" w:hAnsi="Times New Roman" w:cs="Times New Roman"/>
          <w:sz w:val="28"/>
          <w:szCs w:val="28"/>
        </w:rPr>
        <w:t xml:space="preserve"> обучающие </w:t>
      </w:r>
      <w:r w:rsidRPr="00DF512C">
        <w:rPr>
          <w:rFonts w:ascii="Times New Roman" w:hAnsi="Times New Roman" w:cs="Times New Roman"/>
          <w:sz w:val="28"/>
          <w:szCs w:val="28"/>
        </w:rPr>
        <w:t>условия</w:t>
      </w:r>
      <w:r w:rsidR="003D6157">
        <w:rPr>
          <w:rFonts w:ascii="Times New Roman" w:hAnsi="Times New Roman" w:cs="Times New Roman"/>
          <w:sz w:val="28"/>
          <w:szCs w:val="28"/>
        </w:rPr>
        <w:t xml:space="preserve"> </w:t>
      </w:r>
      <w:r w:rsidR="003D6157" w:rsidRPr="003D6157">
        <w:rPr>
          <w:rFonts w:ascii="Times New Roman" w:hAnsi="Times New Roman" w:cs="Times New Roman"/>
          <w:sz w:val="28"/>
          <w:szCs w:val="28"/>
        </w:rPr>
        <w:t>[11</w:t>
      </w:r>
      <w:r w:rsidR="003D6157">
        <w:rPr>
          <w:rFonts w:ascii="Times New Roman" w:hAnsi="Times New Roman" w:cs="Times New Roman"/>
          <w:sz w:val="28"/>
          <w:szCs w:val="28"/>
        </w:rPr>
        <w:t>0</w:t>
      </w:r>
      <w:r w:rsidR="00E65267">
        <w:rPr>
          <w:rFonts w:ascii="Times New Roman" w:hAnsi="Times New Roman" w:cs="Times New Roman"/>
          <w:sz w:val="28"/>
          <w:szCs w:val="28"/>
        </w:rPr>
        <w:t>, с.242</w:t>
      </w:r>
      <w:r w:rsidR="003D6157" w:rsidRPr="003D6157">
        <w:rPr>
          <w:rFonts w:ascii="Times New Roman" w:hAnsi="Times New Roman" w:cs="Times New Roman"/>
          <w:sz w:val="28"/>
          <w:szCs w:val="28"/>
        </w:rPr>
        <w:t>]</w:t>
      </w:r>
      <w:r w:rsidR="00875DE2" w:rsidRPr="00DF512C">
        <w:rPr>
          <w:rFonts w:ascii="Times New Roman" w:hAnsi="Times New Roman" w:cs="Times New Roman"/>
          <w:sz w:val="28"/>
          <w:szCs w:val="28"/>
        </w:rPr>
        <w:t xml:space="preserve">. </w:t>
      </w:r>
    </w:p>
    <w:p w14:paraId="67713B50" w14:textId="4D014ABB" w:rsidR="00CB3392" w:rsidRPr="00CB3392" w:rsidRDefault="00DF512C" w:rsidP="009E4A0E">
      <w:pPr>
        <w:spacing w:after="0" w:line="240" w:lineRule="auto"/>
        <w:ind w:left="340" w:right="159" w:firstLine="567"/>
        <w:jc w:val="both"/>
        <w:rPr>
          <w:rFonts w:ascii="Times New Roman" w:hAnsi="Times New Roman" w:cs="Times New Roman"/>
          <w:sz w:val="28"/>
          <w:szCs w:val="28"/>
        </w:rPr>
      </w:pPr>
      <w:r w:rsidRPr="00CB3392">
        <w:rPr>
          <w:rFonts w:ascii="Times New Roman" w:hAnsi="Times New Roman" w:cs="Times New Roman"/>
          <w:sz w:val="28"/>
          <w:szCs w:val="28"/>
        </w:rPr>
        <w:t xml:space="preserve">Похожих взглядов на теоретико-методологические проблемы игр придерживается и  </w:t>
      </w:r>
      <w:r w:rsidR="005A1AC0" w:rsidRPr="00CB3392">
        <w:rPr>
          <w:rFonts w:ascii="Times New Roman" w:hAnsi="Times New Roman" w:cs="Times New Roman"/>
          <w:sz w:val="28"/>
          <w:szCs w:val="28"/>
        </w:rPr>
        <w:t>О.Р.</w:t>
      </w:r>
      <w:r w:rsidR="005A1AC0">
        <w:rPr>
          <w:rFonts w:ascii="Times New Roman" w:hAnsi="Times New Roman" w:cs="Times New Roman"/>
          <w:sz w:val="28"/>
          <w:szCs w:val="28"/>
        </w:rPr>
        <w:t xml:space="preserve"> </w:t>
      </w:r>
      <w:r w:rsidR="00875DE2" w:rsidRPr="00CB3392">
        <w:rPr>
          <w:rFonts w:ascii="Times New Roman" w:hAnsi="Times New Roman" w:cs="Times New Roman"/>
          <w:sz w:val="28"/>
          <w:szCs w:val="28"/>
        </w:rPr>
        <w:t>Ельмикеев</w:t>
      </w:r>
      <w:r w:rsidRPr="00CB3392">
        <w:rPr>
          <w:rFonts w:ascii="Times New Roman" w:hAnsi="Times New Roman" w:cs="Times New Roman"/>
          <w:sz w:val="28"/>
          <w:szCs w:val="28"/>
        </w:rPr>
        <w:t>, который</w:t>
      </w:r>
      <w:r w:rsidR="00875DE2" w:rsidRPr="00CB3392">
        <w:rPr>
          <w:rFonts w:ascii="Times New Roman" w:hAnsi="Times New Roman" w:cs="Times New Roman"/>
          <w:sz w:val="28"/>
          <w:szCs w:val="28"/>
        </w:rPr>
        <w:t xml:space="preserve"> в своей работе [</w:t>
      </w:r>
      <w:r w:rsidR="008E1FA1" w:rsidRPr="008E1FA1">
        <w:rPr>
          <w:rFonts w:ascii="Times New Roman" w:hAnsi="Times New Roman" w:cs="Times New Roman"/>
          <w:sz w:val="28"/>
          <w:szCs w:val="28"/>
        </w:rPr>
        <w:t>50</w:t>
      </w:r>
      <w:r w:rsidR="00875DE2" w:rsidRPr="00CB3392">
        <w:rPr>
          <w:rFonts w:ascii="Times New Roman" w:hAnsi="Times New Roman" w:cs="Times New Roman"/>
          <w:sz w:val="28"/>
          <w:szCs w:val="28"/>
        </w:rPr>
        <w:t xml:space="preserve">, с. 75-77] обратил внимание </w:t>
      </w:r>
      <w:r w:rsidR="00CB3392" w:rsidRPr="00CB3392">
        <w:rPr>
          <w:rFonts w:ascii="Times New Roman" w:hAnsi="Times New Roman" w:cs="Times New Roman"/>
          <w:sz w:val="28"/>
          <w:szCs w:val="28"/>
        </w:rPr>
        <w:t xml:space="preserve">также </w:t>
      </w:r>
      <w:r w:rsidR="00875DE2" w:rsidRPr="00CB3392">
        <w:rPr>
          <w:rFonts w:ascii="Times New Roman" w:hAnsi="Times New Roman" w:cs="Times New Roman"/>
          <w:sz w:val="28"/>
          <w:szCs w:val="28"/>
        </w:rPr>
        <w:t>на проблем</w:t>
      </w:r>
      <w:r w:rsidR="00CB3392" w:rsidRPr="00CB3392">
        <w:rPr>
          <w:rFonts w:ascii="Times New Roman" w:hAnsi="Times New Roman" w:cs="Times New Roman"/>
          <w:sz w:val="28"/>
          <w:szCs w:val="28"/>
        </w:rPr>
        <w:t>у</w:t>
      </w:r>
      <w:r w:rsidR="00875DE2" w:rsidRPr="00CB3392">
        <w:rPr>
          <w:rFonts w:ascii="Times New Roman" w:hAnsi="Times New Roman" w:cs="Times New Roman"/>
          <w:sz w:val="28"/>
          <w:szCs w:val="28"/>
        </w:rPr>
        <w:t xml:space="preserve"> классиф</w:t>
      </w:r>
      <w:r w:rsidR="00CB3392" w:rsidRPr="00CB3392">
        <w:rPr>
          <w:rFonts w:ascii="Times New Roman" w:hAnsi="Times New Roman" w:cs="Times New Roman"/>
          <w:sz w:val="28"/>
          <w:szCs w:val="28"/>
        </w:rPr>
        <w:t>икации компьютерных учебных игр. В настоящее время</w:t>
      </w:r>
      <w:r w:rsidR="00875DE2" w:rsidRPr="00CB3392">
        <w:rPr>
          <w:rFonts w:ascii="Times New Roman" w:hAnsi="Times New Roman" w:cs="Times New Roman"/>
          <w:sz w:val="28"/>
          <w:szCs w:val="28"/>
        </w:rPr>
        <w:t xml:space="preserve"> классификация компьютерных игр является </w:t>
      </w:r>
      <w:r w:rsidR="00CB3392" w:rsidRPr="00CB3392">
        <w:rPr>
          <w:rFonts w:ascii="Times New Roman" w:hAnsi="Times New Roman" w:cs="Times New Roman"/>
          <w:sz w:val="28"/>
          <w:szCs w:val="28"/>
        </w:rPr>
        <w:t>не</w:t>
      </w:r>
      <w:r w:rsidR="00875DE2" w:rsidRPr="00CB3392">
        <w:rPr>
          <w:rFonts w:ascii="Times New Roman" w:hAnsi="Times New Roman" w:cs="Times New Roman"/>
          <w:sz w:val="28"/>
          <w:szCs w:val="28"/>
        </w:rPr>
        <w:t xml:space="preserve">достаточно </w:t>
      </w:r>
      <w:r w:rsidR="00CB3392" w:rsidRPr="00CB3392">
        <w:rPr>
          <w:rFonts w:ascii="Times New Roman" w:hAnsi="Times New Roman" w:cs="Times New Roman"/>
          <w:sz w:val="28"/>
          <w:szCs w:val="28"/>
        </w:rPr>
        <w:t>подготовленным и полной,</w:t>
      </w:r>
      <w:r w:rsidR="00875DE2" w:rsidRPr="00CB3392">
        <w:rPr>
          <w:rFonts w:ascii="Times New Roman" w:hAnsi="Times New Roman" w:cs="Times New Roman"/>
          <w:sz w:val="28"/>
          <w:szCs w:val="28"/>
        </w:rPr>
        <w:t xml:space="preserve"> в силу </w:t>
      </w:r>
      <w:r w:rsidR="00CB3392" w:rsidRPr="00CB3392">
        <w:rPr>
          <w:rFonts w:ascii="Times New Roman" w:hAnsi="Times New Roman" w:cs="Times New Roman"/>
          <w:sz w:val="28"/>
          <w:szCs w:val="28"/>
        </w:rPr>
        <w:t xml:space="preserve">наличия большого количества различных взглядов и </w:t>
      </w:r>
      <w:r w:rsidR="00875DE2" w:rsidRPr="00CB3392">
        <w:rPr>
          <w:rFonts w:ascii="Times New Roman" w:hAnsi="Times New Roman" w:cs="Times New Roman"/>
          <w:sz w:val="28"/>
          <w:szCs w:val="28"/>
        </w:rPr>
        <w:t>субъективности критериев</w:t>
      </w:r>
      <w:r w:rsidR="00CB3392" w:rsidRPr="00CB3392">
        <w:rPr>
          <w:rFonts w:ascii="Times New Roman" w:hAnsi="Times New Roman" w:cs="Times New Roman"/>
          <w:sz w:val="28"/>
          <w:szCs w:val="28"/>
        </w:rPr>
        <w:t xml:space="preserve"> для такой классификации.</w:t>
      </w:r>
    </w:p>
    <w:p w14:paraId="7DFD5209" w14:textId="43B044D8" w:rsidR="00875DE2" w:rsidRPr="005D3040" w:rsidRDefault="00CB3392" w:rsidP="009E4A0E">
      <w:pPr>
        <w:spacing w:after="0" w:line="240" w:lineRule="auto"/>
        <w:ind w:left="340" w:right="159" w:firstLine="567"/>
        <w:jc w:val="both"/>
        <w:rPr>
          <w:rFonts w:ascii="Times New Roman" w:hAnsi="Times New Roman" w:cs="Times New Roman"/>
          <w:sz w:val="28"/>
          <w:szCs w:val="28"/>
          <w:lang w:val="kk-KZ"/>
        </w:rPr>
      </w:pPr>
      <w:r w:rsidRPr="002C09D6">
        <w:rPr>
          <w:rFonts w:ascii="Times New Roman" w:hAnsi="Times New Roman" w:cs="Times New Roman"/>
          <w:sz w:val="28"/>
          <w:szCs w:val="28"/>
          <w:lang w:val="kk-KZ"/>
        </w:rPr>
        <w:t>Важная проблема по эффективности использования компьютерных учебных игр затронута</w:t>
      </w:r>
      <w:r w:rsidR="00875DE2" w:rsidRPr="002C09D6">
        <w:rPr>
          <w:rFonts w:ascii="Times New Roman" w:hAnsi="Times New Roman" w:cs="Times New Roman"/>
          <w:sz w:val="28"/>
          <w:szCs w:val="28"/>
          <w:lang w:val="kk-KZ"/>
        </w:rPr>
        <w:t xml:space="preserve"> Маргулис</w:t>
      </w:r>
      <w:r w:rsidRPr="002C09D6">
        <w:rPr>
          <w:rFonts w:ascii="Times New Roman" w:hAnsi="Times New Roman" w:cs="Times New Roman"/>
          <w:sz w:val="28"/>
          <w:szCs w:val="28"/>
          <w:lang w:val="kk-KZ"/>
        </w:rPr>
        <w:t xml:space="preserve">ом, который считает, что </w:t>
      </w:r>
      <w:r w:rsidR="00875DE2" w:rsidRPr="002C09D6">
        <w:rPr>
          <w:rFonts w:ascii="Times New Roman" w:hAnsi="Times New Roman" w:cs="Times New Roman"/>
          <w:sz w:val="28"/>
          <w:szCs w:val="28"/>
          <w:lang w:val="kk-KZ"/>
        </w:rPr>
        <w:t>о</w:t>
      </w:r>
      <w:r w:rsidR="00875DE2" w:rsidRPr="002C09D6">
        <w:rPr>
          <w:rFonts w:ascii="Times New Roman" w:hAnsi="Times New Roman" w:cs="Times New Roman"/>
          <w:sz w:val="28"/>
          <w:szCs w:val="28"/>
        </w:rPr>
        <w:t xml:space="preserve">сновная причина невысокой эффективности </w:t>
      </w:r>
      <w:r w:rsidRPr="002C09D6">
        <w:rPr>
          <w:rFonts w:ascii="Times New Roman" w:hAnsi="Times New Roman" w:cs="Times New Roman"/>
          <w:sz w:val="28"/>
          <w:szCs w:val="28"/>
        </w:rPr>
        <w:t>этих</w:t>
      </w:r>
      <w:r w:rsidR="00875DE2" w:rsidRPr="002C09D6">
        <w:rPr>
          <w:rFonts w:ascii="Times New Roman" w:hAnsi="Times New Roman" w:cs="Times New Roman"/>
          <w:sz w:val="28"/>
          <w:szCs w:val="28"/>
        </w:rPr>
        <w:t xml:space="preserve"> игр заключается в том, что разработкой </w:t>
      </w:r>
      <w:r w:rsidRPr="002C09D6">
        <w:rPr>
          <w:rFonts w:ascii="Times New Roman" w:hAnsi="Times New Roman" w:cs="Times New Roman"/>
          <w:sz w:val="28"/>
          <w:szCs w:val="28"/>
        </w:rPr>
        <w:t xml:space="preserve">обучающих программ </w:t>
      </w:r>
      <w:r w:rsidR="00875DE2" w:rsidRPr="002C09D6">
        <w:rPr>
          <w:rFonts w:ascii="Times New Roman" w:hAnsi="Times New Roman" w:cs="Times New Roman"/>
          <w:sz w:val="28"/>
          <w:szCs w:val="28"/>
        </w:rPr>
        <w:t>занима</w:t>
      </w:r>
      <w:r w:rsidRPr="002C09D6">
        <w:rPr>
          <w:rFonts w:ascii="Times New Roman" w:hAnsi="Times New Roman" w:cs="Times New Roman"/>
          <w:sz w:val="28"/>
          <w:szCs w:val="28"/>
        </w:rPr>
        <w:t>ются</w:t>
      </w:r>
      <w:r w:rsidR="00875DE2" w:rsidRPr="002C09D6">
        <w:rPr>
          <w:rFonts w:ascii="Times New Roman" w:hAnsi="Times New Roman" w:cs="Times New Roman"/>
          <w:sz w:val="28"/>
          <w:szCs w:val="28"/>
        </w:rPr>
        <w:t xml:space="preserve"> в основном профессиональные программисты, </w:t>
      </w:r>
      <w:r w:rsidRPr="002C09D6">
        <w:rPr>
          <w:rFonts w:ascii="Times New Roman" w:hAnsi="Times New Roman" w:cs="Times New Roman"/>
          <w:sz w:val="28"/>
          <w:szCs w:val="28"/>
        </w:rPr>
        <w:t>без специалистов по профилю специальности</w:t>
      </w:r>
      <w:r w:rsidR="00875DE2" w:rsidRPr="002C09D6">
        <w:rPr>
          <w:rFonts w:ascii="Times New Roman" w:hAnsi="Times New Roman" w:cs="Times New Roman"/>
          <w:sz w:val="28"/>
          <w:szCs w:val="28"/>
        </w:rPr>
        <w:t xml:space="preserve">. </w:t>
      </w:r>
      <w:r w:rsidRPr="002C09D6">
        <w:rPr>
          <w:rFonts w:ascii="Times New Roman" w:hAnsi="Times New Roman" w:cs="Times New Roman"/>
          <w:sz w:val="28"/>
          <w:szCs w:val="28"/>
        </w:rPr>
        <w:t>В этом случае а</w:t>
      </w:r>
      <w:r w:rsidR="00875DE2" w:rsidRPr="002C09D6">
        <w:rPr>
          <w:rFonts w:ascii="Times New Roman" w:hAnsi="Times New Roman" w:cs="Times New Roman"/>
          <w:sz w:val="28"/>
          <w:szCs w:val="28"/>
        </w:rPr>
        <w:t xml:space="preserve">кцент </w:t>
      </w:r>
      <w:r w:rsidR="002C09D6" w:rsidRPr="002C09D6">
        <w:rPr>
          <w:rFonts w:ascii="Times New Roman" w:hAnsi="Times New Roman" w:cs="Times New Roman"/>
          <w:sz w:val="28"/>
          <w:szCs w:val="28"/>
        </w:rPr>
        <w:t>игры</w:t>
      </w:r>
      <w:r w:rsidR="00875DE2" w:rsidRPr="002C09D6">
        <w:rPr>
          <w:rFonts w:ascii="Times New Roman" w:hAnsi="Times New Roman" w:cs="Times New Roman"/>
          <w:sz w:val="28"/>
          <w:szCs w:val="28"/>
        </w:rPr>
        <w:t xml:space="preserve"> переме</w:t>
      </w:r>
      <w:r w:rsidR="002C09D6" w:rsidRPr="002C09D6">
        <w:rPr>
          <w:rFonts w:ascii="Times New Roman" w:hAnsi="Times New Roman" w:cs="Times New Roman"/>
          <w:sz w:val="28"/>
          <w:szCs w:val="28"/>
        </w:rPr>
        <w:t>щается</w:t>
      </w:r>
      <w:r w:rsidR="00875DE2" w:rsidRPr="002C09D6">
        <w:rPr>
          <w:rFonts w:ascii="Times New Roman" w:hAnsi="Times New Roman" w:cs="Times New Roman"/>
          <w:sz w:val="28"/>
          <w:szCs w:val="28"/>
        </w:rPr>
        <w:t xml:space="preserve"> на процедуры </w:t>
      </w:r>
      <w:r w:rsidR="002C09D6" w:rsidRPr="002C09D6">
        <w:rPr>
          <w:rFonts w:ascii="Times New Roman" w:hAnsi="Times New Roman" w:cs="Times New Roman"/>
          <w:sz w:val="28"/>
          <w:szCs w:val="28"/>
        </w:rPr>
        <w:t>программирования</w:t>
      </w:r>
      <w:r w:rsidR="00875DE2" w:rsidRPr="002C09D6">
        <w:rPr>
          <w:rFonts w:ascii="Times New Roman" w:hAnsi="Times New Roman" w:cs="Times New Roman"/>
          <w:sz w:val="28"/>
          <w:szCs w:val="28"/>
        </w:rPr>
        <w:t xml:space="preserve">, а </w:t>
      </w:r>
      <w:r w:rsidR="002C09D6" w:rsidRPr="002C09D6">
        <w:rPr>
          <w:rFonts w:ascii="Times New Roman" w:hAnsi="Times New Roman" w:cs="Times New Roman"/>
          <w:sz w:val="28"/>
          <w:szCs w:val="28"/>
        </w:rPr>
        <w:t xml:space="preserve">специальные и </w:t>
      </w:r>
      <w:r w:rsidR="00875DE2" w:rsidRPr="002C09D6">
        <w:rPr>
          <w:rFonts w:ascii="Times New Roman" w:hAnsi="Times New Roman" w:cs="Times New Roman"/>
          <w:sz w:val="28"/>
          <w:szCs w:val="28"/>
        </w:rPr>
        <w:t>психолого-педагогические проблемы оказыва</w:t>
      </w:r>
      <w:r w:rsidR="002C09D6" w:rsidRPr="002C09D6">
        <w:rPr>
          <w:rFonts w:ascii="Times New Roman" w:hAnsi="Times New Roman" w:cs="Times New Roman"/>
          <w:sz w:val="28"/>
          <w:szCs w:val="28"/>
        </w:rPr>
        <w:t>ются</w:t>
      </w:r>
      <w:r w:rsidR="00875DE2" w:rsidRPr="002C09D6">
        <w:rPr>
          <w:rFonts w:ascii="Times New Roman" w:hAnsi="Times New Roman" w:cs="Times New Roman"/>
          <w:sz w:val="28"/>
          <w:szCs w:val="28"/>
        </w:rPr>
        <w:t xml:space="preserve"> на втором плане</w:t>
      </w:r>
      <w:r w:rsidR="002C09D6" w:rsidRPr="002C09D6">
        <w:rPr>
          <w:rFonts w:ascii="Times New Roman" w:hAnsi="Times New Roman" w:cs="Times New Roman"/>
          <w:sz w:val="28"/>
          <w:szCs w:val="28"/>
        </w:rPr>
        <w:t>.</w:t>
      </w:r>
      <w:r w:rsidR="00875DE2" w:rsidRPr="002C09D6">
        <w:rPr>
          <w:rFonts w:ascii="Times New Roman" w:hAnsi="Times New Roman" w:cs="Times New Roman"/>
          <w:sz w:val="28"/>
          <w:szCs w:val="28"/>
        </w:rPr>
        <w:t xml:space="preserve"> </w:t>
      </w:r>
      <w:r w:rsidR="002C09D6" w:rsidRPr="002C09D6">
        <w:rPr>
          <w:rFonts w:ascii="Times New Roman" w:hAnsi="Times New Roman" w:cs="Times New Roman"/>
          <w:sz w:val="28"/>
          <w:szCs w:val="28"/>
        </w:rPr>
        <w:t xml:space="preserve">В то время как именно </w:t>
      </w:r>
      <w:r w:rsidR="00875DE2" w:rsidRPr="002C09D6">
        <w:rPr>
          <w:rFonts w:ascii="Times New Roman" w:hAnsi="Times New Roman" w:cs="Times New Roman"/>
          <w:sz w:val="28"/>
          <w:szCs w:val="28"/>
        </w:rPr>
        <w:t xml:space="preserve">решение этих проблем </w:t>
      </w:r>
      <w:r w:rsidR="002C09D6" w:rsidRPr="002C09D6">
        <w:rPr>
          <w:rFonts w:ascii="Times New Roman" w:hAnsi="Times New Roman" w:cs="Times New Roman"/>
          <w:sz w:val="28"/>
          <w:szCs w:val="28"/>
        </w:rPr>
        <w:t xml:space="preserve">может в </w:t>
      </w:r>
      <w:r w:rsidR="00875DE2" w:rsidRPr="002C09D6">
        <w:rPr>
          <w:rFonts w:ascii="Times New Roman" w:hAnsi="Times New Roman" w:cs="Times New Roman"/>
          <w:sz w:val="28"/>
          <w:szCs w:val="28"/>
        </w:rPr>
        <w:t>основ</w:t>
      </w:r>
      <w:r w:rsidR="002C09D6" w:rsidRPr="002C09D6">
        <w:rPr>
          <w:rFonts w:ascii="Times New Roman" w:hAnsi="Times New Roman" w:cs="Times New Roman"/>
          <w:sz w:val="28"/>
          <w:szCs w:val="28"/>
        </w:rPr>
        <w:t>е</w:t>
      </w:r>
      <w:r w:rsidR="00875DE2" w:rsidRPr="002C09D6">
        <w:rPr>
          <w:rFonts w:ascii="Times New Roman" w:hAnsi="Times New Roman" w:cs="Times New Roman"/>
          <w:sz w:val="28"/>
          <w:szCs w:val="28"/>
        </w:rPr>
        <w:t xml:space="preserve"> </w:t>
      </w:r>
      <w:r w:rsidR="002C09D6" w:rsidRPr="002C09D6">
        <w:rPr>
          <w:rFonts w:ascii="Times New Roman" w:hAnsi="Times New Roman" w:cs="Times New Roman"/>
          <w:sz w:val="28"/>
          <w:szCs w:val="28"/>
        </w:rPr>
        <w:t xml:space="preserve">повышения </w:t>
      </w:r>
      <w:r w:rsidR="00875DE2" w:rsidRPr="002C09D6">
        <w:rPr>
          <w:rFonts w:ascii="Times New Roman" w:hAnsi="Times New Roman" w:cs="Times New Roman"/>
          <w:sz w:val="28"/>
          <w:szCs w:val="28"/>
        </w:rPr>
        <w:t xml:space="preserve">эффективности </w:t>
      </w:r>
      <w:r w:rsidR="002C09D6" w:rsidRPr="002C09D6">
        <w:rPr>
          <w:rFonts w:ascii="Times New Roman" w:hAnsi="Times New Roman" w:cs="Times New Roman"/>
          <w:sz w:val="28"/>
          <w:szCs w:val="28"/>
        </w:rPr>
        <w:t>таких игр</w:t>
      </w:r>
      <w:r w:rsidR="00875DE2" w:rsidRPr="002C09D6">
        <w:rPr>
          <w:rFonts w:ascii="Times New Roman" w:hAnsi="Times New Roman" w:cs="Times New Roman"/>
          <w:sz w:val="28"/>
          <w:szCs w:val="28"/>
        </w:rPr>
        <w:t xml:space="preserve"> [</w:t>
      </w:r>
      <w:r w:rsidR="00472143">
        <w:rPr>
          <w:rFonts w:ascii="Times New Roman" w:hAnsi="Times New Roman" w:cs="Times New Roman"/>
          <w:sz w:val="28"/>
          <w:szCs w:val="28"/>
        </w:rPr>
        <w:t>34</w:t>
      </w:r>
      <w:r w:rsidR="00875DE2" w:rsidRPr="002C09D6">
        <w:rPr>
          <w:rFonts w:ascii="Times New Roman" w:hAnsi="Times New Roman" w:cs="Times New Roman"/>
          <w:sz w:val="28"/>
          <w:szCs w:val="28"/>
        </w:rPr>
        <w:t>, с.47]. Поэтому</w:t>
      </w:r>
      <w:r w:rsidR="00875DE2" w:rsidRPr="002C09D6">
        <w:rPr>
          <w:rFonts w:ascii="Times New Roman" w:hAnsi="Times New Roman" w:cs="Times New Roman"/>
          <w:sz w:val="28"/>
          <w:szCs w:val="28"/>
          <w:lang w:val="kk-KZ"/>
        </w:rPr>
        <w:t xml:space="preserve"> для </w:t>
      </w:r>
      <w:r w:rsidR="00875DE2" w:rsidRPr="002C09D6">
        <w:rPr>
          <w:rFonts w:ascii="Times New Roman" w:hAnsi="Times New Roman" w:cs="Times New Roman"/>
          <w:sz w:val="28"/>
          <w:szCs w:val="28"/>
        </w:rPr>
        <w:t>разработки эффективных учебных игр, необходимо</w:t>
      </w:r>
      <w:r w:rsidR="002C09D6" w:rsidRPr="002C09D6">
        <w:rPr>
          <w:rFonts w:ascii="Times New Roman" w:hAnsi="Times New Roman" w:cs="Times New Roman"/>
          <w:sz w:val="28"/>
          <w:szCs w:val="28"/>
        </w:rPr>
        <w:t>,</w:t>
      </w:r>
      <w:r w:rsidR="00875DE2" w:rsidRPr="002C09D6">
        <w:rPr>
          <w:rFonts w:ascii="Times New Roman" w:hAnsi="Times New Roman" w:cs="Times New Roman"/>
          <w:sz w:val="28"/>
          <w:szCs w:val="28"/>
        </w:rPr>
        <w:t xml:space="preserve"> </w:t>
      </w:r>
      <w:r w:rsidR="002C09D6" w:rsidRPr="002C09D6">
        <w:rPr>
          <w:rFonts w:ascii="Times New Roman" w:hAnsi="Times New Roman" w:cs="Times New Roman"/>
          <w:sz w:val="28"/>
          <w:szCs w:val="28"/>
        </w:rPr>
        <w:t>согласованные какой именно</w:t>
      </w:r>
      <w:r w:rsidR="00875DE2" w:rsidRPr="002C09D6">
        <w:rPr>
          <w:rFonts w:ascii="Times New Roman" w:hAnsi="Times New Roman" w:cs="Times New Roman"/>
          <w:sz w:val="28"/>
          <w:szCs w:val="28"/>
        </w:rPr>
        <w:t xml:space="preserve"> </w:t>
      </w:r>
      <w:r w:rsidR="002C09D6" w:rsidRPr="002C09D6">
        <w:rPr>
          <w:rFonts w:ascii="Times New Roman" w:hAnsi="Times New Roman" w:cs="Times New Roman"/>
          <w:sz w:val="28"/>
          <w:szCs w:val="28"/>
        </w:rPr>
        <w:t>учебный материал, удовлетворяет</w:t>
      </w:r>
      <w:r w:rsidR="00875DE2" w:rsidRPr="002C09D6">
        <w:rPr>
          <w:rFonts w:ascii="Times New Roman" w:hAnsi="Times New Roman" w:cs="Times New Roman"/>
          <w:sz w:val="28"/>
          <w:szCs w:val="28"/>
        </w:rPr>
        <w:t xml:space="preserve"> требованиям </w:t>
      </w:r>
      <w:r w:rsidR="002C09D6" w:rsidRPr="002C09D6">
        <w:rPr>
          <w:rFonts w:ascii="Times New Roman" w:hAnsi="Times New Roman" w:cs="Times New Roman"/>
          <w:sz w:val="28"/>
          <w:szCs w:val="28"/>
        </w:rPr>
        <w:t xml:space="preserve">компьютерной </w:t>
      </w:r>
      <w:r w:rsidR="00875DE2" w:rsidRPr="002C09D6">
        <w:rPr>
          <w:rFonts w:ascii="Times New Roman" w:hAnsi="Times New Roman" w:cs="Times New Roman"/>
          <w:sz w:val="28"/>
          <w:szCs w:val="28"/>
        </w:rPr>
        <w:t xml:space="preserve">специфики </w:t>
      </w:r>
      <w:r w:rsidR="002C09D6" w:rsidRPr="002C09D6">
        <w:rPr>
          <w:rFonts w:ascii="Times New Roman" w:hAnsi="Times New Roman" w:cs="Times New Roman"/>
          <w:sz w:val="28"/>
          <w:szCs w:val="28"/>
        </w:rPr>
        <w:t xml:space="preserve">и как это реализовать. </w:t>
      </w:r>
      <w:r w:rsidR="00D640E2">
        <w:rPr>
          <w:rFonts w:ascii="Times New Roman" w:hAnsi="Times New Roman" w:cs="Times New Roman"/>
          <w:sz w:val="28"/>
          <w:szCs w:val="28"/>
        </w:rPr>
        <w:t xml:space="preserve">М. </w:t>
      </w:r>
      <w:r w:rsidR="00875DE2" w:rsidRPr="005D3040">
        <w:rPr>
          <w:rFonts w:ascii="Times New Roman" w:hAnsi="Times New Roman" w:cs="Times New Roman"/>
          <w:sz w:val="28"/>
          <w:szCs w:val="28"/>
        </w:rPr>
        <w:t>Пренски</w:t>
      </w:r>
      <w:r w:rsidR="00875DE2" w:rsidRPr="005D3040">
        <w:rPr>
          <w:rFonts w:ascii="Times New Roman" w:hAnsi="Times New Roman" w:cs="Times New Roman"/>
          <w:sz w:val="28"/>
          <w:szCs w:val="28"/>
          <w:lang w:val="kk-KZ"/>
        </w:rPr>
        <w:t xml:space="preserve"> в своей статье </w:t>
      </w:r>
      <w:r w:rsidR="00875DE2" w:rsidRPr="005D3040">
        <w:rPr>
          <w:rFonts w:ascii="Times New Roman" w:hAnsi="Times New Roman" w:cs="Times New Roman"/>
          <w:sz w:val="28"/>
          <w:szCs w:val="28"/>
        </w:rPr>
        <w:t>[</w:t>
      </w:r>
      <w:r w:rsidR="003A2F87" w:rsidRPr="00D73078">
        <w:rPr>
          <w:rFonts w:ascii="Times New Roman" w:hAnsi="Times New Roman" w:cs="Times New Roman"/>
          <w:sz w:val="28"/>
          <w:szCs w:val="28"/>
        </w:rPr>
        <w:t>11</w:t>
      </w:r>
      <w:r w:rsidR="008E1FA1" w:rsidRPr="008E1FA1">
        <w:rPr>
          <w:rFonts w:ascii="Times New Roman" w:hAnsi="Times New Roman" w:cs="Times New Roman"/>
          <w:sz w:val="28"/>
          <w:szCs w:val="28"/>
        </w:rPr>
        <w:t>5</w:t>
      </w:r>
      <w:r w:rsidR="00875DE2" w:rsidRPr="005D3040">
        <w:rPr>
          <w:rFonts w:ascii="Times New Roman" w:hAnsi="Times New Roman" w:cs="Times New Roman"/>
          <w:sz w:val="28"/>
          <w:szCs w:val="28"/>
        </w:rPr>
        <w:t>, с.10]</w:t>
      </w:r>
      <w:r w:rsidR="002C09D6" w:rsidRPr="005D3040">
        <w:rPr>
          <w:rFonts w:ascii="Times New Roman" w:hAnsi="Times New Roman" w:cs="Times New Roman"/>
          <w:sz w:val="28"/>
          <w:szCs w:val="28"/>
        </w:rPr>
        <w:t xml:space="preserve">, дополняя требования по </w:t>
      </w:r>
      <w:r w:rsidR="00875DE2" w:rsidRPr="005D3040">
        <w:rPr>
          <w:rFonts w:ascii="Times New Roman" w:hAnsi="Times New Roman" w:cs="Times New Roman"/>
          <w:sz w:val="28"/>
          <w:szCs w:val="28"/>
          <w:lang w:val="kk-KZ"/>
        </w:rPr>
        <w:t>использовани</w:t>
      </w:r>
      <w:r w:rsidR="002C09D6" w:rsidRPr="005D3040">
        <w:rPr>
          <w:rFonts w:ascii="Times New Roman" w:hAnsi="Times New Roman" w:cs="Times New Roman"/>
          <w:sz w:val="28"/>
          <w:szCs w:val="28"/>
          <w:lang w:val="kk-KZ"/>
        </w:rPr>
        <w:t>ю</w:t>
      </w:r>
      <w:r w:rsidR="00875DE2" w:rsidRPr="005D3040">
        <w:rPr>
          <w:rFonts w:ascii="Times New Roman" w:hAnsi="Times New Roman" w:cs="Times New Roman"/>
          <w:sz w:val="28"/>
          <w:szCs w:val="28"/>
          <w:lang w:val="kk-KZ"/>
        </w:rPr>
        <w:t xml:space="preserve"> учебных компьютерных игр</w:t>
      </w:r>
      <w:r w:rsidR="00875DE2" w:rsidRPr="005D3040">
        <w:rPr>
          <w:rFonts w:ascii="Times New Roman" w:hAnsi="Times New Roman" w:cs="Times New Roman"/>
          <w:sz w:val="28"/>
          <w:szCs w:val="28"/>
        </w:rPr>
        <w:t xml:space="preserve"> </w:t>
      </w:r>
      <w:r w:rsidR="002C09D6" w:rsidRPr="005D3040">
        <w:rPr>
          <w:rFonts w:ascii="Times New Roman" w:hAnsi="Times New Roman" w:cs="Times New Roman"/>
          <w:sz w:val="28"/>
          <w:szCs w:val="28"/>
        </w:rPr>
        <w:t>обращает внимание на:</w:t>
      </w:r>
      <w:r w:rsidR="00875DE2" w:rsidRPr="005D3040">
        <w:rPr>
          <w:rFonts w:ascii="Times New Roman" w:hAnsi="Times New Roman" w:cs="Times New Roman"/>
          <w:sz w:val="28"/>
          <w:szCs w:val="28"/>
        </w:rPr>
        <w:t xml:space="preserve"> технические</w:t>
      </w:r>
      <w:r w:rsidR="002C09D6" w:rsidRPr="005D3040">
        <w:rPr>
          <w:rFonts w:ascii="Times New Roman" w:hAnsi="Times New Roman" w:cs="Times New Roman"/>
          <w:sz w:val="28"/>
          <w:szCs w:val="28"/>
        </w:rPr>
        <w:t xml:space="preserve"> сложности</w:t>
      </w:r>
      <w:r w:rsidR="005D3040">
        <w:rPr>
          <w:rFonts w:ascii="Times New Roman" w:hAnsi="Times New Roman" w:cs="Times New Roman"/>
          <w:sz w:val="28"/>
          <w:szCs w:val="28"/>
        </w:rPr>
        <w:t>,</w:t>
      </w:r>
      <w:r w:rsidR="002C09D6" w:rsidRPr="005D3040">
        <w:rPr>
          <w:rFonts w:ascii="Times New Roman" w:hAnsi="Times New Roman" w:cs="Times New Roman"/>
          <w:sz w:val="28"/>
          <w:szCs w:val="28"/>
        </w:rPr>
        <w:t xml:space="preserve"> такие как</w:t>
      </w:r>
      <w:r w:rsidR="00875DE2" w:rsidRPr="005D3040">
        <w:rPr>
          <w:rFonts w:ascii="Times New Roman" w:hAnsi="Times New Roman" w:cs="Times New Roman"/>
          <w:sz w:val="28"/>
          <w:szCs w:val="28"/>
        </w:rPr>
        <w:t xml:space="preserve"> отсутствие технической поддержки, нехватка времени, </w:t>
      </w:r>
      <w:r w:rsidR="002C09D6" w:rsidRPr="005D3040">
        <w:rPr>
          <w:rFonts w:ascii="Times New Roman" w:hAnsi="Times New Roman" w:cs="Times New Roman"/>
          <w:sz w:val="28"/>
          <w:szCs w:val="28"/>
        </w:rPr>
        <w:t xml:space="preserve">негибкий график; </w:t>
      </w:r>
      <w:r w:rsidR="00875DE2" w:rsidRPr="005D3040">
        <w:rPr>
          <w:rFonts w:ascii="Times New Roman" w:hAnsi="Times New Roman" w:cs="Times New Roman"/>
          <w:sz w:val="28"/>
          <w:szCs w:val="28"/>
        </w:rPr>
        <w:t xml:space="preserve">структурные </w:t>
      </w:r>
      <w:r w:rsidR="00DF2FE5" w:rsidRPr="005D3040">
        <w:rPr>
          <w:rFonts w:ascii="Times New Roman" w:hAnsi="Times New Roman" w:cs="Times New Roman"/>
          <w:sz w:val="28"/>
          <w:szCs w:val="28"/>
        </w:rPr>
        <w:t xml:space="preserve">- </w:t>
      </w:r>
      <w:r w:rsidR="00875DE2" w:rsidRPr="005D3040">
        <w:rPr>
          <w:rFonts w:ascii="Times New Roman" w:hAnsi="Times New Roman" w:cs="Times New Roman"/>
          <w:sz w:val="28"/>
          <w:szCs w:val="28"/>
        </w:rPr>
        <w:t xml:space="preserve">отсутствие возможностей для профессионального обучения и </w:t>
      </w:r>
      <w:r w:rsidR="00DF2FE5" w:rsidRPr="005D3040">
        <w:rPr>
          <w:rFonts w:ascii="Times New Roman" w:hAnsi="Times New Roman" w:cs="Times New Roman"/>
          <w:sz w:val="28"/>
          <w:szCs w:val="28"/>
        </w:rPr>
        <w:t>учебно-</w:t>
      </w:r>
      <w:r w:rsidR="00875DE2" w:rsidRPr="005D3040">
        <w:rPr>
          <w:rFonts w:ascii="Times New Roman" w:hAnsi="Times New Roman" w:cs="Times New Roman"/>
          <w:sz w:val="28"/>
          <w:szCs w:val="28"/>
        </w:rPr>
        <w:t xml:space="preserve">культурные </w:t>
      </w:r>
      <w:r w:rsidR="005D3040">
        <w:rPr>
          <w:rFonts w:ascii="Times New Roman" w:hAnsi="Times New Roman" w:cs="Times New Roman"/>
          <w:sz w:val="28"/>
          <w:szCs w:val="28"/>
        </w:rPr>
        <w:t xml:space="preserve">- </w:t>
      </w:r>
      <w:r w:rsidR="00DF2FE5" w:rsidRPr="005D3040">
        <w:rPr>
          <w:rFonts w:ascii="Times New Roman" w:hAnsi="Times New Roman" w:cs="Times New Roman"/>
          <w:sz w:val="28"/>
          <w:szCs w:val="28"/>
        </w:rPr>
        <w:t>отсутствие понимания у</w:t>
      </w:r>
      <w:r w:rsidR="00875DE2" w:rsidRPr="005D3040">
        <w:rPr>
          <w:rFonts w:ascii="Times New Roman" w:hAnsi="Times New Roman" w:cs="Times New Roman"/>
          <w:sz w:val="28"/>
          <w:szCs w:val="28"/>
        </w:rPr>
        <w:t xml:space="preserve"> учител</w:t>
      </w:r>
      <w:r w:rsidR="00DF2FE5" w:rsidRPr="005D3040">
        <w:rPr>
          <w:rFonts w:ascii="Times New Roman" w:hAnsi="Times New Roman" w:cs="Times New Roman"/>
          <w:sz w:val="28"/>
          <w:szCs w:val="28"/>
        </w:rPr>
        <w:t>ей и</w:t>
      </w:r>
      <w:r w:rsidR="00875DE2" w:rsidRPr="005D3040">
        <w:rPr>
          <w:rFonts w:ascii="Times New Roman" w:hAnsi="Times New Roman" w:cs="Times New Roman"/>
          <w:sz w:val="28"/>
          <w:szCs w:val="28"/>
        </w:rPr>
        <w:t xml:space="preserve"> преподава</w:t>
      </w:r>
      <w:r w:rsidR="00DF2FE5" w:rsidRPr="005D3040">
        <w:rPr>
          <w:rFonts w:ascii="Times New Roman" w:hAnsi="Times New Roman" w:cs="Times New Roman"/>
          <w:sz w:val="28"/>
          <w:szCs w:val="28"/>
        </w:rPr>
        <w:t>телей</w:t>
      </w:r>
      <w:r w:rsidR="00875DE2" w:rsidRPr="005D3040">
        <w:rPr>
          <w:rFonts w:ascii="Times New Roman" w:hAnsi="Times New Roman" w:cs="Times New Roman"/>
          <w:sz w:val="28"/>
          <w:szCs w:val="28"/>
        </w:rPr>
        <w:t xml:space="preserve"> </w:t>
      </w:r>
      <w:r w:rsidR="00DF2FE5" w:rsidRPr="005D3040">
        <w:rPr>
          <w:rFonts w:ascii="Times New Roman" w:hAnsi="Times New Roman" w:cs="Times New Roman"/>
          <w:sz w:val="28"/>
          <w:szCs w:val="28"/>
        </w:rPr>
        <w:t>склонности к решению проблемы.</w:t>
      </w:r>
      <w:r w:rsidR="00875DE2" w:rsidRPr="005D3040">
        <w:rPr>
          <w:rFonts w:ascii="Times New Roman" w:hAnsi="Times New Roman" w:cs="Times New Roman"/>
          <w:sz w:val="28"/>
          <w:szCs w:val="28"/>
        </w:rPr>
        <w:t xml:space="preserve"> </w:t>
      </w:r>
      <w:r w:rsidR="00DF2FE5" w:rsidRPr="005D3040">
        <w:rPr>
          <w:rFonts w:ascii="Times New Roman" w:hAnsi="Times New Roman" w:cs="Times New Roman"/>
          <w:sz w:val="28"/>
          <w:szCs w:val="28"/>
          <w:lang w:val="kk-KZ"/>
        </w:rPr>
        <w:t>П</w:t>
      </w:r>
      <w:r w:rsidR="00875DE2" w:rsidRPr="005D3040">
        <w:rPr>
          <w:rFonts w:ascii="Times New Roman" w:hAnsi="Times New Roman" w:cs="Times New Roman"/>
          <w:sz w:val="28"/>
          <w:szCs w:val="28"/>
          <w:lang w:val="kk-KZ"/>
        </w:rPr>
        <w:t>оэтому</w:t>
      </w:r>
      <w:r w:rsidR="005D3040">
        <w:rPr>
          <w:rFonts w:ascii="Times New Roman" w:hAnsi="Times New Roman" w:cs="Times New Roman"/>
          <w:sz w:val="28"/>
          <w:szCs w:val="28"/>
          <w:lang w:val="kk-KZ"/>
        </w:rPr>
        <w:t>,</w:t>
      </w:r>
      <w:r w:rsidR="00875DE2" w:rsidRPr="005D3040">
        <w:rPr>
          <w:rFonts w:ascii="Times New Roman" w:hAnsi="Times New Roman" w:cs="Times New Roman"/>
          <w:sz w:val="28"/>
          <w:szCs w:val="28"/>
          <w:lang w:val="kk-KZ"/>
        </w:rPr>
        <w:t xml:space="preserve"> Пренски </w:t>
      </w:r>
      <w:r w:rsidR="00DF2FE5" w:rsidRPr="005D3040">
        <w:rPr>
          <w:rFonts w:ascii="Times New Roman" w:hAnsi="Times New Roman" w:cs="Times New Roman"/>
          <w:sz w:val="28"/>
          <w:szCs w:val="28"/>
          <w:lang w:val="kk-KZ"/>
        </w:rPr>
        <w:t xml:space="preserve">обоснованно </w:t>
      </w:r>
      <w:r w:rsidR="00875DE2" w:rsidRPr="005D3040">
        <w:rPr>
          <w:rFonts w:ascii="Times New Roman" w:hAnsi="Times New Roman" w:cs="Times New Roman"/>
          <w:sz w:val="28"/>
          <w:szCs w:val="28"/>
          <w:lang w:val="kk-KZ"/>
        </w:rPr>
        <w:t xml:space="preserve">считает, что </w:t>
      </w:r>
      <w:r w:rsidR="00DF2FE5" w:rsidRPr="005D3040">
        <w:rPr>
          <w:rFonts w:ascii="Times New Roman" w:hAnsi="Times New Roman" w:cs="Times New Roman"/>
          <w:sz w:val="28"/>
          <w:szCs w:val="28"/>
          <w:lang w:val="kk-KZ"/>
        </w:rPr>
        <w:t xml:space="preserve">для </w:t>
      </w:r>
      <w:r w:rsidR="00875DE2" w:rsidRPr="005D3040">
        <w:rPr>
          <w:rFonts w:ascii="Times New Roman" w:hAnsi="Times New Roman" w:cs="Times New Roman"/>
          <w:sz w:val="28"/>
          <w:szCs w:val="28"/>
        </w:rPr>
        <w:t xml:space="preserve">использования </w:t>
      </w:r>
      <w:r w:rsidR="00DF2FE5" w:rsidRPr="005D3040">
        <w:rPr>
          <w:rFonts w:ascii="Times New Roman" w:hAnsi="Times New Roman" w:cs="Times New Roman"/>
          <w:sz w:val="28"/>
          <w:szCs w:val="28"/>
        </w:rPr>
        <w:t xml:space="preserve">компьютеризованных </w:t>
      </w:r>
      <w:r w:rsidR="00875DE2" w:rsidRPr="005D3040">
        <w:rPr>
          <w:rFonts w:ascii="Times New Roman" w:hAnsi="Times New Roman" w:cs="Times New Roman"/>
          <w:sz w:val="28"/>
          <w:szCs w:val="28"/>
          <w:lang w:val="kk-KZ"/>
        </w:rPr>
        <w:t xml:space="preserve">учебных </w:t>
      </w:r>
      <w:r w:rsidR="00875DE2" w:rsidRPr="005D3040">
        <w:rPr>
          <w:rFonts w:ascii="Times New Roman" w:hAnsi="Times New Roman" w:cs="Times New Roman"/>
          <w:sz w:val="28"/>
          <w:szCs w:val="28"/>
        </w:rPr>
        <w:t xml:space="preserve">игр в учебном заведении </w:t>
      </w:r>
      <w:r w:rsidR="00DF2FE5" w:rsidRPr="005D3040">
        <w:rPr>
          <w:rFonts w:ascii="Times New Roman" w:hAnsi="Times New Roman" w:cs="Times New Roman"/>
          <w:sz w:val="28"/>
          <w:szCs w:val="28"/>
        </w:rPr>
        <w:t>необходимо учитывать одновременно</w:t>
      </w:r>
      <w:r w:rsidR="00875DE2" w:rsidRPr="005D3040">
        <w:rPr>
          <w:rFonts w:ascii="Times New Roman" w:hAnsi="Times New Roman" w:cs="Times New Roman"/>
          <w:sz w:val="28"/>
          <w:szCs w:val="28"/>
        </w:rPr>
        <w:t xml:space="preserve"> </w:t>
      </w:r>
      <w:r w:rsidR="00DF2FE5" w:rsidRPr="005D3040">
        <w:rPr>
          <w:rFonts w:ascii="Times New Roman" w:hAnsi="Times New Roman" w:cs="Times New Roman"/>
          <w:sz w:val="28"/>
          <w:szCs w:val="28"/>
        </w:rPr>
        <w:t>с</w:t>
      </w:r>
      <w:r w:rsidR="00875DE2" w:rsidRPr="005D3040">
        <w:rPr>
          <w:rFonts w:ascii="Times New Roman" w:hAnsi="Times New Roman" w:cs="Times New Roman"/>
          <w:sz w:val="28"/>
          <w:szCs w:val="28"/>
        </w:rPr>
        <w:t xml:space="preserve"> </w:t>
      </w:r>
      <w:r w:rsidR="00875DE2" w:rsidRPr="005D3040">
        <w:rPr>
          <w:rFonts w:ascii="Times New Roman" w:hAnsi="Times New Roman" w:cs="Times New Roman"/>
          <w:sz w:val="28"/>
          <w:szCs w:val="28"/>
          <w:lang w:val="kk-KZ"/>
        </w:rPr>
        <w:t>техническ</w:t>
      </w:r>
      <w:r w:rsidR="00DF2FE5" w:rsidRPr="005D3040">
        <w:rPr>
          <w:rFonts w:ascii="Times New Roman" w:hAnsi="Times New Roman" w:cs="Times New Roman"/>
          <w:sz w:val="28"/>
          <w:szCs w:val="28"/>
          <w:lang w:val="kk-KZ"/>
        </w:rPr>
        <w:t>и</w:t>
      </w:r>
      <w:r w:rsidR="00633555">
        <w:rPr>
          <w:rFonts w:ascii="Times New Roman" w:hAnsi="Times New Roman" w:cs="Times New Roman"/>
          <w:sz w:val="28"/>
          <w:szCs w:val="28"/>
          <w:lang w:val="kk-KZ"/>
        </w:rPr>
        <w:t>е</w:t>
      </w:r>
      <w:r w:rsidR="00875DE2" w:rsidRPr="005D3040">
        <w:rPr>
          <w:rFonts w:ascii="Times New Roman" w:hAnsi="Times New Roman" w:cs="Times New Roman"/>
          <w:sz w:val="28"/>
          <w:szCs w:val="28"/>
        </w:rPr>
        <w:t xml:space="preserve"> </w:t>
      </w:r>
      <w:r w:rsidR="00DF2FE5" w:rsidRPr="005D3040">
        <w:rPr>
          <w:rFonts w:ascii="Times New Roman" w:hAnsi="Times New Roman" w:cs="Times New Roman"/>
          <w:sz w:val="28"/>
          <w:szCs w:val="28"/>
        </w:rPr>
        <w:t>и учебно-</w:t>
      </w:r>
      <w:r w:rsidR="00875DE2" w:rsidRPr="005D3040">
        <w:rPr>
          <w:rFonts w:ascii="Times New Roman" w:hAnsi="Times New Roman" w:cs="Times New Roman"/>
          <w:sz w:val="28"/>
          <w:szCs w:val="28"/>
        </w:rPr>
        <w:t>культурные вопросы, которые гораздо труднее преодолеть.</w:t>
      </w:r>
      <w:r w:rsidR="00875DE2" w:rsidRPr="005D3040">
        <w:rPr>
          <w:rFonts w:ascii="Times New Roman" w:hAnsi="Times New Roman" w:cs="Times New Roman"/>
          <w:sz w:val="28"/>
          <w:szCs w:val="28"/>
          <w:lang w:val="kk-KZ"/>
        </w:rPr>
        <w:t xml:space="preserve"> </w:t>
      </w:r>
      <w:r w:rsidR="00DF2FE5" w:rsidRPr="005D3040">
        <w:rPr>
          <w:rFonts w:ascii="Times New Roman" w:hAnsi="Times New Roman" w:cs="Times New Roman"/>
          <w:sz w:val="28"/>
          <w:szCs w:val="28"/>
          <w:lang w:val="kk-KZ"/>
        </w:rPr>
        <w:t>Здесь цитируя</w:t>
      </w:r>
      <w:r w:rsidR="00875DE2" w:rsidRPr="005D3040">
        <w:rPr>
          <w:rFonts w:ascii="Times New Roman" w:hAnsi="Times New Roman" w:cs="Times New Roman"/>
          <w:sz w:val="28"/>
          <w:szCs w:val="28"/>
          <w:lang w:val="kk-KZ"/>
        </w:rPr>
        <w:t xml:space="preserve"> профессора Лима, </w:t>
      </w:r>
      <w:r w:rsidR="00DF2FE5" w:rsidRPr="005D3040">
        <w:rPr>
          <w:rFonts w:ascii="Times New Roman" w:hAnsi="Times New Roman" w:cs="Times New Roman"/>
          <w:sz w:val="28"/>
          <w:szCs w:val="28"/>
          <w:lang w:val="kk-KZ"/>
        </w:rPr>
        <w:t>«</w:t>
      </w:r>
      <w:r w:rsidR="00875DE2" w:rsidRPr="005D3040">
        <w:rPr>
          <w:rFonts w:ascii="Times New Roman" w:hAnsi="Times New Roman" w:cs="Times New Roman"/>
          <w:sz w:val="28"/>
          <w:szCs w:val="28"/>
          <w:lang w:val="kk-KZ"/>
        </w:rPr>
        <w:t>школы должны трансформировать свою культуру и практику</w:t>
      </w:r>
      <w:r w:rsidR="00DF2FE5" w:rsidRPr="005D3040">
        <w:rPr>
          <w:rFonts w:ascii="Times New Roman" w:hAnsi="Times New Roman" w:cs="Times New Roman"/>
          <w:sz w:val="28"/>
          <w:szCs w:val="28"/>
          <w:lang w:val="kk-KZ"/>
        </w:rPr>
        <w:t>», перестраива</w:t>
      </w:r>
      <w:r w:rsidR="009644D9">
        <w:rPr>
          <w:rFonts w:ascii="Times New Roman" w:hAnsi="Times New Roman" w:cs="Times New Roman"/>
          <w:sz w:val="28"/>
          <w:szCs w:val="28"/>
          <w:lang w:val="kk-KZ"/>
        </w:rPr>
        <w:t>ет</w:t>
      </w:r>
      <w:r w:rsidR="00DF2FE5" w:rsidRPr="005D3040">
        <w:rPr>
          <w:rFonts w:ascii="Times New Roman" w:hAnsi="Times New Roman" w:cs="Times New Roman"/>
          <w:sz w:val="28"/>
          <w:szCs w:val="28"/>
          <w:lang w:val="kk-KZ"/>
        </w:rPr>
        <w:t xml:space="preserve"> свою деятельность следующим образом:</w:t>
      </w:r>
      <w:r w:rsidR="00875DE2" w:rsidRPr="005D3040">
        <w:rPr>
          <w:rFonts w:ascii="Times New Roman" w:hAnsi="Times New Roman" w:cs="Times New Roman"/>
          <w:sz w:val="28"/>
          <w:szCs w:val="28"/>
          <w:lang w:val="kk-KZ"/>
        </w:rPr>
        <w:t xml:space="preserve"> </w:t>
      </w:r>
    </w:p>
    <w:p w14:paraId="7A412BA3" w14:textId="77777777" w:rsidR="00875DE2" w:rsidRPr="005D3040" w:rsidRDefault="00875DE2" w:rsidP="009E4A0E">
      <w:pPr>
        <w:spacing w:after="0" w:line="240" w:lineRule="auto"/>
        <w:ind w:left="340" w:right="159" w:firstLine="567"/>
        <w:jc w:val="both"/>
        <w:rPr>
          <w:rFonts w:ascii="Times New Roman" w:hAnsi="Times New Roman" w:cs="Times New Roman"/>
          <w:sz w:val="28"/>
          <w:szCs w:val="28"/>
          <w:lang w:val="kk-KZ"/>
        </w:rPr>
      </w:pPr>
      <w:r w:rsidRPr="005D3040">
        <w:rPr>
          <w:rFonts w:ascii="Times New Roman" w:hAnsi="Times New Roman" w:cs="Times New Roman"/>
          <w:sz w:val="28"/>
          <w:szCs w:val="28"/>
          <w:lang w:val="kk-KZ"/>
        </w:rPr>
        <w:t xml:space="preserve">- </w:t>
      </w:r>
      <w:r w:rsidR="00DF2FE5" w:rsidRPr="005D3040">
        <w:rPr>
          <w:rFonts w:ascii="Times New Roman" w:hAnsi="Times New Roman" w:cs="Times New Roman"/>
          <w:sz w:val="28"/>
          <w:szCs w:val="28"/>
          <w:lang w:val="kk-KZ"/>
        </w:rPr>
        <w:t>своевременно изменяя</w:t>
      </w:r>
      <w:r w:rsidRPr="005D3040">
        <w:rPr>
          <w:rFonts w:ascii="Times New Roman" w:hAnsi="Times New Roman" w:cs="Times New Roman"/>
          <w:sz w:val="28"/>
          <w:szCs w:val="28"/>
          <w:lang w:val="kk-KZ"/>
        </w:rPr>
        <w:t xml:space="preserve"> учебн</w:t>
      </w:r>
      <w:r w:rsidR="00DF2FE5" w:rsidRPr="005D3040">
        <w:rPr>
          <w:rFonts w:ascii="Times New Roman" w:hAnsi="Times New Roman" w:cs="Times New Roman"/>
          <w:sz w:val="28"/>
          <w:szCs w:val="28"/>
          <w:lang w:val="kk-KZ"/>
        </w:rPr>
        <w:t>ые</w:t>
      </w:r>
      <w:r w:rsidRPr="005D3040">
        <w:rPr>
          <w:rFonts w:ascii="Times New Roman" w:hAnsi="Times New Roman" w:cs="Times New Roman"/>
          <w:sz w:val="28"/>
          <w:szCs w:val="28"/>
          <w:lang w:val="kk-KZ"/>
        </w:rPr>
        <w:t xml:space="preserve"> программы </w:t>
      </w:r>
      <w:r w:rsidR="00DF2FE5" w:rsidRPr="005D3040">
        <w:rPr>
          <w:rFonts w:ascii="Times New Roman" w:hAnsi="Times New Roman" w:cs="Times New Roman"/>
          <w:sz w:val="28"/>
          <w:szCs w:val="28"/>
          <w:lang w:val="kk-KZ"/>
        </w:rPr>
        <w:t>вводя в них</w:t>
      </w:r>
      <w:r w:rsidRPr="005D3040">
        <w:rPr>
          <w:rFonts w:ascii="Times New Roman" w:hAnsi="Times New Roman" w:cs="Times New Roman"/>
          <w:sz w:val="28"/>
          <w:szCs w:val="28"/>
          <w:lang w:val="kk-KZ"/>
        </w:rPr>
        <w:t xml:space="preserve"> важны</w:t>
      </w:r>
      <w:r w:rsidR="00DF2FE5" w:rsidRPr="005D3040">
        <w:rPr>
          <w:rFonts w:ascii="Times New Roman" w:hAnsi="Times New Roman" w:cs="Times New Roman"/>
          <w:sz w:val="28"/>
          <w:szCs w:val="28"/>
          <w:lang w:val="kk-KZ"/>
        </w:rPr>
        <w:t>е</w:t>
      </w:r>
      <w:r w:rsidRPr="005D3040">
        <w:rPr>
          <w:rFonts w:ascii="Times New Roman" w:hAnsi="Times New Roman" w:cs="Times New Roman"/>
          <w:sz w:val="28"/>
          <w:szCs w:val="28"/>
          <w:lang w:val="kk-KZ"/>
        </w:rPr>
        <w:t xml:space="preserve"> для </w:t>
      </w:r>
      <w:r w:rsidR="00DF2FE5" w:rsidRPr="005D3040">
        <w:rPr>
          <w:rFonts w:ascii="Times New Roman" w:hAnsi="Times New Roman" w:cs="Times New Roman"/>
          <w:sz w:val="28"/>
          <w:szCs w:val="28"/>
          <w:lang w:val="kk-KZ"/>
        </w:rPr>
        <w:t>обучения</w:t>
      </w:r>
      <w:r w:rsidRPr="005D3040">
        <w:rPr>
          <w:rFonts w:ascii="Times New Roman" w:hAnsi="Times New Roman" w:cs="Times New Roman"/>
          <w:sz w:val="28"/>
          <w:szCs w:val="28"/>
          <w:lang w:val="kk-KZ"/>
        </w:rPr>
        <w:t xml:space="preserve"> вопрос</w:t>
      </w:r>
      <w:r w:rsidR="00DF2FE5" w:rsidRPr="005D3040">
        <w:rPr>
          <w:rFonts w:ascii="Times New Roman" w:hAnsi="Times New Roman" w:cs="Times New Roman"/>
          <w:sz w:val="28"/>
          <w:szCs w:val="28"/>
          <w:lang w:val="kk-KZ"/>
        </w:rPr>
        <w:t>ы</w:t>
      </w:r>
      <w:r w:rsidRPr="005D3040">
        <w:rPr>
          <w:rFonts w:ascii="Times New Roman" w:hAnsi="Times New Roman" w:cs="Times New Roman"/>
          <w:sz w:val="28"/>
          <w:szCs w:val="28"/>
          <w:lang w:val="kk-KZ"/>
        </w:rPr>
        <w:t xml:space="preserve">; </w:t>
      </w:r>
    </w:p>
    <w:p w14:paraId="3133FC89" w14:textId="77777777" w:rsidR="00875DE2" w:rsidRPr="005D3040" w:rsidRDefault="00875DE2" w:rsidP="009E4A0E">
      <w:pPr>
        <w:spacing w:after="0" w:line="240" w:lineRule="auto"/>
        <w:ind w:left="340" w:right="159" w:firstLine="567"/>
        <w:jc w:val="both"/>
        <w:rPr>
          <w:rFonts w:ascii="Times New Roman" w:hAnsi="Times New Roman" w:cs="Times New Roman"/>
          <w:sz w:val="28"/>
          <w:szCs w:val="28"/>
          <w:lang w:val="kk-KZ"/>
        </w:rPr>
      </w:pPr>
      <w:r w:rsidRPr="005D3040">
        <w:rPr>
          <w:rFonts w:ascii="Times New Roman" w:hAnsi="Times New Roman" w:cs="Times New Roman"/>
          <w:sz w:val="28"/>
          <w:szCs w:val="28"/>
          <w:lang w:val="kk-KZ"/>
        </w:rPr>
        <w:t xml:space="preserve">- </w:t>
      </w:r>
      <w:r w:rsidR="00DF2FE5" w:rsidRPr="005D3040">
        <w:rPr>
          <w:rFonts w:ascii="Times New Roman" w:hAnsi="Times New Roman" w:cs="Times New Roman"/>
          <w:sz w:val="28"/>
          <w:szCs w:val="28"/>
          <w:lang w:val="kk-KZ"/>
        </w:rPr>
        <w:t>расширяя</w:t>
      </w:r>
      <w:r w:rsidRPr="005D3040">
        <w:rPr>
          <w:rFonts w:ascii="Times New Roman" w:hAnsi="Times New Roman" w:cs="Times New Roman"/>
          <w:sz w:val="28"/>
          <w:szCs w:val="28"/>
          <w:lang w:val="kk-KZ"/>
        </w:rPr>
        <w:t xml:space="preserve"> для учащихся с различными потребностями</w:t>
      </w:r>
      <w:r w:rsidR="00DF2FE5" w:rsidRPr="005D3040">
        <w:rPr>
          <w:rFonts w:ascii="Times New Roman" w:hAnsi="Times New Roman" w:cs="Times New Roman"/>
          <w:sz w:val="28"/>
          <w:szCs w:val="28"/>
          <w:lang w:val="kk-KZ"/>
        </w:rPr>
        <w:t xml:space="preserve"> большие возможности</w:t>
      </w:r>
      <w:r w:rsidRPr="005D3040">
        <w:rPr>
          <w:rFonts w:ascii="Times New Roman" w:hAnsi="Times New Roman" w:cs="Times New Roman"/>
          <w:sz w:val="28"/>
          <w:szCs w:val="28"/>
          <w:lang w:val="kk-KZ"/>
        </w:rPr>
        <w:t xml:space="preserve">; </w:t>
      </w:r>
    </w:p>
    <w:p w14:paraId="326BD209" w14:textId="77777777" w:rsidR="00875DE2" w:rsidRPr="005D3040" w:rsidRDefault="00875DE2" w:rsidP="009E4A0E">
      <w:pPr>
        <w:spacing w:after="0" w:line="240" w:lineRule="auto"/>
        <w:ind w:left="340" w:right="159" w:firstLine="567"/>
        <w:jc w:val="both"/>
        <w:rPr>
          <w:rFonts w:ascii="Times New Roman" w:hAnsi="Times New Roman" w:cs="Times New Roman"/>
          <w:sz w:val="28"/>
          <w:szCs w:val="28"/>
          <w:lang w:val="kk-KZ"/>
        </w:rPr>
      </w:pPr>
      <w:r w:rsidRPr="005D3040">
        <w:rPr>
          <w:rFonts w:ascii="Times New Roman" w:hAnsi="Times New Roman" w:cs="Times New Roman"/>
          <w:sz w:val="28"/>
          <w:szCs w:val="28"/>
          <w:lang w:val="kk-KZ"/>
        </w:rPr>
        <w:t>- повыш</w:t>
      </w:r>
      <w:r w:rsidR="009644D9">
        <w:rPr>
          <w:rFonts w:ascii="Times New Roman" w:hAnsi="Times New Roman" w:cs="Times New Roman"/>
          <w:sz w:val="28"/>
          <w:szCs w:val="28"/>
          <w:lang w:val="kk-KZ"/>
        </w:rPr>
        <w:t>а</w:t>
      </w:r>
      <w:r w:rsidR="00DF2FE5" w:rsidRPr="005D3040">
        <w:rPr>
          <w:rFonts w:ascii="Times New Roman" w:hAnsi="Times New Roman" w:cs="Times New Roman"/>
          <w:sz w:val="28"/>
          <w:szCs w:val="28"/>
          <w:lang w:val="kk-KZ"/>
        </w:rPr>
        <w:t>я</w:t>
      </w:r>
      <w:r w:rsidRPr="005D3040">
        <w:rPr>
          <w:rFonts w:ascii="Times New Roman" w:hAnsi="Times New Roman" w:cs="Times New Roman"/>
          <w:sz w:val="28"/>
          <w:szCs w:val="28"/>
          <w:lang w:val="kk-KZ"/>
        </w:rPr>
        <w:t xml:space="preserve"> гибкост</w:t>
      </w:r>
      <w:r w:rsidR="00DF2FE5" w:rsidRPr="005D3040">
        <w:rPr>
          <w:rFonts w:ascii="Times New Roman" w:hAnsi="Times New Roman" w:cs="Times New Roman"/>
          <w:sz w:val="28"/>
          <w:szCs w:val="28"/>
          <w:lang w:val="kk-KZ"/>
        </w:rPr>
        <w:t>ь</w:t>
      </w:r>
      <w:r w:rsidRPr="005D3040">
        <w:rPr>
          <w:rFonts w:ascii="Times New Roman" w:hAnsi="Times New Roman" w:cs="Times New Roman"/>
          <w:sz w:val="28"/>
          <w:szCs w:val="28"/>
          <w:lang w:val="kk-KZ"/>
        </w:rPr>
        <w:t xml:space="preserve"> </w:t>
      </w:r>
      <w:r w:rsidR="00DF2FE5" w:rsidRPr="005D3040">
        <w:rPr>
          <w:rFonts w:ascii="Times New Roman" w:hAnsi="Times New Roman" w:cs="Times New Roman"/>
          <w:sz w:val="28"/>
          <w:szCs w:val="28"/>
          <w:lang w:val="kk-KZ"/>
        </w:rPr>
        <w:t xml:space="preserve">временной </w:t>
      </w:r>
      <w:r w:rsidRPr="005D3040">
        <w:rPr>
          <w:rFonts w:ascii="Times New Roman" w:hAnsi="Times New Roman" w:cs="Times New Roman"/>
          <w:sz w:val="28"/>
          <w:szCs w:val="28"/>
          <w:lang w:val="kk-KZ"/>
        </w:rPr>
        <w:t>организации учебн</w:t>
      </w:r>
      <w:r w:rsidR="005D3040" w:rsidRPr="005D3040">
        <w:rPr>
          <w:rFonts w:ascii="Times New Roman" w:hAnsi="Times New Roman" w:cs="Times New Roman"/>
          <w:sz w:val="28"/>
          <w:szCs w:val="28"/>
          <w:lang w:val="kk-KZ"/>
        </w:rPr>
        <w:t>ых</w:t>
      </w:r>
      <w:r w:rsidRPr="005D3040">
        <w:rPr>
          <w:rFonts w:ascii="Times New Roman" w:hAnsi="Times New Roman" w:cs="Times New Roman"/>
          <w:sz w:val="28"/>
          <w:szCs w:val="28"/>
          <w:lang w:val="kk-KZ"/>
        </w:rPr>
        <w:t xml:space="preserve"> </w:t>
      </w:r>
      <w:r w:rsidR="005D3040" w:rsidRPr="005D3040">
        <w:rPr>
          <w:rFonts w:ascii="Times New Roman" w:hAnsi="Times New Roman" w:cs="Times New Roman"/>
          <w:sz w:val="28"/>
          <w:szCs w:val="28"/>
          <w:lang w:val="kk-KZ"/>
        </w:rPr>
        <w:t>занятий</w:t>
      </w:r>
      <w:r w:rsidRPr="005D3040">
        <w:rPr>
          <w:rFonts w:ascii="Times New Roman" w:hAnsi="Times New Roman" w:cs="Times New Roman"/>
          <w:sz w:val="28"/>
          <w:szCs w:val="28"/>
          <w:lang w:val="kk-KZ"/>
        </w:rPr>
        <w:t xml:space="preserve">, </w:t>
      </w:r>
      <w:r w:rsidR="005D3040" w:rsidRPr="005D3040">
        <w:rPr>
          <w:rFonts w:ascii="Times New Roman" w:hAnsi="Times New Roman" w:cs="Times New Roman"/>
          <w:sz w:val="28"/>
          <w:szCs w:val="28"/>
          <w:lang w:val="kk-KZ"/>
        </w:rPr>
        <w:t>на короткие и</w:t>
      </w:r>
      <w:r w:rsidRPr="005D3040">
        <w:rPr>
          <w:rFonts w:ascii="Times New Roman" w:hAnsi="Times New Roman" w:cs="Times New Roman"/>
          <w:sz w:val="28"/>
          <w:szCs w:val="28"/>
          <w:lang w:val="kk-KZ"/>
        </w:rPr>
        <w:t xml:space="preserve"> более длительные периоды времени; </w:t>
      </w:r>
    </w:p>
    <w:p w14:paraId="6D657AEF" w14:textId="0C2B7FE1" w:rsidR="00875DE2" w:rsidRPr="008A3BE7" w:rsidRDefault="00875DE2" w:rsidP="009E4A0E">
      <w:pPr>
        <w:spacing w:after="0" w:line="240" w:lineRule="auto"/>
        <w:ind w:left="340" w:right="159" w:firstLine="567"/>
        <w:jc w:val="both"/>
        <w:rPr>
          <w:rFonts w:ascii="Times New Roman" w:hAnsi="Times New Roman" w:cs="Times New Roman"/>
          <w:sz w:val="28"/>
          <w:szCs w:val="28"/>
        </w:rPr>
      </w:pPr>
      <w:r w:rsidRPr="005D3040">
        <w:rPr>
          <w:rFonts w:ascii="Times New Roman" w:hAnsi="Times New Roman" w:cs="Times New Roman"/>
          <w:sz w:val="28"/>
          <w:szCs w:val="28"/>
          <w:lang w:val="kk-KZ"/>
        </w:rPr>
        <w:t xml:space="preserve">- </w:t>
      </w:r>
      <w:r w:rsidR="005D3040" w:rsidRPr="005D3040">
        <w:rPr>
          <w:rFonts w:ascii="Times New Roman" w:hAnsi="Times New Roman" w:cs="Times New Roman"/>
          <w:sz w:val="28"/>
          <w:szCs w:val="28"/>
          <w:lang w:val="kk-KZ"/>
        </w:rPr>
        <w:t>мотивация</w:t>
      </w:r>
      <w:r w:rsidRPr="005D3040">
        <w:rPr>
          <w:rFonts w:ascii="Times New Roman" w:hAnsi="Times New Roman" w:cs="Times New Roman"/>
          <w:sz w:val="28"/>
          <w:szCs w:val="28"/>
          <w:lang w:val="kk-KZ"/>
        </w:rPr>
        <w:t xml:space="preserve"> внешнего опыта и знаний </w:t>
      </w:r>
      <w:r w:rsidR="005D3040" w:rsidRPr="005D3040">
        <w:rPr>
          <w:rFonts w:ascii="Times New Roman" w:hAnsi="Times New Roman" w:cs="Times New Roman"/>
          <w:sz w:val="28"/>
          <w:szCs w:val="28"/>
          <w:lang w:val="kk-KZ"/>
        </w:rPr>
        <w:t xml:space="preserve">преподавателей и </w:t>
      </w:r>
      <w:r w:rsidRPr="005D3040">
        <w:rPr>
          <w:rFonts w:ascii="Times New Roman" w:hAnsi="Times New Roman" w:cs="Times New Roman"/>
          <w:sz w:val="28"/>
          <w:szCs w:val="28"/>
          <w:lang w:val="kk-KZ"/>
        </w:rPr>
        <w:t xml:space="preserve">учащихся; переход </w:t>
      </w:r>
      <w:r w:rsidR="005D3040" w:rsidRPr="005D3040">
        <w:rPr>
          <w:rFonts w:ascii="Times New Roman" w:hAnsi="Times New Roman" w:cs="Times New Roman"/>
          <w:sz w:val="28"/>
          <w:szCs w:val="28"/>
          <w:lang w:val="kk-KZ"/>
        </w:rPr>
        <w:t>к другим</w:t>
      </w:r>
      <w:r w:rsidRPr="005D3040">
        <w:rPr>
          <w:rFonts w:ascii="Times New Roman" w:hAnsi="Times New Roman" w:cs="Times New Roman"/>
          <w:sz w:val="28"/>
          <w:szCs w:val="28"/>
          <w:lang w:val="kk-KZ"/>
        </w:rPr>
        <w:t xml:space="preserve"> структур</w:t>
      </w:r>
      <w:r w:rsidR="005D3040" w:rsidRPr="005D3040">
        <w:rPr>
          <w:rFonts w:ascii="Times New Roman" w:hAnsi="Times New Roman" w:cs="Times New Roman"/>
          <w:sz w:val="28"/>
          <w:szCs w:val="28"/>
          <w:lang w:val="kk-KZ"/>
        </w:rPr>
        <w:t>ам</w:t>
      </w:r>
      <w:r w:rsidRPr="005D3040">
        <w:rPr>
          <w:rFonts w:ascii="Times New Roman" w:hAnsi="Times New Roman" w:cs="Times New Roman"/>
          <w:sz w:val="28"/>
          <w:szCs w:val="28"/>
          <w:lang w:val="kk-KZ"/>
        </w:rPr>
        <w:t xml:space="preserve"> оценки</w:t>
      </w:r>
      <w:r w:rsidR="005D3040" w:rsidRPr="005D3040">
        <w:rPr>
          <w:rFonts w:ascii="Times New Roman" w:hAnsi="Times New Roman" w:cs="Times New Roman"/>
          <w:sz w:val="28"/>
          <w:szCs w:val="28"/>
          <w:lang w:val="kk-KZ"/>
        </w:rPr>
        <w:t xml:space="preserve">, </w:t>
      </w:r>
      <w:r w:rsidRPr="005D3040">
        <w:rPr>
          <w:rFonts w:ascii="Times New Roman" w:hAnsi="Times New Roman" w:cs="Times New Roman"/>
          <w:sz w:val="28"/>
          <w:szCs w:val="28"/>
          <w:lang w:val="kk-KZ"/>
        </w:rPr>
        <w:t xml:space="preserve"> </w:t>
      </w:r>
      <w:r w:rsidR="005D3040" w:rsidRPr="005D3040">
        <w:rPr>
          <w:rFonts w:ascii="Times New Roman" w:hAnsi="Times New Roman" w:cs="Times New Roman"/>
          <w:sz w:val="28"/>
          <w:szCs w:val="28"/>
          <w:lang w:val="kk-KZ"/>
        </w:rPr>
        <w:t>оценочных средств для повышения качества процесса обучения и социальному уровню учащихся</w:t>
      </w:r>
      <w:r w:rsidR="00954A30">
        <w:rPr>
          <w:rFonts w:ascii="Times New Roman" w:hAnsi="Times New Roman" w:cs="Times New Roman"/>
          <w:sz w:val="28"/>
          <w:szCs w:val="28"/>
          <w:lang w:val="kk-KZ"/>
        </w:rPr>
        <w:t xml:space="preserve"> </w:t>
      </w:r>
      <w:r w:rsidR="00954A30" w:rsidRPr="00954A30">
        <w:rPr>
          <w:rFonts w:ascii="Times New Roman" w:hAnsi="Times New Roman" w:cs="Times New Roman"/>
          <w:sz w:val="28"/>
          <w:szCs w:val="28"/>
          <w:lang w:val="kk-KZ"/>
        </w:rPr>
        <w:t>[11</w:t>
      </w:r>
      <w:r w:rsidR="00954A30">
        <w:rPr>
          <w:rFonts w:ascii="Times New Roman" w:hAnsi="Times New Roman" w:cs="Times New Roman"/>
          <w:sz w:val="28"/>
          <w:szCs w:val="28"/>
          <w:lang w:val="kk-KZ"/>
        </w:rPr>
        <w:t>0</w:t>
      </w:r>
      <w:r w:rsidR="00954A30" w:rsidRPr="00954A30">
        <w:rPr>
          <w:rFonts w:ascii="Times New Roman" w:hAnsi="Times New Roman" w:cs="Times New Roman"/>
          <w:sz w:val="28"/>
          <w:szCs w:val="28"/>
          <w:lang w:val="kk-KZ"/>
        </w:rPr>
        <w:t>, с.</w:t>
      </w:r>
      <w:r w:rsidR="00954A30">
        <w:rPr>
          <w:rFonts w:ascii="Times New Roman" w:hAnsi="Times New Roman" w:cs="Times New Roman"/>
          <w:sz w:val="28"/>
          <w:szCs w:val="28"/>
          <w:lang w:val="kk-KZ"/>
        </w:rPr>
        <w:t>243</w:t>
      </w:r>
      <w:r w:rsidR="00954A30" w:rsidRPr="00954A30">
        <w:rPr>
          <w:rFonts w:ascii="Times New Roman" w:hAnsi="Times New Roman" w:cs="Times New Roman"/>
          <w:sz w:val="28"/>
          <w:szCs w:val="28"/>
          <w:lang w:val="kk-KZ"/>
        </w:rPr>
        <w:t>]</w:t>
      </w:r>
      <w:r w:rsidR="005D3040" w:rsidRPr="005D3040">
        <w:rPr>
          <w:rFonts w:ascii="Times New Roman" w:hAnsi="Times New Roman" w:cs="Times New Roman"/>
          <w:sz w:val="28"/>
          <w:szCs w:val="28"/>
          <w:lang w:val="kk-KZ"/>
        </w:rPr>
        <w:t>.</w:t>
      </w:r>
      <w:r w:rsidR="005D3040">
        <w:rPr>
          <w:rFonts w:ascii="Times New Roman" w:hAnsi="Times New Roman" w:cs="Times New Roman"/>
          <w:sz w:val="28"/>
          <w:szCs w:val="28"/>
          <w:highlight w:val="cyan"/>
          <w:lang w:val="kk-KZ"/>
        </w:rPr>
        <w:t xml:space="preserve"> </w:t>
      </w:r>
    </w:p>
    <w:p w14:paraId="692A1098" w14:textId="36D96891" w:rsidR="008910D2" w:rsidRDefault="00BB7987" w:rsidP="009E4A0E">
      <w:pPr>
        <w:spacing w:after="0" w:line="240" w:lineRule="auto"/>
        <w:ind w:left="340" w:right="159" w:firstLine="567"/>
        <w:jc w:val="both"/>
        <w:rPr>
          <w:rFonts w:ascii="Times New Roman" w:hAnsi="Times New Roman" w:cs="Times New Roman"/>
          <w:sz w:val="28"/>
          <w:szCs w:val="28"/>
        </w:rPr>
      </w:pPr>
      <w:r w:rsidRPr="00C2493C">
        <w:rPr>
          <w:rFonts w:ascii="Times New Roman" w:hAnsi="Times New Roman" w:cs="Times New Roman"/>
          <w:sz w:val="28"/>
          <w:szCs w:val="28"/>
        </w:rPr>
        <w:t>Большое значение имеет применение и</w:t>
      </w:r>
      <w:r w:rsidR="00562A8B" w:rsidRPr="00C2493C">
        <w:rPr>
          <w:rFonts w:ascii="Times New Roman" w:hAnsi="Times New Roman" w:cs="Times New Roman"/>
          <w:sz w:val="28"/>
          <w:szCs w:val="28"/>
        </w:rPr>
        <w:t>нформационн</w:t>
      </w:r>
      <w:r w:rsidRPr="00C2493C">
        <w:rPr>
          <w:rFonts w:ascii="Times New Roman" w:hAnsi="Times New Roman" w:cs="Times New Roman"/>
          <w:sz w:val="28"/>
          <w:szCs w:val="28"/>
        </w:rPr>
        <w:t>о-</w:t>
      </w:r>
      <w:r w:rsidR="00562A8B" w:rsidRPr="00C2493C">
        <w:rPr>
          <w:rFonts w:ascii="Times New Roman" w:hAnsi="Times New Roman" w:cs="Times New Roman"/>
          <w:sz w:val="28"/>
          <w:szCs w:val="28"/>
        </w:rPr>
        <w:t>коммуникационны</w:t>
      </w:r>
      <w:r w:rsidRPr="00C2493C">
        <w:rPr>
          <w:rFonts w:ascii="Times New Roman" w:hAnsi="Times New Roman" w:cs="Times New Roman"/>
          <w:sz w:val="28"/>
          <w:szCs w:val="28"/>
        </w:rPr>
        <w:t>х</w:t>
      </w:r>
      <w:r w:rsidR="00562A8B" w:rsidRPr="00C2493C">
        <w:rPr>
          <w:rFonts w:ascii="Times New Roman" w:hAnsi="Times New Roman" w:cs="Times New Roman"/>
          <w:sz w:val="28"/>
          <w:szCs w:val="28"/>
        </w:rPr>
        <w:t xml:space="preserve"> технологи</w:t>
      </w:r>
      <w:r w:rsidRPr="00C2493C">
        <w:rPr>
          <w:rFonts w:ascii="Times New Roman" w:hAnsi="Times New Roman" w:cs="Times New Roman"/>
          <w:sz w:val="28"/>
          <w:szCs w:val="28"/>
        </w:rPr>
        <w:t>й</w:t>
      </w:r>
      <w:r w:rsidR="00562A8B" w:rsidRPr="00C2493C">
        <w:rPr>
          <w:rFonts w:ascii="Times New Roman" w:hAnsi="Times New Roman" w:cs="Times New Roman"/>
          <w:sz w:val="28"/>
          <w:szCs w:val="28"/>
        </w:rPr>
        <w:t xml:space="preserve"> </w:t>
      </w:r>
      <w:r w:rsidRPr="00C2493C">
        <w:rPr>
          <w:rFonts w:ascii="Times New Roman" w:hAnsi="Times New Roman" w:cs="Times New Roman"/>
          <w:sz w:val="28"/>
          <w:szCs w:val="28"/>
        </w:rPr>
        <w:t>в школе.</w:t>
      </w:r>
      <w:r w:rsidR="00562A8B" w:rsidRPr="00C2493C">
        <w:rPr>
          <w:rFonts w:ascii="Times New Roman" w:hAnsi="Times New Roman" w:cs="Times New Roman"/>
          <w:sz w:val="28"/>
          <w:szCs w:val="28"/>
        </w:rPr>
        <w:t xml:space="preserve"> </w:t>
      </w:r>
      <w:r>
        <w:rPr>
          <w:rFonts w:ascii="Times New Roman" w:hAnsi="Times New Roman" w:cs="Times New Roman"/>
          <w:sz w:val="28"/>
          <w:szCs w:val="28"/>
        </w:rPr>
        <w:t>Сейчас нет</w:t>
      </w:r>
      <w:r w:rsidR="00562A8B" w:rsidRPr="00562A8B">
        <w:rPr>
          <w:rFonts w:ascii="Times New Roman" w:hAnsi="Times New Roman" w:cs="Times New Roman"/>
          <w:sz w:val="28"/>
          <w:szCs w:val="28"/>
        </w:rPr>
        <w:t xml:space="preserve"> сомнений в том, что ИКТ </w:t>
      </w:r>
      <w:r w:rsidR="00D640E2">
        <w:rPr>
          <w:rFonts w:ascii="Times New Roman" w:hAnsi="Times New Roman" w:cs="Times New Roman"/>
          <w:sz w:val="28"/>
          <w:szCs w:val="28"/>
        </w:rPr>
        <w:t>-</w:t>
      </w:r>
      <w:r w:rsidR="00562A8B" w:rsidRPr="00562A8B">
        <w:rPr>
          <w:rFonts w:ascii="Times New Roman" w:hAnsi="Times New Roman" w:cs="Times New Roman"/>
          <w:sz w:val="28"/>
          <w:szCs w:val="28"/>
        </w:rPr>
        <w:t xml:space="preserve"> это технология</w:t>
      </w:r>
      <w:r>
        <w:rPr>
          <w:rFonts w:ascii="Times New Roman" w:hAnsi="Times New Roman" w:cs="Times New Roman"/>
          <w:sz w:val="28"/>
          <w:szCs w:val="28"/>
        </w:rPr>
        <w:t xml:space="preserve"> будущего</w:t>
      </w:r>
      <w:r w:rsidR="00562A8B" w:rsidRPr="00562A8B">
        <w:rPr>
          <w:rFonts w:ascii="Times New Roman" w:hAnsi="Times New Roman" w:cs="Times New Roman"/>
          <w:sz w:val="28"/>
          <w:szCs w:val="28"/>
        </w:rPr>
        <w:t>, и ее</w:t>
      </w:r>
      <w:r w:rsidR="007E4D83">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 xml:space="preserve">следует более широко внедрять в </w:t>
      </w:r>
      <w:r>
        <w:rPr>
          <w:rFonts w:ascii="Times New Roman" w:hAnsi="Times New Roman" w:cs="Times New Roman"/>
          <w:sz w:val="28"/>
          <w:szCs w:val="28"/>
        </w:rPr>
        <w:t xml:space="preserve">школьный </w:t>
      </w:r>
      <w:r w:rsidR="00562A8B" w:rsidRPr="00562A8B">
        <w:rPr>
          <w:rFonts w:ascii="Times New Roman" w:hAnsi="Times New Roman" w:cs="Times New Roman"/>
          <w:sz w:val="28"/>
          <w:szCs w:val="28"/>
        </w:rPr>
        <w:t>учебный процесс.</w:t>
      </w:r>
      <w:r>
        <w:rPr>
          <w:rFonts w:ascii="Times New Roman" w:hAnsi="Times New Roman" w:cs="Times New Roman"/>
          <w:sz w:val="28"/>
          <w:szCs w:val="28"/>
        </w:rPr>
        <w:t xml:space="preserve"> По мнению авторов и</w:t>
      </w:r>
      <w:r w:rsidR="00562A8B" w:rsidRPr="00562A8B">
        <w:rPr>
          <w:rFonts w:ascii="Times New Roman" w:hAnsi="Times New Roman" w:cs="Times New Roman"/>
          <w:sz w:val="28"/>
          <w:szCs w:val="28"/>
        </w:rPr>
        <w:t xml:space="preserve">спользование </w:t>
      </w:r>
      <w:r w:rsidR="008910D2">
        <w:rPr>
          <w:rFonts w:ascii="Times New Roman" w:hAnsi="Times New Roman" w:cs="Times New Roman"/>
          <w:sz w:val="28"/>
          <w:szCs w:val="28"/>
        </w:rPr>
        <w:t xml:space="preserve">будущим </w:t>
      </w:r>
      <w:r w:rsidR="00562A8B" w:rsidRPr="00562A8B">
        <w:rPr>
          <w:rFonts w:ascii="Times New Roman" w:hAnsi="Times New Roman" w:cs="Times New Roman"/>
          <w:sz w:val="28"/>
          <w:szCs w:val="28"/>
        </w:rPr>
        <w:t>учителем информационных и коммуникационных технологий в классе</w:t>
      </w:r>
      <w:r w:rsidR="007E4D83">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дает следующи</w:t>
      </w:r>
      <w:r>
        <w:rPr>
          <w:rFonts w:ascii="Times New Roman" w:hAnsi="Times New Roman" w:cs="Times New Roman"/>
          <w:sz w:val="28"/>
          <w:szCs w:val="28"/>
        </w:rPr>
        <w:t>е</w:t>
      </w:r>
      <w:r w:rsidR="00562A8B" w:rsidRPr="00562A8B">
        <w:rPr>
          <w:rFonts w:ascii="Times New Roman" w:hAnsi="Times New Roman" w:cs="Times New Roman"/>
          <w:sz w:val="28"/>
          <w:szCs w:val="28"/>
        </w:rPr>
        <w:t xml:space="preserve"> преимущества: </w:t>
      </w:r>
    </w:p>
    <w:p w14:paraId="0DCB751B" w14:textId="77777777" w:rsidR="008910D2" w:rsidRPr="00C2493C" w:rsidRDefault="008910D2"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B7987">
        <w:rPr>
          <w:rFonts w:ascii="Times New Roman" w:hAnsi="Times New Roman" w:cs="Times New Roman"/>
          <w:sz w:val="28"/>
          <w:szCs w:val="28"/>
        </w:rPr>
        <w:t xml:space="preserve">позволяет </w:t>
      </w:r>
      <w:r w:rsidR="00562A8B" w:rsidRPr="00C2493C">
        <w:rPr>
          <w:rFonts w:ascii="Times New Roman" w:hAnsi="Times New Roman" w:cs="Times New Roman"/>
          <w:sz w:val="28"/>
          <w:szCs w:val="28"/>
        </w:rPr>
        <w:t>экономи</w:t>
      </w:r>
      <w:r w:rsidR="00BB7987" w:rsidRPr="00C2493C">
        <w:rPr>
          <w:rFonts w:ascii="Times New Roman" w:hAnsi="Times New Roman" w:cs="Times New Roman"/>
          <w:sz w:val="28"/>
          <w:szCs w:val="28"/>
        </w:rPr>
        <w:t>ть</w:t>
      </w:r>
      <w:r w:rsidR="00562A8B" w:rsidRPr="00C2493C">
        <w:rPr>
          <w:rFonts w:ascii="Times New Roman" w:hAnsi="Times New Roman" w:cs="Times New Roman"/>
          <w:sz w:val="28"/>
          <w:szCs w:val="28"/>
        </w:rPr>
        <w:t xml:space="preserve"> врем</w:t>
      </w:r>
      <w:r w:rsidR="00BB7987" w:rsidRPr="00C2493C">
        <w:rPr>
          <w:rFonts w:ascii="Times New Roman" w:hAnsi="Times New Roman" w:cs="Times New Roman"/>
          <w:sz w:val="28"/>
          <w:szCs w:val="28"/>
        </w:rPr>
        <w:t>я</w:t>
      </w:r>
      <w:r w:rsidR="00562A8B" w:rsidRPr="00C2493C">
        <w:rPr>
          <w:rFonts w:ascii="Times New Roman" w:hAnsi="Times New Roman" w:cs="Times New Roman"/>
          <w:sz w:val="28"/>
          <w:szCs w:val="28"/>
        </w:rPr>
        <w:t xml:space="preserve"> на уроках; </w:t>
      </w:r>
      <w:r w:rsidR="00BB7987" w:rsidRPr="00C2493C">
        <w:rPr>
          <w:rFonts w:ascii="Times New Roman" w:hAnsi="Times New Roman" w:cs="Times New Roman"/>
          <w:sz w:val="28"/>
          <w:szCs w:val="28"/>
        </w:rPr>
        <w:t xml:space="preserve">повышает у учеников понимания </w:t>
      </w:r>
      <w:r w:rsidR="00562A8B" w:rsidRPr="00C2493C">
        <w:rPr>
          <w:rFonts w:ascii="Times New Roman" w:hAnsi="Times New Roman" w:cs="Times New Roman"/>
          <w:sz w:val="28"/>
          <w:szCs w:val="28"/>
        </w:rPr>
        <w:t xml:space="preserve"> </w:t>
      </w:r>
      <w:r w:rsidR="00BB7987" w:rsidRPr="00C2493C">
        <w:rPr>
          <w:rFonts w:ascii="Times New Roman" w:hAnsi="Times New Roman" w:cs="Times New Roman"/>
          <w:sz w:val="28"/>
          <w:szCs w:val="28"/>
        </w:rPr>
        <w:t>учебного</w:t>
      </w:r>
      <w:r w:rsidR="007E4D83" w:rsidRPr="00C2493C">
        <w:rPr>
          <w:rFonts w:ascii="Times New Roman" w:hAnsi="Times New Roman" w:cs="Times New Roman"/>
          <w:sz w:val="28"/>
          <w:szCs w:val="28"/>
          <w:lang w:val="kk-KZ"/>
        </w:rPr>
        <w:t xml:space="preserve"> </w:t>
      </w:r>
      <w:r w:rsidR="00562A8B" w:rsidRPr="00C2493C">
        <w:rPr>
          <w:rFonts w:ascii="Times New Roman" w:hAnsi="Times New Roman" w:cs="Times New Roman"/>
          <w:sz w:val="28"/>
          <w:szCs w:val="28"/>
        </w:rPr>
        <w:t>материал</w:t>
      </w:r>
      <w:r w:rsidR="00BB7987" w:rsidRPr="00C2493C">
        <w:rPr>
          <w:rFonts w:ascii="Times New Roman" w:hAnsi="Times New Roman" w:cs="Times New Roman"/>
          <w:sz w:val="28"/>
          <w:szCs w:val="28"/>
        </w:rPr>
        <w:t>а</w:t>
      </w:r>
      <w:r w:rsidR="00562A8B" w:rsidRPr="00C2493C">
        <w:rPr>
          <w:rFonts w:ascii="Times New Roman" w:hAnsi="Times New Roman" w:cs="Times New Roman"/>
          <w:sz w:val="28"/>
          <w:szCs w:val="28"/>
        </w:rPr>
        <w:t>;</w:t>
      </w:r>
    </w:p>
    <w:p w14:paraId="51585723" w14:textId="77777777" w:rsidR="008910D2" w:rsidRPr="00C2493C" w:rsidRDefault="008910D2" w:rsidP="009E4A0E">
      <w:pPr>
        <w:spacing w:after="0" w:line="240" w:lineRule="auto"/>
        <w:ind w:left="340" w:right="159" w:firstLine="567"/>
        <w:jc w:val="both"/>
        <w:rPr>
          <w:rFonts w:ascii="Times New Roman" w:hAnsi="Times New Roman" w:cs="Times New Roman"/>
          <w:sz w:val="28"/>
          <w:szCs w:val="28"/>
        </w:rPr>
      </w:pPr>
      <w:r w:rsidRPr="00C2493C">
        <w:rPr>
          <w:rFonts w:ascii="Times New Roman" w:hAnsi="Times New Roman" w:cs="Times New Roman"/>
          <w:sz w:val="28"/>
          <w:szCs w:val="28"/>
        </w:rPr>
        <w:t xml:space="preserve">- </w:t>
      </w:r>
      <w:r w:rsidR="00562A8B" w:rsidRPr="00C2493C">
        <w:rPr>
          <w:rFonts w:ascii="Times New Roman" w:hAnsi="Times New Roman" w:cs="Times New Roman"/>
          <w:sz w:val="28"/>
          <w:szCs w:val="28"/>
        </w:rPr>
        <w:t xml:space="preserve"> </w:t>
      </w:r>
      <w:r w:rsidR="00BB7987" w:rsidRPr="00C2493C">
        <w:rPr>
          <w:rFonts w:ascii="Times New Roman" w:hAnsi="Times New Roman" w:cs="Times New Roman"/>
          <w:sz w:val="28"/>
          <w:szCs w:val="28"/>
        </w:rPr>
        <w:t xml:space="preserve">дает </w:t>
      </w:r>
      <w:r w:rsidR="00562A8B" w:rsidRPr="00C2493C">
        <w:rPr>
          <w:rFonts w:ascii="Times New Roman" w:hAnsi="Times New Roman" w:cs="Times New Roman"/>
          <w:sz w:val="28"/>
          <w:szCs w:val="28"/>
        </w:rPr>
        <w:t xml:space="preserve">повышенную мотивацию к </w:t>
      </w:r>
      <w:r w:rsidR="00BB7987" w:rsidRPr="00C2493C">
        <w:rPr>
          <w:rFonts w:ascii="Times New Roman" w:hAnsi="Times New Roman" w:cs="Times New Roman"/>
          <w:sz w:val="28"/>
          <w:szCs w:val="28"/>
        </w:rPr>
        <w:t>овладению и изучению учебного материала</w:t>
      </w:r>
      <w:r w:rsidR="00562A8B" w:rsidRPr="00C2493C">
        <w:rPr>
          <w:rFonts w:ascii="Times New Roman" w:hAnsi="Times New Roman" w:cs="Times New Roman"/>
          <w:sz w:val="28"/>
          <w:szCs w:val="28"/>
        </w:rPr>
        <w:t xml:space="preserve">; </w:t>
      </w:r>
    </w:p>
    <w:p w14:paraId="4513BABF" w14:textId="77777777" w:rsidR="00BB7987" w:rsidRPr="00C2493C" w:rsidRDefault="008910D2" w:rsidP="009E4A0E">
      <w:pPr>
        <w:spacing w:after="0" w:line="240" w:lineRule="auto"/>
        <w:ind w:left="340" w:right="159" w:firstLine="567"/>
        <w:jc w:val="both"/>
        <w:rPr>
          <w:rFonts w:ascii="Times New Roman" w:hAnsi="Times New Roman" w:cs="Times New Roman"/>
          <w:sz w:val="28"/>
          <w:szCs w:val="28"/>
        </w:rPr>
      </w:pPr>
      <w:r w:rsidRPr="00C2493C">
        <w:rPr>
          <w:rFonts w:ascii="Times New Roman" w:hAnsi="Times New Roman" w:cs="Times New Roman"/>
          <w:sz w:val="28"/>
          <w:szCs w:val="28"/>
        </w:rPr>
        <w:t xml:space="preserve">- </w:t>
      </w:r>
      <w:r w:rsidR="00BB7987" w:rsidRPr="00C2493C">
        <w:rPr>
          <w:rFonts w:ascii="Times New Roman" w:hAnsi="Times New Roman" w:cs="Times New Roman"/>
          <w:sz w:val="28"/>
          <w:szCs w:val="28"/>
        </w:rPr>
        <w:t>способствует расширению знаний по родственным предметам</w:t>
      </w:r>
    </w:p>
    <w:p w14:paraId="20F013D8" w14:textId="77777777" w:rsidR="008910D2" w:rsidRPr="00C2493C" w:rsidRDefault="00BB7987" w:rsidP="009E4A0E">
      <w:pPr>
        <w:spacing w:after="0" w:line="240" w:lineRule="auto"/>
        <w:ind w:left="340" w:right="159" w:firstLine="567"/>
        <w:jc w:val="both"/>
        <w:rPr>
          <w:rFonts w:ascii="Times New Roman" w:hAnsi="Times New Roman" w:cs="Times New Roman"/>
          <w:sz w:val="28"/>
          <w:szCs w:val="28"/>
          <w:lang w:val="kk-KZ"/>
        </w:rPr>
      </w:pPr>
      <w:r w:rsidRPr="00C2493C">
        <w:rPr>
          <w:rFonts w:ascii="Times New Roman" w:hAnsi="Times New Roman" w:cs="Times New Roman"/>
          <w:sz w:val="28"/>
          <w:szCs w:val="28"/>
        </w:rPr>
        <w:t xml:space="preserve">- </w:t>
      </w:r>
      <w:r w:rsidR="00562A8B" w:rsidRPr="00C2493C">
        <w:rPr>
          <w:rFonts w:ascii="Times New Roman" w:hAnsi="Times New Roman" w:cs="Times New Roman"/>
          <w:sz w:val="28"/>
          <w:szCs w:val="28"/>
        </w:rPr>
        <w:t>интегративный подход к обучению;</w:t>
      </w:r>
      <w:r w:rsidR="007E4D83" w:rsidRPr="00C2493C">
        <w:rPr>
          <w:rFonts w:ascii="Times New Roman" w:hAnsi="Times New Roman" w:cs="Times New Roman"/>
          <w:sz w:val="28"/>
          <w:szCs w:val="28"/>
          <w:lang w:val="kk-KZ"/>
        </w:rPr>
        <w:t xml:space="preserve"> </w:t>
      </w:r>
    </w:p>
    <w:p w14:paraId="353612DF" w14:textId="77777777" w:rsidR="008910D2" w:rsidRDefault="008910D2" w:rsidP="009E4A0E">
      <w:pPr>
        <w:spacing w:after="0" w:line="240" w:lineRule="auto"/>
        <w:ind w:left="340" w:right="159" w:firstLine="567"/>
        <w:jc w:val="both"/>
        <w:rPr>
          <w:rFonts w:ascii="Times New Roman" w:hAnsi="Times New Roman" w:cs="Times New Roman"/>
          <w:sz w:val="28"/>
          <w:szCs w:val="28"/>
          <w:lang w:val="kk-KZ"/>
        </w:rPr>
      </w:pPr>
      <w:r w:rsidRPr="00C2493C">
        <w:rPr>
          <w:rFonts w:ascii="Times New Roman" w:hAnsi="Times New Roman" w:cs="Times New Roman"/>
          <w:sz w:val="28"/>
          <w:szCs w:val="28"/>
          <w:lang w:val="kk-KZ"/>
        </w:rPr>
        <w:t xml:space="preserve">- </w:t>
      </w:r>
      <w:r w:rsidR="00BB7987" w:rsidRPr="00C2493C">
        <w:rPr>
          <w:rFonts w:ascii="Times New Roman" w:hAnsi="Times New Roman" w:cs="Times New Roman"/>
          <w:sz w:val="28"/>
          <w:szCs w:val="28"/>
          <w:lang w:val="kk-KZ"/>
        </w:rPr>
        <w:t xml:space="preserve">дает </w:t>
      </w:r>
      <w:r w:rsidR="00562A8B" w:rsidRPr="00C2493C">
        <w:rPr>
          <w:rFonts w:ascii="Times New Roman" w:hAnsi="Times New Roman" w:cs="Times New Roman"/>
          <w:sz w:val="28"/>
          <w:szCs w:val="28"/>
        </w:rPr>
        <w:t xml:space="preserve">возможность использования </w:t>
      </w:r>
      <w:r w:rsidR="00BB7987" w:rsidRPr="00C2493C">
        <w:rPr>
          <w:rFonts w:ascii="Times New Roman" w:hAnsi="Times New Roman" w:cs="Times New Roman"/>
          <w:sz w:val="28"/>
          <w:szCs w:val="28"/>
        </w:rPr>
        <w:t xml:space="preserve">различных сопутствующих </w:t>
      </w:r>
      <w:r w:rsidR="00562A8B" w:rsidRPr="00C2493C">
        <w:rPr>
          <w:rFonts w:ascii="Times New Roman" w:hAnsi="Times New Roman" w:cs="Times New Roman"/>
          <w:sz w:val="28"/>
          <w:szCs w:val="28"/>
        </w:rPr>
        <w:t>аудио,</w:t>
      </w:r>
      <w:r w:rsidR="00562A8B" w:rsidRPr="00562A8B">
        <w:rPr>
          <w:rFonts w:ascii="Times New Roman" w:hAnsi="Times New Roman" w:cs="Times New Roman"/>
          <w:sz w:val="28"/>
          <w:szCs w:val="28"/>
        </w:rPr>
        <w:t xml:space="preserve"> видео и мультимедийных материалов;</w:t>
      </w:r>
      <w:r w:rsidR="007E4D83">
        <w:rPr>
          <w:rFonts w:ascii="Times New Roman" w:hAnsi="Times New Roman" w:cs="Times New Roman"/>
          <w:sz w:val="28"/>
          <w:szCs w:val="28"/>
          <w:lang w:val="kk-KZ"/>
        </w:rPr>
        <w:t xml:space="preserve"> </w:t>
      </w:r>
    </w:p>
    <w:p w14:paraId="767EC0D6" w14:textId="77777777" w:rsidR="00562A8B" w:rsidRPr="00562A8B" w:rsidRDefault="00C2493C"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lang w:val="kk-KZ"/>
        </w:rPr>
        <w:t>К</w:t>
      </w:r>
      <w:r w:rsidR="00BB7987">
        <w:rPr>
          <w:rFonts w:ascii="Times New Roman" w:hAnsi="Times New Roman" w:cs="Times New Roman"/>
          <w:sz w:val="28"/>
          <w:szCs w:val="28"/>
        </w:rPr>
        <w:t>роме того по мнению многих других авторов, ИКТ способствует</w:t>
      </w:r>
      <w:r w:rsidR="00562A8B" w:rsidRPr="00562A8B">
        <w:rPr>
          <w:rFonts w:ascii="Times New Roman" w:hAnsi="Times New Roman" w:cs="Times New Roman"/>
          <w:sz w:val="28"/>
          <w:szCs w:val="28"/>
        </w:rPr>
        <w:t xml:space="preserve"> формирова</w:t>
      </w:r>
      <w:r w:rsidR="00BB7987">
        <w:rPr>
          <w:rFonts w:ascii="Times New Roman" w:hAnsi="Times New Roman" w:cs="Times New Roman"/>
          <w:sz w:val="28"/>
          <w:szCs w:val="28"/>
        </w:rPr>
        <w:t>нию</w:t>
      </w:r>
      <w:r w:rsidR="00562A8B" w:rsidRPr="00562A8B">
        <w:rPr>
          <w:rFonts w:ascii="Times New Roman" w:hAnsi="Times New Roman" w:cs="Times New Roman"/>
          <w:sz w:val="28"/>
          <w:szCs w:val="28"/>
        </w:rPr>
        <w:t xml:space="preserve"> коммуникативны</w:t>
      </w:r>
      <w:r w:rsidR="00BB7987">
        <w:rPr>
          <w:rFonts w:ascii="Times New Roman" w:hAnsi="Times New Roman" w:cs="Times New Roman"/>
          <w:sz w:val="28"/>
          <w:szCs w:val="28"/>
        </w:rPr>
        <w:t>х</w:t>
      </w:r>
      <w:r w:rsidR="00562A8B" w:rsidRPr="00562A8B">
        <w:rPr>
          <w:rFonts w:ascii="Times New Roman" w:hAnsi="Times New Roman" w:cs="Times New Roman"/>
          <w:sz w:val="28"/>
          <w:szCs w:val="28"/>
        </w:rPr>
        <w:t xml:space="preserve"> компетенции школьников и студентов, </w:t>
      </w:r>
      <w:r w:rsidR="00BB7987">
        <w:rPr>
          <w:rFonts w:ascii="Times New Roman" w:hAnsi="Times New Roman" w:cs="Times New Roman"/>
          <w:sz w:val="28"/>
          <w:szCs w:val="28"/>
        </w:rPr>
        <w:t>из-за чего</w:t>
      </w:r>
      <w:r w:rsidR="007E4D83">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 xml:space="preserve">школьники и студенты </w:t>
      </w:r>
      <w:r w:rsidR="00562A8B" w:rsidRPr="00C2493C">
        <w:rPr>
          <w:rFonts w:ascii="Times New Roman" w:hAnsi="Times New Roman" w:cs="Times New Roman"/>
          <w:sz w:val="28"/>
          <w:szCs w:val="28"/>
        </w:rPr>
        <w:t xml:space="preserve">становятся </w:t>
      </w:r>
      <w:r w:rsidR="00BB7987" w:rsidRPr="00C2493C">
        <w:rPr>
          <w:rFonts w:ascii="Times New Roman" w:hAnsi="Times New Roman" w:cs="Times New Roman"/>
          <w:sz w:val="28"/>
          <w:szCs w:val="28"/>
        </w:rPr>
        <w:t xml:space="preserve">более </w:t>
      </w:r>
      <w:r w:rsidR="00562A8B" w:rsidRPr="00C2493C">
        <w:rPr>
          <w:rFonts w:ascii="Times New Roman" w:hAnsi="Times New Roman" w:cs="Times New Roman"/>
          <w:sz w:val="28"/>
          <w:szCs w:val="28"/>
        </w:rPr>
        <w:t xml:space="preserve">активными участниками </w:t>
      </w:r>
      <w:r w:rsidR="00BB7987" w:rsidRPr="00C2493C">
        <w:rPr>
          <w:rFonts w:ascii="Times New Roman" w:hAnsi="Times New Roman" w:cs="Times New Roman"/>
          <w:sz w:val="28"/>
          <w:szCs w:val="28"/>
        </w:rPr>
        <w:t>занятий</w:t>
      </w:r>
      <w:r w:rsidRPr="00C2493C">
        <w:rPr>
          <w:rFonts w:ascii="Times New Roman" w:hAnsi="Times New Roman" w:cs="Times New Roman"/>
          <w:sz w:val="28"/>
          <w:szCs w:val="28"/>
        </w:rPr>
        <w:t xml:space="preserve">. Кроме этого это может выражаться в  </w:t>
      </w:r>
      <w:r w:rsidR="00562A8B" w:rsidRPr="00C2493C">
        <w:rPr>
          <w:rFonts w:ascii="Times New Roman" w:hAnsi="Times New Roman" w:cs="Times New Roman"/>
          <w:sz w:val="28"/>
          <w:szCs w:val="28"/>
        </w:rPr>
        <w:t>вовлечени</w:t>
      </w:r>
      <w:r w:rsidRPr="00C2493C">
        <w:rPr>
          <w:rFonts w:ascii="Times New Roman" w:hAnsi="Times New Roman" w:cs="Times New Roman"/>
          <w:sz w:val="28"/>
          <w:szCs w:val="28"/>
        </w:rPr>
        <w:t>и</w:t>
      </w:r>
      <w:r w:rsidR="00562A8B" w:rsidRPr="00C2493C">
        <w:rPr>
          <w:rFonts w:ascii="Times New Roman" w:hAnsi="Times New Roman" w:cs="Times New Roman"/>
          <w:sz w:val="28"/>
          <w:szCs w:val="28"/>
        </w:rPr>
        <w:t xml:space="preserve"> </w:t>
      </w:r>
      <w:r w:rsidRPr="00C2493C">
        <w:rPr>
          <w:rFonts w:ascii="Times New Roman" w:hAnsi="Times New Roman" w:cs="Times New Roman"/>
          <w:sz w:val="28"/>
          <w:szCs w:val="28"/>
        </w:rPr>
        <w:t xml:space="preserve">учащихся </w:t>
      </w:r>
      <w:r w:rsidR="00562A8B" w:rsidRPr="00C2493C">
        <w:rPr>
          <w:rFonts w:ascii="Times New Roman" w:hAnsi="Times New Roman" w:cs="Times New Roman"/>
          <w:sz w:val="28"/>
          <w:szCs w:val="28"/>
        </w:rPr>
        <w:t xml:space="preserve">в различные виды деятельности, направленной на </w:t>
      </w:r>
      <w:r w:rsidRPr="00C2493C">
        <w:rPr>
          <w:rFonts w:ascii="Times New Roman" w:hAnsi="Times New Roman" w:cs="Times New Roman"/>
          <w:sz w:val="28"/>
          <w:szCs w:val="28"/>
        </w:rPr>
        <w:t xml:space="preserve">реализацию </w:t>
      </w:r>
      <w:r w:rsidR="00562A8B" w:rsidRPr="00C2493C">
        <w:rPr>
          <w:rFonts w:ascii="Times New Roman" w:hAnsi="Times New Roman" w:cs="Times New Roman"/>
          <w:sz w:val="28"/>
          <w:szCs w:val="28"/>
        </w:rPr>
        <w:t>активн</w:t>
      </w:r>
      <w:r w:rsidRPr="00C2493C">
        <w:rPr>
          <w:rFonts w:ascii="Times New Roman" w:hAnsi="Times New Roman" w:cs="Times New Roman"/>
          <w:sz w:val="28"/>
          <w:szCs w:val="28"/>
        </w:rPr>
        <w:t>ой</w:t>
      </w:r>
      <w:r w:rsidR="00562A8B" w:rsidRPr="00C2493C">
        <w:rPr>
          <w:rFonts w:ascii="Times New Roman" w:hAnsi="Times New Roman" w:cs="Times New Roman"/>
          <w:sz w:val="28"/>
          <w:szCs w:val="28"/>
        </w:rPr>
        <w:t xml:space="preserve"> позици</w:t>
      </w:r>
      <w:r w:rsidRPr="00C2493C">
        <w:rPr>
          <w:rFonts w:ascii="Times New Roman" w:hAnsi="Times New Roman" w:cs="Times New Roman"/>
          <w:sz w:val="28"/>
          <w:szCs w:val="28"/>
        </w:rPr>
        <w:t>и</w:t>
      </w:r>
      <w:r w:rsidR="00562A8B" w:rsidRPr="00C2493C">
        <w:rPr>
          <w:rFonts w:ascii="Times New Roman" w:hAnsi="Times New Roman" w:cs="Times New Roman"/>
          <w:sz w:val="28"/>
          <w:szCs w:val="28"/>
        </w:rPr>
        <w:t xml:space="preserve"> </w:t>
      </w:r>
      <w:r w:rsidRPr="00C2493C">
        <w:rPr>
          <w:rFonts w:ascii="Times New Roman" w:hAnsi="Times New Roman" w:cs="Times New Roman"/>
          <w:sz w:val="28"/>
          <w:szCs w:val="28"/>
        </w:rPr>
        <w:t>участников</w:t>
      </w:r>
      <w:r w:rsidR="00562A8B" w:rsidRPr="00C2493C">
        <w:rPr>
          <w:rFonts w:ascii="Times New Roman" w:hAnsi="Times New Roman" w:cs="Times New Roman"/>
          <w:sz w:val="28"/>
          <w:szCs w:val="28"/>
        </w:rPr>
        <w:t xml:space="preserve">, получивших достаточный уровень знаний </w:t>
      </w:r>
      <w:r w:rsidR="00562A8B" w:rsidRPr="00562A8B">
        <w:rPr>
          <w:rFonts w:ascii="Times New Roman" w:hAnsi="Times New Roman" w:cs="Times New Roman"/>
          <w:sz w:val="28"/>
          <w:szCs w:val="28"/>
        </w:rPr>
        <w:t>для самостоятельного</w:t>
      </w:r>
      <w:r w:rsidR="007E4D83">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мышления,</w:t>
      </w:r>
      <w:r w:rsidR="007E4D83" w:rsidRPr="00562A8B">
        <w:rPr>
          <w:rFonts w:ascii="Times New Roman" w:hAnsi="Times New Roman" w:cs="Times New Roman"/>
          <w:sz w:val="28"/>
          <w:szCs w:val="28"/>
        </w:rPr>
        <w:t xml:space="preserve"> </w:t>
      </w:r>
      <w:r w:rsidR="00562A8B" w:rsidRPr="00562A8B">
        <w:rPr>
          <w:rFonts w:ascii="Times New Roman" w:hAnsi="Times New Roman" w:cs="Times New Roman"/>
          <w:sz w:val="28"/>
          <w:szCs w:val="28"/>
        </w:rPr>
        <w:t>аргументации,</w:t>
      </w:r>
      <w:r w:rsidR="007E4D83" w:rsidRPr="00562A8B">
        <w:rPr>
          <w:rFonts w:ascii="Times New Roman" w:hAnsi="Times New Roman" w:cs="Times New Roman"/>
          <w:sz w:val="28"/>
          <w:szCs w:val="28"/>
        </w:rPr>
        <w:t xml:space="preserve"> </w:t>
      </w:r>
      <w:r w:rsidR="00562A8B" w:rsidRPr="00562A8B">
        <w:rPr>
          <w:rFonts w:ascii="Times New Roman" w:hAnsi="Times New Roman" w:cs="Times New Roman"/>
          <w:sz w:val="28"/>
          <w:szCs w:val="28"/>
        </w:rPr>
        <w:t>рассуждений,</w:t>
      </w:r>
      <w:r w:rsidR="007E4D83" w:rsidRPr="00562A8B">
        <w:rPr>
          <w:rFonts w:ascii="Times New Roman" w:hAnsi="Times New Roman" w:cs="Times New Roman"/>
          <w:sz w:val="28"/>
          <w:szCs w:val="28"/>
        </w:rPr>
        <w:t xml:space="preserve"> </w:t>
      </w:r>
      <w:r w:rsidR="00562A8B" w:rsidRPr="00562A8B">
        <w:rPr>
          <w:rFonts w:ascii="Times New Roman" w:hAnsi="Times New Roman" w:cs="Times New Roman"/>
          <w:sz w:val="28"/>
          <w:szCs w:val="28"/>
        </w:rPr>
        <w:t>научившихся</w:t>
      </w:r>
      <w:r w:rsidR="007E4D83">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самостоятельно</w:t>
      </w:r>
      <w:r w:rsidR="007E4D83">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получать</w:t>
      </w:r>
      <w:r w:rsidR="007E4D83">
        <w:rPr>
          <w:rFonts w:ascii="Times New Roman" w:hAnsi="Times New Roman" w:cs="Times New Roman"/>
          <w:sz w:val="28"/>
          <w:szCs w:val="28"/>
          <w:lang w:val="kk-KZ"/>
        </w:rPr>
        <w:t xml:space="preserve"> </w:t>
      </w:r>
      <w:r w:rsidR="00562A8B" w:rsidRPr="00562A8B">
        <w:rPr>
          <w:rFonts w:ascii="Times New Roman" w:hAnsi="Times New Roman" w:cs="Times New Roman"/>
          <w:sz w:val="28"/>
          <w:szCs w:val="28"/>
        </w:rPr>
        <w:t>необходимую информацию.</w:t>
      </w:r>
    </w:p>
    <w:p w14:paraId="77B8CB0C" w14:textId="48E6EAF9" w:rsidR="008910D2" w:rsidRPr="00C2493C" w:rsidRDefault="00562A8B" w:rsidP="009E4A0E">
      <w:pPr>
        <w:spacing w:after="0" w:line="240" w:lineRule="auto"/>
        <w:ind w:left="340" w:right="159" w:firstLine="567"/>
        <w:jc w:val="both"/>
        <w:rPr>
          <w:rFonts w:ascii="Times New Roman" w:hAnsi="Times New Roman" w:cs="Times New Roman"/>
          <w:sz w:val="28"/>
          <w:szCs w:val="28"/>
          <w:lang w:val="en-US"/>
        </w:rPr>
      </w:pPr>
      <w:r w:rsidRPr="00562A8B">
        <w:rPr>
          <w:rFonts w:ascii="Times New Roman" w:hAnsi="Times New Roman" w:cs="Times New Roman"/>
          <w:sz w:val="28"/>
          <w:szCs w:val="28"/>
        </w:rPr>
        <w:t>В</w:t>
      </w:r>
      <w:r w:rsidR="007E4D83">
        <w:rPr>
          <w:rFonts w:ascii="Times New Roman" w:hAnsi="Times New Roman" w:cs="Times New Roman"/>
          <w:sz w:val="28"/>
          <w:szCs w:val="28"/>
          <w:lang w:val="kk-KZ"/>
        </w:rPr>
        <w:t xml:space="preserve"> </w:t>
      </w:r>
      <w:r w:rsidRPr="00562A8B">
        <w:rPr>
          <w:rFonts w:ascii="Times New Roman" w:hAnsi="Times New Roman" w:cs="Times New Roman"/>
          <w:sz w:val="28"/>
          <w:szCs w:val="28"/>
        </w:rPr>
        <w:t>настоящее</w:t>
      </w:r>
      <w:r w:rsidR="007E4D83">
        <w:rPr>
          <w:rFonts w:ascii="Times New Roman" w:hAnsi="Times New Roman" w:cs="Times New Roman"/>
          <w:sz w:val="28"/>
          <w:szCs w:val="28"/>
          <w:lang w:val="kk-KZ"/>
        </w:rPr>
        <w:t xml:space="preserve"> </w:t>
      </w:r>
      <w:r w:rsidRPr="00562A8B">
        <w:rPr>
          <w:rFonts w:ascii="Times New Roman" w:hAnsi="Times New Roman" w:cs="Times New Roman"/>
          <w:sz w:val="28"/>
          <w:szCs w:val="28"/>
        </w:rPr>
        <w:t>время</w:t>
      </w:r>
      <w:r w:rsidR="007E4D83">
        <w:rPr>
          <w:rFonts w:ascii="Times New Roman" w:hAnsi="Times New Roman" w:cs="Times New Roman"/>
          <w:sz w:val="28"/>
          <w:szCs w:val="28"/>
          <w:lang w:val="kk-KZ"/>
        </w:rPr>
        <w:t xml:space="preserve"> </w:t>
      </w:r>
      <w:r w:rsidR="00C2493C">
        <w:rPr>
          <w:rFonts w:ascii="Times New Roman" w:hAnsi="Times New Roman" w:cs="Times New Roman"/>
          <w:sz w:val="28"/>
          <w:szCs w:val="28"/>
          <w:lang w:val="kk-KZ"/>
        </w:rPr>
        <w:t xml:space="preserve">в </w:t>
      </w:r>
      <w:r w:rsidRPr="00562A8B">
        <w:rPr>
          <w:rFonts w:ascii="Times New Roman" w:hAnsi="Times New Roman" w:cs="Times New Roman"/>
          <w:sz w:val="28"/>
          <w:szCs w:val="28"/>
        </w:rPr>
        <w:t>образовательно</w:t>
      </w:r>
      <w:r w:rsidR="00C2493C">
        <w:rPr>
          <w:rFonts w:ascii="Times New Roman" w:hAnsi="Times New Roman" w:cs="Times New Roman"/>
          <w:sz w:val="28"/>
          <w:szCs w:val="28"/>
        </w:rPr>
        <w:t>м</w:t>
      </w:r>
      <w:r w:rsidR="007E4D83">
        <w:rPr>
          <w:rFonts w:ascii="Times New Roman" w:hAnsi="Times New Roman" w:cs="Times New Roman"/>
          <w:sz w:val="28"/>
          <w:szCs w:val="28"/>
          <w:lang w:val="kk-KZ"/>
        </w:rPr>
        <w:t xml:space="preserve"> </w:t>
      </w:r>
      <w:r w:rsidRPr="00562A8B">
        <w:rPr>
          <w:rFonts w:ascii="Times New Roman" w:hAnsi="Times New Roman" w:cs="Times New Roman"/>
          <w:sz w:val="28"/>
          <w:szCs w:val="28"/>
        </w:rPr>
        <w:t>пространств</w:t>
      </w:r>
      <w:r w:rsidR="00C2493C">
        <w:rPr>
          <w:rFonts w:ascii="Times New Roman" w:hAnsi="Times New Roman" w:cs="Times New Roman"/>
          <w:sz w:val="28"/>
          <w:szCs w:val="28"/>
        </w:rPr>
        <w:t>е</w:t>
      </w:r>
      <w:r w:rsidR="007E4D83">
        <w:rPr>
          <w:rFonts w:ascii="Times New Roman" w:hAnsi="Times New Roman" w:cs="Times New Roman"/>
          <w:sz w:val="28"/>
          <w:szCs w:val="28"/>
          <w:lang w:val="kk-KZ"/>
        </w:rPr>
        <w:t xml:space="preserve"> </w:t>
      </w:r>
      <w:r w:rsidR="00C2493C">
        <w:rPr>
          <w:rFonts w:ascii="Times New Roman" w:hAnsi="Times New Roman" w:cs="Times New Roman"/>
          <w:sz w:val="28"/>
          <w:szCs w:val="28"/>
        </w:rPr>
        <w:t xml:space="preserve">имеется множество </w:t>
      </w:r>
      <w:r w:rsidRPr="00562A8B">
        <w:rPr>
          <w:rFonts w:ascii="Times New Roman" w:hAnsi="Times New Roman" w:cs="Times New Roman"/>
          <w:sz w:val="28"/>
          <w:szCs w:val="28"/>
        </w:rPr>
        <w:t>компьютерны</w:t>
      </w:r>
      <w:r w:rsidR="00C2493C">
        <w:rPr>
          <w:rFonts w:ascii="Times New Roman" w:hAnsi="Times New Roman" w:cs="Times New Roman"/>
          <w:sz w:val="28"/>
          <w:szCs w:val="28"/>
        </w:rPr>
        <w:t>х</w:t>
      </w:r>
      <w:r w:rsidR="007E4D83">
        <w:rPr>
          <w:rFonts w:ascii="Times New Roman" w:hAnsi="Times New Roman" w:cs="Times New Roman"/>
          <w:sz w:val="28"/>
          <w:szCs w:val="28"/>
          <w:lang w:val="kk-KZ"/>
        </w:rPr>
        <w:t xml:space="preserve"> </w:t>
      </w:r>
      <w:r w:rsidRPr="00562A8B">
        <w:rPr>
          <w:rFonts w:ascii="Times New Roman" w:hAnsi="Times New Roman" w:cs="Times New Roman"/>
          <w:sz w:val="28"/>
          <w:szCs w:val="28"/>
        </w:rPr>
        <w:t>обучающи</w:t>
      </w:r>
      <w:r w:rsidR="00C2493C">
        <w:rPr>
          <w:rFonts w:ascii="Times New Roman" w:hAnsi="Times New Roman" w:cs="Times New Roman"/>
          <w:sz w:val="28"/>
          <w:szCs w:val="28"/>
        </w:rPr>
        <w:t>х</w:t>
      </w:r>
      <w:r w:rsidRPr="00562A8B">
        <w:rPr>
          <w:rFonts w:ascii="Times New Roman" w:hAnsi="Times New Roman" w:cs="Times New Roman"/>
          <w:sz w:val="28"/>
          <w:szCs w:val="28"/>
        </w:rPr>
        <w:t xml:space="preserve"> программ, содержащи</w:t>
      </w:r>
      <w:r w:rsidR="00C2493C">
        <w:rPr>
          <w:rFonts w:ascii="Times New Roman" w:hAnsi="Times New Roman" w:cs="Times New Roman"/>
          <w:sz w:val="28"/>
          <w:szCs w:val="28"/>
        </w:rPr>
        <w:t>х</w:t>
      </w:r>
      <w:r w:rsidRPr="00562A8B">
        <w:rPr>
          <w:rFonts w:ascii="Times New Roman" w:hAnsi="Times New Roman" w:cs="Times New Roman"/>
          <w:sz w:val="28"/>
          <w:szCs w:val="28"/>
        </w:rPr>
        <w:t xml:space="preserve"> различные типы презентаций, которые, </w:t>
      </w:r>
      <w:r w:rsidR="00C2493C">
        <w:rPr>
          <w:rFonts w:ascii="Times New Roman" w:hAnsi="Times New Roman" w:cs="Times New Roman"/>
          <w:sz w:val="28"/>
          <w:szCs w:val="28"/>
        </w:rPr>
        <w:t>часто так</w:t>
      </w:r>
      <w:r w:rsidRPr="00562A8B">
        <w:rPr>
          <w:rFonts w:ascii="Times New Roman" w:hAnsi="Times New Roman" w:cs="Times New Roman"/>
          <w:sz w:val="28"/>
          <w:szCs w:val="28"/>
        </w:rPr>
        <w:t>же, являются хорошим</w:t>
      </w:r>
      <w:r w:rsidR="00C2493C">
        <w:rPr>
          <w:rFonts w:ascii="Times New Roman" w:hAnsi="Times New Roman" w:cs="Times New Roman"/>
          <w:sz w:val="28"/>
          <w:szCs w:val="28"/>
        </w:rPr>
        <w:t>и</w:t>
      </w:r>
      <w:r w:rsidRPr="00562A8B">
        <w:rPr>
          <w:rFonts w:ascii="Times New Roman" w:hAnsi="Times New Roman" w:cs="Times New Roman"/>
          <w:sz w:val="28"/>
          <w:szCs w:val="28"/>
        </w:rPr>
        <w:t xml:space="preserve"> учебным</w:t>
      </w:r>
      <w:r w:rsidR="00C2493C">
        <w:rPr>
          <w:rFonts w:ascii="Times New Roman" w:hAnsi="Times New Roman" w:cs="Times New Roman"/>
          <w:sz w:val="28"/>
          <w:szCs w:val="28"/>
        </w:rPr>
        <w:t>и</w:t>
      </w:r>
      <w:r w:rsidRPr="00562A8B">
        <w:rPr>
          <w:rFonts w:ascii="Times New Roman" w:hAnsi="Times New Roman" w:cs="Times New Roman"/>
          <w:sz w:val="28"/>
          <w:szCs w:val="28"/>
        </w:rPr>
        <w:t xml:space="preserve"> пособи</w:t>
      </w:r>
      <w:r w:rsidR="00C2493C">
        <w:rPr>
          <w:rFonts w:ascii="Times New Roman" w:hAnsi="Times New Roman" w:cs="Times New Roman"/>
          <w:sz w:val="28"/>
          <w:szCs w:val="28"/>
        </w:rPr>
        <w:t>ями</w:t>
      </w:r>
      <w:r w:rsidRPr="00562A8B">
        <w:rPr>
          <w:rFonts w:ascii="Times New Roman" w:hAnsi="Times New Roman" w:cs="Times New Roman"/>
          <w:sz w:val="28"/>
          <w:szCs w:val="28"/>
        </w:rPr>
        <w:t xml:space="preserve">. Они </w:t>
      </w:r>
      <w:r w:rsidR="00C2493C">
        <w:rPr>
          <w:rFonts w:ascii="Times New Roman" w:hAnsi="Times New Roman" w:cs="Times New Roman"/>
          <w:sz w:val="28"/>
          <w:szCs w:val="28"/>
        </w:rPr>
        <w:t>способствуют обучению</w:t>
      </w:r>
      <w:r w:rsidRPr="00562A8B">
        <w:rPr>
          <w:rFonts w:ascii="Times New Roman" w:hAnsi="Times New Roman" w:cs="Times New Roman"/>
          <w:sz w:val="28"/>
          <w:szCs w:val="28"/>
        </w:rPr>
        <w:t xml:space="preserve"> учащихся к </w:t>
      </w:r>
      <w:r w:rsidR="00C2493C">
        <w:rPr>
          <w:rFonts w:ascii="Times New Roman" w:hAnsi="Times New Roman" w:cs="Times New Roman"/>
          <w:sz w:val="28"/>
          <w:szCs w:val="28"/>
        </w:rPr>
        <w:t>самостоятельному</w:t>
      </w:r>
      <w:r w:rsidRPr="00562A8B">
        <w:rPr>
          <w:rFonts w:ascii="Times New Roman" w:hAnsi="Times New Roman" w:cs="Times New Roman"/>
          <w:sz w:val="28"/>
          <w:szCs w:val="28"/>
        </w:rPr>
        <w:t xml:space="preserve"> </w:t>
      </w:r>
      <w:r w:rsidRPr="007C2B93">
        <w:rPr>
          <w:rFonts w:ascii="Times New Roman" w:hAnsi="Times New Roman" w:cs="Times New Roman"/>
          <w:sz w:val="28"/>
          <w:szCs w:val="28"/>
        </w:rPr>
        <w:t>темпу</w:t>
      </w:r>
      <w:r w:rsidR="007E4D83" w:rsidRPr="007C2B93">
        <w:rPr>
          <w:rFonts w:ascii="Times New Roman" w:hAnsi="Times New Roman" w:cs="Times New Roman"/>
          <w:sz w:val="28"/>
          <w:szCs w:val="28"/>
          <w:lang w:val="kk-KZ"/>
        </w:rPr>
        <w:t xml:space="preserve"> </w:t>
      </w:r>
      <w:r w:rsidRPr="007C2B93">
        <w:rPr>
          <w:rFonts w:ascii="Times New Roman" w:hAnsi="Times New Roman" w:cs="Times New Roman"/>
          <w:sz w:val="28"/>
          <w:szCs w:val="28"/>
        </w:rPr>
        <w:t xml:space="preserve">обучения, индивидуальной логике познания. </w:t>
      </w:r>
      <w:r w:rsidR="00875DE2" w:rsidRPr="007C2B93">
        <w:rPr>
          <w:rFonts w:ascii="Times New Roman" w:hAnsi="Times New Roman" w:cs="Times New Roman"/>
          <w:sz w:val="28"/>
          <w:szCs w:val="28"/>
        </w:rPr>
        <w:t xml:space="preserve">Все эти перечисленные модели </w:t>
      </w:r>
      <w:r w:rsidR="00C2493C" w:rsidRPr="007C2B93">
        <w:rPr>
          <w:rFonts w:ascii="Times New Roman" w:hAnsi="Times New Roman" w:cs="Times New Roman"/>
          <w:sz w:val="28"/>
          <w:szCs w:val="28"/>
        </w:rPr>
        <w:t xml:space="preserve">достаточно наглядно </w:t>
      </w:r>
      <w:r w:rsidR="00875DE2" w:rsidRPr="007C2B93">
        <w:rPr>
          <w:rFonts w:ascii="Times New Roman" w:hAnsi="Times New Roman" w:cs="Times New Roman"/>
          <w:sz w:val="28"/>
          <w:szCs w:val="28"/>
        </w:rPr>
        <w:t>реализованы в программах</w:t>
      </w:r>
      <w:r w:rsidR="00C2493C" w:rsidRPr="007C2B93">
        <w:rPr>
          <w:rFonts w:ascii="Times New Roman" w:hAnsi="Times New Roman" w:cs="Times New Roman"/>
          <w:sz w:val="28"/>
          <w:szCs w:val="28"/>
        </w:rPr>
        <w:t xml:space="preserve"> для химии, например:</w:t>
      </w:r>
      <w:r w:rsidR="00875DE2" w:rsidRPr="007C2B93">
        <w:rPr>
          <w:rFonts w:ascii="Times New Roman" w:hAnsi="Times New Roman" w:cs="Times New Roman"/>
          <w:sz w:val="28"/>
          <w:szCs w:val="28"/>
        </w:rPr>
        <w:t xml:space="preserve"> </w:t>
      </w:r>
      <w:r w:rsidR="00C2493C" w:rsidRPr="007C2B93">
        <w:rPr>
          <w:rFonts w:ascii="Times New Roman" w:hAnsi="Times New Roman" w:cs="Times New Roman"/>
          <w:sz w:val="28"/>
          <w:szCs w:val="28"/>
        </w:rPr>
        <w:t>«Химия для всех», «</w:t>
      </w:r>
      <w:r w:rsidR="00875DE2" w:rsidRPr="007C2B93">
        <w:rPr>
          <w:rFonts w:ascii="Times New Roman" w:hAnsi="Times New Roman" w:cs="Times New Roman"/>
          <w:sz w:val="28"/>
          <w:szCs w:val="28"/>
        </w:rPr>
        <w:t>1С: Репетитор. Химия</w:t>
      </w:r>
      <w:r w:rsidR="00C2493C" w:rsidRPr="007C2B93">
        <w:rPr>
          <w:rFonts w:ascii="Times New Roman" w:hAnsi="Times New Roman" w:cs="Times New Roman"/>
          <w:sz w:val="28"/>
          <w:szCs w:val="28"/>
          <w:lang w:val="en-US"/>
        </w:rPr>
        <w:t>»</w:t>
      </w:r>
      <w:r w:rsidR="00875DE2" w:rsidRPr="007C2B93">
        <w:rPr>
          <w:rFonts w:ascii="Times New Roman" w:hAnsi="Times New Roman" w:cs="Times New Roman"/>
          <w:sz w:val="28"/>
          <w:szCs w:val="28"/>
          <w:lang w:val="en-US"/>
        </w:rPr>
        <w:t xml:space="preserve">, </w:t>
      </w:r>
      <w:r w:rsidR="00C2493C" w:rsidRPr="007C2B93">
        <w:rPr>
          <w:rFonts w:ascii="Times New Roman" w:hAnsi="Times New Roman" w:cs="Times New Roman"/>
          <w:sz w:val="28"/>
          <w:szCs w:val="28"/>
          <w:lang w:val="en-US"/>
        </w:rPr>
        <w:t>«</w:t>
      </w:r>
      <w:r w:rsidR="00875DE2" w:rsidRPr="007C2B93">
        <w:rPr>
          <w:rFonts w:ascii="Times New Roman" w:hAnsi="Times New Roman" w:cs="Times New Roman"/>
          <w:sz w:val="28"/>
          <w:szCs w:val="28"/>
          <w:lang w:val="en-US"/>
        </w:rPr>
        <w:t>ChemLa</w:t>
      </w:r>
      <w:r w:rsidR="00C2493C" w:rsidRPr="007C2B93">
        <w:rPr>
          <w:rFonts w:ascii="Times New Roman" w:hAnsi="Times New Roman" w:cs="Times New Roman"/>
          <w:sz w:val="28"/>
          <w:szCs w:val="28"/>
          <w:lang w:val="en-US"/>
        </w:rPr>
        <w:t>b»</w:t>
      </w:r>
      <w:r w:rsidR="00875DE2" w:rsidRPr="007C2B93">
        <w:rPr>
          <w:rFonts w:ascii="Times New Roman" w:hAnsi="Times New Roman" w:cs="Times New Roman"/>
          <w:sz w:val="28"/>
          <w:szCs w:val="28"/>
          <w:lang w:val="en-US"/>
        </w:rPr>
        <w:t xml:space="preserve">, </w:t>
      </w:r>
      <w:r w:rsidR="00C2493C" w:rsidRPr="007C2B93">
        <w:rPr>
          <w:rFonts w:ascii="Times New Roman" w:hAnsi="Times New Roman" w:cs="Times New Roman"/>
          <w:sz w:val="28"/>
          <w:szCs w:val="28"/>
          <w:lang w:val="en-US"/>
        </w:rPr>
        <w:t>«</w:t>
      </w:r>
      <w:r w:rsidR="00875DE2" w:rsidRPr="007C2B93">
        <w:rPr>
          <w:rFonts w:ascii="Times New Roman" w:hAnsi="Times New Roman" w:cs="Times New Roman"/>
          <w:sz w:val="28"/>
          <w:szCs w:val="28"/>
          <w:lang w:val="en-US"/>
        </w:rPr>
        <w:t>Crystal Designer</w:t>
      </w:r>
      <w:r w:rsidR="00C2493C" w:rsidRPr="007C2B93">
        <w:rPr>
          <w:rFonts w:ascii="Times New Roman" w:hAnsi="Times New Roman" w:cs="Times New Roman"/>
          <w:sz w:val="28"/>
          <w:szCs w:val="28"/>
          <w:lang w:val="en-US"/>
        </w:rPr>
        <w:t>»</w:t>
      </w:r>
      <w:r w:rsidR="00875DE2" w:rsidRPr="007C2B93">
        <w:rPr>
          <w:rFonts w:ascii="Times New Roman" w:hAnsi="Times New Roman" w:cs="Times New Roman"/>
          <w:sz w:val="28"/>
          <w:szCs w:val="28"/>
          <w:lang w:val="en-US"/>
        </w:rPr>
        <w:t>, “</w:t>
      </w:r>
      <w:r w:rsidR="00875DE2" w:rsidRPr="007C2B93">
        <w:rPr>
          <w:rFonts w:ascii="Times New Roman" w:hAnsi="Times New Roman" w:cs="Times New Roman"/>
          <w:sz w:val="28"/>
          <w:szCs w:val="28"/>
        </w:rPr>
        <w:t>Собери</w:t>
      </w:r>
      <w:r w:rsidR="00875DE2" w:rsidRPr="007C2B93">
        <w:rPr>
          <w:rFonts w:ascii="Times New Roman" w:hAnsi="Times New Roman" w:cs="Times New Roman"/>
          <w:sz w:val="28"/>
          <w:szCs w:val="28"/>
          <w:lang w:val="en-US"/>
        </w:rPr>
        <w:t xml:space="preserve"> </w:t>
      </w:r>
      <w:r w:rsidR="00875DE2" w:rsidRPr="007C2B93">
        <w:rPr>
          <w:rFonts w:ascii="Times New Roman" w:hAnsi="Times New Roman" w:cs="Times New Roman"/>
          <w:sz w:val="28"/>
          <w:szCs w:val="28"/>
        </w:rPr>
        <w:t>молекулу</w:t>
      </w:r>
      <w:r w:rsidR="00875DE2" w:rsidRPr="007C2B93">
        <w:rPr>
          <w:rFonts w:ascii="Times New Roman" w:hAnsi="Times New Roman" w:cs="Times New Roman"/>
          <w:sz w:val="28"/>
          <w:szCs w:val="28"/>
          <w:lang w:val="en-US"/>
        </w:rPr>
        <w:t xml:space="preserve">”, </w:t>
      </w:r>
      <w:r w:rsidR="00C2493C" w:rsidRPr="007C2B93">
        <w:rPr>
          <w:rFonts w:ascii="Times New Roman" w:hAnsi="Times New Roman" w:cs="Times New Roman"/>
          <w:sz w:val="28"/>
          <w:szCs w:val="28"/>
          <w:lang w:val="en-US"/>
        </w:rPr>
        <w:t>«</w:t>
      </w:r>
      <w:r w:rsidR="00875DE2" w:rsidRPr="007C2B93">
        <w:rPr>
          <w:rFonts w:ascii="Times New Roman" w:hAnsi="Times New Roman" w:cs="Times New Roman"/>
          <w:sz w:val="28"/>
          <w:szCs w:val="28"/>
          <w:lang w:val="en-US"/>
        </w:rPr>
        <w:t>Organic Reaction Animations</w:t>
      </w:r>
      <w:r w:rsidR="00C2493C" w:rsidRPr="007C2B93">
        <w:rPr>
          <w:rFonts w:ascii="Times New Roman" w:hAnsi="Times New Roman" w:cs="Times New Roman"/>
          <w:sz w:val="28"/>
          <w:szCs w:val="28"/>
          <w:lang w:val="en-US"/>
        </w:rPr>
        <w:t>»</w:t>
      </w:r>
      <w:r w:rsidR="00875DE2" w:rsidRPr="007C2B93">
        <w:rPr>
          <w:rFonts w:ascii="Times New Roman" w:hAnsi="Times New Roman" w:cs="Times New Roman"/>
          <w:sz w:val="28"/>
          <w:szCs w:val="28"/>
          <w:lang w:val="en-US"/>
        </w:rPr>
        <w:t xml:space="preserve"> </w:t>
      </w:r>
      <w:r w:rsidR="00875DE2" w:rsidRPr="007C2B93">
        <w:rPr>
          <w:rFonts w:ascii="Times New Roman" w:hAnsi="Times New Roman" w:cs="Times New Roman"/>
          <w:sz w:val="28"/>
          <w:szCs w:val="28"/>
        </w:rPr>
        <w:t>и</w:t>
      </w:r>
      <w:r w:rsidR="00C2493C" w:rsidRPr="007C2B93">
        <w:rPr>
          <w:rFonts w:ascii="Times New Roman" w:hAnsi="Times New Roman" w:cs="Times New Roman"/>
          <w:sz w:val="28"/>
          <w:szCs w:val="28"/>
          <w:lang w:val="en-US"/>
        </w:rPr>
        <w:t xml:space="preserve"> </w:t>
      </w:r>
      <w:r w:rsidR="00875DE2" w:rsidRPr="007C2B93">
        <w:rPr>
          <w:rFonts w:ascii="Times New Roman" w:hAnsi="Times New Roman" w:cs="Times New Roman"/>
          <w:sz w:val="28"/>
          <w:szCs w:val="28"/>
        </w:rPr>
        <w:t>др</w:t>
      </w:r>
      <w:r w:rsidR="00954A30" w:rsidRPr="00954A30">
        <w:rPr>
          <w:rFonts w:ascii="Times New Roman" w:hAnsi="Times New Roman" w:cs="Times New Roman"/>
          <w:sz w:val="28"/>
          <w:szCs w:val="28"/>
          <w:lang w:val="en-US"/>
        </w:rPr>
        <w:t xml:space="preserve"> [116]</w:t>
      </w:r>
      <w:r w:rsidR="00875DE2" w:rsidRPr="007C2B93">
        <w:rPr>
          <w:rFonts w:ascii="Times New Roman" w:hAnsi="Times New Roman" w:cs="Times New Roman"/>
          <w:sz w:val="28"/>
          <w:szCs w:val="28"/>
          <w:lang w:val="en-US"/>
        </w:rPr>
        <w:t>.</w:t>
      </w:r>
    </w:p>
    <w:p w14:paraId="07528E90" w14:textId="4F45250B" w:rsidR="002B02C1" w:rsidRPr="00F93E32" w:rsidRDefault="00271E74" w:rsidP="009E4A0E">
      <w:pPr>
        <w:spacing w:after="0" w:line="240" w:lineRule="auto"/>
        <w:ind w:left="340" w:right="159" w:firstLine="567"/>
        <w:jc w:val="both"/>
        <w:rPr>
          <w:rFonts w:ascii="Times New Roman" w:hAnsi="Times New Roman" w:cs="Times New Roman"/>
          <w:sz w:val="28"/>
          <w:szCs w:val="28"/>
        </w:rPr>
      </w:pPr>
      <w:r w:rsidRPr="00F93E32">
        <w:rPr>
          <w:rFonts w:ascii="Times New Roman" w:hAnsi="Times New Roman" w:cs="Times New Roman"/>
          <w:sz w:val="28"/>
          <w:szCs w:val="28"/>
        </w:rPr>
        <w:t xml:space="preserve">Одним из перспективных подходов к повышению эффективности обучения в области информационных технологий является использование компьютерных игр в обучении. При этом игры используются не только в качестве средства закрепления материала, но и в качестве полноценного средства обучения </w:t>
      </w:r>
      <w:r w:rsidR="005E0607">
        <w:rPr>
          <w:rFonts w:ascii="Times New Roman" w:hAnsi="Times New Roman" w:cs="Times New Roman"/>
          <w:sz w:val="28"/>
          <w:szCs w:val="28"/>
        </w:rPr>
        <w:t>профильным</w:t>
      </w:r>
      <w:r w:rsidRPr="00F93E32">
        <w:rPr>
          <w:rFonts w:ascii="Times New Roman" w:hAnsi="Times New Roman" w:cs="Times New Roman"/>
          <w:sz w:val="28"/>
          <w:szCs w:val="28"/>
        </w:rPr>
        <w:t xml:space="preserve"> дисциплинам.</w:t>
      </w:r>
      <w:r w:rsidR="002B02C1" w:rsidRPr="002B02C1">
        <w:rPr>
          <w:rFonts w:ascii="Times New Roman" w:hAnsi="Times New Roman" w:cs="Times New Roman"/>
          <w:sz w:val="28"/>
          <w:szCs w:val="28"/>
        </w:rPr>
        <w:t xml:space="preserve"> </w:t>
      </w:r>
      <w:r w:rsidR="002B02C1" w:rsidRPr="00F93E32">
        <w:rPr>
          <w:rFonts w:ascii="Times New Roman" w:hAnsi="Times New Roman" w:cs="Times New Roman"/>
          <w:sz w:val="28"/>
          <w:szCs w:val="28"/>
        </w:rPr>
        <w:t xml:space="preserve">Обучение на основе </w:t>
      </w:r>
      <w:r w:rsidR="005E0607">
        <w:rPr>
          <w:rFonts w:ascii="Times New Roman" w:hAnsi="Times New Roman" w:cs="Times New Roman"/>
          <w:sz w:val="28"/>
          <w:szCs w:val="28"/>
        </w:rPr>
        <w:t>компьютеризованных</w:t>
      </w:r>
      <w:r w:rsidR="002B02C1" w:rsidRPr="00F93E32">
        <w:rPr>
          <w:rFonts w:ascii="Times New Roman" w:hAnsi="Times New Roman" w:cs="Times New Roman"/>
          <w:sz w:val="28"/>
          <w:szCs w:val="28"/>
        </w:rPr>
        <w:t xml:space="preserve"> игр используется для повышения мотивации учащихся, развития навыков командной работы и общения</w:t>
      </w:r>
      <w:r w:rsidR="001F3549">
        <w:rPr>
          <w:rFonts w:ascii="Times New Roman" w:hAnsi="Times New Roman" w:cs="Times New Roman"/>
          <w:sz w:val="28"/>
          <w:szCs w:val="28"/>
        </w:rPr>
        <w:t xml:space="preserve"> </w:t>
      </w:r>
      <w:r w:rsidR="001F3549" w:rsidRPr="00F93E32">
        <w:rPr>
          <w:rFonts w:ascii="Times New Roman" w:hAnsi="Times New Roman" w:cs="Times New Roman"/>
          <w:sz w:val="28"/>
          <w:szCs w:val="28"/>
        </w:rPr>
        <w:t>[</w:t>
      </w:r>
      <w:r w:rsidR="003A2F87" w:rsidRPr="00D73078">
        <w:rPr>
          <w:rFonts w:ascii="Times New Roman" w:hAnsi="Times New Roman" w:cs="Times New Roman"/>
          <w:sz w:val="28"/>
          <w:szCs w:val="28"/>
        </w:rPr>
        <w:t>11</w:t>
      </w:r>
      <w:r w:rsidR="00D81DD3">
        <w:rPr>
          <w:rFonts w:ascii="Times New Roman" w:hAnsi="Times New Roman" w:cs="Times New Roman"/>
          <w:sz w:val="28"/>
          <w:szCs w:val="28"/>
        </w:rPr>
        <w:t>7</w:t>
      </w:r>
      <w:r w:rsidR="001F3549" w:rsidRPr="00F93E32">
        <w:rPr>
          <w:rFonts w:ascii="Times New Roman" w:hAnsi="Times New Roman" w:cs="Times New Roman"/>
          <w:sz w:val="28"/>
          <w:szCs w:val="28"/>
        </w:rPr>
        <w:t>]</w:t>
      </w:r>
      <w:r w:rsidR="002B02C1" w:rsidRPr="00F93E32">
        <w:rPr>
          <w:rFonts w:ascii="Times New Roman" w:hAnsi="Times New Roman" w:cs="Times New Roman"/>
          <w:sz w:val="28"/>
          <w:szCs w:val="28"/>
        </w:rPr>
        <w:t xml:space="preserve">. </w:t>
      </w:r>
    </w:p>
    <w:p w14:paraId="0533DFE4" w14:textId="04C0EB4B" w:rsidR="00151862" w:rsidRPr="0042788F" w:rsidRDefault="00631FC2" w:rsidP="009E4A0E">
      <w:pPr>
        <w:spacing w:after="0" w:line="240" w:lineRule="auto"/>
        <w:ind w:left="340" w:right="159" w:firstLine="567"/>
        <w:jc w:val="both"/>
        <w:rPr>
          <w:rFonts w:ascii="Times New Roman" w:hAnsi="Times New Roman" w:cs="Times New Roman"/>
          <w:sz w:val="28"/>
          <w:szCs w:val="28"/>
        </w:rPr>
      </w:pPr>
      <w:r w:rsidRPr="00631FC2">
        <w:rPr>
          <w:rFonts w:ascii="Times New Roman" w:hAnsi="Times New Roman" w:cs="Times New Roman"/>
          <w:sz w:val="28"/>
          <w:szCs w:val="28"/>
          <w:lang w:val="kk-KZ"/>
        </w:rPr>
        <w:t>Исследователи  также изуча</w:t>
      </w:r>
      <w:r w:rsidR="005E0607">
        <w:rPr>
          <w:rFonts w:ascii="Times New Roman" w:hAnsi="Times New Roman" w:cs="Times New Roman"/>
          <w:sz w:val="28"/>
          <w:szCs w:val="28"/>
          <w:lang w:val="kk-KZ"/>
        </w:rPr>
        <w:t>ли</w:t>
      </w:r>
      <w:r w:rsidRPr="00631FC2">
        <w:rPr>
          <w:rFonts w:ascii="Times New Roman" w:hAnsi="Times New Roman" w:cs="Times New Roman"/>
          <w:sz w:val="28"/>
          <w:szCs w:val="28"/>
          <w:lang w:val="kk-KZ"/>
        </w:rPr>
        <w:t>, как  должна  быть  организована  игровая  учебная деятельность. Например, Sandford et al. [</w:t>
      </w:r>
      <w:r w:rsidR="003A2F87" w:rsidRPr="00D73078">
        <w:rPr>
          <w:rFonts w:ascii="Times New Roman" w:hAnsi="Times New Roman" w:cs="Times New Roman"/>
          <w:sz w:val="28"/>
          <w:szCs w:val="28"/>
        </w:rPr>
        <w:t>11</w:t>
      </w:r>
      <w:r w:rsidR="00D81DD3">
        <w:rPr>
          <w:rFonts w:ascii="Times New Roman" w:hAnsi="Times New Roman" w:cs="Times New Roman"/>
          <w:sz w:val="28"/>
          <w:szCs w:val="28"/>
        </w:rPr>
        <w:t>8</w:t>
      </w:r>
      <w:r w:rsidRPr="00631FC2">
        <w:rPr>
          <w:rFonts w:ascii="Times New Roman" w:hAnsi="Times New Roman" w:cs="Times New Roman"/>
          <w:sz w:val="28"/>
          <w:szCs w:val="28"/>
          <w:lang w:val="kk-KZ"/>
        </w:rPr>
        <w:t>] сообща</w:t>
      </w:r>
      <w:r w:rsidR="005E0607">
        <w:rPr>
          <w:rFonts w:ascii="Times New Roman" w:hAnsi="Times New Roman" w:cs="Times New Roman"/>
          <w:sz w:val="28"/>
          <w:szCs w:val="28"/>
          <w:lang w:val="kk-KZ"/>
        </w:rPr>
        <w:t>ли</w:t>
      </w:r>
      <w:r w:rsidRPr="00631FC2">
        <w:rPr>
          <w:rFonts w:ascii="Times New Roman" w:hAnsi="Times New Roman" w:cs="Times New Roman"/>
          <w:sz w:val="28"/>
          <w:szCs w:val="28"/>
          <w:lang w:val="kk-KZ"/>
        </w:rPr>
        <w:t xml:space="preserve">, что </w:t>
      </w:r>
      <w:r w:rsidR="0072208A">
        <w:rPr>
          <w:rFonts w:ascii="Times New Roman" w:hAnsi="Times New Roman" w:cs="Times New Roman"/>
          <w:sz w:val="28"/>
          <w:szCs w:val="28"/>
          <w:lang w:val="kk-KZ"/>
        </w:rPr>
        <w:t>участие</w:t>
      </w:r>
      <w:r w:rsidRPr="00631FC2">
        <w:rPr>
          <w:rFonts w:ascii="Times New Roman" w:hAnsi="Times New Roman" w:cs="Times New Roman"/>
          <w:sz w:val="28"/>
          <w:szCs w:val="28"/>
          <w:lang w:val="kk-KZ"/>
        </w:rPr>
        <w:t xml:space="preserve"> учителей играет важную роль в эффективном использовании учебных игр в классе. Hwang and Wu [</w:t>
      </w:r>
      <w:r w:rsidR="003A2F87" w:rsidRPr="00D73078">
        <w:rPr>
          <w:rFonts w:ascii="Times New Roman" w:hAnsi="Times New Roman" w:cs="Times New Roman"/>
          <w:sz w:val="28"/>
          <w:szCs w:val="28"/>
        </w:rPr>
        <w:t>11</w:t>
      </w:r>
      <w:r w:rsidR="00821588" w:rsidRPr="00821588">
        <w:rPr>
          <w:rFonts w:ascii="Times New Roman" w:hAnsi="Times New Roman" w:cs="Times New Roman"/>
          <w:sz w:val="28"/>
          <w:szCs w:val="28"/>
        </w:rPr>
        <w:t>9</w:t>
      </w:r>
      <w:r w:rsidRPr="00631FC2">
        <w:rPr>
          <w:rFonts w:ascii="Times New Roman" w:hAnsi="Times New Roman" w:cs="Times New Roman"/>
          <w:sz w:val="28"/>
          <w:szCs w:val="28"/>
          <w:lang w:val="kk-KZ"/>
        </w:rPr>
        <w:t>]</w:t>
      </w:r>
      <w:r w:rsidR="00560F5B">
        <w:rPr>
          <w:rFonts w:ascii="Times New Roman" w:hAnsi="Times New Roman" w:cs="Times New Roman"/>
          <w:sz w:val="28"/>
          <w:szCs w:val="28"/>
          <w:lang w:val="kk-KZ"/>
        </w:rPr>
        <w:t xml:space="preserve"> </w:t>
      </w:r>
      <w:r w:rsidRPr="00631FC2">
        <w:rPr>
          <w:rFonts w:ascii="Times New Roman" w:hAnsi="Times New Roman" w:cs="Times New Roman"/>
          <w:sz w:val="28"/>
          <w:szCs w:val="28"/>
          <w:lang w:val="kk-KZ"/>
        </w:rPr>
        <w:t xml:space="preserve">считают, что исследование компьютерных игр для обучения должно быть сосредоточено на том, как игры могут быть согласованы с педагогическими стратегиями или условиями обучения, чтобы быть полезными. </w:t>
      </w:r>
      <w:r w:rsidR="0072208A">
        <w:rPr>
          <w:rFonts w:ascii="Times New Roman" w:hAnsi="Times New Roman" w:cs="Times New Roman"/>
          <w:sz w:val="28"/>
          <w:szCs w:val="28"/>
          <w:lang w:val="kk-KZ"/>
        </w:rPr>
        <w:t xml:space="preserve">Поэтому прежде всего было </w:t>
      </w:r>
      <w:r w:rsidR="00271E74" w:rsidRPr="00F93E32">
        <w:rPr>
          <w:rFonts w:ascii="Times New Roman" w:hAnsi="Times New Roman" w:cs="Times New Roman"/>
          <w:sz w:val="28"/>
          <w:szCs w:val="28"/>
        </w:rPr>
        <w:t xml:space="preserve">необходимо определить, чем </w:t>
      </w:r>
      <w:r w:rsidR="0072208A">
        <w:rPr>
          <w:rFonts w:ascii="Times New Roman" w:hAnsi="Times New Roman" w:cs="Times New Roman"/>
          <w:sz w:val="28"/>
          <w:szCs w:val="28"/>
        </w:rPr>
        <w:t xml:space="preserve">же </w:t>
      </w:r>
      <w:r w:rsidR="00271E74" w:rsidRPr="00F93E32">
        <w:rPr>
          <w:rFonts w:ascii="Times New Roman" w:hAnsi="Times New Roman" w:cs="Times New Roman"/>
          <w:sz w:val="28"/>
          <w:szCs w:val="28"/>
        </w:rPr>
        <w:t>является компьютерная игра.</w:t>
      </w:r>
      <w:r w:rsidR="005E6824" w:rsidRPr="00F93E32">
        <w:rPr>
          <w:rFonts w:ascii="Times New Roman" w:hAnsi="Times New Roman" w:cs="Times New Roman"/>
          <w:sz w:val="28"/>
          <w:szCs w:val="28"/>
        </w:rPr>
        <w:t xml:space="preserve"> </w:t>
      </w:r>
    </w:p>
    <w:p w14:paraId="3220DC6F" w14:textId="4D8D5865" w:rsidR="00EE2FFF" w:rsidRPr="00E80C36" w:rsidRDefault="0072208A" w:rsidP="009E4A0E">
      <w:pPr>
        <w:spacing w:after="0" w:line="240" w:lineRule="auto"/>
        <w:ind w:left="340" w:right="159" w:firstLine="567"/>
        <w:jc w:val="both"/>
        <w:rPr>
          <w:rFonts w:ascii="Times New Roman" w:hAnsi="Times New Roman" w:cs="Times New Roman"/>
          <w:sz w:val="28"/>
          <w:szCs w:val="28"/>
          <w:highlight w:val="cyan"/>
        </w:rPr>
      </w:pPr>
      <w:r>
        <w:rPr>
          <w:rFonts w:ascii="Times New Roman" w:hAnsi="Times New Roman" w:cs="Times New Roman"/>
          <w:sz w:val="28"/>
          <w:szCs w:val="28"/>
        </w:rPr>
        <w:t xml:space="preserve">Так, </w:t>
      </w:r>
      <w:r w:rsidR="0046448D" w:rsidRPr="00F83C3F">
        <w:rPr>
          <w:rFonts w:ascii="Times New Roman" w:hAnsi="Times New Roman" w:cs="Times New Roman"/>
          <w:sz w:val="28"/>
          <w:szCs w:val="28"/>
        </w:rPr>
        <w:t xml:space="preserve">К.И. Мацуца </w:t>
      </w:r>
      <w:r w:rsidR="0046448D">
        <w:rPr>
          <w:rFonts w:ascii="Times New Roman" w:hAnsi="Times New Roman" w:cs="Times New Roman"/>
          <w:sz w:val="28"/>
          <w:szCs w:val="28"/>
        </w:rPr>
        <w:t>к</w:t>
      </w:r>
      <w:r w:rsidR="00271E74" w:rsidRPr="00F93E32">
        <w:rPr>
          <w:rFonts w:ascii="Times New Roman" w:hAnsi="Times New Roman" w:cs="Times New Roman"/>
          <w:sz w:val="28"/>
          <w:szCs w:val="28"/>
        </w:rPr>
        <w:t>омпьютерной игрой называ</w:t>
      </w:r>
      <w:r>
        <w:rPr>
          <w:rFonts w:ascii="Times New Roman" w:hAnsi="Times New Roman" w:cs="Times New Roman"/>
          <w:sz w:val="28"/>
          <w:szCs w:val="28"/>
        </w:rPr>
        <w:t>л</w:t>
      </w:r>
      <w:r w:rsidR="00271E74" w:rsidRPr="00F93E32">
        <w:rPr>
          <w:rFonts w:ascii="Times New Roman" w:hAnsi="Times New Roman" w:cs="Times New Roman"/>
          <w:sz w:val="28"/>
          <w:szCs w:val="28"/>
        </w:rPr>
        <w:t xml:space="preserve"> вид игровой деятельности, в которой присутствуют мультимедийные технологии</w:t>
      </w:r>
      <w:r w:rsidR="0046448D">
        <w:rPr>
          <w:rFonts w:ascii="Times New Roman" w:hAnsi="Times New Roman" w:cs="Times New Roman"/>
          <w:sz w:val="28"/>
          <w:szCs w:val="28"/>
          <w:lang w:val="kk-KZ"/>
        </w:rPr>
        <w:t xml:space="preserve"> и</w:t>
      </w:r>
      <w:r w:rsidR="00271E74" w:rsidRPr="00F93E32">
        <w:rPr>
          <w:rFonts w:ascii="Times New Roman" w:hAnsi="Times New Roman" w:cs="Times New Roman"/>
          <w:sz w:val="28"/>
          <w:szCs w:val="28"/>
        </w:rPr>
        <w:t xml:space="preserve"> технологии виртуальной реальности</w:t>
      </w:r>
      <w:r w:rsidR="0046448D">
        <w:rPr>
          <w:rFonts w:ascii="Times New Roman" w:hAnsi="Times New Roman" w:cs="Times New Roman"/>
          <w:sz w:val="28"/>
          <w:szCs w:val="28"/>
        </w:rPr>
        <w:t xml:space="preserve"> </w:t>
      </w:r>
      <w:r w:rsidR="0046448D" w:rsidRPr="0046448D">
        <w:rPr>
          <w:rFonts w:ascii="Times New Roman" w:hAnsi="Times New Roman" w:cs="Times New Roman"/>
          <w:sz w:val="28"/>
          <w:szCs w:val="28"/>
        </w:rPr>
        <w:t xml:space="preserve">как форма учебно-воспитательной деятельности </w:t>
      </w:r>
      <w:r>
        <w:rPr>
          <w:rFonts w:ascii="Times New Roman" w:hAnsi="Times New Roman" w:cs="Times New Roman"/>
          <w:sz w:val="28"/>
          <w:szCs w:val="28"/>
        </w:rPr>
        <w:t xml:space="preserve">и, которая </w:t>
      </w:r>
      <w:r w:rsidR="0046448D" w:rsidRPr="0046448D">
        <w:rPr>
          <w:rFonts w:ascii="Times New Roman" w:hAnsi="Times New Roman" w:cs="Times New Roman"/>
          <w:sz w:val="28"/>
          <w:szCs w:val="28"/>
        </w:rPr>
        <w:t xml:space="preserve">может </w:t>
      </w:r>
      <w:r w:rsidR="0046448D" w:rsidRPr="0072208A">
        <w:rPr>
          <w:rFonts w:ascii="Times New Roman" w:hAnsi="Times New Roman" w:cs="Times New Roman"/>
          <w:sz w:val="28"/>
          <w:szCs w:val="28"/>
        </w:rPr>
        <w:t>имитировать</w:t>
      </w:r>
      <w:r w:rsidR="0046448D" w:rsidRPr="0046448D">
        <w:rPr>
          <w:rFonts w:ascii="Times New Roman" w:hAnsi="Times New Roman" w:cs="Times New Roman"/>
          <w:sz w:val="28"/>
          <w:szCs w:val="28"/>
        </w:rPr>
        <w:t xml:space="preserve"> «те или иные практические ситуации, является одним из средств активизации учебного процесса, способствует умственному развитию» [</w:t>
      </w:r>
      <w:r w:rsidR="00DE2132">
        <w:rPr>
          <w:rFonts w:ascii="Times New Roman" w:hAnsi="Times New Roman" w:cs="Times New Roman"/>
          <w:sz w:val="28"/>
          <w:szCs w:val="28"/>
        </w:rPr>
        <w:t>5</w:t>
      </w:r>
      <w:r w:rsidR="008E1FA1" w:rsidRPr="008E1FA1">
        <w:rPr>
          <w:rFonts w:ascii="Times New Roman" w:hAnsi="Times New Roman" w:cs="Times New Roman"/>
          <w:sz w:val="28"/>
          <w:szCs w:val="28"/>
        </w:rPr>
        <w:t>5</w:t>
      </w:r>
      <w:r w:rsidR="0046448D" w:rsidRPr="00F83C3F">
        <w:rPr>
          <w:rFonts w:ascii="Times New Roman" w:hAnsi="Times New Roman" w:cs="Times New Roman"/>
          <w:sz w:val="28"/>
          <w:szCs w:val="28"/>
        </w:rPr>
        <w:t>, с.102]</w:t>
      </w:r>
      <w:r>
        <w:rPr>
          <w:rFonts w:ascii="Times New Roman" w:hAnsi="Times New Roman" w:cs="Times New Roman"/>
          <w:sz w:val="28"/>
          <w:szCs w:val="28"/>
        </w:rPr>
        <w:t xml:space="preserve"> </w:t>
      </w:r>
      <w:r w:rsidR="00587A80">
        <w:rPr>
          <w:rFonts w:ascii="Times New Roman" w:hAnsi="Times New Roman" w:cs="Times New Roman"/>
          <w:sz w:val="28"/>
          <w:szCs w:val="28"/>
          <w:lang w:val="kk-KZ"/>
        </w:rPr>
        <w:t>Д</w:t>
      </w:r>
      <w:r w:rsidR="00587A80" w:rsidRPr="00F83C3F">
        <w:rPr>
          <w:rFonts w:ascii="Times New Roman" w:hAnsi="Times New Roman" w:cs="Times New Roman"/>
          <w:sz w:val="28"/>
          <w:szCs w:val="28"/>
        </w:rPr>
        <w:t>еятельностная составляющая этого процесса, направленная</w:t>
      </w:r>
      <w:r>
        <w:rPr>
          <w:rFonts w:ascii="Times New Roman" w:hAnsi="Times New Roman" w:cs="Times New Roman"/>
          <w:sz w:val="28"/>
          <w:szCs w:val="28"/>
        </w:rPr>
        <w:t xml:space="preserve"> в</w:t>
      </w:r>
      <w:r w:rsidR="00587A80" w:rsidRPr="00F83C3F">
        <w:rPr>
          <w:rFonts w:ascii="Times New Roman" w:hAnsi="Times New Roman" w:cs="Times New Roman"/>
          <w:sz w:val="28"/>
          <w:szCs w:val="28"/>
        </w:rPr>
        <w:t xml:space="preserve"> </w:t>
      </w:r>
      <w:r w:rsidRPr="00F83C3F">
        <w:rPr>
          <w:rFonts w:ascii="Times New Roman" w:hAnsi="Times New Roman" w:cs="Times New Roman"/>
          <w:sz w:val="28"/>
          <w:szCs w:val="28"/>
        </w:rPr>
        <w:t xml:space="preserve">игре </w:t>
      </w:r>
      <w:r w:rsidR="00587A80" w:rsidRPr="00F83C3F">
        <w:rPr>
          <w:rFonts w:ascii="Times New Roman" w:hAnsi="Times New Roman" w:cs="Times New Roman"/>
          <w:sz w:val="28"/>
          <w:szCs w:val="28"/>
        </w:rPr>
        <w:t xml:space="preserve">на умственное развитие субъекта </w:t>
      </w:r>
      <w:r>
        <w:rPr>
          <w:rFonts w:ascii="Times New Roman" w:hAnsi="Times New Roman" w:cs="Times New Roman"/>
          <w:sz w:val="28"/>
          <w:szCs w:val="28"/>
        </w:rPr>
        <w:t xml:space="preserve">игры </w:t>
      </w:r>
      <w:r w:rsidR="00587A80" w:rsidRPr="00F83C3F">
        <w:rPr>
          <w:rFonts w:ascii="Times New Roman" w:hAnsi="Times New Roman" w:cs="Times New Roman"/>
          <w:sz w:val="28"/>
          <w:szCs w:val="28"/>
        </w:rPr>
        <w:t xml:space="preserve">посредством визуализации и одновременным воздействием на различные органы чувств. </w:t>
      </w:r>
      <w:r>
        <w:rPr>
          <w:rFonts w:ascii="Times New Roman" w:hAnsi="Times New Roman" w:cs="Times New Roman"/>
          <w:sz w:val="28"/>
          <w:szCs w:val="28"/>
        </w:rPr>
        <w:t>При этом некоторые авторы считают, что к</w:t>
      </w:r>
      <w:r w:rsidR="00587A80" w:rsidRPr="00F83C3F">
        <w:rPr>
          <w:rFonts w:ascii="Times New Roman" w:hAnsi="Times New Roman" w:cs="Times New Roman"/>
          <w:sz w:val="28"/>
          <w:szCs w:val="28"/>
        </w:rPr>
        <w:t>омпьютерная игра облегчает усвоение материала путем «вживания в образ», оказывая при этом внушающее воздействие</w:t>
      </w:r>
      <w:r w:rsidR="00E623BC">
        <w:rPr>
          <w:rFonts w:ascii="Times New Roman" w:hAnsi="Times New Roman" w:cs="Times New Roman"/>
          <w:sz w:val="28"/>
          <w:szCs w:val="28"/>
        </w:rPr>
        <w:t xml:space="preserve"> </w:t>
      </w:r>
      <w:r w:rsidR="00587A80" w:rsidRPr="00587A80">
        <w:rPr>
          <w:rFonts w:ascii="Times New Roman" w:hAnsi="Times New Roman" w:cs="Times New Roman"/>
          <w:sz w:val="28"/>
          <w:szCs w:val="28"/>
        </w:rPr>
        <w:t>[</w:t>
      </w:r>
      <w:r w:rsidR="00DE2132">
        <w:rPr>
          <w:rFonts w:ascii="Times New Roman" w:hAnsi="Times New Roman" w:cs="Times New Roman"/>
          <w:sz w:val="28"/>
          <w:szCs w:val="28"/>
        </w:rPr>
        <w:t>20</w:t>
      </w:r>
      <w:r w:rsidR="00587A80" w:rsidRPr="00587A80">
        <w:rPr>
          <w:rFonts w:ascii="Times New Roman" w:hAnsi="Times New Roman" w:cs="Times New Roman"/>
          <w:sz w:val="28"/>
          <w:szCs w:val="28"/>
        </w:rPr>
        <w:t>]</w:t>
      </w:r>
      <w:r w:rsidR="00587A80" w:rsidRPr="00F83C3F">
        <w:rPr>
          <w:rFonts w:ascii="Times New Roman" w:hAnsi="Times New Roman" w:cs="Times New Roman"/>
          <w:sz w:val="28"/>
          <w:szCs w:val="28"/>
        </w:rPr>
        <w:t>.</w:t>
      </w:r>
      <w:r>
        <w:rPr>
          <w:rFonts w:ascii="Times New Roman" w:hAnsi="Times New Roman" w:cs="Times New Roman"/>
          <w:sz w:val="28"/>
          <w:szCs w:val="28"/>
        </w:rPr>
        <w:t xml:space="preserve"> Во многом поэтому к</w:t>
      </w:r>
      <w:r w:rsidR="00271E74" w:rsidRPr="00F93E32">
        <w:rPr>
          <w:rFonts w:ascii="Times New Roman" w:hAnsi="Times New Roman" w:cs="Times New Roman"/>
          <w:sz w:val="28"/>
          <w:szCs w:val="28"/>
        </w:rPr>
        <w:t xml:space="preserve">омпьютерные обучающие игры, в частности, были определены как </w:t>
      </w:r>
      <w:r w:rsidRPr="00F93E32">
        <w:rPr>
          <w:rFonts w:ascii="Times New Roman" w:hAnsi="Times New Roman" w:cs="Times New Roman"/>
          <w:sz w:val="28"/>
          <w:szCs w:val="28"/>
        </w:rPr>
        <w:t>целенаправленные</w:t>
      </w:r>
      <w:r>
        <w:rPr>
          <w:rFonts w:ascii="Times New Roman" w:hAnsi="Times New Roman" w:cs="Times New Roman"/>
          <w:sz w:val="28"/>
          <w:szCs w:val="28"/>
        </w:rPr>
        <w:t>,</w:t>
      </w:r>
      <w:r w:rsidRPr="00F93E32">
        <w:rPr>
          <w:rFonts w:ascii="Times New Roman" w:hAnsi="Times New Roman" w:cs="Times New Roman"/>
          <w:sz w:val="28"/>
          <w:szCs w:val="28"/>
        </w:rPr>
        <w:t xml:space="preserve"> </w:t>
      </w:r>
      <w:r>
        <w:rPr>
          <w:rFonts w:ascii="Times New Roman" w:hAnsi="Times New Roman" w:cs="Times New Roman"/>
          <w:sz w:val="28"/>
          <w:szCs w:val="28"/>
        </w:rPr>
        <w:t xml:space="preserve">осуществляемые установленными </w:t>
      </w:r>
      <w:r w:rsidR="00271E74" w:rsidRPr="00F93E32">
        <w:rPr>
          <w:rFonts w:ascii="Times New Roman" w:hAnsi="Times New Roman" w:cs="Times New Roman"/>
          <w:sz w:val="28"/>
          <w:szCs w:val="28"/>
        </w:rPr>
        <w:t xml:space="preserve">правилами, </w:t>
      </w:r>
      <w:r w:rsidRPr="00F93E32">
        <w:rPr>
          <w:rFonts w:ascii="Times New Roman" w:hAnsi="Times New Roman" w:cs="Times New Roman"/>
          <w:sz w:val="28"/>
          <w:szCs w:val="28"/>
        </w:rPr>
        <w:t>управляемые</w:t>
      </w:r>
      <w:r w:rsidR="00271E74" w:rsidRPr="00F93E32">
        <w:rPr>
          <w:rFonts w:ascii="Times New Roman" w:hAnsi="Times New Roman" w:cs="Times New Roman"/>
          <w:sz w:val="28"/>
          <w:szCs w:val="28"/>
        </w:rPr>
        <w:t xml:space="preserve"> микрокомпьютерами дейс</w:t>
      </w:r>
      <w:r w:rsidR="00587A80">
        <w:rPr>
          <w:rFonts w:ascii="Times New Roman" w:hAnsi="Times New Roman" w:cs="Times New Roman"/>
          <w:sz w:val="28"/>
          <w:szCs w:val="28"/>
        </w:rPr>
        <w:t>твия, включающие принципы игр</w:t>
      </w:r>
      <w:r w:rsidR="00151862">
        <w:rPr>
          <w:rFonts w:ascii="Times New Roman" w:hAnsi="Times New Roman" w:cs="Times New Roman"/>
          <w:sz w:val="28"/>
          <w:szCs w:val="28"/>
        </w:rPr>
        <w:t xml:space="preserve"> </w:t>
      </w:r>
      <w:r w:rsidR="00151862" w:rsidRPr="00AA63F6">
        <w:rPr>
          <w:rFonts w:ascii="Times New Roman" w:hAnsi="Times New Roman" w:cs="Times New Roman"/>
          <w:sz w:val="28"/>
          <w:szCs w:val="28"/>
        </w:rPr>
        <w:t>[</w:t>
      </w:r>
      <w:r w:rsidR="003A2F87" w:rsidRPr="00D73078">
        <w:rPr>
          <w:rFonts w:ascii="Times New Roman" w:hAnsi="Times New Roman" w:cs="Times New Roman"/>
          <w:sz w:val="28"/>
          <w:szCs w:val="28"/>
        </w:rPr>
        <w:t>1</w:t>
      </w:r>
      <w:r w:rsidR="008E1FA1" w:rsidRPr="008E1FA1">
        <w:rPr>
          <w:rFonts w:ascii="Times New Roman" w:hAnsi="Times New Roman" w:cs="Times New Roman"/>
          <w:sz w:val="28"/>
          <w:szCs w:val="28"/>
        </w:rPr>
        <w:t>20</w:t>
      </w:r>
      <w:r w:rsidR="00151862" w:rsidRPr="00AA63F6">
        <w:rPr>
          <w:rFonts w:ascii="Times New Roman" w:hAnsi="Times New Roman" w:cs="Times New Roman"/>
          <w:sz w:val="28"/>
          <w:szCs w:val="28"/>
        </w:rPr>
        <w:t>]</w:t>
      </w:r>
      <w:r w:rsidR="00271E74" w:rsidRPr="00AA63F6">
        <w:rPr>
          <w:rFonts w:ascii="Times New Roman" w:hAnsi="Times New Roman" w:cs="Times New Roman"/>
          <w:sz w:val="28"/>
          <w:szCs w:val="28"/>
        </w:rPr>
        <w:t>.</w:t>
      </w:r>
      <w:r w:rsidR="00382F6D" w:rsidRPr="00AA63F6">
        <w:rPr>
          <w:rFonts w:ascii="Times New Roman" w:hAnsi="Times New Roman" w:cs="Times New Roman"/>
          <w:sz w:val="28"/>
          <w:szCs w:val="28"/>
        </w:rPr>
        <w:t xml:space="preserve"> </w:t>
      </w:r>
    </w:p>
    <w:p w14:paraId="31B5676A" w14:textId="4FB99F4E" w:rsidR="00AA63F6" w:rsidRPr="00AA63F6" w:rsidRDefault="00C95888" w:rsidP="009E4A0E">
      <w:pPr>
        <w:spacing w:after="0" w:line="240" w:lineRule="auto"/>
        <w:ind w:left="340" w:right="159" w:firstLine="567"/>
        <w:jc w:val="both"/>
        <w:rPr>
          <w:rFonts w:ascii="Times New Roman" w:hAnsi="Times New Roman" w:cs="Times New Roman"/>
          <w:sz w:val="28"/>
          <w:szCs w:val="28"/>
        </w:rPr>
      </w:pPr>
      <w:r w:rsidRPr="00AA63F6">
        <w:rPr>
          <w:rFonts w:ascii="Times New Roman" w:hAnsi="Times New Roman" w:cs="Times New Roman"/>
          <w:sz w:val="28"/>
          <w:szCs w:val="28"/>
        </w:rPr>
        <w:t>Более общие подходы для компьютерных игр были выделены М.Б. Игнатьевым [</w:t>
      </w:r>
      <w:r w:rsidR="00DE2132">
        <w:rPr>
          <w:rFonts w:ascii="Times New Roman" w:hAnsi="Times New Roman" w:cs="Times New Roman"/>
          <w:sz w:val="28"/>
          <w:szCs w:val="28"/>
        </w:rPr>
        <w:t>56</w:t>
      </w:r>
      <w:r w:rsidRPr="00AA63F6">
        <w:rPr>
          <w:rFonts w:ascii="Times New Roman" w:hAnsi="Times New Roman" w:cs="Times New Roman"/>
          <w:sz w:val="28"/>
          <w:szCs w:val="28"/>
        </w:rPr>
        <w:t xml:space="preserve">, </w:t>
      </w:r>
      <w:r w:rsidR="008E1FA1">
        <w:rPr>
          <w:rFonts w:ascii="Times New Roman" w:hAnsi="Times New Roman" w:cs="Times New Roman"/>
          <w:sz w:val="28"/>
          <w:szCs w:val="28"/>
          <w:lang w:val="en-US"/>
        </w:rPr>
        <w:t>c</w:t>
      </w:r>
      <w:r w:rsidR="008E1FA1">
        <w:rPr>
          <w:rFonts w:ascii="Times New Roman" w:hAnsi="Times New Roman" w:cs="Times New Roman"/>
          <w:sz w:val="28"/>
          <w:szCs w:val="28"/>
        </w:rPr>
        <w:t>.</w:t>
      </w:r>
      <w:r w:rsidRPr="00AA63F6">
        <w:rPr>
          <w:rFonts w:ascii="Times New Roman" w:hAnsi="Times New Roman" w:cs="Times New Roman"/>
          <w:sz w:val="28"/>
          <w:szCs w:val="28"/>
        </w:rPr>
        <w:t xml:space="preserve">7], который предложил делить их на три компонента. В качестве первого компонента предложена, содержащая общую игровую среду, составляющую всех </w:t>
      </w:r>
      <w:r w:rsidR="00010632" w:rsidRPr="00AA63F6">
        <w:rPr>
          <w:rFonts w:ascii="Times New Roman" w:hAnsi="Times New Roman" w:cs="Times New Roman"/>
          <w:sz w:val="28"/>
          <w:szCs w:val="28"/>
        </w:rPr>
        <w:t>объектов</w:t>
      </w:r>
      <w:r w:rsidRPr="00AA63F6">
        <w:rPr>
          <w:rFonts w:ascii="Times New Roman" w:hAnsi="Times New Roman" w:cs="Times New Roman"/>
          <w:sz w:val="28"/>
          <w:szCs w:val="28"/>
        </w:rPr>
        <w:t xml:space="preserve"> в играх</w:t>
      </w:r>
      <w:r w:rsidR="00010632" w:rsidRPr="00AA63F6">
        <w:rPr>
          <w:rFonts w:ascii="Times New Roman" w:hAnsi="Times New Roman" w:cs="Times New Roman"/>
          <w:sz w:val="28"/>
          <w:szCs w:val="28"/>
        </w:rPr>
        <w:t>, связей</w:t>
      </w:r>
      <w:r w:rsidRPr="00AA63F6">
        <w:rPr>
          <w:rFonts w:ascii="Times New Roman" w:hAnsi="Times New Roman" w:cs="Times New Roman"/>
          <w:sz w:val="28"/>
          <w:szCs w:val="28"/>
        </w:rPr>
        <w:t>,</w:t>
      </w:r>
      <w:r w:rsidR="00010632" w:rsidRPr="00AA63F6">
        <w:rPr>
          <w:rFonts w:ascii="Times New Roman" w:hAnsi="Times New Roman" w:cs="Times New Roman"/>
          <w:sz w:val="28"/>
          <w:szCs w:val="28"/>
        </w:rPr>
        <w:t xml:space="preserve"> правил их изменения. </w:t>
      </w:r>
      <w:r w:rsidRPr="00AA63F6">
        <w:rPr>
          <w:rFonts w:ascii="Times New Roman" w:hAnsi="Times New Roman" w:cs="Times New Roman"/>
          <w:sz w:val="28"/>
          <w:szCs w:val="28"/>
        </w:rPr>
        <w:t>Вторым компонентом он предложил взять в</w:t>
      </w:r>
      <w:r w:rsidR="00010632" w:rsidRPr="00AA63F6">
        <w:rPr>
          <w:rFonts w:ascii="Times New Roman" w:hAnsi="Times New Roman" w:cs="Times New Roman"/>
          <w:sz w:val="28"/>
          <w:szCs w:val="28"/>
        </w:rPr>
        <w:t xml:space="preserve">заимодействие с играющим </w:t>
      </w:r>
      <w:r w:rsidRPr="00AA63F6">
        <w:rPr>
          <w:rFonts w:ascii="Times New Roman" w:hAnsi="Times New Roman" w:cs="Times New Roman"/>
          <w:sz w:val="28"/>
          <w:szCs w:val="28"/>
        </w:rPr>
        <w:t>в виде</w:t>
      </w:r>
      <w:r w:rsidR="00010632" w:rsidRPr="00AA63F6">
        <w:rPr>
          <w:rFonts w:ascii="Times New Roman" w:hAnsi="Times New Roman" w:cs="Times New Roman"/>
          <w:sz w:val="28"/>
          <w:szCs w:val="28"/>
        </w:rPr>
        <w:t xml:space="preserve"> совокупност</w:t>
      </w:r>
      <w:r w:rsidRPr="00AA63F6">
        <w:rPr>
          <w:rFonts w:ascii="Times New Roman" w:hAnsi="Times New Roman" w:cs="Times New Roman"/>
          <w:sz w:val="28"/>
          <w:szCs w:val="28"/>
        </w:rPr>
        <w:t>и</w:t>
      </w:r>
      <w:r w:rsidR="00010632" w:rsidRPr="00AA63F6">
        <w:rPr>
          <w:rFonts w:ascii="Times New Roman" w:hAnsi="Times New Roman" w:cs="Times New Roman"/>
          <w:sz w:val="28"/>
          <w:szCs w:val="28"/>
        </w:rPr>
        <w:t xml:space="preserve"> </w:t>
      </w:r>
      <w:r w:rsidRPr="00AA63F6">
        <w:rPr>
          <w:rFonts w:ascii="Times New Roman" w:hAnsi="Times New Roman" w:cs="Times New Roman"/>
          <w:sz w:val="28"/>
          <w:szCs w:val="28"/>
        </w:rPr>
        <w:t>возможностей</w:t>
      </w:r>
      <w:r w:rsidR="00010632" w:rsidRPr="00AA63F6">
        <w:rPr>
          <w:rFonts w:ascii="Times New Roman" w:hAnsi="Times New Roman" w:cs="Times New Roman"/>
          <w:sz w:val="28"/>
          <w:szCs w:val="28"/>
        </w:rPr>
        <w:t>, предоставленных играющему для изменения игровой среды.</w:t>
      </w:r>
      <w:r w:rsidR="00BE26F9" w:rsidRPr="00AA63F6">
        <w:rPr>
          <w:rFonts w:ascii="Times New Roman" w:hAnsi="Times New Roman" w:cs="Times New Roman"/>
          <w:sz w:val="28"/>
          <w:szCs w:val="28"/>
        </w:rPr>
        <w:t xml:space="preserve"> </w:t>
      </w:r>
      <w:r w:rsidRPr="00AA63F6">
        <w:rPr>
          <w:rFonts w:ascii="Times New Roman" w:hAnsi="Times New Roman" w:cs="Times New Roman"/>
          <w:sz w:val="28"/>
          <w:szCs w:val="28"/>
        </w:rPr>
        <w:t>Третьим компонентом он взял о</w:t>
      </w:r>
      <w:r w:rsidR="00010632" w:rsidRPr="00AA63F6">
        <w:rPr>
          <w:rFonts w:ascii="Times New Roman" w:hAnsi="Times New Roman" w:cs="Times New Roman"/>
          <w:sz w:val="28"/>
          <w:szCs w:val="28"/>
        </w:rPr>
        <w:t>ценк</w:t>
      </w:r>
      <w:r w:rsidRPr="00AA63F6">
        <w:rPr>
          <w:rFonts w:ascii="Times New Roman" w:hAnsi="Times New Roman" w:cs="Times New Roman"/>
          <w:sz w:val="28"/>
          <w:szCs w:val="28"/>
        </w:rPr>
        <w:t>у</w:t>
      </w:r>
      <w:r w:rsidR="00010632" w:rsidRPr="00AA63F6">
        <w:rPr>
          <w:rFonts w:ascii="Times New Roman" w:hAnsi="Times New Roman" w:cs="Times New Roman"/>
          <w:sz w:val="28"/>
          <w:szCs w:val="28"/>
        </w:rPr>
        <w:t xml:space="preserve"> игровой ситуации </w:t>
      </w:r>
      <w:r w:rsidRPr="00AA63F6">
        <w:rPr>
          <w:rFonts w:ascii="Times New Roman" w:hAnsi="Times New Roman" w:cs="Times New Roman"/>
          <w:sz w:val="28"/>
          <w:szCs w:val="28"/>
        </w:rPr>
        <w:t>как рейтинговый комплекс устанавливающий</w:t>
      </w:r>
      <w:r w:rsidR="00AA63F6" w:rsidRPr="00AA63F6">
        <w:rPr>
          <w:rFonts w:ascii="Times New Roman" w:hAnsi="Times New Roman" w:cs="Times New Roman"/>
          <w:sz w:val="28"/>
          <w:szCs w:val="28"/>
        </w:rPr>
        <w:t xml:space="preserve"> окончательные</w:t>
      </w:r>
      <w:r w:rsidRPr="00AA63F6">
        <w:rPr>
          <w:rFonts w:ascii="Times New Roman" w:hAnsi="Times New Roman" w:cs="Times New Roman"/>
          <w:sz w:val="28"/>
          <w:szCs w:val="28"/>
        </w:rPr>
        <w:t xml:space="preserve"> количественно</w:t>
      </w:r>
      <w:r w:rsidR="00AA63F6" w:rsidRPr="00AA63F6">
        <w:rPr>
          <w:rFonts w:ascii="Times New Roman" w:hAnsi="Times New Roman" w:cs="Times New Roman"/>
          <w:sz w:val="28"/>
          <w:szCs w:val="28"/>
        </w:rPr>
        <w:t>- качественные отношения.</w:t>
      </w:r>
      <w:r w:rsidR="00010632" w:rsidRPr="00AA63F6">
        <w:rPr>
          <w:rFonts w:ascii="Times New Roman" w:hAnsi="Times New Roman" w:cs="Times New Roman"/>
          <w:sz w:val="28"/>
          <w:szCs w:val="28"/>
        </w:rPr>
        <w:t xml:space="preserve"> </w:t>
      </w:r>
    </w:p>
    <w:p w14:paraId="174D263A" w14:textId="77903A82" w:rsidR="00010632" w:rsidRPr="00AA63F6" w:rsidRDefault="00AA63F6" w:rsidP="009E4A0E">
      <w:pPr>
        <w:spacing w:after="0" w:line="240" w:lineRule="auto"/>
        <w:ind w:left="340" w:right="159" w:firstLine="567"/>
        <w:jc w:val="both"/>
        <w:rPr>
          <w:rFonts w:ascii="Times New Roman" w:hAnsi="Times New Roman" w:cs="Times New Roman"/>
          <w:sz w:val="28"/>
          <w:szCs w:val="28"/>
        </w:rPr>
      </w:pPr>
      <w:r w:rsidRPr="00AA63F6">
        <w:rPr>
          <w:rFonts w:ascii="Times New Roman" w:hAnsi="Times New Roman" w:cs="Times New Roman"/>
          <w:sz w:val="28"/>
          <w:szCs w:val="28"/>
        </w:rPr>
        <w:t>Дополнительно в предложенную им</w:t>
      </w:r>
      <w:r w:rsidR="00010632" w:rsidRPr="00AA63F6">
        <w:rPr>
          <w:rFonts w:ascii="Times New Roman" w:hAnsi="Times New Roman" w:cs="Times New Roman"/>
          <w:sz w:val="28"/>
          <w:szCs w:val="28"/>
        </w:rPr>
        <w:t xml:space="preserve"> в логическую структуру входит интерфейс игровой программы</w:t>
      </w:r>
      <w:r w:rsidRPr="00AA63F6">
        <w:rPr>
          <w:rFonts w:ascii="Times New Roman" w:hAnsi="Times New Roman" w:cs="Times New Roman"/>
          <w:sz w:val="28"/>
          <w:szCs w:val="28"/>
        </w:rPr>
        <w:t>,</w:t>
      </w:r>
      <w:r w:rsidR="00010632" w:rsidRPr="00AA63F6">
        <w:rPr>
          <w:rFonts w:ascii="Times New Roman" w:hAnsi="Times New Roman" w:cs="Times New Roman"/>
          <w:sz w:val="28"/>
          <w:szCs w:val="28"/>
        </w:rPr>
        <w:t xml:space="preserve"> включа</w:t>
      </w:r>
      <w:r w:rsidRPr="00AA63F6">
        <w:rPr>
          <w:rFonts w:ascii="Times New Roman" w:hAnsi="Times New Roman" w:cs="Times New Roman"/>
          <w:sz w:val="28"/>
          <w:szCs w:val="28"/>
        </w:rPr>
        <w:t>ющий</w:t>
      </w:r>
      <w:r w:rsidR="00010632" w:rsidRPr="00AA63F6">
        <w:rPr>
          <w:rFonts w:ascii="Times New Roman" w:hAnsi="Times New Roman" w:cs="Times New Roman"/>
          <w:sz w:val="28"/>
          <w:szCs w:val="28"/>
        </w:rPr>
        <w:t xml:space="preserve"> в себя изображение игровой среды и </w:t>
      </w:r>
      <w:r w:rsidRPr="00AA63F6">
        <w:rPr>
          <w:rFonts w:ascii="Times New Roman" w:hAnsi="Times New Roman" w:cs="Times New Roman"/>
          <w:sz w:val="28"/>
          <w:szCs w:val="28"/>
        </w:rPr>
        <w:t xml:space="preserve">вспомогательные </w:t>
      </w:r>
      <w:r w:rsidR="00010632" w:rsidRPr="00AA63F6">
        <w:rPr>
          <w:rFonts w:ascii="Times New Roman" w:hAnsi="Times New Roman" w:cs="Times New Roman"/>
          <w:sz w:val="28"/>
          <w:szCs w:val="28"/>
        </w:rPr>
        <w:t xml:space="preserve">средства, </w:t>
      </w:r>
      <w:r w:rsidRPr="00AA63F6">
        <w:rPr>
          <w:rFonts w:ascii="Times New Roman" w:hAnsi="Times New Roman" w:cs="Times New Roman"/>
          <w:sz w:val="28"/>
          <w:szCs w:val="28"/>
        </w:rPr>
        <w:t>позволяющие</w:t>
      </w:r>
      <w:r w:rsidR="00010632" w:rsidRPr="00AA63F6">
        <w:rPr>
          <w:rFonts w:ascii="Times New Roman" w:hAnsi="Times New Roman" w:cs="Times New Roman"/>
          <w:sz w:val="28"/>
          <w:szCs w:val="28"/>
        </w:rPr>
        <w:t xml:space="preserve"> </w:t>
      </w:r>
      <w:r w:rsidRPr="00AA63F6">
        <w:rPr>
          <w:rFonts w:ascii="Times New Roman" w:hAnsi="Times New Roman" w:cs="Times New Roman"/>
          <w:sz w:val="28"/>
          <w:szCs w:val="28"/>
        </w:rPr>
        <w:t>участнику игры</w:t>
      </w:r>
      <w:r w:rsidR="00010632" w:rsidRPr="00AA63F6">
        <w:rPr>
          <w:rFonts w:ascii="Times New Roman" w:hAnsi="Times New Roman" w:cs="Times New Roman"/>
          <w:sz w:val="28"/>
          <w:szCs w:val="28"/>
        </w:rPr>
        <w:t xml:space="preserve"> взаимодейств</w:t>
      </w:r>
      <w:r w:rsidRPr="00AA63F6">
        <w:rPr>
          <w:rFonts w:ascii="Times New Roman" w:hAnsi="Times New Roman" w:cs="Times New Roman"/>
          <w:sz w:val="28"/>
          <w:szCs w:val="28"/>
        </w:rPr>
        <w:t>овать со средой.</w:t>
      </w:r>
      <w:r w:rsidR="00010632" w:rsidRPr="00AA63F6">
        <w:rPr>
          <w:rFonts w:ascii="Times New Roman" w:hAnsi="Times New Roman" w:cs="Times New Roman"/>
          <w:sz w:val="28"/>
          <w:szCs w:val="28"/>
        </w:rPr>
        <w:t xml:space="preserve"> </w:t>
      </w:r>
      <w:r w:rsidRPr="00AA63F6">
        <w:rPr>
          <w:rFonts w:ascii="Times New Roman" w:hAnsi="Times New Roman" w:cs="Times New Roman"/>
          <w:sz w:val="28"/>
          <w:szCs w:val="28"/>
        </w:rPr>
        <w:t>Другими словами этот интерфейс игровой программы объединяет в себе</w:t>
      </w:r>
      <w:r w:rsidR="00010632" w:rsidRPr="00AA63F6">
        <w:rPr>
          <w:rFonts w:ascii="Times New Roman" w:hAnsi="Times New Roman" w:cs="Times New Roman"/>
          <w:sz w:val="28"/>
          <w:szCs w:val="28"/>
        </w:rPr>
        <w:t xml:space="preserve"> компоненты «игровая среда» и «взаимодействие с играющим» </w:t>
      </w:r>
      <w:r w:rsidR="00151862" w:rsidRPr="00AA63F6">
        <w:rPr>
          <w:rFonts w:ascii="Times New Roman" w:hAnsi="Times New Roman" w:cs="Times New Roman"/>
          <w:sz w:val="28"/>
          <w:szCs w:val="28"/>
        </w:rPr>
        <w:t>[</w:t>
      </w:r>
      <w:r w:rsidR="00DE2132">
        <w:rPr>
          <w:rFonts w:ascii="Times New Roman" w:hAnsi="Times New Roman" w:cs="Times New Roman"/>
          <w:sz w:val="28"/>
          <w:szCs w:val="28"/>
        </w:rPr>
        <w:t>5</w:t>
      </w:r>
      <w:r w:rsidR="008E1FA1" w:rsidRPr="008E1FA1">
        <w:rPr>
          <w:rFonts w:ascii="Times New Roman" w:hAnsi="Times New Roman" w:cs="Times New Roman"/>
          <w:sz w:val="28"/>
          <w:szCs w:val="28"/>
        </w:rPr>
        <w:t>4</w:t>
      </w:r>
      <w:r w:rsidR="00151862" w:rsidRPr="00AA63F6">
        <w:rPr>
          <w:rFonts w:ascii="Times New Roman" w:hAnsi="Times New Roman" w:cs="Times New Roman"/>
          <w:sz w:val="28"/>
          <w:szCs w:val="28"/>
        </w:rPr>
        <w:t>]</w:t>
      </w:r>
      <w:r w:rsidR="00010632" w:rsidRPr="00AA63F6">
        <w:rPr>
          <w:rFonts w:ascii="Times New Roman" w:hAnsi="Times New Roman" w:cs="Times New Roman"/>
          <w:sz w:val="28"/>
          <w:szCs w:val="28"/>
        </w:rPr>
        <w:t>.</w:t>
      </w:r>
    </w:p>
    <w:p w14:paraId="05C034F3" w14:textId="576741FA" w:rsidR="00010632" w:rsidRPr="00E64B72" w:rsidRDefault="00AA63F6" w:rsidP="009E4A0E">
      <w:pPr>
        <w:spacing w:after="0" w:line="240" w:lineRule="auto"/>
        <w:ind w:left="340" w:right="159" w:firstLine="567"/>
        <w:jc w:val="both"/>
        <w:rPr>
          <w:rFonts w:ascii="Times New Roman" w:hAnsi="Times New Roman" w:cs="Times New Roman"/>
          <w:sz w:val="28"/>
          <w:szCs w:val="28"/>
        </w:rPr>
      </w:pPr>
      <w:r w:rsidRPr="00E64B72">
        <w:rPr>
          <w:rFonts w:ascii="Times New Roman" w:hAnsi="Times New Roman" w:cs="Times New Roman"/>
          <w:sz w:val="28"/>
          <w:szCs w:val="28"/>
        </w:rPr>
        <w:t>Принципиально</w:t>
      </w:r>
      <w:r w:rsidR="00010632" w:rsidRPr="00E64B72">
        <w:rPr>
          <w:rFonts w:ascii="Times New Roman" w:hAnsi="Times New Roman" w:cs="Times New Roman"/>
          <w:sz w:val="28"/>
          <w:szCs w:val="28"/>
        </w:rPr>
        <w:t xml:space="preserve"> </w:t>
      </w:r>
      <w:r w:rsidRPr="00E64B72">
        <w:rPr>
          <w:rFonts w:ascii="Times New Roman" w:hAnsi="Times New Roman" w:cs="Times New Roman"/>
          <w:sz w:val="28"/>
          <w:szCs w:val="28"/>
        </w:rPr>
        <w:t xml:space="preserve">другой </w:t>
      </w:r>
      <w:r w:rsidR="00010632" w:rsidRPr="00E64B72">
        <w:rPr>
          <w:rFonts w:ascii="Times New Roman" w:hAnsi="Times New Roman" w:cs="Times New Roman"/>
          <w:sz w:val="28"/>
          <w:szCs w:val="28"/>
        </w:rPr>
        <w:t xml:space="preserve">взгляд на логическую структуру игры </w:t>
      </w:r>
      <w:r w:rsidR="00CC6834" w:rsidRPr="00E64B72">
        <w:rPr>
          <w:rFonts w:ascii="Times New Roman" w:hAnsi="Times New Roman" w:cs="Times New Roman"/>
          <w:sz w:val="28"/>
          <w:szCs w:val="28"/>
        </w:rPr>
        <w:t>показаны в работах</w:t>
      </w:r>
      <w:r w:rsidR="00010632" w:rsidRPr="00E64B72">
        <w:rPr>
          <w:rFonts w:ascii="Times New Roman" w:hAnsi="Times New Roman" w:cs="Times New Roman"/>
          <w:sz w:val="28"/>
          <w:szCs w:val="28"/>
        </w:rPr>
        <w:t xml:space="preserve"> А.Л. Пажитнов</w:t>
      </w:r>
      <w:r w:rsidR="00CC6834" w:rsidRPr="00E64B72">
        <w:rPr>
          <w:rFonts w:ascii="Times New Roman" w:hAnsi="Times New Roman" w:cs="Times New Roman"/>
          <w:sz w:val="28"/>
          <w:szCs w:val="28"/>
        </w:rPr>
        <w:t>а</w:t>
      </w:r>
      <w:r w:rsidR="00010632" w:rsidRPr="00E64B72">
        <w:rPr>
          <w:rFonts w:ascii="Times New Roman" w:hAnsi="Times New Roman" w:cs="Times New Roman"/>
          <w:sz w:val="28"/>
          <w:szCs w:val="28"/>
        </w:rPr>
        <w:t xml:space="preserve"> [</w:t>
      </w:r>
      <w:r w:rsidR="00DE2132">
        <w:rPr>
          <w:rFonts w:ascii="Times New Roman" w:hAnsi="Times New Roman" w:cs="Times New Roman"/>
          <w:sz w:val="28"/>
          <w:szCs w:val="28"/>
        </w:rPr>
        <w:t>2</w:t>
      </w:r>
      <w:r w:rsidR="008E1FA1" w:rsidRPr="008E1FA1">
        <w:rPr>
          <w:rFonts w:ascii="Times New Roman" w:hAnsi="Times New Roman" w:cs="Times New Roman"/>
          <w:sz w:val="28"/>
          <w:szCs w:val="28"/>
        </w:rPr>
        <w:t>1</w:t>
      </w:r>
      <w:r w:rsidR="00010632" w:rsidRPr="00E64B72">
        <w:rPr>
          <w:rFonts w:ascii="Times New Roman" w:hAnsi="Times New Roman" w:cs="Times New Roman"/>
          <w:sz w:val="28"/>
          <w:szCs w:val="28"/>
        </w:rPr>
        <w:t>]</w:t>
      </w:r>
      <w:r w:rsidR="00CC6834" w:rsidRPr="00E64B72">
        <w:rPr>
          <w:rFonts w:ascii="Times New Roman" w:hAnsi="Times New Roman" w:cs="Times New Roman"/>
          <w:sz w:val="28"/>
          <w:szCs w:val="28"/>
        </w:rPr>
        <w:t xml:space="preserve"> и</w:t>
      </w:r>
      <w:r w:rsidR="00010632" w:rsidRPr="00E64B72">
        <w:rPr>
          <w:rFonts w:ascii="Times New Roman" w:hAnsi="Times New Roman" w:cs="Times New Roman"/>
          <w:sz w:val="28"/>
          <w:szCs w:val="28"/>
        </w:rPr>
        <w:t xml:space="preserve"> И.В. Марусев</w:t>
      </w:r>
      <w:r w:rsidR="00CC6834" w:rsidRPr="00E64B72">
        <w:rPr>
          <w:rFonts w:ascii="Times New Roman" w:hAnsi="Times New Roman" w:cs="Times New Roman"/>
          <w:sz w:val="28"/>
          <w:szCs w:val="28"/>
        </w:rPr>
        <w:t>ой</w:t>
      </w:r>
      <w:r w:rsidR="00010632" w:rsidRPr="00E64B72">
        <w:rPr>
          <w:rFonts w:ascii="Times New Roman" w:hAnsi="Times New Roman" w:cs="Times New Roman"/>
          <w:sz w:val="28"/>
          <w:szCs w:val="28"/>
        </w:rPr>
        <w:t>, М.В. Патрушев</w:t>
      </w:r>
      <w:r w:rsidR="00CC6834" w:rsidRPr="00E64B72">
        <w:rPr>
          <w:rFonts w:ascii="Times New Roman" w:hAnsi="Times New Roman" w:cs="Times New Roman"/>
          <w:sz w:val="28"/>
          <w:szCs w:val="28"/>
        </w:rPr>
        <w:t>ой</w:t>
      </w:r>
      <w:r w:rsidR="00010632" w:rsidRPr="00E64B72">
        <w:rPr>
          <w:rFonts w:ascii="Times New Roman" w:hAnsi="Times New Roman" w:cs="Times New Roman"/>
          <w:sz w:val="28"/>
          <w:szCs w:val="28"/>
        </w:rPr>
        <w:t xml:space="preserve"> </w:t>
      </w:r>
      <w:r w:rsidR="00151862" w:rsidRPr="00E64B72">
        <w:rPr>
          <w:rFonts w:ascii="Times New Roman" w:hAnsi="Times New Roman" w:cs="Times New Roman"/>
          <w:sz w:val="28"/>
          <w:szCs w:val="28"/>
        </w:rPr>
        <w:t>[</w:t>
      </w:r>
      <w:r w:rsidR="00DE2132">
        <w:rPr>
          <w:rFonts w:ascii="Times New Roman" w:hAnsi="Times New Roman" w:cs="Times New Roman"/>
          <w:sz w:val="28"/>
          <w:szCs w:val="28"/>
        </w:rPr>
        <w:t>2</w:t>
      </w:r>
      <w:r w:rsidR="008E1FA1" w:rsidRPr="008E1FA1">
        <w:rPr>
          <w:rFonts w:ascii="Times New Roman" w:hAnsi="Times New Roman" w:cs="Times New Roman"/>
          <w:sz w:val="28"/>
          <w:szCs w:val="28"/>
        </w:rPr>
        <w:t>2</w:t>
      </w:r>
      <w:r w:rsidR="00151862" w:rsidRPr="00E64B72">
        <w:rPr>
          <w:rFonts w:ascii="Times New Roman" w:hAnsi="Times New Roman" w:cs="Times New Roman"/>
          <w:sz w:val="28"/>
          <w:szCs w:val="28"/>
        </w:rPr>
        <w:t>]</w:t>
      </w:r>
      <w:r w:rsidR="00CC6834" w:rsidRPr="00E64B72">
        <w:rPr>
          <w:rFonts w:ascii="Times New Roman" w:hAnsi="Times New Roman" w:cs="Times New Roman"/>
          <w:sz w:val="28"/>
          <w:szCs w:val="28"/>
        </w:rPr>
        <w:t>. В их</w:t>
      </w:r>
      <w:r w:rsidR="00010632" w:rsidRPr="00E64B72">
        <w:rPr>
          <w:rFonts w:ascii="Times New Roman" w:hAnsi="Times New Roman" w:cs="Times New Roman"/>
          <w:sz w:val="28"/>
          <w:szCs w:val="28"/>
        </w:rPr>
        <w:t xml:space="preserve"> </w:t>
      </w:r>
      <w:r w:rsidR="00CC6834" w:rsidRPr="00E64B72">
        <w:rPr>
          <w:rFonts w:ascii="Times New Roman" w:hAnsi="Times New Roman" w:cs="Times New Roman"/>
          <w:sz w:val="28"/>
          <w:szCs w:val="28"/>
        </w:rPr>
        <w:t xml:space="preserve">логической структуре </w:t>
      </w:r>
      <w:r w:rsidR="00010632" w:rsidRPr="00E64B72">
        <w:rPr>
          <w:rFonts w:ascii="Times New Roman" w:hAnsi="Times New Roman" w:cs="Times New Roman"/>
          <w:sz w:val="28"/>
          <w:szCs w:val="28"/>
        </w:rPr>
        <w:t xml:space="preserve">компьютерной игры </w:t>
      </w:r>
      <w:r w:rsidR="00CC6834" w:rsidRPr="00E64B72">
        <w:rPr>
          <w:rFonts w:ascii="Times New Roman" w:hAnsi="Times New Roman" w:cs="Times New Roman"/>
          <w:sz w:val="28"/>
          <w:szCs w:val="28"/>
        </w:rPr>
        <w:t xml:space="preserve">выделяются </w:t>
      </w:r>
      <w:r w:rsidR="00010632" w:rsidRPr="00E64B72">
        <w:rPr>
          <w:rFonts w:ascii="Times New Roman" w:hAnsi="Times New Roman" w:cs="Times New Roman"/>
          <w:sz w:val="28"/>
          <w:szCs w:val="28"/>
        </w:rPr>
        <w:t xml:space="preserve">три </w:t>
      </w:r>
      <w:r w:rsidR="00CC6834" w:rsidRPr="00E64B72">
        <w:rPr>
          <w:rFonts w:ascii="Times New Roman" w:hAnsi="Times New Roman" w:cs="Times New Roman"/>
          <w:sz w:val="28"/>
          <w:szCs w:val="28"/>
        </w:rPr>
        <w:t xml:space="preserve">основных </w:t>
      </w:r>
      <w:r w:rsidR="00010632" w:rsidRPr="00E64B72">
        <w:rPr>
          <w:rFonts w:ascii="Times New Roman" w:hAnsi="Times New Roman" w:cs="Times New Roman"/>
          <w:sz w:val="28"/>
          <w:szCs w:val="28"/>
        </w:rPr>
        <w:t>уровня: оперативный, тактический и стратегический.</w:t>
      </w:r>
    </w:p>
    <w:p w14:paraId="39BBF265" w14:textId="77777777" w:rsidR="00010632" w:rsidRPr="00E64B72" w:rsidRDefault="00CC6834" w:rsidP="009E4A0E">
      <w:pPr>
        <w:spacing w:after="0" w:line="240" w:lineRule="auto"/>
        <w:ind w:left="340" w:right="159" w:firstLine="567"/>
        <w:jc w:val="both"/>
        <w:rPr>
          <w:rFonts w:ascii="Times New Roman" w:hAnsi="Times New Roman" w:cs="Times New Roman"/>
          <w:sz w:val="28"/>
          <w:szCs w:val="28"/>
        </w:rPr>
      </w:pPr>
      <w:r w:rsidRPr="00E64B72">
        <w:rPr>
          <w:rFonts w:ascii="Times New Roman" w:hAnsi="Times New Roman" w:cs="Times New Roman"/>
          <w:sz w:val="28"/>
          <w:szCs w:val="28"/>
        </w:rPr>
        <w:t>Если происходит совокупность действий внутри программы между двумя последовательными действиями играющего, то это принимается за</w:t>
      </w:r>
      <w:r w:rsidR="00010632" w:rsidRPr="00E64B72">
        <w:rPr>
          <w:rFonts w:ascii="Times New Roman" w:hAnsi="Times New Roman" w:cs="Times New Roman"/>
          <w:sz w:val="28"/>
          <w:szCs w:val="28"/>
        </w:rPr>
        <w:t xml:space="preserve"> оперативны</w:t>
      </w:r>
      <w:r w:rsidRPr="00E64B72">
        <w:rPr>
          <w:rFonts w:ascii="Times New Roman" w:hAnsi="Times New Roman" w:cs="Times New Roman"/>
          <w:sz w:val="28"/>
          <w:szCs w:val="28"/>
        </w:rPr>
        <w:t>й</w:t>
      </w:r>
      <w:r w:rsidR="00010632" w:rsidRPr="00E64B72">
        <w:rPr>
          <w:rFonts w:ascii="Times New Roman" w:hAnsi="Times New Roman" w:cs="Times New Roman"/>
          <w:sz w:val="28"/>
          <w:szCs w:val="28"/>
        </w:rPr>
        <w:t xml:space="preserve"> уров</w:t>
      </w:r>
      <w:r w:rsidRPr="00E64B72">
        <w:rPr>
          <w:rFonts w:ascii="Times New Roman" w:hAnsi="Times New Roman" w:cs="Times New Roman"/>
          <w:sz w:val="28"/>
          <w:szCs w:val="28"/>
        </w:rPr>
        <w:t>ень</w:t>
      </w:r>
      <w:r w:rsidR="00010632" w:rsidRPr="00E64B72">
        <w:rPr>
          <w:rFonts w:ascii="Times New Roman" w:hAnsi="Times New Roman" w:cs="Times New Roman"/>
          <w:sz w:val="28"/>
          <w:szCs w:val="28"/>
        </w:rPr>
        <w:t xml:space="preserve">. Результатом </w:t>
      </w:r>
      <w:r w:rsidRPr="00E64B72">
        <w:rPr>
          <w:rFonts w:ascii="Times New Roman" w:hAnsi="Times New Roman" w:cs="Times New Roman"/>
          <w:sz w:val="28"/>
          <w:szCs w:val="28"/>
        </w:rPr>
        <w:t xml:space="preserve">такого </w:t>
      </w:r>
      <w:r w:rsidR="00010632" w:rsidRPr="00E64B72">
        <w:rPr>
          <w:rFonts w:ascii="Times New Roman" w:hAnsi="Times New Roman" w:cs="Times New Roman"/>
          <w:sz w:val="28"/>
          <w:szCs w:val="28"/>
        </w:rPr>
        <w:t xml:space="preserve">действия </w:t>
      </w:r>
      <w:r w:rsidRPr="00E64B72">
        <w:rPr>
          <w:rFonts w:ascii="Times New Roman" w:hAnsi="Times New Roman" w:cs="Times New Roman"/>
          <w:sz w:val="28"/>
          <w:szCs w:val="28"/>
        </w:rPr>
        <w:t xml:space="preserve">будут отдельные </w:t>
      </w:r>
      <w:r w:rsidR="00010632" w:rsidRPr="00E64B72">
        <w:rPr>
          <w:rFonts w:ascii="Times New Roman" w:hAnsi="Times New Roman" w:cs="Times New Roman"/>
          <w:sz w:val="28"/>
          <w:szCs w:val="28"/>
        </w:rPr>
        <w:t>отображени</w:t>
      </w:r>
      <w:r w:rsidRPr="00E64B72">
        <w:rPr>
          <w:rFonts w:ascii="Times New Roman" w:hAnsi="Times New Roman" w:cs="Times New Roman"/>
          <w:sz w:val="28"/>
          <w:szCs w:val="28"/>
        </w:rPr>
        <w:t>я</w:t>
      </w:r>
      <w:r w:rsidR="00010632" w:rsidRPr="00E64B72">
        <w:rPr>
          <w:rFonts w:ascii="Times New Roman" w:hAnsi="Times New Roman" w:cs="Times New Roman"/>
          <w:sz w:val="28"/>
          <w:szCs w:val="28"/>
        </w:rPr>
        <w:t xml:space="preserve"> всех перемещений на экране.</w:t>
      </w:r>
    </w:p>
    <w:p w14:paraId="7A4ED54B" w14:textId="77777777" w:rsidR="00010632" w:rsidRPr="00E64B72" w:rsidRDefault="00CC6834" w:rsidP="009E4A0E">
      <w:pPr>
        <w:spacing w:after="0" w:line="240" w:lineRule="auto"/>
        <w:ind w:left="340" w:right="159" w:firstLine="567"/>
        <w:jc w:val="both"/>
        <w:rPr>
          <w:rFonts w:ascii="Times New Roman" w:hAnsi="Times New Roman" w:cs="Times New Roman"/>
          <w:sz w:val="28"/>
          <w:szCs w:val="28"/>
        </w:rPr>
      </w:pPr>
      <w:r w:rsidRPr="00E64B72">
        <w:rPr>
          <w:rFonts w:ascii="Times New Roman" w:hAnsi="Times New Roman" w:cs="Times New Roman"/>
          <w:sz w:val="28"/>
          <w:szCs w:val="28"/>
        </w:rPr>
        <w:t>Более высокий т</w:t>
      </w:r>
      <w:r w:rsidR="00010632" w:rsidRPr="00E64B72">
        <w:rPr>
          <w:rFonts w:ascii="Times New Roman" w:hAnsi="Times New Roman" w:cs="Times New Roman"/>
          <w:sz w:val="28"/>
          <w:szCs w:val="28"/>
        </w:rPr>
        <w:t xml:space="preserve">актический уровень </w:t>
      </w:r>
      <w:r w:rsidRPr="00E64B72">
        <w:rPr>
          <w:rFonts w:ascii="Times New Roman" w:hAnsi="Times New Roman" w:cs="Times New Roman"/>
          <w:sz w:val="28"/>
          <w:szCs w:val="28"/>
        </w:rPr>
        <w:t xml:space="preserve">содержит в себе </w:t>
      </w:r>
      <w:r w:rsidR="00010632" w:rsidRPr="00E64B72">
        <w:rPr>
          <w:rFonts w:ascii="Times New Roman" w:hAnsi="Times New Roman" w:cs="Times New Roman"/>
          <w:sz w:val="28"/>
          <w:szCs w:val="28"/>
        </w:rPr>
        <w:t xml:space="preserve">совокупность </w:t>
      </w:r>
      <w:r w:rsidRPr="00E64B72">
        <w:rPr>
          <w:rFonts w:ascii="Times New Roman" w:hAnsi="Times New Roman" w:cs="Times New Roman"/>
          <w:sz w:val="28"/>
          <w:szCs w:val="28"/>
        </w:rPr>
        <w:t xml:space="preserve">суммы </w:t>
      </w:r>
      <w:r w:rsidR="00010632" w:rsidRPr="00E64B72">
        <w:rPr>
          <w:rFonts w:ascii="Times New Roman" w:hAnsi="Times New Roman" w:cs="Times New Roman"/>
          <w:sz w:val="28"/>
          <w:szCs w:val="28"/>
        </w:rPr>
        <w:t xml:space="preserve">игровых действий, </w:t>
      </w:r>
      <w:r w:rsidRPr="00E64B72">
        <w:rPr>
          <w:rFonts w:ascii="Times New Roman" w:hAnsi="Times New Roman" w:cs="Times New Roman"/>
          <w:sz w:val="28"/>
          <w:szCs w:val="28"/>
        </w:rPr>
        <w:t xml:space="preserve">позволяющих достичь </w:t>
      </w:r>
      <w:r w:rsidR="00010632" w:rsidRPr="00E64B72">
        <w:rPr>
          <w:rFonts w:ascii="Times New Roman" w:hAnsi="Times New Roman" w:cs="Times New Roman"/>
          <w:sz w:val="28"/>
          <w:szCs w:val="28"/>
        </w:rPr>
        <w:t>как</w:t>
      </w:r>
      <w:r w:rsidRPr="00E64B72">
        <w:rPr>
          <w:rFonts w:ascii="Times New Roman" w:hAnsi="Times New Roman" w:cs="Times New Roman"/>
          <w:sz w:val="28"/>
          <w:szCs w:val="28"/>
        </w:rPr>
        <w:t>ую</w:t>
      </w:r>
      <w:r w:rsidR="00010632" w:rsidRPr="00E64B72">
        <w:rPr>
          <w:rFonts w:ascii="Times New Roman" w:hAnsi="Times New Roman" w:cs="Times New Roman"/>
          <w:sz w:val="28"/>
          <w:szCs w:val="28"/>
        </w:rPr>
        <w:t>-либо локальн</w:t>
      </w:r>
      <w:r w:rsidRPr="00E64B72">
        <w:rPr>
          <w:rFonts w:ascii="Times New Roman" w:hAnsi="Times New Roman" w:cs="Times New Roman"/>
          <w:sz w:val="28"/>
          <w:szCs w:val="28"/>
        </w:rPr>
        <w:t>ую</w:t>
      </w:r>
      <w:r w:rsidR="00010632" w:rsidRPr="00E64B72">
        <w:rPr>
          <w:rFonts w:ascii="Times New Roman" w:hAnsi="Times New Roman" w:cs="Times New Roman"/>
          <w:sz w:val="28"/>
          <w:szCs w:val="28"/>
        </w:rPr>
        <w:t xml:space="preserve"> цел</w:t>
      </w:r>
      <w:r w:rsidRPr="00E64B72">
        <w:rPr>
          <w:rFonts w:ascii="Times New Roman" w:hAnsi="Times New Roman" w:cs="Times New Roman"/>
          <w:sz w:val="28"/>
          <w:szCs w:val="28"/>
        </w:rPr>
        <w:t>ь</w:t>
      </w:r>
      <w:r w:rsidR="00010632" w:rsidRPr="00E64B72">
        <w:rPr>
          <w:rFonts w:ascii="Times New Roman" w:hAnsi="Times New Roman" w:cs="Times New Roman"/>
          <w:sz w:val="28"/>
          <w:szCs w:val="28"/>
        </w:rPr>
        <w:t xml:space="preserve">. </w:t>
      </w:r>
      <w:r w:rsidR="00E64B72" w:rsidRPr="00E64B72">
        <w:rPr>
          <w:rFonts w:ascii="Times New Roman" w:hAnsi="Times New Roman" w:cs="Times New Roman"/>
          <w:sz w:val="28"/>
          <w:szCs w:val="28"/>
        </w:rPr>
        <w:t>Используя</w:t>
      </w:r>
      <w:r w:rsidR="00010632" w:rsidRPr="00E64B72">
        <w:rPr>
          <w:rFonts w:ascii="Times New Roman" w:hAnsi="Times New Roman" w:cs="Times New Roman"/>
          <w:sz w:val="28"/>
          <w:szCs w:val="28"/>
        </w:rPr>
        <w:t xml:space="preserve"> действия тактического </w:t>
      </w:r>
      <w:r w:rsidR="00E64B72" w:rsidRPr="00E64B72">
        <w:rPr>
          <w:rFonts w:ascii="Times New Roman" w:hAnsi="Times New Roman" w:cs="Times New Roman"/>
          <w:sz w:val="28"/>
          <w:szCs w:val="28"/>
        </w:rPr>
        <w:t xml:space="preserve">уровня </w:t>
      </w:r>
      <w:r w:rsidR="00010632" w:rsidRPr="00E64B72">
        <w:rPr>
          <w:rFonts w:ascii="Times New Roman" w:hAnsi="Times New Roman" w:cs="Times New Roman"/>
          <w:sz w:val="28"/>
          <w:szCs w:val="28"/>
        </w:rPr>
        <w:t xml:space="preserve">играющий </w:t>
      </w:r>
      <w:r w:rsidR="00E64B72" w:rsidRPr="00E64B72">
        <w:rPr>
          <w:rFonts w:ascii="Times New Roman" w:hAnsi="Times New Roman" w:cs="Times New Roman"/>
          <w:sz w:val="28"/>
          <w:szCs w:val="28"/>
        </w:rPr>
        <w:t xml:space="preserve">может </w:t>
      </w:r>
      <w:r w:rsidR="00010632" w:rsidRPr="00E64B72">
        <w:rPr>
          <w:rFonts w:ascii="Times New Roman" w:hAnsi="Times New Roman" w:cs="Times New Roman"/>
          <w:sz w:val="28"/>
          <w:szCs w:val="28"/>
        </w:rPr>
        <w:t>дости</w:t>
      </w:r>
      <w:r w:rsidR="00E64B72" w:rsidRPr="00E64B72">
        <w:rPr>
          <w:rFonts w:ascii="Times New Roman" w:hAnsi="Times New Roman" w:cs="Times New Roman"/>
          <w:sz w:val="28"/>
          <w:szCs w:val="28"/>
        </w:rPr>
        <w:t>чь</w:t>
      </w:r>
      <w:r w:rsidR="00010632" w:rsidRPr="00E64B72">
        <w:rPr>
          <w:rFonts w:ascii="Times New Roman" w:hAnsi="Times New Roman" w:cs="Times New Roman"/>
          <w:sz w:val="28"/>
          <w:szCs w:val="28"/>
        </w:rPr>
        <w:t xml:space="preserve"> </w:t>
      </w:r>
      <w:r w:rsidR="00E64B72" w:rsidRPr="00E64B72">
        <w:rPr>
          <w:rFonts w:ascii="Times New Roman" w:hAnsi="Times New Roman" w:cs="Times New Roman"/>
          <w:sz w:val="28"/>
          <w:szCs w:val="28"/>
        </w:rPr>
        <w:t>только временные флуктуации</w:t>
      </w:r>
      <w:r w:rsidR="00010632" w:rsidRPr="00E64B72">
        <w:rPr>
          <w:rFonts w:ascii="Times New Roman" w:hAnsi="Times New Roman" w:cs="Times New Roman"/>
          <w:sz w:val="28"/>
          <w:szCs w:val="28"/>
        </w:rPr>
        <w:t xml:space="preserve"> в игре.</w:t>
      </w:r>
    </w:p>
    <w:p w14:paraId="3D599ED3" w14:textId="77777777" w:rsidR="008B6BE9" w:rsidRPr="00E64B72" w:rsidRDefault="00E64B72" w:rsidP="009E4A0E">
      <w:pPr>
        <w:spacing w:after="0" w:line="240" w:lineRule="auto"/>
        <w:ind w:left="340" w:right="159" w:firstLine="567"/>
        <w:jc w:val="both"/>
        <w:rPr>
          <w:rFonts w:ascii="Times New Roman" w:hAnsi="Times New Roman" w:cs="Times New Roman"/>
          <w:sz w:val="28"/>
          <w:szCs w:val="28"/>
        </w:rPr>
      </w:pPr>
      <w:r w:rsidRPr="00E64B72">
        <w:rPr>
          <w:rFonts w:ascii="Times New Roman" w:hAnsi="Times New Roman" w:cs="Times New Roman"/>
          <w:sz w:val="28"/>
          <w:szCs w:val="28"/>
        </w:rPr>
        <w:t>На самом высоком с</w:t>
      </w:r>
      <w:r w:rsidR="008B6BE9" w:rsidRPr="00E64B72">
        <w:rPr>
          <w:rFonts w:ascii="Times New Roman" w:hAnsi="Times New Roman" w:cs="Times New Roman"/>
          <w:sz w:val="28"/>
          <w:szCs w:val="28"/>
        </w:rPr>
        <w:t>тратегическ</w:t>
      </w:r>
      <w:r w:rsidRPr="00E64B72">
        <w:rPr>
          <w:rFonts w:ascii="Times New Roman" w:hAnsi="Times New Roman" w:cs="Times New Roman"/>
          <w:sz w:val="28"/>
          <w:szCs w:val="28"/>
        </w:rPr>
        <w:t>ом</w:t>
      </w:r>
      <w:r w:rsidR="008B6BE9" w:rsidRPr="00E64B72">
        <w:rPr>
          <w:rFonts w:ascii="Times New Roman" w:hAnsi="Times New Roman" w:cs="Times New Roman"/>
          <w:sz w:val="28"/>
          <w:szCs w:val="28"/>
        </w:rPr>
        <w:t xml:space="preserve"> уров</w:t>
      </w:r>
      <w:r w:rsidRPr="00E64B72">
        <w:rPr>
          <w:rFonts w:ascii="Times New Roman" w:hAnsi="Times New Roman" w:cs="Times New Roman"/>
          <w:sz w:val="28"/>
          <w:szCs w:val="28"/>
        </w:rPr>
        <w:t>не</w:t>
      </w:r>
      <w:r w:rsidR="008B6BE9" w:rsidRPr="00E64B72">
        <w:rPr>
          <w:rFonts w:ascii="Times New Roman" w:hAnsi="Times New Roman" w:cs="Times New Roman"/>
          <w:sz w:val="28"/>
          <w:szCs w:val="28"/>
        </w:rPr>
        <w:t xml:space="preserve"> предполагает</w:t>
      </w:r>
      <w:r w:rsidRPr="00E64B72">
        <w:rPr>
          <w:rFonts w:ascii="Times New Roman" w:hAnsi="Times New Roman" w:cs="Times New Roman"/>
          <w:sz w:val="28"/>
          <w:szCs w:val="28"/>
        </w:rPr>
        <w:t>ся достижение такого уровня</w:t>
      </w:r>
      <w:r w:rsidR="008B6BE9" w:rsidRPr="00E64B72">
        <w:rPr>
          <w:rFonts w:ascii="Times New Roman" w:hAnsi="Times New Roman" w:cs="Times New Roman"/>
          <w:sz w:val="28"/>
          <w:szCs w:val="28"/>
        </w:rPr>
        <w:t xml:space="preserve"> планировани</w:t>
      </w:r>
      <w:r w:rsidRPr="00E64B72">
        <w:rPr>
          <w:rFonts w:ascii="Times New Roman" w:hAnsi="Times New Roman" w:cs="Times New Roman"/>
          <w:sz w:val="28"/>
          <w:szCs w:val="28"/>
        </w:rPr>
        <w:t>я</w:t>
      </w:r>
      <w:r w:rsidR="008B6BE9" w:rsidRPr="00E64B72">
        <w:rPr>
          <w:rFonts w:ascii="Times New Roman" w:hAnsi="Times New Roman" w:cs="Times New Roman"/>
          <w:sz w:val="28"/>
          <w:szCs w:val="28"/>
        </w:rPr>
        <w:t xml:space="preserve"> всей игры, </w:t>
      </w:r>
      <w:r w:rsidRPr="00E64B72">
        <w:rPr>
          <w:rFonts w:ascii="Times New Roman" w:hAnsi="Times New Roman" w:cs="Times New Roman"/>
          <w:sz w:val="28"/>
          <w:szCs w:val="28"/>
        </w:rPr>
        <w:t>что это позволяет надеяться на достижение гипотетической цели</w:t>
      </w:r>
      <w:r w:rsidR="008B6BE9" w:rsidRPr="00E64B72">
        <w:rPr>
          <w:rFonts w:ascii="Times New Roman" w:hAnsi="Times New Roman" w:cs="Times New Roman"/>
          <w:sz w:val="28"/>
          <w:szCs w:val="28"/>
        </w:rPr>
        <w:t xml:space="preserve"> выигрыша.</w:t>
      </w:r>
    </w:p>
    <w:p w14:paraId="322ED2CE" w14:textId="77777777" w:rsidR="00CF024B" w:rsidRDefault="00CF024B" w:rsidP="009E4A0E">
      <w:pPr>
        <w:spacing w:after="0" w:line="240" w:lineRule="auto"/>
        <w:ind w:left="340" w:right="159" w:firstLine="567"/>
        <w:jc w:val="both"/>
        <w:rPr>
          <w:rFonts w:ascii="Times New Roman" w:eastAsia="Calibri" w:hAnsi="Times New Roman" w:cs="Times New Roman"/>
          <w:b/>
          <w:color w:val="000000"/>
          <w:sz w:val="28"/>
          <w:szCs w:val="28"/>
          <w:shd w:val="clear" w:color="auto" w:fill="FFFFFF"/>
        </w:rPr>
      </w:pPr>
    </w:p>
    <w:p w14:paraId="4959ED9F" w14:textId="71A9D58D" w:rsidR="002F12B0" w:rsidRPr="002F12B0" w:rsidRDefault="00CF024B" w:rsidP="009E4A0E">
      <w:pPr>
        <w:spacing w:after="0" w:line="240" w:lineRule="auto"/>
        <w:ind w:left="340" w:right="159" w:firstLine="567"/>
        <w:jc w:val="both"/>
        <w:rPr>
          <w:rFonts w:ascii="Times New Roman" w:eastAsia="Calibri" w:hAnsi="Times New Roman" w:cs="Times New Roman"/>
          <w:b/>
          <w:color w:val="000000"/>
          <w:sz w:val="28"/>
          <w:szCs w:val="28"/>
          <w:shd w:val="clear" w:color="auto" w:fill="FFFFFF"/>
        </w:rPr>
      </w:pPr>
      <w:r>
        <w:rPr>
          <w:rFonts w:ascii="Times New Roman" w:eastAsia="Calibri" w:hAnsi="Times New Roman" w:cs="Times New Roman"/>
          <w:b/>
          <w:color w:val="000000"/>
          <w:sz w:val="28"/>
          <w:szCs w:val="28"/>
          <w:shd w:val="clear" w:color="auto" w:fill="FFFFFF"/>
        </w:rPr>
        <w:t>1.</w:t>
      </w:r>
      <w:r w:rsidR="007644FB">
        <w:rPr>
          <w:rFonts w:ascii="Times New Roman" w:eastAsia="Calibri" w:hAnsi="Times New Roman" w:cs="Times New Roman"/>
          <w:b/>
          <w:color w:val="000000"/>
          <w:sz w:val="28"/>
          <w:szCs w:val="28"/>
          <w:shd w:val="clear" w:color="auto" w:fill="FFFFFF"/>
          <w:lang w:val="kk-KZ"/>
        </w:rPr>
        <w:t>4</w:t>
      </w:r>
      <w:r>
        <w:rPr>
          <w:rFonts w:ascii="Times New Roman" w:eastAsia="Calibri" w:hAnsi="Times New Roman" w:cs="Times New Roman"/>
          <w:b/>
          <w:color w:val="000000"/>
          <w:sz w:val="28"/>
          <w:szCs w:val="28"/>
          <w:shd w:val="clear" w:color="auto" w:fill="FFFFFF"/>
        </w:rPr>
        <w:t xml:space="preserve"> </w:t>
      </w:r>
      <w:r w:rsidR="00E64B72">
        <w:rPr>
          <w:rFonts w:ascii="Times New Roman" w:eastAsia="Calibri" w:hAnsi="Times New Roman" w:cs="Times New Roman"/>
          <w:b/>
          <w:color w:val="000000"/>
          <w:sz w:val="28"/>
          <w:szCs w:val="28"/>
          <w:shd w:val="clear" w:color="auto" w:fill="FFFFFF"/>
        </w:rPr>
        <w:t>И</w:t>
      </w:r>
      <w:r w:rsidR="002F12B0">
        <w:rPr>
          <w:rFonts w:ascii="Times New Roman" w:eastAsia="Calibri" w:hAnsi="Times New Roman" w:cs="Times New Roman"/>
          <w:b/>
          <w:color w:val="000000"/>
          <w:sz w:val="28"/>
          <w:szCs w:val="28"/>
          <w:shd w:val="clear" w:color="auto" w:fill="FFFFFF"/>
        </w:rPr>
        <w:t>грово</w:t>
      </w:r>
      <w:r w:rsidR="00E64B72">
        <w:rPr>
          <w:rFonts w:ascii="Times New Roman" w:eastAsia="Calibri" w:hAnsi="Times New Roman" w:cs="Times New Roman"/>
          <w:b/>
          <w:color w:val="000000"/>
          <w:sz w:val="28"/>
          <w:szCs w:val="28"/>
          <w:shd w:val="clear" w:color="auto" w:fill="FFFFFF"/>
        </w:rPr>
        <w:t>е</w:t>
      </w:r>
      <w:r w:rsidR="002F12B0">
        <w:rPr>
          <w:rFonts w:ascii="Times New Roman" w:eastAsia="Calibri" w:hAnsi="Times New Roman" w:cs="Times New Roman"/>
          <w:b/>
          <w:color w:val="000000"/>
          <w:sz w:val="28"/>
          <w:szCs w:val="28"/>
          <w:shd w:val="clear" w:color="auto" w:fill="FFFFFF"/>
        </w:rPr>
        <w:t xml:space="preserve"> обучени</w:t>
      </w:r>
      <w:r w:rsidR="00E64B72">
        <w:rPr>
          <w:rFonts w:ascii="Times New Roman" w:eastAsia="Calibri" w:hAnsi="Times New Roman" w:cs="Times New Roman"/>
          <w:b/>
          <w:color w:val="000000"/>
          <w:sz w:val="28"/>
          <w:szCs w:val="28"/>
          <w:shd w:val="clear" w:color="auto" w:fill="FFFFFF"/>
        </w:rPr>
        <w:t>е</w:t>
      </w:r>
      <w:r w:rsidR="002F12B0">
        <w:rPr>
          <w:rFonts w:ascii="Times New Roman" w:eastAsia="Calibri" w:hAnsi="Times New Roman" w:cs="Times New Roman"/>
          <w:b/>
          <w:color w:val="000000"/>
          <w:sz w:val="28"/>
          <w:szCs w:val="28"/>
          <w:shd w:val="clear" w:color="auto" w:fill="FFFFFF"/>
        </w:rPr>
        <w:t xml:space="preserve"> </w:t>
      </w:r>
      <w:r w:rsidR="00E64B72">
        <w:rPr>
          <w:rFonts w:ascii="Times New Roman" w:eastAsia="Calibri" w:hAnsi="Times New Roman" w:cs="Times New Roman"/>
          <w:b/>
          <w:color w:val="000000"/>
          <w:sz w:val="28"/>
          <w:szCs w:val="28"/>
          <w:shd w:val="clear" w:color="auto" w:fill="FFFFFF"/>
        </w:rPr>
        <w:t>при</w:t>
      </w:r>
      <w:r w:rsidR="002F12B0">
        <w:rPr>
          <w:rFonts w:ascii="Times New Roman" w:eastAsia="Calibri" w:hAnsi="Times New Roman" w:cs="Times New Roman"/>
          <w:b/>
          <w:color w:val="000000"/>
          <w:sz w:val="28"/>
          <w:szCs w:val="28"/>
          <w:shd w:val="clear" w:color="auto" w:fill="FFFFFF"/>
        </w:rPr>
        <w:t xml:space="preserve"> использовани</w:t>
      </w:r>
      <w:r w:rsidR="00E64B72">
        <w:rPr>
          <w:rFonts w:ascii="Times New Roman" w:eastAsia="Calibri" w:hAnsi="Times New Roman" w:cs="Times New Roman"/>
          <w:b/>
          <w:color w:val="000000"/>
          <w:sz w:val="28"/>
          <w:szCs w:val="28"/>
          <w:shd w:val="clear" w:color="auto" w:fill="FFFFFF"/>
        </w:rPr>
        <w:t>и</w:t>
      </w:r>
      <w:r w:rsidR="002F12B0">
        <w:rPr>
          <w:rFonts w:ascii="Times New Roman" w:eastAsia="Calibri" w:hAnsi="Times New Roman" w:cs="Times New Roman"/>
          <w:b/>
          <w:color w:val="000000"/>
          <w:sz w:val="28"/>
          <w:szCs w:val="28"/>
          <w:shd w:val="clear" w:color="auto" w:fill="FFFFFF"/>
        </w:rPr>
        <w:t xml:space="preserve"> информационно-компьютерных </w:t>
      </w:r>
      <w:r w:rsidR="002F12B0" w:rsidRPr="00E64B72">
        <w:rPr>
          <w:rFonts w:ascii="Times New Roman" w:eastAsia="Calibri" w:hAnsi="Times New Roman" w:cs="Times New Roman"/>
          <w:b/>
          <w:color w:val="000000"/>
          <w:sz w:val="28"/>
          <w:szCs w:val="28"/>
          <w:shd w:val="clear" w:color="auto" w:fill="FFFFFF"/>
        </w:rPr>
        <w:t xml:space="preserve">технологий в </w:t>
      </w:r>
      <w:r w:rsidR="00E64B72" w:rsidRPr="00E64B72">
        <w:rPr>
          <w:rFonts w:ascii="Times New Roman" w:hAnsi="Times New Roman" w:cs="Times New Roman"/>
          <w:b/>
          <w:sz w:val="28"/>
          <w:szCs w:val="28"/>
        </w:rPr>
        <w:t>обучении</w:t>
      </w:r>
      <w:r w:rsidR="002F12B0" w:rsidRPr="00E64B72">
        <w:rPr>
          <w:rFonts w:ascii="Times New Roman" w:hAnsi="Times New Roman" w:cs="Times New Roman"/>
          <w:b/>
          <w:sz w:val="28"/>
          <w:szCs w:val="28"/>
        </w:rPr>
        <w:t xml:space="preserve"> будущих учителей</w:t>
      </w:r>
      <w:r w:rsidR="002F12B0" w:rsidRPr="002F12B0">
        <w:rPr>
          <w:rFonts w:ascii="Times New Roman" w:hAnsi="Times New Roman" w:cs="Times New Roman"/>
          <w:b/>
          <w:sz w:val="28"/>
          <w:szCs w:val="28"/>
        </w:rPr>
        <w:t xml:space="preserve"> химии</w:t>
      </w:r>
    </w:p>
    <w:p w14:paraId="19FDBCDD" w14:textId="2556893B" w:rsidR="002F12B0" w:rsidRPr="00184217" w:rsidRDefault="002F12B0" w:rsidP="009E4A0E">
      <w:pPr>
        <w:spacing w:after="0" w:line="240" w:lineRule="auto"/>
        <w:ind w:left="340" w:right="159" w:firstLine="567"/>
        <w:jc w:val="both"/>
        <w:rPr>
          <w:rFonts w:ascii="Times New Roman" w:hAnsi="Times New Roman" w:cs="Times New Roman"/>
          <w:sz w:val="28"/>
          <w:szCs w:val="28"/>
        </w:rPr>
      </w:pPr>
      <w:r w:rsidRPr="00184217">
        <w:rPr>
          <w:rFonts w:ascii="Times New Roman" w:hAnsi="Times New Roman" w:cs="Times New Roman"/>
          <w:sz w:val="28"/>
          <w:szCs w:val="28"/>
        </w:rPr>
        <w:t xml:space="preserve">В </w:t>
      </w:r>
      <w:r w:rsidR="00E64B72" w:rsidRPr="00E64B72">
        <w:rPr>
          <w:rFonts w:ascii="Times New Roman" w:hAnsi="Times New Roman" w:cs="Times New Roman"/>
          <w:sz w:val="28"/>
          <w:szCs w:val="28"/>
        </w:rPr>
        <w:t>обучении</w:t>
      </w:r>
      <w:r w:rsidRPr="00E64B72">
        <w:rPr>
          <w:rFonts w:ascii="Times New Roman" w:hAnsi="Times New Roman" w:cs="Times New Roman"/>
          <w:sz w:val="28"/>
          <w:szCs w:val="28"/>
        </w:rPr>
        <w:t xml:space="preserve"> будущих учителей</w:t>
      </w:r>
      <w:r w:rsidRPr="00184217">
        <w:rPr>
          <w:rFonts w:ascii="Times New Roman" w:hAnsi="Times New Roman" w:cs="Times New Roman"/>
          <w:sz w:val="28"/>
          <w:szCs w:val="28"/>
        </w:rPr>
        <w:t xml:space="preserve"> химии важное место занимает вопрос формирования определенного набора компетентностей, которые обеспечивают эффективное выполнение профессиональных обязанностей</w:t>
      </w:r>
      <w:r w:rsidR="00B1326B" w:rsidRPr="00B1326B">
        <w:rPr>
          <w:rFonts w:ascii="Times New Roman" w:hAnsi="Times New Roman" w:cs="Times New Roman"/>
          <w:sz w:val="28"/>
          <w:szCs w:val="28"/>
        </w:rPr>
        <w:t xml:space="preserve"> [</w:t>
      </w:r>
      <w:r w:rsidR="004261C4" w:rsidRPr="004261C4">
        <w:rPr>
          <w:rFonts w:ascii="Times New Roman" w:hAnsi="Times New Roman" w:cs="Times New Roman"/>
          <w:sz w:val="28"/>
          <w:szCs w:val="28"/>
        </w:rPr>
        <w:t>81</w:t>
      </w:r>
      <w:r w:rsidR="00B1326B" w:rsidRPr="00B1326B">
        <w:rPr>
          <w:rFonts w:ascii="Times New Roman" w:hAnsi="Times New Roman" w:cs="Times New Roman"/>
          <w:sz w:val="28"/>
          <w:szCs w:val="28"/>
        </w:rPr>
        <w:t>]</w:t>
      </w:r>
      <w:r w:rsidRPr="00184217">
        <w:rPr>
          <w:rFonts w:ascii="Times New Roman" w:hAnsi="Times New Roman" w:cs="Times New Roman"/>
          <w:sz w:val="28"/>
          <w:szCs w:val="28"/>
        </w:rPr>
        <w:t xml:space="preserve">, что в значительной степени базируется на </w:t>
      </w:r>
      <w:r w:rsidR="00E64B72">
        <w:rPr>
          <w:rFonts w:ascii="Times New Roman" w:hAnsi="Times New Roman" w:cs="Times New Roman"/>
          <w:sz w:val="28"/>
          <w:szCs w:val="28"/>
          <w:shd w:val="clear" w:color="auto" w:fill="FFFFFF"/>
        </w:rPr>
        <w:t>применении игрового обучения в условиях использования</w:t>
      </w:r>
      <w:r w:rsidRPr="00184217">
        <w:rPr>
          <w:rFonts w:ascii="Times New Roman" w:hAnsi="Times New Roman" w:cs="Times New Roman"/>
          <w:sz w:val="28"/>
          <w:szCs w:val="28"/>
          <w:shd w:val="clear" w:color="auto" w:fill="FFFFFF"/>
        </w:rPr>
        <w:t> </w:t>
      </w:r>
      <w:r w:rsidR="00716121" w:rsidRPr="00184217">
        <w:rPr>
          <w:rFonts w:ascii="Times New Roman" w:hAnsi="Times New Roman" w:cs="Times New Roman"/>
          <w:sz w:val="28"/>
          <w:szCs w:val="28"/>
          <w:shd w:val="clear" w:color="auto" w:fill="FFFFFF"/>
        </w:rPr>
        <w:t>информационно-компьютерных технологий</w:t>
      </w:r>
      <w:r w:rsidRPr="00184217">
        <w:rPr>
          <w:rFonts w:ascii="Times New Roman" w:hAnsi="Times New Roman" w:cs="Times New Roman"/>
          <w:sz w:val="28"/>
          <w:szCs w:val="28"/>
        </w:rPr>
        <w:t xml:space="preserve">. Сформированность </w:t>
      </w:r>
      <w:r w:rsidRPr="00184217">
        <w:rPr>
          <w:rFonts w:ascii="Times New Roman" w:hAnsi="Times New Roman" w:cs="Times New Roman"/>
          <w:sz w:val="28"/>
          <w:szCs w:val="28"/>
          <w:shd w:val="clear" w:color="auto" w:fill="FFFFFF"/>
        </w:rPr>
        <w:t xml:space="preserve">готовности </w:t>
      </w:r>
      <w:r w:rsidR="000C2BE3" w:rsidRPr="00184217">
        <w:rPr>
          <w:rFonts w:ascii="Times New Roman" w:hAnsi="Times New Roman" w:cs="Times New Roman"/>
          <w:sz w:val="28"/>
          <w:szCs w:val="28"/>
          <w:shd w:val="clear" w:color="auto" w:fill="FFFFFF"/>
        </w:rPr>
        <w:t xml:space="preserve">будущего учителя </w:t>
      </w:r>
      <w:r w:rsidR="000C2BE3">
        <w:rPr>
          <w:rFonts w:ascii="Times New Roman" w:hAnsi="Times New Roman" w:cs="Times New Roman"/>
          <w:sz w:val="28"/>
          <w:szCs w:val="28"/>
          <w:shd w:val="clear" w:color="auto" w:fill="FFFFFF"/>
        </w:rPr>
        <w:t xml:space="preserve">к </w:t>
      </w:r>
      <w:r w:rsidR="00716121" w:rsidRPr="00184217">
        <w:rPr>
          <w:rFonts w:ascii="Times New Roman" w:hAnsi="Times New Roman" w:cs="Times New Roman"/>
          <w:sz w:val="28"/>
          <w:szCs w:val="28"/>
          <w:shd w:val="clear" w:color="auto" w:fill="FFFFFF"/>
        </w:rPr>
        <w:t>использовани</w:t>
      </w:r>
      <w:r w:rsidR="000C2BE3">
        <w:rPr>
          <w:rFonts w:ascii="Times New Roman" w:hAnsi="Times New Roman" w:cs="Times New Roman"/>
          <w:sz w:val="28"/>
          <w:szCs w:val="28"/>
          <w:shd w:val="clear" w:color="auto" w:fill="FFFFFF"/>
        </w:rPr>
        <w:t>ю</w:t>
      </w:r>
      <w:r w:rsidR="00716121" w:rsidRPr="00184217">
        <w:rPr>
          <w:rFonts w:ascii="Times New Roman" w:hAnsi="Times New Roman" w:cs="Times New Roman"/>
          <w:sz w:val="28"/>
          <w:szCs w:val="28"/>
          <w:shd w:val="clear" w:color="auto" w:fill="FFFFFF"/>
        </w:rPr>
        <w:t xml:space="preserve"> информационно-компьютерных технологий </w:t>
      </w:r>
      <w:r w:rsidR="00716121">
        <w:rPr>
          <w:rFonts w:ascii="Times New Roman" w:hAnsi="Times New Roman" w:cs="Times New Roman"/>
          <w:sz w:val="28"/>
          <w:szCs w:val="28"/>
          <w:shd w:val="clear" w:color="auto" w:fill="FFFFFF"/>
        </w:rPr>
        <w:t xml:space="preserve">в игровом обучении </w:t>
      </w:r>
      <w:r w:rsidRPr="00184217">
        <w:rPr>
          <w:rFonts w:ascii="Times New Roman" w:hAnsi="Times New Roman" w:cs="Times New Roman"/>
          <w:sz w:val="28"/>
          <w:szCs w:val="28"/>
        </w:rPr>
        <w:t>предусматривает: осознание значения технологии в процессе профессиональной подготовки; сформированность личностных качеств и способностей, отвечающих требованиям деятельности; знания и умения, необходимые для выполнения продуктивной игровой деятельности.</w:t>
      </w:r>
    </w:p>
    <w:p w14:paraId="3643246E" w14:textId="63212230" w:rsidR="002F12B0" w:rsidRDefault="002F12B0" w:rsidP="009E4A0E">
      <w:pPr>
        <w:spacing w:after="0" w:line="240" w:lineRule="auto"/>
        <w:ind w:left="340" w:right="159" w:firstLine="567"/>
        <w:jc w:val="both"/>
        <w:rPr>
          <w:rFonts w:ascii="Times New Roman" w:eastAsia="Calibri" w:hAnsi="Times New Roman" w:cs="Times New Roman"/>
          <w:color w:val="000000"/>
          <w:sz w:val="28"/>
          <w:szCs w:val="28"/>
          <w:shd w:val="clear" w:color="auto" w:fill="FFFFFF"/>
        </w:rPr>
      </w:pPr>
      <w:r w:rsidRPr="00807D8A">
        <w:rPr>
          <w:rFonts w:ascii="Times New Roman" w:eastAsia="Calibri" w:hAnsi="Times New Roman" w:cs="Times New Roman"/>
          <w:color w:val="000000"/>
          <w:sz w:val="28"/>
          <w:szCs w:val="28"/>
          <w:shd w:val="clear" w:color="auto" w:fill="FFFFFF"/>
        </w:rPr>
        <w:t>Подготовка бакалавров</w:t>
      </w:r>
      <w:r w:rsidR="007D4554">
        <w:rPr>
          <w:rFonts w:ascii="Times New Roman" w:eastAsia="Calibri" w:hAnsi="Times New Roman" w:cs="Times New Roman"/>
          <w:color w:val="000000"/>
          <w:sz w:val="28"/>
          <w:szCs w:val="28"/>
          <w:shd w:val="clear" w:color="auto" w:fill="FFFFFF"/>
        </w:rPr>
        <w:t xml:space="preserve"> и магистрантов</w:t>
      </w:r>
      <w:r>
        <w:rPr>
          <w:rFonts w:ascii="Times New Roman" w:eastAsia="Calibri" w:hAnsi="Times New Roman" w:cs="Times New Roman"/>
          <w:color w:val="000000"/>
          <w:sz w:val="28"/>
          <w:szCs w:val="28"/>
          <w:shd w:val="clear" w:color="auto" w:fill="FFFFFF"/>
        </w:rPr>
        <w:t xml:space="preserve"> </w:t>
      </w:r>
      <w:r w:rsidR="00E64B72">
        <w:rPr>
          <w:rFonts w:ascii="Times New Roman" w:eastAsia="Calibri" w:hAnsi="Times New Roman" w:cs="Times New Roman"/>
          <w:color w:val="000000"/>
          <w:sz w:val="28"/>
          <w:szCs w:val="28"/>
          <w:shd w:val="clear" w:color="auto" w:fill="FFFFFF"/>
        </w:rPr>
        <w:t>(</w:t>
      </w:r>
      <w:r w:rsidRPr="00807D8A">
        <w:rPr>
          <w:rFonts w:ascii="Times New Roman" w:eastAsia="Calibri" w:hAnsi="Times New Roman" w:cs="Times New Roman"/>
          <w:color w:val="000000"/>
          <w:sz w:val="28"/>
          <w:szCs w:val="28"/>
          <w:shd w:val="clear" w:color="auto" w:fill="FFFFFF"/>
        </w:rPr>
        <w:t>ОП «6В01510</w:t>
      </w:r>
      <w:r>
        <w:rPr>
          <w:rFonts w:ascii="Times New Roman" w:eastAsia="Calibri" w:hAnsi="Times New Roman" w:cs="Times New Roman"/>
          <w:color w:val="000000"/>
          <w:sz w:val="28"/>
          <w:szCs w:val="28"/>
          <w:shd w:val="clear" w:color="auto" w:fill="FFFFFF"/>
        </w:rPr>
        <w:t xml:space="preserve"> </w:t>
      </w:r>
      <w:r w:rsidR="007D4554">
        <w:rPr>
          <w:rFonts w:ascii="Times New Roman" w:eastAsia="Calibri" w:hAnsi="Times New Roman" w:cs="Times New Roman"/>
          <w:color w:val="000000"/>
          <w:sz w:val="28"/>
          <w:szCs w:val="28"/>
          <w:shd w:val="clear" w:color="auto" w:fill="FFFFFF"/>
        </w:rPr>
        <w:t>- Химия</w:t>
      </w:r>
      <w:r w:rsidRPr="00807D8A">
        <w:rPr>
          <w:rFonts w:ascii="Times New Roman" w:eastAsia="Calibri" w:hAnsi="Times New Roman" w:cs="Times New Roman"/>
          <w:color w:val="000000"/>
          <w:sz w:val="28"/>
          <w:szCs w:val="28"/>
          <w:shd w:val="clear" w:color="auto" w:fill="FFFFFF"/>
        </w:rPr>
        <w:t>»</w:t>
      </w:r>
      <w:r w:rsidR="007D4554">
        <w:rPr>
          <w:rFonts w:ascii="Times New Roman" w:eastAsia="Calibri" w:hAnsi="Times New Roman" w:cs="Times New Roman"/>
          <w:color w:val="000000"/>
          <w:sz w:val="28"/>
          <w:szCs w:val="28"/>
          <w:shd w:val="clear" w:color="auto" w:fill="FFFFFF"/>
        </w:rPr>
        <w:t>, ОП «6В01513 – Биология», ОП «7М1510</w:t>
      </w:r>
      <w:r w:rsidR="005707E6">
        <w:rPr>
          <w:rFonts w:ascii="Times New Roman" w:eastAsia="Calibri" w:hAnsi="Times New Roman" w:cs="Times New Roman"/>
          <w:color w:val="000000"/>
          <w:sz w:val="28"/>
          <w:szCs w:val="28"/>
          <w:shd w:val="clear" w:color="auto" w:fill="FFFFFF"/>
        </w:rPr>
        <w:t xml:space="preserve"> –</w:t>
      </w:r>
      <w:r w:rsidR="00E92310" w:rsidRPr="00E92310">
        <w:rPr>
          <w:rFonts w:ascii="Times New Roman" w:eastAsia="Calibri" w:hAnsi="Times New Roman" w:cs="Times New Roman"/>
          <w:color w:val="000000"/>
          <w:sz w:val="28"/>
          <w:szCs w:val="28"/>
          <w:shd w:val="clear" w:color="auto" w:fill="FFFFFF"/>
        </w:rPr>
        <w:t xml:space="preserve"> </w:t>
      </w:r>
      <w:r w:rsidR="005707E6">
        <w:rPr>
          <w:rFonts w:ascii="Times New Roman" w:eastAsia="Calibri" w:hAnsi="Times New Roman" w:cs="Times New Roman"/>
          <w:color w:val="000000"/>
          <w:sz w:val="28"/>
          <w:szCs w:val="28"/>
          <w:shd w:val="clear" w:color="auto" w:fill="FFFFFF"/>
        </w:rPr>
        <w:t>Химия»</w:t>
      </w:r>
      <w:r w:rsidR="00E64B72">
        <w:rPr>
          <w:rFonts w:ascii="Times New Roman" w:eastAsia="Calibri" w:hAnsi="Times New Roman" w:cs="Times New Roman"/>
          <w:color w:val="000000"/>
          <w:sz w:val="28"/>
          <w:szCs w:val="28"/>
          <w:shd w:val="clear" w:color="auto" w:fill="FFFFFF"/>
        </w:rPr>
        <w:t>)</w:t>
      </w:r>
      <w:r w:rsidRPr="00807D8A">
        <w:rPr>
          <w:rFonts w:ascii="Times New Roman" w:eastAsia="Calibri" w:hAnsi="Times New Roman" w:cs="Times New Roman"/>
          <w:color w:val="000000"/>
          <w:sz w:val="28"/>
          <w:szCs w:val="28"/>
          <w:shd w:val="clear" w:color="auto" w:fill="FFFFFF"/>
        </w:rPr>
        <w:t xml:space="preserve"> осуществляется на основе</w:t>
      </w:r>
      <w:r>
        <w:rPr>
          <w:rFonts w:ascii="Times New Roman" w:eastAsia="Calibri" w:hAnsi="Times New Roman" w:cs="Times New Roman"/>
          <w:color w:val="000000"/>
          <w:sz w:val="28"/>
          <w:szCs w:val="28"/>
          <w:shd w:val="clear" w:color="auto" w:fill="FFFFFF"/>
        </w:rPr>
        <w:t xml:space="preserve"> </w:t>
      </w:r>
      <w:r w:rsidRPr="00807D8A">
        <w:rPr>
          <w:rFonts w:ascii="Times New Roman" w:eastAsia="Calibri" w:hAnsi="Times New Roman" w:cs="Times New Roman"/>
          <w:color w:val="000000"/>
          <w:sz w:val="28"/>
          <w:szCs w:val="28"/>
          <w:shd w:val="clear" w:color="auto" w:fill="FFFFFF"/>
        </w:rPr>
        <w:t>модульного построения: модуль общеобразовательных дисциплин; модуль</w:t>
      </w:r>
      <w:r>
        <w:rPr>
          <w:rFonts w:ascii="Times New Roman" w:eastAsia="Calibri" w:hAnsi="Times New Roman" w:cs="Times New Roman"/>
          <w:color w:val="000000"/>
          <w:sz w:val="28"/>
          <w:szCs w:val="28"/>
          <w:shd w:val="clear" w:color="auto" w:fill="FFFFFF"/>
        </w:rPr>
        <w:t xml:space="preserve"> </w:t>
      </w:r>
      <w:r w:rsidRPr="00807D8A">
        <w:rPr>
          <w:rFonts w:ascii="Times New Roman" w:eastAsia="Calibri" w:hAnsi="Times New Roman" w:cs="Times New Roman"/>
          <w:color w:val="000000"/>
          <w:sz w:val="28"/>
          <w:szCs w:val="28"/>
          <w:shd w:val="clear" w:color="auto" w:fill="FFFFFF"/>
        </w:rPr>
        <w:t xml:space="preserve">базовых дисциплин; модуль профилирующих дисциплин. Курсы по выбору для студентов </w:t>
      </w:r>
      <w:r w:rsidR="007D4554">
        <w:rPr>
          <w:rFonts w:ascii="Times New Roman" w:eastAsia="Calibri" w:hAnsi="Times New Roman" w:cs="Times New Roman"/>
          <w:color w:val="000000"/>
          <w:sz w:val="28"/>
          <w:szCs w:val="28"/>
          <w:shd w:val="clear" w:color="auto" w:fill="FFFFFF"/>
        </w:rPr>
        <w:t xml:space="preserve">и магистрантов </w:t>
      </w:r>
      <w:r w:rsidRPr="00807D8A">
        <w:rPr>
          <w:rFonts w:ascii="Times New Roman" w:eastAsia="Calibri" w:hAnsi="Times New Roman" w:cs="Times New Roman"/>
          <w:color w:val="000000"/>
          <w:sz w:val="28"/>
          <w:szCs w:val="28"/>
          <w:shd w:val="clear" w:color="auto" w:fill="FFFFFF"/>
        </w:rPr>
        <w:t>определяет высшее учебное заведение (ВУЗ)</w:t>
      </w:r>
      <w:r>
        <w:rPr>
          <w:rFonts w:ascii="Times New Roman" w:eastAsia="Calibri" w:hAnsi="Times New Roman" w:cs="Times New Roman"/>
          <w:color w:val="000000"/>
          <w:sz w:val="28"/>
          <w:szCs w:val="28"/>
          <w:shd w:val="clear" w:color="auto" w:fill="FFFFFF"/>
        </w:rPr>
        <w:t xml:space="preserve">. </w:t>
      </w:r>
    </w:p>
    <w:p w14:paraId="48D96800" w14:textId="14574FEA" w:rsidR="002F12B0" w:rsidRPr="007022ED" w:rsidRDefault="00CE414D" w:rsidP="009E4A0E">
      <w:pPr>
        <w:spacing w:after="0" w:line="240" w:lineRule="auto"/>
        <w:ind w:left="340" w:right="159" w:firstLine="567"/>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Непосредственно педагогическая подготовка студентов включает в себя три основных взаимосвязанных компонента </w:t>
      </w:r>
      <w:r w:rsidRPr="00CE414D">
        <w:rPr>
          <w:rFonts w:ascii="Times New Roman" w:eastAsia="Calibri" w:hAnsi="Times New Roman" w:cs="Times New Roman"/>
          <w:color w:val="000000"/>
          <w:sz w:val="28"/>
          <w:szCs w:val="28"/>
          <w:shd w:val="clear" w:color="auto" w:fill="FFFFFF"/>
        </w:rPr>
        <w:t>[</w:t>
      </w:r>
      <w:r w:rsidR="00EA6225" w:rsidRPr="00EA6225">
        <w:rPr>
          <w:rFonts w:ascii="Times New Roman" w:eastAsia="Calibri" w:hAnsi="Times New Roman" w:cs="Times New Roman"/>
          <w:color w:val="000000"/>
          <w:sz w:val="28"/>
          <w:szCs w:val="28"/>
          <w:shd w:val="clear" w:color="auto" w:fill="FFFFFF"/>
        </w:rPr>
        <w:t>7</w:t>
      </w:r>
      <w:r w:rsidR="004261C4" w:rsidRPr="004261C4">
        <w:rPr>
          <w:rFonts w:ascii="Times New Roman" w:eastAsia="Calibri" w:hAnsi="Times New Roman" w:cs="Times New Roman"/>
          <w:color w:val="000000"/>
          <w:sz w:val="28"/>
          <w:szCs w:val="28"/>
          <w:shd w:val="clear" w:color="auto" w:fill="FFFFFF"/>
        </w:rPr>
        <w:t>8</w:t>
      </w:r>
      <w:r w:rsidRPr="00CE414D">
        <w:rPr>
          <w:rFonts w:ascii="Times New Roman" w:eastAsia="Calibri" w:hAnsi="Times New Roman" w:cs="Times New Roman"/>
          <w:color w:val="000000"/>
          <w:sz w:val="28"/>
          <w:szCs w:val="28"/>
          <w:shd w:val="clear" w:color="auto" w:fill="FFFFFF"/>
        </w:rPr>
        <w:t>]</w:t>
      </w:r>
      <w:r>
        <w:rPr>
          <w:rFonts w:ascii="Times New Roman" w:eastAsia="Calibri" w:hAnsi="Times New Roman" w:cs="Times New Roman"/>
          <w:color w:val="000000"/>
          <w:sz w:val="28"/>
          <w:szCs w:val="28"/>
          <w:shd w:val="clear" w:color="auto" w:fill="FFFFFF"/>
        </w:rPr>
        <w:t>: общий, дополнительный и компонент, предусматривающий дифференциацию и индивидуализацию обучения и воспитания. Требования общего компонента включает в себя наличие суммы знаний в области педагогики и сопутствующих педагогических дисциплин. Дополнительный педагогический компонент реализуется через необходимость дисциплин по выбору, факультативы и т.д. Компонент дифференциации и индивидуализации осуществляется путем организации самостоятельной работы учащихся по интересам</w:t>
      </w:r>
      <w:r w:rsidR="009F2E78" w:rsidRPr="009F2E78">
        <w:rPr>
          <w:rFonts w:ascii="Times New Roman" w:eastAsia="Calibri" w:hAnsi="Times New Roman" w:cs="Times New Roman"/>
          <w:color w:val="000000"/>
          <w:sz w:val="28"/>
          <w:szCs w:val="28"/>
          <w:shd w:val="clear" w:color="auto" w:fill="FFFFFF"/>
        </w:rPr>
        <w:t xml:space="preserve"> [</w:t>
      </w:r>
      <w:r w:rsidR="003A2F87" w:rsidRPr="00D73078">
        <w:rPr>
          <w:rFonts w:ascii="Times New Roman" w:eastAsia="Calibri" w:hAnsi="Times New Roman" w:cs="Times New Roman"/>
          <w:color w:val="000000"/>
          <w:sz w:val="28"/>
          <w:szCs w:val="28"/>
          <w:shd w:val="clear" w:color="auto" w:fill="FFFFFF"/>
        </w:rPr>
        <w:t>12</w:t>
      </w:r>
      <w:r w:rsidR="004261C4" w:rsidRPr="004261C4">
        <w:rPr>
          <w:rFonts w:ascii="Times New Roman" w:eastAsia="Calibri" w:hAnsi="Times New Roman" w:cs="Times New Roman"/>
          <w:color w:val="000000"/>
          <w:sz w:val="28"/>
          <w:szCs w:val="28"/>
          <w:shd w:val="clear" w:color="auto" w:fill="FFFFFF"/>
        </w:rPr>
        <w:t>1</w:t>
      </w:r>
      <w:r w:rsidR="009F2E78" w:rsidRPr="009F2E78">
        <w:rPr>
          <w:rFonts w:ascii="Times New Roman" w:eastAsia="Calibri" w:hAnsi="Times New Roman" w:cs="Times New Roman"/>
          <w:color w:val="000000"/>
          <w:sz w:val="28"/>
          <w:szCs w:val="28"/>
          <w:shd w:val="clear" w:color="auto" w:fill="FFFFFF"/>
        </w:rPr>
        <w:t>]</w:t>
      </w:r>
      <w:r>
        <w:rPr>
          <w:rFonts w:ascii="Times New Roman" w:eastAsia="Calibri" w:hAnsi="Times New Roman" w:cs="Times New Roman"/>
          <w:color w:val="000000"/>
          <w:sz w:val="28"/>
          <w:szCs w:val="28"/>
          <w:shd w:val="clear" w:color="auto" w:fill="FFFFFF"/>
        </w:rPr>
        <w:t>.</w:t>
      </w:r>
      <w:r w:rsidR="007D4554">
        <w:rPr>
          <w:rFonts w:ascii="Times New Roman" w:eastAsia="Calibri" w:hAnsi="Times New Roman" w:cs="Times New Roman"/>
          <w:color w:val="000000"/>
          <w:sz w:val="28"/>
          <w:szCs w:val="28"/>
          <w:shd w:val="clear" w:color="auto" w:fill="FFFFFF"/>
        </w:rPr>
        <w:t xml:space="preserve"> </w:t>
      </w:r>
      <w:r w:rsidR="002F12B0" w:rsidRPr="00807D8A">
        <w:rPr>
          <w:rFonts w:ascii="Times New Roman" w:eastAsia="Calibri" w:hAnsi="Times New Roman" w:cs="Times New Roman"/>
          <w:color w:val="000000"/>
          <w:sz w:val="28"/>
          <w:szCs w:val="28"/>
          <w:shd w:val="clear" w:color="auto" w:fill="FFFFFF"/>
        </w:rPr>
        <w:t>По рекомендации работодателей в учебный план включены такие</w:t>
      </w:r>
      <w:r w:rsidR="002F12B0">
        <w:rPr>
          <w:rFonts w:ascii="Times New Roman" w:eastAsia="Calibri" w:hAnsi="Times New Roman" w:cs="Times New Roman"/>
          <w:color w:val="000000"/>
          <w:sz w:val="28"/>
          <w:szCs w:val="28"/>
          <w:shd w:val="clear" w:color="auto" w:fill="FFFFFF"/>
        </w:rPr>
        <w:t xml:space="preserve"> </w:t>
      </w:r>
      <w:r w:rsidR="002F12B0" w:rsidRPr="00807D8A">
        <w:rPr>
          <w:rFonts w:ascii="Times New Roman" w:eastAsia="Calibri" w:hAnsi="Times New Roman" w:cs="Times New Roman"/>
          <w:color w:val="000000"/>
          <w:sz w:val="28"/>
          <w:szCs w:val="28"/>
          <w:shd w:val="clear" w:color="auto" w:fill="FFFFFF"/>
        </w:rPr>
        <w:t xml:space="preserve">элективные дисциплины, как </w:t>
      </w:r>
      <w:r w:rsidR="00FA7938" w:rsidRPr="00807D8A">
        <w:rPr>
          <w:rFonts w:ascii="Times New Roman" w:eastAsia="Calibri" w:hAnsi="Times New Roman" w:cs="Times New Roman"/>
          <w:color w:val="000000"/>
          <w:sz w:val="28"/>
          <w:szCs w:val="28"/>
          <w:shd w:val="clear" w:color="auto" w:fill="FFFFFF"/>
        </w:rPr>
        <w:t>«Применение новых инновационных</w:t>
      </w:r>
      <w:r w:rsidR="00FA7938">
        <w:rPr>
          <w:rFonts w:ascii="Times New Roman" w:eastAsia="Calibri" w:hAnsi="Times New Roman" w:cs="Times New Roman"/>
          <w:color w:val="000000"/>
          <w:sz w:val="28"/>
          <w:szCs w:val="28"/>
          <w:shd w:val="clear" w:color="auto" w:fill="FFFFFF"/>
        </w:rPr>
        <w:t xml:space="preserve"> </w:t>
      </w:r>
      <w:r w:rsidR="00FA7938" w:rsidRPr="00807D8A">
        <w:rPr>
          <w:rFonts w:ascii="Times New Roman" w:eastAsia="Calibri" w:hAnsi="Times New Roman" w:cs="Times New Roman"/>
          <w:color w:val="000000"/>
          <w:sz w:val="28"/>
          <w:szCs w:val="28"/>
          <w:shd w:val="clear" w:color="auto" w:fill="FFFFFF"/>
        </w:rPr>
        <w:t>технологии в химии»</w:t>
      </w:r>
      <w:r w:rsidR="00FA7938">
        <w:rPr>
          <w:rFonts w:ascii="Times New Roman" w:eastAsia="Calibri" w:hAnsi="Times New Roman" w:cs="Times New Roman"/>
          <w:color w:val="000000"/>
          <w:sz w:val="28"/>
          <w:szCs w:val="28"/>
          <w:shd w:val="clear" w:color="auto" w:fill="FFFFFF"/>
        </w:rPr>
        <w:t xml:space="preserve">, </w:t>
      </w:r>
      <w:r w:rsidR="00FA7938" w:rsidRPr="007022ED">
        <w:rPr>
          <w:rFonts w:ascii="Times New Roman" w:eastAsia="Calibri" w:hAnsi="Times New Roman" w:cs="Times New Roman"/>
          <w:color w:val="000000"/>
          <w:sz w:val="28"/>
          <w:szCs w:val="28"/>
          <w:shd w:val="clear" w:color="auto" w:fill="FFFFFF"/>
        </w:rPr>
        <w:t>«</w:t>
      </w:r>
      <w:r w:rsidR="00FA7938" w:rsidRPr="00583F5A">
        <w:rPr>
          <w:rFonts w:ascii="Times New Roman" w:eastAsia="Calibri" w:hAnsi="Times New Roman" w:cs="Times New Roman"/>
          <w:color w:val="000000"/>
          <w:sz w:val="28"/>
          <w:szCs w:val="28"/>
          <w:shd w:val="clear" w:color="auto" w:fill="FFFFFF"/>
        </w:rPr>
        <w:t>Компьютеризация учебных игр по химии</w:t>
      </w:r>
      <w:r w:rsidR="00FA7938" w:rsidRPr="007022ED">
        <w:rPr>
          <w:rFonts w:ascii="Times New Roman" w:eastAsia="Calibri" w:hAnsi="Times New Roman" w:cs="Times New Roman"/>
          <w:color w:val="000000"/>
          <w:sz w:val="28"/>
          <w:szCs w:val="28"/>
          <w:shd w:val="clear" w:color="auto" w:fill="FFFFFF"/>
        </w:rPr>
        <w:t>»</w:t>
      </w:r>
      <w:r w:rsidR="00FA7938">
        <w:rPr>
          <w:rFonts w:ascii="Times New Roman" w:eastAsia="Calibri" w:hAnsi="Times New Roman" w:cs="Times New Roman"/>
          <w:color w:val="000000"/>
          <w:sz w:val="28"/>
          <w:szCs w:val="28"/>
          <w:shd w:val="clear" w:color="auto" w:fill="FFFFFF"/>
        </w:rPr>
        <w:t>, «Компьютерные технологии в химии»</w:t>
      </w:r>
      <w:r w:rsidR="0007037D">
        <w:rPr>
          <w:rFonts w:ascii="Times New Roman" w:eastAsia="Calibri" w:hAnsi="Times New Roman" w:cs="Times New Roman"/>
          <w:color w:val="000000"/>
          <w:sz w:val="28"/>
          <w:szCs w:val="28"/>
          <w:shd w:val="clear" w:color="auto" w:fill="FFFFFF"/>
        </w:rPr>
        <w:t xml:space="preserve"> </w:t>
      </w:r>
      <w:r w:rsidR="002F12B0">
        <w:rPr>
          <w:rFonts w:ascii="Times New Roman" w:eastAsia="Calibri" w:hAnsi="Times New Roman" w:cs="Times New Roman"/>
          <w:color w:val="000000"/>
          <w:sz w:val="28"/>
          <w:szCs w:val="28"/>
          <w:shd w:val="clear" w:color="auto" w:fill="FFFFFF"/>
        </w:rPr>
        <w:t>и др.</w:t>
      </w:r>
      <w:r w:rsidR="00FA7938" w:rsidRPr="00FA7938">
        <w:rPr>
          <w:rFonts w:ascii="Times New Roman" w:eastAsia="Calibri" w:hAnsi="Times New Roman" w:cs="Times New Roman"/>
          <w:color w:val="000000"/>
          <w:sz w:val="28"/>
          <w:szCs w:val="28"/>
          <w:shd w:val="clear" w:color="auto" w:fill="FFFFFF"/>
        </w:rPr>
        <w:t xml:space="preserve"> На наш взгляд </w:t>
      </w:r>
      <w:r w:rsidR="00FA7938">
        <w:rPr>
          <w:rFonts w:ascii="Times New Roman" w:eastAsia="Calibri" w:hAnsi="Times New Roman" w:cs="Times New Roman"/>
          <w:color w:val="000000"/>
          <w:sz w:val="28"/>
          <w:szCs w:val="28"/>
          <w:shd w:val="clear" w:color="auto" w:fill="FFFFFF"/>
        </w:rPr>
        <w:t>эти</w:t>
      </w:r>
      <w:r w:rsidR="00FA7938" w:rsidRPr="00FA7938">
        <w:rPr>
          <w:rFonts w:ascii="Times New Roman" w:eastAsia="Calibri" w:hAnsi="Times New Roman" w:cs="Times New Roman"/>
          <w:color w:val="000000"/>
          <w:sz w:val="28"/>
          <w:szCs w:val="28"/>
          <w:shd w:val="clear" w:color="auto" w:fill="FFFFFF"/>
        </w:rPr>
        <w:t xml:space="preserve"> </w:t>
      </w:r>
      <w:r w:rsidR="00FA7938">
        <w:rPr>
          <w:rFonts w:ascii="Times New Roman" w:eastAsia="Calibri" w:hAnsi="Times New Roman" w:cs="Times New Roman"/>
          <w:color w:val="000000"/>
          <w:sz w:val="28"/>
          <w:szCs w:val="28"/>
          <w:shd w:val="clear" w:color="auto" w:fill="FFFFFF"/>
        </w:rPr>
        <w:t>элективные</w:t>
      </w:r>
      <w:r w:rsidR="00FA7938" w:rsidRPr="00FA7938">
        <w:rPr>
          <w:rFonts w:ascii="Times New Roman" w:eastAsia="Calibri" w:hAnsi="Times New Roman" w:cs="Times New Roman"/>
          <w:color w:val="000000"/>
          <w:sz w:val="28"/>
          <w:szCs w:val="28"/>
          <w:shd w:val="clear" w:color="auto" w:fill="FFFFFF"/>
        </w:rPr>
        <w:t xml:space="preserve"> дисциплины непосредственно взаимосвязаны с </w:t>
      </w:r>
      <w:r w:rsidR="00FA7938">
        <w:rPr>
          <w:rFonts w:ascii="Times New Roman" w:eastAsia="Calibri" w:hAnsi="Times New Roman" w:cs="Times New Roman"/>
          <w:color w:val="000000"/>
          <w:sz w:val="28"/>
          <w:szCs w:val="28"/>
          <w:shd w:val="clear" w:color="auto" w:fill="FFFFFF"/>
        </w:rPr>
        <w:t>технологией игрового обучения в условиях использования информационно-компьютерных технологий</w:t>
      </w:r>
      <w:r w:rsidR="00FA7938" w:rsidRPr="00FA7938">
        <w:rPr>
          <w:rFonts w:ascii="Times New Roman" w:eastAsia="Calibri" w:hAnsi="Times New Roman" w:cs="Times New Roman"/>
          <w:color w:val="000000"/>
          <w:sz w:val="28"/>
          <w:szCs w:val="28"/>
          <w:shd w:val="clear" w:color="auto" w:fill="FFFFFF"/>
        </w:rPr>
        <w:t xml:space="preserve"> </w:t>
      </w:r>
      <w:r w:rsidR="00FA7938">
        <w:rPr>
          <w:rFonts w:ascii="Times New Roman" w:eastAsia="Calibri" w:hAnsi="Times New Roman" w:cs="Times New Roman"/>
          <w:color w:val="000000"/>
          <w:sz w:val="28"/>
          <w:szCs w:val="28"/>
          <w:shd w:val="clear" w:color="auto" w:fill="FFFFFF"/>
        </w:rPr>
        <w:t xml:space="preserve">и </w:t>
      </w:r>
      <w:r w:rsidR="00FA7938" w:rsidRPr="00FA7938">
        <w:rPr>
          <w:rFonts w:ascii="Times New Roman" w:eastAsia="Calibri" w:hAnsi="Times New Roman" w:cs="Times New Roman"/>
          <w:color w:val="000000"/>
          <w:sz w:val="28"/>
          <w:szCs w:val="28"/>
          <w:shd w:val="clear" w:color="auto" w:fill="FFFFFF"/>
        </w:rPr>
        <w:t xml:space="preserve">должны отражать содержательную сторону профессиональной подготовки бакалавра к </w:t>
      </w:r>
      <w:r w:rsidR="00FA7938">
        <w:rPr>
          <w:rFonts w:ascii="Times New Roman" w:eastAsia="Calibri" w:hAnsi="Times New Roman" w:cs="Times New Roman"/>
          <w:color w:val="000000"/>
          <w:sz w:val="28"/>
          <w:szCs w:val="28"/>
          <w:shd w:val="clear" w:color="auto" w:fill="FFFFFF"/>
        </w:rPr>
        <w:t>игровой</w:t>
      </w:r>
      <w:r w:rsidR="00FA7938" w:rsidRPr="00FA7938">
        <w:rPr>
          <w:rFonts w:ascii="Times New Roman" w:eastAsia="Calibri" w:hAnsi="Times New Roman" w:cs="Times New Roman"/>
          <w:color w:val="000000"/>
          <w:sz w:val="28"/>
          <w:szCs w:val="28"/>
          <w:shd w:val="clear" w:color="auto" w:fill="FFFFFF"/>
        </w:rPr>
        <w:t xml:space="preserve"> деятельности педагога. </w:t>
      </w:r>
    </w:p>
    <w:p w14:paraId="5777B23F" w14:textId="77777777" w:rsidR="00B85AA1" w:rsidRPr="00B85AA1" w:rsidRDefault="00B85AA1" w:rsidP="009E4A0E">
      <w:pPr>
        <w:spacing w:after="0" w:line="240" w:lineRule="auto"/>
        <w:ind w:left="340" w:right="159" w:firstLine="567"/>
        <w:jc w:val="both"/>
        <w:rPr>
          <w:rFonts w:ascii="Times New Roman" w:eastAsia="Calibri" w:hAnsi="Times New Roman" w:cs="Times New Roman"/>
          <w:color w:val="000000"/>
          <w:sz w:val="28"/>
          <w:szCs w:val="28"/>
          <w:shd w:val="clear" w:color="auto" w:fill="FFFFFF"/>
        </w:rPr>
      </w:pPr>
      <w:r w:rsidRPr="00B85AA1">
        <w:rPr>
          <w:rFonts w:ascii="Times New Roman" w:eastAsia="Calibri" w:hAnsi="Times New Roman" w:cs="Times New Roman"/>
          <w:color w:val="000000"/>
          <w:sz w:val="28"/>
          <w:szCs w:val="28"/>
          <w:shd w:val="clear" w:color="auto" w:fill="FFFFFF"/>
        </w:rPr>
        <w:t>Вузовская программа по химии предусматривает изучение модул</w:t>
      </w:r>
      <w:r w:rsidR="00415467">
        <w:rPr>
          <w:rFonts w:ascii="Times New Roman" w:eastAsia="Calibri" w:hAnsi="Times New Roman" w:cs="Times New Roman"/>
          <w:color w:val="000000"/>
          <w:sz w:val="28"/>
          <w:szCs w:val="28"/>
          <w:shd w:val="clear" w:color="auto" w:fill="FFFFFF"/>
        </w:rPr>
        <w:t>я</w:t>
      </w:r>
      <w:r w:rsidRPr="00B85AA1">
        <w:rPr>
          <w:rFonts w:ascii="Times New Roman" w:eastAsia="Calibri" w:hAnsi="Times New Roman" w:cs="Times New Roman"/>
          <w:color w:val="000000"/>
          <w:sz w:val="28"/>
          <w:szCs w:val="28"/>
          <w:shd w:val="clear" w:color="auto" w:fill="FFFFFF"/>
        </w:rPr>
        <w:t xml:space="preserve"> фундаментальных основ химии </w:t>
      </w:r>
      <w:r w:rsidR="00415467">
        <w:rPr>
          <w:rFonts w:ascii="Times New Roman" w:eastAsia="Calibri" w:hAnsi="Times New Roman" w:cs="Times New Roman"/>
          <w:color w:val="000000"/>
          <w:sz w:val="28"/>
          <w:szCs w:val="28"/>
          <w:shd w:val="clear" w:color="auto" w:fill="FFFFFF"/>
        </w:rPr>
        <w:t xml:space="preserve">по </w:t>
      </w:r>
      <w:r w:rsidRPr="00B85AA1">
        <w:rPr>
          <w:rFonts w:ascii="Times New Roman" w:eastAsia="Calibri" w:hAnsi="Times New Roman" w:cs="Times New Roman"/>
          <w:color w:val="000000"/>
          <w:sz w:val="28"/>
          <w:szCs w:val="28"/>
          <w:shd w:val="clear" w:color="auto" w:fill="FFFFFF"/>
        </w:rPr>
        <w:t>неорганической, органической, аналитической и др. хими</w:t>
      </w:r>
      <w:r w:rsidR="00415467">
        <w:rPr>
          <w:rFonts w:ascii="Times New Roman" w:eastAsia="Calibri" w:hAnsi="Times New Roman" w:cs="Times New Roman"/>
          <w:color w:val="000000"/>
          <w:sz w:val="28"/>
          <w:szCs w:val="28"/>
          <w:shd w:val="clear" w:color="auto" w:fill="FFFFFF"/>
        </w:rPr>
        <w:t>и</w:t>
      </w:r>
      <w:r w:rsidRPr="00B85AA1">
        <w:rPr>
          <w:rFonts w:ascii="Times New Roman" w:eastAsia="Calibri" w:hAnsi="Times New Roman" w:cs="Times New Roman"/>
          <w:color w:val="000000"/>
          <w:sz w:val="28"/>
          <w:szCs w:val="28"/>
          <w:shd w:val="clear" w:color="auto" w:fill="FFFFFF"/>
        </w:rPr>
        <w:t>.</w:t>
      </w:r>
      <w:r w:rsidR="00FA7938">
        <w:rPr>
          <w:rFonts w:ascii="Times New Roman" w:eastAsia="Calibri" w:hAnsi="Times New Roman" w:cs="Times New Roman"/>
          <w:color w:val="000000"/>
          <w:sz w:val="28"/>
          <w:szCs w:val="28"/>
          <w:shd w:val="clear" w:color="auto" w:fill="FFFFFF"/>
        </w:rPr>
        <w:t xml:space="preserve"> </w:t>
      </w:r>
      <w:r w:rsidRPr="00B85AA1">
        <w:rPr>
          <w:rFonts w:ascii="Times New Roman" w:eastAsia="Calibri" w:hAnsi="Times New Roman" w:cs="Times New Roman"/>
          <w:color w:val="000000"/>
          <w:sz w:val="28"/>
          <w:szCs w:val="28"/>
          <w:shd w:val="clear" w:color="auto" w:fill="FFFFFF"/>
        </w:rPr>
        <w:t xml:space="preserve">При этом следует учитывать, что на 1 курсе изучение химии только начинается, и это накладывает дополнительные условия при подготовке учебных игр для этого периода. Поэтому учебные игры по химии, создаваемые для вузовской школы, можно, по-видимому, условно разделить на </w:t>
      </w:r>
      <w:r w:rsidR="000C2BE3">
        <w:rPr>
          <w:rFonts w:ascii="Times New Roman" w:eastAsia="Calibri" w:hAnsi="Times New Roman" w:cs="Times New Roman"/>
          <w:color w:val="000000"/>
          <w:sz w:val="28"/>
          <w:szCs w:val="28"/>
          <w:shd w:val="clear" w:color="auto" w:fill="FFFFFF"/>
        </w:rPr>
        <w:t>три</w:t>
      </w:r>
      <w:r w:rsidRPr="00B85AA1">
        <w:rPr>
          <w:rFonts w:ascii="Times New Roman" w:eastAsia="Calibri" w:hAnsi="Times New Roman" w:cs="Times New Roman"/>
          <w:color w:val="000000"/>
          <w:sz w:val="28"/>
          <w:szCs w:val="28"/>
          <w:shd w:val="clear" w:color="auto" w:fill="FFFFFF"/>
        </w:rPr>
        <w:t xml:space="preserve"> основные группы: </w:t>
      </w:r>
    </w:p>
    <w:p w14:paraId="25FE0A75" w14:textId="77777777" w:rsidR="00B85AA1" w:rsidRPr="00E61FD3" w:rsidRDefault="00B85AA1" w:rsidP="009E4A0E">
      <w:pPr>
        <w:spacing w:after="0" w:line="240" w:lineRule="auto"/>
        <w:ind w:left="340" w:right="159" w:firstLine="567"/>
        <w:jc w:val="both"/>
        <w:rPr>
          <w:rFonts w:ascii="Times New Roman" w:eastAsia="Calibri" w:hAnsi="Times New Roman" w:cs="Times New Roman"/>
          <w:color w:val="000000"/>
          <w:sz w:val="28"/>
          <w:szCs w:val="28"/>
          <w:shd w:val="clear" w:color="auto" w:fill="FFFFFF"/>
          <w:lang w:val="kk-KZ"/>
        </w:rPr>
      </w:pPr>
      <w:r w:rsidRPr="00B85AA1">
        <w:rPr>
          <w:rFonts w:ascii="Times New Roman" w:eastAsia="Calibri" w:hAnsi="Times New Roman" w:cs="Times New Roman"/>
          <w:color w:val="000000"/>
          <w:sz w:val="28"/>
          <w:szCs w:val="28"/>
          <w:shd w:val="clear" w:color="auto" w:fill="FFFFFF"/>
        </w:rPr>
        <w:t xml:space="preserve">- учебные игры, применяемые на начальном этапе обучения (1 курс) </w:t>
      </w:r>
      <w:r w:rsidR="00415467">
        <w:rPr>
          <w:rFonts w:ascii="Times New Roman" w:eastAsia="Calibri" w:hAnsi="Times New Roman" w:cs="Times New Roman"/>
          <w:color w:val="000000"/>
          <w:sz w:val="28"/>
          <w:szCs w:val="28"/>
          <w:shd w:val="clear" w:color="auto" w:fill="FFFFFF"/>
        </w:rPr>
        <w:t xml:space="preserve">по </w:t>
      </w:r>
      <w:r w:rsidR="00415467" w:rsidRPr="00B85AA1">
        <w:rPr>
          <w:rFonts w:ascii="Times New Roman" w:eastAsia="Calibri" w:hAnsi="Times New Roman" w:cs="Times New Roman"/>
          <w:color w:val="000000"/>
          <w:sz w:val="28"/>
          <w:szCs w:val="28"/>
          <w:shd w:val="clear" w:color="auto" w:fill="FFFFFF"/>
        </w:rPr>
        <w:t xml:space="preserve">неорганической </w:t>
      </w:r>
      <w:r w:rsidR="00E61FD3">
        <w:rPr>
          <w:rFonts w:ascii="Times New Roman" w:eastAsia="Calibri" w:hAnsi="Times New Roman" w:cs="Times New Roman"/>
          <w:color w:val="000000"/>
          <w:sz w:val="28"/>
          <w:szCs w:val="28"/>
          <w:shd w:val="clear" w:color="auto" w:fill="FFFFFF"/>
        </w:rPr>
        <w:t>химии,</w:t>
      </w:r>
      <w:r w:rsidR="00E61FD3">
        <w:rPr>
          <w:rFonts w:ascii="Times New Roman" w:eastAsia="Calibri" w:hAnsi="Times New Roman" w:cs="Times New Roman"/>
          <w:color w:val="000000"/>
          <w:sz w:val="28"/>
          <w:szCs w:val="28"/>
          <w:shd w:val="clear" w:color="auto" w:fill="FFFFFF"/>
          <w:lang w:val="kk-KZ"/>
        </w:rPr>
        <w:t xml:space="preserve"> общей химии;</w:t>
      </w:r>
    </w:p>
    <w:p w14:paraId="1DE3EFBD" w14:textId="77777777" w:rsidR="00B85AA1" w:rsidRPr="00B85AA1" w:rsidRDefault="00B85AA1" w:rsidP="009E4A0E">
      <w:pPr>
        <w:spacing w:after="0" w:line="240" w:lineRule="auto"/>
        <w:ind w:left="340" w:right="159" w:firstLine="567"/>
        <w:jc w:val="both"/>
        <w:rPr>
          <w:rFonts w:ascii="Times New Roman" w:eastAsia="Calibri" w:hAnsi="Times New Roman" w:cs="Times New Roman"/>
          <w:color w:val="000000"/>
          <w:sz w:val="28"/>
          <w:szCs w:val="28"/>
          <w:shd w:val="clear" w:color="auto" w:fill="FFFFFF"/>
        </w:rPr>
      </w:pPr>
      <w:r w:rsidRPr="00B85AA1">
        <w:rPr>
          <w:rFonts w:ascii="Times New Roman" w:eastAsia="Calibri" w:hAnsi="Times New Roman" w:cs="Times New Roman"/>
          <w:color w:val="000000"/>
          <w:sz w:val="28"/>
          <w:szCs w:val="28"/>
          <w:shd w:val="clear" w:color="auto" w:fill="FFFFFF"/>
        </w:rPr>
        <w:t>- учебные игры, применяемые при обучении</w:t>
      </w:r>
      <w:r w:rsidR="00415467">
        <w:rPr>
          <w:rFonts w:ascii="Times New Roman" w:eastAsia="Calibri" w:hAnsi="Times New Roman" w:cs="Times New Roman"/>
          <w:color w:val="000000"/>
          <w:sz w:val="28"/>
          <w:szCs w:val="28"/>
          <w:shd w:val="clear" w:color="auto" w:fill="FFFFFF"/>
        </w:rPr>
        <w:t xml:space="preserve"> аналитической</w:t>
      </w:r>
      <w:r w:rsidRPr="00B85AA1">
        <w:rPr>
          <w:rFonts w:ascii="Times New Roman" w:eastAsia="Calibri" w:hAnsi="Times New Roman" w:cs="Times New Roman"/>
          <w:color w:val="000000"/>
          <w:sz w:val="28"/>
          <w:szCs w:val="28"/>
          <w:shd w:val="clear" w:color="auto" w:fill="FFFFFF"/>
        </w:rPr>
        <w:t xml:space="preserve"> и органической химии (2 курс);</w:t>
      </w:r>
    </w:p>
    <w:p w14:paraId="4C70F934" w14:textId="77777777" w:rsidR="00B85AA1" w:rsidRPr="00B85AA1" w:rsidRDefault="00B85AA1" w:rsidP="009E4A0E">
      <w:pPr>
        <w:spacing w:after="0" w:line="240" w:lineRule="auto"/>
        <w:ind w:left="340" w:right="159" w:firstLine="567"/>
        <w:jc w:val="both"/>
        <w:rPr>
          <w:rFonts w:ascii="Times New Roman" w:eastAsia="Calibri" w:hAnsi="Times New Roman" w:cs="Times New Roman"/>
          <w:color w:val="000000"/>
          <w:sz w:val="28"/>
          <w:szCs w:val="28"/>
          <w:shd w:val="clear" w:color="auto" w:fill="FFFFFF"/>
        </w:rPr>
      </w:pPr>
      <w:r w:rsidRPr="00B85AA1">
        <w:rPr>
          <w:rFonts w:ascii="Times New Roman" w:eastAsia="Calibri" w:hAnsi="Times New Roman" w:cs="Times New Roman"/>
          <w:color w:val="000000"/>
          <w:sz w:val="28"/>
          <w:szCs w:val="28"/>
          <w:shd w:val="clear" w:color="auto" w:fill="FFFFFF"/>
        </w:rPr>
        <w:t>- учебные игры, используемые при обучении органической и общей химии (3 курс);</w:t>
      </w:r>
    </w:p>
    <w:p w14:paraId="25152E0A" w14:textId="77777777" w:rsidR="00B85AA1" w:rsidRPr="00B85AA1" w:rsidRDefault="00B85AA1" w:rsidP="009E4A0E">
      <w:pPr>
        <w:spacing w:after="0" w:line="240" w:lineRule="auto"/>
        <w:ind w:left="340" w:right="159" w:firstLine="567"/>
        <w:jc w:val="both"/>
        <w:rPr>
          <w:rFonts w:ascii="Times New Roman" w:eastAsia="Calibri" w:hAnsi="Times New Roman" w:cs="Times New Roman"/>
          <w:color w:val="000000"/>
          <w:sz w:val="28"/>
          <w:szCs w:val="28"/>
          <w:shd w:val="clear" w:color="auto" w:fill="FFFFFF"/>
        </w:rPr>
      </w:pPr>
      <w:r w:rsidRPr="00B85AA1">
        <w:rPr>
          <w:rFonts w:ascii="Times New Roman" w:eastAsia="Calibri" w:hAnsi="Times New Roman" w:cs="Times New Roman"/>
          <w:color w:val="000000"/>
          <w:sz w:val="28"/>
          <w:szCs w:val="28"/>
          <w:shd w:val="clear" w:color="auto" w:fill="FFFFFF"/>
        </w:rPr>
        <w:t xml:space="preserve">Задача, поставленная перед всеми условными группами игр однозначна - это повышение качества подготовки студентов, и выделять какую-либо из этих групп никак нельзя. При этом надо помнить, что для всех них характерно несколько общих положений, которые </w:t>
      </w:r>
      <w:r w:rsidR="00415467">
        <w:rPr>
          <w:rFonts w:ascii="Times New Roman" w:eastAsia="Calibri" w:hAnsi="Times New Roman" w:cs="Times New Roman"/>
          <w:color w:val="000000"/>
          <w:sz w:val="28"/>
          <w:szCs w:val="28"/>
          <w:shd w:val="clear" w:color="auto" w:fill="FFFFFF"/>
        </w:rPr>
        <w:t>рекомендуются</w:t>
      </w:r>
      <w:r w:rsidRPr="00B85AA1">
        <w:rPr>
          <w:rFonts w:ascii="Times New Roman" w:eastAsia="Calibri" w:hAnsi="Times New Roman" w:cs="Times New Roman"/>
          <w:color w:val="000000"/>
          <w:sz w:val="28"/>
          <w:szCs w:val="28"/>
          <w:shd w:val="clear" w:color="auto" w:fill="FFFFFF"/>
        </w:rPr>
        <w:t xml:space="preserve"> обсудить предварительно, прежде чем перейти к изложению самих учебных игр.</w:t>
      </w:r>
    </w:p>
    <w:p w14:paraId="3893E98F" w14:textId="77777777" w:rsidR="00B85AA1" w:rsidRPr="00B85AA1" w:rsidRDefault="00B85AA1" w:rsidP="009E4A0E">
      <w:pPr>
        <w:spacing w:after="0" w:line="240" w:lineRule="auto"/>
        <w:ind w:left="340" w:right="159" w:firstLine="567"/>
        <w:jc w:val="both"/>
        <w:rPr>
          <w:rFonts w:ascii="Times New Roman" w:eastAsia="Calibri" w:hAnsi="Times New Roman" w:cs="Times New Roman"/>
          <w:color w:val="000000"/>
          <w:sz w:val="28"/>
          <w:szCs w:val="28"/>
          <w:shd w:val="clear" w:color="auto" w:fill="FFFFFF"/>
        </w:rPr>
      </w:pPr>
      <w:r w:rsidRPr="00B85AA1">
        <w:rPr>
          <w:rFonts w:ascii="Times New Roman" w:eastAsia="Calibri" w:hAnsi="Times New Roman" w:cs="Times New Roman"/>
          <w:color w:val="000000"/>
          <w:sz w:val="28"/>
          <w:szCs w:val="28"/>
          <w:shd w:val="clear" w:color="auto" w:fill="FFFFFF"/>
        </w:rPr>
        <w:t xml:space="preserve">Поэтому при использовании учебных игр по химии, созданных для вузов, это дает как положительный, так и отрицательный эффект. Плюсы заключаются в том, что химические законы просты и, следовательно, к ним легче подобрать подходящие правила игры. Сравнительно небольшое количество изучаемых химических элементов позволяет не загромождать игру, т.е. делает ее более управляемой и более доступной для учащихся с меньшей степенью подготовленности. В то же время количественная ограниченность химических элементов, аддитивно складываясь с относительной простотой используемых химических законов, лимитирует возможности модернизации учебных игр и вообще прямо сказывается на их общем количестве. Определенную сложность вносит и количественный (не говоря уже о качественном) состав аудиторий, обычно насчитывающий от 20 </w:t>
      </w:r>
      <w:r w:rsidR="002D6BA3">
        <w:rPr>
          <w:rFonts w:ascii="Times New Roman" w:eastAsia="Calibri" w:hAnsi="Times New Roman" w:cs="Times New Roman"/>
          <w:color w:val="000000"/>
          <w:sz w:val="28"/>
          <w:szCs w:val="28"/>
          <w:shd w:val="clear" w:color="auto" w:fill="FFFFFF"/>
        </w:rPr>
        <w:t>и более</w:t>
      </w:r>
      <w:r w:rsidRPr="00B85AA1">
        <w:rPr>
          <w:rFonts w:ascii="Times New Roman" w:eastAsia="Calibri" w:hAnsi="Times New Roman" w:cs="Times New Roman"/>
          <w:color w:val="000000"/>
          <w:sz w:val="28"/>
          <w:szCs w:val="28"/>
          <w:shd w:val="clear" w:color="auto" w:fill="FFFFFF"/>
        </w:rPr>
        <w:t xml:space="preserve"> человек. Это заставляет проводить игру несколькими группами студентов, так как создание хорошей учебной игры, в которую могут играть одновременно все студенты аудитории, не всегда возможно. Правда, здесь следует отметить, что все студенты находятся еще в юношеском возрасте, когда человеку свойственна большая эмоциональность, увлеченность, активность, которые (в большей степени, чем у взрослых) и должны заставить будущих учителей заинтересоваться играми (даже учебными). При этом можно рассчитывать и на то, что студенты будут использовать понравившиеся им игры и при подготовке самостоятельных заданий, активизируя тем самым, соответственно, и свою самостоятельную подготовку.</w:t>
      </w:r>
    </w:p>
    <w:p w14:paraId="1D73E812" w14:textId="70608E01" w:rsidR="00F46FFB" w:rsidRPr="00F46FFB" w:rsidRDefault="00F46FFB" w:rsidP="009E4A0E">
      <w:pPr>
        <w:widowControl w:val="0"/>
        <w:shd w:val="clear" w:color="auto" w:fill="FFFFFF"/>
        <w:autoSpaceDE w:val="0"/>
        <w:autoSpaceDN w:val="0"/>
        <w:adjustRightInd w:val="0"/>
        <w:spacing w:after="0" w:line="240" w:lineRule="auto"/>
        <w:ind w:left="340" w:right="159" w:firstLine="567"/>
        <w:jc w:val="both"/>
        <w:rPr>
          <w:rFonts w:ascii="Times New Roman" w:eastAsiaTheme="minorEastAsia" w:hAnsi="Times New Roman" w:cs="Times New Roman"/>
          <w:sz w:val="20"/>
          <w:szCs w:val="20"/>
          <w:lang w:eastAsia="ru-RU"/>
        </w:rPr>
      </w:pPr>
      <w:r w:rsidRPr="002D6BA3">
        <w:rPr>
          <w:rFonts w:ascii="Times New Roman" w:eastAsia="Times New Roman" w:hAnsi="Times New Roman" w:cs="Times New Roman"/>
          <w:sz w:val="28"/>
          <w:szCs w:val="28"/>
          <w:lang w:eastAsia="ru-RU"/>
        </w:rPr>
        <w:t xml:space="preserve">Подготовка будущих учителей </w:t>
      </w:r>
      <w:r w:rsidR="00415467" w:rsidRPr="002D6BA3">
        <w:rPr>
          <w:rFonts w:ascii="Times New Roman" w:eastAsia="Times New Roman" w:hAnsi="Times New Roman" w:cs="Times New Roman"/>
          <w:sz w:val="28"/>
          <w:szCs w:val="28"/>
          <w:lang w:eastAsia="ru-RU"/>
        </w:rPr>
        <w:t>химии были рассмотрены в работе</w:t>
      </w:r>
      <w:r w:rsidRPr="002D6BA3">
        <w:rPr>
          <w:rFonts w:ascii="Times New Roman" w:eastAsia="Times New Roman" w:hAnsi="Times New Roman" w:cs="Times New Roman"/>
          <w:sz w:val="28"/>
          <w:szCs w:val="28"/>
          <w:lang w:eastAsia="ru-RU"/>
        </w:rPr>
        <w:t xml:space="preserve"> В.М.Шабаршина [</w:t>
      </w:r>
      <w:r w:rsidR="003A2F87" w:rsidRPr="00D73078">
        <w:rPr>
          <w:rFonts w:ascii="Times New Roman" w:eastAsia="Times New Roman" w:hAnsi="Times New Roman" w:cs="Times New Roman"/>
          <w:sz w:val="28"/>
          <w:szCs w:val="28"/>
          <w:lang w:eastAsia="ru-RU"/>
        </w:rPr>
        <w:t>12</w:t>
      </w:r>
      <w:r w:rsidR="004261C4" w:rsidRPr="004261C4">
        <w:rPr>
          <w:rFonts w:ascii="Times New Roman" w:eastAsia="Times New Roman" w:hAnsi="Times New Roman" w:cs="Times New Roman"/>
          <w:sz w:val="28"/>
          <w:szCs w:val="28"/>
          <w:lang w:eastAsia="ru-RU"/>
        </w:rPr>
        <w:t>2</w:t>
      </w:r>
      <w:r w:rsidRPr="002D6BA3">
        <w:rPr>
          <w:rFonts w:ascii="Times New Roman" w:eastAsia="Times New Roman" w:hAnsi="Times New Roman" w:cs="Times New Roman"/>
          <w:sz w:val="28"/>
          <w:szCs w:val="28"/>
          <w:lang w:eastAsia="ru-RU"/>
        </w:rPr>
        <w:t xml:space="preserve">], </w:t>
      </w:r>
      <w:r w:rsidR="00415467" w:rsidRPr="002D6BA3">
        <w:rPr>
          <w:rFonts w:ascii="Times New Roman" w:eastAsia="Times New Roman" w:hAnsi="Times New Roman" w:cs="Times New Roman"/>
          <w:sz w:val="28"/>
          <w:szCs w:val="28"/>
          <w:lang w:eastAsia="ru-RU"/>
        </w:rPr>
        <w:t xml:space="preserve">в котором автор предлагал шире </w:t>
      </w:r>
      <w:r w:rsidRPr="002D6BA3">
        <w:rPr>
          <w:rFonts w:ascii="Times New Roman" w:eastAsia="Times New Roman" w:hAnsi="Times New Roman" w:cs="Times New Roman"/>
          <w:sz w:val="28"/>
          <w:szCs w:val="28"/>
          <w:lang w:eastAsia="ru-RU"/>
        </w:rPr>
        <w:t xml:space="preserve">сочетать освоение игровых форм и методов обучения с </w:t>
      </w:r>
      <w:r w:rsidR="00415467" w:rsidRPr="002D6BA3">
        <w:rPr>
          <w:rFonts w:ascii="Times New Roman" w:eastAsia="Times New Roman" w:hAnsi="Times New Roman" w:cs="Times New Roman"/>
          <w:sz w:val="28"/>
          <w:szCs w:val="28"/>
          <w:lang w:eastAsia="ru-RU"/>
        </w:rPr>
        <w:t>новыми широко применяемыми в настоящее время методами</w:t>
      </w:r>
      <w:r w:rsidRPr="002D6BA3">
        <w:rPr>
          <w:rFonts w:ascii="Times New Roman" w:eastAsia="Times New Roman" w:hAnsi="Times New Roman" w:cs="Times New Roman"/>
          <w:spacing w:val="-2"/>
          <w:sz w:val="28"/>
          <w:szCs w:val="28"/>
          <w:lang w:eastAsia="ru-RU"/>
        </w:rPr>
        <w:t xml:space="preserve">. </w:t>
      </w:r>
      <w:r w:rsidRPr="002D6BA3">
        <w:rPr>
          <w:rFonts w:ascii="Times New Roman" w:eastAsia="Times New Roman" w:hAnsi="Times New Roman" w:cs="Times New Roman"/>
          <w:sz w:val="28"/>
          <w:szCs w:val="28"/>
          <w:lang w:eastAsia="ru-RU"/>
        </w:rPr>
        <w:t xml:space="preserve">Для этого </w:t>
      </w:r>
      <w:r w:rsidR="00415467">
        <w:rPr>
          <w:rFonts w:ascii="Times New Roman" w:eastAsia="Times New Roman" w:hAnsi="Times New Roman" w:cs="Times New Roman"/>
          <w:sz w:val="28"/>
          <w:szCs w:val="28"/>
          <w:lang w:eastAsia="ru-RU"/>
        </w:rPr>
        <w:t>для студентов начальных курсов предлагается проектировать</w:t>
      </w:r>
      <w:r w:rsidRPr="00F46FFB">
        <w:rPr>
          <w:rFonts w:ascii="Times New Roman" w:eastAsia="Times New Roman" w:hAnsi="Times New Roman" w:cs="Times New Roman"/>
          <w:sz w:val="28"/>
          <w:szCs w:val="28"/>
          <w:lang w:eastAsia="ru-RU"/>
        </w:rPr>
        <w:t xml:space="preserve"> </w:t>
      </w:r>
      <w:r w:rsidRPr="00F46FFB">
        <w:rPr>
          <w:rFonts w:ascii="Times New Roman" w:eastAsia="Times New Roman" w:hAnsi="Times New Roman" w:cs="Times New Roman"/>
          <w:spacing w:val="-2"/>
          <w:sz w:val="28"/>
          <w:szCs w:val="28"/>
          <w:lang w:eastAsia="ru-RU"/>
        </w:rPr>
        <w:t>химические игры, осваива</w:t>
      </w:r>
      <w:r w:rsidR="00415467">
        <w:rPr>
          <w:rFonts w:ascii="Times New Roman" w:eastAsia="Times New Roman" w:hAnsi="Times New Roman" w:cs="Times New Roman"/>
          <w:spacing w:val="-2"/>
          <w:sz w:val="28"/>
          <w:szCs w:val="28"/>
          <w:lang w:eastAsia="ru-RU"/>
        </w:rPr>
        <w:t>ть</w:t>
      </w:r>
      <w:r w:rsidRPr="00F46FFB">
        <w:rPr>
          <w:rFonts w:ascii="Times New Roman" w:eastAsia="Times New Roman" w:hAnsi="Times New Roman" w:cs="Times New Roman"/>
          <w:spacing w:val="-2"/>
          <w:sz w:val="28"/>
          <w:szCs w:val="28"/>
          <w:lang w:eastAsia="ru-RU"/>
        </w:rPr>
        <w:t xml:space="preserve"> системы подготовки </w:t>
      </w:r>
      <w:r w:rsidRPr="00F46FFB">
        <w:rPr>
          <w:rFonts w:ascii="Times New Roman" w:eastAsia="Times New Roman" w:hAnsi="Times New Roman" w:cs="Times New Roman"/>
          <w:sz w:val="28"/>
          <w:szCs w:val="28"/>
          <w:lang w:eastAsia="ru-RU"/>
        </w:rPr>
        <w:t>внеклассных игровых мероприятий по химии с обязательным их проведением</w:t>
      </w:r>
      <w:r w:rsidR="00415467">
        <w:rPr>
          <w:rFonts w:ascii="Times New Roman" w:eastAsia="Times New Roman" w:hAnsi="Times New Roman" w:cs="Times New Roman"/>
          <w:sz w:val="28"/>
          <w:szCs w:val="28"/>
          <w:lang w:eastAsia="ru-RU"/>
        </w:rPr>
        <w:t xml:space="preserve"> и т.п.</w:t>
      </w:r>
    </w:p>
    <w:p w14:paraId="029ABB35" w14:textId="426CDB33" w:rsidR="006613B5" w:rsidRPr="004A31C4" w:rsidRDefault="008D53D7"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Г</w:t>
      </w:r>
      <w:r w:rsidR="006613B5" w:rsidRPr="004A31C4">
        <w:rPr>
          <w:rFonts w:ascii="Times New Roman" w:hAnsi="Times New Roman" w:cs="Times New Roman"/>
          <w:sz w:val="28"/>
          <w:szCs w:val="28"/>
        </w:rPr>
        <w:t>отовност</w:t>
      </w:r>
      <w:r>
        <w:rPr>
          <w:rFonts w:ascii="Times New Roman" w:hAnsi="Times New Roman" w:cs="Times New Roman"/>
          <w:sz w:val="28"/>
          <w:szCs w:val="28"/>
        </w:rPr>
        <w:t>ь</w:t>
      </w:r>
      <w:r w:rsidR="006613B5" w:rsidRPr="004A31C4">
        <w:rPr>
          <w:rFonts w:ascii="Times New Roman" w:hAnsi="Times New Roman" w:cs="Times New Roman"/>
          <w:sz w:val="28"/>
          <w:szCs w:val="28"/>
        </w:rPr>
        <w:t xml:space="preserve"> </w:t>
      </w:r>
      <w:r w:rsidR="000C2BE3" w:rsidRPr="004A31C4">
        <w:rPr>
          <w:rFonts w:ascii="Times New Roman" w:hAnsi="Times New Roman" w:cs="Times New Roman"/>
          <w:sz w:val="28"/>
          <w:szCs w:val="28"/>
        </w:rPr>
        <w:t>будущ</w:t>
      </w:r>
      <w:r w:rsidR="0040446D">
        <w:rPr>
          <w:rFonts w:ascii="Times New Roman" w:hAnsi="Times New Roman" w:cs="Times New Roman"/>
          <w:sz w:val="28"/>
          <w:szCs w:val="28"/>
        </w:rPr>
        <w:t>их</w:t>
      </w:r>
      <w:r w:rsidR="000C2BE3" w:rsidRPr="004A31C4">
        <w:rPr>
          <w:rFonts w:ascii="Times New Roman" w:hAnsi="Times New Roman" w:cs="Times New Roman"/>
          <w:sz w:val="28"/>
          <w:szCs w:val="28"/>
        </w:rPr>
        <w:t xml:space="preserve"> учител</w:t>
      </w:r>
      <w:r w:rsidR="0040446D">
        <w:rPr>
          <w:rFonts w:ascii="Times New Roman" w:hAnsi="Times New Roman" w:cs="Times New Roman"/>
          <w:sz w:val="28"/>
          <w:szCs w:val="28"/>
        </w:rPr>
        <w:t>ей</w:t>
      </w:r>
      <w:r w:rsidR="000C2BE3" w:rsidRPr="004A31C4">
        <w:rPr>
          <w:rFonts w:ascii="Times New Roman" w:hAnsi="Times New Roman" w:cs="Times New Roman"/>
          <w:sz w:val="28"/>
          <w:szCs w:val="28"/>
        </w:rPr>
        <w:t xml:space="preserve"> химии к </w:t>
      </w:r>
      <w:r w:rsidR="00E648A1" w:rsidRPr="004A31C4">
        <w:rPr>
          <w:rFonts w:ascii="Times New Roman" w:hAnsi="Times New Roman" w:cs="Times New Roman"/>
          <w:sz w:val="28"/>
          <w:szCs w:val="28"/>
        </w:rPr>
        <w:t>использовани</w:t>
      </w:r>
      <w:r w:rsidR="000C2BE3" w:rsidRPr="004A31C4">
        <w:rPr>
          <w:rFonts w:ascii="Times New Roman" w:hAnsi="Times New Roman" w:cs="Times New Roman"/>
          <w:sz w:val="28"/>
          <w:szCs w:val="28"/>
        </w:rPr>
        <w:t>ю</w:t>
      </w:r>
      <w:r w:rsidR="00E648A1" w:rsidRPr="004A31C4">
        <w:rPr>
          <w:rFonts w:ascii="Times New Roman" w:hAnsi="Times New Roman" w:cs="Times New Roman"/>
          <w:sz w:val="28"/>
          <w:szCs w:val="28"/>
        </w:rPr>
        <w:t xml:space="preserve"> информационно-компьютерных технологий в игровом обучении </w:t>
      </w:r>
      <w:r w:rsidR="006613B5" w:rsidRPr="004A31C4">
        <w:rPr>
          <w:rFonts w:ascii="Times New Roman" w:hAnsi="Times New Roman" w:cs="Times New Roman"/>
          <w:sz w:val="28"/>
          <w:szCs w:val="28"/>
        </w:rPr>
        <w:t>становится возможным при условии применения специальных форм, средств и методов ведения игровой деятельности в сочетании с мотивацией и такими качествами личности, как организованность, ответственность, желание открывать ранее неизвестное для себя, обогащаться новой актуальной информацией, планировать собственную игровую деятельность, понимать ее важность и ответственность за полученные результаты. Все эти качества будут способствовать формированию готовности будущего специалиста в области химии.</w:t>
      </w:r>
    </w:p>
    <w:p w14:paraId="050C8A5E" w14:textId="119870FF" w:rsidR="006613B5" w:rsidRDefault="006613B5" w:rsidP="009E4A0E">
      <w:pPr>
        <w:spacing w:after="0" w:line="240" w:lineRule="auto"/>
        <w:ind w:left="340" w:right="159" w:firstLine="567"/>
        <w:jc w:val="both"/>
        <w:rPr>
          <w:rFonts w:ascii="Times New Roman" w:hAnsi="Times New Roman" w:cs="Times New Roman"/>
          <w:sz w:val="28"/>
          <w:szCs w:val="28"/>
        </w:rPr>
      </w:pPr>
      <w:r w:rsidRPr="004A31C4">
        <w:rPr>
          <w:rFonts w:ascii="Times New Roman" w:hAnsi="Times New Roman" w:cs="Times New Roman"/>
          <w:sz w:val="28"/>
          <w:szCs w:val="28"/>
        </w:rPr>
        <w:t>В процессе определения структуры готовности будущих учителей химии считаем целесообразным обратить внимание на взгляды ученых по исследуемой нами проблемы [</w:t>
      </w:r>
      <w:r w:rsidR="00DE2132">
        <w:rPr>
          <w:rFonts w:ascii="Times New Roman" w:hAnsi="Times New Roman" w:cs="Times New Roman"/>
          <w:sz w:val="28"/>
          <w:szCs w:val="28"/>
        </w:rPr>
        <w:t>11</w:t>
      </w:r>
      <w:r w:rsidRPr="004A31C4">
        <w:rPr>
          <w:rFonts w:ascii="Times New Roman" w:hAnsi="Times New Roman" w:cs="Times New Roman"/>
          <w:sz w:val="28"/>
          <w:szCs w:val="28"/>
        </w:rPr>
        <w:t xml:space="preserve">, </w:t>
      </w:r>
      <w:r w:rsidR="004261C4" w:rsidRPr="004261C4">
        <w:rPr>
          <w:rFonts w:ascii="Times New Roman" w:hAnsi="Times New Roman" w:cs="Times New Roman"/>
          <w:sz w:val="28"/>
          <w:szCs w:val="28"/>
        </w:rPr>
        <w:t xml:space="preserve">81, </w:t>
      </w:r>
      <w:r w:rsidR="00A3184C" w:rsidRPr="00D73078">
        <w:rPr>
          <w:rFonts w:ascii="Times New Roman" w:hAnsi="Times New Roman" w:cs="Times New Roman"/>
          <w:sz w:val="28"/>
          <w:szCs w:val="28"/>
        </w:rPr>
        <w:t>12</w:t>
      </w:r>
      <w:r w:rsidR="004261C4" w:rsidRPr="004261C4">
        <w:rPr>
          <w:rFonts w:ascii="Times New Roman" w:hAnsi="Times New Roman" w:cs="Times New Roman"/>
          <w:sz w:val="28"/>
          <w:szCs w:val="28"/>
        </w:rPr>
        <w:t>3</w:t>
      </w:r>
      <w:r w:rsidR="00A3184C" w:rsidRPr="00D73078">
        <w:rPr>
          <w:rFonts w:ascii="Times New Roman" w:hAnsi="Times New Roman" w:cs="Times New Roman"/>
          <w:sz w:val="28"/>
          <w:szCs w:val="28"/>
        </w:rPr>
        <w:t>,</w:t>
      </w:r>
      <w:r w:rsidR="004261C4" w:rsidRPr="004261C4">
        <w:rPr>
          <w:rFonts w:ascii="Times New Roman" w:hAnsi="Times New Roman" w:cs="Times New Roman"/>
          <w:sz w:val="28"/>
          <w:szCs w:val="28"/>
        </w:rPr>
        <w:t xml:space="preserve"> </w:t>
      </w:r>
      <w:r w:rsidR="00A3184C" w:rsidRPr="00D73078">
        <w:rPr>
          <w:rFonts w:ascii="Times New Roman" w:hAnsi="Times New Roman" w:cs="Times New Roman"/>
          <w:sz w:val="28"/>
          <w:szCs w:val="28"/>
        </w:rPr>
        <w:t>124</w:t>
      </w:r>
      <w:r w:rsidR="004261C4" w:rsidRPr="004261C4">
        <w:rPr>
          <w:rFonts w:ascii="Times New Roman" w:hAnsi="Times New Roman" w:cs="Times New Roman"/>
          <w:sz w:val="28"/>
          <w:szCs w:val="28"/>
        </w:rPr>
        <w:t>, 125, 126</w:t>
      </w:r>
      <w:r w:rsidRPr="004A31C4">
        <w:rPr>
          <w:rFonts w:ascii="Times New Roman" w:hAnsi="Times New Roman" w:cs="Times New Roman"/>
          <w:sz w:val="28"/>
          <w:szCs w:val="28"/>
        </w:rPr>
        <w:t xml:space="preserve">]. В результате анализа работ по исследуемой проблематике выделены основные структурные компоненты </w:t>
      </w:r>
      <w:r w:rsidR="00015F68" w:rsidRPr="004A31C4">
        <w:rPr>
          <w:rFonts w:ascii="Times New Roman" w:hAnsi="Times New Roman" w:cs="Times New Roman"/>
          <w:sz w:val="28"/>
          <w:szCs w:val="28"/>
        </w:rPr>
        <w:t>готовности</w:t>
      </w:r>
      <w:r w:rsidRPr="004A31C4">
        <w:rPr>
          <w:rFonts w:ascii="Times New Roman" w:hAnsi="Times New Roman" w:cs="Times New Roman"/>
          <w:sz w:val="28"/>
          <w:szCs w:val="28"/>
        </w:rPr>
        <w:t xml:space="preserve"> будущих </w:t>
      </w:r>
      <w:r w:rsidR="00015F68" w:rsidRPr="004A31C4">
        <w:rPr>
          <w:rFonts w:ascii="Times New Roman" w:hAnsi="Times New Roman" w:cs="Times New Roman"/>
          <w:sz w:val="28"/>
          <w:szCs w:val="28"/>
        </w:rPr>
        <w:t>учителей химии</w:t>
      </w:r>
      <w:r w:rsidRPr="004A31C4">
        <w:rPr>
          <w:rFonts w:ascii="Times New Roman" w:hAnsi="Times New Roman" w:cs="Times New Roman"/>
          <w:sz w:val="28"/>
          <w:szCs w:val="28"/>
        </w:rPr>
        <w:t>: мотивационно-ценностный, когнитивный, операционно-деятельностный и рефлексивный</w:t>
      </w:r>
      <w:r w:rsidR="00BE0229">
        <w:rPr>
          <w:rFonts w:ascii="Times New Roman" w:hAnsi="Times New Roman" w:cs="Times New Roman"/>
          <w:sz w:val="28"/>
          <w:szCs w:val="28"/>
        </w:rPr>
        <w:t>, представленной на рисунке 1</w:t>
      </w:r>
      <w:r w:rsidRPr="004A31C4">
        <w:rPr>
          <w:rFonts w:ascii="Times New Roman" w:hAnsi="Times New Roman" w:cs="Times New Roman"/>
          <w:sz w:val="28"/>
          <w:szCs w:val="28"/>
        </w:rPr>
        <w:t>.</w:t>
      </w:r>
    </w:p>
    <w:p w14:paraId="4D24EEC6" w14:textId="77777777" w:rsidR="00B11BB1" w:rsidRPr="004A31C4" w:rsidRDefault="00B11BB1" w:rsidP="009E4A0E">
      <w:pPr>
        <w:spacing w:after="0" w:line="240" w:lineRule="auto"/>
        <w:ind w:left="340" w:right="159" w:firstLine="567"/>
        <w:jc w:val="both"/>
        <w:rPr>
          <w:rFonts w:ascii="Times New Roman" w:hAnsi="Times New Roman" w:cs="Times New Roman"/>
          <w:sz w:val="28"/>
          <w:szCs w:val="28"/>
        </w:rPr>
      </w:pPr>
    </w:p>
    <w:p w14:paraId="1CE8FC5C" w14:textId="77777777" w:rsidR="0039416F" w:rsidRPr="005C7A68" w:rsidRDefault="00000642" w:rsidP="009E4A0E">
      <w:pPr>
        <w:spacing w:after="0" w:line="240" w:lineRule="auto"/>
        <w:ind w:left="340" w:right="159" w:firstLine="567"/>
        <w:jc w:val="both"/>
        <w:rPr>
          <w:rFonts w:ascii="Times New Roman" w:hAnsi="Times New Roman" w:cs="Times New Roman"/>
          <w:sz w:val="28"/>
          <w:szCs w:val="28"/>
          <w:highlight w:val="yellow"/>
        </w:rPr>
      </w:pPr>
      <w:r w:rsidRPr="005C7A68">
        <w:rPr>
          <w:noProof/>
          <w:highlight w:val="yellow"/>
          <w:lang w:eastAsia="ru-RU"/>
        </w:rPr>
        <w:drawing>
          <wp:inline distT="0" distB="0" distL="0" distR="0" wp14:anchorId="1F2198C3" wp14:editId="560AC2A4">
            <wp:extent cx="4804756" cy="2327564"/>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820756" cy="2335315"/>
                    </a:xfrm>
                    <a:prstGeom prst="rect">
                      <a:avLst/>
                    </a:prstGeom>
                  </pic:spPr>
                </pic:pic>
              </a:graphicData>
            </a:graphic>
          </wp:inline>
        </w:drawing>
      </w:r>
    </w:p>
    <w:p w14:paraId="31262931" w14:textId="77777777" w:rsidR="00E5400D" w:rsidRDefault="00E5400D" w:rsidP="00334C9E">
      <w:pPr>
        <w:spacing w:after="0" w:line="240" w:lineRule="auto"/>
        <w:ind w:left="340" w:right="159" w:firstLine="567"/>
        <w:jc w:val="center"/>
        <w:rPr>
          <w:rFonts w:ascii="Times New Roman" w:hAnsi="Times New Roman" w:cs="Times New Roman"/>
          <w:sz w:val="28"/>
          <w:szCs w:val="28"/>
        </w:rPr>
      </w:pPr>
    </w:p>
    <w:p w14:paraId="2007197D" w14:textId="77777777" w:rsidR="00334C9E" w:rsidRDefault="00BE0229" w:rsidP="00334C9E">
      <w:pPr>
        <w:spacing w:after="0" w:line="240" w:lineRule="auto"/>
        <w:ind w:left="340" w:right="159" w:firstLine="567"/>
        <w:jc w:val="center"/>
        <w:rPr>
          <w:rFonts w:ascii="Times New Roman" w:hAnsi="Times New Roman" w:cs="Times New Roman"/>
          <w:sz w:val="28"/>
          <w:szCs w:val="28"/>
        </w:rPr>
      </w:pPr>
      <w:r>
        <w:rPr>
          <w:rFonts w:ascii="Times New Roman" w:hAnsi="Times New Roman" w:cs="Times New Roman"/>
          <w:sz w:val="28"/>
          <w:szCs w:val="28"/>
        </w:rPr>
        <w:t>Рисунок 1 -</w:t>
      </w:r>
      <w:r w:rsidR="00334C9E">
        <w:rPr>
          <w:rFonts w:ascii="Times New Roman" w:hAnsi="Times New Roman" w:cs="Times New Roman"/>
          <w:sz w:val="28"/>
          <w:szCs w:val="28"/>
        </w:rPr>
        <w:t xml:space="preserve"> Структурные компоненты готовности будущих учителей химии к использованию информационно-компьютерных технологий в игровом обучении</w:t>
      </w:r>
    </w:p>
    <w:p w14:paraId="4B699E56" w14:textId="77777777" w:rsidR="00334C9E" w:rsidRDefault="00334C9E" w:rsidP="009E4A0E">
      <w:pPr>
        <w:spacing w:after="0" w:line="240" w:lineRule="auto"/>
        <w:ind w:left="340" w:right="159" w:firstLine="567"/>
        <w:jc w:val="both"/>
        <w:rPr>
          <w:rFonts w:ascii="Times New Roman" w:hAnsi="Times New Roman" w:cs="Times New Roman"/>
          <w:sz w:val="28"/>
          <w:szCs w:val="28"/>
        </w:rPr>
      </w:pPr>
    </w:p>
    <w:p w14:paraId="2DEC1F7C" w14:textId="77777777" w:rsidR="006613B5" w:rsidRPr="004A31C4" w:rsidRDefault="006613B5" w:rsidP="009E4A0E">
      <w:pPr>
        <w:spacing w:after="0" w:line="240" w:lineRule="auto"/>
        <w:ind w:left="340" w:right="159" w:firstLine="567"/>
        <w:jc w:val="both"/>
        <w:rPr>
          <w:rFonts w:ascii="Times New Roman" w:hAnsi="Times New Roman" w:cs="Times New Roman"/>
          <w:sz w:val="28"/>
          <w:szCs w:val="28"/>
        </w:rPr>
      </w:pPr>
      <w:r w:rsidRPr="004A31C4">
        <w:rPr>
          <w:rFonts w:ascii="Times New Roman" w:hAnsi="Times New Roman" w:cs="Times New Roman"/>
          <w:sz w:val="28"/>
          <w:szCs w:val="28"/>
        </w:rPr>
        <w:t xml:space="preserve">Сущность мотивационно-ценностного компонента заключается в наличии сформированного устойчивого интереса к </w:t>
      </w:r>
      <w:r w:rsidR="00015F68" w:rsidRPr="004A31C4">
        <w:rPr>
          <w:rFonts w:ascii="Times New Roman" w:hAnsi="Times New Roman" w:cs="Times New Roman"/>
          <w:sz w:val="28"/>
          <w:szCs w:val="28"/>
        </w:rPr>
        <w:t>игровой</w:t>
      </w:r>
      <w:r w:rsidRPr="004A31C4">
        <w:rPr>
          <w:rFonts w:ascii="Times New Roman" w:hAnsi="Times New Roman" w:cs="Times New Roman"/>
          <w:sz w:val="28"/>
          <w:szCs w:val="28"/>
        </w:rPr>
        <w:t xml:space="preserve"> деятельности</w:t>
      </w:r>
      <w:r w:rsidR="00015F68" w:rsidRPr="004A31C4">
        <w:rPr>
          <w:rFonts w:ascii="Times New Roman" w:hAnsi="Times New Roman" w:cs="Times New Roman"/>
          <w:sz w:val="28"/>
          <w:szCs w:val="28"/>
        </w:rPr>
        <w:t>,</w:t>
      </w:r>
      <w:r w:rsidRPr="004A31C4">
        <w:rPr>
          <w:rFonts w:ascii="Times New Roman" w:hAnsi="Times New Roman" w:cs="Times New Roman"/>
          <w:sz w:val="28"/>
          <w:szCs w:val="28"/>
        </w:rPr>
        <w:t xml:space="preserve"> желании иметь основательные знания по химическим дисциплинам, которые являются предпосылкой успешного </w:t>
      </w:r>
      <w:r w:rsidR="00015F68" w:rsidRPr="004A31C4">
        <w:rPr>
          <w:rFonts w:ascii="Times New Roman" w:hAnsi="Times New Roman" w:cs="Times New Roman"/>
          <w:sz w:val="28"/>
          <w:szCs w:val="28"/>
        </w:rPr>
        <w:t>освоения дисциплины в целом</w:t>
      </w:r>
      <w:r w:rsidRPr="004A31C4">
        <w:rPr>
          <w:rFonts w:ascii="Times New Roman" w:hAnsi="Times New Roman" w:cs="Times New Roman"/>
          <w:sz w:val="28"/>
          <w:szCs w:val="28"/>
        </w:rPr>
        <w:t xml:space="preserve">; потребности в развитии своих профессиональных знаний, умений и навыков до конкурентоспособного уровня, формировании мировоззрения личности и мотивации к профессиональному самосовершенствованию. </w:t>
      </w:r>
    </w:p>
    <w:p w14:paraId="5680B482" w14:textId="75FFA3F7" w:rsidR="006613B5" w:rsidRPr="004A31C4" w:rsidRDefault="006613B5" w:rsidP="009E4A0E">
      <w:pPr>
        <w:spacing w:after="0" w:line="240" w:lineRule="auto"/>
        <w:ind w:left="340" w:right="159" w:firstLine="567"/>
        <w:jc w:val="both"/>
        <w:rPr>
          <w:rFonts w:ascii="Times New Roman" w:hAnsi="Times New Roman" w:cs="Times New Roman"/>
          <w:sz w:val="28"/>
          <w:szCs w:val="28"/>
        </w:rPr>
      </w:pPr>
      <w:r w:rsidRPr="004A31C4">
        <w:rPr>
          <w:rFonts w:ascii="Times New Roman" w:hAnsi="Times New Roman" w:cs="Times New Roman"/>
          <w:sz w:val="28"/>
          <w:szCs w:val="28"/>
        </w:rPr>
        <w:t>Мы согласны с мнением А. Прохоровой, которая считает, что данный компонент следует называть именно мотивационно-ценностным, поскольку в нем отражаются не только мотивы в повышении уровня собственного профессионализма будущего специалиста, но и ценностные ориентации личности, стремление к нравственному самосовершенствованию, позитивное отношение к проявлению социально-значимой активности [</w:t>
      </w:r>
      <w:r w:rsidR="003A2F87" w:rsidRPr="00D73078">
        <w:rPr>
          <w:rFonts w:ascii="Times New Roman" w:hAnsi="Times New Roman" w:cs="Times New Roman"/>
          <w:sz w:val="28"/>
          <w:szCs w:val="28"/>
        </w:rPr>
        <w:t>12</w:t>
      </w:r>
      <w:r w:rsidR="004261C4" w:rsidRPr="004261C4">
        <w:rPr>
          <w:rFonts w:ascii="Times New Roman" w:hAnsi="Times New Roman" w:cs="Times New Roman"/>
          <w:sz w:val="28"/>
          <w:szCs w:val="28"/>
        </w:rPr>
        <w:t>4</w:t>
      </w:r>
      <w:r w:rsidRPr="004A31C4">
        <w:rPr>
          <w:rFonts w:ascii="Times New Roman" w:hAnsi="Times New Roman" w:cs="Times New Roman"/>
          <w:sz w:val="28"/>
          <w:szCs w:val="28"/>
        </w:rPr>
        <w:t>].</w:t>
      </w:r>
    </w:p>
    <w:p w14:paraId="2299BE9D" w14:textId="639A1A13" w:rsidR="006613B5" w:rsidRPr="004A31C4" w:rsidRDefault="006613B5" w:rsidP="009E4A0E">
      <w:pPr>
        <w:spacing w:after="0" w:line="240" w:lineRule="auto"/>
        <w:ind w:left="340" w:right="159" w:firstLine="567"/>
        <w:jc w:val="both"/>
        <w:rPr>
          <w:rFonts w:ascii="Times New Roman" w:hAnsi="Times New Roman" w:cs="Times New Roman"/>
          <w:sz w:val="28"/>
          <w:szCs w:val="28"/>
        </w:rPr>
      </w:pPr>
      <w:r w:rsidRPr="004A31C4">
        <w:rPr>
          <w:rFonts w:ascii="Times New Roman" w:hAnsi="Times New Roman" w:cs="Times New Roman"/>
          <w:sz w:val="28"/>
          <w:szCs w:val="28"/>
        </w:rPr>
        <w:t>К. Султанова суть мотивационно-ценностного компонента видит в процессе формирования положительного отношения к научно-исследовательской деятельности, индивидуальной готовности к ее осуществлению, установления акцента на важном значении ее в процессе профессиональной подготовки студентов [</w:t>
      </w:r>
      <w:r w:rsidR="003A2F87" w:rsidRPr="00D73078">
        <w:rPr>
          <w:rFonts w:ascii="Times New Roman" w:hAnsi="Times New Roman" w:cs="Times New Roman"/>
          <w:sz w:val="28"/>
          <w:szCs w:val="28"/>
        </w:rPr>
        <w:t>12</w:t>
      </w:r>
      <w:r w:rsidR="004261C4" w:rsidRPr="004261C4">
        <w:rPr>
          <w:rFonts w:ascii="Times New Roman" w:hAnsi="Times New Roman" w:cs="Times New Roman"/>
          <w:sz w:val="28"/>
          <w:szCs w:val="28"/>
        </w:rPr>
        <w:t>5</w:t>
      </w:r>
      <w:r w:rsidRPr="004A31C4">
        <w:rPr>
          <w:rFonts w:ascii="Times New Roman" w:hAnsi="Times New Roman" w:cs="Times New Roman"/>
          <w:sz w:val="28"/>
          <w:szCs w:val="28"/>
        </w:rPr>
        <w:t>].</w:t>
      </w:r>
    </w:p>
    <w:p w14:paraId="7F324946" w14:textId="77777777" w:rsidR="006613B5" w:rsidRPr="004A31C4" w:rsidRDefault="006613B5" w:rsidP="009E4A0E">
      <w:pPr>
        <w:spacing w:after="0" w:line="240" w:lineRule="auto"/>
        <w:ind w:left="340" w:right="159" w:firstLine="567"/>
        <w:jc w:val="both"/>
        <w:rPr>
          <w:rFonts w:ascii="Times New Roman" w:hAnsi="Times New Roman" w:cs="Times New Roman"/>
          <w:sz w:val="28"/>
          <w:szCs w:val="28"/>
        </w:rPr>
      </w:pPr>
      <w:r w:rsidRPr="004A31C4">
        <w:rPr>
          <w:rFonts w:ascii="Times New Roman" w:hAnsi="Times New Roman" w:cs="Times New Roman"/>
          <w:sz w:val="28"/>
          <w:szCs w:val="28"/>
        </w:rPr>
        <w:t xml:space="preserve">Итак, мотивационно-ценностный компонент </w:t>
      </w:r>
      <w:r w:rsidR="004E4424" w:rsidRPr="004A31C4">
        <w:rPr>
          <w:rFonts w:ascii="Times New Roman" w:hAnsi="Times New Roman" w:cs="Times New Roman"/>
          <w:sz w:val="28"/>
          <w:szCs w:val="28"/>
        </w:rPr>
        <w:t xml:space="preserve">готовности будущих учителей химии к </w:t>
      </w:r>
      <w:r w:rsidR="00E648A1" w:rsidRPr="004A31C4">
        <w:rPr>
          <w:rFonts w:ascii="Times New Roman" w:hAnsi="Times New Roman" w:cs="Times New Roman"/>
          <w:sz w:val="28"/>
          <w:szCs w:val="28"/>
        </w:rPr>
        <w:t>использовани</w:t>
      </w:r>
      <w:r w:rsidR="004E4424" w:rsidRPr="004A31C4">
        <w:rPr>
          <w:rFonts w:ascii="Times New Roman" w:hAnsi="Times New Roman" w:cs="Times New Roman"/>
          <w:sz w:val="28"/>
          <w:szCs w:val="28"/>
        </w:rPr>
        <w:t>ю</w:t>
      </w:r>
      <w:r w:rsidR="00E648A1" w:rsidRPr="004A31C4">
        <w:rPr>
          <w:rFonts w:ascii="Times New Roman" w:hAnsi="Times New Roman" w:cs="Times New Roman"/>
          <w:sz w:val="28"/>
          <w:szCs w:val="28"/>
        </w:rPr>
        <w:t xml:space="preserve"> информационно-компьютерных технологий в </w:t>
      </w:r>
      <w:r w:rsidR="00015F68" w:rsidRPr="004A31C4">
        <w:rPr>
          <w:rFonts w:ascii="Times New Roman" w:hAnsi="Times New Roman" w:cs="Times New Roman"/>
          <w:sz w:val="28"/>
          <w:szCs w:val="28"/>
        </w:rPr>
        <w:t>игрово</w:t>
      </w:r>
      <w:r w:rsidR="00E648A1" w:rsidRPr="004A31C4">
        <w:rPr>
          <w:rFonts w:ascii="Times New Roman" w:hAnsi="Times New Roman" w:cs="Times New Roman"/>
          <w:sz w:val="28"/>
          <w:szCs w:val="28"/>
        </w:rPr>
        <w:t>м</w:t>
      </w:r>
      <w:r w:rsidR="00015F68" w:rsidRPr="004A31C4">
        <w:rPr>
          <w:rFonts w:ascii="Times New Roman" w:hAnsi="Times New Roman" w:cs="Times New Roman"/>
          <w:sz w:val="28"/>
          <w:szCs w:val="28"/>
        </w:rPr>
        <w:t xml:space="preserve"> обучени</w:t>
      </w:r>
      <w:r w:rsidR="00E648A1" w:rsidRPr="004A31C4">
        <w:rPr>
          <w:rFonts w:ascii="Times New Roman" w:hAnsi="Times New Roman" w:cs="Times New Roman"/>
          <w:sz w:val="28"/>
          <w:szCs w:val="28"/>
        </w:rPr>
        <w:t>и</w:t>
      </w:r>
      <w:r w:rsidR="00015F68" w:rsidRPr="004A31C4">
        <w:rPr>
          <w:rFonts w:ascii="Times New Roman" w:hAnsi="Times New Roman" w:cs="Times New Roman"/>
          <w:sz w:val="28"/>
          <w:szCs w:val="28"/>
        </w:rPr>
        <w:t xml:space="preserve"> </w:t>
      </w:r>
      <w:r w:rsidRPr="004A31C4">
        <w:rPr>
          <w:rFonts w:ascii="Times New Roman" w:hAnsi="Times New Roman" w:cs="Times New Roman"/>
          <w:sz w:val="28"/>
          <w:szCs w:val="28"/>
        </w:rPr>
        <w:t xml:space="preserve">заключается в осознании значимости знаний, умений и навыков для ведения продуктивной </w:t>
      </w:r>
      <w:r w:rsidR="00015F68" w:rsidRPr="004A31C4">
        <w:rPr>
          <w:rFonts w:ascii="Times New Roman" w:hAnsi="Times New Roman" w:cs="Times New Roman"/>
          <w:sz w:val="28"/>
          <w:szCs w:val="28"/>
        </w:rPr>
        <w:t>игровой</w:t>
      </w:r>
      <w:r w:rsidRPr="004A31C4">
        <w:rPr>
          <w:rFonts w:ascii="Times New Roman" w:hAnsi="Times New Roman" w:cs="Times New Roman"/>
          <w:sz w:val="28"/>
          <w:szCs w:val="28"/>
        </w:rPr>
        <w:t xml:space="preserve"> деятельности, сформированности у них положительных мотивов и устойчивых интересов к активной познавательной деятельности в процессе изучения химических дисциплин. Данный компонент обеспечивает формирован</w:t>
      </w:r>
      <w:r w:rsidR="004E4424" w:rsidRPr="004A31C4">
        <w:rPr>
          <w:rFonts w:ascii="Times New Roman" w:hAnsi="Times New Roman" w:cs="Times New Roman"/>
          <w:sz w:val="28"/>
          <w:szCs w:val="28"/>
        </w:rPr>
        <w:t>ие</w:t>
      </w:r>
      <w:r w:rsidRPr="004A31C4">
        <w:rPr>
          <w:rFonts w:ascii="Times New Roman" w:hAnsi="Times New Roman" w:cs="Times New Roman"/>
          <w:sz w:val="28"/>
          <w:szCs w:val="28"/>
        </w:rPr>
        <w:t xml:space="preserve"> </w:t>
      </w:r>
      <w:r w:rsidR="00015F68" w:rsidRPr="004A31C4">
        <w:rPr>
          <w:rFonts w:ascii="Times New Roman" w:hAnsi="Times New Roman" w:cs="Times New Roman"/>
          <w:sz w:val="28"/>
          <w:szCs w:val="28"/>
        </w:rPr>
        <w:t>готовности</w:t>
      </w:r>
      <w:r w:rsidRPr="004A31C4">
        <w:rPr>
          <w:rFonts w:ascii="Times New Roman" w:hAnsi="Times New Roman" w:cs="Times New Roman"/>
          <w:sz w:val="28"/>
          <w:szCs w:val="28"/>
        </w:rPr>
        <w:t xml:space="preserve"> </w:t>
      </w:r>
      <w:r w:rsidR="004E4424" w:rsidRPr="004A31C4">
        <w:rPr>
          <w:rFonts w:ascii="Times New Roman" w:hAnsi="Times New Roman" w:cs="Times New Roman"/>
          <w:sz w:val="28"/>
          <w:szCs w:val="28"/>
        </w:rPr>
        <w:t xml:space="preserve">будущих учителей химии к </w:t>
      </w:r>
      <w:r w:rsidR="00015F68" w:rsidRPr="004A31C4">
        <w:rPr>
          <w:rFonts w:ascii="Times New Roman" w:hAnsi="Times New Roman" w:cs="Times New Roman"/>
          <w:sz w:val="28"/>
          <w:szCs w:val="28"/>
        </w:rPr>
        <w:t>использовани</w:t>
      </w:r>
      <w:r w:rsidR="004E4424" w:rsidRPr="004A31C4">
        <w:rPr>
          <w:rFonts w:ascii="Times New Roman" w:hAnsi="Times New Roman" w:cs="Times New Roman"/>
          <w:sz w:val="28"/>
          <w:szCs w:val="28"/>
        </w:rPr>
        <w:t>ю</w:t>
      </w:r>
      <w:r w:rsidR="00015F68" w:rsidRPr="004A31C4">
        <w:rPr>
          <w:rFonts w:ascii="Times New Roman" w:hAnsi="Times New Roman" w:cs="Times New Roman"/>
          <w:sz w:val="28"/>
          <w:szCs w:val="28"/>
        </w:rPr>
        <w:t xml:space="preserve"> информационно-компьютерных технологий </w:t>
      </w:r>
      <w:r w:rsidR="004E4424" w:rsidRPr="004A31C4">
        <w:rPr>
          <w:rFonts w:ascii="Times New Roman" w:hAnsi="Times New Roman" w:cs="Times New Roman"/>
          <w:sz w:val="28"/>
          <w:szCs w:val="28"/>
        </w:rPr>
        <w:t xml:space="preserve">в игровом обучении </w:t>
      </w:r>
      <w:r w:rsidRPr="004A31C4">
        <w:rPr>
          <w:rFonts w:ascii="Times New Roman" w:hAnsi="Times New Roman" w:cs="Times New Roman"/>
          <w:sz w:val="28"/>
          <w:szCs w:val="28"/>
        </w:rPr>
        <w:t>таких необходимых личностных качеств, как: мотивация, самоорганизация, стремление к самосовершенствованию и саморазвитию, желание учиться, ответственность, потребность в познании и др.</w:t>
      </w:r>
    </w:p>
    <w:p w14:paraId="47320421" w14:textId="77777777" w:rsidR="006613B5" w:rsidRPr="00C41CB4" w:rsidRDefault="006613B5" w:rsidP="009E4A0E">
      <w:pPr>
        <w:spacing w:after="0" w:line="240" w:lineRule="auto"/>
        <w:ind w:left="340" w:right="159" w:firstLine="567"/>
        <w:jc w:val="both"/>
        <w:rPr>
          <w:rFonts w:ascii="Times New Roman" w:hAnsi="Times New Roman" w:cs="Times New Roman"/>
          <w:sz w:val="28"/>
          <w:szCs w:val="28"/>
        </w:rPr>
      </w:pPr>
      <w:r w:rsidRPr="004A31C4">
        <w:rPr>
          <w:rFonts w:ascii="Times New Roman" w:hAnsi="Times New Roman" w:cs="Times New Roman"/>
          <w:sz w:val="28"/>
          <w:szCs w:val="28"/>
        </w:rPr>
        <w:t xml:space="preserve">Когнитивный компонент в составе </w:t>
      </w:r>
      <w:r w:rsidR="00015F68" w:rsidRPr="004A31C4">
        <w:rPr>
          <w:rFonts w:ascii="Times New Roman" w:hAnsi="Times New Roman" w:cs="Times New Roman"/>
          <w:sz w:val="28"/>
          <w:szCs w:val="28"/>
        </w:rPr>
        <w:t xml:space="preserve">готовности </w:t>
      </w:r>
      <w:r w:rsidR="004E4424" w:rsidRPr="004A31C4">
        <w:rPr>
          <w:rFonts w:ascii="Times New Roman" w:hAnsi="Times New Roman" w:cs="Times New Roman"/>
          <w:sz w:val="28"/>
          <w:szCs w:val="28"/>
        </w:rPr>
        <w:t>будущих учителей химии</w:t>
      </w:r>
      <w:r w:rsidR="004E4424" w:rsidRPr="00C41CB4">
        <w:rPr>
          <w:rFonts w:ascii="Times New Roman" w:hAnsi="Times New Roman" w:cs="Times New Roman"/>
          <w:sz w:val="28"/>
          <w:szCs w:val="28"/>
        </w:rPr>
        <w:t xml:space="preserve"> </w:t>
      </w:r>
      <w:r w:rsidR="004E4424">
        <w:rPr>
          <w:rFonts w:ascii="Times New Roman" w:hAnsi="Times New Roman" w:cs="Times New Roman"/>
          <w:sz w:val="28"/>
          <w:szCs w:val="28"/>
        </w:rPr>
        <w:t xml:space="preserve">к </w:t>
      </w:r>
      <w:r w:rsidR="00015F68" w:rsidRPr="00C41CB4">
        <w:rPr>
          <w:rFonts w:ascii="Times New Roman" w:hAnsi="Times New Roman" w:cs="Times New Roman"/>
          <w:sz w:val="28"/>
          <w:szCs w:val="28"/>
        </w:rPr>
        <w:t>использовани</w:t>
      </w:r>
      <w:r w:rsidR="004E4424">
        <w:rPr>
          <w:rFonts w:ascii="Times New Roman" w:hAnsi="Times New Roman" w:cs="Times New Roman"/>
          <w:sz w:val="28"/>
          <w:szCs w:val="28"/>
        </w:rPr>
        <w:t>ю</w:t>
      </w:r>
      <w:r w:rsidR="00015F68" w:rsidRPr="00C41CB4">
        <w:rPr>
          <w:rFonts w:ascii="Times New Roman" w:hAnsi="Times New Roman" w:cs="Times New Roman"/>
          <w:sz w:val="28"/>
          <w:szCs w:val="28"/>
        </w:rPr>
        <w:t xml:space="preserve"> информационно-компьютерных технологий</w:t>
      </w:r>
      <w:r w:rsidRPr="00C41CB4">
        <w:rPr>
          <w:rFonts w:ascii="Times New Roman" w:hAnsi="Times New Roman" w:cs="Times New Roman"/>
          <w:sz w:val="28"/>
          <w:szCs w:val="28"/>
        </w:rPr>
        <w:t xml:space="preserve"> </w:t>
      </w:r>
      <w:r w:rsidR="00E648A1" w:rsidRPr="00C41CB4">
        <w:rPr>
          <w:rFonts w:ascii="Times New Roman" w:hAnsi="Times New Roman" w:cs="Times New Roman"/>
          <w:sz w:val="28"/>
          <w:szCs w:val="28"/>
        </w:rPr>
        <w:t xml:space="preserve">в игровом обучении </w:t>
      </w:r>
      <w:r w:rsidRPr="00C41CB4">
        <w:rPr>
          <w:rFonts w:ascii="Times New Roman" w:hAnsi="Times New Roman" w:cs="Times New Roman"/>
          <w:sz w:val="28"/>
          <w:szCs w:val="28"/>
        </w:rPr>
        <w:t xml:space="preserve">проявляется через уровень развития знаний, формируемых в процессе усвоения материала учебных дисциплин, изучаемых в ходе профессиональной подготовки будущих </w:t>
      </w:r>
      <w:r w:rsidR="00015F68" w:rsidRPr="00C41CB4">
        <w:rPr>
          <w:rFonts w:ascii="Times New Roman" w:hAnsi="Times New Roman" w:cs="Times New Roman"/>
          <w:sz w:val="28"/>
          <w:szCs w:val="28"/>
        </w:rPr>
        <w:t>учителей химии</w:t>
      </w:r>
      <w:r w:rsidR="009F1F92" w:rsidRPr="00C41CB4">
        <w:rPr>
          <w:rFonts w:ascii="Times New Roman" w:hAnsi="Times New Roman" w:cs="Times New Roman"/>
          <w:sz w:val="28"/>
          <w:szCs w:val="28"/>
        </w:rPr>
        <w:t>;</w:t>
      </w:r>
      <w:r w:rsidRPr="00C41CB4">
        <w:rPr>
          <w:rFonts w:ascii="Times New Roman" w:hAnsi="Times New Roman" w:cs="Times New Roman"/>
          <w:sz w:val="28"/>
          <w:szCs w:val="28"/>
        </w:rPr>
        <w:t xml:space="preserve"> </w:t>
      </w:r>
      <w:r w:rsidR="009F1F92" w:rsidRPr="00C41CB4">
        <w:rPr>
          <w:rFonts w:ascii="Times New Roman" w:hAnsi="Times New Roman" w:cs="Times New Roman"/>
          <w:sz w:val="28"/>
          <w:szCs w:val="28"/>
        </w:rPr>
        <w:t>ставить учебную задачу как ситуацию, содержащую общую познавательную цель</w:t>
      </w:r>
      <w:r w:rsidR="00A453D2" w:rsidRPr="00C41CB4">
        <w:rPr>
          <w:rFonts w:ascii="Times New Roman" w:hAnsi="Times New Roman" w:cs="Times New Roman"/>
          <w:sz w:val="28"/>
          <w:szCs w:val="28"/>
        </w:rPr>
        <w:t>;</w:t>
      </w:r>
      <w:r w:rsidR="00AA18BF" w:rsidRPr="00C41CB4">
        <w:rPr>
          <w:rFonts w:ascii="Times New Roman" w:hAnsi="Times New Roman" w:cs="Times New Roman"/>
          <w:sz w:val="28"/>
          <w:szCs w:val="28"/>
        </w:rPr>
        <w:t xml:space="preserve"> формулирование цели, правил </w:t>
      </w:r>
      <w:r w:rsidR="00E648A1" w:rsidRPr="00C41CB4">
        <w:rPr>
          <w:rFonts w:ascii="Times New Roman" w:hAnsi="Times New Roman" w:cs="Times New Roman"/>
          <w:sz w:val="28"/>
          <w:szCs w:val="28"/>
        </w:rPr>
        <w:t xml:space="preserve">учебной компьютерной </w:t>
      </w:r>
      <w:r w:rsidR="00AA18BF" w:rsidRPr="00C41CB4">
        <w:rPr>
          <w:rFonts w:ascii="Times New Roman" w:hAnsi="Times New Roman" w:cs="Times New Roman"/>
          <w:sz w:val="28"/>
          <w:szCs w:val="28"/>
        </w:rPr>
        <w:t>игры, описание функций и ролей участников, подготовка системы оценивания участников</w:t>
      </w:r>
      <w:r w:rsidR="00DB2E83" w:rsidRPr="00C41CB4">
        <w:rPr>
          <w:rFonts w:ascii="Times New Roman" w:hAnsi="Times New Roman" w:cs="Times New Roman"/>
          <w:sz w:val="28"/>
          <w:szCs w:val="28"/>
        </w:rPr>
        <w:t xml:space="preserve"> в компьютерной игре</w:t>
      </w:r>
      <w:r w:rsidR="00AA18BF" w:rsidRPr="00C41CB4">
        <w:rPr>
          <w:rFonts w:ascii="Times New Roman" w:hAnsi="Times New Roman" w:cs="Times New Roman"/>
          <w:sz w:val="28"/>
          <w:szCs w:val="28"/>
        </w:rPr>
        <w:t xml:space="preserve">, разработка сценария и хода игры, определение </w:t>
      </w:r>
      <w:r w:rsidR="00E648A1" w:rsidRPr="00C41CB4">
        <w:rPr>
          <w:rFonts w:ascii="Times New Roman" w:hAnsi="Times New Roman" w:cs="Times New Roman"/>
          <w:sz w:val="28"/>
          <w:szCs w:val="28"/>
        </w:rPr>
        <w:t>игровых программных средств для</w:t>
      </w:r>
      <w:r w:rsidR="00AA18BF" w:rsidRPr="00C41CB4">
        <w:rPr>
          <w:rFonts w:ascii="Times New Roman" w:hAnsi="Times New Roman" w:cs="Times New Roman"/>
          <w:sz w:val="28"/>
          <w:szCs w:val="28"/>
        </w:rPr>
        <w:t xml:space="preserve"> проведения игры.</w:t>
      </w:r>
      <w:r w:rsidR="009F1F92" w:rsidRPr="00C41CB4">
        <w:rPr>
          <w:rFonts w:ascii="Times New Roman" w:hAnsi="Times New Roman" w:cs="Times New Roman"/>
          <w:sz w:val="28"/>
          <w:szCs w:val="28"/>
        </w:rPr>
        <w:t xml:space="preserve"> </w:t>
      </w:r>
      <w:r w:rsidRPr="00C41CB4">
        <w:rPr>
          <w:rFonts w:ascii="Times New Roman" w:hAnsi="Times New Roman" w:cs="Times New Roman"/>
          <w:sz w:val="28"/>
          <w:szCs w:val="28"/>
        </w:rPr>
        <w:t xml:space="preserve">С уверенностью можно сказать, что когнитивный компонент невозможен без активной поисковой активности студента, что сопровождается овладением знаниями по организации </w:t>
      </w:r>
      <w:r w:rsidR="00E648A1" w:rsidRPr="00C41CB4">
        <w:rPr>
          <w:rFonts w:ascii="Times New Roman" w:hAnsi="Times New Roman" w:cs="Times New Roman"/>
          <w:sz w:val="28"/>
          <w:szCs w:val="28"/>
        </w:rPr>
        <w:t xml:space="preserve">использования информационно-компьютерных технологий в </w:t>
      </w:r>
      <w:r w:rsidR="00015F68" w:rsidRPr="00C41CB4">
        <w:rPr>
          <w:rFonts w:ascii="Times New Roman" w:hAnsi="Times New Roman" w:cs="Times New Roman"/>
          <w:sz w:val="28"/>
          <w:szCs w:val="28"/>
        </w:rPr>
        <w:t>игрово</w:t>
      </w:r>
      <w:r w:rsidR="00E648A1" w:rsidRPr="00C41CB4">
        <w:rPr>
          <w:rFonts w:ascii="Times New Roman" w:hAnsi="Times New Roman" w:cs="Times New Roman"/>
          <w:sz w:val="28"/>
          <w:szCs w:val="28"/>
        </w:rPr>
        <w:t>м</w:t>
      </w:r>
      <w:r w:rsidR="00015F68" w:rsidRPr="00C41CB4">
        <w:rPr>
          <w:rFonts w:ascii="Times New Roman" w:hAnsi="Times New Roman" w:cs="Times New Roman"/>
          <w:sz w:val="28"/>
          <w:szCs w:val="28"/>
        </w:rPr>
        <w:t xml:space="preserve"> обучени</w:t>
      </w:r>
      <w:r w:rsidR="00E648A1" w:rsidRPr="00C41CB4">
        <w:rPr>
          <w:rFonts w:ascii="Times New Roman" w:hAnsi="Times New Roman" w:cs="Times New Roman"/>
          <w:sz w:val="28"/>
          <w:szCs w:val="28"/>
        </w:rPr>
        <w:t>и</w:t>
      </w:r>
      <w:r w:rsidRPr="00C41CB4">
        <w:rPr>
          <w:rFonts w:ascii="Times New Roman" w:hAnsi="Times New Roman" w:cs="Times New Roman"/>
          <w:sz w:val="28"/>
          <w:szCs w:val="28"/>
        </w:rPr>
        <w:t>, и</w:t>
      </w:r>
      <w:r w:rsidR="00015F68" w:rsidRPr="00C41CB4">
        <w:rPr>
          <w:rFonts w:ascii="Times New Roman" w:hAnsi="Times New Roman" w:cs="Times New Roman"/>
          <w:sz w:val="28"/>
          <w:szCs w:val="28"/>
        </w:rPr>
        <w:t>гровых</w:t>
      </w:r>
      <w:r w:rsidRPr="00C41CB4">
        <w:rPr>
          <w:rFonts w:ascii="Times New Roman" w:hAnsi="Times New Roman" w:cs="Times New Roman"/>
          <w:sz w:val="28"/>
          <w:szCs w:val="28"/>
        </w:rPr>
        <w:t xml:space="preserve"> методик, особенностей </w:t>
      </w:r>
      <w:r w:rsidR="00015F68" w:rsidRPr="00C41CB4">
        <w:rPr>
          <w:rFonts w:ascii="Times New Roman" w:hAnsi="Times New Roman" w:cs="Times New Roman"/>
          <w:sz w:val="28"/>
          <w:szCs w:val="28"/>
        </w:rPr>
        <w:t>информационно-компьютерных технологий</w:t>
      </w:r>
      <w:r w:rsidRPr="00C41CB4">
        <w:rPr>
          <w:rFonts w:ascii="Times New Roman" w:hAnsi="Times New Roman" w:cs="Times New Roman"/>
          <w:sz w:val="28"/>
          <w:szCs w:val="28"/>
        </w:rPr>
        <w:t xml:space="preserve">, выработки знаний по </w:t>
      </w:r>
      <w:r w:rsidR="00015F68" w:rsidRPr="00C41CB4">
        <w:rPr>
          <w:rFonts w:ascii="Times New Roman" w:hAnsi="Times New Roman" w:cs="Times New Roman"/>
          <w:sz w:val="28"/>
          <w:szCs w:val="28"/>
        </w:rPr>
        <w:t>применению игровых и информационно-компьютерных технологий</w:t>
      </w:r>
      <w:r w:rsidRPr="00C41CB4">
        <w:rPr>
          <w:rFonts w:ascii="Times New Roman" w:hAnsi="Times New Roman" w:cs="Times New Roman"/>
          <w:sz w:val="28"/>
          <w:szCs w:val="28"/>
        </w:rPr>
        <w:t>.</w:t>
      </w:r>
    </w:p>
    <w:p w14:paraId="64D55003" w14:textId="77777777" w:rsidR="006613B5" w:rsidRPr="004A31C4" w:rsidRDefault="006613B5" w:rsidP="009E4A0E">
      <w:pPr>
        <w:spacing w:after="0" w:line="240" w:lineRule="auto"/>
        <w:ind w:left="340" w:right="159" w:firstLine="567"/>
        <w:jc w:val="both"/>
        <w:rPr>
          <w:rFonts w:ascii="Times New Roman" w:hAnsi="Times New Roman" w:cs="Times New Roman"/>
          <w:sz w:val="28"/>
          <w:szCs w:val="28"/>
        </w:rPr>
      </w:pPr>
      <w:r w:rsidRPr="004A31C4">
        <w:rPr>
          <w:rFonts w:ascii="Times New Roman" w:hAnsi="Times New Roman" w:cs="Times New Roman"/>
          <w:sz w:val="28"/>
          <w:szCs w:val="28"/>
        </w:rPr>
        <w:t xml:space="preserve">Операционно-деятельностный компонент раскрывает умение использовать полученные в процессе профессиональной подготовки знания, умения и навыки </w:t>
      </w:r>
      <w:r w:rsidR="00DB2E83" w:rsidRPr="004A31C4">
        <w:rPr>
          <w:rFonts w:ascii="Times New Roman" w:hAnsi="Times New Roman" w:cs="Times New Roman"/>
          <w:sz w:val="28"/>
          <w:szCs w:val="28"/>
        </w:rPr>
        <w:t xml:space="preserve">по использованию информационно-компьютерных технологий в игровом обучении </w:t>
      </w:r>
      <w:r w:rsidRPr="004A31C4">
        <w:rPr>
          <w:rFonts w:ascii="Times New Roman" w:hAnsi="Times New Roman" w:cs="Times New Roman"/>
          <w:sz w:val="28"/>
          <w:szCs w:val="28"/>
        </w:rPr>
        <w:t xml:space="preserve">с максимальной пользой. В процессе профессиональной подготовки в высшей школе будущие </w:t>
      </w:r>
      <w:r w:rsidR="000B65DA" w:rsidRPr="004A31C4">
        <w:rPr>
          <w:rFonts w:ascii="Times New Roman" w:hAnsi="Times New Roman" w:cs="Times New Roman"/>
          <w:sz w:val="28"/>
          <w:szCs w:val="28"/>
        </w:rPr>
        <w:t>учителя химии</w:t>
      </w:r>
      <w:r w:rsidRPr="004A31C4">
        <w:rPr>
          <w:rFonts w:ascii="Times New Roman" w:hAnsi="Times New Roman" w:cs="Times New Roman"/>
          <w:sz w:val="28"/>
          <w:szCs w:val="28"/>
        </w:rPr>
        <w:t xml:space="preserve"> изучают методы </w:t>
      </w:r>
      <w:r w:rsidR="000B65DA" w:rsidRPr="004A31C4">
        <w:rPr>
          <w:rFonts w:ascii="Times New Roman" w:hAnsi="Times New Roman" w:cs="Times New Roman"/>
          <w:sz w:val="28"/>
          <w:szCs w:val="28"/>
        </w:rPr>
        <w:t>игрового обучения</w:t>
      </w:r>
      <w:r w:rsidR="00DB2E83" w:rsidRPr="004A31C4">
        <w:rPr>
          <w:rFonts w:ascii="Times New Roman" w:hAnsi="Times New Roman" w:cs="Times New Roman"/>
          <w:sz w:val="28"/>
          <w:szCs w:val="28"/>
        </w:rPr>
        <w:t xml:space="preserve"> с использованием информационно-компьютерных технологий</w:t>
      </w:r>
      <w:r w:rsidRPr="004A31C4">
        <w:rPr>
          <w:rFonts w:ascii="Times New Roman" w:hAnsi="Times New Roman" w:cs="Times New Roman"/>
          <w:sz w:val="28"/>
          <w:szCs w:val="28"/>
        </w:rPr>
        <w:t xml:space="preserve">, формы организации </w:t>
      </w:r>
      <w:r w:rsidR="000B65DA" w:rsidRPr="004A31C4">
        <w:rPr>
          <w:rFonts w:ascii="Times New Roman" w:hAnsi="Times New Roman" w:cs="Times New Roman"/>
          <w:sz w:val="28"/>
          <w:szCs w:val="28"/>
        </w:rPr>
        <w:t>игрового обучения с использованием информационно-компьютерных технологий</w:t>
      </w:r>
      <w:r w:rsidRPr="004A31C4">
        <w:rPr>
          <w:rFonts w:ascii="Times New Roman" w:hAnsi="Times New Roman" w:cs="Times New Roman"/>
          <w:sz w:val="28"/>
          <w:szCs w:val="28"/>
        </w:rPr>
        <w:t xml:space="preserve">, тенденции развития </w:t>
      </w:r>
      <w:r w:rsidR="000B65DA" w:rsidRPr="004A31C4">
        <w:rPr>
          <w:rFonts w:ascii="Times New Roman" w:hAnsi="Times New Roman" w:cs="Times New Roman"/>
          <w:sz w:val="28"/>
          <w:szCs w:val="28"/>
        </w:rPr>
        <w:t>современных информационных технологий</w:t>
      </w:r>
      <w:r w:rsidR="00C35744" w:rsidRPr="004A31C4">
        <w:rPr>
          <w:rFonts w:ascii="Times New Roman" w:hAnsi="Times New Roman" w:cs="Times New Roman"/>
          <w:sz w:val="28"/>
          <w:szCs w:val="28"/>
        </w:rPr>
        <w:t>; принимают участие в разработке методического обеспечения информационно-компьютерных технологий</w:t>
      </w:r>
      <w:r w:rsidR="004A31C4">
        <w:rPr>
          <w:rFonts w:ascii="Times New Roman" w:hAnsi="Times New Roman" w:cs="Times New Roman"/>
          <w:sz w:val="28"/>
          <w:szCs w:val="28"/>
        </w:rPr>
        <w:t xml:space="preserve"> </w:t>
      </w:r>
      <w:r w:rsidR="00C35744" w:rsidRPr="004A31C4">
        <w:rPr>
          <w:rFonts w:ascii="Times New Roman" w:hAnsi="Times New Roman" w:cs="Times New Roman"/>
          <w:sz w:val="28"/>
          <w:szCs w:val="28"/>
        </w:rPr>
        <w:t>открытой образовательной системы, в частности учебных компьютерных игр</w:t>
      </w:r>
      <w:r w:rsidRPr="004A31C4">
        <w:rPr>
          <w:rFonts w:ascii="Times New Roman" w:hAnsi="Times New Roman" w:cs="Times New Roman"/>
          <w:sz w:val="28"/>
          <w:szCs w:val="28"/>
        </w:rPr>
        <w:t>. В результате полученные в процессе обучения знания будут выполнять роль необходимого инструмента для приобретения субъективного и</w:t>
      </w:r>
      <w:r w:rsidR="000B65DA" w:rsidRPr="004A31C4">
        <w:rPr>
          <w:rFonts w:ascii="Times New Roman" w:hAnsi="Times New Roman" w:cs="Times New Roman"/>
          <w:sz w:val="28"/>
          <w:szCs w:val="28"/>
        </w:rPr>
        <w:t>грового</w:t>
      </w:r>
      <w:r w:rsidRPr="004A31C4">
        <w:rPr>
          <w:rFonts w:ascii="Times New Roman" w:hAnsi="Times New Roman" w:cs="Times New Roman"/>
          <w:sz w:val="28"/>
          <w:szCs w:val="28"/>
        </w:rPr>
        <w:t xml:space="preserve"> опыта, осуществления продуктивн</w:t>
      </w:r>
      <w:r w:rsidR="004A31C4">
        <w:rPr>
          <w:rFonts w:ascii="Times New Roman" w:hAnsi="Times New Roman" w:cs="Times New Roman"/>
          <w:sz w:val="28"/>
          <w:szCs w:val="28"/>
        </w:rPr>
        <w:t>ого использования информационно-компьютерных технологий в игровом обучении</w:t>
      </w:r>
      <w:r w:rsidRPr="004A31C4">
        <w:rPr>
          <w:rFonts w:ascii="Times New Roman" w:hAnsi="Times New Roman" w:cs="Times New Roman"/>
          <w:sz w:val="28"/>
          <w:szCs w:val="28"/>
        </w:rPr>
        <w:t xml:space="preserve"> </w:t>
      </w:r>
      <w:r w:rsidR="004A31C4">
        <w:rPr>
          <w:rFonts w:ascii="Times New Roman" w:hAnsi="Times New Roman" w:cs="Times New Roman"/>
          <w:sz w:val="28"/>
          <w:szCs w:val="28"/>
        </w:rPr>
        <w:t xml:space="preserve">в </w:t>
      </w:r>
      <w:r w:rsidRPr="004A31C4">
        <w:rPr>
          <w:rFonts w:ascii="Times New Roman" w:hAnsi="Times New Roman" w:cs="Times New Roman"/>
          <w:sz w:val="28"/>
          <w:szCs w:val="28"/>
        </w:rPr>
        <w:t>профессиональной деятельности и становления личности будущего специалиста.</w:t>
      </w:r>
    </w:p>
    <w:p w14:paraId="666B5DC0" w14:textId="77777777" w:rsidR="006613B5" w:rsidRPr="004A31C4" w:rsidRDefault="006613B5" w:rsidP="009E4A0E">
      <w:pPr>
        <w:spacing w:after="0" w:line="240" w:lineRule="auto"/>
        <w:ind w:left="340" w:right="159" w:firstLine="567"/>
        <w:jc w:val="both"/>
        <w:rPr>
          <w:rFonts w:ascii="Times New Roman" w:hAnsi="Times New Roman" w:cs="Times New Roman"/>
          <w:sz w:val="28"/>
          <w:szCs w:val="28"/>
        </w:rPr>
      </w:pPr>
      <w:r w:rsidRPr="004A31C4">
        <w:rPr>
          <w:rFonts w:ascii="Times New Roman" w:hAnsi="Times New Roman" w:cs="Times New Roman"/>
          <w:sz w:val="28"/>
          <w:szCs w:val="28"/>
        </w:rPr>
        <w:t>Рефлекси</w:t>
      </w:r>
      <w:r w:rsidR="000B65DA" w:rsidRPr="004A31C4">
        <w:rPr>
          <w:rFonts w:ascii="Times New Roman" w:hAnsi="Times New Roman" w:cs="Times New Roman"/>
          <w:sz w:val="28"/>
          <w:szCs w:val="28"/>
        </w:rPr>
        <w:t>в</w:t>
      </w:r>
      <w:r w:rsidRPr="004A31C4">
        <w:rPr>
          <w:rFonts w:ascii="Times New Roman" w:hAnsi="Times New Roman" w:cs="Times New Roman"/>
          <w:sz w:val="28"/>
          <w:szCs w:val="28"/>
        </w:rPr>
        <w:t xml:space="preserve">ный компонент </w:t>
      </w:r>
      <w:r w:rsidR="000B65DA" w:rsidRPr="004A31C4">
        <w:rPr>
          <w:rFonts w:ascii="Times New Roman" w:hAnsi="Times New Roman" w:cs="Times New Roman"/>
          <w:sz w:val="28"/>
          <w:szCs w:val="28"/>
        </w:rPr>
        <w:t xml:space="preserve">готовности будущих учителей химии к </w:t>
      </w:r>
      <w:r w:rsidR="00C90D29" w:rsidRPr="004A31C4">
        <w:rPr>
          <w:rFonts w:ascii="Times New Roman" w:hAnsi="Times New Roman" w:cs="Times New Roman"/>
          <w:sz w:val="28"/>
          <w:szCs w:val="28"/>
        </w:rPr>
        <w:t>использовани</w:t>
      </w:r>
      <w:r w:rsidR="004E4424" w:rsidRPr="004A31C4">
        <w:rPr>
          <w:rFonts w:ascii="Times New Roman" w:hAnsi="Times New Roman" w:cs="Times New Roman"/>
          <w:sz w:val="28"/>
          <w:szCs w:val="28"/>
        </w:rPr>
        <w:t>ю</w:t>
      </w:r>
      <w:r w:rsidR="00C90D29" w:rsidRPr="004A31C4">
        <w:rPr>
          <w:rFonts w:ascii="Times New Roman" w:hAnsi="Times New Roman" w:cs="Times New Roman"/>
          <w:sz w:val="28"/>
          <w:szCs w:val="28"/>
        </w:rPr>
        <w:t xml:space="preserve"> информационно-компьютерных технологий в </w:t>
      </w:r>
      <w:r w:rsidR="000B65DA" w:rsidRPr="004A31C4">
        <w:rPr>
          <w:rFonts w:ascii="Times New Roman" w:hAnsi="Times New Roman" w:cs="Times New Roman"/>
          <w:sz w:val="28"/>
          <w:szCs w:val="28"/>
        </w:rPr>
        <w:t>игровом обучени</w:t>
      </w:r>
      <w:r w:rsidR="00C90D29" w:rsidRPr="004A31C4">
        <w:rPr>
          <w:rFonts w:ascii="Times New Roman" w:hAnsi="Times New Roman" w:cs="Times New Roman"/>
          <w:sz w:val="28"/>
          <w:szCs w:val="28"/>
        </w:rPr>
        <w:t>и</w:t>
      </w:r>
      <w:r w:rsidR="000B65DA" w:rsidRPr="004A31C4">
        <w:rPr>
          <w:rFonts w:ascii="Times New Roman" w:hAnsi="Times New Roman" w:cs="Times New Roman"/>
          <w:sz w:val="28"/>
          <w:szCs w:val="28"/>
        </w:rPr>
        <w:t xml:space="preserve"> </w:t>
      </w:r>
      <w:r w:rsidRPr="004A31C4">
        <w:rPr>
          <w:rFonts w:ascii="Times New Roman" w:hAnsi="Times New Roman" w:cs="Times New Roman"/>
          <w:sz w:val="28"/>
          <w:szCs w:val="28"/>
        </w:rPr>
        <w:t>направлен на анализ результатов осуществляемой деятельности, осознание возможных последствий и осуществление корректирующих действий на основе полученного опыта.</w:t>
      </w:r>
    </w:p>
    <w:p w14:paraId="02126985" w14:textId="77777777" w:rsidR="00104F38" w:rsidRDefault="00104F38" w:rsidP="00104F38">
      <w:pPr>
        <w:spacing w:after="0" w:line="240" w:lineRule="auto"/>
        <w:ind w:left="340" w:right="159" w:firstLine="567"/>
        <w:jc w:val="both"/>
        <w:rPr>
          <w:rFonts w:ascii="Times New Roman" w:hAnsi="Times New Roman" w:cs="Times New Roman"/>
          <w:sz w:val="28"/>
          <w:szCs w:val="28"/>
          <w:lang w:val="kk-KZ"/>
        </w:rPr>
      </w:pPr>
      <w:r>
        <w:rPr>
          <w:rFonts w:ascii="Times New Roman" w:hAnsi="Times New Roman" w:cs="Times New Roman"/>
          <w:sz w:val="28"/>
          <w:szCs w:val="28"/>
          <w:lang w:val="kk-KZ"/>
        </w:rPr>
        <w:t>На о</w:t>
      </w:r>
      <w:r w:rsidRPr="00AA2696">
        <w:rPr>
          <w:rFonts w:ascii="Times New Roman" w:hAnsi="Times New Roman" w:cs="Times New Roman"/>
          <w:sz w:val="28"/>
          <w:szCs w:val="28"/>
          <w:lang w:val="kk-KZ"/>
        </w:rPr>
        <w:t>снов</w:t>
      </w:r>
      <w:r>
        <w:rPr>
          <w:rFonts w:ascii="Times New Roman" w:hAnsi="Times New Roman" w:cs="Times New Roman"/>
          <w:sz w:val="28"/>
          <w:szCs w:val="28"/>
          <w:lang w:val="kk-KZ"/>
        </w:rPr>
        <w:t>е предложенных компонентов в дальнейшем формируются критерии</w:t>
      </w:r>
      <w:r w:rsidRPr="00AA2696">
        <w:rPr>
          <w:rFonts w:ascii="Times New Roman" w:hAnsi="Times New Roman" w:cs="Times New Roman"/>
          <w:sz w:val="28"/>
          <w:szCs w:val="28"/>
          <w:lang w:val="kk-KZ"/>
        </w:rPr>
        <w:t xml:space="preserve"> </w:t>
      </w:r>
      <w:r>
        <w:rPr>
          <w:rFonts w:ascii="Times New Roman" w:hAnsi="Times New Roman" w:cs="Times New Roman"/>
          <w:sz w:val="28"/>
          <w:szCs w:val="28"/>
          <w:lang w:val="kk-KZ"/>
        </w:rPr>
        <w:t>формирования</w:t>
      </w:r>
      <w:r w:rsidRPr="00AA2696">
        <w:rPr>
          <w:rFonts w:ascii="Times New Roman" w:hAnsi="Times New Roman" w:cs="Times New Roman"/>
          <w:sz w:val="28"/>
          <w:szCs w:val="28"/>
          <w:lang w:val="kk-KZ"/>
        </w:rPr>
        <w:t xml:space="preserve"> </w:t>
      </w:r>
      <w:r>
        <w:rPr>
          <w:rFonts w:ascii="Times New Roman" w:hAnsi="Times New Roman" w:cs="Times New Roman"/>
          <w:sz w:val="28"/>
          <w:szCs w:val="28"/>
          <w:lang w:val="kk-KZ"/>
        </w:rPr>
        <w:t>готовности будущих учителей химии к использованию информационно-компьютерных технологий</w:t>
      </w:r>
      <w:r w:rsidRPr="00AA269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в игровом обучении. </w:t>
      </w:r>
    </w:p>
    <w:p w14:paraId="1766D1E2" w14:textId="77777777" w:rsidR="00104F38" w:rsidRPr="00AA2696" w:rsidRDefault="00104F38" w:rsidP="00104F38">
      <w:pPr>
        <w:spacing w:after="0" w:line="240" w:lineRule="auto"/>
        <w:ind w:left="340" w:right="159" w:firstLine="567"/>
        <w:jc w:val="both"/>
        <w:rPr>
          <w:rFonts w:ascii="Times New Roman" w:hAnsi="Times New Roman" w:cs="Times New Roman"/>
          <w:sz w:val="28"/>
          <w:szCs w:val="28"/>
          <w:lang w:val="kk-KZ"/>
        </w:rPr>
      </w:pPr>
      <w:r w:rsidRPr="00AA2696">
        <w:rPr>
          <w:rFonts w:ascii="Times New Roman" w:hAnsi="Times New Roman" w:cs="Times New Roman"/>
          <w:sz w:val="28"/>
          <w:szCs w:val="28"/>
          <w:lang w:val="kk-KZ"/>
        </w:rPr>
        <w:t xml:space="preserve">К основным критериям сформированности </w:t>
      </w:r>
      <w:r>
        <w:rPr>
          <w:rFonts w:ascii="Times New Roman" w:hAnsi="Times New Roman" w:cs="Times New Roman"/>
          <w:sz w:val="28"/>
          <w:szCs w:val="28"/>
          <w:lang w:val="kk-KZ"/>
        </w:rPr>
        <w:t>готовности будущих учителей химии</w:t>
      </w:r>
      <w:r w:rsidRPr="00AA2696">
        <w:rPr>
          <w:rFonts w:ascii="Times New Roman" w:hAnsi="Times New Roman" w:cs="Times New Roman"/>
          <w:sz w:val="28"/>
          <w:szCs w:val="28"/>
          <w:lang w:val="kk-KZ"/>
        </w:rPr>
        <w:t xml:space="preserve"> отн</w:t>
      </w:r>
      <w:r>
        <w:rPr>
          <w:rFonts w:ascii="Times New Roman" w:hAnsi="Times New Roman" w:cs="Times New Roman"/>
          <w:sz w:val="28"/>
          <w:szCs w:val="28"/>
          <w:lang w:val="kk-KZ"/>
        </w:rPr>
        <w:t>осят</w:t>
      </w:r>
      <w:r w:rsidRPr="00AA2696">
        <w:rPr>
          <w:rFonts w:ascii="Times New Roman" w:hAnsi="Times New Roman" w:cs="Times New Roman"/>
          <w:sz w:val="28"/>
          <w:szCs w:val="28"/>
          <w:lang w:val="kk-KZ"/>
        </w:rPr>
        <w:t>:</w:t>
      </w:r>
    </w:p>
    <w:p w14:paraId="5E8E9847" w14:textId="77777777" w:rsidR="00104F38" w:rsidRPr="00AA2696" w:rsidRDefault="00104F38" w:rsidP="00104F38">
      <w:pPr>
        <w:spacing w:after="0" w:line="240" w:lineRule="auto"/>
        <w:ind w:left="340" w:right="159"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AA2696">
        <w:rPr>
          <w:rFonts w:ascii="Times New Roman" w:hAnsi="Times New Roman" w:cs="Times New Roman"/>
          <w:sz w:val="28"/>
          <w:szCs w:val="28"/>
          <w:lang w:val="kk-KZ"/>
        </w:rPr>
        <w:t xml:space="preserve"> мотивационный, направленный на выявление мотивов и потребностей студентов в развитии умений и практических навыков, по которым определяется уровень достижения мотивации к </w:t>
      </w:r>
      <w:r>
        <w:rPr>
          <w:rFonts w:ascii="Times New Roman" w:hAnsi="Times New Roman" w:cs="Times New Roman"/>
          <w:sz w:val="28"/>
          <w:szCs w:val="28"/>
          <w:lang w:val="kk-KZ"/>
        </w:rPr>
        <w:t>игровому обучению,</w:t>
      </w:r>
      <w:r w:rsidRPr="00C9423F">
        <w:rPr>
          <w:rFonts w:ascii="Times New Roman" w:hAnsi="Times New Roman" w:cs="Times New Roman"/>
          <w:sz w:val="28"/>
          <w:szCs w:val="28"/>
          <w:lang w:val="kk-KZ"/>
        </w:rPr>
        <w:t xml:space="preserve"> предполагающий активное участие </w:t>
      </w:r>
      <w:r>
        <w:rPr>
          <w:rFonts w:ascii="Times New Roman" w:hAnsi="Times New Roman" w:cs="Times New Roman"/>
          <w:sz w:val="28"/>
          <w:szCs w:val="28"/>
          <w:lang w:val="kk-KZ"/>
        </w:rPr>
        <w:t>студентов</w:t>
      </w:r>
      <w:r w:rsidRPr="00C9423F">
        <w:rPr>
          <w:rFonts w:ascii="Times New Roman" w:hAnsi="Times New Roman" w:cs="Times New Roman"/>
          <w:sz w:val="28"/>
          <w:szCs w:val="28"/>
          <w:lang w:val="kk-KZ"/>
        </w:rPr>
        <w:t xml:space="preserve"> в игровом процессе</w:t>
      </w:r>
      <w:r w:rsidRPr="00AA2696">
        <w:rPr>
          <w:rFonts w:ascii="Times New Roman" w:hAnsi="Times New Roman" w:cs="Times New Roman"/>
          <w:sz w:val="28"/>
          <w:szCs w:val="28"/>
          <w:lang w:val="kk-KZ"/>
        </w:rPr>
        <w:t xml:space="preserve">,  ценностного отношения к </w:t>
      </w:r>
      <w:r>
        <w:rPr>
          <w:rFonts w:ascii="Times New Roman" w:hAnsi="Times New Roman" w:cs="Times New Roman"/>
          <w:sz w:val="28"/>
          <w:szCs w:val="28"/>
          <w:lang w:val="kk-KZ"/>
        </w:rPr>
        <w:t>изучаемой</w:t>
      </w:r>
      <w:r w:rsidRPr="00AA2696">
        <w:rPr>
          <w:rFonts w:ascii="Times New Roman" w:hAnsi="Times New Roman" w:cs="Times New Roman"/>
          <w:sz w:val="28"/>
          <w:szCs w:val="28"/>
          <w:lang w:val="kk-KZ"/>
        </w:rPr>
        <w:t xml:space="preserve"> </w:t>
      </w:r>
      <w:r>
        <w:rPr>
          <w:rFonts w:ascii="Times New Roman" w:hAnsi="Times New Roman" w:cs="Times New Roman"/>
          <w:sz w:val="28"/>
          <w:szCs w:val="28"/>
          <w:lang w:val="kk-KZ"/>
        </w:rPr>
        <w:t>дисциплине</w:t>
      </w:r>
      <w:r w:rsidRPr="00AA2696">
        <w:rPr>
          <w:rFonts w:ascii="Times New Roman" w:hAnsi="Times New Roman" w:cs="Times New Roman"/>
          <w:sz w:val="28"/>
          <w:szCs w:val="28"/>
          <w:lang w:val="kk-KZ"/>
        </w:rPr>
        <w:t>;</w:t>
      </w:r>
      <w:r w:rsidRPr="00C9423F">
        <w:t xml:space="preserve"> </w:t>
      </w:r>
    </w:p>
    <w:p w14:paraId="1F74D016" w14:textId="77777777" w:rsidR="00104F38" w:rsidRDefault="00104F38" w:rsidP="00104F38">
      <w:pPr>
        <w:spacing w:after="0" w:line="240" w:lineRule="auto"/>
        <w:ind w:left="340" w:right="159"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AA2696">
        <w:rPr>
          <w:rFonts w:ascii="Times New Roman" w:hAnsi="Times New Roman" w:cs="Times New Roman"/>
          <w:sz w:val="28"/>
          <w:szCs w:val="28"/>
          <w:lang w:val="kk-KZ"/>
        </w:rPr>
        <w:t xml:space="preserve"> когнитивный, предполагающий наличие развитых до определенного уровня знаний, сформированных в процессе профессиональной подготовки и самообразовательной деятельности студентов</w:t>
      </w:r>
      <w:r>
        <w:rPr>
          <w:rFonts w:ascii="Times New Roman" w:hAnsi="Times New Roman" w:cs="Times New Roman"/>
          <w:sz w:val="28"/>
          <w:szCs w:val="28"/>
          <w:lang w:val="kk-KZ"/>
        </w:rPr>
        <w:t>.</w:t>
      </w:r>
      <w:r w:rsidRPr="006418EB">
        <w:rPr>
          <w:rFonts w:ascii="Times New Roman" w:hAnsi="Times New Roman" w:cs="Times New Roman"/>
          <w:sz w:val="28"/>
          <w:szCs w:val="28"/>
          <w:lang w:val="kk-KZ"/>
        </w:rPr>
        <w:t xml:space="preserve"> </w:t>
      </w:r>
    </w:p>
    <w:p w14:paraId="5F5F8BDF" w14:textId="77777777" w:rsidR="00104F38" w:rsidRPr="00AA2696" w:rsidRDefault="00104F38" w:rsidP="00104F38">
      <w:pPr>
        <w:spacing w:after="0" w:line="240" w:lineRule="auto"/>
        <w:ind w:left="340" w:right="159"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AA2696">
        <w:rPr>
          <w:rFonts w:ascii="Times New Roman" w:hAnsi="Times New Roman" w:cs="Times New Roman"/>
          <w:sz w:val="28"/>
          <w:szCs w:val="28"/>
          <w:lang w:val="kk-KZ"/>
        </w:rPr>
        <w:t xml:space="preserve"> деятельностный, который характеризуется умением применять в процессе профессиональной подготовки умения, ориентированные на последующую профессиональную деятельность, осуществлять саморазвитие и самореализацию; умением </w:t>
      </w:r>
      <w:r w:rsidRPr="00C9423F">
        <w:rPr>
          <w:rFonts w:ascii="Times New Roman" w:hAnsi="Times New Roman" w:cs="Times New Roman"/>
          <w:sz w:val="28"/>
          <w:szCs w:val="28"/>
          <w:lang w:val="kk-KZ"/>
        </w:rPr>
        <w:t>в принятии решений и действий по ходу игры</w:t>
      </w:r>
      <w:r>
        <w:rPr>
          <w:rFonts w:ascii="Times New Roman" w:hAnsi="Times New Roman" w:cs="Times New Roman"/>
          <w:sz w:val="28"/>
          <w:szCs w:val="28"/>
          <w:lang w:val="kk-KZ"/>
        </w:rPr>
        <w:t xml:space="preserve">, </w:t>
      </w:r>
      <w:r w:rsidRPr="00AA2696">
        <w:rPr>
          <w:rFonts w:ascii="Times New Roman" w:hAnsi="Times New Roman" w:cs="Times New Roman"/>
          <w:sz w:val="28"/>
          <w:szCs w:val="28"/>
          <w:lang w:val="kk-KZ"/>
        </w:rPr>
        <w:t xml:space="preserve">находить оптимальные варианты решения типовых и нестандартных </w:t>
      </w:r>
      <w:r>
        <w:rPr>
          <w:rFonts w:ascii="Times New Roman" w:hAnsi="Times New Roman" w:cs="Times New Roman"/>
          <w:sz w:val="28"/>
          <w:szCs w:val="28"/>
          <w:lang w:val="kk-KZ"/>
        </w:rPr>
        <w:t>игровых</w:t>
      </w:r>
      <w:r w:rsidRPr="00AA2696">
        <w:rPr>
          <w:rFonts w:ascii="Times New Roman" w:hAnsi="Times New Roman" w:cs="Times New Roman"/>
          <w:sz w:val="28"/>
          <w:szCs w:val="28"/>
          <w:lang w:val="kk-KZ"/>
        </w:rPr>
        <w:t xml:space="preserve"> задач, выполнять анализ результатов исследований и собственной </w:t>
      </w:r>
      <w:r>
        <w:rPr>
          <w:rFonts w:ascii="Times New Roman" w:hAnsi="Times New Roman" w:cs="Times New Roman"/>
          <w:sz w:val="28"/>
          <w:szCs w:val="28"/>
          <w:lang w:val="kk-KZ"/>
        </w:rPr>
        <w:t xml:space="preserve">игровой </w:t>
      </w:r>
      <w:r w:rsidRPr="00AA2696">
        <w:rPr>
          <w:rFonts w:ascii="Times New Roman" w:hAnsi="Times New Roman" w:cs="Times New Roman"/>
          <w:sz w:val="28"/>
          <w:szCs w:val="28"/>
          <w:lang w:val="kk-KZ"/>
        </w:rPr>
        <w:t>деятельности в целом;</w:t>
      </w:r>
    </w:p>
    <w:p w14:paraId="6F85C678" w14:textId="77777777" w:rsidR="00104F38" w:rsidRDefault="00104F38" w:rsidP="00104F38">
      <w:pPr>
        <w:spacing w:after="0" w:line="240" w:lineRule="auto"/>
        <w:ind w:left="340" w:right="159" w:firstLine="567"/>
        <w:jc w:val="both"/>
        <w:rPr>
          <w:rFonts w:ascii="Times New Roman" w:hAnsi="Times New Roman" w:cs="Times New Roman"/>
          <w:sz w:val="28"/>
          <w:szCs w:val="28"/>
          <w:lang w:val="kk-KZ"/>
        </w:rPr>
      </w:pPr>
      <w:r>
        <w:rPr>
          <w:rFonts w:ascii="Times New Roman" w:hAnsi="Times New Roman" w:cs="Times New Roman"/>
          <w:sz w:val="28"/>
          <w:szCs w:val="28"/>
          <w:lang w:val="kk-KZ"/>
        </w:rPr>
        <w:t>- рефлексивн</w:t>
      </w:r>
      <w:r w:rsidRPr="00AA2696">
        <w:rPr>
          <w:rFonts w:ascii="Times New Roman" w:hAnsi="Times New Roman" w:cs="Times New Roman"/>
          <w:sz w:val="28"/>
          <w:szCs w:val="28"/>
          <w:lang w:val="kk-KZ"/>
        </w:rPr>
        <w:t xml:space="preserve">ый, предполагающий рефлексию результатов </w:t>
      </w:r>
      <w:r>
        <w:rPr>
          <w:rFonts w:ascii="Times New Roman" w:hAnsi="Times New Roman" w:cs="Times New Roman"/>
          <w:sz w:val="28"/>
          <w:szCs w:val="28"/>
          <w:lang w:val="kk-KZ"/>
        </w:rPr>
        <w:t xml:space="preserve">использования информационно-компьютерных технологий в игровом обучении. </w:t>
      </w:r>
    </w:p>
    <w:p w14:paraId="7A1BEF56" w14:textId="192B5761" w:rsidR="00104F38" w:rsidRPr="00AA2696" w:rsidRDefault="00104F38" w:rsidP="00104F38">
      <w:pPr>
        <w:spacing w:after="0" w:line="240" w:lineRule="auto"/>
        <w:ind w:left="340" w:right="159"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После о</w:t>
      </w:r>
      <w:r w:rsidRPr="00AA2696">
        <w:rPr>
          <w:rFonts w:ascii="Times New Roman" w:hAnsi="Times New Roman" w:cs="Times New Roman"/>
          <w:sz w:val="28"/>
          <w:szCs w:val="28"/>
          <w:lang w:val="kk-KZ"/>
        </w:rPr>
        <w:t>предел</w:t>
      </w:r>
      <w:r>
        <w:rPr>
          <w:rFonts w:ascii="Times New Roman" w:hAnsi="Times New Roman" w:cs="Times New Roman"/>
          <w:sz w:val="28"/>
          <w:szCs w:val="28"/>
          <w:lang w:val="kk-KZ"/>
        </w:rPr>
        <w:t>ения</w:t>
      </w:r>
      <w:r w:rsidRPr="00AA2696">
        <w:rPr>
          <w:rFonts w:ascii="Times New Roman" w:hAnsi="Times New Roman" w:cs="Times New Roman"/>
          <w:sz w:val="28"/>
          <w:szCs w:val="28"/>
          <w:lang w:val="kk-KZ"/>
        </w:rPr>
        <w:t xml:space="preserve"> критери</w:t>
      </w:r>
      <w:r>
        <w:rPr>
          <w:rFonts w:ascii="Times New Roman" w:hAnsi="Times New Roman" w:cs="Times New Roman"/>
          <w:sz w:val="28"/>
          <w:szCs w:val="28"/>
          <w:lang w:val="kk-KZ"/>
        </w:rPr>
        <w:t>ев</w:t>
      </w:r>
      <w:r w:rsidRPr="00AA2696">
        <w:rPr>
          <w:rFonts w:ascii="Times New Roman" w:hAnsi="Times New Roman" w:cs="Times New Roman"/>
          <w:sz w:val="28"/>
          <w:szCs w:val="28"/>
          <w:lang w:val="kk-KZ"/>
        </w:rPr>
        <w:t xml:space="preserve"> </w:t>
      </w:r>
      <w:r>
        <w:rPr>
          <w:rFonts w:ascii="Times New Roman" w:hAnsi="Times New Roman" w:cs="Times New Roman"/>
          <w:sz w:val="28"/>
          <w:szCs w:val="28"/>
          <w:lang w:val="kk-KZ"/>
        </w:rPr>
        <w:t>можно</w:t>
      </w:r>
      <w:r w:rsidRPr="00AA2696">
        <w:rPr>
          <w:rFonts w:ascii="Times New Roman" w:hAnsi="Times New Roman" w:cs="Times New Roman"/>
          <w:sz w:val="28"/>
          <w:szCs w:val="28"/>
          <w:lang w:val="kk-KZ"/>
        </w:rPr>
        <w:t xml:space="preserve"> определи</w:t>
      </w:r>
      <w:r>
        <w:rPr>
          <w:rFonts w:ascii="Times New Roman" w:hAnsi="Times New Roman" w:cs="Times New Roman"/>
          <w:sz w:val="28"/>
          <w:szCs w:val="28"/>
          <w:lang w:val="kk-KZ"/>
        </w:rPr>
        <w:t>ть</w:t>
      </w:r>
      <w:r w:rsidRPr="00AA2696">
        <w:rPr>
          <w:rFonts w:ascii="Times New Roman" w:hAnsi="Times New Roman" w:cs="Times New Roman"/>
          <w:sz w:val="28"/>
          <w:szCs w:val="28"/>
          <w:lang w:val="kk-KZ"/>
        </w:rPr>
        <w:t xml:space="preserve"> три уровн</w:t>
      </w:r>
      <w:r>
        <w:rPr>
          <w:rFonts w:ascii="Times New Roman" w:hAnsi="Times New Roman" w:cs="Times New Roman"/>
          <w:sz w:val="28"/>
          <w:szCs w:val="28"/>
          <w:lang w:val="kk-KZ"/>
        </w:rPr>
        <w:t>и</w:t>
      </w:r>
      <w:r w:rsidRPr="00AA2696">
        <w:rPr>
          <w:rFonts w:ascii="Times New Roman" w:hAnsi="Times New Roman" w:cs="Times New Roman"/>
          <w:sz w:val="28"/>
          <w:szCs w:val="28"/>
          <w:lang w:val="kk-KZ"/>
        </w:rPr>
        <w:t xml:space="preserve"> сформированности </w:t>
      </w:r>
      <w:r>
        <w:rPr>
          <w:rFonts w:ascii="Times New Roman" w:hAnsi="Times New Roman" w:cs="Times New Roman"/>
          <w:sz w:val="28"/>
          <w:szCs w:val="28"/>
          <w:lang w:val="kk-KZ"/>
        </w:rPr>
        <w:t>готовности</w:t>
      </w:r>
      <w:r w:rsidRPr="00AA2696">
        <w:rPr>
          <w:rFonts w:ascii="Times New Roman" w:hAnsi="Times New Roman" w:cs="Times New Roman"/>
          <w:sz w:val="28"/>
          <w:szCs w:val="28"/>
          <w:lang w:val="kk-KZ"/>
        </w:rPr>
        <w:t xml:space="preserve"> будущих </w:t>
      </w:r>
      <w:r>
        <w:rPr>
          <w:rFonts w:ascii="Times New Roman" w:hAnsi="Times New Roman" w:cs="Times New Roman"/>
          <w:sz w:val="28"/>
          <w:szCs w:val="28"/>
          <w:lang w:val="kk-KZ"/>
        </w:rPr>
        <w:t>учителей химии к использованию информационно-компьютерных технологий в игровом обучении</w:t>
      </w:r>
      <w:r w:rsidRPr="00AA2696">
        <w:rPr>
          <w:rFonts w:ascii="Times New Roman" w:hAnsi="Times New Roman" w:cs="Times New Roman"/>
          <w:sz w:val="28"/>
          <w:szCs w:val="28"/>
          <w:lang w:val="kk-KZ"/>
        </w:rPr>
        <w:t>: низкий, средний, высокий.</w:t>
      </w:r>
    </w:p>
    <w:p w14:paraId="1CB9BF4A" w14:textId="77777777" w:rsidR="00104F38" w:rsidRPr="00AA2696" w:rsidRDefault="00104F38" w:rsidP="00104F38">
      <w:pPr>
        <w:spacing w:after="0" w:line="240" w:lineRule="auto"/>
        <w:ind w:left="340" w:right="159" w:firstLine="567"/>
        <w:jc w:val="both"/>
        <w:rPr>
          <w:rFonts w:ascii="Times New Roman" w:hAnsi="Times New Roman" w:cs="Times New Roman"/>
          <w:sz w:val="28"/>
          <w:szCs w:val="28"/>
          <w:lang w:val="kk-KZ"/>
        </w:rPr>
      </w:pPr>
      <w:r w:rsidRPr="00AA2696">
        <w:rPr>
          <w:rFonts w:ascii="Times New Roman" w:hAnsi="Times New Roman" w:cs="Times New Roman"/>
          <w:sz w:val="28"/>
          <w:szCs w:val="28"/>
          <w:lang w:val="kk-KZ"/>
        </w:rPr>
        <w:t>Количественная оценка каждого исследуемого показателя осуществля</w:t>
      </w:r>
      <w:r>
        <w:rPr>
          <w:rFonts w:ascii="Times New Roman" w:hAnsi="Times New Roman" w:cs="Times New Roman"/>
          <w:sz w:val="28"/>
          <w:szCs w:val="28"/>
          <w:lang w:val="kk-KZ"/>
        </w:rPr>
        <w:t>ется</w:t>
      </w:r>
      <w:r w:rsidRPr="00AA2696">
        <w:rPr>
          <w:rFonts w:ascii="Times New Roman" w:hAnsi="Times New Roman" w:cs="Times New Roman"/>
          <w:sz w:val="28"/>
          <w:szCs w:val="28"/>
          <w:lang w:val="kk-KZ"/>
        </w:rPr>
        <w:t xml:space="preserve"> в соответствии </w:t>
      </w:r>
      <w:r>
        <w:rPr>
          <w:rFonts w:ascii="Times New Roman" w:hAnsi="Times New Roman" w:cs="Times New Roman"/>
          <w:sz w:val="28"/>
          <w:szCs w:val="28"/>
          <w:lang w:val="kk-KZ"/>
        </w:rPr>
        <w:t xml:space="preserve">с </w:t>
      </w:r>
      <w:r w:rsidRPr="00AA2696">
        <w:rPr>
          <w:rFonts w:ascii="Times New Roman" w:hAnsi="Times New Roman" w:cs="Times New Roman"/>
          <w:sz w:val="28"/>
          <w:szCs w:val="28"/>
          <w:lang w:val="kk-KZ"/>
        </w:rPr>
        <w:t>выбранны</w:t>
      </w:r>
      <w:r>
        <w:rPr>
          <w:rFonts w:ascii="Times New Roman" w:hAnsi="Times New Roman" w:cs="Times New Roman"/>
          <w:sz w:val="28"/>
          <w:szCs w:val="28"/>
          <w:lang w:val="kk-KZ"/>
        </w:rPr>
        <w:t>ми</w:t>
      </w:r>
      <w:r w:rsidRPr="00AA2696">
        <w:rPr>
          <w:rFonts w:ascii="Times New Roman" w:hAnsi="Times New Roman" w:cs="Times New Roman"/>
          <w:sz w:val="28"/>
          <w:szCs w:val="28"/>
          <w:lang w:val="kk-KZ"/>
        </w:rPr>
        <w:t xml:space="preserve"> диагностически</w:t>
      </w:r>
      <w:r>
        <w:rPr>
          <w:rFonts w:ascii="Times New Roman" w:hAnsi="Times New Roman" w:cs="Times New Roman"/>
          <w:sz w:val="28"/>
          <w:szCs w:val="28"/>
          <w:lang w:val="kk-KZ"/>
        </w:rPr>
        <w:t>ми</w:t>
      </w:r>
      <w:r w:rsidRPr="00AA2696">
        <w:rPr>
          <w:rFonts w:ascii="Times New Roman" w:hAnsi="Times New Roman" w:cs="Times New Roman"/>
          <w:sz w:val="28"/>
          <w:szCs w:val="28"/>
          <w:lang w:val="kk-KZ"/>
        </w:rPr>
        <w:t xml:space="preserve"> методик</w:t>
      </w:r>
      <w:r>
        <w:rPr>
          <w:rFonts w:ascii="Times New Roman" w:hAnsi="Times New Roman" w:cs="Times New Roman"/>
          <w:sz w:val="28"/>
          <w:szCs w:val="28"/>
          <w:lang w:val="kk-KZ"/>
        </w:rPr>
        <w:t xml:space="preserve">ами с помощью так называемых показателей, которые </w:t>
      </w:r>
      <w:r w:rsidRPr="00AA2696">
        <w:rPr>
          <w:rFonts w:ascii="Times New Roman" w:hAnsi="Times New Roman" w:cs="Times New Roman"/>
          <w:sz w:val="28"/>
          <w:szCs w:val="28"/>
          <w:lang w:val="kk-KZ"/>
        </w:rPr>
        <w:t>раскрывают основные признаки определенных критериев.</w:t>
      </w:r>
    </w:p>
    <w:p w14:paraId="1CEC35E7" w14:textId="77777777" w:rsidR="00104F38" w:rsidRPr="00AA2696" w:rsidRDefault="00104F38" w:rsidP="00104F38">
      <w:pPr>
        <w:spacing w:after="0" w:line="240" w:lineRule="auto"/>
        <w:ind w:left="340" w:right="159"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При этом п</w:t>
      </w:r>
      <w:r w:rsidRPr="00AA2696">
        <w:rPr>
          <w:rFonts w:ascii="Times New Roman" w:hAnsi="Times New Roman" w:cs="Times New Roman"/>
          <w:sz w:val="28"/>
          <w:szCs w:val="28"/>
          <w:lang w:val="kk-KZ"/>
        </w:rPr>
        <w:t>оказатели сформированности мотивационного критерия</w:t>
      </w:r>
      <w:r>
        <w:rPr>
          <w:rFonts w:ascii="Times New Roman" w:hAnsi="Times New Roman" w:cs="Times New Roman"/>
          <w:sz w:val="28"/>
          <w:szCs w:val="28"/>
          <w:lang w:val="kk-KZ"/>
        </w:rPr>
        <w:t xml:space="preserve"> указывают на</w:t>
      </w:r>
      <w:r w:rsidRPr="00AA2696">
        <w:rPr>
          <w:rFonts w:ascii="Times New Roman" w:hAnsi="Times New Roman" w:cs="Times New Roman"/>
          <w:sz w:val="28"/>
          <w:szCs w:val="28"/>
          <w:lang w:val="kk-KZ"/>
        </w:rPr>
        <w:t>:</w:t>
      </w:r>
    </w:p>
    <w:p w14:paraId="2CDCA55A" w14:textId="77777777" w:rsidR="00104F38" w:rsidRPr="00AA2696" w:rsidRDefault="00104F38" w:rsidP="00104F38">
      <w:pPr>
        <w:spacing w:after="0" w:line="240" w:lineRule="auto"/>
        <w:ind w:left="340" w:right="159"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AA2696">
        <w:rPr>
          <w:rFonts w:ascii="Times New Roman" w:hAnsi="Times New Roman" w:cs="Times New Roman"/>
          <w:sz w:val="28"/>
          <w:szCs w:val="28"/>
          <w:lang w:val="kk-KZ"/>
        </w:rPr>
        <w:t xml:space="preserve"> наличие мотивов и потребностей в развитии знаний, умений и навыков</w:t>
      </w:r>
      <w:r>
        <w:rPr>
          <w:rFonts w:ascii="Times New Roman" w:hAnsi="Times New Roman" w:cs="Times New Roman"/>
          <w:sz w:val="28"/>
          <w:szCs w:val="28"/>
          <w:lang w:val="kk-KZ"/>
        </w:rPr>
        <w:t xml:space="preserve"> использования информационно-компьютерных технологий в игровом обучении</w:t>
      </w:r>
      <w:r w:rsidRPr="00AA2696">
        <w:rPr>
          <w:rFonts w:ascii="Times New Roman" w:hAnsi="Times New Roman" w:cs="Times New Roman"/>
          <w:sz w:val="28"/>
          <w:szCs w:val="28"/>
          <w:lang w:val="kk-KZ"/>
        </w:rPr>
        <w:t>;</w:t>
      </w:r>
    </w:p>
    <w:p w14:paraId="27C03DA5" w14:textId="77777777" w:rsidR="00104F38" w:rsidRPr="00AA2696" w:rsidRDefault="00104F38" w:rsidP="00104F38">
      <w:pPr>
        <w:spacing w:after="0" w:line="240" w:lineRule="auto"/>
        <w:ind w:left="340" w:right="159"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AA2696">
        <w:rPr>
          <w:rFonts w:ascii="Times New Roman" w:hAnsi="Times New Roman" w:cs="Times New Roman"/>
          <w:sz w:val="28"/>
          <w:szCs w:val="28"/>
          <w:lang w:val="kk-KZ"/>
        </w:rPr>
        <w:t xml:space="preserve"> наличие устойчивого интереса, самостоятельности и творческого подхода </w:t>
      </w:r>
      <w:r>
        <w:rPr>
          <w:rFonts w:ascii="Times New Roman" w:hAnsi="Times New Roman" w:cs="Times New Roman"/>
          <w:sz w:val="28"/>
          <w:szCs w:val="28"/>
          <w:lang w:val="kk-KZ"/>
        </w:rPr>
        <w:t>к использованию информационно-компьютерных технологий</w:t>
      </w:r>
      <w:r w:rsidRPr="00AA2696">
        <w:rPr>
          <w:rFonts w:ascii="Times New Roman" w:hAnsi="Times New Roman" w:cs="Times New Roman"/>
          <w:sz w:val="28"/>
          <w:szCs w:val="28"/>
          <w:lang w:val="kk-KZ"/>
        </w:rPr>
        <w:t xml:space="preserve"> </w:t>
      </w:r>
      <w:r>
        <w:rPr>
          <w:rFonts w:ascii="Times New Roman" w:hAnsi="Times New Roman" w:cs="Times New Roman"/>
          <w:sz w:val="28"/>
          <w:szCs w:val="28"/>
          <w:lang w:val="kk-KZ"/>
        </w:rPr>
        <w:t>в</w:t>
      </w:r>
      <w:r w:rsidRPr="00AA2696">
        <w:rPr>
          <w:rFonts w:ascii="Times New Roman" w:hAnsi="Times New Roman" w:cs="Times New Roman"/>
          <w:sz w:val="28"/>
          <w:szCs w:val="28"/>
          <w:lang w:val="kk-KZ"/>
        </w:rPr>
        <w:t xml:space="preserve"> </w:t>
      </w:r>
      <w:r>
        <w:rPr>
          <w:rFonts w:ascii="Times New Roman" w:hAnsi="Times New Roman" w:cs="Times New Roman"/>
          <w:sz w:val="28"/>
          <w:szCs w:val="28"/>
          <w:lang w:val="kk-KZ"/>
        </w:rPr>
        <w:t>игровом обучении</w:t>
      </w:r>
      <w:r w:rsidRPr="00AA2696">
        <w:rPr>
          <w:rFonts w:ascii="Times New Roman" w:hAnsi="Times New Roman" w:cs="Times New Roman"/>
          <w:sz w:val="28"/>
          <w:szCs w:val="28"/>
          <w:lang w:val="kk-KZ"/>
        </w:rPr>
        <w:t>;</w:t>
      </w:r>
    </w:p>
    <w:p w14:paraId="1509B584" w14:textId="77777777" w:rsidR="00104F38" w:rsidRPr="00AA2696" w:rsidRDefault="00104F38" w:rsidP="00104F38">
      <w:pPr>
        <w:spacing w:after="0" w:line="240" w:lineRule="auto"/>
        <w:ind w:left="340" w:right="159"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AA2696">
        <w:rPr>
          <w:rFonts w:ascii="Times New Roman" w:hAnsi="Times New Roman" w:cs="Times New Roman"/>
          <w:sz w:val="28"/>
          <w:szCs w:val="28"/>
          <w:lang w:val="kk-KZ"/>
        </w:rPr>
        <w:t xml:space="preserve"> стремление к самосовершенствованию и повышению уровня сформированности собственной </w:t>
      </w:r>
      <w:r>
        <w:rPr>
          <w:rFonts w:ascii="Times New Roman" w:hAnsi="Times New Roman" w:cs="Times New Roman"/>
          <w:sz w:val="28"/>
          <w:szCs w:val="28"/>
          <w:lang w:val="kk-KZ"/>
        </w:rPr>
        <w:t>готовности к использованию информационно-компьютерных технологий в игровом обучении</w:t>
      </w:r>
      <w:r w:rsidRPr="00AA2696">
        <w:rPr>
          <w:rFonts w:ascii="Times New Roman" w:hAnsi="Times New Roman" w:cs="Times New Roman"/>
          <w:sz w:val="28"/>
          <w:szCs w:val="28"/>
          <w:lang w:val="kk-KZ"/>
        </w:rPr>
        <w:t>.</w:t>
      </w:r>
    </w:p>
    <w:p w14:paraId="308542E0" w14:textId="77777777" w:rsidR="00104F38" w:rsidRPr="00AA2696" w:rsidRDefault="00104F38" w:rsidP="00104F38">
      <w:pPr>
        <w:spacing w:after="0" w:line="240" w:lineRule="auto"/>
        <w:ind w:left="340" w:right="159" w:firstLine="567"/>
        <w:jc w:val="both"/>
        <w:rPr>
          <w:rFonts w:ascii="Times New Roman" w:hAnsi="Times New Roman" w:cs="Times New Roman"/>
          <w:sz w:val="28"/>
          <w:szCs w:val="28"/>
          <w:lang w:val="kk-KZ"/>
        </w:rPr>
      </w:pPr>
      <w:r w:rsidRPr="00AA2696">
        <w:rPr>
          <w:rFonts w:ascii="Times New Roman" w:hAnsi="Times New Roman" w:cs="Times New Roman"/>
          <w:sz w:val="28"/>
          <w:szCs w:val="28"/>
          <w:lang w:val="kk-KZ"/>
        </w:rPr>
        <w:t>Показатели сформированности когнитивного критерия:</w:t>
      </w:r>
    </w:p>
    <w:p w14:paraId="03634E84" w14:textId="77777777" w:rsidR="00104F38" w:rsidRPr="00AA2696" w:rsidRDefault="00104F38" w:rsidP="00104F38">
      <w:pPr>
        <w:spacing w:after="0" w:line="240" w:lineRule="auto"/>
        <w:ind w:left="340" w:right="159"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AA2696">
        <w:rPr>
          <w:rFonts w:ascii="Times New Roman" w:hAnsi="Times New Roman" w:cs="Times New Roman"/>
          <w:sz w:val="28"/>
          <w:szCs w:val="28"/>
          <w:lang w:val="kk-KZ"/>
        </w:rPr>
        <w:t xml:space="preserve"> осведомленность в области </w:t>
      </w:r>
      <w:r>
        <w:rPr>
          <w:rFonts w:ascii="Times New Roman" w:hAnsi="Times New Roman" w:cs="Times New Roman"/>
          <w:sz w:val="28"/>
          <w:szCs w:val="28"/>
          <w:lang w:val="kk-KZ"/>
        </w:rPr>
        <w:t>использования информационно-компьютерных технологий</w:t>
      </w:r>
      <w:r w:rsidRPr="00AA269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в игровом обучении </w:t>
      </w:r>
      <w:r w:rsidRPr="00AA2696">
        <w:rPr>
          <w:rFonts w:ascii="Times New Roman" w:hAnsi="Times New Roman" w:cs="Times New Roman"/>
          <w:sz w:val="28"/>
          <w:szCs w:val="28"/>
          <w:lang w:val="kk-KZ"/>
        </w:rPr>
        <w:t xml:space="preserve">по </w:t>
      </w:r>
      <w:r>
        <w:rPr>
          <w:rFonts w:ascii="Times New Roman" w:hAnsi="Times New Roman" w:cs="Times New Roman"/>
          <w:sz w:val="28"/>
          <w:szCs w:val="28"/>
          <w:lang w:val="kk-KZ"/>
        </w:rPr>
        <w:t>изучаемым дисциплинам</w:t>
      </w:r>
      <w:r w:rsidRPr="00AA2696">
        <w:rPr>
          <w:rFonts w:ascii="Times New Roman" w:hAnsi="Times New Roman" w:cs="Times New Roman"/>
          <w:sz w:val="28"/>
          <w:szCs w:val="28"/>
          <w:lang w:val="kk-KZ"/>
        </w:rPr>
        <w:t>;</w:t>
      </w:r>
    </w:p>
    <w:p w14:paraId="13C7C7D7" w14:textId="77777777" w:rsidR="00104F38" w:rsidRPr="00AA2696" w:rsidRDefault="00104F38" w:rsidP="00104F38">
      <w:pPr>
        <w:spacing w:after="0" w:line="240" w:lineRule="auto"/>
        <w:ind w:left="340" w:right="159"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AA2696">
        <w:rPr>
          <w:rFonts w:ascii="Times New Roman" w:hAnsi="Times New Roman" w:cs="Times New Roman"/>
          <w:sz w:val="28"/>
          <w:szCs w:val="28"/>
          <w:lang w:val="kk-KZ"/>
        </w:rPr>
        <w:t xml:space="preserve"> понимание структуры </w:t>
      </w:r>
      <w:r>
        <w:rPr>
          <w:rFonts w:ascii="Times New Roman" w:hAnsi="Times New Roman" w:cs="Times New Roman"/>
          <w:sz w:val="28"/>
          <w:szCs w:val="28"/>
          <w:lang w:val="kk-KZ"/>
        </w:rPr>
        <w:t>игрового</w:t>
      </w:r>
      <w:r w:rsidRPr="00AA2696">
        <w:rPr>
          <w:rFonts w:ascii="Times New Roman" w:hAnsi="Times New Roman" w:cs="Times New Roman"/>
          <w:sz w:val="28"/>
          <w:szCs w:val="28"/>
          <w:lang w:val="kk-KZ"/>
        </w:rPr>
        <w:t xml:space="preserve"> процесса;</w:t>
      </w:r>
    </w:p>
    <w:p w14:paraId="724A4B2F" w14:textId="77777777" w:rsidR="00104F38" w:rsidRPr="00AA2696" w:rsidRDefault="00104F38" w:rsidP="00104F38">
      <w:pPr>
        <w:spacing w:after="0" w:line="240" w:lineRule="auto"/>
        <w:ind w:left="340" w:right="159"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AA2696">
        <w:rPr>
          <w:rFonts w:ascii="Times New Roman" w:hAnsi="Times New Roman" w:cs="Times New Roman"/>
          <w:sz w:val="28"/>
          <w:szCs w:val="28"/>
          <w:lang w:val="kk-KZ"/>
        </w:rPr>
        <w:t xml:space="preserve"> знание способов и методик организации </w:t>
      </w:r>
      <w:r>
        <w:rPr>
          <w:rFonts w:ascii="Times New Roman" w:hAnsi="Times New Roman" w:cs="Times New Roman"/>
          <w:sz w:val="28"/>
          <w:szCs w:val="28"/>
          <w:lang w:val="kk-KZ"/>
        </w:rPr>
        <w:t>использования информационно-компьютерных технологий в игровом обучении</w:t>
      </w:r>
      <w:r w:rsidRPr="00AA2696">
        <w:rPr>
          <w:rFonts w:ascii="Times New Roman" w:hAnsi="Times New Roman" w:cs="Times New Roman"/>
          <w:sz w:val="28"/>
          <w:szCs w:val="28"/>
          <w:lang w:val="kk-KZ"/>
        </w:rPr>
        <w:t>.</w:t>
      </w:r>
    </w:p>
    <w:p w14:paraId="2733403D" w14:textId="77777777" w:rsidR="00104F38" w:rsidRPr="00AA2696" w:rsidRDefault="00104F38" w:rsidP="00104F38">
      <w:pPr>
        <w:spacing w:after="0" w:line="240" w:lineRule="auto"/>
        <w:ind w:left="340" w:right="159" w:firstLine="567"/>
        <w:jc w:val="both"/>
        <w:rPr>
          <w:rFonts w:ascii="Times New Roman" w:hAnsi="Times New Roman" w:cs="Times New Roman"/>
          <w:sz w:val="28"/>
          <w:szCs w:val="28"/>
          <w:lang w:val="kk-KZ"/>
        </w:rPr>
      </w:pPr>
      <w:r w:rsidRPr="00AA2696">
        <w:rPr>
          <w:rFonts w:ascii="Times New Roman" w:hAnsi="Times New Roman" w:cs="Times New Roman"/>
          <w:sz w:val="28"/>
          <w:szCs w:val="28"/>
          <w:lang w:val="kk-KZ"/>
        </w:rPr>
        <w:t>Показатели сформированности деятельностного критерия</w:t>
      </w:r>
      <w:r>
        <w:rPr>
          <w:rFonts w:ascii="Times New Roman" w:hAnsi="Times New Roman" w:cs="Times New Roman"/>
          <w:sz w:val="28"/>
          <w:szCs w:val="28"/>
          <w:lang w:val="kk-KZ"/>
        </w:rPr>
        <w:t xml:space="preserve"> на</w:t>
      </w:r>
      <w:r w:rsidRPr="00AA2696">
        <w:rPr>
          <w:rFonts w:ascii="Times New Roman" w:hAnsi="Times New Roman" w:cs="Times New Roman"/>
          <w:sz w:val="28"/>
          <w:szCs w:val="28"/>
          <w:lang w:val="kk-KZ"/>
        </w:rPr>
        <w:t>:</w:t>
      </w:r>
    </w:p>
    <w:p w14:paraId="743428DE" w14:textId="77777777" w:rsidR="00104F38" w:rsidRPr="00AA2696" w:rsidRDefault="00104F38" w:rsidP="00104F38">
      <w:pPr>
        <w:spacing w:after="0" w:line="240" w:lineRule="auto"/>
        <w:ind w:left="340" w:right="159"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AA2696">
        <w:rPr>
          <w:rFonts w:ascii="Times New Roman" w:hAnsi="Times New Roman" w:cs="Times New Roman"/>
          <w:sz w:val="28"/>
          <w:szCs w:val="28"/>
          <w:lang w:val="kk-KZ"/>
        </w:rPr>
        <w:t xml:space="preserve"> полнот</w:t>
      </w:r>
      <w:r>
        <w:rPr>
          <w:rFonts w:ascii="Times New Roman" w:hAnsi="Times New Roman" w:cs="Times New Roman"/>
          <w:sz w:val="28"/>
          <w:szCs w:val="28"/>
          <w:lang w:val="kk-KZ"/>
        </w:rPr>
        <w:t>у</w:t>
      </w:r>
      <w:r w:rsidRPr="00AA2696">
        <w:rPr>
          <w:rFonts w:ascii="Times New Roman" w:hAnsi="Times New Roman" w:cs="Times New Roman"/>
          <w:sz w:val="28"/>
          <w:szCs w:val="28"/>
          <w:lang w:val="kk-KZ"/>
        </w:rPr>
        <w:t xml:space="preserve"> овладения </w:t>
      </w:r>
      <w:r>
        <w:rPr>
          <w:rFonts w:ascii="Times New Roman" w:hAnsi="Times New Roman" w:cs="Times New Roman"/>
          <w:sz w:val="28"/>
          <w:szCs w:val="28"/>
          <w:lang w:val="kk-KZ"/>
        </w:rPr>
        <w:t>технологией игрового обучения с использованием информационно-компьютерных технологий</w:t>
      </w:r>
      <w:r w:rsidRPr="00AA2696">
        <w:rPr>
          <w:rFonts w:ascii="Times New Roman" w:hAnsi="Times New Roman" w:cs="Times New Roman"/>
          <w:sz w:val="28"/>
          <w:szCs w:val="28"/>
          <w:lang w:val="kk-KZ"/>
        </w:rPr>
        <w:t>;</w:t>
      </w:r>
    </w:p>
    <w:p w14:paraId="1010BC25" w14:textId="77777777" w:rsidR="00104F38" w:rsidRPr="00AA2696" w:rsidRDefault="00104F38" w:rsidP="00104F38">
      <w:pPr>
        <w:spacing w:after="0" w:line="240" w:lineRule="auto"/>
        <w:ind w:left="340" w:right="159"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AA2696">
        <w:rPr>
          <w:rFonts w:ascii="Times New Roman" w:hAnsi="Times New Roman" w:cs="Times New Roman"/>
          <w:sz w:val="28"/>
          <w:szCs w:val="28"/>
          <w:lang w:val="kk-KZ"/>
        </w:rPr>
        <w:t xml:space="preserve"> степень настойчивости, ответственности и креативности в процессе выполнения задач </w:t>
      </w:r>
      <w:r>
        <w:rPr>
          <w:rFonts w:ascii="Times New Roman" w:hAnsi="Times New Roman" w:cs="Times New Roman"/>
          <w:sz w:val="28"/>
          <w:szCs w:val="28"/>
          <w:lang w:val="kk-KZ"/>
        </w:rPr>
        <w:t>игрового</w:t>
      </w:r>
      <w:r w:rsidRPr="00AA2696">
        <w:rPr>
          <w:rFonts w:ascii="Times New Roman" w:hAnsi="Times New Roman" w:cs="Times New Roman"/>
          <w:sz w:val="28"/>
          <w:szCs w:val="28"/>
          <w:lang w:val="kk-KZ"/>
        </w:rPr>
        <w:t xml:space="preserve"> характера.</w:t>
      </w:r>
    </w:p>
    <w:p w14:paraId="6D0E95B4" w14:textId="77777777" w:rsidR="00104F38" w:rsidRPr="00AA2696" w:rsidRDefault="00104F38" w:rsidP="00104F38">
      <w:pPr>
        <w:spacing w:after="0" w:line="240" w:lineRule="auto"/>
        <w:ind w:left="340" w:right="159" w:firstLine="567"/>
        <w:jc w:val="both"/>
        <w:rPr>
          <w:rFonts w:ascii="Times New Roman" w:hAnsi="Times New Roman" w:cs="Times New Roman"/>
          <w:sz w:val="28"/>
          <w:szCs w:val="28"/>
          <w:lang w:val="kk-KZ"/>
        </w:rPr>
      </w:pPr>
      <w:r w:rsidRPr="00AA2696">
        <w:rPr>
          <w:rFonts w:ascii="Times New Roman" w:hAnsi="Times New Roman" w:cs="Times New Roman"/>
          <w:sz w:val="28"/>
          <w:szCs w:val="28"/>
          <w:lang w:val="kk-KZ"/>
        </w:rPr>
        <w:t>Показатели сформированности рефлекси</w:t>
      </w:r>
      <w:r>
        <w:rPr>
          <w:rFonts w:ascii="Times New Roman" w:hAnsi="Times New Roman" w:cs="Times New Roman"/>
          <w:sz w:val="28"/>
          <w:szCs w:val="28"/>
          <w:lang w:val="kk-KZ"/>
        </w:rPr>
        <w:t>в</w:t>
      </w:r>
      <w:r w:rsidRPr="00AA2696">
        <w:rPr>
          <w:rFonts w:ascii="Times New Roman" w:hAnsi="Times New Roman" w:cs="Times New Roman"/>
          <w:sz w:val="28"/>
          <w:szCs w:val="28"/>
          <w:lang w:val="kk-KZ"/>
        </w:rPr>
        <w:t>ного критерия</w:t>
      </w:r>
      <w:r>
        <w:rPr>
          <w:rFonts w:ascii="Times New Roman" w:hAnsi="Times New Roman" w:cs="Times New Roman"/>
          <w:sz w:val="28"/>
          <w:szCs w:val="28"/>
          <w:lang w:val="kk-KZ"/>
        </w:rPr>
        <w:t xml:space="preserve"> на</w:t>
      </w:r>
      <w:r w:rsidRPr="00AA2696">
        <w:rPr>
          <w:rFonts w:ascii="Times New Roman" w:hAnsi="Times New Roman" w:cs="Times New Roman"/>
          <w:sz w:val="28"/>
          <w:szCs w:val="28"/>
          <w:lang w:val="kk-KZ"/>
        </w:rPr>
        <w:t>:</w:t>
      </w:r>
    </w:p>
    <w:p w14:paraId="6392186B" w14:textId="77777777" w:rsidR="00104F38" w:rsidRPr="00AA2696" w:rsidRDefault="00104F38" w:rsidP="00104F38">
      <w:pPr>
        <w:spacing w:after="0" w:line="240" w:lineRule="auto"/>
        <w:ind w:left="340" w:right="159"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AA2696">
        <w:rPr>
          <w:rFonts w:ascii="Times New Roman" w:hAnsi="Times New Roman" w:cs="Times New Roman"/>
          <w:sz w:val="28"/>
          <w:szCs w:val="28"/>
          <w:lang w:val="kk-KZ"/>
        </w:rPr>
        <w:t xml:space="preserve"> осознание важности </w:t>
      </w:r>
      <w:r>
        <w:rPr>
          <w:rFonts w:ascii="Times New Roman" w:hAnsi="Times New Roman" w:cs="Times New Roman"/>
          <w:sz w:val="28"/>
          <w:szCs w:val="28"/>
          <w:lang w:val="kk-KZ"/>
        </w:rPr>
        <w:t>использования информационно-компьютерных технологий в игровом обучении</w:t>
      </w:r>
      <w:r w:rsidRPr="00AA2696">
        <w:rPr>
          <w:rFonts w:ascii="Times New Roman" w:hAnsi="Times New Roman" w:cs="Times New Roman"/>
          <w:sz w:val="28"/>
          <w:szCs w:val="28"/>
          <w:lang w:val="kk-KZ"/>
        </w:rPr>
        <w:t>;</w:t>
      </w:r>
    </w:p>
    <w:p w14:paraId="76BFAEA3" w14:textId="77777777" w:rsidR="00104F38" w:rsidRPr="00AA2696" w:rsidRDefault="00104F38" w:rsidP="00104F38">
      <w:pPr>
        <w:spacing w:after="0" w:line="240" w:lineRule="auto"/>
        <w:ind w:left="340" w:right="159"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AA2696">
        <w:rPr>
          <w:rFonts w:ascii="Times New Roman" w:hAnsi="Times New Roman" w:cs="Times New Roman"/>
          <w:sz w:val="28"/>
          <w:szCs w:val="28"/>
          <w:lang w:val="kk-KZ"/>
        </w:rPr>
        <w:t xml:space="preserve"> определение уровня готовност</w:t>
      </w:r>
      <w:r>
        <w:rPr>
          <w:rFonts w:ascii="Times New Roman" w:hAnsi="Times New Roman" w:cs="Times New Roman"/>
          <w:sz w:val="28"/>
          <w:szCs w:val="28"/>
          <w:lang w:val="kk-KZ"/>
        </w:rPr>
        <w:t>и к использованию информационно-компьютерных технологий в игровом обучении</w:t>
      </w:r>
      <w:r w:rsidRPr="00AA2696">
        <w:rPr>
          <w:rFonts w:ascii="Times New Roman" w:hAnsi="Times New Roman" w:cs="Times New Roman"/>
          <w:sz w:val="28"/>
          <w:szCs w:val="28"/>
          <w:lang w:val="kk-KZ"/>
        </w:rPr>
        <w:t>;</w:t>
      </w:r>
    </w:p>
    <w:p w14:paraId="329BA764" w14:textId="77777777" w:rsidR="00104F38" w:rsidRPr="00AA2696" w:rsidRDefault="00104F38" w:rsidP="00104F38">
      <w:pPr>
        <w:spacing w:after="0" w:line="240" w:lineRule="auto"/>
        <w:ind w:left="340" w:right="159"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AA2696">
        <w:rPr>
          <w:rFonts w:ascii="Times New Roman" w:hAnsi="Times New Roman" w:cs="Times New Roman"/>
          <w:sz w:val="28"/>
          <w:szCs w:val="28"/>
          <w:lang w:val="kk-KZ"/>
        </w:rPr>
        <w:t xml:space="preserve"> способность к глубокому осознанию ответственности за выполняемые действия.</w:t>
      </w:r>
    </w:p>
    <w:p w14:paraId="3FF886B6" w14:textId="77777777" w:rsidR="006613B5" w:rsidRPr="004A31C4" w:rsidRDefault="006613B5" w:rsidP="009E4A0E">
      <w:pPr>
        <w:spacing w:after="0" w:line="240" w:lineRule="auto"/>
        <w:ind w:left="340" w:right="159" w:firstLine="567"/>
        <w:jc w:val="both"/>
        <w:rPr>
          <w:rFonts w:ascii="Times New Roman" w:hAnsi="Times New Roman" w:cs="Times New Roman"/>
          <w:sz w:val="28"/>
          <w:szCs w:val="28"/>
        </w:rPr>
      </w:pPr>
      <w:r w:rsidRPr="004A31C4">
        <w:rPr>
          <w:rFonts w:ascii="Times New Roman" w:hAnsi="Times New Roman" w:cs="Times New Roman"/>
          <w:sz w:val="28"/>
          <w:szCs w:val="28"/>
        </w:rPr>
        <w:t xml:space="preserve">Следует обратить внимание на то, что лишь при постоянном взаимодействии всех названных выше структурных компонентов становится возможным </w:t>
      </w:r>
      <w:r w:rsidR="000B65DA" w:rsidRPr="004A31C4">
        <w:rPr>
          <w:rFonts w:ascii="Times New Roman" w:hAnsi="Times New Roman" w:cs="Times New Roman"/>
          <w:sz w:val="28"/>
          <w:szCs w:val="28"/>
        </w:rPr>
        <w:t>готовност</w:t>
      </w:r>
      <w:r w:rsidR="007A3788" w:rsidRPr="004A31C4">
        <w:rPr>
          <w:rFonts w:ascii="Times New Roman" w:hAnsi="Times New Roman" w:cs="Times New Roman"/>
          <w:sz w:val="28"/>
          <w:szCs w:val="28"/>
        </w:rPr>
        <w:t>ь</w:t>
      </w:r>
      <w:r w:rsidRPr="004A31C4">
        <w:rPr>
          <w:rFonts w:ascii="Times New Roman" w:hAnsi="Times New Roman" w:cs="Times New Roman"/>
          <w:sz w:val="28"/>
          <w:szCs w:val="28"/>
        </w:rPr>
        <w:t xml:space="preserve"> будущих </w:t>
      </w:r>
      <w:r w:rsidR="000B65DA" w:rsidRPr="004A31C4">
        <w:rPr>
          <w:rFonts w:ascii="Times New Roman" w:hAnsi="Times New Roman" w:cs="Times New Roman"/>
          <w:sz w:val="28"/>
          <w:szCs w:val="28"/>
        </w:rPr>
        <w:t>учителей химии</w:t>
      </w:r>
      <w:r w:rsidRPr="004A31C4">
        <w:rPr>
          <w:rFonts w:ascii="Times New Roman" w:hAnsi="Times New Roman" w:cs="Times New Roman"/>
          <w:sz w:val="28"/>
          <w:szCs w:val="28"/>
        </w:rPr>
        <w:t xml:space="preserve"> </w:t>
      </w:r>
      <w:r w:rsidR="004A31C4">
        <w:rPr>
          <w:rFonts w:ascii="Times New Roman" w:hAnsi="Times New Roman" w:cs="Times New Roman"/>
          <w:sz w:val="28"/>
          <w:szCs w:val="28"/>
        </w:rPr>
        <w:t xml:space="preserve">к </w:t>
      </w:r>
      <w:r w:rsidR="000B65DA" w:rsidRPr="004A31C4">
        <w:rPr>
          <w:rFonts w:ascii="Times New Roman" w:hAnsi="Times New Roman" w:cs="Times New Roman"/>
          <w:sz w:val="28"/>
          <w:szCs w:val="28"/>
        </w:rPr>
        <w:t>использовани</w:t>
      </w:r>
      <w:r w:rsidR="004A31C4">
        <w:rPr>
          <w:rFonts w:ascii="Times New Roman" w:hAnsi="Times New Roman" w:cs="Times New Roman"/>
          <w:sz w:val="28"/>
          <w:szCs w:val="28"/>
        </w:rPr>
        <w:t>ю</w:t>
      </w:r>
      <w:r w:rsidR="000B65DA" w:rsidRPr="004A31C4">
        <w:rPr>
          <w:rFonts w:ascii="Times New Roman" w:hAnsi="Times New Roman" w:cs="Times New Roman"/>
          <w:sz w:val="28"/>
          <w:szCs w:val="28"/>
        </w:rPr>
        <w:t xml:space="preserve"> информационно-компьютерных технологий</w:t>
      </w:r>
      <w:r w:rsidRPr="004A31C4">
        <w:rPr>
          <w:rFonts w:ascii="Times New Roman" w:hAnsi="Times New Roman" w:cs="Times New Roman"/>
          <w:sz w:val="28"/>
          <w:szCs w:val="28"/>
        </w:rPr>
        <w:t xml:space="preserve"> </w:t>
      </w:r>
      <w:r w:rsidR="004A31C4">
        <w:rPr>
          <w:rFonts w:ascii="Times New Roman" w:hAnsi="Times New Roman" w:cs="Times New Roman"/>
          <w:sz w:val="28"/>
          <w:szCs w:val="28"/>
        </w:rPr>
        <w:t xml:space="preserve">в игровом обучении </w:t>
      </w:r>
      <w:r w:rsidRPr="004A31C4">
        <w:rPr>
          <w:rFonts w:ascii="Times New Roman" w:hAnsi="Times New Roman" w:cs="Times New Roman"/>
          <w:sz w:val="28"/>
          <w:szCs w:val="28"/>
        </w:rPr>
        <w:t>на должном уровне.</w:t>
      </w:r>
    </w:p>
    <w:p w14:paraId="3C54C68A" w14:textId="09ADD4A8" w:rsidR="002F12B0" w:rsidRPr="007A3788" w:rsidRDefault="00000642" w:rsidP="009E4A0E">
      <w:pPr>
        <w:spacing w:after="0" w:line="240" w:lineRule="auto"/>
        <w:ind w:left="340" w:right="159" w:firstLine="567"/>
        <w:jc w:val="both"/>
        <w:rPr>
          <w:rFonts w:ascii="Times New Roman" w:hAnsi="Times New Roman" w:cs="Times New Roman"/>
          <w:sz w:val="28"/>
          <w:szCs w:val="28"/>
        </w:rPr>
      </w:pPr>
      <w:r w:rsidRPr="007A3788">
        <w:rPr>
          <w:rFonts w:ascii="Times New Roman" w:hAnsi="Times New Roman" w:cs="Times New Roman"/>
          <w:sz w:val="28"/>
          <w:szCs w:val="28"/>
        </w:rPr>
        <w:t xml:space="preserve">Многими авторами установлено, что готовность </w:t>
      </w:r>
      <w:r w:rsidR="0040446D">
        <w:rPr>
          <w:rFonts w:ascii="Times New Roman" w:hAnsi="Times New Roman" w:cs="Times New Roman"/>
          <w:sz w:val="28"/>
          <w:szCs w:val="28"/>
        </w:rPr>
        <w:t xml:space="preserve">будущих </w:t>
      </w:r>
      <w:r w:rsidR="002F12B0" w:rsidRPr="007A3788">
        <w:rPr>
          <w:rFonts w:ascii="Times New Roman" w:hAnsi="Times New Roman" w:cs="Times New Roman"/>
          <w:sz w:val="28"/>
          <w:szCs w:val="28"/>
        </w:rPr>
        <w:t>учител</w:t>
      </w:r>
      <w:r w:rsidR="0040446D">
        <w:rPr>
          <w:rFonts w:ascii="Times New Roman" w:hAnsi="Times New Roman" w:cs="Times New Roman"/>
          <w:sz w:val="28"/>
          <w:szCs w:val="28"/>
        </w:rPr>
        <w:t>ей</w:t>
      </w:r>
      <w:r w:rsidR="002F12B0" w:rsidRPr="007A3788">
        <w:rPr>
          <w:rFonts w:ascii="Times New Roman" w:hAnsi="Times New Roman" w:cs="Times New Roman"/>
          <w:sz w:val="28"/>
          <w:szCs w:val="28"/>
        </w:rPr>
        <w:t xml:space="preserve"> химии</w:t>
      </w:r>
      <w:r w:rsidR="002F12B0" w:rsidRPr="00181080">
        <w:rPr>
          <w:rFonts w:ascii="Times New Roman" w:hAnsi="Times New Roman" w:cs="Times New Roman"/>
          <w:sz w:val="28"/>
          <w:szCs w:val="28"/>
        </w:rPr>
        <w:t xml:space="preserve"> к </w:t>
      </w:r>
      <w:r w:rsidR="004E4424">
        <w:rPr>
          <w:rFonts w:ascii="Times New Roman" w:hAnsi="Times New Roman" w:cs="Times New Roman"/>
          <w:sz w:val="28"/>
          <w:szCs w:val="28"/>
        </w:rPr>
        <w:t xml:space="preserve">использованию информационно-компьютерных технологий в </w:t>
      </w:r>
      <w:r w:rsidR="002F12B0">
        <w:rPr>
          <w:rFonts w:ascii="Times New Roman" w:hAnsi="Times New Roman" w:cs="Times New Roman"/>
          <w:sz w:val="28"/>
          <w:szCs w:val="28"/>
        </w:rPr>
        <w:t>игрово</w:t>
      </w:r>
      <w:r w:rsidR="007A3788">
        <w:rPr>
          <w:rFonts w:ascii="Times New Roman" w:hAnsi="Times New Roman" w:cs="Times New Roman"/>
          <w:sz w:val="28"/>
          <w:szCs w:val="28"/>
        </w:rPr>
        <w:t>м</w:t>
      </w:r>
      <w:r w:rsidR="002F12B0">
        <w:rPr>
          <w:rFonts w:ascii="Times New Roman" w:hAnsi="Times New Roman" w:cs="Times New Roman"/>
          <w:sz w:val="28"/>
          <w:szCs w:val="28"/>
        </w:rPr>
        <w:t xml:space="preserve"> обучени</w:t>
      </w:r>
      <w:r w:rsidR="007A3788">
        <w:rPr>
          <w:rFonts w:ascii="Times New Roman" w:hAnsi="Times New Roman" w:cs="Times New Roman"/>
          <w:sz w:val="28"/>
          <w:szCs w:val="28"/>
        </w:rPr>
        <w:t>ю</w:t>
      </w:r>
      <w:r w:rsidR="002F12B0">
        <w:rPr>
          <w:rFonts w:ascii="Times New Roman" w:hAnsi="Times New Roman" w:cs="Times New Roman"/>
          <w:sz w:val="28"/>
          <w:szCs w:val="28"/>
        </w:rPr>
        <w:t xml:space="preserve"> в процессе изучения </w:t>
      </w:r>
      <w:r w:rsidR="007A3788">
        <w:rPr>
          <w:rFonts w:ascii="Times New Roman" w:hAnsi="Times New Roman" w:cs="Times New Roman"/>
          <w:sz w:val="28"/>
          <w:szCs w:val="28"/>
        </w:rPr>
        <w:t xml:space="preserve">учащимися </w:t>
      </w:r>
      <w:r w:rsidR="002F12B0">
        <w:rPr>
          <w:rFonts w:ascii="Times New Roman" w:hAnsi="Times New Roman" w:cs="Times New Roman"/>
          <w:sz w:val="28"/>
          <w:szCs w:val="28"/>
        </w:rPr>
        <w:t xml:space="preserve">химических дисциплин </w:t>
      </w:r>
      <w:r w:rsidR="007A3788" w:rsidRPr="007A3788">
        <w:rPr>
          <w:rFonts w:ascii="Times New Roman" w:hAnsi="Times New Roman" w:cs="Times New Roman"/>
          <w:sz w:val="28"/>
          <w:szCs w:val="28"/>
        </w:rPr>
        <w:t xml:space="preserve">невозможна без полной интеграции </w:t>
      </w:r>
      <w:r w:rsidR="009F1F92" w:rsidRPr="007A3788">
        <w:rPr>
          <w:rFonts w:ascii="Times New Roman" w:hAnsi="Times New Roman" w:cs="Times New Roman"/>
          <w:sz w:val="28"/>
          <w:szCs w:val="28"/>
        </w:rPr>
        <w:t xml:space="preserve"> </w:t>
      </w:r>
      <w:r w:rsidR="002F12B0" w:rsidRPr="007A3788">
        <w:rPr>
          <w:rFonts w:ascii="Times New Roman" w:hAnsi="Times New Roman" w:cs="Times New Roman"/>
          <w:sz w:val="28"/>
          <w:szCs w:val="28"/>
        </w:rPr>
        <w:t>знаний о сущности и специфике</w:t>
      </w:r>
      <w:r w:rsidR="002F12B0" w:rsidRPr="00181080">
        <w:rPr>
          <w:rFonts w:ascii="Times New Roman" w:hAnsi="Times New Roman" w:cs="Times New Roman"/>
          <w:sz w:val="28"/>
          <w:szCs w:val="28"/>
        </w:rPr>
        <w:t xml:space="preserve"> </w:t>
      </w:r>
      <w:r w:rsidR="002F12B0">
        <w:rPr>
          <w:rFonts w:ascii="Times New Roman" w:hAnsi="Times New Roman" w:cs="Times New Roman"/>
          <w:sz w:val="28"/>
          <w:szCs w:val="28"/>
        </w:rPr>
        <w:t>игрового обучения с</w:t>
      </w:r>
      <w:r w:rsidR="007A3788">
        <w:rPr>
          <w:rFonts w:ascii="Times New Roman" w:hAnsi="Times New Roman" w:cs="Times New Roman"/>
          <w:sz w:val="28"/>
          <w:szCs w:val="28"/>
        </w:rPr>
        <w:t>о знаниями о</w:t>
      </w:r>
      <w:r w:rsidR="005C7A68">
        <w:rPr>
          <w:rFonts w:ascii="Times New Roman" w:hAnsi="Times New Roman" w:cs="Times New Roman"/>
          <w:sz w:val="28"/>
          <w:szCs w:val="28"/>
        </w:rPr>
        <w:t>б</w:t>
      </w:r>
      <w:r w:rsidR="002F12B0">
        <w:rPr>
          <w:rFonts w:ascii="Times New Roman" w:hAnsi="Times New Roman" w:cs="Times New Roman"/>
          <w:sz w:val="28"/>
          <w:szCs w:val="28"/>
        </w:rPr>
        <w:t xml:space="preserve"> информационно-компьютерных технолог</w:t>
      </w:r>
      <w:r w:rsidR="007A3788">
        <w:rPr>
          <w:rFonts w:ascii="Times New Roman" w:hAnsi="Times New Roman" w:cs="Times New Roman"/>
          <w:sz w:val="28"/>
          <w:szCs w:val="28"/>
        </w:rPr>
        <w:t>иях</w:t>
      </w:r>
      <w:r w:rsidR="002F12B0" w:rsidRPr="00181080">
        <w:rPr>
          <w:rFonts w:ascii="Times New Roman" w:hAnsi="Times New Roman" w:cs="Times New Roman"/>
          <w:sz w:val="28"/>
          <w:szCs w:val="28"/>
        </w:rPr>
        <w:t xml:space="preserve"> в </w:t>
      </w:r>
      <w:r w:rsidR="002F12B0" w:rsidRPr="007A3788">
        <w:rPr>
          <w:rFonts w:ascii="Times New Roman" w:hAnsi="Times New Roman" w:cs="Times New Roman"/>
          <w:sz w:val="28"/>
          <w:szCs w:val="28"/>
        </w:rPr>
        <w:t xml:space="preserve">области химии, </w:t>
      </w:r>
      <w:r w:rsidR="007A3788" w:rsidRPr="007A3788">
        <w:rPr>
          <w:rFonts w:ascii="Times New Roman" w:hAnsi="Times New Roman" w:cs="Times New Roman"/>
          <w:sz w:val="28"/>
          <w:szCs w:val="28"/>
        </w:rPr>
        <w:t xml:space="preserve">методике </w:t>
      </w:r>
      <w:r w:rsidR="005C7A68">
        <w:rPr>
          <w:rFonts w:ascii="Times New Roman" w:hAnsi="Times New Roman" w:cs="Times New Roman"/>
          <w:sz w:val="28"/>
          <w:szCs w:val="28"/>
        </w:rPr>
        <w:t xml:space="preserve">ее </w:t>
      </w:r>
      <w:r w:rsidR="007A3788" w:rsidRPr="007A3788">
        <w:rPr>
          <w:rFonts w:ascii="Times New Roman" w:hAnsi="Times New Roman" w:cs="Times New Roman"/>
          <w:sz w:val="28"/>
          <w:szCs w:val="28"/>
        </w:rPr>
        <w:t>преподавания.</w:t>
      </w:r>
    </w:p>
    <w:p w14:paraId="1B516E7B" w14:textId="77777777" w:rsidR="005C7A68" w:rsidRPr="005A3318" w:rsidRDefault="007A3788" w:rsidP="009E4A0E">
      <w:pPr>
        <w:pStyle w:val="paragraph"/>
        <w:spacing w:before="0" w:beforeAutospacing="0" w:after="0" w:afterAutospacing="0"/>
        <w:ind w:left="340" w:right="159" w:firstLine="567"/>
        <w:jc w:val="both"/>
        <w:textAlignment w:val="baseline"/>
        <w:rPr>
          <w:sz w:val="28"/>
          <w:szCs w:val="28"/>
        </w:rPr>
      </w:pPr>
      <w:r w:rsidRPr="005A3318">
        <w:rPr>
          <w:sz w:val="28"/>
          <w:szCs w:val="28"/>
        </w:rPr>
        <w:t>Разработанные преподавателями, в том числе и химиками,</w:t>
      </w:r>
      <w:r w:rsidR="00AA0870" w:rsidRPr="005A3318">
        <w:rPr>
          <w:sz w:val="28"/>
          <w:szCs w:val="28"/>
        </w:rPr>
        <w:t xml:space="preserve"> представления </w:t>
      </w:r>
      <w:r w:rsidR="005C7A68" w:rsidRPr="005A3318">
        <w:rPr>
          <w:sz w:val="28"/>
          <w:szCs w:val="28"/>
        </w:rPr>
        <w:t xml:space="preserve">о </w:t>
      </w:r>
      <w:r w:rsidRPr="005A3318">
        <w:rPr>
          <w:sz w:val="28"/>
          <w:szCs w:val="28"/>
        </w:rPr>
        <w:t>месте</w:t>
      </w:r>
      <w:r w:rsidR="00AA0870" w:rsidRPr="005A3318">
        <w:rPr>
          <w:sz w:val="28"/>
          <w:szCs w:val="28"/>
        </w:rPr>
        <w:t xml:space="preserve"> учебной компьютерной игр</w:t>
      </w:r>
      <w:r w:rsidRPr="005A3318">
        <w:rPr>
          <w:sz w:val="28"/>
          <w:szCs w:val="28"/>
        </w:rPr>
        <w:t>ы</w:t>
      </w:r>
      <w:r w:rsidR="00AA0870" w:rsidRPr="005A3318">
        <w:rPr>
          <w:sz w:val="28"/>
          <w:szCs w:val="28"/>
        </w:rPr>
        <w:t xml:space="preserve"> </w:t>
      </w:r>
      <w:r w:rsidRPr="005A3318">
        <w:rPr>
          <w:sz w:val="28"/>
          <w:szCs w:val="28"/>
        </w:rPr>
        <w:t xml:space="preserve">позволяют выделить в ее структуре ряд следующих </w:t>
      </w:r>
      <w:r w:rsidR="005C7A68" w:rsidRPr="005A3318">
        <w:rPr>
          <w:sz w:val="28"/>
          <w:szCs w:val="28"/>
        </w:rPr>
        <w:t>составляющих:</w:t>
      </w:r>
      <w:r w:rsidRPr="005A3318">
        <w:rPr>
          <w:sz w:val="28"/>
          <w:szCs w:val="28"/>
        </w:rPr>
        <w:t xml:space="preserve"> </w:t>
      </w:r>
    </w:p>
    <w:p w14:paraId="1E083010" w14:textId="77777777" w:rsidR="00AA0870" w:rsidRPr="005A3318" w:rsidRDefault="00AA0870" w:rsidP="009E4A0E">
      <w:pPr>
        <w:pStyle w:val="paragraph"/>
        <w:spacing w:before="0" w:beforeAutospacing="0" w:after="0" w:afterAutospacing="0"/>
        <w:ind w:left="340" w:right="159" w:firstLine="567"/>
        <w:jc w:val="both"/>
        <w:textAlignment w:val="baseline"/>
        <w:rPr>
          <w:sz w:val="28"/>
          <w:szCs w:val="28"/>
        </w:rPr>
      </w:pPr>
      <w:r w:rsidRPr="005A3318">
        <w:rPr>
          <w:sz w:val="28"/>
          <w:szCs w:val="28"/>
        </w:rPr>
        <w:t xml:space="preserve">- целевой </w:t>
      </w:r>
      <w:r w:rsidR="005C7A68" w:rsidRPr="005A3318">
        <w:rPr>
          <w:sz w:val="28"/>
          <w:szCs w:val="28"/>
        </w:rPr>
        <w:t xml:space="preserve">компонент, представляющий собой </w:t>
      </w:r>
      <w:r w:rsidRPr="005A3318">
        <w:rPr>
          <w:sz w:val="28"/>
          <w:szCs w:val="28"/>
        </w:rPr>
        <w:t xml:space="preserve">учебную задачу, содержащую общую </w:t>
      </w:r>
      <w:r w:rsidR="005C7A68" w:rsidRPr="005A3318">
        <w:rPr>
          <w:sz w:val="28"/>
          <w:szCs w:val="28"/>
        </w:rPr>
        <w:t xml:space="preserve">конечную </w:t>
      </w:r>
      <w:r w:rsidRPr="005A3318">
        <w:rPr>
          <w:sz w:val="28"/>
          <w:szCs w:val="28"/>
        </w:rPr>
        <w:t>познавательную цель</w:t>
      </w:r>
      <w:r w:rsidR="005C7A68" w:rsidRPr="005A3318">
        <w:rPr>
          <w:sz w:val="28"/>
          <w:szCs w:val="28"/>
        </w:rPr>
        <w:t>,</w:t>
      </w:r>
      <w:r w:rsidRPr="005A3318">
        <w:rPr>
          <w:sz w:val="28"/>
          <w:szCs w:val="28"/>
        </w:rPr>
        <w:t xml:space="preserve"> </w:t>
      </w:r>
      <w:r w:rsidR="005C7A68" w:rsidRPr="005A3318">
        <w:rPr>
          <w:sz w:val="28"/>
          <w:szCs w:val="28"/>
        </w:rPr>
        <w:t>разделенную на</w:t>
      </w:r>
      <w:r w:rsidRPr="005A3318">
        <w:rPr>
          <w:sz w:val="28"/>
          <w:szCs w:val="28"/>
        </w:rPr>
        <w:t xml:space="preserve"> промежуточные задачи, </w:t>
      </w:r>
      <w:r w:rsidR="005C7A68" w:rsidRPr="005A3318">
        <w:rPr>
          <w:sz w:val="28"/>
          <w:szCs w:val="28"/>
        </w:rPr>
        <w:t>для</w:t>
      </w:r>
      <w:r w:rsidRPr="005A3318">
        <w:rPr>
          <w:sz w:val="28"/>
          <w:szCs w:val="28"/>
        </w:rPr>
        <w:t xml:space="preserve"> решения которых участник игры </w:t>
      </w:r>
      <w:r w:rsidR="005C7A68" w:rsidRPr="005A3318">
        <w:rPr>
          <w:sz w:val="28"/>
          <w:szCs w:val="28"/>
        </w:rPr>
        <w:t>использует игровые информационно-компьютерные технологии;</w:t>
      </w:r>
    </w:p>
    <w:p w14:paraId="3B28A550" w14:textId="77777777" w:rsidR="00AA0870" w:rsidRPr="005A3318" w:rsidRDefault="00AA0870" w:rsidP="009E4A0E">
      <w:pPr>
        <w:pStyle w:val="paragraph"/>
        <w:spacing w:before="0" w:beforeAutospacing="0" w:after="0" w:afterAutospacing="0"/>
        <w:ind w:left="340" w:right="159" w:firstLine="567"/>
        <w:jc w:val="both"/>
        <w:textAlignment w:val="baseline"/>
        <w:rPr>
          <w:sz w:val="28"/>
          <w:szCs w:val="28"/>
        </w:rPr>
      </w:pPr>
      <w:r w:rsidRPr="005A3318">
        <w:rPr>
          <w:sz w:val="28"/>
          <w:szCs w:val="28"/>
        </w:rPr>
        <w:t xml:space="preserve"> - мотивационный </w:t>
      </w:r>
      <w:r w:rsidR="005C7A68" w:rsidRPr="005A3318">
        <w:rPr>
          <w:sz w:val="28"/>
          <w:szCs w:val="28"/>
        </w:rPr>
        <w:t>компонент, активизирующий у учащихся интерес к познавательной деятельности</w:t>
      </w:r>
      <w:r w:rsidRPr="005A3318">
        <w:rPr>
          <w:sz w:val="28"/>
          <w:szCs w:val="28"/>
        </w:rPr>
        <w:t>;</w:t>
      </w:r>
    </w:p>
    <w:p w14:paraId="215ABD30" w14:textId="77777777" w:rsidR="00AA0870" w:rsidRPr="001F13B5" w:rsidRDefault="00AA0870" w:rsidP="009E4A0E">
      <w:pPr>
        <w:pStyle w:val="paragraph"/>
        <w:spacing w:before="0" w:beforeAutospacing="0" w:after="0" w:afterAutospacing="0"/>
        <w:ind w:left="340" w:right="159" w:firstLine="567"/>
        <w:jc w:val="both"/>
        <w:textAlignment w:val="baseline"/>
        <w:rPr>
          <w:sz w:val="28"/>
          <w:szCs w:val="28"/>
        </w:rPr>
      </w:pPr>
      <w:r w:rsidRPr="001F13B5">
        <w:rPr>
          <w:sz w:val="28"/>
          <w:szCs w:val="28"/>
        </w:rPr>
        <w:t xml:space="preserve"> - организационно-деятельностный </w:t>
      </w:r>
      <w:r w:rsidR="005C7A68" w:rsidRPr="001F13B5">
        <w:rPr>
          <w:sz w:val="28"/>
          <w:szCs w:val="28"/>
        </w:rPr>
        <w:t>компонент</w:t>
      </w:r>
      <w:r w:rsidRPr="001F13B5">
        <w:rPr>
          <w:sz w:val="28"/>
          <w:szCs w:val="28"/>
        </w:rPr>
        <w:t>, регламентирующ</w:t>
      </w:r>
      <w:r w:rsidR="005C7A68" w:rsidRPr="001F13B5">
        <w:rPr>
          <w:sz w:val="28"/>
          <w:szCs w:val="28"/>
        </w:rPr>
        <w:t>ей</w:t>
      </w:r>
      <w:r w:rsidRPr="001F13B5">
        <w:rPr>
          <w:sz w:val="28"/>
          <w:szCs w:val="28"/>
        </w:rPr>
        <w:t xml:space="preserve"> ход решения </w:t>
      </w:r>
      <w:r w:rsidR="00AB4FFA" w:rsidRPr="001F13B5">
        <w:rPr>
          <w:sz w:val="28"/>
          <w:szCs w:val="28"/>
        </w:rPr>
        <w:t>учебных игровых</w:t>
      </w:r>
      <w:r w:rsidRPr="001F13B5">
        <w:rPr>
          <w:sz w:val="28"/>
          <w:szCs w:val="28"/>
        </w:rPr>
        <w:t xml:space="preserve"> задач </w:t>
      </w:r>
      <w:r w:rsidR="005C7A68" w:rsidRPr="001F13B5">
        <w:rPr>
          <w:sz w:val="28"/>
          <w:szCs w:val="28"/>
        </w:rPr>
        <w:t>в установленных рамках предыдущих компонентов</w:t>
      </w:r>
      <w:r w:rsidRPr="001F13B5">
        <w:rPr>
          <w:sz w:val="28"/>
          <w:szCs w:val="28"/>
        </w:rPr>
        <w:t>;</w:t>
      </w:r>
    </w:p>
    <w:p w14:paraId="3118AD16" w14:textId="77777777" w:rsidR="00AA0870" w:rsidRPr="001F13B5" w:rsidRDefault="00AA0870" w:rsidP="009E4A0E">
      <w:pPr>
        <w:pStyle w:val="paragraph"/>
        <w:spacing w:before="0" w:beforeAutospacing="0" w:after="0" w:afterAutospacing="0"/>
        <w:ind w:left="340" w:right="159" w:firstLine="567"/>
        <w:jc w:val="both"/>
        <w:textAlignment w:val="baseline"/>
        <w:rPr>
          <w:sz w:val="28"/>
          <w:szCs w:val="28"/>
        </w:rPr>
      </w:pPr>
      <w:r w:rsidRPr="001F13B5">
        <w:rPr>
          <w:sz w:val="28"/>
          <w:szCs w:val="28"/>
        </w:rPr>
        <w:t xml:space="preserve">- содержательный </w:t>
      </w:r>
      <w:r w:rsidR="005C7A68" w:rsidRPr="001F13B5">
        <w:rPr>
          <w:sz w:val="28"/>
          <w:szCs w:val="28"/>
        </w:rPr>
        <w:t>компонент, в соответствии со своим названием</w:t>
      </w:r>
      <w:r w:rsidR="00C94ABE" w:rsidRPr="001F13B5">
        <w:rPr>
          <w:sz w:val="28"/>
          <w:szCs w:val="28"/>
        </w:rPr>
        <w:t>,</w:t>
      </w:r>
      <w:r w:rsidR="005C7A68" w:rsidRPr="001F13B5">
        <w:rPr>
          <w:sz w:val="28"/>
          <w:szCs w:val="28"/>
        </w:rPr>
        <w:t xml:space="preserve"> передающий</w:t>
      </w:r>
      <w:r w:rsidR="00C94ABE" w:rsidRPr="001F13B5">
        <w:rPr>
          <w:sz w:val="28"/>
          <w:szCs w:val="28"/>
        </w:rPr>
        <w:t xml:space="preserve"> </w:t>
      </w:r>
      <w:r w:rsidRPr="001F13B5">
        <w:rPr>
          <w:sz w:val="28"/>
          <w:szCs w:val="28"/>
        </w:rPr>
        <w:t xml:space="preserve">содержание </w:t>
      </w:r>
      <w:r w:rsidR="00AB4FFA" w:rsidRPr="001F13B5">
        <w:rPr>
          <w:sz w:val="28"/>
          <w:szCs w:val="28"/>
        </w:rPr>
        <w:t>учебной компьютерной</w:t>
      </w:r>
      <w:r w:rsidRPr="001F13B5">
        <w:rPr>
          <w:sz w:val="28"/>
          <w:szCs w:val="28"/>
        </w:rPr>
        <w:t xml:space="preserve"> игры как систем</w:t>
      </w:r>
      <w:r w:rsidR="00C94ABE" w:rsidRPr="001F13B5">
        <w:rPr>
          <w:sz w:val="28"/>
          <w:szCs w:val="28"/>
        </w:rPr>
        <w:t>ы</w:t>
      </w:r>
      <w:r w:rsidRPr="001F13B5">
        <w:rPr>
          <w:sz w:val="28"/>
          <w:szCs w:val="28"/>
        </w:rPr>
        <w:t xml:space="preserve"> </w:t>
      </w:r>
      <w:r w:rsidR="00C94ABE" w:rsidRPr="001F13B5">
        <w:rPr>
          <w:sz w:val="28"/>
          <w:szCs w:val="28"/>
        </w:rPr>
        <w:t>получаемых</w:t>
      </w:r>
      <w:r w:rsidRPr="001F13B5">
        <w:rPr>
          <w:sz w:val="28"/>
          <w:szCs w:val="28"/>
        </w:rPr>
        <w:t xml:space="preserve"> знаний </w:t>
      </w:r>
      <w:r w:rsidR="00C94ABE" w:rsidRPr="001F13B5">
        <w:rPr>
          <w:sz w:val="28"/>
          <w:szCs w:val="28"/>
        </w:rPr>
        <w:t>к</w:t>
      </w:r>
      <w:r w:rsidRPr="001F13B5">
        <w:rPr>
          <w:sz w:val="28"/>
          <w:szCs w:val="28"/>
        </w:rPr>
        <w:t xml:space="preserve"> определенному </w:t>
      </w:r>
      <w:r w:rsidR="00C94ABE" w:rsidRPr="001F13B5">
        <w:rPr>
          <w:sz w:val="28"/>
          <w:szCs w:val="28"/>
        </w:rPr>
        <w:t xml:space="preserve">разделу </w:t>
      </w:r>
      <w:r w:rsidRPr="001F13B5">
        <w:rPr>
          <w:sz w:val="28"/>
          <w:szCs w:val="28"/>
        </w:rPr>
        <w:t>учебно</w:t>
      </w:r>
      <w:r w:rsidR="00C94ABE" w:rsidRPr="001F13B5">
        <w:rPr>
          <w:sz w:val="28"/>
          <w:szCs w:val="28"/>
        </w:rPr>
        <w:t>го курса химии</w:t>
      </w:r>
      <w:r w:rsidRPr="001F13B5">
        <w:rPr>
          <w:sz w:val="28"/>
          <w:szCs w:val="28"/>
        </w:rPr>
        <w:t>;</w:t>
      </w:r>
    </w:p>
    <w:p w14:paraId="1AB4E5E2" w14:textId="77777777" w:rsidR="00AA0870" w:rsidRPr="001F13B5" w:rsidRDefault="00AA0870" w:rsidP="009E4A0E">
      <w:pPr>
        <w:pStyle w:val="paragraph"/>
        <w:spacing w:before="0" w:beforeAutospacing="0" w:after="0" w:afterAutospacing="0"/>
        <w:ind w:left="340" w:right="159" w:firstLine="567"/>
        <w:jc w:val="both"/>
        <w:textAlignment w:val="baseline"/>
        <w:rPr>
          <w:sz w:val="28"/>
          <w:szCs w:val="28"/>
        </w:rPr>
      </w:pPr>
      <w:r w:rsidRPr="001F13B5">
        <w:rPr>
          <w:sz w:val="28"/>
          <w:szCs w:val="28"/>
        </w:rPr>
        <w:t xml:space="preserve"> - процессуальный </w:t>
      </w:r>
      <w:r w:rsidR="00C94ABE" w:rsidRPr="001F13B5">
        <w:rPr>
          <w:sz w:val="28"/>
          <w:szCs w:val="28"/>
        </w:rPr>
        <w:t>компонент, п</w:t>
      </w:r>
      <w:r w:rsidR="004E0078" w:rsidRPr="001F13B5">
        <w:rPr>
          <w:sz w:val="28"/>
          <w:szCs w:val="28"/>
        </w:rPr>
        <w:t>р</w:t>
      </w:r>
      <w:r w:rsidR="00C94ABE" w:rsidRPr="001F13B5">
        <w:rPr>
          <w:sz w:val="28"/>
          <w:szCs w:val="28"/>
        </w:rPr>
        <w:t xml:space="preserve">идающий </w:t>
      </w:r>
      <w:r w:rsidRPr="001F13B5">
        <w:rPr>
          <w:sz w:val="28"/>
          <w:szCs w:val="28"/>
        </w:rPr>
        <w:t>игровы</w:t>
      </w:r>
      <w:r w:rsidR="00C94ABE" w:rsidRPr="001F13B5">
        <w:rPr>
          <w:sz w:val="28"/>
          <w:szCs w:val="28"/>
        </w:rPr>
        <w:t>м</w:t>
      </w:r>
      <w:r w:rsidRPr="001F13B5">
        <w:rPr>
          <w:sz w:val="28"/>
          <w:szCs w:val="28"/>
        </w:rPr>
        <w:t xml:space="preserve"> процесс</w:t>
      </w:r>
      <w:r w:rsidR="00C94ABE" w:rsidRPr="001F13B5">
        <w:rPr>
          <w:sz w:val="28"/>
          <w:szCs w:val="28"/>
        </w:rPr>
        <w:t>ам условно установленную целесообразность</w:t>
      </w:r>
      <w:r w:rsidRPr="001F13B5">
        <w:rPr>
          <w:sz w:val="28"/>
          <w:szCs w:val="28"/>
        </w:rPr>
        <w:t xml:space="preserve"> действий, как организационных, так </w:t>
      </w:r>
      <w:r w:rsidR="00C94ABE" w:rsidRPr="001F13B5">
        <w:rPr>
          <w:sz w:val="28"/>
          <w:szCs w:val="28"/>
        </w:rPr>
        <w:t>и</w:t>
      </w:r>
      <w:r w:rsidRPr="001F13B5">
        <w:rPr>
          <w:sz w:val="28"/>
          <w:szCs w:val="28"/>
        </w:rPr>
        <w:t xml:space="preserve"> собственно познавательных;</w:t>
      </w:r>
    </w:p>
    <w:p w14:paraId="28E3CE1E" w14:textId="77777777" w:rsidR="00AA0870" w:rsidRPr="001F13B5" w:rsidRDefault="00AA0870" w:rsidP="009E4A0E">
      <w:pPr>
        <w:pStyle w:val="paragraph"/>
        <w:spacing w:before="0" w:beforeAutospacing="0" w:after="0" w:afterAutospacing="0"/>
        <w:ind w:left="340" w:right="159" w:firstLine="567"/>
        <w:jc w:val="both"/>
        <w:textAlignment w:val="baseline"/>
        <w:rPr>
          <w:sz w:val="28"/>
          <w:szCs w:val="28"/>
        </w:rPr>
      </w:pPr>
      <w:r w:rsidRPr="001F13B5">
        <w:rPr>
          <w:sz w:val="28"/>
          <w:szCs w:val="28"/>
        </w:rPr>
        <w:t xml:space="preserve"> - результативный </w:t>
      </w:r>
      <w:r w:rsidR="00C94ABE" w:rsidRPr="001F13B5">
        <w:rPr>
          <w:sz w:val="28"/>
          <w:szCs w:val="28"/>
        </w:rPr>
        <w:t xml:space="preserve">компонент дающий </w:t>
      </w:r>
      <w:r w:rsidRPr="001F13B5">
        <w:rPr>
          <w:sz w:val="28"/>
          <w:szCs w:val="28"/>
        </w:rPr>
        <w:t>оценку решени</w:t>
      </w:r>
      <w:r w:rsidR="00C94ABE" w:rsidRPr="001F13B5">
        <w:rPr>
          <w:sz w:val="28"/>
          <w:szCs w:val="28"/>
        </w:rPr>
        <w:t>й как учебных</w:t>
      </w:r>
      <w:r w:rsidRPr="001F13B5">
        <w:rPr>
          <w:sz w:val="28"/>
          <w:szCs w:val="28"/>
        </w:rPr>
        <w:t xml:space="preserve"> </w:t>
      </w:r>
      <w:r w:rsidR="00C94ABE" w:rsidRPr="001F13B5">
        <w:rPr>
          <w:sz w:val="28"/>
          <w:szCs w:val="28"/>
        </w:rPr>
        <w:t xml:space="preserve"> задач так и </w:t>
      </w:r>
      <w:r w:rsidRPr="001F13B5">
        <w:rPr>
          <w:sz w:val="28"/>
          <w:szCs w:val="28"/>
        </w:rPr>
        <w:t>эффективности учебных компьютерных игр</w:t>
      </w:r>
      <w:r w:rsidR="00C94ABE" w:rsidRPr="001F13B5">
        <w:rPr>
          <w:sz w:val="28"/>
          <w:szCs w:val="28"/>
        </w:rPr>
        <w:t xml:space="preserve"> по химии.</w:t>
      </w:r>
    </w:p>
    <w:p w14:paraId="46672585" w14:textId="77777777" w:rsidR="00AA0870" w:rsidRPr="002327A2" w:rsidRDefault="00AA0870" w:rsidP="009E4A0E">
      <w:pPr>
        <w:pStyle w:val="paragraph"/>
        <w:spacing w:before="0" w:beforeAutospacing="0" w:after="0" w:afterAutospacing="0"/>
        <w:ind w:left="340" w:right="159" w:firstLine="567"/>
        <w:jc w:val="both"/>
        <w:textAlignment w:val="baseline"/>
        <w:rPr>
          <w:sz w:val="28"/>
          <w:szCs w:val="28"/>
        </w:rPr>
      </w:pPr>
      <w:r w:rsidRPr="001F13B5">
        <w:rPr>
          <w:sz w:val="28"/>
          <w:szCs w:val="28"/>
        </w:rPr>
        <w:t xml:space="preserve"> </w:t>
      </w:r>
      <w:r w:rsidR="00C94ABE" w:rsidRPr="001F13B5">
        <w:rPr>
          <w:sz w:val="28"/>
          <w:szCs w:val="28"/>
        </w:rPr>
        <w:t>Словом, по</w:t>
      </w:r>
      <w:r w:rsidRPr="001F13B5">
        <w:rPr>
          <w:sz w:val="28"/>
          <w:szCs w:val="28"/>
        </w:rPr>
        <w:t xml:space="preserve"> </w:t>
      </w:r>
      <w:r w:rsidR="00C94ABE" w:rsidRPr="001F13B5">
        <w:rPr>
          <w:sz w:val="28"/>
          <w:szCs w:val="28"/>
        </w:rPr>
        <w:t xml:space="preserve">мнению этих авторов в </w:t>
      </w:r>
      <w:r w:rsidR="00AB4FFA" w:rsidRPr="001F13B5">
        <w:rPr>
          <w:sz w:val="28"/>
          <w:szCs w:val="28"/>
        </w:rPr>
        <w:t>учебной компьютерной</w:t>
      </w:r>
      <w:r w:rsidRPr="001F13B5">
        <w:rPr>
          <w:sz w:val="28"/>
          <w:szCs w:val="28"/>
        </w:rPr>
        <w:t xml:space="preserve"> игре </w:t>
      </w:r>
      <w:r w:rsidR="00C94ABE" w:rsidRPr="001F13B5">
        <w:rPr>
          <w:sz w:val="28"/>
          <w:szCs w:val="28"/>
        </w:rPr>
        <w:t xml:space="preserve">по химии </w:t>
      </w:r>
      <w:r w:rsidRPr="001F13B5">
        <w:rPr>
          <w:sz w:val="28"/>
          <w:szCs w:val="28"/>
        </w:rPr>
        <w:t xml:space="preserve">обязательно </w:t>
      </w:r>
      <w:r w:rsidR="00C94ABE" w:rsidRPr="001F13B5">
        <w:rPr>
          <w:sz w:val="28"/>
          <w:szCs w:val="28"/>
        </w:rPr>
        <w:t>должны реализоваться все</w:t>
      </w:r>
      <w:r w:rsidRPr="001F13B5">
        <w:rPr>
          <w:sz w:val="28"/>
          <w:szCs w:val="28"/>
        </w:rPr>
        <w:t xml:space="preserve"> компоненты </w:t>
      </w:r>
      <w:r w:rsidR="00C94ABE" w:rsidRPr="001F13B5">
        <w:rPr>
          <w:sz w:val="28"/>
          <w:szCs w:val="28"/>
        </w:rPr>
        <w:t xml:space="preserve">рассмотренные ранее. </w:t>
      </w:r>
    </w:p>
    <w:p w14:paraId="7E174A3C" w14:textId="77777777" w:rsidR="004B7813" w:rsidRDefault="00AA0870" w:rsidP="009E4A0E">
      <w:pPr>
        <w:pStyle w:val="paragraph"/>
        <w:spacing w:before="0" w:beforeAutospacing="0" w:after="0" w:afterAutospacing="0"/>
        <w:ind w:left="340" w:right="159" w:firstLine="567"/>
        <w:jc w:val="both"/>
        <w:textAlignment w:val="baseline"/>
        <w:rPr>
          <w:sz w:val="28"/>
          <w:szCs w:val="28"/>
        </w:rPr>
      </w:pPr>
      <w:r w:rsidRPr="002327A2">
        <w:rPr>
          <w:sz w:val="28"/>
          <w:szCs w:val="28"/>
        </w:rPr>
        <w:t xml:space="preserve">Противоречие между теоретической обоснованностью возможности развивать высокие уровни познавательной самостоятельности с помощью </w:t>
      </w:r>
      <w:r w:rsidR="00AB4FFA">
        <w:rPr>
          <w:sz w:val="28"/>
          <w:szCs w:val="28"/>
        </w:rPr>
        <w:t xml:space="preserve">учебных компьютерных </w:t>
      </w:r>
      <w:r w:rsidRPr="002327A2">
        <w:rPr>
          <w:sz w:val="28"/>
          <w:szCs w:val="28"/>
        </w:rPr>
        <w:t xml:space="preserve">игр и </w:t>
      </w:r>
      <w:r w:rsidR="004B7813">
        <w:rPr>
          <w:sz w:val="28"/>
          <w:szCs w:val="28"/>
        </w:rPr>
        <w:t xml:space="preserve">несколько </w:t>
      </w:r>
      <w:r w:rsidRPr="002327A2">
        <w:rPr>
          <w:sz w:val="28"/>
          <w:szCs w:val="28"/>
        </w:rPr>
        <w:t xml:space="preserve">низкой эффективностью </w:t>
      </w:r>
      <w:r w:rsidR="004B7813">
        <w:rPr>
          <w:sz w:val="28"/>
          <w:szCs w:val="28"/>
        </w:rPr>
        <w:t xml:space="preserve">применения этих </w:t>
      </w:r>
      <w:r w:rsidR="00AB4FFA">
        <w:rPr>
          <w:sz w:val="28"/>
          <w:szCs w:val="28"/>
        </w:rPr>
        <w:t>учебных компьютерных</w:t>
      </w:r>
      <w:r w:rsidRPr="002327A2">
        <w:rPr>
          <w:sz w:val="28"/>
          <w:szCs w:val="28"/>
        </w:rPr>
        <w:t xml:space="preserve"> игр в формировании этого качества в </w:t>
      </w:r>
      <w:r w:rsidR="004B7813">
        <w:rPr>
          <w:sz w:val="28"/>
          <w:szCs w:val="28"/>
        </w:rPr>
        <w:t xml:space="preserve">отдельных случаях позволяют также прийти и к следующим выводам: </w:t>
      </w:r>
    </w:p>
    <w:p w14:paraId="5E87E7B7" w14:textId="77777777" w:rsidR="004B7813" w:rsidRPr="004B7813" w:rsidRDefault="004B7813" w:rsidP="009E4A0E">
      <w:pPr>
        <w:pStyle w:val="paragraph"/>
        <w:spacing w:before="0" w:beforeAutospacing="0" w:after="0" w:afterAutospacing="0"/>
        <w:ind w:left="340" w:right="159" w:firstLine="567"/>
        <w:jc w:val="both"/>
        <w:textAlignment w:val="baseline"/>
        <w:rPr>
          <w:sz w:val="28"/>
          <w:szCs w:val="28"/>
        </w:rPr>
      </w:pPr>
      <w:r w:rsidRPr="004B7813">
        <w:rPr>
          <w:sz w:val="28"/>
          <w:szCs w:val="28"/>
        </w:rPr>
        <w:t xml:space="preserve">- Все </w:t>
      </w:r>
      <w:r w:rsidR="00AB4FFA" w:rsidRPr="004B7813">
        <w:rPr>
          <w:sz w:val="28"/>
          <w:szCs w:val="28"/>
        </w:rPr>
        <w:t>учебные компьютерные</w:t>
      </w:r>
      <w:r w:rsidR="00AA0870" w:rsidRPr="004B7813">
        <w:rPr>
          <w:sz w:val="28"/>
          <w:szCs w:val="28"/>
        </w:rPr>
        <w:t xml:space="preserve"> игры </w:t>
      </w:r>
      <w:r w:rsidRPr="004B7813">
        <w:rPr>
          <w:sz w:val="28"/>
          <w:szCs w:val="28"/>
        </w:rPr>
        <w:t xml:space="preserve">по химии необходимо </w:t>
      </w:r>
      <w:r w:rsidR="00AA0870" w:rsidRPr="004B7813">
        <w:rPr>
          <w:sz w:val="28"/>
          <w:szCs w:val="28"/>
        </w:rPr>
        <w:t xml:space="preserve">использовать </w:t>
      </w:r>
      <w:r w:rsidRPr="004B7813">
        <w:rPr>
          <w:sz w:val="28"/>
          <w:szCs w:val="28"/>
        </w:rPr>
        <w:t xml:space="preserve">системно, постепенно усложняясь. При подготовке таких игр по химии следует соблюдать </w:t>
      </w:r>
    </w:p>
    <w:p w14:paraId="1ED14481" w14:textId="77777777" w:rsidR="00AA0870" w:rsidRPr="004B7813" w:rsidRDefault="004B7813" w:rsidP="009E4A0E">
      <w:pPr>
        <w:pStyle w:val="paragraph"/>
        <w:spacing w:before="0" w:beforeAutospacing="0" w:after="0" w:afterAutospacing="0"/>
        <w:ind w:left="340" w:right="159" w:firstLine="567"/>
        <w:jc w:val="both"/>
        <w:textAlignment w:val="baseline"/>
        <w:rPr>
          <w:sz w:val="28"/>
          <w:szCs w:val="28"/>
        </w:rPr>
      </w:pPr>
      <w:r w:rsidRPr="004B7813">
        <w:rPr>
          <w:sz w:val="28"/>
          <w:szCs w:val="28"/>
        </w:rPr>
        <w:t>- следующую логику развития познавательного интереса: от занимательного к серьезному, от фактов к закономерностям, от поверхностного к глубокому;</w:t>
      </w:r>
      <w:r w:rsidR="00AA0870" w:rsidRPr="004B7813">
        <w:rPr>
          <w:sz w:val="28"/>
          <w:szCs w:val="28"/>
        </w:rPr>
        <w:t xml:space="preserve"> </w:t>
      </w:r>
    </w:p>
    <w:p w14:paraId="5D3DC75A" w14:textId="77777777" w:rsidR="00AA0870" w:rsidRPr="004B7813" w:rsidRDefault="00AA0870" w:rsidP="009E4A0E">
      <w:pPr>
        <w:pStyle w:val="paragraph"/>
        <w:spacing w:before="0" w:beforeAutospacing="0" w:after="0" w:afterAutospacing="0"/>
        <w:ind w:left="340" w:right="159" w:firstLine="567"/>
        <w:jc w:val="both"/>
        <w:textAlignment w:val="baseline"/>
        <w:rPr>
          <w:sz w:val="28"/>
          <w:szCs w:val="28"/>
        </w:rPr>
      </w:pPr>
      <w:r w:rsidRPr="004B7813">
        <w:rPr>
          <w:sz w:val="28"/>
          <w:szCs w:val="28"/>
        </w:rPr>
        <w:t>- с</w:t>
      </w:r>
      <w:r w:rsidR="004B7813" w:rsidRPr="004B7813">
        <w:rPr>
          <w:sz w:val="28"/>
          <w:szCs w:val="28"/>
        </w:rPr>
        <w:t>ледующую</w:t>
      </w:r>
      <w:r w:rsidRPr="004B7813">
        <w:rPr>
          <w:sz w:val="28"/>
          <w:szCs w:val="28"/>
        </w:rPr>
        <w:t xml:space="preserve"> логик</w:t>
      </w:r>
      <w:r w:rsidR="004B7813" w:rsidRPr="004B7813">
        <w:rPr>
          <w:sz w:val="28"/>
          <w:szCs w:val="28"/>
        </w:rPr>
        <w:t>у</w:t>
      </w:r>
      <w:r w:rsidRPr="004B7813">
        <w:rPr>
          <w:sz w:val="28"/>
          <w:szCs w:val="28"/>
        </w:rPr>
        <w:t xml:space="preserve"> развития мышления - от частного к общему, от конкретного к абстрактному, и деятельности - от репродуктивной к продуктивной;</w:t>
      </w:r>
    </w:p>
    <w:p w14:paraId="2615B445" w14:textId="77777777" w:rsidR="00AA0870" w:rsidRPr="004B7813" w:rsidRDefault="00AA0870" w:rsidP="009E4A0E">
      <w:pPr>
        <w:pStyle w:val="paragraph"/>
        <w:spacing w:before="0" w:beforeAutospacing="0" w:after="0" w:afterAutospacing="0"/>
        <w:ind w:left="340" w:right="159" w:firstLine="567"/>
        <w:jc w:val="both"/>
        <w:textAlignment w:val="baseline"/>
        <w:rPr>
          <w:sz w:val="28"/>
          <w:szCs w:val="28"/>
        </w:rPr>
      </w:pPr>
      <w:r w:rsidRPr="004B7813">
        <w:rPr>
          <w:sz w:val="28"/>
          <w:szCs w:val="28"/>
        </w:rPr>
        <w:t xml:space="preserve"> - с</w:t>
      </w:r>
      <w:r w:rsidR="004B7813" w:rsidRPr="004B7813">
        <w:rPr>
          <w:sz w:val="28"/>
          <w:szCs w:val="28"/>
        </w:rPr>
        <w:t>ледующую</w:t>
      </w:r>
      <w:r w:rsidRPr="004B7813">
        <w:rPr>
          <w:sz w:val="28"/>
          <w:szCs w:val="28"/>
        </w:rPr>
        <w:t xml:space="preserve"> логик</w:t>
      </w:r>
      <w:r w:rsidR="004B7813" w:rsidRPr="004B7813">
        <w:rPr>
          <w:sz w:val="28"/>
          <w:szCs w:val="28"/>
        </w:rPr>
        <w:t>у</w:t>
      </w:r>
      <w:r w:rsidRPr="004B7813">
        <w:rPr>
          <w:sz w:val="28"/>
          <w:szCs w:val="28"/>
        </w:rPr>
        <w:t xml:space="preserve"> построения учебного предмета</w:t>
      </w:r>
      <w:r w:rsidR="004B7813" w:rsidRPr="004B7813">
        <w:rPr>
          <w:sz w:val="28"/>
          <w:szCs w:val="28"/>
        </w:rPr>
        <w:t xml:space="preserve">, выражающуюся в </w:t>
      </w:r>
      <w:r w:rsidRPr="004B7813">
        <w:rPr>
          <w:sz w:val="28"/>
          <w:szCs w:val="28"/>
        </w:rPr>
        <w:t xml:space="preserve"> постепенно</w:t>
      </w:r>
      <w:r w:rsidR="004B7813" w:rsidRPr="004B7813">
        <w:rPr>
          <w:sz w:val="28"/>
          <w:szCs w:val="28"/>
        </w:rPr>
        <w:t>м</w:t>
      </w:r>
      <w:r w:rsidRPr="004B7813">
        <w:rPr>
          <w:sz w:val="28"/>
          <w:szCs w:val="28"/>
        </w:rPr>
        <w:t xml:space="preserve"> усложнени</w:t>
      </w:r>
      <w:r w:rsidR="004B7813" w:rsidRPr="004B7813">
        <w:rPr>
          <w:sz w:val="28"/>
          <w:szCs w:val="28"/>
        </w:rPr>
        <w:t>и</w:t>
      </w:r>
      <w:r w:rsidRPr="004B7813">
        <w:rPr>
          <w:sz w:val="28"/>
          <w:szCs w:val="28"/>
        </w:rPr>
        <w:t xml:space="preserve"> изучаемого, </w:t>
      </w:r>
      <w:r w:rsidR="004B7813" w:rsidRPr="004B7813">
        <w:rPr>
          <w:sz w:val="28"/>
          <w:szCs w:val="28"/>
        </w:rPr>
        <w:t xml:space="preserve">постепенным </w:t>
      </w:r>
      <w:r w:rsidRPr="004B7813">
        <w:rPr>
          <w:sz w:val="28"/>
          <w:szCs w:val="28"/>
        </w:rPr>
        <w:t>увеличени</w:t>
      </w:r>
      <w:r w:rsidR="004B7813" w:rsidRPr="004B7813">
        <w:rPr>
          <w:sz w:val="28"/>
          <w:szCs w:val="28"/>
        </w:rPr>
        <w:t>и</w:t>
      </w:r>
      <w:r w:rsidRPr="004B7813">
        <w:rPr>
          <w:sz w:val="28"/>
          <w:szCs w:val="28"/>
        </w:rPr>
        <w:t xml:space="preserve"> объема изученного;</w:t>
      </w:r>
    </w:p>
    <w:p w14:paraId="29B1761D" w14:textId="788C29B1" w:rsidR="00AA0870" w:rsidRPr="002327A2" w:rsidRDefault="00A36011" w:rsidP="009E4A0E">
      <w:pPr>
        <w:pStyle w:val="paragraph"/>
        <w:spacing w:before="0" w:beforeAutospacing="0" w:after="0" w:afterAutospacing="0"/>
        <w:ind w:left="340" w:right="159" w:firstLine="567"/>
        <w:jc w:val="both"/>
        <w:textAlignment w:val="baseline"/>
        <w:rPr>
          <w:sz w:val="28"/>
          <w:szCs w:val="28"/>
        </w:rPr>
      </w:pPr>
      <w:r w:rsidRPr="00A36011">
        <w:rPr>
          <w:sz w:val="28"/>
          <w:szCs w:val="28"/>
        </w:rPr>
        <w:t>Для таких игр по химии их</w:t>
      </w:r>
      <w:r w:rsidR="00AA0870" w:rsidRPr="00A36011">
        <w:rPr>
          <w:sz w:val="28"/>
          <w:szCs w:val="28"/>
        </w:rPr>
        <w:t xml:space="preserve"> система должна </w:t>
      </w:r>
      <w:r w:rsidRPr="00A36011">
        <w:rPr>
          <w:sz w:val="28"/>
          <w:szCs w:val="28"/>
        </w:rPr>
        <w:t>удовлетворять</w:t>
      </w:r>
      <w:r w:rsidR="00AA0870" w:rsidRPr="00A36011">
        <w:rPr>
          <w:sz w:val="28"/>
          <w:szCs w:val="28"/>
        </w:rPr>
        <w:t xml:space="preserve"> психологической готовности </w:t>
      </w:r>
      <w:r w:rsidR="00AB4FFA" w:rsidRPr="00A36011">
        <w:rPr>
          <w:sz w:val="28"/>
          <w:szCs w:val="28"/>
        </w:rPr>
        <w:t xml:space="preserve">будущего учителя </w:t>
      </w:r>
      <w:r w:rsidR="00AA0870" w:rsidRPr="00A36011">
        <w:rPr>
          <w:sz w:val="28"/>
          <w:szCs w:val="28"/>
        </w:rPr>
        <w:t xml:space="preserve">к совместной </w:t>
      </w:r>
      <w:r w:rsidRPr="00A36011">
        <w:rPr>
          <w:sz w:val="28"/>
          <w:szCs w:val="28"/>
        </w:rPr>
        <w:t xml:space="preserve">игровой </w:t>
      </w:r>
      <w:r w:rsidR="00AA0870" w:rsidRPr="00A36011">
        <w:rPr>
          <w:sz w:val="28"/>
          <w:szCs w:val="28"/>
        </w:rPr>
        <w:t>деятельности</w:t>
      </w:r>
      <w:r w:rsidRPr="00A36011">
        <w:rPr>
          <w:sz w:val="28"/>
          <w:szCs w:val="28"/>
        </w:rPr>
        <w:t xml:space="preserve"> учащимися</w:t>
      </w:r>
      <w:r w:rsidR="00AA0870" w:rsidRPr="00A36011">
        <w:rPr>
          <w:sz w:val="28"/>
          <w:szCs w:val="28"/>
        </w:rPr>
        <w:t xml:space="preserve">, </w:t>
      </w:r>
      <w:r w:rsidRPr="00A36011">
        <w:rPr>
          <w:sz w:val="28"/>
          <w:szCs w:val="28"/>
        </w:rPr>
        <w:t>его</w:t>
      </w:r>
      <w:r w:rsidR="00AA0870" w:rsidRPr="00A36011">
        <w:rPr>
          <w:sz w:val="28"/>
          <w:szCs w:val="28"/>
        </w:rPr>
        <w:t xml:space="preserve"> подготовленности по предмету, </w:t>
      </w:r>
      <w:r w:rsidRPr="00A36011">
        <w:rPr>
          <w:sz w:val="28"/>
          <w:szCs w:val="28"/>
        </w:rPr>
        <w:t xml:space="preserve">коммуникационному </w:t>
      </w:r>
      <w:r w:rsidR="00AA0870" w:rsidRPr="00A36011">
        <w:rPr>
          <w:sz w:val="28"/>
          <w:szCs w:val="28"/>
        </w:rPr>
        <w:t>уровню развития</w:t>
      </w:r>
      <w:r w:rsidRPr="00A36011">
        <w:rPr>
          <w:sz w:val="28"/>
          <w:szCs w:val="28"/>
        </w:rPr>
        <w:t xml:space="preserve"> необходимо также и активную вовлеченность студентов в учебную деятельность, которую следует разумно сочетать с другими методами и средствами обучения</w:t>
      </w:r>
      <w:r w:rsidR="00AA0870" w:rsidRPr="00A36011">
        <w:rPr>
          <w:sz w:val="28"/>
          <w:szCs w:val="28"/>
        </w:rPr>
        <w:t>.</w:t>
      </w:r>
      <w:r w:rsidR="00AA0870" w:rsidRPr="002327A2">
        <w:rPr>
          <w:sz w:val="28"/>
          <w:szCs w:val="28"/>
        </w:rPr>
        <w:t xml:space="preserve"> </w:t>
      </w:r>
    </w:p>
    <w:p w14:paraId="180CEF1C" w14:textId="28638D3D" w:rsidR="00AA0870" w:rsidRPr="002327A2" w:rsidRDefault="00AA0870" w:rsidP="009E4A0E">
      <w:pPr>
        <w:pStyle w:val="paragraph"/>
        <w:spacing w:before="0" w:beforeAutospacing="0" w:after="0" w:afterAutospacing="0"/>
        <w:ind w:left="340" w:right="159" w:firstLine="567"/>
        <w:jc w:val="both"/>
        <w:textAlignment w:val="baseline"/>
        <w:rPr>
          <w:sz w:val="28"/>
          <w:szCs w:val="28"/>
        </w:rPr>
      </w:pPr>
      <w:r w:rsidRPr="002327A2">
        <w:rPr>
          <w:sz w:val="28"/>
          <w:szCs w:val="28"/>
        </w:rPr>
        <w:t xml:space="preserve">Если наложить на модель </w:t>
      </w:r>
      <w:r w:rsidR="00AB4FFA">
        <w:rPr>
          <w:sz w:val="28"/>
          <w:szCs w:val="28"/>
        </w:rPr>
        <w:t>готовности будущ</w:t>
      </w:r>
      <w:r w:rsidR="0040446D">
        <w:rPr>
          <w:sz w:val="28"/>
          <w:szCs w:val="28"/>
        </w:rPr>
        <w:t>их</w:t>
      </w:r>
      <w:r w:rsidR="00AB4FFA">
        <w:rPr>
          <w:sz w:val="28"/>
          <w:szCs w:val="28"/>
        </w:rPr>
        <w:t xml:space="preserve"> учител</w:t>
      </w:r>
      <w:r w:rsidR="0040446D">
        <w:rPr>
          <w:sz w:val="28"/>
          <w:szCs w:val="28"/>
        </w:rPr>
        <w:t>ей</w:t>
      </w:r>
      <w:r w:rsidR="00AB4FFA">
        <w:rPr>
          <w:sz w:val="28"/>
          <w:szCs w:val="28"/>
        </w:rPr>
        <w:t xml:space="preserve"> </w:t>
      </w:r>
      <w:r w:rsidR="00A36011">
        <w:rPr>
          <w:sz w:val="28"/>
          <w:szCs w:val="28"/>
        </w:rPr>
        <w:t xml:space="preserve">химии </w:t>
      </w:r>
      <w:r w:rsidR="00AB4FFA">
        <w:rPr>
          <w:sz w:val="28"/>
          <w:szCs w:val="28"/>
        </w:rPr>
        <w:t xml:space="preserve">к </w:t>
      </w:r>
      <w:r w:rsidR="004E4424">
        <w:rPr>
          <w:sz w:val="28"/>
          <w:szCs w:val="28"/>
        </w:rPr>
        <w:t>использованию информационно-компьютерных технологий в</w:t>
      </w:r>
      <w:r w:rsidR="00A36011">
        <w:rPr>
          <w:sz w:val="28"/>
          <w:szCs w:val="28"/>
        </w:rPr>
        <w:t xml:space="preserve"> </w:t>
      </w:r>
      <w:r w:rsidR="00AB4FFA">
        <w:rPr>
          <w:sz w:val="28"/>
          <w:szCs w:val="28"/>
        </w:rPr>
        <w:t>игров</w:t>
      </w:r>
      <w:r w:rsidR="00A36011">
        <w:rPr>
          <w:sz w:val="28"/>
          <w:szCs w:val="28"/>
        </w:rPr>
        <w:t>о</w:t>
      </w:r>
      <w:r w:rsidR="004E4424">
        <w:rPr>
          <w:sz w:val="28"/>
          <w:szCs w:val="28"/>
        </w:rPr>
        <w:t>м</w:t>
      </w:r>
      <w:r w:rsidR="00AB4FFA">
        <w:rPr>
          <w:sz w:val="28"/>
          <w:szCs w:val="28"/>
        </w:rPr>
        <w:t xml:space="preserve"> обучени</w:t>
      </w:r>
      <w:r w:rsidR="004E4424">
        <w:rPr>
          <w:sz w:val="28"/>
          <w:szCs w:val="28"/>
        </w:rPr>
        <w:t>и</w:t>
      </w:r>
      <w:r w:rsidR="00AB4FFA">
        <w:rPr>
          <w:sz w:val="28"/>
          <w:szCs w:val="28"/>
        </w:rPr>
        <w:t xml:space="preserve"> комплект</w:t>
      </w:r>
      <w:r w:rsidRPr="002327A2">
        <w:rPr>
          <w:sz w:val="28"/>
          <w:szCs w:val="28"/>
        </w:rPr>
        <w:t xml:space="preserve"> </w:t>
      </w:r>
      <w:r w:rsidR="00AB4FFA">
        <w:rPr>
          <w:sz w:val="28"/>
          <w:szCs w:val="28"/>
        </w:rPr>
        <w:t>учебных компьютерных игр</w:t>
      </w:r>
      <w:r w:rsidRPr="002327A2">
        <w:rPr>
          <w:sz w:val="28"/>
          <w:szCs w:val="28"/>
        </w:rPr>
        <w:t xml:space="preserve">, можно получить идеальную модель учебно-игровой деятельности. </w:t>
      </w:r>
      <w:r w:rsidR="00AB4FFA">
        <w:rPr>
          <w:sz w:val="28"/>
          <w:szCs w:val="28"/>
        </w:rPr>
        <w:t>Комплект</w:t>
      </w:r>
      <w:r w:rsidRPr="002327A2">
        <w:rPr>
          <w:sz w:val="28"/>
          <w:szCs w:val="28"/>
        </w:rPr>
        <w:t xml:space="preserve"> </w:t>
      </w:r>
      <w:r w:rsidR="00AB4FFA">
        <w:rPr>
          <w:sz w:val="28"/>
          <w:szCs w:val="28"/>
        </w:rPr>
        <w:t>учебных компьютерных</w:t>
      </w:r>
      <w:r w:rsidRPr="002327A2">
        <w:rPr>
          <w:sz w:val="28"/>
          <w:szCs w:val="28"/>
        </w:rPr>
        <w:t xml:space="preserve"> игр </w:t>
      </w:r>
      <w:r w:rsidR="00B02BB5">
        <w:rPr>
          <w:sz w:val="28"/>
          <w:szCs w:val="28"/>
        </w:rPr>
        <w:t xml:space="preserve">по химии </w:t>
      </w:r>
      <w:r w:rsidRPr="002327A2">
        <w:rPr>
          <w:sz w:val="28"/>
          <w:szCs w:val="28"/>
        </w:rPr>
        <w:t>будет представлять собой последовательную смену ситуаций, когда каждая последующая игра в системе будет способствовать дальнейшему развитию познавательной самостоятельности: углублять мотивы, расширять и усложнять знания и умения, развивать взаимодействие игроков, усложнять цели и характер их деятельности.</w:t>
      </w:r>
    </w:p>
    <w:p w14:paraId="433DBDF8" w14:textId="77777777" w:rsidR="00970D52" w:rsidRPr="00C946E4" w:rsidRDefault="00627485" w:rsidP="009E4A0E">
      <w:pPr>
        <w:spacing w:after="0" w:line="240" w:lineRule="auto"/>
        <w:ind w:left="340" w:right="159" w:firstLine="567"/>
        <w:jc w:val="both"/>
        <w:rPr>
          <w:rFonts w:ascii="Times New Roman" w:eastAsia="Times New Roman" w:hAnsi="Times New Roman" w:cs="Times New Roman"/>
          <w:spacing w:val="-4"/>
          <w:sz w:val="28"/>
          <w:szCs w:val="28"/>
          <w:lang w:val="uk-UA" w:eastAsia="ru-RU"/>
        </w:rPr>
      </w:pPr>
      <w:r w:rsidRPr="00C946E4">
        <w:rPr>
          <w:rFonts w:ascii="Times New Roman" w:eastAsia="Times New Roman" w:hAnsi="Times New Roman" w:cs="Times New Roman"/>
          <w:spacing w:val="-4"/>
          <w:sz w:val="28"/>
          <w:szCs w:val="28"/>
          <w:lang w:val="uk-UA" w:eastAsia="ru-RU"/>
        </w:rPr>
        <w:t>Расширение масштабов использования информационно-компьютерных технологий, в условиях игрового обучения химии, одновременно</w:t>
      </w:r>
      <w:r w:rsidR="00C946E4" w:rsidRPr="00C946E4">
        <w:rPr>
          <w:rFonts w:ascii="Times New Roman" w:eastAsia="Times New Roman" w:hAnsi="Times New Roman" w:cs="Times New Roman"/>
          <w:spacing w:val="-4"/>
          <w:sz w:val="28"/>
          <w:szCs w:val="28"/>
          <w:lang w:val="uk-UA" w:eastAsia="ru-RU"/>
        </w:rPr>
        <w:t xml:space="preserve"> по требованию и повышени</w:t>
      </w:r>
      <w:r w:rsidR="00C946E4">
        <w:rPr>
          <w:rFonts w:ascii="Times New Roman" w:eastAsia="Times New Roman" w:hAnsi="Times New Roman" w:cs="Times New Roman"/>
          <w:spacing w:val="-4"/>
          <w:sz w:val="28"/>
          <w:szCs w:val="28"/>
          <w:lang w:val="uk-UA" w:eastAsia="ru-RU"/>
        </w:rPr>
        <w:t>е</w:t>
      </w:r>
      <w:r w:rsidR="00C946E4" w:rsidRPr="00C946E4">
        <w:rPr>
          <w:rFonts w:ascii="Times New Roman" w:eastAsia="Times New Roman" w:hAnsi="Times New Roman" w:cs="Times New Roman"/>
          <w:spacing w:val="-4"/>
          <w:sz w:val="28"/>
          <w:szCs w:val="28"/>
          <w:lang w:val="uk-UA" w:eastAsia="ru-RU"/>
        </w:rPr>
        <w:t xml:space="preserve"> внимания </w:t>
      </w:r>
      <w:r w:rsidR="00C946E4">
        <w:rPr>
          <w:rFonts w:ascii="Times New Roman" w:eastAsia="Times New Roman" w:hAnsi="Times New Roman" w:cs="Times New Roman"/>
          <w:spacing w:val="-4"/>
          <w:sz w:val="28"/>
          <w:szCs w:val="28"/>
          <w:lang w:val="uk-UA" w:eastAsia="ru-RU"/>
        </w:rPr>
        <w:t>к</w:t>
      </w:r>
      <w:r w:rsidR="00C946E4" w:rsidRPr="00C946E4">
        <w:rPr>
          <w:rFonts w:ascii="Times New Roman" w:eastAsia="Times New Roman" w:hAnsi="Times New Roman" w:cs="Times New Roman"/>
          <w:spacing w:val="-4"/>
          <w:sz w:val="28"/>
          <w:szCs w:val="28"/>
          <w:lang w:val="uk-UA" w:eastAsia="ru-RU"/>
        </w:rPr>
        <w:t xml:space="preserve"> ко</w:t>
      </w:r>
      <w:r w:rsidR="00C946E4">
        <w:rPr>
          <w:rFonts w:ascii="Times New Roman" w:eastAsia="Times New Roman" w:hAnsi="Times New Roman" w:cs="Times New Roman"/>
          <w:spacing w:val="-4"/>
          <w:sz w:val="28"/>
          <w:szCs w:val="28"/>
          <w:lang w:val="uk-UA" w:eastAsia="ru-RU"/>
        </w:rPr>
        <w:t>мпьютерной грамотности учащихся,</w:t>
      </w:r>
      <w:r w:rsidR="00C946E4" w:rsidRPr="00C946E4">
        <w:rPr>
          <w:rFonts w:ascii="Times New Roman" w:eastAsia="Times New Roman" w:hAnsi="Times New Roman" w:cs="Times New Roman"/>
          <w:spacing w:val="-4"/>
          <w:sz w:val="28"/>
          <w:szCs w:val="28"/>
          <w:lang w:val="uk-UA" w:eastAsia="ru-RU"/>
        </w:rPr>
        <w:t xml:space="preserve"> </w:t>
      </w:r>
      <w:r w:rsidR="00C946E4">
        <w:rPr>
          <w:rFonts w:ascii="Times New Roman" w:eastAsia="Times New Roman" w:hAnsi="Times New Roman" w:cs="Times New Roman"/>
          <w:spacing w:val="-4"/>
          <w:sz w:val="28"/>
          <w:szCs w:val="28"/>
          <w:lang w:val="uk-UA" w:eastAsia="ru-RU"/>
        </w:rPr>
        <w:t>б</w:t>
      </w:r>
      <w:r w:rsidR="00C946E4" w:rsidRPr="00C946E4">
        <w:rPr>
          <w:rFonts w:ascii="Times New Roman" w:eastAsia="Times New Roman" w:hAnsi="Times New Roman" w:cs="Times New Roman"/>
          <w:spacing w:val="-4"/>
          <w:sz w:val="28"/>
          <w:szCs w:val="28"/>
          <w:lang w:val="uk-UA" w:eastAsia="ru-RU"/>
        </w:rPr>
        <w:t>ыл установлен определенный минимум для этой грамотности, в виде следующих требований</w:t>
      </w:r>
      <w:r w:rsidR="00C946E4">
        <w:rPr>
          <w:rFonts w:ascii="Times New Roman" w:eastAsia="Times New Roman" w:hAnsi="Times New Roman" w:cs="Times New Roman"/>
          <w:spacing w:val="-4"/>
          <w:sz w:val="28"/>
          <w:szCs w:val="28"/>
          <w:lang w:val="uk-UA" w:eastAsia="ru-RU"/>
        </w:rPr>
        <w:t>. У</w:t>
      </w:r>
      <w:r w:rsidR="00C946E4" w:rsidRPr="00C946E4">
        <w:rPr>
          <w:rFonts w:ascii="Times New Roman" w:eastAsia="Times New Roman" w:hAnsi="Times New Roman" w:cs="Times New Roman"/>
          <w:spacing w:val="-4"/>
          <w:sz w:val="28"/>
          <w:szCs w:val="28"/>
          <w:lang w:val="uk-UA" w:eastAsia="ru-RU"/>
        </w:rPr>
        <w:t xml:space="preserve">чащимся необходимо: </w:t>
      </w:r>
    </w:p>
    <w:p w14:paraId="32ADA0CC" w14:textId="77777777" w:rsidR="00970D52" w:rsidRPr="00C946E4" w:rsidRDefault="00C946E4" w:rsidP="004718A8">
      <w:pPr>
        <w:pStyle w:val="a3"/>
        <w:numPr>
          <w:ilvl w:val="0"/>
          <w:numId w:val="2"/>
        </w:numPr>
        <w:tabs>
          <w:tab w:val="left" w:pos="851"/>
        </w:tabs>
        <w:ind w:left="340" w:right="159" w:firstLine="567"/>
        <w:jc w:val="both"/>
        <w:rPr>
          <w:rFonts w:eastAsia="Times New Roman"/>
          <w:spacing w:val="-4"/>
          <w:sz w:val="28"/>
          <w:szCs w:val="28"/>
          <w:lang w:val="uk-UA" w:eastAsia="ru-RU"/>
        </w:rPr>
      </w:pPr>
      <w:r w:rsidRPr="00C946E4">
        <w:rPr>
          <w:rFonts w:eastAsia="Times New Roman"/>
          <w:spacing w:val="-4"/>
          <w:sz w:val="28"/>
          <w:szCs w:val="28"/>
          <w:lang w:val="uk-UA" w:eastAsia="ru-RU"/>
        </w:rPr>
        <w:t>умени</w:t>
      </w:r>
      <w:r>
        <w:rPr>
          <w:rFonts w:eastAsia="Times New Roman"/>
          <w:spacing w:val="-4"/>
          <w:sz w:val="28"/>
          <w:szCs w:val="28"/>
          <w:lang w:val="uk-UA" w:eastAsia="ru-RU"/>
        </w:rPr>
        <w:t>я</w:t>
      </w:r>
      <w:r w:rsidRPr="00C946E4">
        <w:rPr>
          <w:rFonts w:eastAsia="Times New Roman"/>
          <w:spacing w:val="-4"/>
          <w:sz w:val="28"/>
          <w:szCs w:val="28"/>
          <w:lang w:val="uk-UA" w:eastAsia="ru-RU"/>
        </w:rPr>
        <w:t xml:space="preserve"> по </w:t>
      </w:r>
      <w:r w:rsidR="00970D52" w:rsidRPr="00C946E4">
        <w:rPr>
          <w:rFonts w:eastAsia="Times New Roman"/>
          <w:spacing w:val="-4"/>
          <w:sz w:val="28"/>
          <w:szCs w:val="28"/>
          <w:lang w:val="uk-UA" w:eastAsia="ru-RU"/>
        </w:rPr>
        <w:t>определени</w:t>
      </w:r>
      <w:r w:rsidRPr="00C946E4">
        <w:rPr>
          <w:rFonts w:eastAsia="Times New Roman"/>
          <w:spacing w:val="-4"/>
          <w:sz w:val="28"/>
          <w:szCs w:val="28"/>
          <w:lang w:val="uk-UA" w:eastAsia="ru-RU"/>
        </w:rPr>
        <w:t>ю</w:t>
      </w:r>
      <w:r w:rsidR="00970D52" w:rsidRPr="00C946E4">
        <w:rPr>
          <w:rFonts w:eastAsia="Times New Roman"/>
          <w:spacing w:val="-4"/>
          <w:sz w:val="28"/>
          <w:szCs w:val="28"/>
          <w:lang w:val="uk-UA" w:eastAsia="ru-RU"/>
        </w:rPr>
        <w:t xml:space="preserve"> параметров компьютерной системы, способ</w:t>
      </w:r>
      <w:r w:rsidRPr="00C946E4">
        <w:rPr>
          <w:rFonts w:eastAsia="Times New Roman"/>
          <w:spacing w:val="-4"/>
          <w:sz w:val="28"/>
          <w:szCs w:val="28"/>
          <w:lang w:val="uk-UA" w:eastAsia="ru-RU"/>
        </w:rPr>
        <w:t>ов</w:t>
      </w:r>
      <w:r w:rsidR="00970D52" w:rsidRPr="00C946E4">
        <w:rPr>
          <w:rFonts w:eastAsia="Times New Roman"/>
          <w:spacing w:val="-4"/>
          <w:sz w:val="28"/>
          <w:szCs w:val="28"/>
          <w:lang w:val="uk-UA" w:eastAsia="ru-RU"/>
        </w:rPr>
        <w:t xml:space="preserve"> </w:t>
      </w:r>
      <w:r w:rsidRPr="00C946E4">
        <w:rPr>
          <w:rFonts w:eastAsia="Times New Roman"/>
          <w:spacing w:val="-4"/>
          <w:sz w:val="28"/>
          <w:szCs w:val="28"/>
          <w:lang w:val="uk-UA" w:eastAsia="ru-RU"/>
        </w:rPr>
        <w:t>выполнения</w:t>
      </w:r>
      <w:r w:rsidR="00970D52" w:rsidRPr="00C946E4">
        <w:rPr>
          <w:rFonts w:eastAsia="Times New Roman"/>
          <w:spacing w:val="-4"/>
          <w:sz w:val="28"/>
          <w:szCs w:val="28"/>
          <w:lang w:val="uk-UA" w:eastAsia="ru-RU"/>
        </w:rPr>
        <w:t xml:space="preserve"> инсталляции</w:t>
      </w:r>
      <w:r w:rsidRPr="00C946E4">
        <w:rPr>
          <w:rFonts w:eastAsia="Times New Roman"/>
          <w:spacing w:val="-4"/>
          <w:sz w:val="28"/>
          <w:szCs w:val="28"/>
          <w:lang w:val="uk-UA" w:eastAsia="ru-RU"/>
        </w:rPr>
        <w:t xml:space="preserve"> (установки)</w:t>
      </w:r>
      <w:r w:rsidR="00970D52" w:rsidRPr="00C946E4">
        <w:rPr>
          <w:rFonts w:eastAsia="Times New Roman"/>
          <w:spacing w:val="-4"/>
          <w:sz w:val="28"/>
          <w:szCs w:val="28"/>
          <w:lang w:val="uk-UA" w:eastAsia="ru-RU"/>
        </w:rPr>
        <w:t xml:space="preserve"> и деинсталляции </w:t>
      </w:r>
      <w:r w:rsidRPr="00C946E4">
        <w:rPr>
          <w:rFonts w:eastAsia="Times New Roman"/>
          <w:spacing w:val="-4"/>
          <w:sz w:val="28"/>
          <w:szCs w:val="28"/>
          <w:lang w:val="uk-UA" w:eastAsia="ru-RU"/>
        </w:rPr>
        <w:t xml:space="preserve">(удаления) </w:t>
      </w:r>
      <w:r w:rsidR="00970D52" w:rsidRPr="00C946E4">
        <w:rPr>
          <w:rFonts w:eastAsia="Times New Roman"/>
          <w:spacing w:val="-4"/>
          <w:sz w:val="28"/>
          <w:szCs w:val="28"/>
          <w:lang w:val="uk-UA" w:eastAsia="ru-RU"/>
        </w:rPr>
        <w:t xml:space="preserve">программ; </w:t>
      </w:r>
    </w:p>
    <w:p w14:paraId="49FE7372" w14:textId="77777777" w:rsidR="00970D52" w:rsidRDefault="00970D52" w:rsidP="004718A8">
      <w:pPr>
        <w:pStyle w:val="a3"/>
        <w:numPr>
          <w:ilvl w:val="0"/>
          <w:numId w:val="2"/>
        </w:numPr>
        <w:tabs>
          <w:tab w:val="left" w:pos="851"/>
        </w:tabs>
        <w:ind w:left="340" w:right="159" w:firstLine="567"/>
        <w:jc w:val="both"/>
        <w:rPr>
          <w:rFonts w:eastAsia="Times New Roman"/>
          <w:spacing w:val="-4"/>
          <w:sz w:val="28"/>
          <w:szCs w:val="28"/>
          <w:lang w:val="uk-UA" w:eastAsia="ru-RU"/>
        </w:rPr>
      </w:pPr>
      <w:r w:rsidRPr="00115072">
        <w:rPr>
          <w:rFonts w:eastAsia="Times New Roman"/>
          <w:spacing w:val="-4"/>
          <w:sz w:val="28"/>
          <w:szCs w:val="28"/>
          <w:lang w:val="uk-UA" w:eastAsia="ru-RU"/>
        </w:rPr>
        <w:t xml:space="preserve">устанавливать используемую программу на демонстрационный компьютер, пользоваться проекционной техникой, владеть методиками создания собственного электронного дидактического материала; </w:t>
      </w:r>
    </w:p>
    <w:p w14:paraId="419FC53D" w14:textId="77777777" w:rsidR="00970D52" w:rsidRDefault="00970D52" w:rsidP="004718A8">
      <w:pPr>
        <w:pStyle w:val="a3"/>
        <w:numPr>
          <w:ilvl w:val="0"/>
          <w:numId w:val="2"/>
        </w:numPr>
        <w:tabs>
          <w:tab w:val="left" w:pos="851"/>
        </w:tabs>
        <w:ind w:left="340" w:right="159" w:firstLine="567"/>
        <w:jc w:val="both"/>
        <w:rPr>
          <w:rFonts w:eastAsia="Times New Roman"/>
          <w:spacing w:val="-4"/>
          <w:sz w:val="28"/>
          <w:szCs w:val="28"/>
          <w:lang w:val="uk-UA" w:eastAsia="ru-RU"/>
        </w:rPr>
      </w:pPr>
      <w:r>
        <w:rPr>
          <w:rFonts w:eastAsia="Times New Roman"/>
          <w:spacing w:val="-4"/>
          <w:sz w:val="28"/>
          <w:szCs w:val="28"/>
          <w:lang w:val="uk-UA" w:eastAsia="ru-RU"/>
        </w:rPr>
        <w:t>у</w:t>
      </w:r>
      <w:r w:rsidRPr="00115072">
        <w:rPr>
          <w:rFonts w:eastAsia="Times New Roman"/>
          <w:spacing w:val="-4"/>
          <w:sz w:val="28"/>
          <w:szCs w:val="28"/>
          <w:lang w:val="uk-UA" w:eastAsia="ru-RU"/>
        </w:rPr>
        <w:t>ме</w:t>
      </w:r>
      <w:r>
        <w:rPr>
          <w:rFonts w:eastAsia="Times New Roman"/>
          <w:spacing w:val="-4"/>
          <w:sz w:val="28"/>
          <w:szCs w:val="28"/>
          <w:lang w:val="uk-UA" w:eastAsia="ru-RU"/>
        </w:rPr>
        <w:t>ние</w:t>
      </w:r>
      <w:r w:rsidRPr="00115072">
        <w:rPr>
          <w:rFonts w:eastAsia="Times New Roman"/>
          <w:spacing w:val="-4"/>
          <w:sz w:val="28"/>
          <w:szCs w:val="28"/>
          <w:lang w:val="uk-UA" w:eastAsia="ru-RU"/>
        </w:rPr>
        <w:t xml:space="preserve"> сформировать цифровое собственное портфолио и портфолио учащегося.</w:t>
      </w:r>
    </w:p>
    <w:p w14:paraId="295E936C" w14:textId="77777777" w:rsidR="00970D52" w:rsidRPr="00115072" w:rsidRDefault="00970D52" w:rsidP="004718A8">
      <w:pPr>
        <w:pStyle w:val="a3"/>
        <w:numPr>
          <w:ilvl w:val="0"/>
          <w:numId w:val="2"/>
        </w:numPr>
        <w:tabs>
          <w:tab w:val="left" w:pos="851"/>
        </w:tabs>
        <w:ind w:left="340" w:right="159" w:firstLine="567"/>
        <w:jc w:val="both"/>
        <w:rPr>
          <w:rFonts w:eastAsia="Times New Roman"/>
          <w:spacing w:val="-4"/>
          <w:sz w:val="28"/>
          <w:szCs w:val="28"/>
          <w:lang w:val="uk-UA" w:eastAsia="ru-RU"/>
        </w:rPr>
      </w:pPr>
      <w:r w:rsidRPr="00115072">
        <w:rPr>
          <w:sz w:val="28"/>
          <w:szCs w:val="28"/>
          <w:shd w:val="clear" w:color="auto" w:fill="FFFFFF"/>
          <w:lang w:val="ru-RU"/>
        </w:rPr>
        <w:t>умение находить, оценивать, отбирать и демонстрировать информацию из ЦОР (например, использовать материалы электронных учебников и других посо</w:t>
      </w:r>
      <w:r w:rsidRPr="00115072">
        <w:rPr>
          <w:sz w:val="28"/>
          <w:szCs w:val="28"/>
          <w:shd w:val="clear" w:color="auto" w:fill="FFFFFF"/>
          <w:lang w:val="ru-RU"/>
        </w:rPr>
        <w:softHyphen/>
        <w:t>бий на дисках и в Интернете) в соответствии с поставленными учебными задачами</w:t>
      </w:r>
      <w:r>
        <w:rPr>
          <w:color w:val="181818"/>
          <w:sz w:val="28"/>
          <w:szCs w:val="28"/>
          <w:shd w:val="clear" w:color="auto" w:fill="FFFFFF"/>
          <w:lang w:val="ru-RU"/>
        </w:rPr>
        <w:t>;</w:t>
      </w:r>
    </w:p>
    <w:p w14:paraId="2C4A5D0B" w14:textId="77777777" w:rsidR="00970D52" w:rsidRDefault="00970D52" w:rsidP="004718A8">
      <w:pPr>
        <w:pStyle w:val="a3"/>
        <w:numPr>
          <w:ilvl w:val="0"/>
          <w:numId w:val="2"/>
        </w:numPr>
        <w:tabs>
          <w:tab w:val="left" w:pos="851"/>
        </w:tabs>
        <w:ind w:left="340" w:right="159" w:firstLine="567"/>
        <w:jc w:val="both"/>
        <w:rPr>
          <w:rFonts w:eastAsia="Times New Roman"/>
          <w:spacing w:val="-4"/>
          <w:sz w:val="28"/>
          <w:szCs w:val="28"/>
          <w:lang w:val="uk-UA" w:eastAsia="ru-RU"/>
        </w:rPr>
      </w:pPr>
      <w:r w:rsidRPr="00115072">
        <w:rPr>
          <w:rFonts w:eastAsia="Times New Roman"/>
          <w:spacing w:val="-4"/>
          <w:sz w:val="28"/>
          <w:szCs w:val="28"/>
          <w:lang w:val="uk-UA" w:eastAsia="ru-RU"/>
        </w:rPr>
        <w:t xml:space="preserve"> </w:t>
      </w:r>
      <w:r>
        <w:rPr>
          <w:rFonts w:eastAsia="Times New Roman"/>
          <w:spacing w:val="-4"/>
          <w:sz w:val="28"/>
          <w:szCs w:val="28"/>
          <w:lang w:val="uk-UA" w:eastAsia="ru-RU"/>
        </w:rPr>
        <w:t>э</w:t>
      </w:r>
      <w:r w:rsidRPr="00115072">
        <w:rPr>
          <w:rFonts w:eastAsia="Times New Roman"/>
          <w:spacing w:val="-4"/>
          <w:sz w:val="28"/>
          <w:szCs w:val="28"/>
          <w:lang w:val="uk-UA" w:eastAsia="ru-RU"/>
        </w:rPr>
        <w:t>ффективно применять инструменты организации учебной деятельности учащегося (программы тестирования, электронные рабочие тетради, системы организации учебной деятельности учащегося и т.д.)</w:t>
      </w:r>
      <w:r>
        <w:rPr>
          <w:rFonts w:eastAsia="Times New Roman"/>
          <w:spacing w:val="-4"/>
          <w:sz w:val="28"/>
          <w:szCs w:val="28"/>
          <w:lang w:val="uk-UA" w:eastAsia="ru-RU"/>
        </w:rPr>
        <w:t>;</w:t>
      </w:r>
    </w:p>
    <w:p w14:paraId="3BE03B6C" w14:textId="77777777" w:rsidR="00970D52" w:rsidRPr="00516B54" w:rsidRDefault="00970D52" w:rsidP="004718A8">
      <w:pPr>
        <w:pStyle w:val="a3"/>
        <w:numPr>
          <w:ilvl w:val="0"/>
          <w:numId w:val="2"/>
        </w:numPr>
        <w:tabs>
          <w:tab w:val="left" w:pos="851"/>
        </w:tabs>
        <w:ind w:left="340" w:right="159" w:firstLine="567"/>
        <w:jc w:val="both"/>
        <w:rPr>
          <w:rFonts w:eastAsia="Times New Roman"/>
          <w:spacing w:val="-4"/>
          <w:sz w:val="28"/>
          <w:szCs w:val="28"/>
          <w:lang w:val="uk-UA" w:eastAsia="ru-RU"/>
        </w:rPr>
      </w:pPr>
      <w:r w:rsidRPr="00516B54">
        <w:rPr>
          <w:rFonts w:eastAsia="Times New Roman"/>
          <w:spacing w:val="-4"/>
          <w:sz w:val="28"/>
          <w:szCs w:val="28"/>
          <w:lang w:val="uk-UA" w:eastAsia="ru-RU"/>
        </w:rPr>
        <w:t>умение грамотно выбирать форму передачи информации учащимся, родителям, коллегам, администрации школы (школьная сеть, электронная почта, лист рассылки (список рассылки - используется для рассылок почты, предоставляет средства автоматического добавления и удаления адресов из списка</w:t>
      </w:r>
      <w:r>
        <w:rPr>
          <w:rFonts w:eastAsia="Times New Roman"/>
          <w:spacing w:val="-4"/>
          <w:sz w:val="28"/>
          <w:szCs w:val="28"/>
          <w:lang w:val="uk-UA" w:eastAsia="ru-RU"/>
        </w:rPr>
        <w:t xml:space="preserve"> </w:t>
      </w:r>
      <w:r w:rsidRPr="00516B54">
        <w:rPr>
          <w:rFonts w:eastAsia="Times New Roman"/>
          <w:spacing w:val="-4"/>
          <w:sz w:val="28"/>
          <w:szCs w:val="28"/>
          <w:lang w:val="uk-UA" w:eastAsia="ru-RU"/>
        </w:rPr>
        <w:t xml:space="preserve">и др.) </w:t>
      </w:r>
    </w:p>
    <w:p w14:paraId="24548291" w14:textId="77777777" w:rsidR="00970D52" w:rsidRDefault="00970D52" w:rsidP="004718A8">
      <w:pPr>
        <w:pStyle w:val="a3"/>
        <w:numPr>
          <w:ilvl w:val="0"/>
          <w:numId w:val="2"/>
        </w:numPr>
        <w:tabs>
          <w:tab w:val="left" w:pos="851"/>
        </w:tabs>
        <w:ind w:left="340" w:right="159" w:firstLine="567"/>
        <w:jc w:val="both"/>
        <w:rPr>
          <w:rFonts w:eastAsia="Times New Roman"/>
          <w:spacing w:val="-4"/>
          <w:sz w:val="28"/>
          <w:szCs w:val="28"/>
          <w:lang w:val="uk-UA" w:eastAsia="ru-RU"/>
        </w:rPr>
      </w:pPr>
      <w:r w:rsidRPr="00115072">
        <w:rPr>
          <w:rFonts w:eastAsia="Times New Roman"/>
          <w:spacing w:val="-4"/>
          <w:sz w:val="28"/>
          <w:szCs w:val="28"/>
          <w:lang w:val="uk-UA" w:eastAsia="ru-RU"/>
        </w:rPr>
        <w:t>умение работы с веб-приложениями, гиперссылкой</w:t>
      </w:r>
      <w:r>
        <w:rPr>
          <w:rFonts w:eastAsia="Times New Roman"/>
          <w:spacing w:val="-4"/>
          <w:sz w:val="28"/>
          <w:szCs w:val="28"/>
          <w:lang w:val="ru-RU" w:eastAsia="ru-RU"/>
        </w:rPr>
        <w:t>,</w:t>
      </w:r>
      <w:r w:rsidRPr="00115072">
        <w:rPr>
          <w:rFonts w:eastAsia="Times New Roman"/>
          <w:spacing w:val="-4"/>
          <w:sz w:val="28"/>
          <w:szCs w:val="28"/>
          <w:lang w:val="uk-UA" w:eastAsia="ru-RU"/>
        </w:rPr>
        <w:t xml:space="preserve"> социальн</w:t>
      </w:r>
      <w:r>
        <w:rPr>
          <w:rFonts w:eastAsia="Times New Roman"/>
          <w:spacing w:val="-4"/>
          <w:sz w:val="28"/>
          <w:szCs w:val="28"/>
          <w:lang w:val="uk-UA" w:eastAsia="ru-RU"/>
        </w:rPr>
        <w:t>ыми</w:t>
      </w:r>
      <w:r w:rsidRPr="00115072">
        <w:rPr>
          <w:rFonts w:eastAsia="Times New Roman"/>
          <w:spacing w:val="-4"/>
          <w:sz w:val="28"/>
          <w:szCs w:val="28"/>
          <w:lang w:val="uk-UA" w:eastAsia="ru-RU"/>
        </w:rPr>
        <w:t xml:space="preserve"> сет</w:t>
      </w:r>
      <w:r>
        <w:rPr>
          <w:rFonts w:eastAsia="Times New Roman"/>
          <w:spacing w:val="-4"/>
          <w:sz w:val="28"/>
          <w:szCs w:val="28"/>
          <w:lang w:val="uk-UA" w:eastAsia="ru-RU"/>
        </w:rPr>
        <w:t>ями</w:t>
      </w:r>
      <w:r w:rsidRPr="00115072">
        <w:rPr>
          <w:rFonts w:eastAsia="Times New Roman"/>
          <w:spacing w:val="-4"/>
          <w:sz w:val="28"/>
          <w:szCs w:val="28"/>
          <w:lang w:val="uk-UA" w:eastAsia="ru-RU"/>
        </w:rPr>
        <w:t xml:space="preserve"> (</w:t>
      </w:r>
      <w:r w:rsidRPr="00115072">
        <w:rPr>
          <w:rFonts w:eastAsia="Times New Roman"/>
          <w:spacing w:val="-4"/>
          <w:sz w:val="28"/>
          <w:szCs w:val="28"/>
          <w:lang w:val="kk-KZ" w:eastAsia="ru-RU"/>
        </w:rPr>
        <w:t>дневник</w:t>
      </w:r>
      <w:r w:rsidRPr="00115072">
        <w:rPr>
          <w:rFonts w:eastAsia="Times New Roman"/>
          <w:spacing w:val="-4"/>
          <w:sz w:val="28"/>
          <w:szCs w:val="28"/>
          <w:lang w:val="uk-UA" w:eastAsia="ru-RU"/>
        </w:rPr>
        <w:t>.</w:t>
      </w:r>
      <w:r w:rsidRPr="00115072">
        <w:rPr>
          <w:rFonts w:eastAsia="Times New Roman"/>
          <w:spacing w:val="-4"/>
          <w:sz w:val="28"/>
          <w:szCs w:val="28"/>
          <w:lang w:eastAsia="ru-RU"/>
        </w:rPr>
        <w:t>kz</w:t>
      </w:r>
      <w:r w:rsidRPr="00115072">
        <w:rPr>
          <w:rFonts w:eastAsia="Times New Roman"/>
          <w:spacing w:val="-4"/>
          <w:sz w:val="28"/>
          <w:szCs w:val="28"/>
          <w:lang w:val="uk-UA" w:eastAsia="ru-RU"/>
        </w:rPr>
        <w:t>, ...), сайт</w:t>
      </w:r>
      <w:r>
        <w:rPr>
          <w:rFonts w:eastAsia="Times New Roman"/>
          <w:spacing w:val="-4"/>
          <w:sz w:val="28"/>
          <w:szCs w:val="28"/>
          <w:lang w:val="uk-UA" w:eastAsia="ru-RU"/>
        </w:rPr>
        <w:t>ом</w:t>
      </w:r>
      <w:r w:rsidRPr="00115072">
        <w:rPr>
          <w:rFonts w:eastAsia="Times New Roman"/>
          <w:spacing w:val="-4"/>
          <w:sz w:val="28"/>
          <w:szCs w:val="28"/>
          <w:lang w:val="uk-UA" w:eastAsia="ru-RU"/>
        </w:rPr>
        <w:t xml:space="preserve"> (раздел сайта), </w:t>
      </w:r>
      <w:r w:rsidRPr="00770D31">
        <w:rPr>
          <w:rFonts w:eastAsia="Times New Roman"/>
          <w:spacing w:val="-4"/>
          <w:sz w:val="28"/>
          <w:szCs w:val="28"/>
          <w:lang w:val="uk-UA" w:eastAsia="ru-RU"/>
        </w:rPr>
        <w:t>форум</w:t>
      </w:r>
      <w:r>
        <w:rPr>
          <w:rFonts w:eastAsia="Times New Roman"/>
          <w:spacing w:val="-4"/>
          <w:sz w:val="28"/>
          <w:szCs w:val="28"/>
          <w:lang w:val="uk-UA" w:eastAsia="ru-RU"/>
        </w:rPr>
        <w:t xml:space="preserve">ом, </w:t>
      </w:r>
      <w:r w:rsidRPr="00115072">
        <w:rPr>
          <w:rFonts w:eastAsia="Times New Roman"/>
          <w:spacing w:val="-4"/>
          <w:sz w:val="28"/>
          <w:szCs w:val="28"/>
          <w:lang w:val="uk-UA" w:eastAsia="ru-RU"/>
        </w:rPr>
        <w:t>Wiki-сред</w:t>
      </w:r>
      <w:r>
        <w:rPr>
          <w:rFonts w:eastAsia="Times New Roman"/>
          <w:spacing w:val="-4"/>
          <w:sz w:val="28"/>
          <w:szCs w:val="28"/>
          <w:lang w:val="uk-UA" w:eastAsia="ru-RU"/>
        </w:rPr>
        <w:t>ой</w:t>
      </w:r>
      <w:r w:rsidRPr="00115072">
        <w:rPr>
          <w:rFonts w:eastAsia="Times New Roman"/>
          <w:spacing w:val="-4"/>
          <w:sz w:val="28"/>
          <w:szCs w:val="28"/>
          <w:lang w:val="uk-UA" w:eastAsia="ru-RU"/>
        </w:rPr>
        <w:t xml:space="preserve"> (Вики (Wiki) - гипертекстовая среда для коллективного редактирования, накопления и структуризации письменной информации), блог (сетевой журнал или дневник событий)</w:t>
      </w:r>
      <w:r>
        <w:rPr>
          <w:rFonts w:eastAsia="Times New Roman"/>
          <w:spacing w:val="-4"/>
          <w:sz w:val="28"/>
          <w:szCs w:val="28"/>
          <w:lang w:val="uk-UA" w:eastAsia="ru-RU"/>
        </w:rPr>
        <w:t>,</w:t>
      </w:r>
      <w:r w:rsidRPr="00115072">
        <w:rPr>
          <w:rFonts w:eastAsia="Times New Roman"/>
          <w:spacing w:val="-4"/>
          <w:sz w:val="28"/>
          <w:szCs w:val="28"/>
          <w:lang w:val="uk-UA" w:eastAsia="ru-RU"/>
        </w:rPr>
        <w:t xml:space="preserve"> и др.</w:t>
      </w:r>
    </w:p>
    <w:p w14:paraId="5921B078" w14:textId="77777777" w:rsidR="005D484E" w:rsidRDefault="00970D52" w:rsidP="004718A8">
      <w:pPr>
        <w:pStyle w:val="a3"/>
        <w:numPr>
          <w:ilvl w:val="0"/>
          <w:numId w:val="2"/>
        </w:numPr>
        <w:tabs>
          <w:tab w:val="left" w:pos="851"/>
        </w:tabs>
        <w:ind w:left="340" w:right="159" w:firstLine="567"/>
        <w:jc w:val="both"/>
        <w:rPr>
          <w:rFonts w:eastAsia="Times New Roman"/>
          <w:spacing w:val="-4"/>
          <w:sz w:val="28"/>
          <w:szCs w:val="28"/>
          <w:lang w:val="uk-UA" w:eastAsia="ru-RU"/>
        </w:rPr>
      </w:pPr>
      <w:r>
        <w:rPr>
          <w:rFonts w:eastAsia="Times New Roman"/>
          <w:spacing w:val="-4"/>
          <w:sz w:val="28"/>
          <w:szCs w:val="28"/>
          <w:lang w:val="uk-UA" w:eastAsia="ru-RU"/>
        </w:rPr>
        <w:t>умение о</w:t>
      </w:r>
      <w:r w:rsidRPr="00770D31">
        <w:rPr>
          <w:rFonts w:eastAsia="Times New Roman"/>
          <w:spacing w:val="-4"/>
          <w:sz w:val="28"/>
          <w:szCs w:val="28"/>
          <w:lang w:val="uk-UA" w:eastAsia="ru-RU"/>
        </w:rPr>
        <w:t>рганизовывать работу учащихся в рамках сетевых коммуникационных проектов (олимпиады, конкурсы, викторины), дистанционно поддерживать учебный процесс (по необходимости).</w:t>
      </w:r>
    </w:p>
    <w:p w14:paraId="3307485C" w14:textId="77777777" w:rsidR="00505F1F" w:rsidRPr="003D5998" w:rsidRDefault="00142481" w:rsidP="009E4A0E">
      <w:pPr>
        <w:spacing w:after="0" w:line="240" w:lineRule="auto"/>
        <w:ind w:left="340" w:right="159" w:firstLine="567"/>
        <w:jc w:val="both"/>
        <w:rPr>
          <w:rFonts w:ascii="Times New Roman" w:hAnsi="Times New Roman" w:cs="Times New Roman"/>
          <w:b/>
          <w:sz w:val="28"/>
          <w:szCs w:val="28"/>
          <w:lang w:val="uk-UA"/>
        </w:rPr>
      </w:pPr>
      <w:r w:rsidRPr="003D5998">
        <w:rPr>
          <w:rFonts w:ascii="Times New Roman" w:hAnsi="Times New Roman" w:cs="Times New Roman"/>
          <w:b/>
          <w:sz w:val="28"/>
          <w:szCs w:val="28"/>
          <w:lang w:val="uk-UA"/>
        </w:rPr>
        <w:t>Выводы</w:t>
      </w:r>
      <w:r w:rsidR="0017435D" w:rsidRPr="003D5998">
        <w:rPr>
          <w:rFonts w:ascii="Times New Roman" w:hAnsi="Times New Roman" w:cs="Times New Roman"/>
          <w:b/>
          <w:sz w:val="28"/>
          <w:szCs w:val="28"/>
          <w:lang w:val="uk-UA"/>
        </w:rPr>
        <w:t xml:space="preserve"> </w:t>
      </w:r>
      <w:r w:rsidR="00865B08">
        <w:rPr>
          <w:rFonts w:ascii="Times New Roman" w:hAnsi="Times New Roman" w:cs="Times New Roman"/>
          <w:b/>
          <w:sz w:val="28"/>
          <w:szCs w:val="28"/>
          <w:lang w:val="uk-UA"/>
        </w:rPr>
        <w:t>по</w:t>
      </w:r>
      <w:r w:rsidR="0017435D" w:rsidRPr="003D5998">
        <w:rPr>
          <w:rFonts w:ascii="Times New Roman" w:hAnsi="Times New Roman" w:cs="Times New Roman"/>
          <w:b/>
          <w:sz w:val="28"/>
          <w:szCs w:val="28"/>
          <w:lang w:val="uk-UA"/>
        </w:rPr>
        <w:t xml:space="preserve"> 1 </w:t>
      </w:r>
      <w:r w:rsidR="0043691D">
        <w:rPr>
          <w:rFonts w:ascii="Times New Roman" w:hAnsi="Times New Roman" w:cs="Times New Roman"/>
          <w:b/>
          <w:sz w:val="28"/>
          <w:szCs w:val="28"/>
          <w:lang w:val="uk-UA"/>
        </w:rPr>
        <w:t>разделу</w:t>
      </w:r>
    </w:p>
    <w:p w14:paraId="396FC2DF" w14:textId="75D9F2F4" w:rsidR="00421B19" w:rsidRDefault="00EC3077" w:rsidP="009E4A0E">
      <w:pPr>
        <w:widowControl w:val="0"/>
        <w:shd w:val="clear" w:color="auto" w:fill="FFFFFF"/>
        <w:autoSpaceDE w:val="0"/>
        <w:autoSpaceDN w:val="0"/>
        <w:adjustRightInd w:val="0"/>
        <w:spacing w:after="0" w:line="240" w:lineRule="auto"/>
        <w:ind w:left="340" w:right="159" w:firstLine="567"/>
        <w:jc w:val="both"/>
        <w:rPr>
          <w:rFonts w:ascii="Times New Roman" w:eastAsia="Times New Roman" w:hAnsi="Times New Roman" w:cs="Times New Roman"/>
          <w:spacing w:val="-1"/>
          <w:sz w:val="28"/>
          <w:szCs w:val="28"/>
          <w:lang w:eastAsia="ru-RU"/>
        </w:rPr>
      </w:pPr>
      <w:r w:rsidRPr="00680926">
        <w:rPr>
          <w:rFonts w:ascii="Times New Roman" w:eastAsia="Times New Roman" w:hAnsi="Times New Roman" w:cs="Times New Roman"/>
          <w:spacing w:val="-3"/>
          <w:sz w:val="28"/>
          <w:szCs w:val="28"/>
          <w:lang w:eastAsia="ru-RU"/>
        </w:rPr>
        <w:t xml:space="preserve">В </w:t>
      </w:r>
      <w:r w:rsidR="00680926">
        <w:rPr>
          <w:rFonts w:ascii="Times New Roman" w:eastAsia="Times New Roman" w:hAnsi="Times New Roman" w:cs="Times New Roman"/>
          <w:spacing w:val="-3"/>
          <w:sz w:val="28"/>
          <w:szCs w:val="28"/>
          <w:lang w:eastAsia="ru-RU"/>
        </w:rPr>
        <w:t>перв</w:t>
      </w:r>
      <w:r w:rsidR="00865B08">
        <w:rPr>
          <w:rFonts w:ascii="Times New Roman" w:eastAsia="Times New Roman" w:hAnsi="Times New Roman" w:cs="Times New Roman"/>
          <w:spacing w:val="-3"/>
          <w:sz w:val="28"/>
          <w:szCs w:val="28"/>
          <w:lang w:eastAsia="ru-RU"/>
        </w:rPr>
        <w:t>ом</w:t>
      </w:r>
      <w:r w:rsidRPr="00F93E32">
        <w:rPr>
          <w:rFonts w:ascii="Times New Roman" w:eastAsia="Times New Roman" w:hAnsi="Times New Roman" w:cs="Times New Roman"/>
          <w:spacing w:val="-3"/>
          <w:sz w:val="28"/>
          <w:szCs w:val="28"/>
          <w:lang w:eastAsia="ru-RU"/>
        </w:rPr>
        <w:t xml:space="preserve"> </w:t>
      </w:r>
      <w:r w:rsidR="00865B08">
        <w:rPr>
          <w:rFonts w:ascii="Times New Roman" w:eastAsia="Times New Roman" w:hAnsi="Times New Roman" w:cs="Times New Roman"/>
          <w:spacing w:val="-3"/>
          <w:sz w:val="28"/>
          <w:szCs w:val="28"/>
          <w:lang w:eastAsia="ru-RU"/>
        </w:rPr>
        <w:t>разделе</w:t>
      </w:r>
      <w:r w:rsidRPr="00F93E32">
        <w:rPr>
          <w:rFonts w:ascii="Times New Roman" w:eastAsia="Times New Roman" w:hAnsi="Times New Roman" w:cs="Times New Roman"/>
          <w:spacing w:val="-3"/>
          <w:sz w:val="28"/>
          <w:szCs w:val="28"/>
          <w:lang w:eastAsia="ru-RU"/>
        </w:rPr>
        <w:t xml:space="preserve"> рассмотрена проблема эффективности применения компьютер</w:t>
      </w:r>
      <w:r w:rsidR="00680926">
        <w:rPr>
          <w:rFonts w:ascii="Times New Roman" w:eastAsia="Times New Roman" w:hAnsi="Times New Roman" w:cs="Times New Roman"/>
          <w:spacing w:val="-3"/>
          <w:sz w:val="28"/>
          <w:szCs w:val="28"/>
          <w:lang w:eastAsia="ru-RU"/>
        </w:rPr>
        <w:t>изованных</w:t>
      </w:r>
      <w:r w:rsidRPr="00F93E32">
        <w:rPr>
          <w:rFonts w:ascii="Times New Roman" w:eastAsia="Times New Roman" w:hAnsi="Times New Roman" w:cs="Times New Roman"/>
          <w:spacing w:val="-3"/>
          <w:sz w:val="28"/>
          <w:szCs w:val="28"/>
          <w:lang w:eastAsia="ru-RU"/>
        </w:rPr>
        <w:t xml:space="preserve"> игр в учебном процессе, в целях повышения качества обучения. Проведенный в </w:t>
      </w:r>
      <w:r w:rsidR="00865B08">
        <w:rPr>
          <w:rFonts w:ascii="Times New Roman" w:eastAsia="Times New Roman" w:hAnsi="Times New Roman" w:cs="Times New Roman"/>
          <w:spacing w:val="-3"/>
          <w:sz w:val="28"/>
          <w:szCs w:val="28"/>
          <w:lang w:eastAsia="ru-RU"/>
        </w:rPr>
        <w:t>данном разделе</w:t>
      </w:r>
      <w:r w:rsidRPr="00F93E32">
        <w:rPr>
          <w:rFonts w:ascii="Times New Roman" w:eastAsia="Times New Roman" w:hAnsi="Times New Roman" w:cs="Times New Roman"/>
          <w:spacing w:val="-3"/>
          <w:sz w:val="28"/>
          <w:szCs w:val="28"/>
          <w:lang w:eastAsia="ru-RU"/>
        </w:rPr>
        <w:t xml:space="preserve"> анализ психолого-педагогической и методической литературы позволил выявить различные подходы ученых к указанной </w:t>
      </w:r>
      <w:r w:rsidRPr="00F93E32">
        <w:rPr>
          <w:rFonts w:ascii="Times New Roman" w:eastAsia="Times New Roman" w:hAnsi="Times New Roman" w:cs="Times New Roman"/>
          <w:spacing w:val="-1"/>
          <w:sz w:val="28"/>
          <w:szCs w:val="28"/>
          <w:lang w:eastAsia="ru-RU"/>
        </w:rPr>
        <w:t xml:space="preserve">проблеме, и </w:t>
      </w:r>
      <w:r w:rsidR="00680926">
        <w:rPr>
          <w:rFonts w:ascii="Times New Roman" w:eastAsia="Times New Roman" w:hAnsi="Times New Roman" w:cs="Times New Roman"/>
          <w:spacing w:val="-1"/>
          <w:sz w:val="28"/>
          <w:szCs w:val="28"/>
          <w:lang w:eastAsia="ru-RU"/>
        </w:rPr>
        <w:t>обсудить проблемы</w:t>
      </w:r>
      <w:r w:rsidRPr="00F93E32">
        <w:rPr>
          <w:rFonts w:ascii="Times New Roman" w:eastAsia="Times New Roman" w:hAnsi="Times New Roman" w:cs="Times New Roman"/>
          <w:spacing w:val="-1"/>
          <w:sz w:val="28"/>
          <w:szCs w:val="28"/>
          <w:lang w:eastAsia="ru-RU"/>
        </w:rPr>
        <w:t xml:space="preserve"> </w:t>
      </w:r>
      <w:r w:rsidR="00680926">
        <w:rPr>
          <w:rFonts w:ascii="Times New Roman" w:eastAsia="Times New Roman" w:hAnsi="Times New Roman" w:cs="Times New Roman"/>
          <w:spacing w:val="-1"/>
          <w:sz w:val="28"/>
          <w:szCs w:val="28"/>
          <w:lang w:eastAsia="ru-RU"/>
        </w:rPr>
        <w:t>использования</w:t>
      </w:r>
      <w:r w:rsidRPr="00F93E32">
        <w:rPr>
          <w:rFonts w:ascii="Times New Roman" w:eastAsia="Times New Roman" w:hAnsi="Times New Roman" w:cs="Times New Roman"/>
          <w:spacing w:val="-1"/>
          <w:sz w:val="28"/>
          <w:szCs w:val="28"/>
          <w:lang w:eastAsia="ru-RU"/>
        </w:rPr>
        <w:t xml:space="preserve"> </w:t>
      </w:r>
      <w:r w:rsidR="00421B19">
        <w:rPr>
          <w:rFonts w:ascii="Times New Roman" w:eastAsia="Times New Roman" w:hAnsi="Times New Roman" w:cs="Times New Roman"/>
          <w:spacing w:val="-1"/>
          <w:sz w:val="28"/>
          <w:szCs w:val="28"/>
          <w:lang w:eastAsia="ru-RU"/>
        </w:rPr>
        <w:t>игрового обучения с</w:t>
      </w:r>
      <w:r w:rsidR="00680926">
        <w:rPr>
          <w:rFonts w:ascii="Times New Roman" w:eastAsia="Times New Roman" w:hAnsi="Times New Roman" w:cs="Times New Roman"/>
          <w:spacing w:val="-1"/>
          <w:sz w:val="28"/>
          <w:szCs w:val="28"/>
          <w:lang w:eastAsia="ru-RU"/>
        </w:rPr>
        <w:t>овместно с</w:t>
      </w:r>
      <w:r w:rsidR="00421B19">
        <w:rPr>
          <w:rFonts w:ascii="Times New Roman" w:eastAsia="Times New Roman" w:hAnsi="Times New Roman" w:cs="Times New Roman"/>
          <w:spacing w:val="-1"/>
          <w:sz w:val="28"/>
          <w:szCs w:val="28"/>
          <w:lang w:eastAsia="ru-RU"/>
        </w:rPr>
        <w:t xml:space="preserve"> информационно-компьютерны</w:t>
      </w:r>
      <w:r w:rsidR="00680926">
        <w:rPr>
          <w:rFonts w:ascii="Times New Roman" w:eastAsia="Times New Roman" w:hAnsi="Times New Roman" w:cs="Times New Roman"/>
          <w:spacing w:val="-1"/>
          <w:sz w:val="28"/>
          <w:szCs w:val="28"/>
          <w:lang w:eastAsia="ru-RU"/>
        </w:rPr>
        <w:t>ми</w:t>
      </w:r>
      <w:r w:rsidR="00421B19">
        <w:rPr>
          <w:rFonts w:ascii="Times New Roman" w:eastAsia="Times New Roman" w:hAnsi="Times New Roman" w:cs="Times New Roman"/>
          <w:spacing w:val="-1"/>
          <w:sz w:val="28"/>
          <w:szCs w:val="28"/>
          <w:lang w:eastAsia="ru-RU"/>
        </w:rPr>
        <w:t xml:space="preserve"> технологи</w:t>
      </w:r>
      <w:r w:rsidR="00680926">
        <w:rPr>
          <w:rFonts w:ascii="Times New Roman" w:eastAsia="Times New Roman" w:hAnsi="Times New Roman" w:cs="Times New Roman"/>
          <w:spacing w:val="-1"/>
          <w:sz w:val="28"/>
          <w:szCs w:val="28"/>
          <w:lang w:eastAsia="ru-RU"/>
        </w:rPr>
        <w:t>ями</w:t>
      </w:r>
      <w:r w:rsidR="00421B19">
        <w:rPr>
          <w:rFonts w:ascii="Times New Roman" w:eastAsia="Times New Roman" w:hAnsi="Times New Roman" w:cs="Times New Roman"/>
          <w:spacing w:val="-1"/>
          <w:sz w:val="28"/>
          <w:szCs w:val="28"/>
          <w:lang w:eastAsia="ru-RU"/>
        </w:rPr>
        <w:t>, в частности учебных компьютерных игр</w:t>
      </w:r>
      <w:r w:rsidRPr="00F93E32">
        <w:rPr>
          <w:rFonts w:ascii="Times New Roman" w:eastAsia="Times New Roman" w:hAnsi="Times New Roman" w:cs="Times New Roman"/>
          <w:spacing w:val="-1"/>
          <w:sz w:val="28"/>
          <w:szCs w:val="28"/>
          <w:lang w:eastAsia="ru-RU"/>
        </w:rPr>
        <w:t xml:space="preserve"> </w:t>
      </w:r>
      <w:r w:rsidR="00680926">
        <w:rPr>
          <w:rFonts w:ascii="Times New Roman" w:eastAsia="Times New Roman" w:hAnsi="Times New Roman" w:cs="Times New Roman"/>
          <w:spacing w:val="-1"/>
          <w:sz w:val="28"/>
          <w:szCs w:val="28"/>
          <w:lang w:eastAsia="ru-RU"/>
        </w:rPr>
        <w:t xml:space="preserve">по химии </w:t>
      </w:r>
      <w:r w:rsidRPr="00F93E32">
        <w:rPr>
          <w:rFonts w:ascii="Times New Roman" w:eastAsia="Times New Roman" w:hAnsi="Times New Roman" w:cs="Times New Roman"/>
          <w:spacing w:val="-1"/>
          <w:sz w:val="28"/>
          <w:szCs w:val="28"/>
          <w:lang w:eastAsia="ru-RU"/>
        </w:rPr>
        <w:t>в учебном процессе</w:t>
      </w:r>
      <w:r w:rsidR="00680926">
        <w:rPr>
          <w:rFonts w:ascii="Times New Roman" w:eastAsia="Times New Roman" w:hAnsi="Times New Roman" w:cs="Times New Roman"/>
          <w:spacing w:val="-1"/>
          <w:sz w:val="28"/>
          <w:szCs w:val="28"/>
          <w:lang w:eastAsia="ru-RU"/>
        </w:rPr>
        <w:t>.</w:t>
      </w:r>
      <w:r w:rsidRPr="00F93E32">
        <w:rPr>
          <w:rFonts w:ascii="Times New Roman" w:eastAsia="Times New Roman" w:hAnsi="Times New Roman" w:cs="Times New Roman"/>
          <w:spacing w:val="-1"/>
          <w:sz w:val="28"/>
          <w:szCs w:val="28"/>
          <w:lang w:eastAsia="ru-RU"/>
        </w:rPr>
        <w:t xml:space="preserve"> </w:t>
      </w:r>
    </w:p>
    <w:p w14:paraId="0F93A980" w14:textId="0933FC3D" w:rsidR="00EC3077" w:rsidRPr="001D4E25" w:rsidRDefault="006B39DE" w:rsidP="009E4A0E">
      <w:pPr>
        <w:widowControl w:val="0"/>
        <w:shd w:val="clear" w:color="auto" w:fill="FFFFFF"/>
        <w:autoSpaceDE w:val="0"/>
        <w:autoSpaceDN w:val="0"/>
        <w:adjustRightInd w:val="0"/>
        <w:spacing w:after="0" w:line="240" w:lineRule="auto"/>
        <w:ind w:left="340" w:right="159" w:firstLine="567"/>
        <w:jc w:val="both"/>
        <w:rPr>
          <w:rFonts w:ascii="Times New Roman" w:eastAsia="Times New Roman" w:hAnsi="Times New Roman" w:cs="Times New Roman"/>
          <w:spacing w:val="-3"/>
          <w:sz w:val="28"/>
          <w:szCs w:val="28"/>
          <w:highlight w:val="cyan"/>
          <w:lang w:eastAsia="ru-RU"/>
        </w:rPr>
      </w:pPr>
      <w:r w:rsidRPr="00A83452">
        <w:rPr>
          <w:rFonts w:ascii="Times New Roman" w:eastAsia="Times New Roman" w:hAnsi="Times New Roman" w:cs="Times New Roman"/>
          <w:spacing w:val="-3"/>
          <w:sz w:val="28"/>
          <w:szCs w:val="28"/>
          <w:lang w:eastAsia="ru-RU"/>
        </w:rPr>
        <w:t>Технология реализации игрового обучения с использованием информационно-компьютерных технологий достаточна сложна, так как там необходимо применять только компьютеризованные игры, имеющие общий дидактический потенциал.</w:t>
      </w:r>
      <w:r w:rsidR="00A83452" w:rsidRPr="00A83452">
        <w:rPr>
          <w:rFonts w:ascii="Times New Roman" w:eastAsia="Times New Roman" w:hAnsi="Times New Roman" w:cs="Times New Roman"/>
          <w:spacing w:val="-3"/>
          <w:sz w:val="28"/>
          <w:szCs w:val="28"/>
          <w:lang w:eastAsia="ru-RU"/>
        </w:rPr>
        <w:t xml:space="preserve"> </w:t>
      </w:r>
      <w:r w:rsidR="00A83452">
        <w:rPr>
          <w:rFonts w:ascii="Times New Roman" w:eastAsia="Times New Roman" w:hAnsi="Times New Roman" w:cs="Times New Roman"/>
          <w:spacing w:val="-3"/>
          <w:sz w:val="28"/>
          <w:szCs w:val="28"/>
          <w:lang w:eastAsia="ru-RU"/>
        </w:rPr>
        <w:t xml:space="preserve">Только тогда такая </w:t>
      </w:r>
      <w:r w:rsidR="00EC3077" w:rsidRPr="00A83452">
        <w:rPr>
          <w:rFonts w:ascii="Times New Roman" w:eastAsia="Times New Roman" w:hAnsi="Times New Roman" w:cs="Times New Roman"/>
          <w:spacing w:val="-3"/>
          <w:sz w:val="28"/>
          <w:szCs w:val="28"/>
          <w:lang w:eastAsia="ru-RU"/>
        </w:rPr>
        <w:t>игра широко используется как средство, форма и метод обучения</w:t>
      </w:r>
      <w:r w:rsidR="003A154A" w:rsidRPr="00A83452">
        <w:rPr>
          <w:rFonts w:ascii="Times New Roman" w:eastAsia="Times New Roman" w:hAnsi="Times New Roman" w:cs="Times New Roman"/>
          <w:spacing w:val="-3"/>
          <w:sz w:val="28"/>
          <w:szCs w:val="28"/>
          <w:lang w:eastAsia="ru-RU"/>
        </w:rPr>
        <w:t xml:space="preserve">. </w:t>
      </w:r>
    </w:p>
    <w:p w14:paraId="2EDA47BA" w14:textId="107B64F9" w:rsidR="00941E2E" w:rsidRDefault="00A83452" w:rsidP="009E4A0E">
      <w:pPr>
        <w:widowControl w:val="0"/>
        <w:shd w:val="clear" w:color="auto" w:fill="FFFFFF"/>
        <w:autoSpaceDE w:val="0"/>
        <w:autoSpaceDN w:val="0"/>
        <w:adjustRightInd w:val="0"/>
        <w:spacing w:after="0" w:line="240" w:lineRule="auto"/>
        <w:ind w:left="340" w:right="159" w:firstLine="567"/>
        <w:jc w:val="both"/>
        <w:rPr>
          <w:rFonts w:ascii="Times New Roman" w:eastAsia="Times New Roman" w:hAnsi="Times New Roman" w:cs="Times New Roman"/>
          <w:spacing w:val="-3"/>
          <w:sz w:val="28"/>
          <w:szCs w:val="28"/>
          <w:lang w:eastAsia="ru-RU"/>
        </w:rPr>
      </w:pPr>
      <w:r w:rsidRPr="00C00BC6">
        <w:rPr>
          <w:rFonts w:ascii="Times New Roman" w:eastAsia="Times New Roman" w:hAnsi="Times New Roman" w:cs="Times New Roman"/>
          <w:spacing w:val="-3"/>
          <w:sz w:val="28"/>
          <w:szCs w:val="28"/>
          <w:lang w:eastAsia="ru-RU"/>
        </w:rPr>
        <w:t>В настояще</w:t>
      </w:r>
      <w:r w:rsidR="00865B08">
        <w:rPr>
          <w:rFonts w:ascii="Times New Roman" w:eastAsia="Times New Roman" w:hAnsi="Times New Roman" w:cs="Times New Roman"/>
          <w:spacing w:val="-3"/>
          <w:sz w:val="28"/>
          <w:szCs w:val="28"/>
          <w:lang w:eastAsia="ru-RU"/>
        </w:rPr>
        <w:t>м</w:t>
      </w:r>
      <w:r w:rsidRPr="00C00BC6">
        <w:rPr>
          <w:rFonts w:ascii="Times New Roman" w:eastAsia="Times New Roman" w:hAnsi="Times New Roman" w:cs="Times New Roman"/>
          <w:spacing w:val="-3"/>
          <w:sz w:val="28"/>
          <w:szCs w:val="28"/>
          <w:lang w:eastAsia="ru-RU"/>
        </w:rPr>
        <w:t xml:space="preserve"> </w:t>
      </w:r>
      <w:r w:rsidR="00865B08">
        <w:rPr>
          <w:rFonts w:ascii="Times New Roman" w:eastAsia="Times New Roman" w:hAnsi="Times New Roman" w:cs="Times New Roman"/>
          <w:spacing w:val="-3"/>
          <w:sz w:val="28"/>
          <w:szCs w:val="28"/>
          <w:lang w:eastAsia="ru-RU"/>
        </w:rPr>
        <w:t>разделе</w:t>
      </w:r>
      <w:r w:rsidRPr="00C00BC6">
        <w:rPr>
          <w:rFonts w:ascii="Times New Roman" w:eastAsia="Times New Roman" w:hAnsi="Times New Roman" w:cs="Times New Roman"/>
          <w:spacing w:val="-3"/>
          <w:sz w:val="28"/>
          <w:szCs w:val="28"/>
          <w:lang w:eastAsia="ru-RU"/>
        </w:rPr>
        <w:t xml:space="preserve"> дан</w:t>
      </w:r>
      <w:r w:rsidR="00E37638" w:rsidRPr="00C00BC6">
        <w:rPr>
          <w:rFonts w:ascii="Times New Roman" w:eastAsia="Times New Roman" w:hAnsi="Times New Roman" w:cs="Times New Roman"/>
          <w:spacing w:val="-3"/>
          <w:sz w:val="28"/>
          <w:szCs w:val="28"/>
          <w:lang w:eastAsia="ru-RU"/>
        </w:rPr>
        <w:t xml:space="preserve"> анализ</w:t>
      </w:r>
      <w:r w:rsidRPr="00C00BC6">
        <w:rPr>
          <w:rFonts w:ascii="Times New Roman" w:eastAsia="Times New Roman" w:hAnsi="Times New Roman" w:cs="Times New Roman"/>
          <w:spacing w:val="-3"/>
          <w:sz w:val="28"/>
          <w:szCs w:val="28"/>
          <w:lang w:eastAsia="ru-RU"/>
        </w:rPr>
        <w:t xml:space="preserve">, </w:t>
      </w:r>
      <w:r w:rsidR="00E37638" w:rsidRPr="00C00BC6">
        <w:rPr>
          <w:rFonts w:ascii="Times New Roman" w:eastAsia="Times New Roman" w:hAnsi="Times New Roman" w:cs="Times New Roman"/>
          <w:spacing w:val="-3"/>
          <w:sz w:val="28"/>
          <w:szCs w:val="28"/>
          <w:lang w:eastAsia="ru-RU"/>
        </w:rPr>
        <w:t>сопоставлени</w:t>
      </w:r>
      <w:r w:rsidRPr="00C00BC6">
        <w:rPr>
          <w:rFonts w:ascii="Times New Roman" w:eastAsia="Times New Roman" w:hAnsi="Times New Roman" w:cs="Times New Roman"/>
          <w:spacing w:val="-3"/>
          <w:sz w:val="28"/>
          <w:szCs w:val="28"/>
          <w:lang w:eastAsia="ru-RU"/>
        </w:rPr>
        <w:t>е и расшифровка</w:t>
      </w:r>
      <w:r w:rsidR="00E37638" w:rsidRPr="00C00BC6">
        <w:rPr>
          <w:rFonts w:ascii="Times New Roman" w:eastAsia="Times New Roman" w:hAnsi="Times New Roman" w:cs="Times New Roman"/>
          <w:spacing w:val="-3"/>
          <w:sz w:val="28"/>
          <w:szCs w:val="28"/>
          <w:lang w:eastAsia="ru-RU"/>
        </w:rPr>
        <w:t xml:space="preserve"> трактовок понятий </w:t>
      </w:r>
      <w:r w:rsidR="00A14D80" w:rsidRPr="00C00BC6">
        <w:rPr>
          <w:rFonts w:ascii="Times New Roman" w:eastAsia="Times New Roman" w:hAnsi="Times New Roman" w:cs="Times New Roman"/>
          <w:spacing w:val="-3"/>
          <w:sz w:val="28"/>
          <w:szCs w:val="28"/>
          <w:lang w:eastAsia="ru-RU"/>
        </w:rPr>
        <w:t xml:space="preserve">«компьютерные технологии», «информационные технологии», «информационно-коммуникационные технологии», «новые информационные технологии» </w:t>
      </w:r>
      <w:r w:rsidR="00E37638" w:rsidRPr="00C00BC6">
        <w:rPr>
          <w:rFonts w:ascii="Times New Roman" w:eastAsia="Times New Roman" w:hAnsi="Times New Roman" w:cs="Times New Roman"/>
          <w:spacing w:val="-3"/>
          <w:sz w:val="28"/>
          <w:szCs w:val="28"/>
          <w:lang w:eastAsia="ru-RU"/>
        </w:rPr>
        <w:t>«информационные технологии</w:t>
      </w:r>
      <w:r w:rsidR="00A14D80" w:rsidRPr="00C00BC6">
        <w:rPr>
          <w:rFonts w:ascii="Times New Roman" w:eastAsia="Times New Roman" w:hAnsi="Times New Roman" w:cs="Times New Roman"/>
          <w:spacing w:val="-3"/>
          <w:sz w:val="28"/>
          <w:szCs w:val="28"/>
          <w:lang w:eastAsia="ru-RU"/>
        </w:rPr>
        <w:t xml:space="preserve"> обучения</w:t>
      </w:r>
      <w:r w:rsidR="00E37638" w:rsidRPr="00C00BC6">
        <w:rPr>
          <w:rFonts w:ascii="Times New Roman" w:eastAsia="Times New Roman" w:hAnsi="Times New Roman" w:cs="Times New Roman"/>
          <w:spacing w:val="-3"/>
          <w:sz w:val="28"/>
          <w:szCs w:val="28"/>
          <w:lang w:eastAsia="ru-RU"/>
        </w:rPr>
        <w:t>»</w:t>
      </w:r>
      <w:r w:rsidR="00C00BC6">
        <w:rPr>
          <w:rFonts w:ascii="Times New Roman" w:eastAsia="Times New Roman" w:hAnsi="Times New Roman" w:cs="Times New Roman"/>
          <w:spacing w:val="-3"/>
          <w:sz w:val="28"/>
          <w:szCs w:val="28"/>
          <w:lang w:eastAsia="ru-RU"/>
        </w:rPr>
        <w:t>.</w:t>
      </w:r>
      <w:r w:rsidR="00B06F41">
        <w:rPr>
          <w:rFonts w:ascii="Times New Roman" w:eastAsia="Times New Roman" w:hAnsi="Times New Roman" w:cs="Times New Roman"/>
          <w:spacing w:val="-3"/>
          <w:sz w:val="28"/>
          <w:szCs w:val="28"/>
          <w:lang w:eastAsia="ru-RU"/>
        </w:rPr>
        <w:t xml:space="preserve"> </w:t>
      </w:r>
      <w:r>
        <w:rPr>
          <w:rFonts w:ascii="Times New Roman" w:eastAsia="Times New Roman" w:hAnsi="Times New Roman" w:cs="Times New Roman"/>
          <w:spacing w:val="-3"/>
          <w:sz w:val="28"/>
          <w:szCs w:val="28"/>
          <w:lang w:eastAsia="ru-RU"/>
        </w:rPr>
        <w:t xml:space="preserve">В целом обосновывается </w:t>
      </w:r>
      <w:r w:rsidR="00A14D80" w:rsidRPr="0017435D">
        <w:rPr>
          <w:rFonts w:ascii="Times New Roman" w:eastAsia="Times New Roman" w:hAnsi="Times New Roman" w:cs="Times New Roman"/>
          <w:spacing w:val="-3"/>
          <w:sz w:val="28"/>
          <w:szCs w:val="28"/>
          <w:lang w:eastAsia="ru-RU"/>
        </w:rPr>
        <w:t xml:space="preserve"> вывод, что</w:t>
      </w:r>
      <w:r w:rsidR="00DB22DE" w:rsidRPr="00DB22DE">
        <w:t xml:space="preserve"> </w:t>
      </w:r>
      <w:r w:rsidRPr="00A83452">
        <w:rPr>
          <w:rFonts w:ascii="Times New Roman" w:hAnsi="Times New Roman" w:cs="Times New Roman"/>
          <w:sz w:val="28"/>
          <w:szCs w:val="28"/>
        </w:rPr>
        <w:t>учебной работе</w:t>
      </w:r>
      <w:r>
        <w:rPr>
          <w:rFonts w:ascii="Times New Roman" w:hAnsi="Times New Roman" w:cs="Times New Roman"/>
          <w:sz w:val="28"/>
          <w:szCs w:val="28"/>
        </w:rPr>
        <w:t xml:space="preserve"> </w:t>
      </w:r>
      <w:r w:rsidR="00DB22DE" w:rsidRPr="00C00BC6">
        <w:rPr>
          <w:rFonts w:ascii="Times New Roman" w:eastAsia="Times New Roman" w:hAnsi="Times New Roman" w:cs="Times New Roman"/>
          <w:spacing w:val="-3"/>
          <w:sz w:val="28"/>
          <w:szCs w:val="28"/>
          <w:lang w:eastAsia="ru-RU"/>
        </w:rPr>
        <w:t xml:space="preserve">целесообразнее </w:t>
      </w:r>
      <w:r w:rsidRPr="00C00BC6">
        <w:rPr>
          <w:rFonts w:ascii="Times New Roman" w:eastAsia="Times New Roman" w:hAnsi="Times New Roman" w:cs="Times New Roman"/>
          <w:spacing w:val="-3"/>
          <w:sz w:val="28"/>
          <w:szCs w:val="28"/>
          <w:lang w:eastAsia="ru-RU"/>
        </w:rPr>
        <w:t xml:space="preserve">всего </w:t>
      </w:r>
      <w:r w:rsidR="00DB22DE" w:rsidRPr="00C00BC6">
        <w:rPr>
          <w:rFonts w:ascii="Times New Roman" w:eastAsia="Times New Roman" w:hAnsi="Times New Roman" w:cs="Times New Roman"/>
          <w:spacing w:val="-3"/>
          <w:sz w:val="28"/>
          <w:szCs w:val="28"/>
          <w:lang w:eastAsia="ru-RU"/>
        </w:rPr>
        <w:t>использовать поняти</w:t>
      </w:r>
      <w:r w:rsidRPr="00C00BC6">
        <w:rPr>
          <w:rFonts w:ascii="Times New Roman" w:eastAsia="Times New Roman" w:hAnsi="Times New Roman" w:cs="Times New Roman"/>
          <w:spacing w:val="-3"/>
          <w:sz w:val="28"/>
          <w:szCs w:val="28"/>
          <w:lang w:eastAsia="ru-RU"/>
        </w:rPr>
        <w:t>я</w:t>
      </w:r>
      <w:r w:rsidR="00DB22DE" w:rsidRPr="00C00BC6">
        <w:rPr>
          <w:rFonts w:ascii="Times New Roman" w:eastAsia="Times New Roman" w:hAnsi="Times New Roman" w:cs="Times New Roman"/>
          <w:spacing w:val="-3"/>
          <w:sz w:val="28"/>
          <w:szCs w:val="28"/>
          <w:lang w:eastAsia="ru-RU"/>
        </w:rPr>
        <w:t xml:space="preserve"> «компьютерные технологии» или «информационно-компьютерные технологии»</w:t>
      </w:r>
      <w:r w:rsidRPr="00C00BC6">
        <w:rPr>
          <w:rFonts w:ascii="Times New Roman" w:eastAsia="Times New Roman" w:hAnsi="Times New Roman" w:cs="Times New Roman"/>
          <w:spacing w:val="-3"/>
          <w:sz w:val="28"/>
          <w:szCs w:val="28"/>
          <w:lang w:eastAsia="ru-RU"/>
        </w:rPr>
        <w:t>.</w:t>
      </w:r>
      <w:r w:rsidR="00DB22DE" w:rsidRPr="00C00BC6">
        <w:rPr>
          <w:rFonts w:ascii="Times New Roman" w:eastAsia="Times New Roman" w:hAnsi="Times New Roman" w:cs="Times New Roman"/>
          <w:spacing w:val="-3"/>
          <w:sz w:val="28"/>
          <w:szCs w:val="28"/>
          <w:lang w:eastAsia="ru-RU"/>
        </w:rPr>
        <w:t xml:space="preserve"> </w:t>
      </w:r>
      <w:r w:rsidRPr="00C00BC6">
        <w:rPr>
          <w:rFonts w:ascii="Times New Roman" w:eastAsia="Times New Roman" w:hAnsi="Times New Roman" w:cs="Times New Roman"/>
          <w:spacing w:val="-3"/>
          <w:sz w:val="28"/>
          <w:szCs w:val="28"/>
          <w:lang w:eastAsia="ru-RU"/>
        </w:rPr>
        <w:t>П</w:t>
      </w:r>
      <w:r w:rsidR="00DB22DE" w:rsidRPr="00C00BC6">
        <w:rPr>
          <w:rFonts w:ascii="Times New Roman" w:eastAsia="Times New Roman" w:hAnsi="Times New Roman" w:cs="Times New Roman"/>
          <w:spacing w:val="-3"/>
          <w:sz w:val="28"/>
          <w:szCs w:val="28"/>
          <w:lang w:eastAsia="ru-RU"/>
        </w:rPr>
        <w:t xml:space="preserve">од </w:t>
      </w:r>
      <w:r w:rsidRPr="00C00BC6">
        <w:rPr>
          <w:rFonts w:ascii="Times New Roman" w:eastAsia="Times New Roman" w:hAnsi="Times New Roman" w:cs="Times New Roman"/>
          <w:spacing w:val="-3"/>
          <w:sz w:val="28"/>
          <w:szCs w:val="28"/>
          <w:lang w:eastAsia="ru-RU"/>
        </w:rPr>
        <w:t>ними предлагается</w:t>
      </w:r>
      <w:r w:rsidR="00DB22DE" w:rsidRPr="00C00BC6">
        <w:rPr>
          <w:rFonts w:ascii="Times New Roman" w:eastAsia="Times New Roman" w:hAnsi="Times New Roman" w:cs="Times New Roman"/>
          <w:spacing w:val="-3"/>
          <w:sz w:val="28"/>
          <w:szCs w:val="28"/>
          <w:lang w:eastAsia="ru-RU"/>
        </w:rPr>
        <w:t xml:space="preserve"> понима</w:t>
      </w:r>
      <w:r w:rsidRPr="00C00BC6">
        <w:rPr>
          <w:rFonts w:ascii="Times New Roman" w:eastAsia="Times New Roman" w:hAnsi="Times New Roman" w:cs="Times New Roman"/>
          <w:spacing w:val="-3"/>
          <w:sz w:val="28"/>
          <w:szCs w:val="28"/>
          <w:lang w:eastAsia="ru-RU"/>
        </w:rPr>
        <w:t>ть</w:t>
      </w:r>
      <w:r w:rsidR="00DB22DE" w:rsidRPr="00C00BC6">
        <w:rPr>
          <w:rFonts w:ascii="Times New Roman" w:eastAsia="Times New Roman" w:hAnsi="Times New Roman" w:cs="Times New Roman"/>
          <w:spacing w:val="-3"/>
          <w:sz w:val="28"/>
          <w:szCs w:val="28"/>
          <w:lang w:eastAsia="ru-RU"/>
        </w:rPr>
        <w:t xml:space="preserve"> совокупность методов и средств организации процесса обучения, реализуемых с помощью </w:t>
      </w:r>
      <w:r w:rsidRPr="00C00BC6">
        <w:rPr>
          <w:rFonts w:ascii="Times New Roman" w:eastAsia="Times New Roman" w:hAnsi="Times New Roman" w:cs="Times New Roman"/>
          <w:spacing w:val="-3"/>
          <w:sz w:val="28"/>
          <w:szCs w:val="28"/>
          <w:lang w:eastAsia="ru-RU"/>
        </w:rPr>
        <w:t>информационно-</w:t>
      </w:r>
      <w:r w:rsidR="00DB22DE" w:rsidRPr="00C00BC6">
        <w:rPr>
          <w:rFonts w:ascii="Times New Roman" w:eastAsia="Times New Roman" w:hAnsi="Times New Roman" w:cs="Times New Roman"/>
          <w:spacing w:val="-3"/>
          <w:sz w:val="28"/>
          <w:szCs w:val="28"/>
          <w:lang w:eastAsia="ru-RU"/>
        </w:rPr>
        <w:t>компьютерных технологий</w:t>
      </w:r>
      <w:r w:rsidRPr="00C00BC6">
        <w:rPr>
          <w:rFonts w:ascii="Times New Roman" w:eastAsia="Times New Roman" w:hAnsi="Times New Roman" w:cs="Times New Roman"/>
          <w:spacing w:val="-3"/>
          <w:sz w:val="28"/>
          <w:szCs w:val="28"/>
          <w:lang w:eastAsia="ru-RU"/>
        </w:rPr>
        <w:t>.</w:t>
      </w:r>
      <w:r w:rsidR="00DB22DE" w:rsidRPr="00C00BC6">
        <w:rPr>
          <w:rFonts w:ascii="Times New Roman" w:eastAsia="Times New Roman" w:hAnsi="Times New Roman" w:cs="Times New Roman"/>
          <w:spacing w:val="-3"/>
          <w:sz w:val="28"/>
          <w:szCs w:val="28"/>
          <w:lang w:eastAsia="ru-RU"/>
        </w:rPr>
        <w:t xml:space="preserve"> </w:t>
      </w:r>
      <w:r w:rsidR="00C00BC6">
        <w:rPr>
          <w:rFonts w:ascii="Times New Roman" w:eastAsia="Times New Roman" w:hAnsi="Times New Roman" w:cs="Times New Roman"/>
          <w:spacing w:val="-3"/>
          <w:sz w:val="28"/>
          <w:szCs w:val="28"/>
          <w:lang w:eastAsia="ru-RU"/>
        </w:rPr>
        <w:t>Данные</w:t>
      </w:r>
      <w:r w:rsidR="00A14D80" w:rsidRPr="00C00BC6">
        <w:rPr>
          <w:rFonts w:ascii="Times New Roman" w:eastAsia="Times New Roman" w:hAnsi="Times New Roman" w:cs="Times New Roman"/>
          <w:spacing w:val="-3"/>
          <w:sz w:val="28"/>
          <w:szCs w:val="28"/>
          <w:lang w:eastAsia="ru-RU"/>
        </w:rPr>
        <w:t xml:space="preserve"> определения поняти</w:t>
      </w:r>
      <w:r w:rsidR="00C00BC6">
        <w:rPr>
          <w:rFonts w:ascii="Times New Roman" w:eastAsia="Times New Roman" w:hAnsi="Times New Roman" w:cs="Times New Roman"/>
          <w:spacing w:val="-3"/>
          <w:sz w:val="28"/>
          <w:szCs w:val="28"/>
          <w:lang w:eastAsia="ru-RU"/>
        </w:rPr>
        <w:t>й</w:t>
      </w:r>
      <w:r w:rsidR="00A14D80" w:rsidRPr="00C00BC6">
        <w:rPr>
          <w:rFonts w:ascii="Times New Roman" w:eastAsia="Times New Roman" w:hAnsi="Times New Roman" w:cs="Times New Roman"/>
          <w:spacing w:val="-3"/>
          <w:sz w:val="28"/>
          <w:szCs w:val="28"/>
          <w:lang w:eastAsia="ru-RU"/>
        </w:rPr>
        <w:t xml:space="preserve"> </w:t>
      </w:r>
      <w:r w:rsidR="00C00BC6">
        <w:rPr>
          <w:rFonts w:ascii="Times New Roman" w:eastAsia="Times New Roman" w:hAnsi="Times New Roman" w:cs="Times New Roman"/>
          <w:spacing w:val="-3"/>
          <w:sz w:val="28"/>
          <w:szCs w:val="28"/>
          <w:lang w:eastAsia="ru-RU"/>
        </w:rPr>
        <w:t>должны оказать соответствующие</w:t>
      </w:r>
      <w:r w:rsidR="00A14D80" w:rsidRPr="00C00BC6">
        <w:rPr>
          <w:rFonts w:ascii="Times New Roman" w:eastAsia="Times New Roman" w:hAnsi="Times New Roman" w:cs="Times New Roman"/>
          <w:spacing w:val="-3"/>
          <w:sz w:val="28"/>
          <w:szCs w:val="28"/>
          <w:lang w:eastAsia="ru-RU"/>
        </w:rPr>
        <w:t xml:space="preserve"> большое </w:t>
      </w:r>
      <w:r w:rsidR="00C00BC6">
        <w:rPr>
          <w:rFonts w:ascii="Times New Roman" w:eastAsia="Times New Roman" w:hAnsi="Times New Roman" w:cs="Times New Roman"/>
          <w:spacing w:val="-3"/>
          <w:sz w:val="28"/>
          <w:szCs w:val="28"/>
          <w:lang w:eastAsia="ru-RU"/>
        </w:rPr>
        <w:t>влияние</w:t>
      </w:r>
      <w:r w:rsidR="00A14D80" w:rsidRPr="00C00BC6">
        <w:rPr>
          <w:rFonts w:ascii="Times New Roman" w:eastAsia="Times New Roman" w:hAnsi="Times New Roman" w:cs="Times New Roman"/>
          <w:spacing w:val="-3"/>
          <w:sz w:val="28"/>
          <w:szCs w:val="28"/>
          <w:lang w:eastAsia="ru-RU"/>
        </w:rPr>
        <w:t xml:space="preserve"> для теории </w:t>
      </w:r>
      <w:r w:rsidR="00C00BC6">
        <w:rPr>
          <w:rFonts w:ascii="Times New Roman" w:eastAsia="Times New Roman" w:hAnsi="Times New Roman" w:cs="Times New Roman"/>
          <w:spacing w:val="-3"/>
          <w:sz w:val="28"/>
          <w:szCs w:val="28"/>
          <w:lang w:eastAsia="ru-RU"/>
        </w:rPr>
        <w:t xml:space="preserve">игрового и </w:t>
      </w:r>
      <w:r w:rsidR="00A14D80" w:rsidRPr="00C00BC6">
        <w:rPr>
          <w:rFonts w:ascii="Times New Roman" w:eastAsia="Times New Roman" w:hAnsi="Times New Roman" w:cs="Times New Roman"/>
          <w:spacing w:val="-3"/>
          <w:sz w:val="28"/>
          <w:szCs w:val="28"/>
          <w:lang w:eastAsia="ru-RU"/>
        </w:rPr>
        <w:t xml:space="preserve">компьютерного обучения. </w:t>
      </w:r>
      <w:r w:rsidR="00C00BC6">
        <w:rPr>
          <w:rFonts w:ascii="Times New Roman" w:eastAsia="Times New Roman" w:hAnsi="Times New Roman" w:cs="Times New Roman"/>
          <w:spacing w:val="-3"/>
          <w:sz w:val="28"/>
          <w:szCs w:val="28"/>
          <w:lang w:eastAsia="ru-RU"/>
        </w:rPr>
        <w:t>Поэтому при</w:t>
      </w:r>
      <w:r w:rsidR="00A14D80" w:rsidRPr="00C00BC6">
        <w:rPr>
          <w:rFonts w:ascii="Times New Roman" w:eastAsia="Times New Roman" w:hAnsi="Times New Roman" w:cs="Times New Roman"/>
          <w:spacing w:val="-3"/>
          <w:sz w:val="28"/>
          <w:szCs w:val="28"/>
          <w:lang w:eastAsia="ru-RU"/>
        </w:rPr>
        <w:t xml:space="preserve"> с</w:t>
      </w:r>
      <w:r w:rsidR="00C00BC6">
        <w:rPr>
          <w:rFonts w:ascii="Times New Roman" w:eastAsia="Times New Roman" w:hAnsi="Times New Roman" w:cs="Times New Roman"/>
          <w:spacing w:val="-3"/>
          <w:sz w:val="28"/>
          <w:szCs w:val="28"/>
          <w:lang w:eastAsia="ru-RU"/>
        </w:rPr>
        <w:t>овместном и</w:t>
      </w:r>
      <w:r w:rsidR="00941E2E" w:rsidRPr="00C00BC6">
        <w:rPr>
          <w:rFonts w:ascii="Times New Roman" w:eastAsia="Times New Roman" w:hAnsi="Times New Roman" w:cs="Times New Roman"/>
          <w:spacing w:val="-3"/>
          <w:sz w:val="28"/>
          <w:szCs w:val="28"/>
          <w:lang w:eastAsia="ru-RU"/>
        </w:rPr>
        <w:t xml:space="preserve">спользовании информационно-компьютерных технологии в игровом обучении </w:t>
      </w:r>
      <w:r w:rsidR="00C00BC6">
        <w:rPr>
          <w:rFonts w:ascii="Times New Roman" w:eastAsia="Times New Roman" w:hAnsi="Times New Roman" w:cs="Times New Roman"/>
          <w:spacing w:val="-3"/>
          <w:sz w:val="28"/>
          <w:szCs w:val="28"/>
          <w:lang w:eastAsia="ru-RU"/>
        </w:rPr>
        <w:t>следует</w:t>
      </w:r>
      <w:r w:rsidR="00A14D80" w:rsidRPr="00C00BC6">
        <w:rPr>
          <w:rFonts w:ascii="Times New Roman" w:eastAsia="Times New Roman" w:hAnsi="Times New Roman" w:cs="Times New Roman"/>
          <w:spacing w:val="-3"/>
          <w:sz w:val="28"/>
          <w:szCs w:val="28"/>
          <w:lang w:eastAsia="ru-RU"/>
        </w:rPr>
        <w:t xml:space="preserve"> особое внимание удели</w:t>
      </w:r>
      <w:r w:rsidR="00C00BC6">
        <w:rPr>
          <w:rFonts w:ascii="Times New Roman" w:eastAsia="Times New Roman" w:hAnsi="Times New Roman" w:cs="Times New Roman"/>
          <w:spacing w:val="-3"/>
          <w:sz w:val="28"/>
          <w:szCs w:val="28"/>
          <w:lang w:eastAsia="ru-RU"/>
        </w:rPr>
        <w:t xml:space="preserve">ть </w:t>
      </w:r>
      <w:r w:rsidR="00A14D80" w:rsidRPr="00C00BC6">
        <w:rPr>
          <w:rFonts w:ascii="Times New Roman" w:eastAsia="Times New Roman" w:hAnsi="Times New Roman" w:cs="Times New Roman"/>
          <w:spacing w:val="-3"/>
          <w:sz w:val="28"/>
          <w:szCs w:val="28"/>
          <w:lang w:eastAsia="ru-RU"/>
        </w:rPr>
        <w:t>рассмотрению</w:t>
      </w:r>
      <w:r w:rsidR="00A14D80" w:rsidRPr="0017435D">
        <w:rPr>
          <w:rFonts w:ascii="Times New Roman" w:eastAsia="Times New Roman" w:hAnsi="Times New Roman" w:cs="Times New Roman"/>
          <w:spacing w:val="-3"/>
          <w:sz w:val="28"/>
          <w:szCs w:val="28"/>
          <w:lang w:eastAsia="ru-RU"/>
        </w:rPr>
        <w:t xml:space="preserve"> </w:t>
      </w:r>
      <w:r w:rsidR="004D3745">
        <w:rPr>
          <w:rFonts w:ascii="Times New Roman" w:eastAsia="Times New Roman" w:hAnsi="Times New Roman" w:cs="Times New Roman"/>
          <w:spacing w:val="-3"/>
          <w:sz w:val="28"/>
          <w:szCs w:val="28"/>
          <w:lang w:eastAsia="ru-RU"/>
        </w:rPr>
        <w:t xml:space="preserve">соотношения </w:t>
      </w:r>
      <w:r w:rsidR="00C00BC6">
        <w:rPr>
          <w:rFonts w:ascii="Times New Roman" w:eastAsia="Times New Roman" w:hAnsi="Times New Roman" w:cs="Times New Roman"/>
          <w:spacing w:val="-3"/>
          <w:sz w:val="28"/>
          <w:szCs w:val="28"/>
          <w:lang w:eastAsia="ru-RU"/>
        </w:rPr>
        <w:t xml:space="preserve">таких </w:t>
      </w:r>
      <w:r w:rsidR="004D3745">
        <w:rPr>
          <w:rFonts w:ascii="Times New Roman" w:eastAsia="Times New Roman" w:hAnsi="Times New Roman" w:cs="Times New Roman"/>
          <w:spacing w:val="-3"/>
          <w:sz w:val="28"/>
          <w:szCs w:val="28"/>
          <w:lang w:eastAsia="ru-RU"/>
        </w:rPr>
        <w:t xml:space="preserve">понятий </w:t>
      </w:r>
      <w:r w:rsidR="00C00BC6">
        <w:rPr>
          <w:rFonts w:ascii="Times New Roman" w:eastAsia="Times New Roman" w:hAnsi="Times New Roman" w:cs="Times New Roman"/>
          <w:spacing w:val="-3"/>
          <w:sz w:val="28"/>
          <w:szCs w:val="28"/>
          <w:lang w:eastAsia="ru-RU"/>
        </w:rPr>
        <w:t xml:space="preserve">как </w:t>
      </w:r>
      <w:r w:rsidR="004D3745">
        <w:rPr>
          <w:rFonts w:ascii="Times New Roman" w:eastAsia="Times New Roman" w:hAnsi="Times New Roman" w:cs="Times New Roman"/>
          <w:spacing w:val="-3"/>
          <w:sz w:val="28"/>
          <w:szCs w:val="28"/>
          <w:lang w:eastAsia="ru-RU"/>
        </w:rPr>
        <w:t xml:space="preserve">«игровое обучение» и «геймификация» </w:t>
      </w:r>
      <w:r w:rsidR="004D3745" w:rsidRPr="004D3745">
        <w:rPr>
          <w:rFonts w:ascii="Times New Roman" w:eastAsia="Times New Roman" w:hAnsi="Times New Roman" w:cs="Times New Roman"/>
          <w:spacing w:val="-3"/>
          <w:sz w:val="28"/>
          <w:szCs w:val="28"/>
          <w:lang w:eastAsia="ru-RU"/>
        </w:rPr>
        <w:t>(игра, игрофикация</w:t>
      </w:r>
      <w:r w:rsidR="004D3745">
        <w:rPr>
          <w:rFonts w:ascii="Times New Roman" w:eastAsia="Times New Roman" w:hAnsi="Times New Roman" w:cs="Times New Roman"/>
          <w:spacing w:val="-3"/>
          <w:sz w:val="28"/>
          <w:szCs w:val="28"/>
          <w:lang w:eastAsia="ru-RU"/>
        </w:rPr>
        <w:t>)</w:t>
      </w:r>
      <w:r w:rsidR="00C00BC6">
        <w:rPr>
          <w:rFonts w:ascii="Times New Roman" w:eastAsia="Times New Roman" w:hAnsi="Times New Roman" w:cs="Times New Roman"/>
          <w:spacing w:val="-3"/>
          <w:sz w:val="28"/>
          <w:szCs w:val="28"/>
          <w:lang w:eastAsia="ru-RU"/>
        </w:rPr>
        <w:t xml:space="preserve">. В </w:t>
      </w:r>
      <w:r w:rsidR="00EB38D0">
        <w:rPr>
          <w:rFonts w:ascii="Times New Roman" w:eastAsia="Times New Roman" w:hAnsi="Times New Roman" w:cs="Times New Roman"/>
          <w:spacing w:val="-3"/>
          <w:sz w:val="28"/>
          <w:szCs w:val="28"/>
          <w:lang w:eastAsia="ru-RU"/>
        </w:rPr>
        <w:t>разделе</w:t>
      </w:r>
      <w:r w:rsidR="00C00BC6">
        <w:rPr>
          <w:rFonts w:ascii="Times New Roman" w:eastAsia="Times New Roman" w:hAnsi="Times New Roman" w:cs="Times New Roman"/>
          <w:spacing w:val="-3"/>
          <w:sz w:val="28"/>
          <w:szCs w:val="28"/>
          <w:lang w:eastAsia="ru-RU"/>
        </w:rPr>
        <w:t xml:space="preserve"> также дается анализ эффективности использования игрового обучения в условиях геймификации как нового способа организации обучения</w:t>
      </w:r>
      <w:r w:rsidR="008E707B">
        <w:rPr>
          <w:rFonts w:ascii="Times New Roman" w:eastAsia="Times New Roman" w:hAnsi="Times New Roman" w:cs="Times New Roman"/>
          <w:spacing w:val="-3"/>
          <w:sz w:val="28"/>
          <w:szCs w:val="28"/>
          <w:lang w:eastAsia="ru-RU"/>
        </w:rPr>
        <w:t xml:space="preserve"> и</w:t>
      </w:r>
      <w:r w:rsidR="00C00BC6">
        <w:rPr>
          <w:rFonts w:ascii="Times New Roman" w:eastAsia="Times New Roman" w:hAnsi="Times New Roman" w:cs="Times New Roman"/>
          <w:spacing w:val="-3"/>
          <w:sz w:val="28"/>
          <w:szCs w:val="28"/>
          <w:lang w:eastAsia="ru-RU"/>
        </w:rPr>
        <w:t xml:space="preserve"> приводятся сведения, что применение компьютерных игр в образовательном процессе </w:t>
      </w:r>
      <w:r w:rsidR="00941E2E" w:rsidRPr="00941E2E">
        <w:rPr>
          <w:rFonts w:ascii="Times New Roman" w:eastAsia="Times New Roman" w:hAnsi="Times New Roman" w:cs="Times New Roman"/>
          <w:spacing w:val="-3"/>
          <w:sz w:val="28"/>
          <w:szCs w:val="28"/>
          <w:lang w:eastAsia="ru-RU"/>
        </w:rPr>
        <w:t xml:space="preserve">усиливает мотивацию субъекта </w:t>
      </w:r>
      <w:r w:rsidR="00975465">
        <w:rPr>
          <w:rFonts w:ascii="Times New Roman" w:eastAsia="Times New Roman" w:hAnsi="Times New Roman" w:cs="Times New Roman"/>
          <w:spacing w:val="-3"/>
          <w:sz w:val="28"/>
          <w:szCs w:val="28"/>
          <w:lang w:eastAsia="ru-RU"/>
        </w:rPr>
        <w:t>к яркому проявлению</w:t>
      </w:r>
      <w:r w:rsidR="00941E2E" w:rsidRPr="00941E2E">
        <w:rPr>
          <w:rFonts w:ascii="Times New Roman" w:eastAsia="Times New Roman" w:hAnsi="Times New Roman" w:cs="Times New Roman"/>
          <w:spacing w:val="-3"/>
          <w:sz w:val="28"/>
          <w:szCs w:val="28"/>
          <w:lang w:eastAsia="ru-RU"/>
        </w:rPr>
        <w:t xml:space="preserve"> внимани</w:t>
      </w:r>
      <w:r w:rsidR="00975465">
        <w:rPr>
          <w:rFonts w:ascii="Times New Roman" w:eastAsia="Times New Roman" w:hAnsi="Times New Roman" w:cs="Times New Roman"/>
          <w:spacing w:val="-3"/>
          <w:sz w:val="28"/>
          <w:szCs w:val="28"/>
          <w:lang w:eastAsia="ru-RU"/>
        </w:rPr>
        <w:t>я в</w:t>
      </w:r>
      <w:r w:rsidR="00941E2E" w:rsidRPr="00941E2E">
        <w:rPr>
          <w:rFonts w:ascii="Times New Roman" w:eastAsia="Times New Roman" w:hAnsi="Times New Roman" w:cs="Times New Roman"/>
          <w:spacing w:val="-3"/>
          <w:sz w:val="28"/>
          <w:szCs w:val="28"/>
          <w:lang w:eastAsia="ru-RU"/>
        </w:rPr>
        <w:t xml:space="preserve"> образовательной деятельности, продлевает </w:t>
      </w:r>
      <w:r w:rsidR="00C00BC6">
        <w:rPr>
          <w:rFonts w:ascii="Times New Roman" w:eastAsia="Times New Roman" w:hAnsi="Times New Roman" w:cs="Times New Roman"/>
          <w:spacing w:val="-3"/>
          <w:sz w:val="28"/>
          <w:szCs w:val="28"/>
          <w:lang w:eastAsia="ru-RU"/>
        </w:rPr>
        <w:t>интерес к рассматриваемой задаче и, наконец,</w:t>
      </w:r>
      <w:r w:rsidR="00941E2E">
        <w:rPr>
          <w:rFonts w:ascii="Times New Roman" w:eastAsia="Times New Roman" w:hAnsi="Times New Roman" w:cs="Times New Roman"/>
          <w:spacing w:val="-3"/>
          <w:sz w:val="28"/>
          <w:szCs w:val="28"/>
          <w:lang w:eastAsia="ru-RU"/>
        </w:rPr>
        <w:t xml:space="preserve"> </w:t>
      </w:r>
      <w:r w:rsidR="00941E2E" w:rsidRPr="00941E2E">
        <w:rPr>
          <w:rFonts w:ascii="Times New Roman" w:eastAsia="Times New Roman" w:hAnsi="Times New Roman" w:cs="Times New Roman"/>
          <w:spacing w:val="-3"/>
          <w:sz w:val="28"/>
          <w:szCs w:val="28"/>
          <w:lang w:eastAsia="ru-RU"/>
        </w:rPr>
        <w:t>повышает вероятность достижения поставленной цели</w:t>
      </w:r>
      <w:r w:rsidR="00A85C51">
        <w:rPr>
          <w:rFonts w:ascii="Times New Roman" w:eastAsia="Times New Roman" w:hAnsi="Times New Roman" w:cs="Times New Roman"/>
          <w:spacing w:val="-3"/>
          <w:sz w:val="28"/>
          <w:szCs w:val="28"/>
          <w:lang w:eastAsia="ru-RU"/>
        </w:rPr>
        <w:t xml:space="preserve"> [</w:t>
      </w:r>
      <w:r w:rsidR="003E62C4">
        <w:rPr>
          <w:rFonts w:ascii="Times New Roman" w:eastAsia="Times New Roman" w:hAnsi="Times New Roman" w:cs="Times New Roman"/>
          <w:spacing w:val="-3"/>
          <w:sz w:val="28"/>
          <w:szCs w:val="28"/>
          <w:lang w:eastAsia="ru-RU"/>
        </w:rPr>
        <w:t>1</w:t>
      </w:r>
      <w:r w:rsidR="004261C4" w:rsidRPr="004261C4">
        <w:rPr>
          <w:rFonts w:ascii="Times New Roman" w:eastAsia="Times New Roman" w:hAnsi="Times New Roman" w:cs="Times New Roman"/>
          <w:spacing w:val="-3"/>
          <w:sz w:val="28"/>
          <w:szCs w:val="28"/>
          <w:lang w:eastAsia="ru-RU"/>
        </w:rPr>
        <w:t>8</w:t>
      </w:r>
      <w:r w:rsidR="00421B19" w:rsidRPr="00421B19">
        <w:rPr>
          <w:rFonts w:ascii="Times New Roman" w:eastAsia="Times New Roman" w:hAnsi="Times New Roman" w:cs="Times New Roman"/>
          <w:spacing w:val="-3"/>
          <w:sz w:val="28"/>
          <w:szCs w:val="28"/>
          <w:lang w:eastAsia="ru-RU"/>
        </w:rPr>
        <w:t>]</w:t>
      </w:r>
      <w:r w:rsidR="00941E2E">
        <w:rPr>
          <w:rFonts w:ascii="Times New Roman" w:eastAsia="Times New Roman" w:hAnsi="Times New Roman" w:cs="Times New Roman"/>
          <w:spacing w:val="-3"/>
          <w:sz w:val="28"/>
          <w:szCs w:val="28"/>
          <w:lang w:eastAsia="ru-RU"/>
        </w:rPr>
        <w:t xml:space="preserve">. </w:t>
      </w:r>
    </w:p>
    <w:p w14:paraId="06FE7534" w14:textId="77777777" w:rsidR="00E37638" w:rsidRPr="0017435D" w:rsidRDefault="00941E2E" w:rsidP="009E4A0E">
      <w:pPr>
        <w:widowControl w:val="0"/>
        <w:shd w:val="clear" w:color="auto" w:fill="FFFFFF"/>
        <w:autoSpaceDE w:val="0"/>
        <w:autoSpaceDN w:val="0"/>
        <w:adjustRightInd w:val="0"/>
        <w:spacing w:after="0" w:line="240" w:lineRule="auto"/>
        <w:ind w:left="340" w:right="159" w:firstLine="567"/>
        <w:jc w:val="both"/>
        <w:rPr>
          <w:rFonts w:ascii="Times New Roman" w:eastAsia="Times New Roman" w:hAnsi="Times New Roman" w:cs="Times New Roman"/>
          <w:spacing w:val="-3"/>
          <w:sz w:val="28"/>
          <w:szCs w:val="28"/>
          <w:lang w:eastAsia="ru-RU"/>
        </w:rPr>
      </w:pPr>
      <w:r w:rsidRPr="00EC3077">
        <w:rPr>
          <w:rFonts w:ascii="Times New Roman" w:eastAsia="Times New Roman" w:hAnsi="Times New Roman" w:cs="Times New Roman"/>
          <w:sz w:val="28"/>
          <w:szCs w:val="28"/>
          <w:lang w:eastAsia="ru-RU"/>
        </w:rPr>
        <w:t>Пр</w:t>
      </w:r>
      <w:r w:rsidR="00E61FD3">
        <w:rPr>
          <w:rFonts w:ascii="Times New Roman" w:eastAsia="Times New Roman" w:hAnsi="Times New Roman" w:cs="Times New Roman"/>
          <w:sz w:val="28"/>
          <w:szCs w:val="28"/>
          <w:lang w:eastAsia="ru-RU"/>
        </w:rPr>
        <w:t>и</w:t>
      </w:r>
      <w:r w:rsidRPr="00EC3077">
        <w:rPr>
          <w:rFonts w:ascii="Times New Roman" w:eastAsia="Times New Roman" w:hAnsi="Times New Roman" w:cs="Times New Roman"/>
          <w:sz w:val="28"/>
          <w:szCs w:val="28"/>
          <w:lang w:eastAsia="ru-RU"/>
        </w:rPr>
        <w:t xml:space="preserve">веденное </w:t>
      </w:r>
      <w:r w:rsidR="00C00BC6">
        <w:rPr>
          <w:rFonts w:ascii="Times New Roman" w:eastAsia="Times New Roman" w:hAnsi="Times New Roman" w:cs="Times New Roman"/>
          <w:sz w:val="28"/>
          <w:szCs w:val="28"/>
          <w:lang w:eastAsia="ru-RU"/>
        </w:rPr>
        <w:t xml:space="preserve">в </w:t>
      </w:r>
      <w:r w:rsidR="00865B08">
        <w:rPr>
          <w:rFonts w:ascii="Times New Roman" w:eastAsia="Times New Roman" w:hAnsi="Times New Roman" w:cs="Times New Roman"/>
          <w:sz w:val="28"/>
          <w:szCs w:val="28"/>
          <w:lang w:eastAsia="ru-RU"/>
        </w:rPr>
        <w:t>разделе</w:t>
      </w:r>
      <w:r w:rsidR="00C00BC6">
        <w:rPr>
          <w:rFonts w:ascii="Times New Roman" w:eastAsia="Times New Roman" w:hAnsi="Times New Roman" w:cs="Times New Roman"/>
          <w:sz w:val="28"/>
          <w:szCs w:val="28"/>
          <w:lang w:eastAsia="ru-RU"/>
        </w:rPr>
        <w:t xml:space="preserve"> данные</w:t>
      </w:r>
      <w:r w:rsidRPr="00EC3077">
        <w:rPr>
          <w:rFonts w:ascii="Times New Roman" w:eastAsia="Times New Roman" w:hAnsi="Times New Roman" w:cs="Times New Roman"/>
          <w:sz w:val="28"/>
          <w:szCs w:val="28"/>
          <w:lang w:eastAsia="ru-RU"/>
        </w:rPr>
        <w:t xml:space="preserve"> позволил</w:t>
      </w:r>
      <w:r w:rsidR="00460039">
        <w:rPr>
          <w:rFonts w:ascii="Times New Roman" w:eastAsia="Times New Roman" w:hAnsi="Times New Roman" w:cs="Times New Roman"/>
          <w:sz w:val="28"/>
          <w:szCs w:val="28"/>
          <w:lang w:eastAsia="ru-RU"/>
        </w:rPr>
        <w:t>и</w:t>
      </w:r>
      <w:r w:rsidRPr="00EC3077">
        <w:rPr>
          <w:rFonts w:ascii="Times New Roman" w:eastAsia="Times New Roman" w:hAnsi="Times New Roman" w:cs="Times New Roman"/>
          <w:sz w:val="28"/>
          <w:szCs w:val="28"/>
          <w:lang w:eastAsia="ru-RU"/>
        </w:rPr>
        <w:t xml:space="preserve"> определить</w:t>
      </w:r>
      <w:r w:rsidR="00A14D80" w:rsidRPr="0017435D">
        <w:rPr>
          <w:rFonts w:ascii="Times New Roman" w:eastAsia="Times New Roman" w:hAnsi="Times New Roman" w:cs="Times New Roman"/>
          <w:spacing w:val="-3"/>
          <w:sz w:val="28"/>
          <w:szCs w:val="28"/>
          <w:lang w:eastAsia="ru-RU"/>
        </w:rPr>
        <w:t xml:space="preserve">, что </w:t>
      </w:r>
      <w:r>
        <w:rPr>
          <w:rFonts w:ascii="Times New Roman" w:eastAsia="Times New Roman" w:hAnsi="Times New Roman" w:cs="Times New Roman"/>
          <w:spacing w:val="-3"/>
          <w:sz w:val="28"/>
          <w:szCs w:val="28"/>
          <w:lang w:eastAsia="ru-RU"/>
        </w:rPr>
        <w:t>игрово</w:t>
      </w:r>
      <w:r w:rsidR="00CD146D">
        <w:rPr>
          <w:rFonts w:ascii="Times New Roman" w:eastAsia="Times New Roman" w:hAnsi="Times New Roman" w:cs="Times New Roman"/>
          <w:spacing w:val="-3"/>
          <w:sz w:val="28"/>
          <w:szCs w:val="28"/>
          <w:lang w:eastAsia="ru-RU"/>
        </w:rPr>
        <w:t>е</w:t>
      </w:r>
      <w:r>
        <w:rPr>
          <w:rFonts w:ascii="Times New Roman" w:eastAsia="Times New Roman" w:hAnsi="Times New Roman" w:cs="Times New Roman"/>
          <w:spacing w:val="-3"/>
          <w:sz w:val="28"/>
          <w:szCs w:val="28"/>
          <w:lang w:eastAsia="ru-RU"/>
        </w:rPr>
        <w:t xml:space="preserve"> обучени</w:t>
      </w:r>
      <w:r w:rsidR="00CD146D">
        <w:rPr>
          <w:rFonts w:ascii="Times New Roman" w:eastAsia="Times New Roman" w:hAnsi="Times New Roman" w:cs="Times New Roman"/>
          <w:spacing w:val="-3"/>
          <w:sz w:val="28"/>
          <w:szCs w:val="28"/>
          <w:lang w:eastAsia="ru-RU"/>
        </w:rPr>
        <w:t>е</w:t>
      </w:r>
      <w:r>
        <w:rPr>
          <w:rFonts w:ascii="Times New Roman" w:eastAsia="Times New Roman" w:hAnsi="Times New Roman" w:cs="Times New Roman"/>
          <w:spacing w:val="-3"/>
          <w:sz w:val="28"/>
          <w:szCs w:val="28"/>
          <w:lang w:eastAsia="ru-RU"/>
        </w:rPr>
        <w:t xml:space="preserve"> с использованием информационно-компьютерных технологий</w:t>
      </w:r>
      <w:r w:rsidR="00A14D80" w:rsidRPr="0017435D">
        <w:rPr>
          <w:rFonts w:ascii="Times New Roman" w:eastAsia="Times New Roman" w:hAnsi="Times New Roman" w:cs="Times New Roman"/>
          <w:spacing w:val="-3"/>
          <w:sz w:val="28"/>
          <w:szCs w:val="28"/>
          <w:lang w:eastAsia="ru-RU"/>
        </w:rPr>
        <w:t xml:space="preserve"> </w:t>
      </w:r>
      <w:r w:rsidR="00460039" w:rsidRPr="00460039">
        <w:rPr>
          <w:rFonts w:ascii="Times New Roman" w:eastAsia="Times New Roman" w:hAnsi="Times New Roman" w:cs="Times New Roman"/>
          <w:spacing w:val="-3"/>
          <w:sz w:val="28"/>
          <w:szCs w:val="28"/>
          <w:lang w:eastAsia="ru-RU"/>
        </w:rPr>
        <w:t>отличает</w:t>
      </w:r>
      <w:r w:rsidR="00A14D80" w:rsidRPr="00460039">
        <w:rPr>
          <w:rFonts w:ascii="Times New Roman" w:eastAsia="Times New Roman" w:hAnsi="Times New Roman" w:cs="Times New Roman"/>
          <w:spacing w:val="-3"/>
          <w:sz w:val="28"/>
          <w:szCs w:val="28"/>
          <w:lang w:eastAsia="ru-RU"/>
        </w:rPr>
        <w:t xml:space="preserve">ся  </w:t>
      </w:r>
      <w:r w:rsidR="00460039" w:rsidRPr="00460039">
        <w:rPr>
          <w:rFonts w:ascii="Times New Roman" w:eastAsia="Times New Roman" w:hAnsi="Times New Roman" w:cs="Times New Roman"/>
          <w:spacing w:val="-3"/>
          <w:sz w:val="28"/>
          <w:szCs w:val="28"/>
          <w:lang w:eastAsia="ru-RU"/>
        </w:rPr>
        <w:t xml:space="preserve">особой </w:t>
      </w:r>
      <w:r w:rsidR="00A14D80" w:rsidRPr="00460039">
        <w:rPr>
          <w:rFonts w:ascii="Times New Roman" w:eastAsia="Times New Roman" w:hAnsi="Times New Roman" w:cs="Times New Roman"/>
          <w:spacing w:val="-3"/>
          <w:sz w:val="28"/>
          <w:szCs w:val="28"/>
          <w:lang w:eastAsia="ru-RU"/>
        </w:rPr>
        <w:t xml:space="preserve">специфичностью, которая </w:t>
      </w:r>
      <w:r w:rsidR="00460039" w:rsidRPr="00460039">
        <w:rPr>
          <w:rFonts w:ascii="Times New Roman" w:eastAsia="Times New Roman" w:hAnsi="Times New Roman" w:cs="Times New Roman"/>
          <w:spacing w:val="-3"/>
          <w:sz w:val="28"/>
          <w:szCs w:val="28"/>
          <w:lang w:eastAsia="ru-RU"/>
        </w:rPr>
        <w:t xml:space="preserve">может быть объяснена достаточной сложностью </w:t>
      </w:r>
      <w:r w:rsidR="00421B19" w:rsidRPr="00460039">
        <w:rPr>
          <w:rFonts w:ascii="Times New Roman" w:eastAsia="Times New Roman" w:hAnsi="Times New Roman" w:cs="Times New Roman"/>
          <w:spacing w:val="-3"/>
          <w:sz w:val="28"/>
          <w:szCs w:val="28"/>
          <w:lang w:eastAsia="ru-RU"/>
        </w:rPr>
        <w:t>учебных компьютерных игр</w:t>
      </w:r>
      <w:r w:rsidR="00460039" w:rsidRPr="00460039">
        <w:rPr>
          <w:rFonts w:ascii="Times New Roman" w:eastAsia="Times New Roman" w:hAnsi="Times New Roman" w:cs="Times New Roman"/>
          <w:spacing w:val="-3"/>
          <w:sz w:val="28"/>
          <w:szCs w:val="28"/>
          <w:lang w:eastAsia="ru-RU"/>
        </w:rPr>
        <w:t xml:space="preserve">. </w:t>
      </w:r>
      <w:r w:rsidR="00460039">
        <w:rPr>
          <w:rFonts w:ascii="Times New Roman" w:eastAsia="Times New Roman" w:hAnsi="Times New Roman" w:cs="Times New Roman"/>
          <w:spacing w:val="-3"/>
          <w:sz w:val="28"/>
          <w:szCs w:val="28"/>
          <w:lang w:eastAsia="ru-RU"/>
        </w:rPr>
        <w:t>Можно утверждать, что</w:t>
      </w:r>
      <w:r w:rsidR="00B36082">
        <w:rPr>
          <w:rFonts w:ascii="Times New Roman" w:hAnsi="Times New Roman" w:cs="Times New Roman"/>
          <w:sz w:val="28"/>
          <w:szCs w:val="28"/>
        </w:rPr>
        <w:t xml:space="preserve"> </w:t>
      </w:r>
      <w:r w:rsidR="00B36082" w:rsidRPr="00B36082">
        <w:t xml:space="preserve"> </w:t>
      </w:r>
      <w:r w:rsidR="00511FE5" w:rsidRPr="00511FE5">
        <w:rPr>
          <w:rFonts w:ascii="Times New Roman" w:eastAsia="Times New Roman" w:hAnsi="Times New Roman" w:cs="Times New Roman"/>
          <w:spacing w:val="-3"/>
          <w:sz w:val="28"/>
          <w:szCs w:val="28"/>
          <w:lang w:eastAsia="ru-RU"/>
        </w:rPr>
        <w:t xml:space="preserve">роль и место </w:t>
      </w:r>
      <w:r>
        <w:rPr>
          <w:rFonts w:ascii="Times New Roman" w:eastAsia="Times New Roman" w:hAnsi="Times New Roman" w:cs="Times New Roman"/>
          <w:spacing w:val="-3"/>
          <w:sz w:val="28"/>
          <w:szCs w:val="28"/>
          <w:lang w:eastAsia="ru-RU"/>
        </w:rPr>
        <w:t>игрового</w:t>
      </w:r>
      <w:r w:rsidR="00511FE5" w:rsidRPr="00511FE5">
        <w:rPr>
          <w:rFonts w:ascii="Times New Roman" w:eastAsia="Times New Roman" w:hAnsi="Times New Roman" w:cs="Times New Roman"/>
          <w:spacing w:val="-3"/>
          <w:sz w:val="28"/>
          <w:szCs w:val="28"/>
          <w:lang w:eastAsia="ru-RU"/>
        </w:rPr>
        <w:t xml:space="preserve"> </w:t>
      </w:r>
      <w:r w:rsidR="00FC1C1E">
        <w:rPr>
          <w:rFonts w:ascii="Times New Roman" w:eastAsia="Times New Roman" w:hAnsi="Times New Roman" w:cs="Times New Roman"/>
          <w:spacing w:val="-3"/>
          <w:sz w:val="28"/>
          <w:szCs w:val="28"/>
          <w:lang w:eastAsia="ru-RU"/>
        </w:rPr>
        <w:t>обучения с использованием информационн</w:t>
      </w:r>
      <w:r w:rsidR="00C42D4D">
        <w:rPr>
          <w:rFonts w:ascii="Times New Roman" w:eastAsia="Times New Roman" w:hAnsi="Times New Roman" w:cs="Times New Roman"/>
          <w:spacing w:val="-3"/>
          <w:sz w:val="28"/>
          <w:szCs w:val="28"/>
          <w:lang w:eastAsia="ru-RU"/>
        </w:rPr>
        <w:t>о</w:t>
      </w:r>
      <w:r w:rsidR="00FC1C1E">
        <w:rPr>
          <w:rFonts w:ascii="Times New Roman" w:eastAsia="Times New Roman" w:hAnsi="Times New Roman" w:cs="Times New Roman"/>
          <w:spacing w:val="-3"/>
          <w:sz w:val="28"/>
          <w:szCs w:val="28"/>
          <w:lang w:eastAsia="ru-RU"/>
        </w:rPr>
        <w:t xml:space="preserve">-компьютерных технологий </w:t>
      </w:r>
      <w:r w:rsidR="00B06F41" w:rsidRPr="00511FE5">
        <w:rPr>
          <w:rFonts w:ascii="Times New Roman" w:eastAsia="Times New Roman" w:hAnsi="Times New Roman" w:cs="Times New Roman"/>
          <w:spacing w:val="-3"/>
          <w:sz w:val="28"/>
          <w:szCs w:val="28"/>
          <w:lang w:eastAsia="ru-RU"/>
        </w:rPr>
        <w:t xml:space="preserve">как метода активного обучения студентов </w:t>
      </w:r>
      <w:r w:rsidR="00B06F41" w:rsidRPr="00B06F41">
        <w:rPr>
          <w:rFonts w:ascii="Times New Roman" w:eastAsia="Times New Roman" w:hAnsi="Times New Roman" w:cs="Times New Roman"/>
          <w:spacing w:val="-3"/>
          <w:sz w:val="28"/>
          <w:szCs w:val="28"/>
          <w:lang w:eastAsia="ru-RU"/>
        </w:rPr>
        <w:t>зависят от творческого потенциала, профессионального мастерства, инновационности самого преподавателя, от его психолого-педагогической и мотивационной готовности и владения технологиями игрового обучения с использованием информационно-компьютерных технологий</w:t>
      </w:r>
      <w:r w:rsidR="00A14D80">
        <w:rPr>
          <w:rFonts w:ascii="Times New Roman" w:eastAsia="Times New Roman" w:hAnsi="Times New Roman" w:cs="Times New Roman"/>
          <w:spacing w:val="-3"/>
          <w:sz w:val="28"/>
          <w:szCs w:val="28"/>
          <w:lang w:eastAsia="ru-RU"/>
        </w:rPr>
        <w:t>.</w:t>
      </w:r>
    </w:p>
    <w:p w14:paraId="6AE2FC11" w14:textId="77777777" w:rsidR="00E9780A" w:rsidRPr="00460039" w:rsidRDefault="00460039" w:rsidP="009E4A0E">
      <w:pPr>
        <w:widowControl w:val="0"/>
        <w:shd w:val="clear" w:color="auto" w:fill="FFFFFF"/>
        <w:autoSpaceDE w:val="0"/>
        <w:autoSpaceDN w:val="0"/>
        <w:adjustRightInd w:val="0"/>
        <w:spacing w:after="0" w:line="240" w:lineRule="auto"/>
        <w:ind w:left="340" w:right="159" w:firstLine="567"/>
        <w:jc w:val="both"/>
        <w:rPr>
          <w:rFonts w:ascii="Times New Roman" w:eastAsia="Times New Roman" w:hAnsi="Times New Roman" w:cs="Times New Roman"/>
          <w:sz w:val="28"/>
          <w:szCs w:val="28"/>
          <w:lang w:eastAsia="ru-RU"/>
        </w:rPr>
      </w:pPr>
      <w:r w:rsidRPr="00460039">
        <w:rPr>
          <w:rFonts w:ascii="Times New Roman" w:eastAsia="Times New Roman" w:hAnsi="Times New Roman" w:cs="Times New Roman"/>
          <w:sz w:val="28"/>
          <w:szCs w:val="28"/>
          <w:lang w:eastAsia="ru-RU"/>
        </w:rPr>
        <w:t>Из анализа в</w:t>
      </w:r>
      <w:r w:rsidR="00E9780A" w:rsidRPr="00460039">
        <w:rPr>
          <w:rFonts w:ascii="Times New Roman" w:eastAsia="Times New Roman" w:hAnsi="Times New Roman" w:cs="Times New Roman"/>
          <w:sz w:val="28"/>
          <w:szCs w:val="28"/>
          <w:lang w:eastAsia="ru-RU"/>
        </w:rPr>
        <w:t xml:space="preserve"> педагогической и </w:t>
      </w:r>
      <w:r w:rsidRPr="00460039">
        <w:rPr>
          <w:rFonts w:ascii="Times New Roman" w:eastAsia="Times New Roman" w:hAnsi="Times New Roman" w:cs="Times New Roman"/>
          <w:sz w:val="28"/>
          <w:szCs w:val="28"/>
          <w:lang w:eastAsia="ru-RU"/>
        </w:rPr>
        <w:t>учебно-</w:t>
      </w:r>
      <w:r w:rsidR="00E9780A" w:rsidRPr="00460039">
        <w:rPr>
          <w:rFonts w:ascii="Times New Roman" w:eastAsia="Times New Roman" w:hAnsi="Times New Roman" w:cs="Times New Roman"/>
          <w:sz w:val="28"/>
          <w:szCs w:val="28"/>
          <w:lang w:eastAsia="ru-RU"/>
        </w:rPr>
        <w:t xml:space="preserve">методической литературе </w:t>
      </w:r>
      <w:r w:rsidRPr="00460039">
        <w:rPr>
          <w:rFonts w:ascii="Times New Roman" w:eastAsia="Times New Roman" w:hAnsi="Times New Roman" w:cs="Times New Roman"/>
          <w:sz w:val="28"/>
          <w:szCs w:val="28"/>
          <w:lang w:eastAsia="ru-RU"/>
        </w:rPr>
        <w:t xml:space="preserve">видно, что в настоящее время </w:t>
      </w:r>
      <w:r w:rsidR="00E9780A" w:rsidRPr="00460039">
        <w:rPr>
          <w:rFonts w:ascii="Times New Roman" w:eastAsia="Times New Roman" w:hAnsi="Times New Roman" w:cs="Times New Roman"/>
          <w:sz w:val="28"/>
          <w:szCs w:val="28"/>
          <w:lang w:eastAsia="ru-RU"/>
        </w:rPr>
        <w:t xml:space="preserve">нет единого подхода к классификации </w:t>
      </w:r>
      <w:r w:rsidR="00982342" w:rsidRPr="00460039">
        <w:rPr>
          <w:rFonts w:ascii="Times New Roman" w:eastAsia="Times New Roman" w:hAnsi="Times New Roman" w:cs="Times New Roman"/>
          <w:sz w:val="28"/>
          <w:szCs w:val="28"/>
          <w:lang w:eastAsia="ru-RU"/>
        </w:rPr>
        <w:t>учебн</w:t>
      </w:r>
      <w:r w:rsidRPr="00460039">
        <w:rPr>
          <w:rFonts w:ascii="Times New Roman" w:eastAsia="Times New Roman" w:hAnsi="Times New Roman" w:cs="Times New Roman"/>
          <w:sz w:val="28"/>
          <w:szCs w:val="28"/>
          <w:lang w:eastAsia="ru-RU"/>
        </w:rPr>
        <w:t>о-</w:t>
      </w:r>
      <w:r w:rsidR="00982342" w:rsidRPr="00460039">
        <w:rPr>
          <w:rFonts w:ascii="Times New Roman" w:eastAsia="Times New Roman" w:hAnsi="Times New Roman" w:cs="Times New Roman"/>
          <w:sz w:val="28"/>
          <w:szCs w:val="28"/>
          <w:lang w:eastAsia="ru-RU"/>
        </w:rPr>
        <w:t xml:space="preserve">компьютерных </w:t>
      </w:r>
      <w:r w:rsidRPr="00460039">
        <w:rPr>
          <w:rFonts w:ascii="Times New Roman" w:eastAsia="Times New Roman" w:hAnsi="Times New Roman" w:cs="Times New Roman"/>
          <w:sz w:val="28"/>
          <w:szCs w:val="28"/>
          <w:lang w:eastAsia="ru-RU"/>
        </w:rPr>
        <w:t>технологий</w:t>
      </w:r>
      <w:r w:rsidR="00E9780A" w:rsidRPr="00460039">
        <w:rPr>
          <w:rFonts w:ascii="Times New Roman" w:eastAsia="Times New Roman" w:hAnsi="Times New Roman" w:cs="Times New Roman"/>
          <w:sz w:val="28"/>
          <w:szCs w:val="28"/>
          <w:lang w:eastAsia="ru-RU"/>
        </w:rPr>
        <w:t xml:space="preserve">, </w:t>
      </w:r>
      <w:r w:rsidRPr="00460039">
        <w:rPr>
          <w:rFonts w:ascii="Times New Roman" w:eastAsia="Times New Roman" w:hAnsi="Times New Roman" w:cs="Times New Roman"/>
          <w:sz w:val="28"/>
          <w:szCs w:val="28"/>
          <w:lang w:eastAsia="ru-RU"/>
        </w:rPr>
        <w:t>Это говорит о необходимости создания</w:t>
      </w:r>
      <w:r w:rsidR="00E9780A" w:rsidRPr="00460039">
        <w:rPr>
          <w:rFonts w:ascii="Times New Roman" w:eastAsia="Times New Roman" w:hAnsi="Times New Roman" w:cs="Times New Roman"/>
          <w:sz w:val="28"/>
          <w:szCs w:val="28"/>
          <w:lang w:eastAsia="ru-RU"/>
        </w:rPr>
        <w:t xml:space="preserve"> классификаци</w:t>
      </w:r>
      <w:r w:rsidRPr="00460039">
        <w:rPr>
          <w:rFonts w:ascii="Times New Roman" w:eastAsia="Times New Roman" w:hAnsi="Times New Roman" w:cs="Times New Roman"/>
          <w:sz w:val="28"/>
          <w:szCs w:val="28"/>
          <w:lang w:eastAsia="ru-RU"/>
        </w:rPr>
        <w:t>и</w:t>
      </w:r>
      <w:r w:rsidR="00E9780A" w:rsidRPr="00460039">
        <w:rPr>
          <w:rFonts w:ascii="Times New Roman" w:eastAsia="Times New Roman" w:hAnsi="Times New Roman" w:cs="Times New Roman"/>
          <w:sz w:val="28"/>
          <w:szCs w:val="28"/>
          <w:lang w:eastAsia="ru-RU"/>
        </w:rPr>
        <w:t>, позволяющ</w:t>
      </w:r>
      <w:r w:rsidRPr="00460039">
        <w:rPr>
          <w:rFonts w:ascii="Times New Roman" w:eastAsia="Times New Roman" w:hAnsi="Times New Roman" w:cs="Times New Roman"/>
          <w:sz w:val="28"/>
          <w:szCs w:val="28"/>
          <w:lang w:eastAsia="ru-RU"/>
        </w:rPr>
        <w:t>ей</w:t>
      </w:r>
      <w:r w:rsidR="00E9780A" w:rsidRPr="00460039">
        <w:rPr>
          <w:rFonts w:ascii="Times New Roman" w:eastAsia="Times New Roman" w:hAnsi="Times New Roman" w:cs="Times New Roman"/>
          <w:sz w:val="28"/>
          <w:szCs w:val="28"/>
          <w:lang w:eastAsia="ru-RU"/>
        </w:rPr>
        <w:t xml:space="preserve"> </w:t>
      </w:r>
      <w:r w:rsidRPr="00460039">
        <w:rPr>
          <w:rFonts w:ascii="Times New Roman" w:eastAsia="Times New Roman" w:hAnsi="Times New Roman" w:cs="Times New Roman"/>
          <w:sz w:val="28"/>
          <w:szCs w:val="28"/>
          <w:lang w:eastAsia="ru-RU"/>
        </w:rPr>
        <w:t>снять с повестки дня этот важный научно-теоретический вопрос.</w:t>
      </w:r>
    </w:p>
    <w:p w14:paraId="20ED1083" w14:textId="07316004" w:rsidR="00E9780A" w:rsidRDefault="00460039" w:rsidP="009E4A0E">
      <w:pPr>
        <w:widowControl w:val="0"/>
        <w:shd w:val="clear" w:color="auto" w:fill="FFFFFF"/>
        <w:autoSpaceDE w:val="0"/>
        <w:autoSpaceDN w:val="0"/>
        <w:adjustRightInd w:val="0"/>
        <w:spacing w:after="0" w:line="240" w:lineRule="auto"/>
        <w:ind w:left="340" w:right="159" w:firstLine="567"/>
        <w:jc w:val="both"/>
        <w:rPr>
          <w:rFonts w:ascii="Times New Roman" w:eastAsia="Times New Roman" w:hAnsi="Times New Roman" w:cs="Times New Roman"/>
          <w:sz w:val="28"/>
          <w:szCs w:val="28"/>
          <w:lang w:eastAsia="ru-RU"/>
        </w:rPr>
      </w:pPr>
      <w:r w:rsidRPr="00AB11D7">
        <w:rPr>
          <w:rFonts w:ascii="Times New Roman" w:eastAsia="Times New Roman" w:hAnsi="Times New Roman" w:cs="Times New Roman"/>
          <w:sz w:val="28"/>
          <w:szCs w:val="28"/>
          <w:lang w:eastAsia="ru-RU"/>
        </w:rPr>
        <w:t xml:space="preserve">В </w:t>
      </w:r>
      <w:r w:rsidR="00865B08">
        <w:rPr>
          <w:rFonts w:ascii="Times New Roman" w:eastAsia="Times New Roman" w:hAnsi="Times New Roman" w:cs="Times New Roman"/>
          <w:sz w:val="28"/>
          <w:szCs w:val="28"/>
          <w:lang w:eastAsia="ru-RU"/>
        </w:rPr>
        <w:t>данном разделе</w:t>
      </w:r>
      <w:r w:rsidRPr="00AB11D7">
        <w:rPr>
          <w:rFonts w:ascii="Times New Roman" w:eastAsia="Times New Roman" w:hAnsi="Times New Roman" w:cs="Times New Roman"/>
          <w:sz w:val="28"/>
          <w:szCs w:val="28"/>
          <w:lang w:eastAsia="ru-RU"/>
        </w:rPr>
        <w:t xml:space="preserve"> рассмотрены также научно-практические основы по использованию информационно-компьютерных технологий в условиях игрового обучения для подготовки учителей химии.</w:t>
      </w:r>
      <w:r w:rsidR="00AB11D7" w:rsidRPr="00AB11D7">
        <w:rPr>
          <w:rFonts w:ascii="Times New Roman" w:eastAsia="Times New Roman" w:hAnsi="Times New Roman" w:cs="Times New Roman"/>
          <w:sz w:val="28"/>
          <w:szCs w:val="28"/>
          <w:lang w:eastAsia="ru-RU"/>
        </w:rPr>
        <w:t xml:space="preserve"> Показано, что готовность </w:t>
      </w:r>
      <w:r w:rsidR="00982342" w:rsidRPr="00AB11D7">
        <w:rPr>
          <w:rFonts w:ascii="Times New Roman" w:eastAsia="Times New Roman" w:hAnsi="Times New Roman" w:cs="Times New Roman"/>
          <w:sz w:val="28"/>
          <w:szCs w:val="28"/>
          <w:lang w:eastAsia="ru-RU"/>
        </w:rPr>
        <w:t xml:space="preserve"> будущ</w:t>
      </w:r>
      <w:r w:rsidR="0040446D">
        <w:rPr>
          <w:rFonts w:ascii="Times New Roman" w:eastAsia="Times New Roman" w:hAnsi="Times New Roman" w:cs="Times New Roman"/>
          <w:sz w:val="28"/>
          <w:szCs w:val="28"/>
          <w:lang w:eastAsia="ru-RU"/>
        </w:rPr>
        <w:t>их</w:t>
      </w:r>
      <w:r w:rsidR="00982342" w:rsidRPr="00AB11D7">
        <w:rPr>
          <w:rFonts w:ascii="Times New Roman" w:eastAsia="Times New Roman" w:hAnsi="Times New Roman" w:cs="Times New Roman"/>
          <w:sz w:val="28"/>
          <w:szCs w:val="28"/>
          <w:lang w:eastAsia="ru-RU"/>
        </w:rPr>
        <w:t xml:space="preserve"> учител</w:t>
      </w:r>
      <w:r w:rsidR="0040446D">
        <w:rPr>
          <w:rFonts w:ascii="Times New Roman" w:eastAsia="Times New Roman" w:hAnsi="Times New Roman" w:cs="Times New Roman"/>
          <w:sz w:val="28"/>
          <w:szCs w:val="28"/>
          <w:lang w:eastAsia="ru-RU"/>
        </w:rPr>
        <w:t>ей</w:t>
      </w:r>
      <w:r w:rsidR="00982342" w:rsidRPr="00AB11D7">
        <w:rPr>
          <w:rFonts w:ascii="Times New Roman" w:eastAsia="Times New Roman" w:hAnsi="Times New Roman" w:cs="Times New Roman"/>
          <w:sz w:val="28"/>
          <w:szCs w:val="28"/>
          <w:lang w:eastAsia="ru-RU"/>
        </w:rPr>
        <w:t xml:space="preserve"> химии </w:t>
      </w:r>
      <w:r w:rsidR="00AB11D7" w:rsidRPr="00AB11D7">
        <w:rPr>
          <w:rFonts w:ascii="Times New Roman" w:eastAsia="Times New Roman" w:hAnsi="Times New Roman" w:cs="Times New Roman"/>
          <w:sz w:val="28"/>
          <w:szCs w:val="28"/>
          <w:lang w:eastAsia="ru-RU"/>
        </w:rPr>
        <w:t xml:space="preserve">необходимо формировать и совершенствовать через широкое использование </w:t>
      </w:r>
      <w:r w:rsidR="00982342" w:rsidRPr="00AB11D7">
        <w:rPr>
          <w:rFonts w:ascii="Times New Roman" w:eastAsia="Times New Roman" w:hAnsi="Times New Roman" w:cs="Times New Roman"/>
          <w:sz w:val="28"/>
          <w:szCs w:val="28"/>
          <w:lang w:eastAsia="ru-RU"/>
        </w:rPr>
        <w:t>учебны</w:t>
      </w:r>
      <w:r w:rsidR="00AB11D7" w:rsidRPr="00AB11D7">
        <w:rPr>
          <w:rFonts w:ascii="Times New Roman" w:eastAsia="Times New Roman" w:hAnsi="Times New Roman" w:cs="Times New Roman"/>
          <w:sz w:val="28"/>
          <w:szCs w:val="28"/>
          <w:lang w:eastAsia="ru-RU"/>
        </w:rPr>
        <w:t xml:space="preserve">х </w:t>
      </w:r>
      <w:r w:rsidR="00982342" w:rsidRPr="00AB11D7">
        <w:rPr>
          <w:rFonts w:ascii="Times New Roman" w:eastAsia="Times New Roman" w:hAnsi="Times New Roman" w:cs="Times New Roman"/>
          <w:sz w:val="28"/>
          <w:szCs w:val="28"/>
          <w:lang w:eastAsia="ru-RU"/>
        </w:rPr>
        <w:t>компьютерны</w:t>
      </w:r>
      <w:r w:rsidR="00AB11D7" w:rsidRPr="00AB11D7">
        <w:rPr>
          <w:rFonts w:ascii="Times New Roman" w:eastAsia="Times New Roman" w:hAnsi="Times New Roman" w:cs="Times New Roman"/>
          <w:sz w:val="28"/>
          <w:szCs w:val="28"/>
          <w:lang w:eastAsia="ru-RU"/>
        </w:rPr>
        <w:t>х</w:t>
      </w:r>
      <w:r w:rsidR="00982342" w:rsidRPr="00AB11D7">
        <w:rPr>
          <w:rFonts w:ascii="Times New Roman" w:eastAsia="Times New Roman" w:hAnsi="Times New Roman" w:cs="Times New Roman"/>
          <w:sz w:val="28"/>
          <w:szCs w:val="28"/>
          <w:lang w:eastAsia="ru-RU"/>
        </w:rPr>
        <w:t xml:space="preserve"> игр</w:t>
      </w:r>
      <w:r w:rsidR="00E9780A" w:rsidRPr="00AB11D7">
        <w:rPr>
          <w:rFonts w:ascii="Times New Roman" w:eastAsia="Times New Roman" w:hAnsi="Times New Roman" w:cs="Times New Roman"/>
          <w:sz w:val="28"/>
          <w:szCs w:val="28"/>
          <w:lang w:eastAsia="ru-RU"/>
        </w:rPr>
        <w:t xml:space="preserve">. </w:t>
      </w:r>
      <w:r w:rsidR="00AB11D7" w:rsidRPr="00AB11D7">
        <w:rPr>
          <w:rFonts w:ascii="Times New Roman" w:eastAsia="Times New Roman" w:hAnsi="Times New Roman" w:cs="Times New Roman"/>
          <w:sz w:val="28"/>
          <w:szCs w:val="28"/>
          <w:lang w:eastAsia="ru-RU"/>
        </w:rPr>
        <w:t>Но</w:t>
      </w:r>
      <w:r w:rsidR="00E9780A" w:rsidRPr="00AB11D7">
        <w:rPr>
          <w:rFonts w:ascii="Times New Roman" w:eastAsia="Times New Roman" w:hAnsi="Times New Roman" w:cs="Times New Roman"/>
          <w:sz w:val="28"/>
          <w:szCs w:val="28"/>
          <w:lang w:eastAsia="ru-RU"/>
        </w:rPr>
        <w:t xml:space="preserve"> в </w:t>
      </w:r>
      <w:r w:rsidR="00AB11D7" w:rsidRPr="00AB11D7">
        <w:rPr>
          <w:rFonts w:ascii="Times New Roman" w:eastAsia="Times New Roman" w:hAnsi="Times New Roman" w:cs="Times New Roman"/>
          <w:sz w:val="28"/>
          <w:szCs w:val="28"/>
          <w:lang w:eastAsia="ru-RU"/>
        </w:rPr>
        <w:t>учебно-</w:t>
      </w:r>
      <w:r w:rsidR="00E9780A" w:rsidRPr="00AB11D7">
        <w:rPr>
          <w:rFonts w:ascii="Times New Roman" w:eastAsia="Times New Roman" w:hAnsi="Times New Roman" w:cs="Times New Roman"/>
          <w:sz w:val="28"/>
          <w:szCs w:val="28"/>
          <w:lang w:eastAsia="ru-RU"/>
        </w:rPr>
        <w:t xml:space="preserve">методической литературе </w:t>
      </w:r>
      <w:r w:rsidR="00AB11D7" w:rsidRPr="00AB11D7">
        <w:rPr>
          <w:rFonts w:ascii="Times New Roman" w:eastAsia="Times New Roman" w:hAnsi="Times New Roman" w:cs="Times New Roman"/>
          <w:sz w:val="28"/>
          <w:szCs w:val="28"/>
          <w:lang w:eastAsia="ru-RU"/>
        </w:rPr>
        <w:t>по химии этот вопрос отражен и нуждается в соответствующей</w:t>
      </w:r>
      <w:r w:rsidR="00D60855">
        <w:rPr>
          <w:rFonts w:ascii="Times New Roman" w:eastAsia="Times New Roman" w:hAnsi="Times New Roman" w:cs="Times New Roman"/>
          <w:sz w:val="28"/>
          <w:szCs w:val="28"/>
          <w:lang w:eastAsia="ru-RU"/>
        </w:rPr>
        <w:t xml:space="preserve"> </w:t>
      </w:r>
      <w:r w:rsidR="00AB11D7" w:rsidRPr="00AB11D7">
        <w:rPr>
          <w:rFonts w:ascii="Times New Roman" w:eastAsia="Times New Roman" w:hAnsi="Times New Roman" w:cs="Times New Roman"/>
          <w:sz w:val="28"/>
          <w:szCs w:val="28"/>
          <w:lang w:eastAsia="ru-RU"/>
        </w:rPr>
        <w:t>организации применения учебных</w:t>
      </w:r>
      <w:r w:rsidR="00037CA2" w:rsidRPr="00AB11D7">
        <w:rPr>
          <w:rFonts w:ascii="Times New Roman" w:eastAsia="Times New Roman" w:hAnsi="Times New Roman" w:cs="Times New Roman"/>
          <w:sz w:val="28"/>
          <w:szCs w:val="28"/>
          <w:lang w:eastAsia="ru-RU"/>
        </w:rPr>
        <w:t xml:space="preserve"> компьютерных</w:t>
      </w:r>
      <w:r w:rsidR="00E9780A" w:rsidRPr="00AB11D7">
        <w:rPr>
          <w:rFonts w:ascii="Times New Roman" w:eastAsia="Times New Roman" w:hAnsi="Times New Roman" w:cs="Times New Roman"/>
          <w:sz w:val="28"/>
          <w:szCs w:val="28"/>
          <w:lang w:eastAsia="ru-RU"/>
        </w:rPr>
        <w:t xml:space="preserve"> игр в обучении</w:t>
      </w:r>
      <w:r w:rsidR="00AB11D7" w:rsidRPr="00AB11D7">
        <w:rPr>
          <w:rFonts w:ascii="Times New Roman" w:eastAsia="Times New Roman" w:hAnsi="Times New Roman" w:cs="Times New Roman"/>
          <w:sz w:val="28"/>
          <w:szCs w:val="28"/>
          <w:lang w:eastAsia="ru-RU"/>
        </w:rPr>
        <w:t xml:space="preserve"> химии</w:t>
      </w:r>
      <w:r w:rsidR="00E9780A" w:rsidRPr="00AB11D7">
        <w:rPr>
          <w:rFonts w:ascii="Times New Roman" w:eastAsia="Times New Roman" w:hAnsi="Times New Roman" w:cs="Times New Roman"/>
          <w:sz w:val="28"/>
          <w:szCs w:val="28"/>
          <w:lang w:eastAsia="ru-RU"/>
        </w:rPr>
        <w:t>.</w:t>
      </w:r>
    </w:p>
    <w:p w14:paraId="419F40A4" w14:textId="77777777" w:rsidR="008F75A1" w:rsidRDefault="008F75A1" w:rsidP="009E4A0E">
      <w:pPr>
        <w:widowControl w:val="0"/>
        <w:shd w:val="clear" w:color="auto" w:fill="FFFFFF"/>
        <w:autoSpaceDE w:val="0"/>
        <w:autoSpaceDN w:val="0"/>
        <w:adjustRightInd w:val="0"/>
        <w:spacing w:after="0" w:line="240" w:lineRule="auto"/>
        <w:ind w:left="340" w:right="159"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157F9F42" w14:textId="0F7AC6BD" w:rsidR="00E5400D" w:rsidRDefault="005D484E" w:rsidP="00E5400D">
      <w:pPr>
        <w:spacing w:after="0" w:line="240" w:lineRule="auto"/>
        <w:ind w:left="340" w:right="159" w:firstLine="567"/>
        <w:jc w:val="both"/>
        <w:rPr>
          <w:rFonts w:ascii="Times New Roman" w:hAnsi="Times New Roman" w:cs="Times New Roman"/>
          <w:b/>
          <w:sz w:val="28"/>
          <w:szCs w:val="28"/>
        </w:rPr>
      </w:pPr>
      <w:r w:rsidRPr="00F93E32">
        <w:rPr>
          <w:rFonts w:ascii="Times New Roman" w:hAnsi="Times New Roman" w:cs="Times New Roman"/>
          <w:b/>
          <w:sz w:val="28"/>
          <w:szCs w:val="28"/>
        </w:rPr>
        <w:t>2</w:t>
      </w:r>
      <w:r>
        <w:rPr>
          <w:rFonts w:ascii="Times New Roman" w:hAnsi="Times New Roman" w:cs="Times New Roman"/>
          <w:b/>
          <w:sz w:val="28"/>
          <w:szCs w:val="28"/>
        </w:rPr>
        <w:t xml:space="preserve"> </w:t>
      </w:r>
      <w:r w:rsidRPr="00F93E32">
        <w:rPr>
          <w:rFonts w:ascii="Times New Roman" w:hAnsi="Times New Roman" w:cs="Times New Roman"/>
          <w:b/>
          <w:sz w:val="28"/>
          <w:szCs w:val="28"/>
        </w:rPr>
        <w:t xml:space="preserve">ПРОЕКТИРОВАНИЕ </w:t>
      </w:r>
      <w:r w:rsidR="005275EF">
        <w:rPr>
          <w:rFonts w:ascii="Times New Roman" w:hAnsi="Times New Roman" w:cs="Times New Roman"/>
          <w:b/>
          <w:sz w:val="28"/>
          <w:szCs w:val="28"/>
        </w:rPr>
        <w:t xml:space="preserve">МОДЕЛИ </w:t>
      </w:r>
      <w:r w:rsidR="00511E60" w:rsidRPr="00511E60">
        <w:rPr>
          <w:rFonts w:ascii="Times New Roman" w:hAnsi="Times New Roman" w:cs="Times New Roman"/>
          <w:b/>
          <w:sz w:val="28"/>
          <w:szCs w:val="28"/>
        </w:rPr>
        <w:t xml:space="preserve">ГОТОВНОСТИ </w:t>
      </w:r>
      <w:r w:rsidR="00C1500A" w:rsidRPr="00511E60">
        <w:rPr>
          <w:rFonts w:ascii="Times New Roman" w:hAnsi="Times New Roman" w:cs="Times New Roman"/>
          <w:b/>
          <w:sz w:val="28"/>
          <w:szCs w:val="28"/>
        </w:rPr>
        <w:t>БУДУЩ</w:t>
      </w:r>
      <w:r w:rsidR="00C1500A">
        <w:rPr>
          <w:rFonts w:ascii="Times New Roman" w:hAnsi="Times New Roman" w:cs="Times New Roman"/>
          <w:b/>
          <w:sz w:val="28"/>
          <w:szCs w:val="28"/>
        </w:rPr>
        <w:t>ИХ</w:t>
      </w:r>
      <w:r w:rsidR="00C1500A" w:rsidRPr="00511E60">
        <w:rPr>
          <w:rFonts w:ascii="Times New Roman" w:hAnsi="Times New Roman" w:cs="Times New Roman"/>
          <w:b/>
          <w:sz w:val="28"/>
          <w:szCs w:val="28"/>
        </w:rPr>
        <w:t xml:space="preserve"> УЧИТЕЛ</w:t>
      </w:r>
      <w:r w:rsidR="00C1500A">
        <w:rPr>
          <w:rFonts w:ascii="Times New Roman" w:hAnsi="Times New Roman" w:cs="Times New Roman"/>
          <w:b/>
          <w:sz w:val="28"/>
          <w:szCs w:val="28"/>
        </w:rPr>
        <w:t>ЕЙ ХИМИИ</w:t>
      </w:r>
      <w:r w:rsidR="00511E60" w:rsidRPr="00511E60">
        <w:rPr>
          <w:rFonts w:ascii="Times New Roman" w:hAnsi="Times New Roman" w:cs="Times New Roman"/>
          <w:b/>
          <w:sz w:val="28"/>
          <w:szCs w:val="28"/>
        </w:rPr>
        <w:t xml:space="preserve"> </w:t>
      </w:r>
      <w:r w:rsidR="005275EF">
        <w:rPr>
          <w:rFonts w:ascii="Times New Roman" w:hAnsi="Times New Roman" w:cs="Times New Roman"/>
          <w:b/>
          <w:sz w:val="28"/>
          <w:szCs w:val="28"/>
        </w:rPr>
        <w:t>К ИСПОЛЬЗОВАНИЮ</w:t>
      </w:r>
      <w:r w:rsidR="00F21719">
        <w:rPr>
          <w:rFonts w:ascii="Times New Roman" w:hAnsi="Times New Roman" w:cs="Times New Roman"/>
          <w:b/>
          <w:sz w:val="28"/>
          <w:szCs w:val="28"/>
        </w:rPr>
        <w:t xml:space="preserve"> ИНФОРМАЦИОННО-КОМПЬЮТЕРНЫХ ТЕХНОЛОГИЙ В ИГРОВОМ ОБУЧЕНИИ</w:t>
      </w:r>
      <w:r w:rsidR="00F9115D">
        <w:rPr>
          <w:rFonts w:ascii="Times New Roman" w:hAnsi="Times New Roman" w:cs="Times New Roman"/>
          <w:b/>
          <w:sz w:val="28"/>
          <w:szCs w:val="28"/>
        </w:rPr>
        <w:t xml:space="preserve"> ХИМИИ</w:t>
      </w:r>
      <w:r>
        <w:rPr>
          <w:rFonts w:ascii="Times New Roman" w:hAnsi="Times New Roman" w:cs="Times New Roman"/>
          <w:b/>
          <w:sz w:val="28"/>
          <w:szCs w:val="28"/>
        </w:rPr>
        <w:t>.</w:t>
      </w:r>
      <w:r w:rsidRPr="00F93E32">
        <w:rPr>
          <w:rFonts w:ascii="Times New Roman" w:hAnsi="Times New Roman" w:cs="Times New Roman"/>
          <w:b/>
          <w:sz w:val="28"/>
          <w:szCs w:val="28"/>
        </w:rPr>
        <w:t xml:space="preserve"> </w:t>
      </w:r>
    </w:p>
    <w:p w14:paraId="5C0D6BFC" w14:textId="77777777" w:rsidR="00E5400D" w:rsidRDefault="00E5400D" w:rsidP="00E5400D">
      <w:pPr>
        <w:spacing w:after="0" w:line="240" w:lineRule="auto"/>
        <w:ind w:left="340" w:right="159" w:firstLine="567"/>
        <w:jc w:val="both"/>
        <w:rPr>
          <w:rFonts w:ascii="Times New Roman" w:hAnsi="Times New Roman" w:cs="Times New Roman"/>
          <w:b/>
          <w:sz w:val="28"/>
          <w:szCs w:val="28"/>
        </w:rPr>
      </w:pPr>
    </w:p>
    <w:p w14:paraId="09F4878E" w14:textId="282D2CAC" w:rsidR="007B1890" w:rsidRPr="00E5400D" w:rsidRDefault="00DE7A67" w:rsidP="00E5400D">
      <w:pPr>
        <w:spacing w:after="0" w:line="240" w:lineRule="auto"/>
        <w:ind w:left="340" w:right="159" w:firstLine="567"/>
        <w:jc w:val="both"/>
        <w:rPr>
          <w:rFonts w:ascii="Times New Roman" w:hAnsi="Times New Roman" w:cs="Times New Roman"/>
          <w:b/>
          <w:sz w:val="28"/>
          <w:szCs w:val="28"/>
          <w:shd w:val="clear" w:color="auto" w:fill="FFFFFF"/>
        </w:rPr>
      </w:pPr>
      <w:r w:rsidRPr="00E5400D">
        <w:rPr>
          <w:rFonts w:ascii="Times New Roman" w:hAnsi="Times New Roman" w:cs="Times New Roman"/>
          <w:b/>
          <w:sz w:val="28"/>
          <w:szCs w:val="28"/>
        </w:rPr>
        <w:t>2.1</w:t>
      </w:r>
      <w:r w:rsidR="00142481" w:rsidRPr="00E5400D">
        <w:rPr>
          <w:rFonts w:ascii="Times New Roman" w:hAnsi="Times New Roman" w:cs="Times New Roman"/>
          <w:b/>
          <w:sz w:val="28"/>
          <w:szCs w:val="28"/>
        </w:rPr>
        <w:t xml:space="preserve"> </w:t>
      </w:r>
      <w:r w:rsidR="007B1890" w:rsidRPr="00E5400D">
        <w:rPr>
          <w:rFonts w:ascii="Times New Roman" w:hAnsi="Times New Roman" w:cs="Times New Roman"/>
          <w:b/>
          <w:sz w:val="28"/>
          <w:szCs w:val="28"/>
        </w:rPr>
        <w:t xml:space="preserve">Модель </w:t>
      </w:r>
      <w:r w:rsidR="00511E60" w:rsidRPr="00511E60">
        <w:rPr>
          <w:rFonts w:ascii="Times New Roman" w:hAnsi="Times New Roman" w:cs="Times New Roman"/>
          <w:b/>
          <w:sz w:val="28"/>
          <w:szCs w:val="28"/>
        </w:rPr>
        <w:t>готовности будущ</w:t>
      </w:r>
      <w:r w:rsidR="00C1500A">
        <w:rPr>
          <w:rFonts w:ascii="Times New Roman" w:hAnsi="Times New Roman" w:cs="Times New Roman"/>
          <w:b/>
          <w:sz w:val="28"/>
          <w:szCs w:val="28"/>
        </w:rPr>
        <w:t>их</w:t>
      </w:r>
      <w:r w:rsidR="00511E60" w:rsidRPr="00511E60">
        <w:rPr>
          <w:rFonts w:ascii="Times New Roman" w:hAnsi="Times New Roman" w:cs="Times New Roman"/>
          <w:b/>
          <w:sz w:val="28"/>
          <w:szCs w:val="28"/>
        </w:rPr>
        <w:t xml:space="preserve"> учител</w:t>
      </w:r>
      <w:r w:rsidR="00C1500A">
        <w:rPr>
          <w:rFonts w:ascii="Times New Roman" w:hAnsi="Times New Roman" w:cs="Times New Roman"/>
          <w:b/>
          <w:sz w:val="28"/>
          <w:szCs w:val="28"/>
        </w:rPr>
        <w:t>ей химии</w:t>
      </w:r>
      <w:r w:rsidR="005275EF">
        <w:rPr>
          <w:rFonts w:ascii="Times New Roman" w:hAnsi="Times New Roman" w:cs="Times New Roman"/>
          <w:b/>
          <w:sz w:val="28"/>
          <w:szCs w:val="28"/>
        </w:rPr>
        <w:t xml:space="preserve"> к </w:t>
      </w:r>
      <w:r w:rsidR="007B1890" w:rsidRPr="00E5400D">
        <w:rPr>
          <w:rFonts w:ascii="Times New Roman" w:hAnsi="Times New Roman" w:cs="Times New Roman"/>
          <w:b/>
          <w:sz w:val="28"/>
          <w:szCs w:val="28"/>
          <w:shd w:val="clear" w:color="auto" w:fill="FFFFFF"/>
        </w:rPr>
        <w:t>использовани</w:t>
      </w:r>
      <w:r w:rsidR="005275EF">
        <w:rPr>
          <w:rFonts w:ascii="Times New Roman" w:hAnsi="Times New Roman" w:cs="Times New Roman"/>
          <w:b/>
          <w:sz w:val="28"/>
          <w:szCs w:val="28"/>
          <w:shd w:val="clear" w:color="auto" w:fill="FFFFFF"/>
        </w:rPr>
        <w:t>ю</w:t>
      </w:r>
      <w:r w:rsidR="007B1890" w:rsidRPr="00E5400D">
        <w:rPr>
          <w:rFonts w:ascii="Times New Roman" w:hAnsi="Times New Roman" w:cs="Times New Roman"/>
          <w:b/>
          <w:sz w:val="28"/>
          <w:szCs w:val="28"/>
          <w:shd w:val="clear" w:color="auto" w:fill="FFFFFF"/>
        </w:rPr>
        <w:t xml:space="preserve"> информационно-компьютерных технологий</w:t>
      </w:r>
      <w:r w:rsidR="00891A04" w:rsidRPr="00E5400D">
        <w:rPr>
          <w:rFonts w:ascii="Times New Roman" w:hAnsi="Times New Roman" w:cs="Times New Roman"/>
          <w:b/>
          <w:sz w:val="28"/>
          <w:szCs w:val="28"/>
          <w:shd w:val="clear" w:color="auto" w:fill="FFFFFF"/>
        </w:rPr>
        <w:t xml:space="preserve"> в игровом обучении</w:t>
      </w:r>
      <w:r w:rsidR="00D51A16">
        <w:rPr>
          <w:rFonts w:ascii="Times New Roman" w:hAnsi="Times New Roman" w:cs="Times New Roman"/>
          <w:b/>
          <w:sz w:val="28"/>
          <w:szCs w:val="28"/>
          <w:shd w:val="clear" w:color="auto" w:fill="FFFFFF"/>
        </w:rPr>
        <w:t xml:space="preserve"> </w:t>
      </w:r>
      <w:r w:rsidR="00C1500A">
        <w:rPr>
          <w:rFonts w:ascii="Times New Roman" w:hAnsi="Times New Roman" w:cs="Times New Roman"/>
          <w:b/>
          <w:sz w:val="28"/>
          <w:szCs w:val="28"/>
          <w:shd w:val="clear" w:color="auto" w:fill="FFFFFF"/>
        </w:rPr>
        <w:t>химии</w:t>
      </w:r>
    </w:p>
    <w:p w14:paraId="0501005F" w14:textId="3AB171B4" w:rsidR="00E13DDC" w:rsidRDefault="00E13DDC" w:rsidP="009E4A0E">
      <w:pPr>
        <w:spacing w:after="0" w:line="240" w:lineRule="auto"/>
        <w:ind w:left="340" w:right="159" w:firstLine="567"/>
        <w:jc w:val="both"/>
        <w:rPr>
          <w:rFonts w:ascii="Times New Roman" w:eastAsia="Calibri" w:hAnsi="Times New Roman" w:cs="Times New Roman"/>
          <w:color w:val="000000"/>
          <w:sz w:val="28"/>
          <w:szCs w:val="28"/>
          <w:shd w:val="clear" w:color="auto" w:fill="FFFFFF"/>
        </w:rPr>
      </w:pPr>
      <w:r w:rsidRPr="00E13DDC">
        <w:rPr>
          <w:rFonts w:ascii="Times New Roman" w:eastAsia="Calibri" w:hAnsi="Times New Roman" w:cs="Times New Roman"/>
          <w:color w:val="000000"/>
          <w:sz w:val="28"/>
          <w:szCs w:val="28"/>
          <w:shd w:val="clear" w:color="auto" w:fill="FFFFFF"/>
        </w:rPr>
        <w:t xml:space="preserve">В первом разделе диссертационной работы обоснованы теоретические основы </w:t>
      </w:r>
      <w:r>
        <w:rPr>
          <w:rFonts w:ascii="Times New Roman" w:eastAsia="Calibri" w:hAnsi="Times New Roman" w:cs="Times New Roman"/>
          <w:color w:val="000000"/>
          <w:sz w:val="28"/>
          <w:szCs w:val="28"/>
          <w:shd w:val="clear" w:color="auto" w:fill="FFFFFF"/>
        </w:rPr>
        <w:t>игрового обучения при использования информационно-компьютерных технологий</w:t>
      </w:r>
      <w:r w:rsidRPr="00E13DDC">
        <w:rPr>
          <w:rFonts w:ascii="Times New Roman" w:eastAsia="Calibri" w:hAnsi="Times New Roman" w:cs="Times New Roman"/>
          <w:color w:val="000000"/>
          <w:sz w:val="28"/>
          <w:szCs w:val="28"/>
          <w:shd w:val="clear" w:color="auto" w:fill="FFFFFF"/>
        </w:rPr>
        <w:t xml:space="preserve"> </w:t>
      </w:r>
      <w:r>
        <w:rPr>
          <w:rFonts w:ascii="Times New Roman" w:eastAsia="Calibri" w:hAnsi="Times New Roman" w:cs="Times New Roman"/>
          <w:color w:val="000000"/>
          <w:sz w:val="28"/>
          <w:szCs w:val="28"/>
          <w:shd w:val="clear" w:color="auto" w:fill="FFFFFF"/>
        </w:rPr>
        <w:t>в обучении студентов</w:t>
      </w:r>
      <w:r w:rsidRPr="00E13DDC">
        <w:rPr>
          <w:rFonts w:ascii="Times New Roman" w:eastAsia="Calibri" w:hAnsi="Times New Roman" w:cs="Times New Roman"/>
          <w:color w:val="000000"/>
          <w:sz w:val="28"/>
          <w:szCs w:val="28"/>
          <w:shd w:val="clear" w:color="auto" w:fill="FFFFFF"/>
        </w:rPr>
        <w:t xml:space="preserve">, что стало научной основой для проектирования и обоснования </w:t>
      </w:r>
      <w:r>
        <w:rPr>
          <w:rFonts w:ascii="Times New Roman" w:eastAsia="Calibri" w:hAnsi="Times New Roman" w:cs="Times New Roman"/>
          <w:color w:val="000000"/>
          <w:sz w:val="28"/>
          <w:szCs w:val="28"/>
          <w:shd w:val="clear" w:color="auto" w:fill="FFFFFF"/>
        </w:rPr>
        <w:t>модели</w:t>
      </w:r>
      <w:r w:rsidRPr="00E13DDC">
        <w:rPr>
          <w:rFonts w:ascii="Times New Roman" w:eastAsia="Calibri" w:hAnsi="Times New Roman" w:cs="Times New Roman"/>
          <w:color w:val="000000"/>
          <w:sz w:val="28"/>
          <w:szCs w:val="28"/>
          <w:shd w:val="clear" w:color="auto" w:fill="FFFFFF"/>
        </w:rPr>
        <w:t xml:space="preserve"> </w:t>
      </w:r>
      <w:r>
        <w:rPr>
          <w:rFonts w:ascii="Times New Roman" w:eastAsia="Calibri" w:hAnsi="Times New Roman" w:cs="Times New Roman"/>
          <w:color w:val="000000"/>
          <w:sz w:val="28"/>
          <w:szCs w:val="28"/>
          <w:shd w:val="clear" w:color="auto" w:fill="FFFFFF"/>
        </w:rPr>
        <w:t>готовности будущих учителей химии к использованию информационно-компьютерных технологий в игровом обучении</w:t>
      </w:r>
      <w:r w:rsidRPr="00E13DDC">
        <w:rPr>
          <w:rFonts w:ascii="Times New Roman" w:eastAsia="Calibri" w:hAnsi="Times New Roman" w:cs="Times New Roman"/>
          <w:color w:val="000000"/>
          <w:sz w:val="28"/>
          <w:szCs w:val="28"/>
          <w:shd w:val="clear" w:color="auto" w:fill="FFFFFF"/>
        </w:rPr>
        <w:t>, обеспечива</w:t>
      </w:r>
      <w:r>
        <w:rPr>
          <w:rFonts w:ascii="Times New Roman" w:eastAsia="Calibri" w:hAnsi="Times New Roman" w:cs="Times New Roman"/>
          <w:color w:val="000000"/>
          <w:sz w:val="28"/>
          <w:szCs w:val="28"/>
          <w:shd w:val="clear" w:color="auto" w:fill="FFFFFF"/>
        </w:rPr>
        <w:t>ющая</w:t>
      </w:r>
      <w:r w:rsidRPr="00E13DDC">
        <w:rPr>
          <w:rFonts w:ascii="Times New Roman" w:eastAsia="Calibri" w:hAnsi="Times New Roman" w:cs="Times New Roman"/>
          <w:color w:val="000000"/>
          <w:sz w:val="28"/>
          <w:szCs w:val="28"/>
          <w:shd w:val="clear" w:color="auto" w:fill="FFFFFF"/>
        </w:rPr>
        <w:t xml:space="preserve"> формирование </w:t>
      </w:r>
      <w:r>
        <w:rPr>
          <w:rFonts w:ascii="Times New Roman" w:eastAsia="Calibri" w:hAnsi="Times New Roman" w:cs="Times New Roman"/>
          <w:color w:val="000000"/>
          <w:sz w:val="28"/>
          <w:szCs w:val="28"/>
          <w:shd w:val="clear" w:color="auto" w:fill="FFFFFF"/>
        </w:rPr>
        <w:t xml:space="preserve">их </w:t>
      </w:r>
      <w:r w:rsidRPr="00E13DDC">
        <w:rPr>
          <w:rFonts w:ascii="Times New Roman" w:eastAsia="Calibri" w:hAnsi="Times New Roman" w:cs="Times New Roman"/>
          <w:color w:val="000000"/>
          <w:sz w:val="28"/>
          <w:szCs w:val="28"/>
          <w:shd w:val="clear" w:color="auto" w:fill="FFFFFF"/>
        </w:rPr>
        <w:t>профессиональной компетенции</w:t>
      </w:r>
      <w:r>
        <w:rPr>
          <w:rFonts w:ascii="Times New Roman" w:eastAsia="Calibri" w:hAnsi="Times New Roman" w:cs="Times New Roman"/>
          <w:color w:val="000000"/>
          <w:sz w:val="28"/>
          <w:szCs w:val="28"/>
          <w:shd w:val="clear" w:color="auto" w:fill="FFFFFF"/>
        </w:rPr>
        <w:t>.</w:t>
      </w:r>
      <w:r w:rsidRPr="00E13DDC">
        <w:rPr>
          <w:rFonts w:ascii="Times New Roman" w:eastAsia="Calibri" w:hAnsi="Times New Roman" w:cs="Times New Roman"/>
          <w:color w:val="000000"/>
          <w:sz w:val="28"/>
          <w:szCs w:val="28"/>
          <w:shd w:val="clear" w:color="auto" w:fill="FFFFFF"/>
        </w:rPr>
        <w:t xml:space="preserve"> Отметим, что выбор именно технологии как средства формирования </w:t>
      </w:r>
      <w:r>
        <w:rPr>
          <w:rFonts w:ascii="Times New Roman" w:eastAsia="Calibri" w:hAnsi="Times New Roman" w:cs="Times New Roman"/>
          <w:color w:val="000000"/>
          <w:sz w:val="28"/>
          <w:szCs w:val="28"/>
          <w:shd w:val="clear" w:color="auto" w:fill="FFFFFF"/>
        </w:rPr>
        <w:t>готовности</w:t>
      </w:r>
      <w:r w:rsidRPr="00E13DDC">
        <w:rPr>
          <w:rFonts w:ascii="Times New Roman" w:eastAsia="Calibri" w:hAnsi="Times New Roman" w:cs="Times New Roman"/>
          <w:color w:val="000000"/>
          <w:sz w:val="28"/>
          <w:szCs w:val="28"/>
          <w:shd w:val="clear" w:color="auto" w:fill="FFFFFF"/>
        </w:rPr>
        <w:t xml:space="preserve"> будущих </w:t>
      </w:r>
      <w:r>
        <w:rPr>
          <w:rFonts w:ascii="Times New Roman" w:eastAsia="Calibri" w:hAnsi="Times New Roman" w:cs="Times New Roman"/>
          <w:color w:val="000000"/>
          <w:sz w:val="28"/>
          <w:szCs w:val="28"/>
          <w:shd w:val="clear" w:color="auto" w:fill="FFFFFF"/>
        </w:rPr>
        <w:t>учителей химии</w:t>
      </w:r>
      <w:r w:rsidRPr="00E13DDC">
        <w:rPr>
          <w:rFonts w:ascii="Times New Roman" w:eastAsia="Calibri" w:hAnsi="Times New Roman" w:cs="Times New Roman"/>
          <w:color w:val="000000"/>
          <w:sz w:val="28"/>
          <w:szCs w:val="28"/>
          <w:shd w:val="clear" w:color="auto" w:fill="FFFFFF"/>
        </w:rPr>
        <w:t xml:space="preserve"> обусловлен тем, что использование педагогических технологий в образовательном процессе, по мнению ученых, способствует обеспечению качества образования [</w:t>
      </w:r>
      <w:r w:rsidR="004261C4">
        <w:rPr>
          <w:rFonts w:ascii="Times New Roman" w:eastAsia="Calibri" w:hAnsi="Times New Roman" w:cs="Times New Roman"/>
          <w:color w:val="000000"/>
          <w:sz w:val="28"/>
          <w:szCs w:val="28"/>
          <w:shd w:val="clear" w:color="auto" w:fill="FFFFFF"/>
        </w:rPr>
        <w:t>32</w:t>
      </w:r>
      <w:r w:rsidR="004261C4" w:rsidRPr="004261C4">
        <w:rPr>
          <w:rFonts w:ascii="Times New Roman" w:eastAsia="Calibri" w:hAnsi="Times New Roman" w:cs="Times New Roman"/>
          <w:color w:val="000000"/>
          <w:sz w:val="28"/>
          <w:szCs w:val="28"/>
          <w:shd w:val="clear" w:color="auto" w:fill="FFFFFF"/>
        </w:rPr>
        <w:t xml:space="preserve">, </w:t>
      </w:r>
      <w:r w:rsidR="003E62C4">
        <w:rPr>
          <w:rFonts w:ascii="Times New Roman" w:eastAsia="Calibri" w:hAnsi="Times New Roman" w:cs="Times New Roman"/>
          <w:color w:val="000000"/>
          <w:sz w:val="28"/>
          <w:szCs w:val="28"/>
          <w:shd w:val="clear" w:color="auto" w:fill="FFFFFF"/>
        </w:rPr>
        <w:t>39</w:t>
      </w:r>
      <w:r w:rsidR="003332CF">
        <w:rPr>
          <w:rFonts w:ascii="Times New Roman" w:eastAsia="Calibri" w:hAnsi="Times New Roman" w:cs="Times New Roman"/>
          <w:color w:val="000000"/>
          <w:sz w:val="28"/>
          <w:szCs w:val="28"/>
          <w:shd w:val="clear" w:color="auto" w:fill="FFFFFF"/>
        </w:rPr>
        <w:t xml:space="preserve">, </w:t>
      </w:r>
      <w:r w:rsidR="003E62C4">
        <w:rPr>
          <w:rFonts w:ascii="Times New Roman" w:eastAsia="Calibri" w:hAnsi="Times New Roman" w:cs="Times New Roman"/>
          <w:color w:val="000000"/>
          <w:sz w:val="28"/>
          <w:szCs w:val="28"/>
          <w:shd w:val="clear" w:color="auto" w:fill="FFFFFF"/>
        </w:rPr>
        <w:t>5</w:t>
      </w:r>
      <w:r w:rsidR="004261C4" w:rsidRPr="004261C4">
        <w:rPr>
          <w:rFonts w:ascii="Times New Roman" w:eastAsia="Calibri" w:hAnsi="Times New Roman" w:cs="Times New Roman"/>
          <w:color w:val="000000"/>
          <w:sz w:val="28"/>
          <w:szCs w:val="28"/>
          <w:shd w:val="clear" w:color="auto" w:fill="FFFFFF"/>
        </w:rPr>
        <w:t>1</w:t>
      </w:r>
      <w:r w:rsidR="003332CF">
        <w:rPr>
          <w:rFonts w:ascii="Times New Roman" w:eastAsia="Calibri" w:hAnsi="Times New Roman" w:cs="Times New Roman"/>
          <w:color w:val="000000"/>
          <w:sz w:val="28"/>
          <w:szCs w:val="28"/>
          <w:shd w:val="clear" w:color="auto" w:fill="FFFFFF"/>
        </w:rPr>
        <w:t xml:space="preserve">, </w:t>
      </w:r>
      <w:r w:rsidR="00A3184C" w:rsidRPr="00D73078">
        <w:rPr>
          <w:rFonts w:ascii="Times New Roman" w:eastAsia="Calibri" w:hAnsi="Times New Roman" w:cs="Times New Roman"/>
          <w:color w:val="000000"/>
          <w:sz w:val="28"/>
          <w:szCs w:val="28"/>
          <w:shd w:val="clear" w:color="auto" w:fill="FFFFFF"/>
        </w:rPr>
        <w:t>12</w:t>
      </w:r>
      <w:r w:rsidR="004261C4" w:rsidRPr="004261C4">
        <w:rPr>
          <w:rFonts w:ascii="Times New Roman" w:eastAsia="Calibri" w:hAnsi="Times New Roman" w:cs="Times New Roman"/>
          <w:color w:val="000000"/>
          <w:sz w:val="28"/>
          <w:szCs w:val="28"/>
          <w:shd w:val="clear" w:color="auto" w:fill="FFFFFF"/>
        </w:rPr>
        <w:t>2]</w:t>
      </w:r>
      <w:r w:rsidRPr="00E13DDC">
        <w:rPr>
          <w:rFonts w:ascii="Times New Roman" w:eastAsia="Calibri" w:hAnsi="Times New Roman" w:cs="Times New Roman"/>
          <w:color w:val="000000"/>
          <w:sz w:val="28"/>
          <w:szCs w:val="28"/>
          <w:shd w:val="clear" w:color="auto" w:fill="FFFFFF"/>
        </w:rPr>
        <w:t>.</w:t>
      </w:r>
    </w:p>
    <w:p w14:paraId="1277EF51" w14:textId="5EBA643B" w:rsidR="0018624C" w:rsidRDefault="006F46E7" w:rsidP="009E4A0E">
      <w:pPr>
        <w:spacing w:after="0" w:line="240" w:lineRule="auto"/>
        <w:ind w:left="340" w:right="159" w:firstLine="567"/>
        <w:jc w:val="both"/>
        <w:rPr>
          <w:rFonts w:ascii="Times New Roman" w:eastAsia="Calibri" w:hAnsi="Times New Roman" w:cs="Times New Roman"/>
          <w:color w:val="000000"/>
          <w:sz w:val="28"/>
          <w:szCs w:val="28"/>
          <w:shd w:val="clear" w:color="auto" w:fill="FFFFFF"/>
        </w:rPr>
      </w:pPr>
      <w:r w:rsidRPr="00F93E32">
        <w:rPr>
          <w:rFonts w:ascii="Times New Roman" w:eastAsia="Calibri" w:hAnsi="Times New Roman" w:cs="Times New Roman"/>
          <w:color w:val="000000"/>
          <w:sz w:val="28"/>
          <w:szCs w:val="28"/>
          <w:shd w:val="clear" w:color="auto" w:fill="FFFFFF"/>
        </w:rPr>
        <w:t xml:space="preserve">Создавая модель </w:t>
      </w:r>
      <w:r w:rsidR="008C23FA">
        <w:rPr>
          <w:rFonts w:ascii="Times New Roman" w:eastAsia="Calibri" w:hAnsi="Times New Roman" w:cs="Times New Roman"/>
          <w:color w:val="000000"/>
          <w:sz w:val="28"/>
          <w:szCs w:val="28"/>
          <w:shd w:val="clear" w:color="auto" w:fill="FFFFFF"/>
        </w:rPr>
        <w:t xml:space="preserve">готовности </w:t>
      </w:r>
      <w:r w:rsidR="0018624C">
        <w:rPr>
          <w:rFonts w:ascii="Times New Roman" w:eastAsia="Calibri" w:hAnsi="Times New Roman" w:cs="Times New Roman"/>
          <w:color w:val="000000"/>
          <w:sz w:val="28"/>
          <w:szCs w:val="28"/>
          <w:shd w:val="clear" w:color="auto" w:fill="FFFFFF"/>
        </w:rPr>
        <w:t xml:space="preserve">будущих учителей к </w:t>
      </w:r>
      <w:r w:rsidR="00891A04" w:rsidRPr="00F93E32">
        <w:rPr>
          <w:rFonts w:ascii="Times New Roman" w:eastAsia="Calibri" w:hAnsi="Times New Roman" w:cs="Times New Roman"/>
          <w:color w:val="000000"/>
          <w:sz w:val="28"/>
          <w:szCs w:val="28"/>
          <w:shd w:val="clear" w:color="auto" w:fill="FFFFFF"/>
        </w:rPr>
        <w:t>использовани</w:t>
      </w:r>
      <w:r w:rsidR="00891A04">
        <w:rPr>
          <w:rFonts w:ascii="Times New Roman" w:eastAsia="Calibri" w:hAnsi="Times New Roman" w:cs="Times New Roman"/>
          <w:color w:val="000000"/>
          <w:sz w:val="28"/>
          <w:szCs w:val="28"/>
          <w:shd w:val="clear" w:color="auto" w:fill="FFFFFF"/>
        </w:rPr>
        <w:t>ю</w:t>
      </w:r>
      <w:r w:rsidR="00891A04" w:rsidRPr="00F93E32">
        <w:rPr>
          <w:rFonts w:ascii="Times New Roman" w:eastAsia="Calibri" w:hAnsi="Times New Roman" w:cs="Times New Roman"/>
          <w:color w:val="000000"/>
          <w:sz w:val="28"/>
          <w:szCs w:val="28"/>
          <w:shd w:val="clear" w:color="auto" w:fill="FFFFFF"/>
        </w:rPr>
        <w:t xml:space="preserve"> информационн</w:t>
      </w:r>
      <w:r w:rsidR="00891A04">
        <w:rPr>
          <w:rFonts w:ascii="Times New Roman" w:eastAsia="Calibri" w:hAnsi="Times New Roman" w:cs="Times New Roman"/>
          <w:color w:val="000000"/>
          <w:sz w:val="28"/>
          <w:szCs w:val="28"/>
          <w:shd w:val="clear" w:color="auto" w:fill="FFFFFF"/>
        </w:rPr>
        <w:t>о-компьютерных</w:t>
      </w:r>
      <w:r w:rsidR="00891A04" w:rsidRPr="00F93E32">
        <w:rPr>
          <w:rFonts w:ascii="Times New Roman" w:eastAsia="Calibri" w:hAnsi="Times New Roman" w:cs="Times New Roman"/>
          <w:color w:val="000000"/>
          <w:sz w:val="28"/>
          <w:szCs w:val="28"/>
          <w:shd w:val="clear" w:color="auto" w:fill="FFFFFF"/>
        </w:rPr>
        <w:t xml:space="preserve"> технологий </w:t>
      </w:r>
      <w:r w:rsidR="00891A04">
        <w:rPr>
          <w:rFonts w:ascii="Times New Roman" w:eastAsia="Calibri" w:hAnsi="Times New Roman" w:cs="Times New Roman"/>
          <w:color w:val="000000"/>
          <w:sz w:val="28"/>
          <w:szCs w:val="28"/>
          <w:shd w:val="clear" w:color="auto" w:fill="FFFFFF"/>
        </w:rPr>
        <w:t xml:space="preserve">в </w:t>
      </w:r>
      <w:r w:rsidR="008C23FA">
        <w:rPr>
          <w:rFonts w:ascii="Times New Roman" w:eastAsia="Calibri" w:hAnsi="Times New Roman" w:cs="Times New Roman"/>
          <w:color w:val="000000"/>
          <w:sz w:val="28"/>
          <w:szCs w:val="28"/>
          <w:shd w:val="clear" w:color="auto" w:fill="FFFFFF"/>
        </w:rPr>
        <w:t>игрово</w:t>
      </w:r>
      <w:r w:rsidR="008425BF">
        <w:rPr>
          <w:rFonts w:ascii="Times New Roman" w:eastAsia="Calibri" w:hAnsi="Times New Roman" w:cs="Times New Roman"/>
          <w:color w:val="000000"/>
          <w:sz w:val="28"/>
          <w:szCs w:val="28"/>
          <w:shd w:val="clear" w:color="auto" w:fill="FFFFFF"/>
        </w:rPr>
        <w:t>м</w:t>
      </w:r>
      <w:r w:rsidR="008C23FA">
        <w:rPr>
          <w:rFonts w:ascii="Times New Roman" w:eastAsia="Calibri" w:hAnsi="Times New Roman" w:cs="Times New Roman"/>
          <w:color w:val="000000"/>
          <w:sz w:val="28"/>
          <w:szCs w:val="28"/>
          <w:shd w:val="clear" w:color="auto" w:fill="FFFFFF"/>
        </w:rPr>
        <w:t xml:space="preserve"> обучени</w:t>
      </w:r>
      <w:r w:rsidR="00891A04">
        <w:rPr>
          <w:rFonts w:ascii="Times New Roman" w:eastAsia="Calibri" w:hAnsi="Times New Roman" w:cs="Times New Roman"/>
          <w:color w:val="000000"/>
          <w:sz w:val="28"/>
          <w:szCs w:val="28"/>
          <w:shd w:val="clear" w:color="auto" w:fill="FFFFFF"/>
        </w:rPr>
        <w:t>и</w:t>
      </w:r>
      <w:r w:rsidR="008C23FA">
        <w:rPr>
          <w:rFonts w:ascii="Times New Roman" w:eastAsia="Calibri" w:hAnsi="Times New Roman" w:cs="Times New Roman"/>
          <w:color w:val="000000"/>
          <w:sz w:val="28"/>
          <w:szCs w:val="28"/>
          <w:shd w:val="clear" w:color="auto" w:fill="FFFFFF"/>
        </w:rPr>
        <w:t xml:space="preserve"> </w:t>
      </w:r>
      <w:r w:rsidRPr="00D22E38">
        <w:rPr>
          <w:rFonts w:ascii="Times New Roman" w:eastAsia="Calibri" w:hAnsi="Times New Roman" w:cs="Times New Roman"/>
          <w:color w:val="000000"/>
          <w:sz w:val="28"/>
          <w:szCs w:val="28"/>
          <w:shd w:val="clear" w:color="auto" w:fill="FFFFFF"/>
        </w:rPr>
        <w:t xml:space="preserve">мы </w:t>
      </w:r>
      <w:r w:rsidR="007142AF" w:rsidRPr="00D22E38">
        <w:rPr>
          <w:rFonts w:ascii="Times New Roman" w:eastAsia="Calibri" w:hAnsi="Times New Roman" w:cs="Times New Roman"/>
          <w:color w:val="000000"/>
          <w:sz w:val="28"/>
          <w:szCs w:val="28"/>
          <w:shd w:val="clear" w:color="auto" w:fill="FFFFFF"/>
        </w:rPr>
        <w:t>учитывали</w:t>
      </w:r>
      <w:r w:rsidRPr="00D22E38">
        <w:rPr>
          <w:rFonts w:ascii="Times New Roman" w:eastAsia="Calibri" w:hAnsi="Times New Roman" w:cs="Times New Roman"/>
          <w:color w:val="000000"/>
          <w:sz w:val="28"/>
          <w:szCs w:val="28"/>
          <w:shd w:val="clear" w:color="auto" w:fill="FFFFFF"/>
        </w:rPr>
        <w:t xml:space="preserve">, что подобная модель </w:t>
      </w:r>
      <w:r w:rsidR="007142AF" w:rsidRPr="00D22E38">
        <w:rPr>
          <w:rFonts w:ascii="Times New Roman" w:eastAsia="Calibri" w:hAnsi="Times New Roman" w:cs="Times New Roman"/>
          <w:color w:val="000000"/>
          <w:sz w:val="28"/>
          <w:szCs w:val="28"/>
          <w:shd w:val="clear" w:color="auto" w:fill="FFFFFF"/>
        </w:rPr>
        <w:t>должна выполнять роль</w:t>
      </w:r>
      <w:r w:rsidRPr="00D22E38">
        <w:rPr>
          <w:rFonts w:ascii="Times New Roman" w:eastAsia="Calibri" w:hAnsi="Times New Roman" w:cs="Times New Roman"/>
          <w:color w:val="000000"/>
          <w:sz w:val="28"/>
          <w:szCs w:val="28"/>
          <w:shd w:val="clear" w:color="auto" w:fill="FFFFFF"/>
        </w:rPr>
        <w:t xml:space="preserve"> механизма </w:t>
      </w:r>
      <w:r w:rsidR="00D22E38" w:rsidRPr="00D22E38">
        <w:rPr>
          <w:rFonts w:ascii="Times New Roman" w:eastAsia="Calibri" w:hAnsi="Times New Roman" w:cs="Times New Roman"/>
          <w:color w:val="000000"/>
          <w:sz w:val="28"/>
          <w:szCs w:val="28"/>
          <w:shd w:val="clear" w:color="auto" w:fill="FFFFFF"/>
        </w:rPr>
        <w:t>оптимизации</w:t>
      </w:r>
      <w:r w:rsidR="007142AF" w:rsidRPr="00D22E38">
        <w:rPr>
          <w:rFonts w:ascii="Times New Roman" w:eastAsia="Calibri" w:hAnsi="Times New Roman" w:cs="Times New Roman"/>
          <w:color w:val="000000"/>
          <w:sz w:val="28"/>
          <w:szCs w:val="28"/>
          <w:shd w:val="clear" w:color="auto" w:fill="FFFFFF"/>
        </w:rPr>
        <w:t xml:space="preserve"> </w:t>
      </w:r>
      <w:r w:rsidRPr="00D22E38">
        <w:rPr>
          <w:rFonts w:ascii="Times New Roman" w:eastAsia="Calibri" w:hAnsi="Times New Roman" w:cs="Times New Roman"/>
          <w:color w:val="000000"/>
          <w:sz w:val="28"/>
          <w:szCs w:val="28"/>
          <w:shd w:val="clear" w:color="auto" w:fill="FFFFFF"/>
        </w:rPr>
        <w:t>учебного процесса,</w:t>
      </w:r>
      <w:r w:rsidRPr="00F93E32">
        <w:rPr>
          <w:rFonts w:ascii="Times New Roman" w:eastAsia="Calibri" w:hAnsi="Times New Roman" w:cs="Times New Roman"/>
          <w:color w:val="000000"/>
          <w:sz w:val="28"/>
          <w:szCs w:val="28"/>
          <w:shd w:val="clear" w:color="auto" w:fill="FFFFFF"/>
        </w:rPr>
        <w:t xml:space="preserve"> что базируется на комплексе научных подходов и принципов и обеспечивает достижение желаемого результата при условии обеспечения ряда организационных условий. </w:t>
      </w:r>
    </w:p>
    <w:p w14:paraId="1E24AFC0" w14:textId="4463DC8F" w:rsidR="006F46E7" w:rsidRPr="00F93E32" w:rsidRDefault="006F46E7" w:rsidP="009E4A0E">
      <w:pPr>
        <w:spacing w:after="0" w:line="240" w:lineRule="auto"/>
        <w:ind w:left="340" w:right="159" w:firstLine="567"/>
        <w:jc w:val="both"/>
        <w:rPr>
          <w:rFonts w:ascii="Times New Roman" w:eastAsia="Calibri" w:hAnsi="Times New Roman" w:cs="Times New Roman"/>
          <w:color w:val="000000"/>
          <w:sz w:val="28"/>
          <w:szCs w:val="28"/>
          <w:shd w:val="clear" w:color="auto" w:fill="FFFFFF"/>
        </w:rPr>
      </w:pPr>
      <w:r w:rsidRPr="00F93E32">
        <w:rPr>
          <w:rFonts w:ascii="Times New Roman" w:eastAsia="Calibri" w:hAnsi="Times New Roman" w:cs="Times New Roman"/>
          <w:color w:val="000000"/>
          <w:sz w:val="28"/>
          <w:szCs w:val="28"/>
          <w:shd w:val="clear" w:color="auto" w:fill="FFFFFF"/>
        </w:rPr>
        <w:t>Исходя из этого, использование информационно-компьютерных технологий в игровом обучении будущих учителей химии, понимаем как особую форму совместной деятельности преподавателей и студентов по проектированию, организации и проведению учебного процесса с активным привлечением студентов к игровой деятельности с применением современных информационно-компьютерных технологий, базирующейся на компетентностном, системном</w:t>
      </w:r>
      <w:r w:rsidR="0041007C">
        <w:rPr>
          <w:rFonts w:ascii="Times New Roman" w:eastAsia="Calibri" w:hAnsi="Times New Roman" w:cs="Times New Roman"/>
          <w:color w:val="000000"/>
          <w:sz w:val="28"/>
          <w:szCs w:val="28"/>
          <w:shd w:val="clear" w:color="auto" w:fill="FFFFFF"/>
        </w:rPr>
        <w:t xml:space="preserve">, </w:t>
      </w:r>
      <w:r w:rsidRPr="00F93E32">
        <w:rPr>
          <w:rFonts w:ascii="Times New Roman" w:eastAsia="Calibri" w:hAnsi="Times New Roman" w:cs="Times New Roman"/>
          <w:color w:val="000000"/>
          <w:sz w:val="28"/>
          <w:szCs w:val="28"/>
          <w:shd w:val="clear" w:color="auto" w:fill="FFFFFF"/>
        </w:rPr>
        <w:t xml:space="preserve">деятельностном, </w:t>
      </w:r>
      <w:r w:rsidR="0041007C">
        <w:rPr>
          <w:rFonts w:ascii="Times New Roman" w:eastAsia="Calibri" w:hAnsi="Times New Roman" w:cs="Times New Roman"/>
          <w:color w:val="000000"/>
          <w:sz w:val="28"/>
          <w:szCs w:val="28"/>
          <w:shd w:val="clear" w:color="auto" w:fill="FFFFFF"/>
        </w:rPr>
        <w:t>информационно-коммуникационном</w:t>
      </w:r>
      <w:r w:rsidR="009346FD">
        <w:rPr>
          <w:rFonts w:ascii="Times New Roman" w:eastAsia="Calibri" w:hAnsi="Times New Roman" w:cs="Times New Roman"/>
          <w:color w:val="000000"/>
          <w:sz w:val="28"/>
          <w:szCs w:val="28"/>
          <w:shd w:val="clear" w:color="auto" w:fill="FFFFFF"/>
        </w:rPr>
        <w:t xml:space="preserve"> </w:t>
      </w:r>
      <w:r w:rsidRPr="00F93E32">
        <w:rPr>
          <w:rFonts w:ascii="Times New Roman" w:eastAsia="Calibri" w:hAnsi="Times New Roman" w:cs="Times New Roman"/>
          <w:color w:val="000000"/>
          <w:sz w:val="28"/>
          <w:szCs w:val="28"/>
          <w:shd w:val="clear" w:color="auto" w:fill="FFFFFF"/>
        </w:rPr>
        <w:t>научных подходах</w:t>
      </w:r>
      <w:r w:rsidR="00B97719">
        <w:rPr>
          <w:rFonts w:ascii="Times New Roman" w:eastAsia="Calibri" w:hAnsi="Times New Roman" w:cs="Times New Roman"/>
          <w:color w:val="000000"/>
          <w:sz w:val="28"/>
          <w:szCs w:val="28"/>
          <w:shd w:val="clear" w:color="auto" w:fill="FFFFFF"/>
        </w:rPr>
        <w:t>,</w:t>
      </w:r>
      <w:r w:rsidRPr="00F93E32">
        <w:rPr>
          <w:rFonts w:ascii="Times New Roman" w:eastAsia="Calibri" w:hAnsi="Times New Roman" w:cs="Times New Roman"/>
          <w:color w:val="000000"/>
          <w:sz w:val="28"/>
          <w:szCs w:val="28"/>
          <w:shd w:val="clear" w:color="auto" w:fill="FFFFFF"/>
        </w:rPr>
        <w:t xml:space="preserve"> </w:t>
      </w:r>
      <w:r w:rsidRPr="001F13B5">
        <w:rPr>
          <w:rFonts w:ascii="Times New Roman" w:eastAsia="Calibri" w:hAnsi="Times New Roman" w:cs="Times New Roman"/>
          <w:color w:val="000000"/>
          <w:sz w:val="28"/>
          <w:szCs w:val="28"/>
          <w:shd w:val="clear" w:color="auto" w:fill="FFFFFF"/>
        </w:rPr>
        <w:t>принципах:</w:t>
      </w:r>
      <w:r w:rsidRPr="009C3C74">
        <w:rPr>
          <w:rFonts w:ascii="Times New Roman" w:eastAsia="Calibri" w:hAnsi="Times New Roman" w:cs="Times New Roman"/>
          <w:color w:val="000000"/>
          <w:sz w:val="28"/>
          <w:szCs w:val="28"/>
          <w:shd w:val="clear" w:color="auto" w:fill="FFFFFF"/>
        </w:rPr>
        <w:t xml:space="preserve"> </w:t>
      </w:r>
      <w:r w:rsidR="009C3C74" w:rsidRPr="009C3C74">
        <w:rPr>
          <w:rFonts w:ascii="Times New Roman" w:eastAsia="Calibri" w:hAnsi="Times New Roman" w:cs="Times New Roman"/>
          <w:color w:val="000000"/>
          <w:sz w:val="28"/>
          <w:szCs w:val="28"/>
          <w:shd w:val="clear" w:color="auto" w:fill="FFFFFF"/>
        </w:rPr>
        <w:t>профессиональной направленности</w:t>
      </w:r>
      <w:r w:rsidR="00B97719">
        <w:rPr>
          <w:rFonts w:ascii="Times New Roman" w:eastAsia="Calibri" w:hAnsi="Times New Roman" w:cs="Times New Roman"/>
          <w:color w:val="000000"/>
          <w:sz w:val="28"/>
          <w:szCs w:val="28"/>
          <w:shd w:val="clear" w:color="auto" w:fill="FFFFFF"/>
        </w:rPr>
        <w:t>;</w:t>
      </w:r>
      <w:r w:rsidR="009C3C74" w:rsidRPr="009C3C74">
        <w:rPr>
          <w:rFonts w:ascii="Times New Roman" w:eastAsia="Calibri" w:hAnsi="Times New Roman" w:cs="Times New Roman"/>
          <w:color w:val="000000"/>
          <w:sz w:val="28"/>
          <w:szCs w:val="28"/>
          <w:shd w:val="clear" w:color="auto" w:fill="FFFFFF"/>
        </w:rPr>
        <w:t xml:space="preserve"> проблемности</w:t>
      </w:r>
      <w:r w:rsidR="00B97719">
        <w:rPr>
          <w:rFonts w:ascii="Times New Roman" w:eastAsia="Calibri" w:hAnsi="Times New Roman" w:cs="Times New Roman"/>
          <w:color w:val="000000"/>
          <w:sz w:val="28"/>
          <w:szCs w:val="28"/>
          <w:shd w:val="clear" w:color="auto" w:fill="FFFFFF"/>
        </w:rPr>
        <w:t>;</w:t>
      </w:r>
      <w:r w:rsidR="009C3C74" w:rsidRPr="009C3C74">
        <w:rPr>
          <w:rFonts w:ascii="Times New Roman" w:eastAsia="Calibri" w:hAnsi="Times New Roman" w:cs="Times New Roman"/>
          <w:color w:val="000000"/>
          <w:sz w:val="28"/>
          <w:szCs w:val="28"/>
          <w:shd w:val="clear" w:color="auto" w:fill="FFFFFF"/>
        </w:rPr>
        <w:t xml:space="preserve"> самостоятельности</w:t>
      </w:r>
      <w:r w:rsidR="00B97719">
        <w:rPr>
          <w:rFonts w:ascii="Times New Roman" w:eastAsia="Calibri" w:hAnsi="Times New Roman" w:cs="Times New Roman"/>
          <w:color w:val="000000"/>
          <w:sz w:val="28"/>
          <w:szCs w:val="28"/>
          <w:shd w:val="clear" w:color="auto" w:fill="FFFFFF"/>
        </w:rPr>
        <w:t>;</w:t>
      </w:r>
      <w:r w:rsidR="009C3C74" w:rsidRPr="009C3C74">
        <w:rPr>
          <w:rFonts w:ascii="Times New Roman" w:eastAsia="Calibri" w:hAnsi="Times New Roman" w:cs="Times New Roman"/>
          <w:color w:val="000000"/>
          <w:sz w:val="28"/>
          <w:szCs w:val="28"/>
          <w:shd w:val="clear" w:color="auto" w:fill="FFFFFF"/>
        </w:rPr>
        <w:t xml:space="preserve"> активност</w:t>
      </w:r>
      <w:r w:rsidR="009C3C74">
        <w:rPr>
          <w:rFonts w:ascii="Times New Roman" w:eastAsia="Calibri" w:hAnsi="Times New Roman" w:cs="Times New Roman"/>
          <w:color w:val="000000"/>
          <w:sz w:val="28"/>
          <w:szCs w:val="28"/>
          <w:shd w:val="clear" w:color="auto" w:fill="FFFFFF"/>
        </w:rPr>
        <w:t>и</w:t>
      </w:r>
      <w:r w:rsidR="00B97719">
        <w:rPr>
          <w:rFonts w:ascii="Times New Roman" w:eastAsia="Calibri" w:hAnsi="Times New Roman" w:cs="Times New Roman"/>
          <w:color w:val="000000"/>
          <w:sz w:val="28"/>
          <w:szCs w:val="28"/>
          <w:shd w:val="clear" w:color="auto" w:fill="FFFFFF"/>
        </w:rPr>
        <w:t>.</w:t>
      </w:r>
      <w:r w:rsidRPr="00F93E32">
        <w:rPr>
          <w:rFonts w:ascii="Times New Roman" w:eastAsia="Calibri" w:hAnsi="Times New Roman" w:cs="Times New Roman"/>
          <w:color w:val="000000"/>
          <w:sz w:val="28"/>
          <w:szCs w:val="28"/>
          <w:shd w:val="clear" w:color="auto" w:fill="FFFFFF"/>
        </w:rPr>
        <w:t xml:space="preserve"> </w:t>
      </w:r>
      <w:r w:rsidR="00B97719">
        <w:rPr>
          <w:rFonts w:ascii="Times New Roman" w:eastAsia="Calibri" w:hAnsi="Times New Roman" w:cs="Times New Roman"/>
          <w:color w:val="000000"/>
          <w:sz w:val="28"/>
          <w:szCs w:val="28"/>
          <w:shd w:val="clear" w:color="auto" w:fill="FFFFFF"/>
        </w:rPr>
        <w:t xml:space="preserve">Это </w:t>
      </w:r>
      <w:r w:rsidRPr="00F93E32">
        <w:rPr>
          <w:rFonts w:ascii="Times New Roman" w:eastAsia="Calibri" w:hAnsi="Times New Roman" w:cs="Times New Roman"/>
          <w:color w:val="000000"/>
          <w:sz w:val="28"/>
          <w:szCs w:val="28"/>
          <w:shd w:val="clear" w:color="auto" w:fill="FFFFFF"/>
        </w:rPr>
        <w:t>предполагает поэтапную организацию процесса использования информационно-компьютерных технологий в игровом обучении (мотивационно-организационный, когнитивно-деятельностный, рефлек</w:t>
      </w:r>
      <w:r w:rsidR="004261C4" w:rsidRPr="004261C4">
        <w:rPr>
          <w:rFonts w:ascii="Times New Roman" w:eastAsia="Calibri" w:hAnsi="Times New Roman" w:cs="Times New Roman"/>
          <w:color w:val="000000"/>
          <w:sz w:val="28"/>
          <w:szCs w:val="28"/>
          <w:shd w:val="clear" w:color="auto" w:fill="FFFFFF"/>
        </w:rPr>
        <w:t>-</w:t>
      </w:r>
      <w:r w:rsidRPr="00F93E32">
        <w:rPr>
          <w:rFonts w:ascii="Times New Roman" w:eastAsia="Calibri" w:hAnsi="Times New Roman" w:cs="Times New Roman"/>
          <w:color w:val="000000"/>
          <w:sz w:val="28"/>
          <w:szCs w:val="28"/>
          <w:shd w:val="clear" w:color="auto" w:fill="FFFFFF"/>
        </w:rPr>
        <w:t>сивный</w:t>
      </w:r>
      <w:r w:rsidR="00B97719">
        <w:rPr>
          <w:rFonts w:ascii="Times New Roman" w:eastAsia="Calibri" w:hAnsi="Times New Roman" w:cs="Times New Roman"/>
          <w:color w:val="000000"/>
          <w:sz w:val="28"/>
          <w:szCs w:val="28"/>
          <w:shd w:val="clear" w:color="auto" w:fill="FFFFFF"/>
        </w:rPr>
        <w:t xml:space="preserve"> подходы</w:t>
      </w:r>
      <w:r w:rsidRPr="00F93E32">
        <w:rPr>
          <w:rFonts w:ascii="Times New Roman" w:eastAsia="Calibri" w:hAnsi="Times New Roman" w:cs="Times New Roman"/>
          <w:color w:val="000000"/>
          <w:sz w:val="28"/>
          <w:szCs w:val="28"/>
          <w:shd w:val="clear" w:color="auto" w:fill="FFFFFF"/>
        </w:rPr>
        <w:t>) направленн</w:t>
      </w:r>
      <w:r w:rsidR="00B97719">
        <w:rPr>
          <w:rFonts w:ascii="Times New Roman" w:eastAsia="Calibri" w:hAnsi="Times New Roman" w:cs="Times New Roman"/>
          <w:color w:val="000000"/>
          <w:sz w:val="28"/>
          <w:szCs w:val="28"/>
          <w:shd w:val="clear" w:color="auto" w:fill="FFFFFF"/>
        </w:rPr>
        <w:t>ых</w:t>
      </w:r>
      <w:r w:rsidRPr="00F93E32">
        <w:rPr>
          <w:rFonts w:ascii="Times New Roman" w:eastAsia="Calibri" w:hAnsi="Times New Roman" w:cs="Times New Roman"/>
          <w:color w:val="000000"/>
          <w:sz w:val="28"/>
          <w:szCs w:val="28"/>
          <w:shd w:val="clear" w:color="auto" w:fill="FFFFFF"/>
        </w:rPr>
        <w:t xml:space="preserve"> на достижение максимально возможного уровня сформированности </w:t>
      </w:r>
      <w:r w:rsidR="008C23FA">
        <w:rPr>
          <w:rFonts w:ascii="Times New Roman" w:eastAsia="Calibri" w:hAnsi="Times New Roman" w:cs="Times New Roman"/>
          <w:color w:val="000000"/>
          <w:sz w:val="28"/>
          <w:szCs w:val="28"/>
          <w:shd w:val="clear" w:color="auto" w:fill="FFFFFF"/>
        </w:rPr>
        <w:t>готовности</w:t>
      </w:r>
      <w:r w:rsidRPr="00F93E32">
        <w:rPr>
          <w:rFonts w:ascii="Times New Roman" w:eastAsia="Calibri" w:hAnsi="Times New Roman" w:cs="Times New Roman"/>
          <w:color w:val="000000"/>
          <w:sz w:val="28"/>
          <w:szCs w:val="28"/>
          <w:shd w:val="clear" w:color="auto" w:fill="FFFFFF"/>
        </w:rPr>
        <w:t xml:space="preserve"> каждого студента </w:t>
      </w:r>
      <w:r w:rsidR="008C23FA">
        <w:rPr>
          <w:rFonts w:ascii="Times New Roman" w:eastAsia="Calibri" w:hAnsi="Times New Roman" w:cs="Times New Roman"/>
          <w:color w:val="000000"/>
          <w:sz w:val="28"/>
          <w:szCs w:val="28"/>
          <w:shd w:val="clear" w:color="auto" w:fill="FFFFFF"/>
        </w:rPr>
        <w:t>к применению игрового обуче</w:t>
      </w:r>
      <w:r w:rsidR="009C3C74">
        <w:rPr>
          <w:rFonts w:ascii="Times New Roman" w:eastAsia="Calibri" w:hAnsi="Times New Roman" w:cs="Times New Roman"/>
          <w:color w:val="000000"/>
          <w:sz w:val="28"/>
          <w:szCs w:val="28"/>
          <w:shd w:val="clear" w:color="auto" w:fill="FFFFFF"/>
        </w:rPr>
        <w:t>н</w:t>
      </w:r>
      <w:r w:rsidR="008C23FA">
        <w:rPr>
          <w:rFonts w:ascii="Times New Roman" w:eastAsia="Calibri" w:hAnsi="Times New Roman" w:cs="Times New Roman"/>
          <w:color w:val="000000"/>
          <w:sz w:val="28"/>
          <w:szCs w:val="28"/>
          <w:shd w:val="clear" w:color="auto" w:fill="FFFFFF"/>
        </w:rPr>
        <w:t xml:space="preserve">ия с использованием информационно-компьютерных технологий </w:t>
      </w:r>
      <w:r w:rsidRPr="00F93E32">
        <w:rPr>
          <w:rFonts w:ascii="Times New Roman" w:eastAsia="Calibri" w:hAnsi="Times New Roman" w:cs="Times New Roman"/>
          <w:color w:val="000000"/>
          <w:sz w:val="28"/>
          <w:szCs w:val="28"/>
          <w:shd w:val="clear" w:color="auto" w:fill="FFFFFF"/>
        </w:rPr>
        <w:t xml:space="preserve">в условиях образовательного процесса. </w:t>
      </w:r>
    </w:p>
    <w:p w14:paraId="00770A82" w14:textId="655F92FB" w:rsidR="006F46E7" w:rsidRPr="00F93E32" w:rsidRDefault="006F46E7" w:rsidP="009E4A0E">
      <w:pPr>
        <w:spacing w:after="0" w:line="240" w:lineRule="auto"/>
        <w:ind w:left="340" w:right="159" w:firstLine="567"/>
        <w:jc w:val="both"/>
        <w:rPr>
          <w:rFonts w:ascii="Times New Roman" w:eastAsia="Calibri" w:hAnsi="Times New Roman" w:cs="Times New Roman"/>
          <w:sz w:val="28"/>
          <w:szCs w:val="28"/>
        </w:rPr>
      </w:pPr>
      <w:r w:rsidRPr="00F93E32">
        <w:rPr>
          <w:rFonts w:ascii="Times New Roman" w:eastAsia="Calibri" w:hAnsi="Times New Roman" w:cs="Times New Roman"/>
          <w:sz w:val="28"/>
          <w:szCs w:val="28"/>
        </w:rPr>
        <w:t xml:space="preserve">Построение модели </w:t>
      </w:r>
      <w:r w:rsidR="009C3C74">
        <w:rPr>
          <w:rFonts w:ascii="Times New Roman" w:eastAsia="Calibri" w:hAnsi="Times New Roman" w:cs="Times New Roman"/>
          <w:sz w:val="28"/>
          <w:szCs w:val="28"/>
        </w:rPr>
        <w:t>готовности будущ</w:t>
      </w:r>
      <w:r w:rsidR="00944A77">
        <w:rPr>
          <w:rFonts w:ascii="Times New Roman" w:eastAsia="Calibri" w:hAnsi="Times New Roman" w:cs="Times New Roman"/>
          <w:sz w:val="28"/>
          <w:szCs w:val="28"/>
        </w:rPr>
        <w:t>их</w:t>
      </w:r>
      <w:r w:rsidR="009C3C74">
        <w:rPr>
          <w:rFonts w:ascii="Times New Roman" w:eastAsia="Calibri" w:hAnsi="Times New Roman" w:cs="Times New Roman"/>
          <w:sz w:val="28"/>
          <w:szCs w:val="28"/>
        </w:rPr>
        <w:t xml:space="preserve"> учител</w:t>
      </w:r>
      <w:r w:rsidR="00944A77">
        <w:rPr>
          <w:rFonts w:ascii="Times New Roman" w:eastAsia="Calibri" w:hAnsi="Times New Roman" w:cs="Times New Roman"/>
          <w:sz w:val="28"/>
          <w:szCs w:val="28"/>
        </w:rPr>
        <w:t>ей</w:t>
      </w:r>
      <w:r w:rsidR="009C3C74">
        <w:rPr>
          <w:rFonts w:ascii="Times New Roman" w:eastAsia="Calibri" w:hAnsi="Times New Roman" w:cs="Times New Roman"/>
          <w:sz w:val="28"/>
          <w:szCs w:val="28"/>
        </w:rPr>
        <w:t xml:space="preserve"> химии к </w:t>
      </w:r>
      <w:r w:rsidRPr="00F93E32">
        <w:rPr>
          <w:rFonts w:ascii="Times New Roman" w:eastAsia="Calibri" w:hAnsi="Times New Roman" w:cs="Times New Roman"/>
          <w:sz w:val="28"/>
          <w:szCs w:val="28"/>
        </w:rPr>
        <w:t>использовани</w:t>
      </w:r>
      <w:r w:rsidR="009C3C74">
        <w:rPr>
          <w:rFonts w:ascii="Times New Roman" w:eastAsia="Calibri" w:hAnsi="Times New Roman" w:cs="Times New Roman"/>
          <w:sz w:val="28"/>
          <w:szCs w:val="28"/>
        </w:rPr>
        <w:t>ю</w:t>
      </w:r>
      <w:r w:rsidRPr="00F93E32">
        <w:rPr>
          <w:rFonts w:ascii="Times New Roman" w:eastAsia="Calibri" w:hAnsi="Times New Roman" w:cs="Times New Roman"/>
          <w:sz w:val="28"/>
          <w:szCs w:val="28"/>
        </w:rPr>
        <w:t xml:space="preserve"> информационно-компьютерных технологий в игровом обучении предполагает наличие трех организационных блоков ее внедрения:</w:t>
      </w:r>
    </w:p>
    <w:p w14:paraId="71DAC1B7" w14:textId="77777777" w:rsidR="006F46E7" w:rsidRPr="00F93E32" w:rsidRDefault="006F46E7" w:rsidP="009E4A0E">
      <w:pPr>
        <w:spacing w:after="0" w:line="240" w:lineRule="auto"/>
        <w:ind w:left="340" w:right="159" w:firstLine="567"/>
        <w:jc w:val="both"/>
        <w:rPr>
          <w:rFonts w:ascii="Times New Roman" w:eastAsia="Calibri" w:hAnsi="Times New Roman" w:cs="Times New Roman"/>
          <w:sz w:val="28"/>
          <w:szCs w:val="28"/>
        </w:rPr>
      </w:pPr>
      <w:r w:rsidRPr="00F93E32">
        <w:rPr>
          <w:rFonts w:ascii="Times New Roman" w:eastAsia="Calibri" w:hAnsi="Times New Roman" w:cs="Times New Roman"/>
          <w:sz w:val="28"/>
          <w:szCs w:val="28"/>
        </w:rPr>
        <w:t>1). Концептуально-целевой содержит определение цели педагогической технологии, научные подходы и принципы реализации технологии;</w:t>
      </w:r>
    </w:p>
    <w:p w14:paraId="704674ED" w14:textId="261B3D94" w:rsidR="006F46E7" w:rsidRPr="00F93E32" w:rsidRDefault="006F46E7" w:rsidP="009E4A0E">
      <w:pPr>
        <w:spacing w:after="0" w:line="240" w:lineRule="auto"/>
        <w:ind w:left="340" w:right="159" w:firstLine="567"/>
        <w:jc w:val="both"/>
        <w:rPr>
          <w:rFonts w:ascii="Times New Roman" w:eastAsia="Calibri" w:hAnsi="Times New Roman" w:cs="Times New Roman"/>
          <w:sz w:val="28"/>
          <w:szCs w:val="28"/>
        </w:rPr>
      </w:pPr>
      <w:r w:rsidRPr="00F93E32">
        <w:rPr>
          <w:rFonts w:ascii="Times New Roman" w:eastAsia="Calibri" w:hAnsi="Times New Roman" w:cs="Times New Roman"/>
          <w:sz w:val="28"/>
          <w:szCs w:val="28"/>
        </w:rPr>
        <w:t xml:space="preserve">2). Содержательно-процессуальный включает процессуальные составляющие, реализация которых обеспечивается последовательностью этапов, каждый из которых имеет свою определенную цель и обеспечивающий </w:t>
      </w:r>
      <w:r w:rsidR="00A075AB">
        <w:rPr>
          <w:rFonts w:ascii="Times New Roman" w:eastAsia="Calibri" w:hAnsi="Times New Roman" w:cs="Times New Roman"/>
          <w:sz w:val="28"/>
          <w:szCs w:val="28"/>
        </w:rPr>
        <w:t>готовност</w:t>
      </w:r>
      <w:r w:rsidR="00944A77">
        <w:rPr>
          <w:rFonts w:ascii="Times New Roman" w:eastAsia="Calibri" w:hAnsi="Times New Roman" w:cs="Times New Roman"/>
          <w:sz w:val="28"/>
          <w:szCs w:val="28"/>
        </w:rPr>
        <w:t>ь</w:t>
      </w:r>
      <w:r w:rsidR="00A075AB">
        <w:rPr>
          <w:rFonts w:ascii="Times New Roman" w:eastAsia="Calibri" w:hAnsi="Times New Roman" w:cs="Times New Roman"/>
          <w:sz w:val="28"/>
          <w:szCs w:val="28"/>
        </w:rPr>
        <w:t xml:space="preserve"> </w:t>
      </w:r>
      <w:r w:rsidR="009C3C74">
        <w:rPr>
          <w:rFonts w:ascii="Times New Roman" w:eastAsia="Calibri" w:hAnsi="Times New Roman" w:cs="Times New Roman"/>
          <w:sz w:val="28"/>
          <w:szCs w:val="28"/>
        </w:rPr>
        <w:t>будущ</w:t>
      </w:r>
      <w:r w:rsidR="00944A77">
        <w:rPr>
          <w:rFonts w:ascii="Times New Roman" w:eastAsia="Calibri" w:hAnsi="Times New Roman" w:cs="Times New Roman"/>
          <w:sz w:val="28"/>
          <w:szCs w:val="28"/>
        </w:rPr>
        <w:t>их</w:t>
      </w:r>
      <w:r w:rsidR="009C3C74">
        <w:rPr>
          <w:rFonts w:ascii="Times New Roman" w:eastAsia="Calibri" w:hAnsi="Times New Roman" w:cs="Times New Roman"/>
          <w:sz w:val="28"/>
          <w:szCs w:val="28"/>
        </w:rPr>
        <w:t xml:space="preserve"> учител</w:t>
      </w:r>
      <w:r w:rsidR="00944A77">
        <w:rPr>
          <w:rFonts w:ascii="Times New Roman" w:eastAsia="Calibri" w:hAnsi="Times New Roman" w:cs="Times New Roman"/>
          <w:sz w:val="28"/>
          <w:szCs w:val="28"/>
        </w:rPr>
        <w:t>ей</w:t>
      </w:r>
      <w:r w:rsidR="009C3C74">
        <w:rPr>
          <w:rFonts w:ascii="Times New Roman" w:eastAsia="Calibri" w:hAnsi="Times New Roman" w:cs="Times New Roman"/>
          <w:sz w:val="28"/>
          <w:szCs w:val="28"/>
        </w:rPr>
        <w:t xml:space="preserve"> химии к </w:t>
      </w:r>
      <w:r w:rsidR="00A075AB">
        <w:rPr>
          <w:rFonts w:ascii="Times New Roman" w:eastAsia="Calibri" w:hAnsi="Times New Roman" w:cs="Times New Roman"/>
          <w:sz w:val="28"/>
          <w:szCs w:val="28"/>
        </w:rPr>
        <w:t>использовани</w:t>
      </w:r>
      <w:r w:rsidR="009C3C74">
        <w:rPr>
          <w:rFonts w:ascii="Times New Roman" w:eastAsia="Calibri" w:hAnsi="Times New Roman" w:cs="Times New Roman"/>
          <w:sz w:val="28"/>
          <w:szCs w:val="28"/>
        </w:rPr>
        <w:t>ю</w:t>
      </w:r>
      <w:r w:rsidR="00A075AB">
        <w:rPr>
          <w:rFonts w:ascii="Times New Roman" w:eastAsia="Calibri" w:hAnsi="Times New Roman" w:cs="Times New Roman"/>
          <w:sz w:val="28"/>
          <w:szCs w:val="28"/>
        </w:rPr>
        <w:t xml:space="preserve"> информационно-компьютерных технологий</w:t>
      </w:r>
      <w:r w:rsidRPr="00F93E32">
        <w:rPr>
          <w:rFonts w:ascii="Times New Roman" w:eastAsia="Calibri" w:hAnsi="Times New Roman" w:cs="Times New Roman"/>
          <w:sz w:val="28"/>
          <w:szCs w:val="28"/>
        </w:rPr>
        <w:t xml:space="preserve"> </w:t>
      </w:r>
      <w:r w:rsidR="009C3C74">
        <w:rPr>
          <w:rFonts w:ascii="Times New Roman" w:eastAsia="Calibri" w:hAnsi="Times New Roman" w:cs="Times New Roman"/>
          <w:sz w:val="28"/>
          <w:szCs w:val="28"/>
        </w:rPr>
        <w:t>в игрово</w:t>
      </w:r>
      <w:r w:rsidR="00D22E38">
        <w:rPr>
          <w:rFonts w:ascii="Times New Roman" w:eastAsia="Calibri" w:hAnsi="Times New Roman" w:cs="Times New Roman"/>
          <w:sz w:val="28"/>
          <w:szCs w:val="28"/>
        </w:rPr>
        <w:t>м</w:t>
      </w:r>
      <w:r w:rsidR="009C3C74">
        <w:rPr>
          <w:rFonts w:ascii="Times New Roman" w:eastAsia="Calibri" w:hAnsi="Times New Roman" w:cs="Times New Roman"/>
          <w:sz w:val="28"/>
          <w:szCs w:val="28"/>
        </w:rPr>
        <w:t xml:space="preserve"> обучени</w:t>
      </w:r>
      <w:r w:rsidR="00D22E38">
        <w:rPr>
          <w:rFonts w:ascii="Times New Roman" w:eastAsia="Calibri" w:hAnsi="Times New Roman" w:cs="Times New Roman"/>
          <w:sz w:val="28"/>
          <w:szCs w:val="28"/>
        </w:rPr>
        <w:t>и</w:t>
      </w:r>
      <w:r w:rsidRPr="00F93E32">
        <w:rPr>
          <w:rFonts w:ascii="Times New Roman" w:eastAsia="Calibri" w:hAnsi="Times New Roman" w:cs="Times New Roman"/>
          <w:sz w:val="28"/>
          <w:szCs w:val="28"/>
        </w:rPr>
        <w:t xml:space="preserve"> с применением определенных методов и форм работы;</w:t>
      </w:r>
    </w:p>
    <w:p w14:paraId="5A009F9B" w14:textId="77777777" w:rsidR="006F46E7" w:rsidRPr="00F93E32" w:rsidRDefault="006F46E7" w:rsidP="009E4A0E">
      <w:pPr>
        <w:spacing w:after="0" w:line="240" w:lineRule="auto"/>
        <w:ind w:left="340" w:right="159" w:firstLine="567"/>
        <w:jc w:val="both"/>
        <w:rPr>
          <w:rFonts w:ascii="Times New Roman" w:eastAsia="Calibri" w:hAnsi="Times New Roman" w:cs="Times New Roman"/>
          <w:sz w:val="28"/>
          <w:szCs w:val="28"/>
        </w:rPr>
      </w:pPr>
      <w:r w:rsidRPr="00F93E32">
        <w:rPr>
          <w:rFonts w:ascii="Times New Roman" w:eastAsia="Calibri" w:hAnsi="Times New Roman" w:cs="Times New Roman"/>
          <w:sz w:val="28"/>
          <w:szCs w:val="28"/>
        </w:rPr>
        <w:t>3). Рефлекси</w:t>
      </w:r>
      <w:r w:rsidR="00FB726B">
        <w:rPr>
          <w:rFonts w:ascii="Times New Roman" w:eastAsia="Calibri" w:hAnsi="Times New Roman" w:cs="Times New Roman"/>
          <w:sz w:val="28"/>
          <w:szCs w:val="28"/>
        </w:rPr>
        <w:t>в</w:t>
      </w:r>
      <w:r w:rsidRPr="00F93E32">
        <w:rPr>
          <w:rFonts w:ascii="Times New Roman" w:eastAsia="Calibri" w:hAnsi="Times New Roman" w:cs="Times New Roman"/>
          <w:sz w:val="28"/>
          <w:szCs w:val="28"/>
        </w:rPr>
        <w:t xml:space="preserve">но-оценочный блок включает оценку результатов, соответственно обоснованных критериев и показателей сформированности </w:t>
      </w:r>
      <w:r w:rsidR="00A075AB">
        <w:rPr>
          <w:rFonts w:ascii="Times New Roman" w:eastAsia="Calibri" w:hAnsi="Times New Roman" w:cs="Times New Roman"/>
          <w:sz w:val="28"/>
          <w:szCs w:val="28"/>
        </w:rPr>
        <w:t>готовности</w:t>
      </w:r>
      <w:r w:rsidRPr="00F93E32">
        <w:rPr>
          <w:rFonts w:ascii="Times New Roman" w:eastAsia="Calibri" w:hAnsi="Times New Roman" w:cs="Times New Roman"/>
          <w:sz w:val="28"/>
          <w:szCs w:val="28"/>
        </w:rPr>
        <w:t xml:space="preserve"> будущих учителей </w:t>
      </w:r>
      <w:r w:rsidR="00A075AB">
        <w:rPr>
          <w:rFonts w:ascii="Times New Roman" w:eastAsia="Calibri" w:hAnsi="Times New Roman" w:cs="Times New Roman"/>
          <w:sz w:val="28"/>
          <w:szCs w:val="28"/>
        </w:rPr>
        <w:t xml:space="preserve">к </w:t>
      </w:r>
      <w:r w:rsidRPr="00F93E32">
        <w:rPr>
          <w:rFonts w:ascii="Times New Roman" w:eastAsia="Calibri" w:hAnsi="Times New Roman" w:cs="Times New Roman"/>
          <w:sz w:val="28"/>
          <w:szCs w:val="28"/>
        </w:rPr>
        <w:t>использовани</w:t>
      </w:r>
      <w:r w:rsidR="009C3C74">
        <w:rPr>
          <w:rFonts w:ascii="Times New Roman" w:eastAsia="Calibri" w:hAnsi="Times New Roman" w:cs="Times New Roman"/>
          <w:sz w:val="28"/>
          <w:szCs w:val="28"/>
        </w:rPr>
        <w:t>ю</w:t>
      </w:r>
      <w:r w:rsidRPr="00F93E32">
        <w:rPr>
          <w:rFonts w:ascii="Times New Roman" w:eastAsia="Calibri" w:hAnsi="Times New Roman" w:cs="Times New Roman"/>
          <w:sz w:val="28"/>
          <w:szCs w:val="28"/>
        </w:rPr>
        <w:t xml:space="preserve"> информационно-компьютерных технологий </w:t>
      </w:r>
      <w:r w:rsidR="009C3C74">
        <w:rPr>
          <w:rFonts w:ascii="Times New Roman" w:eastAsia="Calibri" w:hAnsi="Times New Roman" w:cs="Times New Roman"/>
          <w:sz w:val="28"/>
          <w:szCs w:val="28"/>
        </w:rPr>
        <w:t xml:space="preserve">в </w:t>
      </w:r>
      <w:r w:rsidR="009C3C74" w:rsidRPr="00F93E32">
        <w:rPr>
          <w:rFonts w:ascii="Times New Roman" w:eastAsia="Calibri" w:hAnsi="Times New Roman" w:cs="Times New Roman"/>
          <w:sz w:val="28"/>
          <w:szCs w:val="28"/>
        </w:rPr>
        <w:t>игрово</w:t>
      </w:r>
      <w:r w:rsidR="009C3C74">
        <w:rPr>
          <w:rFonts w:ascii="Times New Roman" w:eastAsia="Calibri" w:hAnsi="Times New Roman" w:cs="Times New Roman"/>
          <w:sz w:val="28"/>
          <w:szCs w:val="28"/>
        </w:rPr>
        <w:t>м</w:t>
      </w:r>
      <w:r w:rsidR="009C3C74" w:rsidRPr="00F93E32">
        <w:rPr>
          <w:rFonts w:ascii="Times New Roman" w:eastAsia="Calibri" w:hAnsi="Times New Roman" w:cs="Times New Roman"/>
          <w:sz w:val="28"/>
          <w:szCs w:val="28"/>
        </w:rPr>
        <w:t xml:space="preserve"> обучени</w:t>
      </w:r>
      <w:r w:rsidR="009C3C74">
        <w:rPr>
          <w:rFonts w:ascii="Times New Roman" w:eastAsia="Calibri" w:hAnsi="Times New Roman" w:cs="Times New Roman"/>
          <w:sz w:val="28"/>
          <w:szCs w:val="28"/>
        </w:rPr>
        <w:t>и</w:t>
      </w:r>
      <w:r w:rsidR="009C3C74" w:rsidRPr="00F93E32">
        <w:rPr>
          <w:rFonts w:ascii="Times New Roman" w:eastAsia="Calibri" w:hAnsi="Times New Roman" w:cs="Times New Roman"/>
          <w:sz w:val="28"/>
          <w:szCs w:val="28"/>
        </w:rPr>
        <w:t xml:space="preserve"> </w:t>
      </w:r>
      <w:r w:rsidRPr="00F93E32">
        <w:rPr>
          <w:rFonts w:ascii="Times New Roman" w:eastAsia="Calibri" w:hAnsi="Times New Roman" w:cs="Times New Roman"/>
          <w:sz w:val="28"/>
          <w:szCs w:val="28"/>
        </w:rPr>
        <w:t>(рис</w:t>
      </w:r>
      <w:r w:rsidR="00DC5FF6">
        <w:rPr>
          <w:rFonts w:ascii="Times New Roman" w:eastAsia="Calibri" w:hAnsi="Times New Roman" w:cs="Times New Roman"/>
          <w:sz w:val="28"/>
          <w:szCs w:val="28"/>
        </w:rPr>
        <w:t>унок</w:t>
      </w:r>
      <w:r w:rsidRPr="00F93E32">
        <w:rPr>
          <w:rFonts w:ascii="Times New Roman" w:eastAsia="Calibri" w:hAnsi="Times New Roman" w:cs="Times New Roman"/>
          <w:sz w:val="28"/>
          <w:szCs w:val="28"/>
        </w:rPr>
        <w:t xml:space="preserve"> 2). </w:t>
      </w:r>
    </w:p>
    <w:p w14:paraId="64F7F2B8" w14:textId="05C44A60" w:rsidR="00D22E38" w:rsidRPr="00D22E38" w:rsidRDefault="00D22E38" w:rsidP="00D22E38">
      <w:pPr>
        <w:spacing w:after="0" w:line="240" w:lineRule="auto"/>
        <w:ind w:left="340" w:right="159" w:firstLine="567"/>
        <w:jc w:val="both"/>
        <w:rPr>
          <w:rFonts w:ascii="Times New Roman" w:eastAsia="Calibri" w:hAnsi="Times New Roman" w:cs="Times New Roman"/>
          <w:spacing w:val="-4"/>
          <w:sz w:val="28"/>
          <w:szCs w:val="28"/>
        </w:rPr>
      </w:pPr>
      <w:r w:rsidRPr="00D22E38">
        <w:rPr>
          <w:rFonts w:ascii="Times New Roman" w:eastAsia="Calibri" w:hAnsi="Times New Roman" w:cs="Times New Roman"/>
          <w:spacing w:val="-4"/>
          <w:sz w:val="28"/>
          <w:szCs w:val="28"/>
        </w:rPr>
        <w:t>Основу данной модели составляет социальный заказ государства, общества на подготовку педагогических кадров. В нашей модели социальным заказом является готовность будущ</w:t>
      </w:r>
      <w:r w:rsidR="00944A77">
        <w:rPr>
          <w:rFonts w:ascii="Times New Roman" w:eastAsia="Calibri" w:hAnsi="Times New Roman" w:cs="Times New Roman"/>
          <w:spacing w:val="-4"/>
          <w:sz w:val="28"/>
          <w:szCs w:val="28"/>
        </w:rPr>
        <w:t>их</w:t>
      </w:r>
      <w:r w:rsidRPr="00D22E38">
        <w:rPr>
          <w:rFonts w:ascii="Times New Roman" w:eastAsia="Calibri" w:hAnsi="Times New Roman" w:cs="Times New Roman"/>
          <w:spacing w:val="-4"/>
          <w:sz w:val="28"/>
          <w:szCs w:val="28"/>
        </w:rPr>
        <w:t xml:space="preserve"> учител</w:t>
      </w:r>
      <w:r w:rsidR="00944A77">
        <w:rPr>
          <w:rFonts w:ascii="Times New Roman" w:eastAsia="Calibri" w:hAnsi="Times New Roman" w:cs="Times New Roman"/>
          <w:spacing w:val="-4"/>
          <w:sz w:val="28"/>
          <w:szCs w:val="28"/>
        </w:rPr>
        <w:t>ей</w:t>
      </w:r>
      <w:r w:rsidRPr="00D22E38">
        <w:rPr>
          <w:rFonts w:ascii="Times New Roman" w:eastAsia="Calibri" w:hAnsi="Times New Roman" w:cs="Times New Roman"/>
          <w:spacing w:val="-4"/>
          <w:sz w:val="28"/>
          <w:szCs w:val="28"/>
        </w:rPr>
        <w:t xml:space="preserve"> химии к использованию информационно-компьютерных технологий в игровом обучении, в контексте разработки учебных компьютерных игр по химии. </w:t>
      </w:r>
    </w:p>
    <w:p w14:paraId="17276EE3" w14:textId="77777777" w:rsidR="00D22E38" w:rsidRPr="00D22E38" w:rsidRDefault="00D22E38" w:rsidP="00D22E38">
      <w:pPr>
        <w:spacing w:after="0" w:line="240" w:lineRule="auto"/>
        <w:ind w:left="340" w:right="159" w:firstLine="567"/>
        <w:jc w:val="both"/>
        <w:rPr>
          <w:rFonts w:ascii="Times New Roman" w:eastAsia="Calibri" w:hAnsi="Times New Roman" w:cs="Times New Roman"/>
          <w:spacing w:val="-4"/>
          <w:sz w:val="28"/>
          <w:szCs w:val="28"/>
        </w:rPr>
      </w:pPr>
      <w:r w:rsidRPr="00D22E38">
        <w:rPr>
          <w:rFonts w:ascii="Times New Roman" w:eastAsia="Calibri" w:hAnsi="Times New Roman" w:cs="Times New Roman"/>
          <w:spacing w:val="-4"/>
          <w:sz w:val="28"/>
          <w:szCs w:val="28"/>
        </w:rPr>
        <w:t>Для обеспечения реализации содержания концептуально-целевого блока, прежде всего, определяем цель, научные подходы и принципы педагогической технологии.</w:t>
      </w:r>
    </w:p>
    <w:p w14:paraId="5ED5BF79" w14:textId="77777777" w:rsidR="00D22E38" w:rsidRPr="00D22E38" w:rsidRDefault="00D22E38" w:rsidP="00D22E38">
      <w:pPr>
        <w:spacing w:after="0" w:line="240" w:lineRule="auto"/>
        <w:ind w:left="340" w:right="159" w:firstLine="567"/>
        <w:jc w:val="both"/>
        <w:rPr>
          <w:rFonts w:ascii="Times New Roman" w:eastAsia="Calibri" w:hAnsi="Times New Roman" w:cs="Times New Roman"/>
          <w:spacing w:val="-4"/>
          <w:sz w:val="28"/>
          <w:szCs w:val="28"/>
        </w:rPr>
      </w:pPr>
      <w:r w:rsidRPr="00D22E38">
        <w:rPr>
          <w:rFonts w:ascii="Times New Roman" w:eastAsia="Calibri" w:hAnsi="Times New Roman" w:cs="Times New Roman"/>
          <w:spacing w:val="-4"/>
          <w:sz w:val="28"/>
          <w:szCs w:val="28"/>
        </w:rPr>
        <w:t>Цель - эффективность применения учебных компьютерных игр будущими учителями химии в процессе изучения химических дисциплин, обеспечивающее повышение качества обучения. Реализация цели базируется на использовании ведущих научных подходов: компетентностный, системн</w:t>
      </w:r>
      <w:r w:rsidR="004D70BB">
        <w:rPr>
          <w:rFonts w:ascii="Times New Roman" w:eastAsia="Calibri" w:hAnsi="Times New Roman" w:cs="Times New Roman"/>
          <w:spacing w:val="-4"/>
          <w:sz w:val="28"/>
          <w:szCs w:val="28"/>
        </w:rPr>
        <w:t xml:space="preserve">ый, </w:t>
      </w:r>
      <w:r w:rsidRPr="00D22E38">
        <w:rPr>
          <w:rFonts w:ascii="Times New Roman" w:eastAsia="Calibri" w:hAnsi="Times New Roman" w:cs="Times New Roman"/>
          <w:spacing w:val="-4"/>
          <w:sz w:val="28"/>
          <w:szCs w:val="28"/>
        </w:rPr>
        <w:t xml:space="preserve">деятельностный, </w:t>
      </w:r>
      <w:r w:rsidRPr="004D70BB">
        <w:rPr>
          <w:rFonts w:ascii="Times New Roman" w:eastAsia="Calibri" w:hAnsi="Times New Roman" w:cs="Times New Roman"/>
          <w:spacing w:val="-4"/>
          <w:sz w:val="28"/>
          <w:szCs w:val="28"/>
        </w:rPr>
        <w:t xml:space="preserve"> информационно-коммуникационный</w:t>
      </w:r>
      <w:r w:rsidR="004D70BB">
        <w:rPr>
          <w:rFonts w:ascii="Times New Roman" w:eastAsia="Calibri" w:hAnsi="Times New Roman" w:cs="Times New Roman"/>
          <w:spacing w:val="-4"/>
          <w:sz w:val="28"/>
          <w:szCs w:val="28"/>
        </w:rPr>
        <w:t>.</w:t>
      </w:r>
    </w:p>
    <w:p w14:paraId="491F69F6" w14:textId="56509EC0" w:rsidR="00416FAF" w:rsidRDefault="00D22E38" w:rsidP="00D22E38">
      <w:pPr>
        <w:spacing w:after="0" w:line="240" w:lineRule="auto"/>
        <w:ind w:left="340" w:right="159" w:firstLine="567"/>
        <w:jc w:val="both"/>
      </w:pPr>
      <w:r w:rsidRPr="00D22E38">
        <w:rPr>
          <w:rFonts w:ascii="Times New Roman" w:eastAsia="Calibri" w:hAnsi="Times New Roman" w:cs="Times New Roman"/>
          <w:spacing w:val="-4"/>
          <w:sz w:val="28"/>
          <w:szCs w:val="28"/>
          <w:lang w:val="uk-UA"/>
        </w:rPr>
        <w:t>Компетентностный подход направлен на формирование ключевых и предметных компетенций у будущих специалистов (Э.Ф. Зеер</w:t>
      </w:r>
      <w:r w:rsidR="00D73B4F">
        <w:rPr>
          <w:rFonts w:ascii="Times New Roman" w:eastAsia="Calibri" w:hAnsi="Times New Roman" w:cs="Times New Roman"/>
          <w:spacing w:val="-4"/>
          <w:sz w:val="28"/>
          <w:szCs w:val="28"/>
          <w:lang w:val="uk-UA"/>
        </w:rPr>
        <w:t xml:space="preserve"> </w:t>
      </w:r>
      <w:r w:rsidR="00D73B4F" w:rsidRPr="00D73B4F">
        <w:rPr>
          <w:rFonts w:ascii="Times New Roman" w:eastAsia="Calibri" w:hAnsi="Times New Roman" w:cs="Times New Roman"/>
          <w:spacing w:val="-4"/>
          <w:sz w:val="28"/>
          <w:szCs w:val="28"/>
        </w:rPr>
        <w:t>[</w:t>
      </w:r>
      <w:r w:rsidR="00A3184C" w:rsidRPr="00D73078">
        <w:rPr>
          <w:rFonts w:ascii="Times New Roman" w:eastAsia="Calibri" w:hAnsi="Times New Roman" w:cs="Times New Roman"/>
          <w:spacing w:val="-4"/>
          <w:sz w:val="28"/>
          <w:szCs w:val="28"/>
        </w:rPr>
        <w:t>12</w:t>
      </w:r>
      <w:r w:rsidR="004261C4" w:rsidRPr="004261C4">
        <w:rPr>
          <w:rFonts w:ascii="Times New Roman" w:eastAsia="Calibri" w:hAnsi="Times New Roman" w:cs="Times New Roman"/>
          <w:spacing w:val="-4"/>
          <w:sz w:val="28"/>
          <w:szCs w:val="28"/>
        </w:rPr>
        <w:t>6</w:t>
      </w:r>
      <w:r w:rsidR="00D73B4F" w:rsidRPr="00D73B4F">
        <w:rPr>
          <w:rFonts w:ascii="Times New Roman" w:eastAsia="Calibri" w:hAnsi="Times New Roman" w:cs="Times New Roman"/>
          <w:spacing w:val="-4"/>
          <w:sz w:val="28"/>
          <w:szCs w:val="28"/>
        </w:rPr>
        <w:t>]</w:t>
      </w:r>
      <w:r w:rsidRPr="00D22E38">
        <w:rPr>
          <w:rFonts w:ascii="Times New Roman" w:eastAsia="Calibri" w:hAnsi="Times New Roman" w:cs="Times New Roman"/>
          <w:spacing w:val="-4"/>
          <w:sz w:val="28"/>
          <w:szCs w:val="28"/>
          <w:lang w:val="uk-UA"/>
        </w:rPr>
        <w:t>, И.А. Зимняя</w:t>
      </w:r>
      <w:r w:rsidR="00623EE3" w:rsidRPr="00623EE3">
        <w:rPr>
          <w:rFonts w:ascii="Times New Roman" w:eastAsia="Calibri" w:hAnsi="Times New Roman" w:cs="Times New Roman"/>
          <w:spacing w:val="-4"/>
          <w:sz w:val="28"/>
          <w:szCs w:val="28"/>
        </w:rPr>
        <w:t xml:space="preserve"> [</w:t>
      </w:r>
      <w:r w:rsidR="00DA70CC" w:rsidRPr="00DA70CC">
        <w:rPr>
          <w:rFonts w:ascii="Times New Roman" w:eastAsia="Calibri" w:hAnsi="Times New Roman" w:cs="Times New Roman"/>
          <w:spacing w:val="-4"/>
          <w:sz w:val="28"/>
          <w:szCs w:val="28"/>
        </w:rPr>
        <w:t>7</w:t>
      </w:r>
      <w:r w:rsidR="004261C4" w:rsidRPr="004261C4">
        <w:rPr>
          <w:rFonts w:ascii="Times New Roman" w:eastAsia="Calibri" w:hAnsi="Times New Roman" w:cs="Times New Roman"/>
          <w:spacing w:val="-4"/>
          <w:sz w:val="28"/>
          <w:szCs w:val="28"/>
        </w:rPr>
        <w:t>3</w:t>
      </w:r>
      <w:r w:rsidR="00623EE3" w:rsidRPr="00623EE3">
        <w:rPr>
          <w:rFonts w:ascii="Times New Roman" w:eastAsia="Calibri" w:hAnsi="Times New Roman" w:cs="Times New Roman"/>
          <w:spacing w:val="-4"/>
          <w:sz w:val="28"/>
          <w:szCs w:val="28"/>
        </w:rPr>
        <w:t>]</w:t>
      </w:r>
      <w:r w:rsidRPr="00D22E38">
        <w:rPr>
          <w:rFonts w:ascii="Times New Roman" w:eastAsia="Calibri" w:hAnsi="Times New Roman" w:cs="Times New Roman"/>
          <w:spacing w:val="-4"/>
          <w:sz w:val="28"/>
          <w:szCs w:val="28"/>
          <w:lang w:val="uk-UA"/>
        </w:rPr>
        <w:t xml:space="preserve">, </w:t>
      </w:r>
      <w:r w:rsidR="009E2B3B">
        <w:rPr>
          <w:rFonts w:ascii="Times New Roman" w:eastAsia="Calibri" w:hAnsi="Times New Roman" w:cs="Times New Roman"/>
          <w:spacing w:val="-4"/>
          <w:sz w:val="28"/>
          <w:szCs w:val="28"/>
          <w:lang w:val="kk-KZ"/>
        </w:rPr>
        <w:t xml:space="preserve">В.А. </w:t>
      </w:r>
      <w:r w:rsidR="00623EE3">
        <w:rPr>
          <w:rFonts w:ascii="Times New Roman" w:eastAsia="Calibri" w:hAnsi="Times New Roman" w:cs="Times New Roman"/>
          <w:spacing w:val="-4"/>
          <w:sz w:val="28"/>
          <w:szCs w:val="28"/>
          <w:lang w:val="kk-KZ"/>
        </w:rPr>
        <w:t>Болотов</w:t>
      </w:r>
      <w:r w:rsidRPr="00D22E38">
        <w:rPr>
          <w:rFonts w:ascii="Times New Roman" w:eastAsia="Calibri" w:hAnsi="Times New Roman" w:cs="Times New Roman"/>
          <w:spacing w:val="-4"/>
          <w:sz w:val="28"/>
          <w:szCs w:val="28"/>
          <w:lang w:val="uk-UA"/>
        </w:rPr>
        <w:t xml:space="preserve">, </w:t>
      </w:r>
      <w:r w:rsidR="009E2B3B">
        <w:rPr>
          <w:rFonts w:ascii="Times New Roman" w:eastAsia="Calibri" w:hAnsi="Times New Roman" w:cs="Times New Roman"/>
          <w:spacing w:val="-4"/>
          <w:sz w:val="28"/>
          <w:szCs w:val="28"/>
          <w:lang w:val="uk-UA"/>
        </w:rPr>
        <w:t xml:space="preserve"> </w:t>
      </w:r>
      <w:r w:rsidRPr="00D22E38">
        <w:rPr>
          <w:rFonts w:ascii="Times New Roman" w:eastAsia="Calibri" w:hAnsi="Times New Roman" w:cs="Times New Roman"/>
          <w:spacing w:val="-4"/>
          <w:sz w:val="28"/>
          <w:szCs w:val="28"/>
          <w:lang w:val="uk-UA"/>
        </w:rPr>
        <w:t>В.В. Сериков</w:t>
      </w:r>
      <w:r w:rsidR="00623EE3">
        <w:rPr>
          <w:rFonts w:ascii="Times New Roman" w:eastAsia="Calibri" w:hAnsi="Times New Roman" w:cs="Times New Roman"/>
          <w:spacing w:val="-4"/>
          <w:sz w:val="28"/>
          <w:szCs w:val="28"/>
          <w:lang w:val="uk-UA"/>
        </w:rPr>
        <w:t xml:space="preserve"> </w:t>
      </w:r>
      <w:r w:rsidR="00623EE3" w:rsidRPr="00623EE3">
        <w:rPr>
          <w:rFonts w:ascii="Times New Roman" w:eastAsia="Calibri" w:hAnsi="Times New Roman" w:cs="Times New Roman"/>
          <w:spacing w:val="-4"/>
          <w:sz w:val="28"/>
          <w:szCs w:val="28"/>
        </w:rPr>
        <w:t>[</w:t>
      </w:r>
      <w:r w:rsidR="00DA70CC" w:rsidRPr="00DA70CC">
        <w:rPr>
          <w:rFonts w:ascii="Times New Roman" w:eastAsia="Calibri" w:hAnsi="Times New Roman" w:cs="Times New Roman"/>
          <w:spacing w:val="-4"/>
          <w:sz w:val="28"/>
          <w:szCs w:val="28"/>
        </w:rPr>
        <w:t>7</w:t>
      </w:r>
      <w:r w:rsidR="004261C4" w:rsidRPr="004261C4">
        <w:rPr>
          <w:rFonts w:ascii="Times New Roman" w:eastAsia="Calibri" w:hAnsi="Times New Roman" w:cs="Times New Roman"/>
          <w:spacing w:val="-4"/>
          <w:sz w:val="28"/>
          <w:szCs w:val="28"/>
        </w:rPr>
        <w:t>4</w:t>
      </w:r>
      <w:r w:rsidR="00623EE3" w:rsidRPr="00623EE3">
        <w:rPr>
          <w:rFonts w:ascii="Times New Roman" w:eastAsia="Calibri" w:hAnsi="Times New Roman" w:cs="Times New Roman"/>
          <w:spacing w:val="-4"/>
          <w:sz w:val="28"/>
          <w:szCs w:val="28"/>
        </w:rPr>
        <w:t>]</w:t>
      </w:r>
      <w:r w:rsidRPr="00D22E38">
        <w:rPr>
          <w:rFonts w:ascii="Times New Roman" w:eastAsia="Calibri" w:hAnsi="Times New Roman" w:cs="Times New Roman"/>
          <w:spacing w:val="-4"/>
          <w:sz w:val="28"/>
          <w:szCs w:val="28"/>
          <w:lang w:val="uk-UA"/>
        </w:rPr>
        <w:t>, А.В. Хуторской</w:t>
      </w:r>
      <w:r w:rsidR="00623EE3" w:rsidRPr="00623EE3">
        <w:rPr>
          <w:rFonts w:ascii="Times New Roman" w:eastAsia="Calibri" w:hAnsi="Times New Roman" w:cs="Times New Roman"/>
          <w:spacing w:val="-4"/>
          <w:sz w:val="28"/>
          <w:szCs w:val="28"/>
        </w:rPr>
        <w:t xml:space="preserve"> [</w:t>
      </w:r>
      <w:r w:rsidR="00DA70CC" w:rsidRPr="00DA70CC">
        <w:rPr>
          <w:rFonts w:ascii="Times New Roman" w:eastAsia="Calibri" w:hAnsi="Times New Roman" w:cs="Times New Roman"/>
          <w:spacing w:val="-4"/>
          <w:sz w:val="28"/>
          <w:szCs w:val="28"/>
        </w:rPr>
        <w:t>7</w:t>
      </w:r>
      <w:r w:rsidR="004261C4" w:rsidRPr="004261C4">
        <w:rPr>
          <w:rFonts w:ascii="Times New Roman" w:eastAsia="Calibri" w:hAnsi="Times New Roman" w:cs="Times New Roman"/>
          <w:spacing w:val="-4"/>
          <w:sz w:val="28"/>
          <w:szCs w:val="28"/>
        </w:rPr>
        <w:t>5</w:t>
      </w:r>
      <w:r w:rsidR="00623EE3" w:rsidRPr="00623EE3">
        <w:rPr>
          <w:rFonts w:ascii="Times New Roman" w:eastAsia="Calibri" w:hAnsi="Times New Roman" w:cs="Times New Roman"/>
          <w:spacing w:val="-4"/>
          <w:sz w:val="28"/>
          <w:szCs w:val="28"/>
        </w:rPr>
        <w:t>]</w:t>
      </w:r>
      <w:r w:rsidR="0058217B">
        <w:rPr>
          <w:rFonts w:ascii="Times New Roman" w:eastAsia="Calibri" w:hAnsi="Times New Roman" w:cs="Times New Roman"/>
          <w:spacing w:val="-4"/>
          <w:sz w:val="28"/>
          <w:szCs w:val="28"/>
        </w:rPr>
        <w:t xml:space="preserve">, Л.И.Гатина </w:t>
      </w:r>
      <w:r w:rsidR="0058217B" w:rsidRPr="0058217B">
        <w:rPr>
          <w:rFonts w:ascii="Times New Roman" w:eastAsia="Calibri" w:hAnsi="Times New Roman" w:cs="Times New Roman"/>
          <w:spacing w:val="-4"/>
          <w:sz w:val="28"/>
          <w:szCs w:val="28"/>
        </w:rPr>
        <w:t>[</w:t>
      </w:r>
      <w:r w:rsidR="00A3184C" w:rsidRPr="00D73078">
        <w:rPr>
          <w:rFonts w:ascii="Times New Roman" w:eastAsia="Calibri" w:hAnsi="Times New Roman" w:cs="Times New Roman"/>
          <w:spacing w:val="-4"/>
          <w:sz w:val="28"/>
          <w:szCs w:val="28"/>
        </w:rPr>
        <w:t>12</w:t>
      </w:r>
      <w:r w:rsidR="004B4BEB" w:rsidRPr="004B4BEB">
        <w:rPr>
          <w:rFonts w:ascii="Times New Roman" w:eastAsia="Calibri" w:hAnsi="Times New Roman" w:cs="Times New Roman"/>
          <w:spacing w:val="-4"/>
          <w:sz w:val="28"/>
          <w:szCs w:val="28"/>
        </w:rPr>
        <w:t>7</w:t>
      </w:r>
      <w:r w:rsidR="0058217B" w:rsidRPr="0058217B">
        <w:rPr>
          <w:rFonts w:ascii="Times New Roman" w:eastAsia="Calibri" w:hAnsi="Times New Roman" w:cs="Times New Roman"/>
          <w:spacing w:val="-4"/>
          <w:sz w:val="28"/>
          <w:szCs w:val="28"/>
        </w:rPr>
        <w:t>]</w:t>
      </w:r>
      <w:r w:rsidRPr="00D22E38">
        <w:rPr>
          <w:rFonts w:ascii="Times New Roman" w:eastAsia="Calibri" w:hAnsi="Times New Roman" w:cs="Times New Roman"/>
          <w:spacing w:val="-4"/>
          <w:sz w:val="28"/>
          <w:szCs w:val="28"/>
          <w:lang w:val="uk-UA"/>
        </w:rPr>
        <w:t xml:space="preserve"> и др.). Главная идея подхода заключается в возможности использовать не максимум информационного массива, а ту его часть, которая необходима для подготовки специалиста определенного уровня через сочетание уже приобретенных профессиональных знаний, умений и навыков с полученным ранее жизненным опытом личности.</w:t>
      </w:r>
      <w:r w:rsidR="00416FAF" w:rsidRPr="00416FAF">
        <w:t xml:space="preserve"> </w:t>
      </w:r>
    </w:p>
    <w:p w14:paraId="5530D683" w14:textId="77777777" w:rsidR="00D22E38" w:rsidRPr="00D22E38" w:rsidRDefault="00416FAF" w:rsidP="00D22E38">
      <w:pPr>
        <w:spacing w:after="0" w:line="240" w:lineRule="auto"/>
        <w:ind w:left="340" w:right="159" w:firstLine="567"/>
        <w:jc w:val="both"/>
        <w:rPr>
          <w:rFonts w:ascii="Times New Roman" w:eastAsia="Calibri" w:hAnsi="Times New Roman" w:cs="Times New Roman"/>
          <w:spacing w:val="-4"/>
          <w:sz w:val="28"/>
          <w:szCs w:val="28"/>
          <w:lang w:val="uk-UA"/>
        </w:rPr>
      </w:pPr>
      <w:r w:rsidRPr="00416FAF">
        <w:rPr>
          <w:rFonts w:ascii="Times New Roman" w:eastAsia="Calibri" w:hAnsi="Times New Roman" w:cs="Times New Roman"/>
          <w:spacing w:val="-4"/>
          <w:sz w:val="28"/>
          <w:szCs w:val="28"/>
          <w:lang w:val="uk-UA"/>
        </w:rPr>
        <w:t>В процессе выполнения игрового обучения с использованием информационно-компьютерных технологий будущие учителя химии получали компетентности, учились формировать собственную позицию игровой деятельности, проектировать ход игрового процесса, выбирать методы игрового обучения, анализировать полученную информацию и делать соответствующие выводы, осуществлять подготовку результатов выполненной работы.</w:t>
      </w:r>
    </w:p>
    <w:p w14:paraId="4DA238C1" w14:textId="77777777" w:rsidR="001F13B5" w:rsidRDefault="001F13B5" w:rsidP="009E4A0E">
      <w:pPr>
        <w:spacing w:after="0" w:line="240" w:lineRule="auto"/>
        <w:ind w:left="340" w:right="159" w:firstLine="567"/>
        <w:jc w:val="both"/>
        <w:rPr>
          <w:rFonts w:ascii="Times New Roman" w:eastAsia="Calibri" w:hAnsi="Times New Roman" w:cs="Times New Roman"/>
          <w:spacing w:val="-4"/>
          <w:sz w:val="28"/>
          <w:szCs w:val="28"/>
          <w:lang w:val="uk-UA"/>
        </w:rPr>
      </w:pPr>
      <w:r>
        <w:rPr>
          <w:rFonts w:ascii="Times New Roman" w:eastAsia="Calibri" w:hAnsi="Times New Roman" w:cs="Times New Roman"/>
          <w:spacing w:val="-4"/>
          <w:sz w:val="28"/>
          <w:szCs w:val="28"/>
          <w:lang w:val="uk-UA"/>
        </w:rPr>
        <w:br w:type="page"/>
      </w:r>
    </w:p>
    <w:p w14:paraId="636823CB" w14:textId="77777777" w:rsidR="009058E4" w:rsidRDefault="00641F3A" w:rsidP="009E4A0E">
      <w:pPr>
        <w:spacing w:after="0" w:line="240" w:lineRule="auto"/>
        <w:ind w:left="340" w:right="159"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g">
            <w:drawing>
              <wp:anchor distT="0" distB="0" distL="114300" distR="114300" simplePos="0" relativeHeight="251764736" behindDoc="0" locked="0" layoutInCell="1" allowOverlap="1" wp14:anchorId="5D6935C1" wp14:editId="121E288E">
                <wp:simplePos x="0" y="0"/>
                <wp:positionH relativeFrom="column">
                  <wp:posOffset>-203835</wp:posOffset>
                </wp:positionH>
                <wp:positionV relativeFrom="paragraph">
                  <wp:posOffset>-320040</wp:posOffset>
                </wp:positionV>
                <wp:extent cx="6470650" cy="9746540"/>
                <wp:effectExtent l="0" t="0" r="25400" b="26670"/>
                <wp:wrapNone/>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0650" cy="9746540"/>
                          <a:chOff x="805" y="568"/>
                          <a:chExt cx="10190" cy="14291"/>
                        </a:xfrm>
                      </wpg:grpSpPr>
                      <wps:wsp>
                        <wps:cNvPr id="12" name="Rectangle 121"/>
                        <wps:cNvSpPr>
                          <a:spLocks noChangeArrowheads="1"/>
                        </wps:cNvSpPr>
                        <wps:spPr bwMode="auto">
                          <a:xfrm>
                            <a:off x="898" y="11835"/>
                            <a:ext cx="794" cy="1423"/>
                          </a:xfrm>
                          <a:prstGeom prst="rect">
                            <a:avLst/>
                          </a:prstGeom>
                          <a:solidFill>
                            <a:srgbClr val="EEECE1"/>
                          </a:solidFill>
                          <a:ln w="19050">
                            <a:solidFill>
                              <a:srgbClr val="000000"/>
                            </a:solidFill>
                            <a:miter lim="800000"/>
                            <a:headEnd/>
                            <a:tailEnd/>
                          </a:ln>
                        </wps:spPr>
                        <wps:txbx>
                          <w:txbxContent>
                            <w:p w14:paraId="01430D3D" w14:textId="77777777" w:rsidR="00254B10" w:rsidRPr="000F4020" w:rsidRDefault="00254B10" w:rsidP="007F003A">
                              <w:pPr>
                                <w:pStyle w:val="af4"/>
                                <w:jc w:val="center"/>
                                <w:rPr>
                                  <w:b/>
                                  <w:color w:val="000000"/>
                                  <w:sz w:val="22"/>
                                  <w:szCs w:val="22"/>
                                  <w:lang w:val="uk-UA"/>
                                </w:rPr>
                              </w:pPr>
                              <w:r w:rsidRPr="000F4020">
                                <w:rPr>
                                  <w:b/>
                                  <w:sz w:val="22"/>
                                  <w:szCs w:val="22"/>
                                  <w:lang w:val="uk-UA"/>
                                </w:rPr>
                                <w:t>Рефлекс</w:t>
                              </w:r>
                              <w:r>
                                <w:rPr>
                                  <w:b/>
                                  <w:sz w:val="22"/>
                                  <w:szCs w:val="22"/>
                                  <w:lang w:val="uk-UA"/>
                                </w:rPr>
                                <w:t>ив</w:t>
                              </w:r>
                              <w:r w:rsidRPr="000F4020">
                                <w:rPr>
                                  <w:b/>
                                  <w:sz w:val="22"/>
                                  <w:szCs w:val="22"/>
                                  <w:lang w:val="uk-UA"/>
                                </w:rPr>
                                <w:t>но-</w:t>
                              </w:r>
                              <w:r w:rsidRPr="000F4020">
                                <w:rPr>
                                  <w:b/>
                                  <w:color w:val="000000"/>
                                  <w:sz w:val="22"/>
                                  <w:szCs w:val="22"/>
                                  <w:lang w:val="uk-UA"/>
                                </w:rPr>
                                <w:t>оц</w:t>
                              </w:r>
                              <w:r>
                                <w:rPr>
                                  <w:b/>
                                  <w:color w:val="000000"/>
                                  <w:sz w:val="22"/>
                                  <w:szCs w:val="22"/>
                                  <w:lang w:val="uk-UA"/>
                                </w:rPr>
                                <w:t>е</w:t>
                              </w:r>
                              <w:r w:rsidRPr="000F4020">
                                <w:rPr>
                                  <w:b/>
                                  <w:color w:val="000000"/>
                                  <w:sz w:val="22"/>
                                  <w:szCs w:val="22"/>
                                  <w:lang w:val="uk-UA"/>
                                </w:rPr>
                                <w:t>н</w:t>
                              </w:r>
                              <w:r>
                                <w:rPr>
                                  <w:b/>
                                  <w:color w:val="000000"/>
                                  <w:sz w:val="22"/>
                                  <w:szCs w:val="22"/>
                                  <w:lang w:val="uk-UA"/>
                                </w:rPr>
                                <w:t xml:space="preserve">очный </w:t>
                              </w:r>
                              <w:r w:rsidRPr="000F4020">
                                <w:rPr>
                                  <w:b/>
                                  <w:color w:val="000000"/>
                                  <w:sz w:val="22"/>
                                  <w:szCs w:val="22"/>
                                  <w:lang w:val="uk-UA"/>
                                </w:rPr>
                                <w:t>блок</w:t>
                              </w:r>
                            </w:p>
                            <w:p w14:paraId="045F8314" w14:textId="77777777" w:rsidR="00254B10" w:rsidRDefault="00254B10" w:rsidP="007F003A">
                              <w:pPr>
                                <w:spacing w:before="100" w:after="0" w:line="240" w:lineRule="auto"/>
                                <w:jc w:val="center"/>
                              </w:pPr>
                            </w:p>
                          </w:txbxContent>
                        </wps:txbx>
                        <wps:bodyPr rot="0" vert="vert270" wrap="square" lIns="36000" tIns="36000" rIns="36000" bIns="36000" anchor="t" anchorCtr="0" upright="1">
                          <a:noAutofit/>
                        </wps:bodyPr>
                      </wps:wsp>
                      <wpg:grpSp>
                        <wpg:cNvPr id="13" name="Group 210"/>
                        <wpg:cNvGrpSpPr>
                          <a:grpSpLocks/>
                        </wpg:cNvGrpSpPr>
                        <wpg:grpSpPr bwMode="auto">
                          <a:xfrm>
                            <a:off x="805" y="568"/>
                            <a:ext cx="10190" cy="14291"/>
                            <a:chOff x="805" y="568"/>
                            <a:chExt cx="10190" cy="14291"/>
                          </a:xfrm>
                        </wpg:grpSpPr>
                        <wps:wsp>
                          <wps:cNvPr id="224" name="AutoShape 123"/>
                          <wps:cNvCnPr>
                            <a:cxnSpLocks noChangeShapeType="1"/>
                          </wps:cNvCnPr>
                          <wps:spPr bwMode="auto">
                            <a:xfrm flipH="1">
                              <a:off x="10768" y="843"/>
                              <a:ext cx="19" cy="13289"/>
                            </a:xfrm>
                            <a:prstGeom prst="straightConnector1">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cNvPr id="225" name="Group 212"/>
                          <wpg:cNvGrpSpPr>
                            <a:grpSpLocks/>
                          </wpg:cNvGrpSpPr>
                          <wpg:grpSpPr bwMode="auto">
                            <a:xfrm>
                              <a:off x="805" y="568"/>
                              <a:ext cx="10190" cy="14291"/>
                              <a:chOff x="805" y="568"/>
                              <a:chExt cx="10190" cy="14291"/>
                            </a:xfrm>
                          </wpg:grpSpPr>
                          <wps:wsp>
                            <wps:cNvPr id="226" name="Rectangle 125"/>
                            <wps:cNvSpPr>
                              <a:spLocks noChangeArrowheads="1"/>
                            </wps:cNvSpPr>
                            <wps:spPr bwMode="auto">
                              <a:xfrm>
                                <a:off x="869" y="11835"/>
                                <a:ext cx="9718" cy="142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t" anchorCtr="0" upright="1">
                              <a:noAutofit/>
                            </wps:bodyPr>
                          </wps:wsp>
                          <wps:wsp>
                            <wps:cNvPr id="233" name="Rectangle 126"/>
                            <wps:cNvSpPr>
                              <a:spLocks noChangeArrowheads="1"/>
                            </wps:cNvSpPr>
                            <wps:spPr bwMode="auto">
                              <a:xfrm>
                                <a:off x="841" y="13516"/>
                                <a:ext cx="9718" cy="573"/>
                              </a:xfrm>
                              <a:prstGeom prst="rect">
                                <a:avLst/>
                              </a:prstGeom>
                              <a:solidFill>
                                <a:srgbClr val="EEECE1"/>
                              </a:solidFill>
                              <a:ln w="19050">
                                <a:solidFill>
                                  <a:srgbClr val="000000"/>
                                </a:solidFill>
                                <a:miter lim="800000"/>
                                <a:headEnd/>
                                <a:tailEnd/>
                              </a:ln>
                            </wps:spPr>
                            <wps:txbx>
                              <w:txbxContent>
                                <w:p w14:paraId="7379A123" w14:textId="74270B83" w:rsidR="00254B10" w:rsidRDefault="00254B10">
                                  <w:pPr>
                                    <w:spacing w:after="0" w:line="240" w:lineRule="auto"/>
                                    <w:jc w:val="center"/>
                                    <w:rPr>
                                      <w:rFonts w:ascii="Times New Roman" w:eastAsia="Times New Roman" w:hAnsi="Times New Roman"/>
                                      <w:lang w:val="uk-UA" w:eastAsia="ru-RU"/>
                                    </w:rPr>
                                  </w:pPr>
                                  <w:r>
                                    <w:rPr>
                                      <w:rFonts w:ascii="Times New Roman" w:eastAsia="Times New Roman" w:hAnsi="Times New Roman"/>
                                      <w:b/>
                                      <w:lang w:val="uk-UA" w:eastAsia="ru-RU"/>
                                    </w:rPr>
                                    <w:t xml:space="preserve">Результат: </w:t>
                                  </w:r>
                                  <w:r w:rsidRPr="00B93152">
                                    <w:rPr>
                                      <w:rFonts w:ascii="Times New Roman" w:eastAsia="Times New Roman" w:hAnsi="Times New Roman"/>
                                      <w:lang w:val="uk-UA" w:eastAsia="ru-RU"/>
                                    </w:rPr>
                                    <w:t>готовность будущих учителей</w:t>
                                  </w:r>
                                  <w:r>
                                    <w:rPr>
                                      <w:rFonts w:ascii="Times New Roman" w:eastAsia="Times New Roman" w:hAnsi="Times New Roman"/>
                                      <w:lang w:val="uk-UA" w:eastAsia="ru-RU"/>
                                    </w:rPr>
                                    <w:t xml:space="preserve"> химии</w:t>
                                  </w:r>
                                  <w:r w:rsidRPr="00B93152">
                                    <w:rPr>
                                      <w:rFonts w:ascii="Times New Roman" w:eastAsia="Times New Roman" w:hAnsi="Times New Roman"/>
                                      <w:lang w:val="uk-UA" w:eastAsia="ru-RU"/>
                                    </w:rPr>
                                    <w:t xml:space="preserve"> к использованию учебных компьютерных игр</w:t>
                                  </w:r>
                                  <w:r>
                                    <w:rPr>
                                      <w:rFonts w:ascii="Times New Roman" w:eastAsia="Times New Roman" w:hAnsi="Times New Roman"/>
                                      <w:lang w:val="uk-UA" w:eastAsia="ru-RU"/>
                                    </w:rPr>
                                    <w:t xml:space="preserve"> в обучении</w:t>
                                  </w:r>
                                  <w:r w:rsidR="00F9115D">
                                    <w:rPr>
                                      <w:rFonts w:ascii="Times New Roman" w:eastAsia="Times New Roman" w:hAnsi="Times New Roman"/>
                                      <w:lang w:val="uk-UA" w:eastAsia="ru-RU"/>
                                    </w:rPr>
                                    <w:t xml:space="preserve"> химии</w:t>
                                  </w:r>
                                </w:p>
                                <w:p w14:paraId="1C27C044" w14:textId="77777777" w:rsidR="00254B10" w:rsidRDefault="00254B10">
                                  <w:pPr>
                                    <w:rPr>
                                      <w:lang w:val="uk-UA"/>
                                    </w:rPr>
                                  </w:pPr>
                                </w:p>
                              </w:txbxContent>
                            </wps:txbx>
                            <wps:bodyPr rot="0" vert="horz" wrap="square" lIns="36000" tIns="36000" rIns="36000" bIns="36000" anchor="t" anchorCtr="0" upright="1">
                              <a:noAutofit/>
                            </wps:bodyPr>
                          </wps:wsp>
                          <wps:wsp>
                            <wps:cNvPr id="239" name="Rectangle 127"/>
                            <wps:cNvSpPr>
                              <a:spLocks noChangeArrowheads="1"/>
                            </wps:cNvSpPr>
                            <wps:spPr bwMode="auto">
                              <a:xfrm>
                                <a:off x="922" y="14054"/>
                                <a:ext cx="10073" cy="80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E0F74EB" w14:textId="388A6C91" w:rsidR="00254B10" w:rsidRPr="002F177C" w:rsidRDefault="00254B10" w:rsidP="00F2600E">
                                  <w:pPr>
                                    <w:spacing w:before="80" w:after="0" w:line="240" w:lineRule="auto"/>
                                    <w:jc w:val="center"/>
                                    <w:rPr>
                                      <w:rFonts w:ascii="Times New Roman" w:hAnsi="Times New Roman"/>
                                      <w:bCs/>
                                      <w:sz w:val="28"/>
                                      <w:szCs w:val="28"/>
                                      <w:lang w:val="uk-UA"/>
                                    </w:rPr>
                                  </w:pPr>
                                  <w:r w:rsidRPr="002F177C">
                                    <w:rPr>
                                      <w:rFonts w:ascii="Times New Roman" w:hAnsi="Times New Roman"/>
                                      <w:bCs/>
                                      <w:sz w:val="28"/>
                                      <w:szCs w:val="28"/>
                                      <w:lang w:val="uk-UA"/>
                                    </w:rPr>
                                    <w:t xml:space="preserve">Рисунок 2 - </w:t>
                                  </w:r>
                                  <w:r w:rsidRPr="002F177C">
                                    <w:rPr>
                                      <w:rFonts w:ascii="Times New Roman" w:hAnsi="Times New Roman"/>
                                      <w:bCs/>
                                      <w:spacing w:val="-4"/>
                                      <w:sz w:val="28"/>
                                      <w:szCs w:val="28"/>
                                      <w:lang w:val="uk-UA"/>
                                    </w:rPr>
                                    <w:t xml:space="preserve">Модель </w:t>
                                  </w:r>
                                  <w:r w:rsidRPr="00511E60">
                                    <w:rPr>
                                      <w:rFonts w:ascii="Times New Roman" w:hAnsi="Times New Roman"/>
                                      <w:bCs/>
                                      <w:spacing w:val="-4"/>
                                      <w:sz w:val="28"/>
                                      <w:szCs w:val="28"/>
                                      <w:lang w:val="uk-UA"/>
                                    </w:rPr>
                                    <w:t>готовности будущ</w:t>
                                  </w:r>
                                  <w:r>
                                    <w:rPr>
                                      <w:rFonts w:ascii="Times New Roman" w:hAnsi="Times New Roman"/>
                                      <w:bCs/>
                                      <w:spacing w:val="-4"/>
                                      <w:sz w:val="28"/>
                                      <w:szCs w:val="28"/>
                                      <w:lang w:val="uk-UA"/>
                                    </w:rPr>
                                    <w:t>их</w:t>
                                  </w:r>
                                  <w:r w:rsidRPr="00511E60">
                                    <w:rPr>
                                      <w:rFonts w:ascii="Times New Roman" w:hAnsi="Times New Roman"/>
                                      <w:bCs/>
                                      <w:spacing w:val="-4"/>
                                      <w:sz w:val="28"/>
                                      <w:szCs w:val="28"/>
                                      <w:lang w:val="uk-UA"/>
                                    </w:rPr>
                                    <w:t xml:space="preserve"> учител</w:t>
                                  </w:r>
                                  <w:r>
                                    <w:rPr>
                                      <w:rFonts w:ascii="Times New Roman" w:hAnsi="Times New Roman"/>
                                      <w:bCs/>
                                      <w:spacing w:val="-4"/>
                                      <w:sz w:val="28"/>
                                      <w:szCs w:val="28"/>
                                      <w:lang w:val="uk-UA"/>
                                    </w:rPr>
                                    <w:t>ей химии</w:t>
                                  </w:r>
                                  <w:r w:rsidRPr="00511E60">
                                    <w:rPr>
                                      <w:rFonts w:ascii="Times New Roman" w:hAnsi="Times New Roman"/>
                                      <w:bCs/>
                                      <w:spacing w:val="-4"/>
                                      <w:sz w:val="28"/>
                                      <w:szCs w:val="28"/>
                                      <w:lang w:val="uk-UA"/>
                                    </w:rPr>
                                    <w:t xml:space="preserve"> </w:t>
                                  </w:r>
                                  <w:r w:rsidRPr="002F177C">
                                    <w:rPr>
                                      <w:rFonts w:ascii="Times New Roman" w:hAnsi="Times New Roman"/>
                                      <w:bCs/>
                                      <w:spacing w:val="-4"/>
                                      <w:sz w:val="28"/>
                                      <w:szCs w:val="28"/>
                                      <w:lang w:val="uk-UA"/>
                                    </w:rPr>
                                    <w:t>к использованию информационно-компьютерных</w:t>
                                  </w:r>
                                  <w:r w:rsidRPr="00F2600E">
                                    <w:rPr>
                                      <w:rFonts w:ascii="Times New Roman" w:hAnsi="Times New Roman"/>
                                      <w:bCs/>
                                      <w:spacing w:val="-4"/>
                                      <w:sz w:val="24"/>
                                      <w:szCs w:val="24"/>
                                      <w:lang w:val="uk-UA"/>
                                    </w:rPr>
                                    <w:t xml:space="preserve"> </w:t>
                                  </w:r>
                                  <w:r w:rsidRPr="002F177C">
                                    <w:rPr>
                                      <w:rFonts w:ascii="Times New Roman" w:hAnsi="Times New Roman"/>
                                      <w:bCs/>
                                      <w:spacing w:val="-4"/>
                                      <w:sz w:val="28"/>
                                      <w:szCs w:val="28"/>
                                      <w:lang w:val="uk-UA"/>
                                    </w:rPr>
                                    <w:t>технологий в игровом обучении</w:t>
                                  </w:r>
                                  <w:r>
                                    <w:rPr>
                                      <w:rFonts w:ascii="Times New Roman" w:hAnsi="Times New Roman"/>
                                      <w:bCs/>
                                      <w:spacing w:val="-4"/>
                                      <w:sz w:val="28"/>
                                      <w:szCs w:val="28"/>
                                      <w:lang w:val="uk-UA"/>
                                    </w:rPr>
                                    <w:t xml:space="preserve"> химии</w:t>
                                  </w:r>
                                </w:p>
                              </w:txbxContent>
                            </wps:txbx>
                            <wps:bodyPr rot="0" vert="horz" wrap="square" lIns="36000" tIns="36000" rIns="36000" bIns="36000" anchor="t" anchorCtr="0" upright="1">
                              <a:noAutofit/>
                            </wps:bodyPr>
                          </wps:wsp>
                          <wps:wsp>
                            <wps:cNvPr id="240" name="Rectangle 128"/>
                            <wps:cNvSpPr>
                              <a:spLocks noChangeArrowheads="1"/>
                            </wps:cNvSpPr>
                            <wps:spPr bwMode="auto">
                              <a:xfrm>
                                <a:off x="5611" y="12425"/>
                                <a:ext cx="1967" cy="67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FD6229" w14:textId="77777777" w:rsidR="00254B10" w:rsidRPr="00877F49" w:rsidRDefault="00254B10" w:rsidP="007F003A">
                                  <w:pPr>
                                    <w:spacing w:after="0" w:line="240" w:lineRule="auto"/>
                                    <w:jc w:val="center"/>
                                    <w:rPr>
                                      <w:rFonts w:ascii="Times New Roman" w:hAnsi="Times New Roman"/>
                                      <w:spacing w:val="-2"/>
                                      <w:sz w:val="20"/>
                                      <w:szCs w:val="20"/>
                                      <w:lang w:val="uk-UA"/>
                                    </w:rPr>
                                  </w:pPr>
                                  <w:r w:rsidRPr="00877F49">
                                    <w:rPr>
                                      <w:rFonts w:ascii="Times New Roman" w:hAnsi="Times New Roman"/>
                                      <w:b/>
                                      <w:spacing w:val="-2"/>
                                      <w:sz w:val="20"/>
                                      <w:szCs w:val="20"/>
                                      <w:lang w:val="uk-UA"/>
                                    </w:rPr>
                                    <w:t>Показ</w:t>
                                  </w:r>
                                  <w:r>
                                    <w:rPr>
                                      <w:rFonts w:ascii="Times New Roman" w:hAnsi="Times New Roman"/>
                                      <w:b/>
                                      <w:spacing w:val="-2"/>
                                      <w:sz w:val="20"/>
                                      <w:szCs w:val="20"/>
                                      <w:lang w:val="uk-UA"/>
                                    </w:rPr>
                                    <w:t>атели</w:t>
                                  </w:r>
                                  <w:r w:rsidRPr="00877F49">
                                    <w:rPr>
                                      <w:rFonts w:ascii="Times New Roman" w:hAnsi="Times New Roman"/>
                                      <w:b/>
                                      <w:spacing w:val="-2"/>
                                      <w:sz w:val="20"/>
                                      <w:szCs w:val="20"/>
                                      <w:lang w:val="uk-UA"/>
                                    </w:rPr>
                                    <w:t>:</w:t>
                                  </w:r>
                                  <w:r w:rsidRPr="00537848">
                                    <w:rPr>
                                      <w:rFonts w:ascii="Times New Roman" w:hAnsi="Times New Roman"/>
                                      <w:b/>
                                      <w:spacing w:val="-2"/>
                                      <w:sz w:val="20"/>
                                      <w:szCs w:val="20"/>
                                      <w:lang w:val="uk-UA"/>
                                    </w:rPr>
                                    <w:t xml:space="preserve"> </w:t>
                                  </w:r>
                                </w:p>
                              </w:txbxContent>
                            </wps:txbx>
                            <wps:bodyPr rot="0" vert="horz" wrap="square" lIns="36000" tIns="36000" rIns="36000" bIns="36000" anchor="t" anchorCtr="0" upright="1">
                              <a:noAutofit/>
                            </wps:bodyPr>
                          </wps:wsp>
                          <wps:wsp>
                            <wps:cNvPr id="258" name="Rectangle 129"/>
                            <wps:cNvSpPr>
                              <a:spLocks noChangeArrowheads="1"/>
                            </wps:cNvSpPr>
                            <wps:spPr bwMode="auto">
                              <a:xfrm>
                                <a:off x="1744" y="12425"/>
                                <a:ext cx="3727" cy="67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943510" w14:textId="32F972E7" w:rsidR="00254B10" w:rsidRPr="00877F49" w:rsidRDefault="00254B10" w:rsidP="000973B1">
                                  <w:pPr>
                                    <w:spacing w:line="240" w:lineRule="auto"/>
                                    <w:jc w:val="both"/>
                                    <w:rPr>
                                      <w:rFonts w:ascii="Times New Roman" w:hAnsi="Times New Roman"/>
                                      <w:sz w:val="20"/>
                                      <w:szCs w:val="20"/>
                                    </w:rPr>
                                  </w:pPr>
                                  <w:r w:rsidRPr="00537848">
                                    <w:rPr>
                                      <w:rFonts w:ascii="Times New Roman" w:hAnsi="Times New Roman"/>
                                      <w:b/>
                                      <w:color w:val="000000"/>
                                      <w:sz w:val="20"/>
                                      <w:szCs w:val="20"/>
                                      <w:lang w:val="uk-UA"/>
                                    </w:rPr>
                                    <w:t>Критер</w:t>
                                  </w:r>
                                  <w:r>
                                    <w:rPr>
                                      <w:rFonts w:ascii="Times New Roman" w:hAnsi="Times New Roman"/>
                                      <w:b/>
                                      <w:color w:val="000000"/>
                                      <w:sz w:val="20"/>
                                      <w:szCs w:val="20"/>
                                      <w:lang w:val="uk-UA"/>
                                    </w:rPr>
                                    <w:t>ии</w:t>
                                  </w:r>
                                  <w:r w:rsidRPr="00537848">
                                    <w:rPr>
                                      <w:rFonts w:ascii="Times New Roman" w:hAnsi="Times New Roman"/>
                                      <w:b/>
                                      <w:color w:val="000000"/>
                                      <w:sz w:val="20"/>
                                      <w:szCs w:val="20"/>
                                      <w:lang w:val="uk-UA"/>
                                    </w:rPr>
                                    <w:t>:</w:t>
                                  </w:r>
                                  <w:r>
                                    <w:rPr>
                                      <w:rFonts w:ascii="Times New Roman" w:hAnsi="Times New Roman"/>
                                      <w:b/>
                                      <w:color w:val="000000"/>
                                      <w:sz w:val="20"/>
                                      <w:szCs w:val="20"/>
                                      <w:lang w:val="uk-UA"/>
                                    </w:rPr>
                                    <w:t xml:space="preserve"> </w:t>
                                  </w:r>
                                  <w:r w:rsidRPr="00537848">
                                    <w:rPr>
                                      <w:rFonts w:ascii="Times New Roman" w:hAnsi="Times New Roman"/>
                                      <w:sz w:val="20"/>
                                      <w:szCs w:val="20"/>
                                      <w:lang w:val="uk-UA"/>
                                    </w:rPr>
                                    <w:t>мотивац</w:t>
                                  </w:r>
                                  <w:r>
                                    <w:rPr>
                                      <w:rFonts w:ascii="Times New Roman" w:hAnsi="Times New Roman"/>
                                      <w:sz w:val="20"/>
                                      <w:szCs w:val="20"/>
                                      <w:lang w:val="uk-UA"/>
                                    </w:rPr>
                                    <w:t>ион</w:t>
                                  </w:r>
                                  <w:r w:rsidRPr="00537848">
                                    <w:rPr>
                                      <w:rFonts w:ascii="Times New Roman" w:hAnsi="Times New Roman"/>
                                      <w:sz w:val="20"/>
                                      <w:szCs w:val="20"/>
                                      <w:lang w:val="uk-UA"/>
                                    </w:rPr>
                                    <w:t>н</w:t>
                                  </w:r>
                                  <w:r>
                                    <w:rPr>
                                      <w:rFonts w:ascii="Times New Roman" w:hAnsi="Times New Roman"/>
                                      <w:sz w:val="20"/>
                                      <w:szCs w:val="20"/>
                                      <w:lang w:val="uk-UA"/>
                                    </w:rPr>
                                    <w:t>ы</w:t>
                                  </w:r>
                                  <w:r w:rsidRPr="00537848">
                                    <w:rPr>
                                      <w:rFonts w:ascii="Times New Roman" w:hAnsi="Times New Roman"/>
                                      <w:sz w:val="20"/>
                                      <w:szCs w:val="20"/>
                                      <w:lang w:val="uk-UA"/>
                                    </w:rPr>
                                    <w:t>й,</w:t>
                                  </w:r>
                                  <w:r w:rsidRPr="00537848">
                                    <w:rPr>
                                      <w:rFonts w:ascii="Times New Roman" w:hAnsi="Times New Roman"/>
                                      <w:color w:val="000000"/>
                                      <w:sz w:val="20"/>
                                      <w:szCs w:val="20"/>
                                      <w:lang w:val="uk-UA"/>
                                    </w:rPr>
                                    <w:t xml:space="preserve"> </w:t>
                                  </w:r>
                                  <w:r>
                                    <w:rPr>
                                      <w:rFonts w:ascii="Times New Roman" w:hAnsi="Times New Roman"/>
                                      <w:color w:val="000000"/>
                                      <w:sz w:val="20"/>
                                      <w:szCs w:val="20"/>
                                      <w:lang w:val="uk-UA"/>
                                    </w:rPr>
                                    <w:t>к</w:t>
                                  </w:r>
                                  <w:r w:rsidRPr="00537848">
                                    <w:rPr>
                                      <w:rFonts w:ascii="Times New Roman" w:hAnsi="Times New Roman"/>
                                      <w:color w:val="000000"/>
                                      <w:sz w:val="20"/>
                                      <w:szCs w:val="20"/>
                                      <w:lang w:val="uk-UA"/>
                                    </w:rPr>
                                    <w:t>огн</w:t>
                                  </w:r>
                                  <w:r>
                                    <w:rPr>
                                      <w:rFonts w:ascii="Times New Roman" w:hAnsi="Times New Roman"/>
                                      <w:color w:val="000000"/>
                                      <w:sz w:val="20"/>
                                      <w:szCs w:val="20"/>
                                      <w:lang w:val="uk-UA"/>
                                    </w:rPr>
                                    <w:t>и</w:t>
                                  </w:r>
                                  <w:r w:rsidRPr="00537848">
                                    <w:rPr>
                                      <w:rFonts w:ascii="Times New Roman" w:hAnsi="Times New Roman"/>
                                      <w:color w:val="000000"/>
                                      <w:sz w:val="20"/>
                                      <w:szCs w:val="20"/>
                                      <w:lang w:val="uk-UA"/>
                                    </w:rPr>
                                    <w:t>тив</w:t>
                                  </w:r>
                                  <w:r>
                                    <w:rPr>
                                      <w:rFonts w:ascii="Times New Roman" w:hAnsi="Times New Roman"/>
                                      <w:color w:val="000000"/>
                                      <w:sz w:val="20"/>
                                      <w:szCs w:val="20"/>
                                      <w:lang w:val="uk-UA"/>
                                    </w:rPr>
                                    <w:t>-</w:t>
                                  </w:r>
                                  <w:r w:rsidRPr="00537848">
                                    <w:rPr>
                                      <w:rFonts w:ascii="Times New Roman" w:hAnsi="Times New Roman"/>
                                      <w:color w:val="000000"/>
                                      <w:sz w:val="20"/>
                                      <w:szCs w:val="20"/>
                                      <w:lang w:val="uk-UA"/>
                                    </w:rPr>
                                    <w:t>н</w:t>
                                  </w:r>
                                  <w:r>
                                    <w:rPr>
                                      <w:rFonts w:ascii="Times New Roman" w:hAnsi="Times New Roman"/>
                                      <w:color w:val="000000"/>
                                      <w:sz w:val="20"/>
                                      <w:szCs w:val="20"/>
                                      <w:lang w:val="uk-UA"/>
                                    </w:rPr>
                                    <w:t>ы</w:t>
                                  </w:r>
                                  <w:r w:rsidRPr="00537848">
                                    <w:rPr>
                                      <w:rFonts w:ascii="Times New Roman" w:hAnsi="Times New Roman"/>
                                      <w:color w:val="000000"/>
                                      <w:sz w:val="20"/>
                                      <w:szCs w:val="20"/>
                                      <w:lang w:val="uk-UA"/>
                                    </w:rPr>
                                    <w:t xml:space="preserve">й, </w:t>
                                  </w:r>
                                  <w:r w:rsidRPr="00D722FD">
                                    <w:rPr>
                                      <w:rFonts w:ascii="Times New Roman" w:hAnsi="Times New Roman"/>
                                      <w:color w:val="000000"/>
                                      <w:sz w:val="20"/>
                                      <w:szCs w:val="20"/>
                                      <w:lang w:val="uk-UA"/>
                                    </w:rPr>
                                    <w:t>д</w:t>
                                  </w:r>
                                  <w:r>
                                    <w:rPr>
                                      <w:rFonts w:ascii="Times New Roman" w:hAnsi="Times New Roman"/>
                                      <w:color w:val="000000"/>
                                      <w:sz w:val="20"/>
                                      <w:szCs w:val="20"/>
                                      <w:lang w:val="uk-UA"/>
                                    </w:rPr>
                                    <w:t>еяте</w:t>
                                  </w:r>
                                  <w:r w:rsidRPr="00D722FD">
                                    <w:rPr>
                                      <w:rFonts w:ascii="Times New Roman" w:hAnsi="Times New Roman"/>
                                      <w:color w:val="000000"/>
                                      <w:sz w:val="20"/>
                                      <w:szCs w:val="20"/>
                                      <w:lang w:val="uk-UA"/>
                                    </w:rPr>
                                    <w:t>льн</w:t>
                                  </w:r>
                                  <w:r>
                                    <w:rPr>
                                      <w:rFonts w:ascii="Times New Roman" w:hAnsi="Times New Roman"/>
                                      <w:color w:val="000000"/>
                                      <w:sz w:val="20"/>
                                      <w:szCs w:val="20"/>
                                      <w:lang w:val="uk-UA"/>
                                    </w:rPr>
                                    <w:t>о</w:t>
                                  </w:r>
                                  <w:r w:rsidRPr="00D722FD">
                                    <w:rPr>
                                      <w:rFonts w:ascii="Times New Roman" w:hAnsi="Times New Roman"/>
                                      <w:color w:val="000000"/>
                                      <w:sz w:val="20"/>
                                      <w:szCs w:val="20"/>
                                      <w:lang w:val="uk-UA"/>
                                    </w:rPr>
                                    <w:t>с</w:t>
                                  </w:r>
                                  <w:r>
                                    <w:rPr>
                                      <w:rFonts w:ascii="Times New Roman" w:hAnsi="Times New Roman"/>
                                      <w:color w:val="000000"/>
                                      <w:sz w:val="20"/>
                                      <w:szCs w:val="20"/>
                                      <w:lang w:val="uk-UA"/>
                                    </w:rPr>
                                    <w:t>т</w:t>
                                  </w:r>
                                  <w:r w:rsidRPr="00D722FD">
                                    <w:rPr>
                                      <w:rFonts w:ascii="Times New Roman" w:hAnsi="Times New Roman"/>
                                      <w:color w:val="000000"/>
                                      <w:sz w:val="20"/>
                                      <w:szCs w:val="20"/>
                                      <w:lang w:val="uk-UA"/>
                                    </w:rPr>
                                    <w:t>н</w:t>
                                  </w:r>
                                  <w:r>
                                    <w:rPr>
                                      <w:rFonts w:ascii="Times New Roman" w:hAnsi="Times New Roman"/>
                                      <w:color w:val="000000"/>
                                      <w:sz w:val="20"/>
                                      <w:szCs w:val="20"/>
                                      <w:lang w:val="uk-UA"/>
                                    </w:rPr>
                                    <w:t>ы</w:t>
                                  </w:r>
                                  <w:r w:rsidRPr="00D722FD">
                                    <w:rPr>
                                      <w:rFonts w:ascii="Times New Roman" w:hAnsi="Times New Roman"/>
                                      <w:color w:val="000000"/>
                                      <w:sz w:val="20"/>
                                      <w:szCs w:val="20"/>
                                      <w:lang w:val="uk-UA"/>
                                    </w:rPr>
                                    <w:t>й, рефлекс</w:t>
                                  </w:r>
                                  <w:r>
                                    <w:rPr>
                                      <w:rFonts w:ascii="Times New Roman" w:hAnsi="Times New Roman"/>
                                      <w:color w:val="000000"/>
                                      <w:sz w:val="20"/>
                                      <w:szCs w:val="20"/>
                                      <w:lang w:val="uk-UA"/>
                                    </w:rPr>
                                    <w:t>ив</w:t>
                                  </w:r>
                                  <w:r w:rsidRPr="00D722FD">
                                    <w:rPr>
                                      <w:rFonts w:ascii="Times New Roman" w:hAnsi="Times New Roman"/>
                                      <w:color w:val="000000"/>
                                      <w:sz w:val="20"/>
                                      <w:szCs w:val="20"/>
                                      <w:lang w:val="uk-UA"/>
                                    </w:rPr>
                                    <w:t>н</w:t>
                                  </w:r>
                                  <w:r>
                                    <w:rPr>
                                      <w:rFonts w:ascii="Times New Roman" w:hAnsi="Times New Roman"/>
                                      <w:color w:val="000000"/>
                                      <w:sz w:val="20"/>
                                      <w:szCs w:val="20"/>
                                      <w:lang w:val="uk-UA"/>
                                    </w:rPr>
                                    <w:t>ы</w:t>
                                  </w:r>
                                  <w:r w:rsidRPr="00D722FD">
                                    <w:rPr>
                                      <w:rFonts w:ascii="Times New Roman" w:hAnsi="Times New Roman"/>
                                      <w:color w:val="000000"/>
                                      <w:sz w:val="20"/>
                                      <w:szCs w:val="20"/>
                                      <w:lang w:val="uk-UA"/>
                                    </w:rPr>
                                    <w:t>й</w:t>
                                  </w:r>
                                </w:p>
                                <w:p w14:paraId="04C482C1" w14:textId="77777777" w:rsidR="00254B10" w:rsidRDefault="00254B10">
                                  <w:pPr>
                                    <w:rPr>
                                      <w:rFonts w:ascii="Times New Roman" w:hAnsi="Times New Roman"/>
                                      <w:lang w:val="uk-UA"/>
                                    </w:rPr>
                                  </w:pPr>
                                </w:p>
                                <w:p w14:paraId="01D8D4B9" w14:textId="77777777" w:rsidR="00254B10" w:rsidRDefault="00254B10">
                                  <w:pPr>
                                    <w:spacing w:after="0" w:line="240" w:lineRule="auto"/>
                                    <w:jc w:val="center"/>
                                    <w:rPr>
                                      <w:rFonts w:ascii="Times New Roman" w:hAnsi="Times New Roman"/>
                                      <w:b/>
                                      <w:color w:val="000000"/>
                                      <w:sz w:val="20"/>
                                      <w:szCs w:val="20"/>
                                    </w:rPr>
                                  </w:pPr>
                                </w:p>
                                <w:p w14:paraId="76656FEE" w14:textId="77777777" w:rsidR="00254B10" w:rsidRDefault="00254B10"/>
                              </w:txbxContent>
                            </wps:txbx>
                            <wps:bodyPr rot="0" vert="horz" wrap="square" lIns="36000" tIns="36000" rIns="36000" bIns="36000" anchor="t" anchorCtr="0" upright="1">
                              <a:noAutofit/>
                            </wps:bodyPr>
                          </wps:wsp>
                          <wps:wsp>
                            <wps:cNvPr id="259" name="AutoShape 130"/>
                            <wps:cNvSpPr>
                              <a:spLocks noChangeArrowheads="1"/>
                            </wps:cNvSpPr>
                            <wps:spPr bwMode="auto">
                              <a:xfrm>
                                <a:off x="5456" y="13259"/>
                                <a:ext cx="356" cy="258"/>
                              </a:xfrm>
                              <a:prstGeom prst="upDownArrow">
                                <a:avLst>
                                  <a:gd name="adj1" fmla="val 38009"/>
                                  <a:gd name="adj2" fmla="val 37153"/>
                                </a:avLst>
                              </a:prstGeom>
                              <a:solidFill>
                                <a:srgbClr val="D8D8D8"/>
                              </a:solidFill>
                              <a:ln w="12700">
                                <a:solidFill>
                                  <a:srgbClr val="000000"/>
                                </a:solidFill>
                                <a:miter lim="800000"/>
                                <a:headEnd/>
                                <a:tailEnd/>
                              </a:ln>
                            </wps:spPr>
                            <wps:bodyPr rot="0" vert="horz" wrap="square" lIns="36000" tIns="36000" rIns="36000" bIns="36000" anchor="t" anchorCtr="0" upright="1">
                              <a:noAutofit/>
                            </wps:bodyPr>
                          </wps:wsp>
                          <wps:wsp>
                            <wps:cNvPr id="260" name="Rectangle 131"/>
                            <wps:cNvSpPr>
                              <a:spLocks noChangeArrowheads="1"/>
                            </wps:cNvSpPr>
                            <wps:spPr bwMode="auto">
                              <a:xfrm>
                                <a:off x="7834" y="12436"/>
                                <a:ext cx="2713" cy="67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7C2D72" w14:textId="77777777" w:rsidR="00254B10" w:rsidRPr="00877F49" w:rsidRDefault="00254B10" w:rsidP="007F003A">
                                  <w:pPr>
                                    <w:spacing w:after="0" w:line="240" w:lineRule="auto"/>
                                    <w:jc w:val="center"/>
                                    <w:rPr>
                                      <w:sz w:val="20"/>
                                      <w:szCs w:val="20"/>
                                    </w:rPr>
                                  </w:pPr>
                                  <w:r>
                                    <w:rPr>
                                      <w:rFonts w:ascii="Times New Roman" w:hAnsi="Times New Roman"/>
                                      <w:b/>
                                      <w:color w:val="000000"/>
                                      <w:sz w:val="20"/>
                                      <w:szCs w:val="20"/>
                                      <w:lang w:val="uk-UA"/>
                                    </w:rPr>
                                    <w:t>Уровни</w:t>
                                  </w:r>
                                  <w:r w:rsidRPr="00537848">
                                    <w:rPr>
                                      <w:rFonts w:ascii="Times New Roman" w:hAnsi="Times New Roman"/>
                                      <w:b/>
                                      <w:color w:val="000000"/>
                                      <w:sz w:val="20"/>
                                      <w:szCs w:val="20"/>
                                      <w:lang w:val="uk-UA"/>
                                    </w:rPr>
                                    <w:t>:</w:t>
                                  </w:r>
                                  <w:r>
                                    <w:rPr>
                                      <w:rFonts w:ascii="Times New Roman" w:hAnsi="Times New Roman"/>
                                      <w:sz w:val="20"/>
                                      <w:szCs w:val="20"/>
                                      <w:lang w:val="uk-UA"/>
                                    </w:rPr>
                                    <w:br/>
                                  </w:r>
                                  <w:r w:rsidRPr="00877F49">
                                    <w:rPr>
                                      <w:rFonts w:ascii="Times New Roman" w:hAnsi="Times New Roman"/>
                                      <w:sz w:val="20"/>
                                      <w:szCs w:val="20"/>
                                      <w:lang w:val="uk-UA"/>
                                    </w:rPr>
                                    <w:t xml:space="preserve">низкий, </w:t>
                                  </w:r>
                                  <w:r w:rsidRPr="00537848">
                                    <w:rPr>
                                      <w:rFonts w:ascii="Times New Roman" w:hAnsi="Times New Roman"/>
                                      <w:color w:val="000000"/>
                                      <w:sz w:val="20"/>
                                      <w:szCs w:val="20"/>
                                      <w:lang w:val="uk-UA"/>
                                    </w:rPr>
                                    <w:t>средн</w:t>
                                  </w:r>
                                  <w:r>
                                    <w:rPr>
                                      <w:rFonts w:ascii="Times New Roman" w:hAnsi="Times New Roman"/>
                                      <w:color w:val="000000"/>
                                      <w:sz w:val="20"/>
                                      <w:szCs w:val="20"/>
                                      <w:lang w:val="uk-UA"/>
                                    </w:rPr>
                                    <w:t>и</w:t>
                                  </w:r>
                                  <w:r w:rsidRPr="00537848">
                                    <w:rPr>
                                      <w:rFonts w:ascii="Times New Roman" w:hAnsi="Times New Roman"/>
                                      <w:color w:val="000000"/>
                                      <w:sz w:val="20"/>
                                      <w:szCs w:val="20"/>
                                      <w:lang w:val="uk-UA"/>
                                    </w:rPr>
                                    <w:t>й, в</w:t>
                                  </w:r>
                                  <w:r>
                                    <w:rPr>
                                      <w:rFonts w:ascii="Times New Roman" w:hAnsi="Times New Roman"/>
                                      <w:color w:val="000000"/>
                                      <w:sz w:val="20"/>
                                      <w:szCs w:val="20"/>
                                      <w:lang w:val="uk-UA"/>
                                    </w:rPr>
                                    <w:t>ы</w:t>
                                  </w:r>
                                  <w:r w:rsidRPr="00537848">
                                    <w:rPr>
                                      <w:rFonts w:ascii="Times New Roman" w:hAnsi="Times New Roman"/>
                                      <w:color w:val="000000"/>
                                      <w:sz w:val="20"/>
                                      <w:szCs w:val="20"/>
                                      <w:lang w:val="uk-UA"/>
                                    </w:rPr>
                                    <w:t>сокий</w:t>
                                  </w:r>
                                </w:p>
                              </w:txbxContent>
                            </wps:txbx>
                            <wps:bodyPr rot="0" vert="horz" wrap="square" lIns="36000" tIns="36000" rIns="36000" bIns="36000" anchor="t" anchorCtr="0" upright="1">
                              <a:noAutofit/>
                            </wps:bodyPr>
                          </wps:wsp>
                          <wps:wsp>
                            <wps:cNvPr id="261" name="Rectangle 132"/>
                            <wps:cNvSpPr>
                              <a:spLocks noChangeArrowheads="1"/>
                            </wps:cNvSpPr>
                            <wps:spPr bwMode="auto">
                              <a:xfrm>
                                <a:off x="1731" y="11873"/>
                                <a:ext cx="8856" cy="4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4AB334" w14:textId="77777777" w:rsidR="00254B10" w:rsidRPr="000973B1" w:rsidRDefault="00254B10">
                                  <w:pPr>
                                    <w:rPr>
                                      <w:rFonts w:ascii="Times New Roman" w:hAnsi="Times New Roman"/>
                                      <w:spacing w:val="-4"/>
                                      <w:sz w:val="20"/>
                                      <w:szCs w:val="20"/>
                                      <w:lang w:val="uk-UA"/>
                                    </w:rPr>
                                  </w:pPr>
                                  <w:r w:rsidRPr="000973B1">
                                    <w:rPr>
                                      <w:rFonts w:ascii="Times New Roman" w:hAnsi="Times New Roman"/>
                                      <w:spacing w:val="-4"/>
                                      <w:sz w:val="20"/>
                                      <w:szCs w:val="20"/>
                                      <w:lang w:val="uk-UA"/>
                                    </w:rPr>
                                    <w:t>Мониторинг готовности использования информационно-компьютерных</w:t>
                                  </w:r>
                                  <w:r>
                                    <w:rPr>
                                      <w:rFonts w:ascii="Times New Roman" w:hAnsi="Times New Roman"/>
                                      <w:spacing w:val="-4"/>
                                      <w:sz w:val="20"/>
                                      <w:szCs w:val="20"/>
                                      <w:lang w:val="uk-UA"/>
                                    </w:rPr>
                                    <w:t xml:space="preserve"> технологий в игровом обучении</w:t>
                                  </w:r>
                                </w:p>
                              </w:txbxContent>
                            </wps:txbx>
                            <wps:bodyPr rot="0" vert="horz" wrap="square" lIns="36000" tIns="36000" rIns="36000" bIns="36000" anchor="t" anchorCtr="0" upright="1">
                              <a:noAutofit/>
                            </wps:bodyPr>
                          </wps:wsp>
                          <wps:wsp>
                            <wps:cNvPr id="262" name="AutoShape 133"/>
                            <wps:cNvSpPr>
                              <a:spLocks noChangeArrowheads="1"/>
                            </wps:cNvSpPr>
                            <wps:spPr bwMode="auto">
                              <a:xfrm>
                                <a:off x="9237" y="12275"/>
                                <a:ext cx="297" cy="182"/>
                              </a:xfrm>
                              <a:prstGeom prst="downArrow">
                                <a:avLst>
                                  <a:gd name="adj1" fmla="val 34009"/>
                                  <a:gd name="adj2" fmla="val 5000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t" anchorCtr="0" upright="1">
                              <a:noAutofit/>
                            </wps:bodyPr>
                          </wps:wsp>
                          <wps:wsp>
                            <wps:cNvPr id="263" name="AutoShape 134"/>
                            <wps:cNvSpPr>
                              <a:spLocks noChangeArrowheads="1"/>
                            </wps:cNvSpPr>
                            <wps:spPr bwMode="auto">
                              <a:xfrm rot="5400000">
                                <a:off x="5498" y="12673"/>
                                <a:ext cx="168" cy="222"/>
                              </a:xfrm>
                              <a:prstGeom prst="upDownArrow">
                                <a:avLst>
                                  <a:gd name="adj1" fmla="val 50000"/>
                                  <a:gd name="adj2" fmla="val 2515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t" anchorCtr="0" upright="1">
                              <a:noAutofit/>
                            </wps:bodyPr>
                          </wps:wsp>
                          <wps:wsp>
                            <wps:cNvPr id="264" name="AutoShape 135"/>
                            <wps:cNvSpPr>
                              <a:spLocks noChangeArrowheads="1"/>
                            </wps:cNvSpPr>
                            <wps:spPr bwMode="auto">
                              <a:xfrm rot="5400000">
                                <a:off x="7605" y="12649"/>
                                <a:ext cx="168" cy="222"/>
                              </a:xfrm>
                              <a:prstGeom prst="upDownArrow">
                                <a:avLst>
                                  <a:gd name="adj1" fmla="val 50000"/>
                                  <a:gd name="adj2" fmla="val 2515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t" anchorCtr="0" upright="1">
                              <a:noAutofit/>
                            </wps:bodyPr>
                          </wps:wsp>
                          <wps:wsp>
                            <wps:cNvPr id="265" name="AutoShape 136"/>
                            <wps:cNvSpPr>
                              <a:spLocks noChangeArrowheads="1"/>
                            </wps:cNvSpPr>
                            <wps:spPr bwMode="auto">
                              <a:xfrm>
                                <a:off x="5812" y="11578"/>
                                <a:ext cx="356" cy="258"/>
                              </a:xfrm>
                              <a:prstGeom prst="upDownArrow">
                                <a:avLst>
                                  <a:gd name="adj1" fmla="val 38009"/>
                                  <a:gd name="adj2" fmla="val 37153"/>
                                </a:avLst>
                              </a:prstGeom>
                              <a:solidFill>
                                <a:srgbClr val="D8D8D8"/>
                              </a:solidFill>
                              <a:ln w="12700">
                                <a:solidFill>
                                  <a:srgbClr val="000000"/>
                                </a:solidFill>
                                <a:miter lim="800000"/>
                                <a:headEnd/>
                                <a:tailEnd/>
                              </a:ln>
                            </wps:spPr>
                            <wps:bodyPr rot="0" vert="horz" wrap="square" lIns="36000" tIns="36000" rIns="36000" bIns="36000" anchor="t" anchorCtr="0" upright="1">
                              <a:noAutofit/>
                            </wps:bodyPr>
                          </wps:wsp>
                          <wps:wsp>
                            <wps:cNvPr id="266" name="AutoShape 137"/>
                            <wps:cNvSpPr>
                              <a:spLocks noChangeArrowheads="1"/>
                            </wps:cNvSpPr>
                            <wps:spPr bwMode="auto">
                              <a:xfrm>
                                <a:off x="6314" y="12279"/>
                                <a:ext cx="297" cy="146"/>
                              </a:xfrm>
                              <a:prstGeom prst="downArrow">
                                <a:avLst>
                                  <a:gd name="adj1" fmla="val 34009"/>
                                  <a:gd name="adj2" fmla="val 5000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t" anchorCtr="0" upright="1">
                              <a:noAutofit/>
                            </wps:bodyPr>
                          </wps:wsp>
                          <wps:wsp>
                            <wps:cNvPr id="267" name="AutoShape 138"/>
                            <wps:cNvSpPr>
                              <a:spLocks noChangeArrowheads="1"/>
                            </wps:cNvSpPr>
                            <wps:spPr bwMode="auto">
                              <a:xfrm>
                                <a:off x="2996" y="12275"/>
                                <a:ext cx="297" cy="146"/>
                              </a:xfrm>
                              <a:prstGeom prst="downArrow">
                                <a:avLst>
                                  <a:gd name="adj1" fmla="val 34009"/>
                                  <a:gd name="adj2" fmla="val 5000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t" anchorCtr="0" upright="1">
                              <a:noAutofit/>
                            </wps:bodyPr>
                          </wps:wsp>
                          <wps:wsp>
                            <wps:cNvPr id="268" name="AutoShape 139"/>
                            <wps:cNvCnPr>
                              <a:cxnSpLocks noChangeShapeType="1"/>
                            </wps:cNvCnPr>
                            <wps:spPr bwMode="auto">
                              <a:xfrm flipH="1">
                                <a:off x="10579" y="14133"/>
                                <a:ext cx="217" cy="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269" name="Group 228"/>
                            <wpg:cNvGrpSpPr>
                              <a:grpSpLocks/>
                            </wpg:cNvGrpSpPr>
                            <wpg:grpSpPr bwMode="auto">
                              <a:xfrm>
                                <a:off x="805" y="568"/>
                                <a:ext cx="9991" cy="11001"/>
                                <a:chOff x="805" y="568"/>
                                <a:chExt cx="9991" cy="11001"/>
                              </a:xfrm>
                            </wpg:grpSpPr>
                            <wps:wsp>
                              <wps:cNvPr id="270" name="Rectangle 141"/>
                              <wps:cNvSpPr>
                                <a:spLocks noChangeArrowheads="1"/>
                              </wps:cNvSpPr>
                              <wps:spPr bwMode="auto">
                                <a:xfrm>
                                  <a:off x="805" y="3562"/>
                                  <a:ext cx="9734" cy="8001"/>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t" anchorCtr="0" upright="1">
                                <a:noAutofit/>
                              </wps:bodyPr>
                            </wps:wsp>
                            <wps:wsp>
                              <wps:cNvPr id="271" name="Rectangle 142"/>
                              <wps:cNvSpPr>
                                <a:spLocks noChangeArrowheads="1"/>
                              </wps:cNvSpPr>
                              <wps:spPr bwMode="auto">
                                <a:xfrm>
                                  <a:off x="813" y="3562"/>
                                  <a:ext cx="802" cy="8001"/>
                                </a:xfrm>
                                <a:prstGeom prst="rect">
                                  <a:avLst/>
                                </a:prstGeom>
                                <a:solidFill>
                                  <a:srgbClr val="EEECE1"/>
                                </a:solidFill>
                                <a:ln w="19050">
                                  <a:solidFill>
                                    <a:srgbClr val="000000"/>
                                  </a:solidFill>
                                  <a:miter lim="800000"/>
                                  <a:headEnd/>
                                  <a:tailEnd/>
                                </a:ln>
                              </wps:spPr>
                              <wps:txbx>
                                <w:txbxContent>
                                  <w:p w14:paraId="50E7D571" w14:textId="77777777" w:rsidR="00254B10" w:rsidRDefault="00254B10" w:rsidP="007F003A">
                                    <w:pPr>
                                      <w:spacing w:before="100" w:after="0" w:line="240" w:lineRule="auto"/>
                                      <w:jc w:val="center"/>
                                      <w:rPr>
                                        <w:rFonts w:ascii="Times New Roman" w:hAnsi="Times New Roman"/>
                                        <w:b/>
                                        <w:lang w:val="uk-UA"/>
                                      </w:rPr>
                                    </w:pPr>
                                    <w:r>
                                      <w:rPr>
                                        <w:rFonts w:ascii="Times New Roman" w:hAnsi="Times New Roman"/>
                                        <w:b/>
                                        <w:lang w:val="uk-UA"/>
                                      </w:rPr>
                                      <w:t>Содержательно-процессуальный блок</w:t>
                                    </w:r>
                                  </w:p>
                                  <w:p w14:paraId="68F42AB6" w14:textId="77777777" w:rsidR="00254B10" w:rsidRDefault="00254B10" w:rsidP="007F003A">
                                    <w:pPr>
                                      <w:spacing w:before="100" w:after="0" w:line="240" w:lineRule="auto"/>
                                      <w:jc w:val="center"/>
                                      <w:rPr>
                                        <w:sz w:val="20"/>
                                        <w:szCs w:val="20"/>
                                      </w:rPr>
                                    </w:pPr>
                                  </w:p>
                                </w:txbxContent>
                              </wps:txbx>
                              <wps:bodyPr rot="0" vert="vert270" wrap="square" lIns="36000" tIns="36000" rIns="36000" bIns="36000" anchor="t" anchorCtr="0" upright="1">
                                <a:noAutofit/>
                              </wps:bodyPr>
                            </wps:wsp>
                            <wps:wsp>
                              <wps:cNvPr id="272" name="Rectangle 143"/>
                              <wps:cNvSpPr>
                                <a:spLocks noChangeArrowheads="1"/>
                              </wps:cNvSpPr>
                              <wps:spPr bwMode="auto">
                                <a:xfrm>
                                  <a:off x="1699" y="3619"/>
                                  <a:ext cx="8765" cy="1354"/>
                                </a:xfrm>
                                <a:prstGeom prst="rect">
                                  <a:avLst/>
                                </a:prstGeom>
                                <a:solidFill>
                                  <a:srgbClr val="FFFFFF"/>
                                </a:solidFill>
                                <a:ln w="9525">
                                  <a:solidFill>
                                    <a:srgbClr val="000000"/>
                                  </a:solidFill>
                                  <a:miter lim="800000"/>
                                  <a:headEnd/>
                                  <a:tailEnd/>
                                </a:ln>
                              </wps:spPr>
                              <wps:txbx>
                                <w:txbxContent>
                                  <w:p w14:paraId="729951AF" w14:textId="77777777" w:rsidR="00254B10" w:rsidRPr="00DB650D" w:rsidRDefault="00254B10" w:rsidP="004718A8">
                                    <w:pPr>
                                      <w:pStyle w:val="2"/>
                                      <w:numPr>
                                        <w:ilvl w:val="0"/>
                                        <w:numId w:val="5"/>
                                      </w:numPr>
                                      <w:tabs>
                                        <w:tab w:val="left" w:pos="284"/>
                                      </w:tabs>
                                      <w:autoSpaceDE/>
                                      <w:autoSpaceDN/>
                                      <w:adjustRightInd/>
                                      <w:spacing w:before="0"/>
                                      <w:jc w:val="both"/>
                                      <w:rPr>
                                        <w:b w:val="0"/>
                                        <w:color w:val="000000"/>
                                        <w:sz w:val="22"/>
                                        <w:szCs w:val="22"/>
                                        <w:lang w:val="uk-UA"/>
                                      </w:rPr>
                                    </w:pPr>
                                    <w:r>
                                      <w:rPr>
                                        <w:rFonts w:eastAsiaTheme="minorHAnsi" w:cstheme="minorBidi"/>
                                        <w:bCs w:val="0"/>
                                        <w:i w:val="0"/>
                                        <w:iCs w:val="0"/>
                                        <w:sz w:val="22"/>
                                        <w:szCs w:val="22"/>
                                        <w:lang w:val="uk-UA" w:eastAsia="en-US"/>
                                      </w:rPr>
                                      <w:t xml:space="preserve"> </w:t>
                                    </w:r>
                                    <w:r w:rsidRPr="00DB650D">
                                      <w:rPr>
                                        <w:rFonts w:eastAsiaTheme="minorHAnsi" w:cstheme="minorBidi"/>
                                        <w:bCs w:val="0"/>
                                        <w:i w:val="0"/>
                                        <w:iCs w:val="0"/>
                                        <w:sz w:val="22"/>
                                        <w:szCs w:val="22"/>
                                        <w:lang w:val="uk-UA" w:eastAsia="en-US"/>
                                      </w:rPr>
                                      <w:t xml:space="preserve">Содержательное наполнение формирование </w:t>
                                    </w:r>
                                    <w:r>
                                      <w:rPr>
                                        <w:rFonts w:eastAsiaTheme="minorHAnsi" w:cstheme="minorBidi"/>
                                        <w:bCs w:val="0"/>
                                        <w:i w:val="0"/>
                                        <w:iCs w:val="0"/>
                                        <w:sz w:val="22"/>
                                        <w:szCs w:val="22"/>
                                        <w:lang w:val="uk-UA" w:eastAsia="en-US"/>
                                      </w:rPr>
                                      <w:t>готовности</w:t>
                                    </w:r>
                                    <w:r w:rsidRPr="00DB650D">
                                      <w:rPr>
                                        <w:rFonts w:eastAsiaTheme="minorHAnsi" w:cstheme="minorBidi"/>
                                        <w:bCs w:val="0"/>
                                        <w:i w:val="0"/>
                                        <w:iCs w:val="0"/>
                                        <w:sz w:val="22"/>
                                        <w:szCs w:val="22"/>
                                        <w:lang w:val="uk-UA" w:eastAsia="en-US"/>
                                      </w:rPr>
                                      <w:t>:</w:t>
                                    </w:r>
                                  </w:p>
                                  <w:p w14:paraId="7EDF9F48" w14:textId="78B0C35F" w:rsidR="00254B10" w:rsidRDefault="00254B10" w:rsidP="004718A8">
                                    <w:pPr>
                                      <w:pStyle w:val="2"/>
                                      <w:numPr>
                                        <w:ilvl w:val="0"/>
                                        <w:numId w:val="5"/>
                                      </w:numPr>
                                      <w:tabs>
                                        <w:tab w:val="left" w:pos="284"/>
                                      </w:tabs>
                                      <w:autoSpaceDE/>
                                      <w:autoSpaceDN/>
                                      <w:adjustRightInd/>
                                      <w:spacing w:before="0"/>
                                      <w:jc w:val="both"/>
                                      <w:rPr>
                                        <w:b w:val="0"/>
                                        <w:color w:val="000000"/>
                                        <w:sz w:val="22"/>
                                        <w:szCs w:val="22"/>
                                        <w:lang w:val="uk-UA"/>
                                      </w:rPr>
                                    </w:pPr>
                                    <w:r w:rsidRPr="008A0E82">
                                      <w:rPr>
                                        <w:b w:val="0"/>
                                        <w:color w:val="000000"/>
                                        <w:sz w:val="22"/>
                                        <w:szCs w:val="22"/>
                                        <w:lang w:val="uk-UA"/>
                                      </w:rPr>
                                      <w:t xml:space="preserve">содержание дисциплин </w:t>
                                    </w:r>
                                    <w:r w:rsidRPr="0049265E">
                                      <w:rPr>
                                        <w:b w:val="0"/>
                                        <w:color w:val="000000"/>
                                        <w:sz w:val="22"/>
                                        <w:szCs w:val="22"/>
                                        <w:lang w:val="uk-UA"/>
                                      </w:rPr>
                                      <w:t>«Аналитическая химия», «</w:t>
                                    </w:r>
                                    <w:r>
                                      <w:rPr>
                                        <w:b w:val="0"/>
                                        <w:color w:val="000000"/>
                                        <w:sz w:val="22"/>
                                        <w:szCs w:val="22"/>
                                        <w:lang w:val="uk-UA"/>
                                      </w:rPr>
                                      <w:t>Общая химия</w:t>
                                    </w:r>
                                    <w:r w:rsidRPr="0049265E">
                                      <w:rPr>
                                        <w:b w:val="0"/>
                                        <w:color w:val="000000"/>
                                        <w:sz w:val="22"/>
                                        <w:szCs w:val="22"/>
                                        <w:lang w:val="uk-UA"/>
                                      </w:rPr>
                                      <w:t xml:space="preserve">», </w:t>
                                    </w:r>
                                    <w:r>
                                      <w:rPr>
                                        <w:b w:val="0"/>
                                        <w:color w:val="000000"/>
                                        <w:sz w:val="22"/>
                                        <w:szCs w:val="22"/>
                                        <w:lang w:val="uk-UA"/>
                                      </w:rPr>
                                      <w:t>«Активные методы обучения»</w:t>
                                    </w:r>
                                  </w:p>
                                  <w:p w14:paraId="63EE7EF8" w14:textId="2E2CCB31" w:rsidR="00254B10" w:rsidRPr="00675309" w:rsidRDefault="00254B10" w:rsidP="004718A8">
                                    <w:pPr>
                                      <w:pStyle w:val="2"/>
                                      <w:numPr>
                                        <w:ilvl w:val="0"/>
                                        <w:numId w:val="5"/>
                                      </w:numPr>
                                      <w:tabs>
                                        <w:tab w:val="left" w:pos="284"/>
                                      </w:tabs>
                                      <w:autoSpaceDE/>
                                      <w:autoSpaceDN/>
                                      <w:adjustRightInd/>
                                      <w:spacing w:before="0"/>
                                      <w:jc w:val="both"/>
                                      <w:rPr>
                                        <w:b w:val="0"/>
                                        <w:color w:val="000000"/>
                                        <w:sz w:val="22"/>
                                        <w:szCs w:val="22"/>
                                        <w:lang w:val="uk-UA"/>
                                      </w:rPr>
                                    </w:pPr>
                                    <w:r>
                                      <w:rPr>
                                        <w:b w:val="0"/>
                                        <w:color w:val="000000"/>
                                        <w:sz w:val="22"/>
                                        <w:szCs w:val="22"/>
                                        <w:lang w:val="uk-UA"/>
                                      </w:rPr>
                                      <w:t>Учебные и учебно-компьютерные игры: «Электронная формула»; «Определи кто это/что это?»;</w:t>
                                    </w:r>
                                    <w:r w:rsidRPr="00C54237">
                                      <w:rPr>
                                        <w:b w:val="0"/>
                                        <w:color w:val="000000"/>
                                        <w:sz w:val="22"/>
                                        <w:szCs w:val="22"/>
                                        <w:lang w:val="uk-UA"/>
                                      </w:rPr>
                                      <w:t xml:space="preserve"> </w:t>
                                    </w:r>
                                    <w:r>
                                      <w:rPr>
                                        <w:b w:val="0"/>
                                        <w:color w:val="000000"/>
                                        <w:sz w:val="22"/>
                                        <w:szCs w:val="22"/>
                                        <w:lang w:val="uk-UA"/>
                                      </w:rPr>
                                      <w:t xml:space="preserve">«Аналитическое лото». </w:t>
                                    </w:r>
                                  </w:p>
                                </w:txbxContent>
                              </wps:txbx>
                              <wps:bodyPr rot="0" vert="horz" wrap="square" lIns="36000" tIns="36000" rIns="36000" bIns="36000" anchor="t" anchorCtr="0" upright="1">
                                <a:noAutofit/>
                              </wps:bodyPr>
                            </wps:wsp>
                            <wps:wsp>
                              <wps:cNvPr id="273" name="Rectangle 144"/>
                              <wps:cNvSpPr>
                                <a:spLocks noChangeArrowheads="1"/>
                              </wps:cNvSpPr>
                              <wps:spPr bwMode="auto">
                                <a:xfrm>
                                  <a:off x="1744" y="5162"/>
                                  <a:ext cx="2759" cy="263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55EAF8" w14:textId="77777777" w:rsidR="00254B10" w:rsidRDefault="00254B10" w:rsidP="007F003A">
                                    <w:pPr>
                                      <w:pBdr>
                                        <w:bottom w:val="single" w:sz="4" w:space="1" w:color="auto"/>
                                      </w:pBdr>
                                      <w:spacing w:after="0" w:line="230" w:lineRule="auto"/>
                                      <w:jc w:val="center"/>
                                      <w:rPr>
                                        <w:rFonts w:ascii="Times New Roman" w:hAnsi="Times New Roman"/>
                                        <w:color w:val="000000"/>
                                        <w:lang w:val="uk-UA"/>
                                      </w:rPr>
                                    </w:pPr>
                                    <w:r w:rsidRPr="00DB650D">
                                      <w:rPr>
                                        <w:rFonts w:ascii="Times New Roman" w:hAnsi="Times New Roman"/>
                                        <w:b/>
                                        <w:color w:val="000000"/>
                                        <w:lang w:val="uk-UA"/>
                                      </w:rPr>
                                      <w:t>Мотивационно-организационный этап:</w:t>
                                    </w:r>
                                  </w:p>
                                  <w:p w14:paraId="7024215B" w14:textId="77777777" w:rsidR="00254B10" w:rsidRPr="00E15F68" w:rsidRDefault="00254B10" w:rsidP="00F825F2">
                                    <w:pPr>
                                      <w:spacing w:after="0" w:line="230" w:lineRule="auto"/>
                                      <w:jc w:val="both"/>
                                      <w:rPr>
                                        <w:rFonts w:ascii="Times New Roman" w:hAnsi="Times New Roman"/>
                                        <w:sz w:val="20"/>
                                        <w:szCs w:val="20"/>
                                        <w:lang w:val="uk-UA"/>
                                      </w:rPr>
                                    </w:pPr>
                                    <w:r w:rsidRPr="00E15F68">
                                      <w:rPr>
                                        <w:rFonts w:ascii="Times New Roman" w:hAnsi="Times New Roman"/>
                                        <w:color w:val="000000"/>
                                        <w:sz w:val="20"/>
                                        <w:szCs w:val="20"/>
                                        <w:lang w:val="uk-UA"/>
                                      </w:rPr>
                                      <w:t>формирование понимания специфики игрового обучения с использованием компью</w:t>
                                    </w:r>
                                    <w:r>
                                      <w:rPr>
                                        <w:rFonts w:ascii="Times New Roman" w:hAnsi="Times New Roman"/>
                                        <w:color w:val="000000"/>
                                        <w:sz w:val="20"/>
                                        <w:szCs w:val="20"/>
                                        <w:lang w:val="uk-UA"/>
                                      </w:rPr>
                                      <w:t>-</w:t>
                                    </w:r>
                                    <w:r w:rsidRPr="00E15F68">
                                      <w:rPr>
                                        <w:rFonts w:ascii="Times New Roman" w:hAnsi="Times New Roman"/>
                                        <w:color w:val="000000"/>
                                        <w:sz w:val="20"/>
                                        <w:szCs w:val="20"/>
                                        <w:lang w:val="uk-UA"/>
                                      </w:rPr>
                                      <w:t>терных технологий по химии; развитие интереса к игровому процессу, желание повышать уровень собственной готов</w:t>
                                    </w:r>
                                    <w:r>
                                      <w:rPr>
                                        <w:rFonts w:ascii="Times New Roman" w:hAnsi="Times New Roman"/>
                                        <w:color w:val="000000"/>
                                        <w:sz w:val="20"/>
                                        <w:szCs w:val="20"/>
                                        <w:lang w:val="uk-UA"/>
                                      </w:rPr>
                                      <w:t>-</w:t>
                                    </w:r>
                                    <w:r w:rsidRPr="00E15F68">
                                      <w:rPr>
                                        <w:rFonts w:ascii="Times New Roman" w:hAnsi="Times New Roman"/>
                                        <w:color w:val="000000"/>
                                        <w:sz w:val="20"/>
                                        <w:szCs w:val="20"/>
                                        <w:lang w:val="uk-UA"/>
                                      </w:rPr>
                                      <w:t>ности к использованию ИКТ в игровом обучении</w:t>
                                    </w:r>
                                  </w:p>
                                </w:txbxContent>
                              </wps:txbx>
                              <wps:bodyPr rot="0" vert="horz" wrap="square" lIns="18000" tIns="10800" rIns="18000" bIns="10800" anchor="t" anchorCtr="0" upright="1">
                                <a:noAutofit/>
                              </wps:bodyPr>
                            </wps:wsp>
                            <wps:wsp>
                              <wps:cNvPr id="274" name="Rectangle 145"/>
                              <wps:cNvSpPr>
                                <a:spLocks noChangeArrowheads="1"/>
                              </wps:cNvSpPr>
                              <wps:spPr bwMode="auto">
                                <a:xfrm>
                                  <a:off x="4724" y="5155"/>
                                  <a:ext cx="2699" cy="263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7DEC75" w14:textId="77777777" w:rsidR="00254B10" w:rsidRDefault="00254B10" w:rsidP="007F003A">
                                    <w:pPr>
                                      <w:pBdr>
                                        <w:bottom w:val="single" w:sz="4" w:space="1" w:color="auto"/>
                                      </w:pBdr>
                                      <w:spacing w:after="0" w:line="240" w:lineRule="auto"/>
                                      <w:jc w:val="center"/>
                                      <w:rPr>
                                        <w:rFonts w:ascii="Times New Roman" w:hAnsi="Times New Roman"/>
                                        <w:color w:val="000000"/>
                                        <w:lang w:val="uk-UA"/>
                                      </w:rPr>
                                    </w:pPr>
                                    <w:r w:rsidRPr="00C9306B">
                                      <w:rPr>
                                        <w:rFonts w:ascii="Times New Roman" w:hAnsi="Times New Roman"/>
                                        <w:b/>
                                        <w:color w:val="000000"/>
                                        <w:lang w:val="uk-UA"/>
                                      </w:rPr>
                                      <w:t>Когн</w:t>
                                    </w:r>
                                    <w:r>
                                      <w:rPr>
                                        <w:rFonts w:ascii="Times New Roman" w:hAnsi="Times New Roman"/>
                                        <w:b/>
                                        <w:color w:val="000000"/>
                                        <w:lang w:val="uk-UA"/>
                                      </w:rPr>
                                      <w:t>и</w:t>
                                    </w:r>
                                    <w:r w:rsidRPr="00C9306B">
                                      <w:rPr>
                                        <w:rFonts w:ascii="Times New Roman" w:hAnsi="Times New Roman"/>
                                        <w:b/>
                                        <w:color w:val="000000"/>
                                        <w:lang w:val="uk-UA"/>
                                      </w:rPr>
                                      <w:t>тивно-д</w:t>
                                    </w:r>
                                    <w:r>
                                      <w:rPr>
                                        <w:rFonts w:ascii="Times New Roman" w:hAnsi="Times New Roman"/>
                                        <w:b/>
                                        <w:color w:val="000000"/>
                                        <w:lang w:val="uk-UA"/>
                                      </w:rPr>
                                      <w:t>е</w:t>
                                    </w:r>
                                    <w:r w:rsidRPr="00C9306B">
                                      <w:rPr>
                                        <w:rFonts w:ascii="Times New Roman" w:hAnsi="Times New Roman"/>
                                        <w:b/>
                                        <w:color w:val="000000"/>
                                        <w:lang w:val="uk-UA"/>
                                      </w:rPr>
                                      <w:t>я</w:t>
                                    </w:r>
                                    <w:r>
                                      <w:rPr>
                                        <w:rFonts w:ascii="Times New Roman" w:hAnsi="Times New Roman"/>
                                        <w:b/>
                                        <w:color w:val="000000"/>
                                        <w:lang w:val="uk-UA"/>
                                      </w:rPr>
                                      <w:t>те</w:t>
                                    </w:r>
                                    <w:r w:rsidRPr="00C9306B">
                                      <w:rPr>
                                        <w:rFonts w:ascii="Times New Roman" w:hAnsi="Times New Roman"/>
                                        <w:b/>
                                        <w:color w:val="000000"/>
                                        <w:lang w:val="uk-UA"/>
                                      </w:rPr>
                                      <w:t>льн</w:t>
                                    </w:r>
                                    <w:r>
                                      <w:rPr>
                                        <w:rFonts w:ascii="Times New Roman" w:hAnsi="Times New Roman"/>
                                        <w:b/>
                                        <w:color w:val="000000"/>
                                        <w:lang w:val="uk-UA"/>
                                      </w:rPr>
                                      <w:t>о</w:t>
                                    </w:r>
                                    <w:r w:rsidRPr="00C9306B">
                                      <w:rPr>
                                        <w:rFonts w:ascii="Times New Roman" w:hAnsi="Times New Roman"/>
                                        <w:b/>
                                        <w:color w:val="000000"/>
                                        <w:lang w:val="uk-UA"/>
                                      </w:rPr>
                                      <w:t>с</w:t>
                                    </w:r>
                                    <w:r>
                                      <w:rPr>
                                        <w:rFonts w:ascii="Times New Roman" w:hAnsi="Times New Roman"/>
                                        <w:b/>
                                        <w:color w:val="000000"/>
                                        <w:lang w:val="uk-UA"/>
                                      </w:rPr>
                                      <w:t>т</w:t>
                                    </w:r>
                                    <w:r w:rsidRPr="00C9306B">
                                      <w:rPr>
                                        <w:rFonts w:ascii="Times New Roman" w:hAnsi="Times New Roman"/>
                                        <w:b/>
                                        <w:color w:val="000000"/>
                                        <w:lang w:val="uk-UA"/>
                                      </w:rPr>
                                      <w:t>н</w:t>
                                    </w:r>
                                    <w:r>
                                      <w:rPr>
                                        <w:rFonts w:ascii="Times New Roman" w:hAnsi="Times New Roman"/>
                                        <w:b/>
                                        <w:color w:val="000000"/>
                                        <w:lang w:val="uk-UA"/>
                                      </w:rPr>
                                      <w:t>ый э</w:t>
                                    </w:r>
                                    <w:r w:rsidRPr="00C9306B">
                                      <w:rPr>
                                        <w:rFonts w:ascii="Times New Roman" w:hAnsi="Times New Roman"/>
                                        <w:b/>
                                        <w:color w:val="000000"/>
                                        <w:lang w:val="uk-UA"/>
                                      </w:rPr>
                                      <w:t>тап:</w:t>
                                    </w:r>
                                  </w:p>
                                  <w:p w14:paraId="68E5053D" w14:textId="77777777" w:rsidR="00254B10" w:rsidRPr="00E15F68" w:rsidRDefault="00254B10" w:rsidP="00B704C0">
                                    <w:pPr>
                                      <w:spacing w:after="0" w:line="240" w:lineRule="auto"/>
                                      <w:jc w:val="both"/>
                                      <w:rPr>
                                        <w:rFonts w:ascii="Times New Roman" w:hAnsi="Times New Roman"/>
                                        <w:color w:val="000000"/>
                                        <w:sz w:val="20"/>
                                        <w:szCs w:val="20"/>
                                        <w:lang w:val="uk-UA"/>
                                      </w:rPr>
                                    </w:pPr>
                                    <w:r w:rsidRPr="00E15F68">
                                      <w:rPr>
                                        <w:rFonts w:ascii="Times New Roman" w:hAnsi="Times New Roman"/>
                                        <w:color w:val="000000"/>
                                        <w:sz w:val="20"/>
                                        <w:szCs w:val="20"/>
                                        <w:lang w:val="uk-UA"/>
                                      </w:rPr>
                                      <w:t>применение, закрепление знаний, формирование уме</w:t>
                                    </w:r>
                                    <w:r>
                                      <w:rPr>
                                        <w:rFonts w:ascii="Times New Roman" w:hAnsi="Times New Roman"/>
                                        <w:color w:val="000000"/>
                                        <w:sz w:val="20"/>
                                        <w:szCs w:val="20"/>
                                        <w:lang w:val="uk-UA"/>
                                      </w:rPr>
                                      <w:t>-</w:t>
                                    </w:r>
                                    <w:r w:rsidRPr="00E15F68">
                                      <w:rPr>
                                        <w:rFonts w:ascii="Times New Roman" w:hAnsi="Times New Roman"/>
                                        <w:color w:val="000000"/>
                                        <w:sz w:val="20"/>
                                        <w:szCs w:val="20"/>
                                        <w:lang w:val="uk-UA"/>
                                      </w:rPr>
                                      <w:t>ний, самостоятельность в организации игрового процесса, обеспечение кон</w:t>
                                    </w:r>
                                    <w:r>
                                      <w:rPr>
                                        <w:rFonts w:ascii="Times New Roman" w:hAnsi="Times New Roman"/>
                                        <w:color w:val="000000"/>
                                        <w:sz w:val="20"/>
                                        <w:szCs w:val="20"/>
                                        <w:lang w:val="uk-UA"/>
                                      </w:rPr>
                                      <w:t>-</w:t>
                                    </w:r>
                                    <w:r w:rsidRPr="00E15F68">
                                      <w:rPr>
                                        <w:rFonts w:ascii="Times New Roman" w:hAnsi="Times New Roman"/>
                                        <w:color w:val="000000"/>
                                        <w:sz w:val="20"/>
                                        <w:szCs w:val="20"/>
                                        <w:lang w:val="uk-UA"/>
                                      </w:rPr>
                                      <w:t>троля за его проведением, формирование мыслительной деятельности,</w:t>
                                    </w:r>
                                    <w:r w:rsidRPr="00C54237">
                                      <w:rPr>
                                        <w:rFonts w:ascii="Times New Roman" w:hAnsi="Times New Roman"/>
                                        <w:color w:val="000000"/>
                                        <w:lang w:val="uk-UA"/>
                                      </w:rPr>
                                      <w:t xml:space="preserve"> </w:t>
                                    </w:r>
                                    <w:r w:rsidRPr="00E15F68">
                                      <w:rPr>
                                        <w:rFonts w:ascii="Times New Roman" w:hAnsi="Times New Roman"/>
                                        <w:color w:val="000000"/>
                                        <w:sz w:val="20"/>
                                        <w:szCs w:val="20"/>
                                        <w:lang w:val="uk-UA"/>
                                      </w:rPr>
                                      <w:t>совершенство</w:t>
                                    </w:r>
                                    <w:r>
                                      <w:rPr>
                                        <w:rFonts w:ascii="Times New Roman" w:hAnsi="Times New Roman"/>
                                        <w:color w:val="000000"/>
                                        <w:sz w:val="20"/>
                                        <w:szCs w:val="20"/>
                                        <w:lang w:val="uk-UA"/>
                                      </w:rPr>
                                      <w:t>-</w:t>
                                    </w:r>
                                    <w:r w:rsidRPr="00E15F68">
                                      <w:rPr>
                                        <w:rFonts w:ascii="Times New Roman" w:hAnsi="Times New Roman"/>
                                        <w:color w:val="000000"/>
                                        <w:sz w:val="20"/>
                                        <w:szCs w:val="20"/>
                                        <w:lang w:val="uk-UA"/>
                                      </w:rPr>
                                      <w:t>вание полученных знаний.</w:t>
                                    </w:r>
                                  </w:p>
                                </w:txbxContent>
                              </wps:txbx>
                              <wps:bodyPr rot="0" vert="horz" wrap="square" lIns="36000" tIns="36000" rIns="36000" bIns="36000" anchor="t" anchorCtr="0" upright="1">
                                <a:noAutofit/>
                              </wps:bodyPr>
                            </wps:wsp>
                            <wps:wsp>
                              <wps:cNvPr id="275" name="Rectangle 146"/>
                              <wps:cNvSpPr>
                                <a:spLocks noChangeArrowheads="1"/>
                              </wps:cNvSpPr>
                              <wps:spPr bwMode="auto">
                                <a:xfrm>
                                  <a:off x="7578" y="5155"/>
                                  <a:ext cx="2886" cy="263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A3C698" w14:textId="77777777" w:rsidR="00254B10" w:rsidRDefault="00254B10" w:rsidP="007F003A">
                                    <w:pPr>
                                      <w:pBdr>
                                        <w:bottom w:val="single" w:sz="4" w:space="1" w:color="auto"/>
                                      </w:pBdr>
                                      <w:spacing w:after="0" w:line="235" w:lineRule="auto"/>
                                      <w:jc w:val="center"/>
                                      <w:rPr>
                                        <w:rFonts w:ascii="Times New Roman" w:hAnsi="Times New Roman"/>
                                        <w:color w:val="000000"/>
                                        <w:lang w:val="uk-UA"/>
                                      </w:rPr>
                                    </w:pPr>
                                    <w:r>
                                      <w:rPr>
                                        <w:rFonts w:ascii="Times New Roman" w:hAnsi="Times New Roman"/>
                                        <w:b/>
                                        <w:color w:val="000000"/>
                                        <w:lang w:val="uk-UA"/>
                                      </w:rPr>
                                      <w:t>Рефлексив</w:t>
                                    </w:r>
                                    <w:r w:rsidRPr="00C9306B">
                                      <w:rPr>
                                        <w:rFonts w:ascii="Times New Roman" w:hAnsi="Times New Roman"/>
                                        <w:b/>
                                        <w:color w:val="000000"/>
                                        <w:lang w:val="uk-UA"/>
                                      </w:rPr>
                                      <w:t>н</w:t>
                                    </w:r>
                                    <w:r>
                                      <w:rPr>
                                        <w:rFonts w:ascii="Times New Roman" w:hAnsi="Times New Roman"/>
                                        <w:b/>
                                        <w:color w:val="000000"/>
                                        <w:lang w:val="uk-UA"/>
                                      </w:rPr>
                                      <w:t>ы</w:t>
                                    </w:r>
                                    <w:r w:rsidRPr="00C9306B">
                                      <w:rPr>
                                        <w:rFonts w:ascii="Times New Roman" w:hAnsi="Times New Roman"/>
                                        <w:b/>
                                        <w:color w:val="000000"/>
                                        <w:lang w:val="uk-UA"/>
                                      </w:rPr>
                                      <w:t>й</w:t>
                                    </w:r>
                                    <w:r>
                                      <w:rPr>
                                        <w:rFonts w:ascii="Times New Roman" w:hAnsi="Times New Roman"/>
                                        <w:b/>
                                        <w:color w:val="000000"/>
                                        <w:lang w:val="uk-UA"/>
                                      </w:rPr>
                                      <w:br/>
                                      <w:t>э</w:t>
                                    </w:r>
                                    <w:r w:rsidRPr="00C9306B">
                                      <w:rPr>
                                        <w:rFonts w:ascii="Times New Roman" w:hAnsi="Times New Roman"/>
                                        <w:b/>
                                        <w:color w:val="000000"/>
                                        <w:lang w:val="uk-UA"/>
                                      </w:rPr>
                                      <w:t>тап:</w:t>
                                    </w:r>
                                  </w:p>
                                  <w:p w14:paraId="34069F65" w14:textId="77777777" w:rsidR="00254B10" w:rsidRPr="00E15F68" w:rsidRDefault="00254B10" w:rsidP="00B704C0">
                                    <w:pPr>
                                      <w:spacing w:after="0" w:line="235" w:lineRule="auto"/>
                                      <w:jc w:val="both"/>
                                      <w:rPr>
                                        <w:rFonts w:ascii="Times New Roman" w:hAnsi="Times New Roman"/>
                                        <w:color w:val="000000"/>
                                        <w:sz w:val="20"/>
                                        <w:szCs w:val="20"/>
                                        <w:lang w:val="uk-UA"/>
                                      </w:rPr>
                                    </w:pPr>
                                    <w:r w:rsidRPr="00E15F68">
                                      <w:rPr>
                                        <w:rFonts w:ascii="Times New Roman" w:hAnsi="Times New Roman"/>
                                        <w:color w:val="000000"/>
                                        <w:sz w:val="20"/>
                                        <w:szCs w:val="20"/>
                                        <w:lang w:val="uk-UA"/>
                                      </w:rPr>
                                      <w:t>осознание значимости исполь</w:t>
                                    </w:r>
                                    <w:r>
                                      <w:rPr>
                                        <w:rFonts w:ascii="Times New Roman" w:hAnsi="Times New Roman"/>
                                        <w:color w:val="000000"/>
                                        <w:sz w:val="20"/>
                                        <w:szCs w:val="20"/>
                                        <w:lang w:val="uk-UA"/>
                                      </w:rPr>
                                      <w:t>-</w:t>
                                    </w:r>
                                    <w:r w:rsidRPr="00E15F68">
                                      <w:rPr>
                                        <w:rFonts w:ascii="Times New Roman" w:hAnsi="Times New Roman"/>
                                        <w:color w:val="000000"/>
                                        <w:sz w:val="20"/>
                                        <w:szCs w:val="20"/>
                                        <w:lang w:val="uk-UA"/>
                                      </w:rPr>
                                      <w:t>зования учебных компью</w:t>
                                    </w:r>
                                    <w:r>
                                      <w:rPr>
                                        <w:rFonts w:ascii="Times New Roman" w:hAnsi="Times New Roman"/>
                                        <w:color w:val="000000"/>
                                        <w:sz w:val="20"/>
                                        <w:szCs w:val="20"/>
                                        <w:lang w:val="uk-UA"/>
                                      </w:rPr>
                                      <w:t>-</w:t>
                                    </w:r>
                                    <w:r w:rsidRPr="00E15F68">
                                      <w:rPr>
                                        <w:rFonts w:ascii="Times New Roman" w:hAnsi="Times New Roman"/>
                                        <w:color w:val="000000"/>
                                        <w:sz w:val="20"/>
                                        <w:szCs w:val="20"/>
                                        <w:lang w:val="uk-UA"/>
                                      </w:rPr>
                                      <w:t>терных игр, умение объективно оценивать результаты собст</w:t>
                                    </w:r>
                                    <w:r>
                                      <w:rPr>
                                        <w:rFonts w:ascii="Times New Roman" w:hAnsi="Times New Roman"/>
                                        <w:color w:val="000000"/>
                                        <w:sz w:val="20"/>
                                        <w:szCs w:val="20"/>
                                        <w:lang w:val="uk-UA"/>
                                      </w:rPr>
                                      <w:t>-</w:t>
                                    </w:r>
                                    <w:r w:rsidRPr="00E15F68">
                                      <w:rPr>
                                        <w:rFonts w:ascii="Times New Roman" w:hAnsi="Times New Roman"/>
                                        <w:color w:val="000000"/>
                                        <w:sz w:val="20"/>
                                        <w:szCs w:val="20"/>
                                        <w:lang w:val="uk-UA"/>
                                      </w:rPr>
                                      <w:t>венной готовности исполь</w:t>
                                    </w:r>
                                    <w:r>
                                      <w:rPr>
                                        <w:rFonts w:ascii="Times New Roman" w:hAnsi="Times New Roman"/>
                                        <w:color w:val="000000"/>
                                        <w:sz w:val="20"/>
                                        <w:szCs w:val="20"/>
                                        <w:lang w:val="uk-UA"/>
                                      </w:rPr>
                                      <w:t>-</w:t>
                                    </w:r>
                                    <w:r w:rsidRPr="00E15F68">
                                      <w:rPr>
                                        <w:rFonts w:ascii="Times New Roman" w:hAnsi="Times New Roman"/>
                                        <w:color w:val="000000"/>
                                        <w:sz w:val="20"/>
                                        <w:szCs w:val="20"/>
                                        <w:lang w:val="uk-UA"/>
                                      </w:rPr>
                                      <w:t>зования компьютерных техно</w:t>
                                    </w:r>
                                    <w:r>
                                      <w:rPr>
                                        <w:rFonts w:ascii="Times New Roman" w:hAnsi="Times New Roman"/>
                                        <w:color w:val="000000"/>
                                        <w:sz w:val="20"/>
                                        <w:szCs w:val="20"/>
                                        <w:lang w:val="uk-UA"/>
                                      </w:rPr>
                                      <w:t>-</w:t>
                                    </w:r>
                                    <w:r w:rsidRPr="00E15F68">
                                      <w:rPr>
                                        <w:rFonts w:ascii="Times New Roman" w:hAnsi="Times New Roman"/>
                                        <w:color w:val="000000"/>
                                        <w:sz w:val="20"/>
                                        <w:szCs w:val="20"/>
                                        <w:lang w:val="uk-UA"/>
                                      </w:rPr>
                                      <w:t>логий в игровом обучении</w:t>
                                    </w:r>
                                  </w:p>
                                </w:txbxContent>
                              </wps:txbx>
                              <wps:bodyPr rot="0" vert="horz" wrap="square" lIns="36000" tIns="36000" rIns="36000" bIns="36000" anchor="t" anchorCtr="0" upright="1">
                                <a:noAutofit/>
                              </wps:bodyPr>
                            </wps:wsp>
                            <wps:wsp>
                              <wps:cNvPr id="276" name="Rectangle 147"/>
                              <wps:cNvSpPr>
                                <a:spLocks noChangeArrowheads="1"/>
                              </wps:cNvSpPr>
                              <wps:spPr bwMode="auto">
                                <a:xfrm>
                                  <a:off x="1725" y="7976"/>
                                  <a:ext cx="8792" cy="82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C01ED0" w14:textId="77777777" w:rsidR="00254B10" w:rsidRDefault="00254B10" w:rsidP="00FA51AF">
                                    <w:pPr>
                                      <w:spacing w:after="0" w:line="240" w:lineRule="auto"/>
                                      <w:jc w:val="both"/>
                                      <w:rPr>
                                        <w:rFonts w:ascii="Times New Roman" w:hAnsi="Times New Roman"/>
                                        <w:b/>
                                        <w:lang w:val="uk-UA"/>
                                      </w:rPr>
                                    </w:pPr>
                                    <w:r w:rsidRPr="00537848">
                                      <w:rPr>
                                        <w:rFonts w:ascii="Times New Roman" w:hAnsi="Times New Roman"/>
                                        <w:b/>
                                        <w:lang w:val="uk-UA"/>
                                      </w:rPr>
                                      <w:t>Форм</w:t>
                                    </w:r>
                                    <w:r>
                                      <w:rPr>
                                        <w:rFonts w:ascii="Times New Roman" w:hAnsi="Times New Roman"/>
                                        <w:b/>
                                        <w:lang w:val="uk-UA"/>
                                      </w:rPr>
                                      <w:t>ы</w:t>
                                    </w:r>
                                    <w:r w:rsidRPr="00537848">
                                      <w:rPr>
                                        <w:rFonts w:ascii="Times New Roman" w:hAnsi="Times New Roman"/>
                                        <w:b/>
                                        <w:lang w:val="uk-UA"/>
                                      </w:rPr>
                                      <w:t xml:space="preserve"> орган</w:t>
                                    </w:r>
                                    <w:r>
                                      <w:rPr>
                                        <w:rFonts w:ascii="Times New Roman" w:hAnsi="Times New Roman"/>
                                        <w:b/>
                                        <w:lang w:val="uk-UA"/>
                                      </w:rPr>
                                      <w:t>и</w:t>
                                    </w:r>
                                    <w:r w:rsidRPr="00537848">
                                      <w:rPr>
                                        <w:rFonts w:ascii="Times New Roman" w:hAnsi="Times New Roman"/>
                                        <w:b/>
                                        <w:lang w:val="uk-UA"/>
                                      </w:rPr>
                                      <w:t>зац</w:t>
                                    </w:r>
                                    <w:r>
                                      <w:rPr>
                                        <w:rFonts w:ascii="Times New Roman" w:hAnsi="Times New Roman"/>
                                        <w:b/>
                                        <w:lang w:val="uk-UA"/>
                                      </w:rPr>
                                      <w:t>ии образовательного процесса и виды учебных занятий:</w:t>
                                    </w:r>
                                  </w:p>
                                  <w:p w14:paraId="666B0B2B" w14:textId="77777777" w:rsidR="00254B10" w:rsidRPr="00877F49" w:rsidRDefault="00254B10" w:rsidP="00FA51AF">
                                    <w:pPr>
                                      <w:spacing w:after="0" w:line="240" w:lineRule="auto"/>
                                      <w:jc w:val="both"/>
                                      <w:rPr>
                                        <w:rFonts w:ascii="Times New Roman" w:hAnsi="Times New Roman"/>
                                        <w:lang w:val="uk-UA"/>
                                      </w:rPr>
                                    </w:pPr>
                                    <w:r w:rsidRPr="00FA51AF">
                                      <w:rPr>
                                        <w:rFonts w:ascii="Times New Roman" w:hAnsi="Times New Roman"/>
                                        <w:lang w:val="uk-UA"/>
                                      </w:rPr>
                                      <w:t>мультипл</w:t>
                                    </w:r>
                                    <w:r w:rsidRPr="00FA51AF">
                                      <w:rPr>
                                        <w:rFonts w:ascii="Times New Roman" w:eastAsia="Times New Roman" w:hAnsi="Times New Roman"/>
                                        <w:color w:val="000000"/>
                                        <w:lang w:val="uk-UA" w:eastAsia="ru-RU"/>
                                      </w:rPr>
                                      <w:t xml:space="preserve">еерные онлайн-игры; оффлайн; игра-соло для одного игрока;  многопользовательские игры с участием нескольких игроков; </w:t>
                                    </w:r>
                                    <w:r>
                                      <w:rPr>
                                        <w:rFonts w:ascii="Times New Roman" w:eastAsia="Times New Roman" w:hAnsi="Times New Roman"/>
                                        <w:color w:val="000000"/>
                                        <w:lang w:val="uk-UA" w:eastAsia="ru-RU"/>
                                      </w:rPr>
                                      <w:t xml:space="preserve">многоуровневые игры и др. </w:t>
                                    </w:r>
                                  </w:p>
                                </w:txbxContent>
                              </wps:txbx>
                              <wps:bodyPr rot="0" vert="horz" wrap="square" lIns="36000" tIns="36000" rIns="36000" bIns="36000" anchor="t" anchorCtr="0" upright="1">
                                <a:noAutofit/>
                              </wps:bodyPr>
                            </wps:wsp>
                            <wps:wsp>
                              <wps:cNvPr id="277" name="Rectangle 148"/>
                              <wps:cNvSpPr>
                                <a:spLocks noChangeArrowheads="1"/>
                              </wps:cNvSpPr>
                              <wps:spPr bwMode="auto">
                                <a:xfrm>
                                  <a:off x="1714" y="9025"/>
                                  <a:ext cx="8764" cy="64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0DAD41" w14:textId="77777777" w:rsidR="00254B10" w:rsidRPr="00877F49" w:rsidRDefault="00254B10" w:rsidP="007F003A">
                                    <w:pPr>
                                      <w:spacing w:before="60" w:after="0" w:line="230" w:lineRule="auto"/>
                                      <w:jc w:val="both"/>
                                      <w:rPr>
                                        <w:rFonts w:ascii="Times New Roman" w:hAnsi="Times New Roman"/>
                                        <w:spacing w:val="-2"/>
                                        <w:lang w:val="uk-UA"/>
                                      </w:rPr>
                                    </w:pPr>
                                    <w:r w:rsidRPr="007B4325">
                                      <w:rPr>
                                        <w:rFonts w:ascii="Times New Roman" w:eastAsia="Times New Roman" w:hAnsi="Times New Roman"/>
                                        <w:b/>
                                        <w:color w:val="000000"/>
                                        <w:spacing w:val="-2"/>
                                        <w:lang w:val="uk-UA" w:eastAsia="ru-RU"/>
                                      </w:rPr>
                                      <w:t>Методы:</w:t>
                                    </w:r>
                                    <w:r w:rsidRPr="007B4325">
                                      <w:rPr>
                                        <w:rFonts w:ascii="Times New Roman" w:eastAsia="Times New Roman" w:hAnsi="Times New Roman"/>
                                        <w:color w:val="000000"/>
                                        <w:spacing w:val="-2"/>
                                        <w:lang w:val="uk-UA" w:eastAsia="ru-RU"/>
                                      </w:rPr>
                                      <w:t xml:space="preserve"> </w:t>
                                    </w:r>
                                    <w:r>
                                      <w:rPr>
                                        <w:rFonts w:ascii="Times New Roman" w:eastAsia="Times New Roman" w:hAnsi="Times New Roman"/>
                                        <w:color w:val="000000"/>
                                        <w:spacing w:val="-2"/>
                                        <w:lang w:val="uk-UA" w:eastAsia="ru-RU"/>
                                      </w:rPr>
                                      <w:t xml:space="preserve">игровые, </w:t>
                                    </w:r>
                                    <w:r w:rsidRPr="007B4325">
                                      <w:rPr>
                                        <w:rFonts w:ascii="Times New Roman" w:eastAsia="Times New Roman" w:hAnsi="Times New Roman"/>
                                        <w:color w:val="000000"/>
                                        <w:spacing w:val="-2"/>
                                        <w:lang w:val="uk-UA" w:eastAsia="ru-RU"/>
                                      </w:rPr>
                                      <w:t>проблемно-поисковый, перевернутого обучения, исс</w:t>
                                    </w:r>
                                    <w:r>
                                      <w:rPr>
                                        <w:rFonts w:ascii="Times New Roman" w:eastAsia="Times New Roman" w:hAnsi="Times New Roman"/>
                                        <w:color w:val="000000"/>
                                        <w:spacing w:val="-2"/>
                                        <w:lang w:val="uk-UA" w:eastAsia="ru-RU"/>
                                      </w:rPr>
                                      <w:t>ледовательский, мозговой штурм и др</w:t>
                                    </w:r>
                                  </w:p>
                                </w:txbxContent>
                              </wps:txbx>
                              <wps:bodyPr rot="0" vert="horz" wrap="square" lIns="18000" tIns="10800" rIns="18000" bIns="10800" anchor="t" anchorCtr="0" upright="1">
                                <a:noAutofit/>
                              </wps:bodyPr>
                            </wps:wsp>
                            <wps:wsp>
                              <wps:cNvPr id="278" name="Rectangle 149"/>
                              <wps:cNvSpPr>
                                <a:spLocks noChangeArrowheads="1"/>
                              </wps:cNvSpPr>
                              <wps:spPr bwMode="auto">
                                <a:xfrm>
                                  <a:off x="1636" y="9856"/>
                                  <a:ext cx="8801" cy="74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65F386" w14:textId="77777777" w:rsidR="00254B10" w:rsidRPr="000973B1" w:rsidRDefault="00254B10" w:rsidP="007F003A">
                                    <w:pPr>
                                      <w:spacing w:before="40" w:after="0" w:line="240" w:lineRule="auto"/>
                                      <w:jc w:val="both"/>
                                      <w:rPr>
                                        <w:rFonts w:ascii="Times New Roman" w:eastAsia="Times New Roman" w:hAnsi="Times New Roman"/>
                                        <w:spacing w:val="-6"/>
                                        <w:lang w:val="uk-UA" w:eastAsia="ru-RU"/>
                                      </w:rPr>
                                    </w:pPr>
                                    <w:r w:rsidRPr="000973B1">
                                      <w:rPr>
                                        <w:rFonts w:ascii="Times New Roman" w:eastAsia="Times New Roman" w:hAnsi="Times New Roman"/>
                                        <w:b/>
                                        <w:color w:val="000000"/>
                                        <w:spacing w:val="-6"/>
                                        <w:lang w:val="uk-UA" w:eastAsia="ru-RU"/>
                                      </w:rPr>
                                      <w:t xml:space="preserve">Учебно-методическое обеспечение: </w:t>
                                    </w:r>
                                    <w:r w:rsidRPr="000973B1">
                                      <w:rPr>
                                        <w:rFonts w:ascii="Times New Roman" w:eastAsia="Times New Roman" w:hAnsi="Times New Roman"/>
                                        <w:color w:val="000000"/>
                                        <w:spacing w:val="-6"/>
                                        <w:lang w:val="uk-UA" w:eastAsia="ru-RU"/>
                                      </w:rPr>
                                      <w:t>методические рекомендации и разработк</w:t>
                                    </w:r>
                                    <w:r>
                                      <w:rPr>
                                        <w:rFonts w:ascii="Times New Roman" w:eastAsia="Times New Roman" w:hAnsi="Times New Roman"/>
                                        <w:color w:val="000000"/>
                                        <w:spacing w:val="-6"/>
                                        <w:lang w:val="uk-UA" w:eastAsia="ru-RU"/>
                                      </w:rPr>
                                      <w:t>а</w:t>
                                    </w:r>
                                    <w:r w:rsidRPr="000973B1">
                                      <w:rPr>
                                        <w:rFonts w:ascii="Times New Roman" w:eastAsia="Times New Roman" w:hAnsi="Times New Roman"/>
                                        <w:color w:val="000000"/>
                                        <w:spacing w:val="-6"/>
                                        <w:lang w:val="uk-UA" w:eastAsia="ru-RU"/>
                                      </w:rPr>
                                      <w:t xml:space="preserve"> </w:t>
                                    </w:r>
                                    <w:r>
                                      <w:rPr>
                                        <w:rFonts w:ascii="Times New Roman" w:eastAsia="Times New Roman" w:hAnsi="Times New Roman"/>
                                        <w:color w:val="000000"/>
                                        <w:spacing w:val="-6"/>
                                        <w:lang w:val="uk-UA" w:eastAsia="ru-RU"/>
                                      </w:rPr>
                                      <w:t>лабораторно-практических занятий</w:t>
                                    </w:r>
                                    <w:r w:rsidRPr="000973B1">
                                      <w:rPr>
                                        <w:rFonts w:ascii="Times New Roman" w:eastAsia="Times New Roman" w:hAnsi="Times New Roman"/>
                                        <w:color w:val="000000"/>
                                        <w:spacing w:val="-6"/>
                                        <w:lang w:val="uk-UA" w:eastAsia="ru-RU"/>
                                      </w:rPr>
                                      <w:t xml:space="preserve"> </w:t>
                                    </w:r>
                                    <w:r>
                                      <w:rPr>
                                        <w:rFonts w:ascii="Times New Roman" w:eastAsia="Times New Roman" w:hAnsi="Times New Roman"/>
                                        <w:color w:val="000000"/>
                                        <w:spacing w:val="-6"/>
                                        <w:lang w:val="uk-UA" w:eastAsia="ru-RU"/>
                                      </w:rPr>
                                      <w:t>по учебным компьютерным играм</w:t>
                                    </w:r>
                                    <w:r w:rsidRPr="000973B1">
                                      <w:rPr>
                                        <w:rFonts w:ascii="Times New Roman" w:eastAsia="Times New Roman" w:hAnsi="Times New Roman"/>
                                        <w:color w:val="000000"/>
                                        <w:spacing w:val="-6"/>
                                        <w:lang w:val="uk-UA" w:eastAsia="ru-RU"/>
                                      </w:rPr>
                                      <w:t xml:space="preserve">; </w:t>
                                    </w:r>
                                    <w:r>
                                      <w:rPr>
                                        <w:rFonts w:ascii="Times New Roman" w:eastAsia="Times New Roman" w:hAnsi="Times New Roman"/>
                                        <w:color w:val="000000"/>
                                        <w:spacing w:val="-6"/>
                                        <w:lang w:val="uk-UA" w:eastAsia="ru-RU"/>
                                      </w:rPr>
                                      <w:t xml:space="preserve">проектные </w:t>
                                    </w:r>
                                    <w:r w:rsidRPr="000973B1">
                                      <w:rPr>
                                        <w:rFonts w:ascii="Times New Roman" w:eastAsia="Times New Roman" w:hAnsi="Times New Roman"/>
                                        <w:color w:val="000000"/>
                                        <w:spacing w:val="-6"/>
                                        <w:lang w:val="uk-UA" w:eastAsia="ru-RU"/>
                                      </w:rPr>
                                      <w:t>задания; электронные средства обучения</w:t>
                                    </w:r>
                                  </w:p>
                                </w:txbxContent>
                              </wps:txbx>
                              <wps:bodyPr rot="0" vert="horz" wrap="square" lIns="18000" tIns="10800" rIns="18000" bIns="10800" anchor="t" anchorCtr="0" upright="1">
                                <a:noAutofit/>
                              </wps:bodyPr>
                            </wps:wsp>
                            <wps:wsp>
                              <wps:cNvPr id="279" name="AutoShape 150"/>
                              <wps:cNvSpPr>
                                <a:spLocks noChangeArrowheads="1"/>
                              </wps:cNvSpPr>
                              <wps:spPr bwMode="auto">
                                <a:xfrm>
                                  <a:off x="3023" y="7802"/>
                                  <a:ext cx="126" cy="169"/>
                                </a:xfrm>
                                <a:prstGeom prst="upDownArrow">
                                  <a:avLst>
                                    <a:gd name="adj1" fmla="val 50000"/>
                                    <a:gd name="adj2" fmla="val 24852"/>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t" anchorCtr="0" upright="1">
                                <a:noAutofit/>
                              </wps:bodyPr>
                            </wps:wsp>
                            <wps:wsp>
                              <wps:cNvPr id="280" name="AutoShape 151"/>
                              <wps:cNvSpPr>
                                <a:spLocks noChangeArrowheads="1"/>
                              </wps:cNvSpPr>
                              <wps:spPr bwMode="auto">
                                <a:xfrm>
                                  <a:off x="5905" y="7802"/>
                                  <a:ext cx="169" cy="169"/>
                                </a:xfrm>
                                <a:prstGeom prst="upDownArrow">
                                  <a:avLst>
                                    <a:gd name="adj1" fmla="val 50000"/>
                                    <a:gd name="adj2" fmla="val 24852"/>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t" anchorCtr="0" upright="1">
                                <a:noAutofit/>
                              </wps:bodyPr>
                            </wps:wsp>
                            <wps:wsp>
                              <wps:cNvPr id="281" name="AutoShape 152"/>
                              <wps:cNvSpPr>
                                <a:spLocks noChangeArrowheads="1"/>
                              </wps:cNvSpPr>
                              <wps:spPr bwMode="auto">
                                <a:xfrm>
                                  <a:off x="5997" y="10598"/>
                                  <a:ext cx="169" cy="168"/>
                                </a:xfrm>
                                <a:prstGeom prst="upDownArrow">
                                  <a:avLst>
                                    <a:gd name="adj1" fmla="val 50296"/>
                                    <a:gd name="adj2" fmla="val 24852"/>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t" anchorCtr="0" upright="1">
                                <a:noAutofit/>
                              </wps:bodyPr>
                            </wps:wsp>
                            <wps:wsp>
                              <wps:cNvPr id="282" name="AutoShape 153"/>
                              <wps:cNvSpPr>
                                <a:spLocks noChangeArrowheads="1"/>
                              </wps:cNvSpPr>
                              <wps:spPr bwMode="auto">
                                <a:xfrm>
                                  <a:off x="6017" y="9659"/>
                                  <a:ext cx="169" cy="169"/>
                                </a:xfrm>
                                <a:prstGeom prst="upDownArrow">
                                  <a:avLst>
                                    <a:gd name="adj1" fmla="val 50000"/>
                                    <a:gd name="adj2" fmla="val 24852"/>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t" anchorCtr="0" upright="1">
                                <a:noAutofit/>
                              </wps:bodyPr>
                            </wps:wsp>
                            <wps:wsp>
                              <wps:cNvPr id="283" name="AutoShape 154"/>
                              <wps:cNvSpPr>
                                <a:spLocks noChangeArrowheads="1"/>
                              </wps:cNvSpPr>
                              <wps:spPr bwMode="auto">
                                <a:xfrm>
                                  <a:off x="6044" y="8800"/>
                                  <a:ext cx="169" cy="169"/>
                                </a:xfrm>
                                <a:prstGeom prst="upDownArrow">
                                  <a:avLst>
                                    <a:gd name="adj1" fmla="val 50000"/>
                                    <a:gd name="adj2" fmla="val 24852"/>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t" anchorCtr="0" upright="1">
                                <a:noAutofit/>
                              </wps:bodyPr>
                            </wps:wsp>
                            <wps:wsp>
                              <wps:cNvPr id="284" name="AutoShape 155"/>
                              <wps:cNvSpPr>
                                <a:spLocks noChangeArrowheads="1"/>
                              </wps:cNvSpPr>
                              <wps:spPr bwMode="auto">
                                <a:xfrm>
                                  <a:off x="8809" y="7771"/>
                                  <a:ext cx="169" cy="169"/>
                                </a:xfrm>
                                <a:prstGeom prst="upDownArrow">
                                  <a:avLst>
                                    <a:gd name="adj1" fmla="val 50000"/>
                                    <a:gd name="adj2" fmla="val 24852"/>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t" anchorCtr="0" upright="1">
                                <a:noAutofit/>
                              </wps:bodyPr>
                            </wps:wsp>
                            <wps:wsp>
                              <wps:cNvPr id="285" name="AutoShape 156"/>
                              <wps:cNvSpPr>
                                <a:spLocks noChangeArrowheads="1"/>
                              </wps:cNvSpPr>
                              <wps:spPr bwMode="auto">
                                <a:xfrm rot="5400000">
                                  <a:off x="4530" y="6430"/>
                                  <a:ext cx="167" cy="222"/>
                                </a:xfrm>
                                <a:prstGeom prst="upDownArrow">
                                  <a:avLst>
                                    <a:gd name="adj1" fmla="val 50000"/>
                                    <a:gd name="adj2" fmla="val 25301"/>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t" anchorCtr="0" upright="1">
                                <a:noAutofit/>
                              </wps:bodyPr>
                            </wps:wsp>
                            <wps:wsp>
                              <wps:cNvPr id="286" name="AutoShape 157"/>
                              <wps:cNvSpPr>
                                <a:spLocks noChangeArrowheads="1"/>
                              </wps:cNvSpPr>
                              <wps:spPr bwMode="auto">
                                <a:xfrm rot="5400000">
                                  <a:off x="7384" y="6430"/>
                                  <a:ext cx="167" cy="222"/>
                                </a:xfrm>
                                <a:prstGeom prst="upDownArrow">
                                  <a:avLst>
                                    <a:gd name="adj1" fmla="val 50000"/>
                                    <a:gd name="adj2" fmla="val 25301"/>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t" anchorCtr="0" upright="1">
                                <a:noAutofit/>
                              </wps:bodyPr>
                            </wps:wsp>
                            <wps:wsp>
                              <wps:cNvPr id="287" name="AutoShape 158"/>
                              <wps:cNvSpPr>
                                <a:spLocks noChangeArrowheads="1"/>
                              </wps:cNvSpPr>
                              <wps:spPr bwMode="auto">
                                <a:xfrm>
                                  <a:off x="5876" y="4993"/>
                                  <a:ext cx="169" cy="169"/>
                                </a:xfrm>
                                <a:prstGeom prst="upDownArrow">
                                  <a:avLst>
                                    <a:gd name="adj1" fmla="val 50000"/>
                                    <a:gd name="adj2" fmla="val 24852"/>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t" anchorCtr="0" upright="1">
                                <a:noAutofit/>
                              </wps:bodyPr>
                            </wps:wsp>
                            <wpg:grpSp>
                              <wpg:cNvPr id="67" name="Group 161"/>
                              <wpg:cNvGrpSpPr>
                                <a:grpSpLocks/>
                              </wpg:cNvGrpSpPr>
                              <wpg:grpSpPr bwMode="auto">
                                <a:xfrm>
                                  <a:off x="1636" y="10710"/>
                                  <a:ext cx="8895" cy="859"/>
                                  <a:chOff x="1859" y="11303"/>
                                  <a:chExt cx="8903" cy="865"/>
                                </a:xfrm>
                              </wpg:grpSpPr>
                              <wps:wsp>
                                <wps:cNvPr id="68" name="Rectangle 162"/>
                                <wps:cNvSpPr>
                                  <a:spLocks noChangeArrowheads="1"/>
                                </wps:cNvSpPr>
                                <wps:spPr bwMode="auto">
                                  <a:xfrm>
                                    <a:off x="1885" y="11766"/>
                                    <a:ext cx="2520" cy="4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15A396" w14:textId="77777777" w:rsidR="00254B10" w:rsidRPr="00877F49" w:rsidRDefault="00254B10" w:rsidP="000973B1">
                                      <w:pPr>
                                        <w:spacing w:before="20" w:after="0" w:line="240" w:lineRule="auto"/>
                                        <w:rPr>
                                          <w:rFonts w:ascii="Times New Roman" w:hAnsi="Times New Roman"/>
                                          <w:i/>
                                          <w:iCs/>
                                          <w:spacing w:val="-6"/>
                                        </w:rPr>
                                      </w:pPr>
                                      <w:r w:rsidRPr="000973B1">
                                        <w:rPr>
                                          <w:rFonts w:ascii="Times New Roman" w:hAnsi="Times New Roman"/>
                                          <w:i/>
                                          <w:iCs/>
                                          <w:spacing w:val="-6"/>
                                          <w:sz w:val="20"/>
                                          <w:szCs w:val="20"/>
                                          <w:lang w:val="uk-UA"/>
                                        </w:rPr>
                                        <w:t>Мотивационно-</w:t>
                                      </w:r>
                                      <w:r>
                                        <w:rPr>
                                          <w:rFonts w:ascii="Times New Roman" w:hAnsi="Times New Roman"/>
                                          <w:i/>
                                          <w:iCs/>
                                          <w:spacing w:val="-6"/>
                                          <w:sz w:val="20"/>
                                          <w:szCs w:val="20"/>
                                          <w:lang w:val="uk-UA"/>
                                        </w:rPr>
                                        <w:t>ц</w:t>
                                      </w:r>
                                      <w:r w:rsidRPr="000973B1">
                                        <w:rPr>
                                          <w:rFonts w:ascii="Times New Roman" w:hAnsi="Times New Roman"/>
                                          <w:i/>
                                          <w:iCs/>
                                          <w:spacing w:val="-6"/>
                                          <w:sz w:val="20"/>
                                          <w:szCs w:val="20"/>
                                          <w:lang w:val="uk-UA"/>
                                        </w:rPr>
                                        <w:t>енностный</w:t>
                                      </w:r>
                                    </w:p>
                                  </w:txbxContent>
                                </wps:txbx>
                                <wps:bodyPr rot="0" vert="horz" wrap="square" lIns="36000" tIns="36000" rIns="36000" bIns="36000" anchor="t" anchorCtr="0" upright="1">
                                  <a:noAutofit/>
                                </wps:bodyPr>
                              </wps:wsp>
                              <wps:wsp>
                                <wps:cNvPr id="69" name="Rectangle 163"/>
                                <wps:cNvSpPr>
                                  <a:spLocks noChangeArrowheads="1"/>
                                </wps:cNvSpPr>
                                <wps:spPr bwMode="auto">
                                  <a:xfrm>
                                    <a:off x="4435" y="11766"/>
                                    <a:ext cx="1789" cy="4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43D6ED" w14:textId="77777777" w:rsidR="00254B10" w:rsidRPr="000973B1" w:rsidRDefault="00254B10" w:rsidP="007F003A">
                                      <w:pPr>
                                        <w:spacing w:before="20" w:after="0" w:line="240" w:lineRule="auto"/>
                                        <w:jc w:val="center"/>
                                        <w:rPr>
                                          <w:rFonts w:ascii="Times New Roman" w:hAnsi="Times New Roman"/>
                                          <w:i/>
                                          <w:iCs/>
                                          <w:sz w:val="20"/>
                                          <w:szCs w:val="20"/>
                                        </w:rPr>
                                      </w:pPr>
                                      <w:r w:rsidRPr="000973B1">
                                        <w:rPr>
                                          <w:rFonts w:ascii="Times New Roman" w:hAnsi="Times New Roman"/>
                                          <w:i/>
                                          <w:iCs/>
                                          <w:sz w:val="20"/>
                                          <w:szCs w:val="20"/>
                                          <w:lang w:val="uk-UA"/>
                                        </w:rPr>
                                        <w:t>Когн</w:t>
                                      </w:r>
                                      <w:r>
                                        <w:rPr>
                                          <w:rFonts w:ascii="Times New Roman" w:hAnsi="Times New Roman"/>
                                          <w:i/>
                                          <w:iCs/>
                                          <w:sz w:val="20"/>
                                          <w:szCs w:val="20"/>
                                          <w:lang w:val="uk-UA"/>
                                        </w:rPr>
                                        <w:t>и</w:t>
                                      </w:r>
                                      <w:r w:rsidRPr="000973B1">
                                        <w:rPr>
                                          <w:rFonts w:ascii="Times New Roman" w:hAnsi="Times New Roman"/>
                                          <w:i/>
                                          <w:iCs/>
                                          <w:sz w:val="20"/>
                                          <w:szCs w:val="20"/>
                                          <w:lang w:val="uk-UA"/>
                                        </w:rPr>
                                        <w:t>тивн</w:t>
                                      </w:r>
                                      <w:r>
                                        <w:rPr>
                                          <w:rFonts w:ascii="Times New Roman" w:hAnsi="Times New Roman"/>
                                          <w:i/>
                                          <w:iCs/>
                                          <w:sz w:val="20"/>
                                          <w:szCs w:val="20"/>
                                          <w:lang w:val="uk-UA"/>
                                        </w:rPr>
                                        <w:t>ы</w:t>
                                      </w:r>
                                      <w:r w:rsidRPr="000973B1">
                                        <w:rPr>
                                          <w:rFonts w:ascii="Times New Roman" w:hAnsi="Times New Roman"/>
                                          <w:i/>
                                          <w:iCs/>
                                          <w:sz w:val="20"/>
                                          <w:szCs w:val="20"/>
                                          <w:lang w:val="uk-UA"/>
                                        </w:rPr>
                                        <w:t>й</w:t>
                                      </w:r>
                                    </w:p>
                                  </w:txbxContent>
                                </wps:txbx>
                                <wps:bodyPr rot="0" vert="horz" wrap="square" lIns="36000" tIns="36000" rIns="36000" bIns="36000" anchor="t" anchorCtr="0" upright="1">
                                  <a:noAutofit/>
                                </wps:bodyPr>
                              </wps:wsp>
                              <wps:wsp>
                                <wps:cNvPr id="70" name="Rectangle 164"/>
                                <wps:cNvSpPr>
                                  <a:spLocks noChangeArrowheads="1"/>
                                </wps:cNvSpPr>
                                <wps:spPr bwMode="auto">
                                  <a:xfrm>
                                    <a:off x="6208" y="11766"/>
                                    <a:ext cx="2674" cy="4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A16819" w14:textId="77777777" w:rsidR="00254B10" w:rsidRPr="000973B1" w:rsidRDefault="00254B10" w:rsidP="007F003A">
                                      <w:pPr>
                                        <w:spacing w:before="20" w:after="0" w:line="240" w:lineRule="auto"/>
                                        <w:jc w:val="center"/>
                                        <w:rPr>
                                          <w:rFonts w:ascii="Times New Roman" w:hAnsi="Times New Roman"/>
                                          <w:i/>
                                          <w:iCs/>
                                          <w:spacing w:val="-6"/>
                                          <w:sz w:val="20"/>
                                          <w:szCs w:val="20"/>
                                        </w:rPr>
                                      </w:pPr>
                                      <w:r w:rsidRPr="000973B1">
                                        <w:rPr>
                                          <w:rFonts w:ascii="Times New Roman" w:hAnsi="Times New Roman"/>
                                          <w:i/>
                                          <w:iCs/>
                                          <w:spacing w:val="-6"/>
                                          <w:sz w:val="20"/>
                                          <w:szCs w:val="20"/>
                                          <w:lang w:val="uk-UA"/>
                                        </w:rPr>
                                        <w:t>Операц</w:t>
                                      </w:r>
                                      <w:r>
                                        <w:rPr>
                                          <w:rFonts w:ascii="Times New Roman" w:hAnsi="Times New Roman"/>
                                          <w:i/>
                                          <w:iCs/>
                                          <w:spacing w:val="-6"/>
                                          <w:sz w:val="20"/>
                                          <w:szCs w:val="20"/>
                                          <w:lang w:val="uk-UA"/>
                                        </w:rPr>
                                        <w:t>ионно-де</w:t>
                                      </w:r>
                                      <w:r w:rsidRPr="000973B1">
                                        <w:rPr>
                                          <w:rFonts w:ascii="Times New Roman" w:hAnsi="Times New Roman"/>
                                          <w:i/>
                                          <w:iCs/>
                                          <w:spacing w:val="-6"/>
                                          <w:sz w:val="20"/>
                                          <w:szCs w:val="20"/>
                                          <w:lang w:val="uk-UA"/>
                                        </w:rPr>
                                        <w:t>я</w:t>
                                      </w:r>
                                      <w:r>
                                        <w:rPr>
                                          <w:rFonts w:ascii="Times New Roman" w:hAnsi="Times New Roman"/>
                                          <w:i/>
                                          <w:iCs/>
                                          <w:spacing w:val="-6"/>
                                          <w:sz w:val="20"/>
                                          <w:szCs w:val="20"/>
                                          <w:lang w:val="uk-UA"/>
                                        </w:rPr>
                                        <w:t>те</w:t>
                                      </w:r>
                                      <w:r w:rsidRPr="000973B1">
                                        <w:rPr>
                                          <w:rFonts w:ascii="Times New Roman" w:hAnsi="Times New Roman"/>
                                          <w:i/>
                                          <w:iCs/>
                                          <w:spacing w:val="-6"/>
                                          <w:sz w:val="20"/>
                                          <w:szCs w:val="20"/>
                                          <w:lang w:val="uk-UA"/>
                                        </w:rPr>
                                        <w:t>льн</w:t>
                                      </w:r>
                                      <w:r>
                                        <w:rPr>
                                          <w:rFonts w:ascii="Times New Roman" w:hAnsi="Times New Roman"/>
                                          <w:i/>
                                          <w:iCs/>
                                          <w:spacing w:val="-6"/>
                                          <w:sz w:val="20"/>
                                          <w:szCs w:val="20"/>
                                          <w:lang w:val="uk-UA"/>
                                        </w:rPr>
                                        <w:t>о</w:t>
                                      </w:r>
                                      <w:r w:rsidRPr="000973B1">
                                        <w:rPr>
                                          <w:rFonts w:ascii="Times New Roman" w:hAnsi="Times New Roman"/>
                                          <w:i/>
                                          <w:iCs/>
                                          <w:spacing w:val="-6"/>
                                          <w:sz w:val="20"/>
                                          <w:szCs w:val="20"/>
                                          <w:lang w:val="uk-UA"/>
                                        </w:rPr>
                                        <w:t>с</w:t>
                                      </w:r>
                                      <w:r>
                                        <w:rPr>
                                          <w:rFonts w:ascii="Times New Roman" w:hAnsi="Times New Roman"/>
                                          <w:i/>
                                          <w:iCs/>
                                          <w:spacing w:val="-6"/>
                                          <w:sz w:val="20"/>
                                          <w:szCs w:val="20"/>
                                          <w:lang w:val="uk-UA"/>
                                        </w:rPr>
                                        <w:t>т</w:t>
                                      </w:r>
                                      <w:r w:rsidRPr="000973B1">
                                        <w:rPr>
                                          <w:rFonts w:ascii="Times New Roman" w:hAnsi="Times New Roman"/>
                                          <w:i/>
                                          <w:iCs/>
                                          <w:spacing w:val="-6"/>
                                          <w:sz w:val="20"/>
                                          <w:szCs w:val="20"/>
                                          <w:lang w:val="uk-UA"/>
                                        </w:rPr>
                                        <w:t>н</w:t>
                                      </w:r>
                                      <w:r>
                                        <w:rPr>
                                          <w:rFonts w:ascii="Times New Roman" w:hAnsi="Times New Roman"/>
                                          <w:i/>
                                          <w:iCs/>
                                          <w:spacing w:val="-6"/>
                                          <w:sz w:val="20"/>
                                          <w:szCs w:val="20"/>
                                          <w:lang w:val="uk-UA"/>
                                        </w:rPr>
                                        <w:t>ы</w:t>
                                      </w:r>
                                      <w:r w:rsidRPr="000973B1">
                                        <w:rPr>
                                          <w:rFonts w:ascii="Times New Roman" w:hAnsi="Times New Roman"/>
                                          <w:i/>
                                          <w:iCs/>
                                          <w:spacing w:val="-6"/>
                                          <w:sz w:val="20"/>
                                          <w:szCs w:val="20"/>
                                          <w:lang w:val="uk-UA"/>
                                        </w:rPr>
                                        <w:t>й</w:t>
                                      </w:r>
                                    </w:p>
                                  </w:txbxContent>
                                </wps:txbx>
                                <wps:bodyPr rot="0" vert="horz" wrap="square" lIns="36000" tIns="36000" rIns="36000" bIns="36000" anchor="t" anchorCtr="0" upright="1">
                                  <a:noAutofit/>
                                </wps:bodyPr>
                              </wps:wsp>
                              <wps:wsp>
                                <wps:cNvPr id="71" name="Rectangle 165"/>
                                <wps:cNvSpPr>
                                  <a:spLocks noChangeArrowheads="1"/>
                                </wps:cNvSpPr>
                                <wps:spPr bwMode="auto">
                                  <a:xfrm>
                                    <a:off x="8856" y="11766"/>
                                    <a:ext cx="1906" cy="4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9D6BA8" w14:textId="77777777" w:rsidR="00254B10" w:rsidRPr="00684393" w:rsidRDefault="00254B10" w:rsidP="007F003A">
                                      <w:pPr>
                                        <w:spacing w:before="20" w:after="0" w:line="240" w:lineRule="auto"/>
                                        <w:jc w:val="center"/>
                                        <w:rPr>
                                          <w:rFonts w:ascii="Times New Roman" w:hAnsi="Times New Roman"/>
                                          <w:i/>
                                          <w:iCs/>
                                          <w:sz w:val="20"/>
                                          <w:szCs w:val="20"/>
                                        </w:rPr>
                                      </w:pPr>
                                      <w:r w:rsidRPr="00684393">
                                        <w:rPr>
                                          <w:rFonts w:ascii="Times New Roman" w:hAnsi="Times New Roman"/>
                                          <w:i/>
                                          <w:iCs/>
                                          <w:sz w:val="20"/>
                                          <w:szCs w:val="20"/>
                                          <w:lang w:val="uk-UA"/>
                                        </w:rPr>
                                        <w:t>Рефлексивный</w:t>
                                      </w:r>
                                    </w:p>
                                  </w:txbxContent>
                                </wps:txbx>
                                <wps:bodyPr rot="0" vert="horz" wrap="square" lIns="36000" tIns="36000" rIns="36000" bIns="36000" anchor="t" anchorCtr="0" upright="1">
                                  <a:noAutofit/>
                                </wps:bodyPr>
                              </wps:wsp>
                              <wps:wsp>
                                <wps:cNvPr id="82" name="Rectangle 166"/>
                                <wps:cNvSpPr>
                                  <a:spLocks noChangeArrowheads="1"/>
                                </wps:cNvSpPr>
                                <wps:spPr bwMode="auto">
                                  <a:xfrm>
                                    <a:off x="1859" y="11303"/>
                                    <a:ext cx="8863" cy="3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BF9618" w14:textId="0CA4D997" w:rsidR="00254B10" w:rsidRPr="00954A30" w:rsidRDefault="00254B10" w:rsidP="00D57C6A">
                                      <w:pPr>
                                        <w:pStyle w:val="2"/>
                                        <w:spacing w:before="0"/>
                                        <w:jc w:val="center"/>
                                        <w:rPr>
                                          <w:color w:val="000000"/>
                                          <w:sz w:val="20"/>
                                          <w:szCs w:val="20"/>
                                          <w:lang w:val="uk-UA"/>
                                        </w:rPr>
                                      </w:pPr>
                                      <w:r w:rsidRPr="00954A30">
                                        <w:rPr>
                                          <w:color w:val="000000"/>
                                          <w:sz w:val="20"/>
                                          <w:szCs w:val="20"/>
                                          <w:lang w:val="uk-UA"/>
                                        </w:rPr>
                                        <w:t xml:space="preserve">Компоненты готовности </w:t>
                                      </w:r>
                                      <w:r>
                                        <w:rPr>
                                          <w:color w:val="000000"/>
                                          <w:sz w:val="20"/>
                                          <w:szCs w:val="20"/>
                                          <w:lang w:val="uk-UA"/>
                                        </w:rPr>
                                        <w:t xml:space="preserve">будущих учителей к </w:t>
                                      </w:r>
                                      <w:r w:rsidRPr="00954A30">
                                        <w:rPr>
                                          <w:color w:val="000000"/>
                                          <w:sz w:val="20"/>
                                          <w:szCs w:val="20"/>
                                          <w:lang w:val="uk-UA"/>
                                        </w:rPr>
                                        <w:t>использовани</w:t>
                                      </w:r>
                                      <w:r>
                                        <w:rPr>
                                          <w:color w:val="000000"/>
                                          <w:sz w:val="20"/>
                                          <w:szCs w:val="20"/>
                                          <w:lang w:val="uk-UA"/>
                                        </w:rPr>
                                        <w:t>ю</w:t>
                                      </w:r>
                                      <w:r w:rsidRPr="00954A30">
                                        <w:rPr>
                                          <w:color w:val="000000"/>
                                          <w:sz w:val="20"/>
                                          <w:szCs w:val="20"/>
                                          <w:lang w:val="uk-UA"/>
                                        </w:rPr>
                                        <w:t xml:space="preserve"> </w:t>
                                      </w:r>
                                      <w:r>
                                        <w:rPr>
                                          <w:color w:val="000000"/>
                                          <w:sz w:val="20"/>
                                          <w:szCs w:val="20"/>
                                          <w:lang w:val="uk-UA"/>
                                        </w:rPr>
                                        <w:t>ИКТ</w:t>
                                      </w:r>
                                      <w:r w:rsidRPr="00954A30">
                                        <w:rPr>
                                          <w:color w:val="000000"/>
                                          <w:sz w:val="20"/>
                                          <w:szCs w:val="20"/>
                                          <w:lang w:val="uk-UA"/>
                                        </w:rPr>
                                        <w:t xml:space="preserve"> в</w:t>
                                      </w:r>
                                      <w:r>
                                        <w:rPr>
                                          <w:color w:val="000000"/>
                                          <w:sz w:val="22"/>
                                          <w:szCs w:val="22"/>
                                          <w:lang w:val="uk-UA"/>
                                        </w:rPr>
                                        <w:t xml:space="preserve"> </w:t>
                                      </w:r>
                                      <w:r w:rsidRPr="00954A30">
                                        <w:rPr>
                                          <w:color w:val="000000"/>
                                          <w:sz w:val="20"/>
                                          <w:szCs w:val="20"/>
                                          <w:lang w:val="uk-UA"/>
                                        </w:rPr>
                                        <w:t>игровом обучении</w:t>
                                      </w:r>
                                    </w:p>
                                  </w:txbxContent>
                                </wps:txbx>
                                <wps:bodyPr rot="0" vert="horz" wrap="square" lIns="18000" tIns="10800" rIns="18000" bIns="10800" anchor="t" anchorCtr="0" upright="1">
                                  <a:noAutofit/>
                                </wps:bodyPr>
                              </wps:wsp>
                            </wpg:grpSp>
                            <wpg:grpSp>
                              <wpg:cNvPr id="84" name="Group 167"/>
                              <wpg:cNvGrpSpPr>
                                <a:grpSpLocks/>
                              </wpg:cNvGrpSpPr>
                              <wpg:grpSpPr bwMode="auto">
                                <a:xfrm>
                                  <a:off x="813" y="568"/>
                                  <a:ext cx="9983" cy="2857"/>
                                  <a:chOff x="1036" y="1066"/>
                                  <a:chExt cx="9992" cy="2789"/>
                                </a:xfrm>
                              </wpg:grpSpPr>
                              <wps:wsp>
                                <wps:cNvPr id="86" name="Rectangle 168"/>
                                <wps:cNvSpPr>
                                  <a:spLocks noChangeArrowheads="1"/>
                                </wps:cNvSpPr>
                                <wps:spPr bwMode="auto">
                                  <a:xfrm>
                                    <a:off x="6135" y="2608"/>
                                    <a:ext cx="4516" cy="111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4793C8" w14:textId="77777777" w:rsidR="00254B10" w:rsidRDefault="00254B10">
                                      <w:pPr>
                                        <w:spacing w:after="0" w:line="240" w:lineRule="auto"/>
                                        <w:jc w:val="center"/>
                                        <w:rPr>
                                          <w:rFonts w:ascii="Times New Roman" w:hAnsi="Times New Roman"/>
                                          <w:b/>
                                          <w:color w:val="000000"/>
                                          <w:lang w:val="uk-UA"/>
                                        </w:rPr>
                                      </w:pPr>
                                      <w:r w:rsidRPr="00C9306B">
                                        <w:rPr>
                                          <w:rFonts w:ascii="Times New Roman" w:hAnsi="Times New Roman"/>
                                          <w:b/>
                                          <w:color w:val="000000"/>
                                          <w:lang w:val="uk-UA"/>
                                        </w:rPr>
                                        <w:t>Принцип</w:t>
                                      </w:r>
                                      <w:r>
                                        <w:rPr>
                                          <w:rFonts w:ascii="Times New Roman" w:hAnsi="Times New Roman"/>
                                          <w:b/>
                                          <w:color w:val="000000"/>
                                          <w:lang w:val="uk-UA"/>
                                        </w:rPr>
                                        <w:t>ы</w:t>
                                      </w:r>
                                      <w:r w:rsidRPr="00C9306B">
                                        <w:rPr>
                                          <w:rFonts w:ascii="Times New Roman" w:hAnsi="Times New Roman"/>
                                          <w:b/>
                                          <w:color w:val="000000"/>
                                          <w:lang w:val="uk-UA"/>
                                        </w:rPr>
                                        <w:t>:</w:t>
                                      </w:r>
                                    </w:p>
                                    <w:p w14:paraId="52935EA0" w14:textId="77777777" w:rsidR="00254B10" w:rsidRDefault="00254B10" w:rsidP="008A0E82">
                                      <w:pPr>
                                        <w:spacing w:after="0" w:line="240" w:lineRule="auto"/>
                                        <w:jc w:val="center"/>
                                        <w:rPr>
                                          <w:rFonts w:ascii="Times New Roman" w:hAnsi="Times New Roman"/>
                                          <w:color w:val="000000"/>
                                        </w:rPr>
                                      </w:pPr>
                                      <w:r>
                                        <w:rPr>
                                          <w:rFonts w:ascii="Times New Roman" w:hAnsi="Times New Roman"/>
                                          <w:color w:val="000000"/>
                                        </w:rPr>
                                        <w:t xml:space="preserve">профессиональной направленности, проблемности, самостоятельности, </w:t>
                                      </w:r>
                                    </w:p>
                                    <w:p w14:paraId="0EFD03C6" w14:textId="352451B4" w:rsidR="00254B10" w:rsidRPr="00641F3A" w:rsidRDefault="00254B10" w:rsidP="008A0E82">
                                      <w:pPr>
                                        <w:spacing w:after="0" w:line="240" w:lineRule="auto"/>
                                        <w:jc w:val="center"/>
                                        <w:rPr>
                                          <w:rFonts w:ascii="Times New Roman" w:hAnsi="Times New Roman"/>
                                          <w:color w:val="000000"/>
                                        </w:rPr>
                                      </w:pPr>
                                      <w:r>
                                        <w:rPr>
                                          <w:rFonts w:ascii="Times New Roman" w:hAnsi="Times New Roman"/>
                                          <w:color w:val="000000"/>
                                        </w:rPr>
                                        <w:t>активности</w:t>
                                      </w:r>
                                    </w:p>
                                  </w:txbxContent>
                                </wps:txbx>
                                <wps:bodyPr rot="0" vert="horz" wrap="square" lIns="36000" tIns="36000" rIns="36000" bIns="36000" anchor="t" anchorCtr="0" upright="1">
                                  <a:noAutofit/>
                                </wps:bodyPr>
                              </wps:wsp>
                              <wps:wsp>
                                <wps:cNvPr id="87" name="Rectangle 169"/>
                                <wps:cNvSpPr>
                                  <a:spLocks noChangeArrowheads="1"/>
                                </wps:cNvSpPr>
                                <wps:spPr bwMode="auto">
                                  <a:xfrm>
                                    <a:off x="1923" y="1748"/>
                                    <a:ext cx="8799" cy="69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A3F7FD" w14:textId="77777777" w:rsidR="00254B10" w:rsidRDefault="00254B10" w:rsidP="007F003A">
                                      <w:pPr>
                                        <w:tabs>
                                          <w:tab w:val="left" w:pos="709"/>
                                        </w:tabs>
                                        <w:ind w:left="851" w:right="201" w:hanging="709"/>
                                        <w:jc w:val="both"/>
                                        <w:rPr>
                                          <w:rFonts w:ascii="Times New Roman" w:hAnsi="Times New Roman"/>
                                          <w:u w:val="single"/>
                                          <w:lang w:val="uk-UA"/>
                                        </w:rPr>
                                      </w:pPr>
                                      <w:r w:rsidRPr="00175B24">
                                        <w:rPr>
                                          <w:rFonts w:ascii="Times New Roman" w:hAnsi="Times New Roman"/>
                                          <w:b/>
                                          <w:sz w:val="20"/>
                                          <w:szCs w:val="20"/>
                                          <w:lang w:val="uk-UA"/>
                                        </w:rPr>
                                        <w:t>Цель</w:t>
                                      </w:r>
                                      <w:r w:rsidRPr="00175B24">
                                        <w:rPr>
                                          <w:rFonts w:ascii="Times New Roman" w:hAnsi="Times New Roman"/>
                                          <w:b/>
                                          <w:sz w:val="20"/>
                                          <w:szCs w:val="20"/>
                                          <w:lang w:val="uk-UA"/>
                                        </w:rPr>
                                        <w:tab/>
                                        <w:t>–</w:t>
                                      </w:r>
                                      <w:r w:rsidRPr="00175B24">
                                        <w:rPr>
                                          <w:sz w:val="20"/>
                                          <w:szCs w:val="20"/>
                                        </w:rPr>
                                        <w:t xml:space="preserve"> </w:t>
                                      </w:r>
                                      <w:r w:rsidRPr="00175B24">
                                        <w:rPr>
                                          <w:rFonts w:ascii="Times New Roman" w:hAnsi="Times New Roman"/>
                                          <w:color w:val="000000"/>
                                          <w:sz w:val="20"/>
                                          <w:szCs w:val="20"/>
                                          <w:lang w:val="uk-UA"/>
                                        </w:rPr>
                                        <w:t xml:space="preserve">эффективность применения игрового обучения с использованием учебных </w:t>
                                      </w:r>
                                      <w:r>
                                        <w:rPr>
                                          <w:rFonts w:ascii="Times New Roman" w:hAnsi="Times New Roman"/>
                                          <w:color w:val="000000"/>
                                          <w:sz w:val="20"/>
                                          <w:szCs w:val="20"/>
                                          <w:lang w:val="uk-UA"/>
                                        </w:rPr>
                                        <w:t xml:space="preserve"> компьютерных игр</w:t>
                                      </w:r>
                                      <w:r w:rsidRPr="00175B24">
                                        <w:rPr>
                                          <w:rFonts w:ascii="Times New Roman" w:hAnsi="Times New Roman"/>
                                          <w:color w:val="000000"/>
                                          <w:sz w:val="20"/>
                                          <w:szCs w:val="20"/>
                                          <w:lang w:val="uk-UA"/>
                                        </w:rPr>
                                        <w:t xml:space="preserve"> </w:t>
                                      </w:r>
                                    </w:p>
                                    <w:p w14:paraId="146D69FF" w14:textId="77777777" w:rsidR="00254B10" w:rsidRDefault="00254B10">
                                      <w:pPr>
                                        <w:jc w:val="center"/>
                                        <w:rPr>
                                          <w:rFonts w:ascii="Times New Roman" w:hAnsi="Times New Roman"/>
                                          <w:u w:val="single"/>
                                          <w:lang w:val="uk-UA"/>
                                        </w:rPr>
                                      </w:pPr>
                                    </w:p>
                                  </w:txbxContent>
                                </wps:txbx>
                                <wps:bodyPr rot="0" vert="horz" wrap="square" lIns="36000" tIns="36000" rIns="36000" bIns="36000" anchor="t" anchorCtr="0" upright="1">
                                  <a:noAutofit/>
                                </wps:bodyPr>
                              </wps:wsp>
                              <wps:wsp>
                                <wps:cNvPr id="170" name="Rectangle 170"/>
                                <wps:cNvSpPr>
                                  <a:spLocks noChangeArrowheads="1"/>
                                </wps:cNvSpPr>
                                <wps:spPr bwMode="auto">
                                  <a:xfrm>
                                    <a:off x="1036" y="1748"/>
                                    <a:ext cx="783" cy="2107"/>
                                  </a:xfrm>
                                  <a:prstGeom prst="rect">
                                    <a:avLst/>
                                  </a:prstGeom>
                                  <a:solidFill>
                                    <a:srgbClr val="EEECE1"/>
                                  </a:solidFill>
                                  <a:ln w="19050">
                                    <a:solidFill>
                                      <a:srgbClr val="000000"/>
                                    </a:solidFill>
                                    <a:miter lim="800000"/>
                                    <a:headEnd/>
                                    <a:tailEnd/>
                                  </a:ln>
                                </wps:spPr>
                                <wps:txbx>
                                  <w:txbxContent>
                                    <w:p w14:paraId="35703DE9" w14:textId="77777777" w:rsidR="00254B10" w:rsidRDefault="00254B10" w:rsidP="007F003A">
                                      <w:pPr>
                                        <w:spacing w:before="100" w:after="0" w:line="240" w:lineRule="auto"/>
                                        <w:jc w:val="center"/>
                                        <w:rPr>
                                          <w:rFonts w:ascii="Times New Roman" w:hAnsi="Times New Roman"/>
                                          <w:b/>
                                          <w:lang w:val="uk-UA"/>
                                        </w:rPr>
                                      </w:pPr>
                                      <w:r>
                                        <w:rPr>
                                          <w:rFonts w:ascii="Times New Roman" w:hAnsi="Times New Roman"/>
                                          <w:b/>
                                          <w:lang w:val="uk-UA"/>
                                        </w:rPr>
                                        <w:t>Концептуально-целевой блок</w:t>
                                      </w:r>
                                    </w:p>
                                  </w:txbxContent>
                                </wps:txbx>
                                <wps:bodyPr rot="0" vert="vert270" wrap="square" lIns="36000" tIns="36000" rIns="36000" bIns="36000" anchor="t" anchorCtr="0" upright="1">
                                  <a:noAutofit/>
                                </wps:bodyPr>
                              </wps:wsp>
                              <wps:wsp>
                                <wps:cNvPr id="177" name="Rectangle 171"/>
                                <wps:cNvSpPr>
                                  <a:spLocks noChangeArrowheads="1"/>
                                </wps:cNvSpPr>
                                <wps:spPr bwMode="auto">
                                  <a:xfrm>
                                    <a:off x="1949" y="2608"/>
                                    <a:ext cx="4009" cy="111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AF003C" w14:textId="77777777" w:rsidR="00254B10" w:rsidRPr="00C9306B" w:rsidRDefault="00254B10">
                                      <w:pPr>
                                        <w:spacing w:after="0" w:line="240" w:lineRule="auto"/>
                                        <w:jc w:val="center"/>
                                        <w:rPr>
                                          <w:rFonts w:ascii="Times New Roman" w:hAnsi="Times New Roman"/>
                                          <w:color w:val="000000"/>
                                          <w:lang w:val="uk-UA"/>
                                        </w:rPr>
                                      </w:pPr>
                                      <w:r>
                                        <w:rPr>
                                          <w:rFonts w:ascii="Times New Roman" w:hAnsi="Times New Roman"/>
                                          <w:b/>
                                          <w:color w:val="000000"/>
                                          <w:lang w:val="uk-UA"/>
                                        </w:rPr>
                                        <w:t>Научные</w:t>
                                      </w:r>
                                      <w:r w:rsidRPr="00C9306B">
                                        <w:rPr>
                                          <w:rFonts w:ascii="Times New Roman" w:hAnsi="Times New Roman"/>
                                          <w:b/>
                                          <w:color w:val="000000"/>
                                          <w:lang w:val="uk-UA"/>
                                        </w:rPr>
                                        <w:t xml:space="preserve"> п</w:t>
                                      </w:r>
                                      <w:r>
                                        <w:rPr>
                                          <w:rFonts w:ascii="Times New Roman" w:hAnsi="Times New Roman"/>
                                          <w:b/>
                                          <w:color w:val="000000"/>
                                          <w:lang w:val="uk-UA"/>
                                        </w:rPr>
                                        <w:t>о</w:t>
                                      </w:r>
                                      <w:r w:rsidRPr="00C9306B">
                                        <w:rPr>
                                          <w:rFonts w:ascii="Times New Roman" w:hAnsi="Times New Roman"/>
                                          <w:b/>
                                          <w:color w:val="000000"/>
                                          <w:lang w:val="uk-UA"/>
                                        </w:rPr>
                                        <w:t>дход</w:t>
                                      </w:r>
                                      <w:r>
                                        <w:rPr>
                                          <w:rFonts w:ascii="Times New Roman" w:hAnsi="Times New Roman"/>
                                          <w:b/>
                                          <w:color w:val="000000"/>
                                          <w:lang w:val="uk-UA"/>
                                        </w:rPr>
                                        <w:t>ы</w:t>
                                      </w:r>
                                      <w:r w:rsidRPr="00C9306B">
                                        <w:rPr>
                                          <w:rFonts w:ascii="Times New Roman" w:hAnsi="Times New Roman"/>
                                          <w:b/>
                                          <w:color w:val="000000"/>
                                          <w:lang w:val="uk-UA"/>
                                        </w:rPr>
                                        <w:t>:</w:t>
                                      </w:r>
                                      <w:r w:rsidRPr="00C9306B">
                                        <w:rPr>
                                          <w:rFonts w:ascii="Times New Roman" w:hAnsi="Times New Roman"/>
                                          <w:b/>
                                          <w:color w:val="000000"/>
                                          <w:lang w:val="uk-UA"/>
                                        </w:rPr>
                                        <w:br/>
                                      </w:r>
                                      <w:r w:rsidRPr="00C9306B">
                                        <w:rPr>
                                          <w:rFonts w:ascii="Times New Roman" w:hAnsi="Times New Roman"/>
                                          <w:bCs/>
                                          <w:color w:val="000000"/>
                                          <w:lang w:val="uk-UA"/>
                                        </w:rPr>
                                        <w:t>к</w:t>
                                      </w:r>
                                      <w:r w:rsidRPr="00C9306B">
                                        <w:rPr>
                                          <w:rFonts w:ascii="Times New Roman" w:hAnsi="Times New Roman"/>
                                          <w:color w:val="000000"/>
                                          <w:lang w:val="uk-UA"/>
                                        </w:rPr>
                                        <w:t>омпетентн</w:t>
                                      </w:r>
                                      <w:r>
                                        <w:rPr>
                                          <w:rFonts w:ascii="Times New Roman" w:hAnsi="Times New Roman"/>
                                          <w:color w:val="000000"/>
                                          <w:lang w:val="uk-UA"/>
                                        </w:rPr>
                                        <w:t>остный</w:t>
                                      </w:r>
                                      <w:r w:rsidRPr="00C9306B">
                                        <w:rPr>
                                          <w:rFonts w:ascii="Times New Roman" w:hAnsi="Times New Roman"/>
                                          <w:color w:val="000000"/>
                                          <w:lang w:val="uk-UA"/>
                                        </w:rPr>
                                        <w:t xml:space="preserve">, </w:t>
                                      </w:r>
                                      <w:r>
                                        <w:rPr>
                                          <w:rFonts w:ascii="Times New Roman" w:hAnsi="Times New Roman"/>
                                          <w:color w:val="000000"/>
                                          <w:lang w:val="uk-UA"/>
                                        </w:rPr>
                                        <w:t>системный, деятельностный</w:t>
                                      </w:r>
                                      <w:r w:rsidRPr="00C9306B">
                                        <w:rPr>
                                          <w:rFonts w:ascii="Times New Roman" w:hAnsi="Times New Roman"/>
                                          <w:color w:val="000000"/>
                                          <w:lang w:val="uk-UA"/>
                                        </w:rPr>
                                        <w:t xml:space="preserve">, </w:t>
                                      </w:r>
                                      <w:r>
                                        <w:rPr>
                                          <w:rFonts w:ascii="Times New Roman" w:hAnsi="Times New Roman"/>
                                          <w:color w:val="000000"/>
                                          <w:lang w:val="uk-UA"/>
                                        </w:rPr>
                                        <w:t>информационно-коммуникационный</w:t>
                                      </w:r>
                                    </w:p>
                                  </w:txbxContent>
                                </wps:txbx>
                                <wps:bodyPr rot="0" vert="horz" wrap="square" lIns="36000" tIns="36000" rIns="36000" bIns="36000" anchor="t" anchorCtr="0" upright="1">
                                  <a:noAutofit/>
                                </wps:bodyPr>
                              </wps:wsp>
                              <wps:wsp>
                                <wps:cNvPr id="178" name="Rectangle 172"/>
                                <wps:cNvSpPr>
                                  <a:spLocks noChangeArrowheads="1"/>
                                </wps:cNvSpPr>
                                <wps:spPr bwMode="auto">
                                  <a:xfrm>
                                    <a:off x="1052" y="1748"/>
                                    <a:ext cx="9727" cy="210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t" anchorCtr="0" upright="1">
                                  <a:noAutofit/>
                                </wps:bodyPr>
                              </wps:wsp>
                              <wps:wsp>
                                <wps:cNvPr id="179" name="AutoShape 173"/>
                                <wps:cNvSpPr>
                                  <a:spLocks noChangeArrowheads="1"/>
                                </wps:cNvSpPr>
                                <wps:spPr bwMode="auto">
                                  <a:xfrm rot="5400000">
                                    <a:off x="5985" y="3100"/>
                                    <a:ext cx="169" cy="222"/>
                                  </a:xfrm>
                                  <a:prstGeom prst="upDownArrow">
                                    <a:avLst>
                                      <a:gd name="adj1" fmla="val 50000"/>
                                      <a:gd name="adj2" fmla="val 25001"/>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t" anchorCtr="0" upright="1">
                                  <a:noAutofit/>
                                </wps:bodyPr>
                              </wps:wsp>
                              <wps:wsp>
                                <wps:cNvPr id="180" name="AutoShape 174"/>
                                <wps:cNvSpPr>
                                  <a:spLocks noChangeArrowheads="1"/>
                                </wps:cNvSpPr>
                                <wps:spPr bwMode="auto">
                                  <a:xfrm>
                                    <a:off x="3645" y="2438"/>
                                    <a:ext cx="169" cy="170"/>
                                  </a:xfrm>
                                  <a:prstGeom prst="upDownArrow">
                                    <a:avLst>
                                      <a:gd name="adj1" fmla="val 50000"/>
                                      <a:gd name="adj2" fmla="val 24999"/>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t" anchorCtr="0" upright="1">
                                  <a:noAutofit/>
                                </wps:bodyPr>
                              </wps:wsp>
                              <wps:wsp>
                                <wps:cNvPr id="189" name="AutoShape 175"/>
                                <wps:cNvSpPr>
                                  <a:spLocks noChangeArrowheads="1"/>
                                </wps:cNvSpPr>
                                <wps:spPr bwMode="auto">
                                  <a:xfrm>
                                    <a:off x="8211" y="2438"/>
                                    <a:ext cx="169" cy="170"/>
                                  </a:xfrm>
                                  <a:prstGeom prst="upDownArrow">
                                    <a:avLst>
                                      <a:gd name="adj1" fmla="val 50000"/>
                                      <a:gd name="adj2" fmla="val 24999"/>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t" anchorCtr="0" upright="1">
                                  <a:noAutofit/>
                                </wps:bodyPr>
                              </wps:wsp>
                              <wps:wsp>
                                <wps:cNvPr id="190" name="Rectangle 176"/>
                                <wps:cNvSpPr>
                                  <a:spLocks noChangeArrowheads="1"/>
                                </wps:cNvSpPr>
                                <wps:spPr bwMode="auto">
                                  <a:xfrm>
                                    <a:off x="1064" y="1066"/>
                                    <a:ext cx="9747" cy="562"/>
                                  </a:xfrm>
                                  <a:prstGeom prst="rect">
                                    <a:avLst/>
                                  </a:prstGeom>
                                  <a:solidFill>
                                    <a:srgbClr val="EEECE1"/>
                                  </a:solidFill>
                                  <a:ln w="19050">
                                    <a:solidFill>
                                      <a:srgbClr val="000000"/>
                                    </a:solidFill>
                                    <a:miter lim="800000"/>
                                    <a:headEnd/>
                                    <a:tailEnd/>
                                  </a:ln>
                                </wps:spPr>
                                <wps:txbx>
                                  <w:txbxContent>
                                    <w:p w14:paraId="4DCC7E36" w14:textId="5F8AC1B8" w:rsidR="00254B10" w:rsidRPr="004D4DC0" w:rsidRDefault="00254B10" w:rsidP="00E15F68">
                                      <w:pPr>
                                        <w:spacing w:after="0" w:line="240" w:lineRule="auto"/>
                                        <w:jc w:val="center"/>
                                        <w:rPr>
                                          <w:rFonts w:ascii="Times New Roman" w:hAnsi="Times New Roman"/>
                                          <w:sz w:val="18"/>
                                          <w:szCs w:val="18"/>
                                          <w:lang w:val="uk-UA"/>
                                        </w:rPr>
                                      </w:pPr>
                                      <w:r>
                                        <w:rPr>
                                          <w:rFonts w:ascii="Times New Roman" w:hAnsi="Times New Roman"/>
                                          <w:sz w:val="18"/>
                                          <w:szCs w:val="18"/>
                                          <w:lang w:val="uk-UA"/>
                                        </w:rPr>
                                        <w:t xml:space="preserve">Социальный заказ - </w:t>
                                      </w:r>
                                      <w:r w:rsidRPr="004D4DC0">
                                        <w:rPr>
                                          <w:rFonts w:ascii="Times New Roman" w:hAnsi="Times New Roman"/>
                                          <w:sz w:val="18"/>
                                          <w:szCs w:val="18"/>
                                          <w:lang w:val="uk-UA"/>
                                        </w:rPr>
                                        <w:t>готовност</w:t>
                                      </w:r>
                                      <w:r>
                                        <w:rPr>
                                          <w:rFonts w:ascii="Times New Roman" w:hAnsi="Times New Roman"/>
                                          <w:sz w:val="18"/>
                                          <w:szCs w:val="18"/>
                                          <w:lang w:val="uk-UA"/>
                                        </w:rPr>
                                        <w:t>ь</w:t>
                                      </w:r>
                                      <w:r w:rsidRPr="004D4DC0">
                                        <w:rPr>
                                          <w:rFonts w:ascii="Times New Roman" w:hAnsi="Times New Roman"/>
                                          <w:sz w:val="18"/>
                                          <w:szCs w:val="18"/>
                                          <w:lang w:val="uk-UA"/>
                                        </w:rPr>
                                        <w:t xml:space="preserve"> будущ</w:t>
                                      </w:r>
                                      <w:r>
                                        <w:rPr>
                                          <w:rFonts w:ascii="Times New Roman" w:hAnsi="Times New Roman"/>
                                          <w:sz w:val="18"/>
                                          <w:szCs w:val="18"/>
                                          <w:lang w:val="uk-UA"/>
                                        </w:rPr>
                                        <w:t>их</w:t>
                                      </w:r>
                                      <w:r w:rsidRPr="004D4DC0">
                                        <w:rPr>
                                          <w:rFonts w:ascii="Times New Roman" w:hAnsi="Times New Roman"/>
                                          <w:sz w:val="18"/>
                                          <w:szCs w:val="18"/>
                                          <w:lang w:val="uk-UA"/>
                                        </w:rPr>
                                        <w:t xml:space="preserve"> учител</w:t>
                                      </w:r>
                                      <w:r>
                                        <w:rPr>
                                          <w:rFonts w:ascii="Times New Roman" w:hAnsi="Times New Roman"/>
                                          <w:sz w:val="18"/>
                                          <w:szCs w:val="18"/>
                                          <w:lang w:val="uk-UA"/>
                                        </w:rPr>
                                        <w:t>ей химии</w:t>
                                      </w:r>
                                      <w:r w:rsidRPr="004D4DC0">
                                        <w:rPr>
                                          <w:rFonts w:ascii="Times New Roman" w:hAnsi="Times New Roman"/>
                                          <w:sz w:val="18"/>
                                          <w:szCs w:val="18"/>
                                          <w:lang w:val="uk-UA"/>
                                        </w:rPr>
                                        <w:t xml:space="preserve"> к </w:t>
                                      </w:r>
                                    </w:p>
                                    <w:p w14:paraId="3912B775" w14:textId="6936919F" w:rsidR="00254B10" w:rsidRPr="004D4DC0" w:rsidRDefault="00254B10" w:rsidP="004D4DC0">
                                      <w:pPr>
                                        <w:spacing w:after="0" w:line="240" w:lineRule="auto"/>
                                        <w:jc w:val="center"/>
                                        <w:rPr>
                                          <w:rFonts w:ascii="Times New Roman" w:hAnsi="Times New Roman"/>
                                          <w:sz w:val="18"/>
                                          <w:szCs w:val="18"/>
                                        </w:rPr>
                                      </w:pPr>
                                      <w:r w:rsidRPr="004D4DC0">
                                        <w:rPr>
                                          <w:rFonts w:ascii="Times New Roman" w:hAnsi="Times New Roman"/>
                                          <w:sz w:val="18"/>
                                          <w:szCs w:val="18"/>
                                          <w:lang w:val="uk-UA"/>
                                        </w:rPr>
                                        <w:t>использовани</w:t>
                                      </w:r>
                                      <w:r>
                                        <w:rPr>
                                          <w:rFonts w:ascii="Times New Roman" w:hAnsi="Times New Roman"/>
                                          <w:sz w:val="18"/>
                                          <w:szCs w:val="18"/>
                                          <w:lang w:val="uk-UA"/>
                                        </w:rPr>
                                        <w:t>ю</w:t>
                                      </w:r>
                                      <w:r w:rsidRPr="004D4DC0">
                                        <w:rPr>
                                          <w:rFonts w:ascii="Times New Roman" w:hAnsi="Times New Roman"/>
                                          <w:sz w:val="18"/>
                                          <w:szCs w:val="18"/>
                                          <w:lang w:val="uk-UA"/>
                                        </w:rPr>
                                        <w:t xml:space="preserve"> информационно-компьютерных технологий</w:t>
                                      </w:r>
                                      <w:r>
                                        <w:rPr>
                                          <w:rFonts w:ascii="Times New Roman" w:hAnsi="Times New Roman"/>
                                          <w:sz w:val="18"/>
                                          <w:szCs w:val="18"/>
                                          <w:lang w:val="uk-UA"/>
                                        </w:rPr>
                                        <w:t xml:space="preserve"> в игровом обучении химии</w:t>
                                      </w:r>
                                    </w:p>
                                  </w:txbxContent>
                                </wps:txbx>
                                <wps:bodyPr rot="0" vert="horz" wrap="square" lIns="36000" tIns="36000" rIns="36000" bIns="36000" anchor="t" anchorCtr="0" upright="1">
                                  <a:noAutofit/>
                                </wps:bodyPr>
                              </wps:wsp>
                              <wps:wsp>
                                <wps:cNvPr id="191" name="AutoShape 177"/>
                                <wps:cNvSpPr>
                                  <a:spLocks noChangeArrowheads="1"/>
                                </wps:cNvSpPr>
                                <wps:spPr bwMode="auto">
                                  <a:xfrm>
                                    <a:off x="5777" y="1558"/>
                                    <a:ext cx="357" cy="260"/>
                                  </a:xfrm>
                                  <a:prstGeom prst="upDownArrow">
                                    <a:avLst>
                                      <a:gd name="adj1" fmla="val 38009"/>
                                      <a:gd name="adj2" fmla="val 37153"/>
                                    </a:avLst>
                                  </a:prstGeom>
                                  <a:solidFill>
                                    <a:srgbClr val="D8D8D8"/>
                                  </a:solidFill>
                                  <a:ln w="12700">
                                    <a:solidFill>
                                      <a:srgbClr val="000000"/>
                                    </a:solidFill>
                                    <a:miter lim="800000"/>
                                    <a:headEnd/>
                                    <a:tailEnd/>
                                  </a:ln>
                                </wps:spPr>
                                <wps:bodyPr rot="0" vert="horz" wrap="square" lIns="36000" tIns="36000" rIns="36000" bIns="36000" anchor="t" anchorCtr="0" upright="1">
                                  <a:noAutofit/>
                                </wps:bodyPr>
                              </wps:wsp>
                              <wps:wsp>
                                <wps:cNvPr id="192" name="AutoShape 178"/>
                                <wps:cNvCnPr>
                                  <a:cxnSpLocks noChangeShapeType="1"/>
                                </wps:cNvCnPr>
                                <wps:spPr bwMode="auto">
                                  <a:xfrm flipH="1">
                                    <a:off x="10811" y="1338"/>
                                    <a:ext cx="217" cy="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95" name="AutoShape 179"/>
                              <wps:cNvSpPr>
                                <a:spLocks noChangeArrowheads="1"/>
                              </wps:cNvSpPr>
                              <wps:spPr bwMode="auto">
                                <a:xfrm>
                                  <a:off x="5502" y="3361"/>
                                  <a:ext cx="356" cy="258"/>
                                </a:xfrm>
                                <a:prstGeom prst="upDownArrow">
                                  <a:avLst>
                                    <a:gd name="adj1" fmla="val 38009"/>
                                    <a:gd name="adj2" fmla="val 37153"/>
                                  </a:avLst>
                                </a:prstGeom>
                                <a:solidFill>
                                  <a:srgbClr val="D8D8D8"/>
                                </a:solidFill>
                                <a:ln w="12700">
                                  <a:solidFill>
                                    <a:srgbClr val="000000"/>
                                  </a:solidFill>
                                  <a:miter lim="800000"/>
                                  <a:headEnd/>
                                  <a:tailEnd/>
                                </a:ln>
                              </wps:spPr>
                              <wps:bodyPr rot="0" vert="horz" wrap="square" lIns="36000" tIns="36000" rIns="36000" bIns="36000" anchor="t" anchorCtr="0" upright="1">
                                <a:noAutofit/>
                              </wps:bodyPr>
                            </wps:wsp>
                            <wps:wsp>
                              <wps:cNvPr id="196" name="AutoShape 159"/>
                              <wps:cNvSpPr>
                                <a:spLocks noChangeArrowheads="1"/>
                              </wps:cNvSpPr>
                              <wps:spPr bwMode="auto">
                                <a:xfrm>
                                  <a:off x="2996" y="4993"/>
                                  <a:ext cx="169" cy="169"/>
                                </a:xfrm>
                                <a:prstGeom prst="upDownArrow">
                                  <a:avLst>
                                    <a:gd name="adj1" fmla="val 50000"/>
                                    <a:gd name="adj2" fmla="val 24852"/>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t" anchorCtr="0" upright="1">
                                <a:noAutofit/>
                              </wps:bodyPr>
                            </wps:wsp>
                            <wps:wsp>
                              <wps:cNvPr id="197" name="AutoShape 160"/>
                              <wps:cNvSpPr>
                                <a:spLocks noChangeArrowheads="1"/>
                              </wps:cNvSpPr>
                              <wps:spPr bwMode="auto">
                                <a:xfrm>
                                  <a:off x="8885" y="4993"/>
                                  <a:ext cx="169" cy="169"/>
                                </a:xfrm>
                                <a:prstGeom prst="upDownArrow">
                                  <a:avLst>
                                    <a:gd name="adj1" fmla="val 50000"/>
                                    <a:gd name="adj2" fmla="val 24852"/>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5D6935C1" id="Группа 10" o:spid="_x0000_s1026" style="position:absolute;left:0;text-align:left;margin-left:-16.05pt;margin-top:-25.2pt;width:509.5pt;height:767.45pt;z-index:251764736" coordorigin="805,568" coordsize="10190,14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9NJ5Q4AAMPCAAAOAAAAZHJzL2Uyb0RvYy54bWzsXVtu48gV/Q+QPRD695jFN4VxDxqWPQkw&#10;SQbpyQLYEvVIJFKh6JY7gwABsoRsJDvIFmZ2lHOriqWiRNott1V+lQ3Yeoss1qlz77mP+va729XS&#10;+ZRXm0VZXAzYN+7AyYtxOVkUs4vBX366PksGzqbOikm2LIv8YvA53wy+e/fb33y7XQ9zr5yXy0le&#10;OfiQYjPcri8G87peD8/PN+N5vso235TrvMCT07JaZTXuVrPzSZVt8emr5bnnutH5tqwm66oc55sN&#10;Hh2JJwfv+OdPp/m4/tN0uslrZ3kxwLHV/G/F/36kv+fvvs2GsypbzxdjeRjZA45ilS0KfKn6qFFW&#10;Z85NtTj4qNViXJWbclp/My5X5+V0uhjn/BxwNszdO5vvq/Jmzc9lNtzO1mqYMLR74/Tgjx3/8dOP&#10;lbOY4NpheIpshWv0y39+/dev//7lf/j9r4OHMUbb9WyIl35frT+sf6zEieLmD+X4bxs8fb7/PN2f&#10;iRc7H7d/KCf42OymLvkY3U6rFX0Ezt655Zfis7oU+W3tjPFgFMRuFOKQxngujYMoDOTFGs9xRel9&#10;iRsOHDwbRom4jOP5lXw3c1kq38sCL2X0/Hk2FF/MD1YeHJ0ZJt5mN7abrxvbD/NsnfNLtqEBa8bW&#10;a8b2z5iRWTFb5g7z+GHR9+OFzbBuxJg6RXk5x+vy91VVbud5NsFxidNovYHubHBF7h3kJAUQMViM&#10;JX4ohqsZ6jgNxDBjqPzWSGXDdbWpv8/LlUM3LgYVjp5fwuzTD5taDGrzErqim3K5mFwvlkt+p5p9&#10;vFxWzqcM2Lu6urq8aq5D62XLwtniuFIXV/vuz3D5jzzC1mesFjVWkeViRbOCfsQZ0rhdFRMcZzas&#10;s8VS3MZEWBZ8zoqxE3Ogvv14ixfSgH4sJ58xpFUpVgusbrhBf70Yk2qLxeJisPn7TVblA2f5+wJX&#10;xo/oO51av1Ppdz7qd7JiPC+xBtUDR9y8rMWKdLOuFrM5vozxkSjK94DMdMEHendg8tAxaQUu+VQW&#10;N7UZ5zczji8ijnd6HB/gsZlgXWjMhi8Rx54HqIhFki4NBzuAzFEjcXlZiPVxfFvI9VFhmb/8p89r&#10;rIUtKIu33A1lZ7pcrH/XzAy5cjI3xtpHsE4CfgzZUI15KjHte0l6N6g3dZXRtLssiwL4Lisx+3og&#10;XpSEbw4piVygwixy+Vli/SFY0/lynv05ddOr5CoJzgIvujoL3NHo7P31ZXAWXbM4HPmjy8sR+yfh&#10;igXD+WIyyQs6kYbzWfBl6760PgRbK9ZXg3Le/nTOOjjE5j8/aPCPvvCI1YbWUnr8blR7HihPzL8G&#10;1h5d3H36JTvksej5TcA6aoZV52fOkxLWJ+fnCIDt5uc0ZgA52UFfT9BqohIHPg3vPj/0tkyJjW61&#10;XPOfQ4vjwTDfMypgBvzj2VkUBuxhz1fmiQ64SKxlZgzigAnA+SHj37vjzh3gwvhtG8TCMWyuSqdd&#10;/HanMBZsQcX6FI6bwTLg06Ue3EpOC24Y0PfupjBzXUxdThrE32RdNO7v0U7dAWekIcwQ+rbjF85s&#10;+BBX7Y1SBrmkHIHSxuvxTN8sAqEIdSCQi0GGrLYwYpJFvACYaEMwjWKBwCjm6DSLQC6DcB0E39sC&#10;qkUg9/wan6z53+WbKQQqD99yoCZreiEck0MO5HqDIQSyOIAkQyR4iEA/9iwCTyd6tBaVU7lNCoF8&#10;CaVJZRHYQqCyQjVB0pcxGyOOVBiEUE8Igb4XcujvzFCfniLlglaKO43Qm/Wo3BY82sFNS64+ko05&#10;m8gVJpv8FVw7XS0Rn0NIwfGh9Muv018Dk1h7TczCxoOTnwg2/LKIxSihX3nUrbn+VLpnp3BoFQVh&#10;IkddxqBvMsQWJ76iIn9PUvBiJt0xawyeQH9vwfPkVKR0YUtFOhVFWJ4PjEFf+a4GBBEWA/BSRRfK&#10;3Y6KkqThosDlx2TdsceMgJlFoBKKLQJbCFRpJroxqHxXAwhMPR8uF3fHvHhPEPFS6Y2x5B4ATo41&#10;BYP7TcGwSQsB7rtNwQOdk9nIdls5OhWzWhS3UKxiYzqKlf97KhQLRwJpdhwo5HrJLJMwaHLHvGif&#10;VRnln3AHD7GIR3bwFGLbTmDLwfNChrQx8cUW1R2ppd35KkbY2qK6hequzDGRinlKqbQX1XEk02eZ&#10;FwV7so1FNS0p2fDO/NE3GpS0qG6hWuXj6Vyt3JNTcbXOzgmTWQAsjGUifJMEauVXzehvcd5DYqBW&#10;fqUKm+4CBy9SGZQ6EExmw0Q+a+RXL94jtJ3rGXBs9ms/1vUE7z2PpOoWYK3raSItkzJWhISro9hk&#10;Ro2XpjKa6N0hIFkU9xQ1WaOUqjxFxdabzYsjTeYQxZwSpatptkgpBB1zTThgyPvmnlVjoXpMasKN&#10;iNPUhjYxell4+LU1SoaqC52aV3fV1YLXeCK1/2KwyicoE8xRHU23hFRF9YfPD6pKAH9weQOdHU2x&#10;e6qYqNZFTFBZxeRJijldkXFvFVOaojxYVNcgaZrnC3xZbWLHG5VZiUFQ9c+iphQjosq3T1JizGtT&#10;D8KvKHLANTmlwKS5os0Yw+3kYrAwJKmaO40pNYJ0YiTtiNrHx0tHN186/Pyga23l1sJjwlaOu9Id&#10;Aj7xTeGNcoqAqUO8JUhxeCS49c+sF1HSz5PDlAzRKV4+18p+I5NYZQxoRUyiltzQJGZRKqxDP2J7&#10;qk0SR5BXeeGrLwqcFMHukji/ujNFX41nUyH7BdVOPGTaWLAtwDyCzqgyoJUb3jmL36y3Q3Vuh3bP&#10;ycPlmt2jahBQSbpn+EDDwOzmAfLI59P74VNYmedPNjPfqN2jEKhc6CMRyKgpTdMehrm4N3BEexj5&#10;jGgPI5951PYwRkhEhbZ1ElFZsgaCYEFMjVlgCiEdZD/rjPOLReCpWp+06O5UKr1CYNPFyJYBQWUB&#10;sGR/MZLKO0jQZBw6puhzDwSTpCkDsiT44qsfUPEsJaUjWfAJm6QZYUEVAddZULmeBliQxdQeCiwY&#10;pzGH/k6AS+K0UQTAlEKE7pHaq3t6/FkzFFkQe/2/DJOgEpksAlskqKLXOgKV22wEgTIHJXX320FA&#10;zJASeBTwQ7KO4MutP4Lw+jAOfO2eoIo86whUbrMJBEYovSUOTKneDxdJ48AEoSeuxcRCprcIfMEI&#10;VALfkRz42hGoQutaBpcokTEk6Psu+uFyK5SiUC0EotRA6vnIALjTCD2+HcQXVQsFScgPCci31UK2&#10;WmjgPKTjtglnMlHdLHQYK8/bAJGGSJnqgzHl7/CwnIVxb3v5NxorOZKNX7kmlKgcER3Gyn03AmOq&#10;uoc9zNwQZbxtOt7h+B6P9CF07CGRm39db3cmz9Kx2uimcwMXW7xLsLlnAwwjdKzSZHQcKxHAAI4j&#10;lzKlya+N9pusIYPG0rGt1q27GphaOtYF4kSlCukwVkqCERjLdqUJJYH0sbF1jvs2bbJWta1v8hKV&#10;b6TD2GS+EdALzqVIa4w0cAvjY/deszC2MPYSlbOkw/jkOUu9HXGCEH2TCdRRIBoo70JHrGnl7z1V&#10;mytflU1Z4doK189YuFZZUDqoT54F1Qvq2CdrwYKaAuEPKUaxTG2Z2ktUYpUOapOJVSHSpziMgzTd&#10;ayFg5S/hgNhmdbTNKiU50IbYouj95chfsl2A2spVJvbvGvKITgkMTdbhbp5yv1fWZFBhd2FRbrGz&#10;g5MkhdFOod+kUaHVNs6MHiKmZcx3JUZ3O7InKR4T70RRJ05BJV89Qa+EXYMULU1NlO4ZSpJhaEcv&#10;BytG67SWguCFHvwQGmTbqf7lV0soWerlrEUGImoUsjoo2o1MBtSCAM13xXJ1gEAWY890i8BXUjKo&#10;FCWLQC0YFqsMM50DjcbCPFdUDDJ2gEB0mpfVEpYDXz4HKvnHIlBHoEoO0xGo7AUD0WixJxI32Q8Q&#10;iK5aMlnbIvDlI1BpNRaBGgKxD1GHFarsBQMI7HKam96YqJqXLjM21my5zJnawvILux/Zmt0nr9lV&#10;RXBHIvDJ6pV2uozQm2bV+sNaSU9Sn9qlYjT6lOT6E3bylF3vQqg4Ld0kTSm/i3d6SUJ+GFojT+bK&#10;ukDmNnrLTpxCK09ZHe+R5/fE6hQ1yzj0jdUKbmBVipj0jb0IJnprkAP0uBKDzJjo16aEPLsqLYvN&#10;MGPBxWBe1+vh+bNN7lbtdCA04uqS5nnkqvS66zZ28S7dMlcruAEEMmykKNSpWHQL0DT4mBom0jIX&#10;pU3Pwcdq5WFb6WZmdjzcIVDV9FkEapY565Sn8KBcrkxAUFkMBxDETt/S0ECMrGUuHM2B/Z1jXk57&#10;XZET18sib7i/LotV5oTGJCJl2FSkMcXufhTn6LDlaNdcziTWloPZNpwvJpOX2xEDBoO15fKBMGfB&#10;D9JDRSyvw52KTdbgovQW7iXJrAdMksYeVgjus341lRyIPNaaM2TNWdOtZbqBVIR+oWULio2jT8l5&#10;vSnAqHsXkX4fG7zQGrnzpVTu4JPl9e+2Q7F5/Tav/9nm9UOF7gK1yXQBPwoEjL3A3xMlFYzJbQTA&#10;+yXJhzSyoN7tfNW4o5EFFGT5xRbGFsbPGMad3Gw058BDA2nuj1oY24Kc4nqxXPIFG1Hv5r9tZFGV&#10;43zTv9s2HLuGjXVZyWjigkvtjMmnVfHUJm8hjQPp08p9APvpuLqn1/irUEeVkWTdRN1NpG03D91E&#10;lSpoQOEP0b1BzOEw3LMofSQQCFkmenSL0kfrF24tZsNei9KPWcj1PGCn26Lsh8YooV9pjrZetixo&#10;Q1qGrUJd6GR3iSMn3dHM4qCFA5WEpssl/PpJucTsbs2JtM+wV/MeKOxmzTBRhHh0Uy0uBj+nbnqV&#10;XCXBWeBFV2eBOxqdvb++DM6iaxaHI390eTlipyqiUGrv42zW3M72MlABxKiS8HD9N5lkEYa0TSps&#10;GB97TwoXv7FhsKWqXP8FM/SbMMcrCnb9LyefEZ2pyvrCFtcztEk9xIGorj2lXE4rWTmdOtid20vp&#10;GIADW1xve2SIAHjjijf/rUt+r0sOh+GAzoTzYAjGSVNTbmFsYfz6YKxbqHfe3s5QpgCDbVZl6/li&#10;PMrqTL+P29v1MPfKebmc5NW7/wMAAP//AwBQSwMEFAAGAAgAAAAhAOhxUn7iAAAADAEAAA8AAABk&#10;cnMvZG93bnJldi54bWxMj8Fqg0AQhu+FvsMyhd6S1USDsa4hhLanUGhSKL1NdKISd1fcjZq37/TU&#10;3GaYj3++P9tMuhUD9a6xRkE4D0CQKWzZmErB1/FtloBwHk2JrTWk4EYONvnjQ4ZpaUfzScPBV4JD&#10;jEtRQe19l0rpipo0urntyPDtbHuNnte+kmWPI4frVi6CYCU1NoY/1NjRrqbicrhqBe8jjttl+Drs&#10;L+fd7ecYf3zvQ1Lq+WnavoDwNPl/GP70WR1ydjrZqymdaBXMlouQUR7iIALBxDpZrUGcGI2SKAaZ&#10;Z/K+RP4LAAD//wMAUEsBAi0AFAAGAAgAAAAhALaDOJL+AAAA4QEAABMAAAAAAAAAAAAAAAAAAAAA&#10;AFtDb250ZW50X1R5cGVzXS54bWxQSwECLQAUAAYACAAAACEAOP0h/9YAAACUAQAACwAAAAAAAAAA&#10;AAAAAAAvAQAAX3JlbHMvLnJlbHNQSwECLQAUAAYACAAAACEAtufTSeUOAADDwgAADgAAAAAAAAAA&#10;AAAAAAAuAgAAZHJzL2Uyb0RvYy54bWxQSwECLQAUAAYACAAAACEA6HFSfuIAAAAMAQAADwAAAAAA&#10;AAAAAAAAAAA/EQAAZHJzL2Rvd25yZXYueG1sUEsFBgAAAAAEAAQA8wAAAE4SAAAAAA==&#10;">
                <v:rect id="Rectangle 121" o:spid="_x0000_s1027" style="position:absolute;left:898;top:11835;width:794;height: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Vn3sIA&#10;AADbAAAADwAAAGRycy9kb3ducmV2LnhtbESPT2sCMRDF70K/Q5hCb5rUQ5HVKFJo0eLFv+dhM24W&#10;N5Mlieu2n74RBG8zvPd782a26F0jOgqx9qzhfaRAEJfe1FxpOOy/hhMQMSEbbDyThl+KsJi/DGZY&#10;GH/jLXW7VIkcwrFADTaltpAylpYcxpFvibN29sFhymuopAl4y+GukWOlPqTDmvMFiy19Wiovu6vL&#10;NUwXVPqrD6o5/XyvNlTa9XGj9dtrv5yCSNSnp/lBr0zmxnD/JQ8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ZWfewgAAANsAAAAPAAAAAAAAAAAAAAAAAJgCAABkcnMvZG93&#10;bnJldi54bWxQSwUGAAAAAAQABAD1AAAAhwMAAAAA&#10;" fillcolor="#eeece1" strokeweight="1.5pt">
                  <v:textbox style="layout-flow:vertical;mso-layout-flow-alt:bottom-to-top" inset="1mm,1mm,1mm,1mm">
                    <w:txbxContent>
                      <w:p w14:paraId="01430D3D" w14:textId="77777777" w:rsidR="00254B10" w:rsidRPr="000F4020" w:rsidRDefault="00254B10" w:rsidP="007F003A">
                        <w:pPr>
                          <w:pStyle w:val="af4"/>
                          <w:jc w:val="center"/>
                          <w:rPr>
                            <w:b/>
                            <w:color w:val="000000"/>
                            <w:sz w:val="22"/>
                            <w:szCs w:val="22"/>
                            <w:lang w:val="uk-UA"/>
                          </w:rPr>
                        </w:pPr>
                        <w:r w:rsidRPr="000F4020">
                          <w:rPr>
                            <w:b/>
                            <w:sz w:val="22"/>
                            <w:szCs w:val="22"/>
                            <w:lang w:val="uk-UA"/>
                          </w:rPr>
                          <w:t>Рефлекс</w:t>
                        </w:r>
                        <w:r>
                          <w:rPr>
                            <w:b/>
                            <w:sz w:val="22"/>
                            <w:szCs w:val="22"/>
                            <w:lang w:val="uk-UA"/>
                          </w:rPr>
                          <w:t>ив</w:t>
                        </w:r>
                        <w:r w:rsidRPr="000F4020">
                          <w:rPr>
                            <w:b/>
                            <w:sz w:val="22"/>
                            <w:szCs w:val="22"/>
                            <w:lang w:val="uk-UA"/>
                          </w:rPr>
                          <w:t>но-</w:t>
                        </w:r>
                        <w:r w:rsidRPr="000F4020">
                          <w:rPr>
                            <w:b/>
                            <w:color w:val="000000"/>
                            <w:sz w:val="22"/>
                            <w:szCs w:val="22"/>
                            <w:lang w:val="uk-UA"/>
                          </w:rPr>
                          <w:t>оц</w:t>
                        </w:r>
                        <w:r>
                          <w:rPr>
                            <w:b/>
                            <w:color w:val="000000"/>
                            <w:sz w:val="22"/>
                            <w:szCs w:val="22"/>
                            <w:lang w:val="uk-UA"/>
                          </w:rPr>
                          <w:t>е</w:t>
                        </w:r>
                        <w:r w:rsidRPr="000F4020">
                          <w:rPr>
                            <w:b/>
                            <w:color w:val="000000"/>
                            <w:sz w:val="22"/>
                            <w:szCs w:val="22"/>
                            <w:lang w:val="uk-UA"/>
                          </w:rPr>
                          <w:t>н</w:t>
                        </w:r>
                        <w:r>
                          <w:rPr>
                            <w:b/>
                            <w:color w:val="000000"/>
                            <w:sz w:val="22"/>
                            <w:szCs w:val="22"/>
                            <w:lang w:val="uk-UA"/>
                          </w:rPr>
                          <w:t xml:space="preserve">очный </w:t>
                        </w:r>
                        <w:r w:rsidRPr="000F4020">
                          <w:rPr>
                            <w:b/>
                            <w:color w:val="000000"/>
                            <w:sz w:val="22"/>
                            <w:szCs w:val="22"/>
                            <w:lang w:val="uk-UA"/>
                          </w:rPr>
                          <w:t>блок</w:t>
                        </w:r>
                      </w:p>
                      <w:p w14:paraId="045F8314" w14:textId="77777777" w:rsidR="00254B10" w:rsidRDefault="00254B10" w:rsidP="007F003A">
                        <w:pPr>
                          <w:spacing w:before="100" w:after="0" w:line="240" w:lineRule="auto"/>
                          <w:jc w:val="center"/>
                        </w:pPr>
                      </w:p>
                    </w:txbxContent>
                  </v:textbox>
                </v:rect>
                <v:group id="Group 210" o:spid="_x0000_s1028" style="position:absolute;left:805;top:568;width:10190;height:14291" coordorigin="805,568" coordsize="10190,14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32" coordsize="21600,21600" o:spt="32" o:oned="t" path="m,l21600,21600e" filled="f">
                    <v:path arrowok="t" fillok="f" o:connecttype="none"/>
                    <o:lock v:ext="edit" shapetype="t"/>
                  </v:shapetype>
                  <v:shape id="AutoShape 123" o:spid="_x0000_s1029" type="#_x0000_t32" style="position:absolute;left:10768;top:843;width:19;height:132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lhYsMAAADcAAAADwAAAGRycy9kb3ducmV2LnhtbESP0WrCQBRE3wv9h+UWfKsbYwgSXUWF&#10;iH2s+gGX7G2Smr27ZleNf98VhD4OM3OGWawG04kb9b61rGAyTkAQV1a3XCs4HcvPGQgfkDV2lknB&#10;gzyslu9vCyy0vfM33Q6hFhHCvkAFTQiukNJXDRn0Y+uIo/dje4Mhyr6Wusd7hJtOpkmSS4Mtx4UG&#10;HW0bqs6Hq1GgZ9ty+pvtJl/uPJSbjHO3vuRKjT6G9RxEoCH8h1/tvVaQphk8z8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pYWLDAAAA3AAAAA8AAAAAAAAAAAAA&#10;AAAAoQIAAGRycy9kb3ducmV2LnhtbFBLBQYAAAAABAAEAPkAAACRAwAAAAA=&#10;" strokeweight="1pt">
                    <v:stroke joinstyle="miter"/>
                  </v:shape>
                  <v:group id="Group 212" o:spid="_x0000_s1030" style="position:absolute;left:805;top:568;width:10190;height:14291" coordorigin="805,568" coordsize="10190,14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rect id="Rectangle 125" o:spid="_x0000_s1031" style="position:absolute;left:869;top:11835;width:9718;height: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68pMcA&#10;AADcAAAADwAAAGRycy9kb3ducmV2LnhtbESPT2vCQBTE7wW/w/IKvdVNQ7GSuhFptYoHxbSX3h7Z&#10;lz+afZtmV43f3hUKHoeZ+Q0zmfamESfqXG1ZwcswAkGcW11zqeDne/E8BuE8ssbGMim4kINpOniY&#10;YKLtmXd0ynwpAoRdggoq79tESpdXZNANbUscvMJ2Bn2QXSl1h+cAN42Mo2gkDdYcFips6aOi/JAd&#10;jYLtfrVsah+t5aL4/RpvPuevf29zpZ4e+9k7CE+9v4f/2yutII5H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evKTHAAAA3AAAAA8AAAAAAAAAAAAAAAAAmAIAAGRy&#10;cy9kb3ducmV2LnhtbFBLBQYAAAAABAAEAPUAAACMAwAAAAA=&#10;" filled="f" strokeweight="1.5pt">
                      <v:textbox inset="1mm,1mm,1mm,1mm"/>
                    </v:rect>
                    <v:rect id="Rectangle 126" o:spid="_x0000_s1032" style="position:absolute;left:841;top:13516;width:9718;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8REcEA&#10;AADcAAAADwAAAGRycy9kb3ducmV2LnhtbESP0YrCMBRE3wX/IVzBN021IEs1SlsouPik6wdcmmtb&#10;bG5KE239+40g+DjMzBlmdxhNK57Uu8aygtUyAkFcWt1wpeD6Vyx+QDiPrLG1TApe5OCwn052mGg7&#10;8JmeF1+JAGGXoILa+y6R0pU1GXRL2xEH72Z7gz7IvpK6xyHATSvXUbSRBhsOCzV2lNdU3i8Po4Cy&#10;nE/DvShS/M2ucZa+TkXeKDWfjekWhKfRf8Of9lErWMcxvM+EIyD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ERHBAAAA3AAAAA8AAAAAAAAAAAAAAAAAmAIAAGRycy9kb3du&#10;cmV2LnhtbFBLBQYAAAAABAAEAPUAAACGAwAAAAA=&#10;" fillcolor="#eeece1" strokeweight="1.5pt">
                      <v:textbox inset="1mm,1mm,1mm,1mm">
                        <w:txbxContent>
                          <w:p w14:paraId="7379A123" w14:textId="74270B83" w:rsidR="00254B10" w:rsidRDefault="00254B10">
                            <w:pPr>
                              <w:spacing w:after="0" w:line="240" w:lineRule="auto"/>
                              <w:jc w:val="center"/>
                              <w:rPr>
                                <w:rFonts w:ascii="Times New Roman" w:eastAsia="Times New Roman" w:hAnsi="Times New Roman"/>
                                <w:lang w:val="uk-UA" w:eastAsia="ru-RU"/>
                              </w:rPr>
                            </w:pPr>
                            <w:r>
                              <w:rPr>
                                <w:rFonts w:ascii="Times New Roman" w:eastAsia="Times New Roman" w:hAnsi="Times New Roman"/>
                                <w:b/>
                                <w:lang w:val="uk-UA" w:eastAsia="ru-RU"/>
                              </w:rPr>
                              <w:t xml:space="preserve">Результат: </w:t>
                            </w:r>
                            <w:r w:rsidRPr="00B93152">
                              <w:rPr>
                                <w:rFonts w:ascii="Times New Roman" w:eastAsia="Times New Roman" w:hAnsi="Times New Roman"/>
                                <w:lang w:val="uk-UA" w:eastAsia="ru-RU"/>
                              </w:rPr>
                              <w:t>готовность будущих учителей</w:t>
                            </w:r>
                            <w:r>
                              <w:rPr>
                                <w:rFonts w:ascii="Times New Roman" w:eastAsia="Times New Roman" w:hAnsi="Times New Roman"/>
                                <w:lang w:val="uk-UA" w:eastAsia="ru-RU"/>
                              </w:rPr>
                              <w:t xml:space="preserve"> химии</w:t>
                            </w:r>
                            <w:r w:rsidRPr="00B93152">
                              <w:rPr>
                                <w:rFonts w:ascii="Times New Roman" w:eastAsia="Times New Roman" w:hAnsi="Times New Roman"/>
                                <w:lang w:val="uk-UA" w:eastAsia="ru-RU"/>
                              </w:rPr>
                              <w:t xml:space="preserve"> к использованию учебных компьютерных игр</w:t>
                            </w:r>
                            <w:r>
                              <w:rPr>
                                <w:rFonts w:ascii="Times New Roman" w:eastAsia="Times New Roman" w:hAnsi="Times New Roman"/>
                                <w:lang w:val="uk-UA" w:eastAsia="ru-RU"/>
                              </w:rPr>
                              <w:t xml:space="preserve"> в обучении</w:t>
                            </w:r>
                            <w:r w:rsidR="00F9115D">
                              <w:rPr>
                                <w:rFonts w:ascii="Times New Roman" w:eastAsia="Times New Roman" w:hAnsi="Times New Roman"/>
                                <w:lang w:val="uk-UA" w:eastAsia="ru-RU"/>
                              </w:rPr>
                              <w:t xml:space="preserve"> химии</w:t>
                            </w:r>
                          </w:p>
                          <w:p w14:paraId="1C27C044" w14:textId="77777777" w:rsidR="00254B10" w:rsidRDefault="00254B10">
                            <w:pPr>
                              <w:rPr>
                                <w:lang w:val="uk-UA"/>
                              </w:rPr>
                            </w:pPr>
                          </w:p>
                        </w:txbxContent>
                      </v:textbox>
                    </v:rect>
                    <v:rect id="Rectangle 127" o:spid="_x0000_s1033" style="position:absolute;left:922;top:14054;width:10073;height: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A7lMUA&#10;AADcAAAADwAAAGRycy9kb3ducmV2LnhtbESPzWrDMBCE74W+g9hCLqWRnUBI3SimFEpCDob89L61&#10;tpZba2UkNXHePgoEchxm5htmUQ62E0fyoXWsIB9nIIhrp1tuFBz2ny9zECEia+wck4IzBSiXjw8L&#10;LLQ78ZaOu9iIBOFQoAITY19IGWpDFsPY9cTJ+3HeYkzSN1J7PCW47eQky2bSYstpwWBPH4bqv92/&#10;VdDZfFV5Uz+jqzZf2XT+bapfr9ToaXh/AxFpiPfwrb3WCibTV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DuUxQAAANwAAAAPAAAAAAAAAAAAAAAAAJgCAABkcnMv&#10;ZG93bnJldi54bWxQSwUGAAAAAAQABAD1AAAAigMAAAAA&#10;" filled="f" strokecolor="white">
                      <v:textbox inset="1mm,1mm,1mm,1mm">
                        <w:txbxContent>
                          <w:p w14:paraId="0E0F74EB" w14:textId="388A6C91" w:rsidR="00254B10" w:rsidRPr="002F177C" w:rsidRDefault="00254B10" w:rsidP="00F2600E">
                            <w:pPr>
                              <w:spacing w:before="80" w:after="0" w:line="240" w:lineRule="auto"/>
                              <w:jc w:val="center"/>
                              <w:rPr>
                                <w:rFonts w:ascii="Times New Roman" w:hAnsi="Times New Roman"/>
                                <w:bCs/>
                                <w:sz w:val="28"/>
                                <w:szCs w:val="28"/>
                                <w:lang w:val="uk-UA"/>
                              </w:rPr>
                            </w:pPr>
                            <w:r w:rsidRPr="002F177C">
                              <w:rPr>
                                <w:rFonts w:ascii="Times New Roman" w:hAnsi="Times New Roman"/>
                                <w:bCs/>
                                <w:sz w:val="28"/>
                                <w:szCs w:val="28"/>
                                <w:lang w:val="uk-UA"/>
                              </w:rPr>
                              <w:t xml:space="preserve">Рисунок 2 - </w:t>
                            </w:r>
                            <w:r w:rsidRPr="002F177C">
                              <w:rPr>
                                <w:rFonts w:ascii="Times New Roman" w:hAnsi="Times New Roman"/>
                                <w:bCs/>
                                <w:spacing w:val="-4"/>
                                <w:sz w:val="28"/>
                                <w:szCs w:val="28"/>
                                <w:lang w:val="uk-UA"/>
                              </w:rPr>
                              <w:t xml:space="preserve">Модель </w:t>
                            </w:r>
                            <w:r w:rsidRPr="00511E60">
                              <w:rPr>
                                <w:rFonts w:ascii="Times New Roman" w:hAnsi="Times New Roman"/>
                                <w:bCs/>
                                <w:spacing w:val="-4"/>
                                <w:sz w:val="28"/>
                                <w:szCs w:val="28"/>
                                <w:lang w:val="uk-UA"/>
                              </w:rPr>
                              <w:t>готовности будущ</w:t>
                            </w:r>
                            <w:r>
                              <w:rPr>
                                <w:rFonts w:ascii="Times New Roman" w:hAnsi="Times New Roman"/>
                                <w:bCs/>
                                <w:spacing w:val="-4"/>
                                <w:sz w:val="28"/>
                                <w:szCs w:val="28"/>
                                <w:lang w:val="uk-UA"/>
                              </w:rPr>
                              <w:t>их</w:t>
                            </w:r>
                            <w:r w:rsidRPr="00511E60">
                              <w:rPr>
                                <w:rFonts w:ascii="Times New Roman" w:hAnsi="Times New Roman"/>
                                <w:bCs/>
                                <w:spacing w:val="-4"/>
                                <w:sz w:val="28"/>
                                <w:szCs w:val="28"/>
                                <w:lang w:val="uk-UA"/>
                              </w:rPr>
                              <w:t xml:space="preserve"> учител</w:t>
                            </w:r>
                            <w:r>
                              <w:rPr>
                                <w:rFonts w:ascii="Times New Roman" w:hAnsi="Times New Roman"/>
                                <w:bCs/>
                                <w:spacing w:val="-4"/>
                                <w:sz w:val="28"/>
                                <w:szCs w:val="28"/>
                                <w:lang w:val="uk-UA"/>
                              </w:rPr>
                              <w:t>ей химии</w:t>
                            </w:r>
                            <w:r w:rsidRPr="00511E60">
                              <w:rPr>
                                <w:rFonts w:ascii="Times New Roman" w:hAnsi="Times New Roman"/>
                                <w:bCs/>
                                <w:spacing w:val="-4"/>
                                <w:sz w:val="28"/>
                                <w:szCs w:val="28"/>
                                <w:lang w:val="uk-UA"/>
                              </w:rPr>
                              <w:t xml:space="preserve"> </w:t>
                            </w:r>
                            <w:r w:rsidRPr="002F177C">
                              <w:rPr>
                                <w:rFonts w:ascii="Times New Roman" w:hAnsi="Times New Roman"/>
                                <w:bCs/>
                                <w:spacing w:val="-4"/>
                                <w:sz w:val="28"/>
                                <w:szCs w:val="28"/>
                                <w:lang w:val="uk-UA"/>
                              </w:rPr>
                              <w:t>к использованию информационно-компьютерных</w:t>
                            </w:r>
                            <w:r w:rsidRPr="00F2600E">
                              <w:rPr>
                                <w:rFonts w:ascii="Times New Roman" w:hAnsi="Times New Roman"/>
                                <w:bCs/>
                                <w:spacing w:val="-4"/>
                                <w:sz w:val="24"/>
                                <w:szCs w:val="24"/>
                                <w:lang w:val="uk-UA"/>
                              </w:rPr>
                              <w:t xml:space="preserve"> </w:t>
                            </w:r>
                            <w:r w:rsidRPr="002F177C">
                              <w:rPr>
                                <w:rFonts w:ascii="Times New Roman" w:hAnsi="Times New Roman"/>
                                <w:bCs/>
                                <w:spacing w:val="-4"/>
                                <w:sz w:val="28"/>
                                <w:szCs w:val="28"/>
                                <w:lang w:val="uk-UA"/>
                              </w:rPr>
                              <w:t>технологий в игровом обучении</w:t>
                            </w:r>
                            <w:r>
                              <w:rPr>
                                <w:rFonts w:ascii="Times New Roman" w:hAnsi="Times New Roman"/>
                                <w:bCs/>
                                <w:spacing w:val="-4"/>
                                <w:sz w:val="28"/>
                                <w:szCs w:val="28"/>
                                <w:lang w:val="uk-UA"/>
                              </w:rPr>
                              <w:t xml:space="preserve"> химии</w:t>
                            </w:r>
                          </w:p>
                        </w:txbxContent>
                      </v:textbox>
                    </v:rect>
                    <v:rect id="Rectangle 128" o:spid="_x0000_s1034" style="position:absolute;left:5611;top:12425;width:1967;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O7CMEA&#10;AADcAAAADwAAAGRycy9kb3ducmV2LnhtbERPTWvCQBC9C/6HZQRvuqmItqmriCjqwdKm2vOQnSbR&#10;7GzIrpr8e/cgeHy879miMaW4Ue0KywrehhEI4tTqgjMFx9/N4B2E88gaS8ukoCUHi3m3M8NY2zv/&#10;0C3xmQgh7GJUkHtfxVK6NCeDbmgr4sD929qgD7DOpK7xHsJNKUdRNJEGCw4NOVa0yim9JFejICnM&#10;9tT+fdNhvV+tW/yij/OUlOr3muUnCE+Nf4mf7p1WMBqH+eFMOAJ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zuwjBAAAA3AAAAA8AAAAAAAAAAAAAAAAAmAIAAGRycy9kb3du&#10;cmV2LnhtbFBLBQYAAAAABAAEAPUAAACGAwAAAAA=&#10;" filled="f">
                      <v:textbox inset="1mm,1mm,1mm,1mm">
                        <w:txbxContent>
                          <w:p w14:paraId="17FD6229" w14:textId="77777777" w:rsidR="00254B10" w:rsidRPr="00877F49" w:rsidRDefault="00254B10" w:rsidP="007F003A">
                            <w:pPr>
                              <w:spacing w:after="0" w:line="240" w:lineRule="auto"/>
                              <w:jc w:val="center"/>
                              <w:rPr>
                                <w:rFonts w:ascii="Times New Roman" w:hAnsi="Times New Roman"/>
                                <w:spacing w:val="-2"/>
                                <w:sz w:val="20"/>
                                <w:szCs w:val="20"/>
                                <w:lang w:val="uk-UA"/>
                              </w:rPr>
                            </w:pPr>
                            <w:r w:rsidRPr="00877F49">
                              <w:rPr>
                                <w:rFonts w:ascii="Times New Roman" w:hAnsi="Times New Roman"/>
                                <w:b/>
                                <w:spacing w:val="-2"/>
                                <w:sz w:val="20"/>
                                <w:szCs w:val="20"/>
                                <w:lang w:val="uk-UA"/>
                              </w:rPr>
                              <w:t>Показ</w:t>
                            </w:r>
                            <w:r>
                              <w:rPr>
                                <w:rFonts w:ascii="Times New Roman" w:hAnsi="Times New Roman"/>
                                <w:b/>
                                <w:spacing w:val="-2"/>
                                <w:sz w:val="20"/>
                                <w:szCs w:val="20"/>
                                <w:lang w:val="uk-UA"/>
                              </w:rPr>
                              <w:t>атели</w:t>
                            </w:r>
                            <w:r w:rsidRPr="00877F49">
                              <w:rPr>
                                <w:rFonts w:ascii="Times New Roman" w:hAnsi="Times New Roman"/>
                                <w:b/>
                                <w:spacing w:val="-2"/>
                                <w:sz w:val="20"/>
                                <w:szCs w:val="20"/>
                                <w:lang w:val="uk-UA"/>
                              </w:rPr>
                              <w:t>:</w:t>
                            </w:r>
                            <w:r w:rsidRPr="00537848">
                              <w:rPr>
                                <w:rFonts w:ascii="Times New Roman" w:hAnsi="Times New Roman"/>
                                <w:b/>
                                <w:spacing w:val="-2"/>
                                <w:sz w:val="20"/>
                                <w:szCs w:val="20"/>
                                <w:lang w:val="uk-UA"/>
                              </w:rPr>
                              <w:t xml:space="preserve"> </w:t>
                            </w:r>
                          </w:p>
                        </w:txbxContent>
                      </v:textbox>
                    </v:rect>
                    <v:rect id="Rectangle 129" o:spid="_x0000_s1035" style="position:absolute;left:1744;top:12425;width:3727;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wh08EA&#10;AADcAAAADwAAAGRycy9kb3ducmV2LnhtbERPTWvCQBC9C/6HZQRvuqmgtqmriCjqwdKm2vOQnSbR&#10;7GzIrpr8e/cgeHy879miMaW4Ue0KywrehhEI4tTqgjMFx9/N4B2E88gaS8ukoCUHi3m3M8NY2zv/&#10;0C3xmQgh7GJUkHtfxVK6NCeDbmgr4sD929qgD7DOpK7xHsJNKUdRNJEGCw4NOVa0yim9JFejICnM&#10;9tT+fdNhvV+tW/yij/OUlOr3muUnCE+Nf4mf7p1WMBqHteFMOAJ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cIdPBAAAA3AAAAA8AAAAAAAAAAAAAAAAAmAIAAGRycy9kb3du&#10;cmV2LnhtbFBLBQYAAAAABAAEAPUAAACGAwAAAAA=&#10;" filled="f">
                      <v:textbox inset="1mm,1mm,1mm,1mm">
                        <w:txbxContent>
                          <w:p w14:paraId="44943510" w14:textId="32F972E7" w:rsidR="00254B10" w:rsidRPr="00877F49" w:rsidRDefault="00254B10" w:rsidP="000973B1">
                            <w:pPr>
                              <w:spacing w:line="240" w:lineRule="auto"/>
                              <w:jc w:val="both"/>
                              <w:rPr>
                                <w:rFonts w:ascii="Times New Roman" w:hAnsi="Times New Roman"/>
                                <w:sz w:val="20"/>
                                <w:szCs w:val="20"/>
                              </w:rPr>
                            </w:pPr>
                            <w:r w:rsidRPr="00537848">
                              <w:rPr>
                                <w:rFonts w:ascii="Times New Roman" w:hAnsi="Times New Roman"/>
                                <w:b/>
                                <w:color w:val="000000"/>
                                <w:sz w:val="20"/>
                                <w:szCs w:val="20"/>
                                <w:lang w:val="uk-UA"/>
                              </w:rPr>
                              <w:t>Критер</w:t>
                            </w:r>
                            <w:r>
                              <w:rPr>
                                <w:rFonts w:ascii="Times New Roman" w:hAnsi="Times New Roman"/>
                                <w:b/>
                                <w:color w:val="000000"/>
                                <w:sz w:val="20"/>
                                <w:szCs w:val="20"/>
                                <w:lang w:val="uk-UA"/>
                              </w:rPr>
                              <w:t>ии</w:t>
                            </w:r>
                            <w:r w:rsidRPr="00537848">
                              <w:rPr>
                                <w:rFonts w:ascii="Times New Roman" w:hAnsi="Times New Roman"/>
                                <w:b/>
                                <w:color w:val="000000"/>
                                <w:sz w:val="20"/>
                                <w:szCs w:val="20"/>
                                <w:lang w:val="uk-UA"/>
                              </w:rPr>
                              <w:t>:</w:t>
                            </w:r>
                            <w:r>
                              <w:rPr>
                                <w:rFonts w:ascii="Times New Roman" w:hAnsi="Times New Roman"/>
                                <w:b/>
                                <w:color w:val="000000"/>
                                <w:sz w:val="20"/>
                                <w:szCs w:val="20"/>
                                <w:lang w:val="uk-UA"/>
                              </w:rPr>
                              <w:t xml:space="preserve"> </w:t>
                            </w:r>
                            <w:r w:rsidRPr="00537848">
                              <w:rPr>
                                <w:rFonts w:ascii="Times New Roman" w:hAnsi="Times New Roman"/>
                                <w:sz w:val="20"/>
                                <w:szCs w:val="20"/>
                                <w:lang w:val="uk-UA"/>
                              </w:rPr>
                              <w:t>мотивац</w:t>
                            </w:r>
                            <w:r>
                              <w:rPr>
                                <w:rFonts w:ascii="Times New Roman" w:hAnsi="Times New Roman"/>
                                <w:sz w:val="20"/>
                                <w:szCs w:val="20"/>
                                <w:lang w:val="uk-UA"/>
                              </w:rPr>
                              <w:t>ион</w:t>
                            </w:r>
                            <w:r w:rsidRPr="00537848">
                              <w:rPr>
                                <w:rFonts w:ascii="Times New Roman" w:hAnsi="Times New Roman"/>
                                <w:sz w:val="20"/>
                                <w:szCs w:val="20"/>
                                <w:lang w:val="uk-UA"/>
                              </w:rPr>
                              <w:t>н</w:t>
                            </w:r>
                            <w:r>
                              <w:rPr>
                                <w:rFonts w:ascii="Times New Roman" w:hAnsi="Times New Roman"/>
                                <w:sz w:val="20"/>
                                <w:szCs w:val="20"/>
                                <w:lang w:val="uk-UA"/>
                              </w:rPr>
                              <w:t>ы</w:t>
                            </w:r>
                            <w:r w:rsidRPr="00537848">
                              <w:rPr>
                                <w:rFonts w:ascii="Times New Roman" w:hAnsi="Times New Roman"/>
                                <w:sz w:val="20"/>
                                <w:szCs w:val="20"/>
                                <w:lang w:val="uk-UA"/>
                              </w:rPr>
                              <w:t>й,</w:t>
                            </w:r>
                            <w:r w:rsidRPr="00537848">
                              <w:rPr>
                                <w:rFonts w:ascii="Times New Roman" w:hAnsi="Times New Roman"/>
                                <w:color w:val="000000"/>
                                <w:sz w:val="20"/>
                                <w:szCs w:val="20"/>
                                <w:lang w:val="uk-UA"/>
                              </w:rPr>
                              <w:t xml:space="preserve"> </w:t>
                            </w:r>
                            <w:r>
                              <w:rPr>
                                <w:rFonts w:ascii="Times New Roman" w:hAnsi="Times New Roman"/>
                                <w:color w:val="000000"/>
                                <w:sz w:val="20"/>
                                <w:szCs w:val="20"/>
                                <w:lang w:val="uk-UA"/>
                              </w:rPr>
                              <w:t>к</w:t>
                            </w:r>
                            <w:r w:rsidRPr="00537848">
                              <w:rPr>
                                <w:rFonts w:ascii="Times New Roman" w:hAnsi="Times New Roman"/>
                                <w:color w:val="000000"/>
                                <w:sz w:val="20"/>
                                <w:szCs w:val="20"/>
                                <w:lang w:val="uk-UA"/>
                              </w:rPr>
                              <w:t>огн</w:t>
                            </w:r>
                            <w:r>
                              <w:rPr>
                                <w:rFonts w:ascii="Times New Roman" w:hAnsi="Times New Roman"/>
                                <w:color w:val="000000"/>
                                <w:sz w:val="20"/>
                                <w:szCs w:val="20"/>
                                <w:lang w:val="uk-UA"/>
                              </w:rPr>
                              <w:t>и</w:t>
                            </w:r>
                            <w:r w:rsidRPr="00537848">
                              <w:rPr>
                                <w:rFonts w:ascii="Times New Roman" w:hAnsi="Times New Roman"/>
                                <w:color w:val="000000"/>
                                <w:sz w:val="20"/>
                                <w:szCs w:val="20"/>
                                <w:lang w:val="uk-UA"/>
                              </w:rPr>
                              <w:t>тив</w:t>
                            </w:r>
                            <w:r>
                              <w:rPr>
                                <w:rFonts w:ascii="Times New Roman" w:hAnsi="Times New Roman"/>
                                <w:color w:val="000000"/>
                                <w:sz w:val="20"/>
                                <w:szCs w:val="20"/>
                                <w:lang w:val="uk-UA"/>
                              </w:rPr>
                              <w:t>-</w:t>
                            </w:r>
                            <w:r w:rsidRPr="00537848">
                              <w:rPr>
                                <w:rFonts w:ascii="Times New Roman" w:hAnsi="Times New Roman"/>
                                <w:color w:val="000000"/>
                                <w:sz w:val="20"/>
                                <w:szCs w:val="20"/>
                                <w:lang w:val="uk-UA"/>
                              </w:rPr>
                              <w:t>н</w:t>
                            </w:r>
                            <w:r>
                              <w:rPr>
                                <w:rFonts w:ascii="Times New Roman" w:hAnsi="Times New Roman"/>
                                <w:color w:val="000000"/>
                                <w:sz w:val="20"/>
                                <w:szCs w:val="20"/>
                                <w:lang w:val="uk-UA"/>
                              </w:rPr>
                              <w:t>ы</w:t>
                            </w:r>
                            <w:r w:rsidRPr="00537848">
                              <w:rPr>
                                <w:rFonts w:ascii="Times New Roman" w:hAnsi="Times New Roman"/>
                                <w:color w:val="000000"/>
                                <w:sz w:val="20"/>
                                <w:szCs w:val="20"/>
                                <w:lang w:val="uk-UA"/>
                              </w:rPr>
                              <w:t xml:space="preserve">й, </w:t>
                            </w:r>
                            <w:r w:rsidRPr="00D722FD">
                              <w:rPr>
                                <w:rFonts w:ascii="Times New Roman" w:hAnsi="Times New Roman"/>
                                <w:color w:val="000000"/>
                                <w:sz w:val="20"/>
                                <w:szCs w:val="20"/>
                                <w:lang w:val="uk-UA"/>
                              </w:rPr>
                              <w:t>д</w:t>
                            </w:r>
                            <w:r>
                              <w:rPr>
                                <w:rFonts w:ascii="Times New Roman" w:hAnsi="Times New Roman"/>
                                <w:color w:val="000000"/>
                                <w:sz w:val="20"/>
                                <w:szCs w:val="20"/>
                                <w:lang w:val="uk-UA"/>
                              </w:rPr>
                              <w:t>еяте</w:t>
                            </w:r>
                            <w:r w:rsidRPr="00D722FD">
                              <w:rPr>
                                <w:rFonts w:ascii="Times New Roman" w:hAnsi="Times New Roman"/>
                                <w:color w:val="000000"/>
                                <w:sz w:val="20"/>
                                <w:szCs w:val="20"/>
                                <w:lang w:val="uk-UA"/>
                              </w:rPr>
                              <w:t>льн</w:t>
                            </w:r>
                            <w:r>
                              <w:rPr>
                                <w:rFonts w:ascii="Times New Roman" w:hAnsi="Times New Roman"/>
                                <w:color w:val="000000"/>
                                <w:sz w:val="20"/>
                                <w:szCs w:val="20"/>
                                <w:lang w:val="uk-UA"/>
                              </w:rPr>
                              <w:t>о</w:t>
                            </w:r>
                            <w:r w:rsidRPr="00D722FD">
                              <w:rPr>
                                <w:rFonts w:ascii="Times New Roman" w:hAnsi="Times New Roman"/>
                                <w:color w:val="000000"/>
                                <w:sz w:val="20"/>
                                <w:szCs w:val="20"/>
                                <w:lang w:val="uk-UA"/>
                              </w:rPr>
                              <w:t>с</w:t>
                            </w:r>
                            <w:r>
                              <w:rPr>
                                <w:rFonts w:ascii="Times New Roman" w:hAnsi="Times New Roman"/>
                                <w:color w:val="000000"/>
                                <w:sz w:val="20"/>
                                <w:szCs w:val="20"/>
                                <w:lang w:val="uk-UA"/>
                              </w:rPr>
                              <w:t>т</w:t>
                            </w:r>
                            <w:r w:rsidRPr="00D722FD">
                              <w:rPr>
                                <w:rFonts w:ascii="Times New Roman" w:hAnsi="Times New Roman"/>
                                <w:color w:val="000000"/>
                                <w:sz w:val="20"/>
                                <w:szCs w:val="20"/>
                                <w:lang w:val="uk-UA"/>
                              </w:rPr>
                              <w:t>н</w:t>
                            </w:r>
                            <w:r>
                              <w:rPr>
                                <w:rFonts w:ascii="Times New Roman" w:hAnsi="Times New Roman"/>
                                <w:color w:val="000000"/>
                                <w:sz w:val="20"/>
                                <w:szCs w:val="20"/>
                                <w:lang w:val="uk-UA"/>
                              </w:rPr>
                              <w:t>ы</w:t>
                            </w:r>
                            <w:r w:rsidRPr="00D722FD">
                              <w:rPr>
                                <w:rFonts w:ascii="Times New Roman" w:hAnsi="Times New Roman"/>
                                <w:color w:val="000000"/>
                                <w:sz w:val="20"/>
                                <w:szCs w:val="20"/>
                                <w:lang w:val="uk-UA"/>
                              </w:rPr>
                              <w:t>й, рефлекс</w:t>
                            </w:r>
                            <w:r>
                              <w:rPr>
                                <w:rFonts w:ascii="Times New Roman" w:hAnsi="Times New Roman"/>
                                <w:color w:val="000000"/>
                                <w:sz w:val="20"/>
                                <w:szCs w:val="20"/>
                                <w:lang w:val="uk-UA"/>
                              </w:rPr>
                              <w:t>ив</w:t>
                            </w:r>
                            <w:r w:rsidRPr="00D722FD">
                              <w:rPr>
                                <w:rFonts w:ascii="Times New Roman" w:hAnsi="Times New Roman"/>
                                <w:color w:val="000000"/>
                                <w:sz w:val="20"/>
                                <w:szCs w:val="20"/>
                                <w:lang w:val="uk-UA"/>
                              </w:rPr>
                              <w:t>н</w:t>
                            </w:r>
                            <w:r>
                              <w:rPr>
                                <w:rFonts w:ascii="Times New Roman" w:hAnsi="Times New Roman"/>
                                <w:color w:val="000000"/>
                                <w:sz w:val="20"/>
                                <w:szCs w:val="20"/>
                                <w:lang w:val="uk-UA"/>
                              </w:rPr>
                              <w:t>ы</w:t>
                            </w:r>
                            <w:r w:rsidRPr="00D722FD">
                              <w:rPr>
                                <w:rFonts w:ascii="Times New Roman" w:hAnsi="Times New Roman"/>
                                <w:color w:val="000000"/>
                                <w:sz w:val="20"/>
                                <w:szCs w:val="20"/>
                                <w:lang w:val="uk-UA"/>
                              </w:rPr>
                              <w:t>й</w:t>
                            </w:r>
                          </w:p>
                          <w:p w14:paraId="04C482C1" w14:textId="77777777" w:rsidR="00254B10" w:rsidRDefault="00254B10">
                            <w:pPr>
                              <w:rPr>
                                <w:rFonts w:ascii="Times New Roman" w:hAnsi="Times New Roman"/>
                                <w:lang w:val="uk-UA"/>
                              </w:rPr>
                            </w:pPr>
                          </w:p>
                          <w:p w14:paraId="01D8D4B9" w14:textId="77777777" w:rsidR="00254B10" w:rsidRDefault="00254B10">
                            <w:pPr>
                              <w:spacing w:after="0" w:line="240" w:lineRule="auto"/>
                              <w:jc w:val="center"/>
                              <w:rPr>
                                <w:rFonts w:ascii="Times New Roman" w:hAnsi="Times New Roman"/>
                                <w:b/>
                                <w:color w:val="000000"/>
                                <w:sz w:val="20"/>
                                <w:szCs w:val="20"/>
                              </w:rPr>
                            </w:pPr>
                          </w:p>
                          <w:p w14:paraId="76656FEE" w14:textId="77777777" w:rsidR="00254B10" w:rsidRDefault="00254B10"/>
                        </w:txbxContent>
                      </v:textbox>
                    </v: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130" o:spid="_x0000_s1036" type="#_x0000_t70" style="position:absolute;left:5456;top:13259;width:356;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qMYA&#10;AADcAAAADwAAAGRycy9kb3ducmV2LnhtbESPQWvCQBSE74X+h+UVvOmmFq1NXUWsiohQTEPo8ZF9&#10;TYLZtyG7avz3riD0OMzMN8x03planKl1lWUFr4MIBHFudcWFgvRn3Z+AcB5ZY22ZFFzJwXz2/DTF&#10;WNsLH+ic+EIECLsYFZTeN7GULi/JoBvYhjh4f7Y16INsC6lbvAS4qeUwisbSYMVhocSGliXlx+Rk&#10;FNhs57/eDun3YvKbrPbJytTv2Uap3ku3+AThqfP/4Ud7qxUMRx9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g/qMYAAADcAAAADwAAAAAAAAAAAAAAAACYAgAAZHJz&#10;L2Rvd25yZXYueG1sUEsFBgAAAAAEAAQA9QAAAIsDAAAAAA==&#10;" adj="6695,8025" fillcolor="#d8d8d8" strokeweight="1pt">
                      <v:textbox inset="1mm,1mm,1mm,1mm"/>
                    </v:shape>
                    <v:rect id="Rectangle 131" o:spid="_x0000_s1037" style="position:absolute;left:7834;top:12436;width:2713;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bnaMIA&#10;AADcAAAADwAAAGRycy9kb3ducmV2LnhtbERPu27CMBTdkfgH6yKxFacMtAScqEJUtAMVhJb5Kr5N&#10;0sbXUezm8fd4qMR4dN7bdDC16Kh1lWUFj4sIBHFudcWFgs/L68MzCOeRNdaWScFIDtJkOtlirG3P&#10;Z+oyX4gQwi5GBaX3TSyly0sy6Ba2IQ7ct20N+gDbQuoW+xBuarmMopU0WHFoKLGhXUn5b/ZnFGSV&#10;OXyN1xMd9++7/YgftP55IqXms+FlA8LT4O/if/ebVrBchfnhTDgCMr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RudowgAAANwAAAAPAAAAAAAAAAAAAAAAAJgCAABkcnMvZG93&#10;bnJldi54bWxQSwUGAAAAAAQABAD1AAAAhwMAAAAA&#10;" filled="f">
                      <v:textbox inset="1mm,1mm,1mm,1mm">
                        <w:txbxContent>
                          <w:p w14:paraId="5E7C2D72" w14:textId="77777777" w:rsidR="00254B10" w:rsidRPr="00877F49" w:rsidRDefault="00254B10" w:rsidP="007F003A">
                            <w:pPr>
                              <w:spacing w:after="0" w:line="240" w:lineRule="auto"/>
                              <w:jc w:val="center"/>
                              <w:rPr>
                                <w:sz w:val="20"/>
                                <w:szCs w:val="20"/>
                              </w:rPr>
                            </w:pPr>
                            <w:r>
                              <w:rPr>
                                <w:rFonts w:ascii="Times New Roman" w:hAnsi="Times New Roman"/>
                                <w:b/>
                                <w:color w:val="000000"/>
                                <w:sz w:val="20"/>
                                <w:szCs w:val="20"/>
                                <w:lang w:val="uk-UA"/>
                              </w:rPr>
                              <w:t>Уровни</w:t>
                            </w:r>
                            <w:r w:rsidRPr="00537848">
                              <w:rPr>
                                <w:rFonts w:ascii="Times New Roman" w:hAnsi="Times New Roman"/>
                                <w:b/>
                                <w:color w:val="000000"/>
                                <w:sz w:val="20"/>
                                <w:szCs w:val="20"/>
                                <w:lang w:val="uk-UA"/>
                              </w:rPr>
                              <w:t>:</w:t>
                            </w:r>
                            <w:r>
                              <w:rPr>
                                <w:rFonts w:ascii="Times New Roman" w:hAnsi="Times New Roman"/>
                                <w:sz w:val="20"/>
                                <w:szCs w:val="20"/>
                                <w:lang w:val="uk-UA"/>
                              </w:rPr>
                              <w:br/>
                            </w:r>
                            <w:r w:rsidRPr="00877F49">
                              <w:rPr>
                                <w:rFonts w:ascii="Times New Roman" w:hAnsi="Times New Roman"/>
                                <w:sz w:val="20"/>
                                <w:szCs w:val="20"/>
                                <w:lang w:val="uk-UA"/>
                              </w:rPr>
                              <w:t xml:space="preserve">низкий, </w:t>
                            </w:r>
                            <w:r w:rsidRPr="00537848">
                              <w:rPr>
                                <w:rFonts w:ascii="Times New Roman" w:hAnsi="Times New Roman"/>
                                <w:color w:val="000000"/>
                                <w:sz w:val="20"/>
                                <w:szCs w:val="20"/>
                                <w:lang w:val="uk-UA"/>
                              </w:rPr>
                              <w:t>средн</w:t>
                            </w:r>
                            <w:r>
                              <w:rPr>
                                <w:rFonts w:ascii="Times New Roman" w:hAnsi="Times New Roman"/>
                                <w:color w:val="000000"/>
                                <w:sz w:val="20"/>
                                <w:szCs w:val="20"/>
                                <w:lang w:val="uk-UA"/>
                              </w:rPr>
                              <w:t>и</w:t>
                            </w:r>
                            <w:r w:rsidRPr="00537848">
                              <w:rPr>
                                <w:rFonts w:ascii="Times New Roman" w:hAnsi="Times New Roman"/>
                                <w:color w:val="000000"/>
                                <w:sz w:val="20"/>
                                <w:szCs w:val="20"/>
                                <w:lang w:val="uk-UA"/>
                              </w:rPr>
                              <w:t>й, в</w:t>
                            </w:r>
                            <w:r>
                              <w:rPr>
                                <w:rFonts w:ascii="Times New Roman" w:hAnsi="Times New Roman"/>
                                <w:color w:val="000000"/>
                                <w:sz w:val="20"/>
                                <w:szCs w:val="20"/>
                                <w:lang w:val="uk-UA"/>
                              </w:rPr>
                              <w:t>ы</w:t>
                            </w:r>
                            <w:r w:rsidRPr="00537848">
                              <w:rPr>
                                <w:rFonts w:ascii="Times New Roman" w:hAnsi="Times New Roman"/>
                                <w:color w:val="000000"/>
                                <w:sz w:val="20"/>
                                <w:szCs w:val="20"/>
                                <w:lang w:val="uk-UA"/>
                              </w:rPr>
                              <w:t>сокий</w:t>
                            </w:r>
                          </w:p>
                        </w:txbxContent>
                      </v:textbox>
                    </v:rect>
                    <v:rect id="Rectangle 132" o:spid="_x0000_s1038" style="position:absolute;left:1731;top:11873;width:8856;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pC88QA&#10;AADcAAAADwAAAGRycy9kb3ducmV2LnhtbESPT2vCQBTE7wW/w/IEb3WjB63RVUQs1YPSxj/nR/aZ&#10;RLNvQ3bV5Nu7hUKPw8z8hpktGlOKB9WusKxg0I9AEKdWF5wpOB4+3z9AOI+ssbRMClpysJh33mYY&#10;a/vkH3okPhMBwi5GBbn3VSylS3My6Pq2Ig7exdYGfZB1JnWNzwA3pRxG0UgaLDgs5FjRKqf0ltyN&#10;gqQwX6f2/E279Xa1bnFPk+uYlOp1m+UUhKfG/4f/2hutYDgawO+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KQvPEAAAA3AAAAA8AAAAAAAAAAAAAAAAAmAIAAGRycy9k&#10;b3ducmV2LnhtbFBLBQYAAAAABAAEAPUAAACJAwAAAAA=&#10;" filled="f">
                      <v:textbox inset="1mm,1mm,1mm,1mm">
                        <w:txbxContent>
                          <w:p w14:paraId="594AB334" w14:textId="77777777" w:rsidR="00254B10" w:rsidRPr="000973B1" w:rsidRDefault="00254B10">
                            <w:pPr>
                              <w:rPr>
                                <w:rFonts w:ascii="Times New Roman" w:hAnsi="Times New Roman"/>
                                <w:spacing w:val="-4"/>
                                <w:sz w:val="20"/>
                                <w:szCs w:val="20"/>
                                <w:lang w:val="uk-UA"/>
                              </w:rPr>
                            </w:pPr>
                            <w:r w:rsidRPr="000973B1">
                              <w:rPr>
                                <w:rFonts w:ascii="Times New Roman" w:hAnsi="Times New Roman"/>
                                <w:spacing w:val="-4"/>
                                <w:sz w:val="20"/>
                                <w:szCs w:val="20"/>
                                <w:lang w:val="uk-UA"/>
                              </w:rPr>
                              <w:t>Мониторинг готовности использования информационно-компьютерных</w:t>
                            </w:r>
                            <w:r>
                              <w:rPr>
                                <w:rFonts w:ascii="Times New Roman" w:hAnsi="Times New Roman"/>
                                <w:spacing w:val="-4"/>
                                <w:sz w:val="20"/>
                                <w:szCs w:val="20"/>
                                <w:lang w:val="uk-UA"/>
                              </w:rPr>
                              <w:t xml:space="preserve"> технологий в игровом обучении</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3" o:spid="_x0000_s1039" type="#_x0000_t67" style="position:absolute;left:9237;top:12275;width:297;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bl8YA&#10;AADcAAAADwAAAGRycy9kb3ducmV2LnhtbESPQWvCQBSE70L/w/KEXorZmIMt0TWEQqQeeqgW8fjI&#10;PrPR7NuQ3WraX98tFDwOM/MNsypG24krDb51rGCepCCIa6dbbhR87qvZCwgfkDV2jknBN3ko1g+T&#10;Feba3fiDrrvQiAhhn6MCE0KfS+lrQxZ94nri6J3cYDFEOTRSD3iLcNvJLE0X0mLLccFgT6+G6svu&#10;yyqoMoMbmb6Xz0fctk8/W3s+VFapx+lYLkEEGsM9/N9+0wqyRQZ/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xbl8YAAADcAAAADwAAAAAAAAAAAAAAAACYAgAAZHJz&#10;L2Rvd25yZXYueG1sUEsFBgAAAAAEAAQA9QAAAIsDAAAAAA==&#10;" adj="10800,7127" filled="f" strokeweight="1pt">
                      <v:textbox inset="1mm,1mm,1mm,1mm"/>
                    </v:shape>
                    <v:shape id="AutoShape 134" o:spid="_x0000_s1040" type="#_x0000_t70" style="position:absolute;left:5498;top:12673;width:168;height:22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yvcIA&#10;AADcAAAADwAAAGRycy9kb3ducmV2LnhtbESPQWvCQBSE74X+h+UVvNVNLASNriKCIO3JKJ4f2Wc2&#10;NPs2zW5i/PddQfA4zMw3zGoz2kYM1PnasYJ0moAgLp2uuVJwPu0/5yB8QNbYOCYFd/KwWb+/rTDX&#10;7sZHGopQiQhhn6MCE0KbS+lLQxb91LXE0bu6zmKIsquk7vAW4baRsyTJpMWa44LBlnaGyt+itwoO&#10;/bDYfru/84/NsOhNai9FelFq8jFulyACjeEVfrYPWsEs+4LH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j7K9wgAAANwAAAAPAAAAAAAAAAAAAAAAAJgCAABkcnMvZG93&#10;bnJldi54bWxQSwUGAAAAAAQABAD1AAAAhwMAAAAA&#10;" adj=",4111" filled="f" strokeweight="1pt">
                      <v:textbox inset="1mm,1mm,1mm,1mm"/>
                    </v:shape>
                    <v:shape id="AutoShape 135" o:spid="_x0000_s1041" type="#_x0000_t70" style="position:absolute;left:7605;top:12649;width:168;height:22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YqycIA&#10;AADcAAAADwAAAGRycy9kb3ducmV2LnhtbESPQWvCQBSE74X+h+UVvNVNpASNriKCIO3JKJ4f2Wc2&#10;NPs2zW5i/PddQfA4zMw3zGoz2kYM1PnasYJ0moAgLp2uuVJwPu0/5yB8QNbYOCYFd/KwWb+/rTDX&#10;7sZHGopQiQhhn6MCE0KbS+lLQxb91LXE0bu6zmKIsquk7vAW4baRsyTJpMWa44LBlnaGyt+itwoO&#10;/bDYfru/84/NsOhNai9FelFq8jFulyACjeEVfrYPWsEs+4LH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ZirJwgAAANwAAAAPAAAAAAAAAAAAAAAAAJgCAABkcnMvZG93&#10;bnJldi54bWxQSwUGAAAAAAQABAD1AAAAhwMAAAAA&#10;" adj=",4111" filled="f" strokeweight="1pt">
                      <v:textbox inset="1mm,1mm,1mm,1mm"/>
                    </v:shape>
                    <v:shape id="AutoShape 136" o:spid="_x0000_s1042" type="#_x0000_t70" style="position:absolute;left:5812;top:11578;width:356;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n/EMUA&#10;AADcAAAADwAAAGRycy9kb3ducmV2LnhtbESPQYvCMBSE7wv+h/AEb2uqsirVKKLuIrIgVhGPj+bZ&#10;FpuX0mS1/nsjCHscZuYbZjpvTCluVLvCsoJeNwJBnFpdcKbgePj+HINwHlljaZkUPMjBfNb6mGKs&#10;7Z33dEt8JgKEXYwKcu+rWEqX5mTQdW1FHLyLrQ36IOtM6hrvAW5K2Y+ioTRYcFjIsaJlTuk1+TMK&#10;7GnrV4P9cbcYn5P1b7I25ej0o1Sn3SwmIDw1/j/8bm+0gv7w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f8QxQAAANwAAAAPAAAAAAAAAAAAAAAAAJgCAABkcnMv&#10;ZG93bnJldi54bWxQSwUGAAAAAAQABAD1AAAAigMAAAAA&#10;" adj="6695,8025" fillcolor="#d8d8d8" strokeweight="1pt">
                      <v:textbox inset="1mm,1mm,1mm,1mm"/>
                    </v:shape>
                    <v:shape id="AutoShape 137" o:spid="_x0000_s1043" type="#_x0000_t67" style="position:absolute;left:6314;top:12279;width:297;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ddlMUA&#10;AADcAAAADwAAAGRycy9kb3ducmV2LnhtbESPQWvCQBSE74L/YXlCL6Kb5hBLdBURUuqhB7WIx0f2&#10;mY1m34bsVtP+erdQ8DjMzDfMYtXbRtyo87VjBa/TBARx6XTNlYKvQzF5A+EDssbGMSn4IQ+r5XCw&#10;wFy7O+/otg+ViBD2OSowIbS5lL40ZNFPXUscvbPrLIYou0rqDu8RbhuZJkkmLdYcFwy2tDFUXvff&#10;VkGRGnyXyed6dsJtPf7d2suxsEq9jPr1HESgPjzD/+0PrSDNMvg7E4+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l12UxQAAANwAAAAPAAAAAAAAAAAAAAAAAJgCAABkcnMv&#10;ZG93bnJldi54bWxQSwUGAAAAAAQABAD1AAAAigMAAAAA&#10;" adj="10800,7127" filled="f" strokeweight="1pt">
                      <v:textbox inset="1mm,1mm,1mm,1mm"/>
                    </v:shape>
                    <v:shape id="AutoShape 138" o:spid="_x0000_s1044" type="#_x0000_t67" style="position:absolute;left:2996;top:12275;width:297;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v4D8UA&#10;AADcAAAADwAAAGRycy9kb3ducmV2LnhtbESPQWvCQBSE7wX/w/IEL0U35qASXUWEiB56qIp4fGSf&#10;2Wj2bciumvbXdwuFHoeZ+YZZrDpbiye1vnKsYDxKQBAXTldcKjgd8+EMhA/IGmvHpOCLPKyWvbcF&#10;Ztq9+JOeh1CKCGGfoQITQpNJ6QtDFv3INcTRu7rWYoiyLaVu8RXhtpZpkkykxYrjgsGGNoaK++Fh&#10;FeSpwa1MPtbTC+6r9++9vZ1zq9Sg363nIAJ14T/8195pBelkCr9n4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2/gPxQAAANwAAAAPAAAAAAAAAAAAAAAAAJgCAABkcnMv&#10;ZG93bnJldi54bWxQSwUGAAAAAAQABAD1AAAAigMAAAAA&#10;" adj="10800,7127" filled="f" strokeweight="1pt">
                      <v:textbox inset="1mm,1mm,1mm,1mm"/>
                    </v:shape>
                    <v:shape id="AutoShape 139" o:spid="_x0000_s1045" type="#_x0000_t32" style="position:absolute;left:10579;top:14133;width:21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ULa8IAAADcAAAADwAAAGRycy9kb3ducmV2LnhtbERPTWvCQBC9F/oflin0Vjf1ECR1FREL&#10;llLQWMTjkB2TYHY23d2a9N93DoLHx/ueL0fXqSuF2Ho28DrJQBFX3rZcG/g+vL/MQMWEbLHzTAb+&#10;KMJy8fgwx8L6gfd0LVOtJIRjgQaalPpC61g15DBOfE8s3NkHh0lgqLUNOEi46/Q0y3LtsGVpaLCn&#10;dUPVpfx1BqZ+Y4fT7vNj/VNuT6vjV5jFPBjz/DSu3kAlGtNdfHNvrfhyWStn5Ajo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FULa8IAAADcAAAADwAAAAAAAAAAAAAA&#10;AAChAgAAZHJzL2Rvd25yZXYueG1sUEsFBgAAAAAEAAQA+QAAAJADAAAAAA==&#10;" strokeweight="1.5pt">
                      <v:stroke endarrow="block" joinstyle="miter"/>
                    </v:shape>
                    <v:group id="Group 228" o:spid="_x0000_s1046" style="position:absolute;left:805;top:568;width:9991;height:11001" coordorigin="805,568" coordsize="9991,11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rect id="Rectangle 141" o:spid="_x0000_s1047" style="position:absolute;left:805;top:3562;width:9734;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iuVsIA&#10;AADcAAAADwAAAGRycy9kb3ducmV2LnhtbERPy4rCMBTdC/MP4Q7MTlNlUKlGkfHJLBSrG3eX5trW&#10;aW5qE7X+vVkMuDyc93jamFLcqXaFZQXdTgSCOLW64EzB8bBsD0E4j6yxtEwKnuRgOvlojTHW9sF7&#10;uic+EyGEXYwKcu+rWEqX5mTQdWxFHLizrQ36AOtM6hofIdyUshdFfWmw4NCQY0U/OaV/yc0o2F02&#10;67Lw0a9cnk+r4Xa++L4OFkp9fTazEQhPjX+L/90braA3CPPDmXAE5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K5WwgAAANwAAAAPAAAAAAAAAAAAAAAAAJgCAABkcnMvZG93&#10;bnJldi54bWxQSwUGAAAAAAQABAD1AAAAhwMAAAAA&#10;" filled="f" strokeweight="1.5pt">
                        <v:textbox inset="1mm,1mm,1mm,1mm"/>
                      </v:rect>
                      <v:rect id="Rectangle 142" o:spid="_x0000_s1048" style="position:absolute;left:813;top:3562;width:802;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tsgMMA&#10;AADcAAAADwAAAGRycy9kb3ducmV2LnhtbESPQWsCMRCF74L/IYzQmyZ6qGVrlFJQtHjR2p6HzbhZ&#10;3EyWJK7b/vpGEHp8vHnfm7dY9a4RHYVYe9YwnSgQxKU3NVcaTp/r8QuImJANNp5Jww9FWC2HgwUW&#10;xt/4QN0xVSJDOBaowabUFlLG0pLDOPEtcfbOPjhMWYZKmoC3DHeNnCn1LB3WnBsstvRuqbwcry6/&#10;Ybqg0m99Us33x2a7p9LuvvZaP436t1cQifr0f/xIb42G2XwK9zGZAH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tsgMMAAADcAAAADwAAAAAAAAAAAAAAAACYAgAAZHJzL2Rv&#10;d25yZXYueG1sUEsFBgAAAAAEAAQA9QAAAIgDAAAAAA==&#10;" fillcolor="#eeece1" strokeweight="1.5pt">
                        <v:textbox style="layout-flow:vertical;mso-layout-flow-alt:bottom-to-top" inset="1mm,1mm,1mm,1mm">
                          <w:txbxContent>
                            <w:p w14:paraId="50E7D571" w14:textId="77777777" w:rsidR="00254B10" w:rsidRDefault="00254B10" w:rsidP="007F003A">
                              <w:pPr>
                                <w:spacing w:before="100" w:after="0" w:line="240" w:lineRule="auto"/>
                                <w:jc w:val="center"/>
                                <w:rPr>
                                  <w:rFonts w:ascii="Times New Roman" w:hAnsi="Times New Roman"/>
                                  <w:b/>
                                  <w:lang w:val="uk-UA"/>
                                </w:rPr>
                              </w:pPr>
                              <w:r>
                                <w:rPr>
                                  <w:rFonts w:ascii="Times New Roman" w:hAnsi="Times New Roman"/>
                                  <w:b/>
                                  <w:lang w:val="uk-UA"/>
                                </w:rPr>
                                <w:t>Содержательно-процессуальный блок</w:t>
                              </w:r>
                            </w:p>
                            <w:p w14:paraId="68F42AB6" w14:textId="77777777" w:rsidR="00254B10" w:rsidRDefault="00254B10" w:rsidP="007F003A">
                              <w:pPr>
                                <w:spacing w:before="100" w:after="0" w:line="240" w:lineRule="auto"/>
                                <w:jc w:val="center"/>
                                <w:rPr>
                                  <w:sz w:val="20"/>
                                  <w:szCs w:val="20"/>
                                </w:rPr>
                              </w:pPr>
                            </w:p>
                          </w:txbxContent>
                        </v:textbox>
                      </v:rect>
                      <v:rect id="Rectangle 143" o:spid="_x0000_s1049" style="position:absolute;left:1699;top:3619;width:8765;height:1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C9WMUA&#10;AADcAAAADwAAAGRycy9kb3ducmV2LnhtbESPzWrDMBCE74W8g9hCbolch6bBjRLyQyC+lDbtAyzW&#10;xnJirYykOO7bV4VCj8PMfMMs14NtRU8+NI4VPE0zEMSV0w3XCr4+D5MFiBCRNbaOScE3BVivRg9L&#10;LLS78wf1p1iLBOFQoAITY1dIGSpDFsPUdcTJOztvMSbpa6k93hPctjLPsrm02HBaMNjRzlB1Pd2s&#10;gm1p/GW3j4v87X3W+9ulLI+bZ6XGj8PmFUSkIf6H/9pHrSB/yeH3TD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L1YxQAAANwAAAAPAAAAAAAAAAAAAAAAAJgCAABkcnMv&#10;ZG93bnJldi54bWxQSwUGAAAAAAQABAD1AAAAigMAAAAA&#10;">
                        <v:textbox inset="1mm,1mm,1mm,1mm">
                          <w:txbxContent>
                            <w:p w14:paraId="729951AF" w14:textId="77777777" w:rsidR="00254B10" w:rsidRPr="00DB650D" w:rsidRDefault="00254B10" w:rsidP="004718A8">
                              <w:pPr>
                                <w:pStyle w:val="2"/>
                                <w:numPr>
                                  <w:ilvl w:val="0"/>
                                  <w:numId w:val="5"/>
                                </w:numPr>
                                <w:tabs>
                                  <w:tab w:val="left" w:pos="284"/>
                                </w:tabs>
                                <w:autoSpaceDE/>
                                <w:autoSpaceDN/>
                                <w:adjustRightInd/>
                                <w:spacing w:before="0"/>
                                <w:jc w:val="both"/>
                                <w:rPr>
                                  <w:b w:val="0"/>
                                  <w:color w:val="000000"/>
                                  <w:sz w:val="22"/>
                                  <w:szCs w:val="22"/>
                                  <w:lang w:val="uk-UA"/>
                                </w:rPr>
                              </w:pPr>
                              <w:r>
                                <w:rPr>
                                  <w:rFonts w:eastAsiaTheme="minorHAnsi" w:cstheme="minorBidi"/>
                                  <w:bCs w:val="0"/>
                                  <w:i w:val="0"/>
                                  <w:iCs w:val="0"/>
                                  <w:sz w:val="22"/>
                                  <w:szCs w:val="22"/>
                                  <w:lang w:val="uk-UA" w:eastAsia="en-US"/>
                                </w:rPr>
                                <w:t xml:space="preserve"> </w:t>
                              </w:r>
                              <w:r w:rsidRPr="00DB650D">
                                <w:rPr>
                                  <w:rFonts w:eastAsiaTheme="minorHAnsi" w:cstheme="minorBidi"/>
                                  <w:bCs w:val="0"/>
                                  <w:i w:val="0"/>
                                  <w:iCs w:val="0"/>
                                  <w:sz w:val="22"/>
                                  <w:szCs w:val="22"/>
                                  <w:lang w:val="uk-UA" w:eastAsia="en-US"/>
                                </w:rPr>
                                <w:t xml:space="preserve">Содержательное наполнение формирование </w:t>
                              </w:r>
                              <w:r>
                                <w:rPr>
                                  <w:rFonts w:eastAsiaTheme="minorHAnsi" w:cstheme="minorBidi"/>
                                  <w:bCs w:val="0"/>
                                  <w:i w:val="0"/>
                                  <w:iCs w:val="0"/>
                                  <w:sz w:val="22"/>
                                  <w:szCs w:val="22"/>
                                  <w:lang w:val="uk-UA" w:eastAsia="en-US"/>
                                </w:rPr>
                                <w:t>готовности</w:t>
                              </w:r>
                              <w:r w:rsidRPr="00DB650D">
                                <w:rPr>
                                  <w:rFonts w:eastAsiaTheme="minorHAnsi" w:cstheme="minorBidi"/>
                                  <w:bCs w:val="0"/>
                                  <w:i w:val="0"/>
                                  <w:iCs w:val="0"/>
                                  <w:sz w:val="22"/>
                                  <w:szCs w:val="22"/>
                                  <w:lang w:val="uk-UA" w:eastAsia="en-US"/>
                                </w:rPr>
                                <w:t>:</w:t>
                              </w:r>
                            </w:p>
                            <w:p w14:paraId="7EDF9F48" w14:textId="78B0C35F" w:rsidR="00254B10" w:rsidRDefault="00254B10" w:rsidP="004718A8">
                              <w:pPr>
                                <w:pStyle w:val="2"/>
                                <w:numPr>
                                  <w:ilvl w:val="0"/>
                                  <w:numId w:val="5"/>
                                </w:numPr>
                                <w:tabs>
                                  <w:tab w:val="left" w:pos="284"/>
                                </w:tabs>
                                <w:autoSpaceDE/>
                                <w:autoSpaceDN/>
                                <w:adjustRightInd/>
                                <w:spacing w:before="0"/>
                                <w:jc w:val="both"/>
                                <w:rPr>
                                  <w:b w:val="0"/>
                                  <w:color w:val="000000"/>
                                  <w:sz w:val="22"/>
                                  <w:szCs w:val="22"/>
                                  <w:lang w:val="uk-UA"/>
                                </w:rPr>
                              </w:pPr>
                              <w:r w:rsidRPr="008A0E82">
                                <w:rPr>
                                  <w:b w:val="0"/>
                                  <w:color w:val="000000"/>
                                  <w:sz w:val="22"/>
                                  <w:szCs w:val="22"/>
                                  <w:lang w:val="uk-UA"/>
                                </w:rPr>
                                <w:t xml:space="preserve">содержание дисциплин </w:t>
                              </w:r>
                              <w:r w:rsidRPr="0049265E">
                                <w:rPr>
                                  <w:b w:val="0"/>
                                  <w:color w:val="000000"/>
                                  <w:sz w:val="22"/>
                                  <w:szCs w:val="22"/>
                                  <w:lang w:val="uk-UA"/>
                                </w:rPr>
                                <w:t>«Аналитическая химия», «</w:t>
                              </w:r>
                              <w:r>
                                <w:rPr>
                                  <w:b w:val="0"/>
                                  <w:color w:val="000000"/>
                                  <w:sz w:val="22"/>
                                  <w:szCs w:val="22"/>
                                  <w:lang w:val="uk-UA"/>
                                </w:rPr>
                                <w:t>Общая химия</w:t>
                              </w:r>
                              <w:r w:rsidRPr="0049265E">
                                <w:rPr>
                                  <w:b w:val="0"/>
                                  <w:color w:val="000000"/>
                                  <w:sz w:val="22"/>
                                  <w:szCs w:val="22"/>
                                  <w:lang w:val="uk-UA"/>
                                </w:rPr>
                                <w:t xml:space="preserve">», </w:t>
                              </w:r>
                              <w:r>
                                <w:rPr>
                                  <w:b w:val="0"/>
                                  <w:color w:val="000000"/>
                                  <w:sz w:val="22"/>
                                  <w:szCs w:val="22"/>
                                  <w:lang w:val="uk-UA"/>
                                </w:rPr>
                                <w:t>«Активные методы обучения»</w:t>
                              </w:r>
                            </w:p>
                            <w:p w14:paraId="63EE7EF8" w14:textId="2E2CCB31" w:rsidR="00254B10" w:rsidRPr="00675309" w:rsidRDefault="00254B10" w:rsidP="004718A8">
                              <w:pPr>
                                <w:pStyle w:val="2"/>
                                <w:numPr>
                                  <w:ilvl w:val="0"/>
                                  <w:numId w:val="5"/>
                                </w:numPr>
                                <w:tabs>
                                  <w:tab w:val="left" w:pos="284"/>
                                </w:tabs>
                                <w:autoSpaceDE/>
                                <w:autoSpaceDN/>
                                <w:adjustRightInd/>
                                <w:spacing w:before="0"/>
                                <w:jc w:val="both"/>
                                <w:rPr>
                                  <w:b w:val="0"/>
                                  <w:color w:val="000000"/>
                                  <w:sz w:val="22"/>
                                  <w:szCs w:val="22"/>
                                  <w:lang w:val="uk-UA"/>
                                </w:rPr>
                              </w:pPr>
                              <w:r>
                                <w:rPr>
                                  <w:b w:val="0"/>
                                  <w:color w:val="000000"/>
                                  <w:sz w:val="22"/>
                                  <w:szCs w:val="22"/>
                                  <w:lang w:val="uk-UA"/>
                                </w:rPr>
                                <w:t>Учебные и учебно-компьютерные игры: «Электронная формула»; «Определи кто это/что это?»;</w:t>
                              </w:r>
                              <w:r w:rsidRPr="00C54237">
                                <w:rPr>
                                  <w:b w:val="0"/>
                                  <w:color w:val="000000"/>
                                  <w:sz w:val="22"/>
                                  <w:szCs w:val="22"/>
                                  <w:lang w:val="uk-UA"/>
                                </w:rPr>
                                <w:t xml:space="preserve"> </w:t>
                              </w:r>
                              <w:r>
                                <w:rPr>
                                  <w:b w:val="0"/>
                                  <w:color w:val="000000"/>
                                  <w:sz w:val="22"/>
                                  <w:szCs w:val="22"/>
                                  <w:lang w:val="uk-UA"/>
                                </w:rPr>
                                <w:t xml:space="preserve">«Аналитическое лото». </w:t>
                              </w:r>
                            </w:p>
                          </w:txbxContent>
                        </v:textbox>
                      </v:rect>
                      <v:rect id="Rectangle 144" o:spid="_x0000_s1050" style="position:absolute;left:1744;top:5162;width:2759;height:2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EyBMUA&#10;AADcAAAADwAAAGRycy9kb3ducmV2LnhtbESPQYvCMBSE78L+h/AW9iI2XQWV2ijiIujBg3VZr4/m&#10;2Vabl9Jktf57Iwgeh5n5hkkXnanFlVpXWVbwHcUgiHOrKy4U/B7WgykI55E11pZJwZ0cLOYfvRQT&#10;bW+8p2vmCxEg7BJUUHrfJFK6vCSDLrINcfBOtjXog2wLqVu8Bbip5TCOx9JgxWGhxIZWJeWX7N8o&#10;uCyP07/J5rDqfs5ZH7fr425MrNTXZ7ecgfDU+Xf41d5oBcPJC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4TIExQAAANwAAAAPAAAAAAAAAAAAAAAAAJgCAABkcnMv&#10;ZG93bnJldi54bWxQSwUGAAAAAAQABAD1AAAAigMAAAAA&#10;" filled="f">
                        <v:textbox inset=".5mm,.3mm,.5mm,.3mm">
                          <w:txbxContent>
                            <w:p w14:paraId="7955EAF8" w14:textId="77777777" w:rsidR="00254B10" w:rsidRDefault="00254B10" w:rsidP="007F003A">
                              <w:pPr>
                                <w:pBdr>
                                  <w:bottom w:val="single" w:sz="4" w:space="1" w:color="auto"/>
                                </w:pBdr>
                                <w:spacing w:after="0" w:line="230" w:lineRule="auto"/>
                                <w:jc w:val="center"/>
                                <w:rPr>
                                  <w:rFonts w:ascii="Times New Roman" w:hAnsi="Times New Roman"/>
                                  <w:color w:val="000000"/>
                                  <w:lang w:val="uk-UA"/>
                                </w:rPr>
                              </w:pPr>
                              <w:r w:rsidRPr="00DB650D">
                                <w:rPr>
                                  <w:rFonts w:ascii="Times New Roman" w:hAnsi="Times New Roman"/>
                                  <w:b/>
                                  <w:color w:val="000000"/>
                                  <w:lang w:val="uk-UA"/>
                                </w:rPr>
                                <w:t>Мотивационно-организационный этап:</w:t>
                              </w:r>
                            </w:p>
                            <w:p w14:paraId="7024215B" w14:textId="77777777" w:rsidR="00254B10" w:rsidRPr="00E15F68" w:rsidRDefault="00254B10" w:rsidP="00F825F2">
                              <w:pPr>
                                <w:spacing w:after="0" w:line="230" w:lineRule="auto"/>
                                <w:jc w:val="both"/>
                                <w:rPr>
                                  <w:rFonts w:ascii="Times New Roman" w:hAnsi="Times New Roman"/>
                                  <w:sz w:val="20"/>
                                  <w:szCs w:val="20"/>
                                  <w:lang w:val="uk-UA"/>
                                </w:rPr>
                              </w:pPr>
                              <w:r w:rsidRPr="00E15F68">
                                <w:rPr>
                                  <w:rFonts w:ascii="Times New Roman" w:hAnsi="Times New Roman"/>
                                  <w:color w:val="000000"/>
                                  <w:sz w:val="20"/>
                                  <w:szCs w:val="20"/>
                                  <w:lang w:val="uk-UA"/>
                                </w:rPr>
                                <w:t>формирование понимания специфики игрового обучения с использованием компью</w:t>
                              </w:r>
                              <w:r>
                                <w:rPr>
                                  <w:rFonts w:ascii="Times New Roman" w:hAnsi="Times New Roman"/>
                                  <w:color w:val="000000"/>
                                  <w:sz w:val="20"/>
                                  <w:szCs w:val="20"/>
                                  <w:lang w:val="uk-UA"/>
                                </w:rPr>
                                <w:t>-</w:t>
                              </w:r>
                              <w:r w:rsidRPr="00E15F68">
                                <w:rPr>
                                  <w:rFonts w:ascii="Times New Roman" w:hAnsi="Times New Roman"/>
                                  <w:color w:val="000000"/>
                                  <w:sz w:val="20"/>
                                  <w:szCs w:val="20"/>
                                  <w:lang w:val="uk-UA"/>
                                </w:rPr>
                                <w:t>терных технологий по химии; развитие интереса к игровому процессу, желание повышать уровень собственной готов</w:t>
                              </w:r>
                              <w:r>
                                <w:rPr>
                                  <w:rFonts w:ascii="Times New Roman" w:hAnsi="Times New Roman"/>
                                  <w:color w:val="000000"/>
                                  <w:sz w:val="20"/>
                                  <w:szCs w:val="20"/>
                                  <w:lang w:val="uk-UA"/>
                                </w:rPr>
                                <w:t>-</w:t>
                              </w:r>
                              <w:r w:rsidRPr="00E15F68">
                                <w:rPr>
                                  <w:rFonts w:ascii="Times New Roman" w:hAnsi="Times New Roman"/>
                                  <w:color w:val="000000"/>
                                  <w:sz w:val="20"/>
                                  <w:szCs w:val="20"/>
                                  <w:lang w:val="uk-UA"/>
                                </w:rPr>
                                <w:t>ности к использованию ИКТ в игровом обучении</w:t>
                              </w:r>
                            </w:p>
                          </w:txbxContent>
                        </v:textbox>
                      </v:rect>
                      <v:rect id="Rectangle 145" o:spid="_x0000_s1051" style="position:absolute;left:4724;top:5155;width:2699;height:2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R3tsUA&#10;AADcAAAADwAAAGRycy9kb3ducmV2LnhtbESPT2vCQBTE70K/w/IKvdVNpdQaXUVEsR4UG/+cH9nX&#10;JJp9G7KrJt/eFQoeh5n5DTOaNKYUV6pdYVnBRzcCQZxaXXCmYL9bvH+DcB5ZY2mZFLTkYDJ+6Yww&#10;1vbGv3RNfCYChF2MCnLvq1hKl+Zk0HVtRRy8P1sb9EHWmdQ13gLclLIXRV/SYMFhIceKZjml5+Ri&#10;FCSFWR7a45bW89Vs3uKGBqc+KfX22kyHIDw1/hn+b/9oBb3+JzzOhCMgx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pHe2xQAAANwAAAAPAAAAAAAAAAAAAAAAAJgCAABkcnMv&#10;ZG93bnJldi54bWxQSwUGAAAAAAQABAD1AAAAigMAAAAA&#10;" filled="f">
                        <v:textbox inset="1mm,1mm,1mm,1mm">
                          <w:txbxContent>
                            <w:p w14:paraId="3B7DEC75" w14:textId="77777777" w:rsidR="00254B10" w:rsidRDefault="00254B10" w:rsidP="007F003A">
                              <w:pPr>
                                <w:pBdr>
                                  <w:bottom w:val="single" w:sz="4" w:space="1" w:color="auto"/>
                                </w:pBdr>
                                <w:spacing w:after="0" w:line="240" w:lineRule="auto"/>
                                <w:jc w:val="center"/>
                                <w:rPr>
                                  <w:rFonts w:ascii="Times New Roman" w:hAnsi="Times New Roman"/>
                                  <w:color w:val="000000"/>
                                  <w:lang w:val="uk-UA"/>
                                </w:rPr>
                              </w:pPr>
                              <w:r w:rsidRPr="00C9306B">
                                <w:rPr>
                                  <w:rFonts w:ascii="Times New Roman" w:hAnsi="Times New Roman"/>
                                  <w:b/>
                                  <w:color w:val="000000"/>
                                  <w:lang w:val="uk-UA"/>
                                </w:rPr>
                                <w:t>Когн</w:t>
                              </w:r>
                              <w:r>
                                <w:rPr>
                                  <w:rFonts w:ascii="Times New Roman" w:hAnsi="Times New Roman"/>
                                  <w:b/>
                                  <w:color w:val="000000"/>
                                  <w:lang w:val="uk-UA"/>
                                </w:rPr>
                                <w:t>и</w:t>
                              </w:r>
                              <w:r w:rsidRPr="00C9306B">
                                <w:rPr>
                                  <w:rFonts w:ascii="Times New Roman" w:hAnsi="Times New Roman"/>
                                  <w:b/>
                                  <w:color w:val="000000"/>
                                  <w:lang w:val="uk-UA"/>
                                </w:rPr>
                                <w:t>тивно-д</w:t>
                              </w:r>
                              <w:r>
                                <w:rPr>
                                  <w:rFonts w:ascii="Times New Roman" w:hAnsi="Times New Roman"/>
                                  <w:b/>
                                  <w:color w:val="000000"/>
                                  <w:lang w:val="uk-UA"/>
                                </w:rPr>
                                <w:t>е</w:t>
                              </w:r>
                              <w:r w:rsidRPr="00C9306B">
                                <w:rPr>
                                  <w:rFonts w:ascii="Times New Roman" w:hAnsi="Times New Roman"/>
                                  <w:b/>
                                  <w:color w:val="000000"/>
                                  <w:lang w:val="uk-UA"/>
                                </w:rPr>
                                <w:t>я</w:t>
                              </w:r>
                              <w:r>
                                <w:rPr>
                                  <w:rFonts w:ascii="Times New Roman" w:hAnsi="Times New Roman"/>
                                  <w:b/>
                                  <w:color w:val="000000"/>
                                  <w:lang w:val="uk-UA"/>
                                </w:rPr>
                                <w:t>те</w:t>
                              </w:r>
                              <w:r w:rsidRPr="00C9306B">
                                <w:rPr>
                                  <w:rFonts w:ascii="Times New Roman" w:hAnsi="Times New Roman"/>
                                  <w:b/>
                                  <w:color w:val="000000"/>
                                  <w:lang w:val="uk-UA"/>
                                </w:rPr>
                                <w:t>льн</w:t>
                              </w:r>
                              <w:r>
                                <w:rPr>
                                  <w:rFonts w:ascii="Times New Roman" w:hAnsi="Times New Roman"/>
                                  <w:b/>
                                  <w:color w:val="000000"/>
                                  <w:lang w:val="uk-UA"/>
                                </w:rPr>
                                <w:t>о</w:t>
                              </w:r>
                              <w:r w:rsidRPr="00C9306B">
                                <w:rPr>
                                  <w:rFonts w:ascii="Times New Roman" w:hAnsi="Times New Roman"/>
                                  <w:b/>
                                  <w:color w:val="000000"/>
                                  <w:lang w:val="uk-UA"/>
                                </w:rPr>
                                <w:t>с</w:t>
                              </w:r>
                              <w:r>
                                <w:rPr>
                                  <w:rFonts w:ascii="Times New Roman" w:hAnsi="Times New Roman"/>
                                  <w:b/>
                                  <w:color w:val="000000"/>
                                  <w:lang w:val="uk-UA"/>
                                </w:rPr>
                                <w:t>т</w:t>
                              </w:r>
                              <w:r w:rsidRPr="00C9306B">
                                <w:rPr>
                                  <w:rFonts w:ascii="Times New Roman" w:hAnsi="Times New Roman"/>
                                  <w:b/>
                                  <w:color w:val="000000"/>
                                  <w:lang w:val="uk-UA"/>
                                </w:rPr>
                                <w:t>н</w:t>
                              </w:r>
                              <w:r>
                                <w:rPr>
                                  <w:rFonts w:ascii="Times New Roman" w:hAnsi="Times New Roman"/>
                                  <w:b/>
                                  <w:color w:val="000000"/>
                                  <w:lang w:val="uk-UA"/>
                                </w:rPr>
                                <w:t>ый э</w:t>
                              </w:r>
                              <w:r w:rsidRPr="00C9306B">
                                <w:rPr>
                                  <w:rFonts w:ascii="Times New Roman" w:hAnsi="Times New Roman"/>
                                  <w:b/>
                                  <w:color w:val="000000"/>
                                  <w:lang w:val="uk-UA"/>
                                </w:rPr>
                                <w:t>тап:</w:t>
                              </w:r>
                            </w:p>
                            <w:p w14:paraId="68E5053D" w14:textId="77777777" w:rsidR="00254B10" w:rsidRPr="00E15F68" w:rsidRDefault="00254B10" w:rsidP="00B704C0">
                              <w:pPr>
                                <w:spacing w:after="0" w:line="240" w:lineRule="auto"/>
                                <w:jc w:val="both"/>
                                <w:rPr>
                                  <w:rFonts w:ascii="Times New Roman" w:hAnsi="Times New Roman"/>
                                  <w:color w:val="000000"/>
                                  <w:sz w:val="20"/>
                                  <w:szCs w:val="20"/>
                                  <w:lang w:val="uk-UA"/>
                                </w:rPr>
                              </w:pPr>
                              <w:r w:rsidRPr="00E15F68">
                                <w:rPr>
                                  <w:rFonts w:ascii="Times New Roman" w:hAnsi="Times New Roman"/>
                                  <w:color w:val="000000"/>
                                  <w:sz w:val="20"/>
                                  <w:szCs w:val="20"/>
                                  <w:lang w:val="uk-UA"/>
                                </w:rPr>
                                <w:t>применение, закрепление знаний, формирование уме</w:t>
                              </w:r>
                              <w:r>
                                <w:rPr>
                                  <w:rFonts w:ascii="Times New Roman" w:hAnsi="Times New Roman"/>
                                  <w:color w:val="000000"/>
                                  <w:sz w:val="20"/>
                                  <w:szCs w:val="20"/>
                                  <w:lang w:val="uk-UA"/>
                                </w:rPr>
                                <w:t>-</w:t>
                              </w:r>
                              <w:r w:rsidRPr="00E15F68">
                                <w:rPr>
                                  <w:rFonts w:ascii="Times New Roman" w:hAnsi="Times New Roman"/>
                                  <w:color w:val="000000"/>
                                  <w:sz w:val="20"/>
                                  <w:szCs w:val="20"/>
                                  <w:lang w:val="uk-UA"/>
                                </w:rPr>
                                <w:t>ний, самостоятельность в организации игрового процесса, обеспечение кон</w:t>
                              </w:r>
                              <w:r>
                                <w:rPr>
                                  <w:rFonts w:ascii="Times New Roman" w:hAnsi="Times New Roman"/>
                                  <w:color w:val="000000"/>
                                  <w:sz w:val="20"/>
                                  <w:szCs w:val="20"/>
                                  <w:lang w:val="uk-UA"/>
                                </w:rPr>
                                <w:t>-</w:t>
                              </w:r>
                              <w:r w:rsidRPr="00E15F68">
                                <w:rPr>
                                  <w:rFonts w:ascii="Times New Roman" w:hAnsi="Times New Roman"/>
                                  <w:color w:val="000000"/>
                                  <w:sz w:val="20"/>
                                  <w:szCs w:val="20"/>
                                  <w:lang w:val="uk-UA"/>
                                </w:rPr>
                                <w:t>троля за его проведением, формирование мыслительной деятельности,</w:t>
                              </w:r>
                              <w:r w:rsidRPr="00C54237">
                                <w:rPr>
                                  <w:rFonts w:ascii="Times New Roman" w:hAnsi="Times New Roman"/>
                                  <w:color w:val="000000"/>
                                  <w:lang w:val="uk-UA"/>
                                </w:rPr>
                                <w:t xml:space="preserve"> </w:t>
                              </w:r>
                              <w:r w:rsidRPr="00E15F68">
                                <w:rPr>
                                  <w:rFonts w:ascii="Times New Roman" w:hAnsi="Times New Roman"/>
                                  <w:color w:val="000000"/>
                                  <w:sz w:val="20"/>
                                  <w:szCs w:val="20"/>
                                  <w:lang w:val="uk-UA"/>
                                </w:rPr>
                                <w:t>совершенство</w:t>
                              </w:r>
                              <w:r>
                                <w:rPr>
                                  <w:rFonts w:ascii="Times New Roman" w:hAnsi="Times New Roman"/>
                                  <w:color w:val="000000"/>
                                  <w:sz w:val="20"/>
                                  <w:szCs w:val="20"/>
                                  <w:lang w:val="uk-UA"/>
                                </w:rPr>
                                <w:t>-</w:t>
                              </w:r>
                              <w:r w:rsidRPr="00E15F68">
                                <w:rPr>
                                  <w:rFonts w:ascii="Times New Roman" w:hAnsi="Times New Roman"/>
                                  <w:color w:val="000000"/>
                                  <w:sz w:val="20"/>
                                  <w:szCs w:val="20"/>
                                  <w:lang w:val="uk-UA"/>
                                </w:rPr>
                                <w:t>вание полученных знаний.</w:t>
                              </w:r>
                            </w:p>
                          </w:txbxContent>
                        </v:textbox>
                      </v:rect>
                      <v:rect id="Rectangle 146" o:spid="_x0000_s1052" style="position:absolute;left:7578;top:5155;width:2886;height:2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jSLcUA&#10;AADcAAAADwAAAGRycy9kb3ducmV2LnhtbESPT2vCQBTE70K/w/IKvdVNhdYaXUVEsR4UG/+cH9nX&#10;JJp9G7KrJt/eFQoeh5n5DTOaNKYUV6pdYVnBRzcCQZxaXXCmYL9bvH+DcB5ZY2mZFLTkYDJ+6Yww&#10;1vbGv3RNfCYChF2MCnLvq1hKl+Zk0HVtRRy8P1sb9EHWmdQ13gLclLIXRV/SYMFhIceKZjml5+Ri&#10;FCSFWR7a45bW89Vs3uKGBqc+KfX22kyHIDw1/hn+b/9oBb3+JzzOhCMgx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6NItxQAAANwAAAAPAAAAAAAAAAAAAAAAAJgCAABkcnMv&#10;ZG93bnJldi54bWxQSwUGAAAAAAQABAD1AAAAigMAAAAA&#10;" filled="f">
                        <v:textbox inset="1mm,1mm,1mm,1mm">
                          <w:txbxContent>
                            <w:p w14:paraId="66A3C698" w14:textId="77777777" w:rsidR="00254B10" w:rsidRDefault="00254B10" w:rsidP="007F003A">
                              <w:pPr>
                                <w:pBdr>
                                  <w:bottom w:val="single" w:sz="4" w:space="1" w:color="auto"/>
                                </w:pBdr>
                                <w:spacing w:after="0" w:line="235" w:lineRule="auto"/>
                                <w:jc w:val="center"/>
                                <w:rPr>
                                  <w:rFonts w:ascii="Times New Roman" w:hAnsi="Times New Roman"/>
                                  <w:color w:val="000000"/>
                                  <w:lang w:val="uk-UA"/>
                                </w:rPr>
                              </w:pPr>
                              <w:r>
                                <w:rPr>
                                  <w:rFonts w:ascii="Times New Roman" w:hAnsi="Times New Roman"/>
                                  <w:b/>
                                  <w:color w:val="000000"/>
                                  <w:lang w:val="uk-UA"/>
                                </w:rPr>
                                <w:t>Рефлексив</w:t>
                              </w:r>
                              <w:r w:rsidRPr="00C9306B">
                                <w:rPr>
                                  <w:rFonts w:ascii="Times New Roman" w:hAnsi="Times New Roman"/>
                                  <w:b/>
                                  <w:color w:val="000000"/>
                                  <w:lang w:val="uk-UA"/>
                                </w:rPr>
                                <w:t>н</w:t>
                              </w:r>
                              <w:r>
                                <w:rPr>
                                  <w:rFonts w:ascii="Times New Roman" w:hAnsi="Times New Roman"/>
                                  <w:b/>
                                  <w:color w:val="000000"/>
                                  <w:lang w:val="uk-UA"/>
                                </w:rPr>
                                <w:t>ы</w:t>
                              </w:r>
                              <w:r w:rsidRPr="00C9306B">
                                <w:rPr>
                                  <w:rFonts w:ascii="Times New Roman" w:hAnsi="Times New Roman"/>
                                  <w:b/>
                                  <w:color w:val="000000"/>
                                  <w:lang w:val="uk-UA"/>
                                </w:rPr>
                                <w:t>й</w:t>
                              </w:r>
                              <w:r>
                                <w:rPr>
                                  <w:rFonts w:ascii="Times New Roman" w:hAnsi="Times New Roman"/>
                                  <w:b/>
                                  <w:color w:val="000000"/>
                                  <w:lang w:val="uk-UA"/>
                                </w:rPr>
                                <w:br/>
                                <w:t>э</w:t>
                              </w:r>
                              <w:r w:rsidRPr="00C9306B">
                                <w:rPr>
                                  <w:rFonts w:ascii="Times New Roman" w:hAnsi="Times New Roman"/>
                                  <w:b/>
                                  <w:color w:val="000000"/>
                                  <w:lang w:val="uk-UA"/>
                                </w:rPr>
                                <w:t>тап:</w:t>
                              </w:r>
                            </w:p>
                            <w:p w14:paraId="34069F65" w14:textId="77777777" w:rsidR="00254B10" w:rsidRPr="00E15F68" w:rsidRDefault="00254B10" w:rsidP="00B704C0">
                              <w:pPr>
                                <w:spacing w:after="0" w:line="235" w:lineRule="auto"/>
                                <w:jc w:val="both"/>
                                <w:rPr>
                                  <w:rFonts w:ascii="Times New Roman" w:hAnsi="Times New Roman"/>
                                  <w:color w:val="000000"/>
                                  <w:sz w:val="20"/>
                                  <w:szCs w:val="20"/>
                                  <w:lang w:val="uk-UA"/>
                                </w:rPr>
                              </w:pPr>
                              <w:r w:rsidRPr="00E15F68">
                                <w:rPr>
                                  <w:rFonts w:ascii="Times New Roman" w:hAnsi="Times New Roman"/>
                                  <w:color w:val="000000"/>
                                  <w:sz w:val="20"/>
                                  <w:szCs w:val="20"/>
                                  <w:lang w:val="uk-UA"/>
                                </w:rPr>
                                <w:t>осознание значимости исполь</w:t>
                              </w:r>
                              <w:r>
                                <w:rPr>
                                  <w:rFonts w:ascii="Times New Roman" w:hAnsi="Times New Roman"/>
                                  <w:color w:val="000000"/>
                                  <w:sz w:val="20"/>
                                  <w:szCs w:val="20"/>
                                  <w:lang w:val="uk-UA"/>
                                </w:rPr>
                                <w:t>-</w:t>
                              </w:r>
                              <w:r w:rsidRPr="00E15F68">
                                <w:rPr>
                                  <w:rFonts w:ascii="Times New Roman" w:hAnsi="Times New Roman"/>
                                  <w:color w:val="000000"/>
                                  <w:sz w:val="20"/>
                                  <w:szCs w:val="20"/>
                                  <w:lang w:val="uk-UA"/>
                                </w:rPr>
                                <w:t>зования учебных компью</w:t>
                              </w:r>
                              <w:r>
                                <w:rPr>
                                  <w:rFonts w:ascii="Times New Roman" w:hAnsi="Times New Roman"/>
                                  <w:color w:val="000000"/>
                                  <w:sz w:val="20"/>
                                  <w:szCs w:val="20"/>
                                  <w:lang w:val="uk-UA"/>
                                </w:rPr>
                                <w:t>-</w:t>
                              </w:r>
                              <w:r w:rsidRPr="00E15F68">
                                <w:rPr>
                                  <w:rFonts w:ascii="Times New Roman" w:hAnsi="Times New Roman"/>
                                  <w:color w:val="000000"/>
                                  <w:sz w:val="20"/>
                                  <w:szCs w:val="20"/>
                                  <w:lang w:val="uk-UA"/>
                                </w:rPr>
                                <w:t>терных игр, умение объективно оценивать результаты собст</w:t>
                              </w:r>
                              <w:r>
                                <w:rPr>
                                  <w:rFonts w:ascii="Times New Roman" w:hAnsi="Times New Roman"/>
                                  <w:color w:val="000000"/>
                                  <w:sz w:val="20"/>
                                  <w:szCs w:val="20"/>
                                  <w:lang w:val="uk-UA"/>
                                </w:rPr>
                                <w:t>-</w:t>
                              </w:r>
                              <w:r w:rsidRPr="00E15F68">
                                <w:rPr>
                                  <w:rFonts w:ascii="Times New Roman" w:hAnsi="Times New Roman"/>
                                  <w:color w:val="000000"/>
                                  <w:sz w:val="20"/>
                                  <w:szCs w:val="20"/>
                                  <w:lang w:val="uk-UA"/>
                                </w:rPr>
                                <w:t>венной готовности исполь</w:t>
                              </w:r>
                              <w:r>
                                <w:rPr>
                                  <w:rFonts w:ascii="Times New Roman" w:hAnsi="Times New Roman"/>
                                  <w:color w:val="000000"/>
                                  <w:sz w:val="20"/>
                                  <w:szCs w:val="20"/>
                                  <w:lang w:val="uk-UA"/>
                                </w:rPr>
                                <w:t>-</w:t>
                              </w:r>
                              <w:r w:rsidRPr="00E15F68">
                                <w:rPr>
                                  <w:rFonts w:ascii="Times New Roman" w:hAnsi="Times New Roman"/>
                                  <w:color w:val="000000"/>
                                  <w:sz w:val="20"/>
                                  <w:szCs w:val="20"/>
                                  <w:lang w:val="uk-UA"/>
                                </w:rPr>
                                <w:t>зования компьютерных техно</w:t>
                              </w:r>
                              <w:r>
                                <w:rPr>
                                  <w:rFonts w:ascii="Times New Roman" w:hAnsi="Times New Roman"/>
                                  <w:color w:val="000000"/>
                                  <w:sz w:val="20"/>
                                  <w:szCs w:val="20"/>
                                  <w:lang w:val="uk-UA"/>
                                </w:rPr>
                                <w:t>-</w:t>
                              </w:r>
                              <w:r w:rsidRPr="00E15F68">
                                <w:rPr>
                                  <w:rFonts w:ascii="Times New Roman" w:hAnsi="Times New Roman"/>
                                  <w:color w:val="000000"/>
                                  <w:sz w:val="20"/>
                                  <w:szCs w:val="20"/>
                                  <w:lang w:val="uk-UA"/>
                                </w:rPr>
                                <w:t>логий в игровом обучении</w:t>
                              </w:r>
                            </w:p>
                          </w:txbxContent>
                        </v:textbox>
                      </v:rect>
                      <v:rect id="Rectangle 147" o:spid="_x0000_s1053" style="position:absolute;left:1725;top:7976;width:8792;height: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pMWsQA&#10;AADcAAAADwAAAGRycy9kb3ducmV2LnhtbESPQWvCQBSE74L/YXlCb7rRg9bUVUSU6sGise35kX0m&#10;0ezbkF01+ffdguBxmJlvmNmiMaW4U+0KywqGgwgEcWp1wZmC79Om/w7CeWSNpWVS0JKDxbzbmWGs&#10;7YOPdE98JgKEXYwKcu+rWEqX5mTQDWxFHLyzrQ36IOtM6hofAW5KOYqisTRYcFjIsaJVTuk1uRkF&#10;SWE+f9rfA+3Xu9W6xS+aXiak1FuvWX6A8NT4V/jZ3moFo8kY/s+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6TFrEAAAA3AAAAA8AAAAAAAAAAAAAAAAAmAIAAGRycy9k&#10;b3ducmV2LnhtbFBLBQYAAAAABAAEAPUAAACJAwAAAAA=&#10;" filled="f">
                        <v:textbox inset="1mm,1mm,1mm,1mm">
                          <w:txbxContent>
                            <w:p w14:paraId="75C01ED0" w14:textId="77777777" w:rsidR="00254B10" w:rsidRDefault="00254B10" w:rsidP="00FA51AF">
                              <w:pPr>
                                <w:spacing w:after="0" w:line="240" w:lineRule="auto"/>
                                <w:jc w:val="both"/>
                                <w:rPr>
                                  <w:rFonts w:ascii="Times New Roman" w:hAnsi="Times New Roman"/>
                                  <w:b/>
                                  <w:lang w:val="uk-UA"/>
                                </w:rPr>
                              </w:pPr>
                              <w:r w:rsidRPr="00537848">
                                <w:rPr>
                                  <w:rFonts w:ascii="Times New Roman" w:hAnsi="Times New Roman"/>
                                  <w:b/>
                                  <w:lang w:val="uk-UA"/>
                                </w:rPr>
                                <w:t>Форм</w:t>
                              </w:r>
                              <w:r>
                                <w:rPr>
                                  <w:rFonts w:ascii="Times New Roman" w:hAnsi="Times New Roman"/>
                                  <w:b/>
                                  <w:lang w:val="uk-UA"/>
                                </w:rPr>
                                <w:t>ы</w:t>
                              </w:r>
                              <w:r w:rsidRPr="00537848">
                                <w:rPr>
                                  <w:rFonts w:ascii="Times New Roman" w:hAnsi="Times New Roman"/>
                                  <w:b/>
                                  <w:lang w:val="uk-UA"/>
                                </w:rPr>
                                <w:t xml:space="preserve"> орган</w:t>
                              </w:r>
                              <w:r>
                                <w:rPr>
                                  <w:rFonts w:ascii="Times New Roman" w:hAnsi="Times New Roman"/>
                                  <w:b/>
                                  <w:lang w:val="uk-UA"/>
                                </w:rPr>
                                <w:t>и</w:t>
                              </w:r>
                              <w:r w:rsidRPr="00537848">
                                <w:rPr>
                                  <w:rFonts w:ascii="Times New Roman" w:hAnsi="Times New Roman"/>
                                  <w:b/>
                                  <w:lang w:val="uk-UA"/>
                                </w:rPr>
                                <w:t>зац</w:t>
                              </w:r>
                              <w:r>
                                <w:rPr>
                                  <w:rFonts w:ascii="Times New Roman" w:hAnsi="Times New Roman"/>
                                  <w:b/>
                                  <w:lang w:val="uk-UA"/>
                                </w:rPr>
                                <w:t>ии образовательного процесса и виды учебных занятий:</w:t>
                              </w:r>
                            </w:p>
                            <w:p w14:paraId="666B0B2B" w14:textId="77777777" w:rsidR="00254B10" w:rsidRPr="00877F49" w:rsidRDefault="00254B10" w:rsidP="00FA51AF">
                              <w:pPr>
                                <w:spacing w:after="0" w:line="240" w:lineRule="auto"/>
                                <w:jc w:val="both"/>
                                <w:rPr>
                                  <w:rFonts w:ascii="Times New Roman" w:hAnsi="Times New Roman"/>
                                  <w:lang w:val="uk-UA"/>
                                </w:rPr>
                              </w:pPr>
                              <w:r w:rsidRPr="00FA51AF">
                                <w:rPr>
                                  <w:rFonts w:ascii="Times New Roman" w:hAnsi="Times New Roman"/>
                                  <w:lang w:val="uk-UA"/>
                                </w:rPr>
                                <w:t>мультипл</w:t>
                              </w:r>
                              <w:r w:rsidRPr="00FA51AF">
                                <w:rPr>
                                  <w:rFonts w:ascii="Times New Roman" w:eastAsia="Times New Roman" w:hAnsi="Times New Roman"/>
                                  <w:color w:val="000000"/>
                                  <w:lang w:val="uk-UA" w:eastAsia="ru-RU"/>
                                </w:rPr>
                                <w:t xml:space="preserve">еерные онлайн-игры; оффлайн; игра-соло для одного игрока;  многопользовательские игры с участием нескольких игроков; </w:t>
                              </w:r>
                              <w:r>
                                <w:rPr>
                                  <w:rFonts w:ascii="Times New Roman" w:eastAsia="Times New Roman" w:hAnsi="Times New Roman"/>
                                  <w:color w:val="000000"/>
                                  <w:lang w:val="uk-UA" w:eastAsia="ru-RU"/>
                                </w:rPr>
                                <w:t xml:space="preserve">многоуровневые игры и др. </w:t>
                              </w:r>
                            </w:p>
                          </w:txbxContent>
                        </v:textbox>
                      </v:rect>
                      <v:rect id="Rectangle 148" o:spid="_x0000_s1054" style="position:absolute;left:1714;top:9025;width:8764;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0B8QA&#10;AADcAAAADwAAAGRycy9kb3ducmV2LnhtbESPQYvCMBSE7wv+h/CEvSxrqgcr3aYiiqAHD9ZlvT6a&#10;Z1ttXkqT1frvjSB4HGbmGyad96YRV+pcbVnBeBSBIC6srrlU8HtYf89AOI+ssbFMCu7kYJ4NPlJM&#10;tL3xnq65L0WAsEtQQeV9m0jpiooMupFtiYN3sp1BH2RXSt3hLcBNIydRNJUGaw4LFba0rKi45P9G&#10;wWVxnP3Fm8OyX53zL9yuj7spsVKfw37xA8JT79/hV3ujFUziGJ5nwhGQ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aNAfEAAAA3AAAAA8AAAAAAAAAAAAAAAAAmAIAAGRycy9k&#10;b3ducmV2LnhtbFBLBQYAAAAABAAEAPUAAACJAwAAAAA=&#10;" filled="f">
                        <v:textbox inset=".5mm,.3mm,.5mm,.3mm">
                          <w:txbxContent>
                            <w:p w14:paraId="790DAD41" w14:textId="77777777" w:rsidR="00254B10" w:rsidRPr="00877F49" w:rsidRDefault="00254B10" w:rsidP="007F003A">
                              <w:pPr>
                                <w:spacing w:before="60" w:after="0" w:line="230" w:lineRule="auto"/>
                                <w:jc w:val="both"/>
                                <w:rPr>
                                  <w:rFonts w:ascii="Times New Roman" w:hAnsi="Times New Roman"/>
                                  <w:spacing w:val="-2"/>
                                  <w:lang w:val="uk-UA"/>
                                </w:rPr>
                              </w:pPr>
                              <w:r w:rsidRPr="007B4325">
                                <w:rPr>
                                  <w:rFonts w:ascii="Times New Roman" w:eastAsia="Times New Roman" w:hAnsi="Times New Roman"/>
                                  <w:b/>
                                  <w:color w:val="000000"/>
                                  <w:spacing w:val="-2"/>
                                  <w:lang w:val="uk-UA" w:eastAsia="ru-RU"/>
                                </w:rPr>
                                <w:t>Методы:</w:t>
                              </w:r>
                              <w:r w:rsidRPr="007B4325">
                                <w:rPr>
                                  <w:rFonts w:ascii="Times New Roman" w:eastAsia="Times New Roman" w:hAnsi="Times New Roman"/>
                                  <w:color w:val="000000"/>
                                  <w:spacing w:val="-2"/>
                                  <w:lang w:val="uk-UA" w:eastAsia="ru-RU"/>
                                </w:rPr>
                                <w:t xml:space="preserve"> </w:t>
                              </w:r>
                              <w:r>
                                <w:rPr>
                                  <w:rFonts w:ascii="Times New Roman" w:eastAsia="Times New Roman" w:hAnsi="Times New Roman"/>
                                  <w:color w:val="000000"/>
                                  <w:spacing w:val="-2"/>
                                  <w:lang w:val="uk-UA" w:eastAsia="ru-RU"/>
                                </w:rPr>
                                <w:t xml:space="preserve">игровые, </w:t>
                              </w:r>
                              <w:r w:rsidRPr="007B4325">
                                <w:rPr>
                                  <w:rFonts w:ascii="Times New Roman" w:eastAsia="Times New Roman" w:hAnsi="Times New Roman"/>
                                  <w:color w:val="000000"/>
                                  <w:spacing w:val="-2"/>
                                  <w:lang w:val="uk-UA" w:eastAsia="ru-RU"/>
                                </w:rPr>
                                <w:t>проблемно-поисковый, перевернутого обучения, исс</w:t>
                              </w:r>
                              <w:r>
                                <w:rPr>
                                  <w:rFonts w:ascii="Times New Roman" w:eastAsia="Times New Roman" w:hAnsi="Times New Roman"/>
                                  <w:color w:val="000000"/>
                                  <w:spacing w:val="-2"/>
                                  <w:lang w:val="uk-UA" w:eastAsia="ru-RU"/>
                                </w:rPr>
                                <w:t>ледовательский, мозговой штурм и др</w:t>
                              </w:r>
                            </w:p>
                          </w:txbxContent>
                        </v:textbox>
                      </v:rect>
                      <v:rect id="Rectangle 149" o:spid="_x0000_s1055" style="position:absolute;left:1636;top:9856;width:8801;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Wgdb4A&#10;AADcAAAADwAAAGRycy9kb3ducmV2LnhtbERPzQ7BQBC+S7zDZiQuwpYDUpYIkXBwUMJ10h1t6c42&#10;3UW9vT1IHL98//NlY0rxotoVlhUMBxEI4tTqgjMF59O2PwXhPLLG0jIp+JCD5aLdmmOs7ZuP9Ep8&#10;JkIIuxgV5N5XsZQuzcmgG9iKOHA3Wxv0AdaZ1DW+Q7gp5SiKxtJgwaEhx4rWOaWP5GkUPFbX6WWy&#10;O62bzT3p4X57PYyJlep2mtUMhKfG/8U/904rGE3C2nAmHAG5+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dFoHW+AAAA3AAAAA8AAAAAAAAAAAAAAAAAmAIAAGRycy9kb3ducmV2&#10;LnhtbFBLBQYAAAAABAAEAPUAAACDAwAAAAA=&#10;" filled="f">
                        <v:textbox inset=".5mm,.3mm,.5mm,.3mm">
                          <w:txbxContent>
                            <w:p w14:paraId="0865F386" w14:textId="77777777" w:rsidR="00254B10" w:rsidRPr="000973B1" w:rsidRDefault="00254B10" w:rsidP="007F003A">
                              <w:pPr>
                                <w:spacing w:before="40" w:after="0" w:line="240" w:lineRule="auto"/>
                                <w:jc w:val="both"/>
                                <w:rPr>
                                  <w:rFonts w:ascii="Times New Roman" w:eastAsia="Times New Roman" w:hAnsi="Times New Roman"/>
                                  <w:spacing w:val="-6"/>
                                  <w:lang w:val="uk-UA" w:eastAsia="ru-RU"/>
                                </w:rPr>
                              </w:pPr>
                              <w:r w:rsidRPr="000973B1">
                                <w:rPr>
                                  <w:rFonts w:ascii="Times New Roman" w:eastAsia="Times New Roman" w:hAnsi="Times New Roman"/>
                                  <w:b/>
                                  <w:color w:val="000000"/>
                                  <w:spacing w:val="-6"/>
                                  <w:lang w:val="uk-UA" w:eastAsia="ru-RU"/>
                                </w:rPr>
                                <w:t xml:space="preserve">Учебно-методическое обеспечение: </w:t>
                              </w:r>
                              <w:r w:rsidRPr="000973B1">
                                <w:rPr>
                                  <w:rFonts w:ascii="Times New Roman" w:eastAsia="Times New Roman" w:hAnsi="Times New Roman"/>
                                  <w:color w:val="000000"/>
                                  <w:spacing w:val="-6"/>
                                  <w:lang w:val="uk-UA" w:eastAsia="ru-RU"/>
                                </w:rPr>
                                <w:t>методические рекомендации и разработк</w:t>
                              </w:r>
                              <w:r>
                                <w:rPr>
                                  <w:rFonts w:ascii="Times New Roman" w:eastAsia="Times New Roman" w:hAnsi="Times New Roman"/>
                                  <w:color w:val="000000"/>
                                  <w:spacing w:val="-6"/>
                                  <w:lang w:val="uk-UA" w:eastAsia="ru-RU"/>
                                </w:rPr>
                                <w:t>а</w:t>
                              </w:r>
                              <w:r w:rsidRPr="000973B1">
                                <w:rPr>
                                  <w:rFonts w:ascii="Times New Roman" w:eastAsia="Times New Roman" w:hAnsi="Times New Roman"/>
                                  <w:color w:val="000000"/>
                                  <w:spacing w:val="-6"/>
                                  <w:lang w:val="uk-UA" w:eastAsia="ru-RU"/>
                                </w:rPr>
                                <w:t xml:space="preserve"> </w:t>
                              </w:r>
                              <w:r>
                                <w:rPr>
                                  <w:rFonts w:ascii="Times New Roman" w:eastAsia="Times New Roman" w:hAnsi="Times New Roman"/>
                                  <w:color w:val="000000"/>
                                  <w:spacing w:val="-6"/>
                                  <w:lang w:val="uk-UA" w:eastAsia="ru-RU"/>
                                </w:rPr>
                                <w:t>лабораторно-практических занятий</w:t>
                              </w:r>
                              <w:r w:rsidRPr="000973B1">
                                <w:rPr>
                                  <w:rFonts w:ascii="Times New Roman" w:eastAsia="Times New Roman" w:hAnsi="Times New Roman"/>
                                  <w:color w:val="000000"/>
                                  <w:spacing w:val="-6"/>
                                  <w:lang w:val="uk-UA" w:eastAsia="ru-RU"/>
                                </w:rPr>
                                <w:t xml:space="preserve"> </w:t>
                              </w:r>
                              <w:r>
                                <w:rPr>
                                  <w:rFonts w:ascii="Times New Roman" w:eastAsia="Times New Roman" w:hAnsi="Times New Roman"/>
                                  <w:color w:val="000000"/>
                                  <w:spacing w:val="-6"/>
                                  <w:lang w:val="uk-UA" w:eastAsia="ru-RU"/>
                                </w:rPr>
                                <w:t>по учебным компьютерным играм</w:t>
                              </w:r>
                              <w:r w:rsidRPr="000973B1">
                                <w:rPr>
                                  <w:rFonts w:ascii="Times New Roman" w:eastAsia="Times New Roman" w:hAnsi="Times New Roman"/>
                                  <w:color w:val="000000"/>
                                  <w:spacing w:val="-6"/>
                                  <w:lang w:val="uk-UA" w:eastAsia="ru-RU"/>
                                </w:rPr>
                                <w:t xml:space="preserve">; </w:t>
                              </w:r>
                              <w:r>
                                <w:rPr>
                                  <w:rFonts w:ascii="Times New Roman" w:eastAsia="Times New Roman" w:hAnsi="Times New Roman"/>
                                  <w:color w:val="000000"/>
                                  <w:spacing w:val="-6"/>
                                  <w:lang w:val="uk-UA" w:eastAsia="ru-RU"/>
                                </w:rPr>
                                <w:t xml:space="preserve">проектные </w:t>
                              </w:r>
                              <w:r w:rsidRPr="000973B1">
                                <w:rPr>
                                  <w:rFonts w:ascii="Times New Roman" w:eastAsia="Times New Roman" w:hAnsi="Times New Roman"/>
                                  <w:color w:val="000000"/>
                                  <w:spacing w:val="-6"/>
                                  <w:lang w:val="uk-UA" w:eastAsia="ru-RU"/>
                                </w:rPr>
                                <w:t>задания; электронные средства обучения</w:t>
                              </w:r>
                            </w:p>
                          </w:txbxContent>
                        </v:textbox>
                      </v:rect>
                      <v:shape id="AutoShape 150" o:spid="_x0000_s1056" type="#_x0000_t70" style="position:absolute;left:3023;top:7802;width:126;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F9F8IA&#10;AADcAAAADwAAAGRycy9kb3ducmV2LnhtbESPzWrDMBCE74W+g9hAbo2cHNLUtRzSkkCutkPPi7WR&#10;TK2VsdTYefuoUOhxmJ+PKfaz68WNxtB5VrBeZSCIW687NgouzellByJEZI29Z1JwpwD78vmpwFz7&#10;iSu61dGINMIhRwU2xiGXMrSWHIaVH4iTd/Wjw5jkaKQecUrjrpebLNtKhx0ngsWBPi213/WPS9yr&#10;ay4f5t58ObOr7LE6ZFU9KbVczId3EJHm+B/+a5+1gs3rG/yeSUd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X0XwgAAANwAAAAPAAAAAAAAAAAAAAAAAJgCAABkcnMvZG93&#10;bnJldi54bWxQSwUGAAAAAAQABAD1AAAAhwMAAAAA&#10;" adj=",4002" filled="f" strokeweight="1pt">
                        <v:textbox inset="1mm,1mm,1mm,1mm"/>
                      </v:shape>
                      <v:shape id="AutoShape 151" o:spid="_x0000_s1057" type="#_x0000_t70" style="position:absolute;left:5905;top:7802;width:169;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5QJMAA&#10;AADcAAAADwAAAGRycy9kb3ducmV2LnhtbERPTYvCMBC9C/6HMMJeZE0VEammIsLC3hare+htaMa2&#10;tJmUJmr33+8cBI+P970/jK5TDxpC49nAcpGAIi69bbgycL18fW5BhYhssfNMBv4owCGbTvaYWv/k&#10;Mz3yWCkJ4ZCigTrGPtU6lDU5DAvfEwt384PDKHCotB3wKeGu06sk2WiHDUtDjT2dairb/O4MFKdz&#10;uM0LJ5U5tcX9J6yXv6UxH7PxuAMVaYxv8cv9bQ2stjJfzsgR0N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g5QJMAAAADcAAAADwAAAAAAAAAAAAAAAACYAgAAZHJzL2Rvd25y&#10;ZXYueG1sUEsFBgAAAAAEAAQA9QAAAIUDAAAAAA==&#10;" adj=",5368" filled="f" strokeweight="1pt">
                        <v:textbox inset="1mm,1mm,1mm,1mm"/>
                      </v:shape>
                      <v:shape id="AutoShape 152" o:spid="_x0000_s1058" type="#_x0000_t70" style="position:absolute;left:5997;top:10598;width:169;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4bsQA&#10;AADcAAAADwAAAGRycy9kb3ducmV2LnhtbESPQWvCQBSE74L/YXlCb7qJB5XUVawglBYPxuL5dfc1&#10;Sc2+DdltEv99VxA8DjPzDbPeDrYWHbW+cqwgnSUgiLUzFRcKvs6H6QqED8gGa8ek4EYetpvxaI2Z&#10;cT2fqMtDISKEfYYKyhCaTEqvS7LoZ64hjt6Pay2GKNtCmhb7CLe1nCfJQlqsOC6U2NC+JH3N/6yC&#10;oe9uurt+vuWX390lPX58u4VeKvUyGXavIAIN4Rl+tN+NgvkqhfuZe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BeG7EAAAA3AAAAA8AAAAAAAAAAAAAAAAAmAIAAGRycy9k&#10;b3ducmV2LnhtbFBLBQYAAAAABAAEAPUAAACJAwAAAAA=&#10;" adj="5368,5368" filled="f" strokeweight="1pt">
                        <v:textbox inset="1mm,1mm,1mm,1mm"/>
                      </v:shape>
                      <v:shape id="AutoShape 153" o:spid="_x0000_s1059" type="#_x0000_t70" style="position:absolute;left:6017;top:9659;width:169;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BryL8A&#10;AADcAAAADwAAAGRycy9kb3ducmV2LnhtbESPzQrCMBCE74LvEFbwIppaRKQaRQTBm1j10NvSrG2x&#10;2ZQman17Iwgeh/n5mNWmM7V4UusqywqmkwgEcW51xYWCy3k/XoBwHlljbZkUvMnBZt3vrTDR9sUn&#10;eqa+EGGEXYIKSu+bREqXl2TQTWxDHLybbQ36INtC6hZfYdzUMo6iuTRYcSCU2NCupPyePoyCbHdy&#10;t1FmAjKle/Y4utn0mis1HHTbJQhPnf+Hf+2DVhAvYvieCUdA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kGvIvwAAANwAAAAPAAAAAAAAAAAAAAAAAJgCAABkcnMvZG93bnJl&#10;di54bWxQSwUGAAAAAAQABAD1AAAAhAMAAAAA&#10;" adj=",5368" filled="f" strokeweight="1pt">
                        <v:textbox inset="1mm,1mm,1mm,1mm"/>
                      </v:shape>
                      <v:shape id="AutoShape 154" o:spid="_x0000_s1060" type="#_x0000_t70" style="position:absolute;left:6044;top:8800;width:169;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zOU78A&#10;AADcAAAADwAAAGRycy9kb3ducmV2LnhtbESPywrCMBBF94L/EEZwI5r6QKQaRQTBnVh10d3QjG2x&#10;mZQmav17IwguL/dxuKtNayrxpMaVlhWMRxEI4szqknMFl/N+uADhPLLGyjIpeJODzbrbWWGs7YtP&#10;9Ex8LsIIuxgVFN7XsZQuK8igG9maOHg32xj0QTa51A2+wrip5CSK5tJgyYFQYE27grJ78jAK0t3J&#10;3QapCciE7unj6Gbja6ZUv9dulyA8tf4f/rUPWsFkMYXvmXAE5P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3M5TvwAAANwAAAAPAAAAAAAAAAAAAAAAAJgCAABkcnMvZG93bnJl&#10;di54bWxQSwUGAAAAAAQABAD1AAAAhAMAAAAA&#10;" adj=",5368" filled="f" strokeweight="1pt">
                        <v:textbox inset="1mm,1mm,1mm,1mm"/>
                      </v:shape>
                      <v:shape id="AutoShape 155" o:spid="_x0000_s1061" type="#_x0000_t70" style="position:absolute;left:8809;top:7771;width:169;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WJ78A&#10;AADcAAAADwAAAGRycy9kb3ducmV2LnhtbESPzQrCMBCE74LvEFbwIpoqIqUaRQTBm1j10NvSrG2x&#10;2ZQman17Iwgeh/n5mNWmM7V4UusqywqmkwgEcW51xYWCy3k/jkE4j6yxtkwK3uRgs+73Vpho++IT&#10;PVNfiDDCLkEFpfdNIqXLSzLoJrYhDt7NtgZ9kG0hdYuvMG5qOYuihTRYcSCU2NCupPyePoyCbHdy&#10;t1FmAjKle/Y4uvn0mis1HHTbJQhPnf+Hf+2DVjCL5/A9E46AX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NVYnvwAAANwAAAAPAAAAAAAAAAAAAAAAAJgCAABkcnMvZG93bnJl&#10;di54bWxQSwUGAAAAAAQABAD1AAAAhAMAAAAA&#10;" adj=",5368" filled="f" strokeweight="1pt">
                        <v:textbox inset="1mm,1mm,1mm,1mm"/>
                      </v:shape>
                      <v:shape id="AutoShape 156" o:spid="_x0000_s1062" type="#_x0000_t70" style="position:absolute;left:4530;top:6430;width:167;height:22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pqMIA&#10;AADcAAAADwAAAGRycy9kb3ducmV2LnhtbESPQYvCMBSE7wv+h/AEb2taQXG7RhFBEPdkVzw/mmdT&#10;bF5qk9b6782CsMdhZr5hVpvB1qKn1leOFaTTBARx4XTFpYLz7/5zCcIHZI21Y1LwJA+b9ehjhZl2&#10;Dz5Rn4dSRAj7DBWYEJpMSl8YsuinriGO3tW1FkOUbSl1i48It7WcJclCWqw4LhhsaGeouOWdVXDo&#10;+q/t0d3PP3aBeWdSe8nTi1KT8bD9BhFoCP/hd/ugFcyWc/g7E4+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JmmowgAAANwAAAAPAAAAAAAAAAAAAAAAAJgCAABkcnMvZG93&#10;bnJldi54bWxQSwUGAAAAAAQABAD1AAAAhwMAAAAA&#10;" adj=",4111" filled="f" strokeweight="1pt">
                        <v:textbox inset="1mm,1mm,1mm,1mm"/>
                      </v:shape>
                      <v:shape id="AutoShape 157" o:spid="_x0000_s1063" type="#_x0000_t70" style="position:absolute;left:7384;top:6430;width:167;height:22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338IA&#10;AADcAAAADwAAAGRycy9kb3ducmV2LnhtbESPQYvCMBSE7wv+h/AEb2taD0WrUWRBED1ZxfOjeduU&#10;bV66TVrrvzfCwh6HmfmG2exG24iBOl87VpDOExDEpdM1Vwpu18PnEoQPyBobx6TgSR5228nHBnPt&#10;HnyhoQiViBD2OSowIbS5lL40ZNHPXUscvW/XWQxRdpXUHT4i3DZykSSZtFhzXDDY0peh8qforYJj&#10;P6z2J/d7O9sMi96k9l6kd6Vm03G/BhFoDP/hv/ZRK1gsM3ifiUdA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9PffwgAAANwAAAAPAAAAAAAAAAAAAAAAAJgCAABkcnMvZG93&#10;bnJldi54bWxQSwUGAAAAAAQABAD1AAAAhwMAAAAA&#10;" adj=",4111" filled="f" strokeweight="1pt">
                        <v:textbox inset="1mm,1mm,1mm,1mm"/>
                      </v:shape>
                      <v:shape id="AutoShape 158" o:spid="_x0000_s1064" type="#_x0000_t70" style="position:absolute;left:5876;top:4993;width:169;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IUL8A&#10;AADcAAAADwAAAGRycy9kb3ducmV2LnhtbESPzQrCMBCE74LvEFbwIpoqolKNIoLgTax66G1p1rbY&#10;bEoTtb69EQSPw/x8zGrTmko8qXGlZQXjUQSCOLO65FzB5bwfLkA4j6yxskwK3uRgs+52Vhhr++IT&#10;PROfizDCLkYFhfd1LKXLCjLoRrYmDt7NNgZ9kE0udYOvMG4qOYmimTRYciAUWNOuoOyePIyCdHdy&#10;t0FqAjKhe/o4uun4minV77XbJQhPrf+Hf+2DVjBZzOF7JhwBu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58hQvwAAANwAAAAPAAAAAAAAAAAAAAAAAJgCAABkcnMvZG93bnJl&#10;di54bWxQSwUGAAAAAAQABAD1AAAAhAMAAAAA&#10;" adj=",5368" filled="f" strokeweight="1pt">
                        <v:textbox inset="1mm,1mm,1mm,1mm"/>
                      </v:shape>
                      <v:group id="Group 161" o:spid="_x0000_s1065" style="position:absolute;left:1636;top:10710;width:8895;height:859" coordorigin="1859,11303" coordsize="8903,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rect id="Rectangle 162" o:spid="_x0000_s1066" style="position:absolute;left:1885;top:11766;width:2520;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RIMAA&#10;AADbAAAADwAAAGRycy9kb3ducmV2LnhtbERPyW7CMBC9V+IfrEHiVhw4sAQMQghEORRBWM6jeEgC&#10;8TiKXUj+vj5U6vHp7fNlY0rxotoVlhUM+hEI4tTqgjMFl/P2cwLCeWSNpWVS0JKD5aLzMcdY2zef&#10;6JX4TIQQdjEqyL2vYildmpNB17cVceDutjboA6wzqWt8h3BTymEUjaTBgkNDjhWtc0qfyY9RkBRm&#10;d21vR/re7NebFg80fYxJqV63Wc1AeGr8v/jP/aUVjMLY8CX8AL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gRIMAAAADbAAAADwAAAAAAAAAAAAAAAACYAgAAZHJzL2Rvd25y&#10;ZXYueG1sUEsFBgAAAAAEAAQA9QAAAIUDAAAAAA==&#10;" filled="f">
                          <v:textbox inset="1mm,1mm,1mm,1mm">
                            <w:txbxContent>
                              <w:p w14:paraId="7D15A396" w14:textId="77777777" w:rsidR="00254B10" w:rsidRPr="00877F49" w:rsidRDefault="00254B10" w:rsidP="000973B1">
                                <w:pPr>
                                  <w:spacing w:before="20" w:after="0" w:line="240" w:lineRule="auto"/>
                                  <w:rPr>
                                    <w:rFonts w:ascii="Times New Roman" w:hAnsi="Times New Roman"/>
                                    <w:i/>
                                    <w:iCs/>
                                    <w:spacing w:val="-6"/>
                                  </w:rPr>
                                </w:pPr>
                                <w:r w:rsidRPr="000973B1">
                                  <w:rPr>
                                    <w:rFonts w:ascii="Times New Roman" w:hAnsi="Times New Roman"/>
                                    <w:i/>
                                    <w:iCs/>
                                    <w:spacing w:val="-6"/>
                                    <w:sz w:val="20"/>
                                    <w:szCs w:val="20"/>
                                    <w:lang w:val="uk-UA"/>
                                  </w:rPr>
                                  <w:t>Мотивационно-</w:t>
                                </w:r>
                                <w:r>
                                  <w:rPr>
                                    <w:rFonts w:ascii="Times New Roman" w:hAnsi="Times New Roman"/>
                                    <w:i/>
                                    <w:iCs/>
                                    <w:spacing w:val="-6"/>
                                    <w:sz w:val="20"/>
                                    <w:szCs w:val="20"/>
                                    <w:lang w:val="uk-UA"/>
                                  </w:rPr>
                                  <w:t>ц</w:t>
                                </w:r>
                                <w:r w:rsidRPr="000973B1">
                                  <w:rPr>
                                    <w:rFonts w:ascii="Times New Roman" w:hAnsi="Times New Roman"/>
                                    <w:i/>
                                    <w:iCs/>
                                    <w:spacing w:val="-6"/>
                                    <w:sz w:val="20"/>
                                    <w:szCs w:val="20"/>
                                    <w:lang w:val="uk-UA"/>
                                  </w:rPr>
                                  <w:t>енностный</w:t>
                                </w:r>
                              </w:p>
                            </w:txbxContent>
                          </v:textbox>
                        </v:rect>
                        <v:rect id="Rectangle 163" o:spid="_x0000_s1067" style="position:absolute;left:4435;top:11766;width:1789;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S0u8QA&#10;AADbAAAADwAAAGRycy9kb3ducmV2LnhtbESPT2vCQBTE7wW/w/IEb83GHrRGVxGxWA8tGv+cH9ln&#10;Es2+DdmtJt++Wyh4HGbmN8xs0ZpK3KlxpWUFwygGQZxZXXKu4Hj4eH0H4TyyxsoyKejIwWLee5lh&#10;ou2D93RPfS4ChF2CCgrv60RKlxVk0EW2Jg7exTYGfZBNLnWDjwA3lXyL45E0WHJYKLCmVUHZLf0x&#10;CtLSbE7deUdf6+1q3eE3Ta5jUmrQb5dTEJ5a/wz/tz+1gtEE/r6E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EtLvEAAAA2wAAAA8AAAAAAAAAAAAAAAAAmAIAAGRycy9k&#10;b3ducmV2LnhtbFBLBQYAAAAABAAEAPUAAACJAwAAAAA=&#10;" filled="f">
                          <v:textbox inset="1mm,1mm,1mm,1mm">
                            <w:txbxContent>
                              <w:p w14:paraId="0943D6ED" w14:textId="77777777" w:rsidR="00254B10" w:rsidRPr="000973B1" w:rsidRDefault="00254B10" w:rsidP="007F003A">
                                <w:pPr>
                                  <w:spacing w:before="20" w:after="0" w:line="240" w:lineRule="auto"/>
                                  <w:jc w:val="center"/>
                                  <w:rPr>
                                    <w:rFonts w:ascii="Times New Roman" w:hAnsi="Times New Roman"/>
                                    <w:i/>
                                    <w:iCs/>
                                    <w:sz w:val="20"/>
                                    <w:szCs w:val="20"/>
                                  </w:rPr>
                                </w:pPr>
                                <w:r w:rsidRPr="000973B1">
                                  <w:rPr>
                                    <w:rFonts w:ascii="Times New Roman" w:hAnsi="Times New Roman"/>
                                    <w:i/>
                                    <w:iCs/>
                                    <w:sz w:val="20"/>
                                    <w:szCs w:val="20"/>
                                    <w:lang w:val="uk-UA"/>
                                  </w:rPr>
                                  <w:t>Когн</w:t>
                                </w:r>
                                <w:r>
                                  <w:rPr>
                                    <w:rFonts w:ascii="Times New Roman" w:hAnsi="Times New Roman"/>
                                    <w:i/>
                                    <w:iCs/>
                                    <w:sz w:val="20"/>
                                    <w:szCs w:val="20"/>
                                    <w:lang w:val="uk-UA"/>
                                  </w:rPr>
                                  <w:t>и</w:t>
                                </w:r>
                                <w:r w:rsidRPr="000973B1">
                                  <w:rPr>
                                    <w:rFonts w:ascii="Times New Roman" w:hAnsi="Times New Roman"/>
                                    <w:i/>
                                    <w:iCs/>
                                    <w:sz w:val="20"/>
                                    <w:szCs w:val="20"/>
                                    <w:lang w:val="uk-UA"/>
                                  </w:rPr>
                                  <w:t>тивн</w:t>
                                </w:r>
                                <w:r>
                                  <w:rPr>
                                    <w:rFonts w:ascii="Times New Roman" w:hAnsi="Times New Roman"/>
                                    <w:i/>
                                    <w:iCs/>
                                    <w:sz w:val="20"/>
                                    <w:szCs w:val="20"/>
                                    <w:lang w:val="uk-UA"/>
                                  </w:rPr>
                                  <w:t>ы</w:t>
                                </w:r>
                                <w:r w:rsidRPr="000973B1">
                                  <w:rPr>
                                    <w:rFonts w:ascii="Times New Roman" w:hAnsi="Times New Roman"/>
                                    <w:i/>
                                    <w:iCs/>
                                    <w:sz w:val="20"/>
                                    <w:szCs w:val="20"/>
                                    <w:lang w:val="uk-UA"/>
                                  </w:rPr>
                                  <w:t>й</w:t>
                                </w:r>
                              </w:p>
                            </w:txbxContent>
                          </v:textbox>
                        </v:rect>
                        <v:rect id="Rectangle 164" o:spid="_x0000_s1068" style="position:absolute;left:6208;top:11766;width:2674;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L+8AA&#10;AADbAAAADwAAAGRycy9kb3ducmV2LnhtbERPyW7CMBC9V+IfrEHqrThwYAkYhBCI9gCCsJxH8ZAE&#10;4nEUu5D8PT5U6vHp7bNFY0rxpNoVlhX0exEI4tTqgjMF59PmawzCeWSNpWVS0JKDxbzzMcNY2xcf&#10;6Zn4TIQQdjEqyL2vYildmpNB17MVceButjboA6wzqWt8hXBTykEUDaXBgkNDjhWtckofya9RkBRm&#10;e2mvB9qtf1brFvc0uY9Iqc9us5yC8NT4f/Gf+1srGIX14Uv4AX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eL+8AAAADbAAAADwAAAAAAAAAAAAAAAACYAgAAZHJzL2Rvd25y&#10;ZXYueG1sUEsFBgAAAAAEAAQA9QAAAIUDAAAAAA==&#10;" filled="f">
                          <v:textbox inset="1mm,1mm,1mm,1mm">
                            <w:txbxContent>
                              <w:p w14:paraId="2AA16819" w14:textId="77777777" w:rsidR="00254B10" w:rsidRPr="000973B1" w:rsidRDefault="00254B10" w:rsidP="007F003A">
                                <w:pPr>
                                  <w:spacing w:before="20" w:after="0" w:line="240" w:lineRule="auto"/>
                                  <w:jc w:val="center"/>
                                  <w:rPr>
                                    <w:rFonts w:ascii="Times New Roman" w:hAnsi="Times New Roman"/>
                                    <w:i/>
                                    <w:iCs/>
                                    <w:spacing w:val="-6"/>
                                    <w:sz w:val="20"/>
                                    <w:szCs w:val="20"/>
                                  </w:rPr>
                                </w:pPr>
                                <w:r w:rsidRPr="000973B1">
                                  <w:rPr>
                                    <w:rFonts w:ascii="Times New Roman" w:hAnsi="Times New Roman"/>
                                    <w:i/>
                                    <w:iCs/>
                                    <w:spacing w:val="-6"/>
                                    <w:sz w:val="20"/>
                                    <w:szCs w:val="20"/>
                                    <w:lang w:val="uk-UA"/>
                                  </w:rPr>
                                  <w:t>Операц</w:t>
                                </w:r>
                                <w:r>
                                  <w:rPr>
                                    <w:rFonts w:ascii="Times New Roman" w:hAnsi="Times New Roman"/>
                                    <w:i/>
                                    <w:iCs/>
                                    <w:spacing w:val="-6"/>
                                    <w:sz w:val="20"/>
                                    <w:szCs w:val="20"/>
                                    <w:lang w:val="uk-UA"/>
                                  </w:rPr>
                                  <w:t>ионно-де</w:t>
                                </w:r>
                                <w:r w:rsidRPr="000973B1">
                                  <w:rPr>
                                    <w:rFonts w:ascii="Times New Roman" w:hAnsi="Times New Roman"/>
                                    <w:i/>
                                    <w:iCs/>
                                    <w:spacing w:val="-6"/>
                                    <w:sz w:val="20"/>
                                    <w:szCs w:val="20"/>
                                    <w:lang w:val="uk-UA"/>
                                  </w:rPr>
                                  <w:t>я</w:t>
                                </w:r>
                                <w:r>
                                  <w:rPr>
                                    <w:rFonts w:ascii="Times New Roman" w:hAnsi="Times New Roman"/>
                                    <w:i/>
                                    <w:iCs/>
                                    <w:spacing w:val="-6"/>
                                    <w:sz w:val="20"/>
                                    <w:szCs w:val="20"/>
                                    <w:lang w:val="uk-UA"/>
                                  </w:rPr>
                                  <w:t>те</w:t>
                                </w:r>
                                <w:r w:rsidRPr="000973B1">
                                  <w:rPr>
                                    <w:rFonts w:ascii="Times New Roman" w:hAnsi="Times New Roman"/>
                                    <w:i/>
                                    <w:iCs/>
                                    <w:spacing w:val="-6"/>
                                    <w:sz w:val="20"/>
                                    <w:szCs w:val="20"/>
                                    <w:lang w:val="uk-UA"/>
                                  </w:rPr>
                                  <w:t>льн</w:t>
                                </w:r>
                                <w:r>
                                  <w:rPr>
                                    <w:rFonts w:ascii="Times New Roman" w:hAnsi="Times New Roman"/>
                                    <w:i/>
                                    <w:iCs/>
                                    <w:spacing w:val="-6"/>
                                    <w:sz w:val="20"/>
                                    <w:szCs w:val="20"/>
                                    <w:lang w:val="uk-UA"/>
                                  </w:rPr>
                                  <w:t>о</w:t>
                                </w:r>
                                <w:r w:rsidRPr="000973B1">
                                  <w:rPr>
                                    <w:rFonts w:ascii="Times New Roman" w:hAnsi="Times New Roman"/>
                                    <w:i/>
                                    <w:iCs/>
                                    <w:spacing w:val="-6"/>
                                    <w:sz w:val="20"/>
                                    <w:szCs w:val="20"/>
                                    <w:lang w:val="uk-UA"/>
                                  </w:rPr>
                                  <w:t>с</w:t>
                                </w:r>
                                <w:r>
                                  <w:rPr>
                                    <w:rFonts w:ascii="Times New Roman" w:hAnsi="Times New Roman"/>
                                    <w:i/>
                                    <w:iCs/>
                                    <w:spacing w:val="-6"/>
                                    <w:sz w:val="20"/>
                                    <w:szCs w:val="20"/>
                                    <w:lang w:val="uk-UA"/>
                                  </w:rPr>
                                  <w:t>т</w:t>
                                </w:r>
                                <w:r w:rsidRPr="000973B1">
                                  <w:rPr>
                                    <w:rFonts w:ascii="Times New Roman" w:hAnsi="Times New Roman"/>
                                    <w:i/>
                                    <w:iCs/>
                                    <w:spacing w:val="-6"/>
                                    <w:sz w:val="20"/>
                                    <w:szCs w:val="20"/>
                                    <w:lang w:val="uk-UA"/>
                                  </w:rPr>
                                  <w:t>н</w:t>
                                </w:r>
                                <w:r>
                                  <w:rPr>
                                    <w:rFonts w:ascii="Times New Roman" w:hAnsi="Times New Roman"/>
                                    <w:i/>
                                    <w:iCs/>
                                    <w:spacing w:val="-6"/>
                                    <w:sz w:val="20"/>
                                    <w:szCs w:val="20"/>
                                    <w:lang w:val="uk-UA"/>
                                  </w:rPr>
                                  <w:t>ы</w:t>
                                </w:r>
                                <w:r w:rsidRPr="000973B1">
                                  <w:rPr>
                                    <w:rFonts w:ascii="Times New Roman" w:hAnsi="Times New Roman"/>
                                    <w:i/>
                                    <w:iCs/>
                                    <w:spacing w:val="-6"/>
                                    <w:sz w:val="20"/>
                                    <w:szCs w:val="20"/>
                                    <w:lang w:val="uk-UA"/>
                                  </w:rPr>
                                  <w:t>й</w:t>
                                </w:r>
                              </w:p>
                            </w:txbxContent>
                          </v:textbox>
                        </v:rect>
                        <v:rect id="Rectangle 165" o:spid="_x0000_s1069" style="position:absolute;left:8856;top:11766;width:1906;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uYMQA&#10;AADbAAAADwAAAGRycy9kb3ducmV2LnhtbESPQWvCQBSE7wX/w/IEb3UTD1pT1yCiaA8tmraeH9ln&#10;Es2+DdlVk3/fLRR6HGbmG2aRdqYWd2pdZVlBPI5AEOdWV1wo+PrcPr+AcB5ZY22ZFPTkIF0OnhaY&#10;aPvgI90zX4gAYZeggtL7JpHS5SUZdGPbEAfvbFuDPsi2kLrFR4CbWk6iaCoNVhwWSmxoXVJ+zW5G&#10;QVaZ3Xd/OtD75m296fGD5pcZKTUadqtXEJ46/x/+a++1glkMv1/C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LmDEAAAA2wAAAA8AAAAAAAAAAAAAAAAAmAIAAGRycy9k&#10;b3ducmV2LnhtbFBLBQYAAAAABAAEAPUAAACJAwAAAAA=&#10;" filled="f">
                          <v:textbox inset="1mm,1mm,1mm,1mm">
                            <w:txbxContent>
                              <w:p w14:paraId="219D6BA8" w14:textId="77777777" w:rsidR="00254B10" w:rsidRPr="00684393" w:rsidRDefault="00254B10" w:rsidP="007F003A">
                                <w:pPr>
                                  <w:spacing w:before="20" w:after="0" w:line="240" w:lineRule="auto"/>
                                  <w:jc w:val="center"/>
                                  <w:rPr>
                                    <w:rFonts w:ascii="Times New Roman" w:hAnsi="Times New Roman"/>
                                    <w:i/>
                                    <w:iCs/>
                                    <w:sz w:val="20"/>
                                    <w:szCs w:val="20"/>
                                  </w:rPr>
                                </w:pPr>
                                <w:r w:rsidRPr="00684393">
                                  <w:rPr>
                                    <w:rFonts w:ascii="Times New Roman" w:hAnsi="Times New Roman"/>
                                    <w:i/>
                                    <w:iCs/>
                                    <w:sz w:val="20"/>
                                    <w:szCs w:val="20"/>
                                    <w:lang w:val="uk-UA"/>
                                  </w:rPr>
                                  <w:t>Рефлексивный</w:t>
                                </w:r>
                              </w:p>
                            </w:txbxContent>
                          </v:textbox>
                        </v:rect>
                        <v:rect id="Rectangle 166" o:spid="_x0000_s1070" style="position:absolute;left:1859;top:11303;width:8863;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m14cQA&#10;AADbAAAADwAAAGRycy9kb3ducmV2LnhtbESPQWvCQBSE74X+h+UJXopumoMNqauIRYiHHoyi10f2&#10;NYlm34bsNon/3i0IPQ4z8w2zXI+mET11rras4H0egSAurK65VHA67mYJCOeRNTaWScGdHKxXry9L&#10;TLUd+EB97ksRIOxSVFB536ZSuqIig25uW+Lg/djOoA+yK6XucAhw08g4ihbSYM1hocKWthUVt/zX&#10;KLhtLsn5Iztux69r/ob73eV7QazUdDJuPkF4Gv1/+NnOtIIkhr8v4Qf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JteHEAAAA2wAAAA8AAAAAAAAAAAAAAAAAmAIAAGRycy9k&#10;b3ducmV2LnhtbFBLBQYAAAAABAAEAPUAAACJAwAAAAA=&#10;" filled="f">
                          <v:textbox inset=".5mm,.3mm,.5mm,.3mm">
                            <w:txbxContent>
                              <w:p w14:paraId="0DBF9618" w14:textId="0CA4D997" w:rsidR="00254B10" w:rsidRPr="00954A30" w:rsidRDefault="00254B10" w:rsidP="00D57C6A">
                                <w:pPr>
                                  <w:pStyle w:val="2"/>
                                  <w:spacing w:before="0"/>
                                  <w:jc w:val="center"/>
                                  <w:rPr>
                                    <w:color w:val="000000"/>
                                    <w:sz w:val="20"/>
                                    <w:szCs w:val="20"/>
                                    <w:lang w:val="uk-UA"/>
                                  </w:rPr>
                                </w:pPr>
                                <w:r w:rsidRPr="00954A30">
                                  <w:rPr>
                                    <w:color w:val="000000"/>
                                    <w:sz w:val="20"/>
                                    <w:szCs w:val="20"/>
                                    <w:lang w:val="uk-UA"/>
                                  </w:rPr>
                                  <w:t xml:space="preserve">Компоненты готовности </w:t>
                                </w:r>
                                <w:r>
                                  <w:rPr>
                                    <w:color w:val="000000"/>
                                    <w:sz w:val="20"/>
                                    <w:szCs w:val="20"/>
                                    <w:lang w:val="uk-UA"/>
                                  </w:rPr>
                                  <w:t xml:space="preserve">будущих учителей к </w:t>
                                </w:r>
                                <w:r w:rsidRPr="00954A30">
                                  <w:rPr>
                                    <w:color w:val="000000"/>
                                    <w:sz w:val="20"/>
                                    <w:szCs w:val="20"/>
                                    <w:lang w:val="uk-UA"/>
                                  </w:rPr>
                                  <w:t>использовани</w:t>
                                </w:r>
                                <w:r>
                                  <w:rPr>
                                    <w:color w:val="000000"/>
                                    <w:sz w:val="20"/>
                                    <w:szCs w:val="20"/>
                                    <w:lang w:val="uk-UA"/>
                                  </w:rPr>
                                  <w:t>ю</w:t>
                                </w:r>
                                <w:r w:rsidRPr="00954A30">
                                  <w:rPr>
                                    <w:color w:val="000000"/>
                                    <w:sz w:val="20"/>
                                    <w:szCs w:val="20"/>
                                    <w:lang w:val="uk-UA"/>
                                  </w:rPr>
                                  <w:t xml:space="preserve"> </w:t>
                                </w:r>
                                <w:r>
                                  <w:rPr>
                                    <w:color w:val="000000"/>
                                    <w:sz w:val="20"/>
                                    <w:szCs w:val="20"/>
                                    <w:lang w:val="uk-UA"/>
                                  </w:rPr>
                                  <w:t>ИКТ</w:t>
                                </w:r>
                                <w:r w:rsidRPr="00954A30">
                                  <w:rPr>
                                    <w:color w:val="000000"/>
                                    <w:sz w:val="20"/>
                                    <w:szCs w:val="20"/>
                                    <w:lang w:val="uk-UA"/>
                                  </w:rPr>
                                  <w:t xml:space="preserve"> в</w:t>
                                </w:r>
                                <w:r>
                                  <w:rPr>
                                    <w:color w:val="000000"/>
                                    <w:sz w:val="22"/>
                                    <w:szCs w:val="22"/>
                                    <w:lang w:val="uk-UA"/>
                                  </w:rPr>
                                  <w:t xml:space="preserve"> </w:t>
                                </w:r>
                                <w:r w:rsidRPr="00954A30">
                                  <w:rPr>
                                    <w:color w:val="000000"/>
                                    <w:sz w:val="20"/>
                                    <w:szCs w:val="20"/>
                                    <w:lang w:val="uk-UA"/>
                                  </w:rPr>
                                  <w:t>игровом обучении</w:t>
                                </w:r>
                              </w:p>
                            </w:txbxContent>
                          </v:textbox>
                        </v:rect>
                      </v:group>
                      <v:group id="Group 167" o:spid="_x0000_s1071" style="position:absolute;left:813;top:568;width:9983;height:2857" coordorigin="1036,1066" coordsize="9992,2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rect id="Rectangle 168" o:spid="_x0000_s1072" style="position:absolute;left:6135;top:2608;width:4516;height:1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fGM8QA&#10;AADbAAAADwAAAGRycy9kb3ducmV2LnhtbESPS2/CMBCE75X4D9YicWsceuARMAghKsqhFYTHeRUv&#10;SSBeR7ELyb+vK1XqcTQz32jmy9ZU4kGNKy0rGEYxCOLM6pJzBafj++sEhPPIGivLpKAjB8tF72WO&#10;ibZPPtAj9bkIEHYJKii8rxMpXVaQQRfZmjh4V9sY9EE2udQNPgPcVPItjkfSYMlhocCa1gVl9/Tb&#10;KEhLsz13lz19bnbrTYdfNL2NSalBv13NQHhq/X/4r/2hFUxG8Psl/A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XxjPEAAAA2wAAAA8AAAAAAAAAAAAAAAAAmAIAAGRycy9k&#10;b3ducmV2LnhtbFBLBQYAAAAABAAEAPUAAACJAwAAAAA=&#10;" filled="f">
                          <v:textbox inset="1mm,1mm,1mm,1mm">
                            <w:txbxContent>
                              <w:p w14:paraId="024793C8" w14:textId="77777777" w:rsidR="00254B10" w:rsidRDefault="00254B10">
                                <w:pPr>
                                  <w:spacing w:after="0" w:line="240" w:lineRule="auto"/>
                                  <w:jc w:val="center"/>
                                  <w:rPr>
                                    <w:rFonts w:ascii="Times New Roman" w:hAnsi="Times New Roman"/>
                                    <w:b/>
                                    <w:color w:val="000000"/>
                                    <w:lang w:val="uk-UA"/>
                                  </w:rPr>
                                </w:pPr>
                                <w:r w:rsidRPr="00C9306B">
                                  <w:rPr>
                                    <w:rFonts w:ascii="Times New Roman" w:hAnsi="Times New Roman"/>
                                    <w:b/>
                                    <w:color w:val="000000"/>
                                    <w:lang w:val="uk-UA"/>
                                  </w:rPr>
                                  <w:t>Принцип</w:t>
                                </w:r>
                                <w:r>
                                  <w:rPr>
                                    <w:rFonts w:ascii="Times New Roman" w:hAnsi="Times New Roman"/>
                                    <w:b/>
                                    <w:color w:val="000000"/>
                                    <w:lang w:val="uk-UA"/>
                                  </w:rPr>
                                  <w:t>ы</w:t>
                                </w:r>
                                <w:r w:rsidRPr="00C9306B">
                                  <w:rPr>
                                    <w:rFonts w:ascii="Times New Roman" w:hAnsi="Times New Roman"/>
                                    <w:b/>
                                    <w:color w:val="000000"/>
                                    <w:lang w:val="uk-UA"/>
                                  </w:rPr>
                                  <w:t>:</w:t>
                                </w:r>
                              </w:p>
                              <w:p w14:paraId="52935EA0" w14:textId="77777777" w:rsidR="00254B10" w:rsidRDefault="00254B10" w:rsidP="008A0E82">
                                <w:pPr>
                                  <w:spacing w:after="0" w:line="240" w:lineRule="auto"/>
                                  <w:jc w:val="center"/>
                                  <w:rPr>
                                    <w:rFonts w:ascii="Times New Roman" w:hAnsi="Times New Roman"/>
                                    <w:color w:val="000000"/>
                                  </w:rPr>
                                </w:pPr>
                                <w:r>
                                  <w:rPr>
                                    <w:rFonts w:ascii="Times New Roman" w:hAnsi="Times New Roman"/>
                                    <w:color w:val="000000"/>
                                  </w:rPr>
                                  <w:t xml:space="preserve">профессиональной направленности, проблемности, самостоятельности, </w:t>
                                </w:r>
                              </w:p>
                              <w:p w14:paraId="0EFD03C6" w14:textId="352451B4" w:rsidR="00254B10" w:rsidRPr="00641F3A" w:rsidRDefault="00254B10" w:rsidP="008A0E82">
                                <w:pPr>
                                  <w:spacing w:after="0" w:line="240" w:lineRule="auto"/>
                                  <w:jc w:val="center"/>
                                  <w:rPr>
                                    <w:rFonts w:ascii="Times New Roman" w:hAnsi="Times New Roman"/>
                                    <w:color w:val="000000"/>
                                  </w:rPr>
                                </w:pPr>
                                <w:r>
                                  <w:rPr>
                                    <w:rFonts w:ascii="Times New Roman" w:hAnsi="Times New Roman"/>
                                    <w:color w:val="000000"/>
                                  </w:rPr>
                                  <w:t>активности</w:t>
                                </w:r>
                              </w:p>
                            </w:txbxContent>
                          </v:textbox>
                        </v:rect>
                        <v:rect id="Rectangle 169" o:spid="_x0000_s1073" style="position:absolute;left:1923;top:1748;width:8799;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FMUA&#10;AADbAAAADwAAAGRycy9kb3ducmV2LnhtbESPQWvCQBSE7wX/w/IEb3VjEQ2pq4hVKx6U2l68PbLP&#10;JJp9G7Nbjf/eFQSPw8x8w4wmjSnFhWpXWFbQ60YgiFOrC84U/P0u3mMQziNrLC2Tghs5mIxbbyNM&#10;tL3yD112PhMBwi5BBbn3VSKlS3My6Lq2Ig7ewdYGfZB1JnWN1wA3pfyIooE0WHBYyLGiWU7pafdv&#10;FGyPq++y8NFaLg77Zbz5mvfPw7lSnXYz/QThqfGv8LO90griITy+hB8gx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8UxQAAANsAAAAPAAAAAAAAAAAAAAAAAJgCAABkcnMv&#10;ZG93bnJldi54bWxQSwUGAAAAAAQABAD1AAAAigMAAAAA&#10;" filled="f" strokeweight="1.5pt">
                          <v:textbox inset="1mm,1mm,1mm,1mm">
                            <w:txbxContent>
                              <w:p w14:paraId="13A3F7FD" w14:textId="77777777" w:rsidR="00254B10" w:rsidRDefault="00254B10" w:rsidP="007F003A">
                                <w:pPr>
                                  <w:tabs>
                                    <w:tab w:val="left" w:pos="709"/>
                                  </w:tabs>
                                  <w:ind w:left="851" w:right="201" w:hanging="709"/>
                                  <w:jc w:val="both"/>
                                  <w:rPr>
                                    <w:rFonts w:ascii="Times New Roman" w:hAnsi="Times New Roman"/>
                                    <w:u w:val="single"/>
                                    <w:lang w:val="uk-UA"/>
                                  </w:rPr>
                                </w:pPr>
                                <w:r w:rsidRPr="00175B24">
                                  <w:rPr>
                                    <w:rFonts w:ascii="Times New Roman" w:hAnsi="Times New Roman"/>
                                    <w:b/>
                                    <w:sz w:val="20"/>
                                    <w:szCs w:val="20"/>
                                    <w:lang w:val="uk-UA"/>
                                  </w:rPr>
                                  <w:t>Цель</w:t>
                                </w:r>
                                <w:r w:rsidRPr="00175B24">
                                  <w:rPr>
                                    <w:rFonts w:ascii="Times New Roman" w:hAnsi="Times New Roman"/>
                                    <w:b/>
                                    <w:sz w:val="20"/>
                                    <w:szCs w:val="20"/>
                                    <w:lang w:val="uk-UA"/>
                                  </w:rPr>
                                  <w:tab/>
                                  <w:t>–</w:t>
                                </w:r>
                                <w:r w:rsidRPr="00175B24">
                                  <w:rPr>
                                    <w:sz w:val="20"/>
                                    <w:szCs w:val="20"/>
                                  </w:rPr>
                                  <w:t xml:space="preserve"> </w:t>
                                </w:r>
                                <w:r w:rsidRPr="00175B24">
                                  <w:rPr>
                                    <w:rFonts w:ascii="Times New Roman" w:hAnsi="Times New Roman"/>
                                    <w:color w:val="000000"/>
                                    <w:sz w:val="20"/>
                                    <w:szCs w:val="20"/>
                                    <w:lang w:val="uk-UA"/>
                                  </w:rPr>
                                  <w:t xml:space="preserve">эффективность применения игрового обучения с использованием учебных </w:t>
                                </w:r>
                                <w:r>
                                  <w:rPr>
                                    <w:rFonts w:ascii="Times New Roman" w:hAnsi="Times New Roman"/>
                                    <w:color w:val="000000"/>
                                    <w:sz w:val="20"/>
                                    <w:szCs w:val="20"/>
                                    <w:lang w:val="uk-UA"/>
                                  </w:rPr>
                                  <w:t xml:space="preserve"> компьютерных игр</w:t>
                                </w:r>
                                <w:r w:rsidRPr="00175B24">
                                  <w:rPr>
                                    <w:rFonts w:ascii="Times New Roman" w:hAnsi="Times New Roman"/>
                                    <w:color w:val="000000"/>
                                    <w:sz w:val="20"/>
                                    <w:szCs w:val="20"/>
                                    <w:lang w:val="uk-UA"/>
                                  </w:rPr>
                                  <w:t xml:space="preserve"> </w:t>
                                </w:r>
                              </w:p>
                              <w:p w14:paraId="146D69FF" w14:textId="77777777" w:rsidR="00254B10" w:rsidRDefault="00254B10">
                                <w:pPr>
                                  <w:jc w:val="center"/>
                                  <w:rPr>
                                    <w:rFonts w:ascii="Times New Roman" w:hAnsi="Times New Roman"/>
                                    <w:u w:val="single"/>
                                    <w:lang w:val="uk-UA"/>
                                  </w:rPr>
                                </w:pPr>
                              </w:p>
                            </w:txbxContent>
                          </v:textbox>
                        </v:rect>
                        <v:rect id="Rectangle 170" o:spid="_x0000_s1074" style="position:absolute;left:1036;top:1748;width:783;height:2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KoZ8QA&#10;AADcAAAADwAAAGRycy9kb3ducmV2LnhtbESPT0sDMRDF70K/Q5iCN5vowcratIjQUqWX/tHzsBk3&#10;i5vJksTt6qfvHAre5jHv9+bNYjWGTg2UchvZwv3MgCKuo2u5sXA6ru+eQOWC7LCLTBZ+KcNqOblZ&#10;YOXimfc0HEqjJIRzhRZ8KX2lda49Bcyz2BPL7iumgEVkarRLeJbw0OkHYx51wJblgseeXj3V34ef&#10;IDXckEz5a0+m+3zfbHdU+7ePnbW30/HlGVShsfybr/TWCTeX+vKMTK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iqGfEAAAA3AAAAA8AAAAAAAAAAAAAAAAAmAIAAGRycy9k&#10;b3ducmV2LnhtbFBLBQYAAAAABAAEAPUAAACJAwAAAAA=&#10;" fillcolor="#eeece1" strokeweight="1.5pt">
                          <v:textbox style="layout-flow:vertical;mso-layout-flow-alt:bottom-to-top" inset="1mm,1mm,1mm,1mm">
                            <w:txbxContent>
                              <w:p w14:paraId="35703DE9" w14:textId="77777777" w:rsidR="00254B10" w:rsidRDefault="00254B10" w:rsidP="007F003A">
                                <w:pPr>
                                  <w:spacing w:before="100" w:after="0" w:line="240" w:lineRule="auto"/>
                                  <w:jc w:val="center"/>
                                  <w:rPr>
                                    <w:rFonts w:ascii="Times New Roman" w:hAnsi="Times New Roman"/>
                                    <w:b/>
                                    <w:lang w:val="uk-UA"/>
                                  </w:rPr>
                                </w:pPr>
                                <w:r>
                                  <w:rPr>
                                    <w:rFonts w:ascii="Times New Roman" w:hAnsi="Times New Roman"/>
                                    <w:b/>
                                    <w:lang w:val="uk-UA"/>
                                  </w:rPr>
                                  <w:t>Концептуально-целевой блок</w:t>
                                </w:r>
                              </w:p>
                            </w:txbxContent>
                          </v:textbox>
                        </v:rect>
                        <v:rect id="Rectangle 171" o:spid="_x0000_s1075" style="position:absolute;left:1949;top:2608;width:4009;height:1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IvcIA&#10;AADcAAAADwAAAGRycy9kb3ducmV2LnhtbERPS2vCQBC+C/6HZYTedFMPjU3dhCKK9tCi6eM8ZKdJ&#10;anY2ZFdN/n1XELzNx/ecZdabRpypc7VlBY+zCARxYXXNpYKvz810AcJ5ZI2NZVIwkIMsHY+WmGh7&#10;4QOdc1+KEMIuQQWV920ipSsqMuhmtiUO3K/tDPoAu1LqDi8h3DRyHkVP0mDNoaHCllYVFcf8ZBTk&#10;tdl+Dz97el+/rdYDftDzX0xKPUz61xcQnnp/F9/cOx3mxzFcnwkX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U4i9wgAAANwAAAAPAAAAAAAAAAAAAAAAAJgCAABkcnMvZG93&#10;bnJldi54bWxQSwUGAAAAAAQABAD1AAAAhwMAAAAA&#10;" filled="f">
                          <v:textbox inset="1mm,1mm,1mm,1mm">
                            <w:txbxContent>
                              <w:p w14:paraId="67AF003C" w14:textId="77777777" w:rsidR="00254B10" w:rsidRPr="00C9306B" w:rsidRDefault="00254B10">
                                <w:pPr>
                                  <w:spacing w:after="0" w:line="240" w:lineRule="auto"/>
                                  <w:jc w:val="center"/>
                                  <w:rPr>
                                    <w:rFonts w:ascii="Times New Roman" w:hAnsi="Times New Roman"/>
                                    <w:color w:val="000000"/>
                                    <w:lang w:val="uk-UA"/>
                                  </w:rPr>
                                </w:pPr>
                                <w:r>
                                  <w:rPr>
                                    <w:rFonts w:ascii="Times New Roman" w:hAnsi="Times New Roman"/>
                                    <w:b/>
                                    <w:color w:val="000000"/>
                                    <w:lang w:val="uk-UA"/>
                                  </w:rPr>
                                  <w:t>Научные</w:t>
                                </w:r>
                                <w:r w:rsidRPr="00C9306B">
                                  <w:rPr>
                                    <w:rFonts w:ascii="Times New Roman" w:hAnsi="Times New Roman"/>
                                    <w:b/>
                                    <w:color w:val="000000"/>
                                    <w:lang w:val="uk-UA"/>
                                  </w:rPr>
                                  <w:t xml:space="preserve"> п</w:t>
                                </w:r>
                                <w:r>
                                  <w:rPr>
                                    <w:rFonts w:ascii="Times New Roman" w:hAnsi="Times New Roman"/>
                                    <w:b/>
                                    <w:color w:val="000000"/>
                                    <w:lang w:val="uk-UA"/>
                                  </w:rPr>
                                  <w:t>о</w:t>
                                </w:r>
                                <w:r w:rsidRPr="00C9306B">
                                  <w:rPr>
                                    <w:rFonts w:ascii="Times New Roman" w:hAnsi="Times New Roman"/>
                                    <w:b/>
                                    <w:color w:val="000000"/>
                                    <w:lang w:val="uk-UA"/>
                                  </w:rPr>
                                  <w:t>дход</w:t>
                                </w:r>
                                <w:r>
                                  <w:rPr>
                                    <w:rFonts w:ascii="Times New Roman" w:hAnsi="Times New Roman"/>
                                    <w:b/>
                                    <w:color w:val="000000"/>
                                    <w:lang w:val="uk-UA"/>
                                  </w:rPr>
                                  <w:t>ы</w:t>
                                </w:r>
                                <w:r w:rsidRPr="00C9306B">
                                  <w:rPr>
                                    <w:rFonts w:ascii="Times New Roman" w:hAnsi="Times New Roman"/>
                                    <w:b/>
                                    <w:color w:val="000000"/>
                                    <w:lang w:val="uk-UA"/>
                                  </w:rPr>
                                  <w:t>:</w:t>
                                </w:r>
                                <w:r w:rsidRPr="00C9306B">
                                  <w:rPr>
                                    <w:rFonts w:ascii="Times New Roman" w:hAnsi="Times New Roman"/>
                                    <w:b/>
                                    <w:color w:val="000000"/>
                                    <w:lang w:val="uk-UA"/>
                                  </w:rPr>
                                  <w:br/>
                                </w:r>
                                <w:r w:rsidRPr="00C9306B">
                                  <w:rPr>
                                    <w:rFonts w:ascii="Times New Roman" w:hAnsi="Times New Roman"/>
                                    <w:bCs/>
                                    <w:color w:val="000000"/>
                                    <w:lang w:val="uk-UA"/>
                                  </w:rPr>
                                  <w:t>к</w:t>
                                </w:r>
                                <w:r w:rsidRPr="00C9306B">
                                  <w:rPr>
                                    <w:rFonts w:ascii="Times New Roman" w:hAnsi="Times New Roman"/>
                                    <w:color w:val="000000"/>
                                    <w:lang w:val="uk-UA"/>
                                  </w:rPr>
                                  <w:t>омпетентн</w:t>
                                </w:r>
                                <w:r>
                                  <w:rPr>
                                    <w:rFonts w:ascii="Times New Roman" w:hAnsi="Times New Roman"/>
                                    <w:color w:val="000000"/>
                                    <w:lang w:val="uk-UA"/>
                                  </w:rPr>
                                  <w:t>остный</w:t>
                                </w:r>
                                <w:r w:rsidRPr="00C9306B">
                                  <w:rPr>
                                    <w:rFonts w:ascii="Times New Roman" w:hAnsi="Times New Roman"/>
                                    <w:color w:val="000000"/>
                                    <w:lang w:val="uk-UA"/>
                                  </w:rPr>
                                  <w:t xml:space="preserve">, </w:t>
                                </w:r>
                                <w:r>
                                  <w:rPr>
                                    <w:rFonts w:ascii="Times New Roman" w:hAnsi="Times New Roman"/>
                                    <w:color w:val="000000"/>
                                    <w:lang w:val="uk-UA"/>
                                  </w:rPr>
                                  <w:t>системный, деятельностный</w:t>
                                </w:r>
                                <w:r w:rsidRPr="00C9306B">
                                  <w:rPr>
                                    <w:rFonts w:ascii="Times New Roman" w:hAnsi="Times New Roman"/>
                                    <w:color w:val="000000"/>
                                    <w:lang w:val="uk-UA"/>
                                  </w:rPr>
                                  <w:t xml:space="preserve">, </w:t>
                                </w:r>
                                <w:r>
                                  <w:rPr>
                                    <w:rFonts w:ascii="Times New Roman" w:hAnsi="Times New Roman"/>
                                    <w:color w:val="000000"/>
                                    <w:lang w:val="uk-UA"/>
                                  </w:rPr>
                                  <w:t>информационно-коммуникационный</w:t>
                                </w:r>
                              </w:p>
                            </w:txbxContent>
                          </v:textbox>
                        </v:rect>
                        <v:rect id="Rectangle 172" o:spid="_x0000_s1076" style="position:absolute;left:1052;top:1748;width:9727;height:2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vDLMYA&#10;AADcAAAADwAAAGRycy9kb3ducmV2LnhtbESPzW7CQAyE75X6DitX6q1siipAgQVV/KsHqgYu3Kys&#10;SdJmvSG7QPr29aESN1sznvk8mXWuVldqQ+XZwGsvAUWce1txYeCwX72MQIWIbLH2TAZ+KcBs+vgw&#10;wdT6G3/RNYuFkhAOKRooY2xSrUNeksPQ8w2xaCffOoyytoW2Ld4k3NW6nyQD7bBiaSixoXlJ+U92&#10;cQY+v7ebuorJh16djuvRbrF8Ow+Xxjw/de9jUJG6eDf/X2+t4A+FVp6RCf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vDLMYAAADcAAAADwAAAAAAAAAAAAAAAACYAgAAZHJz&#10;L2Rvd25yZXYueG1sUEsFBgAAAAAEAAQA9QAAAIsDAAAAAA==&#10;" filled="f" strokeweight="1.5pt">
                          <v:textbox inset="1mm,1mm,1mm,1mm"/>
                        </v:rect>
                        <v:shape id="AutoShape 173" o:spid="_x0000_s1077" type="#_x0000_t70" style="position:absolute;left:5985;top:3100;width:169;height:22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y9sAA&#10;AADcAAAADwAAAGRycy9kb3ducmV2LnhtbERPTYvCMBC9L/gfwgje1rR7cLUaRYQFcU9bxfPQjE2x&#10;mdQmrfXfmwXB2zze56w2g61FT62vHCtIpwkI4sLpiksFp+PP5xyED8gaa8ek4EEeNuvRxwoz7e78&#10;R30eShFD2GeowITQZFL6wpBFP3UNceQurrUYImxLqVu8x3Bby68kmUmLFccGgw3tDBXXvLMK9l2/&#10;2B7c7fRrZ5h3JrXnPD0rNRkP2yWIQEN4i1/uvY7zvxfw/0y8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ty9sAAAADcAAAADwAAAAAAAAAAAAAAAACYAgAAZHJzL2Rvd25y&#10;ZXYueG1sUEsFBgAAAAAEAAQA9QAAAIUDAAAAAA==&#10;" adj=",4111" filled="f" strokeweight="1pt">
                          <v:textbox inset="1mm,1mm,1mm,1mm"/>
                        </v:shape>
                        <v:shape id="AutoShape 174" o:spid="_x0000_s1078" type="#_x0000_t70" style="position:absolute;left:3645;top:2438;width:169;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xWMMA&#10;AADcAAAADwAAAGRycy9kb3ducmV2LnhtbESPTWvCQBCG7wX/wzIFL8VsLFJCdJUiCL0V03rIbciO&#10;STA7G7Jrkv5751DwNsO8H8/sDrPr1EhDaD0bWCcpKOLK25ZrA78/p1UGKkRki51nMvBHAQ77xcsO&#10;c+snPtNYxFpJCIccDTQx9rnWoWrIYUh8Tyy3qx8cRlmHWtsBJwl3nX5P0w/tsGVpaLCnY0PVrbg7&#10;A+XxHK5vpZPKgm7l/Tts1pfKmOXr/LkFFWmOT/G/+8sKfib48oxMoP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sxWMMAAADcAAAADwAAAAAAAAAAAAAAAACYAgAAZHJzL2Rv&#10;d25yZXYueG1sUEsFBgAAAAAEAAQA9QAAAIgDAAAAAA==&#10;" adj=",5368" filled="f" strokeweight="1pt">
                          <v:textbox inset="1mm,1mm,1mm,1mm"/>
                        </v:shape>
                        <v:shape id="AutoShape 175" o:spid="_x0000_s1079" type="#_x0000_t70" style="position:absolute;left:8211;top:2438;width:169;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YxcAA&#10;AADcAAAADwAAAGRycy9kb3ducmV2LnhtbESPQQvCMAyF74L/oUTwItopIjqtIoLgTZx62C2scRuu&#10;6Virzn9vBcFbwnt538tq05pKPKlxpWUF41EEgjizuuRcweW8H85BOI+ssbJMCt7kYLPudlYYa/vi&#10;Ez0Tn4sQwi5GBYX3dSylywoy6Ea2Jg7azTYGfVibXOoGXyHcVHISRTNpsORAKLCmXUHZPXkYBenu&#10;5G6D1ARkQvf0cXTT8TVTqt9rt0sQnlr/N/+uDzrUny/g+0yY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GYxcAAAADcAAAADwAAAAAAAAAAAAAAAACYAgAAZHJzL2Rvd25y&#10;ZXYueG1sUEsFBgAAAAAEAAQA9QAAAIUDAAAAAA==&#10;" adj=",5368" filled="f" strokeweight="1pt">
                          <v:textbox inset="1mm,1mm,1mm,1mm"/>
                        </v:shape>
                        <v:rect id="Rectangle 176" o:spid="_x0000_s1080" style="position:absolute;left:1064;top:1066;width:9747;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6xIMMA&#10;AADcAAAADwAAAGRycy9kb3ducmV2LnhtbESPzWrDQAyE74G+w6JCb8k6DZTUzSbYBkNCTvl5AOFV&#10;bBOv1ni3sfP21SHQm8SMZj5tdpPr1IOG0Ho2sFwkoIgrb1uuDVwv5XwNKkRki51nMvCkALvt22yD&#10;qfUjn+hxjrWSEA4pGmhi7FOtQ9WQw7DwPbFoNz84jLIOtbYDjhLuOv2ZJF/aYcvS0GBPRUPV/fzr&#10;DFBe8HG8l2WGh/y6yrPnsSxaYz7ep+wHVKQp/ptf13sr+N+CL8/IBH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6xIMMAAADcAAAADwAAAAAAAAAAAAAAAACYAgAAZHJzL2Rv&#10;d25yZXYueG1sUEsFBgAAAAAEAAQA9QAAAIgDAAAAAA==&#10;" fillcolor="#eeece1" strokeweight="1.5pt">
                          <v:textbox inset="1mm,1mm,1mm,1mm">
                            <w:txbxContent>
                              <w:p w14:paraId="4DCC7E36" w14:textId="5F8AC1B8" w:rsidR="00254B10" w:rsidRPr="004D4DC0" w:rsidRDefault="00254B10" w:rsidP="00E15F68">
                                <w:pPr>
                                  <w:spacing w:after="0" w:line="240" w:lineRule="auto"/>
                                  <w:jc w:val="center"/>
                                  <w:rPr>
                                    <w:rFonts w:ascii="Times New Roman" w:hAnsi="Times New Roman"/>
                                    <w:sz w:val="18"/>
                                    <w:szCs w:val="18"/>
                                    <w:lang w:val="uk-UA"/>
                                  </w:rPr>
                                </w:pPr>
                                <w:r>
                                  <w:rPr>
                                    <w:rFonts w:ascii="Times New Roman" w:hAnsi="Times New Roman"/>
                                    <w:sz w:val="18"/>
                                    <w:szCs w:val="18"/>
                                    <w:lang w:val="uk-UA"/>
                                  </w:rPr>
                                  <w:t xml:space="preserve">Социальный заказ - </w:t>
                                </w:r>
                                <w:r w:rsidRPr="004D4DC0">
                                  <w:rPr>
                                    <w:rFonts w:ascii="Times New Roman" w:hAnsi="Times New Roman"/>
                                    <w:sz w:val="18"/>
                                    <w:szCs w:val="18"/>
                                    <w:lang w:val="uk-UA"/>
                                  </w:rPr>
                                  <w:t>готовност</w:t>
                                </w:r>
                                <w:r>
                                  <w:rPr>
                                    <w:rFonts w:ascii="Times New Roman" w:hAnsi="Times New Roman"/>
                                    <w:sz w:val="18"/>
                                    <w:szCs w:val="18"/>
                                    <w:lang w:val="uk-UA"/>
                                  </w:rPr>
                                  <w:t>ь</w:t>
                                </w:r>
                                <w:r w:rsidRPr="004D4DC0">
                                  <w:rPr>
                                    <w:rFonts w:ascii="Times New Roman" w:hAnsi="Times New Roman"/>
                                    <w:sz w:val="18"/>
                                    <w:szCs w:val="18"/>
                                    <w:lang w:val="uk-UA"/>
                                  </w:rPr>
                                  <w:t xml:space="preserve"> будущ</w:t>
                                </w:r>
                                <w:r>
                                  <w:rPr>
                                    <w:rFonts w:ascii="Times New Roman" w:hAnsi="Times New Roman"/>
                                    <w:sz w:val="18"/>
                                    <w:szCs w:val="18"/>
                                    <w:lang w:val="uk-UA"/>
                                  </w:rPr>
                                  <w:t>их</w:t>
                                </w:r>
                                <w:r w:rsidRPr="004D4DC0">
                                  <w:rPr>
                                    <w:rFonts w:ascii="Times New Roman" w:hAnsi="Times New Roman"/>
                                    <w:sz w:val="18"/>
                                    <w:szCs w:val="18"/>
                                    <w:lang w:val="uk-UA"/>
                                  </w:rPr>
                                  <w:t xml:space="preserve"> учител</w:t>
                                </w:r>
                                <w:r>
                                  <w:rPr>
                                    <w:rFonts w:ascii="Times New Roman" w:hAnsi="Times New Roman"/>
                                    <w:sz w:val="18"/>
                                    <w:szCs w:val="18"/>
                                    <w:lang w:val="uk-UA"/>
                                  </w:rPr>
                                  <w:t>ей химии</w:t>
                                </w:r>
                                <w:r w:rsidRPr="004D4DC0">
                                  <w:rPr>
                                    <w:rFonts w:ascii="Times New Roman" w:hAnsi="Times New Roman"/>
                                    <w:sz w:val="18"/>
                                    <w:szCs w:val="18"/>
                                    <w:lang w:val="uk-UA"/>
                                  </w:rPr>
                                  <w:t xml:space="preserve"> к </w:t>
                                </w:r>
                              </w:p>
                              <w:p w14:paraId="3912B775" w14:textId="6936919F" w:rsidR="00254B10" w:rsidRPr="004D4DC0" w:rsidRDefault="00254B10" w:rsidP="004D4DC0">
                                <w:pPr>
                                  <w:spacing w:after="0" w:line="240" w:lineRule="auto"/>
                                  <w:jc w:val="center"/>
                                  <w:rPr>
                                    <w:rFonts w:ascii="Times New Roman" w:hAnsi="Times New Roman"/>
                                    <w:sz w:val="18"/>
                                    <w:szCs w:val="18"/>
                                  </w:rPr>
                                </w:pPr>
                                <w:r w:rsidRPr="004D4DC0">
                                  <w:rPr>
                                    <w:rFonts w:ascii="Times New Roman" w:hAnsi="Times New Roman"/>
                                    <w:sz w:val="18"/>
                                    <w:szCs w:val="18"/>
                                    <w:lang w:val="uk-UA"/>
                                  </w:rPr>
                                  <w:t>использовани</w:t>
                                </w:r>
                                <w:r>
                                  <w:rPr>
                                    <w:rFonts w:ascii="Times New Roman" w:hAnsi="Times New Roman"/>
                                    <w:sz w:val="18"/>
                                    <w:szCs w:val="18"/>
                                    <w:lang w:val="uk-UA"/>
                                  </w:rPr>
                                  <w:t>ю</w:t>
                                </w:r>
                                <w:r w:rsidRPr="004D4DC0">
                                  <w:rPr>
                                    <w:rFonts w:ascii="Times New Roman" w:hAnsi="Times New Roman"/>
                                    <w:sz w:val="18"/>
                                    <w:szCs w:val="18"/>
                                    <w:lang w:val="uk-UA"/>
                                  </w:rPr>
                                  <w:t xml:space="preserve"> информационно-компьютерных технологий</w:t>
                                </w:r>
                                <w:r>
                                  <w:rPr>
                                    <w:rFonts w:ascii="Times New Roman" w:hAnsi="Times New Roman"/>
                                    <w:sz w:val="18"/>
                                    <w:szCs w:val="18"/>
                                    <w:lang w:val="uk-UA"/>
                                  </w:rPr>
                                  <w:t xml:space="preserve"> в игровом обучении химии</w:t>
                                </w:r>
                              </w:p>
                            </w:txbxContent>
                          </v:textbox>
                        </v:rect>
                        <v:shape id="AutoShape 177" o:spid="_x0000_s1081" type="#_x0000_t70" style="position:absolute;left:5777;top:1558;width:357;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LoSMQA&#10;AADcAAAADwAAAGRycy9kb3ducmV2LnhtbERPTWvCQBC9F/oflil4azYqVJu6StAopQiSVKTHITtN&#10;QrOzIbtq+u+7BcHbPN7nLFaDacWFetdYVjCOYhDEpdUNVwqOn9vnOQjnkTW2lknBLzlYLR8fFpho&#10;e+WcLoWvRAhhl6CC2vsukdKVNRl0ke2IA/dte4M+wL6SusdrCDetnMTxizTYcGiosaN1TeVPcTYK&#10;7OnDb6b58ZDOv4psX2SmnZ12So2ehvQNhKfB38U397sO81/H8P9MuE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C6EjEAAAA3AAAAA8AAAAAAAAAAAAAAAAAmAIAAGRycy9k&#10;b3ducmV2LnhtbFBLBQYAAAAABAAEAPUAAACJAwAAAAA=&#10;" adj="6695,8025" fillcolor="#d8d8d8" strokeweight="1pt">
                          <v:textbox inset="1mm,1mm,1mm,1mm"/>
                        </v:shape>
                        <v:shape id="AutoShape 178" o:spid="_x0000_s1082" type="#_x0000_t32" style="position:absolute;left:10811;top:1338;width:21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0t2sIAAADcAAAADwAAAGRycy9kb3ducmV2LnhtbERPTWvCQBC9C/6HZYTedGMOoqmriChY&#10;SkHTUjwO2TEJZmfj7tak/94tFLzN433Oct2bRtzJ+dqygukkAUFcWF1zqeDrcz+eg/ABWWNjmRT8&#10;kof1ajhYYqZtxye656EUMYR9hgqqENpMSl9UZNBPbEscuYt1BkOErpTaYRfDTSPTJJlJgzXHhgpb&#10;2lZUXPMfoyC1O92dj+9v21t+OG++P9zcz5xSL6N+8woiUB+e4n/3Qcf5ixT+nokX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00t2sIAAADcAAAADwAAAAAAAAAAAAAA&#10;AAChAgAAZHJzL2Rvd25yZXYueG1sUEsFBgAAAAAEAAQA+QAAAJADAAAAAA==&#10;" strokeweight="1.5pt">
                          <v:stroke endarrow="block" joinstyle="miter"/>
                        </v:shape>
                      </v:group>
                      <v:shape id="AutoShape 179" o:spid="_x0000_s1083" type="#_x0000_t70" style="position:absolute;left:5502;top:3361;width:356;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nuS8QA&#10;AADcAAAADwAAAGRycy9kb3ducmV2LnhtbERPTWvCQBC9F/wPywi96cZK1UZXkWqLiFBMQ+hxyI5J&#10;MDsbsltN/70rCL3N433OYtWZWlyodZVlBaNhBII4t7riQkH6/TGYgXAeWWNtmRT8kYPVsve0wFjb&#10;Kx/pkvhChBB2MSoovW9iKV1ekkE3tA1x4E62NegDbAupW7yGcFPLlyiaSIMVh4YSG3ovKT8nv0aB&#10;zfZ+Mz6mX+vZT7I9JFtTT7NPpZ773XoOwlPn/8UP906H+W+vcH8mXC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57kvEAAAA3AAAAA8AAAAAAAAAAAAAAAAAmAIAAGRycy9k&#10;b3ducmV2LnhtbFBLBQYAAAAABAAEAPUAAACJAwAAAAA=&#10;" adj="6695,8025" fillcolor="#d8d8d8" strokeweight="1pt">
                        <v:textbox inset="1mm,1mm,1mm,1mm"/>
                      </v:shape>
                      <v:shape id="AutoShape 159" o:spid="_x0000_s1084" type="#_x0000_t70" style="position:absolute;left:2996;top:4993;width:169;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eaasAA&#10;AADcAAAADwAAAGRycy9kb3ducmV2LnhtbESPQQvCMAyF74L/oUTwItopIjqtIoLgTZx62C2scRuu&#10;6Virzn9vBcFbwnt538tq05pKPKlxpWUF41EEgjizuuRcweW8H85BOI+ssbJMCt7kYLPudlYYa/vi&#10;Ez0Tn4sQwi5GBYX3dSylywoy6Ea2Jg7azTYGfVibXOoGXyHcVHISRTNpsORAKLCmXUHZPXkYBenu&#10;5G6D1ARkQvf0cXTT8TVTqt9rt0sQnlr/N/+uDzrUX8zg+0yY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eaasAAAADcAAAADwAAAAAAAAAAAAAAAACYAgAAZHJzL2Rvd25y&#10;ZXYueG1sUEsFBgAAAAAEAAQA9QAAAIUDAAAAAA==&#10;" adj=",5368" filled="f" strokeweight="1pt">
                        <v:textbox inset="1mm,1mm,1mm,1mm"/>
                      </v:shape>
                      <v:shape id="AutoShape 160" o:spid="_x0000_s1085" type="#_x0000_t70" style="position:absolute;left:8885;top:4993;width:169;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8cQA&#10;AADcAAAADwAAAGRycy9kb3ducmV2LnhtbESPzWvCQBDF7wX/h2UKvRSzUYrW1FVEEHorRnvIbchO&#10;PjA7G7Kbj/73XUHwNsN7835vtvvJNGKgztWWFSyiGARxbnXNpYLr5TT/BOE8ssbGMin4Iwf73exl&#10;i4m2I59pSH0pQgi7BBVU3reJlC6vyKCLbEsctMJ2Bn1Yu1LqDscQbhq5jOOVNFhzIFTY0rGi/Jb2&#10;RkF2PLviPTMBmdIt63/cx+I3V+rtdTp8gfA0+af5cf2tQ/3NGu7PhAnk7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bP/HEAAAA3AAAAA8AAAAAAAAAAAAAAAAAmAIAAGRycy9k&#10;b3ducmV2LnhtbFBLBQYAAAAABAAEAPUAAACJAwAAAAA=&#10;" adj=",5368" filled="f" strokeweight="1pt">
                        <v:textbox inset="1mm,1mm,1mm,1mm"/>
                      </v:shape>
                    </v:group>
                  </v:group>
                </v:group>
              </v:group>
            </w:pict>
          </mc:Fallback>
        </mc:AlternateContent>
      </w:r>
    </w:p>
    <w:p w14:paraId="2D32213A" w14:textId="77777777" w:rsidR="00913030" w:rsidRDefault="00913030" w:rsidP="009E4A0E">
      <w:pPr>
        <w:spacing w:after="0" w:line="240" w:lineRule="auto"/>
        <w:ind w:left="340" w:right="159" w:firstLine="567"/>
        <w:jc w:val="both"/>
        <w:rPr>
          <w:rFonts w:ascii="Times New Roman" w:hAnsi="Times New Roman" w:cs="Times New Roman"/>
          <w:sz w:val="28"/>
          <w:szCs w:val="28"/>
          <w:lang w:val="kk-KZ"/>
        </w:rPr>
      </w:pPr>
    </w:p>
    <w:p w14:paraId="773178EC" w14:textId="77777777" w:rsidR="00913030" w:rsidRDefault="00913030" w:rsidP="009E4A0E">
      <w:pPr>
        <w:spacing w:after="0" w:line="240" w:lineRule="auto"/>
        <w:ind w:left="340" w:right="159" w:firstLine="567"/>
        <w:jc w:val="both"/>
        <w:rPr>
          <w:rFonts w:ascii="Times New Roman" w:hAnsi="Times New Roman" w:cs="Times New Roman"/>
          <w:sz w:val="28"/>
          <w:szCs w:val="28"/>
          <w:lang w:val="kk-KZ"/>
        </w:rPr>
      </w:pPr>
    </w:p>
    <w:p w14:paraId="3FF8E12F" w14:textId="77777777" w:rsidR="00913030" w:rsidRDefault="00913030" w:rsidP="009E4A0E">
      <w:pPr>
        <w:spacing w:after="0" w:line="240" w:lineRule="auto"/>
        <w:ind w:left="340" w:right="159" w:firstLine="567"/>
        <w:jc w:val="both"/>
        <w:rPr>
          <w:rFonts w:ascii="Times New Roman" w:hAnsi="Times New Roman" w:cs="Times New Roman"/>
          <w:sz w:val="28"/>
          <w:szCs w:val="28"/>
          <w:lang w:val="kk-KZ"/>
        </w:rPr>
      </w:pPr>
    </w:p>
    <w:p w14:paraId="49E38DD5" w14:textId="77777777" w:rsidR="00913030" w:rsidRDefault="00913030" w:rsidP="009E4A0E">
      <w:pPr>
        <w:spacing w:after="0" w:line="240" w:lineRule="auto"/>
        <w:ind w:left="340" w:right="159" w:firstLine="567"/>
        <w:jc w:val="both"/>
        <w:rPr>
          <w:rFonts w:ascii="Times New Roman" w:hAnsi="Times New Roman" w:cs="Times New Roman"/>
          <w:sz w:val="28"/>
          <w:szCs w:val="28"/>
          <w:lang w:val="kk-KZ"/>
        </w:rPr>
      </w:pPr>
    </w:p>
    <w:p w14:paraId="39C50257" w14:textId="77777777" w:rsidR="00142481" w:rsidRDefault="00142481" w:rsidP="009E4A0E">
      <w:pPr>
        <w:spacing w:after="0" w:line="240" w:lineRule="auto"/>
        <w:ind w:left="340" w:right="159" w:firstLine="567"/>
        <w:jc w:val="both"/>
        <w:rPr>
          <w:rFonts w:ascii="Times New Roman" w:hAnsi="Times New Roman" w:cs="Times New Roman"/>
          <w:sz w:val="28"/>
          <w:szCs w:val="28"/>
          <w:lang w:val="kk-KZ"/>
        </w:rPr>
      </w:pPr>
    </w:p>
    <w:p w14:paraId="55F794E7" w14:textId="77777777" w:rsidR="00142481" w:rsidRDefault="00142481" w:rsidP="009E4A0E">
      <w:pPr>
        <w:spacing w:after="0" w:line="240" w:lineRule="auto"/>
        <w:ind w:left="340" w:right="159" w:firstLine="567"/>
        <w:jc w:val="both"/>
        <w:rPr>
          <w:rFonts w:ascii="Times New Roman" w:hAnsi="Times New Roman" w:cs="Times New Roman"/>
          <w:sz w:val="28"/>
          <w:szCs w:val="28"/>
          <w:lang w:val="kk-KZ"/>
        </w:rPr>
      </w:pPr>
    </w:p>
    <w:p w14:paraId="16183ED5" w14:textId="77777777" w:rsidR="00142481" w:rsidRDefault="00142481" w:rsidP="009E4A0E">
      <w:pPr>
        <w:spacing w:after="0" w:line="240" w:lineRule="auto"/>
        <w:ind w:left="340" w:right="159" w:firstLine="567"/>
        <w:jc w:val="both"/>
        <w:rPr>
          <w:rFonts w:ascii="Times New Roman" w:hAnsi="Times New Roman" w:cs="Times New Roman"/>
          <w:sz w:val="28"/>
          <w:szCs w:val="28"/>
          <w:lang w:val="kk-KZ"/>
        </w:rPr>
      </w:pPr>
    </w:p>
    <w:p w14:paraId="3B2F2DD9" w14:textId="77777777" w:rsidR="00142481" w:rsidRDefault="00142481" w:rsidP="009E4A0E">
      <w:pPr>
        <w:spacing w:after="0" w:line="240" w:lineRule="auto"/>
        <w:ind w:left="340" w:right="159" w:firstLine="567"/>
        <w:jc w:val="both"/>
        <w:rPr>
          <w:rFonts w:ascii="Times New Roman" w:hAnsi="Times New Roman" w:cs="Times New Roman"/>
          <w:sz w:val="28"/>
          <w:szCs w:val="28"/>
          <w:lang w:val="kk-KZ"/>
        </w:rPr>
      </w:pPr>
    </w:p>
    <w:p w14:paraId="1BFEA7B7" w14:textId="77777777" w:rsidR="00142481" w:rsidRDefault="00142481" w:rsidP="009E4A0E">
      <w:pPr>
        <w:spacing w:after="0" w:line="240" w:lineRule="auto"/>
        <w:ind w:left="340" w:right="159" w:firstLine="567"/>
        <w:jc w:val="both"/>
        <w:rPr>
          <w:rFonts w:ascii="Times New Roman" w:hAnsi="Times New Roman" w:cs="Times New Roman"/>
          <w:sz w:val="28"/>
          <w:szCs w:val="28"/>
          <w:lang w:val="kk-KZ"/>
        </w:rPr>
      </w:pPr>
    </w:p>
    <w:p w14:paraId="1374CEB5" w14:textId="77777777" w:rsidR="00142481" w:rsidRDefault="00142481" w:rsidP="009E4A0E">
      <w:pPr>
        <w:spacing w:after="0" w:line="240" w:lineRule="auto"/>
        <w:ind w:left="340" w:right="159" w:firstLine="567"/>
        <w:jc w:val="both"/>
        <w:rPr>
          <w:rFonts w:ascii="Times New Roman" w:hAnsi="Times New Roman" w:cs="Times New Roman"/>
          <w:sz w:val="28"/>
          <w:szCs w:val="28"/>
          <w:lang w:val="kk-KZ"/>
        </w:rPr>
      </w:pPr>
    </w:p>
    <w:p w14:paraId="032AA437" w14:textId="77777777" w:rsidR="00142481" w:rsidRDefault="00142481" w:rsidP="009E4A0E">
      <w:pPr>
        <w:spacing w:after="0" w:line="240" w:lineRule="auto"/>
        <w:ind w:left="340" w:right="159" w:firstLine="567"/>
        <w:jc w:val="both"/>
        <w:rPr>
          <w:rFonts w:ascii="Times New Roman" w:hAnsi="Times New Roman" w:cs="Times New Roman"/>
          <w:sz w:val="28"/>
          <w:szCs w:val="28"/>
          <w:lang w:val="kk-KZ"/>
        </w:rPr>
      </w:pPr>
    </w:p>
    <w:p w14:paraId="15EA76C6" w14:textId="77777777" w:rsidR="00142481" w:rsidRDefault="00142481" w:rsidP="009E4A0E">
      <w:pPr>
        <w:spacing w:after="0" w:line="240" w:lineRule="auto"/>
        <w:ind w:left="340" w:right="159" w:firstLine="567"/>
        <w:jc w:val="both"/>
        <w:rPr>
          <w:rFonts w:ascii="Times New Roman" w:hAnsi="Times New Roman" w:cs="Times New Roman"/>
          <w:sz w:val="28"/>
          <w:szCs w:val="28"/>
          <w:lang w:val="kk-KZ"/>
        </w:rPr>
      </w:pPr>
    </w:p>
    <w:p w14:paraId="5EDB4486" w14:textId="77777777" w:rsidR="00142481" w:rsidRDefault="00142481" w:rsidP="009E4A0E">
      <w:pPr>
        <w:spacing w:after="0" w:line="240" w:lineRule="auto"/>
        <w:ind w:left="340" w:right="159" w:firstLine="567"/>
        <w:jc w:val="both"/>
        <w:rPr>
          <w:rFonts w:ascii="Times New Roman" w:hAnsi="Times New Roman" w:cs="Times New Roman"/>
          <w:sz w:val="28"/>
          <w:szCs w:val="28"/>
          <w:lang w:val="kk-KZ"/>
        </w:rPr>
      </w:pPr>
    </w:p>
    <w:p w14:paraId="1CE0BB2C" w14:textId="77777777" w:rsidR="00913030" w:rsidRDefault="00913030" w:rsidP="009E4A0E">
      <w:pPr>
        <w:spacing w:after="0" w:line="240" w:lineRule="auto"/>
        <w:ind w:left="340" w:right="159" w:firstLine="567"/>
        <w:jc w:val="both"/>
        <w:rPr>
          <w:rFonts w:ascii="Times New Roman" w:hAnsi="Times New Roman" w:cs="Times New Roman"/>
          <w:sz w:val="28"/>
          <w:szCs w:val="28"/>
          <w:lang w:val="kk-KZ"/>
        </w:rPr>
      </w:pPr>
    </w:p>
    <w:p w14:paraId="74794F70" w14:textId="77777777" w:rsidR="00913030" w:rsidRDefault="00913030" w:rsidP="009E4A0E">
      <w:pPr>
        <w:spacing w:after="0" w:line="240" w:lineRule="auto"/>
        <w:ind w:left="340" w:right="159" w:firstLine="567"/>
        <w:jc w:val="both"/>
        <w:rPr>
          <w:rFonts w:ascii="Times New Roman" w:hAnsi="Times New Roman" w:cs="Times New Roman"/>
          <w:sz w:val="28"/>
          <w:szCs w:val="28"/>
          <w:lang w:val="kk-KZ"/>
        </w:rPr>
      </w:pPr>
    </w:p>
    <w:p w14:paraId="6CE96E53" w14:textId="77777777" w:rsidR="00913030" w:rsidRDefault="00913030" w:rsidP="009E4A0E">
      <w:pPr>
        <w:spacing w:after="0" w:line="240" w:lineRule="auto"/>
        <w:ind w:left="340" w:right="159" w:firstLine="567"/>
        <w:jc w:val="both"/>
        <w:rPr>
          <w:rFonts w:ascii="Times New Roman" w:hAnsi="Times New Roman" w:cs="Times New Roman"/>
          <w:sz w:val="28"/>
          <w:szCs w:val="28"/>
          <w:lang w:val="kk-KZ"/>
        </w:rPr>
      </w:pPr>
    </w:p>
    <w:p w14:paraId="523A630F" w14:textId="77777777" w:rsidR="00913030" w:rsidRDefault="00913030" w:rsidP="009E4A0E">
      <w:pPr>
        <w:spacing w:after="0" w:line="240" w:lineRule="auto"/>
        <w:ind w:left="340" w:right="159" w:firstLine="567"/>
        <w:jc w:val="both"/>
        <w:rPr>
          <w:rFonts w:ascii="Times New Roman" w:hAnsi="Times New Roman" w:cs="Times New Roman"/>
          <w:sz w:val="28"/>
          <w:szCs w:val="28"/>
          <w:lang w:val="kk-KZ"/>
        </w:rPr>
      </w:pPr>
    </w:p>
    <w:p w14:paraId="24F7087F" w14:textId="77777777" w:rsidR="00913030" w:rsidRDefault="00913030" w:rsidP="009E4A0E">
      <w:pPr>
        <w:spacing w:after="0" w:line="240" w:lineRule="auto"/>
        <w:ind w:left="340" w:right="159" w:firstLine="567"/>
        <w:jc w:val="both"/>
        <w:rPr>
          <w:rFonts w:ascii="Times New Roman" w:hAnsi="Times New Roman" w:cs="Times New Roman"/>
          <w:sz w:val="28"/>
          <w:szCs w:val="28"/>
          <w:lang w:val="kk-KZ"/>
        </w:rPr>
      </w:pPr>
    </w:p>
    <w:p w14:paraId="340DC601" w14:textId="77777777" w:rsidR="00913030" w:rsidRPr="008711C6" w:rsidRDefault="00913030" w:rsidP="009E4A0E">
      <w:pPr>
        <w:spacing w:after="0" w:line="240" w:lineRule="auto"/>
        <w:ind w:left="340" w:right="159" w:firstLine="567"/>
        <w:jc w:val="both"/>
        <w:rPr>
          <w:rFonts w:ascii="Times New Roman" w:hAnsi="Times New Roman" w:cs="Times New Roman"/>
          <w:sz w:val="28"/>
          <w:szCs w:val="28"/>
          <w:lang w:val="kk-KZ"/>
        </w:rPr>
      </w:pPr>
    </w:p>
    <w:p w14:paraId="0F71F45A" w14:textId="77777777" w:rsidR="006F46E7" w:rsidRPr="00F93E32" w:rsidRDefault="006F46E7" w:rsidP="009E4A0E">
      <w:pPr>
        <w:spacing w:after="0" w:line="240" w:lineRule="auto"/>
        <w:ind w:left="340" w:right="159" w:firstLine="567"/>
        <w:jc w:val="both"/>
        <w:rPr>
          <w:rFonts w:ascii="Times New Roman" w:hAnsi="Times New Roman" w:cs="Times New Roman"/>
          <w:sz w:val="28"/>
          <w:szCs w:val="28"/>
        </w:rPr>
      </w:pPr>
    </w:p>
    <w:p w14:paraId="21B7C7F6" w14:textId="77777777" w:rsidR="006F46E7" w:rsidRPr="00F93E32" w:rsidRDefault="006F46E7" w:rsidP="009E4A0E">
      <w:pPr>
        <w:spacing w:after="0" w:line="240" w:lineRule="auto"/>
        <w:ind w:left="340" w:right="159" w:firstLine="567"/>
        <w:jc w:val="both"/>
        <w:rPr>
          <w:rFonts w:ascii="Times New Roman" w:hAnsi="Times New Roman" w:cs="Times New Roman"/>
          <w:sz w:val="28"/>
          <w:szCs w:val="28"/>
        </w:rPr>
      </w:pPr>
    </w:p>
    <w:p w14:paraId="227EE2BD" w14:textId="77777777" w:rsidR="006F46E7" w:rsidRPr="00F93E32" w:rsidRDefault="006F46E7" w:rsidP="009E4A0E">
      <w:pPr>
        <w:spacing w:after="0" w:line="240" w:lineRule="auto"/>
        <w:ind w:left="340" w:right="159" w:firstLine="567"/>
        <w:jc w:val="both"/>
        <w:rPr>
          <w:rFonts w:ascii="Times New Roman" w:hAnsi="Times New Roman" w:cs="Times New Roman"/>
          <w:sz w:val="28"/>
          <w:szCs w:val="28"/>
        </w:rPr>
      </w:pPr>
    </w:p>
    <w:p w14:paraId="78CD333D" w14:textId="77777777" w:rsidR="006F46E7" w:rsidRPr="00F93E32" w:rsidRDefault="006F46E7" w:rsidP="009E4A0E">
      <w:pPr>
        <w:spacing w:after="0" w:line="240" w:lineRule="auto"/>
        <w:ind w:left="340" w:right="159" w:firstLine="567"/>
        <w:jc w:val="both"/>
        <w:rPr>
          <w:rFonts w:ascii="Times New Roman" w:hAnsi="Times New Roman" w:cs="Times New Roman"/>
          <w:sz w:val="28"/>
          <w:szCs w:val="28"/>
        </w:rPr>
      </w:pPr>
    </w:p>
    <w:p w14:paraId="7333AF68" w14:textId="77777777" w:rsidR="006F46E7" w:rsidRPr="00F93E32" w:rsidRDefault="006F46E7" w:rsidP="009E4A0E">
      <w:pPr>
        <w:spacing w:after="0" w:line="240" w:lineRule="auto"/>
        <w:ind w:left="340" w:right="159" w:firstLine="567"/>
        <w:jc w:val="both"/>
        <w:rPr>
          <w:rFonts w:ascii="Times New Roman" w:hAnsi="Times New Roman" w:cs="Times New Roman"/>
          <w:sz w:val="28"/>
          <w:szCs w:val="28"/>
        </w:rPr>
      </w:pPr>
    </w:p>
    <w:p w14:paraId="20DD198D" w14:textId="77777777" w:rsidR="006F46E7" w:rsidRPr="00F93E32" w:rsidRDefault="006F46E7" w:rsidP="009E4A0E">
      <w:pPr>
        <w:spacing w:after="0" w:line="240" w:lineRule="auto"/>
        <w:ind w:left="340" w:right="159" w:firstLine="567"/>
        <w:jc w:val="both"/>
        <w:rPr>
          <w:rFonts w:ascii="Times New Roman" w:hAnsi="Times New Roman" w:cs="Times New Roman"/>
          <w:sz w:val="28"/>
          <w:szCs w:val="28"/>
        </w:rPr>
      </w:pPr>
    </w:p>
    <w:p w14:paraId="5D29F7EF" w14:textId="77777777" w:rsidR="006F46E7" w:rsidRPr="00F93E32" w:rsidRDefault="006F46E7" w:rsidP="009E4A0E">
      <w:pPr>
        <w:spacing w:after="0" w:line="240" w:lineRule="auto"/>
        <w:ind w:left="340" w:right="159" w:firstLine="567"/>
        <w:jc w:val="both"/>
        <w:rPr>
          <w:rFonts w:ascii="Times New Roman" w:hAnsi="Times New Roman" w:cs="Times New Roman"/>
          <w:sz w:val="28"/>
          <w:szCs w:val="28"/>
        </w:rPr>
      </w:pPr>
    </w:p>
    <w:p w14:paraId="2E197121" w14:textId="77777777" w:rsidR="006F46E7" w:rsidRPr="00F93E32" w:rsidRDefault="006F46E7" w:rsidP="009E4A0E">
      <w:pPr>
        <w:spacing w:after="0" w:line="240" w:lineRule="auto"/>
        <w:ind w:left="340" w:right="159" w:firstLine="567"/>
        <w:jc w:val="both"/>
        <w:rPr>
          <w:rFonts w:ascii="Times New Roman" w:hAnsi="Times New Roman" w:cs="Times New Roman"/>
          <w:sz w:val="28"/>
          <w:szCs w:val="28"/>
        </w:rPr>
      </w:pPr>
    </w:p>
    <w:p w14:paraId="2115C8A5" w14:textId="77777777" w:rsidR="006F46E7" w:rsidRPr="00F93E32" w:rsidRDefault="006F46E7" w:rsidP="009E4A0E">
      <w:pPr>
        <w:spacing w:after="0" w:line="240" w:lineRule="auto"/>
        <w:ind w:left="340" w:right="159" w:firstLine="567"/>
        <w:jc w:val="both"/>
        <w:rPr>
          <w:rFonts w:ascii="Times New Roman" w:hAnsi="Times New Roman" w:cs="Times New Roman"/>
          <w:sz w:val="28"/>
          <w:szCs w:val="28"/>
        </w:rPr>
      </w:pPr>
    </w:p>
    <w:p w14:paraId="5BBF2A9F" w14:textId="77777777" w:rsidR="006F46E7" w:rsidRPr="00F93E32" w:rsidRDefault="006F46E7" w:rsidP="009E4A0E">
      <w:pPr>
        <w:spacing w:after="0" w:line="240" w:lineRule="auto"/>
        <w:ind w:left="340" w:right="159" w:firstLine="567"/>
        <w:jc w:val="both"/>
        <w:rPr>
          <w:rFonts w:ascii="Times New Roman" w:hAnsi="Times New Roman" w:cs="Times New Roman"/>
          <w:sz w:val="28"/>
          <w:szCs w:val="28"/>
        </w:rPr>
      </w:pPr>
    </w:p>
    <w:p w14:paraId="4FD2F6F1" w14:textId="77777777" w:rsidR="006F46E7" w:rsidRPr="00F93E32" w:rsidRDefault="006F46E7" w:rsidP="009E4A0E">
      <w:pPr>
        <w:spacing w:after="0" w:line="240" w:lineRule="auto"/>
        <w:ind w:left="340" w:right="159" w:firstLine="567"/>
        <w:jc w:val="both"/>
        <w:rPr>
          <w:rFonts w:ascii="Times New Roman" w:hAnsi="Times New Roman" w:cs="Times New Roman"/>
          <w:sz w:val="28"/>
          <w:szCs w:val="28"/>
        </w:rPr>
      </w:pPr>
    </w:p>
    <w:p w14:paraId="6B586BF1" w14:textId="77777777" w:rsidR="006F46E7" w:rsidRPr="00F93E32" w:rsidRDefault="006F46E7" w:rsidP="009E4A0E">
      <w:pPr>
        <w:spacing w:after="0" w:line="240" w:lineRule="auto"/>
        <w:ind w:left="340" w:right="159" w:firstLine="567"/>
        <w:jc w:val="both"/>
        <w:rPr>
          <w:rFonts w:ascii="Times New Roman" w:hAnsi="Times New Roman" w:cs="Times New Roman"/>
          <w:sz w:val="28"/>
          <w:szCs w:val="28"/>
        </w:rPr>
      </w:pPr>
    </w:p>
    <w:p w14:paraId="3A31E813" w14:textId="77777777" w:rsidR="006F46E7" w:rsidRPr="00F93E32" w:rsidRDefault="006F46E7" w:rsidP="009E4A0E">
      <w:pPr>
        <w:spacing w:after="0" w:line="240" w:lineRule="auto"/>
        <w:ind w:left="340" w:right="159" w:firstLine="567"/>
        <w:jc w:val="both"/>
        <w:rPr>
          <w:rFonts w:ascii="Times New Roman" w:hAnsi="Times New Roman" w:cs="Times New Roman"/>
          <w:sz w:val="28"/>
          <w:szCs w:val="28"/>
        </w:rPr>
      </w:pPr>
    </w:p>
    <w:p w14:paraId="27A0ED8E" w14:textId="77777777" w:rsidR="006F46E7" w:rsidRDefault="006F46E7" w:rsidP="009E4A0E">
      <w:pPr>
        <w:spacing w:after="0" w:line="240" w:lineRule="auto"/>
        <w:ind w:left="340" w:right="159" w:firstLine="567"/>
        <w:jc w:val="both"/>
        <w:rPr>
          <w:rFonts w:ascii="Times New Roman" w:hAnsi="Times New Roman" w:cs="Times New Roman"/>
          <w:sz w:val="28"/>
          <w:szCs w:val="28"/>
        </w:rPr>
      </w:pPr>
    </w:p>
    <w:p w14:paraId="63C63374" w14:textId="77777777" w:rsidR="009058E4" w:rsidRDefault="009058E4" w:rsidP="009E4A0E">
      <w:pPr>
        <w:spacing w:after="0" w:line="240" w:lineRule="auto"/>
        <w:ind w:left="340" w:right="159" w:firstLine="567"/>
        <w:jc w:val="both"/>
        <w:rPr>
          <w:rFonts w:ascii="Times New Roman" w:hAnsi="Times New Roman" w:cs="Times New Roman"/>
          <w:sz w:val="28"/>
          <w:szCs w:val="28"/>
        </w:rPr>
      </w:pPr>
    </w:p>
    <w:p w14:paraId="45B0E54C" w14:textId="77777777" w:rsidR="009058E4" w:rsidRDefault="009058E4" w:rsidP="009E4A0E">
      <w:pPr>
        <w:spacing w:after="0" w:line="240" w:lineRule="auto"/>
        <w:ind w:left="340" w:right="159" w:firstLine="567"/>
        <w:jc w:val="both"/>
        <w:rPr>
          <w:rFonts w:ascii="Times New Roman" w:hAnsi="Times New Roman" w:cs="Times New Roman"/>
          <w:sz w:val="28"/>
          <w:szCs w:val="28"/>
        </w:rPr>
      </w:pPr>
    </w:p>
    <w:p w14:paraId="2E596DA0" w14:textId="77777777" w:rsidR="009058E4" w:rsidRDefault="009058E4" w:rsidP="009E4A0E">
      <w:pPr>
        <w:spacing w:after="0" w:line="240" w:lineRule="auto"/>
        <w:ind w:left="340" w:right="159" w:firstLine="567"/>
        <w:jc w:val="both"/>
        <w:rPr>
          <w:rFonts w:ascii="Times New Roman" w:hAnsi="Times New Roman" w:cs="Times New Roman"/>
          <w:sz w:val="28"/>
          <w:szCs w:val="28"/>
        </w:rPr>
      </w:pPr>
    </w:p>
    <w:p w14:paraId="37CF64DF" w14:textId="77777777" w:rsidR="009058E4" w:rsidRDefault="009058E4" w:rsidP="009E4A0E">
      <w:pPr>
        <w:spacing w:after="0" w:line="240" w:lineRule="auto"/>
        <w:ind w:left="340" w:right="159" w:firstLine="567"/>
        <w:jc w:val="both"/>
        <w:rPr>
          <w:rFonts w:ascii="Times New Roman" w:hAnsi="Times New Roman" w:cs="Times New Roman"/>
          <w:sz w:val="28"/>
          <w:szCs w:val="28"/>
        </w:rPr>
      </w:pPr>
    </w:p>
    <w:p w14:paraId="2A5D9F5F" w14:textId="77777777" w:rsidR="009058E4" w:rsidRDefault="009058E4" w:rsidP="009E4A0E">
      <w:pPr>
        <w:spacing w:after="0" w:line="240" w:lineRule="auto"/>
        <w:ind w:left="340" w:right="159" w:firstLine="567"/>
        <w:jc w:val="both"/>
        <w:rPr>
          <w:rFonts w:ascii="Times New Roman" w:hAnsi="Times New Roman" w:cs="Times New Roman"/>
          <w:sz w:val="28"/>
          <w:szCs w:val="28"/>
        </w:rPr>
      </w:pPr>
    </w:p>
    <w:p w14:paraId="64B7C99D" w14:textId="77777777" w:rsidR="009058E4" w:rsidRDefault="009058E4" w:rsidP="009E4A0E">
      <w:pPr>
        <w:spacing w:after="0" w:line="240" w:lineRule="auto"/>
        <w:ind w:left="340" w:right="159" w:firstLine="567"/>
        <w:jc w:val="both"/>
        <w:rPr>
          <w:rFonts w:ascii="Times New Roman" w:hAnsi="Times New Roman" w:cs="Times New Roman"/>
          <w:sz w:val="28"/>
          <w:szCs w:val="28"/>
        </w:rPr>
      </w:pPr>
    </w:p>
    <w:p w14:paraId="79BE7E86" w14:textId="77777777" w:rsidR="009058E4" w:rsidRDefault="009058E4" w:rsidP="009E4A0E">
      <w:pPr>
        <w:spacing w:after="0" w:line="240" w:lineRule="auto"/>
        <w:ind w:left="340" w:right="159" w:firstLine="567"/>
        <w:jc w:val="both"/>
        <w:rPr>
          <w:rFonts w:ascii="Times New Roman" w:hAnsi="Times New Roman" w:cs="Times New Roman"/>
          <w:sz w:val="28"/>
          <w:szCs w:val="28"/>
        </w:rPr>
      </w:pPr>
    </w:p>
    <w:p w14:paraId="1C08C980" w14:textId="77777777" w:rsidR="00944765" w:rsidRDefault="00944765" w:rsidP="009E4A0E">
      <w:pPr>
        <w:spacing w:after="0" w:line="240" w:lineRule="auto"/>
        <w:ind w:left="340" w:right="159" w:firstLine="567"/>
        <w:jc w:val="both"/>
        <w:rPr>
          <w:rFonts w:ascii="Times New Roman" w:hAnsi="Times New Roman" w:cs="Times New Roman"/>
          <w:sz w:val="28"/>
          <w:szCs w:val="28"/>
        </w:rPr>
      </w:pPr>
    </w:p>
    <w:p w14:paraId="1826FFDB" w14:textId="77777777" w:rsidR="00944765" w:rsidRDefault="00944765" w:rsidP="009E4A0E">
      <w:pPr>
        <w:spacing w:after="0" w:line="240" w:lineRule="auto"/>
        <w:ind w:left="340" w:right="159" w:firstLine="567"/>
        <w:jc w:val="both"/>
        <w:rPr>
          <w:rFonts w:ascii="Times New Roman" w:hAnsi="Times New Roman" w:cs="Times New Roman"/>
          <w:sz w:val="28"/>
          <w:szCs w:val="28"/>
        </w:rPr>
      </w:pPr>
    </w:p>
    <w:p w14:paraId="2B322B8F" w14:textId="77777777" w:rsidR="003112BB" w:rsidRDefault="003112BB" w:rsidP="00E706C1">
      <w:pPr>
        <w:spacing w:after="0" w:line="240" w:lineRule="auto"/>
        <w:ind w:left="340" w:right="159" w:firstLine="567"/>
        <w:jc w:val="both"/>
        <w:rPr>
          <w:rFonts w:ascii="Times New Roman" w:eastAsia="Calibri" w:hAnsi="Times New Roman" w:cs="Times New Roman"/>
          <w:spacing w:val="-4"/>
          <w:sz w:val="28"/>
          <w:szCs w:val="28"/>
          <w:lang w:val="uk-UA"/>
        </w:rPr>
      </w:pPr>
    </w:p>
    <w:p w14:paraId="3EBDCCDD" w14:textId="31E2FF25" w:rsidR="00173127" w:rsidRDefault="00614D3D" w:rsidP="00416FAF">
      <w:pPr>
        <w:spacing w:after="0" w:line="240" w:lineRule="auto"/>
        <w:ind w:left="340" w:right="140" w:firstLine="567"/>
        <w:jc w:val="both"/>
        <w:rPr>
          <w:rFonts w:ascii="Times New Roman" w:eastAsia="Calibri" w:hAnsi="Times New Roman" w:cs="Times New Roman"/>
          <w:spacing w:val="-4"/>
          <w:sz w:val="28"/>
          <w:szCs w:val="28"/>
          <w:lang w:val="uk-UA"/>
        </w:rPr>
      </w:pPr>
      <w:r>
        <w:rPr>
          <w:rFonts w:ascii="Times New Roman" w:eastAsia="Calibri" w:hAnsi="Times New Roman" w:cs="Times New Roman"/>
          <w:spacing w:val="-4"/>
          <w:sz w:val="28"/>
          <w:szCs w:val="28"/>
          <w:lang w:val="uk-UA"/>
        </w:rPr>
        <w:t>Системный подход (</w:t>
      </w:r>
      <w:r w:rsidR="00623EE3" w:rsidRPr="00623EE3">
        <w:rPr>
          <w:rFonts w:ascii="Times New Roman" w:eastAsia="Calibri" w:hAnsi="Times New Roman" w:cs="Times New Roman"/>
          <w:spacing w:val="-4"/>
          <w:sz w:val="28"/>
          <w:szCs w:val="28"/>
          <w:lang w:val="uk-UA"/>
        </w:rPr>
        <w:t>И. В. Блауберг, В. Н. Садовский, Э. Г. Юдин</w:t>
      </w:r>
      <w:r w:rsidR="00613469" w:rsidRPr="00613469">
        <w:rPr>
          <w:rFonts w:ascii="Times New Roman" w:eastAsia="Calibri" w:hAnsi="Times New Roman" w:cs="Times New Roman"/>
          <w:spacing w:val="-4"/>
          <w:sz w:val="28"/>
          <w:szCs w:val="28"/>
        </w:rPr>
        <w:t xml:space="preserve"> [</w:t>
      </w:r>
      <w:r w:rsidR="00DA70CC" w:rsidRPr="00DA70CC">
        <w:rPr>
          <w:rFonts w:ascii="Times New Roman" w:eastAsia="Calibri" w:hAnsi="Times New Roman" w:cs="Times New Roman"/>
          <w:spacing w:val="-4"/>
          <w:sz w:val="28"/>
          <w:szCs w:val="28"/>
        </w:rPr>
        <w:t>7</w:t>
      </w:r>
      <w:r w:rsidR="004B4BEB" w:rsidRPr="004B4BEB">
        <w:rPr>
          <w:rFonts w:ascii="Times New Roman" w:eastAsia="Calibri" w:hAnsi="Times New Roman" w:cs="Times New Roman"/>
          <w:spacing w:val="-4"/>
          <w:sz w:val="28"/>
          <w:szCs w:val="28"/>
        </w:rPr>
        <w:t>2</w:t>
      </w:r>
      <w:r w:rsidR="00613469" w:rsidRPr="00613469">
        <w:rPr>
          <w:rFonts w:ascii="Times New Roman" w:eastAsia="Calibri" w:hAnsi="Times New Roman" w:cs="Times New Roman"/>
          <w:spacing w:val="-4"/>
          <w:sz w:val="28"/>
          <w:szCs w:val="28"/>
        </w:rPr>
        <w:t>]</w:t>
      </w:r>
      <w:r w:rsidR="00623EE3" w:rsidRPr="00623EE3">
        <w:rPr>
          <w:rFonts w:ascii="Times New Roman" w:eastAsia="Calibri" w:hAnsi="Times New Roman" w:cs="Times New Roman"/>
          <w:spacing w:val="-4"/>
          <w:sz w:val="28"/>
          <w:szCs w:val="28"/>
        </w:rPr>
        <w:t>,</w:t>
      </w:r>
      <w:r w:rsidR="00416FAF">
        <w:rPr>
          <w:rFonts w:ascii="Times New Roman" w:eastAsia="Calibri" w:hAnsi="Times New Roman" w:cs="Times New Roman"/>
          <w:spacing w:val="-4"/>
          <w:sz w:val="28"/>
          <w:szCs w:val="28"/>
        </w:rPr>
        <w:t xml:space="preserve"> </w:t>
      </w:r>
      <w:r w:rsidR="00613469" w:rsidRPr="00613469">
        <w:rPr>
          <w:rFonts w:ascii="Times New Roman" w:eastAsia="Calibri" w:hAnsi="Times New Roman" w:cs="Times New Roman"/>
          <w:spacing w:val="-4"/>
          <w:sz w:val="28"/>
          <w:szCs w:val="28"/>
        </w:rPr>
        <w:t xml:space="preserve"> Г. П. Щедровицкий [</w:t>
      </w:r>
      <w:r w:rsidR="00DA70CC" w:rsidRPr="00DA70CC">
        <w:rPr>
          <w:rFonts w:ascii="Times New Roman" w:eastAsia="Calibri" w:hAnsi="Times New Roman" w:cs="Times New Roman"/>
          <w:spacing w:val="-4"/>
          <w:sz w:val="28"/>
          <w:szCs w:val="28"/>
        </w:rPr>
        <w:t>6</w:t>
      </w:r>
      <w:r w:rsidR="004B4BEB" w:rsidRPr="004B4BEB">
        <w:rPr>
          <w:rFonts w:ascii="Times New Roman" w:eastAsia="Calibri" w:hAnsi="Times New Roman" w:cs="Times New Roman"/>
          <w:spacing w:val="-4"/>
          <w:sz w:val="28"/>
          <w:szCs w:val="28"/>
        </w:rPr>
        <w:t>8</w:t>
      </w:r>
      <w:r w:rsidR="00613469" w:rsidRPr="00613469">
        <w:rPr>
          <w:rFonts w:ascii="Times New Roman" w:eastAsia="Calibri" w:hAnsi="Times New Roman" w:cs="Times New Roman"/>
          <w:spacing w:val="-4"/>
          <w:sz w:val="28"/>
          <w:szCs w:val="28"/>
        </w:rPr>
        <w:t>]</w:t>
      </w:r>
      <w:r w:rsidR="007C2308">
        <w:rPr>
          <w:rFonts w:ascii="Times New Roman" w:eastAsia="Calibri" w:hAnsi="Times New Roman" w:cs="Times New Roman"/>
          <w:spacing w:val="-4"/>
          <w:sz w:val="28"/>
          <w:szCs w:val="28"/>
        </w:rPr>
        <w:t xml:space="preserve"> и др.</w:t>
      </w:r>
      <w:r>
        <w:rPr>
          <w:rFonts w:ascii="Times New Roman" w:eastAsia="Calibri" w:hAnsi="Times New Roman" w:cs="Times New Roman"/>
          <w:spacing w:val="-4"/>
          <w:sz w:val="28"/>
          <w:szCs w:val="28"/>
          <w:lang w:val="uk-UA"/>
        </w:rPr>
        <w:t xml:space="preserve">) </w:t>
      </w:r>
      <w:r w:rsidR="00213EAD">
        <w:rPr>
          <w:rFonts w:ascii="Times New Roman" w:eastAsia="Calibri" w:hAnsi="Times New Roman" w:cs="Times New Roman"/>
          <w:spacing w:val="-4"/>
          <w:sz w:val="28"/>
          <w:szCs w:val="28"/>
        </w:rPr>
        <w:t>ориентирован</w:t>
      </w:r>
      <w:r>
        <w:rPr>
          <w:rFonts w:ascii="Times New Roman" w:eastAsia="Calibri" w:hAnsi="Times New Roman" w:cs="Times New Roman"/>
          <w:spacing w:val="-4"/>
          <w:sz w:val="28"/>
          <w:szCs w:val="28"/>
          <w:lang w:val="uk-UA"/>
        </w:rPr>
        <w:t xml:space="preserve"> на </w:t>
      </w:r>
      <w:r w:rsidR="00213EAD" w:rsidRPr="00213EAD">
        <w:rPr>
          <w:rFonts w:ascii="Times New Roman" w:eastAsia="Calibri" w:hAnsi="Times New Roman" w:cs="Times New Roman"/>
          <w:spacing w:val="-4"/>
          <w:sz w:val="28"/>
          <w:szCs w:val="28"/>
          <w:lang w:val="uk-UA"/>
        </w:rPr>
        <w:t xml:space="preserve">раскрытие целостности </w:t>
      </w:r>
      <w:r w:rsidR="00467AB7">
        <w:rPr>
          <w:rFonts w:ascii="Times New Roman" w:eastAsia="Calibri" w:hAnsi="Times New Roman" w:cs="Times New Roman"/>
          <w:spacing w:val="-4"/>
          <w:sz w:val="28"/>
          <w:szCs w:val="28"/>
          <w:lang w:val="uk-UA"/>
        </w:rPr>
        <w:t>системы</w:t>
      </w:r>
      <w:r>
        <w:rPr>
          <w:rFonts w:ascii="Times New Roman" w:eastAsia="Calibri" w:hAnsi="Times New Roman" w:cs="Times New Roman"/>
          <w:spacing w:val="-4"/>
          <w:sz w:val="28"/>
          <w:szCs w:val="28"/>
          <w:lang w:val="uk-UA"/>
        </w:rPr>
        <w:t xml:space="preserve">, </w:t>
      </w:r>
      <w:r w:rsidR="00467AB7">
        <w:rPr>
          <w:rFonts w:ascii="Times New Roman" w:eastAsia="Calibri" w:hAnsi="Times New Roman" w:cs="Times New Roman"/>
          <w:spacing w:val="-4"/>
          <w:sz w:val="28"/>
          <w:szCs w:val="28"/>
          <w:lang w:val="uk-UA"/>
        </w:rPr>
        <w:t>его взаимосвязанных компонентов</w:t>
      </w:r>
      <w:r>
        <w:rPr>
          <w:rFonts w:ascii="Times New Roman" w:eastAsia="Calibri" w:hAnsi="Times New Roman" w:cs="Times New Roman"/>
          <w:spacing w:val="-4"/>
          <w:sz w:val="28"/>
          <w:szCs w:val="28"/>
          <w:lang w:val="uk-UA"/>
        </w:rPr>
        <w:t xml:space="preserve">: цели, методы, формы, субъекты образования, педагогические процессы, образовательные технологии. </w:t>
      </w:r>
      <w:r w:rsidR="009C0805">
        <w:rPr>
          <w:rFonts w:ascii="Times New Roman" w:eastAsia="Calibri" w:hAnsi="Times New Roman" w:cs="Times New Roman"/>
          <w:spacing w:val="-4"/>
          <w:sz w:val="28"/>
          <w:szCs w:val="28"/>
          <w:lang w:val="uk-UA"/>
        </w:rPr>
        <w:t xml:space="preserve">В связи с чем в исследовании, основываясь на системном подходе, нами рассмотрена проблема </w:t>
      </w:r>
      <w:r w:rsidR="008759E0" w:rsidRPr="008759E0">
        <w:rPr>
          <w:rFonts w:ascii="Times New Roman" w:eastAsia="Calibri" w:hAnsi="Times New Roman" w:cs="Times New Roman"/>
          <w:spacing w:val="-4"/>
          <w:sz w:val="28"/>
          <w:szCs w:val="28"/>
          <w:lang w:val="uk-UA"/>
        </w:rPr>
        <w:t>организации игрового обучения с использованием информационно-компьютерных технологий</w:t>
      </w:r>
      <w:r w:rsidR="008759E0">
        <w:rPr>
          <w:rFonts w:ascii="Times New Roman" w:eastAsia="Calibri" w:hAnsi="Times New Roman" w:cs="Times New Roman"/>
          <w:spacing w:val="-4"/>
          <w:sz w:val="28"/>
          <w:szCs w:val="28"/>
          <w:lang w:val="uk-UA"/>
        </w:rPr>
        <w:t xml:space="preserve">, </w:t>
      </w:r>
      <w:r w:rsidR="00173127" w:rsidRPr="008759E0">
        <w:rPr>
          <w:rFonts w:ascii="Times New Roman" w:eastAsia="Calibri" w:hAnsi="Times New Roman" w:cs="Times New Roman"/>
          <w:spacing w:val="-4"/>
          <w:sz w:val="28"/>
          <w:szCs w:val="28"/>
          <w:lang w:val="uk-UA"/>
        </w:rPr>
        <w:t>реализаци</w:t>
      </w:r>
      <w:r w:rsidR="00173127">
        <w:rPr>
          <w:rFonts w:ascii="Times New Roman" w:eastAsia="Calibri" w:hAnsi="Times New Roman" w:cs="Times New Roman"/>
          <w:spacing w:val="-4"/>
          <w:sz w:val="28"/>
          <w:szCs w:val="28"/>
          <w:lang w:val="uk-UA"/>
        </w:rPr>
        <w:t>я</w:t>
      </w:r>
      <w:r w:rsidR="00173127" w:rsidRPr="008759E0">
        <w:rPr>
          <w:rFonts w:ascii="Times New Roman" w:eastAsia="Calibri" w:hAnsi="Times New Roman" w:cs="Times New Roman"/>
          <w:spacing w:val="-4"/>
          <w:sz w:val="28"/>
          <w:szCs w:val="28"/>
          <w:lang w:val="uk-UA"/>
        </w:rPr>
        <w:t xml:space="preserve"> </w:t>
      </w:r>
      <w:r w:rsidR="00173127">
        <w:rPr>
          <w:rFonts w:ascii="Times New Roman" w:eastAsia="Calibri" w:hAnsi="Times New Roman" w:cs="Times New Roman"/>
          <w:spacing w:val="-4"/>
          <w:sz w:val="28"/>
          <w:szCs w:val="28"/>
          <w:lang w:val="uk-UA"/>
        </w:rPr>
        <w:t>применения</w:t>
      </w:r>
      <w:r w:rsidR="00173127" w:rsidRPr="008759E0">
        <w:rPr>
          <w:rFonts w:ascii="Times New Roman" w:eastAsia="Calibri" w:hAnsi="Times New Roman" w:cs="Times New Roman"/>
          <w:spacing w:val="-4"/>
          <w:sz w:val="28"/>
          <w:szCs w:val="28"/>
          <w:lang w:val="uk-UA"/>
        </w:rPr>
        <w:t xml:space="preserve"> компьютерных игр</w:t>
      </w:r>
      <w:r w:rsidR="00173127">
        <w:rPr>
          <w:rFonts w:ascii="Times New Roman" w:eastAsia="Calibri" w:hAnsi="Times New Roman" w:cs="Times New Roman"/>
          <w:spacing w:val="-4"/>
          <w:sz w:val="28"/>
          <w:szCs w:val="28"/>
          <w:lang w:val="uk-UA"/>
        </w:rPr>
        <w:t>,</w:t>
      </w:r>
      <w:r w:rsidR="00173127" w:rsidRPr="008759E0">
        <w:rPr>
          <w:rFonts w:ascii="Times New Roman" w:eastAsia="Calibri" w:hAnsi="Times New Roman" w:cs="Times New Roman"/>
          <w:spacing w:val="-4"/>
          <w:sz w:val="28"/>
          <w:szCs w:val="28"/>
          <w:lang w:val="uk-UA"/>
        </w:rPr>
        <w:t xml:space="preserve"> </w:t>
      </w:r>
      <w:r w:rsidR="00173127" w:rsidRPr="00173127">
        <w:rPr>
          <w:rFonts w:ascii="Times New Roman" w:eastAsia="Calibri" w:hAnsi="Times New Roman" w:cs="Times New Roman"/>
          <w:spacing w:val="-4"/>
          <w:sz w:val="28"/>
          <w:szCs w:val="28"/>
          <w:lang w:val="uk-UA"/>
        </w:rPr>
        <w:t>развити</w:t>
      </w:r>
      <w:r w:rsidR="00173127">
        <w:rPr>
          <w:rFonts w:ascii="Times New Roman" w:eastAsia="Calibri" w:hAnsi="Times New Roman" w:cs="Times New Roman"/>
          <w:spacing w:val="-4"/>
          <w:sz w:val="28"/>
          <w:szCs w:val="28"/>
          <w:lang w:val="uk-UA"/>
        </w:rPr>
        <w:t>е</w:t>
      </w:r>
      <w:r w:rsidR="00173127" w:rsidRPr="00173127">
        <w:rPr>
          <w:rFonts w:ascii="Times New Roman" w:eastAsia="Calibri" w:hAnsi="Times New Roman" w:cs="Times New Roman"/>
          <w:spacing w:val="-4"/>
          <w:sz w:val="28"/>
          <w:szCs w:val="28"/>
          <w:lang w:val="uk-UA"/>
        </w:rPr>
        <w:t xml:space="preserve"> необходимых умений рационального планирования </w:t>
      </w:r>
      <w:r w:rsidR="00173127">
        <w:rPr>
          <w:rFonts w:ascii="Times New Roman" w:eastAsia="Calibri" w:hAnsi="Times New Roman" w:cs="Times New Roman"/>
          <w:spacing w:val="-4"/>
          <w:sz w:val="28"/>
          <w:szCs w:val="28"/>
          <w:lang w:val="uk-UA"/>
        </w:rPr>
        <w:t>активной</w:t>
      </w:r>
      <w:r w:rsidR="00173127" w:rsidRPr="00173127">
        <w:rPr>
          <w:rFonts w:ascii="Times New Roman" w:eastAsia="Calibri" w:hAnsi="Times New Roman" w:cs="Times New Roman"/>
          <w:spacing w:val="-4"/>
          <w:sz w:val="28"/>
          <w:szCs w:val="28"/>
          <w:lang w:val="uk-UA"/>
        </w:rPr>
        <w:t xml:space="preserve"> игровой деятельности </w:t>
      </w:r>
      <w:r w:rsidR="008759E0" w:rsidRPr="008759E0">
        <w:rPr>
          <w:rFonts w:ascii="Times New Roman" w:eastAsia="Calibri" w:hAnsi="Times New Roman" w:cs="Times New Roman"/>
          <w:spacing w:val="-4"/>
          <w:sz w:val="28"/>
          <w:szCs w:val="28"/>
          <w:lang w:val="uk-UA"/>
        </w:rPr>
        <w:t>в своей будущей профессиональной деятельности</w:t>
      </w:r>
      <w:r w:rsidR="008759E0">
        <w:rPr>
          <w:rFonts w:ascii="Times New Roman" w:eastAsia="Calibri" w:hAnsi="Times New Roman" w:cs="Times New Roman"/>
          <w:spacing w:val="-4"/>
          <w:sz w:val="28"/>
          <w:szCs w:val="28"/>
          <w:lang w:val="uk-UA"/>
        </w:rPr>
        <w:t>.</w:t>
      </w:r>
      <w:r w:rsidR="008759E0" w:rsidRPr="008759E0">
        <w:rPr>
          <w:rFonts w:ascii="Times New Roman" w:eastAsia="Calibri" w:hAnsi="Times New Roman" w:cs="Times New Roman"/>
          <w:spacing w:val="-4"/>
          <w:sz w:val="28"/>
          <w:szCs w:val="28"/>
          <w:lang w:val="uk-UA"/>
        </w:rPr>
        <w:t xml:space="preserve"> </w:t>
      </w:r>
    </w:p>
    <w:p w14:paraId="126911CE" w14:textId="68FCBEDE" w:rsidR="007D1951" w:rsidRPr="00F93E32" w:rsidRDefault="007D1951" w:rsidP="009E4A0E">
      <w:pPr>
        <w:spacing w:after="0" w:line="240" w:lineRule="auto"/>
        <w:ind w:left="340" w:right="159" w:firstLine="567"/>
        <w:jc w:val="both"/>
        <w:rPr>
          <w:rFonts w:ascii="Times New Roman" w:hAnsi="Times New Roman" w:cs="Times New Roman"/>
          <w:sz w:val="28"/>
          <w:szCs w:val="28"/>
          <w:lang w:val="kk-KZ"/>
        </w:rPr>
      </w:pPr>
      <w:r w:rsidRPr="00F93E32">
        <w:rPr>
          <w:rFonts w:ascii="Times New Roman" w:eastAsia="Calibri" w:hAnsi="Times New Roman" w:cs="Times New Roman"/>
          <w:spacing w:val="-4"/>
          <w:sz w:val="28"/>
          <w:szCs w:val="28"/>
          <w:lang w:val="uk-UA"/>
        </w:rPr>
        <w:t xml:space="preserve">В своем исследовании мы придерживаемся мнения, что умения и навыки нельзя получить теоретически, они должны формироваться в непосредственной деятельности студента. Поэтому реализация деятельностного подхода </w:t>
      </w:r>
      <w:r w:rsidR="00701332" w:rsidRPr="00213EAD">
        <w:rPr>
          <w:rFonts w:ascii="Times New Roman" w:eastAsia="Calibri" w:hAnsi="Times New Roman" w:cs="Times New Roman"/>
          <w:spacing w:val="-4"/>
          <w:sz w:val="28"/>
          <w:szCs w:val="28"/>
          <w:lang w:val="uk-UA"/>
        </w:rPr>
        <w:t>(</w:t>
      </w:r>
      <w:r w:rsidR="002A1C68" w:rsidRPr="00063666">
        <w:rPr>
          <w:rFonts w:ascii="Times New Roman" w:eastAsia="Calibri" w:hAnsi="Times New Roman" w:cs="Times New Roman"/>
          <w:spacing w:val="-4"/>
          <w:sz w:val="28"/>
          <w:szCs w:val="28"/>
        </w:rPr>
        <w:t xml:space="preserve">Г. П. </w:t>
      </w:r>
      <w:r w:rsidR="00063666" w:rsidRPr="00063666">
        <w:rPr>
          <w:rFonts w:ascii="Times New Roman" w:eastAsia="Calibri" w:hAnsi="Times New Roman" w:cs="Times New Roman"/>
          <w:spacing w:val="-4"/>
          <w:sz w:val="28"/>
          <w:szCs w:val="28"/>
        </w:rPr>
        <w:t>Щедровицкий [</w:t>
      </w:r>
      <w:r w:rsidR="00DA70CC" w:rsidRPr="00DA70CC">
        <w:rPr>
          <w:rFonts w:ascii="Times New Roman" w:eastAsia="Calibri" w:hAnsi="Times New Roman" w:cs="Times New Roman"/>
          <w:spacing w:val="-4"/>
          <w:sz w:val="28"/>
          <w:szCs w:val="28"/>
        </w:rPr>
        <w:t>6</w:t>
      </w:r>
      <w:r w:rsidR="004B4BEB" w:rsidRPr="004B4BEB">
        <w:rPr>
          <w:rFonts w:ascii="Times New Roman" w:eastAsia="Calibri" w:hAnsi="Times New Roman" w:cs="Times New Roman"/>
          <w:spacing w:val="-4"/>
          <w:sz w:val="28"/>
          <w:szCs w:val="28"/>
        </w:rPr>
        <w:t>8</w:t>
      </w:r>
      <w:r w:rsidR="00063666" w:rsidRPr="00063666">
        <w:rPr>
          <w:rFonts w:ascii="Times New Roman" w:eastAsia="Calibri" w:hAnsi="Times New Roman" w:cs="Times New Roman"/>
          <w:spacing w:val="-4"/>
          <w:sz w:val="28"/>
          <w:szCs w:val="28"/>
        </w:rPr>
        <w:t xml:space="preserve">], </w:t>
      </w:r>
      <w:r w:rsidR="002A1C68" w:rsidRPr="00683B26">
        <w:rPr>
          <w:rFonts w:ascii="Times New Roman" w:eastAsia="Calibri" w:hAnsi="Times New Roman" w:cs="Times New Roman"/>
          <w:spacing w:val="-4"/>
          <w:sz w:val="28"/>
          <w:szCs w:val="28"/>
          <w:lang w:val="uk-UA"/>
        </w:rPr>
        <w:t>П. И.</w:t>
      </w:r>
      <w:r w:rsidR="00683B26" w:rsidRPr="00683B26">
        <w:rPr>
          <w:rFonts w:ascii="Times New Roman" w:eastAsia="Calibri" w:hAnsi="Times New Roman" w:cs="Times New Roman"/>
          <w:spacing w:val="-4"/>
          <w:sz w:val="28"/>
          <w:szCs w:val="28"/>
          <w:lang w:val="uk-UA"/>
        </w:rPr>
        <w:t xml:space="preserve">Пидкасистый </w:t>
      </w:r>
      <w:r w:rsidR="0016020F">
        <w:rPr>
          <w:rFonts w:ascii="Times New Roman" w:eastAsia="Calibri" w:hAnsi="Times New Roman" w:cs="Times New Roman"/>
          <w:spacing w:val="-4"/>
          <w:sz w:val="28"/>
          <w:szCs w:val="28"/>
        </w:rPr>
        <w:t>[</w:t>
      </w:r>
      <w:r w:rsidR="00DA70CC" w:rsidRPr="00DA70CC">
        <w:rPr>
          <w:rFonts w:ascii="Times New Roman" w:eastAsia="Calibri" w:hAnsi="Times New Roman" w:cs="Times New Roman"/>
          <w:spacing w:val="-4"/>
          <w:sz w:val="28"/>
          <w:szCs w:val="28"/>
        </w:rPr>
        <w:t>7</w:t>
      </w:r>
      <w:r w:rsidR="004B4BEB">
        <w:rPr>
          <w:rFonts w:ascii="Times New Roman" w:eastAsia="Calibri" w:hAnsi="Times New Roman" w:cs="Times New Roman"/>
          <w:spacing w:val="-4"/>
          <w:sz w:val="28"/>
          <w:szCs w:val="28"/>
          <w:lang w:val="kk-KZ"/>
        </w:rPr>
        <w:t>6</w:t>
      </w:r>
      <w:r w:rsidR="0016020F">
        <w:rPr>
          <w:rFonts w:ascii="Times New Roman" w:eastAsia="Calibri" w:hAnsi="Times New Roman" w:cs="Times New Roman"/>
          <w:spacing w:val="-4"/>
          <w:sz w:val="28"/>
          <w:szCs w:val="28"/>
        </w:rPr>
        <w:t>]</w:t>
      </w:r>
      <w:r w:rsidR="007C2308">
        <w:rPr>
          <w:rFonts w:ascii="Times New Roman" w:eastAsia="Calibri" w:hAnsi="Times New Roman" w:cs="Times New Roman"/>
          <w:spacing w:val="-4"/>
          <w:sz w:val="28"/>
          <w:szCs w:val="28"/>
        </w:rPr>
        <w:t xml:space="preserve"> и др.</w:t>
      </w:r>
      <w:r w:rsidR="00701332">
        <w:rPr>
          <w:rFonts w:ascii="Times New Roman" w:eastAsia="Calibri" w:hAnsi="Times New Roman" w:cs="Times New Roman"/>
          <w:spacing w:val="-4"/>
          <w:sz w:val="28"/>
          <w:szCs w:val="28"/>
          <w:lang w:val="uk-UA"/>
        </w:rPr>
        <w:t xml:space="preserve">) </w:t>
      </w:r>
      <w:r w:rsidRPr="00F93E32">
        <w:rPr>
          <w:rFonts w:ascii="Times New Roman" w:eastAsia="Calibri" w:hAnsi="Times New Roman" w:cs="Times New Roman"/>
          <w:spacing w:val="-4"/>
          <w:sz w:val="28"/>
          <w:szCs w:val="28"/>
          <w:lang w:val="uk-UA"/>
        </w:rPr>
        <w:t xml:space="preserve">в </w:t>
      </w:r>
      <w:r w:rsidRPr="00F93E32">
        <w:rPr>
          <w:rFonts w:ascii="Times New Roman" w:eastAsia="Calibri" w:hAnsi="Times New Roman" w:cs="Times New Roman"/>
          <w:spacing w:val="-4"/>
          <w:sz w:val="28"/>
          <w:szCs w:val="28"/>
          <w:lang w:val="kk-KZ"/>
        </w:rPr>
        <w:t>организации</w:t>
      </w:r>
      <w:r w:rsidRPr="00F93E32">
        <w:rPr>
          <w:rFonts w:ascii="Times New Roman" w:eastAsia="Calibri" w:hAnsi="Times New Roman" w:cs="Times New Roman"/>
          <w:spacing w:val="-4"/>
          <w:sz w:val="28"/>
          <w:szCs w:val="28"/>
          <w:lang w:val="uk-UA"/>
        </w:rPr>
        <w:t xml:space="preserve"> игрового обучения с использованием информационно-компьютерных технологий осуществляется путем привлечения студентов к умению организовать игру, увидеть ее скрытые мотивы, спрогнозировать динамику дальнейшего развития сюжета, предложить способы переключения внимания на другие виды деятельности и тому подобное, моделировать процессы, явления, объекты с помощью компьютерных технологий, конструкторов и тренажеров в практических и лабораторных работах позволяющих получить знания, умения и отработать навыки практического применения знаний в ситуациях, моделирующих реальные.</w:t>
      </w:r>
    </w:p>
    <w:p w14:paraId="63DCC54E" w14:textId="1D077BBE" w:rsidR="0000626A" w:rsidRDefault="0000626A" w:rsidP="009E4A0E">
      <w:pPr>
        <w:spacing w:after="0" w:line="240" w:lineRule="auto"/>
        <w:ind w:left="340" w:right="159" w:firstLine="567"/>
        <w:jc w:val="both"/>
        <w:rPr>
          <w:rFonts w:ascii="Times New Roman" w:eastAsia="Times New Roman" w:hAnsi="Times New Roman" w:cs="Times New Roman"/>
          <w:spacing w:val="-4"/>
          <w:sz w:val="28"/>
          <w:szCs w:val="28"/>
          <w:lang w:val="uk-UA" w:eastAsia="ru-RU"/>
        </w:rPr>
      </w:pPr>
      <w:r>
        <w:rPr>
          <w:rFonts w:ascii="Times New Roman" w:eastAsia="Times New Roman" w:hAnsi="Times New Roman" w:cs="Times New Roman"/>
          <w:spacing w:val="-4"/>
          <w:sz w:val="28"/>
          <w:szCs w:val="28"/>
          <w:lang w:val="uk-UA" w:eastAsia="ru-RU"/>
        </w:rPr>
        <w:t xml:space="preserve">Информационно-коммуникационный подход связывает все эти подходы </w:t>
      </w:r>
      <w:r w:rsidR="007C2308">
        <w:rPr>
          <w:rFonts w:ascii="Times New Roman" w:eastAsia="Times New Roman" w:hAnsi="Times New Roman" w:cs="Times New Roman"/>
          <w:spacing w:val="-4"/>
          <w:sz w:val="28"/>
          <w:szCs w:val="28"/>
          <w:lang w:val="uk-UA" w:eastAsia="ru-RU"/>
        </w:rPr>
        <w:t>(</w:t>
      </w:r>
      <w:r w:rsidR="007C2308" w:rsidRPr="007C2308">
        <w:rPr>
          <w:rFonts w:ascii="Times New Roman" w:eastAsia="Times New Roman" w:hAnsi="Times New Roman" w:cs="Times New Roman"/>
          <w:spacing w:val="-4"/>
          <w:sz w:val="28"/>
          <w:szCs w:val="28"/>
          <w:lang w:val="uk-UA" w:eastAsia="ru-RU"/>
        </w:rPr>
        <w:t>И. В.</w:t>
      </w:r>
      <w:r w:rsidR="007C2308">
        <w:rPr>
          <w:rFonts w:ascii="Times New Roman" w:eastAsia="Times New Roman" w:hAnsi="Times New Roman" w:cs="Times New Roman"/>
          <w:spacing w:val="-4"/>
          <w:sz w:val="28"/>
          <w:szCs w:val="28"/>
          <w:lang w:val="uk-UA" w:eastAsia="ru-RU"/>
        </w:rPr>
        <w:t xml:space="preserve"> </w:t>
      </w:r>
      <w:r w:rsidR="007C2308" w:rsidRPr="007C2308">
        <w:rPr>
          <w:rFonts w:ascii="Times New Roman" w:eastAsia="Times New Roman" w:hAnsi="Times New Roman" w:cs="Times New Roman"/>
          <w:spacing w:val="-4"/>
          <w:sz w:val="28"/>
          <w:szCs w:val="28"/>
          <w:lang w:val="uk-UA" w:eastAsia="ru-RU"/>
        </w:rPr>
        <w:t>Роберт, С. В. Панюкова, А. А.Кузнецов, А. Ю. Кравцова</w:t>
      </w:r>
      <w:r w:rsidR="007C2308">
        <w:rPr>
          <w:rFonts w:ascii="Times New Roman" w:eastAsia="Times New Roman" w:hAnsi="Times New Roman" w:cs="Times New Roman"/>
          <w:spacing w:val="-4"/>
          <w:sz w:val="28"/>
          <w:szCs w:val="28"/>
          <w:lang w:val="uk-UA" w:eastAsia="ru-RU"/>
        </w:rPr>
        <w:t xml:space="preserve"> </w:t>
      </w:r>
      <w:r w:rsidR="007C2308" w:rsidRPr="0000626A">
        <w:rPr>
          <w:rFonts w:ascii="Times New Roman" w:eastAsia="Times New Roman" w:hAnsi="Times New Roman" w:cs="Times New Roman"/>
          <w:spacing w:val="-4"/>
          <w:sz w:val="28"/>
          <w:szCs w:val="28"/>
          <w:lang w:eastAsia="ru-RU"/>
        </w:rPr>
        <w:t>[</w:t>
      </w:r>
      <w:r w:rsidR="00C91104">
        <w:rPr>
          <w:rFonts w:ascii="Times New Roman" w:eastAsia="Times New Roman" w:hAnsi="Times New Roman" w:cs="Times New Roman"/>
          <w:spacing w:val="-4"/>
          <w:sz w:val="28"/>
          <w:szCs w:val="28"/>
          <w:lang w:eastAsia="ru-RU"/>
        </w:rPr>
        <w:t>3</w:t>
      </w:r>
      <w:r w:rsidR="004B4BEB">
        <w:rPr>
          <w:rFonts w:ascii="Times New Roman" w:eastAsia="Times New Roman" w:hAnsi="Times New Roman" w:cs="Times New Roman"/>
          <w:spacing w:val="-4"/>
          <w:sz w:val="28"/>
          <w:szCs w:val="28"/>
          <w:lang w:val="kk-KZ" w:eastAsia="ru-RU"/>
        </w:rPr>
        <w:t>7</w:t>
      </w:r>
      <w:r w:rsidR="007C2308" w:rsidRPr="0000626A">
        <w:rPr>
          <w:rFonts w:ascii="Times New Roman" w:eastAsia="Times New Roman" w:hAnsi="Times New Roman" w:cs="Times New Roman"/>
          <w:spacing w:val="-4"/>
          <w:sz w:val="28"/>
          <w:szCs w:val="28"/>
          <w:lang w:eastAsia="ru-RU"/>
        </w:rPr>
        <w:t>]</w:t>
      </w:r>
      <w:r w:rsidR="007C2308">
        <w:rPr>
          <w:rFonts w:ascii="Times New Roman" w:eastAsia="Times New Roman" w:hAnsi="Times New Roman" w:cs="Times New Roman"/>
          <w:spacing w:val="-4"/>
          <w:sz w:val="28"/>
          <w:szCs w:val="28"/>
          <w:lang w:eastAsia="ru-RU"/>
        </w:rPr>
        <w:t xml:space="preserve">, </w:t>
      </w:r>
      <w:r w:rsidR="007C2308" w:rsidRPr="007C2308">
        <w:rPr>
          <w:rFonts w:ascii="Times New Roman" w:eastAsia="Times New Roman" w:hAnsi="Times New Roman" w:cs="Times New Roman"/>
          <w:spacing w:val="-4"/>
          <w:sz w:val="28"/>
          <w:szCs w:val="28"/>
          <w:lang w:val="uk-UA" w:eastAsia="ru-RU"/>
        </w:rPr>
        <w:t>Е.И.</w:t>
      </w:r>
      <w:r w:rsidR="007C2308" w:rsidRPr="007C2308">
        <w:rPr>
          <w:rFonts w:ascii="Times New Roman" w:eastAsia="Times New Roman" w:hAnsi="Times New Roman" w:cs="Times New Roman"/>
          <w:spacing w:val="-4"/>
          <w:sz w:val="28"/>
          <w:szCs w:val="28"/>
          <w:lang w:eastAsia="ru-RU"/>
        </w:rPr>
        <w:t xml:space="preserve"> </w:t>
      </w:r>
      <w:r w:rsidR="007C2308" w:rsidRPr="007C2308">
        <w:rPr>
          <w:rFonts w:ascii="Times New Roman" w:eastAsia="Times New Roman" w:hAnsi="Times New Roman" w:cs="Times New Roman"/>
          <w:spacing w:val="-4"/>
          <w:sz w:val="28"/>
          <w:szCs w:val="28"/>
          <w:lang w:val="uk-UA" w:eastAsia="ru-RU"/>
        </w:rPr>
        <w:t xml:space="preserve">Машбиц </w:t>
      </w:r>
      <w:r w:rsidR="007C2308" w:rsidRPr="0000626A">
        <w:rPr>
          <w:rFonts w:ascii="Times New Roman" w:eastAsia="Times New Roman" w:hAnsi="Times New Roman" w:cs="Times New Roman"/>
          <w:spacing w:val="-4"/>
          <w:sz w:val="28"/>
          <w:szCs w:val="28"/>
          <w:lang w:eastAsia="ru-RU"/>
        </w:rPr>
        <w:t>[</w:t>
      </w:r>
      <w:r w:rsidR="00C91104">
        <w:rPr>
          <w:rFonts w:ascii="Times New Roman" w:eastAsia="Times New Roman" w:hAnsi="Times New Roman" w:cs="Times New Roman"/>
          <w:spacing w:val="-4"/>
          <w:sz w:val="28"/>
          <w:szCs w:val="28"/>
          <w:lang w:eastAsia="ru-RU"/>
        </w:rPr>
        <w:t>3</w:t>
      </w:r>
      <w:r w:rsidR="004B4BEB">
        <w:rPr>
          <w:rFonts w:ascii="Times New Roman" w:eastAsia="Times New Roman" w:hAnsi="Times New Roman" w:cs="Times New Roman"/>
          <w:spacing w:val="-4"/>
          <w:sz w:val="28"/>
          <w:szCs w:val="28"/>
          <w:lang w:val="kk-KZ" w:eastAsia="ru-RU"/>
        </w:rPr>
        <w:t>8</w:t>
      </w:r>
      <w:r w:rsidR="007C2308" w:rsidRPr="0000626A">
        <w:rPr>
          <w:rFonts w:ascii="Times New Roman" w:eastAsia="Times New Roman" w:hAnsi="Times New Roman" w:cs="Times New Roman"/>
          <w:spacing w:val="-4"/>
          <w:sz w:val="28"/>
          <w:szCs w:val="28"/>
          <w:lang w:eastAsia="ru-RU"/>
        </w:rPr>
        <w:t>]</w:t>
      </w:r>
      <w:r w:rsidR="007C2308">
        <w:rPr>
          <w:rFonts w:ascii="Times New Roman" w:eastAsia="Times New Roman" w:hAnsi="Times New Roman" w:cs="Times New Roman"/>
          <w:spacing w:val="-4"/>
          <w:sz w:val="28"/>
          <w:szCs w:val="28"/>
          <w:lang w:eastAsia="ru-RU"/>
        </w:rPr>
        <w:t xml:space="preserve">,  </w:t>
      </w:r>
      <w:r w:rsidR="007C2308" w:rsidRPr="007C2308">
        <w:rPr>
          <w:rFonts w:ascii="Times New Roman" w:eastAsia="Times New Roman" w:hAnsi="Times New Roman" w:cs="Times New Roman"/>
          <w:spacing w:val="-4"/>
          <w:sz w:val="28"/>
          <w:szCs w:val="28"/>
          <w:lang w:eastAsia="ru-RU"/>
        </w:rPr>
        <w:t xml:space="preserve">Н.Ф. Талызина </w:t>
      </w:r>
      <w:r w:rsidR="007C2308" w:rsidRPr="0000626A">
        <w:rPr>
          <w:rFonts w:ascii="Times New Roman" w:eastAsia="Times New Roman" w:hAnsi="Times New Roman" w:cs="Times New Roman"/>
          <w:spacing w:val="-4"/>
          <w:sz w:val="28"/>
          <w:szCs w:val="28"/>
          <w:lang w:eastAsia="ru-RU"/>
        </w:rPr>
        <w:t>[</w:t>
      </w:r>
      <w:r w:rsidR="00C91104">
        <w:rPr>
          <w:rFonts w:ascii="Times New Roman" w:eastAsia="Times New Roman" w:hAnsi="Times New Roman" w:cs="Times New Roman"/>
          <w:spacing w:val="-4"/>
          <w:sz w:val="28"/>
          <w:szCs w:val="28"/>
          <w:lang w:eastAsia="ru-RU"/>
        </w:rPr>
        <w:t>3</w:t>
      </w:r>
      <w:r w:rsidR="004B4BEB">
        <w:rPr>
          <w:rFonts w:ascii="Times New Roman" w:eastAsia="Times New Roman" w:hAnsi="Times New Roman" w:cs="Times New Roman"/>
          <w:spacing w:val="-4"/>
          <w:sz w:val="28"/>
          <w:szCs w:val="28"/>
          <w:lang w:val="kk-KZ" w:eastAsia="ru-RU"/>
        </w:rPr>
        <w:t>9</w:t>
      </w:r>
      <w:r w:rsidR="007C2308" w:rsidRPr="0000626A">
        <w:rPr>
          <w:rFonts w:ascii="Times New Roman" w:eastAsia="Times New Roman" w:hAnsi="Times New Roman" w:cs="Times New Roman"/>
          <w:spacing w:val="-4"/>
          <w:sz w:val="28"/>
          <w:szCs w:val="28"/>
          <w:lang w:eastAsia="ru-RU"/>
        </w:rPr>
        <w:t>]</w:t>
      </w:r>
      <w:r w:rsidR="007C2308">
        <w:rPr>
          <w:rFonts w:ascii="Times New Roman" w:eastAsia="Times New Roman" w:hAnsi="Times New Roman" w:cs="Times New Roman"/>
          <w:spacing w:val="-4"/>
          <w:sz w:val="28"/>
          <w:szCs w:val="28"/>
          <w:lang w:eastAsia="ru-RU"/>
        </w:rPr>
        <w:t xml:space="preserve">, </w:t>
      </w:r>
      <w:r w:rsidR="007C2308" w:rsidRPr="007C2308">
        <w:rPr>
          <w:rFonts w:ascii="Times New Roman" w:eastAsia="Times New Roman" w:hAnsi="Times New Roman" w:cs="Times New Roman"/>
          <w:spacing w:val="-4"/>
          <w:sz w:val="28"/>
          <w:szCs w:val="28"/>
          <w:lang w:val="uk-UA" w:eastAsia="ru-RU"/>
        </w:rPr>
        <w:t>В.П.</w:t>
      </w:r>
      <w:r w:rsidR="007C2308" w:rsidRPr="007C2308">
        <w:rPr>
          <w:rFonts w:ascii="Times New Roman" w:eastAsia="Times New Roman" w:hAnsi="Times New Roman" w:cs="Times New Roman"/>
          <w:spacing w:val="-4"/>
          <w:sz w:val="28"/>
          <w:szCs w:val="28"/>
          <w:lang w:val="uk-UA" w:eastAsia="ru-RU"/>
        </w:rPr>
        <w:tab/>
        <w:t xml:space="preserve">Куликов </w:t>
      </w:r>
      <w:r>
        <w:rPr>
          <w:rFonts w:ascii="Times New Roman" w:eastAsia="Times New Roman" w:hAnsi="Times New Roman" w:cs="Times New Roman"/>
          <w:spacing w:val="-4"/>
          <w:sz w:val="28"/>
          <w:szCs w:val="28"/>
          <w:lang w:eastAsia="ru-RU"/>
        </w:rPr>
        <w:t>[</w:t>
      </w:r>
      <w:r w:rsidR="004B4BEB">
        <w:rPr>
          <w:rFonts w:ascii="Times New Roman" w:eastAsia="Times New Roman" w:hAnsi="Times New Roman" w:cs="Times New Roman"/>
          <w:spacing w:val="-4"/>
          <w:sz w:val="28"/>
          <w:szCs w:val="28"/>
          <w:lang w:val="kk-KZ" w:eastAsia="ru-RU"/>
        </w:rPr>
        <w:t>40</w:t>
      </w:r>
      <w:r>
        <w:rPr>
          <w:rFonts w:ascii="Times New Roman" w:eastAsia="Times New Roman" w:hAnsi="Times New Roman" w:cs="Times New Roman"/>
          <w:spacing w:val="-4"/>
          <w:sz w:val="28"/>
          <w:szCs w:val="28"/>
          <w:lang w:eastAsia="ru-RU"/>
        </w:rPr>
        <w:t>]</w:t>
      </w:r>
      <w:r w:rsidRPr="0000626A">
        <w:rPr>
          <w:rFonts w:ascii="Times New Roman" w:eastAsia="Times New Roman" w:hAnsi="Times New Roman" w:cs="Times New Roman"/>
          <w:spacing w:val="-4"/>
          <w:sz w:val="28"/>
          <w:szCs w:val="28"/>
          <w:lang w:eastAsia="ru-RU"/>
        </w:rPr>
        <w:t>,</w:t>
      </w:r>
      <w:r w:rsidR="007C2308">
        <w:rPr>
          <w:rFonts w:ascii="Times New Roman" w:eastAsia="Times New Roman" w:hAnsi="Times New Roman" w:cs="Times New Roman"/>
          <w:spacing w:val="-4"/>
          <w:sz w:val="28"/>
          <w:szCs w:val="28"/>
          <w:lang w:eastAsia="ru-RU"/>
        </w:rPr>
        <w:t xml:space="preserve"> </w:t>
      </w:r>
      <w:r w:rsidR="007C2308" w:rsidRPr="007C2308">
        <w:rPr>
          <w:rFonts w:ascii="Times New Roman" w:eastAsia="Times New Roman" w:hAnsi="Times New Roman" w:cs="Times New Roman"/>
          <w:spacing w:val="-4"/>
          <w:sz w:val="28"/>
          <w:szCs w:val="28"/>
          <w:lang w:eastAsia="ru-RU"/>
        </w:rPr>
        <w:tab/>
        <w:t>В.Ф.</w:t>
      </w:r>
      <w:r w:rsidR="007C2308" w:rsidRPr="00ED536E">
        <w:rPr>
          <w:rFonts w:ascii="Times New Roman" w:eastAsia="Times New Roman" w:hAnsi="Times New Roman" w:cs="Times New Roman"/>
          <w:spacing w:val="-4"/>
          <w:sz w:val="28"/>
          <w:szCs w:val="28"/>
          <w:lang w:eastAsia="ru-RU"/>
        </w:rPr>
        <w:t xml:space="preserve"> </w:t>
      </w:r>
      <w:r w:rsidR="007C2308" w:rsidRPr="007C2308">
        <w:rPr>
          <w:rFonts w:ascii="Times New Roman" w:eastAsia="Times New Roman" w:hAnsi="Times New Roman" w:cs="Times New Roman"/>
          <w:spacing w:val="-4"/>
          <w:sz w:val="28"/>
          <w:szCs w:val="28"/>
          <w:lang w:eastAsia="ru-RU"/>
        </w:rPr>
        <w:t xml:space="preserve">Шолохович </w:t>
      </w:r>
      <w:r w:rsidR="00ED536E" w:rsidRPr="0000626A">
        <w:rPr>
          <w:rFonts w:ascii="Times New Roman" w:eastAsia="Times New Roman" w:hAnsi="Times New Roman" w:cs="Times New Roman"/>
          <w:spacing w:val="-4"/>
          <w:sz w:val="28"/>
          <w:szCs w:val="28"/>
          <w:lang w:eastAsia="ru-RU"/>
        </w:rPr>
        <w:t>[</w:t>
      </w:r>
      <w:r w:rsidR="00C91104">
        <w:rPr>
          <w:rFonts w:ascii="Times New Roman" w:eastAsia="Times New Roman" w:hAnsi="Times New Roman" w:cs="Times New Roman"/>
          <w:spacing w:val="-4"/>
          <w:sz w:val="28"/>
          <w:szCs w:val="28"/>
          <w:lang w:eastAsia="ru-RU"/>
        </w:rPr>
        <w:t>4</w:t>
      </w:r>
      <w:r w:rsidR="004B4BEB">
        <w:rPr>
          <w:rFonts w:ascii="Times New Roman" w:eastAsia="Times New Roman" w:hAnsi="Times New Roman" w:cs="Times New Roman"/>
          <w:spacing w:val="-4"/>
          <w:sz w:val="28"/>
          <w:szCs w:val="28"/>
          <w:lang w:val="kk-KZ" w:eastAsia="ru-RU"/>
        </w:rPr>
        <w:t>3</w:t>
      </w:r>
      <w:r w:rsidR="00ED536E" w:rsidRPr="0000626A">
        <w:rPr>
          <w:rFonts w:ascii="Times New Roman" w:eastAsia="Times New Roman" w:hAnsi="Times New Roman" w:cs="Times New Roman"/>
          <w:spacing w:val="-4"/>
          <w:sz w:val="28"/>
          <w:szCs w:val="28"/>
          <w:lang w:eastAsia="ru-RU"/>
        </w:rPr>
        <w:t>]</w:t>
      </w:r>
      <w:r w:rsidR="00ED536E">
        <w:rPr>
          <w:rFonts w:ascii="Times New Roman" w:eastAsia="Times New Roman" w:hAnsi="Times New Roman" w:cs="Times New Roman"/>
          <w:spacing w:val="-4"/>
          <w:sz w:val="28"/>
          <w:szCs w:val="28"/>
          <w:lang w:eastAsia="ru-RU"/>
        </w:rPr>
        <w:t xml:space="preserve">, </w:t>
      </w:r>
      <w:r w:rsidR="00006A3D">
        <w:rPr>
          <w:rFonts w:ascii="Times New Roman" w:eastAsia="Times New Roman" w:hAnsi="Times New Roman" w:cs="Times New Roman"/>
          <w:spacing w:val="-4"/>
          <w:sz w:val="28"/>
          <w:szCs w:val="28"/>
          <w:lang w:eastAsia="ru-RU"/>
        </w:rPr>
        <w:t>которые были нами рассмотрены в разделе</w:t>
      </w:r>
      <w:r w:rsidR="007C2308">
        <w:rPr>
          <w:rFonts w:ascii="Times New Roman" w:eastAsia="Times New Roman" w:hAnsi="Times New Roman" w:cs="Times New Roman"/>
          <w:spacing w:val="-4"/>
          <w:sz w:val="28"/>
          <w:szCs w:val="28"/>
          <w:lang w:eastAsia="ru-RU"/>
        </w:rPr>
        <w:t xml:space="preserve"> 1.4</w:t>
      </w:r>
      <w:r w:rsidR="00ED536E">
        <w:rPr>
          <w:rFonts w:ascii="Times New Roman" w:eastAsia="Times New Roman" w:hAnsi="Times New Roman" w:cs="Times New Roman"/>
          <w:spacing w:val="-4"/>
          <w:sz w:val="28"/>
          <w:szCs w:val="28"/>
          <w:lang w:eastAsia="ru-RU"/>
        </w:rPr>
        <w:t>.</w:t>
      </w:r>
    </w:p>
    <w:p w14:paraId="278A2764" w14:textId="77777777" w:rsidR="00E93C8C" w:rsidRDefault="002C3851" w:rsidP="009E4A0E">
      <w:pPr>
        <w:spacing w:after="0" w:line="240" w:lineRule="auto"/>
        <w:ind w:left="340" w:right="159" w:firstLine="567"/>
        <w:jc w:val="both"/>
        <w:rPr>
          <w:rFonts w:ascii="Times New Roman" w:eastAsia="Times New Roman" w:hAnsi="Times New Roman" w:cs="Times New Roman"/>
          <w:spacing w:val="-4"/>
          <w:sz w:val="28"/>
          <w:szCs w:val="28"/>
          <w:highlight w:val="cyan"/>
          <w:lang w:val="uk-UA" w:eastAsia="ru-RU"/>
        </w:rPr>
      </w:pPr>
      <w:r w:rsidRPr="00F93E32">
        <w:rPr>
          <w:rFonts w:ascii="Times New Roman" w:eastAsia="Times New Roman" w:hAnsi="Times New Roman" w:cs="Times New Roman"/>
          <w:spacing w:val="-4"/>
          <w:sz w:val="28"/>
          <w:szCs w:val="28"/>
          <w:lang w:val="uk-UA" w:eastAsia="ru-RU"/>
        </w:rPr>
        <w:t>При использовани</w:t>
      </w:r>
      <w:r w:rsidR="0057042D">
        <w:rPr>
          <w:rFonts w:ascii="Times New Roman" w:eastAsia="Times New Roman" w:hAnsi="Times New Roman" w:cs="Times New Roman"/>
          <w:spacing w:val="-4"/>
          <w:sz w:val="28"/>
          <w:szCs w:val="28"/>
          <w:lang w:val="uk-UA" w:eastAsia="ru-RU"/>
        </w:rPr>
        <w:t>и</w:t>
      </w:r>
      <w:r w:rsidRPr="00F93E32">
        <w:rPr>
          <w:rFonts w:ascii="Times New Roman" w:eastAsia="Times New Roman" w:hAnsi="Times New Roman" w:cs="Times New Roman"/>
          <w:spacing w:val="-4"/>
          <w:sz w:val="28"/>
          <w:szCs w:val="28"/>
          <w:lang w:val="uk-UA" w:eastAsia="ru-RU"/>
        </w:rPr>
        <w:t xml:space="preserve"> информационно-компьютерных </w:t>
      </w:r>
      <w:r w:rsidRPr="008A0E82">
        <w:rPr>
          <w:rFonts w:ascii="Times New Roman" w:eastAsia="Times New Roman" w:hAnsi="Times New Roman" w:cs="Times New Roman"/>
          <w:spacing w:val="-4"/>
          <w:sz w:val="28"/>
          <w:szCs w:val="28"/>
          <w:lang w:val="uk-UA" w:eastAsia="ru-RU"/>
        </w:rPr>
        <w:t xml:space="preserve">технологий </w:t>
      </w:r>
      <w:r w:rsidR="0057042D">
        <w:rPr>
          <w:rFonts w:ascii="Times New Roman" w:eastAsia="Times New Roman" w:hAnsi="Times New Roman" w:cs="Times New Roman"/>
          <w:spacing w:val="-4"/>
          <w:sz w:val="28"/>
          <w:szCs w:val="28"/>
          <w:lang w:val="uk-UA" w:eastAsia="ru-RU"/>
        </w:rPr>
        <w:t xml:space="preserve">в </w:t>
      </w:r>
      <w:r w:rsidR="0057042D" w:rsidRPr="00F93E32">
        <w:rPr>
          <w:rFonts w:ascii="Times New Roman" w:eastAsia="Times New Roman" w:hAnsi="Times New Roman" w:cs="Times New Roman"/>
          <w:spacing w:val="-4"/>
          <w:sz w:val="28"/>
          <w:szCs w:val="28"/>
          <w:lang w:val="uk-UA" w:eastAsia="ru-RU"/>
        </w:rPr>
        <w:t>игрово</w:t>
      </w:r>
      <w:r w:rsidR="0057042D">
        <w:rPr>
          <w:rFonts w:ascii="Times New Roman" w:eastAsia="Times New Roman" w:hAnsi="Times New Roman" w:cs="Times New Roman"/>
          <w:spacing w:val="-4"/>
          <w:sz w:val="28"/>
          <w:szCs w:val="28"/>
          <w:lang w:val="uk-UA" w:eastAsia="ru-RU"/>
        </w:rPr>
        <w:t>м</w:t>
      </w:r>
      <w:r w:rsidR="0057042D" w:rsidRPr="00F93E32">
        <w:rPr>
          <w:rFonts w:ascii="Times New Roman" w:eastAsia="Times New Roman" w:hAnsi="Times New Roman" w:cs="Times New Roman"/>
          <w:spacing w:val="-4"/>
          <w:sz w:val="28"/>
          <w:szCs w:val="28"/>
          <w:lang w:val="uk-UA" w:eastAsia="ru-RU"/>
        </w:rPr>
        <w:t xml:space="preserve"> обучени</w:t>
      </w:r>
      <w:r w:rsidR="0057042D">
        <w:rPr>
          <w:rFonts w:ascii="Times New Roman" w:eastAsia="Times New Roman" w:hAnsi="Times New Roman" w:cs="Times New Roman"/>
          <w:spacing w:val="-4"/>
          <w:sz w:val="28"/>
          <w:szCs w:val="28"/>
          <w:lang w:val="uk-UA" w:eastAsia="ru-RU"/>
        </w:rPr>
        <w:t>и</w:t>
      </w:r>
      <w:r w:rsidR="0057042D" w:rsidRPr="00F93E32">
        <w:rPr>
          <w:rFonts w:ascii="Times New Roman" w:eastAsia="Times New Roman" w:hAnsi="Times New Roman" w:cs="Times New Roman"/>
          <w:spacing w:val="-4"/>
          <w:sz w:val="28"/>
          <w:szCs w:val="28"/>
          <w:lang w:val="uk-UA" w:eastAsia="ru-RU"/>
        </w:rPr>
        <w:t xml:space="preserve"> </w:t>
      </w:r>
      <w:r w:rsidRPr="008A0E82">
        <w:rPr>
          <w:rFonts w:ascii="Times New Roman" w:eastAsia="Times New Roman" w:hAnsi="Times New Roman" w:cs="Times New Roman"/>
          <w:spacing w:val="-4"/>
          <w:sz w:val="28"/>
          <w:szCs w:val="28"/>
          <w:lang w:val="uk-UA" w:eastAsia="ru-RU"/>
        </w:rPr>
        <w:t xml:space="preserve">необходимо соблюдать </w:t>
      </w:r>
      <w:r w:rsidR="00180F21" w:rsidRPr="008A0E82">
        <w:rPr>
          <w:rFonts w:ascii="Times New Roman" w:eastAsia="Times New Roman" w:hAnsi="Times New Roman" w:cs="Times New Roman"/>
          <w:spacing w:val="-4"/>
          <w:sz w:val="28"/>
          <w:szCs w:val="28"/>
          <w:lang w:val="uk-UA" w:eastAsia="ru-RU"/>
        </w:rPr>
        <w:t>следующие</w:t>
      </w:r>
      <w:r w:rsidRPr="008A0E82">
        <w:rPr>
          <w:rFonts w:ascii="Times New Roman" w:eastAsia="Times New Roman" w:hAnsi="Times New Roman" w:cs="Times New Roman"/>
          <w:spacing w:val="-4"/>
          <w:sz w:val="28"/>
          <w:szCs w:val="28"/>
          <w:lang w:val="uk-UA" w:eastAsia="ru-RU"/>
        </w:rPr>
        <w:t xml:space="preserve"> принципы обучения</w:t>
      </w:r>
      <w:r w:rsidR="004F5CFA" w:rsidRPr="008A0E82">
        <w:rPr>
          <w:rFonts w:ascii="Times New Roman" w:eastAsia="Times New Roman" w:hAnsi="Times New Roman" w:cs="Times New Roman"/>
          <w:spacing w:val="-4"/>
          <w:sz w:val="28"/>
          <w:szCs w:val="28"/>
          <w:lang w:val="uk-UA" w:eastAsia="ru-RU"/>
        </w:rPr>
        <w:t xml:space="preserve">: </w:t>
      </w:r>
      <w:r w:rsidRPr="008A0E82">
        <w:rPr>
          <w:rFonts w:ascii="Times New Roman" w:eastAsia="Times New Roman" w:hAnsi="Times New Roman" w:cs="Times New Roman"/>
          <w:spacing w:val="-4"/>
          <w:sz w:val="28"/>
          <w:szCs w:val="28"/>
          <w:lang w:val="uk-UA" w:eastAsia="ru-RU"/>
        </w:rPr>
        <w:t xml:space="preserve">  </w:t>
      </w:r>
    </w:p>
    <w:p w14:paraId="7A15E9F0" w14:textId="77777777" w:rsidR="00E93C8C" w:rsidRPr="00E93C8C" w:rsidRDefault="00E93C8C" w:rsidP="009E4A0E">
      <w:pPr>
        <w:spacing w:after="0" w:line="240" w:lineRule="auto"/>
        <w:ind w:left="340" w:right="159" w:firstLine="567"/>
        <w:jc w:val="both"/>
        <w:rPr>
          <w:rFonts w:ascii="Times New Roman" w:eastAsia="Times New Roman" w:hAnsi="Times New Roman" w:cs="Times New Roman"/>
          <w:spacing w:val="-4"/>
          <w:sz w:val="28"/>
          <w:szCs w:val="28"/>
          <w:lang w:val="uk-UA" w:eastAsia="ru-RU"/>
        </w:rPr>
      </w:pPr>
      <w:r>
        <w:rPr>
          <w:rFonts w:ascii="Times New Roman" w:eastAsia="Times New Roman" w:hAnsi="Times New Roman" w:cs="Times New Roman"/>
          <w:spacing w:val="-4"/>
          <w:sz w:val="28"/>
          <w:szCs w:val="28"/>
          <w:lang w:val="uk-UA" w:eastAsia="ru-RU"/>
        </w:rPr>
        <w:t>-</w:t>
      </w:r>
      <w:r w:rsidRPr="00E93C8C">
        <w:rPr>
          <w:rFonts w:ascii="Times New Roman" w:eastAsia="Times New Roman" w:hAnsi="Times New Roman" w:cs="Times New Roman"/>
          <w:spacing w:val="-4"/>
          <w:sz w:val="28"/>
          <w:szCs w:val="28"/>
          <w:lang w:val="uk-UA" w:eastAsia="ru-RU"/>
        </w:rPr>
        <w:t xml:space="preserve"> принцип профессиональной направленности в формирования </w:t>
      </w:r>
      <w:r>
        <w:rPr>
          <w:rFonts w:ascii="Times New Roman" w:eastAsia="Times New Roman" w:hAnsi="Times New Roman" w:cs="Times New Roman"/>
          <w:spacing w:val="-4"/>
          <w:sz w:val="28"/>
          <w:szCs w:val="28"/>
          <w:lang w:val="uk-UA" w:eastAsia="ru-RU"/>
        </w:rPr>
        <w:t>готовности</w:t>
      </w:r>
      <w:r w:rsidRPr="00E93C8C">
        <w:rPr>
          <w:rFonts w:ascii="Times New Roman" w:eastAsia="Times New Roman" w:hAnsi="Times New Roman" w:cs="Times New Roman"/>
          <w:spacing w:val="-4"/>
          <w:sz w:val="28"/>
          <w:szCs w:val="28"/>
          <w:lang w:val="uk-UA" w:eastAsia="ru-RU"/>
        </w:rPr>
        <w:t xml:space="preserve"> </w:t>
      </w:r>
      <w:r w:rsidR="004F5CFA">
        <w:rPr>
          <w:rFonts w:ascii="Times New Roman" w:eastAsia="Times New Roman" w:hAnsi="Times New Roman" w:cs="Times New Roman"/>
          <w:spacing w:val="-4"/>
          <w:sz w:val="28"/>
          <w:szCs w:val="28"/>
          <w:lang w:val="uk-UA" w:eastAsia="ru-RU"/>
        </w:rPr>
        <w:t xml:space="preserve">применения игрового обучения с использованием информационно-компьютерных технологий </w:t>
      </w:r>
      <w:r w:rsidRPr="00E93C8C">
        <w:rPr>
          <w:rFonts w:ascii="Times New Roman" w:eastAsia="Times New Roman" w:hAnsi="Times New Roman" w:cs="Times New Roman"/>
          <w:spacing w:val="-4"/>
          <w:sz w:val="28"/>
          <w:szCs w:val="28"/>
          <w:lang w:val="uk-UA" w:eastAsia="ru-RU"/>
        </w:rPr>
        <w:t xml:space="preserve">будущих </w:t>
      </w:r>
      <w:r>
        <w:rPr>
          <w:rFonts w:ascii="Times New Roman" w:eastAsia="Times New Roman" w:hAnsi="Times New Roman" w:cs="Times New Roman"/>
          <w:spacing w:val="-4"/>
          <w:sz w:val="28"/>
          <w:szCs w:val="28"/>
          <w:lang w:val="uk-UA" w:eastAsia="ru-RU"/>
        </w:rPr>
        <w:t>учителей химии</w:t>
      </w:r>
      <w:r w:rsidRPr="00E93C8C">
        <w:rPr>
          <w:rFonts w:ascii="Times New Roman" w:eastAsia="Times New Roman" w:hAnsi="Times New Roman" w:cs="Times New Roman"/>
          <w:spacing w:val="-4"/>
          <w:sz w:val="28"/>
          <w:szCs w:val="28"/>
          <w:lang w:val="uk-UA" w:eastAsia="ru-RU"/>
        </w:rPr>
        <w:t xml:space="preserve"> реализуется при ориентации содержания химических дисциплин, форм и методов обучения и воспитания на будущую профессиональную деятельность;</w:t>
      </w:r>
    </w:p>
    <w:p w14:paraId="35BC8863" w14:textId="77777777" w:rsidR="00E93C8C" w:rsidRPr="00E93C8C" w:rsidRDefault="004F5CFA" w:rsidP="009E4A0E">
      <w:pPr>
        <w:spacing w:after="0" w:line="240" w:lineRule="auto"/>
        <w:ind w:left="340" w:right="159" w:firstLine="567"/>
        <w:jc w:val="both"/>
        <w:rPr>
          <w:rFonts w:ascii="Times New Roman" w:eastAsia="Times New Roman" w:hAnsi="Times New Roman" w:cs="Times New Roman"/>
          <w:spacing w:val="-4"/>
          <w:sz w:val="28"/>
          <w:szCs w:val="28"/>
          <w:lang w:val="uk-UA" w:eastAsia="ru-RU"/>
        </w:rPr>
      </w:pPr>
      <w:r>
        <w:rPr>
          <w:rFonts w:ascii="Times New Roman" w:eastAsia="Times New Roman" w:hAnsi="Times New Roman" w:cs="Times New Roman"/>
          <w:spacing w:val="-4"/>
          <w:sz w:val="28"/>
          <w:szCs w:val="28"/>
          <w:lang w:val="uk-UA" w:eastAsia="ru-RU"/>
        </w:rPr>
        <w:t>-</w:t>
      </w:r>
      <w:r w:rsidR="00E93C8C" w:rsidRPr="00E93C8C">
        <w:rPr>
          <w:rFonts w:ascii="Times New Roman" w:eastAsia="Times New Roman" w:hAnsi="Times New Roman" w:cs="Times New Roman"/>
          <w:spacing w:val="-4"/>
          <w:sz w:val="28"/>
          <w:szCs w:val="28"/>
          <w:lang w:val="uk-UA" w:eastAsia="ru-RU"/>
        </w:rPr>
        <w:t xml:space="preserve"> принцип самостоятельности позволяет подобрать индивидуальную стратегию формирования и развития </w:t>
      </w:r>
      <w:r>
        <w:rPr>
          <w:rFonts w:ascii="Times New Roman" w:eastAsia="Times New Roman" w:hAnsi="Times New Roman" w:cs="Times New Roman"/>
          <w:spacing w:val="-4"/>
          <w:sz w:val="28"/>
          <w:szCs w:val="28"/>
          <w:lang w:val="uk-UA" w:eastAsia="ru-RU"/>
        </w:rPr>
        <w:t>готовности применения игрового обучения с использованием информационно-компьютерных технологий</w:t>
      </w:r>
      <w:r w:rsidR="00E93C8C" w:rsidRPr="00E93C8C">
        <w:rPr>
          <w:rFonts w:ascii="Times New Roman" w:eastAsia="Times New Roman" w:hAnsi="Times New Roman" w:cs="Times New Roman"/>
          <w:spacing w:val="-4"/>
          <w:sz w:val="28"/>
          <w:szCs w:val="28"/>
          <w:lang w:val="uk-UA" w:eastAsia="ru-RU"/>
        </w:rPr>
        <w:t xml:space="preserve"> каждого студента-</w:t>
      </w:r>
      <w:r>
        <w:rPr>
          <w:rFonts w:ascii="Times New Roman" w:eastAsia="Times New Roman" w:hAnsi="Times New Roman" w:cs="Times New Roman"/>
          <w:spacing w:val="-4"/>
          <w:sz w:val="28"/>
          <w:szCs w:val="28"/>
          <w:lang w:val="uk-UA" w:eastAsia="ru-RU"/>
        </w:rPr>
        <w:t>химика</w:t>
      </w:r>
      <w:r w:rsidR="00E93C8C" w:rsidRPr="00E93C8C">
        <w:rPr>
          <w:rFonts w:ascii="Times New Roman" w:eastAsia="Times New Roman" w:hAnsi="Times New Roman" w:cs="Times New Roman"/>
          <w:spacing w:val="-4"/>
          <w:sz w:val="28"/>
          <w:szCs w:val="28"/>
          <w:lang w:val="uk-UA" w:eastAsia="ru-RU"/>
        </w:rPr>
        <w:t>;</w:t>
      </w:r>
    </w:p>
    <w:p w14:paraId="1CC8FC88" w14:textId="77777777" w:rsidR="00E93C8C" w:rsidRPr="00E93C8C" w:rsidRDefault="004F5CFA" w:rsidP="009E4A0E">
      <w:pPr>
        <w:spacing w:after="0" w:line="240" w:lineRule="auto"/>
        <w:ind w:left="340" w:right="159" w:firstLine="567"/>
        <w:jc w:val="both"/>
        <w:rPr>
          <w:rFonts w:ascii="Times New Roman" w:eastAsia="Times New Roman" w:hAnsi="Times New Roman" w:cs="Times New Roman"/>
          <w:spacing w:val="-4"/>
          <w:sz w:val="28"/>
          <w:szCs w:val="28"/>
          <w:lang w:val="uk-UA" w:eastAsia="ru-RU"/>
        </w:rPr>
      </w:pPr>
      <w:r>
        <w:rPr>
          <w:rFonts w:ascii="Times New Roman" w:eastAsia="Times New Roman" w:hAnsi="Times New Roman" w:cs="Times New Roman"/>
          <w:spacing w:val="-4"/>
          <w:sz w:val="28"/>
          <w:szCs w:val="28"/>
          <w:lang w:val="uk-UA" w:eastAsia="ru-RU"/>
        </w:rPr>
        <w:t>-</w:t>
      </w:r>
      <w:r w:rsidR="00E93C8C" w:rsidRPr="00E93C8C">
        <w:rPr>
          <w:rFonts w:ascii="Times New Roman" w:eastAsia="Times New Roman" w:hAnsi="Times New Roman" w:cs="Times New Roman"/>
          <w:spacing w:val="-4"/>
          <w:sz w:val="28"/>
          <w:szCs w:val="28"/>
          <w:lang w:val="uk-UA" w:eastAsia="ru-RU"/>
        </w:rPr>
        <w:t xml:space="preserve"> принцип сознательности и активности предполагает наличие позитивной, ответственной, деятельностной позиции студентов во время овладения учебным материалом; умение рациональной организации индивидуальной учебной деятельности, осознанно работать над развитием собственной </w:t>
      </w:r>
      <w:r>
        <w:rPr>
          <w:rFonts w:ascii="Times New Roman" w:eastAsia="Times New Roman" w:hAnsi="Times New Roman" w:cs="Times New Roman"/>
          <w:spacing w:val="-4"/>
          <w:sz w:val="28"/>
          <w:szCs w:val="28"/>
          <w:lang w:val="uk-UA" w:eastAsia="ru-RU"/>
        </w:rPr>
        <w:t>готовности применения игрового обучения с использованием информационно-компьютерных технологий</w:t>
      </w:r>
      <w:r w:rsidR="00E93C8C" w:rsidRPr="00E93C8C">
        <w:rPr>
          <w:rFonts w:ascii="Times New Roman" w:eastAsia="Times New Roman" w:hAnsi="Times New Roman" w:cs="Times New Roman"/>
          <w:spacing w:val="-4"/>
          <w:sz w:val="28"/>
          <w:szCs w:val="28"/>
          <w:lang w:val="uk-UA" w:eastAsia="ru-RU"/>
        </w:rPr>
        <w:t>;</w:t>
      </w:r>
    </w:p>
    <w:p w14:paraId="658CBA95" w14:textId="77777777" w:rsidR="00E93C8C" w:rsidRPr="00E93C8C" w:rsidRDefault="004F5CFA" w:rsidP="009E4A0E">
      <w:pPr>
        <w:spacing w:after="0" w:line="240" w:lineRule="auto"/>
        <w:ind w:left="340" w:right="159" w:firstLine="567"/>
        <w:jc w:val="both"/>
        <w:rPr>
          <w:rFonts w:ascii="Times New Roman" w:eastAsia="Times New Roman" w:hAnsi="Times New Roman" w:cs="Times New Roman"/>
          <w:spacing w:val="-4"/>
          <w:sz w:val="28"/>
          <w:szCs w:val="28"/>
          <w:lang w:val="uk-UA" w:eastAsia="ru-RU"/>
        </w:rPr>
      </w:pPr>
      <w:r>
        <w:rPr>
          <w:rFonts w:ascii="Times New Roman" w:eastAsia="Times New Roman" w:hAnsi="Times New Roman" w:cs="Times New Roman"/>
          <w:spacing w:val="-4"/>
          <w:sz w:val="28"/>
          <w:szCs w:val="28"/>
          <w:lang w:val="uk-UA" w:eastAsia="ru-RU"/>
        </w:rPr>
        <w:t>-</w:t>
      </w:r>
      <w:r w:rsidR="00E93C8C" w:rsidRPr="00E93C8C">
        <w:rPr>
          <w:rFonts w:ascii="Times New Roman" w:eastAsia="Times New Roman" w:hAnsi="Times New Roman" w:cs="Times New Roman"/>
          <w:spacing w:val="-4"/>
          <w:sz w:val="28"/>
          <w:szCs w:val="28"/>
          <w:lang w:val="uk-UA" w:eastAsia="ru-RU"/>
        </w:rPr>
        <w:t xml:space="preserve"> принцип проблемности реализуется в процессе систематического привлечения студентов к поиску рациональных вариантов решения поставленных перед ними учебных задач, благодаря чему активизируется их самостоятельность при усвоении и применении полученных ранее знаний;</w:t>
      </w:r>
    </w:p>
    <w:p w14:paraId="62DEC36A" w14:textId="77777777" w:rsidR="00E93C8C" w:rsidRDefault="004F5CFA" w:rsidP="009E4A0E">
      <w:pPr>
        <w:spacing w:after="0" w:line="240" w:lineRule="auto"/>
        <w:ind w:left="340" w:right="159" w:firstLine="567"/>
        <w:jc w:val="both"/>
        <w:rPr>
          <w:rFonts w:ascii="Times New Roman" w:eastAsia="Times New Roman" w:hAnsi="Times New Roman" w:cs="Times New Roman"/>
          <w:spacing w:val="-4"/>
          <w:sz w:val="28"/>
          <w:szCs w:val="28"/>
          <w:highlight w:val="cyan"/>
          <w:lang w:val="uk-UA" w:eastAsia="ru-RU"/>
        </w:rPr>
      </w:pPr>
      <w:r>
        <w:rPr>
          <w:rFonts w:ascii="Times New Roman" w:eastAsia="Times New Roman" w:hAnsi="Times New Roman" w:cs="Times New Roman"/>
          <w:spacing w:val="-4"/>
          <w:sz w:val="28"/>
          <w:szCs w:val="28"/>
          <w:lang w:val="uk-UA" w:eastAsia="ru-RU"/>
        </w:rPr>
        <w:t>-</w:t>
      </w:r>
      <w:r w:rsidR="00E93C8C" w:rsidRPr="00E93C8C">
        <w:rPr>
          <w:rFonts w:ascii="Times New Roman" w:eastAsia="Times New Roman" w:hAnsi="Times New Roman" w:cs="Times New Roman"/>
          <w:spacing w:val="-4"/>
          <w:sz w:val="28"/>
          <w:szCs w:val="28"/>
          <w:lang w:val="uk-UA" w:eastAsia="ru-RU"/>
        </w:rPr>
        <w:t xml:space="preserve"> принцип самореализации способствует развитию способности самостоятельно приобретать новые знания, умения и навыки</w:t>
      </w:r>
      <w:r>
        <w:rPr>
          <w:rFonts w:ascii="Times New Roman" w:eastAsia="Times New Roman" w:hAnsi="Times New Roman" w:cs="Times New Roman"/>
          <w:spacing w:val="-4"/>
          <w:sz w:val="28"/>
          <w:szCs w:val="28"/>
          <w:lang w:val="uk-UA" w:eastAsia="ru-RU"/>
        </w:rPr>
        <w:t xml:space="preserve"> применения игрового обучения с использованием информационно-компьютерных технологий</w:t>
      </w:r>
      <w:r w:rsidR="00E93C8C" w:rsidRPr="00E93C8C">
        <w:rPr>
          <w:rFonts w:ascii="Times New Roman" w:eastAsia="Times New Roman" w:hAnsi="Times New Roman" w:cs="Times New Roman"/>
          <w:spacing w:val="-4"/>
          <w:sz w:val="28"/>
          <w:szCs w:val="28"/>
          <w:lang w:val="uk-UA" w:eastAsia="ru-RU"/>
        </w:rPr>
        <w:t>, их самостоятельно углублять и расширять через привлечение студентов к выполнению индивидуальных заданий и</w:t>
      </w:r>
      <w:r>
        <w:rPr>
          <w:rFonts w:ascii="Times New Roman" w:eastAsia="Times New Roman" w:hAnsi="Times New Roman" w:cs="Times New Roman"/>
          <w:spacing w:val="-4"/>
          <w:sz w:val="28"/>
          <w:szCs w:val="28"/>
          <w:lang w:val="uk-UA" w:eastAsia="ru-RU"/>
        </w:rPr>
        <w:t>грового</w:t>
      </w:r>
      <w:r w:rsidR="00E93C8C" w:rsidRPr="00E93C8C">
        <w:rPr>
          <w:rFonts w:ascii="Times New Roman" w:eastAsia="Times New Roman" w:hAnsi="Times New Roman" w:cs="Times New Roman"/>
          <w:spacing w:val="-4"/>
          <w:sz w:val="28"/>
          <w:szCs w:val="28"/>
          <w:lang w:val="uk-UA" w:eastAsia="ru-RU"/>
        </w:rPr>
        <w:t xml:space="preserve"> характера.</w:t>
      </w:r>
    </w:p>
    <w:p w14:paraId="16FB98D2" w14:textId="4333278F" w:rsidR="002C3851" w:rsidRPr="00641F3A" w:rsidRDefault="002844F9" w:rsidP="009E4A0E">
      <w:pPr>
        <w:spacing w:after="0" w:line="240" w:lineRule="auto"/>
        <w:ind w:left="340" w:right="159" w:firstLine="567"/>
        <w:jc w:val="both"/>
        <w:rPr>
          <w:rFonts w:ascii="Times New Roman" w:eastAsia="Times New Roman" w:hAnsi="Times New Roman" w:cs="Times New Roman"/>
          <w:spacing w:val="-4"/>
          <w:sz w:val="28"/>
          <w:szCs w:val="28"/>
          <w:lang w:val="uk-UA" w:eastAsia="ru-RU"/>
        </w:rPr>
      </w:pPr>
      <w:r w:rsidRPr="002844F9">
        <w:rPr>
          <w:rFonts w:ascii="Times New Roman" w:eastAsia="Times New Roman" w:hAnsi="Times New Roman" w:cs="Times New Roman"/>
          <w:spacing w:val="-4"/>
          <w:sz w:val="28"/>
          <w:szCs w:val="28"/>
          <w:lang w:val="uk-UA" w:eastAsia="ru-RU"/>
        </w:rPr>
        <w:t xml:space="preserve">Рассмотренные вопросы, отражающие наши знания об игровом обучении, его внутренней и внешней структуре, логике, связях, позволяют выделить основные психолого-педагогические принципы этого обучения. В настоящее время наиболее полно это сделано для учебных имитационных  игр в работе </w:t>
      </w:r>
      <w:r w:rsidR="0073076E">
        <w:rPr>
          <w:rFonts w:ascii="Times New Roman" w:eastAsia="Times New Roman" w:hAnsi="Times New Roman" w:cs="Times New Roman"/>
          <w:spacing w:val="-4"/>
          <w:sz w:val="28"/>
          <w:szCs w:val="28"/>
          <w:lang w:eastAsia="ru-RU"/>
        </w:rPr>
        <w:t>А.А.</w:t>
      </w:r>
      <w:r w:rsidR="002A1C68">
        <w:rPr>
          <w:rFonts w:ascii="Times New Roman" w:eastAsia="Times New Roman" w:hAnsi="Times New Roman" w:cs="Times New Roman"/>
          <w:spacing w:val="-4"/>
          <w:sz w:val="28"/>
          <w:szCs w:val="28"/>
          <w:lang w:eastAsia="ru-RU"/>
        </w:rPr>
        <w:t xml:space="preserve"> </w:t>
      </w:r>
      <w:r w:rsidR="0073076E">
        <w:rPr>
          <w:rFonts w:ascii="Times New Roman" w:eastAsia="Times New Roman" w:hAnsi="Times New Roman" w:cs="Times New Roman"/>
          <w:spacing w:val="-4"/>
          <w:sz w:val="28"/>
          <w:szCs w:val="28"/>
          <w:lang w:eastAsia="ru-RU"/>
        </w:rPr>
        <w:t>Вербицкого</w:t>
      </w:r>
      <w:r w:rsidR="00342A00">
        <w:rPr>
          <w:rFonts w:ascii="Times New Roman" w:eastAsia="Times New Roman" w:hAnsi="Times New Roman" w:cs="Times New Roman"/>
          <w:spacing w:val="-4"/>
          <w:sz w:val="28"/>
          <w:szCs w:val="28"/>
          <w:lang w:eastAsia="ru-RU"/>
        </w:rPr>
        <w:t xml:space="preserve"> </w:t>
      </w:r>
      <w:r w:rsidR="00342A00" w:rsidRPr="00342A00">
        <w:rPr>
          <w:rFonts w:ascii="Times New Roman" w:eastAsia="Times New Roman" w:hAnsi="Times New Roman" w:cs="Times New Roman"/>
          <w:spacing w:val="-4"/>
          <w:sz w:val="28"/>
          <w:szCs w:val="28"/>
          <w:lang w:eastAsia="ru-RU"/>
        </w:rPr>
        <w:t>[</w:t>
      </w:r>
      <w:r w:rsidR="00A3184C" w:rsidRPr="00D73078">
        <w:rPr>
          <w:rFonts w:ascii="Times New Roman" w:eastAsia="Times New Roman" w:hAnsi="Times New Roman" w:cs="Times New Roman"/>
          <w:spacing w:val="-4"/>
          <w:sz w:val="28"/>
          <w:szCs w:val="28"/>
          <w:lang w:eastAsia="ru-RU"/>
        </w:rPr>
        <w:t>12</w:t>
      </w:r>
      <w:r w:rsidR="004B4BEB">
        <w:rPr>
          <w:rFonts w:ascii="Times New Roman" w:eastAsia="Times New Roman" w:hAnsi="Times New Roman" w:cs="Times New Roman"/>
          <w:spacing w:val="-4"/>
          <w:sz w:val="28"/>
          <w:szCs w:val="28"/>
          <w:lang w:val="kk-KZ" w:eastAsia="ru-RU"/>
        </w:rPr>
        <w:t>8</w:t>
      </w:r>
      <w:r w:rsidR="00342A00" w:rsidRPr="00342A00">
        <w:rPr>
          <w:rFonts w:ascii="Times New Roman" w:eastAsia="Times New Roman" w:hAnsi="Times New Roman" w:cs="Times New Roman"/>
          <w:spacing w:val="-4"/>
          <w:sz w:val="28"/>
          <w:szCs w:val="28"/>
          <w:lang w:eastAsia="ru-RU"/>
        </w:rPr>
        <w:t>]</w:t>
      </w:r>
      <w:r w:rsidRPr="002844F9">
        <w:rPr>
          <w:rFonts w:ascii="Times New Roman" w:eastAsia="Times New Roman" w:hAnsi="Times New Roman" w:cs="Times New Roman"/>
          <w:spacing w:val="-4"/>
          <w:sz w:val="28"/>
          <w:szCs w:val="28"/>
          <w:lang w:val="uk-UA" w:eastAsia="ru-RU"/>
        </w:rPr>
        <w:t>, где отмечаются следующие основные принципы (основные положения которых, по нашему мнению, справедливы и для других методов игрового обучения</w:t>
      </w:r>
      <w:r w:rsidR="0073076E">
        <w:rPr>
          <w:rFonts w:ascii="Times New Roman" w:eastAsia="Times New Roman" w:hAnsi="Times New Roman" w:cs="Times New Roman"/>
          <w:spacing w:val="-4"/>
          <w:sz w:val="28"/>
          <w:szCs w:val="28"/>
          <w:lang w:val="uk-UA" w:eastAsia="ru-RU"/>
        </w:rPr>
        <w:t>)</w:t>
      </w:r>
      <w:r w:rsidR="002C3851" w:rsidRPr="00641F3A">
        <w:rPr>
          <w:rFonts w:ascii="Times New Roman" w:eastAsia="Times New Roman" w:hAnsi="Times New Roman" w:cs="Times New Roman"/>
          <w:spacing w:val="-4"/>
          <w:sz w:val="28"/>
          <w:szCs w:val="28"/>
          <w:lang w:val="uk-UA" w:eastAsia="ru-RU"/>
        </w:rPr>
        <w:t>:</w:t>
      </w:r>
    </w:p>
    <w:p w14:paraId="4D226590" w14:textId="5E35BDD6" w:rsidR="002C3851" w:rsidRPr="00641F3A" w:rsidRDefault="00803808" w:rsidP="009E4A0E">
      <w:pPr>
        <w:spacing w:after="0" w:line="240" w:lineRule="auto"/>
        <w:ind w:left="340" w:right="159" w:firstLine="567"/>
        <w:jc w:val="both"/>
        <w:rPr>
          <w:rFonts w:ascii="Times New Roman" w:eastAsia="Times New Roman" w:hAnsi="Times New Roman" w:cs="Times New Roman"/>
          <w:spacing w:val="-4"/>
          <w:sz w:val="28"/>
          <w:szCs w:val="28"/>
          <w:lang w:val="uk-UA" w:eastAsia="ru-RU"/>
        </w:rPr>
      </w:pPr>
      <w:r w:rsidRPr="00641F3A">
        <w:rPr>
          <w:rFonts w:ascii="Times New Roman" w:eastAsia="Times New Roman" w:hAnsi="Times New Roman" w:cs="Times New Roman"/>
          <w:spacing w:val="-4"/>
          <w:sz w:val="28"/>
          <w:szCs w:val="28"/>
          <w:lang w:val="uk-UA" w:eastAsia="ru-RU"/>
        </w:rPr>
        <w:t>-</w:t>
      </w:r>
      <w:r w:rsidR="002C3851" w:rsidRPr="00641F3A">
        <w:rPr>
          <w:rFonts w:ascii="Times New Roman" w:eastAsia="Times New Roman" w:hAnsi="Times New Roman" w:cs="Times New Roman"/>
          <w:spacing w:val="-4"/>
          <w:sz w:val="28"/>
          <w:szCs w:val="28"/>
          <w:lang w:val="uk-UA" w:eastAsia="ru-RU"/>
        </w:rPr>
        <w:t xml:space="preserve"> Принцип эффективности</w:t>
      </w:r>
      <w:r w:rsidR="00641F3A" w:rsidRPr="00641F3A">
        <w:rPr>
          <w:rFonts w:ascii="Times New Roman" w:eastAsia="Times New Roman" w:hAnsi="Times New Roman" w:cs="Times New Roman"/>
          <w:spacing w:val="-4"/>
          <w:sz w:val="28"/>
          <w:szCs w:val="28"/>
          <w:lang w:val="uk-UA" w:eastAsia="ru-RU"/>
        </w:rPr>
        <w:t xml:space="preserve"> -</w:t>
      </w:r>
      <w:r w:rsidR="002C3851" w:rsidRPr="00641F3A">
        <w:rPr>
          <w:rFonts w:ascii="Times New Roman" w:eastAsia="Times New Roman" w:hAnsi="Times New Roman" w:cs="Times New Roman"/>
          <w:spacing w:val="-4"/>
          <w:sz w:val="28"/>
          <w:szCs w:val="28"/>
          <w:lang w:val="uk-UA" w:eastAsia="ru-RU"/>
        </w:rPr>
        <w:t xml:space="preserve"> </w:t>
      </w:r>
      <w:r w:rsidR="00641F3A" w:rsidRPr="00641F3A">
        <w:rPr>
          <w:rFonts w:ascii="Times New Roman" w:eastAsia="Times New Roman" w:hAnsi="Times New Roman" w:cs="Times New Roman"/>
          <w:spacing w:val="-4"/>
          <w:sz w:val="28"/>
          <w:szCs w:val="28"/>
          <w:lang w:val="uk-UA" w:eastAsia="ru-RU"/>
        </w:rPr>
        <w:t xml:space="preserve">наличие в игре продуманной системы оценивания, </w:t>
      </w:r>
      <w:r w:rsidR="002C3851" w:rsidRPr="00641F3A">
        <w:rPr>
          <w:rFonts w:ascii="Times New Roman" w:eastAsia="Times New Roman" w:hAnsi="Times New Roman" w:cs="Times New Roman"/>
          <w:spacing w:val="-4"/>
          <w:sz w:val="28"/>
          <w:szCs w:val="28"/>
          <w:lang w:val="uk-UA" w:eastAsia="ru-RU"/>
        </w:rPr>
        <w:t>эффективност</w:t>
      </w:r>
      <w:r w:rsidR="00641F3A" w:rsidRPr="00641F3A">
        <w:rPr>
          <w:rFonts w:ascii="Times New Roman" w:eastAsia="Times New Roman" w:hAnsi="Times New Roman" w:cs="Times New Roman"/>
          <w:spacing w:val="-4"/>
          <w:sz w:val="28"/>
          <w:szCs w:val="28"/>
          <w:lang w:val="uk-UA" w:eastAsia="ru-RU"/>
        </w:rPr>
        <w:t>ь</w:t>
      </w:r>
      <w:r w:rsidR="002C3851" w:rsidRPr="00641F3A">
        <w:rPr>
          <w:rFonts w:ascii="Times New Roman" w:eastAsia="Times New Roman" w:hAnsi="Times New Roman" w:cs="Times New Roman"/>
          <w:spacing w:val="-4"/>
          <w:sz w:val="28"/>
          <w:szCs w:val="28"/>
          <w:lang w:val="uk-UA" w:eastAsia="ru-RU"/>
        </w:rPr>
        <w:t xml:space="preserve"> использования </w:t>
      </w:r>
      <w:r w:rsidR="00644E9B" w:rsidRPr="00641F3A">
        <w:rPr>
          <w:rFonts w:ascii="Times New Roman" w:eastAsia="Times New Roman" w:hAnsi="Times New Roman" w:cs="Times New Roman"/>
          <w:spacing w:val="-4"/>
          <w:sz w:val="28"/>
          <w:szCs w:val="28"/>
          <w:lang w:val="uk-UA" w:eastAsia="ru-RU"/>
        </w:rPr>
        <w:t xml:space="preserve">компьютерной </w:t>
      </w:r>
      <w:r w:rsidR="002C3851" w:rsidRPr="00641F3A">
        <w:rPr>
          <w:rFonts w:ascii="Times New Roman" w:eastAsia="Times New Roman" w:hAnsi="Times New Roman" w:cs="Times New Roman"/>
          <w:spacing w:val="-4"/>
          <w:sz w:val="28"/>
          <w:szCs w:val="28"/>
          <w:lang w:val="uk-UA" w:eastAsia="ru-RU"/>
        </w:rPr>
        <w:t>учебной игры определя</w:t>
      </w:r>
      <w:r w:rsidR="00641F3A" w:rsidRPr="00641F3A">
        <w:rPr>
          <w:rFonts w:ascii="Times New Roman" w:eastAsia="Times New Roman" w:hAnsi="Times New Roman" w:cs="Times New Roman"/>
          <w:spacing w:val="-4"/>
          <w:sz w:val="28"/>
          <w:szCs w:val="28"/>
          <w:lang w:val="uk-UA" w:eastAsia="ru-RU"/>
        </w:rPr>
        <w:t>е</w:t>
      </w:r>
      <w:r w:rsidR="002C3851" w:rsidRPr="00641F3A">
        <w:rPr>
          <w:rFonts w:ascii="Times New Roman" w:eastAsia="Times New Roman" w:hAnsi="Times New Roman" w:cs="Times New Roman"/>
          <w:spacing w:val="-4"/>
          <w:sz w:val="28"/>
          <w:szCs w:val="28"/>
          <w:lang w:val="uk-UA" w:eastAsia="ru-RU"/>
        </w:rPr>
        <w:t>тся из отношения результата деятельности к оценивани</w:t>
      </w:r>
      <w:r w:rsidR="00641F3A" w:rsidRPr="00641F3A">
        <w:rPr>
          <w:rFonts w:ascii="Times New Roman" w:eastAsia="Times New Roman" w:hAnsi="Times New Roman" w:cs="Times New Roman"/>
          <w:spacing w:val="-4"/>
          <w:sz w:val="28"/>
          <w:szCs w:val="28"/>
          <w:lang w:val="uk-UA" w:eastAsia="ru-RU"/>
        </w:rPr>
        <w:t>ю</w:t>
      </w:r>
      <w:r w:rsidR="002C3851" w:rsidRPr="00641F3A">
        <w:rPr>
          <w:rFonts w:ascii="Times New Roman" w:eastAsia="Times New Roman" w:hAnsi="Times New Roman" w:cs="Times New Roman"/>
          <w:spacing w:val="-4"/>
          <w:sz w:val="28"/>
          <w:szCs w:val="28"/>
          <w:lang w:val="uk-UA" w:eastAsia="ru-RU"/>
        </w:rPr>
        <w:t xml:space="preserve"> деятельности участников, то есть «Система оценивания обеспечивает формирование игровой, познавательной и профессиональной мотивации участников» [</w:t>
      </w:r>
      <w:r w:rsidR="00A3184C" w:rsidRPr="00D73078">
        <w:rPr>
          <w:rFonts w:ascii="Times New Roman" w:eastAsia="Times New Roman" w:hAnsi="Times New Roman" w:cs="Times New Roman"/>
          <w:spacing w:val="-4"/>
          <w:sz w:val="28"/>
          <w:szCs w:val="28"/>
          <w:lang w:eastAsia="ru-RU"/>
        </w:rPr>
        <w:t>12</w:t>
      </w:r>
      <w:r w:rsidR="004B4BEB">
        <w:rPr>
          <w:rFonts w:ascii="Times New Roman" w:eastAsia="Times New Roman" w:hAnsi="Times New Roman" w:cs="Times New Roman"/>
          <w:spacing w:val="-4"/>
          <w:sz w:val="28"/>
          <w:szCs w:val="28"/>
          <w:lang w:val="kk-KZ" w:eastAsia="ru-RU"/>
        </w:rPr>
        <w:t>8</w:t>
      </w:r>
      <w:r w:rsidR="002C3851" w:rsidRPr="00641F3A">
        <w:rPr>
          <w:rFonts w:ascii="Times New Roman" w:eastAsia="Times New Roman" w:hAnsi="Times New Roman" w:cs="Times New Roman"/>
          <w:spacing w:val="-4"/>
          <w:sz w:val="28"/>
          <w:szCs w:val="28"/>
          <w:lang w:val="uk-UA" w:eastAsia="ru-RU"/>
        </w:rPr>
        <w:t>, с. 154];</w:t>
      </w:r>
    </w:p>
    <w:p w14:paraId="3B9F24C6" w14:textId="4F8F0D17" w:rsidR="002C3851" w:rsidRPr="00641F3A" w:rsidRDefault="00516B54" w:rsidP="009E4A0E">
      <w:pPr>
        <w:spacing w:after="0" w:line="240" w:lineRule="auto"/>
        <w:ind w:left="340" w:right="159" w:firstLine="567"/>
        <w:jc w:val="both"/>
        <w:rPr>
          <w:rFonts w:ascii="Times New Roman" w:eastAsia="Times New Roman" w:hAnsi="Times New Roman" w:cs="Times New Roman"/>
          <w:spacing w:val="-4"/>
          <w:sz w:val="28"/>
          <w:szCs w:val="28"/>
          <w:lang w:val="uk-UA" w:eastAsia="ru-RU"/>
        </w:rPr>
      </w:pPr>
      <w:r w:rsidRPr="00641F3A">
        <w:rPr>
          <w:rFonts w:ascii="Times New Roman" w:eastAsia="Times New Roman" w:hAnsi="Times New Roman" w:cs="Times New Roman"/>
          <w:spacing w:val="-4"/>
          <w:sz w:val="28"/>
          <w:szCs w:val="28"/>
          <w:lang w:val="uk-UA" w:eastAsia="ru-RU"/>
        </w:rPr>
        <w:t>-</w:t>
      </w:r>
      <w:r w:rsidR="002C3851" w:rsidRPr="00641F3A">
        <w:rPr>
          <w:rFonts w:ascii="Times New Roman" w:eastAsia="Times New Roman" w:hAnsi="Times New Roman" w:cs="Times New Roman"/>
          <w:spacing w:val="-4"/>
          <w:sz w:val="28"/>
          <w:szCs w:val="28"/>
          <w:lang w:val="uk-UA" w:eastAsia="ru-RU"/>
        </w:rPr>
        <w:t xml:space="preserve"> принцип совместной деятельности участников</w:t>
      </w:r>
      <w:r w:rsidR="002844F9" w:rsidRPr="00641F3A">
        <w:rPr>
          <w:rFonts w:ascii="Times New Roman" w:eastAsia="Times New Roman" w:hAnsi="Times New Roman" w:cs="Times New Roman"/>
          <w:spacing w:val="-4"/>
          <w:sz w:val="28"/>
          <w:szCs w:val="28"/>
          <w:lang w:val="uk-UA" w:eastAsia="ru-RU"/>
        </w:rPr>
        <w:t xml:space="preserve"> -</w:t>
      </w:r>
      <w:r w:rsidR="002C3851" w:rsidRPr="00641F3A">
        <w:rPr>
          <w:rFonts w:ascii="Times New Roman" w:eastAsia="Times New Roman" w:hAnsi="Times New Roman" w:cs="Times New Roman"/>
          <w:spacing w:val="-4"/>
          <w:sz w:val="28"/>
          <w:szCs w:val="28"/>
          <w:lang w:val="uk-UA" w:eastAsia="ru-RU"/>
        </w:rPr>
        <w:t xml:space="preserve"> </w:t>
      </w:r>
      <w:r w:rsidR="002844F9">
        <w:rPr>
          <w:rFonts w:ascii="Times New Roman" w:eastAsia="Times New Roman" w:hAnsi="Times New Roman" w:cs="Times New Roman"/>
          <w:spacing w:val="-4"/>
          <w:sz w:val="28"/>
          <w:szCs w:val="28"/>
          <w:lang w:val="uk-UA" w:eastAsia="ru-RU"/>
        </w:rPr>
        <w:t>н</w:t>
      </w:r>
      <w:r w:rsidR="002844F9" w:rsidRPr="002844F9">
        <w:rPr>
          <w:rFonts w:ascii="Times New Roman" w:eastAsia="Times New Roman" w:hAnsi="Times New Roman" w:cs="Times New Roman"/>
          <w:spacing w:val="-4"/>
          <w:sz w:val="28"/>
          <w:szCs w:val="28"/>
          <w:lang w:val="uk-UA" w:eastAsia="ru-RU"/>
        </w:rPr>
        <w:t>аличие межролевого взаимодействия у специалистов, производственные функции которых имитируются в игре.</w:t>
      </w:r>
      <w:r w:rsidR="002C3851" w:rsidRPr="00F93E32">
        <w:rPr>
          <w:rFonts w:ascii="Times New Roman" w:eastAsia="Times New Roman" w:hAnsi="Times New Roman" w:cs="Times New Roman"/>
          <w:spacing w:val="-4"/>
          <w:sz w:val="28"/>
          <w:szCs w:val="28"/>
          <w:lang w:val="uk-UA" w:eastAsia="ru-RU"/>
        </w:rPr>
        <w:t xml:space="preserve"> «Игра возможна при наличии нескольких участников, вступающих в общение и взаимодействие с целью обсуждения позиций и принятия решений по всем вопросам движения содержания. При этих условиях реализуется система субъект-субъектных отношений, выступающая условием порождения и развития мышления специалиста, эмоциональных процессов, формирования ответственности и других нравственных качеств личности» </w:t>
      </w:r>
      <w:r w:rsidR="002C3851" w:rsidRPr="00641F3A">
        <w:rPr>
          <w:rFonts w:ascii="Times New Roman" w:eastAsia="Times New Roman" w:hAnsi="Times New Roman" w:cs="Times New Roman"/>
          <w:spacing w:val="-4"/>
          <w:sz w:val="28"/>
          <w:szCs w:val="28"/>
          <w:lang w:val="uk-UA" w:eastAsia="ru-RU"/>
        </w:rPr>
        <w:t>[</w:t>
      </w:r>
      <w:r w:rsidR="00A3184C" w:rsidRPr="00D73078">
        <w:rPr>
          <w:rFonts w:ascii="Times New Roman" w:eastAsia="Times New Roman" w:hAnsi="Times New Roman" w:cs="Times New Roman"/>
          <w:spacing w:val="-4"/>
          <w:sz w:val="28"/>
          <w:szCs w:val="28"/>
          <w:lang w:eastAsia="ru-RU"/>
        </w:rPr>
        <w:t>12</w:t>
      </w:r>
      <w:r w:rsidR="004B4BEB">
        <w:rPr>
          <w:rFonts w:ascii="Times New Roman" w:eastAsia="Times New Roman" w:hAnsi="Times New Roman" w:cs="Times New Roman"/>
          <w:spacing w:val="-4"/>
          <w:sz w:val="28"/>
          <w:szCs w:val="28"/>
          <w:lang w:val="kk-KZ" w:eastAsia="ru-RU"/>
        </w:rPr>
        <w:t>8</w:t>
      </w:r>
      <w:r w:rsidR="002C3851" w:rsidRPr="00641F3A">
        <w:rPr>
          <w:rFonts w:ascii="Times New Roman" w:eastAsia="Times New Roman" w:hAnsi="Times New Roman" w:cs="Times New Roman"/>
          <w:spacing w:val="-4"/>
          <w:sz w:val="28"/>
          <w:szCs w:val="28"/>
          <w:lang w:val="uk-UA" w:eastAsia="ru-RU"/>
        </w:rPr>
        <w:t>, с. 134</w:t>
      </w:r>
      <w:r w:rsidR="000337A7">
        <w:rPr>
          <w:rFonts w:ascii="Times New Roman" w:eastAsia="Times New Roman" w:hAnsi="Times New Roman" w:cs="Times New Roman"/>
          <w:spacing w:val="-4"/>
          <w:sz w:val="28"/>
          <w:szCs w:val="28"/>
          <w:lang w:val="uk-UA" w:eastAsia="ru-RU"/>
        </w:rPr>
        <w:t>-</w:t>
      </w:r>
      <w:r w:rsidR="002C3851" w:rsidRPr="00641F3A">
        <w:rPr>
          <w:rFonts w:ascii="Times New Roman" w:eastAsia="Times New Roman" w:hAnsi="Times New Roman" w:cs="Times New Roman"/>
          <w:spacing w:val="-4"/>
          <w:sz w:val="28"/>
          <w:szCs w:val="28"/>
          <w:lang w:val="uk-UA" w:eastAsia="ru-RU"/>
        </w:rPr>
        <w:t>135];</w:t>
      </w:r>
    </w:p>
    <w:p w14:paraId="63528323" w14:textId="09F25C97" w:rsidR="002C3851" w:rsidRPr="00154D58" w:rsidRDefault="00803808" w:rsidP="009E4A0E">
      <w:pPr>
        <w:spacing w:after="0" w:line="240" w:lineRule="auto"/>
        <w:ind w:left="340" w:right="159" w:firstLine="567"/>
        <w:jc w:val="both"/>
        <w:rPr>
          <w:rFonts w:ascii="Times New Roman" w:eastAsia="Times New Roman" w:hAnsi="Times New Roman" w:cs="Times New Roman"/>
          <w:spacing w:val="-4"/>
          <w:sz w:val="28"/>
          <w:szCs w:val="28"/>
          <w:highlight w:val="cyan"/>
          <w:lang w:val="uk-UA" w:eastAsia="ru-RU"/>
        </w:rPr>
      </w:pPr>
      <w:r w:rsidRPr="00641F3A">
        <w:rPr>
          <w:rFonts w:ascii="Times New Roman" w:eastAsia="Times New Roman" w:hAnsi="Times New Roman" w:cs="Times New Roman"/>
          <w:spacing w:val="-4"/>
          <w:sz w:val="28"/>
          <w:szCs w:val="28"/>
          <w:lang w:val="uk-UA" w:eastAsia="ru-RU"/>
        </w:rPr>
        <w:t>-</w:t>
      </w:r>
      <w:r w:rsidR="002C3851" w:rsidRPr="00641F3A">
        <w:rPr>
          <w:rFonts w:ascii="Times New Roman" w:eastAsia="Times New Roman" w:hAnsi="Times New Roman" w:cs="Times New Roman"/>
          <w:spacing w:val="-4"/>
          <w:sz w:val="28"/>
          <w:szCs w:val="28"/>
          <w:lang w:val="uk-UA" w:eastAsia="ru-RU"/>
        </w:rPr>
        <w:t xml:space="preserve"> принцип двуплановости учебной игры -.</w:t>
      </w:r>
      <w:r w:rsidR="002844F9" w:rsidRPr="002844F9">
        <w:rPr>
          <w:rFonts w:ascii="Times New Roman" w:eastAsia="Times New Roman" w:hAnsi="Times New Roman" w:cs="Times New Roman"/>
          <w:spacing w:val="-4"/>
          <w:sz w:val="28"/>
          <w:szCs w:val="28"/>
          <w:lang w:val="uk-UA" w:eastAsia="ru-RU"/>
        </w:rPr>
        <w:t xml:space="preserve"> достижение игровых целей является вспомогательным по отношению к главенствующей цели - полному развитию личности учащегося (целей обучения и воспитания) </w:t>
      </w:r>
      <w:r w:rsidR="002C3851" w:rsidRPr="00154D58">
        <w:rPr>
          <w:rFonts w:ascii="Times New Roman" w:eastAsia="Times New Roman" w:hAnsi="Times New Roman" w:cs="Times New Roman"/>
          <w:spacing w:val="-4"/>
          <w:sz w:val="28"/>
          <w:szCs w:val="28"/>
          <w:lang w:val="uk-UA" w:eastAsia="ru-RU"/>
        </w:rPr>
        <w:t>[</w:t>
      </w:r>
      <w:r w:rsidR="00DA70CC" w:rsidRPr="00DA70CC">
        <w:rPr>
          <w:rFonts w:ascii="Times New Roman" w:eastAsia="Times New Roman" w:hAnsi="Times New Roman" w:cs="Times New Roman"/>
          <w:spacing w:val="-4"/>
          <w:sz w:val="28"/>
          <w:szCs w:val="28"/>
          <w:lang w:eastAsia="ru-RU"/>
        </w:rPr>
        <w:t>69</w:t>
      </w:r>
      <w:r w:rsidR="002C3851" w:rsidRPr="00655C67">
        <w:rPr>
          <w:rFonts w:ascii="Times New Roman" w:eastAsia="Times New Roman" w:hAnsi="Times New Roman" w:cs="Times New Roman"/>
          <w:spacing w:val="-4"/>
          <w:sz w:val="28"/>
          <w:szCs w:val="28"/>
          <w:lang w:val="uk-UA" w:eastAsia="ru-RU"/>
        </w:rPr>
        <w:t>]</w:t>
      </w:r>
      <w:r w:rsidR="00081C15" w:rsidRPr="00081C15">
        <w:rPr>
          <w:rFonts w:ascii="Times New Roman" w:eastAsia="Times New Roman" w:hAnsi="Times New Roman" w:cs="Times New Roman"/>
          <w:spacing w:val="-4"/>
          <w:sz w:val="28"/>
          <w:szCs w:val="28"/>
          <w:lang w:val="uk-UA" w:eastAsia="ru-RU"/>
        </w:rPr>
        <w:t xml:space="preserve"> </w:t>
      </w:r>
      <w:r w:rsidR="00081C15" w:rsidRPr="002844F9">
        <w:rPr>
          <w:rFonts w:ascii="Times New Roman" w:eastAsia="Times New Roman" w:hAnsi="Times New Roman" w:cs="Times New Roman"/>
          <w:spacing w:val="-4"/>
          <w:sz w:val="28"/>
          <w:szCs w:val="28"/>
          <w:lang w:val="uk-UA" w:eastAsia="ru-RU"/>
        </w:rPr>
        <w:t>.</w:t>
      </w:r>
    </w:p>
    <w:p w14:paraId="6F7DD34B" w14:textId="23011787" w:rsidR="002C3851" w:rsidRPr="00F93E32" w:rsidRDefault="00516B54" w:rsidP="009E4A0E">
      <w:pPr>
        <w:spacing w:after="0" w:line="240" w:lineRule="auto"/>
        <w:ind w:left="340" w:right="159" w:firstLine="567"/>
        <w:jc w:val="both"/>
        <w:rPr>
          <w:rFonts w:ascii="Times New Roman" w:eastAsia="Times New Roman" w:hAnsi="Times New Roman" w:cs="Times New Roman"/>
          <w:spacing w:val="-4"/>
          <w:sz w:val="28"/>
          <w:szCs w:val="28"/>
          <w:lang w:val="uk-UA" w:eastAsia="ru-RU"/>
        </w:rPr>
      </w:pPr>
      <w:r w:rsidRPr="00641F3A">
        <w:rPr>
          <w:rFonts w:ascii="Times New Roman" w:eastAsia="Times New Roman" w:hAnsi="Times New Roman" w:cs="Times New Roman"/>
          <w:spacing w:val="-4"/>
          <w:sz w:val="28"/>
          <w:szCs w:val="28"/>
          <w:lang w:val="uk-UA" w:eastAsia="ru-RU"/>
        </w:rPr>
        <w:t>-</w:t>
      </w:r>
      <w:r w:rsidR="002C3851" w:rsidRPr="00641F3A">
        <w:rPr>
          <w:rFonts w:ascii="Times New Roman" w:eastAsia="Times New Roman" w:hAnsi="Times New Roman" w:cs="Times New Roman"/>
          <w:spacing w:val="-4"/>
          <w:sz w:val="28"/>
          <w:szCs w:val="28"/>
          <w:lang w:val="uk-UA" w:eastAsia="ru-RU"/>
        </w:rPr>
        <w:t xml:space="preserve"> принцип организации пространственной среды (игрового поля)</w:t>
      </w:r>
      <w:r w:rsidR="002844F9" w:rsidRPr="00641F3A">
        <w:rPr>
          <w:rFonts w:ascii="Times New Roman" w:eastAsia="Times New Roman" w:hAnsi="Times New Roman" w:cs="Times New Roman"/>
          <w:spacing w:val="-4"/>
          <w:sz w:val="28"/>
          <w:szCs w:val="28"/>
          <w:lang w:val="uk-UA" w:eastAsia="ru-RU"/>
        </w:rPr>
        <w:t xml:space="preserve"> предполагает</w:t>
      </w:r>
      <w:r w:rsidR="002C3851" w:rsidRPr="00641F3A">
        <w:rPr>
          <w:rFonts w:ascii="Times New Roman" w:eastAsia="Times New Roman" w:hAnsi="Times New Roman" w:cs="Times New Roman"/>
          <w:spacing w:val="-4"/>
          <w:sz w:val="28"/>
          <w:szCs w:val="28"/>
          <w:lang w:val="uk-UA" w:eastAsia="ru-RU"/>
        </w:rPr>
        <w:t xml:space="preserve"> </w:t>
      </w:r>
      <w:r w:rsidR="002844F9" w:rsidRPr="00641F3A">
        <w:rPr>
          <w:rFonts w:ascii="Times New Roman" w:eastAsia="Times New Roman" w:hAnsi="Times New Roman" w:cs="Times New Roman"/>
          <w:spacing w:val="-4"/>
          <w:sz w:val="28"/>
          <w:szCs w:val="28"/>
          <w:lang w:val="uk-UA" w:eastAsia="ru-RU"/>
        </w:rPr>
        <w:t>свободу действий</w:t>
      </w:r>
      <w:r w:rsidR="002C3851" w:rsidRPr="00641F3A">
        <w:rPr>
          <w:rFonts w:ascii="Times New Roman" w:eastAsia="Times New Roman" w:hAnsi="Times New Roman" w:cs="Times New Roman"/>
          <w:spacing w:val="-4"/>
          <w:sz w:val="28"/>
          <w:szCs w:val="28"/>
          <w:lang w:val="uk-UA" w:eastAsia="ru-RU"/>
        </w:rPr>
        <w:t xml:space="preserve"> </w:t>
      </w:r>
      <w:r w:rsidR="002844F9" w:rsidRPr="00641F3A">
        <w:rPr>
          <w:rFonts w:ascii="Times New Roman" w:eastAsia="Times New Roman" w:hAnsi="Times New Roman" w:cs="Times New Roman"/>
          <w:spacing w:val="-4"/>
          <w:sz w:val="28"/>
          <w:szCs w:val="28"/>
          <w:lang w:val="uk-UA" w:eastAsia="ru-RU"/>
        </w:rPr>
        <w:t>пользователя,</w:t>
      </w:r>
      <w:r w:rsidR="002C3851" w:rsidRPr="00641F3A">
        <w:rPr>
          <w:rFonts w:ascii="Times New Roman" w:eastAsia="Times New Roman" w:hAnsi="Times New Roman" w:cs="Times New Roman"/>
          <w:spacing w:val="-4"/>
          <w:sz w:val="28"/>
          <w:szCs w:val="28"/>
          <w:lang w:val="uk-UA" w:eastAsia="ru-RU"/>
        </w:rPr>
        <w:t xml:space="preserve"> не создава</w:t>
      </w:r>
      <w:r w:rsidR="002844F9" w:rsidRPr="00641F3A">
        <w:rPr>
          <w:rFonts w:ascii="Times New Roman" w:eastAsia="Times New Roman" w:hAnsi="Times New Roman" w:cs="Times New Roman"/>
          <w:spacing w:val="-4"/>
          <w:sz w:val="28"/>
          <w:szCs w:val="28"/>
          <w:lang w:val="uk-UA" w:eastAsia="ru-RU"/>
        </w:rPr>
        <w:t>я</w:t>
      </w:r>
      <w:r w:rsidR="002C3851" w:rsidRPr="00641F3A">
        <w:rPr>
          <w:rFonts w:ascii="Times New Roman" w:eastAsia="Times New Roman" w:hAnsi="Times New Roman" w:cs="Times New Roman"/>
          <w:spacing w:val="-4"/>
          <w:sz w:val="28"/>
          <w:szCs w:val="28"/>
          <w:lang w:val="uk-UA" w:eastAsia="ru-RU"/>
        </w:rPr>
        <w:t xml:space="preserve"> дополнительн</w:t>
      </w:r>
      <w:r w:rsidR="00641F3A">
        <w:rPr>
          <w:rFonts w:ascii="Times New Roman" w:eastAsia="Times New Roman" w:hAnsi="Times New Roman" w:cs="Times New Roman"/>
          <w:spacing w:val="-4"/>
          <w:sz w:val="28"/>
          <w:szCs w:val="28"/>
          <w:lang w:val="uk-UA" w:eastAsia="ru-RU"/>
        </w:rPr>
        <w:t>ых</w:t>
      </w:r>
      <w:r w:rsidR="002C3851" w:rsidRPr="00641F3A">
        <w:rPr>
          <w:rFonts w:ascii="Times New Roman" w:eastAsia="Times New Roman" w:hAnsi="Times New Roman" w:cs="Times New Roman"/>
          <w:spacing w:val="-4"/>
          <w:sz w:val="28"/>
          <w:szCs w:val="28"/>
          <w:lang w:val="uk-UA" w:eastAsia="ru-RU"/>
        </w:rPr>
        <w:t xml:space="preserve"> трудност</w:t>
      </w:r>
      <w:r w:rsidR="00641F3A">
        <w:rPr>
          <w:rFonts w:ascii="Times New Roman" w:eastAsia="Times New Roman" w:hAnsi="Times New Roman" w:cs="Times New Roman"/>
          <w:spacing w:val="-4"/>
          <w:sz w:val="28"/>
          <w:szCs w:val="28"/>
          <w:lang w:val="uk-UA" w:eastAsia="ru-RU"/>
        </w:rPr>
        <w:t>ей</w:t>
      </w:r>
      <w:r w:rsidR="002C3851" w:rsidRPr="00641F3A">
        <w:rPr>
          <w:rFonts w:ascii="Times New Roman" w:eastAsia="Times New Roman" w:hAnsi="Times New Roman" w:cs="Times New Roman"/>
          <w:spacing w:val="-4"/>
          <w:sz w:val="28"/>
          <w:szCs w:val="28"/>
          <w:lang w:val="uk-UA" w:eastAsia="ru-RU"/>
        </w:rPr>
        <w:t xml:space="preserve"> </w:t>
      </w:r>
      <w:r w:rsidR="002844F9" w:rsidRPr="00641F3A">
        <w:rPr>
          <w:rFonts w:ascii="Times New Roman" w:eastAsia="Times New Roman" w:hAnsi="Times New Roman" w:cs="Times New Roman"/>
          <w:spacing w:val="-4"/>
          <w:sz w:val="28"/>
          <w:szCs w:val="28"/>
          <w:lang w:val="uk-UA" w:eastAsia="ru-RU"/>
        </w:rPr>
        <w:t>при игровой деятельности</w:t>
      </w:r>
      <w:r w:rsidR="00342A00">
        <w:rPr>
          <w:rFonts w:ascii="Times New Roman" w:eastAsia="Times New Roman" w:hAnsi="Times New Roman" w:cs="Times New Roman"/>
          <w:spacing w:val="-4"/>
          <w:sz w:val="28"/>
          <w:szCs w:val="28"/>
          <w:lang w:val="uk-UA" w:eastAsia="ru-RU"/>
        </w:rPr>
        <w:t xml:space="preserve"> </w:t>
      </w:r>
      <w:r w:rsidR="002C3851" w:rsidRPr="00641F3A">
        <w:rPr>
          <w:rFonts w:ascii="Times New Roman" w:eastAsia="Times New Roman" w:hAnsi="Times New Roman" w:cs="Times New Roman"/>
          <w:spacing w:val="-4"/>
          <w:sz w:val="28"/>
          <w:szCs w:val="28"/>
          <w:lang w:val="uk-UA" w:eastAsia="ru-RU"/>
        </w:rPr>
        <w:t>[</w:t>
      </w:r>
      <w:r w:rsidR="00A3184C" w:rsidRPr="00D73078">
        <w:rPr>
          <w:rFonts w:ascii="Times New Roman" w:eastAsia="Times New Roman" w:hAnsi="Times New Roman" w:cs="Times New Roman"/>
          <w:spacing w:val="-4"/>
          <w:sz w:val="28"/>
          <w:szCs w:val="28"/>
          <w:lang w:eastAsia="ru-RU"/>
        </w:rPr>
        <w:t>12</w:t>
      </w:r>
      <w:r w:rsidR="004B4BEB">
        <w:rPr>
          <w:rFonts w:ascii="Times New Roman" w:eastAsia="Times New Roman" w:hAnsi="Times New Roman" w:cs="Times New Roman"/>
          <w:spacing w:val="-4"/>
          <w:sz w:val="28"/>
          <w:szCs w:val="28"/>
          <w:lang w:val="kk-KZ" w:eastAsia="ru-RU"/>
        </w:rPr>
        <w:t>8</w:t>
      </w:r>
      <w:r w:rsidR="002C3851" w:rsidRPr="00641F3A">
        <w:rPr>
          <w:rFonts w:ascii="Times New Roman" w:eastAsia="Times New Roman" w:hAnsi="Times New Roman" w:cs="Times New Roman"/>
          <w:spacing w:val="-4"/>
          <w:sz w:val="28"/>
          <w:szCs w:val="28"/>
          <w:lang w:val="uk-UA" w:eastAsia="ru-RU"/>
        </w:rPr>
        <w:t>, с. 49].</w:t>
      </w:r>
    </w:p>
    <w:p w14:paraId="491FCE92" w14:textId="1C817BC8" w:rsidR="0082076A" w:rsidRDefault="0082076A" w:rsidP="009E4A0E">
      <w:pPr>
        <w:spacing w:after="0" w:line="240" w:lineRule="auto"/>
        <w:ind w:left="340" w:right="159" w:firstLine="567"/>
        <w:jc w:val="both"/>
        <w:rPr>
          <w:rFonts w:ascii="Times New Roman" w:eastAsia="Times New Roman" w:hAnsi="Times New Roman" w:cs="Times New Roman"/>
          <w:spacing w:val="-4"/>
          <w:sz w:val="28"/>
          <w:szCs w:val="28"/>
          <w:lang w:val="uk-UA" w:eastAsia="ru-RU"/>
        </w:rPr>
      </w:pPr>
      <w:r w:rsidRPr="002844F9">
        <w:rPr>
          <w:rFonts w:ascii="Times New Roman" w:eastAsia="Times New Roman" w:hAnsi="Times New Roman" w:cs="Times New Roman"/>
          <w:spacing w:val="-4"/>
          <w:sz w:val="28"/>
          <w:szCs w:val="28"/>
          <w:lang w:val="uk-UA" w:eastAsia="ru-RU"/>
        </w:rPr>
        <w:t>-</w:t>
      </w:r>
      <w:r w:rsidRPr="0082076A">
        <w:rPr>
          <w:rFonts w:ascii="Times New Roman" w:eastAsia="Times New Roman" w:hAnsi="Times New Roman" w:cs="Times New Roman"/>
          <w:spacing w:val="-4"/>
          <w:sz w:val="28"/>
          <w:szCs w:val="28"/>
          <w:lang w:val="uk-UA" w:eastAsia="ru-RU"/>
        </w:rPr>
        <w:tab/>
        <w:t>принцип занимательности позволяет усилить познавательную активность и интерес обучаемых. Г.И.</w:t>
      </w:r>
      <w:r w:rsidR="002A1C68">
        <w:rPr>
          <w:rFonts w:ascii="Times New Roman" w:eastAsia="Times New Roman" w:hAnsi="Times New Roman" w:cs="Times New Roman"/>
          <w:spacing w:val="-4"/>
          <w:sz w:val="28"/>
          <w:szCs w:val="28"/>
          <w:lang w:val="uk-UA" w:eastAsia="ru-RU"/>
        </w:rPr>
        <w:t xml:space="preserve"> </w:t>
      </w:r>
      <w:r w:rsidRPr="0082076A">
        <w:rPr>
          <w:rFonts w:ascii="Times New Roman" w:eastAsia="Times New Roman" w:hAnsi="Times New Roman" w:cs="Times New Roman"/>
          <w:spacing w:val="-4"/>
          <w:sz w:val="28"/>
          <w:szCs w:val="28"/>
          <w:lang w:val="uk-UA" w:eastAsia="ru-RU"/>
        </w:rPr>
        <w:t xml:space="preserve">Щукина характеризует игру как не терпящую повторов и скуку деятельность. Именно поэтому игра заставляет </w:t>
      </w:r>
      <w:r w:rsidR="009E2645">
        <w:rPr>
          <w:rFonts w:ascii="Times New Roman" w:eastAsia="Times New Roman" w:hAnsi="Times New Roman" w:cs="Times New Roman"/>
          <w:spacing w:val="-4"/>
          <w:sz w:val="28"/>
          <w:szCs w:val="28"/>
          <w:lang w:val="uk-UA" w:eastAsia="ru-RU"/>
        </w:rPr>
        <w:t>«</w:t>
      </w:r>
      <w:r w:rsidRPr="0082076A">
        <w:rPr>
          <w:rFonts w:ascii="Times New Roman" w:eastAsia="Times New Roman" w:hAnsi="Times New Roman" w:cs="Times New Roman"/>
          <w:spacing w:val="-4"/>
          <w:sz w:val="28"/>
          <w:szCs w:val="28"/>
          <w:lang w:val="uk-UA" w:eastAsia="ru-RU"/>
        </w:rPr>
        <w:t>пристально всматриваться в предмет, наблюдать, догадываться, вспоминать, сравнивать, искать в имеющихся знаниях объяснения, находить выход из создавшейся ситуации</w:t>
      </w:r>
      <w:r w:rsidR="009E2645">
        <w:rPr>
          <w:rFonts w:ascii="Times New Roman" w:eastAsia="Times New Roman" w:hAnsi="Times New Roman" w:cs="Times New Roman"/>
          <w:spacing w:val="-4"/>
          <w:sz w:val="28"/>
          <w:szCs w:val="28"/>
          <w:lang w:val="uk-UA" w:eastAsia="ru-RU"/>
        </w:rPr>
        <w:t>»</w:t>
      </w:r>
      <w:r w:rsidR="0073076E">
        <w:rPr>
          <w:rFonts w:ascii="Times New Roman" w:eastAsia="Times New Roman" w:hAnsi="Times New Roman" w:cs="Times New Roman"/>
          <w:spacing w:val="-4"/>
          <w:sz w:val="28"/>
          <w:szCs w:val="28"/>
          <w:lang w:val="uk-UA" w:eastAsia="ru-RU"/>
        </w:rPr>
        <w:t xml:space="preserve"> </w:t>
      </w:r>
      <w:r w:rsidR="0073076E" w:rsidRPr="0073076E">
        <w:rPr>
          <w:rFonts w:ascii="Times New Roman" w:eastAsia="Times New Roman" w:hAnsi="Times New Roman" w:cs="Times New Roman"/>
          <w:spacing w:val="-4"/>
          <w:sz w:val="28"/>
          <w:szCs w:val="28"/>
          <w:lang w:eastAsia="ru-RU"/>
        </w:rPr>
        <w:t>[</w:t>
      </w:r>
      <w:r w:rsidR="00A3184C" w:rsidRPr="00D73078">
        <w:rPr>
          <w:rFonts w:ascii="Times New Roman" w:eastAsia="Times New Roman" w:hAnsi="Times New Roman" w:cs="Times New Roman"/>
          <w:spacing w:val="-4"/>
          <w:sz w:val="28"/>
          <w:szCs w:val="28"/>
          <w:lang w:eastAsia="ru-RU"/>
        </w:rPr>
        <w:t>12</w:t>
      </w:r>
      <w:r w:rsidR="004B4BEB">
        <w:rPr>
          <w:rFonts w:ascii="Times New Roman" w:eastAsia="Times New Roman" w:hAnsi="Times New Roman" w:cs="Times New Roman"/>
          <w:spacing w:val="-4"/>
          <w:sz w:val="28"/>
          <w:szCs w:val="28"/>
          <w:lang w:val="kk-KZ" w:eastAsia="ru-RU"/>
        </w:rPr>
        <w:t>9</w:t>
      </w:r>
      <w:r w:rsidR="0073076E" w:rsidRPr="0073076E">
        <w:rPr>
          <w:rFonts w:ascii="Times New Roman" w:eastAsia="Times New Roman" w:hAnsi="Times New Roman" w:cs="Times New Roman"/>
          <w:spacing w:val="-4"/>
          <w:sz w:val="28"/>
          <w:szCs w:val="28"/>
          <w:lang w:eastAsia="ru-RU"/>
        </w:rPr>
        <w:t>]</w:t>
      </w:r>
      <w:r w:rsidRPr="0082076A">
        <w:rPr>
          <w:rFonts w:ascii="Times New Roman" w:eastAsia="Times New Roman" w:hAnsi="Times New Roman" w:cs="Times New Roman"/>
          <w:spacing w:val="-4"/>
          <w:sz w:val="28"/>
          <w:szCs w:val="28"/>
          <w:lang w:val="uk-UA" w:eastAsia="ru-RU"/>
        </w:rPr>
        <w:t>. Именно занимательность игры позволяет избежать монотонности на занятиях, и именно</w:t>
      </w:r>
      <w:r>
        <w:rPr>
          <w:rFonts w:ascii="Times New Roman" w:eastAsia="Times New Roman" w:hAnsi="Times New Roman" w:cs="Times New Roman"/>
          <w:spacing w:val="-4"/>
          <w:sz w:val="28"/>
          <w:szCs w:val="28"/>
          <w:lang w:val="uk-UA" w:eastAsia="ru-RU"/>
        </w:rPr>
        <w:t xml:space="preserve"> занимательность позволяет акти</w:t>
      </w:r>
      <w:r w:rsidRPr="0082076A">
        <w:rPr>
          <w:rFonts w:ascii="Times New Roman" w:eastAsia="Times New Roman" w:hAnsi="Times New Roman" w:cs="Times New Roman"/>
          <w:spacing w:val="-4"/>
          <w:sz w:val="28"/>
          <w:szCs w:val="28"/>
          <w:lang w:val="uk-UA" w:eastAsia="ru-RU"/>
        </w:rPr>
        <w:t>визировать учебный процесс, что признается абсолютно всеми  многими  исследователями.</w:t>
      </w:r>
    </w:p>
    <w:p w14:paraId="64448749" w14:textId="2E767189" w:rsidR="0082076A" w:rsidRDefault="0082076A" w:rsidP="009E4A0E">
      <w:pPr>
        <w:spacing w:after="0" w:line="240" w:lineRule="auto"/>
        <w:ind w:left="340" w:right="159" w:firstLine="567"/>
        <w:jc w:val="both"/>
        <w:rPr>
          <w:rFonts w:ascii="Times New Roman" w:eastAsia="Times New Roman" w:hAnsi="Times New Roman" w:cs="Times New Roman"/>
          <w:spacing w:val="-4"/>
          <w:sz w:val="28"/>
          <w:szCs w:val="28"/>
          <w:lang w:val="uk-UA" w:eastAsia="ru-RU"/>
        </w:rPr>
      </w:pPr>
      <w:r>
        <w:rPr>
          <w:rFonts w:ascii="Times New Roman" w:eastAsia="Times New Roman" w:hAnsi="Times New Roman" w:cs="Times New Roman"/>
          <w:spacing w:val="-4"/>
          <w:sz w:val="28"/>
          <w:szCs w:val="28"/>
          <w:lang w:val="uk-UA" w:eastAsia="ru-RU"/>
        </w:rPr>
        <w:t xml:space="preserve">- </w:t>
      </w:r>
      <w:r w:rsidRPr="0082076A">
        <w:rPr>
          <w:rFonts w:ascii="Times New Roman" w:eastAsia="Times New Roman" w:hAnsi="Times New Roman" w:cs="Times New Roman"/>
          <w:spacing w:val="-4"/>
          <w:sz w:val="28"/>
          <w:szCs w:val="28"/>
          <w:lang w:val="uk-UA" w:eastAsia="ru-RU"/>
        </w:rPr>
        <w:t xml:space="preserve">принцип соревнования, который тесно связан с принципом результативности и побуждает к самой игре </w:t>
      </w:r>
      <w:r w:rsidRPr="00AB1066">
        <w:rPr>
          <w:rFonts w:ascii="Times New Roman" w:eastAsia="Times New Roman" w:hAnsi="Times New Roman" w:cs="Times New Roman"/>
          <w:spacing w:val="-4"/>
          <w:sz w:val="28"/>
          <w:szCs w:val="28"/>
          <w:lang w:val="uk-UA" w:eastAsia="ru-RU"/>
        </w:rPr>
        <w:t>[</w:t>
      </w:r>
      <w:r w:rsidR="00A3184C" w:rsidRPr="00D73078">
        <w:rPr>
          <w:rFonts w:ascii="Times New Roman" w:eastAsia="Times New Roman" w:hAnsi="Times New Roman" w:cs="Times New Roman"/>
          <w:spacing w:val="-4"/>
          <w:sz w:val="28"/>
          <w:szCs w:val="28"/>
          <w:lang w:eastAsia="ru-RU"/>
        </w:rPr>
        <w:t>12</w:t>
      </w:r>
      <w:r w:rsidR="004B4BEB">
        <w:rPr>
          <w:rFonts w:ascii="Times New Roman" w:eastAsia="Times New Roman" w:hAnsi="Times New Roman" w:cs="Times New Roman"/>
          <w:spacing w:val="-4"/>
          <w:sz w:val="28"/>
          <w:szCs w:val="28"/>
          <w:lang w:val="kk-KZ" w:eastAsia="ru-RU"/>
        </w:rPr>
        <w:t>8</w:t>
      </w:r>
      <w:r w:rsidRPr="00AB1066">
        <w:rPr>
          <w:rFonts w:ascii="Times New Roman" w:eastAsia="Times New Roman" w:hAnsi="Times New Roman" w:cs="Times New Roman"/>
          <w:spacing w:val="-4"/>
          <w:sz w:val="28"/>
          <w:szCs w:val="28"/>
          <w:lang w:val="uk-UA" w:eastAsia="ru-RU"/>
        </w:rPr>
        <w:t>, с. 63</w:t>
      </w:r>
      <w:r w:rsidR="000337A7">
        <w:rPr>
          <w:rFonts w:ascii="Times New Roman" w:eastAsia="Times New Roman" w:hAnsi="Times New Roman" w:cs="Times New Roman"/>
          <w:spacing w:val="-4"/>
          <w:sz w:val="28"/>
          <w:szCs w:val="28"/>
          <w:lang w:val="uk-UA" w:eastAsia="ru-RU"/>
        </w:rPr>
        <w:t>-</w:t>
      </w:r>
      <w:r w:rsidRPr="00AB1066">
        <w:rPr>
          <w:rFonts w:ascii="Times New Roman" w:eastAsia="Times New Roman" w:hAnsi="Times New Roman" w:cs="Times New Roman"/>
          <w:spacing w:val="-4"/>
          <w:sz w:val="28"/>
          <w:szCs w:val="28"/>
          <w:lang w:val="uk-UA" w:eastAsia="ru-RU"/>
        </w:rPr>
        <w:t>64];</w:t>
      </w:r>
    </w:p>
    <w:p w14:paraId="3406E9F7" w14:textId="216AA983" w:rsidR="00FF3A1C" w:rsidRPr="00FF3A1C" w:rsidRDefault="00FF3A1C" w:rsidP="009E4A0E">
      <w:pPr>
        <w:spacing w:after="0" w:line="240" w:lineRule="auto"/>
        <w:ind w:left="340" w:right="159" w:firstLine="567"/>
        <w:jc w:val="both"/>
        <w:rPr>
          <w:rFonts w:ascii="Times New Roman" w:eastAsia="Times New Roman" w:hAnsi="Times New Roman" w:cs="Times New Roman"/>
          <w:spacing w:val="-4"/>
          <w:sz w:val="28"/>
          <w:szCs w:val="28"/>
          <w:lang w:val="uk-UA" w:eastAsia="ru-RU"/>
        </w:rPr>
      </w:pPr>
      <w:r w:rsidRPr="00FF3A1C">
        <w:rPr>
          <w:rFonts w:ascii="Times New Roman" w:eastAsia="Times New Roman" w:hAnsi="Times New Roman" w:cs="Times New Roman"/>
          <w:spacing w:val="-4"/>
          <w:sz w:val="28"/>
          <w:szCs w:val="28"/>
          <w:lang w:val="uk-UA" w:eastAsia="ru-RU"/>
        </w:rPr>
        <w:t xml:space="preserve">Считаем целесообразным заметить, что </w:t>
      </w:r>
      <w:r w:rsidR="0057042D" w:rsidRPr="0057042D">
        <w:rPr>
          <w:rFonts w:ascii="Times New Roman" w:eastAsia="Times New Roman" w:hAnsi="Times New Roman" w:cs="Times New Roman"/>
          <w:spacing w:val="-4"/>
          <w:sz w:val="28"/>
          <w:szCs w:val="28"/>
          <w:lang w:val="uk-UA" w:eastAsia="ru-RU"/>
        </w:rPr>
        <w:t>компонентов готовности будущ</w:t>
      </w:r>
      <w:r w:rsidR="00944A77">
        <w:rPr>
          <w:rFonts w:ascii="Times New Roman" w:eastAsia="Times New Roman" w:hAnsi="Times New Roman" w:cs="Times New Roman"/>
          <w:spacing w:val="-4"/>
          <w:sz w:val="28"/>
          <w:szCs w:val="28"/>
          <w:lang w:val="uk-UA" w:eastAsia="ru-RU"/>
        </w:rPr>
        <w:t>их</w:t>
      </w:r>
      <w:r w:rsidR="0057042D" w:rsidRPr="0057042D">
        <w:rPr>
          <w:rFonts w:ascii="Times New Roman" w:eastAsia="Times New Roman" w:hAnsi="Times New Roman" w:cs="Times New Roman"/>
          <w:spacing w:val="-4"/>
          <w:sz w:val="28"/>
          <w:szCs w:val="28"/>
          <w:lang w:val="uk-UA" w:eastAsia="ru-RU"/>
        </w:rPr>
        <w:t xml:space="preserve"> учител</w:t>
      </w:r>
      <w:r w:rsidR="00944A77">
        <w:rPr>
          <w:rFonts w:ascii="Times New Roman" w:eastAsia="Times New Roman" w:hAnsi="Times New Roman" w:cs="Times New Roman"/>
          <w:spacing w:val="-4"/>
          <w:sz w:val="28"/>
          <w:szCs w:val="28"/>
          <w:lang w:val="uk-UA" w:eastAsia="ru-RU"/>
        </w:rPr>
        <w:t>ей</w:t>
      </w:r>
      <w:r w:rsidR="0057042D" w:rsidRPr="0057042D">
        <w:rPr>
          <w:rFonts w:ascii="Times New Roman" w:eastAsia="Times New Roman" w:hAnsi="Times New Roman" w:cs="Times New Roman"/>
          <w:spacing w:val="-4"/>
          <w:sz w:val="28"/>
          <w:szCs w:val="28"/>
          <w:lang w:val="uk-UA" w:eastAsia="ru-RU"/>
        </w:rPr>
        <w:t xml:space="preserve"> </w:t>
      </w:r>
      <w:r w:rsidR="007D4ACB">
        <w:rPr>
          <w:rFonts w:ascii="Times New Roman" w:eastAsia="Times New Roman" w:hAnsi="Times New Roman" w:cs="Times New Roman"/>
          <w:spacing w:val="-4"/>
          <w:sz w:val="28"/>
          <w:szCs w:val="28"/>
          <w:lang w:val="uk-UA" w:eastAsia="ru-RU"/>
        </w:rPr>
        <w:t xml:space="preserve">химии </w:t>
      </w:r>
      <w:r w:rsidR="0057042D" w:rsidRPr="0057042D">
        <w:rPr>
          <w:rFonts w:ascii="Times New Roman" w:eastAsia="Times New Roman" w:hAnsi="Times New Roman" w:cs="Times New Roman"/>
          <w:spacing w:val="-4"/>
          <w:sz w:val="28"/>
          <w:szCs w:val="28"/>
          <w:lang w:val="uk-UA" w:eastAsia="ru-RU"/>
        </w:rPr>
        <w:t xml:space="preserve">к использованию информационно-компьютерных технологий в игровом обучении </w:t>
      </w:r>
      <w:r w:rsidRPr="00FF3A1C">
        <w:rPr>
          <w:rFonts w:ascii="Times New Roman" w:eastAsia="Times New Roman" w:hAnsi="Times New Roman" w:cs="Times New Roman"/>
          <w:spacing w:val="-4"/>
          <w:sz w:val="28"/>
          <w:szCs w:val="28"/>
          <w:lang w:val="uk-UA" w:eastAsia="ru-RU"/>
        </w:rPr>
        <w:t xml:space="preserve">возможно при условии комплексного применения очерченных принципов. Названные принципы отвечают основным требованиям работодателей относительно </w:t>
      </w:r>
      <w:r w:rsidR="0057042D" w:rsidRPr="0057042D">
        <w:rPr>
          <w:rFonts w:ascii="Times New Roman" w:eastAsia="Times New Roman" w:hAnsi="Times New Roman" w:cs="Times New Roman"/>
          <w:spacing w:val="-4"/>
          <w:sz w:val="28"/>
          <w:szCs w:val="28"/>
          <w:lang w:val="uk-UA" w:eastAsia="ru-RU"/>
        </w:rPr>
        <w:t xml:space="preserve">компонентов формирования готовности будущего учителя </w:t>
      </w:r>
      <w:r w:rsidR="0057042D">
        <w:rPr>
          <w:rFonts w:ascii="Times New Roman" w:eastAsia="Times New Roman" w:hAnsi="Times New Roman" w:cs="Times New Roman"/>
          <w:spacing w:val="-4"/>
          <w:sz w:val="28"/>
          <w:szCs w:val="28"/>
          <w:lang w:val="uk-UA" w:eastAsia="ru-RU"/>
        </w:rPr>
        <w:t xml:space="preserve">химии </w:t>
      </w:r>
      <w:r w:rsidR="0057042D" w:rsidRPr="0057042D">
        <w:rPr>
          <w:rFonts w:ascii="Times New Roman" w:eastAsia="Times New Roman" w:hAnsi="Times New Roman" w:cs="Times New Roman"/>
          <w:spacing w:val="-4"/>
          <w:sz w:val="28"/>
          <w:szCs w:val="28"/>
          <w:lang w:val="uk-UA" w:eastAsia="ru-RU"/>
        </w:rPr>
        <w:t>к использованию информационно-компьютерных технологий в игровом обучении</w:t>
      </w:r>
      <w:r w:rsidRPr="00FF3A1C">
        <w:rPr>
          <w:rFonts w:ascii="Times New Roman" w:eastAsia="Times New Roman" w:hAnsi="Times New Roman" w:cs="Times New Roman"/>
          <w:spacing w:val="-4"/>
          <w:sz w:val="28"/>
          <w:szCs w:val="28"/>
          <w:lang w:val="uk-UA" w:eastAsia="ru-RU"/>
        </w:rPr>
        <w:t xml:space="preserve"> помогают определить основные ориентиры учебной деятельности студентов в процессе их профессионального становления. </w:t>
      </w:r>
    </w:p>
    <w:p w14:paraId="084A7888" w14:textId="13F5C4DC" w:rsidR="00FF3A1C" w:rsidRPr="00FF3A1C" w:rsidRDefault="00B97719" w:rsidP="009E4A0E">
      <w:pPr>
        <w:spacing w:after="0" w:line="240" w:lineRule="auto"/>
        <w:ind w:left="340" w:right="159" w:firstLine="567"/>
        <w:jc w:val="both"/>
        <w:rPr>
          <w:rFonts w:ascii="Times New Roman" w:eastAsia="Times New Roman" w:hAnsi="Times New Roman" w:cs="Times New Roman"/>
          <w:spacing w:val="-4"/>
          <w:sz w:val="28"/>
          <w:szCs w:val="28"/>
          <w:lang w:val="uk-UA" w:eastAsia="ru-RU"/>
        </w:rPr>
      </w:pPr>
      <w:r>
        <w:rPr>
          <w:rFonts w:ascii="Times New Roman" w:eastAsia="Times New Roman" w:hAnsi="Times New Roman" w:cs="Times New Roman"/>
          <w:spacing w:val="-4"/>
          <w:sz w:val="28"/>
          <w:szCs w:val="28"/>
          <w:lang w:val="uk-UA" w:eastAsia="ru-RU"/>
        </w:rPr>
        <w:t>Далее</w:t>
      </w:r>
      <w:r w:rsidR="00FF3A1C" w:rsidRPr="00FF3A1C">
        <w:rPr>
          <w:rFonts w:ascii="Times New Roman" w:eastAsia="Times New Roman" w:hAnsi="Times New Roman" w:cs="Times New Roman"/>
          <w:spacing w:val="-4"/>
          <w:sz w:val="28"/>
          <w:szCs w:val="28"/>
          <w:lang w:val="uk-UA" w:eastAsia="ru-RU"/>
        </w:rPr>
        <w:t xml:space="preserve"> мы будем опираться на определенные выше научные подходы и принципы при проектировании содержательно-процессуального блока </w:t>
      </w:r>
      <w:r w:rsidR="00D14FA5" w:rsidRPr="00D14FA5">
        <w:rPr>
          <w:rFonts w:ascii="Times New Roman" w:eastAsia="Times New Roman" w:hAnsi="Times New Roman" w:cs="Times New Roman"/>
          <w:spacing w:val="-4"/>
          <w:sz w:val="28"/>
          <w:szCs w:val="28"/>
          <w:lang w:val="uk-UA" w:eastAsia="ru-RU"/>
        </w:rPr>
        <w:t xml:space="preserve">готовности </w:t>
      </w:r>
      <w:r w:rsidR="00AB3FC7" w:rsidRPr="00D14FA5">
        <w:rPr>
          <w:rFonts w:ascii="Times New Roman" w:eastAsia="Times New Roman" w:hAnsi="Times New Roman" w:cs="Times New Roman"/>
          <w:spacing w:val="-4"/>
          <w:sz w:val="28"/>
          <w:szCs w:val="28"/>
          <w:lang w:val="uk-UA" w:eastAsia="ru-RU"/>
        </w:rPr>
        <w:t>будущ</w:t>
      </w:r>
      <w:r w:rsidR="00944A77">
        <w:rPr>
          <w:rFonts w:ascii="Times New Roman" w:eastAsia="Times New Roman" w:hAnsi="Times New Roman" w:cs="Times New Roman"/>
          <w:spacing w:val="-4"/>
          <w:sz w:val="28"/>
          <w:szCs w:val="28"/>
          <w:lang w:val="uk-UA" w:eastAsia="ru-RU"/>
        </w:rPr>
        <w:t>их</w:t>
      </w:r>
      <w:r w:rsidR="00AB3FC7" w:rsidRPr="00D14FA5">
        <w:rPr>
          <w:rFonts w:ascii="Times New Roman" w:eastAsia="Times New Roman" w:hAnsi="Times New Roman" w:cs="Times New Roman"/>
          <w:spacing w:val="-4"/>
          <w:sz w:val="28"/>
          <w:szCs w:val="28"/>
          <w:lang w:val="uk-UA" w:eastAsia="ru-RU"/>
        </w:rPr>
        <w:t xml:space="preserve"> учител</w:t>
      </w:r>
      <w:r w:rsidR="00944A77">
        <w:rPr>
          <w:rFonts w:ascii="Times New Roman" w:eastAsia="Times New Roman" w:hAnsi="Times New Roman" w:cs="Times New Roman"/>
          <w:spacing w:val="-4"/>
          <w:sz w:val="28"/>
          <w:szCs w:val="28"/>
          <w:lang w:val="uk-UA" w:eastAsia="ru-RU"/>
        </w:rPr>
        <w:t>ей</w:t>
      </w:r>
      <w:r w:rsidR="00AB3FC7">
        <w:rPr>
          <w:rFonts w:ascii="Times New Roman" w:eastAsia="Times New Roman" w:hAnsi="Times New Roman" w:cs="Times New Roman"/>
          <w:spacing w:val="-4"/>
          <w:sz w:val="28"/>
          <w:szCs w:val="28"/>
          <w:lang w:val="uk-UA" w:eastAsia="ru-RU"/>
        </w:rPr>
        <w:t xml:space="preserve"> химии</w:t>
      </w:r>
      <w:r w:rsidR="00AB3FC7" w:rsidRPr="00D14FA5">
        <w:rPr>
          <w:rFonts w:ascii="Times New Roman" w:eastAsia="Times New Roman" w:hAnsi="Times New Roman" w:cs="Times New Roman"/>
          <w:spacing w:val="-4"/>
          <w:sz w:val="28"/>
          <w:szCs w:val="28"/>
          <w:lang w:val="uk-UA" w:eastAsia="ru-RU"/>
        </w:rPr>
        <w:t xml:space="preserve"> </w:t>
      </w:r>
      <w:r w:rsidR="00AB3FC7">
        <w:rPr>
          <w:rFonts w:ascii="Times New Roman" w:eastAsia="Times New Roman" w:hAnsi="Times New Roman" w:cs="Times New Roman"/>
          <w:spacing w:val="-4"/>
          <w:sz w:val="28"/>
          <w:szCs w:val="28"/>
          <w:lang w:val="uk-UA" w:eastAsia="ru-RU"/>
        </w:rPr>
        <w:t xml:space="preserve">к </w:t>
      </w:r>
      <w:r w:rsidR="00D14FA5" w:rsidRPr="00D14FA5">
        <w:rPr>
          <w:rFonts w:ascii="Times New Roman" w:eastAsia="Times New Roman" w:hAnsi="Times New Roman" w:cs="Times New Roman"/>
          <w:spacing w:val="-4"/>
          <w:sz w:val="28"/>
          <w:szCs w:val="28"/>
          <w:lang w:val="uk-UA" w:eastAsia="ru-RU"/>
        </w:rPr>
        <w:t>использовани</w:t>
      </w:r>
      <w:r w:rsidR="00AB3FC7">
        <w:rPr>
          <w:rFonts w:ascii="Times New Roman" w:eastAsia="Times New Roman" w:hAnsi="Times New Roman" w:cs="Times New Roman"/>
          <w:spacing w:val="-4"/>
          <w:sz w:val="28"/>
          <w:szCs w:val="28"/>
          <w:lang w:val="uk-UA" w:eastAsia="ru-RU"/>
        </w:rPr>
        <w:t>ю</w:t>
      </w:r>
      <w:r w:rsidR="00D14FA5" w:rsidRPr="00D14FA5">
        <w:rPr>
          <w:rFonts w:ascii="Times New Roman" w:eastAsia="Times New Roman" w:hAnsi="Times New Roman" w:cs="Times New Roman"/>
          <w:spacing w:val="-4"/>
          <w:sz w:val="28"/>
          <w:szCs w:val="28"/>
          <w:lang w:val="uk-UA" w:eastAsia="ru-RU"/>
        </w:rPr>
        <w:t xml:space="preserve"> информационно-компьютерных технологий в игровом обучении</w:t>
      </w:r>
      <w:r w:rsidR="00FF3A1C" w:rsidRPr="00FF3A1C">
        <w:rPr>
          <w:rFonts w:ascii="Times New Roman" w:eastAsia="Times New Roman" w:hAnsi="Times New Roman" w:cs="Times New Roman"/>
          <w:spacing w:val="-4"/>
          <w:sz w:val="28"/>
          <w:szCs w:val="28"/>
          <w:lang w:val="uk-UA" w:eastAsia="ru-RU"/>
        </w:rPr>
        <w:t xml:space="preserve">, определении оптимальных форм, методов и средств обучения, направленных на формирование готовности будущих учителей химии </w:t>
      </w:r>
      <w:r w:rsidR="00A77168">
        <w:rPr>
          <w:rFonts w:ascii="Times New Roman" w:eastAsia="Times New Roman" w:hAnsi="Times New Roman" w:cs="Times New Roman"/>
          <w:spacing w:val="-4"/>
          <w:sz w:val="28"/>
          <w:szCs w:val="28"/>
          <w:lang w:val="uk-UA" w:eastAsia="ru-RU"/>
        </w:rPr>
        <w:t>применять учебные игры</w:t>
      </w:r>
      <w:r w:rsidR="00A77168" w:rsidRPr="00A77168">
        <w:rPr>
          <w:rFonts w:ascii="Times New Roman" w:eastAsia="Times New Roman" w:hAnsi="Times New Roman" w:cs="Times New Roman"/>
          <w:spacing w:val="-4"/>
          <w:sz w:val="28"/>
          <w:szCs w:val="28"/>
          <w:lang w:val="uk-UA" w:eastAsia="ru-RU"/>
        </w:rPr>
        <w:t xml:space="preserve"> </w:t>
      </w:r>
      <w:r w:rsidR="00A77168" w:rsidRPr="00FF3A1C">
        <w:rPr>
          <w:rFonts w:ascii="Times New Roman" w:eastAsia="Times New Roman" w:hAnsi="Times New Roman" w:cs="Times New Roman"/>
          <w:spacing w:val="-4"/>
          <w:sz w:val="28"/>
          <w:szCs w:val="28"/>
          <w:lang w:val="uk-UA" w:eastAsia="ru-RU"/>
        </w:rPr>
        <w:t>в процессе изучения химических дисциплин</w:t>
      </w:r>
      <w:r w:rsidR="00FF3A1C" w:rsidRPr="00FF3A1C">
        <w:rPr>
          <w:rFonts w:ascii="Times New Roman" w:eastAsia="Times New Roman" w:hAnsi="Times New Roman" w:cs="Times New Roman"/>
          <w:spacing w:val="-4"/>
          <w:sz w:val="28"/>
          <w:szCs w:val="28"/>
          <w:lang w:val="uk-UA" w:eastAsia="ru-RU"/>
        </w:rPr>
        <w:t>.</w:t>
      </w:r>
    </w:p>
    <w:p w14:paraId="2BFEBE0B" w14:textId="1B6CC17B" w:rsidR="00B46E01" w:rsidRDefault="00B46E01" w:rsidP="009E4A0E">
      <w:pPr>
        <w:spacing w:after="0" w:line="240" w:lineRule="auto"/>
        <w:ind w:left="340" w:right="159" w:firstLine="567"/>
        <w:jc w:val="both"/>
        <w:rPr>
          <w:rFonts w:ascii="Times New Roman" w:eastAsia="Times New Roman" w:hAnsi="Times New Roman" w:cs="Times New Roman"/>
          <w:spacing w:val="-4"/>
          <w:sz w:val="28"/>
          <w:szCs w:val="28"/>
          <w:lang w:val="uk-UA" w:eastAsia="ru-RU"/>
        </w:rPr>
      </w:pPr>
      <w:r w:rsidRPr="00F93E32">
        <w:rPr>
          <w:rFonts w:ascii="Times New Roman" w:eastAsia="Times New Roman" w:hAnsi="Times New Roman" w:cs="Times New Roman"/>
          <w:spacing w:val="-4"/>
          <w:sz w:val="28"/>
          <w:szCs w:val="28"/>
          <w:lang w:val="uk-UA" w:eastAsia="ru-RU"/>
        </w:rPr>
        <w:t xml:space="preserve">В соответствии со структурой </w:t>
      </w:r>
      <w:r w:rsidR="007D4ACB">
        <w:rPr>
          <w:rFonts w:ascii="Times New Roman" w:eastAsia="Times New Roman" w:hAnsi="Times New Roman" w:cs="Times New Roman"/>
          <w:spacing w:val="-4"/>
          <w:sz w:val="28"/>
          <w:szCs w:val="28"/>
          <w:lang w:val="uk-UA" w:eastAsia="ru-RU"/>
        </w:rPr>
        <w:t>готовности</w:t>
      </w:r>
      <w:r>
        <w:rPr>
          <w:rFonts w:ascii="Times New Roman" w:eastAsia="Times New Roman" w:hAnsi="Times New Roman" w:cs="Times New Roman"/>
          <w:spacing w:val="-4"/>
          <w:sz w:val="28"/>
          <w:szCs w:val="28"/>
          <w:lang w:val="uk-UA" w:eastAsia="ru-RU"/>
        </w:rPr>
        <w:t xml:space="preserve"> будущ</w:t>
      </w:r>
      <w:r w:rsidR="00944A77">
        <w:rPr>
          <w:rFonts w:ascii="Times New Roman" w:eastAsia="Times New Roman" w:hAnsi="Times New Roman" w:cs="Times New Roman"/>
          <w:spacing w:val="-4"/>
          <w:sz w:val="28"/>
          <w:szCs w:val="28"/>
          <w:lang w:val="uk-UA" w:eastAsia="ru-RU"/>
        </w:rPr>
        <w:t>их</w:t>
      </w:r>
      <w:r>
        <w:rPr>
          <w:rFonts w:ascii="Times New Roman" w:eastAsia="Times New Roman" w:hAnsi="Times New Roman" w:cs="Times New Roman"/>
          <w:spacing w:val="-4"/>
          <w:sz w:val="28"/>
          <w:szCs w:val="28"/>
          <w:lang w:val="uk-UA" w:eastAsia="ru-RU"/>
        </w:rPr>
        <w:t xml:space="preserve"> учител</w:t>
      </w:r>
      <w:r w:rsidR="00944A77">
        <w:rPr>
          <w:rFonts w:ascii="Times New Roman" w:eastAsia="Times New Roman" w:hAnsi="Times New Roman" w:cs="Times New Roman"/>
          <w:spacing w:val="-4"/>
          <w:sz w:val="28"/>
          <w:szCs w:val="28"/>
          <w:lang w:val="uk-UA" w:eastAsia="ru-RU"/>
        </w:rPr>
        <w:t>ей</w:t>
      </w:r>
      <w:r>
        <w:rPr>
          <w:rFonts w:ascii="Times New Roman" w:eastAsia="Times New Roman" w:hAnsi="Times New Roman" w:cs="Times New Roman"/>
          <w:spacing w:val="-4"/>
          <w:sz w:val="28"/>
          <w:szCs w:val="28"/>
          <w:lang w:val="uk-UA" w:eastAsia="ru-RU"/>
        </w:rPr>
        <w:t xml:space="preserve"> химии к использовани</w:t>
      </w:r>
      <w:r w:rsidR="00B97719">
        <w:rPr>
          <w:rFonts w:ascii="Times New Roman" w:eastAsia="Times New Roman" w:hAnsi="Times New Roman" w:cs="Times New Roman"/>
          <w:spacing w:val="-4"/>
          <w:sz w:val="28"/>
          <w:szCs w:val="28"/>
          <w:lang w:val="uk-UA" w:eastAsia="ru-RU"/>
        </w:rPr>
        <w:t>ю</w:t>
      </w:r>
      <w:r>
        <w:rPr>
          <w:rFonts w:ascii="Times New Roman" w:eastAsia="Times New Roman" w:hAnsi="Times New Roman" w:cs="Times New Roman"/>
          <w:spacing w:val="-4"/>
          <w:sz w:val="28"/>
          <w:szCs w:val="28"/>
          <w:lang w:val="uk-UA" w:eastAsia="ru-RU"/>
        </w:rPr>
        <w:t xml:space="preserve"> информационно-компьютерных технологий</w:t>
      </w:r>
      <w:r w:rsidRPr="00F93E32">
        <w:rPr>
          <w:rFonts w:ascii="Times New Roman" w:eastAsia="Times New Roman" w:hAnsi="Times New Roman" w:cs="Times New Roman"/>
          <w:spacing w:val="-4"/>
          <w:sz w:val="28"/>
          <w:szCs w:val="28"/>
          <w:lang w:val="uk-UA" w:eastAsia="ru-RU"/>
        </w:rPr>
        <w:t xml:space="preserve"> </w:t>
      </w:r>
      <w:r>
        <w:rPr>
          <w:rFonts w:ascii="Times New Roman" w:eastAsia="Times New Roman" w:hAnsi="Times New Roman" w:cs="Times New Roman"/>
          <w:spacing w:val="-4"/>
          <w:sz w:val="28"/>
          <w:szCs w:val="28"/>
          <w:lang w:val="uk-UA" w:eastAsia="ru-RU"/>
        </w:rPr>
        <w:t>в</w:t>
      </w:r>
      <w:r w:rsidRPr="00F93E32">
        <w:rPr>
          <w:rFonts w:ascii="Times New Roman" w:eastAsia="Times New Roman" w:hAnsi="Times New Roman" w:cs="Times New Roman"/>
          <w:spacing w:val="-4"/>
          <w:sz w:val="28"/>
          <w:szCs w:val="28"/>
          <w:lang w:val="uk-UA" w:eastAsia="ru-RU"/>
        </w:rPr>
        <w:t xml:space="preserve"> </w:t>
      </w:r>
      <w:r>
        <w:rPr>
          <w:rFonts w:ascii="Times New Roman" w:eastAsia="Times New Roman" w:hAnsi="Times New Roman" w:cs="Times New Roman"/>
          <w:spacing w:val="-4"/>
          <w:sz w:val="28"/>
          <w:szCs w:val="28"/>
          <w:lang w:val="uk-UA" w:eastAsia="ru-RU"/>
        </w:rPr>
        <w:t>игровом обучении п</w:t>
      </w:r>
      <w:r w:rsidRPr="00F93E32">
        <w:rPr>
          <w:rFonts w:ascii="Times New Roman" w:eastAsia="Times New Roman" w:hAnsi="Times New Roman" w:cs="Times New Roman"/>
          <w:spacing w:val="-4"/>
          <w:sz w:val="28"/>
          <w:szCs w:val="28"/>
          <w:lang w:val="uk-UA" w:eastAsia="ru-RU"/>
        </w:rPr>
        <w:t>редусматривает</w:t>
      </w:r>
      <w:r w:rsidR="00B97719">
        <w:rPr>
          <w:rFonts w:ascii="Times New Roman" w:eastAsia="Times New Roman" w:hAnsi="Times New Roman" w:cs="Times New Roman"/>
          <w:spacing w:val="-4"/>
          <w:sz w:val="28"/>
          <w:szCs w:val="28"/>
          <w:lang w:val="uk-UA" w:eastAsia="ru-RU"/>
        </w:rPr>
        <w:t>ся</w:t>
      </w:r>
      <w:r w:rsidRPr="00F93E32">
        <w:rPr>
          <w:rFonts w:ascii="Times New Roman" w:eastAsia="Times New Roman" w:hAnsi="Times New Roman" w:cs="Times New Roman"/>
          <w:spacing w:val="-4"/>
          <w:sz w:val="28"/>
          <w:szCs w:val="28"/>
          <w:lang w:val="uk-UA" w:eastAsia="ru-RU"/>
        </w:rPr>
        <w:t xml:space="preserve"> осуществление трех последовательных и взаимообусловленных этапов.</w:t>
      </w:r>
      <w:r>
        <w:rPr>
          <w:rFonts w:ascii="Times New Roman" w:eastAsia="Times New Roman" w:hAnsi="Times New Roman" w:cs="Times New Roman"/>
          <w:spacing w:val="-4"/>
          <w:sz w:val="28"/>
          <w:szCs w:val="28"/>
          <w:lang w:val="uk-UA" w:eastAsia="ru-RU"/>
        </w:rPr>
        <w:t xml:space="preserve"> </w:t>
      </w:r>
      <w:r w:rsidRPr="00AB1066">
        <w:rPr>
          <w:rFonts w:ascii="Times New Roman" w:eastAsia="Times New Roman" w:hAnsi="Times New Roman" w:cs="Times New Roman"/>
          <w:spacing w:val="-4"/>
          <w:sz w:val="28"/>
          <w:szCs w:val="28"/>
          <w:lang w:val="uk-UA" w:eastAsia="ru-RU"/>
        </w:rPr>
        <w:t>Содержание этих этапов составляют действия педагога и студентов, направленные на формирование у последних компонентов готовности</w:t>
      </w:r>
      <w:r>
        <w:rPr>
          <w:rFonts w:ascii="Times New Roman" w:eastAsia="Times New Roman" w:hAnsi="Times New Roman" w:cs="Times New Roman"/>
          <w:spacing w:val="-4"/>
          <w:sz w:val="28"/>
          <w:szCs w:val="28"/>
          <w:lang w:val="uk-UA" w:eastAsia="ru-RU"/>
        </w:rPr>
        <w:t xml:space="preserve"> к </w:t>
      </w:r>
      <w:r w:rsidRPr="00F93E32">
        <w:rPr>
          <w:rFonts w:ascii="Times New Roman" w:eastAsia="Times New Roman" w:hAnsi="Times New Roman" w:cs="Times New Roman"/>
          <w:spacing w:val="-4"/>
          <w:sz w:val="28"/>
          <w:szCs w:val="28"/>
          <w:lang w:val="uk-UA" w:eastAsia="ru-RU"/>
        </w:rPr>
        <w:t>использовани</w:t>
      </w:r>
      <w:r>
        <w:rPr>
          <w:rFonts w:ascii="Times New Roman" w:eastAsia="Times New Roman" w:hAnsi="Times New Roman" w:cs="Times New Roman"/>
          <w:spacing w:val="-4"/>
          <w:sz w:val="28"/>
          <w:szCs w:val="28"/>
          <w:lang w:val="uk-UA" w:eastAsia="ru-RU"/>
        </w:rPr>
        <w:t>ю</w:t>
      </w:r>
      <w:r w:rsidRPr="00F93E32">
        <w:rPr>
          <w:rFonts w:ascii="Times New Roman" w:eastAsia="Times New Roman" w:hAnsi="Times New Roman" w:cs="Times New Roman"/>
          <w:spacing w:val="-4"/>
          <w:sz w:val="28"/>
          <w:szCs w:val="28"/>
          <w:lang w:val="uk-UA" w:eastAsia="ru-RU"/>
        </w:rPr>
        <w:t xml:space="preserve"> информационно-компьютерных технологий</w:t>
      </w:r>
      <w:r>
        <w:rPr>
          <w:rFonts w:ascii="Times New Roman" w:eastAsia="Times New Roman" w:hAnsi="Times New Roman" w:cs="Times New Roman"/>
          <w:spacing w:val="-4"/>
          <w:sz w:val="28"/>
          <w:szCs w:val="28"/>
          <w:lang w:val="uk-UA" w:eastAsia="ru-RU"/>
        </w:rPr>
        <w:t xml:space="preserve"> в игровом обучении.</w:t>
      </w:r>
    </w:p>
    <w:p w14:paraId="66CD6E28" w14:textId="4BD4F4BA" w:rsidR="00B46E01" w:rsidRPr="00F93E32" w:rsidRDefault="00B46E01" w:rsidP="009E4A0E">
      <w:pPr>
        <w:spacing w:after="0" w:line="240" w:lineRule="auto"/>
        <w:ind w:left="340" w:right="159" w:firstLine="567"/>
        <w:jc w:val="both"/>
        <w:rPr>
          <w:rFonts w:ascii="Times New Roman" w:eastAsia="Times New Roman" w:hAnsi="Times New Roman" w:cs="Times New Roman"/>
          <w:spacing w:val="-4"/>
          <w:sz w:val="28"/>
          <w:szCs w:val="28"/>
          <w:lang w:val="uk-UA" w:eastAsia="ru-RU"/>
        </w:rPr>
      </w:pPr>
      <w:r w:rsidRPr="00F93E32">
        <w:rPr>
          <w:rFonts w:ascii="Times New Roman" w:eastAsia="Times New Roman" w:hAnsi="Times New Roman" w:cs="Times New Roman"/>
          <w:spacing w:val="-4"/>
          <w:sz w:val="28"/>
          <w:szCs w:val="28"/>
          <w:lang w:val="uk-UA" w:eastAsia="ru-RU"/>
        </w:rPr>
        <w:t xml:space="preserve">1. Мотивационно-организационный этап направлен на формирование мотивационно-ценностного компонента </w:t>
      </w:r>
      <w:r w:rsidRPr="00547897">
        <w:rPr>
          <w:rFonts w:ascii="Times New Roman" w:eastAsia="Times New Roman" w:hAnsi="Times New Roman" w:cs="Times New Roman"/>
          <w:spacing w:val="-4"/>
          <w:sz w:val="28"/>
          <w:szCs w:val="28"/>
          <w:lang w:val="kk-KZ" w:eastAsia="ru-RU"/>
        </w:rPr>
        <w:t>готовности будущ</w:t>
      </w:r>
      <w:r w:rsidR="007D4ACB">
        <w:rPr>
          <w:rFonts w:ascii="Times New Roman" w:eastAsia="Times New Roman" w:hAnsi="Times New Roman" w:cs="Times New Roman"/>
          <w:spacing w:val="-4"/>
          <w:sz w:val="28"/>
          <w:szCs w:val="28"/>
          <w:lang w:val="kk-KZ" w:eastAsia="ru-RU"/>
        </w:rPr>
        <w:t>их</w:t>
      </w:r>
      <w:r w:rsidRPr="00547897">
        <w:rPr>
          <w:rFonts w:ascii="Times New Roman" w:eastAsia="Times New Roman" w:hAnsi="Times New Roman" w:cs="Times New Roman"/>
          <w:spacing w:val="-4"/>
          <w:sz w:val="28"/>
          <w:szCs w:val="28"/>
          <w:lang w:val="kk-KZ" w:eastAsia="ru-RU"/>
        </w:rPr>
        <w:t xml:space="preserve"> учител</w:t>
      </w:r>
      <w:r w:rsidR="007D4ACB">
        <w:rPr>
          <w:rFonts w:ascii="Times New Roman" w:eastAsia="Times New Roman" w:hAnsi="Times New Roman" w:cs="Times New Roman"/>
          <w:spacing w:val="-4"/>
          <w:sz w:val="28"/>
          <w:szCs w:val="28"/>
          <w:lang w:val="kk-KZ" w:eastAsia="ru-RU"/>
        </w:rPr>
        <w:t>ей</w:t>
      </w:r>
      <w:r>
        <w:rPr>
          <w:rFonts w:ascii="Times New Roman" w:eastAsia="Times New Roman" w:hAnsi="Times New Roman" w:cs="Times New Roman"/>
          <w:spacing w:val="-4"/>
          <w:sz w:val="28"/>
          <w:szCs w:val="28"/>
          <w:lang w:val="kk-KZ" w:eastAsia="ru-RU"/>
        </w:rPr>
        <w:t xml:space="preserve"> химии</w:t>
      </w:r>
      <w:r w:rsidRPr="00547897">
        <w:rPr>
          <w:rFonts w:ascii="Times New Roman" w:eastAsia="Times New Roman" w:hAnsi="Times New Roman" w:cs="Times New Roman"/>
          <w:spacing w:val="-4"/>
          <w:sz w:val="28"/>
          <w:szCs w:val="28"/>
          <w:lang w:val="kk-KZ" w:eastAsia="ru-RU"/>
        </w:rPr>
        <w:t xml:space="preserve"> </w:t>
      </w:r>
      <w:r>
        <w:rPr>
          <w:rFonts w:ascii="Times New Roman" w:eastAsia="Times New Roman" w:hAnsi="Times New Roman" w:cs="Times New Roman"/>
          <w:spacing w:val="-4"/>
          <w:sz w:val="28"/>
          <w:szCs w:val="28"/>
          <w:lang w:val="kk-KZ" w:eastAsia="ru-RU"/>
        </w:rPr>
        <w:t xml:space="preserve">к </w:t>
      </w:r>
      <w:r w:rsidRPr="00547897">
        <w:rPr>
          <w:rFonts w:ascii="Times New Roman" w:eastAsia="Times New Roman" w:hAnsi="Times New Roman" w:cs="Times New Roman"/>
          <w:spacing w:val="-4"/>
          <w:sz w:val="28"/>
          <w:szCs w:val="28"/>
          <w:lang w:val="kk-KZ" w:eastAsia="ru-RU"/>
        </w:rPr>
        <w:t>использовани</w:t>
      </w:r>
      <w:r>
        <w:rPr>
          <w:rFonts w:ascii="Times New Roman" w:eastAsia="Times New Roman" w:hAnsi="Times New Roman" w:cs="Times New Roman"/>
          <w:spacing w:val="-4"/>
          <w:sz w:val="28"/>
          <w:szCs w:val="28"/>
          <w:lang w:val="kk-KZ" w:eastAsia="ru-RU"/>
        </w:rPr>
        <w:t>ю</w:t>
      </w:r>
      <w:r w:rsidRPr="00547897">
        <w:rPr>
          <w:rFonts w:ascii="Times New Roman" w:eastAsia="Times New Roman" w:hAnsi="Times New Roman" w:cs="Times New Roman"/>
          <w:spacing w:val="-4"/>
          <w:sz w:val="28"/>
          <w:szCs w:val="28"/>
          <w:lang w:val="kk-KZ" w:eastAsia="ru-RU"/>
        </w:rPr>
        <w:t xml:space="preserve"> информационно-компьютерных технологий в игровом обучении</w:t>
      </w:r>
      <w:r w:rsidRPr="00F93E32">
        <w:rPr>
          <w:rFonts w:ascii="Times New Roman" w:eastAsia="Times New Roman" w:hAnsi="Times New Roman" w:cs="Times New Roman"/>
          <w:spacing w:val="-4"/>
          <w:sz w:val="28"/>
          <w:szCs w:val="28"/>
          <w:lang w:val="uk-UA" w:eastAsia="ru-RU"/>
        </w:rPr>
        <w:t>. Целью этого этапа является формирование у студентов понимания специфики игровой деятельности педагога-химика с использованием информационных технологий, обеспечивающ</w:t>
      </w:r>
      <w:r>
        <w:rPr>
          <w:rFonts w:ascii="Times New Roman" w:eastAsia="Times New Roman" w:hAnsi="Times New Roman" w:cs="Times New Roman"/>
          <w:spacing w:val="-4"/>
          <w:sz w:val="28"/>
          <w:szCs w:val="28"/>
          <w:lang w:val="uk-UA" w:eastAsia="ru-RU"/>
        </w:rPr>
        <w:t xml:space="preserve">ий повышение качества обучения; </w:t>
      </w:r>
      <w:r w:rsidRPr="00F93E32">
        <w:rPr>
          <w:rFonts w:ascii="Times New Roman" w:eastAsia="Times New Roman" w:hAnsi="Times New Roman" w:cs="Times New Roman"/>
          <w:spacing w:val="-4"/>
          <w:sz w:val="28"/>
          <w:szCs w:val="28"/>
          <w:lang w:val="uk-UA" w:eastAsia="ru-RU"/>
        </w:rPr>
        <w:t>развитие интереса к овладе</w:t>
      </w:r>
      <w:r>
        <w:rPr>
          <w:rFonts w:ascii="Times New Roman" w:eastAsia="Times New Roman" w:hAnsi="Times New Roman" w:cs="Times New Roman"/>
          <w:spacing w:val="-4"/>
          <w:sz w:val="28"/>
          <w:szCs w:val="28"/>
          <w:lang w:val="uk-UA" w:eastAsia="ru-RU"/>
        </w:rPr>
        <w:t>нию</w:t>
      </w:r>
      <w:r w:rsidRPr="00F93E32">
        <w:rPr>
          <w:rFonts w:ascii="Times New Roman" w:eastAsia="Times New Roman" w:hAnsi="Times New Roman" w:cs="Times New Roman"/>
          <w:spacing w:val="-4"/>
          <w:sz w:val="28"/>
          <w:szCs w:val="28"/>
          <w:lang w:val="uk-UA" w:eastAsia="ru-RU"/>
        </w:rPr>
        <w:t xml:space="preserve"> методик</w:t>
      </w:r>
      <w:r>
        <w:rPr>
          <w:rFonts w:ascii="Times New Roman" w:eastAsia="Times New Roman" w:hAnsi="Times New Roman" w:cs="Times New Roman"/>
          <w:spacing w:val="-4"/>
          <w:sz w:val="28"/>
          <w:szCs w:val="28"/>
          <w:lang w:val="uk-UA" w:eastAsia="ru-RU"/>
        </w:rPr>
        <w:t>ой</w:t>
      </w:r>
      <w:r w:rsidRPr="00F93E32">
        <w:rPr>
          <w:rFonts w:ascii="Times New Roman" w:eastAsia="Times New Roman" w:hAnsi="Times New Roman" w:cs="Times New Roman"/>
          <w:spacing w:val="-4"/>
          <w:sz w:val="28"/>
          <w:szCs w:val="28"/>
          <w:lang w:val="uk-UA" w:eastAsia="ru-RU"/>
        </w:rPr>
        <w:t xml:space="preserve"> игрового обучения, которая будет залогом осуществления успешной профессиональной деятельности в дальнейшем. </w:t>
      </w:r>
    </w:p>
    <w:p w14:paraId="7207DD47" w14:textId="77777777" w:rsidR="00B46E01" w:rsidRPr="00BB6AA1" w:rsidRDefault="00B46E01" w:rsidP="009E4A0E">
      <w:pPr>
        <w:spacing w:after="0" w:line="240" w:lineRule="auto"/>
        <w:ind w:left="340" w:right="159" w:firstLine="567"/>
        <w:jc w:val="both"/>
        <w:rPr>
          <w:rFonts w:ascii="Times New Roman" w:eastAsia="Calibri" w:hAnsi="Times New Roman" w:cs="Times New Roman"/>
          <w:color w:val="000000"/>
          <w:sz w:val="28"/>
          <w:szCs w:val="28"/>
          <w:highlight w:val="cyan"/>
          <w:lang w:val="uk-UA"/>
        </w:rPr>
      </w:pPr>
      <w:r>
        <w:rPr>
          <w:rFonts w:ascii="Times New Roman" w:eastAsia="Calibri" w:hAnsi="Times New Roman" w:cs="Times New Roman"/>
          <w:sz w:val="28"/>
          <w:szCs w:val="28"/>
        </w:rPr>
        <w:t xml:space="preserve">2. </w:t>
      </w:r>
      <w:r w:rsidRPr="00F93E32">
        <w:rPr>
          <w:rFonts w:ascii="Times New Roman" w:eastAsia="Calibri" w:hAnsi="Times New Roman" w:cs="Times New Roman"/>
          <w:sz w:val="28"/>
          <w:szCs w:val="28"/>
        </w:rPr>
        <w:t xml:space="preserve">Когнитивно-деятельностный этап </w:t>
      </w:r>
      <w:r w:rsidRPr="00C54237">
        <w:rPr>
          <w:rFonts w:ascii="Times New Roman" w:eastAsia="Calibri" w:hAnsi="Times New Roman" w:cs="Times New Roman"/>
          <w:sz w:val="28"/>
          <w:szCs w:val="28"/>
        </w:rPr>
        <w:t xml:space="preserve">направлен  </w:t>
      </w:r>
      <w:r>
        <w:rPr>
          <w:rFonts w:ascii="Times New Roman" w:eastAsia="Calibri" w:hAnsi="Times New Roman" w:cs="Times New Roman"/>
          <w:sz w:val="28"/>
          <w:szCs w:val="28"/>
        </w:rPr>
        <w:t>на п</w:t>
      </w:r>
      <w:r w:rsidRPr="00F93E32">
        <w:rPr>
          <w:rFonts w:ascii="Times New Roman" w:eastAsia="Calibri" w:hAnsi="Times New Roman" w:cs="Times New Roman"/>
          <w:sz w:val="28"/>
          <w:szCs w:val="28"/>
        </w:rPr>
        <w:t>рименение, закрепление знаний, формирование умений, самостоятельность в работе с информацией, непосредственная организация игрового процесса, обеспече</w:t>
      </w:r>
      <w:r>
        <w:rPr>
          <w:rFonts w:ascii="Times New Roman" w:eastAsia="Calibri" w:hAnsi="Times New Roman" w:cs="Times New Roman"/>
          <w:sz w:val="28"/>
          <w:szCs w:val="28"/>
        </w:rPr>
        <w:t xml:space="preserve">ние контроля за его проведением, </w:t>
      </w:r>
      <w:r w:rsidRPr="00F93E32">
        <w:rPr>
          <w:rFonts w:ascii="Times New Roman" w:eastAsia="Calibri" w:hAnsi="Times New Roman" w:cs="Times New Roman"/>
          <w:sz w:val="28"/>
          <w:szCs w:val="28"/>
        </w:rPr>
        <w:t>формирование мыслительной деятельности</w:t>
      </w:r>
      <w:r w:rsidRPr="00BA4594">
        <w:rPr>
          <w:rFonts w:ascii="Times New Roman" w:eastAsia="Calibri" w:hAnsi="Times New Roman" w:cs="Times New Roman"/>
          <w:sz w:val="28"/>
          <w:szCs w:val="28"/>
        </w:rPr>
        <w:t>,</w:t>
      </w:r>
      <w:r w:rsidRPr="00F93E32">
        <w:rPr>
          <w:rFonts w:ascii="Times New Roman" w:eastAsia="Calibri" w:hAnsi="Times New Roman" w:cs="Times New Roman"/>
          <w:sz w:val="28"/>
          <w:szCs w:val="28"/>
        </w:rPr>
        <w:t xml:space="preserve"> совершенствование полученных знаний</w:t>
      </w:r>
      <w:r w:rsidRPr="00F93E32">
        <w:rPr>
          <w:rFonts w:ascii="Times New Roman" w:eastAsia="Calibri" w:hAnsi="Times New Roman" w:cs="Times New Roman"/>
          <w:color w:val="000000"/>
          <w:sz w:val="28"/>
          <w:szCs w:val="28"/>
          <w:lang w:val="uk-UA"/>
        </w:rPr>
        <w:t>.</w:t>
      </w:r>
      <w:r>
        <w:rPr>
          <w:rFonts w:ascii="Times New Roman" w:eastAsia="Calibri" w:hAnsi="Times New Roman" w:cs="Times New Roman"/>
          <w:color w:val="000000"/>
          <w:sz w:val="28"/>
          <w:szCs w:val="28"/>
          <w:lang w:val="uk-UA"/>
        </w:rPr>
        <w:t xml:space="preserve"> На данном</w:t>
      </w:r>
      <w:r w:rsidRPr="00F93E32">
        <w:rPr>
          <w:rFonts w:ascii="Times New Roman" w:eastAsia="Calibri" w:hAnsi="Times New Roman" w:cs="Times New Roman"/>
          <w:color w:val="000000"/>
          <w:sz w:val="28"/>
          <w:szCs w:val="28"/>
          <w:lang w:val="uk-UA"/>
        </w:rPr>
        <w:t xml:space="preserve"> этап</w:t>
      </w:r>
      <w:r>
        <w:rPr>
          <w:rFonts w:ascii="Times New Roman" w:eastAsia="Calibri" w:hAnsi="Times New Roman" w:cs="Times New Roman"/>
          <w:color w:val="000000"/>
          <w:sz w:val="28"/>
          <w:szCs w:val="28"/>
          <w:lang w:val="uk-UA"/>
        </w:rPr>
        <w:t>е</w:t>
      </w:r>
      <w:r w:rsidRPr="00F93E32">
        <w:rPr>
          <w:rFonts w:ascii="Times New Roman" w:eastAsia="Calibri" w:hAnsi="Times New Roman" w:cs="Times New Roman"/>
          <w:color w:val="000000"/>
          <w:sz w:val="28"/>
          <w:szCs w:val="28"/>
          <w:lang w:val="uk-UA"/>
        </w:rPr>
        <w:t xml:space="preserve"> педагог организов</w:t>
      </w:r>
      <w:r>
        <w:rPr>
          <w:rFonts w:ascii="Times New Roman" w:eastAsia="Calibri" w:hAnsi="Times New Roman" w:cs="Times New Roman"/>
          <w:color w:val="000000"/>
          <w:sz w:val="28"/>
          <w:szCs w:val="28"/>
          <w:lang w:val="uk-UA"/>
        </w:rPr>
        <w:t>ывает</w:t>
      </w:r>
      <w:r w:rsidRPr="00F93E32">
        <w:rPr>
          <w:rFonts w:ascii="Times New Roman" w:eastAsia="Calibri" w:hAnsi="Times New Roman" w:cs="Times New Roman"/>
          <w:color w:val="000000"/>
          <w:sz w:val="28"/>
          <w:szCs w:val="28"/>
          <w:lang w:val="uk-UA"/>
        </w:rPr>
        <w:t xml:space="preserve"> работу</w:t>
      </w:r>
      <w:r>
        <w:rPr>
          <w:rFonts w:ascii="Times New Roman" w:eastAsia="Calibri" w:hAnsi="Times New Roman" w:cs="Times New Roman"/>
          <w:color w:val="000000"/>
          <w:sz w:val="28"/>
          <w:szCs w:val="28"/>
          <w:lang w:val="uk-UA"/>
        </w:rPr>
        <w:t xml:space="preserve"> </w:t>
      </w:r>
      <w:r w:rsidRPr="00F93E32">
        <w:rPr>
          <w:rFonts w:ascii="Times New Roman" w:eastAsia="Calibri" w:hAnsi="Times New Roman" w:cs="Times New Roman"/>
          <w:color w:val="000000"/>
          <w:sz w:val="28"/>
          <w:szCs w:val="28"/>
          <w:lang w:val="uk-UA"/>
        </w:rPr>
        <w:t>таким образом, чтобы обучающийся мог</w:t>
      </w:r>
      <w:r>
        <w:rPr>
          <w:rFonts w:ascii="Times New Roman" w:eastAsia="Calibri" w:hAnsi="Times New Roman" w:cs="Times New Roman"/>
          <w:color w:val="000000"/>
          <w:sz w:val="28"/>
          <w:szCs w:val="28"/>
          <w:lang w:val="uk-UA"/>
        </w:rPr>
        <w:t xml:space="preserve"> </w:t>
      </w:r>
      <w:r w:rsidRPr="00F93E32">
        <w:rPr>
          <w:rFonts w:ascii="Times New Roman" w:eastAsia="Calibri" w:hAnsi="Times New Roman" w:cs="Times New Roman"/>
          <w:color w:val="000000"/>
          <w:sz w:val="28"/>
          <w:szCs w:val="28"/>
          <w:lang w:val="uk-UA"/>
        </w:rPr>
        <w:t>самостоятельно ставить учебные задачи</w:t>
      </w:r>
      <w:r>
        <w:rPr>
          <w:rFonts w:ascii="Times New Roman" w:eastAsia="Calibri" w:hAnsi="Times New Roman" w:cs="Times New Roman"/>
          <w:color w:val="000000"/>
          <w:sz w:val="28"/>
          <w:szCs w:val="28"/>
          <w:lang w:val="uk-UA"/>
        </w:rPr>
        <w:t xml:space="preserve"> </w:t>
      </w:r>
      <w:r w:rsidRPr="00F93E32">
        <w:rPr>
          <w:rFonts w:ascii="Times New Roman" w:eastAsia="Calibri" w:hAnsi="Times New Roman" w:cs="Times New Roman"/>
          <w:color w:val="000000"/>
          <w:sz w:val="28"/>
          <w:szCs w:val="28"/>
          <w:lang w:val="uk-UA"/>
        </w:rPr>
        <w:t>различного рода</w:t>
      </w:r>
      <w:r>
        <w:rPr>
          <w:rFonts w:ascii="Times New Roman" w:eastAsia="Calibri" w:hAnsi="Times New Roman" w:cs="Times New Roman"/>
          <w:color w:val="000000"/>
          <w:sz w:val="28"/>
          <w:szCs w:val="28"/>
          <w:lang w:val="uk-UA"/>
        </w:rPr>
        <w:t>.</w:t>
      </w:r>
      <w:r w:rsidRPr="001B3F09">
        <w:rPr>
          <w:rFonts w:ascii="Times New Roman" w:eastAsia="Calibri" w:hAnsi="Times New Roman" w:cs="Times New Roman"/>
          <w:color w:val="000000"/>
          <w:sz w:val="28"/>
          <w:szCs w:val="28"/>
          <w:lang w:val="uk-UA"/>
        </w:rPr>
        <w:t xml:space="preserve"> </w:t>
      </w:r>
      <w:r w:rsidRPr="00BA4594">
        <w:rPr>
          <w:rFonts w:ascii="Times New Roman" w:eastAsia="Calibri" w:hAnsi="Times New Roman" w:cs="Times New Roman"/>
          <w:color w:val="000000"/>
          <w:sz w:val="28"/>
          <w:szCs w:val="28"/>
          <w:lang w:val="uk-UA"/>
        </w:rPr>
        <w:t>Обучающиеся должны овладеть ориентировочной основой, иметь алгоритм выполнения действий. Перед педагогом стоит задача формирования у обучающихся потребности в выработке обобщённых способов и приёмов игровой деятельности. Эта задача связана с</w:t>
      </w:r>
      <w:r>
        <w:rPr>
          <w:rFonts w:ascii="Times New Roman" w:eastAsia="Calibri" w:hAnsi="Times New Roman" w:cs="Times New Roman"/>
          <w:color w:val="000000"/>
          <w:sz w:val="28"/>
          <w:szCs w:val="28"/>
          <w:lang w:val="uk-UA"/>
        </w:rPr>
        <w:t xml:space="preserve"> </w:t>
      </w:r>
      <w:r w:rsidRPr="00BA4594">
        <w:rPr>
          <w:rFonts w:ascii="Times New Roman" w:eastAsia="Calibri" w:hAnsi="Times New Roman" w:cs="Times New Roman"/>
          <w:color w:val="000000"/>
          <w:sz w:val="28"/>
          <w:szCs w:val="28"/>
          <w:lang w:val="uk-UA"/>
        </w:rPr>
        <w:t>формированием мотивации к игровой деятельности и, на наш взгляд, не может быть решена в рамках субъект-объектных отношений.</w:t>
      </w:r>
    </w:p>
    <w:p w14:paraId="32C0EA73" w14:textId="77777777" w:rsidR="00B97719" w:rsidRDefault="00D03045" w:rsidP="009E4A0E">
      <w:pPr>
        <w:spacing w:after="0" w:line="240" w:lineRule="auto"/>
        <w:ind w:left="340" w:right="159"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3. </w:t>
      </w:r>
      <w:r w:rsidR="00B46E01" w:rsidRPr="00F93E32">
        <w:rPr>
          <w:rFonts w:ascii="Times New Roman" w:eastAsia="Calibri" w:hAnsi="Times New Roman" w:cs="Times New Roman"/>
          <w:sz w:val="28"/>
          <w:szCs w:val="28"/>
          <w:lang w:val="uk-UA"/>
        </w:rPr>
        <w:t>Рефлекси</w:t>
      </w:r>
      <w:r w:rsidR="00B46E01">
        <w:rPr>
          <w:rFonts w:ascii="Times New Roman" w:eastAsia="Calibri" w:hAnsi="Times New Roman" w:cs="Times New Roman"/>
          <w:sz w:val="28"/>
          <w:szCs w:val="28"/>
          <w:lang w:val="uk-UA"/>
        </w:rPr>
        <w:t>в</w:t>
      </w:r>
      <w:r w:rsidR="00B46E01" w:rsidRPr="00F93E32">
        <w:rPr>
          <w:rFonts w:ascii="Times New Roman" w:eastAsia="Calibri" w:hAnsi="Times New Roman" w:cs="Times New Roman"/>
          <w:sz w:val="28"/>
          <w:szCs w:val="28"/>
          <w:lang w:val="uk-UA"/>
        </w:rPr>
        <w:t xml:space="preserve">ный этап модели способствует формированию </w:t>
      </w:r>
      <w:r w:rsidR="00B46E01" w:rsidRPr="00547897">
        <w:rPr>
          <w:rFonts w:ascii="Times New Roman" w:hAnsi="Times New Roman" w:cs="Times New Roman"/>
          <w:sz w:val="28"/>
          <w:szCs w:val="28"/>
          <w:shd w:val="clear" w:color="auto" w:fill="FFFFFF"/>
        </w:rPr>
        <w:t>готовности</w:t>
      </w:r>
      <w:r w:rsidR="00B46E01" w:rsidRPr="00F93E32">
        <w:rPr>
          <w:rFonts w:ascii="Times New Roman" w:eastAsia="Calibri" w:hAnsi="Times New Roman" w:cs="Times New Roman"/>
          <w:sz w:val="28"/>
          <w:szCs w:val="28"/>
          <w:lang w:val="uk-UA"/>
        </w:rPr>
        <w:t xml:space="preserve"> у будущих учителей химии результативно-оценочного компонента </w:t>
      </w:r>
      <w:r w:rsidR="00B46E01" w:rsidRPr="00547897">
        <w:rPr>
          <w:rFonts w:ascii="Times New Roman" w:hAnsi="Times New Roman" w:cs="Times New Roman"/>
          <w:sz w:val="28"/>
          <w:szCs w:val="28"/>
          <w:shd w:val="clear" w:color="auto" w:fill="FFFFFF"/>
        </w:rPr>
        <w:t>использования информационно-компьютерных технологий в игровом обучении</w:t>
      </w:r>
      <w:r w:rsidR="00B46E01" w:rsidRPr="00146C34">
        <w:rPr>
          <w:rFonts w:ascii="Times New Roman" w:hAnsi="Times New Roman" w:cs="Times New Roman"/>
          <w:sz w:val="28"/>
          <w:szCs w:val="28"/>
        </w:rPr>
        <w:t>.</w:t>
      </w:r>
      <w:r w:rsidR="00B46E01" w:rsidRPr="00F93E32">
        <w:rPr>
          <w:rFonts w:ascii="Times New Roman" w:eastAsia="Calibri" w:hAnsi="Times New Roman" w:cs="Times New Roman"/>
          <w:sz w:val="28"/>
          <w:szCs w:val="28"/>
          <w:lang w:val="uk-UA"/>
        </w:rPr>
        <w:t xml:space="preserve"> Целью данного этапа является осознание будущими учителями химии значимости </w:t>
      </w:r>
      <w:r w:rsidR="00B46E01">
        <w:rPr>
          <w:rFonts w:ascii="Times New Roman" w:eastAsia="Calibri" w:hAnsi="Times New Roman" w:cs="Times New Roman"/>
          <w:sz w:val="28"/>
          <w:szCs w:val="28"/>
          <w:lang w:val="uk-UA"/>
        </w:rPr>
        <w:t>игрового обучения средствами компьютерных технологий</w:t>
      </w:r>
      <w:r w:rsidR="00B46E01" w:rsidRPr="00F93E32">
        <w:rPr>
          <w:rFonts w:ascii="Times New Roman" w:eastAsia="Calibri" w:hAnsi="Times New Roman" w:cs="Times New Roman"/>
          <w:sz w:val="28"/>
          <w:szCs w:val="28"/>
          <w:lang w:val="uk-UA"/>
        </w:rPr>
        <w:t xml:space="preserve">, рефлексия, повышение уровня профессиональной направленности и самооценки, умение внедрять </w:t>
      </w:r>
      <w:r w:rsidR="00B46E01" w:rsidRPr="000D278B">
        <w:rPr>
          <w:rFonts w:ascii="Times New Roman" w:eastAsia="Calibri" w:hAnsi="Times New Roman" w:cs="Times New Roman"/>
          <w:sz w:val="28"/>
          <w:szCs w:val="28"/>
          <w:lang w:val="uk-UA"/>
        </w:rPr>
        <w:t>траекторию развития игрового обучения в активизации предметных знаний</w:t>
      </w:r>
      <w:r w:rsidR="00B46E01" w:rsidRPr="00F93E32">
        <w:rPr>
          <w:rFonts w:ascii="Times New Roman" w:eastAsia="Calibri" w:hAnsi="Times New Roman" w:cs="Times New Roman"/>
          <w:sz w:val="28"/>
          <w:szCs w:val="28"/>
          <w:lang w:val="uk-UA"/>
        </w:rPr>
        <w:t xml:space="preserve"> в собственную профессиональную деятельность и объективно оценивать их результаты.</w:t>
      </w:r>
      <w:r w:rsidR="00B46E01">
        <w:rPr>
          <w:rFonts w:ascii="Times New Roman" w:eastAsia="Calibri" w:hAnsi="Times New Roman" w:cs="Times New Roman"/>
          <w:sz w:val="28"/>
          <w:szCs w:val="28"/>
          <w:lang w:val="uk-UA"/>
        </w:rPr>
        <w:t xml:space="preserve"> </w:t>
      </w:r>
    </w:p>
    <w:p w14:paraId="2DEF08C8" w14:textId="77777777" w:rsidR="00B46E01" w:rsidRPr="00F93E32" w:rsidRDefault="00B97719" w:rsidP="009E4A0E">
      <w:pPr>
        <w:spacing w:after="0" w:line="240" w:lineRule="auto"/>
        <w:ind w:left="340" w:right="159"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w:t>
      </w:r>
      <w:r w:rsidR="00B46E01" w:rsidRPr="006466E4">
        <w:rPr>
          <w:rFonts w:ascii="Times New Roman" w:eastAsia="Calibri" w:hAnsi="Times New Roman" w:cs="Times New Roman"/>
          <w:sz w:val="28"/>
          <w:szCs w:val="28"/>
          <w:lang w:val="uk-UA"/>
        </w:rPr>
        <w:t>ажнейший компонент использования игровых методов - это возможность обратной связи в чатах, в Zoom. Инструменты геймификации были использованы для формирующего оценивания, для проверки понимания нового материала, на этапе рефлексии на завершающей стадии занятий. По оценке студентов, работа в цифровом пространстве с использованием игровых методик позволила визуализировать сложные химические процессы, облегчить механизм получения умений и навыков в виртуальной среде, повысить вовлеченность.</w:t>
      </w:r>
    </w:p>
    <w:p w14:paraId="4630B3AD" w14:textId="10EE725C" w:rsidR="00022296" w:rsidRPr="00FF3A1C" w:rsidRDefault="00022296" w:rsidP="009E4A0E">
      <w:pPr>
        <w:spacing w:after="0" w:line="240" w:lineRule="auto"/>
        <w:ind w:left="340" w:right="159" w:firstLine="567"/>
        <w:jc w:val="both"/>
        <w:rPr>
          <w:rFonts w:ascii="Times New Roman" w:eastAsia="Times New Roman" w:hAnsi="Times New Roman" w:cs="Times New Roman"/>
          <w:spacing w:val="-4"/>
          <w:sz w:val="28"/>
          <w:szCs w:val="28"/>
          <w:lang w:val="uk-UA" w:eastAsia="ru-RU"/>
        </w:rPr>
      </w:pPr>
      <w:r w:rsidRPr="00FF3A1C">
        <w:rPr>
          <w:rFonts w:ascii="Times New Roman" w:eastAsia="Times New Roman" w:hAnsi="Times New Roman" w:cs="Times New Roman"/>
          <w:spacing w:val="-4"/>
          <w:sz w:val="28"/>
          <w:szCs w:val="28"/>
          <w:lang w:val="uk-UA" w:eastAsia="ru-RU"/>
        </w:rPr>
        <w:t>И</w:t>
      </w:r>
      <w:r>
        <w:rPr>
          <w:rFonts w:ascii="Times New Roman" w:eastAsia="Times New Roman" w:hAnsi="Times New Roman" w:cs="Times New Roman"/>
          <w:spacing w:val="-4"/>
          <w:sz w:val="28"/>
          <w:szCs w:val="28"/>
          <w:lang w:val="uk-UA" w:eastAsia="ru-RU"/>
        </w:rPr>
        <w:t>гровую</w:t>
      </w:r>
      <w:r w:rsidRPr="00FF3A1C">
        <w:rPr>
          <w:rFonts w:ascii="Times New Roman" w:eastAsia="Times New Roman" w:hAnsi="Times New Roman" w:cs="Times New Roman"/>
          <w:spacing w:val="-4"/>
          <w:sz w:val="28"/>
          <w:szCs w:val="28"/>
          <w:lang w:val="uk-UA" w:eastAsia="ru-RU"/>
        </w:rPr>
        <w:t xml:space="preserve"> деятельность будущих </w:t>
      </w:r>
      <w:r>
        <w:rPr>
          <w:rFonts w:ascii="Times New Roman" w:eastAsia="Times New Roman" w:hAnsi="Times New Roman" w:cs="Times New Roman"/>
          <w:spacing w:val="-4"/>
          <w:sz w:val="28"/>
          <w:szCs w:val="28"/>
          <w:lang w:val="uk-UA" w:eastAsia="ru-RU"/>
        </w:rPr>
        <w:t>учителей химии</w:t>
      </w:r>
      <w:r w:rsidRPr="00FF3A1C">
        <w:rPr>
          <w:rFonts w:ascii="Times New Roman" w:eastAsia="Times New Roman" w:hAnsi="Times New Roman" w:cs="Times New Roman"/>
          <w:spacing w:val="-4"/>
          <w:sz w:val="28"/>
          <w:szCs w:val="28"/>
          <w:lang w:val="uk-UA" w:eastAsia="ru-RU"/>
        </w:rPr>
        <w:t xml:space="preserve"> организовывали при изучении химических дисциплин: </w:t>
      </w:r>
      <w:r w:rsidR="009B25B8">
        <w:rPr>
          <w:rFonts w:ascii="Times New Roman" w:eastAsia="Times New Roman" w:hAnsi="Times New Roman" w:cs="Times New Roman"/>
          <w:spacing w:val="-4"/>
          <w:sz w:val="28"/>
          <w:szCs w:val="28"/>
          <w:lang w:val="uk-UA" w:eastAsia="ru-RU"/>
        </w:rPr>
        <w:t xml:space="preserve">«Аналитическая химия», </w:t>
      </w:r>
      <w:r w:rsidRPr="00FF3A1C">
        <w:rPr>
          <w:rFonts w:ascii="Times New Roman" w:eastAsia="Times New Roman" w:hAnsi="Times New Roman" w:cs="Times New Roman"/>
          <w:spacing w:val="-4"/>
          <w:sz w:val="28"/>
          <w:szCs w:val="28"/>
          <w:lang w:val="uk-UA" w:eastAsia="ru-RU"/>
        </w:rPr>
        <w:t>«</w:t>
      </w:r>
      <w:r w:rsidR="007D4ACB">
        <w:rPr>
          <w:rFonts w:ascii="Times New Roman" w:eastAsia="Times New Roman" w:hAnsi="Times New Roman" w:cs="Times New Roman"/>
          <w:spacing w:val="-4"/>
          <w:sz w:val="28"/>
          <w:szCs w:val="28"/>
          <w:lang w:val="uk-UA" w:eastAsia="ru-RU"/>
        </w:rPr>
        <w:t>Общая химия</w:t>
      </w:r>
      <w:r w:rsidRPr="00FF3A1C">
        <w:rPr>
          <w:rFonts w:ascii="Times New Roman" w:eastAsia="Times New Roman" w:hAnsi="Times New Roman" w:cs="Times New Roman"/>
          <w:spacing w:val="-4"/>
          <w:sz w:val="28"/>
          <w:szCs w:val="28"/>
          <w:lang w:val="uk-UA" w:eastAsia="ru-RU"/>
        </w:rPr>
        <w:t>», «</w:t>
      </w:r>
      <w:r>
        <w:rPr>
          <w:rFonts w:ascii="Times New Roman" w:eastAsia="Times New Roman" w:hAnsi="Times New Roman" w:cs="Times New Roman"/>
          <w:spacing w:val="-4"/>
          <w:sz w:val="28"/>
          <w:szCs w:val="28"/>
          <w:lang w:val="uk-UA" w:eastAsia="ru-RU"/>
        </w:rPr>
        <w:t>А</w:t>
      </w:r>
      <w:r w:rsidRPr="00F54120">
        <w:rPr>
          <w:rFonts w:ascii="Times New Roman" w:eastAsia="Times New Roman" w:hAnsi="Times New Roman" w:cs="Times New Roman"/>
          <w:spacing w:val="-4"/>
          <w:sz w:val="28"/>
          <w:szCs w:val="28"/>
          <w:lang w:val="uk-UA" w:eastAsia="ru-RU"/>
        </w:rPr>
        <w:t>ктивные методы обучения</w:t>
      </w:r>
      <w:r w:rsidRPr="00FF3A1C">
        <w:rPr>
          <w:rFonts w:ascii="Times New Roman" w:eastAsia="Times New Roman" w:hAnsi="Times New Roman" w:cs="Times New Roman"/>
          <w:spacing w:val="-4"/>
          <w:sz w:val="28"/>
          <w:szCs w:val="28"/>
          <w:lang w:val="uk-UA" w:eastAsia="ru-RU"/>
        </w:rPr>
        <w:t>». При этом и</w:t>
      </w:r>
      <w:r>
        <w:rPr>
          <w:rFonts w:ascii="Times New Roman" w:eastAsia="Times New Roman" w:hAnsi="Times New Roman" w:cs="Times New Roman"/>
          <w:spacing w:val="-4"/>
          <w:sz w:val="28"/>
          <w:szCs w:val="28"/>
          <w:lang w:val="uk-UA" w:eastAsia="ru-RU"/>
        </w:rPr>
        <w:t>гровую</w:t>
      </w:r>
      <w:r w:rsidRPr="00FF3A1C">
        <w:rPr>
          <w:rFonts w:ascii="Times New Roman" w:eastAsia="Times New Roman" w:hAnsi="Times New Roman" w:cs="Times New Roman"/>
          <w:spacing w:val="-4"/>
          <w:sz w:val="28"/>
          <w:szCs w:val="28"/>
          <w:lang w:val="uk-UA" w:eastAsia="ru-RU"/>
        </w:rPr>
        <w:t xml:space="preserve"> деятельность осуществляли в различных формах:</w:t>
      </w:r>
    </w:p>
    <w:p w14:paraId="5569D794" w14:textId="07740E91" w:rsidR="00022296" w:rsidRPr="00FF3A1C" w:rsidRDefault="00022296" w:rsidP="009E4A0E">
      <w:pPr>
        <w:spacing w:after="0" w:line="240" w:lineRule="auto"/>
        <w:ind w:left="340" w:right="159" w:firstLine="567"/>
        <w:jc w:val="both"/>
        <w:rPr>
          <w:rFonts w:ascii="Times New Roman" w:eastAsia="Times New Roman" w:hAnsi="Times New Roman" w:cs="Times New Roman"/>
          <w:spacing w:val="-4"/>
          <w:sz w:val="28"/>
          <w:szCs w:val="28"/>
          <w:lang w:val="uk-UA" w:eastAsia="ru-RU"/>
        </w:rPr>
      </w:pPr>
      <w:r>
        <w:rPr>
          <w:rFonts w:ascii="Times New Roman" w:eastAsia="Times New Roman" w:hAnsi="Times New Roman" w:cs="Times New Roman"/>
          <w:spacing w:val="-4"/>
          <w:sz w:val="28"/>
          <w:szCs w:val="28"/>
          <w:lang w:val="uk-UA" w:eastAsia="ru-RU"/>
        </w:rPr>
        <w:t>-</w:t>
      </w:r>
      <w:r w:rsidRPr="00FF3A1C">
        <w:rPr>
          <w:rFonts w:ascii="Times New Roman" w:eastAsia="Times New Roman" w:hAnsi="Times New Roman" w:cs="Times New Roman"/>
          <w:spacing w:val="-4"/>
          <w:sz w:val="28"/>
          <w:szCs w:val="28"/>
          <w:lang w:val="uk-UA" w:eastAsia="ru-RU"/>
        </w:rPr>
        <w:t xml:space="preserve"> индивидуальная работа заключалась в выполнении отдельных теоретических и практических заданий </w:t>
      </w:r>
      <w:r>
        <w:rPr>
          <w:rFonts w:ascii="Times New Roman" w:eastAsia="Times New Roman" w:hAnsi="Times New Roman" w:cs="Times New Roman"/>
          <w:spacing w:val="-4"/>
          <w:sz w:val="28"/>
          <w:szCs w:val="28"/>
          <w:lang w:val="uk-UA" w:eastAsia="ru-RU"/>
        </w:rPr>
        <w:t xml:space="preserve">игрового характера </w:t>
      </w:r>
      <w:r w:rsidRPr="00FF3A1C">
        <w:rPr>
          <w:rFonts w:ascii="Times New Roman" w:eastAsia="Times New Roman" w:hAnsi="Times New Roman" w:cs="Times New Roman"/>
          <w:spacing w:val="-4"/>
          <w:sz w:val="28"/>
          <w:szCs w:val="28"/>
          <w:lang w:val="uk-UA" w:eastAsia="ru-RU"/>
        </w:rPr>
        <w:t>на занятии, подготовке сообщений и докладов по обозначенной проблематике, подготовке презентаций</w:t>
      </w:r>
      <w:r w:rsidR="005707E6">
        <w:rPr>
          <w:rFonts w:ascii="Times New Roman" w:eastAsia="Times New Roman" w:hAnsi="Times New Roman" w:cs="Times New Roman"/>
          <w:spacing w:val="-4"/>
          <w:sz w:val="28"/>
          <w:szCs w:val="28"/>
          <w:lang w:val="uk-UA" w:eastAsia="ru-RU"/>
        </w:rPr>
        <w:t xml:space="preserve"> (Приложение И)</w:t>
      </w:r>
      <w:r w:rsidRPr="00FF3A1C">
        <w:rPr>
          <w:rFonts w:ascii="Times New Roman" w:eastAsia="Times New Roman" w:hAnsi="Times New Roman" w:cs="Times New Roman"/>
          <w:spacing w:val="-4"/>
          <w:sz w:val="28"/>
          <w:szCs w:val="28"/>
          <w:lang w:val="uk-UA" w:eastAsia="ru-RU"/>
        </w:rPr>
        <w:t>;</w:t>
      </w:r>
    </w:p>
    <w:p w14:paraId="5880198A" w14:textId="7A52B430" w:rsidR="00022296" w:rsidRDefault="00022296" w:rsidP="009E4A0E">
      <w:pPr>
        <w:spacing w:after="0" w:line="240" w:lineRule="auto"/>
        <w:ind w:left="340" w:right="159" w:firstLine="567"/>
        <w:jc w:val="both"/>
        <w:rPr>
          <w:rFonts w:ascii="Times New Roman" w:eastAsia="Times New Roman" w:hAnsi="Times New Roman" w:cs="Times New Roman"/>
          <w:spacing w:val="-4"/>
          <w:sz w:val="28"/>
          <w:szCs w:val="28"/>
          <w:lang w:val="uk-UA" w:eastAsia="ru-RU"/>
        </w:rPr>
      </w:pPr>
      <w:r>
        <w:rPr>
          <w:rFonts w:ascii="Times New Roman" w:eastAsia="Times New Roman" w:hAnsi="Times New Roman" w:cs="Times New Roman"/>
          <w:spacing w:val="-4"/>
          <w:sz w:val="28"/>
          <w:szCs w:val="28"/>
          <w:lang w:val="uk-UA" w:eastAsia="ru-RU"/>
        </w:rPr>
        <w:t>-</w:t>
      </w:r>
      <w:r w:rsidRPr="00FF3A1C">
        <w:rPr>
          <w:rFonts w:ascii="Times New Roman" w:eastAsia="Times New Roman" w:hAnsi="Times New Roman" w:cs="Times New Roman"/>
          <w:spacing w:val="-4"/>
          <w:sz w:val="28"/>
          <w:szCs w:val="28"/>
          <w:lang w:val="uk-UA" w:eastAsia="ru-RU"/>
        </w:rPr>
        <w:t xml:space="preserve"> групповая и</w:t>
      </w:r>
      <w:r>
        <w:rPr>
          <w:rFonts w:ascii="Times New Roman" w:eastAsia="Times New Roman" w:hAnsi="Times New Roman" w:cs="Times New Roman"/>
          <w:spacing w:val="-4"/>
          <w:sz w:val="28"/>
          <w:szCs w:val="28"/>
          <w:lang w:val="uk-UA" w:eastAsia="ru-RU"/>
        </w:rPr>
        <w:t>гровая</w:t>
      </w:r>
      <w:r w:rsidRPr="00FF3A1C">
        <w:rPr>
          <w:rFonts w:ascii="Times New Roman" w:eastAsia="Times New Roman" w:hAnsi="Times New Roman" w:cs="Times New Roman"/>
          <w:spacing w:val="-4"/>
          <w:sz w:val="28"/>
          <w:szCs w:val="28"/>
          <w:lang w:val="uk-UA" w:eastAsia="ru-RU"/>
        </w:rPr>
        <w:t xml:space="preserve"> деятельность включала работу над выполнением общих задач и проект</w:t>
      </w:r>
      <w:r>
        <w:rPr>
          <w:rFonts w:ascii="Times New Roman" w:eastAsia="Times New Roman" w:hAnsi="Times New Roman" w:cs="Times New Roman"/>
          <w:spacing w:val="-4"/>
          <w:sz w:val="28"/>
          <w:szCs w:val="28"/>
          <w:lang w:val="uk-UA" w:eastAsia="ru-RU"/>
        </w:rPr>
        <w:t>ных заданий по применению игрового обучения с использованием информационно-компьютерных технологий</w:t>
      </w:r>
      <w:r w:rsidR="005707E6">
        <w:rPr>
          <w:rFonts w:ascii="Times New Roman" w:eastAsia="Times New Roman" w:hAnsi="Times New Roman" w:cs="Times New Roman"/>
          <w:spacing w:val="-4"/>
          <w:sz w:val="28"/>
          <w:szCs w:val="28"/>
          <w:lang w:val="uk-UA" w:eastAsia="ru-RU"/>
        </w:rPr>
        <w:t xml:space="preserve"> (Приложение Ж)</w:t>
      </w:r>
      <w:r>
        <w:rPr>
          <w:rFonts w:ascii="Times New Roman" w:eastAsia="Times New Roman" w:hAnsi="Times New Roman" w:cs="Times New Roman"/>
          <w:spacing w:val="-4"/>
          <w:sz w:val="28"/>
          <w:szCs w:val="28"/>
          <w:lang w:val="uk-UA" w:eastAsia="ru-RU"/>
        </w:rPr>
        <w:t>;</w:t>
      </w:r>
    </w:p>
    <w:p w14:paraId="456095A1" w14:textId="77777777" w:rsidR="00022296" w:rsidRPr="00FF3A1C" w:rsidRDefault="00022296" w:rsidP="009E4A0E">
      <w:pPr>
        <w:spacing w:after="0" w:line="240" w:lineRule="auto"/>
        <w:ind w:left="340" w:right="159" w:firstLine="567"/>
        <w:jc w:val="both"/>
        <w:rPr>
          <w:rFonts w:ascii="Times New Roman" w:eastAsia="Times New Roman" w:hAnsi="Times New Roman" w:cs="Times New Roman"/>
          <w:spacing w:val="-4"/>
          <w:sz w:val="28"/>
          <w:szCs w:val="28"/>
          <w:lang w:val="uk-UA" w:eastAsia="ru-RU"/>
        </w:rPr>
      </w:pPr>
      <w:r>
        <w:rPr>
          <w:rFonts w:ascii="Times New Roman" w:eastAsia="Times New Roman" w:hAnsi="Times New Roman" w:cs="Times New Roman"/>
          <w:spacing w:val="-4"/>
          <w:sz w:val="28"/>
          <w:szCs w:val="28"/>
          <w:lang w:val="uk-UA" w:eastAsia="ru-RU"/>
        </w:rPr>
        <w:t xml:space="preserve">- </w:t>
      </w:r>
      <w:r w:rsidRPr="00022296">
        <w:rPr>
          <w:rFonts w:ascii="Times New Roman" w:eastAsia="Times New Roman" w:hAnsi="Times New Roman" w:cs="Times New Roman"/>
          <w:spacing w:val="-4"/>
          <w:sz w:val="28"/>
          <w:szCs w:val="28"/>
          <w:lang w:val="uk-UA" w:eastAsia="ru-RU"/>
        </w:rPr>
        <w:t xml:space="preserve">организационные формы </w:t>
      </w:r>
      <w:r>
        <w:rPr>
          <w:rFonts w:ascii="Times New Roman" w:eastAsia="Times New Roman" w:hAnsi="Times New Roman" w:cs="Times New Roman"/>
          <w:spacing w:val="-4"/>
          <w:sz w:val="28"/>
          <w:szCs w:val="28"/>
          <w:lang w:val="uk-UA" w:eastAsia="ru-RU"/>
        </w:rPr>
        <w:t xml:space="preserve">компьютерных учебных игр </w:t>
      </w:r>
      <w:r w:rsidR="00FA51AF">
        <w:rPr>
          <w:rFonts w:ascii="Times New Roman" w:eastAsia="Times New Roman" w:hAnsi="Times New Roman" w:cs="Times New Roman"/>
          <w:spacing w:val="-4"/>
          <w:sz w:val="28"/>
          <w:szCs w:val="28"/>
          <w:lang w:val="uk-UA" w:eastAsia="ru-RU"/>
        </w:rPr>
        <w:t>–</w:t>
      </w:r>
      <w:r w:rsidRPr="00022296">
        <w:rPr>
          <w:rFonts w:ascii="Times New Roman" w:eastAsia="Times New Roman" w:hAnsi="Times New Roman" w:cs="Times New Roman"/>
          <w:spacing w:val="-4"/>
          <w:sz w:val="28"/>
          <w:szCs w:val="28"/>
          <w:lang w:val="uk-UA" w:eastAsia="ru-RU"/>
        </w:rPr>
        <w:t xml:space="preserve"> </w:t>
      </w:r>
      <w:r w:rsidR="00FA51AF">
        <w:rPr>
          <w:rFonts w:ascii="Times New Roman" w:eastAsia="Times New Roman" w:hAnsi="Times New Roman" w:cs="Times New Roman"/>
          <w:spacing w:val="-4"/>
          <w:sz w:val="28"/>
          <w:szCs w:val="28"/>
          <w:lang w:val="uk-UA" w:eastAsia="ru-RU"/>
        </w:rPr>
        <w:t xml:space="preserve">мультиплеерные </w:t>
      </w:r>
      <w:r>
        <w:rPr>
          <w:rFonts w:ascii="Times New Roman" w:eastAsia="Times New Roman" w:hAnsi="Times New Roman" w:cs="Times New Roman"/>
          <w:spacing w:val="-4"/>
          <w:sz w:val="28"/>
          <w:szCs w:val="28"/>
          <w:lang w:val="uk-UA" w:eastAsia="ru-RU"/>
        </w:rPr>
        <w:t>он</w:t>
      </w:r>
      <w:r w:rsidRPr="00022296">
        <w:rPr>
          <w:rFonts w:ascii="Times New Roman" w:eastAsia="Times New Roman" w:hAnsi="Times New Roman" w:cs="Times New Roman"/>
          <w:spacing w:val="-4"/>
          <w:sz w:val="28"/>
          <w:szCs w:val="28"/>
          <w:lang w:val="uk-UA" w:eastAsia="ru-RU"/>
        </w:rPr>
        <w:t>лайн</w:t>
      </w:r>
      <w:r w:rsidR="00FA51AF">
        <w:rPr>
          <w:rFonts w:ascii="Times New Roman" w:eastAsia="Times New Roman" w:hAnsi="Times New Roman" w:cs="Times New Roman"/>
          <w:spacing w:val="-4"/>
          <w:sz w:val="28"/>
          <w:szCs w:val="28"/>
          <w:lang w:val="uk-UA" w:eastAsia="ru-RU"/>
        </w:rPr>
        <w:t>-игры;</w:t>
      </w:r>
      <w:r w:rsidRPr="00022296">
        <w:rPr>
          <w:rFonts w:ascii="Times New Roman" w:eastAsia="Times New Roman" w:hAnsi="Times New Roman" w:cs="Times New Roman"/>
          <w:spacing w:val="-4"/>
          <w:sz w:val="28"/>
          <w:szCs w:val="28"/>
          <w:lang w:val="uk-UA" w:eastAsia="ru-RU"/>
        </w:rPr>
        <w:t xml:space="preserve"> оф</w:t>
      </w:r>
      <w:r>
        <w:rPr>
          <w:rFonts w:ascii="Times New Roman" w:eastAsia="Times New Roman" w:hAnsi="Times New Roman" w:cs="Times New Roman"/>
          <w:spacing w:val="-4"/>
          <w:sz w:val="28"/>
          <w:szCs w:val="28"/>
          <w:lang w:val="uk-UA" w:eastAsia="ru-RU"/>
        </w:rPr>
        <w:t>ф</w:t>
      </w:r>
      <w:r w:rsidRPr="00022296">
        <w:rPr>
          <w:rFonts w:ascii="Times New Roman" w:eastAsia="Times New Roman" w:hAnsi="Times New Roman" w:cs="Times New Roman"/>
          <w:spacing w:val="-4"/>
          <w:sz w:val="28"/>
          <w:szCs w:val="28"/>
          <w:lang w:val="uk-UA" w:eastAsia="ru-RU"/>
        </w:rPr>
        <w:t>лайн</w:t>
      </w:r>
      <w:r w:rsidR="00FA51AF">
        <w:rPr>
          <w:rFonts w:ascii="Times New Roman" w:eastAsia="Times New Roman" w:hAnsi="Times New Roman" w:cs="Times New Roman"/>
          <w:spacing w:val="-4"/>
          <w:sz w:val="28"/>
          <w:szCs w:val="28"/>
          <w:lang w:val="uk-UA" w:eastAsia="ru-RU"/>
        </w:rPr>
        <w:t>;</w:t>
      </w:r>
      <w:r w:rsidRPr="00022296">
        <w:rPr>
          <w:rFonts w:ascii="Times New Roman" w:eastAsia="Times New Roman" w:hAnsi="Times New Roman" w:cs="Times New Roman"/>
          <w:spacing w:val="-4"/>
          <w:sz w:val="28"/>
          <w:szCs w:val="28"/>
          <w:lang w:val="uk-UA" w:eastAsia="ru-RU"/>
        </w:rPr>
        <w:t xml:space="preserve"> </w:t>
      </w:r>
      <w:r>
        <w:rPr>
          <w:rFonts w:ascii="Times New Roman" w:eastAsia="Times New Roman" w:hAnsi="Times New Roman" w:cs="Times New Roman"/>
          <w:spacing w:val="-4"/>
          <w:sz w:val="28"/>
          <w:szCs w:val="28"/>
          <w:lang w:val="uk-UA" w:eastAsia="ru-RU"/>
        </w:rPr>
        <w:t>игра-соло</w:t>
      </w:r>
      <w:r w:rsidR="00FA51AF">
        <w:rPr>
          <w:rFonts w:ascii="Times New Roman" w:eastAsia="Times New Roman" w:hAnsi="Times New Roman" w:cs="Times New Roman"/>
          <w:spacing w:val="-4"/>
          <w:sz w:val="28"/>
          <w:szCs w:val="28"/>
          <w:lang w:val="uk-UA" w:eastAsia="ru-RU"/>
        </w:rPr>
        <w:t xml:space="preserve"> для одного игрока;</w:t>
      </w:r>
      <w:r>
        <w:rPr>
          <w:rFonts w:ascii="Times New Roman" w:eastAsia="Times New Roman" w:hAnsi="Times New Roman" w:cs="Times New Roman"/>
          <w:spacing w:val="-4"/>
          <w:sz w:val="28"/>
          <w:szCs w:val="28"/>
          <w:lang w:val="uk-UA" w:eastAsia="ru-RU"/>
        </w:rPr>
        <w:t xml:space="preserve"> </w:t>
      </w:r>
      <w:r w:rsidRPr="00022296">
        <w:rPr>
          <w:rFonts w:ascii="Times New Roman" w:eastAsia="Times New Roman" w:hAnsi="Times New Roman" w:cs="Times New Roman"/>
          <w:spacing w:val="-4"/>
          <w:sz w:val="28"/>
          <w:szCs w:val="28"/>
          <w:lang w:val="uk-UA" w:eastAsia="ru-RU"/>
        </w:rPr>
        <w:t xml:space="preserve"> </w:t>
      </w:r>
      <w:r>
        <w:rPr>
          <w:rFonts w:ascii="Times New Roman" w:eastAsia="Times New Roman" w:hAnsi="Times New Roman" w:cs="Times New Roman"/>
          <w:spacing w:val="-4"/>
          <w:sz w:val="28"/>
          <w:szCs w:val="28"/>
          <w:lang w:val="uk-UA" w:eastAsia="ru-RU"/>
        </w:rPr>
        <w:t xml:space="preserve">многопользовательские </w:t>
      </w:r>
      <w:r w:rsidRPr="00022296">
        <w:rPr>
          <w:rFonts w:ascii="Times New Roman" w:eastAsia="Times New Roman" w:hAnsi="Times New Roman" w:cs="Times New Roman"/>
          <w:spacing w:val="-4"/>
          <w:sz w:val="28"/>
          <w:szCs w:val="28"/>
          <w:lang w:val="uk-UA" w:eastAsia="ru-RU"/>
        </w:rPr>
        <w:t xml:space="preserve">игры с участием </w:t>
      </w:r>
      <w:r>
        <w:rPr>
          <w:rFonts w:ascii="Times New Roman" w:eastAsia="Times New Roman" w:hAnsi="Times New Roman" w:cs="Times New Roman"/>
          <w:spacing w:val="-4"/>
          <w:sz w:val="28"/>
          <w:szCs w:val="28"/>
          <w:lang w:val="uk-UA" w:eastAsia="ru-RU"/>
        </w:rPr>
        <w:t>нескольких игроков</w:t>
      </w:r>
      <w:r w:rsidR="00FA51AF">
        <w:rPr>
          <w:rFonts w:ascii="Times New Roman" w:eastAsia="Times New Roman" w:hAnsi="Times New Roman" w:cs="Times New Roman"/>
          <w:spacing w:val="-4"/>
          <w:sz w:val="28"/>
          <w:szCs w:val="28"/>
          <w:lang w:val="uk-UA" w:eastAsia="ru-RU"/>
        </w:rPr>
        <w:t>;</w:t>
      </w:r>
      <w:r>
        <w:rPr>
          <w:rFonts w:ascii="Times New Roman" w:eastAsia="Times New Roman" w:hAnsi="Times New Roman" w:cs="Times New Roman"/>
          <w:spacing w:val="-4"/>
          <w:sz w:val="28"/>
          <w:szCs w:val="28"/>
          <w:lang w:val="uk-UA" w:eastAsia="ru-RU"/>
        </w:rPr>
        <w:t xml:space="preserve"> </w:t>
      </w:r>
      <w:r w:rsidR="00FA51AF">
        <w:rPr>
          <w:rFonts w:ascii="Times New Roman" w:eastAsia="Times New Roman" w:hAnsi="Times New Roman" w:cs="Times New Roman"/>
          <w:spacing w:val="-4"/>
          <w:sz w:val="28"/>
          <w:szCs w:val="28"/>
          <w:lang w:val="uk-UA" w:eastAsia="ru-RU"/>
        </w:rPr>
        <w:t xml:space="preserve">игры, занимающие часть курса или </w:t>
      </w:r>
      <w:r w:rsidRPr="00022296">
        <w:rPr>
          <w:rFonts w:ascii="Times New Roman" w:eastAsia="Times New Roman" w:hAnsi="Times New Roman" w:cs="Times New Roman"/>
          <w:spacing w:val="-4"/>
          <w:sz w:val="28"/>
          <w:szCs w:val="28"/>
          <w:lang w:val="uk-UA" w:eastAsia="ru-RU"/>
        </w:rPr>
        <w:t>часть урока</w:t>
      </w:r>
      <w:r w:rsidR="00FA51AF">
        <w:rPr>
          <w:rFonts w:ascii="Times New Roman" w:eastAsia="Times New Roman" w:hAnsi="Times New Roman" w:cs="Times New Roman"/>
          <w:spacing w:val="-4"/>
          <w:sz w:val="28"/>
          <w:szCs w:val="28"/>
          <w:lang w:val="uk-UA" w:eastAsia="ru-RU"/>
        </w:rPr>
        <w:t xml:space="preserve">. </w:t>
      </w:r>
    </w:p>
    <w:p w14:paraId="25591ACE" w14:textId="77777777" w:rsidR="007B4325" w:rsidRDefault="007B4325" w:rsidP="009E4A0E">
      <w:pPr>
        <w:spacing w:after="0" w:line="240" w:lineRule="auto"/>
        <w:ind w:left="340" w:right="159" w:firstLine="567"/>
        <w:jc w:val="both"/>
        <w:rPr>
          <w:rFonts w:ascii="Times New Roman" w:eastAsia="Times New Roman" w:hAnsi="Times New Roman" w:cs="Times New Roman"/>
          <w:spacing w:val="-4"/>
          <w:sz w:val="28"/>
          <w:szCs w:val="28"/>
          <w:lang w:val="uk-UA" w:eastAsia="ru-RU"/>
        </w:rPr>
      </w:pPr>
      <w:r w:rsidRPr="007B4325">
        <w:rPr>
          <w:rFonts w:ascii="Times New Roman" w:eastAsia="Times New Roman" w:hAnsi="Times New Roman" w:cs="Times New Roman"/>
          <w:spacing w:val="-4"/>
          <w:sz w:val="28"/>
          <w:szCs w:val="28"/>
          <w:lang w:val="uk-UA" w:eastAsia="ru-RU"/>
        </w:rPr>
        <w:t>Студентам предлагали задачи, в результате выполнения которых будущие учителя химии будут иметь необходимый материал для продуктивного применения учебных компьютерных игр в будущей профессиональной деятельности, что, в свою очередь, положительно способствовало развитию внутренней мотивации к выполнению поставленных задач.</w:t>
      </w:r>
    </w:p>
    <w:p w14:paraId="66661817" w14:textId="1EDBEF0C" w:rsidR="007B4325" w:rsidRDefault="007B4325" w:rsidP="009E4A0E">
      <w:pPr>
        <w:spacing w:after="0" w:line="240" w:lineRule="auto"/>
        <w:ind w:left="340" w:right="159" w:firstLine="567"/>
        <w:jc w:val="both"/>
        <w:rPr>
          <w:rFonts w:ascii="Times New Roman" w:eastAsia="Times New Roman" w:hAnsi="Times New Roman" w:cs="Times New Roman"/>
          <w:spacing w:val="-4"/>
          <w:sz w:val="28"/>
          <w:szCs w:val="28"/>
          <w:lang w:val="uk-UA" w:eastAsia="ru-RU"/>
        </w:rPr>
      </w:pPr>
      <w:r w:rsidRPr="007B4325">
        <w:rPr>
          <w:rFonts w:ascii="Times New Roman" w:eastAsia="Times New Roman" w:hAnsi="Times New Roman" w:cs="Times New Roman"/>
          <w:spacing w:val="-4"/>
          <w:sz w:val="28"/>
          <w:szCs w:val="28"/>
          <w:lang w:val="uk-UA" w:eastAsia="ru-RU"/>
        </w:rPr>
        <w:t>Содержательно-процессуальный блок модели готовности будущ</w:t>
      </w:r>
      <w:r w:rsidR="007D4ACB">
        <w:rPr>
          <w:rFonts w:ascii="Times New Roman" w:eastAsia="Times New Roman" w:hAnsi="Times New Roman" w:cs="Times New Roman"/>
          <w:spacing w:val="-4"/>
          <w:sz w:val="28"/>
          <w:szCs w:val="28"/>
          <w:lang w:val="uk-UA" w:eastAsia="ru-RU"/>
        </w:rPr>
        <w:t xml:space="preserve">их </w:t>
      </w:r>
      <w:r w:rsidRPr="007B4325">
        <w:rPr>
          <w:rFonts w:ascii="Times New Roman" w:eastAsia="Times New Roman" w:hAnsi="Times New Roman" w:cs="Times New Roman"/>
          <w:spacing w:val="-4"/>
          <w:sz w:val="28"/>
          <w:szCs w:val="28"/>
          <w:lang w:val="uk-UA" w:eastAsia="ru-RU"/>
        </w:rPr>
        <w:t>учител</w:t>
      </w:r>
      <w:r w:rsidR="007D4ACB">
        <w:rPr>
          <w:rFonts w:ascii="Times New Roman" w:eastAsia="Times New Roman" w:hAnsi="Times New Roman" w:cs="Times New Roman"/>
          <w:spacing w:val="-4"/>
          <w:sz w:val="28"/>
          <w:szCs w:val="28"/>
          <w:lang w:val="uk-UA" w:eastAsia="ru-RU"/>
        </w:rPr>
        <w:t>ей</w:t>
      </w:r>
      <w:r w:rsidRPr="007B4325">
        <w:rPr>
          <w:rFonts w:ascii="Times New Roman" w:eastAsia="Times New Roman" w:hAnsi="Times New Roman" w:cs="Times New Roman"/>
          <w:spacing w:val="-4"/>
          <w:sz w:val="28"/>
          <w:szCs w:val="28"/>
          <w:lang w:val="uk-UA" w:eastAsia="ru-RU"/>
        </w:rPr>
        <w:t xml:space="preserve"> химии к использованию информационно-компьютерных технологий в игровом обучении предполагает реализацию блока через внедрение в учебный процесс методических разработок по использованию учебных компьютерных игр  по определенным темам или раздела химии.</w:t>
      </w:r>
    </w:p>
    <w:p w14:paraId="75B72097" w14:textId="0C8F9939" w:rsidR="00FF3A1C" w:rsidRPr="00FF3A1C" w:rsidRDefault="00FF3A1C" w:rsidP="009E4A0E">
      <w:pPr>
        <w:spacing w:after="0" w:line="240" w:lineRule="auto"/>
        <w:ind w:left="340" w:right="159" w:firstLine="567"/>
        <w:jc w:val="both"/>
        <w:rPr>
          <w:rFonts w:ascii="Times New Roman" w:eastAsia="Times New Roman" w:hAnsi="Times New Roman" w:cs="Times New Roman"/>
          <w:spacing w:val="-4"/>
          <w:sz w:val="28"/>
          <w:szCs w:val="28"/>
          <w:lang w:val="uk-UA" w:eastAsia="ru-RU"/>
        </w:rPr>
      </w:pPr>
      <w:r w:rsidRPr="00FF3A1C">
        <w:rPr>
          <w:rFonts w:ascii="Times New Roman" w:eastAsia="Times New Roman" w:hAnsi="Times New Roman" w:cs="Times New Roman"/>
          <w:spacing w:val="-4"/>
          <w:sz w:val="28"/>
          <w:szCs w:val="28"/>
          <w:lang w:val="uk-UA" w:eastAsia="ru-RU"/>
        </w:rPr>
        <w:t xml:space="preserve">Соответственно к проблематике нашего исследования, в содержательно-процессуальном блоке среди структурных компонентов </w:t>
      </w:r>
      <w:r w:rsidR="00D14FA5" w:rsidRPr="00D14FA5">
        <w:rPr>
          <w:rFonts w:ascii="Times New Roman" w:eastAsia="Times New Roman" w:hAnsi="Times New Roman" w:cs="Times New Roman"/>
          <w:spacing w:val="-4"/>
          <w:sz w:val="28"/>
          <w:szCs w:val="28"/>
          <w:lang w:val="uk-UA" w:eastAsia="ru-RU"/>
        </w:rPr>
        <w:t xml:space="preserve">готовности </w:t>
      </w:r>
      <w:r w:rsidR="00AB3FC7" w:rsidRPr="00D14FA5">
        <w:rPr>
          <w:rFonts w:ascii="Times New Roman" w:eastAsia="Times New Roman" w:hAnsi="Times New Roman" w:cs="Times New Roman"/>
          <w:spacing w:val="-4"/>
          <w:sz w:val="28"/>
          <w:szCs w:val="28"/>
          <w:lang w:val="uk-UA" w:eastAsia="ru-RU"/>
        </w:rPr>
        <w:t>будущ</w:t>
      </w:r>
      <w:r w:rsidR="007D4ACB">
        <w:rPr>
          <w:rFonts w:ascii="Times New Roman" w:eastAsia="Times New Roman" w:hAnsi="Times New Roman" w:cs="Times New Roman"/>
          <w:spacing w:val="-4"/>
          <w:sz w:val="28"/>
          <w:szCs w:val="28"/>
          <w:lang w:val="uk-UA" w:eastAsia="ru-RU"/>
        </w:rPr>
        <w:t>их</w:t>
      </w:r>
      <w:r w:rsidR="00AB3FC7" w:rsidRPr="00D14FA5">
        <w:rPr>
          <w:rFonts w:ascii="Times New Roman" w:eastAsia="Times New Roman" w:hAnsi="Times New Roman" w:cs="Times New Roman"/>
          <w:spacing w:val="-4"/>
          <w:sz w:val="28"/>
          <w:szCs w:val="28"/>
          <w:lang w:val="uk-UA" w:eastAsia="ru-RU"/>
        </w:rPr>
        <w:t xml:space="preserve"> учител</w:t>
      </w:r>
      <w:r w:rsidR="007D4ACB">
        <w:rPr>
          <w:rFonts w:ascii="Times New Roman" w:eastAsia="Times New Roman" w:hAnsi="Times New Roman" w:cs="Times New Roman"/>
          <w:spacing w:val="-4"/>
          <w:sz w:val="28"/>
          <w:szCs w:val="28"/>
          <w:lang w:val="uk-UA" w:eastAsia="ru-RU"/>
        </w:rPr>
        <w:t>ей</w:t>
      </w:r>
      <w:r w:rsidR="00AB3FC7" w:rsidRPr="00D14FA5">
        <w:rPr>
          <w:rFonts w:ascii="Times New Roman" w:eastAsia="Times New Roman" w:hAnsi="Times New Roman" w:cs="Times New Roman"/>
          <w:spacing w:val="-4"/>
          <w:sz w:val="28"/>
          <w:szCs w:val="28"/>
          <w:lang w:val="uk-UA" w:eastAsia="ru-RU"/>
        </w:rPr>
        <w:t xml:space="preserve"> </w:t>
      </w:r>
      <w:r w:rsidR="0057042D">
        <w:rPr>
          <w:rFonts w:ascii="Times New Roman" w:eastAsia="Times New Roman" w:hAnsi="Times New Roman" w:cs="Times New Roman"/>
          <w:spacing w:val="-4"/>
          <w:sz w:val="28"/>
          <w:szCs w:val="28"/>
          <w:lang w:val="uk-UA" w:eastAsia="ru-RU"/>
        </w:rPr>
        <w:t xml:space="preserve">химии </w:t>
      </w:r>
      <w:r w:rsidR="00AB3FC7">
        <w:rPr>
          <w:rFonts w:ascii="Times New Roman" w:eastAsia="Times New Roman" w:hAnsi="Times New Roman" w:cs="Times New Roman"/>
          <w:spacing w:val="-4"/>
          <w:sz w:val="28"/>
          <w:szCs w:val="28"/>
          <w:lang w:val="uk-UA" w:eastAsia="ru-RU"/>
        </w:rPr>
        <w:t xml:space="preserve">к </w:t>
      </w:r>
      <w:r w:rsidR="00D14FA5" w:rsidRPr="00D14FA5">
        <w:rPr>
          <w:rFonts w:ascii="Times New Roman" w:eastAsia="Times New Roman" w:hAnsi="Times New Roman" w:cs="Times New Roman"/>
          <w:spacing w:val="-4"/>
          <w:sz w:val="28"/>
          <w:szCs w:val="28"/>
          <w:lang w:val="uk-UA" w:eastAsia="ru-RU"/>
        </w:rPr>
        <w:t>использовани</w:t>
      </w:r>
      <w:r w:rsidR="00AB3FC7">
        <w:rPr>
          <w:rFonts w:ascii="Times New Roman" w:eastAsia="Times New Roman" w:hAnsi="Times New Roman" w:cs="Times New Roman"/>
          <w:spacing w:val="-4"/>
          <w:sz w:val="28"/>
          <w:szCs w:val="28"/>
          <w:lang w:val="uk-UA" w:eastAsia="ru-RU"/>
        </w:rPr>
        <w:t>ю</w:t>
      </w:r>
      <w:r w:rsidR="00D14FA5" w:rsidRPr="00D14FA5">
        <w:rPr>
          <w:rFonts w:ascii="Times New Roman" w:eastAsia="Times New Roman" w:hAnsi="Times New Roman" w:cs="Times New Roman"/>
          <w:spacing w:val="-4"/>
          <w:sz w:val="28"/>
          <w:szCs w:val="28"/>
          <w:lang w:val="uk-UA" w:eastAsia="ru-RU"/>
        </w:rPr>
        <w:t xml:space="preserve"> информационно-компьютерных технологий в игровом обучении </w:t>
      </w:r>
      <w:r w:rsidRPr="00FF3A1C">
        <w:rPr>
          <w:rFonts w:ascii="Times New Roman" w:eastAsia="Times New Roman" w:hAnsi="Times New Roman" w:cs="Times New Roman"/>
          <w:spacing w:val="-4"/>
          <w:sz w:val="28"/>
          <w:szCs w:val="28"/>
          <w:lang w:val="uk-UA" w:eastAsia="ru-RU"/>
        </w:rPr>
        <w:t>определено:</w:t>
      </w:r>
    </w:p>
    <w:p w14:paraId="0D6A32D3" w14:textId="77777777" w:rsidR="00FF3A1C" w:rsidRPr="00FF3A1C" w:rsidRDefault="00FF3A1C" w:rsidP="009E4A0E">
      <w:pPr>
        <w:spacing w:after="0" w:line="240" w:lineRule="auto"/>
        <w:ind w:left="340" w:right="159" w:firstLine="567"/>
        <w:jc w:val="both"/>
        <w:rPr>
          <w:rFonts w:ascii="Times New Roman" w:eastAsia="Times New Roman" w:hAnsi="Times New Roman" w:cs="Times New Roman"/>
          <w:spacing w:val="-4"/>
          <w:sz w:val="28"/>
          <w:szCs w:val="28"/>
          <w:lang w:val="uk-UA" w:eastAsia="ru-RU"/>
        </w:rPr>
      </w:pPr>
      <w:r>
        <w:rPr>
          <w:rFonts w:ascii="Times New Roman" w:eastAsia="Times New Roman" w:hAnsi="Times New Roman" w:cs="Times New Roman"/>
          <w:spacing w:val="-4"/>
          <w:sz w:val="28"/>
          <w:szCs w:val="28"/>
          <w:lang w:val="uk-UA" w:eastAsia="ru-RU"/>
        </w:rPr>
        <w:t>-</w:t>
      </w:r>
      <w:r w:rsidRPr="00FF3A1C">
        <w:rPr>
          <w:rFonts w:ascii="Times New Roman" w:eastAsia="Times New Roman" w:hAnsi="Times New Roman" w:cs="Times New Roman"/>
          <w:spacing w:val="-4"/>
          <w:sz w:val="28"/>
          <w:szCs w:val="28"/>
          <w:lang w:val="uk-UA" w:eastAsia="ru-RU"/>
        </w:rPr>
        <w:t xml:space="preserve"> мотивационно-ценностный </w:t>
      </w:r>
      <w:r>
        <w:rPr>
          <w:rFonts w:ascii="Times New Roman" w:eastAsia="Times New Roman" w:hAnsi="Times New Roman" w:cs="Times New Roman"/>
          <w:spacing w:val="-4"/>
          <w:sz w:val="28"/>
          <w:szCs w:val="28"/>
          <w:lang w:val="uk-UA" w:eastAsia="ru-RU"/>
        </w:rPr>
        <w:t>-</w:t>
      </w:r>
      <w:r w:rsidRPr="00FF3A1C">
        <w:rPr>
          <w:rFonts w:ascii="Times New Roman" w:eastAsia="Times New Roman" w:hAnsi="Times New Roman" w:cs="Times New Roman"/>
          <w:spacing w:val="-4"/>
          <w:sz w:val="28"/>
          <w:szCs w:val="28"/>
          <w:lang w:val="uk-UA" w:eastAsia="ru-RU"/>
        </w:rPr>
        <w:t xml:space="preserve"> мотивированное отношение к активно</w:t>
      </w:r>
      <w:r>
        <w:rPr>
          <w:rFonts w:ascii="Times New Roman" w:eastAsia="Times New Roman" w:hAnsi="Times New Roman" w:cs="Times New Roman"/>
          <w:spacing w:val="-4"/>
          <w:sz w:val="28"/>
          <w:szCs w:val="28"/>
          <w:lang w:val="uk-UA" w:eastAsia="ru-RU"/>
        </w:rPr>
        <w:t>му</w:t>
      </w:r>
      <w:r w:rsidRPr="00FF3A1C">
        <w:rPr>
          <w:rFonts w:ascii="Times New Roman" w:eastAsia="Times New Roman" w:hAnsi="Times New Roman" w:cs="Times New Roman"/>
          <w:spacing w:val="-4"/>
          <w:sz w:val="28"/>
          <w:szCs w:val="28"/>
          <w:lang w:val="uk-UA" w:eastAsia="ru-RU"/>
        </w:rPr>
        <w:t xml:space="preserve"> </w:t>
      </w:r>
      <w:r>
        <w:rPr>
          <w:rFonts w:ascii="Times New Roman" w:eastAsia="Times New Roman" w:hAnsi="Times New Roman" w:cs="Times New Roman"/>
          <w:spacing w:val="-4"/>
          <w:sz w:val="28"/>
          <w:szCs w:val="28"/>
          <w:lang w:val="uk-UA" w:eastAsia="ru-RU"/>
        </w:rPr>
        <w:t xml:space="preserve">применению </w:t>
      </w:r>
      <w:r w:rsidR="00A77168">
        <w:rPr>
          <w:rFonts w:ascii="Times New Roman" w:eastAsia="Times New Roman" w:hAnsi="Times New Roman" w:cs="Times New Roman"/>
          <w:spacing w:val="-4"/>
          <w:sz w:val="28"/>
          <w:szCs w:val="28"/>
          <w:lang w:val="uk-UA" w:eastAsia="ru-RU"/>
        </w:rPr>
        <w:t>учебных компьютерных игр</w:t>
      </w:r>
      <w:r w:rsidR="00DC1B64">
        <w:rPr>
          <w:rFonts w:ascii="Times New Roman" w:eastAsia="Times New Roman" w:hAnsi="Times New Roman" w:cs="Times New Roman"/>
          <w:spacing w:val="-4"/>
          <w:sz w:val="28"/>
          <w:szCs w:val="28"/>
          <w:lang w:val="uk-UA" w:eastAsia="ru-RU"/>
        </w:rPr>
        <w:t>, о</w:t>
      </w:r>
      <w:r w:rsidR="00DC1B64" w:rsidRPr="00DC1B64">
        <w:rPr>
          <w:rFonts w:ascii="Times New Roman" w:eastAsia="Times New Roman" w:hAnsi="Times New Roman" w:cs="Times New Roman"/>
          <w:spacing w:val="-4"/>
          <w:sz w:val="28"/>
          <w:szCs w:val="28"/>
          <w:lang w:val="uk-UA" w:eastAsia="ru-RU"/>
        </w:rPr>
        <w:t xml:space="preserve">сознание </w:t>
      </w:r>
      <w:r w:rsidR="00F51C8C" w:rsidRPr="00F51C8C">
        <w:rPr>
          <w:rFonts w:ascii="Times New Roman" w:eastAsia="Times New Roman" w:hAnsi="Times New Roman" w:cs="Times New Roman"/>
          <w:spacing w:val="-4"/>
          <w:sz w:val="28"/>
          <w:szCs w:val="28"/>
          <w:lang w:val="uk-UA" w:eastAsia="ru-RU"/>
        </w:rPr>
        <w:t xml:space="preserve">важности </w:t>
      </w:r>
      <w:r w:rsidR="00DC1B64" w:rsidRPr="00F51C8C">
        <w:rPr>
          <w:rFonts w:ascii="Times New Roman" w:eastAsia="Times New Roman" w:hAnsi="Times New Roman" w:cs="Times New Roman"/>
          <w:spacing w:val="-4"/>
          <w:sz w:val="28"/>
          <w:szCs w:val="28"/>
          <w:lang w:val="uk-UA" w:eastAsia="ru-RU"/>
        </w:rPr>
        <w:t xml:space="preserve"> использования </w:t>
      </w:r>
      <w:r w:rsidR="00A77168">
        <w:rPr>
          <w:rFonts w:ascii="Times New Roman" w:eastAsia="Times New Roman" w:hAnsi="Times New Roman" w:cs="Times New Roman"/>
          <w:spacing w:val="-4"/>
          <w:sz w:val="28"/>
          <w:szCs w:val="28"/>
          <w:lang w:val="uk-UA" w:eastAsia="ru-RU"/>
        </w:rPr>
        <w:t xml:space="preserve">информационно-компьютерных технологий (учебные игры, содержащие </w:t>
      </w:r>
      <w:r w:rsidR="00A77168" w:rsidRPr="00F51C8C">
        <w:rPr>
          <w:rFonts w:ascii="Times New Roman" w:eastAsia="Times New Roman" w:hAnsi="Times New Roman" w:cs="Times New Roman"/>
          <w:spacing w:val="-4"/>
          <w:sz w:val="28"/>
          <w:szCs w:val="28"/>
          <w:lang w:val="uk-UA" w:eastAsia="ru-RU"/>
        </w:rPr>
        <w:t xml:space="preserve"> </w:t>
      </w:r>
      <w:r w:rsidR="00F51C8C" w:rsidRPr="00F51C8C">
        <w:rPr>
          <w:rFonts w:ascii="Times New Roman" w:eastAsia="Times New Roman" w:hAnsi="Times New Roman" w:cs="Times New Roman"/>
          <w:spacing w:val="-4"/>
          <w:sz w:val="28"/>
          <w:szCs w:val="28"/>
          <w:lang w:val="uk-UA" w:eastAsia="ru-RU"/>
        </w:rPr>
        <w:t>мультимедийны</w:t>
      </w:r>
      <w:r w:rsidR="00A77168">
        <w:rPr>
          <w:rFonts w:ascii="Times New Roman" w:eastAsia="Times New Roman" w:hAnsi="Times New Roman" w:cs="Times New Roman"/>
          <w:spacing w:val="-4"/>
          <w:sz w:val="28"/>
          <w:szCs w:val="28"/>
          <w:lang w:val="uk-UA" w:eastAsia="ru-RU"/>
        </w:rPr>
        <w:t>е</w:t>
      </w:r>
      <w:r w:rsidR="00F51C8C" w:rsidRPr="00F51C8C">
        <w:rPr>
          <w:rFonts w:ascii="Times New Roman" w:eastAsia="Times New Roman" w:hAnsi="Times New Roman" w:cs="Times New Roman"/>
          <w:spacing w:val="-4"/>
          <w:sz w:val="28"/>
          <w:szCs w:val="28"/>
          <w:lang w:val="uk-UA" w:eastAsia="ru-RU"/>
        </w:rPr>
        <w:t>, интерактивны</w:t>
      </w:r>
      <w:r w:rsidR="00A77168">
        <w:rPr>
          <w:rFonts w:ascii="Times New Roman" w:eastAsia="Times New Roman" w:hAnsi="Times New Roman" w:cs="Times New Roman"/>
          <w:spacing w:val="-4"/>
          <w:sz w:val="28"/>
          <w:szCs w:val="28"/>
          <w:lang w:val="uk-UA" w:eastAsia="ru-RU"/>
        </w:rPr>
        <w:t>е</w:t>
      </w:r>
      <w:r w:rsidR="00F51C8C" w:rsidRPr="00F51C8C">
        <w:rPr>
          <w:rFonts w:ascii="Times New Roman" w:eastAsia="Times New Roman" w:hAnsi="Times New Roman" w:cs="Times New Roman"/>
          <w:spacing w:val="-4"/>
          <w:sz w:val="28"/>
          <w:szCs w:val="28"/>
          <w:lang w:val="uk-UA" w:eastAsia="ru-RU"/>
        </w:rPr>
        <w:t xml:space="preserve"> </w:t>
      </w:r>
      <w:r w:rsidR="00DC1B64" w:rsidRPr="00F51C8C">
        <w:rPr>
          <w:rFonts w:ascii="Times New Roman" w:eastAsia="Times New Roman" w:hAnsi="Times New Roman" w:cs="Times New Roman"/>
          <w:spacing w:val="-4"/>
          <w:sz w:val="28"/>
          <w:szCs w:val="28"/>
          <w:lang w:val="uk-UA" w:eastAsia="ru-RU"/>
        </w:rPr>
        <w:t>сред</w:t>
      </w:r>
      <w:r w:rsidR="00F51C8C" w:rsidRPr="00F51C8C">
        <w:rPr>
          <w:rFonts w:ascii="Times New Roman" w:eastAsia="Times New Roman" w:hAnsi="Times New Roman" w:cs="Times New Roman"/>
          <w:spacing w:val="-4"/>
          <w:sz w:val="28"/>
          <w:szCs w:val="28"/>
          <w:lang w:val="uk-UA" w:eastAsia="ru-RU"/>
        </w:rPr>
        <w:t>ств</w:t>
      </w:r>
      <w:r w:rsidR="00A77168">
        <w:rPr>
          <w:rFonts w:ascii="Times New Roman" w:eastAsia="Times New Roman" w:hAnsi="Times New Roman" w:cs="Times New Roman"/>
          <w:spacing w:val="-4"/>
          <w:sz w:val="28"/>
          <w:szCs w:val="28"/>
          <w:lang w:val="uk-UA" w:eastAsia="ru-RU"/>
        </w:rPr>
        <w:t>а,)</w:t>
      </w:r>
      <w:r w:rsidR="00DC1B64" w:rsidRPr="00F51C8C">
        <w:rPr>
          <w:rFonts w:ascii="Times New Roman" w:eastAsia="Times New Roman" w:hAnsi="Times New Roman" w:cs="Times New Roman"/>
          <w:spacing w:val="-4"/>
          <w:sz w:val="28"/>
          <w:szCs w:val="28"/>
          <w:lang w:val="uk-UA" w:eastAsia="ru-RU"/>
        </w:rPr>
        <w:t xml:space="preserve"> для </w:t>
      </w:r>
      <w:r w:rsidR="00F51C8C">
        <w:rPr>
          <w:rFonts w:ascii="Times New Roman" w:eastAsia="Times New Roman" w:hAnsi="Times New Roman" w:cs="Times New Roman"/>
          <w:spacing w:val="-4"/>
          <w:sz w:val="28"/>
          <w:szCs w:val="28"/>
          <w:lang w:val="uk-UA" w:eastAsia="ru-RU"/>
        </w:rPr>
        <w:t xml:space="preserve">продуктивной </w:t>
      </w:r>
      <w:r w:rsidR="00DC1B64" w:rsidRPr="00F51C8C">
        <w:rPr>
          <w:rFonts w:ascii="Times New Roman" w:eastAsia="Times New Roman" w:hAnsi="Times New Roman" w:cs="Times New Roman"/>
          <w:spacing w:val="-4"/>
          <w:sz w:val="28"/>
          <w:szCs w:val="28"/>
          <w:lang w:val="uk-UA" w:eastAsia="ru-RU"/>
        </w:rPr>
        <w:t>организации учебной деятельности</w:t>
      </w:r>
      <w:r w:rsidRPr="00F51C8C">
        <w:rPr>
          <w:rFonts w:ascii="Times New Roman" w:eastAsia="Times New Roman" w:hAnsi="Times New Roman" w:cs="Times New Roman"/>
          <w:spacing w:val="-4"/>
          <w:sz w:val="28"/>
          <w:szCs w:val="28"/>
          <w:lang w:val="uk-UA" w:eastAsia="ru-RU"/>
        </w:rPr>
        <w:t>;</w:t>
      </w:r>
    </w:p>
    <w:p w14:paraId="3E2C86C5" w14:textId="77777777" w:rsidR="00FF3A1C" w:rsidRPr="00FF3A1C" w:rsidRDefault="00FF3A1C" w:rsidP="009E4A0E">
      <w:pPr>
        <w:spacing w:after="0" w:line="240" w:lineRule="auto"/>
        <w:ind w:left="340" w:right="159" w:firstLine="567"/>
        <w:jc w:val="both"/>
        <w:rPr>
          <w:rFonts w:ascii="Times New Roman" w:eastAsia="Times New Roman" w:hAnsi="Times New Roman" w:cs="Times New Roman"/>
          <w:spacing w:val="-4"/>
          <w:sz w:val="28"/>
          <w:szCs w:val="28"/>
          <w:lang w:val="uk-UA" w:eastAsia="ru-RU"/>
        </w:rPr>
      </w:pPr>
      <w:r>
        <w:rPr>
          <w:rFonts w:ascii="Times New Roman" w:eastAsia="Times New Roman" w:hAnsi="Times New Roman" w:cs="Times New Roman"/>
          <w:spacing w:val="-4"/>
          <w:sz w:val="28"/>
          <w:szCs w:val="28"/>
          <w:lang w:val="uk-UA" w:eastAsia="ru-RU"/>
        </w:rPr>
        <w:t>-</w:t>
      </w:r>
      <w:r w:rsidRPr="00FF3A1C">
        <w:rPr>
          <w:rFonts w:ascii="Times New Roman" w:eastAsia="Times New Roman" w:hAnsi="Times New Roman" w:cs="Times New Roman"/>
          <w:spacing w:val="-4"/>
          <w:sz w:val="28"/>
          <w:szCs w:val="28"/>
          <w:lang w:val="uk-UA" w:eastAsia="ru-RU"/>
        </w:rPr>
        <w:t xml:space="preserve"> когнитивный </w:t>
      </w:r>
      <w:r w:rsidR="00DC60BC">
        <w:rPr>
          <w:rFonts w:ascii="Times New Roman" w:eastAsia="Times New Roman" w:hAnsi="Times New Roman" w:cs="Times New Roman"/>
          <w:spacing w:val="-4"/>
          <w:sz w:val="28"/>
          <w:szCs w:val="28"/>
          <w:lang w:val="uk-UA" w:eastAsia="ru-RU"/>
        </w:rPr>
        <w:t>-</w:t>
      </w:r>
      <w:r w:rsidRPr="00FF3A1C">
        <w:rPr>
          <w:rFonts w:ascii="Times New Roman" w:eastAsia="Times New Roman" w:hAnsi="Times New Roman" w:cs="Times New Roman"/>
          <w:spacing w:val="-4"/>
          <w:sz w:val="28"/>
          <w:szCs w:val="28"/>
          <w:lang w:val="uk-UA" w:eastAsia="ru-RU"/>
        </w:rPr>
        <w:t xml:space="preserve"> </w:t>
      </w:r>
      <w:r w:rsidR="00DC60BC" w:rsidRPr="00FF3A1C">
        <w:rPr>
          <w:rFonts w:ascii="Times New Roman" w:eastAsia="Times New Roman" w:hAnsi="Times New Roman" w:cs="Times New Roman"/>
          <w:spacing w:val="-4"/>
          <w:sz w:val="28"/>
          <w:szCs w:val="28"/>
          <w:lang w:val="uk-UA" w:eastAsia="ru-RU"/>
        </w:rPr>
        <w:t>владение системой знаний, умений и навыков</w:t>
      </w:r>
      <w:r w:rsidR="00A77168">
        <w:rPr>
          <w:rFonts w:ascii="Times New Roman" w:eastAsia="Times New Roman" w:hAnsi="Times New Roman" w:cs="Times New Roman"/>
          <w:spacing w:val="-4"/>
          <w:sz w:val="28"/>
          <w:szCs w:val="28"/>
          <w:lang w:val="uk-UA" w:eastAsia="ru-RU"/>
        </w:rPr>
        <w:t xml:space="preserve"> в области игровых и информационно-компьютерных технологий</w:t>
      </w:r>
      <w:r w:rsidR="00DC60BC" w:rsidRPr="00FF3A1C">
        <w:rPr>
          <w:rFonts w:ascii="Times New Roman" w:eastAsia="Times New Roman" w:hAnsi="Times New Roman" w:cs="Times New Roman"/>
          <w:spacing w:val="-4"/>
          <w:sz w:val="28"/>
          <w:szCs w:val="28"/>
          <w:lang w:val="uk-UA" w:eastAsia="ru-RU"/>
        </w:rPr>
        <w:t xml:space="preserve">, </w:t>
      </w:r>
      <w:r w:rsidR="00A77168">
        <w:rPr>
          <w:rFonts w:ascii="Times New Roman" w:eastAsia="Times New Roman" w:hAnsi="Times New Roman" w:cs="Times New Roman"/>
          <w:spacing w:val="-4"/>
          <w:sz w:val="28"/>
          <w:szCs w:val="28"/>
          <w:lang w:val="uk-UA" w:eastAsia="ru-RU"/>
        </w:rPr>
        <w:t xml:space="preserve">умение ставить </w:t>
      </w:r>
      <w:r w:rsidR="00A77168" w:rsidRPr="001B3F09">
        <w:rPr>
          <w:rFonts w:ascii="Times New Roman" w:eastAsia="Times New Roman" w:hAnsi="Times New Roman" w:cs="Times New Roman"/>
          <w:spacing w:val="-4"/>
          <w:sz w:val="28"/>
          <w:szCs w:val="28"/>
          <w:lang w:val="uk-UA" w:eastAsia="ru-RU"/>
        </w:rPr>
        <w:t>учебную и игровую</w:t>
      </w:r>
      <w:r w:rsidR="00DC1B64" w:rsidRPr="001B3F09">
        <w:rPr>
          <w:rFonts w:ascii="Times New Roman" w:eastAsia="Times New Roman" w:hAnsi="Times New Roman" w:cs="Times New Roman"/>
          <w:spacing w:val="-4"/>
          <w:sz w:val="28"/>
          <w:szCs w:val="28"/>
          <w:lang w:val="uk-UA" w:eastAsia="ru-RU"/>
        </w:rPr>
        <w:t xml:space="preserve"> цели, задач</w:t>
      </w:r>
      <w:r w:rsidR="00A77168" w:rsidRPr="001B3F09">
        <w:rPr>
          <w:rFonts w:ascii="Times New Roman" w:eastAsia="Times New Roman" w:hAnsi="Times New Roman" w:cs="Times New Roman"/>
          <w:spacing w:val="-4"/>
          <w:sz w:val="28"/>
          <w:szCs w:val="28"/>
          <w:lang w:val="uk-UA" w:eastAsia="ru-RU"/>
        </w:rPr>
        <w:t>и</w:t>
      </w:r>
      <w:r w:rsidR="00DC1B64" w:rsidRPr="001B3F09">
        <w:rPr>
          <w:rFonts w:ascii="Times New Roman" w:eastAsia="Times New Roman" w:hAnsi="Times New Roman" w:cs="Times New Roman"/>
          <w:spacing w:val="-4"/>
          <w:sz w:val="28"/>
          <w:szCs w:val="28"/>
          <w:lang w:val="uk-UA" w:eastAsia="ru-RU"/>
        </w:rPr>
        <w:t xml:space="preserve"> изучаемых предметов, </w:t>
      </w:r>
      <w:r w:rsidR="00A77168" w:rsidRPr="001B3F09">
        <w:rPr>
          <w:rFonts w:ascii="Times New Roman" w:eastAsia="Times New Roman" w:hAnsi="Times New Roman" w:cs="Times New Roman"/>
          <w:spacing w:val="-4"/>
          <w:sz w:val="28"/>
          <w:szCs w:val="28"/>
          <w:lang w:val="uk-UA" w:eastAsia="ru-RU"/>
        </w:rPr>
        <w:t xml:space="preserve">использование </w:t>
      </w:r>
      <w:r w:rsidR="007E7001" w:rsidRPr="001B3F09">
        <w:rPr>
          <w:rFonts w:ascii="Times New Roman" w:eastAsia="Times New Roman" w:hAnsi="Times New Roman" w:cs="Times New Roman"/>
          <w:spacing w:val="-4"/>
          <w:sz w:val="28"/>
          <w:szCs w:val="28"/>
          <w:lang w:val="uk-UA" w:eastAsia="ru-RU"/>
        </w:rPr>
        <w:t>современных</w:t>
      </w:r>
      <w:r w:rsidR="00DC1B64" w:rsidRPr="001B3F09">
        <w:rPr>
          <w:rFonts w:ascii="Times New Roman" w:eastAsia="Times New Roman" w:hAnsi="Times New Roman" w:cs="Times New Roman"/>
          <w:spacing w:val="-4"/>
          <w:sz w:val="28"/>
          <w:szCs w:val="28"/>
          <w:lang w:val="uk-UA" w:eastAsia="ru-RU"/>
        </w:rPr>
        <w:t xml:space="preserve"> технологий</w:t>
      </w:r>
      <w:r w:rsidR="00A77168" w:rsidRPr="001B3F09">
        <w:rPr>
          <w:rFonts w:ascii="Times New Roman" w:eastAsia="Times New Roman" w:hAnsi="Times New Roman" w:cs="Times New Roman"/>
          <w:spacing w:val="-4"/>
          <w:sz w:val="28"/>
          <w:szCs w:val="28"/>
          <w:lang w:val="uk-UA" w:eastAsia="ru-RU"/>
        </w:rPr>
        <w:t xml:space="preserve"> в</w:t>
      </w:r>
      <w:r w:rsidR="00DC1B64" w:rsidRPr="001B3F09">
        <w:rPr>
          <w:rFonts w:ascii="Times New Roman" w:eastAsia="Times New Roman" w:hAnsi="Times New Roman" w:cs="Times New Roman"/>
          <w:spacing w:val="-4"/>
          <w:sz w:val="28"/>
          <w:szCs w:val="28"/>
          <w:lang w:val="uk-UA" w:eastAsia="ru-RU"/>
        </w:rPr>
        <w:t xml:space="preserve"> обучени</w:t>
      </w:r>
      <w:r w:rsidR="00A77168" w:rsidRPr="001B3F09">
        <w:rPr>
          <w:rFonts w:ascii="Times New Roman" w:eastAsia="Times New Roman" w:hAnsi="Times New Roman" w:cs="Times New Roman"/>
          <w:spacing w:val="-4"/>
          <w:sz w:val="28"/>
          <w:szCs w:val="28"/>
          <w:lang w:val="uk-UA" w:eastAsia="ru-RU"/>
        </w:rPr>
        <w:t>и</w:t>
      </w:r>
      <w:r w:rsidR="00DC1B64" w:rsidRPr="001B3F09">
        <w:rPr>
          <w:rFonts w:ascii="Times New Roman" w:eastAsia="Times New Roman" w:hAnsi="Times New Roman" w:cs="Times New Roman"/>
          <w:spacing w:val="-4"/>
          <w:sz w:val="28"/>
          <w:szCs w:val="28"/>
          <w:lang w:val="uk-UA" w:eastAsia="ru-RU"/>
        </w:rPr>
        <w:t xml:space="preserve"> предмету, </w:t>
      </w:r>
      <w:r w:rsidR="007E7001" w:rsidRPr="001B3F09">
        <w:rPr>
          <w:rFonts w:ascii="Times New Roman" w:eastAsia="Times New Roman" w:hAnsi="Times New Roman" w:cs="Times New Roman"/>
          <w:spacing w:val="-4"/>
          <w:sz w:val="28"/>
          <w:szCs w:val="28"/>
          <w:lang w:val="uk-UA" w:eastAsia="ru-RU"/>
        </w:rPr>
        <w:t xml:space="preserve">разработка </w:t>
      </w:r>
      <w:r w:rsidR="00DC1B64" w:rsidRPr="001B3F09">
        <w:rPr>
          <w:rFonts w:ascii="Times New Roman" w:eastAsia="Times New Roman" w:hAnsi="Times New Roman" w:cs="Times New Roman"/>
          <w:spacing w:val="-4"/>
          <w:sz w:val="28"/>
          <w:szCs w:val="28"/>
          <w:lang w:val="uk-UA" w:eastAsia="ru-RU"/>
        </w:rPr>
        <w:t xml:space="preserve">сценариев компьютерных учебных игр по изучаемому предмету и </w:t>
      </w:r>
      <w:r w:rsidR="001B3F09" w:rsidRPr="001B3F09">
        <w:rPr>
          <w:rFonts w:ascii="Times New Roman" w:eastAsia="Times New Roman" w:hAnsi="Times New Roman" w:cs="Times New Roman"/>
          <w:spacing w:val="-4"/>
          <w:sz w:val="28"/>
          <w:szCs w:val="28"/>
          <w:lang w:val="uk-UA" w:eastAsia="ru-RU"/>
        </w:rPr>
        <w:t xml:space="preserve">успешность овладение темой </w:t>
      </w:r>
      <w:r w:rsidR="00DC1B64" w:rsidRPr="001B3F09">
        <w:rPr>
          <w:rFonts w:ascii="Times New Roman" w:eastAsia="Times New Roman" w:hAnsi="Times New Roman" w:cs="Times New Roman"/>
          <w:spacing w:val="-4"/>
          <w:sz w:val="28"/>
          <w:szCs w:val="28"/>
          <w:lang w:val="uk-UA" w:eastAsia="ru-RU"/>
        </w:rPr>
        <w:t>по изучаемым предметам,</w:t>
      </w:r>
      <w:r w:rsidR="00DC1B64" w:rsidRPr="00DC60BC">
        <w:rPr>
          <w:rFonts w:ascii="Times New Roman" w:eastAsia="Times New Roman" w:hAnsi="Times New Roman" w:cs="Times New Roman"/>
          <w:spacing w:val="-4"/>
          <w:sz w:val="28"/>
          <w:szCs w:val="28"/>
          <w:lang w:val="uk-UA" w:eastAsia="ru-RU"/>
        </w:rPr>
        <w:t xml:space="preserve"> </w:t>
      </w:r>
      <w:r w:rsidR="00DC60BC" w:rsidRPr="00FF3A1C">
        <w:rPr>
          <w:rFonts w:ascii="Times New Roman" w:eastAsia="Times New Roman" w:hAnsi="Times New Roman" w:cs="Times New Roman"/>
          <w:spacing w:val="-4"/>
          <w:sz w:val="28"/>
          <w:szCs w:val="28"/>
          <w:lang w:val="uk-UA" w:eastAsia="ru-RU"/>
        </w:rPr>
        <w:t>необходимых в дальнейшей профессиональной деятельности;</w:t>
      </w:r>
    </w:p>
    <w:p w14:paraId="4D3AFD4C" w14:textId="77777777" w:rsidR="00FF3A1C" w:rsidRPr="00FF3A1C" w:rsidRDefault="00DC60BC" w:rsidP="009E4A0E">
      <w:pPr>
        <w:spacing w:after="0" w:line="240" w:lineRule="auto"/>
        <w:ind w:left="340" w:right="159" w:firstLine="567"/>
        <w:jc w:val="both"/>
        <w:rPr>
          <w:rFonts w:ascii="Times New Roman" w:eastAsia="Times New Roman" w:hAnsi="Times New Roman" w:cs="Times New Roman"/>
          <w:spacing w:val="-4"/>
          <w:sz w:val="28"/>
          <w:szCs w:val="28"/>
          <w:lang w:val="uk-UA" w:eastAsia="ru-RU"/>
        </w:rPr>
      </w:pPr>
      <w:r>
        <w:rPr>
          <w:rFonts w:ascii="Times New Roman" w:eastAsia="Times New Roman" w:hAnsi="Times New Roman" w:cs="Times New Roman"/>
          <w:spacing w:val="-4"/>
          <w:sz w:val="28"/>
          <w:szCs w:val="28"/>
          <w:lang w:val="uk-UA" w:eastAsia="ru-RU"/>
        </w:rPr>
        <w:t>-</w:t>
      </w:r>
      <w:r w:rsidR="00FF3A1C" w:rsidRPr="00FF3A1C">
        <w:rPr>
          <w:rFonts w:ascii="Times New Roman" w:eastAsia="Times New Roman" w:hAnsi="Times New Roman" w:cs="Times New Roman"/>
          <w:spacing w:val="-4"/>
          <w:sz w:val="28"/>
          <w:szCs w:val="28"/>
          <w:lang w:val="uk-UA" w:eastAsia="ru-RU"/>
        </w:rPr>
        <w:t xml:space="preserve"> операционно-деятельностный </w:t>
      </w:r>
      <w:r w:rsidR="001B3F09">
        <w:rPr>
          <w:rFonts w:ascii="Times New Roman" w:eastAsia="Times New Roman" w:hAnsi="Times New Roman" w:cs="Times New Roman"/>
          <w:spacing w:val="-4"/>
          <w:sz w:val="28"/>
          <w:szCs w:val="28"/>
          <w:lang w:val="uk-UA" w:eastAsia="ru-RU"/>
        </w:rPr>
        <w:t>-</w:t>
      </w:r>
      <w:r w:rsidR="00FF3A1C" w:rsidRPr="00FF3A1C">
        <w:rPr>
          <w:rFonts w:ascii="Times New Roman" w:eastAsia="Times New Roman" w:hAnsi="Times New Roman" w:cs="Times New Roman"/>
          <w:spacing w:val="-4"/>
          <w:sz w:val="28"/>
          <w:szCs w:val="28"/>
          <w:lang w:val="uk-UA" w:eastAsia="ru-RU"/>
        </w:rPr>
        <w:t xml:space="preserve"> умение использовать приобретенные знания, умения и навыки на практике</w:t>
      </w:r>
      <w:r w:rsidR="00DC1B64">
        <w:rPr>
          <w:rFonts w:ascii="Times New Roman" w:eastAsia="Times New Roman" w:hAnsi="Times New Roman" w:cs="Times New Roman"/>
          <w:spacing w:val="-4"/>
          <w:sz w:val="28"/>
          <w:szCs w:val="28"/>
          <w:lang w:val="uk-UA" w:eastAsia="ru-RU"/>
        </w:rPr>
        <w:t>,</w:t>
      </w:r>
      <w:r w:rsidR="00DC1B64" w:rsidRPr="00DC1B64">
        <w:t xml:space="preserve"> </w:t>
      </w:r>
      <w:r w:rsidR="00DC1B64" w:rsidRPr="001B3F09">
        <w:rPr>
          <w:rFonts w:ascii="Times New Roman" w:hAnsi="Times New Roman" w:cs="Times New Roman"/>
          <w:sz w:val="28"/>
          <w:szCs w:val="28"/>
        </w:rPr>
        <w:t>у</w:t>
      </w:r>
      <w:r w:rsidR="00DC1B64" w:rsidRPr="001B3F09">
        <w:rPr>
          <w:rFonts w:ascii="Times New Roman" w:eastAsia="Times New Roman" w:hAnsi="Times New Roman" w:cs="Times New Roman"/>
          <w:spacing w:val="-4"/>
          <w:sz w:val="28"/>
          <w:szCs w:val="28"/>
          <w:lang w:val="uk-UA" w:eastAsia="ru-RU"/>
        </w:rPr>
        <w:t>мения и навыки по использованию программ специального назначения</w:t>
      </w:r>
      <w:r w:rsidR="00FF3A1C" w:rsidRPr="001B3F09">
        <w:rPr>
          <w:rFonts w:ascii="Times New Roman" w:eastAsia="Times New Roman" w:hAnsi="Times New Roman" w:cs="Times New Roman"/>
          <w:spacing w:val="-4"/>
          <w:sz w:val="28"/>
          <w:szCs w:val="28"/>
          <w:lang w:val="uk-UA" w:eastAsia="ru-RU"/>
        </w:rPr>
        <w:t>;</w:t>
      </w:r>
    </w:p>
    <w:p w14:paraId="6B141C41" w14:textId="77777777" w:rsidR="00FF3A1C" w:rsidRPr="00FF3A1C" w:rsidRDefault="00DC60BC" w:rsidP="009E4A0E">
      <w:pPr>
        <w:spacing w:after="0" w:line="240" w:lineRule="auto"/>
        <w:ind w:left="340" w:right="159" w:firstLine="567"/>
        <w:jc w:val="both"/>
        <w:rPr>
          <w:rFonts w:ascii="Times New Roman" w:eastAsia="Times New Roman" w:hAnsi="Times New Roman" w:cs="Times New Roman"/>
          <w:spacing w:val="-4"/>
          <w:sz w:val="28"/>
          <w:szCs w:val="28"/>
          <w:lang w:val="uk-UA" w:eastAsia="ru-RU"/>
        </w:rPr>
      </w:pPr>
      <w:r>
        <w:rPr>
          <w:rFonts w:ascii="Times New Roman" w:eastAsia="Times New Roman" w:hAnsi="Times New Roman" w:cs="Times New Roman"/>
          <w:spacing w:val="-4"/>
          <w:sz w:val="28"/>
          <w:szCs w:val="28"/>
          <w:lang w:val="uk-UA" w:eastAsia="ru-RU"/>
        </w:rPr>
        <w:t>-</w:t>
      </w:r>
      <w:r w:rsidR="00FF3A1C" w:rsidRPr="00FF3A1C">
        <w:rPr>
          <w:rFonts w:ascii="Times New Roman" w:eastAsia="Times New Roman" w:hAnsi="Times New Roman" w:cs="Times New Roman"/>
          <w:spacing w:val="-4"/>
          <w:sz w:val="28"/>
          <w:szCs w:val="28"/>
          <w:lang w:val="uk-UA" w:eastAsia="ru-RU"/>
        </w:rPr>
        <w:t xml:space="preserve"> рефлекси</w:t>
      </w:r>
      <w:r w:rsidR="00DC1B64">
        <w:rPr>
          <w:rFonts w:ascii="Times New Roman" w:eastAsia="Times New Roman" w:hAnsi="Times New Roman" w:cs="Times New Roman"/>
          <w:spacing w:val="-4"/>
          <w:sz w:val="28"/>
          <w:szCs w:val="28"/>
          <w:lang w:val="uk-UA" w:eastAsia="ru-RU"/>
        </w:rPr>
        <w:t>в</w:t>
      </w:r>
      <w:r w:rsidR="00FF3A1C" w:rsidRPr="00FF3A1C">
        <w:rPr>
          <w:rFonts w:ascii="Times New Roman" w:eastAsia="Times New Roman" w:hAnsi="Times New Roman" w:cs="Times New Roman"/>
          <w:spacing w:val="-4"/>
          <w:sz w:val="28"/>
          <w:szCs w:val="28"/>
          <w:lang w:val="uk-UA" w:eastAsia="ru-RU"/>
        </w:rPr>
        <w:t>ный</w:t>
      </w:r>
      <w:r w:rsidR="00DC1B64">
        <w:rPr>
          <w:rFonts w:ascii="Times New Roman" w:eastAsia="Times New Roman" w:hAnsi="Times New Roman" w:cs="Times New Roman"/>
          <w:spacing w:val="-4"/>
          <w:sz w:val="28"/>
          <w:szCs w:val="28"/>
          <w:lang w:val="uk-UA" w:eastAsia="ru-RU"/>
        </w:rPr>
        <w:t xml:space="preserve"> </w:t>
      </w:r>
      <w:r w:rsidR="00FF3A1C" w:rsidRPr="00FF3A1C">
        <w:rPr>
          <w:rFonts w:ascii="Times New Roman" w:eastAsia="Times New Roman" w:hAnsi="Times New Roman" w:cs="Times New Roman"/>
          <w:spacing w:val="-4"/>
          <w:sz w:val="28"/>
          <w:szCs w:val="28"/>
          <w:lang w:val="uk-UA" w:eastAsia="ru-RU"/>
        </w:rPr>
        <w:t>-</w:t>
      </w:r>
      <w:r w:rsidR="00DC1B64">
        <w:rPr>
          <w:rFonts w:ascii="Times New Roman" w:eastAsia="Times New Roman" w:hAnsi="Times New Roman" w:cs="Times New Roman"/>
          <w:spacing w:val="-4"/>
          <w:sz w:val="28"/>
          <w:szCs w:val="28"/>
          <w:lang w:val="uk-UA" w:eastAsia="ru-RU"/>
        </w:rPr>
        <w:t xml:space="preserve"> </w:t>
      </w:r>
      <w:r w:rsidR="00FF3A1C" w:rsidRPr="00FF3A1C">
        <w:rPr>
          <w:rFonts w:ascii="Times New Roman" w:eastAsia="Times New Roman" w:hAnsi="Times New Roman" w:cs="Times New Roman"/>
          <w:spacing w:val="-4"/>
          <w:sz w:val="28"/>
          <w:szCs w:val="28"/>
          <w:lang w:val="uk-UA" w:eastAsia="ru-RU"/>
        </w:rPr>
        <w:t xml:space="preserve">умение анализировать полученные результаты и вносить необходимые корректирующие действия в собственную </w:t>
      </w:r>
      <w:r w:rsidR="00DC1B64">
        <w:rPr>
          <w:rFonts w:ascii="Times New Roman" w:eastAsia="Times New Roman" w:hAnsi="Times New Roman" w:cs="Times New Roman"/>
          <w:spacing w:val="-4"/>
          <w:sz w:val="28"/>
          <w:szCs w:val="28"/>
          <w:lang w:val="uk-UA" w:eastAsia="ru-RU"/>
        </w:rPr>
        <w:t xml:space="preserve">игровую </w:t>
      </w:r>
      <w:r w:rsidR="00FF3A1C" w:rsidRPr="00FF3A1C">
        <w:rPr>
          <w:rFonts w:ascii="Times New Roman" w:eastAsia="Times New Roman" w:hAnsi="Times New Roman" w:cs="Times New Roman"/>
          <w:spacing w:val="-4"/>
          <w:sz w:val="28"/>
          <w:szCs w:val="28"/>
          <w:lang w:val="uk-UA" w:eastAsia="ru-RU"/>
        </w:rPr>
        <w:t>деятельность.</w:t>
      </w:r>
    </w:p>
    <w:p w14:paraId="7D8CED09" w14:textId="3C76B9F1" w:rsidR="00A558B9" w:rsidRPr="00F93E32" w:rsidRDefault="00A558B9" w:rsidP="009E4A0E">
      <w:pPr>
        <w:spacing w:after="0" w:line="240" w:lineRule="auto"/>
        <w:ind w:left="340" w:right="159" w:firstLine="567"/>
        <w:jc w:val="both"/>
        <w:rPr>
          <w:rFonts w:ascii="Times New Roman" w:eastAsia="Calibri" w:hAnsi="Times New Roman" w:cs="Times New Roman"/>
          <w:spacing w:val="-4"/>
          <w:sz w:val="28"/>
          <w:szCs w:val="28"/>
          <w:lang w:val="uk-UA"/>
        </w:rPr>
      </w:pPr>
      <w:r w:rsidRPr="00F93E32">
        <w:rPr>
          <w:rFonts w:ascii="Times New Roman" w:eastAsia="Calibri" w:hAnsi="Times New Roman" w:cs="Times New Roman"/>
          <w:spacing w:val="-4"/>
          <w:sz w:val="28"/>
          <w:szCs w:val="28"/>
          <w:lang w:val="uk-UA"/>
        </w:rPr>
        <w:t xml:space="preserve">Для выделения стадий </w:t>
      </w:r>
      <w:r w:rsidRPr="0057042D">
        <w:rPr>
          <w:rFonts w:ascii="Times New Roman" w:eastAsia="Calibri" w:hAnsi="Times New Roman" w:cs="Times New Roman"/>
          <w:spacing w:val="-4"/>
          <w:sz w:val="28"/>
          <w:szCs w:val="28"/>
          <w:lang w:val="uk-UA"/>
        </w:rPr>
        <w:t>компонентов готовности будущ</w:t>
      </w:r>
      <w:r w:rsidR="00DB7397">
        <w:rPr>
          <w:rFonts w:ascii="Times New Roman" w:eastAsia="Calibri" w:hAnsi="Times New Roman" w:cs="Times New Roman"/>
          <w:spacing w:val="-4"/>
          <w:sz w:val="28"/>
          <w:szCs w:val="28"/>
          <w:lang w:val="uk-UA"/>
        </w:rPr>
        <w:t>их</w:t>
      </w:r>
      <w:r w:rsidRPr="0057042D">
        <w:rPr>
          <w:rFonts w:ascii="Times New Roman" w:eastAsia="Calibri" w:hAnsi="Times New Roman" w:cs="Times New Roman"/>
          <w:spacing w:val="-4"/>
          <w:sz w:val="28"/>
          <w:szCs w:val="28"/>
          <w:lang w:val="uk-UA"/>
        </w:rPr>
        <w:t xml:space="preserve"> учител</w:t>
      </w:r>
      <w:r w:rsidR="00DB7397">
        <w:rPr>
          <w:rFonts w:ascii="Times New Roman" w:eastAsia="Calibri" w:hAnsi="Times New Roman" w:cs="Times New Roman"/>
          <w:spacing w:val="-4"/>
          <w:sz w:val="28"/>
          <w:szCs w:val="28"/>
          <w:lang w:val="uk-UA"/>
        </w:rPr>
        <w:t>ей химии</w:t>
      </w:r>
      <w:r w:rsidRPr="0057042D">
        <w:rPr>
          <w:rFonts w:ascii="Times New Roman" w:eastAsia="Calibri" w:hAnsi="Times New Roman" w:cs="Times New Roman"/>
          <w:spacing w:val="-4"/>
          <w:sz w:val="28"/>
          <w:szCs w:val="28"/>
          <w:lang w:val="uk-UA"/>
        </w:rPr>
        <w:t xml:space="preserve"> к использованию информационно-компьютерных технологий в игровом обучении </w:t>
      </w:r>
      <w:r w:rsidRPr="00F93E32">
        <w:rPr>
          <w:rFonts w:ascii="Times New Roman" w:eastAsia="Calibri" w:hAnsi="Times New Roman" w:cs="Times New Roman"/>
          <w:spacing w:val="-4"/>
          <w:sz w:val="28"/>
          <w:szCs w:val="28"/>
          <w:lang w:val="uk-UA"/>
        </w:rPr>
        <w:t xml:space="preserve">в ходе изучения </w:t>
      </w:r>
      <w:r>
        <w:rPr>
          <w:rFonts w:ascii="Times New Roman" w:eastAsia="Calibri" w:hAnsi="Times New Roman" w:cs="Times New Roman"/>
          <w:spacing w:val="-4"/>
          <w:sz w:val="28"/>
          <w:szCs w:val="28"/>
          <w:lang w:val="uk-UA"/>
        </w:rPr>
        <w:t>химии</w:t>
      </w:r>
      <w:r w:rsidRPr="00F93E32">
        <w:rPr>
          <w:rFonts w:ascii="Times New Roman" w:eastAsia="Calibri" w:hAnsi="Times New Roman" w:cs="Times New Roman"/>
          <w:spacing w:val="-4"/>
          <w:sz w:val="28"/>
          <w:szCs w:val="28"/>
          <w:lang w:val="uk-UA"/>
        </w:rPr>
        <w:t xml:space="preserve"> </w:t>
      </w:r>
      <w:r w:rsidR="005F7BD8">
        <w:rPr>
          <w:rFonts w:ascii="Times New Roman" w:eastAsia="Calibri" w:hAnsi="Times New Roman" w:cs="Times New Roman"/>
          <w:spacing w:val="-4"/>
          <w:sz w:val="28"/>
          <w:szCs w:val="28"/>
          <w:lang w:val="uk-UA"/>
        </w:rPr>
        <w:t xml:space="preserve">необходимо </w:t>
      </w:r>
      <w:r w:rsidRPr="00F93E32">
        <w:rPr>
          <w:rFonts w:ascii="Times New Roman" w:eastAsia="Calibri" w:hAnsi="Times New Roman" w:cs="Times New Roman"/>
          <w:spacing w:val="-4"/>
          <w:sz w:val="28"/>
          <w:szCs w:val="28"/>
          <w:lang w:val="uk-UA"/>
        </w:rPr>
        <w:t>придержива</w:t>
      </w:r>
      <w:r w:rsidR="005F7BD8">
        <w:rPr>
          <w:rFonts w:ascii="Times New Roman" w:eastAsia="Calibri" w:hAnsi="Times New Roman" w:cs="Times New Roman"/>
          <w:spacing w:val="-4"/>
          <w:sz w:val="28"/>
          <w:szCs w:val="28"/>
          <w:lang w:val="uk-UA"/>
        </w:rPr>
        <w:t>ть</w:t>
      </w:r>
      <w:r w:rsidRPr="00F93E32">
        <w:rPr>
          <w:rFonts w:ascii="Times New Roman" w:eastAsia="Calibri" w:hAnsi="Times New Roman" w:cs="Times New Roman"/>
          <w:spacing w:val="-4"/>
          <w:sz w:val="28"/>
          <w:szCs w:val="28"/>
          <w:lang w:val="uk-UA"/>
        </w:rPr>
        <w:t xml:space="preserve">ся определенных уровней активности личности. </w:t>
      </w:r>
      <w:r w:rsidRPr="008A0E82">
        <w:rPr>
          <w:rFonts w:ascii="Times New Roman" w:eastAsia="Calibri" w:hAnsi="Times New Roman" w:cs="Times New Roman"/>
          <w:spacing w:val="-4"/>
          <w:sz w:val="28"/>
          <w:szCs w:val="28"/>
          <w:lang w:val="uk-UA"/>
        </w:rPr>
        <w:t>В процессе семинарских, лабораторно-практических занятий, самостоятельной работы студентам предлагались</w:t>
      </w:r>
      <w:r w:rsidRPr="002B664D">
        <w:rPr>
          <w:rFonts w:ascii="Times New Roman" w:eastAsia="Calibri" w:hAnsi="Times New Roman" w:cs="Times New Roman"/>
          <w:spacing w:val="-4"/>
          <w:sz w:val="28"/>
          <w:szCs w:val="28"/>
          <w:lang w:val="uk-UA"/>
        </w:rPr>
        <w:t xml:space="preserve"> </w:t>
      </w:r>
      <w:r w:rsidRPr="00F93E32">
        <w:rPr>
          <w:rFonts w:ascii="Times New Roman" w:eastAsia="Calibri" w:hAnsi="Times New Roman" w:cs="Times New Roman"/>
          <w:spacing w:val="-4"/>
          <w:sz w:val="28"/>
          <w:szCs w:val="28"/>
          <w:lang w:val="uk-UA"/>
        </w:rPr>
        <w:t>выполнят</w:t>
      </w:r>
      <w:r>
        <w:rPr>
          <w:rFonts w:ascii="Times New Roman" w:eastAsia="Calibri" w:hAnsi="Times New Roman" w:cs="Times New Roman"/>
          <w:spacing w:val="-4"/>
          <w:sz w:val="28"/>
          <w:szCs w:val="28"/>
          <w:lang w:val="uk-UA"/>
        </w:rPr>
        <w:t>ь</w:t>
      </w:r>
      <w:r w:rsidRPr="00F93E32">
        <w:rPr>
          <w:rFonts w:ascii="Times New Roman" w:eastAsia="Calibri" w:hAnsi="Times New Roman" w:cs="Times New Roman"/>
          <w:spacing w:val="-4"/>
          <w:sz w:val="28"/>
          <w:szCs w:val="28"/>
          <w:lang w:val="uk-UA"/>
        </w:rPr>
        <w:t xml:space="preserve"> традиционные задачи (операционные), соответствующие ситуативной активности личности; далее студенты выполняют проблемные задания, требующие осуществления самостоятельной учебно-познавательной деятельности; на третьей стадии будущие учителя химии осуществляют выполнения заданий творческого уровня, отвечающие творческой активности и самостоятельности личности. </w:t>
      </w:r>
      <w:r w:rsidR="00B46E01" w:rsidRPr="00B46E01">
        <w:rPr>
          <w:rFonts w:ascii="Times New Roman" w:eastAsia="Calibri" w:hAnsi="Times New Roman" w:cs="Times New Roman"/>
          <w:spacing w:val="-4"/>
          <w:sz w:val="28"/>
          <w:szCs w:val="28"/>
          <w:lang w:val="uk-UA"/>
        </w:rPr>
        <w:t xml:space="preserve">Участие студентов в игровом обучении с использованием современных сервисов Kahoot, Mentimeter, </w:t>
      </w:r>
      <w:r w:rsidR="00955F24">
        <w:rPr>
          <w:rFonts w:ascii="Times New Roman" w:eastAsia="Calibri" w:hAnsi="Times New Roman" w:cs="Times New Roman"/>
          <w:spacing w:val="-4"/>
          <w:sz w:val="28"/>
          <w:szCs w:val="28"/>
          <w:lang w:val="en-US"/>
        </w:rPr>
        <w:t>Apester</w:t>
      </w:r>
      <w:r w:rsidR="00B46E01" w:rsidRPr="00B46E01">
        <w:rPr>
          <w:rFonts w:ascii="Times New Roman" w:eastAsia="Calibri" w:hAnsi="Times New Roman" w:cs="Times New Roman"/>
          <w:spacing w:val="-4"/>
          <w:sz w:val="28"/>
          <w:szCs w:val="28"/>
          <w:lang w:val="uk-UA"/>
        </w:rPr>
        <w:t xml:space="preserve">  создаёт условия для развития творческих способностей педагога, для поиска самостоятельного решения профессионального задания. Используя сервисы Kahoot, Mentimeter, </w:t>
      </w:r>
      <w:r w:rsidR="00955F24" w:rsidRPr="00955F24">
        <w:rPr>
          <w:rFonts w:ascii="Times New Roman" w:eastAsia="Calibri" w:hAnsi="Times New Roman" w:cs="Times New Roman"/>
          <w:spacing w:val="-4"/>
          <w:sz w:val="28"/>
          <w:szCs w:val="28"/>
          <w:lang w:val="uk-UA"/>
        </w:rPr>
        <w:t>Apester</w:t>
      </w:r>
      <w:r w:rsidR="00B46E01" w:rsidRPr="00B46E01">
        <w:rPr>
          <w:rFonts w:ascii="Times New Roman" w:eastAsia="Calibri" w:hAnsi="Times New Roman" w:cs="Times New Roman"/>
          <w:spacing w:val="-4"/>
          <w:sz w:val="28"/>
          <w:szCs w:val="28"/>
          <w:lang w:val="uk-UA"/>
        </w:rPr>
        <w:t>, приложения Google Chemistry Advisor для естественно-научных дисциплин в качестве средства удержания внимания и в целях повышения мотивации, получили вариативность учебного процесса.</w:t>
      </w:r>
    </w:p>
    <w:p w14:paraId="226E6330" w14:textId="590EBECC" w:rsidR="00A558B9" w:rsidRPr="00BF184E" w:rsidRDefault="00A558B9" w:rsidP="009E4A0E">
      <w:pPr>
        <w:spacing w:after="0" w:line="240" w:lineRule="auto"/>
        <w:ind w:left="340" w:right="159" w:firstLine="567"/>
        <w:jc w:val="both"/>
        <w:rPr>
          <w:rFonts w:ascii="Times New Roman" w:hAnsi="Times New Roman" w:cs="Times New Roman"/>
          <w:spacing w:val="-4"/>
          <w:sz w:val="28"/>
          <w:szCs w:val="28"/>
          <w:lang w:val="uk-UA" w:eastAsia="ru-RU"/>
        </w:rPr>
      </w:pPr>
      <w:r w:rsidRPr="00BF184E">
        <w:rPr>
          <w:rFonts w:ascii="Times New Roman" w:hAnsi="Times New Roman" w:cs="Times New Roman"/>
          <w:spacing w:val="-4"/>
          <w:sz w:val="28"/>
          <w:szCs w:val="28"/>
          <w:lang w:val="uk-UA" w:eastAsia="ru-RU"/>
        </w:rPr>
        <w:t xml:space="preserve">Поскольку формирование готовности будущих учителей химии - процесс сугубо индивидуальный, то во время проведения </w:t>
      </w:r>
      <w:r w:rsidR="00955F24">
        <w:rPr>
          <w:rFonts w:ascii="Times New Roman" w:hAnsi="Times New Roman" w:cs="Times New Roman"/>
          <w:spacing w:val="-4"/>
          <w:sz w:val="28"/>
          <w:szCs w:val="28"/>
          <w:lang w:val="kk-KZ" w:eastAsia="ru-RU"/>
        </w:rPr>
        <w:t>практических</w:t>
      </w:r>
      <w:r w:rsidRPr="00BF184E">
        <w:rPr>
          <w:rFonts w:ascii="Times New Roman" w:hAnsi="Times New Roman" w:cs="Times New Roman"/>
          <w:spacing w:val="-4"/>
          <w:sz w:val="28"/>
          <w:szCs w:val="28"/>
          <w:lang w:val="uk-UA" w:eastAsia="ru-RU"/>
        </w:rPr>
        <w:t xml:space="preserve"> занятий по химическим дисциплинам ориентировались не только на формирование новых учебных компетентностей, но и на развитие познавательной самостоятельности студентов и способности к самостоятельному управлению собственной игровой деятельностью </w:t>
      </w:r>
      <w:r w:rsidRPr="00BF184E">
        <w:rPr>
          <w:rFonts w:ascii="Times New Roman" w:hAnsi="Times New Roman" w:cs="Times New Roman"/>
          <w:spacing w:val="-4"/>
          <w:sz w:val="28"/>
          <w:szCs w:val="28"/>
          <w:lang w:val="kk-KZ" w:eastAsia="ru-RU"/>
        </w:rPr>
        <w:t>и</w:t>
      </w:r>
      <w:r w:rsidRPr="00BF184E">
        <w:rPr>
          <w:rFonts w:ascii="Times New Roman" w:hAnsi="Times New Roman" w:cs="Times New Roman"/>
          <w:spacing w:val="-4"/>
          <w:sz w:val="28"/>
          <w:szCs w:val="28"/>
          <w:lang w:val="uk-UA" w:eastAsia="ru-RU"/>
        </w:rPr>
        <w:t xml:space="preserve"> значительное внимание уделяли задачам игрового характера, применение которых оказывает положительное влияние на формирование готовности будущ</w:t>
      </w:r>
      <w:r w:rsidR="007D4ACB">
        <w:rPr>
          <w:rFonts w:ascii="Times New Roman" w:hAnsi="Times New Roman" w:cs="Times New Roman"/>
          <w:spacing w:val="-4"/>
          <w:sz w:val="28"/>
          <w:szCs w:val="28"/>
          <w:lang w:val="uk-UA" w:eastAsia="ru-RU"/>
        </w:rPr>
        <w:t>их</w:t>
      </w:r>
      <w:r w:rsidRPr="00BF184E">
        <w:rPr>
          <w:rFonts w:ascii="Times New Roman" w:hAnsi="Times New Roman" w:cs="Times New Roman"/>
          <w:spacing w:val="-4"/>
          <w:sz w:val="28"/>
          <w:szCs w:val="28"/>
          <w:lang w:val="uk-UA" w:eastAsia="ru-RU"/>
        </w:rPr>
        <w:t xml:space="preserve"> учител</w:t>
      </w:r>
      <w:r w:rsidR="007D4ACB">
        <w:rPr>
          <w:rFonts w:ascii="Times New Roman" w:hAnsi="Times New Roman" w:cs="Times New Roman"/>
          <w:spacing w:val="-4"/>
          <w:sz w:val="28"/>
          <w:szCs w:val="28"/>
          <w:lang w:val="uk-UA" w:eastAsia="ru-RU"/>
        </w:rPr>
        <w:t>ей</w:t>
      </w:r>
      <w:r w:rsidRPr="00BF184E">
        <w:rPr>
          <w:rFonts w:ascii="Times New Roman" w:hAnsi="Times New Roman" w:cs="Times New Roman"/>
          <w:spacing w:val="-4"/>
          <w:sz w:val="28"/>
          <w:szCs w:val="28"/>
          <w:lang w:val="uk-UA" w:eastAsia="ru-RU"/>
        </w:rPr>
        <w:t xml:space="preserve"> к применению технологии игрового обучения.</w:t>
      </w:r>
    </w:p>
    <w:p w14:paraId="7FDFF815" w14:textId="77777777" w:rsidR="00E12C52" w:rsidRPr="00BF184E" w:rsidRDefault="00E12C52" w:rsidP="00E12C52">
      <w:pPr>
        <w:spacing w:after="0" w:line="240" w:lineRule="auto"/>
        <w:ind w:left="340" w:right="159" w:firstLine="567"/>
        <w:jc w:val="both"/>
        <w:rPr>
          <w:rFonts w:ascii="Times New Roman" w:hAnsi="Times New Roman" w:cs="Times New Roman"/>
          <w:spacing w:val="-4"/>
          <w:sz w:val="28"/>
          <w:szCs w:val="28"/>
          <w:lang w:val="uk-UA" w:eastAsia="ru-RU"/>
        </w:rPr>
      </w:pPr>
      <w:r w:rsidRPr="00BF184E">
        <w:rPr>
          <w:rFonts w:ascii="Times New Roman" w:hAnsi="Times New Roman" w:cs="Times New Roman"/>
          <w:spacing w:val="-4"/>
          <w:sz w:val="28"/>
          <w:szCs w:val="28"/>
          <w:lang w:val="uk-UA" w:eastAsia="ru-RU"/>
        </w:rPr>
        <w:t>Будущие учителя химии при обсуждении в группе должны были выбрать методики игрового обучения, проконсультироваться с преподавателем относительно возможности и целесообразности их использования и самостоятельно провести экспериментальную часть игрового обучения. При этом каждый студент отвечал за выполнение определенной части работы.</w:t>
      </w:r>
    </w:p>
    <w:p w14:paraId="4E3D410D" w14:textId="12276ACA" w:rsidR="00E12C52" w:rsidRPr="00BF184E" w:rsidRDefault="00E12C52" w:rsidP="00E12C52">
      <w:pPr>
        <w:spacing w:after="0" w:line="240" w:lineRule="auto"/>
        <w:ind w:left="340" w:right="159" w:firstLine="567"/>
        <w:jc w:val="both"/>
        <w:rPr>
          <w:rFonts w:ascii="Times New Roman" w:hAnsi="Times New Roman" w:cs="Times New Roman"/>
          <w:spacing w:val="-4"/>
          <w:sz w:val="28"/>
          <w:szCs w:val="28"/>
          <w:lang w:val="uk-UA" w:eastAsia="ru-RU"/>
        </w:rPr>
      </w:pPr>
      <w:r w:rsidRPr="00BF184E">
        <w:rPr>
          <w:rFonts w:ascii="Times New Roman" w:hAnsi="Times New Roman" w:cs="Times New Roman"/>
          <w:spacing w:val="-4"/>
          <w:sz w:val="28"/>
          <w:szCs w:val="28"/>
          <w:lang w:val="uk-UA" w:eastAsia="ru-RU"/>
        </w:rPr>
        <w:t xml:space="preserve">Например, </w:t>
      </w:r>
      <w:r w:rsidR="00FC3E1C">
        <w:rPr>
          <w:rFonts w:ascii="Times New Roman" w:hAnsi="Times New Roman" w:cs="Times New Roman"/>
          <w:spacing w:val="-4"/>
          <w:sz w:val="28"/>
          <w:szCs w:val="28"/>
          <w:lang w:val="uk-UA" w:eastAsia="ru-RU"/>
        </w:rPr>
        <w:t xml:space="preserve">если </w:t>
      </w:r>
      <w:r w:rsidRPr="00BF184E">
        <w:rPr>
          <w:rFonts w:ascii="Times New Roman" w:hAnsi="Times New Roman" w:cs="Times New Roman"/>
          <w:spacing w:val="-4"/>
          <w:sz w:val="28"/>
          <w:szCs w:val="28"/>
          <w:lang w:val="uk-UA" w:eastAsia="ru-RU"/>
        </w:rPr>
        <w:t xml:space="preserve">на предыдущем занятии проводится лекция «Производство серной кислоты контактным способом», на которой студенты получают теоретические знания, необходимые для участия в игре, </w:t>
      </w:r>
      <w:r w:rsidR="00FC3E1C">
        <w:rPr>
          <w:rFonts w:ascii="Times New Roman" w:hAnsi="Times New Roman" w:cs="Times New Roman"/>
          <w:spacing w:val="-4"/>
          <w:sz w:val="28"/>
          <w:szCs w:val="28"/>
          <w:lang w:val="uk-UA" w:eastAsia="ru-RU"/>
        </w:rPr>
        <w:t>то</w:t>
      </w:r>
      <w:r w:rsidRPr="00BF184E">
        <w:rPr>
          <w:rFonts w:ascii="Times New Roman" w:hAnsi="Times New Roman" w:cs="Times New Roman"/>
          <w:spacing w:val="-4"/>
          <w:sz w:val="28"/>
          <w:szCs w:val="28"/>
          <w:lang w:val="uk-UA" w:eastAsia="ru-RU"/>
        </w:rPr>
        <w:t xml:space="preserve"> каждая команда или группа наделяется ролевыми инструкциями. Роль преподавателя при этом носит инструктивный и разъясняющий характер</w:t>
      </w:r>
      <w:r w:rsidRPr="00100AC0">
        <w:rPr>
          <w:rFonts w:ascii="Times New Roman" w:hAnsi="Times New Roman" w:cs="Times New Roman"/>
          <w:spacing w:val="-4"/>
          <w:sz w:val="28"/>
          <w:szCs w:val="28"/>
          <w:lang w:eastAsia="ru-RU"/>
        </w:rPr>
        <w:t xml:space="preserve"> [</w:t>
      </w:r>
      <w:r w:rsidR="00A3184C" w:rsidRPr="00D73078">
        <w:rPr>
          <w:rFonts w:ascii="Times New Roman" w:hAnsi="Times New Roman" w:cs="Times New Roman"/>
          <w:spacing w:val="-4"/>
          <w:sz w:val="28"/>
          <w:szCs w:val="28"/>
          <w:lang w:eastAsia="ru-RU"/>
        </w:rPr>
        <w:t>1</w:t>
      </w:r>
      <w:r w:rsidR="004B4BEB">
        <w:rPr>
          <w:rFonts w:ascii="Times New Roman" w:hAnsi="Times New Roman" w:cs="Times New Roman"/>
          <w:spacing w:val="-4"/>
          <w:sz w:val="28"/>
          <w:szCs w:val="28"/>
          <w:lang w:val="kk-KZ" w:eastAsia="ru-RU"/>
        </w:rPr>
        <w:t>30</w:t>
      </w:r>
      <w:r w:rsidRPr="00100AC0">
        <w:rPr>
          <w:rFonts w:ascii="Times New Roman" w:hAnsi="Times New Roman" w:cs="Times New Roman"/>
          <w:spacing w:val="-4"/>
          <w:sz w:val="28"/>
          <w:szCs w:val="28"/>
          <w:lang w:eastAsia="ru-RU"/>
        </w:rPr>
        <w:t>]</w:t>
      </w:r>
      <w:r w:rsidRPr="00BF184E">
        <w:rPr>
          <w:rFonts w:ascii="Times New Roman" w:hAnsi="Times New Roman" w:cs="Times New Roman"/>
          <w:spacing w:val="-4"/>
          <w:sz w:val="28"/>
          <w:szCs w:val="28"/>
          <w:lang w:val="uk-UA" w:eastAsia="ru-RU"/>
        </w:rPr>
        <w:t>.</w:t>
      </w:r>
    </w:p>
    <w:p w14:paraId="1EF580A4" w14:textId="77777777" w:rsidR="00E12C52" w:rsidRPr="00BF184E" w:rsidRDefault="00E12C52" w:rsidP="00E12C52">
      <w:pPr>
        <w:spacing w:after="0" w:line="240" w:lineRule="auto"/>
        <w:ind w:left="340" w:right="159" w:firstLine="567"/>
        <w:jc w:val="both"/>
        <w:rPr>
          <w:rFonts w:ascii="Times New Roman" w:hAnsi="Times New Roman" w:cs="Times New Roman"/>
          <w:spacing w:val="-4"/>
          <w:sz w:val="28"/>
          <w:szCs w:val="28"/>
          <w:lang w:val="uk-UA" w:eastAsia="ru-RU"/>
        </w:rPr>
      </w:pPr>
      <w:r w:rsidRPr="00BF184E">
        <w:rPr>
          <w:rFonts w:ascii="Times New Roman" w:hAnsi="Times New Roman" w:cs="Times New Roman"/>
          <w:spacing w:val="-4"/>
          <w:sz w:val="28"/>
          <w:szCs w:val="28"/>
          <w:lang w:val="uk-UA" w:eastAsia="ru-RU"/>
        </w:rPr>
        <w:t>Ролевые инструкции, исполняемые студентами: проектировщики, технологи, лаборанты, конструкторы, группа охраны труда и техники безопасности,</w:t>
      </w:r>
      <w:r w:rsidRPr="00BF184E">
        <w:t xml:space="preserve"> </w:t>
      </w:r>
      <w:r w:rsidRPr="00BF184E">
        <w:rPr>
          <w:rFonts w:ascii="Times New Roman" w:hAnsi="Times New Roman" w:cs="Times New Roman"/>
          <w:sz w:val="28"/>
          <w:szCs w:val="28"/>
        </w:rPr>
        <w:t>группа по охране окружающей среды,</w:t>
      </w:r>
      <w:r w:rsidRPr="00BF184E">
        <w:t xml:space="preserve"> </w:t>
      </w:r>
      <w:r w:rsidRPr="00BF184E">
        <w:rPr>
          <w:rFonts w:ascii="Times New Roman" w:hAnsi="Times New Roman" w:cs="Times New Roman"/>
          <w:spacing w:val="-4"/>
          <w:sz w:val="28"/>
          <w:szCs w:val="28"/>
          <w:lang w:val="uk-UA" w:eastAsia="ru-RU"/>
        </w:rPr>
        <w:t xml:space="preserve">отдел реализации и сбыта готовой продукции, </w:t>
      </w:r>
    </w:p>
    <w:p w14:paraId="4B54E327" w14:textId="77777777" w:rsidR="00E12C52" w:rsidRPr="00BF184E" w:rsidRDefault="00E12C52" w:rsidP="00E12C52">
      <w:pPr>
        <w:spacing w:after="0" w:line="240" w:lineRule="auto"/>
        <w:ind w:left="340" w:right="159" w:firstLine="567"/>
        <w:contextualSpacing/>
        <w:jc w:val="both"/>
        <w:rPr>
          <w:rFonts w:ascii="Times New Roman" w:hAnsi="Times New Roman" w:cs="Times New Roman"/>
          <w:bCs/>
          <w:spacing w:val="-4"/>
          <w:sz w:val="28"/>
          <w:szCs w:val="28"/>
          <w:lang w:val="uk-UA" w:eastAsia="ru-RU"/>
        </w:rPr>
      </w:pPr>
      <w:r w:rsidRPr="00BF184E">
        <w:rPr>
          <w:rFonts w:ascii="Times New Roman" w:hAnsi="Times New Roman" w:cs="Times New Roman"/>
          <w:bCs/>
          <w:spacing w:val="-4"/>
          <w:sz w:val="28"/>
          <w:szCs w:val="28"/>
          <w:lang w:val="uk-UA" w:eastAsia="ru-RU"/>
        </w:rPr>
        <w:t xml:space="preserve">В миссию обязанностей проектировщиков входит обоснование место строительства завода, размещение производства серной кислоты,  составляние карт-схемы его экономических связей. Студенты, выполняющие эти роли должны знать экономическую географию и основные требования, предъявляемые к химическим производствам и крупным стройкам. При выполнении задания проектировщики должны соблюсти следующие условия. </w:t>
      </w:r>
    </w:p>
    <w:p w14:paraId="129B2544" w14:textId="77777777" w:rsidR="00E12C52" w:rsidRPr="00BF184E" w:rsidRDefault="00E12C52" w:rsidP="00E12C52">
      <w:pPr>
        <w:spacing w:after="0" w:line="240" w:lineRule="auto"/>
        <w:ind w:left="340" w:right="159" w:firstLine="567"/>
        <w:contextualSpacing/>
        <w:jc w:val="both"/>
        <w:rPr>
          <w:rFonts w:ascii="Times New Roman" w:hAnsi="Times New Roman" w:cs="Times New Roman"/>
          <w:bCs/>
          <w:spacing w:val="-4"/>
          <w:sz w:val="28"/>
          <w:szCs w:val="28"/>
          <w:lang w:val="uk-UA" w:eastAsia="ru-RU"/>
        </w:rPr>
      </w:pPr>
      <w:r w:rsidRPr="00BF184E">
        <w:rPr>
          <w:rFonts w:ascii="Times New Roman" w:hAnsi="Times New Roman" w:cs="Times New Roman"/>
          <w:bCs/>
          <w:spacing w:val="-4"/>
          <w:sz w:val="28"/>
          <w:szCs w:val="28"/>
          <w:lang w:val="uk-UA" w:eastAsia="ru-RU"/>
        </w:rPr>
        <w:t>Пункт строительства завода должен быть:</w:t>
      </w:r>
    </w:p>
    <w:p w14:paraId="64F149DD" w14:textId="77777777" w:rsidR="00E12C52" w:rsidRPr="00BF184E" w:rsidRDefault="00E12C52" w:rsidP="00E12C52">
      <w:pPr>
        <w:spacing w:after="0" w:line="240" w:lineRule="auto"/>
        <w:ind w:left="340" w:right="159" w:firstLine="567"/>
        <w:contextualSpacing/>
        <w:jc w:val="both"/>
        <w:rPr>
          <w:rFonts w:ascii="Times New Roman" w:hAnsi="Times New Roman" w:cs="Times New Roman"/>
          <w:bCs/>
          <w:spacing w:val="-4"/>
          <w:sz w:val="28"/>
          <w:szCs w:val="28"/>
          <w:lang w:val="uk-UA" w:eastAsia="ru-RU"/>
        </w:rPr>
      </w:pPr>
      <w:r w:rsidRPr="00BF184E">
        <w:rPr>
          <w:rFonts w:ascii="Times New Roman" w:hAnsi="Times New Roman" w:cs="Times New Roman"/>
          <w:bCs/>
          <w:spacing w:val="-4"/>
          <w:sz w:val="28"/>
          <w:szCs w:val="28"/>
          <w:lang w:val="uk-UA" w:eastAsia="ru-RU"/>
        </w:rPr>
        <w:t>1) связан железной дорогой с транспортной сетью страны (почему?)</w:t>
      </w:r>
    </w:p>
    <w:p w14:paraId="17AB8AEA" w14:textId="77777777" w:rsidR="00E12C52" w:rsidRPr="00BF184E" w:rsidRDefault="00E12C52" w:rsidP="00E12C52">
      <w:pPr>
        <w:spacing w:after="0" w:line="240" w:lineRule="auto"/>
        <w:ind w:left="340" w:right="159" w:firstLine="567"/>
        <w:contextualSpacing/>
        <w:jc w:val="both"/>
        <w:rPr>
          <w:rFonts w:ascii="Times New Roman" w:hAnsi="Times New Roman" w:cs="Times New Roman"/>
          <w:bCs/>
          <w:spacing w:val="-4"/>
          <w:sz w:val="28"/>
          <w:szCs w:val="28"/>
          <w:lang w:val="uk-UA" w:eastAsia="ru-RU"/>
        </w:rPr>
      </w:pPr>
      <w:r w:rsidRPr="00BF184E">
        <w:rPr>
          <w:rFonts w:ascii="Times New Roman" w:hAnsi="Times New Roman" w:cs="Times New Roman"/>
          <w:bCs/>
          <w:spacing w:val="-4"/>
          <w:sz w:val="28"/>
          <w:szCs w:val="28"/>
          <w:lang w:val="uk-UA" w:eastAsia="ru-RU"/>
        </w:rPr>
        <w:t>2) расположен вблизи реки (почему?)</w:t>
      </w:r>
    </w:p>
    <w:p w14:paraId="2AFCEE81" w14:textId="77777777" w:rsidR="00E12C52" w:rsidRPr="00BF184E" w:rsidRDefault="00E12C52" w:rsidP="00E12C52">
      <w:pPr>
        <w:spacing w:after="0" w:line="240" w:lineRule="auto"/>
        <w:ind w:left="340" w:right="159" w:firstLine="567"/>
        <w:contextualSpacing/>
        <w:jc w:val="both"/>
        <w:rPr>
          <w:rFonts w:ascii="Times New Roman" w:hAnsi="Times New Roman" w:cs="Times New Roman"/>
          <w:bCs/>
          <w:spacing w:val="-4"/>
          <w:sz w:val="28"/>
          <w:szCs w:val="28"/>
          <w:lang w:val="uk-UA" w:eastAsia="ru-RU"/>
        </w:rPr>
      </w:pPr>
      <w:r w:rsidRPr="00BF184E">
        <w:rPr>
          <w:rFonts w:ascii="Times New Roman" w:hAnsi="Times New Roman" w:cs="Times New Roman"/>
          <w:bCs/>
          <w:spacing w:val="-4"/>
          <w:sz w:val="28"/>
          <w:szCs w:val="28"/>
          <w:lang w:val="uk-UA" w:eastAsia="ru-RU"/>
        </w:rPr>
        <w:t>3) обеспечен электроэнергией</w:t>
      </w:r>
    </w:p>
    <w:p w14:paraId="445686E2" w14:textId="77777777" w:rsidR="00E12C52" w:rsidRPr="00BF184E" w:rsidRDefault="00E12C52" w:rsidP="00E12C52">
      <w:pPr>
        <w:spacing w:after="0" w:line="240" w:lineRule="auto"/>
        <w:ind w:left="340" w:right="159" w:firstLine="567"/>
        <w:contextualSpacing/>
        <w:jc w:val="both"/>
        <w:rPr>
          <w:rFonts w:ascii="Times New Roman" w:hAnsi="Times New Roman" w:cs="Times New Roman"/>
          <w:bCs/>
          <w:spacing w:val="-4"/>
          <w:sz w:val="28"/>
          <w:szCs w:val="28"/>
          <w:lang w:val="uk-UA" w:eastAsia="ru-RU"/>
        </w:rPr>
      </w:pPr>
      <w:r w:rsidRPr="00BF184E">
        <w:rPr>
          <w:rFonts w:ascii="Times New Roman" w:hAnsi="Times New Roman" w:cs="Times New Roman"/>
          <w:bCs/>
          <w:spacing w:val="-4"/>
          <w:sz w:val="28"/>
          <w:szCs w:val="28"/>
          <w:lang w:val="uk-UA" w:eastAsia="ru-RU"/>
        </w:rPr>
        <w:t>4) соответствовать экологическим нормам</w:t>
      </w:r>
    </w:p>
    <w:p w14:paraId="46815289" w14:textId="77777777" w:rsidR="00E12C52" w:rsidRPr="00BF184E" w:rsidRDefault="00E12C52" w:rsidP="00E12C52">
      <w:pPr>
        <w:spacing w:after="0" w:line="240" w:lineRule="auto"/>
        <w:ind w:left="340" w:right="159" w:firstLine="567"/>
        <w:contextualSpacing/>
        <w:jc w:val="both"/>
        <w:rPr>
          <w:rFonts w:ascii="Times New Roman" w:hAnsi="Times New Roman" w:cs="Times New Roman"/>
          <w:bCs/>
          <w:spacing w:val="-4"/>
          <w:sz w:val="28"/>
          <w:szCs w:val="28"/>
          <w:lang w:val="uk-UA" w:eastAsia="ru-RU"/>
        </w:rPr>
      </w:pPr>
      <w:r w:rsidRPr="00BF184E">
        <w:rPr>
          <w:rFonts w:ascii="Times New Roman" w:hAnsi="Times New Roman" w:cs="Times New Roman"/>
          <w:bCs/>
          <w:spacing w:val="-4"/>
          <w:sz w:val="28"/>
          <w:szCs w:val="28"/>
          <w:lang w:val="uk-UA" w:eastAsia="ru-RU"/>
        </w:rPr>
        <w:t>Студенты выполняющие роли технологов реализуют общие научные принципы организации химического производства; выбирают оптимальный технологический режим на основании физико-химической характеристики реакции, особенностей ее кинетики (учение о скорости химической реакции) и равновесия; обосновывает технологическую схему производства. Технологи должны знать закономерности химических реакций и принципы составления технологических схем, уметь обосновывать оптимальные условия осуществления химических реакций в производственных условиях; производить расчеты выхода продукта по стехиометрическим схемам. Им даются задания:</w:t>
      </w:r>
    </w:p>
    <w:p w14:paraId="6A4821B7" w14:textId="77777777" w:rsidR="00E12C52" w:rsidRPr="00BF184E" w:rsidRDefault="00E12C52" w:rsidP="00E12C52">
      <w:pPr>
        <w:spacing w:after="0" w:line="240" w:lineRule="auto"/>
        <w:ind w:left="340" w:right="159" w:firstLine="567"/>
        <w:jc w:val="both"/>
        <w:rPr>
          <w:rFonts w:ascii="Times New Roman" w:hAnsi="Times New Roman" w:cs="Times New Roman"/>
          <w:spacing w:val="-4"/>
          <w:sz w:val="28"/>
          <w:szCs w:val="28"/>
          <w:lang w:val="uk-UA" w:eastAsia="ru-RU"/>
        </w:rPr>
      </w:pPr>
      <w:r w:rsidRPr="00BF184E">
        <w:rPr>
          <w:rFonts w:ascii="Times New Roman" w:hAnsi="Times New Roman" w:cs="Times New Roman"/>
          <w:spacing w:val="-4"/>
          <w:sz w:val="28"/>
          <w:szCs w:val="28"/>
          <w:lang w:val="uk-UA" w:eastAsia="ru-RU"/>
        </w:rPr>
        <w:t>1. Выделить все цеха по производству H</w:t>
      </w:r>
      <w:r w:rsidRPr="00BF184E">
        <w:rPr>
          <w:rFonts w:ascii="Times New Roman" w:hAnsi="Times New Roman" w:cs="Times New Roman"/>
          <w:spacing w:val="-4"/>
          <w:sz w:val="28"/>
          <w:szCs w:val="28"/>
          <w:vertAlign w:val="subscript"/>
          <w:lang w:val="uk-UA" w:eastAsia="ru-RU"/>
        </w:rPr>
        <w:t>2</w:t>
      </w:r>
      <w:r w:rsidRPr="00BF184E">
        <w:rPr>
          <w:rFonts w:ascii="Times New Roman" w:hAnsi="Times New Roman" w:cs="Times New Roman"/>
          <w:spacing w:val="-4"/>
          <w:sz w:val="28"/>
          <w:szCs w:val="28"/>
          <w:lang w:val="uk-UA" w:eastAsia="ru-RU"/>
        </w:rPr>
        <w:t xml:space="preserve"> SO</w:t>
      </w:r>
      <w:r w:rsidRPr="00BF184E">
        <w:rPr>
          <w:rFonts w:ascii="Times New Roman" w:hAnsi="Times New Roman" w:cs="Times New Roman"/>
          <w:spacing w:val="-4"/>
          <w:sz w:val="28"/>
          <w:szCs w:val="28"/>
          <w:vertAlign w:val="subscript"/>
          <w:lang w:val="uk-UA" w:eastAsia="ru-RU"/>
        </w:rPr>
        <w:t>4</w:t>
      </w:r>
    </w:p>
    <w:p w14:paraId="6C42626A" w14:textId="77777777" w:rsidR="00E12C52" w:rsidRPr="00BF184E" w:rsidRDefault="00E12C52" w:rsidP="00E12C52">
      <w:pPr>
        <w:spacing w:after="0" w:line="240" w:lineRule="auto"/>
        <w:ind w:left="340" w:right="159" w:firstLine="567"/>
        <w:jc w:val="both"/>
        <w:rPr>
          <w:rFonts w:ascii="Times New Roman" w:hAnsi="Times New Roman" w:cs="Times New Roman"/>
          <w:spacing w:val="-4"/>
          <w:sz w:val="28"/>
          <w:szCs w:val="28"/>
          <w:lang w:val="uk-UA" w:eastAsia="ru-RU"/>
        </w:rPr>
      </w:pPr>
      <w:r w:rsidRPr="00BF184E">
        <w:rPr>
          <w:rFonts w:ascii="Times New Roman" w:hAnsi="Times New Roman" w:cs="Times New Roman"/>
          <w:spacing w:val="-4"/>
          <w:sz w:val="28"/>
          <w:szCs w:val="28"/>
          <w:lang w:val="uk-UA" w:eastAsia="ru-RU"/>
        </w:rPr>
        <w:t>2. Знать назначение и режим работы всех аппаратов.</w:t>
      </w:r>
    </w:p>
    <w:p w14:paraId="49C65CCA" w14:textId="77777777" w:rsidR="00E12C52" w:rsidRPr="00BF184E" w:rsidRDefault="00E12C52" w:rsidP="00E12C52">
      <w:pPr>
        <w:spacing w:after="0" w:line="240" w:lineRule="auto"/>
        <w:ind w:left="340" w:right="159" w:firstLine="567"/>
        <w:jc w:val="both"/>
        <w:rPr>
          <w:rFonts w:ascii="Times New Roman" w:hAnsi="Times New Roman" w:cs="Times New Roman"/>
          <w:spacing w:val="-4"/>
          <w:sz w:val="28"/>
          <w:szCs w:val="28"/>
          <w:lang w:val="uk-UA" w:eastAsia="ru-RU"/>
        </w:rPr>
      </w:pPr>
      <w:r w:rsidRPr="00BF184E">
        <w:rPr>
          <w:rFonts w:ascii="Times New Roman" w:hAnsi="Times New Roman" w:cs="Times New Roman"/>
          <w:spacing w:val="-4"/>
          <w:sz w:val="28"/>
          <w:szCs w:val="28"/>
          <w:lang w:val="uk-UA" w:eastAsia="ru-RU"/>
        </w:rPr>
        <w:t>3. Выделить научные принципы вашего производства.</w:t>
      </w:r>
    </w:p>
    <w:p w14:paraId="59E29AF5" w14:textId="77777777" w:rsidR="00E12C52" w:rsidRPr="00BF184E" w:rsidRDefault="00E12C52" w:rsidP="00E12C52">
      <w:pPr>
        <w:spacing w:after="0" w:line="240" w:lineRule="auto"/>
        <w:ind w:left="340" w:right="159" w:firstLine="567"/>
        <w:jc w:val="both"/>
        <w:rPr>
          <w:rFonts w:ascii="Times New Roman" w:hAnsi="Times New Roman" w:cs="Times New Roman"/>
          <w:spacing w:val="-4"/>
          <w:sz w:val="28"/>
          <w:szCs w:val="28"/>
          <w:lang w:val="uk-UA" w:eastAsia="ru-RU"/>
        </w:rPr>
      </w:pPr>
      <w:r w:rsidRPr="00BF184E">
        <w:rPr>
          <w:rFonts w:ascii="Times New Roman" w:hAnsi="Times New Roman" w:cs="Times New Roman"/>
          <w:spacing w:val="-4"/>
          <w:sz w:val="28"/>
          <w:szCs w:val="28"/>
          <w:lang w:val="uk-UA" w:eastAsia="ru-RU"/>
        </w:rPr>
        <w:t>4. Задача: Сколько тонн H</w:t>
      </w:r>
      <w:r w:rsidRPr="00BF184E">
        <w:rPr>
          <w:rFonts w:ascii="Times New Roman" w:hAnsi="Times New Roman" w:cs="Times New Roman"/>
          <w:spacing w:val="-4"/>
          <w:sz w:val="28"/>
          <w:szCs w:val="28"/>
          <w:vertAlign w:val="subscript"/>
          <w:lang w:val="uk-UA" w:eastAsia="ru-RU"/>
        </w:rPr>
        <w:t>2</w:t>
      </w:r>
      <w:r w:rsidRPr="00BF184E">
        <w:rPr>
          <w:rFonts w:ascii="Times New Roman" w:hAnsi="Times New Roman" w:cs="Times New Roman"/>
          <w:spacing w:val="-4"/>
          <w:sz w:val="28"/>
          <w:szCs w:val="28"/>
          <w:lang w:val="uk-UA" w:eastAsia="ru-RU"/>
        </w:rPr>
        <w:t xml:space="preserve"> SO</w:t>
      </w:r>
      <w:r w:rsidRPr="00BF184E">
        <w:rPr>
          <w:rFonts w:ascii="Times New Roman" w:hAnsi="Times New Roman" w:cs="Times New Roman"/>
          <w:spacing w:val="-4"/>
          <w:sz w:val="28"/>
          <w:szCs w:val="28"/>
          <w:vertAlign w:val="subscript"/>
          <w:lang w:val="uk-UA" w:eastAsia="ru-RU"/>
        </w:rPr>
        <w:t>4</w:t>
      </w:r>
      <w:r w:rsidRPr="00BF184E">
        <w:rPr>
          <w:rFonts w:ascii="Times New Roman" w:hAnsi="Times New Roman" w:cs="Times New Roman"/>
          <w:spacing w:val="-4"/>
          <w:sz w:val="28"/>
          <w:szCs w:val="28"/>
          <w:lang w:val="uk-UA" w:eastAsia="ru-RU"/>
        </w:rPr>
        <w:t xml:space="preserve"> можно получить из 2,4 т. пирита.</w:t>
      </w:r>
    </w:p>
    <w:p w14:paraId="655F8038" w14:textId="77777777" w:rsidR="00E12C52" w:rsidRPr="00BF184E" w:rsidRDefault="00E12C52" w:rsidP="00E12C52">
      <w:pPr>
        <w:spacing w:after="0" w:line="240" w:lineRule="auto"/>
        <w:ind w:left="340" w:right="159" w:firstLine="567"/>
        <w:jc w:val="both"/>
        <w:rPr>
          <w:rFonts w:ascii="Times New Roman" w:hAnsi="Times New Roman" w:cs="Times New Roman"/>
          <w:spacing w:val="-4"/>
          <w:sz w:val="28"/>
          <w:szCs w:val="28"/>
          <w:lang w:val="uk-UA" w:eastAsia="ru-RU"/>
        </w:rPr>
      </w:pPr>
      <w:r w:rsidRPr="00BF184E">
        <w:rPr>
          <w:rFonts w:ascii="Times New Roman" w:hAnsi="Times New Roman" w:cs="Times New Roman"/>
          <w:spacing w:val="-4"/>
          <w:sz w:val="28"/>
          <w:szCs w:val="28"/>
          <w:lang w:val="uk-UA" w:eastAsia="ru-RU"/>
        </w:rPr>
        <w:t>Лаборанты провод</w:t>
      </w:r>
      <w:r w:rsidR="00FC3E1C">
        <w:rPr>
          <w:rFonts w:ascii="Times New Roman" w:hAnsi="Times New Roman" w:cs="Times New Roman"/>
          <w:spacing w:val="-4"/>
          <w:sz w:val="28"/>
          <w:szCs w:val="28"/>
          <w:lang w:val="uk-UA" w:eastAsia="ru-RU"/>
        </w:rPr>
        <w:t>я</w:t>
      </w:r>
      <w:r w:rsidRPr="00BF184E">
        <w:rPr>
          <w:rFonts w:ascii="Times New Roman" w:hAnsi="Times New Roman" w:cs="Times New Roman"/>
          <w:spacing w:val="-4"/>
          <w:sz w:val="28"/>
          <w:szCs w:val="28"/>
          <w:lang w:val="uk-UA" w:eastAsia="ru-RU"/>
        </w:rPr>
        <w:t>т многочисленные химические анализы, постоянно информируют аппаратчиков о качестве и составе сырья, полупродуктов и готовых материалов. Для них даются задания:</w:t>
      </w:r>
    </w:p>
    <w:p w14:paraId="1BC6CEAB" w14:textId="77777777" w:rsidR="00E12C52" w:rsidRPr="00BF184E" w:rsidRDefault="00E12C52" w:rsidP="004C6221">
      <w:pPr>
        <w:tabs>
          <w:tab w:val="left" w:pos="1134"/>
        </w:tabs>
        <w:spacing w:after="0" w:line="240" w:lineRule="auto"/>
        <w:ind w:left="340" w:right="159" w:firstLine="567"/>
        <w:jc w:val="both"/>
        <w:rPr>
          <w:rFonts w:ascii="Times New Roman" w:hAnsi="Times New Roman" w:cs="Times New Roman"/>
          <w:spacing w:val="-4"/>
          <w:sz w:val="28"/>
          <w:szCs w:val="28"/>
          <w:lang w:val="uk-UA" w:eastAsia="ru-RU"/>
        </w:rPr>
      </w:pPr>
      <w:r w:rsidRPr="00BF184E">
        <w:rPr>
          <w:rFonts w:ascii="Times New Roman" w:hAnsi="Times New Roman" w:cs="Times New Roman"/>
          <w:spacing w:val="-4"/>
          <w:sz w:val="28"/>
          <w:szCs w:val="28"/>
          <w:lang w:val="uk-UA" w:eastAsia="ru-RU"/>
        </w:rPr>
        <w:t>1. Охарактеризовать физические свойства основных веществ сернокислого производства.</w:t>
      </w:r>
    </w:p>
    <w:p w14:paraId="34F3464C" w14:textId="77777777" w:rsidR="00E12C52" w:rsidRPr="00BF184E" w:rsidRDefault="00E12C52" w:rsidP="00E12C52">
      <w:pPr>
        <w:spacing w:after="0" w:line="240" w:lineRule="auto"/>
        <w:ind w:left="340" w:right="159" w:firstLine="567"/>
        <w:jc w:val="both"/>
        <w:rPr>
          <w:rFonts w:ascii="Times New Roman" w:hAnsi="Times New Roman" w:cs="Times New Roman"/>
          <w:spacing w:val="-4"/>
          <w:sz w:val="28"/>
          <w:szCs w:val="28"/>
          <w:lang w:val="uk-UA" w:eastAsia="ru-RU"/>
        </w:rPr>
      </w:pPr>
      <w:r w:rsidRPr="00BF184E">
        <w:rPr>
          <w:rFonts w:ascii="Times New Roman" w:hAnsi="Times New Roman" w:cs="Times New Roman"/>
          <w:spacing w:val="-4"/>
          <w:sz w:val="28"/>
          <w:szCs w:val="28"/>
          <w:lang w:val="uk-UA" w:eastAsia="ru-RU"/>
        </w:rPr>
        <w:t>2. Качественные реакции на H</w:t>
      </w:r>
      <w:r w:rsidRPr="00BF184E">
        <w:rPr>
          <w:rFonts w:ascii="Times New Roman" w:hAnsi="Times New Roman" w:cs="Times New Roman"/>
          <w:spacing w:val="-4"/>
          <w:sz w:val="28"/>
          <w:szCs w:val="28"/>
          <w:vertAlign w:val="subscript"/>
          <w:lang w:val="uk-UA" w:eastAsia="ru-RU"/>
        </w:rPr>
        <w:t>2</w:t>
      </w:r>
      <w:r w:rsidRPr="00BF184E">
        <w:rPr>
          <w:rFonts w:ascii="Times New Roman" w:hAnsi="Times New Roman" w:cs="Times New Roman"/>
          <w:spacing w:val="-4"/>
          <w:sz w:val="28"/>
          <w:szCs w:val="28"/>
          <w:lang w:val="uk-UA" w:eastAsia="ru-RU"/>
        </w:rPr>
        <w:t xml:space="preserve"> SO</w:t>
      </w:r>
      <w:r w:rsidRPr="00BF184E">
        <w:rPr>
          <w:rFonts w:ascii="Times New Roman" w:hAnsi="Times New Roman" w:cs="Times New Roman"/>
          <w:spacing w:val="-4"/>
          <w:sz w:val="28"/>
          <w:szCs w:val="28"/>
          <w:vertAlign w:val="subscript"/>
          <w:lang w:val="uk-UA" w:eastAsia="ru-RU"/>
        </w:rPr>
        <w:t>4</w:t>
      </w:r>
    </w:p>
    <w:p w14:paraId="73DC92B8" w14:textId="77777777" w:rsidR="00E12C52" w:rsidRPr="00BF184E" w:rsidRDefault="00E12C52" w:rsidP="00E12C52">
      <w:pPr>
        <w:spacing w:after="0" w:line="240" w:lineRule="auto"/>
        <w:ind w:left="340" w:right="159" w:firstLine="567"/>
        <w:jc w:val="both"/>
        <w:rPr>
          <w:rFonts w:ascii="Times New Roman" w:hAnsi="Times New Roman" w:cs="Times New Roman"/>
          <w:spacing w:val="-4"/>
          <w:sz w:val="28"/>
          <w:szCs w:val="28"/>
          <w:lang w:val="uk-UA" w:eastAsia="ru-RU"/>
        </w:rPr>
      </w:pPr>
      <w:r w:rsidRPr="00BF184E">
        <w:rPr>
          <w:rFonts w:ascii="Times New Roman" w:hAnsi="Times New Roman" w:cs="Times New Roman"/>
          <w:spacing w:val="-4"/>
          <w:sz w:val="28"/>
          <w:szCs w:val="28"/>
          <w:lang w:val="uk-UA" w:eastAsia="ru-RU"/>
        </w:rPr>
        <w:t>Конструкторы - проектируют основные аппараты и подбирают для них конструкционные материалы. Должны знать требования к реализации оптимального режима на производстве, принципы конструирования основных аппаратов, свойства конструкционных материалов. Они выполняют задание по обоснованию конструкции аппаратов технологической схемы.</w:t>
      </w:r>
    </w:p>
    <w:p w14:paraId="6FF59720" w14:textId="77777777" w:rsidR="00E12C52" w:rsidRPr="00BF184E" w:rsidRDefault="00E12C52" w:rsidP="00E12C52">
      <w:pPr>
        <w:spacing w:after="0" w:line="240" w:lineRule="auto"/>
        <w:ind w:left="340" w:right="159" w:firstLine="567"/>
        <w:jc w:val="both"/>
        <w:rPr>
          <w:rFonts w:ascii="Times New Roman" w:hAnsi="Times New Roman" w:cs="Times New Roman"/>
          <w:spacing w:val="-4"/>
          <w:sz w:val="28"/>
          <w:szCs w:val="28"/>
          <w:lang w:val="uk-UA" w:eastAsia="ru-RU"/>
        </w:rPr>
      </w:pPr>
      <w:r w:rsidRPr="00BF184E">
        <w:rPr>
          <w:rFonts w:ascii="Times New Roman" w:hAnsi="Times New Roman" w:cs="Times New Roman"/>
          <w:spacing w:val="-4"/>
          <w:sz w:val="28"/>
          <w:szCs w:val="28"/>
          <w:lang w:val="uk-UA" w:eastAsia="ru-RU"/>
        </w:rPr>
        <w:t>Группа охраны труда и техники безопасности - обеспечивает безопасные условия труда на производстве; изучает возможные причины аварийных ситуаций и условия их устранения; разрабатывает мероприятия по их предотвращению; составляет инструкции по технике безопасности для работников предприятия; осуществляет контроль над соблюдением правил безопасности. Группа выполняет задание по изучению физиологического действия серной кислоты, оксида серы (IV) и оксида серы (VI) на организм человека и меры оказания первой помощи при отравлении; выявление возможных причин аварий и составление инструкции по их предотвращению; составление инструкции по технике безопасности для работников предприятия.</w:t>
      </w:r>
    </w:p>
    <w:p w14:paraId="3BB39140" w14:textId="77777777" w:rsidR="00E12C52" w:rsidRPr="00BF184E" w:rsidRDefault="00E12C52" w:rsidP="00E12C52">
      <w:pPr>
        <w:spacing w:after="0" w:line="240" w:lineRule="auto"/>
        <w:ind w:left="340" w:right="159" w:firstLine="567"/>
        <w:jc w:val="both"/>
        <w:rPr>
          <w:rFonts w:ascii="Times New Roman" w:hAnsi="Times New Roman" w:cs="Times New Roman"/>
          <w:spacing w:val="-4"/>
          <w:sz w:val="28"/>
          <w:szCs w:val="28"/>
          <w:lang w:val="uk-UA" w:eastAsia="ru-RU"/>
        </w:rPr>
      </w:pPr>
      <w:r w:rsidRPr="00BF184E">
        <w:rPr>
          <w:rFonts w:ascii="Times New Roman" w:hAnsi="Times New Roman" w:cs="Times New Roman"/>
          <w:spacing w:val="-4"/>
          <w:sz w:val="28"/>
          <w:szCs w:val="28"/>
          <w:lang w:val="uk-UA" w:eastAsia="ru-RU"/>
        </w:rPr>
        <w:t>Группа по охране окружающей среды - отвечает за соблюдение конституционных требований по охране окружающей среды, разрабатывает мероприятия по обеспечению экологического равновесия в регионе, совместно с технологами и проектировщиками участвует в разработке предложений по безотходной технологии. Студенты, исполняющие роли этой группы выполняют задание на изучение возможных причин загрязнения окружающей среды вблизи сернокислого производства и проводят анализ его влияния на природные объекты - атмосферу, водные источники, почву, растения, животных и человека.</w:t>
      </w:r>
    </w:p>
    <w:p w14:paraId="72D80A01" w14:textId="77777777" w:rsidR="00E12C52" w:rsidRPr="00BF184E" w:rsidRDefault="00E12C52" w:rsidP="00E12C52">
      <w:pPr>
        <w:spacing w:after="0" w:line="240" w:lineRule="auto"/>
        <w:ind w:left="340" w:right="159" w:firstLine="567"/>
        <w:jc w:val="both"/>
        <w:rPr>
          <w:rFonts w:ascii="Times New Roman" w:hAnsi="Times New Roman" w:cs="Times New Roman"/>
          <w:spacing w:val="-4"/>
          <w:sz w:val="28"/>
          <w:szCs w:val="28"/>
          <w:lang w:val="uk-UA" w:eastAsia="ru-RU"/>
        </w:rPr>
      </w:pPr>
      <w:r w:rsidRPr="00BF184E">
        <w:rPr>
          <w:rFonts w:ascii="Times New Roman" w:hAnsi="Times New Roman" w:cs="Times New Roman"/>
          <w:spacing w:val="-4"/>
          <w:sz w:val="28"/>
          <w:szCs w:val="28"/>
          <w:lang w:val="uk-UA" w:eastAsia="ru-RU"/>
        </w:rPr>
        <w:t>Группа студентов, исполняющие роли отдела реализации и сбыта готовой продукции - проводят рекламу продуктов производства, организуют мероприятия по реализации и сбыту продукции. Для студентов данной группы выдаются, например задания:</w:t>
      </w:r>
    </w:p>
    <w:p w14:paraId="6504CCAF" w14:textId="77777777" w:rsidR="00E12C52" w:rsidRPr="00BF184E" w:rsidRDefault="00E12C52" w:rsidP="00E12C52">
      <w:pPr>
        <w:spacing w:after="0" w:line="240" w:lineRule="auto"/>
        <w:ind w:left="340" w:right="159" w:firstLine="567"/>
        <w:jc w:val="both"/>
        <w:rPr>
          <w:rFonts w:ascii="Times New Roman" w:hAnsi="Times New Roman" w:cs="Times New Roman"/>
          <w:spacing w:val="-4"/>
          <w:sz w:val="28"/>
          <w:szCs w:val="28"/>
          <w:lang w:val="uk-UA" w:eastAsia="ru-RU"/>
        </w:rPr>
      </w:pPr>
      <w:r w:rsidRPr="00BF184E">
        <w:rPr>
          <w:rFonts w:ascii="Times New Roman" w:hAnsi="Times New Roman" w:cs="Times New Roman"/>
          <w:spacing w:val="-4"/>
          <w:sz w:val="28"/>
          <w:szCs w:val="28"/>
          <w:lang w:val="uk-UA" w:eastAsia="ru-RU"/>
        </w:rPr>
        <w:t>1. Охарактеризовать продукты производства. Реклама продукции</w:t>
      </w:r>
    </w:p>
    <w:p w14:paraId="042D4D63" w14:textId="77777777" w:rsidR="00E12C52" w:rsidRPr="00BF184E" w:rsidRDefault="00E12C52" w:rsidP="00E12C52">
      <w:pPr>
        <w:spacing w:after="0" w:line="240" w:lineRule="auto"/>
        <w:ind w:left="340" w:right="159" w:firstLine="567"/>
        <w:jc w:val="both"/>
        <w:rPr>
          <w:rFonts w:ascii="Times New Roman" w:hAnsi="Times New Roman" w:cs="Times New Roman"/>
          <w:spacing w:val="-4"/>
          <w:sz w:val="28"/>
          <w:szCs w:val="28"/>
          <w:lang w:val="uk-UA" w:eastAsia="ru-RU"/>
        </w:rPr>
      </w:pPr>
      <w:r w:rsidRPr="00BF184E">
        <w:rPr>
          <w:rFonts w:ascii="Times New Roman" w:hAnsi="Times New Roman" w:cs="Times New Roman"/>
          <w:spacing w:val="-4"/>
          <w:sz w:val="28"/>
          <w:szCs w:val="28"/>
          <w:lang w:val="uk-UA" w:eastAsia="ru-RU"/>
        </w:rPr>
        <w:t>2. Перечислить смежные организации, с которыми они работают.</w:t>
      </w:r>
    </w:p>
    <w:p w14:paraId="58FE9373" w14:textId="77777777" w:rsidR="00E12C52" w:rsidRPr="00BF184E" w:rsidRDefault="00E12C52" w:rsidP="00E12C52">
      <w:pPr>
        <w:spacing w:after="0" w:line="240" w:lineRule="auto"/>
        <w:ind w:left="340" w:right="159" w:firstLine="567"/>
        <w:jc w:val="both"/>
        <w:rPr>
          <w:rFonts w:ascii="Times New Roman" w:hAnsi="Times New Roman" w:cs="Times New Roman"/>
          <w:spacing w:val="-4"/>
          <w:sz w:val="28"/>
          <w:szCs w:val="28"/>
          <w:lang w:val="uk-UA" w:eastAsia="ru-RU"/>
        </w:rPr>
      </w:pPr>
      <w:r w:rsidRPr="00BF184E">
        <w:rPr>
          <w:rFonts w:ascii="Times New Roman" w:hAnsi="Times New Roman" w:cs="Times New Roman"/>
          <w:spacing w:val="-4"/>
          <w:sz w:val="28"/>
          <w:szCs w:val="28"/>
          <w:lang w:val="uk-UA" w:eastAsia="ru-RU"/>
        </w:rPr>
        <w:t>3. Основные потребители их продукции (области применения серной кислоты).</w:t>
      </w:r>
    </w:p>
    <w:p w14:paraId="396B7D5E" w14:textId="77777777" w:rsidR="00E12C52" w:rsidRPr="00BF184E" w:rsidRDefault="00FC3E1C" w:rsidP="00E12C52">
      <w:pPr>
        <w:spacing w:after="0" w:line="240" w:lineRule="auto"/>
        <w:ind w:left="340" w:right="159" w:firstLine="567"/>
        <w:jc w:val="both"/>
        <w:rPr>
          <w:rFonts w:ascii="Times New Roman" w:hAnsi="Times New Roman" w:cs="Times New Roman"/>
          <w:spacing w:val="-4"/>
          <w:sz w:val="28"/>
          <w:szCs w:val="28"/>
          <w:lang w:val="uk-UA" w:eastAsia="ru-RU"/>
        </w:rPr>
      </w:pPr>
      <w:r>
        <w:rPr>
          <w:rFonts w:ascii="Times New Roman" w:hAnsi="Times New Roman" w:cs="Times New Roman"/>
          <w:spacing w:val="-4"/>
          <w:sz w:val="28"/>
          <w:szCs w:val="28"/>
          <w:lang w:val="uk-UA" w:eastAsia="ru-RU"/>
        </w:rPr>
        <w:t>Все эти требования предлагались как условия проведения имитационной игры при производстве серной кислоты.</w:t>
      </w:r>
      <w:r w:rsidR="005F7BD8">
        <w:rPr>
          <w:rFonts w:ascii="Times New Roman" w:hAnsi="Times New Roman" w:cs="Times New Roman"/>
          <w:spacing w:val="-4"/>
          <w:sz w:val="28"/>
          <w:szCs w:val="28"/>
          <w:lang w:val="uk-UA" w:eastAsia="ru-RU"/>
        </w:rPr>
        <w:t xml:space="preserve"> </w:t>
      </w:r>
      <w:r w:rsidR="00E12C52" w:rsidRPr="00BF184E">
        <w:rPr>
          <w:rFonts w:ascii="Times New Roman" w:hAnsi="Times New Roman" w:cs="Times New Roman"/>
          <w:spacing w:val="-4"/>
          <w:sz w:val="28"/>
          <w:szCs w:val="28"/>
          <w:lang w:val="uk-UA" w:eastAsia="ru-RU"/>
        </w:rPr>
        <w:t>Время игры должна быть рассчитана таким образом, чтобы могли выступить каждая группа и обсудить выступления своих товарищей. Свое выступление студенты сопровождают показом слайдов с компьютера, опытами, рисунками и д.т.</w:t>
      </w:r>
    </w:p>
    <w:p w14:paraId="6BB549C6" w14:textId="77777777" w:rsidR="00E12C52" w:rsidRPr="00BF184E" w:rsidRDefault="00E12C52" w:rsidP="00E12C52">
      <w:pPr>
        <w:spacing w:after="0" w:line="240" w:lineRule="auto"/>
        <w:ind w:left="340" w:right="159" w:firstLine="567"/>
        <w:jc w:val="both"/>
        <w:rPr>
          <w:rFonts w:ascii="Times New Roman" w:hAnsi="Times New Roman" w:cs="Times New Roman"/>
          <w:spacing w:val="-4"/>
          <w:sz w:val="28"/>
          <w:szCs w:val="28"/>
          <w:lang w:val="uk-UA" w:eastAsia="ru-RU"/>
        </w:rPr>
      </w:pPr>
      <w:r w:rsidRPr="00BF184E">
        <w:rPr>
          <w:rFonts w:ascii="Times New Roman" w:hAnsi="Times New Roman" w:cs="Times New Roman"/>
          <w:spacing w:val="-4"/>
          <w:sz w:val="28"/>
          <w:szCs w:val="28"/>
          <w:lang w:val="uk-UA" w:eastAsia="ru-RU"/>
        </w:rPr>
        <w:t>На занятие приглашается оценочное жюри (преподаватели химии), которое дает оценку выступлений студентов по следующим критериям:</w:t>
      </w:r>
    </w:p>
    <w:p w14:paraId="24DC2DD6" w14:textId="77777777" w:rsidR="00E12C52" w:rsidRPr="00BF184E" w:rsidRDefault="00E12C52" w:rsidP="00E12C52">
      <w:pPr>
        <w:spacing w:after="0" w:line="240" w:lineRule="auto"/>
        <w:ind w:left="340" w:right="159" w:firstLine="567"/>
        <w:jc w:val="both"/>
        <w:rPr>
          <w:rFonts w:ascii="Times New Roman" w:hAnsi="Times New Roman" w:cs="Times New Roman"/>
          <w:spacing w:val="-4"/>
          <w:sz w:val="28"/>
          <w:szCs w:val="28"/>
          <w:lang w:val="uk-UA" w:eastAsia="ru-RU"/>
        </w:rPr>
      </w:pPr>
      <w:r w:rsidRPr="00BF184E">
        <w:rPr>
          <w:rFonts w:ascii="Times New Roman" w:hAnsi="Times New Roman" w:cs="Times New Roman"/>
          <w:spacing w:val="-4"/>
          <w:sz w:val="28"/>
          <w:szCs w:val="28"/>
          <w:lang w:val="uk-UA" w:eastAsia="ru-RU"/>
        </w:rPr>
        <w:t>Оценка выступления</w:t>
      </w:r>
    </w:p>
    <w:p w14:paraId="2DD73CCA" w14:textId="77777777" w:rsidR="00E12C52" w:rsidRPr="00BF184E" w:rsidRDefault="00E12C52" w:rsidP="00E12C52">
      <w:pPr>
        <w:spacing w:after="0" w:line="240" w:lineRule="auto"/>
        <w:ind w:left="340" w:right="159" w:firstLine="567"/>
        <w:jc w:val="both"/>
        <w:rPr>
          <w:rFonts w:ascii="Times New Roman" w:hAnsi="Times New Roman" w:cs="Times New Roman"/>
          <w:spacing w:val="-4"/>
          <w:sz w:val="28"/>
          <w:szCs w:val="28"/>
          <w:lang w:val="uk-UA" w:eastAsia="ru-RU"/>
        </w:rPr>
      </w:pPr>
      <w:r w:rsidRPr="00BF184E">
        <w:rPr>
          <w:rFonts w:ascii="Times New Roman" w:hAnsi="Times New Roman" w:cs="Times New Roman"/>
          <w:spacing w:val="-4"/>
          <w:sz w:val="28"/>
          <w:szCs w:val="28"/>
          <w:lang w:val="uk-UA" w:eastAsia="ru-RU"/>
        </w:rPr>
        <w:t>1. Научное содержание – 3 балл</w:t>
      </w:r>
      <w:r>
        <w:rPr>
          <w:rFonts w:ascii="Times New Roman" w:hAnsi="Times New Roman" w:cs="Times New Roman"/>
          <w:spacing w:val="-4"/>
          <w:sz w:val="28"/>
          <w:szCs w:val="28"/>
          <w:lang w:val="uk-UA" w:eastAsia="ru-RU"/>
        </w:rPr>
        <w:t>а</w:t>
      </w:r>
    </w:p>
    <w:p w14:paraId="3543E740" w14:textId="77777777" w:rsidR="00E12C52" w:rsidRPr="00BF184E" w:rsidRDefault="00E12C52" w:rsidP="00E12C52">
      <w:pPr>
        <w:spacing w:after="0" w:line="240" w:lineRule="auto"/>
        <w:ind w:left="340" w:right="159" w:firstLine="567"/>
        <w:jc w:val="both"/>
        <w:rPr>
          <w:rFonts w:ascii="Times New Roman" w:hAnsi="Times New Roman" w:cs="Times New Roman"/>
          <w:spacing w:val="-4"/>
          <w:sz w:val="28"/>
          <w:szCs w:val="28"/>
          <w:lang w:val="uk-UA" w:eastAsia="ru-RU"/>
        </w:rPr>
      </w:pPr>
      <w:r w:rsidRPr="00BF184E">
        <w:rPr>
          <w:rFonts w:ascii="Times New Roman" w:hAnsi="Times New Roman" w:cs="Times New Roman"/>
          <w:spacing w:val="-4"/>
          <w:sz w:val="28"/>
          <w:szCs w:val="28"/>
          <w:lang w:val="uk-UA" w:eastAsia="ru-RU"/>
        </w:rPr>
        <w:t>2. Понимание содержания докладчиком и доступность изложения – 3 б</w:t>
      </w:r>
    </w:p>
    <w:p w14:paraId="090B623D" w14:textId="77777777" w:rsidR="00E12C52" w:rsidRPr="00BF184E" w:rsidRDefault="00E12C52" w:rsidP="00E12C52">
      <w:pPr>
        <w:spacing w:after="0" w:line="240" w:lineRule="auto"/>
        <w:ind w:left="340" w:right="159" w:firstLine="567"/>
        <w:jc w:val="both"/>
        <w:rPr>
          <w:rFonts w:ascii="Times New Roman" w:hAnsi="Times New Roman" w:cs="Times New Roman"/>
          <w:spacing w:val="-4"/>
          <w:sz w:val="28"/>
          <w:szCs w:val="28"/>
          <w:lang w:val="uk-UA" w:eastAsia="ru-RU"/>
        </w:rPr>
      </w:pPr>
      <w:r w:rsidRPr="00BF184E">
        <w:rPr>
          <w:rFonts w:ascii="Times New Roman" w:hAnsi="Times New Roman" w:cs="Times New Roman"/>
          <w:spacing w:val="-4"/>
          <w:sz w:val="28"/>
          <w:szCs w:val="28"/>
          <w:lang w:val="uk-UA" w:eastAsia="ru-RU"/>
        </w:rPr>
        <w:t>3. Наглядность выступления –</w:t>
      </w:r>
      <w:r>
        <w:rPr>
          <w:rFonts w:ascii="Times New Roman" w:hAnsi="Times New Roman" w:cs="Times New Roman"/>
          <w:spacing w:val="-4"/>
          <w:sz w:val="28"/>
          <w:szCs w:val="28"/>
          <w:lang w:val="uk-UA" w:eastAsia="ru-RU"/>
        </w:rPr>
        <w:t xml:space="preserve"> </w:t>
      </w:r>
      <w:r w:rsidRPr="00BF184E">
        <w:rPr>
          <w:rFonts w:ascii="Times New Roman" w:hAnsi="Times New Roman" w:cs="Times New Roman"/>
          <w:spacing w:val="-4"/>
          <w:sz w:val="28"/>
          <w:szCs w:val="28"/>
          <w:lang w:val="uk-UA" w:eastAsia="ru-RU"/>
        </w:rPr>
        <w:t>5 б</w:t>
      </w:r>
    </w:p>
    <w:p w14:paraId="14C4656D" w14:textId="77777777" w:rsidR="00E12C52" w:rsidRPr="00BF184E" w:rsidRDefault="00E12C52" w:rsidP="00E12C52">
      <w:pPr>
        <w:spacing w:after="0" w:line="240" w:lineRule="auto"/>
        <w:ind w:left="340" w:right="159" w:firstLine="567"/>
        <w:jc w:val="both"/>
        <w:rPr>
          <w:rFonts w:ascii="Times New Roman" w:hAnsi="Times New Roman" w:cs="Times New Roman"/>
          <w:spacing w:val="-4"/>
          <w:sz w:val="28"/>
          <w:szCs w:val="28"/>
          <w:lang w:val="uk-UA" w:eastAsia="ru-RU"/>
        </w:rPr>
      </w:pPr>
      <w:r w:rsidRPr="00BF184E">
        <w:rPr>
          <w:rFonts w:ascii="Times New Roman" w:hAnsi="Times New Roman" w:cs="Times New Roman"/>
          <w:spacing w:val="-4"/>
          <w:sz w:val="28"/>
          <w:szCs w:val="28"/>
          <w:lang w:val="uk-UA" w:eastAsia="ru-RU"/>
        </w:rPr>
        <w:t>4. Ораторские способности и внешние манеры докладчика – 3 б</w:t>
      </w:r>
    </w:p>
    <w:p w14:paraId="4D73C0F7" w14:textId="77777777" w:rsidR="00E12C52" w:rsidRPr="00BF184E" w:rsidRDefault="00E12C52" w:rsidP="00E12C52">
      <w:pPr>
        <w:spacing w:after="0" w:line="240" w:lineRule="auto"/>
        <w:ind w:left="340" w:right="159" w:firstLine="567"/>
        <w:jc w:val="both"/>
        <w:rPr>
          <w:rFonts w:ascii="Times New Roman" w:hAnsi="Times New Roman" w:cs="Times New Roman"/>
          <w:spacing w:val="-4"/>
          <w:sz w:val="28"/>
          <w:szCs w:val="28"/>
          <w:lang w:val="uk-UA" w:eastAsia="ru-RU"/>
        </w:rPr>
      </w:pPr>
      <w:r w:rsidRPr="00BF184E">
        <w:rPr>
          <w:rFonts w:ascii="Times New Roman" w:hAnsi="Times New Roman" w:cs="Times New Roman"/>
          <w:spacing w:val="-4"/>
          <w:sz w:val="28"/>
          <w:szCs w:val="28"/>
          <w:lang w:val="uk-UA" w:eastAsia="ru-RU"/>
        </w:rPr>
        <w:t>5. Ответы на вопросы и способность активизировать слушателей – 2 б</w:t>
      </w:r>
    </w:p>
    <w:p w14:paraId="6CBEB0AC" w14:textId="77777777" w:rsidR="00E12C52" w:rsidRPr="00BF184E" w:rsidRDefault="00E12C52" w:rsidP="00E12C52">
      <w:pPr>
        <w:spacing w:after="0" w:line="240" w:lineRule="auto"/>
        <w:ind w:left="340" w:right="159" w:firstLine="567"/>
        <w:jc w:val="both"/>
        <w:rPr>
          <w:rFonts w:ascii="Times New Roman" w:hAnsi="Times New Roman" w:cs="Times New Roman"/>
          <w:spacing w:val="-4"/>
          <w:sz w:val="28"/>
          <w:szCs w:val="28"/>
          <w:lang w:val="uk-UA" w:eastAsia="ru-RU"/>
        </w:rPr>
      </w:pPr>
      <w:r w:rsidRPr="00BF184E">
        <w:rPr>
          <w:rFonts w:ascii="Times New Roman" w:hAnsi="Times New Roman" w:cs="Times New Roman"/>
          <w:spacing w:val="-4"/>
          <w:sz w:val="28"/>
          <w:szCs w:val="28"/>
          <w:lang w:val="uk-UA" w:eastAsia="ru-RU"/>
        </w:rPr>
        <w:t>6. Регламент – 2б.</w:t>
      </w:r>
    </w:p>
    <w:p w14:paraId="6A8CBABB" w14:textId="5BF1EB74" w:rsidR="00E12C52" w:rsidRPr="00BF184E" w:rsidRDefault="00E12C52" w:rsidP="00E12C52">
      <w:pPr>
        <w:spacing w:after="0" w:line="240" w:lineRule="auto"/>
        <w:ind w:left="340" w:right="159" w:firstLine="567"/>
        <w:jc w:val="both"/>
        <w:rPr>
          <w:rFonts w:ascii="Times New Roman" w:hAnsi="Times New Roman" w:cs="Times New Roman"/>
          <w:spacing w:val="-4"/>
          <w:sz w:val="28"/>
          <w:szCs w:val="28"/>
          <w:lang w:val="uk-UA" w:eastAsia="ru-RU"/>
        </w:rPr>
      </w:pPr>
      <w:r w:rsidRPr="00BF184E">
        <w:rPr>
          <w:rFonts w:ascii="Times New Roman" w:hAnsi="Times New Roman" w:cs="Times New Roman"/>
          <w:spacing w:val="-4"/>
          <w:sz w:val="28"/>
          <w:szCs w:val="28"/>
          <w:lang w:val="uk-UA" w:eastAsia="ru-RU"/>
        </w:rPr>
        <w:t xml:space="preserve">В конце занятия студентам предлагается составить самостоятельно компьютерный кроссворд по теме </w:t>
      </w:r>
      <w:r w:rsidR="00015AE3">
        <w:rPr>
          <w:rFonts w:ascii="Times New Roman" w:hAnsi="Times New Roman" w:cs="Times New Roman"/>
          <w:spacing w:val="-4"/>
          <w:sz w:val="28"/>
          <w:szCs w:val="28"/>
          <w:lang w:val="uk-UA" w:eastAsia="ru-RU"/>
        </w:rPr>
        <w:t>«</w:t>
      </w:r>
      <w:r w:rsidRPr="00BF184E">
        <w:rPr>
          <w:rFonts w:ascii="Times New Roman" w:hAnsi="Times New Roman" w:cs="Times New Roman"/>
          <w:spacing w:val="-4"/>
          <w:sz w:val="28"/>
          <w:szCs w:val="28"/>
          <w:lang w:val="uk-UA" w:eastAsia="ru-RU"/>
        </w:rPr>
        <w:t>Серная кислота</w:t>
      </w:r>
      <w:r w:rsidR="00015AE3">
        <w:rPr>
          <w:rFonts w:ascii="Times New Roman" w:hAnsi="Times New Roman" w:cs="Times New Roman"/>
          <w:spacing w:val="-4"/>
          <w:sz w:val="28"/>
          <w:szCs w:val="28"/>
          <w:lang w:val="uk-UA" w:eastAsia="ru-RU"/>
        </w:rPr>
        <w:t>»</w:t>
      </w:r>
      <w:r w:rsidRPr="00BF184E">
        <w:rPr>
          <w:rFonts w:ascii="Times New Roman" w:hAnsi="Times New Roman" w:cs="Times New Roman"/>
          <w:spacing w:val="-4"/>
          <w:sz w:val="28"/>
          <w:szCs w:val="28"/>
          <w:lang w:val="uk-UA" w:eastAsia="ru-RU"/>
        </w:rPr>
        <w:t>. Создавать компьютерные кроссворды можно как с помощью приложений MS Office, так и с помощью специализированных программ и платформ по составлению онлайн-кроссвордов. Использование интерактивных кроссвордов дает возможность разнообразить формы урока. Это и индивидуальная работа с самопроверкой, и работа в парах с взаимопроверкой, групповая работа. При отсутствии большого количества компьютерной техники можно использовать одно автоматизированное рабочее место, осуществляя трансляцию перед группой.</w:t>
      </w:r>
    </w:p>
    <w:p w14:paraId="33E488B4" w14:textId="77777777" w:rsidR="00E12C52" w:rsidRPr="00BF184E" w:rsidRDefault="00E12C52" w:rsidP="00E12C52">
      <w:pPr>
        <w:spacing w:after="0" w:line="240" w:lineRule="auto"/>
        <w:ind w:left="340" w:right="159" w:firstLine="567"/>
        <w:jc w:val="both"/>
        <w:rPr>
          <w:rFonts w:ascii="Times New Roman" w:hAnsi="Times New Roman" w:cs="Times New Roman"/>
          <w:spacing w:val="-4"/>
          <w:sz w:val="28"/>
          <w:szCs w:val="28"/>
          <w:lang w:val="uk-UA" w:eastAsia="ru-RU"/>
        </w:rPr>
      </w:pPr>
      <w:r w:rsidRPr="00BF184E">
        <w:rPr>
          <w:rFonts w:ascii="Times New Roman" w:hAnsi="Times New Roman" w:cs="Times New Roman"/>
          <w:spacing w:val="-4"/>
          <w:sz w:val="28"/>
          <w:szCs w:val="28"/>
          <w:lang w:val="uk-UA" w:eastAsia="ru-RU"/>
        </w:rPr>
        <w:t>Подводя итог игры на рефлексивном этапе занятия преподаватель может предложить дополнительный материал к занятию. Например, почему в районе предприятия по производству серной кислоты уменьшается популяция птиц? (Кислота разрушает скорлупу яиц, и птенцы не могут дальше развиваться). Провести демонстрационный эксперимент действия серной кислоты на измельченную скорлупу яиц. В заключении предложить студентам написать уравнение реакции.</w:t>
      </w:r>
    </w:p>
    <w:p w14:paraId="615D2307" w14:textId="6F973E10" w:rsidR="008C366D" w:rsidRDefault="00180F21" w:rsidP="009E4A0E">
      <w:pPr>
        <w:tabs>
          <w:tab w:val="left" w:pos="116"/>
        </w:tabs>
        <w:spacing w:after="0" w:line="240" w:lineRule="auto"/>
        <w:ind w:left="340" w:right="159" w:firstLine="567"/>
        <w:jc w:val="both"/>
        <w:rPr>
          <w:rFonts w:ascii="Times New Roman" w:eastAsia="Times New Roman" w:hAnsi="Times New Roman" w:cs="Times New Roman"/>
          <w:spacing w:val="-4"/>
          <w:sz w:val="28"/>
          <w:szCs w:val="28"/>
          <w:lang w:val="uk-UA" w:eastAsia="ru-RU"/>
        </w:rPr>
      </w:pPr>
      <w:r>
        <w:rPr>
          <w:rFonts w:ascii="Times New Roman" w:eastAsia="Times New Roman" w:hAnsi="Times New Roman" w:cs="Times New Roman"/>
          <w:spacing w:val="-4"/>
          <w:sz w:val="28"/>
          <w:szCs w:val="28"/>
          <w:lang w:val="uk-UA" w:eastAsia="ru-RU"/>
        </w:rPr>
        <w:t>В</w:t>
      </w:r>
      <w:r w:rsidR="00DC06A4" w:rsidRPr="00DC06A4">
        <w:rPr>
          <w:rFonts w:ascii="Times New Roman" w:eastAsia="Times New Roman" w:hAnsi="Times New Roman" w:cs="Times New Roman"/>
          <w:spacing w:val="-4"/>
          <w:sz w:val="28"/>
          <w:szCs w:val="28"/>
          <w:lang w:val="uk-UA" w:eastAsia="ru-RU"/>
        </w:rPr>
        <w:t xml:space="preserve"> ходе реализации мотивационно-организационного этапа </w:t>
      </w:r>
      <w:r w:rsidR="0057042D" w:rsidRPr="0057042D">
        <w:rPr>
          <w:rFonts w:ascii="Times New Roman" w:eastAsia="Times New Roman" w:hAnsi="Times New Roman" w:cs="Times New Roman"/>
          <w:spacing w:val="-4"/>
          <w:sz w:val="28"/>
          <w:szCs w:val="28"/>
          <w:lang w:val="uk-UA" w:eastAsia="ru-RU"/>
        </w:rPr>
        <w:t>компонентов готовности будущ</w:t>
      </w:r>
      <w:r w:rsidR="007D4ACB">
        <w:rPr>
          <w:rFonts w:ascii="Times New Roman" w:eastAsia="Times New Roman" w:hAnsi="Times New Roman" w:cs="Times New Roman"/>
          <w:spacing w:val="-4"/>
          <w:sz w:val="28"/>
          <w:szCs w:val="28"/>
          <w:lang w:val="uk-UA" w:eastAsia="ru-RU"/>
        </w:rPr>
        <w:t>их</w:t>
      </w:r>
      <w:r w:rsidR="0057042D" w:rsidRPr="0057042D">
        <w:rPr>
          <w:rFonts w:ascii="Times New Roman" w:eastAsia="Times New Roman" w:hAnsi="Times New Roman" w:cs="Times New Roman"/>
          <w:spacing w:val="-4"/>
          <w:sz w:val="28"/>
          <w:szCs w:val="28"/>
          <w:lang w:val="uk-UA" w:eastAsia="ru-RU"/>
        </w:rPr>
        <w:t xml:space="preserve"> учител</w:t>
      </w:r>
      <w:r w:rsidR="007D4ACB">
        <w:rPr>
          <w:rFonts w:ascii="Times New Roman" w:eastAsia="Times New Roman" w:hAnsi="Times New Roman" w:cs="Times New Roman"/>
          <w:spacing w:val="-4"/>
          <w:sz w:val="28"/>
          <w:szCs w:val="28"/>
          <w:lang w:val="uk-UA" w:eastAsia="ru-RU"/>
        </w:rPr>
        <w:t>ей</w:t>
      </w:r>
      <w:r w:rsidR="0057042D" w:rsidRPr="0057042D">
        <w:rPr>
          <w:rFonts w:ascii="Times New Roman" w:eastAsia="Times New Roman" w:hAnsi="Times New Roman" w:cs="Times New Roman"/>
          <w:spacing w:val="-4"/>
          <w:sz w:val="28"/>
          <w:szCs w:val="28"/>
          <w:lang w:val="uk-UA" w:eastAsia="ru-RU"/>
        </w:rPr>
        <w:t xml:space="preserve"> </w:t>
      </w:r>
      <w:r w:rsidR="0057042D">
        <w:rPr>
          <w:rFonts w:ascii="Times New Roman" w:eastAsia="Times New Roman" w:hAnsi="Times New Roman" w:cs="Times New Roman"/>
          <w:spacing w:val="-4"/>
          <w:sz w:val="28"/>
          <w:szCs w:val="28"/>
          <w:lang w:val="uk-UA" w:eastAsia="ru-RU"/>
        </w:rPr>
        <w:t xml:space="preserve">химии </w:t>
      </w:r>
      <w:r w:rsidR="0057042D" w:rsidRPr="0057042D">
        <w:rPr>
          <w:rFonts w:ascii="Times New Roman" w:eastAsia="Times New Roman" w:hAnsi="Times New Roman" w:cs="Times New Roman"/>
          <w:spacing w:val="-4"/>
          <w:sz w:val="28"/>
          <w:szCs w:val="28"/>
          <w:lang w:val="uk-UA" w:eastAsia="ru-RU"/>
        </w:rPr>
        <w:t>к использованию информационно-компьютерных технологий в игровом обучении</w:t>
      </w:r>
      <w:r w:rsidR="00DC06A4" w:rsidRPr="00DC06A4">
        <w:rPr>
          <w:rFonts w:ascii="Times New Roman" w:eastAsia="Times New Roman" w:hAnsi="Times New Roman" w:cs="Times New Roman"/>
          <w:spacing w:val="-4"/>
          <w:sz w:val="28"/>
          <w:szCs w:val="28"/>
          <w:lang w:val="uk-UA" w:eastAsia="ru-RU"/>
        </w:rPr>
        <w:t xml:space="preserve"> в процессе изучения химических дисциплин продуктивным было использование таких видов лекций:</w:t>
      </w:r>
      <w:r w:rsidR="00DC06A4">
        <w:rPr>
          <w:rFonts w:ascii="Times New Roman" w:eastAsia="Times New Roman" w:hAnsi="Times New Roman" w:cs="Times New Roman"/>
          <w:spacing w:val="-4"/>
          <w:sz w:val="28"/>
          <w:szCs w:val="28"/>
          <w:lang w:val="uk-UA" w:eastAsia="ru-RU"/>
        </w:rPr>
        <w:t xml:space="preserve"> </w:t>
      </w:r>
      <w:r w:rsidR="007D4ACB">
        <w:rPr>
          <w:rFonts w:ascii="Times New Roman" w:eastAsia="Times New Roman" w:hAnsi="Times New Roman" w:cs="Times New Roman"/>
          <w:spacing w:val="-4"/>
          <w:sz w:val="28"/>
          <w:szCs w:val="28"/>
          <w:lang w:val="uk-UA" w:eastAsia="ru-RU"/>
        </w:rPr>
        <w:t>л</w:t>
      </w:r>
      <w:r w:rsidR="00DC06A4" w:rsidRPr="00DC06A4">
        <w:rPr>
          <w:rFonts w:ascii="Times New Roman" w:eastAsia="Times New Roman" w:hAnsi="Times New Roman" w:cs="Times New Roman"/>
          <w:spacing w:val="-4"/>
          <w:sz w:val="28"/>
          <w:szCs w:val="28"/>
          <w:lang w:val="uk-UA" w:eastAsia="ru-RU"/>
        </w:rPr>
        <w:t>екция</w:t>
      </w:r>
      <w:r w:rsidR="00B46E01">
        <w:rPr>
          <w:rFonts w:ascii="Times New Roman" w:eastAsia="Times New Roman" w:hAnsi="Times New Roman" w:cs="Times New Roman"/>
          <w:spacing w:val="-4"/>
          <w:sz w:val="28"/>
          <w:szCs w:val="28"/>
          <w:lang w:val="uk-UA" w:eastAsia="ru-RU"/>
        </w:rPr>
        <w:t>-</w:t>
      </w:r>
      <w:r w:rsidR="00DC06A4" w:rsidRPr="00DC06A4">
        <w:rPr>
          <w:rFonts w:ascii="Times New Roman" w:eastAsia="Times New Roman" w:hAnsi="Times New Roman" w:cs="Times New Roman"/>
          <w:spacing w:val="-4"/>
          <w:sz w:val="28"/>
          <w:szCs w:val="28"/>
          <w:lang w:val="uk-UA" w:eastAsia="ru-RU"/>
        </w:rPr>
        <w:t>визуализация</w:t>
      </w:r>
      <w:r w:rsidR="00DC06A4">
        <w:rPr>
          <w:rFonts w:ascii="Times New Roman" w:eastAsia="Times New Roman" w:hAnsi="Times New Roman" w:cs="Times New Roman"/>
          <w:spacing w:val="-4"/>
          <w:sz w:val="28"/>
          <w:szCs w:val="28"/>
          <w:lang w:val="uk-UA" w:eastAsia="ru-RU"/>
        </w:rPr>
        <w:t>,</w:t>
      </w:r>
      <w:r w:rsidR="00B46E01">
        <w:rPr>
          <w:rFonts w:ascii="Times New Roman" w:eastAsia="Times New Roman" w:hAnsi="Times New Roman" w:cs="Times New Roman"/>
          <w:spacing w:val="-4"/>
          <w:sz w:val="28"/>
          <w:szCs w:val="28"/>
          <w:lang w:val="uk-UA" w:eastAsia="ru-RU"/>
        </w:rPr>
        <w:t xml:space="preserve"> </w:t>
      </w:r>
      <w:r w:rsidR="00DC06A4">
        <w:rPr>
          <w:rFonts w:ascii="Times New Roman" w:eastAsia="Times New Roman" w:hAnsi="Times New Roman" w:cs="Times New Roman"/>
          <w:spacing w:val="-4"/>
          <w:sz w:val="28"/>
          <w:szCs w:val="28"/>
          <w:lang w:val="uk-UA" w:eastAsia="ru-RU"/>
        </w:rPr>
        <w:t>п</w:t>
      </w:r>
      <w:r w:rsidR="00DC06A4" w:rsidRPr="00DC06A4">
        <w:rPr>
          <w:rFonts w:ascii="Times New Roman" w:eastAsia="Times New Roman" w:hAnsi="Times New Roman" w:cs="Times New Roman"/>
          <w:spacing w:val="-4"/>
          <w:sz w:val="28"/>
          <w:szCs w:val="28"/>
          <w:lang w:val="uk-UA" w:eastAsia="ru-RU"/>
        </w:rPr>
        <w:t>роблемная лекция</w:t>
      </w:r>
      <w:r w:rsidR="00DC06A4">
        <w:rPr>
          <w:rFonts w:ascii="Times New Roman" w:eastAsia="Times New Roman" w:hAnsi="Times New Roman" w:cs="Times New Roman"/>
          <w:spacing w:val="-4"/>
          <w:sz w:val="28"/>
          <w:szCs w:val="28"/>
          <w:lang w:val="uk-UA" w:eastAsia="ru-RU"/>
        </w:rPr>
        <w:t xml:space="preserve">, </w:t>
      </w:r>
      <w:r w:rsidR="00DC06A4" w:rsidRPr="00DC06A4">
        <w:rPr>
          <w:rFonts w:ascii="Times New Roman" w:eastAsia="Times New Roman" w:hAnsi="Times New Roman" w:cs="Times New Roman"/>
          <w:spacing w:val="-4"/>
          <w:sz w:val="28"/>
          <w:szCs w:val="28"/>
          <w:lang w:val="uk-UA" w:eastAsia="ru-RU"/>
        </w:rPr>
        <w:t>лекция-пресс</w:t>
      </w:r>
      <w:r w:rsidR="00DC06A4">
        <w:rPr>
          <w:rFonts w:ascii="Times New Roman" w:eastAsia="Times New Roman" w:hAnsi="Times New Roman" w:cs="Times New Roman"/>
          <w:spacing w:val="-4"/>
          <w:sz w:val="28"/>
          <w:szCs w:val="28"/>
          <w:lang w:val="uk-UA" w:eastAsia="ru-RU"/>
        </w:rPr>
        <w:t xml:space="preserve"> </w:t>
      </w:r>
      <w:r w:rsidR="00DC06A4" w:rsidRPr="00DC06A4">
        <w:rPr>
          <w:rFonts w:ascii="Times New Roman" w:eastAsia="Times New Roman" w:hAnsi="Times New Roman" w:cs="Times New Roman"/>
          <w:spacing w:val="-4"/>
          <w:sz w:val="28"/>
          <w:szCs w:val="28"/>
          <w:lang w:val="uk-UA" w:eastAsia="ru-RU"/>
        </w:rPr>
        <w:t>конференция</w:t>
      </w:r>
      <w:r w:rsidR="00DC06A4">
        <w:rPr>
          <w:rFonts w:ascii="Times New Roman" w:eastAsia="Times New Roman" w:hAnsi="Times New Roman" w:cs="Times New Roman"/>
          <w:spacing w:val="-4"/>
          <w:sz w:val="28"/>
          <w:szCs w:val="28"/>
          <w:lang w:val="uk-UA" w:eastAsia="ru-RU"/>
        </w:rPr>
        <w:t xml:space="preserve">, и др. </w:t>
      </w:r>
      <w:r w:rsidR="00913030" w:rsidRPr="00913030">
        <w:rPr>
          <w:rFonts w:ascii="Times New Roman" w:eastAsia="Times New Roman" w:hAnsi="Times New Roman" w:cs="Times New Roman"/>
          <w:spacing w:val="-4"/>
          <w:sz w:val="28"/>
          <w:szCs w:val="28"/>
          <w:lang w:val="uk-UA" w:eastAsia="ru-RU"/>
        </w:rPr>
        <w:t>На лекционных занятиях продуктивным является применение технологии перевернутого обучения, что способствует превращению студента из пассивного поглотителя знаний в их активного соискателя. При применении перевернутого обучения студенты имеют возможность заблаговременно прорабатывать теоретический материал, который нужен в игровой деятельности, применяя как предложенные в перечне литературных источников к занятию учебники и методические пособия, так и электронные ресурсы как, например, облачная платформа Google Apps Education Edition, которая предоставляет такие сервисы: электронная почта Gmail, календарь Google, сайты Google, Google диск (хранилище собственных информационных и мультимедийных файлов), Google Docs (сервис для создания информационных ресурсов в виде документов, таблиц, презентаций), Google Form (сервис для редактирования документов, создания тестов и анкет проведения викторин и др.), Blogger (веб-дневник, в котором можно осуществлять онлайн-общение преподавателя со студентами, осуществлять контроль знаний студентов и др.), You Tube.</w:t>
      </w:r>
      <w:r w:rsidR="003C2D02">
        <w:rPr>
          <w:rFonts w:ascii="Times New Roman" w:eastAsia="Times New Roman" w:hAnsi="Times New Roman" w:cs="Times New Roman"/>
          <w:spacing w:val="-4"/>
          <w:sz w:val="28"/>
          <w:szCs w:val="28"/>
          <w:lang w:val="uk-UA" w:eastAsia="ru-RU"/>
        </w:rPr>
        <w:t xml:space="preserve"> </w:t>
      </w:r>
      <w:r w:rsidR="003C2D02" w:rsidRPr="003C2D02">
        <w:rPr>
          <w:rFonts w:ascii="Times New Roman" w:eastAsia="Times New Roman" w:hAnsi="Times New Roman" w:cs="Times New Roman"/>
          <w:spacing w:val="-4"/>
          <w:sz w:val="28"/>
          <w:szCs w:val="28"/>
          <w:lang w:val="uk-UA" w:eastAsia="ru-RU"/>
        </w:rPr>
        <w:t>Такой подход дает возможность всем участникам высказать свое мнение и принять участие в</w:t>
      </w:r>
      <w:r w:rsidR="003C2D02">
        <w:rPr>
          <w:rFonts w:ascii="Times New Roman" w:eastAsia="Times New Roman" w:hAnsi="Times New Roman" w:cs="Times New Roman"/>
          <w:spacing w:val="-4"/>
          <w:sz w:val="28"/>
          <w:szCs w:val="28"/>
          <w:lang w:val="uk-UA" w:eastAsia="ru-RU"/>
        </w:rPr>
        <w:t xml:space="preserve"> обсуждении проблемного вопроса,</w:t>
      </w:r>
      <w:r w:rsidR="003C2D02" w:rsidRPr="003C2D02">
        <w:rPr>
          <w:rFonts w:ascii="Times New Roman" w:eastAsia="Times New Roman" w:hAnsi="Times New Roman" w:cs="Times New Roman"/>
          <w:spacing w:val="-4"/>
          <w:sz w:val="28"/>
          <w:szCs w:val="28"/>
          <w:lang w:val="uk-UA" w:eastAsia="ru-RU"/>
        </w:rPr>
        <w:t xml:space="preserve"> </w:t>
      </w:r>
      <w:r w:rsidR="003C2D02" w:rsidRPr="00913030">
        <w:rPr>
          <w:rFonts w:ascii="Times New Roman" w:eastAsia="Times New Roman" w:hAnsi="Times New Roman" w:cs="Times New Roman"/>
          <w:spacing w:val="-4"/>
          <w:sz w:val="28"/>
          <w:szCs w:val="28"/>
          <w:lang w:val="uk-UA" w:eastAsia="ru-RU"/>
        </w:rPr>
        <w:t>которые возникли в ходе самостоятельной подготовки студентов.</w:t>
      </w:r>
      <w:r w:rsidR="003C2D02">
        <w:rPr>
          <w:rFonts w:ascii="Times New Roman" w:eastAsia="Times New Roman" w:hAnsi="Times New Roman" w:cs="Times New Roman"/>
          <w:spacing w:val="-4"/>
          <w:sz w:val="28"/>
          <w:szCs w:val="28"/>
          <w:lang w:val="uk-UA" w:eastAsia="ru-RU"/>
        </w:rPr>
        <w:t xml:space="preserve"> </w:t>
      </w:r>
    </w:p>
    <w:p w14:paraId="4D15A1E1" w14:textId="77777777" w:rsidR="005C52AA" w:rsidRPr="00F93E32" w:rsidRDefault="005C52AA" w:rsidP="009E4A0E">
      <w:pPr>
        <w:spacing w:after="0" w:line="240" w:lineRule="auto"/>
        <w:ind w:left="340" w:right="159" w:firstLine="567"/>
        <w:jc w:val="both"/>
        <w:rPr>
          <w:rFonts w:ascii="Times New Roman" w:eastAsia="Calibri" w:hAnsi="Times New Roman" w:cs="Times New Roman"/>
          <w:sz w:val="28"/>
          <w:szCs w:val="28"/>
          <w:lang w:val="uk-UA"/>
        </w:rPr>
      </w:pPr>
      <w:r w:rsidRPr="00F93E32">
        <w:rPr>
          <w:rFonts w:ascii="Times New Roman" w:eastAsia="Calibri" w:hAnsi="Times New Roman" w:cs="Times New Roman"/>
          <w:sz w:val="28"/>
          <w:szCs w:val="28"/>
          <w:lang w:val="uk-UA"/>
        </w:rPr>
        <w:t xml:space="preserve">Заключительный этап содержательно-процессуального блока выполняет важную роль в процессе самоанализа собственной </w:t>
      </w:r>
      <w:r w:rsidR="00D34824">
        <w:rPr>
          <w:rFonts w:ascii="Times New Roman" w:eastAsia="Calibri" w:hAnsi="Times New Roman" w:cs="Times New Roman"/>
          <w:sz w:val="28"/>
          <w:szCs w:val="28"/>
          <w:lang w:val="uk-UA"/>
        </w:rPr>
        <w:t xml:space="preserve">игровой </w:t>
      </w:r>
      <w:r w:rsidRPr="00F93E32">
        <w:rPr>
          <w:rFonts w:ascii="Times New Roman" w:eastAsia="Calibri" w:hAnsi="Times New Roman" w:cs="Times New Roman"/>
          <w:sz w:val="28"/>
          <w:szCs w:val="28"/>
          <w:lang w:val="uk-UA"/>
        </w:rPr>
        <w:t xml:space="preserve">деятельности будущего </w:t>
      </w:r>
      <w:r w:rsidR="00BA37AB" w:rsidRPr="00F93E32">
        <w:rPr>
          <w:rFonts w:ascii="Times New Roman" w:eastAsia="Calibri" w:hAnsi="Times New Roman" w:cs="Times New Roman"/>
          <w:sz w:val="28"/>
          <w:szCs w:val="28"/>
          <w:lang w:val="uk-UA"/>
        </w:rPr>
        <w:t>учителя химии</w:t>
      </w:r>
      <w:r w:rsidRPr="00F93E32">
        <w:rPr>
          <w:rFonts w:ascii="Times New Roman" w:eastAsia="Calibri" w:hAnsi="Times New Roman" w:cs="Times New Roman"/>
          <w:sz w:val="28"/>
          <w:szCs w:val="28"/>
          <w:lang w:val="uk-UA"/>
        </w:rPr>
        <w:t xml:space="preserve">, поскольку, благодаря этому появляется возможность определить возможные ошибки и недостатки, допущенные в процессе </w:t>
      </w:r>
      <w:r w:rsidR="00BA37AB" w:rsidRPr="00F93E32">
        <w:rPr>
          <w:rFonts w:ascii="Times New Roman" w:eastAsia="Calibri" w:hAnsi="Times New Roman" w:cs="Times New Roman"/>
          <w:sz w:val="28"/>
          <w:szCs w:val="28"/>
          <w:lang w:val="uk-UA"/>
        </w:rPr>
        <w:t>игрового обучения с использованием информационно-компьютерных техн</w:t>
      </w:r>
      <w:r w:rsidR="0057042D">
        <w:rPr>
          <w:rFonts w:ascii="Times New Roman" w:eastAsia="Calibri" w:hAnsi="Times New Roman" w:cs="Times New Roman"/>
          <w:sz w:val="28"/>
          <w:szCs w:val="28"/>
          <w:lang w:val="uk-UA"/>
        </w:rPr>
        <w:t>о</w:t>
      </w:r>
      <w:r w:rsidR="00BA37AB" w:rsidRPr="00F93E32">
        <w:rPr>
          <w:rFonts w:ascii="Times New Roman" w:eastAsia="Calibri" w:hAnsi="Times New Roman" w:cs="Times New Roman"/>
          <w:sz w:val="28"/>
          <w:szCs w:val="28"/>
          <w:lang w:val="uk-UA"/>
        </w:rPr>
        <w:t>логий</w:t>
      </w:r>
      <w:r w:rsidRPr="00F93E32">
        <w:rPr>
          <w:rFonts w:ascii="Times New Roman" w:eastAsia="Calibri" w:hAnsi="Times New Roman" w:cs="Times New Roman"/>
          <w:sz w:val="28"/>
          <w:szCs w:val="28"/>
          <w:lang w:val="uk-UA"/>
        </w:rPr>
        <w:t xml:space="preserve"> и не допускать их возникновения в дальнейшей профессиональной деятельности.</w:t>
      </w:r>
    </w:p>
    <w:p w14:paraId="51F00283" w14:textId="4D5F2C00" w:rsidR="00D1758A" w:rsidRPr="00547897" w:rsidRDefault="006867F4" w:rsidP="009E4A0E">
      <w:pPr>
        <w:spacing w:after="0" w:line="240" w:lineRule="auto"/>
        <w:ind w:left="340" w:right="159" w:firstLine="567"/>
        <w:jc w:val="both"/>
        <w:rPr>
          <w:rFonts w:ascii="Times New Roman" w:eastAsia="Calibri" w:hAnsi="Times New Roman" w:cs="Times New Roman"/>
          <w:sz w:val="28"/>
          <w:szCs w:val="28"/>
          <w:lang w:val="uk-UA"/>
        </w:rPr>
      </w:pPr>
      <w:r w:rsidRPr="00F93E32">
        <w:rPr>
          <w:rFonts w:ascii="Times New Roman" w:eastAsia="Calibri" w:hAnsi="Times New Roman" w:cs="Times New Roman"/>
          <w:sz w:val="28"/>
          <w:szCs w:val="28"/>
          <w:lang w:val="uk-UA"/>
        </w:rPr>
        <w:t xml:space="preserve">Следует отметить, что применение активных </w:t>
      </w:r>
      <w:r w:rsidR="00547897">
        <w:rPr>
          <w:rFonts w:ascii="Times New Roman" w:eastAsia="Calibri" w:hAnsi="Times New Roman" w:cs="Times New Roman"/>
          <w:sz w:val="28"/>
          <w:szCs w:val="28"/>
          <w:lang w:val="uk-UA"/>
        </w:rPr>
        <w:t xml:space="preserve">игровых </w:t>
      </w:r>
      <w:r w:rsidRPr="00F93E32">
        <w:rPr>
          <w:rFonts w:ascii="Times New Roman" w:eastAsia="Calibri" w:hAnsi="Times New Roman" w:cs="Times New Roman"/>
          <w:sz w:val="28"/>
          <w:szCs w:val="28"/>
          <w:lang w:val="uk-UA"/>
        </w:rPr>
        <w:t xml:space="preserve">методов обучения неразрывно соединено с теорией проблемного обучения, основной идеей которой является создание проблемной ситуации, для решения которой будущим учителям химии  необходимо осуществлять анализ ситуации и поиск оптимальных вариантов ее решения. </w:t>
      </w:r>
      <w:r w:rsidR="00547897" w:rsidRPr="00547897">
        <w:rPr>
          <w:rFonts w:ascii="Times New Roman" w:eastAsia="Calibri" w:hAnsi="Times New Roman" w:cs="Times New Roman"/>
          <w:sz w:val="28"/>
          <w:szCs w:val="28"/>
          <w:lang w:val="uk-UA"/>
        </w:rPr>
        <w:t xml:space="preserve">Учебная игра является  формой проблемного обучения. </w:t>
      </w:r>
      <w:r w:rsidR="00A436E5" w:rsidRPr="00547897">
        <w:rPr>
          <w:rFonts w:ascii="Times New Roman" w:eastAsia="Calibri" w:hAnsi="Times New Roman" w:cs="Times New Roman"/>
          <w:sz w:val="28"/>
          <w:szCs w:val="28"/>
          <w:lang w:val="uk-UA"/>
        </w:rPr>
        <w:t xml:space="preserve">Проблемная ситуация в игровом обучении выполняется через игровую ситуацию, </w:t>
      </w:r>
      <w:r w:rsidRPr="00547897">
        <w:rPr>
          <w:rFonts w:ascii="Times New Roman" w:eastAsia="Calibri" w:hAnsi="Times New Roman" w:cs="Times New Roman"/>
          <w:sz w:val="28"/>
          <w:szCs w:val="28"/>
          <w:lang w:val="uk-UA"/>
        </w:rPr>
        <w:t xml:space="preserve">проблемная ситуация </w:t>
      </w:r>
      <w:r w:rsidR="00D1758A" w:rsidRPr="00547897">
        <w:rPr>
          <w:rFonts w:ascii="Times New Roman" w:eastAsia="Calibri" w:hAnsi="Times New Roman" w:cs="Times New Roman"/>
          <w:sz w:val="28"/>
          <w:szCs w:val="28"/>
          <w:lang w:val="uk-UA"/>
        </w:rPr>
        <w:t xml:space="preserve">по логике разыгрываемой роли, </w:t>
      </w:r>
      <w:r w:rsidRPr="00547897">
        <w:rPr>
          <w:rFonts w:ascii="Times New Roman" w:eastAsia="Calibri" w:hAnsi="Times New Roman" w:cs="Times New Roman"/>
          <w:sz w:val="28"/>
          <w:szCs w:val="28"/>
          <w:lang w:val="uk-UA"/>
        </w:rPr>
        <w:t xml:space="preserve">проживается участниками в ее игровом воплощении, </w:t>
      </w:r>
      <w:r w:rsidR="00A436E5" w:rsidRPr="00547897">
        <w:rPr>
          <w:rFonts w:ascii="Times New Roman" w:eastAsia="Calibri" w:hAnsi="Times New Roman" w:cs="Times New Roman"/>
          <w:sz w:val="28"/>
          <w:szCs w:val="28"/>
          <w:lang w:val="uk-UA"/>
        </w:rPr>
        <w:t xml:space="preserve">Участники </w:t>
      </w:r>
      <w:r w:rsidR="00D1758A" w:rsidRPr="00547897">
        <w:rPr>
          <w:rFonts w:ascii="Times New Roman" w:eastAsia="Calibri" w:hAnsi="Times New Roman" w:cs="Times New Roman"/>
          <w:sz w:val="28"/>
          <w:szCs w:val="28"/>
          <w:lang w:val="uk-UA"/>
        </w:rPr>
        <w:t xml:space="preserve">в имитационно-моделирующих играх, </w:t>
      </w:r>
      <w:r w:rsidR="00A436E5" w:rsidRPr="00547897">
        <w:rPr>
          <w:rFonts w:ascii="Times New Roman" w:eastAsia="Calibri" w:hAnsi="Times New Roman" w:cs="Times New Roman"/>
          <w:sz w:val="28"/>
          <w:szCs w:val="28"/>
          <w:lang w:val="uk-UA"/>
        </w:rPr>
        <w:t>действуя по игровым правилам вовлекаются в сам процесс обучения.</w:t>
      </w:r>
      <w:r w:rsidR="00D1758A" w:rsidRPr="00547897">
        <w:rPr>
          <w:rFonts w:ascii="Times New Roman" w:eastAsia="Calibri" w:hAnsi="Times New Roman" w:cs="Times New Roman"/>
          <w:sz w:val="28"/>
          <w:szCs w:val="28"/>
          <w:lang w:val="uk-UA"/>
        </w:rPr>
        <w:t xml:space="preserve"> Лучшим способом воспроизведения и изучения проблем в учебном процессе служит игра, содержащая групповое упражнение по выработке решения в условиях, имитирующих реальность. С такой точки зрения игра как активная форма учебной деятельности студентов выступает в качестве одной из основных форм организации проблемного обучения в учебном процессе вузов</w:t>
      </w:r>
      <w:r w:rsidR="009A592D">
        <w:rPr>
          <w:rFonts w:ascii="Times New Roman" w:eastAsia="Calibri" w:hAnsi="Times New Roman" w:cs="Times New Roman"/>
          <w:sz w:val="28"/>
          <w:szCs w:val="28"/>
          <w:lang w:val="uk-UA"/>
        </w:rPr>
        <w:t xml:space="preserve"> </w:t>
      </w:r>
      <w:r w:rsidR="00CD0CE5" w:rsidRPr="00CD0CE5">
        <w:rPr>
          <w:rFonts w:ascii="Times New Roman" w:eastAsia="Calibri" w:hAnsi="Times New Roman" w:cs="Times New Roman"/>
          <w:sz w:val="28"/>
          <w:szCs w:val="28"/>
          <w:lang w:val="uk-UA"/>
        </w:rPr>
        <w:t>[64, c.78]</w:t>
      </w:r>
      <w:r w:rsidR="00D1758A" w:rsidRPr="00547897">
        <w:rPr>
          <w:rFonts w:ascii="Times New Roman" w:eastAsia="Calibri" w:hAnsi="Times New Roman" w:cs="Times New Roman"/>
          <w:sz w:val="28"/>
          <w:szCs w:val="28"/>
          <w:lang w:val="uk-UA"/>
        </w:rPr>
        <w:t>.</w:t>
      </w:r>
    </w:p>
    <w:p w14:paraId="7F9D4A41" w14:textId="7DFD6962" w:rsidR="00E706C1" w:rsidRDefault="00755BBC" w:rsidP="00865B08">
      <w:pPr>
        <w:spacing w:after="0" w:line="240" w:lineRule="auto"/>
        <w:ind w:left="340" w:right="159" w:firstLine="567"/>
        <w:jc w:val="both"/>
        <w:rPr>
          <w:rFonts w:ascii="Times New Roman" w:eastAsia="Calibri" w:hAnsi="Times New Roman" w:cs="Times New Roman"/>
          <w:sz w:val="28"/>
          <w:szCs w:val="28"/>
          <w:lang w:val="uk-UA"/>
        </w:rPr>
      </w:pPr>
      <w:r w:rsidRPr="00755BBC">
        <w:rPr>
          <w:rFonts w:ascii="Times New Roman" w:eastAsia="Calibri" w:hAnsi="Times New Roman" w:cs="Times New Roman"/>
          <w:sz w:val="28"/>
          <w:szCs w:val="28"/>
          <w:lang w:val="uk-UA"/>
        </w:rPr>
        <w:t xml:space="preserve">Таким образом, в процессе формирования </w:t>
      </w:r>
      <w:r w:rsidR="00A40149">
        <w:rPr>
          <w:rFonts w:ascii="Times New Roman" w:eastAsia="Calibri" w:hAnsi="Times New Roman" w:cs="Times New Roman"/>
          <w:sz w:val="28"/>
          <w:szCs w:val="28"/>
          <w:lang w:val="uk-UA"/>
        </w:rPr>
        <w:t>готовности будущ</w:t>
      </w:r>
      <w:r w:rsidR="00DB7397">
        <w:rPr>
          <w:rFonts w:ascii="Times New Roman" w:eastAsia="Calibri" w:hAnsi="Times New Roman" w:cs="Times New Roman"/>
          <w:sz w:val="28"/>
          <w:szCs w:val="28"/>
          <w:lang w:val="uk-UA"/>
        </w:rPr>
        <w:t>их</w:t>
      </w:r>
      <w:r w:rsidR="00A40149">
        <w:rPr>
          <w:rFonts w:ascii="Times New Roman" w:eastAsia="Calibri" w:hAnsi="Times New Roman" w:cs="Times New Roman"/>
          <w:sz w:val="28"/>
          <w:szCs w:val="28"/>
          <w:lang w:val="uk-UA"/>
        </w:rPr>
        <w:t xml:space="preserve"> учител</w:t>
      </w:r>
      <w:r w:rsidR="00DB7397">
        <w:rPr>
          <w:rFonts w:ascii="Times New Roman" w:eastAsia="Calibri" w:hAnsi="Times New Roman" w:cs="Times New Roman"/>
          <w:sz w:val="28"/>
          <w:szCs w:val="28"/>
          <w:lang w:val="uk-UA"/>
        </w:rPr>
        <w:t>ей химии</w:t>
      </w:r>
      <w:r w:rsidR="00A40149">
        <w:rPr>
          <w:rFonts w:ascii="Times New Roman" w:eastAsia="Calibri" w:hAnsi="Times New Roman" w:cs="Times New Roman"/>
          <w:sz w:val="28"/>
          <w:szCs w:val="28"/>
          <w:lang w:val="uk-UA"/>
        </w:rPr>
        <w:t xml:space="preserve"> к </w:t>
      </w:r>
      <w:r w:rsidR="00183D98">
        <w:rPr>
          <w:rFonts w:ascii="Times New Roman" w:eastAsia="Calibri" w:hAnsi="Times New Roman" w:cs="Times New Roman"/>
          <w:sz w:val="28"/>
          <w:szCs w:val="28"/>
          <w:lang w:val="uk-UA"/>
        </w:rPr>
        <w:t xml:space="preserve">использованию информационно-компьютерных технологий в </w:t>
      </w:r>
      <w:r w:rsidR="00A40149">
        <w:rPr>
          <w:rFonts w:ascii="Times New Roman" w:eastAsia="Calibri" w:hAnsi="Times New Roman" w:cs="Times New Roman"/>
          <w:sz w:val="28"/>
          <w:szCs w:val="28"/>
          <w:lang w:val="uk-UA"/>
        </w:rPr>
        <w:t>игрово</w:t>
      </w:r>
      <w:r w:rsidR="00183D98">
        <w:rPr>
          <w:rFonts w:ascii="Times New Roman" w:eastAsia="Calibri" w:hAnsi="Times New Roman" w:cs="Times New Roman"/>
          <w:sz w:val="28"/>
          <w:szCs w:val="28"/>
          <w:lang w:val="uk-UA"/>
        </w:rPr>
        <w:t>м</w:t>
      </w:r>
      <w:r w:rsidR="00A40149">
        <w:rPr>
          <w:rFonts w:ascii="Times New Roman" w:eastAsia="Calibri" w:hAnsi="Times New Roman" w:cs="Times New Roman"/>
          <w:sz w:val="28"/>
          <w:szCs w:val="28"/>
          <w:lang w:val="uk-UA"/>
        </w:rPr>
        <w:t xml:space="preserve"> обучени</w:t>
      </w:r>
      <w:r w:rsidR="00183D98">
        <w:rPr>
          <w:rFonts w:ascii="Times New Roman" w:eastAsia="Calibri" w:hAnsi="Times New Roman" w:cs="Times New Roman"/>
          <w:sz w:val="28"/>
          <w:szCs w:val="28"/>
          <w:lang w:val="uk-UA"/>
        </w:rPr>
        <w:t>и</w:t>
      </w:r>
      <w:r w:rsidR="00A40149">
        <w:rPr>
          <w:rFonts w:ascii="Times New Roman" w:eastAsia="Calibri" w:hAnsi="Times New Roman" w:cs="Times New Roman"/>
          <w:sz w:val="28"/>
          <w:szCs w:val="28"/>
          <w:lang w:val="uk-UA"/>
        </w:rPr>
        <w:t xml:space="preserve"> </w:t>
      </w:r>
      <w:r w:rsidRPr="00755BBC">
        <w:rPr>
          <w:rFonts w:ascii="Times New Roman" w:eastAsia="Calibri" w:hAnsi="Times New Roman" w:cs="Times New Roman"/>
          <w:sz w:val="28"/>
          <w:szCs w:val="28"/>
          <w:lang w:val="uk-UA"/>
        </w:rPr>
        <w:t xml:space="preserve">применяются различные организационные формы, направленные на активное привлечение студентов в процессе теоретической и практической подготовки. Привлечение студенческой молодежи к </w:t>
      </w:r>
      <w:r w:rsidR="00A40149">
        <w:rPr>
          <w:rFonts w:ascii="Times New Roman" w:eastAsia="Calibri" w:hAnsi="Times New Roman" w:cs="Times New Roman"/>
          <w:sz w:val="28"/>
          <w:szCs w:val="28"/>
          <w:lang w:val="uk-UA"/>
        </w:rPr>
        <w:t>игровому обучению</w:t>
      </w:r>
      <w:r w:rsidRPr="00755BBC">
        <w:rPr>
          <w:rFonts w:ascii="Times New Roman" w:eastAsia="Calibri" w:hAnsi="Times New Roman" w:cs="Times New Roman"/>
          <w:sz w:val="28"/>
          <w:szCs w:val="28"/>
          <w:lang w:val="uk-UA"/>
        </w:rPr>
        <w:t xml:space="preserve"> происходит как в аудиторное, так и во внеаудиторное время </w:t>
      </w:r>
      <w:r w:rsidR="003C7B5A">
        <w:rPr>
          <w:rFonts w:ascii="Times New Roman" w:eastAsia="Calibri" w:hAnsi="Times New Roman" w:cs="Times New Roman"/>
          <w:sz w:val="28"/>
          <w:szCs w:val="28"/>
          <w:lang w:val="uk-UA"/>
        </w:rPr>
        <w:t>в режиме онлайн и оффлайн форматов</w:t>
      </w:r>
      <w:r w:rsidR="0027222B">
        <w:rPr>
          <w:rFonts w:ascii="Times New Roman" w:eastAsia="Calibri" w:hAnsi="Times New Roman" w:cs="Times New Roman"/>
          <w:sz w:val="28"/>
          <w:szCs w:val="28"/>
          <w:lang w:val="uk-UA"/>
        </w:rPr>
        <w:t>.</w:t>
      </w:r>
      <w:r w:rsidR="003C7B5A">
        <w:rPr>
          <w:rFonts w:ascii="Times New Roman" w:eastAsia="Calibri" w:hAnsi="Times New Roman" w:cs="Times New Roman"/>
          <w:sz w:val="28"/>
          <w:szCs w:val="28"/>
          <w:lang w:val="uk-UA"/>
        </w:rPr>
        <w:t xml:space="preserve"> </w:t>
      </w:r>
      <w:r w:rsidR="0027222B" w:rsidRPr="0027222B">
        <w:rPr>
          <w:rFonts w:ascii="Times New Roman" w:eastAsia="Calibri" w:hAnsi="Times New Roman" w:cs="Times New Roman"/>
          <w:sz w:val="28"/>
          <w:szCs w:val="28"/>
          <w:lang w:val="uk-UA"/>
        </w:rPr>
        <w:t xml:space="preserve">Роль организационных форм обучения и их место в формировании готовности будущих </w:t>
      </w:r>
      <w:r w:rsidR="0027222B">
        <w:rPr>
          <w:rFonts w:ascii="Times New Roman" w:eastAsia="Calibri" w:hAnsi="Times New Roman" w:cs="Times New Roman"/>
          <w:sz w:val="28"/>
          <w:szCs w:val="28"/>
          <w:lang w:val="uk-UA"/>
        </w:rPr>
        <w:t>учителей химии</w:t>
      </w:r>
      <w:r w:rsidR="0027222B" w:rsidRPr="0027222B">
        <w:rPr>
          <w:rFonts w:ascii="Times New Roman" w:eastAsia="Calibri" w:hAnsi="Times New Roman" w:cs="Times New Roman"/>
          <w:sz w:val="28"/>
          <w:szCs w:val="28"/>
          <w:lang w:val="uk-UA"/>
        </w:rPr>
        <w:t xml:space="preserve"> в процессе изучения химических дисциплин представлено в табл</w:t>
      </w:r>
      <w:r w:rsidR="0027222B">
        <w:rPr>
          <w:rFonts w:ascii="Times New Roman" w:eastAsia="Calibri" w:hAnsi="Times New Roman" w:cs="Times New Roman"/>
          <w:sz w:val="28"/>
          <w:szCs w:val="28"/>
          <w:lang w:val="uk-UA"/>
        </w:rPr>
        <w:t xml:space="preserve">ице </w:t>
      </w:r>
      <w:r w:rsidR="0027222B" w:rsidRPr="0027222B">
        <w:rPr>
          <w:rFonts w:ascii="Times New Roman" w:eastAsia="Calibri" w:hAnsi="Times New Roman" w:cs="Times New Roman"/>
          <w:sz w:val="28"/>
          <w:szCs w:val="28"/>
          <w:lang w:val="uk-UA"/>
        </w:rPr>
        <w:t>3.</w:t>
      </w:r>
    </w:p>
    <w:p w14:paraId="18E60216" w14:textId="77777777" w:rsidR="00430C54" w:rsidRDefault="00430C54" w:rsidP="00865B08">
      <w:pPr>
        <w:spacing w:after="0" w:line="240" w:lineRule="auto"/>
        <w:ind w:left="340" w:right="159" w:firstLine="567"/>
        <w:jc w:val="both"/>
        <w:rPr>
          <w:rFonts w:ascii="Times New Roman" w:eastAsia="Calibri" w:hAnsi="Times New Roman" w:cs="Times New Roman"/>
          <w:sz w:val="28"/>
          <w:szCs w:val="28"/>
          <w:lang w:val="uk-UA"/>
        </w:rPr>
      </w:pPr>
    </w:p>
    <w:p w14:paraId="4E2955B7" w14:textId="77777777" w:rsidR="00720523" w:rsidRDefault="00720523" w:rsidP="00865B08">
      <w:pPr>
        <w:spacing w:after="0" w:line="240" w:lineRule="auto"/>
        <w:ind w:left="340" w:right="159" w:firstLine="567"/>
        <w:jc w:val="both"/>
        <w:rPr>
          <w:rFonts w:ascii="Times New Roman" w:eastAsia="Calibri" w:hAnsi="Times New Roman" w:cs="Times New Roman"/>
          <w:sz w:val="28"/>
          <w:szCs w:val="28"/>
          <w:lang w:val="uk-UA"/>
        </w:rPr>
      </w:pPr>
    </w:p>
    <w:p w14:paraId="22CA2A9E" w14:textId="77777777" w:rsidR="00720523" w:rsidRDefault="00720523" w:rsidP="00865B08">
      <w:pPr>
        <w:spacing w:after="0" w:line="240" w:lineRule="auto"/>
        <w:ind w:left="340" w:right="159" w:firstLine="567"/>
        <w:jc w:val="both"/>
        <w:rPr>
          <w:rFonts w:ascii="Times New Roman" w:eastAsia="Calibri" w:hAnsi="Times New Roman" w:cs="Times New Roman"/>
          <w:sz w:val="28"/>
          <w:szCs w:val="28"/>
          <w:lang w:val="uk-UA"/>
        </w:rPr>
      </w:pPr>
    </w:p>
    <w:p w14:paraId="0FECC3A6" w14:textId="77777777" w:rsidR="00821588" w:rsidRDefault="00821588" w:rsidP="00865B08">
      <w:pPr>
        <w:spacing w:after="0" w:line="240" w:lineRule="auto"/>
        <w:ind w:left="340" w:right="159" w:firstLine="567"/>
        <w:jc w:val="both"/>
        <w:rPr>
          <w:rFonts w:ascii="Times New Roman" w:eastAsia="Calibri" w:hAnsi="Times New Roman" w:cs="Times New Roman"/>
          <w:sz w:val="28"/>
          <w:szCs w:val="28"/>
          <w:lang w:val="uk-UA"/>
        </w:rPr>
      </w:pPr>
    </w:p>
    <w:p w14:paraId="5C3EB3D8" w14:textId="77777777" w:rsidR="00865B08" w:rsidRDefault="00865B08" w:rsidP="00865B08">
      <w:pPr>
        <w:spacing w:after="0" w:line="240" w:lineRule="auto"/>
        <w:ind w:left="340" w:right="159" w:firstLine="567"/>
        <w:jc w:val="both"/>
        <w:rPr>
          <w:rFonts w:ascii="Times New Roman" w:eastAsia="Calibri" w:hAnsi="Times New Roman" w:cs="Times New Roman"/>
          <w:sz w:val="28"/>
          <w:szCs w:val="28"/>
          <w:lang w:val="uk-UA"/>
        </w:rPr>
      </w:pPr>
      <w:r w:rsidRPr="00865B08">
        <w:rPr>
          <w:rFonts w:ascii="Times New Roman" w:eastAsia="Calibri" w:hAnsi="Times New Roman" w:cs="Times New Roman"/>
          <w:sz w:val="28"/>
          <w:szCs w:val="28"/>
          <w:lang w:val="uk-UA"/>
        </w:rPr>
        <w:t xml:space="preserve">Таблица </w:t>
      </w:r>
      <w:r>
        <w:rPr>
          <w:rFonts w:ascii="Times New Roman" w:eastAsia="Calibri" w:hAnsi="Times New Roman" w:cs="Times New Roman"/>
          <w:sz w:val="28"/>
          <w:szCs w:val="28"/>
          <w:lang w:val="uk-UA"/>
        </w:rPr>
        <w:t xml:space="preserve">3 - </w:t>
      </w:r>
      <w:r w:rsidRPr="00865B08">
        <w:rPr>
          <w:rFonts w:ascii="Times New Roman" w:eastAsia="Calibri" w:hAnsi="Times New Roman" w:cs="Times New Roman"/>
          <w:sz w:val="28"/>
          <w:szCs w:val="28"/>
          <w:lang w:val="uk-UA"/>
        </w:rPr>
        <w:t xml:space="preserve">Формы привлечения будущих </w:t>
      </w:r>
      <w:r>
        <w:rPr>
          <w:rFonts w:ascii="Times New Roman" w:eastAsia="Calibri" w:hAnsi="Times New Roman" w:cs="Times New Roman"/>
          <w:sz w:val="28"/>
          <w:szCs w:val="28"/>
          <w:lang w:val="uk-UA"/>
        </w:rPr>
        <w:t>учителей</w:t>
      </w:r>
      <w:r w:rsidRPr="00865B08">
        <w:rPr>
          <w:rFonts w:ascii="Times New Roman" w:eastAsia="Calibri" w:hAnsi="Times New Roman" w:cs="Times New Roman"/>
          <w:sz w:val="28"/>
          <w:szCs w:val="28"/>
          <w:lang w:val="uk-UA"/>
        </w:rPr>
        <w:t xml:space="preserve"> к </w:t>
      </w:r>
      <w:r w:rsidR="00DC5687">
        <w:rPr>
          <w:rFonts w:ascii="Times New Roman" w:eastAsia="Calibri" w:hAnsi="Times New Roman" w:cs="Times New Roman"/>
          <w:sz w:val="28"/>
          <w:szCs w:val="28"/>
          <w:lang w:val="uk-UA"/>
        </w:rPr>
        <w:t xml:space="preserve">применению </w:t>
      </w:r>
      <w:r w:rsidRPr="00865B08">
        <w:rPr>
          <w:rFonts w:ascii="Times New Roman" w:eastAsia="Calibri" w:hAnsi="Times New Roman" w:cs="Times New Roman"/>
          <w:sz w:val="28"/>
          <w:szCs w:val="28"/>
          <w:lang w:val="uk-UA"/>
        </w:rPr>
        <w:t xml:space="preserve"> </w:t>
      </w:r>
      <w:r w:rsidR="00DC5687">
        <w:rPr>
          <w:rFonts w:ascii="Times New Roman" w:eastAsia="Calibri" w:hAnsi="Times New Roman" w:cs="Times New Roman"/>
          <w:sz w:val="28"/>
          <w:szCs w:val="28"/>
          <w:lang w:val="uk-UA"/>
        </w:rPr>
        <w:t>игрового обучения с использованием компьютерных игр</w:t>
      </w:r>
      <w:r w:rsidRPr="00865B08">
        <w:rPr>
          <w:rFonts w:ascii="Times New Roman" w:eastAsia="Calibri" w:hAnsi="Times New Roman" w:cs="Times New Roman"/>
          <w:sz w:val="28"/>
          <w:szCs w:val="28"/>
          <w:lang w:val="uk-UA"/>
        </w:rPr>
        <w:t>.</w:t>
      </w:r>
    </w:p>
    <w:p w14:paraId="6C864F1E" w14:textId="77777777" w:rsidR="00DC5687" w:rsidRDefault="00DC5687" w:rsidP="00865B08">
      <w:pPr>
        <w:spacing w:after="0" w:line="240" w:lineRule="auto"/>
        <w:ind w:left="340" w:right="159" w:firstLine="567"/>
        <w:jc w:val="both"/>
        <w:rPr>
          <w:rFonts w:ascii="Times New Roman" w:eastAsia="Calibri" w:hAnsi="Times New Roman" w:cs="Times New Roman"/>
          <w:sz w:val="28"/>
          <w:szCs w:val="28"/>
          <w:lang w:val="uk-UA"/>
        </w:rPr>
      </w:pPr>
    </w:p>
    <w:tbl>
      <w:tblPr>
        <w:tblW w:w="9072" w:type="dxa"/>
        <w:tblInd w:w="534" w:type="dxa"/>
        <w:tblLook w:val="01E0" w:firstRow="1" w:lastRow="1" w:firstColumn="1" w:lastColumn="1" w:noHBand="0" w:noVBand="0"/>
      </w:tblPr>
      <w:tblGrid>
        <w:gridCol w:w="2268"/>
        <w:gridCol w:w="6804"/>
      </w:tblGrid>
      <w:tr w:rsidR="00FE67BF" w:rsidRPr="00801A19" w14:paraId="70482ADF" w14:textId="77777777" w:rsidTr="00430C54">
        <w:trPr>
          <w:trHeight w:val="491"/>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961015" w14:textId="77777777" w:rsidR="00801A19" w:rsidRPr="00801A19" w:rsidRDefault="00736391" w:rsidP="00801A19">
            <w:pPr>
              <w:spacing w:after="120" w:line="240" w:lineRule="auto"/>
              <w:jc w:val="center"/>
              <w:rPr>
                <w:rFonts w:ascii="Times New Roman" w:eastAsia="Times New Roman" w:hAnsi="Times New Roman" w:cs="Times New Roman"/>
                <w:b/>
                <w:spacing w:val="-4"/>
                <w:sz w:val="24"/>
                <w:szCs w:val="24"/>
                <w:lang w:val="uk-UA" w:eastAsia="ru-RU"/>
              </w:rPr>
            </w:pPr>
            <w:r w:rsidRPr="00736391">
              <w:rPr>
                <w:rFonts w:ascii="Times New Roman" w:eastAsia="Times New Roman" w:hAnsi="Times New Roman" w:cs="Times New Roman"/>
                <w:b/>
                <w:spacing w:val="-4"/>
                <w:sz w:val="24"/>
                <w:szCs w:val="24"/>
                <w:lang w:val="uk-UA" w:eastAsia="ru-RU"/>
              </w:rPr>
              <w:t>Виды и формы обучения</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2F3DBE8" w14:textId="4D2C563D" w:rsidR="00801A19" w:rsidRPr="00801A19" w:rsidRDefault="00736391" w:rsidP="009A592D">
            <w:pPr>
              <w:spacing w:after="120" w:line="240" w:lineRule="auto"/>
              <w:jc w:val="center"/>
              <w:rPr>
                <w:rFonts w:ascii="Times New Roman" w:eastAsia="Times New Roman" w:hAnsi="Times New Roman" w:cs="Times New Roman"/>
                <w:b/>
                <w:spacing w:val="-4"/>
                <w:sz w:val="24"/>
                <w:szCs w:val="24"/>
                <w:lang w:val="uk-UA" w:eastAsia="ru-RU"/>
              </w:rPr>
            </w:pPr>
            <w:r w:rsidRPr="00736391">
              <w:rPr>
                <w:rFonts w:ascii="Times New Roman" w:eastAsia="Times New Roman" w:hAnsi="Times New Roman" w:cs="Times New Roman"/>
                <w:b/>
                <w:spacing w:val="-4"/>
                <w:sz w:val="24"/>
                <w:szCs w:val="24"/>
                <w:lang w:val="uk-UA" w:eastAsia="ru-RU"/>
              </w:rPr>
              <w:t xml:space="preserve">Роль в формировании </w:t>
            </w:r>
            <w:r w:rsidR="00BF4EAB">
              <w:rPr>
                <w:rFonts w:ascii="Times New Roman" w:eastAsia="Times New Roman" w:hAnsi="Times New Roman" w:cs="Times New Roman"/>
                <w:b/>
                <w:spacing w:val="-4"/>
                <w:sz w:val="24"/>
                <w:szCs w:val="24"/>
                <w:lang w:val="uk-UA" w:eastAsia="ru-RU"/>
              </w:rPr>
              <w:t>готовности будущ</w:t>
            </w:r>
            <w:r w:rsidR="009A592D">
              <w:rPr>
                <w:rFonts w:ascii="Times New Roman" w:eastAsia="Times New Roman" w:hAnsi="Times New Roman" w:cs="Times New Roman"/>
                <w:b/>
                <w:spacing w:val="-4"/>
                <w:sz w:val="24"/>
                <w:szCs w:val="24"/>
                <w:lang w:val="uk-UA" w:eastAsia="ru-RU"/>
              </w:rPr>
              <w:t>их</w:t>
            </w:r>
            <w:r w:rsidR="00BF4EAB">
              <w:rPr>
                <w:rFonts w:ascii="Times New Roman" w:eastAsia="Times New Roman" w:hAnsi="Times New Roman" w:cs="Times New Roman"/>
                <w:b/>
                <w:spacing w:val="-4"/>
                <w:sz w:val="24"/>
                <w:szCs w:val="24"/>
                <w:lang w:val="uk-UA" w:eastAsia="ru-RU"/>
              </w:rPr>
              <w:t xml:space="preserve"> учител</w:t>
            </w:r>
            <w:r w:rsidR="009A592D">
              <w:rPr>
                <w:rFonts w:ascii="Times New Roman" w:eastAsia="Times New Roman" w:hAnsi="Times New Roman" w:cs="Times New Roman"/>
                <w:b/>
                <w:spacing w:val="-4"/>
                <w:sz w:val="24"/>
                <w:szCs w:val="24"/>
                <w:lang w:val="uk-UA" w:eastAsia="ru-RU"/>
              </w:rPr>
              <w:t>ей</w:t>
            </w:r>
            <w:r w:rsidR="00BF4EAB">
              <w:rPr>
                <w:rFonts w:ascii="Times New Roman" w:eastAsia="Times New Roman" w:hAnsi="Times New Roman" w:cs="Times New Roman"/>
                <w:b/>
                <w:spacing w:val="-4"/>
                <w:sz w:val="24"/>
                <w:szCs w:val="24"/>
                <w:lang w:val="uk-UA" w:eastAsia="ru-RU"/>
              </w:rPr>
              <w:t xml:space="preserve"> к использованию информационно-компьютерных технологий в игровом обучении </w:t>
            </w:r>
          </w:p>
        </w:tc>
      </w:tr>
      <w:tr w:rsidR="00FE67BF" w:rsidRPr="00801A19" w14:paraId="33E1ECFC" w14:textId="77777777" w:rsidTr="00430C54">
        <w:trPr>
          <w:trHeight w:val="5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BA193D1" w14:textId="77777777" w:rsidR="0027222B" w:rsidRPr="00CF3184" w:rsidRDefault="0027222B" w:rsidP="0027222B">
            <w:pPr>
              <w:spacing w:after="0" w:line="240" w:lineRule="auto"/>
              <w:jc w:val="center"/>
              <w:rPr>
                <w:rFonts w:ascii="Times New Roman" w:eastAsia="Times New Roman" w:hAnsi="Times New Roman" w:cs="Times New Roman"/>
                <w:spacing w:val="-4"/>
                <w:sz w:val="24"/>
                <w:szCs w:val="24"/>
                <w:lang w:val="uk-UA" w:eastAsia="ru-RU"/>
              </w:rPr>
            </w:pPr>
            <w:r w:rsidRPr="00CF3184">
              <w:rPr>
                <w:rFonts w:ascii="Times New Roman" w:eastAsia="Times New Roman" w:hAnsi="Times New Roman" w:cs="Times New Roman"/>
                <w:spacing w:val="-4"/>
                <w:sz w:val="24"/>
                <w:szCs w:val="24"/>
                <w:lang w:val="uk-UA" w:eastAsia="ru-RU"/>
              </w:rPr>
              <w:t>Аудиторные</w:t>
            </w:r>
          </w:p>
          <w:p w14:paraId="20B0747F" w14:textId="77777777" w:rsidR="0027222B" w:rsidRDefault="0027222B" w:rsidP="0027222B">
            <w:pPr>
              <w:spacing w:after="0" w:line="240" w:lineRule="auto"/>
              <w:jc w:val="center"/>
              <w:rPr>
                <w:rFonts w:ascii="Times New Roman" w:eastAsia="Times New Roman" w:hAnsi="Times New Roman" w:cs="Times New Roman"/>
                <w:spacing w:val="-4"/>
                <w:sz w:val="24"/>
                <w:szCs w:val="24"/>
                <w:lang w:val="uk-UA" w:eastAsia="ru-RU"/>
              </w:rPr>
            </w:pPr>
            <w:r w:rsidRPr="00CF3184">
              <w:rPr>
                <w:rFonts w:ascii="Times New Roman" w:eastAsia="Times New Roman" w:hAnsi="Times New Roman" w:cs="Times New Roman"/>
                <w:spacing w:val="-4"/>
                <w:sz w:val="24"/>
                <w:szCs w:val="24"/>
                <w:lang w:val="uk-UA" w:eastAsia="ru-RU"/>
              </w:rPr>
              <w:t>(онлайн, оффлайн</w:t>
            </w:r>
            <w:r>
              <w:rPr>
                <w:rFonts w:ascii="Times New Roman" w:eastAsia="Times New Roman" w:hAnsi="Times New Roman" w:cs="Times New Roman"/>
                <w:spacing w:val="-4"/>
                <w:sz w:val="24"/>
                <w:szCs w:val="24"/>
                <w:lang w:val="uk-UA" w:eastAsia="ru-RU"/>
              </w:rPr>
              <w:t>)</w:t>
            </w:r>
          </w:p>
          <w:p w14:paraId="2C71EF20" w14:textId="77777777" w:rsidR="0027222B" w:rsidRPr="0027222B" w:rsidRDefault="00736391" w:rsidP="0027222B">
            <w:pPr>
              <w:spacing w:after="0" w:line="240" w:lineRule="auto"/>
              <w:jc w:val="center"/>
              <w:rPr>
                <w:rFonts w:ascii="Times New Roman" w:eastAsia="Times New Roman" w:hAnsi="Times New Roman" w:cs="Times New Roman"/>
                <w:spacing w:val="-4"/>
                <w:sz w:val="24"/>
                <w:szCs w:val="24"/>
                <w:lang w:val="uk-UA" w:eastAsia="ru-RU"/>
              </w:rPr>
            </w:pPr>
            <w:r w:rsidRPr="00736391">
              <w:rPr>
                <w:rFonts w:ascii="Times New Roman" w:eastAsia="Times New Roman" w:hAnsi="Times New Roman" w:cs="Times New Roman"/>
                <w:spacing w:val="-4"/>
                <w:sz w:val="24"/>
                <w:szCs w:val="24"/>
                <w:lang w:val="uk-UA" w:eastAsia="ru-RU"/>
              </w:rPr>
              <w:t>Лекции</w:t>
            </w:r>
            <w:r w:rsidR="0027222B">
              <w:rPr>
                <w:rFonts w:ascii="Times New Roman" w:eastAsia="Times New Roman" w:hAnsi="Times New Roman" w:cs="Times New Roman"/>
                <w:spacing w:val="-4"/>
                <w:sz w:val="24"/>
                <w:szCs w:val="24"/>
                <w:lang w:val="uk-UA" w:eastAsia="ru-RU"/>
              </w:rPr>
              <w:t xml:space="preserve"> (</w:t>
            </w:r>
            <w:r w:rsidR="0027222B" w:rsidRPr="0027222B">
              <w:rPr>
                <w:rFonts w:ascii="Times New Roman" w:eastAsia="Times New Roman" w:hAnsi="Times New Roman" w:cs="Times New Roman"/>
                <w:spacing w:val="-4"/>
                <w:sz w:val="24"/>
                <w:szCs w:val="24"/>
                <w:lang w:val="uk-UA" w:eastAsia="ru-RU"/>
              </w:rPr>
              <w:t>лекция-визуализация;</w:t>
            </w:r>
          </w:p>
          <w:p w14:paraId="29EF60F0" w14:textId="77777777" w:rsidR="0027222B" w:rsidRDefault="0027222B" w:rsidP="0027222B">
            <w:pPr>
              <w:spacing w:after="0" w:line="240" w:lineRule="auto"/>
              <w:jc w:val="center"/>
              <w:rPr>
                <w:rFonts w:ascii="Times New Roman" w:eastAsia="Times New Roman" w:hAnsi="Times New Roman" w:cs="Times New Roman"/>
                <w:spacing w:val="-4"/>
                <w:sz w:val="24"/>
                <w:szCs w:val="24"/>
                <w:lang w:val="uk-UA" w:eastAsia="ru-RU"/>
              </w:rPr>
            </w:pPr>
            <w:r w:rsidRPr="0027222B">
              <w:rPr>
                <w:rFonts w:ascii="Times New Roman" w:eastAsia="Times New Roman" w:hAnsi="Times New Roman" w:cs="Times New Roman"/>
                <w:spacing w:val="-4"/>
                <w:sz w:val="24"/>
                <w:szCs w:val="24"/>
                <w:lang w:val="uk-UA" w:eastAsia="ru-RU"/>
              </w:rPr>
              <w:t>лекция с заранее запланир</w:t>
            </w:r>
            <w:r>
              <w:rPr>
                <w:rFonts w:ascii="Times New Roman" w:eastAsia="Times New Roman" w:hAnsi="Times New Roman" w:cs="Times New Roman"/>
                <w:spacing w:val="-4"/>
                <w:sz w:val="24"/>
                <w:szCs w:val="24"/>
                <w:lang w:val="uk-UA" w:eastAsia="ru-RU"/>
              </w:rPr>
              <w:t>ованными ошибками);</w:t>
            </w:r>
            <w:r w:rsidR="00736391" w:rsidRPr="00736391">
              <w:rPr>
                <w:rFonts w:ascii="Times New Roman" w:eastAsia="Times New Roman" w:hAnsi="Times New Roman" w:cs="Times New Roman"/>
                <w:spacing w:val="-4"/>
                <w:sz w:val="24"/>
                <w:szCs w:val="24"/>
                <w:lang w:val="uk-UA" w:eastAsia="ru-RU"/>
              </w:rPr>
              <w:t xml:space="preserve"> </w:t>
            </w:r>
          </w:p>
          <w:p w14:paraId="5F66A782" w14:textId="77777777" w:rsidR="0027222B" w:rsidRPr="0027222B" w:rsidRDefault="00736391" w:rsidP="0027222B">
            <w:pPr>
              <w:spacing w:after="0" w:line="240" w:lineRule="auto"/>
              <w:jc w:val="center"/>
              <w:rPr>
                <w:rFonts w:ascii="Times New Roman" w:eastAsia="Times New Roman" w:hAnsi="Times New Roman" w:cs="Times New Roman"/>
                <w:spacing w:val="-4"/>
                <w:sz w:val="24"/>
                <w:szCs w:val="24"/>
                <w:lang w:val="uk-UA" w:eastAsia="ru-RU"/>
              </w:rPr>
            </w:pPr>
            <w:r w:rsidRPr="00736391">
              <w:rPr>
                <w:rFonts w:ascii="Times New Roman" w:eastAsia="Times New Roman" w:hAnsi="Times New Roman" w:cs="Times New Roman"/>
                <w:spacing w:val="-4"/>
                <w:sz w:val="24"/>
                <w:szCs w:val="24"/>
                <w:lang w:val="uk-UA" w:eastAsia="ru-RU"/>
              </w:rPr>
              <w:t>лабораторные занятия</w:t>
            </w:r>
            <w:r w:rsidR="0027222B">
              <w:rPr>
                <w:rFonts w:ascii="Times New Roman" w:eastAsia="Times New Roman" w:hAnsi="Times New Roman" w:cs="Times New Roman"/>
                <w:spacing w:val="-4"/>
                <w:sz w:val="24"/>
                <w:szCs w:val="24"/>
                <w:lang w:val="uk-UA" w:eastAsia="ru-RU"/>
              </w:rPr>
              <w:t xml:space="preserve"> (</w:t>
            </w:r>
            <w:r w:rsidR="0027222B" w:rsidRPr="0027222B">
              <w:rPr>
                <w:rFonts w:ascii="Times New Roman" w:eastAsia="Times New Roman" w:hAnsi="Times New Roman" w:cs="Times New Roman"/>
                <w:spacing w:val="-4"/>
                <w:sz w:val="24"/>
                <w:szCs w:val="24"/>
                <w:lang w:val="uk-UA" w:eastAsia="ru-RU"/>
              </w:rPr>
              <w:t>занятия игрового характера</w:t>
            </w:r>
            <w:r w:rsidR="0027222B">
              <w:rPr>
                <w:rFonts w:ascii="Times New Roman" w:eastAsia="Times New Roman" w:hAnsi="Times New Roman" w:cs="Times New Roman"/>
                <w:spacing w:val="-4"/>
                <w:sz w:val="24"/>
                <w:szCs w:val="24"/>
                <w:lang w:val="uk-UA" w:eastAsia="ru-RU"/>
              </w:rPr>
              <w:t>)</w:t>
            </w:r>
            <w:r w:rsidR="0027222B" w:rsidRPr="0027222B">
              <w:rPr>
                <w:rFonts w:ascii="Times New Roman" w:eastAsia="Times New Roman" w:hAnsi="Times New Roman" w:cs="Times New Roman"/>
                <w:spacing w:val="-4"/>
                <w:sz w:val="24"/>
                <w:szCs w:val="24"/>
                <w:lang w:val="uk-UA" w:eastAsia="ru-RU"/>
              </w:rPr>
              <w:t>;</w:t>
            </w:r>
          </w:p>
          <w:p w14:paraId="00351BA5" w14:textId="77777777" w:rsidR="0027222B" w:rsidRDefault="0027222B" w:rsidP="0027222B">
            <w:pPr>
              <w:spacing w:after="0" w:line="240" w:lineRule="auto"/>
              <w:jc w:val="center"/>
              <w:rPr>
                <w:rFonts w:ascii="Times New Roman" w:eastAsia="Times New Roman" w:hAnsi="Times New Roman" w:cs="Times New Roman"/>
                <w:spacing w:val="-4"/>
                <w:sz w:val="24"/>
                <w:szCs w:val="24"/>
                <w:lang w:val="uk-UA" w:eastAsia="ru-RU"/>
              </w:rPr>
            </w:pPr>
            <w:r w:rsidRPr="0027222B">
              <w:rPr>
                <w:rFonts w:ascii="Times New Roman" w:eastAsia="Times New Roman" w:hAnsi="Times New Roman" w:cs="Times New Roman"/>
                <w:spacing w:val="-4"/>
                <w:sz w:val="24"/>
                <w:szCs w:val="24"/>
                <w:lang w:val="uk-UA" w:eastAsia="ru-RU"/>
              </w:rPr>
              <w:t>индивидуальная работа;</w:t>
            </w:r>
          </w:p>
          <w:p w14:paraId="10722E42" w14:textId="77777777" w:rsidR="0027222B" w:rsidRPr="0027222B" w:rsidRDefault="0027222B" w:rsidP="0027222B">
            <w:pPr>
              <w:spacing w:after="0" w:line="240" w:lineRule="auto"/>
              <w:jc w:val="center"/>
              <w:rPr>
                <w:rFonts w:ascii="Times New Roman" w:eastAsia="Times New Roman" w:hAnsi="Times New Roman" w:cs="Times New Roman"/>
                <w:spacing w:val="-4"/>
                <w:sz w:val="24"/>
                <w:szCs w:val="24"/>
                <w:lang w:val="uk-UA" w:eastAsia="ru-RU"/>
              </w:rPr>
            </w:pPr>
            <w:r w:rsidRPr="0027222B">
              <w:rPr>
                <w:rFonts w:ascii="Times New Roman" w:eastAsia="Times New Roman" w:hAnsi="Times New Roman" w:cs="Times New Roman"/>
                <w:spacing w:val="-4"/>
                <w:sz w:val="24"/>
                <w:szCs w:val="24"/>
                <w:lang w:val="uk-UA" w:eastAsia="ru-RU"/>
              </w:rPr>
              <w:t>Внеаудиторные</w:t>
            </w:r>
          </w:p>
          <w:p w14:paraId="07655EFE" w14:textId="77777777" w:rsidR="0027222B" w:rsidRDefault="0027222B" w:rsidP="0027222B">
            <w:pPr>
              <w:spacing w:after="0" w:line="240" w:lineRule="auto"/>
              <w:jc w:val="center"/>
              <w:rPr>
                <w:rFonts w:ascii="Times New Roman" w:eastAsia="Times New Roman" w:hAnsi="Times New Roman" w:cs="Times New Roman"/>
                <w:spacing w:val="-4"/>
                <w:sz w:val="24"/>
                <w:szCs w:val="24"/>
                <w:lang w:val="uk-UA" w:eastAsia="ru-RU"/>
              </w:rPr>
            </w:pPr>
            <w:r w:rsidRPr="0027222B">
              <w:rPr>
                <w:rFonts w:ascii="Times New Roman" w:eastAsia="Times New Roman" w:hAnsi="Times New Roman" w:cs="Times New Roman"/>
                <w:spacing w:val="-4"/>
                <w:sz w:val="24"/>
                <w:szCs w:val="24"/>
                <w:lang w:val="uk-UA" w:eastAsia="ru-RU"/>
              </w:rPr>
              <w:t>(онлайн, оффлайн)</w:t>
            </w:r>
          </w:p>
          <w:p w14:paraId="4A9CFA92" w14:textId="429D1AE2" w:rsidR="0027222B" w:rsidRPr="00801A19" w:rsidRDefault="0027222B" w:rsidP="000337A7">
            <w:pPr>
              <w:spacing w:after="0" w:line="240" w:lineRule="auto"/>
              <w:jc w:val="center"/>
              <w:rPr>
                <w:rFonts w:ascii="Times New Roman" w:eastAsia="Times New Roman" w:hAnsi="Times New Roman" w:cs="Times New Roman"/>
                <w:spacing w:val="-4"/>
                <w:sz w:val="24"/>
                <w:szCs w:val="24"/>
                <w:lang w:val="uk-UA" w:eastAsia="ru-RU"/>
              </w:rPr>
            </w:pPr>
            <w:r w:rsidRPr="0027222B">
              <w:rPr>
                <w:rFonts w:ascii="Times New Roman" w:eastAsia="Times New Roman" w:hAnsi="Times New Roman" w:cs="Times New Roman"/>
                <w:spacing w:val="-4"/>
                <w:sz w:val="24"/>
                <w:szCs w:val="24"/>
                <w:lang w:val="uk-UA" w:eastAsia="ru-RU"/>
              </w:rPr>
              <w:t>студенческий форум с участием учителей школ;</w:t>
            </w:r>
            <w:r w:rsidR="000337A7">
              <w:rPr>
                <w:rFonts w:ascii="Times New Roman" w:eastAsia="Times New Roman" w:hAnsi="Times New Roman" w:cs="Times New Roman"/>
                <w:spacing w:val="-4"/>
                <w:sz w:val="24"/>
                <w:szCs w:val="24"/>
                <w:lang w:val="uk-UA" w:eastAsia="ru-RU"/>
              </w:rPr>
              <w:t xml:space="preserve"> </w:t>
            </w:r>
            <w:r w:rsidRPr="0027222B">
              <w:rPr>
                <w:rFonts w:ascii="Times New Roman" w:eastAsia="Times New Roman" w:hAnsi="Times New Roman" w:cs="Times New Roman"/>
                <w:spacing w:val="-4"/>
                <w:sz w:val="24"/>
                <w:szCs w:val="24"/>
                <w:lang w:val="uk-UA" w:eastAsia="ru-RU"/>
              </w:rPr>
              <w:t>мастер-классы.</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03457EDF" w14:textId="77777777" w:rsidR="00801A19" w:rsidRPr="00801A19" w:rsidRDefault="00801A19" w:rsidP="000E0C32">
            <w:pPr>
              <w:spacing w:after="0" w:line="240" w:lineRule="auto"/>
              <w:ind w:left="33"/>
              <w:jc w:val="both"/>
              <w:rPr>
                <w:rFonts w:ascii="Times New Roman" w:eastAsia="Times New Roman" w:hAnsi="Times New Roman" w:cs="Times New Roman"/>
                <w:spacing w:val="-4"/>
                <w:sz w:val="24"/>
                <w:szCs w:val="24"/>
                <w:lang w:val="uk-UA" w:eastAsia="ru-RU"/>
              </w:rPr>
            </w:pPr>
            <w:r>
              <w:rPr>
                <w:rFonts w:ascii="Times New Roman" w:eastAsia="Times New Roman" w:hAnsi="Times New Roman" w:cs="Times New Roman"/>
                <w:spacing w:val="-4"/>
                <w:sz w:val="24"/>
                <w:szCs w:val="24"/>
                <w:lang w:val="uk-UA" w:eastAsia="ru-RU"/>
              </w:rPr>
              <w:t>Студенты</w:t>
            </w:r>
            <w:r w:rsidRPr="00801A19">
              <w:rPr>
                <w:rFonts w:ascii="Times New Roman" w:eastAsia="Times New Roman" w:hAnsi="Times New Roman" w:cs="Times New Roman"/>
                <w:spacing w:val="-4"/>
                <w:sz w:val="24"/>
                <w:szCs w:val="24"/>
                <w:lang w:val="uk-UA" w:eastAsia="ru-RU"/>
              </w:rPr>
              <w:t xml:space="preserve"> получали теоретические знания по химическим дисциплинам, изучали </w:t>
            </w:r>
            <w:r>
              <w:rPr>
                <w:rFonts w:ascii="Times New Roman" w:eastAsia="Times New Roman" w:hAnsi="Times New Roman" w:cs="Times New Roman"/>
                <w:spacing w:val="-4"/>
                <w:sz w:val="24"/>
                <w:szCs w:val="24"/>
                <w:lang w:val="uk-UA" w:eastAsia="ru-RU"/>
              </w:rPr>
              <w:t>технологию игрового обучения с использованием компьютерных игр</w:t>
            </w:r>
            <w:r w:rsidRPr="00801A19">
              <w:rPr>
                <w:rFonts w:ascii="Times New Roman" w:eastAsia="Times New Roman" w:hAnsi="Times New Roman" w:cs="Times New Roman"/>
                <w:spacing w:val="-4"/>
                <w:sz w:val="24"/>
                <w:szCs w:val="24"/>
                <w:lang w:val="uk-UA" w:eastAsia="ru-RU"/>
              </w:rPr>
              <w:t xml:space="preserve">, </w:t>
            </w:r>
            <w:r w:rsidR="00B11BB1">
              <w:rPr>
                <w:rFonts w:ascii="Times New Roman" w:eastAsia="Times New Roman" w:hAnsi="Times New Roman" w:cs="Times New Roman"/>
                <w:spacing w:val="-4"/>
                <w:sz w:val="24"/>
                <w:szCs w:val="24"/>
                <w:lang w:val="uk-UA" w:eastAsia="ru-RU"/>
              </w:rPr>
              <w:t>понимали</w:t>
            </w:r>
            <w:r w:rsidRPr="00801A19">
              <w:rPr>
                <w:rFonts w:ascii="Times New Roman" w:eastAsia="Times New Roman" w:hAnsi="Times New Roman" w:cs="Times New Roman"/>
                <w:spacing w:val="-4"/>
                <w:sz w:val="24"/>
                <w:szCs w:val="24"/>
                <w:lang w:val="uk-UA" w:eastAsia="ru-RU"/>
              </w:rPr>
              <w:t xml:space="preserve"> структуру </w:t>
            </w:r>
            <w:r>
              <w:rPr>
                <w:rFonts w:ascii="Times New Roman" w:eastAsia="Times New Roman" w:hAnsi="Times New Roman" w:cs="Times New Roman"/>
                <w:spacing w:val="-4"/>
                <w:sz w:val="24"/>
                <w:szCs w:val="24"/>
                <w:lang w:val="uk-UA" w:eastAsia="ru-RU"/>
              </w:rPr>
              <w:t>игрового процесса</w:t>
            </w:r>
            <w:r w:rsidRPr="00801A19">
              <w:rPr>
                <w:rFonts w:ascii="Times New Roman" w:eastAsia="Times New Roman" w:hAnsi="Times New Roman" w:cs="Times New Roman"/>
                <w:spacing w:val="-4"/>
                <w:sz w:val="24"/>
                <w:szCs w:val="24"/>
                <w:lang w:val="uk-UA" w:eastAsia="ru-RU"/>
              </w:rPr>
              <w:t xml:space="preserve">, роль </w:t>
            </w:r>
            <w:r w:rsidR="00B11BB1">
              <w:rPr>
                <w:rFonts w:ascii="Times New Roman" w:eastAsia="Times New Roman" w:hAnsi="Times New Roman" w:cs="Times New Roman"/>
                <w:spacing w:val="-4"/>
                <w:sz w:val="24"/>
                <w:szCs w:val="24"/>
                <w:lang w:val="uk-UA" w:eastAsia="ru-RU"/>
              </w:rPr>
              <w:t xml:space="preserve">собственной </w:t>
            </w:r>
            <w:r>
              <w:rPr>
                <w:rFonts w:ascii="Times New Roman" w:eastAsia="Times New Roman" w:hAnsi="Times New Roman" w:cs="Times New Roman"/>
                <w:spacing w:val="-4"/>
                <w:sz w:val="24"/>
                <w:szCs w:val="24"/>
                <w:lang w:val="uk-UA" w:eastAsia="ru-RU"/>
              </w:rPr>
              <w:t>игровой</w:t>
            </w:r>
            <w:r w:rsidRPr="00801A19">
              <w:rPr>
                <w:rFonts w:ascii="Times New Roman" w:eastAsia="Times New Roman" w:hAnsi="Times New Roman" w:cs="Times New Roman"/>
                <w:spacing w:val="-4"/>
                <w:sz w:val="24"/>
                <w:szCs w:val="24"/>
                <w:lang w:val="uk-UA" w:eastAsia="ru-RU"/>
              </w:rPr>
              <w:t xml:space="preserve"> деятельности в </w:t>
            </w:r>
            <w:r>
              <w:rPr>
                <w:rFonts w:ascii="Times New Roman" w:eastAsia="Times New Roman" w:hAnsi="Times New Roman" w:cs="Times New Roman"/>
                <w:spacing w:val="-4"/>
                <w:sz w:val="24"/>
                <w:szCs w:val="24"/>
                <w:lang w:val="uk-UA" w:eastAsia="ru-RU"/>
              </w:rPr>
              <w:t>ходе проведения игр</w:t>
            </w:r>
            <w:r w:rsidRPr="00801A19">
              <w:rPr>
                <w:rFonts w:ascii="Times New Roman" w:eastAsia="Times New Roman" w:hAnsi="Times New Roman" w:cs="Times New Roman"/>
                <w:spacing w:val="-4"/>
                <w:sz w:val="24"/>
                <w:szCs w:val="24"/>
                <w:lang w:val="uk-UA" w:eastAsia="ru-RU"/>
              </w:rPr>
              <w:t xml:space="preserve"> </w:t>
            </w:r>
            <w:r>
              <w:rPr>
                <w:rFonts w:ascii="Times New Roman" w:eastAsia="Times New Roman" w:hAnsi="Times New Roman" w:cs="Times New Roman"/>
                <w:spacing w:val="-4"/>
                <w:sz w:val="24"/>
                <w:szCs w:val="24"/>
                <w:lang w:val="uk-UA" w:eastAsia="ru-RU"/>
              </w:rPr>
              <w:t>по</w:t>
            </w:r>
            <w:r w:rsidRPr="00801A19">
              <w:rPr>
                <w:rFonts w:ascii="Times New Roman" w:eastAsia="Times New Roman" w:hAnsi="Times New Roman" w:cs="Times New Roman"/>
                <w:spacing w:val="-4"/>
                <w:sz w:val="24"/>
                <w:szCs w:val="24"/>
                <w:lang w:val="uk-UA" w:eastAsia="ru-RU"/>
              </w:rPr>
              <w:t xml:space="preserve"> </w:t>
            </w:r>
            <w:r>
              <w:rPr>
                <w:rFonts w:ascii="Times New Roman" w:eastAsia="Times New Roman" w:hAnsi="Times New Roman" w:cs="Times New Roman"/>
                <w:spacing w:val="-4"/>
                <w:sz w:val="24"/>
                <w:szCs w:val="24"/>
                <w:lang w:val="uk-UA" w:eastAsia="ru-RU"/>
              </w:rPr>
              <w:t>химии</w:t>
            </w:r>
            <w:r w:rsidRPr="00801A19">
              <w:rPr>
                <w:rFonts w:ascii="Times New Roman" w:eastAsia="Times New Roman" w:hAnsi="Times New Roman" w:cs="Times New Roman"/>
                <w:spacing w:val="-4"/>
                <w:sz w:val="24"/>
                <w:szCs w:val="24"/>
                <w:lang w:val="uk-UA" w:eastAsia="ru-RU"/>
              </w:rPr>
              <w:t>.</w:t>
            </w:r>
          </w:p>
          <w:p w14:paraId="1C20DD99" w14:textId="77777777" w:rsidR="0065340C" w:rsidRPr="00801A19" w:rsidRDefault="00801A19" w:rsidP="000E0C32">
            <w:pPr>
              <w:spacing w:after="0" w:line="240" w:lineRule="auto"/>
              <w:ind w:left="33"/>
              <w:jc w:val="both"/>
              <w:rPr>
                <w:rFonts w:ascii="Times New Roman" w:eastAsia="Times New Roman" w:hAnsi="Times New Roman" w:cs="Times New Roman"/>
                <w:spacing w:val="-4"/>
                <w:sz w:val="24"/>
                <w:szCs w:val="24"/>
                <w:lang w:val="uk-UA" w:eastAsia="ru-RU"/>
              </w:rPr>
            </w:pPr>
            <w:r w:rsidRPr="00801A19">
              <w:rPr>
                <w:rFonts w:ascii="Times New Roman" w:eastAsia="Times New Roman" w:hAnsi="Times New Roman" w:cs="Times New Roman"/>
                <w:spacing w:val="-4"/>
                <w:sz w:val="24"/>
                <w:szCs w:val="24"/>
                <w:lang w:val="uk-UA" w:eastAsia="ru-RU"/>
              </w:rPr>
              <w:t xml:space="preserve">Способствовали формированию устойчивой мотивации к </w:t>
            </w:r>
            <w:r>
              <w:rPr>
                <w:rFonts w:ascii="Times New Roman" w:eastAsia="Times New Roman" w:hAnsi="Times New Roman" w:cs="Times New Roman"/>
                <w:spacing w:val="-4"/>
                <w:sz w:val="24"/>
                <w:szCs w:val="24"/>
                <w:lang w:val="uk-UA" w:eastAsia="ru-RU"/>
              </w:rPr>
              <w:t>игровой</w:t>
            </w:r>
            <w:r w:rsidRPr="00801A19">
              <w:rPr>
                <w:rFonts w:ascii="Times New Roman" w:eastAsia="Times New Roman" w:hAnsi="Times New Roman" w:cs="Times New Roman"/>
                <w:spacing w:val="-4"/>
                <w:sz w:val="24"/>
                <w:szCs w:val="24"/>
                <w:lang w:val="uk-UA" w:eastAsia="ru-RU"/>
              </w:rPr>
              <w:t xml:space="preserve"> деятельности и </w:t>
            </w:r>
            <w:r>
              <w:rPr>
                <w:rFonts w:ascii="Times New Roman" w:eastAsia="Times New Roman" w:hAnsi="Times New Roman" w:cs="Times New Roman"/>
                <w:spacing w:val="-4"/>
                <w:sz w:val="24"/>
                <w:szCs w:val="24"/>
                <w:lang w:val="uk-UA" w:eastAsia="ru-RU"/>
              </w:rPr>
              <w:t>изучаемой дисциплины</w:t>
            </w:r>
            <w:r w:rsidRPr="00801A19">
              <w:rPr>
                <w:rFonts w:ascii="Times New Roman" w:eastAsia="Times New Roman" w:hAnsi="Times New Roman" w:cs="Times New Roman"/>
                <w:spacing w:val="-4"/>
                <w:sz w:val="24"/>
                <w:szCs w:val="24"/>
                <w:lang w:val="uk-UA" w:eastAsia="ru-RU"/>
              </w:rPr>
              <w:t xml:space="preserve">, понимание важности </w:t>
            </w:r>
            <w:r>
              <w:rPr>
                <w:rFonts w:ascii="Times New Roman" w:eastAsia="Times New Roman" w:hAnsi="Times New Roman" w:cs="Times New Roman"/>
                <w:spacing w:val="-4"/>
                <w:sz w:val="24"/>
                <w:szCs w:val="24"/>
                <w:lang w:val="uk-UA" w:eastAsia="ru-RU"/>
              </w:rPr>
              <w:t>применения технологии игрового обучения с использованием учебных компьютерных игр</w:t>
            </w:r>
            <w:r w:rsidRPr="00801A19">
              <w:rPr>
                <w:rFonts w:ascii="Times New Roman" w:eastAsia="Times New Roman" w:hAnsi="Times New Roman" w:cs="Times New Roman"/>
                <w:spacing w:val="-4"/>
                <w:sz w:val="24"/>
                <w:szCs w:val="24"/>
                <w:lang w:val="uk-UA" w:eastAsia="ru-RU"/>
              </w:rPr>
              <w:t xml:space="preserve"> </w:t>
            </w:r>
            <w:r>
              <w:rPr>
                <w:rFonts w:ascii="Times New Roman" w:eastAsia="Times New Roman" w:hAnsi="Times New Roman" w:cs="Times New Roman"/>
                <w:spacing w:val="-4"/>
                <w:sz w:val="24"/>
                <w:szCs w:val="24"/>
                <w:lang w:val="uk-UA" w:eastAsia="ru-RU"/>
              </w:rPr>
              <w:t>по изучаемой дисциплине</w:t>
            </w:r>
            <w:r w:rsidRPr="00801A19">
              <w:rPr>
                <w:rFonts w:ascii="Times New Roman" w:eastAsia="Times New Roman" w:hAnsi="Times New Roman" w:cs="Times New Roman"/>
                <w:spacing w:val="-4"/>
                <w:sz w:val="24"/>
                <w:szCs w:val="24"/>
                <w:lang w:val="uk-UA" w:eastAsia="ru-RU"/>
              </w:rPr>
              <w:t xml:space="preserve">; развития интереса к осуществлению </w:t>
            </w:r>
            <w:r>
              <w:rPr>
                <w:rFonts w:ascii="Times New Roman" w:eastAsia="Times New Roman" w:hAnsi="Times New Roman" w:cs="Times New Roman"/>
                <w:spacing w:val="-4"/>
                <w:sz w:val="24"/>
                <w:szCs w:val="24"/>
                <w:lang w:val="uk-UA" w:eastAsia="ru-RU"/>
              </w:rPr>
              <w:t>игрового обучения</w:t>
            </w:r>
            <w:r w:rsidRPr="00801A19">
              <w:rPr>
                <w:rFonts w:ascii="Times New Roman" w:eastAsia="Times New Roman" w:hAnsi="Times New Roman" w:cs="Times New Roman"/>
                <w:spacing w:val="-4"/>
                <w:sz w:val="24"/>
                <w:szCs w:val="24"/>
                <w:lang w:val="uk-UA" w:eastAsia="ru-RU"/>
              </w:rPr>
              <w:t>; формирования навыков применения теоретических знаний по химическим дисциплинам на практике при осуществлении индивидуальной или групповой работы; совершенствованию умений и навыков индивидуальной работы; ориентация студентов на формирование креативности при решении профессионально-ориентированных задач. Занятия проводили в различных модификациях, в зависимости от темы и специфики занятия.</w:t>
            </w:r>
          </w:p>
        </w:tc>
      </w:tr>
      <w:tr w:rsidR="00FE67BF" w:rsidRPr="00801A19" w14:paraId="35E0BA4F" w14:textId="77777777" w:rsidTr="00430C54">
        <w:trPr>
          <w:trHeight w:val="28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D4D4514" w14:textId="77777777" w:rsidR="00801A19" w:rsidRPr="00801A19" w:rsidRDefault="00736391" w:rsidP="00801A19">
            <w:pPr>
              <w:spacing w:after="120" w:line="240" w:lineRule="auto"/>
              <w:ind w:right="-108"/>
              <w:jc w:val="center"/>
              <w:rPr>
                <w:rFonts w:ascii="Times New Roman" w:eastAsia="Times New Roman" w:hAnsi="Times New Roman" w:cs="Times New Roman"/>
                <w:spacing w:val="-4"/>
                <w:sz w:val="24"/>
                <w:szCs w:val="24"/>
                <w:lang w:val="uk-UA" w:eastAsia="ru-RU"/>
              </w:rPr>
            </w:pPr>
            <w:r w:rsidRPr="00736391">
              <w:rPr>
                <w:rFonts w:ascii="Times New Roman" w:eastAsia="TimesNewRoman" w:hAnsi="Times New Roman" w:cs="Times New Roman"/>
                <w:spacing w:val="-4"/>
                <w:sz w:val="24"/>
                <w:szCs w:val="24"/>
                <w:lang w:val="uk-UA" w:eastAsia="ru-RU"/>
              </w:rPr>
              <w:t>Самостоятельная и индивидуальная работа</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85FFFB0" w14:textId="77777777" w:rsidR="00801A19" w:rsidRPr="00801A19" w:rsidRDefault="00801A19" w:rsidP="000E0C32">
            <w:pPr>
              <w:spacing w:after="0" w:line="240" w:lineRule="auto"/>
              <w:jc w:val="both"/>
              <w:rPr>
                <w:rFonts w:ascii="Times New Roman" w:eastAsia="Times New Roman" w:hAnsi="Times New Roman" w:cs="Times New Roman"/>
                <w:spacing w:val="-4"/>
                <w:sz w:val="24"/>
                <w:szCs w:val="24"/>
                <w:lang w:val="uk-UA" w:eastAsia="ru-RU"/>
              </w:rPr>
            </w:pPr>
            <w:r w:rsidRPr="00801A19">
              <w:rPr>
                <w:rFonts w:ascii="Times New Roman" w:eastAsia="TimesNewRoman" w:hAnsi="Times New Roman" w:cs="Times New Roman"/>
                <w:spacing w:val="-4"/>
                <w:sz w:val="24"/>
                <w:szCs w:val="24"/>
                <w:lang w:val="uk-UA" w:eastAsia="ru-RU"/>
              </w:rPr>
              <w:t xml:space="preserve">Студенты углубляли теоретические знания по химическим дисциплинам, формировали умение анализировать ситуацию, искать необходимую информацию, планировать </w:t>
            </w:r>
            <w:r>
              <w:rPr>
                <w:rFonts w:ascii="Times New Roman" w:eastAsia="TimesNewRoman" w:hAnsi="Times New Roman" w:cs="Times New Roman"/>
                <w:spacing w:val="-4"/>
                <w:sz w:val="24"/>
                <w:szCs w:val="24"/>
                <w:lang w:val="uk-UA" w:eastAsia="ru-RU"/>
              </w:rPr>
              <w:t>игровую</w:t>
            </w:r>
            <w:r w:rsidRPr="00801A19">
              <w:rPr>
                <w:rFonts w:ascii="Times New Roman" w:eastAsia="TimesNewRoman" w:hAnsi="Times New Roman" w:cs="Times New Roman"/>
                <w:spacing w:val="-4"/>
                <w:sz w:val="24"/>
                <w:szCs w:val="24"/>
                <w:lang w:val="uk-UA" w:eastAsia="ru-RU"/>
              </w:rPr>
              <w:t xml:space="preserve"> деятельность, </w:t>
            </w:r>
            <w:r>
              <w:rPr>
                <w:rFonts w:ascii="Times New Roman" w:eastAsia="TimesNewRoman" w:hAnsi="Times New Roman" w:cs="Times New Roman"/>
                <w:spacing w:val="-4"/>
                <w:sz w:val="24"/>
                <w:szCs w:val="24"/>
                <w:lang w:val="uk-UA" w:eastAsia="ru-RU"/>
              </w:rPr>
              <w:t>решать</w:t>
            </w:r>
            <w:r w:rsidRPr="00801A19">
              <w:rPr>
                <w:rFonts w:ascii="Times New Roman" w:eastAsia="TimesNewRoman" w:hAnsi="Times New Roman" w:cs="Times New Roman"/>
                <w:spacing w:val="-4"/>
                <w:sz w:val="24"/>
                <w:szCs w:val="24"/>
                <w:lang w:val="uk-UA" w:eastAsia="ru-RU"/>
              </w:rPr>
              <w:t xml:space="preserve"> конкретные задачи</w:t>
            </w:r>
            <w:r w:rsidR="00711AA1">
              <w:rPr>
                <w:rFonts w:ascii="Times New Roman" w:eastAsia="TimesNewRoman" w:hAnsi="Times New Roman" w:cs="Times New Roman"/>
                <w:spacing w:val="-4"/>
                <w:sz w:val="24"/>
                <w:szCs w:val="24"/>
                <w:lang w:val="uk-UA" w:eastAsia="ru-RU"/>
              </w:rPr>
              <w:t xml:space="preserve">. </w:t>
            </w:r>
            <w:r>
              <w:rPr>
                <w:rFonts w:ascii="Times New Roman" w:eastAsia="TimesNewRoman" w:hAnsi="Times New Roman" w:cs="Times New Roman"/>
                <w:spacing w:val="-4"/>
                <w:sz w:val="24"/>
                <w:szCs w:val="24"/>
                <w:lang w:val="uk-UA" w:eastAsia="ru-RU"/>
              </w:rPr>
              <w:t>Игровые</w:t>
            </w:r>
            <w:r w:rsidRPr="00801A19">
              <w:rPr>
                <w:rFonts w:ascii="Times New Roman" w:eastAsia="TimesNewRoman" w:hAnsi="Times New Roman" w:cs="Times New Roman"/>
                <w:spacing w:val="-4"/>
                <w:sz w:val="24"/>
                <w:szCs w:val="24"/>
                <w:lang w:val="uk-UA" w:eastAsia="ru-RU"/>
              </w:rPr>
              <w:t xml:space="preserve"> умения и навыки формировались и совершенствовались с помощью практико-ориентированных задач и создани</w:t>
            </w:r>
            <w:r w:rsidR="00711AA1">
              <w:rPr>
                <w:rFonts w:ascii="Times New Roman" w:eastAsia="TimesNewRoman" w:hAnsi="Times New Roman" w:cs="Times New Roman"/>
                <w:spacing w:val="-4"/>
                <w:sz w:val="24"/>
                <w:szCs w:val="24"/>
                <w:lang w:val="uk-UA" w:eastAsia="ru-RU"/>
              </w:rPr>
              <w:t>я</w:t>
            </w:r>
            <w:r w:rsidRPr="00801A19">
              <w:rPr>
                <w:rFonts w:ascii="Times New Roman" w:eastAsia="TimesNewRoman" w:hAnsi="Times New Roman" w:cs="Times New Roman"/>
                <w:spacing w:val="-4"/>
                <w:sz w:val="24"/>
                <w:szCs w:val="24"/>
                <w:lang w:val="uk-UA" w:eastAsia="ru-RU"/>
              </w:rPr>
              <w:t xml:space="preserve"> </w:t>
            </w:r>
            <w:r>
              <w:rPr>
                <w:rFonts w:ascii="Times New Roman" w:eastAsia="TimesNewRoman" w:hAnsi="Times New Roman" w:cs="Times New Roman"/>
                <w:spacing w:val="-4"/>
                <w:sz w:val="24"/>
                <w:szCs w:val="24"/>
                <w:lang w:val="uk-UA" w:eastAsia="ru-RU"/>
              </w:rPr>
              <w:t xml:space="preserve">игровых </w:t>
            </w:r>
            <w:r w:rsidRPr="00801A19">
              <w:rPr>
                <w:rFonts w:ascii="Times New Roman" w:eastAsia="TimesNewRoman" w:hAnsi="Times New Roman" w:cs="Times New Roman"/>
                <w:spacing w:val="-4"/>
                <w:sz w:val="24"/>
                <w:szCs w:val="24"/>
                <w:lang w:val="uk-UA" w:eastAsia="ru-RU"/>
              </w:rPr>
              <w:t>ситуаций, максимально приближенных к реальной профессиональной деятельности, что имели поисковый и творческий характер и побудили студентов к постоянному самообразованию и самосовершенствованию. Преподаватель выполнял роль консультанта и, в случае необходимости направлял работу студентов в верном направлении.</w:t>
            </w:r>
          </w:p>
        </w:tc>
      </w:tr>
      <w:tr w:rsidR="00FE67BF" w:rsidRPr="00801A19" w14:paraId="6EF1E636" w14:textId="77777777" w:rsidTr="00430C54">
        <w:trPr>
          <w:trHeight w:val="856"/>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9584B75" w14:textId="05B76348" w:rsidR="00801A19" w:rsidRPr="00801A19" w:rsidRDefault="00736391" w:rsidP="000E0C32">
            <w:pPr>
              <w:spacing w:after="120" w:line="240" w:lineRule="auto"/>
              <w:ind w:right="-108"/>
              <w:jc w:val="center"/>
              <w:rPr>
                <w:rFonts w:ascii="Times New Roman" w:eastAsia="TimesNewRoman" w:hAnsi="Times New Roman" w:cs="Times New Roman"/>
                <w:spacing w:val="-4"/>
                <w:sz w:val="24"/>
                <w:szCs w:val="24"/>
                <w:lang w:val="uk-UA" w:eastAsia="ru-RU"/>
              </w:rPr>
            </w:pPr>
            <w:r w:rsidRPr="00736391">
              <w:rPr>
                <w:rFonts w:ascii="Times New Roman" w:eastAsia="TimesNewRoman" w:hAnsi="Times New Roman" w:cs="Times New Roman"/>
                <w:spacing w:val="-4"/>
                <w:sz w:val="24"/>
                <w:szCs w:val="24"/>
                <w:lang w:val="uk-UA" w:eastAsia="ru-RU"/>
              </w:rPr>
              <w:t xml:space="preserve">Компьютерный </w:t>
            </w:r>
            <w:r w:rsidR="000E0C32">
              <w:rPr>
                <w:rFonts w:ascii="Times New Roman" w:eastAsia="TimesNewRoman" w:hAnsi="Times New Roman" w:cs="Times New Roman"/>
                <w:spacing w:val="-4"/>
                <w:sz w:val="24"/>
                <w:szCs w:val="24"/>
                <w:lang w:val="uk-UA" w:eastAsia="ru-RU"/>
              </w:rPr>
              <w:t xml:space="preserve">игры </w:t>
            </w:r>
            <w:r w:rsidR="005F7BD8">
              <w:rPr>
                <w:rFonts w:ascii="Times New Roman" w:eastAsia="TimesNewRoman" w:hAnsi="Times New Roman" w:cs="Times New Roman"/>
                <w:spacing w:val="-4"/>
                <w:sz w:val="24"/>
                <w:szCs w:val="24"/>
                <w:lang w:val="uk-UA" w:eastAsia="ru-RU"/>
              </w:rPr>
              <w:t xml:space="preserve">«Аналитическое лото»; </w:t>
            </w:r>
            <w:r w:rsidRPr="00736391">
              <w:rPr>
                <w:rFonts w:ascii="Times New Roman" w:eastAsia="TimesNewRoman" w:hAnsi="Times New Roman" w:cs="Times New Roman"/>
                <w:spacing w:val="-4"/>
                <w:sz w:val="24"/>
                <w:szCs w:val="24"/>
                <w:lang w:val="uk-UA" w:eastAsia="ru-RU"/>
              </w:rPr>
              <w:t>«</w:t>
            </w:r>
            <w:r w:rsidR="00365BDE">
              <w:rPr>
                <w:rFonts w:ascii="Times New Roman" w:eastAsia="TimesNewRoman" w:hAnsi="Times New Roman" w:cs="Times New Roman"/>
                <w:spacing w:val="-4"/>
                <w:sz w:val="24"/>
                <w:szCs w:val="24"/>
                <w:lang w:val="uk-UA" w:eastAsia="ru-RU"/>
              </w:rPr>
              <w:t xml:space="preserve">Определи </w:t>
            </w:r>
            <w:r w:rsidRPr="00736391">
              <w:rPr>
                <w:rFonts w:ascii="Times New Roman" w:eastAsia="TimesNewRoman" w:hAnsi="Times New Roman" w:cs="Times New Roman"/>
                <w:spacing w:val="-4"/>
                <w:sz w:val="24"/>
                <w:szCs w:val="24"/>
                <w:lang w:val="uk-UA" w:eastAsia="ru-RU"/>
              </w:rPr>
              <w:t>кто/что это?»</w:t>
            </w:r>
            <w:r w:rsidR="000E0C32" w:rsidRPr="00736391">
              <w:rPr>
                <w:rFonts w:ascii="Times New Roman" w:eastAsia="TimesNewRoman" w:hAnsi="Times New Roman" w:cs="Times New Roman"/>
                <w:spacing w:val="-4"/>
                <w:sz w:val="24"/>
                <w:szCs w:val="24"/>
                <w:lang w:val="uk-UA" w:eastAsia="ru-RU"/>
              </w:rPr>
              <w:t xml:space="preserve"> ; </w:t>
            </w:r>
            <w:r w:rsidR="000E0C32">
              <w:rPr>
                <w:rFonts w:ascii="Times New Roman" w:eastAsia="TimesNewRoman" w:hAnsi="Times New Roman" w:cs="Times New Roman"/>
                <w:spacing w:val="-4"/>
                <w:sz w:val="24"/>
                <w:szCs w:val="24"/>
                <w:lang w:val="uk-UA" w:eastAsia="ru-RU"/>
              </w:rPr>
              <w:t xml:space="preserve">учебная игра </w:t>
            </w:r>
            <w:r w:rsidR="000E0C32" w:rsidRPr="00736391">
              <w:rPr>
                <w:rFonts w:ascii="Times New Roman" w:eastAsia="TimesNewRoman" w:hAnsi="Times New Roman" w:cs="Times New Roman"/>
                <w:spacing w:val="-4"/>
                <w:sz w:val="24"/>
                <w:szCs w:val="24"/>
                <w:lang w:val="uk-UA" w:eastAsia="ru-RU"/>
              </w:rPr>
              <w:t>«Электронная формула»</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B538A6B" w14:textId="52C5FCCC" w:rsidR="00801A19" w:rsidRPr="00801A19" w:rsidRDefault="00FE67BF" w:rsidP="004C6221">
            <w:pPr>
              <w:spacing w:after="0" w:line="240" w:lineRule="auto"/>
              <w:jc w:val="both"/>
              <w:rPr>
                <w:rFonts w:ascii="Times New Roman" w:eastAsia="TimesNewRoman" w:hAnsi="Times New Roman" w:cs="Times New Roman"/>
                <w:spacing w:val="-4"/>
                <w:sz w:val="24"/>
                <w:szCs w:val="24"/>
                <w:lang w:val="uk-UA" w:eastAsia="ru-RU"/>
              </w:rPr>
            </w:pPr>
            <w:r w:rsidRPr="00FE67BF">
              <w:rPr>
                <w:rFonts w:ascii="Times New Roman" w:eastAsia="TimesNewRoman" w:hAnsi="Times New Roman" w:cs="Times New Roman"/>
                <w:spacing w:val="-4"/>
                <w:sz w:val="24"/>
                <w:szCs w:val="24"/>
                <w:lang w:val="uk-UA" w:eastAsia="ru-RU"/>
              </w:rPr>
              <w:t xml:space="preserve">Ориентирован на формирование мотивационно-потребностных ориентиров обучения, понимание основ </w:t>
            </w:r>
            <w:r>
              <w:rPr>
                <w:rFonts w:ascii="Times New Roman" w:eastAsia="TimesNewRoman" w:hAnsi="Times New Roman" w:cs="Times New Roman"/>
                <w:spacing w:val="-4"/>
                <w:sz w:val="24"/>
                <w:szCs w:val="24"/>
                <w:lang w:val="uk-UA" w:eastAsia="ru-RU"/>
              </w:rPr>
              <w:t xml:space="preserve">игрового </w:t>
            </w:r>
            <w:r w:rsidRPr="00FE67BF">
              <w:rPr>
                <w:rFonts w:ascii="Times New Roman" w:eastAsia="TimesNewRoman" w:hAnsi="Times New Roman" w:cs="Times New Roman"/>
                <w:spacing w:val="-4"/>
                <w:sz w:val="24"/>
                <w:szCs w:val="24"/>
                <w:lang w:val="uk-UA" w:eastAsia="ru-RU"/>
              </w:rPr>
              <w:t xml:space="preserve"> </w:t>
            </w:r>
            <w:r>
              <w:rPr>
                <w:rFonts w:ascii="Times New Roman" w:eastAsia="TimesNewRoman" w:hAnsi="Times New Roman" w:cs="Times New Roman"/>
                <w:spacing w:val="-4"/>
                <w:sz w:val="24"/>
                <w:szCs w:val="24"/>
                <w:lang w:val="uk-UA" w:eastAsia="ru-RU"/>
              </w:rPr>
              <w:t>обучения</w:t>
            </w:r>
            <w:r w:rsidRPr="00FE67BF">
              <w:rPr>
                <w:rFonts w:ascii="Times New Roman" w:eastAsia="TimesNewRoman" w:hAnsi="Times New Roman" w:cs="Times New Roman"/>
                <w:spacing w:val="-4"/>
                <w:sz w:val="24"/>
                <w:szCs w:val="24"/>
                <w:lang w:val="uk-UA" w:eastAsia="ru-RU"/>
              </w:rPr>
              <w:t xml:space="preserve"> и ее роль </w:t>
            </w:r>
            <w:r>
              <w:rPr>
                <w:rFonts w:ascii="Times New Roman" w:eastAsia="TimesNewRoman" w:hAnsi="Times New Roman" w:cs="Times New Roman"/>
                <w:spacing w:val="-4"/>
                <w:sz w:val="24"/>
                <w:szCs w:val="24"/>
                <w:lang w:val="uk-UA" w:eastAsia="ru-RU"/>
              </w:rPr>
              <w:t>по</w:t>
            </w:r>
            <w:r w:rsidRPr="00FE67BF">
              <w:rPr>
                <w:rFonts w:ascii="Times New Roman" w:eastAsia="TimesNewRoman" w:hAnsi="Times New Roman" w:cs="Times New Roman"/>
                <w:spacing w:val="-4"/>
                <w:sz w:val="24"/>
                <w:szCs w:val="24"/>
                <w:lang w:val="uk-UA" w:eastAsia="ru-RU"/>
              </w:rPr>
              <w:t xml:space="preserve"> </w:t>
            </w:r>
            <w:r>
              <w:rPr>
                <w:rFonts w:ascii="Times New Roman" w:eastAsia="TimesNewRoman" w:hAnsi="Times New Roman" w:cs="Times New Roman"/>
                <w:spacing w:val="-4"/>
                <w:sz w:val="24"/>
                <w:szCs w:val="24"/>
                <w:lang w:val="uk-UA" w:eastAsia="ru-RU"/>
              </w:rPr>
              <w:t>изучаемой дисциплине</w:t>
            </w:r>
            <w:r w:rsidRPr="00FE67BF">
              <w:rPr>
                <w:rFonts w:ascii="Times New Roman" w:eastAsia="TimesNewRoman" w:hAnsi="Times New Roman" w:cs="Times New Roman"/>
                <w:spacing w:val="-4"/>
                <w:sz w:val="24"/>
                <w:szCs w:val="24"/>
                <w:lang w:val="uk-UA" w:eastAsia="ru-RU"/>
              </w:rPr>
              <w:t xml:space="preserve">. </w:t>
            </w:r>
            <w:r>
              <w:rPr>
                <w:rFonts w:ascii="Times New Roman" w:eastAsia="TimesNewRoman" w:hAnsi="Times New Roman" w:cs="Times New Roman"/>
                <w:spacing w:val="-4"/>
                <w:sz w:val="24"/>
                <w:szCs w:val="24"/>
                <w:lang w:val="uk-UA" w:eastAsia="ru-RU"/>
              </w:rPr>
              <w:t>Компьютерны</w:t>
            </w:r>
            <w:r w:rsidR="000E0C32">
              <w:rPr>
                <w:rFonts w:ascii="Times New Roman" w:eastAsia="TimesNewRoman" w:hAnsi="Times New Roman" w:cs="Times New Roman"/>
                <w:spacing w:val="-4"/>
                <w:sz w:val="24"/>
                <w:szCs w:val="24"/>
                <w:lang w:val="uk-UA" w:eastAsia="ru-RU"/>
              </w:rPr>
              <w:t>е</w:t>
            </w:r>
            <w:r>
              <w:rPr>
                <w:rFonts w:ascii="Times New Roman" w:eastAsia="TimesNewRoman" w:hAnsi="Times New Roman" w:cs="Times New Roman"/>
                <w:spacing w:val="-4"/>
                <w:sz w:val="24"/>
                <w:szCs w:val="24"/>
                <w:lang w:val="uk-UA" w:eastAsia="ru-RU"/>
              </w:rPr>
              <w:t xml:space="preserve"> </w:t>
            </w:r>
            <w:r w:rsidR="000E0C32">
              <w:rPr>
                <w:rFonts w:ascii="Times New Roman" w:eastAsia="TimesNewRoman" w:hAnsi="Times New Roman" w:cs="Times New Roman"/>
                <w:spacing w:val="-4"/>
                <w:sz w:val="24"/>
                <w:szCs w:val="24"/>
                <w:lang w:val="uk-UA" w:eastAsia="ru-RU"/>
              </w:rPr>
              <w:t xml:space="preserve">игры </w:t>
            </w:r>
            <w:r w:rsidRPr="00FE67BF">
              <w:rPr>
                <w:rFonts w:ascii="Times New Roman" w:eastAsia="TimesNewRoman" w:hAnsi="Times New Roman" w:cs="Times New Roman"/>
                <w:spacing w:val="-4"/>
                <w:sz w:val="24"/>
                <w:szCs w:val="24"/>
                <w:lang w:val="uk-UA" w:eastAsia="ru-RU"/>
              </w:rPr>
              <w:t>предусматрива</w:t>
            </w:r>
            <w:r w:rsidR="004C6221">
              <w:rPr>
                <w:rFonts w:ascii="Times New Roman" w:eastAsia="TimesNewRoman" w:hAnsi="Times New Roman" w:cs="Times New Roman"/>
                <w:spacing w:val="-4"/>
                <w:sz w:val="24"/>
                <w:szCs w:val="24"/>
                <w:lang w:val="uk-UA" w:eastAsia="ru-RU"/>
              </w:rPr>
              <w:t>ли</w:t>
            </w:r>
            <w:r w:rsidRPr="00FE67BF">
              <w:rPr>
                <w:rFonts w:ascii="Times New Roman" w:eastAsia="TimesNewRoman" w:hAnsi="Times New Roman" w:cs="Times New Roman"/>
                <w:spacing w:val="-4"/>
                <w:sz w:val="24"/>
                <w:szCs w:val="24"/>
                <w:lang w:val="uk-UA" w:eastAsia="ru-RU"/>
              </w:rPr>
              <w:t xml:space="preserve"> углубление знаний, умений и навыков студентов путем использования индивидуальных заданий и работы в м</w:t>
            </w:r>
            <w:r>
              <w:rPr>
                <w:rFonts w:ascii="Times New Roman" w:eastAsia="TimesNewRoman" w:hAnsi="Times New Roman" w:cs="Times New Roman"/>
                <w:spacing w:val="-4"/>
                <w:sz w:val="24"/>
                <w:szCs w:val="24"/>
                <w:lang w:val="uk-UA" w:eastAsia="ru-RU"/>
              </w:rPr>
              <w:t>и</w:t>
            </w:r>
            <w:r w:rsidRPr="00FE67BF">
              <w:rPr>
                <w:rFonts w:ascii="Times New Roman" w:eastAsia="TimesNewRoman" w:hAnsi="Times New Roman" w:cs="Times New Roman"/>
                <w:spacing w:val="-4"/>
                <w:sz w:val="24"/>
                <w:szCs w:val="24"/>
                <w:lang w:val="uk-UA" w:eastAsia="ru-RU"/>
              </w:rPr>
              <w:t xml:space="preserve">крогрупах и </w:t>
            </w:r>
            <w:r w:rsidR="004C6221">
              <w:rPr>
                <w:rFonts w:ascii="Times New Roman" w:eastAsia="TimesNewRoman" w:hAnsi="Times New Roman" w:cs="Times New Roman"/>
                <w:spacing w:val="-4"/>
                <w:sz w:val="24"/>
                <w:szCs w:val="24"/>
                <w:lang w:val="uk-UA" w:eastAsia="ru-RU"/>
              </w:rPr>
              <w:t xml:space="preserve">был </w:t>
            </w:r>
            <w:r w:rsidRPr="00FE67BF">
              <w:rPr>
                <w:rFonts w:ascii="Times New Roman" w:eastAsia="TimesNewRoman" w:hAnsi="Times New Roman" w:cs="Times New Roman"/>
                <w:spacing w:val="-4"/>
                <w:sz w:val="24"/>
                <w:szCs w:val="24"/>
                <w:lang w:val="uk-UA" w:eastAsia="ru-RU"/>
              </w:rPr>
              <w:t xml:space="preserve">направлен на стимулирование будущих </w:t>
            </w:r>
            <w:r>
              <w:rPr>
                <w:rFonts w:ascii="Times New Roman" w:eastAsia="TimesNewRoman" w:hAnsi="Times New Roman" w:cs="Times New Roman"/>
                <w:spacing w:val="-4"/>
                <w:sz w:val="24"/>
                <w:szCs w:val="24"/>
                <w:lang w:val="uk-UA" w:eastAsia="ru-RU"/>
              </w:rPr>
              <w:t>учителей химии</w:t>
            </w:r>
            <w:r w:rsidRPr="00FE67BF">
              <w:rPr>
                <w:rFonts w:ascii="Times New Roman" w:eastAsia="TimesNewRoman" w:hAnsi="Times New Roman" w:cs="Times New Roman"/>
                <w:spacing w:val="-4"/>
                <w:sz w:val="24"/>
                <w:szCs w:val="24"/>
                <w:lang w:val="uk-UA" w:eastAsia="ru-RU"/>
              </w:rPr>
              <w:t xml:space="preserve"> планировать ход собственной </w:t>
            </w:r>
            <w:r>
              <w:rPr>
                <w:rFonts w:ascii="Times New Roman" w:eastAsia="TimesNewRoman" w:hAnsi="Times New Roman" w:cs="Times New Roman"/>
                <w:spacing w:val="-4"/>
                <w:sz w:val="24"/>
                <w:szCs w:val="24"/>
                <w:lang w:val="uk-UA" w:eastAsia="ru-RU"/>
              </w:rPr>
              <w:t>игровой</w:t>
            </w:r>
            <w:r w:rsidRPr="00FE67BF">
              <w:rPr>
                <w:rFonts w:ascii="Times New Roman" w:eastAsia="TimesNewRoman" w:hAnsi="Times New Roman" w:cs="Times New Roman"/>
                <w:spacing w:val="-4"/>
                <w:sz w:val="24"/>
                <w:szCs w:val="24"/>
                <w:lang w:val="uk-UA" w:eastAsia="ru-RU"/>
              </w:rPr>
              <w:t xml:space="preserve"> деятельности, прогнозировать возможные результаты и их последствия. </w:t>
            </w:r>
          </w:p>
        </w:tc>
      </w:tr>
    </w:tbl>
    <w:p w14:paraId="48D98073" w14:textId="77777777" w:rsidR="000E0C32" w:rsidRDefault="000E0C32" w:rsidP="009E4A0E">
      <w:pPr>
        <w:spacing w:after="0" w:line="240" w:lineRule="auto"/>
        <w:ind w:left="340" w:right="159" w:firstLine="567"/>
        <w:jc w:val="both"/>
        <w:rPr>
          <w:rFonts w:ascii="Times New Roman" w:eastAsia="Calibri" w:hAnsi="Times New Roman" w:cs="Times New Roman"/>
          <w:sz w:val="28"/>
          <w:szCs w:val="28"/>
          <w:lang w:val="uk-UA"/>
        </w:rPr>
      </w:pPr>
    </w:p>
    <w:p w14:paraId="5F2C4459" w14:textId="77777777" w:rsidR="002C3851" w:rsidRPr="00F93E32" w:rsidRDefault="002C3851" w:rsidP="009E4A0E">
      <w:pPr>
        <w:spacing w:after="0" w:line="240" w:lineRule="auto"/>
        <w:ind w:left="340" w:right="159" w:firstLine="567"/>
        <w:jc w:val="both"/>
        <w:rPr>
          <w:rFonts w:ascii="Times New Roman" w:eastAsia="Calibri" w:hAnsi="Times New Roman" w:cs="Times New Roman"/>
          <w:sz w:val="28"/>
          <w:szCs w:val="28"/>
          <w:lang w:val="uk-UA"/>
        </w:rPr>
      </w:pPr>
      <w:r w:rsidRPr="00F93E32">
        <w:rPr>
          <w:rFonts w:ascii="Times New Roman" w:eastAsia="Calibri" w:hAnsi="Times New Roman" w:cs="Times New Roman"/>
          <w:sz w:val="28"/>
          <w:szCs w:val="28"/>
          <w:lang w:val="uk-UA"/>
        </w:rPr>
        <w:t>Рефлек</w:t>
      </w:r>
      <w:r w:rsidRPr="00F93E32">
        <w:rPr>
          <w:rFonts w:ascii="Times New Roman" w:eastAsia="Calibri" w:hAnsi="Times New Roman" w:cs="Times New Roman"/>
          <w:sz w:val="28"/>
          <w:szCs w:val="28"/>
        </w:rPr>
        <w:t>сивно</w:t>
      </w:r>
      <w:r w:rsidRPr="00F93E32">
        <w:rPr>
          <w:rFonts w:ascii="Times New Roman" w:eastAsia="Calibri" w:hAnsi="Times New Roman" w:cs="Times New Roman"/>
          <w:sz w:val="28"/>
          <w:szCs w:val="28"/>
          <w:lang w:val="uk-UA"/>
        </w:rPr>
        <w:t xml:space="preserve">-оценочный блок </w:t>
      </w:r>
      <w:r w:rsidR="00A40149">
        <w:rPr>
          <w:rFonts w:ascii="Times New Roman" w:eastAsia="Calibri" w:hAnsi="Times New Roman" w:cs="Times New Roman"/>
          <w:sz w:val="28"/>
          <w:szCs w:val="28"/>
          <w:lang w:val="uk-UA"/>
        </w:rPr>
        <w:t xml:space="preserve">готовности будущих учителей химии </w:t>
      </w:r>
      <w:r w:rsidR="003E1B05">
        <w:rPr>
          <w:rFonts w:ascii="Times New Roman" w:eastAsia="Calibri" w:hAnsi="Times New Roman" w:cs="Times New Roman"/>
          <w:sz w:val="28"/>
          <w:szCs w:val="28"/>
          <w:lang w:val="uk-UA"/>
        </w:rPr>
        <w:t>к</w:t>
      </w:r>
      <w:r w:rsidR="00A40149">
        <w:rPr>
          <w:rFonts w:ascii="Times New Roman" w:eastAsia="Calibri" w:hAnsi="Times New Roman" w:cs="Times New Roman"/>
          <w:sz w:val="28"/>
          <w:szCs w:val="28"/>
          <w:lang w:val="uk-UA"/>
        </w:rPr>
        <w:t xml:space="preserve"> использовани</w:t>
      </w:r>
      <w:r w:rsidR="003E1B05">
        <w:rPr>
          <w:rFonts w:ascii="Times New Roman" w:eastAsia="Calibri" w:hAnsi="Times New Roman" w:cs="Times New Roman"/>
          <w:sz w:val="28"/>
          <w:szCs w:val="28"/>
          <w:lang w:val="uk-UA"/>
        </w:rPr>
        <w:t>ю</w:t>
      </w:r>
      <w:r w:rsidR="00A40149">
        <w:rPr>
          <w:rFonts w:ascii="Times New Roman" w:eastAsia="Calibri" w:hAnsi="Times New Roman" w:cs="Times New Roman"/>
          <w:sz w:val="28"/>
          <w:szCs w:val="28"/>
          <w:lang w:val="uk-UA"/>
        </w:rPr>
        <w:t xml:space="preserve"> информационно-компьютерных технологий</w:t>
      </w:r>
      <w:r w:rsidRPr="00F93E32">
        <w:rPr>
          <w:rFonts w:ascii="Times New Roman" w:eastAsia="Calibri" w:hAnsi="Times New Roman" w:cs="Times New Roman"/>
          <w:sz w:val="28"/>
          <w:szCs w:val="28"/>
          <w:lang w:val="uk-UA"/>
        </w:rPr>
        <w:t xml:space="preserve"> в </w:t>
      </w:r>
      <w:r w:rsidR="003E1B05">
        <w:rPr>
          <w:rFonts w:ascii="Times New Roman" w:eastAsia="Calibri" w:hAnsi="Times New Roman" w:cs="Times New Roman"/>
          <w:sz w:val="28"/>
          <w:szCs w:val="28"/>
          <w:lang w:val="uk-UA"/>
        </w:rPr>
        <w:t xml:space="preserve">игровом обучении в </w:t>
      </w:r>
      <w:r w:rsidRPr="00F93E32">
        <w:rPr>
          <w:rFonts w:ascii="Times New Roman" w:eastAsia="Calibri" w:hAnsi="Times New Roman" w:cs="Times New Roman"/>
          <w:sz w:val="28"/>
          <w:szCs w:val="28"/>
          <w:lang w:val="uk-UA"/>
        </w:rPr>
        <w:t>процессе изучения химических дисциплин содержит определение критериев и показателей сформированности исследуем</w:t>
      </w:r>
      <w:r w:rsidR="003C7B5A">
        <w:rPr>
          <w:rFonts w:ascii="Times New Roman" w:eastAsia="Calibri" w:hAnsi="Times New Roman" w:cs="Times New Roman"/>
          <w:sz w:val="28"/>
          <w:szCs w:val="28"/>
          <w:lang w:val="uk-UA"/>
        </w:rPr>
        <w:t>ых</w:t>
      </w:r>
      <w:r w:rsidRPr="00F93E32">
        <w:rPr>
          <w:rFonts w:ascii="Times New Roman" w:eastAsia="Calibri" w:hAnsi="Times New Roman" w:cs="Times New Roman"/>
          <w:sz w:val="28"/>
          <w:szCs w:val="28"/>
          <w:lang w:val="uk-UA"/>
        </w:rPr>
        <w:t xml:space="preserve"> </w:t>
      </w:r>
      <w:r w:rsidR="003C7B5A">
        <w:rPr>
          <w:rFonts w:ascii="Times New Roman" w:eastAsia="Calibri" w:hAnsi="Times New Roman" w:cs="Times New Roman"/>
          <w:sz w:val="28"/>
          <w:szCs w:val="28"/>
          <w:lang w:val="uk-UA"/>
        </w:rPr>
        <w:t>потребностей</w:t>
      </w:r>
      <w:r w:rsidRPr="00F93E32">
        <w:rPr>
          <w:rFonts w:ascii="Times New Roman" w:eastAsia="Calibri" w:hAnsi="Times New Roman" w:cs="Times New Roman"/>
          <w:sz w:val="28"/>
          <w:szCs w:val="28"/>
          <w:lang w:val="uk-UA"/>
        </w:rPr>
        <w:t xml:space="preserve"> </w:t>
      </w:r>
      <w:r w:rsidR="00BF64F8" w:rsidRPr="00F93E32">
        <w:rPr>
          <w:rFonts w:ascii="Times New Roman" w:eastAsia="Calibri" w:hAnsi="Times New Roman" w:cs="Times New Roman"/>
          <w:sz w:val="28"/>
          <w:szCs w:val="28"/>
          <w:lang w:val="uk-UA"/>
        </w:rPr>
        <w:t>знаний обучающихся</w:t>
      </w:r>
      <w:r w:rsidRPr="00F93E32">
        <w:rPr>
          <w:rFonts w:ascii="Times New Roman" w:eastAsia="Calibri" w:hAnsi="Times New Roman" w:cs="Times New Roman"/>
          <w:sz w:val="28"/>
          <w:szCs w:val="28"/>
          <w:lang w:val="uk-UA"/>
        </w:rPr>
        <w:t xml:space="preserve"> (см. подраздел 3.1), педагогических условий (см. подраздел 2.2) обеспечение реализации разработанной технологии.</w:t>
      </w:r>
      <w:r w:rsidR="002811E4" w:rsidRPr="002811E4">
        <w:t xml:space="preserve"> </w:t>
      </w:r>
      <w:r w:rsidR="002811E4" w:rsidRPr="002811E4">
        <w:rPr>
          <w:rFonts w:ascii="Times New Roman" w:eastAsia="Calibri" w:hAnsi="Times New Roman" w:cs="Times New Roman"/>
          <w:sz w:val="28"/>
          <w:szCs w:val="28"/>
          <w:lang w:val="uk-UA"/>
        </w:rPr>
        <w:t xml:space="preserve">Итог игровой деятельности заключается в рефлексии и самоанализе </w:t>
      </w:r>
      <w:r w:rsidR="002811E4">
        <w:rPr>
          <w:rFonts w:ascii="Times New Roman" w:eastAsia="Calibri" w:hAnsi="Times New Roman" w:cs="Times New Roman"/>
          <w:sz w:val="28"/>
          <w:szCs w:val="28"/>
          <w:lang w:val="uk-UA"/>
        </w:rPr>
        <w:t>студентов</w:t>
      </w:r>
      <w:r w:rsidR="002811E4" w:rsidRPr="002811E4">
        <w:rPr>
          <w:rFonts w:ascii="Times New Roman" w:eastAsia="Calibri" w:hAnsi="Times New Roman" w:cs="Times New Roman"/>
          <w:sz w:val="28"/>
          <w:szCs w:val="28"/>
          <w:lang w:val="uk-UA"/>
        </w:rPr>
        <w:t>. Здесь осуществляется подведение итогов, анализ и оценка игры, ее целевого достижения, активные обсуждения между участниками игры</w:t>
      </w:r>
      <w:r w:rsidR="002811E4">
        <w:rPr>
          <w:rFonts w:ascii="Times New Roman" w:eastAsia="Calibri" w:hAnsi="Times New Roman" w:cs="Times New Roman"/>
          <w:sz w:val="28"/>
          <w:szCs w:val="28"/>
          <w:lang w:val="uk-UA"/>
        </w:rPr>
        <w:t>.</w:t>
      </w:r>
    </w:p>
    <w:p w14:paraId="4046E080" w14:textId="77777777" w:rsidR="00BF4EAB" w:rsidRDefault="00BF4EAB" w:rsidP="009E4A0E">
      <w:pPr>
        <w:spacing w:after="0" w:line="240" w:lineRule="auto"/>
        <w:ind w:left="340" w:right="159" w:firstLine="567"/>
        <w:jc w:val="both"/>
        <w:rPr>
          <w:rFonts w:ascii="Times New Roman" w:eastAsia="Calibri" w:hAnsi="Times New Roman" w:cs="Times New Roman"/>
          <w:b/>
          <w:sz w:val="28"/>
          <w:szCs w:val="28"/>
          <w:lang w:val="uk-UA"/>
        </w:rPr>
      </w:pPr>
    </w:p>
    <w:p w14:paraId="214BEAC8" w14:textId="04B213CE" w:rsidR="000A2154" w:rsidRPr="00F93E32" w:rsidRDefault="000A2154" w:rsidP="009E4A0E">
      <w:pPr>
        <w:spacing w:after="0" w:line="240" w:lineRule="auto"/>
        <w:ind w:left="340" w:right="159" w:firstLine="567"/>
        <w:jc w:val="both"/>
        <w:rPr>
          <w:rFonts w:ascii="Times New Roman" w:eastAsia="Calibri" w:hAnsi="Times New Roman" w:cs="Times New Roman"/>
          <w:b/>
          <w:sz w:val="28"/>
          <w:szCs w:val="28"/>
          <w:lang w:val="uk-UA"/>
        </w:rPr>
      </w:pPr>
      <w:r w:rsidRPr="00F93E32">
        <w:rPr>
          <w:rFonts w:ascii="Times New Roman" w:eastAsia="Calibri" w:hAnsi="Times New Roman" w:cs="Times New Roman"/>
          <w:b/>
          <w:sz w:val="28"/>
          <w:szCs w:val="28"/>
          <w:lang w:val="uk-UA"/>
        </w:rPr>
        <w:t>2.</w:t>
      </w:r>
      <w:r w:rsidR="00DE7A67">
        <w:rPr>
          <w:rFonts w:ascii="Times New Roman" w:eastAsia="Calibri" w:hAnsi="Times New Roman" w:cs="Times New Roman"/>
          <w:b/>
          <w:sz w:val="28"/>
          <w:szCs w:val="28"/>
          <w:lang w:val="uk-UA"/>
        </w:rPr>
        <w:t>2</w:t>
      </w:r>
      <w:r w:rsidRPr="00F93E32">
        <w:rPr>
          <w:rFonts w:ascii="Times New Roman" w:eastAsia="Calibri" w:hAnsi="Times New Roman" w:cs="Times New Roman"/>
          <w:b/>
          <w:sz w:val="28"/>
          <w:szCs w:val="28"/>
          <w:lang w:val="uk-UA"/>
        </w:rPr>
        <w:t xml:space="preserve"> Педагогические условия реализации </w:t>
      </w:r>
      <w:r w:rsidR="00A40149">
        <w:rPr>
          <w:rFonts w:ascii="Times New Roman" w:eastAsia="Calibri" w:hAnsi="Times New Roman" w:cs="Times New Roman"/>
          <w:b/>
          <w:sz w:val="28"/>
          <w:szCs w:val="28"/>
          <w:lang w:val="uk-UA"/>
        </w:rPr>
        <w:t>готовности будущ</w:t>
      </w:r>
      <w:r w:rsidR="00720523">
        <w:rPr>
          <w:rFonts w:ascii="Times New Roman" w:eastAsia="Calibri" w:hAnsi="Times New Roman" w:cs="Times New Roman"/>
          <w:b/>
          <w:sz w:val="28"/>
          <w:szCs w:val="28"/>
          <w:lang w:val="uk-UA"/>
        </w:rPr>
        <w:t>их</w:t>
      </w:r>
      <w:r w:rsidR="00A40149">
        <w:rPr>
          <w:rFonts w:ascii="Times New Roman" w:eastAsia="Calibri" w:hAnsi="Times New Roman" w:cs="Times New Roman"/>
          <w:b/>
          <w:sz w:val="28"/>
          <w:szCs w:val="28"/>
          <w:lang w:val="uk-UA"/>
        </w:rPr>
        <w:t xml:space="preserve"> учител</w:t>
      </w:r>
      <w:r w:rsidR="00720523">
        <w:rPr>
          <w:rFonts w:ascii="Times New Roman" w:eastAsia="Calibri" w:hAnsi="Times New Roman" w:cs="Times New Roman"/>
          <w:b/>
          <w:sz w:val="28"/>
          <w:szCs w:val="28"/>
          <w:lang w:val="uk-UA"/>
        </w:rPr>
        <w:t>ей химии</w:t>
      </w:r>
      <w:r w:rsidR="00A40149">
        <w:rPr>
          <w:rFonts w:ascii="Times New Roman" w:eastAsia="Calibri" w:hAnsi="Times New Roman" w:cs="Times New Roman"/>
          <w:b/>
          <w:sz w:val="28"/>
          <w:szCs w:val="28"/>
          <w:lang w:val="uk-UA"/>
        </w:rPr>
        <w:t xml:space="preserve"> к использовани</w:t>
      </w:r>
      <w:r w:rsidR="0088690C">
        <w:rPr>
          <w:rFonts w:ascii="Times New Roman" w:eastAsia="Calibri" w:hAnsi="Times New Roman" w:cs="Times New Roman"/>
          <w:b/>
          <w:sz w:val="28"/>
          <w:szCs w:val="28"/>
          <w:lang w:val="uk-UA"/>
        </w:rPr>
        <w:t>ю</w:t>
      </w:r>
      <w:r w:rsidR="00A40149">
        <w:rPr>
          <w:rFonts w:ascii="Times New Roman" w:eastAsia="Calibri" w:hAnsi="Times New Roman" w:cs="Times New Roman"/>
          <w:b/>
          <w:sz w:val="28"/>
          <w:szCs w:val="28"/>
          <w:lang w:val="uk-UA"/>
        </w:rPr>
        <w:t xml:space="preserve"> информационно-компьютерных технологий</w:t>
      </w:r>
      <w:r w:rsidR="0088690C">
        <w:rPr>
          <w:rFonts w:ascii="Times New Roman" w:eastAsia="Calibri" w:hAnsi="Times New Roman" w:cs="Times New Roman"/>
          <w:b/>
          <w:sz w:val="28"/>
          <w:szCs w:val="28"/>
          <w:lang w:val="uk-UA"/>
        </w:rPr>
        <w:t xml:space="preserve"> в игровом обучении химии</w:t>
      </w:r>
    </w:p>
    <w:p w14:paraId="787AB685" w14:textId="3EAE860D" w:rsidR="000A2154" w:rsidRPr="00F93E32" w:rsidRDefault="000A2154" w:rsidP="009E4A0E">
      <w:pPr>
        <w:spacing w:after="0" w:line="240" w:lineRule="auto"/>
        <w:ind w:left="340" w:right="159" w:firstLine="567"/>
        <w:jc w:val="both"/>
        <w:rPr>
          <w:rFonts w:ascii="Times New Roman" w:eastAsia="Calibri" w:hAnsi="Times New Roman" w:cs="Times New Roman"/>
          <w:sz w:val="28"/>
          <w:szCs w:val="28"/>
          <w:lang w:val="uk-UA"/>
        </w:rPr>
      </w:pPr>
      <w:r w:rsidRPr="00F93E32">
        <w:rPr>
          <w:rFonts w:ascii="Times New Roman" w:eastAsia="Calibri" w:hAnsi="Times New Roman" w:cs="Times New Roman"/>
          <w:sz w:val="28"/>
          <w:szCs w:val="28"/>
          <w:lang w:val="uk-UA"/>
        </w:rPr>
        <w:t xml:space="preserve">В задачи нашего диссертационного исследования </w:t>
      </w:r>
      <w:r w:rsidR="005F7BD8">
        <w:rPr>
          <w:rFonts w:ascii="Times New Roman" w:eastAsia="Calibri" w:hAnsi="Times New Roman" w:cs="Times New Roman"/>
          <w:sz w:val="28"/>
          <w:szCs w:val="28"/>
          <w:lang w:val="uk-UA"/>
        </w:rPr>
        <w:t>входит</w:t>
      </w:r>
      <w:r w:rsidRPr="00F93E32">
        <w:rPr>
          <w:rFonts w:ascii="Times New Roman" w:eastAsia="Calibri" w:hAnsi="Times New Roman" w:cs="Times New Roman"/>
          <w:sz w:val="28"/>
          <w:szCs w:val="28"/>
          <w:lang w:val="uk-UA"/>
        </w:rPr>
        <w:t xml:space="preserve"> выявление педагогических условий реализации </w:t>
      </w:r>
      <w:r w:rsidR="00132FB0">
        <w:rPr>
          <w:rFonts w:ascii="Times New Roman" w:eastAsia="Calibri" w:hAnsi="Times New Roman" w:cs="Times New Roman"/>
          <w:sz w:val="28"/>
          <w:szCs w:val="28"/>
          <w:lang w:val="uk-UA"/>
        </w:rPr>
        <w:t xml:space="preserve">готовности будущих учителей </w:t>
      </w:r>
      <w:r w:rsidR="00720523">
        <w:rPr>
          <w:rFonts w:ascii="Times New Roman" w:eastAsia="Calibri" w:hAnsi="Times New Roman" w:cs="Times New Roman"/>
          <w:sz w:val="28"/>
          <w:szCs w:val="28"/>
          <w:lang w:val="uk-UA"/>
        </w:rPr>
        <w:t xml:space="preserve">химии </w:t>
      </w:r>
      <w:r w:rsidR="0088690C">
        <w:rPr>
          <w:rFonts w:ascii="Times New Roman" w:eastAsia="Calibri" w:hAnsi="Times New Roman" w:cs="Times New Roman"/>
          <w:sz w:val="28"/>
          <w:szCs w:val="28"/>
          <w:lang w:val="uk-UA"/>
        </w:rPr>
        <w:t>к</w:t>
      </w:r>
      <w:r w:rsidR="00132FB0">
        <w:rPr>
          <w:rFonts w:ascii="Times New Roman" w:eastAsia="Calibri" w:hAnsi="Times New Roman" w:cs="Times New Roman"/>
          <w:sz w:val="28"/>
          <w:szCs w:val="28"/>
          <w:lang w:val="uk-UA"/>
        </w:rPr>
        <w:t xml:space="preserve"> </w:t>
      </w:r>
      <w:r w:rsidRPr="00F93E32">
        <w:rPr>
          <w:rFonts w:ascii="Times New Roman" w:eastAsia="Calibri" w:hAnsi="Times New Roman" w:cs="Times New Roman"/>
          <w:sz w:val="28"/>
          <w:szCs w:val="28"/>
          <w:lang w:val="uk-UA"/>
        </w:rPr>
        <w:t>использовани</w:t>
      </w:r>
      <w:r w:rsidR="0088690C">
        <w:rPr>
          <w:rFonts w:ascii="Times New Roman" w:eastAsia="Calibri" w:hAnsi="Times New Roman" w:cs="Times New Roman"/>
          <w:sz w:val="28"/>
          <w:szCs w:val="28"/>
          <w:lang w:val="uk-UA"/>
        </w:rPr>
        <w:t>ю</w:t>
      </w:r>
      <w:r w:rsidRPr="00F93E32">
        <w:rPr>
          <w:rFonts w:ascii="Times New Roman" w:eastAsia="Calibri" w:hAnsi="Times New Roman" w:cs="Times New Roman"/>
          <w:sz w:val="28"/>
          <w:szCs w:val="28"/>
          <w:lang w:val="uk-UA"/>
        </w:rPr>
        <w:t xml:space="preserve"> информационно-компьютерных технологий</w:t>
      </w:r>
      <w:r w:rsidR="0088690C">
        <w:rPr>
          <w:rFonts w:ascii="Times New Roman" w:eastAsia="Calibri" w:hAnsi="Times New Roman" w:cs="Times New Roman"/>
          <w:sz w:val="28"/>
          <w:szCs w:val="28"/>
          <w:lang w:val="uk-UA"/>
        </w:rPr>
        <w:t xml:space="preserve"> в игровом обучении химии</w:t>
      </w:r>
      <w:r w:rsidRPr="00F93E32">
        <w:rPr>
          <w:rFonts w:ascii="Times New Roman" w:eastAsia="Calibri" w:hAnsi="Times New Roman" w:cs="Times New Roman"/>
          <w:sz w:val="28"/>
          <w:szCs w:val="28"/>
          <w:lang w:val="uk-UA"/>
        </w:rPr>
        <w:t>, ведь функционирование и развитие любой системы, в том числе и системы профессиональной подготовки будущих специалистов, возможен при соблюдении определенных условий [</w:t>
      </w:r>
      <w:r w:rsidR="00CD697E" w:rsidRPr="00D73078">
        <w:rPr>
          <w:rFonts w:ascii="Times New Roman" w:eastAsia="Calibri" w:hAnsi="Times New Roman" w:cs="Times New Roman"/>
          <w:sz w:val="28"/>
          <w:szCs w:val="28"/>
        </w:rPr>
        <w:t>13</w:t>
      </w:r>
      <w:r w:rsidR="00423310">
        <w:rPr>
          <w:rFonts w:ascii="Times New Roman" w:eastAsia="Calibri" w:hAnsi="Times New Roman" w:cs="Times New Roman"/>
          <w:sz w:val="28"/>
          <w:szCs w:val="28"/>
          <w:lang w:val="kk-KZ"/>
        </w:rPr>
        <w:t>1</w:t>
      </w:r>
      <w:r w:rsidRPr="00F93E32">
        <w:rPr>
          <w:rFonts w:ascii="Times New Roman" w:eastAsia="Calibri" w:hAnsi="Times New Roman" w:cs="Times New Roman"/>
          <w:sz w:val="28"/>
          <w:szCs w:val="28"/>
          <w:lang w:val="uk-UA"/>
        </w:rPr>
        <w:t xml:space="preserve">, </w:t>
      </w:r>
      <w:r w:rsidR="00CD697E" w:rsidRPr="00D73078">
        <w:rPr>
          <w:rFonts w:ascii="Times New Roman" w:eastAsia="Calibri" w:hAnsi="Times New Roman" w:cs="Times New Roman"/>
          <w:sz w:val="28"/>
          <w:szCs w:val="28"/>
        </w:rPr>
        <w:t>13</w:t>
      </w:r>
      <w:r w:rsidR="00423310">
        <w:rPr>
          <w:rFonts w:ascii="Times New Roman" w:eastAsia="Calibri" w:hAnsi="Times New Roman" w:cs="Times New Roman"/>
          <w:sz w:val="28"/>
          <w:szCs w:val="28"/>
          <w:lang w:val="kk-KZ"/>
        </w:rPr>
        <w:t>2</w:t>
      </w:r>
      <w:r w:rsidRPr="00F93E32">
        <w:rPr>
          <w:rFonts w:ascii="Times New Roman" w:eastAsia="Calibri" w:hAnsi="Times New Roman" w:cs="Times New Roman"/>
          <w:sz w:val="28"/>
          <w:szCs w:val="28"/>
          <w:lang w:val="uk-UA"/>
        </w:rPr>
        <w:t>]. Поэтому целесообразн</w:t>
      </w:r>
      <w:r w:rsidR="005F7BD8">
        <w:rPr>
          <w:rFonts w:ascii="Times New Roman" w:eastAsia="Calibri" w:hAnsi="Times New Roman" w:cs="Times New Roman"/>
          <w:sz w:val="28"/>
          <w:szCs w:val="28"/>
          <w:lang w:val="uk-UA"/>
        </w:rPr>
        <w:t>о</w:t>
      </w:r>
      <w:r w:rsidRPr="00F93E32">
        <w:rPr>
          <w:rFonts w:ascii="Times New Roman" w:eastAsia="Calibri" w:hAnsi="Times New Roman" w:cs="Times New Roman"/>
          <w:sz w:val="28"/>
          <w:szCs w:val="28"/>
          <w:lang w:val="uk-UA"/>
        </w:rPr>
        <w:t xml:space="preserve"> определить именно такие педагогические условия, которые будут способствовать обеспечению профессиональной подготовки будущих учителей </w:t>
      </w:r>
      <w:r w:rsidR="00A40149">
        <w:rPr>
          <w:rFonts w:ascii="Times New Roman" w:eastAsia="Calibri" w:hAnsi="Times New Roman" w:cs="Times New Roman"/>
          <w:sz w:val="28"/>
          <w:szCs w:val="28"/>
          <w:lang w:val="uk-UA"/>
        </w:rPr>
        <w:t xml:space="preserve">химии к </w:t>
      </w:r>
      <w:r w:rsidRPr="00F93E32">
        <w:rPr>
          <w:rFonts w:ascii="Times New Roman" w:eastAsia="Calibri" w:hAnsi="Times New Roman" w:cs="Times New Roman"/>
          <w:sz w:val="28"/>
          <w:szCs w:val="28"/>
          <w:lang w:val="uk-UA"/>
        </w:rPr>
        <w:t>использовани</w:t>
      </w:r>
      <w:r w:rsidR="0088690C">
        <w:rPr>
          <w:rFonts w:ascii="Times New Roman" w:eastAsia="Calibri" w:hAnsi="Times New Roman" w:cs="Times New Roman"/>
          <w:sz w:val="28"/>
          <w:szCs w:val="28"/>
          <w:lang w:val="uk-UA"/>
        </w:rPr>
        <w:t>ю</w:t>
      </w:r>
      <w:r w:rsidRPr="00F93E32">
        <w:rPr>
          <w:rFonts w:ascii="Times New Roman" w:eastAsia="Calibri" w:hAnsi="Times New Roman" w:cs="Times New Roman"/>
          <w:sz w:val="28"/>
          <w:szCs w:val="28"/>
          <w:lang w:val="uk-UA"/>
        </w:rPr>
        <w:t xml:space="preserve"> информационно-компьютерных технологий</w:t>
      </w:r>
      <w:r w:rsidR="0088690C">
        <w:rPr>
          <w:rFonts w:ascii="Times New Roman" w:eastAsia="Calibri" w:hAnsi="Times New Roman" w:cs="Times New Roman"/>
          <w:sz w:val="28"/>
          <w:szCs w:val="28"/>
          <w:lang w:val="uk-UA"/>
        </w:rPr>
        <w:t xml:space="preserve"> в игровом обучении</w:t>
      </w:r>
      <w:r w:rsidRPr="00F93E32">
        <w:rPr>
          <w:rFonts w:ascii="Times New Roman" w:eastAsia="Calibri" w:hAnsi="Times New Roman" w:cs="Times New Roman"/>
          <w:sz w:val="28"/>
          <w:szCs w:val="28"/>
          <w:lang w:val="uk-UA"/>
        </w:rPr>
        <w:t>.</w:t>
      </w:r>
      <w:r w:rsidR="00FE6618">
        <w:rPr>
          <w:rFonts w:ascii="Times New Roman" w:eastAsia="Calibri" w:hAnsi="Times New Roman" w:cs="Times New Roman"/>
          <w:sz w:val="28"/>
          <w:szCs w:val="28"/>
          <w:lang w:val="uk-UA"/>
        </w:rPr>
        <w:t xml:space="preserve"> Это связано с тем, что дидактические аспекты использования информационно-компьютерных технологий в игровом обучении в учебных заведениях еще полностью не разработаны.</w:t>
      </w:r>
    </w:p>
    <w:p w14:paraId="16B9118B" w14:textId="77777777" w:rsidR="000A2154" w:rsidRPr="00F91CEA" w:rsidRDefault="00FE6618" w:rsidP="009E4A0E">
      <w:pPr>
        <w:shd w:val="clear" w:color="auto" w:fill="FFFFFF"/>
        <w:spacing w:after="0" w:line="240" w:lineRule="auto"/>
        <w:ind w:left="340" w:right="159" w:firstLine="567"/>
        <w:jc w:val="both"/>
        <w:rPr>
          <w:rFonts w:ascii="Times New Roman" w:eastAsia="Calibri" w:hAnsi="Times New Roman" w:cs="Times New Roman"/>
          <w:sz w:val="28"/>
          <w:szCs w:val="28"/>
          <w:shd w:val="clear" w:color="auto" w:fill="FFFFFF"/>
        </w:rPr>
      </w:pPr>
      <w:r w:rsidRPr="00F91CEA">
        <w:rPr>
          <w:rFonts w:ascii="Times New Roman" w:eastAsia="Calibri" w:hAnsi="Times New Roman" w:cs="Times New Roman"/>
          <w:sz w:val="28"/>
          <w:szCs w:val="28"/>
          <w:shd w:val="clear" w:color="auto" w:fill="FFFFFF"/>
        </w:rPr>
        <w:t>То есть</w:t>
      </w:r>
      <w:r w:rsidR="000A2154" w:rsidRPr="00F91CEA">
        <w:rPr>
          <w:rFonts w:ascii="Times New Roman" w:eastAsia="Calibri" w:hAnsi="Times New Roman" w:cs="Times New Roman"/>
          <w:sz w:val="28"/>
          <w:szCs w:val="28"/>
          <w:shd w:val="clear" w:color="auto" w:fill="FFFFFF"/>
        </w:rPr>
        <w:t xml:space="preserve">, </w:t>
      </w:r>
      <w:r w:rsidR="005F7BD8">
        <w:rPr>
          <w:rFonts w:ascii="Times New Roman" w:eastAsia="Calibri" w:hAnsi="Times New Roman" w:cs="Times New Roman"/>
          <w:sz w:val="28"/>
          <w:szCs w:val="28"/>
          <w:shd w:val="clear" w:color="auto" w:fill="FFFFFF"/>
        </w:rPr>
        <w:t>необходимо разрешить</w:t>
      </w:r>
      <w:r w:rsidR="000A2154" w:rsidRPr="00F91CEA">
        <w:rPr>
          <w:rFonts w:ascii="Times New Roman" w:eastAsia="Calibri" w:hAnsi="Times New Roman" w:cs="Times New Roman"/>
          <w:sz w:val="28"/>
          <w:szCs w:val="28"/>
          <w:shd w:val="clear" w:color="auto" w:fill="FFFFFF"/>
        </w:rPr>
        <w:t xml:space="preserve"> противоречие между реально </w:t>
      </w:r>
      <w:r w:rsidRPr="00F91CEA">
        <w:rPr>
          <w:rFonts w:ascii="Times New Roman" w:eastAsia="Calibri" w:hAnsi="Times New Roman" w:cs="Times New Roman"/>
          <w:sz w:val="28"/>
          <w:szCs w:val="28"/>
          <w:shd w:val="clear" w:color="auto" w:fill="FFFFFF"/>
        </w:rPr>
        <w:t xml:space="preserve">существующей </w:t>
      </w:r>
      <w:r w:rsidR="000A2154" w:rsidRPr="00F91CEA">
        <w:rPr>
          <w:rFonts w:ascii="Times New Roman" w:eastAsia="Calibri" w:hAnsi="Times New Roman" w:cs="Times New Roman"/>
          <w:sz w:val="28"/>
          <w:szCs w:val="28"/>
          <w:shd w:val="clear" w:color="auto" w:fill="FFFFFF"/>
        </w:rPr>
        <w:t xml:space="preserve"> научно обоснованной технологи</w:t>
      </w:r>
      <w:r w:rsidRPr="00F91CEA">
        <w:rPr>
          <w:rFonts w:ascii="Times New Roman" w:eastAsia="Calibri" w:hAnsi="Times New Roman" w:cs="Times New Roman"/>
          <w:sz w:val="28"/>
          <w:szCs w:val="28"/>
          <w:shd w:val="clear" w:color="auto" w:fill="FFFFFF"/>
        </w:rPr>
        <w:t>ей</w:t>
      </w:r>
      <w:r w:rsidR="000A2154" w:rsidRPr="00F91CEA">
        <w:rPr>
          <w:rFonts w:ascii="Times New Roman" w:eastAsia="Calibri" w:hAnsi="Times New Roman" w:cs="Times New Roman"/>
          <w:sz w:val="28"/>
          <w:szCs w:val="28"/>
          <w:shd w:val="clear" w:color="auto" w:fill="FFFFFF"/>
        </w:rPr>
        <w:t xml:space="preserve"> </w:t>
      </w:r>
      <w:r w:rsidR="000A2154" w:rsidRPr="00F91CEA">
        <w:rPr>
          <w:rFonts w:ascii="Times New Roman" w:eastAsia="Calibri" w:hAnsi="Times New Roman" w:cs="Times New Roman"/>
          <w:sz w:val="28"/>
          <w:szCs w:val="28"/>
          <w:shd w:val="clear" w:color="auto" w:fill="FFFFFF"/>
          <w:lang w:val="kk-KZ"/>
        </w:rPr>
        <w:t>игрового</w:t>
      </w:r>
      <w:r w:rsidR="000A2154" w:rsidRPr="00F91CEA">
        <w:rPr>
          <w:rFonts w:ascii="Times New Roman" w:eastAsia="Calibri" w:hAnsi="Times New Roman" w:cs="Times New Roman"/>
          <w:sz w:val="28"/>
          <w:szCs w:val="28"/>
          <w:shd w:val="clear" w:color="auto" w:fill="FFFFFF"/>
        </w:rPr>
        <w:t xml:space="preserve"> обучения </w:t>
      </w:r>
      <w:r w:rsidR="000A2154" w:rsidRPr="00F91CEA">
        <w:rPr>
          <w:rFonts w:ascii="Times New Roman" w:eastAsia="Calibri" w:hAnsi="Times New Roman" w:cs="Times New Roman"/>
          <w:sz w:val="28"/>
          <w:szCs w:val="28"/>
          <w:shd w:val="clear" w:color="auto" w:fill="FFFFFF"/>
          <w:lang w:val="kk-KZ"/>
        </w:rPr>
        <w:t xml:space="preserve">с использованием информационно-компьютерных технологий </w:t>
      </w:r>
      <w:r w:rsidR="000A2154" w:rsidRPr="00F91CEA">
        <w:rPr>
          <w:rFonts w:ascii="Times New Roman" w:eastAsia="Calibri" w:hAnsi="Times New Roman" w:cs="Times New Roman"/>
          <w:sz w:val="28"/>
          <w:szCs w:val="28"/>
          <w:shd w:val="clear" w:color="auto" w:fill="FFFFFF"/>
        </w:rPr>
        <w:t xml:space="preserve">и </w:t>
      </w:r>
      <w:r w:rsidRPr="00F91CEA">
        <w:rPr>
          <w:rFonts w:ascii="Times New Roman" w:eastAsia="Calibri" w:hAnsi="Times New Roman" w:cs="Times New Roman"/>
          <w:sz w:val="28"/>
          <w:szCs w:val="28"/>
          <w:shd w:val="clear" w:color="auto" w:fill="FFFFFF"/>
        </w:rPr>
        <w:t>имеющейся базой</w:t>
      </w:r>
      <w:r w:rsidR="000A2154" w:rsidRPr="00F91CEA">
        <w:rPr>
          <w:rFonts w:ascii="Times New Roman" w:eastAsia="Calibri" w:hAnsi="Times New Roman" w:cs="Times New Roman"/>
          <w:sz w:val="28"/>
          <w:szCs w:val="28"/>
          <w:shd w:val="clear" w:color="auto" w:fill="FFFFFF"/>
        </w:rPr>
        <w:t xml:space="preserve"> педагогических </w:t>
      </w:r>
      <w:r w:rsidRPr="00F91CEA">
        <w:rPr>
          <w:rFonts w:ascii="Times New Roman" w:eastAsia="Calibri" w:hAnsi="Times New Roman" w:cs="Times New Roman"/>
          <w:sz w:val="28"/>
          <w:szCs w:val="28"/>
          <w:shd w:val="clear" w:color="auto" w:fill="FFFFFF"/>
        </w:rPr>
        <w:t>разработок</w:t>
      </w:r>
      <w:r w:rsidR="000A2154" w:rsidRPr="00F91CEA">
        <w:rPr>
          <w:rFonts w:ascii="Times New Roman" w:eastAsia="Calibri" w:hAnsi="Times New Roman" w:cs="Times New Roman"/>
          <w:sz w:val="28"/>
          <w:szCs w:val="28"/>
          <w:shd w:val="clear" w:color="auto" w:fill="FFFFFF"/>
        </w:rPr>
        <w:t xml:space="preserve"> для ее эффективного использования в профессиональной подготовке </w:t>
      </w:r>
      <w:r w:rsidR="000A2154" w:rsidRPr="00F91CEA">
        <w:rPr>
          <w:rFonts w:ascii="Times New Roman" w:eastAsia="Calibri" w:hAnsi="Times New Roman" w:cs="Times New Roman"/>
          <w:sz w:val="28"/>
          <w:szCs w:val="28"/>
          <w:shd w:val="clear" w:color="auto" w:fill="FFFFFF"/>
          <w:lang w:val="kk-KZ"/>
        </w:rPr>
        <w:t>будущих учитилей химии</w:t>
      </w:r>
      <w:r w:rsidR="000A2154" w:rsidRPr="00F91CEA">
        <w:rPr>
          <w:rFonts w:ascii="Times New Roman" w:eastAsia="Calibri" w:hAnsi="Times New Roman" w:cs="Times New Roman"/>
          <w:sz w:val="28"/>
          <w:szCs w:val="28"/>
          <w:shd w:val="clear" w:color="auto" w:fill="FFFFFF"/>
        </w:rPr>
        <w:t>.</w:t>
      </w:r>
    </w:p>
    <w:p w14:paraId="54E2B379" w14:textId="77777777" w:rsidR="000A2154" w:rsidRPr="006800B0" w:rsidRDefault="00FE6618" w:rsidP="009E4A0E">
      <w:pPr>
        <w:shd w:val="clear" w:color="auto" w:fill="FFFFFF"/>
        <w:spacing w:after="0" w:line="240" w:lineRule="auto"/>
        <w:ind w:left="340" w:right="159" w:firstLine="567"/>
        <w:jc w:val="both"/>
        <w:rPr>
          <w:rFonts w:ascii="Times New Roman" w:eastAsia="Times New Roman" w:hAnsi="Times New Roman" w:cs="Times New Roman"/>
          <w:sz w:val="28"/>
          <w:szCs w:val="28"/>
          <w:highlight w:val="cyan"/>
        </w:rPr>
      </w:pPr>
      <w:r w:rsidRPr="00F91CEA">
        <w:rPr>
          <w:rFonts w:ascii="Times New Roman" w:eastAsia="Calibri" w:hAnsi="Times New Roman" w:cs="Times New Roman"/>
          <w:sz w:val="28"/>
          <w:szCs w:val="28"/>
          <w:shd w:val="clear" w:color="auto" w:fill="FFFFFF"/>
        </w:rPr>
        <w:t>Поэтому</w:t>
      </w:r>
      <w:r w:rsidR="000A2154" w:rsidRPr="00F91CEA">
        <w:rPr>
          <w:rFonts w:ascii="Times New Roman" w:eastAsia="Calibri" w:hAnsi="Times New Roman" w:cs="Times New Roman"/>
          <w:sz w:val="28"/>
          <w:szCs w:val="28"/>
          <w:shd w:val="clear" w:color="auto" w:fill="FFFFFF"/>
        </w:rPr>
        <w:t xml:space="preserve"> с этим </w:t>
      </w:r>
      <w:r w:rsidR="005F7BD8">
        <w:rPr>
          <w:rFonts w:ascii="Times New Roman" w:eastAsia="Calibri" w:hAnsi="Times New Roman" w:cs="Times New Roman"/>
          <w:sz w:val="28"/>
          <w:szCs w:val="28"/>
          <w:shd w:val="clear" w:color="auto" w:fill="FFFFFF"/>
        </w:rPr>
        <w:t xml:space="preserve">и </w:t>
      </w:r>
      <w:r w:rsidRPr="00F91CEA">
        <w:rPr>
          <w:rFonts w:ascii="Times New Roman" w:eastAsia="Calibri" w:hAnsi="Times New Roman" w:cs="Times New Roman"/>
          <w:sz w:val="28"/>
          <w:szCs w:val="28"/>
          <w:shd w:val="clear" w:color="auto" w:fill="FFFFFF"/>
        </w:rPr>
        <w:t xml:space="preserve">связана </w:t>
      </w:r>
      <w:r w:rsidR="000A2154" w:rsidRPr="00F91CEA">
        <w:rPr>
          <w:rFonts w:ascii="Times New Roman" w:eastAsia="Calibri" w:hAnsi="Times New Roman" w:cs="Times New Roman"/>
          <w:sz w:val="28"/>
          <w:szCs w:val="28"/>
          <w:shd w:val="clear" w:color="auto" w:fill="FFFFFF"/>
        </w:rPr>
        <w:t xml:space="preserve">основная задача исследования - </w:t>
      </w:r>
      <w:r w:rsidRPr="00F91CEA">
        <w:rPr>
          <w:rFonts w:ascii="Times New Roman" w:eastAsia="Calibri" w:hAnsi="Times New Roman" w:cs="Times New Roman"/>
          <w:sz w:val="28"/>
          <w:szCs w:val="28"/>
          <w:shd w:val="clear" w:color="auto" w:fill="FFFFFF"/>
        </w:rPr>
        <w:t>решить</w:t>
      </w:r>
      <w:r w:rsidR="000A2154" w:rsidRPr="00F91CEA">
        <w:rPr>
          <w:rFonts w:ascii="Times New Roman" w:eastAsia="Calibri" w:hAnsi="Times New Roman" w:cs="Times New Roman"/>
          <w:sz w:val="28"/>
          <w:szCs w:val="28"/>
          <w:shd w:val="clear" w:color="auto" w:fill="FFFFFF"/>
        </w:rPr>
        <w:t xml:space="preserve"> </w:t>
      </w:r>
      <w:r w:rsidRPr="00F91CEA">
        <w:rPr>
          <w:rFonts w:ascii="Times New Roman" w:eastAsia="Calibri" w:hAnsi="Times New Roman" w:cs="Times New Roman"/>
          <w:sz w:val="28"/>
          <w:szCs w:val="28"/>
          <w:shd w:val="clear" w:color="auto" w:fill="FFFFFF"/>
        </w:rPr>
        <w:t>это</w:t>
      </w:r>
      <w:r w:rsidR="000A2154" w:rsidRPr="00F91CEA">
        <w:rPr>
          <w:rFonts w:ascii="Times New Roman" w:eastAsia="Calibri" w:hAnsi="Times New Roman" w:cs="Times New Roman"/>
          <w:sz w:val="28"/>
          <w:szCs w:val="28"/>
          <w:shd w:val="clear" w:color="auto" w:fill="FFFFFF"/>
        </w:rPr>
        <w:t xml:space="preserve"> противоречи</w:t>
      </w:r>
      <w:r w:rsidRPr="00F91CEA">
        <w:rPr>
          <w:rFonts w:ascii="Times New Roman" w:eastAsia="Calibri" w:hAnsi="Times New Roman" w:cs="Times New Roman"/>
          <w:sz w:val="28"/>
          <w:szCs w:val="28"/>
          <w:shd w:val="clear" w:color="auto" w:fill="FFFFFF"/>
        </w:rPr>
        <w:t>е</w:t>
      </w:r>
      <w:r w:rsidR="000A2154" w:rsidRPr="00F91CEA">
        <w:rPr>
          <w:rFonts w:ascii="Times New Roman" w:eastAsia="Calibri" w:hAnsi="Times New Roman" w:cs="Times New Roman"/>
          <w:sz w:val="28"/>
          <w:szCs w:val="28"/>
          <w:shd w:val="clear" w:color="auto" w:fill="FFFFFF"/>
        </w:rPr>
        <w:t xml:space="preserve"> и </w:t>
      </w:r>
      <w:r w:rsidRPr="00F91CEA">
        <w:rPr>
          <w:rFonts w:ascii="Times New Roman" w:eastAsia="Calibri" w:hAnsi="Times New Roman" w:cs="Times New Roman"/>
          <w:sz w:val="28"/>
          <w:szCs w:val="28"/>
          <w:shd w:val="clear" w:color="auto" w:fill="FFFFFF"/>
        </w:rPr>
        <w:t xml:space="preserve">разработать </w:t>
      </w:r>
      <w:r w:rsidR="000A2154" w:rsidRPr="00F91CEA">
        <w:rPr>
          <w:rFonts w:ascii="Times New Roman" w:eastAsia="Calibri" w:hAnsi="Times New Roman" w:cs="Times New Roman"/>
          <w:sz w:val="28"/>
          <w:szCs w:val="28"/>
          <w:shd w:val="clear" w:color="auto" w:fill="FFFFFF"/>
        </w:rPr>
        <w:t>педагогически</w:t>
      </w:r>
      <w:r w:rsidRPr="00F91CEA">
        <w:rPr>
          <w:rFonts w:ascii="Times New Roman" w:eastAsia="Calibri" w:hAnsi="Times New Roman" w:cs="Times New Roman"/>
          <w:sz w:val="28"/>
          <w:szCs w:val="28"/>
          <w:shd w:val="clear" w:color="auto" w:fill="FFFFFF"/>
        </w:rPr>
        <w:t>е</w:t>
      </w:r>
      <w:r w:rsidR="000A2154" w:rsidRPr="00F91CEA">
        <w:rPr>
          <w:rFonts w:ascii="Times New Roman" w:eastAsia="Calibri" w:hAnsi="Times New Roman" w:cs="Times New Roman"/>
          <w:sz w:val="28"/>
          <w:szCs w:val="28"/>
          <w:shd w:val="clear" w:color="auto" w:fill="FFFFFF"/>
        </w:rPr>
        <w:t xml:space="preserve"> </w:t>
      </w:r>
      <w:r>
        <w:rPr>
          <w:rFonts w:ascii="Times New Roman" w:eastAsia="Calibri" w:hAnsi="Times New Roman" w:cs="Times New Roman"/>
          <w:sz w:val="28"/>
          <w:szCs w:val="28"/>
          <w:shd w:val="clear" w:color="auto" w:fill="FFFFFF"/>
        </w:rPr>
        <w:t>пути</w:t>
      </w:r>
      <w:r w:rsidR="000A2154" w:rsidRPr="00F93E32">
        <w:rPr>
          <w:rFonts w:ascii="Times New Roman" w:eastAsia="Calibri" w:hAnsi="Times New Roman" w:cs="Times New Roman"/>
          <w:sz w:val="28"/>
          <w:szCs w:val="28"/>
          <w:shd w:val="clear" w:color="auto" w:fill="FFFFFF"/>
        </w:rPr>
        <w:t xml:space="preserve"> </w:t>
      </w:r>
      <w:r>
        <w:rPr>
          <w:rFonts w:ascii="Times New Roman" w:eastAsia="Calibri" w:hAnsi="Times New Roman" w:cs="Times New Roman"/>
          <w:sz w:val="28"/>
          <w:szCs w:val="28"/>
          <w:shd w:val="clear" w:color="auto" w:fill="FFFFFF"/>
        </w:rPr>
        <w:t xml:space="preserve">применения игрового обучения с </w:t>
      </w:r>
      <w:r w:rsidR="000A2154" w:rsidRPr="00F93E32">
        <w:rPr>
          <w:rFonts w:ascii="Times New Roman" w:eastAsia="Calibri" w:hAnsi="Times New Roman" w:cs="Times New Roman"/>
          <w:sz w:val="28"/>
          <w:szCs w:val="28"/>
          <w:shd w:val="clear" w:color="auto" w:fill="FFFFFF"/>
        </w:rPr>
        <w:t>использовани</w:t>
      </w:r>
      <w:r w:rsidR="00F91CEA">
        <w:rPr>
          <w:rFonts w:ascii="Times New Roman" w:eastAsia="Calibri" w:hAnsi="Times New Roman" w:cs="Times New Roman"/>
          <w:sz w:val="28"/>
          <w:szCs w:val="28"/>
          <w:shd w:val="clear" w:color="auto" w:fill="FFFFFF"/>
        </w:rPr>
        <w:t>ем</w:t>
      </w:r>
      <w:r w:rsidR="000A2154" w:rsidRPr="00F93E32">
        <w:rPr>
          <w:rFonts w:ascii="Times New Roman" w:eastAsia="Calibri" w:hAnsi="Times New Roman" w:cs="Times New Roman"/>
          <w:sz w:val="28"/>
          <w:szCs w:val="28"/>
          <w:shd w:val="clear" w:color="auto" w:fill="FFFFFF"/>
        </w:rPr>
        <w:t xml:space="preserve"> </w:t>
      </w:r>
      <w:r w:rsidR="000A2154" w:rsidRPr="00F93E32">
        <w:rPr>
          <w:rFonts w:ascii="Times New Roman" w:eastAsia="Calibri" w:hAnsi="Times New Roman" w:cs="Times New Roman"/>
          <w:sz w:val="28"/>
          <w:szCs w:val="28"/>
          <w:shd w:val="clear" w:color="auto" w:fill="FFFFFF"/>
          <w:lang w:val="kk-KZ"/>
        </w:rPr>
        <w:t>информационно-компьютерных технологий</w:t>
      </w:r>
      <w:r w:rsidR="00F91CEA">
        <w:rPr>
          <w:rFonts w:ascii="Times New Roman" w:eastAsia="Calibri" w:hAnsi="Times New Roman" w:cs="Times New Roman"/>
          <w:sz w:val="28"/>
          <w:szCs w:val="28"/>
          <w:shd w:val="clear" w:color="auto" w:fill="FFFFFF"/>
          <w:lang w:val="kk-KZ"/>
        </w:rPr>
        <w:t>.</w:t>
      </w:r>
      <w:r w:rsidR="000A2154" w:rsidRPr="00F93E32">
        <w:rPr>
          <w:rFonts w:ascii="Times New Roman" w:eastAsia="Calibri" w:hAnsi="Times New Roman" w:cs="Times New Roman"/>
          <w:sz w:val="28"/>
          <w:szCs w:val="28"/>
          <w:shd w:val="clear" w:color="auto" w:fill="FFFFFF"/>
          <w:lang w:val="kk-KZ"/>
        </w:rPr>
        <w:t xml:space="preserve"> </w:t>
      </w:r>
    </w:p>
    <w:p w14:paraId="180C08B8" w14:textId="22F813F1" w:rsidR="005A10BA" w:rsidRPr="00F93E32" w:rsidRDefault="00F91CEA" w:rsidP="009E4A0E">
      <w:pPr>
        <w:shd w:val="clear" w:color="auto" w:fill="FFFFFF"/>
        <w:spacing w:after="0" w:line="240" w:lineRule="auto"/>
        <w:ind w:left="340" w:right="159"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Прежде всего </w:t>
      </w:r>
      <w:r w:rsidR="005F7BD8">
        <w:rPr>
          <w:rFonts w:ascii="Times New Roman" w:eastAsia="Times New Roman" w:hAnsi="Times New Roman" w:cs="Times New Roman"/>
          <w:color w:val="000000"/>
          <w:sz w:val="28"/>
          <w:szCs w:val="28"/>
          <w:lang w:eastAsia="ru-RU"/>
        </w:rPr>
        <w:t xml:space="preserve">для </w:t>
      </w:r>
      <w:r>
        <w:rPr>
          <w:rFonts w:ascii="Times New Roman" w:eastAsia="Times New Roman" w:hAnsi="Times New Roman" w:cs="Times New Roman"/>
          <w:color w:val="000000"/>
          <w:sz w:val="28"/>
          <w:szCs w:val="28"/>
          <w:lang w:eastAsia="ru-RU"/>
        </w:rPr>
        <w:t>это</w:t>
      </w:r>
      <w:r w:rsidR="005F7BD8">
        <w:rPr>
          <w:rFonts w:ascii="Times New Roman" w:eastAsia="Times New Roman" w:hAnsi="Times New Roman" w:cs="Times New Roman"/>
          <w:color w:val="000000"/>
          <w:sz w:val="28"/>
          <w:szCs w:val="28"/>
          <w:lang w:eastAsia="ru-RU"/>
        </w:rPr>
        <w:t>го</w:t>
      </w:r>
      <w:r>
        <w:rPr>
          <w:rFonts w:ascii="Times New Roman" w:eastAsia="Times New Roman" w:hAnsi="Times New Roman" w:cs="Times New Roman"/>
          <w:color w:val="000000"/>
          <w:sz w:val="28"/>
          <w:szCs w:val="28"/>
          <w:lang w:eastAsia="ru-RU"/>
        </w:rPr>
        <w:t xml:space="preserve"> требуется выявлени</w:t>
      </w:r>
      <w:r w:rsidR="005F7BD8">
        <w:rPr>
          <w:rFonts w:ascii="Times New Roman" w:eastAsia="Times New Roman" w:hAnsi="Times New Roman" w:cs="Times New Roman"/>
          <w:color w:val="000000"/>
          <w:sz w:val="28"/>
          <w:szCs w:val="28"/>
          <w:lang w:eastAsia="ru-RU"/>
        </w:rPr>
        <w:t>е</w:t>
      </w:r>
      <w:r w:rsidR="005A10BA" w:rsidRPr="00F93E32">
        <w:rPr>
          <w:rFonts w:ascii="Times New Roman" w:eastAsia="Times New Roman" w:hAnsi="Times New Roman" w:cs="Times New Roman"/>
          <w:color w:val="000000"/>
          <w:sz w:val="28"/>
          <w:szCs w:val="28"/>
          <w:lang w:eastAsia="ru-RU"/>
        </w:rPr>
        <w:t xml:space="preserve"> описани</w:t>
      </w:r>
      <w:r>
        <w:rPr>
          <w:rFonts w:ascii="Times New Roman" w:eastAsia="Times New Roman" w:hAnsi="Times New Roman" w:cs="Times New Roman"/>
          <w:color w:val="000000"/>
          <w:sz w:val="28"/>
          <w:szCs w:val="28"/>
          <w:lang w:eastAsia="ru-RU"/>
        </w:rPr>
        <w:t>я</w:t>
      </w:r>
      <w:r w:rsidR="005A10BA" w:rsidRPr="00F93E32">
        <w:rPr>
          <w:rFonts w:ascii="Times New Roman" w:eastAsia="Times New Roman" w:hAnsi="Times New Roman" w:cs="Times New Roman"/>
          <w:color w:val="000000"/>
          <w:sz w:val="28"/>
          <w:szCs w:val="28"/>
          <w:lang w:eastAsia="ru-RU"/>
        </w:rPr>
        <w:t xml:space="preserve"> услови</w:t>
      </w:r>
      <w:r>
        <w:rPr>
          <w:rFonts w:ascii="Times New Roman" w:eastAsia="Times New Roman" w:hAnsi="Times New Roman" w:cs="Times New Roman"/>
          <w:color w:val="000000"/>
          <w:sz w:val="28"/>
          <w:szCs w:val="28"/>
          <w:lang w:eastAsia="ru-RU"/>
        </w:rPr>
        <w:t>й</w:t>
      </w:r>
      <w:r w:rsidR="005A10BA" w:rsidRPr="00F93E32">
        <w:rPr>
          <w:rFonts w:ascii="Times New Roman" w:eastAsia="Times New Roman" w:hAnsi="Times New Roman" w:cs="Times New Roman"/>
          <w:color w:val="000000"/>
          <w:sz w:val="28"/>
          <w:szCs w:val="28"/>
          <w:lang w:eastAsia="ru-RU"/>
        </w:rPr>
        <w:t xml:space="preserve"> организации игры</w:t>
      </w:r>
      <w:r>
        <w:rPr>
          <w:rFonts w:ascii="Times New Roman" w:eastAsia="Times New Roman" w:hAnsi="Times New Roman" w:cs="Times New Roman"/>
          <w:color w:val="000000"/>
          <w:sz w:val="28"/>
          <w:szCs w:val="28"/>
          <w:lang w:eastAsia="ru-RU"/>
        </w:rPr>
        <w:t>. С</w:t>
      </w:r>
      <w:r w:rsidR="005A10BA" w:rsidRPr="00F93E32">
        <w:rPr>
          <w:rFonts w:ascii="Times New Roman" w:eastAsia="Times New Roman" w:hAnsi="Times New Roman" w:cs="Times New Roman"/>
          <w:color w:val="000000"/>
          <w:sz w:val="28"/>
          <w:szCs w:val="28"/>
          <w:lang w:eastAsia="ru-RU"/>
        </w:rPr>
        <w:t>ледует продумать, как будет протекать та или иная игра: индивидуально или коллективно, в паре или микрогруппе. Не менее важно отметить характер игры - ролевой или деловой, а также условия протекания, регламента и т.д. Это позволяет педагогически и методически грамотно и эффективно организовать игровое обучение. В выполнении вышеназванных этапов и условий, а также в пошаговом их использовании и заключается педагогическая технология игрового обучения [</w:t>
      </w:r>
      <w:r w:rsidR="00CD697E" w:rsidRPr="00D73078">
        <w:rPr>
          <w:rFonts w:ascii="Times New Roman" w:eastAsia="Times New Roman" w:hAnsi="Times New Roman" w:cs="Times New Roman"/>
          <w:color w:val="000000"/>
          <w:sz w:val="28"/>
          <w:szCs w:val="28"/>
          <w:lang w:eastAsia="ru-RU"/>
        </w:rPr>
        <w:t>133</w:t>
      </w:r>
      <w:r w:rsidR="005A10BA" w:rsidRPr="00F93E32">
        <w:rPr>
          <w:rFonts w:ascii="Times New Roman" w:eastAsia="Times New Roman" w:hAnsi="Times New Roman" w:cs="Times New Roman"/>
          <w:color w:val="000000"/>
          <w:sz w:val="28"/>
          <w:szCs w:val="28"/>
          <w:lang w:eastAsia="ru-RU"/>
        </w:rPr>
        <w:t>].</w:t>
      </w:r>
    </w:p>
    <w:p w14:paraId="20B73391" w14:textId="77777777" w:rsidR="000A2154" w:rsidRPr="00F93E32" w:rsidRDefault="000A2154" w:rsidP="009E4A0E">
      <w:pPr>
        <w:spacing w:after="0" w:line="240" w:lineRule="auto"/>
        <w:ind w:left="340" w:right="159" w:firstLine="567"/>
        <w:jc w:val="both"/>
        <w:rPr>
          <w:rFonts w:ascii="Times New Roman" w:eastAsia="Calibri" w:hAnsi="Times New Roman" w:cs="Times New Roman"/>
          <w:sz w:val="28"/>
          <w:szCs w:val="28"/>
        </w:rPr>
      </w:pPr>
      <w:r w:rsidRPr="00F93E32">
        <w:rPr>
          <w:rFonts w:ascii="Times New Roman" w:eastAsia="Calibri" w:hAnsi="Times New Roman" w:cs="Times New Roman"/>
          <w:sz w:val="28"/>
          <w:szCs w:val="28"/>
        </w:rPr>
        <w:t xml:space="preserve">Само понятие «условие» является общенаучным. Оно имеет свою трактовку в философии, психологии и педагогике. При этом психологическая и педагогическая трактовки данного понятия схожи. В психологии понятие «условие» раскрывается в виде совокупности внешних и внутренних причин, которые определяют психологическое развитие человека, ускоряя или замедляя его, а также оказывая влияние на процесс развития и его динамику. В педагогике условие </w:t>
      </w:r>
      <w:r w:rsidR="00F91CEA">
        <w:rPr>
          <w:rFonts w:ascii="Times New Roman" w:eastAsia="Calibri" w:hAnsi="Times New Roman" w:cs="Times New Roman"/>
          <w:sz w:val="28"/>
          <w:szCs w:val="28"/>
        </w:rPr>
        <w:t>-</w:t>
      </w:r>
      <w:r w:rsidRPr="00F93E32">
        <w:rPr>
          <w:rFonts w:ascii="Times New Roman" w:eastAsia="Calibri" w:hAnsi="Times New Roman" w:cs="Times New Roman"/>
          <w:sz w:val="28"/>
          <w:szCs w:val="28"/>
        </w:rPr>
        <w:t xml:space="preserve"> это совокупность </w:t>
      </w:r>
      <w:r w:rsidR="00F91CEA">
        <w:rPr>
          <w:rFonts w:ascii="Times New Roman" w:eastAsia="Calibri" w:hAnsi="Times New Roman" w:cs="Times New Roman"/>
          <w:sz w:val="28"/>
          <w:szCs w:val="28"/>
        </w:rPr>
        <w:t xml:space="preserve">реальных измеряющихся внутренних и внешних факторов, влияющих на социально-физиологическое </w:t>
      </w:r>
      <w:r w:rsidRPr="00F91CEA">
        <w:rPr>
          <w:rFonts w:ascii="Times New Roman" w:eastAsia="Calibri" w:hAnsi="Times New Roman" w:cs="Times New Roman"/>
          <w:sz w:val="28"/>
          <w:szCs w:val="28"/>
        </w:rPr>
        <w:t>развитие человека</w:t>
      </w:r>
      <w:r w:rsidR="00F91CEA">
        <w:rPr>
          <w:rFonts w:ascii="Times New Roman" w:eastAsia="Calibri" w:hAnsi="Times New Roman" w:cs="Times New Roman"/>
          <w:sz w:val="28"/>
          <w:szCs w:val="28"/>
        </w:rPr>
        <w:t>,</w:t>
      </w:r>
      <w:r w:rsidRPr="00F91CEA">
        <w:rPr>
          <w:rFonts w:ascii="Times New Roman" w:eastAsia="Calibri" w:hAnsi="Times New Roman" w:cs="Times New Roman"/>
          <w:sz w:val="28"/>
          <w:szCs w:val="28"/>
        </w:rPr>
        <w:t xml:space="preserve"> </w:t>
      </w:r>
      <w:r w:rsidR="00F91CEA" w:rsidRPr="00F91CEA">
        <w:rPr>
          <w:rFonts w:ascii="Times New Roman" w:eastAsia="Calibri" w:hAnsi="Times New Roman" w:cs="Times New Roman"/>
          <w:sz w:val="28"/>
          <w:szCs w:val="28"/>
        </w:rPr>
        <w:t>заканчивающееся формированием его личности. О</w:t>
      </w:r>
      <w:r w:rsidR="00F91CEA">
        <w:rPr>
          <w:rFonts w:ascii="Times New Roman" w:eastAsia="Calibri" w:hAnsi="Times New Roman" w:cs="Times New Roman"/>
          <w:sz w:val="28"/>
          <w:szCs w:val="28"/>
        </w:rPr>
        <w:t xml:space="preserve">бобщая в более простом виде </w:t>
      </w:r>
      <w:r w:rsidRPr="00F93E32">
        <w:rPr>
          <w:rFonts w:ascii="Times New Roman" w:eastAsia="Calibri" w:hAnsi="Times New Roman" w:cs="Times New Roman"/>
          <w:sz w:val="28"/>
          <w:szCs w:val="28"/>
        </w:rPr>
        <w:t xml:space="preserve">оба </w:t>
      </w:r>
      <w:r w:rsidR="00F91CEA">
        <w:rPr>
          <w:rFonts w:ascii="Times New Roman" w:eastAsia="Calibri" w:hAnsi="Times New Roman" w:cs="Times New Roman"/>
          <w:sz w:val="28"/>
          <w:szCs w:val="28"/>
        </w:rPr>
        <w:t xml:space="preserve">эти </w:t>
      </w:r>
      <w:r w:rsidRPr="00F93E32">
        <w:rPr>
          <w:rFonts w:ascii="Times New Roman" w:eastAsia="Calibri" w:hAnsi="Times New Roman" w:cs="Times New Roman"/>
          <w:sz w:val="28"/>
          <w:szCs w:val="28"/>
        </w:rPr>
        <w:t>определения можно сказать, что условия – это обстоятельства, оказывающие воздействие на человека в той или иной ситуации.</w:t>
      </w:r>
    </w:p>
    <w:p w14:paraId="2F420869" w14:textId="1E95C5F4" w:rsidR="000A2154" w:rsidRPr="00F93E32" w:rsidRDefault="000A2154" w:rsidP="009E4A0E">
      <w:pPr>
        <w:spacing w:after="0" w:line="240" w:lineRule="auto"/>
        <w:ind w:left="340" w:right="159" w:firstLine="567"/>
        <w:contextualSpacing/>
        <w:jc w:val="both"/>
        <w:rPr>
          <w:rFonts w:ascii="Times New Roman" w:eastAsia="Calibri" w:hAnsi="Times New Roman" w:cs="Times New Roman"/>
          <w:sz w:val="28"/>
          <w:szCs w:val="28"/>
        </w:rPr>
      </w:pPr>
      <w:r w:rsidRPr="00F93E32">
        <w:rPr>
          <w:rFonts w:ascii="Times New Roman" w:eastAsia="Calibri" w:hAnsi="Times New Roman" w:cs="Times New Roman"/>
          <w:sz w:val="28"/>
          <w:szCs w:val="28"/>
        </w:rPr>
        <w:t xml:space="preserve">В </w:t>
      </w:r>
      <w:r w:rsidR="00F91CEA" w:rsidRPr="00F91CEA">
        <w:rPr>
          <w:rFonts w:ascii="Times New Roman" w:eastAsia="Calibri" w:hAnsi="Times New Roman" w:cs="Times New Roman"/>
          <w:sz w:val="28"/>
          <w:szCs w:val="28"/>
        </w:rPr>
        <w:t>педагогической</w:t>
      </w:r>
      <w:r w:rsidRPr="00F91CEA">
        <w:rPr>
          <w:rFonts w:ascii="Times New Roman" w:eastAsia="Calibri" w:hAnsi="Times New Roman" w:cs="Times New Roman"/>
          <w:sz w:val="28"/>
          <w:szCs w:val="28"/>
        </w:rPr>
        <w:t xml:space="preserve"> литературе </w:t>
      </w:r>
      <w:r w:rsidR="00F91CEA" w:rsidRPr="00F91CEA">
        <w:rPr>
          <w:rFonts w:ascii="Times New Roman" w:eastAsia="Calibri" w:hAnsi="Times New Roman" w:cs="Times New Roman"/>
          <w:sz w:val="28"/>
          <w:szCs w:val="28"/>
        </w:rPr>
        <w:t xml:space="preserve">чаще встречаются определения </w:t>
      </w:r>
      <w:r w:rsidRPr="00F91CEA">
        <w:rPr>
          <w:rFonts w:ascii="Times New Roman" w:eastAsia="Calibri" w:hAnsi="Times New Roman" w:cs="Times New Roman"/>
          <w:sz w:val="28"/>
          <w:szCs w:val="28"/>
        </w:rPr>
        <w:t xml:space="preserve"> педагогическ</w:t>
      </w:r>
      <w:r w:rsidR="00F91CEA" w:rsidRPr="00F91CEA">
        <w:rPr>
          <w:rFonts w:ascii="Times New Roman" w:eastAsia="Calibri" w:hAnsi="Times New Roman" w:cs="Times New Roman"/>
          <w:sz w:val="28"/>
          <w:szCs w:val="28"/>
        </w:rPr>
        <w:t>ие</w:t>
      </w:r>
      <w:r w:rsidRPr="00F91CEA">
        <w:rPr>
          <w:rFonts w:ascii="Times New Roman" w:eastAsia="Calibri" w:hAnsi="Times New Roman" w:cs="Times New Roman"/>
          <w:sz w:val="28"/>
          <w:szCs w:val="28"/>
        </w:rPr>
        <w:t xml:space="preserve"> условия</w:t>
      </w:r>
      <w:r w:rsidR="00F91CEA" w:rsidRPr="00F91CEA">
        <w:rPr>
          <w:rFonts w:ascii="Times New Roman" w:eastAsia="Calibri" w:hAnsi="Times New Roman" w:cs="Times New Roman"/>
          <w:sz w:val="28"/>
          <w:szCs w:val="28"/>
        </w:rPr>
        <w:t>, под которыми</w:t>
      </w:r>
      <w:r w:rsidRPr="00F91CEA">
        <w:rPr>
          <w:rFonts w:ascii="Times New Roman" w:eastAsia="Calibri" w:hAnsi="Times New Roman" w:cs="Times New Roman"/>
          <w:sz w:val="28"/>
          <w:szCs w:val="28"/>
        </w:rPr>
        <w:t xml:space="preserve"> понимают совокупность </w:t>
      </w:r>
      <w:r w:rsidR="00F91CEA" w:rsidRPr="00F91CEA">
        <w:rPr>
          <w:rFonts w:ascii="Times New Roman" w:eastAsia="Calibri" w:hAnsi="Times New Roman" w:cs="Times New Roman"/>
          <w:sz w:val="28"/>
          <w:szCs w:val="28"/>
        </w:rPr>
        <w:t xml:space="preserve">учебно-воспитательных </w:t>
      </w:r>
      <w:r w:rsidRPr="00F91CEA">
        <w:rPr>
          <w:rFonts w:ascii="Times New Roman" w:eastAsia="Calibri" w:hAnsi="Times New Roman" w:cs="Times New Roman"/>
          <w:sz w:val="28"/>
          <w:szCs w:val="28"/>
        </w:rPr>
        <w:t xml:space="preserve">мер, направленных на достижение поставленной цели. </w:t>
      </w:r>
      <w:r w:rsidR="00F91CEA" w:rsidRPr="00F91CEA">
        <w:rPr>
          <w:rFonts w:ascii="Times New Roman" w:eastAsia="Calibri" w:hAnsi="Times New Roman" w:cs="Times New Roman"/>
          <w:sz w:val="28"/>
          <w:szCs w:val="28"/>
        </w:rPr>
        <w:t xml:space="preserve">Например, </w:t>
      </w:r>
      <w:r w:rsidRPr="00F91CEA">
        <w:rPr>
          <w:rFonts w:ascii="Times New Roman" w:eastAsia="Calibri" w:hAnsi="Times New Roman" w:cs="Times New Roman"/>
          <w:sz w:val="28"/>
          <w:szCs w:val="28"/>
        </w:rPr>
        <w:t xml:space="preserve">Ю.К. Бабанский </w:t>
      </w:r>
      <w:r w:rsidR="00F91CEA" w:rsidRPr="00F91CEA">
        <w:rPr>
          <w:rFonts w:ascii="Times New Roman" w:eastAsia="Calibri" w:hAnsi="Times New Roman" w:cs="Times New Roman"/>
          <w:sz w:val="28"/>
          <w:szCs w:val="28"/>
        </w:rPr>
        <w:t>предлагает</w:t>
      </w:r>
      <w:r w:rsidRPr="00F91CEA">
        <w:rPr>
          <w:rFonts w:ascii="Times New Roman" w:eastAsia="Calibri" w:hAnsi="Times New Roman" w:cs="Times New Roman"/>
          <w:sz w:val="28"/>
          <w:szCs w:val="28"/>
        </w:rPr>
        <w:t xml:space="preserve"> педагогическими условиями </w:t>
      </w:r>
      <w:r w:rsidR="00F91CEA" w:rsidRPr="00F91CEA">
        <w:rPr>
          <w:rFonts w:ascii="Times New Roman" w:eastAsia="Calibri" w:hAnsi="Times New Roman" w:cs="Times New Roman"/>
          <w:sz w:val="28"/>
          <w:szCs w:val="28"/>
        </w:rPr>
        <w:t>считать</w:t>
      </w:r>
      <w:r w:rsidRPr="00F93E32">
        <w:rPr>
          <w:rFonts w:ascii="Times New Roman" w:eastAsia="Calibri" w:hAnsi="Times New Roman" w:cs="Times New Roman"/>
          <w:sz w:val="28"/>
          <w:szCs w:val="28"/>
        </w:rPr>
        <w:t xml:space="preserve"> «обстановку, в которой компоненты учебного процесса представлены в наилучшем взаимодействии и которая дает возможность учителю плодотворно работать, руководить учебным процессом, а студентам </w:t>
      </w:r>
      <w:r w:rsidR="008C6F05">
        <w:rPr>
          <w:rFonts w:ascii="Times New Roman" w:eastAsia="Calibri" w:hAnsi="Times New Roman" w:cs="Times New Roman"/>
          <w:sz w:val="28"/>
          <w:szCs w:val="28"/>
        </w:rPr>
        <w:t>-</w:t>
      </w:r>
      <w:r w:rsidRPr="00F93E32">
        <w:rPr>
          <w:rFonts w:ascii="Times New Roman" w:eastAsia="Calibri" w:hAnsi="Times New Roman" w:cs="Times New Roman"/>
          <w:sz w:val="28"/>
          <w:szCs w:val="28"/>
        </w:rPr>
        <w:t xml:space="preserve"> успешно трудиться» </w:t>
      </w:r>
    </w:p>
    <w:p w14:paraId="02652166" w14:textId="44D73FE4" w:rsidR="000A2154" w:rsidRPr="000E3D98" w:rsidRDefault="00721EC5" w:rsidP="009E4A0E">
      <w:pPr>
        <w:spacing w:after="0" w:line="240" w:lineRule="auto"/>
        <w:ind w:left="340" w:right="159" w:firstLine="567"/>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И</w:t>
      </w:r>
      <w:r w:rsidR="000A2154" w:rsidRPr="00F93E32">
        <w:rPr>
          <w:rFonts w:ascii="Times New Roman" w:eastAsia="Calibri" w:hAnsi="Times New Roman" w:cs="Times New Roman"/>
          <w:sz w:val="28"/>
          <w:szCs w:val="28"/>
          <w:lang w:val="uk-UA"/>
        </w:rPr>
        <w:t xml:space="preserve">мпонирует </w:t>
      </w:r>
      <w:r>
        <w:rPr>
          <w:rFonts w:ascii="Times New Roman" w:eastAsia="Calibri" w:hAnsi="Times New Roman" w:cs="Times New Roman"/>
          <w:sz w:val="28"/>
          <w:szCs w:val="28"/>
          <w:lang w:val="uk-UA"/>
        </w:rPr>
        <w:t xml:space="preserve">в этом вопросе </w:t>
      </w:r>
      <w:r w:rsidR="000A2154" w:rsidRPr="00F93E32">
        <w:rPr>
          <w:rFonts w:ascii="Times New Roman" w:eastAsia="Calibri" w:hAnsi="Times New Roman" w:cs="Times New Roman"/>
          <w:sz w:val="28"/>
          <w:szCs w:val="28"/>
          <w:lang w:val="uk-UA"/>
        </w:rPr>
        <w:t>позиция Е. Карпенко, которая считает, что</w:t>
      </w:r>
      <w:r w:rsidR="00720523">
        <w:rPr>
          <w:rFonts w:ascii="Times New Roman" w:eastAsia="Calibri" w:hAnsi="Times New Roman" w:cs="Times New Roman"/>
          <w:sz w:val="28"/>
          <w:szCs w:val="28"/>
          <w:lang w:val="uk-UA"/>
        </w:rPr>
        <w:t xml:space="preserve"> «</w:t>
      </w:r>
      <w:r w:rsidR="000A2154" w:rsidRPr="00F93E32">
        <w:rPr>
          <w:rFonts w:ascii="Times New Roman" w:eastAsia="Calibri" w:hAnsi="Times New Roman" w:cs="Times New Roman"/>
          <w:sz w:val="28"/>
          <w:szCs w:val="28"/>
          <w:lang w:val="uk-UA"/>
        </w:rPr>
        <w:t>к педагогическим условиям можно отнести те, которые создаются в педагогическом процессе сознательно и должны обеспечивать наиболее эффективный ход этого процесса</w:t>
      </w:r>
      <w:r w:rsidR="00720523">
        <w:rPr>
          <w:rFonts w:ascii="Times New Roman" w:eastAsia="Calibri" w:hAnsi="Times New Roman" w:cs="Times New Roman"/>
          <w:sz w:val="28"/>
          <w:szCs w:val="28"/>
          <w:lang w:val="uk-UA"/>
        </w:rPr>
        <w:t>»</w:t>
      </w:r>
      <w:r w:rsidR="000A2154" w:rsidRPr="00F93E32">
        <w:rPr>
          <w:rFonts w:ascii="Times New Roman" w:eastAsia="Calibri" w:hAnsi="Times New Roman" w:cs="Times New Roman"/>
          <w:sz w:val="28"/>
          <w:szCs w:val="28"/>
          <w:lang w:val="uk-UA"/>
        </w:rPr>
        <w:t xml:space="preserve"> [</w:t>
      </w:r>
      <w:r w:rsidR="00CD697E" w:rsidRPr="00D73078">
        <w:rPr>
          <w:rFonts w:ascii="Times New Roman" w:eastAsia="Calibri" w:hAnsi="Times New Roman" w:cs="Times New Roman"/>
          <w:sz w:val="28"/>
          <w:szCs w:val="28"/>
        </w:rPr>
        <w:t>134</w:t>
      </w:r>
      <w:r w:rsidR="000A2154" w:rsidRPr="00F93E32">
        <w:rPr>
          <w:rFonts w:ascii="Times New Roman" w:eastAsia="Calibri" w:hAnsi="Times New Roman" w:cs="Times New Roman"/>
          <w:sz w:val="28"/>
          <w:szCs w:val="28"/>
          <w:lang w:val="uk-UA"/>
        </w:rPr>
        <w:t>, с. 38-39].</w:t>
      </w:r>
      <w:r>
        <w:rPr>
          <w:rFonts w:ascii="Times New Roman" w:eastAsia="Calibri" w:hAnsi="Times New Roman" w:cs="Times New Roman"/>
          <w:sz w:val="28"/>
          <w:szCs w:val="28"/>
          <w:lang w:val="uk-UA"/>
        </w:rPr>
        <w:t xml:space="preserve"> Отдельными исследователями были предприняты попытки классификации педагогических условий. Там, </w:t>
      </w:r>
      <w:r w:rsidRPr="00F93E32">
        <w:rPr>
          <w:rFonts w:ascii="Times New Roman" w:eastAsia="Calibri" w:hAnsi="Times New Roman" w:cs="Times New Roman"/>
          <w:sz w:val="28"/>
          <w:szCs w:val="28"/>
        </w:rPr>
        <w:t>А.С. Сивцев</w:t>
      </w:r>
      <w:r>
        <w:rPr>
          <w:rFonts w:ascii="Times New Roman" w:eastAsia="Calibri" w:hAnsi="Times New Roman" w:cs="Times New Roman"/>
          <w:sz w:val="28"/>
          <w:szCs w:val="28"/>
        </w:rPr>
        <w:t xml:space="preserve">ой педагогические условия предложено делить на три типа: организационные, </w:t>
      </w:r>
      <w:r w:rsidRPr="00F93E32">
        <w:rPr>
          <w:rFonts w:ascii="Times New Roman" w:eastAsia="Calibri" w:hAnsi="Times New Roman" w:cs="Times New Roman"/>
          <w:sz w:val="28"/>
          <w:szCs w:val="28"/>
        </w:rPr>
        <w:t>психолого-педагогические и дидактические</w:t>
      </w:r>
      <w:r>
        <w:rPr>
          <w:rFonts w:ascii="Times New Roman" w:eastAsia="Calibri" w:hAnsi="Times New Roman" w:cs="Times New Roman"/>
          <w:sz w:val="28"/>
          <w:szCs w:val="28"/>
        </w:rPr>
        <w:t>. При этом, п</w:t>
      </w:r>
      <w:r w:rsidR="000A2154" w:rsidRPr="00F93E32">
        <w:rPr>
          <w:rFonts w:ascii="Times New Roman" w:eastAsia="Calibri" w:hAnsi="Times New Roman" w:cs="Times New Roman"/>
          <w:sz w:val="28"/>
          <w:szCs w:val="28"/>
        </w:rPr>
        <w:t>од организационно-педагогическими условиями понимается совокупность факторов, которые позволяют решить образовательные задачи (</w:t>
      </w:r>
      <w:r w:rsidR="00977D4C" w:rsidRPr="00F93E32">
        <w:rPr>
          <w:rFonts w:ascii="Times New Roman" w:eastAsia="Calibri" w:hAnsi="Times New Roman" w:cs="Times New Roman"/>
          <w:sz w:val="28"/>
          <w:szCs w:val="28"/>
        </w:rPr>
        <w:t>В.А.</w:t>
      </w:r>
      <w:r w:rsidR="00977D4C">
        <w:rPr>
          <w:rFonts w:ascii="Times New Roman" w:eastAsia="Calibri" w:hAnsi="Times New Roman" w:cs="Times New Roman"/>
          <w:sz w:val="28"/>
          <w:szCs w:val="28"/>
        </w:rPr>
        <w:t xml:space="preserve"> </w:t>
      </w:r>
      <w:r w:rsidR="000A2154" w:rsidRPr="00F93E32">
        <w:rPr>
          <w:rFonts w:ascii="Times New Roman" w:eastAsia="Calibri" w:hAnsi="Times New Roman" w:cs="Times New Roman"/>
          <w:sz w:val="28"/>
          <w:szCs w:val="28"/>
        </w:rPr>
        <w:t xml:space="preserve">Беликов </w:t>
      </w:r>
      <w:r w:rsidR="008E0C6F" w:rsidRPr="008E0C6F">
        <w:rPr>
          <w:rFonts w:ascii="Times New Roman" w:eastAsia="Calibri" w:hAnsi="Times New Roman" w:cs="Times New Roman"/>
          <w:sz w:val="28"/>
          <w:szCs w:val="28"/>
        </w:rPr>
        <w:t>[</w:t>
      </w:r>
      <w:r w:rsidR="007105D2" w:rsidRPr="007105D2">
        <w:rPr>
          <w:rFonts w:ascii="Times New Roman" w:eastAsia="Calibri" w:hAnsi="Times New Roman" w:cs="Times New Roman"/>
          <w:sz w:val="28"/>
          <w:szCs w:val="28"/>
        </w:rPr>
        <w:t>79</w:t>
      </w:r>
      <w:r w:rsidR="008E0C6F" w:rsidRPr="008E0C6F">
        <w:rPr>
          <w:rFonts w:ascii="Times New Roman" w:eastAsia="Calibri" w:hAnsi="Times New Roman" w:cs="Times New Roman"/>
          <w:sz w:val="28"/>
          <w:szCs w:val="28"/>
        </w:rPr>
        <w:t>]</w:t>
      </w:r>
      <w:r w:rsidR="000A2154" w:rsidRPr="00F93E32">
        <w:rPr>
          <w:rFonts w:ascii="Times New Roman" w:eastAsia="Calibri" w:hAnsi="Times New Roman" w:cs="Times New Roman"/>
          <w:sz w:val="28"/>
          <w:szCs w:val="28"/>
        </w:rPr>
        <w:t xml:space="preserve">, </w:t>
      </w:r>
      <w:r w:rsidR="00977D4C" w:rsidRPr="00F93E32">
        <w:rPr>
          <w:rFonts w:ascii="Times New Roman" w:eastAsia="Calibri" w:hAnsi="Times New Roman" w:cs="Times New Roman"/>
          <w:sz w:val="28"/>
          <w:szCs w:val="28"/>
        </w:rPr>
        <w:t>Е.И.</w:t>
      </w:r>
      <w:r w:rsidR="002A1C68">
        <w:rPr>
          <w:rFonts w:ascii="Times New Roman" w:eastAsia="Calibri" w:hAnsi="Times New Roman" w:cs="Times New Roman"/>
          <w:sz w:val="28"/>
          <w:szCs w:val="28"/>
        </w:rPr>
        <w:t xml:space="preserve"> </w:t>
      </w:r>
      <w:r w:rsidR="000A2154" w:rsidRPr="00F93E32">
        <w:rPr>
          <w:rFonts w:ascii="Times New Roman" w:eastAsia="Calibri" w:hAnsi="Times New Roman" w:cs="Times New Roman"/>
          <w:sz w:val="28"/>
          <w:szCs w:val="28"/>
        </w:rPr>
        <w:t xml:space="preserve">Козырева </w:t>
      </w:r>
      <w:r w:rsidR="008E0C6F" w:rsidRPr="008E0C6F">
        <w:rPr>
          <w:rFonts w:ascii="Times New Roman" w:eastAsia="Calibri" w:hAnsi="Times New Roman" w:cs="Times New Roman"/>
          <w:sz w:val="28"/>
          <w:szCs w:val="28"/>
        </w:rPr>
        <w:t>[</w:t>
      </w:r>
      <w:r w:rsidR="00CD697E" w:rsidRPr="00D73078">
        <w:rPr>
          <w:rFonts w:ascii="Times New Roman" w:eastAsia="Calibri" w:hAnsi="Times New Roman" w:cs="Times New Roman"/>
          <w:sz w:val="28"/>
          <w:szCs w:val="28"/>
        </w:rPr>
        <w:t>135</w:t>
      </w:r>
      <w:r w:rsidR="008E0C6F" w:rsidRPr="008E0C6F">
        <w:rPr>
          <w:rFonts w:ascii="Times New Roman" w:eastAsia="Calibri" w:hAnsi="Times New Roman" w:cs="Times New Roman"/>
          <w:sz w:val="28"/>
          <w:szCs w:val="28"/>
        </w:rPr>
        <w:t>]</w:t>
      </w:r>
      <w:r w:rsidR="000A2154" w:rsidRPr="00F93E32">
        <w:rPr>
          <w:rFonts w:ascii="Times New Roman" w:eastAsia="Calibri" w:hAnsi="Times New Roman" w:cs="Times New Roman"/>
          <w:sz w:val="28"/>
          <w:szCs w:val="28"/>
        </w:rPr>
        <w:t xml:space="preserve">, </w:t>
      </w:r>
      <w:r w:rsidR="00977D4C" w:rsidRPr="00F93E32">
        <w:rPr>
          <w:rFonts w:ascii="Times New Roman" w:eastAsia="Calibri" w:hAnsi="Times New Roman" w:cs="Times New Roman"/>
          <w:sz w:val="28"/>
          <w:szCs w:val="28"/>
        </w:rPr>
        <w:t xml:space="preserve">С.Н. </w:t>
      </w:r>
      <w:r w:rsidR="000A2154" w:rsidRPr="00F93E32">
        <w:rPr>
          <w:rFonts w:ascii="Times New Roman" w:eastAsia="Calibri" w:hAnsi="Times New Roman" w:cs="Times New Roman"/>
          <w:sz w:val="28"/>
          <w:szCs w:val="28"/>
        </w:rPr>
        <w:t xml:space="preserve">Павлов </w:t>
      </w:r>
      <w:r w:rsidR="008E0C6F" w:rsidRPr="008E0C6F">
        <w:rPr>
          <w:rFonts w:ascii="Times New Roman" w:eastAsia="Calibri" w:hAnsi="Times New Roman" w:cs="Times New Roman"/>
          <w:sz w:val="28"/>
          <w:szCs w:val="28"/>
        </w:rPr>
        <w:t>[</w:t>
      </w:r>
      <w:r w:rsidR="00CD697E" w:rsidRPr="00D73078">
        <w:rPr>
          <w:rFonts w:ascii="Times New Roman" w:eastAsia="Calibri" w:hAnsi="Times New Roman" w:cs="Times New Roman"/>
          <w:sz w:val="28"/>
          <w:szCs w:val="28"/>
        </w:rPr>
        <w:t>136</w:t>
      </w:r>
      <w:r w:rsidR="008E0C6F" w:rsidRPr="008E0C6F">
        <w:rPr>
          <w:rFonts w:ascii="Times New Roman" w:eastAsia="Calibri" w:hAnsi="Times New Roman" w:cs="Times New Roman"/>
          <w:sz w:val="28"/>
          <w:szCs w:val="28"/>
        </w:rPr>
        <w:t xml:space="preserve">] </w:t>
      </w:r>
      <w:r w:rsidR="000A2154" w:rsidRPr="00F93E32">
        <w:rPr>
          <w:rFonts w:ascii="Times New Roman" w:eastAsia="Calibri" w:hAnsi="Times New Roman" w:cs="Times New Roman"/>
          <w:sz w:val="28"/>
          <w:szCs w:val="28"/>
        </w:rPr>
        <w:t xml:space="preserve">и др.). </w:t>
      </w:r>
      <w:r>
        <w:rPr>
          <w:rFonts w:ascii="Times New Roman" w:eastAsia="Calibri" w:hAnsi="Times New Roman" w:cs="Times New Roman"/>
          <w:sz w:val="28"/>
          <w:szCs w:val="28"/>
        </w:rPr>
        <w:t>В то же время, п</w:t>
      </w:r>
      <w:r w:rsidR="000A2154" w:rsidRPr="00F93E32">
        <w:rPr>
          <w:rFonts w:ascii="Times New Roman" w:eastAsia="Calibri" w:hAnsi="Times New Roman" w:cs="Times New Roman"/>
          <w:sz w:val="28"/>
          <w:szCs w:val="28"/>
        </w:rPr>
        <w:t xml:space="preserve">сихолого-педагогические условия </w:t>
      </w:r>
      <w:r w:rsidR="006307A9">
        <w:rPr>
          <w:rFonts w:ascii="Times New Roman" w:eastAsia="Calibri" w:hAnsi="Times New Roman" w:cs="Times New Roman"/>
          <w:sz w:val="28"/>
          <w:szCs w:val="28"/>
        </w:rPr>
        <w:t>-</w:t>
      </w:r>
      <w:r w:rsidR="000A2154" w:rsidRPr="00F93E32">
        <w:rPr>
          <w:rFonts w:ascii="Times New Roman" w:eastAsia="Calibri" w:hAnsi="Times New Roman" w:cs="Times New Roman"/>
          <w:sz w:val="28"/>
          <w:szCs w:val="28"/>
        </w:rPr>
        <w:t xml:space="preserve"> это условия, которые обеспечивают педагогические меры воздействия педагога на обучающегося, призванные повысить эффективность образовательного процесса, усилить потребность учащихся в получении новых знаний и заинтересованность в быстроте и высоком качестве овладения профессией. (</w:t>
      </w:r>
      <w:r w:rsidR="002D41B6" w:rsidRPr="00F93E32">
        <w:rPr>
          <w:rFonts w:ascii="Times New Roman" w:eastAsia="Calibri" w:hAnsi="Times New Roman" w:cs="Times New Roman"/>
          <w:sz w:val="28"/>
          <w:szCs w:val="28"/>
        </w:rPr>
        <w:t>Н.В.</w:t>
      </w:r>
      <w:r w:rsidR="002D41B6" w:rsidRPr="00A6615C">
        <w:rPr>
          <w:rFonts w:ascii="Times New Roman" w:eastAsia="Calibri" w:hAnsi="Times New Roman" w:cs="Times New Roman"/>
          <w:sz w:val="28"/>
          <w:szCs w:val="28"/>
        </w:rPr>
        <w:t xml:space="preserve"> </w:t>
      </w:r>
      <w:r w:rsidR="000A2154" w:rsidRPr="00F93E32">
        <w:rPr>
          <w:rFonts w:ascii="Times New Roman" w:eastAsia="Calibri" w:hAnsi="Times New Roman" w:cs="Times New Roman"/>
          <w:sz w:val="28"/>
          <w:szCs w:val="28"/>
        </w:rPr>
        <w:t xml:space="preserve">Журавская </w:t>
      </w:r>
      <w:r w:rsidR="00A6615C" w:rsidRPr="00A6615C">
        <w:rPr>
          <w:rFonts w:ascii="Times New Roman" w:eastAsia="Calibri" w:hAnsi="Times New Roman" w:cs="Times New Roman"/>
          <w:sz w:val="28"/>
          <w:szCs w:val="28"/>
        </w:rPr>
        <w:t>[</w:t>
      </w:r>
      <w:r w:rsidR="00CD697E" w:rsidRPr="00D73078">
        <w:rPr>
          <w:rFonts w:ascii="Times New Roman" w:eastAsia="Calibri" w:hAnsi="Times New Roman" w:cs="Times New Roman"/>
          <w:sz w:val="28"/>
          <w:szCs w:val="28"/>
        </w:rPr>
        <w:t>137</w:t>
      </w:r>
      <w:r w:rsidR="00A6615C" w:rsidRPr="00A6615C">
        <w:rPr>
          <w:rFonts w:ascii="Times New Roman" w:eastAsia="Calibri" w:hAnsi="Times New Roman" w:cs="Times New Roman"/>
          <w:sz w:val="28"/>
          <w:szCs w:val="28"/>
        </w:rPr>
        <w:t>]</w:t>
      </w:r>
      <w:r w:rsidR="000A2154" w:rsidRPr="00F93E32">
        <w:rPr>
          <w:rFonts w:ascii="Times New Roman" w:eastAsia="Calibri" w:hAnsi="Times New Roman" w:cs="Times New Roman"/>
          <w:sz w:val="28"/>
          <w:szCs w:val="28"/>
        </w:rPr>
        <w:t xml:space="preserve">, </w:t>
      </w:r>
      <w:r w:rsidR="002D41B6">
        <w:rPr>
          <w:rFonts w:ascii="Times New Roman" w:eastAsia="Calibri" w:hAnsi="Times New Roman" w:cs="Times New Roman"/>
          <w:sz w:val="28"/>
          <w:szCs w:val="28"/>
        </w:rPr>
        <w:t>А.В.</w:t>
      </w:r>
      <w:r w:rsidR="002D41B6" w:rsidRPr="00A6615C">
        <w:rPr>
          <w:rFonts w:ascii="Times New Roman" w:eastAsia="Calibri" w:hAnsi="Times New Roman" w:cs="Times New Roman"/>
          <w:sz w:val="28"/>
          <w:szCs w:val="28"/>
        </w:rPr>
        <w:t xml:space="preserve"> </w:t>
      </w:r>
      <w:r w:rsidR="000A2154" w:rsidRPr="00F93E32">
        <w:rPr>
          <w:rFonts w:ascii="Times New Roman" w:eastAsia="Calibri" w:hAnsi="Times New Roman" w:cs="Times New Roman"/>
          <w:sz w:val="28"/>
          <w:szCs w:val="28"/>
        </w:rPr>
        <w:t xml:space="preserve">Лысенко </w:t>
      </w:r>
      <w:r w:rsidR="00A6615C" w:rsidRPr="00A6615C">
        <w:rPr>
          <w:rFonts w:ascii="Times New Roman" w:eastAsia="Calibri" w:hAnsi="Times New Roman" w:cs="Times New Roman"/>
          <w:sz w:val="28"/>
          <w:szCs w:val="28"/>
        </w:rPr>
        <w:t>[</w:t>
      </w:r>
      <w:r w:rsidR="00C91104">
        <w:rPr>
          <w:rFonts w:ascii="Times New Roman" w:eastAsia="Calibri" w:hAnsi="Times New Roman" w:cs="Times New Roman"/>
          <w:sz w:val="28"/>
          <w:szCs w:val="28"/>
        </w:rPr>
        <w:t>3</w:t>
      </w:r>
      <w:r w:rsidR="00B608D3">
        <w:rPr>
          <w:rFonts w:ascii="Times New Roman" w:eastAsia="Calibri" w:hAnsi="Times New Roman" w:cs="Times New Roman"/>
          <w:sz w:val="28"/>
          <w:szCs w:val="28"/>
          <w:lang w:val="kk-KZ"/>
        </w:rPr>
        <w:t>5</w:t>
      </w:r>
      <w:r w:rsidR="00A6615C" w:rsidRPr="00A6615C">
        <w:rPr>
          <w:rFonts w:ascii="Times New Roman" w:eastAsia="Calibri" w:hAnsi="Times New Roman" w:cs="Times New Roman"/>
          <w:sz w:val="28"/>
          <w:szCs w:val="28"/>
        </w:rPr>
        <w:t>]</w:t>
      </w:r>
      <w:r w:rsidR="000A2154" w:rsidRPr="00F93E32">
        <w:rPr>
          <w:rFonts w:ascii="Times New Roman" w:eastAsia="Calibri" w:hAnsi="Times New Roman" w:cs="Times New Roman"/>
          <w:sz w:val="28"/>
          <w:szCs w:val="28"/>
        </w:rPr>
        <w:t xml:space="preserve">, </w:t>
      </w:r>
      <w:r w:rsidR="002D41B6" w:rsidRPr="00F93E32">
        <w:rPr>
          <w:rFonts w:ascii="Times New Roman" w:eastAsia="Calibri" w:hAnsi="Times New Roman" w:cs="Times New Roman"/>
          <w:sz w:val="28"/>
          <w:szCs w:val="28"/>
        </w:rPr>
        <w:t>А.О.</w:t>
      </w:r>
      <w:r w:rsidR="002D41B6" w:rsidRPr="00A6615C">
        <w:rPr>
          <w:rFonts w:ascii="Times New Roman" w:eastAsia="Calibri" w:hAnsi="Times New Roman" w:cs="Times New Roman"/>
          <w:sz w:val="28"/>
          <w:szCs w:val="28"/>
        </w:rPr>
        <w:t xml:space="preserve"> </w:t>
      </w:r>
      <w:r w:rsidR="000A2154" w:rsidRPr="00F93E32">
        <w:rPr>
          <w:rFonts w:ascii="Times New Roman" w:eastAsia="Calibri" w:hAnsi="Times New Roman" w:cs="Times New Roman"/>
          <w:sz w:val="28"/>
          <w:szCs w:val="28"/>
        </w:rPr>
        <w:t xml:space="preserve">Малыхин </w:t>
      </w:r>
      <w:r w:rsidR="00A6615C" w:rsidRPr="00A6615C">
        <w:rPr>
          <w:rFonts w:ascii="Times New Roman" w:eastAsia="Calibri" w:hAnsi="Times New Roman" w:cs="Times New Roman"/>
          <w:sz w:val="28"/>
          <w:szCs w:val="28"/>
        </w:rPr>
        <w:t>[</w:t>
      </w:r>
      <w:r w:rsidR="007105D2" w:rsidRPr="007105D2">
        <w:rPr>
          <w:rFonts w:ascii="Times New Roman" w:eastAsia="Calibri" w:hAnsi="Times New Roman" w:cs="Times New Roman"/>
          <w:sz w:val="28"/>
          <w:szCs w:val="28"/>
        </w:rPr>
        <w:t>7</w:t>
      </w:r>
      <w:r w:rsidR="00B608D3">
        <w:rPr>
          <w:rFonts w:ascii="Times New Roman" w:eastAsia="Calibri" w:hAnsi="Times New Roman" w:cs="Times New Roman"/>
          <w:sz w:val="28"/>
          <w:szCs w:val="28"/>
          <w:lang w:val="kk-KZ"/>
        </w:rPr>
        <w:t>9</w:t>
      </w:r>
      <w:r w:rsidR="00A6615C" w:rsidRPr="00A6615C">
        <w:rPr>
          <w:rFonts w:ascii="Times New Roman" w:eastAsia="Calibri" w:hAnsi="Times New Roman" w:cs="Times New Roman"/>
          <w:sz w:val="28"/>
          <w:szCs w:val="28"/>
        </w:rPr>
        <w:t>]</w:t>
      </w:r>
      <w:r w:rsidR="000A2154" w:rsidRPr="00F93E32">
        <w:rPr>
          <w:rFonts w:ascii="Times New Roman" w:eastAsia="Calibri" w:hAnsi="Times New Roman" w:cs="Times New Roman"/>
          <w:sz w:val="28"/>
          <w:szCs w:val="28"/>
        </w:rPr>
        <w:t xml:space="preserve"> и др.). </w:t>
      </w:r>
      <w:r>
        <w:rPr>
          <w:rFonts w:ascii="Times New Roman" w:eastAsia="Calibri" w:hAnsi="Times New Roman" w:cs="Times New Roman"/>
          <w:sz w:val="28"/>
          <w:szCs w:val="28"/>
        </w:rPr>
        <w:t xml:space="preserve">Оставшиеся </w:t>
      </w:r>
      <w:r w:rsidRPr="000E3D98">
        <w:rPr>
          <w:rFonts w:ascii="Times New Roman" w:eastAsia="Calibri" w:hAnsi="Times New Roman" w:cs="Times New Roman"/>
          <w:sz w:val="28"/>
          <w:szCs w:val="28"/>
        </w:rPr>
        <w:t>д</w:t>
      </w:r>
      <w:r w:rsidR="000A2154" w:rsidRPr="000E3D98">
        <w:rPr>
          <w:rFonts w:ascii="Times New Roman" w:eastAsia="Calibri" w:hAnsi="Times New Roman" w:cs="Times New Roman"/>
          <w:sz w:val="28"/>
          <w:szCs w:val="28"/>
        </w:rPr>
        <w:t xml:space="preserve">идактические условия </w:t>
      </w:r>
      <w:r w:rsidRPr="000E3D98">
        <w:rPr>
          <w:rFonts w:ascii="Times New Roman" w:eastAsia="Calibri" w:hAnsi="Times New Roman" w:cs="Times New Roman"/>
          <w:sz w:val="28"/>
          <w:szCs w:val="28"/>
        </w:rPr>
        <w:t xml:space="preserve">как бы обобщают вышеприведенные и предлагают считать их </w:t>
      </w:r>
      <w:r w:rsidR="000A2154" w:rsidRPr="000E3D98">
        <w:rPr>
          <w:rFonts w:ascii="Times New Roman" w:eastAsia="Calibri" w:hAnsi="Times New Roman" w:cs="Times New Roman"/>
          <w:sz w:val="28"/>
          <w:szCs w:val="28"/>
        </w:rPr>
        <w:t>целенаправленны</w:t>
      </w:r>
      <w:r w:rsidRPr="000E3D98">
        <w:rPr>
          <w:rFonts w:ascii="Times New Roman" w:eastAsia="Calibri" w:hAnsi="Times New Roman" w:cs="Times New Roman"/>
          <w:sz w:val="28"/>
          <w:szCs w:val="28"/>
        </w:rPr>
        <w:t>м</w:t>
      </w:r>
      <w:r w:rsidR="000A2154" w:rsidRPr="000E3D98">
        <w:rPr>
          <w:rFonts w:ascii="Times New Roman" w:eastAsia="Calibri" w:hAnsi="Times New Roman" w:cs="Times New Roman"/>
          <w:sz w:val="28"/>
          <w:szCs w:val="28"/>
        </w:rPr>
        <w:t xml:space="preserve"> отбор</w:t>
      </w:r>
      <w:r w:rsidRPr="000E3D98">
        <w:rPr>
          <w:rFonts w:ascii="Times New Roman" w:eastAsia="Calibri" w:hAnsi="Times New Roman" w:cs="Times New Roman"/>
          <w:sz w:val="28"/>
          <w:szCs w:val="28"/>
        </w:rPr>
        <w:t>ом</w:t>
      </w:r>
      <w:r w:rsidR="000A2154" w:rsidRPr="000E3D98">
        <w:rPr>
          <w:rFonts w:ascii="Times New Roman" w:eastAsia="Calibri" w:hAnsi="Times New Roman" w:cs="Times New Roman"/>
          <w:sz w:val="28"/>
          <w:szCs w:val="28"/>
        </w:rPr>
        <w:t xml:space="preserve"> содержания и организационных форм </w:t>
      </w:r>
      <w:r w:rsidRPr="000E3D98">
        <w:rPr>
          <w:rFonts w:ascii="Times New Roman" w:eastAsia="Calibri" w:hAnsi="Times New Roman" w:cs="Times New Roman"/>
          <w:sz w:val="28"/>
          <w:szCs w:val="28"/>
        </w:rPr>
        <w:t xml:space="preserve">методик </w:t>
      </w:r>
      <w:r w:rsidR="000A2154" w:rsidRPr="000E3D98">
        <w:rPr>
          <w:rFonts w:ascii="Times New Roman" w:eastAsia="Calibri" w:hAnsi="Times New Roman" w:cs="Times New Roman"/>
          <w:sz w:val="28"/>
          <w:szCs w:val="28"/>
        </w:rPr>
        <w:t xml:space="preserve">обучения </w:t>
      </w:r>
      <w:r w:rsidRPr="000E3D98">
        <w:rPr>
          <w:rFonts w:ascii="Times New Roman" w:eastAsia="Calibri" w:hAnsi="Times New Roman" w:cs="Times New Roman"/>
          <w:sz w:val="28"/>
          <w:szCs w:val="28"/>
        </w:rPr>
        <w:t xml:space="preserve">в процессе решения </w:t>
      </w:r>
      <w:r w:rsidR="000A2154" w:rsidRPr="000E3D98">
        <w:rPr>
          <w:rFonts w:ascii="Times New Roman" w:eastAsia="Calibri" w:hAnsi="Times New Roman" w:cs="Times New Roman"/>
          <w:sz w:val="28"/>
          <w:szCs w:val="28"/>
        </w:rPr>
        <w:t xml:space="preserve"> образовательных задач (Рутковская М.В.</w:t>
      </w:r>
      <w:r w:rsidR="00A6615C" w:rsidRPr="00A6615C">
        <w:rPr>
          <w:rFonts w:ascii="Times New Roman" w:eastAsia="Calibri" w:hAnsi="Times New Roman" w:cs="Times New Roman"/>
          <w:sz w:val="28"/>
          <w:szCs w:val="28"/>
        </w:rPr>
        <w:t xml:space="preserve"> [</w:t>
      </w:r>
      <w:r w:rsidR="00CD697E" w:rsidRPr="00D73078">
        <w:rPr>
          <w:rFonts w:ascii="Times New Roman" w:eastAsia="Calibri" w:hAnsi="Times New Roman" w:cs="Times New Roman"/>
          <w:sz w:val="28"/>
          <w:szCs w:val="28"/>
        </w:rPr>
        <w:t>138</w:t>
      </w:r>
      <w:r w:rsidR="00A6615C" w:rsidRPr="00A6615C">
        <w:rPr>
          <w:rFonts w:ascii="Times New Roman" w:eastAsia="Calibri" w:hAnsi="Times New Roman" w:cs="Times New Roman"/>
          <w:sz w:val="28"/>
          <w:szCs w:val="28"/>
        </w:rPr>
        <w:t>]</w:t>
      </w:r>
      <w:r w:rsidR="000A2154" w:rsidRPr="000E3D98">
        <w:rPr>
          <w:rFonts w:ascii="Times New Roman" w:eastAsia="Calibri" w:hAnsi="Times New Roman" w:cs="Times New Roman"/>
          <w:sz w:val="28"/>
          <w:szCs w:val="28"/>
        </w:rPr>
        <w:t xml:space="preserve"> и др.).</w:t>
      </w:r>
    </w:p>
    <w:p w14:paraId="7CBF0178" w14:textId="6E97AE20" w:rsidR="000A2154" w:rsidRPr="00F93E32" w:rsidRDefault="003C0C59" w:rsidP="009E4A0E">
      <w:pPr>
        <w:spacing w:after="0" w:line="240" w:lineRule="auto"/>
        <w:ind w:left="340" w:right="159" w:firstLine="567"/>
        <w:jc w:val="both"/>
        <w:rPr>
          <w:rFonts w:ascii="Times New Roman" w:eastAsia="Calibri" w:hAnsi="Times New Roman" w:cs="Times New Roman"/>
          <w:sz w:val="28"/>
          <w:szCs w:val="28"/>
        </w:rPr>
      </w:pPr>
      <w:r w:rsidRPr="000E3D98">
        <w:rPr>
          <w:rFonts w:ascii="Times New Roman" w:eastAsia="Calibri" w:hAnsi="Times New Roman" w:cs="Times New Roman"/>
          <w:sz w:val="28"/>
          <w:szCs w:val="28"/>
        </w:rPr>
        <w:t xml:space="preserve">В целом существует множество </w:t>
      </w:r>
      <w:r w:rsidR="000A2154" w:rsidRPr="000E3D98">
        <w:rPr>
          <w:rFonts w:ascii="Times New Roman" w:eastAsia="Calibri" w:hAnsi="Times New Roman" w:cs="Times New Roman"/>
          <w:sz w:val="28"/>
          <w:szCs w:val="28"/>
        </w:rPr>
        <w:t>интерпретаций трактовк</w:t>
      </w:r>
      <w:r w:rsidRPr="000E3D98">
        <w:rPr>
          <w:rFonts w:ascii="Times New Roman" w:eastAsia="Calibri" w:hAnsi="Times New Roman" w:cs="Times New Roman"/>
          <w:sz w:val="28"/>
          <w:szCs w:val="28"/>
        </w:rPr>
        <w:t>и</w:t>
      </w:r>
      <w:r w:rsidR="000A2154" w:rsidRPr="000E3D98">
        <w:rPr>
          <w:rFonts w:ascii="Times New Roman" w:eastAsia="Calibri" w:hAnsi="Times New Roman" w:cs="Times New Roman"/>
          <w:sz w:val="28"/>
          <w:szCs w:val="28"/>
        </w:rPr>
        <w:t xml:space="preserve"> термина «педагогические условия» </w:t>
      </w:r>
      <w:r w:rsidRPr="000E3D98">
        <w:rPr>
          <w:rFonts w:ascii="Times New Roman" w:eastAsia="Calibri" w:hAnsi="Times New Roman" w:cs="Times New Roman"/>
          <w:sz w:val="28"/>
          <w:szCs w:val="28"/>
        </w:rPr>
        <w:t>которые зависят от тех или иных аспектов</w:t>
      </w:r>
      <w:r w:rsidR="000A2154" w:rsidRPr="000E3D98">
        <w:rPr>
          <w:rFonts w:ascii="Times New Roman" w:eastAsia="Calibri" w:hAnsi="Times New Roman" w:cs="Times New Roman"/>
          <w:sz w:val="28"/>
          <w:szCs w:val="28"/>
        </w:rPr>
        <w:t xml:space="preserve"> образовательного процесса [</w:t>
      </w:r>
      <w:r w:rsidR="00B608D3">
        <w:rPr>
          <w:rFonts w:ascii="Times New Roman" w:eastAsia="Calibri" w:hAnsi="Times New Roman" w:cs="Times New Roman"/>
          <w:sz w:val="28"/>
          <w:szCs w:val="28"/>
        </w:rPr>
        <w:t xml:space="preserve">131, </w:t>
      </w:r>
      <w:r w:rsidR="00CD697E" w:rsidRPr="00D73078">
        <w:rPr>
          <w:rFonts w:ascii="Times New Roman" w:eastAsia="Calibri" w:hAnsi="Times New Roman" w:cs="Times New Roman"/>
          <w:sz w:val="28"/>
          <w:szCs w:val="28"/>
        </w:rPr>
        <w:t>1</w:t>
      </w:r>
      <w:r w:rsidR="00B608D3">
        <w:rPr>
          <w:rFonts w:ascii="Times New Roman" w:eastAsia="Calibri" w:hAnsi="Times New Roman" w:cs="Times New Roman"/>
          <w:sz w:val="28"/>
          <w:szCs w:val="28"/>
          <w:lang w:val="kk-KZ"/>
        </w:rPr>
        <w:t>32</w:t>
      </w:r>
      <w:r w:rsidR="00B608D3">
        <w:rPr>
          <w:rFonts w:ascii="Times New Roman" w:eastAsia="Calibri" w:hAnsi="Times New Roman" w:cs="Times New Roman"/>
          <w:sz w:val="28"/>
          <w:szCs w:val="28"/>
        </w:rPr>
        <w:t>,</w:t>
      </w:r>
      <w:r w:rsidR="008202A6">
        <w:rPr>
          <w:rFonts w:ascii="Times New Roman" w:eastAsia="Calibri" w:hAnsi="Times New Roman" w:cs="Times New Roman"/>
          <w:sz w:val="28"/>
          <w:szCs w:val="28"/>
        </w:rPr>
        <w:t xml:space="preserve"> </w:t>
      </w:r>
      <w:r w:rsidR="00CD697E" w:rsidRPr="00D73078">
        <w:rPr>
          <w:rFonts w:ascii="Times New Roman" w:eastAsia="Calibri" w:hAnsi="Times New Roman" w:cs="Times New Roman"/>
          <w:sz w:val="28"/>
          <w:szCs w:val="28"/>
        </w:rPr>
        <w:t>13</w:t>
      </w:r>
      <w:r w:rsidR="00B608D3">
        <w:rPr>
          <w:rFonts w:ascii="Times New Roman" w:eastAsia="Calibri" w:hAnsi="Times New Roman" w:cs="Times New Roman"/>
          <w:sz w:val="28"/>
          <w:szCs w:val="28"/>
        </w:rPr>
        <w:t>4</w:t>
      </w:r>
      <w:r w:rsidR="000A1C43">
        <w:rPr>
          <w:rFonts w:ascii="Times New Roman" w:eastAsia="Calibri" w:hAnsi="Times New Roman" w:cs="Times New Roman"/>
          <w:sz w:val="28"/>
          <w:szCs w:val="28"/>
        </w:rPr>
        <w:t>, 139</w:t>
      </w:r>
      <w:r w:rsidR="000A2154" w:rsidRPr="000E3D98">
        <w:rPr>
          <w:rFonts w:ascii="Times New Roman" w:eastAsia="Calibri" w:hAnsi="Times New Roman" w:cs="Times New Roman"/>
          <w:sz w:val="28"/>
          <w:szCs w:val="28"/>
        </w:rPr>
        <w:t xml:space="preserve">]. </w:t>
      </w:r>
      <w:r w:rsidR="000E3D98" w:rsidRPr="000E3D98">
        <w:rPr>
          <w:rFonts w:ascii="Times New Roman" w:eastAsia="Calibri" w:hAnsi="Times New Roman" w:cs="Times New Roman"/>
          <w:sz w:val="28"/>
          <w:szCs w:val="28"/>
        </w:rPr>
        <w:t>Поэтому, и</w:t>
      </w:r>
      <w:r w:rsidR="000A2154" w:rsidRPr="000E3D98">
        <w:rPr>
          <w:rFonts w:ascii="Times New Roman" w:eastAsia="Calibri" w:hAnsi="Times New Roman" w:cs="Times New Roman"/>
          <w:sz w:val="28"/>
          <w:szCs w:val="28"/>
        </w:rPr>
        <w:t xml:space="preserve">сходя из выше приведенных определений, </w:t>
      </w:r>
      <w:r w:rsidR="000E3D98" w:rsidRPr="000E3D98">
        <w:rPr>
          <w:rFonts w:ascii="Times New Roman" w:eastAsia="Calibri" w:hAnsi="Times New Roman" w:cs="Times New Roman"/>
          <w:sz w:val="28"/>
          <w:szCs w:val="28"/>
        </w:rPr>
        <w:t>приведем близкую к нам</w:t>
      </w:r>
      <w:r w:rsidR="000A2154" w:rsidRPr="000E3D98">
        <w:rPr>
          <w:rFonts w:ascii="Times New Roman" w:eastAsia="Calibri" w:hAnsi="Times New Roman" w:cs="Times New Roman"/>
          <w:sz w:val="28"/>
          <w:szCs w:val="28"/>
        </w:rPr>
        <w:t xml:space="preserve"> трактовку этого понятия.</w:t>
      </w:r>
      <w:r w:rsidR="008F548B" w:rsidRPr="000E3D98">
        <w:rPr>
          <w:rFonts w:ascii="Times New Roman" w:eastAsia="Calibri" w:hAnsi="Times New Roman" w:cs="Times New Roman"/>
          <w:sz w:val="28"/>
          <w:szCs w:val="28"/>
        </w:rPr>
        <w:t xml:space="preserve"> </w:t>
      </w:r>
      <w:r w:rsidR="000E3D98" w:rsidRPr="000E3D98">
        <w:rPr>
          <w:rFonts w:ascii="Times New Roman" w:eastAsia="Calibri" w:hAnsi="Times New Roman" w:cs="Times New Roman"/>
          <w:sz w:val="28"/>
          <w:szCs w:val="28"/>
        </w:rPr>
        <w:t xml:space="preserve">Считаем, что под </w:t>
      </w:r>
      <w:r w:rsidR="000A2154" w:rsidRPr="000E3D98">
        <w:rPr>
          <w:rFonts w:ascii="Times New Roman" w:eastAsia="Calibri" w:hAnsi="Times New Roman" w:cs="Times New Roman"/>
          <w:sz w:val="28"/>
          <w:szCs w:val="28"/>
        </w:rPr>
        <w:t xml:space="preserve">педагогическими условиями </w:t>
      </w:r>
      <w:r w:rsidR="000A2154" w:rsidRPr="000E3D98">
        <w:rPr>
          <w:rFonts w:ascii="Times New Roman" w:eastAsia="Calibri" w:hAnsi="Times New Roman" w:cs="Times New Roman"/>
          <w:sz w:val="28"/>
          <w:szCs w:val="28"/>
          <w:lang w:val="kk-KZ"/>
        </w:rPr>
        <w:t xml:space="preserve">игрового обучения химии с использованием информационно-компьютерных технологий </w:t>
      </w:r>
      <w:r w:rsidR="000E3D98" w:rsidRPr="000E3D98">
        <w:rPr>
          <w:rFonts w:ascii="Times New Roman" w:eastAsia="Calibri" w:hAnsi="Times New Roman" w:cs="Times New Roman"/>
          <w:sz w:val="28"/>
          <w:szCs w:val="28"/>
          <w:lang w:val="kk-KZ"/>
        </w:rPr>
        <w:t xml:space="preserve">следует </w:t>
      </w:r>
      <w:r w:rsidR="000A2154" w:rsidRPr="000E3D98">
        <w:rPr>
          <w:rFonts w:ascii="Times New Roman" w:eastAsia="Calibri" w:hAnsi="Times New Roman" w:cs="Times New Roman"/>
          <w:sz w:val="28"/>
          <w:szCs w:val="28"/>
        </w:rPr>
        <w:t>понима</w:t>
      </w:r>
      <w:r w:rsidR="000E3D98" w:rsidRPr="000E3D98">
        <w:rPr>
          <w:rFonts w:ascii="Times New Roman" w:eastAsia="Calibri" w:hAnsi="Times New Roman" w:cs="Times New Roman"/>
          <w:sz w:val="28"/>
          <w:szCs w:val="28"/>
        </w:rPr>
        <w:t>ть</w:t>
      </w:r>
      <w:r w:rsidR="000A2154" w:rsidRPr="000E3D98">
        <w:rPr>
          <w:rFonts w:ascii="Times New Roman" w:eastAsia="Calibri" w:hAnsi="Times New Roman" w:cs="Times New Roman"/>
          <w:sz w:val="28"/>
          <w:szCs w:val="28"/>
        </w:rPr>
        <w:t xml:space="preserve"> совокупность </w:t>
      </w:r>
      <w:r w:rsidR="000E3D98" w:rsidRPr="000E3D98">
        <w:rPr>
          <w:rFonts w:ascii="Times New Roman" w:eastAsia="Calibri" w:hAnsi="Times New Roman" w:cs="Times New Roman"/>
          <w:sz w:val="28"/>
          <w:szCs w:val="28"/>
        </w:rPr>
        <w:t>действий</w:t>
      </w:r>
      <w:r w:rsidR="000A2154" w:rsidRPr="000E3D98">
        <w:rPr>
          <w:rFonts w:ascii="Times New Roman" w:eastAsia="Calibri" w:hAnsi="Times New Roman" w:cs="Times New Roman"/>
          <w:sz w:val="28"/>
          <w:szCs w:val="28"/>
        </w:rPr>
        <w:t xml:space="preserve">, направленных на создание </w:t>
      </w:r>
      <w:r w:rsidR="000E3D98" w:rsidRPr="000E3D98">
        <w:rPr>
          <w:rFonts w:ascii="Times New Roman" w:eastAsia="Calibri" w:hAnsi="Times New Roman" w:cs="Times New Roman"/>
          <w:sz w:val="28"/>
          <w:szCs w:val="28"/>
        </w:rPr>
        <w:t xml:space="preserve">учебных игр с применением </w:t>
      </w:r>
      <w:r w:rsidR="000A2154" w:rsidRPr="000E3D98">
        <w:rPr>
          <w:rFonts w:ascii="Times New Roman" w:eastAsia="Calibri" w:hAnsi="Times New Roman" w:cs="Times New Roman"/>
          <w:sz w:val="28"/>
          <w:szCs w:val="28"/>
        </w:rPr>
        <w:t>информационно-компьютерных технологий</w:t>
      </w:r>
      <w:r w:rsidR="000E3D98">
        <w:rPr>
          <w:rFonts w:ascii="Times New Roman" w:eastAsia="Calibri" w:hAnsi="Times New Roman" w:cs="Times New Roman"/>
          <w:sz w:val="28"/>
          <w:szCs w:val="28"/>
        </w:rPr>
        <w:t>.</w:t>
      </w:r>
      <w:r w:rsidR="000A2154" w:rsidRPr="00F93E32">
        <w:rPr>
          <w:rFonts w:ascii="Times New Roman" w:eastAsia="Calibri" w:hAnsi="Times New Roman" w:cs="Times New Roman"/>
          <w:sz w:val="28"/>
          <w:szCs w:val="28"/>
        </w:rPr>
        <w:t xml:space="preserve"> </w:t>
      </w:r>
    </w:p>
    <w:p w14:paraId="46A85A5F" w14:textId="77777777" w:rsidR="000A2154" w:rsidRPr="00F93E32" w:rsidRDefault="000A2154" w:rsidP="009E4A0E">
      <w:pPr>
        <w:spacing w:after="0" w:line="240" w:lineRule="auto"/>
        <w:ind w:left="340" w:right="159" w:firstLine="567"/>
        <w:jc w:val="both"/>
        <w:rPr>
          <w:rFonts w:ascii="Times New Roman" w:eastAsia="Calibri" w:hAnsi="Times New Roman" w:cs="Times New Roman"/>
          <w:sz w:val="28"/>
          <w:szCs w:val="28"/>
          <w:lang w:val="kk-KZ"/>
        </w:rPr>
      </w:pPr>
      <w:r w:rsidRPr="00F93E32">
        <w:rPr>
          <w:rFonts w:ascii="Times New Roman" w:eastAsia="Calibri" w:hAnsi="Times New Roman" w:cs="Times New Roman"/>
          <w:sz w:val="28"/>
          <w:szCs w:val="28"/>
        </w:rPr>
        <w:t>В результате анализа различных подходов к выявлению сущности понятия «педагогические условия», мы считаем, что в основу педагогических условий организации игрового обучения будущих учителей химии с использованием информационных технологий должны быть положены условия, способствующие реализации</w:t>
      </w:r>
      <w:r w:rsidRPr="00F93E32">
        <w:rPr>
          <w:rFonts w:ascii="Times New Roman" w:eastAsia="Calibri" w:hAnsi="Times New Roman" w:cs="Times New Roman"/>
          <w:sz w:val="28"/>
          <w:szCs w:val="28"/>
          <w:lang w:val="kk-KZ"/>
        </w:rPr>
        <w:t>:</w:t>
      </w:r>
    </w:p>
    <w:p w14:paraId="439FD025" w14:textId="77777777" w:rsidR="00662242" w:rsidRPr="00784840" w:rsidRDefault="000A2154" w:rsidP="009E4A0E">
      <w:pPr>
        <w:pStyle w:val="a3"/>
        <w:ind w:left="340" w:right="159" w:firstLine="567"/>
        <w:jc w:val="both"/>
        <w:rPr>
          <w:sz w:val="28"/>
          <w:szCs w:val="28"/>
          <w:lang w:val="ru-RU"/>
        </w:rPr>
      </w:pPr>
      <w:r w:rsidRPr="00F93E32">
        <w:rPr>
          <w:rFonts w:eastAsia="Calibri"/>
          <w:sz w:val="28"/>
          <w:szCs w:val="28"/>
          <w:lang w:val="kk-KZ"/>
        </w:rPr>
        <w:t>- цел</w:t>
      </w:r>
      <w:r w:rsidR="000E3D98">
        <w:rPr>
          <w:rFonts w:eastAsia="Calibri"/>
          <w:sz w:val="28"/>
          <w:szCs w:val="28"/>
          <w:lang w:val="kk-KZ"/>
        </w:rPr>
        <w:t>ей</w:t>
      </w:r>
      <w:r w:rsidRPr="00F93E32">
        <w:rPr>
          <w:rFonts w:eastAsia="Calibri"/>
          <w:sz w:val="28"/>
          <w:szCs w:val="28"/>
          <w:lang w:val="kk-KZ"/>
        </w:rPr>
        <w:t xml:space="preserve"> и мотив</w:t>
      </w:r>
      <w:r w:rsidR="000E3D98">
        <w:rPr>
          <w:rFonts w:eastAsia="Calibri"/>
          <w:sz w:val="28"/>
          <w:szCs w:val="28"/>
          <w:lang w:val="kk-KZ"/>
        </w:rPr>
        <w:t xml:space="preserve">ов в обучении </w:t>
      </w:r>
      <w:r w:rsidRPr="00F93E32">
        <w:rPr>
          <w:rFonts w:eastAsia="Calibri"/>
          <w:sz w:val="28"/>
          <w:szCs w:val="28"/>
          <w:lang w:val="kk-KZ"/>
        </w:rPr>
        <w:t xml:space="preserve">студентов, </w:t>
      </w:r>
      <w:r w:rsidR="00662242" w:rsidRPr="00F93E32">
        <w:rPr>
          <w:rFonts w:eastAsia="Calibri"/>
          <w:sz w:val="28"/>
          <w:szCs w:val="28"/>
          <w:lang w:val="kk-KZ"/>
        </w:rPr>
        <w:t>содержани</w:t>
      </w:r>
      <w:r w:rsidR="000E3D98">
        <w:rPr>
          <w:rFonts w:eastAsia="Calibri"/>
          <w:sz w:val="28"/>
          <w:szCs w:val="28"/>
          <w:lang w:val="kk-KZ"/>
        </w:rPr>
        <w:t>я</w:t>
      </w:r>
      <w:r w:rsidR="00662242" w:rsidRPr="00F93E32">
        <w:rPr>
          <w:rFonts w:eastAsia="Calibri"/>
          <w:sz w:val="28"/>
          <w:szCs w:val="28"/>
          <w:lang w:val="kk-KZ"/>
        </w:rPr>
        <w:t xml:space="preserve"> обучения</w:t>
      </w:r>
      <w:r w:rsidR="00662242">
        <w:rPr>
          <w:rFonts w:eastAsia="Calibri"/>
          <w:sz w:val="28"/>
          <w:szCs w:val="28"/>
          <w:lang w:val="kk-KZ"/>
        </w:rPr>
        <w:t>,</w:t>
      </w:r>
      <w:r w:rsidR="00662242" w:rsidRPr="00784840">
        <w:rPr>
          <w:sz w:val="28"/>
          <w:szCs w:val="28"/>
          <w:lang w:val="ru-RU"/>
        </w:rPr>
        <w:t xml:space="preserve"> заинтересованност</w:t>
      </w:r>
      <w:r w:rsidR="000E3D98">
        <w:rPr>
          <w:sz w:val="28"/>
          <w:szCs w:val="28"/>
          <w:lang w:val="ru-RU"/>
        </w:rPr>
        <w:t>и</w:t>
      </w:r>
      <w:r w:rsidR="00662242" w:rsidRPr="00784840">
        <w:rPr>
          <w:sz w:val="28"/>
          <w:szCs w:val="28"/>
          <w:lang w:val="ru-RU"/>
        </w:rPr>
        <w:t xml:space="preserve"> в быстроте и высоком качестве овладения профессией</w:t>
      </w:r>
      <w:r w:rsidR="00662242">
        <w:rPr>
          <w:sz w:val="28"/>
          <w:szCs w:val="28"/>
          <w:lang w:val="ru-RU"/>
        </w:rPr>
        <w:t>,</w:t>
      </w:r>
      <w:r w:rsidR="00662242" w:rsidRPr="00662242">
        <w:rPr>
          <w:sz w:val="28"/>
          <w:szCs w:val="28"/>
          <w:lang w:val="ru-RU"/>
        </w:rPr>
        <w:t xml:space="preserve"> </w:t>
      </w:r>
      <w:r w:rsidR="00662242" w:rsidRPr="00784840">
        <w:rPr>
          <w:sz w:val="28"/>
          <w:szCs w:val="28"/>
          <w:lang w:val="ru-RU"/>
        </w:rPr>
        <w:t>потребност</w:t>
      </w:r>
      <w:r w:rsidR="000E3D98">
        <w:rPr>
          <w:sz w:val="28"/>
          <w:szCs w:val="28"/>
          <w:lang w:val="ru-RU"/>
        </w:rPr>
        <w:t>и учащихся</w:t>
      </w:r>
      <w:r w:rsidR="00662242" w:rsidRPr="00784840">
        <w:rPr>
          <w:sz w:val="28"/>
          <w:szCs w:val="28"/>
          <w:lang w:val="ru-RU"/>
        </w:rPr>
        <w:t xml:space="preserve"> в получении новых знаний</w:t>
      </w:r>
      <w:r w:rsidRPr="00F93E32">
        <w:rPr>
          <w:rFonts w:eastAsia="Calibri"/>
          <w:sz w:val="28"/>
          <w:szCs w:val="28"/>
          <w:lang w:val="kk-KZ"/>
        </w:rPr>
        <w:t>;</w:t>
      </w:r>
      <w:r w:rsidR="00662242" w:rsidRPr="00662242">
        <w:rPr>
          <w:sz w:val="28"/>
          <w:szCs w:val="28"/>
          <w:lang w:val="ru-RU"/>
        </w:rPr>
        <w:t xml:space="preserve"> </w:t>
      </w:r>
    </w:p>
    <w:p w14:paraId="6500E8EA" w14:textId="77777777" w:rsidR="000A2154" w:rsidRPr="00D60855" w:rsidRDefault="000A2154" w:rsidP="009E4A0E">
      <w:pPr>
        <w:spacing w:after="0" w:line="240" w:lineRule="auto"/>
        <w:ind w:left="340" w:right="159" w:firstLine="567"/>
        <w:jc w:val="both"/>
        <w:rPr>
          <w:rFonts w:ascii="Times New Roman" w:eastAsia="Calibri" w:hAnsi="Times New Roman" w:cs="Times New Roman"/>
          <w:sz w:val="28"/>
          <w:szCs w:val="28"/>
          <w:lang w:val="kk-KZ"/>
        </w:rPr>
      </w:pPr>
      <w:r w:rsidRPr="00D60855">
        <w:rPr>
          <w:rFonts w:ascii="Times New Roman" w:eastAsia="Calibri" w:hAnsi="Times New Roman" w:cs="Times New Roman"/>
          <w:sz w:val="28"/>
          <w:szCs w:val="28"/>
          <w:lang w:val="kk-KZ"/>
        </w:rPr>
        <w:t>- организационно-педагогически</w:t>
      </w:r>
      <w:r w:rsidR="000E3D98" w:rsidRPr="00D60855">
        <w:rPr>
          <w:rFonts w:ascii="Times New Roman" w:eastAsia="Calibri" w:hAnsi="Times New Roman" w:cs="Times New Roman"/>
          <w:sz w:val="28"/>
          <w:szCs w:val="28"/>
          <w:lang w:val="kk-KZ"/>
        </w:rPr>
        <w:t>х</w:t>
      </w:r>
      <w:r w:rsidRPr="00D60855">
        <w:rPr>
          <w:rFonts w:ascii="Times New Roman" w:eastAsia="Calibri" w:hAnsi="Times New Roman" w:cs="Times New Roman"/>
          <w:sz w:val="28"/>
          <w:szCs w:val="28"/>
          <w:lang w:val="kk-KZ"/>
        </w:rPr>
        <w:t xml:space="preserve"> услови</w:t>
      </w:r>
      <w:r w:rsidR="000E3D98" w:rsidRPr="00D60855">
        <w:rPr>
          <w:rFonts w:ascii="Times New Roman" w:eastAsia="Calibri" w:hAnsi="Times New Roman" w:cs="Times New Roman"/>
          <w:sz w:val="28"/>
          <w:szCs w:val="28"/>
          <w:lang w:val="kk-KZ"/>
        </w:rPr>
        <w:t>й</w:t>
      </w:r>
      <w:r w:rsidRPr="00D60855">
        <w:rPr>
          <w:rFonts w:ascii="Times New Roman" w:eastAsia="Calibri" w:hAnsi="Times New Roman" w:cs="Times New Roman"/>
          <w:sz w:val="28"/>
          <w:szCs w:val="28"/>
          <w:lang w:val="kk-KZ"/>
        </w:rPr>
        <w:t xml:space="preserve"> </w:t>
      </w:r>
      <w:r w:rsidR="00D60855">
        <w:rPr>
          <w:rFonts w:ascii="Times New Roman" w:eastAsia="Calibri" w:hAnsi="Times New Roman" w:cs="Times New Roman"/>
          <w:sz w:val="28"/>
          <w:szCs w:val="28"/>
          <w:lang w:val="kk-KZ"/>
        </w:rPr>
        <w:t>уров</w:t>
      </w:r>
      <w:r w:rsidRPr="00D60855">
        <w:rPr>
          <w:rFonts w:ascii="Times New Roman" w:eastAsia="Calibri" w:hAnsi="Times New Roman" w:cs="Times New Roman"/>
          <w:sz w:val="28"/>
          <w:szCs w:val="28"/>
          <w:lang w:val="kk-KZ"/>
        </w:rPr>
        <w:t>н</w:t>
      </w:r>
      <w:r w:rsidR="000E3D98" w:rsidRPr="00D60855">
        <w:rPr>
          <w:rFonts w:ascii="Times New Roman" w:eastAsia="Calibri" w:hAnsi="Times New Roman" w:cs="Times New Roman"/>
          <w:sz w:val="28"/>
          <w:szCs w:val="28"/>
          <w:lang w:val="kk-KZ"/>
        </w:rPr>
        <w:t>я</w:t>
      </w:r>
      <w:r w:rsidRPr="00D60855">
        <w:rPr>
          <w:rFonts w:ascii="Times New Roman" w:eastAsia="Calibri" w:hAnsi="Times New Roman" w:cs="Times New Roman"/>
          <w:sz w:val="28"/>
          <w:szCs w:val="28"/>
          <w:lang w:val="kk-KZ"/>
        </w:rPr>
        <w:t xml:space="preserve">  </w:t>
      </w:r>
      <w:r w:rsidR="000E3D98" w:rsidRPr="00D60855">
        <w:rPr>
          <w:rFonts w:ascii="Times New Roman" w:eastAsia="Calibri" w:hAnsi="Times New Roman" w:cs="Times New Roman"/>
          <w:sz w:val="28"/>
          <w:szCs w:val="28"/>
          <w:lang w:val="kk-KZ"/>
        </w:rPr>
        <w:t>о</w:t>
      </w:r>
      <w:r w:rsidRPr="00D60855">
        <w:rPr>
          <w:rFonts w:ascii="Times New Roman" w:eastAsia="Calibri" w:hAnsi="Times New Roman" w:cs="Times New Roman"/>
          <w:sz w:val="28"/>
          <w:szCs w:val="28"/>
          <w:lang w:val="kk-KZ"/>
        </w:rPr>
        <w:t xml:space="preserve">владения </w:t>
      </w:r>
      <w:r w:rsidR="000E3D98" w:rsidRPr="00D60855">
        <w:rPr>
          <w:rFonts w:ascii="Times New Roman" w:eastAsia="Calibri" w:hAnsi="Times New Roman" w:cs="Times New Roman"/>
          <w:sz w:val="28"/>
          <w:szCs w:val="28"/>
          <w:lang w:val="kk-KZ"/>
        </w:rPr>
        <w:t xml:space="preserve">ими </w:t>
      </w:r>
      <w:r w:rsidRPr="00D60855">
        <w:rPr>
          <w:rFonts w:ascii="Times New Roman" w:eastAsia="Calibri" w:hAnsi="Times New Roman" w:cs="Times New Roman"/>
          <w:sz w:val="28"/>
          <w:szCs w:val="28"/>
          <w:lang w:val="kk-KZ"/>
        </w:rPr>
        <w:t>информационно-коммуникационными технологиями</w:t>
      </w:r>
      <w:r w:rsidR="000E3D98" w:rsidRPr="00D60855">
        <w:rPr>
          <w:rFonts w:ascii="Times New Roman" w:eastAsia="Calibri" w:hAnsi="Times New Roman" w:cs="Times New Roman"/>
          <w:sz w:val="28"/>
          <w:szCs w:val="28"/>
          <w:lang w:val="kk-KZ"/>
        </w:rPr>
        <w:t>,</w:t>
      </w:r>
      <w:r w:rsidRPr="00D60855">
        <w:rPr>
          <w:rFonts w:ascii="Times New Roman" w:eastAsia="Calibri" w:hAnsi="Times New Roman" w:cs="Times New Roman"/>
          <w:sz w:val="28"/>
          <w:szCs w:val="28"/>
          <w:lang w:val="kk-KZ"/>
        </w:rPr>
        <w:t xml:space="preserve"> повышения </w:t>
      </w:r>
      <w:r w:rsidR="000E3D98" w:rsidRPr="00D60855">
        <w:rPr>
          <w:rFonts w:ascii="Times New Roman" w:eastAsia="Calibri" w:hAnsi="Times New Roman" w:cs="Times New Roman"/>
          <w:sz w:val="28"/>
          <w:szCs w:val="28"/>
          <w:lang w:val="kk-KZ"/>
        </w:rPr>
        <w:t xml:space="preserve">у них </w:t>
      </w:r>
      <w:r w:rsidRPr="00D60855">
        <w:rPr>
          <w:rFonts w:ascii="Times New Roman" w:eastAsia="Calibri" w:hAnsi="Times New Roman" w:cs="Times New Roman"/>
          <w:sz w:val="28"/>
          <w:szCs w:val="28"/>
          <w:lang w:val="kk-KZ"/>
        </w:rPr>
        <w:t>компьютерной грамотности, материально</w:t>
      </w:r>
      <w:r w:rsidR="00D60855">
        <w:rPr>
          <w:rFonts w:ascii="Times New Roman" w:eastAsia="Calibri" w:hAnsi="Times New Roman" w:cs="Times New Roman"/>
          <w:sz w:val="28"/>
          <w:szCs w:val="28"/>
          <w:lang w:val="kk-KZ"/>
        </w:rPr>
        <w:t>-</w:t>
      </w:r>
      <w:r w:rsidRPr="00D60855">
        <w:rPr>
          <w:rFonts w:ascii="Times New Roman" w:eastAsia="Calibri" w:hAnsi="Times New Roman" w:cs="Times New Roman"/>
          <w:sz w:val="28"/>
          <w:szCs w:val="28"/>
          <w:lang w:val="kk-KZ"/>
        </w:rPr>
        <w:t>техническая оснащенность образовательного процесса;</w:t>
      </w:r>
    </w:p>
    <w:p w14:paraId="6EF4522A" w14:textId="77777777" w:rsidR="000A2154" w:rsidRPr="00F93E32" w:rsidRDefault="000A2154" w:rsidP="009E4A0E">
      <w:pPr>
        <w:spacing w:after="0" w:line="240" w:lineRule="auto"/>
        <w:ind w:left="340" w:right="159" w:firstLine="567"/>
        <w:jc w:val="both"/>
        <w:rPr>
          <w:rFonts w:ascii="Times New Roman" w:eastAsia="Calibri" w:hAnsi="Times New Roman" w:cs="Times New Roman"/>
          <w:sz w:val="28"/>
          <w:szCs w:val="28"/>
          <w:lang w:val="kk-KZ"/>
        </w:rPr>
      </w:pPr>
      <w:r w:rsidRPr="00D60855">
        <w:rPr>
          <w:rFonts w:ascii="Times New Roman" w:eastAsia="Calibri" w:hAnsi="Times New Roman" w:cs="Times New Roman"/>
          <w:sz w:val="28"/>
          <w:szCs w:val="28"/>
          <w:lang w:val="kk-KZ"/>
        </w:rPr>
        <w:t xml:space="preserve">- </w:t>
      </w:r>
      <w:r w:rsidR="000E3D98" w:rsidRPr="00D60855">
        <w:rPr>
          <w:rFonts w:ascii="Times New Roman" w:eastAsia="Calibri" w:hAnsi="Times New Roman" w:cs="Times New Roman"/>
          <w:sz w:val="28"/>
          <w:szCs w:val="28"/>
          <w:lang w:val="kk-KZ"/>
        </w:rPr>
        <w:t>психолого-педагогических</w:t>
      </w:r>
      <w:r w:rsidRPr="00D60855">
        <w:rPr>
          <w:rFonts w:ascii="Times New Roman" w:eastAsia="Calibri" w:hAnsi="Times New Roman" w:cs="Times New Roman"/>
          <w:sz w:val="28"/>
          <w:szCs w:val="28"/>
          <w:lang w:val="kk-KZ"/>
        </w:rPr>
        <w:t xml:space="preserve"> услови</w:t>
      </w:r>
      <w:r w:rsidR="000E3D98" w:rsidRPr="00D60855">
        <w:rPr>
          <w:rFonts w:ascii="Times New Roman" w:eastAsia="Calibri" w:hAnsi="Times New Roman" w:cs="Times New Roman"/>
          <w:sz w:val="28"/>
          <w:szCs w:val="28"/>
          <w:lang w:val="kk-KZ"/>
        </w:rPr>
        <w:t>й</w:t>
      </w:r>
      <w:r w:rsidR="00D60855">
        <w:rPr>
          <w:rFonts w:ascii="Times New Roman" w:eastAsia="Calibri" w:hAnsi="Times New Roman" w:cs="Times New Roman"/>
          <w:sz w:val="28"/>
          <w:szCs w:val="28"/>
          <w:lang w:val="kk-KZ"/>
        </w:rPr>
        <w:t>,</w:t>
      </w:r>
      <w:r w:rsidRPr="00D60855">
        <w:rPr>
          <w:rFonts w:ascii="Times New Roman" w:eastAsia="Calibri" w:hAnsi="Times New Roman" w:cs="Times New Roman"/>
          <w:sz w:val="28"/>
          <w:szCs w:val="28"/>
          <w:lang w:val="kk-KZ"/>
        </w:rPr>
        <w:t xml:space="preserve"> </w:t>
      </w:r>
      <w:r w:rsidR="000E3D98" w:rsidRPr="00D60855">
        <w:rPr>
          <w:rFonts w:ascii="Times New Roman" w:eastAsia="Calibri" w:hAnsi="Times New Roman" w:cs="Times New Roman"/>
          <w:sz w:val="28"/>
          <w:szCs w:val="28"/>
          <w:lang w:val="kk-KZ"/>
        </w:rPr>
        <w:t xml:space="preserve">включающих в себя </w:t>
      </w:r>
      <w:r w:rsidRPr="00D60855">
        <w:rPr>
          <w:rFonts w:ascii="Times New Roman" w:eastAsia="Calibri" w:hAnsi="Times New Roman" w:cs="Times New Roman"/>
          <w:sz w:val="28"/>
          <w:szCs w:val="28"/>
          <w:lang w:val="kk-KZ"/>
        </w:rPr>
        <w:t xml:space="preserve">соблюдение </w:t>
      </w:r>
      <w:r w:rsidR="00D60855" w:rsidRPr="00D60855">
        <w:rPr>
          <w:rFonts w:ascii="Times New Roman" w:eastAsia="Calibri" w:hAnsi="Times New Roman" w:cs="Times New Roman"/>
          <w:sz w:val="28"/>
          <w:szCs w:val="28"/>
          <w:lang w:val="kk-KZ"/>
        </w:rPr>
        <w:t>основных требований к процессу обучения</w:t>
      </w:r>
      <w:r w:rsidRPr="00D60855">
        <w:rPr>
          <w:rFonts w:ascii="Times New Roman" w:eastAsia="Calibri" w:hAnsi="Times New Roman" w:cs="Times New Roman"/>
          <w:sz w:val="28"/>
          <w:szCs w:val="28"/>
          <w:lang w:val="kk-KZ"/>
        </w:rPr>
        <w:t>.</w:t>
      </w:r>
    </w:p>
    <w:p w14:paraId="2E010A72" w14:textId="10F92910" w:rsidR="00DF3D6A" w:rsidRDefault="00CD146D" w:rsidP="009E4A0E">
      <w:pPr>
        <w:spacing w:after="0" w:line="240" w:lineRule="auto"/>
        <w:ind w:left="340" w:right="159" w:firstLine="567"/>
        <w:jc w:val="both"/>
        <w:rPr>
          <w:rFonts w:ascii="Times New Roman" w:hAnsi="Times New Roman" w:cs="Times New Roman"/>
          <w:sz w:val="28"/>
          <w:szCs w:val="28"/>
        </w:rPr>
      </w:pPr>
      <w:r w:rsidRPr="00CD146D">
        <w:rPr>
          <w:rFonts w:ascii="Times New Roman" w:hAnsi="Times New Roman" w:cs="Times New Roman"/>
          <w:sz w:val="28"/>
          <w:szCs w:val="28"/>
        </w:rPr>
        <w:t xml:space="preserve">При определении необходимых педагогических условий реализации </w:t>
      </w:r>
      <w:r w:rsidR="00D60855" w:rsidRPr="00CD146D">
        <w:rPr>
          <w:rFonts w:ascii="Times New Roman" w:hAnsi="Times New Roman" w:cs="Times New Roman"/>
          <w:sz w:val="28"/>
          <w:szCs w:val="28"/>
        </w:rPr>
        <w:t>формирования</w:t>
      </w:r>
      <w:r w:rsidR="00D60855">
        <w:rPr>
          <w:rFonts w:ascii="Times New Roman" w:hAnsi="Times New Roman" w:cs="Times New Roman"/>
          <w:sz w:val="28"/>
          <w:szCs w:val="28"/>
        </w:rPr>
        <w:t xml:space="preserve"> </w:t>
      </w:r>
      <w:r>
        <w:rPr>
          <w:rFonts w:ascii="Times New Roman" w:hAnsi="Times New Roman" w:cs="Times New Roman"/>
          <w:sz w:val="28"/>
          <w:szCs w:val="28"/>
        </w:rPr>
        <w:t>готовности</w:t>
      </w:r>
      <w:r w:rsidRPr="00CD146D">
        <w:rPr>
          <w:rFonts w:ascii="Times New Roman" w:hAnsi="Times New Roman" w:cs="Times New Roman"/>
          <w:sz w:val="28"/>
          <w:szCs w:val="28"/>
        </w:rPr>
        <w:t xml:space="preserve"> </w:t>
      </w:r>
      <w:r w:rsidR="00846B2C" w:rsidRPr="00CD146D">
        <w:rPr>
          <w:rFonts w:ascii="Times New Roman" w:hAnsi="Times New Roman" w:cs="Times New Roman"/>
          <w:sz w:val="28"/>
          <w:szCs w:val="28"/>
        </w:rPr>
        <w:t xml:space="preserve">будущих </w:t>
      </w:r>
      <w:r w:rsidR="00846B2C">
        <w:rPr>
          <w:rFonts w:ascii="Times New Roman" w:hAnsi="Times New Roman" w:cs="Times New Roman"/>
          <w:sz w:val="28"/>
          <w:szCs w:val="28"/>
        </w:rPr>
        <w:t xml:space="preserve">учителей </w:t>
      </w:r>
      <w:r w:rsidR="00720523">
        <w:rPr>
          <w:rFonts w:ascii="Times New Roman" w:hAnsi="Times New Roman" w:cs="Times New Roman"/>
          <w:sz w:val="28"/>
          <w:szCs w:val="28"/>
        </w:rPr>
        <w:t xml:space="preserve">химии </w:t>
      </w:r>
      <w:r w:rsidR="00846B2C">
        <w:rPr>
          <w:rFonts w:ascii="Times New Roman" w:hAnsi="Times New Roman" w:cs="Times New Roman"/>
          <w:sz w:val="28"/>
          <w:szCs w:val="28"/>
        </w:rPr>
        <w:t xml:space="preserve">к </w:t>
      </w:r>
      <w:r>
        <w:rPr>
          <w:rFonts w:ascii="Times New Roman" w:hAnsi="Times New Roman" w:cs="Times New Roman"/>
          <w:sz w:val="28"/>
          <w:szCs w:val="28"/>
        </w:rPr>
        <w:t>использовани</w:t>
      </w:r>
      <w:r w:rsidR="00846B2C">
        <w:rPr>
          <w:rFonts w:ascii="Times New Roman" w:hAnsi="Times New Roman" w:cs="Times New Roman"/>
          <w:sz w:val="28"/>
          <w:szCs w:val="28"/>
        </w:rPr>
        <w:t>ю</w:t>
      </w:r>
      <w:r>
        <w:rPr>
          <w:rFonts w:ascii="Times New Roman" w:hAnsi="Times New Roman" w:cs="Times New Roman"/>
          <w:sz w:val="28"/>
          <w:szCs w:val="28"/>
        </w:rPr>
        <w:t xml:space="preserve"> информационно-компьютерных технологий </w:t>
      </w:r>
      <w:r w:rsidR="00846B2C">
        <w:rPr>
          <w:rFonts w:ascii="Times New Roman" w:hAnsi="Times New Roman" w:cs="Times New Roman"/>
          <w:sz w:val="28"/>
          <w:szCs w:val="28"/>
        </w:rPr>
        <w:t xml:space="preserve">в игровом обучении </w:t>
      </w:r>
      <w:r>
        <w:rPr>
          <w:rFonts w:ascii="Times New Roman" w:hAnsi="Times New Roman" w:cs="Times New Roman"/>
          <w:sz w:val="28"/>
          <w:szCs w:val="28"/>
        </w:rPr>
        <w:t>химии</w:t>
      </w:r>
      <w:r w:rsidRPr="00CD146D">
        <w:rPr>
          <w:rFonts w:ascii="Times New Roman" w:hAnsi="Times New Roman" w:cs="Times New Roman"/>
          <w:sz w:val="28"/>
          <w:szCs w:val="28"/>
        </w:rPr>
        <w:t xml:space="preserve"> в полном объеме мы придерживались позиции, что этот процесс не будет возможным путем реализации какого-то одного условия. При выборе действенных педагогических условий реализации технологии мы учитывали: </w:t>
      </w:r>
    </w:p>
    <w:p w14:paraId="78FA948C" w14:textId="77777777" w:rsidR="00DF3D6A" w:rsidRDefault="00CD146D" w:rsidP="009E4A0E">
      <w:pPr>
        <w:spacing w:after="0" w:line="240" w:lineRule="auto"/>
        <w:ind w:left="340" w:right="159" w:firstLine="567"/>
        <w:jc w:val="both"/>
        <w:rPr>
          <w:rFonts w:ascii="Times New Roman" w:hAnsi="Times New Roman" w:cs="Times New Roman"/>
          <w:sz w:val="28"/>
          <w:szCs w:val="28"/>
        </w:rPr>
      </w:pPr>
      <w:r w:rsidRPr="00CD146D">
        <w:rPr>
          <w:rFonts w:ascii="Times New Roman" w:hAnsi="Times New Roman" w:cs="Times New Roman"/>
          <w:sz w:val="28"/>
          <w:szCs w:val="28"/>
        </w:rPr>
        <w:t xml:space="preserve">а) </w:t>
      </w:r>
      <w:r w:rsidR="00D60855" w:rsidRPr="00D60855">
        <w:rPr>
          <w:rFonts w:ascii="Times New Roman" w:hAnsi="Times New Roman" w:cs="Times New Roman"/>
          <w:sz w:val="28"/>
          <w:szCs w:val="28"/>
        </w:rPr>
        <w:t>научно-практические основы по использованию информационно-компьютерных технологий в условиях игрового обучения для подготовки учителей химии</w:t>
      </w:r>
      <w:r w:rsidR="00841785">
        <w:rPr>
          <w:rFonts w:ascii="Times New Roman" w:hAnsi="Times New Roman" w:cs="Times New Roman"/>
          <w:sz w:val="28"/>
          <w:szCs w:val="28"/>
        </w:rPr>
        <w:t>;</w:t>
      </w:r>
      <w:r w:rsidR="00D60855" w:rsidRPr="00CD146D">
        <w:rPr>
          <w:rFonts w:ascii="Times New Roman" w:hAnsi="Times New Roman" w:cs="Times New Roman"/>
          <w:sz w:val="28"/>
          <w:szCs w:val="28"/>
        </w:rPr>
        <w:t xml:space="preserve"> </w:t>
      </w:r>
    </w:p>
    <w:p w14:paraId="4021B698" w14:textId="77777777" w:rsidR="00DF3D6A" w:rsidRDefault="00CD146D" w:rsidP="009E4A0E">
      <w:pPr>
        <w:spacing w:after="0" w:line="240" w:lineRule="auto"/>
        <w:ind w:left="340" w:right="159" w:firstLine="567"/>
        <w:jc w:val="both"/>
        <w:rPr>
          <w:rFonts w:ascii="Times New Roman" w:hAnsi="Times New Roman" w:cs="Times New Roman"/>
          <w:sz w:val="28"/>
          <w:szCs w:val="28"/>
        </w:rPr>
      </w:pPr>
      <w:r w:rsidRPr="00CD146D">
        <w:rPr>
          <w:rFonts w:ascii="Times New Roman" w:hAnsi="Times New Roman" w:cs="Times New Roman"/>
          <w:sz w:val="28"/>
          <w:szCs w:val="28"/>
        </w:rPr>
        <w:t xml:space="preserve">б) </w:t>
      </w:r>
      <w:r w:rsidR="002811DB" w:rsidRPr="002811DB">
        <w:rPr>
          <w:rFonts w:ascii="Times New Roman" w:hAnsi="Times New Roman" w:cs="Times New Roman"/>
          <w:sz w:val="28"/>
          <w:szCs w:val="28"/>
        </w:rPr>
        <w:t>подход</w:t>
      </w:r>
      <w:r w:rsidR="002811DB">
        <w:rPr>
          <w:rFonts w:ascii="Times New Roman" w:hAnsi="Times New Roman" w:cs="Times New Roman"/>
          <w:sz w:val="28"/>
          <w:szCs w:val="28"/>
        </w:rPr>
        <w:t>ы</w:t>
      </w:r>
      <w:r w:rsidR="002811DB" w:rsidRPr="002811DB">
        <w:rPr>
          <w:rFonts w:ascii="Times New Roman" w:hAnsi="Times New Roman" w:cs="Times New Roman"/>
          <w:sz w:val="28"/>
          <w:szCs w:val="28"/>
        </w:rPr>
        <w:t xml:space="preserve"> к классификации учебных компьютерных игр</w:t>
      </w:r>
      <w:r w:rsidRPr="00CD146D">
        <w:rPr>
          <w:rFonts w:ascii="Times New Roman" w:hAnsi="Times New Roman" w:cs="Times New Roman"/>
          <w:sz w:val="28"/>
          <w:szCs w:val="28"/>
        </w:rPr>
        <w:t xml:space="preserve">; </w:t>
      </w:r>
    </w:p>
    <w:p w14:paraId="6866C93F" w14:textId="41A90D93" w:rsidR="00CD146D" w:rsidRPr="00CD146D" w:rsidRDefault="00CD146D" w:rsidP="009E4A0E">
      <w:pPr>
        <w:spacing w:after="0" w:line="240" w:lineRule="auto"/>
        <w:ind w:left="340" w:right="159" w:firstLine="567"/>
        <w:jc w:val="both"/>
        <w:rPr>
          <w:rFonts w:ascii="Times New Roman" w:hAnsi="Times New Roman" w:cs="Times New Roman"/>
          <w:sz w:val="28"/>
          <w:szCs w:val="28"/>
        </w:rPr>
      </w:pPr>
      <w:r w:rsidRPr="00CD146D">
        <w:rPr>
          <w:rFonts w:ascii="Times New Roman" w:hAnsi="Times New Roman" w:cs="Times New Roman"/>
          <w:sz w:val="28"/>
          <w:szCs w:val="28"/>
        </w:rPr>
        <w:t xml:space="preserve">в) суть и специфические особенности </w:t>
      </w:r>
      <w:r>
        <w:rPr>
          <w:rFonts w:ascii="Times New Roman" w:hAnsi="Times New Roman" w:cs="Times New Roman"/>
          <w:sz w:val="28"/>
          <w:szCs w:val="28"/>
        </w:rPr>
        <w:t xml:space="preserve">готовности </w:t>
      </w:r>
      <w:r w:rsidR="00846B2C" w:rsidRPr="00CD146D">
        <w:rPr>
          <w:rFonts w:ascii="Times New Roman" w:hAnsi="Times New Roman" w:cs="Times New Roman"/>
          <w:sz w:val="28"/>
          <w:szCs w:val="28"/>
        </w:rPr>
        <w:t xml:space="preserve">будущих </w:t>
      </w:r>
      <w:r w:rsidR="00846B2C">
        <w:rPr>
          <w:rFonts w:ascii="Times New Roman" w:hAnsi="Times New Roman" w:cs="Times New Roman"/>
          <w:sz w:val="28"/>
          <w:szCs w:val="28"/>
        </w:rPr>
        <w:t xml:space="preserve">учителей к использованию информационно-компьютерных технологий в </w:t>
      </w:r>
      <w:r>
        <w:rPr>
          <w:rFonts w:ascii="Times New Roman" w:hAnsi="Times New Roman" w:cs="Times New Roman"/>
          <w:sz w:val="28"/>
          <w:szCs w:val="28"/>
        </w:rPr>
        <w:t>игрово</w:t>
      </w:r>
      <w:r w:rsidR="00846B2C">
        <w:rPr>
          <w:rFonts w:ascii="Times New Roman" w:hAnsi="Times New Roman" w:cs="Times New Roman"/>
          <w:sz w:val="28"/>
          <w:szCs w:val="28"/>
        </w:rPr>
        <w:t>м</w:t>
      </w:r>
      <w:r>
        <w:rPr>
          <w:rFonts w:ascii="Times New Roman" w:hAnsi="Times New Roman" w:cs="Times New Roman"/>
          <w:sz w:val="28"/>
          <w:szCs w:val="28"/>
        </w:rPr>
        <w:t xml:space="preserve"> обучени</w:t>
      </w:r>
      <w:r w:rsidR="00846B2C">
        <w:rPr>
          <w:rFonts w:ascii="Times New Roman" w:hAnsi="Times New Roman" w:cs="Times New Roman"/>
          <w:sz w:val="28"/>
          <w:szCs w:val="28"/>
        </w:rPr>
        <w:t>и</w:t>
      </w:r>
      <w:r w:rsidRPr="00CD146D">
        <w:rPr>
          <w:rFonts w:ascii="Times New Roman" w:hAnsi="Times New Roman" w:cs="Times New Roman"/>
          <w:sz w:val="28"/>
          <w:szCs w:val="28"/>
        </w:rPr>
        <w:t xml:space="preserve"> </w:t>
      </w:r>
      <w:r>
        <w:rPr>
          <w:rFonts w:ascii="Times New Roman" w:hAnsi="Times New Roman" w:cs="Times New Roman"/>
          <w:sz w:val="28"/>
          <w:szCs w:val="28"/>
        </w:rPr>
        <w:t>химии</w:t>
      </w:r>
      <w:r w:rsidRPr="00CD146D">
        <w:rPr>
          <w:rFonts w:ascii="Times New Roman" w:hAnsi="Times New Roman" w:cs="Times New Roman"/>
          <w:sz w:val="28"/>
          <w:szCs w:val="28"/>
        </w:rPr>
        <w:t xml:space="preserve">, </w:t>
      </w:r>
      <w:r>
        <w:rPr>
          <w:rFonts w:ascii="Times New Roman" w:hAnsi="Times New Roman" w:cs="Times New Roman"/>
          <w:sz w:val="28"/>
          <w:szCs w:val="28"/>
        </w:rPr>
        <w:t>представленные в первом разделе</w:t>
      </w:r>
      <w:r w:rsidRPr="00CD146D">
        <w:rPr>
          <w:rFonts w:ascii="Times New Roman" w:hAnsi="Times New Roman" w:cs="Times New Roman"/>
          <w:sz w:val="28"/>
          <w:szCs w:val="28"/>
        </w:rPr>
        <w:t>.</w:t>
      </w:r>
      <w:r w:rsidR="00D60855" w:rsidRPr="00D60855">
        <w:t xml:space="preserve"> </w:t>
      </w:r>
      <w:r w:rsidR="00D60855" w:rsidRPr="00D60855">
        <w:rPr>
          <w:rFonts w:ascii="Times New Roman" w:hAnsi="Times New Roman" w:cs="Times New Roman"/>
          <w:sz w:val="28"/>
          <w:szCs w:val="28"/>
        </w:rPr>
        <w:t>Показано, что готовность будущего учителя химии необходимо формировать и совершенствовать через широкое использование учебных компьютерных игр.</w:t>
      </w:r>
    </w:p>
    <w:p w14:paraId="4A436288" w14:textId="77777777" w:rsidR="00CD146D" w:rsidRPr="00CD146D" w:rsidRDefault="00CD146D" w:rsidP="009E4A0E">
      <w:pPr>
        <w:spacing w:after="0" w:line="240" w:lineRule="auto"/>
        <w:ind w:left="340" w:right="159" w:firstLine="567"/>
        <w:jc w:val="both"/>
        <w:rPr>
          <w:rFonts w:ascii="Times New Roman" w:hAnsi="Times New Roman" w:cs="Times New Roman"/>
          <w:sz w:val="28"/>
          <w:szCs w:val="28"/>
        </w:rPr>
      </w:pPr>
      <w:r w:rsidRPr="00CD146D">
        <w:rPr>
          <w:rFonts w:ascii="Times New Roman" w:hAnsi="Times New Roman" w:cs="Times New Roman"/>
          <w:sz w:val="28"/>
          <w:szCs w:val="28"/>
        </w:rPr>
        <w:t>Весомым дополнением в процесс определения педагогических условий относительно нашего диссертационного исследования стал опрос преподавателей и студентов. К опросу были привлечены 1</w:t>
      </w:r>
      <w:r w:rsidR="00B11BB1">
        <w:rPr>
          <w:rFonts w:ascii="Times New Roman" w:hAnsi="Times New Roman" w:cs="Times New Roman"/>
          <w:sz w:val="28"/>
          <w:szCs w:val="28"/>
        </w:rPr>
        <w:t>14</w:t>
      </w:r>
      <w:r w:rsidRPr="00CD146D">
        <w:rPr>
          <w:rFonts w:ascii="Times New Roman" w:hAnsi="Times New Roman" w:cs="Times New Roman"/>
          <w:sz w:val="28"/>
          <w:szCs w:val="28"/>
        </w:rPr>
        <w:t xml:space="preserve"> студентов специальности «</w:t>
      </w:r>
      <w:r w:rsidR="002811DB">
        <w:rPr>
          <w:rFonts w:ascii="Times New Roman" w:hAnsi="Times New Roman" w:cs="Times New Roman"/>
          <w:sz w:val="28"/>
          <w:szCs w:val="28"/>
        </w:rPr>
        <w:t>Химия</w:t>
      </w:r>
      <w:r w:rsidRPr="00CD146D">
        <w:rPr>
          <w:rFonts w:ascii="Times New Roman" w:hAnsi="Times New Roman" w:cs="Times New Roman"/>
          <w:sz w:val="28"/>
          <w:szCs w:val="28"/>
        </w:rPr>
        <w:t xml:space="preserve">», которые получают образование по уровню подготовки «бакалавр» и «магистр» и </w:t>
      </w:r>
      <w:r w:rsidR="00A91BE1">
        <w:rPr>
          <w:rFonts w:ascii="Times New Roman" w:hAnsi="Times New Roman" w:cs="Times New Roman"/>
          <w:sz w:val="28"/>
          <w:szCs w:val="28"/>
        </w:rPr>
        <w:t>18</w:t>
      </w:r>
      <w:r w:rsidRPr="00CD146D">
        <w:rPr>
          <w:rFonts w:ascii="Times New Roman" w:hAnsi="Times New Roman" w:cs="Times New Roman"/>
          <w:sz w:val="28"/>
          <w:szCs w:val="28"/>
        </w:rPr>
        <w:t xml:space="preserve"> преподавателей, привлеченных к процессу профессиональной подготовки будущих </w:t>
      </w:r>
      <w:r w:rsidR="002811DB">
        <w:rPr>
          <w:rFonts w:ascii="Times New Roman" w:hAnsi="Times New Roman" w:cs="Times New Roman"/>
          <w:sz w:val="28"/>
          <w:szCs w:val="28"/>
        </w:rPr>
        <w:t>учителей химии</w:t>
      </w:r>
      <w:r w:rsidRPr="00CD146D">
        <w:rPr>
          <w:rFonts w:ascii="Times New Roman" w:hAnsi="Times New Roman" w:cs="Times New Roman"/>
          <w:sz w:val="28"/>
          <w:szCs w:val="28"/>
        </w:rPr>
        <w:t xml:space="preserve">. Респондентам предлагали ответить на вопросы разработанной </w:t>
      </w:r>
      <w:r w:rsidR="00C029BD">
        <w:rPr>
          <w:rFonts w:ascii="Times New Roman" w:hAnsi="Times New Roman" w:cs="Times New Roman"/>
          <w:sz w:val="28"/>
          <w:szCs w:val="28"/>
        </w:rPr>
        <w:t xml:space="preserve">авторской </w:t>
      </w:r>
      <w:r w:rsidRPr="00CD146D">
        <w:rPr>
          <w:rFonts w:ascii="Times New Roman" w:hAnsi="Times New Roman" w:cs="Times New Roman"/>
          <w:sz w:val="28"/>
          <w:szCs w:val="28"/>
        </w:rPr>
        <w:t>анк</w:t>
      </w:r>
      <w:r w:rsidR="005A5DE6">
        <w:rPr>
          <w:rFonts w:ascii="Times New Roman" w:hAnsi="Times New Roman" w:cs="Times New Roman"/>
          <w:sz w:val="28"/>
          <w:szCs w:val="28"/>
        </w:rPr>
        <w:t>еты</w:t>
      </w:r>
      <w:r w:rsidR="005A5DE6" w:rsidRPr="005A5DE6">
        <w:rPr>
          <w:rFonts w:ascii="Times New Roman" w:hAnsi="Times New Roman" w:cs="Times New Roman"/>
          <w:sz w:val="28"/>
          <w:szCs w:val="28"/>
        </w:rPr>
        <w:t xml:space="preserve">: для студентов (Анкета 1 в приложении </w:t>
      </w:r>
      <w:r w:rsidR="005A5DE6" w:rsidRPr="009F1EF8">
        <w:rPr>
          <w:rFonts w:ascii="Times New Roman" w:hAnsi="Times New Roman" w:cs="Times New Roman"/>
          <w:sz w:val="28"/>
          <w:szCs w:val="28"/>
        </w:rPr>
        <w:t>А</w:t>
      </w:r>
      <w:r w:rsidR="005A5DE6" w:rsidRPr="005A5DE6">
        <w:rPr>
          <w:rFonts w:ascii="Times New Roman" w:hAnsi="Times New Roman" w:cs="Times New Roman"/>
          <w:sz w:val="28"/>
          <w:szCs w:val="28"/>
        </w:rPr>
        <w:t xml:space="preserve">), для экспертов (Анкета 2 в приложении </w:t>
      </w:r>
      <w:r w:rsidR="005A5DE6" w:rsidRPr="009F1EF8">
        <w:rPr>
          <w:rFonts w:ascii="Times New Roman" w:hAnsi="Times New Roman" w:cs="Times New Roman"/>
          <w:sz w:val="28"/>
          <w:szCs w:val="28"/>
        </w:rPr>
        <w:t>Б</w:t>
      </w:r>
      <w:r w:rsidR="005A5DE6" w:rsidRPr="005A5DE6">
        <w:rPr>
          <w:rFonts w:ascii="Times New Roman" w:hAnsi="Times New Roman" w:cs="Times New Roman"/>
          <w:sz w:val="28"/>
          <w:szCs w:val="28"/>
        </w:rPr>
        <w:t>).</w:t>
      </w:r>
    </w:p>
    <w:p w14:paraId="1627E3C9" w14:textId="0D7A942D" w:rsidR="00CD146D" w:rsidRDefault="00CD146D" w:rsidP="009E4A0E">
      <w:pPr>
        <w:spacing w:after="0" w:line="240" w:lineRule="auto"/>
        <w:ind w:left="340" w:right="159" w:firstLine="567"/>
        <w:jc w:val="both"/>
        <w:rPr>
          <w:rFonts w:ascii="Times New Roman" w:hAnsi="Times New Roman" w:cs="Times New Roman"/>
          <w:sz w:val="28"/>
          <w:szCs w:val="28"/>
        </w:rPr>
      </w:pPr>
      <w:r w:rsidRPr="00CD146D">
        <w:rPr>
          <w:rFonts w:ascii="Times New Roman" w:hAnsi="Times New Roman" w:cs="Times New Roman"/>
          <w:sz w:val="28"/>
          <w:szCs w:val="28"/>
        </w:rPr>
        <w:t xml:space="preserve">По результатам проведенного опроса, учитывая взгляды респондентов относительно направлений организации образовательного процесса, мы осуществляли проектирование дальнейшей стратегии нашего диссертационного исследования: выявить необходимые педагогические условия реализации </w:t>
      </w:r>
      <w:r w:rsidR="002811DB">
        <w:rPr>
          <w:rFonts w:ascii="Times New Roman" w:hAnsi="Times New Roman" w:cs="Times New Roman"/>
          <w:sz w:val="28"/>
          <w:szCs w:val="28"/>
        </w:rPr>
        <w:t>модели</w:t>
      </w:r>
      <w:r w:rsidRPr="00CD146D">
        <w:rPr>
          <w:rFonts w:ascii="Times New Roman" w:hAnsi="Times New Roman" w:cs="Times New Roman"/>
          <w:sz w:val="28"/>
          <w:szCs w:val="28"/>
        </w:rPr>
        <w:t xml:space="preserve">, критерии и показатели сформированности </w:t>
      </w:r>
      <w:r w:rsidR="007D32A7">
        <w:rPr>
          <w:rFonts w:ascii="Times New Roman" w:hAnsi="Times New Roman" w:cs="Times New Roman"/>
          <w:sz w:val="28"/>
          <w:szCs w:val="28"/>
        </w:rPr>
        <w:t xml:space="preserve">готовности </w:t>
      </w:r>
      <w:r w:rsidRPr="00CD146D">
        <w:rPr>
          <w:rFonts w:ascii="Times New Roman" w:hAnsi="Times New Roman" w:cs="Times New Roman"/>
          <w:sz w:val="28"/>
          <w:szCs w:val="28"/>
        </w:rPr>
        <w:t xml:space="preserve">будущих </w:t>
      </w:r>
      <w:r w:rsidR="007D32A7">
        <w:rPr>
          <w:rFonts w:ascii="Times New Roman" w:hAnsi="Times New Roman" w:cs="Times New Roman"/>
          <w:sz w:val="28"/>
          <w:szCs w:val="28"/>
        </w:rPr>
        <w:t xml:space="preserve">учителей </w:t>
      </w:r>
      <w:r w:rsidR="00720523">
        <w:rPr>
          <w:rFonts w:ascii="Times New Roman" w:hAnsi="Times New Roman" w:cs="Times New Roman"/>
          <w:sz w:val="28"/>
          <w:szCs w:val="28"/>
        </w:rPr>
        <w:t xml:space="preserve">химии </w:t>
      </w:r>
      <w:r w:rsidR="007D32A7">
        <w:rPr>
          <w:rFonts w:ascii="Times New Roman" w:hAnsi="Times New Roman" w:cs="Times New Roman"/>
          <w:sz w:val="28"/>
          <w:szCs w:val="28"/>
        </w:rPr>
        <w:t xml:space="preserve">к </w:t>
      </w:r>
      <w:r w:rsidR="00846B2C">
        <w:rPr>
          <w:rFonts w:ascii="Times New Roman" w:hAnsi="Times New Roman" w:cs="Times New Roman"/>
          <w:sz w:val="28"/>
          <w:szCs w:val="28"/>
        </w:rPr>
        <w:t>использовани</w:t>
      </w:r>
      <w:r w:rsidR="00F026A4">
        <w:rPr>
          <w:rFonts w:ascii="Times New Roman" w:hAnsi="Times New Roman" w:cs="Times New Roman"/>
          <w:sz w:val="28"/>
          <w:szCs w:val="28"/>
        </w:rPr>
        <w:t>ю</w:t>
      </w:r>
      <w:r w:rsidR="00846B2C">
        <w:rPr>
          <w:rFonts w:ascii="Times New Roman" w:hAnsi="Times New Roman" w:cs="Times New Roman"/>
          <w:sz w:val="28"/>
          <w:szCs w:val="28"/>
        </w:rPr>
        <w:t xml:space="preserve"> информационно-компьютерных технологий в игровом</w:t>
      </w:r>
      <w:r w:rsidR="007D32A7">
        <w:rPr>
          <w:rFonts w:ascii="Times New Roman" w:hAnsi="Times New Roman" w:cs="Times New Roman"/>
          <w:sz w:val="28"/>
          <w:szCs w:val="28"/>
        </w:rPr>
        <w:t xml:space="preserve"> обучени</w:t>
      </w:r>
      <w:r w:rsidR="00846B2C">
        <w:rPr>
          <w:rFonts w:ascii="Times New Roman" w:hAnsi="Times New Roman" w:cs="Times New Roman"/>
          <w:sz w:val="28"/>
          <w:szCs w:val="28"/>
        </w:rPr>
        <w:t>и</w:t>
      </w:r>
      <w:r w:rsidR="007D32A7">
        <w:rPr>
          <w:rFonts w:ascii="Times New Roman" w:hAnsi="Times New Roman" w:cs="Times New Roman"/>
          <w:sz w:val="28"/>
          <w:szCs w:val="28"/>
        </w:rPr>
        <w:t xml:space="preserve"> </w:t>
      </w:r>
      <w:r w:rsidR="00846B2C">
        <w:rPr>
          <w:rFonts w:ascii="Times New Roman" w:hAnsi="Times New Roman" w:cs="Times New Roman"/>
          <w:sz w:val="28"/>
          <w:szCs w:val="28"/>
        </w:rPr>
        <w:t>химии</w:t>
      </w:r>
      <w:r w:rsidRPr="00CD146D">
        <w:rPr>
          <w:rFonts w:ascii="Times New Roman" w:hAnsi="Times New Roman" w:cs="Times New Roman"/>
          <w:sz w:val="28"/>
          <w:szCs w:val="28"/>
        </w:rPr>
        <w:t xml:space="preserve">. Ответы респондентов представлены в таблице </w:t>
      </w:r>
      <w:r w:rsidR="00CD5553">
        <w:rPr>
          <w:rFonts w:ascii="Times New Roman" w:hAnsi="Times New Roman" w:cs="Times New Roman"/>
          <w:sz w:val="28"/>
          <w:szCs w:val="28"/>
        </w:rPr>
        <w:t>4</w:t>
      </w:r>
      <w:r w:rsidRPr="00CD146D">
        <w:rPr>
          <w:rFonts w:ascii="Times New Roman" w:hAnsi="Times New Roman" w:cs="Times New Roman"/>
          <w:sz w:val="28"/>
          <w:szCs w:val="28"/>
        </w:rPr>
        <w:t>.</w:t>
      </w:r>
    </w:p>
    <w:p w14:paraId="135A4A79" w14:textId="77777777" w:rsidR="00904ECD" w:rsidRDefault="00904ECD" w:rsidP="009E4A0E">
      <w:pPr>
        <w:spacing w:after="0" w:line="240" w:lineRule="auto"/>
        <w:ind w:left="340" w:right="159" w:firstLine="567"/>
        <w:jc w:val="both"/>
        <w:rPr>
          <w:rFonts w:ascii="Times New Roman" w:hAnsi="Times New Roman" w:cs="Times New Roman"/>
          <w:sz w:val="28"/>
          <w:szCs w:val="28"/>
        </w:rPr>
      </w:pPr>
    </w:p>
    <w:p w14:paraId="09E7BD22" w14:textId="10BAEECA" w:rsidR="00904ECD" w:rsidRDefault="00904ECD"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Таблица 4 - О</w:t>
      </w:r>
      <w:r w:rsidRPr="00CD146D">
        <w:rPr>
          <w:rFonts w:ascii="Times New Roman" w:hAnsi="Times New Roman" w:cs="Times New Roman"/>
          <w:sz w:val="28"/>
          <w:szCs w:val="28"/>
        </w:rPr>
        <w:t xml:space="preserve">тветы респондентов </w:t>
      </w:r>
      <w:r>
        <w:rPr>
          <w:rFonts w:ascii="Times New Roman" w:hAnsi="Times New Roman" w:cs="Times New Roman"/>
          <w:sz w:val="28"/>
          <w:szCs w:val="28"/>
        </w:rPr>
        <w:t xml:space="preserve">готовности будущих учителей </w:t>
      </w:r>
      <w:r w:rsidR="00720523">
        <w:rPr>
          <w:rFonts w:ascii="Times New Roman" w:hAnsi="Times New Roman" w:cs="Times New Roman"/>
          <w:sz w:val="28"/>
          <w:szCs w:val="28"/>
        </w:rPr>
        <w:t xml:space="preserve">химии </w:t>
      </w:r>
      <w:r>
        <w:rPr>
          <w:rFonts w:ascii="Times New Roman" w:hAnsi="Times New Roman" w:cs="Times New Roman"/>
          <w:sz w:val="28"/>
          <w:szCs w:val="28"/>
        </w:rPr>
        <w:t>к использованию информационно-компьютерны</w:t>
      </w:r>
      <w:r w:rsidR="005F4D56">
        <w:rPr>
          <w:rFonts w:ascii="Times New Roman" w:hAnsi="Times New Roman" w:cs="Times New Roman"/>
          <w:sz w:val="28"/>
          <w:szCs w:val="28"/>
        </w:rPr>
        <w:t>х технологий в игровом обучении</w:t>
      </w:r>
      <w:r w:rsidR="002A1C68">
        <w:rPr>
          <w:rFonts w:ascii="Times New Roman" w:hAnsi="Times New Roman" w:cs="Times New Roman"/>
          <w:sz w:val="28"/>
          <w:szCs w:val="28"/>
        </w:rPr>
        <w:t xml:space="preserve"> химии</w:t>
      </w:r>
    </w:p>
    <w:p w14:paraId="1A4F652B" w14:textId="77777777" w:rsidR="005F4D56" w:rsidRDefault="005F4D56" w:rsidP="009E4A0E">
      <w:pPr>
        <w:spacing w:after="0" w:line="240" w:lineRule="auto"/>
        <w:ind w:left="340" w:right="159" w:firstLine="567"/>
        <w:jc w:val="both"/>
        <w:rPr>
          <w:rFonts w:ascii="Times New Roman" w:hAnsi="Times New Roman" w:cs="Times New Roman"/>
          <w:sz w:val="28"/>
          <w:szCs w:val="28"/>
        </w:rPr>
      </w:pP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5132"/>
        <w:gridCol w:w="851"/>
        <w:gridCol w:w="850"/>
        <w:gridCol w:w="851"/>
        <w:gridCol w:w="850"/>
      </w:tblGrid>
      <w:tr w:rsidR="005F4D56" w:rsidRPr="000E0C32" w14:paraId="33550DC5" w14:textId="77777777" w:rsidTr="00430C54">
        <w:trPr>
          <w:trHeight w:val="288"/>
        </w:trPr>
        <w:tc>
          <w:tcPr>
            <w:tcW w:w="538" w:type="dxa"/>
            <w:vMerge w:val="restart"/>
            <w:vAlign w:val="center"/>
          </w:tcPr>
          <w:p w14:paraId="72E8F5B7" w14:textId="77777777" w:rsidR="005F4D56" w:rsidRPr="000E0C32" w:rsidRDefault="005F4D56" w:rsidP="005F4D56">
            <w:pPr>
              <w:spacing w:after="0" w:line="240" w:lineRule="auto"/>
              <w:jc w:val="center"/>
              <w:rPr>
                <w:rFonts w:ascii="Times New Roman" w:eastAsia="Calibri" w:hAnsi="Times New Roman" w:cs="Times New Roman"/>
                <w:b/>
                <w:spacing w:val="-4"/>
                <w:sz w:val="24"/>
                <w:szCs w:val="24"/>
                <w:lang w:val="uk-UA"/>
              </w:rPr>
            </w:pPr>
            <w:r w:rsidRPr="000E0C32">
              <w:rPr>
                <w:rFonts w:ascii="Times New Roman" w:eastAsia="Calibri" w:hAnsi="Times New Roman" w:cs="Times New Roman"/>
                <w:b/>
                <w:spacing w:val="-4"/>
                <w:sz w:val="24"/>
                <w:szCs w:val="24"/>
                <w:lang w:val="uk-UA"/>
              </w:rPr>
              <w:t>№</w:t>
            </w:r>
          </w:p>
          <w:p w14:paraId="6E27582D" w14:textId="77777777" w:rsidR="005F4D56" w:rsidRPr="000E0C32" w:rsidRDefault="005F4D56" w:rsidP="005F4D56">
            <w:pPr>
              <w:spacing w:after="0" w:line="240" w:lineRule="auto"/>
              <w:jc w:val="center"/>
              <w:rPr>
                <w:rFonts w:ascii="Times New Roman" w:eastAsia="Calibri" w:hAnsi="Times New Roman" w:cs="Times New Roman"/>
                <w:b/>
                <w:spacing w:val="-4"/>
                <w:sz w:val="24"/>
                <w:szCs w:val="24"/>
                <w:lang w:val="uk-UA"/>
              </w:rPr>
            </w:pPr>
            <w:r w:rsidRPr="000E0C32">
              <w:rPr>
                <w:rFonts w:ascii="Times New Roman" w:eastAsia="Calibri" w:hAnsi="Times New Roman" w:cs="Times New Roman"/>
                <w:b/>
                <w:spacing w:val="-4"/>
                <w:sz w:val="24"/>
                <w:szCs w:val="24"/>
                <w:lang w:val="uk-UA"/>
              </w:rPr>
              <w:t>з/п</w:t>
            </w:r>
          </w:p>
        </w:tc>
        <w:tc>
          <w:tcPr>
            <w:tcW w:w="5132" w:type="dxa"/>
            <w:vMerge w:val="restart"/>
            <w:shd w:val="clear" w:color="auto" w:fill="auto"/>
            <w:vAlign w:val="center"/>
          </w:tcPr>
          <w:p w14:paraId="766EA95C" w14:textId="77777777" w:rsidR="005F4D56" w:rsidRPr="000E0C32" w:rsidRDefault="005F4D56" w:rsidP="005F4D56">
            <w:pPr>
              <w:spacing w:after="0" w:line="240" w:lineRule="auto"/>
              <w:ind w:firstLine="709"/>
              <w:jc w:val="center"/>
              <w:rPr>
                <w:rFonts w:ascii="Times New Roman" w:eastAsia="Calibri" w:hAnsi="Times New Roman" w:cs="Times New Roman"/>
                <w:b/>
                <w:spacing w:val="-4"/>
                <w:sz w:val="24"/>
                <w:szCs w:val="24"/>
                <w:lang w:val="uk-UA"/>
              </w:rPr>
            </w:pPr>
            <w:r w:rsidRPr="000E0C32">
              <w:rPr>
                <w:rFonts w:ascii="Times New Roman" w:eastAsia="Calibri" w:hAnsi="Times New Roman" w:cs="Times New Roman"/>
                <w:b/>
                <w:spacing w:val="-4"/>
                <w:sz w:val="24"/>
                <w:szCs w:val="24"/>
                <w:lang w:val="uk-UA"/>
              </w:rPr>
              <w:t>Исследуемые положения</w:t>
            </w:r>
          </w:p>
        </w:tc>
        <w:tc>
          <w:tcPr>
            <w:tcW w:w="3402" w:type="dxa"/>
            <w:gridSpan w:val="4"/>
            <w:shd w:val="clear" w:color="auto" w:fill="auto"/>
            <w:vAlign w:val="center"/>
          </w:tcPr>
          <w:p w14:paraId="0E6427BC" w14:textId="77777777" w:rsidR="005F4D56" w:rsidRPr="000E0C32" w:rsidRDefault="005F4D56" w:rsidP="005F4D56">
            <w:pPr>
              <w:spacing w:after="0" w:line="240" w:lineRule="auto"/>
              <w:jc w:val="center"/>
              <w:rPr>
                <w:rFonts w:ascii="Times New Roman" w:eastAsia="Calibri" w:hAnsi="Times New Roman" w:cs="Times New Roman"/>
                <w:b/>
                <w:spacing w:val="-4"/>
                <w:sz w:val="24"/>
                <w:szCs w:val="24"/>
                <w:lang w:val="uk-UA"/>
              </w:rPr>
            </w:pPr>
            <w:r w:rsidRPr="000E0C32">
              <w:rPr>
                <w:rFonts w:ascii="Times New Roman" w:eastAsia="Calibri" w:hAnsi="Times New Roman" w:cs="Times New Roman"/>
                <w:b/>
                <w:spacing w:val="-4"/>
                <w:sz w:val="24"/>
                <w:szCs w:val="24"/>
                <w:lang w:val="uk-UA"/>
              </w:rPr>
              <w:t>Ответы респондентов</w:t>
            </w:r>
          </w:p>
        </w:tc>
      </w:tr>
      <w:tr w:rsidR="005F4D56" w:rsidRPr="000E0C32" w14:paraId="0FF69877" w14:textId="77777777" w:rsidTr="00430C54">
        <w:trPr>
          <w:trHeight w:val="313"/>
        </w:trPr>
        <w:tc>
          <w:tcPr>
            <w:tcW w:w="538" w:type="dxa"/>
            <w:vMerge/>
            <w:vAlign w:val="center"/>
          </w:tcPr>
          <w:p w14:paraId="60FE1A6D" w14:textId="77777777" w:rsidR="005F4D56" w:rsidRPr="000E0C32" w:rsidRDefault="005F4D56" w:rsidP="005F4D56">
            <w:pPr>
              <w:spacing w:after="0" w:line="240" w:lineRule="auto"/>
              <w:jc w:val="center"/>
              <w:rPr>
                <w:rFonts w:ascii="Times New Roman" w:eastAsia="Calibri" w:hAnsi="Times New Roman" w:cs="Times New Roman"/>
                <w:b/>
                <w:spacing w:val="-4"/>
                <w:sz w:val="24"/>
                <w:szCs w:val="24"/>
                <w:lang w:val="uk-UA"/>
              </w:rPr>
            </w:pPr>
          </w:p>
        </w:tc>
        <w:tc>
          <w:tcPr>
            <w:tcW w:w="5132" w:type="dxa"/>
            <w:vMerge/>
            <w:shd w:val="clear" w:color="auto" w:fill="auto"/>
            <w:vAlign w:val="center"/>
          </w:tcPr>
          <w:p w14:paraId="0F48BBF7" w14:textId="77777777" w:rsidR="005F4D56" w:rsidRPr="000E0C32" w:rsidRDefault="005F4D56" w:rsidP="005F4D56">
            <w:pPr>
              <w:spacing w:after="0" w:line="240" w:lineRule="auto"/>
              <w:ind w:firstLine="709"/>
              <w:jc w:val="center"/>
              <w:rPr>
                <w:rFonts w:ascii="Times New Roman" w:eastAsia="Calibri" w:hAnsi="Times New Roman" w:cs="Times New Roman"/>
                <w:b/>
                <w:spacing w:val="-4"/>
                <w:sz w:val="24"/>
                <w:szCs w:val="24"/>
                <w:lang w:val="uk-UA"/>
              </w:rPr>
            </w:pPr>
          </w:p>
        </w:tc>
        <w:tc>
          <w:tcPr>
            <w:tcW w:w="851" w:type="dxa"/>
            <w:shd w:val="clear" w:color="auto" w:fill="auto"/>
          </w:tcPr>
          <w:p w14:paraId="745FA993" w14:textId="77777777" w:rsidR="005F4D56" w:rsidRPr="000E0C32" w:rsidRDefault="005F4D56" w:rsidP="00BF4EAB">
            <w:pPr>
              <w:spacing w:after="0" w:line="240" w:lineRule="auto"/>
              <w:ind w:firstLine="34"/>
              <w:rPr>
                <w:rFonts w:ascii="Times New Roman" w:eastAsia="Calibri" w:hAnsi="Times New Roman" w:cs="Times New Roman"/>
                <w:b/>
                <w:spacing w:val="-4"/>
                <w:sz w:val="24"/>
                <w:szCs w:val="24"/>
                <w:lang w:val="uk-UA"/>
              </w:rPr>
            </w:pPr>
            <w:r w:rsidRPr="000E0C32">
              <w:rPr>
                <w:rFonts w:ascii="Times New Roman" w:eastAsia="Calibri" w:hAnsi="Times New Roman" w:cs="Times New Roman"/>
                <w:b/>
                <w:spacing w:val="-4"/>
                <w:sz w:val="24"/>
                <w:szCs w:val="24"/>
                <w:lang w:val="uk-UA"/>
              </w:rPr>
              <w:t xml:space="preserve">1 </w:t>
            </w:r>
          </w:p>
        </w:tc>
        <w:tc>
          <w:tcPr>
            <w:tcW w:w="850" w:type="dxa"/>
            <w:shd w:val="clear" w:color="auto" w:fill="auto"/>
          </w:tcPr>
          <w:p w14:paraId="14F96B1C" w14:textId="77777777" w:rsidR="005F4D56" w:rsidRPr="000E0C32" w:rsidRDefault="005F4D56" w:rsidP="00BF4EAB">
            <w:pPr>
              <w:spacing w:after="0" w:line="240" w:lineRule="auto"/>
              <w:rPr>
                <w:rFonts w:ascii="Times New Roman" w:eastAsia="Calibri" w:hAnsi="Times New Roman" w:cs="Times New Roman"/>
                <w:b/>
                <w:spacing w:val="-4"/>
                <w:sz w:val="24"/>
                <w:szCs w:val="24"/>
                <w:lang w:val="uk-UA"/>
              </w:rPr>
            </w:pPr>
            <w:r w:rsidRPr="000E0C32">
              <w:rPr>
                <w:rFonts w:ascii="Times New Roman" w:eastAsia="Calibri" w:hAnsi="Times New Roman" w:cs="Times New Roman"/>
                <w:b/>
                <w:spacing w:val="-4"/>
                <w:sz w:val="24"/>
                <w:szCs w:val="24"/>
                <w:lang w:val="uk-UA"/>
              </w:rPr>
              <w:t xml:space="preserve">2 </w:t>
            </w:r>
          </w:p>
        </w:tc>
        <w:tc>
          <w:tcPr>
            <w:tcW w:w="851" w:type="dxa"/>
          </w:tcPr>
          <w:p w14:paraId="3F8ECAA4" w14:textId="77777777" w:rsidR="005F4D56" w:rsidRPr="000E0C32" w:rsidRDefault="005F4D56" w:rsidP="00BF4EAB">
            <w:pPr>
              <w:spacing w:after="0" w:line="240" w:lineRule="auto"/>
              <w:rPr>
                <w:rFonts w:ascii="Times New Roman" w:eastAsia="Calibri" w:hAnsi="Times New Roman" w:cs="Times New Roman"/>
                <w:b/>
                <w:spacing w:val="-4"/>
                <w:sz w:val="24"/>
                <w:szCs w:val="24"/>
                <w:lang w:val="uk-UA"/>
              </w:rPr>
            </w:pPr>
            <w:r w:rsidRPr="000E0C32">
              <w:rPr>
                <w:rFonts w:ascii="Times New Roman" w:eastAsia="Calibri" w:hAnsi="Times New Roman" w:cs="Times New Roman"/>
                <w:b/>
                <w:spacing w:val="-4"/>
                <w:sz w:val="24"/>
                <w:szCs w:val="24"/>
                <w:lang w:val="uk-UA"/>
              </w:rPr>
              <w:t>3</w:t>
            </w:r>
          </w:p>
        </w:tc>
        <w:tc>
          <w:tcPr>
            <w:tcW w:w="850" w:type="dxa"/>
          </w:tcPr>
          <w:p w14:paraId="6400DBA1" w14:textId="77777777" w:rsidR="005F4D56" w:rsidRPr="000E0C32" w:rsidRDefault="005F4D56" w:rsidP="00BF4EAB">
            <w:pPr>
              <w:spacing w:after="0" w:line="240" w:lineRule="auto"/>
              <w:rPr>
                <w:rFonts w:ascii="Times New Roman" w:eastAsia="Calibri" w:hAnsi="Times New Roman" w:cs="Times New Roman"/>
                <w:b/>
                <w:spacing w:val="-4"/>
                <w:sz w:val="24"/>
                <w:szCs w:val="24"/>
                <w:lang w:val="uk-UA"/>
              </w:rPr>
            </w:pPr>
            <w:r w:rsidRPr="000E0C32">
              <w:rPr>
                <w:rFonts w:ascii="Times New Roman" w:eastAsia="Calibri" w:hAnsi="Times New Roman" w:cs="Times New Roman"/>
                <w:b/>
                <w:spacing w:val="-4"/>
                <w:sz w:val="24"/>
                <w:szCs w:val="24"/>
                <w:lang w:val="uk-UA"/>
              </w:rPr>
              <w:t>4</w:t>
            </w:r>
          </w:p>
        </w:tc>
      </w:tr>
      <w:tr w:rsidR="005F4D56" w:rsidRPr="000E0C32" w14:paraId="7BFFB81B" w14:textId="77777777" w:rsidTr="00430C54">
        <w:trPr>
          <w:trHeight w:val="230"/>
        </w:trPr>
        <w:tc>
          <w:tcPr>
            <w:tcW w:w="538" w:type="dxa"/>
            <w:vMerge/>
            <w:vAlign w:val="center"/>
          </w:tcPr>
          <w:p w14:paraId="0243D311" w14:textId="77777777" w:rsidR="005F4D56" w:rsidRPr="000E0C32" w:rsidRDefault="005F4D56" w:rsidP="005F4D56">
            <w:pPr>
              <w:spacing w:after="0" w:line="240" w:lineRule="auto"/>
              <w:jc w:val="center"/>
              <w:rPr>
                <w:rFonts w:ascii="Times New Roman" w:eastAsia="Calibri" w:hAnsi="Times New Roman" w:cs="Times New Roman"/>
                <w:b/>
                <w:spacing w:val="-4"/>
                <w:sz w:val="24"/>
                <w:szCs w:val="24"/>
                <w:lang w:val="uk-UA"/>
              </w:rPr>
            </w:pPr>
          </w:p>
        </w:tc>
        <w:tc>
          <w:tcPr>
            <w:tcW w:w="5132" w:type="dxa"/>
            <w:vMerge/>
            <w:shd w:val="clear" w:color="auto" w:fill="auto"/>
            <w:vAlign w:val="center"/>
          </w:tcPr>
          <w:p w14:paraId="7F04F1BD" w14:textId="77777777" w:rsidR="005F4D56" w:rsidRPr="000E0C32" w:rsidRDefault="005F4D56" w:rsidP="005F4D56">
            <w:pPr>
              <w:spacing w:after="0" w:line="240" w:lineRule="auto"/>
              <w:ind w:firstLine="709"/>
              <w:jc w:val="center"/>
              <w:rPr>
                <w:rFonts w:ascii="Times New Roman" w:eastAsia="Calibri" w:hAnsi="Times New Roman" w:cs="Times New Roman"/>
                <w:b/>
                <w:spacing w:val="-4"/>
                <w:sz w:val="24"/>
                <w:szCs w:val="24"/>
                <w:lang w:val="uk-UA"/>
              </w:rPr>
            </w:pPr>
          </w:p>
        </w:tc>
        <w:tc>
          <w:tcPr>
            <w:tcW w:w="851" w:type="dxa"/>
            <w:shd w:val="clear" w:color="auto" w:fill="auto"/>
            <w:vAlign w:val="center"/>
          </w:tcPr>
          <w:p w14:paraId="7BBAD333" w14:textId="77777777" w:rsidR="005F4D56" w:rsidRPr="000E0C32" w:rsidRDefault="005F4D56" w:rsidP="005F4D56">
            <w:pPr>
              <w:spacing w:after="0" w:line="240" w:lineRule="auto"/>
              <w:ind w:firstLine="34"/>
              <w:jc w:val="center"/>
              <w:rPr>
                <w:rFonts w:ascii="Times New Roman" w:eastAsia="Calibri" w:hAnsi="Times New Roman" w:cs="Times New Roman"/>
                <w:b/>
                <w:spacing w:val="-4"/>
                <w:sz w:val="24"/>
                <w:szCs w:val="24"/>
                <w:lang w:val="uk-UA"/>
              </w:rPr>
            </w:pPr>
            <w:r w:rsidRPr="000E0C32">
              <w:rPr>
                <w:rFonts w:ascii="Times New Roman" w:eastAsia="Calibri" w:hAnsi="Times New Roman" w:cs="Times New Roman"/>
                <w:b/>
                <w:spacing w:val="-4"/>
                <w:sz w:val="24"/>
                <w:szCs w:val="24"/>
                <w:lang w:val="uk-UA"/>
              </w:rPr>
              <w:sym w:font="Symbol" w:char="F025"/>
            </w:r>
          </w:p>
        </w:tc>
        <w:tc>
          <w:tcPr>
            <w:tcW w:w="850" w:type="dxa"/>
            <w:shd w:val="clear" w:color="auto" w:fill="auto"/>
            <w:vAlign w:val="center"/>
          </w:tcPr>
          <w:p w14:paraId="49453FE4" w14:textId="77777777" w:rsidR="005F4D56" w:rsidRPr="000E0C32" w:rsidRDefault="005F4D56" w:rsidP="005F4D56">
            <w:pPr>
              <w:spacing w:after="0" w:line="240" w:lineRule="auto"/>
              <w:jc w:val="center"/>
              <w:rPr>
                <w:rFonts w:ascii="Times New Roman" w:eastAsia="Calibri" w:hAnsi="Times New Roman" w:cs="Times New Roman"/>
                <w:b/>
                <w:spacing w:val="-4"/>
                <w:sz w:val="24"/>
                <w:szCs w:val="24"/>
                <w:lang w:val="uk-UA"/>
              </w:rPr>
            </w:pPr>
            <w:r w:rsidRPr="000E0C32">
              <w:rPr>
                <w:rFonts w:ascii="Times New Roman" w:eastAsia="Calibri" w:hAnsi="Times New Roman" w:cs="Times New Roman"/>
                <w:b/>
                <w:spacing w:val="-4"/>
                <w:sz w:val="24"/>
                <w:szCs w:val="24"/>
                <w:lang w:val="uk-UA"/>
              </w:rPr>
              <w:sym w:font="Symbol" w:char="F025"/>
            </w:r>
          </w:p>
        </w:tc>
        <w:tc>
          <w:tcPr>
            <w:tcW w:w="851" w:type="dxa"/>
          </w:tcPr>
          <w:p w14:paraId="00B0EB1E" w14:textId="77777777" w:rsidR="005F4D56" w:rsidRPr="000E0C32" w:rsidRDefault="005F4D56" w:rsidP="005F4D56">
            <w:pPr>
              <w:spacing w:after="0" w:line="240" w:lineRule="auto"/>
              <w:jc w:val="center"/>
              <w:rPr>
                <w:rFonts w:ascii="Times New Roman" w:eastAsia="Calibri" w:hAnsi="Times New Roman" w:cs="Times New Roman"/>
                <w:b/>
                <w:spacing w:val="-4"/>
                <w:sz w:val="24"/>
                <w:szCs w:val="24"/>
                <w:lang w:val="uk-UA"/>
              </w:rPr>
            </w:pPr>
            <w:r w:rsidRPr="000E0C32">
              <w:rPr>
                <w:rFonts w:ascii="Times New Roman" w:eastAsia="Calibri" w:hAnsi="Times New Roman" w:cs="Times New Roman"/>
                <w:b/>
                <w:spacing w:val="-4"/>
                <w:sz w:val="24"/>
                <w:szCs w:val="24"/>
                <w:lang w:val="uk-UA"/>
              </w:rPr>
              <w:sym w:font="Symbol" w:char="F025"/>
            </w:r>
          </w:p>
        </w:tc>
        <w:tc>
          <w:tcPr>
            <w:tcW w:w="850" w:type="dxa"/>
          </w:tcPr>
          <w:p w14:paraId="1E3896D9" w14:textId="77777777" w:rsidR="005F4D56" w:rsidRPr="000E0C32" w:rsidRDefault="005F4D56" w:rsidP="005F4D56">
            <w:pPr>
              <w:spacing w:after="0" w:line="240" w:lineRule="auto"/>
              <w:jc w:val="center"/>
              <w:rPr>
                <w:rFonts w:ascii="Times New Roman" w:eastAsia="Calibri" w:hAnsi="Times New Roman" w:cs="Times New Roman"/>
                <w:b/>
                <w:spacing w:val="-4"/>
                <w:sz w:val="24"/>
                <w:szCs w:val="24"/>
                <w:lang w:val="uk-UA"/>
              </w:rPr>
            </w:pPr>
            <w:r w:rsidRPr="000E0C32">
              <w:rPr>
                <w:rFonts w:ascii="Times New Roman" w:eastAsia="Calibri" w:hAnsi="Times New Roman" w:cs="Times New Roman"/>
                <w:b/>
                <w:spacing w:val="-4"/>
                <w:sz w:val="24"/>
                <w:szCs w:val="24"/>
                <w:lang w:val="uk-UA"/>
              </w:rPr>
              <w:sym w:font="Symbol" w:char="F025"/>
            </w:r>
          </w:p>
        </w:tc>
      </w:tr>
      <w:tr w:rsidR="005F4D56" w:rsidRPr="000E0C32" w14:paraId="268F7C3F" w14:textId="77777777" w:rsidTr="00430C54">
        <w:tc>
          <w:tcPr>
            <w:tcW w:w="538" w:type="dxa"/>
            <w:vAlign w:val="center"/>
          </w:tcPr>
          <w:p w14:paraId="1C46CEC5" w14:textId="77777777" w:rsidR="005F4D56" w:rsidRPr="000E0C32" w:rsidRDefault="005F4D56" w:rsidP="005F4D56">
            <w:pPr>
              <w:spacing w:after="0" w:line="240" w:lineRule="auto"/>
              <w:jc w:val="center"/>
              <w:rPr>
                <w:rFonts w:ascii="Times New Roman" w:eastAsia="Calibri" w:hAnsi="Times New Roman" w:cs="Times New Roman"/>
                <w:b/>
                <w:spacing w:val="-4"/>
                <w:sz w:val="24"/>
                <w:szCs w:val="24"/>
                <w:lang w:val="uk-UA"/>
              </w:rPr>
            </w:pPr>
            <w:r w:rsidRPr="000E0C32">
              <w:rPr>
                <w:rFonts w:ascii="Times New Roman" w:eastAsia="Calibri" w:hAnsi="Times New Roman" w:cs="Times New Roman"/>
                <w:b/>
                <w:spacing w:val="-4"/>
                <w:sz w:val="24"/>
                <w:szCs w:val="24"/>
                <w:lang w:val="uk-UA"/>
              </w:rPr>
              <w:t>1.</w:t>
            </w:r>
          </w:p>
        </w:tc>
        <w:tc>
          <w:tcPr>
            <w:tcW w:w="5132" w:type="dxa"/>
            <w:shd w:val="clear" w:color="auto" w:fill="auto"/>
          </w:tcPr>
          <w:p w14:paraId="63772D76" w14:textId="77777777" w:rsidR="005F4D56" w:rsidRPr="000E0C32" w:rsidRDefault="005F4D56" w:rsidP="005F4D56">
            <w:pPr>
              <w:spacing w:after="0" w:line="240" w:lineRule="auto"/>
              <w:jc w:val="both"/>
              <w:rPr>
                <w:rFonts w:ascii="Times New Roman" w:eastAsia="Calibri" w:hAnsi="Times New Roman" w:cs="Times New Roman"/>
                <w:sz w:val="24"/>
                <w:szCs w:val="24"/>
              </w:rPr>
            </w:pPr>
            <w:bookmarkStart w:id="6" w:name="_Hlk509391277"/>
            <w:r w:rsidRPr="000E0C32">
              <w:rPr>
                <w:rFonts w:ascii="Times New Roman" w:eastAsia="Calibri" w:hAnsi="Times New Roman" w:cs="Times New Roman"/>
                <w:sz w:val="24"/>
                <w:szCs w:val="24"/>
              </w:rPr>
              <w:t>В каких условиях приобретаются знания, умения и навыки в игровом обучении с использованием информационно-компью-терных технологий?</w:t>
            </w:r>
          </w:p>
        </w:tc>
        <w:tc>
          <w:tcPr>
            <w:tcW w:w="851" w:type="dxa"/>
            <w:shd w:val="clear" w:color="auto" w:fill="auto"/>
            <w:vAlign w:val="center"/>
          </w:tcPr>
          <w:p w14:paraId="6E17F629" w14:textId="77777777" w:rsidR="005F4D56" w:rsidRPr="000E0C32" w:rsidRDefault="005F4D56" w:rsidP="005F4D56">
            <w:pPr>
              <w:spacing w:after="0" w:line="240" w:lineRule="auto"/>
              <w:ind w:right="-4" w:hanging="140"/>
              <w:jc w:val="center"/>
              <w:rPr>
                <w:rFonts w:ascii="Times New Roman" w:eastAsia="Calibri" w:hAnsi="Times New Roman" w:cs="Times New Roman"/>
                <w:spacing w:val="-4"/>
                <w:sz w:val="24"/>
                <w:szCs w:val="24"/>
                <w:lang w:val="uk-UA"/>
              </w:rPr>
            </w:pPr>
            <w:r w:rsidRPr="000E0C32">
              <w:rPr>
                <w:rFonts w:ascii="Times New Roman" w:eastAsia="Calibri" w:hAnsi="Times New Roman" w:cs="Times New Roman"/>
                <w:spacing w:val="-4"/>
                <w:sz w:val="24"/>
                <w:szCs w:val="24"/>
                <w:lang w:val="uk-UA"/>
              </w:rPr>
              <w:t>65</w:t>
            </w:r>
          </w:p>
        </w:tc>
        <w:tc>
          <w:tcPr>
            <w:tcW w:w="850" w:type="dxa"/>
            <w:shd w:val="clear" w:color="auto" w:fill="auto"/>
            <w:vAlign w:val="center"/>
          </w:tcPr>
          <w:p w14:paraId="284B6B1F" w14:textId="77777777" w:rsidR="005F4D56" w:rsidRPr="000E0C32" w:rsidRDefault="005F4D56" w:rsidP="005F4D56">
            <w:pPr>
              <w:spacing w:after="0" w:line="240" w:lineRule="auto"/>
              <w:ind w:right="-4" w:hanging="140"/>
              <w:jc w:val="center"/>
              <w:rPr>
                <w:rFonts w:ascii="Times New Roman" w:eastAsia="Calibri" w:hAnsi="Times New Roman" w:cs="Times New Roman"/>
                <w:spacing w:val="-4"/>
                <w:sz w:val="24"/>
                <w:szCs w:val="24"/>
                <w:lang w:val="uk-UA"/>
              </w:rPr>
            </w:pPr>
            <w:r w:rsidRPr="000E0C32">
              <w:rPr>
                <w:rFonts w:ascii="Times New Roman" w:eastAsia="Calibri" w:hAnsi="Times New Roman" w:cs="Times New Roman"/>
                <w:spacing w:val="-4"/>
                <w:sz w:val="24"/>
                <w:szCs w:val="24"/>
                <w:lang w:val="uk-UA"/>
              </w:rPr>
              <w:t>18</w:t>
            </w:r>
          </w:p>
        </w:tc>
        <w:tc>
          <w:tcPr>
            <w:tcW w:w="851" w:type="dxa"/>
            <w:vAlign w:val="center"/>
          </w:tcPr>
          <w:p w14:paraId="70595136" w14:textId="77777777" w:rsidR="005F4D56" w:rsidRPr="000E0C32" w:rsidRDefault="005F4D56" w:rsidP="005F4D56">
            <w:pPr>
              <w:spacing w:after="0" w:line="240" w:lineRule="auto"/>
              <w:ind w:right="-4" w:hanging="140"/>
              <w:jc w:val="center"/>
              <w:rPr>
                <w:rFonts w:ascii="Times New Roman" w:eastAsia="Calibri" w:hAnsi="Times New Roman" w:cs="Times New Roman"/>
                <w:spacing w:val="-4"/>
                <w:sz w:val="24"/>
                <w:szCs w:val="24"/>
                <w:lang w:val="uk-UA"/>
              </w:rPr>
            </w:pPr>
            <w:r w:rsidRPr="000E0C32">
              <w:rPr>
                <w:rFonts w:ascii="Times New Roman" w:eastAsia="Calibri" w:hAnsi="Times New Roman" w:cs="Times New Roman"/>
                <w:spacing w:val="-4"/>
                <w:sz w:val="24"/>
                <w:szCs w:val="24"/>
                <w:lang w:val="uk-UA"/>
              </w:rPr>
              <w:t>13</w:t>
            </w:r>
          </w:p>
        </w:tc>
        <w:tc>
          <w:tcPr>
            <w:tcW w:w="850" w:type="dxa"/>
            <w:vAlign w:val="center"/>
          </w:tcPr>
          <w:p w14:paraId="2D8D735D" w14:textId="77777777" w:rsidR="005F4D56" w:rsidRPr="000E0C32" w:rsidRDefault="005F4D56" w:rsidP="005F4D56">
            <w:pPr>
              <w:spacing w:after="0" w:line="240" w:lineRule="auto"/>
              <w:ind w:right="-4" w:hanging="140"/>
              <w:jc w:val="center"/>
              <w:rPr>
                <w:rFonts w:ascii="Times New Roman" w:eastAsia="Calibri" w:hAnsi="Times New Roman" w:cs="Times New Roman"/>
                <w:spacing w:val="-4"/>
                <w:sz w:val="24"/>
                <w:szCs w:val="24"/>
                <w:lang w:val="uk-UA"/>
              </w:rPr>
            </w:pPr>
            <w:r w:rsidRPr="000E0C32">
              <w:rPr>
                <w:rFonts w:ascii="Times New Roman" w:eastAsia="Calibri" w:hAnsi="Times New Roman" w:cs="Times New Roman"/>
                <w:spacing w:val="-4"/>
                <w:sz w:val="24"/>
                <w:szCs w:val="24"/>
                <w:lang w:val="uk-UA"/>
              </w:rPr>
              <w:t>4</w:t>
            </w:r>
          </w:p>
        </w:tc>
      </w:tr>
      <w:tr w:rsidR="005F4D56" w:rsidRPr="000E0C32" w14:paraId="6EF7197C" w14:textId="77777777" w:rsidTr="00430C54">
        <w:tc>
          <w:tcPr>
            <w:tcW w:w="538" w:type="dxa"/>
            <w:vAlign w:val="center"/>
          </w:tcPr>
          <w:p w14:paraId="699E3EF9" w14:textId="77777777" w:rsidR="005F4D56" w:rsidRPr="000E0C32" w:rsidRDefault="005F4D56" w:rsidP="005F4D56">
            <w:pPr>
              <w:spacing w:after="0" w:line="240" w:lineRule="auto"/>
              <w:jc w:val="center"/>
              <w:rPr>
                <w:rFonts w:ascii="Times New Roman" w:eastAsia="Calibri" w:hAnsi="Times New Roman" w:cs="Times New Roman"/>
                <w:b/>
                <w:spacing w:val="-4"/>
                <w:sz w:val="24"/>
                <w:szCs w:val="24"/>
                <w:lang w:val="uk-UA"/>
              </w:rPr>
            </w:pPr>
            <w:r w:rsidRPr="000E0C32">
              <w:rPr>
                <w:rFonts w:ascii="Times New Roman" w:eastAsia="Calibri" w:hAnsi="Times New Roman" w:cs="Times New Roman"/>
                <w:b/>
                <w:spacing w:val="-4"/>
                <w:sz w:val="24"/>
                <w:szCs w:val="24"/>
                <w:lang w:val="uk-UA"/>
              </w:rPr>
              <w:t>2.</w:t>
            </w:r>
          </w:p>
        </w:tc>
        <w:bookmarkEnd w:id="6"/>
        <w:tc>
          <w:tcPr>
            <w:tcW w:w="5132" w:type="dxa"/>
            <w:shd w:val="clear" w:color="auto" w:fill="auto"/>
          </w:tcPr>
          <w:p w14:paraId="76E2B83C" w14:textId="77777777" w:rsidR="005F4D56" w:rsidRPr="000E0C32" w:rsidRDefault="005F4D56" w:rsidP="005F4D56">
            <w:pPr>
              <w:spacing w:after="0" w:line="240" w:lineRule="auto"/>
              <w:jc w:val="both"/>
              <w:rPr>
                <w:rFonts w:ascii="Times New Roman" w:eastAsia="Calibri" w:hAnsi="Times New Roman" w:cs="Times New Roman"/>
                <w:sz w:val="24"/>
                <w:szCs w:val="24"/>
              </w:rPr>
            </w:pPr>
            <w:r w:rsidRPr="000E0C32">
              <w:rPr>
                <w:rFonts w:ascii="Times New Roman" w:eastAsia="Calibri" w:hAnsi="Times New Roman" w:cs="Times New Roman"/>
                <w:sz w:val="24"/>
                <w:szCs w:val="24"/>
              </w:rPr>
              <w:t>Обучали ли Вас к применению технологии игрового обучения в условиях использования и</w:t>
            </w:r>
            <w:r w:rsidR="00280784" w:rsidRPr="000E0C32">
              <w:rPr>
                <w:rFonts w:ascii="Times New Roman" w:eastAsia="Calibri" w:hAnsi="Times New Roman" w:cs="Times New Roman"/>
                <w:sz w:val="24"/>
                <w:szCs w:val="24"/>
              </w:rPr>
              <w:t>н</w:t>
            </w:r>
            <w:r w:rsidRPr="000E0C32">
              <w:rPr>
                <w:rFonts w:ascii="Times New Roman" w:eastAsia="Calibri" w:hAnsi="Times New Roman" w:cs="Times New Roman"/>
                <w:sz w:val="24"/>
                <w:szCs w:val="24"/>
              </w:rPr>
              <w:t>формационно-компьютерных технологий, в частности учебных компьютерных игр</w:t>
            </w:r>
          </w:p>
        </w:tc>
        <w:tc>
          <w:tcPr>
            <w:tcW w:w="851" w:type="dxa"/>
            <w:shd w:val="clear" w:color="auto" w:fill="auto"/>
            <w:vAlign w:val="center"/>
          </w:tcPr>
          <w:p w14:paraId="72C2D792" w14:textId="77777777" w:rsidR="005F4D56" w:rsidRPr="000E0C32" w:rsidRDefault="005F4D56" w:rsidP="005F4D56">
            <w:pPr>
              <w:spacing w:after="0" w:line="240" w:lineRule="auto"/>
              <w:ind w:hanging="185"/>
              <w:jc w:val="center"/>
              <w:rPr>
                <w:rFonts w:ascii="Times New Roman" w:eastAsia="Calibri" w:hAnsi="Times New Roman" w:cs="Times New Roman"/>
                <w:spacing w:val="-4"/>
                <w:sz w:val="24"/>
                <w:szCs w:val="24"/>
                <w:lang w:val="uk-UA"/>
              </w:rPr>
            </w:pPr>
            <w:r w:rsidRPr="000E0C32">
              <w:rPr>
                <w:rFonts w:ascii="Times New Roman" w:eastAsia="Calibri" w:hAnsi="Times New Roman" w:cs="Times New Roman"/>
                <w:spacing w:val="-4"/>
                <w:sz w:val="24"/>
                <w:szCs w:val="24"/>
                <w:lang w:val="uk-UA"/>
              </w:rPr>
              <w:t>93</w:t>
            </w:r>
          </w:p>
        </w:tc>
        <w:tc>
          <w:tcPr>
            <w:tcW w:w="850" w:type="dxa"/>
            <w:shd w:val="clear" w:color="auto" w:fill="auto"/>
            <w:vAlign w:val="center"/>
          </w:tcPr>
          <w:p w14:paraId="37D4ECF5" w14:textId="77777777" w:rsidR="005F4D56" w:rsidRPr="000E0C32" w:rsidRDefault="005F4D56" w:rsidP="005F4D56">
            <w:pPr>
              <w:spacing w:after="0" w:line="240" w:lineRule="auto"/>
              <w:ind w:hanging="185"/>
              <w:jc w:val="center"/>
              <w:rPr>
                <w:rFonts w:ascii="Times New Roman" w:eastAsia="Calibri" w:hAnsi="Times New Roman" w:cs="Times New Roman"/>
                <w:spacing w:val="-4"/>
                <w:sz w:val="24"/>
                <w:szCs w:val="24"/>
                <w:lang w:val="uk-UA"/>
              </w:rPr>
            </w:pPr>
            <w:r w:rsidRPr="000E0C32">
              <w:rPr>
                <w:rFonts w:ascii="Times New Roman" w:eastAsia="Calibri" w:hAnsi="Times New Roman" w:cs="Times New Roman"/>
                <w:spacing w:val="-4"/>
                <w:sz w:val="24"/>
                <w:szCs w:val="24"/>
                <w:lang w:val="uk-UA"/>
              </w:rPr>
              <w:t>7</w:t>
            </w:r>
          </w:p>
        </w:tc>
        <w:tc>
          <w:tcPr>
            <w:tcW w:w="851" w:type="dxa"/>
            <w:vAlign w:val="center"/>
          </w:tcPr>
          <w:p w14:paraId="7E9342A6" w14:textId="77777777" w:rsidR="005F4D56" w:rsidRPr="000E0C32" w:rsidRDefault="005F4D56" w:rsidP="005F4D56">
            <w:pPr>
              <w:spacing w:after="0" w:line="240" w:lineRule="auto"/>
              <w:ind w:hanging="185"/>
              <w:jc w:val="center"/>
              <w:rPr>
                <w:rFonts w:ascii="Times New Roman" w:eastAsia="Calibri" w:hAnsi="Times New Roman" w:cs="Times New Roman"/>
                <w:spacing w:val="-4"/>
                <w:sz w:val="24"/>
                <w:szCs w:val="24"/>
                <w:lang w:val="uk-UA"/>
              </w:rPr>
            </w:pPr>
            <w:r w:rsidRPr="000E0C32">
              <w:rPr>
                <w:rFonts w:ascii="Times New Roman" w:eastAsia="Calibri" w:hAnsi="Times New Roman" w:cs="Times New Roman"/>
                <w:spacing w:val="-4"/>
                <w:sz w:val="24"/>
                <w:szCs w:val="24"/>
                <w:lang w:val="uk-UA"/>
              </w:rPr>
              <w:t>-</w:t>
            </w:r>
          </w:p>
        </w:tc>
        <w:tc>
          <w:tcPr>
            <w:tcW w:w="850" w:type="dxa"/>
            <w:vAlign w:val="center"/>
          </w:tcPr>
          <w:p w14:paraId="7270DDBA" w14:textId="77777777" w:rsidR="005F4D56" w:rsidRPr="000E0C32" w:rsidRDefault="005F4D56" w:rsidP="005F4D56">
            <w:pPr>
              <w:spacing w:after="0" w:line="240" w:lineRule="auto"/>
              <w:ind w:hanging="185"/>
              <w:jc w:val="center"/>
              <w:rPr>
                <w:rFonts w:ascii="Times New Roman" w:eastAsia="Calibri" w:hAnsi="Times New Roman" w:cs="Times New Roman"/>
                <w:spacing w:val="-4"/>
                <w:sz w:val="24"/>
                <w:szCs w:val="24"/>
                <w:lang w:val="uk-UA"/>
              </w:rPr>
            </w:pPr>
            <w:r w:rsidRPr="000E0C32">
              <w:rPr>
                <w:rFonts w:ascii="Times New Roman" w:eastAsia="Calibri" w:hAnsi="Times New Roman" w:cs="Times New Roman"/>
                <w:spacing w:val="-4"/>
                <w:sz w:val="24"/>
                <w:szCs w:val="24"/>
                <w:lang w:val="uk-UA"/>
              </w:rPr>
              <w:t>-</w:t>
            </w:r>
          </w:p>
        </w:tc>
      </w:tr>
      <w:tr w:rsidR="005F4D56" w:rsidRPr="000E0C32" w14:paraId="45C8D679" w14:textId="77777777" w:rsidTr="00430C54">
        <w:tc>
          <w:tcPr>
            <w:tcW w:w="538" w:type="dxa"/>
            <w:vAlign w:val="center"/>
          </w:tcPr>
          <w:p w14:paraId="1899A010" w14:textId="77777777" w:rsidR="005F4D56" w:rsidRPr="000E0C32" w:rsidRDefault="005F4D56" w:rsidP="005F4D56">
            <w:pPr>
              <w:spacing w:after="0" w:line="240" w:lineRule="auto"/>
              <w:jc w:val="center"/>
              <w:rPr>
                <w:rFonts w:ascii="Times New Roman" w:eastAsia="Calibri" w:hAnsi="Times New Roman" w:cs="Times New Roman"/>
                <w:b/>
                <w:spacing w:val="-4"/>
                <w:sz w:val="24"/>
                <w:szCs w:val="24"/>
                <w:lang w:val="uk-UA"/>
              </w:rPr>
            </w:pPr>
            <w:r w:rsidRPr="000E0C32">
              <w:rPr>
                <w:rFonts w:ascii="Times New Roman" w:eastAsia="Calibri" w:hAnsi="Times New Roman" w:cs="Times New Roman"/>
                <w:b/>
                <w:spacing w:val="-4"/>
                <w:sz w:val="24"/>
                <w:szCs w:val="24"/>
                <w:lang w:val="uk-UA"/>
              </w:rPr>
              <w:t>3.</w:t>
            </w:r>
          </w:p>
        </w:tc>
        <w:tc>
          <w:tcPr>
            <w:tcW w:w="5132" w:type="dxa"/>
            <w:shd w:val="clear" w:color="auto" w:fill="auto"/>
          </w:tcPr>
          <w:p w14:paraId="589E3C95" w14:textId="77777777" w:rsidR="005F4D56" w:rsidRPr="000E0C32" w:rsidRDefault="005F4D56" w:rsidP="005F4D56">
            <w:pPr>
              <w:spacing w:after="0" w:line="240" w:lineRule="auto"/>
              <w:jc w:val="both"/>
              <w:rPr>
                <w:rFonts w:ascii="Times New Roman" w:eastAsia="Calibri" w:hAnsi="Times New Roman" w:cs="Times New Roman"/>
                <w:sz w:val="24"/>
                <w:szCs w:val="24"/>
              </w:rPr>
            </w:pPr>
            <w:r w:rsidRPr="000E0C32">
              <w:rPr>
                <w:rFonts w:ascii="Times New Roman" w:eastAsia="Calibri" w:hAnsi="Times New Roman" w:cs="Times New Roman"/>
                <w:sz w:val="24"/>
                <w:szCs w:val="24"/>
              </w:rPr>
              <w:t>Что представляют из себя компьютерные учебные игры?</w:t>
            </w:r>
          </w:p>
        </w:tc>
        <w:tc>
          <w:tcPr>
            <w:tcW w:w="851" w:type="dxa"/>
            <w:shd w:val="clear" w:color="auto" w:fill="auto"/>
            <w:vAlign w:val="center"/>
          </w:tcPr>
          <w:p w14:paraId="498717DD" w14:textId="77777777" w:rsidR="005F4D56" w:rsidRPr="000E0C32" w:rsidRDefault="005F4D56" w:rsidP="005F4D56">
            <w:pPr>
              <w:spacing w:after="0" w:line="240" w:lineRule="auto"/>
              <w:ind w:hanging="185"/>
              <w:jc w:val="center"/>
              <w:rPr>
                <w:rFonts w:ascii="Times New Roman" w:eastAsia="Calibri" w:hAnsi="Times New Roman" w:cs="Times New Roman"/>
                <w:spacing w:val="-4"/>
                <w:sz w:val="24"/>
                <w:szCs w:val="24"/>
                <w:lang w:val="uk-UA"/>
              </w:rPr>
            </w:pPr>
            <w:r w:rsidRPr="000E0C32">
              <w:rPr>
                <w:rFonts w:ascii="Times New Roman" w:eastAsia="Calibri" w:hAnsi="Times New Roman" w:cs="Times New Roman"/>
                <w:spacing w:val="-4"/>
                <w:sz w:val="24"/>
                <w:szCs w:val="24"/>
                <w:lang w:val="uk-UA"/>
              </w:rPr>
              <w:t>70</w:t>
            </w:r>
          </w:p>
        </w:tc>
        <w:tc>
          <w:tcPr>
            <w:tcW w:w="850" w:type="dxa"/>
            <w:shd w:val="clear" w:color="auto" w:fill="auto"/>
            <w:vAlign w:val="center"/>
          </w:tcPr>
          <w:p w14:paraId="5EAB5D2A" w14:textId="77777777" w:rsidR="005F4D56" w:rsidRPr="000E0C32" w:rsidRDefault="005F4D56" w:rsidP="005F4D56">
            <w:pPr>
              <w:spacing w:after="0" w:line="240" w:lineRule="auto"/>
              <w:ind w:hanging="185"/>
              <w:jc w:val="center"/>
              <w:rPr>
                <w:rFonts w:ascii="Times New Roman" w:eastAsia="Calibri" w:hAnsi="Times New Roman" w:cs="Times New Roman"/>
                <w:spacing w:val="-4"/>
                <w:sz w:val="24"/>
                <w:szCs w:val="24"/>
                <w:lang w:val="uk-UA"/>
              </w:rPr>
            </w:pPr>
            <w:r w:rsidRPr="000E0C32">
              <w:rPr>
                <w:rFonts w:ascii="Times New Roman" w:eastAsia="Calibri" w:hAnsi="Times New Roman" w:cs="Times New Roman"/>
                <w:spacing w:val="-4"/>
                <w:sz w:val="24"/>
                <w:szCs w:val="24"/>
                <w:lang w:val="uk-UA"/>
              </w:rPr>
              <w:t>13</w:t>
            </w:r>
          </w:p>
        </w:tc>
        <w:tc>
          <w:tcPr>
            <w:tcW w:w="851" w:type="dxa"/>
            <w:vAlign w:val="center"/>
          </w:tcPr>
          <w:p w14:paraId="6F21F2F7" w14:textId="77777777" w:rsidR="005F4D56" w:rsidRPr="000E0C32" w:rsidRDefault="005F4D56" w:rsidP="005F4D56">
            <w:pPr>
              <w:spacing w:after="0" w:line="240" w:lineRule="auto"/>
              <w:ind w:hanging="185"/>
              <w:jc w:val="center"/>
              <w:rPr>
                <w:rFonts w:ascii="Times New Roman" w:eastAsia="Calibri" w:hAnsi="Times New Roman" w:cs="Times New Roman"/>
                <w:spacing w:val="-4"/>
                <w:sz w:val="24"/>
                <w:szCs w:val="24"/>
                <w:lang w:val="uk-UA"/>
              </w:rPr>
            </w:pPr>
            <w:r w:rsidRPr="000E0C32">
              <w:rPr>
                <w:rFonts w:ascii="Times New Roman" w:eastAsia="Calibri" w:hAnsi="Times New Roman" w:cs="Times New Roman"/>
                <w:spacing w:val="-4"/>
                <w:sz w:val="24"/>
                <w:szCs w:val="24"/>
                <w:lang w:val="uk-UA"/>
              </w:rPr>
              <w:t>17</w:t>
            </w:r>
          </w:p>
        </w:tc>
        <w:tc>
          <w:tcPr>
            <w:tcW w:w="850" w:type="dxa"/>
            <w:vAlign w:val="center"/>
          </w:tcPr>
          <w:p w14:paraId="0472DE5A" w14:textId="77777777" w:rsidR="005F4D56" w:rsidRPr="000E0C32" w:rsidRDefault="005F4D56" w:rsidP="005F4D56">
            <w:pPr>
              <w:spacing w:after="0" w:line="240" w:lineRule="auto"/>
              <w:ind w:hanging="185"/>
              <w:jc w:val="center"/>
              <w:rPr>
                <w:rFonts w:ascii="Times New Roman" w:eastAsia="Calibri" w:hAnsi="Times New Roman" w:cs="Times New Roman"/>
                <w:spacing w:val="-4"/>
                <w:sz w:val="24"/>
                <w:szCs w:val="24"/>
                <w:lang w:val="uk-UA"/>
              </w:rPr>
            </w:pPr>
            <w:r w:rsidRPr="000E0C32">
              <w:rPr>
                <w:rFonts w:ascii="Times New Roman" w:eastAsia="Calibri" w:hAnsi="Times New Roman" w:cs="Times New Roman"/>
                <w:spacing w:val="-4"/>
                <w:sz w:val="24"/>
                <w:szCs w:val="24"/>
                <w:lang w:val="uk-UA"/>
              </w:rPr>
              <w:t>-</w:t>
            </w:r>
          </w:p>
        </w:tc>
      </w:tr>
      <w:tr w:rsidR="005F4D56" w:rsidRPr="000E0C32" w14:paraId="5BC5C673" w14:textId="77777777" w:rsidTr="00430C54">
        <w:tc>
          <w:tcPr>
            <w:tcW w:w="538" w:type="dxa"/>
            <w:vAlign w:val="center"/>
          </w:tcPr>
          <w:p w14:paraId="44D8A724" w14:textId="77777777" w:rsidR="005F4D56" w:rsidRPr="000E0C32" w:rsidRDefault="005F4D56" w:rsidP="005F4D56">
            <w:pPr>
              <w:spacing w:after="0" w:line="240" w:lineRule="auto"/>
              <w:jc w:val="center"/>
              <w:rPr>
                <w:rFonts w:ascii="Times New Roman" w:eastAsia="Calibri" w:hAnsi="Times New Roman" w:cs="Times New Roman"/>
                <w:b/>
                <w:spacing w:val="-4"/>
                <w:sz w:val="24"/>
                <w:szCs w:val="24"/>
                <w:lang w:val="uk-UA"/>
              </w:rPr>
            </w:pPr>
            <w:r w:rsidRPr="000E0C32">
              <w:rPr>
                <w:rFonts w:ascii="Times New Roman" w:eastAsia="Calibri" w:hAnsi="Times New Roman" w:cs="Times New Roman"/>
                <w:b/>
                <w:spacing w:val="-4"/>
                <w:sz w:val="24"/>
                <w:szCs w:val="24"/>
                <w:lang w:val="uk-UA"/>
              </w:rPr>
              <w:t>4.</w:t>
            </w:r>
          </w:p>
        </w:tc>
        <w:tc>
          <w:tcPr>
            <w:tcW w:w="5132" w:type="dxa"/>
            <w:shd w:val="clear" w:color="auto" w:fill="auto"/>
          </w:tcPr>
          <w:p w14:paraId="4690D8FC" w14:textId="77777777" w:rsidR="005F4D56" w:rsidRPr="000E0C32" w:rsidRDefault="005F4D56" w:rsidP="005F4D56">
            <w:pPr>
              <w:spacing w:after="0" w:line="240" w:lineRule="auto"/>
              <w:jc w:val="both"/>
              <w:rPr>
                <w:rFonts w:ascii="Times New Roman" w:eastAsia="Calibri" w:hAnsi="Times New Roman" w:cs="Times New Roman"/>
                <w:sz w:val="24"/>
                <w:szCs w:val="24"/>
              </w:rPr>
            </w:pPr>
            <w:r w:rsidRPr="000E0C32">
              <w:rPr>
                <w:rFonts w:ascii="Times New Roman" w:eastAsia="Calibri" w:hAnsi="Times New Roman" w:cs="Times New Roman"/>
                <w:sz w:val="24"/>
                <w:szCs w:val="24"/>
              </w:rPr>
              <w:t>Какие недостатки, на Ваш взгляд, имеются в подготовке учителя химии к игровому обучению с использованием информационно-компьютерных технологий?</w:t>
            </w:r>
          </w:p>
        </w:tc>
        <w:tc>
          <w:tcPr>
            <w:tcW w:w="851" w:type="dxa"/>
            <w:shd w:val="clear" w:color="auto" w:fill="auto"/>
            <w:vAlign w:val="center"/>
          </w:tcPr>
          <w:p w14:paraId="3DE10B45" w14:textId="77777777" w:rsidR="005F4D56" w:rsidRPr="000E0C32" w:rsidRDefault="005F4D56" w:rsidP="005F4D56">
            <w:pPr>
              <w:spacing w:after="0" w:line="240" w:lineRule="auto"/>
              <w:ind w:hanging="185"/>
              <w:jc w:val="center"/>
              <w:rPr>
                <w:rFonts w:ascii="Times New Roman" w:eastAsia="Calibri" w:hAnsi="Times New Roman" w:cs="Times New Roman"/>
                <w:spacing w:val="-4"/>
                <w:sz w:val="24"/>
                <w:szCs w:val="24"/>
                <w:lang w:val="uk-UA"/>
              </w:rPr>
            </w:pPr>
            <w:r w:rsidRPr="000E0C32">
              <w:rPr>
                <w:rFonts w:ascii="Times New Roman" w:eastAsia="Calibri" w:hAnsi="Times New Roman" w:cs="Times New Roman"/>
                <w:spacing w:val="-4"/>
                <w:sz w:val="24"/>
                <w:szCs w:val="24"/>
                <w:lang w:val="uk-UA"/>
              </w:rPr>
              <w:t>61</w:t>
            </w:r>
          </w:p>
        </w:tc>
        <w:tc>
          <w:tcPr>
            <w:tcW w:w="850" w:type="dxa"/>
            <w:shd w:val="clear" w:color="auto" w:fill="auto"/>
            <w:vAlign w:val="center"/>
          </w:tcPr>
          <w:p w14:paraId="7D7A3A18" w14:textId="77777777" w:rsidR="005F4D56" w:rsidRPr="000E0C32" w:rsidRDefault="005F4D56" w:rsidP="005F4D56">
            <w:pPr>
              <w:spacing w:after="0" w:line="240" w:lineRule="auto"/>
              <w:ind w:hanging="185"/>
              <w:jc w:val="center"/>
              <w:rPr>
                <w:rFonts w:ascii="Times New Roman" w:eastAsia="Calibri" w:hAnsi="Times New Roman" w:cs="Times New Roman"/>
                <w:spacing w:val="-4"/>
                <w:sz w:val="24"/>
                <w:szCs w:val="24"/>
                <w:lang w:val="uk-UA"/>
              </w:rPr>
            </w:pPr>
            <w:r w:rsidRPr="000E0C32">
              <w:rPr>
                <w:rFonts w:ascii="Times New Roman" w:eastAsia="Calibri" w:hAnsi="Times New Roman" w:cs="Times New Roman"/>
                <w:spacing w:val="-4"/>
                <w:sz w:val="24"/>
                <w:szCs w:val="24"/>
                <w:lang w:val="uk-UA"/>
              </w:rPr>
              <w:t>19</w:t>
            </w:r>
          </w:p>
        </w:tc>
        <w:tc>
          <w:tcPr>
            <w:tcW w:w="851" w:type="dxa"/>
            <w:vAlign w:val="center"/>
          </w:tcPr>
          <w:p w14:paraId="5513975D" w14:textId="77777777" w:rsidR="005F4D56" w:rsidRPr="000E0C32" w:rsidRDefault="005F4D56" w:rsidP="005F4D56">
            <w:pPr>
              <w:spacing w:after="0" w:line="240" w:lineRule="auto"/>
              <w:ind w:hanging="185"/>
              <w:jc w:val="center"/>
              <w:rPr>
                <w:rFonts w:ascii="Times New Roman" w:eastAsia="Calibri" w:hAnsi="Times New Roman" w:cs="Times New Roman"/>
                <w:spacing w:val="-4"/>
                <w:sz w:val="24"/>
                <w:szCs w:val="24"/>
                <w:lang w:val="uk-UA"/>
              </w:rPr>
            </w:pPr>
            <w:r w:rsidRPr="000E0C32">
              <w:rPr>
                <w:rFonts w:ascii="Times New Roman" w:eastAsia="Calibri" w:hAnsi="Times New Roman" w:cs="Times New Roman"/>
                <w:spacing w:val="-4"/>
                <w:sz w:val="24"/>
                <w:szCs w:val="24"/>
                <w:lang w:val="uk-UA"/>
              </w:rPr>
              <w:t>9</w:t>
            </w:r>
          </w:p>
        </w:tc>
        <w:tc>
          <w:tcPr>
            <w:tcW w:w="850" w:type="dxa"/>
            <w:vAlign w:val="center"/>
          </w:tcPr>
          <w:p w14:paraId="6BA2B34F" w14:textId="77777777" w:rsidR="005F4D56" w:rsidRPr="000E0C32" w:rsidRDefault="005F4D56" w:rsidP="005F4D56">
            <w:pPr>
              <w:spacing w:after="0" w:line="240" w:lineRule="auto"/>
              <w:ind w:hanging="185"/>
              <w:jc w:val="center"/>
              <w:rPr>
                <w:rFonts w:ascii="Times New Roman" w:eastAsia="Calibri" w:hAnsi="Times New Roman" w:cs="Times New Roman"/>
                <w:spacing w:val="-4"/>
                <w:sz w:val="24"/>
                <w:szCs w:val="24"/>
                <w:lang w:val="uk-UA"/>
              </w:rPr>
            </w:pPr>
            <w:r w:rsidRPr="000E0C32">
              <w:rPr>
                <w:rFonts w:ascii="Times New Roman" w:eastAsia="Calibri" w:hAnsi="Times New Roman" w:cs="Times New Roman"/>
                <w:spacing w:val="-4"/>
                <w:sz w:val="24"/>
                <w:szCs w:val="24"/>
                <w:lang w:val="uk-UA"/>
              </w:rPr>
              <w:t>11</w:t>
            </w:r>
          </w:p>
        </w:tc>
      </w:tr>
      <w:tr w:rsidR="005F4D56" w:rsidRPr="000E0C32" w14:paraId="13279D9B" w14:textId="77777777" w:rsidTr="00430C54">
        <w:tc>
          <w:tcPr>
            <w:tcW w:w="538" w:type="dxa"/>
            <w:vAlign w:val="center"/>
          </w:tcPr>
          <w:p w14:paraId="4D5B0138" w14:textId="77777777" w:rsidR="005F4D56" w:rsidRPr="000E0C32" w:rsidRDefault="005F4D56" w:rsidP="005F4D56">
            <w:pPr>
              <w:spacing w:after="0" w:line="240" w:lineRule="auto"/>
              <w:jc w:val="center"/>
              <w:rPr>
                <w:rFonts w:ascii="Times New Roman" w:eastAsia="Calibri" w:hAnsi="Times New Roman" w:cs="Times New Roman"/>
                <w:b/>
                <w:spacing w:val="-4"/>
                <w:sz w:val="24"/>
                <w:szCs w:val="24"/>
                <w:lang w:val="uk-UA"/>
              </w:rPr>
            </w:pPr>
            <w:r w:rsidRPr="000E0C32">
              <w:rPr>
                <w:rFonts w:ascii="Times New Roman" w:eastAsia="Calibri" w:hAnsi="Times New Roman" w:cs="Times New Roman"/>
                <w:b/>
                <w:spacing w:val="-4"/>
                <w:sz w:val="24"/>
                <w:szCs w:val="24"/>
                <w:lang w:val="uk-UA"/>
              </w:rPr>
              <w:t>5.</w:t>
            </w:r>
          </w:p>
        </w:tc>
        <w:tc>
          <w:tcPr>
            <w:tcW w:w="5132" w:type="dxa"/>
            <w:shd w:val="clear" w:color="auto" w:fill="auto"/>
          </w:tcPr>
          <w:p w14:paraId="374A9A36" w14:textId="77777777" w:rsidR="005F4D56" w:rsidRPr="000E0C32" w:rsidRDefault="005F4D56" w:rsidP="005F4D56">
            <w:pPr>
              <w:spacing w:after="0" w:line="240" w:lineRule="auto"/>
              <w:jc w:val="both"/>
              <w:rPr>
                <w:rFonts w:ascii="Times New Roman" w:eastAsia="Calibri" w:hAnsi="Times New Roman" w:cs="Times New Roman"/>
                <w:sz w:val="24"/>
                <w:szCs w:val="24"/>
              </w:rPr>
            </w:pPr>
            <w:r w:rsidRPr="000E0C32">
              <w:rPr>
                <w:rFonts w:ascii="Times New Roman" w:eastAsia="Calibri" w:hAnsi="Times New Roman" w:cs="Times New Roman"/>
                <w:sz w:val="24"/>
                <w:szCs w:val="24"/>
              </w:rPr>
              <w:t>Какие спецкурсы необходимы для профессиональной подготовки студентов к игровому обучению с использованием информационно-компьютерных технологий, в частности учебных компьютерных игр?</w:t>
            </w:r>
          </w:p>
        </w:tc>
        <w:tc>
          <w:tcPr>
            <w:tcW w:w="851" w:type="dxa"/>
            <w:shd w:val="clear" w:color="auto" w:fill="auto"/>
            <w:vAlign w:val="center"/>
          </w:tcPr>
          <w:p w14:paraId="440ACD6D" w14:textId="77777777" w:rsidR="005F4D56" w:rsidRPr="000E0C32" w:rsidRDefault="005F4D56" w:rsidP="005F4D56">
            <w:pPr>
              <w:spacing w:after="0" w:line="240" w:lineRule="auto"/>
              <w:ind w:hanging="185"/>
              <w:jc w:val="center"/>
              <w:rPr>
                <w:rFonts w:ascii="Times New Roman" w:eastAsia="Calibri" w:hAnsi="Times New Roman" w:cs="Times New Roman"/>
                <w:spacing w:val="-4"/>
                <w:sz w:val="24"/>
                <w:szCs w:val="24"/>
                <w:lang w:val="uk-UA"/>
              </w:rPr>
            </w:pPr>
            <w:r w:rsidRPr="000E0C32">
              <w:rPr>
                <w:rFonts w:ascii="Times New Roman" w:eastAsia="Calibri" w:hAnsi="Times New Roman" w:cs="Times New Roman"/>
                <w:spacing w:val="-4"/>
                <w:sz w:val="24"/>
                <w:szCs w:val="24"/>
                <w:lang w:val="uk-UA"/>
              </w:rPr>
              <w:t>59</w:t>
            </w:r>
          </w:p>
        </w:tc>
        <w:tc>
          <w:tcPr>
            <w:tcW w:w="850" w:type="dxa"/>
            <w:shd w:val="clear" w:color="auto" w:fill="auto"/>
            <w:vAlign w:val="center"/>
          </w:tcPr>
          <w:p w14:paraId="6D77B732" w14:textId="77777777" w:rsidR="005F4D56" w:rsidRPr="000E0C32" w:rsidRDefault="005F4D56" w:rsidP="005F4D56">
            <w:pPr>
              <w:spacing w:after="0" w:line="240" w:lineRule="auto"/>
              <w:ind w:hanging="185"/>
              <w:jc w:val="center"/>
              <w:rPr>
                <w:rFonts w:ascii="Times New Roman" w:eastAsia="Calibri" w:hAnsi="Times New Roman" w:cs="Times New Roman"/>
                <w:spacing w:val="-4"/>
                <w:sz w:val="24"/>
                <w:szCs w:val="24"/>
                <w:lang w:val="uk-UA"/>
              </w:rPr>
            </w:pPr>
            <w:r w:rsidRPr="000E0C32">
              <w:rPr>
                <w:rFonts w:ascii="Times New Roman" w:eastAsia="Calibri" w:hAnsi="Times New Roman" w:cs="Times New Roman"/>
                <w:spacing w:val="-4"/>
                <w:sz w:val="24"/>
                <w:szCs w:val="24"/>
                <w:lang w:val="uk-UA"/>
              </w:rPr>
              <w:t>19</w:t>
            </w:r>
          </w:p>
        </w:tc>
        <w:tc>
          <w:tcPr>
            <w:tcW w:w="851" w:type="dxa"/>
            <w:vAlign w:val="center"/>
          </w:tcPr>
          <w:p w14:paraId="24BBE8E2" w14:textId="77777777" w:rsidR="005F4D56" w:rsidRPr="000E0C32" w:rsidRDefault="005F4D56" w:rsidP="005F4D56">
            <w:pPr>
              <w:spacing w:after="0" w:line="240" w:lineRule="auto"/>
              <w:ind w:hanging="185"/>
              <w:jc w:val="center"/>
              <w:rPr>
                <w:rFonts w:ascii="Times New Roman" w:eastAsia="Calibri" w:hAnsi="Times New Roman" w:cs="Times New Roman"/>
                <w:spacing w:val="-4"/>
                <w:sz w:val="24"/>
                <w:szCs w:val="24"/>
                <w:lang w:val="uk-UA"/>
              </w:rPr>
            </w:pPr>
            <w:r w:rsidRPr="000E0C32">
              <w:rPr>
                <w:rFonts w:ascii="Times New Roman" w:eastAsia="Calibri" w:hAnsi="Times New Roman" w:cs="Times New Roman"/>
                <w:spacing w:val="-4"/>
                <w:sz w:val="24"/>
                <w:szCs w:val="24"/>
                <w:lang w:val="uk-UA"/>
              </w:rPr>
              <w:t>13</w:t>
            </w:r>
          </w:p>
        </w:tc>
        <w:tc>
          <w:tcPr>
            <w:tcW w:w="850" w:type="dxa"/>
            <w:vAlign w:val="center"/>
          </w:tcPr>
          <w:p w14:paraId="57E1F959" w14:textId="77777777" w:rsidR="005F4D56" w:rsidRPr="000E0C32" w:rsidRDefault="005F4D56" w:rsidP="005F4D56">
            <w:pPr>
              <w:spacing w:after="0" w:line="240" w:lineRule="auto"/>
              <w:ind w:hanging="185"/>
              <w:jc w:val="center"/>
              <w:rPr>
                <w:rFonts w:ascii="Times New Roman" w:eastAsia="Calibri" w:hAnsi="Times New Roman" w:cs="Times New Roman"/>
                <w:spacing w:val="-4"/>
                <w:sz w:val="24"/>
                <w:szCs w:val="24"/>
                <w:lang w:val="uk-UA"/>
              </w:rPr>
            </w:pPr>
            <w:r w:rsidRPr="000E0C32">
              <w:rPr>
                <w:rFonts w:ascii="Times New Roman" w:eastAsia="Calibri" w:hAnsi="Times New Roman" w:cs="Times New Roman"/>
                <w:spacing w:val="-4"/>
                <w:sz w:val="24"/>
                <w:szCs w:val="24"/>
                <w:lang w:val="uk-UA"/>
              </w:rPr>
              <w:t>9</w:t>
            </w:r>
          </w:p>
        </w:tc>
      </w:tr>
      <w:tr w:rsidR="005F4D56" w:rsidRPr="000E0C32" w14:paraId="2CFCF4A7" w14:textId="77777777" w:rsidTr="00430C54">
        <w:tc>
          <w:tcPr>
            <w:tcW w:w="538" w:type="dxa"/>
            <w:vAlign w:val="center"/>
          </w:tcPr>
          <w:p w14:paraId="71D607B7" w14:textId="77777777" w:rsidR="005F4D56" w:rsidRPr="000E0C32" w:rsidRDefault="005F4D56" w:rsidP="005F4D56">
            <w:pPr>
              <w:spacing w:after="0" w:line="240" w:lineRule="auto"/>
              <w:jc w:val="center"/>
              <w:rPr>
                <w:rFonts w:ascii="Times New Roman" w:eastAsia="Calibri" w:hAnsi="Times New Roman" w:cs="Times New Roman"/>
                <w:b/>
                <w:spacing w:val="-4"/>
                <w:sz w:val="24"/>
                <w:szCs w:val="24"/>
                <w:lang w:val="uk-UA"/>
              </w:rPr>
            </w:pPr>
            <w:r w:rsidRPr="000E0C32">
              <w:rPr>
                <w:rFonts w:ascii="Times New Roman" w:eastAsia="Calibri" w:hAnsi="Times New Roman" w:cs="Times New Roman"/>
                <w:b/>
                <w:spacing w:val="-4"/>
                <w:sz w:val="24"/>
                <w:szCs w:val="24"/>
                <w:lang w:val="uk-UA"/>
              </w:rPr>
              <w:t>6.</w:t>
            </w:r>
          </w:p>
        </w:tc>
        <w:tc>
          <w:tcPr>
            <w:tcW w:w="5132" w:type="dxa"/>
            <w:shd w:val="clear" w:color="auto" w:fill="auto"/>
          </w:tcPr>
          <w:p w14:paraId="3AF2F177" w14:textId="77777777" w:rsidR="005F4D56" w:rsidRPr="000E0C32" w:rsidRDefault="005F4D56" w:rsidP="005F4D56">
            <w:pPr>
              <w:spacing w:after="0" w:line="240" w:lineRule="auto"/>
              <w:jc w:val="both"/>
              <w:rPr>
                <w:rFonts w:ascii="Times New Roman" w:eastAsia="Calibri" w:hAnsi="Times New Roman" w:cs="Times New Roman"/>
                <w:sz w:val="24"/>
                <w:szCs w:val="24"/>
              </w:rPr>
            </w:pPr>
            <w:r w:rsidRPr="000E0C32">
              <w:rPr>
                <w:rFonts w:ascii="Times New Roman" w:eastAsia="Calibri" w:hAnsi="Times New Roman" w:cs="Times New Roman"/>
                <w:sz w:val="24"/>
                <w:szCs w:val="24"/>
              </w:rPr>
              <w:t>Какими профессиональными знаниями, умениями и навыками, на Ваш взгляд, должен обладать учитель химии, чтобы успешно осуществлять игровое обучение с использованием информационно-компь-ютерных технологий?</w:t>
            </w:r>
          </w:p>
        </w:tc>
        <w:tc>
          <w:tcPr>
            <w:tcW w:w="851" w:type="dxa"/>
            <w:shd w:val="clear" w:color="auto" w:fill="auto"/>
            <w:vAlign w:val="center"/>
          </w:tcPr>
          <w:p w14:paraId="152630FC" w14:textId="77777777" w:rsidR="005F4D56" w:rsidRPr="000E0C32" w:rsidRDefault="005F4D56" w:rsidP="005F4D56">
            <w:pPr>
              <w:spacing w:after="0" w:line="240" w:lineRule="auto"/>
              <w:ind w:hanging="185"/>
              <w:jc w:val="center"/>
              <w:rPr>
                <w:rFonts w:ascii="Times New Roman" w:eastAsia="Calibri" w:hAnsi="Times New Roman" w:cs="Times New Roman"/>
                <w:spacing w:val="-4"/>
                <w:sz w:val="24"/>
                <w:szCs w:val="24"/>
                <w:lang w:val="uk-UA"/>
              </w:rPr>
            </w:pPr>
            <w:r w:rsidRPr="000E0C32">
              <w:rPr>
                <w:rFonts w:ascii="Times New Roman" w:eastAsia="Calibri" w:hAnsi="Times New Roman" w:cs="Times New Roman"/>
                <w:spacing w:val="-4"/>
                <w:sz w:val="24"/>
                <w:szCs w:val="24"/>
                <w:lang w:val="uk-UA"/>
              </w:rPr>
              <w:t>14</w:t>
            </w:r>
          </w:p>
        </w:tc>
        <w:tc>
          <w:tcPr>
            <w:tcW w:w="850" w:type="dxa"/>
            <w:shd w:val="clear" w:color="auto" w:fill="auto"/>
            <w:vAlign w:val="center"/>
          </w:tcPr>
          <w:p w14:paraId="7531E359" w14:textId="77777777" w:rsidR="005F4D56" w:rsidRPr="000E0C32" w:rsidRDefault="005F4D56" w:rsidP="005F4D56">
            <w:pPr>
              <w:spacing w:after="0" w:line="240" w:lineRule="auto"/>
              <w:ind w:hanging="185"/>
              <w:jc w:val="center"/>
              <w:rPr>
                <w:rFonts w:ascii="Times New Roman" w:eastAsia="Calibri" w:hAnsi="Times New Roman" w:cs="Times New Roman"/>
                <w:spacing w:val="-4"/>
                <w:sz w:val="24"/>
                <w:szCs w:val="24"/>
                <w:lang w:val="uk-UA"/>
              </w:rPr>
            </w:pPr>
            <w:r w:rsidRPr="000E0C32">
              <w:rPr>
                <w:rFonts w:ascii="Times New Roman" w:eastAsia="Calibri" w:hAnsi="Times New Roman" w:cs="Times New Roman"/>
                <w:spacing w:val="-4"/>
                <w:sz w:val="24"/>
                <w:szCs w:val="24"/>
                <w:lang w:val="uk-UA"/>
              </w:rPr>
              <w:t>62</w:t>
            </w:r>
          </w:p>
        </w:tc>
        <w:tc>
          <w:tcPr>
            <w:tcW w:w="851" w:type="dxa"/>
            <w:vAlign w:val="center"/>
          </w:tcPr>
          <w:p w14:paraId="15EBC931" w14:textId="77777777" w:rsidR="005F4D56" w:rsidRPr="000E0C32" w:rsidRDefault="005F4D56" w:rsidP="005F4D56">
            <w:pPr>
              <w:spacing w:after="0" w:line="240" w:lineRule="auto"/>
              <w:ind w:hanging="185"/>
              <w:jc w:val="center"/>
              <w:rPr>
                <w:rFonts w:ascii="Times New Roman" w:eastAsia="Calibri" w:hAnsi="Times New Roman" w:cs="Times New Roman"/>
                <w:spacing w:val="-4"/>
                <w:sz w:val="24"/>
                <w:szCs w:val="24"/>
                <w:lang w:val="uk-UA"/>
              </w:rPr>
            </w:pPr>
            <w:r w:rsidRPr="000E0C32">
              <w:rPr>
                <w:rFonts w:ascii="Times New Roman" w:eastAsia="Calibri" w:hAnsi="Times New Roman" w:cs="Times New Roman"/>
                <w:spacing w:val="-4"/>
                <w:sz w:val="24"/>
                <w:szCs w:val="24"/>
                <w:lang w:val="uk-UA"/>
              </w:rPr>
              <w:t>14</w:t>
            </w:r>
          </w:p>
        </w:tc>
        <w:tc>
          <w:tcPr>
            <w:tcW w:w="850" w:type="dxa"/>
            <w:vAlign w:val="center"/>
          </w:tcPr>
          <w:p w14:paraId="11921A05" w14:textId="77777777" w:rsidR="005F4D56" w:rsidRPr="000E0C32" w:rsidRDefault="005F4D56" w:rsidP="005F4D56">
            <w:pPr>
              <w:spacing w:after="0" w:line="240" w:lineRule="auto"/>
              <w:ind w:hanging="185"/>
              <w:jc w:val="center"/>
              <w:rPr>
                <w:rFonts w:ascii="Times New Roman" w:eastAsia="Calibri" w:hAnsi="Times New Roman" w:cs="Times New Roman"/>
                <w:spacing w:val="-4"/>
                <w:sz w:val="24"/>
                <w:szCs w:val="24"/>
                <w:lang w:val="uk-UA"/>
              </w:rPr>
            </w:pPr>
            <w:r w:rsidRPr="000E0C32">
              <w:rPr>
                <w:rFonts w:ascii="Times New Roman" w:eastAsia="Calibri" w:hAnsi="Times New Roman" w:cs="Times New Roman"/>
                <w:spacing w:val="-4"/>
                <w:sz w:val="24"/>
                <w:szCs w:val="24"/>
                <w:lang w:val="uk-UA"/>
              </w:rPr>
              <w:t>10</w:t>
            </w:r>
          </w:p>
        </w:tc>
      </w:tr>
      <w:tr w:rsidR="005F4D56" w:rsidRPr="000E0C32" w14:paraId="434D1D77" w14:textId="77777777" w:rsidTr="00430C54">
        <w:tc>
          <w:tcPr>
            <w:tcW w:w="538" w:type="dxa"/>
            <w:vAlign w:val="center"/>
          </w:tcPr>
          <w:p w14:paraId="7F428567" w14:textId="77777777" w:rsidR="005F4D56" w:rsidRPr="000E0C32" w:rsidRDefault="005F4D56" w:rsidP="005F4D56">
            <w:pPr>
              <w:spacing w:after="0" w:line="240" w:lineRule="auto"/>
              <w:jc w:val="center"/>
              <w:rPr>
                <w:rFonts w:ascii="Times New Roman" w:eastAsia="Calibri" w:hAnsi="Times New Roman" w:cs="Times New Roman"/>
                <w:b/>
                <w:spacing w:val="-4"/>
                <w:sz w:val="24"/>
                <w:szCs w:val="24"/>
                <w:lang w:val="uk-UA"/>
              </w:rPr>
            </w:pPr>
            <w:r w:rsidRPr="000E0C32">
              <w:rPr>
                <w:rFonts w:ascii="Times New Roman" w:eastAsia="Calibri" w:hAnsi="Times New Roman" w:cs="Times New Roman"/>
                <w:b/>
                <w:spacing w:val="-4"/>
                <w:sz w:val="24"/>
                <w:szCs w:val="24"/>
                <w:lang w:val="uk-UA"/>
              </w:rPr>
              <w:t>7.</w:t>
            </w:r>
          </w:p>
        </w:tc>
        <w:tc>
          <w:tcPr>
            <w:tcW w:w="5132" w:type="dxa"/>
            <w:shd w:val="clear" w:color="auto" w:fill="auto"/>
          </w:tcPr>
          <w:p w14:paraId="3604BF59" w14:textId="77777777" w:rsidR="005F4D56" w:rsidRPr="000E0C32" w:rsidRDefault="005F4D56" w:rsidP="005F4D56">
            <w:pPr>
              <w:spacing w:after="0" w:line="240" w:lineRule="auto"/>
              <w:jc w:val="both"/>
              <w:rPr>
                <w:rFonts w:ascii="Times New Roman" w:eastAsia="Calibri" w:hAnsi="Times New Roman" w:cs="Times New Roman"/>
                <w:sz w:val="24"/>
                <w:szCs w:val="24"/>
              </w:rPr>
            </w:pPr>
            <w:bookmarkStart w:id="7" w:name="_Hlk509492697"/>
            <w:r w:rsidRPr="000E0C32">
              <w:rPr>
                <w:rFonts w:ascii="Times New Roman" w:eastAsia="Calibri" w:hAnsi="Times New Roman" w:cs="Times New Roman"/>
                <w:sz w:val="24"/>
                <w:szCs w:val="24"/>
              </w:rPr>
              <w:t>Как влияет на учебную мотивацию компьютерные игры в  школе?</w:t>
            </w:r>
          </w:p>
        </w:tc>
        <w:tc>
          <w:tcPr>
            <w:tcW w:w="851" w:type="dxa"/>
            <w:shd w:val="clear" w:color="auto" w:fill="auto"/>
            <w:vAlign w:val="center"/>
          </w:tcPr>
          <w:p w14:paraId="6F2D87C8" w14:textId="77777777" w:rsidR="005F4D56" w:rsidRPr="000E0C32" w:rsidRDefault="005F4D56" w:rsidP="005F4D56">
            <w:pPr>
              <w:spacing w:after="0" w:line="240" w:lineRule="auto"/>
              <w:ind w:hanging="185"/>
              <w:jc w:val="center"/>
              <w:rPr>
                <w:rFonts w:ascii="Times New Roman" w:eastAsia="Calibri" w:hAnsi="Times New Roman" w:cs="Times New Roman"/>
                <w:spacing w:val="-4"/>
                <w:sz w:val="24"/>
                <w:szCs w:val="24"/>
                <w:lang w:val="uk-UA"/>
              </w:rPr>
            </w:pPr>
            <w:r w:rsidRPr="000E0C32">
              <w:rPr>
                <w:rFonts w:ascii="Times New Roman" w:eastAsia="Calibri" w:hAnsi="Times New Roman" w:cs="Times New Roman"/>
                <w:spacing w:val="-4"/>
                <w:sz w:val="24"/>
                <w:szCs w:val="24"/>
                <w:lang w:val="uk-UA"/>
              </w:rPr>
              <w:t>81</w:t>
            </w:r>
          </w:p>
        </w:tc>
        <w:tc>
          <w:tcPr>
            <w:tcW w:w="850" w:type="dxa"/>
            <w:shd w:val="clear" w:color="auto" w:fill="auto"/>
            <w:vAlign w:val="center"/>
          </w:tcPr>
          <w:p w14:paraId="40BEE450" w14:textId="77777777" w:rsidR="005F4D56" w:rsidRPr="000E0C32" w:rsidRDefault="005F4D56" w:rsidP="005F4D56">
            <w:pPr>
              <w:spacing w:after="0" w:line="240" w:lineRule="auto"/>
              <w:ind w:hanging="185"/>
              <w:jc w:val="center"/>
              <w:rPr>
                <w:rFonts w:ascii="Times New Roman" w:eastAsia="Calibri" w:hAnsi="Times New Roman" w:cs="Times New Roman"/>
                <w:spacing w:val="-4"/>
                <w:sz w:val="24"/>
                <w:szCs w:val="24"/>
                <w:lang w:val="uk-UA"/>
              </w:rPr>
            </w:pPr>
            <w:r w:rsidRPr="000E0C32">
              <w:rPr>
                <w:rFonts w:ascii="Times New Roman" w:eastAsia="Calibri" w:hAnsi="Times New Roman" w:cs="Times New Roman"/>
                <w:spacing w:val="-4"/>
                <w:sz w:val="24"/>
                <w:szCs w:val="24"/>
                <w:lang w:val="uk-UA"/>
              </w:rPr>
              <w:t>9</w:t>
            </w:r>
          </w:p>
        </w:tc>
        <w:tc>
          <w:tcPr>
            <w:tcW w:w="851" w:type="dxa"/>
            <w:vAlign w:val="center"/>
          </w:tcPr>
          <w:p w14:paraId="7649B730" w14:textId="77777777" w:rsidR="005F4D56" w:rsidRPr="000E0C32" w:rsidRDefault="005F4D56" w:rsidP="005F4D56">
            <w:pPr>
              <w:spacing w:after="0" w:line="240" w:lineRule="auto"/>
              <w:ind w:hanging="185"/>
              <w:jc w:val="center"/>
              <w:rPr>
                <w:rFonts w:ascii="Times New Roman" w:eastAsia="Calibri" w:hAnsi="Times New Roman" w:cs="Times New Roman"/>
                <w:spacing w:val="-4"/>
                <w:sz w:val="24"/>
                <w:szCs w:val="24"/>
                <w:lang w:val="uk-UA"/>
              </w:rPr>
            </w:pPr>
            <w:r w:rsidRPr="000E0C32">
              <w:rPr>
                <w:rFonts w:ascii="Times New Roman" w:eastAsia="Calibri" w:hAnsi="Times New Roman" w:cs="Times New Roman"/>
                <w:spacing w:val="-4"/>
                <w:sz w:val="24"/>
                <w:szCs w:val="24"/>
                <w:lang w:val="uk-UA"/>
              </w:rPr>
              <w:t>10</w:t>
            </w:r>
          </w:p>
        </w:tc>
        <w:tc>
          <w:tcPr>
            <w:tcW w:w="850" w:type="dxa"/>
            <w:vAlign w:val="center"/>
          </w:tcPr>
          <w:p w14:paraId="05059C62" w14:textId="77777777" w:rsidR="005F4D56" w:rsidRPr="000E0C32" w:rsidRDefault="005F4D56" w:rsidP="005F4D56">
            <w:pPr>
              <w:spacing w:after="0" w:line="240" w:lineRule="auto"/>
              <w:ind w:hanging="185"/>
              <w:jc w:val="center"/>
              <w:rPr>
                <w:rFonts w:ascii="Times New Roman" w:eastAsia="Calibri" w:hAnsi="Times New Roman" w:cs="Times New Roman"/>
                <w:spacing w:val="-4"/>
                <w:sz w:val="24"/>
                <w:szCs w:val="24"/>
                <w:lang w:val="uk-UA"/>
              </w:rPr>
            </w:pPr>
            <w:r w:rsidRPr="000E0C32">
              <w:rPr>
                <w:rFonts w:ascii="Times New Roman" w:eastAsia="Calibri" w:hAnsi="Times New Roman" w:cs="Times New Roman"/>
                <w:spacing w:val="-4"/>
                <w:sz w:val="24"/>
                <w:szCs w:val="24"/>
                <w:lang w:val="uk-UA"/>
              </w:rPr>
              <w:t>-</w:t>
            </w:r>
          </w:p>
        </w:tc>
      </w:tr>
      <w:tr w:rsidR="005F4D56" w:rsidRPr="000E0C32" w14:paraId="2947364F" w14:textId="77777777" w:rsidTr="00430C54">
        <w:tc>
          <w:tcPr>
            <w:tcW w:w="538" w:type="dxa"/>
            <w:vAlign w:val="center"/>
          </w:tcPr>
          <w:p w14:paraId="00702B1C" w14:textId="77777777" w:rsidR="005F4D56" w:rsidRPr="000E0C32" w:rsidRDefault="005F4D56" w:rsidP="005F4D56">
            <w:pPr>
              <w:spacing w:after="0" w:line="240" w:lineRule="auto"/>
              <w:jc w:val="center"/>
              <w:rPr>
                <w:rFonts w:ascii="Times New Roman" w:eastAsia="Calibri" w:hAnsi="Times New Roman" w:cs="Times New Roman"/>
                <w:b/>
                <w:spacing w:val="-4"/>
                <w:sz w:val="24"/>
                <w:szCs w:val="24"/>
                <w:lang w:val="uk-UA"/>
              </w:rPr>
            </w:pPr>
            <w:r w:rsidRPr="000E0C32">
              <w:rPr>
                <w:rFonts w:ascii="Times New Roman" w:eastAsia="Calibri" w:hAnsi="Times New Roman" w:cs="Times New Roman"/>
                <w:b/>
                <w:spacing w:val="-4"/>
                <w:sz w:val="24"/>
                <w:szCs w:val="24"/>
                <w:lang w:val="uk-UA"/>
              </w:rPr>
              <w:t>8.</w:t>
            </w:r>
          </w:p>
        </w:tc>
        <w:tc>
          <w:tcPr>
            <w:tcW w:w="5132" w:type="dxa"/>
            <w:shd w:val="clear" w:color="auto" w:fill="auto"/>
          </w:tcPr>
          <w:p w14:paraId="6A329295" w14:textId="77881424" w:rsidR="005F4D56" w:rsidRPr="000E0C32" w:rsidRDefault="005F4D56" w:rsidP="004C6221">
            <w:pPr>
              <w:spacing w:after="0" w:line="240" w:lineRule="auto"/>
              <w:jc w:val="both"/>
              <w:rPr>
                <w:rFonts w:ascii="Times New Roman" w:eastAsia="Calibri" w:hAnsi="Times New Roman" w:cs="Times New Roman"/>
                <w:sz w:val="24"/>
                <w:szCs w:val="24"/>
              </w:rPr>
            </w:pPr>
            <w:r w:rsidRPr="000E0C32">
              <w:rPr>
                <w:rFonts w:ascii="Times New Roman" w:eastAsia="Calibri" w:hAnsi="Times New Roman" w:cs="Times New Roman"/>
                <w:sz w:val="24"/>
                <w:szCs w:val="24"/>
              </w:rPr>
              <w:t>Стимулирует ли познавательную активность учащихся школ  игровое обучение с использованием компьютерны</w:t>
            </w:r>
            <w:r w:rsidR="004C6221">
              <w:rPr>
                <w:rFonts w:ascii="Times New Roman" w:eastAsia="Calibri" w:hAnsi="Times New Roman" w:cs="Times New Roman"/>
                <w:sz w:val="24"/>
                <w:szCs w:val="24"/>
              </w:rPr>
              <w:t>х</w:t>
            </w:r>
            <w:r w:rsidRPr="000E0C32">
              <w:rPr>
                <w:rFonts w:ascii="Times New Roman" w:eastAsia="Calibri" w:hAnsi="Times New Roman" w:cs="Times New Roman"/>
                <w:sz w:val="24"/>
                <w:szCs w:val="24"/>
              </w:rPr>
              <w:t xml:space="preserve"> игр ?</w:t>
            </w:r>
          </w:p>
        </w:tc>
        <w:tc>
          <w:tcPr>
            <w:tcW w:w="851" w:type="dxa"/>
            <w:shd w:val="clear" w:color="auto" w:fill="auto"/>
            <w:vAlign w:val="center"/>
          </w:tcPr>
          <w:p w14:paraId="312E4DED" w14:textId="77777777" w:rsidR="005F4D56" w:rsidRPr="000E0C32" w:rsidRDefault="005F4D56" w:rsidP="005F4D56">
            <w:pPr>
              <w:spacing w:after="0" w:line="240" w:lineRule="auto"/>
              <w:ind w:hanging="185"/>
              <w:jc w:val="center"/>
              <w:rPr>
                <w:rFonts w:ascii="Times New Roman" w:eastAsia="Calibri" w:hAnsi="Times New Roman" w:cs="Times New Roman"/>
                <w:spacing w:val="-4"/>
                <w:sz w:val="24"/>
                <w:szCs w:val="24"/>
                <w:lang w:val="uk-UA"/>
              </w:rPr>
            </w:pPr>
            <w:r w:rsidRPr="000E0C32">
              <w:rPr>
                <w:rFonts w:ascii="Times New Roman" w:eastAsia="Calibri" w:hAnsi="Times New Roman" w:cs="Times New Roman"/>
                <w:spacing w:val="-4"/>
                <w:sz w:val="24"/>
                <w:szCs w:val="24"/>
                <w:lang w:val="uk-UA"/>
              </w:rPr>
              <w:t>93</w:t>
            </w:r>
          </w:p>
        </w:tc>
        <w:tc>
          <w:tcPr>
            <w:tcW w:w="850" w:type="dxa"/>
            <w:shd w:val="clear" w:color="auto" w:fill="auto"/>
            <w:vAlign w:val="center"/>
          </w:tcPr>
          <w:p w14:paraId="58703C56" w14:textId="77777777" w:rsidR="005F4D56" w:rsidRPr="000E0C32" w:rsidRDefault="005F4D56" w:rsidP="005F4D56">
            <w:pPr>
              <w:spacing w:after="0" w:line="240" w:lineRule="auto"/>
              <w:ind w:hanging="185"/>
              <w:jc w:val="center"/>
              <w:rPr>
                <w:rFonts w:ascii="Times New Roman" w:eastAsia="Calibri" w:hAnsi="Times New Roman" w:cs="Times New Roman"/>
                <w:spacing w:val="-4"/>
                <w:sz w:val="24"/>
                <w:szCs w:val="24"/>
                <w:lang w:val="uk-UA"/>
              </w:rPr>
            </w:pPr>
            <w:r w:rsidRPr="000E0C32">
              <w:rPr>
                <w:rFonts w:ascii="Times New Roman" w:eastAsia="Calibri" w:hAnsi="Times New Roman" w:cs="Times New Roman"/>
                <w:spacing w:val="-4"/>
                <w:sz w:val="24"/>
                <w:szCs w:val="24"/>
                <w:lang w:val="uk-UA"/>
              </w:rPr>
              <w:t>7</w:t>
            </w:r>
          </w:p>
        </w:tc>
        <w:tc>
          <w:tcPr>
            <w:tcW w:w="851" w:type="dxa"/>
            <w:vAlign w:val="center"/>
          </w:tcPr>
          <w:p w14:paraId="64C794C5" w14:textId="77777777" w:rsidR="005F4D56" w:rsidRPr="000E0C32" w:rsidRDefault="005F4D56" w:rsidP="005F4D56">
            <w:pPr>
              <w:spacing w:after="0" w:line="240" w:lineRule="auto"/>
              <w:ind w:hanging="185"/>
              <w:jc w:val="center"/>
              <w:rPr>
                <w:rFonts w:ascii="Times New Roman" w:eastAsia="Calibri" w:hAnsi="Times New Roman" w:cs="Times New Roman"/>
                <w:spacing w:val="-4"/>
                <w:sz w:val="24"/>
                <w:szCs w:val="24"/>
                <w:lang w:val="uk-UA"/>
              </w:rPr>
            </w:pPr>
            <w:r w:rsidRPr="000E0C32">
              <w:rPr>
                <w:rFonts w:ascii="Times New Roman" w:eastAsia="Calibri" w:hAnsi="Times New Roman" w:cs="Times New Roman"/>
                <w:spacing w:val="-4"/>
                <w:sz w:val="24"/>
                <w:szCs w:val="24"/>
                <w:lang w:val="uk-UA"/>
              </w:rPr>
              <w:t>-</w:t>
            </w:r>
          </w:p>
        </w:tc>
        <w:tc>
          <w:tcPr>
            <w:tcW w:w="850" w:type="dxa"/>
            <w:vAlign w:val="center"/>
          </w:tcPr>
          <w:p w14:paraId="57A32820" w14:textId="77777777" w:rsidR="005F4D56" w:rsidRPr="000E0C32" w:rsidRDefault="005F4D56" w:rsidP="005F4D56">
            <w:pPr>
              <w:spacing w:after="0" w:line="240" w:lineRule="auto"/>
              <w:ind w:hanging="185"/>
              <w:jc w:val="center"/>
              <w:rPr>
                <w:rFonts w:ascii="Times New Roman" w:eastAsia="Calibri" w:hAnsi="Times New Roman" w:cs="Times New Roman"/>
                <w:spacing w:val="-4"/>
                <w:sz w:val="24"/>
                <w:szCs w:val="24"/>
                <w:lang w:val="uk-UA"/>
              </w:rPr>
            </w:pPr>
            <w:r w:rsidRPr="000E0C32">
              <w:rPr>
                <w:rFonts w:ascii="Times New Roman" w:eastAsia="Calibri" w:hAnsi="Times New Roman" w:cs="Times New Roman"/>
                <w:spacing w:val="-4"/>
                <w:sz w:val="24"/>
                <w:szCs w:val="24"/>
                <w:lang w:val="uk-UA"/>
              </w:rPr>
              <w:t>-</w:t>
            </w:r>
          </w:p>
        </w:tc>
      </w:tr>
      <w:tr w:rsidR="005F4D56" w:rsidRPr="000E0C32" w14:paraId="17885619" w14:textId="77777777" w:rsidTr="00430C54">
        <w:tc>
          <w:tcPr>
            <w:tcW w:w="538" w:type="dxa"/>
            <w:vAlign w:val="center"/>
          </w:tcPr>
          <w:p w14:paraId="2BFB30A5" w14:textId="77777777" w:rsidR="005F4D56" w:rsidRPr="000E0C32" w:rsidRDefault="005F4D56" w:rsidP="005F4D56">
            <w:pPr>
              <w:spacing w:after="0" w:line="240" w:lineRule="auto"/>
              <w:jc w:val="center"/>
              <w:rPr>
                <w:rFonts w:ascii="Times New Roman" w:eastAsia="Calibri" w:hAnsi="Times New Roman" w:cs="Times New Roman"/>
                <w:b/>
                <w:spacing w:val="-4"/>
                <w:sz w:val="24"/>
                <w:szCs w:val="24"/>
                <w:lang w:val="uk-UA"/>
              </w:rPr>
            </w:pPr>
            <w:r w:rsidRPr="000E0C32">
              <w:rPr>
                <w:rFonts w:ascii="Times New Roman" w:eastAsia="Calibri" w:hAnsi="Times New Roman" w:cs="Times New Roman"/>
                <w:b/>
                <w:spacing w:val="-4"/>
                <w:sz w:val="24"/>
                <w:szCs w:val="24"/>
                <w:lang w:val="uk-UA"/>
              </w:rPr>
              <w:t>9.</w:t>
            </w:r>
          </w:p>
        </w:tc>
        <w:bookmarkEnd w:id="7"/>
        <w:tc>
          <w:tcPr>
            <w:tcW w:w="5132" w:type="dxa"/>
            <w:shd w:val="clear" w:color="auto" w:fill="auto"/>
          </w:tcPr>
          <w:p w14:paraId="5E85E967" w14:textId="77777777" w:rsidR="005F4D56" w:rsidRPr="000E0C32" w:rsidRDefault="005F4D56" w:rsidP="005F4D56">
            <w:pPr>
              <w:spacing w:after="0" w:line="240" w:lineRule="auto"/>
              <w:jc w:val="both"/>
              <w:rPr>
                <w:rFonts w:ascii="Times New Roman" w:eastAsia="Calibri" w:hAnsi="Times New Roman" w:cs="Times New Roman"/>
                <w:sz w:val="24"/>
                <w:szCs w:val="24"/>
              </w:rPr>
            </w:pPr>
            <w:r w:rsidRPr="000E0C32">
              <w:rPr>
                <w:rFonts w:ascii="Times New Roman" w:eastAsia="Calibri" w:hAnsi="Times New Roman" w:cs="Times New Roman"/>
                <w:sz w:val="24"/>
                <w:szCs w:val="24"/>
              </w:rPr>
              <w:t>Что больше влияет на уровень подготовки игровому обучению в условиях использования информационно-компьютерых технологий</w:t>
            </w:r>
          </w:p>
        </w:tc>
        <w:tc>
          <w:tcPr>
            <w:tcW w:w="851" w:type="dxa"/>
            <w:shd w:val="clear" w:color="auto" w:fill="auto"/>
            <w:vAlign w:val="center"/>
          </w:tcPr>
          <w:p w14:paraId="52580EDA" w14:textId="77777777" w:rsidR="005F4D56" w:rsidRPr="000E0C32" w:rsidRDefault="005F4D56" w:rsidP="005F4D56">
            <w:pPr>
              <w:spacing w:after="0" w:line="240" w:lineRule="auto"/>
              <w:ind w:hanging="185"/>
              <w:jc w:val="center"/>
              <w:rPr>
                <w:rFonts w:ascii="Times New Roman" w:eastAsia="Calibri" w:hAnsi="Times New Roman" w:cs="Times New Roman"/>
                <w:spacing w:val="-4"/>
                <w:sz w:val="24"/>
                <w:szCs w:val="24"/>
                <w:lang w:val="uk-UA"/>
              </w:rPr>
            </w:pPr>
            <w:r w:rsidRPr="000E0C32">
              <w:rPr>
                <w:rFonts w:ascii="Times New Roman" w:eastAsia="Calibri" w:hAnsi="Times New Roman" w:cs="Times New Roman"/>
                <w:spacing w:val="-4"/>
                <w:sz w:val="24"/>
                <w:szCs w:val="24"/>
                <w:lang w:val="uk-UA"/>
              </w:rPr>
              <w:t>29</w:t>
            </w:r>
          </w:p>
        </w:tc>
        <w:tc>
          <w:tcPr>
            <w:tcW w:w="850" w:type="dxa"/>
            <w:shd w:val="clear" w:color="auto" w:fill="auto"/>
            <w:vAlign w:val="center"/>
          </w:tcPr>
          <w:p w14:paraId="173E9365" w14:textId="77777777" w:rsidR="005F4D56" w:rsidRPr="000E0C32" w:rsidRDefault="005F4D56" w:rsidP="005F4D56">
            <w:pPr>
              <w:spacing w:after="0" w:line="240" w:lineRule="auto"/>
              <w:ind w:hanging="185"/>
              <w:jc w:val="center"/>
              <w:rPr>
                <w:rFonts w:ascii="Times New Roman" w:eastAsia="Calibri" w:hAnsi="Times New Roman" w:cs="Times New Roman"/>
                <w:spacing w:val="-4"/>
                <w:sz w:val="24"/>
                <w:szCs w:val="24"/>
                <w:lang w:val="uk-UA"/>
              </w:rPr>
            </w:pPr>
            <w:r w:rsidRPr="000E0C32">
              <w:rPr>
                <w:rFonts w:ascii="Times New Roman" w:eastAsia="Calibri" w:hAnsi="Times New Roman" w:cs="Times New Roman"/>
                <w:spacing w:val="-4"/>
                <w:sz w:val="24"/>
                <w:szCs w:val="24"/>
                <w:lang w:val="uk-UA"/>
              </w:rPr>
              <w:t>27</w:t>
            </w:r>
          </w:p>
        </w:tc>
        <w:tc>
          <w:tcPr>
            <w:tcW w:w="851" w:type="dxa"/>
            <w:vAlign w:val="center"/>
          </w:tcPr>
          <w:p w14:paraId="56A94722" w14:textId="77777777" w:rsidR="005F4D56" w:rsidRPr="000E0C32" w:rsidRDefault="005F4D56" w:rsidP="005F4D56">
            <w:pPr>
              <w:spacing w:after="0" w:line="240" w:lineRule="auto"/>
              <w:ind w:hanging="185"/>
              <w:jc w:val="center"/>
              <w:rPr>
                <w:rFonts w:ascii="Times New Roman" w:eastAsia="Calibri" w:hAnsi="Times New Roman" w:cs="Times New Roman"/>
                <w:spacing w:val="-4"/>
                <w:sz w:val="24"/>
                <w:szCs w:val="24"/>
                <w:lang w:val="uk-UA"/>
              </w:rPr>
            </w:pPr>
            <w:r w:rsidRPr="000E0C32">
              <w:rPr>
                <w:rFonts w:ascii="Times New Roman" w:eastAsia="Calibri" w:hAnsi="Times New Roman" w:cs="Times New Roman"/>
                <w:spacing w:val="-4"/>
                <w:sz w:val="24"/>
                <w:szCs w:val="24"/>
                <w:lang w:val="uk-UA"/>
              </w:rPr>
              <w:t>20</w:t>
            </w:r>
          </w:p>
        </w:tc>
        <w:tc>
          <w:tcPr>
            <w:tcW w:w="850" w:type="dxa"/>
            <w:vAlign w:val="center"/>
          </w:tcPr>
          <w:p w14:paraId="371ABB18" w14:textId="77777777" w:rsidR="005F4D56" w:rsidRPr="000E0C32" w:rsidRDefault="005F4D56" w:rsidP="005F4D56">
            <w:pPr>
              <w:spacing w:after="0" w:line="240" w:lineRule="auto"/>
              <w:ind w:hanging="185"/>
              <w:jc w:val="center"/>
              <w:rPr>
                <w:rFonts w:ascii="Times New Roman" w:eastAsia="Calibri" w:hAnsi="Times New Roman" w:cs="Times New Roman"/>
                <w:spacing w:val="-4"/>
                <w:sz w:val="24"/>
                <w:szCs w:val="24"/>
                <w:lang w:val="uk-UA"/>
              </w:rPr>
            </w:pPr>
            <w:r w:rsidRPr="000E0C32">
              <w:rPr>
                <w:rFonts w:ascii="Times New Roman" w:eastAsia="Calibri" w:hAnsi="Times New Roman" w:cs="Times New Roman"/>
                <w:spacing w:val="-4"/>
                <w:sz w:val="24"/>
                <w:szCs w:val="24"/>
                <w:lang w:val="uk-UA"/>
              </w:rPr>
              <w:t>24</w:t>
            </w:r>
          </w:p>
        </w:tc>
      </w:tr>
    </w:tbl>
    <w:p w14:paraId="07145299" w14:textId="77777777" w:rsidR="00E9778C" w:rsidRDefault="00E9778C" w:rsidP="00995B42">
      <w:pPr>
        <w:spacing w:after="0" w:line="240" w:lineRule="auto"/>
        <w:ind w:left="340" w:right="159" w:firstLine="567"/>
        <w:jc w:val="both"/>
        <w:rPr>
          <w:rFonts w:ascii="Times New Roman" w:hAnsi="Times New Roman" w:cs="Times New Roman"/>
          <w:sz w:val="28"/>
          <w:szCs w:val="28"/>
        </w:rPr>
      </w:pPr>
    </w:p>
    <w:p w14:paraId="2C8B6FE2" w14:textId="77777777" w:rsidR="00995B42" w:rsidRPr="00995B42" w:rsidRDefault="00995B42" w:rsidP="00995B42">
      <w:pPr>
        <w:spacing w:after="0" w:line="240" w:lineRule="auto"/>
        <w:ind w:left="340" w:right="159" w:firstLine="567"/>
        <w:jc w:val="both"/>
        <w:rPr>
          <w:rFonts w:ascii="Times New Roman" w:hAnsi="Times New Roman" w:cs="Times New Roman"/>
          <w:sz w:val="28"/>
          <w:szCs w:val="28"/>
        </w:rPr>
      </w:pPr>
      <w:r w:rsidRPr="00995B42">
        <w:rPr>
          <w:rFonts w:ascii="Times New Roman" w:hAnsi="Times New Roman" w:cs="Times New Roman"/>
          <w:sz w:val="28"/>
          <w:szCs w:val="28"/>
        </w:rPr>
        <w:t xml:space="preserve">Как мы видим по таблице </w:t>
      </w:r>
      <w:r w:rsidR="005F4D56">
        <w:rPr>
          <w:rFonts w:ascii="Times New Roman" w:hAnsi="Times New Roman" w:cs="Times New Roman"/>
          <w:sz w:val="28"/>
          <w:szCs w:val="28"/>
        </w:rPr>
        <w:t xml:space="preserve">4 </w:t>
      </w:r>
      <w:r w:rsidRPr="00995B42">
        <w:rPr>
          <w:rFonts w:ascii="Times New Roman" w:hAnsi="Times New Roman" w:cs="Times New Roman"/>
          <w:sz w:val="28"/>
          <w:szCs w:val="28"/>
        </w:rPr>
        <w:t>на вопрос: 1.</w:t>
      </w:r>
      <w:r w:rsidR="005F4D56">
        <w:rPr>
          <w:rFonts w:ascii="Times New Roman" w:hAnsi="Times New Roman" w:cs="Times New Roman"/>
          <w:sz w:val="28"/>
          <w:szCs w:val="28"/>
        </w:rPr>
        <w:t xml:space="preserve"> </w:t>
      </w:r>
      <w:r w:rsidRPr="00995B42">
        <w:rPr>
          <w:rFonts w:ascii="Times New Roman" w:hAnsi="Times New Roman" w:cs="Times New Roman"/>
          <w:sz w:val="28"/>
          <w:szCs w:val="28"/>
        </w:rPr>
        <w:t xml:space="preserve">«В каких условиях приобретаются знания, умения и навыки в игровом обучении с использованием информационно-компьютерных технологий?» были получены следующие ответы: 65% будущих учителей считают, что знания и умения по игровому обучению с использованием компьютерных игр можно получить только на лабораторно-практических занятиях при наличии методического сопровождения. Только 18% опрошенных считают важность знаний и умений, полученные в вузе. 13% опрошенных будущих учителей отметили, что необходимые знания и навыки приобретаются только в процессе практического опыта. Только 4% респондентов отметили, что в результате самообразования можно получить достаточный уровень подготовки игровому обучению в условиях информатизации образования. </w:t>
      </w:r>
    </w:p>
    <w:p w14:paraId="7C4FEC5E" w14:textId="77777777" w:rsidR="00995B42" w:rsidRPr="00995B42" w:rsidRDefault="00995B42" w:rsidP="00995B42">
      <w:pPr>
        <w:spacing w:after="0" w:line="240" w:lineRule="auto"/>
        <w:ind w:left="340" w:right="159" w:firstLine="567"/>
        <w:jc w:val="both"/>
        <w:rPr>
          <w:rFonts w:ascii="Times New Roman" w:hAnsi="Times New Roman" w:cs="Times New Roman"/>
          <w:sz w:val="28"/>
          <w:szCs w:val="28"/>
        </w:rPr>
      </w:pPr>
      <w:r w:rsidRPr="00995B42">
        <w:rPr>
          <w:rFonts w:ascii="Times New Roman" w:hAnsi="Times New Roman" w:cs="Times New Roman"/>
          <w:sz w:val="28"/>
          <w:szCs w:val="28"/>
        </w:rPr>
        <w:t>2. На вопрос «Обучали ли Вас к игрово</w:t>
      </w:r>
      <w:r w:rsidR="005F4D56">
        <w:rPr>
          <w:rFonts w:ascii="Times New Roman" w:hAnsi="Times New Roman" w:cs="Times New Roman"/>
          <w:sz w:val="28"/>
          <w:szCs w:val="28"/>
        </w:rPr>
        <w:t>му</w:t>
      </w:r>
      <w:r w:rsidRPr="00995B42">
        <w:rPr>
          <w:rFonts w:ascii="Times New Roman" w:hAnsi="Times New Roman" w:cs="Times New Roman"/>
          <w:sz w:val="28"/>
          <w:szCs w:val="28"/>
        </w:rPr>
        <w:t xml:space="preserve"> обучени</w:t>
      </w:r>
      <w:r w:rsidR="005F4D56">
        <w:rPr>
          <w:rFonts w:ascii="Times New Roman" w:hAnsi="Times New Roman" w:cs="Times New Roman"/>
          <w:sz w:val="28"/>
          <w:szCs w:val="28"/>
        </w:rPr>
        <w:t>ю</w:t>
      </w:r>
      <w:r w:rsidRPr="00995B42">
        <w:rPr>
          <w:rFonts w:ascii="Times New Roman" w:hAnsi="Times New Roman" w:cs="Times New Roman"/>
          <w:sz w:val="28"/>
          <w:szCs w:val="28"/>
        </w:rPr>
        <w:t xml:space="preserve"> с использованием информационных технологий, в частности учебных компьютерных игр»  93% опрошенных студентов считают, что в данный момент не реализуется обучение с помощью компьютерных учебных игр.</w:t>
      </w:r>
    </w:p>
    <w:p w14:paraId="212BC5FD" w14:textId="77777777" w:rsidR="00995B42" w:rsidRPr="00995B42" w:rsidRDefault="00995B42" w:rsidP="00995B42">
      <w:pPr>
        <w:spacing w:after="0" w:line="240" w:lineRule="auto"/>
        <w:ind w:left="340" w:right="159" w:firstLine="567"/>
        <w:jc w:val="both"/>
        <w:rPr>
          <w:rFonts w:ascii="Times New Roman" w:hAnsi="Times New Roman" w:cs="Times New Roman"/>
          <w:sz w:val="28"/>
          <w:szCs w:val="28"/>
        </w:rPr>
      </w:pPr>
      <w:r w:rsidRPr="00995B42">
        <w:rPr>
          <w:rFonts w:ascii="Times New Roman" w:hAnsi="Times New Roman" w:cs="Times New Roman"/>
          <w:sz w:val="28"/>
          <w:szCs w:val="28"/>
        </w:rPr>
        <w:t xml:space="preserve">3. </w:t>
      </w:r>
      <w:r w:rsidR="005F4D56">
        <w:rPr>
          <w:rFonts w:ascii="Times New Roman" w:hAnsi="Times New Roman" w:cs="Times New Roman"/>
          <w:sz w:val="28"/>
          <w:szCs w:val="28"/>
        </w:rPr>
        <w:t xml:space="preserve">На вопрос: </w:t>
      </w:r>
      <w:r w:rsidRPr="00995B42">
        <w:rPr>
          <w:rFonts w:ascii="Times New Roman" w:hAnsi="Times New Roman" w:cs="Times New Roman"/>
          <w:sz w:val="28"/>
          <w:szCs w:val="28"/>
        </w:rPr>
        <w:t xml:space="preserve">«Что представляют из себя компьютерные учебные игры» 70% респондентов отметили обучающий потенциал игры, </w:t>
      </w:r>
      <w:r w:rsidR="005F4D56">
        <w:rPr>
          <w:rFonts w:ascii="Times New Roman" w:hAnsi="Times New Roman" w:cs="Times New Roman"/>
          <w:sz w:val="28"/>
          <w:szCs w:val="28"/>
        </w:rPr>
        <w:t>1</w:t>
      </w:r>
      <w:r w:rsidR="005F4D56" w:rsidRPr="00995B42">
        <w:rPr>
          <w:rFonts w:ascii="Times New Roman" w:hAnsi="Times New Roman" w:cs="Times New Roman"/>
          <w:sz w:val="28"/>
          <w:szCs w:val="28"/>
        </w:rPr>
        <w:t>3% опрошенных считают, что компьютерные учебные игры имеют развлекательный характер</w:t>
      </w:r>
      <w:r w:rsidR="005F4D56">
        <w:rPr>
          <w:rFonts w:ascii="Times New Roman" w:hAnsi="Times New Roman" w:cs="Times New Roman"/>
          <w:sz w:val="28"/>
          <w:szCs w:val="28"/>
        </w:rPr>
        <w:t>,</w:t>
      </w:r>
      <w:r w:rsidR="005F4D56" w:rsidRPr="00995B42">
        <w:rPr>
          <w:rFonts w:ascii="Times New Roman" w:hAnsi="Times New Roman" w:cs="Times New Roman"/>
          <w:sz w:val="28"/>
          <w:szCs w:val="28"/>
        </w:rPr>
        <w:t xml:space="preserve"> </w:t>
      </w:r>
      <w:r w:rsidR="005F4D56">
        <w:rPr>
          <w:rFonts w:ascii="Times New Roman" w:hAnsi="Times New Roman" w:cs="Times New Roman"/>
          <w:sz w:val="28"/>
          <w:szCs w:val="28"/>
        </w:rPr>
        <w:t>17</w:t>
      </w:r>
      <w:r w:rsidRPr="00995B42">
        <w:rPr>
          <w:rFonts w:ascii="Times New Roman" w:hAnsi="Times New Roman" w:cs="Times New Roman"/>
          <w:sz w:val="28"/>
          <w:szCs w:val="28"/>
        </w:rPr>
        <w:t xml:space="preserve">% затруднились ответить, полагаясь на недостаток информации. </w:t>
      </w:r>
    </w:p>
    <w:p w14:paraId="27574DDC" w14:textId="77777777" w:rsidR="00995B42" w:rsidRPr="00995B42" w:rsidRDefault="00995B42" w:rsidP="00995B42">
      <w:pPr>
        <w:spacing w:after="0" w:line="240" w:lineRule="auto"/>
        <w:ind w:left="340" w:right="159" w:firstLine="567"/>
        <w:jc w:val="both"/>
        <w:rPr>
          <w:rFonts w:ascii="Times New Roman" w:hAnsi="Times New Roman" w:cs="Times New Roman"/>
          <w:sz w:val="28"/>
          <w:szCs w:val="28"/>
        </w:rPr>
      </w:pPr>
      <w:r w:rsidRPr="00995B42">
        <w:rPr>
          <w:rFonts w:ascii="Times New Roman" w:hAnsi="Times New Roman" w:cs="Times New Roman"/>
          <w:sz w:val="28"/>
          <w:szCs w:val="28"/>
        </w:rPr>
        <w:t>4. На вопрос «Какие недостатки, на Ваш взгляд, имеются в подготовке учителя химии к игровому обучению с использованием информационно-компьютерных технологий?» по мнению респондентов было установлено, что основным недостатком в подготовке будущего учителя химии к использованию информационно-компьютерных технологий в игровом обучении, является отсутствие компьютерных практикумов по применению учебных компьютерных игр – 6</w:t>
      </w:r>
      <w:r w:rsidR="005F4D56">
        <w:rPr>
          <w:rFonts w:ascii="Times New Roman" w:hAnsi="Times New Roman" w:cs="Times New Roman"/>
          <w:sz w:val="28"/>
          <w:szCs w:val="28"/>
        </w:rPr>
        <w:t>1</w:t>
      </w:r>
      <w:r w:rsidRPr="00995B42">
        <w:rPr>
          <w:rFonts w:ascii="Times New Roman" w:hAnsi="Times New Roman" w:cs="Times New Roman"/>
          <w:sz w:val="28"/>
          <w:szCs w:val="28"/>
        </w:rPr>
        <w:t xml:space="preserve">%. Следовательно, необходимо разработать учебные игры по определенным разделам для подготовки специалистов в области игрового обучения. Кроме того, </w:t>
      </w:r>
      <w:r w:rsidR="005F4D56">
        <w:rPr>
          <w:rFonts w:ascii="Times New Roman" w:hAnsi="Times New Roman" w:cs="Times New Roman"/>
          <w:sz w:val="28"/>
          <w:szCs w:val="28"/>
        </w:rPr>
        <w:t>19</w:t>
      </w:r>
      <w:r w:rsidRPr="00995B42">
        <w:rPr>
          <w:rFonts w:ascii="Times New Roman" w:hAnsi="Times New Roman" w:cs="Times New Roman"/>
          <w:sz w:val="28"/>
          <w:szCs w:val="28"/>
        </w:rPr>
        <w:t>% опрошенных респондентов отмечают недостаточное количество учебно-методической литературы по рассматриваемой проблеме. Такая проблема действительно существует, поскольку игровое обучение стало внедряться сравнительно недавно и имеющие материалы вполне не достаточны. 1</w:t>
      </w:r>
      <w:r w:rsidR="005F4D56">
        <w:rPr>
          <w:rFonts w:ascii="Times New Roman" w:hAnsi="Times New Roman" w:cs="Times New Roman"/>
          <w:sz w:val="28"/>
          <w:szCs w:val="28"/>
        </w:rPr>
        <w:t>3</w:t>
      </w:r>
      <w:r w:rsidRPr="00995B42">
        <w:rPr>
          <w:rFonts w:ascii="Times New Roman" w:hAnsi="Times New Roman" w:cs="Times New Roman"/>
          <w:sz w:val="28"/>
          <w:szCs w:val="28"/>
        </w:rPr>
        <w:t xml:space="preserve">% экспертов полагают, что еще не проводились семинары, мастер-классы и тренинги по использованию компьютерных технологий в игровом обучении. </w:t>
      </w:r>
      <w:r w:rsidR="005F4D56">
        <w:rPr>
          <w:rFonts w:ascii="Times New Roman" w:hAnsi="Times New Roman" w:cs="Times New Roman"/>
          <w:sz w:val="28"/>
          <w:szCs w:val="28"/>
        </w:rPr>
        <w:t>Лишь 9</w:t>
      </w:r>
      <w:r w:rsidRPr="00995B42">
        <w:rPr>
          <w:rFonts w:ascii="Times New Roman" w:hAnsi="Times New Roman" w:cs="Times New Roman"/>
          <w:sz w:val="28"/>
          <w:szCs w:val="28"/>
        </w:rPr>
        <w:t xml:space="preserve">% респондентов считают, что вузовской учебной программе требуются значительные изменения, чтобы подготовить преподавателей и студентов к использованию данной технологии обучения. Как видно по полученным данным, респонденты отметили что современная образовательная практика нуждается в разработке организационно-методических основ применения компьютерных игр в учебных заведениях для качественной подготовки специалистов по игровому обучению в условиях использования компьютерных технологий. </w:t>
      </w:r>
    </w:p>
    <w:p w14:paraId="5B52A752" w14:textId="77777777" w:rsidR="00995B42" w:rsidRPr="00995B42" w:rsidRDefault="00995B42" w:rsidP="00995B42">
      <w:pPr>
        <w:spacing w:after="0" w:line="240" w:lineRule="auto"/>
        <w:ind w:left="340" w:right="159" w:firstLine="567"/>
        <w:jc w:val="both"/>
        <w:rPr>
          <w:rFonts w:ascii="Times New Roman" w:hAnsi="Times New Roman" w:cs="Times New Roman"/>
          <w:sz w:val="28"/>
          <w:szCs w:val="28"/>
        </w:rPr>
      </w:pPr>
      <w:r w:rsidRPr="00995B42">
        <w:rPr>
          <w:rFonts w:ascii="Times New Roman" w:hAnsi="Times New Roman" w:cs="Times New Roman"/>
          <w:sz w:val="28"/>
          <w:szCs w:val="28"/>
        </w:rPr>
        <w:t xml:space="preserve">5. На вопрос: «Какие </w:t>
      </w:r>
      <w:r w:rsidR="005F4D56">
        <w:rPr>
          <w:rFonts w:ascii="Times New Roman" w:hAnsi="Times New Roman" w:cs="Times New Roman"/>
          <w:sz w:val="28"/>
          <w:szCs w:val="28"/>
        </w:rPr>
        <w:t>спец</w:t>
      </w:r>
      <w:r w:rsidRPr="00995B42">
        <w:rPr>
          <w:rFonts w:ascii="Times New Roman" w:hAnsi="Times New Roman" w:cs="Times New Roman"/>
          <w:sz w:val="28"/>
          <w:szCs w:val="28"/>
        </w:rPr>
        <w:t xml:space="preserve">курсы необходимы для профессиональной подготовки студентов к игровому обучению с использованием информационно-компьютерных технологий, в частности учебных компьютерных игр?» </w:t>
      </w:r>
      <w:r w:rsidR="005F4D56">
        <w:rPr>
          <w:rFonts w:ascii="Times New Roman" w:hAnsi="Times New Roman" w:cs="Times New Roman"/>
          <w:sz w:val="28"/>
          <w:szCs w:val="28"/>
        </w:rPr>
        <w:t>59</w:t>
      </w:r>
      <w:r w:rsidRPr="00995B42">
        <w:rPr>
          <w:rFonts w:ascii="Times New Roman" w:hAnsi="Times New Roman" w:cs="Times New Roman"/>
          <w:sz w:val="28"/>
          <w:szCs w:val="28"/>
        </w:rPr>
        <w:t>% будущих педагогов отметили, что для профессиональной подготовки студентов к игровому обучению необходим  компьютерный практикум пошагового применения учебных игр. 1</w:t>
      </w:r>
      <w:r w:rsidR="005F4D56">
        <w:rPr>
          <w:rFonts w:ascii="Times New Roman" w:hAnsi="Times New Roman" w:cs="Times New Roman"/>
          <w:sz w:val="28"/>
          <w:szCs w:val="28"/>
        </w:rPr>
        <w:t>9</w:t>
      </w:r>
      <w:r w:rsidRPr="00995B42">
        <w:rPr>
          <w:rFonts w:ascii="Times New Roman" w:hAnsi="Times New Roman" w:cs="Times New Roman"/>
          <w:sz w:val="28"/>
          <w:szCs w:val="28"/>
        </w:rPr>
        <w:t>% обучающихся полагают, что для будущего специалиста необходимо преподавание спецкурса «Сущность, структура и содержание игрового обучения». 1</w:t>
      </w:r>
      <w:r w:rsidR="005F4D56">
        <w:rPr>
          <w:rFonts w:ascii="Times New Roman" w:hAnsi="Times New Roman" w:cs="Times New Roman"/>
          <w:sz w:val="28"/>
          <w:szCs w:val="28"/>
        </w:rPr>
        <w:t>3</w:t>
      </w:r>
      <w:r w:rsidRPr="00995B42">
        <w:rPr>
          <w:rFonts w:ascii="Times New Roman" w:hAnsi="Times New Roman" w:cs="Times New Roman"/>
          <w:sz w:val="28"/>
          <w:szCs w:val="28"/>
        </w:rPr>
        <w:t>% опрошенных отметили важность зарубежного опыта становления игрового обучения</w:t>
      </w:r>
      <w:r w:rsidR="005D425D">
        <w:rPr>
          <w:rFonts w:ascii="Times New Roman" w:hAnsi="Times New Roman" w:cs="Times New Roman"/>
          <w:sz w:val="28"/>
          <w:szCs w:val="28"/>
        </w:rPr>
        <w:t>, 9% респондентов затруднились ответить</w:t>
      </w:r>
      <w:r w:rsidRPr="00995B42">
        <w:rPr>
          <w:rFonts w:ascii="Times New Roman" w:hAnsi="Times New Roman" w:cs="Times New Roman"/>
          <w:sz w:val="28"/>
          <w:szCs w:val="28"/>
        </w:rPr>
        <w:t xml:space="preserve">. </w:t>
      </w:r>
    </w:p>
    <w:p w14:paraId="0CE9C9B0" w14:textId="1153FCC0" w:rsidR="00995B42" w:rsidRPr="00995B42" w:rsidRDefault="00995B42" w:rsidP="00995B42">
      <w:pPr>
        <w:spacing w:after="0" w:line="240" w:lineRule="auto"/>
        <w:ind w:left="340" w:right="159" w:firstLine="567"/>
        <w:jc w:val="both"/>
        <w:rPr>
          <w:rFonts w:ascii="Times New Roman" w:hAnsi="Times New Roman" w:cs="Times New Roman"/>
          <w:sz w:val="28"/>
          <w:szCs w:val="28"/>
        </w:rPr>
      </w:pPr>
      <w:r w:rsidRPr="00995B42">
        <w:rPr>
          <w:rFonts w:ascii="Times New Roman" w:hAnsi="Times New Roman" w:cs="Times New Roman"/>
          <w:sz w:val="28"/>
          <w:szCs w:val="28"/>
        </w:rPr>
        <w:t>6. На вопрос</w:t>
      </w:r>
      <w:r w:rsidR="005D425D">
        <w:rPr>
          <w:rFonts w:ascii="Times New Roman" w:hAnsi="Times New Roman" w:cs="Times New Roman"/>
          <w:sz w:val="28"/>
          <w:szCs w:val="28"/>
        </w:rPr>
        <w:t>:</w:t>
      </w:r>
      <w:r w:rsidRPr="00995B42">
        <w:rPr>
          <w:rFonts w:ascii="Times New Roman" w:hAnsi="Times New Roman" w:cs="Times New Roman"/>
          <w:sz w:val="28"/>
          <w:szCs w:val="28"/>
        </w:rPr>
        <w:t xml:space="preserve"> «Какими профессиональными знаниями, умениями и навыками, на Ваш взгляд, должен обладать учитель химии, чтобы успешно осуществлять игровое обучение с использованием информационно-компьютерных технологий?» </w:t>
      </w:r>
      <w:r w:rsidR="00D46403">
        <w:rPr>
          <w:rFonts w:ascii="Times New Roman" w:hAnsi="Times New Roman" w:cs="Times New Roman"/>
          <w:sz w:val="28"/>
          <w:szCs w:val="28"/>
        </w:rPr>
        <w:t xml:space="preserve">14% опрошенных отметили интерес и мотивированность учителя, </w:t>
      </w:r>
      <w:r w:rsidRPr="00995B42">
        <w:rPr>
          <w:rFonts w:ascii="Times New Roman" w:hAnsi="Times New Roman" w:cs="Times New Roman"/>
          <w:sz w:val="28"/>
          <w:szCs w:val="28"/>
        </w:rPr>
        <w:t>6</w:t>
      </w:r>
      <w:r w:rsidR="00D46403">
        <w:rPr>
          <w:rFonts w:ascii="Times New Roman" w:hAnsi="Times New Roman" w:cs="Times New Roman"/>
          <w:sz w:val="28"/>
          <w:szCs w:val="28"/>
        </w:rPr>
        <w:t>2</w:t>
      </w:r>
      <w:r w:rsidRPr="00995B42">
        <w:rPr>
          <w:rFonts w:ascii="Times New Roman" w:hAnsi="Times New Roman" w:cs="Times New Roman"/>
          <w:sz w:val="28"/>
          <w:szCs w:val="28"/>
        </w:rPr>
        <w:t>%</w:t>
      </w:r>
      <w:r w:rsidR="00D46403">
        <w:rPr>
          <w:rFonts w:ascii="Times New Roman" w:hAnsi="Times New Roman" w:cs="Times New Roman"/>
          <w:sz w:val="28"/>
          <w:szCs w:val="28"/>
        </w:rPr>
        <w:t xml:space="preserve"> респондентов</w:t>
      </w:r>
      <w:r w:rsidRPr="00995B42">
        <w:rPr>
          <w:rFonts w:ascii="Times New Roman" w:hAnsi="Times New Roman" w:cs="Times New Roman"/>
          <w:sz w:val="28"/>
          <w:szCs w:val="28"/>
        </w:rPr>
        <w:t xml:space="preserve"> полагают, что главным в работе учителя химии является «</w:t>
      </w:r>
      <w:r w:rsidR="00280784">
        <w:rPr>
          <w:rFonts w:ascii="Times New Roman" w:hAnsi="Times New Roman" w:cs="Times New Roman"/>
          <w:sz w:val="28"/>
          <w:szCs w:val="28"/>
        </w:rPr>
        <w:t>з</w:t>
      </w:r>
      <w:r w:rsidRPr="00995B42">
        <w:rPr>
          <w:rFonts w:ascii="Times New Roman" w:hAnsi="Times New Roman" w:cs="Times New Roman"/>
          <w:sz w:val="28"/>
          <w:szCs w:val="28"/>
        </w:rPr>
        <w:t>нание и понимание сущности технологии игрового обучения в условиях использования информаци</w:t>
      </w:r>
      <w:r w:rsidR="002A1C68">
        <w:rPr>
          <w:rFonts w:ascii="Times New Roman" w:hAnsi="Times New Roman" w:cs="Times New Roman"/>
          <w:sz w:val="28"/>
          <w:szCs w:val="28"/>
        </w:rPr>
        <w:t xml:space="preserve">онно-компьютерных технологий». </w:t>
      </w:r>
      <w:r w:rsidRPr="00995B42">
        <w:rPr>
          <w:rFonts w:ascii="Times New Roman" w:hAnsi="Times New Roman" w:cs="Times New Roman"/>
          <w:sz w:val="28"/>
          <w:szCs w:val="28"/>
        </w:rPr>
        <w:t>1</w:t>
      </w:r>
      <w:r w:rsidR="00D46403">
        <w:rPr>
          <w:rFonts w:ascii="Times New Roman" w:hAnsi="Times New Roman" w:cs="Times New Roman"/>
          <w:sz w:val="28"/>
          <w:szCs w:val="28"/>
        </w:rPr>
        <w:t>4</w:t>
      </w:r>
      <w:r w:rsidRPr="00995B42">
        <w:rPr>
          <w:rFonts w:ascii="Times New Roman" w:hAnsi="Times New Roman" w:cs="Times New Roman"/>
          <w:sz w:val="28"/>
          <w:szCs w:val="28"/>
        </w:rPr>
        <w:t xml:space="preserve">% </w:t>
      </w:r>
      <w:r w:rsidR="00D46403">
        <w:rPr>
          <w:rFonts w:ascii="Times New Roman" w:hAnsi="Times New Roman" w:cs="Times New Roman"/>
          <w:sz w:val="28"/>
          <w:szCs w:val="28"/>
        </w:rPr>
        <w:t>студентов</w:t>
      </w:r>
      <w:r w:rsidRPr="00995B42">
        <w:rPr>
          <w:rFonts w:ascii="Times New Roman" w:hAnsi="Times New Roman" w:cs="Times New Roman"/>
          <w:sz w:val="28"/>
          <w:szCs w:val="28"/>
        </w:rPr>
        <w:t xml:space="preserve"> отметили творческий подход и креативность</w:t>
      </w:r>
      <w:r w:rsidR="00D46403" w:rsidRPr="00D46403">
        <w:rPr>
          <w:rFonts w:ascii="Times New Roman" w:hAnsi="Times New Roman" w:cs="Times New Roman"/>
          <w:sz w:val="28"/>
          <w:szCs w:val="28"/>
        </w:rPr>
        <w:t xml:space="preserve"> </w:t>
      </w:r>
      <w:r w:rsidR="00D46403" w:rsidRPr="00995B42">
        <w:rPr>
          <w:rFonts w:ascii="Times New Roman" w:hAnsi="Times New Roman" w:cs="Times New Roman"/>
          <w:sz w:val="28"/>
          <w:szCs w:val="28"/>
        </w:rPr>
        <w:t>в преподавании</w:t>
      </w:r>
      <w:r w:rsidRPr="00995B42">
        <w:rPr>
          <w:rFonts w:ascii="Times New Roman" w:hAnsi="Times New Roman" w:cs="Times New Roman"/>
          <w:sz w:val="28"/>
          <w:szCs w:val="28"/>
        </w:rPr>
        <w:t xml:space="preserve">. Только </w:t>
      </w:r>
      <w:r w:rsidR="00D46403">
        <w:rPr>
          <w:rFonts w:ascii="Times New Roman" w:hAnsi="Times New Roman" w:cs="Times New Roman"/>
          <w:sz w:val="28"/>
          <w:szCs w:val="28"/>
        </w:rPr>
        <w:t>10</w:t>
      </w:r>
      <w:r w:rsidRPr="00995B42">
        <w:rPr>
          <w:rFonts w:ascii="Times New Roman" w:hAnsi="Times New Roman" w:cs="Times New Roman"/>
          <w:sz w:val="28"/>
          <w:szCs w:val="28"/>
        </w:rPr>
        <w:t xml:space="preserve">% обучающихся </w:t>
      </w:r>
      <w:r w:rsidR="00D46403">
        <w:rPr>
          <w:rFonts w:ascii="Times New Roman" w:hAnsi="Times New Roman" w:cs="Times New Roman"/>
          <w:sz w:val="28"/>
          <w:szCs w:val="28"/>
        </w:rPr>
        <w:t>обозначили</w:t>
      </w:r>
      <w:r w:rsidRPr="00995B42">
        <w:rPr>
          <w:rFonts w:ascii="Times New Roman" w:hAnsi="Times New Roman" w:cs="Times New Roman"/>
          <w:sz w:val="28"/>
          <w:szCs w:val="28"/>
        </w:rPr>
        <w:t xml:space="preserve"> </w:t>
      </w:r>
      <w:r w:rsidR="00280784">
        <w:rPr>
          <w:rFonts w:ascii="Times New Roman" w:hAnsi="Times New Roman" w:cs="Times New Roman"/>
          <w:sz w:val="28"/>
          <w:szCs w:val="28"/>
        </w:rPr>
        <w:t>наличие</w:t>
      </w:r>
      <w:r w:rsidRPr="00995B42">
        <w:rPr>
          <w:rFonts w:ascii="Times New Roman" w:hAnsi="Times New Roman" w:cs="Times New Roman"/>
          <w:sz w:val="28"/>
          <w:szCs w:val="28"/>
        </w:rPr>
        <w:t xml:space="preserve"> практического опыта.</w:t>
      </w:r>
    </w:p>
    <w:p w14:paraId="7FEB10B1" w14:textId="77777777" w:rsidR="00D46403" w:rsidRDefault="00995B42" w:rsidP="00995B42">
      <w:pPr>
        <w:spacing w:after="0" w:line="240" w:lineRule="auto"/>
        <w:ind w:left="340" w:right="159" w:firstLine="567"/>
        <w:jc w:val="both"/>
        <w:rPr>
          <w:rFonts w:ascii="Times New Roman" w:hAnsi="Times New Roman" w:cs="Times New Roman"/>
          <w:sz w:val="28"/>
          <w:szCs w:val="28"/>
        </w:rPr>
      </w:pPr>
      <w:r w:rsidRPr="00995B42">
        <w:rPr>
          <w:rFonts w:ascii="Times New Roman" w:hAnsi="Times New Roman" w:cs="Times New Roman"/>
          <w:sz w:val="28"/>
          <w:szCs w:val="28"/>
        </w:rPr>
        <w:t xml:space="preserve">7. На вопрос «Как влияет на учебную мотивацию компьютерные игры в школе?» были получены следующие ответы: </w:t>
      </w:r>
      <w:r w:rsidR="00D46403">
        <w:rPr>
          <w:rFonts w:ascii="Times New Roman" w:hAnsi="Times New Roman" w:cs="Times New Roman"/>
          <w:sz w:val="28"/>
          <w:szCs w:val="28"/>
        </w:rPr>
        <w:t>81</w:t>
      </w:r>
      <w:r w:rsidRPr="00995B42">
        <w:rPr>
          <w:rFonts w:ascii="Times New Roman" w:hAnsi="Times New Roman" w:cs="Times New Roman"/>
          <w:sz w:val="28"/>
          <w:szCs w:val="28"/>
        </w:rPr>
        <w:t xml:space="preserve">% считают, что </w:t>
      </w:r>
      <w:r w:rsidR="00D46403">
        <w:rPr>
          <w:rFonts w:ascii="Times New Roman" w:hAnsi="Times New Roman" w:cs="Times New Roman"/>
          <w:sz w:val="28"/>
          <w:szCs w:val="28"/>
        </w:rPr>
        <w:t xml:space="preserve">компьютерные игры </w:t>
      </w:r>
      <w:r w:rsidRPr="00995B42">
        <w:rPr>
          <w:rFonts w:ascii="Times New Roman" w:hAnsi="Times New Roman" w:cs="Times New Roman"/>
          <w:sz w:val="28"/>
          <w:szCs w:val="28"/>
        </w:rPr>
        <w:t>повыша</w:t>
      </w:r>
      <w:r w:rsidR="00D46403">
        <w:rPr>
          <w:rFonts w:ascii="Times New Roman" w:hAnsi="Times New Roman" w:cs="Times New Roman"/>
          <w:sz w:val="28"/>
          <w:szCs w:val="28"/>
        </w:rPr>
        <w:t>ю</w:t>
      </w:r>
      <w:r w:rsidRPr="00995B42">
        <w:rPr>
          <w:rFonts w:ascii="Times New Roman" w:hAnsi="Times New Roman" w:cs="Times New Roman"/>
          <w:sz w:val="28"/>
          <w:szCs w:val="28"/>
        </w:rPr>
        <w:t>т мотивацию и интерес учащихся к учебной деятельности; 9% отметили, что снижа</w:t>
      </w:r>
      <w:r w:rsidR="00D46403">
        <w:rPr>
          <w:rFonts w:ascii="Times New Roman" w:hAnsi="Times New Roman" w:cs="Times New Roman"/>
          <w:sz w:val="28"/>
          <w:szCs w:val="28"/>
        </w:rPr>
        <w:t>ю</w:t>
      </w:r>
      <w:r w:rsidRPr="00995B42">
        <w:rPr>
          <w:rFonts w:ascii="Times New Roman" w:hAnsi="Times New Roman" w:cs="Times New Roman"/>
          <w:sz w:val="28"/>
          <w:szCs w:val="28"/>
        </w:rPr>
        <w:t xml:space="preserve">т мотивацию и интерес учащихся к учебной деятельности; </w:t>
      </w:r>
      <w:r w:rsidR="00D46403">
        <w:rPr>
          <w:rFonts w:ascii="Times New Roman" w:hAnsi="Times New Roman" w:cs="Times New Roman"/>
          <w:sz w:val="28"/>
          <w:szCs w:val="28"/>
        </w:rPr>
        <w:t>10</w:t>
      </w:r>
      <w:r w:rsidRPr="00995B42">
        <w:rPr>
          <w:rFonts w:ascii="Times New Roman" w:hAnsi="Times New Roman" w:cs="Times New Roman"/>
          <w:sz w:val="28"/>
          <w:szCs w:val="28"/>
        </w:rPr>
        <w:t>% счита</w:t>
      </w:r>
      <w:r w:rsidR="00D46403">
        <w:rPr>
          <w:rFonts w:ascii="Times New Roman" w:hAnsi="Times New Roman" w:cs="Times New Roman"/>
          <w:sz w:val="28"/>
          <w:szCs w:val="28"/>
        </w:rPr>
        <w:t>ю</w:t>
      </w:r>
      <w:r w:rsidRPr="00995B42">
        <w:rPr>
          <w:rFonts w:ascii="Times New Roman" w:hAnsi="Times New Roman" w:cs="Times New Roman"/>
          <w:sz w:val="28"/>
          <w:szCs w:val="28"/>
        </w:rPr>
        <w:t xml:space="preserve">т, что </w:t>
      </w:r>
      <w:r w:rsidR="00D46403">
        <w:rPr>
          <w:rFonts w:ascii="Times New Roman" w:hAnsi="Times New Roman" w:cs="Times New Roman"/>
          <w:sz w:val="28"/>
          <w:szCs w:val="28"/>
        </w:rPr>
        <w:t xml:space="preserve">компьютерные игры </w:t>
      </w:r>
      <w:r w:rsidRPr="00995B42">
        <w:rPr>
          <w:rFonts w:ascii="Times New Roman" w:hAnsi="Times New Roman" w:cs="Times New Roman"/>
          <w:sz w:val="28"/>
          <w:szCs w:val="28"/>
        </w:rPr>
        <w:t xml:space="preserve">не </w:t>
      </w:r>
      <w:r w:rsidR="00D46403">
        <w:rPr>
          <w:rFonts w:ascii="Times New Roman" w:hAnsi="Times New Roman" w:cs="Times New Roman"/>
          <w:sz w:val="28"/>
          <w:szCs w:val="28"/>
        </w:rPr>
        <w:t xml:space="preserve">совсем </w:t>
      </w:r>
      <w:r w:rsidRPr="00995B42">
        <w:rPr>
          <w:rFonts w:ascii="Times New Roman" w:hAnsi="Times New Roman" w:cs="Times New Roman"/>
          <w:sz w:val="28"/>
          <w:szCs w:val="28"/>
        </w:rPr>
        <w:t>влия</w:t>
      </w:r>
      <w:r w:rsidR="00D46403">
        <w:rPr>
          <w:rFonts w:ascii="Times New Roman" w:hAnsi="Times New Roman" w:cs="Times New Roman"/>
          <w:sz w:val="28"/>
          <w:szCs w:val="28"/>
        </w:rPr>
        <w:t>ю</w:t>
      </w:r>
      <w:r w:rsidRPr="00995B42">
        <w:rPr>
          <w:rFonts w:ascii="Times New Roman" w:hAnsi="Times New Roman" w:cs="Times New Roman"/>
          <w:sz w:val="28"/>
          <w:szCs w:val="28"/>
        </w:rPr>
        <w:t>т на мотивацию</w:t>
      </w:r>
      <w:r w:rsidR="00D46403">
        <w:rPr>
          <w:rFonts w:ascii="Times New Roman" w:hAnsi="Times New Roman" w:cs="Times New Roman"/>
          <w:sz w:val="28"/>
          <w:szCs w:val="28"/>
        </w:rPr>
        <w:t>.</w:t>
      </w:r>
      <w:r w:rsidRPr="00995B42">
        <w:rPr>
          <w:rFonts w:ascii="Times New Roman" w:hAnsi="Times New Roman" w:cs="Times New Roman"/>
          <w:sz w:val="28"/>
          <w:szCs w:val="28"/>
        </w:rPr>
        <w:t xml:space="preserve"> </w:t>
      </w:r>
    </w:p>
    <w:p w14:paraId="77EC597F" w14:textId="77777777" w:rsidR="00995B42" w:rsidRPr="00995B42" w:rsidRDefault="00995B42" w:rsidP="00995B42">
      <w:pPr>
        <w:spacing w:after="0" w:line="240" w:lineRule="auto"/>
        <w:ind w:left="340" w:right="159" w:firstLine="567"/>
        <w:jc w:val="both"/>
        <w:rPr>
          <w:rFonts w:ascii="Times New Roman" w:hAnsi="Times New Roman" w:cs="Times New Roman"/>
          <w:sz w:val="28"/>
          <w:szCs w:val="28"/>
        </w:rPr>
      </w:pPr>
      <w:r w:rsidRPr="00995B42">
        <w:rPr>
          <w:rFonts w:ascii="Times New Roman" w:hAnsi="Times New Roman" w:cs="Times New Roman"/>
          <w:sz w:val="28"/>
          <w:szCs w:val="28"/>
        </w:rPr>
        <w:t>8. На вопрос: «Стимулирует ли познавательную активность учащихся школ игровое обучение с использованием информационно-компьютерных технологий, например компьютерные игры?» большинство опрошенных респондентов (9</w:t>
      </w:r>
      <w:r w:rsidR="00D46403">
        <w:rPr>
          <w:rFonts w:ascii="Times New Roman" w:hAnsi="Times New Roman" w:cs="Times New Roman"/>
          <w:sz w:val="28"/>
          <w:szCs w:val="28"/>
        </w:rPr>
        <w:t>3</w:t>
      </w:r>
      <w:r w:rsidRPr="00995B42">
        <w:rPr>
          <w:rFonts w:ascii="Times New Roman" w:hAnsi="Times New Roman" w:cs="Times New Roman"/>
          <w:sz w:val="28"/>
          <w:szCs w:val="28"/>
        </w:rPr>
        <w:t xml:space="preserve">%) полагают, что да, действительно игровое обучение, несмотря на какие-либо сложности внедрения, стимулирует познавательную активность учащихся и только </w:t>
      </w:r>
      <w:r w:rsidR="00561BEB">
        <w:rPr>
          <w:rFonts w:ascii="Times New Roman" w:hAnsi="Times New Roman" w:cs="Times New Roman"/>
          <w:sz w:val="28"/>
          <w:szCs w:val="28"/>
        </w:rPr>
        <w:t>7</w:t>
      </w:r>
      <w:r w:rsidRPr="00995B42">
        <w:rPr>
          <w:rFonts w:ascii="Times New Roman" w:hAnsi="Times New Roman" w:cs="Times New Roman"/>
          <w:sz w:val="28"/>
          <w:szCs w:val="28"/>
        </w:rPr>
        <w:t>% считают наоборот, что не стимулирует познавательную активность учащихся.</w:t>
      </w:r>
    </w:p>
    <w:p w14:paraId="41325F70" w14:textId="77777777" w:rsidR="00995B42" w:rsidRDefault="00995B42" w:rsidP="00995B42">
      <w:pPr>
        <w:spacing w:after="0" w:line="240" w:lineRule="auto"/>
        <w:ind w:left="340" w:right="159" w:firstLine="567"/>
        <w:jc w:val="both"/>
        <w:rPr>
          <w:rFonts w:ascii="Times New Roman" w:hAnsi="Times New Roman" w:cs="Times New Roman"/>
          <w:sz w:val="28"/>
          <w:szCs w:val="28"/>
        </w:rPr>
      </w:pPr>
      <w:r w:rsidRPr="00995B42">
        <w:rPr>
          <w:rFonts w:ascii="Times New Roman" w:hAnsi="Times New Roman" w:cs="Times New Roman"/>
          <w:sz w:val="28"/>
          <w:szCs w:val="28"/>
        </w:rPr>
        <w:t>9. На вопрос: «Что больше влияет на уровень подготовки игровому обучению в условиях использования информационно-компьютерных технологий» 29% отметили важность применения различных игровых форм организации занятий, 27% привлечение студентов к работе научных семинаров, конференций, конкурсов студенческих научных работ по использованию информационно-компьютерных технологий в игровом обучении, 20%  выполнение студентами индивидуальных проектных заданий по использованию информационно-компьютерных технологий в игровом обучении, и  2</w:t>
      </w:r>
      <w:r w:rsidR="00561BEB">
        <w:rPr>
          <w:rFonts w:ascii="Times New Roman" w:hAnsi="Times New Roman" w:cs="Times New Roman"/>
          <w:sz w:val="28"/>
          <w:szCs w:val="28"/>
        </w:rPr>
        <w:t>4</w:t>
      </w:r>
      <w:r w:rsidRPr="00995B42">
        <w:rPr>
          <w:rFonts w:ascii="Times New Roman" w:hAnsi="Times New Roman" w:cs="Times New Roman"/>
          <w:sz w:val="28"/>
          <w:szCs w:val="28"/>
        </w:rPr>
        <w:t xml:space="preserve">% проведение студенческих практик с использованием информационно-компьютерных технологий в игровом обучении в школах. </w:t>
      </w:r>
      <w:r w:rsidR="00B11BB1">
        <w:rPr>
          <w:rFonts w:ascii="Times New Roman" w:hAnsi="Times New Roman" w:cs="Times New Roman"/>
          <w:sz w:val="28"/>
          <w:szCs w:val="28"/>
        </w:rPr>
        <w:t>Таким образом</w:t>
      </w:r>
      <w:r w:rsidRPr="00995B42">
        <w:rPr>
          <w:rFonts w:ascii="Times New Roman" w:hAnsi="Times New Roman" w:cs="Times New Roman"/>
          <w:sz w:val="28"/>
          <w:szCs w:val="28"/>
        </w:rPr>
        <w:t xml:space="preserve">, </w:t>
      </w:r>
      <w:r w:rsidR="00280784">
        <w:rPr>
          <w:rFonts w:ascii="Times New Roman" w:hAnsi="Times New Roman" w:cs="Times New Roman"/>
          <w:sz w:val="28"/>
          <w:szCs w:val="28"/>
        </w:rPr>
        <w:t xml:space="preserve">почти </w:t>
      </w:r>
      <w:r w:rsidRPr="00995B42">
        <w:rPr>
          <w:rFonts w:ascii="Times New Roman" w:hAnsi="Times New Roman" w:cs="Times New Roman"/>
          <w:sz w:val="28"/>
          <w:szCs w:val="28"/>
        </w:rPr>
        <w:t>незначительная разница в ответах респондентов, говорит о том, что подготовку будущих учителей химии к игровому обучению с использованием информационно-компьютерных технологий необходимо связывать с систематическим привлечением студентов к проведению разноплановой игровой деятельности, что будет способствовать формированию и развитию у них качеств владения алгоритмом и техниками игры, освоить игровые модели поведения в целом, применять учебные компьютерные игры в обучении.</w:t>
      </w:r>
    </w:p>
    <w:p w14:paraId="448420BB" w14:textId="77777777" w:rsidR="00387F3D" w:rsidRDefault="00387F3D" w:rsidP="00142903">
      <w:pPr>
        <w:spacing w:after="0" w:line="240" w:lineRule="auto"/>
        <w:ind w:left="284" w:right="140" w:firstLine="567"/>
        <w:jc w:val="both"/>
        <w:rPr>
          <w:rFonts w:ascii="Times New Roman" w:hAnsi="Times New Roman" w:cs="Times New Roman"/>
          <w:sz w:val="28"/>
          <w:szCs w:val="28"/>
        </w:rPr>
      </w:pPr>
      <w:r w:rsidRPr="00FF67BC">
        <w:rPr>
          <w:rFonts w:ascii="Times New Roman" w:hAnsi="Times New Roman" w:cs="Times New Roman"/>
          <w:sz w:val="28"/>
          <w:szCs w:val="28"/>
        </w:rPr>
        <w:t xml:space="preserve">Также был проведен опрос </w:t>
      </w:r>
      <w:r>
        <w:rPr>
          <w:rFonts w:ascii="Times New Roman" w:hAnsi="Times New Roman" w:cs="Times New Roman"/>
          <w:sz w:val="28"/>
          <w:szCs w:val="28"/>
        </w:rPr>
        <w:t>учителей школ</w:t>
      </w:r>
      <w:r w:rsidRPr="00FF67BC">
        <w:rPr>
          <w:rFonts w:ascii="Times New Roman" w:hAnsi="Times New Roman" w:cs="Times New Roman"/>
          <w:sz w:val="28"/>
          <w:szCs w:val="28"/>
        </w:rPr>
        <w:t xml:space="preserve"> о важности </w:t>
      </w:r>
      <w:r w:rsidRPr="00E866F5">
        <w:rPr>
          <w:rFonts w:ascii="Times New Roman" w:hAnsi="Times New Roman" w:cs="Times New Roman"/>
          <w:sz w:val="28"/>
          <w:szCs w:val="28"/>
        </w:rPr>
        <w:t>использовани</w:t>
      </w:r>
      <w:r w:rsidR="00280784">
        <w:rPr>
          <w:rFonts w:ascii="Times New Roman" w:hAnsi="Times New Roman" w:cs="Times New Roman"/>
          <w:sz w:val="28"/>
          <w:szCs w:val="28"/>
        </w:rPr>
        <w:t>я</w:t>
      </w:r>
      <w:r w:rsidRPr="00E866F5">
        <w:rPr>
          <w:rFonts w:ascii="Times New Roman" w:hAnsi="Times New Roman" w:cs="Times New Roman"/>
          <w:sz w:val="28"/>
          <w:szCs w:val="28"/>
        </w:rPr>
        <w:t xml:space="preserve"> информационно-компьютерных технологий </w:t>
      </w:r>
      <w:r>
        <w:rPr>
          <w:rFonts w:ascii="Times New Roman" w:hAnsi="Times New Roman" w:cs="Times New Roman"/>
          <w:sz w:val="28"/>
          <w:szCs w:val="28"/>
        </w:rPr>
        <w:t xml:space="preserve">в игровом обучении </w:t>
      </w:r>
      <w:r w:rsidRPr="00FF67BC">
        <w:rPr>
          <w:rFonts w:ascii="Times New Roman" w:hAnsi="Times New Roman" w:cs="Times New Roman"/>
          <w:sz w:val="28"/>
          <w:szCs w:val="28"/>
        </w:rPr>
        <w:t xml:space="preserve">у выпускников. Для ответов </w:t>
      </w:r>
      <w:r>
        <w:rPr>
          <w:rFonts w:ascii="Times New Roman" w:hAnsi="Times New Roman" w:cs="Times New Roman"/>
          <w:sz w:val="28"/>
          <w:szCs w:val="28"/>
        </w:rPr>
        <w:t>учителям</w:t>
      </w:r>
      <w:r w:rsidRPr="00FF67BC">
        <w:rPr>
          <w:rFonts w:ascii="Times New Roman" w:hAnsi="Times New Roman" w:cs="Times New Roman"/>
          <w:sz w:val="28"/>
          <w:szCs w:val="28"/>
        </w:rPr>
        <w:t xml:space="preserve"> был предложен ряд вопросов, способствовавших определению положительных педагогических условий формирования исследуемо</w:t>
      </w:r>
      <w:r w:rsidR="009126C4">
        <w:rPr>
          <w:rFonts w:ascii="Times New Roman" w:hAnsi="Times New Roman" w:cs="Times New Roman"/>
          <w:sz w:val="28"/>
          <w:szCs w:val="28"/>
        </w:rPr>
        <w:t>й</w:t>
      </w:r>
      <w:r w:rsidRPr="00FF67BC">
        <w:rPr>
          <w:rFonts w:ascii="Times New Roman" w:hAnsi="Times New Roman" w:cs="Times New Roman"/>
          <w:sz w:val="28"/>
          <w:szCs w:val="28"/>
        </w:rPr>
        <w:t xml:space="preserve"> </w:t>
      </w:r>
      <w:r w:rsidR="009126C4">
        <w:rPr>
          <w:rFonts w:ascii="Times New Roman" w:hAnsi="Times New Roman" w:cs="Times New Roman"/>
          <w:sz w:val="28"/>
          <w:szCs w:val="28"/>
        </w:rPr>
        <w:t>готовности</w:t>
      </w:r>
      <w:r w:rsidRPr="00FF67BC">
        <w:rPr>
          <w:rFonts w:ascii="Times New Roman" w:hAnsi="Times New Roman" w:cs="Times New Roman"/>
          <w:sz w:val="28"/>
          <w:szCs w:val="28"/>
        </w:rPr>
        <w:t xml:space="preserve"> у будущих </w:t>
      </w:r>
      <w:r>
        <w:rPr>
          <w:rFonts w:ascii="Times New Roman" w:hAnsi="Times New Roman" w:cs="Times New Roman"/>
          <w:sz w:val="28"/>
          <w:szCs w:val="28"/>
        </w:rPr>
        <w:t>учителей химии</w:t>
      </w:r>
      <w:r w:rsidR="004C042D">
        <w:rPr>
          <w:rFonts w:ascii="Times New Roman" w:hAnsi="Times New Roman" w:cs="Times New Roman"/>
          <w:sz w:val="28"/>
          <w:szCs w:val="28"/>
        </w:rPr>
        <w:t xml:space="preserve"> </w:t>
      </w:r>
      <w:r w:rsidR="004C042D" w:rsidRPr="004C042D">
        <w:rPr>
          <w:rFonts w:ascii="Times New Roman" w:hAnsi="Times New Roman" w:cs="Times New Roman"/>
          <w:sz w:val="28"/>
          <w:szCs w:val="28"/>
        </w:rPr>
        <w:t>(</w:t>
      </w:r>
      <w:r w:rsidR="004C042D" w:rsidRPr="009F1EF8">
        <w:rPr>
          <w:rFonts w:ascii="Times New Roman" w:hAnsi="Times New Roman" w:cs="Times New Roman"/>
          <w:sz w:val="28"/>
          <w:szCs w:val="28"/>
        </w:rPr>
        <w:t>Анкета 2 в приложении Б</w:t>
      </w:r>
      <w:r w:rsidR="004C042D" w:rsidRPr="004C042D">
        <w:rPr>
          <w:rFonts w:ascii="Times New Roman" w:hAnsi="Times New Roman" w:cs="Times New Roman"/>
          <w:sz w:val="28"/>
          <w:szCs w:val="28"/>
        </w:rPr>
        <w:t>)</w:t>
      </w:r>
      <w:r w:rsidRPr="00FF67BC">
        <w:rPr>
          <w:rFonts w:ascii="Times New Roman" w:hAnsi="Times New Roman" w:cs="Times New Roman"/>
          <w:sz w:val="28"/>
          <w:szCs w:val="28"/>
        </w:rPr>
        <w:t>:</w:t>
      </w:r>
    </w:p>
    <w:p w14:paraId="1BE885FF" w14:textId="31867111" w:rsidR="00387F3D" w:rsidRPr="00FF67BC" w:rsidRDefault="00387F3D" w:rsidP="00142903">
      <w:pPr>
        <w:spacing w:after="0" w:line="240" w:lineRule="auto"/>
        <w:ind w:left="284" w:right="140" w:firstLine="567"/>
        <w:jc w:val="both"/>
        <w:rPr>
          <w:rFonts w:ascii="Times New Roman" w:hAnsi="Times New Roman" w:cs="Times New Roman"/>
          <w:sz w:val="28"/>
          <w:szCs w:val="28"/>
        </w:rPr>
      </w:pPr>
      <w:r w:rsidRPr="00FF67BC">
        <w:rPr>
          <w:rFonts w:ascii="Times New Roman" w:hAnsi="Times New Roman" w:cs="Times New Roman"/>
          <w:sz w:val="28"/>
          <w:szCs w:val="28"/>
        </w:rPr>
        <w:t xml:space="preserve">1. </w:t>
      </w:r>
      <w:r w:rsidR="00864AA8" w:rsidRPr="00864AA8">
        <w:rPr>
          <w:rFonts w:ascii="Times New Roman" w:hAnsi="Times New Roman" w:cs="Times New Roman"/>
          <w:sz w:val="28"/>
          <w:szCs w:val="28"/>
        </w:rPr>
        <w:t>К</w:t>
      </w:r>
      <w:r w:rsidR="005F7BD8">
        <w:rPr>
          <w:rFonts w:ascii="Times New Roman" w:hAnsi="Times New Roman" w:cs="Times New Roman"/>
          <w:sz w:val="28"/>
          <w:szCs w:val="28"/>
        </w:rPr>
        <w:t>аки</w:t>
      </w:r>
      <w:r w:rsidR="00864AA8" w:rsidRPr="00864AA8">
        <w:rPr>
          <w:rFonts w:ascii="Times New Roman" w:hAnsi="Times New Roman" w:cs="Times New Roman"/>
          <w:sz w:val="28"/>
          <w:szCs w:val="28"/>
        </w:rPr>
        <w:t xml:space="preserve">х, по Вашему мнению, умений и навыков не хватает нынешним учителям химии, чтобы осуществить игровое обучение с </w:t>
      </w:r>
      <w:r w:rsidR="00864AA8">
        <w:rPr>
          <w:rFonts w:ascii="Times New Roman" w:hAnsi="Times New Roman" w:cs="Times New Roman"/>
          <w:sz w:val="28"/>
          <w:szCs w:val="28"/>
        </w:rPr>
        <w:t>использованием компьютерных игр</w:t>
      </w:r>
      <w:r w:rsidR="001816C2">
        <w:rPr>
          <w:rFonts w:ascii="Times New Roman" w:hAnsi="Times New Roman" w:cs="Times New Roman"/>
          <w:sz w:val="28"/>
          <w:szCs w:val="28"/>
        </w:rPr>
        <w:t xml:space="preserve"> </w:t>
      </w:r>
      <w:r w:rsidR="001816C2" w:rsidRPr="00FF67BC">
        <w:rPr>
          <w:rFonts w:ascii="Times New Roman" w:hAnsi="Times New Roman" w:cs="Times New Roman"/>
          <w:sz w:val="28"/>
          <w:szCs w:val="28"/>
        </w:rPr>
        <w:t>(рис</w:t>
      </w:r>
      <w:r w:rsidR="001816C2">
        <w:rPr>
          <w:rFonts w:ascii="Times New Roman" w:hAnsi="Times New Roman" w:cs="Times New Roman"/>
          <w:sz w:val="28"/>
          <w:szCs w:val="28"/>
        </w:rPr>
        <w:t>унок</w:t>
      </w:r>
      <w:r w:rsidR="001816C2" w:rsidRPr="00FF67BC">
        <w:rPr>
          <w:rFonts w:ascii="Times New Roman" w:hAnsi="Times New Roman" w:cs="Times New Roman"/>
          <w:sz w:val="28"/>
          <w:szCs w:val="28"/>
        </w:rPr>
        <w:t xml:space="preserve"> </w:t>
      </w:r>
      <w:r w:rsidR="001816C2">
        <w:rPr>
          <w:rFonts w:ascii="Times New Roman" w:hAnsi="Times New Roman" w:cs="Times New Roman"/>
          <w:sz w:val="28"/>
          <w:szCs w:val="28"/>
        </w:rPr>
        <w:t>3</w:t>
      </w:r>
      <w:r w:rsidR="001816C2" w:rsidRPr="00FF67BC">
        <w:rPr>
          <w:rFonts w:ascii="Times New Roman" w:hAnsi="Times New Roman" w:cs="Times New Roman"/>
          <w:sz w:val="28"/>
          <w:szCs w:val="28"/>
        </w:rPr>
        <w:t>)</w:t>
      </w:r>
      <w:r w:rsidR="00AC3C42">
        <w:rPr>
          <w:rFonts w:ascii="Times New Roman" w:hAnsi="Times New Roman" w:cs="Times New Roman"/>
          <w:sz w:val="28"/>
          <w:szCs w:val="28"/>
        </w:rPr>
        <w:t>?</w:t>
      </w:r>
      <w:r w:rsidRPr="00FF67BC">
        <w:rPr>
          <w:rFonts w:ascii="Times New Roman" w:hAnsi="Times New Roman" w:cs="Times New Roman"/>
          <w:sz w:val="28"/>
          <w:szCs w:val="28"/>
        </w:rPr>
        <w:t xml:space="preserve"> </w:t>
      </w:r>
    </w:p>
    <w:p w14:paraId="426935DE" w14:textId="77777777" w:rsidR="00387F3D" w:rsidRDefault="00387F3D" w:rsidP="00142903">
      <w:pPr>
        <w:spacing w:after="0" w:line="240" w:lineRule="auto"/>
        <w:ind w:left="284" w:right="140" w:firstLine="567"/>
        <w:jc w:val="both"/>
        <w:rPr>
          <w:rFonts w:ascii="Times New Roman" w:hAnsi="Times New Roman" w:cs="Times New Roman"/>
          <w:sz w:val="28"/>
          <w:szCs w:val="28"/>
        </w:rPr>
      </w:pPr>
      <w:r w:rsidRPr="00FF67BC">
        <w:rPr>
          <w:rFonts w:ascii="Times New Roman" w:hAnsi="Times New Roman" w:cs="Times New Roman"/>
          <w:sz w:val="28"/>
          <w:szCs w:val="28"/>
        </w:rPr>
        <w:t xml:space="preserve">2. Какие, по вашему мнению, показатели являются качественной характеристикой эффективности </w:t>
      </w:r>
      <w:r>
        <w:rPr>
          <w:rFonts w:ascii="Times New Roman" w:hAnsi="Times New Roman" w:cs="Times New Roman"/>
          <w:sz w:val="28"/>
          <w:szCs w:val="28"/>
        </w:rPr>
        <w:t>профессиональной готовности</w:t>
      </w:r>
      <w:r w:rsidRPr="00FF67BC">
        <w:rPr>
          <w:rFonts w:ascii="Times New Roman" w:hAnsi="Times New Roman" w:cs="Times New Roman"/>
          <w:sz w:val="28"/>
          <w:szCs w:val="28"/>
        </w:rPr>
        <w:t xml:space="preserve"> выпускников высших учебных заведений </w:t>
      </w:r>
      <w:r w:rsidR="006643F4">
        <w:rPr>
          <w:rFonts w:ascii="Times New Roman" w:hAnsi="Times New Roman" w:cs="Times New Roman"/>
          <w:sz w:val="28"/>
          <w:szCs w:val="28"/>
        </w:rPr>
        <w:t xml:space="preserve">к использованию информационно-компьютерных технологий в игровом обучении </w:t>
      </w:r>
      <w:r w:rsidRPr="00FF67BC">
        <w:rPr>
          <w:rFonts w:ascii="Times New Roman" w:hAnsi="Times New Roman" w:cs="Times New Roman"/>
          <w:sz w:val="28"/>
          <w:szCs w:val="28"/>
        </w:rPr>
        <w:t>(рис</w:t>
      </w:r>
      <w:r w:rsidR="00AC3C42">
        <w:rPr>
          <w:rFonts w:ascii="Times New Roman" w:hAnsi="Times New Roman" w:cs="Times New Roman"/>
          <w:sz w:val="28"/>
          <w:szCs w:val="28"/>
        </w:rPr>
        <w:t>унок</w:t>
      </w:r>
      <w:r w:rsidRPr="00FF67BC">
        <w:rPr>
          <w:rFonts w:ascii="Times New Roman" w:hAnsi="Times New Roman" w:cs="Times New Roman"/>
          <w:sz w:val="28"/>
          <w:szCs w:val="28"/>
        </w:rPr>
        <w:t xml:space="preserve"> </w:t>
      </w:r>
      <w:r w:rsidR="00AC3C42">
        <w:rPr>
          <w:rFonts w:ascii="Times New Roman" w:hAnsi="Times New Roman" w:cs="Times New Roman"/>
          <w:sz w:val="28"/>
          <w:szCs w:val="28"/>
        </w:rPr>
        <w:t>4</w:t>
      </w:r>
      <w:r w:rsidRPr="00FF67BC">
        <w:rPr>
          <w:rFonts w:ascii="Times New Roman" w:hAnsi="Times New Roman" w:cs="Times New Roman"/>
          <w:sz w:val="28"/>
          <w:szCs w:val="28"/>
        </w:rPr>
        <w:t>)?</w:t>
      </w:r>
    </w:p>
    <w:p w14:paraId="3A799F17" w14:textId="77777777" w:rsidR="004C6221" w:rsidRDefault="004C6221" w:rsidP="00142903">
      <w:pPr>
        <w:spacing w:after="0" w:line="240" w:lineRule="auto"/>
        <w:ind w:left="284" w:right="140" w:firstLine="567"/>
        <w:jc w:val="both"/>
        <w:rPr>
          <w:rFonts w:ascii="Times New Roman" w:hAnsi="Times New Roman" w:cs="Times New Roman"/>
          <w:sz w:val="28"/>
          <w:szCs w:val="28"/>
        </w:rPr>
      </w:pPr>
    </w:p>
    <w:p w14:paraId="2F7A6B4C" w14:textId="77777777" w:rsidR="00387F3D" w:rsidRDefault="00387F3D" w:rsidP="00387F3D">
      <w:pPr>
        <w:spacing w:after="0" w:line="240" w:lineRule="auto"/>
        <w:ind w:firstLine="709"/>
        <w:jc w:val="both"/>
        <w:rPr>
          <w:rFonts w:ascii="Times New Roman" w:hAnsi="Times New Roman" w:cs="Times New Roman"/>
          <w:sz w:val="28"/>
          <w:szCs w:val="28"/>
        </w:rPr>
      </w:pPr>
      <w:r>
        <w:rPr>
          <w:rFonts w:ascii="Times New Roman" w:hAnsi="Times New Roman"/>
          <w:noProof/>
          <w:sz w:val="28"/>
          <w:szCs w:val="28"/>
          <w:lang w:eastAsia="ru-RU"/>
        </w:rPr>
        <w:drawing>
          <wp:inline distT="0" distB="0" distL="0" distR="0" wp14:anchorId="3D4E99AE" wp14:editId="48BDA5D1">
            <wp:extent cx="5486400" cy="3219450"/>
            <wp:effectExtent l="0" t="0" r="0" b="0"/>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9C40939" w14:textId="77777777" w:rsidR="0095608D" w:rsidRDefault="0095608D" w:rsidP="00387F3D">
      <w:pPr>
        <w:spacing w:after="0" w:line="240" w:lineRule="auto"/>
        <w:ind w:firstLine="709"/>
        <w:jc w:val="center"/>
        <w:rPr>
          <w:rFonts w:ascii="Times New Roman" w:hAnsi="Times New Roman" w:cs="Times New Roman"/>
          <w:sz w:val="28"/>
          <w:szCs w:val="28"/>
        </w:rPr>
      </w:pPr>
    </w:p>
    <w:p w14:paraId="092B588C" w14:textId="77777777" w:rsidR="00387F3D" w:rsidRDefault="00387F3D" w:rsidP="00387F3D">
      <w:pPr>
        <w:spacing w:after="0" w:line="240" w:lineRule="auto"/>
        <w:ind w:firstLine="709"/>
        <w:jc w:val="center"/>
        <w:rPr>
          <w:rFonts w:ascii="Times New Roman" w:hAnsi="Times New Roman" w:cs="Times New Roman"/>
          <w:sz w:val="28"/>
          <w:szCs w:val="28"/>
        </w:rPr>
      </w:pPr>
      <w:r w:rsidRPr="000B542F">
        <w:rPr>
          <w:rFonts w:ascii="Times New Roman" w:hAnsi="Times New Roman" w:cs="Times New Roman"/>
          <w:sz w:val="28"/>
          <w:szCs w:val="28"/>
        </w:rPr>
        <w:t>Рис</w:t>
      </w:r>
      <w:r w:rsidR="0065340C">
        <w:rPr>
          <w:rFonts w:ascii="Times New Roman" w:hAnsi="Times New Roman" w:cs="Times New Roman"/>
          <w:sz w:val="28"/>
          <w:szCs w:val="28"/>
        </w:rPr>
        <w:t>унок</w:t>
      </w:r>
      <w:r w:rsidRPr="000B542F">
        <w:rPr>
          <w:rFonts w:ascii="Times New Roman" w:hAnsi="Times New Roman" w:cs="Times New Roman"/>
          <w:sz w:val="28"/>
          <w:szCs w:val="28"/>
        </w:rPr>
        <w:t xml:space="preserve"> </w:t>
      </w:r>
      <w:r w:rsidR="0065340C">
        <w:rPr>
          <w:rFonts w:ascii="Times New Roman" w:hAnsi="Times New Roman" w:cs="Times New Roman"/>
          <w:sz w:val="28"/>
          <w:szCs w:val="28"/>
        </w:rPr>
        <w:t>3 -</w:t>
      </w:r>
      <w:r w:rsidRPr="000B542F">
        <w:rPr>
          <w:rFonts w:ascii="Times New Roman" w:hAnsi="Times New Roman" w:cs="Times New Roman"/>
          <w:sz w:val="28"/>
          <w:szCs w:val="28"/>
        </w:rPr>
        <w:t xml:space="preserve"> Характеристики, которых не хватает выпускникам </w:t>
      </w:r>
      <w:r w:rsidR="006C4137">
        <w:rPr>
          <w:rFonts w:ascii="Times New Roman" w:hAnsi="Times New Roman" w:cs="Times New Roman"/>
          <w:sz w:val="28"/>
          <w:szCs w:val="28"/>
        </w:rPr>
        <w:t xml:space="preserve">при использовании информационно-компьютерных технологий в игровом обучении </w:t>
      </w:r>
      <w:r w:rsidRPr="000B542F">
        <w:rPr>
          <w:rFonts w:ascii="Times New Roman" w:hAnsi="Times New Roman" w:cs="Times New Roman"/>
          <w:sz w:val="28"/>
          <w:szCs w:val="28"/>
        </w:rPr>
        <w:t>(по мнению учителей школ)</w:t>
      </w:r>
    </w:p>
    <w:p w14:paraId="5285D344" w14:textId="0A042A3F" w:rsidR="00387F3D" w:rsidRDefault="00CB3607" w:rsidP="0035429D">
      <w:pPr>
        <w:tabs>
          <w:tab w:val="left" w:pos="4820"/>
        </w:tabs>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noProof/>
          <w:sz w:val="20"/>
          <w:szCs w:val="20"/>
          <w:lang w:eastAsia="ru-RU"/>
        </w:rPr>
        <w:drawing>
          <wp:inline distT="0" distB="0" distL="0" distR="0" wp14:anchorId="5CD569BC" wp14:editId="43579712">
            <wp:extent cx="5553075" cy="4333875"/>
            <wp:effectExtent l="0" t="0" r="9525" b="9525"/>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306B12A" w14:textId="77777777" w:rsidR="00387F3D" w:rsidRDefault="00387F3D" w:rsidP="00387F3D">
      <w:pPr>
        <w:spacing w:after="0" w:line="240" w:lineRule="auto"/>
        <w:ind w:firstLine="709"/>
        <w:jc w:val="both"/>
        <w:rPr>
          <w:rFonts w:ascii="Times New Roman" w:hAnsi="Times New Roman" w:cs="Times New Roman"/>
          <w:sz w:val="28"/>
          <w:szCs w:val="28"/>
        </w:rPr>
      </w:pPr>
    </w:p>
    <w:p w14:paraId="62C793D0" w14:textId="77777777" w:rsidR="00387F3D" w:rsidRDefault="00387F3D" w:rsidP="00CB3607">
      <w:pPr>
        <w:spacing w:after="0" w:line="240" w:lineRule="auto"/>
        <w:ind w:left="284" w:firstLine="567"/>
        <w:jc w:val="center"/>
        <w:rPr>
          <w:rFonts w:ascii="Times New Roman" w:hAnsi="Times New Roman" w:cs="Times New Roman"/>
          <w:sz w:val="28"/>
          <w:szCs w:val="28"/>
        </w:rPr>
      </w:pPr>
      <w:r w:rsidRPr="000B542F">
        <w:rPr>
          <w:rFonts w:ascii="Times New Roman" w:hAnsi="Times New Roman" w:cs="Times New Roman"/>
          <w:sz w:val="28"/>
          <w:szCs w:val="28"/>
        </w:rPr>
        <w:t>Рис</w:t>
      </w:r>
      <w:r w:rsidR="0065340C">
        <w:rPr>
          <w:rFonts w:ascii="Times New Roman" w:hAnsi="Times New Roman" w:cs="Times New Roman"/>
          <w:sz w:val="28"/>
          <w:szCs w:val="28"/>
        </w:rPr>
        <w:t>унок</w:t>
      </w:r>
      <w:r w:rsidRPr="000B542F">
        <w:rPr>
          <w:rFonts w:ascii="Times New Roman" w:hAnsi="Times New Roman" w:cs="Times New Roman"/>
          <w:sz w:val="28"/>
          <w:szCs w:val="28"/>
        </w:rPr>
        <w:t xml:space="preserve"> </w:t>
      </w:r>
      <w:r w:rsidR="0065340C">
        <w:rPr>
          <w:rFonts w:ascii="Times New Roman" w:hAnsi="Times New Roman" w:cs="Times New Roman"/>
          <w:sz w:val="28"/>
          <w:szCs w:val="28"/>
        </w:rPr>
        <w:t>4 -</w:t>
      </w:r>
      <w:r w:rsidRPr="000B542F">
        <w:rPr>
          <w:rFonts w:ascii="Times New Roman" w:hAnsi="Times New Roman" w:cs="Times New Roman"/>
          <w:sz w:val="28"/>
          <w:szCs w:val="28"/>
        </w:rPr>
        <w:t xml:space="preserve"> Показатели качественной характеристики </w:t>
      </w:r>
      <w:r>
        <w:rPr>
          <w:rFonts w:ascii="Times New Roman" w:hAnsi="Times New Roman" w:cs="Times New Roman"/>
          <w:sz w:val="28"/>
          <w:szCs w:val="28"/>
        </w:rPr>
        <w:t>профессиональной готовности</w:t>
      </w:r>
      <w:r w:rsidRPr="000B542F">
        <w:rPr>
          <w:rFonts w:ascii="Times New Roman" w:hAnsi="Times New Roman" w:cs="Times New Roman"/>
          <w:sz w:val="28"/>
          <w:szCs w:val="28"/>
        </w:rPr>
        <w:t xml:space="preserve"> выпускников (по мнению </w:t>
      </w:r>
      <w:r>
        <w:rPr>
          <w:rFonts w:ascii="Times New Roman" w:hAnsi="Times New Roman" w:cs="Times New Roman"/>
          <w:sz w:val="28"/>
          <w:szCs w:val="28"/>
        </w:rPr>
        <w:t>учителей школ</w:t>
      </w:r>
      <w:r w:rsidRPr="000B542F">
        <w:rPr>
          <w:rFonts w:ascii="Times New Roman" w:hAnsi="Times New Roman" w:cs="Times New Roman"/>
          <w:sz w:val="28"/>
          <w:szCs w:val="28"/>
        </w:rPr>
        <w:t>)</w:t>
      </w:r>
      <w:r w:rsidR="00142903">
        <w:rPr>
          <w:rFonts w:ascii="Times New Roman" w:hAnsi="Times New Roman" w:cs="Times New Roman"/>
          <w:sz w:val="28"/>
          <w:szCs w:val="28"/>
        </w:rPr>
        <w:t xml:space="preserve"> к использованию информационно-компьютерных технологий</w:t>
      </w:r>
      <w:r w:rsidR="00DD3E7D">
        <w:rPr>
          <w:rFonts w:ascii="Times New Roman" w:hAnsi="Times New Roman" w:cs="Times New Roman"/>
          <w:sz w:val="28"/>
          <w:szCs w:val="28"/>
        </w:rPr>
        <w:t xml:space="preserve"> в игровом обучении</w:t>
      </w:r>
    </w:p>
    <w:p w14:paraId="66D9127D" w14:textId="77777777" w:rsidR="004C6221" w:rsidRDefault="004C6221" w:rsidP="009E4A0E">
      <w:pPr>
        <w:spacing w:after="0" w:line="240" w:lineRule="auto"/>
        <w:ind w:left="340" w:right="159" w:firstLine="567"/>
        <w:jc w:val="both"/>
        <w:rPr>
          <w:rFonts w:ascii="Times New Roman" w:hAnsi="Times New Roman" w:cs="Times New Roman"/>
          <w:sz w:val="28"/>
          <w:szCs w:val="28"/>
        </w:rPr>
      </w:pPr>
    </w:p>
    <w:p w14:paraId="1D7E80A2" w14:textId="77777777" w:rsidR="00AF2789" w:rsidRPr="00AF2789" w:rsidRDefault="00AF2789" w:rsidP="009E4A0E">
      <w:pPr>
        <w:spacing w:after="0" w:line="240" w:lineRule="auto"/>
        <w:ind w:left="340" w:right="159" w:firstLine="567"/>
        <w:jc w:val="both"/>
        <w:rPr>
          <w:rFonts w:ascii="Times New Roman" w:hAnsi="Times New Roman" w:cs="Times New Roman"/>
          <w:sz w:val="28"/>
          <w:szCs w:val="28"/>
        </w:rPr>
      </w:pPr>
      <w:r w:rsidRPr="00AF2789">
        <w:rPr>
          <w:rFonts w:ascii="Times New Roman" w:hAnsi="Times New Roman" w:cs="Times New Roman"/>
          <w:sz w:val="28"/>
          <w:szCs w:val="28"/>
        </w:rPr>
        <w:t xml:space="preserve">Учитывая результаты поисково-аналитического этапа нашего диссертационного исследования, </w:t>
      </w:r>
      <w:r w:rsidR="002C52F1">
        <w:rPr>
          <w:rFonts w:ascii="Times New Roman" w:hAnsi="Times New Roman" w:cs="Times New Roman"/>
          <w:sz w:val="28"/>
          <w:szCs w:val="28"/>
        </w:rPr>
        <w:t>можно</w:t>
      </w:r>
      <w:r w:rsidRPr="00AF2789">
        <w:rPr>
          <w:rFonts w:ascii="Times New Roman" w:hAnsi="Times New Roman" w:cs="Times New Roman"/>
          <w:sz w:val="28"/>
          <w:szCs w:val="28"/>
        </w:rPr>
        <w:t xml:space="preserve"> утверждать, что реализация формирования готовности будущих учителей химии к использовани</w:t>
      </w:r>
      <w:r w:rsidR="00865351">
        <w:rPr>
          <w:rFonts w:ascii="Times New Roman" w:hAnsi="Times New Roman" w:cs="Times New Roman"/>
          <w:sz w:val="28"/>
          <w:szCs w:val="28"/>
        </w:rPr>
        <w:t>ю</w:t>
      </w:r>
      <w:r w:rsidRPr="00AF2789">
        <w:rPr>
          <w:rFonts w:ascii="Times New Roman" w:hAnsi="Times New Roman" w:cs="Times New Roman"/>
          <w:sz w:val="28"/>
          <w:szCs w:val="28"/>
        </w:rPr>
        <w:t xml:space="preserve"> информационно-компьютерных технологий в </w:t>
      </w:r>
      <w:r w:rsidR="00865351">
        <w:rPr>
          <w:rFonts w:ascii="Times New Roman" w:hAnsi="Times New Roman" w:cs="Times New Roman"/>
          <w:sz w:val="28"/>
          <w:szCs w:val="28"/>
        </w:rPr>
        <w:t xml:space="preserve">игровом обучении в </w:t>
      </w:r>
      <w:r w:rsidRPr="00AF2789">
        <w:rPr>
          <w:rFonts w:ascii="Times New Roman" w:hAnsi="Times New Roman" w:cs="Times New Roman"/>
          <w:sz w:val="28"/>
          <w:szCs w:val="28"/>
        </w:rPr>
        <w:t xml:space="preserve">процессе изучения </w:t>
      </w:r>
      <w:r w:rsidR="00E54E05">
        <w:rPr>
          <w:rFonts w:ascii="Times New Roman" w:hAnsi="Times New Roman" w:cs="Times New Roman"/>
          <w:sz w:val="28"/>
          <w:szCs w:val="28"/>
        </w:rPr>
        <w:t>химии</w:t>
      </w:r>
      <w:r w:rsidRPr="00AF2789">
        <w:rPr>
          <w:rFonts w:ascii="Times New Roman" w:hAnsi="Times New Roman" w:cs="Times New Roman"/>
          <w:sz w:val="28"/>
          <w:szCs w:val="28"/>
        </w:rPr>
        <w:t xml:space="preserve"> зависит от обеспечения таких педагогических условий:</w:t>
      </w:r>
    </w:p>
    <w:p w14:paraId="19199A2D" w14:textId="77777777" w:rsidR="00AF2789" w:rsidRPr="00AF2789" w:rsidRDefault="00AF2789" w:rsidP="009E4A0E">
      <w:pPr>
        <w:spacing w:after="0" w:line="240" w:lineRule="auto"/>
        <w:ind w:left="340" w:right="159" w:firstLine="567"/>
        <w:jc w:val="both"/>
        <w:rPr>
          <w:rFonts w:ascii="Times New Roman" w:hAnsi="Times New Roman" w:cs="Times New Roman"/>
          <w:sz w:val="28"/>
          <w:szCs w:val="28"/>
        </w:rPr>
      </w:pPr>
      <w:r w:rsidRPr="00AF2789">
        <w:rPr>
          <w:rFonts w:ascii="Times New Roman" w:hAnsi="Times New Roman" w:cs="Times New Roman"/>
          <w:sz w:val="28"/>
          <w:szCs w:val="28"/>
        </w:rPr>
        <w:t xml:space="preserve">1) мотивированность будущих </w:t>
      </w:r>
      <w:r>
        <w:rPr>
          <w:rFonts w:ascii="Times New Roman" w:hAnsi="Times New Roman" w:cs="Times New Roman"/>
          <w:sz w:val="28"/>
          <w:szCs w:val="28"/>
        </w:rPr>
        <w:t>учителей химии</w:t>
      </w:r>
      <w:r w:rsidRPr="00AF2789">
        <w:rPr>
          <w:rFonts w:ascii="Times New Roman" w:hAnsi="Times New Roman" w:cs="Times New Roman"/>
          <w:sz w:val="28"/>
          <w:szCs w:val="28"/>
        </w:rPr>
        <w:t xml:space="preserve"> к </w:t>
      </w:r>
      <w:r w:rsidR="00865351">
        <w:rPr>
          <w:rFonts w:ascii="Times New Roman" w:hAnsi="Times New Roman" w:cs="Times New Roman"/>
          <w:sz w:val="28"/>
          <w:szCs w:val="28"/>
        </w:rPr>
        <w:t xml:space="preserve">использованию информационно-компьютерных технологий в </w:t>
      </w:r>
      <w:r>
        <w:rPr>
          <w:rFonts w:ascii="Times New Roman" w:hAnsi="Times New Roman" w:cs="Times New Roman"/>
          <w:sz w:val="28"/>
          <w:szCs w:val="28"/>
        </w:rPr>
        <w:t>игрово</w:t>
      </w:r>
      <w:r w:rsidR="00DB1827">
        <w:rPr>
          <w:rFonts w:ascii="Times New Roman" w:hAnsi="Times New Roman" w:cs="Times New Roman"/>
          <w:sz w:val="28"/>
          <w:szCs w:val="28"/>
        </w:rPr>
        <w:t>м</w:t>
      </w:r>
      <w:r>
        <w:rPr>
          <w:rFonts w:ascii="Times New Roman" w:hAnsi="Times New Roman" w:cs="Times New Roman"/>
          <w:sz w:val="28"/>
          <w:szCs w:val="28"/>
        </w:rPr>
        <w:t xml:space="preserve"> обучени</w:t>
      </w:r>
      <w:r w:rsidR="00865351">
        <w:rPr>
          <w:rFonts w:ascii="Times New Roman" w:hAnsi="Times New Roman" w:cs="Times New Roman"/>
          <w:sz w:val="28"/>
          <w:szCs w:val="28"/>
        </w:rPr>
        <w:t>и</w:t>
      </w:r>
      <w:r w:rsidRPr="00AF2789">
        <w:rPr>
          <w:rFonts w:ascii="Times New Roman" w:hAnsi="Times New Roman" w:cs="Times New Roman"/>
          <w:sz w:val="28"/>
          <w:szCs w:val="28"/>
        </w:rPr>
        <w:t>;</w:t>
      </w:r>
    </w:p>
    <w:p w14:paraId="063C633A" w14:textId="77777777" w:rsidR="00AF2789" w:rsidRPr="00AF2789" w:rsidRDefault="00AF2789" w:rsidP="009E4A0E">
      <w:pPr>
        <w:spacing w:after="0" w:line="240" w:lineRule="auto"/>
        <w:ind w:left="340" w:right="159" w:firstLine="567"/>
        <w:jc w:val="both"/>
        <w:rPr>
          <w:rFonts w:ascii="Times New Roman" w:hAnsi="Times New Roman" w:cs="Times New Roman"/>
          <w:sz w:val="28"/>
          <w:szCs w:val="28"/>
        </w:rPr>
      </w:pPr>
      <w:r w:rsidRPr="00AF2789">
        <w:rPr>
          <w:rFonts w:ascii="Times New Roman" w:hAnsi="Times New Roman" w:cs="Times New Roman"/>
          <w:sz w:val="28"/>
          <w:szCs w:val="28"/>
        </w:rPr>
        <w:t>2) обеспечение субъект-субъектного взаимодействия преподавателя и студентов;</w:t>
      </w:r>
    </w:p>
    <w:p w14:paraId="55B7685C" w14:textId="77777777" w:rsidR="00DB1827" w:rsidRDefault="00AF2789" w:rsidP="009E4A0E">
      <w:pPr>
        <w:spacing w:after="0" w:line="240" w:lineRule="auto"/>
        <w:ind w:left="340" w:right="159" w:firstLine="567"/>
        <w:jc w:val="both"/>
        <w:rPr>
          <w:rFonts w:ascii="Times New Roman" w:hAnsi="Times New Roman" w:cs="Times New Roman"/>
          <w:sz w:val="28"/>
          <w:szCs w:val="28"/>
        </w:rPr>
      </w:pPr>
      <w:r w:rsidRPr="00AF2789">
        <w:rPr>
          <w:rFonts w:ascii="Times New Roman" w:hAnsi="Times New Roman" w:cs="Times New Roman"/>
          <w:sz w:val="28"/>
          <w:szCs w:val="28"/>
        </w:rPr>
        <w:t xml:space="preserve">3) </w:t>
      </w:r>
      <w:r w:rsidR="00DB1827">
        <w:rPr>
          <w:rFonts w:ascii="Times New Roman" w:hAnsi="Times New Roman" w:cs="Times New Roman"/>
          <w:sz w:val="28"/>
          <w:szCs w:val="28"/>
        </w:rPr>
        <w:t xml:space="preserve">разработка </w:t>
      </w:r>
      <w:r w:rsidR="00C678E1">
        <w:rPr>
          <w:rFonts w:ascii="Times New Roman" w:hAnsi="Times New Roman" w:cs="Times New Roman"/>
          <w:sz w:val="28"/>
          <w:szCs w:val="28"/>
        </w:rPr>
        <w:t xml:space="preserve">самостоятельных учебных компьютерных игр для открытой </w:t>
      </w:r>
      <w:r w:rsidR="00DB1827">
        <w:rPr>
          <w:rFonts w:ascii="Times New Roman" w:hAnsi="Times New Roman" w:cs="Times New Roman"/>
          <w:sz w:val="28"/>
          <w:szCs w:val="28"/>
        </w:rPr>
        <w:t xml:space="preserve"> </w:t>
      </w:r>
      <w:r w:rsidR="001467CE">
        <w:rPr>
          <w:rFonts w:ascii="Times New Roman" w:hAnsi="Times New Roman" w:cs="Times New Roman"/>
          <w:sz w:val="28"/>
          <w:szCs w:val="28"/>
        </w:rPr>
        <w:t>образовательной среды</w:t>
      </w:r>
      <w:r w:rsidR="00C678E1">
        <w:rPr>
          <w:rFonts w:ascii="Times New Roman" w:hAnsi="Times New Roman" w:cs="Times New Roman"/>
          <w:sz w:val="28"/>
          <w:szCs w:val="28"/>
        </w:rPr>
        <w:t>.</w:t>
      </w:r>
    </w:p>
    <w:p w14:paraId="782B656A" w14:textId="46735FCB" w:rsidR="00AF2789" w:rsidRPr="00AF2789" w:rsidRDefault="00AF2789" w:rsidP="009E4A0E">
      <w:pPr>
        <w:spacing w:after="0" w:line="240" w:lineRule="auto"/>
        <w:ind w:left="340" w:right="159" w:firstLine="567"/>
        <w:jc w:val="both"/>
        <w:rPr>
          <w:rFonts w:ascii="Times New Roman" w:hAnsi="Times New Roman" w:cs="Times New Roman"/>
          <w:sz w:val="28"/>
          <w:szCs w:val="28"/>
        </w:rPr>
      </w:pPr>
      <w:r w:rsidRPr="00AF2789">
        <w:rPr>
          <w:rFonts w:ascii="Times New Roman" w:hAnsi="Times New Roman" w:cs="Times New Roman"/>
          <w:sz w:val="28"/>
          <w:szCs w:val="28"/>
        </w:rPr>
        <w:t>Считаем целесообразным подробнее рассмотреть кажд</w:t>
      </w:r>
      <w:r w:rsidR="002C52F1">
        <w:rPr>
          <w:rFonts w:ascii="Times New Roman" w:hAnsi="Times New Roman" w:cs="Times New Roman"/>
          <w:sz w:val="28"/>
          <w:szCs w:val="28"/>
        </w:rPr>
        <w:t>ое</w:t>
      </w:r>
      <w:r w:rsidRPr="00AF2789">
        <w:rPr>
          <w:rFonts w:ascii="Times New Roman" w:hAnsi="Times New Roman" w:cs="Times New Roman"/>
          <w:sz w:val="28"/>
          <w:szCs w:val="28"/>
        </w:rPr>
        <w:t xml:space="preserve"> из перечисленных педагогических условий, находящихся в неразрывном единстве имею</w:t>
      </w:r>
      <w:r w:rsidR="002C52F1">
        <w:rPr>
          <w:rFonts w:ascii="Times New Roman" w:hAnsi="Times New Roman" w:cs="Times New Roman"/>
          <w:sz w:val="28"/>
          <w:szCs w:val="28"/>
        </w:rPr>
        <w:t>щее</w:t>
      </w:r>
      <w:r w:rsidRPr="00AF2789">
        <w:rPr>
          <w:rFonts w:ascii="Times New Roman" w:hAnsi="Times New Roman" w:cs="Times New Roman"/>
          <w:sz w:val="28"/>
          <w:szCs w:val="28"/>
        </w:rPr>
        <w:t xml:space="preserve"> комплексное воздействие на обеспечение реализации разработанной технологии готовности </w:t>
      </w:r>
      <w:r w:rsidR="009644D9">
        <w:rPr>
          <w:rFonts w:ascii="Times New Roman" w:hAnsi="Times New Roman" w:cs="Times New Roman"/>
          <w:sz w:val="28"/>
          <w:szCs w:val="28"/>
        </w:rPr>
        <w:t>будущ</w:t>
      </w:r>
      <w:r w:rsidR="00720523">
        <w:rPr>
          <w:rFonts w:ascii="Times New Roman" w:hAnsi="Times New Roman" w:cs="Times New Roman"/>
          <w:sz w:val="28"/>
          <w:szCs w:val="28"/>
        </w:rPr>
        <w:t>их</w:t>
      </w:r>
      <w:r w:rsidR="009644D9">
        <w:rPr>
          <w:rFonts w:ascii="Times New Roman" w:hAnsi="Times New Roman" w:cs="Times New Roman"/>
          <w:sz w:val="28"/>
          <w:szCs w:val="28"/>
        </w:rPr>
        <w:t xml:space="preserve"> учител</w:t>
      </w:r>
      <w:r w:rsidR="00720523">
        <w:rPr>
          <w:rFonts w:ascii="Times New Roman" w:hAnsi="Times New Roman" w:cs="Times New Roman"/>
          <w:sz w:val="28"/>
          <w:szCs w:val="28"/>
        </w:rPr>
        <w:t>ей</w:t>
      </w:r>
      <w:r w:rsidR="009644D9">
        <w:rPr>
          <w:rFonts w:ascii="Times New Roman" w:hAnsi="Times New Roman" w:cs="Times New Roman"/>
          <w:sz w:val="28"/>
          <w:szCs w:val="28"/>
        </w:rPr>
        <w:t xml:space="preserve"> к </w:t>
      </w:r>
      <w:r w:rsidR="00865351" w:rsidRPr="00AF2789">
        <w:rPr>
          <w:rFonts w:ascii="Times New Roman" w:hAnsi="Times New Roman" w:cs="Times New Roman"/>
          <w:sz w:val="28"/>
          <w:szCs w:val="28"/>
        </w:rPr>
        <w:t>использовани</w:t>
      </w:r>
      <w:r w:rsidR="009644D9">
        <w:rPr>
          <w:rFonts w:ascii="Times New Roman" w:hAnsi="Times New Roman" w:cs="Times New Roman"/>
          <w:sz w:val="28"/>
          <w:szCs w:val="28"/>
        </w:rPr>
        <w:t>ю</w:t>
      </w:r>
      <w:r w:rsidR="00865351" w:rsidRPr="00AF2789">
        <w:rPr>
          <w:rFonts w:ascii="Times New Roman" w:hAnsi="Times New Roman" w:cs="Times New Roman"/>
          <w:sz w:val="28"/>
          <w:szCs w:val="28"/>
        </w:rPr>
        <w:t xml:space="preserve"> информационно-компьютерных технологий </w:t>
      </w:r>
      <w:r w:rsidR="00865351">
        <w:rPr>
          <w:rFonts w:ascii="Times New Roman" w:hAnsi="Times New Roman" w:cs="Times New Roman"/>
          <w:sz w:val="28"/>
          <w:szCs w:val="28"/>
        </w:rPr>
        <w:t>в игровом обучении</w:t>
      </w:r>
      <w:r w:rsidR="00720523">
        <w:rPr>
          <w:rFonts w:ascii="Times New Roman" w:hAnsi="Times New Roman" w:cs="Times New Roman"/>
          <w:sz w:val="28"/>
          <w:szCs w:val="28"/>
        </w:rPr>
        <w:t xml:space="preserve"> химии</w:t>
      </w:r>
      <w:r w:rsidRPr="00AF2789">
        <w:rPr>
          <w:rFonts w:ascii="Times New Roman" w:hAnsi="Times New Roman" w:cs="Times New Roman"/>
          <w:sz w:val="28"/>
          <w:szCs w:val="28"/>
        </w:rPr>
        <w:t>.</w:t>
      </w:r>
    </w:p>
    <w:p w14:paraId="33DE851A" w14:textId="349B530F" w:rsidR="00AF2789" w:rsidRPr="00AF2789" w:rsidRDefault="00FA3D14"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Под с</w:t>
      </w:r>
      <w:r w:rsidR="00AF2789" w:rsidRPr="00AF2789">
        <w:rPr>
          <w:rFonts w:ascii="Times New Roman" w:hAnsi="Times New Roman" w:cs="Times New Roman"/>
          <w:sz w:val="28"/>
          <w:szCs w:val="28"/>
        </w:rPr>
        <w:t>формированность</w:t>
      </w:r>
      <w:r>
        <w:rPr>
          <w:rFonts w:ascii="Times New Roman" w:hAnsi="Times New Roman" w:cs="Times New Roman"/>
          <w:sz w:val="28"/>
          <w:szCs w:val="28"/>
        </w:rPr>
        <w:t>ю</w:t>
      </w:r>
      <w:r w:rsidR="00AF2789" w:rsidRPr="00AF2789">
        <w:rPr>
          <w:rFonts w:ascii="Times New Roman" w:hAnsi="Times New Roman" w:cs="Times New Roman"/>
          <w:sz w:val="28"/>
          <w:szCs w:val="28"/>
        </w:rPr>
        <w:t xml:space="preserve"> мотивации будущих </w:t>
      </w:r>
      <w:r w:rsidR="00AF2789">
        <w:rPr>
          <w:rFonts w:ascii="Times New Roman" w:hAnsi="Times New Roman" w:cs="Times New Roman"/>
          <w:sz w:val="28"/>
          <w:szCs w:val="28"/>
        </w:rPr>
        <w:t>учителей химии</w:t>
      </w:r>
      <w:r w:rsidR="00AF2789" w:rsidRPr="00AF2789">
        <w:rPr>
          <w:rFonts w:ascii="Times New Roman" w:hAnsi="Times New Roman" w:cs="Times New Roman"/>
          <w:sz w:val="28"/>
          <w:szCs w:val="28"/>
        </w:rPr>
        <w:t xml:space="preserve"> </w:t>
      </w:r>
      <w:r w:rsidR="00473BA5" w:rsidRPr="00473BA5">
        <w:rPr>
          <w:rFonts w:ascii="Times New Roman" w:hAnsi="Times New Roman" w:cs="Times New Roman"/>
          <w:sz w:val="28"/>
          <w:szCs w:val="28"/>
        </w:rPr>
        <w:t>к использованию информационно-компьютерных технологий в игровом обучении</w:t>
      </w:r>
      <w:r w:rsidR="00AF2789">
        <w:rPr>
          <w:rFonts w:ascii="Times New Roman" w:hAnsi="Times New Roman" w:cs="Times New Roman"/>
          <w:sz w:val="28"/>
          <w:szCs w:val="28"/>
        </w:rPr>
        <w:t xml:space="preserve"> </w:t>
      </w:r>
      <w:r>
        <w:rPr>
          <w:rFonts w:ascii="Times New Roman" w:hAnsi="Times New Roman" w:cs="Times New Roman"/>
          <w:sz w:val="28"/>
          <w:szCs w:val="28"/>
        </w:rPr>
        <w:t>следует понимать</w:t>
      </w:r>
      <w:r w:rsidR="00AF2789" w:rsidRPr="00AF2789">
        <w:rPr>
          <w:rFonts w:ascii="Times New Roman" w:hAnsi="Times New Roman" w:cs="Times New Roman"/>
          <w:sz w:val="28"/>
          <w:szCs w:val="28"/>
        </w:rPr>
        <w:t xml:space="preserve"> мотивацию как совокупность внешних или внутренних условий, определяющих уровень активности и направленности студента [</w:t>
      </w:r>
      <w:r w:rsidR="00CD697E" w:rsidRPr="00D73078">
        <w:rPr>
          <w:rFonts w:ascii="Times New Roman" w:hAnsi="Times New Roman" w:cs="Times New Roman"/>
          <w:sz w:val="28"/>
          <w:szCs w:val="28"/>
        </w:rPr>
        <w:t>14</w:t>
      </w:r>
      <w:r w:rsidR="000A1C43">
        <w:rPr>
          <w:rFonts w:ascii="Times New Roman" w:hAnsi="Times New Roman" w:cs="Times New Roman"/>
          <w:sz w:val="28"/>
          <w:szCs w:val="28"/>
        </w:rPr>
        <w:t>0</w:t>
      </w:r>
      <w:r w:rsidR="00AF2789" w:rsidRPr="00AF2789">
        <w:rPr>
          <w:rFonts w:ascii="Times New Roman" w:hAnsi="Times New Roman" w:cs="Times New Roman"/>
          <w:sz w:val="28"/>
          <w:szCs w:val="28"/>
        </w:rPr>
        <w:t xml:space="preserve">]. Условием начала любой деятельности является мотив, поэтому мы считали, что формирование мотивированности студентов к </w:t>
      </w:r>
      <w:r w:rsidR="00473BA5" w:rsidRPr="00473BA5">
        <w:rPr>
          <w:rFonts w:ascii="Times New Roman" w:hAnsi="Times New Roman" w:cs="Times New Roman"/>
          <w:sz w:val="28"/>
          <w:szCs w:val="28"/>
        </w:rPr>
        <w:t xml:space="preserve">использованию информационно-компьютерных технологий в игровом обучении </w:t>
      </w:r>
      <w:r w:rsidR="00AF2789" w:rsidRPr="00AF2789">
        <w:rPr>
          <w:rFonts w:ascii="Times New Roman" w:hAnsi="Times New Roman" w:cs="Times New Roman"/>
          <w:sz w:val="28"/>
          <w:szCs w:val="28"/>
        </w:rPr>
        <w:t xml:space="preserve">обеспечит развитие умений и навыков, необходимых при </w:t>
      </w:r>
      <w:r w:rsidR="00AF2789">
        <w:rPr>
          <w:rFonts w:ascii="Times New Roman" w:hAnsi="Times New Roman" w:cs="Times New Roman"/>
          <w:sz w:val="28"/>
          <w:szCs w:val="28"/>
        </w:rPr>
        <w:t>выполнении</w:t>
      </w:r>
      <w:r w:rsidR="00AF2789" w:rsidRPr="00AF2789">
        <w:rPr>
          <w:rFonts w:ascii="Times New Roman" w:hAnsi="Times New Roman" w:cs="Times New Roman"/>
          <w:sz w:val="28"/>
          <w:szCs w:val="28"/>
        </w:rPr>
        <w:t xml:space="preserve"> профессиональных задач, творческого потенциала и личностный рост будущего </w:t>
      </w:r>
      <w:r w:rsidR="00AF2789">
        <w:rPr>
          <w:rFonts w:ascii="Times New Roman" w:hAnsi="Times New Roman" w:cs="Times New Roman"/>
          <w:sz w:val="28"/>
          <w:szCs w:val="28"/>
        </w:rPr>
        <w:t>учителя химии</w:t>
      </w:r>
      <w:r w:rsidR="00AF2789" w:rsidRPr="00AF2789">
        <w:rPr>
          <w:rFonts w:ascii="Times New Roman" w:hAnsi="Times New Roman" w:cs="Times New Roman"/>
          <w:sz w:val="28"/>
          <w:szCs w:val="28"/>
        </w:rPr>
        <w:t>.</w:t>
      </w:r>
    </w:p>
    <w:p w14:paraId="7AA4F801" w14:textId="77777777" w:rsidR="00AF2789" w:rsidRPr="00AF2789" w:rsidRDefault="00AF2789" w:rsidP="009E4A0E">
      <w:pPr>
        <w:spacing w:after="0" w:line="240" w:lineRule="auto"/>
        <w:ind w:left="340" w:right="159" w:firstLine="567"/>
        <w:jc w:val="both"/>
        <w:rPr>
          <w:rFonts w:ascii="Times New Roman" w:hAnsi="Times New Roman" w:cs="Times New Roman"/>
          <w:sz w:val="28"/>
          <w:szCs w:val="28"/>
        </w:rPr>
      </w:pPr>
      <w:r w:rsidRPr="00AF2789">
        <w:rPr>
          <w:rFonts w:ascii="Times New Roman" w:hAnsi="Times New Roman" w:cs="Times New Roman"/>
          <w:sz w:val="28"/>
          <w:szCs w:val="28"/>
        </w:rPr>
        <w:t xml:space="preserve">Разнообразие проявлений учебной мотивации в значительной мере влияет на отношение студентов к учебным предметам, которые в той или иной степени передают суть и особенности выбранной профессии. Результаты учебной деятельности находятся в прямой взаимозависимости с личным отношением и познавательным интересом будущего специалиста к тому или иному учебному предмету. Но не следует забывать о том, что даже весьма положительная и стабильная мотивация обеспечивает лишь потенциальную возможность становления будущего специалиста и зависит от процессов личного целеполагания. Так, общеизвестным является тот факт, что положительная мотивация имеет положительное влияние на успеваемость студентов. При этом лучшие результаты показывают те студенты, которые ориентируются именно на получение новых знаний, умений и навыков, а не на высокую оценку своей работы. </w:t>
      </w:r>
    </w:p>
    <w:p w14:paraId="25CB3C18" w14:textId="74AE93D7" w:rsidR="00E600FF" w:rsidRPr="00E600FF" w:rsidRDefault="00E600FF" w:rsidP="009E4A0E">
      <w:pPr>
        <w:spacing w:after="0" w:line="240" w:lineRule="auto"/>
        <w:ind w:left="340" w:right="159" w:firstLine="567"/>
        <w:jc w:val="both"/>
        <w:rPr>
          <w:rFonts w:ascii="Times New Roman" w:hAnsi="Times New Roman" w:cs="Times New Roman"/>
          <w:sz w:val="28"/>
          <w:szCs w:val="28"/>
        </w:rPr>
      </w:pPr>
      <w:r w:rsidRPr="00E600FF">
        <w:rPr>
          <w:rFonts w:ascii="Times New Roman" w:hAnsi="Times New Roman" w:cs="Times New Roman"/>
          <w:sz w:val="28"/>
          <w:szCs w:val="28"/>
        </w:rPr>
        <w:t>В основе известных теоретических подходов к мотивации лежат представления, сформулированные психологической наукой, исследующей причины и механизмы целенаправленного поведения человека. С этих позиций мотивация определяется как внутренняя сила, которая мобилизует людей и побуждает их действовать в направлении достижении цели. В теории самоопределения мотивация подразделяется на внешнюю и внутреннюю мотивацию, и обе они играют роль в деле поощрения участия учащихся и результативности обучения. Внешняя мотивация относится к желанию получить награду, избежать критики или наказания, в то время как внутренняя мотивация относится к готовности студента заниматься деятельностью, так как она является привлекательной, захватывающей и интересной</w:t>
      </w:r>
      <w:r w:rsidR="00DC0214">
        <w:rPr>
          <w:rFonts w:ascii="Times New Roman" w:hAnsi="Times New Roman" w:cs="Times New Roman"/>
          <w:sz w:val="28"/>
          <w:szCs w:val="28"/>
        </w:rPr>
        <w:t xml:space="preserve"> </w:t>
      </w:r>
      <w:r w:rsidR="00DC0214" w:rsidRPr="00DC0214">
        <w:rPr>
          <w:rFonts w:ascii="Times New Roman" w:hAnsi="Times New Roman" w:cs="Times New Roman"/>
          <w:sz w:val="28"/>
          <w:szCs w:val="28"/>
        </w:rPr>
        <w:t>[</w:t>
      </w:r>
      <w:r w:rsidR="00CD697E" w:rsidRPr="00D73078">
        <w:rPr>
          <w:rFonts w:ascii="Times New Roman" w:hAnsi="Times New Roman" w:cs="Times New Roman"/>
          <w:sz w:val="28"/>
          <w:szCs w:val="28"/>
        </w:rPr>
        <w:t>140</w:t>
      </w:r>
      <w:r w:rsidR="009F735D">
        <w:rPr>
          <w:rFonts w:ascii="Times New Roman" w:hAnsi="Times New Roman" w:cs="Times New Roman"/>
          <w:sz w:val="28"/>
          <w:szCs w:val="28"/>
        </w:rPr>
        <w:t>, с.99</w:t>
      </w:r>
      <w:r w:rsidR="00DC0214" w:rsidRPr="00DC0214">
        <w:rPr>
          <w:rFonts w:ascii="Times New Roman" w:hAnsi="Times New Roman" w:cs="Times New Roman"/>
          <w:sz w:val="28"/>
          <w:szCs w:val="28"/>
        </w:rPr>
        <w:t>]</w:t>
      </w:r>
      <w:r w:rsidRPr="00E600FF">
        <w:rPr>
          <w:rFonts w:ascii="Times New Roman" w:hAnsi="Times New Roman" w:cs="Times New Roman"/>
          <w:sz w:val="28"/>
          <w:szCs w:val="28"/>
        </w:rPr>
        <w:t xml:space="preserve">. </w:t>
      </w:r>
      <w:r w:rsidR="00FA3D14">
        <w:rPr>
          <w:rFonts w:ascii="Times New Roman" w:hAnsi="Times New Roman" w:cs="Times New Roman"/>
          <w:sz w:val="28"/>
          <w:szCs w:val="28"/>
        </w:rPr>
        <w:t xml:space="preserve">Это отметили также и многие другие авторы, например, что при обучении </w:t>
      </w:r>
      <w:r w:rsidRPr="00FA3D14">
        <w:rPr>
          <w:rFonts w:ascii="Times New Roman" w:hAnsi="Times New Roman" w:cs="Times New Roman"/>
          <w:sz w:val="28"/>
          <w:szCs w:val="28"/>
        </w:rPr>
        <w:t xml:space="preserve">С.А. Кузьмина и Н.Н. Бельцева </w:t>
      </w:r>
      <w:r w:rsidR="00FA3D14">
        <w:rPr>
          <w:rFonts w:ascii="Times New Roman" w:hAnsi="Times New Roman" w:cs="Times New Roman"/>
          <w:sz w:val="28"/>
          <w:szCs w:val="28"/>
        </w:rPr>
        <w:t>считают, что</w:t>
      </w:r>
      <w:r w:rsidRPr="00E600FF">
        <w:rPr>
          <w:rFonts w:ascii="Times New Roman" w:hAnsi="Times New Roman" w:cs="Times New Roman"/>
          <w:sz w:val="28"/>
          <w:szCs w:val="28"/>
        </w:rPr>
        <w:t xml:space="preserve"> «Игровые ситуации облегчают процесс понимания и запоминания, изучаемого материала. При этом активизируется эмоциональная сфера учащихся, при подготовке и проведении  игры включаются воспитывающие элементы» [</w:t>
      </w:r>
      <w:r w:rsidR="00CD697E" w:rsidRPr="00D73078">
        <w:rPr>
          <w:rFonts w:ascii="Times New Roman" w:hAnsi="Times New Roman" w:cs="Times New Roman"/>
          <w:sz w:val="28"/>
          <w:szCs w:val="28"/>
        </w:rPr>
        <w:t>141</w:t>
      </w:r>
      <w:r w:rsidRPr="00E600FF">
        <w:rPr>
          <w:rFonts w:ascii="Times New Roman" w:hAnsi="Times New Roman" w:cs="Times New Roman"/>
          <w:sz w:val="28"/>
          <w:szCs w:val="28"/>
        </w:rPr>
        <w:t>].</w:t>
      </w:r>
      <w:r w:rsidR="00FA3D14">
        <w:rPr>
          <w:rFonts w:ascii="Times New Roman" w:hAnsi="Times New Roman" w:cs="Times New Roman"/>
          <w:sz w:val="28"/>
          <w:szCs w:val="28"/>
        </w:rPr>
        <w:t xml:space="preserve"> С этим согласны </w:t>
      </w:r>
      <w:r w:rsidR="00081543" w:rsidRPr="00264BCF">
        <w:rPr>
          <w:rFonts w:ascii="Times New Roman" w:hAnsi="Times New Roman" w:cs="Times New Roman"/>
          <w:sz w:val="28"/>
          <w:szCs w:val="28"/>
        </w:rPr>
        <w:t>Н.Н.</w:t>
      </w:r>
      <w:r w:rsidRPr="00264BCF">
        <w:rPr>
          <w:rFonts w:ascii="Times New Roman" w:hAnsi="Times New Roman" w:cs="Times New Roman"/>
          <w:sz w:val="28"/>
          <w:szCs w:val="28"/>
        </w:rPr>
        <w:t xml:space="preserve">Дацун, </w:t>
      </w:r>
      <w:r w:rsidR="00081543" w:rsidRPr="00264BCF">
        <w:rPr>
          <w:rFonts w:ascii="Times New Roman" w:hAnsi="Times New Roman" w:cs="Times New Roman"/>
          <w:sz w:val="28"/>
          <w:szCs w:val="28"/>
        </w:rPr>
        <w:t>Л.Ю.</w:t>
      </w:r>
      <w:r w:rsidR="00081543">
        <w:rPr>
          <w:rFonts w:ascii="Times New Roman" w:hAnsi="Times New Roman" w:cs="Times New Roman"/>
          <w:sz w:val="28"/>
          <w:szCs w:val="28"/>
        </w:rPr>
        <w:t xml:space="preserve"> </w:t>
      </w:r>
      <w:r w:rsidRPr="00264BCF">
        <w:rPr>
          <w:rFonts w:ascii="Times New Roman" w:hAnsi="Times New Roman" w:cs="Times New Roman"/>
          <w:sz w:val="28"/>
          <w:szCs w:val="28"/>
        </w:rPr>
        <w:t>Уразаева</w:t>
      </w:r>
      <w:r w:rsidR="00FA3D14" w:rsidRPr="00264BCF">
        <w:rPr>
          <w:rFonts w:ascii="Times New Roman" w:hAnsi="Times New Roman" w:cs="Times New Roman"/>
          <w:sz w:val="28"/>
          <w:szCs w:val="28"/>
        </w:rPr>
        <w:t>, которые</w:t>
      </w:r>
      <w:r w:rsidRPr="00264BCF">
        <w:rPr>
          <w:rFonts w:ascii="Times New Roman" w:hAnsi="Times New Roman" w:cs="Times New Roman"/>
          <w:sz w:val="28"/>
          <w:szCs w:val="28"/>
        </w:rPr>
        <w:t xml:space="preserve"> в своих </w:t>
      </w:r>
      <w:r w:rsidR="00FA3D14" w:rsidRPr="00264BCF">
        <w:rPr>
          <w:rFonts w:ascii="Times New Roman" w:hAnsi="Times New Roman" w:cs="Times New Roman"/>
          <w:sz w:val="28"/>
          <w:szCs w:val="28"/>
        </w:rPr>
        <w:t>работах дают анализ обзора литературы</w:t>
      </w:r>
      <w:r w:rsidRPr="00264BCF">
        <w:rPr>
          <w:rFonts w:ascii="Times New Roman" w:hAnsi="Times New Roman" w:cs="Times New Roman"/>
          <w:sz w:val="28"/>
          <w:szCs w:val="28"/>
        </w:rPr>
        <w:t xml:space="preserve"> 2012-2017 гг.  </w:t>
      </w:r>
      <w:r w:rsidR="00FA3D14" w:rsidRPr="00264BCF">
        <w:rPr>
          <w:rFonts w:ascii="Times New Roman" w:hAnsi="Times New Roman" w:cs="Times New Roman"/>
          <w:sz w:val="28"/>
          <w:szCs w:val="28"/>
        </w:rPr>
        <w:t>и подчеркнули</w:t>
      </w:r>
      <w:r w:rsidRPr="00264BCF">
        <w:rPr>
          <w:rFonts w:ascii="Times New Roman" w:hAnsi="Times New Roman" w:cs="Times New Roman"/>
          <w:sz w:val="28"/>
          <w:szCs w:val="28"/>
        </w:rPr>
        <w:t xml:space="preserve">, что одним из педагогических </w:t>
      </w:r>
      <w:r w:rsidR="00FA3D14" w:rsidRPr="00264BCF">
        <w:rPr>
          <w:rFonts w:ascii="Times New Roman" w:hAnsi="Times New Roman" w:cs="Times New Roman"/>
          <w:sz w:val="28"/>
          <w:szCs w:val="28"/>
        </w:rPr>
        <w:t>приемов повышения</w:t>
      </w:r>
      <w:r w:rsidRPr="00264BCF">
        <w:rPr>
          <w:rFonts w:ascii="Times New Roman" w:hAnsi="Times New Roman" w:cs="Times New Roman"/>
          <w:sz w:val="28"/>
          <w:szCs w:val="28"/>
        </w:rPr>
        <w:t xml:space="preserve"> мотивации обучающихся является геймификация [</w:t>
      </w:r>
      <w:r w:rsidR="00CD697E" w:rsidRPr="00D73078">
        <w:rPr>
          <w:rFonts w:ascii="Times New Roman" w:hAnsi="Times New Roman" w:cs="Times New Roman"/>
          <w:sz w:val="28"/>
          <w:szCs w:val="28"/>
        </w:rPr>
        <w:t>142</w:t>
      </w:r>
      <w:r w:rsidRPr="00264BCF">
        <w:rPr>
          <w:rFonts w:ascii="Times New Roman" w:hAnsi="Times New Roman" w:cs="Times New Roman"/>
          <w:sz w:val="28"/>
          <w:szCs w:val="28"/>
        </w:rPr>
        <w:t xml:space="preserve">]. </w:t>
      </w:r>
      <w:r w:rsidR="00264BCF" w:rsidRPr="00264BCF">
        <w:rPr>
          <w:rFonts w:ascii="Times New Roman" w:hAnsi="Times New Roman" w:cs="Times New Roman"/>
          <w:sz w:val="28"/>
          <w:szCs w:val="28"/>
        </w:rPr>
        <w:t>То есть применения термина</w:t>
      </w:r>
      <w:r w:rsidRPr="00264BCF">
        <w:rPr>
          <w:rFonts w:ascii="Times New Roman" w:hAnsi="Times New Roman" w:cs="Times New Roman"/>
          <w:sz w:val="28"/>
          <w:szCs w:val="28"/>
        </w:rPr>
        <w:t xml:space="preserve"> геймификаци</w:t>
      </w:r>
      <w:r w:rsidR="00264BCF" w:rsidRPr="00264BCF">
        <w:rPr>
          <w:rFonts w:ascii="Times New Roman" w:hAnsi="Times New Roman" w:cs="Times New Roman"/>
          <w:sz w:val="28"/>
          <w:szCs w:val="28"/>
        </w:rPr>
        <w:t>я</w:t>
      </w:r>
      <w:r w:rsidRPr="00264BCF">
        <w:rPr>
          <w:rFonts w:ascii="Times New Roman" w:hAnsi="Times New Roman" w:cs="Times New Roman"/>
          <w:sz w:val="28"/>
          <w:szCs w:val="28"/>
        </w:rPr>
        <w:t xml:space="preserve">, </w:t>
      </w:r>
      <w:r w:rsidR="00264BCF" w:rsidRPr="00264BCF">
        <w:rPr>
          <w:rFonts w:ascii="Times New Roman" w:hAnsi="Times New Roman" w:cs="Times New Roman"/>
          <w:sz w:val="28"/>
          <w:szCs w:val="28"/>
        </w:rPr>
        <w:t xml:space="preserve">для </w:t>
      </w:r>
      <w:r w:rsidRPr="00264BCF">
        <w:rPr>
          <w:rFonts w:ascii="Times New Roman" w:hAnsi="Times New Roman" w:cs="Times New Roman"/>
          <w:sz w:val="28"/>
          <w:szCs w:val="28"/>
        </w:rPr>
        <w:t>компьютерных игр и игрового обучения</w:t>
      </w:r>
      <w:r w:rsidRPr="00E600FF">
        <w:rPr>
          <w:rFonts w:ascii="Times New Roman" w:hAnsi="Times New Roman" w:cs="Times New Roman"/>
          <w:sz w:val="28"/>
          <w:szCs w:val="28"/>
        </w:rPr>
        <w:t xml:space="preserve"> становится </w:t>
      </w:r>
      <w:r w:rsidR="00264BCF">
        <w:rPr>
          <w:rFonts w:ascii="Times New Roman" w:hAnsi="Times New Roman" w:cs="Times New Roman"/>
          <w:sz w:val="28"/>
          <w:szCs w:val="28"/>
        </w:rPr>
        <w:t xml:space="preserve">своего рода </w:t>
      </w:r>
      <w:r w:rsidRPr="00E600FF">
        <w:rPr>
          <w:rFonts w:ascii="Times New Roman" w:hAnsi="Times New Roman" w:cs="Times New Roman"/>
          <w:sz w:val="28"/>
          <w:szCs w:val="28"/>
        </w:rPr>
        <w:t xml:space="preserve">важным </w:t>
      </w:r>
      <w:r w:rsidR="00264BCF">
        <w:rPr>
          <w:rFonts w:ascii="Times New Roman" w:hAnsi="Times New Roman" w:cs="Times New Roman"/>
          <w:sz w:val="28"/>
          <w:szCs w:val="28"/>
        </w:rPr>
        <w:t>обобщения</w:t>
      </w:r>
      <w:r w:rsidRPr="00E600FF">
        <w:rPr>
          <w:rFonts w:ascii="Times New Roman" w:hAnsi="Times New Roman" w:cs="Times New Roman"/>
          <w:sz w:val="28"/>
          <w:szCs w:val="28"/>
        </w:rPr>
        <w:t xml:space="preserve"> виртуальных учебных сред (VLEs).</w:t>
      </w:r>
    </w:p>
    <w:p w14:paraId="00CD36C5" w14:textId="5D490D33" w:rsidR="00264BCF" w:rsidRDefault="00E600FF" w:rsidP="009E4A0E">
      <w:pPr>
        <w:spacing w:after="0" w:line="240" w:lineRule="auto"/>
        <w:ind w:left="340" w:right="159" w:firstLine="567"/>
        <w:jc w:val="both"/>
        <w:rPr>
          <w:rFonts w:ascii="Times New Roman" w:hAnsi="Times New Roman" w:cs="Times New Roman"/>
          <w:sz w:val="28"/>
          <w:szCs w:val="28"/>
        </w:rPr>
      </w:pPr>
      <w:r w:rsidRPr="00E600FF">
        <w:rPr>
          <w:rFonts w:ascii="Times New Roman" w:hAnsi="Times New Roman" w:cs="Times New Roman"/>
          <w:sz w:val="28"/>
          <w:szCs w:val="28"/>
        </w:rPr>
        <w:t xml:space="preserve">В 1980-х годах компьютерные игры были представлены как потенциальный инструмент обучения, основанный на идее, что игры </w:t>
      </w:r>
      <w:r w:rsidR="004B12B3">
        <w:rPr>
          <w:rFonts w:ascii="Times New Roman" w:hAnsi="Times New Roman" w:cs="Times New Roman"/>
          <w:sz w:val="28"/>
          <w:szCs w:val="28"/>
        </w:rPr>
        <w:t>у</w:t>
      </w:r>
      <w:r w:rsidRPr="00E600FF">
        <w:rPr>
          <w:rFonts w:ascii="Times New Roman" w:hAnsi="Times New Roman" w:cs="Times New Roman"/>
          <w:sz w:val="28"/>
          <w:szCs w:val="28"/>
        </w:rPr>
        <w:t>лучшают мотивацию учащихся. Большая часть литературы по</w:t>
      </w:r>
      <w:r w:rsidR="00512D62">
        <w:rPr>
          <w:rFonts w:ascii="Times New Roman" w:hAnsi="Times New Roman" w:cs="Times New Roman"/>
          <w:sz w:val="28"/>
          <w:szCs w:val="28"/>
        </w:rPr>
        <w:t xml:space="preserve"> </w:t>
      </w:r>
      <w:r w:rsidRPr="00E600FF">
        <w:rPr>
          <w:rFonts w:ascii="Times New Roman" w:hAnsi="Times New Roman" w:cs="Times New Roman"/>
          <w:sz w:val="28"/>
          <w:szCs w:val="28"/>
        </w:rPr>
        <w:t xml:space="preserve">использованию компьютерных игр была основана на мнениях авторов относительно  потенциала обучающих игр или </w:t>
      </w:r>
      <w:r w:rsidR="0001398C">
        <w:rPr>
          <w:rFonts w:ascii="Times New Roman" w:hAnsi="Times New Roman" w:cs="Times New Roman"/>
          <w:sz w:val="28"/>
          <w:szCs w:val="28"/>
        </w:rPr>
        <w:t xml:space="preserve">предложениях </w:t>
      </w:r>
      <w:r w:rsidRPr="00E600FF">
        <w:rPr>
          <w:rFonts w:ascii="Times New Roman" w:hAnsi="Times New Roman" w:cs="Times New Roman"/>
          <w:sz w:val="28"/>
          <w:szCs w:val="28"/>
        </w:rPr>
        <w:t>о том, как игры могут быть разработаны, чтобы быть обучающе обоснованными</w:t>
      </w:r>
      <w:r w:rsidR="000E5417">
        <w:rPr>
          <w:rFonts w:ascii="Times New Roman" w:hAnsi="Times New Roman" w:cs="Times New Roman"/>
          <w:sz w:val="28"/>
          <w:szCs w:val="28"/>
        </w:rPr>
        <w:t xml:space="preserve"> </w:t>
      </w:r>
      <w:r w:rsidR="000E5417" w:rsidRPr="000E5417">
        <w:rPr>
          <w:rFonts w:ascii="Times New Roman" w:hAnsi="Times New Roman" w:cs="Times New Roman"/>
          <w:sz w:val="28"/>
          <w:szCs w:val="28"/>
        </w:rPr>
        <w:t>[</w:t>
      </w:r>
      <w:r w:rsidR="00CD697E" w:rsidRPr="00D73078">
        <w:rPr>
          <w:rFonts w:ascii="Times New Roman" w:hAnsi="Times New Roman" w:cs="Times New Roman"/>
          <w:sz w:val="28"/>
          <w:szCs w:val="28"/>
        </w:rPr>
        <w:t>140</w:t>
      </w:r>
      <w:r w:rsidR="009F735D">
        <w:rPr>
          <w:rFonts w:ascii="Times New Roman" w:hAnsi="Times New Roman" w:cs="Times New Roman"/>
          <w:sz w:val="28"/>
          <w:szCs w:val="28"/>
        </w:rPr>
        <w:t>, с.100</w:t>
      </w:r>
      <w:r w:rsidR="000E5417" w:rsidRPr="000E5417">
        <w:rPr>
          <w:rFonts w:ascii="Times New Roman" w:hAnsi="Times New Roman" w:cs="Times New Roman"/>
          <w:sz w:val="28"/>
          <w:szCs w:val="28"/>
        </w:rPr>
        <w:t>]</w:t>
      </w:r>
      <w:r w:rsidR="0001398C">
        <w:rPr>
          <w:rFonts w:ascii="Times New Roman" w:hAnsi="Times New Roman" w:cs="Times New Roman"/>
          <w:sz w:val="28"/>
          <w:szCs w:val="28"/>
        </w:rPr>
        <w:t>.</w:t>
      </w:r>
    </w:p>
    <w:p w14:paraId="5BBAD312" w14:textId="77777777" w:rsidR="00264BCF" w:rsidRDefault="00264BCF"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 xml:space="preserve">В то же время ряд авторов большое внимание уделяли таким аспектам как самостоятельность учебно-познавательной деятельности и самореализации в условиях применения учебных игр. </w:t>
      </w:r>
    </w:p>
    <w:p w14:paraId="29403986" w14:textId="5A6A5F63" w:rsidR="00AF2789" w:rsidRPr="00AF2789" w:rsidRDefault="00264BCF"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 xml:space="preserve">Так, </w:t>
      </w:r>
      <w:r w:rsidR="00AF2789" w:rsidRPr="00AF2789">
        <w:rPr>
          <w:rFonts w:ascii="Times New Roman" w:hAnsi="Times New Roman" w:cs="Times New Roman"/>
          <w:sz w:val="28"/>
          <w:szCs w:val="28"/>
        </w:rPr>
        <w:t>И. З</w:t>
      </w:r>
      <w:r w:rsidR="004B12B3">
        <w:rPr>
          <w:rFonts w:ascii="Times New Roman" w:hAnsi="Times New Roman" w:cs="Times New Roman"/>
          <w:sz w:val="28"/>
          <w:szCs w:val="28"/>
        </w:rPr>
        <w:t>и</w:t>
      </w:r>
      <w:r w:rsidR="00AF2789" w:rsidRPr="00AF2789">
        <w:rPr>
          <w:rFonts w:ascii="Times New Roman" w:hAnsi="Times New Roman" w:cs="Times New Roman"/>
          <w:sz w:val="28"/>
          <w:szCs w:val="28"/>
        </w:rPr>
        <w:t>мняя считает, что именно в самостоятельной учебно-познавательной деятельности наиболее ярко проявляется мотивация, целеустремленность, самоорган</w:t>
      </w:r>
      <w:r w:rsidR="004B12B3">
        <w:rPr>
          <w:rFonts w:ascii="Times New Roman" w:hAnsi="Times New Roman" w:cs="Times New Roman"/>
          <w:sz w:val="28"/>
          <w:szCs w:val="28"/>
        </w:rPr>
        <w:t>и</w:t>
      </w:r>
      <w:r w:rsidR="00AF2789" w:rsidRPr="00AF2789">
        <w:rPr>
          <w:rFonts w:ascii="Times New Roman" w:hAnsi="Times New Roman" w:cs="Times New Roman"/>
          <w:sz w:val="28"/>
          <w:szCs w:val="28"/>
        </w:rPr>
        <w:t>зован</w:t>
      </w:r>
      <w:r w:rsidR="004B12B3">
        <w:rPr>
          <w:rFonts w:ascii="Times New Roman" w:hAnsi="Times New Roman" w:cs="Times New Roman"/>
          <w:sz w:val="28"/>
          <w:szCs w:val="28"/>
        </w:rPr>
        <w:t>о</w:t>
      </w:r>
      <w:r w:rsidR="00AF2789" w:rsidRPr="00AF2789">
        <w:rPr>
          <w:rFonts w:ascii="Times New Roman" w:hAnsi="Times New Roman" w:cs="Times New Roman"/>
          <w:sz w:val="28"/>
          <w:szCs w:val="28"/>
        </w:rPr>
        <w:t>сть и другие индивидуальные качества студентов [</w:t>
      </w:r>
      <w:r w:rsidR="00CD697E" w:rsidRPr="00D73078">
        <w:rPr>
          <w:rFonts w:ascii="Times New Roman" w:hAnsi="Times New Roman" w:cs="Times New Roman"/>
          <w:sz w:val="28"/>
          <w:szCs w:val="28"/>
        </w:rPr>
        <w:t>143</w:t>
      </w:r>
      <w:r w:rsidR="00AF2789" w:rsidRPr="00AF2789">
        <w:rPr>
          <w:rFonts w:ascii="Times New Roman" w:hAnsi="Times New Roman" w:cs="Times New Roman"/>
          <w:sz w:val="28"/>
          <w:szCs w:val="28"/>
        </w:rPr>
        <w:t xml:space="preserve">]. </w:t>
      </w:r>
    </w:p>
    <w:p w14:paraId="1FEBA2C6" w14:textId="6081D149" w:rsidR="00AF2789" w:rsidRPr="00AF2789" w:rsidRDefault="00AF2789" w:rsidP="009E4A0E">
      <w:pPr>
        <w:spacing w:after="0" w:line="240" w:lineRule="auto"/>
        <w:ind w:left="340" w:right="159" w:firstLine="567"/>
        <w:jc w:val="both"/>
        <w:rPr>
          <w:rFonts w:ascii="Times New Roman" w:hAnsi="Times New Roman" w:cs="Times New Roman"/>
          <w:sz w:val="28"/>
          <w:szCs w:val="28"/>
        </w:rPr>
      </w:pPr>
      <w:r w:rsidRPr="00AF2789">
        <w:rPr>
          <w:rFonts w:ascii="Times New Roman" w:hAnsi="Times New Roman" w:cs="Times New Roman"/>
          <w:sz w:val="28"/>
          <w:szCs w:val="28"/>
        </w:rPr>
        <w:t xml:space="preserve">Самореализация будущего </w:t>
      </w:r>
      <w:r w:rsidR="008D01A3">
        <w:rPr>
          <w:rFonts w:ascii="Times New Roman" w:hAnsi="Times New Roman" w:cs="Times New Roman"/>
          <w:sz w:val="28"/>
          <w:szCs w:val="28"/>
        </w:rPr>
        <w:t>учителя химии</w:t>
      </w:r>
      <w:r w:rsidRPr="00AF2789">
        <w:rPr>
          <w:rFonts w:ascii="Times New Roman" w:hAnsi="Times New Roman" w:cs="Times New Roman"/>
          <w:sz w:val="28"/>
          <w:szCs w:val="28"/>
        </w:rPr>
        <w:t xml:space="preserve"> и повышение его квалификации в профессиональной сфере осуществляется только при условии сформированного мотивационно-ценностного отношения к своему профессиональному становлению и профессиональному росту. Это связано с проблемой профессиональной подготовки студентов, а именно с переходом учебной деятельности к профессиональной с присущими ей особенностями. Общеизвестно, что не все студенты в той или иной степени привлекаются к </w:t>
      </w:r>
      <w:r w:rsidR="008D01A3">
        <w:rPr>
          <w:rFonts w:ascii="Times New Roman" w:hAnsi="Times New Roman" w:cs="Times New Roman"/>
          <w:sz w:val="28"/>
          <w:szCs w:val="28"/>
        </w:rPr>
        <w:t>игровой</w:t>
      </w:r>
      <w:r w:rsidRPr="00AF2789">
        <w:rPr>
          <w:rFonts w:ascii="Times New Roman" w:hAnsi="Times New Roman" w:cs="Times New Roman"/>
          <w:sz w:val="28"/>
          <w:szCs w:val="28"/>
        </w:rPr>
        <w:t xml:space="preserve"> деятельности, руководствуются познавательным интересом и стремлением достичь </w:t>
      </w:r>
      <w:r w:rsidR="008D01A3">
        <w:rPr>
          <w:rFonts w:ascii="Times New Roman" w:hAnsi="Times New Roman" w:cs="Times New Roman"/>
          <w:sz w:val="28"/>
          <w:szCs w:val="28"/>
        </w:rPr>
        <w:t>наилучших результатов</w:t>
      </w:r>
      <w:r w:rsidRPr="00AF2789">
        <w:rPr>
          <w:rFonts w:ascii="Times New Roman" w:hAnsi="Times New Roman" w:cs="Times New Roman"/>
          <w:sz w:val="28"/>
          <w:szCs w:val="28"/>
        </w:rPr>
        <w:t xml:space="preserve">. Они слабо ориентируются в особенностях </w:t>
      </w:r>
      <w:r w:rsidR="008D01A3">
        <w:rPr>
          <w:rFonts w:ascii="Times New Roman" w:hAnsi="Times New Roman" w:cs="Times New Roman"/>
          <w:sz w:val="28"/>
          <w:szCs w:val="28"/>
        </w:rPr>
        <w:t>игрового</w:t>
      </w:r>
      <w:r w:rsidRPr="00AF2789">
        <w:rPr>
          <w:rFonts w:ascii="Times New Roman" w:hAnsi="Times New Roman" w:cs="Times New Roman"/>
          <w:sz w:val="28"/>
          <w:szCs w:val="28"/>
        </w:rPr>
        <w:t xml:space="preserve"> процесса, выборе оптимальных и продуктивных методов </w:t>
      </w:r>
      <w:r w:rsidR="008D01A3">
        <w:rPr>
          <w:rFonts w:ascii="Times New Roman" w:hAnsi="Times New Roman" w:cs="Times New Roman"/>
          <w:sz w:val="28"/>
          <w:szCs w:val="28"/>
        </w:rPr>
        <w:t>игрового обучения</w:t>
      </w:r>
      <w:r w:rsidRPr="00AF2789">
        <w:rPr>
          <w:rFonts w:ascii="Times New Roman" w:hAnsi="Times New Roman" w:cs="Times New Roman"/>
          <w:sz w:val="28"/>
          <w:szCs w:val="28"/>
        </w:rPr>
        <w:t xml:space="preserve">, часто не имеющие практического опыта представления результатов. Поддержание необходимого уровня познавательного интереса и мотивации к </w:t>
      </w:r>
      <w:r w:rsidR="00797EFF">
        <w:rPr>
          <w:rFonts w:ascii="Times New Roman" w:hAnsi="Times New Roman" w:cs="Times New Roman"/>
          <w:sz w:val="28"/>
          <w:szCs w:val="28"/>
        </w:rPr>
        <w:t>использованию информационно-компьютерных технологий в</w:t>
      </w:r>
      <w:r w:rsidR="008D01A3">
        <w:rPr>
          <w:rFonts w:ascii="Times New Roman" w:hAnsi="Times New Roman" w:cs="Times New Roman"/>
          <w:sz w:val="28"/>
          <w:szCs w:val="28"/>
        </w:rPr>
        <w:t xml:space="preserve"> игров</w:t>
      </w:r>
      <w:r w:rsidR="00797EFF">
        <w:rPr>
          <w:rFonts w:ascii="Times New Roman" w:hAnsi="Times New Roman" w:cs="Times New Roman"/>
          <w:sz w:val="28"/>
          <w:szCs w:val="28"/>
        </w:rPr>
        <w:t>ом</w:t>
      </w:r>
      <w:r w:rsidR="008D01A3">
        <w:rPr>
          <w:rFonts w:ascii="Times New Roman" w:hAnsi="Times New Roman" w:cs="Times New Roman"/>
          <w:sz w:val="28"/>
          <w:szCs w:val="28"/>
        </w:rPr>
        <w:t xml:space="preserve"> обучени</w:t>
      </w:r>
      <w:r w:rsidR="00797EFF">
        <w:rPr>
          <w:rFonts w:ascii="Times New Roman" w:hAnsi="Times New Roman" w:cs="Times New Roman"/>
          <w:sz w:val="28"/>
          <w:szCs w:val="28"/>
        </w:rPr>
        <w:t>и</w:t>
      </w:r>
      <w:r w:rsidRPr="00AF2789">
        <w:rPr>
          <w:rFonts w:ascii="Times New Roman" w:hAnsi="Times New Roman" w:cs="Times New Roman"/>
          <w:sz w:val="28"/>
          <w:szCs w:val="28"/>
        </w:rPr>
        <w:t xml:space="preserve"> становится возможным при условии обучения будущих специалистов передов</w:t>
      </w:r>
      <w:r w:rsidR="004B12B3">
        <w:rPr>
          <w:rFonts w:ascii="Times New Roman" w:hAnsi="Times New Roman" w:cs="Times New Roman"/>
          <w:sz w:val="28"/>
          <w:szCs w:val="28"/>
        </w:rPr>
        <w:t>ы</w:t>
      </w:r>
      <w:r w:rsidRPr="00AF2789">
        <w:rPr>
          <w:rFonts w:ascii="Times New Roman" w:hAnsi="Times New Roman" w:cs="Times New Roman"/>
          <w:sz w:val="28"/>
          <w:szCs w:val="28"/>
        </w:rPr>
        <w:t>м научн</w:t>
      </w:r>
      <w:r w:rsidR="004B12B3">
        <w:rPr>
          <w:rFonts w:ascii="Times New Roman" w:hAnsi="Times New Roman" w:cs="Times New Roman"/>
          <w:sz w:val="28"/>
          <w:szCs w:val="28"/>
        </w:rPr>
        <w:t>ы</w:t>
      </w:r>
      <w:r w:rsidRPr="00AF2789">
        <w:rPr>
          <w:rFonts w:ascii="Times New Roman" w:hAnsi="Times New Roman" w:cs="Times New Roman"/>
          <w:sz w:val="28"/>
          <w:szCs w:val="28"/>
        </w:rPr>
        <w:t>м инструментария</w:t>
      </w:r>
      <w:r w:rsidR="004B12B3">
        <w:rPr>
          <w:rFonts w:ascii="Times New Roman" w:hAnsi="Times New Roman" w:cs="Times New Roman"/>
          <w:sz w:val="28"/>
          <w:szCs w:val="28"/>
        </w:rPr>
        <w:t>м</w:t>
      </w:r>
      <w:r w:rsidRPr="00AF2789">
        <w:rPr>
          <w:rFonts w:ascii="Times New Roman" w:hAnsi="Times New Roman" w:cs="Times New Roman"/>
          <w:sz w:val="28"/>
          <w:szCs w:val="28"/>
        </w:rPr>
        <w:t xml:space="preserve"> и передовым технологиям научной деятельности: теоретических основ создания презентаций, решения изобретательских задач, тайм-менеджмента и </w:t>
      </w:r>
      <w:r w:rsidR="00081543">
        <w:rPr>
          <w:rFonts w:ascii="Times New Roman" w:hAnsi="Times New Roman" w:cs="Times New Roman"/>
          <w:sz w:val="28"/>
          <w:szCs w:val="28"/>
        </w:rPr>
        <w:t>др</w:t>
      </w:r>
      <w:r w:rsidRPr="00AF2789">
        <w:rPr>
          <w:rFonts w:ascii="Times New Roman" w:hAnsi="Times New Roman" w:cs="Times New Roman"/>
          <w:sz w:val="28"/>
          <w:szCs w:val="28"/>
        </w:rPr>
        <w:t>. [</w:t>
      </w:r>
      <w:r w:rsidR="00CD697E" w:rsidRPr="00D73078">
        <w:rPr>
          <w:rFonts w:ascii="Times New Roman" w:hAnsi="Times New Roman" w:cs="Times New Roman"/>
          <w:sz w:val="28"/>
          <w:szCs w:val="28"/>
        </w:rPr>
        <w:t>144</w:t>
      </w:r>
      <w:r w:rsidRPr="00AF2789">
        <w:rPr>
          <w:rFonts w:ascii="Times New Roman" w:hAnsi="Times New Roman" w:cs="Times New Roman"/>
          <w:sz w:val="28"/>
          <w:szCs w:val="28"/>
        </w:rPr>
        <w:t>].</w:t>
      </w:r>
    </w:p>
    <w:p w14:paraId="2DD03848" w14:textId="77777777" w:rsidR="00AF2789" w:rsidRPr="00AF2789" w:rsidRDefault="00AF2789" w:rsidP="009E4A0E">
      <w:pPr>
        <w:spacing w:after="0" w:line="240" w:lineRule="auto"/>
        <w:ind w:left="340" w:right="159" w:firstLine="567"/>
        <w:jc w:val="both"/>
        <w:rPr>
          <w:rFonts w:ascii="Times New Roman" w:hAnsi="Times New Roman" w:cs="Times New Roman"/>
          <w:sz w:val="28"/>
          <w:szCs w:val="28"/>
        </w:rPr>
      </w:pPr>
      <w:r w:rsidRPr="00AF2789">
        <w:rPr>
          <w:rFonts w:ascii="Times New Roman" w:hAnsi="Times New Roman" w:cs="Times New Roman"/>
          <w:sz w:val="28"/>
          <w:szCs w:val="28"/>
        </w:rPr>
        <w:t xml:space="preserve">Мы считаем, что обеспечение высокого уровня мотивации будущих специалистов к </w:t>
      </w:r>
      <w:r w:rsidR="00797EFF" w:rsidRPr="00797EFF">
        <w:rPr>
          <w:rFonts w:ascii="Times New Roman" w:hAnsi="Times New Roman" w:cs="Times New Roman"/>
          <w:sz w:val="28"/>
          <w:szCs w:val="28"/>
        </w:rPr>
        <w:t xml:space="preserve">использованию информационно-компьютерных технологий в игровом обучении </w:t>
      </w:r>
      <w:r w:rsidRPr="00AF2789">
        <w:rPr>
          <w:rFonts w:ascii="Times New Roman" w:hAnsi="Times New Roman" w:cs="Times New Roman"/>
          <w:sz w:val="28"/>
          <w:szCs w:val="28"/>
        </w:rPr>
        <w:t xml:space="preserve">зависит от индивидуальных качеств личности и социальной активности студентов. Поэтому, формирование устойчивого интереса будущих </w:t>
      </w:r>
      <w:r w:rsidR="008D01A3">
        <w:rPr>
          <w:rFonts w:ascii="Times New Roman" w:hAnsi="Times New Roman" w:cs="Times New Roman"/>
          <w:sz w:val="28"/>
          <w:szCs w:val="28"/>
        </w:rPr>
        <w:t>учителей химии</w:t>
      </w:r>
      <w:r w:rsidRPr="00AF2789">
        <w:rPr>
          <w:rFonts w:ascii="Times New Roman" w:hAnsi="Times New Roman" w:cs="Times New Roman"/>
          <w:sz w:val="28"/>
          <w:szCs w:val="28"/>
        </w:rPr>
        <w:t xml:space="preserve"> к активной и</w:t>
      </w:r>
      <w:r w:rsidR="008D01A3">
        <w:rPr>
          <w:rFonts w:ascii="Times New Roman" w:hAnsi="Times New Roman" w:cs="Times New Roman"/>
          <w:sz w:val="28"/>
          <w:szCs w:val="28"/>
        </w:rPr>
        <w:t>гровой</w:t>
      </w:r>
      <w:r w:rsidRPr="00AF2789">
        <w:rPr>
          <w:rFonts w:ascii="Times New Roman" w:hAnsi="Times New Roman" w:cs="Times New Roman"/>
          <w:sz w:val="28"/>
          <w:szCs w:val="28"/>
        </w:rPr>
        <w:t xml:space="preserve"> деятельности становится возможным при условии обеспечения всестороннего гармоничного развития личности, умение работы в команде, налаживания коммуникации с другими участниками группы, способности к творческому решению поставленных задач.</w:t>
      </w:r>
    </w:p>
    <w:p w14:paraId="280BFE65" w14:textId="77777777" w:rsidR="00AF2789" w:rsidRPr="00AF2789" w:rsidRDefault="00AF2789" w:rsidP="009E4A0E">
      <w:pPr>
        <w:spacing w:after="0" w:line="240" w:lineRule="auto"/>
        <w:ind w:left="340" w:right="159" w:firstLine="567"/>
        <w:jc w:val="both"/>
        <w:rPr>
          <w:rFonts w:ascii="Times New Roman" w:hAnsi="Times New Roman" w:cs="Times New Roman"/>
          <w:sz w:val="28"/>
          <w:szCs w:val="28"/>
        </w:rPr>
      </w:pPr>
      <w:r w:rsidRPr="00AF2789">
        <w:rPr>
          <w:rFonts w:ascii="Times New Roman" w:hAnsi="Times New Roman" w:cs="Times New Roman"/>
          <w:sz w:val="28"/>
          <w:szCs w:val="28"/>
        </w:rPr>
        <w:t>Потребности формируют мотивы к действию, является предпосылкой формирования разноуровневой мотивации к будущей профессиональной деятельности и профессионального становления будущего специалиста. Среди них П. Образцов выделяет следующие уровни:</w:t>
      </w:r>
    </w:p>
    <w:p w14:paraId="6F2B332B" w14:textId="77777777" w:rsidR="00AF2789" w:rsidRPr="00AF2789" w:rsidRDefault="004B12B3"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w:t>
      </w:r>
      <w:r w:rsidR="00AF2789" w:rsidRPr="00AF2789">
        <w:rPr>
          <w:rFonts w:ascii="Times New Roman" w:hAnsi="Times New Roman" w:cs="Times New Roman"/>
          <w:sz w:val="28"/>
          <w:szCs w:val="28"/>
        </w:rPr>
        <w:t xml:space="preserve"> начальный (внешний) – потребность профессионального развития провоцируется желанием получить выбранную профессию и занять определенное место в обществе;</w:t>
      </w:r>
    </w:p>
    <w:p w14:paraId="6756E796" w14:textId="77777777" w:rsidR="00AF2789" w:rsidRPr="00AF2789" w:rsidRDefault="004B12B3"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w:t>
      </w:r>
      <w:r w:rsidR="00AF2789" w:rsidRPr="00AF2789">
        <w:rPr>
          <w:rFonts w:ascii="Times New Roman" w:hAnsi="Times New Roman" w:cs="Times New Roman"/>
          <w:sz w:val="28"/>
          <w:szCs w:val="28"/>
        </w:rPr>
        <w:t xml:space="preserve"> основной (внутренний) – достигается при условии осознание студентом важности полученных знаний, умений и навыков для успешной реализации в дальнейшем профессиональной деятельности;</w:t>
      </w:r>
    </w:p>
    <w:p w14:paraId="0BFF6626" w14:textId="1BABD6EC" w:rsidR="00AF2789" w:rsidRPr="00AF2789" w:rsidRDefault="004B12B3"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w:t>
      </w:r>
      <w:r w:rsidR="00AF2789" w:rsidRPr="00AF2789">
        <w:rPr>
          <w:rFonts w:ascii="Times New Roman" w:hAnsi="Times New Roman" w:cs="Times New Roman"/>
          <w:sz w:val="28"/>
          <w:szCs w:val="28"/>
        </w:rPr>
        <w:t xml:space="preserve"> высший (внутренний) – характеризуется наличием у студента интереса к развитию и продуктивного применения собственного творческого потенциала в ходе учебной деятельности [</w:t>
      </w:r>
      <w:r w:rsidR="00CD697E" w:rsidRPr="00D73078">
        <w:rPr>
          <w:rFonts w:ascii="Times New Roman" w:hAnsi="Times New Roman" w:cs="Times New Roman"/>
          <w:sz w:val="28"/>
          <w:szCs w:val="28"/>
        </w:rPr>
        <w:t>145</w:t>
      </w:r>
      <w:r w:rsidR="00AF2789" w:rsidRPr="00AF2789">
        <w:rPr>
          <w:rFonts w:ascii="Times New Roman" w:hAnsi="Times New Roman" w:cs="Times New Roman"/>
          <w:sz w:val="28"/>
          <w:szCs w:val="28"/>
        </w:rPr>
        <w:t>].</w:t>
      </w:r>
    </w:p>
    <w:p w14:paraId="5FFE6E8F" w14:textId="77777777" w:rsidR="00AF2789" w:rsidRPr="00AF2789" w:rsidRDefault="00AF2789" w:rsidP="009E4A0E">
      <w:pPr>
        <w:spacing w:after="0" w:line="240" w:lineRule="auto"/>
        <w:ind w:left="340" w:right="159" w:firstLine="567"/>
        <w:jc w:val="both"/>
        <w:rPr>
          <w:rFonts w:ascii="Times New Roman" w:hAnsi="Times New Roman" w:cs="Times New Roman"/>
          <w:sz w:val="28"/>
          <w:szCs w:val="28"/>
        </w:rPr>
      </w:pPr>
      <w:r w:rsidRPr="00AF2789">
        <w:rPr>
          <w:rFonts w:ascii="Times New Roman" w:hAnsi="Times New Roman" w:cs="Times New Roman"/>
          <w:sz w:val="28"/>
          <w:szCs w:val="28"/>
        </w:rPr>
        <w:t>Интерес выполняет роль одного из важнейших компонентов мотивационной сферы личности. Анализ научных исследований позволяет выделить следующие направления развития интереса:</w:t>
      </w:r>
    </w:p>
    <w:p w14:paraId="3EE44AFA" w14:textId="77777777" w:rsidR="00AF2789" w:rsidRPr="00AF2789" w:rsidRDefault="004B12B3"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w:t>
      </w:r>
      <w:r w:rsidR="00AF2789" w:rsidRPr="00AF2789">
        <w:rPr>
          <w:rFonts w:ascii="Times New Roman" w:hAnsi="Times New Roman" w:cs="Times New Roman"/>
          <w:sz w:val="28"/>
          <w:szCs w:val="28"/>
        </w:rPr>
        <w:t xml:space="preserve"> интеллектуальный интерес, направленный на познание окружающего мира и связанный с интеллектуальной деятельностью человека;</w:t>
      </w:r>
    </w:p>
    <w:p w14:paraId="571D294B" w14:textId="77777777" w:rsidR="00AF2789" w:rsidRPr="00AF2789" w:rsidRDefault="004B12B3"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w:t>
      </w:r>
      <w:r w:rsidR="00AF2789" w:rsidRPr="00AF2789">
        <w:rPr>
          <w:rFonts w:ascii="Times New Roman" w:hAnsi="Times New Roman" w:cs="Times New Roman"/>
          <w:sz w:val="28"/>
          <w:szCs w:val="28"/>
        </w:rPr>
        <w:t xml:space="preserve"> эмоциональный интерес, что обусловливает возникновение положительных эмоций и интенсивно привлекает внимание;</w:t>
      </w:r>
    </w:p>
    <w:p w14:paraId="14C5FF3C" w14:textId="49035705" w:rsidR="00AF2789" w:rsidRPr="00AF2789" w:rsidRDefault="004B12B3"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w:t>
      </w:r>
      <w:r w:rsidR="00AF2789" w:rsidRPr="00AF2789">
        <w:rPr>
          <w:rFonts w:ascii="Times New Roman" w:hAnsi="Times New Roman" w:cs="Times New Roman"/>
          <w:sz w:val="28"/>
          <w:szCs w:val="28"/>
        </w:rPr>
        <w:t xml:space="preserve"> волевой – интерес стимулирует человека к активным действиям в отношении особо интересного предмета [</w:t>
      </w:r>
      <w:r w:rsidR="00CD697E" w:rsidRPr="00D73078">
        <w:rPr>
          <w:rFonts w:ascii="Times New Roman" w:hAnsi="Times New Roman" w:cs="Times New Roman"/>
          <w:sz w:val="28"/>
          <w:szCs w:val="28"/>
        </w:rPr>
        <w:t>146</w:t>
      </w:r>
      <w:r w:rsidR="00AF2789" w:rsidRPr="00AF2789">
        <w:rPr>
          <w:rFonts w:ascii="Times New Roman" w:hAnsi="Times New Roman" w:cs="Times New Roman"/>
          <w:sz w:val="28"/>
          <w:szCs w:val="28"/>
        </w:rPr>
        <w:t>].</w:t>
      </w:r>
    </w:p>
    <w:p w14:paraId="0ADD643C" w14:textId="77777777" w:rsidR="00AF2789" w:rsidRPr="00AF2789" w:rsidRDefault="00AF2789" w:rsidP="009E4A0E">
      <w:pPr>
        <w:spacing w:after="0" w:line="240" w:lineRule="auto"/>
        <w:ind w:left="340" w:right="159" w:firstLine="567"/>
        <w:jc w:val="both"/>
        <w:rPr>
          <w:rFonts w:ascii="Times New Roman" w:hAnsi="Times New Roman" w:cs="Times New Roman"/>
          <w:sz w:val="28"/>
          <w:szCs w:val="28"/>
        </w:rPr>
      </w:pPr>
      <w:r w:rsidRPr="00AF2789">
        <w:rPr>
          <w:rFonts w:ascii="Times New Roman" w:hAnsi="Times New Roman" w:cs="Times New Roman"/>
          <w:sz w:val="28"/>
          <w:szCs w:val="28"/>
        </w:rPr>
        <w:t>На определенном этапе мыслительной деятельности интерес служит движущей силой в процессе овладения отсутствующими ранее знаниями, в ходе чего возникает познавательный интерес. Нам импонирует позиция г. Щагиной, по мнению которой профессионально-познавательный интерес является интегрированным личностным образованием, которое выполняет роль стимула личности будущего специалиста к овладению знаниями, необходимыми в дальнейшей профессиональной деятельности, и способствует профессиональной направленности через реализа</w:t>
      </w:r>
      <w:r w:rsidR="008D1685">
        <w:rPr>
          <w:rFonts w:ascii="Times New Roman" w:hAnsi="Times New Roman" w:cs="Times New Roman"/>
          <w:sz w:val="28"/>
          <w:szCs w:val="28"/>
        </w:rPr>
        <w:t>цию познавательных потребностей</w:t>
      </w:r>
      <w:r w:rsidRPr="00AF2789">
        <w:rPr>
          <w:rFonts w:ascii="Times New Roman" w:hAnsi="Times New Roman" w:cs="Times New Roman"/>
          <w:sz w:val="28"/>
          <w:szCs w:val="28"/>
        </w:rPr>
        <w:t>.</w:t>
      </w:r>
    </w:p>
    <w:p w14:paraId="72874C27" w14:textId="77777777" w:rsidR="00AF2789" w:rsidRPr="00AF2789" w:rsidRDefault="00AF2789" w:rsidP="009E4A0E">
      <w:pPr>
        <w:spacing w:after="0" w:line="240" w:lineRule="auto"/>
        <w:ind w:left="340" w:right="159" w:firstLine="567"/>
        <w:jc w:val="both"/>
        <w:rPr>
          <w:rFonts w:ascii="Times New Roman" w:hAnsi="Times New Roman" w:cs="Times New Roman"/>
          <w:sz w:val="28"/>
          <w:szCs w:val="28"/>
        </w:rPr>
      </w:pPr>
      <w:r w:rsidRPr="00AF2789">
        <w:rPr>
          <w:rFonts w:ascii="Times New Roman" w:hAnsi="Times New Roman" w:cs="Times New Roman"/>
          <w:sz w:val="28"/>
          <w:szCs w:val="28"/>
        </w:rPr>
        <w:t>Ю. Бабанский предлагает дифференцировать методы педагогического стимулирования в зависимости от учебных мотивов:</w:t>
      </w:r>
    </w:p>
    <w:p w14:paraId="4B817771" w14:textId="77777777" w:rsidR="00AF2789" w:rsidRPr="00AF2789" w:rsidRDefault="00915A7E"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w:t>
      </w:r>
      <w:r w:rsidR="00AF2789" w:rsidRPr="00AF2789">
        <w:rPr>
          <w:rFonts w:ascii="Times New Roman" w:hAnsi="Times New Roman" w:cs="Times New Roman"/>
          <w:sz w:val="28"/>
          <w:szCs w:val="28"/>
        </w:rPr>
        <w:t xml:space="preserve"> методы стимулирования познавательного интереса;</w:t>
      </w:r>
    </w:p>
    <w:p w14:paraId="40D00CE2" w14:textId="290C9BA6" w:rsidR="00EC7EFB" w:rsidRPr="00EC7EFB" w:rsidRDefault="00915A7E"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C7EFB" w:rsidRPr="00EC7EFB">
        <w:rPr>
          <w:rFonts w:ascii="Times New Roman" w:hAnsi="Times New Roman" w:cs="Times New Roman"/>
          <w:sz w:val="28"/>
          <w:szCs w:val="28"/>
        </w:rPr>
        <w:t>методы стимулирования долга и ответственности в обучении [</w:t>
      </w:r>
      <w:r w:rsidR="00CD697E" w:rsidRPr="00D73078">
        <w:rPr>
          <w:rFonts w:ascii="Times New Roman" w:hAnsi="Times New Roman" w:cs="Times New Roman"/>
          <w:sz w:val="28"/>
          <w:szCs w:val="28"/>
        </w:rPr>
        <w:t>147</w:t>
      </w:r>
      <w:r w:rsidR="00EC7EFB" w:rsidRPr="00EC7EFB">
        <w:rPr>
          <w:rFonts w:ascii="Times New Roman" w:hAnsi="Times New Roman" w:cs="Times New Roman"/>
          <w:sz w:val="28"/>
          <w:szCs w:val="28"/>
        </w:rPr>
        <w:t>].</w:t>
      </w:r>
    </w:p>
    <w:p w14:paraId="6A7ABC0B" w14:textId="77777777" w:rsidR="00EC7EFB" w:rsidRPr="00EC7EFB" w:rsidRDefault="00EC7EFB" w:rsidP="009E4A0E">
      <w:pPr>
        <w:spacing w:after="0" w:line="240" w:lineRule="auto"/>
        <w:ind w:left="340" w:right="159" w:firstLine="567"/>
        <w:jc w:val="both"/>
        <w:rPr>
          <w:rFonts w:ascii="Times New Roman" w:hAnsi="Times New Roman" w:cs="Times New Roman"/>
          <w:sz w:val="28"/>
          <w:szCs w:val="28"/>
        </w:rPr>
      </w:pPr>
      <w:r w:rsidRPr="00EC7EFB">
        <w:rPr>
          <w:rFonts w:ascii="Times New Roman" w:hAnsi="Times New Roman" w:cs="Times New Roman"/>
          <w:sz w:val="28"/>
          <w:szCs w:val="28"/>
        </w:rPr>
        <w:t xml:space="preserve">Анализ научно-методических источников и экспериментальная работа позволили выделить основные направления повышения мотивации будущих специалистов к </w:t>
      </w:r>
      <w:r w:rsidR="00122C59" w:rsidRPr="00122C59">
        <w:rPr>
          <w:rFonts w:ascii="Times New Roman" w:hAnsi="Times New Roman" w:cs="Times New Roman"/>
          <w:sz w:val="28"/>
          <w:szCs w:val="28"/>
        </w:rPr>
        <w:t>использованию информационно-компьютерных технологий в игровом обучении</w:t>
      </w:r>
      <w:r w:rsidRPr="00EC7EFB">
        <w:rPr>
          <w:rFonts w:ascii="Times New Roman" w:hAnsi="Times New Roman" w:cs="Times New Roman"/>
          <w:sz w:val="28"/>
          <w:szCs w:val="28"/>
        </w:rPr>
        <w:t>:</w:t>
      </w:r>
    </w:p>
    <w:p w14:paraId="018CE9E3" w14:textId="479B2F20" w:rsidR="00EC7EFB" w:rsidRPr="00EC7EFB" w:rsidRDefault="001F0087"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w:t>
      </w:r>
      <w:r w:rsidR="00EC7EFB" w:rsidRPr="00EC7EFB">
        <w:rPr>
          <w:rFonts w:ascii="Times New Roman" w:hAnsi="Times New Roman" w:cs="Times New Roman"/>
          <w:sz w:val="28"/>
          <w:szCs w:val="28"/>
        </w:rPr>
        <w:t xml:space="preserve"> привлечения студентов к работе над выполнением </w:t>
      </w:r>
      <w:r w:rsidR="00122C59">
        <w:rPr>
          <w:rFonts w:ascii="Times New Roman" w:hAnsi="Times New Roman" w:cs="Times New Roman"/>
          <w:sz w:val="28"/>
          <w:szCs w:val="28"/>
        </w:rPr>
        <w:t>проектных заданий</w:t>
      </w:r>
      <w:r w:rsidR="004B12B3">
        <w:rPr>
          <w:rFonts w:ascii="Times New Roman" w:hAnsi="Times New Roman" w:cs="Times New Roman"/>
          <w:sz w:val="28"/>
          <w:szCs w:val="28"/>
        </w:rPr>
        <w:t xml:space="preserve"> по </w:t>
      </w:r>
      <w:r w:rsidR="00122C59" w:rsidRPr="00122C59">
        <w:rPr>
          <w:rFonts w:ascii="Times New Roman" w:hAnsi="Times New Roman" w:cs="Times New Roman"/>
          <w:sz w:val="28"/>
          <w:szCs w:val="28"/>
        </w:rPr>
        <w:t>использованию информационно-компьютерных технологий в игровом обучении</w:t>
      </w:r>
      <w:r w:rsidR="00EC7EFB" w:rsidRPr="00EC7EFB">
        <w:rPr>
          <w:rFonts w:ascii="Times New Roman" w:hAnsi="Times New Roman" w:cs="Times New Roman"/>
          <w:sz w:val="28"/>
          <w:szCs w:val="28"/>
        </w:rPr>
        <w:t>, начиная с первого курса. Это способствовало поддержанию познавательного интереса на высоком уровне, расширению мировоззрения и формированию профессиональной направленности студента, что непосредственно влияло на профессиональное становление будущего специалиста;</w:t>
      </w:r>
    </w:p>
    <w:p w14:paraId="15F54E8F" w14:textId="77777777" w:rsidR="00EC7EFB" w:rsidRPr="00EC7EFB" w:rsidRDefault="001F0087"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w:t>
      </w:r>
      <w:r w:rsidR="00EC7EFB" w:rsidRPr="00EC7EFB">
        <w:rPr>
          <w:rFonts w:ascii="Times New Roman" w:hAnsi="Times New Roman" w:cs="Times New Roman"/>
          <w:sz w:val="28"/>
          <w:szCs w:val="28"/>
        </w:rPr>
        <w:t xml:space="preserve"> организация совместной научной работы студентов с разной успеваемостью, что способствовало повышению интеллектуального уровня участников, развития </w:t>
      </w:r>
      <w:r w:rsidR="0046525A">
        <w:rPr>
          <w:rFonts w:ascii="Times New Roman" w:hAnsi="Times New Roman" w:cs="Times New Roman"/>
          <w:sz w:val="28"/>
          <w:szCs w:val="28"/>
        </w:rPr>
        <w:t>игровых</w:t>
      </w:r>
      <w:r w:rsidR="00EC7EFB" w:rsidRPr="00EC7EFB">
        <w:rPr>
          <w:rFonts w:ascii="Times New Roman" w:hAnsi="Times New Roman" w:cs="Times New Roman"/>
          <w:sz w:val="28"/>
          <w:szCs w:val="28"/>
        </w:rPr>
        <w:t xml:space="preserve"> качеств, преодолению психологических барьеров в общении, выбора нестандартных решений для решения поставленной задачи;</w:t>
      </w:r>
    </w:p>
    <w:p w14:paraId="7ED3740D" w14:textId="77777777" w:rsidR="00EC7EFB" w:rsidRPr="00EC7EFB" w:rsidRDefault="001F0087"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w:t>
      </w:r>
      <w:r w:rsidR="00EC7EFB" w:rsidRPr="00EC7EFB">
        <w:rPr>
          <w:rFonts w:ascii="Times New Roman" w:hAnsi="Times New Roman" w:cs="Times New Roman"/>
          <w:sz w:val="28"/>
          <w:szCs w:val="28"/>
        </w:rPr>
        <w:t xml:space="preserve"> привлечение студентов младших курсов к </w:t>
      </w:r>
      <w:r w:rsidR="00473BA5">
        <w:rPr>
          <w:rFonts w:ascii="Times New Roman" w:hAnsi="Times New Roman" w:cs="Times New Roman"/>
          <w:sz w:val="28"/>
          <w:szCs w:val="28"/>
        </w:rPr>
        <w:t>использованию информационно-компьютерных технологий</w:t>
      </w:r>
      <w:r w:rsidR="00473BA5" w:rsidRPr="00EC7EFB">
        <w:rPr>
          <w:rFonts w:ascii="Times New Roman" w:hAnsi="Times New Roman" w:cs="Times New Roman"/>
          <w:sz w:val="28"/>
          <w:szCs w:val="28"/>
        </w:rPr>
        <w:t xml:space="preserve"> </w:t>
      </w:r>
      <w:r w:rsidR="00473BA5">
        <w:rPr>
          <w:rFonts w:ascii="Times New Roman" w:hAnsi="Times New Roman" w:cs="Times New Roman"/>
          <w:sz w:val="28"/>
          <w:szCs w:val="28"/>
        </w:rPr>
        <w:t xml:space="preserve">в </w:t>
      </w:r>
      <w:r w:rsidR="00915A7E">
        <w:rPr>
          <w:rFonts w:ascii="Times New Roman" w:hAnsi="Times New Roman" w:cs="Times New Roman"/>
          <w:sz w:val="28"/>
          <w:szCs w:val="28"/>
        </w:rPr>
        <w:t>игрово</w:t>
      </w:r>
      <w:r w:rsidR="0046525A">
        <w:rPr>
          <w:rFonts w:ascii="Times New Roman" w:hAnsi="Times New Roman" w:cs="Times New Roman"/>
          <w:sz w:val="28"/>
          <w:szCs w:val="28"/>
        </w:rPr>
        <w:t>м</w:t>
      </w:r>
      <w:r w:rsidR="00915A7E">
        <w:rPr>
          <w:rFonts w:ascii="Times New Roman" w:hAnsi="Times New Roman" w:cs="Times New Roman"/>
          <w:sz w:val="28"/>
          <w:szCs w:val="28"/>
        </w:rPr>
        <w:t xml:space="preserve"> обучени</w:t>
      </w:r>
      <w:r w:rsidR="00473BA5">
        <w:rPr>
          <w:rFonts w:ascii="Times New Roman" w:hAnsi="Times New Roman" w:cs="Times New Roman"/>
          <w:sz w:val="28"/>
          <w:szCs w:val="28"/>
        </w:rPr>
        <w:t>и</w:t>
      </w:r>
      <w:r w:rsidR="00915A7E">
        <w:rPr>
          <w:rFonts w:ascii="Times New Roman" w:hAnsi="Times New Roman" w:cs="Times New Roman"/>
          <w:sz w:val="28"/>
          <w:szCs w:val="28"/>
        </w:rPr>
        <w:t xml:space="preserve"> </w:t>
      </w:r>
      <w:r w:rsidR="00EC7EFB" w:rsidRPr="00EC7EFB">
        <w:rPr>
          <w:rFonts w:ascii="Times New Roman" w:hAnsi="Times New Roman" w:cs="Times New Roman"/>
          <w:sz w:val="28"/>
          <w:szCs w:val="28"/>
        </w:rPr>
        <w:t>в сотрудничестве со старшекурсниками;</w:t>
      </w:r>
    </w:p>
    <w:p w14:paraId="11181398" w14:textId="22EBC51A" w:rsidR="00EC7EFB" w:rsidRPr="00EC7EFB" w:rsidRDefault="001F0087"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w:t>
      </w:r>
      <w:r w:rsidR="00EC7EFB" w:rsidRPr="00EC7EFB">
        <w:rPr>
          <w:rFonts w:ascii="Times New Roman" w:hAnsi="Times New Roman" w:cs="Times New Roman"/>
          <w:sz w:val="28"/>
          <w:szCs w:val="28"/>
        </w:rPr>
        <w:t xml:space="preserve"> использования методов стимулирования научного мышления студентов на всех этапах обучения в высшей школе.</w:t>
      </w:r>
    </w:p>
    <w:p w14:paraId="63B469A3" w14:textId="77777777" w:rsidR="00EC7EFB" w:rsidRPr="00EC7EFB" w:rsidRDefault="00EC7EFB" w:rsidP="009E4A0E">
      <w:pPr>
        <w:spacing w:after="0" w:line="240" w:lineRule="auto"/>
        <w:ind w:left="340" w:right="159" w:firstLine="567"/>
        <w:jc w:val="both"/>
        <w:rPr>
          <w:rFonts w:ascii="Times New Roman" w:hAnsi="Times New Roman" w:cs="Times New Roman"/>
          <w:sz w:val="28"/>
          <w:szCs w:val="28"/>
        </w:rPr>
      </w:pPr>
      <w:r w:rsidRPr="00EC7EFB">
        <w:rPr>
          <w:rFonts w:ascii="Times New Roman" w:hAnsi="Times New Roman" w:cs="Times New Roman"/>
          <w:sz w:val="28"/>
          <w:szCs w:val="28"/>
        </w:rPr>
        <w:t xml:space="preserve">Проведенный анализ научной литературы по вопросам, касающихся исследуемой проблемы и экспериментальная работа позволили сделать вывод, что </w:t>
      </w:r>
      <w:r w:rsidR="00AC46D1">
        <w:rPr>
          <w:rFonts w:ascii="Times New Roman" w:hAnsi="Times New Roman" w:cs="Times New Roman"/>
          <w:sz w:val="28"/>
          <w:szCs w:val="28"/>
        </w:rPr>
        <w:t>с</w:t>
      </w:r>
      <w:r w:rsidRPr="00EC7EFB">
        <w:rPr>
          <w:rFonts w:ascii="Times New Roman" w:hAnsi="Times New Roman" w:cs="Times New Roman"/>
          <w:sz w:val="28"/>
          <w:szCs w:val="28"/>
        </w:rPr>
        <w:t xml:space="preserve">пецифика комплексного подхода к решению проблемы повышения мотивации студентов к </w:t>
      </w:r>
      <w:r w:rsidR="00AC46D1">
        <w:rPr>
          <w:rFonts w:ascii="Times New Roman" w:hAnsi="Times New Roman" w:cs="Times New Roman"/>
          <w:sz w:val="28"/>
          <w:szCs w:val="28"/>
        </w:rPr>
        <w:t>использовани</w:t>
      </w:r>
      <w:r w:rsidR="00473BA5">
        <w:rPr>
          <w:rFonts w:ascii="Times New Roman" w:hAnsi="Times New Roman" w:cs="Times New Roman"/>
          <w:sz w:val="28"/>
          <w:szCs w:val="28"/>
        </w:rPr>
        <w:t>ю</w:t>
      </w:r>
      <w:r w:rsidR="00AC46D1">
        <w:rPr>
          <w:rFonts w:ascii="Times New Roman" w:hAnsi="Times New Roman" w:cs="Times New Roman"/>
          <w:sz w:val="28"/>
          <w:szCs w:val="28"/>
        </w:rPr>
        <w:t xml:space="preserve"> информационно-компьютерных технологий</w:t>
      </w:r>
      <w:r w:rsidRPr="00EC7EFB">
        <w:rPr>
          <w:rFonts w:ascii="Times New Roman" w:hAnsi="Times New Roman" w:cs="Times New Roman"/>
          <w:sz w:val="28"/>
          <w:szCs w:val="28"/>
        </w:rPr>
        <w:t xml:space="preserve"> </w:t>
      </w:r>
      <w:r w:rsidR="00473BA5">
        <w:rPr>
          <w:rFonts w:ascii="Times New Roman" w:hAnsi="Times New Roman" w:cs="Times New Roman"/>
          <w:sz w:val="28"/>
          <w:szCs w:val="28"/>
        </w:rPr>
        <w:t xml:space="preserve">в игровом обучении химии </w:t>
      </w:r>
      <w:r w:rsidRPr="00EC7EFB">
        <w:rPr>
          <w:rFonts w:ascii="Times New Roman" w:hAnsi="Times New Roman" w:cs="Times New Roman"/>
          <w:sz w:val="28"/>
          <w:szCs w:val="28"/>
        </w:rPr>
        <w:t xml:space="preserve">определили ряд факторов, учет и соблюдение которых обеспечило формирование мотивации будущих </w:t>
      </w:r>
      <w:r w:rsidR="00AC46D1">
        <w:rPr>
          <w:rFonts w:ascii="Times New Roman" w:hAnsi="Times New Roman" w:cs="Times New Roman"/>
          <w:sz w:val="28"/>
          <w:szCs w:val="28"/>
        </w:rPr>
        <w:t>учителей химии</w:t>
      </w:r>
      <w:r w:rsidRPr="00EC7EFB">
        <w:rPr>
          <w:rFonts w:ascii="Times New Roman" w:hAnsi="Times New Roman" w:cs="Times New Roman"/>
          <w:sz w:val="28"/>
          <w:szCs w:val="28"/>
        </w:rPr>
        <w:t xml:space="preserve"> </w:t>
      </w:r>
      <w:r w:rsidR="00473BA5" w:rsidRPr="00473BA5">
        <w:rPr>
          <w:rFonts w:ascii="Times New Roman" w:hAnsi="Times New Roman" w:cs="Times New Roman"/>
          <w:sz w:val="28"/>
          <w:szCs w:val="28"/>
        </w:rPr>
        <w:t>к использованию информационно-компьютерных технологий в игровом обучении</w:t>
      </w:r>
      <w:r w:rsidRPr="00EC7EFB">
        <w:rPr>
          <w:rFonts w:ascii="Times New Roman" w:hAnsi="Times New Roman" w:cs="Times New Roman"/>
          <w:sz w:val="28"/>
          <w:szCs w:val="28"/>
        </w:rPr>
        <w:t>:</w:t>
      </w:r>
    </w:p>
    <w:p w14:paraId="1B456DA1" w14:textId="77777777" w:rsidR="00EC7EFB" w:rsidRPr="00EC7EFB" w:rsidRDefault="00AC46D1"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w:t>
      </w:r>
      <w:r w:rsidR="00EC7EFB" w:rsidRPr="00EC7EFB">
        <w:rPr>
          <w:rFonts w:ascii="Times New Roman" w:hAnsi="Times New Roman" w:cs="Times New Roman"/>
          <w:sz w:val="28"/>
          <w:szCs w:val="28"/>
        </w:rPr>
        <w:t xml:space="preserve"> тщательное изучение студенческого коллектива, определение лидеров и аутсайдеров группы;</w:t>
      </w:r>
    </w:p>
    <w:p w14:paraId="518B840B" w14:textId="77777777" w:rsidR="00EC7EFB" w:rsidRPr="00EC7EFB" w:rsidRDefault="00AC46D1"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w:t>
      </w:r>
      <w:r w:rsidR="00EC7EFB" w:rsidRPr="00EC7EFB">
        <w:rPr>
          <w:rFonts w:ascii="Times New Roman" w:hAnsi="Times New Roman" w:cs="Times New Roman"/>
          <w:sz w:val="28"/>
          <w:szCs w:val="28"/>
        </w:rPr>
        <w:t xml:space="preserve"> налаживание субъект-субъектного взаимодействия в системе </w:t>
      </w:r>
      <w:r w:rsidR="00915A7E">
        <w:rPr>
          <w:rFonts w:ascii="Times New Roman" w:hAnsi="Times New Roman" w:cs="Times New Roman"/>
          <w:sz w:val="28"/>
          <w:szCs w:val="28"/>
        </w:rPr>
        <w:t>«</w:t>
      </w:r>
      <w:r w:rsidR="00EC7EFB" w:rsidRPr="00EC7EFB">
        <w:rPr>
          <w:rFonts w:ascii="Times New Roman" w:hAnsi="Times New Roman" w:cs="Times New Roman"/>
          <w:sz w:val="28"/>
          <w:szCs w:val="28"/>
        </w:rPr>
        <w:t>студент-студент</w:t>
      </w:r>
      <w:r w:rsidR="00915A7E">
        <w:rPr>
          <w:rFonts w:ascii="Times New Roman" w:hAnsi="Times New Roman" w:cs="Times New Roman"/>
          <w:sz w:val="28"/>
          <w:szCs w:val="28"/>
        </w:rPr>
        <w:t>»</w:t>
      </w:r>
      <w:r w:rsidR="00EC7EFB" w:rsidRPr="00EC7EFB">
        <w:rPr>
          <w:rFonts w:ascii="Times New Roman" w:hAnsi="Times New Roman" w:cs="Times New Roman"/>
          <w:sz w:val="28"/>
          <w:szCs w:val="28"/>
        </w:rPr>
        <w:t xml:space="preserve"> и </w:t>
      </w:r>
      <w:r w:rsidR="00915A7E">
        <w:rPr>
          <w:rFonts w:ascii="Times New Roman" w:hAnsi="Times New Roman" w:cs="Times New Roman"/>
          <w:sz w:val="28"/>
          <w:szCs w:val="28"/>
        </w:rPr>
        <w:t>«</w:t>
      </w:r>
      <w:r w:rsidR="00EC7EFB" w:rsidRPr="00EC7EFB">
        <w:rPr>
          <w:rFonts w:ascii="Times New Roman" w:hAnsi="Times New Roman" w:cs="Times New Roman"/>
          <w:sz w:val="28"/>
          <w:szCs w:val="28"/>
        </w:rPr>
        <w:t>преподаватель-студент»;</w:t>
      </w:r>
    </w:p>
    <w:p w14:paraId="70556991" w14:textId="77777777" w:rsidR="00EC7EFB" w:rsidRPr="00EC7EFB" w:rsidRDefault="00AC46D1"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w:t>
      </w:r>
      <w:r w:rsidR="00EC7EFB" w:rsidRPr="00EC7EFB">
        <w:rPr>
          <w:rFonts w:ascii="Times New Roman" w:hAnsi="Times New Roman" w:cs="Times New Roman"/>
          <w:sz w:val="28"/>
          <w:szCs w:val="28"/>
        </w:rPr>
        <w:t xml:space="preserve"> оптимизация и совершенствование содержания учебных дисциплин химического цикла задачами </w:t>
      </w:r>
      <w:r w:rsidR="00915A7E">
        <w:rPr>
          <w:rFonts w:ascii="Times New Roman" w:hAnsi="Times New Roman" w:cs="Times New Roman"/>
          <w:sz w:val="28"/>
          <w:szCs w:val="28"/>
        </w:rPr>
        <w:t>игрового</w:t>
      </w:r>
      <w:r w:rsidR="00EC7EFB" w:rsidRPr="00EC7EFB">
        <w:rPr>
          <w:rFonts w:ascii="Times New Roman" w:hAnsi="Times New Roman" w:cs="Times New Roman"/>
          <w:sz w:val="28"/>
          <w:szCs w:val="28"/>
        </w:rPr>
        <w:t xml:space="preserve"> характера различного уровня сложности с целью повышения качества практической подготовки будущих </w:t>
      </w:r>
      <w:r>
        <w:rPr>
          <w:rFonts w:ascii="Times New Roman" w:hAnsi="Times New Roman" w:cs="Times New Roman"/>
          <w:sz w:val="28"/>
          <w:szCs w:val="28"/>
        </w:rPr>
        <w:t>учителей химии</w:t>
      </w:r>
      <w:r w:rsidR="004B12B3">
        <w:rPr>
          <w:rFonts w:ascii="Times New Roman" w:hAnsi="Times New Roman" w:cs="Times New Roman"/>
          <w:sz w:val="28"/>
          <w:szCs w:val="28"/>
        </w:rPr>
        <w:t xml:space="preserve"> к </w:t>
      </w:r>
      <w:r w:rsidR="00122C59" w:rsidRPr="00122C59">
        <w:rPr>
          <w:rFonts w:ascii="Times New Roman" w:hAnsi="Times New Roman" w:cs="Times New Roman"/>
          <w:sz w:val="28"/>
          <w:szCs w:val="28"/>
        </w:rPr>
        <w:t>использованию информационно-компьютерных технологий в игровом обучении</w:t>
      </w:r>
      <w:r w:rsidR="00EC7EFB" w:rsidRPr="00EC7EFB">
        <w:rPr>
          <w:rFonts w:ascii="Times New Roman" w:hAnsi="Times New Roman" w:cs="Times New Roman"/>
          <w:sz w:val="28"/>
          <w:szCs w:val="28"/>
        </w:rPr>
        <w:t>;</w:t>
      </w:r>
    </w:p>
    <w:p w14:paraId="17BFDC22" w14:textId="77777777" w:rsidR="00264BCF" w:rsidRDefault="00AC46D1"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w:t>
      </w:r>
      <w:r w:rsidR="00EC7EFB" w:rsidRPr="00EC7EFB">
        <w:rPr>
          <w:rFonts w:ascii="Times New Roman" w:hAnsi="Times New Roman" w:cs="Times New Roman"/>
          <w:sz w:val="28"/>
          <w:szCs w:val="28"/>
        </w:rPr>
        <w:t xml:space="preserve"> компетентное применение на лабораторных занятиях по </w:t>
      </w:r>
      <w:r w:rsidR="00264BCF">
        <w:rPr>
          <w:rFonts w:ascii="Times New Roman" w:hAnsi="Times New Roman" w:cs="Times New Roman"/>
          <w:sz w:val="28"/>
          <w:szCs w:val="28"/>
        </w:rPr>
        <w:t>химии игрового обучения, особенно технологии его использования;</w:t>
      </w:r>
    </w:p>
    <w:p w14:paraId="366CD2F4" w14:textId="77777777" w:rsidR="00EC7EFB" w:rsidRPr="00EC7EFB" w:rsidRDefault="00264BCF"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 xml:space="preserve">Расширение у  </w:t>
      </w:r>
      <w:r w:rsidRPr="00A56257">
        <w:rPr>
          <w:rFonts w:ascii="Times New Roman" w:hAnsi="Times New Roman" w:cs="Times New Roman"/>
          <w:sz w:val="28"/>
          <w:szCs w:val="28"/>
        </w:rPr>
        <w:t xml:space="preserve">будущих учителей химии </w:t>
      </w:r>
      <w:r>
        <w:rPr>
          <w:rFonts w:ascii="Times New Roman" w:hAnsi="Times New Roman" w:cs="Times New Roman"/>
          <w:sz w:val="28"/>
          <w:szCs w:val="28"/>
        </w:rPr>
        <w:t xml:space="preserve">использования </w:t>
      </w:r>
      <w:r w:rsidR="00A56257">
        <w:rPr>
          <w:rFonts w:ascii="Times New Roman" w:hAnsi="Times New Roman" w:cs="Times New Roman"/>
          <w:sz w:val="28"/>
          <w:szCs w:val="28"/>
        </w:rPr>
        <w:t xml:space="preserve">технологии игрового обучения </w:t>
      </w:r>
      <w:r>
        <w:rPr>
          <w:rFonts w:ascii="Times New Roman" w:hAnsi="Times New Roman" w:cs="Times New Roman"/>
          <w:sz w:val="28"/>
          <w:szCs w:val="28"/>
        </w:rPr>
        <w:t xml:space="preserve">с помощью учебных компьютерных игр. </w:t>
      </w:r>
    </w:p>
    <w:p w14:paraId="07E5A2E0" w14:textId="77777777" w:rsidR="00EC7EFB" w:rsidRPr="00EC7EFB" w:rsidRDefault="00AC46D1"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w:t>
      </w:r>
      <w:r w:rsidR="00EC7EFB" w:rsidRPr="00EC7EFB">
        <w:rPr>
          <w:rFonts w:ascii="Times New Roman" w:hAnsi="Times New Roman" w:cs="Times New Roman"/>
          <w:sz w:val="28"/>
          <w:szCs w:val="28"/>
        </w:rPr>
        <w:t xml:space="preserve"> развитие и поддержка у студентов желание овладения </w:t>
      </w:r>
      <w:r>
        <w:rPr>
          <w:rFonts w:ascii="Times New Roman" w:hAnsi="Times New Roman" w:cs="Times New Roman"/>
          <w:sz w:val="28"/>
          <w:szCs w:val="28"/>
        </w:rPr>
        <w:t>игров</w:t>
      </w:r>
      <w:r w:rsidR="0046525A">
        <w:rPr>
          <w:rFonts w:ascii="Times New Roman" w:hAnsi="Times New Roman" w:cs="Times New Roman"/>
          <w:sz w:val="28"/>
          <w:szCs w:val="28"/>
        </w:rPr>
        <w:t>ым</w:t>
      </w:r>
      <w:r>
        <w:rPr>
          <w:rFonts w:ascii="Times New Roman" w:hAnsi="Times New Roman" w:cs="Times New Roman"/>
          <w:sz w:val="28"/>
          <w:szCs w:val="28"/>
        </w:rPr>
        <w:t xml:space="preserve"> обучени</w:t>
      </w:r>
      <w:r w:rsidR="0046525A">
        <w:rPr>
          <w:rFonts w:ascii="Times New Roman" w:hAnsi="Times New Roman" w:cs="Times New Roman"/>
          <w:sz w:val="28"/>
          <w:szCs w:val="28"/>
        </w:rPr>
        <w:t>ем</w:t>
      </w:r>
      <w:r>
        <w:rPr>
          <w:rFonts w:ascii="Times New Roman" w:hAnsi="Times New Roman" w:cs="Times New Roman"/>
          <w:sz w:val="28"/>
          <w:szCs w:val="28"/>
        </w:rPr>
        <w:t xml:space="preserve"> с использованием учебных компьютерных игр</w:t>
      </w:r>
      <w:r w:rsidR="00EC7EFB" w:rsidRPr="00EC7EFB">
        <w:rPr>
          <w:rFonts w:ascii="Times New Roman" w:hAnsi="Times New Roman" w:cs="Times New Roman"/>
          <w:sz w:val="28"/>
          <w:szCs w:val="28"/>
        </w:rPr>
        <w:t>, повышения собственного профессионального мастерства;</w:t>
      </w:r>
    </w:p>
    <w:p w14:paraId="0FA622C0" w14:textId="77777777" w:rsidR="00EC7EFB" w:rsidRPr="00EC7EFB" w:rsidRDefault="00AC46D1"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w:t>
      </w:r>
      <w:r w:rsidR="00EC7EFB" w:rsidRPr="00EC7EFB">
        <w:rPr>
          <w:rFonts w:ascii="Times New Roman" w:hAnsi="Times New Roman" w:cs="Times New Roman"/>
          <w:sz w:val="28"/>
          <w:szCs w:val="28"/>
        </w:rPr>
        <w:t xml:space="preserve"> поощрение студентов к продуктивно</w:t>
      </w:r>
      <w:r>
        <w:rPr>
          <w:rFonts w:ascii="Times New Roman" w:hAnsi="Times New Roman" w:cs="Times New Roman"/>
          <w:sz w:val="28"/>
          <w:szCs w:val="28"/>
        </w:rPr>
        <w:t>му</w:t>
      </w:r>
      <w:r w:rsidR="00EC7EFB" w:rsidRPr="00EC7EFB">
        <w:rPr>
          <w:rFonts w:ascii="Times New Roman" w:hAnsi="Times New Roman" w:cs="Times New Roman"/>
          <w:sz w:val="28"/>
          <w:szCs w:val="28"/>
        </w:rPr>
        <w:t xml:space="preserve"> </w:t>
      </w:r>
      <w:r w:rsidR="00473BA5" w:rsidRPr="00473BA5">
        <w:rPr>
          <w:rFonts w:ascii="Times New Roman" w:hAnsi="Times New Roman" w:cs="Times New Roman"/>
          <w:sz w:val="28"/>
          <w:szCs w:val="28"/>
        </w:rPr>
        <w:t xml:space="preserve">использованию информационно-компьютерных технологий в игровом обучении </w:t>
      </w:r>
      <w:r w:rsidR="00EC7EFB" w:rsidRPr="00EC7EFB">
        <w:rPr>
          <w:rFonts w:ascii="Times New Roman" w:hAnsi="Times New Roman" w:cs="Times New Roman"/>
          <w:sz w:val="28"/>
          <w:szCs w:val="28"/>
        </w:rPr>
        <w:t>в аудиторное и внеаудиторное время;</w:t>
      </w:r>
    </w:p>
    <w:p w14:paraId="738FDC24" w14:textId="77777777" w:rsidR="00EC7EFB" w:rsidRPr="00EC7EFB" w:rsidRDefault="00AC46D1"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w:t>
      </w:r>
      <w:r w:rsidR="00EC7EFB" w:rsidRPr="00EC7EFB">
        <w:rPr>
          <w:rFonts w:ascii="Times New Roman" w:hAnsi="Times New Roman" w:cs="Times New Roman"/>
          <w:sz w:val="28"/>
          <w:szCs w:val="28"/>
        </w:rPr>
        <w:t xml:space="preserve"> поддержка волевой активности студентов в ходе выполнения индивидуальных </w:t>
      </w:r>
      <w:r w:rsidR="00122C59">
        <w:rPr>
          <w:rFonts w:ascii="Times New Roman" w:hAnsi="Times New Roman" w:cs="Times New Roman"/>
          <w:sz w:val="28"/>
          <w:szCs w:val="28"/>
        </w:rPr>
        <w:t>проектных заданий</w:t>
      </w:r>
      <w:r>
        <w:rPr>
          <w:rFonts w:ascii="Times New Roman" w:hAnsi="Times New Roman" w:cs="Times New Roman"/>
          <w:sz w:val="28"/>
          <w:szCs w:val="28"/>
        </w:rPr>
        <w:t xml:space="preserve"> по </w:t>
      </w:r>
      <w:r w:rsidR="00473BA5" w:rsidRPr="00473BA5">
        <w:rPr>
          <w:rFonts w:ascii="Times New Roman" w:hAnsi="Times New Roman" w:cs="Times New Roman"/>
          <w:sz w:val="28"/>
          <w:szCs w:val="28"/>
        </w:rPr>
        <w:t>использованию информационно-компьютерных технологий в игровом обучении</w:t>
      </w:r>
      <w:r w:rsidR="00EC7EFB" w:rsidRPr="00EC7EFB">
        <w:rPr>
          <w:rFonts w:ascii="Times New Roman" w:hAnsi="Times New Roman" w:cs="Times New Roman"/>
          <w:sz w:val="28"/>
          <w:szCs w:val="28"/>
        </w:rPr>
        <w:t>;</w:t>
      </w:r>
    </w:p>
    <w:p w14:paraId="70FD3A5A" w14:textId="77777777" w:rsidR="00EC7EFB" w:rsidRPr="00EC7EFB" w:rsidRDefault="00AC46D1"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w:t>
      </w:r>
      <w:r w:rsidR="00EC7EFB" w:rsidRPr="00EC7EFB">
        <w:rPr>
          <w:rFonts w:ascii="Times New Roman" w:hAnsi="Times New Roman" w:cs="Times New Roman"/>
          <w:sz w:val="28"/>
          <w:szCs w:val="28"/>
        </w:rPr>
        <w:t xml:space="preserve"> создание для будущих </w:t>
      </w:r>
      <w:r>
        <w:rPr>
          <w:rFonts w:ascii="Times New Roman" w:hAnsi="Times New Roman" w:cs="Times New Roman"/>
          <w:sz w:val="28"/>
          <w:szCs w:val="28"/>
        </w:rPr>
        <w:t>учителей химии</w:t>
      </w:r>
      <w:r w:rsidR="00EC7EFB" w:rsidRPr="00EC7EFB">
        <w:rPr>
          <w:rFonts w:ascii="Times New Roman" w:hAnsi="Times New Roman" w:cs="Times New Roman"/>
          <w:sz w:val="28"/>
          <w:szCs w:val="28"/>
        </w:rPr>
        <w:t xml:space="preserve"> ситуаций творческого поиска на занятиях по химическим дисциплинам;</w:t>
      </w:r>
    </w:p>
    <w:p w14:paraId="3DB4707A" w14:textId="77777777" w:rsidR="00EC7EFB" w:rsidRPr="00EC7EFB" w:rsidRDefault="00AC46D1"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w:t>
      </w:r>
      <w:r w:rsidR="00EC7EFB" w:rsidRPr="00EC7EFB">
        <w:rPr>
          <w:rFonts w:ascii="Times New Roman" w:hAnsi="Times New Roman" w:cs="Times New Roman"/>
          <w:sz w:val="28"/>
          <w:szCs w:val="28"/>
        </w:rPr>
        <w:t xml:space="preserve"> консультирование и оказание необходимой помощи в случае возникновения трудностей при решении зада</w:t>
      </w:r>
      <w:r w:rsidR="00287E52">
        <w:rPr>
          <w:rFonts w:ascii="Times New Roman" w:hAnsi="Times New Roman" w:cs="Times New Roman"/>
          <w:sz w:val="28"/>
          <w:szCs w:val="28"/>
        </w:rPr>
        <w:t>ний</w:t>
      </w:r>
      <w:r w:rsidR="00EC7EFB" w:rsidRPr="00EC7EFB">
        <w:rPr>
          <w:rFonts w:ascii="Times New Roman" w:hAnsi="Times New Roman" w:cs="Times New Roman"/>
          <w:sz w:val="28"/>
          <w:szCs w:val="28"/>
        </w:rPr>
        <w:t xml:space="preserve"> и</w:t>
      </w:r>
      <w:r>
        <w:rPr>
          <w:rFonts w:ascii="Times New Roman" w:hAnsi="Times New Roman" w:cs="Times New Roman"/>
          <w:sz w:val="28"/>
          <w:szCs w:val="28"/>
        </w:rPr>
        <w:t>грового</w:t>
      </w:r>
      <w:r w:rsidR="00EC7EFB" w:rsidRPr="00EC7EFB">
        <w:rPr>
          <w:rFonts w:ascii="Times New Roman" w:hAnsi="Times New Roman" w:cs="Times New Roman"/>
          <w:sz w:val="28"/>
          <w:szCs w:val="28"/>
        </w:rPr>
        <w:t xml:space="preserve"> характера;</w:t>
      </w:r>
    </w:p>
    <w:p w14:paraId="4E4BD3CF" w14:textId="77777777" w:rsidR="00EC7EFB" w:rsidRPr="00EC7EFB" w:rsidRDefault="00AC46D1"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w:t>
      </w:r>
      <w:r w:rsidR="00EC7EFB" w:rsidRPr="00EC7EFB">
        <w:rPr>
          <w:rFonts w:ascii="Times New Roman" w:hAnsi="Times New Roman" w:cs="Times New Roman"/>
          <w:sz w:val="28"/>
          <w:szCs w:val="28"/>
        </w:rPr>
        <w:t xml:space="preserve"> формирование ответственности за собственную </w:t>
      </w:r>
      <w:r w:rsidR="00122C59">
        <w:rPr>
          <w:rFonts w:ascii="Times New Roman" w:hAnsi="Times New Roman" w:cs="Times New Roman"/>
          <w:sz w:val="28"/>
          <w:szCs w:val="28"/>
        </w:rPr>
        <w:t xml:space="preserve">игровую </w:t>
      </w:r>
      <w:r w:rsidR="00EC7EFB" w:rsidRPr="00EC7EFB">
        <w:rPr>
          <w:rFonts w:ascii="Times New Roman" w:hAnsi="Times New Roman" w:cs="Times New Roman"/>
          <w:sz w:val="28"/>
          <w:szCs w:val="28"/>
        </w:rPr>
        <w:t>деятельность;</w:t>
      </w:r>
    </w:p>
    <w:p w14:paraId="4E097DB8" w14:textId="77777777" w:rsidR="00EC7EFB" w:rsidRPr="00EC7EFB" w:rsidRDefault="00AC46D1"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w:t>
      </w:r>
      <w:r w:rsidR="00EC7EFB" w:rsidRPr="00EC7EFB">
        <w:rPr>
          <w:rFonts w:ascii="Times New Roman" w:hAnsi="Times New Roman" w:cs="Times New Roman"/>
          <w:sz w:val="28"/>
          <w:szCs w:val="28"/>
        </w:rPr>
        <w:t xml:space="preserve"> награждение знаками отличия, грамотами студентов за выполнение </w:t>
      </w:r>
      <w:r w:rsidR="00122C59">
        <w:rPr>
          <w:rFonts w:ascii="Times New Roman" w:hAnsi="Times New Roman" w:cs="Times New Roman"/>
          <w:sz w:val="28"/>
          <w:szCs w:val="28"/>
        </w:rPr>
        <w:t>проектных заданий</w:t>
      </w:r>
      <w:r w:rsidR="00EC7EFB" w:rsidRPr="00EC7EFB">
        <w:rPr>
          <w:rFonts w:ascii="Times New Roman" w:hAnsi="Times New Roman" w:cs="Times New Roman"/>
          <w:sz w:val="28"/>
          <w:szCs w:val="28"/>
        </w:rPr>
        <w:t xml:space="preserve"> </w:t>
      </w:r>
      <w:r w:rsidR="00287E52">
        <w:rPr>
          <w:rFonts w:ascii="Times New Roman" w:hAnsi="Times New Roman" w:cs="Times New Roman"/>
          <w:sz w:val="28"/>
          <w:szCs w:val="28"/>
        </w:rPr>
        <w:t xml:space="preserve">в области </w:t>
      </w:r>
      <w:r w:rsidR="00473BA5" w:rsidRPr="00473BA5">
        <w:rPr>
          <w:rFonts w:ascii="Times New Roman" w:hAnsi="Times New Roman" w:cs="Times New Roman"/>
          <w:sz w:val="28"/>
          <w:szCs w:val="28"/>
        </w:rPr>
        <w:t>использовани</w:t>
      </w:r>
      <w:r w:rsidR="00473BA5">
        <w:rPr>
          <w:rFonts w:ascii="Times New Roman" w:hAnsi="Times New Roman" w:cs="Times New Roman"/>
          <w:sz w:val="28"/>
          <w:szCs w:val="28"/>
        </w:rPr>
        <w:t>я</w:t>
      </w:r>
      <w:r w:rsidR="00473BA5" w:rsidRPr="00473BA5">
        <w:rPr>
          <w:rFonts w:ascii="Times New Roman" w:hAnsi="Times New Roman" w:cs="Times New Roman"/>
          <w:sz w:val="28"/>
          <w:szCs w:val="28"/>
        </w:rPr>
        <w:t xml:space="preserve"> информационно-компьютерных технологий в игровом обучении </w:t>
      </w:r>
      <w:r w:rsidR="00EC7EFB" w:rsidRPr="00EC7EFB">
        <w:rPr>
          <w:rFonts w:ascii="Times New Roman" w:hAnsi="Times New Roman" w:cs="Times New Roman"/>
          <w:sz w:val="28"/>
          <w:szCs w:val="28"/>
        </w:rPr>
        <w:t>различного уровня сложности.</w:t>
      </w:r>
    </w:p>
    <w:p w14:paraId="5D28EDA9" w14:textId="77777777" w:rsidR="00EC7EFB" w:rsidRPr="00EC7EFB" w:rsidRDefault="00A56257"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При внедрении методики игрового обучения новую роль приобретает</w:t>
      </w:r>
      <w:r w:rsidR="00EC7EFB" w:rsidRPr="00EC7EFB">
        <w:rPr>
          <w:rFonts w:ascii="Times New Roman" w:hAnsi="Times New Roman" w:cs="Times New Roman"/>
          <w:sz w:val="28"/>
          <w:szCs w:val="28"/>
        </w:rPr>
        <w:t xml:space="preserve"> </w:t>
      </w:r>
      <w:r>
        <w:rPr>
          <w:rFonts w:ascii="Times New Roman" w:hAnsi="Times New Roman" w:cs="Times New Roman"/>
          <w:sz w:val="28"/>
          <w:szCs w:val="28"/>
        </w:rPr>
        <w:t>о</w:t>
      </w:r>
      <w:r w:rsidR="00EC7EFB" w:rsidRPr="00EC7EFB">
        <w:rPr>
          <w:rFonts w:ascii="Times New Roman" w:hAnsi="Times New Roman" w:cs="Times New Roman"/>
          <w:sz w:val="28"/>
          <w:szCs w:val="28"/>
        </w:rPr>
        <w:t>беспечение субъект-субъектного взаимодействия преподавателя и студента.</w:t>
      </w:r>
    </w:p>
    <w:p w14:paraId="063242DE" w14:textId="25118533" w:rsidR="00EC7EFB" w:rsidRPr="00210350" w:rsidRDefault="00EC7EFB" w:rsidP="009E4A0E">
      <w:pPr>
        <w:spacing w:after="0" w:line="240" w:lineRule="auto"/>
        <w:ind w:left="340" w:right="159" w:firstLine="567"/>
        <w:jc w:val="both"/>
        <w:rPr>
          <w:rFonts w:ascii="Times New Roman" w:hAnsi="Times New Roman" w:cs="Times New Roman"/>
          <w:sz w:val="28"/>
          <w:szCs w:val="28"/>
        </w:rPr>
      </w:pPr>
      <w:r w:rsidRPr="00EC7EFB">
        <w:rPr>
          <w:rFonts w:ascii="Times New Roman" w:hAnsi="Times New Roman" w:cs="Times New Roman"/>
          <w:sz w:val="28"/>
          <w:szCs w:val="28"/>
        </w:rPr>
        <w:t>Основным условием налаживания субъект-субъектного взаимодействия между преподавателем и студентом является создание такого типа взаимоотношений, которые можно назвать личностными, что характерно для равноправных партнеров между которыми есть доверие и позитивное отношение друг к другу. При таком взаимодействии преподаватель воспринимает студента как личность с присущей ему индивидуальностью и обеспечивает условия для его саморазвития. При этом студент воспринимает преподавателя как наставника, авторитетного старшего товарища</w:t>
      </w:r>
      <w:r w:rsidR="008F23C8">
        <w:rPr>
          <w:rFonts w:ascii="Times New Roman" w:hAnsi="Times New Roman" w:cs="Times New Roman"/>
          <w:sz w:val="28"/>
          <w:szCs w:val="28"/>
        </w:rPr>
        <w:t xml:space="preserve"> </w:t>
      </w:r>
      <w:r w:rsidRPr="00EC7EFB">
        <w:rPr>
          <w:rFonts w:ascii="Times New Roman" w:hAnsi="Times New Roman" w:cs="Times New Roman"/>
          <w:sz w:val="28"/>
          <w:szCs w:val="28"/>
        </w:rPr>
        <w:t>[</w:t>
      </w:r>
      <w:r w:rsidR="005965B0" w:rsidRPr="00D73078">
        <w:rPr>
          <w:rFonts w:ascii="Times New Roman" w:hAnsi="Times New Roman" w:cs="Times New Roman"/>
          <w:sz w:val="28"/>
          <w:szCs w:val="28"/>
        </w:rPr>
        <w:t>14</w:t>
      </w:r>
      <w:r w:rsidR="008F23C8">
        <w:rPr>
          <w:rFonts w:ascii="Times New Roman" w:hAnsi="Times New Roman" w:cs="Times New Roman"/>
          <w:sz w:val="28"/>
          <w:szCs w:val="28"/>
        </w:rPr>
        <w:t>8</w:t>
      </w:r>
      <w:r w:rsidRPr="00EC7EFB">
        <w:rPr>
          <w:rFonts w:ascii="Times New Roman" w:hAnsi="Times New Roman" w:cs="Times New Roman"/>
          <w:sz w:val="28"/>
          <w:szCs w:val="28"/>
        </w:rPr>
        <w:t>].</w:t>
      </w:r>
    </w:p>
    <w:p w14:paraId="513BE34A" w14:textId="77777777" w:rsidR="00EC7EFB" w:rsidRPr="00EC7EFB" w:rsidRDefault="00EC7EFB" w:rsidP="009E4A0E">
      <w:pPr>
        <w:spacing w:after="0" w:line="240" w:lineRule="auto"/>
        <w:ind w:left="340" w:right="159" w:firstLine="567"/>
        <w:jc w:val="both"/>
        <w:rPr>
          <w:rFonts w:ascii="Times New Roman" w:hAnsi="Times New Roman" w:cs="Times New Roman"/>
          <w:sz w:val="28"/>
          <w:szCs w:val="28"/>
        </w:rPr>
      </w:pPr>
      <w:r w:rsidRPr="00EC7EFB">
        <w:rPr>
          <w:rFonts w:ascii="Times New Roman" w:hAnsi="Times New Roman" w:cs="Times New Roman"/>
          <w:sz w:val="28"/>
          <w:szCs w:val="28"/>
        </w:rPr>
        <w:t>По нашему мнению, основным условием налаживания продуктивного субъект-субъектного взаимодействия между преподавателем и студентом является наличие цели обучения и четкое ее осознание всеми участниками учебного процесса. При этом студент должен выступать не в роли пассивного потребителя уже готовых знаний, а их активным соавтором.</w:t>
      </w:r>
    </w:p>
    <w:p w14:paraId="018B60E8" w14:textId="77777777" w:rsidR="00EC7EFB" w:rsidRPr="00EC7EFB" w:rsidRDefault="00EC7EFB" w:rsidP="009E4A0E">
      <w:pPr>
        <w:spacing w:after="0" w:line="240" w:lineRule="auto"/>
        <w:ind w:left="340" w:right="159" w:firstLine="567"/>
        <w:jc w:val="both"/>
        <w:rPr>
          <w:rFonts w:ascii="Times New Roman" w:hAnsi="Times New Roman" w:cs="Times New Roman"/>
          <w:sz w:val="28"/>
          <w:szCs w:val="28"/>
        </w:rPr>
      </w:pPr>
      <w:r w:rsidRPr="00EC7EFB">
        <w:rPr>
          <w:rFonts w:ascii="Times New Roman" w:hAnsi="Times New Roman" w:cs="Times New Roman"/>
          <w:sz w:val="28"/>
          <w:szCs w:val="28"/>
        </w:rPr>
        <w:t>Налаживание субъект-субъектного взаимодействия преподавателя и студента достигается путем:</w:t>
      </w:r>
    </w:p>
    <w:p w14:paraId="5B1161A5" w14:textId="77777777" w:rsidR="00EC7EFB" w:rsidRPr="00EC7EFB" w:rsidRDefault="00191EDE"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w:t>
      </w:r>
      <w:r w:rsidR="00EC7EFB" w:rsidRPr="00EC7EFB">
        <w:rPr>
          <w:rFonts w:ascii="Times New Roman" w:hAnsi="Times New Roman" w:cs="Times New Roman"/>
          <w:sz w:val="28"/>
          <w:szCs w:val="28"/>
        </w:rPr>
        <w:t xml:space="preserve"> эмоциональной поддержке и практической помощи со стороны преподавателя в случае возникновения возможных затруднений, особенно на начальном этапе работы (выбор объекта исследования, экспериментальных методик и др.), или в случае неудач в ходе исследования, когда будущим </w:t>
      </w:r>
      <w:r w:rsidR="00FF54C9">
        <w:rPr>
          <w:rFonts w:ascii="Times New Roman" w:hAnsi="Times New Roman" w:cs="Times New Roman"/>
          <w:sz w:val="28"/>
          <w:szCs w:val="28"/>
        </w:rPr>
        <w:t>учителям химии</w:t>
      </w:r>
      <w:r w:rsidR="00EC7EFB" w:rsidRPr="00EC7EFB">
        <w:rPr>
          <w:rFonts w:ascii="Times New Roman" w:hAnsi="Times New Roman" w:cs="Times New Roman"/>
          <w:sz w:val="28"/>
          <w:szCs w:val="28"/>
        </w:rPr>
        <w:t xml:space="preserve"> необходимо проявить целеустремленность, настойчивость, креативность;</w:t>
      </w:r>
    </w:p>
    <w:p w14:paraId="44DBEE14" w14:textId="77777777" w:rsidR="00EC7EFB" w:rsidRPr="00EC7EFB" w:rsidRDefault="00191EDE"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w:t>
      </w:r>
      <w:r w:rsidR="00EC7EFB" w:rsidRPr="00EC7EFB">
        <w:rPr>
          <w:rFonts w:ascii="Times New Roman" w:hAnsi="Times New Roman" w:cs="Times New Roman"/>
          <w:sz w:val="28"/>
          <w:szCs w:val="28"/>
        </w:rPr>
        <w:t xml:space="preserve"> отладки в студенческом коллективе взаимопомощи, что способствует обеспечению сотрудничества и сотворчества</w:t>
      </w:r>
      <w:r w:rsidR="000E1871">
        <w:rPr>
          <w:rFonts w:ascii="Times New Roman" w:hAnsi="Times New Roman" w:cs="Times New Roman"/>
          <w:sz w:val="28"/>
          <w:szCs w:val="28"/>
        </w:rPr>
        <w:t>,</w:t>
      </w:r>
      <w:r w:rsidR="000E1871" w:rsidRPr="000E1871">
        <w:rPr>
          <w:rFonts w:ascii="Times New Roman" w:hAnsi="Times New Roman" w:cs="Times New Roman"/>
          <w:sz w:val="28"/>
          <w:szCs w:val="28"/>
        </w:rPr>
        <w:t xml:space="preserve"> </w:t>
      </w:r>
      <w:r w:rsidR="000E1871" w:rsidRPr="00E2636D">
        <w:rPr>
          <w:rFonts w:ascii="Times New Roman" w:hAnsi="Times New Roman" w:cs="Times New Roman"/>
          <w:sz w:val="28"/>
          <w:szCs w:val="28"/>
        </w:rPr>
        <w:t>использование онлайн-режима позволя</w:t>
      </w:r>
      <w:r w:rsidR="000E1871">
        <w:rPr>
          <w:rFonts w:ascii="Times New Roman" w:hAnsi="Times New Roman" w:cs="Times New Roman"/>
          <w:sz w:val="28"/>
          <w:szCs w:val="28"/>
        </w:rPr>
        <w:t>ющий</w:t>
      </w:r>
      <w:r w:rsidR="000E1871" w:rsidRPr="00E2636D">
        <w:rPr>
          <w:rFonts w:ascii="Times New Roman" w:hAnsi="Times New Roman" w:cs="Times New Roman"/>
          <w:sz w:val="28"/>
          <w:szCs w:val="28"/>
        </w:rPr>
        <w:t xml:space="preserve"> демонстрировать свои достижения другим участникам обучающего процесса в реальном времени, что будет мотивировать остальных к лучшим результатам</w:t>
      </w:r>
      <w:r w:rsidR="00EC7EFB" w:rsidRPr="00EC7EFB">
        <w:rPr>
          <w:rFonts w:ascii="Times New Roman" w:hAnsi="Times New Roman" w:cs="Times New Roman"/>
          <w:sz w:val="28"/>
          <w:szCs w:val="28"/>
        </w:rPr>
        <w:t>;</w:t>
      </w:r>
    </w:p>
    <w:p w14:paraId="4449533A" w14:textId="586AB7FE" w:rsidR="00EC7EFB" w:rsidRPr="00EC7EFB" w:rsidRDefault="00191EDE"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w:t>
      </w:r>
      <w:r w:rsidR="00EC7EFB" w:rsidRPr="00EC7EFB">
        <w:rPr>
          <w:rFonts w:ascii="Times New Roman" w:hAnsi="Times New Roman" w:cs="Times New Roman"/>
          <w:sz w:val="28"/>
          <w:szCs w:val="28"/>
        </w:rPr>
        <w:t xml:space="preserve"> налаживание взаимодействия между студентами и преподавателем через </w:t>
      </w:r>
      <w:r w:rsidR="000E1871" w:rsidRPr="00E2636D">
        <w:rPr>
          <w:rFonts w:ascii="Times New Roman" w:hAnsi="Times New Roman" w:cs="Times New Roman"/>
          <w:sz w:val="28"/>
          <w:szCs w:val="28"/>
        </w:rPr>
        <w:t>внутренни</w:t>
      </w:r>
      <w:r w:rsidR="000E1871">
        <w:rPr>
          <w:rFonts w:ascii="Times New Roman" w:hAnsi="Times New Roman" w:cs="Times New Roman"/>
          <w:sz w:val="28"/>
          <w:szCs w:val="28"/>
        </w:rPr>
        <w:t>е</w:t>
      </w:r>
      <w:r w:rsidR="000E1871" w:rsidRPr="00E2636D">
        <w:rPr>
          <w:rFonts w:ascii="Times New Roman" w:hAnsi="Times New Roman" w:cs="Times New Roman"/>
          <w:sz w:val="28"/>
          <w:szCs w:val="28"/>
        </w:rPr>
        <w:t xml:space="preserve"> способ</w:t>
      </w:r>
      <w:r w:rsidR="000E1871">
        <w:rPr>
          <w:rFonts w:ascii="Times New Roman" w:hAnsi="Times New Roman" w:cs="Times New Roman"/>
          <w:sz w:val="28"/>
          <w:szCs w:val="28"/>
        </w:rPr>
        <w:t>ы</w:t>
      </w:r>
      <w:r w:rsidR="000E1871" w:rsidRPr="00E2636D">
        <w:rPr>
          <w:rFonts w:ascii="Times New Roman" w:hAnsi="Times New Roman" w:cs="Times New Roman"/>
          <w:sz w:val="28"/>
          <w:szCs w:val="28"/>
        </w:rPr>
        <w:t xml:space="preserve"> коммуникации</w:t>
      </w:r>
      <w:r w:rsidR="000E1871">
        <w:rPr>
          <w:rFonts w:ascii="Times New Roman" w:hAnsi="Times New Roman" w:cs="Times New Roman"/>
          <w:sz w:val="28"/>
          <w:szCs w:val="28"/>
        </w:rPr>
        <w:t>,</w:t>
      </w:r>
      <w:r w:rsidR="000E1871" w:rsidRPr="00EC7EFB">
        <w:rPr>
          <w:rFonts w:ascii="Times New Roman" w:hAnsi="Times New Roman" w:cs="Times New Roman"/>
          <w:sz w:val="28"/>
          <w:szCs w:val="28"/>
        </w:rPr>
        <w:t xml:space="preserve"> </w:t>
      </w:r>
      <w:r w:rsidR="000E1871" w:rsidRPr="00E2636D">
        <w:rPr>
          <w:rFonts w:ascii="Times New Roman" w:hAnsi="Times New Roman" w:cs="Times New Roman"/>
          <w:sz w:val="28"/>
          <w:szCs w:val="28"/>
        </w:rPr>
        <w:t>например,</w:t>
      </w:r>
      <w:r w:rsidR="000E1871">
        <w:rPr>
          <w:rFonts w:ascii="Times New Roman" w:hAnsi="Times New Roman" w:cs="Times New Roman"/>
          <w:sz w:val="28"/>
          <w:szCs w:val="28"/>
        </w:rPr>
        <w:t xml:space="preserve"> </w:t>
      </w:r>
      <w:r w:rsidR="000E1871" w:rsidRPr="00E2636D">
        <w:rPr>
          <w:rFonts w:ascii="Times New Roman" w:hAnsi="Times New Roman" w:cs="Times New Roman"/>
          <w:sz w:val="28"/>
          <w:szCs w:val="28"/>
        </w:rPr>
        <w:t>чата для общения</w:t>
      </w:r>
      <w:r w:rsidR="00EC7EFB" w:rsidRPr="00EC7EFB">
        <w:rPr>
          <w:rFonts w:ascii="Times New Roman" w:hAnsi="Times New Roman" w:cs="Times New Roman"/>
          <w:sz w:val="28"/>
          <w:szCs w:val="28"/>
        </w:rPr>
        <w:t xml:space="preserve">, ориентированной на личность каждого участника </w:t>
      </w:r>
      <w:r w:rsidR="00FF54C9">
        <w:rPr>
          <w:rFonts w:ascii="Times New Roman" w:hAnsi="Times New Roman" w:cs="Times New Roman"/>
          <w:sz w:val="28"/>
          <w:szCs w:val="28"/>
        </w:rPr>
        <w:t>игрового</w:t>
      </w:r>
      <w:r w:rsidR="00EC7EFB" w:rsidRPr="00EC7EFB">
        <w:rPr>
          <w:rFonts w:ascii="Times New Roman" w:hAnsi="Times New Roman" w:cs="Times New Roman"/>
          <w:sz w:val="28"/>
          <w:szCs w:val="28"/>
        </w:rPr>
        <w:t xml:space="preserve"> процесса, что способствует формированию высокого уровня сознания и самостоятельности, способности реально оценивать результаты собственной</w:t>
      </w:r>
      <w:r w:rsidR="00FF54C9">
        <w:rPr>
          <w:rFonts w:ascii="Times New Roman" w:hAnsi="Times New Roman" w:cs="Times New Roman"/>
          <w:sz w:val="28"/>
          <w:szCs w:val="28"/>
        </w:rPr>
        <w:t xml:space="preserve"> игровой </w:t>
      </w:r>
      <w:r w:rsidR="00EC7EFB" w:rsidRPr="00EC7EFB">
        <w:rPr>
          <w:rFonts w:ascii="Times New Roman" w:hAnsi="Times New Roman" w:cs="Times New Roman"/>
          <w:sz w:val="28"/>
          <w:szCs w:val="28"/>
        </w:rPr>
        <w:t>деятельности</w:t>
      </w:r>
      <w:r w:rsidR="00E2636D">
        <w:rPr>
          <w:rFonts w:ascii="Times New Roman" w:hAnsi="Times New Roman" w:cs="Times New Roman"/>
          <w:sz w:val="28"/>
          <w:szCs w:val="28"/>
        </w:rPr>
        <w:t xml:space="preserve"> </w:t>
      </w:r>
      <w:r w:rsidR="00EC7EFB" w:rsidRPr="00EC7EFB">
        <w:rPr>
          <w:rFonts w:ascii="Times New Roman" w:hAnsi="Times New Roman" w:cs="Times New Roman"/>
          <w:sz w:val="28"/>
          <w:szCs w:val="28"/>
        </w:rPr>
        <w:t>[</w:t>
      </w:r>
      <w:r w:rsidR="005965B0" w:rsidRPr="00D73078">
        <w:rPr>
          <w:rFonts w:ascii="Times New Roman" w:hAnsi="Times New Roman" w:cs="Times New Roman"/>
          <w:sz w:val="28"/>
          <w:szCs w:val="28"/>
        </w:rPr>
        <w:t>1</w:t>
      </w:r>
      <w:r w:rsidR="008F23C8">
        <w:rPr>
          <w:rFonts w:ascii="Times New Roman" w:hAnsi="Times New Roman" w:cs="Times New Roman"/>
          <w:sz w:val="28"/>
          <w:szCs w:val="28"/>
        </w:rPr>
        <w:t>49</w:t>
      </w:r>
      <w:r w:rsidR="00EC7EFB" w:rsidRPr="00EC7EFB">
        <w:rPr>
          <w:rFonts w:ascii="Times New Roman" w:hAnsi="Times New Roman" w:cs="Times New Roman"/>
          <w:sz w:val="28"/>
          <w:szCs w:val="28"/>
        </w:rPr>
        <w:t>].</w:t>
      </w:r>
    </w:p>
    <w:p w14:paraId="4C0AA95E" w14:textId="5291D872" w:rsidR="00EC7EFB" w:rsidRPr="00EC7EFB" w:rsidRDefault="00EC7EFB" w:rsidP="009E4A0E">
      <w:pPr>
        <w:spacing w:after="0" w:line="240" w:lineRule="auto"/>
        <w:ind w:left="340" w:right="159" w:firstLine="567"/>
        <w:jc w:val="both"/>
        <w:rPr>
          <w:rFonts w:ascii="Times New Roman" w:hAnsi="Times New Roman" w:cs="Times New Roman"/>
          <w:sz w:val="28"/>
          <w:szCs w:val="28"/>
        </w:rPr>
      </w:pPr>
      <w:r w:rsidRPr="00EC7EFB">
        <w:rPr>
          <w:rFonts w:ascii="Times New Roman" w:hAnsi="Times New Roman" w:cs="Times New Roman"/>
          <w:sz w:val="28"/>
          <w:szCs w:val="28"/>
        </w:rPr>
        <w:t xml:space="preserve">Налаживание субъект-субъектного взаимодействия между преподавателем и студентами </w:t>
      </w:r>
      <w:r w:rsidR="00A56257">
        <w:rPr>
          <w:rFonts w:ascii="Times New Roman" w:hAnsi="Times New Roman" w:cs="Times New Roman"/>
          <w:sz w:val="28"/>
          <w:szCs w:val="28"/>
        </w:rPr>
        <w:t xml:space="preserve">необходимо </w:t>
      </w:r>
      <w:r w:rsidRPr="00EC7EFB">
        <w:rPr>
          <w:rFonts w:ascii="Times New Roman" w:hAnsi="Times New Roman" w:cs="Times New Roman"/>
          <w:sz w:val="28"/>
          <w:szCs w:val="28"/>
        </w:rPr>
        <w:t>осуществля</w:t>
      </w:r>
      <w:r w:rsidR="00A56257">
        <w:rPr>
          <w:rFonts w:ascii="Times New Roman" w:hAnsi="Times New Roman" w:cs="Times New Roman"/>
          <w:sz w:val="28"/>
          <w:szCs w:val="28"/>
        </w:rPr>
        <w:t>ть</w:t>
      </w:r>
      <w:r w:rsidRPr="00EC7EFB">
        <w:rPr>
          <w:rFonts w:ascii="Times New Roman" w:hAnsi="Times New Roman" w:cs="Times New Roman"/>
          <w:sz w:val="28"/>
          <w:szCs w:val="28"/>
        </w:rPr>
        <w:t xml:space="preserve">, начиная с первого курса обучения будущих </w:t>
      </w:r>
      <w:r w:rsidR="00F264E1">
        <w:rPr>
          <w:rFonts w:ascii="Times New Roman" w:hAnsi="Times New Roman" w:cs="Times New Roman"/>
          <w:sz w:val="28"/>
          <w:szCs w:val="28"/>
        </w:rPr>
        <w:t>учителей химии</w:t>
      </w:r>
      <w:r w:rsidRPr="00EC7EFB">
        <w:rPr>
          <w:rFonts w:ascii="Times New Roman" w:hAnsi="Times New Roman" w:cs="Times New Roman"/>
          <w:sz w:val="28"/>
          <w:szCs w:val="28"/>
        </w:rPr>
        <w:t>. На мотивационно-организационном этапе субъект-субъектное взаимодействие участников учебного процесса реализовыва</w:t>
      </w:r>
      <w:r w:rsidR="00A56257">
        <w:rPr>
          <w:rFonts w:ascii="Times New Roman" w:hAnsi="Times New Roman" w:cs="Times New Roman"/>
          <w:sz w:val="28"/>
          <w:szCs w:val="28"/>
        </w:rPr>
        <w:t>ется</w:t>
      </w:r>
      <w:r w:rsidRPr="00EC7EFB">
        <w:rPr>
          <w:rFonts w:ascii="Times New Roman" w:hAnsi="Times New Roman" w:cs="Times New Roman"/>
          <w:sz w:val="28"/>
          <w:szCs w:val="28"/>
        </w:rPr>
        <w:t xml:space="preserve"> через выполнение общих задач, в ходе решения которых преподаватель выполнял роль помощника, который в случае необходимости мог оказать помощь в решении. На этом этапе в процессе организации лабораторных занятий по учебной дисциплине «</w:t>
      </w:r>
      <w:r w:rsidR="00193985">
        <w:rPr>
          <w:rFonts w:ascii="Times New Roman" w:hAnsi="Times New Roman" w:cs="Times New Roman"/>
          <w:sz w:val="28"/>
          <w:szCs w:val="28"/>
        </w:rPr>
        <w:t>Общая химия</w:t>
      </w:r>
      <w:r w:rsidRPr="00EC7EFB">
        <w:rPr>
          <w:rFonts w:ascii="Times New Roman" w:hAnsi="Times New Roman" w:cs="Times New Roman"/>
          <w:sz w:val="28"/>
          <w:szCs w:val="28"/>
        </w:rPr>
        <w:t>»</w:t>
      </w:r>
      <w:r w:rsidR="00A56257">
        <w:rPr>
          <w:rFonts w:ascii="Times New Roman" w:hAnsi="Times New Roman" w:cs="Times New Roman"/>
          <w:sz w:val="28"/>
          <w:szCs w:val="28"/>
        </w:rPr>
        <w:t xml:space="preserve"> преподаватель</w:t>
      </w:r>
      <w:r w:rsidRPr="00EC7EFB">
        <w:rPr>
          <w:rFonts w:ascii="Times New Roman" w:hAnsi="Times New Roman" w:cs="Times New Roman"/>
          <w:sz w:val="28"/>
          <w:szCs w:val="28"/>
        </w:rPr>
        <w:t xml:space="preserve">, например, </w:t>
      </w:r>
      <w:r w:rsidR="00A56257">
        <w:rPr>
          <w:rFonts w:ascii="Times New Roman" w:hAnsi="Times New Roman" w:cs="Times New Roman"/>
          <w:sz w:val="28"/>
          <w:szCs w:val="28"/>
        </w:rPr>
        <w:t xml:space="preserve">может </w:t>
      </w:r>
      <w:r w:rsidRPr="00EC7EFB">
        <w:rPr>
          <w:rFonts w:ascii="Times New Roman" w:hAnsi="Times New Roman" w:cs="Times New Roman"/>
          <w:sz w:val="28"/>
          <w:szCs w:val="28"/>
        </w:rPr>
        <w:t>предл</w:t>
      </w:r>
      <w:r w:rsidR="00A56257">
        <w:rPr>
          <w:rFonts w:ascii="Times New Roman" w:hAnsi="Times New Roman" w:cs="Times New Roman"/>
          <w:sz w:val="28"/>
          <w:szCs w:val="28"/>
        </w:rPr>
        <w:t>ожить</w:t>
      </w:r>
      <w:r w:rsidRPr="00EC7EFB">
        <w:rPr>
          <w:rFonts w:ascii="Times New Roman" w:hAnsi="Times New Roman" w:cs="Times New Roman"/>
          <w:sz w:val="28"/>
          <w:szCs w:val="28"/>
        </w:rPr>
        <w:t xml:space="preserve"> студентам с помощью наглядных пособий и Интернет-ресурсов выбрать оптимальные методики </w:t>
      </w:r>
      <w:r w:rsidR="00191EDE">
        <w:rPr>
          <w:rFonts w:ascii="Times New Roman" w:hAnsi="Times New Roman" w:cs="Times New Roman"/>
          <w:sz w:val="28"/>
          <w:szCs w:val="28"/>
        </w:rPr>
        <w:t>игрового обучения с использованием информационно-компьютерных технологий</w:t>
      </w:r>
      <w:r w:rsidRPr="00EC7EFB">
        <w:rPr>
          <w:rFonts w:ascii="Times New Roman" w:hAnsi="Times New Roman" w:cs="Times New Roman"/>
          <w:sz w:val="28"/>
          <w:szCs w:val="28"/>
        </w:rPr>
        <w:t>. Проанализировать имеющуюся информацию, определить оптимальные методы исследования намеченной проблемы и выбрать наиболее продуктивные из них. При этом в группе сначала проводи</w:t>
      </w:r>
      <w:r w:rsidR="00A56257">
        <w:rPr>
          <w:rFonts w:ascii="Times New Roman" w:hAnsi="Times New Roman" w:cs="Times New Roman"/>
          <w:sz w:val="28"/>
          <w:szCs w:val="28"/>
        </w:rPr>
        <w:t>ться</w:t>
      </w:r>
      <w:r w:rsidRPr="00EC7EFB">
        <w:rPr>
          <w:rFonts w:ascii="Times New Roman" w:hAnsi="Times New Roman" w:cs="Times New Roman"/>
          <w:sz w:val="28"/>
          <w:szCs w:val="28"/>
        </w:rPr>
        <w:t xml:space="preserve"> обсуждение возможных вариантов решения, а затем студенты совместно с преподавателем осуществля</w:t>
      </w:r>
      <w:r w:rsidR="00A56257">
        <w:rPr>
          <w:rFonts w:ascii="Times New Roman" w:hAnsi="Times New Roman" w:cs="Times New Roman"/>
          <w:sz w:val="28"/>
          <w:szCs w:val="28"/>
        </w:rPr>
        <w:t>ют</w:t>
      </w:r>
      <w:r w:rsidRPr="00EC7EFB">
        <w:rPr>
          <w:rFonts w:ascii="Times New Roman" w:hAnsi="Times New Roman" w:cs="Times New Roman"/>
          <w:sz w:val="28"/>
          <w:szCs w:val="28"/>
        </w:rPr>
        <w:t xml:space="preserve"> поиск необходимой информации.</w:t>
      </w:r>
    </w:p>
    <w:p w14:paraId="5010580F" w14:textId="6608BC1E" w:rsidR="00323954" w:rsidRDefault="00EC7EFB" w:rsidP="009E4A0E">
      <w:pPr>
        <w:spacing w:after="0" w:line="240" w:lineRule="auto"/>
        <w:ind w:left="340" w:right="159" w:firstLine="567"/>
        <w:jc w:val="both"/>
        <w:rPr>
          <w:rFonts w:ascii="Times New Roman" w:hAnsi="Times New Roman" w:cs="Times New Roman"/>
          <w:sz w:val="28"/>
          <w:szCs w:val="28"/>
        </w:rPr>
      </w:pPr>
      <w:r w:rsidRPr="00EC7EFB">
        <w:rPr>
          <w:rFonts w:ascii="Times New Roman" w:hAnsi="Times New Roman" w:cs="Times New Roman"/>
          <w:sz w:val="28"/>
          <w:szCs w:val="28"/>
        </w:rPr>
        <w:t xml:space="preserve">На когнитивно-деятельностном этапе важным стало создание условий для самостоятельного проектирования </w:t>
      </w:r>
      <w:r w:rsidR="00FF54C9" w:rsidRPr="00FF54C9">
        <w:rPr>
          <w:rFonts w:ascii="Times New Roman" w:hAnsi="Times New Roman" w:cs="Times New Roman"/>
          <w:sz w:val="28"/>
          <w:szCs w:val="28"/>
        </w:rPr>
        <w:t>использовани</w:t>
      </w:r>
      <w:r w:rsidR="00FF54C9">
        <w:rPr>
          <w:rFonts w:ascii="Times New Roman" w:hAnsi="Times New Roman" w:cs="Times New Roman"/>
          <w:sz w:val="28"/>
          <w:szCs w:val="28"/>
        </w:rPr>
        <w:t>я</w:t>
      </w:r>
      <w:r w:rsidR="00FF54C9" w:rsidRPr="00FF54C9">
        <w:rPr>
          <w:rFonts w:ascii="Times New Roman" w:hAnsi="Times New Roman" w:cs="Times New Roman"/>
          <w:sz w:val="28"/>
          <w:szCs w:val="28"/>
        </w:rPr>
        <w:t xml:space="preserve"> информационно-компьютерных технологий в игровом обучении</w:t>
      </w:r>
      <w:r w:rsidRPr="00EC7EFB">
        <w:rPr>
          <w:rFonts w:ascii="Times New Roman" w:hAnsi="Times New Roman" w:cs="Times New Roman"/>
          <w:sz w:val="28"/>
          <w:szCs w:val="28"/>
        </w:rPr>
        <w:t xml:space="preserve">, так как именно процессы саморегуляции и самоорганизации выполняют основную роль в процессе самопроектирования. Важным средством на этом этапе </w:t>
      </w:r>
      <w:r w:rsidR="00A56257">
        <w:rPr>
          <w:rFonts w:ascii="Times New Roman" w:hAnsi="Times New Roman" w:cs="Times New Roman"/>
          <w:sz w:val="28"/>
          <w:szCs w:val="28"/>
        </w:rPr>
        <w:t>является</w:t>
      </w:r>
      <w:r w:rsidRPr="00EC7EFB">
        <w:rPr>
          <w:rFonts w:ascii="Times New Roman" w:hAnsi="Times New Roman" w:cs="Times New Roman"/>
          <w:sz w:val="28"/>
          <w:szCs w:val="28"/>
        </w:rPr>
        <w:t xml:space="preserve"> моделирование </w:t>
      </w:r>
      <w:r w:rsidR="0083568A">
        <w:rPr>
          <w:rFonts w:ascii="Times New Roman" w:hAnsi="Times New Roman" w:cs="Times New Roman"/>
          <w:sz w:val="28"/>
          <w:szCs w:val="28"/>
        </w:rPr>
        <w:t>игровых</w:t>
      </w:r>
      <w:r w:rsidRPr="00EC7EFB">
        <w:rPr>
          <w:rFonts w:ascii="Times New Roman" w:hAnsi="Times New Roman" w:cs="Times New Roman"/>
          <w:sz w:val="28"/>
          <w:szCs w:val="28"/>
        </w:rPr>
        <w:t xml:space="preserve"> ситуаций, активное привлечение студентов к и</w:t>
      </w:r>
      <w:r w:rsidR="0083568A">
        <w:rPr>
          <w:rFonts w:ascii="Times New Roman" w:hAnsi="Times New Roman" w:cs="Times New Roman"/>
          <w:sz w:val="28"/>
          <w:szCs w:val="28"/>
        </w:rPr>
        <w:t>гровой</w:t>
      </w:r>
      <w:r w:rsidRPr="00EC7EFB">
        <w:rPr>
          <w:rFonts w:ascii="Times New Roman" w:hAnsi="Times New Roman" w:cs="Times New Roman"/>
          <w:sz w:val="28"/>
          <w:szCs w:val="28"/>
        </w:rPr>
        <w:t xml:space="preserve"> деятельности</w:t>
      </w:r>
      <w:r w:rsidR="005C418C">
        <w:rPr>
          <w:rFonts w:ascii="Times New Roman" w:hAnsi="Times New Roman" w:cs="Times New Roman"/>
          <w:sz w:val="28"/>
          <w:szCs w:val="28"/>
        </w:rPr>
        <w:t xml:space="preserve"> с использованием информационных технологий</w:t>
      </w:r>
      <w:r w:rsidR="00323954" w:rsidRPr="00323954">
        <w:rPr>
          <w:rFonts w:ascii="Times New Roman" w:hAnsi="Times New Roman" w:cs="Times New Roman"/>
          <w:sz w:val="28"/>
          <w:szCs w:val="28"/>
        </w:rPr>
        <w:t xml:space="preserve"> </w:t>
      </w:r>
      <w:r w:rsidR="00323954">
        <w:rPr>
          <w:rFonts w:ascii="Times New Roman" w:hAnsi="Times New Roman" w:cs="Times New Roman"/>
          <w:sz w:val="28"/>
          <w:szCs w:val="28"/>
        </w:rPr>
        <w:t>(</w:t>
      </w:r>
      <w:r w:rsidR="00323954" w:rsidRPr="00323954">
        <w:rPr>
          <w:rFonts w:ascii="Times New Roman" w:hAnsi="Times New Roman" w:cs="Times New Roman"/>
          <w:sz w:val="28"/>
          <w:szCs w:val="28"/>
        </w:rPr>
        <w:t>использование графических элементов, характерных для современных компьютерных игр</w:t>
      </w:r>
      <w:r w:rsidR="00323954">
        <w:rPr>
          <w:rFonts w:ascii="Times New Roman" w:hAnsi="Times New Roman" w:cs="Times New Roman"/>
          <w:sz w:val="28"/>
          <w:szCs w:val="28"/>
        </w:rPr>
        <w:t>)</w:t>
      </w:r>
      <w:r w:rsidRPr="00EC7EFB">
        <w:rPr>
          <w:rFonts w:ascii="Times New Roman" w:hAnsi="Times New Roman" w:cs="Times New Roman"/>
          <w:sz w:val="28"/>
          <w:szCs w:val="28"/>
        </w:rPr>
        <w:t>, благодаря которой у студентов формир</w:t>
      </w:r>
      <w:r w:rsidR="00A56257">
        <w:rPr>
          <w:rFonts w:ascii="Times New Roman" w:hAnsi="Times New Roman" w:cs="Times New Roman"/>
          <w:sz w:val="28"/>
          <w:szCs w:val="28"/>
        </w:rPr>
        <w:t>утся</w:t>
      </w:r>
      <w:r w:rsidRPr="00EC7EFB">
        <w:rPr>
          <w:rFonts w:ascii="Times New Roman" w:hAnsi="Times New Roman" w:cs="Times New Roman"/>
          <w:sz w:val="28"/>
          <w:szCs w:val="28"/>
        </w:rPr>
        <w:t xml:space="preserve"> навыки </w:t>
      </w:r>
      <w:r w:rsidR="0083568A">
        <w:rPr>
          <w:rFonts w:ascii="Times New Roman" w:hAnsi="Times New Roman" w:cs="Times New Roman"/>
          <w:sz w:val="28"/>
          <w:szCs w:val="28"/>
        </w:rPr>
        <w:t>проигрывания</w:t>
      </w:r>
      <w:r w:rsidRPr="00EC7EFB">
        <w:rPr>
          <w:rFonts w:ascii="Times New Roman" w:hAnsi="Times New Roman" w:cs="Times New Roman"/>
          <w:sz w:val="28"/>
          <w:szCs w:val="28"/>
        </w:rPr>
        <w:t xml:space="preserve"> </w:t>
      </w:r>
      <w:r w:rsidR="00FF54C9">
        <w:rPr>
          <w:rFonts w:ascii="Times New Roman" w:hAnsi="Times New Roman" w:cs="Times New Roman"/>
          <w:sz w:val="28"/>
          <w:szCs w:val="28"/>
        </w:rPr>
        <w:t>персонажей</w:t>
      </w:r>
      <w:r w:rsidRPr="00EC7EFB">
        <w:rPr>
          <w:rFonts w:ascii="Times New Roman" w:hAnsi="Times New Roman" w:cs="Times New Roman"/>
          <w:sz w:val="28"/>
          <w:szCs w:val="28"/>
        </w:rPr>
        <w:t xml:space="preserve">, </w:t>
      </w:r>
      <w:r w:rsidR="00FF54C9" w:rsidRPr="00FF54C9">
        <w:rPr>
          <w:rFonts w:ascii="Times New Roman" w:hAnsi="Times New Roman" w:cs="Times New Roman"/>
          <w:sz w:val="28"/>
          <w:szCs w:val="28"/>
        </w:rPr>
        <w:t xml:space="preserve">выбор объекта игры, моделей, сюжетной линии, </w:t>
      </w:r>
      <w:r w:rsidR="000E1871">
        <w:rPr>
          <w:rFonts w:ascii="Times New Roman" w:hAnsi="Times New Roman" w:cs="Times New Roman"/>
          <w:sz w:val="28"/>
          <w:szCs w:val="28"/>
        </w:rPr>
        <w:t>подготовка</w:t>
      </w:r>
      <w:r w:rsidR="00FF54C9" w:rsidRPr="00FF54C9">
        <w:rPr>
          <w:rFonts w:ascii="Times New Roman" w:hAnsi="Times New Roman" w:cs="Times New Roman"/>
          <w:sz w:val="28"/>
          <w:szCs w:val="28"/>
        </w:rPr>
        <w:t xml:space="preserve"> игрового процесса, адаптаци</w:t>
      </w:r>
      <w:r w:rsidR="00323954">
        <w:rPr>
          <w:rFonts w:ascii="Times New Roman" w:hAnsi="Times New Roman" w:cs="Times New Roman"/>
          <w:sz w:val="28"/>
          <w:szCs w:val="28"/>
        </w:rPr>
        <w:t>я</w:t>
      </w:r>
      <w:r w:rsidR="00FF54C9" w:rsidRPr="00FF54C9">
        <w:rPr>
          <w:rFonts w:ascii="Times New Roman" w:hAnsi="Times New Roman" w:cs="Times New Roman"/>
          <w:sz w:val="28"/>
          <w:szCs w:val="28"/>
        </w:rPr>
        <w:t xml:space="preserve"> к особенностям студенческой группы, выбор и описание ролей, разработк</w:t>
      </w:r>
      <w:r w:rsidR="00323954">
        <w:rPr>
          <w:rFonts w:ascii="Times New Roman" w:hAnsi="Times New Roman" w:cs="Times New Roman"/>
          <w:sz w:val="28"/>
          <w:szCs w:val="28"/>
        </w:rPr>
        <w:t>а</w:t>
      </w:r>
      <w:r w:rsidR="00FF54C9" w:rsidRPr="00FF54C9">
        <w:rPr>
          <w:rFonts w:ascii="Times New Roman" w:hAnsi="Times New Roman" w:cs="Times New Roman"/>
          <w:sz w:val="28"/>
          <w:szCs w:val="28"/>
        </w:rPr>
        <w:t xml:space="preserve"> </w:t>
      </w:r>
      <w:r w:rsidR="00323954">
        <w:rPr>
          <w:rFonts w:ascii="Times New Roman" w:hAnsi="Times New Roman" w:cs="Times New Roman"/>
          <w:sz w:val="28"/>
          <w:szCs w:val="28"/>
        </w:rPr>
        <w:t>игрового поощрения</w:t>
      </w:r>
      <w:r w:rsidR="00FF54C9" w:rsidRPr="00FF54C9">
        <w:rPr>
          <w:rFonts w:ascii="Times New Roman" w:hAnsi="Times New Roman" w:cs="Times New Roman"/>
          <w:sz w:val="28"/>
          <w:szCs w:val="28"/>
        </w:rPr>
        <w:t xml:space="preserve"> студентов</w:t>
      </w:r>
      <w:r w:rsidR="00323954">
        <w:rPr>
          <w:rFonts w:ascii="Times New Roman" w:hAnsi="Times New Roman" w:cs="Times New Roman"/>
          <w:sz w:val="28"/>
          <w:szCs w:val="28"/>
        </w:rPr>
        <w:t xml:space="preserve"> (</w:t>
      </w:r>
      <w:r w:rsidR="00323954" w:rsidRPr="00323954">
        <w:rPr>
          <w:rFonts w:ascii="Times New Roman" w:hAnsi="Times New Roman" w:cs="Times New Roman"/>
          <w:sz w:val="28"/>
          <w:szCs w:val="28"/>
        </w:rPr>
        <w:t>награды, звания, баллы, различные бонусы и т.д</w:t>
      </w:r>
      <w:r w:rsidR="00323954">
        <w:rPr>
          <w:rFonts w:ascii="Times New Roman" w:hAnsi="Times New Roman" w:cs="Times New Roman"/>
          <w:sz w:val="28"/>
          <w:szCs w:val="28"/>
        </w:rPr>
        <w:t>.)</w:t>
      </w:r>
      <w:r w:rsidR="00FF54C9" w:rsidRPr="00FF54C9">
        <w:rPr>
          <w:rFonts w:ascii="Times New Roman" w:hAnsi="Times New Roman" w:cs="Times New Roman"/>
          <w:sz w:val="28"/>
          <w:szCs w:val="28"/>
        </w:rPr>
        <w:t>, подготовку необходимых документации и других игровых материалов</w:t>
      </w:r>
      <w:r w:rsidR="005906AE" w:rsidRPr="005906AE">
        <w:rPr>
          <w:rFonts w:ascii="Times New Roman" w:hAnsi="Times New Roman" w:cs="Times New Roman"/>
          <w:sz w:val="28"/>
          <w:szCs w:val="28"/>
        </w:rPr>
        <w:t xml:space="preserve"> </w:t>
      </w:r>
      <w:r w:rsidR="005906AE">
        <w:rPr>
          <w:rFonts w:ascii="Times New Roman" w:hAnsi="Times New Roman" w:cs="Times New Roman"/>
          <w:sz w:val="28"/>
          <w:szCs w:val="28"/>
        </w:rPr>
        <w:t>с приятной</w:t>
      </w:r>
      <w:r w:rsidR="005906AE" w:rsidRPr="00323954">
        <w:rPr>
          <w:rFonts w:ascii="Times New Roman" w:hAnsi="Times New Roman" w:cs="Times New Roman"/>
          <w:sz w:val="28"/>
          <w:szCs w:val="28"/>
        </w:rPr>
        <w:t xml:space="preserve"> игровой график</w:t>
      </w:r>
      <w:r w:rsidR="005906AE">
        <w:rPr>
          <w:rFonts w:ascii="Times New Roman" w:hAnsi="Times New Roman" w:cs="Times New Roman"/>
          <w:sz w:val="28"/>
          <w:szCs w:val="28"/>
        </w:rPr>
        <w:t>ой</w:t>
      </w:r>
      <w:r w:rsidR="00FF54C9">
        <w:rPr>
          <w:rFonts w:ascii="Times New Roman" w:hAnsi="Times New Roman" w:cs="Times New Roman"/>
          <w:sz w:val="28"/>
          <w:szCs w:val="28"/>
        </w:rPr>
        <w:t>,</w:t>
      </w:r>
      <w:r w:rsidR="00FF54C9" w:rsidRPr="00FF54C9">
        <w:rPr>
          <w:rFonts w:ascii="Times New Roman" w:hAnsi="Times New Roman" w:cs="Times New Roman"/>
          <w:sz w:val="28"/>
          <w:szCs w:val="28"/>
        </w:rPr>
        <w:t xml:space="preserve"> </w:t>
      </w:r>
      <w:r w:rsidRPr="00EC7EFB">
        <w:rPr>
          <w:rFonts w:ascii="Times New Roman" w:hAnsi="Times New Roman" w:cs="Times New Roman"/>
          <w:sz w:val="28"/>
          <w:szCs w:val="28"/>
        </w:rPr>
        <w:t xml:space="preserve">самостоятельного овладения новыми, индивидуально значимыми и профессиональными знаниями </w:t>
      </w:r>
      <w:r w:rsidR="0083568A">
        <w:rPr>
          <w:rFonts w:ascii="Times New Roman" w:hAnsi="Times New Roman" w:cs="Times New Roman"/>
          <w:sz w:val="28"/>
          <w:szCs w:val="28"/>
        </w:rPr>
        <w:t xml:space="preserve">по </w:t>
      </w:r>
      <w:r w:rsidR="00323954">
        <w:rPr>
          <w:rFonts w:ascii="Times New Roman" w:hAnsi="Times New Roman" w:cs="Times New Roman"/>
          <w:sz w:val="28"/>
          <w:szCs w:val="28"/>
        </w:rPr>
        <w:t xml:space="preserve">использованием информационно-компьютерных технологий в </w:t>
      </w:r>
      <w:r w:rsidR="0083568A">
        <w:rPr>
          <w:rFonts w:ascii="Times New Roman" w:hAnsi="Times New Roman" w:cs="Times New Roman"/>
          <w:sz w:val="28"/>
          <w:szCs w:val="28"/>
        </w:rPr>
        <w:t>игрово</w:t>
      </w:r>
      <w:r w:rsidR="00287E52">
        <w:rPr>
          <w:rFonts w:ascii="Times New Roman" w:hAnsi="Times New Roman" w:cs="Times New Roman"/>
          <w:sz w:val="28"/>
          <w:szCs w:val="28"/>
        </w:rPr>
        <w:t>м</w:t>
      </w:r>
      <w:r w:rsidR="0083568A">
        <w:rPr>
          <w:rFonts w:ascii="Times New Roman" w:hAnsi="Times New Roman" w:cs="Times New Roman"/>
          <w:sz w:val="28"/>
          <w:szCs w:val="28"/>
        </w:rPr>
        <w:t xml:space="preserve"> обучени</w:t>
      </w:r>
      <w:r w:rsidR="00323954">
        <w:rPr>
          <w:rFonts w:ascii="Times New Roman" w:hAnsi="Times New Roman" w:cs="Times New Roman"/>
          <w:sz w:val="28"/>
          <w:szCs w:val="28"/>
        </w:rPr>
        <w:t>и</w:t>
      </w:r>
      <w:r w:rsidR="0083568A">
        <w:rPr>
          <w:rFonts w:ascii="Times New Roman" w:hAnsi="Times New Roman" w:cs="Times New Roman"/>
          <w:sz w:val="28"/>
          <w:szCs w:val="28"/>
        </w:rPr>
        <w:t xml:space="preserve"> </w:t>
      </w:r>
      <w:r w:rsidRPr="00EC7EFB">
        <w:rPr>
          <w:rFonts w:ascii="Times New Roman" w:hAnsi="Times New Roman" w:cs="Times New Roman"/>
          <w:sz w:val="28"/>
          <w:szCs w:val="28"/>
        </w:rPr>
        <w:t>[</w:t>
      </w:r>
      <w:r w:rsidR="00210350" w:rsidRPr="00210350">
        <w:rPr>
          <w:rFonts w:ascii="Times New Roman" w:hAnsi="Times New Roman" w:cs="Times New Roman"/>
          <w:sz w:val="28"/>
          <w:szCs w:val="28"/>
        </w:rPr>
        <w:t>71</w:t>
      </w:r>
      <w:r w:rsidRPr="00EC7EFB">
        <w:rPr>
          <w:rFonts w:ascii="Times New Roman" w:hAnsi="Times New Roman" w:cs="Times New Roman"/>
          <w:sz w:val="28"/>
          <w:szCs w:val="28"/>
        </w:rPr>
        <w:t xml:space="preserve">]. </w:t>
      </w:r>
    </w:p>
    <w:p w14:paraId="1E0F1A48" w14:textId="77777777" w:rsidR="001467CE" w:rsidRDefault="00EC7EFB" w:rsidP="009E4A0E">
      <w:pPr>
        <w:spacing w:after="0" w:line="240" w:lineRule="auto"/>
        <w:ind w:left="340" w:right="159" w:firstLine="567"/>
        <w:jc w:val="both"/>
        <w:rPr>
          <w:rFonts w:ascii="Times New Roman" w:hAnsi="Times New Roman" w:cs="Times New Roman"/>
          <w:b/>
          <w:sz w:val="28"/>
          <w:szCs w:val="28"/>
        </w:rPr>
      </w:pPr>
      <w:r w:rsidRPr="00EC7EFB">
        <w:rPr>
          <w:rFonts w:ascii="Times New Roman" w:hAnsi="Times New Roman" w:cs="Times New Roman"/>
          <w:sz w:val="28"/>
          <w:szCs w:val="28"/>
        </w:rPr>
        <w:t xml:space="preserve">На этом этапе студенты </w:t>
      </w:r>
      <w:r w:rsidR="00D630D8">
        <w:rPr>
          <w:rFonts w:ascii="Times New Roman" w:hAnsi="Times New Roman" w:cs="Times New Roman"/>
          <w:sz w:val="28"/>
          <w:szCs w:val="28"/>
        </w:rPr>
        <w:t xml:space="preserve">могут </w:t>
      </w:r>
      <w:r w:rsidRPr="00EC7EFB">
        <w:rPr>
          <w:rFonts w:ascii="Times New Roman" w:hAnsi="Times New Roman" w:cs="Times New Roman"/>
          <w:sz w:val="28"/>
          <w:szCs w:val="28"/>
        </w:rPr>
        <w:t>привлека</w:t>
      </w:r>
      <w:r w:rsidR="00D630D8">
        <w:rPr>
          <w:rFonts w:ascii="Times New Roman" w:hAnsi="Times New Roman" w:cs="Times New Roman"/>
          <w:sz w:val="28"/>
          <w:szCs w:val="28"/>
        </w:rPr>
        <w:t>ться</w:t>
      </w:r>
      <w:r w:rsidRPr="00EC7EFB">
        <w:rPr>
          <w:rFonts w:ascii="Times New Roman" w:hAnsi="Times New Roman" w:cs="Times New Roman"/>
          <w:sz w:val="28"/>
          <w:szCs w:val="28"/>
        </w:rPr>
        <w:t xml:space="preserve"> к выполнению индивидуальных проект</w:t>
      </w:r>
      <w:r w:rsidR="005906AE">
        <w:rPr>
          <w:rFonts w:ascii="Times New Roman" w:hAnsi="Times New Roman" w:cs="Times New Roman"/>
          <w:sz w:val="28"/>
          <w:szCs w:val="28"/>
        </w:rPr>
        <w:t>ных заданий</w:t>
      </w:r>
      <w:r w:rsidR="0083568A">
        <w:rPr>
          <w:rFonts w:ascii="Times New Roman" w:hAnsi="Times New Roman" w:cs="Times New Roman"/>
          <w:sz w:val="28"/>
          <w:szCs w:val="28"/>
        </w:rPr>
        <w:t xml:space="preserve"> по использовани</w:t>
      </w:r>
      <w:r w:rsidR="005C418C">
        <w:rPr>
          <w:rFonts w:ascii="Times New Roman" w:hAnsi="Times New Roman" w:cs="Times New Roman"/>
          <w:sz w:val="28"/>
          <w:szCs w:val="28"/>
        </w:rPr>
        <w:t>ю</w:t>
      </w:r>
      <w:r w:rsidR="0083568A">
        <w:rPr>
          <w:rFonts w:ascii="Times New Roman" w:hAnsi="Times New Roman" w:cs="Times New Roman"/>
          <w:sz w:val="28"/>
          <w:szCs w:val="28"/>
        </w:rPr>
        <w:t xml:space="preserve"> информационно-компьютерных технологий</w:t>
      </w:r>
      <w:r w:rsidR="005C418C">
        <w:rPr>
          <w:rFonts w:ascii="Times New Roman" w:hAnsi="Times New Roman" w:cs="Times New Roman"/>
          <w:sz w:val="28"/>
          <w:szCs w:val="28"/>
        </w:rPr>
        <w:t xml:space="preserve"> в игровом обучении</w:t>
      </w:r>
      <w:r w:rsidRPr="00EC7EFB">
        <w:rPr>
          <w:rFonts w:ascii="Times New Roman" w:hAnsi="Times New Roman" w:cs="Times New Roman"/>
          <w:sz w:val="28"/>
          <w:szCs w:val="28"/>
        </w:rPr>
        <w:t xml:space="preserve">, что способствовало </w:t>
      </w:r>
      <w:r w:rsidR="005906AE" w:rsidRPr="005906AE">
        <w:rPr>
          <w:rFonts w:ascii="Times New Roman" w:hAnsi="Times New Roman" w:cs="Times New Roman"/>
          <w:sz w:val="28"/>
          <w:szCs w:val="28"/>
        </w:rPr>
        <w:t>успешной организации игровой деятельности</w:t>
      </w:r>
      <w:r w:rsidR="005906AE">
        <w:rPr>
          <w:rFonts w:ascii="Times New Roman" w:hAnsi="Times New Roman" w:cs="Times New Roman"/>
          <w:sz w:val="28"/>
          <w:szCs w:val="28"/>
        </w:rPr>
        <w:t xml:space="preserve">, </w:t>
      </w:r>
      <w:r w:rsidRPr="00EC7EFB">
        <w:rPr>
          <w:rFonts w:ascii="Times New Roman" w:hAnsi="Times New Roman" w:cs="Times New Roman"/>
          <w:sz w:val="28"/>
          <w:szCs w:val="28"/>
        </w:rPr>
        <w:t>запуск</w:t>
      </w:r>
      <w:r w:rsidR="005906AE">
        <w:rPr>
          <w:rFonts w:ascii="Times New Roman" w:hAnsi="Times New Roman" w:cs="Times New Roman"/>
          <w:sz w:val="28"/>
          <w:szCs w:val="28"/>
        </w:rPr>
        <w:t>а</w:t>
      </w:r>
      <w:r w:rsidRPr="00EC7EFB">
        <w:rPr>
          <w:rFonts w:ascii="Times New Roman" w:hAnsi="Times New Roman" w:cs="Times New Roman"/>
          <w:sz w:val="28"/>
          <w:szCs w:val="28"/>
        </w:rPr>
        <w:t xml:space="preserve"> </w:t>
      </w:r>
      <w:r w:rsidR="005906AE">
        <w:rPr>
          <w:rFonts w:ascii="Times New Roman" w:hAnsi="Times New Roman" w:cs="Times New Roman"/>
          <w:sz w:val="28"/>
          <w:szCs w:val="28"/>
        </w:rPr>
        <w:t xml:space="preserve">игрового </w:t>
      </w:r>
      <w:r w:rsidRPr="00EC7EFB">
        <w:rPr>
          <w:rFonts w:ascii="Times New Roman" w:hAnsi="Times New Roman" w:cs="Times New Roman"/>
          <w:sz w:val="28"/>
          <w:szCs w:val="28"/>
        </w:rPr>
        <w:t xml:space="preserve">процесса. Привлечение будущих </w:t>
      </w:r>
      <w:r w:rsidR="0083568A">
        <w:rPr>
          <w:rFonts w:ascii="Times New Roman" w:hAnsi="Times New Roman" w:cs="Times New Roman"/>
          <w:sz w:val="28"/>
          <w:szCs w:val="28"/>
        </w:rPr>
        <w:t>учителей химии</w:t>
      </w:r>
      <w:r w:rsidRPr="00EC7EFB">
        <w:rPr>
          <w:rFonts w:ascii="Times New Roman" w:hAnsi="Times New Roman" w:cs="Times New Roman"/>
          <w:sz w:val="28"/>
          <w:szCs w:val="28"/>
        </w:rPr>
        <w:t xml:space="preserve"> к такому виду деятельности треб</w:t>
      </w:r>
      <w:r w:rsidR="00D630D8">
        <w:rPr>
          <w:rFonts w:ascii="Times New Roman" w:hAnsi="Times New Roman" w:cs="Times New Roman"/>
          <w:sz w:val="28"/>
          <w:szCs w:val="28"/>
        </w:rPr>
        <w:t>ует</w:t>
      </w:r>
      <w:r w:rsidRPr="00EC7EFB">
        <w:rPr>
          <w:rFonts w:ascii="Times New Roman" w:hAnsi="Times New Roman" w:cs="Times New Roman"/>
          <w:sz w:val="28"/>
          <w:szCs w:val="28"/>
        </w:rPr>
        <w:t xml:space="preserve"> от них формирования новых, или применения приобретенных ранее знаний, умений и навыков </w:t>
      </w:r>
      <w:r w:rsidR="004713ED">
        <w:rPr>
          <w:rFonts w:ascii="Times New Roman" w:hAnsi="Times New Roman" w:cs="Times New Roman"/>
          <w:sz w:val="28"/>
          <w:szCs w:val="28"/>
        </w:rPr>
        <w:t xml:space="preserve">использования информационно-компьютерных </w:t>
      </w:r>
      <w:r w:rsidR="0083568A">
        <w:rPr>
          <w:rFonts w:ascii="Times New Roman" w:hAnsi="Times New Roman" w:cs="Times New Roman"/>
          <w:sz w:val="28"/>
          <w:szCs w:val="28"/>
        </w:rPr>
        <w:t>в игр</w:t>
      </w:r>
      <w:r w:rsidR="00287E52">
        <w:rPr>
          <w:rFonts w:ascii="Times New Roman" w:hAnsi="Times New Roman" w:cs="Times New Roman"/>
          <w:sz w:val="28"/>
          <w:szCs w:val="28"/>
        </w:rPr>
        <w:t>о</w:t>
      </w:r>
      <w:r w:rsidR="0083568A">
        <w:rPr>
          <w:rFonts w:ascii="Times New Roman" w:hAnsi="Times New Roman" w:cs="Times New Roman"/>
          <w:sz w:val="28"/>
          <w:szCs w:val="28"/>
        </w:rPr>
        <w:t>во</w:t>
      </w:r>
      <w:r w:rsidR="004713ED">
        <w:rPr>
          <w:rFonts w:ascii="Times New Roman" w:hAnsi="Times New Roman" w:cs="Times New Roman"/>
          <w:sz w:val="28"/>
          <w:szCs w:val="28"/>
        </w:rPr>
        <w:t>м</w:t>
      </w:r>
      <w:r w:rsidR="0083568A">
        <w:rPr>
          <w:rFonts w:ascii="Times New Roman" w:hAnsi="Times New Roman" w:cs="Times New Roman"/>
          <w:sz w:val="28"/>
          <w:szCs w:val="28"/>
        </w:rPr>
        <w:t xml:space="preserve"> обучени</w:t>
      </w:r>
      <w:r w:rsidR="004713ED">
        <w:rPr>
          <w:rFonts w:ascii="Times New Roman" w:hAnsi="Times New Roman" w:cs="Times New Roman"/>
          <w:sz w:val="28"/>
          <w:szCs w:val="28"/>
        </w:rPr>
        <w:t>и</w:t>
      </w:r>
      <w:r w:rsidR="0083568A">
        <w:rPr>
          <w:rFonts w:ascii="Times New Roman" w:hAnsi="Times New Roman" w:cs="Times New Roman"/>
          <w:sz w:val="28"/>
          <w:szCs w:val="28"/>
        </w:rPr>
        <w:t>, в частности использования учебных компьютерных игр</w:t>
      </w:r>
      <w:r w:rsidRPr="00EC7EFB">
        <w:rPr>
          <w:rFonts w:ascii="Times New Roman" w:hAnsi="Times New Roman" w:cs="Times New Roman"/>
          <w:sz w:val="28"/>
          <w:szCs w:val="28"/>
        </w:rPr>
        <w:t xml:space="preserve">. </w:t>
      </w:r>
    </w:p>
    <w:p w14:paraId="44700609" w14:textId="4029695A" w:rsidR="001467CE" w:rsidRPr="001467CE" w:rsidRDefault="001467CE" w:rsidP="002C52F1">
      <w:pPr>
        <w:spacing w:after="0" w:line="240" w:lineRule="auto"/>
        <w:ind w:left="340" w:right="159" w:firstLine="567"/>
        <w:jc w:val="both"/>
        <w:rPr>
          <w:rFonts w:ascii="Times New Roman" w:hAnsi="Times New Roman" w:cs="Times New Roman"/>
          <w:sz w:val="28"/>
          <w:szCs w:val="28"/>
        </w:rPr>
      </w:pPr>
      <w:r w:rsidRPr="001467CE">
        <w:rPr>
          <w:rFonts w:ascii="Times New Roman" w:hAnsi="Times New Roman" w:cs="Times New Roman"/>
          <w:sz w:val="28"/>
          <w:szCs w:val="28"/>
        </w:rPr>
        <w:t xml:space="preserve">3). </w:t>
      </w:r>
      <w:r w:rsidR="002C52F1">
        <w:rPr>
          <w:rFonts w:ascii="Times New Roman" w:hAnsi="Times New Roman" w:cs="Times New Roman"/>
          <w:sz w:val="28"/>
          <w:szCs w:val="28"/>
        </w:rPr>
        <w:t>Для решения третьего педагогического условия р</w:t>
      </w:r>
      <w:r w:rsidR="004713ED" w:rsidRPr="004713ED">
        <w:rPr>
          <w:rFonts w:ascii="Times New Roman" w:hAnsi="Times New Roman" w:cs="Times New Roman"/>
          <w:sz w:val="28"/>
          <w:szCs w:val="28"/>
        </w:rPr>
        <w:t>азработк</w:t>
      </w:r>
      <w:r w:rsidR="002C52F1">
        <w:rPr>
          <w:rFonts w:ascii="Times New Roman" w:hAnsi="Times New Roman" w:cs="Times New Roman"/>
          <w:sz w:val="28"/>
          <w:szCs w:val="28"/>
        </w:rPr>
        <w:t>и</w:t>
      </w:r>
      <w:r w:rsidR="004713ED" w:rsidRPr="004713ED">
        <w:rPr>
          <w:rFonts w:ascii="Times New Roman" w:hAnsi="Times New Roman" w:cs="Times New Roman"/>
          <w:sz w:val="28"/>
          <w:szCs w:val="28"/>
        </w:rPr>
        <w:t xml:space="preserve"> информационно-компьютерных технологий </w:t>
      </w:r>
      <w:r w:rsidR="002C52F1">
        <w:rPr>
          <w:rFonts w:ascii="Times New Roman" w:hAnsi="Times New Roman" w:cs="Times New Roman"/>
          <w:sz w:val="28"/>
          <w:szCs w:val="28"/>
        </w:rPr>
        <w:t>(</w:t>
      </w:r>
      <w:r w:rsidR="004713ED" w:rsidRPr="004713ED">
        <w:rPr>
          <w:rFonts w:ascii="Times New Roman" w:hAnsi="Times New Roman" w:cs="Times New Roman"/>
          <w:sz w:val="28"/>
          <w:szCs w:val="28"/>
        </w:rPr>
        <w:t>в частности учебных компьютерных игр</w:t>
      </w:r>
      <w:r w:rsidR="002C52F1">
        <w:rPr>
          <w:rFonts w:ascii="Times New Roman" w:hAnsi="Times New Roman" w:cs="Times New Roman"/>
          <w:sz w:val="28"/>
          <w:szCs w:val="28"/>
        </w:rPr>
        <w:t>)</w:t>
      </w:r>
      <w:r w:rsidR="004713ED" w:rsidRPr="004713ED">
        <w:rPr>
          <w:rFonts w:ascii="Times New Roman" w:hAnsi="Times New Roman" w:cs="Times New Roman"/>
          <w:sz w:val="28"/>
          <w:szCs w:val="28"/>
        </w:rPr>
        <w:t xml:space="preserve"> открытой образовательной среды</w:t>
      </w:r>
      <w:r w:rsidR="002C52F1">
        <w:rPr>
          <w:rFonts w:ascii="Times New Roman" w:hAnsi="Times New Roman" w:cs="Times New Roman"/>
          <w:sz w:val="28"/>
          <w:szCs w:val="28"/>
        </w:rPr>
        <w:t xml:space="preserve">, стоит отметить, что </w:t>
      </w:r>
      <w:r w:rsidRPr="001467CE">
        <w:rPr>
          <w:rFonts w:ascii="Times New Roman" w:hAnsi="Times New Roman" w:cs="Times New Roman"/>
          <w:sz w:val="28"/>
          <w:szCs w:val="28"/>
        </w:rPr>
        <w:t xml:space="preserve">в нем происходит сочетание образовательной, научной, коммуникативной, профессиональной среды. </w:t>
      </w:r>
      <w:r w:rsidR="002C52F1">
        <w:rPr>
          <w:rFonts w:ascii="Times New Roman" w:hAnsi="Times New Roman" w:cs="Times New Roman"/>
          <w:sz w:val="28"/>
          <w:szCs w:val="28"/>
        </w:rPr>
        <w:t>И</w:t>
      </w:r>
      <w:r w:rsidRPr="001467CE">
        <w:rPr>
          <w:rFonts w:ascii="Times New Roman" w:hAnsi="Times New Roman" w:cs="Times New Roman"/>
          <w:sz w:val="28"/>
          <w:szCs w:val="28"/>
        </w:rPr>
        <w:t>мпонирует позиция А. Петуховой, которая образовательн</w:t>
      </w:r>
      <w:r w:rsidR="002C52F1">
        <w:rPr>
          <w:rFonts w:ascii="Times New Roman" w:hAnsi="Times New Roman" w:cs="Times New Roman"/>
          <w:sz w:val="28"/>
          <w:szCs w:val="28"/>
        </w:rPr>
        <w:t>ую</w:t>
      </w:r>
      <w:r w:rsidRPr="001467CE">
        <w:rPr>
          <w:rFonts w:ascii="Times New Roman" w:hAnsi="Times New Roman" w:cs="Times New Roman"/>
          <w:sz w:val="28"/>
          <w:szCs w:val="28"/>
        </w:rPr>
        <w:t xml:space="preserve"> сред</w:t>
      </w:r>
      <w:r w:rsidR="002C52F1">
        <w:rPr>
          <w:rFonts w:ascii="Times New Roman" w:hAnsi="Times New Roman" w:cs="Times New Roman"/>
          <w:sz w:val="28"/>
          <w:szCs w:val="28"/>
        </w:rPr>
        <w:t>у</w:t>
      </w:r>
      <w:r w:rsidRPr="001467CE">
        <w:rPr>
          <w:rFonts w:ascii="Times New Roman" w:hAnsi="Times New Roman" w:cs="Times New Roman"/>
          <w:sz w:val="28"/>
          <w:szCs w:val="28"/>
        </w:rPr>
        <w:t xml:space="preserve"> учебного заведения рассматривает как продукт взаимодействия всех участников образовательного процесса с окружающими информационными, социальными, процессуальными, предметными структурами, которые имеют место в определенных пространственно-временных условиях учебного заведения [</w:t>
      </w:r>
      <w:r w:rsidR="005965B0" w:rsidRPr="00D73078">
        <w:rPr>
          <w:rFonts w:ascii="Times New Roman" w:hAnsi="Times New Roman" w:cs="Times New Roman"/>
          <w:sz w:val="28"/>
          <w:szCs w:val="28"/>
        </w:rPr>
        <w:t>150</w:t>
      </w:r>
      <w:r w:rsidRPr="001467CE">
        <w:rPr>
          <w:rFonts w:ascii="Times New Roman" w:hAnsi="Times New Roman" w:cs="Times New Roman"/>
          <w:sz w:val="28"/>
          <w:szCs w:val="28"/>
        </w:rPr>
        <w:t xml:space="preserve">]. Поэтому, взаимодействуя с образовательной средой учреждения высшего образования </w:t>
      </w:r>
      <w:r w:rsidR="00E611D2">
        <w:rPr>
          <w:rFonts w:ascii="Times New Roman" w:hAnsi="Times New Roman" w:cs="Times New Roman"/>
          <w:sz w:val="28"/>
          <w:szCs w:val="28"/>
        </w:rPr>
        <w:t>химического</w:t>
      </w:r>
      <w:r w:rsidRPr="001467CE">
        <w:rPr>
          <w:rFonts w:ascii="Times New Roman" w:hAnsi="Times New Roman" w:cs="Times New Roman"/>
          <w:sz w:val="28"/>
          <w:szCs w:val="28"/>
        </w:rPr>
        <w:t xml:space="preserve"> профиля, будущие </w:t>
      </w:r>
      <w:r w:rsidR="00E611D2">
        <w:rPr>
          <w:rFonts w:ascii="Times New Roman" w:hAnsi="Times New Roman" w:cs="Times New Roman"/>
          <w:sz w:val="28"/>
          <w:szCs w:val="28"/>
        </w:rPr>
        <w:t>учителя химии</w:t>
      </w:r>
      <w:r w:rsidRPr="001467CE">
        <w:rPr>
          <w:rFonts w:ascii="Times New Roman" w:hAnsi="Times New Roman" w:cs="Times New Roman"/>
          <w:sz w:val="28"/>
          <w:szCs w:val="28"/>
        </w:rPr>
        <w:t xml:space="preserve"> имеют возможность удовлетворить собственные учебно-познавательные потребности и непосредственно приобщиться к совершению элементов будущей профессиональной деятельности, что будет способствовать формированию их </w:t>
      </w:r>
      <w:r w:rsidR="00E611D2">
        <w:rPr>
          <w:rFonts w:ascii="Times New Roman" w:hAnsi="Times New Roman" w:cs="Times New Roman"/>
          <w:sz w:val="28"/>
          <w:szCs w:val="28"/>
        </w:rPr>
        <w:t xml:space="preserve">готовности </w:t>
      </w:r>
      <w:r w:rsidR="00E611D2" w:rsidRPr="00AF2789">
        <w:rPr>
          <w:rFonts w:ascii="Times New Roman" w:hAnsi="Times New Roman" w:cs="Times New Roman"/>
          <w:sz w:val="28"/>
          <w:szCs w:val="28"/>
        </w:rPr>
        <w:t xml:space="preserve">к </w:t>
      </w:r>
      <w:r w:rsidR="00E611D2">
        <w:rPr>
          <w:rFonts w:ascii="Times New Roman" w:hAnsi="Times New Roman" w:cs="Times New Roman"/>
          <w:sz w:val="28"/>
          <w:szCs w:val="28"/>
        </w:rPr>
        <w:t>использованию информационно-компьютерных технологий в игровом обучении</w:t>
      </w:r>
      <w:r w:rsidRPr="001467CE">
        <w:rPr>
          <w:rFonts w:ascii="Times New Roman" w:hAnsi="Times New Roman" w:cs="Times New Roman"/>
          <w:sz w:val="28"/>
          <w:szCs w:val="28"/>
        </w:rPr>
        <w:t>.</w:t>
      </w:r>
    </w:p>
    <w:p w14:paraId="18A464DC" w14:textId="77777777" w:rsidR="001467CE" w:rsidRPr="001467CE" w:rsidRDefault="001467CE" w:rsidP="009E4A0E">
      <w:pPr>
        <w:spacing w:after="0" w:line="240" w:lineRule="auto"/>
        <w:ind w:left="340" w:right="159" w:firstLine="567"/>
        <w:jc w:val="both"/>
        <w:rPr>
          <w:rFonts w:ascii="Times New Roman" w:hAnsi="Times New Roman" w:cs="Times New Roman"/>
          <w:sz w:val="28"/>
          <w:szCs w:val="28"/>
        </w:rPr>
      </w:pPr>
      <w:r w:rsidRPr="001467CE">
        <w:rPr>
          <w:rFonts w:ascii="Times New Roman" w:hAnsi="Times New Roman" w:cs="Times New Roman"/>
          <w:sz w:val="28"/>
          <w:szCs w:val="28"/>
        </w:rPr>
        <w:t>Функционирование образовательной среды учреждения высшего образования обеспечивают следующие важные составляющие: научно-педагогические работники, материально-техническая база, учебно-методическое обеспечение, свободный доступ к необходимым информационным источникам через сеть Интернет.</w:t>
      </w:r>
    </w:p>
    <w:p w14:paraId="75BDFA60" w14:textId="77777777" w:rsidR="001467CE" w:rsidRPr="001467CE" w:rsidRDefault="001467CE" w:rsidP="009E4A0E">
      <w:pPr>
        <w:spacing w:after="0" w:line="240" w:lineRule="auto"/>
        <w:ind w:left="340" w:right="159" w:firstLine="567"/>
        <w:jc w:val="both"/>
        <w:rPr>
          <w:rFonts w:ascii="Times New Roman" w:hAnsi="Times New Roman" w:cs="Times New Roman"/>
          <w:sz w:val="28"/>
          <w:szCs w:val="28"/>
        </w:rPr>
      </w:pPr>
      <w:r w:rsidRPr="001467CE">
        <w:rPr>
          <w:rFonts w:ascii="Times New Roman" w:hAnsi="Times New Roman" w:cs="Times New Roman"/>
          <w:sz w:val="28"/>
          <w:szCs w:val="28"/>
        </w:rPr>
        <w:t xml:space="preserve">Как отмечает А. Артюхина, основными функциями образовательной среды являются: </w:t>
      </w:r>
    </w:p>
    <w:p w14:paraId="143B2665" w14:textId="77777777" w:rsidR="001467CE" w:rsidRPr="001467CE" w:rsidRDefault="008A7B4E"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w:t>
      </w:r>
      <w:r w:rsidR="001467CE" w:rsidRPr="001467CE">
        <w:rPr>
          <w:rFonts w:ascii="Times New Roman" w:hAnsi="Times New Roman" w:cs="Times New Roman"/>
          <w:sz w:val="28"/>
          <w:szCs w:val="28"/>
        </w:rPr>
        <w:t xml:space="preserve"> интегративная − способствует проявлению и становлению у студентов индивидуальных качеств, которые адекватны целеполаганию конкретного образовательного процесса и соответствуют моральным и профессиональным ценностям, которые культивируются в определенном высшем учебном заведении; </w:t>
      </w:r>
    </w:p>
    <w:p w14:paraId="3C3CAB5C" w14:textId="77777777" w:rsidR="001467CE" w:rsidRPr="001467CE" w:rsidRDefault="008A7B4E"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w:t>
      </w:r>
      <w:r w:rsidR="001467CE" w:rsidRPr="001467CE">
        <w:rPr>
          <w:rFonts w:ascii="Times New Roman" w:hAnsi="Times New Roman" w:cs="Times New Roman"/>
          <w:sz w:val="28"/>
          <w:szCs w:val="28"/>
        </w:rPr>
        <w:t xml:space="preserve"> адаптивная − обеспечивает условия полноценного вхождения субъекта в образовательный процесс за счет усвоения морально-ценностных норм образовательной среды, а также преобразование среды в соответствии с новыми условиями и целями деятельности; </w:t>
      </w:r>
    </w:p>
    <w:p w14:paraId="7E86CAE0" w14:textId="77777777" w:rsidR="001467CE" w:rsidRPr="001467CE" w:rsidRDefault="008A7B4E"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w:t>
      </w:r>
      <w:r w:rsidR="001467CE" w:rsidRPr="001467CE">
        <w:rPr>
          <w:rFonts w:ascii="Times New Roman" w:hAnsi="Times New Roman" w:cs="Times New Roman"/>
          <w:sz w:val="28"/>
          <w:szCs w:val="28"/>
        </w:rPr>
        <w:t xml:space="preserve"> социокультурная – ориентирует на ценностно-смысловое вхождение человека в культуру через передачу от поколения к поколению и усвоение социальных и культурных ценностей; </w:t>
      </w:r>
    </w:p>
    <w:p w14:paraId="1421E724" w14:textId="0694AD21" w:rsidR="001467CE" w:rsidRPr="001467CE" w:rsidRDefault="008A7B4E"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w:t>
      </w:r>
      <w:r w:rsidR="001467CE" w:rsidRPr="001467CE">
        <w:rPr>
          <w:rFonts w:ascii="Times New Roman" w:hAnsi="Times New Roman" w:cs="Times New Roman"/>
          <w:sz w:val="28"/>
          <w:szCs w:val="28"/>
        </w:rPr>
        <w:t xml:space="preserve"> профессионально-личностного развития и саморазвития индивида [</w:t>
      </w:r>
      <w:r w:rsidR="005965B0" w:rsidRPr="00D73078">
        <w:rPr>
          <w:rFonts w:ascii="Times New Roman" w:hAnsi="Times New Roman" w:cs="Times New Roman"/>
          <w:sz w:val="28"/>
          <w:szCs w:val="28"/>
        </w:rPr>
        <w:t>151</w:t>
      </w:r>
      <w:r w:rsidR="001467CE" w:rsidRPr="001467CE">
        <w:rPr>
          <w:rFonts w:ascii="Times New Roman" w:hAnsi="Times New Roman" w:cs="Times New Roman"/>
          <w:sz w:val="28"/>
          <w:szCs w:val="28"/>
        </w:rPr>
        <w:t>].</w:t>
      </w:r>
    </w:p>
    <w:p w14:paraId="73AD1BFA" w14:textId="77777777" w:rsidR="001467CE" w:rsidRPr="001467CE" w:rsidRDefault="001467CE" w:rsidP="009E4A0E">
      <w:pPr>
        <w:spacing w:after="0" w:line="240" w:lineRule="auto"/>
        <w:ind w:left="340" w:right="159" w:firstLine="567"/>
        <w:jc w:val="both"/>
        <w:rPr>
          <w:rFonts w:ascii="Times New Roman" w:hAnsi="Times New Roman" w:cs="Times New Roman"/>
          <w:sz w:val="28"/>
          <w:szCs w:val="28"/>
        </w:rPr>
      </w:pPr>
      <w:r w:rsidRPr="001467CE">
        <w:rPr>
          <w:rFonts w:ascii="Times New Roman" w:hAnsi="Times New Roman" w:cs="Times New Roman"/>
          <w:sz w:val="28"/>
          <w:szCs w:val="28"/>
        </w:rPr>
        <w:t xml:space="preserve">Формирование у будущих </w:t>
      </w:r>
      <w:r w:rsidR="00506F12">
        <w:rPr>
          <w:rFonts w:ascii="Times New Roman" w:hAnsi="Times New Roman" w:cs="Times New Roman"/>
          <w:sz w:val="28"/>
          <w:szCs w:val="28"/>
        </w:rPr>
        <w:t>учителей химии</w:t>
      </w:r>
      <w:r w:rsidRPr="001467CE">
        <w:rPr>
          <w:rFonts w:ascii="Times New Roman" w:hAnsi="Times New Roman" w:cs="Times New Roman"/>
          <w:sz w:val="28"/>
          <w:szCs w:val="28"/>
        </w:rPr>
        <w:t xml:space="preserve"> профессиональной активности невозможно без насыщения образовательной среды разнообразными информационными ресурсами и передовыми педагогическими технологиями формирования у них качеств исследователя, поэтому основными признаками открытого образовательной среды ученые определяют: </w:t>
      </w:r>
    </w:p>
    <w:p w14:paraId="53174619" w14:textId="77777777" w:rsidR="001467CE" w:rsidRPr="001467CE" w:rsidRDefault="001467CE" w:rsidP="009E4A0E">
      <w:pPr>
        <w:spacing w:after="0" w:line="240" w:lineRule="auto"/>
        <w:ind w:left="340" w:right="159" w:firstLine="567"/>
        <w:jc w:val="both"/>
        <w:rPr>
          <w:rFonts w:ascii="Times New Roman" w:hAnsi="Times New Roman" w:cs="Times New Roman"/>
          <w:sz w:val="28"/>
          <w:szCs w:val="28"/>
        </w:rPr>
      </w:pPr>
      <w:r w:rsidRPr="001467CE">
        <w:rPr>
          <w:rFonts w:ascii="Times New Roman" w:hAnsi="Times New Roman" w:cs="Times New Roman"/>
          <w:sz w:val="28"/>
          <w:szCs w:val="28"/>
        </w:rPr>
        <w:t xml:space="preserve">- использование современных сетевых технологий, среди которых приоритетными являются технологии и сервисы интернет; </w:t>
      </w:r>
    </w:p>
    <w:p w14:paraId="3EE905B9" w14:textId="77777777" w:rsidR="001467CE" w:rsidRPr="001467CE" w:rsidRDefault="008A7B4E"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w:t>
      </w:r>
      <w:r w:rsidR="001467CE" w:rsidRPr="001467CE">
        <w:rPr>
          <w:rFonts w:ascii="Times New Roman" w:hAnsi="Times New Roman" w:cs="Times New Roman"/>
          <w:sz w:val="28"/>
          <w:szCs w:val="28"/>
        </w:rPr>
        <w:t xml:space="preserve"> доступность и массовость использования информационно-образовательных ресурсов среды; </w:t>
      </w:r>
    </w:p>
    <w:p w14:paraId="0C8D5F7B" w14:textId="77777777" w:rsidR="001467CE" w:rsidRPr="001467CE" w:rsidRDefault="008A7B4E"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w:t>
      </w:r>
      <w:r w:rsidR="001467CE" w:rsidRPr="001467CE">
        <w:rPr>
          <w:rFonts w:ascii="Times New Roman" w:hAnsi="Times New Roman" w:cs="Times New Roman"/>
          <w:sz w:val="28"/>
          <w:szCs w:val="28"/>
        </w:rPr>
        <w:t xml:space="preserve"> самоорганизация среды, что обусловлено расширением образовательных ресурсов среды, а именно их насыщением, так и построением разнообразных связей между его ресурсами и участниками; </w:t>
      </w:r>
    </w:p>
    <w:p w14:paraId="269499EC" w14:textId="26E3CAE2" w:rsidR="001467CE" w:rsidRPr="001467CE" w:rsidRDefault="008A7B4E" w:rsidP="009E4A0E">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w:t>
      </w:r>
      <w:r w:rsidR="001467CE" w:rsidRPr="001467CE">
        <w:rPr>
          <w:rFonts w:ascii="Times New Roman" w:hAnsi="Times New Roman" w:cs="Times New Roman"/>
          <w:sz w:val="28"/>
          <w:szCs w:val="28"/>
        </w:rPr>
        <w:t xml:space="preserve"> наличие в среде механизмов коллективного сотрудничества.</w:t>
      </w:r>
    </w:p>
    <w:p w14:paraId="2DE1BAF7" w14:textId="04E4501A" w:rsidR="001467CE" w:rsidRPr="001467CE" w:rsidRDefault="001467CE" w:rsidP="009E4A0E">
      <w:pPr>
        <w:spacing w:after="0" w:line="240" w:lineRule="auto"/>
        <w:ind w:left="340" w:right="159" w:firstLine="567"/>
        <w:jc w:val="both"/>
        <w:rPr>
          <w:rFonts w:ascii="Times New Roman" w:hAnsi="Times New Roman" w:cs="Times New Roman"/>
          <w:sz w:val="28"/>
          <w:szCs w:val="28"/>
        </w:rPr>
      </w:pPr>
      <w:r w:rsidRPr="001467CE">
        <w:rPr>
          <w:rFonts w:ascii="Times New Roman" w:hAnsi="Times New Roman" w:cs="Times New Roman"/>
          <w:sz w:val="28"/>
          <w:szCs w:val="28"/>
        </w:rPr>
        <w:t xml:space="preserve">Студент является центральной фигурой открытой образовательной среды и выполняет роль субъекта будущей профессиональной деятельности. Однако, определение продуктивных форм, методов и средств формирования </w:t>
      </w:r>
      <w:r w:rsidR="009D69F9">
        <w:rPr>
          <w:rFonts w:ascii="Times New Roman" w:hAnsi="Times New Roman" w:cs="Times New Roman"/>
          <w:sz w:val="28"/>
          <w:szCs w:val="28"/>
        </w:rPr>
        <w:t>готовности</w:t>
      </w:r>
      <w:r w:rsidRPr="001467CE">
        <w:rPr>
          <w:rFonts w:ascii="Times New Roman" w:hAnsi="Times New Roman" w:cs="Times New Roman"/>
          <w:sz w:val="28"/>
          <w:szCs w:val="28"/>
        </w:rPr>
        <w:t xml:space="preserve"> будущ</w:t>
      </w:r>
      <w:r w:rsidR="00193985">
        <w:rPr>
          <w:rFonts w:ascii="Times New Roman" w:hAnsi="Times New Roman" w:cs="Times New Roman"/>
          <w:sz w:val="28"/>
          <w:szCs w:val="28"/>
        </w:rPr>
        <w:t>их</w:t>
      </w:r>
      <w:r w:rsidRPr="001467CE">
        <w:rPr>
          <w:rFonts w:ascii="Times New Roman" w:hAnsi="Times New Roman" w:cs="Times New Roman"/>
          <w:sz w:val="28"/>
          <w:szCs w:val="28"/>
        </w:rPr>
        <w:t xml:space="preserve"> </w:t>
      </w:r>
      <w:r w:rsidR="009D69F9">
        <w:rPr>
          <w:rFonts w:ascii="Times New Roman" w:hAnsi="Times New Roman" w:cs="Times New Roman"/>
          <w:sz w:val="28"/>
          <w:szCs w:val="28"/>
        </w:rPr>
        <w:t>учител</w:t>
      </w:r>
      <w:r w:rsidR="00193985">
        <w:rPr>
          <w:rFonts w:ascii="Times New Roman" w:hAnsi="Times New Roman" w:cs="Times New Roman"/>
          <w:sz w:val="28"/>
          <w:szCs w:val="28"/>
        </w:rPr>
        <w:t>ей</w:t>
      </w:r>
      <w:r w:rsidRPr="001467CE">
        <w:rPr>
          <w:rFonts w:ascii="Times New Roman" w:hAnsi="Times New Roman" w:cs="Times New Roman"/>
          <w:sz w:val="28"/>
          <w:szCs w:val="28"/>
        </w:rPr>
        <w:t xml:space="preserve"> </w:t>
      </w:r>
      <w:r w:rsidR="009D69F9">
        <w:rPr>
          <w:rFonts w:ascii="Times New Roman" w:hAnsi="Times New Roman" w:cs="Times New Roman"/>
          <w:sz w:val="28"/>
          <w:szCs w:val="28"/>
        </w:rPr>
        <w:t xml:space="preserve">к </w:t>
      </w:r>
      <w:r w:rsidR="009D69F9" w:rsidRPr="009D69F9">
        <w:rPr>
          <w:rFonts w:ascii="Times New Roman" w:hAnsi="Times New Roman" w:cs="Times New Roman"/>
          <w:sz w:val="28"/>
          <w:szCs w:val="28"/>
        </w:rPr>
        <w:t xml:space="preserve">использованию информационно-компьютерных технологий в игровом обучении </w:t>
      </w:r>
      <w:r w:rsidRPr="001467CE">
        <w:rPr>
          <w:rFonts w:ascii="Times New Roman" w:hAnsi="Times New Roman" w:cs="Times New Roman"/>
          <w:sz w:val="28"/>
          <w:szCs w:val="28"/>
        </w:rPr>
        <w:t xml:space="preserve">осуществляет преподаватель, который направляет, корректирует и контролирует образовательный процесс. </w:t>
      </w:r>
    </w:p>
    <w:p w14:paraId="47CE7377" w14:textId="53ED7F65" w:rsidR="001467CE" w:rsidRPr="001467CE" w:rsidRDefault="001467CE" w:rsidP="009E4A0E">
      <w:pPr>
        <w:spacing w:after="0" w:line="240" w:lineRule="auto"/>
        <w:ind w:left="340" w:right="159" w:firstLine="567"/>
        <w:jc w:val="both"/>
        <w:rPr>
          <w:rFonts w:ascii="Times New Roman" w:hAnsi="Times New Roman" w:cs="Times New Roman"/>
          <w:sz w:val="28"/>
          <w:szCs w:val="28"/>
        </w:rPr>
      </w:pPr>
      <w:r w:rsidRPr="001467CE">
        <w:rPr>
          <w:rFonts w:ascii="Times New Roman" w:hAnsi="Times New Roman" w:cs="Times New Roman"/>
          <w:sz w:val="28"/>
          <w:szCs w:val="28"/>
        </w:rPr>
        <w:t xml:space="preserve">Цель каждого занятия преподаватель определяет с позиции конкретного студента и всей группы в целом. Достижение высокого уровня сформированности указанной </w:t>
      </w:r>
      <w:r w:rsidR="009D69F9">
        <w:rPr>
          <w:rFonts w:ascii="Times New Roman" w:hAnsi="Times New Roman" w:cs="Times New Roman"/>
          <w:sz w:val="28"/>
          <w:szCs w:val="28"/>
        </w:rPr>
        <w:t>готовности</w:t>
      </w:r>
      <w:r w:rsidRPr="001467CE">
        <w:rPr>
          <w:rFonts w:ascii="Times New Roman" w:hAnsi="Times New Roman" w:cs="Times New Roman"/>
          <w:sz w:val="28"/>
          <w:szCs w:val="28"/>
        </w:rPr>
        <w:t xml:space="preserve"> связ</w:t>
      </w:r>
      <w:r w:rsidR="002C52F1">
        <w:rPr>
          <w:rFonts w:ascii="Times New Roman" w:hAnsi="Times New Roman" w:cs="Times New Roman"/>
          <w:sz w:val="28"/>
          <w:szCs w:val="28"/>
        </w:rPr>
        <w:t>ано</w:t>
      </w:r>
      <w:r w:rsidRPr="001467CE">
        <w:rPr>
          <w:rFonts w:ascii="Times New Roman" w:hAnsi="Times New Roman" w:cs="Times New Roman"/>
          <w:sz w:val="28"/>
          <w:szCs w:val="28"/>
        </w:rPr>
        <w:t xml:space="preserve"> с применением как традиционных, проверенных практикой способов организации обучения в высшем учебном заведении, так и активных и интерактивных организационных форм и методов, которые активизируют формирование у будущих </w:t>
      </w:r>
      <w:r w:rsidR="009D69F9">
        <w:rPr>
          <w:rFonts w:ascii="Times New Roman" w:hAnsi="Times New Roman" w:cs="Times New Roman"/>
          <w:sz w:val="28"/>
          <w:szCs w:val="28"/>
        </w:rPr>
        <w:t>учителей химии</w:t>
      </w:r>
      <w:r w:rsidRPr="001467CE">
        <w:rPr>
          <w:rFonts w:ascii="Times New Roman" w:hAnsi="Times New Roman" w:cs="Times New Roman"/>
          <w:sz w:val="28"/>
          <w:szCs w:val="28"/>
        </w:rPr>
        <w:t xml:space="preserve"> всех компонентов </w:t>
      </w:r>
      <w:r w:rsidR="009D69F9" w:rsidRPr="009D69F9">
        <w:rPr>
          <w:rFonts w:ascii="Times New Roman" w:hAnsi="Times New Roman" w:cs="Times New Roman"/>
          <w:sz w:val="28"/>
          <w:szCs w:val="28"/>
        </w:rPr>
        <w:t>использовани</w:t>
      </w:r>
      <w:r w:rsidR="009D69F9">
        <w:rPr>
          <w:rFonts w:ascii="Times New Roman" w:hAnsi="Times New Roman" w:cs="Times New Roman"/>
          <w:sz w:val="28"/>
          <w:szCs w:val="28"/>
        </w:rPr>
        <w:t>я</w:t>
      </w:r>
      <w:r w:rsidR="009D69F9" w:rsidRPr="009D69F9">
        <w:rPr>
          <w:rFonts w:ascii="Times New Roman" w:hAnsi="Times New Roman" w:cs="Times New Roman"/>
          <w:sz w:val="28"/>
          <w:szCs w:val="28"/>
        </w:rPr>
        <w:t xml:space="preserve"> информационно-компьютерных технологий в игровом обучении</w:t>
      </w:r>
      <w:r w:rsidRPr="001467CE">
        <w:rPr>
          <w:rFonts w:ascii="Times New Roman" w:hAnsi="Times New Roman" w:cs="Times New Roman"/>
          <w:sz w:val="28"/>
          <w:szCs w:val="28"/>
        </w:rPr>
        <w:t>. Выбор эффективных форм и методов обучения зависит от уровня теоретической подготовки студентов и сформированности и</w:t>
      </w:r>
      <w:r w:rsidR="009D69F9">
        <w:rPr>
          <w:rFonts w:ascii="Times New Roman" w:hAnsi="Times New Roman" w:cs="Times New Roman"/>
          <w:sz w:val="28"/>
          <w:szCs w:val="28"/>
        </w:rPr>
        <w:t>гровых</w:t>
      </w:r>
      <w:r w:rsidRPr="001467CE">
        <w:rPr>
          <w:rFonts w:ascii="Times New Roman" w:hAnsi="Times New Roman" w:cs="Times New Roman"/>
          <w:sz w:val="28"/>
          <w:szCs w:val="28"/>
        </w:rPr>
        <w:t xml:space="preserve"> умений и навыков. Критериями отбора форм и методов является организация активного взаимодействия студентов с преподавателем или друг с другом при решении поставленных задач.</w:t>
      </w:r>
    </w:p>
    <w:p w14:paraId="56307EFC" w14:textId="1C1A119C" w:rsidR="00B671A7" w:rsidRPr="00B671A7" w:rsidRDefault="001467CE" w:rsidP="009E4A0E">
      <w:pPr>
        <w:spacing w:after="0" w:line="240" w:lineRule="auto"/>
        <w:ind w:left="340" w:right="159" w:firstLine="567"/>
        <w:jc w:val="both"/>
        <w:rPr>
          <w:rFonts w:ascii="Times New Roman" w:hAnsi="Times New Roman" w:cs="Times New Roman"/>
          <w:sz w:val="28"/>
          <w:szCs w:val="28"/>
        </w:rPr>
      </w:pPr>
      <w:r w:rsidRPr="001467CE">
        <w:rPr>
          <w:rFonts w:ascii="Times New Roman" w:hAnsi="Times New Roman" w:cs="Times New Roman"/>
          <w:sz w:val="28"/>
          <w:szCs w:val="28"/>
        </w:rPr>
        <w:t xml:space="preserve">Кроме того, создание открытой образовательной среды </w:t>
      </w:r>
      <w:r w:rsidR="00F65CB1" w:rsidRPr="00287778">
        <w:rPr>
          <w:rFonts w:ascii="Times New Roman" w:hAnsi="Times New Roman" w:cs="Times New Roman"/>
          <w:sz w:val="28"/>
          <w:szCs w:val="28"/>
        </w:rPr>
        <w:t>[152]</w:t>
      </w:r>
      <w:r w:rsidR="00F65CB1">
        <w:rPr>
          <w:rFonts w:ascii="Times New Roman" w:hAnsi="Times New Roman" w:cs="Times New Roman"/>
          <w:sz w:val="28"/>
          <w:szCs w:val="28"/>
        </w:rPr>
        <w:t xml:space="preserve"> </w:t>
      </w:r>
      <w:r w:rsidR="002C52F1">
        <w:rPr>
          <w:rFonts w:ascii="Times New Roman" w:hAnsi="Times New Roman" w:cs="Times New Roman"/>
          <w:sz w:val="28"/>
          <w:szCs w:val="28"/>
        </w:rPr>
        <w:t>при</w:t>
      </w:r>
      <w:r w:rsidR="00241074">
        <w:rPr>
          <w:rFonts w:ascii="Times New Roman" w:hAnsi="Times New Roman" w:cs="Times New Roman"/>
          <w:sz w:val="28"/>
          <w:szCs w:val="28"/>
        </w:rPr>
        <w:t xml:space="preserve"> разработке учебных компьютерных игр </w:t>
      </w:r>
      <w:r w:rsidRPr="001467CE">
        <w:rPr>
          <w:rFonts w:ascii="Times New Roman" w:hAnsi="Times New Roman" w:cs="Times New Roman"/>
          <w:sz w:val="28"/>
          <w:szCs w:val="28"/>
        </w:rPr>
        <w:t xml:space="preserve">возможно при налаживании тесной взаимосвязи с </w:t>
      </w:r>
      <w:r w:rsidR="009D69F9">
        <w:rPr>
          <w:rFonts w:ascii="Times New Roman" w:hAnsi="Times New Roman" w:cs="Times New Roman"/>
          <w:sz w:val="28"/>
          <w:szCs w:val="28"/>
        </w:rPr>
        <w:t>учителями школ</w:t>
      </w:r>
      <w:r w:rsidRPr="001467CE">
        <w:rPr>
          <w:rFonts w:ascii="Times New Roman" w:hAnsi="Times New Roman" w:cs="Times New Roman"/>
          <w:sz w:val="28"/>
          <w:szCs w:val="28"/>
        </w:rPr>
        <w:t xml:space="preserve">, что способствует знакомству со спецификой работы </w:t>
      </w:r>
      <w:r w:rsidR="009D69F9">
        <w:rPr>
          <w:rFonts w:ascii="Times New Roman" w:hAnsi="Times New Roman" w:cs="Times New Roman"/>
          <w:sz w:val="28"/>
          <w:szCs w:val="28"/>
        </w:rPr>
        <w:t>средних школ</w:t>
      </w:r>
      <w:r w:rsidRPr="001467CE">
        <w:rPr>
          <w:rFonts w:ascii="Times New Roman" w:hAnsi="Times New Roman" w:cs="Times New Roman"/>
          <w:sz w:val="28"/>
          <w:szCs w:val="28"/>
        </w:rPr>
        <w:t>, требованиями потенциальных работодателей к выпускникам, возможности прохождения производственной</w:t>
      </w:r>
      <w:r w:rsidR="009D69F9">
        <w:rPr>
          <w:rFonts w:ascii="Times New Roman" w:hAnsi="Times New Roman" w:cs="Times New Roman"/>
          <w:sz w:val="28"/>
          <w:szCs w:val="28"/>
        </w:rPr>
        <w:t xml:space="preserve"> и педагогической</w:t>
      </w:r>
      <w:r w:rsidRPr="001467CE">
        <w:rPr>
          <w:rFonts w:ascii="Times New Roman" w:hAnsi="Times New Roman" w:cs="Times New Roman"/>
          <w:sz w:val="28"/>
          <w:szCs w:val="28"/>
        </w:rPr>
        <w:t xml:space="preserve"> практики и трудоустройства в будущем. </w:t>
      </w:r>
      <w:r w:rsidR="00B671A7" w:rsidRPr="00B671A7">
        <w:rPr>
          <w:rFonts w:ascii="Times New Roman" w:hAnsi="Times New Roman" w:cs="Times New Roman"/>
          <w:sz w:val="28"/>
          <w:szCs w:val="28"/>
        </w:rPr>
        <w:t xml:space="preserve">Студенты </w:t>
      </w:r>
      <w:r w:rsidR="00DC5FF6">
        <w:rPr>
          <w:rFonts w:ascii="Times New Roman" w:hAnsi="Times New Roman" w:cs="Times New Roman"/>
          <w:sz w:val="28"/>
          <w:szCs w:val="28"/>
        </w:rPr>
        <w:t xml:space="preserve">ОП </w:t>
      </w:r>
      <w:r w:rsidR="00B671A7" w:rsidRPr="00B671A7">
        <w:rPr>
          <w:rFonts w:ascii="Times New Roman" w:hAnsi="Times New Roman" w:cs="Times New Roman"/>
          <w:sz w:val="28"/>
          <w:szCs w:val="28"/>
        </w:rPr>
        <w:t>специальности «</w:t>
      </w:r>
      <w:r w:rsidR="0085687B" w:rsidRPr="0085687B">
        <w:rPr>
          <w:rFonts w:ascii="Times New Roman" w:hAnsi="Times New Roman" w:cs="Times New Roman"/>
          <w:sz w:val="28"/>
          <w:szCs w:val="28"/>
        </w:rPr>
        <w:t>6В0151</w:t>
      </w:r>
      <w:r w:rsidR="004C62BD">
        <w:rPr>
          <w:rFonts w:ascii="Times New Roman" w:hAnsi="Times New Roman" w:cs="Times New Roman"/>
          <w:sz w:val="28"/>
          <w:szCs w:val="28"/>
        </w:rPr>
        <w:t>0</w:t>
      </w:r>
      <w:r w:rsidR="00B671A7" w:rsidRPr="00B671A7">
        <w:rPr>
          <w:rFonts w:ascii="Times New Roman" w:hAnsi="Times New Roman" w:cs="Times New Roman"/>
          <w:sz w:val="28"/>
          <w:szCs w:val="28"/>
        </w:rPr>
        <w:t xml:space="preserve"> – </w:t>
      </w:r>
      <w:r w:rsidR="00B671A7">
        <w:rPr>
          <w:rFonts w:ascii="Times New Roman" w:hAnsi="Times New Roman" w:cs="Times New Roman"/>
          <w:sz w:val="28"/>
          <w:szCs w:val="28"/>
        </w:rPr>
        <w:t>Химия</w:t>
      </w:r>
      <w:r w:rsidR="00B671A7" w:rsidRPr="00B671A7">
        <w:rPr>
          <w:rFonts w:ascii="Times New Roman" w:hAnsi="Times New Roman" w:cs="Times New Roman"/>
          <w:sz w:val="28"/>
          <w:szCs w:val="28"/>
        </w:rPr>
        <w:t>» в процессе</w:t>
      </w:r>
      <w:r w:rsidR="00B671A7">
        <w:rPr>
          <w:rFonts w:ascii="Times New Roman" w:hAnsi="Times New Roman" w:cs="Times New Roman"/>
          <w:sz w:val="28"/>
          <w:szCs w:val="28"/>
        </w:rPr>
        <w:t xml:space="preserve"> </w:t>
      </w:r>
      <w:r w:rsidR="00B671A7" w:rsidRPr="00B671A7">
        <w:rPr>
          <w:rFonts w:ascii="Times New Roman" w:hAnsi="Times New Roman" w:cs="Times New Roman"/>
          <w:sz w:val="28"/>
          <w:szCs w:val="28"/>
        </w:rPr>
        <w:t>обучения проходят учебную практику на 1 и 2 курсе (4 кредита),</w:t>
      </w:r>
      <w:r w:rsidR="00B671A7">
        <w:rPr>
          <w:rFonts w:ascii="Times New Roman" w:hAnsi="Times New Roman" w:cs="Times New Roman"/>
          <w:sz w:val="28"/>
          <w:szCs w:val="28"/>
        </w:rPr>
        <w:t xml:space="preserve"> </w:t>
      </w:r>
      <w:r w:rsidR="00B671A7" w:rsidRPr="00B671A7">
        <w:rPr>
          <w:rFonts w:ascii="Times New Roman" w:hAnsi="Times New Roman" w:cs="Times New Roman"/>
          <w:sz w:val="28"/>
          <w:szCs w:val="28"/>
        </w:rPr>
        <w:t>педагогическую практику на 3 курсе (4 кредита) и производственную</w:t>
      </w:r>
      <w:r w:rsidR="00B671A7">
        <w:rPr>
          <w:rFonts w:ascii="Times New Roman" w:hAnsi="Times New Roman" w:cs="Times New Roman"/>
          <w:sz w:val="28"/>
          <w:szCs w:val="28"/>
        </w:rPr>
        <w:t xml:space="preserve"> </w:t>
      </w:r>
      <w:r w:rsidR="00B671A7" w:rsidRPr="00B671A7">
        <w:rPr>
          <w:rFonts w:ascii="Times New Roman" w:hAnsi="Times New Roman" w:cs="Times New Roman"/>
          <w:sz w:val="28"/>
          <w:szCs w:val="28"/>
        </w:rPr>
        <w:t>практику на 4 курсе (4 кредита).</w:t>
      </w:r>
    </w:p>
    <w:p w14:paraId="1D8472D3" w14:textId="77777777" w:rsidR="001467CE" w:rsidRPr="001467CE" w:rsidRDefault="00B671A7" w:rsidP="009E4A0E">
      <w:pPr>
        <w:spacing w:after="0" w:line="240" w:lineRule="auto"/>
        <w:ind w:left="340" w:right="159" w:firstLine="567"/>
        <w:jc w:val="both"/>
        <w:rPr>
          <w:rFonts w:ascii="Times New Roman" w:hAnsi="Times New Roman" w:cs="Times New Roman"/>
          <w:sz w:val="28"/>
          <w:szCs w:val="28"/>
        </w:rPr>
      </w:pPr>
      <w:r w:rsidRPr="00B671A7">
        <w:rPr>
          <w:rFonts w:ascii="Times New Roman" w:hAnsi="Times New Roman" w:cs="Times New Roman"/>
          <w:sz w:val="28"/>
          <w:szCs w:val="28"/>
        </w:rPr>
        <w:t>Кафедра сотрудничает со следующими государственными</w:t>
      </w:r>
      <w:r>
        <w:rPr>
          <w:rFonts w:ascii="Times New Roman" w:hAnsi="Times New Roman" w:cs="Times New Roman"/>
          <w:sz w:val="28"/>
          <w:szCs w:val="28"/>
        </w:rPr>
        <w:t xml:space="preserve"> </w:t>
      </w:r>
      <w:r w:rsidRPr="00B671A7">
        <w:rPr>
          <w:rFonts w:ascii="Times New Roman" w:hAnsi="Times New Roman" w:cs="Times New Roman"/>
          <w:sz w:val="28"/>
          <w:szCs w:val="28"/>
        </w:rPr>
        <w:t xml:space="preserve">учреждениями в качестве базы практики: общеобразовательные школы № </w:t>
      </w:r>
      <w:r w:rsidR="00544D00">
        <w:rPr>
          <w:rFonts w:ascii="Times New Roman" w:hAnsi="Times New Roman" w:cs="Times New Roman"/>
          <w:sz w:val="28"/>
          <w:szCs w:val="28"/>
        </w:rPr>
        <w:t>1</w:t>
      </w:r>
      <w:r w:rsidRPr="00B671A7">
        <w:rPr>
          <w:rFonts w:ascii="Times New Roman" w:hAnsi="Times New Roman" w:cs="Times New Roman"/>
          <w:sz w:val="28"/>
          <w:szCs w:val="28"/>
        </w:rPr>
        <w:t>67,</w:t>
      </w:r>
      <w:r>
        <w:rPr>
          <w:rFonts w:ascii="Times New Roman" w:hAnsi="Times New Roman" w:cs="Times New Roman"/>
          <w:sz w:val="28"/>
          <w:szCs w:val="28"/>
        </w:rPr>
        <w:t xml:space="preserve"> </w:t>
      </w:r>
      <w:r w:rsidRPr="00B671A7">
        <w:rPr>
          <w:rFonts w:ascii="Times New Roman" w:hAnsi="Times New Roman" w:cs="Times New Roman"/>
          <w:sz w:val="28"/>
          <w:szCs w:val="28"/>
        </w:rPr>
        <w:t>1</w:t>
      </w:r>
      <w:r w:rsidR="00544D00">
        <w:rPr>
          <w:rFonts w:ascii="Times New Roman" w:hAnsi="Times New Roman" w:cs="Times New Roman"/>
          <w:sz w:val="28"/>
          <w:szCs w:val="28"/>
        </w:rPr>
        <w:t>0</w:t>
      </w:r>
      <w:r w:rsidRPr="00B671A7">
        <w:rPr>
          <w:rFonts w:ascii="Times New Roman" w:hAnsi="Times New Roman" w:cs="Times New Roman"/>
          <w:sz w:val="28"/>
          <w:szCs w:val="28"/>
        </w:rPr>
        <w:t xml:space="preserve">9; гимназии № 35, 27, 94; школы-гимназии № 148, 62, 12; школа-лицей № </w:t>
      </w:r>
      <w:r w:rsidR="00D05A8D">
        <w:rPr>
          <w:rFonts w:ascii="Times New Roman" w:hAnsi="Times New Roman" w:cs="Times New Roman"/>
          <w:sz w:val="28"/>
          <w:szCs w:val="28"/>
        </w:rPr>
        <w:t>192 имени Махатма Ганди</w:t>
      </w:r>
      <w:r>
        <w:rPr>
          <w:rFonts w:ascii="Times New Roman" w:hAnsi="Times New Roman" w:cs="Times New Roman"/>
          <w:sz w:val="28"/>
          <w:szCs w:val="28"/>
        </w:rPr>
        <w:t xml:space="preserve">. </w:t>
      </w:r>
      <w:r w:rsidR="001467CE" w:rsidRPr="001467CE">
        <w:rPr>
          <w:rFonts w:ascii="Times New Roman" w:hAnsi="Times New Roman" w:cs="Times New Roman"/>
          <w:sz w:val="28"/>
          <w:szCs w:val="28"/>
        </w:rPr>
        <w:t xml:space="preserve">Кроме того, студенты имели возможность пройти </w:t>
      </w:r>
      <w:r w:rsidR="00C029BD">
        <w:rPr>
          <w:rFonts w:ascii="Times New Roman" w:hAnsi="Times New Roman" w:cs="Times New Roman"/>
          <w:sz w:val="28"/>
          <w:szCs w:val="28"/>
        </w:rPr>
        <w:t>лабораторно-практический</w:t>
      </w:r>
      <w:r w:rsidR="001467CE" w:rsidRPr="001467CE">
        <w:rPr>
          <w:rFonts w:ascii="Times New Roman" w:hAnsi="Times New Roman" w:cs="Times New Roman"/>
          <w:sz w:val="28"/>
          <w:szCs w:val="28"/>
        </w:rPr>
        <w:t xml:space="preserve"> курс «</w:t>
      </w:r>
      <w:r w:rsidR="00EB4F92" w:rsidRPr="00EB4F92">
        <w:rPr>
          <w:rFonts w:ascii="Times New Roman" w:hAnsi="Times New Roman" w:cs="Times New Roman"/>
          <w:sz w:val="28"/>
          <w:szCs w:val="28"/>
        </w:rPr>
        <w:t>Применение учебных компьютерных игр в обучении химии</w:t>
      </w:r>
      <w:r w:rsidR="001467CE" w:rsidRPr="001467CE">
        <w:rPr>
          <w:rFonts w:ascii="Times New Roman" w:hAnsi="Times New Roman" w:cs="Times New Roman"/>
          <w:sz w:val="28"/>
          <w:szCs w:val="28"/>
        </w:rPr>
        <w:t xml:space="preserve">» в условиях субъект-субъектного взаимодействия всех участников учебного процесса. В результате чего </w:t>
      </w:r>
      <w:r>
        <w:rPr>
          <w:rFonts w:ascii="Times New Roman" w:hAnsi="Times New Roman" w:cs="Times New Roman"/>
          <w:sz w:val="28"/>
          <w:szCs w:val="28"/>
        </w:rPr>
        <w:t>студенты</w:t>
      </w:r>
      <w:r w:rsidR="001467CE" w:rsidRPr="001467CE">
        <w:rPr>
          <w:rFonts w:ascii="Times New Roman" w:hAnsi="Times New Roman" w:cs="Times New Roman"/>
          <w:sz w:val="28"/>
          <w:szCs w:val="28"/>
        </w:rPr>
        <w:t xml:space="preserve"> получают возможность применить полученные профессиональные компетентности в практике работы конкретного </w:t>
      </w:r>
      <w:r>
        <w:rPr>
          <w:rFonts w:ascii="Times New Roman" w:hAnsi="Times New Roman" w:cs="Times New Roman"/>
          <w:sz w:val="28"/>
          <w:szCs w:val="28"/>
        </w:rPr>
        <w:t>учебного заведения</w:t>
      </w:r>
      <w:r w:rsidR="001467CE" w:rsidRPr="001467CE">
        <w:rPr>
          <w:rFonts w:ascii="Times New Roman" w:hAnsi="Times New Roman" w:cs="Times New Roman"/>
          <w:sz w:val="28"/>
          <w:szCs w:val="28"/>
        </w:rPr>
        <w:t xml:space="preserve">, получают важный практический опыт </w:t>
      </w:r>
      <w:r w:rsidR="00EB4F92">
        <w:rPr>
          <w:rFonts w:ascii="Times New Roman" w:hAnsi="Times New Roman" w:cs="Times New Roman"/>
          <w:sz w:val="28"/>
          <w:szCs w:val="28"/>
        </w:rPr>
        <w:t>применения игрового обучения в условиях информатизации</w:t>
      </w:r>
      <w:r w:rsidR="001467CE" w:rsidRPr="001467CE">
        <w:rPr>
          <w:rFonts w:ascii="Times New Roman" w:hAnsi="Times New Roman" w:cs="Times New Roman"/>
          <w:sz w:val="28"/>
          <w:szCs w:val="28"/>
        </w:rPr>
        <w:t xml:space="preserve">, развивая навыки самоорганизации, принятия решений, осознание собственной </w:t>
      </w:r>
      <w:r>
        <w:rPr>
          <w:rFonts w:ascii="Times New Roman" w:hAnsi="Times New Roman" w:cs="Times New Roman"/>
          <w:sz w:val="28"/>
          <w:szCs w:val="28"/>
        </w:rPr>
        <w:t xml:space="preserve">игровой </w:t>
      </w:r>
      <w:r w:rsidR="001467CE" w:rsidRPr="001467CE">
        <w:rPr>
          <w:rFonts w:ascii="Times New Roman" w:hAnsi="Times New Roman" w:cs="Times New Roman"/>
          <w:sz w:val="28"/>
          <w:szCs w:val="28"/>
        </w:rPr>
        <w:t>деятельности, реализуя рефлекс</w:t>
      </w:r>
      <w:r>
        <w:rPr>
          <w:rFonts w:ascii="Times New Roman" w:hAnsi="Times New Roman" w:cs="Times New Roman"/>
          <w:sz w:val="28"/>
          <w:szCs w:val="28"/>
        </w:rPr>
        <w:t>ивные</w:t>
      </w:r>
      <w:r w:rsidR="001467CE" w:rsidRPr="001467CE">
        <w:rPr>
          <w:rFonts w:ascii="Times New Roman" w:hAnsi="Times New Roman" w:cs="Times New Roman"/>
          <w:sz w:val="28"/>
          <w:szCs w:val="28"/>
        </w:rPr>
        <w:t xml:space="preserve"> механизмы. </w:t>
      </w:r>
    </w:p>
    <w:p w14:paraId="7D35C3FE" w14:textId="3217A17F" w:rsidR="00D656D0" w:rsidRPr="00D656D0" w:rsidRDefault="004C62BD" w:rsidP="00D656D0">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 xml:space="preserve">Вышеперечисленные условия и положения </w:t>
      </w:r>
      <w:r w:rsidR="002C52F1">
        <w:rPr>
          <w:rFonts w:ascii="Times New Roman" w:hAnsi="Times New Roman" w:cs="Times New Roman"/>
          <w:sz w:val="28"/>
          <w:szCs w:val="28"/>
        </w:rPr>
        <w:t>положены в основу разрабатываем</w:t>
      </w:r>
      <w:r w:rsidR="00B92318">
        <w:rPr>
          <w:rFonts w:ascii="Times New Roman" w:hAnsi="Times New Roman" w:cs="Times New Roman"/>
          <w:sz w:val="28"/>
          <w:szCs w:val="28"/>
        </w:rPr>
        <w:t>ых</w:t>
      </w:r>
      <w:r>
        <w:rPr>
          <w:rFonts w:ascii="Times New Roman" w:hAnsi="Times New Roman" w:cs="Times New Roman"/>
          <w:sz w:val="28"/>
          <w:szCs w:val="28"/>
        </w:rPr>
        <w:t xml:space="preserve"> </w:t>
      </w:r>
      <w:r w:rsidR="008B0C04">
        <w:rPr>
          <w:rFonts w:ascii="Times New Roman" w:hAnsi="Times New Roman" w:cs="Times New Roman"/>
          <w:sz w:val="28"/>
          <w:szCs w:val="28"/>
        </w:rPr>
        <w:t>компьютерн</w:t>
      </w:r>
      <w:r w:rsidR="00B92318">
        <w:rPr>
          <w:rFonts w:ascii="Times New Roman" w:hAnsi="Times New Roman" w:cs="Times New Roman"/>
          <w:sz w:val="28"/>
          <w:szCs w:val="28"/>
        </w:rPr>
        <w:t>ых</w:t>
      </w:r>
      <w:r w:rsidR="008A7B4E">
        <w:rPr>
          <w:rFonts w:ascii="Times New Roman" w:hAnsi="Times New Roman" w:cs="Times New Roman"/>
          <w:sz w:val="28"/>
          <w:szCs w:val="28"/>
        </w:rPr>
        <w:t xml:space="preserve"> </w:t>
      </w:r>
      <w:r w:rsidR="00EB4F92" w:rsidRPr="004C62BD">
        <w:rPr>
          <w:rFonts w:ascii="Times New Roman" w:hAnsi="Times New Roman" w:cs="Times New Roman"/>
          <w:sz w:val="28"/>
          <w:szCs w:val="28"/>
        </w:rPr>
        <w:t>игр</w:t>
      </w:r>
      <w:r w:rsidR="009711B0" w:rsidRPr="004C62BD">
        <w:rPr>
          <w:rFonts w:ascii="Times New Roman" w:hAnsi="Times New Roman" w:cs="Times New Roman"/>
          <w:sz w:val="28"/>
          <w:szCs w:val="28"/>
        </w:rPr>
        <w:t xml:space="preserve"> </w:t>
      </w:r>
      <w:r w:rsidR="00EB4F92" w:rsidRPr="004C62BD">
        <w:rPr>
          <w:rFonts w:ascii="Times New Roman" w:hAnsi="Times New Roman" w:cs="Times New Roman"/>
          <w:sz w:val="28"/>
          <w:szCs w:val="28"/>
        </w:rPr>
        <w:t xml:space="preserve">в </w:t>
      </w:r>
      <w:r w:rsidR="009711B0" w:rsidRPr="004C62BD">
        <w:rPr>
          <w:rFonts w:ascii="Times New Roman" w:hAnsi="Times New Roman" w:cs="Times New Roman"/>
          <w:sz w:val="28"/>
          <w:szCs w:val="28"/>
        </w:rPr>
        <w:t>обучении химии</w:t>
      </w:r>
      <w:r w:rsidR="002C52F1">
        <w:rPr>
          <w:rFonts w:ascii="Times New Roman" w:hAnsi="Times New Roman" w:cs="Times New Roman"/>
          <w:sz w:val="28"/>
          <w:szCs w:val="28"/>
        </w:rPr>
        <w:t>, который может способствовать</w:t>
      </w:r>
      <w:r>
        <w:rPr>
          <w:rFonts w:ascii="Times New Roman" w:hAnsi="Times New Roman" w:cs="Times New Roman"/>
          <w:sz w:val="28"/>
          <w:szCs w:val="28"/>
        </w:rPr>
        <w:t xml:space="preserve"> </w:t>
      </w:r>
      <w:r w:rsidR="0031154E" w:rsidRPr="00F93E32">
        <w:rPr>
          <w:rFonts w:ascii="Times New Roman" w:hAnsi="Times New Roman" w:cs="Times New Roman"/>
          <w:sz w:val="28"/>
          <w:szCs w:val="28"/>
        </w:rPr>
        <w:t xml:space="preserve">формированию </w:t>
      </w:r>
      <w:r w:rsidR="007E0CCA">
        <w:rPr>
          <w:rFonts w:ascii="Times New Roman" w:hAnsi="Times New Roman" w:cs="Times New Roman"/>
          <w:sz w:val="28"/>
          <w:szCs w:val="28"/>
        </w:rPr>
        <w:t>готовности</w:t>
      </w:r>
      <w:r w:rsidR="0031154E" w:rsidRPr="00F93E32">
        <w:rPr>
          <w:rFonts w:ascii="Times New Roman" w:hAnsi="Times New Roman" w:cs="Times New Roman"/>
          <w:sz w:val="28"/>
          <w:szCs w:val="28"/>
        </w:rPr>
        <w:t xml:space="preserve"> будущих учителей химии</w:t>
      </w:r>
      <w:r w:rsidR="007E0CCA">
        <w:rPr>
          <w:rFonts w:ascii="Times New Roman" w:hAnsi="Times New Roman" w:cs="Times New Roman"/>
          <w:sz w:val="28"/>
          <w:szCs w:val="28"/>
        </w:rPr>
        <w:t xml:space="preserve"> к </w:t>
      </w:r>
      <w:r>
        <w:rPr>
          <w:rFonts w:ascii="Times New Roman" w:hAnsi="Times New Roman" w:cs="Times New Roman"/>
          <w:sz w:val="28"/>
          <w:szCs w:val="28"/>
        </w:rPr>
        <w:t>использованию информационно-компьютерных технологий в игровом обучении химии</w:t>
      </w:r>
      <w:r w:rsidR="00F81D79">
        <w:rPr>
          <w:rFonts w:ascii="Times New Roman" w:hAnsi="Times New Roman" w:cs="Times New Roman"/>
          <w:sz w:val="28"/>
          <w:szCs w:val="28"/>
        </w:rPr>
        <w:t>.</w:t>
      </w:r>
      <w:r w:rsidR="00D656D0" w:rsidRPr="00D656D0">
        <w:t xml:space="preserve"> </w:t>
      </w:r>
      <w:r w:rsidR="00D656D0" w:rsidRPr="00D656D0">
        <w:rPr>
          <w:rFonts w:ascii="Times New Roman" w:hAnsi="Times New Roman" w:cs="Times New Roman"/>
          <w:sz w:val="28"/>
          <w:szCs w:val="28"/>
        </w:rPr>
        <w:t>В ходе данного практикума большое внимание уделяется и тому, что будущий учитель должен в совершенстве знать содержание всех компьютерных программ, их операционную характеристику, специфику работы с каждой из них. Для этого в первую очередь необходимо уяснить, как происходит выполняющие следующие действия:</w:t>
      </w:r>
    </w:p>
    <w:p w14:paraId="12ACE216" w14:textId="77777777" w:rsidR="00D656D0" w:rsidRPr="00D656D0" w:rsidRDefault="00D656D0" w:rsidP="00D656D0">
      <w:pPr>
        <w:spacing w:after="0" w:line="240" w:lineRule="auto"/>
        <w:ind w:left="340" w:right="159" w:firstLine="567"/>
        <w:jc w:val="both"/>
        <w:rPr>
          <w:rFonts w:ascii="Times New Roman" w:hAnsi="Times New Roman" w:cs="Times New Roman"/>
          <w:sz w:val="28"/>
          <w:szCs w:val="28"/>
        </w:rPr>
      </w:pPr>
      <w:r w:rsidRPr="00D656D0">
        <w:rPr>
          <w:rFonts w:ascii="Times New Roman" w:hAnsi="Times New Roman" w:cs="Times New Roman"/>
          <w:sz w:val="28"/>
          <w:szCs w:val="28"/>
        </w:rPr>
        <w:t>- сохранение основных правил игры в виде файла базы созданных игр;</w:t>
      </w:r>
    </w:p>
    <w:p w14:paraId="0D6A0E62" w14:textId="77777777" w:rsidR="00D656D0" w:rsidRPr="00D656D0" w:rsidRDefault="00D656D0" w:rsidP="00D656D0">
      <w:pPr>
        <w:spacing w:after="0" w:line="240" w:lineRule="auto"/>
        <w:ind w:left="340" w:right="159" w:firstLine="567"/>
        <w:jc w:val="both"/>
        <w:rPr>
          <w:rFonts w:ascii="Times New Roman" w:hAnsi="Times New Roman" w:cs="Times New Roman"/>
          <w:sz w:val="28"/>
          <w:szCs w:val="28"/>
        </w:rPr>
      </w:pPr>
      <w:r w:rsidRPr="00D656D0">
        <w:rPr>
          <w:rFonts w:ascii="Times New Roman" w:hAnsi="Times New Roman" w:cs="Times New Roman"/>
          <w:sz w:val="28"/>
          <w:szCs w:val="28"/>
        </w:rPr>
        <w:t xml:space="preserve">- загрузка игры из общего файла; </w:t>
      </w:r>
    </w:p>
    <w:p w14:paraId="38B67568" w14:textId="77777777" w:rsidR="00D656D0" w:rsidRPr="00D656D0" w:rsidRDefault="00D656D0" w:rsidP="00D656D0">
      <w:pPr>
        <w:spacing w:after="0" w:line="240" w:lineRule="auto"/>
        <w:ind w:left="340" w:right="159" w:firstLine="567"/>
        <w:jc w:val="both"/>
        <w:rPr>
          <w:rFonts w:ascii="Times New Roman" w:hAnsi="Times New Roman" w:cs="Times New Roman"/>
          <w:sz w:val="28"/>
          <w:szCs w:val="28"/>
        </w:rPr>
      </w:pPr>
      <w:r w:rsidRPr="00D656D0">
        <w:rPr>
          <w:rFonts w:ascii="Times New Roman" w:hAnsi="Times New Roman" w:cs="Times New Roman"/>
          <w:sz w:val="28"/>
          <w:szCs w:val="28"/>
        </w:rPr>
        <w:t>- различные варианты выхода из игры;</w:t>
      </w:r>
    </w:p>
    <w:p w14:paraId="4AC2EC46" w14:textId="77777777" w:rsidR="00D656D0" w:rsidRPr="00D656D0" w:rsidRDefault="00D656D0" w:rsidP="00D656D0">
      <w:pPr>
        <w:spacing w:after="0" w:line="240" w:lineRule="auto"/>
        <w:ind w:left="340" w:right="159" w:firstLine="567"/>
        <w:jc w:val="both"/>
        <w:rPr>
          <w:rFonts w:ascii="Times New Roman" w:hAnsi="Times New Roman" w:cs="Times New Roman"/>
          <w:sz w:val="28"/>
          <w:szCs w:val="28"/>
        </w:rPr>
      </w:pPr>
      <w:r w:rsidRPr="00D656D0">
        <w:rPr>
          <w:rFonts w:ascii="Times New Roman" w:hAnsi="Times New Roman" w:cs="Times New Roman"/>
          <w:sz w:val="28"/>
          <w:szCs w:val="28"/>
        </w:rPr>
        <w:t>- изменение масштаба и размещение игрового поля.</w:t>
      </w:r>
    </w:p>
    <w:p w14:paraId="32EF1CF0" w14:textId="1C449896" w:rsidR="0031154E" w:rsidRPr="00E841AA" w:rsidRDefault="00D656D0" w:rsidP="00D656D0">
      <w:pPr>
        <w:spacing w:after="0" w:line="240" w:lineRule="auto"/>
        <w:ind w:left="340" w:right="159" w:firstLine="567"/>
        <w:jc w:val="both"/>
        <w:rPr>
          <w:rFonts w:ascii="Times New Roman" w:hAnsi="Times New Roman" w:cs="Times New Roman"/>
          <w:sz w:val="28"/>
          <w:szCs w:val="28"/>
          <w:highlight w:val="cyan"/>
        </w:rPr>
      </w:pPr>
      <w:r w:rsidRPr="00D656D0">
        <w:rPr>
          <w:rFonts w:ascii="Times New Roman" w:hAnsi="Times New Roman" w:cs="Times New Roman"/>
          <w:sz w:val="28"/>
          <w:szCs w:val="28"/>
        </w:rPr>
        <w:t>При этом важно выделять основные при</w:t>
      </w:r>
      <w:r w:rsidR="0073722D">
        <w:rPr>
          <w:rFonts w:ascii="Times New Roman" w:hAnsi="Times New Roman" w:cs="Times New Roman"/>
          <w:sz w:val="28"/>
          <w:szCs w:val="28"/>
        </w:rPr>
        <w:t>емы выполнения игровых действий.</w:t>
      </w:r>
      <w:r w:rsidRPr="00D656D0">
        <w:rPr>
          <w:rFonts w:ascii="Times New Roman" w:hAnsi="Times New Roman" w:cs="Times New Roman"/>
          <w:sz w:val="28"/>
          <w:szCs w:val="28"/>
        </w:rPr>
        <w:t xml:space="preserve"> Например, при составлении электронной конфигурации химических элементов идет распределение игровых карточек игроками в соответствующие ячейки игрового поля по электронным уровням; те же действия выполняются и в игре «Аналитическое лото», но по различным методам химического качественного анализа</w:t>
      </w:r>
      <w:r w:rsidR="002C52F1">
        <w:rPr>
          <w:rFonts w:ascii="Times New Roman" w:hAnsi="Times New Roman" w:cs="Times New Roman"/>
          <w:sz w:val="28"/>
          <w:szCs w:val="28"/>
        </w:rPr>
        <w:t>.</w:t>
      </w:r>
      <w:r w:rsidRPr="00D656D0">
        <w:rPr>
          <w:rFonts w:ascii="Times New Roman" w:hAnsi="Times New Roman" w:cs="Times New Roman"/>
          <w:sz w:val="28"/>
          <w:szCs w:val="28"/>
        </w:rPr>
        <w:t xml:space="preserve"> Важное значение имеют и дополнительные настройки, такие как качество визуализации графики, звука, размер игрового поля, создание скриншота игры  и т.п.</w:t>
      </w:r>
    </w:p>
    <w:p w14:paraId="1A35DF0F" w14:textId="77777777" w:rsidR="00AF1382" w:rsidRPr="00E841AA" w:rsidRDefault="000643C9" w:rsidP="009E4A0E">
      <w:pPr>
        <w:spacing w:after="0" w:line="240" w:lineRule="auto"/>
        <w:ind w:left="340" w:right="159" w:firstLine="567"/>
        <w:jc w:val="both"/>
        <w:rPr>
          <w:rFonts w:ascii="Times New Roman" w:hAnsi="Times New Roman" w:cs="Times New Roman"/>
          <w:sz w:val="28"/>
          <w:szCs w:val="28"/>
          <w:highlight w:val="cyan"/>
          <w:lang w:val="kk-KZ"/>
        </w:rPr>
      </w:pPr>
      <w:r>
        <w:rPr>
          <w:rFonts w:ascii="Times New Roman" w:hAnsi="Times New Roman" w:cs="Times New Roman"/>
          <w:sz w:val="28"/>
          <w:szCs w:val="28"/>
          <w:lang w:val="kk-KZ"/>
        </w:rPr>
        <w:t xml:space="preserve">Для создания </w:t>
      </w:r>
      <w:r w:rsidR="00695F77">
        <w:rPr>
          <w:rFonts w:ascii="Times New Roman" w:hAnsi="Times New Roman" w:cs="Times New Roman"/>
          <w:sz w:val="28"/>
          <w:szCs w:val="28"/>
          <w:lang w:val="kk-KZ"/>
        </w:rPr>
        <w:t>компьютерного</w:t>
      </w:r>
      <w:r w:rsidR="008A7B4E">
        <w:rPr>
          <w:rFonts w:ascii="Times New Roman" w:hAnsi="Times New Roman" w:cs="Times New Roman"/>
          <w:sz w:val="28"/>
          <w:szCs w:val="28"/>
          <w:lang w:val="kk-KZ"/>
        </w:rPr>
        <w:t xml:space="preserve"> практикума</w:t>
      </w:r>
      <w:r>
        <w:rPr>
          <w:rFonts w:ascii="Times New Roman" w:hAnsi="Times New Roman" w:cs="Times New Roman"/>
          <w:sz w:val="28"/>
          <w:szCs w:val="28"/>
          <w:lang w:val="kk-KZ"/>
        </w:rPr>
        <w:t xml:space="preserve">, прежде всего, были определены </w:t>
      </w:r>
      <w:r w:rsidRPr="000643C9">
        <w:rPr>
          <w:rFonts w:ascii="Times New Roman" w:hAnsi="Times New Roman" w:cs="Times New Roman"/>
          <w:sz w:val="28"/>
          <w:szCs w:val="28"/>
          <w:lang w:val="kk-KZ"/>
        </w:rPr>
        <w:t xml:space="preserve">условия готовности будущих учителей химии </w:t>
      </w:r>
      <w:r>
        <w:rPr>
          <w:rFonts w:ascii="Times New Roman" w:hAnsi="Times New Roman" w:cs="Times New Roman"/>
          <w:sz w:val="28"/>
          <w:szCs w:val="28"/>
          <w:lang w:val="kk-KZ"/>
        </w:rPr>
        <w:t>к использованию информационно-компьютерных технологий в игровом обучении,</w:t>
      </w:r>
      <w:r w:rsidRPr="000643C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представленные в таблице </w:t>
      </w:r>
      <w:r w:rsidR="00F90137">
        <w:rPr>
          <w:rFonts w:ascii="Times New Roman" w:hAnsi="Times New Roman" w:cs="Times New Roman"/>
          <w:sz w:val="28"/>
          <w:szCs w:val="28"/>
          <w:lang w:val="kk-KZ"/>
        </w:rPr>
        <w:t>5</w:t>
      </w:r>
      <w:r>
        <w:rPr>
          <w:rFonts w:ascii="Times New Roman" w:hAnsi="Times New Roman" w:cs="Times New Roman"/>
          <w:sz w:val="28"/>
          <w:szCs w:val="28"/>
          <w:lang w:val="kk-KZ"/>
        </w:rPr>
        <w:t xml:space="preserve">. Эти условия </w:t>
      </w:r>
      <w:r w:rsidR="00AF1382" w:rsidRPr="000643C9">
        <w:rPr>
          <w:rFonts w:ascii="Times New Roman" w:hAnsi="Times New Roman" w:cs="Times New Roman"/>
          <w:sz w:val="28"/>
          <w:szCs w:val="28"/>
          <w:lang w:val="kk-KZ"/>
        </w:rPr>
        <w:t>разделены на четыре компонента, которы</w:t>
      </w:r>
      <w:r w:rsidRPr="000643C9">
        <w:rPr>
          <w:rFonts w:ascii="Times New Roman" w:hAnsi="Times New Roman" w:cs="Times New Roman"/>
          <w:sz w:val="28"/>
          <w:szCs w:val="28"/>
          <w:lang w:val="kk-KZ"/>
        </w:rPr>
        <w:t>е</w:t>
      </w:r>
      <w:r w:rsidR="00AF1382" w:rsidRPr="000643C9">
        <w:rPr>
          <w:rFonts w:ascii="Times New Roman" w:hAnsi="Times New Roman" w:cs="Times New Roman"/>
          <w:sz w:val="28"/>
          <w:szCs w:val="28"/>
          <w:lang w:val="kk-KZ"/>
        </w:rPr>
        <w:t xml:space="preserve"> отвеча</w:t>
      </w:r>
      <w:r w:rsidRPr="000643C9">
        <w:rPr>
          <w:rFonts w:ascii="Times New Roman" w:hAnsi="Times New Roman" w:cs="Times New Roman"/>
          <w:sz w:val="28"/>
          <w:szCs w:val="28"/>
          <w:lang w:val="kk-KZ"/>
        </w:rPr>
        <w:t>ю</w:t>
      </w:r>
      <w:r w:rsidR="00AF1382" w:rsidRPr="000643C9">
        <w:rPr>
          <w:rFonts w:ascii="Times New Roman" w:hAnsi="Times New Roman" w:cs="Times New Roman"/>
          <w:sz w:val="28"/>
          <w:szCs w:val="28"/>
          <w:lang w:val="kk-KZ"/>
        </w:rPr>
        <w:t xml:space="preserve">т за определенную сферу деятельности </w:t>
      </w:r>
      <w:r w:rsidRPr="000643C9">
        <w:rPr>
          <w:rFonts w:ascii="Times New Roman" w:hAnsi="Times New Roman" w:cs="Times New Roman"/>
          <w:sz w:val="28"/>
          <w:szCs w:val="28"/>
          <w:lang w:val="kk-KZ"/>
        </w:rPr>
        <w:t>учащихся</w:t>
      </w:r>
      <w:r w:rsidR="00AF1382" w:rsidRPr="000643C9">
        <w:rPr>
          <w:rFonts w:ascii="Times New Roman" w:hAnsi="Times New Roman" w:cs="Times New Roman"/>
          <w:sz w:val="28"/>
          <w:szCs w:val="28"/>
          <w:lang w:val="kk-KZ"/>
        </w:rPr>
        <w:t xml:space="preserve">. </w:t>
      </w:r>
    </w:p>
    <w:p w14:paraId="1FBAFAF3" w14:textId="77777777" w:rsidR="00EE326F" w:rsidRPr="001B4029" w:rsidRDefault="00AF1382" w:rsidP="004718A8">
      <w:pPr>
        <w:pStyle w:val="a3"/>
        <w:numPr>
          <w:ilvl w:val="0"/>
          <w:numId w:val="3"/>
        </w:numPr>
        <w:tabs>
          <w:tab w:val="left" w:pos="1134"/>
          <w:tab w:val="left" w:pos="1276"/>
        </w:tabs>
        <w:ind w:left="340" w:right="159" w:firstLine="567"/>
        <w:jc w:val="both"/>
        <w:rPr>
          <w:sz w:val="28"/>
          <w:szCs w:val="28"/>
          <w:lang w:val="ru-RU"/>
        </w:rPr>
      </w:pPr>
      <w:r w:rsidRPr="000643C9">
        <w:rPr>
          <w:sz w:val="28"/>
          <w:szCs w:val="28"/>
          <w:lang w:val="kk-KZ"/>
        </w:rPr>
        <w:t xml:space="preserve">Когнитивный компонент </w:t>
      </w:r>
      <w:r w:rsidR="000643C9">
        <w:rPr>
          <w:sz w:val="28"/>
          <w:szCs w:val="28"/>
          <w:lang w:val="kk-KZ"/>
        </w:rPr>
        <w:t>заключает в себя основные моменты</w:t>
      </w:r>
      <w:r w:rsidR="00EE326F" w:rsidRPr="001B4029">
        <w:rPr>
          <w:sz w:val="28"/>
          <w:szCs w:val="28"/>
          <w:lang w:val="kk-KZ"/>
        </w:rPr>
        <w:t xml:space="preserve"> </w:t>
      </w:r>
      <w:r w:rsidR="001B4029">
        <w:rPr>
          <w:sz w:val="28"/>
          <w:szCs w:val="28"/>
          <w:lang w:val="kk-KZ"/>
        </w:rPr>
        <w:t>использовани</w:t>
      </w:r>
      <w:r w:rsidR="000643C9">
        <w:rPr>
          <w:sz w:val="28"/>
          <w:szCs w:val="28"/>
          <w:lang w:val="kk-KZ"/>
        </w:rPr>
        <w:t>я</w:t>
      </w:r>
      <w:r w:rsidR="001B4029">
        <w:rPr>
          <w:sz w:val="28"/>
          <w:szCs w:val="28"/>
          <w:lang w:val="kk-KZ"/>
        </w:rPr>
        <w:t xml:space="preserve"> информационно-компьютерных технологий</w:t>
      </w:r>
      <w:r w:rsidR="000643C9">
        <w:rPr>
          <w:sz w:val="28"/>
          <w:szCs w:val="28"/>
          <w:lang w:val="kk-KZ"/>
        </w:rPr>
        <w:t xml:space="preserve"> в игровом обучении</w:t>
      </w:r>
      <w:r w:rsidR="00EE326F" w:rsidRPr="001B4029">
        <w:rPr>
          <w:sz w:val="28"/>
          <w:szCs w:val="28"/>
          <w:lang w:val="kk-KZ"/>
        </w:rPr>
        <w:t xml:space="preserve">, </w:t>
      </w:r>
      <w:r w:rsidR="00EE326F" w:rsidRPr="001B4029">
        <w:rPr>
          <w:sz w:val="28"/>
          <w:szCs w:val="28"/>
          <w:lang w:val="ru-RU"/>
        </w:rPr>
        <w:t>предусматривает наличие комплекса знаний, развитых до определенного уровня которые формируются, в основном, в процессе усвоения материала учебных дисциплин, изучаемых в ходе профессиональной подготовки будущих учителей химии;</w:t>
      </w:r>
    </w:p>
    <w:p w14:paraId="6339EE1A" w14:textId="77777777" w:rsidR="00AF1382" w:rsidRPr="001B4029" w:rsidRDefault="00AF1382" w:rsidP="004718A8">
      <w:pPr>
        <w:pStyle w:val="a3"/>
        <w:numPr>
          <w:ilvl w:val="0"/>
          <w:numId w:val="3"/>
        </w:numPr>
        <w:tabs>
          <w:tab w:val="left" w:pos="1134"/>
          <w:tab w:val="left" w:pos="1276"/>
        </w:tabs>
        <w:ind w:left="340" w:right="159" w:firstLine="567"/>
        <w:jc w:val="both"/>
        <w:rPr>
          <w:sz w:val="28"/>
          <w:szCs w:val="28"/>
          <w:lang w:val="kk-KZ"/>
        </w:rPr>
      </w:pPr>
      <w:r w:rsidRPr="001B4029">
        <w:rPr>
          <w:sz w:val="28"/>
          <w:szCs w:val="28"/>
          <w:lang w:val="kk-KZ"/>
        </w:rPr>
        <w:t>Мотивационно-</w:t>
      </w:r>
      <w:r w:rsidR="00023BD9" w:rsidRPr="001B4029">
        <w:rPr>
          <w:sz w:val="28"/>
          <w:szCs w:val="28"/>
          <w:lang w:val="kk-KZ"/>
        </w:rPr>
        <w:t>ценностный</w:t>
      </w:r>
      <w:r w:rsidRPr="001B4029">
        <w:rPr>
          <w:sz w:val="28"/>
          <w:szCs w:val="28"/>
          <w:lang w:val="kk-KZ"/>
        </w:rPr>
        <w:t xml:space="preserve"> компонент определяет педагогическую направленность, отношение к </w:t>
      </w:r>
      <w:r w:rsidR="001B4029">
        <w:rPr>
          <w:sz w:val="28"/>
          <w:szCs w:val="28"/>
          <w:lang w:val="kk-KZ"/>
        </w:rPr>
        <w:t>технологии игрового обучения  с использованием информационно-компьютерных технологий</w:t>
      </w:r>
      <w:r w:rsidRPr="001B4029">
        <w:rPr>
          <w:sz w:val="28"/>
          <w:szCs w:val="28"/>
          <w:lang w:val="kk-KZ"/>
        </w:rPr>
        <w:t xml:space="preserve"> как к более/менее эффективному. </w:t>
      </w:r>
    </w:p>
    <w:p w14:paraId="407053A1" w14:textId="77777777" w:rsidR="00AF1382" w:rsidRPr="001B4029" w:rsidRDefault="00023BD9" w:rsidP="004718A8">
      <w:pPr>
        <w:pStyle w:val="a3"/>
        <w:numPr>
          <w:ilvl w:val="0"/>
          <w:numId w:val="3"/>
        </w:numPr>
        <w:tabs>
          <w:tab w:val="left" w:pos="1134"/>
          <w:tab w:val="left" w:pos="1276"/>
        </w:tabs>
        <w:ind w:left="340" w:right="159" w:firstLine="567"/>
        <w:jc w:val="both"/>
        <w:rPr>
          <w:sz w:val="28"/>
          <w:szCs w:val="28"/>
          <w:lang w:val="kk-KZ"/>
        </w:rPr>
      </w:pPr>
      <w:r w:rsidRPr="001B4029">
        <w:rPr>
          <w:sz w:val="28"/>
          <w:szCs w:val="28"/>
          <w:lang w:val="kk-KZ"/>
        </w:rPr>
        <w:t>Операционно-деятельностный</w:t>
      </w:r>
      <w:r w:rsidR="00AF1382" w:rsidRPr="001B4029">
        <w:rPr>
          <w:sz w:val="28"/>
          <w:szCs w:val="28"/>
          <w:lang w:val="kk-KZ"/>
        </w:rPr>
        <w:t xml:space="preserve"> компонент </w:t>
      </w:r>
      <w:r w:rsidR="001B4029" w:rsidRPr="001B4029">
        <w:rPr>
          <w:sz w:val="28"/>
          <w:szCs w:val="28"/>
          <w:lang w:val="kk-KZ"/>
        </w:rPr>
        <w:t xml:space="preserve">включает </w:t>
      </w:r>
      <w:r w:rsidR="001B4029">
        <w:rPr>
          <w:sz w:val="28"/>
          <w:szCs w:val="28"/>
          <w:lang w:val="kk-KZ"/>
        </w:rPr>
        <w:t xml:space="preserve">методы, </w:t>
      </w:r>
      <w:r w:rsidR="001B4029" w:rsidRPr="001B4029">
        <w:rPr>
          <w:sz w:val="28"/>
          <w:szCs w:val="28"/>
          <w:lang w:val="kk-KZ"/>
        </w:rPr>
        <w:t xml:space="preserve">способы </w:t>
      </w:r>
      <w:r w:rsidR="001B4029">
        <w:rPr>
          <w:sz w:val="28"/>
          <w:szCs w:val="28"/>
          <w:lang w:val="kk-KZ"/>
        </w:rPr>
        <w:t>и формы технологии игрового обучения</w:t>
      </w:r>
      <w:r w:rsidR="001B4029" w:rsidRPr="001B4029">
        <w:rPr>
          <w:sz w:val="28"/>
          <w:szCs w:val="28"/>
          <w:lang w:val="kk-KZ"/>
        </w:rPr>
        <w:t xml:space="preserve"> </w:t>
      </w:r>
      <w:r w:rsidR="001B4029">
        <w:rPr>
          <w:sz w:val="28"/>
          <w:szCs w:val="28"/>
          <w:lang w:val="kk-KZ"/>
        </w:rPr>
        <w:t>с использованием информационно-компьютерных технологий</w:t>
      </w:r>
      <w:r w:rsidR="001B4029" w:rsidRPr="001B4029">
        <w:rPr>
          <w:sz w:val="28"/>
          <w:szCs w:val="28"/>
          <w:lang w:val="kk-KZ"/>
        </w:rPr>
        <w:t xml:space="preserve">, </w:t>
      </w:r>
      <w:r w:rsidR="001B4029" w:rsidRPr="001B4029">
        <w:rPr>
          <w:sz w:val="28"/>
          <w:szCs w:val="28"/>
          <w:lang w:val="ru-RU"/>
        </w:rPr>
        <w:t xml:space="preserve">проявляется в умении использовать полученные в процессе профессиональной подготовки знания, умения и навыки с максимальной пользой; </w:t>
      </w:r>
    </w:p>
    <w:p w14:paraId="30452ED1" w14:textId="77777777" w:rsidR="001B4029" w:rsidRPr="001B4029" w:rsidRDefault="00023BD9" w:rsidP="004718A8">
      <w:pPr>
        <w:pStyle w:val="a3"/>
        <w:numPr>
          <w:ilvl w:val="0"/>
          <w:numId w:val="3"/>
        </w:numPr>
        <w:tabs>
          <w:tab w:val="left" w:pos="1134"/>
          <w:tab w:val="left" w:pos="1276"/>
        </w:tabs>
        <w:ind w:left="340" w:right="159" w:firstLine="567"/>
        <w:jc w:val="both"/>
        <w:rPr>
          <w:sz w:val="28"/>
          <w:szCs w:val="28"/>
          <w:lang w:val="ru-RU"/>
        </w:rPr>
      </w:pPr>
      <w:r w:rsidRPr="001B4029">
        <w:rPr>
          <w:sz w:val="28"/>
          <w:szCs w:val="28"/>
          <w:lang w:val="kk-KZ"/>
        </w:rPr>
        <w:t>Рефлексивный</w:t>
      </w:r>
      <w:r w:rsidR="00AF1382" w:rsidRPr="001B4029">
        <w:rPr>
          <w:sz w:val="28"/>
          <w:szCs w:val="28"/>
          <w:lang w:val="kk-KZ"/>
        </w:rPr>
        <w:t xml:space="preserve"> компонент </w:t>
      </w:r>
      <w:r w:rsidR="001B4029" w:rsidRPr="001B4029">
        <w:rPr>
          <w:sz w:val="28"/>
          <w:szCs w:val="28"/>
          <w:lang w:val="ru-RU"/>
        </w:rPr>
        <w:t>направлен на анализ результатов осуществляемой деятельности, осознание возможных последствий и осуществление корректирующих действий на основе полученного опыта.</w:t>
      </w:r>
    </w:p>
    <w:p w14:paraId="6921CDE8" w14:textId="77777777" w:rsidR="000643C9" w:rsidRDefault="000643C9" w:rsidP="009E4A0E">
      <w:pPr>
        <w:pStyle w:val="a3"/>
        <w:tabs>
          <w:tab w:val="left" w:pos="993"/>
        </w:tabs>
        <w:ind w:left="340" w:right="159" w:firstLine="567"/>
        <w:jc w:val="right"/>
        <w:rPr>
          <w:sz w:val="28"/>
          <w:szCs w:val="28"/>
          <w:lang w:val="kk-KZ"/>
        </w:rPr>
      </w:pPr>
    </w:p>
    <w:p w14:paraId="50E53025" w14:textId="77777777" w:rsidR="00176FF0" w:rsidRDefault="00AF1382" w:rsidP="00176FF0">
      <w:pPr>
        <w:pStyle w:val="a3"/>
        <w:tabs>
          <w:tab w:val="left" w:pos="993"/>
        </w:tabs>
        <w:ind w:left="340" w:right="159" w:firstLine="567"/>
        <w:jc w:val="both"/>
        <w:rPr>
          <w:sz w:val="28"/>
          <w:szCs w:val="28"/>
          <w:lang w:val="kk-KZ"/>
        </w:rPr>
      </w:pPr>
      <w:r w:rsidRPr="001B4029">
        <w:rPr>
          <w:sz w:val="28"/>
          <w:szCs w:val="28"/>
          <w:lang w:val="kk-KZ"/>
        </w:rPr>
        <w:t>Таблица</w:t>
      </w:r>
      <w:r w:rsidR="00176FF0">
        <w:rPr>
          <w:sz w:val="28"/>
          <w:szCs w:val="28"/>
          <w:lang w:val="kk-KZ"/>
        </w:rPr>
        <w:t xml:space="preserve"> </w:t>
      </w:r>
      <w:r w:rsidR="00904ECD">
        <w:rPr>
          <w:sz w:val="28"/>
          <w:szCs w:val="28"/>
          <w:lang w:val="kk-KZ"/>
        </w:rPr>
        <w:t>5</w:t>
      </w:r>
      <w:r w:rsidR="00F81D79">
        <w:rPr>
          <w:sz w:val="28"/>
          <w:szCs w:val="28"/>
          <w:lang w:val="kk-KZ"/>
        </w:rPr>
        <w:t xml:space="preserve"> </w:t>
      </w:r>
      <w:r w:rsidR="00176FF0">
        <w:rPr>
          <w:sz w:val="28"/>
          <w:szCs w:val="28"/>
          <w:lang w:val="kk-KZ"/>
        </w:rPr>
        <w:t xml:space="preserve">- </w:t>
      </w:r>
      <w:r>
        <w:rPr>
          <w:sz w:val="28"/>
          <w:szCs w:val="28"/>
          <w:lang w:val="kk-KZ"/>
        </w:rPr>
        <w:t xml:space="preserve">Условия готовности </w:t>
      </w:r>
      <w:r w:rsidR="00F90137">
        <w:rPr>
          <w:sz w:val="28"/>
          <w:szCs w:val="28"/>
          <w:lang w:val="kk-KZ"/>
        </w:rPr>
        <w:t xml:space="preserve">будущих учителей к </w:t>
      </w:r>
      <w:r w:rsidR="00023BD9">
        <w:rPr>
          <w:sz w:val="28"/>
          <w:szCs w:val="28"/>
          <w:lang w:val="kk-KZ"/>
        </w:rPr>
        <w:t>использовани</w:t>
      </w:r>
      <w:r w:rsidR="00F90137">
        <w:rPr>
          <w:sz w:val="28"/>
          <w:szCs w:val="28"/>
          <w:lang w:val="kk-KZ"/>
        </w:rPr>
        <w:t>ю</w:t>
      </w:r>
      <w:r w:rsidR="00023BD9">
        <w:rPr>
          <w:sz w:val="28"/>
          <w:szCs w:val="28"/>
          <w:lang w:val="kk-KZ"/>
        </w:rPr>
        <w:t xml:space="preserve"> учебных компьютерных игр </w:t>
      </w:r>
      <w:r>
        <w:rPr>
          <w:sz w:val="28"/>
          <w:szCs w:val="28"/>
          <w:lang w:val="kk-KZ"/>
        </w:rPr>
        <w:t xml:space="preserve">по </w:t>
      </w:r>
      <w:r w:rsidR="00597F90">
        <w:rPr>
          <w:sz w:val="28"/>
          <w:szCs w:val="28"/>
          <w:lang w:val="kk-KZ"/>
        </w:rPr>
        <w:t>химическим дисциплинам</w:t>
      </w:r>
      <w:r>
        <w:rPr>
          <w:sz w:val="28"/>
          <w:szCs w:val="28"/>
          <w:lang w:val="kk-KZ"/>
        </w:rPr>
        <w:t xml:space="preserve"> </w:t>
      </w:r>
    </w:p>
    <w:p w14:paraId="0374E6BE" w14:textId="77777777" w:rsidR="00416FAF" w:rsidRDefault="00416FAF" w:rsidP="00176FF0">
      <w:pPr>
        <w:pStyle w:val="a3"/>
        <w:tabs>
          <w:tab w:val="left" w:pos="993"/>
        </w:tabs>
        <w:ind w:left="340" w:right="159" w:firstLine="567"/>
        <w:jc w:val="both"/>
        <w:rPr>
          <w:sz w:val="28"/>
          <w:szCs w:val="28"/>
          <w:lang w:val="kk-KZ"/>
        </w:rPr>
      </w:pPr>
    </w:p>
    <w:tbl>
      <w:tblPr>
        <w:tblStyle w:val="ac"/>
        <w:tblW w:w="0" w:type="auto"/>
        <w:tblInd w:w="340" w:type="dxa"/>
        <w:tblLayout w:type="fixed"/>
        <w:tblLook w:val="04A0" w:firstRow="1" w:lastRow="0" w:firstColumn="1" w:lastColumn="0" w:noHBand="0" w:noVBand="1"/>
      </w:tblPr>
      <w:tblGrid>
        <w:gridCol w:w="2036"/>
        <w:gridCol w:w="7230"/>
      </w:tblGrid>
      <w:tr w:rsidR="00DD3E7D" w:rsidRPr="00B84B22" w14:paraId="58E2A540" w14:textId="77777777" w:rsidTr="00F90137">
        <w:tc>
          <w:tcPr>
            <w:tcW w:w="2036" w:type="dxa"/>
          </w:tcPr>
          <w:p w14:paraId="36C4BEB2" w14:textId="77777777" w:rsidR="00DD3E7D" w:rsidRPr="00B84B22" w:rsidRDefault="00DD3E7D" w:rsidP="00DD3E7D">
            <w:pPr>
              <w:pStyle w:val="a3"/>
              <w:tabs>
                <w:tab w:val="left" w:pos="993"/>
              </w:tabs>
              <w:ind w:left="0" w:firstLine="0"/>
              <w:jc w:val="both"/>
              <w:rPr>
                <w:sz w:val="24"/>
                <w:szCs w:val="24"/>
                <w:lang w:val="kk-KZ"/>
              </w:rPr>
            </w:pPr>
            <w:r w:rsidRPr="00B84B22">
              <w:rPr>
                <w:sz w:val="24"/>
                <w:szCs w:val="24"/>
                <w:lang w:val="kk-KZ"/>
              </w:rPr>
              <w:t>Когнитивная составляющая</w:t>
            </w:r>
          </w:p>
        </w:tc>
        <w:tc>
          <w:tcPr>
            <w:tcW w:w="7230" w:type="dxa"/>
          </w:tcPr>
          <w:p w14:paraId="34D48AEE" w14:textId="77777777" w:rsidR="00DD3E7D" w:rsidRPr="00B84B22" w:rsidRDefault="00DD3E7D" w:rsidP="00F90137">
            <w:pPr>
              <w:pStyle w:val="a3"/>
              <w:tabs>
                <w:tab w:val="left" w:pos="993"/>
              </w:tabs>
              <w:ind w:left="60" w:right="34" w:firstLine="0"/>
              <w:jc w:val="both"/>
              <w:rPr>
                <w:sz w:val="24"/>
                <w:szCs w:val="24"/>
                <w:lang w:val="kk-KZ"/>
              </w:rPr>
            </w:pPr>
            <w:r w:rsidRPr="00B84B22">
              <w:rPr>
                <w:sz w:val="24"/>
                <w:szCs w:val="24"/>
                <w:lang w:val="kk-KZ"/>
              </w:rPr>
              <w:t>Общая информированность по игровому обучению с использованием информационно-компьютерных технологий в различных областях науки, в том числе химии</w:t>
            </w:r>
            <w:r w:rsidR="00F90137">
              <w:rPr>
                <w:sz w:val="24"/>
                <w:szCs w:val="24"/>
                <w:lang w:val="kk-KZ"/>
              </w:rPr>
              <w:t>; н</w:t>
            </w:r>
            <w:r w:rsidRPr="00B84B22">
              <w:rPr>
                <w:sz w:val="24"/>
                <w:szCs w:val="24"/>
                <w:lang w:val="kk-KZ"/>
              </w:rPr>
              <w:t xml:space="preserve">аучно-педагогические знания о технологиях </w:t>
            </w:r>
            <w:r w:rsidR="00F90137">
              <w:rPr>
                <w:sz w:val="24"/>
                <w:szCs w:val="24"/>
                <w:lang w:val="kk-KZ"/>
              </w:rPr>
              <w:t>компьютерного игрового обучения; н</w:t>
            </w:r>
            <w:r w:rsidRPr="00B84B22">
              <w:rPr>
                <w:sz w:val="24"/>
                <w:szCs w:val="24"/>
                <w:lang w:val="kk-KZ"/>
              </w:rPr>
              <w:t>аличие научно-практических умений и навыков в использовании информационных технологий</w:t>
            </w:r>
            <w:r w:rsidR="00F90137">
              <w:rPr>
                <w:sz w:val="24"/>
                <w:szCs w:val="24"/>
                <w:lang w:val="kk-KZ"/>
              </w:rPr>
              <w:t>; с</w:t>
            </w:r>
            <w:r w:rsidRPr="00B84B22">
              <w:rPr>
                <w:sz w:val="24"/>
                <w:szCs w:val="24"/>
                <w:lang w:val="kk-KZ"/>
              </w:rPr>
              <w:t>пособность самостоятельно находить пути при использовании различных форм технологии игрового обучения с использованием информационно-компьютерных технологий</w:t>
            </w:r>
          </w:p>
        </w:tc>
      </w:tr>
      <w:tr w:rsidR="00DD3E7D" w:rsidRPr="00B84B22" w14:paraId="23D14044" w14:textId="77777777" w:rsidTr="00F90137">
        <w:tc>
          <w:tcPr>
            <w:tcW w:w="2036" w:type="dxa"/>
          </w:tcPr>
          <w:p w14:paraId="09EA6B75" w14:textId="77777777" w:rsidR="00DD3E7D" w:rsidRPr="00B84B22" w:rsidRDefault="00DD3E7D" w:rsidP="00DD3E7D">
            <w:pPr>
              <w:pStyle w:val="a3"/>
              <w:tabs>
                <w:tab w:val="left" w:pos="993"/>
              </w:tabs>
              <w:ind w:left="0" w:right="159" w:firstLine="0"/>
              <w:jc w:val="both"/>
              <w:rPr>
                <w:sz w:val="24"/>
                <w:szCs w:val="24"/>
                <w:lang w:val="kk-KZ"/>
              </w:rPr>
            </w:pPr>
            <w:r w:rsidRPr="00B84B22">
              <w:rPr>
                <w:sz w:val="24"/>
                <w:szCs w:val="24"/>
                <w:lang w:val="kk-KZ"/>
              </w:rPr>
              <w:t>Мотивационно-ценностная составляющая</w:t>
            </w:r>
          </w:p>
        </w:tc>
        <w:tc>
          <w:tcPr>
            <w:tcW w:w="7230" w:type="dxa"/>
          </w:tcPr>
          <w:p w14:paraId="01292DDE" w14:textId="77777777" w:rsidR="00DD3E7D" w:rsidRPr="00B84B22" w:rsidRDefault="00DD3E7D" w:rsidP="00F90137">
            <w:pPr>
              <w:pStyle w:val="a3"/>
              <w:tabs>
                <w:tab w:val="left" w:pos="993"/>
              </w:tabs>
              <w:ind w:left="60" w:right="159" w:firstLine="0"/>
              <w:jc w:val="both"/>
              <w:rPr>
                <w:sz w:val="24"/>
                <w:szCs w:val="24"/>
                <w:lang w:val="kk-KZ"/>
              </w:rPr>
            </w:pPr>
            <w:r w:rsidRPr="00B84B22">
              <w:rPr>
                <w:sz w:val="24"/>
                <w:szCs w:val="24"/>
                <w:lang w:val="kk-KZ"/>
              </w:rPr>
              <w:t>Выявление мотивов и потребностей студентов в развитии умений и практических навыков, по которым определяется уровень достижения мотивации к игровому обучению,  ценностного отношения к изучаемой дисциплине</w:t>
            </w:r>
            <w:r w:rsidR="00F90137">
              <w:rPr>
                <w:sz w:val="24"/>
                <w:szCs w:val="24"/>
                <w:lang w:val="kk-KZ"/>
              </w:rPr>
              <w:t xml:space="preserve">; </w:t>
            </w:r>
            <w:r w:rsidRPr="00B84B22">
              <w:rPr>
                <w:sz w:val="24"/>
                <w:szCs w:val="24"/>
                <w:lang w:val="kk-KZ"/>
              </w:rPr>
              <w:t>умение находить наиболее мотивационную линию, траекторию действий в обеспечении разнообразных сценариев, игровых ситуаций, соревновательности между игроками</w:t>
            </w:r>
            <w:r w:rsidR="00F90137">
              <w:rPr>
                <w:sz w:val="24"/>
                <w:szCs w:val="24"/>
                <w:lang w:val="kk-KZ"/>
              </w:rPr>
              <w:t>.</w:t>
            </w:r>
          </w:p>
        </w:tc>
      </w:tr>
      <w:tr w:rsidR="00DD3E7D" w:rsidRPr="00B84B22" w14:paraId="09AB8FC1" w14:textId="77777777" w:rsidTr="00F90137">
        <w:tc>
          <w:tcPr>
            <w:tcW w:w="2036" w:type="dxa"/>
          </w:tcPr>
          <w:p w14:paraId="2D9B4766" w14:textId="77777777" w:rsidR="00DD3E7D" w:rsidRPr="00B84B22" w:rsidRDefault="00DD3E7D" w:rsidP="00DD3E7D">
            <w:pPr>
              <w:pStyle w:val="a3"/>
              <w:tabs>
                <w:tab w:val="left" w:pos="993"/>
              </w:tabs>
              <w:ind w:left="0" w:right="159" w:firstLine="0"/>
              <w:jc w:val="both"/>
              <w:rPr>
                <w:sz w:val="24"/>
                <w:szCs w:val="24"/>
                <w:lang w:val="kk-KZ"/>
              </w:rPr>
            </w:pPr>
            <w:r w:rsidRPr="00B84B22">
              <w:rPr>
                <w:sz w:val="24"/>
                <w:szCs w:val="24"/>
                <w:lang w:val="kk-KZ"/>
              </w:rPr>
              <w:t>Операционно-деятельностная составляющая</w:t>
            </w:r>
          </w:p>
        </w:tc>
        <w:tc>
          <w:tcPr>
            <w:tcW w:w="7230" w:type="dxa"/>
          </w:tcPr>
          <w:p w14:paraId="390ED91A" w14:textId="77777777" w:rsidR="00DD3E7D" w:rsidRPr="00B84B22" w:rsidRDefault="00DD3E7D" w:rsidP="00DD3E7D">
            <w:pPr>
              <w:pStyle w:val="a3"/>
              <w:tabs>
                <w:tab w:val="left" w:pos="993"/>
              </w:tabs>
              <w:ind w:left="60" w:right="159" w:firstLine="0"/>
              <w:jc w:val="both"/>
              <w:rPr>
                <w:sz w:val="24"/>
                <w:szCs w:val="24"/>
                <w:lang w:val="kk-KZ"/>
              </w:rPr>
            </w:pPr>
            <w:r w:rsidRPr="00B84B22">
              <w:rPr>
                <w:sz w:val="24"/>
                <w:szCs w:val="24"/>
                <w:lang w:val="kk-KZ"/>
              </w:rPr>
              <w:t>осуществлять саморазвитие и самореализацию; умение в принятии решений и действий по ходу игры, находить оптимальные варианты решения типовых и нестандартных игровых задач, выполнять анализ результатов исследований и собственной игровой деятельности</w:t>
            </w:r>
          </w:p>
        </w:tc>
      </w:tr>
      <w:tr w:rsidR="00DD3E7D" w:rsidRPr="00B84B22" w14:paraId="662569B4" w14:textId="77777777" w:rsidTr="00F90137">
        <w:tc>
          <w:tcPr>
            <w:tcW w:w="2036" w:type="dxa"/>
          </w:tcPr>
          <w:p w14:paraId="15B69E0E" w14:textId="77777777" w:rsidR="00DD3E7D" w:rsidRPr="00B84B22" w:rsidRDefault="00DD3E7D" w:rsidP="00DD3E7D">
            <w:pPr>
              <w:pStyle w:val="a3"/>
              <w:tabs>
                <w:tab w:val="left" w:pos="993"/>
              </w:tabs>
              <w:ind w:left="0" w:right="159" w:firstLine="0"/>
              <w:jc w:val="both"/>
              <w:rPr>
                <w:sz w:val="24"/>
                <w:szCs w:val="24"/>
                <w:lang w:val="kk-KZ"/>
              </w:rPr>
            </w:pPr>
            <w:r w:rsidRPr="00B84B22">
              <w:rPr>
                <w:sz w:val="24"/>
                <w:szCs w:val="24"/>
                <w:lang w:val="kk-KZ"/>
              </w:rPr>
              <w:t>Рефлексивная составляющая</w:t>
            </w:r>
          </w:p>
        </w:tc>
        <w:tc>
          <w:tcPr>
            <w:tcW w:w="7230" w:type="dxa"/>
          </w:tcPr>
          <w:p w14:paraId="19DA48BE" w14:textId="77777777" w:rsidR="00DD3E7D" w:rsidRPr="00B84B22" w:rsidRDefault="00DD3E7D" w:rsidP="00DD3E7D">
            <w:pPr>
              <w:pStyle w:val="a3"/>
              <w:tabs>
                <w:tab w:val="left" w:pos="993"/>
              </w:tabs>
              <w:ind w:left="60" w:right="159" w:firstLine="0"/>
              <w:jc w:val="both"/>
              <w:rPr>
                <w:sz w:val="24"/>
                <w:szCs w:val="24"/>
                <w:lang w:val="kk-KZ"/>
              </w:rPr>
            </w:pPr>
            <w:r w:rsidRPr="00B84B22">
              <w:rPr>
                <w:sz w:val="24"/>
                <w:szCs w:val="24"/>
                <w:lang w:val="kk-KZ"/>
              </w:rPr>
              <w:t>Анализ результатов осуществляемой деятельности, осознание возможных последствий и осуществление корректирующих действий на основе полученного опыта</w:t>
            </w:r>
          </w:p>
        </w:tc>
      </w:tr>
    </w:tbl>
    <w:p w14:paraId="4454FF93" w14:textId="77777777" w:rsidR="002C52F1" w:rsidRDefault="002C52F1" w:rsidP="009E4A0E">
      <w:pPr>
        <w:spacing w:after="0" w:line="240" w:lineRule="auto"/>
        <w:ind w:left="340" w:right="159" w:firstLine="567"/>
        <w:jc w:val="both"/>
        <w:rPr>
          <w:rFonts w:ascii="Times New Roman" w:hAnsi="Times New Roman" w:cs="Times New Roman"/>
          <w:sz w:val="28"/>
          <w:szCs w:val="28"/>
          <w:lang w:val="kk-KZ"/>
        </w:rPr>
      </w:pPr>
    </w:p>
    <w:p w14:paraId="4EF77D1B" w14:textId="789B6293" w:rsidR="00AA2696" w:rsidRPr="00AA2696" w:rsidRDefault="005243A6" w:rsidP="009E4A0E">
      <w:pPr>
        <w:spacing w:after="0" w:line="240" w:lineRule="auto"/>
        <w:ind w:left="340" w:right="159"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Пос</w:t>
      </w:r>
      <w:r w:rsidR="00AA2696" w:rsidRPr="00AA2696">
        <w:rPr>
          <w:rFonts w:ascii="Times New Roman" w:hAnsi="Times New Roman" w:cs="Times New Roman"/>
          <w:sz w:val="28"/>
          <w:szCs w:val="28"/>
          <w:lang w:val="kk-KZ"/>
        </w:rPr>
        <w:t xml:space="preserve">ледующим шагом исследования </w:t>
      </w:r>
      <w:r>
        <w:rPr>
          <w:rFonts w:ascii="Times New Roman" w:hAnsi="Times New Roman" w:cs="Times New Roman"/>
          <w:sz w:val="28"/>
          <w:szCs w:val="28"/>
          <w:lang w:val="kk-KZ"/>
        </w:rPr>
        <w:t>должно быть</w:t>
      </w:r>
      <w:r w:rsidR="00AA2696" w:rsidRPr="00AA2696">
        <w:rPr>
          <w:rFonts w:ascii="Times New Roman" w:hAnsi="Times New Roman" w:cs="Times New Roman"/>
          <w:sz w:val="28"/>
          <w:szCs w:val="28"/>
          <w:lang w:val="kk-KZ"/>
        </w:rPr>
        <w:t xml:space="preserve"> проведение констатирующего этапа экспериментальной работы с целью определения уровня сформированности </w:t>
      </w:r>
      <w:r w:rsidR="004022E7">
        <w:rPr>
          <w:rFonts w:ascii="Times New Roman" w:hAnsi="Times New Roman" w:cs="Times New Roman"/>
          <w:sz w:val="28"/>
          <w:szCs w:val="28"/>
          <w:lang w:val="kk-KZ"/>
        </w:rPr>
        <w:t>готовности</w:t>
      </w:r>
      <w:r w:rsidR="00AA2696" w:rsidRPr="00AA2696">
        <w:rPr>
          <w:rFonts w:ascii="Times New Roman" w:hAnsi="Times New Roman" w:cs="Times New Roman"/>
          <w:sz w:val="28"/>
          <w:szCs w:val="28"/>
          <w:lang w:val="kk-KZ"/>
        </w:rPr>
        <w:t xml:space="preserve"> будущих </w:t>
      </w:r>
      <w:r w:rsidR="004022E7">
        <w:rPr>
          <w:rFonts w:ascii="Times New Roman" w:hAnsi="Times New Roman" w:cs="Times New Roman"/>
          <w:sz w:val="28"/>
          <w:szCs w:val="28"/>
          <w:lang w:val="kk-KZ"/>
        </w:rPr>
        <w:t>учителей химии</w:t>
      </w:r>
      <w:r w:rsidR="00AA2696" w:rsidRPr="00AA2696">
        <w:rPr>
          <w:rFonts w:ascii="Times New Roman" w:hAnsi="Times New Roman" w:cs="Times New Roman"/>
          <w:sz w:val="28"/>
          <w:szCs w:val="28"/>
          <w:lang w:val="kk-KZ"/>
        </w:rPr>
        <w:t xml:space="preserve"> по всем критериям и показателям. Исследуемые критерии и показатели сформированности </w:t>
      </w:r>
      <w:r w:rsidR="004022E7">
        <w:rPr>
          <w:rFonts w:ascii="Times New Roman" w:hAnsi="Times New Roman" w:cs="Times New Roman"/>
          <w:sz w:val="28"/>
          <w:szCs w:val="28"/>
          <w:lang w:val="kk-KZ"/>
        </w:rPr>
        <w:t>готовности</w:t>
      </w:r>
      <w:r w:rsidR="00AA2696" w:rsidRPr="00AA2696">
        <w:rPr>
          <w:rFonts w:ascii="Times New Roman" w:hAnsi="Times New Roman" w:cs="Times New Roman"/>
          <w:sz w:val="28"/>
          <w:szCs w:val="28"/>
          <w:lang w:val="kk-KZ"/>
        </w:rPr>
        <w:t xml:space="preserve"> будущих </w:t>
      </w:r>
      <w:r w:rsidR="004022E7">
        <w:rPr>
          <w:rFonts w:ascii="Times New Roman" w:hAnsi="Times New Roman" w:cs="Times New Roman"/>
          <w:sz w:val="28"/>
          <w:szCs w:val="28"/>
          <w:lang w:val="kk-KZ"/>
        </w:rPr>
        <w:t xml:space="preserve">учителей химии к </w:t>
      </w:r>
      <w:r>
        <w:rPr>
          <w:rFonts w:ascii="Times New Roman" w:hAnsi="Times New Roman" w:cs="Times New Roman"/>
          <w:sz w:val="28"/>
          <w:szCs w:val="28"/>
          <w:lang w:val="kk-KZ"/>
        </w:rPr>
        <w:t>использованию информационно-компьютерных технологий в</w:t>
      </w:r>
      <w:r w:rsidR="004022E7">
        <w:rPr>
          <w:rFonts w:ascii="Times New Roman" w:hAnsi="Times New Roman" w:cs="Times New Roman"/>
          <w:sz w:val="28"/>
          <w:szCs w:val="28"/>
          <w:lang w:val="kk-KZ"/>
        </w:rPr>
        <w:t xml:space="preserve"> игрово</w:t>
      </w:r>
      <w:r>
        <w:rPr>
          <w:rFonts w:ascii="Times New Roman" w:hAnsi="Times New Roman" w:cs="Times New Roman"/>
          <w:sz w:val="28"/>
          <w:szCs w:val="28"/>
          <w:lang w:val="kk-KZ"/>
        </w:rPr>
        <w:t>м</w:t>
      </w:r>
      <w:r w:rsidR="004022E7">
        <w:rPr>
          <w:rFonts w:ascii="Times New Roman" w:hAnsi="Times New Roman" w:cs="Times New Roman"/>
          <w:sz w:val="28"/>
          <w:szCs w:val="28"/>
          <w:lang w:val="kk-KZ"/>
        </w:rPr>
        <w:t xml:space="preserve"> обучени</w:t>
      </w:r>
      <w:r>
        <w:rPr>
          <w:rFonts w:ascii="Times New Roman" w:hAnsi="Times New Roman" w:cs="Times New Roman"/>
          <w:sz w:val="28"/>
          <w:szCs w:val="28"/>
          <w:lang w:val="kk-KZ"/>
        </w:rPr>
        <w:t>и</w:t>
      </w:r>
      <w:r w:rsidR="00AA2696" w:rsidRPr="00AA2696">
        <w:rPr>
          <w:rFonts w:ascii="Times New Roman" w:hAnsi="Times New Roman" w:cs="Times New Roman"/>
          <w:sz w:val="28"/>
          <w:szCs w:val="28"/>
          <w:lang w:val="kk-KZ"/>
        </w:rPr>
        <w:t xml:space="preserve">, а также методики их определения по трем уровням сформированности (низкий, средний и высокий) представлены в </w:t>
      </w:r>
      <w:r w:rsidR="00904ECD" w:rsidRPr="00F64D62">
        <w:rPr>
          <w:rFonts w:ascii="Times New Roman" w:hAnsi="Times New Roman" w:cs="Times New Roman"/>
          <w:sz w:val="28"/>
          <w:szCs w:val="28"/>
          <w:lang w:val="kk-KZ"/>
        </w:rPr>
        <w:t xml:space="preserve">таблице </w:t>
      </w:r>
      <w:r w:rsidR="00DB24DA">
        <w:rPr>
          <w:rFonts w:ascii="Times New Roman" w:hAnsi="Times New Roman" w:cs="Times New Roman"/>
          <w:sz w:val="28"/>
          <w:szCs w:val="28"/>
          <w:lang w:val="kk-KZ"/>
        </w:rPr>
        <w:t>7</w:t>
      </w:r>
      <w:r>
        <w:rPr>
          <w:rFonts w:ascii="Times New Roman" w:hAnsi="Times New Roman" w:cs="Times New Roman"/>
          <w:sz w:val="28"/>
          <w:szCs w:val="28"/>
          <w:lang w:val="kk-KZ"/>
        </w:rPr>
        <w:t xml:space="preserve"> в разделе</w:t>
      </w:r>
      <w:r w:rsidR="00DB24DA">
        <w:rPr>
          <w:rFonts w:ascii="Times New Roman" w:hAnsi="Times New Roman" w:cs="Times New Roman"/>
          <w:sz w:val="28"/>
          <w:szCs w:val="28"/>
          <w:lang w:val="kk-KZ"/>
        </w:rPr>
        <w:t xml:space="preserve"> 3.1</w:t>
      </w:r>
      <w:r w:rsidR="00AA2696" w:rsidRPr="00AA2696">
        <w:rPr>
          <w:rFonts w:ascii="Times New Roman" w:hAnsi="Times New Roman" w:cs="Times New Roman"/>
          <w:sz w:val="28"/>
          <w:szCs w:val="28"/>
          <w:lang w:val="kk-KZ"/>
        </w:rPr>
        <w:t>.</w:t>
      </w:r>
    </w:p>
    <w:p w14:paraId="078761AF" w14:textId="77777777" w:rsidR="00A074AF" w:rsidRDefault="00A074AF" w:rsidP="009E4A0E">
      <w:pPr>
        <w:spacing w:after="0" w:line="240" w:lineRule="auto"/>
        <w:ind w:left="340" w:right="159" w:firstLine="567"/>
        <w:jc w:val="both"/>
        <w:rPr>
          <w:rFonts w:ascii="Times New Roman" w:hAnsi="Times New Roman" w:cs="Times New Roman"/>
          <w:sz w:val="28"/>
          <w:szCs w:val="28"/>
          <w:lang w:val="kk-KZ"/>
        </w:rPr>
      </w:pPr>
    </w:p>
    <w:p w14:paraId="6FBB2720" w14:textId="77777777" w:rsidR="003861ED" w:rsidRDefault="003861ED" w:rsidP="003861ED">
      <w:pPr>
        <w:spacing w:after="0" w:line="240" w:lineRule="auto"/>
        <w:ind w:left="340" w:right="159" w:firstLine="567"/>
        <w:jc w:val="both"/>
        <w:rPr>
          <w:rFonts w:ascii="Times New Roman" w:hAnsi="Times New Roman" w:cs="Times New Roman"/>
          <w:sz w:val="28"/>
          <w:szCs w:val="28"/>
        </w:rPr>
      </w:pPr>
      <w:r>
        <w:rPr>
          <w:rFonts w:ascii="Times New Roman" w:eastAsia="Calibri" w:hAnsi="Times New Roman" w:cs="Times New Roman"/>
          <w:b/>
          <w:sz w:val="28"/>
          <w:szCs w:val="28"/>
          <w:shd w:val="clear" w:color="auto" w:fill="FFFFFF"/>
        </w:rPr>
        <w:t>2.</w:t>
      </w:r>
      <w:r w:rsidR="00DC5FF6">
        <w:rPr>
          <w:rFonts w:ascii="Times New Roman" w:eastAsia="Calibri" w:hAnsi="Times New Roman" w:cs="Times New Roman"/>
          <w:b/>
          <w:sz w:val="28"/>
          <w:szCs w:val="28"/>
          <w:shd w:val="clear" w:color="auto" w:fill="FFFFFF"/>
        </w:rPr>
        <w:t>3</w:t>
      </w:r>
      <w:r>
        <w:rPr>
          <w:rFonts w:ascii="Times New Roman" w:eastAsia="Calibri" w:hAnsi="Times New Roman" w:cs="Times New Roman"/>
          <w:b/>
          <w:sz w:val="28"/>
          <w:szCs w:val="28"/>
          <w:shd w:val="clear" w:color="auto" w:fill="FFFFFF"/>
        </w:rPr>
        <w:t xml:space="preserve"> </w:t>
      </w:r>
      <w:r w:rsidR="00337444" w:rsidRPr="00337444">
        <w:rPr>
          <w:rFonts w:ascii="Times New Roman" w:eastAsia="Calibri" w:hAnsi="Times New Roman" w:cs="Times New Roman"/>
          <w:b/>
          <w:sz w:val="28"/>
          <w:szCs w:val="28"/>
          <w:shd w:val="clear" w:color="auto" w:fill="FFFFFF"/>
        </w:rPr>
        <w:t>Учебные игры и методика их использования в процессе обучения</w:t>
      </w:r>
      <w:r w:rsidR="00DC5FF6" w:rsidRPr="009C7FF0">
        <w:rPr>
          <w:rFonts w:ascii="Times New Roman" w:eastAsia="Calibri" w:hAnsi="Times New Roman" w:cs="Times New Roman"/>
          <w:b/>
          <w:sz w:val="28"/>
          <w:szCs w:val="28"/>
          <w:shd w:val="clear" w:color="auto" w:fill="FFFFFF"/>
        </w:rPr>
        <w:t xml:space="preserve"> химии</w:t>
      </w:r>
    </w:p>
    <w:p w14:paraId="79D8EB6F" w14:textId="211DE83B" w:rsidR="003861ED" w:rsidRDefault="003861ED" w:rsidP="003861ED">
      <w:pPr>
        <w:spacing w:after="0" w:line="240" w:lineRule="auto"/>
        <w:ind w:left="340" w:right="159" w:firstLine="567"/>
        <w:jc w:val="both"/>
        <w:rPr>
          <w:rFonts w:ascii="Times New Roman" w:hAnsi="Times New Roman" w:cs="Times New Roman"/>
          <w:sz w:val="28"/>
          <w:szCs w:val="28"/>
        </w:rPr>
      </w:pPr>
      <w:r w:rsidRPr="007E6DA9">
        <w:rPr>
          <w:rFonts w:ascii="Times New Roman" w:hAnsi="Times New Roman" w:cs="Times New Roman"/>
          <w:sz w:val="28"/>
          <w:szCs w:val="28"/>
        </w:rPr>
        <w:t xml:space="preserve">На кафедре химии Казахского национального педагогического университета имени Абая, в </w:t>
      </w:r>
      <w:r w:rsidR="006A7D15">
        <w:rPr>
          <w:rFonts w:ascii="Times New Roman" w:hAnsi="Times New Roman" w:cs="Times New Roman"/>
          <w:sz w:val="28"/>
          <w:szCs w:val="28"/>
        </w:rPr>
        <w:t xml:space="preserve">рамках проекта МОН РК в </w:t>
      </w:r>
      <w:r w:rsidRPr="007E6DA9">
        <w:rPr>
          <w:rFonts w:ascii="Times New Roman" w:hAnsi="Times New Roman" w:cs="Times New Roman"/>
          <w:sz w:val="28"/>
          <w:szCs w:val="28"/>
        </w:rPr>
        <w:t>течении многих лет, проводилась работа по использованию игрового обучения в учебный процесс. Были подготовлены соответствующие учебные игры по химии, разработана методика по их использованию в учебных заведениях [</w:t>
      </w:r>
      <w:r w:rsidR="005965B0" w:rsidRPr="00D73078">
        <w:rPr>
          <w:rFonts w:ascii="Times New Roman" w:hAnsi="Times New Roman" w:cs="Times New Roman"/>
          <w:sz w:val="28"/>
          <w:szCs w:val="28"/>
        </w:rPr>
        <w:t>8</w:t>
      </w:r>
      <w:r w:rsidR="008F23C8">
        <w:rPr>
          <w:rFonts w:ascii="Times New Roman" w:hAnsi="Times New Roman" w:cs="Times New Roman"/>
          <w:sz w:val="28"/>
          <w:szCs w:val="28"/>
        </w:rPr>
        <w:t>8</w:t>
      </w:r>
      <w:r w:rsidR="00D058E8">
        <w:rPr>
          <w:rFonts w:ascii="Times New Roman" w:hAnsi="Times New Roman" w:cs="Times New Roman"/>
          <w:sz w:val="28"/>
          <w:szCs w:val="28"/>
        </w:rPr>
        <w:t>, 116</w:t>
      </w:r>
      <w:r w:rsidRPr="007E6DA9">
        <w:rPr>
          <w:rFonts w:ascii="Times New Roman" w:hAnsi="Times New Roman" w:cs="Times New Roman"/>
          <w:sz w:val="28"/>
          <w:szCs w:val="28"/>
        </w:rPr>
        <w:t>].</w:t>
      </w:r>
      <w:r w:rsidRPr="00BB6E71">
        <w:rPr>
          <w:rFonts w:ascii="Times New Roman" w:hAnsi="Times New Roman" w:cs="Times New Roman"/>
          <w:sz w:val="28"/>
          <w:szCs w:val="28"/>
        </w:rPr>
        <w:t xml:space="preserve"> </w:t>
      </w:r>
      <w:r>
        <w:rPr>
          <w:rFonts w:ascii="Times New Roman" w:hAnsi="Times New Roman" w:cs="Times New Roman"/>
          <w:sz w:val="28"/>
          <w:szCs w:val="28"/>
        </w:rPr>
        <w:t>Н</w:t>
      </w:r>
      <w:r w:rsidRPr="00F93E32">
        <w:rPr>
          <w:rFonts w:ascii="Times New Roman" w:hAnsi="Times New Roman" w:cs="Times New Roman"/>
          <w:sz w:val="28"/>
          <w:szCs w:val="28"/>
        </w:rPr>
        <w:t xml:space="preserve">ами была </w:t>
      </w:r>
      <w:r>
        <w:rPr>
          <w:rFonts w:ascii="Times New Roman" w:hAnsi="Times New Roman" w:cs="Times New Roman"/>
          <w:sz w:val="28"/>
          <w:szCs w:val="28"/>
        </w:rPr>
        <w:t xml:space="preserve">продолжена эта учебно-методическая работа и </w:t>
      </w:r>
      <w:r w:rsidRPr="00F93E32">
        <w:rPr>
          <w:rFonts w:ascii="Times New Roman" w:hAnsi="Times New Roman" w:cs="Times New Roman"/>
          <w:sz w:val="28"/>
          <w:szCs w:val="28"/>
        </w:rPr>
        <w:t>разработан</w:t>
      </w:r>
      <w:r>
        <w:rPr>
          <w:rFonts w:ascii="Times New Roman" w:hAnsi="Times New Roman" w:cs="Times New Roman"/>
          <w:sz w:val="28"/>
          <w:szCs w:val="28"/>
        </w:rPr>
        <w:t>ы</w:t>
      </w:r>
      <w:r w:rsidRPr="00F93E32">
        <w:rPr>
          <w:rFonts w:ascii="Times New Roman" w:hAnsi="Times New Roman" w:cs="Times New Roman"/>
          <w:sz w:val="28"/>
          <w:szCs w:val="28"/>
        </w:rPr>
        <w:t xml:space="preserve"> </w:t>
      </w:r>
      <w:r>
        <w:rPr>
          <w:rFonts w:ascii="Times New Roman" w:hAnsi="Times New Roman" w:cs="Times New Roman"/>
          <w:sz w:val="28"/>
          <w:szCs w:val="28"/>
        </w:rPr>
        <w:t xml:space="preserve">несколько </w:t>
      </w:r>
      <w:r w:rsidRPr="00F93E32">
        <w:rPr>
          <w:rFonts w:ascii="Times New Roman" w:hAnsi="Times New Roman" w:cs="Times New Roman"/>
          <w:sz w:val="28"/>
          <w:szCs w:val="28"/>
        </w:rPr>
        <w:t>учебн</w:t>
      </w:r>
      <w:r>
        <w:rPr>
          <w:rFonts w:ascii="Times New Roman" w:hAnsi="Times New Roman" w:cs="Times New Roman"/>
          <w:sz w:val="28"/>
          <w:szCs w:val="28"/>
        </w:rPr>
        <w:t>ых</w:t>
      </w:r>
      <w:r w:rsidRPr="00F93E32">
        <w:rPr>
          <w:rFonts w:ascii="Times New Roman" w:hAnsi="Times New Roman" w:cs="Times New Roman"/>
          <w:sz w:val="28"/>
          <w:szCs w:val="28"/>
        </w:rPr>
        <w:t xml:space="preserve"> игр</w:t>
      </w:r>
      <w:r>
        <w:rPr>
          <w:rFonts w:ascii="Times New Roman" w:hAnsi="Times New Roman" w:cs="Times New Roman"/>
          <w:sz w:val="28"/>
          <w:szCs w:val="28"/>
        </w:rPr>
        <w:t>, представленных далее по тексту.</w:t>
      </w:r>
      <w:r w:rsidRPr="00F93E32">
        <w:rPr>
          <w:rFonts w:ascii="Times New Roman" w:hAnsi="Times New Roman" w:cs="Times New Roman"/>
          <w:sz w:val="28"/>
          <w:szCs w:val="28"/>
        </w:rPr>
        <w:t xml:space="preserve"> </w:t>
      </w:r>
      <w:r>
        <w:rPr>
          <w:rFonts w:ascii="Times New Roman" w:hAnsi="Times New Roman" w:cs="Times New Roman"/>
          <w:sz w:val="28"/>
          <w:szCs w:val="28"/>
        </w:rPr>
        <w:t xml:space="preserve">Некоторые из этих игр уже встречались, а </w:t>
      </w:r>
      <w:r w:rsidR="00911D05">
        <w:rPr>
          <w:rFonts w:ascii="Times New Roman" w:hAnsi="Times New Roman" w:cs="Times New Roman"/>
          <w:sz w:val="28"/>
          <w:szCs w:val="28"/>
        </w:rPr>
        <w:t xml:space="preserve">компьютеризованные </w:t>
      </w:r>
      <w:r>
        <w:rPr>
          <w:rFonts w:ascii="Times New Roman" w:hAnsi="Times New Roman" w:cs="Times New Roman"/>
          <w:sz w:val="28"/>
          <w:szCs w:val="28"/>
        </w:rPr>
        <w:t xml:space="preserve">«Определи кто это/что это?» и </w:t>
      </w:r>
      <w:r w:rsidR="00D802CD">
        <w:rPr>
          <w:rFonts w:ascii="Times New Roman" w:hAnsi="Times New Roman" w:cs="Times New Roman"/>
          <w:sz w:val="28"/>
          <w:szCs w:val="28"/>
        </w:rPr>
        <w:t xml:space="preserve">«Аналитическое лото» </w:t>
      </w:r>
      <w:r>
        <w:rPr>
          <w:rFonts w:ascii="Times New Roman" w:hAnsi="Times New Roman" w:cs="Times New Roman"/>
          <w:sz w:val="28"/>
          <w:szCs w:val="28"/>
        </w:rPr>
        <w:t xml:space="preserve">разработаны впервые. Поэтому </w:t>
      </w:r>
      <w:r w:rsidR="00911D05">
        <w:rPr>
          <w:rFonts w:ascii="Times New Roman" w:hAnsi="Times New Roman" w:cs="Times New Roman"/>
          <w:sz w:val="28"/>
          <w:szCs w:val="28"/>
        </w:rPr>
        <w:t>далее приводятся</w:t>
      </w:r>
      <w:r>
        <w:rPr>
          <w:rFonts w:ascii="Times New Roman" w:hAnsi="Times New Roman" w:cs="Times New Roman"/>
          <w:sz w:val="28"/>
          <w:szCs w:val="28"/>
        </w:rPr>
        <w:t xml:space="preserve"> необходим</w:t>
      </w:r>
      <w:r w:rsidR="00911D05">
        <w:rPr>
          <w:rFonts w:ascii="Times New Roman" w:hAnsi="Times New Roman" w:cs="Times New Roman"/>
          <w:sz w:val="28"/>
          <w:szCs w:val="28"/>
        </w:rPr>
        <w:t>ые для</w:t>
      </w:r>
      <w:r>
        <w:rPr>
          <w:rFonts w:ascii="Times New Roman" w:hAnsi="Times New Roman" w:cs="Times New Roman"/>
          <w:sz w:val="28"/>
          <w:szCs w:val="28"/>
        </w:rPr>
        <w:t xml:space="preserve"> ознаком</w:t>
      </w:r>
      <w:r w:rsidR="00911D05">
        <w:rPr>
          <w:rFonts w:ascii="Times New Roman" w:hAnsi="Times New Roman" w:cs="Times New Roman"/>
          <w:sz w:val="28"/>
          <w:szCs w:val="28"/>
        </w:rPr>
        <w:t>ления</w:t>
      </w:r>
      <w:r>
        <w:rPr>
          <w:rFonts w:ascii="Times New Roman" w:hAnsi="Times New Roman" w:cs="Times New Roman"/>
          <w:sz w:val="28"/>
          <w:szCs w:val="28"/>
        </w:rPr>
        <w:t xml:space="preserve"> правила</w:t>
      </w:r>
      <w:r w:rsidR="00911D05">
        <w:rPr>
          <w:rFonts w:ascii="Times New Roman" w:hAnsi="Times New Roman" w:cs="Times New Roman"/>
          <w:sz w:val="28"/>
          <w:szCs w:val="28"/>
        </w:rPr>
        <w:t xml:space="preserve"> игры в них</w:t>
      </w:r>
      <w:r>
        <w:rPr>
          <w:rFonts w:ascii="Times New Roman" w:hAnsi="Times New Roman" w:cs="Times New Roman"/>
          <w:sz w:val="28"/>
          <w:szCs w:val="28"/>
        </w:rPr>
        <w:t xml:space="preserve">. </w:t>
      </w:r>
    </w:p>
    <w:p w14:paraId="11CD086C" w14:textId="77777777" w:rsidR="0073215C" w:rsidRDefault="0073215C" w:rsidP="003861ED">
      <w:pPr>
        <w:spacing w:after="0" w:line="240" w:lineRule="auto"/>
        <w:ind w:left="340" w:right="159" w:firstLine="567"/>
        <w:jc w:val="both"/>
        <w:rPr>
          <w:rFonts w:ascii="Times New Roman" w:hAnsi="Times New Roman" w:cs="Times New Roman"/>
          <w:b/>
          <w:sz w:val="28"/>
          <w:szCs w:val="28"/>
        </w:rPr>
      </w:pPr>
    </w:p>
    <w:p w14:paraId="01C8DDE5" w14:textId="0F2330CC" w:rsidR="00337444" w:rsidRDefault="0073215C" w:rsidP="003861ED">
      <w:pPr>
        <w:spacing w:after="0" w:line="240" w:lineRule="auto"/>
        <w:ind w:left="340" w:right="159" w:firstLine="567"/>
        <w:jc w:val="both"/>
        <w:rPr>
          <w:rFonts w:ascii="Times New Roman" w:hAnsi="Times New Roman" w:cs="Times New Roman"/>
          <w:b/>
          <w:sz w:val="28"/>
          <w:szCs w:val="28"/>
        </w:rPr>
      </w:pPr>
      <w:r w:rsidRPr="0073215C">
        <w:rPr>
          <w:rFonts w:ascii="Times New Roman" w:hAnsi="Times New Roman" w:cs="Times New Roman"/>
          <w:b/>
          <w:sz w:val="28"/>
          <w:szCs w:val="28"/>
        </w:rPr>
        <w:t>2.3.1</w:t>
      </w:r>
      <w:r w:rsidR="003861ED">
        <w:rPr>
          <w:rFonts w:ascii="Times New Roman" w:hAnsi="Times New Roman" w:cs="Times New Roman"/>
          <w:sz w:val="28"/>
          <w:szCs w:val="28"/>
        </w:rPr>
        <w:t xml:space="preserve"> </w:t>
      </w:r>
      <w:r w:rsidR="003861ED" w:rsidRPr="00264630">
        <w:rPr>
          <w:rFonts w:ascii="Times New Roman" w:hAnsi="Times New Roman" w:cs="Times New Roman"/>
          <w:b/>
          <w:sz w:val="28"/>
          <w:szCs w:val="28"/>
        </w:rPr>
        <w:t>Уче</w:t>
      </w:r>
      <w:r w:rsidR="00337444">
        <w:rPr>
          <w:rFonts w:ascii="Times New Roman" w:hAnsi="Times New Roman" w:cs="Times New Roman"/>
          <w:b/>
          <w:sz w:val="28"/>
          <w:szCs w:val="28"/>
        </w:rPr>
        <w:t>бная игра «Электронная формула»</w:t>
      </w:r>
    </w:p>
    <w:p w14:paraId="11F558AF" w14:textId="1362F083" w:rsidR="003861ED" w:rsidRPr="00E81662" w:rsidRDefault="00337444" w:rsidP="003861ED">
      <w:pPr>
        <w:spacing w:after="0" w:line="240" w:lineRule="auto"/>
        <w:ind w:left="340" w:right="159" w:firstLine="567"/>
        <w:jc w:val="both"/>
        <w:rPr>
          <w:rFonts w:ascii="Times New Roman" w:hAnsi="Times New Roman" w:cs="Times New Roman"/>
          <w:i/>
          <w:sz w:val="28"/>
          <w:szCs w:val="28"/>
        </w:rPr>
      </w:pPr>
      <w:r>
        <w:rPr>
          <w:rFonts w:ascii="Times New Roman" w:hAnsi="Times New Roman" w:cs="Times New Roman"/>
          <w:sz w:val="28"/>
          <w:szCs w:val="28"/>
        </w:rPr>
        <w:t xml:space="preserve">Учебную игру «Электронная формула» </w:t>
      </w:r>
      <w:r w:rsidR="003861ED" w:rsidRPr="00F93E32">
        <w:rPr>
          <w:rFonts w:ascii="Times New Roman" w:hAnsi="Times New Roman" w:cs="Times New Roman"/>
          <w:sz w:val="28"/>
          <w:szCs w:val="28"/>
        </w:rPr>
        <w:t>можно использовать для обучения учащихся</w:t>
      </w:r>
      <w:r w:rsidR="003861ED">
        <w:rPr>
          <w:rFonts w:ascii="Times New Roman" w:hAnsi="Times New Roman" w:cs="Times New Roman"/>
          <w:sz w:val="28"/>
          <w:szCs w:val="28"/>
        </w:rPr>
        <w:t xml:space="preserve"> 8-10 классов, а также для закрепления знаний у студентов 1 курса по дисциплине «Неорганическая химия»</w:t>
      </w:r>
      <w:r w:rsidR="00911D05">
        <w:rPr>
          <w:rFonts w:ascii="Times New Roman" w:hAnsi="Times New Roman" w:cs="Times New Roman"/>
          <w:sz w:val="28"/>
          <w:szCs w:val="28"/>
        </w:rPr>
        <w:t>. С помощью нее изучается</w:t>
      </w:r>
      <w:r w:rsidR="003861ED">
        <w:rPr>
          <w:rFonts w:ascii="Times New Roman" w:hAnsi="Times New Roman" w:cs="Times New Roman"/>
          <w:sz w:val="28"/>
          <w:szCs w:val="28"/>
        </w:rPr>
        <w:t xml:space="preserve"> </w:t>
      </w:r>
      <w:r w:rsidR="003861ED" w:rsidRPr="00F93E32">
        <w:rPr>
          <w:rFonts w:ascii="Times New Roman" w:hAnsi="Times New Roman" w:cs="Times New Roman"/>
          <w:sz w:val="28"/>
          <w:szCs w:val="28"/>
        </w:rPr>
        <w:t>распределени</w:t>
      </w:r>
      <w:r w:rsidR="00911D05">
        <w:rPr>
          <w:rFonts w:ascii="Times New Roman" w:hAnsi="Times New Roman" w:cs="Times New Roman"/>
          <w:sz w:val="28"/>
          <w:szCs w:val="28"/>
        </w:rPr>
        <w:t>е</w:t>
      </w:r>
      <w:r w:rsidR="003861ED" w:rsidRPr="00F93E32">
        <w:rPr>
          <w:rFonts w:ascii="Times New Roman" w:hAnsi="Times New Roman" w:cs="Times New Roman"/>
          <w:sz w:val="28"/>
          <w:szCs w:val="28"/>
        </w:rPr>
        <w:t xml:space="preserve"> электронов в атоме по уровням и подуровням изображ</w:t>
      </w:r>
      <w:r w:rsidR="00911D05">
        <w:rPr>
          <w:rFonts w:ascii="Times New Roman" w:hAnsi="Times New Roman" w:cs="Times New Roman"/>
          <w:sz w:val="28"/>
          <w:szCs w:val="28"/>
        </w:rPr>
        <w:t>аемых</w:t>
      </w:r>
      <w:r w:rsidR="003861ED" w:rsidRPr="00F93E32">
        <w:rPr>
          <w:rFonts w:ascii="Times New Roman" w:hAnsi="Times New Roman" w:cs="Times New Roman"/>
          <w:sz w:val="28"/>
          <w:szCs w:val="28"/>
        </w:rPr>
        <w:t xml:space="preserve"> при помощи электронных формул элементов</w:t>
      </w:r>
      <w:r w:rsidR="0061560C">
        <w:rPr>
          <w:rFonts w:ascii="Times New Roman" w:hAnsi="Times New Roman" w:cs="Times New Roman"/>
          <w:sz w:val="28"/>
          <w:szCs w:val="28"/>
        </w:rPr>
        <w:t xml:space="preserve"> </w:t>
      </w:r>
      <w:r w:rsidR="007F6FD4" w:rsidRPr="007F6FD4">
        <w:rPr>
          <w:rFonts w:ascii="Times New Roman" w:hAnsi="Times New Roman" w:cs="Times New Roman"/>
          <w:sz w:val="28"/>
          <w:szCs w:val="28"/>
        </w:rPr>
        <w:t>[8</w:t>
      </w:r>
      <w:r w:rsidR="008F23C8">
        <w:rPr>
          <w:rFonts w:ascii="Times New Roman" w:hAnsi="Times New Roman" w:cs="Times New Roman"/>
          <w:sz w:val="28"/>
          <w:szCs w:val="28"/>
        </w:rPr>
        <w:t>2</w:t>
      </w:r>
      <w:r w:rsidR="007F6FD4" w:rsidRPr="007F6FD4">
        <w:rPr>
          <w:rFonts w:ascii="Times New Roman" w:hAnsi="Times New Roman" w:cs="Times New Roman"/>
          <w:sz w:val="28"/>
          <w:szCs w:val="28"/>
        </w:rPr>
        <w:t xml:space="preserve">, </w:t>
      </w:r>
      <w:r w:rsidR="00D058E8">
        <w:rPr>
          <w:rFonts w:ascii="Times New Roman" w:hAnsi="Times New Roman" w:cs="Times New Roman"/>
          <w:sz w:val="28"/>
          <w:szCs w:val="28"/>
        </w:rPr>
        <w:t>с.</w:t>
      </w:r>
      <w:r w:rsidR="007F6FD4" w:rsidRPr="007F6FD4">
        <w:rPr>
          <w:rFonts w:ascii="Times New Roman" w:hAnsi="Times New Roman" w:cs="Times New Roman"/>
          <w:sz w:val="28"/>
          <w:szCs w:val="28"/>
        </w:rPr>
        <w:t>280]</w:t>
      </w:r>
      <w:r w:rsidR="003861ED" w:rsidRPr="00F93E32">
        <w:rPr>
          <w:rFonts w:ascii="Times New Roman" w:hAnsi="Times New Roman" w:cs="Times New Roman"/>
          <w:sz w:val="28"/>
          <w:szCs w:val="28"/>
        </w:rPr>
        <w:t>. К примеру, электронная формула цинка будет выглядеть так: Zn –</w:t>
      </w:r>
      <m:oMath>
        <m:r>
          <w:rPr>
            <w:rFonts w:ascii="Cambria Math" w:hAnsi="Cambria Math" w:cs="Times New Roman"/>
            <w:sz w:val="28"/>
            <w:szCs w:val="28"/>
          </w:rPr>
          <m:t>1</m:t>
        </m:r>
        <m:sSup>
          <m:sSupPr>
            <m:ctrlPr>
              <w:rPr>
                <w:rFonts w:ascii="Cambria Math" w:hAnsi="Cambria Math" w:cs="Times New Roman"/>
                <w:i/>
                <w:sz w:val="28"/>
                <w:szCs w:val="28"/>
              </w:rPr>
            </m:ctrlPr>
          </m:sSupPr>
          <m:e>
            <m:r>
              <w:rPr>
                <w:rFonts w:ascii="Cambria Math" w:hAnsi="Cambria Math" w:cs="Times New Roman"/>
                <w:sz w:val="28"/>
                <w:szCs w:val="28"/>
                <w:lang w:val="en-US"/>
              </w:rPr>
              <m:t>s</m:t>
            </m:r>
          </m:e>
          <m:sup>
            <m:r>
              <w:rPr>
                <w:rFonts w:ascii="Cambria Math" w:hAnsi="Cambria Math" w:cs="Times New Roman"/>
                <w:sz w:val="28"/>
                <w:szCs w:val="28"/>
              </w:rPr>
              <m:t>2</m:t>
            </m:r>
          </m:sup>
        </m:sSup>
        <m:sSup>
          <m:sSupPr>
            <m:ctrlPr>
              <w:rPr>
                <w:rFonts w:ascii="Cambria Math" w:hAnsi="Cambria Math" w:cs="Times New Roman"/>
                <w:i/>
                <w:sz w:val="28"/>
                <w:szCs w:val="28"/>
                <w:lang w:val="en-US"/>
              </w:rPr>
            </m:ctrlPr>
          </m:sSupPr>
          <m:e>
            <m:r>
              <w:rPr>
                <w:rFonts w:ascii="Cambria Math" w:hAnsi="Cambria Math" w:cs="Times New Roman"/>
                <w:sz w:val="28"/>
                <w:szCs w:val="28"/>
              </w:rPr>
              <m:t>2s</m:t>
            </m:r>
          </m:e>
          <m:sup>
            <m:r>
              <w:rPr>
                <w:rFonts w:ascii="Cambria Math" w:hAnsi="Cambria Math" w:cs="Times New Roman"/>
                <w:sz w:val="28"/>
                <w:szCs w:val="28"/>
              </w:rPr>
              <m:t>2</m:t>
            </m:r>
          </m:sup>
        </m:sSup>
        <m:sSup>
          <m:sSupPr>
            <m:ctrlPr>
              <w:rPr>
                <w:rFonts w:ascii="Cambria Math" w:hAnsi="Cambria Math" w:cs="Times New Roman"/>
                <w:i/>
                <w:sz w:val="28"/>
                <w:szCs w:val="28"/>
                <w:lang w:val="en-US"/>
              </w:rPr>
            </m:ctrlPr>
          </m:sSupPr>
          <m:e>
            <m:r>
              <w:rPr>
                <w:rFonts w:ascii="Cambria Math" w:hAnsi="Cambria Math" w:cs="Times New Roman"/>
                <w:sz w:val="28"/>
                <w:szCs w:val="28"/>
              </w:rPr>
              <m:t>2</m:t>
            </m:r>
            <m:r>
              <w:rPr>
                <w:rFonts w:ascii="Cambria Math" w:hAnsi="Cambria Math" w:cs="Times New Roman"/>
                <w:sz w:val="28"/>
                <w:szCs w:val="28"/>
                <w:lang w:val="en-US"/>
              </w:rPr>
              <m:t>p</m:t>
            </m:r>
          </m:e>
          <m:sup>
            <m:r>
              <w:rPr>
                <w:rFonts w:ascii="Cambria Math" w:hAnsi="Cambria Math" w:cs="Times New Roman"/>
                <w:sz w:val="28"/>
                <w:szCs w:val="28"/>
              </w:rPr>
              <m:t>6</m:t>
            </m:r>
          </m:sup>
        </m:sSup>
        <m:sSup>
          <m:sSupPr>
            <m:ctrlPr>
              <w:rPr>
                <w:rFonts w:ascii="Cambria Math" w:hAnsi="Cambria Math" w:cs="Times New Roman"/>
                <w:i/>
                <w:sz w:val="28"/>
                <w:szCs w:val="28"/>
                <w:lang w:val="en-US"/>
              </w:rPr>
            </m:ctrlPr>
          </m:sSupPr>
          <m:e>
            <m:r>
              <w:rPr>
                <w:rFonts w:ascii="Cambria Math" w:hAnsi="Cambria Math" w:cs="Times New Roman"/>
                <w:sz w:val="28"/>
                <w:szCs w:val="28"/>
              </w:rPr>
              <m:t>3</m:t>
            </m:r>
            <m:r>
              <w:rPr>
                <w:rFonts w:ascii="Cambria Math" w:hAnsi="Cambria Math" w:cs="Times New Roman"/>
                <w:sz w:val="28"/>
                <w:szCs w:val="28"/>
                <w:lang w:val="en-US"/>
              </w:rPr>
              <m:t>s</m:t>
            </m:r>
          </m:e>
          <m:sup>
            <m:r>
              <w:rPr>
                <w:rFonts w:ascii="Cambria Math" w:hAnsi="Cambria Math" w:cs="Times New Roman"/>
                <w:sz w:val="28"/>
                <w:szCs w:val="28"/>
              </w:rPr>
              <m:t>2</m:t>
            </m:r>
          </m:sup>
        </m:sSup>
        <m:sSup>
          <m:sSupPr>
            <m:ctrlPr>
              <w:rPr>
                <w:rFonts w:ascii="Cambria Math" w:hAnsi="Cambria Math" w:cs="Times New Roman"/>
                <w:i/>
                <w:sz w:val="28"/>
                <w:szCs w:val="28"/>
                <w:lang w:val="en-US"/>
              </w:rPr>
            </m:ctrlPr>
          </m:sSupPr>
          <m:e>
            <m:r>
              <w:rPr>
                <w:rFonts w:ascii="Cambria Math" w:hAnsi="Cambria Math" w:cs="Times New Roman"/>
                <w:sz w:val="28"/>
                <w:szCs w:val="28"/>
              </w:rPr>
              <m:t>3</m:t>
            </m:r>
            <m:r>
              <w:rPr>
                <w:rFonts w:ascii="Cambria Math" w:hAnsi="Cambria Math" w:cs="Times New Roman"/>
                <w:sz w:val="28"/>
                <w:szCs w:val="28"/>
                <w:lang w:val="en-US"/>
              </w:rPr>
              <m:t>p</m:t>
            </m:r>
          </m:e>
          <m:sup>
            <m:r>
              <w:rPr>
                <w:rFonts w:ascii="Cambria Math" w:hAnsi="Cambria Math" w:cs="Times New Roman"/>
                <w:sz w:val="28"/>
                <w:szCs w:val="28"/>
              </w:rPr>
              <m:t>6</m:t>
            </m:r>
          </m:sup>
        </m:sSup>
        <m:sSup>
          <m:sSupPr>
            <m:ctrlPr>
              <w:rPr>
                <w:rFonts w:ascii="Cambria Math" w:hAnsi="Cambria Math" w:cs="Times New Roman"/>
                <w:i/>
                <w:sz w:val="28"/>
                <w:szCs w:val="28"/>
                <w:lang w:val="en-US"/>
              </w:rPr>
            </m:ctrlPr>
          </m:sSupPr>
          <m:e>
            <m:r>
              <w:rPr>
                <w:rFonts w:ascii="Cambria Math" w:hAnsi="Cambria Math" w:cs="Times New Roman"/>
                <w:sz w:val="28"/>
                <w:szCs w:val="28"/>
              </w:rPr>
              <m:t>3d</m:t>
            </m:r>
          </m:e>
          <m:sup>
            <m:r>
              <w:rPr>
                <w:rFonts w:ascii="Cambria Math" w:hAnsi="Cambria Math" w:cs="Times New Roman"/>
                <w:sz w:val="28"/>
                <w:szCs w:val="28"/>
              </w:rPr>
              <m:t>10</m:t>
            </m:r>
          </m:sup>
        </m:sSup>
        <m:sSup>
          <m:sSupPr>
            <m:ctrlPr>
              <w:rPr>
                <w:rFonts w:ascii="Cambria Math" w:hAnsi="Cambria Math" w:cs="Times New Roman"/>
                <w:i/>
                <w:sz w:val="28"/>
                <w:szCs w:val="28"/>
                <w:lang w:val="en-US"/>
              </w:rPr>
            </m:ctrlPr>
          </m:sSupPr>
          <m:e>
            <m:r>
              <w:rPr>
                <w:rFonts w:ascii="Cambria Math" w:hAnsi="Cambria Math" w:cs="Times New Roman"/>
                <w:sz w:val="28"/>
                <w:szCs w:val="28"/>
              </w:rPr>
              <m:t>4</m:t>
            </m:r>
            <m:r>
              <w:rPr>
                <w:rFonts w:ascii="Cambria Math" w:hAnsi="Cambria Math" w:cs="Times New Roman"/>
                <w:sz w:val="28"/>
                <w:szCs w:val="28"/>
                <w:lang w:val="en-US"/>
              </w:rPr>
              <m:t>s</m:t>
            </m:r>
          </m:e>
          <m:sup>
            <m:r>
              <w:rPr>
                <w:rFonts w:ascii="Cambria Math" w:hAnsi="Cambria Math" w:cs="Times New Roman"/>
                <w:sz w:val="28"/>
                <w:szCs w:val="28"/>
              </w:rPr>
              <m:t>2</m:t>
            </m:r>
          </m:sup>
        </m:sSup>
      </m:oMath>
      <w:r w:rsidR="003861ED" w:rsidRPr="00E81662">
        <w:rPr>
          <w:rFonts w:ascii="Times New Roman" w:eastAsiaTheme="minorEastAsia" w:hAnsi="Times New Roman" w:cs="Times New Roman"/>
          <w:sz w:val="28"/>
          <w:szCs w:val="28"/>
        </w:rPr>
        <w:t>.</w:t>
      </w:r>
    </w:p>
    <w:p w14:paraId="0C57F7CA" w14:textId="6BBAE4D9" w:rsidR="003861ED" w:rsidRPr="00F93E32" w:rsidRDefault="003861ED" w:rsidP="003861ED">
      <w:pPr>
        <w:spacing w:after="0" w:line="240" w:lineRule="auto"/>
        <w:ind w:left="340" w:right="159" w:firstLine="567"/>
        <w:jc w:val="both"/>
        <w:rPr>
          <w:rFonts w:ascii="Times New Roman" w:hAnsi="Times New Roman" w:cs="Times New Roman"/>
          <w:sz w:val="28"/>
          <w:szCs w:val="28"/>
        </w:rPr>
      </w:pPr>
      <w:r w:rsidRPr="00F93E32">
        <w:rPr>
          <w:rFonts w:ascii="Times New Roman" w:hAnsi="Times New Roman" w:cs="Times New Roman"/>
          <w:sz w:val="28"/>
          <w:szCs w:val="28"/>
        </w:rPr>
        <w:t xml:space="preserve">В учебном процессе от </w:t>
      </w:r>
      <w:r w:rsidRPr="00F93E32">
        <w:rPr>
          <w:rFonts w:ascii="Times New Roman" w:hAnsi="Times New Roman" w:cs="Times New Roman"/>
          <w:sz w:val="28"/>
          <w:szCs w:val="28"/>
          <w:lang w:val="kk-KZ"/>
        </w:rPr>
        <w:t>учащихся</w:t>
      </w:r>
      <w:r w:rsidRPr="00F93E32">
        <w:rPr>
          <w:rFonts w:ascii="Times New Roman" w:hAnsi="Times New Roman" w:cs="Times New Roman"/>
          <w:sz w:val="28"/>
          <w:szCs w:val="28"/>
        </w:rPr>
        <w:t xml:space="preserve"> требуется знание </w:t>
      </w:r>
      <w:r w:rsidRPr="00F93E32">
        <w:rPr>
          <w:rFonts w:ascii="Times New Roman" w:hAnsi="Times New Roman" w:cs="Times New Roman"/>
          <w:sz w:val="28"/>
          <w:szCs w:val="28"/>
          <w:lang w:val="kk-KZ"/>
        </w:rPr>
        <w:t xml:space="preserve">этих </w:t>
      </w:r>
      <w:r w:rsidRPr="00F93E32">
        <w:rPr>
          <w:rFonts w:ascii="Times New Roman" w:hAnsi="Times New Roman" w:cs="Times New Roman"/>
          <w:sz w:val="28"/>
          <w:szCs w:val="28"/>
        </w:rPr>
        <w:t>электронных структур элементов и умение их построить</w:t>
      </w:r>
      <w:r>
        <w:rPr>
          <w:rFonts w:ascii="Times New Roman" w:hAnsi="Times New Roman" w:cs="Times New Roman"/>
          <w:sz w:val="28"/>
          <w:szCs w:val="28"/>
        </w:rPr>
        <w:t xml:space="preserve"> </w:t>
      </w:r>
      <w:r w:rsidRPr="00701107">
        <w:rPr>
          <w:rFonts w:ascii="Times New Roman" w:hAnsi="Times New Roman" w:cs="Times New Roman"/>
          <w:sz w:val="28"/>
          <w:szCs w:val="28"/>
        </w:rPr>
        <w:t>[</w:t>
      </w:r>
      <w:r w:rsidR="005965B0" w:rsidRPr="00D73078">
        <w:rPr>
          <w:rFonts w:ascii="Times New Roman" w:hAnsi="Times New Roman" w:cs="Times New Roman"/>
          <w:sz w:val="28"/>
          <w:szCs w:val="28"/>
        </w:rPr>
        <w:t>15</w:t>
      </w:r>
      <w:r w:rsidR="00D058E8">
        <w:rPr>
          <w:rFonts w:ascii="Times New Roman" w:hAnsi="Times New Roman" w:cs="Times New Roman"/>
          <w:sz w:val="28"/>
          <w:szCs w:val="28"/>
        </w:rPr>
        <w:t>3</w:t>
      </w:r>
      <w:r w:rsidRPr="00701107">
        <w:rPr>
          <w:rFonts w:ascii="Times New Roman" w:hAnsi="Times New Roman" w:cs="Times New Roman"/>
          <w:sz w:val="28"/>
          <w:szCs w:val="28"/>
        </w:rPr>
        <w:t>]</w:t>
      </w:r>
      <w:r w:rsidRPr="00F93E32">
        <w:rPr>
          <w:rFonts w:ascii="Times New Roman" w:hAnsi="Times New Roman" w:cs="Times New Roman"/>
          <w:sz w:val="28"/>
          <w:szCs w:val="28"/>
        </w:rPr>
        <w:t xml:space="preserve">. В учебной игре </w:t>
      </w:r>
      <w:r w:rsidR="00895827">
        <w:rPr>
          <w:rFonts w:ascii="Times New Roman" w:hAnsi="Times New Roman" w:cs="Times New Roman"/>
          <w:sz w:val="28"/>
          <w:szCs w:val="28"/>
        </w:rPr>
        <w:t>«</w:t>
      </w:r>
      <w:r w:rsidRPr="00F93E32">
        <w:rPr>
          <w:rFonts w:ascii="Times New Roman" w:hAnsi="Times New Roman" w:cs="Times New Roman"/>
          <w:sz w:val="28"/>
          <w:szCs w:val="28"/>
        </w:rPr>
        <w:t>Электронная формула</w:t>
      </w:r>
      <w:r w:rsidR="00895827">
        <w:rPr>
          <w:rFonts w:ascii="Times New Roman" w:hAnsi="Times New Roman" w:cs="Times New Roman"/>
          <w:sz w:val="28"/>
          <w:szCs w:val="28"/>
        </w:rPr>
        <w:t>»</w:t>
      </w:r>
      <w:r w:rsidRPr="00F93E32">
        <w:rPr>
          <w:rFonts w:ascii="Times New Roman" w:hAnsi="Times New Roman" w:cs="Times New Roman"/>
          <w:sz w:val="28"/>
          <w:szCs w:val="28"/>
        </w:rPr>
        <w:t xml:space="preserve"> применяются карточки, на которых изображены отдельные составляющие электронной формулы элемента</w:t>
      </w:r>
      <w:r w:rsidR="00895827">
        <w:rPr>
          <w:rFonts w:ascii="Times New Roman" w:hAnsi="Times New Roman" w:cs="Times New Roman"/>
          <w:sz w:val="28"/>
          <w:szCs w:val="28"/>
        </w:rPr>
        <w:t xml:space="preserve">, как это показано на </w:t>
      </w:r>
      <w:r w:rsidRPr="00F93E32">
        <w:rPr>
          <w:rFonts w:ascii="Times New Roman" w:hAnsi="Times New Roman" w:cs="Times New Roman"/>
          <w:sz w:val="28"/>
          <w:szCs w:val="28"/>
        </w:rPr>
        <w:t>рис</w:t>
      </w:r>
      <w:r>
        <w:rPr>
          <w:rFonts w:ascii="Times New Roman" w:hAnsi="Times New Roman" w:cs="Times New Roman"/>
          <w:sz w:val="28"/>
          <w:szCs w:val="28"/>
        </w:rPr>
        <w:t>ун</w:t>
      </w:r>
      <w:r w:rsidR="00895827">
        <w:rPr>
          <w:rFonts w:ascii="Times New Roman" w:hAnsi="Times New Roman" w:cs="Times New Roman"/>
          <w:sz w:val="28"/>
          <w:szCs w:val="28"/>
        </w:rPr>
        <w:t>ке</w:t>
      </w:r>
      <w:r w:rsidRPr="00F93E32">
        <w:rPr>
          <w:rFonts w:ascii="Times New Roman" w:hAnsi="Times New Roman" w:cs="Times New Roman"/>
          <w:sz w:val="28"/>
          <w:szCs w:val="28"/>
        </w:rPr>
        <w:t xml:space="preserve"> </w:t>
      </w:r>
      <w:r w:rsidR="0065340C">
        <w:rPr>
          <w:rFonts w:ascii="Times New Roman" w:hAnsi="Times New Roman" w:cs="Times New Roman"/>
          <w:sz w:val="28"/>
          <w:szCs w:val="28"/>
        </w:rPr>
        <w:t>5</w:t>
      </w:r>
      <w:r w:rsidRPr="00F93E32">
        <w:rPr>
          <w:rFonts w:ascii="Times New Roman" w:hAnsi="Times New Roman" w:cs="Times New Roman"/>
          <w:sz w:val="28"/>
          <w:szCs w:val="28"/>
        </w:rPr>
        <w:t>:</w:t>
      </w:r>
    </w:p>
    <w:p w14:paraId="25C9AC11" w14:textId="77777777" w:rsidR="003861ED" w:rsidRPr="00F93E32" w:rsidRDefault="003861ED" w:rsidP="003861ED">
      <w:pPr>
        <w:spacing w:after="0" w:line="240" w:lineRule="auto"/>
        <w:ind w:left="340" w:right="159" w:firstLine="567"/>
        <w:jc w:val="both"/>
        <w:rPr>
          <w:rFonts w:ascii="Times New Roman" w:hAnsi="Times New Roman" w:cs="Times New Roman"/>
          <w:sz w:val="28"/>
          <w:szCs w:val="28"/>
        </w:rPr>
      </w:pPr>
    </w:p>
    <w:p w14:paraId="44DADE0B" w14:textId="77777777" w:rsidR="003861ED" w:rsidRPr="00F93E32" w:rsidRDefault="003861ED" w:rsidP="00D17FE2">
      <w:pPr>
        <w:spacing w:after="0" w:line="240" w:lineRule="auto"/>
        <w:ind w:left="340" w:right="159" w:firstLine="567"/>
        <w:jc w:val="center"/>
        <w:rPr>
          <w:rFonts w:ascii="Times New Roman" w:hAnsi="Times New Roman" w:cs="Times New Roman"/>
          <w:sz w:val="28"/>
          <w:szCs w:val="28"/>
        </w:rPr>
      </w:pPr>
      <w:r w:rsidRPr="00F93E32">
        <w:rPr>
          <w:rFonts w:ascii="Times New Roman" w:hAnsi="Times New Roman" w:cs="Times New Roman"/>
          <w:noProof/>
          <w:sz w:val="28"/>
          <w:szCs w:val="28"/>
          <w:lang w:eastAsia="ru-RU"/>
        </w:rPr>
        <w:drawing>
          <wp:inline distT="0" distB="0" distL="0" distR="0" wp14:anchorId="517D5186" wp14:editId="52D3F1B9">
            <wp:extent cx="704850" cy="474902"/>
            <wp:effectExtent l="0" t="0" r="0" b="1905"/>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1779" cy="486308"/>
                    </a:xfrm>
                    <a:prstGeom prst="rect">
                      <a:avLst/>
                    </a:prstGeom>
                    <a:noFill/>
                  </pic:spPr>
                </pic:pic>
              </a:graphicData>
            </a:graphic>
          </wp:inline>
        </w:drawing>
      </w:r>
    </w:p>
    <w:p w14:paraId="27ED1901" w14:textId="77777777" w:rsidR="00736AD9" w:rsidRDefault="00736AD9" w:rsidP="003861ED">
      <w:pPr>
        <w:spacing w:after="0" w:line="240" w:lineRule="auto"/>
        <w:ind w:left="340" w:right="159" w:firstLine="567"/>
        <w:jc w:val="center"/>
        <w:rPr>
          <w:rFonts w:ascii="Times New Roman" w:hAnsi="Times New Roman" w:cs="Times New Roman"/>
          <w:sz w:val="28"/>
          <w:szCs w:val="28"/>
        </w:rPr>
      </w:pPr>
    </w:p>
    <w:p w14:paraId="1B852BFB" w14:textId="77777777" w:rsidR="003861ED" w:rsidRPr="00F93E32" w:rsidRDefault="003861ED" w:rsidP="003861ED">
      <w:pPr>
        <w:spacing w:after="0" w:line="240" w:lineRule="auto"/>
        <w:ind w:left="340" w:right="159" w:firstLine="567"/>
        <w:jc w:val="center"/>
        <w:rPr>
          <w:rFonts w:ascii="Times New Roman" w:hAnsi="Times New Roman" w:cs="Times New Roman"/>
          <w:sz w:val="28"/>
          <w:szCs w:val="28"/>
        </w:rPr>
      </w:pPr>
      <w:r w:rsidRPr="00F93E32">
        <w:rPr>
          <w:rFonts w:ascii="Times New Roman" w:hAnsi="Times New Roman" w:cs="Times New Roman"/>
          <w:sz w:val="28"/>
          <w:szCs w:val="28"/>
        </w:rPr>
        <w:t>Рис</w:t>
      </w:r>
      <w:r w:rsidRPr="00F93E32">
        <w:rPr>
          <w:rFonts w:ascii="Times New Roman" w:hAnsi="Times New Roman" w:cs="Times New Roman"/>
          <w:sz w:val="28"/>
          <w:szCs w:val="28"/>
          <w:lang w:val="kk-KZ"/>
        </w:rPr>
        <w:t>унок</w:t>
      </w:r>
      <w:r w:rsidRPr="00F93E32">
        <w:rPr>
          <w:rFonts w:ascii="Times New Roman" w:hAnsi="Times New Roman" w:cs="Times New Roman"/>
          <w:sz w:val="28"/>
          <w:szCs w:val="28"/>
        </w:rPr>
        <w:t xml:space="preserve"> </w:t>
      </w:r>
      <w:r w:rsidR="0065340C">
        <w:rPr>
          <w:rFonts w:ascii="Times New Roman" w:hAnsi="Times New Roman" w:cs="Times New Roman"/>
          <w:sz w:val="28"/>
          <w:szCs w:val="28"/>
        </w:rPr>
        <w:t>5</w:t>
      </w:r>
      <w:r>
        <w:rPr>
          <w:rFonts w:ascii="Times New Roman" w:hAnsi="Times New Roman" w:cs="Times New Roman"/>
          <w:sz w:val="28"/>
          <w:szCs w:val="28"/>
        </w:rPr>
        <w:t xml:space="preserve"> - Карточка учебной игры «Электронная формула»</w:t>
      </w:r>
    </w:p>
    <w:p w14:paraId="293EE877" w14:textId="77777777" w:rsidR="000E0D93" w:rsidRDefault="000E0D93" w:rsidP="003861ED">
      <w:pPr>
        <w:spacing w:after="0" w:line="240" w:lineRule="auto"/>
        <w:ind w:left="340" w:right="159" w:firstLine="567"/>
        <w:jc w:val="both"/>
        <w:rPr>
          <w:rFonts w:ascii="Times New Roman" w:hAnsi="Times New Roman" w:cs="Times New Roman"/>
          <w:sz w:val="28"/>
          <w:szCs w:val="28"/>
        </w:rPr>
      </w:pPr>
    </w:p>
    <w:p w14:paraId="79862AEE" w14:textId="64365054" w:rsidR="003861ED" w:rsidRDefault="003861ED" w:rsidP="003861ED">
      <w:pPr>
        <w:spacing w:after="0" w:line="240" w:lineRule="auto"/>
        <w:ind w:left="340" w:right="159" w:firstLine="567"/>
        <w:jc w:val="both"/>
        <w:rPr>
          <w:rFonts w:ascii="Times New Roman" w:hAnsi="Times New Roman" w:cs="Times New Roman"/>
          <w:sz w:val="28"/>
          <w:szCs w:val="28"/>
        </w:rPr>
      </w:pPr>
      <w:r w:rsidRPr="00F93E32">
        <w:rPr>
          <w:rFonts w:ascii="Times New Roman" w:hAnsi="Times New Roman" w:cs="Times New Roman"/>
          <w:sz w:val="28"/>
          <w:szCs w:val="28"/>
        </w:rPr>
        <w:t xml:space="preserve">Все карточки имеют одинаковый размер. Игра продолжается до тех пор, пока один из играющих студентов не избавится от набора своих карточек. Главным правилом, которым руководствуются игроки, является правило строго последовательного построения электронных формул, выбранных в данный момент элементов (естественно, в порядке очередности ходов </w:t>
      </w:r>
      <w:r w:rsidRPr="00F93E32">
        <w:rPr>
          <w:rFonts w:ascii="Times New Roman" w:hAnsi="Times New Roman" w:cs="Times New Roman"/>
          <w:sz w:val="28"/>
          <w:szCs w:val="28"/>
          <w:lang w:val="kk-KZ"/>
        </w:rPr>
        <w:t>учащихся</w:t>
      </w:r>
      <w:r w:rsidRPr="00F93E32">
        <w:rPr>
          <w:rFonts w:ascii="Times New Roman" w:hAnsi="Times New Roman" w:cs="Times New Roman"/>
          <w:sz w:val="28"/>
          <w:szCs w:val="28"/>
        </w:rPr>
        <w:t xml:space="preserve">). Например, преподаватель решает проверить знание </w:t>
      </w:r>
      <w:r w:rsidRPr="00F93E32">
        <w:rPr>
          <w:rFonts w:ascii="Times New Roman" w:hAnsi="Times New Roman" w:cs="Times New Roman"/>
          <w:sz w:val="28"/>
          <w:szCs w:val="28"/>
          <w:lang w:val="kk-KZ"/>
        </w:rPr>
        <w:t>учащимися</w:t>
      </w:r>
      <w:r w:rsidRPr="00F93E32">
        <w:rPr>
          <w:rFonts w:ascii="Times New Roman" w:hAnsi="Times New Roman" w:cs="Times New Roman"/>
          <w:sz w:val="28"/>
          <w:szCs w:val="28"/>
        </w:rPr>
        <w:t xml:space="preserve"> электронных формул углерода, хлора и скандия. Для этого им подготавливаются карточки составляющи</w:t>
      </w:r>
      <w:r w:rsidRPr="00F93E32">
        <w:rPr>
          <w:rFonts w:ascii="Times New Roman" w:hAnsi="Times New Roman" w:cs="Times New Roman"/>
          <w:sz w:val="28"/>
          <w:szCs w:val="28"/>
          <w:lang w:val="kk-KZ"/>
        </w:rPr>
        <w:t>е</w:t>
      </w:r>
      <w:r w:rsidRPr="00F93E32">
        <w:rPr>
          <w:rFonts w:ascii="Times New Roman" w:hAnsi="Times New Roman" w:cs="Times New Roman"/>
          <w:sz w:val="28"/>
          <w:szCs w:val="28"/>
        </w:rPr>
        <w:t xml:space="preserve"> электронны</w:t>
      </w:r>
      <w:r w:rsidRPr="00F93E32">
        <w:rPr>
          <w:rFonts w:ascii="Times New Roman" w:hAnsi="Times New Roman" w:cs="Times New Roman"/>
          <w:sz w:val="28"/>
          <w:szCs w:val="28"/>
          <w:lang w:val="kk-KZ"/>
        </w:rPr>
        <w:t>е</w:t>
      </w:r>
      <w:r w:rsidRPr="00F93E32">
        <w:rPr>
          <w:rFonts w:ascii="Times New Roman" w:hAnsi="Times New Roman" w:cs="Times New Roman"/>
          <w:sz w:val="28"/>
          <w:szCs w:val="28"/>
        </w:rPr>
        <w:t xml:space="preserve"> структур</w:t>
      </w:r>
      <w:r w:rsidRPr="00F93E32">
        <w:rPr>
          <w:rFonts w:ascii="Times New Roman" w:hAnsi="Times New Roman" w:cs="Times New Roman"/>
          <w:sz w:val="28"/>
          <w:szCs w:val="28"/>
          <w:lang w:val="kk-KZ"/>
        </w:rPr>
        <w:t>ы</w:t>
      </w:r>
      <w:r w:rsidRPr="00F93E32">
        <w:rPr>
          <w:rFonts w:ascii="Times New Roman" w:hAnsi="Times New Roman" w:cs="Times New Roman"/>
          <w:sz w:val="28"/>
          <w:szCs w:val="28"/>
        </w:rPr>
        <w:t xml:space="preserve"> указанных элементов</w:t>
      </w:r>
      <w:r w:rsidR="007F6FD4">
        <w:rPr>
          <w:rFonts w:ascii="Times New Roman" w:hAnsi="Times New Roman" w:cs="Times New Roman"/>
          <w:sz w:val="28"/>
          <w:szCs w:val="28"/>
        </w:rPr>
        <w:t xml:space="preserve"> </w:t>
      </w:r>
      <w:r w:rsidR="007F6FD4" w:rsidRPr="007F6FD4">
        <w:rPr>
          <w:rFonts w:ascii="Times New Roman" w:hAnsi="Times New Roman" w:cs="Times New Roman"/>
          <w:sz w:val="28"/>
          <w:szCs w:val="28"/>
        </w:rPr>
        <w:t>[8</w:t>
      </w:r>
      <w:r w:rsidR="00D058E8">
        <w:rPr>
          <w:rFonts w:ascii="Times New Roman" w:hAnsi="Times New Roman" w:cs="Times New Roman"/>
          <w:sz w:val="28"/>
          <w:szCs w:val="28"/>
        </w:rPr>
        <w:t>2</w:t>
      </w:r>
      <w:r w:rsidR="007F6FD4" w:rsidRPr="007F6FD4">
        <w:rPr>
          <w:rFonts w:ascii="Times New Roman" w:hAnsi="Times New Roman" w:cs="Times New Roman"/>
          <w:sz w:val="28"/>
          <w:szCs w:val="28"/>
        </w:rPr>
        <w:t xml:space="preserve">, </w:t>
      </w:r>
      <w:r w:rsidR="00D058E8">
        <w:rPr>
          <w:rFonts w:ascii="Times New Roman" w:hAnsi="Times New Roman" w:cs="Times New Roman"/>
          <w:sz w:val="28"/>
          <w:szCs w:val="28"/>
        </w:rPr>
        <w:t>с.</w:t>
      </w:r>
      <w:r w:rsidR="007F6FD4" w:rsidRPr="007F6FD4">
        <w:rPr>
          <w:rFonts w:ascii="Times New Roman" w:hAnsi="Times New Roman" w:cs="Times New Roman"/>
          <w:sz w:val="28"/>
          <w:szCs w:val="28"/>
        </w:rPr>
        <w:t>280]</w:t>
      </w:r>
      <w:r w:rsidRPr="00F93E32">
        <w:rPr>
          <w:rFonts w:ascii="Times New Roman" w:hAnsi="Times New Roman" w:cs="Times New Roman"/>
          <w:sz w:val="28"/>
          <w:szCs w:val="28"/>
        </w:rPr>
        <w:t xml:space="preserve">. В случае углерода, имеющего электронную формулу </w:t>
      </w:r>
      <m:oMath>
        <m:sSup>
          <m:sSupPr>
            <m:ctrlPr>
              <w:rPr>
                <w:rFonts w:ascii="Cambria Math" w:hAnsi="Cambria Math" w:cs="Times New Roman"/>
                <w:i/>
                <w:sz w:val="28"/>
                <w:szCs w:val="28"/>
              </w:rPr>
            </m:ctrlPr>
          </m:sSupPr>
          <m:e>
            <m:r>
              <w:rPr>
                <w:rFonts w:ascii="Cambria Math" w:hAnsi="Cambria Math" w:cs="Times New Roman"/>
                <w:sz w:val="28"/>
                <w:szCs w:val="28"/>
              </w:rPr>
              <m:t>1s</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2s</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2p</m:t>
            </m:r>
          </m:e>
          <m:sup>
            <m:r>
              <w:rPr>
                <w:rFonts w:ascii="Cambria Math" w:hAnsi="Cambria Math" w:cs="Times New Roman"/>
                <w:sz w:val="28"/>
                <w:szCs w:val="28"/>
              </w:rPr>
              <m:t>2</m:t>
            </m:r>
          </m:sup>
        </m:sSup>
      </m:oMath>
      <w:r w:rsidR="00441621">
        <w:rPr>
          <w:rFonts w:ascii="Times New Roman" w:hAnsi="Times New Roman" w:cs="Times New Roman"/>
          <w:sz w:val="28"/>
          <w:szCs w:val="28"/>
        </w:rPr>
        <w:t xml:space="preserve"> д</w:t>
      </w:r>
      <w:r w:rsidRPr="00F93E32">
        <w:rPr>
          <w:rFonts w:ascii="Times New Roman" w:hAnsi="Times New Roman" w:cs="Times New Roman"/>
          <w:sz w:val="28"/>
          <w:szCs w:val="28"/>
        </w:rPr>
        <w:t>елаются 4 карточки (рис</w:t>
      </w:r>
      <w:r>
        <w:rPr>
          <w:rFonts w:ascii="Times New Roman" w:hAnsi="Times New Roman" w:cs="Times New Roman"/>
          <w:sz w:val="28"/>
          <w:szCs w:val="28"/>
        </w:rPr>
        <w:t>унок</w:t>
      </w:r>
      <w:r w:rsidRPr="00F93E32">
        <w:rPr>
          <w:rFonts w:ascii="Times New Roman" w:hAnsi="Times New Roman" w:cs="Times New Roman"/>
          <w:sz w:val="28"/>
          <w:szCs w:val="28"/>
        </w:rPr>
        <w:t xml:space="preserve"> </w:t>
      </w:r>
      <w:r w:rsidR="0065340C">
        <w:rPr>
          <w:rFonts w:ascii="Times New Roman" w:hAnsi="Times New Roman" w:cs="Times New Roman"/>
          <w:sz w:val="28"/>
          <w:szCs w:val="28"/>
        </w:rPr>
        <w:t>6</w:t>
      </w:r>
      <w:r w:rsidRPr="00F93E32">
        <w:rPr>
          <w:rFonts w:ascii="Times New Roman" w:hAnsi="Times New Roman" w:cs="Times New Roman"/>
          <w:sz w:val="28"/>
          <w:szCs w:val="28"/>
        </w:rPr>
        <w:t>).</w:t>
      </w:r>
    </w:p>
    <w:p w14:paraId="2B29D969" w14:textId="77777777" w:rsidR="009608C0" w:rsidRPr="00F93E32" w:rsidRDefault="009608C0" w:rsidP="003861ED">
      <w:pPr>
        <w:spacing w:after="0" w:line="240" w:lineRule="auto"/>
        <w:ind w:left="340" w:right="159" w:firstLine="567"/>
        <w:jc w:val="both"/>
        <w:rPr>
          <w:rFonts w:ascii="Times New Roman" w:hAnsi="Times New Roman" w:cs="Times New Roman"/>
          <w:sz w:val="28"/>
          <w:szCs w:val="28"/>
        </w:rPr>
      </w:pPr>
    </w:p>
    <w:p w14:paraId="7F8648D0" w14:textId="77777777" w:rsidR="003861ED" w:rsidRPr="00F93E32" w:rsidRDefault="003861ED" w:rsidP="00D17FE2">
      <w:pPr>
        <w:spacing w:after="0" w:line="240" w:lineRule="auto"/>
        <w:ind w:left="340" w:right="159" w:firstLine="567"/>
        <w:jc w:val="center"/>
        <w:rPr>
          <w:rFonts w:ascii="Times New Roman" w:hAnsi="Times New Roman" w:cs="Times New Roman"/>
          <w:sz w:val="28"/>
          <w:szCs w:val="28"/>
        </w:rPr>
      </w:pPr>
      <w:r w:rsidRPr="00F93E32">
        <w:rPr>
          <w:rFonts w:ascii="Times New Roman" w:hAnsi="Times New Roman" w:cs="Times New Roman"/>
          <w:noProof/>
          <w:sz w:val="28"/>
          <w:szCs w:val="28"/>
          <w:lang w:eastAsia="ru-RU"/>
        </w:rPr>
        <w:drawing>
          <wp:inline distT="0" distB="0" distL="0" distR="0" wp14:anchorId="471020D6" wp14:editId="0FAD3674">
            <wp:extent cx="4391021" cy="60960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10124" cy="612252"/>
                    </a:xfrm>
                    <a:prstGeom prst="rect">
                      <a:avLst/>
                    </a:prstGeom>
                  </pic:spPr>
                </pic:pic>
              </a:graphicData>
            </a:graphic>
          </wp:inline>
        </w:drawing>
      </w:r>
    </w:p>
    <w:p w14:paraId="5DA45231" w14:textId="77777777" w:rsidR="003861ED" w:rsidRPr="00F93E32" w:rsidRDefault="003861ED" w:rsidP="003861ED">
      <w:pPr>
        <w:spacing w:after="0" w:line="240" w:lineRule="auto"/>
        <w:ind w:left="340" w:right="159" w:firstLine="567"/>
        <w:jc w:val="both"/>
        <w:rPr>
          <w:rFonts w:ascii="Times New Roman" w:hAnsi="Times New Roman" w:cs="Times New Roman"/>
          <w:sz w:val="28"/>
          <w:szCs w:val="28"/>
        </w:rPr>
      </w:pPr>
    </w:p>
    <w:p w14:paraId="03F1FABF" w14:textId="3397967B" w:rsidR="003861ED" w:rsidRPr="00F93E32" w:rsidRDefault="003861ED" w:rsidP="003861ED">
      <w:pPr>
        <w:spacing w:after="0" w:line="240" w:lineRule="auto"/>
        <w:ind w:left="340" w:right="159" w:firstLine="567"/>
        <w:jc w:val="center"/>
        <w:rPr>
          <w:rFonts w:ascii="Times New Roman" w:hAnsi="Times New Roman" w:cs="Times New Roman"/>
          <w:sz w:val="28"/>
          <w:szCs w:val="28"/>
        </w:rPr>
      </w:pPr>
      <w:r w:rsidRPr="00F93E32">
        <w:rPr>
          <w:rFonts w:ascii="Times New Roman" w:hAnsi="Times New Roman" w:cs="Times New Roman"/>
          <w:sz w:val="28"/>
          <w:szCs w:val="28"/>
        </w:rPr>
        <w:t>Рис</w:t>
      </w:r>
      <w:r w:rsidRPr="00F93E32">
        <w:rPr>
          <w:rFonts w:ascii="Times New Roman" w:hAnsi="Times New Roman" w:cs="Times New Roman"/>
          <w:sz w:val="28"/>
          <w:szCs w:val="28"/>
          <w:lang w:val="kk-KZ"/>
        </w:rPr>
        <w:t>унок</w:t>
      </w:r>
      <w:r w:rsidRPr="00F93E32">
        <w:rPr>
          <w:rFonts w:ascii="Times New Roman" w:hAnsi="Times New Roman" w:cs="Times New Roman"/>
          <w:sz w:val="28"/>
          <w:szCs w:val="28"/>
        </w:rPr>
        <w:t xml:space="preserve"> </w:t>
      </w:r>
      <w:r w:rsidR="0065340C">
        <w:rPr>
          <w:rFonts w:ascii="Times New Roman" w:hAnsi="Times New Roman" w:cs="Times New Roman"/>
          <w:sz w:val="28"/>
          <w:szCs w:val="28"/>
        </w:rPr>
        <w:t>6</w:t>
      </w:r>
      <w:r>
        <w:rPr>
          <w:rFonts w:ascii="Times New Roman" w:hAnsi="Times New Roman" w:cs="Times New Roman"/>
          <w:sz w:val="28"/>
          <w:szCs w:val="28"/>
        </w:rPr>
        <w:t xml:space="preserve"> - </w:t>
      </w:r>
      <w:r w:rsidRPr="00F93E32">
        <w:rPr>
          <w:rFonts w:ascii="Times New Roman" w:hAnsi="Times New Roman" w:cs="Times New Roman"/>
          <w:sz w:val="28"/>
          <w:szCs w:val="28"/>
        </w:rPr>
        <w:t xml:space="preserve">Набор карточек углерода для игры </w:t>
      </w:r>
      <w:r w:rsidR="00D058E8">
        <w:rPr>
          <w:rFonts w:ascii="Times New Roman" w:hAnsi="Times New Roman" w:cs="Times New Roman"/>
          <w:sz w:val="28"/>
          <w:szCs w:val="28"/>
        </w:rPr>
        <w:t>«</w:t>
      </w:r>
      <w:r w:rsidRPr="00F93E32">
        <w:rPr>
          <w:rFonts w:ascii="Times New Roman" w:hAnsi="Times New Roman" w:cs="Times New Roman"/>
          <w:sz w:val="28"/>
          <w:szCs w:val="28"/>
        </w:rPr>
        <w:t>Э</w:t>
      </w:r>
      <w:r w:rsidRPr="00F93E32">
        <w:rPr>
          <w:rFonts w:ascii="Times New Roman" w:hAnsi="Times New Roman" w:cs="Times New Roman"/>
          <w:sz w:val="28"/>
          <w:szCs w:val="28"/>
          <w:lang w:val="kk-KZ"/>
        </w:rPr>
        <w:t xml:space="preserve">лектронная </w:t>
      </w:r>
      <w:r w:rsidRPr="00F93E32">
        <w:rPr>
          <w:rFonts w:ascii="Times New Roman" w:hAnsi="Times New Roman" w:cs="Times New Roman"/>
          <w:sz w:val="28"/>
          <w:szCs w:val="28"/>
        </w:rPr>
        <w:t>формула</w:t>
      </w:r>
      <w:r w:rsidR="00D058E8">
        <w:rPr>
          <w:rFonts w:ascii="Times New Roman" w:hAnsi="Times New Roman" w:cs="Times New Roman"/>
          <w:sz w:val="28"/>
          <w:szCs w:val="28"/>
        </w:rPr>
        <w:t>»</w:t>
      </w:r>
    </w:p>
    <w:p w14:paraId="752D15CD" w14:textId="77777777" w:rsidR="0065340C" w:rsidRDefault="0065340C" w:rsidP="003861ED">
      <w:pPr>
        <w:spacing w:after="0" w:line="240" w:lineRule="auto"/>
        <w:ind w:left="340" w:right="159" w:firstLine="567"/>
        <w:jc w:val="both"/>
        <w:rPr>
          <w:rFonts w:ascii="Times New Roman" w:hAnsi="Times New Roman" w:cs="Times New Roman"/>
          <w:sz w:val="28"/>
          <w:szCs w:val="28"/>
        </w:rPr>
      </w:pPr>
    </w:p>
    <w:p w14:paraId="5DAA3DF3" w14:textId="7BEA3D15" w:rsidR="003861ED" w:rsidRPr="00F93E32" w:rsidRDefault="003861ED" w:rsidP="003861ED">
      <w:pPr>
        <w:spacing w:after="0" w:line="240" w:lineRule="auto"/>
        <w:ind w:left="340" w:right="159" w:firstLine="567"/>
        <w:jc w:val="both"/>
        <w:rPr>
          <w:rFonts w:ascii="Times New Roman" w:hAnsi="Times New Roman" w:cs="Times New Roman"/>
          <w:sz w:val="28"/>
          <w:szCs w:val="28"/>
        </w:rPr>
      </w:pPr>
      <w:r w:rsidRPr="00F93E32">
        <w:rPr>
          <w:rFonts w:ascii="Times New Roman" w:hAnsi="Times New Roman" w:cs="Times New Roman"/>
          <w:sz w:val="28"/>
          <w:szCs w:val="28"/>
        </w:rPr>
        <w:t xml:space="preserve">Соответственно для хлора и скандия, имеющих электронные структуры: </w:t>
      </w:r>
      <m:oMath>
        <m:sSup>
          <m:sSupPr>
            <m:ctrlPr>
              <w:rPr>
                <w:rFonts w:ascii="Cambria Math" w:hAnsi="Cambria Math" w:cs="Times New Roman"/>
                <w:i/>
                <w:sz w:val="28"/>
                <w:szCs w:val="28"/>
              </w:rPr>
            </m:ctrlPr>
          </m:sSupPr>
          <m:e>
            <m:r>
              <w:rPr>
                <w:rFonts w:ascii="Cambria Math" w:hAnsi="Cambria Math" w:cs="Times New Roman"/>
                <w:sz w:val="28"/>
                <w:szCs w:val="28"/>
              </w:rPr>
              <m:t>1</m:t>
            </m:r>
            <m:r>
              <w:rPr>
                <w:rFonts w:ascii="Cambria Math" w:hAnsi="Cambria Math" w:cs="Times New Roman"/>
                <w:sz w:val="28"/>
                <w:szCs w:val="28"/>
                <w:lang w:val="en-US"/>
              </w:rPr>
              <m:t>s</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2s</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2p</m:t>
            </m:r>
          </m:e>
          <m:sup>
            <m:r>
              <w:rPr>
                <w:rFonts w:ascii="Cambria Math" w:hAnsi="Cambria Math" w:cs="Times New Roman"/>
                <w:sz w:val="28"/>
                <w:szCs w:val="28"/>
              </w:rPr>
              <m:t>6</m:t>
            </m:r>
          </m:sup>
        </m:sSup>
        <m:sSup>
          <m:sSupPr>
            <m:ctrlPr>
              <w:rPr>
                <w:rFonts w:ascii="Cambria Math" w:hAnsi="Cambria Math" w:cs="Times New Roman"/>
                <w:i/>
                <w:sz w:val="28"/>
                <w:szCs w:val="28"/>
              </w:rPr>
            </m:ctrlPr>
          </m:sSupPr>
          <m:e>
            <m:r>
              <w:rPr>
                <w:rFonts w:ascii="Cambria Math" w:hAnsi="Cambria Math" w:cs="Times New Roman"/>
                <w:sz w:val="28"/>
                <w:szCs w:val="28"/>
              </w:rPr>
              <m:t>3s</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3p</m:t>
            </m:r>
          </m:e>
          <m:sup>
            <m:r>
              <w:rPr>
                <w:rFonts w:ascii="Cambria Math" w:hAnsi="Cambria Math" w:cs="Times New Roman"/>
                <w:sz w:val="28"/>
                <w:szCs w:val="28"/>
              </w:rPr>
              <m:t>5</m:t>
            </m:r>
          </m:sup>
        </m:sSup>
        <m:r>
          <m:rPr>
            <m:sty m:val="p"/>
          </m:rPr>
          <w:rPr>
            <w:rFonts w:ascii="Cambria Math" w:hAnsi="Cambria Math" w:cs="Times New Roman"/>
            <w:sz w:val="28"/>
            <w:szCs w:val="28"/>
          </w:rPr>
          <m:t xml:space="preserve"> и</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 xml:space="preserve"> 1s</m:t>
            </m:r>
          </m:e>
          <m:sup>
            <m:r>
              <w:rPr>
                <w:rFonts w:ascii="Cambria Math" w:eastAsiaTheme="minorEastAsia" w:hAnsi="Cambria Math" w:cs="Times New Roman"/>
                <w:sz w:val="28"/>
                <w:szCs w:val="28"/>
              </w:rPr>
              <m:t>2</m:t>
            </m:r>
          </m:sup>
        </m:s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2s</m:t>
            </m:r>
          </m:e>
          <m:sup>
            <m:r>
              <w:rPr>
                <w:rFonts w:ascii="Cambria Math" w:eastAsiaTheme="minorEastAsia" w:hAnsi="Cambria Math" w:cs="Times New Roman"/>
                <w:sz w:val="28"/>
                <w:szCs w:val="28"/>
              </w:rPr>
              <m:t>2</m:t>
            </m:r>
          </m:sup>
        </m:s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2p</m:t>
            </m:r>
          </m:e>
          <m:sup>
            <m:r>
              <w:rPr>
                <w:rFonts w:ascii="Cambria Math" w:eastAsiaTheme="minorEastAsia" w:hAnsi="Cambria Math" w:cs="Times New Roman"/>
                <w:sz w:val="28"/>
                <w:szCs w:val="28"/>
              </w:rPr>
              <m:t>6</m:t>
            </m:r>
          </m:sup>
        </m:s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3s</m:t>
            </m:r>
          </m:e>
          <m:sup>
            <m:r>
              <w:rPr>
                <w:rFonts w:ascii="Cambria Math" w:eastAsiaTheme="minorEastAsia" w:hAnsi="Cambria Math" w:cs="Times New Roman"/>
                <w:sz w:val="28"/>
                <w:szCs w:val="28"/>
              </w:rPr>
              <m:t>2</m:t>
            </m:r>
          </m:sup>
        </m:s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3p</m:t>
            </m:r>
          </m:e>
          <m:sup>
            <m:r>
              <w:rPr>
                <w:rFonts w:ascii="Cambria Math" w:eastAsiaTheme="minorEastAsia" w:hAnsi="Cambria Math" w:cs="Times New Roman"/>
                <w:sz w:val="28"/>
                <w:szCs w:val="28"/>
              </w:rPr>
              <m:t>6</m:t>
            </m:r>
          </m:sup>
        </m:s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3d</m:t>
            </m:r>
          </m:e>
          <m:sup>
            <m:r>
              <w:rPr>
                <w:rFonts w:ascii="Cambria Math" w:eastAsiaTheme="minorEastAsia" w:hAnsi="Cambria Math" w:cs="Times New Roman"/>
                <w:sz w:val="28"/>
                <w:szCs w:val="28"/>
              </w:rPr>
              <m:t>1</m:t>
            </m:r>
          </m:sup>
        </m:s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4s</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 xml:space="preserve"> </m:t>
        </m:r>
      </m:oMath>
      <w:r w:rsidRPr="00F93E32">
        <w:rPr>
          <w:rFonts w:ascii="Times New Roman" w:hAnsi="Times New Roman" w:cs="Times New Roman"/>
          <w:sz w:val="28"/>
          <w:szCs w:val="28"/>
        </w:rPr>
        <w:t xml:space="preserve">готовятся 6 и 8 карточек. Затем карточки перемешиваются и раздаются играющим </w:t>
      </w:r>
      <w:r w:rsidRPr="00F93E32">
        <w:rPr>
          <w:rFonts w:ascii="Times New Roman" w:hAnsi="Times New Roman" w:cs="Times New Roman"/>
          <w:sz w:val="28"/>
          <w:szCs w:val="28"/>
          <w:lang w:val="kk-KZ"/>
        </w:rPr>
        <w:t>учащимся</w:t>
      </w:r>
      <w:r w:rsidRPr="00F93E32">
        <w:rPr>
          <w:rFonts w:ascii="Times New Roman" w:hAnsi="Times New Roman" w:cs="Times New Roman"/>
          <w:sz w:val="28"/>
          <w:szCs w:val="28"/>
        </w:rPr>
        <w:t xml:space="preserve">. Так как число карточек в данном примере будет равно 18, а каждому студенту раздаются не менее 4-5 карточек, то оптимальное число игроков будет 3-4 </w:t>
      </w:r>
      <w:r w:rsidRPr="00F93E32">
        <w:rPr>
          <w:rFonts w:ascii="Times New Roman" w:hAnsi="Times New Roman" w:cs="Times New Roman"/>
          <w:sz w:val="28"/>
          <w:szCs w:val="28"/>
          <w:lang w:val="kk-KZ"/>
        </w:rPr>
        <w:t>учащихся</w:t>
      </w:r>
      <w:r w:rsidRPr="00F93E32">
        <w:rPr>
          <w:rFonts w:ascii="Times New Roman" w:hAnsi="Times New Roman" w:cs="Times New Roman"/>
          <w:sz w:val="28"/>
          <w:szCs w:val="28"/>
        </w:rPr>
        <w:t xml:space="preserve">. Следует строго соблюдать правило обязательности хода каждым </w:t>
      </w:r>
      <w:r w:rsidRPr="00F93E32">
        <w:rPr>
          <w:rFonts w:ascii="Times New Roman" w:hAnsi="Times New Roman" w:cs="Times New Roman"/>
          <w:sz w:val="28"/>
          <w:szCs w:val="28"/>
          <w:lang w:val="kk-KZ"/>
        </w:rPr>
        <w:t>игроком</w:t>
      </w:r>
      <w:r w:rsidRPr="00F93E32">
        <w:rPr>
          <w:rFonts w:ascii="Times New Roman" w:hAnsi="Times New Roman" w:cs="Times New Roman"/>
          <w:sz w:val="28"/>
          <w:szCs w:val="28"/>
        </w:rPr>
        <w:t xml:space="preserve">. За один ход </w:t>
      </w:r>
      <w:r w:rsidR="00911D05">
        <w:rPr>
          <w:rFonts w:ascii="Times New Roman" w:hAnsi="Times New Roman" w:cs="Times New Roman"/>
          <w:sz w:val="28"/>
          <w:szCs w:val="28"/>
        </w:rPr>
        <w:t xml:space="preserve">играющим </w:t>
      </w:r>
      <w:r w:rsidRPr="00F93E32">
        <w:rPr>
          <w:rFonts w:ascii="Times New Roman" w:hAnsi="Times New Roman" w:cs="Times New Roman"/>
          <w:sz w:val="28"/>
          <w:szCs w:val="28"/>
        </w:rPr>
        <w:t xml:space="preserve">выкладывается только одна карточка из </w:t>
      </w:r>
      <w:r w:rsidR="00911D05">
        <w:rPr>
          <w:rFonts w:ascii="Times New Roman" w:hAnsi="Times New Roman" w:cs="Times New Roman"/>
          <w:sz w:val="28"/>
          <w:szCs w:val="28"/>
        </w:rPr>
        <w:t xml:space="preserve">его </w:t>
      </w:r>
      <w:r w:rsidRPr="00F93E32">
        <w:rPr>
          <w:rFonts w:ascii="Times New Roman" w:hAnsi="Times New Roman" w:cs="Times New Roman"/>
          <w:sz w:val="28"/>
          <w:szCs w:val="28"/>
        </w:rPr>
        <w:t>суммы карточек химических элементов или составляющих их электронных формул</w:t>
      </w:r>
      <w:r w:rsidR="009804C2" w:rsidRPr="009804C2">
        <w:rPr>
          <w:rFonts w:ascii="Times New Roman" w:hAnsi="Times New Roman" w:cs="Times New Roman"/>
          <w:sz w:val="28"/>
          <w:szCs w:val="28"/>
        </w:rPr>
        <w:t xml:space="preserve"> </w:t>
      </w:r>
      <w:r w:rsidR="007F6FD4" w:rsidRPr="007F6FD4">
        <w:rPr>
          <w:rFonts w:ascii="Times New Roman" w:hAnsi="Times New Roman" w:cs="Times New Roman"/>
          <w:sz w:val="28"/>
          <w:szCs w:val="28"/>
        </w:rPr>
        <w:t>[8</w:t>
      </w:r>
      <w:r w:rsidR="008F23C8">
        <w:rPr>
          <w:rFonts w:ascii="Times New Roman" w:hAnsi="Times New Roman" w:cs="Times New Roman"/>
          <w:sz w:val="28"/>
          <w:szCs w:val="28"/>
        </w:rPr>
        <w:t>2</w:t>
      </w:r>
      <w:r w:rsidR="007F6FD4" w:rsidRPr="007F6FD4">
        <w:rPr>
          <w:rFonts w:ascii="Times New Roman" w:hAnsi="Times New Roman" w:cs="Times New Roman"/>
          <w:sz w:val="28"/>
          <w:szCs w:val="28"/>
        </w:rPr>
        <w:t xml:space="preserve">, </w:t>
      </w:r>
      <w:r w:rsidR="00D058E8">
        <w:rPr>
          <w:rFonts w:ascii="Times New Roman" w:hAnsi="Times New Roman" w:cs="Times New Roman"/>
          <w:sz w:val="28"/>
          <w:szCs w:val="28"/>
        </w:rPr>
        <w:t>с.</w:t>
      </w:r>
      <w:r w:rsidR="007F6FD4" w:rsidRPr="007F6FD4">
        <w:rPr>
          <w:rFonts w:ascii="Times New Roman" w:hAnsi="Times New Roman" w:cs="Times New Roman"/>
          <w:sz w:val="28"/>
          <w:szCs w:val="28"/>
        </w:rPr>
        <w:t>2</w:t>
      </w:r>
      <w:r w:rsidR="007F6FD4">
        <w:rPr>
          <w:rFonts w:ascii="Times New Roman" w:hAnsi="Times New Roman" w:cs="Times New Roman"/>
          <w:sz w:val="28"/>
          <w:szCs w:val="28"/>
        </w:rPr>
        <w:t>80</w:t>
      </w:r>
      <w:r w:rsidR="007F6FD4" w:rsidRPr="007F6FD4">
        <w:rPr>
          <w:rFonts w:ascii="Times New Roman" w:hAnsi="Times New Roman" w:cs="Times New Roman"/>
          <w:sz w:val="28"/>
          <w:szCs w:val="28"/>
        </w:rPr>
        <w:t>]</w:t>
      </w:r>
      <w:r w:rsidRPr="00F93E32">
        <w:rPr>
          <w:rFonts w:ascii="Times New Roman" w:hAnsi="Times New Roman" w:cs="Times New Roman"/>
          <w:sz w:val="28"/>
          <w:szCs w:val="28"/>
        </w:rPr>
        <w:t xml:space="preserve">. Карточки с составляющими электронных структур можно выкладывать только после того, как будет положена карточка </w:t>
      </w:r>
      <w:r w:rsidR="00911D05">
        <w:rPr>
          <w:rFonts w:ascii="Times New Roman" w:hAnsi="Times New Roman" w:cs="Times New Roman"/>
          <w:sz w:val="28"/>
          <w:szCs w:val="28"/>
        </w:rPr>
        <w:t xml:space="preserve">с </w:t>
      </w:r>
      <w:r w:rsidRPr="00F93E32">
        <w:rPr>
          <w:rFonts w:ascii="Times New Roman" w:hAnsi="Times New Roman" w:cs="Times New Roman"/>
          <w:sz w:val="28"/>
          <w:szCs w:val="28"/>
        </w:rPr>
        <w:t xml:space="preserve">химическим символом соответствующего элемента. Например, продолжая разбор описанного выше задания, допустим, что при раздаче карточек нашему </w:t>
      </w:r>
      <w:r w:rsidRPr="00F93E32">
        <w:rPr>
          <w:rFonts w:ascii="Times New Roman" w:hAnsi="Times New Roman" w:cs="Times New Roman"/>
          <w:sz w:val="28"/>
          <w:szCs w:val="28"/>
          <w:lang w:val="kk-KZ"/>
        </w:rPr>
        <w:t>игроку</w:t>
      </w:r>
      <w:r w:rsidRPr="00F93E32">
        <w:rPr>
          <w:rFonts w:ascii="Times New Roman" w:hAnsi="Times New Roman" w:cs="Times New Roman"/>
          <w:sz w:val="28"/>
          <w:szCs w:val="28"/>
        </w:rPr>
        <w:t xml:space="preserve"> достались следующи</w:t>
      </w:r>
      <w:r w:rsidR="00911D05">
        <w:rPr>
          <w:rFonts w:ascii="Times New Roman" w:hAnsi="Times New Roman" w:cs="Times New Roman"/>
          <w:sz w:val="28"/>
          <w:szCs w:val="28"/>
        </w:rPr>
        <w:t>е</w:t>
      </w:r>
      <w:r w:rsidRPr="00F93E32">
        <w:rPr>
          <w:rFonts w:ascii="Times New Roman" w:hAnsi="Times New Roman" w:cs="Times New Roman"/>
          <w:sz w:val="28"/>
          <w:szCs w:val="28"/>
        </w:rPr>
        <w:t xml:space="preserve"> из них </w:t>
      </w:r>
      <w:r>
        <w:rPr>
          <w:rFonts w:ascii="Times New Roman" w:hAnsi="Times New Roman" w:cs="Times New Roman"/>
          <w:sz w:val="28"/>
          <w:szCs w:val="28"/>
        </w:rPr>
        <w:t>(</w:t>
      </w:r>
      <w:r w:rsidRPr="00F93E32">
        <w:rPr>
          <w:rFonts w:ascii="Times New Roman" w:hAnsi="Times New Roman" w:cs="Times New Roman"/>
          <w:sz w:val="28"/>
          <w:szCs w:val="28"/>
        </w:rPr>
        <w:t>рис</w:t>
      </w:r>
      <w:r>
        <w:rPr>
          <w:rFonts w:ascii="Times New Roman" w:hAnsi="Times New Roman" w:cs="Times New Roman"/>
          <w:sz w:val="28"/>
          <w:szCs w:val="28"/>
        </w:rPr>
        <w:t xml:space="preserve">унок </w:t>
      </w:r>
      <w:r w:rsidR="0002232C">
        <w:rPr>
          <w:rFonts w:ascii="Times New Roman" w:hAnsi="Times New Roman" w:cs="Times New Roman"/>
          <w:sz w:val="28"/>
          <w:szCs w:val="28"/>
        </w:rPr>
        <w:t>7</w:t>
      </w:r>
      <w:r w:rsidRPr="00F93E32">
        <w:rPr>
          <w:rFonts w:ascii="Times New Roman" w:hAnsi="Times New Roman" w:cs="Times New Roman"/>
          <w:sz w:val="28"/>
          <w:szCs w:val="28"/>
        </w:rPr>
        <w:t>)</w:t>
      </w:r>
      <w:r w:rsidR="00D058E8">
        <w:rPr>
          <w:rFonts w:ascii="Times New Roman" w:hAnsi="Times New Roman" w:cs="Times New Roman"/>
          <w:sz w:val="28"/>
          <w:szCs w:val="28"/>
        </w:rPr>
        <w:t>.</w:t>
      </w:r>
    </w:p>
    <w:p w14:paraId="67178371" w14:textId="77777777" w:rsidR="003861ED" w:rsidRPr="00F93E32" w:rsidRDefault="003861ED" w:rsidP="003861ED">
      <w:pPr>
        <w:spacing w:after="0" w:line="240" w:lineRule="auto"/>
        <w:ind w:left="340" w:right="159" w:firstLine="567"/>
        <w:jc w:val="both"/>
        <w:rPr>
          <w:rFonts w:ascii="Times New Roman" w:hAnsi="Times New Roman" w:cs="Times New Roman"/>
          <w:sz w:val="28"/>
          <w:szCs w:val="28"/>
        </w:rPr>
      </w:pPr>
    </w:p>
    <w:p w14:paraId="0C1A8309" w14:textId="77777777" w:rsidR="003861ED" w:rsidRPr="00F93E32" w:rsidRDefault="003861ED" w:rsidP="00B92318">
      <w:pPr>
        <w:spacing w:after="0" w:line="240" w:lineRule="auto"/>
        <w:ind w:left="340" w:right="159" w:firstLine="567"/>
        <w:jc w:val="center"/>
        <w:rPr>
          <w:rFonts w:ascii="Times New Roman" w:hAnsi="Times New Roman" w:cs="Times New Roman"/>
          <w:sz w:val="28"/>
          <w:szCs w:val="28"/>
        </w:rPr>
      </w:pPr>
      <w:r w:rsidRPr="00F93E32">
        <w:rPr>
          <w:rFonts w:ascii="Times New Roman" w:hAnsi="Times New Roman" w:cs="Times New Roman"/>
          <w:noProof/>
          <w:sz w:val="28"/>
          <w:szCs w:val="28"/>
          <w:lang w:eastAsia="ru-RU"/>
        </w:rPr>
        <w:drawing>
          <wp:inline distT="0" distB="0" distL="0" distR="0" wp14:anchorId="378BB138" wp14:editId="63F424F7">
            <wp:extent cx="4364487" cy="442595"/>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64818" cy="452769"/>
                    </a:xfrm>
                    <a:prstGeom prst="rect">
                      <a:avLst/>
                    </a:prstGeom>
                  </pic:spPr>
                </pic:pic>
              </a:graphicData>
            </a:graphic>
          </wp:inline>
        </w:drawing>
      </w:r>
    </w:p>
    <w:p w14:paraId="7021A2D8" w14:textId="77777777" w:rsidR="003861ED" w:rsidRPr="00F93E32" w:rsidRDefault="003861ED" w:rsidP="003861ED">
      <w:pPr>
        <w:spacing w:after="0" w:line="240" w:lineRule="auto"/>
        <w:ind w:left="340" w:right="159" w:firstLine="567"/>
        <w:jc w:val="both"/>
        <w:rPr>
          <w:rFonts w:ascii="Times New Roman" w:hAnsi="Times New Roman" w:cs="Times New Roman"/>
          <w:sz w:val="28"/>
          <w:szCs w:val="28"/>
        </w:rPr>
      </w:pPr>
    </w:p>
    <w:p w14:paraId="5571299C" w14:textId="77777777" w:rsidR="003861ED" w:rsidRPr="00F93E32" w:rsidRDefault="003861ED" w:rsidP="003861ED">
      <w:pPr>
        <w:spacing w:after="0" w:line="240" w:lineRule="auto"/>
        <w:ind w:left="340" w:right="159" w:firstLine="567"/>
        <w:jc w:val="center"/>
        <w:rPr>
          <w:rFonts w:ascii="Times New Roman" w:hAnsi="Times New Roman" w:cs="Times New Roman"/>
          <w:sz w:val="28"/>
          <w:szCs w:val="28"/>
        </w:rPr>
      </w:pPr>
      <w:r w:rsidRPr="00F93E32">
        <w:rPr>
          <w:rFonts w:ascii="Times New Roman" w:hAnsi="Times New Roman" w:cs="Times New Roman"/>
          <w:sz w:val="28"/>
          <w:szCs w:val="28"/>
        </w:rPr>
        <w:t>Рис</w:t>
      </w:r>
      <w:r w:rsidRPr="00F93E32">
        <w:rPr>
          <w:rFonts w:ascii="Times New Roman" w:hAnsi="Times New Roman" w:cs="Times New Roman"/>
          <w:sz w:val="28"/>
          <w:szCs w:val="28"/>
          <w:lang w:val="kk-KZ"/>
        </w:rPr>
        <w:t>унок</w:t>
      </w:r>
      <w:r w:rsidRPr="00F93E32">
        <w:rPr>
          <w:rFonts w:ascii="Times New Roman" w:hAnsi="Times New Roman" w:cs="Times New Roman"/>
          <w:sz w:val="28"/>
          <w:szCs w:val="28"/>
        </w:rPr>
        <w:t xml:space="preserve"> </w:t>
      </w:r>
      <w:r w:rsidR="0002232C">
        <w:rPr>
          <w:rFonts w:ascii="Times New Roman" w:hAnsi="Times New Roman" w:cs="Times New Roman"/>
          <w:sz w:val="28"/>
          <w:szCs w:val="28"/>
        </w:rPr>
        <w:t>7</w:t>
      </w:r>
      <w:r w:rsidR="0044162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93E32">
        <w:rPr>
          <w:rFonts w:ascii="Times New Roman" w:hAnsi="Times New Roman" w:cs="Times New Roman"/>
          <w:sz w:val="28"/>
          <w:szCs w:val="28"/>
        </w:rPr>
        <w:t xml:space="preserve">Карточки, доставшиеся для игры </w:t>
      </w:r>
      <w:r w:rsidRPr="00F93E32">
        <w:rPr>
          <w:rFonts w:ascii="Times New Roman" w:hAnsi="Times New Roman" w:cs="Times New Roman"/>
          <w:sz w:val="28"/>
          <w:szCs w:val="28"/>
          <w:lang w:val="kk-KZ"/>
        </w:rPr>
        <w:t>учащемуся</w:t>
      </w:r>
      <w:r w:rsidRPr="00F93E32">
        <w:rPr>
          <w:rFonts w:ascii="Times New Roman" w:hAnsi="Times New Roman" w:cs="Times New Roman"/>
          <w:sz w:val="28"/>
          <w:szCs w:val="28"/>
        </w:rPr>
        <w:t>-игроку</w:t>
      </w:r>
    </w:p>
    <w:p w14:paraId="71562A4C" w14:textId="77777777" w:rsidR="003861ED" w:rsidRPr="00F93E32" w:rsidRDefault="003861ED" w:rsidP="003861ED">
      <w:pPr>
        <w:spacing w:after="0" w:line="240" w:lineRule="auto"/>
        <w:ind w:left="340" w:right="159" w:firstLine="567"/>
        <w:jc w:val="both"/>
        <w:rPr>
          <w:rFonts w:ascii="Times New Roman" w:hAnsi="Times New Roman" w:cs="Times New Roman"/>
          <w:sz w:val="28"/>
          <w:szCs w:val="28"/>
        </w:rPr>
      </w:pPr>
    </w:p>
    <w:p w14:paraId="11A1A3A4" w14:textId="580A9615" w:rsidR="003861ED" w:rsidRDefault="003861ED" w:rsidP="003861ED">
      <w:pPr>
        <w:spacing w:after="0" w:line="240" w:lineRule="auto"/>
        <w:ind w:left="340" w:right="159" w:firstLine="567"/>
        <w:jc w:val="both"/>
        <w:rPr>
          <w:rFonts w:ascii="Times New Roman" w:hAnsi="Times New Roman" w:cs="Times New Roman"/>
          <w:sz w:val="28"/>
          <w:szCs w:val="28"/>
        </w:rPr>
      </w:pPr>
      <w:r w:rsidRPr="00F93E32">
        <w:rPr>
          <w:rFonts w:ascii="Times New Roman" w:hAnsi="Times New Roman" w:cs="Times New Roman"/>
          <w:sz w:val="28"/>
          <w:szCs w:val="28"/>
        </w:rPr>
        <w:t xml:space="preserve">Положение, сложившееся в игре </w:t>
      </w:r>
      <w:r w:rsidR="00D058E8">
        <w:rPr>
          <w:rFonts w:ascii="Times New Roman" w:hAnsi="Times New Roman" w:cs="Times New Roman"/>
          <w:sz w:val="28"/>
          <w:szCs w:val="28"/>
        </w:rPr>
        <w:t>«</w:t>
      </w:r>
      <w:r w:rsidRPr="00F93E32">
        <w:rPr>
          <w:rFonts w:ascii="Times New Roman" w:hAnsi="Times New Roman" w:cs="Times New Roman"/>
          <w:sz w:val="28"/>
          <w:szCs w:val="28"/>
        </w:rPr>
        <w:t>Э</w:t>
      </w:r>
      <w:r w:rsidRPr="00F93E32">
        <w:rPr>
          <w:rFonts w:ascii="Times New Roman" w:hAnsi="Times New Roman" w:cs="Times New Roman"/>
          <w:sz w:val="28"/>
          <w:szCs w:val="28"/>
          <w:lang w:val="kk-KZ"/>
        </w:rPr>
        <w:t>лектронная формула</w:t>
      </w:r>
      <w:r w:rsidR="00D058E8">
        <w:rPr>
          <w:rFonts w:ascii="Times New Roman" w:hAnsi="Times New Roman" w:cs="Times New Roman"/>
          <w:sz w:val="28"/>
          <w:szCs w:val="28"/>
        </w:rPr>
        <w:t>»</w:t>
      </w:r>
      <w:r w:rsidRPr="00F93E32">
        <w:rPr>
          <w:rFonts w:ascii="Times New Roman" w:hAnsi="Times New Roman" w:cs="Times New Roman"/>
          <w:sz w:val="28"/>
          <w:szCs w:val="28"/>
        </w:rPr>
        <w:t xml:space="preserve"> к ходу нашего </w:t>
      </w:r>
      <w:r w:rsidRPr="00F93E32">
        <w:rPr>
          <w:rFonts w:ascii="Times New Roman" w:hAnsi="Times New Roman" w:cs="Times New Roman"/>
          <w:sz w:val="28"/>
          <w:szCs w:val="28"/>
          <w:lang w:val="kk-KZ"/>
        </w:rPr>
        <w:t>игрока</w:t>
      </w:r>
      <w:r w:rsidRPr="00F93E32">
        <w:rPr>
          <w:rFonts w:ascii="Times New Roman" w:hAnsi="Times New Roman" w:cs="Times New Roman"/>
          <w:sz w:val="28"/>
          <w:szCs w:val="28"/>
        </w:rPr>
        <w:t>, приведено на рис</w:t>
      </w:r>
      <w:r>
        <w:rPr>
          <w:rFonts w:ascii="Times New Roman" w:hAnsi="Times New Roman" w:cs="Times New Roman"/>
          <w:sz w:val="28"/>
          <w:szCs w:val="28"/>
        </w:rPr>
        <w:t>унке</w:t>
      </w:r>
      <w:r w:rsidRPr="00F93E32">
        <w:rPr>
          <w:rFonts w:ascii="Times New Roman" w:hAnsi="Times New Roman" w:cs="Times New Roman"/>
          <w:sz w:val="28"/>
          <w:szCs w:val="28"/>
        </w:rPr>
        <w:t xml:space="preserve"> </w:t>
      </w:r>
      <w:r w:rsidR="0002232C">
        <w:rPr>
          <w:rFonts w:ascii="Times New Roman" w:hAnsi="Times New Roman" w:cs="Times New Roman"/>
          <w:sz w:val="28"/>
          <w:szCs w:val="28"/>
        </w:rPr>
        <w:t>8</w:t>
      </w:r>
      <w:r>
        <w:rPr>
          <w:rFonts w:ascii="Times New Roman" w:hAnsi="Times New Roman" w:cs="Times New Roman"/>
          <w:sz w:val="28"/>
          <w:szCs w:val="28"/>
        </w:rPr>
        <w:t>.</w:t>
      </w:r>
    </w:p>
    <w:p w14:paraId="351E9AF3" w14:textId="77777777" w:rsidR="00B92318" w:rsidRDefault="00B92318" w:rsidP="003861ED">
      <w:pPr>
        <w:spacing w:after="0" w:line="240" w:lineRule="auto"/>
        <w:ind w:left="340" w:right="159" w:firstLine="567"/>
        <w:jc w:val="both"/>
        <w:rPr>
          <w:rFonts w:ascii="Times New Roman" w:hAnsi="Times New Roman" w:cs="Times New Roman"/>
          <w:sz w:val="28"/>
          <w:szCs w:val="28"/>
        </w:rPr>
      </w:pPr>
    </w:p>
    <w:p w14:paraId="3F7B6AD9" w14:textId="40A25AE6" w:rsidR="003861ED" w:rsidRPr="00F93E32" w:rsidRDefault="00736AD9" w:rsidP="00736AD9">
      <w:pPr>
        <w:spacing w:after="0" w:line="240" w:lineRule="auto"/>
        <w:ind w:left="340" w:right="159" w:firstLine="567"/>
        <w:jc w:val="center"/>
        <w:rPr>
          <w:rFonts w:ascii="Times New Roman" w:hAnsi="Times New Roman" w:cs="Times New Roman"/>
          <w:sz w:val="28"/>
          <w:szCs w:val="28"/>
        </w:rPr>
      </w:pPr>
      <w:r>
        <w:rPr>
          <w:noProof/>
          <w:lang w:eastAsia="ru-RU"/>
        </w:rPr>
        <w:drawing>
          <wp:inline distT="0" distB="0" distL="0" distR="0" wp14:anchorId="3491F264" wp14:editId="5B2E97A0">
            <wp:extent cx="4595177" cy="866899"/>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52947" cy="877798"/>
                    </a:xfrm>
                    <a:prstGeom prst="rect">
                      <a:avLst/>
                    </a:prstGeom>
                  </pic:spPr>
                </pic:pic>
              </a:graphicData>
            </a:graphic>
          </wp:inline>
        </w:drawing>
      </w:r>
    </w:p>
    <w:p w14:paraId="2F86039F" w14:textId="77777777" w:rsidR="00736AD9" w:rsidRDefault="00736AD9" w:rsidP="003861ED">
      <w:pPr>
        <w:spacing w:after="0" w:line="240" w:lineRule="auto"/>
        <w:ind w:left="340" w:right="159" w:firstLine="567"/>
        <w:jc w:val="center"/>
        <w:rPr>
          <w:rFonts w:ascii="Times New Roman" w:hAnsi="Times New Roman" w:cs="Times New Roman"/>
          <w:sz w:val="28"/>
          <w:szCs w:val="28"/>
        </w:rPr>
      </w:pPr>
    </w:p>
    <w:p w14:paraId="7CBEEC35" w14:textId="4F85470C" w:rsidR="003861ED" w:rsidRDefault="003861ED" w:rsidP="003861ED">
      <w:pPr>
        <w:spacing w:after="0" w:line="240" w:lineRule="auto"/>
        <w:ind w:left="340" w:right="159" w:firstLine="567"/>
        <w:jc w:val="center"/>
        <w:rPr>
          <w:rFonts w:ascii="Times New Roman" w:hAnsi="Times New Roman" w:cs="Times New Roman"/>
          <w:sz w:val="28"/>
          <w:szCs w:val="28"/>
          <w:lang w:val="kk-KZ"/>
        </w:rPr>
      </w:pPr>
      <w:r w:rsidRPr="00F93E32">
        <w:rPr>
          <w:rFonts w:ascii="Times New Roman" w:hAnsi="Times New Roman" w:cs="Times New Roman"/>
          <w:sz w:val="28"/>
          <w:szCs w:val="28"/>
        </w:rPr>
        <w:t xml:space="preserve">Рисунок </w:t>
      </w:r>
      <w:r w:rsidR="0002232C">
        <w:rPr>
          <w:rFonts w:ascii="Times New Roman" w:hAnsi="Times New Roman" w:cs="Times New Roman"/>
          <w:sz w:val="28"/>
          <w:szCs w:val="28"/>
        </w:rPr>
        <w:t>8</w:t>
      </w:r>
      <w:r>
        <w:rPr>
          <w:rFonts w:ascii="Times New Roman" w:hAnsi="Times New Roman" w:cs="Times New Roman"/>
          <w:sz w:val="28"/>
          <w:szCs w:val="28"/>
        </w:rPr>
        <w:t xml:space="preserve"> - </w:t>
      </w:r>
      <w:r w:rsidRPr="00F93E32">
        <w:rPr>
          <w:rFonts w:ascii="Times New Roman" w:hAnsi="Times New Roman" w:cs="Times New Roman"/>
          <w:sz w:val="28"/>
          <w:szCs w:val="28"/>
        </w:rPr>
        <w:t xml:space="preserve">Ситуация учебной игры </w:t>
      </w:r>
      <w:r w:rsidR="00015AE3">
        <w:rPr>
          <w:rFonts w:ascii="Times New Roman" w:hAnsi="Times New Roman" w:cs="Times New Roman"/>
          <w:sz w:val="28"/>
          <w:szCs w:val="28"/>
        </w:rPr>
        <w:t>«</w:t>
      </w:r>
      <w:r w:rsidRPr="00F93E32">
        <w:rPr>
          <w:rFonts w:ascii="Times New Roman" w:hAnsi="Times New Roman" w:cs="Times New Roman"/>
          <w:sz w:val="28"/>
          <w:szCs w:val="28"/>
        </w:rPr>
        <w:t>Электронная формула</w:t>
      </w:r>
      <w:r w:rsidR="00015AE3">
        <w:rPr>
          <w:rFonts w:ascii="Times New Roman" w:hAnsi="Times New Roman" w:cs="Times New Roman"/>
          <w:sz w:val="28"/>
          <w:szCs w:val="28"/>
        </w:rPr>
        <w:t>»</w:t>
      </w:r>
      <w:r w:rsidR="0065340C">
        <w:rPr>
          <w:rFonts w:ascii="Times New Roman" w:hAnsi="Times New Roman" w:cs="Times New Roman"/>
          <w:sz w:val="28"/>
          <w:szCs w:val="28"/>
        </w:rPr>
        <w:t xml:space="preserve"> </w:t>
      </w:r>
      <w:r w:rsidRPr="00F93E32">
        <w:rPr>
          <w:rFonts w:ascii="Times New Roman" w:hAnsi="Times New Roman" w:cs="Times New Roman"/>
          <w:sz w:val="28"/>
          <w:szCs w:val="28"/>
        </w:rPr>
        <w:t>в момент пример</w:t>
      </w:r>
      <w:r w:rsidRPr="00F93E32">
        <w:rPr>
          <w:rFonts w:ascii="Times New Roman" w:hAnsi="Times New Roman" w:cs="Times New Roman"/>
          <w:sz w:val="28"/>
          <w:szCs w:val="28"/>
          <w:lang w:val="kk-KZ"/>
        </w:rPr>
        <w:t>ного</w:t>
      </w:r>
      <w:r w:rsidRPr="00F93E32">
        <w:rPr>
          <w:rFonts w:ascii="Times New Roman" w:hAnsi="Times New Roman" w:cs="Times New Roman"/>
          <w:sz w:val="28"/>
          <w:szCs w:val="28"/>
        </w:rPr>
        <w:t xml:space="preserve"> хода </w:t>
      </w:r>
      <w:r w:rsidRPr="00F93E32">
        <w:rPr>
          <w:rFonts w:ascii="Times New Roman" w:hAnsi="Times New Roman" w:cs="Times New Roman"/>
          <w:sz w:val="28"/>
          <w:szCs w:val="28"/>
          <w:lang w:val="kk-KZ"/>
        </w:rPr>
        <w:t>игрока</w:t>
      </w:r>
    </w:p>
    <w:p w14:paraId="6D68E6CF" w14:textId="77777777" w:rsidR="000E0D93" w:rsidRDefault="000E0D93" w:rsidP="003861ED">
      <w:pPr>
        <w:spacing w:after="0" w:line="240" w:lineRule="auto"/>
        <w:ind w:left="340" w:right="159" w:firstLine="567"/>
        <w:jc w:val="both"/>
        <w:rPr>
          <w:rFonts w:ascii="Times New Roman" w:hAnsi="Times New Roman" w:cs="Times New Roman"/>
          <w:sz w:val="28"/>
          <w:szCs w:val="28"/>
        </w:rPr>
      </w:pPr>
    </w:p>
    <w:p w14:paraId="0641A316" w14:textId="77777777" w:rsidR="003861ED" w:rsidRPr="00F93E32" w:rsidRDefault="003861ED" w:rsidP="003861ED">
      <w:pPr>
        <w:spacing w:after="0" w:line="240" w:lineRule="auto"/>
        <w:ind w:left="340" w:right="159" w:firstLine="567"/>
        <w:jc w:val="both"/>
        <w:rPr>
          <w:rFonts w:ascii="Times New Roman" w:hAnsi="Times New Roman" w:cs="Times New Roman"/>
          <w:sz w:val="28"/>
          <w:szCs w:val="28"/>
        </w:rPr>
      </w:pPr>
      <w:r w:rsidRPr="00F93E32">
        <w:rPr>
          <w:rFonts w:ascii="Times New Roman" w:hAnsi="Times New Roman" w:cs="Times New Roman"/>
          <w:sz w:val="28"/>
          <w:szCs w:val="28"/>
        </w:rPr>
        <w:t xml:space="preserve">Наш </w:t>
      </w:r>
      <w:r w:rsidRPr="00F93E32">
        <w:rPr>
          <w:rFonts w:ascii="Times New Roman" w:hAnsi="Times New Roman" w:cs="Times New Roman"/>
          <w:sz w:val="28"/>
          <w:szCs w:val="28"/>
          <w:lang w:val="kk-KZ"/>
        </w:rPr>
        <w:t>учащийся</w:t>
      </w:r>
      <w:r w:rsidRPr="00F93E32">
        <w:rPr>
          <w:rFonts w:ascii="Times New Roman" w:hAnsi="Times New Roman" w:cs="Times New Roman"/>
          <w:sz w:val="28"/>
          <w:szCs w:val="28"/>
        </w:rPr>
        <w:t xml:space="preserve"> может сделать два возможных хода: первый - это пойти карточкой хлора; второй - карточкой </w:t>
      </w:r>
      <m:oMath>
        <m:sSup>
          <m:sSupPr>
            <m:ctrlPr>
              <w:rPr>
                <w:rFonts w:ascii="Cambria Math" w:hAnsi="Cambria Math" w:cs="Times New Roman"/>
                <w:i/>
                <w:sz w:val="28"/>
                <w:szCs w:val="28"/>
              </w:rPr>
            </m:ctrlPr>
          </m:sSupPr>
          <m:e>
            <m:r>
              <w:rPr>
                <w:rFonts w:ascii="Cambria Math" w:hAnsi="Cambria Math" w:cs="Times New Roman"/>
                <w:sz w:val="28"/>
                <w:szCs w:val="28"/>
              </w:rPr>
              <m:t>2</m:t>
            </m:r>
            <m:r>
              <w:rPr>
                <w:rFonts w:ascii="Cambria Math" w:hAnsi="Cambria Math" w:cs="Times New Roman"/>
                <w:sz w:val="28"/>
                <w:szCs w:val="28"/>
                <w:lang w:val="en-US"/>
              </w:rPr>
              <m:t>s</m:t>
            </m:r>
          </m:e>
          <m:sup>
            <m:r>
              <w:rPr>
                <w:rFonts w:ascii="Cambria Math" w:hAnsi="Cambria Math" w:cs="Times New Roman"/>
                <w:sz w:val="28"/>
                <w:szCs w:val="28"/>
              </w:rPr>
              <m:t>2</m:t>
            </m:r>
          </m:sup>
        </m:sSup>
      </m:oMath>
      <w:r w:rsidRPr="00F93E32">
        <w:rPr>
          <w:rFonts w:ascii="Times New Roman" w:hAnsi="Times New Roman" w:cs="Times New Roman"/>
          <w:sz w:val="28"/>
          <w:szCs w:val="28"/>
        </w:rPr>
        <w:t xml:space="preserve">. Продолжая уже начатый ряд скандия. Второй ход представляется нам более выгодным, т.к. у </w:t>
      </w:r>
      <w:r w:rsidRPr="00F93E32">
        <w:rPr>
          <w:rFonts w:ascii="Times New Roman" w:hAnsi="Times New Roman" w:cs="Times New Roman"/>
          <w:sz w:val="28"/>
          <w:szCs w:val="28"/>
          <w:lang w:val="kk-KZ"/>
        </w:rPr>
        <w:t>него</w:t>
      </w:r>
      <w:r w:rsidRPr="00F93E32">
        <w:rPr>
          <w:rFonts w:ascii="Times New Roman" w:hAnsi="Times New Roman" w:cs="Times New Roman"/>
          <w:sz w:val="28"/>
          <w:szCs w:val="28"/>
        </w:rPr>
        <w:t xml:space="preserve"> имеется карточка </w:t>
      </w:r>
      <m:oMath>
        <m:sSup>
          <m:sSupPr>
            <m:ctrlPr>
              <w:rPr>
                <w:rFonts w:ascii="Cambria Math" w:hAnsi="Cambria Math" w:cs="Times New Roman"/>
                <w:i/>
                <w:sz w:val="28"/>
                <w:szCs w:val="28"/>
              </w:rPr>
            </m:ctrlPr>
          </m:sSupPr>
          <m:e>
            <m:r>
              <w:rPr>
                <w:rFonts w:ascii="Cambria Math" w:hAnsi="Cambria Math" w:cs="Times New Roman"/>
                <w:sz w:val="28"/>
                <w:szCs w:val="28"/>
              </w:rPr>
              <m:t>3d</m:t>
            </m:r>
          </m:e>
          <m:sup>
            <m:r>
              <w:rPr>
                <w:rFonts w:ascii="Cambria Math" w:hAnsi="Cambria Math" w:cs="Times New Roman"/>
                <w:sz w:val="28"/>
                <w:szCs w:val="28"/>
              </w:rPr>
              <m:t>1</m:t>
            </m:r>
          </m:sup>
        </m:sSup>
        <m:r>
          <w:rPr>
            <w:rFonts w:ascii="Cambria Math" w:hAnsi="Cambria Math" w:cs="Times New Roman"/>
            <w:sz w:val="28"/>
            <w:szCs w:val="28"/>
          </w:rPr>
          <m:t>,</m:t>
        </m:r>
      </m:oMath>
      <w:r w:rsidRPr="00F93E32">
        <w:rPr>
          <w:rFonts w:ascii="Times New Roman" w:hAnsi="Times New Roman" w:cs="Times New Roman"/>
          <w:sz w:val="28"/>
          <w:szCs w:val="28"/>
        </w:rPr>
        <w:t xml:space="preserve"> которую он может выложить, направив игру в сторону построения этого ряда. Это правильно и тем, что в этом ряду можно использовать карточку </w:t>
      </w:r>
      <m:oMath>
        <m:sSup>
          <m:sSupPr>
            <m:ctrlPr>
              <w:rPr>
                <w:rFonts w:ascii="Cambria Math" w:hAnsi="Cambria Math" w:cs="Times New Roman"/>
                <w:i/>
                <w:sz w:val="28"/>
                <w:szCs w:val="28"/>
              </w:rPr>
            </m:ctrlPr>
          </m:sSupPr>
          <m:e>
            <m:r>
              <w:rPr>
                <w:rFonts w:ascii="Cambria Math" w:hAnsi="Cambria Math" w:cs="Times New Roman"/>
                <w:sz w:val="28"/>
                <w:szCs w:val="28"/>
              </w:rPr>
              <m:t>2p</m:t>
            </m:r>
          </m:e>
          <m:sup>
            <m:r>
              <w:rPr>
                <w:rFonts w:ascii="Cambria Math" w:hAnsi="Cambria Math" w:cs="Times New Roman"/>
                <w:sz w:val="28"/>
                <w:szCs w:val="28"/>
              </w:rPr>
              <m:t>6</m:t>
            </m:r>
          </m:sup>
        </m:sSup>
      </m:oMath>
      <w:r w:rsidRPr="00F93E32">
        <w:rPr>
          <w:rFonts w:ascii="Times New Roman" w:hAnsi="Times New Roman" w:cs="Times New Roman"/>
          <w:sz w:val="28"/>
          <w:szCs w:val="28"/>
        </w:rPr>
        <w:t>. Ход же карточкой хлора даст возможность другим игрокам направить игру в направлении, более выгодном для них.</w:t>
      </w:r>
    </w:p>
    <w:p w14:paraId="1F1A3E30" w14:textId="2FC24424" w:rsidR="003861ED" w:rsidRPr="00F93E32" w:rsidRDefault="003861ED" w:rsidP="003861ED">
      <w:pPr>
        <w:spacing w:after="0" w:line="240" w:lineRule="auto"/>
        <w:ind w:left="340" w:right="159" w:firstLine="567"/>
        <w:jc w:val="both"/>
        <w:rPr>
          <w:rFonts w:ascii="Times New Roman" w:hAnsi="Times New Roman" w:cs="Times New Roman"/>
          <w:sz w:val="28"/>
          <w:szCs w:val="28"/>
        </w:rPr>
      </w:pPr>
      <w:r w:rsidRPr="00F93E32">
        <w:rPr>
          <w:rFonts w:ascii="Times New Roman" w:hAnsi="Times New Roman" w:cs="Times New Roman"/>
          <w:sz w:val="28"/>
          <w:szCs w:val="28"/>
        </w:rPr>
        <w:t xml:space="preserve">Таким образом, учебная игра </w:t>
      </w:r>
      <w:r w:rsidR="00845A61">
        <w:rPr>
          <w:rFonts w:ascii="Times New Roman" w:hAnsi="Times New Roman" w:cs="Times New Roman"/>
          <w:sz w:val="28"/>
          <w:szCs w:val="28"/>
        </w:rPr>
        <w:t>«</w:t>
      </w:r>
      <w:r w:rsidRPr="00F93E32">
        <w:rPr>
          <w:rFonts w:ascii="Times New Roman" w:hAnsi="Times New Roman" w:cs="Times New Roman"/>
          <w:sz w:val="28"/>
          <w:szCs w:val="28"/>
        </w:rPr>
        <w:t>Электронная формула</w:t>
      </w:r>
      <w:r w:rsidR="00845A61">
        <w:rPr>
          <w:rFonts w:ascii="Times New Roman" w:hAnsi="Times New Roman" w:cs="Times New Roman"/>
          <w:sz w:val="28"/>
          <w:szCs w:val="28"/>
        </w:rPr>
        <w:t>»</w:t>
      </w:r>
      <w:r w:rsidRPr="00F93E32">
        <w:rPr>
          <w:rFonts w:ascii="Times New Roman" w:hAnsi="Times New Roman" w:cs="Times New Roman"/>
          <w:sz w:val="28"/>
          <w:szCs w:val="28"/>
        </w:rPr>
        <w:t xml:space="preserve">, где основой игровых действий являются конкретные предметные знания, оказывают прямое воздействие на формирование таких качеств </w:t>
      </w:r>
      <w:r w:rsidRPr="00F93E32">
        <w:rPr>
          <w:rFonts w:ascii="Times New Roman" w:hAnsi="Times New Roman" w:cs="Times New Roman"/>
          <w:sz w:val="28"/>
          <w:szCs w:val="28"/>
          <w:lang w:val="kk-KZ"/>
        </w:rPr>
        <w:t>учащихся</w:t>
      </w:r>
      <w:r w:rsidRPr="00F93E32">
        <w:rPr>
          <w:rFonts w:ascii="Times New Roman" w:hAnsi="Times New Roman" w:cs="Times New Roman"/>
          <w:sz w:val="28"/>
          <w:szCs w:val="28"/>
        </w:rPr>
        <w:t>, как системность, гибкость и понимание основного закона химии</w:t>
      </w:r>
      <w:r w:rsidR="009804C2" w:rsidRPr="009804C2">
        <w:rPr>
          <w:rFonts w:ascii="Times New Roman" w:hAnsi="Times New Roman" w:cs="Times New Roman"/>
          <w:sz w:val="28"/>
          <w:szCs w:val="28"/>
        </w:rPr>
        <w:t xml:space="preserve"> [</w:t>
      </w:r>
      <w:r w:rsidR="007F6FD4" w:rsidRPr="007F6FD4">
        <w:rPr>
          <w:rFonts w:ascii="Times New Roman" w:hAnsi="Times New Roman" w:cs="Times New Roman"/>
          <w:sz w:val="28"/>
          <w:szCs w:val="28"/>
        </w:rPr>
        <w:t>8</w:t>
      </w:r>
      <w:r w:rsidR="008F23C8">
        <w:rPr>
          <w:rFonts w:ascii="Times New Roman" w:hAnsi="Times New Roman" w:cs="Times New Roman"/>
          <w:sz w:val="28"/>
          <w:szCs w:val="28"/>
        </w:rPr>
        <w:t>2</w:t>
      </w:r>
      <w:r w:rsidR="007F6FD4" w:rsidRPr="007F6FD4">
        <w:rPr>
          <w:rFonts w:ascii="Times New Roman" w:hAnsi="Times New Roman" w:cs="Times New Roman"/>
          <w:sz w:val="28"/>
          <w:szCs w:val="28"/>
        </w:rPr>
        <w:t xml:space="preserve">, </w:t>
      </w:r>
      <w:r w:rsidR="00D058E8">
        <w:rPr>
          <w:rFonts w:ascii="Times New Roman" w:hAnsi="Times New Roman" w:cs="Times New Roman"/>
          <w:sz w:val="28"/>
          <w:szCs w:val="28"/>
        </w:rPr>
        <w:t>с.</w:t>
      </w:r>
      <w:r w:rsidR="007F6FD4" w:rsidRPr="007F6FD4">
        <w:rPr>
          <w:rFonts w:ascii="Times New Roman" w:hAnsi="Times New Roman" w:cs="Times New Roman"/>
          <w:sz w:val="28"/>
          <w:szCs w:val="28"/>
        </w:rPr>
        <w:t>280</w:t>
      </w:r>
      <w:r w:rsidR="009804C2" w:rsidRPr="009804C2">
        <w:rPr>
          <w:rFonts w:ascii="Times New Roman" w:hAnsi="Times New Roman" w:cs="Times New Roman"/>
          <w:sz w:val="28"/>
          <w:szCs w:val="28"/>
        </w:rPr>
        <w:t>]</w:t>
      </w:r>
      <w:r w:rsidRPr="00F93E32">
        <w:rPr>
          <w:rFonts w:ascii="Times New Roman" w:hAnsi="Times New Roman" w:cs="Times New Roman"/>
          <w:sz w:val="28"/>
          <w:szCs w:val="28"/>
        </w:rPr>
        <w:t>.</w:t>
      </w:r>
    </w:p>
    <w:p w14:paraId="30A2A93F" w14:textId="77777777" w:rsidR="0095608D" w:rsidRDefault="0095608D" w:rsidP="003861ED">
      <w:pPr>
        <w:spacing w:after="0" w:line="240" w:lineRule="auto"/>
        <w:ind w:left="340" w:right="159" w:firstLine="567"/>
        <w:contextualSpacing/>
        <w:jc w:val="both"/>
        <w:rPr>
          <w:rFonts w:ascii="Times New Roman" w:eastAsia="Calibri" w:hAnsi="Times New Roman" w:cs="Times New Roman"/>
          <w:b/>
          <w:sz w:val="28"/>
          <w:szCs w:val="28"/>
        </w:rPr>
      </w:pPr>
    </w:p>
    <w:p w14:paraId="3419D8CC" w14:textId="77777777" w:rsidR="00D058E8" w:rsidRDefault="00D058E8" w:rsidP="003861ED">
      <w:pPr>
        <w:spacing w:after="0" w:line="240" w:lineRule="auto"/>
        <w:ind w:left="340" w:right="159" w:firstLine="567"/>
        <w:contextualSpacing/>
        <w:jc w:val="both"/>
        <w:rPr>
          <w:rFonts w:ascii="Times New Roman" w:eastAsia="Calibri" w:hAnsi="Times New Roman" w:cs="Times New Roman"/>
          <w:b/>
          <w:sz w:val="28"/>
          <w:szCs w:val="28"/>
        </w:rPr>
      </w:pPr>
    </w:p>
    <w:p w14:paraId="757C83D4" w14:textId="77777777" w:rsidR="0073215C" w:rsidRDefault="0073215C" w:rsidP="003861ED">
      <w:pPr>
        <w:spacing w:after="0" w:line="240" w:lineRule="auto"/>
        <w:ind w:left="340" w:right="159" w:firstLine="567"/>
        <w:contextualSpacing/>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2.3.2 </w:t>
      </w:r>
      <w:r w:rsidR="003861ED" w:rsidRPr="000D7F29">
        <w:rPr>
          <w:rFonts w:ascii="Times New Roman" w:eastAsia="Calibri" w:hAnsi="Times New Roman" w:cs="Times New Roman"/>
          <w:b/>
          <w:sz w:val="28"/>
          <w:szCs w:val="28"/>
        </w:rPr>
        <w:t>Учебная игра «Определи: кто это/что это?»</w:t>
      </w:r>
    </w:p>
    <w:p w14:paraId="44DA50D4" w14:textId="1316CC37" w:rsidR="003861ED" w:rsidRPr="000D7F29" w:rsidRDefault="003861ED" w:rsidP="003861ED">
      <w:pPr>
        <w:spacing w:after="0" w:line="240" w:lineRule="auto"/>
        <w:ind w:left="340" w:right="159" w:firstLine="567"/>
        <w:contextualSpacing/>
        <w:jc w:val="both"/>
        <w:rPr>
          <w:rFonts w:ascii="Times New Roman" w:eastAsia="Calibri" w:hAnsi="Times New Roman" w:cs="Times New Roman"/>
          <w:sz w:val="28"/>
          <w:szCs w:val="28"/>
        </w:rPr>
      </w:pPr>
      <w:r w:rsidRPr="000D7F29">
        <w:rPr>
          <w:rFonts w:ascii="Times New Roman" w:eastAsia="Calibri" w:hAnsi="Times New Roman" w:cs="Times New Roman"/>
          <w:sz w:val="28"/>
          <w:szCs w:val="28"/>
        </w:rPr>
        <w:t>Предлагаемая игра, получившая условное название «Определи: кто это?/что это?»,</w:t>
      </w:r>
      <w:r w:rsidRPr="000D7F29">
        <w:rPr>
          <w:rFonts w:ascii="Times New Roman" w:eastAsia="Times New Roman" w:hAnsi="Times New Roman" w:cs="Times New Roman"/>
          <w:sz w:val="28"/>
          <w:szCs w:val="28"/>
        </w:rPr>
        <w:t xml:space="preserve"> предназначена для обучения основам </w:t>
      </w:r>
      <w:r>
        <w:rPr>
          <w:rFonts w:ascii="Times New Roman" w:eastAsia="Times New Roman" w:hAnsi="Times New Roman" w:cs="Times New Roman"/>
          <w:sz w:val="28"/>
          <w:szCs w:val="28"/>
          <w:lang w:val="kk-KZ"/>
        </w:rPr>
        <w:t>химии</w:t>
      </w:r>
      <w:r w:rsidRPr="000D7F29">
        <w:rPr>
          <w:rFonts w:ascii="Times New Roman" w:eastAsia="Times New Roman" w:hAnsi="Times New Roman" w:cs="Times New Roman"/>
          <w:sz w:val="28"/>
          <w:szCs w:val="28"/>
        </w:rPr>
        <w:t xml:space="preserve"> учащихся средних и высших учебных заведений</w:t>
      </w:r>
      <w:r w:rsidR="009804C2">
        <w:rPr>
          <w:rFonts w:ascii="Times New Roman" w:eastAsia="Times New Roman" w:hAnsi="Times New Roman" w:cs="Times New Roman"/>
          <w:sz w:val="28"/>
          <w:szCs w:val="28"/>
        </w:rPr>
        <w:t xml:space="preserve"> </w:t>
      </w:r>
      <w:r w:rsidR="009804C2" w:rsidRPr="009804C2">
        <w:rPr>
          <w:rFonts w:ascii="Times New Roman" w:eastAsia="Times New Roman" w:hAnsi="Times New Roman" w:cs="Times New Roman"/>
          <w:sz w:val="28"/>
          <w:szCs w:val="28"/>
        </w:rPr>
        <w:t>[</w:t>
      </w:r>
      <w:r w:rsidR="005965B0" w:rsidRPr="00D73078">
        <w:rPr>
          <w:rFonts w:ascii="Times New Roman" w:eastAsia="Times New Roman" w:hAnsi="Times New Roman" w:cs="Times New Roman"/>
          <w:sz w:val="28"/>
          <w:szCs w:val="28"/>
        </w:rPr>
        <w:t>15</w:t>
      </w:r>
      <w:r w:rsidR="007F6FD4">
        <w:rPr>
          <w:rFonts w:ascii="Times New Roman" w:eastAsia="Times New Roman" w:hAnsi="Times New Roman" w:cs="Times New Roman"/>
          <w:sz w:val="28"/>
          <w:szCs w:val="28"/>
        </w:rPr>
        <w:t>3</w:t>
      </w:r>
      <w:r w:rsidR="009804C2" w:rsidRPr="009804C2">
        <w:rPr>
          <w:rFonts w:ascii="Times New Roman" w:eastAsia="Times New Roman" w:hAnsi="Times New Roman" w:cs="Times New Roman"/>
          <w:sz w:val="28"/>
          <w:szCs w:val="28"/>
        </w:rPr>
        <w:t>]</w:t>
      </w:r>
      <w:r w:rsidRPr="000D7F29">
        <w:rPr>
          <w:rFonts w:ascii="Times New Roman" w:eastAsia="Times New Roman" w:hAnsi="Times New Roman" w:cs="Times New Roman"/>
          <w:sz w:val="28"/>
          <w:szCs w:val="28"/>
        </w:rPr>
        <w:t>. Слова «кто это?/что это?» в названии игры условны, так как они относятся к обозначению объекта поиска ответа в ходе игры, которым может быть любо</w:t>
      </w:r>
      <w:r>
        <w:rPr>
          <w:rFonts w:ascii="Times New Roman" w:eastAsia="Times New Roman" w:hAnsi="Times New Roman" w:cs="Times New Roman"/>
          <w:sz w:val="28"/>
          <w:szCs w:val="28"/>
        </w:rPr>
        <w:t>е</w:t>
      </w:r>
      <w:r w:rsidRPr="000D7F2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химическое</w:t>
      </w:r>
      <w:r w:rsidRPr="000D7F2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вещество</w:t>
      </w:r>
      <w:r w:rsidRPr="000D7F29">
        <w:rPr>
          <w:rFonts w:ascii="Times New Roman" w:eastAsia="Times New Roman" w:hAnsi="Times New Roman" w:cs="Times New Roman"/>
          <w:sz w:val="28"/>
          <w:szCs w:val="28"/>
        </w:rPr>
        <w:t>, выбранный преподавателем или самими учащимися.</w:t>
      </w:r>
      <w:r w:rsidRPr="000D7F29">
        <w:rPr>
          <w:rFonts w:ascii="Times New Roman" w:eastAsia="Times New Roman" w:hAnsi="Times New Roman" w:cs="Times New Roman"/>
          <w:sz w:val="24"/>
          <w:szCs w:val="24"/>
        </w:rPr>
        <w:t xml:space="preserve"> </w:t>
      </w:r>
      <w:r w:rsidRPr="000D7F29">
        <w:rPr>
          <w:rFonts w:ascii="Times New Roman" w:eastAsia="Calibri" w:hAnsi="Times New Roman" w:cs="Times New Roman"/>
          <w:sz w:val="28"/>
          <w:szCs w:val="28"/>
        </w:rPr>
        <w:t>Эту игру можно отнести к типу игр-состязаний. Игры</w:t>
      </w:r>
      <w:r>
        <w:rPr>
          <w:rFonts w:ascii="Times New Roman" w:eastAsia="Calibri" w:hAnsi="Times New Roman" w:cs="Times New Roman"/>
          <w:sz w:val="28"/>
          <w:szCs w:val="28"/>
        </w:rPr>
        <w:t xml:space="preserve"> - </w:t>
      </w:r>
      <w:r w:rsidRPr="000D7F29">
        <w:rPr>
          <w:rFonts w:ascii="Times New Roman" w:eastAsia="Calibri" w:hAnsi="Times New Roman" w:cs="Times New Roman"/>
          <w:sz w:val="28"/>
          <w:szCs w:val="28"/>
        </w:rPr>
        <w:t xml:space="preserve">состязания чаще всего бывают командными, но могут проводиться и индивидуально. Данная игра имеет высокую дидактическую ориентированность, так как ее можно использовать как на этапе контроля, так и в процессе усвоения конкретной изучаемой темы. Также игра несет большую педагогическую направленность и ценность, так как в ее процессе у участников дополнительно усиливаются такие качества, как высокая мотивация достижения результата, ответственность, умение работать в команде и т.п. И самое главное, соблюдается предметная ориентированность, позволяющая сохранять предметное содержание игры. </w:t>
      </w:r>
    </w:p>
    <w:p w14:paraId="065BB5C0" w14:textId="77777777" w:rsidR="003861ED" w:rsidRPr="000D7F29" w:rsidRDefault="003861ED" w:rsidP="003861ED">
      <w:pPr>
        <w:spacing w:after="0" w:line="240" w:lineRule="auto"/>
        <w:ind w:left="340" w:right="159" w:firstLine="567"/>
        <w:contextualSpacing/>
        <w:jc w:val="both"/>
        <w:rPr>
          <w:rFonts w:ascii="Times New Roman" w:eastAsia="Calibri" w:hAnsi="Times New Roman" w:cs="Times New Roman"/>
          <w:sz w:val="28"/>
          <w:szCs w:val="28"/>
        </w:rPr>
      </w:pPr>
      <w:r w:rsidRPr="000D7F29">
        <w:rPr>
          <w:rFonts w:ascii="Times New Roman" w:eastAsia="Calibri" w:hAnsi="Times New Roman" w:cs="Times New Roman"/>
          <w:sz w:val="28"/>
          <w:szCs w:val="28"/>
        </w:rPr>
        <w:t xml:space="preserve">Сама предлагаемая учебная игра основывается на выделении важных характеристик или свойств, в качестве основы для определения заданных </w:t>
      </w:r>
      <w:r>
        <w:rPr>
          <w:rFonts w:ascii="Times New Roman" w:eastAsia="Calibri" w:hAnsi="Times New Roman" w:cs="Times New Roman"/>
          <w:sz w:val="28"/>
          <w:szCs w:val="28"/>
        </w:rPr>
        <w:t>химических</w:t>
      </w:r>
      <w:r w:rsidRPr="000D7F29">
        <w:rPr>
          <w:rFonts w:ascii="Times New Roman" w:eastAsia="Calibri" w:hAnsi="Times New Roman" w:cs="Times New Roman"/>
          <w:sz w:val="28"/>
          <w:szCs w:val="28"/>
        </w:rPr>
        <w:t xml:space="preserve"> </w:t>
      </w:r>
      <w:r>
        <w:rPr>
          <w:rFonts w:ascii="Times New Roman" w:eastAsia="Calibri" w:hAnsi="Times New Roman" w:cs="Times New Roman"/>
          <w:sz w:val="28"/>
          <w:szCs w:val="28"/>
        </w:rPr>
        <w:t>веществ</w:t>
      </w:r>
      <w:r w:rsidRPr="000D7F2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Вещество является физическим материалом Вселенной </w:t>
      </w:r>
      <w:r w:rsidR="003A1396">
        <w:rPr>
          <w:rFonts w:ascii="Times New Roman" w:eastAsia="Calibri" w:hAnsi="Times New Roman" w:cs="Times New Roman"/>
          <w:sz w:val="28"/>
          <w:szCs w:val="28"/>
        </w:rPr>
        <w:t>-</w:t>
      </w:r>
      <w:r>
        <w:rPr>
          <w:rFonts w:ascii="Times New Roman" w:eastAsia="Calibri" w:hAnsi="Times New Roman" w:cs="Times New Roman"/>
          <w:sz w:val="28"/>
          <w:szCs w:val="28"/>
        </w:rPr>
        <w:t xml:space="preserve"> занимающим пространство  и имеющим массу. </w:t>
      </w:r>
      <w:r w:rsidRPr="000D7F29">
        <w:rPr>
          <w:rFonts w:ascii="Times New Roman" w:eastAsia="Calibri" w:hAnsi="Times New Roman" w:cs="Times New Roman"/>
          <w:sz w:val="28"/>
          <w:szCs w:val="28"/>
        </w:rPr>
        <w:t xml:space="preserve">Такими </w:t>
      </w:r>
      <w:r>
        <w:rPr>
          <w:rFonts w:ascii="Times New Roman" w:eastAsia="Calibri" w:hAnsi="Times New Roman" w:cs="Times New Roman"/>
          <w:sz w:val="28"/>
          <w:szCs w:val="28"/>
        </w:rPr>
        <w:t>веществами</w:t>
      </w:r>
      <w:r w:rsidRPr="000D7F29">
        <w:rPr>
          <w:rFonts w:ascii="Times New Roman" w:eastAsia="Calibri" w:hAnsi="Times New Roman" w:cs="Times New Roman"/>
          <w:sz w:val="28"/>
          <w:szCs w:val="28"/>
        </w:rPr>
        <w:t xml:space="preserve"> могут </w:t>
      </w:r>
      <w:r>
        <w:rPr>
          <w:rFonts w:ascii="Times New Roman" w:eastAsia="Calibri" w:hAnsi="Times New Roman" w:cs="Times New Roman"/>
          <w:sz w:val="28"/>
          <w:szCs w:val="28"/>
        </w:rPr>
        <w:t>являться</w:t>
      </w:r>
      <w:r w:rsidRPr="000D7F29">
        <w:rPr>
          <w:rFonts w:ascii="Times New Roman" w:eastAsia="Calibri" w:hAnsi="Times New Roman" w:cs="Times New Roman"/>
          <w:sz w:val="28"/>
          <w:szCs w:val="28"/>
        </w:rPr>
        <w:t xml:space="preserve"> </w:t>
      </w:r>
      <w:r>
        <w:rPr>
          <w:rFonts w:ascii="Times New Roman" w:eastAsia="Calibri" w:hAnsi="Times New Roman" w:cs="Times New Roman"/>
          <w:sz w:val="28"/>
          <w:szCs w:val="28"/>
        </w:rPr>
        <w:t>соль, сахар, кислород, различные металлы, стекло</w:t>
      </w:r>
      <w:r w:rsidRPr="000D7F29">
        <w:rPr>
          <w:rFonts w:ascii="Times New Roman" w:eastAsia="Calibri" w:hAnsi="Times New Roman" w:cs="Times New Roman"/>
          <w:sz w:val="28"/>
          <w:szCs w:val="28"/>
        </w:rPr>
        <w:t xml:space="preserve"> и т.д. </w:t>
      </w:r>
      <w:r>
        <w:rPr>
          <w:rFonts w:ascii="Times New Roman" w:eastAsia="Calibri" w:hAnsi="Times New Roman" w:cs="Times New Roman"/>
          <w:sz w:val="28"/>
          <w:szCs w:val="28"/>
        </w:rPr>
        <w:t xml:space="preserve">Все эти вещества отличаются друг от друга. Поэтому одной из основных задач химии является нахождение их признаков и свойств как растворимость, температура плавления и кипения, пластичность, электропроводность, ковкость, твердость, цвет, плотность и другие. </w:t>
      </w:r>
      <w:r w:rsidRPr="000D7F29">
        <w:rPr>
          <w:rFonts w:ascii="Times New Roman" w:eastAsia="Calibri" w:hAnsi="Times New Roman" w:cs="Times New Roman"/>
          <w:sz w:val="28"/>
          <w:szCs w:val="28"/>
        </w:rPr>
        <w:t xml:space="preserve">Данная игра позволяет использовать ее для широкого диапазона </w:t>
      </w:r>
      <w:r>
        <w:rPr>
          <w:rFonts w:ascii="Times New Roman" w:eastAsia="Calibri" w:hAnsi="Times New Roman" w:cs="Times New Roman"/>
          <w:sz w:val="28"/>
          <w:szCs w:val="28"/>
        </w:rPr>
        <w:t>химических веществ</w:t>
      </w:r>
      <w:r w:rsidRPr="000D7F29">
        <w:rPr>
          <w:rFonts w:ascii="Times New Roman" w:eastAsia="Calibri" w:hAnsi="Times New Roman" w:cs="Times New Roman"/>
          <w:sz w:val="28"/>
          <w:szCs w:val="28"/>
        </w:rPr>
        <w:t xml:space="preserve">, дает возможность мультивариативного и многоуровневого подхода, в зависимости от сложности изучаемой дисциплины и возраста обучающихся. </w:t>
      </w:r>
    </w:p>
    <w:p w14:paraId="07584D56" w14:textId="77777777" w:rsidR="003861ED" w:rsidRPr="000D7F29" w:rsidRDefault="003861ED" w:rsidP="003861ED">
      <w:pPr>
        <w:spacing w:after="0" w:line="240" w:lineRule="auto"/>
        <w:ind w:left="340" w:right="159" w:firstLine="567"/>
        <w:jc w:val="both"/>
        <w:rPr>
          <w:rFonts w:ascii="Times New Roman" w:eastAsia="Calibri" w:hAnsi="Times New Roman" w:cs="Times New Roman"/>
          <w:b/>
          <w:i/>
          <w:sz w:val="28"/>
          <w:szCs w:val="28"/>
        </w:rPr>
      </w:pPr>
      <w:r w:rsidRPr="000D7F29">
        <w:rPr>
          <w:rFonts w:ascii="Times New Roman" w:eastAsia="Calibri" w:hAnsi="Times New Roman" w:cs="Times New Roman"/>
          <w:sz w:val="28"/>
          <w:szCs w:val="28"/>
        </w:rPr>
        <w:t xml:space="preserve">Главное </w:t>
      </w:r>
      <w:r w:rsidR="00911D05">
        <w:rPr>
          <w:rFonts w:ascii="Times New Roman" w:eastAsia="Calibri" w:hAnsi="Times New Roman" w:cs="Times New Roman"/>
          <w:sz w:val="28"/>
          <w:szCs w:val="28"/>
        </w:rPr>
        <w:t>условие</w:t>
      </w:r>
      <w:r w:rsidRPr="000D7F29">
        <w:rPr>
          <w:rFonts w:ascii="Times New Roman" w:eastAsia="Calibri" w:hAnsi="Times New Roman" w:cs="Times New Roman"/>
          <w:sz w:val="28"/>
          <w:szCs w:val="28"/>
        </w:rPr>
        <w:t xml:space="preserve"> игры «Определи: кто это/что это?»</w:t>
      </w:r>
      <w:r w:rsidRPr="000D7F29">
        <w:rPr>
          <w:rFonts w:ascii="Times New Roman" w:eastAsia="Calibri" w:hAnsi="Times New Roman" w:cs="Times New Roman"/>
          <w:b/>
          <w:sz w:val="28"/>
          <w:szCs w:val="28"/>
        </w:rPr>
        <w:t xml:space="preserve"> </w:t>
      </w:r>
      <w:r w:rsidRPr="000D7F29">
        <w:rPr>
          <w:rFonts w:ascii="Times New Roman" w:eastAsia="Calibri" w:hAnsi="Times New Roman" w:cs="Times New Roman"/>
          <w:sz w:val="28"/>
          <w:szCs w:val="28"/>
        </w:rPr>
        <w:t>заключается в том, чтобы учащийся, используя минимальное количество вопросов, определ</w:t>
      </w:r>
      <w:r w:rsidR="00447662">
        <w:rPr>
          <w:rFonts w:ascii="Times New Roman" w:eastAsia="Calibri" w:hAnsi="Times New Roman" w:cs="Times New Roman"/>
          <w:sz w:val="28"/>
          <w:szCs w:val="28"/>
        </w:rPr>
        <w:t>я</w:t>
      </w:r>
      <w:r w:rsidR="00911D05">
        <w:rPr>
          <w:rFonts w:ascii="Times New Roman" w:eastAsia="Calibri" w:hAnsi="Times New Roman" w:cs="Times New Roman"/>
          <w:sz w:val="28"/>
          <w:szCs w:val="28"/>
        </w:rPr>
        <w:t>л</w:t>
      </w:r>
      <w:r w:rsidRPr="000D7F29">
        <w:rPr>
          <w:rFonts w:ascii="Times New Roman" w:eastAsia="Calibri" w:hAnsi="Times New Roman" w:cs="Times New Roman"/>
          <w:sz w:val="28"/>
          <w:szCs w:val="28"/>
        </w:rPr>
        <w:t xml:space="preserve"> загаданн</w:t>
      </w:r>
      <w:r w:rsidR="00911D05">
        <w:rPr>
          <w:rFonts w:ascii="Times New Roman" w:eastAsia="Calibri" w:hAnsi="Times New Roman" w:cs="Times New Roman"/>
          <w:sz w:val="28"/>
          <w:szCs w:val="28"/>
        </w:rPr>
        <w:t>ое</w:t>
      </w:r>
      <w:r w:rsidRPr="000D7F29">
        <w:rPr>
          <w:rFonts w:ascii="Times New Roman" w:eastAsia="Calibri" w:hAnsi="Times New Roman" w:cs="Times New Roman"/>
          <w:sz w:val="28"/>
          <w:szCs w:val="28"/>
        </w:rPr>
        <w:t>, не известн</w:t>
      </w:r>
      <w:r w:rsidR="00447662">
        <w:rPr>
          <w:rFonts w:ascii="Times New Roman" w:eastAsia="Calibri" w:hAnsi="Times New Roman" w:cs="Times New Roman"/>
          <w:sz w:val="28"/>
          <w:szCs w:val="28"/>
        </w:rPr>
        <w:t>ое</w:t>
      </w:r>
      <w:r w:rsidRPr="000D7F29">
        <w:rPr>
          <w:rFonts w:ascii="Times New Roman" w:eastAsia="Calibri" w:hAnsi="Times New Roman" w:cs="Times New Roman"/>
          <w:sz w:val="28"/>
          <w:szCs w:val="28"/>
        </w:rPr>
        <w:t xml:space="preserve"> </w:t>
      </w:r>
      <w:r w:rsidR="00911D05" w:rsidRPr="000D7F29">
        <w:rPr>
          <w:rFonts w:ascii="Times New Roman" w:eastAsia="Calibri" w:hAnsi="Times New Roman" w:cs="Times New Roman"/>
          <w:sz w:val="28"/>
          <w:szCs w:val="28"/>
        </w:rPr>
        <w:t xml:space="preserve">ему </w:t>
      </w:r>
      <w:r w:rsidR="00447662">
        <w:rPr>
          <w:rFonts w:ascii="Times New Roman" w:eastAsia="Calibri" w:hAnsi="Times New Roman" w:cs="Times New Roman"/>
          <w:sz w:val="28"/>
          <w:szCs w:val="28"/>
        </w:rPr>
        <w:t>вещество</w:t>
      </w:r>
      <w:r w:rsidRPr="000D7F29">
        <w:rPr>
          <w:rFonts w:ascii="Times New Roman" w:eastAsia="Calibri" w:hAnsi="Times New Roman" w:cs="Times New Roman"/>
          <w:sz w:val="28"/>
          <w:szCs w:val="28"/>
        </w:rPr>
        <w:t xml:space="preserve">. </w:t>
      </w:r>
    </w:p>
    <w:p w14:paraId="619B93C3" w14:textId="79D87D36" w:rsidR="003861ED" w:rsidRPr="000D7F29" w:rsidRDefault="003861ED" w:rsidP="003861ED">
      <w:pPr>
        <w:spacing w:after="0" w:line="240" w:lineRule="auto"/>
        <w:ind w:left="340" w:right="159" w:firstLine="567"/>
        <w:contextualSpacing/>
        <w:jc w:val="both"/>
        <w:rPr>
          <w:rFonts w:ascii="Times New Roman" w:eastAsia="Calibri" w:hAnsi="Times New Roman" w:cs="Times New Roman"/>
          <w:sz w:val="28"/>
          <w:szCs w:val="28"/>
        </w:rPr>
      </w:pPr>
      <w:r w:rsidRPr="000D7F29">
        <w:rPr>
          <w:rFonts w:ascii="Times New Roman" w:eastAsia="Calibri" w:hAnsi="Times New Roman" w:cs="Times New Roman"/>
          <w:sz w:val="28"/>
          <w:szCs w:val="28"/>
        </w:rPr>
        <w:t xml:space="preserve">Правила игры «Определи: кто это/что это?» просты по оформлению и содержанию. Играть в нее может любое количество учащихся, как в команде, так и индивидуально. Игра ведется по принципу вопрос-ответ и заканчивается  в тот момент, когда один из играющих или команда с помощью своих наводящих вопросов догадается, что за </w:t>
      </w:r>
      <w:r>
        <w:rPr>
          <w:rFonts w:ascii="Times New Roman" w:eastAsia="Calibri" w:hAnsi="Times New Roman" w:cs="Times New Roman"/>
          <w:sz w:val="28"/>
          <w:szCs w:val="28"/>
        </w:rPr>
        <w:t>химическое</w:t>
      </w:r>
      <w:r w:rsidRPr="000D7F29">
        <w:rPr>
          <w:rFonts w:ascii="Times New Roman" w:eastAsia="Calibri" w:hAnsi="Times New Roman" w:cs="Times New Roman"/>
          <w:sz w:val="28"/>
          <w:szCs w:val="28"/>
        </w:rPr>
        <w:t xml:space="preserve"> </w:t>
      </w:r>
      <w:r>
        <w:rPr>
          <w:rFonts w:ascii="Times New Roman" w:eastAsia="Calibri" w:hAnsi="Times New Roman" w:cs="Times New Roman"/>
          <w:sz w:val="28"/>
          <w:szCs w:val="28"/>
        </w:rPr>
        <w:t>вещество</w:t>
      </w:r>
      <w:r w:rsidRPr="000D7F29">
        <w:rPr>
          <w:rFonts w:ascii="Times New Roman" w:eastAsia="Calibri" w:hAnsi="Times New Roman" w:cs="Times New Roman"/>
          <w:sz w:val="28"/>
          <w:szCs w:val="28"/>
        </w:rPr>
        <w:t xml:space="preserve"> от него (нее) скрывают. Соответственно, противоположная сторона подбирает </w:t>
      </w:r>
      <w:r>
        <w:rPr>
          <w:rFonts w:ascii="Times New Roman" w:eastAsia="Calibri" w:hAnsi="Times New Roman" w:cs="Times New Roman"/>
          <w:sz w:val="28"/>
          <w:szCs w:val="28"/>
        </w:rPr>
        <w:t>вещество</w:t>
      </w:r>
      <w:r w:rsidRPr="000D7F29">
        <w:rPr>
          <w:rFonts w:ascii="Times New Roman" w:eastAsia="Calibri" w:hAnsi="Times New Roman" w:cs="Times New Roman"/>
          <w:sz w:val="28"/>
          <w:szCs w:val="28"/>
        </w:rPr>
        <w:t xml:space="preserve">, в прямом смысле этого слова (или теоретически) и отвечает на вопросы задающей стороны. Ответы могут быть только однозначные «да» или «нет». Вопросы же должны быть </w:t>
      </w:r>
      <w:r w:rsidR="00447662">
        <w:rPr>
          <w:rFonts w:ascii="Times New Roman" w:eastAsia="Calibri" w:hAnsi="Times New Roman" w:cs="Times New Roman"/>
          <w:sz w:val="28"/>
          <w:szCs w:val="28"/>
        </w:rPr>
        <w:t>к</w:t>
      </w:r>
      <w:r w:rsidRPr="000D7F29">
        <w:rPr>
          <w:rFonts w:ascii="Times New Roman" w:eastAsia="Calibri" w:hAnsi="Times New Roman" w:cs="Times New Roman"/>
          <w:sz w:val="28"/>
          <w:szCs w:val="28"/>
        </w:rPr>
        <w:t xml:space="preserve"> теме занятия и по возможности проще сформулированы. Выигрывает тот (или та команда, коллектив), кто определит </w:t>
      </w:r>
      <w:r>
        <w:rPr>
          <w:rFonts w:ascii="Times New Roman" w:eastAsia="Calibri" w:hAnsi="Times New Roman" w:cs="Times New Roman"/>
          <w:sz w:val="28"/>
          <w:szCs w:val="28"/>
        </w:rPr>
        <w:t>вещество</w:t>
      </w:r>
      <w:r w:rsidRPr="000D7F29">
        <w:rPr>
          <w:rFonts w:ascii="Times New Roman" w:eastAsia="Calibri" w:hAnsi="Times New Roman" w:cs="Times New Roman"/>
          <w:sz w:val="28"/>
          <w:szCs w:val="28"/>
        </w:rPr>
        <w:t xml:space="preserve">, задав наименьшее количество вопросов. Игру удобнее вести таким образом, когда один учащийся находится у доски, а остальные, подобрав </w:t>
      </w:r>
      <w:r>
        <w:rPr>
          <w:rFonts w:ascii="Times New Roman" w:eastAsia="Calibri" w:hAnsi="Times New Roman" w:cs="Times New Roman"/>
          <w:sz w:val="28"/>
          <w:szCs w:val="28"/>
        </w:rPr>
        <w:t>вещество</w:t>
      </w:r>
      <w:r w:rsidRPr="000D7F29">
        <w:rPr>
          <w:rFonts w:ascii="Times New Roman" w:eastAsia="Calibri" w:hAnsi="Times New Roman" w:cs="Times New Roman"/>
          <w:sz w:val="28"/>
          <w:szCs w:val="28"/>
        </w:rPr>
        <w:t xml:space="preserve">, отвечают на вопросы. Затем происходит смена основного играющего в порядке очередности. Игра заканчивается, когда большинство учащихся побывает в роли отгадывающих </w:t>
      </w:r>
      <w:r>
        <w:rPr>
          <w:rFonts w:ascii="Times New Roman" w:eastAsia="Calibri" w:hAnsi="Times New Roman" w:cs="Times New Roman"/>
          <w:sz w:val="28"/>
          <w:szCs w:val="28"/>
        </w:rPr>
        <w:t>вещество</w:t>
      </w:r>
      <w:r w:rsidRPr="000D7F29">
        <w:rPr>
          <w:rFonts w:ascii="Times New Roman" w:eastAsia="Calibri" w:hAnsi="Times New Roman" w:cs="Times New Roman"/>
          <w:sz w:val="28"/>
          <w:szCs w:val="28"/>
        </w:rPr>
        <w:t>. Если количество учащихся в группе велико, то можно играть командами</w:t>
      </w:r>
      <w:r w:rsidR="00EE01B9" w:rsidRPr="00EE01B9">
        <w:rPr>
          <w:rFonts w:ascii="Times New Roman" w:eastAsia="Calibri" w:hAnsi="Times New Roman" w:cs="Times New Roman"/>
          <w:sz w:val="28"/>
          <w:szCs w:val="28"/>
        </w:rPr>
        <w:t xml:space="preserve"> [</w:t>
      </w:r>
      <w:r w:rsidR="00A05617">
        <w:rPr>
          <w:rFonts w:ascii="Times New Roman" w:eastAsia="Calibri" w:hAnsi="Times New Roman" w:cs="Times New Roman"/>
          <w:sz w:val="28"/>
          <w:szCs w:val="28"/>
        </w:rPr>
        <w:t>17</w:t>
      </w:r>
      <w:r w:rsidR="00EE01B9" w:rsidRPr="00EE01B9">
        <w:rPr>
          <w:rFonts w:ascii="Times New Roman" w:eastAsia="Calibri" w:hAnsi="Times New Roman" w:cs="Times New Roman"/>
          <w:sz w:val="28"/>
          <w:szCs w:val="28"/>
        </w:rPr>
        <w:t>, c. 151]</w:t>
      </w:r>
      <w:r w:rsidRPr="000D7F29">
        <w:rPr>
          <w:rFonts w:ascii="Times New Roman" w:eastAsia="Calibri" w:hAnsi="Times New Roman" w:cs="Times New Roman"/>
          <w:sz w:val="28"/>
          <w:szCs w:val="28"/>
        </w:rPr>
        <w:t xml:space="preserve">. </w:t>
      </w:r>
    </w:p>
    <w:p w14:paraId="28809089" w14:textId="5429D98E" w:rsidR="003861ED" w:rsidRPr="00492493" w:rsidRDefault="003861ED" w:rsidP="003861ED">
      <w:pPr>
        <w:spacing w:after="0" w:line="240" w:lineRule="auto"/>
        <w:ind w:left="340" w:right="159" w:firstLine="567"/>
        <w:contextualSpacing/>
        <w:jc w:val="both"/>
        <w:rPr>
          <w:rFonts w:ascii="Times New Roman" w:eastAsia="Calibri" w:hAnsi="Times New Roman" w:cs="Times New Roman"/>
          <w:sz w:val="28"/>
          <w:szCs w:val="28"/>
        </w:rPr>
      </w:pPr>
      <w:r w:rsidRPr="000D7F29">
        <w:rPr>
          <w:rFonts w:ascii="Times New Roman" w:eastAsia="Calibri" w:hAnsi="Times New Roman" w:cs="Times New Roman"/>
          <w:sz w:val="28"/>
          <w:szCs w:val="28"/>
        </w:rPr>
        <w:t xml:space="preserve">Для более полного понимания правил игры можно разобрать соответствующий пример. </w:t>
      </w:r>
      <w:r w:rsidRPr="00492493">
        <w:rPr>
          <w:rFonts w:ascii="Times New Roman" w:eastAsia="Calibri" w:hAnsi="Times New Roman" w:cs="Times New Roman"/>
          <w:sz w:val="28"/>
          <w:szCs w:val="28"/>
        </w:rPr>
        <w:t xml:space="preserve">Так </w:t>
      </w:r>
      <w:r w:rsidR="00911D05">
        <w:rPr>
          <w:rFonts w:ascii="Times New Roman" w:eastAsia="Calibri" w:hAnsi="Times New Roman" w:cs="Times New Roman"/>
          <w:sz w:val="28"/>
          <w:szCs w:val="28"/>
        </w:rPr>
        <w:t>если на начальных</w:t>
      </w:r>
      <w:r w:rsidRPr="00492493">
        <w:rPr>
          <w:rFonts w:ascii="Times New Roman" w:eastAsia="Calibri" w:hAnsi="Times New Roman" w:cs="Times New Roman"/>
          <w:sz w:val="28"/>
          <w:szCs w:val="28"/>
        </w:rPr>
        <w:t xml:space="preserve"> заняти</w:t>
      </w:r>
      <w:r w:rsidR="00911D05">
        <w:rPr>
          <w:rFonts w:ascii="Times New Roman" w:eastAsia="Calibri" w:hAnsi="Times New Roman" w:cs="Times New Roman"/>
          <w:sz w:val="28"/>
          <w:szCs w:val="28"/>
        </w:rPr>
        <w:t>ях в качественном анализе</w:t>
      </w:r>
      <w:r w:rsidRPr="00492493">
        <w:rPr>
          <w:rFonts w:ascii="Times New Roman" w:eastAsia="Calibri" w:hAnsi="Times New Roman" w:cs="Times New Roman"/>
          <w:sz w:val="28"/>
          <w:szCs w:val="28"/>
        </w:rPr>
        <w:t xml:space="preserve"> студенты </w:t>
      </w:r>
      <w:r>
        <w:rPr>
          <w:rFonts w:ascii="Times New Roman" w:eastAsia="Calibri" w:hAnsi="Times New Roman" w:cs="Times New Roman"/>
          <w:sz w:val="28"/>
          <w:szCs w:val="28"/>
        </w:rPr>
        <w:t xml:space="preserve">узнают </w:t>
      </w:r>
      <w:r w:rsidRPr="00492493">
        <w:rPr>
          <w:rFonts w:ascii="Times New Roman" w:eastAsia="Calibri" w:hAnsi="Times New Roman" w:cs="Times New Roman"/>
          <w:sz w:val="28"/>
          <w:szCs w:val="28"/>
        </w:rPr>
        <w:t>свойства</w:t>
      </w:r>
      <w:r>
        <w:rPr>
          <w:rFonts w:ascii="Times New Roman" w:eastAsia="Calibri" w:hAnsi="Times New Roman" w:cs="Times New Roman"/>
          <w:sz w:val="28"/>
          <w:szCs w:val="28"/>
        </w:rPr>
        <w:t xml:space="preserve"> отдельных</w:t>
      </w:r>
      <w:r w:rsidRPr="00492493">
        <w:rPr>
          <w:rFonts w:ascii="Times New Roman" w:eastAsia="Calibri" w:hAnsi="Times New Roman" w:cs="Times New Roman"/>
          <w:sz w:val="28"/>
          <w:szCs w:val="28"/>
        </w:rPr>
        <w:t xml:space="preserve"> групп катионов, то предложенный пример будет касаться одного из них. Допустим, что группа загадала раствор соли нитрата серебра. Как может определить это студент, отгадывающий задачу? Далее прилагается один из возможных вариантов вопросов и ответов с комментариями к ним</w:t>
      </w:r>
      <w:r w:rsidR="00EE01B9">
        <w:rPr>
          <w:rFonts w:ascii="Times New Roman" w:eastAsia="Calibri" w:hAnsi="Times New Roman" w:cs="Times New Roman"/>
          <w:sz w:val="28"/>
          <w:szCs w:val="28"/>
        </w:rPr>
        <w:t xml:space="preserve"> [</w:t>
      </w:r>
      <w:r w:rsidR="00A05617">
        <w:rPr>
          <w:rFonts w:ascii="Times New Roman" w:eastAsia="Calibri" w:hAnsi="Times New Roman" w:cs="Times New Roman"/>
          <w:sz w:val="28"/>
          <w:szCs w:val="28"/>
        </w:rPr>
        <w:t>17</w:t>
      </w:r>
      <w:r w:rsidR="00EE01B9" w:rsidRPr="00EE01B9">
        <w:rPr>
          <w:rFonts w:ascii="Times New Roman" w:eastAsia="Calibri" w:hAnsi="Times New Roman" w:cs="Times New Roman"/>
          <w:sz w:val="28"/>
          <w:szCs w:val="28"/>
        </w:rPr>
        <w:t xml:space="preserve">, </w:t>
      </w:r>
      <w:r w:rsidR="00EE01B9">
        <w:rPr>
          <w:rFonts w:ascii="Times New Roman" w:eastAsia="Calibri" w:hAnsi="Times New Roman" w:cs="Times New Roman"/>
          <w:sz w:val="28"/>
          <w:szCs w:val="28"/>
          <w:lang w:val="en-US"/>
        </w:rPr>
        <w:t>c</w:t>
      </w:r>
      <w:r w:rsidR="00EE01B9" w:rsidRPr="00EE01B9">
        <w:rPr>
          <w:rFonts w:ascii="Times New Roman" w:eastAsia="Calibri" w:hAnsi="Times New Roman" w:cs="Times New Roman"/>
          <w:sz w:val="28"/>
          <w:szCs w:val="28"/>
        </w:rPr>
        <w:t>.152</w:t>
      </w:r>
      <w:r w:rsidR="00EE01B9">
        <w:rPr>
          <w:rFonts w:ascii="Times New Roman" w:eastAsia="Calibri" w:hAnsi="Times New Roman" w:cs="Times New Roman"/>
          <w:sz w:val="28"/>
          <w:szCs w:val="28"/>
        </w:rPr>
        <w:t>]</w:t>
      </w:r>
      <w:r w:rsidRPr="00492493">
        <w:rPr>
          <w:rFonts w:ascii="Times New Roman" w:eastAsia="Calibri" w:hAnsi="Times New Roman" w:cs="Times New Roman"/>
          <w:sz w:val="28"/>
          <w:szCs w:val="28"/>
        </w:rPr>
        <w:t>.</w:t>
      </w:r>
    </w:p>
    <w:p w14:paraId="67359270" w14:textId="77777777" w:rsidR="003861ED" w:rsidRPr="00492493" w:rsidRDefault="003861ED" w:rsidP="003861ED">
      <w:pPr>
        <w:spacing w:after="0" w:line="240" w:lineRule="auto"/>
        <w:ind w:left="340" w:right="159" w:firstLine="567"/>
        <w:contextualSpacing/>
        <w:jc w:val="both"/>
        <w:rPr>
          <w:rFonts w:ascii="Times New Roman" w:eastAsia="Calibri" w:hAnsi="Times New Roman" w:cs="Times New Roman"/>
          <w:sz w:val="28"/>
          <w:szCs w:val="28"/>
        </w:rPr>
      </w:pPr>
      <w:r w:rsidRPr="00492493">
        <w:rPr>
          <w:rFonts w:ascii="Times New Roman" w:eastAsia="Calibri" w:hAnsi="Times New Roman" w:cs="Times New Roman"/>
          <w:sz w:val="28"/>
          <w:szCs w:val="28"/>
        </w:rPr>
        <w:t>Вопрос: Это раствор?</w:t>
      </w:r>
    </w:p>
    <w:p w14:paraId="0D3FB526" w14:textId="77777777" w:rsidR="003861ED" w:rsidRPr="00492493" w:rsidRDefault="003861ED" w:rsidP="003861ED">
      <w:pPr>
        <w:spacing w:after="0" w:line="240" w:lineRule="auto"/>
        <w:ind w:left="340" w:right="159" w:firstLine="567"/>
        <w:contextualSpacing/>
        <w:jc w:val="both"/>
        <w:rPr>
          <w:rFonts w:ascii="Times New Roman" w:eastAsia="Calibri" w:hAnsi="Times New Roman" w:cs="Times New Roman"/>
          <w:sz w:val="28"/>
          <w:szCs w:val="28"/>
        </w:rPr>
      </w:pPr>
      <w:r w:rsidRPr="00492493">
        <w:rPr>
          <w:rFonts w:ascii="Times New Roman" w:eastAsia="Calibri" w:hAnsi="Times New Roman" w:cs="Times New Roman"/>
          <w:sz w:val="28"/>
          <w:szCs w:val="28"/>
        </w:rPr>
        <w:t>Ответ: Да.</w:t>
      </w:r>
    </w:p>
    <w:p w14:paraId="601519D7" w14:textId="77777777" w:rsidR="003861ED" w:rsidRPr="00492493" w:rsidRDefault="003861ED" w:rsidP="003861ED">
      <w:pPr>
        <w:spacing w:after="0" w:line="240" w:lineRule="auto"/>
        <w:ind w:left="340" w:right="159" w:firstLine="567"/>
        <w:contextualSpacing/>
        <w:jc w:val="both"/>
        <w:rPr>
          <w:rFonts w:ascii="Times New Roman" w:eastAsia="Calibri" w:hAnsi="Times New Roman" w:cs="Times New Roman"/>
          <w:sz w:val="28"/>
          <w:szCs w:val="28"/>
        </w:rPr>
      </w:pPr>
      <w:r w:rsidRPr="00492493">
        <w:rPr>
          <w:rFonts w:ascii="Times New Roman" w:eastAsia="Calibri" w:hAnsi="Times New Roman" w:cs="Times New Roman"/>
          <w:sz w:val="28"/>
          <w:szCs w:val="28"/>
        </w:rPr>
        <w:t>Вопрос: Он окрашен?</w:t>
      </w:r>
    </w:p>
    <w:p w14:paraId="248D3F4C" w14:textId="77777777" w:rsidR="003861ED" w:rsidRPr="00492493" w:rsidRDefault="003861ED" w:rsidP="003861ED">
      <w:pPr>
        <w:spacing w:after="0" w:line="240" w:lineRule="auto"/>
        <w:ind w:left="340" w:right="159" w:firstLine="567"/>
        <w:contextualSpacing/>
        <w:jc w:val="both"/>
        <w:rPr>
          <w:rFonts w:ascii="Times New Roman" w:eastAsia="Calibri" w:hAnsi="Times New Roman" w:cs="Times New Roman"/>
          <w:sz w:val="28"/>
          <w:szCs w:val="28"/>
        </w:rPr>
      </w:pPr>
      <w:r w:rsidRPr="00492493">
        <w:rPr>
          <w:rFonts w:ascii="Times New Roman" w:eastAsia="Calibri" w:hAnsi="Times New Roman" w:cs="Times New Roman"/>
          <w:sz w:val="28"/>
          <w:szCs w:val="28"/>
        </w:rPr>
        <w:t>Ответ: Нет.</w:t>
      </w:r>
    </w:p>
    <w:p w14:paraId="59C2198E" w14:textId="77777777" w:rsidR="003861ED" w:rsidRPr="00492493" w:rsidRDefault="003861ED" w:rsidP="003861ED">
      <w:pPr>
        <w:spacing w:after="0" w:line="240" w:lineRule="auto"/>
        <w:ind w:left="340" w:right="159" w:firstLine="567"/>
        <w:contextualSpacing/>
        <w:jc w:val="both"/>
        <w:rPr>
          <w:rFonts w:ascii="Times New Roman" w:eastAsia="Calibri" w:hAnsi="Times New Roman" w:cs="Times New Roman"/>
          <w:sz w:val="28"/>
          <w:szCs w:val="28"/>
        </w:rPr>
      </w:pPr>
      <w:r w:rsidRPr="00492493">
        <w:rPr>
          <w:rFonts w:ascii="Times New Roman" w:eastAsia="Calibri" w:hAnsi="Times New Roman" w:cs="Times New Roman"/>
          <w:sz w:val="28"/>
          <w:szCs w:val="28"/>
        </w:rPr>
        <w:t>Два эти вопроса позволяют определить, хорошо ли растворимо неизвестное вещество в воде (или каком-либо другом растворителе, что желательно конкретизировать, задав дополнительный вопрос: растворителем является вода?). И имеются ли в растворе окрашенные анионы или катионы. Если они имеются, рекомендуется выяснить их цвет, дающий дополнительную, информацию. В нашем случае этого нет и далее вопросы могут задаваться по-разному, но в целом, основываясь только на химических и физических свойствах определяемого вещества. Задавать вопросы, подобные такому: катион вещества находится  в  группе соляной кислоты? - не разрешается. Поэтому вопросы могут продолжаться в следующем порядке:</w:t>
      </w:r>
    </w:p>
    <w:p w14:paraId="065B395A" w14:textId="77777777" w:rsidR="003861ED" w:rsidRPr="00492493" w:rsidRDefault="003861ED" w:rsidP="003861ED">
      <w:pPr>
        <w:spacing w:after="0" w:line="240" w:lineRule="auto"/>
        <w:ind w:left="340" w:right="159" w:firstLine="567"/>
        <w:contextualSpacing/>
        <w:jc w:val="both"/>
        <w:rPr>
          <w:rFonts w:ascii="Times New Roman" w:eastAsia="Calibri" w:hAnsi="Times New Roman" w:cs="Times New Roman"/>
          <w:sz w:val="28"/>
          <w:szCs w:val="28"/>
        </w:rPr>
      </w:pPr>
      <w:r w:rsidRPr="00492493">
        <w:rPr>
          <w:rFonts w:ascii="Times New Roman" w:eastAsia="Calibri" w:hAnsi="Times New Roman" w:cs="Times New Roman"/>
          <w:sz w:val="28"/>
          <w:szCs w:val="28"/>
        </w:rPr>
        <w:t>Вопрос: Катион вещества одновалентен?</w:t>
      </w:r>
    </w:p>
    <w:p w14:paraId="74B3E039" w14:textId="77777777" w:rsidR="003861ED" w:rsidRPr="00492493" w:rsidRDefault="003861ED" w:rsidP="003861ED">
      <w:pPr>
        <w:spacing w:after="0" w:line="240" w:lineRule="auto"/>
        <w:ind w:left="340" w:right="159" w:firstLine="567"/>
        <w:contextualSpacing/>
        <w:jc w:val="both"/>
        <w:rPr>
          <w:rFonts w:ascii="Times New Roman" w:eastAsia="Calibri" w:hAnsi="Times New Roman" w:cs="Times New Roman"/>
          <w:sz w:val="28"/>
          <w:szCs w:val="28"/>
        </w:rPr>
      </w:pPr>
      <w:r w:rsidRPr="00492493">
        <w:rPr>
          <w:rFonts w:ascii="Times New Roman" w:eastAsia="Calibri" w:hAnsi="Times New Roman" w:cs="Times New Roman"/>
          <w:sz w:val="28"/>
          <w:szCs w:val="28"/>
        </w:rPr>
        <w:t>Ответ: Да.</w:t>
      </w:r>
    </w:p>
    <w:p w14:paraId="33ADE331" w14:textId="71F8A300" w:rsidR="003861ED" w:rsidRPr="00492493" w:rsidRDefault="003861ED" w:rsidP="003861ED">
      <w:pPr>
        <w:spacing w:after="0" w:line="240" w:lineRule="auto"/>
        <w:ind w:left="340" w:right="159" w:firstLine="567"/>
        <w:contextualSpacing/>
        <w:jc w:val="both"/>
        <w:rPr>
          <w:rFonts w:ascii="Times New Roman" w:eastAsia="Calibri" w:hAnsi="Times New Roman" w:cs="Times New Roman"/>
          <w:sz w:val="28"/>
          <w:szCs w:val="28"/>
        </w:rPr>
      </w:pPr>
      <w:r w:rsidRPr="00492493">
        <w:rPr>
          <w:rFonts w:ascii="Times New Roman" w:eastAsia="Calibri" w:hAnsi="Times New Roman" w:cs="Times New Roman"/>
          <w:sz w:val="28"/>
          <w:szCs w:val="28"/>
        </w:rPr>
        <w:t>Знание валентности катиона резко сужает круг поиска катионом Также  может действовать и определение реагирующих с катионом анионов. В нашем случае круг катионов ограничен, и поэтому наибольший эффект может дать вопрос, касающийся анионов - групповых осадителей.</w:t>
      </w:r>
    </w:p>
    <w:p w14:paraId="30F1ABA3" w14:textId="77777777" w:rsidR="003861ED" w:rsidRPr="00492493" w:rsidRDefault="003861ED" w:rsidP="003861ED">
      <w:pPr>
        <w:spacing w:after="0" w:line="240" w:lineRule="auto"/>
        <w:ind w:left="340" w:right="159" w:firstLine="567"/>
        <w:contextualSpacing/>
        <w:jc w:val="both"/>
        <w:rPr>
          <w:rFonts w:ascii="Times New Roman" w:eastAsia="Calibri" w:hAnsi="Times New Roman" w:cs="Times New Roman"/>
          <w:sz w:val="28"/>
          <w:szCs w:val="28"/>
        </w:rPr>
      </w:pPr>
      <w:r w:rsidRPr="00492493">
        <w:rPr>
          <w:rFonts w:ascii="Times New Roman" w:eastAsia="Calibri" w:hAnsi="Times New Roman" w:cs="Times New Roman"/>
          <w:sz w:val="28"/>
          <w:szCs w:val="28"/>
        </w:rPr>
        <w:t xml:space="preserve">Вопрос: Катион вещества образует осадок в </w:t>
      </w:r>
      <w:r w:rsidR="00911D05">
        <w:rPr>
          <w:rFonts w:ascii="Times New Roman" w:eastAsia="Calibri" w:hAnsi="Times New Roman" w:cs="Times New Roman"/>
          <w:sz w:val="28"/>
          <w:szCs w:val="28"/>
        </w:rPr>
        <w:t>нитратном</w:t>
      </w:r>
      <w:r w:rsidRPr="00492493">
        <w:rPr>
          <w:rFonts w:ascii="Times New Roman" w:eastAsia="Calibri" w:hAnsi="Times New Roman" w:cs="Times New Roman"/>
          <w:sz w:val="28"/>
          <w:szCs w:val="28"/>
        </w:rPr>
        <w:t xml:space="preserve"> растворе?</w:t>
      </w:r>
    </w:p>
    <w:p w14:paraId="42526814" w14:textId="77777777" w:rsidR="003861ED" w:rsidRPr="00492493" w:rsidRDefault="003861ED" w:rsidP="003861ED">
      <w:pPr>
        <w:spacing w:after="0" w:line="240" w:lineRule="auto"/>
        <w:ind w:left="340" w:right="159" w:firstLine="567"/>
        <w:contextualSpacing/>
        <w:jc w:val="both"/>
        <w:rPr>
          <w:rFonts w:ascii="Times New Roman" w:eastAsia="Calibri" w:hAnsi="Times New Roman" w:cs="Times New Roman"/>
          <w:sz w:val="28"/>
          <w:szCs w:val="28"/>
        </w:rPr>
      </w:pPr>
      <w:r w:rsidRPr="00492493">
        <w:rPr>
          <w:rFonts w:ascii="Times New Roman" w:eastAsia="Calibri" w:hAnsi="Times New Roman" w:cs="Times New Roman"/>
          <w:sz w:val="28"/>
          <w:szCs w:val="28"/>
        </w:rPr>
        <w:t>Ответ: Нет.</w:t>
      </w:r>
    </w:p>
    <w:p w14:paraId="6E6F9543" w14:textId="77777777" w:rsidR="003861ED" w:rsidRDefault="003861ED" w:rsidP="003861ED">
      <w:pPr>
        <w:spacing w:after="0" w:line="240" w:lineRule="auto"/>
        <w:ind w:left="340" w:right="159" w:firstLine="567"/>
        <w:contextualSpacing/>
        <w:jc w:val="both"/>
        <w:rPr>
          <w:rFonts w:ascii="Times New Roman" w:eastAsia="Calibri" w:hAnsi="Times New Roman" w:cs="Times New Roman"/>
          <w:sz w:val="28"/>
          <w:szCs w:val="28"/>
        </w:rPr>
      </w:pPr>
      <w:r w:rsidRPr="00492493">
        <w:rPr>
          <w:rFonts w:ascii="Times New Roman" w:eastAsia="Calibri" w:hAnsi="Times New Roman" w:cs="Times New Roman"/>
          <w:sz w:val="28"/>
          <w:szCs w:val="28"/>
        </w:rPr>
        <w:t xml:space="preserve">Вопрос: Катион вещества образует осадок с анионом хлора? </w:t>
      </w:r>
    </w:p>
    <w:p w14:paraId="49BE2EEA" w14:textId="77777777" w:rsidR="003861ED" w:rsidRPr="00492493" w:rsidRDefault="003861ED" w:rsidP="003861ED">
      <w:pPr>
        <w:spacing w:after="0" w:line="240" w:lineRule="auto"/>
        <w:ind w:left="340" w:right="159" w:firstLine="567"/>
        <w:contextualSpacing/>
        <w:jc w:val="both"/>
        <w:rPr>
          <w:rFonts w:ascii="Times New Roman" w:eastAsia="Calibri" w:hAnsi="Times New Roman" w:cs="Times New Roman"/>
          <w:sz w:val="28"/>
          <w:szCs w:val="28"/>
        </w:rPr>
      </w:pPr>
      <w:r w:rsidRPr="00492493">
        <w:rPr>
          <w:rFonts w:ascii="Times New Roman" w:eastAsia="Calibri" w:hAnsi="Times New Roman" w:cs="Times New Roman"/>
          <w:sz w:val="28"/>
          <w:szCs w:val="28"/>
        </w:rPr>
        <w:t>Ответ: Да.</w:t>
      </w:r>
    </w:p>
    <w:p w14:paraId="201A9F5A" w14:textId="50DADF5E" w:rsidR="003861ED" w:rsidRPr="00492493" w:rsidRDefault="003861ED" w:rsidP="003861ED">
      <w:pPr>
        <w:spacing w:after="0" w:line="240" w:lineRule="auto"/>
        <w:ind w:left="340" w:right="159" w:firstLine="567"/>
        <w:contextualSpacing/>
        <w:jc w:val="both"/>
        <w:rPr>
          <w:rFonts w:ascii="Times New Roman" w:eastAsia="Calibri" w:hAnsi="Times New Roman" w:cs="Times New Roman"/>
          <w:sz w:val="28"/>
          <w:szCs w:val="28"/>
        </w:rPr>
      </w:pPr>
      <w:r w:rsidRPr="00492493">
        <w:rPr>
          <w:rFonts w:ascii="Times New Roman" w:eastAsia="Calibri" w:hAnsi="Times New Roman" w:cs="Times New Roman"/>
          <w:sz w:val="28"/>
          <w:szCs w:val="28"/>
        </w:rPr>
        <w:t>Таким образом, с помощью использованных выше наводящих вопросов удалось выяснить, что искомый катион находится в группе соляной кислоты. Далее определение катиона не вызывает затруднений. Катион одновалентен, следовательно, это Hg</w:t>
      </w:r>
      <w:r w:rsidRPr="003D549A">
        <w:rPr>
          <w:rFonts w:ascii="Times New Roman" w:eastAsia="Calibri" w:hAnsi="Times New Roman" w:cs="Times New Roman"/>
          <w:sz w:val="28"/>
          <w:szCs w:val="28"/>
          <w:vertAlign w:val="subscript"/>
        </w:rPr>
        <w:t>2</w:t>
      </w:r>
      <w:r w:rsidRPr="003D549A">
        <w:rPr>
          <w:rFonts w:ascii="Times New Roman" w:eastAsia="Calibri" w:hAnsi="Times New Roman" w:cs="Times New Roman"/>
          <w:sz w:val="28"/>
          <w:szCs w:val="28"/>
          <w:vertAlign w:val="superscript"/>
        </w:rPr>
        <w:t>2+</w:t>
      </w:r>
      <w:r w:rsidRPr="00492493">
        <w:rPr>
          <w:rFonts w:ascii="Times New Roman" w:eastAsia="Calibri" w:hAnsi="Times New Roman" w:cs="Times New Roman"/>
          <w:sz w:val="28"/>
          <w:szCs w:val="28"/>
        </w:rPr>
        <w:t xml:space="preserve"> или Ag</w:t>
      </w:r>
      <w:r w:rsidRPr="003D549A">
        <w:rPr>
          <w:rFonts w:ascii="Times New Roman" w:eastAsia="Calibri" w:hAnsi="Times New Roman" w:cs="Times New Roman"/>
          <w:sz w:val="28"/>
          <w:szCs w:val="28"/>
          <w:vertAlign w:val="superscript"/>
        </w:rPr>
        <w:t>+</w:t>
      </w:r>
      <w:r w:rsidRPr="00492493">
        <w:rPr>
          <w:rFonts w:ascii="Times New Roman" w:eastAsia="Calibri" w:hAnsi="Times New Roman" w:cs="Times New Roman"/>
          <w:sz w:val="28"/>
          <w:szCs w:val="28"/>
        </w:rPr>
        <w:t xml:space="preserve">. Задав вопрос: </w:t>
      </w:r>
      <w:r w:rsidR="00015AE3">
        <w:rPr>
          <w:rFonts w:ascii="Times New Roman" w:eastAsia="Calibri" w:hAnsi="Times New Roman" w:cs="Times New Roman"/>
          <w:sz w:val="28"/>
          <w:szCs w:val="28"/>
        </w:rPr>
        <w:t>«</w:t>
      </w:r>
      <w:r w:rsidRPr="00492493">
        <w:rPr>
          <w:rFonts w:ascii="Times New Roman" w:eastAsia="Calibri" w:hAnsi="Times New Roman" w:cs="Times New Roman"/>
          <w:sz w:val="28"/>
          <w:szCs w:val="28"/>
        </w:rPr>
        <w:t>Сколько атомов катиона в молекуле осадка хлорида?</w:t>
      </w:r>
      <w:r w:rsidR="00015AE3">
        <w:rPr>
          <w:rFonts w:ascii="Times New Roman" w:eastAsia="Calibri" w:hAnsi="Times New Roman" w:cs="Times New Roman"/>
          <w:sz w:val="28"/>
          <w:szCs w:val="28"/>
        </w:rPr>
        <w:t>»</w:t>
      </w:r>
      <w:r w:rsidRPr="00492493">
        <w:rPr>
          <w:rFonts w:ascii="Times New Roman" w:eastAsia="Calibri" w:hAnsi="Times New Roman" w:cs="Times New Roman"/>
          <w:sz w:val="28"/>
          <w:szCs w:val="28"/>
        </w:rPr>
        <w:t>, мы будем твердо знать искомый катион. Определив ион серебра, далее приступаем к нахождению аниона. Этот процесс упрощается, так как мы знаем, что не все катионы дают с Ag</w:t>
      </w:r>
      <w:r w:rsidRPr="003D549A">
        <w:rPr>
          <w:rFonts w:ascii="Times New Roman" w:eastAsia="Calibri" w:hAnsi="Times New Roman" w:cs="Times New Roman"/>
          <w:sz w:val="28"/>
          <w:szCs w:val="28"/>
          <w:vertAlign w:val="superscript"/>
        </w:rPr>
        <w:t>+</w:t>
      </w:r>
      <w:r w:rsidRPr="00492493">
        <w:rPr>
          <w:rFonts w:ascii="Times New Roman" w:eastAsia="Calibri" w:hAnsi="Times New Roman" w:cs="Times New Roman"/>
          <w:sz w:val="28"/>
          <w:szCs w:val="28"/>
        </w:rPr>
        <w:t xml:space="preserve"> бесцветный раствор. Определение аниона проводится, в основном, уже разобранным выше путем</w:t>
      </w:r>
      <w:r w:rsidR="00EE01B9" w:rsidRPr="00EE01B9">
        <w:rPr>
          <w:rFonts w:ascii="Times New Roman" w:eastAsia="Calibri" w:hAnsi="Times New Roman" w:cs="Times New Roman"/>
          <w:sz w:val="28"/>
          <w:szCs w:val="28"/>
        </w:rPr>
        <w:t xml:space="preserve"> [17, c. 152]</w:t>
      </w:r>
      <w:r w:rsidRPr="00492493">
        <w:rPr>
          <w:rFonts w:ascii="Times New Roman" w:eastAsia="Calibri" w:hAnsi="Times New Roman" w:cs="Times New Roman"/>
          <w:sz w:val="28"/>
          <w:szCs w:val="28"/>
        </w:rPr>
        <w:t>. Так, одним из рекомендуемых вопросов может быть:</w:t>
      </w:r>
    </w:p>
    <w:p w14:paraId="385FF917" w14:textId="77777777" w:rsidR="003861ED" w:rsidRPr="00492493" w:rsidRDefault="003861ED" w:rsidP="003861ED">
      <w:pPr>
        <w:spacing w:after="0" w:line="240" w:lineRule="auto"/>
        <w:ind w:left="340" w:right="159" w:firstLine="567"/>
        <w:contextualSpacing/>
        <w:jc w:val="both"/>
        <w:rPr>
          <w:rFonts w:ascii="Times New Roman" w:eastAsia="Calibri" w:hAnsi="Times New Roman" w:cs="Times New Roman"/>
          <w:sz w:val="28"/>
          <w:szCs w:val="28"/>
        </w:rPr>
      </w:pPr>
      <w:r w:rsidRPr="00492493">
        <w:rPr>
          <w:rFonts w:ascii="Times New Roman" w:eastAsia="Calibri" w:hAnsi="Times New Roman" w:cs="Times New Roman"/>
          <w:sz w:val="28"/>
          <w:szCs w:val="28"/>
        </w:rPr>
        <w:t>Вопрос: Анион вещества одновалентен?</w:t>
      </w:r>
    </w:p>
    <w:p w14:paraId="54E3C670" w14:textId="77777777" w:rsidR="003861ED" w:rsidRPr="00492493" w:rsidRDefault="003861ED" w:rsidP="003861ED">
      <w:pPr>
        <w:spacing w:after="0" w:line="240" w:lineRule="auto"/>
        <w:ind w:left="340" w:right="159" w:firstLine="567"/>
        <w:contextualSpacing/>
        <w:jc w:val="both"/>
        <w:rPr>
          <w:rFonts w:ascii="Times New Roman" w:eastAsia="Calibri" w:hAnsi="Times New Roman" w:cs="Times New Roman"/>
          <w:sz w:val="28"/>
          <w:szCs w:val="28"/>
        </w:rPr>
      </w:pPr>
      <w:r w:rsidRPr="00492493">
        <w:rPr>
          <w:rFonts w:ascii="Times New Roman" w:eastAsia="Calibri" w:hAnsi="Times New Roman" w:cs="Times New Roman"/>
          <w:sz w:val="28"/>
          <w:szCs w:val="28"/>
        </w:rPr>
        <w:t>Ответ: Да.</w:t>
      </w:r>
    </w:p>
    <w:p w14:paraId="4140A3C9" w14:textId="5E41D09F" w:rsidR="003861ED" w:rsidRPr="00492493" w:rsidRDefault="003861ED" w:rsidP="003861ED">
      <w:pPr>
        <w:spacing w:after="0" w:line="240" w:lineRule="auto"/>
        <w:ind w:left="340" w:right="159" w:firstLine="567"/>
        <w:contextualSpacing/>
        <w:jc w:val="both"/>
        <w:rPr>
          <w:rFonts w:ascii="Times New Roman" w:eastAsia="Calibri" w:hAnsi="Times New Roman" w:cs="Times New Roman"/>
          <w:sz w:val="28"/>
          <w:szCs w:val="28"/>
        </w:rPr>
      </w:pPr>
      <w:r w:rsidRPr="00492493">
        <w:rPr>
          <w:rFonts w:ascii="Times New Roman" w:eastAsia="Calibri" w:hAnsi="Times New Roman" w:cs="Times New Roman"/>
          <w:sz w:val="28"/>
          <w:szCs w:val="28"/>
        </w:rPr>
        <w:t xml:space="preserve">В дальнейшем порядок определения особенно не изменяется. После определения вещества общее количество вопросов регистрируется для последующего сравнения с результатами других студентов. Преподаватель во время учебной игры </w:t>
      </w:r>
      <w:r w:rsidRPr="003D549A">
        <w:rPr>
          <w:rFonts w:ascii="Times New Roman" w:eastAsia="Calibri" w:hAnsi="Times New Roman" w:cs="Times New Roman"/>
          <w:sz w:val="28"/>
          <w:szCs w:val="28"/>
        </w:rPr>
        <w:t>«Определи: кто это/что это?»</w:t>
      </w:r>
      <w:r>
        <w:rPr>
          <w:rFonts w:ascii="Times New Roman" w:eastAsia="Calibri" w:hAnsi="Times New Roman" w:cs="Times New Roman"/>
          <w:sz w:val="28"/>
          <w:szCs w:val="28"/>
        </w:rPr>
        <w:t xml:space="preserve"> </w:t>
      </w:r>
      <w:r w:rsidRPr="00492493">
        <w:rPr>
          <w:rFonts w:ascii="Times New Roman" w:eastAsia="Calibri" w:hAnsi="Times New Roman" w:cs="Times New Roman"/>
          <w:sz w:val="28"/>
          <w:szCs w:val="28"/>
        </w:rPr>
        <w:t>выполняет роль рефери и консультанта</w:t>
      </w:r>
      <w:r w:rsidR="00A05617">
        <w:rPr>
          <w:rFonts w:ascii="Times New Roman" w:eastAsia="Calibri" w:hAnsi="Times New Roman" w:cs="Times New Roman"/>
          <w:sz w:val="28"/>
          <w:szCs w:val="28"/>
        </w:rPr>
        <w:t xml:space="preserve"> </w:t>
      </w:r>
      <w:r w:rsidR="00A05617" w:rsidRPr="00A05617">
        <w:rPr>
          <w:rFonts w:ascii="Times New Roman" w:eastAsia="Calibri" w:hAnsi="Times New Roman" w:cs="Times New Roman"/>
          <w:sz w:val="28"/>
          <w:szCs w:val="28"/>
        </w:rPr>
        <w:t>[17, c.152]</w:t>
      </w:r>
      <w:r w:rsidRPr="00492493">
        <w:rPr>
          <w:rFonts w:ascii="Times New Roman" w:eastAsia="Calibri" w:hAnsi="Times New Roman" w:cs="Times New Roman"/>
          <w:sz w:val="28"/>
          <w:szCs w:val="28"/>
        </w:rPr>
        <w:t>.</w:t>
      </w:r>
    </w:p>
    <w:p w14:paraId="67D81B7A" w14:textId="77777777" w:rsidR="003861ED" w:rsidRPr="000D7F29" w:rsidRDefault="003861ED" w:rsidP="003861ED">
      <w:pPr>
        <w:spacing w:after="0" w:line="240" w:lineRule="auto"/>
        <w:ind w:left="340" w:right="159" w:firstLine="567"/>
        <w:contextualSpacing/>
        <w:jc w:val="both"/>
        <w:rPr>
          <w:rFonts w:ascii="Times New Roman" w:eastAsia="Calibri" w:hAnsi="Times New Roman" w:cs="Times New Roman"/>
          <w:sz w:val="28"/>
          <w:szCs w:val="28"/>
          <w:shd w:val="clear" w:color="auto" w:fill="FFFFFF"/>
        </w:rPr>
      </w:pPr>
      <w:r w:rsidRPr="00492493">
        <w:rPr>
          <w:rFonts w:ascii="Times New Roman" w:eastAsia="Calibri" w:hAnsi="Times New Roman" w:cs="Times New Roman"/>
          <w:sz w:val="28"/>
          <w:szCs w:val="28"/>
        </w:rPr>
        <w:t>Таким образом, из обсужденного выше материала видно, что и</w:t>
      </w:r>
      <w:r>
        <w:rPr>
          <w:rFonts w:ascii="Times New Roman" w:eastAsia="Calibri" w:hAnsi="Times New Roman" w:cs="Times New Roman"/>
          <w:sz w:val="28"/>
          <w:szCs w:val="28"/>
        </w:rPr>
        <w:t>гр</w:t>
      </w:r>
      <w:r w:rsidRPr="00492493">
        <w:rPr>
          <w:rFonts w:ascii="Times New Roman" w:eastAsia="Calibri" w:hAnsi="Times New Roman" w:cs="Times New Roman"/>
          <w:sz w:val="28"/>
          <w:szCs w:val="28"/>
        </w:rPr>
        <w:t xml:space="preserve">а </w:t>
      </w:r>
      <w:r w:rsidRPr="003D549A">
        <w:rPr>
          <w:rFonts w:ascii="Times New Roman" w:eastAsia="Calibri" w:hAnsi="Times New Roman" w:cs="Times New Roman"/>
          <w:sz w:val="28"/>
          <w:szCs w:val="28"/>
        </w:rPr>
        <w:t>«Определи: кто это/что это?»</w:t>
      </w:r>
      <w:r>
        <w:rPr>
          <w:rFonts w:ascii="Times New Roman" w:eastAsia="Calibri" w:hAnsi="Times New Roman" w:cs="Times New Roman"/>
          <w:sz w:val="28"/>
          <w:szCs w:val="28"/>
        </w:rPr>
        <w:t xml:space="preserve"> </w:t>
      </w:r>
      <w:r w:rsidRPr="00492493">
        <w:rPr>
          <w:rFonts w:ascii="Times New Roman" w:eastAsia="Calibri" w:hAnsi="Times New Roman" w:cs="Times New Roman"/>
          <w:sz w:val="28"/>
          <w:szCs w:val="28"/>
        </w:rPr>
        <w:t xml:space="preserve">заставляет студентов использовать не только все свои знания, но и развивает у них такие ценные для специалистов качества, как логику, инициативу, сообразительность, нестандартность </w:t>
      </w:r>
    </w:p>
    <w:p w14:paraId="68A2FFC5" w14:textId="77777777" w:rsidR="003861ED" w:rsidRPr="000D7F29" w:rsidRDefault="003861ED" w:rsidP="003861ED">
      <w:pPr>
        <w:spacing w:after="0" w:line="240" w:lineRule="auto"/>
        <w:ind w:left="340" w:right="159" w:firstLine="567"/>
        <w:contextualSpacing/>
        <w:jc w:val="both"/>
        <w:rPr>
          <w:rFonts w:ascii="Times New Roman" w:eastAsia="Calibri" w:hAnsi="Times New Roman" w:cs="Times New Roman"/>
          <w:sz w:val="28"/>
          <w:szCs w:val="28"/>
        </w:rPr>
      </w:pPr>
      <w:r w:rsidRPr="000D7F29">
        <w:rPr>
          <w:rFonts w:ascii="Times New Roman" w:eastAsia="Calibri" w:hAnsi="Times New Roman" w:cs="Times New Roman"/>
          <w:sz w:val="28"/>
          <w:szCs w:val="28"/>
          <w:shd w:val="clear" w:color="auto" w:fill="FFFFFF"/>
        </w:rPr>
        <w:t xml:space="preserve">Таким образом, из обсужденного выше материала видно, что игра  «Определи: кто это?/что это?» заставляет учащихся использовать не только все свои знания, но и развивает у них такие ценные качества, как логику, инициативу, </w:t>
      </w:r>
      <w:r w:rsidRPr="000D7F29">
        <w:rPr>
          <w:rFonts w:ascii="Times New Roman" w:eastAsia="Calibri" w:hAnsi="Times New Roman" w:cs="Times New Roman"/>
          <w:sz w:val="28"/>
          <w:szCs w:val="28"/>
        </w:rPr>
        <w:t xml:space="preserve">сообразительность, нестандартность мышления и </w:t>
      </w:r>
      <w:r>
        <w:rPr>
          <w:rFonts w:ascii="Times New Roman" w:eastAsia="Calibri" w:hAnsi="Times New Roman" w:cs="Times New Roman"/>
          <w:sz w:val="28"/>
          <w:szCs w:val="28"/>
        </w:rPr>
        <w:t>много другое.</w:t>
      </w:r>
      <w:r w:rsidRPr="000D7F29">
        <w:rPr>
          <w:rFonts w:ascii="Times New Roman" w:eastAsia="Calibri" w:hAnsi="Times New Roman" w:cs="Times New Roman"/>
          <w:sz w:val="28"/>
          <w:szCs w:val="28"/>
        </w:rPr>
        <w:t xml:space="preserve"> Немаловажно и то, что игра может быть использована с самых первых недель обучения и до конца его срока, вплоть до экзамена. Рекомендуется только учитывать подготовленность учащегося по предмету при составлении, подборе задач. </w:t>
      </w:r>
      <w:r>
        <w:rPr>
          <w:rFonts w:ascii="Times New Roman" w:eastAsia="Calibri" w:hAnsi="Times New Roman" w:cs="Times New Roman"/>
          <w:sz w:val="28"/>
          <w:szCs w:val="28"/>
        </w:rPr>
        <w:t>Обычно лучше давать угадывать задачу, состоящую из одного иона</w:t>
      </w:r>
    </w:p>
    <w:p w14:paraId="503B0A59" w14:textId="77777777" w:rsidR="0073215C" w:rsidRPr="009D087E" w:rsidRDefault="009D087E" w:rsidP="009D087E">
      <w:pPr>
        <w:autoSpaceDE w:val="0"/>
        <w:autoSpaceDN w:val="0"/>
        <w:adjustRightInd w:val="0"/>
        <w:spacing w:after="0" w:line="240" w:lineRule="auto"/>
        <w:ind w:left="340" w:right="159" w:firstLine="567"/>
        <w:jc w:val="both"/>
        <w:rPr>
          <w:rFonts w:ascii="Times New Roman" w:eastAsia="Calibri" w:hAnsi="Times New Roman" w:cs="Times New Roman"/>
          <w:bCs/>
          <w:sz w:val="28"/>
          <w:szCs w:val="28"/>
        </w:rPr>
      </w:pPr>
      <w:r w:rsidRPr="009D087E">
        <w:rPr>
          <w:rFonts w:ascii="Times New Roman" w:eastAsia="Calibri" w:hAnsi="Times New Roman" w:cs="Times New Roman"/>
          <w:bCs/>
          <w:sz w:val="28"/>
          <w:szCs w:val="28"/>
        </w:rPr>
        <w:t>Важным достоинством</w:t>
      </w:r>
      <w:r>
        <w:rPr>
          <w:rFonts w:ascii="Times New Roman" w:eastAsia="Calibri" w:hAnsi="Times New Roman" w:cs="Times New Roman"/>
          <w:bCs/>
          <w:sz w:val="28"/>
          <w:szCs w:val="28"/>
        </w:rPr>
        <w:t xml:space="preserve"> этой игры является также и то, что она может применяться при любом количестве учащихся, в любых учебных условиях.</w:t>
      </w:r>
    </w:p>
    <w:p w14:paraId="0408D3C0" w14:textId="77777777" w:rsidR="009D087E" w:rsidRDefault="009D087E" w:rsidP="003861ED">
      <w:pPr>
        <w:autoSpaceDE w:val="0"/>
        <w:autoSpaceDN w:val="0"/>
        <w:adjustRightInd w:val="0"/>
        <w:spacing w:after="0" w:line="240" w:lineRule="auto"/>
        <w:ind w:left="340" w:right="159" w:firstLine="567"/>
        <w:rPr>
          <w:rFonts w:ascii="Times New Roman" w:eastAsia="Calibri" w:hAnsi="Times New Roman" w:cs="Times New Roman"/>
          <w:b/>
          <w:bCs/>
          <w:sz w:val="28"/>
          <w:szCs w:val="28"/>
        </w:rPr>
      </w:pPr>
    </w:p>
    <w:p w14:paraId="3A86BD20" w14:textId="25387CD3" w:rsidR="003861ED" w:rsidRPr="00E23C86" w:rsidRDefault="0073215C" w:rsidP="003861ED">
      <w:pPr>
        <w:autoSpaceDE w:val="0"/>
        <w:autoSpaceDN w:val="0"/>
        <w:adjustRightInd w:val="0"/>
        <w:spacing w:after="0" w:line="240" w:lineRule="auto"/>
        <w:ind w:left="340" w:right="159" w:firstLine="567"/>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2.3.</w:t>
      </w:r>
      <w:r w:rsidR="00BC0641">
        <w:rPr>
          <w:rFonts w:ascii="Times New Roman" w:eastAsia="Calibri" w:hAnsi="Times New Roman" w:cs="Times New Roman"/>
          <w:b/>
          <w:bCs/>
          <w:sz w:val="28"/>
          <w:szCs w:val="28"/>
        </w:rPr>
        <w:t>3</w:t>
      </w:r>
      <w:r>
        <w:rPr>
          <w:rFonts w:ascii="Times New Roman" w:eastAsia="Calibri" w:hAnsi="Times New Roman" w:cs="Times New Roman"/>
          <w:b/>
          <w:bCs/>
          <w:sz w:val="28"/>
          <w:szCs w:val="28"/>
        </w:rPr>
        <w:t xml:space="preserve"> </w:t>
      </w:r>
      <w:r w:rsidR="003861ED" w:rsidRPr="00E23C86">
        <w:rPr>
          <w:rFonts w:ascii="Times New Roman" w:eastAsia="Calibri" w:hAnsi="Times New Roman" w:cs="Times New Roman"/>
          <w:b/>
          <w:bCs/>
          <w:sz w:val="28"/>
          <w:szCs w:val="28"/>
        </w:rPr>
        <w:t xml:space="preserve">Учебная игра </w:t>
      </w:r>
      <w:r w:rsidR="00A26A3F">
        <w:rPr>
          <w:rFonts w:ascii="Times New Roman" w:eastAsia="Calibri" w:hAnsi="Times New Roman" w:cs="Times New Roman"/>
          <w:b/>
          <w:bCs/>
          <w:sz w:val="28"/>
          <w:szCs w:val="28"/>
        </w:rPr>
        <w:t>«</w:t>
      </w:r>
      <w:r w:rsidR="003861ED" w:rsidRPr="00E23C86">
        <w:rPr>
          <w:rFonts w:ascii="Times New Roman" w:eastAsia="Calibri" w:hAnsi="Times New Roman" w:cs="Times New Roman"/>
          <w:b/>
          <w:bCs/>
          <w:sz w:val="28"/>
          <w:szCs w:val="28"/>
        </w:rPr>
        <w:t>Аналитическое лото</w:t>
      </w:r>
      <w:r w:rsidR="00A26A3F">
        <w:rPr>
          <w:rFonts w:ascii="Times New Roman" w:eastAsia="Calibri" w:hAnsi="Times New Roman" w:cs="Times New Roman"/>
          <w:b/>
          <w:bCs/>
          <w:sz w:val="28"/>
          <w:szCs w:val="28"/>
        </w:rPr>
        <w:t>»</w:t>
      </w:r>
    </w:p>
    <w:p w14:paraId="5E124AB7" w14:textId="1980E334" w:rsidR="00BC0641" w:rsidRDefault="003861ED" w:rsidP="003861ED">
      <w:pPr>
        <w:autoSpaceDE w:val="0"/>
        <w:autoSpaceDN w:val="0"/>
        <w:adjustRightInd w:val="0"/>
        <w:spacing w:after="0" w:line="240" w:lineRule="auto"/>
        <w:ind w:left="340" w:right="159" w:firstLine="567"/>
        <w:jc w:val="both"/>
        <w:rPr>
          <w:rFonts w:ascii="Times New Roman" w:eastAsia="Calibri" w:hAnsi="Times New Roman" w:cs="Times New Roman"/>
          <w:sz w:val="28"/>
          <w:szCs w:val="28"/>
        </w:rPr>
      </w:pPr>
      <w:r w:rsidRPr="0095384C">
        <w:rPr>
          <w:rFonts w:ascii="Times New Roman" w:eastAsia="Calibri" w:hAnsi="Times New Roman" w:cs="Times New Roman"/>
          <w:sz w:val="28"/>
          <w:szCs w:val="28"/>
        </w:rPr>
        <w:t xml:space="preserve">Курс аналитической химии входит в программу многих высших учебных заведений - химико-технологических, медицинских, педагогических, сельскохозяйственных, технических и других университетов. Аналитическая химия - наука, направленная на изучение методов установления химического состава вещества. Ученому она доставляет информацию об исследуемых реакциях и свойствах новых соединений, технологу дает указание о правильном ведении технологического процесса, экономисту позволяет оценивать выход и - качество продукции. Характерно стремительное развитие аналитической химии, продолжающееся и поныне. Поэтому значение химического анализа, сложность его задач и техническая вооруженность необычайно возросли, но состояние аналитической химии как предмета преподавания не улучшается. Несмотря на то, что с каждым годом растет объем необходимых каждому специалисту знаний по аналитической химии, число часов, отводимых на ее изучение, имеет тенденцию к сокращению. Многие учебники по аналитической химии устарели и слабо отражают те изменения, которые происходят в аналитической химии в последнее время. Все это вызывает необходимость поиска новых подходов к преподаванию аналитической химии, чему и посвящен этот параграф в нашем исследовании. </w:t>
      </w:r>
      <w:r w:rsidRPr="004E3AA3">
        <w:rPr>
          <w:rFonts w:ascii="Times New Roman" w:eastAsia="Calibri" w:hAnsi="Times New Roman" w:cs="Times New Roman"/>
          <w:sz w:val="28"/>
          <w:szCs w:val="28"/>
        </w:rPr>
        <w:t>Преподавание качественного химического анализа в высших учебных заведениях в течение многих десятилетий по традиции осуществлялось по так называемой классической сероводородной системе. Качественный анализ катионов в этой системе производят по методу, в котором для разделения и обнаружения катионов используется сероводород. В последние годы в вузах используются различные варианты сероводородных методов анализа. Прочное усвоение этих различных методов деления катионов на группы, умение выбрать оптимальную схему анализа в каждом конкретном случае требует глубокого знания свойств катионов, их отношения к таким основным реактивам, как щелочи, водному раствору аммиака, хлорид-, сульфат-, фосфат-, сульфид- и т.п. ионы</w:t>
      </w:r>
      <w:r w:rsidR="00EE01B9" w:rsidRPr="00EE01B9">
        <w:rPr>
          <w:rFonts w:ascii="Times New Roman" w:eastAsia="Calibri" w:hAnsi="Times New Roman" w:cs="Times New Roman"/>
          <w:sz w:val="28"/>
          <w:szCs w:val="28"/>
        </w:rPr>
        <w:t xml:space="preserve"> [17, c. 144]</w:t>
      </w:r>
      <w:r w:rsidRPr="004E3AA3">
        <w:rPr>
          <w:rFonts w:ascii="Times New Roman" w:eastAsia="Calibri" w:hAnsi="Times New Roman" w:cs="Times New Roman"/>
          <w:sz w:val="28"/>
          <w:szCs w:val="28"/>
        </w:rPr>
        <w:t xml:space="preserve">. </w:t>
      </w:r>
    </w:p>
    <w:p w14:paraId="7EC9435D" w14:textId="009911C5" w:rsidR="00BC0641" w:rsidRDefault="003861ED" w:rsidP="003861ED">
      <w:pPr>
        <w:autoSpaceDE w:val="0"/>
        <w:autoSpaceDN w:val="0"/>
        <w:adjustRightInd w:val="0"/>
        <w:spacing w:after="0" w:line="240" w:lineRule="auto"/>
        <w:ind w:left="340" w:right="159" w:firstLine="567"/>
        <w:jc w:val="both"/>
        <w:rPr>
          <w:rFonts w:ascii="Times New Roman" w:eastAsia="Calibri" w:hAnsi="Times New Roman" w:cs="Times New Roman"/>
          <w:sz w:val="28"/>
          <w:szCs w:val="28"/>
        </w:rPr>
      </w:pPr>
      <w:r w:rsidRPr="00E23C86">
        <w:rPr>
          <w:rFonts w:ascii="Times New Roman" w:eastAsia="Calibri" w:hAnsi="Times New Roman" w:cs="Times New Roman"/>
          <w:sz w:val="28"/>
          <w:szCs w:val="28"/>
        </w:rPr>
        <w:t>В учебных программах вузов запланировано обычно различное количество часов на усвоение студентами основ перечисленных выше методов химического качественного анализа. Однако для правильного использования всех этих методов характерна одна общая черта. Этой чертой является необходимость знания общего числа групп, их группо</w:t>
      </w:r>
      <w:r w:rsidRPr="00E23C86">
        <w:rPr>
          <w:rFonts w:ascii="Times New Roman" w:eastAsia="Calibri" w:hAnsi="Times New Roman" w:cs="Times New Roman"/>
          <w:spacing w:val="10"/>
          <w:sz w:val="28"/>
          <w:szCs w:val="28"/>
        </w:rPr>
        <w:t>вых</w:t>
      </w:r>
      <w:r w:rsidRPr="00E23C86">
        <w:rPr>
          <w:rFonts w:ascii="Times New Roman" w:eastAsia="Calibri" w:hAnsi="Times New Roman" w:cs="Times New Roman"/>
          <w:sz w:val="28"/>
          <w:szCs w:val="28"/>
        </w:rPr>
        <w:t xml:space="preserve"> реагентов и катионов металлов, относящихся к той или иной аналитической группе. </w:t>
      </w:r>
      <w:r w:rsidR="00BC0641">
        <w:rPr>
          <w:rFonts w:ascii="Times New Roman" w:eastAsia="Calibri" w:hAnsi="Times New Roman" w:cs="Times New Roman"/>
          <w:sz w:val="28"/>
          <w:szCs w:val="28"/>
        </w:rPr>
        <w:t>Поэтому д</w:t>
      </w:r>
      <w:r w:rsidRPr="00E23C86">
        <w:rPr>
          <w:rFonts w:ascii="Times New Roman" w:eastAsia="Calibri" w:hAnsi="Times New Roman" w:cs="Times New Roman"/>
          <w:sz w:val="28"/>
          <w:szCs w:val="28"/>
        </w:rPr>
        <w:t>ля облегчения усвоения подобного рода</w:t>
      </w:r>
      <w:r>
        <w:rPr>
          <w:rFonts w:ascii="Times New Roman" w:eastAsia="Calibri" w:hAnsi="Times New Roman" w:cs="Times New Roman"/>
          <w:sz w:val="28"/>
          <w:szCs w:val="28"/>
          <w:lang w:val="kk-KZ"/>
        </w:rPr>
        <w:t xml:space="preserve"> </w:t>
      </w:r>
      <w:r w:rsidR="00BC0641">
        <w:rPr>
          <w:rFonts w:ascii="Times New Roman" w:eastAsia="Calibri" w:hAnsi="Times New Roman" w:cs="Times New Roman"/>
          <w:sz w:val="28"/>
          <w:szCs w:val="28"/>
        </w:rPr>
        <w:t>знаний</w:t>
      </w:r>
      <w:r w:rsidRPr="00E23C86">
        <w:rPr>
          <w:rFonts w:ascii="Times New Roman" w:eastAsia="Calibri" w:hAnsi="Times New Roman" w:cs="Times New Roman"/>
          <w:sz w:val="28"/>
          <w:szCs w:val="28"/>
        </w:rPr>
        <w:t xml:space="preserve"> служит предложенная в настоящей работе игра</w:t>
      </w:r>
      <w:r w:rsidR="00BC0641">
        <w:rPr>
          <w:rFonts w:ascii="Times New Roman" w:eastAsia="Calibri" w:hAnsi="Times New Roman" w:cs="Times New Roman"/>
          <w:sz w:val="28"/>
          <w:szCs w:val="28"/>
        </w:rPr>
        <w:t xml:space="preserve"> «</w:t>
      </w:r>
      <w:r w:rsidRPr="00E23C86">
        <w:rPr>
          <w:rFonts w:ascii="Times New Roman" w:eastAsia="Calibri" w:hAnsi="Times New Roman" w:cs="Times New Roman"/>
          <w:sz w:val="28"/>
          <w:szCs w:val="28"/>
        </w:rPr>
        <w:t>Аналитическое лото</w:t>
      </w:r>
      <w:r w:rsidR="00BC0641">
        <w:rPr>
          <w:rFonts w:ascii="Times New Roman" w:eastAsia="Calibri" w:hAnsi="Times New Roman" w:cs="Times New Roman"/>
          <w:sz w:val="28"/>
          <w:szCs w:val="28"/>
        </w:rPr>
        <w:t>»</w:t>
      </w:r>
      <w:r w:rsidRPr="00E23C86">
        <w:rPr>
          <w:rFonts w:ascii="Times New Roman" w:eastAsia="Calibri" w:hAnsi="Times New Roman" w:cs="Times New Roman"/>
          <w:sz w:val="28"/>
          <w:szCs w:val="28"/>
        </w:rPr>
        <w:t xml:space="preserve">. Принципиальная схема игры </w:t>
      </w:r>
      <w:r w:rsidR="00015AE3">
        <w:rPr>
          <w:rFonts w:ascii="Times New Roman" w:eastAsia="Calibri" w:hAnsi="Times New Roman" w:cs="Times New Roman"/>
          <w:sz w:val="28"/>
          <w:szCs w:val="28"/>
        </w:rPr>
        <w:t>«</w:t>
      </w:r>
      <w:r w:rsidRPr="00E23C86">
        <w:rPr>
          <w:rFonts w:ascii="Times New Roman" w:eastAsia="Calibri" w:hAnsi="Times New Roman" w:cs="Times New Roman"/>
          <w:sz w:val="28"/>
          <w:szCs w:val="28"/>
        </w:rPr>
        <w:t>Аналитическое лото</w:t>
      </w:r>
      <w:r w:rsidR="00015AE3">
        <w:rPr>
          <w:rFonts w:ascii="Times New Roman" w:eastAsia="Calibri" w:hAnsi="Times New Roman" w:cs="Times New Roman"/>
          <w:sz w:val="28"/>
          <w:szCs w:val="28"/>
        </w:rPr>
        <w:t>»</w:t>
      </w:r>
      <w:r w:rsidRPr="00E23C86">
        <w:rPr>
          <w:rFonts w:ascii="Times New Roman" w:eastAsia="Calibri" w:hAnsi="Times New Roman" w:cs="Times New Roman"/>
          <w:sz w:val="28"/>
          <w:szCs w:val="28"/>
        </w:rPr>
        <w:t xml:space="preserve"> может быть использована для любо</w:t>
      </w:r>
      <w:r w:rsidR="00BC0641">
        <w:rPr>
          <w:rFonts w:ascii="Times New Roman" w:eastAsia="Calibri" w:hAnsi="Times New Roman" w:cs="Times New Roman"/>
          <w:sz w:val="28"/>
          <w:szCs w:val="28"/>
        </w:rPr>
        <w:t>го</w:t>
      </w:r>
      <w:r w:rsidRPr="00E23C86">
        <w:rPr>
          <w:rFonts w:ascii="Times New Roman" w:eastAsia="Calibri" w:hAnsi="Times New Roman" w:cs="Times New Roman"/>
          <w:sz w:val="28"/>
          <w:szCs w:val="28"/>
        </w:rPr>
        <w:t xml:space="preserve"> из применяющихся учебном процессе метода анализа. Это является ее важным достоинством, так как учебные программы вузов в некоторых случаях ориентированы на различные методы химическою анализа. Немаловажно и то, что переход от одной схемы анализа к другой практически не нуждается в изменении условий проведения игры и ее материального оформления. Это позволяет преподавателю иметь во время семинарских занятий большую свободу действий и, соответственно, большую эффективность работы со студентами. </w:t>
      </w:r>
    </w:p>
    <w:p w14:paraId="150311DD" w14:textId="1A11B42C" w:rsidR="003861ED" w:rsidRDefault="003861ED" w:rsidP="003861ED">
      <w:pPr>
        <w:autoSpaceDE w:val="0"/>
        <w:autoSpaceDN w:val="0"/>
        <w:adjustRightInd w:val="0"/>
        <w:spacing w:after="0" w:line="240" w:lineRule="auto"/>
        <w:ind w:left="340" w:right="159" w:firstLine="567"/>
        <w:jc w:val="both"/>
        <w:rPr>
          <w:rFonts w:ascii="Times New Roman" w:eastAsia="Calibri" w:hAnsi="Times New Roman" w:cs="Times New Roman"/>
          <w:sz w:val="28"/>
          <w:szCs w:val="28"/>
        </w:rPr>
      </w:pPr>
      <w:r w:rsidRPr="00E23C86">
        <w:rPr>
          <w:rFonts w:ascii="Times New Roman" w:eastAsia="Calibri" w:hAnsi="Times New Roman" w:cs="Times New Roman"/>
          <w:sz w:val="28"/>
          <w:szCs w:val="28"/>
        </w:rPr>
        <w:t xml:space="preserve">Объяснение правил игры будет проводиться на основе сероводородного метода анализа, как наиболее </w:t>
      </w:r>
      <w:r w:rsidR="00BC0641">
        <w:rPr>
          <w:rFonts w:ascii="Times New Roman" w:eastAsia="Calibri" w:hAnsi="Times New Roman" w:cs="Times New Roman"/>
          <w:sz w:val="28"/>
          <w:szCs w:val="28"/>
        </w:rPr>
        <w:t>классического</w:t>
      </w:r>
      <w:r w:rsidRPr="00E23C86">
        <w:rPr>
          <w:rFonts w:ascii="Times New Roman" w:eastAsia="Calibri" w:hAnsi="Times New Roman" w:cs="Times New Roman"/>
          <w:sz w:val="28"/>
          <w:szCs w:val="28"/>
        </w:rPr>
        <w:t xml:space="preserve"> из всех методов химического качественного анализа.</w:t>
      </w:r>
      <w:r w:rsidR="0042342E">
        <w:rPr>
          <w:rFonts w:ascii="Times New Roman" w:eastAsia="Calibri" w:hAnsi="Times New Roman" w:cs="Times New Roman"/>
          <w:sz w:val="28"/>
          <w:szCs w:val="28"/>
        </w:rPr>
        <w:t xml:space="preserve"> </w:t>
      </w:r>
      <w:r w:rsidRPr="00E23C86">
        <w:rPr>
          <w:rFonts w:ascii="Times New Roman" w:eastAsia="Calibri" w:hAnsi="Times New Roman" w:cs="Times New Roman"/>
          <w:sz w:val="28"/>
          <w:szCs w:val="28"/>
        </w:rPr>
        <w:t>Игра ведется карточками, на внутренней стороне которых нари</w:t>
      </w:r>
      <w:r w:rsidRPr="00E23C86">
        <w:rPr>
          <w:rFonts w:ascii="Times New Roman" w:eastAsia="Calibri" w:hAnsi="Times New Roman" w:cs="Times New Roman"/>
          <w:sz w:val="28"/>
          <w:szCs w:val="28"/>
        </w:rPr>
        <w:softHyphen/>
        <w:t xml:space="preserve">сованы химические символы отдельных катионов или соответствующие символы групповых реагентов, осаждающих их. На рисунке </w:t>
      </w:r>
      <w:r w:rsidR="00736AD9">
        <w:rPr>
          <w:rFonts w:ascii="Times New Roman" w:eastAsia="Calibri" w:hAnsi="Times New Roman" w:cs="Times New Roman"/>
          <w:sz w:val="28"/>
          <w:szCs w:val="28"/>
        </w:rPr>
        <w:t>9</w:t>
      </w:r>
      <w:r w:rsidRPr="00E23C86">
        <w:rPr>
          <w:rFonts w:ascii="Times New Roman" w:eastAsia="Calibri" w:hAnsi="Times New Roman" w:cs="Times New Roman"/>
          <w:sz w:val="28"/>
          <w:szCs w:val="28"/>
        </w:rPr>
        <w:t xml:space="preserve"> приведено несколько примеров с подобного рода карточками</w:t>
      </w:r>
      <w:r w:rsidR="00EE01B9" w:rsidRPr="00EE01B9">
        <w:rPr>
          <w:rFonts w:ascii="Times New Roman" w:eastAsia="Calibri" w:hAnsi="Times New Roman" w:cs="Times New Roman"/>
          <w:sz w:val="28"/>
          <w:szCs w:val="28"/>
        </w:rPr>
        <w:t xml:space="preserve"> [17, c. 145]</w:t>
      </w:r>
      <w:r w:rsidRPr="00E23C86">
        <w:rPr>
          <w:rFonts w:ascii="Times New Roman" w:eastAsia="Calibri" w:hAnsi="Times New Roman" w:cs="Times New Roman"/>
          <w:sz w:val="28"/>
          <w:szCs w:val="28"/>
        </w:rPr>
        <w:t>.</w:t>
      </w:r>
    </w:p>
    <w:p w14:paraId="476F4881" w14:textId="77777777" w:rsidR="00944135" w:rsidRPr="00E23C86" w:rsidRDefault="00944135" w:rsidP="003861ED">
      <w:pPr>
        <w:autoSpaceDE w:val="0"/>
        <w:autoSpaceDN w:val="0"/>
        <w:adjustRightInd w:val="0"/>
        <w:spacing w:after="0" w:line="240" w:lineRule="auto"/>
        <w:ind w:left="340" w:right="159" w:firstLine="567"/>
        <w:jc w:val="both"/>
        <w:rPr>
          <w:rFonts w:ascii="Times New Roman" w:eastAsia="Calibri" w:hAnsi="Times New Roman" w:cs="Times New Roman"/>
          <w:sz w:val="28"/>
          <w:szCs w:val="28"/>
        </w:rPr>
      </w:pPr>
    </w:p>
    <w:p w14:paraId="7347F7AD" w14:textId="38330885" w:rsidR="00736AD9" w:rsidRDefault="00736AD9" w:rsidP="00B92318">
      <w:pPr>
        <w:autoSpaceDE w:val="0"/>
        <w:autoSpaceDN w:val="0"/>
        <w:adjustRightInd w:val="0"/>
        <w:spacing w:after="0" w:line="240" w:lineRule="auto"/>
        <w:ind w:left="340" w:right="159" w:firstLine="567"/>
        <w:jc w:val="center"/>
        <w:rPr>
          <w:rFonts w:ascii="Times New Roman" w:eastAsia="Times New Roman" w:hAnsi="Times New Roman" w:cs="Times New Roman"/>
          <w:bCs/>
          <w:sz w:val="28"/>
          <w:szCs w:val="28"/>
          <w:lang w:val="kk-KZ" w:eastAsia="ru-RU"/>
        </w:rPr>
      </w:pPr>
      <w:r>
        <w:rPr>
          <w:noProof/>
          <w:lang w:eastAsia="ru-RU"/>
        </w:rPr>
        <w:drawing>
          <wp:inline distT="0" distB="0" distL="0" distR="0" wp14:anchorId="18DAB8DA" wp14:editId="05FE8A5E">
            <wp:extent cx="3790950" cy="4572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790950" cy="457200"/>
                    </a:xfrm>
                    <a:prstGeom prst="rect">
                      <a:avLst/>
                    </a:prstGeom>
                  </pic:spPr>
                </pic:pic>
              </a:graphicData>
            </a:graphic>
          </wp:inline>
        </w:drawing>
      </w:r>
    </w:p>
    <w:p w14:paraId="268A598E" w14:textId="77777777" w:rsidR="00736AD9" w:rsidRDefault="00736AD9" w:rsidP="003861ED">
      <w:pPr>
        <w:autoSpaceDE w:val="0"/>
        <w:autoSpaceDN w:val="0"/>
        <w:adjustRightInd w:val="0"/>
        <w:spacing w:after="0" w:line="240" w:lineRule="auto"/>
        <w:ind w:left="340" w:right="159" w:firstLine="567"/>
        <w:jc w:val="center"/>
        <w:rPr>
          <w:rFonts w:ascii="Times New Roman" w:eastAsia="Calibri" w:hAnsi="Times New Roman" w:cs="Times New Roman"/>
          <w:sz w:val="28"/>
          <w:szCs w:val="28"/>
          <w:lang w:val="kk-KZ"/>
        </w:rPr>
      </w:pPr>
    </w:p>
    <w:p w14:paraId="4062E648" w14:textId="3FFDDB38" w:rsidR="003861ED" w:rsidRPr="00E23C86" w:rsidRDefault="003861ED" w:rsidP="003861ED">
      <w:pPr>
        <w:autoSpaceDE w:val="0"/>
        <w:autoSpaceDN w:val="0"/>
        <w:adjustRightInd w:val="0"/>
        <w:spacing w:after="0" w:line="240" w:lineRule="auto"/>
        <w:ind w:left="340" w:right="159" w:firstLine="567"/>
        <w:jc w:val="center"/>
        <w:rPr>
          <w:rFonts w:ascii="Times New Roman" w:eastAsia="Calibri" w:hAnsi="Times New Roman" w:cs="Times New Roman"/>
          <w:sz w:val="28"/>
          <w:szCs w:val="28"/>
        </w:rPr>
      </w:pPr>
      <w:r>
        <w:rPr>
          <w:rFonts w:ascii="Times New Roman" w:eastAsia="Calibri" w:hAnsi="Times New Roman" w:cs="Times New Roman"/>
          <w:sz w:val="28"/>
          <w:szCs w:val="28"/>
          <w:lang w:val="kk-KZ"/>
        </w:rPr>
        <w:t xml:space="preserve">Рисунок </w:t>
      </w:r>
      <w:r w:rsidR="00736AD9">
        <w:rPr>
          <w:rFonts w:ascii="Times New Roman" w:eastAsia="Calibri" w:hAnsi="Times New Roman" w:cs="Times New Roman"/>
          <w:sz w:val="28"/>
          <w:szCs w:val="28"/>
          <w:lang w:val="kk-KZ"/>
        </w:rPr>
        <w:t>9</w:t>
      </w:r>
      <w:r w:rsidR="00856B34">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Примеры карточек с написанными на них химическими символами катионов и их групповых реагентов</w:t>
      </w:r>
    </w:p>
    <w:p w14:paraId="1D50B943" w14:textId="17E8C054" w:rsidR="003861ED" w:rsidRDefault="003861ED" w:rsidP="003861ED">
      <w:pPr>
        <w:autoSpaceDE w:val="0"/>
        <w:autoSpaceDN w:val="0"/>
        <w:adjustRightInd w:val="0"/>
        <w:spacing w:after="0" w:line="240" w:lineRule="auto"/>
        <w:ind w:left="340" w:right="159" w:firstLine="567"/>
        <w:jc w:val="both"/>
        <w:rPr>
          <w:rFonts w:ascii="Times New Roman" w:eastAsia="Times New Roman" w:hAnsi="Times New Roman" w:cs="Times New Roman"/>
          <w:bCs/>
          <w:sz w:val="28"/>
          <w:szCs w:val="28"/>
          <w:lang w:eastAsia="ru-RU"/>
        </w:rPr>
      </w:pPr>
      <w:r w:rsidRPr="00E23C86">
        <w:rPr>
          <w:rFonts w:ascii="Times New Roman" w:eastAsia="Calibri" w:hAnsi="Times New Roman" w:cs="Times New Roman"/>
          <w:sz w:val="28"/>
          <w:szCs w:val="28"/>
        </w:rPr>
        <w:t xml:space="preserve">Размеры карточек выбираются </w:t>
      </w:r>
      <w:r>
        <w:rPr>
          <w:rFonts w:ascii="Times New Roman" w:eastAsia="Calibri" w:hAnsi="Times New Roman" w:cs="Times New Roman"/>
          <w:sz w:val="28"/>
          <w:szCs w:val="28"/>
          <w:lang w:val="kk-KZ"/>
        </w:rPr>
        <w:t>произвольно</w:t>
      </w:r>
      <w:r w:rsidRPr="00E23C86">
        <w:rPr>
          <w:rFonts w:ascii="Times New Roman" w:eastAsia="Calibri" w:hAnsi="Times New Roman" w:cs="Times New Roman"/>
          <w:sz w:val="28"/>
          <w:szCs w:val="28"/>
        </w:rPr>
        <w:t xml:space="preserve"> и в целом определя</w:t>
      </w:r>
      <w:r w:rsidRPr="00B733C0">
        <w:rPr>
          <w:rFonts w:ascii="Times New Roman" w:eastAsia="Times New Roman" w:hAnsi="Times New Roman" w:cs="Times New Roman"/>
          <w:bCs/>
          <w:sz w:val="28"/>
          <w:szCs w:val="28"/>
          <w:lang w:val="kk-KZ" w:eastAsia="ru-RU"/>
        </w:rPr>
        <w:t>ется</w:t>
      </w:r>
      <w:r>
        <w:rPr>
          <w:rFonts w:ascii="Times New Roman" w:eastAsia="Times New Roman" w:hAnsi="Times New Roman" w:cs="Times New Roman"/>
          <w:bCs/>
          <w:sz w:val="28"/>
          <w:szCs w:val="28"/>
          <w:lang w:val="kk-KZ" w:eastAsia="ru-RU"/>
        </w:rPr>
        <w:t xml:space="preserve"> </w:t>
      </w:r>
      <w:r w:rsidRPr="00B733C0">
        <w:rPr>
          <w:rFonts w:ascii="Times New Roman" w:eastAsia="Times New Roman" w:hAnsi="Times New Roman" w:cs="Times New Roman"/>
          <w:bCs/>
          <w:sz w:val="28"/>
          <w:szCs w:val="28"/>
          <w:lang w:eastAsia="ru-RU"/>
        </w:rPr>
        <w:t>размерами отдельных ячеек таблицы, на которой ведется игра. Сама таблица, представленная на рис</w:t>
      </w:r>
      <w:r>
        <w:rPr>
          <w:rFonts w:ascii="Times New Roman" w:eastAsia="Times New Roman" w:hAnsi="Times New Roman" w:cs="Times New Roman"/>
          <w:bCs/>
          <w:sz w:val="28"/>
          <w:szCs w:val="28"/>
          <w:lang w:eastAsia="ru-RU"/>
        </w:rPr>
        <w:t>унке</w:t>
      </w:r>
      <w:r w:rsidRPr="00B733C0">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1</w:t>
      </w:r>
      <w:r w:rsidR="00736AD9">
        <w:rPr>
          <w:rFonts w:ascii="Times New Roman" w:eastAsia="Times New Roman" w:hAnsi="Times New Roman" w:cs="Times New Roman"/>
          <w:bCs/>
          <w:sz w:val="28"/>
          <w:szCs w:val="28"/>
          <w:lang w:eastAsia="ru-RU"/>
        </w:rPr>
        <w:t>0</w:t>
      </w:r>
      <w:r w:rsidRPr="00B733C0">
        <w:rPr>
          <w:rFonts w:ascii="Times New Roman" w:eastAsia="Times New Roman" w:hAnsi="Times New Roman" w:cs="Times New Roman"/>
          <w:bCs/>
          <w:sz w:val="28"/>
          <w:szCs w:val="28"/>
          <w:lang w:eastAsia="ru-RU"/>
        </w:rPr>
        <w:t>, может также иметь произвольные размеры, но для игры наиболее удобно, когда ее площадь равняется площади обыкновенного стандартного листа ватмана</w:t>
      </w:r>
      <w:r w:rsidR="00EE01B9" w:rsidRPr="00EE01B9">
        <w:rPr>
          <w:rFonts w:ascii="Times New Roman" w:eastAsia="Times New Roman" w:hAnsi="Times New Roman" w:cs="Times New Roman"/>
          <w:bCs/>
          <w:sz w:val="28"/>
          <w:szCs w:val="28"/>
          <w:lang w:eastAsia="ru-RU"/>
        </w:rPr>
        <w:t xml:space="preserve"> [17, c. 145]</w:t>
      </w:r>
      <w:r w:rsidRPr="00B733C0">
        <w:rPr>
          <w:rFonts w:ascii="Times New Roman" w:eastAsia="Times New Roman" w:hAnsi="Times New Roman" w:cs="Times New Roman"/>
          <w:bCs/>
          <w:sz w:val="28"/>
          <w:szCs w:val="28"/>
          <w:lang w:eastAsia="ru-RU"/>
        </w:rPr>
        <w:t>.</w:t>
      </w:r>
    </w:p>
    <w:p w14:paraId="13263665" w14:textId="77777777" w:rsidR="00736AD9" w:rsidRDefault="00736AD9" w:rsidP="003861ED">
      <w:pPr>
        <w:autoSpaceDE w:val="0"/>
        <w:autoSpaceDN w:val="0"/>
        <w:adjustRightInd w:val="0"/>
        <w:spacing w:after="0" w:line="240" w:lineRule="auto"/>
        <w:ind w:left="340" w:right="159" w:firstLine="567"/>
        <w:jc w:val="both"/>
        <w:rPr>
          <w:rFonts w:ascii="Times New Roman" w:eastAsia="Times New Roman" w:hAnsi="Times New Roman" w:cs="Times New Roman"/>
          <w:bCs/>
          <w:sz w:val="28"/>
          <w:szCs w:val="28"/>
          <w:lang w:eastAsia="ru-RU"/>
        </w:rPr>
      </w:pPr>
    </w:p>
    <w:p w14:paraId="3CE0137C" w14:textId="25D242A7" w:rsidR="003861ED" w:rsidRPr="00E23C86" w:rsidRDefault="00736AD9" w:rsidP="00736AD9">
      <w:pPr>
        <w:autoSpaceDE w:val="0"/>
        <w:autoSpaceDN w:val="0"/>
        <w:adjustRightInd w:val="0"/>
        <w:spacing w:after="0" w:line="240" w:lineRule="auto"/>
        <w:ind w:left="340" w:right="159" w:firstLine="567"/>
        <w:jc w:val="center"/>
        <w:rPr>
          <w:rFonts w:ascii="Times New Roman" w:eastAsia="Calibri" w:hAnsi="Times New Roman" w:cs="Times New Roman"/>
          <w:sz w:val="28"/>
          <w:szCs w:val="28"/>
        </w:rPr>
      </w:pPr>
      <w:r>
        <w:rPr>
          <w:noProof/>
          <w:lang w:eastAsia="ru-RU"/>
        </w:rPr>
        <w:drawing>
          <wp:inline distT="0" distB="0" distL="0" distR="0" wp14:anchorId="0E53D14B" wp14:editId="50A010A8">
            <wp:extent cx="4641428" cy="1080135"/>
            <wp:effectExtent l="0" t="0" r="6985" b="5715"/>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647835" cy="1081626"/>
                    </a:xfrm>
                    <a:prstGeom prst="rect">
                      <a:avLst/>
                    </a:prstGeom>
                  </pic:spPr>
                </pic:pic>
              </a:graphicData>
            </a:graphic>
          </wp:inline>
        </w:drawing>
      </w:r>
    </w:p>
    <w:p w14:paraId="349FF0CD" w14:textId="77777777" w:rsidR="003861ED" w:rsidRDefault="003861ED" w:rsidP="003861ED">
      <w:pPr>
        <w:autoSpaceDE w:val="0"/>
        <w:autoSpaceDN w:val="0"/>
        <w:adjustRightInd w:val="0"/>
        <w:spacing w:after="0" w:line="240" w:lineRule="auto"/>
        <w:ind w:left="340" w:right="159" w:firstLine="567"/>
        <w:jc w:val="both"/>
        <w:rPr>
          <w:rFonts w:ascii="Times New Roman" w:eastAsia="Calibri" w:hAnsi="Times New Roman" w:cs="Times New Roman"/>
          <w:bCs/>
          <w:sz w:val="28"/>
          <w:szCs w:val="28"/>
        </w:rPr>
      </w:pPr>
    </w:p>
    <w:p w14:paraId="76E5B14D" w14:textId="5B6CD64E" w:rsidR="003861ED" w:rsidRPr="00E23C86" w:rsidRDefault="003861ED" w:rsidP="003861ED">
      <w:pPr>
        <w:autoSpaceDE w:val="0"/>
        <w:autoSpaceDN w:val="0"/>
        <w:adjustRightInd w:val="0"/>
        <w:spacing w:after="0" w:line="240" w:lineRule="auto"/>
        <w:ind w:left="340" w:right="159" w:firstLine="567"/>
        <w:jc w:val="center"/>
        <w:rPr>
          <w:rFonts w:ascii="Times New Roman" w:eastAsia="Calibri" w:hAnsi="Times New Roman" w:cs="Times New Roman"/>
          <w:bCs/>
          <w:sz w:val="28"/>
          <w:szCs w:val="28"/>
        </w:rPr>
      </w:pPr>
      <w:r w:rsidRPr="00E23C86">
        <w:rPr>
          <w:rFonts w:ascii="Times New Roman" w:eastAsia="Calibri" w:hAnsi="Times New Roman" w:cs="Times New Roman"/>
          <w:bCs/>
          <w:sz w:val="28"/>
          <w:szCs w:val="28"/>
        </w:rPr>
        <w:t>Рис</w:t>
      </w:r>
      <w:r>
        <w:rPr>
          <w:rFonts w:ascii="Times New Roman" w:eastAsia="Calibri" w:hAnsi="Times New Roman" w:cs="Times New Roman"/>
          <w:bCs/>
          <w:sz w:val="28"/>
          <w:szCs w:val="28"/>
        </w:rPr>
        <w:t>унок 1</w:t>
      </w:r>
      <w:r w:rsidR="00736AD9">
        <w:rPr>
          <w:rFonts w:ascii="Times New Roman" w:eastAsia="Calibri" w:hAnsi="Times New Roman" w:cs="Times New Roman"/>
          <w:bCs/>
          <w:sz w:val="28"/>
          <w:szCs w:val="28"/>
        </w:rPr>
        <w:t>0</w:t>
      </w:r>
      <w:r>
        <w:rPr>
          <w:rFonts w:ascii="Times New Roman" w:eastAsia="Calibri" w:hAnsi="Times New Roman" w:cs="Times New Roman"/>
          <w:bCs/>
          <w:sz w:val="28"/>
          <w:szCs w:val="28"/>
        </w:rPr>
        <w:t xml:space="preserve"> -</w:t>
      </w:r>
      <w:r w:rsidRPr="00E23C86">
        <w:rPr>
          <w:rFonts w:ascii="Times New Roman" w:eastAsia="Calibri" w:hAnsi="Times New Roman" w:cs="Times New Roman"/>
          <w:sz w:val="28"/>
          <w:szCs w:val="28"/>
        </w:rPr>
        <w:t xml:space="preserve"> </w:t>
      </w:r>
      <w:r w:rsidRPr="00E23C86">
        <w:rPr>
          <w:rFonts w:ascii="Times New Roman" w:eastAsia="Calibri" w:hAnsi="Times New Roman" w:cs="Times New Roman"/>
          <w:bCs/>
          <w:sz w:val="28"/>
          <w:szCs w:val="28"/>
        </w:rPr>
        <w:t xml:space="preserve">Таблица для игры </w:t>
      </w:r>
      <w:r w:rsidR="009A5299">
        <w:rPr>
          <w:rFonts w:ascii="Times New Roman" w:eastAsia="Calibri" w:hAnsi="Times New Roman" w:cs="Times New Roman"/>
          <w:bCs/>
          <w:sz w:val="28"/>
          <w:szCs w:val="28"/>
        </w:rPr>
        <w:t>«</w:t>
      </w:r>
      <w:r w:rsidRPr="00E23C86">
        <w:rPr>
          <w:rFonts w:ascii="Times New Roman" w:eastAsia="Calibri" w:hAnsi="Times New Roman" w:cs="Times New Roman"/>
          <w:bCs/>
          <w:sz w:val="28"/>
          <w:szCs w:val="28"/>
        </w:rPr>
        <w:t>Аналитическое лото</w:t>
      </w:r>
      <w:r w:rsidR="009A5299">
        <w:rPr>
          <w:rFonts w:ascii="Times New Roman" w:eastAsia="Calibri" w:hAnsi="Times New Roman" w:cs="Times New Roman"/>
          <w:bCs/>
          <w:sz w:val="28"/>
          <w:szCs w:val="28"/>
        </w:rPr>
        <w:t>»</w:t>
      </w:r>
    </w:p>
    <w:p w14:paraId="7B380967" w14:textId="77777777" w:rsidR="00736AD9" w:rsidRDefault="00736AD9" w:rsidP="003861ED">
      <w:pPr>
        <w:autoSpaceDE w:val="0"/>
        <w:autoSpaceDN w:val="0"/>
        <w:adjustRightInd w:val="0"/>
        <w:spacing w:after="0" w:line="240" w:lineRule="auto"/>
        <w:ind w:left="340" w:right="159" w:firstLine="567"/>
        <w:jc w:val="both"/>
        <w:rPr>
          <w:rFonts w:ascii="Times New Roman" w:eastAsia="Times New Roman" w:hAnsi="Times New Roman" w:cs="Times New Roman"/>
          <w:bCs/>
          <w:sz w:val="28"/>
          <w:szCs w:val="28"/>
          <w:lang w:eastAsia="ru-RU"/>
        </w:rPr>
      </w:pPr>
    </w:p>
    <w:p w14:paraId="11EF4895" w14:textId="27EFA6CB" w:rsidR="003861ED" w:rsidRPr="00E23C86" w:rsidRDefault="003861ED" w:rsidP="003861ED">
      <w:pPr>
        <w:autoSpaceDE w:val="0"/>
        <w:autoSpaceDN w:val="0"/>
        <w:adjustRightInd w:val="0"/>
        <w:spacing w:after="0" w:line="240" w:lineRule="auto"/>
        <w:ind w:left="340" w:right="159" w:firstLine="567"/>
        <w:jc w:val="both"/>
        <w:rPr>
          <w:rFonts w:ascii="Times New Roman" w:eastAsia="Calibri" w:hAnsi="Times New Roman" w:cs="Times New Roman"/>
          <w:sz w:val="28"/>
          <w:szCs w:val="28"/>
          <w:lang w:val="kk-KZ"/>
        </w:rPr>
      </w:pPr>
      <w:r w:rsidRPr="00B733C0">
        <w:rPr>
          <w:rFonts w:ascii="Times New Roman" w:eastAsia="Times New Roman" w:hAnsi="Times New Roman" w:cs="Times New Roman"/>
          <w:bCs/>
          <w:sz w:val="28"/>
          <w:szCs w:val="28"/>
          <w:lang w:eastAsia="ru-RU"/>
        </w:rPr>
        <w:t>Карточки для игры должны быть несколько меньше, чем размеры</w:t>
      </w:r>
      <w:r>
        <w:rPr>
          <w:rFonts w:ascii="Times New Roman" w:eastAsia="Times New Roman" w:hAnsi="Times New Roman" w:cs="Times New Roman"/>
          <w:bCs/>
          <w:sz w:val="28"/>
          <w:szCs w:val="28"/>
          <w:lang w:val="kk-KZ" w:eastAsia="ru-RU"/>
        </w:rPr>
        <w:t xml:space="preserve"> </w:t>
      </w:r>
      <w:r w:rsidRPr="00E23C86">
        <w:rPr>
          <w:rFonts w:ascii="Times New Roman" w:eastAsia="Calibri" w:hAnsi="Times New Roman" w:cs="Times New Roman"/>
          <w:sz w:val="28"/>
          <w:szCs w:val="28"/>
        </w:rPr>
        <w:t xml:space="preserve">отдельных ячеек таблицы. Таким образом, получается, что для </w:t>
      </w:r>
      <w:r w:rsidRPr="00E23C86">
        <w:rPr>
          <w:rFonts w:ascii="Times New Roman" w:eastAsia="Calibri" w:hAnsi="Times New Roman" w:cs="Times New Roman"/>
          <w:bCs/>
          <w:sz w:val="28"/>
          <w:szCs w:val="28"/>
          <w:lang w:val="kk-KZ"/>
        </w:rPr>
        <w:t>мате</w:t>
      </w:r>
      <w:r w:rsidRPr="00E23C86">
        <w:rPr>
          <w:rFonts w:ascii="Times New Roman" w:eastAsia="Calibri" w:hAnsi="Times New Roman" w:cs="Times New Roman"/>
          <w:sz w:val="28"/>
          <w:szCs w:val="28"/>
        </w:rPr>
        <w:t>риального оформления игры требуется всего-навсего два одинаковых  листа ватмана. Из одного листа вырезаются игральные карточки</w:t>
      </w:r>
      <w:r w:rsidRPr="00E23C86">
        <w:rPr>
          <w:rFonts w:ascii="Times New Roman" w:eastAsia="Calibri" w:hAnsi="Times New Roman" w:cs="Times New Roman"/>
          <w:sz w:val="28"/>
          <w:szCs w:val="28"/>
          <w:lang w:val="kk-KZ"/>
        </w:rPr>
        <w:t xml:space="preserve"> на </w:t>
      </w:r>
      <w:r w:rsidRPr="00E23C86">
        <w:rPr>
          <w:rFonts w:ascii="Times New Roman" w:eastAsia="Calibri" w:hAnsi="Times New Roman" w:cs="Times New Roman"/>
          <w:sz w:val="28"/>
          <w:szCs w:val="28"/>
        </w:rPr>
        <w:t xml:space="preserve">другом чертится универсальная таблица. Хорошо перемешанные </w:t>
      </w:r>
      <w:r w:rsidRPr="00E23C86">
        <w:rPr>
          <w:rFonts w:ascii="Times New Roman" w:eastAsia="Calibri" w:hAnsi="Times New Roman" w:cs="Times New Roman"/>
          <w:bCs/>
          <w:sz w:val="28"/>
          <w:szCs w:val="28"/>
        </w:rPr>
        <w:t>кар</w:t>
      </w:r>
      <w:r w:rsidRPr="00E23C86">
        <w:rPr>
          <w:rFonts w:ascii="Times New Roman" w:eastAsia="Calibri" w:hAnsi="Times New Roman" w:cs="Times New Roman"/>
          <w:sz w:val="28"/>
          <w:szCs w:val="28"/>
        </w:rPr>
        <w:t xml:space="preserve">точки перед началом игры должны быть розданы в одинаковых </w:t>
      </w:r>
      <w:r w:rsidRPr="00E23C86">
        <w:rPr>
          <w:rFonts w:ascii="Times New Roman" w:eastAsia="Calibri" w:hAnsi="Times New Roman" w:cs="Times New Roman"/>
          <w:bCs/>
          <w:sz w:val="28"/>
          <w:szCs w:val="28"/>
        </w:rPr>
        <w:t>коли</w:t>
      </w:r>
      <w:r w:rsidRPr="00E23C86">
        <w:rPr>
          <w:rFonts w:ascii="Times New Roman" w:eastAsia="Calibri" w:hAnsi="Times New Roman" w:cs="Times New Roman"/>
          <w:sz w:val="28"/>
          <w:szCs w:val="28"/>
        </w:rPr>
        <w:t xml:space="preserve">чествах участвующим в ней студентам. Количество играющих </w:t>
      </w:r>
      <w:r w:rsidRPr="00E23C86">
        <w:rPr>
          <w:rFonts w:ascii="Times New Roman" w:eastAsia="Calibri" w:hAnsi="Times New Roman" w:cs="Times New Roman"/>
          <w:bCs/>
          <w:sz w:val="28"/>
          <w:szCs w:val="28"/>
        </w:rPr>
        <w:t xml:space="preserve">обычно </w:t>
      </w:r>
      <w:r w:rsidRPr="00E23C86">
        <w:rPr>
          <w:rFonts w:ascii="Times New Roman" w:eastAsia="Calibri" w:hAnsi="Times New Roman" w:cs="Times New Roman"/>
          <w:sz w:val="28"/>
          <w:szCs w:val="28"/>
        </w:rPr>
        <w:t xml:space="preserve">лимитируется общим числом карточек с химическими символами </w:t>
      </w:r>
      <w:r w:rsidRPr="00E23C86">
        <w:rPr>
          <w:rFonts w:ascii="Times New Roman" w:eastAsia="Calibri" w:hAnsi="Times New Roman" w:cs="Times New Roman"/>
          <w:bCs/>
          <w:sz w:val="28"/>
          <w:szCs w:val="28"/>
        </w:rPr>
        <w:t>ка</w:t>
      </w:r>
      <w:r w:rsidRPr="00E23C86">
        <w:rPr>
          <w:rFonts w:ascii="Times New Roman" w:eastAsia="Calibri" w:hAnsi="Times New Roman" w:cs="Times New Roman"/>
          <w:sz w:val="28"/>
          <w:szCs w:val="28"/>
        </w:rPr>
        <w:t xml:space="preserve">тионов и их групповых реактивов. Ранее уже указывались все катионы предусмотренные учебной программой по химии большинства вузов, в общем количестве 29 элементов. Совместно с групповыми реагентами (НСl, </w:t>
      </w:r>
      <w:r w:rsidRPr="00E23C86">
        <w:rPr>
          <w:rFonts w:ascii="Times New Roman" w:eastAsia="Calibri" w:hAnsi="Times New Roman" w:cs="Times New Roman"/>
          <w:bCs/>
          <w:sz w:val="28"/>
          <w:szCs w:val="28"/>
        </w:rPr>
        <w:t>H</w:t>
      </w:r>
      <w:r w:rsidRPr="00E23C86">
        <w:rPr>
          <w:rFonts w:ascii="Times New Roman" w:eastAsia="Calibri" w:hAnsi="Times New Roman" w:cs="Times New Roman"/>
          <w:bCs/>
          <w:sz w:val="28"/>
          <w:szCs w:val="28"/>
          <w:vertAlign w:val="subscript"/>
        </w:rPr>
        <w:t>2</w:t>
      </w:r>
      <w:r w:rsidRPr="00E23C86">
        <w:rPr>
          <w:rFonts w:ascii="Times New Roman" w:eastAsia="Calibri" w:hAnsi="Times New Roman" w:cs="Times New Roman"/>
          <w:bCs/>
          <w:sz w:val="28"/>
          <w:szCs w:val="28"/>
        </w:rPr>
        <w:t>S, (NH</w:t>
      </w:r>
      <w:r w:rsidRPr="00E23C86">
        <w:rPr>
          <w:rFonts w:ascii="Times New Roman" w:eastAsia="Calibri" w:hAnsi="Times New Roman" w:cs="Times New Roman"/>
          <w:bCs/>
          <w:sz w:val="28"/>
          <w:szCs w:val="28"/>
          <w:vertAlign w:val="subscript"/>
        </w:rPr>
        <w:t>4</w:t>
      </w:r>
      <w:r>
        <w:rPr>
          <w:rFonts w:ascii="Times New Roman" w:eastAsia="Calibri" w:hAnsi="Times New Roman" w:cs="Times New Roman"/>
          <w:bCs/>
          <w:sz w:val="28"/>
          <w:szCs w:val="28"/>
        </w:rPr>
        <w:t>)</w:t>
      </w:r>
      <w:r>
        <w:rPr>
          <w:rFonts w:ascii="Times New Roman" w:eastAsia="Calibri" w:hAnsi="Times New Roman" w:cs="Times New Roman"/>
          <w:bCs/>
          <w:sz w:val="28"/>
          <w:szCs w:val="28"/>
          <w:vertAlign w:val="subscript"/>
        </w:rPr>
        <w:t>2</w:t>
      </w:r>
      <w:r w:rsidRPr="00E23C86">
        <w:rPr>
          <w:rFonts w:ascii="Times New Roman" w:eastAsia="Calibri" w:hAnsi="Times New Roman" w:cs="Times New Roman"/>
          <w:bCs/>
          <w:sz w:val="28"/>
          <w:szCs w:val="28"/>
        </w:rPr>
        <w:t>S, (</w:t>
      </w:r>
      <w:r>
        <w:rPr>
          <w:rFonts w:ascii="Times New Roman" w:eastAsia="Calibri" w:hAnsi="Times New Roman" w:cs="Times New Roman"/>
          <w:bCs/>
          <w:sz w:val="28"/>
          <w:szCs w:val="28"/>
          <w:lang w:val="en-US"/>
        </w:rPr>
        <w:t>N</w:t>
      </w:r>
      <w:r w:rsidRPr="00E23C86">
        <w:rPr>
          <w:rFonts w:ascii="Times New Roman" w:eastAsia="Calibri" w:hAnsi="Times New Roman" w:cs="Times New Roman"/>
          <w:bCs/>
          <w:sz w:val="28"/>
          <w:szCs w:val="28"/>
        </w:rPr>
        <w:t>Н</w:t>
      </w:r>
      <w:r w:rsidRPr="00E23C86">
        <w:rPr>
          <w:rFonts w:ascii="Times New Roman" w:eastAsia="Calibri" w:hAnsi="Times New Roman" w:cs="Times New Roman"/>
          <w:bCs/>
          <w:sz w:val="28"/>
          <w:szCs w:val="28"/>
          <w:vertAlign w:val="subscript"/>
        </w:rPr>
        <w:t>4</w:t>
      </w:r>
      <w:r w:rsidRPr="00E23C86">
        <w:rPr>
          <w:rFonts w:ascii="Times New Roman" w:eastAsia="Calibri" w:hAnsi="Times New Roman" w:cs="Times New Roman"/>
          <w:sz w:val="28"/>
          <w:szCs w:val="28"/>
        </w:rPr>
        <w:t>)</w:t>
      </w:r>
      <w:r w:rsidRPr="00E23C86">
        <w:rPr>
          <w:rFonts w:ascii="Times New Roman" w:eastAsia="Calibri" w:hAnsi="Times New Roman" w:cs="Times New Roman"/>
          <w:sz w:val="28"/>
          <w:szCs w:val="28"/>
          <w:vertAlign w:val="subscript"/>
        </w:rPr>
        <w:t>2</w:t>
      </w:r>
      <w:r w:rsidRPr="00E23C86">
        <w:rPr>
          <w:rFonts w:ascii="Times New Roman" w:eastAsia="Calibri" w:hAnsi="Times New Roman" w:cs="Times New Roman"/>
          <w:sz w:val="28"/>
          <w:szCs w:val="28"/>
        </w:rPr>
        <w:t>СОз)</w:t>
      </w:r>
      <w:r>
        <w:rPr>
          <w:rFonts w:ascii="Times New Roman" w:eastAsia="Calibri" w:hAnsi="Times New Roman" w:cs="Times New Roman"/>
          <w:sz w:val="28"/>
          <w:szCs w:val="28"/>
        </w:rPr>
        <w:t xml:space="preserve"> (</w:t>
      </w:r>
      <w:r w:rsidRPr="000D1946">
        <w:rPr>
          <w:rFonts w:ascii="Times New Roman" w:hAnsi="Times New Roman" w:cs="Times New Roman"/>
          <w:sz w:val="28"/>
          <w:szCs w:val="28"/>
        </w:rPr>
        <w:t>Для группы катионов, не имеющий общего группово</w:t>
      </w:r>
      <w:r w:rsidR="0042342E">
        <w:rPr>
          <w:rFonts w:ascii="Times New Roman" w:hAnsi="Times New Roman" w:cs="Times New Roman"/>
          <w:sz w:val="28"/>
          <w:szCs w:val="28"/>
        </w:rPr>
        <w:t>го</w:t>
      </w:r>
      <w:r w:rsidRPr="000D1946">
        <w:rPr>
          <w:rFonts w:ascii="Times New Roman" w:hAnsi="Times New Roman" w:cs="Times New Roman"/>
          <w:sz w:val="28"/>
          <w:szCs w:val="28"/>
        </w:rPr>
        <w:t xml:space="preserve"> реактива по сероводородной классификации, вводится карточка с надписью «группового реактива нет»</w:t>
      </w:r>
      <w:r>
        <w:rPr>
          <w:rFonts w:ascii="Times New Roman" w:eastAsia="Calibri" w:hAnsi="Times New Roman" w:cs="Times New Roman"/>
          <w:sz w:val="28"/>
          <w:szCs w:val="28"/>
        </w:rPr>
        <w:t>)</w:t>
      </w:r>
      <w:r w:rsidRPr="00E23C86">
        <w:rPr>
          <w:rFonts w:ascii="Times New Roman" w:eastAsia="Calibri" w:hAnsi="Times New Roman" w:cs="Times New Roman"/>
          <w:sz w:val="28"/>
          <w:szCs w:val="28"/>
        </w:rPr>
        <w:t xml:space="preserve"> катионов по сероводородной </w:t>
      </w:r>
      <w:r w:rsidRPr="00E23C86">
        <w:rPr>
          <w:rFonts w:ascii="Times New Roman" w:eastAsia="Calibri" w:hAnsi="Times New Roman" w:cs="Times New Roman"/>
          <w:sz w:val="28"/>
          <w:szCs w:val="28"/>
          <w:lang w:val="kk-KZ"/>
        </w:rPr>
        <w:t xml:space="preserve"> классификации </w:t>
      </w:r>
      <w:r w:rsidRPr="00E23C86">
        <w:rPr>
          <w:rFonts w:ascii="Times New Roman" w:eastAsia="Calibri" w:hAnsi="Times New Roman" w:cs="Times New Roman"/>
          <w:sz w:val="28"/>
          <w:szCs w:val="28"/>
        </w:rPr>
        <w:t xml:space="preserve">общее число карточек составит 34. А так как наиболее </w:t>
      </w:r>
      <w:r w:rsidRPr="00E23C86">
        <w:rPr>
          <w:rFonts w:ascii="Times New Roman" w:eastAsia="Calibri" w:hAnsi="Times New Roman" w:cs="Times New Roman"/>
          <w:bCs/>
          <w:sz w:val="28"/>
          <w:szCs w:val="28"/>
        </w:rPr>
        <w:t>удоб</w:t>
      </w:r>
      <w:r w:rsidRPr="00E23C86">
        <w:rPr>
          <w:rFonts w:ascii="Times New Roman" w:eastAsia="Calibri" w:hAnsi="Times New Roman" w:cs="Times New Roman"/>
          <w:sz w:val="28"/>
          <w:szCs w:val="28"/>
        </w:rPr>
        <w:t xml:space="preserve">ным для игры является наличие у каждого играющего 5-7 карточек, </w:t>
      </w:r>
      <w:r w:rsidRPr="00E23C86">
        <w:rPr>
          <w:rFonts w:ascii="Times New Roman" w:eastAsia="Calibri" w:hAnsi="Times New Roman" w:cs="Times New Roman"/>
          <w:bCs/>
          <w:sz w:val="28"/>
          <w:szCs w:val="28"/>
        </w:rPr>
        <w:t xml:space="preserve">то, </w:t>
      </w:r>
      <w:r w:rsidRPr="00E23C86">
        <w:rPr>
          <w:rFonts w:ascii="Times New Roman" w:eastAsia="Calibri" w:hAnsi="Times New Roman" w:cs="Times New Roman"/>
          <w:sz w:val="28"/>
          <w:szCs w:val="28"/>
        </w:rPr>
        <w:t xml:space="preserve">соответственно, наиболее оптимальным числом студентов-игроков будет количество от 4 до 8, то есть половина или треть обычной </w:t>
      </w:r>
      <w:r w:rsidRPr="00E23C86">
        <w:rPr>
          <w:rFonts w:ascii="Times New Roman" w:eastAsia="Calibri" w:hAnsi="Times New Roman" w:cs="Times New Roman"/>
          <w:bCs/>
          <w:sz w:val="28"/>
          <w:szCs w:val="28"/>
        </w:rPr>
        <w:t>студен</w:t>
      </w:r>
      <w:r w:rsidRPr="00E23C86">
        <w:rPr>
          <w:rFonts w:ascii="Times New Roman" w:eastAsia="Calibri" w:hAnsi="Times New Roman" w:cs="Times New Roman"/>
          <w:sz w:val="28"/>
          <w:szCs w:val="28"/>
        </w:rPr>
        <w:t>ческой подгруппы. Карточки раздаются согласно договоренности</w:t>
      </w:r>
      <w:r w:rsidRPr="00E23C86">
        <w:rPr>
          <w:rFonts w:ascii="Times New Roman" w:eastAsia="Calibri" w:hAnsi="Times New Roman" w:cs="Times New Roman"/>
          <w:sz w:val="28"/>
          <w:szCs w:val="28"/>
          <w:lang w:val="kk-KZ"/>
        </w:rPr>
        <w:t xml:space="preserve"> </w:t>
      </w:r>
      <w:r w:rsidRPr="00E23C86">
        <w:rPr>
          <w:rFonts w:ascii="Times New Roman" w:eastAsia="Calibri" w:hAnsi="Times New Roman" w:cs="Times New Roman"/>
          <w:bCs/>
          <w:sz w:val="28"/>
          <w:szCs w:val="28"/>
          <w:lang w:val="kk-KZ"/>
        </w:rPr>
        <w:t xml:space="preserve">по </w:t>
      </w:r>
      <w:r w:rsidRPr="00E23C86">
        <w:rPr>
          <w:rFonts w:ascii="Times New Roman" w:eastAsia="Calibri" w:hAnsi="Times New Roman" w:cs="Times New Roman"/>
          <w:sz w:val="28"/>
          <w:szCs w:val="28"/>
        </w:rPr>
        <w:t xml:space="preserve">очереди, направление же игры принимается обычное - по ходу </w:t>
      </w:r>
      <w:r w:rsidRPr="00E23C86">
        <w:rPr>
          <w:rFonts w:ascii="Times New Roman" w:eastAsia="Calibri" w:hAnsi="Times New Roman" w:cs="Times New Roman"/>
          <w:bCs/>
          <w:sz w:val="28"/>
          <w:szCs w:val="28"/>
        </w:rPr>
        <w:t xml:space="preserve">часовой </w:t>
      </w:r>
      <w:r w:rsidRPr="00E23C86">
        <w:rPr>
          <w:rFonts w:ascii="Times New Roman" w:eastAsia="Calibri" w:hAnsi="Times New Roman" w:cs="Times New Roman"/>
          <w:sz w:val="28"/>
          <w:szCs w:val="28"/>
        </w:rPr>
        <w:t xml:space="preserve">стрелки. Право первого хода обычно предоставляется первому </w:t>
      </w:r>
      <w:r w:rsidRPr="00E23C86">
        <w:rPr>
          <w:rFonts w:ascii="Times New Roman" w:eastAsia="Calibri" w:hAnsi="Times New Roman" w:cs="Times New Roman"/>
          <w:bCs/>
          <w:sz w:val="28"/>
          <w:szCs w:val="28"/>
        </w:rPr>
        <w:t>студен</w:t>
      </w:r>
      <w:r w:rsidRPr="00E23C86">
        <w:rPr>
          <w:rFonts w:ascii="Times New Roman" w:eastAsia="Calibri" w:hAnsi="Times New Roman" w:cs="Times New Roman"/>
          <w:sz w:val="28"/>
          <w:szCs w:val="28"/>
        </w:rPr>
        <w:t xml:space="preserve">ту, находящемуся от раздающего карточки в сторону движения </w:t>
      </w:r>
      <w:r w:rsidRPr="00E23C86">
        <w:rPr>
          <w:rFonts w:ascii="Times New Roman" w:eastAsia="Calibri" w:hAnsi="Times New Roman" w:cs="Times New Roman"/>
          <w:bCs/>
          <w:sz w:val="28"/>
          <w:szCs w:val="28"/>
        </w:rPr>
        <w:t>стрел</w:t>
      </w:r>
      <w:r w:rsidRPr="00E23C86">
        <w:rPr>
          <w:rFonts w:ascii="Times New Roman" w:eastAsia="Calibri" w:hAnsi="Times New Roman" w:cs="Times New Roman"/>
          <w:sz w:val="28"/>
          <w:szCs w:val="28"/>
        </w:rPr>
        <w:t>ки часов</w:t>
      </w:r>
      <w:r w:rsidR="00EE01B9" w:rsidRPr="00EE01B9">
        <w:rPr>
          <w:rFonts w:ascii="Times New Roman" w:eastAsia="Calibri" w:hAnsi="Times New Roman" w:cs="Times New Roman"/>
          <w:sz w:val="28"/>
          <w:szCs w:val="28"/>
        </w:rPr>
        <w:t xml:space="preserve"> [17, c. 146]</w:t>
      </w:r>
      <w:r w:rsidRPr="00E23C86">
        <w:rPr>
          <w:rFonts w:ascii="Times New Roman" w:eastAsia="Calibri" w:hAnsi="Times New Roman" w:cs="Times New Roman"/>
          <w:sz w:val="28"/>
          <w:szCs w:val="28"/>
        </w:rPr>
        <w:t>.</w:t>
      </w:r>
    </w:p>
    <w:p w14:paraId="23C04902" w14:textId="26087AE1" w:rsidR="003861ED" w:rsidRDefault="003861ED" w:rsidP="003861ED">
      <w:pPr>
        <w:autoSpaceDE w:val="0"/>
        <w:autoSpaceDN w:val="0"/>
        <w:adjustRightInd w:val="0"/>
        <w:spacing w:after="0" w:line="240" w:lineRule="auto"/>
        <w:ind w:left="340" w:right="159" w:firstLine="567"/>
        <w:jc w:val="both"/>
        <w:rPr>
          <w:rFonts w:ascii="Times New Roman" w:eastAsia="Calibri" w:hAnsi="Times New Roman" w:cs="Times New Roman"/>
          <w:sz w:val="28"/>
          <w:szCs w:val="28"/>
        </w:rPr>
      </w:pPr>
      <w:r w:rsidRPr="00E23C86">
        <w:rPr>
          <w:rFonts w:ascii="Times New Roman" w:eastAsia="Calibri" w:hAnsi="Times New Roman" w:cs="Times New Roman"/>
          <w:sz w:val="28"/>
          <w:szCs w:val="28"/>
        </w:rPr>
        <w:t xml:space="preserve">Победителем игры считается студент, который первым использует все свои карточки, т.е., сообразуясь с правилами игры, первым </w:t>
      </w:r>
      <w:r w:rsidRPr="00E23C86">
        <w:rPr>
          <w:rFonts w:ascii="Times New Roman" w:eastAsia="Calibri" w:hAnsi="Times New Roman" w:cs="Times New Roman"/>
          <w:bCs/>
          <w:sz w:val="28"/>
          <w:szCs w:val="28"/>
        </w:rPr>
        <w:t>изба</w:t>
      </w:r>
      <w:r w:rsidRPr="00E23C86">
        <w:rPr>
          <w:rFonts w:ascii="Times New Roman" w:eastAsia="Calibri" w:hAnsi="Times New Roman" w:cs="Times New Roman"/>
          <w:sz w:val="28"/>
          <w:szCs w:val="28"/>
        </w:rPr>
        <w:t xml:space="preserve">вится от них. Карточки выводятся из игры только при своем ходе, </w:t>
      </w:r>
      <w:r w:rsidRPr="00E23C86">
        <w:rPr>
          <w:rFonts w:ascii="Times New Roman" w:eastAsia="Calibri" w:hAnsi="Times New Roman" w:cs="Times New Roman"/>
          <w:bCs/>
          <w:sz w:val="28"/>
          <w:szCs w:val="28"/>
          <w:lang w:val="kk-KZ"/>
        </w:rPr>
        <w:t xml:space="preserve">не </w:t>
      </w:r>
      <w:r w:rsidRPr="00E23C86">
        <w:rPr>
          <w:rFonts w:ascii="Times New Roman" w:eastAsia="Calibri" w:hAnsi="Times New Roman" w:cs="Times New Roman"/>
          <w:bCs/>
          <w:sz w:val="28"/>
          <w:szCs w:val="28"/>
        </w:rPr>
        <w:t xml:space="preserve"> </w:t>
      </w:r>
      <w:r w:rsidRPr="00E23C86">
        <w:rPr>
          <w:rFonts w:ascii="Times New Roman" w:eastAsia="Calibri" w:hAnsi="Times New Roman" w:cs="Times New Roman"/>
          <w:sz w:val="28"/>
          <w:szCs w:val="28"/>
        </w:rPr>
        <w:t>более одной за один раз, путем помещения их в опреде</w:t>
      </w:r>
      <w:r w:rsidRPr="00E23C86">
        <w:rPr>
          <w:rFonts w:ascii="Times New Roman" w:eastAsia="Calibri" w:hAnsi="Times New Roman" w:cs="Times New Roman"/>
          <w:sz w:val="28"/>
          <w:szCs w:val="28"/>
          <w:lang w:val="kk-KZ"/>
        </w:rPr>
        <w:t>л</w:t>
      </w:r>
      <w:r w:rsidRPr="00E23C86">
        <w:rPr>
          <w:rFonts w:ascii="Times New Roman" w:eastAsia="Calibri" w:hAnsi="Times New Roman" w:cs="Times New Roman"/>
          <w:sz w:val="28"/>
          <w:szCs w:val="28"/>
        </w:rPr>
        <w:t xml:space="preserve">енные течением игры ячейки лежащей перед студентами универсальной таблицы. </w:t>
      </w:r>
      <w:r w:rsidRPr="00E23C86">
        <w:rPr>
          <w:rFonts w:ascii="Times New Roman" w:eastAsia="Calibri" w:hAnsi="Times New Roman" w:cs="Times New Roman"/>
          <w:bCs/>
          <w:sz w:val="28"/>
          <w:szCs w:val="28"/>
        </w:rPr>
        <w:t>Кар</w:t>
      </w:r>
      <w:r w:rsidRPr="00E23C86">
        <w:rPr>
          <w:rFonts w:ascii="Times New Roman" w:eastAsia="Calibri" w:hAnsi="Times New Roman" w:cs="Times New Roman"/>
          <w:sz w:val="28"/>
          <w:szCs w:val="28"/>
        </w:rPr>
        <w:t xml:space="preserve">точки кладутся в ячейки таблицы, внутренней, с нарисованными на </w:t>
      </w:r>
      <w:r w:rsidRPr="00E23C86">
        <w:rPr>
          <w:rFonts w:ascii="Times New Roman" w:eastAsia="Calibri" w:hAnsi="Times New Roman" w:cs="Times New Roman"/>
          <w:bCs/>
          <w:sz w:val="28"/>
          <w:szCs w:val="28"/>
        </w:rPr>
        <w:t>ней</w:t>
      </w:r>
      <w:r w:rsidRPr="00E23C86">
        <w:rPr>
          <w:rFonts w:ascii="Times New Roman" w:eastAsia="Calibri" w:hAnsi="Times New Roman" w:cs="Times New Roman"/>
          <w:sz w:val="28"/>
          <w:szCs w:val="28"/>
        </w:rPr>
        <w:t xml:space="preserve"> </w:t>
      </w:r>
      <w:r w:rsidRPr="00E23C86">
        <w:rPr>
          <w:rFonts w:ascii="Times New Roman" w:eastAsia="Calibri" w:hAnsi="Times New Roman" w:cs="Times New Roman"/>
          <w:sz w:val="28"/>
          <w:szCs w:val="28"/>
          <w:lang w:val="kk-KZ"/>
        </w:rPr>
        <w:t>хи</w:t>
      </w:r>
      <w:r w:rsidRPr="00E23C86">
        <w:rPr>
          <w:rFonts w:ascii="Times New Roman" w:eastAsia="Calibri" w:hAnsi="Times New Roman" w:cs="Times New Roman"/>
          <w:sz w:val="28"/>
          <w:szCs w:val="28"/>
        </w:rPr>
        <w:t xml:space="preserve">мическими символами, стороной вверх. Порядок размещения игральных карточек катионов определенных групп в рамках своего ряда таблицы произволен. В то же время для придания игре </w:t>
      </w:r>
      <w:r>
        <w:rPr>
          <w:rFonts w:ascii="Times New Roman" w:eastAsia="Calibri" w:hAnsi="Times New Roman" w:cs="Times New Roman"/>
          <w:sz w:val="28"/>
          <w:szCs w:val="28"/>
        </w:rPr>
        <w:t>«</w:t>
      </w:r>
      <w:r w:rsidRPr="00E23C86">
        <w:rPr>
          <w:rFonts w:ascii="Times New Roman" w:eastAsia="Calibri" w:hAnsi="Times New Roman" w:cs="Times New Roman"/>
          <w:sz w:val="28"/>
          <w:szCs w:val="28"/>
        </w:rPr>
        <w:t>Аналитическое лото</w:t>
      </w:r>
      <w:r>
        <w:rPr>
          <w:rFonts w:ascii="Times New Roman" w:eastAsia="Calibri" w:hAnsi="Times New Roman" w:cs="Times New Roman"/>
          <w:sz w:val="28"/>
          <w:szCs w:val="28"/>
        </w:rPr>
        <w:t>»</w:t>
      </w:r>
      <w:r w:rsidRPr="00E23C86">
        <w:rPr>
          <w:rFonts w:ascii="Times New Roman" w:eastAsia="Calibri" w:hAnsi="Times New Roman" w:cs="Times New Roman"/>
          <w:sz w:val="28"/>
          <w:szCs w:val="28"/>
        </w:rPr>
        <w:t xml:space="preserve"> большего интереса и занимательности вводится правило, по которому заполнение рядов таблицы катионами соответствующих групп проводится только после того, как будет введена в игру карточка их группового реактива. Играющий студент волен в своем желании при очередном ходе: ходить ли карточкой с катионом металла или карточкой с групповым реактивом. Обязательно лишь правило </w:t>
      </w:r>
      <w:r w:rsidR="0042342E">
        <w:rPr>
          <w:rFonts w:ascii="Times New Roman" w:eastAsia="Calibri" w:hAnsi="Times New Roman" w:cs="Times New Roman"/>
          <w:sz w:val="28"/>
          <w:szCs w:val="28"/>
        </w:rPr>
        <w:t>«</w:t>
      </w:r>
      <w:r w:rsidRPr="00E23C86">
        <w:rPr>
          <w:rFonts w:ascii="Times New Roman" w:eastAsia="Calibri" w:hAnsi="Times New Roman" w:cs="Times New Roman"/>
          <w:sz w:val="28"/>
          <w:szCs w:val="28"/>
        </w:rPr>
        <w:t>обязательного хода</w:t>
      </w:r>
      <w:r w:rsidR="0042342E">
        <w:rPr>
          <w:rFonts w:ascii="Times New Roman" w:eastAsia="Calibri" w:hAnsi="Times New Roman" w:cs="Times New Roman"/>
          <w:sz w:val="28"/>
          <w:szCs w:val="28"/>
        </w:rPr>
        <w:t>»</w:t>
      </w:r>
      <w:r w:rsidRPr="00E23C86">
        <w:rPr>
          <w:rFonts w:ascii="Times New Roman" w:eastAsia="Calibri" w:hAnsi="Times New Roman" w:cs="Times New Roman"/>
          <w:sz w:val="28"/>
          <w:szCs w:val="28"/>
        </w:rPr>
        <w:t>, т.е. в любых игровых ситуациях студент, имеющий право очередного хода, должен его сделать, если у него есть для этого возможность</w:t>
      </w:r>
      <w:r w:rsidR="00632BE9" w:rsidRPr="00632BE9">
        <w:rPr>
          <w:rFonts w:ascii="Times New Roman" w:eastAsia="Calibri" w:hAnsi="Times New Roman" w:cs="Times New Roman"/>
          <w:sz w:val="28"/>
          <w:szCs w:val="28"/>
        </w:rPr>
        <w:t xml:space="preserve"> [116]</w:t>
      </w:r>
      <w:r w:rsidRPr="00E23C86">
        <w:rPr>
          <w:rFonts w:ascii="Times New Roman" w:eastAsia="Calibri" w:hAnsi="Times New Roman" w:cs="Times New Roman"/>
          <w:sz w:val="28"/>
          <w:szCs w:val="28"/>
        </w:rPr>
        <w:t>. Поясним все эти рассужден</w:t>
      </w:r>
      <w:r>
        <w:rPr>
          <w:rFonts w:ascii="Times New Roman" w:eastAsia="Calibri" w:hAnsi="Times New Roman" w:cs="Times New Roman"/>
          <w:sz w:val="28"/>
          <w:szCs w:val="28"/>
        </w:rPr>
        <w:t>ия конкретным примером. На рисунке</w:t>
      </w:r>
      <w:r w:rsidRPr="00E23C86">
        <w:rPr>
          <w:rFonts w:ascii="Times New Roman" w:eastAsia="Calibri" w:hAnsi="Times New Roman" w:cs="Times New Roman"/>
          <w:sz w:val="28"/>
          <w:szCs w:val="28"/>
        </w:rPr>
        <w:t xml:space="preserve"> </w:t>
      </w:r>
      <w:r>
        <w:rPr>
          <w:rFonts w:ascii="Times New Roman" w:eastAsia="Calibri" w:hAnsi="Times New Roman" w:cs="Times New Roman"/>
          <w:sz w:val="28"/>
          <w:szCs w:val="28"/>
        </w:rPr>
        <w:t>1</w:t>
      </w:r>
      <w:r w:rsidR="00736AD9">
        <w:rPr>
          <w:rFonts w:ascii="Times New Roman" w:eastAsia="Calibri" w:hAnsi="Times New Roman" w:cs="Times New Roman"/>
          <w:sz w:val="28"/>
          <w:szCs w:val="28"/>
        </w:rPr>
        <w:t>1</w:t>
      </w:r>
      <w:r w:rsidRPr="00E23C86">
        <w:rPr>
          <w:rFonts w:ascii="Times New Roman" w:eastAsia="Calibri" w:hAnsi="Times New Roman" w:cs="Times New Roman"/>
          <w:sz w:val="28"/>
          <w:szCs w:val="28"/>
        </w:rPr>
        <w:t xml:space="preserve"> показана частично заполненная таблица для игры </w:t>
      </w:r>
      <w:r>
        <w:rPr>
          <w:rFonts w:ascii="Times New Roman" w:eastAsia="Calibri" w:hAnsi="Times New Roman" w:cs="Times New Roman"/>
          <w:sz w:val="28"/>
          <w:szCs w:val="28"/>
        </w:rPr>
        <w:t>«</w:t>
      </w:r>
      <w:r w:rsidRPr="00E23C86">
        <w:rPr>
          <w:rFonts w:ascii="Times New Roman" w:eastAsia="Calibri" w:hAnsi="Times New Roman" w:cs="Times New Roman"/>
          <w:sz w:val="28"/>
          <w:szCs w:val="28"/>
        </w:rPr>
        <w:t>Аналитическое лото</w:t>
      </w:r>
      <w:r>
        <w:rPr>
          <w:rFonts w:ascii="Times New Roman" w:eastAsia="Calibri" w:hAnsi="Times New Roman" w:cs="Times New Roman"/>
          <w:sz w:val="28"/>
          <w:szCs w:val="28"/>
        </w:rPr>
        <w:t>»</w:t>
      </w:r>
      <w:r w:rsidRPr="00E23C86">
        <w:rPr>
          <w:rFonts w:ascii="Times New Roman" w:eastAsia="Calibri" w:hAnsi="Times New Roman" w:cs="Times New Roman"/>
          <w:sz w:val="28"/>
          <w:szCs w:val="28"/>
        </w:rPr>
        <w:t>, где приведена одна из возможных ситуаций, возникающих в ходе игры</w:t>
      </w:r>
      <w:r w:rsidR="00EE01B9" w:rsidRPr="00EE01B9">
        <w:rPr>
          <w:rFonts w:ascii="Times New Roman" w:eastAsia="Calibri" w:hAnsi="Times New Roman" w:cs="Times New Roman"/>
          <w:sz w:val="28"/>
          <w:szCs w:val="28"/>
        </w:rPr>
        <w:t xml:space="preserve"> [17, c. 147]</w:t>
      </w:r>
      <w:r w:rsidRPr="00E23C86">
        <w:rPr>
          <w:rFonts w:ascii="Times New Roman" w:eastAsia="Calibri" w:hAnsi="Times New Roman" w:cs="Times New Roman"/>
          <w:sz w:val="28"/>
          <w:szCs w:val="28"/>
        </w:rPr>
        <w:t xml:space="preserve">. </w:t>
      </w:r>
    </w:p>
    <w:p w14:paraId="4FCDCB32" w14:textId="77777777" w:rsidR="00736AD9" w:rsidRDefault="00736AD9" w:rsidP="003861ED">
      <w:pPr>
        <w:autoSpaceDE w:val="0"/>
        <w:autoSpaceDN w:val="0"/>
        <w:adjustRightInd w:val="0"/>
        <w:spacing w:after="0" w:line="240" w:lineRule="auto"/>
        <w:ind w:left="340" w:right="159" w:firstLine="567"/>
        <w:jc w:val="both"/>
        <w:rPr>
          <w:rFonts w:ascii="Times New Roman" w:eastAsia="Calibri" w:hAnsi="Times New Roman" w:cs="Times New Roman"/>
          <w:sz w:val="28"/>
          <w:szCs w:val="28"/>
        </w:rPr>
      </w:pPr>
    </w:p>
    <w:p w14:paraId="7C926CF1" w14:textId="6DD95156" w:rsidR="00736AD9" w:rsidRDefault="00736AD9" w:rsidP="00736AD9">
      <w:pPr>
        <w:autoSpaceDE w:val="0"/>
        <w:autoSpaceDN w:val="0"/>
        <w:adjustRightInd w:val="0"/>
        <w:spacing w:after="0" w:line="240" w:lineRule="auto"/>
        <w:ind w:left="340" w:right="159" w:firstLine="567"/>
        <w:jc w:val="center"/>
        <w:rPr>
          <w:rFonts w:ascii="Times New Roman" w:eastAsia="Times New Roman" w:hAnsi="Times New Roman" w:cs="Times New Roman"/>
          <w:bCs/>
          <w:sz w:val="28"/>
          <w:szCs w:val="28"/>
          <w:lang w:eastAsia="ru-RU"/>
        </w:rPr>
      </w:pPr>
      <w:r>
        <w:rPr>
          <w:noProof/>
          <w:lang w:eastAsia="ru-RU"/>
        </w:rPr>
        <w:drawing>
          <wp:inline distT="0" distB="0" distL="0" distR="0" wp14:anchorId="45123CBD" wp14:editId="20B58D53">
            <wp:extent cx="5061585" cy="1962081"/>
            <wp:effectExtent l="0" t="0" r="571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74885" cy="1967236"/>
                    </a:xfrm>
                    <a:prstGeom prst="rect">
                      <a:avLst/>
                    </a:prstGeom>
                  </pic:spPr>
                </pic:pic>
              </a:graphicData>
            </a:graphic>
          </wp:inline>
        </w:drawing>
      </w:r>
    </w:p>
    <w:p w14:paraId="54E6E0F4" w14:textId="77777777" w:rsidR="003861ED" w:rsidRDefault="003861ED" w:rsidP="003861ED">
      <w:pPr>
        <w:spacing w:after="0" w:line="240" w:lineRule="auto"/>
        <w:ind w:left="340" w:right="159" w:firstLine="567"/>
        <w:jc w:val="both"/>
        <w:rPr>
          <w:rFonts w:ascii="Times New Roman" w:eastAsia="Times New Roman" w:hAnsi="Times New Roman" w:cs="Times New Roman"/>
          <w:sz w:val="28"/>
          <w:szCs w:val="28"/>
          <w:lang w:eastAsia="ru-RU"/>
        </w:rPr>
      </w:pPr>
    </w:p>
    <w:p w14:paraId="3850C3A9" w14:textId="066A5D79" w:rsidR="003861ED" w:rsidRDefault="003861ED" w:rsidP="003861ED">
      <w:pPr>
        <w:tabs>
          <w:tab w:val="left" w:pos="2712"/>
        </w:tabs>
        <w:autoSpaceDE w:val="0"/>
        <w:autoSpaceDN w:val="0"/>
        <w:adjustRightInd w:val="0"/>
        <w:spacing w:after="0" w:line="240" w:lineRule="auto"/>
        <w:ind w:left="340" w:right="159" w:firstLine="567"/>
        <w:jc w:val="center"/>
        <w:rPr>
          <w:rFonts w:ascii="Times New Roman" w:eastAsia="Calibri" w:hAnsi="Times New Roman" w:cs="Times New Roman"/>
          <w:bCs/>
          <w:sz w:val="28"/>
          <w:szCs w:val="28"/>
        </w:rPr>
      </w:pPr>
      <w:r w:rsidRPr="00E23C86">
        <w:rPr>
          <w:rFonts w:ascii="Times New Roman" w:eastAsia="Calibri" w:hAnsi="Times New Roman" w:cs="Times New Roman"/>
          <w:bCs/>
          <w:sz w:val="28"/>
          <w:szCs w:val="28"/>
        </w:rPr>
        <w:t>Рис</w:t>
      </w:r>
      <w:r>
        <w:rPr>
          <w:rFonts w:ascii="Times New Roman" w:eastAsia="Calibri" w:hAnsi="Times New Roman" w:cs="Times New Roman"/>
          <w:bCs/>
          <w:sz w:val="28"/>
          <w:szCs w:val="28"/>
        </w:rPr>
        <w:t>унок</w:t>
      </w:r>
      <w:r w:rsidRPr="00E23C86">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1</w:t>
      </w:r>
      <w:r w:rsidR="00736AD9">
        <w:rPr>
          <w:rFonts w:ascii="Times New Roman" w:eastAsia="Calibri" w:hAnsi="Times New Roman" w:cs="Times New Roman"/>
          <w:bCs/>
          <w:sz w:val="28"/>
          <w:szCs w:val="28"/>
        </w:rPr>
        <w:t>1</w:t>
      </w:r>
      <w:r>
        <w:rPr>
          <w:rFonts w:ascii="Times New Roman" w:eastAsia="Calibri" w:hAnsi="Times New Roman" w:cs="Times New Roman"/>
          <w:bCs/>
          <w:sz w:val="28"/>
          <w:szCs w:val="28"/>
        </w:rPr>
        <w:t xml:space="preserve"> -</w:t>
      </w:r>
      <w:r w:rsidRPr="00E23C86">
        <w:rPr>
          <w:rFonts w:ascii="Times New Roman" w:eastAsia="Calibri" w:hAnsi="Times New Roman" w:cs="Times New Roman"/>
          <w:bCs/>
          <w:sz w:val="28"/>
          <w:szCs w:val="28"/>
        </w:rPr>
        <w:t xml:space="preserve"> Положение, сложившееся в учебной игре </w:t>
      </w:r>
      <w:r w:rsidR="009A5299">
        <w:rPr>
          <w:rFonts w:ascii="Times New Roman" w:eastAsia="Calibri" w:hAnsi="Times New Roman" w:cs="Times New Roman"/>
          <w:bCs/>
          <w:sz w:val="28"/>
          <w:szCs w:val="28"/>
        </w:rPr>
        <w:t>«</w:t>
      </w:r>
      <w:r w:rsidRPr="00E23C86">
        <w:rPr>
          <w:rFonts w:ascii="Times New Roman" w:eastAsia="Calibri" w:hAnsi="Times New Roman" w:cs="Times New Roman"/>
          <w:bCs/>
          <w:sz w:val="28"/>
          <w:szCs w:val="28"/>
        </w:rPr>
        <w:t>Аналитическое лото</w:t>
      </w:r>
      <w:r w:rsidR="009A5299">
        <w:rPr>
          <w:rFonts w:ascii="Times New Roman" w:eastAsia="Calibri" w:hAnsi="Times New Roman" w:cs="Times New Roman"/>
          <w:bCs/>
          <w:sz w:val="28"/>
          <w:szCs w:val="28"/>
        </w:rPr>
        <w:t>»</w:t>
      </w:r>
      <w:r w:rsidRPr="00E23C86">
        <w:rPr>
          <w:rFonts w:ascii="Times New Roman" w:eastAsia="Calibri" w:hAnsi="Times New Roman" w:cs="Times New Roman"/>
          <w:bCs/>
          <w:sz w:val="28"/>
          <w:szCs w:val="28"/>
        </w:rPr>
        <w:t xml:space="preserve"> перед разбираемым ходом студента-игрока</w:t>
      </w:r>
    </w:p>
    <w:p w14:paraId="0D6F0E21" w14:textId="77777777" w:rsidR="003861ED" w:rsidRDefault="003861ED" w:rsidP="003861ED">
      <w:pPr>
        <w:autoSpaceDE w:val="0"/>
        <w:autoSpaceDN w:val="0"/>
        <w:adjustRightInd w:val="0"/>
        <w:spacing w:after="0" w:line="240" w:lineRule="auto"/>
        <w:ind w:left="340" w:right="159" w:firstLine="567"/>
        <w:jc w:val="both"/>
        <w:rPr>
          <w:rFonts w:ascii="Times New Roman" w:eastAsia="Calibri" w:hAnsi="Times New Roman" w:cs="Times New Roman"/>
          <w:sz w:val="28"/>
          <w:szCs w:val="28"/>
        </w:rPr>
      </w:pPr>
    </w:p>
    <w:p w14:paraId="787DB265" w14:textId="7AFD70EB" w:rsidR="003861ED" w:rsidRDefault="003861ED" w:rsidP="003861ED">
      <w:pPr>
        <w:autoSpaceDE w:val="0"/>
        <w:autoSpaceDN w:val="0"/>
        <w:adjustRightInd w:val="0"/>
        <w:spacing w:after="0" w:line="240" w:lineRule="auto"/>
        <w:ind w:left="340" w:right="159" w:firstLine="567"/>
        <w:jc w:val="both"/>
        <w:rPr>
          <w:rFonts w:ascii="Times New Roman" w:eastAsia="Times New Roman" w:hAnsi="Times New Roman" w:cs="Times New Roman"/>
          <w:bCs/>
          <w:sz w:val="28"/>
          <w:szCs w:val="28"/>
          <w:lang w:eastAsia="ru-RU"/>
        </w:rPr>
      </w:pPr>
      <w:r w:rsidRPr="00E23C86">
        <w:rPr>
          <w:rFonts w:ascii="Times New Roman" w:eastAsia="Calibri" w:hAnsi="Times New Roman" w:cs="Times New Roman"/>
          <w:sz w:val="28"/>
          <w:szCs w:val="28"/>
        </w:rPr>
        <w:t>Из таблицы видно, что в ходе игры начато заполнение карточками двух групп катионов по сероводородной клас</w:t>
      </w:r>
      <w:r w:rsidRPr="002A3919">
        <w:rPr>
          <w:rFonts w:ascii="Times New Roman" w:eastAsia="Times New Roman" w:hAnsi="Times New Roman" w:cs="Times New Roman"/>
          <w:bCs/>
          <w:sz w:val="28"/>
          <w:szCs w:val="28"/>
          <w:lang w:eastAsia="ru-RU"/>
        </w:rPr>
        <w:t>сификации - групп карбоната аммония и сероводорода. Право очер</w:t>
      </w:r>
      <w:r w:rsidRPr="00D75D9D">
        <w:rPr>
          <w:rFonts w:ascii="Times New Roman" w:eastAsia="Times New Roman" w:hAnsi="Times New Roman" w:cs="Times New Roman"/>
          <w:bCs/>
          <w:sz w:val="28"/>
          <w:szCs w:val="28"/>
          <w:lang w:eastAsia="ru-RU"/>
        </w:rPr>
        <w:t>е</w:t>
      </w:r>
      <w:r w:rsidRPr="002A3919">
        <w:rPr>
          <w:rFonts w:ascii="Times New Roman" w:eastAsia="Times New Roman" w:hAnsi="Times New Roman" w:cs="Times New Roman"/>
          <w:bCs/>
          <w:sz w:val="28"/>
          <w:szCs w:val="28"/>
          <w:lang w:eastAsia="ru-RU"/>
        </w:rPr>
        <w:t>дного хода находится у игрока-студента, имеющего карточки со с</w:t>
      </w:r>
      <w:r>
        <w:rPr>
          <w:rFonts w:ascii="Times New Roman" w:eastAsia="Times New Roman" w:hAnsi="Times New Roman" w:cs="Times New Roman"/>
          <w:bCs/>
          <w:sz w:val="28"/>
          <w:szCs w:val="28"/>
          <w:lang w:eastAsia="ru-RU"/>
        </w:rPr>
        <w:t>ле</w:t>
      </w:r>
      <w:r w:rsidRPr="002A3919">
        <w:rPr>
          <w:rFonts w:ascii="Times New Roman" w:eastAsia="Times New Roman" w:hAnsi="Times New Roman" w:cs="Times New Roman"/>
          <w:bCs/>
          <w:sz w:val="28"/>
          <w:szCs w:val="28"/>
          <w:lang w:eastAsia="ru-RU"/>
        </w:rPr>
        <w:t>дующими катионами и групповыми реактивами: Ва</w:t>
      </w:r>
      <w:r w:rsidRPr="002A3919">
        <w:rPr>
          <w:rFonts w:ascii="Times New Roman" w:eastAsia="Times New Roman" w:hAnsi="Times New Roman" w:cs="Times New Roman"/>
          <w:bCs/>
          <w:sz w:val="28"/>
          <w:szCs w:val="28"/>
          <w:vertAlign w:val="superscript"/>
          <w:lang w:eastAsia="ru-RU"/>
        </w:rPr>
        <w:t>2+</w:t>
      </w:r>
      <w:r w:rsidRPr="002A3919">
        <w:rPr>
          <w:rFonts w:ascii="Times New Roman" w:eastAsia="Times New Roman" w:hAnsi="Times New Roman" w:cs="Times New Roman"/>
          <w:bCs/>
          <w:sz w:val="28"/>
          <w:szCs w:val="28"/>
          <w:lang w:eastAsia="ru-RU"/>
        </w:rPr>
        <w:t xml:space="preserve">, </w:t>
      </w:r>
      <w:r w:rsidRPr="002A3919">
        <w:rPr>
          <w:rFonts w:ascii="Times New Roman" w:eastAsia="Times New Roman" w:hAnsi="Times New Roman" w:cs="Times New Roman"/>
          <w:bCs/>
          <w:sz w:val="28"/>
          <w:szCs w:val="28"/>
          <w:lang w:val="en-US" w:eastAsia="ru-RU"/>
        </w:rPr>
        <w:t>Cd</w:t>
      </w:r>
      <w:r w:rsidRPr="002A3919">
        <w:rPr>
          <w:rFonts w:ascii="Times New Roman" w:eastAsia="Times New Roman" w:hAnsi="Times New Roman" w:cs="Times New Roman"/>
          <w:bCs/>
          <w:sz w:val="28"/>
          <w:szCs w:val="28"/>
          <w:vertAlign w:val="superscript"/>
          <w:lang w:eastAsia="ru-RU"/>
        </w:rPr>
        <w:t>2+</w:t>
      </w:r>
      <w:r w:rsidRPr="002A3919">
        <w:rPr>
          <w:rFonts w:ascii="Times New Roman" w:eastAsia="Times New Roman" w:hAnsi="Times New Roman" w:cs="Times New Roman"/>
          <w:bCs/>
          <w:sz w:val="28"/>
          <w:szCs w:val="28"/>
          <w:lang w:eastAsia="ru-RU"/>
        </w:rPr>
        <w:t xml:space="preserve">, </w:t>
      </w:r>
      <w:r w:rsidRPr="002A3919">
        <w:rPr>
          <w:rFonts w:ascii="Times New Roman" w:eastAsia="Times New Roman" w:hAnsi="Times New Roman" w:cs="Times New Roman"/>
          <w:bCs/>
          <w:sz w:val="28"/>
          <w:szCs w:val="28"/>
          <w:lang w:val="en-US" w:eastAsia="ru-RU"/>
        </w:rPr>
        <w:t>Ag</w:t>
      </w:r>
      <w:r w:rsidRPr="002A3919">
        <w:rPr>
          <w:rFonts w:ascii="Times New Roman" w:eastAsia="Times New Roman" w:hAnsi="Times New Roman" w:cs="Times New Roman"/>
          <w:bCs/>
          <w:sz w:val="28"/>
          <w:szCs w:val="28"/>
          <w:vertAlign w:val="superscript"/>
          <w:lang w:eastAsia="ru-RU"/>
        </w:rPr>
        <w:t>+</w:t>
      </w:r>
      <w:r w:rsidRPr="002A3919">
        <w:rPr>
          <w:rFonts w:ascii="Times New Roman" w:eastAsia="Times New Roman" w:hAnsi="Times New Roman" w:cs="Times New Roman"/>
          <w:bCs/>
          <w:sz w:val="28"/>
          <w:szCs w:val="28"/>
          <w:lang w:eastAsia="ru-RU"/>
        </w:rPr>
        <w:t xml:space="preserve">, </w:t>
      </w:r>
      <w:r w:rsidRPr="002A3919">
        <w:rPr>
          <w:rFonts w:ascii="Times New Roman" w:eastAsia="Times New Roman" w:hAnsi="Times New Roman" w:cs="Times New Roman"/>
          <w:noProof/>
          <w:sz w:val="28"/>
          <w:szCs w:val="28"/>
          <w:lang w:val="en-US" w:eastAsia="ru-RU"/>
        </w:rPr>
        <w:t>HCL</w:t>
      </w:r>
      <w:r>
        <w:rPr>
          <w:rFonts w:ascii="Times New Roman" w:eastAsia="Times New Roman" w:hAnsi="Times New Roman" w:cs="Times New Roman"/>
          <w:noProof/>
          <w:sz w:val="28"/>
          <w:szCs w:val="28"/>
          <w:lang w:eastAsia="ru-RU"/>
        </w:rPr>
        <w:t xml:space="preserve">, </w:t>
      </w:r>
      <w:r w:rsidRPr="002A3919">
        <w:rPr>
          <w:rFonts w:ascii="Times New Roman" w:eastAsia="Times New Roman" w:hAnsi="Times New Roman" w:cs="Times New Roman"/>
          <w:bCs/>
          <w:sz w:val="28"/>
          <w:szCs w:val="28"/>
          <w:lang w:eastAsia="ru-RU"/>
        </w:rPr>
        <w:t>(</w:t>
      </w:r>
      <w:r w:rsidRPr="002A3919">
        <w:rPr>
          <w:rFonts w:ascii="Times New Roman" w:eastAsia="Times New Roman" w:hAnsi="Times New Roman" w:cs="Times New Roman"/>
          <w:bCs/>
          <w:sz w:val="28"/>
          <w:szCs w:val="28"/>
          <w:lang w:val="en-US" w:eastAsia="ru-RU"/>
        </w:rPr>
        <w:t>NH</w:t>
      </w:r>
      <w:r w:rsidRPr="002A3919">
        <w:rPr>
          <w:rFonts w:ascii="Times New Roman" w:eastAsia="Times New Roman" w:hAnsi="Times New Roman" w:cs="Times New Roman"/>
          <w:bCs/>
          <w:sz w:val="28"/>
          <w:szCs w:val="28"/>
          <w:vertAlign w:val="subscript"/>
          <w:lang w:eastAsia="ru-RU"/>
        </w:rPr>
        <w:t>4</w:t>
      </w:r>
      <w:r w:rsidRPr="002A3919">
        <w:rPr>
          <w:rFonts w:ascii="Times New Roman" w:eastAsia="Times New Roman" w:hAnsi="Times New Roman" w:cs="Times New Roman"/>
          <w:bCs/>
          <w:sz w:val="28"/>
          <w:szCs w:val="28"/>
          <w:lang w:eastAsia="ru-RU"/>
        </w:rPr>
        <w:t>)</w:t>
      </w:r>
      <w:r w:rsidRPr="002A3919">
        <w:rPr>
          <w:rFonts w:ascii="Times New Roman" w:eastAsia="Times New Roman" w:hAnsi="Times New Roman" w:cs="Times New Roman"/>
          <w:bCs/>
          <w:sz w:val="28"/>
          <w:szCs w:val="28"/>
          <w:vertAlign w:val="subscript"/>
          <w:lang w:eastAsia="ru-RU"/>
        </w:rPr>
        <w:t>2</w:t>
      </w:r>
      <w:r w:rsidRPr="002A3919">
        <w:rPr>
          <w:rFonts w:ascii="Times New Roman" w:eastAsia="Times New Roman" w:hAnsi="Times New Roman" w:cs="Times New Roman"/>
          <w:bCs/>
          <w:sz w:val="28"/>
          <w:szCs w:val="28"/>
          <w:lang w:val="en-US" w:eastAsia="ru-RU"/>
        </w:rPr>
        <w:t>S</w:t>
      </w:r>
      <w:r w:rsidRPr="002A3919">
        <w:rPr>
          <w:rFonts w:ascii="Times New Roman" w:eastAsia="Times New Roman" w:hAnsi="Times New Roman" w:cs="Times New Roman"/>
          <w:bCs/>
          <w:sz w:val="28"/>
          <w:szCs w:val="28"/>
          <w:lang w:eastAsia="ru-RU"/>
        </w:rPr>
        <w:t xml:space="preserve"> (рис</w:t>
      </w:r>
      <w:r>
        <w:rPr>
          <w:rFonts w:ascii="Times New Roman" w:eastAsia="Times New Roman" w:hAnsi="Times New Roman" w:cs="Times New Roman"/>
          <w:bCs/>
          <w:sz w:val="28"/>
          <w:szCs w:val="28"/>
          <w:lang w:eastAsia="ru-RU"/>
        </w:rPr>
        <w:t>унок 1</w:t>
      </w:r>
      <w:r w:rsidR="00C609C9">
        <w:rPr>
          <w:rFonts w:ascii="Times New Roman" w:eastAsia="Times New Roman" w:hAnsi="Times New Roman" w:cs="Times New Roman"/>
          <w:bCs/>
          <w:sz w:val="28"/>
          <w:szCs w:val="28"/>
          <w:lang w:eastAsia="ru-RU"/>
        </w:rPr>
        <w:t>2</w:t>
      </w:r>
      <w:r>
        <w:rPr>
          <w:rFonts w:ascii="Times New Roman" w:eastAsia="Times New Roman" w:hAnsi="Times New Roman" w:cs="Times New Roman"/>
          <w:bCs/>
          <w:sz w:val="28"/>
          <w:szCs w:val="28"/>
          <w:lang w:eastAsia="ru-RU"/>
        </w:rPr>
        <w:t>)</w:t>
      </w:r>
      <w:r w:rsidRPr="002A3919">
        <w:rPr>
          <w:rFonts w:ascii="Times New Roman" w:eastAsia="Times New Roman" w:hAnsi="Times New Roman" w:cs="Times New Roman"/>
          <w:bCs/>
          <w:sz w:val="28"/>
          <w:szCs w:val="28"/>
          <w:lang w:eastAsia="ru-RU"/>
        </w:rPr>
        <w:t>.</w:t>
      </w:r>
    </w:p>
    <w:p w14:paraId="0931C58E" w14:textId="2692F7F3" w:rsidR="003861ED" w:rsidRDefault="003861ED" w:rsidP="003861ED">
      <w:pPr>
        <w:autoSpaceDE w:val="0"/>
        <w:autoSpaceDN w:val="0"/>
        <w:adjustRightInd w:val="0"/>
        <w:spacing w:after="0" w:line="240" w:lineRule="auto"/>
        <w:ind w:left="340" w:right="159" w:firstLine="567"/>
        <w:jc w:val="both"/>
        <w:rPr>
          <w:rFonts w:ascii="Times New Roman" w:eastAsia="Times New Roman" w:hAnsi="Times New Roman" w:cs="Times New Roman"/>
          <w:bCs/>
          <w:sz w:val="28"/>
          <w:szCs w:val="28"/>
          <w:lang w:eastAsia="ru-RU"/>
        </w:rPr>
      </w:pPr>
      <w:r w:rsidRPr="000D1946">
        <w:rPr>
          <w:rFonts w:ascii="Times New Roman" w:eastAsia="Times New Roman" w:hAnsi="Times New Roman" w:cs="Times New Roman"/>
          <w:bCs/>
          <w:sz w:val="28"/>
          <w:szCs w:val="28"/>
          <w:lang w:eastAsia="ru-RU"/>
        </w:rPr>
        <w:t xml:space="preserve">Для группы катионов, не имеющей общего группового реактива по сероводородной классификации, вводится карточка с надписью </w:t>
      </w:r>
      <w:r>
        <w:rPr>
          <w:rFonts w:ascii="Times New Roman" w:eastAsia="Times New Roman" w:hAnsi="Times New Roman" w:cs="Times New Roman"/>
          <w:bCs/>
          <w:sz w:val="28"/>
          <w:szCs w:val="28"/>
          <w:lang w:eastAsia="ru-RU"/>
        </w:rPr>
        <w:t>«</w:t>
      </w:r>
      <w:r w:rsidRPr="000D1946">
        <w:rPr>
          <w:rFonts w:ascii="Times New Roman" w:eastAsia="Times New Roman" w:hAnsi="Times New Roman" w:cs="Times New Roman"/>
          <w:bCs/>
          <w:sz w:val="28"/>
          <w:szCs w:val="28"/>
          <w:lang w:eastAsia="ru-RU"/>
        </w:rPr>
        <w:t>группового</w:t>
      </w:r>
      <w:r>
        <w:rPr>
          <w:rFonts w:ascii="Times New Roman" w:eastAsia="Times New Roman" w:hAnsi="Times New Roman" w:cs="Times New Roman"/>
          <w:bCs/>
          <w:sz w:val="28"/>
          <w:szCs w:val="28"/>
          <w:lang w:eastAsia="ru-RU"/>
        </w:rPr>
        <w:t xml:space="preserve"> реактива нет»</w:t>
      </w:r>
    </w:p>
    <w:p w14:paraId="5D6ADEF1" w14:textId="77777777" w:rsidR="00736AD9" w:rsidRDefault="00736AD9" w:rsidP="003861ED">
      <w:pPr>
        <w:autoSpaceDE w:val="0"/>
        <w:autoSpaceDN w:val="0"/>
        <w:adjustRightInd w:val="0"/>
        <w:spacing w:after="0" w:line="240" w:lineRule="auto"/>
        <w:ind w:left="340" w:right="159" w:firstLine="567"/>
        <w:jc w:val="both"/>
        <w:rPr>
          <w:rFonts w:ascii="Times New Roman" w:eastAsia="Times New Roman" w:hAnsi="Times New Roman" w:cs="Times New Roman"/>
          <w:bCs/>
          <w:sz w:val="28"/>
          <w:szCs w:val="28"/>
          <w:lang w:eastAsia="ru-RU"/>
        </w:rPr>
      </w:pPr>
    </w:p>
    <w:p w14:paraId="67F7A22F" w14:textId="44BD2DC3" w:rsidR="00736AD9" w:rsidRDefault="00736AD9" w:rsidP="00C609C9">
      <w:pPr>
        <w:autoSpaceDE w:val="0"/>
        <w:autoSpaceDN w:val="0"/>
        <w:adjustRightInd w:val="0"/>
        <w:spacing w:after="0" w:line="240" w:lineRule="auto"/>
        <w:ind w:left="340" w:right="159" w:firstLine="567"/>
        <w:jc w:val="center"/>
        <w:rPr>
          <w:rFonts w:ascii="Times New Roman" w:eastAsia="Times New Roman" w:hAnsi="Times New Roman" w:cs="Times New Roman"/>
          <w:bCs/>
          <w:sz w:val="28"/>
          <w:szCs w:val="28"/>
          <w:lang w:eastAsia="ru-RU"/>
        </w:rPr>
      </w:pPr>
      <w:r>
        <w:rPr>
          <w:noProof/>
          <w:lang w:eastAsia="ru-RU"/>
        </w:rPr>
        <w:drawing>
          <wp:inline distT="0" distB="0" distL="0" distR="0" wp14:anchorId="28917340" wp14:editId="15517EA4">
            <wp:extent cx="4058285" cy="487600"/>
            <wp:effectExtent l="0" t="0" r="0" b="825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107280" cy="493487"/>
                    </a:xfrm>
                    <a:prstGeom prst="rect">
                      <a:avLst/>
                    </a:prstGeom>
                  </pic:spPr>
                </pic:pic>
              </a:graphicData>
            </a:graphic>
          </wp:inline>
        </w:drawing>
      </w:r>
    </w:p>
    <w:p w14:paraId="55748B9C" w14:textId="1F0D34DC" w:rsidR="003861ED" w:rsidRDefault="003861ED" w:rsidP="003861ED">
      <w:pPr>
        <w:tabs>
          <w:tab w:val="left" w:pos="8946"/>
        </w:tabs>
        <w:autoSpaceDE w:val="0"/>
        <w:autoSpaceDN w:val="0"/>
        <w:adjustRightInd w:val="0"/>
        <w:spacing w:after="0" w:line="240" w:lineRule="auto"/>
        <w:ind w:left="340" w:right="159" w:firstLine="567"/>
        <w:jc w:val="both"/>
        <w:rPr>
          <w:rFonts w:ascii="Times New Roman" w:eastAsia="Calibri" w:hAnsi="Times New Roman" w:cs="Times New Roman"/>
          <w:spacing w:val="10"/>
          <w:sz w:val="28"/>
          <w:szCs w:val="28"/>
        </w:rPr>
      </w:pPr>
    </w:p>
    <w:p w14:paraId="2B12EB6B" w14:textId="16D24A7D" w:rsidR="003861ED" w:rsidRDefault="003861ED" w:rsidP="003861ED">
      <w:pPr>
        <w:autoSpaceDE w:val="0"/>
        <w:autoSpaceDN w:val="0"/>
        <w:adjustRightInd w:val="0"/>
        <w:spacing w:after="0" w:line="240" w:lineRule="auto"/>
        <w:ind w:left="340" w:right="159" w:firstLine="567"/>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Рисунок 1</w:t>
      </w:r>
      <w:r w:rsidR="00C609C9">
        <w:rPr>
          <w:rFonts w:ascii="Times New Roman" w:eastAsia="Calibri" w:hAnsi="Times New Roman" w:cs="Times New Roman"/>
          <w:bCs/>
          <w:sz w:val="28"/>
          <w:szCs w:val="28"/>
        </w:rPr>
        <w:t>2</w:t>
      </w:r>
      <w:r w:rsidR="00624E34">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  Карточки для учебной игры «Аналитическое лото», находящиеся в разбираемом примере в руках у студента-игрока</w:t>
      </w:r>
    </w:p>
    <w:p w14:paraId="0FDE3846" w14:textId="77777777" w:rsidR="00F90137" w:rsidRDefault="00F90137" w:rsidP="003861ED">
      <w:pPr>
        <w:autoSpaceDE w:val="0"/>
        <w:autoSpaceDN w:val="0"/>
        <w:adjustRightInd w:val="0"/>
        <w:spacing w:after="0" w:line="240" w:lineRule="auto"/>
        <w:ind w:left="340" w:right="159" w:firstLine="567"/>
        <w:jc w:val="both"/>
        <w:rPr>
          <w:rFonts w:ascii="Times New Roman" w:eastAsia="Calibri" w:hAnsi="Times New Roman" w:cs="Times New Roman"/>
          <w:sz w:val="28"/>
          <w:szCs w:val="28"/>
        </w:rPr>
      </w:pPr>
    </w:p>
    <w:p w14:paraId="5B218515" w14:textId="49BBB32F" w:rsidR="003861ED" w:rsidRDefault="003861ED" w:rsidP="003861ED">
      <w:pPr>
        <w:autoSpaceDE w:val="0"/>
        <w:autoSpaceDN w:val="0"/>
        <w:adjustRightInd w:val="0"/>
        <w:spacing w:after="0" w:line="240" w:lineRule="auto"/>
        <w:ind w:left="340" w:right="159" w:firstLine="567"/>
        <w:jc w:val="both"/>
        <w:rPr>
          <w:rFonts w:ascii="Times New Roman" w:eastAsia="Calibri" w:hAnsi="Times New Roman" w:cs="Times New Roman"/>
          <w:sz w:val="28"/>
          <w:szCs w:val="28"/>
        </w:rPr>
      </w:pPr>
      <w:r w:rsidRPr="00E23C86">
        <w:rPr>
          <w:rFonts w:ascii="Times New Roman" w:eastAsia="Calibri" w:hAnsi="Times New Roman" w:cs="Times New Roman"/>
          <w:sz w:val="28"/>
          <w:szCs w:val="28"/>
        </w:rPr>
        <w:t>Возникает вопрос: как и чем пойти? У студента-игрока в этой ситуации есть три возможных варианта для хода. Можно положить карточку с групповым реактивом НС1 или (NH</w:t>
      </w:r>
      <w:r>
        <w:rPr>
          <w:rFonts w:ascii="Times New Roman" w:eastAsia="Calibri" w:hAnsi="Times New Roman" w:cs="Times New Roman"/>
          <w:sz w:val="28"/>
          <w:szCs w:val="28"/>
          <w:vertAlign w:val="subscript"/>
        </w:rPr>
        <w:t>4</w:t>
      </w:r>
      <w:r>
        <w:rPr>
          <w:rFonts w:ascii="Times New Roman" w:eastAsia="Calibri" w:hAnsi="Times New Roman" w:cs="Times New Roman"/>
          <w:sz w:val="28"/>
          <w:szCs w:val="28"/>
        </w:rPr>
        <w:t>)</w:t>
      </w:r>
      <w:r>
        <w:rPr>
          <w:rFonts w:ascii="Times New Roman" w:eastAsia="Calibri" w:hAnsi="Times New Roman" w:cs="Times New Roman"/>
          <w:sz w:val="28"/>
          <w:szCs w:val="28"/>
          <w:vertAlign w:val="subscript"/>
        </w:rPr>
        <w:t>2</w:t>
      </w:r>
      <w:r w:rsidRPr="00E23C86">
        <w:rPr>
          <w:rFonts w:ascii="Times New Roman" w:eastAsia="Calibri" w:hAnsi="Times New Roman" w:cs="Times New Roman"/>
          <w:sz w:val="28"/>
          <w:szCs w:val="28"/>
        </w:rPr>
        <w:t>S, можно пойти карточкой катиона Ва</w:t>
      </w:r>
      <w:r w:rsidRPr="00E23C86">
        <w:rPr>
          <w:rFonts w:ascii="Times New Roman" w:eastAsia="Calibri" w:hAnsi="Times New Roman" w:cs="Times New Roman"/>
          <w:sz w:val="28"/>
          <w:szCs w:val="28"/>
          <w:vertAlign w:val="superscript"/>
        </w:rPr>
        <w:t>2+</w:t>
      </w:r>
      <w:r w:rsidRPr="00E23C86">
        <w:rPr>
          <w:rFonts w:ascii="Times New Roman" w:eastAsia="Calibri" w:hAnsi="Times New Roman" w:cs="Times New Roman"/>
          <w:sz w:val="28"/>
          <w:szCs w:val="28"/>
        </w:rPr>
        <w:t>, т</w:t>
      </w:r>
      <w:r w:rsidR="00D3379E">
        <w:rPr>
          <w:rFonts w:ascii="Times New Roman" w:eastAsia="Calibri" w:hAnsi="Times New Roman" w:cs="Times New Roman"/>
          <w:sz w:val="28"/>
          <w:szCs w:val="28"/>
        </w:rPr>
        <w:t xml:space="preserve">ак </w:t>
      </w:r>
      <w:r w:rsidRPr="00E23C86">
        <w:rPr>
          <w:rFonts w:ascii="Times New Roman" w:eastAsia="Calibri" w:hAnsi="Times New Roman" w:cs="Times New Roman"/>
          <w:sz w:val="28"/>
          <w:szCs w:val="28"/>
        </w:rPr>
        <w:t>к</w:t>
      </w:r>
      <w:r w:rsidR="00D3379E">
        <w:rPr>
          <w:rFonts w:ascii="Times New Roman" w:eastAsia="Calibri" w:hAnsi="Times New Roman" w:cs="Times New Roman"/>
          <w:sz w:val="28"/>
          <w:szCs w:val="28"/>
        </w:rPr>
        <w:t>ак</w:t>
      </w:r>
      <w:r w:rsidRPr="00E23C86">
        <w:rPr>
          <w:rFonts w:ascii="Times New Roman" w:eastAsia="Calibri" w:hAnsi="Times New Roman" w:cs="Times New Roman"/>
          <w:sz w:val="28"/>
          <w:szCs w:val="28"/>
        </w:rPr>
        <w:t xml:space="preserve"> групповой реактив его карбонат аммония уже лежит в соответствующей графе таблицы. Так как результат игры определяется стремлением каждого играющего студента избавиться от карточки, то ценность каждого из этих трех возможных ходов будет различна. Различная ценность ходов лимитирована уже самими условиями игры, когда карточка с групповым реактивом непосредственно влияет на возможность вывода из нее соответствующих групповому реактиву карточек катионов, в том числе и на карточки катионов, могущих находиться в руках у соперников (других студентов). Таким образом, уже в самом начале игры у студентов имеется четкое представление о </w:t>
      </w:r>
      <w:r w:rsidR="00015AE3">
        <w:rPr>
          <w:rFonts w:ascii="Times New Roman" w:eastAsia="Calibri" w:hAnsi="Times New Roman" w:cs="Times New Roman"/>
          <w:sz w:val="28"/>
          <w:szCs w:val="28"/>
        </w:rPr>
        <w:t>«</w:t>
      </w:r>
      <w:r w:rsidRPr="00E23C86">
        <w:rPr>
          <w:rFonts w:ascii="Times New Roman" w:eastAsia="Calibri" w:hAnsi="Times New Roman" w:cs="Times New Roman"/>
          <w:sz w:val="28"/>
          <w:szCs w:val="28"/>
        </w:rPr>
        <w:t>силе</w:t>
      </w:r>
      <w:r w:rsidR="00015AE3">
        <w:rPr>
          <w:rFonts w:ascii="Times New Roman" w:eastAsia="Calibri" w:hAnsi="Times New Roman" w:cs="Times New Roman"/>
          <w:sz w:val="28"/>
          <w:szCs w:val="28"/>
        </w:rPr>
        <w:t>»</w:t>
      </w:r>
      <w:r w:rsidRPr="00E23C86">
        <w:rPr>
          <w:rFonts w:ascii="Times New Roman" w:eastAsia="Calibri" w:hAnsi="Times New Roman" w:cs="Times New Roman"/>
          <w:sz w:val="28"/>
          <w:szCs w:val="28"/>
        </w:rPr>
        <w:t xml:space="preserve"> полученных ими при раздаче карточек. Соответственно этому в нашей ситуации более сильными карточками будут карточки с</w:t>
      </w:r>
      <w:r w:rsidRPr="0031534A">
        <w:rPr>
          <w:rFonts w:ascii="Times New Roman" w:eastAsia="Calibri" w:hAnsi="Times New Roman" w:cs="Times New Roman"/>
          <w:sz w:val="28"/>
          <w:szCs w:val="28"/>
        </w:rPr>
        <w:t xml:space="preserve"> </w:t>
      </w:r>
      <w:r w:rsidRPr="00E23C86">
        <w:rPr>
          <w:rFonts w:ascii="Times New Roman" w:eastAsia="Calibri" w:hAnsi="Times New Roman" w:cs="Times New Roman"/>
          <w:sz w:val="28"/>
          <w:szCs w:val="28"/>
        </w:rPr>
        <w:t>символами соляной кислоты и сульфида аммония, которые и следует</w:t>
      </w:r>
      <w:r w:rsidRPr="0031534A">
        <w:rPr>
          <w:rFonts w:ascii="Times New Roman" w:eastAsia="Calibri" w:hAnsi="Times New Roman" w:cs="Times New Roman"/>
          <w:sz w:val="28"/>
          <w:szCs w:val="28"/>
        </w:rPr>
        <w:t xml:space="preserve"> </w:t>
      </w:r>
      <w:r w:rsidRPr="00E23C86">
        <w:rPr>
          <w:rFonts w:ascii="Times New Roman" w:eastAsia="Calibri" w:hAnsi="Times New Roman" w:cs="Times New Roman"/>
          <w:sz w:val="28"/>
          <w:szCs w:val="28"/>
        </w:rPr>
        <w:t xml:space="preserve">класть на стол в последнюю очередь. Поэтому очередной ход в разбираемом примере очевиден. Надо ходить </w:t>
      </w:r>
      <w:r w:rsidR="00447662">
        <w:rPr>
          <w:rFonts w:ascii="Times New Roman" w:eastAsia="Calibri" w:hAnsi="Times New Roman" w:cs="Times New Roman"/>
          <w:sz w:val="28"/>
          <w:szCs w:val="28"/>
        </w:rPr>
        <w:t>«</w:t>
      </w:r>
      <w:r w:rsidRPr="00E23C86">
        <w:rPr>
          <w:rFonts w:ascii="Times New Roman" w:eastAsia="Calibri" w:hAnsi="Times New Roman" w:cs="Times New Roman"/>
          <w:sz w:val="28"/>
          <w:szCs w:val="28"/>
        </w:rPr>
        <w:t>слабой</w:t>
      </w:r>
      <w:r w:rsidR="00447662">
        <w:rPr>
          <w:rFonts w:ascii="Times New Roman" w:eastAsia="Calibri" w:hAnsi="Times New Roman" w:cs="Times New Roman"/>
          <w:sz w:val="28"/>
          <w:szCs w:val="28"/>
        </w:rPr>
        <w:t>»</w:t>
      </w:r>
      <w:r w:rsidRPr="00E23C86">
        <w:rPr>
          <w:rFonts w:ascii="Times New Roman" w:eastAsia="Calibri" w:hAnsi="Times New Roman" w:cs="Times New Roman"/>
          <w:sz w:val="28"/>
          <w:szCs w:val="28"/>
        </w:rPr>
        <w:t xml:space="preserve"> карточкой с символом катиона бария двухвалентного. Если допустить, что игра совершила свой очередной оборот и снова пришла к этому же студенту-игроку (в следующей позиции, представленной на рис</w:t>
      </w:r>
      <w:r>
        <w:rPr>
          <w:rFonts w:ascii="Times New Roman" w:eastAsia="Calibri" w:hAnsi="Times New Roman" w:cs="Times New Roman"/>
          <w:sz w:val="28"/>
          <w:szCs w:val="28"/>
        </w:rPr>
        <w:t>унке 1</w:t>
      </w:r>
      <w:r w:rsidR="00C609C9">
        <w:rPr>
          <w:rFonts w:ascii="Times New Roman" w:eastAsia="Calibri" w:hAnsi="Times New Roman" w:cs="Times New Roman"/>
          <w:sz w:val="28"/>
          <w:szCs w:val="28"/>
        </w:rPr>
        <w:t>3</w:t>
      </w:r>
      <w:r w:rsidRPr="00E23C86">
        <w:rPr>
          <w:rFonts w:ascii="Times New Roman" w:eastAsia="Calibri" w:hAnsi="Times New Roman" w:cs="Times New Roman"/>
          <w:sz w:val="28"/>
          <w:szCs w:val="28"/>
        </w:rPr>
        <w:t>), то возможность хода ограничивается уже двумя вариантами. Первый вариант -</w:t>
      </w:r>
      <w:r w:rsidR="003A1396">
        <w:rPr>
          <w:rFonts w:ascii="Times New Roman" w:eastAsia="Calibri" w:hAnsi="Times New Roman" w:cs="Times New Roman"/>
          <w:sz w:val="28"/>
          <w:szCs w:val="28"/>
        </w:rPr>
        <w:t xml:space="preserve"> </w:t>
      </w:r>
      <w:r w:rsidRPr="00E23C86">
        <w:rPr>
          <w:rFonts w:ascii="Times New Roman" w:eastAsia="Calibri" w:hAnsi="Times New Roman" w:cs="Times New Roman"/>
          <w:sz w:val="28"/>
          <w:szCs w:val="28"/>
        </w:rPr>
        <w:t>это ход карточки с химическим символом НС1, а второй вариант - это ход карточки с сульфидом аммония. Несмотря на то, что обе эти карточки групповых реактивов, ценность их на наш взгляд, несколько различается. Так, карточка с символом сульфида аммония дает возможность войти в игру большему числу карточек катионов (в том числе у соперников), чем карточка с символом соляной кислоты. Поэтому карточку сульфида аммония в разбираемом примере следует пускать в игру после карточки с химическим символом НС1, тем более, что у нашего предполагаемого студента-игрока имеется еще и карточка с символом катиона Ag, относящегося к группе соляной кислоты</w:t>
      </w:r>
      <w:r w:rsidR="00EE01B9" w:rsidRPr="00EE01B9">
        <w:rPr>
          <w:rFonts w:ascii="Times New Roman" w:eastAsia="Calibri" w:hAnsi="Times New Roman" w:cs="Times New Roman"/>
          <w:sz w:val="28"/>
          <w:szCs w:val="28"/>
        </w:rPr>
        <w:t xml:space="preserve"> [17, c. 149]</w:t>
      </w:r>
      <w:r w:rsidRPr="00E23C86">
        <w:rPr>
          <w:rFonts w:ascii="Times New Roman" w:eastAsia="Calibri" w:hAnsi="Times New Roman" w:cs="Times New Roman"/>
          <w:sz w:val="28"/>
          <w:szCs w:val="28"/>
        </w:rPr>
        <w:t>.</w:t>
      </w:r>
    </w:p>
    <w:p w14:paraId="2FFB648D" w14:textId="511296A3" w:rsidR="003C7540" w:rsidRDefault="00B45835" w:rsidP="00B45835">
      <w:pPr>
        <w:tabs>
          <w:tab w:val="left" w:pos="8103"/>
        </w:tabs>
        <w:autoSpaceDE w:val="0"/>
        <w:autoSpaceDN w:val="0"/>
        <w:adjustRightInd w:val="0"/>
        <w:spacing w:after="0" w:line="240" w:lineRule="auto"/>
        <w:ind w:left="340" w:right="159"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r>
    </w:p>
    <w:p w14:paraId="5D75A711" w14:textId="3AFAE862" w:rsidR="00C609C9" w:rsidRDefault="00C609C9" w:rsidP="00C609C9">
      <w:pPr>
        <w:autoSpaceDE w:val="0"/>
        <w:autoSpaceDN w:val="0"/>
        <w:adjustRightInd w:val="0"/>
        <w:spacing w:after="0" w:line="240" w:lineRule="auto"/>
        <w:ind w:left="340" w:right="159" w:firstLine="567"/>
        <w:jc w:val="center"/>
        <w:rPr>
          <w:rFonts w:ascii="Times New Roman" w:eastAsia="Calibri" w:hAnsi="Times New Roman" w:cs="Times New Roman"/>
          <w:sz w:val="28"/>
          <w:szCs w:val="28"/>
        </w:rPr>
      </w:pPr>
      <w:r>
        <w:rPr>
          <w:noProof/>
          <w:lang w:eastAsia="ru-RU"/>
        </w:rPr>
        <w:drawing>
          <wp:inline distT="0" distB="0" distL="0" distR="0" wp14:anchorId="46B1BF62" wp14:editId="60EAB5FA">
            <wp:extent cx="4778556" cy="2022475"/>
            <wp:effectExtent l="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784673" cy="2025064"/>
                    </a:xfrm>
                    <a:prstGeom prst="rect">
                      <a:avLst/>
                    </a:prstGeom>
                  </pic:spPr>
                </pic:pic>
              </a:graphicData>
            </a:graphic>
          </wp:inline>
        </w:drawing>
      </w:r>
    </w:p>
    <w:p w14:paraId="67E1D357" w14:textId="77777777" w:rsidR="00C609C9" w:rsidRDefault="00C609C9" w:rsidP="003861ED">
      <w:pPr>
        <w:autoSpaceDE w:val="0"/>
        <w:autoSpaceDN w:val="0"/>
        <w:adjustRightInd w:val="0"/>
        <w:spacing w:after="0" w:line="240" w:lineRule="auto"/>
        <w:ind w:left="340" w:right="159" w:firstLine="567"/>
        <w:jc w:val="both"/>
        <w:rPr>
          <w:rFonts w:ascii="Times New Roman" w:eastAsia="Calibri" w:hAnsi="Times New Roman" w:cs="Times New Roman"/>
          <w:sz w:val="28"/>
          <w:szCs w:val="28"/>
        </w:rPr>
      </w:pPr>
    </w:p>
    <w:p w14:paraId="2CCB200F" w14:textId="7727B446" w:rsidR="003861ED" w:rsidRPr="00225779" w:rsidRDefault="003861ED" w:rsidP="003861ED">
      <w:pPr>
        <w:autoSpaceDE w:val="0"/>
        <w:autoSpaceDN w:val="0"/>
        <w:adjustRightInd w:val="0"/>
        <w:spacing w:after="0" w:line="240" w:lineRule="auto"/>
        <w:ind w:left="340" w:right="159" w:firstLine="567"/>
        <w:jc w:val="center"/>
        <w:rPr>
          <w:rFonts w:ascii="Times New Roman" w:eastAsia="Calibri" w:hAnsi="Times New Roman" w:cs="Times New Roman"/>
          <w:sz w:val="28"/>
          <w:szCs w:val="28"/>
        </w:rPr>
      </w:pPr>
      <w:r>
        <w:rPr>
          <w:rFonts w:ascii="Times New Roman" w:eastAsia="Calibri" w:hAnsi="Times New Roman" w:cs="Times New Roman"/>
          <w:sz w:val="28"/>
          <w:szCs w:val="28"/>
          <w:lang w:val="kk-KZ"/>
        </w:rPr>
        <w:t>Рисунок 1</w:t>
      </w:r>
      <w:r w:rsidR="00C609C9">
        <w:rPr>
          <w:rFonts w:ascii="Times New Roman" w:eastAsia="Calibri" w:hAnsi="Times New Roman" w:cs="Times New Roman"/>
          <w:sz w:val="28"/>
          <w:szCs w:val="28"/>
          <w:lang w:val="kk-KZ"/>
        </w:rPr>
        <w:t>3</w:t>
      </w:r>
      <w:r>
        <w:rPr>
          <w:rFonts w:ascii="Times New Roman" w:eastAsia="Calibri" w:hAnsi="Times New Roman" w:cs="Times New Roman"/>
          <w:sz w:val="28"/>
          <w:szCs w:val="28"/>
          <w:lang w:val="kk-KZ"/>
        </w:rPr>
        <w:t xml:space="preserve"> - Положение, сложившее в учебной игре «Аналитическое лото» перед очередным ходом студента-игрока из разбираемого примера</w:t>
      </w:r>
    </w:p>
    <w:p w14:paraId="2E8F1FB1" w14:textId="77777777" w:rsidR="00CD07F7" w:rsidRDefault="00CD07F7" w:rsidP="003861ED">
      <w:pPr>
        <w:autoSpaceDE w:val="0"/>
        <w:autoSpaceDN w:val="0"/>
        <w:adjustRightInd w:val="0"/>
        <w:spacing w:after="0" w:line="240" w:lineRule="auto"/>
        <w:ind w:left="340" w:right="159" w:firstLine="567"/>
        <w:jc w:val="both"/>
        <w:rPr>
          <w:rFonts w:ascii="Times New Roman" w:eastAsia="Calibri" w:hAnsi="Times New Roman" w:cs="Times New Roman"/>
          <w:bCs/>
          <w:sz w:val="28"/>
          <w:szCs w:val="28"/>
        </w:rPr>
      </w:pPr>
    </w:p>
    <w:p w14:paraId="2B35EDCB" w14:textId="50C97A2E" w:rsidR="003861ED" w:rsidRPr="00E23C86" w:rsidRDefault="003861ED" w:rsidP="003861ED">
      <w:pPr>
        <w:autoSpaceDE w:val="0"/>
        <w:autoSpaceDN w:val="0"/>
        <w:adjustRightInd w:val="0"/>
        <w:spacing w:after="0" w:line="240" w:lineRule="auto"/>
        <w:ind w:left="340" w:right="159" w:firstLine="567"/>
        <w:jc w:val="both"/>
        <w:rPr>
          <w:rFonts w:ascii="Times New Roman" w:eastAsia="Calibri" w:hAnsi="Times New Roman" w:cs="Times New Roman"/>
          <w:sz w:val="28"/>
          <w:szCs w:val="28"/>
        </w:rPr>
      </w:pPr>
      <w:r w:rsidRPr="00E23C86">
        <w:rPr>
          <w:rFonts w:ascii="Times New Roman" w:eastAsia="Calibri" w:hAnsi="Times New Roman" w:cs="Times New Roman"/>
          <w:bCs/>
          <w:sz w:val="28"/>
          <w:szCs w:val="28"/>
        </w:rPr>
        <w:t xml:space="preserve">Таким </w:t>
      </w:r>
      <w:r w:rsidRPr="00E23C86">
        <w:rPr>
          <w:rFonts w:ascii="Times New Roman" w:eastAsia="Calibri" w:hAnsi="Times New Roman" w:cs="Times New Roman"/>
          <w:sz w:val="28"/>
          <w:szCs w:val="28"/>
        </w:rPr>
        <w:t xml:space="preserve">образом, разбор теоретически возможной ситуации </w:t>
      </w:r>
      <w:r w:rsidR="00B45835">
        <w:rPr>
          <w:rFonts w:ascii="Times New Roman" w:eastAsia="Calibri" w:hAnsi="Times New Roman" w:cs="Times New Roman"/>
          <w:bCs/>
          <w:sz w:val="28"/>
          <w:szCs w:val="28"/>
        </w:rPr>
        <w:t>пока называется</w:t>
      </w:r>
      <w:r w:rsidRPr="00E23C86">
        <w:rPr>
          <w:rFonts w:ascii="Times New Roman" w:eastAsia="Calibri" w:hAnsi="Times New Roman" w:cs="Times New Roman"/>
          <w:sz w:val="28"/>
          <w:szCs w:val="28"/>
        </w:rPr>
        <w:t xml:space="preserve">, что студент может непосредственно влиять на ход игры, </w:t>
      </w:r>
      <w:r w:rsidRPr="00E23C86">
        <w:rPr>
          <w:rFonts w:ascii="Times New Roman" w:eastAsia="Calibri" w:hAnsi="Times New Roman" w:cs="Times New Roman"/>
          <w:bCs/>
          <w:sz w:val="28"/>
          <w:szCs w:val="28"/>
        </w:rPr>
        <w:t xml:space="preserve">как </w:t>
      </w:r>
      <w:r w:rsidRPr="00E23C86">
        <w:rPr>
          <w:rFonts w:ascii="Times New Roman" w:eastAsia="Calibri" w:hAnsi="Times New Roman" w:cs="Times New Roman"/>
          <w:sz w:val="28"/>
          <w:szCs w:val="28"/>
        </w:rPr>
        <w:t xml:space="preserve">своей, так и других ее участников. Если студент не имеет карточки с </w:t>
      </w:r>
      <w:r w:rsidRPr="00E23C86">
        <w:rPr>
          <w:rFonts w:ascii="Times New Roman" w:eastAsia="Calibri" w:hAnsi="Times New Roman" w:cs="Times New Roman"/>
          <w:sz w:val="28"/>
          <w:szCs w:val="28"/>
          <w:vertAlign w:val="subscript"/>
        </w:rPr>
        <w:t xml:space="preserve"> </w:t>
      </w:r>
      <w:r w:rsidRPr="00E23C86">
        <w:rPr>
          <w:rFonts w:ascii="Times New Roman" w:eastAsia="Calibri" w:hAnsi="Times New Roman" w:cs="Times New Roman"/>
          <w:sz w:val="28"/>
          <w:szCs w:val="28"/>
        </w:rPr>
        <w:t xml:space="preserve">групповыми реактивами или имеет карточки катионов, групповые реактивы которых </w:t>
      </w:r>
      <w:r w:rsidRPr="00E23C86">
        <w:rPr>
          <w:rFonts w:ascii="Times New Roman" w:eastAsia="Calibri" w:hAnsi="Times New Roman" w:cs="Times New Roman"/>
          <w:bCs/>
          <w:sz w:val="28"/>
          <w:szCs w:val="28"/>
        </w:rPr>
        <w:t xml:space="preserve">еще </w:t>
      </w:r>
      <w:r w:rsidRPr="00E23C86">
        <w:rPr>
          <w:rFonts w:ascii="Times New Roman" w:eastAsia="Calibri" w:hAnsi="Times New Roman" w:cs="Times New Roman"/>
          <w:sz w:val="28"/>
          <w:szCs w:val="28"/>
        </w:rPr>
        <w:t>не вошли в игру, то он пропускает право очередного хода. Ход пропускается также и тогда, когда студент-игрок ошибся, неправильно положенная карточка при этом забирается обратно. Игрок, обнаруживший ошибку соперника, премируется правом сделать внеочередной ход вместо наказанного студента.</w:t>
      </w:r>
    </w:p>
    <w:p w14:paraId="4EF060C2" w14:textId="493BCC6D" w:rsidR="003861ED" w:rsidRPr="00E23C86" w:rsidRDefault="003861ED" w:rsidP="003861ED">
      <w:pPr>
        <w:autoSpaceDE w:val="0"/>
        <w:autoSpaceDN w:val="0"/>
        <w:adjustRightInd w:val="0"/>
        <w:spacing w:after="0" w:line="240" w:lineRule="auto"/>
        <w:ind w:left="340" w:right="159" w:firstLine="567"/>
        <w:jc w:val="both"/>
        <w:rPr>
          <w:rFonts w:ascii="Times New Roman" w:eastAsia="Calibri" w:hAnsi="Times New Roman" w:cs="Times New Roman"/>
          <w:sz w:val="28"/>
          <w:szCs w:val="28"/>
        </w:rPr>
      </w:pPr>
      <w:r w:rsidRPr="00E23C86">
        <w:rPr>
          <w:rFonts w:ascii="Times New Roman" w:eastAsia="Calibri" w:hAnsi="Times New Roman" w:cs="Times New Roman"/>
          <w:sz w:val="28"/>
          <w:szCs w:val="28"/>
        </w:rPr>
        <w:t>После</w:t>
      </w:r>
      <w:r w:rsidRPr="00E23C86">
        <w:rPr>
          <w:rFonts w:ascii="Times New Roman" w:eastAsia="Calibri" w:hAnsi="Times New Roman" w:cs="Times New Roman"/>
          <w:bCs/>
          <w:sz w:val="28"/>
          <w:szCs w:val="28"/>
        </w:rPr>
        <w:t xml:space="preserve"> </w:t>
      </w:r>
      <w:r w:rsidRPr="00E23C86">
        <w:rPr>
          <w:rFonts w:ascii="Times New Roman" w:eastAsia="Calibri" w:hAnsi="Times New Roman" w:cs="Times New Roman"/>
          <w:sz w:val="28"/>
          <w:szCs w:val="28"/>
        </w:rPr>
        <w:t>того, как студенты хорошо усвоят правила игры, ее можно</w:t>
      </w:r>
      <w:r w:rsidRPr="00E23C86">
        <w:rPr>
          <w:rFonts w:ascii="Times New Roman" w:eastAsia="Calibri" w:hAnsi="Times New Roman" w:cs="Times New Roman"/>
          <w:bCs/>
          <w:sz w:val="28"/>
          <w:szCs w:val="28"/>
        </w:rPr>
        <w:t xml:space="preserve"> </w:t>
      </w:r>
      <w:r w:rsidRPr="00E23C86">
        <w:rPr>
          <w:rFonts w:ascii="Times New Roman" w:eastAsia="Calibri" w:hAnsi="Times New Roman" w:cs="Times New Roman"/>
          <w:sz w:val="28"/>
          <w:szCs w:val="28"/>
        </w:rPr>
        <w:t xml:space="preserve">усложнить. Усложнение игры можно проводить за счет условий среды, при действии на катионы групповых реактивов. Например, вводятся карточки с химическими символами </w:t>
      </w:r>
      <w:r w:rsidRPr="00E23C86">
        <w:rPr>
          <w:rFonts w:ascii="Times New Roman" w:eastAsia="Calibri" w:hAnsi="Times New Roman" w:cs="Times New Roman"/>
          <w:bCs/>
          <w:sz w:val="28"/>
          <w:szCs w:val="28"/>
        </w:rPr>
        <w:t>NH</w:t>
      </w:r>
      <w:r w:rsidRPr="00E23C86">
        <w:rPr>
          <w:rFonts w:ascii="Times New Roman" w:eastAsia="Calibri" w:hAnsi="Times New Roman" w:cs="Times New Roman"/>
          <w:bCs/>
          <w:sz w:val="28"/>
          <w:szCs w:val="28"/>
          <w:vertAlign w:val="subscript"/>
        </w:rPr>
        <w:t>4</w:t>
      </w:r>
      <w:r w:rsidRPr="00E23C86">
        <w:rPr>
          <w:rFonts w:ascii="Times New Roman" w:eastAsia="Calibri" w:hAnsi="Times New Roman" w:cs="Times New Roman"/>
          <w:bCs/>
          <w:sz w:val="28"/>
          <w:szCs w:val="28"/>
        </w:rPr>
        <w:t xml:space="preserve">OH, </w:t>
      </w:r>
      <w:r w:rsidRPr="00E23C86">
        <w:rPr>
          <w:rFonts w:ascii="Times New Roman" w:eastAsia="Calibri" w:hAnsi="Times New Roman" w:cs="Times New Roman"/>
          <w:sz w:val="28"/>
          <w:szCs w:val="28"/>
        </w:rPr>
        <w:t>NH</w:t>
      </w:r>
      <w:r w:rsidRPr="00E23C86">
        <w:rPr>
          <w:rFonts w:ascii="Times New Roman" w:eastAsia="Calibri" w:hAnsi="Times New Roman" w:cs="Times New Roman"/>
          <w:sz w:val="28"/>
          <w:szCs w:val="28"/>
          <w:vertAlign w:val="subscript"/>
        </w:rPr>
        <w:t>4</w:t>
      </w:r>
      <w:r w:rsidRPr="00E23C86">
        <w:rPr>
          <w:rFonts w:ascii="Times New Roman" w:eastAsia="Calibri" w:hAnsi="Times New Roman" w:cs="Times New Roman"/>
          <w:sz w:val="28"/>
          <w:szCs w:val="28"/>
        </w:rPr>
        <w:t>CI. Ввод карточек катионов в игру в этом случае допускается только тогда, когда предварительно вместе с карточкой группового реактива положена карточка (или карточки) с условиями среды. Усложнять игру можно также, учитывая, что некоторые группы определенных катионов делятся в свою очередь на подгруппы. Для</w:t>
      </w:r>
      <w:r w:rsidRPr="00E23C86">
        <w:rPr>
          <w:rFonts w:ascii="Times New Roman" w:eastAsia="Calibri" w:hAnsi="Times New Roman" w:cs="Times New Roman"/>
          <w:bCs/>
          <w:sz w:val="28"/>
          <w:szCs w:val="28"/>
        </w:rPr>
        <w:t xml:space="preserve"> </w:t>
      </w:r>
      <w:r w:rsidRPr="00E23C86">
        <w:rPr>
          <w:rFonts w:ascii="Times New Roman" w:eastAsia="Calibri" w:hAnsi="Times New Roman" w:cs="Times New Roman"/>
          <w:sz w:val="28"/>
          <w:szCs w:val="28"/>
        </w:rPr>
        <w:t>этого в таблице для игры следует использовать специальные ряды, расположенные рядом и разд</w:t>
      </w:r>
      <w:r w:rsidR="00624E34">
        <w:rPr>
          <w:rFonts w:ascii="Times New Roman" w:eastAsia="Calibri" w:hAnsi="Times New Roman" w:cs="Times New Roman"/>
          <w:sz w:val="28"/>
          <w:szCs w:val="28"/>
        </w:rPr>
        <w:t>еленные линией между собой</w:t>
      </w:r>
      <w:r w:rsidRPr="00E23C86">
        <w:rPr>
          <w:rFonts w:ascii="Times New Roman" w:eastAsia="Calibri" w:hAnsi="Times New Roman" w:cs="Times New Roman"/>
          <w:sz w:val="28"/>
          <w:szCs w:val="28"/>
        </w:rPr>
        <w:t>. Такие ряды применяются также и в тех случаях</w:t>
      </w:r>
      <w:r w:rsidR="00BC0641">
        <w:rPr>
          <w:rFonts w:ascii="Times New Roman" w:eastAsia="Calibri" w:hAnsi="Times New Roman" w:cs="Times New Roman"/>
          <w:sz w:val="28"/>
          <w:szCs w:val="28"/>
        </w:rPr>
        <w:t>, к</w:t>
      </w:r>
      <w:r w:rsidRPr="00E23C86">
        <w:rPr>
          <w:rFonts w:ascii="Times New Roman" w:eastAsia="Calibri" w:hAnsi="Times New Roman" w:cs="Times New Roman"/>
          <w:sz w:val="28"/>
          <w:szCs w:val="28"/>
        </w:rPr>
        <w:t>огда число катионов в группе велико и они не</w:t>
      </w:r>
      <w:r w:rsidRPr="00E23C86">
        <w:rPr>
          <w:rFonts w:ascii="Times New Roman" w:eastAsia="Calibri" w:hAnsi="Times New Roman" w:cs="Times New Roman"/>
          <w:bCs/>
          <w:sz w:val="28"/>
          <w:szCs w:val="28"/>
        </w:rPr>
        <w:t xml:space="preserve"> </w:t>
      </w:r>
      <w:r w:rsidRPr="00E23C86">
        <w:rPr>
          <w:rFonts w:ascii="Times New Roman" w:eastAsia="Calibri" w:hAnsi="Times New Roman" w:cs="Times New Roman"/>
          <w:sz w:val="28"/>
          <w:szCs w:val="28"/>
        </w:rPr>
        <w:t xml:space="preserve">умещаются в </w:t>
      </w:r>
      <w:r w:rsidRPr="00E23C86">
        <w:rPr>
          <w:rFonts w:ascii="Times New Roman" w:eastAsia="Calibri" w:hAnsi="Times New Roman" w:cs="Times New Roman"/>
          <w:bCs/>
          <w:sz w:val="28"/>
          <w:szCs w:val="28"/>
        </w:rPr>
        <w:t>од</w:t>
      </w:r>
      <w:r w:rsidRPr="00E23C86">
        <w:rPr>
          <w:rFonts w:ascii="Times New Roman" w:eastAsia="Calibri" w:hAnsi="Times New Roman" w:cs="Times New Roman"/>
          <w:sz w:val="28"/>
          <w:szCs w:val="28"/>
        </w:rPr>
        <w:t>ном ряду, соответствующем одному групповому реактиву (т.е., говоря другими словами, в таблице делается 2-3 ряда, состоящих в свою очередь и 2-х подрядов). Студентам рекомендуется в таких случаях располагать групповые реактивы больших групп катионов в специальные двойные ряды. Общее число всех полных рядов обычно берется равным т</w:t>
      </w:r>
      <w:r w:rsidR="00D3379E">
        <w:rPr>
          <w:rFonts w:ascii="Times New Roman" w:eastAsia="Calibri" w:hAnsi="Times New Roman" w:cs="Times New Roman"/>
          <w:sz w:val="28"/>
          <w:szCs w:val="28"/>
        </w:rPr>
        <w:t xml:space="preserve">ак </w:t>
      </w:r>
      <w:r w:rsidRPr="00E23C86">
        <w:rPr>
          <w:rFonts w:ascii="Times New Roman" w:eastAsia="Calibri" w:hAnsi="Times New Roman" w:cs="Times New Roman"/>
          <w:sz w:val="28"/>
          <w:szCs w:val="28"/>
        </w:rPr>
        <w:t>к</w:t>
      </w:r>
      <w:r w:rsidR="00D3379E">
        <w:rPr>
          <w:rFonts w:ascii="Times New Roman" w:eastAsia="Calibri" w:hAnsi="Times New Roman" w:cs="Times New Roman"/>
          <w:sz w:val="28"/>
          <w:szCs w:val="28"/>
        </w:rPr>
        <w:t>ак</w:t>
      </w:r>
      <w:r w:rsidRPr="00E23C86">
        <w:rPr>
          <w:rFonts w:ascii="Times New Roman" w:eastAsia="Calibri" w:hAnsi="Times New Roman" w:cs="Times New Roman"/>
          <w:sz w:val="28"/>
          <w:szCs w:val="28"/>
        </w:rPr>
        <w:t xml:space="preserve"> ни в одном из широко используемых методов химического анализа не имеется большего числа аналитических групп катионов. Переход в игре от одного метода анализа к другому может осуществляется путем замены карточек с химическими символами групповых осадителей катионов. Карточки самих катионов при этом (как следует из учебной программы) не меняются, что позволяет в течение одного академического часа проверить знание студентами всех применяющихся и рассмотренных ранее методов химического качественного анализа</w:t>
      </w:r>
      <w:r w:rsidR="00EE01B9" w:rsidRPr="00EE01B9">
        <w:rPr>
          <w:rFonts w:ascii="Times New Roman" w:eastAsia="Calibri" w:hAnsi="Times New Roman" w:cs="Times New Roman"/>
          <w:sz w:val="28"/>
          <w:szCs w:val="28"/>
        </w:rPr>
        <w:t xml:space="preserve"> [17, c. 15</w:t>
      </w:r>
      <w:r w:rsidR="00EE01B9" w:rsidRPr="0044566E">
        <w:rPr>
          <w:rFonts w:ascii="Times New Roman" w:eastAsia="Calibri" w:hAnsi="Times New Roman" w:cs="Times New Roman"/>
          <w:sz w:val="28"/>
          <w:szCs w:val="28"/>
        </w:rPr>
        <w:t>0</w:t>
      </w:r>
      <w:r w:rsidR="00EE01B9" w:rsidRPr="00EE01B9">
        <w:rPr>
          <w:rFonts w:ascii="Times New Roman" w:eastAsia="Calibri" w:hAnsi="Times New Roman" w:cs="Times New Roman"/>
          <w:sz w:val="28"/>
          <w:szCs w:val="28"/>
        </w:rPr>
        <w:t>]</w:t>
      </w:r>
      <w:r w:rsidRPr="00E23C86">
        <w:rPr>
          <w:rFonts w:ascii="Times New Roman" w:eastAsia="Calibri" w:hAnsi="Times New Roman" w:cs="Times New Roman"/>
          <w:sz w:val="28"/>
          <w:szCs w:val="28"/>
        </w:rPr>
        <w:t>.</w:t>
      </w:r>
    </w:p>
    <w:p w14:paraId="76BCCE69" w14:textId="735092AD" w:rsidR="003861ED" w:rsidRPr="00E23C86" w:rsidRDefault="003861ED" w:rsidP="003861ED">
      <w:pPr>
        <w:autoSpaceDE w:val="0"/>
        <w:autoSpaceDN w:val="0"/>
        <w:adjustRightInd w:val="0"/>
        <w:spacing w:after="0" w:line="240" w:lineRule="auto"/>
        <w:ind w:left="340" w:right="159" w:firstLine="567"/>
        <w:jc w:val="both"/>
        <w:rPr>
          <w:rFonts w:ascii="Times New Roman" w:eastAsia="Calibri" w:hAnsi="Times New Roman" w:cs="Times New Roman"/>
          <w:sz w:val="28"/>
          <w:szCs w:val="28"/>
        </w:rPr>
      </w:pPr>
      <w:r w:rsidRPr="00E23C86">
        <w:rPr>
          <w:rFonts w:ascii="Times New Roman" w:eastAsia="Calibri" w:hAnsi="Times New Roman" w:cs="Times New Roman"/>
          <w:sz w:val="28"/>
          <w:szCs w:val="28"/>
        </w:rPr>
        <w:t xml:space="preserve">Преподаватель во время игры </w:t>
      </w:r>
      <w:r w:rsidR="00DB24DA">
        <w:rPr>
          <w:rFonts w:ascii="Times New Roman" w:eastAsia="Calibri" w:hAnsi="Times New Roman" w:cs="Times New Roman"/>
          <w:sz w:val="28"/>
          <w:szCs w:val="28"/>
        </w:rPr>
        <w:t>«</w:t>
      </w:r>
      <w:r w:rsidRPr="00E23C86">
        <w:rPr>
          <w:rFonts w:ascii="Times New Roman" w:eastAsia="Calibri" w:hAnsi="Times New Roman" w:cs="Times New Roman"/>
          <w:sz w:val="28"/>
          <w:szCs w:val="28"/>
        </w:rPr>
        <w:t>Аналитическое лото</w:t>
      </w:r>
      <w:r w:rsidR="00DB24DA">
        <w:rPr>
          <w:rFonts w:ascii="Times New Roman" w:eastAsia="Calibri" w:hAnsi="Times New Roman" w:cs="Times New Roman"/>
          <w:sz w:val="28"/>
          <w:szCs w:val="28"/>
        </w:rPr>
        <w:t>»</w:t>
      </w:r>
      <w:r w:rsidRPr="00E23C86">
        <w:rPr>
          <w:rFonts w:ascii="Times New Roman" w:eastAsia="Calibri" w:hAnsi="Times New Roman" w:cs="Times New Roman"/>
          <w:sz w:val="28"/>
          <w:szCs w:val="28"/>
        </w:rPr>
        <w:t xml:space="preserve"> выступает в роли арбитра и консультанта</w:t>
      </w:r>
      <w:r w:rsidR="00A05617" w:rsidRPr="00A05617">
        <w:rPr>
          <w:rFonts w:ascii="Times New Roman" w:eastAsia="Calibri" w:hAnsi="Times New Roman" w:cs="Times New Roman"/>
          <w:sz w:val="28"/>
          <w:szCs w:val="28"/>
        </w:rPr>
        <w:t xml:space="preserve"> [116]</w:t>
      </w:r>
      <w:r w:rsidRPr="00E23C86">
        <w:rPr>
          <w:rFonts w:ascii="Times New Roman" w:eastAsia="Calibri" w:hAnsi="Times New Roman" w:cs="Times New Roman"/>
          <w:sz w:val="28"/>
          <w:szCs w:val="28"/>
        </w:rPr>
        <w:t xml:space="preserve">. Консультантами могут быть также и хорошо успевающие студенты. Рекомендуется также делать краткий разбор обнаруженных ошибок студентов в процессе самой игры, а также более полный - после ее окончания. После небольшого видоизменения и учета соответствующих условий игра </w:t>
      </w:r>
      <w:r w:rsidR="0095269D">
        <w:rPr>
          <w:rFonts w:ascii="Times New Roman" w:eastAsia="Calibri" w:hAnsi="Times New Roman" w:cs="Times New Roman"/>
          <w:sz w:val="28"/>
          <w:szCs w:val="28"/>
        </w:rPr>
        <w:t>«</w:t>
      </w:r>
      <w:r w:rsidRPr="00E23C86">
        <w:rPr>
          <w:rFonts w:ascii="Times New Roman" w:eastAsia="Calibri" w:hAnsi="Times New Roman" w:cs="Times New Roman"/>
          <w:sz w:val="28"/>
          <w:szCs w:val="28"/>
        </w:rPr>
        <w:t>Аналитическое лото</w:t>
      </w:r>
      <w:r w:rsidR="0095269D">
        <w:rPr>
          <w:rFonts w:ascii="Times New Roman" w:eastAsia="Calibri" w:hAnsi="Times New Roman" w:cs="Times New Roman"/>
          <w:sz w:val="28"/>
          <w:szCs w:val="28"/>
        </w:rPr>
        <w:t>»</w:t>
      </w:r>
      <w:r w:rsidRPr="00E23C86">
        <w:rPr>
          <w:rFonts w:ascii="Times New Roman" w:eastAsia="Calibri" w:hAnsi="Times New Roman" w:cs="Times New Roman"/>
          <w:sz w:val="28"/>
          <w:szCs w:val="28"/>
        </w:rPr>
        <w:t xml:space="preserve"> может использоваться и при разборе качественного анализа анионов. Описание этих видоизменений игры нами опускается, так как это требует более тщательного объяснения, превышающего рамки настоящей работе.</w:t>
      </w:r>
    </w:p>
    <w:p w14:paraId="427B8010" w14:textId="77777777" w:rsidR="0044566E" w:rsidRDefault="0044566E" w:rsidP="003861ED">
      <w:pPr>
        <w:autoSpaceDE w:val="0"/>
        <w:autoSpaceDN w:val="0"/>
        <w:adjustRightInd w:val="0"/>
        <w:spacing w:after="0" w:line="240" w:lineRule="auto"/>
        <w:ind w:left="340" w:right="159" w:firstLine="567"/>
        <w:jc w:val="both"/>
        <w:rPr>
          <w:rFonts w:ascii="Times New Roman CYR" w:hAnsi="Times New Roman CYR" w:cs="Times New Roman CYR"/>
          <w:b/>
          <w:bCs/>
          <w:sz w:val="28"/>
          <w:szCs w:val="28"/>
        </w:rPr>
      </w:pPr>
    </w:p>
    <w:p w14:paraId="080B5A90" w14:textId="77777777" w:rsidR="003861ED" w:rsidRPr="000577E3" w:rsidRDefault="003861ED" w:rsidP="003861ED">
      <w:pPr>
        <w:autoSpaceDE w:val="0"/>
        <w:autoSpaceDN w:val="0"/>
        <w:adjustRightInd w:val="0"/>
        <w:spacing w:after="0" w:line="240" w:lineRule="auto"/>
        <w:ind w:left="340" w:right="159" w:firstLine="567"/>
        <w:jc w:val="both"/>
        <w:rPr>
          <w:rFonts w:ascii="Times New Roman CYR" w:hAnsi="Times New Roman CYR" w:cs="Times New Roman CYR"/>
          <w:b/>
          <w:bCs/>
          <w:sz w:val="28"/>
          <w:szCs w:val="28"/>
        </w:rPr>
      </w:pPr>
      <w:r>
        <w:rPr>
          <w:rFonts w:ascii="Times New Roman CYR" w:hAnsi="Times New Roman CYR" w:cs="Times New Roman CYR"/>
          <w:b/>
          <w:bCs/>
          <w:sz w:val="28"/>
          <w:szCs w:val="28"/>
        </w:rPr>
        <w:t>2.</w:t>
      </w:r>
      <w:r w:rsidR="00DE7A67">
        <w:rPr>
          <w:rFonts w:ascii="Times New Roman CYR" w:hAnsi="Times New Roman CYR" w:cs="Times New Roman CYR"/>
          <w:b/>
          <w:bCs/>
          <w:sz w:val="28"/>
          <w:szCs w:val="28"/>
        </w:rPr>
        <w:t>4</w:t>
      </w:r>
      <w:r>
        <w:rPr>
          <w:rFonts w:ascii="Times New Roman CYR" w:hAnsi="Times New Roman CYR" w:cs="Times New Roman CYR"/>
          <w:b/>
          <w:bCs/>
          <w:sz w:val="28"/>
          <w:szCs w:val="28"/>
        </w:rPr>
        <w:t xml:space="preserve">  </w:t>
      </w:r>
      <w:r>
        <w:rPr>
          <w:rFonts w:ascii="Times New Roman CYR" w:hAnsi="Times New Roman CYR" w:cs="Times New Roman CYR"/>
          <w:b/>
          <w:bCs/>
          <w:sz w:val="28"/>
          <w:szCs w:val="28"/>
          <w:lang w:val="kk-KZ"/>
        </w:rPr>
        <w:t>К</w:t>
      </w:r>
      <w:r w:rsidRPr="00B33AF1">
        <w:rPr>
          <w:rFonts w:ascii="Times New Roman CYR" w:hAnsi="Times New Roman CYR" w:cs="Times New Roman CYR"/>
          <w:b/>
          <w:bCs/>
          <w:sz w:val="28"/>
          <w:szCs w:val="28"/>
        </w:rPr>
        <w:t>омпьютерн</w:t>
      </w:r>
      <w:r>
        <w:rPr>
          <w:rFonts w:ascii="Times New Roman CYR" w:hAnsi="Times New Roman CYR" w:cs="Times New Roman CYR"/>
          <w:b/>
          <w:bCs/>
          <w:sz w:val="28"/>
          <w:szCs w:val="28"/>
          <w:lang w:val="kk-KZ"/>
        </w:rPr>
        <w:t>ые</w:t>
      </w:r>
      <w:r w:rsidRPr="00B33AF1">
        <w:rPr>
          <w:rFonts w:ascii="Times New Roman CYR" w:hAnsi="Times New Roman CYR" w:cs="Times New Roman CYR"/>
          <w:b/>
          <w:bCs/>
          <w:sz w:val="28"/>
          <w:szCs w:val="28"/>
        </w:rPr>
        <w:t xml:space="preserve"> </w:t>
      </w:r>
      <w:r>
        <w:rPr>
          <w:rFonts w:ascii="Times New Roman CYR" w:hAnsi="Times New Roman CYR" w:cs="Times New Roman CYR"/>
          <w:b/>
          <w:bCs/>
          <w:sz w:val="28"/>
          <w:szCs w:val="28"/>
        </w:rPr>
        <w:t>учебн</w:t>
      </w:r>
      <w:r>
        <w:rPr>
          <w:rFonts w:ascii="Times New Roman CYR" w:hAnsi="Times New Roman CYR" w:cs="Times New Roman CYR"/>
          <w:b/>
          <w:bCs/>
          <w:sz w:val="28"/>
          <w:szCs w:val="28"/>
          <w:lang w:val="kk-KZ"/>
        </w:rPr>
        <w:t>ые</w:t>
      </w:r>
      <w:r w:rsidRPr="00B33AF1">
        <w:rPr>
          <w:rFonts w:ascii="Times New Roman CYR" w:hAnsi="Times New Roman CYR" w:cs="Times New Roman CYR"/>
          <w:b/>
          <w:bCs/>
          <w:sz w:val="28"/>
          <w:szCs w:val="28"/>
        </w:rPr>
        <w:t xml:space="preserve"> игры </w:t>
      </w:r>
      <w:r>
        <w:rPr>
          <w:rFonts w:ascii="Times New Roman CYR" w:hAnsi="Times New Roman CYR" w:cs="Times New Roman CYR"/>
          <w:b/>
          <w:bCs/>
          <w:sz w:val="28"/>
          <w:szCs w:val="28"/>
        </w:rPr>
        <w:t>по химии</w:t>
      </w:r>
    </w:p>
    <w:p w14:paraId="369E069A" w14:textId="161E5A20" w:rsidR="00D802CD" w:rsidRPr="00D802CD" w:rsidRDefault="003861ED" w:rsidP="00D802CD">
      <w:pPr>
        <w:spacing w:after="0" w:line="240" w:lineRule="auto"/>
        <w:ind w:left="340" w:right="159" w:firstLine="567"/>
        <w:jc w:val="both"/>
        <w:rPr>
          <w:rFonts w:ascii="Times New Roman" w:hAnsi="Times New Roman" w:cs="Times New Roman"/>
          <w:sz w:val="28"/>
          <w:szCs w:val="28"/>
        </w:rPr>
      </w:pPr>
      <w:r w:rsidRPr="00225779">
        <w:rPr>
          <w:rFonts w:ascii="Times New Roman" w:hAnsi="Times New Roman" w:cs="Times New Roman"/>
          <w:sz w:val="28"/>
          <w:szCs w:val="28"/>
        </w:rPr>
        <w:t xml:space="preserve">Показанная выше принципиальная возможность использования игрового обучения на лабораторных занятиях по аналитической химии была бы неполной без попытки использования </w:t>
      </w:r>
      <w:r>
        <w:rPr>
          <w:rFonts w:ascii="Times New Roman" w:hAnsi="Times New Roman" w:cs="Times New Roman"/>
          <w:sz w:val="28"/>
          <w:szCs w:val="28"/>
        </w:rPr>
        <w:t>информационно-компьютерных технологий</w:t>
      </w:r>
      <w:r w:rsidRPr="00225779">
        <w:rPr>
          <w:rFonts w:ascii="Times New Roman" w:hAnsi="Times New Roman" w:cs="Times New Roman"/>
          <w:sz w:val="28"/>
          <w:szCs w:val="28"/>
        </w:rPr>
        <w:t xml:space="preserve"> в представленных учебных играх. </w:t>
      </w:r>
      <w:r w:rsidRPr="0095384C">
        <w:rPr>
          <w:rFonts w:ascii="Times New Roman" w:hAnsi="Times New Roman" w:cs="Times New Roman"/>
          <w:sz w:val="28"/>
          <w:szCs w:val="28"/>
        </w:rPr>
        <w:t>Следующим этапом работы по совершенствованию создаваемой системы игрового обучения явился пере</w:t>
      </w:r>
      <w:r w:rsidR="00CC37A4">
        <w:rPr>
          <w:rFonts w:ascii="Times New Roman" w:hAnsi="Times New Roman" w:cs="Times New Roman"/>
          <w:sz w:val="28"/>
          <w:szCs w:val="28"/>
        </w:rPr>
        <w:t>в</w:t>
      </w:r>
      <w:r w:rsidRPr="0095384C">
        <w:rPr>
          <w:rFonts w:ascii="Times New Roman" w:hAnsi="Times New Roman" w:cs="Times New Roman"/>
          <w:sz w:val="28"/>
          <w:szCs w:val="28"/>
        </w:rPr>
        <w:t>од созданных учебных игр на программное обеспечение</w:t>
      </w:r>
      <w:r w:rsidR="005C111E">
        <w:rPr>
          <w:rFonts w:ascii="Times New Roman" w:hAnsi="Times New Roman" w:cs="Times New Roman"/>
          <w:sz w:val="28"/>
          <w:szCs w:val="28"/>
          <w:lang w:val="kk-KZ"/>
        </w:rPr>
        <w:t xml:space="preserve"> </w:t>
      </w:r>
      <w:r w:rsidR="005C111E" w:rsidRPr="005C111E">
        <w:rPr>
          <w:rFonts w:ascii="Times New Roman" w:hAnsi="Times New Roman" w:cs="Times New Roman"/>
          <w:sz w:val="28"/>
          <w:szCs w:val="28"/>
        </w:rPr>
        <w:t>[</w:t>
      </w:r>
      <w:r w:rsidR="005965B0" w:rsidRPr="00D73078">
        <w:rPr>
          <w:rFonts w:ascii="Times New Roman" w:hAnsi="Times New Roman" w:cs="Times New Roman"/>
          <w:sz w:val="28"/>
          <w:szCs w:val="28"/>
        </w:rPr>
        <w:t>116</w:t>
      </w:r>
      <w:r w:rsidR="005C111E" w:rsidRPr="005C111E">
        <w:rPr>
          <w:rFonts w:ascii="Times New Roman" w:hAnsi="Times New Roman" w:cs="Times New Roman"/>
          <w:sz w:val="28"/>
          <w:szCs w:val="28"/>
        </w:rPr>
        <w:t>]</w:t>
      </w:r>
      <w:r w:rsidRPr="0095384C">
        <w:rPr>
          <w:rFonts w:ascii="Times New Roman" w:hAnsi="Times New Roman" w:cs="Times New Roman"/>
          <w:sz w:val="28"/>
          <w:szCs w:val="28"/>
        </w:rPr>
        <w:t xml:space="preserve">. С этой целью отдельные учебные игры, имеющие условные названия </w:t>
      </w:r>
      <w:r w:rsidR="002B7448">
        <w:rPr>
          <w:rFonts w:ascii="Times New Roman" w:hAnsi="Times New Roman" w:cs="Times New Roman"/>
          <w:sz w:val="28"/>
          <w:szCs w:val="28"/>
        </w:rPr>
        <w:t>«</w:t>
      </w:r>
      <w:r w:rsidR="003C7540">
        <w:rPr>
          <w:rFonts w:ascii="Times New Roman" w:hAnsi="Times New Roman" w:cs="Times New Roman"/>
          <w:sz w:val="28"/>
          <w:szCs w:val="28"/>
        </w:rPr>
        <w:t>Определи</w:t>
      </w:r>
      <w:r w:rsidR="002B7448">
        <w:rPr>
          <w:rFonts w:ascii="Times New Roman" w:hAnsi="Times New Roman" w:cs="Times New Roman"/>
          <w:sz w:val="28"/>
          <w:szCs w:val="28"/>
        </w:rPr>
        <w:t xml:space="preserve"> кто это/Что это?» и </w:t>
      </w:r>
      <w:r w:rsidRPr="0095384C">
        <w:rPr>
          <w:rFonts w:ascii="Times New Roman" w:hAnsi="Times New Roman" w:cs="Times New Roman"/>
          <w:sz w:val="28"/>
          <w:szCs w:val="28"/>
        </w:rPr>
        <w:t>«Аналитическое лото»</w:t>
      </w:r>
      <w:r w:rsidR="00D802CD">
        <w:rPr>
          <w:rFonts w:ascii="Times New Roman" w:hAnsi="Times New Roman" w:cs="Times New Roman"/>
          <w:sz w:val="28"/>
          <w:szCs w:val="28"/>
        </w:rPr>
        <w:t xml:space="preserve"> </w:t>
      </w:r>
      <w:r w:rsidRPr="0095384C">
        <w:rPr>
          <w:rFonts w:ascii="Times New Roman" w:hAnsi="Times New Roman" w:cs="Times New Roman"/>
          <w:sz w:val="28"/>
          <w:szCs w:val="28"/>
        </w:rPr>
        <w:t xml:space="preserve">были обработаны в соответствии с требованиями компьютерной технологии, ознакомиться с которой можно по ссылкам </w:t>
      </w:r>
      <w:r w:rsidR="009340FA" w:rsidRPr="0095384C">
        <w:rPr>
          <w:rFonts w:ascii="Times New Roman" w:hAnsi="Times New Roman" w:cs="Times New Roman"/>
          <w:sz w:val="28"/>
          <w:szCs w:val="28"/>
        </w:rPr>
        <w:t>[</w:t>
      </w:r>
      <w:r w:rsidR="005965B0" w:rsidRPr="00D73078">
        <w:rPr>
          <w:rFonts w:ascii="Times New Roman" w:hAnsi="Times New Roman" w:cs="Times New Roman"/>
          <w:sz w:val="28"/>
          <w:szCs w:val="28"/>
        </w:rPr>
        <w:t>1</w:t>
      </w:r>
      <w:r w:rsidR="007F6FD4" w:rsidRPr="007F6FD4">
        <w:rPr>
          <w:rFonts w:ascii="Times New Roman" w:hAnsi="Times New Roman" w:cs="Times New Roman"/>
          <w:sz w:val="28"/>
          <w:szCs w:val="28"/>
        </w:rPr>
        <w:t>40</w:t>
      </w:r>
      <w:r w:rsidR="009340FA" w:rsidRPr="0095384C">
        <w:rPr>
          <w:rFonts w:ascii="Times New Roman" w:hAnsi="Times New Roman" w:cs="Times New Roman"/>
          <w:sz w:val="28"/>
          <w:szCs w:val="28"/>
        </w:rPr>
        <w:t>]</w:t>
      </w:r>
      <w:r w:rsidR="00FC43BF">
        <w:rPr>
          <w:rFonts w:ascii="Times New Roman" w:hAnsi="Times New Roman" w:cs="Times New Roman"/>
          <w:sz w:val="28"/>
          <w:szCs w:val="28"/>
        </w:rPr>
        <w:t>,</w:t>
      </w:r>
      <w:r w:rsidR="009340FA">
        <w:rPr>
          <w:rFonts w:ascii="Times New Roman" w:hAnsi="Times New Roman" w:cs="Times New Roman"/>
          <w:sz w:val="28"/>
          <w:szCs w:val="28"/>
        </w:rPr>
        <w:t xml:space="preserve"> </w:t>
      </w:r>
      <w:r w:rsidR="00FC43BF" w:rsidRPr="0095384C">
        <w:rPr>
          <w:rFonts w:ascii="Times New Roman" w:hAnsi="Times New Roman" w:cs="Times New Roman"/>
          <w:sz w:val="28"/>
          <w:szCs w:val="28"/>
        </w:rPr>
        <w:t>[</w:t>
      </w:r>
      <w:r w:rsidR="005965B0" w:rsidRPr="00D73078">
        <w:rPr>
          <w:rFonts w:ascii="Times New Roman" w:hAnsi="Times New Roman" w:cs="Times New Roman"/>
          <w:sz w:val="28"/>
          <w:szCs w:val="28"/>
        </w:rPr>
        <w:t>15</w:t>
      </w:r>
      <w:r w:rsidR="00944135" w:rsidRPr="00944135">
        <w:rPr>
          <w:rFonts w:ascii="Times New Roman" w:hAnsi="Times New Roman" w:cs="Times New Roman"/>
          <w:sz w:val="28"/>
          <w:szCs w:val="28"/>
        </w:rPr>
        <w:t>3</w:t>
      </w:r>
      <w:r w:rsidR="00FC43BF" w:rsidRPr="0095384C">
        <w:rPr>
          <w:rFonts w:ascii="Times New Roman" w:hAnsi="Times New Roman" w:cs="Times New Roman"/>
          <w:sz w:val="28"/>
          <w:szCs w:val="28"/>
        </w:rPr>
        <w:t>]</w:t>
      </w:r>
      <w:r w:rsidR="00FC43BF" w:rsidRPr="00FC43BF">
        <w:rPr>
          <w:rFonts w:ascii="Times New Roman" w:hAnsi="Times New Roman" w:cs="Times New Roman"/>
          <w:sz w:val="28"/>
          <w:szCs w:val="28"/>
        </w:rPr>
        <w:t xml:space="preserve"> </w:t>
      </w:r>
      <w:r w:rsidR="00FC43BF" w:rsidRPr="0095384C">
        <w:rPr>
          <w:rFonts w:ascii="Times New Roman" w:hAnsi="Times New Roman" w:cs="Times New Roman"/>
          <w:sz w:val="28"/>
          <w:szCs w:val="28"/>
        </w:rPr>
        <w:t>[</w:t>
      </w:r>
      <w:r w:rsidR="005965B0" w:rsidRPr="00D73078">
        <w:rPr>
          <w:rFonts w:ascii="Times New Roman" w:hAnsi="Times New Roman" w:cs="Times New Roman"/>
          <w:sz w:val="28"/>
          <w:szCs w:val="28"/>
        </w:rPr>
        <w:t>15</w:t>
      </w:r>
      <w:r w:rsidR="00944135" w:rsidRPr="00944135">
        <w:rPr>
          <w:rFonts w:ascii="Times New Roman" w:hAnsi="Times New Roman" w:cs="Times New Roman"/>
          <w:sz w:val="28"/>
          <w:szCs w:val="28"/>
        </w:rPr>
        <w:t>4</w:t>
      </w:r>
      <w:r w:rsidR="00FC43BF" w:rsidRPr="0095384C">
        <w:rPr>
          <w:rFonts w:ascii="Times New Roman" w:hAnsi="Times New Roman" w:cs="Times New Roman"/>
          <w:sz w:val="28"/>
          <w:szCs w:val="28"/>
        </w:rPr>
        <w:t>]</w:t>
      </w:r>
      <w:r w:rsidR="00FC43BF">
        <w:rPr>
          <w:rFonts w:ascii="Times New Roman" w:hAnsi="Times New Roman" w:cs="Times New Roman"/>
          <w:sz w:val="28"/>
          <w:szCs w:val="28"/>
        </w:rPr>
        <w:t>.</w:t>
      </w:r>
      <w:r w:rsidR="00FC43BF" w:rsidRPr="00FC43BF">
        <w:rPr>
          <w:rFonts w:ascii="Times New Roman" w:hAnsi="Times New Roman" w:cs="Times New Roman"/>
          <w:sz w:val="28"/>
          <w:szCs w:val="28"/>
        </w:rPr>
        <w:t xml:space="preserve"> </w:t>
      </w:r>
      <w:r>
        <w:rPr>
          <w:rFonts w:ascii="Times New Roman" w:hAnsi="Times New Roman" w:cs="Times New Roman"/>
          <w:sz w:val="28"/>
          <w:szCs w:val="28"/>
          <w:lang w:val="kk-KZ"/>
        </w:rPr>
        <w:t>В нашем исследовании мы приведем практическое использование у</w:t>
      </w:r>
      <w:r w:rsidRPr="00AB4E33">
        <w:rPr>
          <w:rFonts w:ascii="Times New Roman" w:hAnsi="Times New Roman" w:cs="Times New Roman"/>
          <w:sz w:val="28"/>
          <w:szCs w:val="28"/>
          <w:lang w:val="kk-KZ"/>
        </w:rPr>
        <w:t>чебн</w:t>
      </w:r>
      <w:r>
        <w:rPr>
          <w:rFonts w:ascii="Times New Roman" w:hAnsi="Times New Roman" w:cs="Times New Roman"/>
          <w:sz w:val="28"/>
          <w:szCs w:val="28"/>
          <w:lang w:val="kk-KZ"/>
        </w:rPr>
        <w:t>ых</w:t>
      </w:r>
      <w:r w:rsidRPr="00AB4E33">
        <w:rPr>
          <w:rFonts w:ascii="Times New Roman" w:hAnsi="Times New Roman" w:cs="Times New Roman"/>
          <w:sz w:val="28"/>
          <w:szCs w:val="28"/>
          <w:lang w:val="kk-KZ"/>
        </w:rPr>
        <w:t xml:space="preserve"> компьютерн</w:t>
      </w:r>
      <w:r>
        <w:rPr>
          <w:rFonts w:ascii="Times New Roman" w:hAnsi="Times New Roman" w:cs="Times New Roman"/>
          <w:sz w:val="28"/>
          <w:szCs w:val="28"/>
          <w:lang w:val="kk-KZ"/>
        </w:rPr>
        <w:t>ых</w:t>
      </w:r>
      <w:r w:rsidRPr="00AB4E33">
        <w:rPr>
          <w:rFonts w:ascii="Times New Roman" w:hAnsi="Times New Roman" w:cs="Times New Roman"/>
          <w:sz w:val="28"/>
          <w:szCs w:val="28"/>
          <w:lang w:val="kk-KZ"/>
        </w:rPr>
        <w:t xml:space="preserve"> игр </w:t>
      </w:r>
      <w:r w:rsidR="00F80F41">
        <w:rPr>
          <w:rFonts w:ascii="Times New Roman" w:hAnsi="Times New Roman" w:cs="Times New Roman"/>
          <w:sz w:val="28"/>
          <w:szCs w:val="28"/>
          <w:lang w:val="kk-KZ"/>
        </w:rPr>
        <w:t>«</w:t>
      </w:r>
      <w:r w:rsidR="003C7540">
        <w:rPr>
          <w:rFonts w:ascii="Times New Roman" w:hAnsi="Times New Roman" w:cs="Times New Roman"/>
          <w:sz w:val="28"/>
          <w:szCs w:val="28"/>
          <w:lang w:val="kk-KZ"/>
        </w:rPr>
        <w:t>Определи</w:t>
      </w:r>
      <w:r w:rsidR="00F80F41">
        <w:rPr>
          <w:rFonts w:ascii="Times New Roman" w:hAnsi="Times New Roman" w:cs="Times New Roman"/>
          <w:sz w:val="28"/>
          <w:szCs w:val="28"/>
          <w:lang w:val="kk-KZ"/>
        </w:rPr>
        <w:t xml:space="preserve"> кто это/что это?»</w:t>
      </w:r>
      <w:r w:rsidR="00F80F41" w:rsidRPr="00AB4E33">
        <w:rPr>
          <w:rFonts w:ascii="Times New Roman" w:hAnsi="Times New Roman" w:cs="Times New Roman"/>
          <w:sz w:val="28"/>
          <w:szCs w:val="28"/>
          <w:lang w:val="kk-KZ"/>
        </w:rPr>
        <w:t xml:space="preserve"> </w:t>
      </w:r>
      <w:r w:rsidR="00F80F41">
        <w:rPr>
          <w:rFonts w:ascii="Times New Roman" w:hAnsi="Times New Roman" w:cs="Times New Roman"/>
          <w:sz w:val="28"/>
          <w:szCs w:val="28"/>
          <w:lang w:val="kk-KZ"/>
        </w:rPr>
        <w:t>и</w:t>
      </w:r>
      <w:r>
        <w:rPr>
          <w:rFonts w:ascii="Times New Roman" w:hAnsi="Times New Roman" w:cs="Times New Roman"/>
          <w:sz w:val="28"/>
          <w:szCs w:val="28"/>
          <w:lang w:val="kk-KZ"/>
        </w:rPr>
        <w:t xml:space="preserve"> </w:t>
      </w:r>
      <w:r w:rsidRPr="00AB4E33">
        <w:rPr>
          <w:rFonts w:ascii="Times New Roman" w:hAnsi="Times New Roman" w:cs="Times New Roman"/>
          <w:sz w:val="28"/>
          <w:szCs w:val="28"/>
          <w:lang w:val="kk-KZ"/>
        </w:rPr>
        <w:t>«Аналитической лото»</w:t>
      </w:r>
      <w:r w:rsidR="00CC37A4">
        <w:rPr>
          <w:rFonts w:ascii="Times New Roman" w:hAnsi="Times New Roman" w:cs="Times New Roman"/>
          <w:sz w:val="28"/>
          <w:szCs w:val="28"/>
          <w:lang w:val="kk-KZ"/>
        </w:rPr>
        <w:t>.</w:t>
      </w:r>
      <w:r w:rsidR="009340FA">
        <w:rPr>
          <w:rFonts w:ascii="Times New Roman" w:hAnsi="Times New Roman" w:cs="Times New Roman"/>
          <w:sz w:val="28"/>
          <w:szCs w:val="28"/>
          <w:lang w:val="kk-KZ"/>
        </w:rPr>
        <w:t xml:space="preserve"> </w:t>
      </w:r>
      <w:r w:rsidR="00D802CD" w:rsidRPr="00D802CD">
        <w:rPr>
          <w:rFonts w:ascii="Times New Roman" w:hAnsi="Times New Roman" w:cs="Times New Roman"/>
          <w:sz w:val="28"/>
          <w:szCs w:val="28"/>
        </w:rPr>
        <w:t>В разработанных компьютерных программах этих игр дан пошаговый алгоритм действий, который поможет учащимся в их проведении. Для преподавателей в данных компьютерных программах предоставляется возможность создания соответствующих банков вариантов заданий игр, как для всей группы, так и индивидуально для каждого учащегося. При этом обеспечивается хорошая наглядность хода игры и возможность контроля за результатами каждого из учащихся. Возможности, заложенные в настоящие компьютерные программы, позволяют использовать их и в дистанционном обучении.</w:t>
      </w:r>
    </w:p>
    <w:p w14:paraId="677015F0" w14:textId="77777777" w:rsidR="0073215C" w:rsidRDefault="0073215C" w:rsidP="003861ED">
      <w:pPr>
        <w:spacing w:after="0" w:line="240" w:lineRule="auto"/>
        <w:ind w:left="340" w:right="159" w:firstLine="567"/>
        <w:jc w:val="both"/>
        <w:rPr>
          <w:rFonts w:ascii="Times New Roman" w:hAnsi="Times New Roman" w:cs="Times New Roman"/>
          <w:b/>
          <w:sz w:val="28"/>
          <w:lang w:val="kk-KZ"/>
        </w:rPr>
      </w:pPr>
    </w:p>
    <w:p w14:paraId="520689C7" w14:textId="77777777" w:rsidR="00F80F41" w:rsidRPr="00F80F41" w:rsidRDefault="00F80F41" w:rsidP="00F80F41">
      <w:pPr>
        <w:spacing w:after="0" w:line="240" w:lineRule="auto"/>
        <w:ind w:left="340" w:right="159" w:firstLine="567"/>
        <w:jc w:val="both"/>
        <w:rPr>
          <w:rFonts w:ascii="Times New Roman" w:hAnsi="Times New Roman" w:cs="Times New Roman"/>
          <w:b/>
          <w:sz w:val="28"/>
          <w:szCs w:val="28"/>
        </w:rPr>
      </w:pPr>
      <w:r w:rsidRPr="00F80F41">
        <w:rPr>
          <w:rFonts w:ascii="Times New Roman" w:hAnsi="Times New Roman" w:cs="Times New Roman"/>
          <w:b/>
          <w:sz w:val="28"/>
          <w:szCs w:val="28"/>
          <w:lang w:val="kk-KZ"/>
        </w:rPr>
        <w:t>2.4.</w:t>
      </w:r>
      <w:r>
        <w:rPr>
          <w:rFonts w:ascii="Times New Roman" w:hAnsi="Times New Roman" w:cs="Times New Roman"/>
          <w:b/>
          <w:sz w:val="28"/>
          <w:szCs w:val="28"/>
          <w:lang w:val="kk-KZ"/>
        </w:rPr>
        <w:t>1</w:t>
      </w:r>
      <w:r w:rsidRPr="00F80F41">
        <w:rPr>
          <w:rFonts w:ascii="Times New Roman" w:hAnsi="Times New Roman" w:cs="Times New Roman"/>
          <w:b/>
          <w:sz w:val="28"/>
          <w:szCs w:val="28"/>
          <w:lang w:val="kk-KZ"/>
        </w:rPr>
        <w:t xml:space="preserve"> Р</w:t>
      </w:r>
      <w:r w:rsidRPr="00F80F41">
        <w:rPr>
          <w:rFonts w:ascii="Times New Roman" w:hAnsi="Times New Roman" w:cs="Times New Roman"/>
          <w:b/>
          <w:sz w:val="28"/>
          <w:szCs w:val="28"/>
        </w:rPr>
        <w:t xml:space="preserve">уководство </w:t>
      </w:r>
      <w:r w:rsidR="009236E8" w:rsidRPr="009236E8">
        <w:rPr>
          <w:rFonts w:ascii="Times New Roman" w:hAnsi="Times New Roman" w:cs="Times New Roman"/>
          <w:b/>
          <w:sz w:val="28"/>
          <w:szCs w:val="28"/>
        </w:rPr>
        <w:t xml:space="preserve">подключения к игре </w:t>
      </w:r>
      <w:r w:rsidRPr="00F80F41">
        <w:rPr>
          <w:rFonts w:ascii="Times New Roman" w:hAnsi="Times New Roman" w:cs="Times New Roman"/>
          <w:b/>
          <w:sz w:val="28"/>
          <w:szCs w:val="28"/>
        </w:rPr>
        <w:t>«Определи кто это?/что это?»</w:t>
      </w:r>
    </w:p>
    <w:p w14:paraId="5FE07F38" w14:textId="35FFDFDD" w:rsidR="00F80F41" w:rsidRPr="00F80F41" w:rsidRDefault="00F80F41" w:rsidP="00FA210B">
      <w:pPr>
        <w:tabs>
          <w:tab w:val="left" w:pos="993"/>
        </w:tabs>
        <w:spacing w:after="0" w:line="240" w:lineRule="auto"/>
        <w:ind w:left="284" w:right="159" w:firstLine="567"/>
        <w:contextualSpacing/>
        <w:jc w:val="both"/>
        <w:rPr>
          <w:rFonts w:ascii="Times New Roman" w:hAnsi="Times New Roman" w:cs="Times New Roman"/>
          <w:bCs/>
          <w:sz w:val="28"/>
          <w:szCs w:val="28"/>
          <w:lang w:val="kk-KZ"/>
        </w:rPr>
      </w:pPr>
      <w:r w:rsidRPr="00F80F41">
        <w:rPr>
          <w:rFonts w:ascii="Times New Roman" w:hAnsi="Times New Roman" w:cs="Times New Roman"/>
          <w:bCs/>
          <w:sz w:val="28"/>
          <w:szCs w:val="28"/>
        </w:rPr>
        <w:t xml:space="preserve">По ссылке </w:t>
      </w:r>
      <w:hyperlink r:id="rId21" w:history="1">
        <w:r w:rsidRPr="00F80F41">
          <w:rPr>
            <w:rFonts w:ascii="Times New Roman" w:hAnsi="Times New Roman" w:cs="Times New Roman"/>
            <w:bCs/>
            <w:color w:val="0000FF" w:themeColor="hyperlink"/>
            <w:sz w:val="28"/>
            <w:szCs w:val="28"/>
            <w:u w:val="single"/>
            <w:lang w:val="en-US"/>
          </w:rPr>
          <w:t>http</w:t>
        </w:r>
        <w:r w:rsidRPr="00F80F41">
          <w:rPr>
            <w:rFonts w:ascii="Times New Roman" w:hAnsi="Times New Roman" w:cs="Times New Roman"/>
            <w:bCs/>
            <w:color w:val="0000FF" w:themeColor="hyperlink"/>
            <w:sz w:val="28"/>
            <w:szCs w:val="28"/>
            <w:u w:val="single"/>
          </w:rPr>
          <w:t>://</w:t>
        </w:r>
        <w:r w:rsidRPr="00F80F41">
          <w:rPr>
            <w:rFonts w:ascii="Times New Roman" w:hAnsi="Times New Roman" w:cs="Times New Roman"/>
            <w:bCs/>
            <w:color w:val="0000FF" w:themeColor="hyperlink"/>
            <w:sz w:val="28"/>
            <w:szCs w:val="28"/>
            <w:u w:val="single"/>
            <w:lang w:val="en-US"/>
          </w:rPr>
          <w:t>element</w:t>
        </w:r>
        <w:r w:rsidRPr="00F80F41">
          <w:rPr>
            <w:rFonts w:ascii="Times New Roman" w:hAnsi="Times New Roman" w:cs="Times New Roman"/>
            <w:bCs/>
            <w:color w:val="0000FF" w:themeColor="hyperlink"/>
            <w:sz w:val="28"/>
            <w:szCs w:val="28"/>
            <w:u w:val="single"/>
          </w:rPr>
          <w:t>.</w:t>
        </w:r>
        <w:r w:rsidRPr="00F80F41">
          <w:rPr>
            <w:rFonts w:ascii="Times New Roman" w:hAnsi="Times New Roman" w:cs="Times New Roman"/>
            <w:bCs/>
            <w:color w:val="0000FF" w:themeColor="hyperlink"/>
            <w:sz w:val="28"/>
            <w:szCs w:val="28"/>
            <w:u w:val="single"/>
            <w:lang w:val="en-US"/>
          </w:rPr>
          <w:t>chemicalgames</w:t>
        </w:r>
        <w:r w:rsidRPr="00F80F41">
          <w:rPr>
            <w:rFonts w:ascii="Times New Roman" w:hAnsi="Times New Roman" w:cs="Times New Roman"/>
            <w:bCs/>
            <w:color w:val="0000FF" w:themeColor="hyperlink"/>
            <w:sz w:val="28"/>
            <w:szCs w:val="28"/>
            <w:u w:val="single"/>
          </w:rPr>
          <w:t>.</w:t>
        </w:r>
        <w:r w:rsidRPr="00F80F41">
          <w:rPr>
            <w:rFonts w:ascii="Times New Roman" w:hAnsi="Times New Roman" w:cs="Times New Roman"/>
            <w:bCs/>
            <w:color w:val="0000FF" w:themeColor="hyperlink"/>
            <w:sz w:val="28"/>
            <w:szCs w:val="28"/>
            <w:u w:val="single"/>
            <w:lang w:val="en-US"/>
          </w:rPr>
          <w:t>kaznpu</w:t>
        </w:r>
        <w:r w:rsidRPr="00F80F41">
          <w:rPr>
            <w:rFonts w:ascii="Times New Roman" w:hAnsi="Times New Roman" w:cs="Times New Roman"/>
            <w:bCs/>
            <w:color w:val="0000FF" w:themeColor="hyperlink"/>
            <w:sz w:val="28"/>
            <w:szCs w:val="28"/>
            <w:u w:val="single"/>
          </w:rPr>
          <w:t>.</w:t>
        </w:r>
        <w:r w:rsidRPr="00F80F41">
          <w:rPr>
            <w:rFonts w:ascii="Times New Roman" w:hAnsi="Times New Roman" w:cs="Times New Roman"/>
            <w:bCs/>
            <w:color w:val="0000FF" w:themeColor="hyperlink"/>
            <w:sz w:val="28"/>
            <w:szCs w:val="28"/>
            <w:u w:val="single"/>
            <w:lang w:val="en-US"/>
          </w:rPr>
          <w:t>kz</w:t>
        </w:r>
        <w:r w:rsidRPr="00F80F41">
          <w:rPr>
            <w:rFonts w:ascii="Times New Roman" w:hAnsi="Times New Roman" w:cs="Times New Roman"/>
            <w:bCs/>
            <w:color w:val="0000FF" w:themeColor="hyperlink"/>
            <w:sz w:val="28"/>
            <w:szCs w:val="28"/>
            <w:u w:val="single"/>
          </w:rPr>
          <w:t>/</w:t>
        </w:r>
        <w:r w:rsidRPr="00F80F41">
          <w:rPr>
            <w:rFonts w:ascii="Times New Roman" w:hAnsi="Times New Roman" w:cs="Times New Roman"/>
            <w:bCs/>
            <w:color w:val="0000FF" w:themeColor="hyperlink"/>
            <w:sz w:val="28"/>
            <w:szCs w:val="28"/>
            <w:u w:val="single"/>
            <w:lang w:val="en-US"/>
          </w:rPr>
          <w:t>Projects</w:t>
        </w:r>
      </w:hyperlink>
      <w:r w:rsidRPr="00F80F41">
        <w:rPr>
          <w:rFonts w:ascii="Times New Roman" w:hAnsi="Times New Roman" w:cs="Times New Roman"/>
          <w:bCs/>
          <w:sz w:val="28"/>
          <w:szCs w:val="28"/>
          <w:lang w:val="kk-KZ"/>
        </w:rPr>
        <w:t xml:space="preserve"> </w:t>
      </w:r>
      <w:r w:rsidR="003F3058" w:rsidRPr="003F3058">
        <w:rPr>
          <w:rFonts w:ascii="Times New Roman" w:hAnsi="Times New Roman" w:cs="Times New Roman"/>
          <w:bCs/>
          <w:sz w:val="28"/>
          <w:szCs w:val="28"/>
        </w:rPr>
        <w:t>[</w:t>
      </w:r>
      <w:r w:rsidR="005965B0" w:rsidRPr="00D73078">
        <w:rPr>
          <w:rFonts w:ascii="Times New Roman" w:hAnsi="Times New Roman" w:cs="Times New Roman"/>
          <w:bCs/>
          <w:sz w:val="28"/>
          <w:szCs w:val="28"/>
        </w:rPr>
        <w:t>15</w:t>
      </w:r>
      <w:r w:rsidR="00944135" w:rsidRPr="00944135">
        <w:rPr>
          <w:rFonts w:ascii="Times New Roman" w:hAnsi="Times New Roman" w:cs="Times New Roman"/>
          <w:bCs/>
          <w:sz w:val="28"/>
          <w:szCs w:val="28"/>
        </w:rPr>
        <w:t>3</w:t>
      </w:r>
      <w:r w:rsidR="003F3058" w:rsidRPr="003F3058">
        <w:rPr>
          <w:rFonts w:ascii="Times New Roman" w:hAnsi="Times New Roman" w:cs="Times New Roman"/>
          <w:bCs/>
          <w:sz w:val="28"/>
          <w:szCs w:val="28"/>
        </w:rPr>
        <w:t xml:space="preserve">] </w:t>
      </w:r>
      <w:r w:rsidRPr="00F80F41">
        <w:rPr>
          <w:rFonts w:ascii="Times New Roman" w:hAnsi="Times New Roman" w:cs="Times New Roman"/>
          <w:bCs/>
          <w:sz w:val="28"/>
          <w:szCs w:val="28"/>
          <w:lang w:val="kk-KZ"/>
        </w:rPr>
        <w:t>заходим в Интернет или же через адресну</w:t>
      </w:r>
      <w:r w:rsidRPr="00F80F41">
        <w:rPr>
          <w:rFonts w:ascii="Times New Roman" w:hAnsi="Times New Roman" w:cs="Times New Roman"/>
          <w:bCs/>
          <w:sz w:val="28"/>
          <w:szCs w:val="28"/>
        </w:rPr>
        <w:t>ю строку браузера</w:t>
      </w:r>
      <w:r w:rsidRPr="00F80F41">
        <w:rPr>
          <w:rFonts w:ascii="Times New Roman" w:hAnsi="Times New Roman" w:cs="Times New Roman"/>
          <w:bCs/>
          <w:sz w:val="28"/>
          <w:szCs w:val="28"/>
          <w:lang w:val="kk-KZ"/>
        </w:rPr>
        <w:t xml:space="preserve"> осуществляем</w:t>
      </w:r>
      <w:r w:rsidRPr="00F80F41">
        <w:rPr>
          <w:rFonts w:ascii="Times New Roman" w:hAnsi="Times New Roman" w:cs="Times New Roman"/>
          <w:bCs/>
          <w:sz w:val="28"/>
          <w:szCs w:val="28"/>
        </w:rPr>
        <w:t xml:space="preserve"> </w:t>
      </w:r>
      <w:r w:rsidRPr="00F80F41">
        <w:rPr>
          <w:rFonts w:ascii="Times New Roman" w:hAnsi="Times New Roman" w:cs="Times New Roman"/>
          <w:bCs/>
          <w:sz w:val="28"/>
          <w:szCs w:val="28"/>
          <w:lang w:val="kk-KZ"/>
        </w:rPr>
        <w:t>ввод</w:t>
      </w:r>
      <w:r w:rsidRPr="00F80F41">
        <w:rPr>
          <w:rFonts w:ascii="Times New Roman" w:hAnsi="Times New Roman" w:cs="Times New Roman"/>
          <w:bCs/>
          <w:sz w:val="28"/>
          <w:szCs w:val="28"/>
        </w:rPr>
        <w:t xml:space="preserve"> </w:t>
      </w:r>
      <w:r w:rsidRPr="00F80F41">
        <w:rPr>
          <w:rFonts w:ascii="Times New Roman" w:hAnsi="Times New Roman" w:cs="Times New Roman"/>
          <w:bCs/>
          <w:sz w:val="28"/>
          <w:szCs w:val="28"/>
          <w:lang w:val="en-US"/>
        </w:rPr>
        <w:t>url</w:t>
      </w:r>
      <w:r w:rsidRPr="00F80F41">
        <w:rPr>
          <w:rFonts w:ascii="Times New Roman" w:hAnsi="Times New Roman" w:cs="Times New Roman"/>
          <w:bCs/>
          <w:sz w:val="28"/>
          <w:szCs w:val="28"/>
        </w:rPr>
        <w:t xml:space="preserve">-адреса. После ввода на общем поле экрана компьютера откроется окно с надписью </w:t>
      </w:r>
      <w:r w:rsidRPr="00F80F41">
        <w:rPr>
          <w:rFonts w:ascii="Times New Roman" w:hAnsi="Times New Roman" w:cs="Times New Roman"/>
          <w:bCs/>
          <w:i/>
          <w:sz w:val="28"/>
          <w:szCs w:val="28"/>
        </w:rPr>
        <w:t>«Выберите пользователя»</w:t>
      </w:r>
      <w:r w:rsidRPr="00F80F41">
        <w:rPr>
          <w:rFonts w:ascii="Times New Roman" w:hAnsi="Times New Roman" w:cs="Times New Roman"/>
          <w:bCs/>
          <w:sz w:val="28"/>
          <w:szCs w:val="28"/>
        </w:rPr>
        <w:t xml:space="preserve">, как это показано на рисунке </w:t>
      </w:r>
      <w:r w:rsidR="00624E34">
        <w:rPr>
          <w:rFonts w:ascii="Times New Roman" w:hAnsi="Times New Roman" w:cs="Times New Roman"/>
          <w:bCs/>
          <w:sz w:val="28"/>
          <w:szCs w:val="28"/>
        </w:rPr>
        <w:t>1</w:t>
      </w:r>
      <w:r w:rsidR="00C609C9">
        <w:rPr>
          <w:rFonts w:ascii="Times New Roman" w:hAnsi="Times New Roman" w:cs="Times New Roman"/>
          <w:bCs/>
          <w:sz w:val="28"/>
          <w:szCs w:val="28"/>
        </w:rPr>
        <w:t>4</w:t>
      </w:r>
      <w:r w:rsidRPr="00F80F41">
        <w:rPr>
          <w:rFonts w:ascii="Times New Roman" w:hAnsi="Times New Roman" w:cs="Times New Roman"/>
          <w:bCs/>
          <w:sz w:val="28"/>
          <w:szCs w:val="28"/>
        </w:rPr>
        <w:t xml:space="preserve">. В нашем случае пользователями являются преподаватель и студент. Кнопки </w:t>
      </w:r>
      <w:r w:rsidRPr="00F80F41">
        <w:rPr>
          <w:rFonts w:ascii="Times New Roman" w:hAnsi="Times New Roman" w:cs="Times New Roman"/>
          <w:bCs/>
          <w:i/>
          <w:sz w:val="28"/>
          <w:szCs w:val="28"/>
        </w:rPr>
        <w:t>«Преподаватель»</w:t>
      </w:r>
      <w:r w:rsidRPr="00F80F41">
        <w:rPr>
          <w:rFonts w:ascii="Times New Roman" w:hAnsi="Times New Roman" w:cs="Times New Roman"/>
          <w:bCs/>
          <w:sz w:val="28"/>
          <w:szCs w:val="28"/>
        </w:rPr>
        <w:t xml:space="preserve"> и </w:t>
      </w:r>
      <w:r w:rsidRPr="00F80F41">
        <w:rPr>
          <w:rFonts w:ascii="Times New Roman" w:hAnsi="Times New Roman" w:cs="Times New Roman"/>
          <w:bCs/>
          <w:i/>
          <w:sz w:val="28"/>
          <w:szCs w:val="28"/>
        </w:rPr>
        <w:t>«Студент»</w:t>
      </w:r>
      <w:r w:rsidRPr="00F80F41">
        <w:rPr>
          <w:rFonts w:ascii="Times New Roman" w:hAnsi="Times New Roman" w:cs="Times New Roman"/>
          <w:bCs/>
          <w:sz w:val="28"/>
          <w:szCs w:val="28"/>
        </w:rPr>
        <w:t xml:space="preserve"> имеют в учебной игре принципиально различное предназначение. Кнопка </w:t>
      </w:r>
      <w:r w:rsidRPr="00F80F41">
        <w:rPr>
          <w:rFonts w:ascii="Times New Roman" w:hAnsi="Times New Roman" w:cs="Times New Roman"/>
          <w:bCs/>
          <w:i/>
          <w:sz w:val="28"/>
          <w:szCs w:val="28"/>
        </w:rPr>
        <w:t>«Преподаватель»</w:t>
      </w:r>
      <w:r w:rsidRPr="00F80F41">
        <w:rPr>
          <w:rFonts w:ascii="Times New Roman" w:hAnsi="Times New Roman" w:cs="Times New Roman"/>
          <w:bCs/>
          <w:sz w:val="28"/>
          <w:szCs w:val="28"/>
        </w:rPr>
        <w:t xml:space="preserve"> позволяет руководителю учебной игры назначать учебные варианты заданий, определять, направлять, контролировать ход игры и оценивать личные достижения учащихся в ней. Каким путем это достигается, будет показано </w:t>
      </w:r>
      <w:r w:rsidR="007A6B81">
        <w:rPr>
          <w:rFonts w:ascii="Times New Roman" w:hAnsi="Times New Roman" w:cs="Times New Roman"/>
          <w:bCs/>
          <w:sz w:val="28"/>
          <w:szCs w:val="28"/>
        </w:rPr>
        <w:t>в приложении</w:t>
      </w:r>
      <w:r w:rsidRPr="00F80F41">
        <w:rPr>
          <w:rFonts w:ascii="Times New Roman" w:hAnsi="Times New Roman" w:cs="Times New Roman"/>
          <w:bCs/>
          <w:sz w:val="28"/>
          <w:szCs w:val="28"/>
        </w:rPr>
        <w:t xml:space="preserve">. Кнопка </w:t>
      </w:r>
      <w:r w:rsidRPr="00F80F41">
        <w:rPr>
          <w:rFonts w:ascii="Times New Roman" w:hAnsi="Times New Roman" w:cs="Times New Roman"/>
          <w:bCs/>
          <w:i/>
          <w:sz w:val="28"/>
          <w:szCs w:val="28"/>
        </w:rPr>
        <w:t>«Студент»</w:t>
      </w:r>
      <w:r w:rsidRPr="00F80F41">
        <w:rPr>
          <w:rFonts w:ascii="Times New Roman" w:hAnsi="Times New Roman" w:cs="Times New Roman"/>
          <w:bCs/>
          <w:sz w:val="28"/>
          <w:szCs w:val="28"/>
        </w:rPr>
        <w:t xml:space="preserve"> предназначена для участвующих в игре учащихся и характеризует только успехи индивидуального играющего. Поэтому рассмотрение процесса игры после нажатия кнопки </w:t>
      </w:r>
      <w:r w:rsidRPr="00F80F41">
        <w:rPr>
          <w:rFonts w:ascii="Times New Roman" w:hAnsi="Times New Roman" w:cs="Times New Roman"/>
          <w:bCs/>
          <w:i/>
          <w:sz w:val="28"/>
          <w:szCs w:val="28"/>
        </w:rPr>
        <w:t>«Студент»</w:t>
      </w:r>
      <w:r w:rsidRPr="00F80F41">
        <w:rPr>
          <w:rFonts w:ascii="Times New Roman" w:hAnsi="Times New Roman" w:cs="Times New Roman"/>
          <w:bCs/>
          <w:sz w:val="28"/>
          <w:szCs w:val="28"/>
        </w:rPr>
        <w:t xml:space="preserve"> будет произведено первым.</w:t>
      </w:r>
    </w:p>
    <w:p w14:paraId="427D5EB6" w14:textId="453DFFDF" w:rsidR="00F80F41" w:rsidRPr="00F80F41" w:rsidRDefault="00F80F41" w:rsidP="00F80F41">
      <w:pPr>
        <w:spacing w:after="0" w:line="240" w:lineRule="auto"/>
        <w:ind w:left="284" w:right="159" w:firstLine="425"/>
        <w:contextualSpacing/>
        <w:jc w:val="both"/>
        <w:rPr>
          <w:rFonts w:ascii="Times New Roman" w:hAnsi="Times New Roman" w:cs="Times New Roman"/>
          <w:bCs/>
          <w:sz w:val="28"/>
          <w:szCs w:val="28"/>
          <w:lang w:val="kk-KZ"/>
        </w:rPr>
      </w:pPr>
    </w:p>
    <w:p w14:paraId="5EA73E03" w14:textId="768DE06E" w:rsidR="00F80F41" w:rsidRPr="00F80F41" w:rsidRDefault="00D17FE2" w:rsidP="00F80F41">
      <w:pPr>
        <w:spacing w:after="0" w:line="240" w:lineRule="auto"/>
        <w:ind w:left="284" w:right="159" w:firstLine="425"/>
        <w:jc w:val="both"/>
        <w:rPr>
          <w:rFonts w:ascii="Times New Roman" w:hAnsi="Times New Roman" w:cs="Times New Roman"/>
          <w:sz w:val="28"/>
          <w:szCs w:val="28"/>
          <w:lang w:val="kk-KZ"/>
        </w:rPr>
      </w:pPr>
      <w:r w:rsidRPr="00F80F41">
        <w:rPr>
          <w:rFonts w:ascii="Times New Roman" w:hAnsi="Times New Roman" w:cs="Times New Roman"/>
          <w:noProof/>
          <w:sz w:val="28"/>
          <w:szCs w:val="28"/>
          <w:lang w:eastAsia="ru-RU"/>
        </w:rPr>
        <w:drawing>
          <wp:anchor distT="0" distB="0" distL="114300" distR="114300" simplePos="0" relativeHeight="251816960" behindDoc="1" locked="0" layoutInCell="1" allowOverlap="1" wp14:anchorId="68E6F1F6" wp14:editId="23876707">
            <wp:simplePos x="0" y="0"/>
            <wp:positionH relativeFrom="column">
              <wp:posOffset>1634490</wp:posOffset>
            </wp:positionH>
            <wp:positionV relativeFrom="paragraph">
              <wp:posOffset>24765</wp:posOffset>
            </wp:positionV>
            <wp:extent cx="2943225" cy="1333500"/>
            <wp:effectExtent l="19050" t="19050" r="28575" b="19050"/>
            <wp:wrapTight wrapText="bothSides">
              <wp:wrapPolygon edited="0">
                <wp:start x="-140" y="-309"/>
                <wp:lineTo x="-140" y="21600"/>
                <wp:lineTo x="21670" y="21600"/>
                <wp:lineTo x="21670" y="-309"/>
                <wp:lineTo x="-140" y="-309"/>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43225" cy="1333500"/>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a:solidFill>
                        <a:srgbClr val="4F81BD"/>
                      </a:solidFill>
                    </a:ln>
                  </pic:spPr>
                </pic:pic>
              </a:graphicData>
            </a:graphic>
            <wp14:sizeRelH relativeFrom="page">
              <wp14:pctWidth>0</wp14:pctWidth>
            </wp14:sizeRelH>
            <wp14:sizeRelV relativeFrom="page">
              <wp14:pctHeight>0</wp14:pctHeight>
            </wp14:sizeRelV>
          </wp:anchor>
        </w:drawing>
      </w:r>
    </w:p>
    <w:p w14:paraId="5102E762" w14:textId="77777777" w:rsidR="00F80F41" w:rsidRPr="00F80F41" w:rsidRDefault="00F80F41" w:rsidP="00F80F41">
      <w:pPr>
        <w:spacing w:after="0" w:line="240" w:lineRule="auto"/>
        <w:ind w:left="284" w:right="159" w:firstLine="425"/>
        <w:jc w:val="center"/>
        <w:rPr>
          <w:rFonts w:ascii="Times New Roman" w:hAnsi="Times New Roman" w:cs="Times New Roman"/>
          <w:sz w:val="28"/>
          <w:szCs w:val="28"/>
        </w:rPr>
      </w:pPr>
    </w:p>
    <w:p w14:paraId="777382D3" w14:textId="77777777" w:rsidR="00F80F41" w:rsidRPr="00F80F41" w:rsidRDefault="00F80F41" w:rsidP="00F80F41">
      <w:pPr>
        <w:spacing w:after="0" w:line="240" w:lineRule="auto"/>
        <w:ind w:left="284" w:right="159" w:firstLine="425"/>
        <w:jc w:val="center"/>
        <w:rPr>
          <w:rFonts w:ascii="Times New Roman" w:hAnsi="Times New Roman" w:cs="Times New Roman"/>
          <w:sz w:val="28"/>
          <w:szCs w:val="28"/>
        </w:rPr>
      </w:pPr>
    </w:p>
    <w:p w14:paraId="256ECBE5" w14:textId="77777777" w:rsidR="00F80F41" w:rsidRPr="00F80F41" w:rsidRDefault="00F80F41" w:rsidP="00F80F41">
      <w:pPr>
        <w:spacing w:after="0" w:line="240" w:lineRule="auto"/>
        <w:ind w:left="284" w:right="159" w:firstLine="425"/>
        <w:jc w:val="center"/>
        <w:rPr>
          <w:rFonts w:ascii="Times New Roman" w:hAnsi="Times New Roman" w:cs="Times New Roman"/>
          <w:sz w:val="28"/>
          <w:szCs w:val="28"/>
        </w:rPr>
      </w:pPr>
    </w:p>
    <w:p w14:paraId="2690D1C1" w14:textId="77777777" w:rsidR="00F80F41" w:rsidRPr="00F80F41" w:rsidRDefault="00F80F41" w:rsidP="00F80F41">
      <w:pPr>
        <w:spacing w:after="0" w:line="240" w:lineRule="auto"/>
        <w:ind w:left="284" w:right="159" w:firstLine="425"/>
        <w:jc w:val="center"/>
        <w:rPr>
          <w:rFonts w:ascii="Times New Roman" w:hAnsi="Times New Roman" w:cs="Times New Roman"/>
          <w:sz w:val="28"/>
          <w:szCs w:val="28"/>
        </w:rPr>
      </w:pPr>
    </w:p>
    <w:p w14:paraId="51461AAC" w14:textId="77777777" w:rsidR="00C609C9" w:rsidRDefault="00C609C9" w:rsidP="00F80F41">
      <w:pPr>
        <w:spacing w:after="0" w:line="240" w:lineRule="auto"/>
        <w:ind w:left="284" w:right="159" w:firstLine="425"/>
        <w:jc w:val="center"/>
        <w:rPr>
          <w:rFonts w:ascii="Times New Roman" w:hAnsi="Times New Roman" w:cs="Times New Roman"/>
          <w:sz w:val="28"/>
          <w:szCs w:val="28"/>
        </w:rPr>
      </w:pPr>
    </w:p>
    <w:p w14:paraId="097A07FD" w14:textId="77777777" w:rsidR="00C609C9" w:rsidRDefault="00C609C9" w:rsidP="00F80F41">
      <w:pPr>
        <w:spacing w:after="0" w:line="240" w:lineRule="auto"/>
        <w:ind w:left="284" w:right="159" w:firstLine="425"/>
        <w:jc w:val="center"/>
        <w:rPr>
          <w:rFonts w:ascii="Times New Roman" w:hAnsi="Times New Roman" w:cs="Times New Roman"/>
          <w:sz w:val="28"/>
          <w:szCs w:val="28"/>
        </w:rPr>
      </w:pPr>
    </w:p>
    <w:p w14:paraId="1C883DE7" w14:textId="77777777" w:rsidR="00D17FE2" w:rsidRDefault="00D17FE2" w:rsidP="00F80F41">
      <w:pPr>
        <w:spacing w:after="0" w:line="240" w:lineRule="auto"/>
        <w:ind w:left="284" w:right="159" w:firstLine="425"/>
        <w:jc w:val="center"/>
        <w:rPr>
          <w:rFonts w:ascii="Times New Roman" w:hAnsi="Times New Roman" w:cs="Times New Roman"/>
          <w:sz w:val="28"/>
          <w:szCs w:val="28"/>
        </w:rPr>
      </w:pPr>
    </w:p>
    <w:p w14:paraId="1CCBB07B" w14:textId="7C6F2479" w:rsidR="00F80F41" w:rsidRPr="00F80F41" w:rsidRDefault="00F80F41" w:rsidP="00F80F41">
      <w:pPr>
        <w:spacing w:after="0" w:line="240" w:lineRule="auto"/>
        <w:ind w:left="284" w:right="159" w:firstLine="425"/>
        <w:jc w:val="center"/>
        <w:rPr>
          <w:rFonts w:ascii="Times New Roman" w:hAnsi="Times New Roman" w:cs="Times New Roman"/>
          <w:sz w:val="28"/>
          <w:szCs w:val="28"/>
        </w:rPr>
      </w:pPr>
      <w:r w:rsidRPr="00F80F41">
        <w:rPr>
          <w:rFonts w:ascii="Times New Roman" w:hAnsi="Times New Roman" w:cs="Times New Roman"/>
          <w:sz w:val="28"/>
          <w:szCs w:val="28"/>
        </w:rPr>
        <w:t xml:space="preserve">Рисунок </w:t>
      </w:r>
      <w:r w:rsidR="00624E34">
        <w:rPr>
          <w:rFonts w:ascii="Times New Roman" w:hAnsi="Times New Roman" w:cs="Times New Roman"/>
          <w:sz w:val="28"/>
          <w:szCs w:val="28"/>
        </w:rPr>
        <w:t>1</w:t>
      </w:r>
      <w:r w:rsidR="00C609C9">
        <w:rPr>
          <w:rFonts w:ascii="Times New Roman" w:hAnsi="Times New Roman" w:cs="Times New Roman"/>
          <w:sz w:val="28"/>
          <w:szCs w:val="28"/>
        </w:rPr>
        <w:t>4</w:t>
      </w:r>
      <w:r w:rsidR="00624E34">
        <w:rPr>
          <w:rFonts w:ascii="Times New Roman" w:hAnsi="Times New Roman" w:cs="Times New Roman"/>
          <w:sz w:val="28"/>
          <w:szCs w:val="28"/>
        </w:rPr>
        <w:t xml:space="preserve"> -</w:t>
      </w:r>
      <w:r w:rsidRPr="00F80F41">
        <w:rPr>
          <w:rFonts w:ascii="Times New Roman" w:hAnsi="Times New Roman" w:cs="Times New Roman"/>
          <w:sz w:val="28"/>
          <w:szCs w:val="28"/>
        </w:rPr>
        <w:t xml:space="preserve"> Окно выбора для авторизации</w:t>
      </w:r>
    </w:p>
    <w:p w14:paraId="4D3E3094" w14:textId="77777777" w:rsidR="00F80F41" w:rsidRPr="00F80F41" w:rsidRDefault="00F80F41" w:rsidP="00F80F41">
      <w:pPr>
        <w:spacing w:after="0" w:line="240" w:lineRule="auto"/>
        <w:ind w:left="284" w:right="159" w:firstLine="425"/>
        <w:jc w:val="center"/>
        <w:rPr>
          <w:rFonts w:ascii="Times New Roman" w:hAnsi="Times New Roman" w:cs="Times New Roman"/>
          <w:sz w:val="28"/>
          <w:szCs w:val="28"/>
        </w:rPr>
      </w:pPr>
    </w:p>
    <w:p w14:paraId="65DA8C0F" w14:textId="360347FC" w:rsidR="00A746A7" w:rsidRPr="00671C77" w:rsidRDefault="00F80F41" w:rsidP="00FA210B">
      <w:pPr>
        <w:tabs>
          <w:tab w:val="left" w:pos="1134"/>
        </w:tabs>
        <w:spacing w:after="0" w:line="240" w:lineRule="auto"/>
        <w:ind w:left="284" w:right="159" w:firstLine="567"/>
        <w:contextualSpacing/>
        <w:jc w:val="both"/>
        <w:rPr>
          <w:rFonts w:ascii="Times New Roman" w:hAnsi="Times New Roman" w:cs="Times New Roman"/>
          <w:sz w:val="28"/>
          <w:szCs w:val="28"/>
        </w:rPr>
      </w:pPr>
      <w:r w:rsidRPr="003A1396">
        <w:rPr>
          <w:rFonts w:ascii="Times New Roman" w:hAnsi="Times New Roman" w:cs="Times New Roman"/>
          <w:bCs/>
          <w:sz w:val="28"/>
          <w:szCs w:val="28"/>
        </w:rPr>
        <w:t xml:space="preserve">До начала игры, игрок может ознакомиться с правилами игры путем нажатия кнопки </w:t>
      </w:r>
      <w:r w:rsidRPr="003A1396">
        <w:rPr>
          <w:rFonts w:ascii="Times New Roman" w:hAnsi="Times New Roman" w:cs="Times New Roman"/>
          <w:bCs/>
          <w:i/>
          <w:sz w:val="28"/>
          <w:szCs w:val="28"/>
        </w:rPr>
        <w:t>«Информация»</w:t>
      </w:r>
      <w:r w:rsidRPr="003A1396">
        <w:rPr>
          <w:rFonts w:ascii="Times New Roman" w:hAnsi="Times New Roman" w:cs="Times New Roman"/>
          <w:bCs/>
          <w:sz w:val="28"/>
          <w:szCs w:val="28"/>
        </w:rPr>
        <w:t xml:space="preserve"> в верхнем панели меню</w:t>
      </w:r>
      <w:r w:rsidR="00895827">
        <w:rPr>
          <w:rFonts w:ascii="Times New Roman" w:hAnsi="Times New Roman" w:cs="Times New Roman"/>
          <w:bCs/>
          <w:sz w:val="28"/>
          <w:szCs w:val="28"/>
        </w:rPr>
        <w:t>, как показано на рисунке 15</w:t>
      </w:r>
      <w:r w:rsidRPr="003A1396">
        <w:rPr>
          <w:rFonts w:ascii="Times New Roman" w:hAnsi="Times New Roman" w:cs="Times New Roman"/>
          <w:bCs/>
          <w:sz w:val="28"/>
          <w:szCs w:val="28"/>
        </w:rPr>
        <w:t>. Задача каждого учащегося - внимательно прочитать правила игры и понять её суть. Если ученик не будет знать правила игры, он будет испытывать затруднения, так как не будет понимать ход игры, что усложнит его п</w:t>
      </w:r>
      <w:r w:rsidR="00624E34" w:rsidRPr="003A1396">
        <w:rPr>
          <w:rFonts w:ascii="Times New Roman" w:hAnsi="Times New Roman" w:cs="Times New Roman"/>
          <w:bCs/>
          <w:sz w:val="28"/>
          <w:szCs w:val="28"/>
        </w:rPr>
        <w:t>онимание учебного материала</w:t>
      </w:r>
      <w:r w:rsidRPr="003A1396">
        <w:rPr>
          <w:rFonts w:ascii="Times New Roman" w:hAnsi="Times New Roman" w:cs="Times New Roman"/>
          <w:bCs/>
          <w:sz w:val="28"/>
          <w:szCs w:val="28"/>
        </w:rPr>
        <w:t xml:space="preserve">. </w:t>
      </w:r>
    </w:p>
    <w:p w14:paraId="0C3C03AE" w14:textId="77777777" w:rsidR="00671C77" w:rsidRPr="00A746A7" w:rsidRDefault="00671C77" w:rsidP="00671C77">
      <w:pPr>
        <w:tabs>
          <w:tab w:val="left" w:pos="1134"/>
        </w:tabs>
        <w:spacing w:after="0" w:line="240" w:lineRule="auto"/>
        <w:ind w:left="907" w:right="159"/>
        <w:contextualSpacing/>
        <w:jc w:val="both"/>
        <w:rPr>
          <w:rFonts w:ascii="Times New Roman" w:hAnsi="Times New Roman" w:cs="Times New Roman"/>
          <w:sz w:val="28"/>
          <w:szCs w:val="28"/>
        </w:rPr>
      </w:pPr>
    </w:p>
    <w:p w14:paraId="7565D0B9" w14:textId="77777777" w:rsidR="00F80F41" w:rsidRPr="003A1396" w:rsidRDefault="00F80F41" w:rsidP="00C609C9">
      <w:pPr>
        <w:numPr>
          <w:ilvl w:val="0"/>
          <w:numId w:val="7"/>
        </w:numPr>
        <w:tabs>
          <w:tab w:val="left" w:pos="1134"/>
        </w:tabs>
        <w:spacing w:after="0" w:line="240" w:lineRule="auto"/>
        <w:ind w:left="340" w:right="159" w:firstLine="567"/>
        <w:contextualSpacing/>
        <w:jc w:val="center"/>
        <w:rPr>
          <w:rFonts w:ascii="Times New Roman" w:hAnsi="Times New Roman" w:cs="Times New Roman"/>
          <w:sz w:val="28"/>
          <w:szCs w:val="28"/>
        </w:rPr>
      </w:pPr>
      <w:r w:rsidRPr="00F80F41">
        <w:rPr>
          <w:noProof/>
          <w:lang w:eastAsia="ru-RU"/>
        </w:rPr>
        <w:drawing>
          <wp:inline distT="0" distB="0" distL="0" distR="0" wp14:anchorId="0A774C74" wp14:editId="4D805047">
            <wp:extent cx="5168265" cy="27051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78775" cy="2710601"/>
                    </a:xfrm>
                    <a:prstGeom prst="rect">
                      <a:avLst/>
                    </a:prstGeom>
                    <a:noFill/>
                  </pic:spPr>
                </pic:pic>
              </a:graphicData>
            </a:graphic>
          </wp:inline>
        </w:drawing>
      </w:r>
      <w:r w:rsidRPr="00F80F41">
        <w:rPr>
          <w:noProof/>
          <w:lang w:eastAsia="ru-RU"/>
        </w:rPr>
        <w:t>-</w:t>
      </w:r>
    </w:p>
    <w:p w14:paraId="5E0530FB" w14:textId="77777777" w:rsidR="00F80F41" w:rsidRPr="00F80F41" w:rsidRDefault="00F80F41" w:rsidP="00F80F41">
      <w:pPr>
        <w:spacing w:after="0" w:line="240" w:lineRule="auto"/>
        <w:ind w:left="340" w:right="159" w:firstLine="567"/>
        <w:jc w:val="both"/>
        <w:rPr>
          <w:rFonts w:ascii="Times New Roman" w:hAnsi="Times New Roman" w:cs="Times New Roman"/>
          <w:sz w:val="28"/>
          <w:szCs w:val="28"/>
        </w:rPr>
      </w:pPr>
    </w:p>
    <w:p w14:paraId="0834FD0E" w14:textId="2D3594D1" w:rsidR="00F80F41" w:rsidRPr="00F80F41" w:rsidRDefault="00F80F41" w:rsidP="00F80F41">
      <w:pPr>
        <w:spacing w:after="0" w:line="240" w:lineRule="auto"/>
        <w:ind w:left="340" w:right="159" w:firstLine="567"/>
        <w:jc w:val="center"/>
        <w:rPr>
          <w:rFonts w:ascii="Times New Roman" w:hAnsi="Times New Roman" w:cs="Times New Roman"/>
          <w:sz w:val="28"/>
          <w:szCs w:val="28"/>
        </w:rPr>
      </w:pPr>
      <w:r w:rsidRPr="00F80F41">
        <w:rPr>
          <w:rFonts w:ascii="Times New Roman" w:hAnsi="Times New Roman" w:cs="Times New Roman"/>
          <w:sz w:val="28"/>
          <w:szCs w:val="28"/>
        </w:rPr>
        <w:t xml:space="preserve">Рисунок </w:t>
      </w:r>
      <w:r w:rsidR="00624E34">
        <w:rPr>
          <w:rFonts w:ascii="Times New Roman" w:hAnsi="Times New Roman" w:cs="Times New Roman"/>
          <w:sz w:val="28"/>
          <w:szCs w:val="28"/>
        </w:rPr>
        <w:t>1</w:t>
      </w:r>
      <w:r w:rsidR="00C609C9">
        <w:rPr>
          <w:rFonts w:ascii="Times New Roman" w:hAnsi="Times New Roman" w:cs="Times New Roman"/>
          <w:sz w:val="28"/>
          <w:szCs w:val="28"/>
        </w:rPr>
        <w:t>5</w:t>
      </w:r>
      <w:r w:rsidR="00624E34">
        <w:rPr>
          <w:rFonts w:ascii="Times New Roman" w:hAnsi="Times New Roman" w:cs="Times New Roman"/>
          <w:sz w:val="28"/>
          <w:szCs w:val="28"/>
        </w:rPr>
        <w:t xml:space="preserve"> -</w:t>
      </w:r>
      <w:r w:rsidRPr="00F80F41">
        <w:rPr>
          <w:rFonts w:ascii="Times New Roman" w:hAnsi="Times New Roman" w:cs="Times New Roman"/>
          <w:sz w:val="28"/>
          <w:szCs w:val="28"/>
        </w:rPr>
        <w:t xml:space="preserve"> Ознакомление с правилами игры</w:t>
      </w:r>
    </w:p>
    <w:p w14:paraId="7B9AEABE" w14:textId="77777777" w:rsidR="00C609C9" w:rsidRDefault="00C609C9" w:rsidP="00F80F41">
      <w:pPr>
        <w:spacing w:after="0" w:line="240" w:lineRule="auto"/>
        <w:ind w:left="340" w:right="159" w:firstLine="567"/>
        <w:jc w:val="both"/>
        <w:rPr>
          <w:rFonts w:ascii="Times New Roman" w:hAnsi="Times New Roman" w:cs="Times New Roman"/>
          <w:sz w:val="28"/>
          <w:szCs w:val="28"/>
        </w:rPr>
      </w:pPr>
    </w:p>
    <w:p w14:paraId="7644FA70" w14:textId="45180A08" w:rsidR="00F80F41" w:rsidRPr="00F80F41" w:rsidRDefault="00F80F41" w:rsidP="00F80F41">
      <w:pPr>
        <w:spacing w:after="0" w:line="240" w:lineRule="auto"/>
        <w:ind w:left="340" w:right="159" w:firstLine="567"/>
        <w:jc w:val="both"/>
        <w:rPr>
          <w:rFonts w:ascii="Times New Roman" w:hAnsi="Times New Roman" w:cs="Times New Roman"/>
          <w:sz w:val="28"/>
          <w:szCs w:val="28"/>
        </w:rPr>
      </w:pPr>
      <w:r w:rsidRPr="00F80F41">
        <w:rPr>
          <w:rFonts w:ascii="Times New Roman" w:hAnsi="Times New Roman" w:cs="Times New Roman"/>
          <w:sz w:val="28"/>
          <w:szCs w:val="28"/>
        </w:rPr>
        <w:t xml:space="preserve">После ознакомления с правилами игры, играющий, нажимает на кнопку </w:t>
      </w:r>
      <w:r w:rsidRPr="00F80F41">
        <w:rPr>
          <w:rFonts w:ascii="Times New Roman" w:hAnsi="Times New Roman" w:cs="Times New Roman"/>
          <w:i/>
          <w:sz w:val="28"/>
          <w:szCs w:val="28"/>
        </w:rPr>
        <w:t>«Назад»</w:t>
      </w:r>
      <w:r w:rsidRPr="00F80F41">
        <w:rPr>
          <w:rFonts w:ascii="Times New Roman" w:hAnsi="Times New Roman" w:cs="Times New Roman"/>
          <w:sz w:val="28"/>
          <w:szCs w:val="28"/>
        </w:rPr>
        <w:t xml:space="preserve">, где программа снова возвращает участника на начальную страницу и при повторном нажатии кнопки </w:t>
      </w:r>
      <w:r w:rsidRPr="00F80F41">
        <w:rPr>
          <w:rFonts w:ascii="Times New Roman" w:hAnsi="Times New Roman" w:cs="Times New Roman"/>
          <w:i/>
          <w:sz w:val="28"/>
          <w:szCs w:val="28"/>
        </w:rPr>
        <w:t>«Студент»</w:t>
      </w:r>
      <w:r w:rsidRPr="00F80F41">
        <w:rPr>
          <w:rFonts w:ascii="Times New Roman" w:hAnsi="Times New Roman" w:cs="Times New Roman"/>
          <w:sz w:val="28"/>
          <w:szCs w:val="28"/>
        </w:rPr>
        <w:t xml:space="preserve"> происходит та же процедура, что при начальной авторизации. Каждый участник подключается к игре со своего рабочего места, используя компьютер или тот же смартфон, так как игра является браузерной и многопользовательской. Эта регистрация позволит играющим принять участие в игре, а преподавателю отслеживать через свой компьютер всех игроков. Происходит это нажатием кнопки </w:t>
      </w:r>
      <w:r w:rsidRPr="00F80F41">
        <w:rPr>
          <w:rFonts w:ascii="Times New Roman" w:hAnsi="Times New Roman" w:cs="Times New Roman"/>
          <w:i/>
          <w:sz w:val="28"/>
          <w:szCs w:val="28"/>
        </w:rPr>
        <w:t>«ОК»</w:t>
      </w:r>
      <w:r w:rsidRPr="00F80F41">
        <w:rPr>
          <w:rFonts w:ascii="Times New Roman" w:hAnsi="Times New Roman" w:cs="Times New Roman"/>
          <w:sz w:val="28"/>
          <w:szCs w:val="28"/>
        </w:rPr>
        <w:t>, когда играющий регистрируется и  ожидает подключения и регистрации других играющих</w:t>
      </w:r>
      <w:r w:rsidR="00895827">
        <w:rPr>
          <w:rFonts w:ascii="Times New Roman" w:hAnsi="Times New Roman" w:cs="Times New Roman"/>
          <w:sz w:val="28"/>
          <w:szCs w:val="28"/>
        </w:rPr>
        <w:t xml:space="preserve">, </w:t>
      </w:r>
      <w:r w:rsidRPr="00F80F41">
        <w:rPr>
          <w:rFonts w:ascii="Times New Roman" w:hAnsi="Times New Roman" w:cs="Times New Roman"/>
          <w:sz w:val="28"/>
          <w:szCs w:val="28"/>
        </w:rPr>
        <w:t xml:space="preserve"> </w:t>
      </w:r>
      <w:r w:rsidR="00895827">
        <w:rPr>
          <w:rFonts w:ascii="Times New Roman" w:hAnsi="Times New Roman" w:cs="Times New Roman"/>
          <w:sz w:val="28"/>
          <w:szCs w:val="28"/>
        </w:rPr>
        <w:t xml:space="preserve">как показано на </w:t>
      </w:r>
      <w:r w:rsidRPr="00F80F41">
        <w:rPr>
          <w:rFonts w:ascii="Times New Roman" w:hAnsi="Times New Roman" w:cs="Times New Roman"/>
          <w:sz w:val="28"/>
          <w:szCs w:val="28"/>
        </w:rPr>
        <w:t>рисун</w:t>
      </w:r>
      <w:r w:rsidR="00895827">
        <w:rPr>
          <w:rFonts w:ascii="Times New Roman" w:hAnsi="Times New Roman" w:cs="Times New Roman"/>
          <w:sz w:val="28"/>
          <w:szCs w:val="28"/>
        </w:rPr>
        <w:t>ке</w:t>
      </w:r>
      <w:r w:rsidRPr="00F80F41">
        <w:rPr>
          <w:rFonts w:ascii="Times New Roman" w:hAnsi="Times New Roman" w:cs="Times New Roman"/>
          <w:sz w:val="28"/>
          <w:szCs w:val="28"/>
        </w:rPr>
        <w:t xml:space="preserve"> </w:t>
      </w:r>
      <w:r w:rsidR="00D16709">
        <w:rPr>
          <w:rFonts w:ascii="Times New Roman" w:hAnsi="Times New Roman" w:cs="Times New Roman"/>
          <w:sz w:val="28"/>
          <w:szCs w:val="28"/>
        </w:rPr>
        <w:t>1</w:t>
      </w:r>
      <w:r w:rsidR="00C609C9">
        <w:rPr>
          <w:rFonts w:ascii="Times New Roman" w:hAnsi="Times New Roman" w:cs="Times New Roman"/>
          <w:sz w:val="28"/>
          <w:szCs w:val="28"/>
        </w:rPr>
        <w:t>6</w:t>
      </w:r>
      <w:r w:rsidRPr="00F80F41">
        <w:rPr>
          <w:rFonts w:ascii="Times New Roman" w:hAnsi="Times New Roman" w:cs="Times New Roman"/>
          <w:sz w:val="28"/>
          <w:szCs w:val="28"/>
        </w:rPr>
        <w:t>.</w:t>
      </w:r>
    </w:p>
    <w:p w14:paraId="4F488A68" w14:textId="77777777" w:rsidR="00F80F41" w:rsidRPr="00F80F41" w:rsidRDefault="00F80F41" w:rsidP="00F80F41">
      <w:pPr>
        <w:spacing w:after="0" w:line="240" w:lineRule="auto"/>
        <w:ind w:left="340" w:right="159" w:firstLine="567"/>
        <w:jc w:val="both"/>
        <w:rPr>
          <w:rFonts w:ascii="Times New Roman" w:hAnsi="Times New Roman" w:cs="Times New Roman"/>
          <w:sz w:val="28"/>
          <w:szCs w:val="28"/>
        </w:rPr>
      </w:pPr>
    </w:p>
    <w:p w14:paraId="2CF28B07" w14:textId="77777777" w:rsidR="00F80F41" w:rsidRPr="00F80F41" w:rsidRDefault="00F80F41" w:rsidP="00C609C9">
      <w:pPr>
        <w:spacing w:after="0" w:line="240" w:lineRule="auto"/>
        <w:ind w:left="340" w:right="159" w:firstLine="567"/>
        <w:jc w:val="center"/>
        <w:rPr>
          <w:rFonts w:ascii="Times New Roman" w:hAnsi="Times New Roman" w:cs="Times New Roman"/>
          <w:sz w:val="28"/>
          <w:szCs w:val="28"/>
        </w:rPr>
      </w:pPr>
      <w:r w:rsidRPr="00F80F41">
        <w:rPr>
          <w:rFonts w:ascii="Times New Roman" w:hAnsi="Times New Roman" w:cs="Times New Roman"/>
          <w:noProof/>
          <w:sz w:val="28"/>
          <w:szCs w:val="28"/>
          <w:lang w:eastAsia="ru-RU"/>
        </w:rPr>
        <w:drawing>
          <wp:inline distT="0" distB="0" distL="0" distR="0" wp14:anchorId="6CA038ED" wp14:editId="477A453F">
            <wp:extent cx="4434205" cy="1571625"/>
            <wp:effectExtent l="0" t="0" r="4445" b="9525"/>
            <wp:docPr id="5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4466764" cy="1583165"/>
                    </a:xfrm>
                    <a:prstGeom prst="rect">
                      <a:avLst/>
                    </a:prstGeom>
                    <a:noFill/>
                    <a:ln w="9525">
                      <a:noFill/>
                      <a:miter lim="800000"/>
                      <a:headEnd/>
                      <a:tailEnd/>
                    </a:ln>
                  </pic:spPr>
                </pic:pic>
              </a:graphicData>
            </a:graphic>
          </wp:inline>
        </w:drawing>
      </w:r>
    </w:p>
    <w:p w14:paraId="6FCC5DD0" w14:textId="77777777" w:rsidR="00F80F41" w:rsidRPr="00F80F41" w:rsidRDefault="00F80F41" w:rsidP="00F80F41">
      <w:pPr>
        <w:spacing w:after="0" w:line="240" w:lineRule="auto"/>
        <w:ind w:left="340" w:right="159" w:firstLine="567"/>
        <w:jc w:val="center"/>
        <w:rPr>
          <w:rFonts w:ascii="Times New Roman" w:hAnsi="Times New Roman" w:cs="Times New Roman"/>
          <w:sz w:val="28"/>
          <w:szCs w:val="28"/>
        </w:rPr>
      </w:pPr>
    </w:p>
    <w:p w14:paraId="0E37DF57" w14:textId="2388908A" w:rsidR="00F80F41" w:rsidRPr="00F80F41" w:rsidRDefault="00F80F41" w:rsidP="00F80F41">
      <w:pPr>
        <w:spacing w:after="0" w:line="240" w:lineRule="auto"/>
        <w:ind w:left="340" w:right="159" w:firstLine="567"/>
        <w:jc w:val="center"/>
        <w:rPr>
          <w:rFonts w:ascii="Times New Roman" w:hAnsi="Times New Roman" w:cs="Times New Roman"/>
          <w:sz w:val="28"/>
          <w:szCs w:val="28"/>
        </w:rPr>
      </w:pPr>
      <w:r w:rsidRPr="00F80F41">
        <w:rPr>
          <w:rFonts w:ascii="Times New Roman" w:hAnsi="Times New Roman" w:cs="Times New Roman"/>
          <w:sz w:val="28"/>
          <w:szCs w:val="28"/>
        </w:rPr>
        <w:t xml:space="preserve">Рисунок </w:t>
      </w:r>
      <w:r w:rsidR="00D16709">
        <w:rPr>
          <w:rFonts w:ascii="Times New Roman" w:hAnsi="Times New Roman" w:cs="Times New Roman"/>
          <w:sz w:val="28"/>
          <w:szCs w:val="28"/>
        </w:rPr>
        <w:t>1</w:t>
      </w:r>
      <w:r w:rsidR="00C609C9">
        <w:rPr>
          <w:rFonts w:ascii="Times New Roman" w:hAnsi="Times New Roman" w:cs="Times New Roman"/>
          <w:sz w:val="28"/>
          <w:szCs w:val="28"/>
        </w:rPr>
        <w:t>6</w:t>
      </w:r>
      <w:r w:rsidR="00624E34">
        <w:rPr>
          <w:rFonts w:ascii="Times New Roman" w:hAnsi="Times New Roman" w:cs="Times New Roman"/>
          <w:sz w:val="28"/>
          <w:szCs w:val="28"/>
        </w:rPr>
        <w:t xml:space="preserve"> -</w:t>
      </w:r>
      <w:r w:rsidRPr="00F80F41">
        <w:rPr>
          <w:rFonts w:ascii="Times New Roman" w:hAnsi="Times New Roman" w:cs="Times New Roman"/>
          <w:sz w:val="28"/>
          <w:szCs w:val="28"/>
        </w:rPr>
        <w:t xml:space="preserve"> Окно авторизации пользователя</w:t>
      </w:r>
    </w:p>
    <w:p w14:paraId="107FB9F1" w14:textId="77777777" w:rsidR="00A746A7" w:rsidRDefault="00A746A7" w:rsidP="00F80F41">
      <w:pPr>
        <w:spacing w:after="0" w:line="240" w:lineRule="auto"/>
        <w:ind w:left="340" w:right="159" w:firstLine="567"/>
        <w:jc w:val="both"/>
        <w:rPr>
          <w:rFonts w:ascii="Times New Roman" w:hAnsi="Times New Roman" w:cs="Times New Roman"/>
          <w:sz w:val="28"/>
          <w:szCs w:val="28"/>
        </w:rPr>
      </w:pPr>
    </w:p>
    <w:p w14:paraId="0F0D01E9" w14:textId="77777777" w:rsidR="00F80F41" w:rsidRPr="00F80F41" w:rsidRDefault="00F80F41" w:rsidP="00F80F41">
      <w:pPr>
        <w:spacing w:after="0" w:line="240" w:lineRule="auto"/>
        <w:ind w:left="340" w:right="159" w:firstLine="567"/>
        <w:jc w:val="both"/>
        <w:rPr>
          <w:rFonts w:ascii="Times New Roman" w:hAnsi="Times New Roman" w:cs="Times New Roman"/>
          <w:sz w:val="28"/>
          <w:szCs w:val="28"/>
        </w:rPr>
      </w:pPr>
      <w:r w:rsidRPr="00F80F41">
        <w:rPr>
          <w:rFonts w:ascii="Times New Roman" w:hAnsi="Times New Roman" w:cs="Times New Roman"/>
          <w:sz w:val="28"/>
          <w:szCs w:val="28"/>
        </w:rPr>
        <w:t>После подключения всех участников игры преподаватель через свой компьютер, видя список подключившихся учащихся, начинает распределять задания. Для этого имеется два возможных варианта игры. В первом преподаватель может назначить задание, одинаковое для всех. Во втором он выбирает для каждого учащегося индивидуальное задание.</w:t>
      </w:r>
    </w:p>
    <w:p w14:paraId="010EF355" w14:textId="2E73A637" w:rsidR="00F80F41" w:rsidRPr="00F80F41" w:rsidRDefault="00F80F41" w:rsidP="00F80F41">
      <w:pPr>
        <w:spacing w:after="0" w:line="240" w:lineRule="auto"/>
        <w:ind w:left="340" w:right="159" w:firstLine="567"/>
        <w:jc w:val="both"/>
        <w:rPr>
          <w:rFonts w:ascii="Times New Roman" w:hAnsi="Times New Roman" w:cs="Times New Roman"/>
          <w:sz w:val="28"/>
          <w:szCs w:val="28"/>
        </w:rPr>
      </w:pPr>
      <w:r w:rsidRPr="00F80F41">
        <w:rPr>
          <w:rFonts w:ascii="Times New Roman" w:hAnsi="Times New Roman" w:cs="Times New Roman"/>
          <w:sz w:val="28"/>
          <w:szCs w:val="28"/>
        </w:rPr>
        <w:t xml:space="preserve">После распределения вариантов заданий, у играющих высвечивается окно с полем </w:t>
      </w:r>
      <w:r w:rsidRPr="00F80F41">
        <w:rPr>
          <w:rFonts w:ascii="Times New Roman" w:hAnsi="Times New Roman" w:cs="Times New Roman"/>
          <w:i/>
          <w:sz w:val="28"/>
          <w:szCs w:val="28"/>
        </w:rPr>
        <w:t>«Вам назначено задание. Хотите начать?»</w:t>
      </w:r>
      <w:r w:rsidRPr="00F80F41">
        <w:rPr>
          <w:rFonts w:ascii="Times New Roman" w:hAnsi="Times New Roman" w:cs="Times New Roman"/>
          <w:sz w:val="28"/>
          <w:szCs w:val="28"/>
        </w:rPr>
        <w:t xml:space="preserve">. Нажатием кнопки </w:t>
      </w:r>
      <w:r w:rsidRPr="00F80F41">
        <w:rPr>
          <w:rFonts w:ascii="Times New Roman" w:hAnsi="Times New Roman" w:cs="Times New Roman"/>
          <w:i/>
          <w:sz w:val="28"/>
          <w:szCs w:val="28"/>
        </w:rPr>
        <w:t>«ОК»</w:t>
      </w:r>
      <w:r w:rsidRPr="00F80F41">
        <w:rPr>
          <w:rFonts w:ascii="Times New Roman" w:hAnsi="Times New Roman" w:cs="Times New Roman"/>
          <w:sz w:val="28"/>
          <w:szCs w:val="28"/>
        </w:rPr>
        <w:t>, игрок открывает следующее окно</w:t>
      </w:r>
      <w:r w:rsidR="00895827">
        <w:rPr>
          <w:rFonts w:ascii="Times New Roman" w:hAnsi="Times New Roman" w:cs="Times New Roman"/>
          <w:sz w:val="28"/>
          <w:szCs w:val="28"/>
        </w:rPr>
        <w:t xml:space="preserve">, показанной на </w:t>
      </w:r>
      <w:r w:rsidR="00624E34">
        <w:rPr>
          <w:rFonts w:ascii="Times New Roman" w:hAnsi="Times New Roman" w:cs="Times New Roman"/>
          <w:sz w:val="28"/>
          <w:szCs w:val="28"/>
        </w:rPr>
        <w:t>рисун</w:t>
      </w:r>
      <w:r w:rsidR="00895827">
        <w:rPr>
          <w:rFonts w:ascii="Times New Roman" w:hAnsi="Times New Roman" w:cs="Times New Roman"/>
          <w:sz w:val="28"/>
          <w:szCs w:val="28"/>
        </w:rPr>
        <w:t>ке</w:t>
      </w:r>
      <w:r w:rsidR="00624E34">
        <w:rPr>
          <w:rFonts w:ascii="Times New Roman" w:hAnsi="Times New Roman" w:cs="Times New Roman"/>
          <w:sz w:val="28"/>
          <w:szCs w:val="28"/>
        </w:rPr>
        <w:t xml:space="preserve"> </w:t>
      </w:r>
      <w:r w:rsidR="00D16709">
        <w:rPr>
          <w:rFonts w:ascii="Times New Roman" w:hAnsi="Times New Roman" w:cs="Times New Roman"/>
          <w:sz w:val="28"/>
          <w:szCs w:val="28"/>
        </w:rPr>
        <w:t>1</w:t>
      </w:r>
      <w:r w:rsidR="00C609C9">
        <w:rPr>
          <w:rFonts w:ascii="Times New Roman" w:hAnsi="Times New Roman" w:cs="Times New Roman"/>
          <w:sz w:val="28"/>
          <w:szCs w:val="28"/>
        </w:rPr>
        <w:t>7</w:t>
      </w:r>
      <w:r w:rsidRPr="00F80F41">
        <w:rPr>
          <w:rFonts w:ascii="Times New Roman" w:hAnsi="Times New Roman" w:cs="Times New Roman"/>
          <w:sz w:val="28"/>
          <w:szCs w:val="28"/>
        </w:rPr>
        <w:t>. В этом окне высвечивается «Опрос», где учащийся видит следующие поля:</w:t>
      </w:r>
    </w:p>
    <w:p w14:paraId="3599B362" w14:textId="77777777" w:rsidR="00F80F41" w:rsidRPr="00F80F41" w:rsidRDefault="00F80F41" w:rsidP="00F80F41">
      <w:pPr>
        <w:spacing w:after="0" w:line="240" w:lineRule="auto"/>
        <w:ind w:left="340" w:right="159" w:firstLine="567"/>
        <w:jc w:val="both"/>
        <w:rPr>
          <w:rFonts w:ascii="Times New Roman" w:hAnsi="Times New Roman" w:cs="Times New Roman"/>
          <w:sz w:val="28"/>
          <w:szCs w:val="28"/>
        </w:rPr>
      </w:pPr>
      <w:r w:rsidRPr="00F80F41">
        <w:rPr>
          <w:rFonts w:ascii="Times New Roman" w:hAnsi="Times New Roman" w:cs="Times New Roman"/>
          <w:i/>
          <w:sz w:val="28"/>
          <w:szCs w:val="28"/>
        </w:rPr>
        <w:t>«Вы подключились как:»</w:t>
      </w:r>
      <w:r w:rsidRPr="00F80F41">
        <w:rPr>
          <w:rFonts w:ascii="Times New Roman" w:hAnsi="Times New Roman" w:cs="Times New Roman"/>
          <w:sz w:val="28"/>
          <w:szCs w:val="28"/>
        </w:rPr>
        <w:t xml:space="preserve"> - в это поле необходимо ввести свое имя, выбранное при регистрации.</w:t>
      </w:r>
    </w:p>
    <w:p w14:paraId="64839695" w14:textId="77777777" w:rsidR="00F80F41" w:rsidRPr="00F80F41" w:rsidRDefault="00F80F41" w:rsidP="00F80F41">
      <w:pPr>
        <w:spacing w:after="0" w:line="240" w:lineRule="auto"/>
        <w:ind w:left="340" w:right="159" w:firstLine="567"/>
        <w:jc w:val="both"/>
        <w:rPr>
          <w:rFonts w:ascii="Times New Roman" w:hAnsi="Times New Roman" w:cs="Times New Roman"/>
          <w:sz w:val="28"/>
          <w:szCs w:val="28"/>
        </w:rPr>
      </w:pPr>
      <w:r w:rsidRPr="00F80F41">
        <w:rPr>
          <w:rFonts w:ascii="Times New Roman" w:hAnsi="Times New Roman" w:cs="Times New Roman"/>
          <w:i/>
          <w:sz w:val="28"/>
          <w:szCs w:val="28"/>
        </w:rPr>
        <w:t>«Вопросов использовано: 0»</w:t>
      </w:r>
      <w:r w:rsidRPr="00F80F41">
        <w:rPr>
          <w:rFonts w:ascii="Times New Roman" w:hAnsi="Times New Roman" w:cs="Times New Roman"/>
          <w:sz w:val="28"/>
          <w:szCs w:val="28"/>
        </w:rPr>
        <w:t>. Это поле фиксирует количество заданных вами вопросов.</w:t>
      </w:r>
    </w:p>
    <w:p w14:paraId="2734D195" w14:textId="77777777" w:rsidR="00F80F41" w:rsidRPr="00F80F41" w:rsidRDefault="00F80F41" w:rsidP="00F80F41">
      <w:pPr>
        <w:spacing w:after="0" w:line="240" w:lineRule="auto"/>
        <w:ind w:left="340" w:right="159" w:firstLine="567"/>
        <w:jc w:val="both"/>
        <w:rPr>
          <w:rFonts w:ascii="Times New Roman" w:hAnsi="Times New Roman" w:cs="Times New Roman"/>
          <w:sz w:val="28"/>
          <w:szCs w:val="28"/>
        </w:rPr>
      </w:pPr>
    </w:p>
    <w:p w14:paraId="305919D8" w14:textId="77777777" w:rsidR="00F80F41" w:rsidRPr="00F80F41" w:rsidRDefault="00F80F41" w:rsidP="00C609C9">
      <w:pPr>
        <w:spacing w:after="0" w:line="240" w:lineRule="auto"/>
        <w:ind w:left="340" w:right="159" w:firstLine="567"/>
        <w:jc w:val="center"/>
        <w:rPr>
          <w:rFonts w:ascii="Times New Roman" w:hAnsi="Times New Roman" w:cs="Times New Roman"/>
          <w:sz w:val="28"/>
          <w:szCs w:val="28"/>
        </w:rPr>
      </w:pPr>
      <w:r w:rsidRPr="00F80F41">
        <w:rPr>
          <w:rFonts w:ascii="Times New Roman" w:hAnsi="Times New Roman" w:cs="Times New Roman"/>
          <w:noProof/>
          <w:sz w:val="28"/>
          <w:szCs w:val="28"/>
          <w:lang w:eastAsia="ru-RU"/>
        </w:rPr>
        <w:drawing>
          <wp:inline distT="0" distB="0" distL="0" distR="0" wp14:anchorId="0AF881C6" wp14:editId="5C473285">
            <wp:extent cx="2505074" cy="1295400"/>
            <wp:effectExtent l="19050" t="19050" r="10160" b="1905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5436" cy="1373154"/>
                    </a:xfrm>
                    <a:prstGeom prst="rect">
                      <a:avLst/>
                    </a:prstGeom>
                    <a:noFill/>
                    <a:ln>
                      <a:solidFill>
                        <a:srgbClr val="4F81BD"/>
                      </a:solidFill>
                    </a:ln>
                  </pic:spPr>
                </pic:pic>
              </a:graphicData>
            </a:graphic>
          </wp:inline>
        </w:drawing>
      </w:r>
    </w:p>
    <w:p w14:paraId="65414FB4" w14:textId="77777777" w:rsidR="00F80F41" w:rsidRPr="00F80F41" w:rsidRDefault="00F80F41" w:rsidP="00F80F41">
      <w:pPr>
        <w:spacing w:after="0" w:line="240" w:lineRule="auto"/>
        <w:ind w:left="340" w:right="159" w:firstLine="567"/>
        <w:jc w:val="center"/>
        <w:rPr>
          <w:rFonts w:ascii="Times New Roman" w:hAnsi="Times New Roman" w:cs="Times New Roman"/>
          <w:sz w:val="28"/>
          <w:szCs w:val="28"/>
        </w:rPr>
      </w:pPr>
    </w:p>
    <w:p w14:paraId="159B9D3C" w14:textId="2D0D7286" w:rsidR="00F80F41" w:rsidRPr="00F80F41" w:rsidRDefault="00624E34" w:rsidP="00F80F41">
      <w:pPr>
        <w:spacing w:after="0" w:line="240" w:lineRule="auto"/>
        <w:ind w:left="340" w:right="159"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Рисунок </w:t>
      </w:r>
      <w:r w:rsidR="00D16709">
        <w:rPr>
          <w:rFonts w:ascii="Times New Roman" w:hAnsi="Times New Roman" w:cs="Times New Roman"/>
          <w:sz w:val="28"/>
          <w:szCs w:val="28"/>
          <w:lang w:val="kk-KZ"/>
        </w:rPr>
        <w:t>1</w:t>
      </w:r>
      <w:r w:rsidR="00C609C9">
        <w:rPr>
          <w:rFonts w:ascii="Times New Roman" w:hAnsi="Times New Roman" w:cs="Times New Roman"/>
          <w:sz w:val="28"/>
          <w:szCs w:val="28"/>
          <w:lang w:val="kk-KZ"/>
        </w:rPr>
        <w:t>7</w:t>
      </w:r>
      <w:r>
        <w:rPr>
          <w:rFonts w:ascii="Times New Roman" w:hAnsi="Times New Roman" w:cs="Times New Roman"/>
          <w:sz w:val="28"/>
          <w:szCs w:val="28"/>
          <w:lang w:val="kk-KZ"/>
        </w:rPr>
        <w:t xml:space="preserve"> -</w:t>
      </w:r>
      <w:r w:rsidR="00F80F41" w:rsidRPr="00F80F41">
        <w:rPr>
          <w:rFonts w:ascii="Times New Roman" w:hAnsi="Times New Roman" w:cs="Times New Roman"/>
          <w:sz w:val="28"/>
          <w:szCs w:val="28"/>
          <w:lang w:val="kk-KZ"/>
        </w:rPr>
        <w:t xml:space="preserve"> Окно подключения каждого участника игры</w:t>
      </w:r>
    </w:p>
    <w:p w14:paraId="0DEBCF68" w14:textId="77777777" w:rsidR="00F80F41" w:rsidRPr="00F80F41" w:rsidRDefault="00F80F41" w:rsidP="00F80F41">
      <w:pPr>
        <w:spacing w:after="0" w:line="240" w:lineRule="auto"/>
        <w:ind w:left="340" w:right="159" w:firstLine="567"/>
        <w:jc w:val="both"/>
        <w:rPr>
          <w:rFonts w:ascii="Times New Roman" w:hAnsi="Times New Roman" w:cs="Times New Roman"/>
          <w:sz w:val="28"/>
          <w:szCs w:val="28"/>
          <w:lang w:val="kk-KZ"/>
        </w:rPr>
      </w:pPr>
    </w:p>
    <w:p w14:paraId="2A807CA2" w14:textId="36ED0DFA" w:rsidR="00F80F41" w:rsidRPr="00F80F41" w:rsidRDefault="00F80F41" w:rsidP="00F80F41">
      <w:pPr>
        <w:spacing w:after="0" w:line="240" w:lineRule="auto"/>
        <w:ind w:left="340" w:right="159" w:firstLine="567"/>
        <w:jc w:val="both"/>
        <w:rPr>
          <w:rFonts w:ascii="Times New Roman" w:hAnsi="Times New Roman" w:cs="Times New Roman"/>
          <w:sz w:val="28"/>
          <w:szCs w:val="28"/>
          <w:highlight w:val="yellow"/>
        </w:rPr>
      </w:pPr>
      <w:r w:rsidRPr="00F80F41">
        <w:rPr>
          <w:rFonts w:ascii="Times New Roman" w:hAnsi="Times New Roman" w:cs="Times New Roman"/>
          <w:sz w:val="28"/>
          <w:szCs w:val="28"/>
        </w:rPr>
        <w:t xml:space="preserve">В верхнем горизонтальном поле </w:t>
      </w:r>
      <w:r w:rsidRPr="00F80F41">
        <w:rPr>
          <w:rFonts w:ascii="Times New Roman" w:hAnsi="Times New Roman" w:cs="Times New Roman"/>
          <w:i/>
          <w:sz w:val="28"/>
          <w:szCs w:val="28"/>
        </w:rPr>
        <w:t>«Возможные варианты ответов»</w:t>
      </w:r>
      <w:r w:rsidRPr="00F80F41">
        <w:rPr>
          <w:rFonts w:ascii="Times New Roman" w:hAnsi="Times New Roman" w:cs="Times New Roman"/>
          <w:sz w:val="28"/>
          <w:szCs w:val="28"/>
        </w:rPr>
        <w:t xml:space="preserve"> высвечиваются варианты десяти заданий, выбранные преподавателем, например, в нашем случае: </w:t>
      </w:r>
      <w:r w:rsidRPr="00F80F41">
        <w:rPr>
          <w:rFonts w:ascii="Times New Roman" w:hAnsi="Times New Roman" w:cs="Times New Roman"/>
          <w:i/>
          <w:sz w:val="28"/>
          <w:szCs w:val="28"/>
          <w:lang w:val="en-US"/>
        </w:rPr>
        <w:t>Ag</w:t>
      </w:r>
      <w:r w:rsidRPr="00F80F41">
        <w:rPr>
          <w:rFonts w:ascii="Times New Roman" w:hAnsi="Times New Roman" w:cs="Times New Roman"/>
          <w:i/>
          <w:sz w:val="28"/>
          <w:szCs w:val="28"/>
          <w:vertAlign w:val="superscript"/>
        </w:rPr>
        <w:t>+</w:t>
      </w:r>
      <w:r w:rsidRPr="00F80F41">
        <w:rPr>
          <w:rFonts w:ascii="Times New Roman" w:hAnsi="Times New Roman" w:cs="Times New Roman"/>
          <w:i/>
          <w:sz w:val="28"/>
          <w:szCs w:val="28"/>
        </w:rPr>
        <w:t xml:space="preserve">; </w:t>
      </w:r>
      <w:r w:rsidRPr="00F80F41">
        <w:rPr>
          <w:rFonts w:ascii="Times New Roman" w:hAnsi="Times New Roman" w:cs="Times New Roman"/>
          <w:i/>
          <w:sz w:val="28"/>
          <w:szCs w:val="28"/>
          <w:lang w:val="en-US"/>
        </w:rPr>
        <w:t>Hg</w:t>
      </w:r>
      <w:r w:rsidRPr="00F80F41">
        <w:rPr>
          <w:rFonts w:ascii="Times New Roman" w:hAnsi="Times New Roman" w:cs="Times New Roman"/>
          <w:i/>
          <w:sz w:val="28"/>
          <w:szCs w:val="28"/>
          <w:vertAlign w:val="superscript"/>
        </w:rPr>
        <w:t>2+</w:t>
      </w:r>
      <w:r w:rsidRPr="00F80F41">
        <w:rPr>
          <w:rFonts w:ascii="Times New Roman" w:hAnsi="Times New Roman" w:cs="Times New Roman"/>
          <w:i/>
          <w:sz w:val="28"/>
          <w:szCs w:val="28"/>
        </w:rPr>
        <w:t xml:space="preserve">; </w:t>
      </w:r>
      <w:r w:rsidRPr="00F80F41">
        <w:rPr>
          <w:rFonts w:ascii="Times New Roman" w:hAnsi="Times New Roman" w:cs="Times New Roman"/>
          <w:i/>
          <w:sz w:val="28"/>
          <w:szCs w:val="28"/>
          <w:lang w:val="en-US"/>
        </w:rPr>
        <w:t>Ca</w:t>
      </w:r>
      <w:r w:rsidRPr="00F80F41">
        <w:rPr>
          <w:rFonts w:ascii="Times New Roman" w:hAnsi="Times New Roman" w:cs="Times New Roman"/>
          <w:i/>
          <w:sz w:val="28"/>
          <w:szCs w:val="28"/>
          <w:vertAlign w:val="superscript"/>
        </w:rPr>
        <w:t>2+</w:t>
      </w:r>
      <w:r w:rsidRPr="00F80F41">
        <w:rPr>
          <w:rFonts w:ascii="Times New Roman" w:hAnsi="Times New Roman" w:cs="Times New Roman"/>
          <w:i/>
          <w:sz w:val="28"/>
          <w:szCs w:val="28"/>
        </w:rPr>
        <w:t xml:space="preserve">;  </w:t>
      </w:r>
      <w:r w:rsidRPr="00F80F41">
        <w:rPr>
          <w:rFonts w:ascii="Times New Roman" w:hAnsi="Times New Roman" w:cs="Times New Roman"/>
          <w:i/>
          <w:sz w:val="28"/>
          <w:szCs w:val="28"/>
          <w:lang w:val="en-US"/>
        </w:rPr>
        <w:t>Cr</w:t>
      </w:r>
      <w:r w:rsidRPr="00F80F41">
        <w:rPr>
          <w:rFonts w:ascii="Times New Roman" w:hAnsi="Times New Roman" w:cs="Times New Roman"/>
          <w:i/>
          <w:sz w:val="28"/>
          <w:szCs w:val="28"/>
          <w:vertAlign w:val="superscript"/>
        </w:rPr>
        <w:t>2+</w:t>
      </w:r>
      <w:r w:rsidRPr="00F80F41">
        <w:rPr>
          <w:rFonts w:ascii="Times New Roman" w:hAnsi="Times New Roman" w:cs="Times New Roman"/>
          <w:i/>
          <w:sz w:val="28"/>
          <w:szCs w:val="28"/>
        </w:rPr>
        <w:t xml:space="preserve">; </w:t>
      </w:r>
      <w:r w:rsidRPr="00F80F41">
        <w:rPr>
          <w:rFonts w:ascii="Times New Roman" w:hAnsi="Times New Roman" w:cs="Times New Roman"/>
          <w:i/>
          <w:sz w:val="28"/>
          <w:szCs w:val="28"/>
          <w:lang w:val="en-US"/>
        </w:rPr>
        <w:t>Cl</w:t>
      </w:r>
      <w:r w:rsidRPr="00F80F41">
        <w:rPr>
          <w:rFonts w:ascii="Times New Roman" w:hAnsi="Times New Roman" w:cs="Times New Roman"/>
          <w:i/>
          <w:sz w:val="28"/>
          <w:szCs w:val="28"/>
          <w:vertAlign w:val="superscript"/>
        </w:rPr>
        <w:t>-</w:t>
      </w:r>
      <w:r w:rsidRPr="00F80F41">
        <w:rPr>
          <w:rFonts w:ascii="Times New Roman" w:hAnsi="Times New Roman" w:cs="Times New Roman"/>
          <w:i/>
          <w:sz w:val="28"/>
          <w:szCs w:val="28"/>
        </w:rPr>
        <w:t xml:space="preserve">; </w:t>
      </w:r>
      <w:r w:rsidRPr="00F80F41">
        <w:rPr>
          <w:rFonts w:ascii="Times New Roman" w:hAnsi="Times New Roman" w:cs="Times New Roman"/>
          <w:i/>
          <w:sz w:val="28"/>
          <w:szCs w:val="28"/>
          <w:lang w:val="en-US"/>
        </w:rPr>
        <w:t>Mg</w:t>
      </w:r>
      <w:r w:rsidRPr="00F80F41">
        <w:rPr>
          <w:rFonts w:ascii="Times New Roman" w:hAnsi="Times New Roman" w:cs="Times New Roman"/>
          <w:i/>
          <w:sz w:val="28"/>
          <w:szCs w:val="28"/>
          <w:vertAlign w:val="superscript"/>
        </w:rPr>
        <w:t>2+</w:t>
      </w:r>
      <w:r w:rsidRPr="00F80F41">
        <w:rPr>
          <w:rFonts w:ascii="Times New Roman" w:hAnsi="Times New Roman" w:cs="Times New Roman"/>
          <w:i/>
          <w:sz w:val="28"/>
          <w:szCs w:val="28"/>
        </w:rPr>
        <w:t>;</w:t>
      </w:r>
      <w:r w:rsidRPr="00F80F41">
        <w:rPr>
          <w:rFonts w:ascii="Times New Roman" w:hAnsi="Times New Roman" w:cs="Times New Roman"/>
          <w:i/>
          <w:sz w:val="28"/>
          <w:szCs w:val="28"/>
          <w:lang w:val="kk-KZ"/>
        </w:rPr>
        <w:t xml:space="preserve"> </w:t>
      </w:r>
      <w:r w:rsidRPr="00F80F41">
        <w:rPr>
          <w:rFonts w:ascii="Times New Roman" w:hAnsi="Times New Roman" w:cs="Times New Roman"/>
          <w:i/>
          <w:sz w:val="28"/>
          <w:szCs w:val="28"/>
          <w:lang w:val="en-US"/>
        </w:rPr>
        <w:t>K</w:t>
      </w:r>
      <w:r w:rsidRPr="00F80F41">
        <w:rPr>
          <w:rFonts w:ascii="Times New Roman" w:hAnsi="Times New Roman" w:cs="Times New Roman"/>
          <w:i/>
          <w:sz w:val="28"/>
          <w:szCs w:val="28"/>
          <w:vertAlign w:val="superscript"/>
        </w:rPr>
        <w:t>+</w:t>
      </w:r>
      <w:r w:rsidRPr="00F80F41">
        <w:rPr>
          <w:rFonts w:ascii="Times New Roman" w:hAnsi="Times New Roman" w:cs="Times New Roman"/>
          <w:i/>
          <w:sz w:val="28"/>
          <w:szCs w:val="28"/>
        </w:rPr>
        <w:t xml:space="preserve">; </w:t>
      </w:r>
      <w:r w:rsidRPr="00F80F41">
        <w:rPr>
          <w:rFonts w:ascii="Times New Roman" w:hAnsi="Times New Roman" w:cs="Times New Roman"/>
          <w:i/>
          <w:sz w:val="28"/>
          <w:szCs w:val="28"/>
          <w:lang w:val="en-US"/>
        </w:rPr>
        <w:t>Cr</w:t>
      </w:r>
      <w:r w:rsidRPr="00F80F41">
        <w:rPr>
          <w:rFonts w:ascii="Times New Roman" w:hAnsi="Times New Roman" w:cs="Times New Roman"/>
          <w:i/>
          <w:sz w:val="28"/>
          <w:szCs w:val="28"/>
          <w:vertAlign w:val="superscript"/>
        </w:rPr>
        <w:t>3+</w:t>
      </w:r>
      <w:r w:rsidRPr="00F80F41">
        <w:rPr>
          <w:rFonts w:ascii="Times New Roman" w:hAnsi="Times New Roman" w:cs="Times New Roman"/>
          <w:i/>
          <w:sz w:val="28"/>
          <w:szCs w:val="28"/>
        </w:rPr>
        <w:t xml:space="preserve">; </w:t>
      </w:r>
      <w:r w:rsidRPr="00F80F41">
        <w:rPr>
          <w:rFonts w:ascii="Times New Roman" w:hAnsi="Times New Roman" w:cs="Times New Roman"/>
          <w:i/>
          <w:sz w:val="28"/>
          <w:szCs w:val="28"/>
          <w:lang w:val="en-US"/>
        </w:rPr>
        <w:t>Pb</w:t>
      </w:r>
      <w:r w:rsidRPr="00F80F41">
        <w:rPr>
          <w:rFonts w:ascii="Times New Roman" w:hAnsi="Times New Roman" w:cs="Times New Roman"/>
          <w:i/>
          <w:sz w:val="28"/>
          <w:szCs w:val="28"/>
          <w:vertAlign w:val="superscript"/>
        </w:rPr>
        <w:t>2+</w:t>
      </w:r>
      <w:r w:rsidRPr="00F80F41">
        <w:rPr>
          <w:rFonts w:ascii="Times New Roman" w:hAnsi="Times New Roman" w:cs="Times New Roman"/>
          <w:i/>
          <w:sz w:val="28"/>
          <w:szCs w:val="28"/>
        </w:rPr>
        <w:t xml:space="preserve">; </w:t>
      </w:r>
      <w:r w:rsidRPr="00F80F41">
        <w:rPr>
          <w:rFonts w:ascii="Times New Roman" w:hAnsi="Times New Roman" w:cs="Times New Roman"/>
          <w:i/>
          <w:sz w:val="28"/>
          <w:szCs w:val="28"/>
          <w:lang w:val="en-US"/>
        </w:rPr>
        <w:t>Br</w:t>
      </w:r>
      <w:r w:rsidRPr="00F80F41">
        <w:rPr>
          <w:rFonts w:ascii="Times New Roman" w:hAnsi="Times New Roman" w:cs="Times New Roman"/>
          <w:i/>
          <w:sz w:val="28"/>
          <w:szCs w:val="28"/>
          <w:vertAlign w:val="superscript"/>
        </w:rPr>
        <w:t>-</w:t>
      </w:r>
      <w:r w:rsidRPr="00F80F41">
        <w:rPr>
          <w:rFonts w:ascii="Times New Roman" w:hAnsi="Times New Roman" w:cs="Times New Roman"/>
          <w:sz w:val="28"/>
          <w:szCs w:val="28"/>
        </w:rPr>
        <w:t>. В вертикальном столбце, ниже вариантов заданий, располагаются последовательно 1</w:t>
      </w:r>
      <w:r w:rsidR="00F033C1">
        <w:rPr>
          <w:rFonts w:ascii="Times New Roman" w:hAnsi="Times New Roman" w:cs="Times New Roman"/>
          <w:sz w:val="28"/>
          <w:szCs w:val="28"/>
        </w:rPr>
        <w:t>0</w:t>
      </w:r>
      <w:r w:rsidRPr="00F80F41">
        <w:rPr>
          <w:rFonts w:ascii="Times New Roman" w:hAnsi="Times New Roman" w:cs="Times New Roman"/>
          <w:sz w:val="28"/>
          <w:szCs w:val="28"/>
        </w:rPr>
        <w:t xml:space="preserve"> полей серого цвета с вопросами или характеристиками, способными помочь определению задания, показанный на рисунке </w:t>
      </w:r>
      <w:r w:rsidR="00C609C9">
        <w:rPr>
          <w:rFonts w:ascii="Times New Roman" w:hAnsi="Times New Roman" w:cs="Times New Roman"/>
          <w:sz w:val="28"/>
          <w:szCs w:val="28"/>
        </w:rPr>
        <w:t>18</w:t>
      </w:r>
      <w:r w:rsidRPr="00F80F41">
        <w:rPr>
          <w:rFonts w:ascii="Times New Roman" w:hAnsi="Times New Roman" w:cs="Times New Roman"/>
          <w:sz w:val="28"/>
          <w:szCs w:val="28"/>
        </w:rPr>
        <w:t>. Например, в нашем обсуждаемом случае такими вопросами могут быть:</w:t>
      </w:r>
    </w:p>
    <w:p w14:paraId="1E3A2101" w14:textId="77777777" w:rsidR="00F80F41" w:rsidRPr="00F80F41" w:rsidRDefault="00F80F41" w:rsidP="00F80F41">
      <w:pPr>
        <w:spacing w:after="0" w:line="240" w:lineRule="auto"/>
        <w:ind w:left="340" w:right="159" w:firstLine="567"/>
        <w:jc w:val="both"/>
        <w:rPr>
          <w:rFonts w:ascii="Times New Roman" w:hAnsi="Times New Roman" w:cs="Times New Roman"/>
          <w:sz w:val="28"/>
          <w:szCs w:val="28"/>
        </w:rPr>
      </w:pPr>
      <w:r w:rsidRPr="00F80F41">
        <w:rPr>
          <w:rFonts w:ascii="Times New Roman" w:hAnsi="Times New Roman" w:cs="Times New Roman"/>
          <w:sz w:val="28"/>
          <w:szCs w:val="28"/>
        </w:rPr>
        <w:t>-  Это раствор?</w:t>
      </w:r>
    </w:p>
    <w:p w14:paraId="3710E826" w14:textId="77777777" w:rsidR="00F80F41" w:rsidRPr="00F80F41" w:rsidRDefault="00F80F41" w:rsidP="00F80F41">
      <w:pPr>
        <w:spacing w:after="0" w:line="240" w:lineRule="auto"/>
        <w:ind w:left="340" w:right="159" w:firstLine="567"/>
        <w:jc w:val="both"/>
        <w:rPr>
          <w:rFonts w:ascii="Times New Roman" w:hAnsi="Times New Roman" w:cs="Times New Roman"/>
          <w:sz w:val="28"/>
          <w:szCs w:val="28"/>
        </w:rPr>
      </w:pPr>
      <w:r w:rsidRPr="00F80F41">
        <w:rPr>
          <w:rFonts w:ascii="Times New Roman" w:hAnsi="Times New Roman" w:cs="Times New Roman"/>
          <w:sz w:val="28"/>
          <w:szCs w:val="28"/>
        </w:rPr>
        <w:t>- Он окрашен?</w:t>
      </w:r>
    </w:p>
    <w:p w14:paraId="1EA6C9E8" w14:textId="77777777" w:rsidR="00F80F41" w:rsidRPr="00F80F41" w:rsidRDefault="00F80F41" w:rsidP="00F80F41">
      <w:pPr>
        <w:spacing w:after="0" w:line="240" w:lineRule="auto"/>
        <w:ind w:left="340" w:right="159" w:firstLine="567"/>
        <w:jc w:val="both"/>
        <w:rPr>
          <w:rFonts w:ascii="Times New Roman" w:hAnsi="Times New Roman" w:cs="Times New Roman"/>
          <w:sz w:val="28"/>
          <w:szCs w:val="28"/>
        </w:rPr>
      </w:pPr>
      <w:r w:rsidRPr="00F80F41">
        <w:rPr>
          <w:rFonts w:ascii="Times New Roman" w:hAnsi="Times New Roman" w:cs="Times New Roman"/>
          <w:sz w:val="28"/>
          <w:szCs w:val="28"/>
        </w:rPr>
        <w:t>- Катион вещества одновалентен?</w:t>
      </w:r>
    </w:p>
    <w:p w14:paraId="7F9C836C" w14:textId="77777777" w:rsidR="00F80F41" w:rsidRPr="00F80F41" w:rsidRDefault="00F80F41" w:rsidP="00F80F41">
      <w:pPr>
        <w:spacing w:after="0" w:line="240" w:lineRule="auto"/>
        <w:ind w:left="340" w:right="159" w:firstLine="567"/>
        <w:jc w:val="both"/>
        <w:rPr>
          <w:rFonts w:ascii="Times New Roman" w:hAnsi="Times New Roman" w:cs="Times New Roman"/>
          <w:sz w:val="28"/>
          <w:szCs w:val="28"/>
        </w:rPr>
      </w:pPr>
      <w:r w:rsidRPr="00F80F41">
        <w:rPr>
          <w:rFonts w:ascii="Times New Roman" w:hAnsi="Times New Roman" w:cs="Times New Roman"/>
          <w:sz w:val="28"/>
          <w:szCs w:val="28"/>
        </w:rPr>
        <w:t>- Катион вещества образует осадок в аммиачном растворе с нитрат ионом?</w:t>
      </w:r>
    </w:p>
    <w:p w14:paraId="326AC4A4" w14:textId="77777777" w:rsidR="00F80F41" w:rsidRPr="00F80F41" w:rsidRDefault="00F80F41" w:rsidP="00F80F41">
      <w:pPr>
        <w:spacing w:after="0" w:line="240" w:lineRule="auto"/>
        <w:ind w:left="340" w:right="159" w:firstLine="567"/>
        <w:jc w:val="both"/>
        <w:rPr>
          <w:rFonts w:ascii="Times New Roman" w:hAnsi="Times New Roman" w:cs="Times New Roman"/>
          <w:sz w:val="28"/>
          <w:szCs w:val="28"/>
        </w:rPr>
      </w:pPr>
      <w:r w:rsidRPr="00F80F41">
        <w:rPr>
          <w:rFonts w:ascii="Times New Roman" w:hAnsi="Times New Roman" w:cs="Times New Roman"/>
          <w:sz w:val="28"/>
          <w:szCs w:val="28"/>
        </w:rPr>
        <w:t>- Катион вещества образует осадок с анионом хлора?</w:t>
      </w:r>
    </w:p>
    <w:p w14:paraId="45068B8A" w14:textId="77777777" w:rsidR="00F80F41" w:rsidRPr="00F80F41" w:rsidRDefault="00F80F41" w:rsidP="00F80F41">
      <w:pPr>
        <w:spacing w:after="0" w:line="240" w:lineRule="auto"/>
        <w:ind w:left="340" w:right="159" w:firstLine="567"/>
        <w:jc w:val="both"/>
        <w:rPr>
          <w:rFonts w:ascii="Times New Roman" w:hAnsi="Times New Roman" w:cs="Times New Roman"/>
          <w:sz w:val="28"/>
          <w:szCs w:val="28"/>
        </w:rPr>
      </w:pPr>
      <w:r w:rsidRPr="00F80F41">
        <w:rPr>
          <w:rFonts w:ascii="Times New Roman" w:hAnsi="Times New Roman" w:cs="Times New Roman"/>
          <w:sz w:val="28"/>
          <w:szCs w:val="28"/>
        </w:rPr>
        <w:t>- Атомов катиона в молекуле осадка хлора один?</w:t>
      </w:r>
    </w:p>
    <w:p w14:paraId="2723FD4F" w14:textId="77777777" w:rsidR="00F80F41" w:rsidRPr="00F80F41" w:rsidRDefault="00F80F41" w:rsidP="00F80F41">
      <w:pPr>
        <w:spacing w:after="0" w:line="240" w:lineRule="auto"/>
        <w:ind w:left="340" w:right="159" w:firstLine="567"/>
        <w:jc w:val="both"/>
        <w:rPr>
          <w:rFonts w:ascii="Times New Roman" w:hAnsi="Times New Roman" w:cs="Times New Roman"/>
          <w:sz w:val="28"/>
          <w:szCs w:val="28"/>
        </w:rPr>
      </w:pPr>
      <w:r w:rsidRPr="00F80F41">
        <w:rPr>
          <w:rFonts w:ascii="Times New Roman" w:hAnsi="Times New Roman" w:cs="Times New Roman"/>
          <w:sz w:val="28"/>
          <w:szCs w:val="28"/>
        </w:rPr>
        <w:t>- Анион вещества одновалентен?</w:t>
      </w:r>
    </w:p>
    <w:p w14:paraId="2AB980D0" w14:textId="77777777" w:rsidR="00F80F41" w:rsidRPr="00F80F41" w:rsidRDefault="00F80F41" w:rsidP="00F80F41">
      <w:pPr>
        <w:spacing w:after="0" w:line="240" w:lineRule="auto"/>
        <w:ind w:left="340" w:right="159" w:firstLine="567"/>
        <w:jc w:val="both"/>
        <w:rPr>
          <w:rFonts w:ascii="Times New Roman" w:hAnsi="Times New Roman" w:cs="Times New Roman"/>
          <w:sz w:val="28"/>
          <w:szCs w:val="28"/>
          <w:lang w:val="kk-KZ"/>
        </w:rPr>
      </w:pPr>
    </w:p>
    <w:p w14:paraId="298F7F7C" w14:textId="77777777" w:rsidR="00F80F41" w:rsidRPr="00F80F41" w:rsidRDefault="00F80F41" w:rsidP="00C609C9">
      <w:pPr>
        <w:spacing w:after="0" w:line="240" w:lineRule="auto"/>
        <w:ind w:left="340" w:right="159" w:firstLine="567"/>
        <w:jc w:val="center"/>
        <w:rPr>
          <w:rFonts w:ascii="Times New Roman" w:hAnsi="Times New Roman" w:cs="Times New Roman"/>
          <w:sz w:val="28"/>
          <w:szCs w:val="28"/>
          <w:shd w:val="clear" w:color="auto" w:fill="FFFFFF"/>
          <w:lang w:val="kk-KZ"/>
        </w:rPr>
      </w:pPr>
      <w:r w:rsidRPr="00F80F41">
        <w:rPr>
          <w:noProof/>
          <w:lang w:eastAsia="ru-RU"/>
        </w:rPr>
        <w:drawing>
          <wp:inline distT="0" distB="0" distL="0" distR="0" wp14:anchorId="18458453" wp14:editId="522A28EA">
            <wp:extent cx="5320665" cy="4127156"/>
            <wp:effectExtent l="0" t="0" r="0" b="698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48515" cy="4148759"/>
                    </a:xfrm>
                    <a:prstGeom prst="rect">
                      <a:avLst/>
                    </a:prstGeom>
                  </pic:spPr>
                </pic:pic>
              </a:graphicData>
            </a:graphic>
          </wp:inline>
        </w:drawing>
      </w:r>
    </w:p>
    <w:p w14:paraId="011A7C50" w14:textId="77777777" w:rsidR="00F80F41" w:rsidRPr="00F80F41" w:rsidRDefault="00F80F41" w:rsidP="00F80F41">
      <w:pPr>
        <w:spacing w:after="0" w:line="240" w:lineRule="auto"/>
        <w:ind w:left="340" w:right="159" w:firstLine="567"/>
        <w:jc w:val="center"/>
        <w:rPr>
          <w:rFonts w:ascii="Times New Roman" w:hAnsi="Times New Roman" w:cs="Times New Roman"/>
          <w:sz w:val="28"/>
          <w:szCs w:val="28"/>
          <w:shd w:val="clear" w:color="auto" w:fill="FFFFFF"/>
        </w:rPr>
      </w:pPr>
    </w:p>
    <w:p w14:paraId="701FA861" w14:textId="475F0896" w:rsidR="00F80F41" w:rsidRPr="00F80F41" w:rsidRDefault="00F80F41" w:rsidP="00F80F41">
      <w:pPr>
        <w:spacing w:after="0" w:line="240" w:lineRule="auto"/>
        <w:ind w:left="340" w:right="159" w:firstLine="567"/>
        <w:jc w:val="center"/>
        <w:rPr>
          <w:rFonts w:ascii="Times New Roman" w:hAnsi="Times New Roman" w:cs="Times New Roman"/>
          <w:sz w:val="28"/>
          <w:szCs w:val="28"/>
          <w:shd w:val="clear" w:color="auto" w:fill="FFFFFF"/>
        </w:rPr>
      </w:pPr>
      <w:r w:rsidRPr="00F80F41">
        <w:rPr>
          <w:rFonts w:ascii="Times New Roman" w:hAnsi="Times New Roman" w:cs="Times New Roman"/>
          <w:sz w:val="28"/>
          <w:szCs w:val="28"/>
          <w:shd w:val="clear" w:color="auto" w:fill="FFFFFF"/>
        </w:rPr>
        <w:t xml:space="preserve">Рисунок </w:t>
      </w:r>
      <w:r w:rsidR="00C609C9">
        <w:rPr>
          <w:rFonts w:ascii="Times New Roman" w:hAnsi="Times New Roman" w:cs="Times New Roman"/>
          <w:sz w:val="28"/>
          <w:szCs w:val="28"/>
          <w:shd w:val="clear" w:color="auto" w:fill="FFFFFF"/>
        </w:rPr>
        <w:t>18</w:t>
      </w:r>
      <w:r w:rsidR="00856B34">
        <w:rPr>
          <w:rFonts w:ascii="Times New Roman" w:hAnsi="Times New Roman" w:cs="Times New Roman"/>
          <w:sz w:val="28"/>
          <w:szCs w:val="28"/>
          <w:shd w:val="clear" w:color="auto" w:fill="FFFFFF"/>
        </w:rPr>
        <w:t xml:space="preserve"> -</w:t>
      </w:r>
      <w:r w:rsidRPr="00F80F41">
        <w:rPr>
          <w:rFonts w:ascii="Times New Roman" w:hAnsi="Times New Roman" w:cs="Times New Roman"/>
          <w:sz w:val="28"/>
          <w:szCs w:val="28"/>
          <w:shd w:val="clear" w:color="auto" w:fill="FFFFFF"/>
        </w:rPr>
        <w:t xml:space="preserve"> Варианты вопросов и ответов</w:t>
      </w:r>
    </w:p>
    <w:p w14:paraId="098B8E99" w14:textId="77777777" w:rsidR="002B7448" w:rsidRDefault="002B7448" w:rsidP="00F80F41">
      <w:pPr>
        <w:spacing w:after="0" w:line="240" w:lineRule="auto"/>
        <w:ind w:left="340" w:right="159" w:firstLine="567"/>
        <w:jc w:val="both"/>
        <w:rPr>
          <w:rFonts w:ascii="Times New Roman" w:hAnsi="Times New Roman" w:cs="Times New Roman"/>
          <w:sz w:val="28"/>
          <w:szCs w:val="28"/>
        </w:rPr>
      </w:pPr>
    </w:p>
    <w:p w14:paraId="49EA3E40" w14:textId="77777777" w:rsidR="00F80F41" w:rsidRPr="00F80F41" w:rsidRDefault="00F80F41" w:rsidP="00F80F41">
      <w:pPr>
        <w:spacing w:after="0" w:line="240" w:lineRule="auto"/>
        <w:ind w:left="340" w:right="159" w:firstLine="567"/>
        <w:jc w:val="both"/>
        <w:rPr>
          <w:rFonts w:ascii="Times New Roman" w:hAnsi="Times New Roman" w:cs="Times New Roman"/>
          <w:sz w:val="28"/>
          <w:szCs w:val="28"/>
        </w:rPr>
      </w:pPr>
      <w:r w:rsidRPr="00F80F41">
        <w:rPr>
          <w:rFonts w:ascii="Times New Roman" w:hAnsi="Times New Roman" w:cs="Times New Roman"/>
          <w:sz w:val="28"/>
          <w:szCs w:val="28"/>
        </w:rPr>
        <w:t>Следует помнить, что отвечать на эти вопросы компьютер будет только изменением серого цвета поля на зеленый в случае положительного ответа, и на красный в случае отрицательного.</w:t>
      </w:r>
    </w:p>
    <w:p w14:paraId="3A62FFB5" w14:textId="61E0840C" w:rsidR="00F80F41" w:rsidRPr="00F80F41" w:rsidRDefault="00F80F41" w:rsidP="00F80F41">
      <w:pPr>
        <w:spacing w:after="0" w:line="240" w:lineRule="auto"/>
        <w:ind w:left="340" w:right="159" w:firstLine="567"/>
        <w:jc w:val="both"/>
        <w:rPr>
          <w:rFonts w:ascii="Times New Roman" w:hAnsi="Times New Roman" w:cs="Times New Roman"/>
          <w:sz w:val="28"/>
          <w:szCs w:val="28"/>
        </w:rPr>
      </w:pPr>
      <w:r w:rsidRPr="00F80F41">
        <w:rPr>
          <w:rFonts w:ascii="Times New Roman" w:hAnsi="Times New Roman" w:cs="Times New Roman"/>
          <w:sz w:val="28"/>
          <w:szCs w:val="28"/>
        </w:rPr>
        <w:t>Играющий, ознакомившись с 1</w:t>
      </w:r>
      <w:r w:rsidR="002B7448">
        <w:rPr>
          <w:rFonts w:ascii="Times New Roman" w:hAnsi="Times New Roman" w:cs="Times New Roman"/>
          <w:sz w:val="28"/>
          <w:szCs w:val="28"/>
        </w:rPr>
        <w:t>0</w:t>
      </w:r>
      <w:r w:rsidRPr="00F80F41">
        <w:rPr>
          <w:rFonts w:ascii="Times New Roman" w:hAnsi="Times New Roman" w:cs="Times New Roman"/>
          <w:sz w:val="28"/>
          <w:szCs w:val="28"/>
        </w:rPr>
        <w:t xml:space="preserve"> наводящими вопросами, начинает с их помощью искать ответ из предложенных вариантов заданий. Так как из этих заданий одно в любом случае достается ему. Для решения задачи играющий, проанализировав вопросы, выбирает свой путь отгадки задания. Для этого он отбором отдельных вопросов старается сузить область поиска. Например, выбирает вопрос: </w:t>
      </w:r>
      <w:r w:rsidRPr="00F80F41">
        <w:rPr>
          <w:rFonts w:ascii="Times New Roman" w:hAnsi="Times New Roman" w:cs="Times New Roman"/>
          <w:i/>
          <w:sz w:val="28"/>
          <w:szCs w:val="28"/>
        </w:rPr>
        <w:t>«</w:t>
      </w:r>
      <w:r w:rsidRPr="00F80F41">
        <w:rPr>
          <w:rFonts w:ascii="Times New Roman" w:hAnsi="Times New Roman" w:cs="Times New Roman"/>
          <w:i/>
          <w:sz w:val="28"/>
          <w:szCs w:val="28"/>
          <w:lang w:val="kk-KZ"/>
        </w:rPr>
        <w:t>Катион вещества одновалентен</w:t>
      </w:r>
      <w:r w:rsidRPr="00F80F41">
        <w:rPr>
          <w:rFonts w:ascii="Times New Roman" w:hAnsi="Times New Roman" w:cs="Times New Roman"/>
          <w:i/>
          <w:sz w:val="28"/>
          <w:szCs w:val="28"/>
        </w:rPr>
        <w:t>?»</w:t>
      </w:r>
      <w:r w:rsidRPr="00F80F41">
        <w:rPr>
          <w:rFonts w:ascii="Times New Roman" w:hAnsi="Times New Roman" w:cs="Times New Roman"/>
          <w:sz w:val="28"/>
          <w:szCs w:val="28"/>
        </w:rPr>
        <w:t xml:space="preserve">. В случае правильного ответа, серое поле меняет цвет на зелёный, если ответ неверный, то поле становится красным. В данном примере это правильная характеристика загаданного объекта, поэтому поле окрашивается в зелёный цвет, как показано на рисунке </w:t>
      </w:r>
      <w:r w:rsidR="00C609C9">
        <w:rPr>
          <w:rFonts w:ascii="Times New Roman" w:hAnsi="Times New Roman" w:cs="Times New Roman"/>
          <w:sz w:val="28"/>
          <w:szCs w:val="28"/>
        </w:rPr>
        <w:t>19</w:t>
      </w:r>
      <w:r w:rsidRPr="00F80F41">
        <w:rPr>
          <w:rFonts w:ascii="Times New Roman" w:hAnsi="Times New Roman" w:cs="Times New Roman"/>
          <w:sz w:val="28"/>
          <w:szCs w:val="28"/>
        </w:rPr>
        <w:t>.</w:t>
      </w:r>
    </w:p>
    <w:p w14:paraId="02F89029" w14:textId="77777777" w:rsidR="00F80F41" w:rsidRPr="00F80F41" w:rsidRDefault="00F80F41" w:rsidP="00F80F41">
      <w:pPr>
        <w:spacing w:after="0" w:line="240" w:lineRule="auto"/>
        <w:ind w:left="340" w:right="159" w:firstLine="567"/>
        <w:jc w:val="both"/>
        <w:rPr>
          <w:rFonts w:ascii="Times New Roman" w:hAnsi="Times New Roman" w:cs="Times New Roman"/>
          <w:sz w:val="28"/>
          <w:szCs w:val="28"/>
        </w:rPr>
      </w:pPr>
    </w:p>
    <w:p w14:paraId="14BF1A5D" w14:textId="77777777" w:rsidR="00F80F41" w:rsidRPr="00F80F41" w:rsidRDefault="00F80F41" w:rsidP="00F80F41">
      <w:pPr>
        <w:spacing w:after="0" w:line="240" w:lineRule="auto"/>
        <w:ind w:left="340" w:right="159" w:firstLine="567"/>
        <w:jc w:val="both"/>
        <w:rPr>
          <w:rFonts w:ascii="Times New Roman" w:hAnsi="Times New Roman" w:cs="Times New Roman"/>
          <w:sz w:val="28"/>
          <w:szCs w:val="28"/>
        </w:rPr>
      </w:pPr>
      <w:r w:rsidRPr="00F80F41">
        <w:rPr>
          <w:noProof/>
          <w:lang w:eastAsia="ru-RU"/>
        </w:rPr>
        <w:drawing>
          <wp:inline distT="0" distB="0" distL="0" distR="0" wp14:anchorId="0DEE313B" wp14:editId="4850619B">
            <wp:extent cx="5321300" cy="509587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36401" cy="5110336"/>
                    </a:xfrm>
                    <a:prstGeom prst="rect">
                      <a:avLst/>
                    </a:prstGeom>
                  </pic:spPr>
                </pic:pic>
              </a:graphicData>
            </a:graphic>
          </wp:inline>
        </w:drawing>
      </w:r>
    </w:p>
    <w:p w14:paraId="02630E60" w14:textId="77777777" w:rsidR="00F80F41" w:rsidRPr="00F80F41" w:rsidRDefault="00F80F41" w:rsidP="00F80F41">
      <w:pPr>
        <w:spacing w:after="0" w:line="240" w:lineRule="auto"/>
        <w:ind w:left="340" w:right="159" w:firstLine="567"/>
        <w:jc w:val="both"/>
        <w:rPr>
          <w:rFonts w:ascii="Times New Roman" w:hAnsi="Times New Roman" w:cs="Times New Roman"/>
          <w:sz w:val="28"/>
          <w:szCs w:val="28"/>
        </w:rPr>
      </w:pPr>
    </w:p>
    <w:p w14:paraId="2D2B1FEA" w14:textId="347B548B" w:rsidR="00F80F41" w:rsidRPr="00F80F41" w:rsidRDefault="00F80F41" w:rsidP="00F80F41">
      <w:pPr>
        <w:spacing w:after="0" w:line="240" w:lineRule="auto"/>
        <w:ind w:left="340" w:right="159" w:firstLine="567"/>
        <w:jc w:val="center"/>
        <w:rPr>
          <w:rFonts w:ascii="Times New Roman" w:hAnsi="Times New Roman" w:cs="Times New Roman"/>
          <w:sz w:val="28"/>
          <w:szCs w:val="28"/>
        </w:rPr>
      </w:pPr>
      <w:r w:rsidRPr="00F80F41">
        <w:rPr>
          <w:rFonts w:ascii="Times New Roman" w:hAnsi="Times New Roman" w:cs="Times New Roman"/>
          <w:sz w:val="28"/>
          <w:szCs w:val="28"/>
        </w:rPr>
        <w:t xml:space="preserve">Рисунок </w:t>
      </w:r>
      <w:r w:rsidR="00C609C9">
        <w:rPr>
          <w:rFonts w:ascii="Times New Roman" w:hAnsi="Times New Roman" w:cs="Times New Roman"/>
          <w:sz w:val="28"/>
          <w:szCs w:val="28"/>
        </w:rPr>
        <w:t>19</w:t>
      </w:r>
      <w:r w:rsidR="00856B34">
        <w:rPr>
          <w:rFonts w:ascii="Times New Roman" w:hAnsi="Times New Roman" w:cs="Times New Roman"/>
          <w:sz w:val="28"/>
          <w:szCs w:val="28"/>
        </w:rPr>
        <w:t xml:space="preserve"> -</w:t>
      </w:r>
      <w:r w:rsidRPr="00F80F41">
        <w:rPr>
          <w:rFonts w:ascii="Times New Roman" w:hAnsi="Times New Roman" w:cs="Times New Roman"/>
          <w:sz w:val="28"/>
          <w:szCs w:val="28"/>
        </w:rPr>
        <w:t xml:space="preserve"> Правильный выбор ответа</w:t>
      </w:r>
    </w:p>
    <w:p w14:paraId="7FF04087" w14:textId="77777777" w:rsidR="000E0D93" w:rsidRDefault="000E0D93" w:rsidP="00F80F41">
      <w:pPr>
        <w:spacing w:after="0" w:line="240" w:lineRule="auto"/>
        <w:ind w:left="340" w:right="159" w:firstLine="567"/>
        <w:jc w:val="both"/>
        <w:rPr>
          <w:rFonts w:ascii="Times New Roman" w:hAnsi="Times New Roman" w:cs="Times New Roman"/>
          <w:sz w:val="28"/>
          <w:szCs w:val="28"/>
        </w:rPr>
      </w:pPr>
    </w:p>
    <w:p w14:paraId="03F63EB2" w14:textId="77777777" w:rsidR="00F80F41" w:rsidRPr="00F80F41" w:rsidRDefault="00F80F41" w:rsidP="00F80F41">
      <w:pPr>
        <w:spacing w:after="0" w:line="240" w:lineRule="auto"/>
        <w:ind w:left="340" w:right="159" w:firstLine="567"/>
        <w:jc w:val="both"/>
        <w:rPr>
          <w:rFonts w:ascii="Times New Roman" w:hAnsi="Times New Roman" w:cs="Times New Roman"/>
          <w:sz w:val="28"/>
          <w:szCs w:val="28"/>
        </w:rPr>
      </w:pPr>
      <w:r w:rsidRPr="00F80F41">
        <w:rPr>
          <w:rFonts w:ascii="Times New Roman" w:hAnsi="Times New Roman" w:cs="Times New Roman"/>
          <w:sz w:val="28"/>
          <w:szCs w:val="28"/>
        </w:rPr>
        <w:t xml:space="preserve">Игрок переходит к следующему вопросу, и каждый последующий вопрос должен носить более уточняющий характер, что даёт игроку больше шансов быстрее определить загаданный объект. </w:t>
      </w:r>
    </w:p>
    <w:p w14:paraId="18CFE000" w14:textId="21730FFA" w:rsidR="00F80F41" w:rsidRPr="00F80F41" w:rsidRDefault="00F80F41" w:rsidP="00F80F41">
      <w:pPr>
        <w:spacing w:after="0" w:line="240" w:lineRule="auto"/>
        <w:ind w:left="340" w:right="159" w:firstLine="567"/>
        <w:jc w:val="both"/>
        <w:rPr>
          <w:rFonts w:ascii="Times New Roman" w:hAnsi="Times New Roman" w:cs="Times New Roman"/>
          <w:sz w:val="28"/>
          <w:szCs w:val="28"/>
        </w:rPr>
      </w:pPr>
      <w:r w:rsidRPr="00F80F41">
        <w:rPr>
          <w:rFonts w:ascii="Times New Roman" w:hAnsi="Times New Roman" w:cs="Times New Roman"/>
          <w:sz w:val="28"/>
          <w:szCs w:val="28"/>
        </w:rPr>
        <w:t>Например, выбрав вопросы</w:t>
      </w:r>
      <w:r w:rsidRPr="00F80F41">
        <w:rPr>
          <w:rFonts w:ascii="Times New Roman" w:hAnsi="Times New Roman" w:cs="Times New Roman"/>
          <w:sz w:val="28"/>
          <w:szCs w:val="28"/>
          <w:lang w:val="kk-KZ"/>
        </w:rPr>
        <w:t xml:space="preserve"> </w:t>
      </w:r>
      <w:r w:rsidRPr="00F80F41">
        <w:rPr>
          <w:rFonts w:ascii="Times New Roman" w:eastAsia="Times New Roman" w:hAnsi="Times New Roman" w:cs="Times New Roman"/>
          <w:i/>
          <w:color w:val="222222"/>
          <w:sz w:val="28"/>
          <w:szCs w:val="28"/>
          <w:shd w:val="clear" w:color="auto" w:fill="FFFFFF"/>
        </w:rPr>
        <w:t>«</w:t>
      </w:r>
      <w:r w:rsidRPr="00F80F41">
        <w:rPr>
          <w:rFonts w:ascii="Times New Roman" w:hAnsi="Times New Roman" w:cs="Times New Roman"/>
          <w:i/>
          <w:sz w:val="28"/>
          <w:szCs w:val="28"/>
          <w:lang w:val="kk-KZ"/>
        </w:rPr>
        <w:t>Он окрашен</w:t>
      </w:r>
      <w:r w:rsidRPr="00F80F41">
        <w:rPr>
          <w:rFonts w:ascii="Times New Roman" w:hAnsi="Times New Roman" w:cs="Times New Roman"/>
          <w:i/>
          <w:sz w:val="28"/>
          <w:szCs w:val="28"/>
        </w:rPr>
        <w:t>?</w:t>
      </w:r>
      <w:r w:rsidRPr="00F80F41">
        <w:rPr>
          <w:rFonts w:ascii="Times New Roman" w:eastAsia="Times New Roman" w:hAnsi="Times New Roman" w:cs="Times New Roman"/>
          <w:i/>
          <w:color w:val="222222"/>
          <w:sz w:val="28"/>
          <w:szCs w:val="28"/>
          <w:shd w:val="clear" w:color="auto" w:fill="FFFFFF"/>
        </w:rPr>
        <w:t>»</w:t>
      </w:r>
      <w:r w:rsidRPr="00F80F41">
        <w:rPr>
          <w:rFonts w:ascii="Times New Roman" w:eastAsia="Times New Roman" w:hAnsi="Times New Roman" w:cs="Times New Roman"/>
          <w:color w:val="222222"/>
          <w:sz w:val="28"/>
          <w:szCs w:val="28"/>
          <w:shd w:val="clear" w:color="auto" w:fill="FFFFFF"/>
        </w:rPr>
        <w:t xml:space="preserve"> учащийся</w:t>
      </w:r>
      <w:r w:rsidRPr="00F80F41">
        <w:rPr>
          <w:rFonts w:ascii="Times New Roman" w:hAnsi="Times New Roman" w:cs="Times New Roman"/>
          <w:sz w:val="28"/>
          <w:szCs w:val="28"/>
        </w:rPr>
        <w:t xml:space="preserve"> увидит, что поле выдает красный цвет, что говорит о неправильном выборе ответа</w:t>
      </w:r>
      <w:r w:rsidR="00895827">
        <w:rPr>
          <w:rFonts w:ascii="Times New Roman" w:hAnsi="Times New Roman" w:cs="Times New Roman"/>
          <w:sz w:val="28"/>
          <w:szCs w:val="28"/>
        </w:rPr>
        <w:t xml:space="preserve">, представленной на </w:t>
      </w:r>
      <w:r w:rsidRPr="00F80F41">
        <w:rPr>
          <w:rFonts w:ascii="Times New Roman" w:hAnsi="Times New Roman" w:cs="Times New Roman"/>
          <w:sz w:val="28"/>
          <w:szCs w:val="28"/>
        </w:rPr>
        <w:t>рисун</w:t>
      </w:r>
      <w:r w:rsidR="00895827">
        <w:rPr>
          <w:rFonts w:ascii="Times New Roman" w:hAnsi="Times New Roman" w:cs="Times New Roman"/>
          <w:sz w:val="28"/>
          <w:szCs w:val="28"/>
        </w:rPr>
        <w:t>ке</w:t>
      </w:r>
      <w:r w:rsidRPr="00F80F41">
        <w:rPr>
          <w:rFonts w:ascii="Times New Roman" w:hAnsi="Times New Roman" w:cs="Times New Roman"/>
          <w:sz w:val="28"/>
          <w:szCs w:val="28"/>
        </w:rPr>
        <w:t xml:space="preserve"> </w:t>
      </w:r>
      <w:r w:rsidR="00856B34">
        <w:rPr>
          <w:rFonts w:ascii="Times New Roman" w:hAnsi="Times New Roman" w:cs="Times New Roman"/>
          <w:sz w:val="28"/>
          <w:szCs w:val="28"/>
        </w:rPr>
        <w:t>2</w:t>
      </w:r>
      <w:r w:rsidR="00C609C9">
        <w:rPr>
          <w:rFonts w:ascii="Times New Roman" w:hAnsi="Times New Roman" w:cs="Times New Roman"/>
          <w:sz w:val="28"/>
          <w:szCs w:val="28"/>
        </w:rPr>
        <w:t>0</w:t>
      </w:r>
      <w:r w:rsidRPr="00F80F41">
        <w:rPr>
          <w:rFonts w:ascii="Times New Roman" w:hAnsi="Times New Roman" w:cs="Times New Roman"/>
          <w:sz w:val="28"/>
          <w:szCs w:val="28"/>
        </w:rPr>
        <w:t>.</w:t>
      </w:r>
    </w:p>
    <w:p w14:paraId="79D10F5A" w14:textId="77777777" w:rsidR="00F80F41" w:rsidRPr="00F80F41" w:rsidRDefault="00F80F41" w:rsidP="00F80F41">
      <w:pPr>
        <w:spacing w:after="0" w:line="240" w:lineRule="auto"/>
        <w:ind w:left="340" w:right="159" w:firstLine="567"/>
        <w:jc w:val="both"/>
        <w:rPr>
          <w:rFonts w:ascii="Times New Roman" w:hAnsi="Times New Roman" w:cs="Times New Roman"/>
          <w:sz w:val="28"/>
          <w:szCs w:val="28"/>
        </w:rPr>
      </w:pPr>
    </w:p>
    <w:p w14:paraId="6446E81A" w14:textId="77777777" w:rsidR="00F80F41" w:rsidRPr="00F80F41" w:rsidRDefault="00F80F41" w:rsidP="00C609C9">
      <w:pPr>
        <w:spacing w:after="0" w:line="240" w:lineRule="auto"/>
        <w:ind w:left="340" w:right="159" w:firstLine="567"/>
        <w:jc w:val="center"/>
        <w:rPr>
          <w:rFonts w:ascii="Times New Roman" w:hAnsi="Times New Roman" w:cs="Times New Roman"/>
          <w:sz w:val="28"/>
          <w:szCs w:val="28"/>
          <w:lang w:val="en-US"/>
        </w:rPr>
      </w:pPr>
      <w:r w:rsidRPr="00F80F41">
        <w:rPr>
          <w:noProof/>
          <w:lang w:eastAsia="ru-RU"/>
        </w:rPr>
        <w:drawing>
          <wp:inline distT="0" distB="0" distL="0" distR="0" wp14:anchorId="7C74258A" wp14:editId="5CAE185C">
            <wp:extent cx="5380990" cy="256222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398520" cy="2570572"/>
                    </a:xfrm>
                    <a:prstGeom prst="rect">
                      <a:avLst/>
                    </a:prstGeom>
                  </pic:spPr>
                </pic:pic>
              </a:graphicData>
            </a:graphic>
          </wp:inline>
        </w:drawing>
      </w:r>
    </w:p>
    <w:p w14:paraId="0F4329C1" w14:textId="77777777" w:rsidR="00F80F41" w:rsidRPr="00F80F41" w:rsidRDefault="00F80F41" w:rsidP="00F80F41">
      <w:pPr>
        <w:spacing w:after="0" w:line="240" w:lineRule="auto"/>
        <w:ind w:left="340" w:right="159" w:firstLine="567"/>
        <w:jc w:val="both"/>
        <w:rPr>
          <w:rFonts w:ascii="Times New Roman" w:hAnsi="Times New Roman" w:cs="Times New Roman"/>
          <w:sz w:val="28"/>
          <w:szCs w:val="28"/>
          <w:lang w:val="en-US"/>
        </w:rPr>
      </w:pPr>
    </w:p>
    <w:p w14:paraId="1EA591B4" w14:textId="0AF286A0" w:rsidR="00F80F41" w:rsidRPr="00F80F41" w:rsidRDefault="00F80F41" w:rsidP="00F80F41">
      <w:pPr>
        <w:spacing w:after="0" w:line="240" w:lineRule="auto"/>
        <w:ind w:left="340" w:right="159" w:firstLine="567"/>
        <w:jc w:val="center"/>
        <w:rPr>
          <w:rFonts w:ascii="Times New Roman" w:hAnsi="Times New Roman" w:cs="Times New Roman"/>
          <w:sz w:val="28"/>
          <w:szCs w:val="28"/>
        </w:rPr>
      </w:pPr>
      <w:r w:rsidRPr="00F80F41">
        <w:rPr>
          <w:rFonts w:ascii="Times New Roman" w:hAnsi="Times New Roman" w:cs="Times New Roman"/>
          <w:sz w:val="28"/>
          <w:szCs w:val="28"/>
        </w:rPr>
        <w:t xml:space="preserve">Рисунок </w:t>
      </w:r>
      <w:r w:rsidR="00856B34">
        <w:rPr>
          <w:rFonts w:ascii="Times New Roman" w:hAnsi="Times New Roman" w:cs="Times New Roman"/>
          <w:sz w:val="28"/>
          <w:szCs w:val="28"/>
        </w:rPr>
        <w:t>2</w:t>
      </w:r>
      <w:r w:rsidR="00C609C9">
        <w:rPr>
          <w:rFonts w:ascii="Times New Roman" w:hAnsi="Times New Roman" w:cs="Times New Roman"/>
          <w:sz w:val="28"/>
          <w:szCs w:val="28"/>
        </w:rPr>
        <w:t>0</w:t>
      </w:r>
      <w:r w:rsidR="00856B34">
        <w:rPr>
          <w:rFonts w:ascii="Times New Roman" w:hAnsi="Times New Roman" w:cs="Times New Roman"/>
          <w:sz w:val="28"/>
          <w:szCs w:val="28"/>
        </w:rPr>
        <w:t xml:space="preserve"> -</w:t>
      </w:r>
      <w:r w:rsidRPr="00F80F41">
        <w:rPr>
          <w:rFonts w:ascii="Times New Roman" w:hAnsi="Times New Roman" w:cs="Times New Roman"/>
          <w:sz w:val="28"/>
          <w:szCs w:val="28"/>
        </w:rPr>
        <w:t xml:space="preserve"> Неправильный выбор ответа</w:t>
      </w:r>
    </w:p>
    <w:p w14:paraId="16ECC26D" w14:textId="77777777" w:rsidR="0044566E" w:rsidRDefault="0044566E" w:rsidP="00F80F41">
      <w:pPr>
        <w:spacing w:after="0" w:line="240" w:lineRule="auto"/>
        <w:ind w:left="340" w:right="159" w:firstLine="567"/>
        <w:jc w:val="both"/>
        <w:rPr>
          <w:rFonts w:ascii="Times New Roman" w:hAnsi="Times New Roman" w:cs="Times New Roman"/>
          <w:sz w:val="28"/>
          <w:szCs w:val="28"/>
        </w:rPr>
      </w:pPr>
    </w:p>
    <w:p w14:paraId="5A78854C" w14:textId="15B44802" w:rsidR="00F80F41" w:rsidRPr="00F80F41" w:rsidRDefault="00F80F41" w:rsidP="00F80F41">
      <w:pPr>
        <w:spacing w:after="0" w:line="240" w:lineRule="auto"/>
        <w:ind w:left="340" w:right="159" w:firstLine="567"/>
        <w:jc w:val="both"/>
        <w:rPr>
          <w:rFonts w:ascii="Times New Roman" w:hAnsi="Times New Roman" w:cs="Times New Roman"/>
          <w:sz w:val="28"/>
          <w:szCs w:val="28"/>
        </w:rPr>
      </w:pPr>
      <w:r w:rsidRPr="00F80F41">
        <w:rPr>
          <w:rFonts w:ascii="Times New Roman" w:hAnsi="Times New Roman" w:cs="Times New Roman"/>
          <w:sz w:val="28"/>
          <w:szCs w:val="28"/>
        </w:rPr>
        <w:t xml:space="preserve">Использовав несколько вопросов, игрок начинает предполагать варианты подходящих и неподходящих ответов. По мере накопления отрицательных или положительных ответов (соответственно поля с вопросами высвечиваются красным или зеленым цветом), играющий выделяет для себя ответы из полученных вариантов как верные или неверные. Далее учащийся, используя то количество вопросов, которое считает достаточным для определения заданного объекта, нажимает на кнопку </w:t>
      </w:r>
      <w:r w:rsidRPr="00F80F41">
        <w:rPr>
          <w:rFonts w:ascii="Times New Roman" w:hAnsi="Times New Roman" w:cs="Times New Roman"/>
          <w:i/>
          <w:sz w:val="28"/>
          <w:szCs w:val="28"/>
        </w:rPr>
        <w:t>«Дать ответ»</w:t>
      </w:r>
      <w:r w:rsidRPr="00F80F41">
        <w:rPr>
          <w:rFonts w:ascii="Times New Roman" w:hAnsi="Times New Roman" w:cs="Times New Roman"/>
          <w:sz w:val="28"/>
          <w:szCs w:val="28"/>
        </w:rPr>
        <w:t xml:space="preserve"> и выбирает из 10 предложенных ответов предполагаемый ответ (рисунок </w:t>
      </w:r>
      <w:r w:rsidR="00856B34">
        <w:rPr>
          <w:rFonts w:ascii="Times New Roman" w:hAnsi="Times New Roman" w:cs="Times New Roman"/>
          <w:sz w:val="28"/>
          <w:szCs w:val="28"/>
        </w:rPr>
        <w:t>2</w:t>
      </w:r>
      <w:r w:rsidR="00C609C9">
        <w:rPr>
          <w:rFonts w:ascii="Times New Roman" w:hAnsi="Times New Roman" w:cs="Times New Roman"/>
          <w:sz w:val="28"/>
          <w:szCs w:val="28"/>
        </w:rPr>
        <w:t>1</w:t>
      </w:r>
      <w:r w:rsidRPr="00F80F41">
        <w:rPr>
          <w:rFonts w:ascii="Times New Roman" w:hAnsi="Times New Roman" w:cs="Times New Roman"/>
          <w:sz w:val="28"/>
          <w:szCs w:val="28"/>
        </w:rPr>
        <w:t xml:space="preserve">). </w:t>
      </w:r>
    </w:p>
    <w:p w14:paraId="5C9E9E08" w14:textId="77777777" w:rsidR="00F80F41" w:rsidRPr="00F80F41" w:rsidRDefault="00F80F41" w:rsidP="00F80F41">
      <w:pPr>
        <w:spacing w:after="0" w:line="240" w:lineRule="auto"/>
        <w:ind w:left="340" w:right="159" w:firstLine="567"/>
        <w:jc w:val="both"/>
        <w:rPr>
          <w:rFonts w:ascii="Times New Roman" w:hAnsi="Times New Roman" w:cs="Times New Roman"/>
          <w:sz w:val="28"/>
          <w:szCs w:val="28"/>
          <w:lang w:val="kk-KZ"/>
        </w:rPr>
      </w:pPr>
    </w:p>
    <w:p w14:paraId="4C21888D" w14:textId="77777777" w:rsidR="00F80F41" w:rsidRPr="00F80F41" w:rsidRDefault="00F80F41" w:rsidP="00F80F41">
      <w:pPr>
        <w:spacing w:after="0" w:line="240" w:lineRule="auto"/>
        <w:ind w:left="340" w:right="159" w:firstLine="567"/>
        <w:jc w:val="both"/>
        <w:rPr>
          <w:rFonts w:ascii="Times New Roman" w:hAnsi="Times New Roman" w:cs="Times New Roman"/>
          <w:sz w:val="28"/>
          <w:szCs w:val="28"/>
          <w:lang w:val="kk-KZ"/>
        </w:rPr>
      </w:pPr>
      <w:r w:rsidRPr="00F80F41">
        <w:rPr>
          <w:noProof/>
          <w:lang w:eastAsia="ru-RU"/>
        </w:rPr>
        <w:drawing>
          <wp:inline distT="0" distB="0" distL="0" distR="0" wp14:anchorId="068C84ED" wp14:editId="6D3A4BCC">
            <wp:extent cx="5242560" cy="239077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62700" cy="2399959"/>
                    </a:xfrm>
                    <a:prstGeom prst="rect">
                      <a:avLst/>
                    </a:prstGeom>
                  </pic:spPr>
                </pic:pic>
              </a:graphicData>
            </a:graphic>
          </wp:inline>
        </w:drawing>
      </w:r>
    </w:p>
    <w:p w14:paraId="3D80556D" w14:textId="77777777" w:rsidR="002B7448" w:rsidRDefault="002B7448" w:rsidP="00F80F41">
      <w:pPr>
        <w:spacing w:after="0" w:line="240" w:lineRule="auto"/>
        <w:ind w:left="340" w:right="159" w:firstLine="567"/>
        <w:jc w:val="center"/>
        <w:rPr>
          <w:rFonts w:ascii="Times New Roman" w:hAnsi="Times New Roman" w:cs="Times New Roman"/>
          <w:sz w:val="28"/>
          <w:szCs w:val="28"/>
          <w:lang w:val="kk-KZ"/>
        </w:rPr>
      </w:pPr>
    </w:p>
    <w:p w14:paraId="7F5A0605" w14:textId="3887E44E" w:rsidR="00F80F41" w:rsidRPr="00F80F41" w:rsidRDefault="00F80F41" w:rsidP="00F80F41">
      <w:pPr>
        <w:spacing w:after="0" w:line="240" w:lineRule="auto"/>
        <w:ind w:left="340" w:right="159" w:firstLine="567"/>
        <w:jc w:val="center"/>
        <w:rPr>
          <w:rFonts w:ascii="Times New Roman" w:hAnsi="Times New Roman" w:cs="Times New Roman"/>
          <w:sz w:val="28"/>
          <w:szCs w:val="28"/>
          <w:lang w:val="kk-KZ"/>
        </w:rPr>
      </w:pPr>
      <w:r w:rsidRPr="00F80F41">
        <w:rPr>
          <w:rFonts w:ascii="Times New Roman" w:hAnsi="Times New Roman" w:cs="Times New Roman"/>
          <w:sz w:val="28"/>
          <w:szCs w:val="28"/>
          <w:lang w:val="kk-KZ"/>
        </w:rPr>
        <w:t xml:space="preserve">Рисунок </w:t>
      </w:r>
      <w:r w:rsidR="00856B34">
        <w:rPr>
          <w:rFonts w:ascii="Times New Roman" w:hAnsi="Times New Roman" w:cs="Times New Roman"/>
          <w:sz w:val="28"/>
          <w:szCs w:val="28"/>
          <w:lang w:val="kk-KZ"/>
        </w:rPr>
        <w:t>2</w:t>
      </w:r>
      <w:r w:rsidR="00C609C9">
        <w:rPr>
          <w:rFonts w:ascii="Times New Roman" w:hAnsi="Times New Roman" w:cs="Times New Roman"/>
          <w:sz w:val="28"/>
          <w:szCs w:val="28"/>
          <w:lang w:val="kk-KZ"/>
        </w:rPr>
        <w:t>1</w:t>
      </w:r>
      <w:r w:rsidR="00856B34">
        <w:rPr>
          <w:rFonts w:ascii="Times New Roman" w:hAnsi="Times New Roman" w:cs="Times New Roman"/>
          <w:sz w:val="28"/>
          <w:szCs w:val="28"/>
          <w:lang w:val="kk-KZ"/>
        </w:rPr>
        <w:t xml:space="preserve"> -</w:t>
      </w:r>
      <w:r w:rsidRPr="00F80F41">
        <w:rPr>
          <w:rFonts w:ascii="Times New Roman" w:hAnsi="Times New Roman" w:cs="Times New Roman"/>
          <w:sz w:val="28"/>
          <w:szCs w:val="28"/>
          <w:lang w:val="kk-KZ"/>
        </w:rPr>
        <w:t xml:space="preserve"> </w:t>
      </w:r>
      <w:r w:rsidR="007A6B81">
        <w:rPr>
          <w:rFonts w:ascii="Times New Roman" w:hAnsi="Times New Roman" w:cs="Times New Roman"/>
          <w:sz w:val="28"/>
          <w:szCs w:val="28"/>
          <w:lang w:val="kk-KZ"/>
        </w:rPr>
        <w:t>Функция к</w:t>
      </w:r>
      <w:r w:rsidRPr="00F80F41">
        <w:rPr>
          <w:rFonts w:ascii="Times New Roman" w:hAnsi="Times New Roman" w:cs="Times New Roman"/>
          <w:sz w:val="28"/>
          <w:szCs w:val="28"/>
          <w:lang w:val="kk-KZ"/>
        </w:rPr>
        <w:t>нопк</w:t>
      </w:r>
      <w:r w:rsidR="007A6B81">
        <w:rPr>
          <w:rFonts w:ascii="Times New Roman" w:hAnsi="Times New Roman" w:cs="Times New Roman"/>
          <w:sz w:val="28"/>
          <w:szCs w:val="28"/>
          <w:lang w:val="kk-KZ"/>
        </w:rPr>
        <w:t>и</w:t>
      </w:r>
      <w:r w:rsidRPr="00F80F41">
        <w:rPr>
          <w:rFonts w:ascii="Times New Roman" w:hAnsi="Times New Roman" w:cs="Times New Roman"/>
          <w:sz w:val="28"/>
          <w:szCs w:val="28"/>
          <w:lang w:val="kk-KZ"/>
        </w:rPr>
        <w:t xml:space="preserve"> </w:t>
      </w:r>
      <w:r w:rsidRPr="00F80F41">
        <w:rPr>
          <w:rFonts w:ascii="Times New Roman" w:hAnsi="Times New Roman" w:cs="Times New Roman"/>
          <w:i/>
          <w:sz w:val="28"/>
          <w:szCs w:val="28"/>
          <w:lang w:val="kk-KZ"/>
        </w:rPr>
        <w:t>«Дать Ответ»</w:t>
      </w:r>
    </w:p>
    <w:p w14:paraId="3BA5DC56" w14:textId="77777777" w:rsidR="00F80F41" w:rsidRPr="00F80F41" w:rsidRDefault="00F80F41" w:rsidP="00F80F41">
      <w:pPr>
        <w:spacing w:after="0" w:line="240" w:lineRule="auto"/>
        <w:ind w:left="340" w:right="159" w:firstLine="567"/>
        <w:jc w:val="both"/>
        <w:rPr>
          <w:rFonts w:ascii="Times New Roman" w:hAnsi="Times New Roman" w:cs="Times New Roman"/>
          <w:sz w:val="28"/>
          <w:szCs w:val="28"/>
        </w:rPr>
      </w:pPr>
    </w:p>
    <w:p w14:paraId="6502A615" w14:textId="68324505" w:rsidR="00F80F41" w:rsidRPr="00F80F41" w:rsidRDefault="00F80F41" w:rsidP="00F80F41">
      <w:pPr>
        <w:spacing w:after="0" w:line="240" w:lineRule="auto"/>
        <w:ind w:left="340" w:right="159" w:firstLine="567"/>
        <w:jc w:val="both"/>
        <w:rPr>
          <w:rFonts w:ascii="Times New Roman" w:hAnsi="Times New Roman" w:cs="Times New Roman"/>
          <w:sz w:val="28"/>
          <w:szCs w:val="28"/>
        </w:rPr>
      </w:pPr>
      <w:r w:rsidRPr="00F80F41">
        <w:rPr>
          <w:rFonts w:ascii="Times New Roman" w:hAnsi="Times New Roman" w:cs="Times New Roman"/>
          <w:sz w:val="28"/>
          <w:szCs w:val="28"/>
        </w:rPr>
        <w:t xml:space="preserve">В следующем окне появляются варианты ответов. Играющий нажимает, например, на вариант </w:t>
      </w:r>
      <w:r w:rsidRPr="00F80F41">
        <w:rPr>
          <w:rFonts w:ascii="Times New Roman" w:hAnsi="Times New Roman" w:cs="Times New Roman"/>
          <w:i/>
          <w:sz w:val="28"/>
          <w:szCs w:val="28"/>
        </w:rPr>
        <w:t>«</w:t>
      </w:r>
      <w:r w:rsidRPr="00F80F41">
        <w:rPr>
          <w:rFonts w:ascii="Times New Roman" w:hAnsi="Times New Roman" w:cs="Times New Roman"/>
          <w:i/>
          <w:sz w:val="28"/>
          <w:szCs w:val="28"/>
          <w:lang w:val="kk-KZ"/>
        </w:rPr>
        <w:t>А</w:t>
      </w:r>
      <w:r w:rsidRPr="00F80F41">
        <w:rPr>
          <w:rFonts w:ascii="Times New Roman" w:hAnsi="Times New Roman" w:cs="Times New Roman"/>
          <w:i/>
          <w:sz w:val="28"/>
          <w:szCs w:val="28"/>
          <w:lang w:val="en-US"/>
        </w:rPr>
        <w:t>g</w:t>
      </w:r>
      <w:r w:rsidRPr="00F80F41">
        <w:rPr>
          <w:rFonts w:ascii="Times New Roman" w:hAnsi="Times New Roman" w:cs="Times New Roman"/>
          <w:i/>
          <w:sz w:val="28"/>
          <w:szCs w:val="28"/>
          <w:vertAlign w:val="superscript"/>
        </w:rPr>
        <w:t>+</w:t>
      </w:r>
      <w:r w:rsidRPr="00F80F41">
        <w:rPr>
          <w:rFonts w:ascii="Times New Roman" w:hAnsi="Times New Roman" w:cs="Times New Roman"/>
          <w:i/>
          <w:sz w:val="28"/>
          <w:szCs w:val="28"/>
        </w:rPr>
        <w:t>»</w:t>
      </w:r>
      <w:r w:rsidRPr="00F80F41">
        <w:rPr>
          <w:rFonts w:ascii="Times New Roman" w:hAnsi="Times New Roman" w:cs="Times New Roman"/>
          <w:sz w:val="28"/>
          <w:szCs w:val="28"/>
        </w:rPr>
        <w:t xml:space="preserve">. Появляется окно </w:t>
      </w:r>
      <w:r w:rsidRPr="00F80F41">
        <w:rPr>
          <w:rFonts w:ascii="Times New Roman" w:hAnsi="Times New Roman" w:cs="Times New Roman"/>
          <w:i/>
          <w:sz w:val="28"/>
          <w:szCs w:val="28"/>
        </w:rPr>
        <w:t>«Подтвердите ваше действие на ….»</w:t>
      </w:r>
      <w:r w:rsidRPr="00F80F41">
        <w:rPr>
          <w:rFonts w:ascii="Times New Roman" w:hAnsi="Times New Roman" w:cs="Times New Roman"/>
          <w:sz w:val="28"/>
          <w:szCs w:val="28"/>
        </w:rPr>
        <w:t xml:space="preserve"> и </w:t>
      </w:r>
      <w:r w:rsidRPr="00F80F41">
        <w:rPr>
          <w:rFonts w:ascii="Times New Roman" w:hAnsi="Times New Roman" w:cs="Times New Roman"/>
          <w:i/>
          <w:sz w:val="28"/>
          <w:szCs w:val="28"/>
        </w:rPr>
        <w:t>«Верно! Вы победили!»</w:t>
      </w:r>
      <w:r w:rsidRPr="00F80F41">
        <w:rPr>
          <w:rFonts w:ascii="Times New Roman" w:hAnsi="Times New Roman" w:cs="Times New Roman"/>
          <w:sz w:val="28"/>
          <w:szCs w:val="28"/>
        </w:rPr>
        <w:t xml:space="preserve">, где необходимо подтвердить свой вариант ответа нажатием кнопки </w:t>
      </w:r>
      <w:r w:rsidR="007A6B81">
        <w:rPr>
          <w:rFonts w:ascii="Times New Roman" w:hAnsi="Times New Roman" w:cs="Times New Roman"/>
          <w:sz w:val="28"/>
          <w:szCs w:val="28"/>
        </w:rPr>
        <w:t>«</w:t>
      </w:r>
      <w:r w:rsidRPr="00F80F41">
        <w:rPr>
          <w:rFonts w:ascii="Times New Roman" w:hAnsi="Times New Roman" w:cs="Times New Roman"/>
          <w:i/>
          <w:sz w:val="28"/>
          <w:szCs w:val="28"/>
        </w:rPr>
        <w:t>ОК</w:t>
      </w:r>
      <w:r w:rsidR="007A6B81">
        <w:rPr>
          <w:rFonts w:ascii="Times New Roman" w:hAnsi="Times New Roman" w:cs="Times New Roman"/>
          <w:i/>
          <w:sz w:val="28"/>
          <w:szCs w:val="28"/>
        </w:rPr>
        <w:t>»</w:t>
      </w:r>
      <w:r w:rsidRPr="00F80F41">
        <w:rPr>
          <w:rFonts w:ascii="Times New Roman" w:hAnsi="Times New Roman" w:cs="Times New Roman"/>
          <w:sz w:val="28"/>
          <w:szCs w:val="28"/>
        </w:rPr>
        <w:t xml:space="preserve"> (рисунок </w:t>
      </w:r>
      <w:r w:rsidR="00856B34">
        <w:rPr>
          <w:rFonts w:ascii="Times New Roman" w:hAnsi="Times New Roman" w:cs="Times New Roman"/>
          <w:sz w:val="28"/>
          <w:szCs w:val="28"/>
        </w:rPr>
        <w:t>2</w:t>
      </w:r>
      <w:r w:rsidR="00C609C9">
        <w:rPr>
          <w:rFonts w:ascii="Times New Roman" w:hAnsi="Times New Roman" w:cs="Times New Roman"/>
          <w:sz w:val="28"/>
          <w:szCs w:val="28"/>
        </w:rPr>
        <w:t>2</w:t>
      </w:r>
      <w:r w:rsidRPr="00F80F41">
        <w:rPr>
          <w:rFonts w:ascii="Times New Roman" w:hAnsi="Times New Roman" w:cs="Times New Roman"/>
          <w:sz w:val="28"/>
          <w:szCs w:val="28"/>
        </w:rPr>
        <w:t>).</w:t>
      </w:r>
    </w:p>
    <w:p w14:paraId="31AA617A" w14:textId="77777777" w:rsidR="00F80F41" w:rsidRPr="00F80F41" w:rsidRDefault="00F80F41" w:rsidP="00F80F41">
      <w:pPr>
        <w:spacing w:after="0" w:line="240" w:lineRule="auto"/>
        <w:ind w:left="340" w:right="159" w:firstLine="567"/>
        <w:jc w:val="both"/>
        <w:rPr>
          <w:rFonts w:ascii="Times New Roman" w:hAnsi="Times New Roman" w:cs="Times New Roman"/>
          <w:sz w:val="28"/>
          <w:szCs w:val="28"/>
        </w:rPr>
      </w:pPr>
    </w:p>
    <w:p w14:paraId="706A43BC" w14:textId="77777777" w:rsidR="00F80F41" w:rsidRPr="00F80F41" w:rsidRDefault="00F80F41" w:rsidP="00C609C9">
      <w:pPr>
        <w:spacing w:after="0" w:line="240" w:lineRule="auto"/>
        <w:ind w:left="340" w:right="159" w:firstLine="567"/>
        <w:jc w:val="center"/>
        <w:rPr>
          <w:rFonts w:ascii="Times New Roman" w:hAnsi="Times New Roman" w:cs="Times New Roman"/>
          <w:sz w:val="28"/>
          <w:szCs w:val="28"/>
        </w:rPr>
      </w:pPr>
      <w:r w:rsidRPr="00F80F41">
        <w:rPr>
          <w:noProof/>
          <w:lang w:eastAsia="ru-RU"/>
        </w:rPr>
        <w:drawing>
          <wp:inline distT="0" distB="0" distL="0" distR="0" wp14:anchorId="01171DE6" wp14:editId="0E7C2714">
            <wp:extent cx="5076825" cy="2879124"/>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092208" cy="2887848"/>
                    </a:xfrm>
                    <a:prstGeom prst="rect">
                      <a:avLst/>
                    </a:prstGeom>
                  </pic:spPr>
                </pic:pic>
              </a:graphicData>
            </a:graphic>
          </wp:inline>
        </w:drawing>
      </w:r>
    </w:p>
    <w:p w14:paraId="37B568E7" w14:textId="77777777" w:rsidR="00F80F41" w:rsidRPr="00F80F41" w:rsidRDefault="00F80F41" w:rsidP="00F80F41">
      <w:pPr>
        <w:spacing w:after="0" w:line="240" w:lineRule="auto"/>
        <w:ind w:left="340" w:right="159" w:firstLine="567"/>
        <w:jc w:val="center"/>
        <w:rPr>
          <w:rFonts w:ascii="Times New Roman" w:hAnsi="Times New Roman" w:cs="Times New Roman"/>
          <w:sz w:val="28"/>
          <w:szCs w:val="28"/>
        </w:rPr>
      </w:pPr>
    </w:p>
    <w:p w14:paraId="45862515" w14:textId="33F8B8B9" w:rsidR="00F80F41" w:rsidRPr="00F80F41" w:rsidRDefault="00F80F41" w:rsidP="00F80F41">
      <w:pPr>
        <w:spacing w:after="0" w:line="240" w:lineRule="auto"/>
        <w:ind w:left="340" w:right="159" w:firstLine="567"/>
        <w:jc w:val="center"/>
        <w:rPr>
          <w:rFonts w:ascii="Times New Roman" w:hAnsi="Times New Roman" w:cs="Times New Roman"/>
          <w:sz w:val="28"/>
          <w:szCs w:val="28"/>
        </w:rPr>
      </w:pPr>
      <w:r w:rsidRPr="00F80F41">
        <w:rPr>
          <w:rFonts w:ascii="Times New Roman" w:hAnsi="Times New Roman" w:cs="Times New Roman"/>
          <w:sz w:val="28"/>
          <w:szCs w:val="28"/>
        </w:rPr>
        <w:t xml:space="preserve">Рисунок </w:t>
      </w:r>
      <w:r w:rsidR="00856B34">
        <w:rPr>
          <w:rFonts w:ascii="Times New Roman" w:hAnsi="Times New Roman" w:cs="Times New Roman"/>
          <w:sz w:val="28"/>
          <w:szCs w:val="28"/>
        </w:rPr>
        <w:t>2</w:t>
      </w:r>
      <w:r w:rsidR="00C609C9">
        <w:rPr>
          <w:rFonts w:ascii="Times New Roman" w:hAnsi="Times New Roman" w:cs="Times New Roman"/>
          <w:sz w:val="28"/>
          <w:szCs w:val="28"/>
        </w:rPr>
        <w:t>2</w:t>
      </w:r>
      <w:r w:rsidR="00856B34">
        <w:rPr>
          <w:rFonts w:ascii="Times New Roman" w:hAnsi="Times New Roman" w:cs="Times New Roman"/>
          <w:sz w:val="28"/>
          <w:szCs w:val="28"/>
        </w:rPr>
        <w:t xml:space="preserve"> - </w:t>
      </w:r>
      <w:r w:rsidRPr="00F80F41">
        <w:rPr>
          <w:rFonts w:ascii="Times New Roman" w:hAnsi="Times New Roman" w:cs="Times New Roman"/>
          <w:sz w:val="28"/>
          <w:szCs w:val="28"/>
        </w:rPr>
        <w:t>Варианты ответов</w:t>
      </w:r>
    </w:p>
    <w:p w14:paraId="4EBD5365" w14:textId="77777777" w:rsidR="00CD07F7" w:rsidRDefault="00CD07F7" w:rsidP="00F80F41">
      <w:pPr>
        <w:spacing w:after="0" w:line="240" w:lineRule="auto"/>
        <w:ind w:left="340" w:right="159" w:firstLine="567"/>
        <w:jc w:val="both"/>
        <w:rPr>
          <w:rFonts w:ascii="Times New Roman" w:hAnsi="Times New Roman" w:cs="Times New Roman"/>
          <w:sz w:val="28"/>
          <w:szCs w:val="28"/>
        </w:rPr>
      </w:pPr>
    </w:p>
    <w:p w14:paraId="0B21951F" w14:textId="3556D62E" w:rsidR="00F80F41" w:rsidRPr="00F80F41" w:rsidRDefault="00F80F41" w:rsidP="00F80F41">
      <w:pPr>
        <w:spacing w:after="0" w:line="240" w:lineRule="auto"/>
        <w:ind w:left="340" w:right="159" w:firstLine="567"/>
        <w:jc w:val="both"/>
        <w:rPr>
          <w:rFonts w:ascii="Times New Roman" w:hAnsi="Times New Roman" w:cs="Times New Roman"/>
          <w:sz w:val="28"/>
          <w:szCs w:val="28"/>
        </w:rPr>
      </w:pPr>
      <w:r w:rsidRPr="00F80F41">
        <w:rPr>
          <w:rFonts w:ascii="Times New Roman" w:hAnsi="Times New Roman" w:cs="Times New Roman"/>
          <w:sz w:val="28"/>
          <w:szCs w:val="28"/>
        </w:rPr>
        <w:t>В данном примере это будет верным ответом, и поле с данным вариантом ответа становится зеленого цвета</w:t>
      </w:r>
      <w:r w:rsidR="007A6B81">
        <w:rPr>
          <w:rFonts w:ascii="Times New Roman" w:hAnsi="Times New Roman" w:cs="Times New Roman"/>
          <w:sz w:val="28"/>
          <w:szCs w:val="28"/>
        </w:rPr>
        <w:t>, как показано</w:t>
      </w:r>
      <w:r w:rsidRPr="00F80F41">
        <w:rPr>
          <w:rFonts w:ascii="Times New Roman" w:hAnsi="Times New Roman" w:cs="Times New Roman"/>
          <w:sz w:val="28"/>
          <w:szCs w:val="28"/>
        </w:rPr>
        <w:t xml:space="preserve"> </w:t>
      </w:r>
      <w:r w:rsidR="007A6B81">
        <w:rPr>
          <w:rFonts w:ascii="Times New Roman" w:hAnsi="Times New Roman" w:cs="Times New Roman"/>
          <w:sz w:val="28"/>
          <w:szCs w:val="28"/>
        </w:rPr>
        <w:t xml:space="preserve">на </w:t>
      </w:r>
      <w:r w:rsidRPr="00F80F41">
        <w:rPr>
          <w:rFonts w:ascii="Times New Roman" w:hAnsi="Times New Roman" w:cs="Times New Roman"/>
          <w:sz w:val="28"/>
          <w:szCs w:val="28"/>
        </w:rPr>
        <w:t>рисун</w:t>
      </w:r>
      <w:r w:rsidR="007A6B81">
        <w:rPr>
          <w:rFonts w:ascii="Times New Roman" w:hAnsi="Times New Roman" w:cs="Times New Roman"/>
          <w:sz w:val="28"/>
          <w:szCs w:val="28"/>
        </w:rPr>
        <w:t>ке</w:t>
      </w:r>
      <w:r w:rsidRPr="00F80F41">
        <w:rPr>
          <w:rFonts w:ascii="Times New Roman" w:hAnsi="Times New Roman" w:cs="Times New Roman"/>
          <w:sz w:val="28"/>
          <w:szCs w:val="28"/>
        </w:rPr>
        <w:t xml:space="preserve"> </w:t>
      </w:r>
      <w:r w:rsidR="00856B34">
        <w:rPr>
          <w:rFonts w:ascii="Times New Roman" w:hAnsi="Times New Roman" w:cs="Times New Roman"/>
          <w:sz w:val="28"/>
          <w:szCs w:val="28"/>
        </w:rPr>
        <w:t>2</w:t>
      </w:r>
      <w:r w:rsidR="00C609C9">
        <w:rPr>
          <w:rFonts w:ascii="Times New Roman" w:hAnsi="Times New Roman" w:cs="Times New Roman"/>
          <w:sz w:val="28"/>
          <w:szCs w:val="28"/>
        </w:rPr>
        <w:t>3</w:t>
      </w:r>
      <w:r w:rsidRPr="00F80F41">
        <w:rPr>
          <w:rFonts w:ascii="Times New Roman" w:hAnsi="Times New Roman" w:cs="Times New Roman"/>
          <w:sz w:val="28"/>
          <w:szCs w:val="28"/>
        </w:rPr>
        <w:t>. В противном случае поле ответа станет красного цвета.</w:t>
      </w:r>
    </w:p>
    <w:p w14:paraId="22628235" w14:textId="77777777" w:rsidR="00F80F41" w:rsidRPr="00F80F41" w:rsidRDefault="00F80F41" w:rsidP="00F80F41">
      <w:pPr>
        <w:spacing w:after="0" w:line="240" w:lineRule="auto"/>
        <w:ind w:left="340" w:right="159" w:firstLine="567"/>
        <w:jc w:val="both"/>
        <w:rPr>
          <w:rFonts w:ascii="Times New Roman" w:hAnsi="Times New Roman" w:cs="Times New Roman"/>
          <w:sz w:val="28"/>
          <w:szCs w:val="28"/>
        </w:rPr>
      </w:pPr>
    </w:p>
    <w:p w14:paraId="3829EAB8" w14:textId="77777777" w:rsidR="00F80F41" w:rsidRPr="00F80F41" w:rsidRDefault="00F80F41" w:rsidP="00C609C9">
      <w:pPr>
        <w:spacing w:after="0" w:line="240" w:lineRule="auto"/>
        <w:ind w:left="340" w:right="159" w:firstLine="567"/>
        <w:jc w:val="center"/>
        <w:rPr>
          <w:rFonts w:ascii="Times New Roman" w:hAnsi="Times New Roman" w:cs="Times New Roman"/>
          <w:sz w:val="28"/>
          <w:szCs w:val="28"/>
        </w:rPr>
      </w:pPr>
      <w:r w:rsidRPr="00F80F41">
        <w:rPr>
          <w:noProof/>
          <w:lang w:eastAsia="ru-RU"/>
        </w:rPr>
        <w:drawing>
          <wp:inline distT="0" distB="0" distL="0" distR="0" wp14:anchorId="091BD45A" wp14:editId="192C1B67">
            <wp:extent cx="5018405" cy="24193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027201" cy="2423591"/>
                    </a:xfrm>
                    <a:prstGeom prst="rect">
                      <a:avLst/>
                    </a:prstGeom>
                  </pic:spPr>
                </pic:pic>
              </a:graphicData>
            </a:graphic>
          </wp:inline>
        </w:drawing>
      </w:r>
    </w:p>
    <w:p w14:paraId="3B1E68EA" w14:textId="77777777" w:rsidR="00F80F41" w:rsidRPr="00F80F41" w:rsidRDefault="00F80F41" w:rsidP="00F80F41">
      <w:pPr>
        <w:spacing w:after="0" w:line="240" w:lineRule="auto"/>
        <w:ind w:left="340" w:right="159" w:firstLine="567"/>
        <w:jc w:val="both"/>
        <w:rPr>
          <w:rFonts w:ascii="Times New Roman" w:hAnsi="Times New Roman" w:cs="Times New Roman"/>
          <w:sz w:val="28"/>
          <w:szCs w:val="28"/>
        </w:rPr>
      </w:pPr>
    </w:p>
    <w:p w14:paraId="18ABAB35" w14:textId="02A04D96" w:rsidR="00F80F41" w:rsidRPr="00F80F41" w:rsidRDefault="00F80F41" w:rsidP="00F80F41">
      <w:pPr>
        <w:spacing w:after="0" w:line="240" w:lineRule="auto"/>
        <w:ind w:left="340" w:right="159" w:firstLine="567"/>
        <w:jc w:val="center"/>
        <w:rPr>
          <w:rFonts w:ascii="Times New Roman" w:hAnsi="Times New Roman" w:cs="Times New Roman"/>
          <w:sz w:val="28"/>
          <w:szCs w:val="28"/>
        </w:rPr>
      </w:pPr>
      <w:r w:rsidRPr="00F80F41">
        <w:rPr>
          <w:rFonts w:ascii="Times New Roman" w:hAnsi="Times New Roman" w:cs="Times New Roman"/>
          <w:sz w:val="28"/>
          <w:szCs w:val="28"/>
        </w:rPr>
        <w:t xml:space="preserve">Рисунок </w:t>
      </w:r>
      <w:r w:rsidR="00856B34">
        <w:rPr>
          <w:rFonts w:ascii="Times New Roman" w:hAnsi="Times New Roman" w:cs="Times New Roman"/>
          <w:sz w:val="28"/>
          <w:szCs w:val="28"/>
        </w:rPr>
        <w:t>2</w:t>
      </w:r>
      <w:r w:rsidR="00C609C9">
        <w:rPr>
          <w:rFonts w:ascii="Times New Roman" w:hAnsi="Times New Roman" w:cs="Times New Roman"/>
          <w:sz w:val="28"/>
          <w:szCs w:val="28"/>
        </w:rPr>
        <w:t>3</w:t>
      </w:r>
      <w:r w:rsidR="00856B34">
        <w:rPr>
          <w:rFonts w:ascii="Times New Roman" w:hAnsi="Times New Roman" w:cs="Times New Roman"/>
          <w:sz w:val="28"/>
          <w:szCs w:val="28"/>
        </w:rPr>
        <w:t xml:space="preserve"> - </w:t>
      </w:r>
      <w:r w:rsidRPr="00F80F41">
        <w:rPr>
          <w:rFonts w:ascii="Times New Roman" w:hAnsi="Times New Roman" w:cs="Times New Roman"/>
          <w:sz w:val="28"/>
          <w:szCs w:val="28"/>
        </w:rPr>
        <w:t>Верный ответ данного примера</w:t>
      </w:r>
    </w:p>
    <w:p w14:paraId="0CD3CDB3" w14:textId="77777777" w:rsidR="00F80F41" w:rsidRPr="00F80F41" w:rsidRDefault="00F80F41" w:rsidP="00F80F41">
      <w:pPr>
        <w:spacing w:after="0" w:line="240" w:lineRule="auto"/>
        <w:ind w:left="340" w:right="159" w:firstLine="567"/>
        <w:jc w:val="both"/>
        <w:rPr>
          <w:rFonts w:ascii="Times New Roman" w:hAnsi="Times New Roman" w:cs="Times New Roman"/>
          <w:sz w:val="28"/>
          <w:szCs w:val="28"/>
        </w:rPr>
      </w:pPr>
    </w:p>
    <w:p w14:paraId="3486FD68" w14:textId="77777777" w:rsidR="00F80F41" w:rsidRPr="00F80F41" w:rsidRDefault="00F80F41" w:rsidP="00F80F41">
      <w:pPr>
        <w:spacing w:after="0" w:line="240" w:lineRule="auto"/>
        <w:ind w:left="340" w:right="159" w:firstLine="567"/>
        <w:jc w:val="both"/>
        <w:rPr>
          <w:rFonts w:ascii="Times New Roman" w:hAnsi="Times New Roman" w:cs="Times New Roman"/>
          <w:sz w:val="28"/>
          <w:szCs w:val="28"/>
        </w:rPr>
      </w:pPr>
      <w:r w:rsidRPr="00F80F41">
        <w:rPr>
          <w:rFonts w:ascii="Times New Roman" w:hAnsi="Times New Roman" w:cs="Times New Roman"/>
          <w:sz w:val="28"/>
          <w:szCs w:val="28"/>
        </w:rPr>
        <w:t>Результаты каждого игрока высвечиваются на экране компьютера преподавателя.</w:t>
      </w:r>
    </w:p>
    <w:p w14:paraId="39B44D28" w14:textId="77777777" w:rsidR="00F80F41" w:rsidRPr="00F80F41" w:rsidRDefault="00F80F41" w:rsidP="00F80F41">
      <w:pPr>
        <w:spacing w:after="0" w:line="240" w:lineRule="auto"/>
        <w:ind w:left="340" w:right="159" w:firstLine="567"/>
        <w:jc w:val="both"/>
        <w:rPr>
          <w:rFonts w:ascii="Times New Roman" w:hAnsi="Times New Roman" w:cs="Times New Roman"/>
          <w:sz w:val="28"/>
          <w:szCs w:val="28"/>
        </w:rPr>
      </w:pPr>
      <w:r w:rsidRPr="00F80F41">
        <w:rPr>
          <w:rFonts w:ascii="Times New Roman" w:hAnsi="Times New Roman" w:cs="Times New Roman"/>
          <w:sz w:val="28"/>
          <w:szCs w:val="28"/>
        </w:rPr>
        <w:t xml:space="preserve">Если учащийся правильно определит название загаданного объекта, используя наименьшее количество вопросов, он справляется с поставленной задачей игры. Играющий, не успевший определить объект раньше других, используя максимальное количество вопросов, или совершивший ошибку, с поставленной задачей не справляется. </w:t>
      </w:r>
    </w:p>
    <w:p w14:paraId="5500D138" w14:textId="77777777" w:rsidR="0073215C" w:rsidRDefault="00F80F41" w:rsidP="00F80F41">
      <w:pPr>
        <w:spacing w:after="0" w:line="240" w:lineRule="auto"/>
        <w:ind w:left="340" w:right="159" w:firstLine="567"/>
        <w:jc w:val="both"/>
        <w:rPr>
          <w:rFonts w:ascii="Times New Roman" w:hAnsi="Times New Roman" w:cs="Times New Roman"/>
          <w:b/>
          <w:sz w:val="28"/>
          <w:lang w:val="kk-KZ"/>
        </w:rPr>
      </w:pPr>
      <w:r w:rsidRPr="00F80F41">
        <w:rPr>
          <w:rFonts w:ascii="Times New Roman" w:hAnsi="Times New Roman" w:cs="Times New Roman"/>
          <w:sz w:val="28"/>
          <w:szCs w:val="28"/>
        </w:rPr>
        <w:t>После завершения игры преподаватель может повторно создать игру с новыми заданиями и вариантами ответов. Инструкция по созданию игры с новыми заданиями для преподавателя по данной программе приводится в приложении.</w:t>
      </w:r>
    </w:p>
    <w:p w14:paraId="1B673B72" w14:textId="77777777" w:rsidR="002B7448" w:rsidRDefault="002B7448" w:rsidP="003861ED">
      <w:pPr>
        <w:spacing w:after="0" w:line="240" w:lineRule="auto"/>
        <w:ind w:left="340" w:right="159" w:firstLine="567"/>
        <w:jc w:val="both"/>
        <w:rPr>
          <w:rFonts w:ascii="Times New Roman" w:hAnsi="Times New Roman" w:cs="Times New Roman"/>
          <w:b/>
          <w:sz w:val="28"/>
          <w:lang w:val="kk-KZ"/>
        </w:rPr>
      </w:pPr>
    </w:p>
    <w:p w14:paraId="62603FAE" w14:textId="6EACE9D8" w:rsidR="003861ED" w:rsidRPr="00EA5F90" w:rsidRDefault="00F96FEE" w:rsidP="001B6247">
      <w:pPr>
        <w:spacing w:after="0" w:line="240" w:lineRule="auto"/>
        <w:ind w:left="340" w:right="159" w:firstLine="567"/>
        <w:rPr>
          <w:rFonts w:ascii="Times New Roman" w:hAnsi="Times New Roman" w:cs="Times New Roman"/>
          <w:sz w:val="28"/>
          <w:szCs w:val="28"/>
          <w:lang w:val="kk-KZ"/>
        </w:rPr>
      </w:pPr>
      <w:r>
        <w:rPr>
          <w:rFonts w:ascii="Times New Roman" w:hAnsi="Times New Roman" w:cs="Times New Roman"/>
          <w:b/>
          <w:sz w:val="28"/>
          <w:szCs w:val="28"/>
          <w:lang w:val="kk-KZ"/>
        </w:rPr>
        <w:t>2.</w:t>
      </w:r>
      <w:r w:rsidR="00DE7A67">
        <w:rPr>
          <w:rFonts w:ascii="Times New Roman" w:hAnsi="Times New Roman" w:cs="Times New Roman"/>
          <w:b/>
          <w:sz w:val="28"/>
          <w:szCs w:val="28"/>
          <w:lang w:val="kk-KZ"/>
        </w:rPr>
        <w:t>4</w:t>
      </w:r>
      <w:r>
        <w:rPr>
          <w:rFonts w:ascii="Times New Roman" w:hAnsi="Times New Roman" w:cs="Times New Roman"/>
          <w:b/>
          <w:sz w:val="28"/>
          <w:szCs w:val="28"/>
          <w:lang w:val="kk-KZ"/>
        </w:rPr>
        <w:t>.</w:t>
      </w:r>
      <w:r w:rsidR="00387EC7">
        <w:rPr>
          <w:rFonts w:ascii="Times New Roman" w:hAnsi="Times New Roman" w:cs="Times New Roman"/>
          <w:b/>
          <w:sz w:val="28"/>
          <w:szCs w:val="28"/>
          <w:lang w:val="kk-KZ"/>
        </w:rPr>
        <w:t xml:space="preserve">2 </w:t>
      </w:r>
      <w:r w:rsidR="003861ED">
        <w:rPr>
          <w:rFonts w:ascii="Times New Roman" w:hAnsi="Times New Roman" w:cs="Times New Roman"/>
          <w:b/>
          <w:sz w:val="28"/>
          <w:szCs w:val="28"/>
          <w:lang w:val="kk-KZ"/>
        </w:rPr>
        <w:t>Руководство подключения к игре «</w:t>
      </w:r>
      <w:r w:rsidR="003861ED" w:rsidRPr="00347088">
        <w:rPr>
          <w:rFonts w:ascii="Times New Roman" w:hAnsi="Times New Roman" w:cs="Times New Roman"/>
          <w:b/>
          <w:sz w:val="28"/>
          <w:szCs w:val="28"/>
        </w:rPr>
        <w:t>Аналити</w:t>
      </w:r>
      <w:r w:rsidR="003861ED">
        <w:rPr>
          <w:rFonts w:ascii="Times New Roman" w:hAnsi="Times New Roman" w:cs="Times New Roman"/>
          <w:b/>
          <w:sz w:val="28"/>
          <w:szCs w:val="28"/>
        </w:rPr>
        <w:t xml:space="preserve">ческое </w:t>
      </w:r>
      <w:r w:rsidR="003861ED" w:rsidRPr="00347088">
        <w:rPr>
          <w:rFonts w:ascii="Times New Roman" w:hAnsi="Times New Roman" w:cs="Times New Roman"/>
          <w:b/>
          <w:sz w:val="28"/>
          <w:szCs w:val="28"/>
        </w:rPr>
        <w:t>лото</w:t>
      </w:r>
      <w:r w:rsidR="003861ED">
        <w:rPr>
          <w:rFonts w:ascii="Times New Roman" w:hAnsi="Times New Roman" w:cs="Times New Roman"/>
          <w:b/>
          <w:sz w:val="28"/>
          <w:szCs w:val="28"/>
          <w:lang w:val="kk-KZ"/>
        </w:rPr>
        <w:t>»</w:t>
      </w:r>
    </w:p>
    <w:p w14:paraId="2177EA0D" w14:textId="1D955D0C" w:rsidR="00260414" w:rsidRDefault="003861ED" w:rsidP="0072127A">
      <w:pPr>
        <w:pStyle w:val="a3"/>
        <w:tabs>
          <w:tab w:val="left" w:pos="993"/>
          <w:tab w:val="left" w:pos="1276"/>
        </w:tabs>
        <w:ind w:left="284" w:right="159" w:firstLine="567"/>
        <w:jc w:val="both"/>
        <w:rPr>
          <w:sz w:val="28"/>
          <w:szCs w:val="28"/>
          <w:lang w:val="kk-KZ"/>
        </w:rPr>
      </w:pPr>
      <w:r w:rsidRPr="003F3058">
        <w:rPr>
          <w:sz w:val="28"/>
          <w:szCs w:val="28"/>
          <w:lang w:val="kk-KZ"/>
        </w:rPr>
        <w:t xml:space="preserve">По ссылке </w:t>
      </w:r>
      <w:hyperlink r:id="rId32" w:history="1">
        <w:r w:rsidRPr="003F3058">
          <w:rPr>
            <w:rStyle w:val="a9"/>
            <w:sz w:val="28"/>
            <w:szCs w:val="28"/>
          </w:rPr>
          <w:t>http</w:t>
        </w:r>
        <w:r w:rsidRPr="003F3058">
          <w:rPr>
            <w:rStyle w:val="a9"/>
            <w:sz w:val="28"/>
            <w:szCs w:val="28"/>
            <w:lang w:val="ru-RU"/>
          </w:rPr>
          <w:t>://</w:t>
        </w:r>
        <w:r w:rsidRPr="003F3058">
          <w:rPr>
            <w:rStyle w:val="a9"/>
            <w:sz w:val="28"/>
            <w:szCs w:val="28"/>
          </w:rPr>
          <w:t>loto</w:t>
        </w:r>
        <w:r w:rsidRPr="003F3058">
          <w:rPr>
            <w:rStyle w:val="a9"/>
            <w:sz w:val="28"/>
            <w:szCs w:val="28"/>
            <w:lang w:val="ru-RU"/>
          </w:rPr>
          <w:t>.</w:t>
        </w:r>
        <w:r w:rsidRPr="003F3058">
          <w:rPr>
            <w:rStyle w:val="a9"/>
            <w:sz w:val="28"/>
            <w:szCs w:val="28"/>
          </w:rPr>
          <w:t>chemicalgames</w:t>
        </w:r>
        <w:r w:rsidRPr="003F3058">
          <w:rPr>
            <w:rStyle w:val="a9"/>
            <w:sz w:val="28"/>
            <w:szCs w:val="28"/>
            <w:lang w:val="ru-RU"/>
          </w:rPr>
          <w:t>.</w:t>
        </w:r>
        <w:r w:rsidRPr="003F3058">
          <w:rPr>
            <w:rStyle w:val="a9"/>
            <w:sz w:val="28"/>
            <w:szCs w:val="28"/>
          </w:rPr>
          <w:t>kaznpu</w:t>
        </w:r>
        <w:r w:rsidRPr="003F3058">
          <w:rPr>
            <w:rStyle w:val="a9"/>
            <w:sz w:val="28"/>
            <w:szCs w:val="28"/>
            <w:lang w:val="ru-RU"/>
          </w:rPr>
          <w:t>.</w:t>
        </w:r>
        <w:r w:rsidRPr="003F3058">
          <w:rPr>
            <w:rStyle w:val="a9"/>
            <w:sz w:val="28"/>
            <w:szCs w:val="28"/>
          </w:rPr>
          <w:t>kz</w:t>
        </w:r>
        <w:r w:rsidRPr="003F3058">
          <w:rPr>
            <w:rStyle w:val="a9"/>
            <w:sz w:val="28"/>
            <w:szCs w:val="28"/>
            <w:lang w:val="ru-RU"/>
          </w:rPr>
          <w:t>/</w:t>
        </w:r>
      </w:hyperlink>
      <w:r w:rsidR="003F3058" w:rsidRPr="003F3058">
        <w:rPr>
          <w:rStyle w:val="a9"/>
          <w:sz w:val="28"/>
          <w:szCs w:val="28"/>
          <w:u w:val="none"/>
          <w:lang w:val="ru-RU"/>
        </w:rPr>
        <w:t xml:space="preserve">  </w:t>
      </w:r>
      <w:r w:rsidR="003F3058" w:rsidRPr="003F3058">
        <w:rPr>
          <w:sz w:val="28"/>
          <w:szCs w:val="28"/>
          <w:lang w:val="ru-RU"/>
        </w:rPr>
        <w:t>[</w:t>
      </w:r>
      <w:r w:rsidR="005965B0" w:rsidRPr="00D73078">
        <w:rPr>
          <w:sz w:val="28"/>
          <w:szCs w:val="28"/>
          <w:lang w:val="ru-RU"/>
        </w:rPr>
        <w:t>15</w:t>
      </w:r>
      <w:r w:rsidR="00944135" w:rsidRPr="00944135">
        <w:rPr>
          <w:sz w:val="28"/>
          <w:szCs w:val="28"/>
          <w:lang w:val="ru-RU"/>
        </w:rPr>
        <w:t>4</w:t>
      </w:r>
      <w:r w:rsidR="003F3058" w:rsidRPr="003F3058">
        <w:rPr>
          <w:sz w:val="28"/>
          <w:szCs w:val="28"/>
          <w:lang w:val="ru-RU"/>
        </w:rPr>
        <w:t xml:space="preserve">] </w:t>
      </w:r>
      <w:r w:rsidRPr="003F3058">
        <w:rPr>
          <w:sz w:val="28"/>
          <w:szCs w:val="28"/>
          <w:lang w:val="kk-KZ"/>
        </w:rPr>
        <w:t>заходим в Интернет.</w:t>
      </w:r>
      <w:r w:rsidR="0072127A">
        <w:rPr>
          <w:sz w:val="28"/>
          <w:szCs w:val="28"/>
          <w:lang w:val="kk-KZ"/>
        </w:rPr>
        <w:t xml:space="preserve"> </w:t>
      </w:r>
      <w:r w:rsidRPr="009236E8">
        <w:rPr>
          <w:sz w:val="28"/>
          <w:szCs w:val="28"/>
          <w:lang w:val="kk-KZ"/>
        </w:rPr>
        <w:t xml:space="preserve">В приведенном ниже рисунке </w:t>
      </w:r>
      <w:r w:rsidR="00C609C9">
        <w:rPr>
          <w:sz w:val="28"/>
          <w:szCs w:val="28"/>
          <w:lang w:val="kk-KZ"/>
        </w:rPr>
        <w:t>24</w:t>
      </w:r>
      <w:r w:rsidR="00856B34">
        <w:rPr>
          <w:sz w:val="28"/>
          <w:szCs w:val="28"/>
          <w:lang w:val="kk-KZ"/>
        </w:rPr>
        <w:t xml:space="preserve"> </w:t>
      </w:r>
      <w:r w:rsidRPr="009236E8">
        <w:rPr>
          <w:sz w:val="28"/>
          <w:szCs w:val="28"/>
          <w:lang w:val="kk-KZ"/>
        </w:rPr>
        <w:t>открывается начальная страница сайта.</w:t>
      </w:r>
      <w:r w:rsidR="001B6247" w:rsidRPr="009236E8">
        <w:rPr>
          <w:sz w:val="28"/>
          <w:szCs w:val="28"/>
          <w:lang w:val="kk-KZ"/>
        </w:rPr>
        <w:t xml:space="preserve"> В поле</w:t>
      </w:r>
      <w:r w:rsidR="001B6247" w:rsidRPr="009236E8">
        <w:rPr>
          <w:b/>
          <w:sz w:val="28"/>
          <w:szCs w:val="28"/>
          <w:lang w:val="kk-KZ"/>
        </w:rPr>
        <w:t xml:space="preserve"> </w:t>
      </w:r>
      <w:r w:rsidR="001B6247" w:rsidRPr="009236E8">
        <w:rPr>
          <w:i/>
          <w:sz w:val="28"/>
          <w:szCs w:val="28"/>
          <w:lang w:val="kk-KZ"/>
        </w:rPr>
        <w:t>«Введите имя»</w:t>
      </w:r>
      <w:r w:rsidR="001B6247" w:rsidRPr="009236E8">
        <w:rPr>
          <w:sz w:val="28"/>
          <w:szCs w:val="28"/>
          <w:lang w:val="kk-KZ"/>
        </w:rPr>
        <w:t xml:space="preserve"> задается имя пользователя, которое вводится в игру нажатием на кнопку </w:t>
      </w:r>
      <w:r w:rsidR="00DD442C">
        <w:rPr>
          <w:sz w:val="28"/>
          <w:szCs w:val="28"/>
          <w:lang w:val="kk-KZ"/>
        </w:rPr>
        <w:t>«</w:t>
      </w:r>
      <w:r w:rsidR="001B6247" w:rsidRPr="009236E8">
        <w:rPr>
          <w:i/>
          <w:sz w:val="28"/>
          <w:szCs w:val="28"/>
          <w:lang w:val="kk-KZ"/>
        </w:rPr>
        <w:t>О</w:t>
      </w:r>
      <w:r w:rsidR="00DD442C">
        <w:rPr>
          <w:i/>
          <w:sz w:val="28"/>
          <w:szCs w:val="28"/>
          <w:lang w:val="kk-KZ"/>
        </w:rPr>
        <w:t>К»</w:t>
      </w:r>
      <w:r w:rsidR="001B6247" w:rsidRPr="009236E8">
        <w:rPr>
          <w:sz w:val="28"/>
          <w:szCs w:val="28"/>
          <w:lang w:val="kk-KZ"/>
        </w:rPr>
        <w:t xml:space="preserve">. </w:t>
      </w:r>
    </w:p>
    <w:p w14:paraId="105AC786" w14:textId="77777777" w:rsidR="009236E8" w:rsidRPr="009236E8" w:rsidRDefault="009236E8" w:rsidP="009236E8">
      <w:pPr>
        <w:pStyle w:val="a3"/>
        <w:ind w:left="907" w:right="159" w:firstLine="0"/>
        <w:rPr>
          <w:sz w:val="28"/>
          <w:szCs w:val="28"/>
          <w:lang w:val="kk-KZ"/>
        </w:rPr>
      </w:pPr>
    </w:p>
    <w:p w14:paraId="05A50825" w14:textId="77777777" w:rsidR="003861ED" w:rsidRDefault="003861ED" w:rsidP="003861ED">
      <w:pPr>
        <w:pStyle w:val="a3"/>
        <w:ind w:left="340" w:right="159" w:firstLine="567"/>
        <w:jc w:val="center"/>
        <w:rPr>
          <w:sz w:val="28"/>
          <w:szCs w:val="28"/>
          <w:lang w:val="kk-KZ"/>
        </w:rPr>
      </w:pPr>
      <w:r>
        <w:rPr>
          <w:noProof/>
          <w:sz w:val="28"/>
          <w:szCs w:val="28"/>
          <w:lang w:val="ru-RU" w:eastAsia="ru-RU"/>
        </w:rPr>
        <w:drawing>
          <wp:inline distT="0" distB="0" distL="0" distR="0" wp14:anchorId="35760943" wp14:editId="5F783A1D">
            <wp:extent cx="4551142" cy="1650670"/>
            <wp:effectExtent l="0" t="0" r="1905" b="6985"/>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4571532" cy="1658065"/>
                    </a:xfrm>
                    <a:prstGeom prst="rect">
                      <a:avLst/>
                    </a:prstGeom>
                    <a:noFill/>
                    <a:ln w="9525">
                      <a:noFill/>
                      <a:miter lim="800000"/>
                      <a:headEnd/>
                      <a:tailEnd/>
                    </a:ln>
                  </pic:spPr>
                </pic:pic>
              </a:graphicData>
            </a:graphic>
          </wp:inline>
        </w:drawing>
      </w:r>
    </w:p>
    <w:p w14:paraId="27362A37" w14:textId="77777777" w:rsidR="001B6247" w:rsidRDefault="001B6247" w:rsidP="003861ED">
      <w:pPr>
        <w:pStyle w:val="a3"/>
        <w:ind w:left="340" w:right="159" w:firstLine="567"/>
        <w:jc w:val="center"/>
        <w:rPr>
          <w:sz w:val="28"/>
          <w:szCs w:val="28"/>
          <w:lang w:val="kk-KZ"/>
        </w:rPr>
      </w:pPr>
    </w:p>
    <w:p w14:paraId="63FE515A" w14:textId="408EE2C2" w:rsidR="001B6247" w:rsidRDefault="001B6247" w:rsidP="003861ED">
      <w:pPr>
        <w:pStyle w:val="a3"/>
        <w:ind w:left="340" w:right="159" w:firstLine="567"/>
        <w:jc w:val="center"/>
        <w:rPr>
          <w:sz w:val="28"/>
          <w:szCs w:val="28"/>
          <w:lang w:val="kk-KZ"/>
        </w:rPr>
      </w:pPr>
      <w:r>
        <w:rPr>
          <w:sz w:val="28"/>
          <w:szCs w:val="28"/>
          <w:lang w:val="kk-KZ"/>
        </w:rPr>
        <w:t xml:space="preserve">Рисунок </w:t>
      </w:r>
      <w:r w:rsidR="00C609C9">
        <w:rPr>
          <w:sz w:val="28"/>
          <w:szCs w:val="28"/>
          <w:lang w:val="kk-KZ"/>
        </w:rPr>
        <w:t>24</w:t>
      </w:r>
      <w:r w:rsidR="00856B34">
        <w:rPr>
          <w:sz w:val="28"/>
          <w:szCs w:val="28"/>
          <w:lang w:val="kk-KZ"/>
        </w:rPr>
        <w:t xml:space="preserve"> -</w:t>
      </w:r>
      <w:r>
        <w:rPr>
          <w:sz w:val="28"/>
          <w:szCs w:val="28"/>
          <w:lang w:val="kk-KZ"/>
        </w:rPr>
        <w:t xml:space="preserve"> Авторизация пользователя</w:t>
      </w:r>
    </w:p>
    <w:p w14:paraId="257BB795" w14:textId="77777777" w:rsidR="0095608D" w:rsidRDefault="0095608D" w:rsidP="0072127A">
      <w:pPr>
        <w:pStyle w:val="a3"/>
        <w:tabs>
          <w:tab w:val="left" w:pos="993"/>
          <w:tab w:val="left" w:pos="1276"/>
        </w:tabs>
        <w:ind w:left="284" w:right="159" w:firstLine="567"/>
        <w:jc w:val="both"/>
        <w:rPr>
          <w:sz w:val="28"/>
          <w:szCs w:val="28"/>
          <w:lang w:val="kk-KZ"/>
        </w:rPr>
      </w:pPr>
    </w:p>
    <w:p w14:paraId="11725F1D" w14:textId="7D6802F7" w:rsidR="003861ED" w:rsidRDefault="003861ED" w:rsidP="0072127A">
      <w:pPr>
        <w:pStyle w:val="a3"/>
        <w:tabs>
          <w:tab w:val="left" w:pos="993"/>
          <w:tab w:val="left" w:pos="1276"/>
        </w:tabs>
        <w:ind w:left="284" w:right="159" w:firstLine="567"/>
        <w:jc w:val="both"/>
        <w:rPr>
          <w:sz w:val="28"/>
          <w:szCs w:val="28"/>
          <w:lang w:val="kk-KZ"/>
        </w:rPr>
      </w:pPr>
      <w:r w:rsidRPr="002E5079">
        <w:rPr>
          <w:sz w:val="28"/>
          <w:szCs w:val="28"/>
          <w:lang w:val="kk-KZ"/>
        </w:rPr>
        <w:t xml:space="preserve">При нажатии кнопки </w:t>
      </w:r>
      <w:r w:rsidRPr="004331F8">
        <w:rPr>
          <w:i/>
          <w:sz w:val="28"/>
          <w:szCs w:val="28"/>
          <w:lang w:val="kk-KZ"/>
        </w:rPr>
        <w:t>«Как играть?»</w:t>
      </w:r>
      <w:r w:rsidRPr="002E5079">
        <w:rPr>
          <w:sz w:val="28"/>
          <w:szCs w:val="28"/>
          <w:lang w:val="kk-KZ"/>
        </w:rPr>
        <w:t xml:space="preserve"> пользователь может ознакомиться с правилами игры, приведенными на казахск</w:t>
      </w:r>
      <w:r w:rsidR="003F3058">
        <w:rPr>
          <w:sz w:val="28"/>
          <w:szCs w:val="28"/>
          <w:lang w:val="kk-KZ"/>
        </w:rPr>
        <w:t>ом, русском и английском языках,</w:t>
      </w:r>
      <w:r w:rsidR="003F3058" w:rsidRPr="003F3058">
        <w:rPr>
          <w:sz w:val="28"/>
          <w:szCs w:val="28"/>
          <w:lang w:val="ru-RU"/>
        </w:rPr>
        <w:t xml:space="preserve"> </w:t>
      </w:r>
      <w:r w:rsidR="003F3058">
        <w:rPr>
          <w:sz w:val="28"/>
          <w:szCs w:val="28"/>
          <w:lang w:val="kk-KZ"/>
        </w:rPr>
        <w:t>как</w:t>
      </w:r>
      <w:r w:rsidRPr="002E5079">
        <w:rPr>
          <w:sz w:val="28"/>
          <w:szCs w:val="28"/>
          <w:lang w:val="kk-KZ"/>
        </w:rPr>
        <w:t xml:space="preserve"> </w:t>
      </w:r>
      <w:r w:rsidR="003F3058">
        <w:rPr>
          <w:sz w:val="28"/>
          <w:szCs w:val="28"/>
          <w:lang w:val="kk-KZ"/>
        </w:rPr>
        <w:t xml:space="preserve">показано на </w:t>
      </w:r>
      <w:r w:rsidR="004D3852">
        <w:rPr>
          <w:sz w:val="28"/>
          <w:szCs w:val="28"/>
          <w:lang w:val="kk-KZ"/>
        </w:rPr>
        <w:t>р</w:t>
      </w:r>
      <w:r w:rsidR="001B6247">
        <w:rPr>
          <w:sz w:val="28"/>
          <w:szCs w:val="28"/>
          <w:lang w:val="kk-KZ"/>
        </w:rPr>
        <w:t>исун</w:t>
      </w:r>
      <w:r w:rsidR="003F3058">
        <w:rPr>
          <w:sz w:val="28"/>
          <w:szCs w:val="28"/>
          <w:lang w:val="kk-KZ"/>
        </w:rPr>
        <w:t>ке</w:t>
      </w:r>
      <w:r w:rsidR="001B6247">
        <w:rPr>
          <w:sz w:val="28"/>
          <w:szCs w:val="28"/>
          <w:lang w:val="kk-KZ"/>
        </w:rPr>
        <w:t xml:space="preserve"> </w:t>
      </w:r>
      <w:r w:rsidR="00C609C9">
        <w:rPr>
          <w:sz w:val="28"/>
          <w:szCs w:val="28"/>
          <w:lang w:val="kk-KZ"/>
        </w:rPr>
        <w:t>25</w:t>
      </w:r>
      <w:r w:rsidR="003F3058">
        <w:rPr>
          <w:sz w:val="28"/>
          <w:szCs w:val="28"/>
          <w:lang w:val="kk-KZ"/>
        </w:rPr>
        <w:t>.</w:t>
      </w:r>
    </w:p>
    <w:p w14:paraId="225A56CF" w14:textId="77777777" w:rsidR="0095608D" w:rsidRPr="002E5079" w:rsidRDefault="0095608D" w:rsidP="0072127A">
      <w:pPr>
        <w:pStyle w:val="a3"/>
        <w:tabs>
          <w:tab w:val="left" w:pos="993"/>
          <w:tab w:val="left" w:pos="1276"/>
        </w:tabs>
        <w:ind w:left="284" w:right="159" w:firstLine="567"/>
        <w:jc w:val="both"/>
        <w:rPr>
          <w:sz w:val="28"/>
          <w:szCs w:val="28"/>
          <w:lang w:val="kk-KZ"/>
        </w:rPr>
      </w:pPr>
    </w:p>
    <w:p w14:paraId="7F601071" w14:textId="77777777" w:rsidR="003861ED" w:rsidRDefault="003861ED" w:rsidP="003861ED">
      <w:pPr>
        <w:pStyle w:val="a3"/>
        <w:ind w:left="340" w:right="159" w:firstLine="567"/>
        <w:jc w:val="center"/>
        <w:rPr>
          <w:sz w:val="28"/>
          <w:szCs w:val="28"/>
          <w:lang w:val="kk-KZ"/>
        </w:rPr>
      </w:pPr>
      <w:r>
        <w:rPr>
          <w:noProof/>
          <w:sz w:val="28"/>
          <w:szCs w:val="28"/>
          <w:lang w:val="ru-RU" w:eastAsia="ru-RU"/>
        </w:rPr>
        <w:drawing>
          <wp:inline distT="0" distB="0" distL="0" distR="0" wp14:anchorId="29BD475B" wp14:editId="6AEC0D52">
            <wp:extent cx="4544695" cy="1800225"/>
            <wp:effectExtent l="0" t="0" r="8255" b="9525"/>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4549954" cy="1802308"/>
                    </a:xfrm>
                    <a:prstGeom prst="rect">
                      <a:avLst/>
                    </a:prstGeom>
                    <a:noFill/>
                    <a:ln w="9525">
                      <a:noFill/>
                      <a:miter lim="800000"/>
                      <a:headEnd/>
                      <a:tailEnd/>
                    </a:ln>
                  </pic:spPr>
                </pic:pic>
              </a:graphicData>
            </a:graphic>
          </wp:inline>
        </w:drawing>
      </w:r>
    </w:p>
    <w:p w14:paraId="2363CC25" w14:textId="77777777" w:rsidR="003861ED" w:rsidRDefault="003861ED" w:rsidP="003861ED">
      <w:pPr>
        <w:pStyle w:val="a3"/>
        <w:ind w:left="340" w:right="159" w:firstLine="567"/>
        <w:jc w:val="center"/>
        <w:rPr>
          <w:sz w:val="28"/>
          <w:szCs w:val="28"/>
          <w:lang w:val="kk-KZ"/>
        </w:rPr>
      </w:pPr>
    </w:p>
    <w:p w14:paraId="469B5C1E" w14:textId="0446FB2B" w:rsidR="001B6247" w:rsidRDefault="001B6247" w:rsidP="003861ED">
      <w:pPr>
        <w:pStyle w:val="a3"/>
        <w:ind w:left="340" w:right="159" w:firstLine="567"/>
        <w:jc w:val="center"/>
        <w:rPr>
          <w:sz w:val="28"/>
          <w:szCs w:val="28"/>
          <w:lang w:val="kk-KZ"/>
        </w:rPr>
      </w:pPr>
      <w:r>
        <w:rPr>
          <w:sz w:val="28"/>
          <w:szCs w:val="28"/>
          <w:lang w:val="kk-KZ"/>
        </w:rPr>
        <w:t xml:space="preserve">Рисунок </w:t>
      </w:r>
      <w:r w:rsidR="00C609C9">
        <w:rPr>
          <w:sz w:val="28"/>
          <w:szCs w:val="28"/>
          <w:lang w:val="kk-KZ"/>
        </w:rPr>
        <w:t>25</w:t>
      </w:r>
      <w:r w:rsidR="00856B34">
        <w:rPr>
          <w:sz w:val="28"/>
          <w:szCs w:val="28"/>
          <w:lang w:val="kk-KZ"/>
        </w:rPr>
        <w:t xml:space="preserve"> -</w:t>
      </w:r>
      <w:r>
        <w:rPr>
          <w:sz w:val="28"/>
          <w:szCs w:val="28"/>
          <w:lang w:val="kk-KZ"/>
        </w:rPr>
        <w:t xml:space="preserve"> Правила игры «Аналитическое лото»</w:t>
      </w:r>
    </w:p>
    <w:p w14:paraId="5129B8F9" w14:textId="77777777" w:rsidR="001B6247" w:rsidRDefault="001B6247" w:rsidP="003861ED">
      <w:pPr>
        <w:pStyle w:val="a3"/>
        <w:ind w:left="340" w:right="159" w:firstLine="567"/>
        <w:jc w:val="both"/>
        <w:rPr>
          <w:sz w:val="28"/>
          <w:szCs w:val="28"/>
          <w:lang w:val="kk-KZ"/>
        </w:rPr>
      </w:pPr>
    </w:p>
    <w:p w14:paraId="48AA0CA3" w14:textId="20796069" w:rsidR="003861ED" w:rsidRPr="001B6247" w:rsidRDefault="003861ED" w:rsidP="00260414">
      <w:pPr>
        <w:pStyle w:val="a3"/>
        <w:ind w:left="340" w:right="159" w:firstLine="567"/>
        <w:jc w:val="both"/>
        <w:rPr>
          <w:sz w:val="28"/>
          <w:szCs w:val="28"/>
          <w:lang w:val="kk-KZ"/>
        </w:rPr>
      </w:pPr>
      <w:r>
        <w:rPr>
          <w:sz w:val="28"/>
          <w:szCs w:val="28"/>
          <w:lang w:val="kk-KZ"/>
        </w:rPr>
        <w:t xml:space="preserve">После ознакомления с правилами игры, нажав на кнопку </w:t>
      </w:r>
      <w:r w:rsidRPr="004331F8">
        <w:rPr>
          <w:i/>
          <w:sz w:val="28"/>
          <w:szCs w:val="28"/>
          <w:lang w:val="kk-KZ"/>
        </w:rPr>
        <w:t>«Назад»</w:t>
      </w:r>
      <w:r>
        <w:rPr>
          <w:b/>
          <w:sz w:val="28"/>
          <w:szCs w:val="28"/>
          <w:lang w:val="kk-KZ"/>
        </w:rPr>
        <w:t xml:space="preserve"> </w:t>
      </w:r>
      <w:r>
        <w:rPr>
          <w:sz w:val="28"/>
          <w:szCs w:val="28"/>
          <w:lang w:val="kk-KZ"/>
        </w:rPr>
        <w:t>пользователь сможет вернутся на начальную страницу сайта.</w:t>
      </w:r>
      <w:r w:rsidR="0072127A">
        <w:rPr>
          <w:sz w:val="28"/>
          <w:szCs w:val="28"/>
          <w:lang w:val="kk-KZ"/>
        </w:rPr>
        <w:t xml:space="preserve"> </w:t>
      </w:r>
      <w:r>
        <w:rPr>
          <w:sz w:val="28"/>
          <w:szCs w:val="28"/>
          <w:lang w:val="kk-KZ"/>
        </w:rPr>
        <w:t>После ввода имени в поле</w:t>
      </w:r>
      <w:r w:rsidR="001B6247">
        <w:rPr>
          <w:sz w:val="28"/>
          <w:szCs w:val="28"/>
          <w:lang w:val="kk-KZ"/>
        </w:rPr>
        <w:t xml:space="preserve"> </w:t>
      </w:r>
      <w:r w:rsidRPr="0007272F">
        <w:rPr>
          <w:sz w:val="28"/>
          <w:szCs w:val="28"/>
          <w:lang w:val="kk-KZ"/>
        </w:rPr>
        <w:t>и нажатия</w:t>
      </w:r>
      <w:r>
        <w:rPr>
          <w:sz w:val="28"/>
          <w:szCs w:val="28"/>
          <w:lang w:val="kk-KZ"/>
        </w:rPr>
        <w:t xml:space="preserve"> </w:t>
      </w:r>
      <w:r w:rsidRPr="004331F8">
        <w:rPr>
          <w:i/>
          <w:sz w:val="28"/>
          <w:szCs w:val="28"/>
          <w:lang w:val="kk-KZ"/>
        </w:rPr>
        <w:t>О</w:t>
      </w:r>
      <w:r w:rsidR="00DD442C">
        <w:rPr>
          <w:i/>
          <w:sz w:val="28"/>
          <w:szCs w:val="28"/>
          <w:lang w:val="kk-KZ"/>
        </w:rPr>
        <w:t>К</w:t>
      </w:r>
      <w:r w:rsidRPr="00E7496A">
        <w:rPr>
          <w:sz w:val="28"/>
          <w:szCs w:val="28"/>
          <w:lang w:val="kk-KZ"/>
        </w:rPr>
        <w:t xml:space="preserve">, открывается </w:t>
      </w:r>
      <w:r>
        <w:rPr>
          <w:sz w:val="28"/>
          <w:szCs w:val="28"/>
          <w:lang w:val="kk-KZ"/>
        </w:rPr>
        <w:t xml:space="preserve">следующая </w:t>
      </w:r>
      <w:r w:rsidRPr="00E7496A">
        <w:rPr>
          <w:sz w:val="28"/>
          <w:szCs w:val="28"/>
          <w:lang w:val="kk-KZ"/>
        </w:rPr>
        <w:t>страница</w:t>
      </w:r>
      <w:r>
        <w:rPr>
          <w:sz w:val="28"/>
          <w:szCs w:val="28"/>
          <w:lang w:val="kk-KZ"/>
        </w:rPr>
        <w:t xml:space="preserve">, под названием игры </w:t>
      </w:r>
      <w:r w:rsidRPr="004331F8">
        <w:rPr>
          <w:i/>
          <w:sz w:val="28"/>
          <w:szCs w:val="28"/>
          <w:lang w:val="kk-KZ"/>
        </w:rPr>
        <w:t>«Аналитическое лото</w:t>
      </w:r>
      <w:r w:rsidRPr="001B6247">
        <w:rPr>
          <w:i/>
          <w:sz w:val="28"/>
          <w:szCs w:val="28"/>
          <w:lang w:val="kk-KZ"/>
        </w:rPr>
        <w:t>»</w:t>
      </w:r>
      <w:r w:rsidRPr="001B6247">
        <w:rPr>
          <w:sz w:val="28"/>
          <w:szCs w:val="28"/>
          <w:lang w:val="kk-KZ"/>
        </w:rPr>
        <w:t>.</w:t>
      </w:r>
      <w:r w:rsidR="001B6247" w:rsidRPr="001B6247">
        <w:rPr>
          <w:sz w:val="28"/>
          <w:szCs w:val="28"/>
          <w:lang w:val="kk-KZ"/>
        </w:rPr>
        <w:t xml:space="preserve"> </w:t>
      </w:r>
      <w:r w:rsidR="00260414">
        <w:rPr>
          <w:sz w:val="28"/>
          <w:szCs w:val="28"/>
          <w:lang w:val="kk-KZ"/>
        </w:rPr>
        <w:t xml:space="preserve">Здесь расположены две кнопки </w:t>
      </w:r>
      <w:r w:rsidR="00260414" w:rsidRPr="00231A1F">
        <w:rPr>
          <w:i/>
          <w:sz w:val="28"/>
          <w:szCs w:val="28"/>
          <w:lang w:val="kk-KZ"/>
        </w:rPr>
        <w:t>«Сереводородная классификация катионов»</w:t>
      </w:r>
      <w:r w:rsidR="00260414">
        <w:rPr>
          <w:sz w:val="28"/>
          <w:szCs w:val="28"/>
          <w:lang w:val="kk-KZ"/>
        </w:rPr>
        <w:t xml:space="preserve"> и </w:t>
      </w:r>
      <w:r w:rsidR="00260414" w:rsidRPr="00231A1F">
        <w:rPr>
          <w:i/>
          <w:sz w:val="28"/>
          <w:szCs w:val="28"/>
          <w:lang w:val="kk-KZ"/>
        </w:rPr>
        <w:t>«Кислотно-основная классификация катионов»</w:t>
      </w:r>
      <w:r w:rsidR="003F3058" w:rsidRPr="003F3058">
        <w:rPr>
          <w:sz w:val="28"/>
          <w:szCs w:val="28"/>
          <w:lang w:val="kk-KZ"/>
        </w:rPr>
        <w:t xml:space="preserve">, представленная </w:t>
      </w:r>
      <w:r w:rsidR="003F3058">
        <w:rPr>
          <w:sz w:val="28"/>
          <w:szCs w:val="28"/>
          <w:lang w:val="kk-KZ"/>
        </w:rPr>
        <w:t xml:space="preserve">ниже </w:t>
      </w:r>
      <w:r w:rsidR="003F3058" w:rsidRPr="003F3058">
        <w:rPr>
          <w:sz w:val="28"/>
          <w:szCs w:val="28"/>
          <w:lang w:val="kk-KZ"/>
        </w:rPr>
        <w:t>на</w:t>
      </w:r>
      <w:r w:rsidR="003F3058">
        <w:rPr>
          <w:i/>
          <w:sz w:val="28"/>
          <w:szCs w:val="28"/>
          <w:lang w:val="kk-KZ"/>
        </w:rPr>
        <w:t xml:space="preserve"> </w:t>
      </w:r>
      <w:r w:rsidR="003F3058">
        <w:rPr>
          <w:sz w:val="28"/>
          <w:szCs w:val="28"/>
          <w:lang w:val="kk-KZ"/>
        </w:rPr>
        <w:t>р</w:t>
      </w:r>
      <w:r w:rsidR="003F3058" w:rsidRPr="001B6247">
        <w:rPr>
          <w:sz w:val="28"/>
          <w:szCs w:val="28"/>
          <w:lang w:val="kk-KZ"/>
        </w:rPr>
        <w:t>исунк</w:t>
      </w:r>
      <w:r w:rsidR="003F3058">
        <w:rPr>
          <w:sz w:val="28"/>
          <w:szCs w:val="28"/>
          <w:lang w:val="kk-KZ"/>
        </w:rPr>
        <w:t>е</w:t>
      </w:r>
      <w:r w:rsidR="003F3058" w:rsidRPr="001B6247">
        <w:rPr>
          <w:sz w:val="28"/>
          <w:szCs w:val="28"/>
          <w:lang w:val="kk-KZ"/>
        </w:rPr>
        <w:t xml:space="preserve"> </w:t>
      </w:r>
      <w:r w:rsidR="00C609C9">
        <w:rPr>
          <w:sz w:val="28"/>
          <w:szCs w:val="28"/>
          <w:lang w:val="kk-KZ"/>
        </w:rPr>
        <w:t>26</w:t>
      </w:r>
      <w:r w:rsidR="00260414">
        <w:rPr>
          <w:b/>
          <w:sz w:val="28"/>
          <w:szCs w:val="28"/>
          <w:lang w:val="kk-KZ"/>
        </w:rPr>
        <w:t xml:space="preserve">. </w:t>
      </w:r>
      <w:r w:rsidR="00260414">
        <w:rPr>
          <w:sz w:val="28"/>
          <w:szCs w:val="28"/>
          <w:lang w:val="kk-KZ"/>
        </w:rPr>
        <w:t xml:space="preserve">Наведя курсор на одну из этих кнопок нажатием левой кнопкой мыши, осуществляется выбор </w:t>
      </w:r>
      <w:r w:rsidR="00E119AA">
        <w:rPr>
          <w:sz w:val="28"/>
          <w:szCs w:val="28"/>
          <w:lang w:val="kk-KZ"/>
        </w:rPr>
        <w:t xml:space="preserve">классификации </w:t>
      </w:r>
      <w:r w:rsidR="00260414">
        <w:rPr>
          <w:sz w:val="28"/>
          <w:szCs w:val="28"/>
          <w:lang w:val="kk-KZ"/>
        </w:rPr>
        <w:t>игры</w:t>
      </w:r>
      <w:r w:rsidR="00F65CB1">
        <w:rPr>
          <w:sz w:val="28"/>
          <w:szCs w:val="28"/>
          <w:lang w:val="kk-KZ"/>
        </w:rPr>
        <w:t xml:space="preserve"> </w:t>
      </w:r>
      <w:r w:rsidR="00F65CB1" w:rsidRPr="00F65CB1">
        <w:rPr>
          <w:sz w:val="28"/>
          <w:szCs w:val="28"/>
          <w:lang w:val="ru-RU"/>
        </w:rPr>
        <w:t>[140</w:t>
      </w:r>
      <w:r w:rsidR="00F65CB1">
        <w:rPr>
          <w:sz w:val="28"/>
          <w:szCs w:val="28"/>
          <w:lang w:val="ru-RU"/>
        </w:rPr>
        <w:t>, c.102</w:t>
      </w:r>
      <w:r w:rsidR="00F65CB1" w:rsidRPr="00F65CB1">
        <w:rPr>
          <w:sz w:val="28"/>
          <w:szCs w:val="28"/>
          <w:lang w:val="ru-RU"/>
        </w:rPr>
        <w:t>]</w:t>
      </w:r>
      <w:r w:rsidR="00260414">
        <w:rPr>
          <w:sz w:val="28"/>
          <w:szCs w:val="28"/>
          <w:lang w:val="kk-KZ"/>
        </w:rPr>
        <w:t xml:space="preserve">. </w:t>
      </w:r>
      <w:r w:rsidR="00260414" w:rsidRPr="001B6247">
        <w:rPr>
          <w:sz w:val="28"/>
          <w:szCs w:val="28"/>
          <w:lang w:val="kk-KZ"/>
        </w:rPr>
        <w:t xml:space="preserve"> </w:t>
      </w:r>
    </w:p>
    <w:p w14:paraId="3EB39D6F" w14:textId="77777777" w:rsidR="003861ED" w:rsidRDefault="003861ED" w:rsidP="00260414">
      <w:pPr>
        <w:pStyle w:val="a3"/>
        <w:ind w:left="907" w:right="159" w:firstLine="0"/>
        <w:jc w:val="both"/>
        <w:rPr>
          <w:sz w:val="28"/>
          <w:szCs w:val="28"/>
          <w:lang w:val="kk-KZ"/>
        </w:rPr>
      </w:pPr>
    </w:p>
    <w:p w14:paraId="0BAB8B76" w14:textId="77777777" w:rsidR="003861ED" w:rsidRDefault="003861ED" w:rsidP="003861ED">
      <w:pPr>
        <w:spacing w:after="0" w:line="240" w:lineRule="auto"/>
        <w:ind w:left="340" w:right="159" w:firstLine="567"/>
        <w:jc w:val="center"/>
        <w:rPr>
          <w:rFonts w:ascii="Times New Roman" w:hAnsi="Times New Roman" w:cs="Times New Roman"/>
          <w:sz w:val="28"/>
          <w:szCs w:val="28"/>
          <w:lang w:val="kk-KZ"/>
        </w:rPr>
      </w:pPr>
      <w:r>
        <w:rPr>
          <w:noProof/>
          <w:lang w:eastAsia="ru-RU"/>
        </w:rPr>
        <w:drawing>
          <wp:inline distT="0" distB="0" distL="0" distR="0" wp14:anchorId="5B6F748F" wp14:editId="7C4C17CB">
            <wp:extent cx="4327525" cy="2085975"/>
            <wp:effectExtent l="0" t="0" r="0" b="9525"/>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4346029" cy="2094894"/>
                    </a:xfrm>
                    <a:prstGeom prst="rect">
                      <a:avLst/>
                    </a:prstGeom>
                    <a:noFill/>
                    <a:ln w="9525">
                      <a:noFill/>
                      <a:miter lim="800000"/>
                      <a:headEnd/>
                      <a:tailEnd/>
                    </a:ln>
                  </pic:spPr>
                </pic:pic>
              </a:graphicData>
            </a:graphic>
          </wp:inline>
        </w:drawing>
      </w:r>
    </w:p>
    <w:p w14:paraId="4F11E311" w14:textId="77777777" w:rsidR="003861ED" w:rsidRDefault="003861ED" w:rsidP="003861ED">
      <w:pPr>
        <w:spacing w:after="0" w:line="240" w:lineRule="auto"/>
        <w:ind w:left="340" w:right="159" w:firstLine="567"/>
        <w:jc w:val="center"/>
        <w:rPr>
          <w:rFonts w:ascii="Times New Roman" w:hAnsi="Times New Roman" w:cs="Times New Roman"/>
          <w:sz w:val="28"/>
          <w:szCs w:val="28"/>
          <w:lang w:val="kk-KZ"/>
        </w:rPr>
      </w:pPr>
    </w:p>
    <w:p w14:paraId="7C40DBAA" w14:textId="119CD97E" w:rsidR="001B6247" w:rsidRPr="00BD2638" w:rsidRDefault="001B6247" w:rsidP="003861ED">
      <w:pPr>
        <w:spacing w:after="0" w:line="240" w:lineRule="auto"/>
        <w:ind w:left="340" w:right="159"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Рисунок </w:t>
      </w:r>
      <w:r w:rsidR="00C609C9">
        <w:rPr>
          <w:rFonts w:ascii="Times New Roman" w:hAnsi="Times New Roman" w:cs="Times New Roman"/>
          <w:sz w:val="28"/>
          <w:szCs w:val="28"/>
          <w:lang w:val="kk-KZ"/>
        </w:rPr>
        <w:t>26</w:t>
      </w:r>
      <w:r w:rsidR="00856B3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260414">
        <w:rPr>
          <w:rFonts w:ascii="Times New Roman" w:hAnsi="Times New Roman" w:cs="Times New Roman"/>
          <w:sz w:val="28"/>
          <w:szCs w:val="28"/>
          <w:lang w:val="kk-KZ"/>
        </w:rPr>
        <w:t>Страница для выбора классификации катионов</w:t>
      </w:r>
    </w:p>
    <w:p w14:paraId="0BF9FAFD" w14:textId="77777777" w:rsidR="00E119AA" w:rsidRDefault="00E119AA" w:rsidP="0072127A">
      <w:pPr>
        <w:pStyle w:val="a3"/>
        <w:tabs>
          <w:tab w:val="left" w:pos="1134"/>
        </w:tabs>
        <w:ind w:left="284" w:right="159" w:firstLine="567"/>
        <w:jc w:val="both"/>
        <w:rPr>
          <w:sz w:val="28"/>
          <w:szCs w:val="28"/>
          <w:lang w:val="kk-KZ"/>
        </w:rPr>
      </w:pPr>
    </w:p>
    <w:p w14:paraId="5F37F674" w14:textId="2E6D5AE3" w:rsidR="003861ED" w:rsidRDefault="003861ED" w:rsidP="0072127A">
      <w:pPr>
        <w:pStyle w:val="a3"/>
        <w:tabs>
          <w:tab w:val="left" w:pos="1134"/>
        </w:tabs>
        <w:ind w:left="284" w:right="159" w:firstLine="567"/>
        <w:jc w:val="both"/>
        <w:rPr>
          <w:sz w:val="28"/>
          <w:szCs w:val="28"/>
          <w:lang w:val="kk-KZ"/>
        </w:rPr>
      </w:pPr>
      <w:r w:rsidRPr="00C7749F">
        <w:rPr>
          <w:sz w:val="28"/>
          <w:szCs w:val="28"/>
          <w:lang w:val="kk-KZ"/>
        </w:rPr>
        <w:t xml:space="preserve">При выборе  кнопки </w:t>
      </w:r>
      <w:r w:rsidRPr="00231A1F">
        <w:rPr>
          <w:i/>
          <w:sz w:val="28"/>
          <w:szCs w:val="28"/>
          <w:lang w:val="kk-KZ"/>
        </w:rPr>
        <w:t>«Сереводородная классификация катионов»</w:t>
      </w:r>
      <w:r w:rsidRPr="00C7749F">
        <w:rPr>
          <w:sz w:val="28"/>
          <w:szCs w:val="28"/>
          <w:lang w:val="kk-KZ"/>
        </w:rPr>
        <w:t>, кликая левой кнопкой мыши, открывается страница, на которой расположены кнопки</w:t>
      </w:r>
      <w:r>
        <w:rPr>
          <w:sz w:val="28"/>
          <w:szCs w:val="28"/>
          <w:lang w:val="kk-KZ"/>
        </w:rPr>
        <w:t xml:space="preserve"> </w:t>
      </w:r>
      <w:r w:rsidRPr="00231A1F">
        <w:rPr>
          <w:i/>
          <w:sz w:val="28"/>
          <w:szCs w:val="28"/>
          <w:lang w:val="kk-KZ"/>
        </w:rPr>
        <w:t>«Подключиться»</w:t>
      </w:r>
      <w:r w:rsidRPr="00C7749F">
        <w:rPr>
          <w:b/>
          <w:sz w:val="28"/>
          <w:szCs w:val="28"/>
          <w:lang w:val="kk-KZ"/>
        </w:rPr>
        <w:t xml:space="preserve">, </w:t>
      </w:r>
      <w:r w:rsidRPr="00231A1F">
        <w:rPr>
          <w:i/>
          <w:sz w:val="28"/>
          <w:szCs w:val="28"/>
          <w:lang w:val="kk-KZ"/>
        </w:rPr>
        <w:t>«</w:t>
      </w:r>
      <w:r>
        <w:rPr>
          <w:i/>
          <w:sz w:val="28"/>
          <w:szCs w:val="28"/>
          <w:lang w:val="kk-KZ"/>
        </w:rPr>
        <w:t>Количест</w:t>
      </w:r>
      <w:r w:rsidRPr="00231A1F">
        <w:rPr>
          <w:i/>
          <w:sz w:val="28"/>
          <w:szCs w:val="28"/>
          <w:lang w:val="kk-KZ"/>
        </w:rPr>
        <w:t>во игроков»</w:t>
      </w:r>
      <w:r w:rsidRPr="00C7749F">
        <w:rPr>
          <w:b/>
          <w:sz w:val="28"/>
          <w:szCs w:val="28"/>
          <w:lang w:val="kk-KZ"/>
        </w:rPr>
        <w:t xml:space="preserve">, </w:t>
      </w:r>
      <w:r w:rsidRPr="00231A1F">
        <w:rPr>
          <w:i/>
          <w:sz w:val="28"/>
          <w:szCs w:val="28"/>
          <w:lang w:val="kk-KZ"/>
        </w:rPr>
        <w:t>«Создать»</w:t>
      </w:r>
      <w:r w:rsidRPr="00231A1F">
        <w:rPr>
          <w:sz w:val="28"/>
          <w:szCs w:val="28"/>
          <w:lang w:val="kk-KZ"/>
        </w:rPr>
        <w:t xml:space="preserve">, </w:t>
      </w:r>
      <w:r w:rsidRPr="00231A1F">
        <w:rPr>
          <w:i/>
          <w:sz w:val="28"/>
          <w:szCs w:val="28"/>
          <w:lang w:val="kk-KZ"/>
        </w:rPr>
        <w:t>«Начать игру»</w:t>
      </w:r>
      <w:r w:rsidRPr="00231A1F">
        <w:rPr>
          <w:sz w:val="28"/>
          <w:szCs w:val="28"/>
          <w:lang w:val="kk-KZ"/>
        </w:rPr>
        <w:t xml:space="preserve">, </w:t>
      </w:r>
      <w:r w:rsidRPr="00231A1F">
        <w:rPr>
          <w:i/>
          <w:sz w:val="28"/>
          <w:szCs w:val="28"/>
          <w:lang w:val="kk-KZ"/>
        </w:rPr>
        <w:t xml:space="preserve">«Отключиться» </w:t>
      </w:r>
      <w:r w:rsidRPr="00231A1F">
        <w:rPr>
          <w:sz w:val="28"/>
          <w:szCs w:val="28"/>
          <w:lang w:val="kk-KZ"/>
        </w:rPr>
        <w:t>и</w:t>
      </w:r>
      <w:r w:rsidRPr="00231A1F">
        <w:rPr>
          <w:i/>
          <w:sz w:val="28"/>
          <w:szCs w:val="28"/>
          <w:lang w:val="kk-KZ"/>
        </w:rPr>
        <w:t xml:space="preserve"> «Назад»</w:t>
      </w:r>
      <w:r w:rsidRPr="00231A1F">
        <w:rPr>
          <w:sz w:val="28"/>
          <w:szCs w:val="28"/>
          <w:lang w:val="kk-KZ"/>
        </w:rPr>
        <w:t xml:space="preserve">. С помощью кнопки </w:t>
      </w:r>
      <w:r w:rsidRPr="00231A1F">
        <w:rPr>
          <w:i/>
          <w:sz w:val="28"/>
          <w:szCs w:val="28"/>
          <w:lang w:val="kk-KZ"/>
        </w:rPr>
        <w:t>«Отключиться»</w:t>
      </w:r>
      <w:r w:rsidRPr="00231A1F">
        <w:rPr>
          <w:sz w:val="28"/>
          <w:szCs w:val="28"/>
          <w:lang w:val="kk-KZ"/>
        </w:rPr>
        <w:t xml:space="preserve"> можно приостановить игру. Кнопка </w:t>
      </w:r>
      <w:r w:rsidRPr="00231A1F">
        <w:rPr>
          <w:i/>
          <w:sz w:val="28"/>
          <w:szCs w:val="28"/>
          <w:lang w:val="kk-KZ"/>
        </w:rPr>
        <w:t>«Назад»</w:t>
      </w:r>
      <w:r w:rsidRPr="00231A1F">
        <w:rPr>
          <w:sz w:val="28"/>
          <w:szCs w:val="28"/>
          <w:lang w:val="kk-KZ"/>
        </w:rPr>
        <w:t xml:space="preserve"> переключает обратно на начальную страницу.</w:t>
      </w:r>
      <w:r w:rsidR="0072127A">
        <w:rPr>
          <w:sz w:val="28"/>
          <w:szCs w:val="28"/>
          <w:lang w:val="kk-KZ"/>
        </w:rPr>
        <w:t xml:space="preserve"> </w:t>
      </w:r>
      <w:r w:rsidRPr="00231A1F">
        <w:rPr>
          <w:sz w:val="28"/>
          <w:szCs w:val="28"/>
          <w:lang w:val="kk-KZ"/>
        </w:rPr>
        <w:t xml:space="preserve">Для создания игры один из игроков, который в дальнейшем будет создавать игру, должен задать в поле </w:t>
      </w:r>
      <w:r w:rsidRPr="00231A1F">
        <w:rPr>
          <w:i/>
          <w:sz w:val="28"/>
          <w:szCs w:val="28"/>
          <w:lang w:val="kk-KZ"/>
        </w:rPr>
        <w:t>«Кол-во игроков»</w:t>
      </w:r>
      <w:r w:rsidRPr="00231A1F">
        <w:rPr>
          <w:sz w:val="28"/>
          <w:szCs w:val="28"/>
          <w:lang w:val="kk-KZ"/>
        </w:rPr>
        <w:t xml:space="preserve"> нужное количество участников. Количество играющих составляет от 4-ех до 6-ти</w:t>
      </w:r>
      <w:r w:rsidR="00260414">
        <w:rPr>
          <w:sz w:val="28"/>
          <w:szCs w:val="28"/>
          <w:lang w:val="kk-KZ"/>
        </w:rPr>
        <w:t xml:space="preserve"> </w:t>
      </w:r>
      <w:r w:rsidRPr="00231A1F">
        <w:rPr>
          <w:sz w:val="28"/>
          <w:szCs w:val="28"/>
          <w:lang w:val="kk-KZ"/>
        </w:rPr>
        <w:t xml:space="preserve">человек. Затем он после определения участников, нажимает на кнопку </w:t>
      </w:r>
      <w:r w:rsidRPr="00231A1F">
        <w:rPr>
          <w:i/>
          <w:sz w:val="28"/>
          <w:szCs w:val="28"/>
          <w:lang w:val="kk-KZ"/>
        </w:rPr>
        <w:t>«Создать»</w:t>
      </w:r>
      <w:r w:rsidRPr="00231A1F">
        <w:rPr>
          <w:sz w:val="28"/>
          <w:szCs w:val="28"/>
          <w:lang w:val="kk-KZ"/>
        </w:rPr>
        <w:t>.</w:t>
      </w:r>
      <w:r w:rsidR="00260414">
        <w:rPr>
          <w:sz w:val="28"/>
          <w:szCs w:val="28"/>
          <w:lang w:val="kk-KZ"/>
        </w:rPr>
        <w:t xml:space="preserve"> (</w:t>
      </w:r>
      <w:r w:rsidR="004D3852">
        <w:rPr>
          <w:sz w:val="28"/>
          <w:szCs w:val="28"/>
          <w:lang w:val="kk-KZ"/>
        </w:rPr>
        <w:t>р</w:t>
      </w:r>
      <w:r w:rsidR="00260414">
        <w:rPr>
          <w:sz w:val="28"/>
          <w:szCs w:val="28"/>
          <w:lang w:val="kk-KZ"/>
        </w:rPr>
        <w:t xml:space="preserve">исунок </w:t>
      </w:r>
      <w:r w:rsidR="00C609C9">
        <w:rPr>
          <w:sz w:val="28"/>
          <w:szCs w:val="28"/>
          <w:lang w:val="kk-KZ"/>
        </w:rPr>
        <w:t>27</w:t>
      </w:r>
      <w:r w:rsidR="00260414">
        <w:rPr>
          <w:sz w:val="28"/>
          <w:szCs w:val="28"/>
          <w:lang w:val="kk-KZ"/>
        </w:rPr>
        <w:t>)</w:t>
      </w:r>
    </w:p>
    <w:p w14:paraId="00F696FD" w14:textId="77777777" w:rsidR="003861ED" w:rsidRPr="00231A1F" w:rsidRDefault="003861ED" w:rsidP="003861ED">
      <w:pPr>
        <w:pStyle w:val="a3"/>
        <w:ind w:left="340" w:right="159" w:firstLine="567"/>
        <w:jc w:val="both"/>
        <w:rPr>
          <w:noProof/>
          <w:sz w:val="28"/>
          <w:szCs w:val="28"/>
          <w:lang w:val="kk-KZ"/>
        </w:rPr>
      </w:pPr>
    </w:p>
    <w:p w14:paraId="0F0B0908" w14:textId="77777777" w:rsidR="003861ED" w:rsidRPr="00231A1F" w:rsidRDefault="003861ED" w:rsidP="003861ED">
      <w:pPr>
        <w:pStyle w:val="a3"/>
        <w:ind w:left="340" w:right="159" w:firstLine="567"/>
        <w:jc w:val="center"/>
        <w:rPr>
          <w:noProof/>
          <w:sz w:val="28"/>
          <w:szCs w:val="28"/>
          <w:lang w:val="kk-KZ"/>
        </w:rPr>
      </w:pPr>
      <w:r w:rsidRPr="00231A1F">
        <w:rPr>
          <w:noProof/>
          <w:sz w:val="28"/>
          <w:szCs w:val="28"/>
          <w:lang w:val="ru-RU" w:eastAsia="ru-RU"/>
        </w:rPr>
        <w:drawing>
          <wp:inline distT="0" distB="0" distL="0" distR="0" wp14:anchorId="2B690067" wp14:editId="100FAC82">
            <wp:extent cx="4669790" cy="2190750"/>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srcRect/>
                    <a:stretch>
                      <a:fillRect/>
                    </a:stretch>
                  </pic:blipFill>
                  <pic:spPr bwMode="auto">
                    <a:xfrm>
                      <a:off x="0" y="0"/>
                      <a:ext cx="4696996" cy="2203513"/>
                    </a:xfrm>
                    <a:prstGeom prst="rect">
                      <a:avLst/>
                    </a:prstGeom>
                    <a:noFill/>
                    <a:ln w="9525">
                      <a:noFill/>
                      <a:miter lim="800000"/>
                      <a:headEnd/>
                      <a:tailEnd/>
                    </a:ln>
                  </pic:spPr>
                </pic:pic>
              </a:graphicData>
            </a:graphic>
          </wp:inline>
        </w:drawing>
      </w:r>
    </w:p>
    <w:p w14:paraId="35663653" w14:textId="77777777" w:rsidR="00260414" w:rsidRDefault="00260414" w:rsidP="00260414">
      <w:pPr>
        <w:pStyle w:val="a3"/>
        <w:ind w:left="340" w:right="159" w:firstLine="567"/>
        <w:jc w:val="center"/>
        <w:rPr>
          <w:noProof/>
          <w:sz w:val="28"/>
          <w:szCs w:val="28"/>
          <w:lang w:val="kk-KZ"/>
        </w:rPr>
      </w:pPr>
    </w:p>
    <w:p w14:paraId="2D3ED8E5" w14:textId="437827FE" w:rsidR="003861ED" w:rsidRDefault="00260414" w:rsidP="00260414">
      <w:pPr>
        <w:pStyle w:val="a3"/>
        <w:ind w:left="340" w:right="159" w:firstLine="567"/>
        <w:jc w:val="center"/>
        <w:rPr>
          <w:noProof/>
          <w:sz w:val="28"/>
          <w:szCs w:val="28"/>
          <w:lang w:val="kk-KZ"/>
        </w:rPr>
      </w:pPr>
      <w:r>
        <w:rPr>
          <w:noProof/>
          <w:sz w:val="28"/>
          <w:szCs w:val="28"/>
          <w:lang w:val="kk-KZ"/>
        </w:rPr>
        <w:t xml:space="preserve">Рисунок </w:t>
      </w:r>
      <w:r w:rsidR="00C609C9">
        <w:rPr>
          <w:noProof/>
          <w:sz w:val="28"/>
          <w:szCs w:val="28"/>
          <w:lang w:val="kk-KZ"/>
        </w:rPr>
        <w:t>27</w:t>
      </w:r>
      <w:r w:rsidR="00856B34">
        <w:rPr>
          <w:noProof/>
          <w:sz w:val="28"/>
          <w:szCs w:val="28"/>
          <w:lang w:val="kk-KZ"/>
        </w:rPr>
        <w:t xml:space="preserve"> </w:t>
      </w:r>
      <w:r w:rsidR="00F67E85">
        <w:rPr>
          <w:noProof/>
          <w:sz w:val="28"/>
          <w:szCs w:val="28"/>
          <w:lang w:val="kk-KZ"/>
        </w:rPr>
        <w:t xml:space="preserve">- </w:t>
      </w:r>
      <w:r>
        <w:rPr>
          <w:noProof/>
          <w:sz w:val="28"/>
          <w:szCs w:val="28"/>
          <w:lang w:val="kk-KZ"/>
        </w:rPr>
        <w:t>Окно подключения к игре</w:t>
      </w:r>
    </w:p>
    <w:p w14:paraId="5F1396F7" w14:textId="77777777" w:rsidR="00260414" w:rsidRPr="00231A1F" w:rsidRDefault="00260414" w:rsidP="003861ED">
      <w:pPr>
        <w:pStyle w:val="a3"/>
        <w:ind w:left="340" w:right="159" w:firstLine="567"/>
        <w:jc w:val="both"/>
        <w:rPr>
          <w:noProof/>
          <w:sz w:val="28"/>
          <w:szCs w:val="28"/>
          <w:lang w:val="kk-KZ"/>
        </w:rPr>
      </w:pPr>
    </w:p>
    <w:p w14:paraId="0D937067" w14:textId="53DDBAA7" w:rsidR="003861ED" w:rsidRPr="00231A1F" w:rsidRDefault="003861ED" w:rsidP="003861ED">
      <w:pPr>
        <w:pStyle w:val="a3"/>
        <w:ind w:left="340" w:right="159" w:firstLine="567"/>
        <w:jc w:val="both"/>
        <w:rPr>
          <w:sz w:val="28"/>
          <w:szCs w:val="28"/>
          <w:lang w:val="kk-KZ"/>
        </w:rPr>
      </w:pPr>
      <w:r w:rsidRPr="00231A1F">
        <w:rPr>
          <w:noProof/>
          <w:sz w:val="28"/>
          <w:szCs w:val="28"/>
          <w:lang w:val="kk-KZ"/>
        </w:rPr>
        <w:t xml:space="preserve">После ее нажатия на экране активируется табло </w:t>
      </w:r>
      <w:r w:rsidRPr="00231A1F">
        <w:rPr>
          <w:i/>
          <w:noProof/>
          <w:sz w:val="28"/>
          <w:szCs w:val="28"/>
          <w:lang w:val="kk-KZ"/>
        </w:rPr>
        <w:t>«Игра1_1/4»</w:t>
      </w:r>
      <w:r w:rsidRPr="00231A1F">
        <w:rPr>
          <w:noProof/>
          <w:sz w:val="28"/>
          <w:szCs w:val="28"/>
          <w:lang w:val="kk-KZ"/>
        </w:rPr>
        <w:t xml:space="preserve">, которое показывает количество подключенных участников игры. Каждый игрок подключается к игре со своего рабочего места, нажимая на кнопку </w:t>
      </w:r>
      <w:r w:rsidRPr="00231A1F">
        <w:rPr>
          <w:i/>
          <w:sz w:val="28"/>
          <w:szCs w:val="28"/>
          <w:lang w:val="kk-KZ"/>
        </w:rPr>
        <w:t>«Подключиться»</w:t>
      </w:r>
      <w:r w:rsidRPr="00231A1F">
        <w:rPr>
          <w:sz w:val="28"/>
          <w:szCs w:val="28"/>
          <w:lang w:val="kk-KZ"/>
        </w:rPr>
        <w:t>. Далее на экране открывается страница игрового поля</w:t>
      </w:r>
      <w:r w:rsidR="00F67E85">
        <w:rPr>
          <w:sz w:val="28"/>
          <w:szCs w:val="28"/>
          <w:lang w:val="kk-KZ"/>
        </w:rPr>
        <w:t xml:space="preserve">, представленная на </w:t>
      </w:r>
      <w:r w:rsidR="004D3852">
        <w:rPr>
          <w:sz w:val="28"/>
          <w:szCs w:val="28"/>
          <w:lang w:val="kk-KZ"/>
        </w:rPr>
        <w:t>р</w:t>
      </w:r>
      <w:r w:rsidR="0056617A">
        <w:rPr>
          <w:sz w:val="28"/>
          <w:szCs w:val="28"/>
          <w:lang w:val="kk-KZ"/>
        </w:rPr>
        <w:t>исунк</w:t>
      </w:r>
      <w:r w:rsidR="00F67E85">
        <w:rPr>
          <w:sz w:val="28"/>
          <w:szCs w:val="28"/>
          <w:lang w:val="kk-KZ"/>
        </w:rPr>
        <w:t>е</w:t>
      </w:r>
      <w:r w:rsidR="0056617A">
        <w:rPr>
          <w:sz w:val="28"/>
          <w:szCs w:val="28"/>
          <w:lang w:val="kk-KZ"/>
        </w:rPr>
        <w:t xml:space="preserve"> </w:t>
      </w:r>
      <w:r w:rsidR="00C609C9">
        <w:rPr>
          <w:sz w:val="28"/>
          <w:szCs w:val="28"/>
          <w:lang w:val="kk-KZ"/>
        </w:rPr>
        <w:t>28</w:t>
      </w:r>
      <w:r w:rsidR="00F67E85">
        <w:rPr>
          <w:sz w:val="28"/>
          <w:szCs w:val="28"/>
          <w:lang w:val="kk-KZ"/>
        </w:rPr>
        <w:t>.</w:t>
      </w:r>
    </w:p>
    <w:p w14:paraId="6C4BDDC2" w14:textId="77777777" w:rsidR="003861ED" w:rsidRPr="007C12E4" w:rsidRDefault="003861ED" w:rsidP="003861ED">
      <w:pPr>
        <w:pStyle w:val="a3"/>
        <w:ind w:left="340" w:right="159" w:firstLine="567"/>
        <w:jc w:val="both"/>
        <w:rPr>
          <w:noProof/>
          <w:sz w:val="28"/>
          <w:szCs w:val="28"/>
          <w:lang w:val="kk-KZ"/>
        </w:rPr>
      </w:pPr>
    </w:p>
    <w:p w14:paraId="35873A1D" w14:textId="77777777" w:rsidR="003861ED" w:rsidRPr="006D4BE2" w:rsidRDefault="003861ED" w:rsidP="003861ED">
      <w:pPr>
        <w:pStyle w:val="a3"/>
        <w:ind w:left="340" w:right="159" w:firstLine="567"/>
        <w:jc w:val="center"/>
        <w:rPr>
          <w:sz w:val="28"/>
          <w:szCs w:val="28"/>
          <w:lang w:val="kk-KZ"/>
        </w:rPr>
      </w:pPr>
      <w:r>
        <w:rPr>
          <w:noProof/>
          <w:sz w:val="28"/>
          <w:szCs w:val="28"/>
          <w:lang w:val="ru-RU" w:eastAsia="ru-RU"/>
        </w:rPr>
        <w:drawing>
          <wp:inline distT="0" distB="0" distL="0" distR="0" wp14:anchorId="3F3D1653" wp14:editId="444591AB">
            <wp:extent cx="4474845" cy="2600697"/>
            <wp:effectExtent l="0" t="0" r="1905" b="9525"/>
            <wp:docPr id="30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4509225" cy="2620678"/>
                    </a:xfrm>
                    <a:prstGeom prst="rect">
                      <a:avLst/>
                    </a:prstGeom>
                    <a:noFill/>
                    <a:ln w="9525">
                      <a:noFill/>
                      <a:miter lim="800000"/>
                      <a:headEnd/>
                      <a:tailEnd/>
                    </a:ln>
                  </pic:spPr>
                </pic:pic>
              </a:graphicData>
            </a:graphic>
          </wp:inline>
        </w:drawing>
      </w:r>
    </w:p>
    <w:p w14:paraId="1FCD2DE6" w14:textId="77777777" w:rsidR="0056617A" w:rsidRDefault="0056617A" w:rsidP="0056617A">
      <w:pPr>
        <w:pStyle w:val="a3"/>
        <w:ind w:left="340" w:right="159" w:firstLine="567"/>
        <w:jc w:val="center"/>
        <w:rPr>
          <w:sz w:val="28"/>
          <w:szCs w:val="28"/>
          <w:lang w:val="kk-KZ"/>
        </w:rPr>
      </w:pPr>
    </w:p>
    <w:p w14:paraId="1D668F59" w14:textId="69EA671E" w:rsidR="003861ED" w:rsidRDefault="0056617A" w:rsidP="0056617A">
      <w:pPr>
        <w:pStyle w:val="a3"/>
        <w:ind w:left="340" w:right="159" w:firstLine="567"/>
        <w:jc w:val="center"/>
        <w:rPr>
          <w:sz w:val="28"/>
          <w:szCs w:val="28"/>
          <w:lang w:val="kk-KZ"/>
        </w:rPr>
      </w:pPr>
      <w:r w:rsidRPr="0056617A">
        <w:rPr>
          <w:sz w:val="28"/>
          <w:szCs w:val="28"/>
          <w:lang w:val="kk-KZ"/>
        </w:rPr>
        <w:t xml:space="preserve">Рисунок </w:t>
      </w:r>
      <w:r w:rsidR="00C609C9">
        <w:rPr>
          <w:sz w:val="28"/>
          <w:szCs w:val="28"/>
          <w:lang w:val="kk-KZ"/>
        </w:rPr>
        <w:t>28</w:t>
      </w:r>
      <w:r w:rsidR="00856B34">
        <w:rPr>
          <w:sz w:val="28"/>
          <w:szCs w:val="28"/>
          <w:lang w:val="kk-KZ"/>
        </w:rPr>
        <w:t xml:space="preserve"> -</w:t>
      </w:r>
      <w:r>
        <w:rPr>
          <w:sz w:val="28"/>
          <w:szCs w:val="28"/>
          <w:lang w:val="kk-KZ"/>
        </w:rPr>
        <w:t xml:space="preserve"> Страница игрового поля</w:t>
      </w:r>
    </w:p>
    <w:p w14:paraId="504C94A5" w14:textId="7244A1F1" w:rsidR="003861ED" w:rsidRPr="00EB416A" w:rsidRDefault="003861ED" w:rsidP="003861ED">
      <w:pPr>
        <w:pStyle w:val="a3"/>
        <w:ind w:left="340" w:right="159" w:firstLine="567"/>
        <w:jc w:val="both"/>
        <w:rPr>
          <w:sz w:val="28"/>
          <w:szCs w:val="28"/>
          <w:lang w:val="kk-KZ"/>
        </w:rPr>
      </w:pPr>
      <w:r>
        <w:rPr>
          <w:sz w:val="28"/>
          <w:szCs w:val="28"/>
          <w:lang w:val="kk-KZ"/>
        </w:rPr>
        <w:t xml:space="preserve">После открытия игрового поля участники игры играют по правилам игры, которая приведена в разделе </w:t>
      </w:r>
      <w:r w:rsidR="00E119AA" w:rsidRPr="00E119AA">
        <w:rPr>
          <w:sz w:val="28"/>
          <w:szCs w:val="28"/>
          <w:lang w:val="kk-KZ"/>
        </w:rPr>
        <w:t>2.3.3</w:t>
      </w:r>
      <w:r w:rsidR="00E119AA">
        <w:rPr>
          <w:sz w:val="28"/>
          <w:szCs w:val="28"/>
          <w:lang w:val="kk-KZ"/>
        </w:rPr>
        <w:t>.</w:t>
      </w:r>
    </w:p>
    <w:p w14:paraId="0A8020BD" w14:textId="77777777" w:rsidR="0095608D" w:rsidRDefault="0095608D" w:rsidP="009E4A0E">
      <w:pPr>
        <w:spacing w:after="0" w:line="240" w:lineRule="auto"/>
        <w:ind w:left="340" w:right="159" w:firstLine="567"/>
        <w:jc w:val="both"/>
        <w:rPr>
          <w:rFonts w:ascii="Times New Roman" w:hAnsi="Times New Roman" w:cs="Times New Roman"/>
          <w:b/>
          <w:sz w:val="28"/>
          <w:szCs w:val="28"/>
          <w:lang w:val="kk-KZ"/>
        </w:rPr>
      </w:pPr>
    </w:p>
    <w:p w14:paraId="5B6DFF94" w14:textId="77777777" w:rsidR="00647306" w:rsidRPr="00F93E32" w:rsidRDefault="00647306" w:rsidP="009E4A0E">
      <w:pPr>
        <w:spacing w:after="0" w:line="240" w:lineRule="auto"/>
        <w:ind w:left="340" w:right="159" w:firstLine="567"/>
        <w:jc w:val="both"/>
        <w:rPr>
          <w:rFonts w:ascii="Times New Roman" w:hAnsi="Times New Roman" w:cs="Times New Roman"/>
          <w:b/>
          <w:sz w:val="28"/>
          <w:szCs w:val="28"/>
          <w:lang w:val="uk-UA"/>
        </w:rPr>
      </w:pPr>
      <w:r w:rsidRPr="00F93E32">
        <w:rPr>
          <w:rFonts w:ascii="Times New Roman" w:hAnsi="Times New Roman" w:cs="Times New Roman"/>
          <w:b/>
          <w:sz w:val="28"/>
          <w:szCs w:val="28"/>
          <w:lang w:val="uk-UA"/>
        </w:rPr>
        <w:t>Выводы ко второ</w:t>
      </w:r>
      <w:r w:rsidR="00CB694E">
        <w:rPr>
          <w:rFonts w:ascii="Times New Roman" w:hAnsi="Times New Roman" w:cs="Times New Roman"/>
          <w:b/>
          <w:sz w:val="28"/>
          <w:szCs w:val="28"/>
          <w:lang w:val="uk-UA"/>
        </w:rPr>
        <w:t>му</w:t>
      </w:r>
      <w:r w:rsidRPr="00F93E32">
        <w:rPr>
          <w:rFonts w:ascii="Times New Roman" w:hAnsi="Times New Roman" w:cs="Times New Roman"/>
          <w:b/>
          <w:sz w:val="28"/>
          <w:szCs w:val="28"/>
          <w:lang w:val="uk-UA"/>
        </w:rPr>
        <w:t xml:space="preserve"> </w:t>
      </w:r>
      <w:r w:rsidR="00EE118E">
        <w:rPr>
          <w:rFonts w:ascii="Times New Roman" w:hAnsi="Times New Roman" w:cs="Times New Roman"/>
          <w:b/>
          <w:sz w:val="28"/>
          <w:szCs w:val="28"/>
          <w:lang w:val="uk-UA"/>
        </w:rPr>
        <w:t>разделу</w:t>
      </w:r>
    </w:p>
    <w:p w14:paraId="25F2C0C9" w14:textId="7A0182CD" w:rsidR="00647306" w:rsidRPr="00F93E32" w:rsidRDefault="00647306" w:rsidP="009E4A0E">
      <w:pPr>
        <w:spacing w:after="0" w:line="240" w:lineRule="auto"/>
        <w:ind w:left="340" w:right="159" w:firstLine="567"/>
        <w:jc w:val="both"/>
        <w:rPr>
          <w:rFonts w:ascii="Times New Roman" w:hAnsi="Times New Roman" w:cs="Times New Roman"/>
          <w:sz w:val="28"/>
          <w:szCs w:val="28"/>
          <w:lang w:val="uk-UA"/>
        </w:rPr>
      </w:pPr>
      <w:r w:rsidRPr="00F93E32">
        <w:rPr>
          <w:rFonts w:ascii="Times New Roman" w:hAnsi="Times New Roman" w:cs="Times New Roman"/>
          <w:sz w:val="28"/>
          <w:szCs w:val="28"/>
          <w:lang w:val="uk-UA"/>
        </w:rPr>
        <w:t xml:space="preserve">По результатам анализа научной литературы, касающейся проблематики </w:t>
      </w:r>
      <w:r w:rsidR="00FB44BE">
        <w:rPr>
          <w:rFonts w:ascii="Times New Roman" w:hAnsi="Times New Roman" w:cs="Times New Roman"/>
          <w:sz w:val="28"/>
          <w:szCs w:val="28"/>
          <w:lang w:val="uk-UA"/>
        </w:rPr>
        <w:t>второ</w:t>
      </w:r>
      <w:r w:rsidR="00DD442C">
        <w:rPr>
          <w:rFonts w:ascii="Times New Roman" w:hAnsi="Times New Roman" w:cs="Times New Roman"/>
          <w:sz w:val="28"/>
          <w:szCs w:val="28"/>
          <w:lang w:val="uk-UA"/>
        </w:rPr>
        <w:t>го</w:t>
      </w:r>
      <w:r w:rsidR="00FB44BE">
        <w:rPr>
          <w:rFonts w:ascii="Times New Roman" w:hAnsi="Times New Roman" w:cs="Times New Roman"/>
          <w:sz w:val="28"/>
          <w:szCs w:val="28"/>
          <w:lang w:val="uk-UA"/>
        </w:rPr>
        <w:t xml:space="preserve"> </w:t>
      </w:r>
      <w:r w:rsidR="00DD442C">
        <w:rPr>
          <w:rFonts w:ascii="Times New Roman" w:hAnsi="Times New Roman" w:cs="Times New Roman"/>
          <w:sz w:val="28"/>
          <w:szCs w:val="28"/>
          <w:lang w:val="uk-UA"/>
        </w:rPr>
        <w:t>раздела</w:t>
      </w:r>
      <w:r w:rsidRPr="00F93E32">
        <w:rPr>
          <w:rFonts w:ascii="Times New Roman" w:hAnsi="Times New Roman" w:cs="Times New Roman"/>
          <w:sz w:val="28"/>
          <w:szCs w:val="28"/>
          <w:lang w:val="uk-UA"/>
        </w:rPr>
        <w:t xml:space="preserve"> диссертационного исследования, нормативных документов и специфики </w:t>
      </w:r>
      <w:r w:rsidR="00FB44BE">
        <w:rPr>
          <w:rFonts w:ascii="Times New Roman" w:hAnsi="Times New Roman" w:cs="Times New Roman"/>
          <w:sz w:val="28"/>
          <w:szCs w:val="28"/>
          <w:lang w:val="uk-UA"/>
        </w:rPr>
        <w:t>и</w:t>
      </w:r>
      <w:r w:rsidRPr="00F93E32">
        <w:rPr>
          <w:rFonts w:ascii="Times New Roman" w:hAnsi="Times New Roman" w:cs="Times New Roman"/>
          <w:sz w:val="28"/>
          <w:szCs w:val="28"/>
          <w:lang w:val="uk-UA"/>
        </w:rPr>
        <w:t xml:space="preserve">спользованием информационно-компьютерных технологий </w:t>
      </w:r>
      <w:r w:rsidR="00FB44BE">
        <w:rPr>
          <w:rFonts w:ascii="Times New Roman" w:hAnsi="Times New Roman" w:cs="Times New Roman"/>
          <w:sz w:val="28"/>
          <w:szCs w:val="28"/>
          <w:lang w:val="uk-UA"/>
        </w:rPr>
        <w:t xml:space="preserve">в </w:t>
      </w:r>
      <w:r w:rsidR="00FB44BE" w:rsidRPr="00F93E32">
        <w:rPr>
          <w:rFonts w:ascii="Times New Roman" w:hAnsi="Times New Roman" w:cs="Times New Roman"/>
          <w:sz w:val="28"/>
          <w:szCs w:val="28"/>
          <w:lang w:val="uk-UA"/>
        </w:rPr>
        <w:t>игрово</w:t>
      </w:r>
      <w:r w:rsidR="00FB44BE">
        <w:rPr>
          <w:rFonts w:ascii="Times New Roman" w:hAnsi="Times New Roman" w:cs="Times New Roman"/>
          <w:sz w:val="28"/>
          <w:szCs w:val="28"/>
          <w:lang w:val="uk-UA"/>
        </w:rPr>
        <w:t>м</w:t>
      </w:r>
      <w:r w:rsidR="00FB44BE" w:rsidRPr="00F93E32">
        <w:rPr>
          <w:rFonts w:ascii="Times New Roman" w:hAnsi="Times New Roman" w:cs="Times New Roman"/>
          <w:sz w:val="28"/>
          <w:szCs w:val="28"/>
          <w:lang w:val="uk-UA"/>
        </w:rPr>
        <w:t xml:space="preserve"> обучени</w:t>
      </w:r>
      <w:r w:rsidR="00FB44BE">
        <w:rPr>
          <w:rFonts w:ascii="Times New Roman" w:hAnsi="Times New Roman" w:cs="Times New Roman"/>
          <w:sz w:val="28"/>
          <w:szCs w:val="28"/>
          <w:lang w:val="uk-UA"/>
        </w:rPr>
        <w:t>и</w:t>
      </w:r>
      <w:r w:rsidR="00FB44BE" w:rsidRPr="00F93E32">
        <w:rPr>
          <w:rFonts w:ascii="Times New Roman" w:hAnsi="Times New Roman" w:cs="Times New Roman"/>
          <w:sz w:val="28"/>
          <w:szCs w:val="28"/>
          <w:lang w:val="uk-UA"/>
        </w:rPr>
        <w:t xml:space="preserve"> </w:t>
      </w:r>
      <w:r w:rsidRPr="00F93E32">
        <w:rPr>
          <w:rFonts w:ascii="Times New Roman" w:hAnsi="Times New Roman" w:cs="Times New Roman"/>
          <w:sz w:val="28"/>
          <w:szCs w:val="28"/>
          <w:lang w:val="uk-UA"/>
        </w:rPr>
        <w:t xml:space="preserve">будущих учителей химии разработана </w:t>
      </w:r>
      <w:r w:rsidR="00267E60" w:rsidRPr="00696C1B">
        <w:rPr>
          <w:rFonts w:ascii="Times New Roman" w:hAnsi="Times New Roman" w:cs="Times New Roman"/>
          <w:sz w:val="28"/>
          <w:szCs w:val="28"/>
          <w:shd w:val="clear" w:color="auto" w:fill="FFFFFF"/>
        </w:rPr>
        <w:t>модель готовности будущ</w:t>
      </w:r>
      <w:r w:rsidR="00845A61">
        <w:rPr>
          <w:rFonts w:ascii="Times New Roman" w:hAnsi="Times New Roman" w:cs="Times New Roman"/>
          <w:sz w:val="28"/>
          <w:szCs w:val="28"/>
          <w:shd w:val="clear" w:color="auto" w:fill="FFFFFF"/>
        </w:rPr>
        <w:t>их</w:t>
      </w:r>
      <w:r w:rsidR="00267E60" w:rsidRPr="00696C1B">
        <w:rPr>
          <w:rFonts w:ascii="Times New Roman" w:hAnsi="Times New Roman" w:cs="Times New Roman"/>
          <w:sz w:val="28"/>
          <w:szCs w:val="28"/>
          <w:shd w:val="clear" w:color="auto" w:fill="FFFFFF"/>
        </w:rPr>
        <w:t xml:space="preserve"> учител</w:t>
      </w:r>
      <w:r w:rsidR="00845A61">
        <w:rPr>
          <w:rFonts w:ascii="Times New Roman" w:hAnsi="Times New Roman" w:cs="Times New Roman"/>
          <w:sz w:val="28"/>
          <w:szCs w:val="28"/>
          <w:shd w:val="clear" w:color="auto" w:fill="FFFFFF"/>
        </w:rPr>
        <w:t>ей</w:t>
      </w:r>
      <w:r w:rsidR="00267E60" w:rsidRPr="00696C1B">
        <w:rPr>
          <w:rFonts w:ascii="Times New Roman" w:hAnsi="Times New Roman" w:cs="Times New Roman"/>
          <w:sz w:val="28"/>
          <w:szCs w:val="28"/>
          <w:shd w:val="clear" w:color="auto" w:fill="FFFFFF"/>
        </w:rPr>
        <w:t xml:space="preserve"> к </w:t>
      </w:r>
      <w:r w:rsidR="00FB44BE">
        <w:rPr>
          <w:rFonts w:ascii="Times New Roman" w:hAnsi="Times New Roman" w:cs="Times New Roman"/>
          <w:sz w:val="28"/>
          <w:szCs w:val="28"/>
          <w:shd w:val="clear" w:color="auto" w:fill="FFFFFF"/>
        </w:rPr>
        <w:t>использованию информационно-компьютерных</w:t>
      </w:r>
      <w:r w:rsidR="00FB44BE" w:rsidRPr="00267E60">
        <w:rPr>
          <w:rFonts w:ascii="Times New Roman" w:hAnsi="Times New Roman" w:cs="Times New Roman"/>
          <w:sz w:val="28"/>
          <w:szCs w:val="28"/>
          <w:shd w:val="clear" w:color="auto" w:fill="FFFFFF"/>
        </w:rPr>
        <w:t xml:space="preserve"> технологий </w:t>
      </w:r>
      <w:r w:rsidR="00FB44BE">
        <w:rPr>
          <w:rFonts w:ascii="Times New Roman" w:hAnsi="Times New Roman" w:cs="Times New Roman"/>
          <w:sz w:val="28"/>
          <w:szCs w:val="28"/>
          <w:shd w:val="clear" w:color="auto" w:fill="FFFFFF"/>
        </w:rPr>
        <w:t xml:space="preserve">в </w:t>
      </w:r>
      <w:r w:rsidR="00267E60" w:rsidRPr="00267E60">
        <w:rPr>
          <w:rFonts w:ascii="Times New Roman" w:hAnsi="Times New Roman" w:cs="Times New Roman"/>
          <w:sz w:val="28"/>
          <w:szCs w:val="28"/>
          <w:shd w:val="clear" w:color="auto" w:fill="FFFFFF"/>
        </w:rPr>
        <w:t>игрово</w:t>
      </w:r>
      <w:r w:rsidR="009F3B4B">
        <w:rPr>
          <w:rFonts w:ascii="Times New Roman" w:hAnsi="Times New Roman" w:cs="Times New Roman"/>
          <w:sz w:val="28"/>
          <w:szCs w:val="28"/>
          <w:shd w:val="clear" w:color="auto" w:fill="FFFFFF"/>
        </w:rPr>
        <w:t>м</w:t>
      </w:r>
      <w:r w:rsidR="00267E60">
        <w:rPr>
          <w:rFonts w:ascii="Times New Roman" w:hAnsi="Times New Roman" w:cs="Times New Roman"/>
          <w:sz w:val="28"/>
          <w:szCs w:val="28"/>
          <w:shd w:val="clear" w:color="auto" w:fill="FFFFFF"/>
        </w:rPr>
        <w:t xml:space="preserve"> обучени</w:t>
      </w:r>
      <w:r w:rsidR="00FB44BE">
        <w:rPr>
          <w:rFonts w:ascii="Times New Roman" w:hAnsi="Times New Roman" w:cs="Times New Roman"/>
          <w:sz w:val="28"/>
          <w:szCs w:val="28"/>
          <w:shd w:val="clear" w:color="auto" w:fill="FFFFFF"/>
        </w:rPr>
        <w:t>и</w:t>
      </w:r>
      <w:r w:rsidR="00267E60">
        <w:rPr>
          <w:rFonts w:ascii="Times New Roman" w:hAnsi="Times New Roman" w:cs="Times New Roman"/>
          <w:sz w:val="28"/>
          <w:szCs w:val="28"/>
          <w:shd w:val="clear" w:color="auto" w:fill="FFFFFF"/>
        </w:rPr>
        <w:t xml:space="preserve"> </w:t>
      </w:r>
      <w:r w:rsidR="00FB44BE">
        <w:rPr>
          <w:rFonts w:ascii="Times New Roman" w:hAnsi="Times New Roman" w:cs="Times New Roman"/>
          <w:sz w:val="28"/>
          <w:szCs w:val="28"/>
          <w:shd w:val="clear" w:color="auto" w:fill="FFFFFF"/>
        </w:rPr>
        <w:t xml:space="preserve">в процессе изучения химии </w:t>
      </w:r>
      <w:r w:rsidRPr="00F93E32">
        <w:rPr>
          <w:rFonts w:ascii="Times New Roman" w:hAnsi="Times New Roman" w:cs="Times New Roman"/>
          <w:sz w:val="28"/>
          <w:szCs w:val="28"/>
          <w:lang w:val="uk-UA"/>
        </w:rPr>
        <w:t>в единстве концептуально-целевого, содержательно-процессуального и рефлекс</w:t>
      </w:r>
      <w:r w:rsidR="00716CD6" w:rsidRPr="00F93E32">
        <w:rPr>
          <w:rFonts w:ascii="Times New Roman" w:hAnsi="Times New Roman" w:cs="Times New Roman"/>
          <w:sz w:val="28"/>
          <w:szCs w:val="28"/>
          <w:lang w:val="uk-UA"/>
        </w:rPr>
        <w:t>ив</w:t>
      </w:r>
      <w:r w:rsidRPr="00F93E32">
        <w:rPr>
          <w:rFonts w:ascii="Times New Roman" w:hAnsi="Times New Roman" w:cs="Times New Roman"/>
          <w:sz w:val="28"/>
          <w:szCs w:val="28"/>
          <w:lang w:val="uk-UA"/>
        </w:rPr>
        <w:t>но-оценочного блоков.</w:t>
      </w:r>
    </w:p>
    <w:p w14:paraId="6CDAA7B3" w14:textId="77777777" w:rsidR="00647306" w:rsidRPr="00F93E32" w:rsidRDefault="00647306" w:rsidP="009E4A0E">
      <w:pPr>
        <w:spacing w:after="0" w:line="240" w:lineRule="auto"/>
        <w:ind w:left="340" w:right="159" w:firstLine="567"/>
        <w:jc w:val="both"/>
        <w:rPr>
          <w:rFonts w:ascii="Times New Roman" w:hAnsi="Times New Roman" w:cs="Times New Roman"/>
          <w:sz w:val="28"/>
          <w:szCs w:val="28"/>
          <w:lang w:val="uk-UA"/>
        </w:rPr>
      </w:pPr>
      <w:r w:rsidRPr="00F93E32">
        <w:rPr>
          <w:rFonts w:ascii="Times New Roman" w:hAnsi="Times New Roman" w:cs="Times New Roman"/>
          <w:sz w:val="28"/>
          <w:szCs w:val="28"/>
          <w:lang w:val="uk-UA"/>
        </w:rPr>
        <w:t xml:space="preserve">Концептуально-целевой блок </w:t>
      </w:r>
      <w:r w:rsidR="00FB44BE">
        <w:rPr>
          <w:rFonts w:ascii="Times New Roman" w:hAnsi="Times New Roman" w:cs="Times New Roman"/>
          <w:sz w:val="28"/>
          <w:szCs w:val="28"/>
          <w:lang w:val="uk-UA"/>
        </w:rPr>
        <w:t xml:space="preserve">предлагаемой </w:t>
      </w:r>
      <w:r w:rsidRPr="00F93E32">
        <w:rPr>
          <w:rFonts w:ascii="Times New Roman" w:hAnsi="Times New Roman" w:cs="Times New Roman"/>
          <w:sz w:val="28"/>
          <w:szCs w:val="28"/>
          <w:lang w:val="uk-UA"/>
        </w:rPr>
        <w:t>технологии включающ</w:t>
      </w:r>
      <w:r w:rsidR="00FB44BE">
        <w:rPr>
          <w:rFonts w:ascii="Times New Roman" w:hAnsi="Times New Roman" w:cs="Times New Roman"/>
          <w:sz w:val="28"/>
          <w:szCs w:val="28"/>
          <w:lang w:val="uk-UA"/>
        </w:rPr>
        <w:t>ий</w:t>
      </w:r>
      <w:r w:rsidRPr="00F93E32">
        <w:rPr>
          <w:rFonts w:ascii="Times New Roman" w:hAnsi="Times New Roman" w:cs="Times New Roman"/>
          <w:sz w:val="28"/>
          <w:szCs w:val="28"/>
          <w:lang w:val="uk-UA"/>
        </w:rPr>
        <w:t xml:space="preserve"> цель, методологические подходы (</w:t>
      </w:r>
      <w:r w:rsidR="00267E60" w:rsidRPr="00F93E32">
        <w:rPr>
          <w:rFonts w:ascii="Times New Roman" w:hAnsi="Times New Roman" w:cs="Times New Roman"/>
          <w:sz w:val="28"/>
          <w:szCs w:val="28"/>
          <w:lang w:val="uk-UA"/>
        </w:rPr>
        <w:t>системный</w:t>
      </w:r>
      <w:r w:rsidR="00267E60">
        <w:rPr>
          <w:rFonts w:ascii="Times New Roman" w:hAnsi="Times New Roman" w:cs="Times New Roman"/>
          <w:sz w:val="28"/>
          <w:szCs w:val="28"/>
          <w:lang w:val="uk-UA"/>
        </w:rPr>
        <w:t>,</w:t>
      </w:r>
      <w:r w:rsidR="00267E60" w:rsidRPr="00F93E32">
        <w:rPr>
          <w:rFonts w:ascii="Times New Roman" w:hAnsi="Times New Roman" w:cs="Times New Roman"/>
          <w:sz w:val="28"/>
          <w:szCs w:val="28"/>
          <w:lang w:val="uk-UA"/>
        </w:rPr>
        <w:t xml:space="preserve"> </w:t>
      </w:r>
      <w:r w:rsidRPr="00F93E32">
        <w:rPr>
          <w:rFonts w:ascii="Times New Roman" w:hAnsi="Times New Roman" w:cs="Times New Roman"/>
          <w:sz w:val="28"/>
          <w:szCs w:val="28"/>
          <w:lang w:val="uk-UA"/>
        </w:rPr>
        <w:t xml:space="preserve">компетентностный, деятельностный, </w:t>
      </w:r>
      <w:r w:rsidR="00DD442C">
        <w:rPr>
          <w:rFonts w:ascii="Times New Roman" w:hAnsi="Times New Roman" w:cs="Times New Roman"/>
          <w:sz w:val="28"/>
          <w:szCs w:val="28"/>
          <w:lang w:val="uk-UA"/>
        </w:rPr>
        <w:t>информационно-коммуникационный</w:t>
      </w:r>
      <w:r w:rsidRPr="00F93E32">
        <w:rPr>
          <w:rFonts w:ascii="Times New Roman" w:hAnsi="Times New Roman" w:cs="Times New Roman"/>
          <w:sz w:val="28"/>
          <w:szCs w:val="28"/>
          <w:lang w:val="uk-UA"/>
        </w:rPr>
        <w:t xml:space="preserve">), принципы (системности и последовательности, профессиональной направленности, самостоятельности, </w:t>
      </w:r>
      <w:r w:rsidR="00413C15" w:rsidRPr="00F93E32">
        <w:rPr>
          <w:rFonts w:ascii="Times New Roman" w:hAnsi="Times New Roman" w:cs="Times New Roman"/>
          <w:sz w:val="28"/>
          <w:szCs w:val="28"/>
          <w:lang w:val="uk-UA"/>
        </w:rPr>
        <w:t>проблемности</w:t>
      </w:r>
      <w:r w:rsidR="00413C15">
        <w:rPr>
          <w:rFonts w:ascii="Times New Roman" w:hAnsi="Times New Roman" w:cs="Times New Roman"/>
          <w:sz w:val="28"/>
          <w:szCs w:val="28"/>
          <w:lang w:val="uk-UA"/>
        </w:rPr>
        <w:t>,</w:t>
      </w:r>
      <w:r w:rsidR="00413C15" w:rsidRPr="00F93E32">
        <w:rPr>
          <w:rFonts w:ascii="Times New Roman" w:hAnsi="Times New Roman" w:cs="Times New Roman"/>
          <w:sz w:val="28"/>
          <w:szCs w:val="28"/>
          <w:lang w:val="uk-UA"/>
        </w:rPr>
        <w:t xml:space="preserve"> </w:t>
      </w:r>
      <w:r w:rsidRPr="00F93E32">
        <w:rPr>
          <w:rFonts w:ascii="Times New Roman" w:hAnsi="Times New Roman" w:cs="Times New Roman"/>
          <w:sz w:val="28"/>
          <w:szCs w:val="28"/>
          <w:lang w:val="uk-UA"/>
        </w:rPr>
        <w:t xml:space="preserve">сознательности и активности), направлен на активизацию </w:t>
      </w:r>
      <w:r w:rsidR="00716CD6" w:rsidRPr="00F93E32">
        <w:rPr>
          <w:rFonts w:ascii="Times New Roman" w:hAnsi="Times New Roman" w:cs="Times New Roman"/>
          <w:sz w:val="28"/>
          <w:szCs w:val="28"/>
          <w:lang w:val="uk-UA"/>
        </w:rPr>
        <w:t>игровой</w:t>
      </w:r>
      <w:r w:rsidRPr="00F93E32">
        <w:rPr>
          <w:rFonts w:ascii="Times New Roman" w:hAnsi="Times New Roman" w:cs="Times New Roman"/>
          <w:sz w:val="28"/>
          <w:szCs w:val="28"/>
          <w:lang w:val="uk-UA"/>
        </w:rPr>
        <w:t xml:space="preserve"> деятельности будущих </w:t>
      </w:r>
      <w:r w:rsidR="00716CD6" w:rsidRPr="00F93E32">
        <w:rPr>
          <w:rFonts w:ascii="Times New Roman" w:hAnsi="Times New Roman" w:cs="Times New Roman"/>
          <w:sz w:val="28"/>
          <w:szCs w:val="28"/>
          <w:lang w:val="uk-UA"/>
        </w:rPr>
        <w:t>учителей химии</w:t>
      </w:r>
      <w:r w:rsidR="00413C15">
        <w:rPr>
          <w:rFonts w:ascii="Times New Roman" w:hAnsi="Times New Roman" w:cs="Times New Roman"/>
          <w:sz w:val="28"/>
          <w:szCs w:val="28"/>
          <w:lang w:val="uk-UA"/>
        </w:rPr>
        <w:t>, в условиях использования игровых компьютерных технологий.</w:t>
      </w:r>
      <w:r w:rsidRPr="00F93E32">
        <w:rPr>
          <w:rFonts w:ascii="Times New Roman" w:hAnsi="Times New Roman" w:cs="Times New Roman"/>
          <w:sz w:val="28"/>
          <w:szCs w:val="28"/>
          <w:lang w:val="uk-UA"/>
        </w:rPr>
        <w:t xml:space="preserve"> </w:t>
      </w:r>
    </w:p>
    <w:p w14:paraId="1B605F36" w14:textId="77C88A61" w:rsidR="00647306" w:rsidRPr="00F93E32" w:rsidRDefault="00647306" w:rsidP="009E4A0E">
      <w:pPr>
        <w:spacing w:after="0" w:line="240" w:lineRule="auto"/>
        <w:ind w:left="340" w:right="159" w:firstLine="567"/>
        <w:jc w:val="both"/>
        <w:rPr>
          <w:rFonts w:ascii="Times New Roman" w:hAnsi="Times New Roman" w:cs="Times New Roman"/>
          <w:sz w:val="28"/>
          <w:szCs w:val="28"/>
          <w:lang w:val="uk-UA"/>
        </w:rPr>
      </w:pPr>
      <w:r w:rsidRPr="00F93E32">
        <w:rPr>
          <w:rFonts w:ascii="Times New Roman" w:hAnsi="Times New Roman" w:cs="Times New Roman"/>
          <w:sz w:val="28"/>
          <w:szCs w:val="28"/>
          <w:lang w:val="uk-UA"/>
        </w:rPr>
        <w:t xml:space="preserve">Содержательно-процессуальный блок технологии включает </w:t>
      </w:r>
      <w:r w:rsidR="00413C15">
        <w:rPr>
          <w:rFonts w:ascii="Times New Roman" w:hAnsi="Times New Roman" w:cs="Times New Roman"/>
          <w:sz w:val="28"/>
          <w:szCs w:val="28"/>
          <w:lang w:val="uk-UA"/>
        </w:rPr>
        <w:t xml:space="preserve">для </w:t>
      </w:r>
      <w:r w:rsidRPr="00F93E32">
        <w:rPr>
          <w:rFonts w:ascii="Times New Roman" w:hAnsi="Times New Roman" w:cs="Times New Roman"/>
          <w:sz w:val="28"/>
          <w:szCs w:val="28"/>
          <w:lang w:val="uk-UA"/>
        </w:rPr>
        <w:t>содержательно</w:t>
      </w:r>
      <w:r w:rsidR="00413C15">
        <w:rPr>
          <w:rFonts w:ascii="Times New Roman" w:hAnsi="Times New Roman" w:cs="Times New Roman"/>
          <w:sz w:val="28"/>
          <w:szCs w:val="28"/>
          <w:lang w:val="uk-UA"/>
        </w:rPr>
        <w:t>го</w:t>
      </w:r>
      <w:r w:rsidRPr="00F93E32">
        <w:rPr>
          <w:rFonts w:ascii="Times New Roman" w:hAnsi="Times New Roman" w:cs="Times New Roman"/>
          <w:sz w:val="28"/>
          <w:szCs w:val="28"/>
          <w:lang w:val="uk-UA"/>
        </w:rPr>
        <w:t xml:space="preserve"> наполнени</w:t>
      </w:r>
      <w:r w:rsidR="00413C15">
        <w:rPr>
          <w:rFonts w:ascii="Times New Roman" w:hAnsi="Times New Roman" w:cs="Times New Roman"/>
          <w:sz w:val="28"/>
          <w:szCs w:val="28"/>
          <w:lang w:val="uk-UA"/>
        </w:rPr>
        <w:t>я</w:t>
      </w:r>
      <w:r w:rsidRPr="00F93E32">
        <w:rPr>
          <w:rFonts w:ascii="Times New Roman" w:hAnsi="Times New Roman" w:cs="Times New Roman"/>
          <w:sz w:val="28"/>
          <w:szCs w:val="28"/>
          <w:lang w:val="uk-UA"/>
        </w:rPr>
        <w:t xml:space="preserve"> </w:t>
      </w:r>
      <w:r w:rsidR="00413C15">
        <w:rPr>
          <w:rFonts w:ascii="Times New Roman" w:hAnsi="Times New Roman" w:cs="Times New Roman"/>
          <w:sz w:val="28"/>
          <w:szCs w:val="28"/>
          <w:lang w:val="uk-UA"/>
        </w:rPr>
        <w:t xml:space="preserve">преподавания </w:t>
      </w:r>
      <w:r w:rsidRPr="00F93E32">
        <w:rPr>
          <w:rFonts w:ascii="Times New Roman" w:hAnsi="Times New Roman" w:cs="Times New Roman"/>
          <w:sz w:val="28"/>
          <w:szCs w:val="28"/>
          <w:lang w:val="uk-UA"/>
        </w:rPr>
        <w:t>химических дисциплин, специальн</w:t>
      </w:r>
      <w:r w:rsidR="00413C15">
        <w:rPr>
          <w:rFonts w:ascii="Times New Roman" w:hAnsi="Times New Roman" w:cs="Times New Roman"/>
          <w:sz w:val="28"/>
          <w:szCs w:val="28"/>
          <w:lang w:val="uk-UA"/>
        </w:rPr>
        <w:t>о разработанн</w:t>
      </w:r>
      <w:r w:rsidR="00B92318">
        <w:rPr>
          <w:rFonts w:ascii="Times New Roman" w:hAnsi="Times New Roman" w:cs="Times New Roman"/>
          <w:sz w:val="28"/>
          <w:szCs w:val="28"/>
          <w:lang w:val="uk-UA"/>
        </w:rPr>
        <w:t>ы</w:t>
      </w:r>
      <w:r w:rsidR="004F3A33">
        <w:rPr>
          <w:rFonts w:ascii="Times New Roman" w:hAnsi="Times New Roman" w:cs="Times New Roman"/>
          <w:sz w:val="28"/>
          <w:szCs w:val="28"/>
          <w:lang w:val="uk-UA"/>
        </w:rPr>
        <w:t>й</w:t>
      </w:r>
      <w:r w:rsidRPr="00F93E32">
        <w:rPr>
          <w:rFonts w:ascii="Times New Roman" w:hAnsi="Times New Roman" w:cs="Times New Roman"/>
          <w:sz w:val="28"/>
          <w:szCs w:val="28"/>
          <w:lang w:val="uk-UA"/>
        </w:rPr>
        <w:t xml:space="preserve"> </w:t>
      </w:r>
      <w:r w:rsidR="00F67E85">
        <w:rPr>
          <w:rFonts w:ascii="Times New Roman" w:hAnsi="Times New Roman" w:cs="Times New Roman"/>
          <w:sz w:val="28"/>
          <w:szCs w:val="28"/>
          <w:lang w:val="uk-UA"/>
        </w:rPr>
        <w:t>компьютерный практикум</w:t>
      </w:r>
      <w:r w:rsidRPr="00F93E32">
        <w:rPr>
          <w:rFonts w:ascii="Times New Roman" w:hAnsi="Times New Roman" w:cs="Times New Roman"/>
          <w:sz w:val="28"/>
          <w:szCs w:val="28"/>
          <w:lang w:val="uk-UA"/>
        </w:rPr>
        <w:t xml:space="preserve"> «</w:t>
      </w:r>
      <w:r w:rsidR="00413C15">
        <w:rPr>
          <w:rFonts w:ascii="Times New Roman" w:hAnsi="Times New Roman" w:cs="Times New Roman"/>
          <w:sz w:val="28"/>
          <w:szCs w:val="28"/>
          <w:lang w:val="uk-UA"/>
        </w:rPr>
        <w:t>Применение учебных компьютерных игр по химии</w:t>
      </w:r>
      <w:r w:rsidRPr="00F93E32">
        <w:rPr>
          <w:rFonts w:ascii="Times New Roman" w:hAnsi="Times New Roman" w:cs="Times New Roman"/>
          <w:sz w:val="28"/>
          <w:szCs w:val="28"/>
          <w:lang w:val="uk-UA"/>
        </w:rPr>
        <w:t>»</w:t>
      </w:r>
      <w:r w:rsidR="00413C15">
        <w:rPr>
          <w:rFonts w:ascii="Times New Roman" w:hAnsi="Times New Roman" w:cs="Times New Roman"/>
          <w:sz w:val="28"/>
          <w:szCs w:val="28"/>
          <w:lang w:val="uk-UA"/>
        </w:rPr>
        <w:t xml:space="preserve">. Он состоит из </w:t>
      </w:r>
      <w:r w:rsidR="00CE576E" w:rsidRPr="00CE576E">
        <w:rPr>
          <w:rFonts w:ascii="Times New Roman" w:hAnsi="Times New Roman" w:cs="Times New Roman"/>
          <w:sz w:val="28"/>
          <w:szCs w:val="28"/>
          <w:lang w:val="uk-UA"/>
        </w:rPr>
        <w:t>предложенных учебных игр и методик</w:t>
      </w:r>
      <w:r w:rsidR="00CE576E">
        <w:rPr>
          <w:rFonts w:ascii="Times New Roman" w:hAnsi="Times New Roman" w:cs="Times New Roman"/>
          <w:sz w:val="28"/>
          <w:szCs w:val="28"/>
          <w:lang w:val="uk-UA"/>
        </w:rPr>
        <w:t>ой</w:t>
      </w:r>
      <w:r w:rsidR="00CE576E" w:rsidRPr="00CE576E">
        <w:rPr>
          <w:rFonts w:ascii="Times New Roman" w:hAnsi="Times New Roman" w:cs="Times New Roman"/>
          <w:sz w:val="28"/>
          <w:szCs w:val="28"/>
          <w:lang w:val="uk-UA"/>
        </w:rPr>
        <w:t xml:space="preserve"> их применения </w:t>
      </w:r>
      <w:r w:rsidR="00CE576E">
        <w:rPr>
          <w:rFonts w:ascii="Times New Roman" w:hAnsi="Times New Roman" w:cs="Times New Roman"/>
          <w:sz w:val="28"/>
          <w:szCs w:val="28"/>
          <w:lang w:val="uk-UA"/>
        </w:rPr>
        <w:t xml:space="preserve">в обычном и компьютерном варианте, а также </w:t>
      </w:r>
      <w:r w:rsidRPr="00F93E32">
        <w:rPr>
          <w:rFonts w:ascii="Times New Roman" w:hAnsi="Times New Roman" w:cs="Times New Roman"/>
          <w:sz w:val="28"/>
          <w:szCs w:val="28"/>
          <w:lang w:val="uk-UA"/>
        </w:rPr>
        <w:t>систем</w:t>
      </w:r>
      <w:r w:rsidR="00413C15">
        <w:rPr>
          <w:rFonts w:ascii="Times New Roman" w:hAnsi="Times New Roman" w:cs="Times New Roman"/>
          <w:sz w:val="28"/>
          <w:szCs w:val="28"/>
          <w:lang w:val="uk-UA"/>
        </w:rPr>
        <w:t>ы</w:t>
      </w:r>
      <w:r w:rsidRPr="00F93E32">
        <w:rPr>
          <w:rFonts w:ascii="Times New Roman" w:hAnsi="Times New Roman" w:cs="Times New Roman"/>
          <w:sz w:val="28"/>
          <w:szCs w:val="28"/>
          <w:lang w:val="uk-UA"/>
        </w:rPr>
        <w:t xml:space="preserve"> заданий для выполнения индивидуальных и групповых проектов по</w:t>
      </w:r>
      <w:r w:rsidR="00267E60">
        <w:rPr>
          <w:rFonts w:ascii="Times New Roman" w:hAnsi="Times New Roman" w:cs="Times New Roman"/>
          <w:sz w:val="28"/>
          <w:szCs w:val="28"/>
          <w:lang w:val="uk-UA"/>
        </w:rPr>
        <w:t xml:space="preserve"> </w:t>
      </w:r>
      <w:r w:rsidR="00413C15">
        <w:rPr>
          <w:rFonts w:ascii="Times New Roman" w:hAnsi="Times New Roman" w:cs="Times New Roman"/>
          <w:sz w:val="28"/>
          <w:szCs w:val="28"/>
          <w:lang w:val="uk-UA"/>
        </w:rPr>
        <w:t>игровому обучению химии</w:t>
      </w:r>
      <w:r w:rsidR="00267E60">
        <w:rPr>
          <w:rFonts w:ascii="Times New Roman" w:hAnsi="Times New Roman" w:cs="Times New Roman"/>
          <w:sz w:val="28"/>
          <w:szCs w:val="28"/>
          <w:lang w:val="uk-UA"/>
        </w:rPr>
        <w:t xml:space="preserve"> с использованием информационно-компьютерных технологий</w:t>
      </w:r>
      <w:r w:rsidRPr="00F93E32">
        <w:rPr>
          <w:rFonts w:ascii="Times New Roman" w:hAnsi="Times New Roman" w:cs="Times New Roman"/>
          <w:sz w:val="28"/>
          <w:szCs w:val="28"/>
          <w:lang w:val="uk-UA"/>
        </w:rPr>
        <w:t xml:space="preserve"> </w:t>
      </w:r>
      <w:r w:rsidR="00413C15">
        <w:rPr>
          <w:rFonts w:ascii="Times New Roman" w:hAnsi="Times New Roman" w:cs="Times New Roman"/>
          <w:sz w:val="28"/>
          <w:szCs w:val="28"/>
          <w:lang w:val="uk-UA"/>
        </w:rPr>
        <w:t xml:space="preserve">для </w:t>
      </w:r>
      <w:r w:rsidRPr="00F93E32">
        <w:rPr>
          <w:rFonts w:ascii="Times New Roman" w:hAnsi="Times New Roman" w:cs="Times New Roman"/>
          <w:sz w:val="28"/>
          <w:szCs w:val="28"/>
          <w:lang w:val="uk-UA"/>
        </w:rPr>
        <w:t>процесс</w:t>
      </w:r>
      <w:r w:rsidR="00413C15">
        <w:rPr>
          <w:rFonts w:ascii="Times New Roman" w:hAnsi="Times New Roman" w:cs="Times New Roman"/>
          <w:sz w:val="28"/>
          <w:szCs w:val="28"/>
          <w:lang w:val="uk-UA"/>
        </w:rPr>
        <w:t>а</w:t>
      </w:r>
      <w:r w:rsidRPr="00F93E32">
        <w:rPr>
          <w:rFonts w:ascii="Times New Roman" w:hAnsi="Times New Roman" w:cs="Times New Roman"/>
          <w:sz w:val="28"/>
          <w:szCs w:val="28"/>
          <w:lang w:val="uk-UA"/>
        </w:rPr>
        <w:t xml:space="preserve"> формирования </w:t>
      </w:r>
      <w:r w:rsidR="00E52062">
        <w:rPr>
          <w:rFonts w:ascii="Times New Roman" w:hAnsi="Times New Roman" w:cs="Times New Roman"/>
          <w:sz w:val="28"/>
          <w:szCs w:val="28"/>
          <w:lang w:val="uk-UA"/>
        </w:rPr>
        <w:t>готовности</w:t>
      </w:r>
      <w:r w:rsidRPr="00F93E32">
        <w:rPr>
          <w:rFonts w:ascii="Times New Roman" w:hAnsi="Times New Roman" w:cs="Times New Roman"/>
          <w:sz w:val="28"/>
          <w:szCs w:val="28"/>
          <w:lang w:val="uk-UA"/>
        </w:rPr>
        <w:t xml:space="preserve"> будущих </w:t>
      </w:r>
      <w:r w:rsidR="00716CD6" w:rsidRPr="00F93E32">
        <w:rPr>
          <w:rFonts w:ascii="Times New Roman" w:hAnsi="Times New Roman" w:cs="Times New Roman"/>
          <w:sz w:val="28"/>
          <w:szCs w:val="28"/>
          <w:lang w:val="uk-UA"/>
        </w:rPr>
        <w:t>учителей химии</w:t>
      </w:r>
      <w:r w:rsidRPr="00F93E32">
        <w:rPr>
          <w:rFonts w:ascii="Times New Roman" w:hAnsi="Times New Roman" w:cs="Times New Roman"/>
          <w:sz w:val="28"/>
          <w:szCs w:val="28"/>
          <w:lang w:val="uk-UA"/>
        </w:rPr>
        <w:t xml:space="preserve"> в единстве трех взаимосвязанных и взаимообусловленных этапов: мотивационно-организационного, когнитивно-деятельностного и рефлекс</w:t>
      </w:r>
      <w:r w:rsidR="00716CD6" w:rsidRPr="00F93E32">
        <w:rPr>
          <w:rFonts w:ascii="Times New Roman" w:hAnsi="Times New Roman" w:cs="Times New Roman"/>
          <w:sz w:val="28"/>
          <w:szCs w:val="28"/>
          <w:lang w:val="uk-UA"/>
        </w:rPr>
        <w:t>ив</w:t>
      </w:r>
      <w:r w:rsidRPr="00F93E32">
        <w:rPr>
          <w:rFonts w:ascii="Times New Roman" w:hAnsi="Times New Roman" w:cs="Times New Roman"/>
          <w:sz w:val="28"/>
          <w:szCs w:val="28"/>
          <w:lang w:val="uk-UA"/>
        </w:rPr>
        <w:t>ного.</w:t>
      </w:r>
    </w:p>
    <w:p w14:paraId="5B3164B8" w14:textId="77777777" w:rsidR="001E7657" w:rsidRPr="00F93E32" w:rsidRDefault="00647306" w:rsidP="009E4A0E">
      <w:pPr>
        <w:spacing w:after="0" w:line="240" w:lineRule="auto"/>
        <w:ind w:left="340" w:right="159" w:firstLine="567"/>
        <w:jc w:val="both"/>
        <w:rPr>
          <w:rFonts w:ascii="Times New Roman" w:hAnsi="Times New Roman" w:cs="Times New Roman"/>
          <w:sz w:val="28"/>
          <w:szCs w:val="28"/>
          <w:lang w:val="uk-UA"/>
        </w:rPr>
      </w:pPr>
      <w:r w:rsidRPr="00F93E32">
        <w:rPr>
          <w:rFonts w:ascii="Times New Roman" w:hAnsi="Times New Roman" w:cs="Times New Roman"/>
          <w:sz w:val="28"/>
          <w:szCs w:val="28"/>
          <w:lang w:val="uk-UA"/>
        </w:rPr>
        <w:t xml:space="preserve">Основная цель мотивационно-организационного этапа </w:t>
      </w:r>
      <w:r w:rsidR="00C93F2A">
        <w:rPr>
          <w:rFonts w:ascii="Times New Roman" w:hAnsi="Times New Roman" w:cs="Times New Roman"/>
          <w:sz w:val="28"/>
          <w:szCs w:val="28"/>
          <w:lang w:val="uk-UA"/>
        </w:rPr>
        <w:t>-</w:t>
      </w:r>
      <w:r w:rsidRPr="00F93E32">
        <w:rPr>
          <w:rFonts w:ascii="Times New Roman" w:hAnsi="Times New Roman" w:cs="Times New Roman"/>
          <w:sz w:val="28"/>
          <w:szCs w:val="28"/>
          <w:lang w:val="uk-UA"/>
        </w:rPr>
        <w:t xml:space="preserve"> </w:t>
      </w:r>
      <w:r w:rsidR="001E7657" w:rsidRPr="00F93E32">
        <w:rPr>
          <w:rFonts w:ascii="Times New Roman" w:hAnsi="Times New Roman" w:cs="Times New Roman"/>
          <w:sz w:val="28"/>
          <w:szCs w:val="28"/>
          <w:lang w:val="uk-UA"/>
        </w:rPr>
        <w:t xml:space="preserve">формирование у </w:t>
      </w:r>
      <w:r w:rsidR="00413C15">
        <w:rPr>
          <w:rFonts w:ascii="Times New Roman" w:hAnsi="Times New Roman" w:cs="Times New Roman"/>
          <w:sz w:val="28"/>
          <w:szCs w:val="28"/>
          <w:lang w:val="uk-UA"/>
        </w:rPr>
        <w:t>учащихся</w:t>
      </w:r>
      <w:r w:rsidR="001E7657" w:rsidRPr="00F93E32">
        <w:rPr>
          <w:rFonts w:ascii="Times New Roman" w:hAnsi="Times New Roman" w:cs="Times New Roman"/>
          <w:sz w:val="28"/>
          <w:szCs w:val="28"/>
          <w:lang w:val="uk-UA"/>
        </w:rPr>
        <w:t xml:space="preserve"> понимания специфики игрово</w:t>
      </w:r>
      <w:r w:rsidR="00413C15">
        <w:rPr>
          <w:rFonts w:ascii="Times New Roman" w:hAnsi="Times New Roman" w:cs="Times New Roman"/>
          <w:sz w:val="28"/>
          <w:szCs w:val="28"/>
          <w:lang w:val="uk-UA"/>
        </w:rPr>
        <w:t>й</w:t>
      </w:r>
      <w:r w:rsidR="001E7657" w:rsidRPr="00F93E32">
        <w:rPr>
          <w:rFonts w:ascii="Times New Roman" w:hAnsi="Times New Roman" w:cs="Times New Roman"/>
          <w:sz w:val="28"/>
          <w:szCs w:val="28"/>
          <w:lang w:val="uk-UA"/>
        </w:rPr>
        <w:t xml:space="preserve"> </w:t>
      </w:r>
      <w:r w:rsidR="00413C15">
        <w:rPr>
          <w:rFonts w:ascii="Times New Roman" w:hAnsi="Times New Roman" w:cs="Times New Roman"/>
          <w:sz w:val="28"/>
          <w:szCs w:val="28"/>
          <w:lang w:val="uk-UA"/>
        </w:rPr>
        <w:t>деятельности</w:t>
      </w:r>
      <w:r w:rsidR="001E7657" w:rsidRPr="00F93E32">
        <w:rPr>
          <w:rFonts w:ascii="Times New Roman" w:hAnsi="Times New Roman" w:cs="Times New Roman"/>
          <w:sz w:val="28"/>
          <w:szCs w:val="28"/>
          <w:lang w:val="uk-UA"/>
        </w:rPr>
        <w:t xml:space="preserve"> педагога-химика, обеспечивающий повышение качества обучения; стремление овладеть </w:t>
      </w:r>
      <w:r w:rsidR="0011600F" w:rsidRPr="00F93E32">
        <w:rPr>
          <w:rFonts w:ascii="Times New Roman" w:hAnsi="Times New Roman" w:cs="Times New Roman"/>
          <w:sz w:val="28"/>
          <w:szCs w:val="28"/>
          <w:lang w:val="uk-UA"/>
        </w:rPr>
        <w:t>технологией и методикой</w:t>
      </w:r>
      <w:r w:rsidR="001E7657" w:rsidRPr="00F93E32">
        <w:rPr>
          <w:rFonts w:ascii="Times New Roman" w:hAnsi="Times New Roman" w:cs="Times New Roman"/>
          <w:sz w:val="28"/>
          <w:szCs w:val="28"/>
          <w:lang w:val="uk-UA"/>
        </w:rPr>
        <w:t xml:space="preserve"> игрового обучения с использованием учебных компьютерных игр в профессиональной деятельности в дальнейшем;  определение целей игры, выявление критериев ее результативности</w:t>
      </w:r>
      <w:r w:rsidR="00413C15">
        <w:rPr>
          <w:rFonts w:ascii="Times New Roman" w:hAnsi="Times New Roman" w:cs="Times New Roman"/>
          <w:sz w:val="28"/>
          <w:szCs w:val="28"/>
          <w:lang w:val="uk-UA"/>
        </w:rPr>
        <w:t xml:space="preserve">, </w:t>
      </w:r>
      <w:r w:rsidR="001E7657" w:rsidRPr="00F93E32">
        <w:rPr>
          <w:rFonts w:ascii="Times New Roman" w:hAnsi="Times New Roman" w:cs="Times New Roman"/>
          <w:sz w:val="28"/>
          <w:szCs w:val="28"/>
          <w:lang w:val="uk-UA"/>
        </w:rPr>
        <w:t>развитие интереса к осуществлению экспериментальных исследований</w:t>
      </w:r>
      <w:r w:rsidR="009F3B4B">
        <w:rPr>
          <w:rFonts w:ascii="Times New Roman" w:hAnsi="Times New Roman" w:cs="Times New Roman"/>
          <w:sz w:val="28"/>
          <w:szCs w:val="28"/>
          <w:lang w:val="uk-UA"/>
        </w:rPr>
        <w:t xml:space="preserve"> в области игрового обучения</w:t>
      </w:r>
      <w:r w:rsidR="001E7657" w:rsidRPr="00F93E32">
        <w:rPr>
          <w:rFonts w:ascii="Times New Roman" w:hAnsi="Times New Roman" w:cs="Times New Roman"/>
          <w:sz w:val="28"/>
          <w:szCs w:val="28"/>
          <w:lang w:val="uk-UA"/>
        </w:rPr>
        <w:t>, мотивации к изучению химических дисциплин.</w:t>
      </w:r>
    </w:p>
    <w:p w14:paraId="10F1D956" w14:textId="77777777" w:rsidR="00647306" w:rsidRPr="00F93E32" w:rsidRDefault="00647306" w:rsidP="009E4A0E">
      <w:pPr>
        <w:spacing w:after="0" w:line="240" w:lineRule="auto"/>
        <w:ind w:left="340" w:right="159" w:firstLine="567"/>
        <w:jc w:val="both"/>
        <w:rPr>
          <w:rFonts w:ascii="Times New Roman" w:hAnsi="Times New Roman" w:cs="Times New Roman"/>
          <w:sz w:val="28"/>
          <w:szCs w:val="28"/>
          <w:lang w:val="uk-UA"/>
        </w:rPr>
      </w:pPr>
      <w:r w:rsidRPr="00F93E32">
        <w:rPr>
          <w:rFonts w:ascii="Times New Roman" w:hAnsi="Times New Roman" w:cs="Times New Roman"/>
          <w:sz w:val="28"/>
          <w:szCs w:val="28"/>
          <w:lang w:val="uk-UA"/>
        </w:rPr>
        <w:t>На когнитивно-деятельностном этапе основн</w:t>
      </w:r>
      <w:r w:rsidR="00413C15">
        <w:rPr>
          <w:rFonts w:ascii="Times New Roman" w:hAnsi="Times New Roman" w:cs="Times New Roman"/>
          <w:sz w:val="28"/>
          <w:szCs w:val="28"/>
          <w:lang w:val="uk-UA"/>
        </w:rPr>
        <w:t>ой</w:t>
      </w:r>
      <w:r w:rsidRPr="00F93E32">
        <w:rPr>
          <w:rFonts w:ascii="Times New Roman" w:hAnsi="Times New Roman" w:cs="Times New Roman"/>
          <w:sz w:val="28"/>
          <w:szCs w:val="28"/>
          <w:lang w:val="uk-UA"/>
        </w:rPr>
        <w:t xml:space="preserve"> задач</w:t>
      </w:r>
      <w:r w:rsidR="00413C15">
        <w:rPr>
          <w:rFonts w:ascii="Times New Roman" w:hAnsi="Times New Roman" w:cs="Times New Roman"/>
          <w:sz w:val="28"/>
          <w:szCs w:val="28"/>
          <w:lang w:val="uk-UA"/>
        </w:rPr>
        <w:t>ей</w:t>
      </w:r>
      <w:r w:rsidRPr="00F93E32">
        <w:rPr>
          <w:rFonts w:ascii="Times New Roman" w:hAnsi="Times New Roman" w:cs="Times New Roman"/>
          <w:sz w:val="28"/>
          <w:szCs w:val="28"/>
          <w:lang w:val="uk-UA"/>
        </w:rPr>
        <w:t xml:space="preserve"> </w:t>
      </w:r>
      <w:r w:rsidR="00413C15">
        <w:rPr>
          <w:rFonts w:ascii="Times New Roman" w:hAnsi="Times New Roman" w:cs="Times New Roman"/>
          <w:sz w:val="28"/>
          <w:szCs w:val="28"/>
          <w:lang w:val="uk-UA"/>
        </w:rPr>
        <w:t>является</w:t>
      </w:r>
      <w:r w:rsidRPr="00F93E32">
        <w:rPr>
          <w:rFonts w:ascii="Times New Roman" w:hAnsi="Times New Roman" w:cs="Times New Roman"/>
          <w:sz w:val="28"/>
          <w:szCs w:val="28"/>
          <w:lang w:val="uk-UA"/>
        </w:rPr>
        <w:t xml:space="preserve"> формирование системы знаний будущих </w:t>
      </w:r>
      <w:r w:rsidR="0011600F" w:rsidRPr="00F93E32">
        <w:rPr>
          <w:rFonts w:ascii="Times New Roman" w:hAnsi="Times New Roman" w:cs="Times New Roman"/>
          <w:sz w:val="28"/>
          <w:szCs w:val="28"/>
          <w:lang w:val="uk-UA"/>
        </w:rPr>
        <w:t>учителей химии</w:t>
      </w:r>
      <w:r w:rsidRPr="00F93E32">
        <w:rPr>
          <w:rFonts w:ascii="Times New Roman" w:hAnsi="Times New Roman" w:cs="Times New Roman"/>
          <w:sz w:val="28"/>
          <w:szCs w:val="28"/>
          <w:lang w:val="uk-UA"/>
        </w:rPr>
        <w:t xml:space="preserve"> о сут</w:t>
      </w:r>
      <w:r w:rsidR="00815D52">
        <w:rPr>
          <w:rFonts w:ascii="Times New Roman" w:hAnsi="Times New Roman" w:cs="Times New Roman"/>
          <w:sz w:val="28"/>
          <w:szCs w:val="28"/>
          <w:lang w:val="uk-UA"/>
        </w:rPr>
        <w:t>и</w:t>
      </w:r>
      <w:r w:rsidRPr="00F93E32">
        <w:rPr>
          <w:rFonts w:ascii="Times New Roman" w:hAnsi="Times New Roman" w:cs="Times New Roman"/>
          <w:sz w:val="28"/>
          <w:szCs w:val="28"/>
          <w:lang w:val="uk-UA"/>
        </w:rPr>
        <w:t xml:space="preserve"> и структур</w:t>
      </w:r>
      <w:r w:rsidR="00413C15">
        <w:rPr>
          <w:rFonts w:ascii="Times New Roman" w:hAnsi="Times New Roman" w:cs="Times New Roman"/>
          <w:sz w:val="28"/>
          <w:szCs w:val="28"/>
          <w:lang w:val="uk-UA"/>
        </w:rPr>
        <w:t>е</w:t>
      </w:r>
      <w:r w:rsidRPr="00F93E32">
        <w:rPr>
          <w:rFonts w:ascii="Times New Roman" w:hAnsi="Times New Roman" w:cs="Times New Roman"/>
          <w:sz w:val="28"/>
          <w:szCs w:val="28"/>
          <w:lang w:val="uk-UA"/>
        </w:rPr>
        <w:t xml:space="preserve"> </w:t>
      </w:r>
      <w:r w:rsidR="0011600F" w:rsidRPr="00F93E32">
        <w:rPr>
          <w:rFonts w:ascii="Times New Roman" w:hAnsi="Times New Roman" w:cs="Times New Roman"/>
          <w:sz w:val="28"/>
          <w:szCs w:val="28"/>
          <w:lang w:val="uk-UA"/>
        </w:rPr>
        <w:t>игрового обучения</w:t>
      </w:r>
      <w:r w:rsidRPr="00F93E32">
        <w:rPr>
          <w:rFonts w:ascii="Times New Roman" w:hAnsi="Times New Roman" w:cs="Times New Roman"/>
          <w:sz w:val="28"/>
          <w:szCs w:val="28"/>
          <w:lang w:val="uk-UA"/>
        </w:rPr>
        <w:t>, творческого мышления, что является основой формирования мотивационно-ценностного, когнитивного, операционно-деятельностного и рефлекс</w:t>
      </w:r>
      <w:r w:rsidR="0011600F" w:rsidRPr="00F93E32">
        <w:rPr>
          <w:rFonts w:ascii="Times New Roman" w:hAnsi="Times New Roman" w:cs="Times New Roman"/>
          <w:sz w:val="28"/>
          <w:szCs w:val="28"/>
          <w:lang w:val="uk-UA"/>
        </w:rPr>
        <w:t>ив</w:t>
      </w:r>
      <w:r w:rsidRPr="00F93E32">
        <w:rPr>
          <w:rFonts w:ascii="Times New Roman" w:hAnsi="Times New Roman" w:cs="Times New Roman"/>
          <w:sz w:val="28"/>
          <w:szCs w:val="28"/>
          <w:lang w:val="uk-UA"/>
        </w:rPr>
        <w:t xml:space="preserve">ного компонентов </w:t>
      </w:r>
      <w:r w:rsidR="00EC6E07">
        <w:rPr>
          <w:rFonts w:ascii="Times New Roman" w:hAnsi="Times New Roman" w:cs="Times New Roman"/>
          <w:sz w:val="28"/>
          <w:szCs w:val="28"/>
          <w:lang w:val="uk-UA"/>
        </w:rPr>
        <w:t xml:space="preserve">готовности будущего учителя к </w:t>
      </w:r>
      <w:r w:rsidR="00696C1B">
        <w:rPr>
          <w:rFonts w:ascii="Times New Roman" w:hAnsi="Times New Roman" w:cs="Times New Roman"/>
          <w:sz w:val="28"/>
          <w:szCs w:val="28"/>
          <w:lang w:val="uk-UA"/>
        </w:rPr>
        <w:t xml:space="preserve">использованию информационно-компьютерных технологий в </w:t>
      </w:r>
      <w:r w:rsidR="00EC6E07">
        <w:rPr>
          <w:rFonts w:ascii="Times New Roman" w:hAnsi="Times New Roman" w:cs="Times New Roman"/>
          <w:sz w:val="28"/>
          <w:szCs w:val="28"/>
          <w:lang w:val="uk-UA"/>
        </w:rPr>
        <w:t>игрово</w:t>
      </w:r>
      <w:r w:rsidR="009F3B4B">
        <w:rPr>
          <w:rFonts w:ascii="Times New Roman" w:hAnsi="Times New Roman" w:cs="Times New Roman"/>
          <w:sz w:val="28"/>
          <w:szCs w:val="28"/>
          <w:lang w:val="uk-UA"/>
        </w:rPr>
        <w:t>м</w:t>
      </w:r>
      <w:r w:rsidR="00EC6E07">
        <w:rPr>
          <w:rFonts w:ascii="Times New Roman" w:hAnsi="Times New Roman" w:cs="Times New Roman"/>
          <w:sz w:val="28"/>
          <w:szCs w:val="28"/>
          <w:lang w:val="uk-UA"/>
        </w:rPr>
        <w:t xml:space="preserve"> обучени</w:t>
      </w:r>
      <w:r w:rsidR="00696C1B">
        <w:rPr>
          <w:rFonts w:ascii="Times New Roman" w:hAnsi="Times New Roman" w:cs="Times New Roman"/>
          <w:sz w:val="28"/>
          <w:szCs w:val="28"/>
          <w:lang w:val="uk-UA"/>
        </w:rPr>
        <w:t>и</w:t>
      </w:r>
      <w:r w:rsidRPr="00F93E32">
        <w:rPr>
          <w:rFonts w:ascii="Times New Roman" w:hAnsi="Times New Roman" w:cs="Times New Roman"/>
          <w:sz w:val="28"/>
          <w:szCs w:val="28"/>
          <w:lang w:val="uk-UA"/>
        </w:rPr>
        <w:t>.</w:t>
      </w:r>
    </w:p>
    <w:p w14:paraId="292B80B3" w14:textId="77777777" w:rsidR="00647306" w:rsidRPr="00F93E32" w:rsidRDefault="00647306" w:rsidP="009E4A0E">
      <w:pPr>
        <w:spacing w:after="0" w:line="240" w:lineRule="auto"/>
        <w:ind w:left="340" w:right="159" w:firstLine="567"/>
        <w:jc w:val="both"/>
        <w:rPr>
          <w:rFonts w:ascii="Times New Roman" w:hAnsi="Times New Roman" w:cs="Times New Roman"/>
          <w:sz w:val="28"/>
          <w:szCs w:val="28"/>
          <w:lang w:val="uk-UA"/>
        </w:rPr>
      </w:pPr>
      <w:r w:rsidRPr="00F93E32">
        <w:rPr>
          <w:rFonts w:ascii="Times New Roman" w:hAnsi="Times New Roman" w:cs="Times New Roman"/>
          <w:sz w:val="28"/>
          <w:szCs w:val="28"/>
          <w:lang w:val="uk-UA"/>
        </w:rPr>
        <w:t>Рефлекси</w:t>
      </w:r>
      <w:r w:rsidR="0007008A">
        <w:rPr>
          <w:rFonts w:ascii="Times New Roman" w:hAnsi="Times New Roman" w:cs="Times New Roman"/>
          <w:sz w:val="28"/>
          <w:szCs w:val="28"/>
          <w:lang w:val="uk-UA"/>
        </w:rPr>
        <w:t>в</w:t>
      </w:r>
      <w:r w:rsidRPr="00F93E32">
        <w:rPr>
          <w:rFonts w:ascii="Times New Roman" w:hAnsi="Times New Roman" w:cs="Times New Roman"/>
          <w:sz w:val="28"/>
          <w:szCs w:val="28"/>
          <w:lang w:val="uk-UA"/>
        </w:rPr>
        <w:t xml:space="preserve">ный этап предусматривает формирование у будущих </w:t>
      </w:r>
      <w:r w:rsidR="0011600F" w:rsidRPr="00F93E32">
        <w:rPr>
          <w:rFonts w:ascii="Times New Roman" w:hAnsi="Times New Roman" w:cs="Times New Roman"/>
          <w:sz w:val="28"/>
          <w:szCs w:val="28"/>
          <w:lang w:val="uk-UA"/>
        </w:rPr>
        <w:t>учителей химии</w:t>
      </w:r>
      <w:r w:rsidRPr="00F93E32">
        <w:rPr>
          <w:rFonts w:ascii="Times New Roman" w:hAnsi="Times New Roman" w:cs="Times New Roman"/>
          <w:sz w:val="28"/>
          <w:szCs w:val="28"/>
          <w:lang w:val="uk-UA"/>
        </w:rPr>
        <w:t xml:space="preserve"> умения анализировать и оценивать сформированность собственной </w:t>
      </w:r>
      <w:r w:rsidR="00E52062">
        <w:rPr>
          <w:rFonts w:ascii="Times New Roman" w:hAnsi="Times New Roman" w:cs="Times New Roman"/>
          <w:sz w:val="28"/>
          <w:szCs w:val="28"/>
          <w:lang w:val="uk-UA"/>
        </w:rPr>
        <w:t xml:space="preserve">готовности к </w:t>
      </w:r>
      <w:r w:rsidR="00696C1B">
        <w:rPr>
          <w:rFonts w:ascii="Times New Roman" w:hAnsi="Times New Roman" w:cs="Times New Roman"/>
          <w:sz w:val="28"/>
          <w:szCs w:val="28"/>
          <w:lang w:val="uk-UA"/>
        </w:rPr>
        <w:t xml:space="preserve">использованию информационно-компьютерных технологий в </w:t>
      </w:r>
      <w:r w:rsidR="00E52062">
        <w:rPr>
          <w:rFonts w:ascii="Times New Roman" w:hAnsi="Times New Roman" w:cs="Times New Roman"/>
          <w:sz w:val="28"/>
          <w:szCs w:val="28"/>
          <w:lang w:val="uk-UA"/>
        </w:rPr>
        <w:t>игрово</w:t>
      </w:r>
      <w:r w:rsidR="009F3B4B">
        <w:rPr>
          <w:rFonts w:ascii="Times New Roman" w:hAnsi="Times New Roman" w:cs="Times New Roman"/>
          <w:sz w:val="28"/>
          <w:szCs w:val="28"/>
          <w:lang w:val="uk-UA"/>
        </w:rPr>
        <w:t>м</w:t>
      </w:r>
      <w:r w:rsidR="00E52062">
        <w:rPr>
          <w:rFonts w:ascii="Times New Roman" w:hAnsi="Times New Roman" w:cs="Times New Roman"/>
          <w:sz w:val="28"/>
          <w:szCs w:val="28"/>
          <w:lang w:val="uk-UA"/>
        </w:rPr>
        <w:t xml:space="preserve"> обучени</w:t>
      </w:r>
      <w:r w:rsidR="00696C1B">
        <w:rPr>
          <w:rFonts w:ascii="Times New Roman" w:hAnsi="Times New Roman" w:cs="Times New Roman"/>
          <w:sz w:val="28"/>
          <w:szCs w:val="28"/>
          <w:lang w:val="uk-UA"/>
        </w:rPr>
        <w:t>и</w:t>
      </w:r>
      <w:r w:rsidRPr="00F93E32">
        <w:rPr>
          <w:rFonts w:ascii="Times New Roman" w:hAnsi="Times New Roman" w:cs="Times New Roman"/>
          <w:sz w:val="28"/>
          <w:szCs w:val="28"/>
          <w:lang w:val="uk-UA"/>
        </w:rPr>
        <w:t xml:space="preserve">, осознание требований общества к профессии </w:t>
      </w:r>
      <w:r w:rsidR="0011600F" w:rsidRPr="00F93E32">
        <w:rPr>
          <w:rFonts w:ascii="Times New Roman" w:hAnsi="Times New Roman" w:cs="Times New Roman"/>
          <w:sz w:val="28"/>
          <w:szCs w:val="28"/>
          <w:lang w:val="uk-UA"/>
        </w:rPr>
        <w:t>учителя химии</w:t>
      </w:r>
      <w:r w:rsidRPr="00F93E32">
        <w:rPr>
          <w:rFonts w:ascii="Times New Roman" w:hAnsi="Times New Roman" w:cs="Times New Roman"/>
          <w:sz w:val="28"/>
          <w:szCs w:val="28"/>
          <w:lang w:val="uk-UA"/>
        </w:rPr>
        <w:t>, адекватно оценивать возможные и реальные результаты действий.</w:t>
      </w:r>
    </w:p>
    <w:p w14:paraId="04F51F4F" w14:textId="49F369C9" w:rsidR="00696C1B" w:rsidRDefault="00696C1B" w:rsidP="009E4A0E">
      <w:pPr>
        <w:spacing w:after="0" w:line="240" w:lineRule="auto"/>
        <w:ind w:left="340" w:right="159"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w:t>
      </w:r>
      <w:r w:rsidR="00647306" w:rsidRPr="00F93E32">
        <w:rPr>
          <w:rFonts w:ascii="Times New Roman" w:hAnsi="Times New Roman" w:cs="Times New Roman"/>
          <w:sz w:val="28"/>
          <w:szCs w:val="28"/>
          <w:lang w:val="uk-UA"/>
        </w:rPr>
        <w:t>процесс</w:t>
      </w:r>
      <w:r>
        <w:rPr>
          <w:rFonts w:ascii="Times New Roman" w:hAnsi="Times New Roman" w:cs="Times New Roman"/>
          <w:sz w:val="28"/>
          <w:szCs w:val="28"/>
          <w:lang w:val="uk-UA"/>
        </w:rPr>
        <w:t>а</w:t>
      </w:r>
      <w:r w:rsidR="00647306" w:rsidRPr="00F93E32">
        <w:rPr>
          <w:rFonts w:ascii="Times New Roman" w:hAnsi="Times New Roman" w:cs="Times New Roman"/>
          <w:sz w:val="28"/>
          <w:szCs w:val="28"/>
          <w:lang w:val="uk-UA"/>
        </w:rPr>
        <w:t xml:space="preserve"> реализации разработанной технологии предлага</w:t>
      </w:r>
      <w:r>
        <w:rPr>
          <w:rFonts w:ascii="Times New Roman" w:hAnsi="Times New Roman" w:cs="Times New Roman"/>
          <w:sz w:val="28"/>
          <w:szCs w:val="28"/>
          <w:lang w:val="uk-UA"/>
        </w:rPr>
        <w:t>ются</w:t>
      </w:r>
      <w:r w:rsidR="00647306" w:rsidRPr="00F93E32">
        <w:rPr>
          <w:rFonts w:ascii="Times New Roman" w:hAnsi="Times New Roman" w:cs="Times New Roman"/>
          <w:sz w:val="28"/>
          <w:szCs w:val="28"/>
          <w:lang w:val="uk-UA"/>
        </w:rPr>
        <w:t xml:space="preserve"> такие формы организации образовательного процесса и виды учебных занятий</w:t>
      </w:r>
      <w:r>
        <w:rPr>
          <w:rFonts w:ascii="Times New Roman" w:hAnsi="Times New Roman" w:cs="Times New Roman"/>
          <w:sz w:val="28"/>
          <w:szCs w:val="28"/>
          <w:lang w:val="uk-UA"/>
        </w:rPr>
        <w:t xml:space="preserve"> как</w:t>
      </w:r>
      <w:r w:rsidR="00647306" w:rsidRPr="00F93E32">
        <w:rPr>
          <w:rFonts w:ascii="Times New Roman" w:hAnsi="Times New Roman" w:cs="Times New Roman"/>
          <w:sz w:val="28"/>
          <w:szCs w:val="28"/>
          <w:lang w:val="uk-UA"/>
        </w:rPr>
        <w:t>: проблемные лекции, лекции-визуализации, лекции с исследовани</w:t>
      </w:r>
      <w:r w:rsidR="000A1B18">
        <w:rPr>
          <w:rFonts w:ascii="Times New Roman" w:hAnsi="Times New Roman" w:cs="Times New Roman"/>
          <w:sz w:val="28"/>
          <w:szCs w:val="28"/>
          <w:lang w:val="uk-UA"/>
        </w:rPr>
        <w:t>ем</w:t>
      </w:r>
      <w:r w:rsidR="00647306" w:rsidRPr="00F93E32">
        <w:rPr>
          <w:rFonts w:ascii="Times New Roman" w:hAnsi="Times New Roman" w:cs="Times New Roman"/>
          <w:sz w:val="28"/>
          <w:szCs w:val="28"/>
          <w:lang w:val="uk-UA"/>
        </w:rPr>
        <w:t xml:space="preserve"> </w:t>
      </w:r>
      <w:r w:rsidR="009F3B4B">
        <w:rPr>
          <w:rFonts w:ascii="Times New Roman" w:hAnsi="Times New Roman" w:cs="Times New Roman"/>
          <w:sz w:val="28"/>
          <w:szCs w:val="28"/>
          <w:lang w:val="uk-UA"/>
        </w:rPr>
        <w:t xml:space="preserve">игровых </w:t>
      </w:r>
      <w:r w:rsidR="00647306" w:rsidRPr="00F93E32">
        <w:rPr>
          <w:rFonts w:ascii="Times New Roman" w:hAnsi="Times New Roman" w:cs="Times New Roman"/>
          <w:sz w:val="28"/>
          <w:szCs w:val="28"/>
          <w:lang w:val="uk-UA"/>
        </w:rPr>
        <w:t>ситуаци</w:t>
      </w:r>
      <w:r w:rsidR="009F3B4B">
        <w:rPr>
          <w:rFonts w:ascii="Times New Roman" w:hAnsi="Times New Roman" w:cs="Times New Roman"/>
          <w:sz w:val="28"/>
          <w:szCs w:val="28"/>
          <w:lang w:val="uk-UA"/>
        </w:rPr>
        <w:t>й</w:t>
      </w:r>
      <w:r w:rsidR="00647306" w:rsidRPr="00F93E32">
        <w:rPr>
          <w:rFonts w:ascii="Times New Roman" w:hAnsi="Times New Roman" w:cs="Times New Roman"/>
          <w:sz w:val="28"/>
          <w:szCs w:val="28"/>
          <w:lang w:val="uk-UA"/>
        </w:rPr>
        <w:t xml:space="preserve">, лекции с заранее предусмотренными ошибками, лабораторные занятия, индивидуальные и групповые консультации, </w:t>
      </w:r>
      <w:r w:rsidR="00CE576E">
        <w:rPr>
          <w:rFonts w:ascii="Times New Roman" w:hAnsi="Times New Roman" w:cs="Times New Roman"/>
          <w:sz w:val="28"/>
          <w:szCs w:val="28"/>
          <w:lang w:val="uk-UA"/>
        </w:rPr>
        <w:t xml:space="preserve">компьютерный практикум </w:t>
      </w:r>
      <w:r w:rsidR="0011600F" w:rsidRPr="00F93E32">
        <w:rPr>
          <w:rFonts w:ascii="Times New Roman" w:hAnsi="Times New Roman" w:cs="Times New Roman"/>
          <w:sz w:val="28"/>
          <w:szCs w:val="28"/>
          <w:lang w:val="uk-UA"/>
        </w:rPr>
        <w:t>«</w:t>
      </w:r>
      <w:r>
        <w:rPr>
          <w:rFonts w:ascii="Times New Roman" w:hAnsi="Times New Roman" w:cs="Times New Roman"/>
          <w:sz w:val="28"/>
          <w:szCs w:val="28"/>
          <w:lang w:val="uk-UA"/>
        </w:rPr>
        <w:t>Применение учебных компьютерных игр по химии</w:t>
      </w:r>
      <w:r w:rsidR="0011600F" w:rsidRPr="00F93E32">
        <w:rPr>
          <w:rFonts w:ascii="Times New Roman" w:hAnsi="Times New Roman" w:cs="Times New Roman"/>
          <w:sz w:val="28"/>
          <w:szCs w:val="28"/>
          <w:lang w:val="uk-UA"/>
        </w:rPr>
        <w:t>»,</w:t>
      </w:r>
      <w:r w:rsidR="00647306" w:rsidRPr="00F93E32">
        <w:rPr>
          <w:rFonts w:ascii="Times New Roman" w:hAnsi="Times New Roman" w:cs="Times New Roman"/>
          <w:sz w:val="28"/>
          <w:szCs w:val="28"/>
          <w:lang w:val="uk-UA"/>
        </w:rPr>
        <w:t xml:space="preserve"> </w:t>
      </w:r>
      <w:r w:rsidR="00CE576E">
        <w:rPr>
          <w:rFonts w:ascii="Times New Roman" w:hAnsi="Times New Roman" w:cs="Times New Roman"/>
          <w:sz w:val="28"/>
          <w:szCs w:val="28"/>
          <w:lang w:val="uk-UA"/>
        </w:rPr>
        <w:t xml:space="preserve">состоящий из предложенных учебных игр </w:t>
      </w:r>
      <w:r w:rsidR="00CE576E" w:rsidRPr="00F93E32">
        <w:rPr>
          <w:rFonts w:ascii="Times New Roman" w:hAnsi="Times New Roman" w:cs="Times New Roman"/>
          <w:sz w:val="28"/>
          <w:szCs w:val="28"/>
          <w:lang w:val="uk-UA"/>
        </w:rPr>
        <w:t>«Электронная формула»</w:t>
      </w:r>
      <w:r w:rsidR="00CE576E">
        <w:rPr>
          <w:rFonts w:ascii="Times New Roman" w:hAnsi="Times New Roman" w:cs="Times New Roman"/>
          <w:sz w:val="28"/>
          <w:szCs w:val="28"/>
          <w:lang w:val="uk-UA"/>
        </w:rPr>
        <w:t>,</w:t>
      </w:r>
      <w:r w:rsidR="00CE576E" w:rsidRPr="00F93E32">
        <w:rPr>
          <w:rFonts w:ascii="Times New Roman" w:hAnsi="Times New Roman" w:cs="Times New Roman"/>
          <w:sz w:val="28"/>
          <w:szCs w:val="28"/>
          <w:lang w:val="uk-UA"/>
        </w:rPr>
        <w:t xml:space="preserve"> </w:t>
      </w:r>
      <w:r w:rsidR="00CE576E">
        <w:rPr>
          <w:rFonts w:ascii="Times New Roman" w:hAnsi="Times New Roman" w:cs="Times New Roman"/>
          <w:sz w:val="28"/>
          <w:szCs w:val="28"/>
          <w:lang w:val="uk-UA"/>
        </w:rPr>
        <w:t>«Угадай кто/что?»</w:t>
      </w:r>
      <w:r w:rsidR="00C609C9">
        <w:rPr>
          <w:rFonts w:ascii="Times New Roman" w:hAnsi="Times New Roman" w:cs="Times New Roman"/>
          <w:sz w:val="28"/>
          <w:szCs w:val="28"/>
          <w:lang w:val="uk-UA"/>
        </w:rPr>
        <w:t xml:space="preserve"> и</w:t>
      </w:r>
      <w:r w:rsidR="00CE576E" w:rsidRPr="00F93E32">
        <w:rPr>
          <w:rFonts w:ascii="Times New Roman" w:hAnsi="Times New Roman" w:cs="Times New Roman"/>
          <w:sz w:val="28"/>
          <w:szCs w:val="28"/>
          <w:lang w:val="uk-UA"/>
        </w:rPr>
        <w:t xml:space="preserve"> «Аналитическое лото</w:t>
      </w:r>
      <w:r w:rsidR="00CE576E">
        <w:rPr>
          <w:rFonts w:ascii="Times New Roman" w:hAnsi="Times New Roman" w:cs="Times New Roman"/>
          <w:sz w:val="28"/>
          <w:szCs w:val="28"/>
          <w:lang w:val="uk-UA"/>
        </w:rPr>
        <w:t xml:space="preserve">» </w:t>
      </w:r>
      <w:r w:rsidR="00647306" w:rsidRPr="00F93E32">
        <w:rPr>
          <w:rFonts w:ascii="Times New Roman" w:hAnsi="Times New Roman" w:cs="Times New Roman"/>
          <w:sz w:val="28"/>
          <w:szCs w:val="28"/>
          <w:lang w:val="uk-UA"/>
        </w:rPr>
        <w:t xml:space="preserve">выполнение индивидуальных </w:t>
      </w:r>
      <w:r w:rsidR="00CB3DC5">
        <w:rPr>
          <w:rFonts w:ascii="Times New Roman" w:hAnsi="Times New Roman" w:cs="Times New Roman"/>
          <w:sz w:val="28"/>
          <w:szCs w:val="28"/>
          <w:lang w:val="uk-UA"/>
        </w:rPr>
        <w:t>проектных заданий</w:t>
      </w:r>
      <w:r w:rsidR="009F3B4B">
        <w:rPr>
          <w:rFonts w:ascii="Times New Roman" w:hAnsi="Times New Roman" w:cs="Times New Roman"/>
          <w:sz w:val="28"/>
          <w:szCs w:val="28"/>
          <w:lang w:val="uk-UA"/>
        </w:rPr>
        <w:t xml:space="preserve"> по игровому обучению</w:t>
      </w:r>
      <w:r>
        <w:rPr>
          <w:rFonts w:ascii="Times New Roman" w:hAnsi="Times New Roman" w:cs="Times New Roman"/>
          <w:sz w:val="28"/>
          <w:szCs w:val="28"/>
          <w:lang w:val="uk-UA"/>
        </w:rPr>
        <w:t xml:space="preserve">. </w:t>
      </w:r>
    </w:p>
    <w:p w14:paraId="4ABEC9BA" w14:textId="77777777" w:rsidR="0025376B" w:rsidRDefault="00647306" w:rsidP="009E4A0E">
      <w:pPr>
        <w:spacing w:after="0" w:line="240" w:lineRule="auto"/>
        <w:ind w:left="340" w:right="159" w:firstLine="567"/>
        <w:jc w:val="both"/>
        <w:rPr>
          <w:rFonts w:ascii="Times New Roman" w:eastAsia="Calibri" w:hAnsi="Times New Roman" w:cs="Times New Roman"/>
          <w:sz w:val="28"/>
          <w:szCs w:val="28"/>
          <w:lang w:val="kk-KZ"/>
        </w:rPr>
      </w:pPr>
      <w:r w:rsidRPr="00F93E32">
        <w:rPr>
          <w:rFonts w:ascii="Times New Roman" w:hAnsi="Times New Roman" w:cs="Times New Roman"/>
          <w:sz w:val="28"/>
          <w:szCs w:val="28"/>
          <w:lang w:val="uk-UA"/>
        </w:rPr>
        <w:t xml:space="preserve">Выявлены и обоснованы </w:t>
      </w:r>
      <w:r w:rsidR="00696C1B">
        <w:rPr>
          <w:rFonts w:ascii="Times New Roman" w:hAnsi="Times New Roman" w:cs="Times New Roman"/>
          <w:sz w:val="28"/>
          <w:szCs w:val="28"/>
          <w:lang w:val="uk-UA"/>
        </w:rPr>
        <w:t xml:space="preserve">практические </w:t>
      </w:r>
      <w:r w:rsidRPr="00F93E32">
        <w:rPr>
          <w:rFonts w:ascii="Times New Roman" w:hAnsi="Times New Roman" w:cs="Times New Roman"/>
          <w:sz w:val="28"/>
          <w:szCs w:val="28"/>
          <w:lang w:val="uk-UA"/>
        </w:rPr>
        <w:t xml:space="preserve">педагогические условия реализации технологии </w:t>
      </w:r>
      <w:r w:rsidR="0011600F" w:rsidRPr="00F93E32">
        <w:rPr>
          <w:rFonts w:ascii="Times New Roman" w:hAnsi="Times New Roman" w:cs="Times New Roman"/>
          <w:sz w:val="28"/>
          <w:szCs w:val="28"/>
          <w:lang w:val="uk-UA"/>
        </w:rPr>
        <w:t>игрового обучения с использованием информационно-компьютерных технологий</w:t>
      </w:r>
      <w:r w:rsidRPr="00F93E32">
        <w:rPr>
          <w:rFonts w:ascii="Times New Roman" w:hAnsi="Times New Roman" w:cs="Times New Roman"/>
          <w:sz w:val="28"/>
          <w:szCs w:val="28"/>
          <w:lang w:val="uk-UA"/>
        </w:rPr>
        <w:t xml:space="preserve"> в процессе изучения </w:t>
      </w:r>
      <w:r w:rsidR="00696C1B">
        <w:rPr>
          <w:rFonts w:ascii="Times New Roman" w:hAnsi="Times New Roman" w:cs="Times New Roman"/>
          <w:sz w:val="28"/>
          <w:szCs w:val="28"/>
          <w:lang w:val="uk-UA"/>
        </w:rPr>
        <w:t>химии</w:t>
      </w:r>
      <w:r w:rsidRPr="00F93E32">
        <w:rPr>
          <w:rFonts w:ascii="Times New Roman" w:hAnsi="Times New Roman" w:cs="Times New Roman"/>
          <w:sz w:val="28"/>
          <w:szCs w:val="28"/>
          <w:lang w:val="uk-UA"/>
        </w:rPr>
        <w:t xml:space="preserve">: мотивированность будущих </w:t>
      </w:r>
      <w:r w:rsidR="0011600F" w:rsidRPr="00F93E32">
        <w:rPr>
          <w:rFonts w:ascii="Times New Roman" w:hAnsi="Times New Roman" w:cs="Times New Roman"/>
          <w:sz w:val="28"/>
          <w:szCs w:val="28"/>
          <w:lang w:val="uk-UA"/>
        </w:rPr>
        <w:t>учителей химии</w:t>
      </w:r>
      <w:r w:rsidRPr="00F93E32">
        <w:rPr>
          <w:rFonts w:ascii="Times New Roman" w:hAnsi="Times New Roman" w:cs="Times New Roman"/>
          <w:sz w:val="28"/>
          <w:szCs w:val="28"/>
          <w:lang w:val="uk-UA"/>
        </w:rPr>
        <w:t xml:space="preserve"> к </w:t>
      </w:r>
      <w:r w:rsidR="0011600F" w:rsidRPr="00F93E32">
        <w:rPr>
          <w:rFonts w:ascii="Times New Roman" w:hAnsi="Times New Roman" w:cs="Times New Roman"/>
          <w:sz w:val="28"/>
          <w:szCs w:val="28"/>
          <w:lang w:val="uk-UA"/>
        </w:rPr>
        <w:t>игровой</w:t>
      </w:r>
      <w:r w:rsidRPr="00F93E32">
        <w:rPr>
          <w:rFonts w:ascii="Times New Roman" w:hAnsi="Times New Roman" w:cs="Times New Roman"/>
          <w:sz w:val="28"/>
          <w:szCs w:val="28"/>
          <w:lang w:val="uk-UA"/>
        </w:rPr>
        <w:t xml:space="preserve"> деятельности; обеспечение субъект-субъектного взаимодействия преподавателя и студентов; </w:t>
      </w:r>
      <w:r w:rsidR="00757CBB" w:rsidRPr="00757CBB">
        <w:rPr>
          <w:rFonts w:ascii="Times New Roman" w:hAnsi="Times New Roman" w:cs="Times New Roman"/>
          <w:sz w:val="28"/>
          <w:szCs w:val="28"/>
        </w:rPr>
        <w:t>широкое использование информационных технологий в качестве основных средств влияния на формирующуюся личность студента</w:t>
      </w:r>
      <w:r w:rsidR="00757CBB">
        <w:rPr>
          <w:rFonts w:ascii="Times New Roman" w:hAnsi="Times New Roman" w:cs="Times New Roman"/>
          <w:sz w:val="28"/>
          <w:szCs w:val="28"/>
          <w:lang w:val="uk-UA"/>
        </w:rPr>
        <w:t>, дидактический потенциал учебных компьютерных игр</w:t>
      </w:r>
      <w:r w:rsidR="0011279D">
        <w:rPr>
          <w:rFonts w:ascii="Times New Roman" w:hAnsi="Times New Roman" w:cs="Times New Roman"/>
          <w:sz w:val="28"/>
          <w:szCs w:val="28"/>
          <w:lang w:val="uk-UA"/>
        </w:rPr>
        <w:t xml:space="preserve">; </w:t>
      </w:r>
      <w:r w:rsidR="00815D52" w:rsidRPr="00F93E32">
        <w:rPr>
          <w:rFonts w:ascii="Times New Roman" w:eastAsia="Calibri" w:hAnsi="Times New Roman" w:cs="Times New Roman"/>
          <w:sz w:val="28"/>
          <w:szCs w:val="28"/>
          <w:lang w:val="kk-KZ"/>
        </w:rPr>
        <w:t>осуществление диагностики студентов</w:t>
      </w:r>
      <w:r w:rsidR="00757CBB">
        <w:rPr>
          <w:rFonts w:ascii="Times New Roman" w:eastAsia="Calibri" w:hAnsi="Times New Roman" w:cs="Times New Roman"/>
          <w:sz w:val="28"/>
          <w:szCs w:val="28"/>
          <w:lang w:val="kk-KZ"/>
        </w:rPr>
        <w:t xml:space="preserve">. </w:t>
      </w:r>
      <w:r w:rsidR="0025376B">
        <w:rPr>
          <w:rFonts w:ascii="Times New Roman" w:eastAsia="Calibri" w:hAnsi="Times New Roman" w:cs="Times New Roman"/>
          <w:sz w:val="28"/>
          <w:szCs w:val="28"/>
          <w:lang w:val="kk-KZ"/>
        </w:rPr>
        <w:br w:type="page"/>
      </w:r>
    </w:p>
    <w:p w14:paraId="144DCEF9" w14:textId="69078345" w:rsidR="008C6EB8" w:rsidRPr="008C6EB8" w:rsidRDefault="008C6EB8" w:rsidP="005E307F">
      <w:pPr>
        <w:spacing w:after="0" w:line="240" w:lineRule="auto"/>
        <w:ind w:left="340" w:right="159" w:firstLine="567"/>
        <w:jc w:val="both"/>
        <w:rPr>
          <w:rFonts w:ascii="Times New Roman" w:hAnsi="Times New Roman" w:cs="Times New Roman"/>
          <w:sz w:val="28"/>
          <w:szCs w:val="28"/>
        </w:rPr>
      </w:pPr>
      <w:r w:rsidRPr="008C6EB8">
        <w:rPr>
          <w:rFonts w:ascii="Times New Roman" w:eastAsia="Times New Roman" w:hAnsi="Times New Roman" w:cs="Times New Roman"/>
          <w:b/>
          <w:bCs/>
          <w:spacing w:val="-1"/>
          <w:sz w:val="28"/>
          <w:szCs w:val="28"/>
          <w:lang w:eastAsia="ru-RU"/>
        </w:rPr>
        <w:t xml:space="preserve">3. </w:t>
      </w:r>
      <w:r w:rsidR="00E02130" w:rsidRPr="008C6EB8">
        <w:rPr>
          <w:rFonts w:ascii="Times New Roman" w:eastAsia="Times New Roman" w:hAnsi="Times New Roman" w:cs="Times New Roman"/>
          <w:b/>
          <w:bCs/>
          <w:spacing w:val="-1"/>
          <w:sz w:val="28"/>
          <w:szCs w:val="28"/>
          <w:lang w:eastAsia="ru-RU"/>
        </w:rPr>
        <w:t xml:space="preserve">ЭКСПЕРИМЕНТАЛЬНАЯ ПРОВЕРКА ЭФФЕКТИВНОСТИ МОДЕЛИ </w:t>
      </w:r>
      <w:r w:rsidR="00E02130">
        <w:rPr>
          <w:rFonts w:ascii="Times New Roman" w:eastAsia="Times New Roman" w:hAnsi="Times New Roman" w:cs="Times New Roman"/>
          <w:b/>
          <w:bCs/>
          <w:spacing w:val="-1"/>
          <w:sz w:val="28"/>
          <w:szCs w:val="28"/>
          <w:lang w:eastAsia="ru-RU"/>
        </w:rPr>
        <w:t xml:space="preserve">ГОТОВНОСТИ БУДУЩИХ УЧИТЕЛЕЙ ХИМИИ К </w:t>
      </w:r>
      <w:r w:rsidR="00E02130" w:rsidRPr="008C6EB8">
        <w:rPr>
          <w:rFonts w:ascii="Times New Roman" w:eastAsia="Times New Roman" w:hAnsi="Times New Roman" w:cs="Times New Roman"/>
          <w:b/>
          <w:bCs/>
          <w:spacing w:val="-1"/>
          <w:sz w:val="28"/>
          <w:szCs w:val="28"/>
          <w:lang w:eastAsia="ru-RU"/>
        </w:rPr>
        <w:t>ИСПОЛЬЗОВАНИ</w:t>
      </w:r>
      <w:r w:rsidR="00E02130">
        <w:rPr>
          <w:rFonts w:ascii="Times New Roman" w:eastAsia="Times New Roman" w:hAnsi="Times New Roman" w:cs="Times New Roman"/>
          <w:b/>
          <w:bCs/>
          <w:spacing w:val="-1"/>
          <w:sz w:val="28"/>
          <w:szCs w:val="28"/>
          <w:lang w:eastAsia="ru-RU"/>
        </w:rPr>
        <w:t>Ю</w:t>
      </w:r>
      <w:r w:rsidR="00E02130" w:rsidRPr="008C6EB8">
        <w:rPr>
          <w:rFonts w:ascii="Times New Roman" w:eastAsia="Times New Roman" w:hAnsi="Times New Roman" w:cs="Times New Roman"/>
          <w:b/>
          <w:bCs/>
          <w:spacing w:val="-1"/>
          <w:sz w:val="28"/>
          <w:szCs w:val="28"/>
          <w:lang w:eastAsia="ru-RU"/>
        </w:rPr>
        <w:t xml:space="preserve"> ИНФОРМАЦИОННО-КОМПЬЮТЕРНЫХ ТЕХНОЛОГИЙ </w:t>
      </w:r>
      <w:r w:rsidR="00E02130">
        <w:rPr>
          <w:rFonts w:ascii="Times New Roman" w:eastAsia="Times New Roman" w:hAnsi="Times New Roman" w:cs="Times New Roman"/>
          <w:b/>
          <w:bCs/>
          <w:spacing w:val="-1"/>
          <w:sz w:val="28"/>
          <w:szCs w:val="28"/>
          <w:lang w:eastAsia="ru-RU"/>
        </w:rPr>
        <w:t xml:space="preserve">В </w:t>
      </w:r>
      <w:r w:rsidR="00E02130" w:rsidRPr="008C6EB8">
        <w:rPr>
          <w:rFonts w:ascii="Times New Roman" w:eastAsia="Times New Roman" w:hAnsi="Times New Roman" w:cs="Times New Roman"/>
          <w:b/>
          <w:bCs/>
          <w:spacing w:val="-1"/>
          <w:sz w:val="28"/>
          <w:szCs w:val="28"/>
          <w:lang w:eastAsia="ru-RU"/>
        </w:rPr>
        <w:t>ИГРОВО</w:t>
      </w:r>
      <w:r w:rsidR="00E02130">
        <w:rPr>
          <w:rFonts w:ascii="Times New Roman" w:eastAsia="Times New Roman" w:hAnsi="Times New Roman" w:cs="Times New Roman"/>
          <w:b/>
          <w:bCs/>
          <w:spacing w:val="-1"/>
          <w:sz w:val="28"/>
          <w:szCs w:val="28"/>
          <w:lang w:eastAsia="ru-RU"/>
        </w:rPr>
        <w:t>М</w:t>
      </w:r>
      <w:r w:rsidR="00E02130" w:rsidRPr="008C6EB8">
        <w:rPr>
          <w:rFonts w:ascii="Times New Roman" w:eastAsia="Times New Roman" w:hAnsi="Times New Roman" w:cs="Times New Roman"/>
          <w:b/>
          <w:bCs/>
          <w:spacing w:val="-1"/>
          <w:sz w:val="28"/>
          <w:szCs w:val="28"/>
          <w:lang w:eastAsia="ru-RU"/>
        </w:rPr>
        <w:t xml:space="preserve"> ОБУЧЕНИ</w:t>
      </w:r>
      <w:r w:rsidR="00E02130">
        <w:rPr>
          <w:rFonts w:ascii="Times New Roman" w:eastAsia="Times New Roman" w:hAnsi="Times New Roman" w:cs="Times New Roman"/>
          <w:b/>
          <w:bCs/>
          <w:spacing w:val="-1"/>
          <w:sz w:val="28"/>
          <w:szCs w:val="28"/>
          <w:lang w:eastAsia="ru-RU"/>
        </w:rPr>
        <w:t>И</w:t>
      </w:r>
      <w:r w:rsidR="00E02130" w:rsidRPr="008C6EB8">
        <w:rPr>
          <w:rFonts w:ascii="Times New Roman" w:eastAsia="Times New Roman" w:hAnsi="Times New Roman" w:cs="Times New Roman"/>
          <w:b/>
          <w:bCs/>
          <w:spacing w:val="-1"/>
          <w:sz w:val="28"/>
          <w:szCs w:val="28"/>
          <w:lang w:eastAsia="ru-RU"/>
        </w:rPr>
        <w:t xml:space="preserve"> ХИМИИ И ПЕДАГ</w:t>
      </w:r>
      <w:r w:rsidR="00E02130">
        <w:rPr>
          <w:rFonts w:ascii="Times New Roman" w:eastAsia="Times New Roman" w:hAnsi="Times New Roman" w:cs="Times New Roman"/>
          <w:b/>
          <w:bCs/>
          <w:spacing w:val="-1"/>
          <w:sz w:val="28"/>
          <w:szCs w:val="28"/>
          <w:lang w:eastAsia="ru-RU"/>
        </w:rPr>
        <w:t>ОГИЧЕСКИХ УСЛОВИЙ ЕЕ РЕАЛИЗАЦИИ</w:t>
      </w:r>
    </w:p>
    <w:p w14:paraId="0809D73D" w14:textId="77777777" w:rsidR="008C6EB8" w:rsidRPr="008C6EB8" w:rsidRDefault="008C6EB8" w:rsidP="009E4A0E">
      <w:pPr>
        <w:spacing w:after="0" w:line="240" w:lineRule="auto"/>
        <w:ind w:left="340" w:right="159" w:firstLine="567"/>
        <w:jc w:val="both"/>
        <w:rPr>
          <w:rFonts w:ascii="Times New Roman" w:hAnsi="Times New Roman" w:cs="Times New Roman"/>
          <w:sz w:val="28"/>
          <w:szCs w:val="28"/>
        </w:rPr>
      </w:pPr>
    </w:p>
    <w:p w14:paraId="7C92FC26" w14:textId="10D38B8E" w:rsidR="008C6EB8" w:rsidRPr="008C6EB8" w:rsidRDefault="00926162" w:rsidP="009E4A0E">
      <w:pPr>
        <w:spacing w:after="0" w:line="240" w:lineRule="auto"/>
        <w:ind w:left="340" w:right="159" w:firstLine="567"/>
        <w:jc w:val="both"/>
        <w:rPr>
          <w:rFonts w:ascii="Times New Roman" w:hAnsi="Times New Roman" w:cs="Times New Roman"/>
          <w:b/>
          <w:sz w:val="28"/>
          <w:szCs w:val="28"/>
        </w:rPr>
      </w:pPr>
      <w:r>
        <w:rPr>
          <w:rFonts w:ascii="Times New Roman" w:hAnsi="Times New Roman" w:cs="Times New Roman"/>
          <w:b/>
          <w:sz w:val="28"/>
          <w:szCs w:val="28"/>
        </w:rPr>
        <w:t>3.1</w:t>
      </w:r>
      <w:r w:rsidR="008C6EB8" w:rsidRPr="008C6EB8">
        <w:rPr>
          <w:rFonts w:ascii="Times New Roman" w:hAnsi="Times New Roman" w:cs="Times New Roman"/>
          <w:b/>
          <w:sz w:val="28"/>
          <w:szCs w:val="28"/>
        </w:rPr>
        <w:t xml:space="preserve"> Задачи и ход экспериментальной работы</w:t>
      </w:r>
    </w:p>
    <w:p w14:paraId="2DE03877" w14:textId="3330625B" w:rsidR="008C6EB8" w:rsidRPr="008C6EB8" w:rsidRDefault="008C6EB8" w:rsidP="009E4A0E">
      <w:pPr>
        <w:widowControl w:val="0"/>
        <w:shd w:val="clear" w:color="auto" w:fill="FFFFFF"/>
        <w:autoSpaceDE w:val="0"/>
        <w:autoSpaceDN w:val="0"/>
        <w:adjustRightInd w:val="0"/>
        <w:spacing w:after="0" w:line="240" w:lineRule="auto"/>
        <w:ind w:left="340" w:right="159" w:firstLine="567"/>
        <w:jc w:val="both"/>
        <w:rPr>
          <w:rFonts w:ascii="Times New Roman" w:eastAsia="Times New Roman" w:hAnsi="Times New Roman" w:cs="Times New Roman"/>
          <w:spacing w:val="-2"/>
          <w:sz w:val="28"/>
          <w:szCs w:val="28"/>
          <w:lang w:eastAsia="ru-RU"/>
        </w:rPr>
      </w:pPr>
      <w:r w:rsidRPr="008C6EB8">
        <w:rPr>
          <w:rFonts w:ascii="Times New Roman" w:hAnsi="Times New Roman" w:cs="Times New Roman"/>
          <w:sz w:val="28"/>
          <w:szCs w:val="28"/>
        </w:rPr>
        <w:t xml:space="preserve">С целью подтверждения гипотезы научного исследования и проверки эффективности предложенной модели </w:t>
      </w:r>
      <w:r w:rsidR="005B1BC2">
        <w:rPr>
          <w:rFonts w:ascii="Times New Roman" w:hAnsi="Times New Roman" w:cs="Times New Roman"/>
          <w:sz w:val="28"/>
          <w:szCs w:val="28"/>
        </w:rPr>
        <w:t xml:space="preserve">готовности </w:t>
      </w:r>
      <w:r w:rsidR="00CB694E" w:rsidRPr="008C6EB8">
        <w:rPr>
          <w:rFonts w:ascii="Times New Roman" w:hAnsi="Times New Roman" w:cs="Times New Roman"/>
          <w:sz w:val="28"/>
          <w:szCs w:val="28"/>
        </w:rPr>
        <w:t>будущ</w:t>
      </w:r>
      <w:r w:rsidR="00E02130">
        <w:rPr>
          <w:rFonts w:ascii="Times New Roman" w:hAnsi="Times New Roman" w:cs="Times New Roman"/>
          <w:sz w:val="28"/>
          <w:szCs w:val="28"/>
        </w:rPr>
        <w:t>их</w:t>
      </w:r>
      <w:r w:rsidR="00CB694E" w:rsidRPr="008C6EB8">
        <w:rPr>
          <w:rFonts w:ascii="Times New Roman" w:hAnsi="Times New Roman" w:cs="Times New Roman"/>
          <w:sz w:val="28"/>
          <w:szCs w:val="28"/>
        </w:rPr>
        <w:t xml:space="preserve"> учител</w:t>
      </w:r>
      <w:r w:rsidR="00E02130">
        <w:rPr>
          <w:rFonts w:ascii="Times New Roman" w:hAnsi="Times New Roman" w:cs="Times New Roman"/>
          <w:sz w:val="28"/>
          <w:szCs w:val="28"/>
        </w:rPr>
        <w:t>ей</w:t>
      </w:r>
      <w:r w:rsidR="00CB694E" w:rsidRPr="008C6EB8">
        <w:rPr>
          <w:rFonts w:ascii="Times New Roman" w:hAnsi="Times New Roman" w:cs="Times New Roman"/>
          <w:sz w:val="28"/>
          <w:szCs w:val="28"/>
        </w:rPr>
        <w:t xml:space="preserve"> </w:t>
      </w:r>
      <w:r w:rsidR="00CB694E" w:rsidRPr="008C6EB8">
        <w:rPr>
          <w:rFonts w:ascii="Times New Roman" w:hAnsi="Times New Roman" w:cs="Times New Roman"/>
          <w:sz w:val="28"/>
          <w:szCs w:val="28"/>
          <w:lang w:val="kk-KZ"/>
        </w:rPr>
        <w:t>химии</w:t>
      </w:r>
      <w:r w:rsidR="00CB694E">
        <w:rPr>
          <w:rFonts w:ascii="Times New Roman" w:hAnsi="Times New Roman" w:cs="Times New Roman"/>
          <w:sz w:val="28"/>
          <w:szCs w:val="28"/>
        </w:rPr>
        <w:t xml:space="preserve"> </w:t>
      </w:r>
      <w:r w:rsidR="005B1BC2">
        <w:rPr>
          <w:rFonts w:ascii="Times New Roman" w:hAnsi="Times New Roman" w:cs="Times New Roman"/>
          <w:sz w:val="28"/>
          <w:szCs w:val="28"/>
        </w:rPr>
        <w:t>к использованию информационно-компьютерных технологий в игровом обучении</w:t>
      </w:r>
      <w:r w:rsidRPr="008C6EB8">
        <w:rPr>
          <w:rFonts w:ascii="Times New Roman" w:hAnsi="Times New Roman" w:cs="Times New Roman"/>
          <w:sz w:val="28"/>
          <w:szCs w:val="28"/>
          <w:lang w:val="kk-KZ"/>
        </w:rPr>
        <w:t xml:space="preserve">, а также </w:t>
      </w:r>
      <w:r w:rsidRPr="008C6EB8">
        <w:rPr>
          <w:rFonts w:ascii="Times New Roman" w:hAnsi="Times New Roman" w:cs="Times New Roman"/>
          <w:sz w:val="28"/>
          <w:szCs w:val="28"/>
        </w:rPr>
        <w:t xml:space="preserve">педагогических условий ее реализации была спланирована, организована и проведена экспериментальная работа. Педагогическое исследование предусматривало проведение </w:t>
      </w:r>
      <w:r w:rsidR="00845A61">
        <w:rPr>
          <w:rFonts w:ascii="Times New Roman" w:hAnsi="Times New Roman" w:cs="Times New Roman"/>
          <w:sz w:val="28"/>
          <w:szCs w:val="28"/>
        </w:rPr>
        <w:t>2</w:t>
      </w:r>
      <w:r w:rsidRPr="008C6EB8">
        <w:rPr>
          <w:rFonts w:ascii="Times New Roman" w:hAnsi="Times New Roman" w:cs="Times New Roman"/>
          <w:sz w:val="28"/>
          <w:szCs w:val="28"/>
        </w:rPr>
        <w:t xml:space="preserve"> этапов научно-педагогического поиска: констатирующего и формирующего. Каждый из этапов научного исследования был направлен на решение конкретных задач в условиях использования информационно-компьютерных технологий.</w:t>
      </w:r>
    </w:p>
    <w:p w14:paraId="0DE2EE0C" w14:textId="14310E87" w:rsidR="008C6EB8" w:rsidRPr="008C6EB8" w:rsidRDefault="008C6EB8" w:rsidP="009E4A0E">
      <w:pPr>
        <w:widowControl w:val="0"/>
        <w:shd w:val="clear" w:color="auto" w:fill="FFFFFF"/>
        <w:autoSpaceDE w:val="0"/>
        <w:autoSpaceDN w:val="0"/>
        <w:adjustRightInd w:val="0"/>
        <w:spacing w:after="0" w:line="240" w:lineRule="auto"/>
        <w:ind w:left="340" w:right="159" w:firstLine="567"/>
        <w:jc w:val="both"/>
        <w:rPr>
          <w:rFonts w:ascii="Times New Roman" w:hAnsi="Times New Roman" w:cs="Times New Roman"/>
          <w:sz w:val="28"/>
          <w:szCs w:val="28"/>
        </w:rPr>
      </w:pPr>
      <w:r w:rsidRPr="008C6EB8">
        <w:rPr>
          <w:rFonts w:ascii="Times New Roman" w:hAnsi="Times New Roman" w:cs="Times New Roman"/>
          <w:sz w:val="28"/>
          <w:szCs w:val="28"/>
        </w:rPr>
        <w:t>Определены гипотеза педагогического исследования, суть которой базируется на предположении, что игровое обучение с использованием информационно-компьютерных технологий будущ</w:t>
      </w:r>
      <w:r w:rsidR="00E02130">
        <w:rPr>
          <w:rFonts w:ascii="Times New Roman" w:hAnsi="Times New Roman" w:cs="Times New Roman"/>
          <w:sz w:val="28"/>
          <w:szCs w:val="28"/>
        </w:rPr>
        <w:t>их</w:t>
      </w:r>
      <w:r w:rsidRPr="008C6EB8">
        <w:rPr>
          <w:rFonts w:ascii="Times New Roman" w:hAnsi="Times New Roman" w:cs="Times New Roman"/>
          <w:sz w:val="28"/>
          <w:szCs w:val="28"/>
        </w:rPr>
        <w:t xml:space="preserve"> учител</w:t>
      </w:r>
      <w:r w:rsidR="00E02130">
        <w:rPr>
          <w:rFonts w:ascii="Times New Roman" w:hAnsi="Times New Roman" w:cs="Times New Roman"/>
          <w:sz w:val="28"/>
          <w:szCs w:val="28"/>
        </w:rPr>
        <w:t>ей</w:t>
      </w:r>
      <w:r w:rsidRPr="008C6EB8">
        <w:rPr>
          <w:rFonts w:ascii="Times New Roman" w:hAnsi="Times New Roman" w:cs="Times New Roman"/>
          <w:sz w:val="28"/>
          <w:szCs w:val="28"/>
        </w:rPr>
        <w:t xml:space="preserve"> химии будет эффективной, если:</w:t>
      </w:r>
    </w:p>
    <w:p w14:paraId="55D2FA68" w14:textId="1D9DC4CD" w:rsidR="008C6EB8" w:rsidRPr="008C6EB8" w:rsidRDefault="008C6EB8" w:rsidP="004718A8">
      <w:pPr>
        <w:widowControl w:val="0"/>
        <w:numPr>
          <w:ilvl w:val="0"/>
          <w:numId w:val="3"/>
        </w:numPr>
        <w:tabs>
          <w:tab w:val="left" w:pos="851"/>
          <w:tab w:val="left" w:pos="1134"/>
        </w:tabs>
        <w:autoSpaceDE w:val="0"/>
        <w:autoSpaceDN w:val="0"/>
        <w:adjustRightInd w:val="0"/>
        <w:spacing w:after="0" w:line="240" w:lineRule="auto"/>
        <w:ind w:left="340" w:right="159" w:firstLine="567"/>
        <w:contextualSpacing/>
        <w:jc w:val="both"/>
        <w:rPr>
          <w:rFonts w:ascii="Times New Roman" w:eastAsia="Times New Roman" w:hAnsi="Times New Roman" w:cs="Times New Roman"/>
          <w:bCs/>
          <w:sz w:val="28"/>
          <w:szCs w:val="28"/>
          <w:lang w:val="kk-KZ" w:eastAsia="ru-RU"/>
        </w:rPr>
      </w:pPr>
      <w:r w:rsidRPr="008C6EB8">
        <w:rPr>
          <w:rFonts w:ascii="Times New Roman" w:eastAsia="Times New Roman" w:hAnsi="Times New Roman" w:cs="Times New Roman"/>
          <w:bCs/>
          <w:sz w:val="28"/>
          <w:szCs w:val="28"/>
          <w:lang w:val="kk-KZ" w:eastAsia="ru-RU"/>
        </w:rPr>
        <w:t>будут определены суть и компонентные составляющие готовности будущ</w:t>
      </w:r>
      <w:r w:rsidR="00E02130">
        <w:rPr>
          <w:rFonts w:ascii="Times New Roman" w:eastAsia="Times New Roman" w:hAnsi="Times New Roman" w:cs="Times New Roman"/>
          <w:bCs/>
          <w:sz w:val="28"/>
          <w:szCs w:val="28"/>
          <w:lang w:val="kk-KZ" w:eastAsia="ru-RU"/>
        </w:rPr>
        <w:t>их</w:t>
      </w:r>
      <w:r w:rsidRPr="008C6EB8">
        <w:rPr>
          <w:rFonts w:ascii="Times New Roman" w:eastAsia="Times New Roman" w:hAnsi="Times New Roman" w:cs="Times New Roman"/>
          <w:bCs/>
          <w:sz w:val="28"/>
          <w:szCs w:val="28"/>
          <w:lang w:val="kk-KZ" w:eastAsia="ru-RU"/>
        </w:rPr>
        <w:t xml:space="preserve"> учител</w:t>
      </w:r>
      <w:r w:rsidR="00E02130">
        <w:rPr>
          <w:rFonts w:ascii="Times New Roman" w:eastAsia="Times New Roman" w:hAnsi="Times New Roman" w:cs="Times New Roman"/>
          <w:bCs/>
          <w:sz w:val="28"/>
          <w:szCs w:val="28"/>
          <w:lang w:val="kk-KZ" w:eastAsia="ru-RU"/>
        </w:rPr>
        <w:t>ей</w:t>
      </w:r>
      <w:r w:rsidRPr="008C6EB8">
        <w:rPr>
          <w:rFonts w:ascii="Times New Roman" w:eastAsia="Times New Roman" w:hAnsi="Times New Roman" w:cs="Times New Roman"/>
          <w:bCs/>
          <w:sz w:val="28"/>
          <w:szCs w:val="28"/>
          <w:lang w:val="kk-KZ" w:eastAsia="ru-RU"/>
        </w:rPr>
        <w:t xml:space="preserve"> химии к использовани</w:t>
      </w:r>
      <w:r w:rsidR="00CB3DC5">
        <w:rPr>
          <w:rFonts w:ascii="Times New Roman" w:eastAsia="Times New Roman" w:hAnsi="Times New Roman" w:cs="Times New Roman"/>
          <w:bCs/>
          <w:sz w:val="28"/>
          <w:szCs w:val="28"/>
          <w:lang w:val="kk-KZ" w:eastAsia="ru-RU"/>
        </w:rPr>
        <w:t>ю</w:t>
      </w:r>
      <w:r w:rsidRPr="008C6EB8">
        <w:rPr>
          <w:rFonts w:ascii="Times New Roman" w:eastAsia="Times New Roman" w:hAnsi="Times New Roman" w:cs="Times New Roman"/>
          <w:bCs/>
          <w:sz w:val="28"/>
          <w:szCs w:val="28"/>
          <w:lang w:val="kk-KZ" w:eastAsia="ru-RU"/>
        </w:rPr>
        <w:t xml:space="preserve"> информационно-компьютерных технологий</w:t>
      </w:r>
      <w:r w:rsidR="00CB3DC5" w:rsidRPr="00CB3DC5">
        <w:rPr>
          <w:rFonts w:ascii="Times New Roman" w:eastAsia="Times New Roman" w:hAnsi="Times New Roman" w:cs="Times New Roman"/>
          <w:bCs/>
          <w:sz w:val="28"/>
          <w:szCs w:val="28"/>
          <w:lang w:val="kk-KZ" w:eastAsia="ru-RU"/>
        </w:rPr>
        <w:t xml:space="preserve"> </w:t>
      </w:r>
      <w:r w:rsidR="00CB3DC5">
        <w:rPr>
          <w:rFonts w:ascii="Times New Roman" w:eastAsia="Times New Roman" w:hAnsi="Times New Roman" w:cs="Times New Roman"/>
          <w:bCs/>
          <w:sz w:val="28"/>
          <w:szCs w:val="28"/>
          <w:lang w:val="kk-KZ" w:eastAsia="ru-RU"/>
        </w:rPr>
        <w:t xml:space="preserve">в </w:t>
      </w:r>
      <w:r w:rsidR="00CB3DC5" w:rsidRPr="008C6EB8">
        <w:rPr>
          <w:rFonts w:ascii="Times New Roman" w:eastAsia="Times New Roman" w:hAnsi="Times New Roman" w:cs="Times New Roman"/>
          <w:bCs/>
          <w:sz w:val="28"/>
          <w:szCs w:val="28"/>
          <w:lang w:val="kk-KZ" w:eastAsia="ru-RU"/>
        </w:rPr>
        <w:t>игровом обучени</w:t>
      </w:r>
      <w:r w:rsidR="00CB3DC5">
        <w:rPr>
          <w:rFonts w:ascii="Times New Roman" w:eastAsia="Times New Roman" w:hAnsi="Times New Roman" w:cs="Times New Roman"/>
          <w:bCs/>
          <w:sz w:val="28"/>
          <w:szCs w:val="28"/>
          <w:lang w:val="kk-KZ" w:eastAsia="ru-RU"/>
        </w:rPr>
        <w:t>и</w:t>
      </w:r>
      <w:r w:rsidRPr="008C6EB8">
        <w:rPr>
          <w:rFonts w:ascii="Times New Roman" w:eastAsia="Times New Roman" w:hAnsi="Times New Roman" w:cs="Times New Roman"/>
          <w:bCs/>
          <w:sz w:val="28"/>
          <w:szCs w:val="28"/>
          <w:lang w:val="kk-KZ" w:eastAsia="ru-RU"/>
        </w:rPr>
        <w:t xml:space="preserve">; </w:t>
      </w:r>
    </w:p>
    <w:p w14:paraId="19DD3C87" w14:textId="7E1ACE17" w:rsidR="008C6EB8" w:rsidRPr="008C6EB8" w:rsidRDefault="008C6EB8" w:rsidP="004718A8">
      <w:pPr>
        <w:widowControl w:val="0"/>
        <w:numPr>
          <w:ilvl w:val="0"/>
          <w:numId w:val="3"/>
        </w:numPr>
        <w:tabs>
          <w:tab w:val="left" w:pos="851"/>
          <w:tab w:val="left" w:pos="1134"/>
        </w:tabs>
        <w:autoSpaceDE w:val="0"/>
        <w:autoSpaceDN w:val="0"/>
        <w:adjustRightInd w:val="0"/>
        <w:spacing w:after="0" w:line="240" w:lineRule="auto"/>
        <w:ind w:left="340" w:right="159" w:firstLine="567"/>
        <w:contextualSpacing/>
        <w:jc w:val="both"/>
        <w:rPr>
          <w:rFonts w:ascii="Times New Roman" w:eastAsia="Times New Roman" w:hAnsi="Times New Roman" w:cs="Times New Roman"/>
          <w:bCs/>
          <w:sz w:val="28"/>
          <w:szCs w:val="28"/>
          <w:lang w:val="kk-KZ" w:eastAsia="ru-RU"/>
        </w:rPr>
      </w:pPr>
      <w:r w:rsidRPr="008C6EB8">
        <w:rPr>
          <w:rFonts w:ascii="Times New Roman" w:eastAsia="Times New Roman" w:hAnsi="Times New Roman" w:cs="Times New Roman"/>
          <w:bCs/>
          <w:sz w:val="28"/>
          <w:szCs w:val="28"/>
          <w:lang w:val="kk-KZ" w:eastAsia="ru-RU"/>
        </w:rPr>
        <w:t xml:space="preserve">разработана и внедрена </w:t>
      </w:r>
      <w:r w:rsidRPr="008C6EB8">
        <w:rPr>
          <w:rFonts w:ascii="Times New Roman" w:eastAsia="Times New Roman" w:hAnsi="Times New Roman" w:cs="Times New Roman"/>
          <w:bCs/>
          <w:sz w:val="28"/>
          <w:szCs w:val="28"/>
          <w:lang w:eastAsia="ru-RU"/>
        </w:rPr>
        <w:t xml:space="preserve">модель </w:t>
      </w:r>
      <w:r w:rsidRPr="008C6EB8">
        <w:rPr>
          <w:rFonts w:ascii="Times New Roman" w:eastAsia="Times New Roman" w:hAnsi="Times New Roman" w:cs="Times New Roman"/>
          <w:bCs/>
          <w:sz w:val="28"/>
          <w:szCs w:val="28"/>
          <w:lang w:val="kk-KZ" w:eastAsia="ru-RU"/>
        </w:rPr>
        <w:t>готовности будущ</w:t>
      </w:r>
      <w:r w:rsidR="00E02130">
        <w:rPr>
          <w:rFonts w:ascii="Times New Roman" w:eastAsia="Times New Roman" w:hAnsi="Times New Roman" w:cs="Times New Roman"/>
          <w:bCs/>
          <w:sz w:val="28"/>
          <w:szCs w:val="28"/>
          <w:lang w:val="kk-KZ" w:eastAsia="ru-RU"/>
        </w:rPr>
        <w:t>их</w:t>
      </w:r>
      <w:r w:rsidRPr="008C6EB8">
        <w:rPr>
          <w:rFonts w:ascii="Times New Roman" w:eastAsia="Times New Roman" w:hAnsi="Times New Roman" w:cs="Times New Roman"/>
          <w:bCs/>
          <w:sz w:val="28"/>
          <w:szCs w:val="28"/>
          <w:lang w:val="kk-KZ" w:eastAsia="ru-RU"/>
        </w:rPr>
        <w:t xml:space="preserve"> учител</w:t>
      </w:r>
      <w:r w:rsidR="00E02130">
        <w:rPr>
          <w:rFonts w:ascii="Times New Roman" w:eastAsia="Times New Roman" w:hAnsi="Times New Roman" w:cs="Times New Roman"/>
          <w:bCs/>
          <w:sz w:val="28"/>
          <w:szCs w:val="28"/>
          <w:lang w:val="kk-KZ" w:eastAsia="ru-RU"/>
        </w:rPr>
        <w:t>ей</w:t>
      </w:r>
      <w:r w:rsidRPr="008C6EB8">
        <w:rPr>
          <w:rFonts w:ascii="Times New Roman" w:eastAsia="Times New Roman" w:hAnsi="Times New Roman" w:cs="Times New Roman"/>
          <w:bCs/>
          <w:sz w:val="28"/>
          <w:szCs w:val="28"/>
          <w:lang w:val="kk-KZ" w:eastAsia="ru-RU"/>
        </w:rPr>
        <w:t xml:space="preserve"> химии к использовани</w:t>
      </w:r>
      <w:r w:rsidR="0013755A">
        <w:rPr>
          <w:rFonts w:ascii="Times New Roman" w:eastAsia="Times New Roman" w:hAnsi="Times New Roman" w:cs="Times New Roman"/>
          <w:bCs/>
          <w:sz w:val="28"/>
          <w:szCs w:val="28"/>
          <w:lang w:val="kk-KZ" w:eastAsia="ru-RU"/>
        </w:rPr>
        <w:t>ю</w:t>
      </w:r>
      <w:r w:rsidRPr="008C6EB8">
        <w:rPr>
          <w:rFonts w:ascii="Times New Roman" w:eastAsia="Times New Roman" w:hAnsi="Times New Roman" w:cs="Times New Roman"/>
          <w:bCs/>
          <w:sz w:val="28"/>
          <w:szCs w:val="28"/>
          <w:lang w:val="kk-KZ" w:eastAsia="ru-RU"/>
        </w:rPr>
        <w:t xml:space="preserve"> информационно-компьютерных технологий </w:t>
      </w:r>
      <w:r w:rsidR="0013755A">
        <w:rPr>
          <w:rFonts w:ascii="Times New Roman" w:eastAsia="Times New Roman" w:hAnsi="Times New Roman" w:cs="Times New Roman"/>
          <w:bCs/>
          <w:sz w:val="28"/>
          <w:szCs w:val="28"/>
          <w:lang w:val="kk-KZ" w:eastAsia="ru-RU"/>
        </w:rPr>
        <w:t xml:space="preserve">в </w:t>
      </w:r>
      <w:r w:rsidR="0013755A" w:rsidRPr="008C6EB8">
        <w:rPr>
          <w:rFonts w:ascii="Times New Roman" w:eastAsia="Times New Roman" w:hAnsi="Times New Roman" w:cs="Times New Roman"/>
          <w:bCs/>
          <w:sz w:val="28"/>
          <w:szCs w:val="28"/>
          <w:lang w:val="kk-KZ" w:eastAsia="ru-RU"/>
        </w:rPr>
        <w:t>игровом обучени</w:t>
      </w:r>
      <w:r w:rsidR="0013755A">
        <w:rPr>
          <w:rFonts w:ascii="Times New Roman" w:eastAsia="Times New Roman" w:hAnsi="Times New Roman" w:cs="Times New Roman"/>
          <w:bCs/>
          <w:sz w:val="28"/>
          <w:szCs w:val="28"/>
          <w:lang w:val="kk-KZ" w:eastAsia="ru-RU"/>
        </w:rPr>
        <w:t>и</w:t>
      </w:r>
      <w:r w:rsidR="0013755A" w:rsidRPr="008C6EB8">
        <w:rPr>
          <w:rFonts w:ascii="Times New Roman" w:eastAsia="Times New Roman" w:hAnsi="Times New Roman" w:cs="Times New Roman"/>
          <w:bCs/>
          <w:sz w:val="28"/>
          <w:szCs w:val="28"/>
          <w:lang w:val="kk-KZ" w:eastAsia="ru-RU"/>
        </w:rPr>
        <w:t xml:space="preserve"> </w:t>
      </w:r>
      <w:r w:rsidRPr="008C6EB8">
        <w:rPr>
          <w:rFonts w:ascii="Times New Roman" w:eastAsia="Times New Roman" w:hAnsi="Times New Roman" w:cs="Times New Roman"/>
          <w:bCs/>
          <w:sz w:val="28"/>
          <w:szCs w:val="28"/>
          <w:lang w:val="kk-KZ" w:eastAsia="ru-RU"/>
        </w:rPr>
        <w:t xml:space="preserve">в процессе изучения химических дисциплин и педагогические условия ее реализации; </w:t>
      </w:r>
    </w:p>
    <w:p w14:paraId="5767CB3A" w14:textId="4B271643" w:rsidR="008C6EB8" w:rsidRPr="008C6EB8" w:rsidRDefault="008C6EB8" w:rsidP="004718A8">
      <w:pPr>
        <w:widowControl w:val="0"/>
        <w:numPr>
          <w:ilvl w:val="0"/>
          <w:numId w:val="3"/>
        </w:numPr>
        <w:tabs>
          <w:tab w:val="left" w:pos="851"/>
          <w:tab w:val="left" w:pos="1134"/>
        </w:tabs>
        <w:autoSpaceDE w:val="0"/>
        <w:autoSpaceDN w:val="0"/>
        <w:adjustRightInd w:val="0"/>
        <w:spacing w:after="0" w:line="240" w:lineRule="auto"/>
        <w:ind w:left="340" w:right="159" w:firstLine="567"/>
        <w:contextualSpacing/>
        <w:jc w:val="both"/>
        <w:rPr>
          <w:rFonts w:ascii="Times New Roman" w:eastAsia="Times New Roman" w:hAnsi="Times New Roman" w:cs="Times New Roman"/>
          <w:bCs/>
          <w:sz w:val="28"/>
          <w:szCs w:val="28"/>
          <w:lang w:val="kk-KZ" w:eastAsia="ru-RU"/>
        </w:rPr>
      </w:pPr>
      <w:r w:rsidRPr="008C6EB8">
        <w:rPr>
          <w:rFonts w:ascii="Times New Roman" w:eastAsia="Times New Roman" w:hAnsi="Times New Roman" w:cs="Times New Roman"/>
          <w:bCs/>
          <w:sz w:val="28"/>
          <w:szCs w:val="28"/>
          <w:lang w:val="kk-KZ" w:eastAsia="ru-RU"/>
        </w:rPr>
        <w:t>разработано и внедрено методическое сопровождение готовности будущ</w:t>
      </w:r>
      <w:r w:rsidR="00E02130">
        <w:rPr>
          <w:rFonts w:ascii="Times New Roman" w:eastAsia="Times New Roman" w:hAnsi="Times New Roman" w:cs="Times New Roman"/>
          <w:bCs/>
          <w:sz w:val="28"/>
          <w:szCs w:val="28"/>
          <w:lang w:val="kk-KZ" w:eastAsia="ru-RU"/>
        </w:rPr>
        <w:t>их</w:t>
      </w:r>
      <w:r w:rsidRPr="008C6EB8">
        <w:rPr>
          <w:rFonts w:ascii="Times New Roman" w:eastAsia="Times New Roman" w:hAnsi="Times New Roman" w:cs="Times New Roman"/>
          <w:bCs/>
          <w:sz w:val="28"/>
          <w:szCs w:val="28"/>
          <w:lang w:val="kk-KZ" w:eastAsia="ru-RU"/>
        </w:rPr>
        <w:t xml:space="preserve"> учител</w:t>
      </w:r>
      <w:r w:rsidR="00E02130">
        <w:rPr>
          <w:rFonts w:ascii="Times New Roman" w:eastAsia="Times New Roman" w:hAnsi="Times New Roman" w:cs="Times New Roman"/>
          <w:bCs/>
          <w:sz w:val="28"/>
          <w:szCs w:val="28"/>
          <w:lang w:val="kk-KZ" w:eastAsia="ru-RU"/>
        </w:rPr>
        <w:t>ей</w:t>
      </w:r>
      <w:r w:rsidRPr="008C6EB8">
        <w:rPr>
          <w:rFonts w:ascii="Times New Roman" w:eastAsia="Times New Roman" w:hAnsi="Times New Roman" w:cs="Times New Roman"/>
          <w:bCs/>
          <w:sz w:val="28"/>
          <w:szCs w:val="28"/>
          <w:lang w:val="kk-KZ" w:eastAsia="ru-RU"/>
        </w:rPr>
        <w:t xml:space="preserve"> химии к </w:t>
      </w:r>
      <w:r w:rsidR="0013755A" w:rsidRPr="008C6EB8">
        <w:rPr>
          <w:rFonts w:ascii="Times New Roman" w:eastAsia="Times New Roman" w:hAnsi="Times New Roman" w:cs="Times New Roman"/>
          <w:bCs/>
          <w:sz w:val="28"/>
          <w:szCs w:val="28"/>
          <w:lang w:val="kk-KZ" w:eastAsia="ru-RU"/>
        </w:rPr>
        <w:t>использовани</w:t>
      </w:r>
      <w:r w:rsidR="0013755A">
        <w:rPr>
          <w:rFonts w:ascii="Times New Roman" w:eastAsia="Times New Roman" w:hAnsi="Times New Roman" w:cs="Times New Roman"/>
          <w:bCs/>
          <w:sz w:val="28"/>
          <w:szCs w:val="28"/>
          <w:lang w:val="kk-KZ" w:eastAsia="ru-RU"/>
        </w:rPr>
        <w:t>ю</w:t>
      </w:r>
      <w:r w:rsidR="0013755A" w:rsidRPr="008C6EB8">
        <w:rPr>
          <w:rFonts w:ascii="Times New Roman" w:eastAsia="Times New Roman" w:hAnsi="Times New Roman" w:cs="Times New Roman"/>
          <w:bCs/>
          <w:sz w:val="28"/>
          <w:szCs w:val="28"/>
          <w:lang w:val="kk-KZ" w:eastAsia="ru-RU"/>
        </w:rPr>
        <w:t xml:space="preserve"> информационно-компьютерных технологий </w:t>
      </w:r>
      <w:r w:rsidR="0013755A">
        <w:rPr>
          <w:rFonts w:ascii="Times New Roman" w:eastAsia="Times New Roman" w:hAnsi="Times New Roman" w:cs="Times New Roman"/>
          <w:bCs/>
          <w:sz w:val="28"/>
          <w:szCs w:val="28"/>
          <w:lang w:val="kk-KZ" w:eastAsia="ru-RU"/>
        </w:rPr>
        <w:t xml:space="preserve">в </w:t>
      </w:r>
      <w:r w:rsidRPr="008C6EB8">
        <w:rPr>
          <w:rFonts w:ascii="Times New Roman" w:eastAsia="Times New Roman" w:hAnsi="Times New Roman" w:cs="Times New Roman"/>
          <w:bCs/>
          <w:sz w:val="28"/>
          <w:szCs w:val="28"/>
          <w:lang w:val="kk-KZ" w:eastAsia="ru-RU"/>
        </w:rPr>
        <w:t>игровом обучени</w:t>
      </w:r>
      <w:r w:rsidR="0013755A">
        <w:rPr>
          <w:rFonts w:ascii="Times New Roman" w:eastAsia="Times New Roman" w:hAnsi="Times New Roman" w:cs="Times New Roman"/>
          <w:bCs/>
          <w:sz w:val="28"/>
          <w:szCs w:val="28"/>
          <w:lang w:val="kk-KZ" w:eastAsia="ru-RU"/>
        </w:rPr>
        <w:t>и</w:t>
      </w:r>
      <w:r w:rsidRPr="008C6EB8">
        <w:rPr>
          <w:rFonts w:ascii="Times New Roman" w:eastAsia="Times New Roman" w:hAnsi="Times New Roman" w:cs="Times New Roman"/>
          <w:bCs/>
          <w:sz w:val="28"/>
          <w:szCs w:val="28"/>
          <w:lang w:val="kk-KZ" w:eastAsia="ru-RU"/>
        </w:rPr>
        <w:t xml:space="preserve"> в процессе изучения химических дисциплин.</w:t>
      </w:r>
    </w:p>
    <w:p w14:paraId="43EC5526" w14:textId="3E7FB5D8" w:rsidR="008C6EB8" w:rsidRPr="008C6EB8" w:rsidRDefault="008C6EB8" w:rsidP="009E4A0E">
      <w:pPr>
        <w:widowControl w:val="0"/>
        <w:autoSpaceDE w:val="0"/>
        <w:autoSpaceDN w:val="0"/>
        <w:adjustRightInd w:val="0"/>
        <w:spacing w:after="0" w:line="240" w:lineRule="auto"/>
        <w:ind w:left="340" w:right="159" w:firstLine="567"/>
        <w:jc w:val="both"/>
        <w:rPr>
          <w:rFonts w:ascii="Times New Roman" w:eastAsia="Times New Roman" w:hAnsi="Times New Roman" w:cs="Times New Roman"/>
          <w:sz w:val="28"/>
          <w:szCs w:val="28"/>
          <w:lang w:val="kk-KZ" w:eastAsia="ru-RU"/>
        </w:rPr>
      </w:pPr>
      <w:r w:rsidRPr="008C6EB8">
        <w:rPr>
          <w:rFonts w:ascii="Times New Roman" w:eastAsia="Times New Roman" w:hAnsi="Times New Roman" w:cs="Times New Roman"/>
          <w:sz w:val="28"/>
          <w:szCs w:val="28"/>
          <w:lang w:val="kk-KZ" w:eastAsia="ru-RU"/>
        </w:rPr>
        <w:t>Согласно выбранной стратегии исследования были определены основные цели и задачи, показатели и критерии сформированности готовности будущ</w:t>
      </w:r>
      <w:r w:rsidR="005A66AD">
        <w:rPr>
          <w:rFonts w:ascii="Times New Roman" w:eastAsia="Times New Roman" w:hAnsi="Times New Roman" w:cs="Times New Roman"/>
          <w:sz w:val="28"/>
          <w:szCs w:val="28"/>
          <w:lang w:val="kk-KZ" w:eastAsia="ru-RU"/>
        </w:rPr>
        <w:t>их</w:t>
      </w:r>
      <w:r w:rsidRPr="008C6EB8">
        <w:rPr>
          <w:rFonts w:ascii="Times New Roman" w:eastAsia="Times New Roman" w:hAnsi="Times New Roman" w:cs="Times New Roman"/>
          <w:sz w:val="28"/>
          <w:szCs w:val="28"/>
          <w:lang w:val="kk-KZ" w:eastAsia="ru-RU"/>
        </w:rPr>
        <w:t xml:space="preserve"> учител</w:t>
      </w:r>
      <w:r w:rsidR="005A66AD">
        <w:rPr>
          <w:rFonts w:ascii="Times New Roman" w:eastAsia="Times New Roman" w:hAnsi="Times New Roman" w:cs="Times New Roman"/>
          <w:sz w:val="28"/>
          <w:szCs w:val="28"/>
          <w:lang w:val="kk-KZ" w:eastAsia="ru-RU"/>
        </w:rPr>
        <w:t>ей</w:t>
      </w:r>
      <w:r w:rsidRPr="008C6EB8">
        <w:rPr>
          <w:rFonts w:ascii="Times New Roman" w:eastAsia="Times New Roman" w:hAnsi="Times New Roman" w:cs="Times New Roman"/>
          <w:sz w:val="28"/>
          <w:szCs w:val="28"/>
          <w:lang w:val="kk-KZ" w:eastAsia="ru-RU"/>
        </w:rPr>
        <w:t xml:space="preserve"> химии к </w:t>
      </w:r>
      <w:r w:rsidR="0013755A" w:rsidRPr="008C6EB8">
        <w:rPr>
          <w:rFonts w:ascii="Times New Roman" w:eastAsia="Times New Roman" w:hAnsi="Times New Roman" w:cs="Times New Roman"/>
          <w:sz w:val="28"/>
          <w:szCs w:val="28"/>
          <w:lang w:val="kk-KZ" w:eastAsia="ru-RU"/>
        </w:rPr>
        <w:t>использовани</w:t>
      </w:r>
      <w:r w:rsidR="0013755A">
        <w:rPr>
          <w:rFonts w:ascii="Times New Roman" w:eastAsia="Times New Roman" w:hAnsi="Times New Roman" w:cs="Times New Roman"/>
          <w:sz w:val="28"/>
          <w:szCs w:val="28"/>
          <w:lang w:val="kk-KZ" w:eastAsia="ru-RU"/>
        </w:rPr>
        <w:t>ю</w:t>
      </w:r>
      <w:r w:rsidR="0013755A" w:rsidRPr="008C6EB8">
        <w:rPr>
          <w:rFonts w:ascii="Times New Roman" w:eastAsia="Times New Roman" w:hAnsi="Times New Roman" w:cs="Times New Roman"/>
          <w:sz w:val="28"/>
          <w:szCs w:val="28"/>
          <w:lang w:val="kk-KZ" w:eastAsia="ru-RU"/>
        </w:rPr>
        <w:t xml:space="preserve"> информационно-компьютерных технологий </w:t>
      </w:r>
      <w:r w:rsidR="0013755A">
        <w:rPr>
          <w:rFonts w:ascii="Times New Roman" w:eastAsia="Times New Roman" w:hAnsi="Times New Roman" w:cs="Times New Roman"/>
          <w:sz w:val="28"/>
          <w:szCs w:val="28"/>
          <w:lang w:val="kk-KZ" w:eastAsia="ru-RU"/>
        </w:rPr>
        <w:t xml:space="preserve">в </w:t>
      </w:r>
      <w:r w:rsidRPr="008C6EB8">
        <w:rPr>
          <w:rFonts w:ascii="Times New Roman" w:eastAsia="Times New Roman" w:hAnsi="Times New Roman" w:cs="Times New Roman"/>
          <w:sz w:val="28"/>
          <w:szCs w:val="28"/>
          <w:lang w:val="kk-KZ" w:eastAsia="ru-RU"/>
        </w:rPr>
        <w:t>игровом обучени</w:t>
      </w:r>
      <w:r w:rsidR="0013755A">
        <w:rPr>
          <w:rFonts w:ascii="Times New Roman" w:eastAsia="Times New Roman" w:hAnsi="Times New Roman" w:cs="Times New Roman"/>
          <w:sz w:val="28"/>
          <w:szCs w:val="28"/>
          <w:lang w:val="kk-KZ" w:eastAsia="ru-RU"/>
        </w:rPr>
        <w:t>и</w:t>
      </w:r>
      <w:r w:rsidRPr="008C6EB8">
        <w:rPr>
          <w:rFonts w:ascii="Times New Roman" w:eastAsia="Times New Roman" w:hAnsi="Times New Roman" w:cs="Times New Roman"/>
          <w:sz w:val="28"/>
          <w:szCs w:val="28"/>
          <w:lang w:val="kk-KZ" w:eastAsia="ru-RU"/>
        </w:rPr>
        <w:t>, разработано содержание исследования, проведена экспериментальная проверка эффективности разработанной технологии. При этом на каждом этапе педагогического исследования осуществлялось как научно-методическая работа, направленная на выполнение определенных экспериментальных задач, так и коррекционная, что сопровождалась дополнением, уточнением и дальнейшей проверкой предложенной технологии.</w:t>
      </w:r>
    </w:p>
    <w:p w14:paraId="5C8B6DEB" w14:textId="138BC21A" w:rsidR="008C6EB8" w:rsidRPr="008C6EB8" w:rsidRDefault="008C6EB8" w:rsidP="007C2213">
      <w:pPr>
        <w:widowControl w:val="0"/>
        <w:autoSpaceDE w:val="0"/>
        <w:autoSpaceDN w:val="0"/>
        <w:adjustRightInd w:val="0"/>
        <w:spacing w:after="0" w:line="240" w:lineRule="auto"/>
        <w:ind w:left="340" w:firstLine="567"/>
        <w:jc w:val="both"/>
        <w:rPr>
          <w:rFonts w:ascii="Times New Roman" w:eastAsia="Times New Roman" w:hAnsi="Times New Roman" w:cs="Times New Roman"/>
          <w:sz w:val="28"/>
          <w:szCs w:val="28"/>
          <w:lang w:eastAsia="ru-RU"/>
        </w:rPr>
      </w:pPr>
      <w:r w:rsidRPr="008C6EB8">
        <w:rPr>
          <w:rFonts w:ascii="Times New Roman" w:eastAsia="Times New Roman" w:hAnsi="Times New Roman" w:cs="Times New Roman"/>
          <w:sz w:val="28"/>
          <w:szCs w:val="28"/>
          <w:lang w:val="kk-KZ" w:eastAsia="ru-RU"/>
        </w:rPr>
        <w:t>Экспериментальная работа проводилась на протяжении 2018-202</w:t>
      </w:r>
      <w:r w:rsidR="005A66AD">
        <w:rPr>
          <w:rFonts w:ascii="Times New Roman" w:eastAsia="Times New Roman" w:hAnsi="Times New Roman" w:cs="Times New Roman"/>
          <w:sz w:val="28"/>
          <w:szCs w:val="28"/>
          <w:lang w:val="kk-KZ" w:eastAsia="ru-RU"/>
        </w:rPr>
        <w:t>1</w:t>
      </w:r>
      <w:r w:rsidRPr="008C6EB8">
        <w:rPr>
          <w:rFonts w:ascii="Times New Roman" w:eastAsia="Times New Roman" w:hAnsi="Times New Roman" w:cs="Times New Roman"/>
          <w:sz w:val="28"/>
          <w:szCs w:val="28"/>
          <w:lang w:val="kk-KZ" w:eastAsia="ru-RU"/>
        </w:rPr>
        <w:t xml:space="preserve"> годов на базе </w:t>
      </w:r>
      <w:r w:rsidR="00CB3DC5">
        <w:rPr>
          <w:rFonts w:ascii="Times New Roman" w:eastAsia="Times New Roman" w:hAnsi="Times New Roman" w:cs="Times New Roman"/>
          <w:sz w:val="28"/>
          <w:szCs w:val="28"/>
          <w:lang w:val="kk-KZ" w:eastAsia="ru-RU"/>
        </w:rPr>
        <w:t>института «</w:t>
      </w:r>
      <w:r w:rsidRPr="008C6EB8">
        <w:rPr>
          <w:rFonts w:ascii="Times New Roman" w:eastAsia="Times New Roman" w:hAnsi="Times New Roman" w:cs="Times New Roman"/>
          <w:sz w:val="28"/>
          <w:szCs w:val="28"/>
          <w:lang w:val="kk-KZ" w:eastAsia="ru-RU"/>
        </w:rPr>
        <w:t xml:space="preserve">кафедры «Химия» Казахского национального педагогического университета имени Абая и </w:t>
      </w:r>
      <w:r w:rsidR="00CB3DC5" w:rsidRPr="00CB3DC5">
        <w:rPr>
          <w:rFonts w:ascii="Times New Roman" w:eastAsia="Times New Roman" w:hAnsi="Times New Roman" w:cs="Times New Roman"/>
          <w:sz w:val="28"/>
          <w:szCs w:val="28"/>
          <w:lang w:val="kk-KZ" w:eastAsia="ru-RU"/>
        </w:rPr>
        <w:t xml:space="preserve">факультете </w:t>
      </w:r>
      <w:r w:rsidR="00CB3DC5">
        <w:rPr>
          <w:rFonts w:ascii="Times New Roman" w:eastAsia="Times New Roman" w:hAnsi="Times New Roman" w:cs="Times New Roman"/>
          <w:sz w:val="28"/>
          <w:szCs w:val="28"/>
          <w:lang w:val="kk-KZ" w:eastAsia="ru-RU"/>
        </w:rPr>
        <w:t xml:space="preserve">«Естествознание» </w:t>
      </w:r>
      <w:r w:rsidRPr="008C6EB8">
        <w:rPr>
          <w:rFonts w:ascii="Times New Roman" w:eastAsia="Times New Roman" w:hAnsi="Times New Roman" w:cs="Times New Roman"/>
          <w:sz w:val="28"/>
          <w:szCs w:val="28"/>
          <w:lang w:val="kk-KZ" w:eastAsia="ru-RU"/>
        </w:rPr>
        <w:t>кафедры «</w:t>
      </w:r>
      <w:r w:rsidRPr="008C6EB8">
        <w:rPr>
          <w:rFonts w:ascii="Times New Roman" w:eastAsia="Times New Roman" w:hAnsi="Times New Roman" w:cs="Times New Roman"/>
          <w:sz w:val="28"/>
          <w:szCs w:val="28"/>
          <w:lang w:eastAsia="ru-RU"/>
        </w:rPr>
        <w:t>Химия и</w:t>
      </w:r>
      <w:r w:rsidRPr="008C6EB8">
        <w:rPr>
          <w:rFonts w:ascii="Times New Roman" w:eastAsia="Times New Roman" w:hAnsi="Times New Roman" w:cs="Times New Roman"/>
          <w:sz w:val="28"/>
          <w:szCs w:val="28"/>
          <w:lang w:val="kk-KZ" w:eastAsia="ru-RU"/>
        </w:rPr>
        <w:t xml:space="preserve"> </w:t>
      </w:r>
      <w:r w:rsidRPr="008C6EB8">
        <w:rPr>
          <w:rFonts w:ascii="Times New Roman" w:eastAsia="Times New Roman" w:hAnsi="Times New Roman" w:cs="Times New Roman"/>
          <w:sz w:val="28"/>
          <w:szCs w:val="28"/>
          <w:lang w:eastAsia="ru-RU"/>
        </w:rPr>
        <w:t xml:space="preserve">методика </w:t>
      </w:r>
      <w:r w:rsidRPr="008C6EB8">
        <w:rPr>
          <w:rFonts w:ascii="Times New Roman" w:eastAsia="Times New Roman" w:hAnsi="Times New Roman" w:cs="Times New Roman"/>
          <w:sz w:val="28"/>
          <w:szCs w:val="28"/>
          <w:lang w:val="kk-KZ" w:eastAsia="ru-RU"/>
        </w:rPr>
        <w:t>преподавания химии» Полтавского национального педагогического университета имени В.Г. Короленко</w:t>
      </w:r>
      <w:r w:rsidR="00CB3DC5">
        <w:rPr>
          <w:rFonts w:ascii="Times New Roman" w:eastAsia="Times New Roman" w:hAnsi="Times New Roman" w:cs="Times New Roman"/>
          <w:sz w:val="28"/>
          <w:szCs w:val="28"/>
          <w:lang w:val="kk-KZ" w:eastAsia="ru-RU"/>
        </w:rPr>
        <w:t xml:space="preserve">, </w:t>
      </w:r>
      <w:r w:rsidR="00CB3DC5" w:rsidRPr="008C6EB8">
        <w:rPr>
          <w:rFonts w:ascii="Times New Roman" w:eastAsia="Times New Roman" w:hAnsi="Times New Roman" w:cs="Times New Roman"/>
          <w:sz w:val="28"/>
          <w:szCs w:val="28"/>
          <w:lang w:val="kk-KZ" w:eastAsia="ru-RU"/>
        </w:rPr>
        <w:t>Республики Украина</w:t>
      </w:r>
      <w:r w:rsidRPr="008C6EB8">
        <w:rPr>
          <w:rFonts w:ascii="Times New Roman" w:eastAsia="Times New Roman" w:hAnsi="Times New Roman" w:cs="Times New Roman"/>
          <w:sz w:val="28"/>
          <w:szCs w:val="28"/>
          <w:lang w:val="kk-KZ" w:eastAsia="ru-RU"/>
        </w:rPr>
        <w:t>.</w:t>
      </w:r>
      <w:r w:rsidR="005B3C46">
        <w:rPr>
          <w:rFonts w:ascii="Times New Roman" w:eastAsia="Times New Roman" w:hAnsi="Times New Roman" w:cs="Times New Roman"/>
          <w:sz w:val="28"/>
          <w:szCs w:val="28"/>
          <w:lang w:val="kk-KZ" w:eastAsia="ru-RU"/>
        </w:rPr>
        <w:t xml:space="preserve"> </w:t>
      </w:r>
      <w:r w:rsidRPr="008C6EB8">
        <w:rPr>
          <w:rFonts w:ascii="Times New Roman" w:eastAsia="Times New Roman" w:hAnsi="Times New Roman" w:cs="Times New Roman"/>
          <w:sz w:val="28"/>
          <w:szCs w:val="28"/>
          <w:lang w:val="kk-KZ" w:eastAsia="ru-RU"/>
        </w:rPr>
        <w:t>В ней принимали участие 114 студентов, из которых 55 относились к экспериментальной группе (КазНПУ им</w:t>
      </w:r>
      <w:r w:rsidRPr="008C6EB8">
        <w:rPr>
          <w:rFonts w:ascii="Times New Roman" w:eastAsia="Times New Roman" w:hAnsi="Times New Roman" w:cs="Times New Roman"/>
          <w:sz w:val="28"/>
          <w:szCs w:val="28"/>
          <w:lang w:eastAsia="ru-RU"/>
        </w:rPr>
        <w:t>.</w:t>
      </w:r>
      <w:r w:rsidR="00856B34">
        <w:rPr>
          <w:rFonts w:ascii="Times New Roman" w:eastAsia="Times New Roman" w:hAnsi="Times New Roman" w:cs="Times New Roman"/>
          <w:sz w:val="28"/>
          <w:szCs w:val="28"/>
          <w:lang w:eastAsia="ru-RU"/>
        </w:rPr>
        <w:t xml:space="preserve"> </w:t>
      </w:r>
      <w:r w:rsidRPr="008C6EB8">
        <w:rPr>
          <w:rFonts w:ascii="Times New Roman" w:eastAsia="Times New Roman" w:hAnsi="Times New Roman" w:cs="Times New Roman"/>
          <w:sz w:val="28"/>
          <w:szCs w:val="28"/>
          <w:lang w:eastAsia="ru-RU"/>
        </w:rPr>
        <w:t>Абая), 59 студентов – контрольной группе (КазНПУ им. Абая и ПНПУ им.</w:t>
      </w:r>
      <w:r w:rsidR="00856B34">
        <w:rPr>
          <w:rFonts w:ascii="Times New Roman" w:eastAsia="Times New Roman" w:hAnsi="Times New Roman" w:cs="Times New Roman"/>
          <w:sz w:val="28"/>
          <w:szCs w:val="28"/>
          <w:lang w:eastAsia="ru-RU"/>
        </w:rPr>
        <w:t xml:space="preserve"> </w:t>
      </w:r>
      <w:r w:rsidRPr="008C6EB8">
        <w:rPr>
          <w:rFonts w:ascii="Times New Roman" w:eastAsia="Times New Roman" w:hAnsi="Times New Roman" w:cs="Times New Roman"/>
          <w:sz w:val="28"/>
          <w:szCs w:val="28"/>
          <w:lang w:eastAsia="ru-RU"/>
        </w:rPr>
        <w:t>В.Г. Короленко), данные репрезентативно</w:t>
      </w:r>
      <w:r w:rsidR="00856B34">
        <w:rPr>
          <w:rFonts w:ascii="Times New Roman" w:eastAsia="Times New Roman" w:hAnsi="Times New Roman" w:cs="Times New Roman"/>
          <w:sz w:val="28"/>
          <w:szCs w:val="28"/>
          <w:lang w:eastAsia="ru-RU"/>
        </w:rPr>
        <w:t>й выборки отражены в таблице 6.</w:t>
      </w:r>
    </w:p>
    <w:p w14:paraId="6C04A56A" w14:textId="77777777" w:rsidR="008C6EB8" w:rsidRPr="008C6EB8" w:rsidRDefault="008C6EB8" w:rsidP="009E4A0E">
      <w:pPr>
        <w:widowControl w:val="0"/>
        <w:autoSpaceDE w:val="0"/>
        <w:autoSpaceDN w:val="0"/>
        <w:adjustRightInd w:val="0"/>
        <w:spacing w:after="0" w:line="240" w:lineRule="auto"/>
        <w:ind w:left="340" w:right="159" w:firstLine="567"/>
        <w:jc w:val="both"/>
        <w:rPr>
          <w:rFonts w:ascii="Times New Roman" w:eastAsia="Times New Roman" w:hAnsi="Times New Roman" w:cs="Times New Roman"/>
          <w:sz w:val="28"/>
          <w:szCs w:val="28"/>
          <w:lang w:eastAsia="ru-RU"/>
        </w:rPr>
      </w:pPr>
    </w:p>
    <w:p w14:paraId="094AB392" w14:textId="77777777" w:rsidR="008C6EB8" w:rsidRPr="008C6EB8" w:rsidRDefault="00856B34" w:rsidP="009E4A0E">
      <w:pPr>
        <w:widowControl w:val="0"/>
        <w:autoSpaceDE w:val="0"/>
        <w:autoSpaceDN w:val="0"/>
        <w:adjustRightInd w:val="0"/>
        <w:spacing w:after="0" w:line="240" w:lineRule="auto"/>
        <w:ind w:left="340" w:right="159"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6 -</w:t>
      </w:r>
      <w:r w:rsidR="008C6EB8" w:rsidRPr="008C6EB8">
        <w:rPr>
          <w:rFonts w:ascii="Times New Roman" w:eastAsia="Times New Roman" w:hAnsi="Times New Roman" w:cs="Times New Roman"/>
          <w:sz w:val="28"/>
          <w:szCs w:val="28"/>
          <w:lang w:eastAsia="ru-RU"/>
        </w:rPr>
        <w:t xml:space="preserve"> Данные репрезентативной выборки </w:t>
      </w:r>
    </w:p>
    <w:p w14:paraId="11D7966C" w14:textId="77777777" w:rsidR="008C6EB8" w:rsidRPr="008C6EB8" w:rsidRDefault="008C6EB8" w:rsidP="00A26A3F">
      <w:pPr>
        <w:widowControl w:val="0"/>
        <w:autoSpaceDE w:val="0"/>
        <w:autoSpaceDN w:val="0"/>
        <w:adjustRightInd w:val="0"/>
        <w:spacing w:after="0" w:line="240" w:lineRule="auto"/>
        <w:ind w:left="340" w:right="159" w:firstLine="567"/>
        <w:jc w:val="center"/>
        <w:rPr>
          <w:rFonts w:ascii="Times New Roman" w:eastAsia="Times New Roman" w:hAnsi="Times New Roman" w:cs="Times New Roman"/>
          <w:sz w:val="28"/>
          <w:szCs w:val="28"/>
          <w:lang w:eastAsia="ru-RU"/>
        </w:rPr>
      </w:pPr>
    </w:p>
    <w:tbl>
      <w:tblPr>
        <w:tblStyle w:val="ac"/>
        <w:tblW w:w="9072" w:type="dxa"/>
        <w:tblInd w:w="534" w:type="dxa"/>
        <w:tblLayout w:type="fixed"/>
        <w:tblLook w:val="04A0" w:firstRow="1" w:lastRow="0" w:firstColumn="1" w:lastColumn="0" w:noHBand="0" w:noVBand="1"/>
      </w:tblPr>
      <w:tblGrid>
        <w:gridCol w:w="1701"/>
        <w:gridCol w:w="2268"/>
        <w:gridCol w:w="3828"/>
        <w:gridCol w:w="1275"/>
      </w:tblGrid>
      <w:tr w:rsidR="008C6EB8" w:rsidRPr="00704306" w14:paraId="34BA1892" w14:textId="77777777" w:rsidTr="00A26A3F">
        <w:tc>
          <w:tcPr>
            <w:tcW w:w="1701" w:type="dxa"/>
          </w:tcPr>
          <w:p w14:paraId="16B2716C" w14:textId="77777777" w:rsidR="008C6EB8" w:rsidRPr="00704306" w:rsidRDefault="008C6EB8" w:rsidP="00A26A3F">
            <w:pPr>
              <w:widowControl w:val="0"/>
              <w:autoSpaceDE w:val="0"/>
              <w:autoSpaceDN w:val="0"/>
              <w:adjustRightInd w:val="0"/>
              <w:spacing w:after="0" w:line="240" w:lineRule="auto"/>
              <w:ind w:left="-108" w:right="-108"/>
              <w:jc w:val="center"/>
              <w:rPr>
                <w:rFonts w:ascii="Times New Roman" w:eastAsia="Times New Roman" w:hAnsi="Times New Roman" w:cs="Times New Roman"/>
                <w:sz w:val="24"/>
                <w:szCs w:val="24"/>
                <w:lang w:eastAsia="ru-RU"/>
              </w:rPr>
            </w:pPr>
            <w:r w:rsidRPr="00704306">
              <w:rPr>
                <w:rFonts w:ascii="Times New Roman" w:eastAsia="Times New Roman" w:hAnsi="Times New Roman" w:cs="Times New Roman"/>
                <w:sz w:val="24"/>
                <w:szCs w:val="24"/>
                <w:lang w:eastAsia="ru-RU"/>
              </w:rPr>
              <w:t>Группа</w:t>
            </w:r>
          </w:p>
        </w:tc>
        <w:tc>
          <w:tcPr>
            <w:tcW w:w="2268" w:type="dxa"/>
          </w:tcPr>
          <w:p w14:paraId="56B5FAF3" w14:textId="77777777" w:rsidR="008C6EB8" w:rsidRPr="00704306" w:rsidRDefault="008C6EB8" w:rsidP="00A26A3F">
            <w:pPr>
              <w:widowControl w:val="0"/>
              <w:autoSpaceDE w:val="0"/>
              <w:autoSpaceDN w:val="0"/>
              <w:adjustRightInd w:val="0"/>
              <w:spacing w:after="0" w:line="240" w:lineRule="auto"/>
              <w:ind w:left="-108" w:right="-108"/>
              <w:jc w:val="center"/>
              <w:rPr>
                <w:rFonts w:ascii="Times New Roman" w:eastAsia="Times New Roman" w:hAnsi="Times New Roman" w:cs="Times New Roman"/>
                <w:sz w:val="24"/>
                <w:szCs w:val="24"/>
                <w:lang w:eastAsia="ru-RU"/>
              </w:rPr>
            </w:pPr>
            <w:r w:rsidRPr="00704306">
              <w:rPr>
                <w:rFonts w:ascii="Times New Roman" w:eastAsia="Times New Roman" w:hAnsi="Times New Roman" w:cs="Times New Roman"/>
                <w:sz w:val="24"/>
                <w:szCs w:val="24"/>
                <w:lang w:eastAsia="ru-RU"/>
              </w:rPr>
              <w:t>ВУЗ</w:t>
            </w:r>
          </w:p>
        </w:tc>
        <w:tc>
          <w:tcPr>
            <w:tcW w:w="3828" w:type="dxa"/>
          </w:tcPr>
          <w:p w14:paraId="1E691764" w14:textId="77777777" w:rsidR="008C6EB8" w:rsidRPr="00704306" w:rsidRDefault="008C6EB8" w:rsidP="00A26A3F">
            <w:pPr>
              <w:widowControl w:val="0"/>
              <w:autoSpaceDE w:val="0"/>
              <w:autoSpaceDN w:val="0"/>
              <w:adjustRightInd w:val="0"/>
              <w:spacing w:after="0" w:line="240" w:lineRule="auto"/>
              <w:ind w:left="-108" w:right="-108"/>
              <w:jc w:val="center"/>
              <w:rPr>
                <w:rFonts w:ascii="Times New Roman" w:eastAsia="Times New Roman" w:hAnsi="Times New Roman" w:cs="Times New Roman"/>
                <w:sz w:val="24"/>
                <w:szCs w:val="24"/>
                <w:lang w:eastAsia="ru-RU"/>
              </w:rPr>
            </w:pPr>
            <w:r w:rsidRPr="00704306">
              <w:rPr>
                <w:rFonts w:ascii="Times New Roman" w:eastAsia="Times New Roman" w:hAnsi="Times New Roman" w:cs="Times New Roman"/>
                <w:sz w:val="24"/>
                <w:szCs w:val="24"/>
                <w:lang w:eastAsia="ru-RU"/>
              </w:rPr>
              <w:t>Курс, специальность</w:t>
            </w:r>
          </w:p>
        </w:tc>
        <w:tc>
          <w:tcPr>
            <w:tcW w:w="1275" w:type="dxa"/>
          </w:tcPr>
          <w:p w14:paraId="40B32C5F" w14:textId="77777777" w:rsidR="008C6EB8" w:rsidRPr="00704306" w:rsidRDefault="008C6EB8" w:rsidP="00A26A3F">
            <w:pPr>
              <w:widowControl w:val="0"/>
              <w:autoSpaceDE w:val="0"/>
              <w:autoSpaceDN w:val="0"/>
              <w:adjustRightInd w:val="0"/>
              <w:spacing w:after="0" w:line="240" w:lineRule="auto"/>
              <w:ind w:left="-108" w:right="-108"/>
              <w:jc w:val="center"/>
              <w:rPr>
                <w:rFonts w:ascii="Times New Roman" w:eastAsia="Times New Roman" w:hAnsi="Times New Roman" w:cs="Times New Roman"/>
                <w:sz w:val="24"/>
                <w:szCs w:val="24"/>
                <w:lang w:eastAsia="ru-RU"/>
              </w:rPr>
            </w:pPr>
            <w:r w:rsidRPr="00704306">
              <w:rPr>
                <w:rFonts w:ascii="Times New Roman" w:eastAsia="Times New Roman" w:hAnsi="Times New Roman" w:cs="Times New Roman"/>
                <w:sz w:val="24"/>
                <w:szCs w:val="24"/>
                <w:lang w:eastAsia="ru-RU"/>
              </w:rPr>
              <w:t>Количество студентов</w:t>
            </w:r>
          </w:p>
        </w:tc>
      </w:tr>
      <w:tr w:rsidR="008C6EB8" w:rsidRPr="00704306" w14:paraId="0D761B44" w14:textId="77777777" w:rsidTr="00A26A3F">
        <w:tc>
          <w:tcPr>
            <w:tcW w:w="1701" w:type="dxa"/>
          </w:tcPr>
          <w:p w14:paraId="624D6DA2" w14:textId="77777777" w:rsidR="008C6EB8" w:rsidRPr="00704306" w:rsidRDefault="008C6EB8" w:rsidP="00C17981">
            <w:pPr>
              <w:widowControl w:val="0"/>
              <w:autoSpaceDE w:val="0"/>
              <w:autoSpaceDN w:val="0"/>
              <w:adjustRightInd w:val="0"/>
              <w:spacing w:after="0" w:line="240" w:lineRule="auto"/>
              <w:ind w:left="33" w:right="-108"/>
              <w:jc w:val="both"/>
              <w:rPr>
                <w:rFonts w:ascii="Times New Roman" w:eastAsia="Times New Roman" w:hAnsi="Times New Roman" w:cs="Times New Roman"/>
                <w:sz w:val="24"/>
                <w:szCs w:val="24"/>
                <w:lang w:eastAsia="ru-RU"/>
              </w:rPr>
            </w:pPr>
            <w:r w:rsidRPr="00704306">
              <w:rPr>
                <w:rFonts w:ascii="Times New Roman" w:eastAsia="Times New Roman" w:hAnsi="Times New Roman" w:cs="Times New Roman"/>
                <w:sz w:val="24"/>
                <w:szCs w:val="24"/>
                <w:lang w:eastAsia="ru-RU"/>
              </w:rPr>
              <w:t>Контрольная</w:t>
            </w:r>
          </w:p>
        </w:tc>
        <w:tc>
          <w:tcPr>
            <w:tcW w:w="2268" w:type="dxa"/>
          </w:tcPr>
          <w:p w14:paraId="180553CE" w14:textId="77777777" w:rsidR="008C6EB8" w:rsidRPr="00704306" w:rsidRDefault="008C6EB8" w:rsidP="00C17981">
            <w:pPr>
              <w:widowControl w:val="0"/>
              <w:autoSpaceDE w:val="0"/>
              <w:autoSpaceDN w:val="0"/>
              <w:adjustRightInd w:val="0"/>
              <w:spacing w:after="0" w:line="240" w:lineRule="auto"/>
              <w:ind w:left="33" w:right="-108"/>
              <w:jc w:val="both"/>
              <w:rPr>
                <w:rFonts w:ascii="Times New Roman" w:eastAsia="Times New Roman" w:hAnsi="Times New Roman" w:cs="Times New Roman"/>
                <w:sz w:val="24"/>
                <w:szCs w:val="24"/>
                <w:lang w:eastAsia="ru-RU"/>
              </w:rPr>
            </w:pPr>
            <w:r w:rsidRPr="00704306">
              <w:rPr>
                <w:rFonts w:ascii="Times New Roman" w:eastAsia="Times New Roman" w:hAnsi="Times New Roman" w:cs="Times New Roman"/>
                <w:sz w:val="24"/>
                <w:szCs w:val="24"/>
                <w:lang w:eastAsia="ru-RU"/>
              </w:rPr>
              <w:t>ПНПУ имени</w:t>
            </w:r>
          </w:p>
          <w:p w14:paraId="1F6CBB90" w14:textId="77777777" w:rsidR="008C6EB8" w:rsidRPr="00704306" w:rsidRDefault="008C6EB8" w:rsidP="00C17981">
            <w:pPr>
              <w:widowControl w:val="0"/>
              <w:autoSpaceDE w:val="0"/>
              <w:autoSpaceDN w:val="0"/>
              <w:adjustRightInd w:val="0"/>
              <w:spacing w:after="0" w:line="240" w:lineRule="auto"/>
              <w:ind w:left="33" w:right="-108"/>
              <w:jc w:val="both"/>
              <w:rPr>
                <w:rFonts w:ascii="Times New Roman" w:eastAsia="Times New Roman" w:hAnsi="Times New Roman" w:cs="Times New Roman"/>
                <w:sz w:val="24"/>
                <w:szCs w:val="24"/>
                <w:lang w:eastAsia="ru-RU"/>
              </w:rPr>
            </w:pPr>
            <w:r w:rsidRPr="00704306">
              <w:rPr>
                <w:rFonts w:ascii="Times New Roman" w:eastAsia="Times New Roman" w:hAnsi="Times New Roman" w:cs="Times New Roman"/>
                <w:sz w:val="24"/>
                <w:szCs w:val="24"/>
                <w:lang w:eastAsia="ru-RU"/>
              </w:rPr>
              <w:t>В.Г. Короленко</w:t>
            </w:r>
          </w:p>
        </w:tc>
        <w:tc>
          <w:tcPr>
            <w:tcW w:w="3828" w:type="dxa"/>
          </w:tcPr>
          <w:p w14:paraId="05F28569" w14:textId="77777777" w:rsidR="000D2D92" w:rsidRDefault="00D92C7A" w:rsidP="00C17981">
            <w:pPr>
              <w:widowControl w:val="0"/>
              <w:autoSpaceDE w:val="0"/>
              <w:autoSpaceDN w:val="0"/>
              <w:adjustRightInd w:val="0"/>
              <w:spacing w:after="0" w:line="240" w:lineRule="auto"/>
              <w:ind w:left="33" w:right="-108"/>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1, 2, 3, 4 - </w:t>
            </w:r>
            <w:r w:rsidR="000D2D92">
              <w:rPr>
                <w:rFonts w:ascii="Times New Roman" w:eastAsia="Times New Roman" w:hAnsi="Times New Roman" w:cs="Times New Roman"/>
                <w:sz w:val="24"/>
                <w:szCs w:val="24"/>
                <w:lang w:val="kk-KZ" w:eastAsia="ru-RU"/>
              </w:rPr>
              <w:t>«014.06 -</w:t>
            </w:r>
            <w:r>
              <w:rPr>
                <w:rFonts w:ascii="Times New Roman" w:eastAsia="Times New Roman" w:hAnsi="Times New Roman" w:cs="Times New Roman"/>
                <w:sz w:val="24"/>
                <w:szCs w:val="24"/>
                <w:lang w:val="kk-KZ" w:eastAsia="ru-RU"/>
              </w:rPr>
              <w:t xml:space="preserve"> </w:t>
            </w:r>
            <w:r w:rsidR="000D2D92">
              <w:rPr>
                <w:rFonts w:ascii="Times New Roman" w:eastAsia="Times New Roman" w:hAnsi="Times New Roman" w:cs="Times New Roman"/>
                <w:sz w:val="24"/>
                <w:szCs w:val="24"/>
                <w:lang w:val="kk-KZ" w:eastAsia="ru-RU"/>
              </w:rPr>
              <w:t>Подготовка учителя»</w:t>
            </w:r>
          </w:p>
          <w:p w14:paraId="43F4C03F" w14:textId="77777777" w:rsidR="000D2D92" w:rsidRPr="00704306" w:rsidRDefault="00D92C7A" w:rsidP="00C17981">
            <w:pPr>
              <w:widowControl w:val="0"/>
              <w:autoSpaceDE w:val="0"/>
              <w:autoSpaceDN w:val="0"/>
              <w:adjustRightInd w:val="0"/>
              <w:spacing w:after="0" w:line="240" w:lineRule="auto"/>
              <w:ind w:left="33" w:right="-1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 xml:space="preserve">1, 2, 3, 4 - </w:t>
            </w:r>
            <w:r w:rsidR="000D2D92">
              <w:rPr>
                <w:rFonts w:ascii="Times New Roman" w:eastAsia="Times New Roman" w:hAnsi="Times New Roman" w:cs="Times New Roman"/>
                <w:sz w:val="24"/>
                <w:szCs w:val="24"/>
                <w:lang w:val="kk-KZ" w:eastAsia="ru-RU"/>
              </w:rPr>
              <w:t xml:space="preserve">«102 </w:t>
            </w:r>
            <w:r>
              <w:rPr>
                <w:rFonts w:ascii="Times New Roman" w:eastAsia="Times New Roman" w:hAnsi="Times New Roman" w:cs="Times New Roman"/>
                <w:sz w:val="24"/>
                <w:szCs w:val="24"/>
                <w:lang w:val="kk-KZ" w:eastAsia="ru-RU"/>
              </w:rPr>
              <w:t>-</w:t>
            </w:r>
            <w:r w:rsidR="000D2D92">
              <w:rPr>
                <w:rFonts w:ascii="Times New Roman" w:eastAsia="Times New Roman" w:hAnsi="Times New Roman" w:cs="Times New Roman"/>
                <w:sz w:val="24"/>
                <w:szCs w:val="24"/>
                <w:lang w:val="kk-KZ" w:eastAsia="ru-RU"/>
              </w:rPr>
              <w:t xml:space="preserve"> Химия»</w:t>
            </w:r>
          </w:p>
        </w:tc>
        <w:tc>
          <w:tcPr>
            <w:tcW w:w="1275" w:type="dxa"/>
          </w:tcPr>
          <w:p w14:paraId="1F800615" w14:textId="77777777" w:rsidR="008C6EB8" w:rsidRPr="00704306" w:rsidRDefault="00704306" w:rsidP="00C17981">
            <w:pPr>
              <w:widowControl w:val="0"/>
              <w:autoSpaceDE w:val="0"/>
              <w:autoSpaceDN w:val="0"/>
              <w:adjustRightInd w:val="0"/>
              <w:spacing w:after="0" w:line="240" w:lineRule="auto"/>
              <w:ind w:left="33" w:right="-108"/>
              <w:jc w:val="center"/>
              <w:rPr>
                <w:rFonts w:ascii="Times New Roman" w:eastAsia="Times New Roman" w:hAnsi="Times New Roman" w:cs="Times New Roman"/>
                <w:sz w:val="24"/>
                <w:szCs w:val="24"/>
                <w:lang w:eastAsia="ru-RU"/>
              </w:rPr>
            </w:pPr>
            <w:r w:rsidRPr="00704306">
              <w:rPr>
                <w:rFonts w:ascii="Times New Roman" w:eastAsia="Times New Roman" w:hAnsi="Times New Roman" w:cs="Times New Roman"/>
                <w:sz w:val="24"/>
                <w:szCs w:val="24"/>
                <w:lang w:eastAsia="ru-RU"/>
              </w:rPr>
              <w:t>59</w:t>
            </w:r>
          </w:p>
        </w:tc>
      </w:tr>
      <w:tr w:rsidR="008C6EB8" w:rsidRPr="00704306" w14:paraId="20C8CBF0" w14:textId="77777777" w:rsidTr="00A26A3F">
        <w:tc>
          <w:tcPr>
            <w:tcW w:w="1701" w:type="dxa"/>
          </w:tcPr>
          <w:p w14:paraId="0700A5B2" w14:textId="69C2E947" w:rsidR="008C6EB8" w:rsidRPr="00704306" w:rsidRDefault="008C6EB8" w:rsidP="00C17981">
            <w:pPr>
              <w:widowControl w:val="0"/>
              <w:autoSpaceDE w:val="0"/>
              <w:autoSpaceDN w:val="0"/>
              <w:adjustRightInd w:val="0"/>
              <w:spacing w:after="0" w:line="240" w:lineRule="auto"/>
              <w:ind w:left="33" w:right="-108"/>
              <w:jc w:val="both"/>
              <w:rPr>
                <w:rFonts w:ascii="Times New Roman" w:eastAsia="Times New Roman" w:hAnsi="Times New Roman" w:cs="Times New Roman"/>
                <w:sz w:val="24"/>
                <w:szCs w:val="24"/>
                <w:lang w:eastAsia="ru-RU"/>
              </w:rPr>
            </w:pPr>
            <w:r w:rsidRPr="00704306">
              <w:rPr>
                <w:rFonts w:ascii="Times New Roman" w:eastAsia="Times New Roman" w:hAnsi="Times New Roman" w:cs="Times New Roman"/>
                <w:sz w:val="24"/>
                <w:szCs w:val="24"/>
                <w:lang w:eastAsia="ru-RU"/>
              </w:rPr>
              <w:t>Экспериментальная</w:t>
            </w:r>
          </w:p>
        </w:tc>
        <w:tc>
          <w:tcPr>
            <w:tcW w:w="2268" w:type="dxa"/>
          </w:tcPr>
          <w:p w14:paraId="3EE154A9" w14:textId="77777777" w:rsidR="008C6EB8" w:rsidRPr="00704306" w:rsidRDefault="008C6EB8" w:rsidP="00C17981">
            <w:pPr>
              <w:widowControl w:val="0"/>
              <w:autoSpaceDE w:val="0"/>
              <w:autoSpaceDN w:val="0"/>
              <w:adjustRightInd w:val="0"/>
              <w:spacing w:after="0" w:line="240" w:lineRule="auto"/>
              <w:ind w:left="33" w:right="-108"/>
              <w:jc w:val="both"/>
              <w:rPr>
                <w:rFonts w:ascii="Times New Roman" w:eastAsia="Times New Roman" w:hAnsi="Times New Roman" w:cs="Times New Roman"/>
                <w:sz w:val="24"/>
                <w:szCs w:val="24"/>
                <w:lang w:eastAsia="ru-RU"/>
              </w:rPr>
            </w:pPr>
            <w:r w:rsidRPr="00704306">
              <w:rPr>
                <w:rFonts w:ascii="Times New Roman" w:eastAsia="Times New Roman" w:hAnsi="Times New Roman" w:cs="Times New Roman"/>
                <w:sz w:val="24"/>
                <w:szCs w:val="24"/>
                <w:lang w:eastAsia="ru-RU"/>
              </w:rPr>
              <w:t>КазНПУ имени Абая</w:t>
            </w:r>
          </w:p>
        </w:tc>
        <w:tc>
          <w:tcPr>
            <w:tcW w:w="3828" w:type="dxa"/>
          </w:tcPr>
          <w:p w14:paraId="6579BDAB" w14:textId="03196194" w:rsidR="00631F26" w:rsidRPr="00631F26" w:rsidRDefault="00A26A3F" w:rsidP="00C17981">
            <w:pPr>
              <w:pStyle w:val="a3"/>
              <w:widowControl w:val="0"/>
              <w:numPr>
                <w:ilvl w:val="0"/>
                <w:numId w:val="8"/>
              </w:numPr>
              <w:autoSpaceDE w:val="0"/>
              <w:autoSpaceDN w:val="0"/>
              <w:adjustRightInd w:val="0"/>
              <w:ind w:left="33" w:right="-108"/>
              <w:jc w:val="both"/>
              <w:rPr>
                <w:rFonts w:eastAsia="Times New Roman"/>
                <w:sz w:val="24"/>
                <w:szCs w:val="24"/>
                <w:lang w:val="kk-KZ" w:eastAsia="ru-RU"/>
              </w:rPr>
            </w:pPr>
            <w:r>
              <w:rPr>
                <w:rFonts w:eastAsia="Times New Roman"/>
                <w:sz w:val="24"/>
                <w:szCs w:val="24"/>
                <w:lang w:val="kk-KZ" w:eastAsia="ru-RU"/>
              </w:rPr>
              <w:t xml:space="preserve">2 </w:t>
            </w:r>
            <w:r w:rsidR="008C6EB8" w:rsidRPr="00631F26">
              <w:rPr>
                <w:rFonts w:eastAsia="Times New Roman"/>
                <w:sz w:val="24"/>
                <w:szCs w:val="24"/>
                <w:lang w:val="kk-KZ" w:eastAsia="ru-RU"/>
              </w:rPr>
              <w:t xml:space="preserve">- </w:t>
            </w:r>
            <w:r w:rsidR="00631F26" w:rsidRPr="00631F26">
              <w:rPr>
                <w:rFonts w:eastAsia="Times New Roman"/>
                <w:sz w:val="24"/>
                <w:szCs w:val="24"/>
                <w:lang w:val="kk-KZ" w:eastAsia="ru-RU"/>
              </w:rPr>
              <w:t>«</w:t>
            </w:r>
            <w:r w:rsidR="00631F26" w:rsidRPr="00631F26">
              <w:rPr>
                <w:sz w:val="24"/>
                <w:szCs w:val="24"/>
                <w:lang w:val="ru-RU"/>
              </w:rPr>
              <w:t>6М060600 - Химия»;</w:t>
            </w:r>
            <w:r w:rsidR="00631F26" w:rsidRPr="00631F26">
              <w:rPr>
                <w:rFonts w:eastAsia="Times New Roman"/>
                <w:sz w:val="24"/>
                <w:szCs w:val="24"/>
                <w:lang w:val="kk-KZ" w:eastAsia="ru-RU"/>
              </w:rPr>
              <w:t xml:space="preserve"> </w:t>
            </w:r>
          </w:p>
          <w:p w14:paraId="0A6E4701" w14:textId="749D11F8" w:rsidR="00631F26" w:rsidRPr="00631F26" w:rsidRDefault="00631F26" w:rsidP="00C17981">
            <w:pPr>
              <w:widowControl w:val="0"/>
              <w:autoSpaceDE w:val="0"/>
              <w:autoSpaceDN w:val="0"/>
              <w:adjustRightInd w:val="0"/>
              <w:spacing w:after="0" w:line="240" w:lineRule="auto"/>
              <w:ind w:left="33" w:right="-108"/>
              <w:jc w:val="both"/>
              <w:rPr>
                <w:rFonts w:ascii="Times New Roman" w:eastAsia="Times New Roman" w:hAnsi="Times New Roman" w:cs="Times New Roman"/>
                <w:sz w:val="24"/>
                <w:szCs w:val="24"/>
                <w:lang w:val="kk-KZ" w:eastAsia="ru-RU"/>
              </w:rPr>
            </w:pPr>
            <w:r w:rsidRPr="00631F26">
              <w:rPr>
                <w:rFonts w:ascii="Times New Roman" w:eastAsia="Times New Roman" w:hAnsi="Times New Roman" w:cs="Times New Roman"/>
                <w:sz w:val="24"/>
                <w:szCs w:val="24"/>
                <w:lang w:val="kk-KZ" w:eastAsia="ru-RU"/>
              </w:rPr>
              <w:t>2 -</w:t>
            </w:r>
            <w:r>
              <w:rPr>
                <w:rFonts w:ascii="Times New Roman" w:eastAsia="Times New Roman" w:hAnsi="Times New Roman" w:cs="Times New Roman"/>
                <w:sz w:val="24"/>
                <w:szCs w:val="24"/>
                <w:lang w:val="kk-KZ" w:eastAsia="ru-RU"/>
              </w:rPr>
              <w:t xml:space="preserve"> </w:t>
            </w:r>
            <w:r w:rsidRPr="00631F26">
              <w:rPr>
                <w:rFonts w:ascii="Times New Roman" w:eastAsia="Times New Roman" w:hAnsi="Times New Roman" w:cs="Times New Roman"/>
                <w:sz w:val="24"/>
                <w:szCs w:val="24"/>
                <w:lang w:val="kk-KZ" w:eastAsia="ru-RU"/>
              </w:rPr>
              <w:t>«</w:t>
            </w:r>
            <w:r w:rsidRPr="00631F26">
              <w:rPr>
                <w:rFonts w:ascii="Times New Roman" w:hAnsi="Times New Roman" w:cs="Times New Roman"/>
                <w:color w:val="000000"/>
                <w:sz w:val="24"/>
                <w:szCs w:val="24"/>
                <w:lang w:val="kk-KZ"/>
              </w:rPr>
              <w:t>5В060700</w:t>
            </w:r>
            <w:r w:rsidRPr="00631F26">
              <w:rPr>
                <w:rFonts w:ascii="Times New Roman" w:hAnsi="Times New Roman" w:cs="Times New Roman"/>
                <w:color w:val="000000"/>
                <w:sz w:val="24"/>
                <w:szCs w:val="24"/>
              </w:rPr>
              <w:t xml:space="preserve"> - Биология»</w:t>
            </w:r>
          </w:p>
          <w:p w14:paraId="43A6AAD5" w14:textId="77777777" w:rsidR="008C6EB8" w:rsidRPr="00631F26" w:rsidRDefault="00631F26" w:rsidP="00C17981">
            <w:pPr>
              <w:widowControl w:val="0"/>
              <w:autoSpaceDE w:val="0"/>
              <w:autoSpaceDN w:val="0"/>
              <w:adjustRightInd w:val="0"/>
              <w:spacing w:after="0" w:line="240" w:lineRule="auto"/>
              <w:ind w:left="33" w:right="-108"/>
              <w:jc w:val="both"/>
              <w:rPr>
                <w:rFonts w:ascii="Times New Roman" w:eastAsia="Times New Roman" w:hAnsi="Times New Roman" w:cs="Times New Roman"/>
                <w:sz w:val="24"/>
                <w:szCs w:val="24"/>
                <w:lang w:eastAsia="ru-RU"/>
              </w:rPr>
            </w:pPr>
            <w:r w:rsidRPr="00631F26">
              <w:rPr>
                <w:rFonts w:ascii="Times New Roman" w:eastAsia="Times New Roman" w:hAnsi="Times New Roman" w:cs="Times New Roman"/>
                <w:sz w:val="24"/>
                <w:szCs w:val="24"/>
                <w:lang w:val="kk-KZ" w:eastAsia="ru-RU"/>
              </w:rPr>
              <w:t>1 - «</w:t>
            </w:r>
            <w:r w:rsidRPr="00631F26">
              <w:rPr>
                <w:rFonts w:ascii="Times New Roman" w:hAnsi="Times New Roman" w:cs="Times New Roman"/>
                <w:sz w:val="24"/>
                <w:szCs w:val="24"/>
              </w:rPr>
              <w:t>7М01510 – Химия»</w:t>
            </w:r>
          </w:p>
        </w:tc>
        <w:tc>
          <w:tcPr>
            <w:tcW w:w="1275" w:type="dxa"/>
          </w:tcPr>
          <w:p w14:paraId="6BF4936E" w14:textId="77777777" w:rsidR="008C6EB8" w:rsidRPr="00704306" w:rsidRDefault="00704306" w:rsidP="00C17981">
            <w:pPr>
              <w:widowControl w:val="0"/>
              <w:autoSpaceDE w:val="0"/>
              <w:autoSpaceDN w:val="0"/>
              <w:adjustRightInd w:val="0"/>
              <w:spacing w:after="0" w:line="240" w:lineRule="auto"/>
              <w:ind w:left="33" w:right="-108"/>
              <w:jc w:val="center"/>
              <w:rPr>
                <w:rFonts w:ascii="Times New Roman" w:eastAsia="Times New Roman" w:hAnsi="Times New Roman" w:cs="Times New Roman"/>
                <w:sz w:val="24"/>
                <w:szCs w:val="24"/>
                <w:lang w:eastAsia="ru-RU"/>
              </w:rPr>
            </w:pPr>
            <w:r w:rsidRPr="00704306">
              <w:rPr>
                <w:rFonts w:ascii="Times New Roman" w:eastAsia="Times New Roman" w:hAnsi="Times New Roman" w:cs="Times New Roman"/>
                <w:sz w:val="24"/>
                <w:szCs w:val="24"/>
                <w:lang w:eastAsia="ru-RU"/>
              </w:rPr>
              <w:t>55</w:t>
            </w:r>
          </w:p>
        </w:tc>
      </w:tr>
    </w:tbl>
    <w:p w14:paraId="52447C18" w14:textId="77777777" w:rsidR="008C6EB8" w:rsidRPr="008C6EB8" w:rsidRDefault="008C6EB8" w:rsidP="009E4A0E">
      <w:pPr>
        <w:widowControl w:val="0"/>
        <w:autoSpaceDE w:val="0"/>
        <w:autoSpaceDN w:val="0"/>
        <w:adjustRightInd w:val="0"/>
        <w:spacing w:after="0" w:line="240" w:lineRule="auto"/>
        <w:ind w:left="340" w:right="159" w:firstLine="567"/>
        <w:jc w:val="both"/>
        <w:rPr>
          <w:rFonts w:ascii="Times New Roman" w:eastAsia="Times New Roman" w:hAnsi="Times New Roman" w:cs="Times New Roman"/>
          <w:sz w:val="28"/>
          <w:szCs w:val="28"/>
          <w:lang w:eastAsia="ru-RU"/>
        </w:rPr>
      </w:pPr>
    </w:p>
    <w:p w14:paraId="2859909E" w14:textId="48C75832" w:rsidR="008C6EB8" w:rsidRPr="008C6EB8" w:rsidRDefault="003153BD" w:rsidP="009E4A0E">
      <w:pPr>
        <w:widowControl w:val="0"/>
        <w:autoSpaceDE w:val="0"/>
        <w:autoSpaceDN w:val="0"/>
        <w:adjustRightInd w:val="0"/>
        <w:spacing w:after="0" w:line="240" w:lineRule="auto"/>
        <w:ind w:left="340" w:right="159"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Э</w:t>
      </w:r>
      <w:r w:rsidR="008C6EB8" w:rsidRPr="008C6EB8">
        <w:rPr>
          <w:rFonts w:ascii="Times New Roman" w:eastAsia="Times New Roman" w:hAnsi="Times New Roman" w:cs="Times New Roman"/>
          <w:sz w:val="28"/>
          <w:szCs w:val="28"/>
          <w:lang w:val="kk-KZ" w:eastAsia="ru-RU"/>
        </w:rPr>
        <w:t xml:space="preserve">кспериментальный процесс осуществлялся с привлечением студентов </w:t>
      </w:r>
      <w:r>
        <w:rPr>
          <w:rFonts w:ascii="Times New Roman" w:eastAsia="Times New Roman" w:hAnsi="Times New Roman" w:cs="Times New Roman"/>
          <w:sz w:val="28"/>
          <w:szCs w:val="28"/>
          <w:lang w:val="kk-KZ" w:eastAsia="ru-RU"/>
        </w:rPr>
        <w:t>ОП «</w:t>
      </w:r>
      <w:r w:rsidR="000B4241" w:rsidRPr="000B4241">
        <w:rPr>
          <w:rFonts w:ascii="Times New Roman" w:hAnsi="Times New Roman" w:cs="Times New Roman"/>
          <w:sz w:val="28"/>
          <w:szCs w:val="28"/>
        </w:rPr>
        <w:t>6</w:t>
      </w:r>
      <w:r w:rsidR="003F4011">
        <w:rPr>
          <w:rFonts w:ascii="Times New Roman" w:hAnsi="Times New Roman" w:cs="Times New Roman"/>
          <w:sz w:val="28"/>
          <w:szCs w:val="28"/>
        </w:rPr>
        <w:t>В</w:t>
      </w:r>
      <w:r w:rsidR="000B4241" w:rsidRPr="000B4241">
        <w:rPr>
          <w:rFonts w:ascii="Times New Roman" w:hAnsi="Times New Roman" w:cs="Times New Roman"/>
          <w:sz w:val="28"/>
          <w:szCs w:val="28"/>
        </w:rPr>
        <w:t>0</w:t>
      </w:r>
      <w:r w:rsidR="003F4011">
        <w:rPr>
          <w:rFonts w:ascii="Times New Roman" w:hAnsi="Times New Roman" w:cs="Times New Roman"/>
          <w:sz w:val="28"/>
          <w:szCs w:val="28"/>
        </w:rPr>
        <w:t>1510</w:t>
      </w:r>
      <w:r w:rsidR="000B4241" w:rsidRPr="000B4241">
        <w:rPr>
          <w:rFonts w:ascii="Times New Roman" w:hAnsi="Times New Roman" w:cs="Times New Roman"/>
          <w:sz w:val="28"/>
          <w:szCs w:val="28"/>
        </w:rPr>
        <w:t xml:space="preserve"> -Химия</w:t>
      </w:r>
      <w:r>
        <w:rPr>
          <w:rFonts w:ascii="Times New Roman" w:hAnsi="Times New Roman" w:cs="Times New Roman"/>
          <w:sz w:val="28"/>
          <w:szCs w:val="28"/>
        </w:rPr>
        <w:t>»</w:t>
      </w:r>
      <w:r>
        <w:rPr>
          <w:rFonts w:ascii="Times New Roman" w:eastAsia="Times New Roman" w:hAnsi="Times New Roman" w:cs="Times New Roman"/>
          <w:sz w:val="28"/>
          <w:szCs w:val="28"/>
          <w:lang w:val="kk-KZ" w:eastAsia="ru-RU"/>
        </w:rPr>
        <w:t xml:space="preserve"> </w:t>
      </w:r>
      <w:r w:rsidR="0095569E">
        <w:rPr>
          <w:rFonts w:ascii="Times New Roman" w:eastAsia="Times New Roman" w:hAnsi="Times New Roman" w:cs="Times New Roman"/>
          <w:sz w:val="28"/>
          <w:szCs w:val="28"/>
          <w:lang w:val="kk-KZ" w:eastAsia="ru-RU"/>
        </w:rPr>
        <w:t>по дисциплине «</w:t>
      </w:r>
      <w:r w:rsidR="003F4011">
        <w:rPr>
          <w:rFonts w:ascii="Times New Roman" w:eastAsia="Times New Roman" w:hAnsi="Times New Roman" w:cs="Times New Roman"/>
          <w:sz w:val="28"/>
          <w:szCs w:val="28"/>
          <w:lang w:val="kk-KZ" w:eastAsia="ru-RU"/>
        </w:rPr>
        <w:t>А</w:t>
      </w:r>
      <w:r w:rsidR="0095569E" w:rsidRPr="0095569E">
        <w:rPr>
          <w:rFonts w:ascii="Times New Roman" w:eastAsia="Times New Roman" w:hAnsi="Times New Roman" w:cs="Times New Roman"/>
          <w:sz w:val="28"/>
          <w:szCs w:val="28"/>
          <w:lang w:val="kk-KZ" w:eastAsia="ru-RU"/>
        </w:rPr>
        <w:t>налитическ</w:t>
      </w:r>
      <w:r w:rsidR="003F4011">
        <w:rPr>
          <w:rFonts w:ascii="Times New Roman" w:eastAsia="Times New Roman" w:hAnsi="Times New Roman" w:cs="Times New Roman"/>
          <w:sz w:val="28"/>
          <w:szCs w:val="28"/>
          <w:lang w:val="kk-KZ" w:eastAsia="ru-RU"/>
        </w:rPr>
        <w:t>ая</w:t>
      </w:r>
      <w:r w:rsidR="0095569E" w:rsidRPr="0095569E">
        <w:rPr>
          <w:rFonts w:ascii="Times New Roman" w:eastAsia="Times New Roman" w:hAnsi="Times New Roman" w:cs="Times New Roman"/>
          <w:sz w:val="28"/>
          <w:szCs w:val="28"/>
          <w:lang w:val="kk-KZ" w:eastAsia="ru-RU"/>
        </w:rPr>
        <w:t xml:space="preserve"> хими</w:t>
      </w:r>
      <w:r w:rsidR="003F4011">
        <w:rPr>
          <w:rFonts w:ascii="Times New Roman" w:eastAsia="Times New Roman" w:hAnsi="Times New Roman" w:cs="Times New Roman"/>
          <w:sz w:val="28"/>
          <w:szCs w:val="28"/>
          <w:lang w:val="kk-KZ" w:eastAsia="ru-RU"/>
        </w:rPr>
        <w:t>я</w:t>
      </w:r>
      <w:r w:rsidR="0095569E">
        <w:rPr>
          <w:rFonts w:ascii="Times New Roman" w:eastAsia="Times New Roman" w:hAnsi="Times New Roman" w:cs="Times New Roman"/>
          <w:sz w:val="28"/>
          <w:szCs w:val="28"/>
          <w:lang w:val="kk-KZ" w:eastAsia="ru-RU"/>
        </w:rPr>
        <w:t>» (2 курс, 3 семестр)</w:t>
      </w:r>
      <w:r w:rsidR="000B4241">
        <w:rPr>
          <w:rFonts w:ascii="Times New Roman" w:eastAsia="Times New Roman" w:hAnsi="Times New Roman" w:cs="Times New Roman"/>
          <w:sz w:val="28"/>
          <w:szCs w:val="28"/>
          <w:lang w:val="kk-KZ" w:eastAsia="ru-RU"/>
        </w:rPr>
        <w:t>, «</w:t>
      </w:r>
      <w:r w:rsidR="003F4011">
        <w:rPr>
          <w:rFonts w:ascii="Times New Roman" w:hAnsi="Times New Roman" w:cs="Times New Roman"/>
          <w:color w:val="000000"/>
          <w:sz w:val="28"/>
          <w:szCs w:val="28"/>
          <w:lang w:val="kk-KZ"/>
        </w:rPr>
        <w:t>6</w:t>
      </w:r>
      <w:r w:rsidR="000B4241" w:rsidRPr="000B4241">
        <w:rPr>
          <w:rFonts w:ascii="Times New Roman" w:hAnsi="Times New Roman" w:cs="Times New Roman"/>
          <w:color w:val="000000"/>
          <w:sz w:val="28"/>
          <w:szCs w:val="28"/>
          <w:lang w:val="kk-KZ"/>
        </w:rPr>
        <w:t>В</w:t>
      </w:r>
      <w:r w:rsidR="003F4011">
        <w:rPr>
          <w:rFonts w:ascii="Times New Roman" w:hAnsi="Times New Roman" w:cs="Times New Roman"/>
          <w:color w:val="000000"/>
          <w:sz w:val="28"/>
          <w:szCs w:val="28"/>
          <w:lang w:val="kk-KZ"/>
        </w:rPr>
        <w:t>01513</w:t>
      </w:r>
      <w:r w:rsidR="000B4241" w:rsidRPr="000B4241">
        <w:rPr>
          <w:rFonts w:ascii="Times New Roman" w:hAnsi="Times New Roman" w:cs="Times New Roman"/>
          <w:color w:val="000000"/>
          <w:sz w:val="28"/>
          <w:szCs w:val="28"/>
        </w:rPr>
        <w:t xml:space="preserve"> - Биология</w:t>
      </w:r>
      <w:r w:rsidR="000B4241">
        <w:rPr>
          <w:rFonts w:ascii="Times New Roman" w:hAnsi="Times New Roman" w:cs="Times New Roman"/>
          <w:color w:val="000000"/>
          <w:sz w:val="28"/>
          <w:szCs w:val="28"/>
        </w:rPr>
        <w:t>» по дисциплине «Общая химия»</w:t>
      </w:r>
      <w:r w:rsidR="002771B8">
        <w:rPr>
          <w:rFonts w:ascii="Times New Roman" w:hAnsi="Times New Roman" w:cs="Times New Roman"/>
          <w:color w:val="000000"/>
          <w:sz w:val="28"/>
          <w:szCs w:val="28"/>
        </w:rPr>
        <w:t xml:space="preserve"> (2 курс, 3 семестр)</w:t>
      </w:r>
      <w:r w:rsidR="0095569E" w:rsidRPr="0095569E">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и магистрантов ОП «</w:t>
      </w:r>
      <w:r w:rsidRPr="00764605">
        <w:rPr>
          <w:rFonts w:ascii="Times New Roman" w:hAnsi="Times New Roman" w:cs="Times New Roman"/>
          <w:sz w:val="28"/>
          <w:szCs w:val="28"/>
        </w:rPr>
        <w:t xml:space="preserve">7М01510 </w:t>
      </w:r>
      <w:r>
        <w:rPr>
          <w:rFonts w:ascii="Times New Roman" w:hAnsi="Times New Roman" w:cs="Times New Roman"/>
          <w:sz w:val="28"/>
          <w:szCs w:val="28"/>
        </w:rPr>
        <w:t xml:space="preserve">– </w:t>
      </w:r>
      <w:r w:rsidRPr="00764605">
        <w:rPr>
          <w:rFonts w:ascii="Times New Roman" w:hAnsi="Times New Roman" w:cs="Times New Roman"/>
          <w:sz w:val="28"/>
          <w:szCs w:val="28"/>
        </w:rPr>
        <w:t>Химия</w:t>
      </w:r>
      <w:r>
        <w:rPr>
          <w:rFonts w:ascii="Times New Roman" w:hAnsi="Times New Roman" w:cs="Times New Roman"/>
          <w:sz w:val="28"/>
          <w:szCs w:val="28"/>
        </w:rPr>
        <w:t>» по дисциплине «Активные методы обучения»</w:t>
      </w:r>
      <w:r w:rsidR="00125BB5">
        <w:rPr>
          <w:rFonts w:ascii="Times New Roman" w:hAnsi="Times New Roman" w:cs="Times New Roman"/>
          <w:sz w:val="28"/>
          <w:szCs w:val="28"/>
        </w:rPr>
        <w:t xml:space="preserve"> (1 курс, 1 семестр)</w:t>
      </w:r>
      <w:r w:rsidR="006C4137">
        <w:rPr>
          <w:rFonts w:ascii="Times New Roman" w:hAnsi="Times New Roman" w:cs="Times New Roman"/>
          <w:sz w:val="28"/>
          <w:szCs w:val="28"/>
        </w:rPr>
        <w:t xml:space="preserve"> института «Естествознание и География» К</w:t>
      </w:r>
      <w:r w:rsidR="004A2FAE">
        <w:rPr>
          <w:rFonts w:ascii="Times New Roman" w:hAnsi="Times New Roman" w:cs="Times New Roman"/>
          <w:sz w:val="28"/>
          <w:szCs w:val="28"/>
        </w:rPr>
        <w:t>азНПУ имени Абая</w:t>
      </w:r>
      <w:r w:rsidR="000D2D92">
        <w:rPr>
          <w:rFonts w:ascii="Times New Roman" w:hAnsi="Times New Roman" w:cs="Times New Roman"/>
          <w:sz w:val="28"/>
          <w:szCs w:val="28"/>
        </w:rPr>
        <w:t xml:space="preserve"> и </w:t>
      </w:r>
      <w:r w:rsidR="006247FC">
        <w:rPr>
          <w:rFonts w:ascii="Times New Roman" w:hAnsi="Times New Roman" w:cs="Times New Roman"/>
          <w:sz w:val="28"/>
          <w:szCs w:val="28"/>
        </w:rPr>
        <w:t xml:space="preserve">студентов </w:t>
      </w:r>
      <w:r w:rsidR="006247FC">
        <w:rPr>
          <w:rFonts w:ascii="Times New Roman" w:eastAsia="Times New Roman" w:hAnsi="Times New Roman" w:cs="Times New Roman"/>
          <w:sz w:val="28"/>
          <w:szCs w:val="28"/>
          <w:lang w:val="kk-KZ" w:eastAsia="ru-RU"/>
        </w:rPr>
        <w:t>факультета «Естествознание» ПНПУ имени В.Г. Короленко</w:t>
      </w:r>
      <w:r w:rsidR="006247FC">
        <w:rPr>
          <w:rFonts w:ascii="Times New Roman" w:hAnsi="Times New Roman" w:cs="Times New Roman"/>
          <w:sz w:val="28"/>
          <w:szCs w:val="28"/>
        </w:rPr>
        <w:t xml:space="preserve"> по специальности «</w:t>
      </w:r>
      <w:r w:rsidR="000D2D92">
        <w:rPr>
          <w:rFonts w:ascii="Times New Roman" w:hAnsi="Times New Roman" w:cs="Times New Roman"/>
          <w:sz w:val="28"/>
          <w:szCs w:val="28"/>
        </w:rPr>
        <w:t>014.06</w:t>
      </w:r>
      <w:r w:rsidR="006247FC">
        <w:rPr>
          <w:rFonts w:ascii="Times New Roman" w:hAnsi="Times New Roman" w:cs="Times New Roman"/>
          <w:sz w:val="28"/>
          <w:szCs w:val="28"/>
        </w:rPr>
        <w:t xml:space="preserve"> - </w:t>
      </w:r>
      <w:r w:rsidR="000D2D92">
        <w:rPr>
          <w:rFonts w:ascii="Times New Roman" w:hAnsi="Times New Roman" w:cs="Times New Roman"/>
          <w:sz w:val="28"/>
          <w:szCs w:val="28"/>
        </w:rPr>
        <w:t xml:space="preserve"> Подготовка учителя», специальность </w:t>
      </w:r>
      <w:r w:rsidR="006247FC">
        <w:rPr>
          <w:rFonts w:ascii="Times New Roman" w:hAnsi="Times New Roman" w:cs="Times New Roman"/>
          <w:sz w:val="28"/>
          <w:szCs w:val="28"/>
        </w:rPr>
        <w:t>«</w:t>
      </w:r>
      <w:r w:rsidR="000D2D92">
        <w:rPr>
          <w:rFonts w:ascii="Times New Roman" w:hAnsi="Times New Roman" w:cs="Times New Roman"/>
          <w:sz w:val="28"/>
          <w:szCs w:val="28"/>
        </w:rPr>
        <w:t>102</w:t>
      </w:r>
      <w:r w:rsidR="006247FC">
        <w:rPr>
          <w:rFonts w:ascii="Times New Roman" w:hAnsi="Times New Roman" w:cs="Times New Roman"/>
          <w:sz w:val="28"/>
          <w:szCs w:val="28"/>
        </w:rPr>
        <w:t xml:space="preserve"> -</w:t>
      </w:r>
      <w:r w:rsidR="000D2D92">
        <w:rPr>
          <w:rFonts w:ascii="Times New Roman" w:hAnsi="Times New Roman" w:cs="Times New Roman"/>
          <w:sz w:val="28"/>
          <w:szCs w:val="28"/>
        </w:rPr>
        <w:t xml:space="preserve"> Химия» по дисциплинам «Неорганическая химия» </w:t>
      </w:r>
      <w:r w:rsidR="006247FC">
        <w:rPr>
          <w:rFonts w:ascii="Times New Roman" w:hAnsi="Times New Roman" w:cs="Times New Roman"/>
          <w:sz w:val="28"/>
          <w:szCs w:val="28"/>
        </w:rPr>
        <w:t>(</w:t>
      </w:r>
      <w:r w:rsidR="000D2D92">
        <w:rPr>
          <w:rFonts w:ascii="Times New Roman" w:hAnsi="Times New Roman" w:cs="Times New Roman"/>
          <w:sz w:val="28"/>
          <w:szCs w:val="28"/>
        </w:rPr>
        <w:t>1 курс</w:t>
      </w:r>
      <w:r w:rsidR="006247FC">
        <w:rPr>
          <w:rFonts w:ascii="Times New Roman" w:hAnsi="Times New Roman" w:cs="Times New Roman"/>
          <w:sz w:val="28"/>
          <w:szCs w:val="28"/>
        </w:rPr>
        <w:t>)</w:t>
      </w:r>
      <w:r w:rsidR="000D2D92">
        <w:rPr>
          <w:rFonts w:ascii="Times New Roman" w:hAnsi="Times New Roman" w:cs="Times New Roman"/>
          <w:sz w:val="28"/>
          <w:szCs w:val="28"/>
        </w:rPr>
        <w:t>, «Аналитическая химия»</w:t>
      </w:r>
      <w:r w:rsidR="008C6EB8" w:rsidRPr="008C6EB8">
        <w:rPr>
          <w:rFonts w:ascii="Times New Roman" w:eastAsia="Times New Roman" w:hAnsi="Times New Roman" w:cs="Times New Roman"/>
          <w:sz w:val="28"/>
          <w:szCs w:val="28"/>
          <w:lang w:val="kk-KZ" w:eastAsia="ru-RU"/>
        </w:rPr>
        <w:t xml:space="preserve"> </w:t>
      </w:r>
      <w:r w:rsidR="006247FC">
        <w:rPr>
          <w:rFonts w:ascii="Times New Roman" w:eastAsia="Times New Roman" w:hAnsi="Times New Roman" w:cs="Times New Roman"/>
          <w:sz w:val="28"/>
          <w:szCs w:val="28"/>
          <w:lang w:val="kk-KZ" w:eastAsia="ru-RU"/>
        </w:rPr>
        <w:t>(</w:t>
      </w:r>
      <w:r w:rsidR="000D2D92">
        <w:rPr>
          <w:rFonts w:ascii="Times New Roman" w:eastAsia="Times New Roman" w:hAnsi="Times New Roman" w:cs="Times New Roman"/>
          <w:sz w:val="28"/>
          <w:szCs w:val="28"/>
          <w:lang w:val="kk-KZ" w:eastAsia="ru-RU"/>
        </w:rPr>
        <w:t>2 курс</w:t>
      </w:r>
      <w:r w:rsidR="006247FC">
        <w:rPr>
          <w:rFonts w:ascii="Times New Roman" w:eastAsia="Times New Roman" w:hAnsi="Times New Roman" w:cs="Times New Roman"/>
          <w:sz w:val="28"/>
          <w:szCs w:val="28"/>
          <w:lang w:val="kk-KZ" w:eastAsia="ru-RU"/>
        </w:rPr>
        <w:t>)</w:t>
      </w:r>
      <w:r w:rsidR="000D2D92">
        <w:rPr>
          <w:rFonts w:ascii="Times New Roman" w:eastAsia="Times New Roman" w:hAnsi="Times New Roman" w:cs="Times New Roman"/>
          <w:sz w:val="28"/>
          <w:szCs w:val="28"/>
          <w:lang w:val="kk-KZ" w:eastAsia="ru-RU"/>
        </w:rPr>
        <w:t>, «Школьный курс химии и мето</w:t>
      </w:r>
      <w:r w:rsidR="00CB3DC5">
        <w:rPr>
          <w:rFonts w:ascii="Times New Roman" w:eastAsia="Times New Roman" w:hAnsi="Times New Roman" w:cs="Times New Roman"/>
          <w:sz w:val="28"/>
          <w:szCs w:val="28"/>
          <w:lang w:val="kk-KZ" w:eastAsia="ru-RU"/>
        </w:rPr>
        <w:t xml:space="preserve">дика его преподавания» </w:t>
      </w:r>
      <w:r w:rsidR="006247FC">
        <w:rPr>
          <w:rFonts w:ascii="Times New Roman" w:eastAsia="Times New Roman" w:hAnsi="Times New Roman" w:cs="Times New Roman"/>
          <w:sz w:val="28"/>
          <w:szCs w:val="28"/>
          <w:lang w:val="kk-KZ" w:eastAsia="ru-RU"/>
        </w:rPr>
        <w:t>(</w:t>
      </w:r>
      <w:r w:rsidR="00CB3DC5">
        <w:rPr>
          <w:rFonts w:ascii="Times New Roman" w:eastAsia="Times New Roman" w:hAnsi="Times New Roman" w:cs="Times New Roman"/>
          <w:sz w:val="28"/>
          <w:szCs w:val="28"/>
          <w:lang w:val="kk-KZ" w:eastAsia="ru-RU"/>
        </w:rPr>
        <w:t>3 курс</w:t>
      </w:r>
      <w:r w:rsidR="006247FC">
        <w:rPr>
          <w:rFonts w:ascii="Times New Roman" w:eastAsia="Times New Roman" w:hAnsi="Times New Roman" w:cs="Times New Roman"/>
          <w:sz w:val="28"/>
          <w:szCs w:val="28"/>
          <w:lang w:val="kk-KZ" w:eastAsia="ru-RU"/>
        </w:rPr>
        <w:t>)</w:t>
      </w:r>
      <w:r w:rsidR="000D2D92">
        <w:rPr>
          <w:rFonts w:ascii="Times New Roman" w:eastAsia="Times New Roman" w:hAnsi="Times New Roman" w:cs="Times New Roman"/>
          <w:sz w:val="28"/>
          <w:szCs w:val="28"/>
          <w:lang w:val="kk-KZ" w:eastAsia="ru-RU"/>
        </w:rPr>
        <w:t xml:space="preserve">, «Информационные технологии в образовательном процессе» </w:t>
      </w:r>
      <w:r w:rsidR="006247FC">
        <w:rPr>
          <w:rFonts w:ascii="Times New Roman" w:eastAsia="Times New Roman" w:hAnsi="Times New Roman" w:cs="Times New Roman"/>
          <w:sz w:val="28"/>
          <w:szCs w:val="28"/>
          <w:lang w:val="kk-KZ" w:eastAsia="ru-RU"/>
        </w:rPr>
        <w:t>(</w:t>
      </w:r>
      <w:r w:rsidR="000D2D92">
        <w:rPr>
          <w:rFonts w:ascii="Times New Roman" w:eastAsia="Times New Roman" w:hAnsi="Times New Roman" w:cs="Times New Roman"/>
          <w:sz w:val="28"/>
          <w:szCs w:val="28"/>
          <w:lang w:val="kk-KZ" w:eastAsia="ru-RU"/>
        </w:rPr>
        <w:t>4 курс</w:t>
      </w:r>
      <w:r w:rsidR="006247FC">
        <w:rPr>
          <w:rFonts w:ascii="Times New Roman" w:eastAsia="Times New Roman" w:hAnsi="Times New Roman" w:cs="Times New Roman"/>
          <w:sz w:val="28"/>
          <w:szCs w:val="28"/>
          <w:lang w:val="kk-KZ" w:eastAsia="ru-RU"/>
        </w:rPr>
        <w:t>)</w:t>
      </w:r>
      <w:r w:rsidR="000D2D92">
        <w:rPr>
          <w:rFonts w:ascii="Times New Roman" w:eastAsia="Times New Roman" w:hAnsi="Times New Roman" w:cs="Times New Roman"/>
          <w:sz w:val="28"/>
          <w:szCs w:val="28"/>
          <w:lang w:val="kk-KZ" w:eastAsia="ru-RU"/>
        </w:rPr>
        <w:t xml:space="preserve"> кафедры «Химия и методика его преподавания». </w:t>
      </w:r>
    </w:p>
    <w:p w14:paraId="0F0DC675" w14:textId="41889073" w:rsidR="008C6EB8" w:rsidRPr="008C6EB8" w:rsidRDefault="008C6EB8" w:rsidP="009E4A0E">
      <w:pPr>
        <w:spacing w:after="0" w:line="240" w:lineRule="auto"/>
        <w:ind w:left="340" w:right="159" w:firstLine="567"/>
        <w:jc w:val="both"/>
        <w:rPr>
          <w:rFonts w:ascii="Times New Roman" w:hAnsi="Times New Roman" w:cs="Times New Roman"/>
          <w:spacing w:val="-4"/>
          <w:sz w:val="28"/>
          <w:szCs w:val="28"/>
          <w:lang w:val="kk-KZ" w:eastAsia="ru-RU"/>
        </w:rPr>
      </w:pPr>
      <w:r w:rsidRPr="008C6EB8">
        <w:rPr>
          <w:rFonts w:ascii="Times New Roman" w:hAnsi="Times New Roman" w:cs="Times New Roman"/>
          <w:spacing w:val="-4"/>
          <w:sz w:val="28"/>
          <w:szCs w:val="28"/>
          <w:lang w:val="kk-KZ" w:eastAsia="ru-RU"/>
        </w:rPr>
        <w:t xml:space="preserve">Для определения эффективности </w:t>
      </w:r>
      <w:r w:rsidR="0013755A" w:rsidRPr="008C6EB8">
        <w:rPr>
          <w:rFonts w:ascii="Times New Roman" w:hAnsi="Times New Roman" w:cs="Times New Roman"/>
          <w:spacing w:val="-4"/>
          <w:sz w:val="28"/>
          <w:szCs w:val="28"/>
          <w:lang w:val="kk-KZ" w:eastAsia="ru-RU"/>
        </w:rPr>
        <w:t>использовани</w:t>
      </w:r>
      <w:r w:rsidR="0013755A">
        <w:rPr>
          <w:rFonts w:ascii="Times New Roman" w:hAnsi="Times New Roman" w:cs="Times New Roman"/>
          <w:spacing w:val="-4"/>
          <w:sz w:val="28"/>
          <w:szCs w:val="28"/>
          <w:lang w:val="kk-KZ" w:eastAsia="ru-RU"/>
        </w:rPr>
        <w:t>я</w:t>
      </w:r>
      <w:r w:rsidR="0013755A" w:rsidRPr="008C6EB8">
        <w:rPr>
          <w:rFonts w:ascii="Times New Roman" w:hAnsi="Times New Roman" w:cs="Times New Roman"/>
          <w:spacing w:val="-4"/>
          <w:sz w:val="28"/>
          <w:szCs w:val="28"/>
          <w:lang w:val="kk-KZ" w:eastAsia="ru-RU"/>
        </w:rPr>
        <w:t xml:space="preserve"> учебных компьютерных игр </w:t>
      </w:r>
      <w:r w:rsidR="0013755A">
        <w:rPr>
          <w:rFonts w:ascii="Times New Roman" w:hAnsi="Times New Roman" w:cs="Times New Roman"/>
          <w:spacing w:val="-4"/>
          <w:sz w:val="28"/>
          <w:szCs w:val="28"/>
          <w:lang w:val="kk-KZ" w:eastAsia="ru-RU"/>
        </w:rPr>
        <w:t>в</w:t>
      </w:r>
      <w:r w:rsidRPr="008C6EB8">
        <w:rPr>
          <w:rFonts w:ascii="Times New Roman" w:hAnsi="Times New Roman" w:cs="Times New Roman"/>
          <w:spacing w:val="-4"/>
          <w:sz w:val="28"/>
          <w:szCs w:val="28"/>
          <w:lang w:val="kk-KZ" w:eastAsia="ru-RU"/>
        </w:rPr>
        <w:t xml:space="preserve"> игрово</w:t>
      </w:r>
      <w:r w:rsidR="0013755A">
        <w:rPr>
          <w:rFonts w:ascii="Times New Roman" w:hAnsi="Times New Roman" w:cs="Times New Roman"/>
          <w:spacing w:val="-4"/>
          <w:sz w:val="28"/>
          <w:szCs w:val="28"/>
          <w:lang w:val="kk-KZ" w:eastAsia="ru-RU"/>
        </w:rPr>
        <w:t>м</w:t>
      </w:r>
      <w:r w:rsidRPr="008C6EB8">
        <w:rPr>
          <w:rFonts w:ascii="Times New Roman" w:hAnsi="Times New Roman" w:cs="Times New Roman"/>
          <w:spacing w:val="-4"/>
          <w:sz w:val="28"/>
          <w:szCs w:val="28"/>
          <w:lang w:val="kk-KZ" w:eastAsia="ru-RU"/>
        </w:rPr>
        <w:t xml:space="preserve"> обучени</w:t>
      </w:r>
      <w:r w:rsidR="0013755A">
        <w:rPr>
          <w:rFonts w:ascii="Times New Roman" w:hAnsi="Times New Roman" w:cs="Times New Roman"/>
          <w:spacing w:val="-4"/>
          <w:sz w:val="28"/>
          <w:szCs w:val="28"/>
          <w:lang w:val="kk-KZ" w:eastAsia="ru-RU"/>
        </w:rPr>
        <w:t>и</w:t>
      </w:r>
      <w:r w:rsidRPr="008C6EB8">
        <w:rPr>
          <w:rFonts w:ascii="Times New Roman" w:hAnsi="Times New Roman" w:cs="Times New Roman"/>
          <w:spacing w:val="-4"/>
          <w:sz w:val="28"/>
          <w:szCs w:val="28"/>
          <w:lang w:val="kk-KZ" w:eastAsia="ru-RU"/>
        </w:rPr>
        <w:t xml:space="preserve"> и сформированности готовности будущих учителей химии к их применению проверялись компоненты мотивационный, когнитивный, деятельностный и рефлексивный</w:t>
      </w:r>
      <w:r w:rsidR="00D92C7A">
        <w:rPr>
          <w:rFonts w:ascii="Times New Roman" w:hAnsi="Times New Roman" w:cs="Times New Roman"/>
          <w:spacing w:val="-4"/>
          <w:sz w:val="28"/>
          <w:szCs w:val="28"/>
          <w:lang w:val="kk-KZ" w:eastAsia="ru-RU"/>
        </w:rPr>
        <w:t>, описанная выше во 2.2 разделе</w:t>
      </w:r>
      <w:r w:rsidRPr="008C6EB8">
        <w:rPr>
          <w:rFonts w:ascii="Times New Roman" w:hAnsi="Times New Roman" w:cs="Times New Roman"/>
          <w:spacing w:val="-4"/>
          <w:sz w:val="28"/>
          <w:szCs w:val="28"/>
          <w:lang w:val="kk-KZ" w:eastAsia="ru-RU"/>
        </w:rPr>
        <w:t xml:space="preserve">. Количественная оценка каждого исследуемого показателя осуществлялась соответственно выбранным диагностическим методикам, а показатели раскрывают основные признаки определенных критериев. </w:t>
      </w:r>
    </w:p>
    <w:p w14:paraId="1E832DCE" w14:textId="7C5322F7" w:rsidR="008C6EB8" w:rsidRPr="008C6EB8" w:rsidRDefault="008C6EB8" w:rsidP="009E4A0E">
      <w:pPr>
        <w:spacing w:after="0" w:line="240" w:lineRule="auto"/>
        <w:ind w:left="340" w:right="159" w:firstLine="567"/>
        <w:jc w:val="both"/>
        <w:rPr>
          <w:rFonts w:ascii="Times New Roman" w:hAnsi="Times New Roman" w:cs="Times New Roman"/>
          <w:spacing w:val="-4"/>
          <w:sz w:val="28"/>
          <w:szCs w:val="28"/>
          <w:lang w:val="kk-KZ" w:eastAsia="ru-RU"/>
        </w:rPr>
      </w:pPr>
      <w:r w:rsidRPr="008C6EB8">
        <w:rPr>
          <w:rFonts w:ascii="Times New Roman" w:hAnsi="Times New Roman" w:cs="Times New Roman"/>
          <w:spacing w:val="-4"/>
          <w:sz w:val="28"/>
          <w:szCs w:val="28"/>
          <w:lang w:val="kk-KZ" w:eastAsia="ru-RU"/>
        </w:rPr>
        <w:t xml:space="preserve">Следующим шагом нашего исследования было проведение констатирующего этапа экспериментальной работы с целью определения уровня сформированности готовности будущих учителей химии по всем критериям и показателям. Исследуемые критерии и показатели сформированности готовности будущих учителей химии </w:t>
      </w:r>
      <w:r w:rsidR="005D2390">
        <w:rPr>
          <w:rFonts w:ascii="Times New Roman" w:hAnsi="Times New Roman" w:cs="Times New Roman"/>
          <w:spacing w:val="-4"/>
          <w:sz w:val="28"/>
          <w:szCs w:val="28"/>
          <w:lang w:val="kk-KZ" w:eastAsia="ru-RU"/>
        </w:rPr>
        <w:t>представлены в таблице 7.</w:t>
      </w:r>
    </w:p>
    <w:p w14:paraId="3450D0BA" w14:textId="77777777" w:rsidR="000E0D93" w:rsidRDefault="000E0D93" w:rsidP="009E4A0E">
      <w:pPr>
        <w:spacing w:after="0" w:line="240" w:lineRule="auto"/>
        <w:ind w:left="340" w:right="159" w:firstLine="567"/>
        <w:jc w:val="both"/>
        <w:rPr>
          <w:rFonts w:ascii="Times New Roman" w:hAnsi="Times New Roman" w:cs="Times New Roman"/>
          <w:spacing w:val="-4"/>
          <w:sz w:val="28"/>
          <w:szCs w:val="28"/>
          <w:lang w:val="kk-KZ" w:eastAsia="ru-RU"/>
        </w:rPr>
      </w:pPr>
    </w:p>
    <w:p w14:paraId="2980ED43" w14:textId="77777777" w:rsidR="005D2390" w:rsidRDefault="005D2390" w:rsidP="009E4A0E">
      <w:pPr>
        <w:spacing w:after="0" w:line="240" w:lineRule="auto"/>
        <w:ind w:left="340" w:right="159" w:firstLine="567"/>
        <w:jc w:val="both"/>
        <w:rPr>
          <w:rFonts w:ascii="Times New Roman" w:hAnsi="Times New Roman" w:cs="Times New Roman"/>
          <w:spacing w:val="-4"/>
          <w:sz w:val="28"/>
          <w:szCs w:val="28"/>
          <w:lang w:val="kk-KZ" w:eastAsia="ru-RU"/>
        </w:rPr>
      </w:pPr>
      <w:r>
        <w:rPr>
          <w:rFonts w:ascii="Times New Roman" w:hAnsi="Times New Roman" w:cs="Times New Roman"/>
          <w:spacing w:val="-4"/>
          <w:sz w:val="28"/>
          <w:szCs w:val="28"/>
          <w:lang w:val="kk-KZ" w:eastAsia="ru-RU"/>
        </w:rPr>
        <w:t>Таблица 7 - К</w:t>
      </w:r>
      <w:r w:rsidRPr="005D2390">
        <w:rPr>
          <w:rFonts w:ascii="Times New Roman" w:hAnsi="Times New Roman" w:cs="Times New Roman"/>
          <w:spacing w:val="-4"/>
          <w:sz w:val="28"/>
          <w:szCs w:val="28"/>
          <w:lang w:val="kk-KZ" w:eastAsia="ru-RU"/>
        </w:rPr>
        <w:t>ритерии и показатели сформированности готовности будущих учителей химии</w:t>
      </w:r>
      <w:r>
        <w:rPr>
          <w:rFonts w:ascii="Times New Roman" w:hAnsi="Times New Roman" w:cs="Times New Roman"/>
          <w:spacing w:val="-4"/>
          <w:sz w:val="28"/>
          <w:szCs w:val="28"/>
          <w:lang w:val="kk-KZ" w:eastAsia="ru-RU"/>
        </w:rPr>
        <w:t>.</w:t>
      </w:r>
    </w:p>
    <w:p w14:paraId="521AEA5F" w14:textId="77777777" w:rsidR="00704306" w:rsidRPr="008C6EB8" w:rsidRDefault="00704306" w:rsidP="009E4A0E">
      <w:pPr>
        <w:spacing w:after="0" w:line="240" w:lineRule="auto"/>
        <w:ind w:left="340" w:right="159" w:firstLine="567"/>
        <w:jc w:val="both"/>
        <w:rPr>
          <w:rFonts w:ascii="Times New Roman" w:hAnsi="Times New Roman" w:cs="Times New Roman"/>
          <w:spacing w:val="-4"/>
          <w:sz w:val="28"/>
          <w:szCs w:val="28"/>
          <w:lang w:val="kk-KZ" w:eastAsia="ru-RU"/>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52"/>
        <w:gridCol w:w="4253"/>
      </w:tblGrid>
      <w:tr w:rsidR="008C6EB8" w:rsidRPr="008C6EB8" w14:paraId="114D1961" w14:textId="77777777" w:rsidTr="00893579">
        <w:trPr>
          <w:trHeight w:val="442"/>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9E1FD7" w14:textId="3830DED3" w:rsidR="008C6EB8" w:rsidRPr="008C6EB8" w:rsidRDefault="008C6EB8" w:rsidP="006247FC">
            <w:pPr>
              <w:spacing w:after="0" w:line="240" w:lineRule="auto"/>
              <w:ind w:left="-108"/>
              <w:jc w:val="both"/>
              <w:rPr>
                <w:rFonts w:ascii="Times New Roman" w:eastAsia="Calibri" w:hAnsi="Times New Roman" w:cs="Times New Roman"/>
                <w:b/>
                <w:spacing w:val="-4"/>
                <w:sz w:val="24"/>
                <w:szCs w:val="24"/>
                <w:lang w:val="uk-UA"/>
              </w:rPr>
            </w:pPr>
            <w:r w:rsidRPr="008C6EB8">
              <w:rPr>
                <w:rFonts w:ascii="Times New Roman" w:eastAsia="Calibri" w:hAnsi="Times New Roman" w:cs="Times New Roman"/>
                <w:b/>
                <w:spacing w:val="-4"/>
                <w:sz w:val="24"/>
                <w:szCs w:val="24"/>
                <w:lang w:val="uk-UA"/>
              </w:rPr>
              <w:t>Критерии</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38796F" w14:textId="2459FD52" w:rsidR="008C6EB8" w:rsidRPr="008C6EB8" w:rsidRDefault="008C6EB8" w:rsidP="002D6BDB">
            <w:pPr>
              <w:spacing w:after="0" w:line="240" w:lineRule="auto"/>
              <w:ind w:left="34" w:right="34"/>
              <w:jc w:val="center"/>
              <w:rPr>
                <w:rFonts w:ascii="Times New Roman" w:eastAsia="Calibri" w:hAnsi="Times New Roman" w:cs="Times New Roman"/>
                <w:b/>
                <w:spacing w:val="-4"/>
                <w:sz w:val="24"/>
                <w:szCs w:val="24"/>
                <w:lang w:val="uk-UA"/>
              </w:rPr>
            </w:pPr>
            <w:r w:rsidRPr="008C6EB8">
              <w:rPr>
                <w:rFonts w:ascii="Times New Roman" w:eastAsia="Calibri" w:hAnsi="Times New Roman" w:cs="Times New Roman"/>
                <w:b/>
                <w:spacing w:val="-4"/>
                <w:sz w:val="24"/>
                <w:szCs w:val="24"/>
                <w:lang w:val="uk-UA"/>
              </w:rPr>
              <w:t>Показател</w:t>
            </w:r>
            <w:r w:rsidR="002D6BDB">
              <w:rPr>
                <w:rFonts w:ascii="Times New Roman" w:eastAsia="Calibri" w:hAnsi="Times New Roman" w:cs="Times New Roman"/>
                <w:b/>
                <w:spacing w:val="-4"/>
                <w:sz w:val="24"/>
                <w:szCs w:val="24"/>
                <w:lang w:val="uk-UA"/>
              </w:rPr>
              <w:t>и</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77AC2" w14:textId="77777777" w:rsidR="008C6EB8" w:rsidRPr="008C6EB8" w:rsidRDefault="008C6EB8" w:rsidP="0013755A">
            <w:pPr>
              <w:spacing w:after="0" w:line="240" w:lineRule="auto"/>
              <w:ind w:left="34" w:right="34"/>
              <w:jc w:val="center"/>
              <w:rPr>
                <w:rFonts w:ascii="Times New Roman" w:eastAsia="Calibri" w:hAnsi="Times New Roman" w:cs="Times New Roman"/>
                <w:b/>
                <w:spacing w:val="-4"/>
                <w:sz w:val="24"/>
                <w:szCs w:val="24"/>
                <w:lang w:val="uk-UA"/>
              </w:rPr>
            </w:pPr>
            <w:r w:rsidRPr="008C6EB8">
              <w:rPr>
                <w:rFonts w:ascii="Times New Roman" w:eastAsia="Calibri" w:hAnsi="Times New Roman" w:cs="Times New Roman"/>
                <w:b/>
                <w:spacing w:val="-4"/>
                <w:sz w:val="24"/>
                <w:szCs w:val="24"/>
                <w:lang w:val="uk-UA"/>
              </w:rPr>
              <w:t>Методика определения</w:t>
            </w:r>
          </w:p>
        </w:tc>
      </w:tr>
      <w:tr w:rsidR="008C6EB8" w:rsidRPr="00AC79F3" w14:paraId="1B5804EA" w14:textId="77777777" w:rsidTr="00893579">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14:paraId="55D35ADB" w14:textId="6754574C" w:rsidR="008C6EB8" w:rsidRPr="00AD1B1A" w:rsidRDefault="008C6EB8" w:rsidP="00AD1B1A">
            <w:pPr>
              <w:spacing w:after="0" w:line="240" w:lineRule="auto"/>
              <w:ind w:left="-108" w:right="-108"/>
              <w:jc w:val="center"/>
              <w:rPr>
                <w:rFonts w:ascii="Times New Roman" w:eastAsia="Calibri" w:hAnsi="Times New Roman" w:cs="Times New Roman"/>
                <w:sz w:val="24"/>
                <w:szCs w:val="24"/>
                <w:lang w:val="uk-UA"/>
              </w:rPr>
            </w:pPr>
            <w:r w:rsidRPr="00AD1B1A">
              <w:rPr>
                <w:rFonts w:ascii="Times New Roman" w:eastAsia="Calibri" w:hAnsi="Times New Roman" w:cs="Times New Roman"/>
                <w:sz w:val="24"/>
                <w:szCs w:val="24"/>
                <w:lang w:val="uk-UA"/>
              </w:rPr>
              <w:t>Мотивацион</w:t>
            </w:r>
            <w:r w:rsidR="00AD1B1A" w:rsidRPr="00AD1B1A">
              <w:rPr>
                <w:rFonts w:ascii="Times New Roman" w:eastAsia="Calibri" w:hAnsi="Times New Roman" w:cs="Times New Roman"/>
                <w:sz w:val="24"/>
                <w:szCs w:val="24"/>
                <w:lang w:val="uk-UA"/>
              </w:rPr>
              <w:t>н</w:t>
            </w:r>
            <w:r w:rsidRPr="00AD1B1A">
              <w:rPr>
                <w:rFonts w:ascii="Times New Roman" w:eastAsia="Calibri" w:hAnsi="Times New Roman" w:cs="Times New Roman"/>
                <w:sz w:val="24"/>
                <w:szCs w:val="24"/>
                <w:lang w:val="uk-UA"/>
              </w:rPr>
              <w:t>ый</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28515B60" w14:textId="77777777" w:rsidR="008C6EB8" w:rsidRPr="008C6EB8" w:rsidRDefault="008C6EB8" w:rsidP="00AC79F3">
            <w:pPr>
              <w:tabs>
                <w:tab w:val="left" w:pos="4003"/>
              </w:tabs>
              <w:spacing w:after="0" w:line="240" w:lineRule="auto"/>
              <w:ind w:left="34"/>
              <w:jc w:val="both"/>
              <w:rPr>
                <w:rFonts w:ascii="Times New Roman" w:eastAsia="Calibri" w:hAnsi="Times New Roman" w:cs="Times New Roman"/>
                <w:spacing w:val="-4"/>
                <w:sz w:val="24"/>
                <w:szCs w:val="24"/>
                <w:lang w:val="uk-UA"/>
              </w:rPr>
            </w:pPr>
            <w:r w:rsidRPr="008C6EB8">
              <w:rPr>
                <w:rFonts w:ascii="Times New Roman" w:eastAsia="Calibri" w:hAnsi="Times New Roman" w:cs="Times New Roman"/>
                <w:spacing w:val="-4"/>
                <w:sz w:val="24"/>
                <w:szCs w:val="24"/>
                <w:lang w:val="uk-UA"/>
              </w:rPr>
              <w:t xml:space="preserve">Наличие мотивов и потребностей в развитии знаний, умений и навыков по </w:t>
            </w:r>
            <w:r w:rsidR="00AF4651" w:rsidRPr="00AF4651">
              <w:rPr>
                <w:rFonts w:ascii="Times New Roman" w:eastAsia="Calibri" w:hAnsi="Times New Roman" w:cs="Times New Roman"/>
                <w:spacing w:val="-4"/>
                <w:sz w:val="24"/>
                <w:szCs w:val="24"/>
                <w:lang w:val="uk-UA"/>
              </w:rPr>
              <w:t>использовани</w:t>
            </w:r>
            <w:r w:rsidR="00AF4651">
              <w:rPr>
                <w:rFonts w:ascii="Times New Roman" w:eastAsia="Calibri" w:hAnsi="Times New Roman" w:cs="Times New Roman"/>
                <w:spacing w:val="-4"/>
                <w:sz w:val="24"/>
                <w:szCs w:val="24"/>
                <w:lang w:val="uk-UA"/>
              </w:rPr>
              <w:t>ю</w:t>
            </w:r>
            <w:r w:rsidR="00AF4651" w:rsidRPr="00AF4651">
              <w:rPr>
                <w:rFonts w:ascii="Times New Roman" w:eastAsia="Calibri" w:hAnsi="Times New Roman" w:cs="Times New Roman"/>
                <w:spacing w:val="-4"/>
                <w:sz w:val="24"/>
                <w:szCs w:val="24"/>
                <w:lang w:val="uk-UA"/>
              </w:rPr>
              <w:t xml:space="preserve"> информационно-компьютерных технологий в игровом обучении</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542B4738" w14:textId="4FD22085" w:rsidR="008C6EB8" w:rsidRPr="008C6EB8" w:rsidRDefault="004A2FAE" w:rsidP="004C1DCE">
            <w:pPr>
              <w:spacing w:after="0" w:line="240" w:lineRule="auto"/>
              <w:ind w:left="34"/>
              <w:jc w:val="both"/>
              <w:rPr>
                <w:rFonts w:ascii="Times New Roman" w:eastAsia="Calibri" w:hAnsi="Times New Roman" w:cs="Times New Roman"/>
                <w:spacing w:val="-4"/>
                <w:sz w:val="24"/>
                <w:szCs w:val="24"/>
                <w:lang w:val="uk-UA"/>
              </w:rPr>
            </w:pPr>
            <w:r>
              <w:rPr>
                <w:rFonts w:ascii="Times New Roman" w:eastAsia="Calibri" w:hAnsi="Times New Roman" w:cs="Times New Roman"/>
                <w:spacing w:val="-4"/>
                <w:sz w:val="24"/>
                <w:szCs w:val="24"/>
                <w:lang w:val="uk-UA"/>
              </w:rPr>
              <w:t>Т</w:t>
            </w:r>
            <w:r w:rsidRPr="004A2FAE">
              <w:rPr>
                <w:rFonts w:ascii="Times New Roman" w:eastAsia="Calibri" w:hAnsi="Times New Roman" w:cs="Times New Roman"/>
                <w:spacing w:val="-4"/>
                <w:sz w:val="24"/>
                <w:szCs w:val="24"/>
                <w:lang w:val="uk-UA"/>
              </w:rPr>
              <w:t>ест определения направленности на приобретение знаний по химии с использованием учебных компью</w:t>
            </w:r>
            <w:r>
              <w:rPr>
                <w:rFonts w:ascii="Times New Roman" w:eastAsia="Calibri" w:hAnsi="Times New Roman" w:cs="Times New Roman"/>
                <w:spacing w:val="-4"/>
                <w:sz w:val="24"/>
                <w:szCs w:val="24"/>
                <w:lang w:val="uk-UA"/>
              </w:rPr>
              <w:t>-</w:t>
            </w:r>
            <w:r w:rsidRPr="004A2FAE">
              <w:rPr>
                <w:rFonts w:ascii="Times New Roman" w:eastAsia="Calibri" w:hAnsi="Times New Roman" w:cs="Times New Roman"/>
                <w:spacing w:val="-4"/>
                <w:sz w:val="24"/>
                <w:szCs w:val="24"/>
                <w:lang w:val="uk-UA"/>
              </w:rPr>
              <w:t>терных игр, интерпретированную по методике Е. Ильина и Н. Курдюковой. «Направленность на приобретение знаний»</w:t>
            </w:r>
            <w:r w:rsidR="004C1DCE">
              <w:rPr>
                <w:rFonts w:ascii="Times New Roman" w:eastAsia="Calibri" w:hAnsi="Times New Roman" w:cs="Times New Roman"/>
                <w:spacing w:val="-4"/>
                <w:sz w:val="24"/>
                <w:szCs w:val="24"/>
                <w:lang w:val="uk-UA"/>
              </w:rPr>
              <w:t xml:space="preserve"> </w:t>
            </w:r>
            <w:r w:rsidR="007644FB">
              <w:rPr>
                <w:rFonts w:ascii="Times New Roman" w:eastAsia="Calibri" w:hAnsi="Times New Roman" w:cs="Times New Roman"/>
                <w:spacing w:val="-4"/>
                <w:sz w:val="24"/>
                <w:szCs w:val="24"/>
                <w:lang w:val="uk-UA"/>
              </w:rPr>
              <w:t>(Приложение В)</w:t>
            </w:r>
          </w:p>
        </w:tc>
      </w:tr>
      <w:tr w:rsidR="008C6EB8" w:rsidRPr="008C6EB8" w14:paraId="0A75C30A" w14:textId="77777777" w:rsidTr="00893579">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AC1491F" w14:textId="77777777" w:rsidR="008C6EB8" w:rsidRPr="008C6EB8" w:rsidRDefault="008C6EB8" w:rsidP="00E119AA">
            <w:pPr>
              <w:spacing w:after="0" w:line="240" w:lineRule="auto"/>
              <w:ind w:left="-108" w:right="-108"/>
              <w:rPr>
                <w:rFonts w:ascii="Times New Roman" w:eastAsia="Calibri" w:hAnsi="Times New Roman" w:cs="Times New Roman"/>
                <w:spacing w:val="-4"/>
                <w:sz w:val="24"/>
                <w:szCs w:val="24"/>
                <w:lang w:val="uk-UA"/>
              </w:rPr>
            </w:pP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041EE203" w14:textId="77777777" w:rsidR="008C6EB8" w:rsidRPr="008C6EB8" w:rsidRDefault="008C6EB8" w:rsidP="00DB24DA">
            <w:pPr>
              <w:tabs>
                <w:tab w:val="left" w:pos="3861"/>
              </w:tabs>
              <w:spacing w:after="0" w:line="240" w:lineRule="auto"/>
              <w:ind w:left="34"/>
              <w:jc w:val="both"/>
              <w:rPr>
                <w:rFonts w:ascii="Times New Roman" w:eastAsia="Calibri" w:hAnsi="Times New Roman" w:cs="Times New Roman"/>
                <w:spacing w:val="-4"/>
                <w:sz w:val="24"/>
                <w:szCs w:val="24"/>
                <w:lang w:val="uk-UA"/>
              </w:rPr>
            </w:pPr>
            <w:r w:rsidRPr="008C6EB8">
              <w:rPr>
                <w:rFonts w:ascii="Times New Roman" w:eastAsia="Calibri" w:hAnsi="Times New Roman" w:cs="Times New Roman"/>
                <w:spacing w:val="-4"/>
                <w:sz w:val="24"/>
                <w:szCs w:val="24"/>
                <w:lang w:val="uk-UA"/>
              </w:rPr>
              <w:t>Наличие устойчивого интереса, самостоятельности и творческого подхода при выполнении игровой деятельности.</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FD145F6" w14:textId="77777777" w:rsidR="008C6EB8" w:rsidRPr="008C6EB8" w:rsidRDefault="008C6EB8" w:rsidP="00DB24DA">
            <w:pPr>
              <w:spacing w:after="0" w:line="240" w:lineRule="auto"/>
              <w:ind w:left="34"/>
              <w:jc w:val="both"/>
              <w:rPr>
                <w:rFonts w:ascii="Times New Roman" w:eastAsia="Calibri" w:hAnsi="Times New Roman" w:cs="Times New Roman"/>
                <w:spacing w:val="-4"/>
                <w:sz w:val="24"/>
                <w:szCs w:val="24"/>
                <w:lang w:val="uk-UA"/>
              </w:rPr>
            </w:pPr>
            <w:r w:rsidRPr="008C6EB8">
              <w:rPr>
                <w:rFonts w:ascii="Times New Roman" w:eastAsia="Calibri" w:hAnsi="Times New Roman" w:cs="Times New Roman"/>
                <w:spacing w:val="-4"/>
                <w:sz w:val="24"/>
                <w:szCs w:val="24"/>
                <w:lang w:val="uk-UA"/>
              </w:rPr>
              <w:t>Метод наблюдения, беседы, анкетирования</w:t>
            </w:r>
            <w:r w:rsidR="00C30700">
              <w:rPr>
                <w:rFonts w:ascii="Times New Roman" w:eastAsia="Calibri" w:hAnsi="Times New Roman" w:cs="Times New Roman"/>
                <w:spacing w:val="-4"/>
                <w:sz w:val="24"/>
                <w:szCs w:val="24"/>
                <w:lang w:val="uk-UA"/>
              </w:rPr>
              <w:t>, тесты</w:t>
            </w:r>
            <w:r w:rsidRPr="008C6EB8">
              <w:rPr>
                <w:rFonts w:ascii="Times New Roman" w:eastAsia="Calibri" w:hAnsi="Times New Roman" w:cs="Times New Roman"/>
                <w:spacing w:val="-4"/>
                <w:sz w:val="24"/>
                <w:szCs w:val="24"/>
                <w:lang w:val="uk-UA"/>
              </w:rPr>
              <w:t>.</w:t>
            </w:r>
          </w:p>
        </w:tc>
      </w:tr>
      <w:tr w:rsidR="008C6EB8" w:rsidRPr="008C6EB8" w14:paraId="5DD00881" w14:textId="77777777" w:rsidTr="00893579">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C813D9" w14:textId="77777777" w:rsidR="008C6EB8" w:rsidRPr="008C6EB8" w:rsidRDefault="008C6EB8" w:rsidP="00E119AA">
            <w:pPr>
              <w:spacing w:after="0" w:line="240" w:lineRule="auto"/>
              <w:ind w:left="-108" w:right="-108"/>
              <w:rPr>
                <w:rFonts w:ascii="Times New Roman" w:eastAsia="Calibri" w:hAnsi="Times New Roman" w:cs="Times New Roman"/>
                <w:spacing w:val="-4"/>
                <w:sz w:val="24"/>
                <w:szCs w:val="24"/>
                <w:lang w:val="uk-UA"/>
              </w:rPr>
            </w:pP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30AE5508" w14:textId="28B5061D" w:rsidR="008C6EB8" w:rsidRPr="008C6EB8" w:rsidRDefault="008C6EB8" w:rsidP="00DB24DA">
            <w:pPr>
              <w:tabs>
                <w:tab w:val="left" w:pos="3861"/>
              </w:tabs>
              <w:spacing w:after="0" w:line="240" w:lineRule="auto"/>
              <w:ind w:left="34"/>
              <w:jc w:val="both"/>
              <w:rPr>
                <w:rFonts w:ascii="Times New Roman" w:eastAsia="Calibri" w:hAnsi="Times New Roman" w:cs="Times New Roman"/>
                <w:spacing w:val="-4"/>
                <w:sz w:val="24"/>
                <w:szCs w:val="24"/>
                <w:lang w:val="uk-UA"/>
              </w:rPr>
            </w:pPr>
            <w:r w:rsidRPr="008C6EB8">
              <w:rPr>
                <w:rFonts w:ascii="Times New Roman" w:eastAsia="Calibri" w:hAnsi="Times New Roman" w:cs="Times New Roman"/>
                <w:spacing w:val="-4"/>
                <w:sz w:val="24"/>
                <w:szCs w:val="24"/>
                <w:lang w:val="uk-UA"/>
              </w:rPr>
              <w:t>Стремление к самосовершенствованию и повышению уровня сформирован</w:t>
            </w:r>
            <w:r w:rsidR="00AC79F3">
              <w:rPr>
                <w:rFonts w:ascii="Times New Roman" w:eastAsia="Calibri" w:hAnsi="Times New Roman" w:cs="Times New Roman"/>
                <w:spacing w:val="-4"/>
                <w:sz w:val="24"/>
                <w:szCs w:val="24"/>
                <w:lang w:val="uk-UA"/>
              </w:rPr>
              <w:t>-</w:t>
            </w:r>
            <w:r w:rsidRPr="008C6EB8">
              <w:rPr>
                <w:rFonts w:ascii="Times New Roman" w:eastAsia="Calibri" w:hAnsi="Times New Roman" w:cs="Times New Roman"/>
                <w:spacing w:val="-4"/>
                <w:sz w:val="24"/>
                <w:szCs w:val="24"/>
                <w:lang w:val="uk-UA"/>
              </w:rPr>
              <w:t xml:space="preserve">ности собственной готовности </w:t>
            </w:r>
            <w:r w:rsidR="00AF4651" w:rsidRPr="00AF4651">
              <w:rPr>
                <w:rFonts w:ascii="Times New Roman" w:eastAsia="Calibri" w:hAnsi="Times New Roman" w:cs="Times New Roman"/>
                <w:spacing w:val="-4"/>
                <w:sz w:val="24"/>
                <w:szCs w:val="24"/>
                <w:lang w:val="uk-UA"/>
              </w:rPr>
              <w:t>использования информационно-компьютерных технологий в игровом обучении</w:t>
            </w:r>
            <w:r w:rsidRPr="008C6EB8">
              <w:rPr>
                <w:rFonts w:ascii="Times New Roman" w:eastAsia="Calibri" w:hAnsi="Times New Roman" w:cs="Times New Roman"/>
                <w:spacing w:val="-4"/>
                <w:sz w:val="24"/>
                <w:szCs w:val="24"/>
                <w:lang w:val="uk-UA"/>
              </w:rPr>
              <w:t>.</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2B00EEA5" w14:textId="77777777" w:rsidR="008C6EB8" w:rsidRPr="008C6EB8" w:rsidRDefault="008C6EB8" w:rsidP="00DB24DA">
            <w:pPr>
              <w:spacing w:after="0" w:line="240" w:lineRule="auto"/>
              <w:ind w:left="34"/>
              <w:jc w:val="both"/>
              <w:rPr>
                <w:rFonts w:ascii="Times New Roman" w:eastAsia="Calibri" w:hAnsi="Times New Roman" w:cs="Times New Roman"/>
                <w:spacing w:val="-4"/>
                <w:sz w:val="24"/>
                <w:szCs w:val="24"/>
                <w:lang w:val="uk-UA"/>
              </w:rPr>
            </w:pPr>
            <w:r w:rsidRPr="008C6EB8">
              <w:rPr>
                <w:rFonts w:ascii="Times New Roman" w:eastAsia="Calibri" w:hAnsi="Times New Roman" w:cs="Times New Roman"/>
                <w:spacing w:val="-4"/>
                <w:sz w:val="24"/>
                <w:szCs w:val="24"/>
                <w:lang w:val="uk-UA"/>
              </w:rPr>
              <w:t>«Шкала оценки потребности в достижении» (Ю. Орлов), анкетирование, наблюдение.</w:t>
            </w:r>
          </w:p>
        </w:tc>
      </w:tr>
      <w:tr w:rsidR="008C6EB8" w:rsidRPr="008C6EB8" w14:paraId="576D75C8" w14:textId="77777777" w:rsidTr="00893579">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14:paraId="10E33188" w14:textId="77777777" w:rsidR="008C6EB8" w:rsidRPr="008C6EB8" w:rsidRDefault="008C6EB8" w:rsidP="00AD1B1A">
            <w:pPr>
              <w:spacing w:after="0" w:line="240" w:lineRule="auto"/>
              <w:ind w:left="-108" w:right="-108"/>
              <w:jc w:val="center"/>
              <w:rPr>
                <w:rFonts w:ascii="Times New Roman" w:eastAsia="Calibri" w:hAnsi="Times New Roman" w:cs="Times New Roman"/>
                <w:spacing w:val="-4"/>
                <w:sz w:val="24"/>
                <w:szCs w:val="24"/>
                <w:lang w:val="uk-UA"/>
              </w:rPr>
            </w:pPr>
            <w:r w:rsidRPr="008C6EB8">
              <w:rPr>
                <w:rFonts w:ascii="Times New Roman" w:eastAsia="Calibri" w:hAnsi="Times New Roman" w:cs="Times New Roman"/>
                <w:spacing w:val="-4"/>
                <w:sz w:val="24"/>
                <w:szCs w:val="24"/>
                <w:lang w:val="uk-UA"/>
              </w:rPr>
              <w:t>Когнитивн</w:t>
            </w:r>
            <w:r w:rsidR="00D92C7A">
              <w:rPr>
                <w:rFonts w:ascii="Times New Roman" w:eastAsia="Calibri" w:hAnsi="Times New Roman" w:cs="Times New Roman"/>
                <w:spacing w:val="-4"/>
                <w:sz w:val="24"/>
                <w:szCs w:val="24"/>
                <w:lang w:val="uk-UA"/>
              </w:rPr>
              <w:t>ы</w:t>
            </w:r>
            <w:r w:rsidRPr="008C6EB8">
              <w:rPr>
                <w:rFonts w:ascii="Times New Roman" w:eastAsia="Calibri" w:hAnsi="Times New Roman" w:cs="Times New Roman"/>
                <w:spacing w:val="-4"/>
                <w:sz w:val="24"/>
                <w:szCs w:val="24"/>
                <w:lang w:val="uk-UA"/>
              </w:rPr>
              <w:t>й</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76EFDAC3" w14:textId="77777777" w:rsidR="008C6EB8" w:rsidRPr="008C6EB8" w:rsidRDefault="008C6EB8" w:rsidP="00DB24DA">
            <w:pPr>
              <w:tabs>
                <w:tab w:val="left" w:pos="3861"/>
              </w:tabs>
              <w:spacing w:after="0" w:line="240" w:lineRule="auto"/>
              <w:ind w:left="34"/>
              <w:jc w:val="both"/>
              <w:rPr>
                <w:rFonts w:ascii="Times New Roman" w:eastAsia="Calibri" w:hAnsi="Times New Roman" w:cs="Times New Roman"/>
                <w:spacing w:val="-4"/>
                <w:sz w:val="24"/>
                <w:szCs w:val="24"/>
                <w:lang w:val="uk-UA"/>
              </w:rPr>
            </w:pPr>
            <w:r w:rsidRPr="008C6EB8">
              <w:rPr>
                <w:rFonts w:ascii="Times New Roman" w:eastAsia="Calibri" w:hAnsi="Times New Roman" w:cs="Times New Roman"/>
                <w:spacing w:val="-4"/>
                <w:sz w:val="24"/>
                <w:szCs w:val="24"/>
                <w:lang w:val="uk-UA"/>
              </w:rPr>
              <w:t xml:space="preserve">Осведомленность в сфере игрового обучения с использованием </w:t>
            </w:r>
            <w:r w:rsidR="00AF4651">
              <w:rPr>
                <w:rFonts w:ascii="Times New Roman" w:eastAsia="Calibri" w:hAnsi="Times New Roman" w:cs="Times New Roman"/>
                <w:spacing w:val="-4"/>
                <w:sz w:val="24"/>
                <w:szCs w:val="24"/>
                <w:lang w:val="uk-UA"/>
              </w:rPr>
              <w:t>информа</w:t>
            </w:r>
            <w:r w:rsidR="0062022D">
              <w:rPr>
                <w:rFonts w:ascii="Times New Roman" w:eastAsia="Calibri" w:hAnsi="Times New Roman" w:cs="Times New Roman"/>
                <w:spacing w:val="-4"/>
                <w:sz w:val="24"/>
                <w:szCs w:val="24"/>
                <w:lang w:val="uk-UA"/>
              </w:rPr>
              <w:t>-</w:t>
            </w:r>
            <w:r w:rsidR="00AF4651">
              <w:rPr>
                <w:rFonts w:ascii="Times New Roman" w:eastAsia="Calibri" w:hAnsi="Times New Roman" w:cs="Times New Roman"/>
                <w:spacing w:val="-4"/>
                <w:sz w:val="24"/>
                <w:szCs w:val="24"/>
                <w:lang w:val="uk-UA"/>
              </w:rPr>
              <w:t>ционно-компьютерных технологий</w:t>
            </w:r>
            <w:r w:rsidRPr="008C6EB8">
              <w:rPr>
                <w:rFonts w:ascii="Times New Roman" w:eastAsia="Calibri" w:hAnsi="Times New Roman" w:cs="Times New Roman"/>
                <w:spacing w:val="-4"/>
                <w:sz w:val="24"/>
                <w:szCs w:val="24"/>
                <w:lang w:val="uk-UA"/>
              </w:rPr>
              <w:t xml:space="preserve"> по выбранной дисциплине.</w:t>
            </w:r>
          </w:p>
        </w:tc>
        <w:tc>
          <w:tcPr>
            <w:tcW w:w="425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AA8590F" w14:textId="592983E0" w:rsidR="008C6EB8" w:rsidRPr="008C6EB8" w:rsidRDefault="008C6EB8" w:rsidP="00DB24DA">
            <w:pPr>
              <w:spacing w:after="0" w:line="240" w:lineRule="auto"/>
              <w:ind w:left="34"/>
              <w:jc w:val="both"/>
              <w:rPr>
                <w:rFonts w:ascii="Times New Roman" w:eastAsia="Calibri" w:hAnsi="Times New Roman" w:cs="Times New Roman"/>
                <w:spacing w:val="-4"/>
                <w:sz w:val="24"/>
                <w:szCs w:val="24"/>
                <w:lang w:val="uk-UA"/>
              </w:rPr>
            </w:pPr>
            <w:r w:rsidRPr="008C6EB8">
              <w:rPr>
                <w:rFonts w:ascii="Times New Roman" w:eastAsia="Calibri" w:hAnsi="Times New Roman" w:cs="Times New Roman"/>
                <w:spacing w:val="-4"/>
                <w:sz w:val="24"/>
                <w:szCs w:val="24"/>
                <w:lang w:val="uk-UA"/>
              </w:rPr>
              <w:t xml:space="preserve">Метод наблюдения, беседы, комплексные </w:t>
            </w:r>
            <w:r w:rsidR="00EA6F61">
              <w:rPr>
                <w:rFonts w:ascii="Times New Roman" w:eastAsia="Calibri" w:hAnsi="Times New Roman" w:cs="Times New Roman"/>
                <w:spacing w:val="-4"/>
                <w:sz w:val="24"/>
                <w:szCs w:val="24"/>
                <w:lang w:val="uk-UA"/>
              </w:rPr>
              <w:t>учебно</w:t>
            </w:r>
            <w:r w:rsidRPr="008C6EB8">
              <w:rPr>
                <w:rFonts w:ascii="Times New Roman" w:eastAsia="Calibri" w:hAnsi="Times New Roman" w:cs="Times New Roman"/>
                <w:spacing w:val="-4"/>
                <w:sz w:val="24"/>
                <w:szCs w:val="24"/>
                <w:lang w:val="uk-UA"/>
              </w:rPr>
              <w:t>-исследователь</w:t>
            </w:r>
            <w:r w:rsidR="00AC79F3">
              <w:rPr>
                <w:rFonts w:ascii="Times New Roman" w:eastAsia="Calibri" w:hAnsi="Times New Roman" w:cs="Times New Roman"/>
                <w:spacing w:val="-4"/>
                <w:sz w:val="24"/>
                <w:szCs w:val="24"/>
                <w:lang w:val="uk-UA"/>
              </w:rPr>
              <w:t>-</w:t>
            </w:r>
            <w:r w:rsidRPr="008C6EB8">
              <w:rPr>
                <w:rFonts w:ascii="Times New Roman" w:eastAsia="Calibri" w:hAnsi="Times New Roman" w:cs="Times New Roman"/>
                <w:spacing w:val="-4"/>
                <w:sz w:val="24"/>
                <w:szCs w:val="24"/>
                <w:lang w:val="uk-UA"/>
              </w:rPr>
              <w:t>ские задачи (методика поэлементного и пооперационного анализа А. Усовой), анализ результатов текущего, модульного и итогового контроля.</w:t>
            </w:r>
          </w:p>
        </w:tc>
      </w:tr>
      <w:tr w:rsidR="008C6EB8" w:rsidRPr="008C6EB8" w14:paraId="7D1F4002" w14:textId="77777777" w:rsidTr="00893579">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4C51A0" w14:textId="77777777" w:rsidR="008C6EB8" w:rsidRPr="008C6EB8" w:rsidRDefault="008C6EB8" w:rsidP="00E119AA">
            <w:pPr>
              <w:spacing w:after="0" w:line="240" w:lineRule="auto"/>
              <w:ind w:left="-108" w:right="-108"/>
              <w:rPr>
                <w:rFonts w:ascii="Times New Roman" w:eastAsia="Calibri" w:hAnsi="Times New Roman" w:cs="Times New Roman"/>
                <w:spacing w:val="-4"/>
                <w:sz w:val="24"/>
                <w:szCs w:val="24"/>
                <w:lang w:val="uk-UA"/>
              </w:rPr>
            </w:pP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13E4240B" w14:textId="77777777" w:rsidR="008C6EB8" w:rsidRPr="008C6EB8" w:rsidRDefault="008C6EB8" w:rsidP="00DB24DA">
            <w:pPr>
              <w:tabs>
                <w:tab w:val="left" w:pos="3861"/>
              </w:tabs>
              <w:spacing w:after="0" w:line="240" w:lineRule="auto"/>
              <w:ind w:left="34"/>
              <w:jc w:val="both"/>
              <w:rPr>
                <w:rFonts w:ascii="Times New Roman" w:eastAsia="Calibri" w:hAnsi="Times New Roman" w:cs="Times New Roman"/>
                <w:spacing w:val="-4"/>
                <w:sz w:val="24"/>
                <w:szCs w:val="24"/>
                <w:lang w:val="uk-UA"/>
              </w:rPr>
            </w:pPr>
            <w:r w:rsidRPr="008C6EB8">
              <w:rPr>
                <w:rFonts w:ascii="Times New Roman" w:eastAsia="Calibri" w:hAnsi="Times New Roman" w:cs="Times New Roman"/>
                <w:spacing w:val="-4"/>
                <w:sz w:val="24"/>
                <w:szCs w:val="24"/>
                <w:lang w:val="uk-UA"/>
              </w:rPr>
              <w:t>Понимание структуры игрового процесса.</w:t>
            </w:r>
          </w:p>
        </w:tc>
        <w:tc>
          <w:tcPr>
            <w:tcW w:w="425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2478753" w14:textId="77777777" w:rsidR="008C6EB8" w:rsidRPr="008C6EB8" w:rsidRDefault="008C6EB8" w:rsidP="00DB24DA">
            <w:pPr>
              <w:spacing w:after="0" w:line="240" w:lineRule="auto"/>
              <w:ind w:left="34"/>
              <w:rPr>
                <w:rFonts w:ascii="Times New Roman" w:eastAsia="Calibri" w:hAnsi="Times New Roman" w:cs="Times New Roman"/>
                <w:spacing w:val="-4"/>
                <w:sz w:val="24"/>
                <w:szCs w:val="24"/>
                <w:lang w:val="uk-UA"/>
              </w:rPr>
            </w:pPr>
          </w:p>
        </w:tc>
      </w:tr>
      <w:tr w:rsidR="008C6EB8" w:rsidRPr="008C6EB8" w14:paraId="6D7C28AD" w14:textId="77777777" w:rsidTr="00893579">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2E78A28" w14:textId="77777777" w:rsidR="008C6EB8" w:rsidRPr="008C6EB8" w:rsidRDefault="008C6EB8" w:rsidP="00E119AA">
            <w:pPr>
              <w:spacing w:after="0" w:line="240" w:lineRule="auto"/>
              <w:ind w:left="-108" w:right="-108"/>
              <w:rPr>
                <w:rFonts w:ascii="Times New Roman" w:eastAsia="Calibri" w:hAnsi="Times New Roman" w:cs="Times New Roman"/>
                <w:spacing w:val="-4"/>
                <w:sz w:val="24"/>
                <w:szCs w:val="24"/>
                <w:lang w:val="uk-UA"/>
              </w:rPr>
            </w:pP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77ABFD11" w14:textId="00A8D4E4" w:rsidR="008C6EB8" w:rsidRPr="008C6EB8" w:rsidRDefault="008C6EB8" w:rsidP="007842B6">
            <w:pPr>
              <w:tabs>
                <w:tab w:val="left" w:pos="3861"/>
              </w:tabs>
              <w:spacing w:after="0" w:line="240" w:lineRule="auto"/>
              <w:ind w:left="34"/>
              <w:jc w:val="both"/>
              <w:rPr>
                <w:rFonts w:ascii="Times New Roman" w:eastAsia="Calibri" w:hAnsi="Times New Roman" w:cs="Times New Roman"/>
                <w:spacing w:val="-4"/>
                <w:sz w:val="24"/>
                <w:szCs w:val="24"/>
                <w:lang w:val="uk-UA"/>
              </w:rPr>
            </w:pPr>
            <w:r w:rsidRPr="008C6EB8">
              <w:rPr>
                <w:rFonts w:ascii="Times New Roman" w:eastAsia="Calibri" w:hAnsi="Times New Roman" w:cs="Times New Roman"/>
                <w:spacing w:val="-4"/>
                <w:sz w:val="24"/>
                <w:szCs w:val="24"/>
                <w:lang w:val="uk-UA"/>
              </w:rPr>
              <w:t>Знание способов и методик организации продуктивно</w:t>
            </w:r>
            <w:r w:rsidR="00AF4651">
              <w:rPr>
                <w:rFonts w:ascii="Times New Roman" w:eastAsia="Calibri" w:hAnsi="Times New Roman" w:cs="Times New Roman"/>
                <w:spacing w:val="-4"/>
                <w:sz w:val="24"/>
                <w:szCs w:val="24"/>
                <w:lang w:val="uk-UA"/>
              </w:rPr>
              <w:t>го применения игрового обучения с использованием информационно-компьютерных технологий</w:t>
            </w:r>
          </w:p>
        </w:tc>
        <w:tc>
          <w:tcPr>
            <w:tcW w:w="425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185B88" w14:textId="77777777" w:rsidR="008C6EB8" w:rsidRPr="008C6EB8" w:rsidRDefault="008C6EB8" w:rsidP="00DB24DA">
            <w:pPr>
              <w:spacing w:after="0" w:line="240" w:lineRule="auto"/>
              <w:ind w:left="34"/>
              <w:rPr>
                <w:rFonts w:ascii="Times New Roman" w:eastAsia="Calibri" w:hAnsi="Times New Roman" w:cs="Times New Roman"/>
                <w:spacing w:val="-4"/>
                <w:sz w:val="24"/>
                <w:szCs w:val="24"/>
                <w:lang w:val="uk-UA"/>
              </w:rPr>
            </w:pPr>
          </w:p>
        </w:tc>
      </w:tr>
      <w:tr w:rsidR="008C6EB8" w:rsidRPr="008C6EB8" w14:paraId="1720339B" w14:textId="77777777" w:rsidTr="00893579">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14:paraId="4F315E7F" w14:textId="77777777" w:rsidR="008C6EB8" w:rsidRPr="008C6EB8" w:rsidRDefault="008C6EB8" w:rsidP="00AD1B1A">
            <w:pPr>
              <w:spacing w:after="0" w:line="240" w:lineRule="auto"/>
              <w:ind w:left="-108" w:right="-108"/>
              <w:jc w:val="center"/>
              <w:rPr>
                <w:rFonts w:ascii="Times New Roman" w:eastAsia="Calibri" w:hAnsi="Times New Roman" w:cs="Times New Roman"/>
                <w:spacing w:val="-4"/>
                <w:sz w:val="24"/>
                <w:szCs w:val="24"/>
                <w:lang w:val="uk-UA"/>
              </w:rPr>
            </w:pPr>
            <w:r w:rsidRPr="008C6EB8">
              <w:rPr>
                <w:rFonts w:ascii="Times New Roman" w:eastAsia="Calibri" w:hAnsi="Times New Roman" w:cs="Times New Roman"/>
                <w:spacing w:val="-4"/>
                <w:sz w:val="24"/>
                <w:szCs w:val="24"/>
                <w:lang w:val="uk-UA"/>
              </w:rPr>
              <w:t>Деятельностный</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34030C79" w14:textId="77777777" w:rsidR="008C6EB8" w:rsidRPr="008C6EB8" w:rsidRDefault="008C6EB8" w:rsidP="00DB24DA">
            <w:pPr>
              <w:tabs>
                <w:tab w:val="left" w:pos="3861"/>
              </w:tabs>
              <w:spacing w:after="0" w:line="240" w:lineRule="auto"/>
              <w:ind w:left="34"/>
              <w:jc w:val="both"/>
              <w:rPr>
                <w:rFonts w:ascii="Times New Roman" w:eastAsia="Calibri" w:hAnsi="Times New Roman" w:cs="Times New Roman"/>
                <w:spacing w:val="-4"/>
                <w:sz w:val="24"/>
                <w:szCs w:val="24"/>
                <w:lang w:val="uk-UA"/>
              </w:rPr>
            </w:pPr>
            <w:r w:rsidRPr="008C6EB8">
              <w:rPr>
                <w:rFonts w:ascii="Times New Roman" w:eastAsia="Calibri" w:hAnsi="Times New Roman" w:cs="Times New Roman"/>
                <w:spacing w:val="-4"/>
                <w:sz w:val="24"/>
                <w:szCs w:val="24"/>
                <w:lang w:val="uk-UA"/>
              </w:rPr>
              <w:t xml:space="preserve">Полнота овладения </w:t>
            </w:r>
            <w:r w:rsidR="00AF4651">
              <w:rPr>
                <w:rFonts w:ascii="Times New Roman" w:eastAsia="Calibri" w:hAnsi="Times New Roman" w:cs="Times New Roman"/>
                <w:spacing w:val="-4"/>
                <w:sz w:val="24"/>
                <w:szCs w:val="24"/>
                <w:lang w:val="uk-UA"/>
              </w:rPr>
              <w:t>технологией игрового обучения с использованием информационно-компьютерных технологий</w:t>
            </w:r>
            <w:r w:rsidRPr="008C6EB8">
              <w:rPr>
                <w:rFonts w:ascii="Times New Roman" w:eastAsia="Calibri" w:hAnsi="Times New Roman" w:cs="Times New Roman"/>
                <w:spacing w:val="-4"/>
                <w:sz w:val="24"/>
                <w:szCs w:val="24"/>
                <w:lang w:val="uk-UA"/>
              </w:rPr>
              <w:t>.</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74024BBB" w14:textId="0481074F" w:rsidR="008C6EB8" w:rsidRPr="008C6EB8" w:rsidRDefault="008C6EB8" w:rsidP="00DB24DA">
            <w:pPr>
              <w:spacing w:after="0" w:line="240" w:lineRule="auto"/>
              <w:ind w:left="34"/>
              <w:jc w:val="both"/>
              <w:rPr>
                <w:rFonts w:ascii="Times New Roman" w:eastAsia="Calibri" w:hAnsi="Times New Roman" w:cs="Times New Roman"/>
                <w:spacing w:val="-4"/>
                <w:sz w:val="24"/>
                <w:szCs w:val="24"/>
                <w:lang w:val="uk-UA"/>
              </w:rPr>
            </w:pPr>
            <w:r w:rsidRPr="008C6EB8">
              <w:rPr>
                <w:rFonts w:ascii="Times New Roman" w:eastAsia="Calibri" w:hAnsi="Times New Roman" w:cs="Times New Roman"/>
                <w:spacing w:val="-4"/>
                <w:sz w:val="24"/>
                <w:szCs w:val="24"/>
                <w:lang w:val="uk-UA"/>
              </w:rPr>
              <w:t>Анализ практических действий студентов при выполнении индивидуальных заданий игрового характера, метод экспертных оценок.</w:t>
            </w:r>
            <w:r w:rsidR="004C1DCE">
              <w:rPr>
                <w:rFonts w:ascii="Times New Roman" w:eastAsia="Calibri" w:hAnsi="Times New Roman" w:cs="Times New Roman"/>
                <w:spacing w:val="-4"/>
                <w:sz w:val="24"/>
                <w:szCs w:val="24"/>
                <w:lang w:val="uk-UA"/>
              </w:rPr>
              <w:t xml:space="preserve"> </w:t>
            </w:r>
          </w:p>
        </w:tc>
      </w:tr>
      <w:tr w:rsidR="008C6EB8" w:rsidRPr="008C6EB8" w14:paraId="6FA54921" w14:textId="77777777" w:rsidTr="00893579">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9687FB9" w14:textId="77777777" w:rsidR="008C6EB8" w:rsidRPr="008C6EB8" w:rsidRDefault="008C6EB8" w:rsidP="00E119AA">
            <w:pPr>
              <w:spacing w:after="0" w:line="240" w:lineRule="auto"/>
              <w:ind w:left="-108" w:right="-108"/>
              <w:rPr>
                <w:rFonts w:ascii="Times New Roman" w:eastAsia="Calibri" w:hAnsi="Times New Roman" w:cs="Times New Roman"/>
                <w:spacing w:val="-4"/>
                <w:sz w:val="24"/>
                <w:szCs w:val="24"/>
                <w:lang w:val="uk-UA"/>
              </w:rPr>
            </w:pP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48F8C1CF" w14:textId="77777777" w:rsidR="008C6EB8" w:rsidRPr="008C6EB8" w:rsidRDefault="008C6EB8" w:rsidP="00DB24DA">
            <w:pPr>
              <w:tabs>
                <w:tab w:val="left" w:pos="3861"/>
              </w:tabs>
              <w:spacing w:after="0" w:line="240" w:lineRule="auto"/>
              <w:ind w:left="34"/>
              <w:jc w:val="both"/>
              <w:rPr>
                <w:rFonts w:ascii="Times New Roman" w:eastAsia="Calibri" w:hAnsi="Times New Roman" w:cs="Times New Roman"/>
                <w:spacing w:val="-4"/>
                <w:sz w:val="24"/>
                <w:szCs w:val="24"/>
                <w:lang w:val="uk-UA"/>
              </w:rPr>
            </w:pPr>
            <w:r w:rsidRPr="008C6EB8">
              <w:rPr>
                <w:rFonts w:ascii="Times New Roman" w:eastAsia="Calibri" w:hAnsi="Times New Roman" w:cs="Times New Roman"/>
                <w:spacing w:val="-4"/>
                <w:sz w:val="24"/>
                <w:szCs w:val="24"/>
                <w:lang w:val="uk-UA"/>
              </w:rPr>
              <w:t>Степень настойчивости, ответствен</w:t>
            </w:r>
            <w:r w:rsidR="0062022D">
              <w:rPr>
                <w:rFonts w:ascii="Times New Roman" w:eastAsia="Calibri" w:hAnsi="Times New Roman" w:cs="Times New Roman"/>
                <w:spacing w:val="-4"/>
                <w:sz w:val="24"/>
                <w:szCs w:val="24"/>
                <w:lang w:val="uk-UA"/>
              </w:rPr>
              <w:t>-</w:t>
            </w:r>
            <w:r w:rsidRPr="008C6EB8">
              <w:rPr>
                <w:rFonts w:ascii="Times New Roman" w:eastAsia="Calibri" w:hAnsi="Times New Roman" w:cs="Times New Roman"/>
                <w:spacing w:val="-4"/>
                <w:sz w:val="24"/>
                <w:szCs w:val="24"/>
                <w:lang w:val="uk-UA"/>
              </w:rPr>
              <w:t>ности и креативности в процессе выполнения задач игрового характера.</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A3007BB" w14:textId="77777777" w:rsidR="008C6EB8" w:rsidRPr="008C6EB8" w:rsidRDefault="008C6EB8" w:rsidP="00DB24DA">
            <w:pPr>
              <w:spacing w:after="0" w:line="240" w:lineRule="auto"/>
              <w:ind w:left="34"/>
              <w:jc w:val="both"/>
              <w:rPr>
                <w:rFonts w:ascii="Times New Roman" w:eastAsia="Calibri" w:hAnsi="Times New Roman" w:cs="Times New Roman"/>
                <w:spacing w:val="-4"/>
                <w:sz w:val="24"/>
                <w:szCs w:val="24"/>
                <w:lang w:val="uk-UA"/>
              </w:rPr>
            </w:pPr>
            <w:r w:rsidRPr="008C6EB8">
              <w:rPr>
                <w:rFonts w:ascii="Times New Roman" w:eastAsia="Calibri" w:hAnsi="Times New Roman" w:cs="Times New Roman"/>
                <w:spacing w:val="-4"/>
                <w:sz w:val="24"/>
                <w:szCs w:val="24"/>
                <w:lang w:val="uk-UA"/>
              </w:rPr>
              <w:t>Метод наблюдения, беседы, методика «Незаконченное решение» (Л. Фридман, Т. Пушкина, И. Каплунович).</w:t>
            </w:r>
          </w:p>
        </w:tc>
      </w:tr>
      <w:tr w:rsidR="00AD1B1A" w:rsidRPr="008C6EB8" w14:paraId="6E42D18E" w14:textId="77777777" w:rsidTr="00893579">
        <w:tc>
          <w:tcPr>
            <w:tcW w:w="709" w:type="dxa"/>
            <w:vMerge w:val="restart"/>
            <w:tcBorders>
              <w:top w:val="single" w:sz="4" w:space="0" w:color="auto"/>
              <w:left w:val="single" w:sz="4" w:space="0" w:color="auto"/>
              <w:right w:val="single" w:sz="4" w:space="0" w:color="auto"/>
            </w:tcBorders>
            <w:shd w:val="clear" w:color="auto" w:fill="auto"/>
            <w:textDirection w:val="btLr"/>
            <w:hideMark/>
          </w:tcPr>
          <w:p w14:paraId="32F359AC" w14:textId="77777777" w:rsidR="00AD1B1A" w:rsidRPr="00AD1B1A" w:rsidRDefault="00AD1B1A" w:rsidP="00AD1B1A">
            <w:pPr>
              <w:spacing w:after="0" w:line="240" w:lineRule="auto"/>
              <w:ind w:left="-108" w:right="-108"/>
              <w:jc w:val="center"/>
              <w:rPr>
                <w:rFonts w:ascii="Times New Roman" w:eastAsia="Calibri" w:hAnsi="Times New Roman" w:cs="Times New Roman"/>
                <w:kern w:val="16"/>
                <w:sz w:val="24"/>
                <w:szCs w:val="24"/>
                <w:lang w:val="uk-UA"/>
                <w14:numSpacing w14:val="tabular"/>
              </w:rPr>
            </w:pPr>
            <w:r w:rsidRPr="00AD1B1A">
              <w:rPr>
                <w:rFonts w:ascii="Times New Roman" w:eastAsia="Calibri" w:hAnsi="Times New Roman" w:cs="Times New Roman"/>
                <w:kern w:val="16"/>
                <w:sz w:val="24"/>
                <w:szCs w:val="24"/>
                <w:lang w:val="uk-UA"/>
                <w14:numSpacing w14:val="tabular"/>
              </w:rPr>
              <w:t>Рефлексивный</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3CC3D781" w14:textId="77777777" w:rsidR="00AD1B1A" w:rsidRPr="008C6EB8" w:rsidRDefault="00AD1B1A" w:rsidP="00DB24DA">
            <w:pPr>
              <w:tabs>
                <w:tab w:val="left" w:pos="3861"/>
              </w:tabs>
              <w:spacing w:after="0" w:line="240" w:lineRule="auto"/>
              <w:ind w:left="34"/>
              <w:jc w:val="both"/>
              <w:rPr>
                <w:rFonts w:ascii="Times New Roman" w:eastAsia="Calibri" w:hAnsi="Times New Roman" w:cs="Times New Roman"/>
                <w:spacing w:val="-4"/>
                <w:sz w:val="24"/>
                <w:szCs w:val="24"/>
                <w:lang w:val="uk-UA"/>
              </w:rPr>
            </w:pPr>
            <w:r w:rsidRPr="008C6EB8">
              <w:rPr>
                <w:rFonts w:ascii="Times New Roman" w:eastAsia="Calibri" w:hAnsi="Times New Roman" w:cs="Times New Roman"/>
                <w:spacing w:val="-4"/>
                <w:sz w:val="24"/>
                <w:szCs w:val="24"/>
                <w:lang w:val="uk-UA"/>
              </w:rPr>
              <w:t xml:space="preserve">Осознание важности </w:t>
            </w:r>
            <w:r w:rsidRPr="00AF4651">
              <w:rPr>
                <w:rFonts w:ascii="Times New Roman" w:eastAsia="Calibri" w:hAnsi="Times New Roman" w:cs="Times New Roman"/>
                <w:spacing w:val="-4"/>
                <w:sz w:val="24"/>
                <w:szCs w:val="24"/>
                <w:lang w:val="uk-UA"/>
              </w:rPr>
              <w:t>использования информационно-компьютерных технологий в игровом обучении</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02F364C" w14:textId="77777777" w:rsidR="00AD1B1A" w:rsidRPr="008C6EB8" w:rsidRDefault="00AD1B1A" w:rsidP="00DB24DA">
            <w:pPr>
              <w:spacing w:after="0" w:line="240" w:lineRule="auto"/>
              <w:ind w:left="34"/>
              <w:jc w:val="both"/>
              <w:rPr>
                <w:rFonts w:ascii="Times New Roman" w:eastAsia="Calibri" w:hAnsi="Times New Roman" w:cs="Times New Roman"/>
                <w:spacing w:val="-4"/>
                <w:sz w:val="24"/>
                <w:szCs w:val="24"/>
                <w:lang w:val="uk-UA"/>
              </w:rPr>
            </w:pPr>
            <w:r w:rsidRPr="008C6EB8">
              <w:rPr>
                <w:rFonts w:ascii="Times New Roman" w:eastAsia="Calibri" w:hAnsi="Times New Roman" w:cs="Times New Roman"/>
                <w:spacing w:val="-4"/>
                <w:sz w:val="24"/>
                <w:szCs w:val="24"/>
                <w:lang w:val="uk-UA"/>
              </w:rPr>
              <w:t>Метод наблюдения, беседы, диагностика уровня развития рефлексивности (А. Карпов).</w:t>
            </w:r>
          </w:p>
        </w:tc>
      </w:tr>
      <w:tr w:rsidR="00AD1B1A" w:rsidRPr="008C6EB8" w14:paraId="6CB283A8" w14:textId="77777777" w:rsidTr="00893579">
        <w:tc>
          <w:tcPr>
            <w:tcW w:w="709" w:type="dxa"/>
            <w:vMerge/>
            <w:tcBorders>
              <w:left w:val="single" w:sz="4" w:space="0" w:color="auto"/>
              <w:right w:val="single" w:sz="4" w:space="0" w:color="auto"/>
            </w:tcBorders>
            <w:shd w:val="clear" w:color="auto" w:fill="auto"/>
            <w:vAlign w:val="center"/>
            <w:hideMark/>
          </w:tcPr>
          <w:p w14:paraId="146E2D86" w14:textId="77777777" w:rsidR="00AD1B1A" w:rsidRPr="008C6EB8" w:rsidRDefault="00AD1B1A" w:rsidP="00E119AA">
            <w:pPr>
              <w:spacing w:after="0" w:line="240" w:lineRule="auto"/>
              <w:ind w:left="-108" w:right="-108"/>
              <w:rPr>
                <w:rFonts w:ascii="Times New Roman" w:eastAsia="Calibri" w:hAnsi="Times New Roman" w:cs="Times New Roman"/>
                <w:spacing w:val="-4"/>
                <w:sz w:val="24"/>
                <w:szCs w:val="24"/>
                <w:lang w:val="uk-UA"/>
              </w:rPr>
            </w:pP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61D527BF" w14:textId="77777777" w:rsidR="00AD1B1A" w:rsidRPr="008C6EB8" w:rsidRDefault="00AD1B1A" w:rsidP="00DB24DA">
            <w:pPr>
              <w:tabs>
                <w:tab w:val="left" w:pos="3861"/>
              </w:tabs>
              <w:spacing w:after="0" w:line="240" w:lineRule="auto"/>
              <w:ind w:left="34"/>
              <w:jc w:val="both"/>
              <w:rPr>
                <w:rFonts w:ascii="Times New Roman" w:eastAsia="Calibri" w:hAnsi="Times New Roman" w:cs="Times New Roman"/>
                <w:spacing w:val="-4"/>
                <w:sz w:val="24"/>
                <w:szCs w:val="24"/>
                <w:lang w:val="uk-UA"/>
              </w:rPr>
            </w:pPr>
            <w:r w:rsidRPr="008C6EB8">
              <w:rPr>
                <w:rFonts w:ascii="Times New Roman" w:eastAsia="Calibri" w:hAnsi="Times New Roman" w:cs="Times New Roman"/>
                <w:spacing w:val="-4"/>
                <w:sz w:val="24"/>
                <w:szCs w:val="24"/>
                <w:lang w:val="uk-UA"/>
              </w:rPr>
              <w:t xml:space="preserve">Определение уровня готовности к </w:t>
            </w:r>
            <w:r w:rsidRPr="00AF4651">
              <w:rPr>
                <w:rFonts w:ascii="Times New Roman" w:eastAsia="Calibri" w:hAnsi="Times New Roman" w:cs="Times New Roman"/>
                <w:spacing w:val="-4"/>
                <w:sz w:val="24"/>
                <w:szCs w:val="24"/>
                <w:lang w:val="uk-UA"/>
              </w:rPr>
              <w:t>использовани</w:t>
            </w:r>
            <w:r>
              <w:rPr>
                <w:rFonts w:ascii="Times New Roman" w:eastAsia="Calibri" w:hAnsi="Times New Roman" w:cs="Times New Roman"/>
                <w:spacing w:val="-4"/>
                <w:sz w:val="24"/>
                <w:szCs w:val="24"/>
                <w:lang w:val="uk-UA"/>
              </w:rPr>
              <w:t>ю</w:t>
            </w:r>
            <w:r w:rsidRPr="00AF4651">
              <w:rPr>
                <w:rFonts w:ascii="Times New Roman" w:eastAsia="Calibri" w:hAnsi="Times New Roman" w:cs="Times New Roman"/>
                <w:spacing w:val="-4"/>
                <w:sz w:val="24"/>
                <w:szCs w:val="24"/>
                <w:lang w:val="uk-UA"/>
              </w:rPr>
              <w:t xml:space="preserve"> информационно-компьютерных технологий в игровом обучении</w:t>
            </w:r>
            <w:r w:rsidRPr="008C6EB8">
              <w:rPr>
                <w:rFonts w:ascii="Times New Roman" w:eastAsia="Calibri" w:hAnsi="Times New Roman" w:cs="Times New Roman"/>
                <w:spacing w:val="-4"/>
                <w:sz w:val="24"/>
                <w:szCs w:val="24"/>
                <w:lang w:val="uk-UA"/>
              </w:rPr>
              <w:t>.</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4962C1D2" w14:textId="77777777" w:rsidR="00AD1B1A" w:rsidRPr="008C6EB8" w:rsidRDefault="00AD1B1A" w:rsidP="00DB24DA">
            <w:pPr>
              <w:spacing w:after="0" w:line="240" w:lineRule="auto"/>
              <w:ind w:left="34"/>
              <w:jc w:val="both"/>
              <w:rPr>
                <w:rFonts w:ascii="Times New Roman" w:eastAsia="Calibri" w:hAnsi="Times New Roman" w:cs="Times New Roman"/>
                <w:spacing w:val="-4"/>
                <w:sz w:val="24"/>
                <w:szCs w:val="24"/>
                <w:lang w:val="uk-UA"/>
              </w:rPr>
            </w:pPr>
            <w:r w:rsidRPr="008C6EB8">
              <w:rPr>
                <w:rFonts w:ascii="Times New Roman" w:eastAsia="Calibri" w:hAnsi="Times New Roman" w:cs="Times New Roman"/>
                <w:spacing w:val="-4"/>
                <w:sz w:val="24"/>
                <w:szCs w:val="24"/>
                <w:lang w:val="uk-UA"/>
              </w:rPr>
              <w:t>Метод наблюдения, беседы, письмо определение уровня развития рефлексивности.</w:t>
            </w:r>
          </w:p>
        </w:tc>
      </w:tr>
      <w:tr w:rsidR="00AD1B1A" w:rsidRPr="008C6EB8" w14:paraId="4D7DD2E5" w14:textId="77777777" w:rsidTr="00893579">
        <w:tc>
          <w:tcPr>
            <w:tcW w:w="709" w:type="dxa"/>
            <w:vMerge/>
            <w:tcBorders>
              <w:left w:val="single" w:sz="4" w:space="0" w:color="auto"/>
              <w:bottom w:val="single" w:sz="4" w:space="0" w:color="auto"/>
              <w:right w:val="single" w:sz="4" w:space="0" w:color="auto"/>
            </w:tcBorders>
            <w:shd w:val="clear" w:color="auto" w:fill="auto"/>
            <w:vAlign w:val="center"/>
            <w:hideMark/>
          </w:tcPr>
          <w:p w14:paraId="1771B33A" w14:textId="77777777" w:rsidR="00AD1B1A" w:rsidRPr="008C6EB8" w:rsidRDefault="00AD1B1A" w:rsidP="0013755A">
            <w:pPr>
              <w:spacing w:after="0" w:line="240" w:lineRule="auto"/>
              <w:ind w:left="34" w:right="34"/>
              <w:rPr>
                <w:rFonts w:ascii="Times New Roman" w:eastAsia="Calibri" w:hAnsi="Times New Roman" w:cs="Times New Roman"/>
                <w:spacing w:val="-4"/>
                <w:sz w:val="24"/>
                <w:szCs w:val="24"/>
                <w:lang w:val="uk-UA"/>
              </w:rPr>
            </w:pP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7FF580D2" w14:textId="77777777" w:rsidR="00AD1B1A" w:rsidRPr="008C6EB8" w:rsidRDefault="00AD1B1A" w:rsidP="00DB24DA">
            <w:pPr>
              <w:tabs>
                <w:tab w:val="left" w:pos="3861"/>
              </w:tabs>
              <w:spacing w:after="0" w:line="240" w:lineRule="auto"/>
              <w:ind w:left="34"/>
              <w:jc w:val="both"/>
              <w:rPr>
                <w:rFonts w:ascii="Times New Roman" w:eastAsia="Calibri" w:hAnsi="Times New Roman" w:cs="Times New Roman"/>
                <w:spacing w:val="-4"/>
                <w:sz w:val="24"/>
                <w:szCs w:val="24"/>
                <w:lang w:val="uk-UA"/>
              </w:rPr>
            </w:pPr>
            <w:r w:rsidRPr="008C6EB8">
              <w:rPr>
                <w:rFonts w:ascii="Times New Roman" w:eastAsia="Calibri" w:hAnsi="Times New Roman" w:cs="Times New Roman"/>
                <w:spacing w:val="-4"/>
                <w:sz w:val="24"/>
                <w:szCs w:val="24"/>
                <w:lang w:val="uk-UA"/>
              </w:rPr>
              <w:t>Способность к глубокому осознанию ответственности за выполняемые действия.</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14:paraId="085C06CE" w14:textId="77777777" w:rsidR="00AD1B1A" w:rsidRPr="008C6EB8" w:rsidRDefault="00AD1B1A" w:rsidP="00DB24DA">
            <w:pPr>
              <w:spacing w:after="0" w:line="240" w:lineRule="auto"/>
              <w:ind w:left="34"/>
              <w:jc w:val="both"/>
              <w:rPr>
                <w:rFonts w:ascii="Times New Roman" w:eastAsia="Calibri" w:hAnsi="Times New Roman" w:cs="Times New Roman"/>
                <w:spacing w:val="-4"/>
                <w:sz w:val="24"/>
                <w:szCs w:val="24"/>
                <w:lang w:val="uk-UA"/>
              </w:rPr>
            </w:pPr>
            <w:r w:rsidRPr="008C6EB8">
              <w:rPr>
                <w:rFonts w:ascii="Times New Roman" w:eastAsia="Calibri" w:hAnsi="Times New Roman" w:cs="Times New Roman"/>
                <w:spacing w:val="-4"/>
                <w:sz w:val="24"/>
                <w:szCs w:val="24"/>
                <w:lang w:val="uk-UA"/>
              </w:rPr>
              <w:t>Метод наблюдения, беседы, письмо самооценки и</w:t>
            </w:r>
            <w:r>
              <w:rPr>
                <w:rFonts w:ascii="Times New Roman" w:eastAsia="Calibri" w:hAnsi="Times New Roman" w:cs="Times New Roman"/>
                <w:spacing w:val="-4"/>
                <w:sz w:val="24"/>
                <w:szCs w:val="24"/>
                <w:lang w:val="uk-UA"/>
              </w:rPr>
              <w:t>гровой</w:t>
            </w:r>
            <w:r w:rsidRPr="008C6EB8">
              <w:rPr>
                <w:rFonts w:ascii="Times New Roman" w:eastAsia="Calibri" w:hAnsi="Times New Roman" w:cs="Times New Roman"/>
                <w:spacing w:val="-4"/>
                <w:sz w:val="24"/>
                <w:szCs w:val="24"/>
                <w:lang w:val="uk-UA"/>
              </w:rPr>
              <w:t xml:space="preserve"> деятельности студентов.</w:t>
            </w:r>
          </w:p>
        </w:tc>
      </w:tr>
    </w:tbl>
    <w:p w14:paraId="64723092" w14:textId="20ADF8CF" w:rsidR="008C6EB8" w:rsidRPr="008C6EB8" w:rsidRDefault="005E1469" w:rsidP="009E4A0E">
      <w:pPr>
        <w:spacing w:after="0" w:line="240" w:lineRule="auto"/>
        <w:ind w:left="340" w:right="159" w:firstLine="567"/>
        <w:jc w:val="both"/>
        <w:rPr>
          <w:rFonts w:ascii="Times New Roman" w:hAnsi="Times New Roman" w:cs="Times New Roman"/>
          <w:spacing w:val="-4"/>
          <w:sz w:val="28"/>
          <w:szCs w:val="28"/>
          <w:lang w:val="kk-KZ" w:eastAsia="ru-RU"/>
        </w:rPr>
      </w:pPr>
      <w:r w:rsidRPr="005E1469">
        <w:rPr>
          <w:rFonts w:ascii="Times New Roman" w:hAnsi="Times New Roman" w:cs="Times New Roman"/>
          <w:spacing w:val="-4"/>
          <w:sz w:val="28"/>
          <w:szCs w:val="28"/>
          <w:lang w:eastAsia="ru-RU"/>
        </w:rPr>
        <w:t xml:space="preserve">Мотивационный критерий. Для диагностики мотивов и потребностей в развитии знаний, умений и навыков будущих учителей химии использовали </w:t>
      </w:r>
      <w:r>
        <w:rPr>
          <w:rFonts w:ascii="Times New Roman" w:hAnsi="Times New Roman" w:cs="Times New Roman"/>
          <w:spacing w:val="-4"/>
          <w:sz w:val="28"/>
          <w:szCs w:val="28"/>
          <w:lang w:eastAsia="ru-RU"/>
        </w:rPr>
        <w:t>тест</w:t>
      </w:r>
      <w:r w:rsidRPr="005E1469">
        <w:rPr>
          <w:rFonts w:ascii="Times New Roman" w:hAnsi="Times New Roman" w:cs="Times New Roman"/>
          <w:spacing w:val="-4"/>
          <w:sz w:val="28"/>
          <w:szCs w:val="28"/>
          <w:lang w:eastAsia="ru-RU"/>
        </w:rPr>
        <w:t xml:space="preserve"> определения направленности на приобретение знаний по химии с использованием учебных компьютерных игр, интерпретированную по методике Е. Ильина и Н. Курдюковой. «Направленность на приобретение знаний» (Приложение </w:t>
      </w:r>
      <w:r w:rsidRPr="00DB24DA">
        <w:rPr>
          <w:rFonts w:ascii="Times New Roman" w:hAnsi="Times New Roman" w:cs="Times New Roman"/>
          <w:spacing w:val="-4"/>
          <w:sz w:val="28"/>
          <w:szCs w:val="28"/>
          <w:lang w:eastAsia="ru-RU"/>
        </w:rPr>
        <w:t>В</w:t>
      </w:r>
      <w:r w:rsidRPr="005E1469">
        <w:rPr>
          <w:rFonts w:ascii="Times New Roman" w:hAnsi="Times New Roman" w:cs="Times New Roman"/>
          <w:spacing w:val="-4"/>
          <w:sz w:val="28"/>
          <w:szCs w:val="28"/>
          <w:lang w:eastAsia="ru-RU"/>
        </w:rPr>
        <w:t>)</w:t>
      </w:r>
      <w:r>
        <w:rPr>
          <w:rFonts w:ascii="Times New Roman" w:hAnsi="Times New Roman" w:cs="Times New Roman"/>
          <w:spacing w:val="-4"/>
          <w:sz w:val="28"/>
          <w:szCs w:val="28"/>
          <w:lang w:eastAsia="ru-RU"/>
        </w:rPr>
        <w:t xml:space="preserve">. В </w:t>
      </w:r>
      <w:r w:rsidR="005D2390">
        <w:rPr>
          <w:rFonts w:ascii="Times New Roman" w:hAnsi="Times New Roman" w:cs="Times New Roman"/>
          <w:spacing w:val="-4"/>
          <w:sz w:val="28"/>
          <w:szCs w:val="28"/>
          <w:lang w:val="kk-KZ" w:eastAsia="ru-RU"/>
        </w:rPr>
        <w:t>составлен</w:t>
      </w:r>
      <w:r>
        <w:rPr>
          <w:rFonts w:ascii="Times New Roman" w:hAnsi="Times New Roman" w:cs="Times New Roman"/>
          <w:spacing w:val="-4"/>
          <w:sz w:val="28"/>
          <w:szCs w:val="28"/>
          <w:lang w:val="kk-KZ" w:eastAsia="ru-RU"/>
        </w:rPr>
        <w:t>ной</w:t>
      </w:r>
      <w:r w:rsidR="005D2390">
        <w:rPr>
          <w:rFonts w:ascii="Times New Roman" w:hAnsi="Times New Roman" w:cs="Times New Roman"/>
          <w:spacing w:val="-4"/>
          <w:sz w:val="28"/>
          <w:szCs w:val="28"/>
          <w:lang w:val="kk-KZ" w:eastAsia="ru-RU"/>
        </w:rPr>
        <w:t xml:space="preserve"> анкет</w:t>
      </w:r>
      <w:r>
        <w:rPr>
          <w:rFonts w:ascii="Times New Roman" w:hAnsi="Times New Roman" w:cs="Times New Roman"/>
          <w:spacing w:val="-4"/>
          <w:sz w:val="28"/>
          <w:szCs w:val="28"/>
          <w:lang w:val="kk-KZ" w:eastAsia="ru-RU"/>
        </w:rPr>
        <w:t>е</w:t>
      </w:r>
      <w:r w:rsidR="008C6EB8" w:rsidRPr="008C6EB8">
        <w:rPr>
          <w:rFonts w:ascii="Times New Roman" w:hAnsi="Times New Roman" w:cs="Times New Roman"/>
          <w:spacing w:val="-4"/>
          <w:sz w:val="28"/>
          <w:szCs w:val="28"/>
          <w:lang w:val="kk-KZ" w:eastAsia="ru-RU"/>
        </w:rPr>
        <w:t xml:space="preserve"> респондентам предлагали дать ответы на 1</w:t>
      </w:r>
      <w:r w:rsidR="002E5589">
        <w:rPr>
          <w:rFonts w:ascii="Times New Roman" w:hAnsi="Times New Roman" w:cs="Times New Roman"/>
          <w:spacing w:val="-4"/>
          <w:sz w:val="28"/>
          <w:szCs w:val="28"/>
          <w:lang w:val="kk-KZ" w:eastAsia="ru-RU"/>
        </w:rPr>
        <w:t>1</w:t>
      </w:r>
      <w:r w:rsidR="008C6EB8" w:rsidRPr="008C6EB8">
        <w:rPr>
          <w:rFonts w:ascii="Times New Roman" w:hAnsi="Times New Roman" w:cs="Times New Roman"/>
          <w:spacing w:val="-4"/>
          <w:sz w:val="28"/>
          <w:szCs w:val="28"/>
          <w:lang w:val="kk-KZ" w:eastAsia="ru-RU"/>
        </w:rPr>
        <w:t xml:space="preserve"> вопросов анкеты, за ответы на которые начислялось от 0 до 12 баллов. Уровень сформированности мотивации будущих учителей химии к формированию знаний, умений и навыков определяли по количеству полученных баллов: 1-4 балла – низкий уровень, 5-8 баллов – средний уровень, 9-12 баллов – высокий уровень</w:t>
      </w:r>
      <w:r w:rsidR="00AD1B1A">
        <w:rPr>
          <w:rFonts w:ascii="Times New Roman" w:hAnsi="Times New Roman" w:cs="Times New Roman"/>
          <w:spacing w:val="-4"/>
          <w:sz w:val="28"/>
          <w:szCs w:val="28"/>
          <w:lang w:val="kk-KZ" w:eastAsia="ru-RU"/>
        </w:rPr>
        <w:t xml:space="preserve"> (таблица 8).</w:t>
      </w:r>
    </w:p>
    <w:p w14:paraId="0BBE2F87" w14:textId="77777777" w:rsidR="008C6EB8" w:rsidRPr="008C6EB8" w:rsidRDefault="000935CE" w:rsidP="009E4A0E">
      <w:pPr>
        <w:spacing w:after="0" w:line="240" w:lineRule="auto"/>
        <w:ind w:left="340" w:right="159" w:firstLine="567"/>
        <w:jc w:val="both"/>
        <w:rPr>
          <w:rFonts w:ascii="Times New Roman" w:hAnsi="Times New Roman" w:cs="Times New Roman"/>
          <w:spacing w:val="-4"/>
          <w:sz w:val="28"/>
          <w:szCs w:val="28"/>
          <w:lang w:val="uk-UA" w:eastAsia="ru-RU"/>
        </w:rPr>
      </w:pPr>
      <w:r w:rsidRPr="000935CE">
        <w:rPr>
          <w:rFonts w:ascii="Times New Roman" w:hAnsi="Times New Roman" w:cs="Times New Roman"/>
          <w:spacing w:val="-4"/>
          <w:sz w:val="28"/>
          <w:szCs w:val="28"/>
          <w:lang w:val="uk-UA" w:eastAsia="ru-RU"/>
        </w:rPr>
        <w:t xml:space="preserve">Наличие устойчивого интереса, самостоятельности и творческого подхода при выполнении </w:t>
      </w:r>
      <w:r>
        <w:rPr>
          <w:rFonts w:ascii="Times New Roman" w:hAnsi="Times New Roman" w:cs="Times New Roman"/>
          <w:spacing w:val="-4"/>
          <w:sz w:val="28"/>
          <w:szCs w:val="28"/>
          <w:lang w:val="uk-UA" w:eastAsia="ru-RU"/>
        </w:rPr>
        <w:t>игрового обучения с использованием компьютерных игр</w:t>
      </w:r>
      <w:r w:rsidRPr="000935CE">
        <w:rPr>
          <w:rFonts w:ascii="Times New Roman" w:hAnsi="Times New Roman" w:cs="Times New Roman"/>
          <w:spacing w:val="-4"/>
          <w:sz w:val="28"/>
          <w:szCs w:val="28"/>
          <w:lang w:val="uk-UA" w:eastAsia="ru-RU"/>
        </w:rPr>
        <w:t xml:space="preserve"> исследовали путем наблюдения, бесед и анкетирования будущих </w:t>
      </w:r>
      <w:r>
        <w:rPr>
          <w:rFonts w:ascii="Times New Roman" w:hAnsi="Times New Roman" w:cs="Times New Roman"/>
          <w:spacing w:val="-4"/>
          <w:sz w:val="28"/>
          <w:szCs w:val="28"/>
          <w:lang w:val="uk-UA" w:eastAsia="ru-RU"/>
        </w:rPr>
        <w:t>учителей химии</w:t>
      </w:r>
      <w:r w:rsidRPr="000935CE">
        <w:rPr>
          <w:rFonts w:ascii="Times New Roman" w:hAnsi="Times New Roman" w:cs="Times New Roman"/>
          <w:spacing w:val="-4"/>
          <w:sz w:val="28"/>
          <w:szCs w:val="28"/>
          <w:lang w:val="uk-UA" w:eastAsia="ru-RU"/>
        </w:rPr>
        <w:t>.</w:t>
      </w:r>
      <w:r>
        <w:rPr>
          <w:rFonts w:ascii="Times New Roman" w:hAnsi="Times New Roman" w:cs="Times New Roman"/>
          <w:spacing w:val="-4"/>
          <w:sz w:val="28"/>
          <w:szCs w:val="28"/>
          <w:lang w:val="uk-UA" w:eastAsia="ru-RU"/>
        </w:rPr>
        <w:t xml:space="preserve"> </w:t>
      </w:r>
      <w:r w:rsidR="008C6EB8" w:rsidRPr="008C6EB8">
        <w:rPr>
          <w:rFonts w:ascii="Times New Roman" w:hAnsi="Times New Roman" w:cs="Times New Roman"/>
          <w:spacing w:val="-4"/>
          <w:sz w:val="28"/>
          <w:szCs w:val="28"/>
          <w:lang w:val="uk-UA" w:eastAsia="ru-RU"/>
        </w:rPr>
        <w:t>Результаты анкеты свидетельствуют о наличии у учащихся мотивов и потребностей в развитии знаний, умений и навыков использования информационно-компьютерных технологий в игровом обучении. Лишь у меньшей части студентов имеется слабая сформированность интереса, самостоятельности и творческого подхода к использованию информационно-компьютерных технологий игровому обучению, что подтверждает наше предположение о необходимости целенаправленного воздействия на процесс формирования мотивации будущих учителей химии к использованию информационно-компьютерных технологий в игровом обучении, устойчивого интереса, самостоятельности и стремления к самосовершенствованию.</w:t>
      </w:r>
    </w:p>
    <w:p w14:paraId="1A320365" w14:textId="753541E7" w:rsidR="008C6EB8" w:rsidRPr="008C6EB8" w:rsidRDefault="008C6EB8" w:rsidP="009E4A0E">
      <w:pPr>
        <w:spacing w:after="0" w:line="240" w:lineRule="auto"/>
        <w:ind w:left="340" w:right="159" w:firstLine="567"/>
        <w:jc w:val="both"/>
        <w:rPr>
          <w:rFonts w:ascii="Times New Roman" w:hAnsi="Times New Roman" w:cs="Times New Roman"/>
          <w:spacing w:val="-4"/>
          <w:sz w:val="28"/>
          <w:szCs w:val="28"/>
          <w:lang w:val="uk-UA" w:eastAsia="ru-RU"/>
        </w:rPr>
      </w:pPr>
      <w:r w:rsidRPr="008C6EB8">
        <w:rPr>
          <w:rFonts w:ascii="Times New Roman" w:hAnsi="Times New Roman" w:cs="Times New Roman"/>
          <w:spacing w:val="-4"/>
          <w:sz w:val="28"/>
          <w:szCs w:val="28"/>
          <w:lang w:val="uk-UA" w:eastAsia="ru-RU"/>
        </w:rPr>
        <w:t>Кроме этого, участникам анкетирования предлагали определить их отношение к представленным в анкете положениям (в баллах: 1 – полностью неверно, 2 – частично верно и 3 – полностью верно). Результат анкетирования будущих учителей химии позволил также определить самостоятельный уровень сформированности устойчивого интереса, самостоятельности и творческого подхода при использованием информационно-компьютерных технологий в игровом обучении  (баллов: 1-26 – низкий уровень, 27-52 – средний уровень, 53-78 – высокий уровень).</w:t>
      </w:r>
    </w:p>
    <w:p w14:paraId="0BB8F9C2" w14:textId="55715CD3" w:rsidR="008C6EB8" w:rsidRPr="008C6EB8" w:rsidRDefault="008C6EB8" w:rsidP="009E4A0E">
      <w:pPr>
        <w:spacing w:after="0" w:line="240" w:lineRule="auto"/>
        <w:ind w:left="340" w:right="159" w:firstLine="567"/>
        <w:jc w:val="both"/>
        <w:rPr>
          <w:rFonts w:ascii="Times New Roman" w:hAnsi="Times New Roman" w:cs="Times New Roman"/>
          <w:spacing w:val="-4"/>
          <w:sz w:val="28"/>
          <w:szCs w:val="28"/>
          <w:lang w:val="uk-UA" w:eastAsia="ru-RU"/>
        </w:rPr>
      </w:pPr>
      <w:r w:rsidRPr="008C6EB8">
        <w:rPr>
          <w:rFonts w:ascii="Times New Roman" w:hAnsi="Times New Roman" w:cs="Times New Roman"/>
          <w:spacing w:val="-4"/>
          <w:sz w:val="28"/>
          <w:szCs w:val="28"/>
          <w:lang w:val="uk-UA" w:eastAsia="ru-RU"/>
        </w:rPr>
        <w:t>Кроме этого диагностику стремления к самосовершенствованию и повышению уровня сформированности собственной готовности использования информационно-компьютерных технологий в игровом обучении осуществляли, используя методику Ю. Орлова «Шкала оценки потребности в достижении»</w:t>
      </w:r>
      <w:r w:rsidR="00EB1A67" w:rsidRPr="00EB1A67">
        <w:t xml:space="preserve"> </w:t>
      </w:r>
      <w:r w:rsidR="00EB1A67" w:rsidRPr="00EB1A67">
        <w:rPr>
          <w:rFonts w:ascii="Times New Roman" w:hAnsi="Times New Roman" w:cs="Times New Roman"/>
          <w:spacing w:val="-4"/>
          <w:sz w:val="28"/>
          <w:szCs w:val="28"/>
          <w:lang w:val="uk-UA" w:eastAsia="ru-RU"/>
        </w:rPr>
        <w:t>(таблица 8)</w:t>
      </w:r>
      <w:r w:rsidRPr="008C6EB8">
        <w:rPr>
          <w:rFonts w:ascii="Times New Roman" w:hAnsi="Times New Roman" w:cs="Times New Roman"/>
          <w:spacing w:val="-4"/>
          <w:sz w:val="28"/>
          <w:szCs w:val="28"/>
          <w:lang w:val="uk-UA" w:eastAsia="ru-RU"/>
        </w:rPr>
        <w:t>. На вопрос этой анкеты студентам необходимо было ответить положительно, или отрицательно. При условии совпадения ответа студента с правильным начисляли 1 балл. По результатам анализа ответов респондентов пришли к выводу, что высокий уровень сформированности третьего показателя мотивационного критерия соответствует значению (балла: высокий 23-33, средний – 12-22, низкий – 1-11).</w:t>
      </w:r>
    </w:p>
    <w:p w14:paraId="52524691" w14:textId="77777777" w:rsidR="005D2390" w:rsidRPr="008C6EB8" w:rsidRDefault="005D2390" w:rsidP="005D2390">
      <w:pPr>
        <w:spacing w:after="0" w:line="240" w:lineRule="auto"/>
        <w:ind w:left="340" w:right="159" w:firstLine="567"/>
        <w:jc w:val="both"/>
        <w:rPr>
          <w:rFonts w:ascii="Times New Roman" w:hAnsi="Times New Roman" w:cs="Times New Roman"/>
          <w:spacing w:val="-4"/>
          <w:sz w:val="28"/>
          <w:szCs w:val="28"/>
          <w:lang w:val="uk-UA" w:eastAsia="ru-RU"/>
        </w:rPr>
      </w:pPr>
      <w:r>
        <w:rPr>
          <w:rFonts w:ascii="Times New Roman" w:hAnsi="Times New Roman" w:cs="Times New Roman"/>
          <w:spacing w:val="-4"/>
          <w:sz w:val="28"/>
          <w:szCs w:val="28"/>
          <w:lang w:val="uk-UA" w:eastAsia="ru-RU"/>
        </w:rPr>
        <w:t xml:space="preserve">Таблица 8 - </w:t>
      </w:r>
      <w:r w:rsidRPr="008C6EB8">
        <w:rPr>
          <w:rFonts w:ascii="Times New Roman" w:hAnsi="Times New Roman" w:cs="Times New Roman"/>
          <w:spacing w:val="-4"/>
          <w:sz w:val="28"/>
          <w:szCs w:val="28"/>
          <w:lang w:val="uk-UA" w:eastAsia="ru-RU"/>
        </w:rPr>
        <w:t>Матрица оценки уровня сформированности мотивационного критерия готовности будущих учителей химии к игровому обучению с использованием информационно-компьютерных технологий (баллы)</w:t>
      </w:r>
    </w:p>
    <w:p w14:paraId="396A0045" w14:textId="77777777" w:rsidR="008C6EB8" w:rsidRPr="008C6EB8" w:rsidRDefault="008C6EB8" w:rsidP="009E4A0E">
      <w:pPr>
        <w:spacing w:after="0" w:line="240" w:lineRule="auto"/>
        <w:ind w:left="340" w:right="159" w:firstLine="567"/>
        <w:jc w:val="right"/>
        <w:rPr>
          <w:rFonts w:ascii="Times New Roman" w:hAnsi="Times New Roman" w:cs="Times New Roman"/>
          <w:spacing w:val="-4"/>
          <w:sz w:val="28"/>
          <w:szCs w:val="28"/>
          <w:lang w:val="uk-UA" w:eastAsia="ru-RU"/>
        </w:rPr>
      </w:pPr>
    </w:p>
    <w:tbl>
      <w:tblPr>
        <w:tblW w:w="908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1666"/>
        <w:gridCol w:w="1571"/>
        <w:gridCol w:w="1458"/>
      </w:tblGrid>
      <w:tr w:rsidR="008C6EB8" w:rsidRPr="008C6EB8" w14:paraId="27110219" w14:textId="77777777" w:rsidTr="00D35572">
        <w:tc>
          <w:tcPr>
            <w:tcW w:w="43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991782" w14:textId="77777777" w:rsidR="008C6EB8" w:rsidRPr="008C6EB8" w:rsidRDefault="008C6EB8" w:rsidP="00D35572">
            <w:pPr>
              <w:spacing w:after="0" w:line="240" w:lineRule="auto"/>
              <w:ind w:left="33"/>
              <w:jc w:val="center"/>
              <w:rPr>
                <w:rFonts w:ascii="Times New Roman" w:hAnsi="Times New Roman"/>
                <w:b/>
                <w:spacing w:val="-4"/>
                <w:sz w:val="24"/>
                <w:szCs w:val="24"/>
                <w:lang w:val="uk-UA"/>
              </w:rPr>
            </w:pPr>
            <w:r w:rsidRPr="008C6EB8">
              <w:rPr>
                <w:rFonts w:ascii="Times New Roman" w:hAnsi="Times New Roman"/>
                <w:b/>
                <w:spacing w:val="-4"/>
                <w:sz w:val="24"/>
                <w:szCs w:val="24"/>
                <w:lang w:val="uk-UA"/>
              </w:rPr>
              <w:t>Показатели</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hideMark/>
          </w:tcPr>
          <w:p w14:paraId="362791CC" w14:textId="77777777" w:rsidR="008C6EB8" w:rsidRPr="008C6EB8" w:rsidRDefault="008C6EB8" w:rsidP="00136228">
            <w:pPr>
              <w:spacing w:after="0" w:line="240" w:lineRule="auto"/>
              <w:ind w:left="33" w:right="159"/>
              <w:jc w:val="center"/>
              <w:rPr>
                <w:rFonts w:ascii="Times New Roman" w:hAnsi="Times New Roman"/>
                <w:b/>
                <w:spacing w:val="-4"/>
                <w:sz w:val="24"/>
                <w:szCs w:val="24"/>
                <w:lang w:val="uk-UA"/>
              </w:rPr>
            </w:pPr>
            <w:r w:rsidRPr="008C6EB8">
              <w:rPr>
                <w:rFonts w:ascii="Times New Roman" w:hAnsi="Times New Roman"/>
                <w:b/>
                <w:spacing w:val="-4"/>
                <w:sz w:val="24"/>
                <w:szCs w:val="24"/>
                <w:lang w:val="uk-UA"/>
              </w:rPr>
              <w:t>Уровни сформированности</w:t>
            </w:r>
          </w:p>
        </w:tc>
      </w:tr>
      <w:tr w:rsidR="008C6EB8" w:rsidRPr="008C6EB8" w14:paraId="7CD6CBA7" w14:textId="77777777" w:rsidTr="00D35572">
        <w:tc>
          <w:tcPr>
            <w:tcW w:w="43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8A3B65" w14:textId="77777777" w:rsidR="008C6EB8" w:rsidRPr="008C6EB8" w:rsidRDefault="008C6EB8" w:rsidP="00136228">
            <w:pPr>
              <w:spacing w:after="0" w:line="240" w:lineRule="auto"/>
              <w:ind w:left="33" w:right="159"/>
              <w:rPr>
                <w:rFonts w:ascii="Times New Roman" w:hAnsi="Times New Roman"/>
                <w:b/>
                <w:spacing w:val="-4"/>
                <w:sz w:val="24"/>
                <w:szCs w:val="24"/>
                <w:lang w:val="uk-UA"/>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C156204" w14:textId="77777777" w:rsidR="008C6EB8" w:rsidRPr="008C6EB8" w:rsidRDefault="008C6EB8" w:rsidP="00136228">
            <w:pPr>
              <w:spacing w:after="0" w:line="240" w:lineRule="auto"/>
              <w:ind w:left="33" w:right="159"/>
              <w:rPr>
                <w:rFonts w:ascii="Times New Roman" w:hAnsi="Times New Roman"/>
                <w:b/>
                <w:spacing w:val="-4"/>
                <w:sz w:val="24"/>
                <w:szCs w:val="24"/>
                <w:lang w:val="uk-UA"/>
              </w:rPr>
            </w:pPr>
            <w:r w:rsidRPr="008C6EB8">
              <w:rPr>
                <w:rFonts w:ascii="Times New Roman" w:hAnsi="Times New Roman"/>
                <w:b/>
                <w:spacing w:val="-4"/>
                <w:sz w:val="24"/>
                <w:szCs w:val="24"/>
                <w:lang w:val="uk-UA"/>
              </w:rPr>
              <w:t>высокий</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5E0280" w14:textId="77777777" w:rsidR="008C6EB8" w:rsidRPr="008C6EB8" w:rsidRDefault="008C6EB8" w:rsidP="00136228">
            <w:pPr>
              <w:spacing w:after="0" w:line="240" w:lineRule="auto"/>
              <w:ind w:left="33" w:right="159"/>
              <w:rPr>
                <w:rFonts w:ascii="Times New Roman" w:hAnsi="Times New Roman"/>
                <w:b/>
                <w:spacing w:val="-4"/>
                <w:sz w:val="24"/>
                <w:szCs w:val="24"/>
                <w:lang w:val="uk-UA"/>
              </w:rPr>
            </w:pPr>
            <w:r w:rsidRPr="008C6EB8">
              <w:rPr>
                <w:rFonts w:ascii="Times New Roman" w:hAnsi="Times New Roman"/>
                <w:b/>
                <w:spacing w:val="-4"/>
                <w:sz w:val="24"/>
                <w:szCs w:val="24"/>
                <w:lang w:val="uk-UA"/>
              </w:rPr>
              <w:t>средний</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092DA8A" w14:textId="77777777" w:rsidR="008C6EB8" w:rsidRPr="008C6EB8" w:rsidRDefault="008C6EB8" w:rsidP="00136228">
            <w:pPr>
              <w:spacing w:after="0" w:line="240" w:lineRule="auto"/>
              <w:ind w:left="33" w:right="159"/>
              <w:rPr>
                <w:rFonts w:ascii="Times New Roman" w:hAnsi="Times New Roman"/>
                <w:b/>
                <w:spacing w:val="-4"/>
                <w:sz w:val="24"/>
                <w:szCs w:val="24"/>
                <w:lang w:val="uk-UA"/>
              </w:rPr>
            </w:pPr>
            <w:r w:rsidRPr="008C6EB8">
              <w:rPr>
                <w:rFonts w:ascii="Times New Roman" w:hAnsi="Times New Roman"/>
                <w:b/>
                <w:spacing w:val="-4"/>
                <w:sz w:val="24"/>
                <w:szCs w:val="24"/>
                <w:lang w:val="uk-UA"/>
              </w:rPr>
              <w:t>низкий</w:t>
            </w:r>
          </w:p>
        </w:tc>
      </w:tr>
      <w:tr w:rsidR="008C6EB8" w:rsidRPr="008C6EB8" w14:paraId="05D54ADB" w14:textId="77777777" w:rsidTr="00D35572">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574FB89B" w14:textId="77777777" w:rsidR="008C6EB8" w:rsidRPr="008C6EB8" w:rsidRDefault="008C6EB8" w:rsidP="00D35572">
            <w:pPr>
              <w:spacing w:after="0" w:line="240" w:lineRule="auto"/>
              <w:ind w:left="33" w:right="34"/>
              <w:contextualSpacing/>
              <w:jc w:val="both"/>
              <w:rPr>
                <w:rFonts w:ascii="Times New Roman" w:hAnsi="Times New Roman"/>
                <w:spacing w:val="-4"/>
                <w:sz w:val="24"/>
                <w:szCs w:val="24"/>
                <w:lang w:val="uk-UA"/>
              </w:rPr>
            </w:pPr>
            <w:r w:rsidRPr="008C6EB8">
              <w:rPr>
                <w:rFonts w:ascii="Times New Roman" w:hAnsi="Times New Roman"/>
                <w:spacing w:val="-4"/>
                <w:sz w:val="24"/>
                <w:szCs w:val="24"/>
                <w:lang w:val="uk-UA"/>
              </w:rPr>
              <w:t xml:space="preserve">Наличие мотивов и потребностей в развитии знаний, умений и навыков </w:t>
            </w:r>
            <w:r w:rsidRPr="008C6EB8">
              <w:rPr>
                <w:rFonts w:ascii="Times New Roman" w:hAnsi="Times New Roman" w:cs="Times New Roman"/>
                <w:spacing w:val="-4"/>
                <w:sz w:val="24"/>
                <w:szCs w:val="24"/>
                <w:lang w:val="uk-UA" w:eastAsia="ru-RU"/>
              </w:rPr>
              <w:t>использования информационно-компьютерных технологий в игровом обучении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86A04BA" w14:textId="77777777" w:rsidR="008C6EB8" w:rsidRPr="008C6EB8" w:rsidRDefault="008C6EB8" w:rsidP="00136228">
            <w:pPr>
              <w:spacing w:after="0" w:line="240" w:lineRule="auto"/>
              <w:ind w:left="33" w:right="159"/>
              <w:jc w:val="center"/>
              <w:rPr>
                <w:rFonts w:ascii="Times New Roman" w:hAnsi="Times New Roman"/>
                <w:spacing w:val="-4"/>
                <w:sz w:val="24"/>
                <w:szCs w:val="24"/>
                <w:lang w:val="uk-UA"/>
              </w:rPr>
            </w:pPr>
            <w:r w:rsidRPr="008C6EB8">
              <w:rPr>
                <w:rFonts w:ascii="Times New Roman" w:hAnsi="Times New Roman"/>
                <w:spacing w:val="-4"/>
                <w:sz w:val="24"/>
                <w:szCs w:val="24"/>
                <w:lang w:val="uk-UA"/>
              </w:rPr>
              <w:t>9-12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6441510" w14:textId="77777777" w:rsidR="008C6EB8" w:rsidRPr="008C6EB8" w:rsidRDefault="008C6EB8" w:rsidP="00136228">
            <w:pPr>
              <w:spacing w:after="0" w:line="240" w:lineRule="auto"/>
              <w:ind w:left="33" w:right="159"/>
              <w:jc w:val="center"/>
              <w:rPr>
                <w:rFonts w:ascii="Times New Roman" w:hAnsi="Times New Roman"/>
                <w:spacing w:val="-4"/>
                <w:sz w:val="24"/>
                <w:szCs w:val="24"/>
                <w:lang w:val="uk-UA"/>
              </w:rPr>
            </w:pPr>
            <w:r w:rsidRPr="008C6EB8">
              <w:rPr>
                <w:rFonts w:ascii="Times New Roman" w:hAnsi="Times New Roman"/>
                <w:spacing w:val="-4"/>
                <w:sz w:val="24"/>
                <w:szCs w:val="24"/>
                <w:lang w:val="uk-UA"/>
              </w:rPr>
              <w:t>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E8B0D8" w14:textId="77777777" w:rsidR="008C6EB8" w:rsidRPr="008C6EB8" w:rsidRDefault="008C6EB8" w:rsidP="00136228">
            <w:pPr>
              <w:spacing w:after="0" w:line="240" w:lineRule="auto"/>
              <w:ind w:left="33" w:right="159"/>
              <w:jc w:val="center"/>
              <w:rPr>
                <w:rFonts w:ascii="Times New Roman" w:hAnsi="Times New Roman"/>
                <w:spacing w:val="-4"/>
                <w:sz w:val="24"/>
                <w:szCs w:val="24"/>
                <w:lang w:val="uk-UA"/>
              </w:rPr>
            </w:pPr>
            <w:r w:rsidRPr="008C6EB8">
              <w:rPr>
                <w:rFonts w:ascii="Times New Roman" w:hAnsi="Times New Roman"/>
                <w:spacing w:val="-4"/>
                <w:sz w:val="24"/>
                <w:szCs w:val="24"/>
                <w:lang w:val="uk-UA"/>
              </w:rPr>
              <w:t>1-4</w:t>
            </w:r>
          </w:p>
        </w:tc>
      </w:tr>
      <w:tr w:rsidR="008C6EB8" w:rsidRPr="008C6EB8" w14:paraId="2227A5E2" w14:textId="77777777" w:rsidTr="00D35572">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62A554C0" w14:textId="77777777" w:rsidR="008C6EB8" w:rsidRPr="008C6EB8" w:rsidRDefault="008C6EB8" w:rsidP="00D35572">
            <w:pPr>
              <w:spacing w:after="0" w:line="240" w:lineRule="auto"/>
              <w:ind w:left="33" w:right="34"/>
              <w:contextualSpacing/>
              <w:jc w:val="both"/>
              <w:rPr>
                <w:rFonts w:ascii="Times New Roman" w:hAnsi="Times New Roman"/>
                <w:spacing w:val="-4"/>
                <w:sz w:val="24"/>
                <w:szCs w:val="24"/>
                <w:lang w:val="uk-UA"/>
              </w:rPr>
            </w:pPr>
            <w:r w:rsidRPr="008C6EB8">
              <w:rPr>
                <w:rFonts w:ascii="Times New Roman" w:hAnsi="Times New Roman"/>
                <w:spacing w:val="-4"/>
                <w:sz w:val="24"/>
                <w:szCs w:val="24"/>
                <w:lang w:val="uk-UA"/>
              </w:rPr>
              <w:t>Наличие устойчивого интереса, самостоятельности и творческого подхода при использованием информационно-компьютерных техно</w:t>
            </w:r>
            <w:r w:rsidR="00E425D5">
              <w:rPr>
                <w:rFonts w:ascii="Times New Roman" w:hAnsi="Times New Roman"/>
                <w:spacing w:val="-4"/>
                <w:sz w:val="24"/>
                <w:szCs w:val="24"/>
                <w:lang w:val="uk-UA"/>
              </w:rPr>
              <w:t>-</w:t>
            </w:r>
            <w:r w:rsidRPr="008C6EB8">
              <w:rPr>
                <w:rFonts w:ascii="Times New Roman" w:hAnsi="Times New Roman"/>
                <w:spacing w:val="-4"/>
                <w:sz w:val="24"/>
                <w:szCs w:val="24"/>
                <w:lang w:val="uk-UA"/>
              </w:rPr>
              <w:t>логий в игровом обучении.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BB1357E" w14:textId="77777777" w:rsidR="008C6EB8" w:rsidRPr="008C6EB8" w:rsidRDefault="008C6EB8" w:rsidP="00136228">
            <w:pPr>
              <w:spacing w:after="0" w:line="240" w:lineRule="auto"/>
              <w:ind w:left="33" w:right="159"/>
              <w:jc w:val="center"/>
              <w:rPr>
                <w:rFonts w:ascii="Times New Roman" w:hAnsi="Times New Roman"/>
                <w:spacing w:val="-4"/>
                <w:sz w:val="24"/>
                <w:szCs w:val="24"/>
                <w:lang w:val="uk-UA"/>
              </w:rPr>
            </w:pPr>
            <w:r w:rsidRPr="008C6EB8">
              <w:rPr>
                <w:rFonts w:ascii="Times New Roman" w:hAnsi="Times New Roman"/>
                <w:spacing w:val="-4"/>
                <w:sz w:val="24"/>
                <w:szCs w:val="24"/>
                <w:lang w:val="uk-UA"/>
              </w:rPr>
              <w:t>53-78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5E2A9E" w14:textId="77777777" w:rsidR="008C6EB8" w:rsidRPr="008C6EB8" w:rsidRDefault="008C6EB8" w:rsidP="00136228">
            <w:pPr>
              <w:spacing w:after="0" w:line="240" w:lineRule="auto"/>
              <w:ind w:left="33" w:right="159"/>
              <w:jc w:val="center"/>
              <w:rPr>
                <w:rFonts w:ascii="Times New Roman" w:hAnsi="Times New Roman"/>
                <w:spacing w:val="-4"/>
                <w:sz w:val="24"/>
                <w:szCs w:val="24"/>
                <w:lang w:val="uk-UA"/>
              </w:rPr>
            </w:pPr>
            <w:r w:rsidRPr="008C6EB8">
              <w:rPr>
                <w:rFonts w:ascii="Times New Roman" w:hAnsi="Times New Roman"/>
                <w:spacing w:val="-4"/>
                <w:sz w:val="24"/>
                <w:szCs w:val="24"/>
                <w:lang w:val="uk-UA"/>
              </w:rPr>
              <w:t>27-52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F95D561" w14:textId="77777777" w:rsidR="008C6EB8" w:rsidRPr="008C6EB8" w:rsidRDefault="008C6EB8" w:rsidP="00136228">
            <w:pPr>
              <w:spacing w:after="0" w:line="240" w:lineRule="auto"/>
              <w:ind w:left="33" w:right="159"/>
              <w:jc w:val="center"/>
              <w:rPr>
                <w:rFonts w:ascii="Times New Roman" w:hAnsi="Times New Roman"/>
                <w:spacing w:val="-4"/>
                <w:sz w:val="24"/>
                <w:szCs w:val="24"/>
                <w:lang w:val="uk-UA"/>
              </w:rPr>
            </w:pPr>
            <w:r w:rsidRPr="008C6EB8">
              <w:rPr>
                <w:rFonts w:ascii="Times New Roman" w:hAnsi="Times New Roman"/>
                <w:spacing w:val="-4"/>
                <w:sz w:val="24"/>
                <w:szCs w:val="24"/>
                <w:lang w:val="uk-UA"/>
              </w:rPr>
              <w:t>1-26</w:t>
            </w:r>
          </w:p>
        </w:tc>
      </w:tr>
      <w:tr w:rsidR="008C6EB8" w:rsidRPr="008C6EB8" w14:paraId="10C7D83A" w14:textId="77777777" w:rsidTr="00D35572">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6613990E" w14:textId="77777777" w:rsidR="008C6EB8" w:rsidRPr="008C6EB8" w:rsidRDefault="008C6EB8" w:rsidP="00D64720">
            <w:pPr>
              <w:spacing w:after="0" w:line="240" w:lineRule="auto"/>
              <w:ind w:left="33" w:right="34"/>
              <w:jc w:val="both"/>
              <w:rPr>
                <w:rFonts w:ascii="Times New Roman" w:hAnsi="Times New Roman"/>
                <w:spacing w:val="-4"/>
                <w:sz w:val="24"/>
                <w:szCs w:val="24"/>
                <w:lang w:val="uk-UA"/>
              </w:rPr>
            </w:pPr>
            <w:r w:rsidRPr="008C6EB8">
              <w:rPr>
                <w:rFonts w:ascii="Times New Roman" w:hAnsi="Times New Roman"/>
                <w:spacing w:val="-4"/>
                <w:sz w:val="24"/>
                <w:szCs w:val="24"/>
                <w:lang w:val="uk-UA"/>
              </w:rPr>
              <w:t>Стремление к самосовершенствованию и повышению уровня сформированности собственной готовности использования информационно-компьютерных технологий в игровом обучении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8E392A4" w14:textId="77777777" w:rsidR="008C6EB8" w:rsidRPr="008C6EB8" w:rsidRDefault="008C6EB8" w:rsidP="00136228">
            <w:pPr>
              <w:spacing w:after="0" w:line="240" w:lineRule="auto"/>
              <w:ind w:left="33" w:right="159"/>
              <w:jc w:val="center"/>
              <w:rPr>
                <w:rFonts w:ascii="Times New Roman" w:hAnsi="Times New Roman"/>
                <w:spacing w:val="-4"/>
                <w:sz w:val="24"/>
                <w:szCs w:val="24"/>
                <w:lang w:val="uk-UA"/>
              </w:rPr>
            </w:pPr>
            <w:r w:rsidRPr="008C6EB8">
              <w:rPr>
                <w:rFonts w:ascii="Times New Roman" w:hAnsi="Times New Roman"/>
                <w:spacing w:val="-4"/>
                <w:sz w:val="24"/>
                <w:szCs w:val="24"/>
                <w:lang w:val="uk-UA"/>
              </w:rPr>
              <w:t>23-33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D7D6E46" w14:textId="77777777" w:rsidR="008C6EB8" w:rsidRPr="008C6EB8" w:rsidRDefault="008C6EB8" w:rsidP="00136228">
            <w:pPr>
              <w:spacing w:after="0" w:line="240" w:lineRule="auto"/>
              <w:ind w:left="33" w:right="159"/>
              <w:jc w:val="center"/>
              <w:rPr>
                <w:rFonts w:ascii="Times New Roman" w:hAnsi="Times New Roman"/>
                <w:spacing w:val="-4"/>
                <w:sz w:val="24"/>
                <w:szCs w:val="24"/>
                <w:lang w:val="uk-UA"/>
              </w:rPr>
            </w:pPr>
            <w:r w:rsidRPr="008C6EB8">
              <w:rPr>
                <w:rFonts w:ascii="Times New Roman" w:hAnsi="Times New Roman"/>
                <w:spacing w:val="-4"/>
                <w:sz w:val="24"/>
                <w:szCs w:val="24"/>
                <w:lang w:val="uk-UA"/>
              </w:rPr>
              <w:t>22-12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FC6551" w14:textId="77777777" w:rsidR="008C6EB8" w:rsidRPr="008C6EB8" w:rsidRDefault="008C6EB8" w:rsidP="00136228">
            <w:pPr>
              <w:spacing w:after="0" w:line="240" w:lineRule="auto"/>
              <w:ind w:left="33" w:right="159"/>
              <w:jc w:val="center"/>
              <w:rPr>
                <w:rFonts w:ascii="Times New Roman" w:hAnsi="Times New Roman"/>
                <w:spacing w:val="-4"/>
                <w:sz w:val="24"/>
                <w:szCs w:val="24"/>
                <w:lang w:val="uk-UA"/>
              </w:rPr>
            </w:pPr>
            <w:r w:rsidRPr="008C6EB8">
              <w:rPr>
                <w:rFonts w:ascii="Times New Roman" w:hAnsi="Times New Roman"/>
                <w:spacing w:val="-4"/>
                <w:sz w:val="24"/>
                <w:szCs w:val="24"/>
                <w:lang w:val="uk-UA"/>
              </w:rPr>
              <w:t>1-11</w:t>
            </w:r>
          </w:p>
        </w:tc>
      </w:tr>
    </w:tbl>
    <w:p w14:paraId="5DBEF007" w14:textId="77777777" w:rsidR="008C6EB8" w:rsidRPr="008C6EB8" w:rsidRDefault="008C6EB8" w:rsidP="009E4A0E">
      <w:pPr>
        <w:spacing w:after="0" w:line="240" w:lineRule="auto"/>
        <w:ind w:left="340" w:right="159" w:firstLine="567"/>
        <w:jc w:val="both"/>
        <w:rPr>
          <w:rFonts w:ascii="Times New Roman" w:hAnsi="Times New Roman" w:cs="Times New Roman"/>
          <w:spacing w:val="-4"/>
          <w:sz w:val="28"/>
          <w:szCs w:val="28"/>
          <w:lang w:val="uk-UA" w:eastAsia="ru-RU"/>
        </w:rPr>
      </w:pPr>
    </w:p>
    <w:p w14:paraId="010B16E9" w14:textId="77777777" w:rsidR="008C6EB8" w:rsidRPr="008C6EB8" w:rsidRDefault="008C6EB8" w:rsidP="009E4A0E">
      <w:pPr>
        <w:spacing w:after="0" w:line="240" w:lineRule="auto"/>
        <w:ind w:left="340" w:right="159" w:firstLine="567"/>
        <w:jc w:val="both"/>
        <w:rPr>
          <w:rFonts w:ascii="Times New Roman" w:hAnsi="Times New Roman" w:cs="Times New Roman"/>
          <w:spacing w:val="-4"/>
          <w:sz w:val="28"/>
          <w:szCs w:val="28"/>
          <w:lang w:val="uk-UA" w:eastAsia="ru-RU"/>
        </w:rPr>
      </w:pPr>
      <w:r w:rsidRPr="008C6EB8">
        <w:rPr>
          <w:rFonts w:ascii="Times New Roman" w:hAnsi="Times New Roman" w:cs="Times New Roman"/>
          <w:spacing w:val="-4"/>
          <w:sz w:val="28"/>
          <w:szCs w:val="28"/>
          <w:lang w:val="uk-UA" w:eastAsia="ru-RU"/>
        </w:rPr>
        <w:t>Сформированности показателей когнитивного критерия готовности будущих учителей химии к использованию информационно-компьютерных технологий в игровом обучении осуществлялось путем наблюдения, проведения бесед, применения комплек</w:t>
      </w:r>
      <w:r w:rsidR="00D64720">
        <w:rPr>
          <w:rFonts w:ascii="Times New Roman" w:hAnsi="Times New Roman" w:cs="Times New Roman"/>
          <w:spacing w:val="-4"/>
          <w:sz w:val="28"/>
          <w:szCs w:val="28"/>
          <w:lang w:val="uk-UA" w:eastAsia="ru-RU"/>
        </w:rPr>
        <w:t>т</w:t>
      </w:r>
      <w:r w:rsidRPr="008C6EB8">
        <w:rPr>
          <w:rFonts w:ascii="Times New Roman" w:hAnsi="Times New Roman" w:cs="Times New Roman"/>
          <w:spacing w:val="-4"/>
          <w:sz w:val="28"/>
          <w:szCs w:val="28"/>
          <w:lang w:val="uk-UA" w:eastAsia="ru-RU"/>
        </w:rPr>
        <w:t xml:space="preserve">а учебных компьютерных игр, направленных на диагностику теоретических знаний будущих учителей химии, необходимой для готовности будущих учителей химии к использованию информационно-компьютерных технологий в игровом обучении и понимания структуры игрового процесса. В ходе практических занятий студенты ознакамливались с правилами игр, выполнение которых требовало понимания игрового обучения с использованием информационно-компьютерных технологий, владения методикой организации продуктивного использования информационно-компьютерных технологий в игровом обучении. </w:t>
      </w:r>
    </w:p>
    <w:p w14:paraId="217A9E5F" w14:textId="7B7331CE" w:rsidR="008C6EB8" w:rsidRPr="008C6EB8" w:rsidRDefault="008C6EB8" w:rsidP="009E4A0E">
      <w:pPr>
        <w:spacing w:after="0" w:line="240" w:lineRule="auto"/>
        <w:ind w:left="340" w:right="159" w:firstLine="567"/>
        <w:jc w:val="both"/>
        <w:rPr>
          <w:rFonts w:ascii="Times New Roman" w:hAnsi="Times New Roman" w:cs="Times New Roman"/>
          <w:spacing w:val="-4"/>
          <w:sz w:val="28"/>
          <w:szCs w:val="28"/>
          <w:lang w:val="uk-UA" w:eastAsia="ru-RU"/>
        </w:rPr>
      </w:pPr>
      <w:r w:rsidRPr="008C6EB8">
        <w:rPr>
          <w:rFonts w:ascii="Times New Roman" w:hAnsi="Times New Roman" w:cs="Times New Roman"/>
          <w:spacing w:val="-4"/>
          <w:sz w:val="28"/>
          <w:szCs w:val="28"/>
          <w:lang w:val="uk-UA" w:eastAsia="ru-RU"/>
        </w:rPr>
        <w:t>В течение учебного года постоянно осуществлялся мониторинг знаний будущих учителей химии, с применением самостоятельных работ и тестирования</w:t>
      </w:r>
      <w:r w:rsidR="00473C56">
        <w:rPr>
          <w:rFonts w:ascii="Times New Roman" w:hAnsi="Times New Roman" w:cs="Times New Roman"/>
          <w:spacing w:val="-4"/>
          <w:sz w:val="28"/>
          <w:szCs w:val="28"/>
          <w:lang w:val="uk-UA" w:eastAsia="ru-RU"/>
        </w:rPr>
        <w:t xml:space="preserve"> (Приложение Л)</w:t>
      </w:r>
      <w:r w:rsidRPr="008C6EB8">
        <w:rPr>
          <w:rFonts w:ascii="Times New Roman" w:hAnsi="Times New Roman" w:cs="Times New Roman"/>
          <w:spacing w:val="-4"/>
          <w:sz w:val="28"/>
          <w:szCs w:val="28"/>
          <w:lang w:val="uk-UA" w:eastAsia="ru-RU"/>
        </w:rPr>
        <w:t xml:space="preserve">. По завершению изучения студентами каждого содержательного блока дисциплины в игровой форме проводились контрольные работы, при этом применяли задачи, которые требовали умения анализировать информацию, систематизировать и обобщать полученные ранее знания, обладать навыками </w:t>
      </w:r>
      <w:r w:rsidR="00054A5D">
        <w:rPr>
          <w:rFonts w:ascii="Times New Roman" w:hAnsi="Times New Roman" w:cs="Times New Roman"/>
          <w:spacing w:val="-4"/>
          <w:sz w:val="28"/>
          <w:szCs w:val="28"/>
          <w:lang w:val="uk-UA" w:eastAsia="ru-RU"/>
        </w:rPr>
        <w:t>использования информационно-компьютерных технологий в компьютерных играх</w:t>
      </w:r>
      <w:r w:rsidRPr="008C6EB8">
        <w:rPr>
          <w:rFonts w:ascii="Times New Roman" w:hAnsi="Times New Roman" w:cs="Times New Roman"/>
          <w:spacing w:val="-4"/>
          <w:sz w:val="28"/>
          <w:szCs w:val="28"/>
          <w:lang w:val="uk-UA" w:eastAsia="ru-RU"/>
        </w:rPr>
        <w:t>, критически оценивать результаты собственной деятельности и делать соответствующие выводы. С целью диагностики сформированности готовности будущих учителей химии к использованию информационно-компьютерных технологий в игровом обучении по когнитивному критерию принимали во внимание результаты с учетом зачетно-экзаменационной сессии по химическим дисциплинам. В результате было отмечено, что у части студентов часто возникали проблемы в ходе теоретической работы над выполнением заданий игрового характера, понимании структуры игрового процесса, выборе способов и методик организации игрового обучения с использованием информационно-компьютерных технологий. Для определения уровня сформированности выделенных показателей когнитивного критерия готовности будущих учителей химии к использованию информационно-компьютерных технологий в игровом обучении была проведена количественная обработка результатов диагностики, с использованием методики поэлементарного и пооперационного анализа, разработанной А. Усовой [</w:t>
      </w:r>
      <w:r w:rsidR="005965B0" w:rsidRPr="00D73078">
        <w:rPr>
          <w:rFonts w:ascii="Times New Roman" w:hAnsi="Times New Roman" w:cs="Times New Roman"/>
          <w:spacing w:val="-4"/>
          <w:sz w:val="28"/>
          <w:szCs w:val="28"/>
          <w:lang w:eastAsia="ru-RU"/>
        </w:rPr>
        <w:t>15</w:t>
      </w:r>
      <w:r w:rsidR="00944135" w:rsidRPr="00944135">
        <w:rPr>
          <w:rFonts w:ascii="Times New Roman" w:hAnsi="Times New Roman" w:cs="Times New Roman"/>
          <w:spacing w:val="-4"/>
          <w:sz w:val="28"/>
          <w:szCs w:val="28"/>
          <w:lang w:eastAsia="ru-RU"/>
        </w:rPr>
        <w:t>5</w:t>
      </w:r>
      <w:r w:rsidRPr="008C6EB8">
        <w:rPr>
          <w:rFonts w:ascii="Times New Roman" w:hAnsi="Times New Roman" w:cs="Times New Roman"/>
          <w:spacing w:val="-4"/>
          <w:sz w:val="28"/>
          <w:szCs w:val="28"/>
          <w:lang w:val="uk-UA" w:eastAsia="ru-RU"/>
        </w:rPr>
        <w:t>], с этой целью определяли коэффициент (количественный показатель) степени проявления каждого из понятий по формуле:</w:t>
      </w:r>
    </w:p>
    <w:p w14:paraId="781A5F0D" w14:textId="5913B8B3" w:rsidR="008C6EB8" w:rsidRPr="008C6EB8" w:rsidRDefault="008C6EB8" w:rsidP="004C1DCE">
      <w:pPr>
        <w:spacing w:after="0" w:line="240" w:lineRule="auto"/>
        <w:ind w:left="340" w:right="159" w:firstLine="567"/>
        <w:jc w:val="center"/>
        <w:rPr>
          <w:rFonts w:ascii="Times New Roman" w:hAnsi="Times New Roman" w:cs="Times New Roman"/>
          <w:spacing w:val="-4"/>
          <w:sz w:val="28"/>
          <w:szCs w:val="28"/>
          <w:lang w:val="uk-UA" w:eastAsia="ru-RU"/>
        </w:rPr>
      </w:pPr>
      <w:r w:rsidRPr="008C6EB8">
        <w:rPr>
          <w:rFonts w:ascii="Times New Roman" w:eastAsia="Times New Roman" w:hAnsi="Times New Roman"/>
          <w:spacing w:val="-4"/>
          <w:position w:val="-24"/>
          <w:sz w:val="28"/>
          <w:szCs w:val="24"/>
          <w:lang w:val="uk-UA" w:bidi="en-US"/>
        </w:rPr>
        <w:object w:dxaOrig="1200" w:dyaOrig="1116" w14:anchorId="5E4A2E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5pt;height:55.5pt" o:ole="">
            <v:imagedata r:id="rId38" o:title=""/>
          </v:shape>
          <o:OLEObject Type="Embed" ProgID="Equation.3" ShapeID="_x0000_i1025" DrawAspect="Content" ObjectID="_1738002663" r:id="rId39"/>
        </w:object>
      </w:r>
      <w:r w:rsidR="003724F2">
        <w:rPr>
          <w:rFonts w:ascii="Times New Roman" w:hAnsi="Times New Roman" w:cs="Times New Roman"/>
          <w:spacing w:val="-4"/>
          <w:sz w:val="28"/>
          <w:szCs w:val="28"/>
          <w:lang w:val="uk-UA" w:eastAsia="ru-RU"/>
        </w:rPr>
        <w:t xml:space="preserve">, </w:t>
      </w:r>
      <w:r w:rsidR="003724F2">
        <w:rPr>
          <w:rFonts w:ascii="Times New Roman" w:hAnsi="Times New Roman" w:cs="Times New Roman"/>
          <w:spacing w:val="-4"/>
          <w:sz w:val="28"/>
          <w:szCs w:val="28"/>
          <w:lang w:val="uk-UA" w:eastAsia="ru-RU"/>
        </w:rPr>
        <w:tab/>
      </w:r>
      <w:r w:rsidR="003724F2">
        <w:rPr>
          <w:rFonts w:ascii="Times New Roman" w:hAnsi="Times New Roman" w:cs="Times New Roman"/>
          <w:spacing w:val="-4"/>
          <w:sz w:val="28"/>
          <w:szCs w:val="28"/>
          <w:lang w:val="uk-UA" w:eastAsia="ru-RU"/>
        </w:rPr>
        <w:tab/>
      </w:r>
      <w:r w:rsidR="003724F2">
        <w:rPr>
          <w:rFonts w:ascii="Times New Roman" w:hAnsi="Times New Roman" w:cs="Times New Roman"/>
          <w:spacing w:val="-4"/>
          <w:sz w:val="28"/>
          <w:szCs w:val="28"/>
          <w:lang w:val="uk-UA" w:eastAsia="ru-RU"/>
        </w:rPr>
        <w:tab/>
      </w:r>
      <w:r w:rsidR="003724F2">
        <w:rPr>
          <w:rFonts w:ascii="Times New Roman" w:hAnsi="Times New Roman" w:cs="Times New Roman"/>
          <w:spacing w:val="-4"/>
          <w:sz w:val="28"/>
          <w:szCs w:val="28"/>
          <w:lang w:val="uk-UA" w:eastAsia="ru-RU"/>
        </w:rPr>
        <w:tab/>
        <w:t>(1</w:t>
      </w:r>
      <w:r w:rsidRPr="008C6EB8">
        <w:rPr>
          <w:rFonts w:ascii="Times New Roman" w:hAnsi="Times New Roman" w:cs="Times New Roman"/>
          <w:spacing w:val="-4"/>
          <w:sz w:val="28"/>
          <w:szCs w:val="28"/>
          <w:lang w:val="uk-UA" w:eastAsia="ru-RU"/>
        </w:rPr>
        <w:t>)</w:t>
      </w:r>
    </w:p>
    <w:p w14:paraId="4DC2228D" w14:textId="77777777" w:rsidR="008C6EB8" w:rsidRPr="008C6EB8" w:rsidRDefault="008C6EB8" w:rsidP="009E4A0E">
      <w:pPr>
        <w:spacing w:after="0" w:line="240" w:lineRule="auto"/>
        <w:ind w:left="340" w:right="159" w:firstLine="567"/>
        <w:jc w:val="both"/>
        <w:rPr>
          <w:rFonts w:ascii="Times New Roman" w:hAnsi="Times New Roman" w:cs="Times New Roman"/>
          <w:spacing w:val="-4"/>
          <w:sz w:val="28"/>
          <w:szCs w:val="28"/>
          <w:lang w:val="uk-UA" w:eastAsia="ru-RU"/>
        </w:rPr>
      </w:pPr>
      <w:r w:rsidRPr="008C6EB8">
        <w:rPr>
          <w:rFonts w:ascii="Times New Roman" w:hAnsi="Times New Roman" w:cs="Times New Roman"/>
          <w:spacing w:val="-4"/>
          <w:sz w:val="28"/>
          <w:szCs w:val="28"/>
          <w:lang w:val="uk-UA" w:eastAsia="ru-RU"/>
        </w:rPr>
        <w:t xml:space="preserve">где </w:t>
      </w:r>
      <w:r w:rsidRPr="008C6EB8">
        <w:rPr>
          <w:rFonts w:ascii="Times New Roman" w:eastAsia="Times New Roman" w:hAnsi="Times New Roman"/>
          <w:i/>
          <w:spacing w:val="-4"/>
          <w:sz w:val="28"/>
          <w:szCs w:val="24"/>
          <w:lang w:val="uk-UA" w:eastAsia="ru-RU" w:bidi="en-US"/>
        </w:rPr>
        <w:sym w:font="Symbol" w:char="F04B"/>
      </w:r>
      <w:r w:rsidRPr="008C6EB8">
        <w:rPr>
          <w:rFonts w:ascii="Times New Roman" w:hAnsi="Times New Roman" w:cs="Times New Roman"/>
          <w:spacing w:val="-4"/>
          <w:sz w:val="28"/>
          <w:szCs w:val="28"/>
          <w:lang w:val="uk-UA" w:eastAsia="ru-RU"/>
        </w:rPr>
        <w:t xml:space="preserve"> – коэффициент эффективности выполнения задачи, или усвоения учебного материала; </w:t>
      </w:r>
      <w:r w:rsidRPr="008C6EB8">
        <w:rPr>
          <w:rFonts w:ascii="Times New Roman" w:eastAsia="Times New Roman" w:hAnsi="Times New Roman"/>
          <w:i/>
          <w:spacing w:val="-4"/>
          <w:sz w:val="28"/>
          <w:szCs w:val="24"/>
          <w:lang w:val="en-US" w:eastAsia="ru-RU" w:bidi="en-US"/>
        </w:rPr>
        <w:t>n</w:t>
      </w:r>
      <w:r w:rsidRPr="008C6EB8">
        <w:rPr>
          <w:rFonts w:ascii="Times New Roman" w:eastAsia="Times New Roman" w:hAnsi="Times New Roman"/>
          <w:i/>
          <w:spacing w:val="-4"/>
          <w:sz w:val="32"/>
          <w:szCs w:val="24"/>
          <w:vertAlign w:val="subscript"/>
          <w:lang w:val="en-US" w:eastAsia="ru-RU" w:bidi="en-US"/>
        </w:rPr>
        <w:t>i</w:t>
      </w:r>
      <w:r w:rsidRPr="008C6EB8">
        <w:rPr>
          <w:rFonts w:ascii="Times New Roman" w:hAnsi="Times New Roman" w:cs="Times New Roman"/>
          <w:spacing w:val="-4"/>
          <w:sz w:val="28"/>
          <w:szCs w:val="28"/>
          <w:lang w:val="uk-UA" w:eastAsia="ru-RU"/>
        </w:rPr>
        <w:t xml:space="preserve"> – число понятий из общего числа, которую усвоил </w:t>
      </w:r>
      <w:r w:rsidRPr="008C6EB8">
        <w:rPr>
          <w:rFonts w:ascii="Times New Roman" w:hAnsi="Times New Roman" w:cs="Times New Roman"/>
          <w:spacing w:val="-4"/>
          <w:sz w:val="28"/>
          <w:szCs w:val="28"/>
          <w:lang w:val="en-US" w:eastAsia="ru-RU"/>
        </w:rPr>
        <w:t>i</w:t>
      </w:r>
      <w:r w:rsidRPr="008C6EB8">
        <w:rPr>
          <w:rFonts w:ascii="Times New Roman" w:hAnsi="Times New Roman" w:cs="Times New Roman"/>
          <w:spacing w:val="-4"/>
          <w:sz w:val="28"/>
          <w:szCs w:val="28"/>
          <w:lang w:val="uk-UA" w:eastAsia="ru-RU"/>
        </w:rPr>
        <w:t>-</w:t>
      </w:r>
      <w:r w:rsidRPr="008C6EB8">
        <w:rPr>
          <w:rFonts w:ascii="Times New Roman" w:hAnsi="Times New Roman" w:cs="Times New Roman"/>
          <w:spacing w:val="-4"/>
          <w:sz w:val="28"/>
          <w:szCs w:val="28"/>
          <w:lang w:val="kk-KZ" w:eastAsia="ru-RU"/>
        </w:rPr>
        <w:t>н</w:t>
      </w:r>
      <w:r w:rsidRPr="008C6EB8">
        <w:rPr>
          <w:rFonts w:ascii="Times New Roman" w:hAnsi="Times New Roman" w:cs="Times New Roman"/>
          <w:spacing w:val="-4"/>
          <w:sz w:val="28"/>
          <w:szCs w:val="28"/>
          <w:lang w:val="uk-UA" w:eastAsia="ru-RU"/>
        </w:rPr>
        <w:t>ый студент, выполнив необходимые действия и операции; N - количество студентов, привлеченных к процессу проверки; n - максимальное число понятий, которые подлежат усвоению на данном этапе формирования понятия.</w:t>
      </w:r>
    </w:p>
    <w:p w14:paraId="2AA8FF41" w14:textId="6AA293B0" w:rsidR="00EB1A67" w:rsidRDefault="00EB1A67" w:rsidP="00EB1A67">
      <w:pPr>
        <w:spacing w:after="0" w:line="240" w:lineRule="auto"/>
        <w:ind w:left="340" w:right="159" w:firstLine="567"/>
        <w:jc w:val="both"/>
        <w:rPr>
          <w:rFonts w:ascii="Times New Roman" w:hAnsi="Times New Roman"/>
          <w:spacing w:val="-4"/>
          <w:sz w:val="28"/>
          <w:szCs w:val="28"/>
          <w:lang w:val="uk-UA"/>
        </w:rPr>
      </w:pPr>
      <w:r w:rsidRPr="008C6EB8">
        <w:rPr>
          <w:rFonts w:ascii="Times New Roman" w:eastAsia="Times New Roman" w:hAnsi="Times New Roman"/>
          <w:spacing w:val="-4"/>
          <w:sz w:val="28"/>
          <w:szCs w:val="24"/>
          <w:lang w:val="uk-UA" w:eastAsia="ru-RU" w:bidi="en-US"/>
        </w:rPr>
        <w:t>В нашем исследовании использовали следующие количественные показатели: высокий уровень</w:t>
      </w:r>
      <w:r w:rsidRPr="008C6EB8">
        <w:rPr>
          <w:rFonts w:ascii="Times New Roman" w:hAnsi="Times New Roman"/>
          <w:spacing w:val="-4"/>
          <w:sz w:val="28"/>
          <w:szCs w:val="28"/>
          <w:lang w:val="uk-UA"/>
        </w:rPr>
        <w:t xml:space="preserve"> - 3 балла (0,9 ≤ К ≤ 1), средний - 2 балла (0,75 ≤ К &lt; 0,89), низкий -1 балл (К≤ 0,74)</w:t>
      </w:r>
      <w:r>
        <w:rPr>
          <w:rFonts w:ascii="Times New Roman" w:hAnsi="Times New Roman"/>
          <w:spacing w:val="-4"/>
          <w:sz w:val="28"/>
          <w:szCs w:val="28"/>
          <w:lang w:val="uk-UA"/>
        </w:rPr>
        <w:t>,</w:t>
      </w:r>
      <w:r w:rsidRPr="00EB1A67">
        <w:t xml:space="preserve"> </w:t>
      </w:r>
      <w:r w:rsidRPr="00EB1A67">
        <w:rPr>
          <w:rFonts w:ascii="Times New Roman" w:hAnsi="Times New Roman"/>
          <w:spacing w:val="-4"/>
          <w:sz w:val="28"/>
          <w:szCs w:val="28"/>
          <w:lang w:val="uk-UA"/>
        </w:rPr>
        <w:t xml:space="preserve">(таблица </w:t>
      </w:r>
      <w:r>
        <w:rPr>
          <w:rFonts w:ascii="Times New Roman" w:hAnsi="Times New Roman"/>
          <w:spacing w:val="-4"/>
          <w:sz w:val="28"/>
          <w:szCs w:val="28"/>
          <w:lang w:val="uk-UA"/>
        </w:rPr>
        <w:t>9</w:t>
      </w:r>
      <w:r w:rsidRPr="00EB1A67">
        <w:rPr>
          <w:rFonts w:ascii="Times New Roman" w:hAnsi="Times New Roman"/>
          <w:spacing w:val="-4"/>
          <w:sz w:val="28"/>
          <w:szCs w:val="28"/>
          <w:lang w:val="uk-UA"/>
        </w:rPr>
        <w:t>)</w:t>
      </w:r>
      <w:r w:rsidRPr="008C6EB8">
        <w:rPr>
          <w:rFonts w:ascii="Times New Roman" w:hAnsi="Times New Roman"/>
          <w:spacing w:val="-4"/>
          <w:sz w:val="28"/>
          <w:szCs w:val="28"/>
          <w:lang w:val="uk-UA"/>
        </w:rPr>
        <w:t>.</w:t>
      </w:r>
    </w:p>
    <w:p w14:paraId="7A08C8B6" w14:textId="77777777" w:rsidR="00EB1A67" w:rsidRDefault="00EB1A67" w:rsidP="00EB1A67">
      <w:pPr>
        <w:spacing w:after="0" w:line="240" w:lineRule="auto"/>
        <w:ind w:left="340" w:right="159" w:firstLine="567"/>
        <w:jc w:val="both"/>
        <w:rPr>
          <w:rFonts w:ascii="Times New Roman" w:eastAsia="Times New Roman" w:hAnsi="Times New Roman"/>
          <w:spacing w:val="-4"/>
          <w:sz w:val="28"/>
          <w:szCs w:val="24"/>
          <w:lang w:val="uk-UA" w:eastAsia="ru-RU" w:bidi="en-US"/>
        </w:rPr>
      </w:pPr>
    </w:p>
    <w:p w14:paraId="1937C77D" w14:textId="77777777" w:rsidR="00EB1A67" w:rsidRDefault="00EB1A67" w:rsidP="00EB1A67">
      <w:pPr>
        <w:spacing w:after="0" w:line="240" w:lineRule="auto"/>
        <w:ind w:left="340" w:right="159" w:firstLine="567"/>
        <w:jc w:val="both"/>
        <w:rPr>
          <w:rFonts w:ascii="Times New Roman" w:eastAsia="Times New Roman" w:hAnsi="Times New Roman"/>
          <w:spacing w:val="-4"/>
          <w:sz w:val="28"/>
          <w:szCs w:val="24"/>
          <w:lang w:val="uk-UA" w:eastAsia="ru-RU" w:bidi="en-US"/>
        </w:rPr>
      </w:pPr>
      <w:r>
        <w:rPr>
          <w:rFonts w:ascii="Times New Roman" w:hAnsi="Times New Roman" w:cs="Times New Roman"/>
          <w:spacing w:val="-4"/>
          <w:sz w:val="28"/>
          <w:szCs w:val="28"/>
          <w:lang w:val="uk-UA" w:eastAsia="ru-RU"/>
        </w:rPr>
        <w:t>Таблица 9 - М</w:t>
      </w:r>
      <w:r w:rsidRPr="008C6EB8">
        <w:rPr>
          <w:rFonts w:ascii="Times New Roman" w:hAnsi="Times New Roman" w:cs="Times New Roman"/>
          <w:spacing w:val="-4"/>
          <w:sz w:val="28"/>
          <w:szCs w:val="28"/>
          <w:lang w:val="uk-UA" w:eastAsia="ru-RU"/>
        </w:rPr>
        <w:t>атрица оценки уровня сформированности когнитивного критерия готовности будущих учителей химии к использованию информационно-компьютерных технологий в игровом обучении</w:t>
      </w:r>
      <w:r>
        <w:rPr>
          <w:rFonts w:ascii="Times New Roman" w:hAnsi="Times New Roman" w:cs="Times New Roman"/>
          <w:spacing w:val="-4"/>
          <w:sz w:val="28"/>
          <w:szCs w:val="28"/>
          <w:lang w:val="uk-UA" w:eastAsia="ru-RU"/>
        </w:rPr>
        <w:t>.</w:t>
      </w:r>
      <w:r w:rsidRPr="00EB1A67">
        <w:rPr>
          <w:rFonts w:ascii="Times New Roman" w:eastAsia="Times New Roman" w:hAnsi="Times New Roman"/>
          <w:spacing w:val="-4"/>
          <w:sz w:val="28"/>
          <w:szCs w:val="24"/>
          <w:lang w:val="uk-UA" w:eastAsia="ru-RU" w:bidi="en-US"/>
        </w:rPr>
        <w:t xml:space="preserve"> </w:t>
      </w:r>
    </w:p>
    <w:p w14:paraId="3E3ECEDC" w14:textId="77777777" w:rsidR="008C6EB8" w:rsidRDefault="008C6EB8" w:rsidP="003724F2">
      <w:pPr>
        <w:spacing w:after="0" w:line="240" w:lineRule="auto"/>
        <w:ind w:left="340" w:right="159" w:firstLine="567"/>
        <w:jc w:val="both"/>
        <w:rPr>
          <w:rFonts w:ascii="Times New Roman" w:hAnsi="Times New Roman" w:cs="Times New Roman"/>
          <w:spacing w:val="-4"/>
          <w:sz w:val="28"/>
          <w:szCs w:val="28"/>
          <w:lang w:val="uk-UA" w:eastAsia="ru-RU"/>
        </w:rPr>
      </w:pP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gridCol w:w="1699"/>
        <w:gridCol w:w="1912"/>
        <w:gridCol w:w="1569"/>
      </w:tblGrid>
      <w:tr w:rsidR="008C6EB8" w:rsidRPr="008C6EB8" w14:paraId="358B3E01" w14:textId="77777777" w:rsidTr="00893579">
        <w:trPr>
          <w:jc w:val="center"/>
        </w:trPr>
        <w:tc>
          <w:tcPr>
            <w:tcW w:w="40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C531D6" w14:textId="77777777" w:rsidR="008C6EB8" w:rsidRPr="008C6EB8" w:rsidRDefault="008C6EB8" w:rsidP="00136228">
            <w:pPr>
              <w:spacing w:after="0" w:line="240" w:lineRule="auto"/>
              <w:ind w:right="159"/>
              <w:jc w:val="center"/>
              <w:rPr>
                <w:rFonts w:ascii="Times New Roman" w:hAnsi="Times New Roman"/>
                <w:b/>
                <w:spacing w:val="-4"/>
                <w:sz w:val="24"/>
                <w:szCs w:val="24"/>
                <w:lang w:val="uk-UA"/>
              </w:rPr>
            </w:pPr>
            <w:r w:rsidRPr="008C6EB8">
              <w:rPr>
                <w:rFonts w:ascii="Times New Roman" w:hAnsi="Times New Roman"/>
                <w:b/>
                <w:spacing w:val="-4"/>
                <w:sz w:val="24"/>
                <w:szCs w:val="24"/>
                <w:lang w:val="uk-UA"/>
              </w:rPr>
              <w:t>Показатели</w:t>
            </w:r>
          </w:p>
        </w:tc>
        <w:tc>
          <w:tcPr>
            <w:tcW w:w="5180" w:type="dxa"/>
            <w:gridSpan w:val="3"/>
            <w:tcBorders>
              <w:top w:val="single" w:sz="4" w:space="0" w:color="auto"/>
              <w:left w:val="single" w:sz="4" w:space="0" w:color="auto"/>
              <w:bottom w:val="single" w:sz="4" w:space="0" w:color="auto"/>
              <w:right w:val="single" w:sz="4" w:space="0" w:color="auto"/>
            </w:tcBorders>
            <w:shd w:val="clear" w:color="auto" w:fill="auto"/>
            <w:hideMark/>
          </w:tcPr>
          <w:p w14:paraId="0C15A5ED" w14:textId="77777777" w:rsidR="008C6EB8" w:rsidRPr="008C6EB8" w:rsidRDefault="008C6EB8" w:rsidP="00136228">
            <w:pPr>
              <w:spacing w:after="0" w:line="240" w:lineRule="auto"/>
              <w:ind w:right="159"/>
              <w:jc w:val="center"/>
              <w:rPr>
                <w:rFonts w:ascii="Times New Roman" w:hAnsi="Times New Roman"/>
                <w:b/>
                <w:spacing w:val="-4"/>
                <w:sz w:val="24"/>
                <w:szCs w:val="24"/>
                <w:lang w:val="uk-UA"/>
              </w:rPr>
            </w:pPr>
            <w:r w:rsidRPr="008C6EB8">
              <w:rPr>
                <w:rFonts w:ascii="Times New Roman" w:hAnsi="Times New Roman"/>
                <w:b/>
                <w:spacing w:val="-4"/>
                <w:sz w:val="24"/>
                <w:szCs w:val="24"/>
                <w:lang w:val="uk-UA"/>
              </w:rPr>
              <w:t>Уровни сформированности</w:t>
            </w:r>
          </w:p>
        </w:tc>
      </w:tr>
      <w:tr w:rsidR="008C6EB8" w:rsidRPr="008C6EB8" w14:paraId="6A2AF813" w14:textId="77777777" w:rsidTr="00893579">
        <w:trPr>
          <w:jc w:val="center"/>
        </w:trPr>
        <w:tc>
          <w:tcPr>
            <w:tcW w:w="40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9D67C16" w14:textId="77777777" w:rsidR="008C6EB8" w:rsidRPr="008C6EB8" w:rsidRDefault="008C6EB8" w:rsidP="00136228">
            <w:pPr>
              <w:spacing w:after="0" w:line="240" w:lineRule="auto"/>
              <w:ind w:right="159"/>
              <w:rPr>
                <w:rFonts w:ascii="Times New Roman" w:hAnsi="Times New Roman"/>
                <w:b/>
                <w:spacing w:val="-4"/>
                <w:sz w:val="24"/>
                <w:szCs w:val="24"/>
                <w:lang w:val="uk-UA"/>
              </w:rPr>
            </w:pPr>
          </w:p>
        </w:tc>
        <w:tc>
          <w:tcPr>
            <w:tcW w:w="1699" w:type="dxa"/>
            <w:tcBorders>
              <w:top w:val="single" w:sz="4" w:space="0" w:color="auto"/>
              <w:left w:val="single" w:sz="4" w:space="0" w:color="auto"/>
              <w:bottom w:val="single" w:sz="4" w:space="0" w:color="auto"/>
              <w:right w:val="single" w:sz="4" w:space="0" w:color="auto"/>
            </w:tcBorders>
            <w:shd w:val="clear" w:color="auto" w:fill="auto"/>
            <w:hideMark/>
          </w:tcPr>
          <w:p w14:paraId="74633C05" w14:textId="77777777" w:rsidR="008C6EB8" w:rsidRPr="008C6EB8" w:rsidRDefault="008C6EB8" w:rsidP="00136228">
            <w:pPr>
              <w:spacing w:after="0" w:line="240" w:lineRule="auto"/>
              <w:ind w:right="159"/>
              <w:jc w:val="center"/>
              <w:rPr>
                <w:rFonts w:ascii="Times New Roman" w:hAnsi="Times New Roman"/>
                <w:b/>
                <w:spacing w:val="-4"/>
                <w:sz w:val="24"/>
                <w:szCs w:val="24"/>
                <w:lang w:val="uk-UA"/>
              </w:rPr>
            </w:pPr>
            <w:r w:rsidRPr="008C6EB8">
              <w:rPr>
                <w:rFonts w:ascii="Times New Roman" w:hAnsi="Times New Roman"/>
                <w:b/>
                <w:spacing w:val="-4"/>
                <w:sz w:val="24"/>
                <w:szCs w:val="24"/>
                <w:lang w:val="uk-UA"/>
              </w:rPr>
              <w:t>высокий</w:t>
            </w:r>
          </w:p>
        </w:tc>
        <w:tc>
          <w:tcPr>
            <w:tcW w:w="1912" w:type="dxa"/>
            <w:tcBorders>
              <w:top w:val="single" w:sz="4" w:space="0" w:color="auto"/>
              <w:left w:val="single" w:sz="4" w:space="0" w:color="auto"/>
              <w:bottom w:val="single" w:sz="4" w:space="0" w:color="auto"/>
              <w:right w:val="single" w:sz="4" w:space="0" w:color="auto"/>
            </w:tcBorders>
            <w:shd w:val="clear" w:color="auto" w:fill="auto"/>
            <w:hideMark/>
          </w:tcPr>
          <w:p w14:paraId="1E027877" w14:textId="77777777" w:rsidR="008C6EB8" w:rsidRPr="008C6EB8" w:rsidRDefault="008C6EB8" w:rsidP="00136228">
            <w:pPr>
              <w:spacing w:after="0" w:line="240" w:lineRule="auto"/>
              <w:ind w:right="159"/>
              <w:jc w:val="center"/>
              <w:rPr>
                <w:rFonts w:ascii="Times New Roman" w:hAnsi="Times New Roman"/>
                <w:b/>
                <w:spacing w:val="-4"/>
                <w:sz w:val="24"/>
                <w:szCs w:val="24"/>
                <w:lang w:val="uk-UA"/>
              </w:rPr>
            </w:pPr>
            <w:r w:rsidRPr="008C6EB8">
              <w:rPr>
                <w:rFonts w:ascii="Times New Roman" w:hAnsi="Times New Roman"/>
                <w:b/>
                <w:spacing w:val="-4"/>
                <w:sz w:val="24"/>
                <w:szCs w:val="24"/>
                <w:lang w:val="uk-UA"/>
              </w:rPr>
              <w:t>средний</w:t>
            </w:r>
          </w:p>
        </w:tc>
        <w:tc>
          <w:tcPr>
            <w:tcW w:w="1569" w:type="dxa"/>
            <w:tcBorders>
              <w:top w:val="single" w:sz="4" w:space="0" w:color="auto"/>
              <w:left w:val="single" w:sz="4" w:space="0" w:color="auto"/>
              <w:bottom w:val="single" w:sz="4" w:space="0" w:color="auto"/>
              <w:right w:val="single" w:sz="4" w:space="0" w:color="auto"/>
            </w:tcBorders>
            <w:shd w:val="clear" w:color="auto" w:fill="auto"/>
            <w:hideMark/>
          </w:tcPr>
          <w:p w14:paraId="5FD42F64" w14:textId="77777777" w:rsidR="008C6EB8" w:rsidRPr="008C6EB8" w:rsidRDefault="008C6EB8" w:rsidP="00136228">
            <w:pPr>
              <w:spacing w:after="0" w:line="240" w:lineRule="auto"/>
              <w:ind w:left="64" w:right="159"/>
              <w:jc w:val="center"/>
              <w:rPr>
                <w:rFonts w:ascii="Times New Roman" w:hAnsi="Times New Roman"/>
                <w:b/>
                <w:spacing w:val="-4"/>
                <w:sz w:val="24"/>
                <w:szCs w:val="24"/>
                <w:lang w:val="uk-UA"/>
              </w:rPr>
            </w:pPr>
            <w:r w:rsidRPr="008C6EB8">
              <w:rPr>
                <w:rFonts w:ascii="Times New Roman" w:hAnsi="Times New Roman"/>
                <w:b/>
                <w:spacing w:val="-4"/>
                <w:sz w:val="24"/>
                <w:szCs w:val="24"/>
                <w:lang w:val="uk-UA"/>
              </w:rPr>
              <w:t>низкий</w:t>
            </w:r>
          </w:p>
        </w:tc>
      </w:tr>
      <w:tr w:rsidR="008C6EB8" w:rsidRPr="008C6EB8" w14:paraId="58096832" w14:textId="77777777" w:rsidTr="00893579">
        <w:trPr>
          <w:trHeight w:val="586"/>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7BEE8F" w14:textId="77777777" w:rsidR="008C6EB8" w:rsidRPr="008C6EB8" w:rsidRDefault="008C6EB8" w:rsidP="00E715D6">
            <w:pPr>
              <w:spacing w:after="0" w:line="240" w:lineRule="auto"/>
              <w:ind w:right="159"/>
              <w:jc w:val="both"/>
              <w:rPr>
                <w:rFonts w:ascii="Times New Roman" w:hAnsi="Times New Roman"/>
                <w:spacing w:val="-4"/>
                <w:sz w:val="24"/>
                <w:szCs w:val="24"/>
                <w:lang w:val="uk-UA"/>
              </w:rPr>
            </w:pPr>
            <w:r w:rsidRPr="008C6EB8">
              <w:rPr>
                <w:rFonts w:ascii="Times New Roman" w:hAnsi="Times New Roman"/>
                <w:spacing w:val="-4"/>
                <w:sz w:val="24"/>
                <w:szCs w:val="24"/>
                <w:lang w:val="uk-UA"/>
              </w:rPr>
              <w:t>Осведомленность в сфере использования информационно-компьютерных технологий в игровом обучении по химии.</w:t>
            </w:r>
          </w:p>
        </w:tc>
        <w:tc>
          <w:tcPr>
            <w:tcW w:w="1699" w:type="dxa"/>
            <w:vMerge w:val="restart"/>
            <w:tcBorders>
              <w:top w:val="single" w:sz="4" w:space="0" w:color="auto"/>
              <w:left w:val="single" w:sz="4" w:space="0" w:color="auto"/>
              <w:right w:val="single" w:sz="4" w:space="0" w:color="auto"/>
            </w:tcBorders>
            <w:shd w:val="clear" w:color="auto" w:fill="auto"/>
            <w:vAlign w:val="center"/>
            <w:hideMark/>
          </w:tcPr>
          <w:p w14:paraId="667BAEE0" w14:textId="77777777" w:rsidR="008C6EB8" w:rsidRPr="008C6EB8" w:rsidRDefault="008C6EB8" w:rsidP="00136228">
            <w:pPr>
              <w:spacing w:after="0" w:line="240" w:lineRule="auto"/>
              <w:ind w:right="159"/>
              <w:jc w:val="center"/>
              <w:rPr>
                <w:rFonts w:ascii="Times New Roman" w:hAnsi="Times New Roman"/>
                <w:spacing w:val="-4"/>
                <w:sz w:val="24"/>
                <w:szCs w:val="24"/>
              </w:rPr>
            </w:pPr>
            <w:r w:rsidRPr="008C6EB8">
              <w:rPr>
                <w:rFonts w:ascii="Times New Roman" w:hAnsi="Times New Roman"/>
                <w:spacing w:val="-4"/>
                <w:sz w:val="24"/>
                <w:szCs w:val="24"/>
              </w:rPr>
              <w:t>0,9 ≤ К ≤ 1</w:t>
            </w:r>
          </w:p>
        </w:tc>
        <w:tc>
          <w:tcPr>
            <w:tcW w:w="1912" w:type="dxa"/>
            <w:vMerge w:val="restart"/>
            <w:tcBorders>
              <w:top w:val="single" w:sz="4" w:space="0" w:color="auto"/>
              <w:left w:val="single" w:sz="4" w:space="0" w:color="auto"/>
              <w:right w:val="single" w:sz="4" w:space="0" w:color="auto"/>
            </w:tcBorders>
            <w:shd w:val="clear" w:color="auto" w:fill="auto"/>
            <w:vAlign w:val="center"/>
            <w:hideMark/>
          </w:tcPr>
          <w:p w14:paraId="31F0B9CB" w14:textId="77777777" w:rsidR="008C6EB8" w:rsidRPr="008C6EB8" w:rsidRDefault="008C6EB8" w:rsidP="00136228">
            <w:pPr>
              <w:spacing w:after="0" w:line="240" w:lineRule="auto"/>
              <w:ind w:right="159"/>
              <w:jc w:val="center"/>
              <w:rPr>
                <w:rFonts w:ascii="Times New Roman" w:hAnsi="Times New Roman"/>
                <w:spacing w:val="-4"/>
                <w:sz w:val="24"/>
                <w:szCs w:val="24"/>
              </w:rPr>
            </w:pPr>
            <w:r w:rsidRPr="008C6EB8">
              <w:rPr>
                <w:rFonts w:ascii="Times New Roman" w:hAnsi="Times New Roman"/>
                <w:spacing w:val="-4"/>
                <w:sz w:val="24"/>
                <w:szCs w:val="24"/>
              </w:rPr>
              <w:t>0,</w:t>
            </w:r>
            <w:r w:rsidRPr="008C6EB8">
              <w:rPr>
                <w:rFonts w:ascii="Times New Roman" w:hAnsi="Times New Roman"/>
                <w:spacing w:val="-4"/>
                <w:sz w:val="24"/>
                <w:szCs w:val="24"/>
                <w:lang w:val="uk-UA"/>
              </w:rPr>
              <w:t>75</w:t>
            </w:r>
            <w:r w:rsidRPr="008C6EB8">
              <w:rPr>
                <w:rFonts w:ascii="Times New Roman" w:hAnsi="Times New Roman"/>
                <w:spacing w:val="-4"/>
                <w:sz w:val="24"/>
                <w:szCs w:val="24"/>
              </w:rPr>
              <w:t xml:space="preserve"> ≤ К ≤ 0,</w:t>
            </w:r>
            <w:r w:rsidRPr="008C6EB8">
              <w:rPr>
                <w:rFonts w:ascii="Times New Roman" w:hAnsi="Times New Roman"/>
                <w:spacing w:val="-4"/>
                <w:sz w:val="24"/>
                <w:szCs w:val="24"/>
                <w:lang w:val="uk-UA"/>
              </w:rPr>
              <w:t>8</w:t>
            </w:r>
            <w:r w:rsidRPr="008C6EB8">
              <w:rPr>
                <w:rFonts w:ascii="Times New Roman" w:hAnsi="Times New Roman"/>
                <w:spacing w:val="-4"/>
                <w:sz w:val="24"/>
                <w:szCs w:val="24"/>
              </w:rPr>
              <w:t>9</w:t>
            </w:r>
          </w:p>
        </w:tc>
        <w:tc>
          <w:tcPr>
            <w:tcW w:w="1569" w:type="dxa"/>
            <w:vMerge w:val="restart"/>
            <w:tcBorders>
              <w:top w:val="single" w:sz="4" w:space="0" w:color="auto"/>
              <w:left w:val="single" w:sz="4" w:space="0" w:color="auto"/>
              <w:right w:val="single" w:sz="4" w:space="0" w:color="auto"/>
            </w:tcBorders>
            <w:shd w:val="clear" w:color="auto" w:fill="auto"/>
            <w:vAlign w:val="center"/>
            <w:hideMark/>
          </w:tcPr>
          <w:p w14:paraId="7B14623B" w14:textId="77777777" w:rsidR="008C6EB8" w:rsidRPr="008C6EB8" w:rsidRDefault="008C6EB8" w:rsidP="00136228">
            <w:pPr>
              <w:spacing w:after="0" w:line="240" w:lineRule="auto"/>
              <w:ind w:left="64" w:right="159"/>
              <w:jc w:val="center"/>
              <w:rPr>
                <w:rFonts w:ascii="Times New Roman" w:hAnsi="Times New Roman"/>
                <w:spacing w:val="-4"/>
                <w:sz w:val="24"/>
                <w:szCs w:val="24"/>
                <w:lang w:val="uk-UA"/>
              </w:rPr>
            </w:pPr>
            <w:r w:rsidRPr="008C6EB8">
              <w:rPr>
                <w:rFonts w:ascii="Times New Roman" w:hAnsi="Times New Roman"/>
                <w:spacing w:val="-4"/>
                <w:sz w:val="24"/>
                <w:szCs w:val="24"/>
              </w:rPr>
              <w:t>К ≤ 0,</w:t>
            </w:r>
            <w:r w:rsidRPr="008C6EB8">
              <w:rPr>
                <w:rFonts w:ascii="Times New Roman" w:hAnsi="Times New Roman"/>
                <w:spacing w:val="-4"/>
                <w:sz w:val="24"/>
                <w:szCs w:val="24"/>
                <w:lang w:val="uk-UA"/>
              </w:rPr>
              <w:t>74</w:t>
            </w:r>
          </w:p>
        </w:tc>
      </w:tr>
      <w:tr w:rsidR="008C6EB8" w:rsidRPr="008C6EB8" w14:paraId="51A3C610" w14:textId="77777777" w:rsidTr="00893579">
        <w:trPr>
          <w:trHeight w:val="585"/>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7BEF1C41" w14:textId="77777777" w:rsidR="008C6EB8" w:rsidRPr="008C6EB8" w:rsidRDefault="008C6EB8" w:rsidP="00527444">
            <w:pPr>
              <w:spacing w:after="0" w:line="240" w:lineRule="auto"/>
              <w:jc w:val="both"/>
              <w:rPr>
                <w:rFonts w:ascii="Times New Roman" w:hAnsi="Times New Roman"/>
                <w:spacing w:val="-4"/>
                <w:sz w:val="24"/>
                <w:szCs w:val="24"/>
                <w:lang w:val="uk-UA"/>
              </w:rPr>
            </w:pPr>
            <w:r w:rsidRPr="008C6EB8">
              <w:rPr>
                <w:rFonts w:ascii="Times New Roman" w:hAnsi="Times New Roman"/>
                <w:spacing w:val="-4"/>
                <w:sz w:val="24"/>
                <w:szCs w:val="24"/>
                <w:lang w:val="uk-UA"/>
              </w:rPr>
              <w:t>Понимание структуры игрового процесса.</w:t>
            </w:r>
          </w:p>
        </w:tc>
        <w:tc>
          <w:tcPr>
            <w:tcW w:w="1699" w:type="dxa"/>
            <w:vMerge/>
            <w:tcBorders>
              <w:left w:val="single" w:sz="4" w:space="0" w:color="auto"/>
              <w:right w:val="single" w:sz="4" w:space="0" w:color="auto"/>
            </w:tcBorders>
            <w:shd w:val="clear" w:color="auto" w:fill="auto"/>
            <w:vAlign w:val="center"/>
          </w:tcPr>
          <w:p w14:paraId="1F1BDE81" w14:textId="77777777" w:rsidR="008C6EB8" w:rsidRPr="008C6EB8" w:rsidRDefault="008C6EB8" w:rsidP="009E4A0E">
            <w:pPr>
              <w:spacing w:after="0" w:line="240" w:lineRule="auto"/>
              <w:ind w:left="340" w:right="159" w:firstLine="567"/>
              <w:jc w:val="center"/>
              <w:rPr>
                <w:rFonts w:ascii="Times New Roman" w:hAnsi="Times New Roman"/>
                <w:spacing w:val="-4"/>
                <w:sz w:val="24"/>
                <w:szCs w:val="24"/>
              </w:rPr>
            </w:pPr>
          </w:p>
        </w:tc>
        <w:tc>
          <w:tcPr>
            <w:tcW w:w="1912" w:type="dxa"/>
            <w:vMerge/>
            <w:tcBorders>
              <w:left w:val="single" w:sz="4" w:space="0" w:color="auto"/>
              <w:right w:val="single" w:sz="4" w:space="0" w:color="auto"/>
            </w:tcBorders>
            <w:shd w:val="clear" w:color="auto" w:fill="auto"/>
            <w:vAlign w:val="center"/>
          </w:tcPr>
          <w:p w14:paraId="0B33BC21" w14:textId="77777777" w:rsidR="008C6EB8" w:rsidRPr="008C6EB8" w:rsidRDefault="008C6EB8" w:rsidP="009E4A0E">
            <w:pPr>
              <w:spacing w:after="0" w:line="240" w:lineRule="auto"/>
              <w:ind w:left="340" w:right="159" w:firstLine="567"/>
              <w:jc w:val="center"/>
              <w:rPr>
                <w:rFonts w:ascii="Times New Roman" w:hAnsi="Times New Roman"/>
                <w:spacing w:val="-4"/>
                <w:sz w:val="24"/>
                <w:szCs w:val="24"/>
              </w:rPr>
            </w:pPr>
          </w:p>
        </w:tc>
        <w:tc>
          <w:tcPr>
            <w:tcW w:w="1569" w:type="dxa"/>
            <w:vMerge/>
            <w:tcBorders>
              <w:left w:val="single" w:sz="4" w:space="0" w:color="auto"/>
              <w:right w:val="single" w:sz="4" w:space="0" w:color="auto"/>
            </w:tcBorders>
            <w:shd w:val="clear" w:color="auto" w:fill="auto"/>
            <w:vAlign w:val="center"/>
          </w:tcPr>
          <w:p w14:paraId="5AC4F97B" w14:textId="77777777" w:rsidR="008C6EB8" w:rsidRPr="008C6EB8" w:rsidRDefault="008C6EB8" w:rsidP="009E4A0E">
            <w:pPr>
              <w:spacing w:after="0" w:line="240" w:lineRule="auto"/>
              <w:ind w:left="340" w:right="159" w:firstLine="567"/>
              <w:jc w:val="center"/>
              <w:rPr>
                <w:rFonts w:ascii="Times New Roman" w:hAnsi="Times New Roman"/>
                <w:spacing w:val="-4"/>
                <w:sz w:val="24"/>
                <w:szCs w:val="24"/>
              </w:rPr>
            </w:pPr>
          </w:p>
        </w:tc>
      </w:tr>
      <w:tr w:rsidR="008C6EB8" w:rsidRPr="008C6EB8" w14:paraId="45C45D23" w14:textId="77777777" w:rsidTr="00893579">
        <w:trPr>
          <w:trHeight w:val="585"/>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12F2409D" w14:textId="77777777" w:rsidR="008C6EB8" w:rsidRPr="008C6EB8" w:rsidRDefault="008C6EB8" w:rsidP="00136228">
            <w:pPr>
              <w:spacing w:after="0" w:line="240" w:lineRule="auto"/>
              <w:ind w:right="159"/>
              <w:jc w:val="both"/>
              <w:rPr>
                <w:rFonts w:ascii="Times New Roman" w:hAnsi="Times New Roman"/>
                <w:spacing w:val="-4"/>
                <w:sz w:val="24"/>
                <w:szCs w:val="24"/>
              </w:rPr>
            </w:pPr>
            <w:r w:rsidRPr="008C6EB8">
              <w:rPr>
                <w:rFonts w:ascii="Times New Roman" w:hAnsi="Times New Roman"/>
                <w:spacing w:val="-4"/>
                <w:sz w:val="24"/>
                <w:szCs w:val="24"/>
                <w:lang w:val="uk-UA"/>
              </w:rPr>
              <w:t>Знание способов и методик организации продуктивного использования информационно-компьютерных технологий в игровом обучении.</w:t>
            </w:r>
          </w:p>
        </w:tc>
        <w:tc>
          <w:tcPr>
            <w:tcW w:w="1699" w:type="dxa"/>
            <w:vMerge/>
            <w:tcBorders>
              <w:left w:val="single" w:sz="4" w:space="0" w:color="auto"/>
              <w:bottom w:val="single" w:sz="4" w:space="0" w:color="auto"/>
              <w:right w:val="single" w:sz="4" w:space="0" w:color="auto"/>
            </w:tcBorders>
            <w:shd w:val="clear" w:color="auto" w:fill="auto"/>
            <w:vAlign w:val="center"/>
          </w:tcPr>
          <w:p w14:paraId="72A5709E" w14:textId="77777777" w:rsidR="008C6EB8" w:rsidRPr="008C6EB8" w:rsidRDefault="008C6EB8" w:rsidP="009E4A0E">
            <w:pPr>
              <w:spacing w:after="0" w:line="240" w:lineRule="auto"/>
              <w:ind w:left="340" w:right="159" w:firstLine="567"/>
              <w:jc w:val="center"/>
              <w:rPr>
                <w:rFonts w:ascii="Times New Roman" w:hAnsi="Times New Roman"/>
                <w:spacing w:val="-4"/>
                <w:sz w:val="24"/>
                <w:szCs w:val="24"/>
              </w:rPr>
            </w:pPr>
          </w:p>
        </w:tc>
        <w:tc>
          <w:tcPr>
            <w:tcW w:w="1912" w:type="dxa"/>
            <w:vMerge/>
            <w:tcBorders>
              <w:left w:val="single" w:sz="4" w:space="0" w:color="auto"/>
              <w:bottom w:val="single" w:sz="4" w:space="0" w:color="auto"/>
              <w:right w:val="single" w:sz="4" w:space="0" w:color="auto"/>
            </w:tcBorders>
            <w:shd w:val="clear" w:color="auto" w:fill="auto"/>
            <w:vAlign w:val="center"/>
          </w:tcPr>
          <w:p w14:paraId="4FDE5655" w14:textId="77777777" w:rsidR="008C6EB8" w:rsidRPr="008C6EB8" w:rsidRDefault="008C6EB8" w:rsidP="009E4A0E">
            <w:pPr>
              <w:spacing w:after="0" w:line="240" w:lineRule="auto"/>
              <w:ind w:left="340" w:right="159" w:firstLine="567"/>
              <w:jc w:val="center"/>
              <w:rPr>
                <w:rFonts w:ascii="Times New Roman" w:hAnsi="Times New Roman"/>
                <w:spacing w:val="-4"/>
                <w:sz w:val="24"/>
                <w:szCs w:val="24"/>
              </w:rPr>
            </w:pPr>
          </w:p>
        </w:tc>
        <w:tc>
          <w:tcPr>
            <w:tcW w:w="1569" w:type="dxa"/>
            <w:vMerge/>
            <w:tcBorders>
              <w:left w:val="single" w:sz="4" w:space="0" w:color="auto"/>
              <w:bottom w:val="single" w:sz="4" w:space="0" w:color="auto"/>
              <w:right w:val="single" w:sz="4" w:space="0" w:color="auto"/>
            </w:tcBorders>
            <w:shd w:val="clear" w:color="auto" w:fill="auto"/>
            <w:vAlign w:val="center"/>
          </w:tcPr>
          <w:p w14:paraId="1FA2DB50" w14:textId="77777777" w:rsidR="008C6EB8" w:rsidRPr="008C6EB8" w:rsidRDefault="008C6EB8" w:rsidP="009E4A0E">
            <w:pPr>
              <w:spacing w:after="0" w:line="240" w:lineRule="auto"/>
              <w:ind w:left="340" w:right="159" w:firstLine="567"/>
              <w:jc w:val="center"/>
              <w:rPr>
                <w:rFonts w:ascii="Times New Roman" w:hAnsi="Times New Roman"/>
                <w:spacing w:val="-4"/>
                <w:sz w:val="24"/>
                <w:szCs w:val="24"/>
              </w:rPr>
            </w:pPr>
          </w:p>
        </w:tc>
      </w:tr>
    </w:tbl>
    <w:p w14:paraId="1935CFB9" w14:textId="77777777" w:rsidR="00DA4532" w:rsidRDefault="00DA4532" w:rsidP="009E4A0E">
      <w:pPr>
        <w:spacing w:after="0" w:line="240" w:lineRule="auto"/>
        <w:ind w:left="340" w:right="159" w:firstLine="567"/>
        <w:jc w:val="both"/>
        <w:rPr>
          <w:rFonts w:ascii="Times New Roman" w:eastAsia="Times New Roman" w:hAnsi="Times New Roman"/>
          <w:spacing w:val="-4"/>
          <w:sz w:val="28"/>
          <w:szCs w:val="24"/>
          <w:lang w:val="uk-UA" w:eastAsia="ru-RU" w:bidi="en-US"/>
        </w:rPr>
      </w:pPr>
    </w:p>
    <w:p w14:paraId="72240963" w14:textId="7CBEB29F" w:rsidR="008C6EB8" w:rsidRPr="008C6EB8" w:rsidRDefault="008C6EB8" w:rsidP="009E4A0E">
      <w:pPr>
        <w:spacing w:after="0" w:line="240" w:lineRule="auto"/>
        <w:ind w:left="340" w:right="159" w:firstLine="567"/>
        <w:jc w:val="both"/>
        <w:rPr>
          <w:rFonts w:ascii="Times New Roman" w:hAnsi="Times New Roman" w:cs="Times New Roman"/>
          <w:spacing w:val="-4"/>
          <w:sz w:val="28"/>
          <w:szCs w:val="28"/>
          <w:lang w:val="uk-UA" w:eastAsia="ru-RU"/>
        </w:rPr>
      </w:pPr>
      <w:r w:rsidRPr="008C6EB8">
        <w:rPr>
          <w:rFonts w:ascii="Times New Roman" w:hAnsi="Times New Roman" w:cs="Times New Roman"/>
          <w:spacing w:val="-4"/>
          <w:sz w:val="28"/>
          <w:szCs w:val="28"/>
          <w:lang w:val="uk-UA" w:eastAsia="ru-RU"/>
        </w:rPr>
        <w:t xml:space="preserve">Для диагностики показателей по деятельностному критерию полнотой овладения технологией игрового обучения с использованием информационно-компьютерных технологий и степени настойчивости, ответственности и креативности в процессе выполнения заданий игрового характера нами применялось определение совокупности баллов за результаты выполнения </w:t>
      </w:r>
      <w:r w:rsidR="005E4FDE">
        <w:rPr>
          <w:rFonts w:ascii="Times New Roman" w:hAnsi="Times New Roman" w:cs="Times New Roman"/>
          <w:spacing w:val="-4"/>
          <w:sz w:val="28"/>
          <w:szCs w:val="28"/>
          <w:lang w:val="uk-UA" w:eastAsia="ru-RU"/>
        </w:rPr>
        <w:t>учебно</w:t>
      </w:r>
      <w:r w:rsidRPr="008C6EB8">
        <w:rPr>
          <w:rFonts w:ascii="Times New Roman" w:hAnsi="Times New Roman" w:cs="Times New Roman"/>
          <w:spacing w:val="-4"/>
          <w:sz w:val="28"/>
          <w:szCs w:val="28"/>
          <w:lang w:val="uk-UA" w:eastAsia="ru-RU"/>
        </w:rPr>
        <w:t xml:space="preserve">-исследовательских проектов </w:t>
      </w:r>
      <w:r w:rsidR="005E4FDE">
        <w:rPr>
          <w:rFonts w:ascii="Times New Roman" w:hAnsi="Times New Roman" w:cs="Times New Roman"/>
          <w:spacing w:val="-4"/>
          <w:sz w:val="28"/>
          <w:szCs w:val="28"/>
          <w:lang w:val="uk-UA" w:eastAsia="ru-RU"/>
        </w:rPr>
        <w:t>по</w:t>
      </w:r>
      <w:r w:rsidRPr="008C6EB8">
        <w:rPr>
          <w:rFonts w:ascii="Times New Roman" w:hAnsi="Times New Roman" w:cs="Times New Roman"/>
          <w:spacing w:val="-4"/>
          <w:sz w:val="28"/>
          <w:szCs w:val="28"/>
          <w:lang w:val="uk-UA" w:eastAsia="ru-RU"/>
        </w:rPr>
        <w:t xml:space="preserve"> </w:t>
      </w:r>
      <w:r w:rsidR="005E4FDE">
        <w:rPr>
          <w:rFonts w:ascii="Times New Roman" w:hAnsi="Times New Roman" w:cs="Times New Roman"/>
          <w:spacing w:val="-4"/>
          <w:sz w:val="28"/>
          <w:szCs w:val="28"/>
          <w:lang w:val="uk-UA" w:eastAsia="ru-RU"/>
        </w:rPr>
        <w:t>использованию</w:t>
      </w:r>
      <w:r w:rsidRPr="008C6EB8">
        <w:rPr>
          <w:rFonts w:ascii="Times New Roman" w:hAnsi="Times New Roman" w:cs="Times New Roman"/>
          <w:spacing w:val="-4"/>
          <w:sz w:val="28"/>
          <w:szCs w:val="28"/>
          <w:lang w:val="uk-UA" w:eastAsia="ru-RU"/>
        </w:rPr>
        <w:t xml:space="preserve"> информационно-компьютерных технологий и игрового обучения. Для этого был предложен экспертный лист оценки </w:t>
      </w:r>
      <w:r w:rsidR="005E4FDE">
        <w:rPr>
          <w:rFonts w:ascii="Times New Roman" w:hAnsi="Times New Roman" w:cs="Times New Roman"/>
          <w:spacing w:val="-4"/>
          <w:sz w:val="28"/>
          <w:szCs w:val="28"/>
          <w:lang w:val="uk-UA" w:eastAsia="ru-RU"/>
        </w:rPr>
        <w:t>учебно</w:t>
      </w:r>
      <w:r w:rsidRPr="008C6EB8">
        <w:rPr>
          <w:rFonts w:ascii="Times New Roman" w:hAnsi="Times New Roman" w:cs="Times New Roman"/>
          <w:spacing w:val="-4"/>
          <w:sz w:val="28"/>
          <w:szCs w:val="28"/>
          <w:lang w:val="uk-UA" w:eastAsia="ru-RU"/>
        </w:rPr>
        <w:t>-исследовательских проектов применения информационно-компьютерных технологий и игрового об</w:t>
      </w:r>
      <w:r w:rsidR="003724F2">
        <w:rPr>
          <w:rFonts w:ascii="Times New Roman" w:hAnsi="Times New Roman" w:cs="Times New Roman"/>
          <w:spacing w:val="-4"/>
          <w:sz w:val="28"/>
          <w:szCs w:val="28"/>
          <w:lang w:val="uk-UA" w:eastAsia="ru-RU"/>
        </w:rPr>
        <w:t>учения</w:t>
      </w:r>
      <w:r w:rsidR="009A5299">
        <w:rPr>
          <w:rFonts w:ascii="Times New Roman" w:hAnsi="Times New Roman" w:cs="Times New Roman"/>
          <w:spacing w:val="-4"/>
          <w:sz w:val="28"/>
          <w:szCs w:val="28"/>
          <w:lang w:val="uk-UA" w:eastAsia="ru-RU"/>
        </w:rPr>
        <w:t xml:space="preserve"> </w:t>
      </w:r>
      <w:r w:rsidR="007644FB">
        <w:rPr>
          <w:rFonts w:ascii="Times New Roman" w:hAnsi="Times New Roman" w:cs="Times New Roman"/>
          <w:spacing w:val="-4"/>
          <w:sz w:val="28"/>
          <w:szCs w:val="28"/>
          <w:lang w:val="uk-UA" w:eastAsia="ru-RU"/>
        </w:rPr>
        <w:t>(П</w:t>
      </w:r>
      <w:r w:rsidR="00E507A7">
        <w:rPr>
          <w:rFonts w:ascii="Times New Roman" w:hAnsi="Times New Roman" w:cs="Times New Roman"/>
          <w:spacing w:val="-4"/>
          <w:sz w:val="28"/>
          <w:szCs w:val="28"/>
          <w:lang w:val="uk-UA" w:eastAsia="ru-RU"/>
        </w:rPr>
        <w:t>риложении</w:t>
      </w:r>
      <w:r w:rsidR="003724F2">
        <w:rPr>
          <w:rFonts w:ascii="Times New Roman" w:hAnsi="Times New Roman" w:cs="Times New Roman"/>
          <w:spacing w:val="-4"/>
          <w:sz w:val="28"/>
          <w:szCs w:val="28"/>
          <w:lang w:val="uk-UA" w:eastAsia="ru-RU"/>
        </w:rPr>
        <w:t xml:space="preserve"> </w:t>
      </w:r>
      <w:r w:rsidR="00473C56">
        <w:rPr>
          <w:rFonts w:ascii="Times New Roman" w:hAnsi="Times New Roman" w:cs="Times New Roman"/>
          <w:spacing w:val="-4"/>
          <w:sz w:val="28"/>
          <w:szCs w:val="28"/>
          <w:lang w:val="uk-UA" w:eastAsia="ru-RU"/>
        </w:rPr>
        <w:t>Е</w:t>
      </w:r>
      <w:r w:rsidR="007644FB">
        <w:rPr>
          <w:rFonts w:ascii="Times New Roman" w:hAnsi="Times New Roman" w:cs="Times New Roman"/>
          <w:spacing w:val="-4"/>
          <w:sz w:val="28"/>
          <w:szCs w:val="28"/>
          <w:lang w:val="uk-UA" w:eastAsia="ru-RU"/>
        </w:rPr>
        <w:t>)</w:t>
      </w:r>
      <w:r w:rsidR="003724F2">
        <w:rPr>
          <w:rFonts w:ascii="Times New Roman" w:hAnsi="Times New Roman" w:cs="Times New Roman"/>
          <w:spacing w:val="-4"/>
          <w:sz w:val="28"/>
          <w:szCs w:val="28"/>
          <w:lang w:val="uk-UA" w:eastAsia="ru-RU"/>
        </w:rPr>
        <w:t>.</w:t>
      </w:r>
    </w:p>
    <w:p w14:paraId="6B89031D" w14:textId="77777777" w:rsidR="008C6EB8" w:rsidRPr="008C6EB8" w:rsidRDefault="008C6EB8" w:rsidP="009E4A0E">
      <w:pPr>
        <w:spacing w:after="0" w:line="240" w:lineRule="auto"/>
        <w:ind w:left="340" w:right="159" w:firstLine="567"/>
        <w:jc w:val="both"/>
        <w:rPr>
          <w:rFonts w:ascii="Times New Roman" w:hAnsi="Times New Roman" w:cs="Times New Roman"/>
          <w:spacing w:val="-4"/>
          <w:sz w:val="28"/>
          <w:szCs w:val="28"/>
          <w:lang w:val="uk-UA" w:eastAsia="ru-RU"/>
        </w:rPr>
      </w:pPr>
      <w:r w:rsidRPr="008C6EB8">
        <w:rPr>
          <w:rFonts w:ascii="Times New Roman" w:hAnsi="Times New Roman" w:cs="Times New Roman"/>
          <w:spacing w:val="-4"/>
          <w:sz w:val="28"/>
          <w:szCs w:val="28"/>
          <w:lang w:val="uk-UA" w:eastAsia="ru-RU"/>
        </w:rPr>
        <w:t>Для диагностики полноты овладения игровым обучением с использованием информационно-компьютерных технологий использовали метод экспертных оценок, анализ практических действий студентов при выполнении индивидуальных проект</w:t>
      </w:r>
      <w:r w:rsidR="005E4FDE">
        <w:rPr>
          <w:rFonts w:ascii="Times New Roman" w:hAnsi="Times New Roman" w:cs="Times New Roman"/>
          <w:spacing w:val="-4"/>
          <w:sz w:val="28"/>
          <w:szCs w:val="28"/>
          <w:lang w:val="uk-UA" w:eastAsia="ru-RU"/>
        </w:rPr>
        <w:t>ных заданий</w:t>
      </w:r>
      <w:r w:rsidRPr="008C6EB8">
        <w:rPr>
          <w:rFonts w:ascii="Times New Roman" w:hAnsi="Times New Roman" w:cs="Times New Roman"/>
          <w:spacing w:val="-4"/>
          <w:sz w:val="28"/>
          <w:szCs w:val="28"/>
          <w:lang w:val="uk-UA" w:eastAsia="ru-RU"/>
        </w:rPr>
        <w:t>.</w:t>
      </w:r>
    </w:p>
    <w:p w14:paraId="02495BF6" w14:textId="77777777" w:rsidR="008C6EB8" w:rsidRPr="008C6EB8" w:rsidRDefault="008C6EB8" w:rsidP="009E4A0E">
      <w:pPr>
        <w:spacing w:after="0" w:line="240" w:lineRule="auto"/>
        <w:ind w:left="340" w:right="159" w:firstLine="567"/>
        <w:jc w:val="both"/>
        <w:rPr>
          <w:rFonts w:ascii="Times New Roman" w:hAnsi="Times New Roman" w:cs="Times New Roman"/>
          <w:spacing w:val="-4"/>
          <w:sz w:val="28"/>
          <w:szCs w:val="28"/>
          <w:lang w:val="uk-UA" w:eastAsia="ru-RU"/>
        </w:rPr>
      </w:pPr>
      <w:r w:rsidRPr="008C6EB8">
        <w:rPr>
          <w:rFonts w:ascii="Times New Roman" w:hAnsi="Times New Roman" w:cs="Times New Roman"/>
          <w:spacing w:val="-4"/>
          <w:sz w:val="28"/>
          <w:szCs w:val="28"/>
          <w:lang w:val="uk-UA" w:eastAsia="ru-RU"/>
        </w:rPr>
        <w:t xml:space="preserve">Уровень овладения будущими учителями химии игровым обучением с использованием информационно-компьютерных технологий соответственно первого показателя деятельностного критерия определяли по количеству полученных баллов в результате выполнения собственных </w:t>
      </w:r>
      <w:r w:rsidR="00EA6F61">
        <w:rPr>
          <w:rFonts w:ascii="Times New Roman" w:hAnsi="Times New Roman" w:cs="Times New Roman"/>
          <w:spacing w:val="-4"/>
          <w:sz w:val="28"/>
          <w:szCs w:val="28"/>
          <w:lang w:val="uk-UA" w:eastAsia="ru-RU"/>
        </w:rPr>
        <w:t>учебно</w:t>
      </w:r>
      <w:r w:rsidRPr="008C6EB8">
        <w:rPr>
          <w:rFonts w:ascii="Times New Roman" w:hAnsi="Times New Roman" w:cs="Times New Roman"/>
          <w:spacing w:val="-4"/>
          <w:sz w:val="28"/>
          <w:szCs w:val="28"/>
          <w:lang w:val="uk-UA" w:eastAsia="ru-RU"/>
        </w:rPr>
        <w:t>-исследовательских проектов: 15 - 11 баллов - высокий уровень, 6 - 10 баллов - средний уровень, 5 - 0 баллов - низкий уровень.</w:t>
      </w:r>
    </w:p>
    <w:p w14:paraId="5359998C" w14:textId="59874A81" w:rsidR="008C6EB8" w:rsidRPr="008C6EB8" w:rsidRDefault="008C6EB8" w:rsidP="009E4A0E">
      <w:pPr>
        <w:spacing w:after="0" w:line="240" w:lineRule="auto"/>
        <w:ind w:left="340" w:right="159" w:firstLine="567"/>
        <w:jc w:val="both"/>
        <w:rPr>
          <w:rFonts w:ascii="Times New Roman" w:hAnsi="Times New Roman" w:cs="Times New Roman"/>
          <w:spacing w:val="-4"/>
          <w:sz w:val="28"/>
          <w:szCs w:val="28"/>
          <w:lang w:val="uk-UA" w:eastAsia="ru-RU"/>
        </w:rPr>
      </w:pPr>
      <w:r w:rsidRPr="008C6EB8">
        <w:rPr>
          <w:rFonts w:ascii="Times New Roman" w:hAnsi="Times New Roman" w:cs="Times New Roman"/>
          <w:spacing w:val="-4"/>
          <w:sz w:val="28"/>
          <w:szCs w:val="28"/>
          <w:lang w:val="uk-UA" w:eastAsia="ru-RU"/>
        </w:rPr>
        <w:t xml:space="preserve">Исследование уровня сформированности готовности использования информационно-компьютерных технологий в игровом обучении  в подготовке студентов за вторым показателем деятельностного критерия (степень настойчивости, ответственности и креативности в процессе выполнения заданий игрового характера) осуществлялось нами с помощью наблюдения за работой будущих учителей химии в процессе использования </w:t>
      </w:r>
      <w:r w:rsidR="00EA6F61">
        <w:rPr>
          <w:rFonts w:ascii="Times New Roman" w:hAnsi="Times New Roman" w:cs="Times New Roman"/>
          <w:spacing w:val="-4"/>
          <w:sz w:val="28"/>
          <w:szCs w:val="28"/>
          <w:lang w:val="uk-UA" w:eastAsia="ru-RU"/>
        </w:rPr>
        <w:t>учебных компьютерных игр</w:t>
      </w:r>
      <w:r w:rsidRPr="008C6EB8">
        <w:rPr>
          <w:rFonts w:ascii="Times New Roman" w:hAnsi="Times New Roman" w:cs="Times New Roman"/>
          <w:spacing w:val="-4"/>
          <w:sz w:val="28"/>
          <w:szCs w:val="28"/>
          <w:lang w:val="uk-UA" w:eastAsia="ru-RU"/>
        </w:rPr>
        <w:t>. При этом основной упор делался за тем, в какой степени студент проявляет настойчивость при использовании информационно-компьютерных технологий в процессе игрового обучения, ответственно ли он относится к собственным действиям, ищет ли нестандартные и продуктивные варианты решения проблемы</w:t>
      </w:r>
      <w:r w:rsidR="00473C56">
        <w:rPr>
          <w:rFonts w:ascii="Times New Roman" w:hAnsi="Times New Roman" w:cs="Times New Roman"/>
          <w:spacing w:val="-4"/>
          <w:sz w:val="28"/>
          <w:szCs w:val="28"/>
          <w:lang w:val="uk-UA" w:eastAsia="ru-RU"/>
        </w:rPr>
        <w:t xml:space="preserve"> (Приложение Г)</w:t>
      </w:r>
      <w:r w:rsidRPr="008C6EB8">
        <w:rPr>
          <w:rFonts w:ascii="Times New Roman" w:hAnsi="Times New Roman" w:cs="Times New Roman"/>
          <w:spacing w:val="-4"/>
          <w:sz w:val="28"/>
          <w:szCs w:val="28"/>
          <w:lang w:val="uk-UA" w:eastAsia="ru-RU"/>
        </w:rPr>
        <w:t>.</w:t>
      </w:r>
    </w:p>
    <w:p w14:paraId="2F647E02" w14:textId="4D5FB83D" w:rsidR="008C6EB8" w:rsidRPr="008C6EB8" w:rsidRDefault="008C6EB8" w:rsidP="009E4A0E">
      <w:pPr>
        <w:spacing w:after="0" w:line="240" w:lineRule="auto"/>
        <w:ind w:left="340" w:right="159" w:firstLine="567"/>
        <w:jc w:val="both"/>
        <w:rPr>
          <w:rFonts w:ascii="Times New Roman" w:hAnsi="Times New Roman" w:cs="Times New Roman"/>
          <w:spacing w:val="-4"/>
          <w:sz w:val="28"/>
          <w:szCs w:val="28"/>
          <w:lang w:val="uk-UA" w:eastAsia="ru-RU"/>
        </w:rPr>
      </w:pPr>
      <w:r w:rsidRPr="008C6EB8">
        <w:rPr>
          <w:rFonts w:ascii="Times New Roman" w:hAnsi="Times New Roman" w:cs="Times New Roman"/>
          <w:spacing w:val="-4"/>
          <w:sz w:val="28"/>
          <w:szCs w:val="28"/>
          <w:lang w:val="uk-UA" w:eastAsia="ru-RU"/>
        </w:rPr>
        <w:t>Отдельным элементом диагностики сформированности готовности будущ</w:t>
      </w:r>
      <w:r w:rsidR="00EC71F4">
        <w:rPr>
          <w:rFonts w:ascii="Times New Roman" w:hAnsi="Times New Roman" w:cs="Times New Roman"/>
          <w:spacing w:val="-4"/>
          <w:sz w:val="28"/>
          <w:szCs w:val="28"/>
          <w:lang w:val="uk-UA" w:eastAsia="ru-RU"/>
        </w:rPr>
        <w:t>их</w:t>
      </w:r>
      <w:r w:rsidRPr="008C6EB8">
        <w:rPr>
          <w:rFonts w:ascii="Times New Roman" w:hAnsi="Times New Roman" w:cs="Times New Roman"/>
          <w:spacing w:val="-4"/>
          <w:sz w:val="28"/>
          <w:szCs w:val="28"/>
          <w:lang w:val="uk-UA" w:eastAsia="ru-RU"/>
        </w:rPr>
        <w:t xml:space="preserve"> учител</w:t>
      </w:r>
      <w:r w:rsidR="00EC71F4">
        <w:rPr>
          <w:rFonts w:ascii="Times New Roman" w:hAnsi="Times New Roman" w:cs="Times New Roman"/>
          <w:spacing w:val="-4"/>
          <w:sz w:val="28"/>
          <w:szCs w:val="28"/>
          <w:lang w:val="uk-UA" w:eastAsia="ru-RU"/>
        </w:rPr>
        <w:t>ей</w:t>
      </w:r>
      <w:r w:rsidRPr="008C6EB8">
        <w:rPr>
          <w:rFonts w:ascii="Times New Roman" w:hAnsi="Times New Roman" w:cs="Times New Roman"/>
          <w:spacing w:val="-4"/>
          <w:sz w:val="28"/>
          <w:szCs w:val="28"/>
          <w:lang w:val="uk-UA" w:eastAsia="ru-RU"/>
        </w:rPr>
        <w:t xml:space="preserve"> химии к использованию информационно-компьютерных технологий в игровом обучении было применение методики «Незаконченное решение». Целью диагностики было определение наличия желания качественно решать профессиональные задания, доводить начатое дело до конца при условии наличия устойчивого познавательного интереса, силы воли и креативности.</w:t>
      </w:r>
    </w:p>
    <w:p w14:paraId="3D42DDA8" w14:textId="77777777" w:rsidR="008C6EB8" w:rsidRPr="008C6EB8" w:rsidRDefault="008C6EB8" w:rsidP="009E4A0E">
      <w:pPr>
        <w:spacing w:after="0" w:line="240" w:lineRule="auto"/>
        <w:ind w:left="340" w:right="159" w:firstLine="567"/>
        <w:jc w:val="both"/>
        <w:rPr>
          <w:rFonts w:ascii="Times New Roman" w:hAnsi="Times New Roman" w:cs="Times New Roman"/>
          <w:spacing w:val="-4"/>
          <w:sz w:val="28"/>
          <w:szCs w:val="28"/>
          <w:lang w:val="uk-UA" w:eastAsia="ru-RU"/>
        </w:rPr>
      </w:pPr>
      <w:r w:rsidRPr="008C6EB8">
        <w:rPr>
          <w:rFonts w:ascii="Times New Roman" w:hAnsi="Times New Roman" w:cs="Times New Roman"/>
          <w:spacing w:val="-4"/>
          <w:sz w:val="28"/>
          <w:szCs w:val="28"/>
          <w:lang w:val="uk-UA" w:eastAsia="ru-RU"/>
        </w:rPr>
        <w:t>Согласно методике, расчет результатов осуществляли так: самые высокие баллы получали студенты, завершившие решения задачи после окончания занятия и те, кто начали поиск других вариантов решения (2 балла); те студенты, которые продолжили поиск верного варианта решения получали 1 балл; студенты, которые не продолжили работу над решением задачи насчитывали 0 баллов. Эти результ</w:t>
      </w:r>
      <w:r w:rsidR="003724F2">
        <w:rPr>
          <w:rFonts w:ascii="Times New Roman" w:hAnsi="Times New Roman" w:cs="Times New Roman"/>
          <w:spacing w:val="-4"/>
          <w:sz w:val="28"/>
          <w:szCs w:val="28"/>
          <w:lang w:val="uk-UA" w:eastAsia="ru-RU"/>
        </w:rPr>
        <w:t>аты можно увидеть из таблицы 1</w:t>
      </w:r>
      <w:r w:rsidR="00937FA7">
        <w:rPr>
          <w:rFonts w:ascii="Times New Roman" w:hAnsi="Times New Roman" w:cs="Times New Roman"/>
          <w:spacing w:val="-4"/>
          <w:sz w:val="28"/>
          <w:szCs w:val="28"/>
          <w:lang w:val="uk-UA" w:eastAsia="ru-RU"/>
        </w:rPr>
        <w:t>0</w:t>
      </w:r>
      <w:r w:rsidRPr="008C6EB8">
        <w:rPr>
          <w:rFonts w:ascii="Times New Roman" w:hAnsi="Times New Roman" w:cs="Times New Roman"/>
          <w:spacing w:val="-4"/>
          <w:sz w:val="28"/>
          <w:szCs w:val="28"/>
          <w:lang w:val="uk-UA" w:eastAsia="ru-RU"/>
        </w:rPr>
        <w:t>.</w:t>
      </w:r>
    </w:p>
    <w:p w14:paraId="36422010" w14:textId="77777777" w:rsidR="00473C56" w:rsidRDefault="00473C56" w:rsidP="003724F2">
      <w:pPr>
        <w:spacing w:after="0" w:line="240" w:lineRule="auto"/>
        <w:ind w:left="340" w:right="159" w:firstLine="567"/>
        <w:jc w:val="both"/>
        <w:rPr>
          <w:rFonts w:ascii="Times New Roman" w:hAnsi="Times New Roman"/>
          <w:spacing w:val="-4"/>
          <w:sz w:val="28"/>
          <w:szCs w:val="28"/>
          <w:lang w:val="uk-UA"/>
        </w:rPr>
      </w:pPr>
    </w:p>
    <w:p w14:paraId="493E4215" w14:textId="15A9D1D3" w:rsidR="008C6EB8" w:rsidRPr="008C6EB8" w:rsidRDefault="003724F2" w:rsidP="003724F2">
      <w:pPr>
        <w:spacing w:after="0" w:line="240" w:lineRule="auto"/>
        <w:ind w:left="340" w:right="159" w:firstLine="567"/>
        <w:jc w:val="both"/>
        <w:rPr>
          <w:rFonts w:ascii="Times New Roman" w:hAnsi="Times New Roman"/>
          <w:spacing w:val="-4"/>
          <w:sz w:val="28"/>
          <w:szCs w:val="28"/>
          <w:lang w:val="uk-UA"/>
        </w:rPr>
      </w:pPr>
      <w:r>
        <w:rPr>
          <w:rFonts w:ascii="Times New Roman" w:hAnsi="Times New Roman"/>
          <w:spacing w:val="-4"/>
          <w:sz w:val="28"/>
          <w:szCs w:val="28"/>
          <w:lang w:val="uk-UA"/>
        </w:rPr>
        <w:t>Таблица 1</w:t>
      </w:r>
      <w:r w:rsidR="00937FA7">
        <w:rPr>
          <w:rFonts w:ascii="Times New Roman" w:hAnsi="Times New Roman"/>
          <w:spacing w:val="-4"/>
          <w:sz w:val="28"/>
          <w:szCs w:val="28"/>
          <w:lang w:val="uk-UA"/>
        </w:rPr>
        <w:t>0</w:t>
      </w:r>
      <w:r>
        <w:rPr>
          <w:rFonts w:ascii="Times New Roman" w:hAnsi="Times New Roman"/>
          <w:spacing w:val="-4"/>
          <w:sz w:val="28"/>
          <w:szCs w:val="28"/>
          <w:lang w:val="uk-UA"/>
        </w:rPr>
        <w:t xml:space="preserve"> - </w:t>
      </w:r>
      <w:r w:rsidR="008C6EB8" w:rsidRPr="008C6EB8">
        <w:rPr>
          <w:rFonts w:ascii="Times New Roman" w:hAnsi="Times New Roman"/>
          <w:spacing w:val="-4"/>
          <w:sz w:val="28"/>
          <w:szCs w:val="28"/>
          <w:lang w:val="uk-UA"/>
        </w:rPr>
        <w:t>Матрица оценки уровня сформированности деятельностного критерия готовности будущег</w:t>
      </w:r>
      <w:r w:rsidR="00EC71F4">
        <w:rPr>
          <w:rFonts w:ascii="Times New Roman" w:hAnsi="Times New Roman"/>
          <w:spacing w:val="-4"/>
          <w:sz w:val="28"/>
          <w:szCs w:val="28"/>
          <w:lang w:val="uk-UA"/>
        </w:rPr>
        <w:t>их</w:t>
      </w:r>
      <w:r w:rsidR="008C6EB8" w:rsidRPr="008C6EB8">
        <w:rPr>
          <w:rFonts w:ascii="Times New Roman" w:hAnsi="Times New Roman"/>
          <w:spacing w:val="-4"/>
          <w:sz w:val="28"/>
          <w:szCs w:val="28"/>
          <w:lang w:val="uk-UA"/>
        </w:rPr>
        <w:t xml:space="preserve"> учител</w:t>
      </w:r>
      <w:r w:rsidR="00EC71F4">
        <w:rPr>
          <w:rFonts w:ascii="Times New Roman" w:hAnsi="Times New Roman"/>
          <w:spacing w:val="-4"/>
          <w:sz w:val="28"/>
          <w:szCs w:val="28"/>
          <w:lang w:val="uk-UA"/>
        </w:rPr>
        <w:t>ей</w:t>
      </w:r>
      <w:r w:rsidR="008C6EB8" w:rsidRPr="008C6EB8">
        <w:rPr>
          <w:rFonts w:ascii="Times New Roman" w:hAnsi="Times New Roman"/>
          <w:spacing w:val="-4"/>
          <w:sz w:val="28"/>
          <w:szCs w:val="28"/>
          <w:lang w:val="uk-UA"/>
        </w:rPr>
        <w:t xml:space="preserve"> химии к использованию информационно-компьютерных технологий в игровом обучении</w:t>
      </w:r>
    </w:p>
    <w:p w14:paraId="747A077A" w14:textId="77777777" w:rsidR="008C6EB8" w:rsidRPr="008C6EB8" w:rsidRDefault="008C6EB8" w:rsidP="009E4A0E">
      <w:pPr>
        <w:spacing w:after="0" w:line="240" w:lineRule="auto"/>
        <w:ind w:left="340" w:right="159" w:firstLine="567"/>
        <w:jc w:val="right"/>
        <w:rPr>
          <w:rFonts w:ascii="Times New Roman" w:hAnsi="Times New Roman"/>
          <w:b/>
          <w:spacing w:val="-4"/>
          <w:sz w:val="28"/>
          <w:szCs w:val="28"/>
          <w:lang w:val="uk-UA"/>
        </w:rPr>
      </w:pP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1"/>
        <w:gridCol w:w="1245"/>
        <w:gridCol w:w="1167"/>
        <w:gridCol w:w="1699"/>
      </w:tblGrid>
      <w:tr w:rsidR="008C6EB8" w:rsidRPr="008C6EB8" w14:paraId="0E1E50BC" w14:textId="77777777" w:rsidTr="00893579">
        <w:tc>
          <w:tcPr>
            <w:tcW w:w="49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7DCA16" w14:textId="77777777" w:rsidR="008C6EB8" w:rsidRPr="008C6EB8" w:rsidRDefault="008C6EB8" w:rsidP="00CF4403">
            <w:pPr>
              <w:spacing w:after="0" w:line="240" w:lineRule="auto"/>
              <w:ind w:left="33" w:right="34"/>
              <w:jc w:val="center"/>
              <w:rPr>
                <w:rFonts w:ascii="Times New Roman" w:hAnsi="Times New Roman"/>
                <w:b/>
                <w:spacing w:val="-4"/>
                <w:sz w:val="24"/>
                <w:szCs w:val="24"/>
                <w:lang w:val="uk-UA"/>
              </w:rPr>
            </w:pPr>
            <w:r w:rsidRPr="008C6EB8">
              <w:rPr>
                <w:rFonts w:ascii="Times New Roman" w:hAnsi="Times New Roman"/>
                <w:b/>
                <w:spacing w:val="-4"/>
                <w:sz w:val="24"/>
                <w:szCs w:val="24"/>
                <w:lang w:val="uk-UA"/>
              </w:rPr>
              <w:t>Показатели</w:t>
            </w:r>
          </w:p>
        </w:tc>
        <w:tc>
          <w:tcPr>
            <w:tcW w:w="41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CBE5DB8" w14:textId="77777777" w:rsidR="008C6EB8" w:rsidRPr="008C6EB8" w:rsidRDefault="008C6EB8" w:rsidP="00136228">
            <w:pPr>
              <w:spacing w:after="0" w:line="240" w:lineRule="auto"/>
              <w:ind w:left="33" w:right="34"/>
              <w:jc w:val="center"/>
              <w:rPr>
                <w:rFonts w:ascii="Times New Roman" w:hAnsi="Times New Roman"/>
                <w:b/>
                <w:spacing w:val="-4"/>
                <w:sz w:val="24"/>
                <w:szCs w:val="24"/>
                <w:lang w:val="uk-UA"/>
              </w:rPr>
            </w:pPr>
            <w:r w:rsidRPr="008C6EB8">
              <w:rPr>
                <w:rFonts w:ascii="Times New Roman" w:hAnsi="Times New Roman"/>
                <w:b/>
                <w:spacing w:val="-4"/>
                <w:sz w:val="24"/>
                <w:szCs w:val="24"/>
                <w:lang w:val="uk-UA"/>
              </w:rPr>
              <w:t>Уровни сформированности</w:t>
            </w:r>
          </w:p>
        </w:tc>
      </w:tr>
      <w:tr w:rsidR="008C6EB8" w:rsidRPr="008C6EB8" w14:paraId="22E6853E" w14:textId="77777777" w:rsidTr="00893579">
        <w:tc>
          <w:tcPr>
            <w:tcW w:w="49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0BFD8F" w14:textId="77777777" w:rsidR="008C6EB8" w:rsidRPr="008C6EB8" w:rsidRDefault="008C6EB8" w:rsidP="00136228">
            <w:pPr>
              <w:spacing w:after="0" w:line="240" w:lineRule="auto"/>
              <w:ind w:left="33" w:right="34"/>
              <w:jc w:val="both"/>
              <w:rPr>
                <w:rFonts w:ascii="Times New Roman" w:hAnsi="Times New Roman"/>
                <w:b/>
                <w:spacing w:val="-4"/>
                <w:sz w:val="24"/>
                <w:szCs w:val="24"/>
                <w:lang w:val="uk-UA"/>
              </w:rPr>
            </w:pP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0B38CF" w14:textId="77777777" w:rsidR="008C6EB8" w:rsidRPr="008C6EB8" w:rsidRDefault="008C6EB8" w:rsidP="00136228">
            <w:pPr>
              <w:spacing w:after="0" w:line="240" w:lineRule="auto"/>
              <w:ind w:left="33" w:right="34"/>
              <w:jc w:val="center"/>
              <w:rPr>
                <w:rFonts w:ascii="Times New Roman" w:hAnsi="Times New Roman"/>
                <w:b/>
                <w:spacing w:val="-4"/>
                <w:sz w:val="24"/>
                <w:szCs w:val="24"/>
                <w:lang w:val="uk-UA"/>
              </w:rPr>
            </w:pPr>
            <w:r w:rsidRPr="008C6EB8">
              <w:rPr>
                <w:rFonts w:ascii="Times New Roman" w:hAnsi="Times New Roman"/>
                <w:b/>
                <w:spacing w:val="-4"/>
                <w:sz w:val="24"/>
                <w:szCs w:val="24"/>
                <w:lang w:val="uk-UA"/>
              </w:rPr>
              <w:t>высокий</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8F1937" w14:textId="77777777" w:rsidR="008C6EB8" w:rsidRPr="008C6EB8" w:rsidRDefault="00136228" w:rsidP="00136228">
            <w:pPr>
              <w:spacing w:after="0" w:line="240" w:lineRule="auto"/>
              <w:ind w:left="33" w:right="34"/>
              <w:jc w:val="center"/>
              <w:rPr>
                <w:rFonts w:ascii="Times New Roman" w:hAnsi="Times New Roman"/>
                <w:b/>
                <w:spacing w:val="-4"/>
                <w:sz w:val="24"/>
                <w:szCs w:val="24"/>
                <w:lang w:val="uk-UA"/>
              </w:rPr>
            </w:pPr>
            <w:r>
              <w:rPr>
                <w:rFonts w:ascii="Times New Roman" w:hAnsi="Times New Roman"/>
                <w:b/>
                <w:spacing w:val="-4"/>
                <w:sz w:val="24"/>
                <w:szCs w:val="24"/>
                <w:lang w:val="uk-UA"/>
              </w:rPr>
              <w:t>средни</w:t>
            </w:r>
            <w:r w:rsidR="008C6EB8" w:rsidRPr="008C6EB8">
              <w:rPr>
                <w:rFonts w:ascii="Times New Roman" w:hAnsi="Times New Roman"/>
                <w:b/>
                <w:spacing w:val="-4"/>
                <w:sz w:val="24"/>
                <w:szCs w:val="24"/>
                <w:lang w:val="uk-UA"/>
              </w:rPr>
              <w:t>й</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C73FC7" w14:textId="77777777" w:rsidR="008C6EB8" w:rsidRPr="008C6EB8" w:rsidRDefault="008C6EB8" w:rsidP="00136228">
            <w:pPr>
              <w:spacing w:after="0" w:line="240" w:lineRule="auto"/>
              <w:ind w:left="33" w:right="34"/>
              <w:jc w:val="center"/>
              <w:rPr>
                <w:rFonts w:ascii="Times New Roman" w:hAnsi="Times New Roman"/>
                <w:b/>
                <w:spacing w:val="-4"/>
                <w:sz w:val="24"/>
                <w:szCs w:val="24"/>
                <w:lang w:val="uk-UA"/>
              </w:rPr>
            </w:pPr>
            <w:r w:rsidRPr="008C6EB8">
              <w:rPr>
                <w:rFonts w:ascii="Times New Roman" w:hAnsi="Times New Roman"/>
                <w:b/>
                <w:spacing w:val="-4"/>
                <w:sz w:val="24"/>
                <w:szCs w:val="24"/>
                <w:lang w:val="uk-UA"/>
              </w:rPr>
              <w:t>низкий</w:t>
            </w:r>
          </w:p>
        </w:tc>
      </w:tr>
      <w:tr w:rsidR="008C6EB8" w:rsidRPr="008C6EB8" w14:paraId="16062BFC" w14:textId="77777777" w:rsidTr="00893579">
        <w:tc>
          <w:tcPr>
            <w:tcW w:w="4961" w:type="dxa"/>
            <w:tcBorders>
              <w:top w:val="single" w:sz="4" w:space="0" w:color="auto"/>
              <w:left w:val="single" w:sz="4" w:space="0" w:color="auto"/>
              <w:bottom w:val="single" w:sz="4" w:space="0" w:color="auto"/>
              <w:right w:val="single" w:sz="4" w:space="0" w:color="auto"/>
            </w:tcBorders>
            <w:shd w:val="clear" w:color="auto" w:fill="auto"/>
            <w:hideMark/>
          </w:tcPr>
          <w:p w14:paraId="00926E19" w14:textId="77777777" w:rsidR="008C6EB8" w:rsidRPr="008C6EB8" w:rsidRDefault="008C6EB8" w:rsidP="00136228">
            <w:pPr>
              <w:spacing w:after="0" w:line="240" w:lineRule="auto"/>
              <w:ind w:left="33" w:right="34"/>
              <w:jc w:val="both"/>
              <w:rPr>
                <w:rFonts w:ascii="Times New Roman" w:hAnsi="Times New Roman"/>
                <w:b/>
                <w:spacing w:val="-4"/>
                <w:sz w:val="24"/>
                <w:szCs w:val="24"/>
                <w:lang w:val="uk-UA"/>
              </w:rPr>
            </w:pPr>
            <w:r w:rsidRPr="008C6EB8">
              <w:rPr>
                <w:rFonts w:ascii="Times New Roman" w:hAnsi="Times New Roman"/>
                <w:spacing w:val="-4"/>
                <w:sz w:val="24"/>
                <w:szCs w:val="24"/>
              </w:rPr>
              <w:t>Полнота овладения игровым обучением с использованием информационно-компьютерной технологией.</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966F01" w14:textId="77777777" w:rsidR="008C6EB8" w:rsidRPr="008C6EB8" w:rsidRDefault="008C6EB8" w:rsidP="00136228">
            <w:pPr>
              <w:spacing w:after="0" w:line="240" w:lineRule="auto"/>
              <w:ind w:left="33" w:right="34"/>
              <w:jc w:val="center"/>
              <w:rPr>
                <w:rFonts w:ascii="Times New Roman" w:hAnsi="Times New Roman"/>
                <w:spacing w:val="-4"/>
                <w:sz w:val="24"/>
                <w:szCs w:val="24"/>
                <w:lang w:val="uk-UA"/>
              </w:rPr>
            </w:pPr>
            <w:r w:rsidRPr="008C6EB8">
              <w:rPr>
                <w:rFonts w:ascii="Times New Roman" w:hAnsi="Times New Roman"/>
                <w:spacing w:val="-4"/>
                <w:sz w:val="24"/>
                <w:szCs w:val="24"/>
                <w:lang w:val="uk-UA"/>
              </w:rPr>
              <w:t>15-11</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2D3C81" w14:textId="77777777" w:rsidR="008C6EB8" w:rsidRPr="008C6EB8" w:rsidRDefault="008C6EB8" w:rsidP="00136228">
            <w:pPr>
              <w:spacing w:after="0" w:line="240" w:lineRule="auto"/>
              <w:ind w:left="33" w:right="34"/>
              <w:jc w:val="center"/>
              <w:rPr>
                <w:rFonts w:ascii="Times New Roman" w:hAnsi="Times New Roman"/>
                <w:spacing w:val="-4"/>
                <w:sz w:val="24"/>
                <w:szCs w:val="24"/>
                <w:lang w:val="uk-UA"/>
              </w:rPr>
            </w:pPr>
            <w:r w:rsidRPr="008C6EB8">
              <w:rPr>
                <w:rFonts w:ascii="Times New Roman" w:hAnsi="Times New Roman"/>
                <w:spacing w:val="-4"/>
                <w:sz w:val="24"/>
                <w:szCs w:val="24"/>
                <w:lang w:val="uk-UA"/>
              </w:rPr>
              <w:t>6-10</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6D641" w14:textId="77777777" w:rsidR="008C6EB8" w:rsidRPr="008C6EB8" w:rsidRDefault="008C6EB8" w:rsidP="00136228">
            <w:pPr>
              <w:spacing w:after="0" w:line="240" w:lineRule="auto"/>
              <w:ind w:left="33" w:right="34"/>
              <w:jc w:val="center"/>
              <w:rPr>
                <w:rFonts w:ascii="Times New Roman" w:hAnsi="Times New Roman"/>
                <w:spacing w:val="-4"/>
                <w:sz w:val="24"/>
                <w:szCs w:val="24"/>
                <w:lang w:val="uk-UA"/>
              </w:rPr>
            </w:pPr>
            <w:r w:rsidRPr="008C6EB8">
              <w:rPr>
                <w:rFonts w:ascii="Times New Roman" w:hAnsi="Times New Roman"/>
                <w:spacing w:val="-4"/>
                <w:sz w:val="24"/>
                <w:szCs w:val="24"/>
                <w:lang w:val="uk-UA"/>
              </w:rPr>
              <w:t>5-0</w:t>
            </w:r>
          </w:p>
        </w:tc>
      </w:tr>
      <w:tr w:rsidR="008C6EB8" w:rsidRPr="008C6EB8" w14:paraId="5A996F06" w14:textId="77777777" w:rsidTr="00893579">
        <w:tc>
          <w:tcPr>
            <w:tcW w:w="4961" w:type="dxa"/>
            <w:tcBorders>
              <w:top w:val="single" w:sz="4" w:space="0" w:color="auto"/>
              <w:left w:val="single" w:sz="4" w:space="0" w:color="auto"/>
              <w:bottom w:val="single" w:sz="4" w:space="0" w:color="auto"/>
              <w:right w:val="single" w:sz="4" w:space="0" w:color="auto"/>
            </w:tcBorders>
            <w:shd w:val="clear" w:color="auto" w:fill="auto"/>
            <w:hideMark/>
          </w:tcPr>
          <w:p w14:paraId="05D22367" w14:textId="77777777" w:rsidR="008C6EB8" w:rsidRPr="008C6EB8" w:rsidRDefault="008C6EB8" w:rsidP="00136228">
            <w:pPr>
              <w:spacing w:after="0" w:line="240" w:lineRule="auto"/>
              <w:ind w:left="33" w:right="34"/>
              <w:jc w:val="both"/>
              <w:rPr>
                <w:rFonts w:ascii="Times New Roman" w:hAnsi="Times New Roman"/>
                <w:b/>
                <w:spacing w:val="-4"/>
                <w:sz w:val="24"/>
                <w:szCs w:val="24"/>
                <w:lang w:val="uk-UA"/>
              </w:rPr>
            </w:pPr>
            <w:r w:rsidRPr="008C6EB8">
              <w:rPr>
                <w:rFonts w:ascii="Times New Roman" w:hAnsi="Times New Roman"/>
                <w:spacing w:val="-4"/>
                <w:sz w:val="24"/>
                <w:szCs w:val="24"/>
              </w:rPr>
              <w:t>Степень настойчивости, ответственности и креативности в процессе выполнения заданий игрового характера.</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A4CEC4" w14:textId="77777777" w:rsidR="008C6EB8" w:rsidRPr="008C6EB8" w:rsidRDefault="008C6EB8" w:rsidP="00136228">
            <w:pPr>
              <w:spacing w:after="0" w:line="240" w:lineRule="auto"/>
              <w:ind w:left="33" w:right="34"/>
              <w:jc w:val="center"/>
              <w:rPr>
                <w:rFonts w:ascii="Times New Roman" w:hAnsi="Times New Roman"/>
                <w:spacing w:val="-4"/>
                <w:sz w:val="24"/>
                <w:szCs w:val="24"/>
                <w:lang w:val="uk-UA"/>
              </w:rPr>
            </w:pPr>
            <w:r w:rsidRPr="008C6EB8">
              <w:rPr>
                <w:rFonts w:ascii="Times New Roman" w:hAnsi="Times New Roman"/>
                <w:spacing w:val="-4"/>
                <w:sz w:val="24"/>
                <w:szCs w:val="24"/>
                <w:lang w:val="uk-UA"/>
              </w:rPr>
              <w:t>2</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9D1B11" w14:textId="77777777" w:rsidR="008C6EB8" w:rsidRPr="008C6EB8" w:rsidRDefault="008C6EB8" w:rsidP="00136228">
            <w:pPr>
              <w:spacing w:after="0" w:line="240" w:lineRule="auto"/>
              <w:ind w:left="33" w:right="34"/>
              <w:jc w:val="center"/>
              <w:rPr>
                <w:rFonts w:ascii="Times New Roman" w:hAnsi="Times New Roman"/>
                <w:spacing w:val="-4"/>
                <w:sz w:val="24"/>
                <w:szCs w:val="24"/>
                <w:lang w:val="uk-UA"/>
              </w:rPr>
            </w:pPr>
            <w:r w:rsidRPr="008C6EB8">
              <w:rPr>
                <w:rFonts w:ascii="Times New Roman" w:hAnsi="Times New Roman"/>
                <w:spacing w:val="-4"/>
                <w:sz w:val="24"/>
                <w:szCs w:val="24"/>
                <w:lang w:val="uk-UA"/>
              </w:rPr>
              <w:t>1</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2445E0" w14:textId="77777777" w:rsidR="008C6EB8" w:rsidRPr="008C6EB8" w:rsidRDefault="008C6EB8" w:rsidP="00136228">
            <w:pPr>
              <w:spacing w:after="0" w:line="240" w:lineRule="auto"/>
              <w:ind w:left="33" w:right="34"/>
              <w:jc w:val="center"/>
              <w:rPr>
                <w:rFonts w:ascii="Times New Roman" w:hAnsi="Times New Roman"/>
                <w:spacing w:val="-4"/>
                <w:sz w:val="24"/>
                <w:szCs w:val="24"/>
                <w:lang w:val="uk-UA"/>
              </w:rPr>
            </w:pPr>
            <w:r w:rsidRPr="008C6EB8">
              <w:rPr>
                <w:rFonts w:ascii="Times New Roman" w:hAnsi="Times New Roman"/>
                <w:spacing w:val="-4"/>
                <w:sz w:val="24"/>
                <w:szCs w:val="24"/>
                <w:lang w:val="uk-UA"/>
              </w:rPr>
              <w:t>0</w:t>
            </w:r>
          </w:p>
        </w:tc>
      </w:tr>
    </w:tbl>
    <w:p w14:paraId="4B45326A" w14:textId="77777777" w:rsidR="008C6EB8" w:rsidRPr="008C6EB8" w:rsidRDefault="008C6EB8" w:rsidP="009E4A0E">
      <w:pPr>
        <w:spacing w:after="0" w:line="240" w:lineRule="auto"/>
        <w:ind w:left="340" w:right="159" w:firstLine="567"/>
        <w:jc w:val="both"/>
        <w:rPr>
          <w:rFonts w:ascii="Times New Roman" w:hAnsi="Times New Roman" w:cs="Times New Roman"/>
          <w:spacing w:val="-4"/>
          <w:sz w:val="28"/>
          <w:szCs w:val="28"/>
          <w:lang w:val="uk-UA" w:eastAsia="ru-RU"/>
        </w:rPr>
      </w:pPr>
    </w:p>
    <w:p w14:paraId="38ABE24D" w14:textId="77777777" w:rsidR="008C6EB8" w:rsidRPr="008C6EB8" w:rsidRDefault="008C6EB8" w:rsidP="009E4A0E">
      <w:pPr>
        <w:spacing w:after="0" w:line="240" w:lineRule="auto"/>
        <w:ind w:left="340" w:right="159" w:firstLine="567"/>
        <w:jc w:val="both"/>
        <w:rPr>
          <w:rFonts w:ascii="Times New Roman" w:hAnsi="Times New Roman" w:cs="Times New Roman"/>
          <w:spacing w:val="-4"/>
          <w:sz w:val="28"/>
          <w:szCs w:val="28"/>
          <w:lang w:val="uk-UA" w:eastAsia="ru-RU"/>
        </w:rPr>
      </w:pPr>
      <w:r w:rsidRPr="008C6EB8">
        <w:rPr>
          <w:rFonts w:ascii="Times New Roman" w:hAnsi="Times New Roman" w:cs="Times New Roman"/>
          <w:spacing w:val="-4"/>
          <w:sz w:val="28"/>
          <w:szCs w:val="28"/>
          <w:lang w:val="uk-UA" w:eastAsia="ru-RU"/>
        </w:rPr>
        <w:t xml:space="preserve">Осознание важности </w:t>
      </w:r>
      <w:r w:rsidR="00136228" w:rsidRPr="008C6EB8">
        <w:rPr>
          <w:rFonts w:ascii="Times New Roman" w:hAnsi="Times New Roman" w:cs="Times New Roman"/>
          <w:spacing w:val="-4"/>
          <w:sz w:val="28"/>
          <w:szCs w:val="28"/>
          <w:lang w:val="uk-UA" w:eastAsia="ru-RU"/>
        </w:rPr>
        <w:t>использовани</w:t>
      </w:r>
      <w:r w:rsidR="00136228">
        <w:rPr>
          <w:rFonts w:ascii="Times New Roman" w:hAnsi="Times New Roman" w:cs="Times New Roman"/>
          <w:spacing w:val="-4"/>
          <w:sz w:val="28"/>
          <w:szCs w:val="28"/>
          <w:lang w:val="uk-UA" w:eastAsia="ru-RU"/>
        </w:rPr>
        <w:t>я</w:t>
      </w:r>
      <w:r w:rsidR="00136228" w:rsidRPr="008C6EB8">
        <w:rPr>
          <w:rFonts w:ascii="Times New Roman" w:hAnsi="Times New Roman" w:cs="Times New Roman"/>
          <w:spacing w:val="-4"/>
          <w:sz w:val="28"/>
          <w:szCs w:val="28"/>
          <w:lang w:val="uk-UA" w:eastAsia="ru-RU"/>
        </w:rPr>
        <w:t xml:space="preserve"> информационно-компьютерных технологий </w:t>
      </w:r>
      <w:r w:rsidR="00136228">
        <w:rPr>
          <w:rFonts w:ascii="Times New Roman" w:hAnsi="Times New Roman" w:cs="Times New Roman"/>
          <w:spacing w:val="-4"/>
          <w:sz w:val="28"/>
          <w:szCs w:val="28"/>
          <w:lang w:val="uk-UA" w:eastAsia="ru-RU"/>
        </w:rPr>
        <w:t xml:space="preserve">в </w:t>
      </w:r>
      <w:r w:rsidRPr="008C6EB8">
        <w:rPr>
          <w:rFonts w:ascii="Times New Roman" w:hAnsi="Times New Roman" w:cs="Times New Roman"/>
          <w:spacing w:val="-4"/>
          <w:sz w:val="28"/>
          <w:szCs w:val="28"/>
          <w:lang w:val="uk-UA" w:eastAsia="ru-RU"/>
        </w:rPr>
        <w:t>игрово</w:t>
      </w:r>
      <w:r w:rsidR="00136228">
        <w:rPr>
          <w:rFonts w:ascii="Times New Roman" w:hAnsi="Times New Roman" w:cs="Times New Roman"/>
          <w:spacing w:val="-4"/>
          <w:sz w:val="28"/>
          <w:szCs w:val="28"/>
          <w:lang w:val="uk-UA" w:eastAsia="ru-RU"/>
        </w:rPr>
        <w:t>м</w:t>
      </w:r>
      <w:r w:rsidRPr="008C6EB8">
        <w:rPr>
          <w:rFonts w:ascii="Times New Roman" w:hAnsi="Times New Roman" w:cs="Times New Roman"/>
          <w:spacing w:val="-4"/>
          <w:sz w:val="28"/>
          <w:szCs w:val="28"/>
          <w:lang w:val="uk-UA" w:eastAsia="ru-RU"/>
        </w:rPr>
        <w:t xml:space="preserve"> обучени</w:t>
      </w:r>
      <w:r w:rsidR="00136228">
        <w:rPr>
          <w:rFonts w:ascii="Times New Roman" w:hAnsi="Times New Roman" w:cs="Times New Roman"/>
          <w:spacing w:val="-4"/>
          <w:sz w:val="28"/>
          <w:szCs w:val="28"/>
          <w:lang w:val="uk-UA" w:eastAsia="ru-RU"/>
        </w:rPr>
        <w:t>и</w:t>
      </w:r>
      <w:r w:rsidRPr="008C6EB8">
        <w:rPr>
          <w:rFonts w:ascii="Times New Roman" w:hAnsi="Times New Roman" w:cs="Times New Roman"/>
          <w:spacing w:val="-4"/>
          <w:sz w:val="28"/>
          <w:szCs w:val="28"/>
          <w:lang w:val="uk-UA" w:eastAsia="ru-RU"/>
        </w:rPr>
        <w:t>, что является первым показателем рефлексивного критерия, исследовали с помощью методов наблюдения, бесед и методики А. Карпова «Диагностика рефлексии». Студентам необходимо было ответить на 27 вопросов методики, по результатам которых определяли уровни сформированности рефлексивности респондентов: до 113 баллов − низкий уровень, 114-139 – достаточный уровень, 140 и более баллов свидетельствовали о высоком уровне сформированности исследуемого качества будущих учителей химии.</w:t>
      </w:r>
    </w:p>
    <w:p w14:paraId="35157CFD" w14:textId="77777777" w:rsidR="008C6EB8" w:rsidRPr="008C6EB8" w:rsidRDefault="008C6EB8" w:rsidP="009E4A0E">
      <w:pPr>
        <w:spacing w:after="0" w:line="240" w:lineRule="auto"/>
        <w:ind w:left="340" w:right="159" w:firstLine="567"/>
        <w:jc w:val="both"/>
        <w:rPr>
          <w:rFonts w:ascii="Times New Roman" w:hAnsi="Times New Roman" w:cs="Times New Roman"/>
          <w:spacing w:val="-4"/>
          <w:sz w:val="28"/>
          <w:szCs w:val="28"/>
          <w:lang w:val="uk-UA" w:eastAsia="ru-RU"/>
        </w:rPr>
      </w:pPr>
      <w:r w:rsidRPr="008C6EB8">
        <w:rPr>
          <w:rFonts w:ascii="Times New Roman" w:hAnsi="Times New Roman" w:cs="Times New Roman"/>
          <w:spacing w:val="-4"/>
          <w:sz w:val="28"/>
          <w:szCs w:val="28"/>
          <w:lang w:val="uk-UA" w:eastAsia="ru-RU"/>
        </w:rPr>
        <w:t>Для определения уровня готовности к использованию информационно-компьютерных технологий в игровом обучении использовали метод наблюдения, беседы, письма определения уровня развития рефлексивности, который состоит из перечня разработанных вопросов, ориентированных на выполнение самоанализа и оценки уровня сформированности способности к самоанализу собственной готовности к использованию информационно-компьютерных технологий в игровом обучении.</w:t>
      </w:r>
    </w:p>
    <w:p w14:paraId="1468C7A9" w14:textId="77777777" w:rsidR="008C6EB8" w:rsidRPr="008C6EB8" w:rsidRDefault="008C6EB8" w:rsidP="009E4A0E">
      <w:pPr>
        <w:spacing w:after="0" w:line="240" w:lineRule="auto"/>
        <w:ind w:left="340" w:right="159" w:firstLine="567"/>
        <w:jc w:val="both"/>
        <w:rPr>
          <w:rFonts w:ascii="Times New Roman" w:hAnsi="Times New Roman" w:cs="Times New Roman"/>
          <w:spacing w:val="-4"/>
          <w:sz w:val="28"/>
          <w:szCs w:val="28"/>
          <w:lang w:val="uk-UA" w:eastAsia="ru-RU"/>
        </w:rPr>
      </w:pPr>
      <w:r w:rsidRPr="008C6EB8">
        <w:rPr>
          <w:rFonts w:ascii="Times New Roman" w:hAnsi="Times New Roman" w:cs="Times New Roman"/>
          <w:spacing w:val="-4"/>
          <w:sz w:val="28"/>
          <w:szCs w:val="28"/>
          <w:lang w:val="uk-UA" w:eastAsia="ru-RU"/>
        </w:rPr>
        <w:t>Уровень сформированности готовности будущих учителей химии к использованию информационно-компьютерных технологий в игровом обучении по второму показателю рефлексивного критерия определяли по количеству полученных баллов: 1-18 – низкий уровень, 19-36 – средний уровень, 37-54 – высокий уровень.</w:t>
      </w:r>
    </w:p>
    <w:p w14:paraId="12C05864" w14:textId="3C3CD1F6" w:rsidR="008C6EB8" w:rsidRDefault="008C6EB8" w:rsidP="009E4A0E">
      <w:pPr>
        <w:spacing w:after="0" w:line="240" w:lineRule="auto"/>
        <w:ind w:left="340" w:right="159" w:firstLine="567"/>
        <w:jc w:val="both"/>
        <w:rPr>
          <w:rFonts w:ascii="Times New Roman" w:hAnsi="Times New Roman" w:cs="Times New Roman"/>
          <w:spacing w:val="-4"/>
          <w:sz w:val="28"/>
          <w:szCs w:val="28"/>
          <w:lang w:val="uk-UA" w:eastAsia="ru-RU"/>
        </w:rPr>
      </w:pPr>
      <w:r w:rsidRPr="008C6EB8">
        <w:rPr>
          <w:rFonts w:ascii="Times New Roman" w:hAnsi="Times New Roman" w:cs="Times New Roman"/>
          <w:spacing w:val="-4"/>
          <w:sz w:val="28"/>
          <w:szCs w:val="28"/>
          <w:lang w:val="uk-UA" w:eastAsia="ru-RU"/>
        </w:rPr>
        <w:t>Диагностику способности к глубокому осознанию ответственности за выполняемые действия будущего учителя химии, осуществлялось, используя методы наблюдения, беседы, лист самооценки использования информационно-компьютерных технологий в игровом обучении</w:t>
      </w:r>
      <w:r w:rsidR="00473C56">
        <w:rPr>
          <w:rFonts w:ascii="Times New Roman" w:hAnsi="Times New Roman" w:cs="Times New Roman"/>
          <w:spacing w:val="-4"/>
          <w:sz w:val="28"/>
          <w:szCs w:val="28"/>
          <w:lang w:val="uk-UA" w:eastAsia="ru-RU"/>
        </w:rPr>
        <w:t xml:space="preserve"> (Приложение Д)</w:t>
      </w:r>
      <w:r w:rsidRPr="008C6EB8">
        <w:rPr>
          <w:rFonts w:ascii="Times New Roman" w:hAnsi="Times New Roman" w:cs="Times New Roman"/>
          <w:spacing w:val="-4"/>
          <w:sz w:val="28"/>
          <w:szCs w:val="28"/>
          <w:lang w:val="uk-UA" w:eastAsia="ru-RU"/>
        </w:rPr>
        <w:t xml:space="preserve">. Будущим учителям химии предлагали осуществить самоанализ выполняемой ими игрового обучения с использованием информационно-компьютерных технологий в процессе выполнения собственного </w:t>
      </w:r>
      <w:r w:rsidR="002F423A">
        <w:rPr>
          <w:rFonts w:ascii="Times New Roman" w:hAnsi="Times New Roman" w:cs="Times New Roman"/>
          <w:spacing w:val="-4"/>
          <w:sz w:val="28"/>
          <w:szCs w:val="28"/>
          <w:lang w:val="uk-UA" w:eastAsia="ru-RU"/>
        </w:rPr>
        <w:t>учебно</w:t>
      </w:r>
      <w:r w:rsidRPr="008C6EB8">
        <w:rPr>
          <w:rFonts w:ascii="Times New Roman" w:hAnsi="Times New Roman" w:cs="Times New Roman"/>
          <w:spacing w:val="-4"/>
          <w:sz w:val="28"/>
          <w:szCs w:val="28"/>
          <w:lang w:val="uk-UA" w:eastAsia="ru-RU"/>
        </w:rPr>
        <w:t>-исследовательского проекта. Студентам предлагали, ответив на вопрос, самостоятельно определить сформированность способности к самоконтролю, осознание ответственности за результаты собственной игровой деятельности. Затем ответы студентов сравнивали с баллами, которые выставили эксперты в листах оценивания научно-исследовательских проектов</w:t>
      </w:r>
      <w:r w:rsidR="009810D4">
        <w:rPr>
          <w:rFonts w:ascii="Times New Roman" w:hAnsi="Times New Roman" w:cs="Times New Roman"/>
          <w:spacing w:val="-4"/>
          <w:sz w:val="28"/>
          <w:szCs w:val="28"/>
          <w:lang w:val="uk-UA" w:eastAsia="ru-RU"/>
        </w:rPr>
        <w:t xml:space="preserve"> (Приложение Е)</w:t>
      </w:r>
      <w:r w:rsidRPr="008C6EB8">
        <w:rPr>
          <w:rFonts w:ascii="Times New Roman" w:hAnsi="Times New Roman" w:cs="Times New Roman"/>
          <w:spacing w:val="-4"/>
          <w:sz w:val="28"/>
          <w:szCs w:val="28"/>
          <w:lang w:val="uk-UA" w:eastAsia="ru-RU"/>
        </w:rPr>
        <w:t>. Уровень сформированности третьего показателя готовности будущих учителей химии к использованию информационно-компьютерных технологий в игровом обучении по рефлексивному</w:t>
      </w:r>
      <w:r w:rsidR="003724F2">
        <w:rPr>
          <w:rFonts w:ascii="Times New Roman" w:hAnsi="Times New Roman" w:cs="Times New Roman"/>
          <w:spacing w:val="-4"/>
          <w:sz w:val="28"/>
          <w:szCs w:val="28"/>
          <w:lang w:val="uk-UA" w:eastAsia="ru-RU"/>
        </w:rPr>
        <w:t xml:space="preserve"> критерию показан в таблице 1</w:t>
      </w:r>
      <w:r w:rsidR="00937FA7">
        <w:rPr>
          <w:rFonts w:ascii="Times New Roman" w:hAnsi="Times New Roman" w:cs="Times New Roman"/>
          <w:spacing w:val="-4"/>
          <w:sz w:val="28"/>
          <w:szCs w:val="28"/>
          <w:lang w:val="uk-UA" w:eastAsia="ru-RU"/>
        </w:rPr>
        <w:t>1</w:t>
      </w:r>
      <w:r w:rsidR="003724F2">
        <w:rPr>
          <w:rFonts w:ascii="Times New Roman" w:hAnsi="Times New Roman" w:cs="Times New Roman"/>
          <w:spacing w:val="-4"/>
          <w:sz w:val="28"/>
          <w:szCs w:val="28"/>
          <w:lang w:val="uk-UA" w:eastAsia="ru-RU"/>
        </w:rPr>
        <w:t>.</w:t>
      </w:r>
    </w:p>
    <w:p w14:paraId="780BBE6E" w14:textId="77777777" w:rsidR="003724F2" w:rsidRPr="008C6EB8" w:rsidRDefault="003724F2" w:rsidP="009E4A0E">
      <w:pPr>
        <w:spacing w:after="0" w:line="240" w:lineRule="auto"/>
        <w:ind w:left="340" w:right="159" w:firstLine="567"/>
        <w:jc w:val="both"/>
        <w:rPr>
          <w:rFonts w:ascii="Times New Roman" w:hAnsi="Times New Roman" w:cs="Times New Roman"/>
          <w:spacing w:val="-4"/>
          <w:sz w:val="28"/>
          <w:szCs w:val="28"/>
          <w:lang w:val="uk-UA" w:eastAsia="ru-RU"/>
        </w:rPr>
      </w:pPr>
    </w:p>
    <w:p w14:paraId="75957473" w14:textId="77777777" w:rsidR="008C6EB8" w:rsidRPr="008C6EB8" w:rsidRDefault="003724F2" w:rsidP="003724F2">
      <w:pPr>
        <w:spacing w:after="0" w:line="240" w:lineRule="auto"/>
        <w:ind w:left="340" w:right="159" w:firstLine="567"/>
        <w:jc w:val="both"/>
        <w:rPr>
          <w:rFonts w:ascii="Times New Roman" w:hAnsi="Times New Roman" w:cs="Times New Roman"/>
          <w:spacing w:val="-4"/>
          <w:sz w:val="28"/>
          <w:szCs w:val="28"/>
          <w:lang w:val="uk-UA" w:eastAsia="ru-RU"/>
        </w:rPr>
      </w:pPr>
      <w:r>
        <w:rPr>
          <w:rFonts w:ascii="Times New Roman" w:hAnsi="Times New Roman" w:cs="Times New Roman"/>
          <w:spacing w:val="-4"/>
          <w:sz w:val="28"/>
          <w:szCs w:val="28"/>
          <w:lang w:val="uk-UA" w:eastAsia="ru-RU"/>
        </w:rPr>
        <w:t>Таблица 1</w:t>
      </w:r>
      <w:r w:rsidR="00937FA7">
        <w:rPr>
          <w:rFonts w:ascii="Times New Roman" w:hAnsi="Times New Roman" w:cs="Times New Roman"/>
          <w:spacing w:val="-4"/>
          <w:sz w:val="28"/>
          <w:szCs w:val="28"/>
          <w:lang w:val="uk-UA" w:eastAsia="ru-RU"/>
        </w:rPr>
        <w:t>1</w:t>
      </w:r>
      <w:r>
        <w:rPr>
          <w:rFonts w:ascii="Times New Roman" w:hAnsi="Times New Roman" w:cs="Times New Roman"/>
          <w:spacing w:val="-4"/>
          <w:sz w:val="28"/>
          <w:szCs w:val="28"/>
          <w:lang w:val="uk-UA" w:eastAsia="ru-RU"/>
        </w:rPr>
        <w:t xml:space="preserve"> - </w:t>
      </w:r>
      <w:r w:rsidR="008C6EB8" w:rsidRPr="008C6EB8">
        <w:rPr>
          <w:rFonts w:ascii="Times New Roman" w:hAnsi="Times New Roman" w:cs="Times New Roman"/>
          <w:spacing w:val="-4"/>
          <w:sz w:val="28"/>
          <w:szCs w:val="28"/>
          <w:lang w:val="uk-UA" w:eastAsia="ru-RU"/>
        </w:rPr>
        <w:t xml:space="preserve">Матрица оценивания уровня сформированности рефлексивного критерия готовности будущего учителя химии к использованию информационно-компьютерных технологий в игровом обучении </w:t>
      </w:r>
    </w:p>
    <w:p w14:paraId="01A14E9A" w14:textId="77777777" w:rsidR="008C6EB8" w:rsidRPr="008C6EB8" w:rsidRDefault="008C6EB8" w:rsidP="009E4A0E">
      <w:pPr>
        <w:spacing w:after="0" w:line="240" w:lineRule="auto"/>
        <w:ind w:left="340" w:right="159" w:firstLine="567"/>
        <w:jc w:val="right"/>
        <w:rPr>
          <w:rFonts w:ascii="Times New Roman" w:hAnsi="Times New Roman" w:cs="Times New Roman"/>
          <w:spacing w:val="-4"/>
          <w:sz w:val="28"/>
          <w:szCs w:val="28"/>
          <w:lang w:val="uk-UA" w:eastAsia="ru-RU"/>
        </w:rPr>
      </w:pPr>
    </w:p>
    <w:tbl>
      <w:tblPr>
        <w:tblW w:w="9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1"/>
        <w:gridCol w:w="1718"/>
        <w:gridCol w:w="1249"/>
        <w:gridCol w:w="1379"/>
      </w:tblGrid>
      <w:tr w:rsidR="008C6EB8" w:rsidRPr="008C6EB8" w14:paraId="424EF9DA" w14:textId="77777777" w:rsidTr="00893579">
        <w:trPr>
          <w:jc w:val="center"/>
        </w:trPr>
        <w:tc>
          <w:tcPr>
            <w:tcW w:w="49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510FF0" w14:textId="77777777" w:rsidR="008C6EB8" w:rsidRPr="008C6EB8" w:rsidRDefault="008C6EB8" w:rsidP="0067347C">
            <w:pPr>
              <w:spacing w:after="0" w:line="240" w:lineRule="auto"/>
              <w:ind w:left="76" w:right="100"/>
              <w:jc w:val="center"/>
              <w:rPr>
                <w:rFonts w:ascii="Times New Roman" w:hAnsi="Times New Roman"/>
                <w:b/>
                <w:spacing w:val="-4"/>
                <w:sz w:val="24"/>
                <w:szCs w:val="24"/>
                <w:lang w:val="uk-UA"/>
              </w:rPr>
            </w:pPr>
            <w:r w:rsidRPr="008C6EB8">
              <w:rPr>
                <w:rFonts w:ascii="Times New Roman" w:hAnsi="Times New Roman"/>
                <w:b/>
                <w:spacing w:val="-4"/>
                <w:sz w:val="24"/>
                <w:szCs w:val="24"/>
                <w:lang w:val="uk-UA"/>
              </w:rPr>
              <w:t>Показатели</w:t>
            </w:r>
          </w:p>
        </w:tc>
        <w:tc>
          <w:tcPr>
            <w:tcW w:w="434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4DD212F" w14:textId="77777777" w:rsidR="008C6EB8" w:rsidRPr="008C6EB8" w:rsidRDefault="008C6EB8" w:rsidP="0067347C">
            <w:pPr>
              <w:spacing w:after="0" w:line="240" w:lineRule="auto"/>
              <w:ind w:left="76" w:right="100"/>
              <w:jc w:val="center"/>
              <w:rPr>
                <w:rFonts w:ascii="Times New Roman" w:hAnsi="Times New Roman"/>
                <w:b/>
                <w:spacing w:val="-4"/>
                <w:sz w:val="24"/>
                <w:szCs w:val="24"/>
                <w:lang w:val="uk-UA"/>
              </w:rPr>
            </w:pPr>
            <w:r w:rsidRPr="008C6EB8">
              <w:rPr>
                <w:rFonts w:ascii="Times New Roman" w:hAnsi="Times New Roman"/>
                <w:b/>
                <w:spacing w:val="-4"/>
                <w:sz w:val="24"/>
                <w:szCs w:val="24"/>
                <w:lang w:val="uk-UA"/>
              </w:rPr>
              <w:t>Уровни сформированности</w:t>
            </w:r>
          </w:p>
        </w:tc>
      </w:tr>
      <w:tr w:rsidR="008C6EB8" w:rsidRPr="008C6EB8" w14:paraId="728E48D2" w14:textId="77777777" w:rsidTr="00893579">
        <w:trPr>
          <w:trHeight w:val="260"/>
          <w:jc w:val="center"/>
        </w:trPr>
        <w:tc>
          <w:tcPr>
            <w:tcW w:w="49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D40665" w14:textId="77777777" w:rsidR="008C6EB8" w:rsidRPr="008C6EB8" w:rsidRDefault="008C6EB8" w:rsidP="0067347C">
            <w:pPr>
              <w:spacing w:after="0" w:line="240" w:lineRule="auto"/>
              <w:ind w:left="76" w:right="100"/>
              <w:jc w:val="center"/>
              <w:rPr>
                <w:rFonts w:ascii="Times New Roman" w:hAnsi="Times New Roman"/>
                <w:b/>
                <w:spacing w:val="-4"/>
                <w:sz w:val="24"/>
                <w:szCs w:val="24"/>
                <w:lang w:val="uk-UA"/>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306479A" w14:textId="77777777" w:rsidR="008C6EB8" w:rsidRPr="008C6EB8" w:rsidRDefault="008C6EB8" w:rsidP="0067347C">
            <w:pPr>
              <w:spacing w:after="0" w:line="240" w:lineRule="auto"/>
              <w:ind w:left="76" w:right="100"/>
              <w:jc w:val="center"/>
              <w:rPr>
                <w:rFonts w:ascii="Times New Roman" w:hAnsi="Times New Roman"/>
                <w:b/>
                <w:spacing w:val="-4"/>
                <w:sz w:val="24"/>
                <w:szCs w:val="24"/>
                <w:lang w:val="uk-UA"/>
              </w:rPr>
            </w:pPr>
            <w:r w:rsidRPr="008C6EB8">
              <w:rPr>
                <w:rFonts w:ascii="Times New Roman" w:hAnsi="Times New Roman"/>
                <w:b/>
                <w:spacing w:val="-4"/>
                <w:sz w:val="24"/>
                <w:szCs w:val="24"/>
                <w:lang w:val="uk-UA"/>
              </w:rPr>
              <w:t>высокий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F5C2FB" w14:textId="77777777" w:rsidR="008C6EB8" w:rsidRPr="008C6EB8" w:rsidRDefault="008C6EB8" w:rsidP="0067347C">
            <w:pPr>
              <w:spacing w:after="0" w:line="240" w:lineRule="auto"/>
              <w:ind w:left="76" w:right="100"/>
              <w:jc w:val="center"/>
              <w:rPr>
                <w:rFonts w:ascii="Times New Roman" w:hAnsi="Times New Roman"/>
                <w:b/>
                <w:spacing w:val="-4"/>
                <w:sz w:val="24"/>
                <w:szCs w:val="24"/>
                <w:lang w:val="uk-UA"/>
              </w:rPr>
            </w:pPr>
            <w:r w:rsidRPr="008C6EB8">
              <w:rPr>
                <w:rFonts w:ascii="Times New Roman" w:hAnsi="Times New Roman"/>
                <w:b/>
                <w:spacing w:val="-4"/>
                <w:sz w:val="24"/>
                <w:szCs w:val="24"/>
                <w:lang w:val="uk-UA"/>
              </w:rPr>
              <w:t>средний</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45B71B" w14:textId="77777777" w:rsidR="008C6EB8" w:rsidRPr="008C6EB8" w:rsidRDefault="008C6EB8" w:rsidP="0067347C">
            <w:pPr>
              <w:spacing w:after="0" w:line="240" w:lineRule="auto"/>
              <w:ind w:left="76" w:right="100"/>
              <w:jc w:val="center"/>
              <w:rPr>
                <w:rFonts w:ascii="Times New Roman" w:hAnsi="Times New Roman"/>
                <w:b/>
                <w:spacing w:val="-4"/>
                <w:sz w:val="24"/>
                <w:szCs w:val="24"/>
                <w:lang w:val="uk-UA"/>
              </w:rPr>
            </w:pPr>
            <w:r w:rsidRPr="008C6EB8">
              <w:rPr>
                <w:rFonts w:ascii="Times New Roman" w:hAnsi="Times New Roman"/>
                <w:b/>
                <w:spacing w:val="-4"/>
                <w:sz w:val="24"/>
                <w:szCs w:val="24"/>
                <w:lang w:val="uk-UA"/>
              </w:rPr>
              <w:t>низкий</w:t>
            </w:r>
          </w:p>
        </w:tc>
      </w:tr>
      <w:tr w:rsidR="008C6EB8" w:rsidRPr="008C6EB8" w14:paraId="5820D0EB" w14:textId="77777777" w:rsidTr="00893579">
        <w:trPr>
          <w:jc w:val="center"/>
        </w:trPr>
        <w:tc>
          <w:tcPr>
            <w:tcW w:w="4901" w:type="dxa"/>
            <w:tcBorders>
              <w:top w:val="single" w:sz="4" w:space="0" w:color="auto"/>
              <w:left w:val="single" w:sz="4" w:space="0" w:color="auto"/>
              <w:bottom w:val="single" w:sz="4" w:space="0" w:color="auto"/>
              <w:right w:val="single" w:sz="4" w:space="0" w:color="auto"/>
            </w:tcBorders>
            <w:shd w:val="clear" w:color="auto" w:fill="auto"/>
            <w:hideMark/>
          </w:tcPr>
          <w:p w14:paraId="578C921B" w14:textId="77777777" w:rsidR="008C6EB8" w:rsidRPr="008C6EB8" w:rsidRDefault="008C6EB8" w:rsidP="00DA4532">
            <w:pPr>
              <w:spacing w:after="0" w:line="240" w:lineRule="auto"/>
              <w:jc w:val="both"/>
              <w:rPr>
                <w:rFonts w:ascii="Times New Roman" w:hAnsi="Times New Roman"/>
                <w:spacing w:val="-4"/>
                <w:sz w:val="24"/>
                <w:szCs w:val="24"/>
                <w:lang w:val="uk-UA"/>
              </w:rPr>
            </w:pPr>
            <w:r w:rsidRPr="008C6EB8">
              <w:rPr>
                <w:rFonts w:ascii="Times New Roman" w:hAnsi="Times New Roman"/>
                <w:spacing w:val="-4"/>
                <w:sz w:val="24"/>
                <w:szCs w:val="24"/>
                <w:lang w:val="uk-UA"/>
              </w:rPr>
              <w:t>Осознание важности использования инфор</w:t>
            </w:r>
            <w:r w:rsidR="00DA4532">
              <w:rPr>
                <w:rFonts w:ascii="Times New Roman" w:hAnsi="Times New Roman"/>
                <w:spacing w:val="-4"/>
                <w:sz w:val="24"/>
                <w:szCs w:val="24"/>
                <w:lang w:val="uk-UA"/>
              </w:rPr>
              <w:t>-</w:t>
            </w:r>
            <w:r w:rsidRPr="008C6EB8">
              <w:rPr>
                <w:rFonts w:ascii="Times New Roman" w:hAnsi="Times New Roman"/>
                <w:spacing w:val="-4"/>
                <w:sz w:val="24"/>
                <w:szCs w:val="24"/>
                <w:lang w:val="uk-UA"/>
              </w:rPr>
              <w:t>мационно-компьютерных технологий в игровом обучении.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6CDEC5A" w14:textId="77777777" w:rsidR="008C6EB8" w:rsidRPr="008C6EB8" w:rsidRDefault="008C6EB8" w:rsidP="0067347C">
            <w:pPr>
              <w:spacing w:after="0" w:line="240" w:lineRule="auto"/>
              <w:ind w:left="76" w:right="100"/>
              <w:jc w:val="center"/>
              <w:rPr>
                <w:rFonts w:ascii="Times New Roman" w:hAnsi="Times New Roman"/>
                <w:spacing w:val="-4"/>
                <w:sz w:val="24"/>
                <w:szCs w:val="24"/>
              </w:rPr>
            </w:pPr>
            <w:r w:rsidRPr="008C6EB8">
              <w:rPr>
                <w:rFonts w:ascii="Times New Roman" w:hAnsi="Times New Roman"/>
                <w:spacing w:val="-4"/>
                <w:sz w:val="24"/>
                <w:szCs w:val="24"/>
                <w:lang w:val="uk-UA"/>
              </w:rPr>
              <w:t>140 и больше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F10AAA" w14:textId="77777777" w:rsidR="008C6EB8" w:rsidRPr="008C6EB8" w:rsidRDefault="008C6EB8" w:rsidP="0067347C">
            <w:pPr>
              <w:spacing w:after="0" w:line="240" w:lineRule="auto"/>
              <w:ind w:left="76" w:right="100"/>
              <w:jc w:val="center"/>
              <w:rPr>
                <w:rFonts w:ascii="Times New Roman" w:hAnsi="Times New Roman"/>
                <w:spacing w:val="-4"/>
                <w:sz w:val="24"/>
                <w:szCs w:val="24"/>
              </w:rPr>
            </w:pPr>
            <w:r w:rsidRPr="008C6EB8">
              <w:rPr>
                <w:rFonts w:ascii="Times New Roman" w:hAnsi="Times New Roman"/>
                <w:spacing w:val="-4"/>
                <w:sz w:val="24"/>
                <w:szCs w:val="24"/>
                <w:lang w:val="uk-UA"/>
              </w:rPr>
              <w:t>114-139</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331106" w14:textId="77777777" w:rsidR="008C6EB8" w:rsidRPr="008C6EB8" w:rsidRDefault="008C6EB8" w:rsidP="0067347C">
            <w:pPr>
              <w:spacing w:after="0" w:line="240" w:lineRule="auto"/>
              <w:ind w:left="76" w:right="100"/>
              <w:jc w:val="center"/>
              <w:rPr>
                <w:rFonts w:ascii="Times New Roman" w:hAnsi="Times New Roman"/>
                <w:spacing w:val="-4"/>
                <w:sz w:val="24"/>
                <w:szCs w:val="24"/>
                <w:lang w:val="uk-UA"/>
              </w:rPr>
            </w:pPr>
            <w:r w:rsidRPr="008C6EB8">
              <w:rPr>
                <w:rFonts w:ascii="Times New Roman" w:hAnsi="Times New Roman"/>
                <w:spacing w:val="-4"/>
                <w:sz w:val="24"/>
                <w:szCs w:val="24"/>
                <w:lang w:val="uk-UA"/>
              </w:rPr>
              <w:t>До 113</w:t>
            </w:r>
          </w:p>
        </w:tc>
      </w:tr>
      <w:tr w:rsidR="008C6EB8" w:rsidRPr="008C6EB8" w14:paraId="4F0DE080" w14:textId="77777777" w:rsidTr="00893579">
        <w:trPr>
          <w:jc w:val="center"/>
        </w:trPr>
        <w:tc>
          <w:tcPr>
            <w:tcW w:w="4901" w:type="dxa"/>
            <w:tcBorders>
              <w:top w:val="single" w:sz="4" w:space="0" w:color="auto"/>
              <w:left w:val="single" w:sz="4" w:space="0" w:color="auto"/>
              <w:bottom w:val="single" w:sz="4" w:space="0" w:color="auto"/>
              <w:right w:val="single" w:sz="4" w:space="0" w:color="auto"/>
            </w:tcBorders>
            <w:shd w:val="clear" w:color="auto" w:fill="auto"/>
            <w:hideMark/>
          </w:tcPr>
          <w:p w14:paraId="7DFBBAFB" w14:textId="77777777" w:rsidR="008C6EB8" w:rsidRPr="008C6EB8" w:rsidRDefault="008C6EB8" w:rsidP="00DA4532">
            <w:pPr>
              <w:spacing w:after="0" w:line="240" w:lineRule="auto"/>
              <w:jc w:val="both"/>
              <w:rPr>
                <w:rFonts w:ascii="Times New Roman" w:hAnsi="Times New Roman"/>
                <w:spacing w:val="-4"/>
                <w:sz w:val="24"/>
                <w:szCs w:val="24"/>
              </w:rPr>
            </w:pPr>
            <w:r w:rsidRPr="008C6EB8">
              <w:rPr>
                <w:rFonts w:ascii="Times New Roman" w:hAnsi="Times New Roman"/>
                <w:spacing w:val="-4"/>
                <w:sz w:val="24"/>
                <w:szCs w:val="24"/>
                <w:lang w:val="uk-UA"/>
              </w:rPr>
              <w:t>Определение уровня готовности к исполь</w:t>
            </w:r>
            <w:r w:rsidR="00DA4532">
              <w:rPr>
                <w:rFonts w:ascii="Times New Roman" w:hAnsi="Times New Roman"/>
                <w:spacing w:val="-4"/>
                <w:sz w:val="24"/>
                <w:szCs w:val="24"/>
                <w:lang w:val="uk-UA"/>
              </w:rPr>
              <w:t>-</w:t>
            </w:r>
            <w:r w:rsidRPr="008C6EB8">
              <w:rPr>
                <w:rFonts w:ascii="Times New Roman" w:hAnsi="Times New Roman"/>
                <w:spacing w:val="-4"/>
                <w:sz w:val="24"/>
                <w:szCs w:val="24"/>
                <w:lang w:val="uk-UA"/>
              </w:rPr>
              <w:t xml:space="preserve">зованию информационно-компьютерных технологий в игровом обучении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D4139CD" w14:textId="77777777" w:rsidR="008C6EB8" w:rsidRPr="008C6EB8" w:rsidRDefault="008C6EB8" w:rsidP="0067347C">
            <w:pPr>
              <w:spacing w:after="0" w:line="240" w:lineRule="auto"/>
              <w:ind w:left="76" w:right="100"/>
              <w:jc w:val="center"/>
              <w:rPr>
                <w:rFonts w:ascii="Times New Roman" w:hAnsi="Times New Roman"/>
                <w:spacing w:val="-4"/>
                <w:sz w:val="24"/>
                <w:szCs w:val="24"/>
                <w:lang w:val="uk-UA"/>
              </w:rPr>
            </w:pPr>
            <w:r w:rsidRPr="008C6EB8">
              <w:rPr>
                <w:rFonts w:ascii="Times New Roman" w:hAnsi="Times New Roman"/>
                <w:spacing w:val="-4"/>
                <w:sz w:val="24"/>
                <w:szCs w:val="24"/>
                <w:lang w:val="uk-UA"/>
              </w:rPr>
              <w:t>37-54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5348D0" w14:textId="77777777" w:rsidR="008C6EB8" w:rsidRPr="008C6EB8" w:rsidRDefault="008C6EB8" w:rsidP="0067347C">
            <w:pPr>
              <w:spacing w:after="0" w:line="240" w:lineRule="auto"/>
              <w:ind w:left="76" w:right="100"/>
              <w:jc w:val="center"/>
              <w:rPr>
                <w:rFonts w:ascii="Times New Roman" w:hAnsi="Times New Roman"/>
                <w:spacing w:val="-4"/>
                <w:sz w:val="24"/>
                <w:szCs w:val="24"/>
                <w:lang w:val="uk-UA"/>
              </w:rPr>
            </w:pPr>
            <w:r w:rsidRPr="008C6EB8">
              <w:rPr>
                <w:rFonts w:ascii="Times New Roman" w:hAnsi="Times New Roman"/>
                <w:spacing w:val="-4"/>
                <w:sz w:val="24"/>
                <w:szCs w:val="24"/>
                <w:lang w:val="uk-UA"/>
              </w:rPr>
              <w:t>19-36</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1D1726" w14:textId="77777777" w:rsidR="008C6EB8" w:rsidRPr="008C6EB8" w:rsidRDefault="008C6EB8" w:rsidP="0067347C">
            <w:pPr>
              <w:spacing w:after="0" w:line="240" w:lineRule="auto"/>
              <w:ind w:left="76" w:right="100"/>
              <w:jc w:val="center"/>
              <w:rPr>
                <w:rFonts w:ascii="Times New Roman" w:hAnsi="Times New Roman"/>
                <w:spacing w:val="-4"/>
                <w:sz w:val="24"/>
                <w:szCs w:val="24"/>
                <w:lang w:val="uk-UA"/>
              </w:rPr>
            </w:pPr>
            <w:r w:rsidRPr="008C6EB8">
              <w:rPr>
                <w:rFonts w:ascii="Times New Roman" w:hAnsi="Times New Roman"/>
                <w:spacing w:val="-4"/>
                <w:sz w:val="24"/>
                <w:szCs w:val="24"/>
                <w:lang w:val="uk-UA"/>
              </w:rPr>
              <w:t>1-18</w:t>
            </w:r>
          </w:p>
        </w:tc>
      </w:tr>
      <w:tr w:rsidR="008C6EB8" w:rsidRPr="008C6EB8" w14:paraId="3B00396E" w14:textId="77777777" w:rsidTr="00893579">
        <w:trPr>
          <w:jc w:val="center"/>
        </w:trPr>
        <w:tc>
          <w:tcPr>
            <w:tcW w:w="4901" w:type="dxa"/>
            <w:tcBorders>
              <w:top w:val="single" w:sz="4" w:space="0" w:color="auto"/>
              <w:left w:val="single" w:sz="4" w:space="0" w:color="auto"/>
              <w:bottom w:val="single" w:sz="4" w:space="0" w:color="auto"/>
              <w:right w:val="single" w:sz="4" w:space="0" w:color="auto"/>
            </w:tcBorders>
            <w:shd w:val="clear" w:color="auto" w:fill="auto"/>
            <w:hideMark/>
          </w:tcPr>
          <w:p w14:paraId="626A6437" w14:textId="77777777" w:rsidR="008C6EB8" w:rsidRPr="008C6EB8" w:rsidRDefault="008C6EB8" w:rsidP="00DA4532">
            <w:pPr>
              <w:spacing w:after="0" w:line="240" w:lineRule="auto"/>
              <w:jc w:val="both"/>
              <w:rPr>
                <w:rFonts w:ascii="Times New Roman" w:hAnsi="Times New Roman"/>
                <w:spacing w:val="-4"/>
                <w:sz w:val="24"/>
                <w:szCs w:val="24"/>
                <w:lang w:val="uk-UA"/>
              </w:rPr>
            </w:pPr>
            <w:r w:rsidRPr="008C6EB8">
              <w:rPr>
                <w:rFonts w:ascii="Times New Roman" w:hAnsi="Times New Roman"/>
                <w:spacing w:val="-4"/>
                <w:sz w:val="24"/>
                <w:szCs w:val="24"/>
                <w:lang w:val="uk-UA"/>
              </w:rPr>
              <w:t>Способность к глубокому осознанию ответст</w:t>
            </w:r>
            <w:r w:rsidR="00DA4532">
              <w:rPr>
                <w:rFonts w:ascii="Times New Roman" w:hAnsi="Times New Roman"/>
                <w:spacing w:val="-4"/>
                <w:sz w:val="24"/>
                <w:szCs w:val="24"/>
                <w:lang w:val="uk-UA"/>
              </w:rPr>
              <w:t>-</w:t>
            </w:r>
            <w:r w:rsidRPr="008C6EB8">
              <w:rPr>
                <w:rFonts w:ascii="Times New Roman" w:hAnsi="Times New Roman"/>
                <w:spacing w:val="-4"/>
                <w:sz w:val="24"/>
                <w:szCs w:val="24"/>
                <w:lang w:val="uk-UA"/>
              </w:rPr>
              <w:t>венности за выполняемые действия.</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938A64" w14:textId="77777777" w:rsidR="008C6EB8" w:rsidRPr="008C6EB8" w:rsidRDefault="008C6EB8" w:rsidP="0067347C">
            <w:pPr>
              <w:spacing w:after="0" w:line="240" w:lineRule="auto"/>
              <w:ind w:left="76" w:right="100"/>
              <w:jc w:val="center"/>
              <w:rPr>
                <w:rFonts w:ascii="Times New Roman" w:hAnsi="Times New Roman"/>
                <w:spacing w:val="-4"/>
                <w:sz w:val="24"/>
                <w:szCs w:val="24"/>
                <w:lang w:val="uk-UA"/>
              </w:rPr>
            </w:pPr>
            <w:r w:rsidRPr="008C6EB8">
              <w:rPr>
                <w:rFonts w:ascii="Times New Roman" w:hAnsi="Times New Roman"/>
                <w:spacing w:val="-4"/>
                <w:sz w:val="24"/>
                <w:szCs w:val="24"/>
                <w:lang w:val="uk-UA"/>
              </w:rPr>
              <w:t>11-15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530F433" w14:textId="77777777" w:rsidR="008C6EB8" w:rsidRPr="008C6EB8" w:rsidRDefault="008C6EB8" w:rsidP="0067347C">
            <w:pPr>
              <w:spacing w:after="0" w:line="240" w:lineRule="auto"/>
              <w:ind w:left="76" w:right="100"/>
              <w:jc w:val="center"/>
              <w:rPr>
                <w:rFonts w:ascii="Times New Roman" w:hAnsi="Times New Roman"/>
                <w:spacing w:val="-4"/>
                <w:sz w:val="24"/>
                <w:szCs w:val="24"/>
                <w:lang w:val="uk-UA"/>
              </w:rPr>
            </w:pPr>
            <w:r w:rsidRPr="008C6EB8">
              <w:rPr>
                <w:rFonts w:ascii="Times New Roman" w:hAnsi="Times New Roman"/>
                <w:spacing w:val="-4"/>
                <w:sz w:val="24"/>
                <w:szCs w:val="24"/>
                <w:lang w:val="uk-UA"/>
              </w:rPr>
              <w:t>6-10</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150226" w14:textId="77777777" w:rsidR="008C6EB8" w:rsidRPr="008C6EB8" w:rsidRDefault="008C6EB8" w:rsidP="0067347C">
            <w:pPr>
              <w:spacing w:after="0" w:line="240" w:lineRule="auto"/>
              <w:ind w:left="76" w:right="100"/>
              <w:jc w:val="center"/>
              <w:rPr>
                <w:rFonts w:ascii="Times New Roman" w:hAnsi="Times New Roman"/>
                <w:spacing w:val="-4"/>
                <w:sz w:val="24"/>
                <w:szCs w:val="24"/>
                <w:lang w:val="uk-UA"/>
              </w:rPr>
            </w:pPr>
            <w:r w:rsidRPr="008C6EB8">
              <w:rPr>
                <w:rFonts w:ascii="Times New Roman" w:hAnsi="Times New Roman"/>
                <w:spacing w:val="-4"/>
                <w:sz w:val="24"/>
                <w:szCs w:val="24"/>
                <w:lang w:val="uk-UA"/>
              </w:rPr>
              <w:t>0-5</w:t>
            </w:r>
          </w:p>
        </w:tc>
      </w:tr>
    </w:tbl>
    <w:p w14:paraId="12A811B2" w14:textId="77777777" w:rsidR="008C6EB8" w:rsidRPr="008C6EB8" w:rsidRDefault="008C6EB8" w:rsidP="009E4A0E">
      <w:pPr>
        <w:spacing w:after="0" w:line="240" w:lineRule="auto"/>
        <w:ind w:left="340" w:right="159" w:firstLine="567"/>
        <w:jc w:val="both"/>
        <w:rPr>
          <w:rFonts w:ascii="Times New Roman" w:hAnsi="Times New Roman" w:cs="Times New Roman"/>
          <w:spacing w:val="-4"/>
          <w:sz w:val="28"/>
          <w:szCs w:val="28"/>
          <w:lang w:val="uk-UA" w:eastAsia="ru-RU"/>
        </w:rPr>
      </w:pPr>
    </w:p>
    <w:p w14:paraId="54BBA03F" w14:textId="77777777" w:rsidR="008C6EB8" w:rsidRPr="008C6EB8" w:rsidRDefault="003724F2" w:rsidP="003724F2">
      <w:pPr>
        <w:spacing w:after="0" w:line="240" w:lineRule="auto"/>
        <w:ind w:left="340" w:right="159" w:firstLine="567"/>
        <w:jc w:val="both"/>
        <w:rPr>
          <w:rFonts w:ascii="Times New Roman" w:hAnsi="Times New Roman" w:cs="Times New Roman"/>
          <w:spacing w:val="-4"/>
          <w:sz w:val="28"/>
          <w:szCs w:val="28"/>
          <w:lang w:val="uk-UA" w:eastAsia="ru-RU"/>
        </w:rPr>
      </w:pPr>
      <w:r>
        <w:rPr>
          <w:rFonts w:ascii="Times New Roman" w:hAnsi="Times New Roman" w:cs="Times New Roman"/>
          <w:spacing w:val="-4"/>
          <w:sz w:val="28"/>
          <w:szCs w:val="28"/>
          <w:lang w:val="uk-UA" w:eastAsia="ru-RU"/>
        </w:rPr>
        <w:t>В таблице 1</w:t>
      </w:r>
      <w:r w:rsidR="00937FA7">
        <w:rPr>
          <w:rFonts w:ascii="Times New Roman" w:hAnsi="Times New Roman" w:cs="Times New Roman"/>
          <w:spacing w:val="-4"/>
          <w:sz w:val="28"/>
          <w:szCs w:val="28"/>
          <w:lang w:val="uk-UA" w:eastAsia="ru-RU"/>
        </w:rPr>
        <w:t>2</w:t>
      </w:r>
      <w:r w:rsidR="008C6EB8" w:rsidRPr="008C6EB8">
        <w:rPr>
          <w:rFonts w:ascii="Times New Roman" w:hAnsi="Times New Roman" w:cs="Times New Roman"/>
          <w:spacing w:val="-4"/>
          <w:sz w:val="28"/>
          <w:szCs w:val="28"/>
          <w:lang w:val="uk-UA" w:eastAsia="ru-RU"/>
        </w:rPr>
        <w:t xml:space="preserve"> представлены обобщенные результаты показателей сформированности готовности будущих учителей химии к использованию информационно-компьютерных технологий в игровом обучении по результатам констатирующего этапа исследования.</w:t>
      </w:r>
    </w:p>
    <w:p w14:paraId="2FFCB541" w14:textId="77777777" w:rsidR="00EB4F91" w:rsidRDefault="008C6EB8" w:rsidP="003724F2">
      <w:pPr>
        <w:spacing w:after="0" w:line="240" w:lineRule="auto"/>
        <w:ind w:left="340" w:right="159" w:firstLine="567"/>
        <w:jc w:val="both"/>
        <w:rPr>
          <w:rFonts w:ascii="Times New Roman" w:hAnsi="Times New Roman" w:cs="Times New Roman"/>
          <w:spacing w:val="-4"/>
          <w:sz w:val="28"/>
          <w:szCs w:val="28"/>
          <w:lang w:val="uk-UA" w:eastAsia="ru-RU"/>
        </w:rPr>
      </w:pPr>
      <w:r w:rsidRPr="008C6EB8">
        <w:rPr>
          <w:rFonts w:ascii="Times New Roman" w:hAnsi="Times New Roman" w:cs="Times New Roman"/>
          <w:spacing w:val="-4"/>
          <w:sz w:val="28"/>
          <w:szCs w:val="28"/>
          <w:lang w:val="uk-UA" w:eastAsia="ru-RU"/>
        </w:rPr>
        <w:t>Результаты констатирующего эксперимента частично подтверждают данные о том, что современные реалии подготовки будущих учителей химии не совсем соответствуют требованиям работодателей к уровню сформированности готовности выпускников к использованию информационно-компьютерных технологий в игровом обучении. Полученные результаты свидетельствуют, что сформированность готовности будущих учителей химии к использованию информационно-компьютерных технологий в игровом обучении достаточно часто находится на низком уровне, что связано с отсутствием достаточной мотивации к использованию информационно-компьютерных технологий в игровом обучении, в частности учебных компьютерных игр, трудностями с определения цели исследования и поиска оптимальных путей ее достижения, отсутствием навыков самостоятельной работы, практических умений по выполнению экспериментальных исследований и представление результатов собственной готовности к использованию информационно-компьютерных технологий в игровом обучении.</w:t>
      </w:r>
    </w:p>
    <w:p w14:paraId="0661CCD7" w14:textId="77777777" w:rsidR="00425E55" w:rsidRDefault="00425E55" w:rsidP="003724F2">
      <w:pPr>
        <w:spacing w:after="0" w:line="240" w:lineRule="auto"/>
        <w:ind w:left="340" w:right="159" w:firstLine="567"/>
        <w:jc w:val="both"/>
        <w:rPr>
          <w:rFonts w:ascii="Times New Roman" w:hAnsi="Times New Roman" w:cs="Times New Roman"/>
          <w:spacing w:val="-4"/>
          <w:sz w:val="28"/>
          <w:szCs w:val="28"/>
          <w:lang w:val="uk-UA" w:eastAsia="ru-RU"/>
        </w:rPr>
      </w:pPr>
    </w:p>
    <w:p w14:paraId="70FC04E2" w14:textId="77777777" w:rsidR="00425E55" w:rsidRDefault="00425E55" w:rsidP="003724F2">
      <w:pPr>
        <w:spacing w:after="0" w:line="240" w:lineRule="auto"/>
        <w:ind w:left="340" w:right="159" w:firstLine="567"/>
        <w:jc w:val="both"/>
        <w:rPr>
          <w:rFonts w:ascii="Times New Roman" w:hAnsi="Times New Roman" w:cs="Times New Roman"/>
          <w:spacing w:val="-4"/>
          <w:sz w:val="28"/>
          <w:szCs w:val="28"/>
          <w:lang w:val="uk-UA" w:eastAsia="ru-RU"/>
        </w:rPr>
      </w:pPr>
    </w:p>
    <w:p w14:paraId="0F543576" w14:textId="77777777" w:rsidR="00425E55" w:rsidRDefault="00425E55" w:rsidP="003724F2">
      <w:pPr>
        <w:spacing w:after="0" w:line="240" w:lineRule="auto"/>
        <w:ind w:left="340" w:right="159" w:firstLine="567"/>
        <w:jc w:val="both"/>
        <w:rPr>
          <w:rFonts w:ascii="Times New Roman" w:hAnsi="Times New Roman" w:cs="Times New Roman"/>
          <w:spacing w:val="-4"/>
          <w:sz w:val="28"/>
          <w:szCs w:val="28"/>
          <w:lang w:val="uk-UA" w:eastAsia="ru-RU"/>
        </w:rPr>
      </w:pPr>
    </w:p>
    <w:p w14:paraId="73F28C2E" w14:textId="4E44E623" w:rsidR="008C6EB8" w:rsidRPr="008C6EB8" w:rsidRDefault="003724F2" w:rsidP="003724F2">
      <w:pPr>
        <w:spacing w:after="0" w:line="240" w:lineRule="auto"/>
        <w:ind w:left="340" w:right="159" w:firstLine="567"/>
        <w:jc w:val="both"/>
        <w:rPr>
          <w:rFonts w:ascii="Times New Roman" w:hAnsi="Times New Roman" w:cs="Times New Roman"/>
          <w:spacing w:val="-4"/>
          <w:sz w:val="28"/>
          <w:szCs w:val="28"/>
          <w:lang w:val="uk-UA" w:eastAsia="ru-RU"/>
        </w:rPr>
      </w:pPr>
      <w:r>
        <w:rPr>
          <w:rFonts w:ascii="Times New Roman" w:hAnsi="Times New Roman" w:cs="Times New Roman"/>
          <w:spacing w:val="-4"/>
          <w:sz w:val="28"/>
          <w:szCs w:val="28"/>
          <w:lang w:val="uk-UA" w:eastAsia="ru-RU"/>
        </w:rPr>
        <w:t>Таблица 1</w:t>
      </w:r>
      <w:r w:rsidR="00937FA7">
        <w:rPr>
          <w:rFonts w:ascii="Times New Roman" w:hAnsi="Times New Roman" w:cs="Times New Roman"/>
          <w:spacing w:val="-4"/>
          <w:sz w:val="28"/>
          <w:szCs w:val="28"/>
          <w:lang w:val="uk-UA" w:eastAsia="ru-RU"/>
        </w:rPr>
        <w:t>2</w:t>
      </w:r>
      <w:r>
        <w:rPr>
          <w:rFonts w:ascii="Times New Roman" w:hAnsi="Times New Roman" w:cs="Times New Roman"/>
          <w:spacing w:val="-4"/>
          <w:sz w:val="28"/>
          <w:szCs w:val="28"/>
          <w:lang w:val="uk-UA" w:eastAsia="ru-RU"/>
        </w:rPr>
        <w:t xml:space="preserve"> - </w:t>
      </w:r>
      <w:r w:rsidR="008C6EB8" w:rsidRPr="008C6EB8">
        <w:rPr>
          <w:rFonts w:ascii="Times New Roman" w:hAnsi="Times New Roman" w:cs="Times New Roman"/>
          <w:spacing w:val="-4"/>
          <w:sz w:val="28"/>
          <w:szCs w:val="28"/>
          <w:lang w:val="uk-UA" w:eastAsia="ru-RU"/>
        </w:rPr>
        <w:t>Обобщенные результаты сформированности готовности будущ</w:t>
      </w:r>
      <w:r w:rsidR="00EC71F4">
        <w:rPr>
          <w:rFonts w:ascii="Times New Roman" w:hAnsi="Times New Roman" w:cs="Times New Roman"/>
          <w:spacing w:val="-4"/>
          <w:sz w:val="28"/>
          <w:szCs w:val="28"/>
          <w:lang w:val="uk-UA" w:eastAsia="ru-RU"/>
        </w:rPr>
        <w:t>их</w:t>
      </w:r>
      <w:r w:rsidR="008C6EB8" w:rsidRPr="008C6EB8">
        <w:rPr>
          <w:rFonts w:ascii="Times New Roman" w:hAnsi="Times New Roman" w:cs="Times New Roman"/>
          <w:spacing w:val="-4"/>
          <w:sz w:val="28"/>
          <w:szCs w:val="28"/>
          <w:lang w:val="uk-UA" w:eastAsia="ru-RU"/>
        </w:rPr>
        <w:t xml:space="preserve"> учител</w:t>
      </w:r>
      <w:r w:rsidR="00EC71F4">
        <w:rPr>
          <w:rFonts w:ascii="Times New Roman" w:hAnsi="Times New Roman" w:cs="Times New Roman"/>
          <w:spacing w:val="-4"/>
          <w:sz w:val="28"/>
          <w:szCs w:val="28"/>
          <w:lang w:val="uk-UA" w:eastAsia="ru-RU"/>
        </w:rPr>
        <w:t>ей химии</w:t>
      </w:r>
      <w:r w:rsidR="008C6EB8" w:rsidRPr="008C6EB8">
        <w:rPr>
          <w:rFonts w:ascii="Times New Roman" w:hAnsi="Times New Roman" w:cs="Times New Roman"/>
          <w:spacing w:val="-4"/>
          <w:sz w:val="28"/>
          <w:szCs w:val="28"/>
          <w:lang w:val="uk-UA" w:eastAsia="ru-RU"/>
        </w:rPr>
        <w:t xml:space="preserve"> к использованию информационно-компьютерных технологий в игровом обучении в начале исследования</w:t>
      </w:r>
    </w:p>
    <w:p w14:paraId="3AF8B47A" w14:textId="77777777" w:rsidR="008C6EB8" w:rsidRPr="008C6EB8" w:rsidRDefault="008C6EB8" w:rsidP="009E4A0E">
      <w:pPr>
        <w:spacing w:after="0" w:line="240" w:lineRule="auto"/>
        <w:ind w:left="340" w:right="159" w:firstLine="567"/>
        <w:jc w:val="both"/>
        <w:rPr>
          <w:rFonts w:ascii="Times New Roman" w:hAnsi="Times New Roman" w:cs="Times New Roman"/>
          <w:spacing w:val="-4"/>
          <w:sz w:val="28"/>
          <w:szCs w:val="28"/>
          <w:lang w:val="uk-UA" w:eastAsia="ru-RU"/>
        </w:rPr>
      </w:pP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851"/>
        <w:gridCol w:w="991"/>
        <w:gridCol w:w="143"/>
        <w:gridCol w:w="708"/>
        <w:gridCol w:w="992"/>
        <w:gridCol w:w="851"/>
        <w:gridCol w:w="1134"/>
      </w:tblGrid>
      <w:tr w:rsidR="008C6EB8" w:rsidRPr="00A70203" w14:paraId="17683868" w14:textId="77777777" w:rsidTr="00185BC4">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307838" w14:textId="77777777" w:rsidR="008C6EB8" w:rsidRPr="00A70203" w:rsidRDefault="008C6EB8" w:rsidP="0067347C">
            <w:pPr>
              <w:spacing w:after="0" w:line="240" w:lineRule="auto"/>
              <w:ind w:left="33" w:right="33"/>
              <w:jc w:val="center"/>
              <w:rPr>
                <w:rFonts w:ascii="Times New Roman" w:hAnsi="Times New Roman" w:cs="Times New Roman"/>
                <w:b/>
                <w:spacing w:val="-4"/>
                <w:sz w:val="24"/>
                <w:szCs w:val="24"/>
                <w:lang w:val="uk-UA"/>
              </w:rPr>
            </w:pPr>
            <w:r w:rsidRPr="00A70203">
              <w:rPr>
                <w:rFonts w:ascii="Times New Roman" w:hAnsi="Times New Roman" w:cs="Times New Roman"/>
                <w:b/>
                <w:spacing w:val="-4"/>
                <w:sz w:val="24"/>
                <w:szCs w:val="24"/>
                <w:lang w:val="uk-UA"/>
              </w:rPr>
              <w:t>Показатели</w:t>
            </w:r>
          </w:p>
        </w:tc>
        <w:tc>
          <w:tcPr>
            <w:tcW w:w="5670" w:type="dxa"/>
            <w:gridSpan w:val="7"/>
            <w:tcBorders>
              <w:top w:val="single" w:sz="4" w:space="0" w:color="auto"/>
              <w:left w:val="single" w:sz="4" w:space="0" w:color="auto"/>
              <w:bottom w:val="single" w:sz="4" w:space="0" w:color="auto"/>
              <w:right w:val="single" w:sz="4" w:space="0" w:color="auto"/>
            </w:tcBorders>
            <w:shd w:val="clear" w:color="auto" w:fill="auto"/>
            <w:hideMark/>
          </w:tcPr>
          <w:p w14:paraId="4880FC9F" w14:textId="77777777" w:rsidR="008C6EB8" w:rsidRPr="00A70203" w:rsidRDefault="008C6EB8" w:rsidP="0067347C">
            <w:pPr>
              <w:spacing w:after="0" w:line="240" w:lineRule="auto"/>
              <w:ind w:left="33" w:right="33"/>
              <w:jc w:val="center"/>
              <w:rPr>
                <w:rFonts w:ascii="Times New Roman" w:hAnsi="Times New Roman" w:cs="Times New Roman"/>
                <w:b/>
                <w:spacing w:val="-4"/>
                <w:sz w:val="24"/>
                <w:szCs w:val="24"/>
                <w:lang w:val="uk-UA"/>
              </w:rPr>
            </w:pPr>
            <w:r w:rsidRPr="00A70203">
              <w:rPr>
                <w:rFonts w:ascii="Times New Roman" w:hAnsi="Times New Roman" w:cs="Times New Roman"/>
                <w:b/>
                <w:spacing w:val="-4"/>
                <w:sz w:val="24"/>
                <w:szCs w:val="24"/>
                <w:lang w:val="uk-UA"/>
              </w:rPr>
              <w:t>Уровни сформированности</w:t>
            </w:r>
          </w:p>
        </w:tc>
      </w:tr>
      <w:tr w:rsidR="008C6EB8" w:rsidRPr="00A70203" w14:paraId="4D6E3212" w14:textId="77777777" w:rsidTr="00185BC4">
        <w:trPr>
          <w:trHeight w:val="375"/>
        </w:trPr>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489CB0" w14:textId="77777777" w:rsidR="008C6EB8" w:rsidRPr="00A70203" w:rsidRDefault="008C6EB8" w:rsidP="0067347C">
            <w:pPr>
              <w:spacing w:after="0" w:line="240" w:lineRule="auto"/>
              <w:ind w:left="33" w:right="33"/>
              <w:rPr>
                <w:rFonts w:ascii="Times New Roman" w:hAnsi="Times New Roman" w:cs="Times New Roman"/>
                <w:b/>
                <w:spacing w:val="-4"/>
                <w:sz w:val="24"/>
                <w:szCs w:val="24"/>
                <w:lang w:val="uk-UA"/>
              </w:rPr>
            </w:pP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AFDA8A" w14:textId="77777777" w:rsidR="008C6EB8" w:rsidRPr="00A70203" w:rsidRDefault="008C6EB8" w:rsidP="0067347C">
            <w:pPr>
              <w:spacing w:after="0" w:line="240" w:lineRule="auto"/>
              <w:ind w:left="33" w:right="33"/>
              <w:jc w:val="center"/>
              <w:rPr>
                <w:rFonts w:ascii="Times New Roman" w:hAnsi="Times New Roman" w:cs="Times New Roman"/>
                <w:b/>
                <w:spacing w:val="-4"/>
                <w:sz w:val="24"/>
                <w:szCs w:val="24"/>
                <w:lang w:val="uk-UA"/>
              </w:rPr>
            </w:pPr>
            <w:r w:rsidRPr="00A70203">
              <w:rPr>
                <w:rFonts w:ascii="Times New Roman" w:hAnsi="Times New Roman" w:cs="Times New Roman"/>
                <w:b/>
                <w:spacing w:val="-4"/>
                <w:sz w:val="24"/>
                <w:szCs w:val="24"/>
                <w:lang w:val="uk-UA"/>
              </w:rPr>
              <w:t>высокий</w:t>
            </w: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55FA85D" w14:textId="77777777" w:rsidR="008C6EB8" w:rsidRPr="00A70203" w:rsidRDefault="008C6EB8" w:rsidP="0067347C">
            <w:pPr>
              <w:spacing w:after="0" w:line="240" w:lineRule="auto"/>
              <w:ind w:left="33" w:right="33"/>
              <w:jc w:val="center"/>
              <w:rPr>
                <w:rFonts w:ascii="Times New Roman" w:hAnsi="Times New Roman" w:cs="Times New Roman"/>
                <w:b/>
                <w:spacing w:val="-4"/>
                <w:sz w:val="24"/>
                <w:szCs w:val="24"/>
                <w:lang w:val="uk-UA"/>
              </w:rPr>
            </w:pPr>
            <w:r w:rsidRPr="00A70203">
              <w:rPr>
                <w:rFonts w:ascii="Times New Roman" w:hAnsi="Times New Roman" w:cs="Times New Roman"/>
                <w:b/>
                <w:spacing w:val="-4"/>
                <w:sz w:val="24"/>
                <w:szCs w:val="24"/>
                <w:lang w:val="uk-UA"/>
              </w:rPr>
              <w:t>средний</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CAD586" w14:textId="77777777" w:rsidR="008C6EB8" w:rsidRPr="00A70203" w:rsidRDefault="008C6EB8" w:rsidP="0067347C">
            <w:pPr>
              <w:spacing w:after="0" w:line="240" w:lineRule="auto"/>
              <w:ind w:left="33" w:right="33"/>
              <w:jc w:val="center"/>
              <w:rPr>
                <w:rFonts w:ascii="Times New Roman" w:hAnsi="Times New Roman" w:cs="Times New Roman"/>
                <w:b/>
                <w:spacing w:val="-4"/>
                <w:sz w:val="24"/>
                <w:szCs w:val="24"/>
                <w:lang w:val="uk-UA"/>
              </w:rPr>
            </w:pPr>
            <w:r w:rsidRPr="00A70203">
              <w:rPr>
                <w:rFonts w:ascii="Times New Roman" w:hAnsi="Times New Roman" w:cs="Times New Roman"/>
                <w:b/>
                <w:spacing w:val="-4"/>
                <w:sz w:val="24"/>
                <w:szCs w:val="24"/>
                <w:lang w:val="uk-UA"/>
              </w:rPr>
              <w:t>низкий</w:t>
            </w:r>
          </w:p>
        </w:tc>
      </w:tr>
      <w:tr w:rsidR="008C6EB8" w:rsidRPr="00A70203" w14:paraId="0D233887" w14:textId="77777777" w:rsidTr="00185BC4">
        <w:trPr>
          <w:trHeight w:val="375"/>
        </w:trPr>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783C5D1" w14:textId="77777777" w:rsidR="008C6EB8" w:rsidRPr="00A70203" w:rsidRDefault="008C6EB8" w:rsidP="0067347C">
            <w:pPr>
              <w:spacing w:after="0" w:line="240" w:lineRule="auto"/>
              <w:ind w:left="33" w:right="33"/>
              <w:rPr>
                <w:rFonts w:ascii="Times New Roman" w:hAnsi="Times New Roman" w:cs="Times New Roman"/>
                <w:b/>
                <w:spacing w:val="-4"/>
                <w:sz w:val="24"/>
                <w:szCs w:val="24"/>
                <w:lang w:val="uk-UA"/>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35489E45" w14:textId="77777777" w:rsidR="008C6EB8" w:rsidRPr="00A70203" w:rsidRDefault="008C6EB8" w:rsidP="00527444">
            <w:pPr>
              <w:spacing w:after="0" w:line="240" w:lineRule="auto"/>
              <w:ind w:left="33" w:right="33"/>
              <w:jc w:val="both"/>
              <w:rPr>
                <w:rFonts w:ascii="Times New Roman" w:hAnsi="Times New Roman" w:cs="Times New Roman"/>
                <w:b/>
                <w:spacing w:val="-4"/>
                <w:sz w:val="24"/>
                <w:szCs w:val="24"/>
                <w:lang w:val="uk-UA"/>
              </w:rPr>
            </w:pPr>
            <w:r w:rsidRPr="00A70203">
              <w:rPr>
                <w:rFonts w:ascii="Times New Roman" w:hAnsi="Times New Roman" w:cs="Times New Roman"/>
                <w:b/>
                <w:spacing w:val="-4"/>
                <w:sz w:val="24"/>
                <w:szCs w:val="24"/>
                <w:lang w:val="uk-UA"/>
              </w:rPr>
              <w:t xml:space="preserve">К-во </w:t>
            </w:r>
          </w:p>
        </w:tc>
        <w:tc>
          <w:tcPr>
            <w:tcW w:w="991" w:type="dxa"/>
            <w:tcBorders>
              <w:top w:val="single" w:sz="4" w:space="0" w:color="auto"/>
              <w:left w:val="single" w:sz="4" w:space="0" w:color="auto"/>
              <w:bottom w:val="single" w:sz="4" w:space="0" w:color="auto"/>
              <w:right w:val="single" w:sz="4" w:space="0" w:color="auto"/>
            </w:tcBorders>
            <w:shd w:val="clear" w:color="auto" w:fill="auto"/>
            <w:hideMark/>
          </w:tcPr>
          <w:p w14:paraId="3DEC9183" w14:textId="77777777" w:rsidR="008C6EB8" w:rsidRPr="00A70203" w:rsidRDefault="008C6EB8" w:rsidP="0067347C">
            <w:pPr>
              <w:spacing w:after="0" w:line="240" w:lineRule="auto"/>
              <w:ind w:left="33" w:right="33"/>
              <w:jc w:val="both"/>
              <w:rPr>
                <w:rFonts w:ascii="Times New Roman" w:hAnsi="Times New Roman" w:cs="Times New Roman"/>
                <w:b/>
                <w:spacing w:val="-4"/>
                <w:sz w:val="24"/>
                <w:szCs w:val="24"/>
                <w:lang w:val="uk-UA"/>
              </w:rPr>
            </w:pPr>
            <w:r w:rsidRPr="00A70203">
              <w:rPr>
                <w:rFonts w:ascii="Times New Roman" w:hAnsi="Times New Roman" w:cs="Times New Roman"/>
                <w:b/>
                <w:spacing w:val="-4"/>
                <w:sz w:val="24"/>
                <w:szCs w:val="24"/>
                <w:lang w:val="uk-UA"/>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hideMark/>
          </w:tcPr>
          <w:p w14:paraId="37971D44" w14:textId="77777777" w:rsidR="008C6EB8" w:rsidRPr="00A70203" w:rsidRDefault="008C6EB8" w:rsidP="00D40C6B">
            <w:pPr>
              <w:spacing w:after="0" w:line="240" w:lineRule="auto"/>
              <w:ind w:left="33" w:right="17"/>
              <w:jc w:val="both"/>
              <w:rPr>
                <w:rFonts w:ascii="Times New Roman" w:hAnsi="Times New Roman" w:cs="Times New Roman"/>
                <w:b/>
                <w:spacing w:val="-4"/>
                <w:sz w:val="24"/>
                <w:szCs w:val="24"/>
                <w:lang w:val="uk-UA"/>
              </w:rPr>
            </w:pPr>
            <w:r w:rsidRPr="00A70203">
              <w:rPr>
                <w:rFonts w:ascii="Times New Roman" w:hAnsi="Times New Roman" w:cs="Times New Roman"/>
                <w:b/>
                <w:spacing w:val="-4"/>
                <w:sz w:val="24"/>
                <w:szCs w:val="24"/>
                <w:lang w:val="uk-UA"/>
              </w:rPr>
              <w:t xml:space="preserve">К-во </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3B4A88E7" w14:textId="77777777" w:rsidR="008C6EB8" w:rsidRPr="00A70203" w:rsidRDefault="008C6EB8" w:rsidP="0067347C">
            <w:pPr>
              <w:spacing w:after="0" w:line="240" w:lineRule="auto"/>
              <w:ind w:left="33" w:right="33"/>
              <w:jc w:val="both"/>
              <w:rPr>
                <w:rFonts w:ascii="Times New Roman" w:hAnsi="Times New Roman" w:cs="Times New Roman"/>
                <w:b/>
                <w:spacing w:val="-4"/>
                <w:sz w:val="24"/>
                <w:szCs w:val="24"/>
                <w:lang w:val="uk-UA"/>
              </w:rPr>
            </w:pPr>
            <w:r w:rsidRPr="00A70203">
              <w:rPr>
                <w:rFonts w:ascii="Times New Roman" w:hAnsi="Times New Roman" w:cs="Times New Roman"/>
                <w:b/>
                <w:spacing w:val="-4"/>
                <w:sz w:val="24"/>
                <w:szCs w:val="24"/>
                <w:lang w:val="uk-UA"/>
              </w:rPr>
              <w:t>%</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3572DF88" w14:textId="77777777" w:rsidR="008C6EB8" w:rsidRPr="00A70203" w:rsidRDefault="008C6EB8" w:rsidP="00527444">
            <w:pPr>
              <w:spacing w:after="0" w:line="240" w:lineRule="auto"/>
              <w:ind w:left="33" w:right="33"/>
              <w:jc w:val="both"/>
              <w:rPr>
                <w:rFonts w:ascii="Times New Roman" w:hAnsi="Times New Roman" w:cs="Times New Roman"/>
                <w:b/>
                <w:spacing w:val="-4"/>
                <w:sz w:val="24"/>
                <w:szCs w:val="24"/>
                <w:lang w:val="uk-UA"/>
              </w:rPr>
            </w:pPr>
            <w:r w:rsidRPr="00A70203">
              <w:rPr>
                <w:rFonts w:ascii="Times New Roman" w:hAnsi="Times New Roman" w:cs="Times New Roman"/>
                <w:b/>
                <w:spacing w:val="-4"/>
                <w:sz w:val="24"/>
                <w:szCs w:val="24"/>
                <w:lang w:val="uk-UA"/>
              </w:rPr>
              <w:t xml:space="preserve">К-во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2F6478A" w14:textId="77777777" w:rsidR="008C6EB8" w:rsidRPr="00A70203" w:rsidRDefault="008C6EB8" w:rsidP="0067347C">
            <w:pPr>
              <w:spacing w:after="0" w:line="240" w:lineRule="auto"/>
              <w:ind w:left="33" w:right="33"/>
              <w:jc w:val="both"/>
              <w:rPr>
                <w:rFonts w:ascii="Times New Roman" w:hAnsi="Times New Roman" w:cs="Times New Roman"/>
                <w:b/>
                <w:spacing w:val="-4"/>
                <w:sz w:val="24"/>
                <w:szCs w:val="24"/>
                <w:lang w:val="uk-UA"/>
              </w:rPr>
            </w:pPr>
            <w:r w:rsidRPr="00A70203">
              <w:rPr>
                <w:rFonts w:ascii="Times New Roman" w:hAnsi="Times New Roman" w:cs="Times New Roman"/>
                <w:b/>
                <w:spacing w:val="-4"/>
                <w:sz w:val="24"/>
                <w:szCs w:val="24"/>
                <w:lang w:val="uk-UA"/>
              </w:rPr>
              <w:t>%</w:t>
            </w:r>
          </w:p>
        </w:tc>
      </w:tr>
      <w:tr w:rsidR="008C6EB8" w:rsidRPr="00A70203" w14:paraId="708183F9" w14:textId="77777777" w:rsidTr="00185BC4">
        <w:tc>
          <w:tcPr>
            <w:tcW w:w="9072" w:type="dxa"/>
            <w:gridSpan w:val="8"/>
            <w:tcBorders>
              <w:top w:val="single" w:sz="4" w:space="0" w:color="auto"/>
              <w:left w:val="single" w:sz="4" w:space="0" w:color="auto"/>
              <w:bottom w:val="single" w:sz="4" w:space="0" w:color="auto"/>
              <w:right w:val="single" w:sz="4" w:space="0" w:color="auto"/>
            </w:tcBorders>
            <w:shd w:val="clear" w:color="auto" w:fill="auto"/>
            <w:hideMark/>
          </w:tcPr>
          <w:p w14:paraId="1B3C39C9" w14:textId="77777777" w:rsidR="008C6EB8" w:rsidRPr="00A70203" w:rsidRDefault="008C6EB8" w:rsidP="0067347C">
            <w:pPr>
              <w:spacing w:after="0" w:line="240" w:lineRule="auto"/>
              <w:ind w:left="33" w:right="33"/>
              <w:jc w:val="center"/>
              <w:rPr>
                <w:rFonts w:ascii="Times New Roman" w:hAnsi="Times New Roman" w:cs="Times New Roman"/>
                <w:b/>
                <w:spacing w:val="-4"/>
                <w:sz w:val="24"/>
                <w:szCs w:val="24"/>
                <w:lang w:val="uk-UA"/>
              </w:rPr>
            </w:pPr>
            <w:r w:rsidRPr="00A70203">
              <w:rPr>
                <w:rFonts w:ascii="Times New Roman" w:hAnsi="Times New Roman" w:cs="Times New Roman"/>
                <w:b/>
                <w:spacing w:val="-4"/>
                <w:sz w:val="24"/>
                <w:szCs w:val="24"/>
                <w:lang w:val="uk-UA"/>
              </w:rPr>
              <w:t>Мотивационный критерий</w:t>
            </w:r>
          </w:p>
        </w:tc>
      </w:tr>
      <w:tr w:rsidR="008C6EB8" w:rsidRPr="00A70203" w14:paraId="7801B319" w14:textId="77777777" w:rsidTr="00185BC4">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3B0CAE3" w14:textId="77777777" w:rsidR="008C6EB8" w:rsidRPr="00A70203" w:rsidRDefault="008C6EB8" w:rsidP="0067347C">
            <w:pPr>
              <w:spacing w:after="0" w:line="240" w:lineRule="auto"/>
              <w:ind w:left="33" w:right="33"/>
              <w:jc w:val="both"/>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Наличие мотивов и потребностей в развитии знаний, умений и на</w:t>
            </w:r>
            <w:r w:rsidR="0067347C" w:rsidRPr="00A70203">
              <w:rPr>
                <w:rFonts w:ascii="Times New Roman" w:hAnsi="Times New Roman" w:cs="Times New Roman"/>
                <w:spacing w:val="-4"/>
                <w:sz w:val="24"/>
                <w:szCs w:val="24"/>
                <w:lang w:val="uk-UA"/>
              </w:rPr>
              <w:t>выков использования информацион</w:t>
            </w:r>
            <w:r w:rsidR="00A70203">
              <w:rPr>
                <w:rFonts w:ascii="Times New Roman" w:hAnsi="Times New Roman" w:cs="Times New Roman"/>
                <w:spacing w:val="-4"/>
                <w:sz w:val="24"/>
                <w:szCs w:val="24"/>
                <w:lang w:val="uk-UA"/>
              </w:rPr>
              <w:t>-</w:t>
            </w:r>
            <w:r w:rsidRPr="00A70203">
              <w:rPr>
                <w:rFonts w:ascii="Times New Roman" w:hAnsi="Times New Roman" w:cs="Times New Roman"/>
                <w:spacing w:val="-4"/>
                <w:sz w:val="24"/>
                <w:szCs w:val="24"/>
                <w:lang w:val="uk-UA"/>
              </w:rPr>
              <w:t xml:space="preserve">но-компьютерных технологий в игровом обучении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6441CE" w14:textId="77777777" w:rsidR="008C6EB8" w:rsidRPr="00A70203" w:rsidRDefault="00C57EF0"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16</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3D3F6C" w14:textId="77777777" w:rsidR="008C6EB8" w:rsidRPr="00A70203" w:rsidRDefault="008C6EB8"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13,85</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5B6E5ED" w14:textId="77777777" w:rsidR="008C6EB8" w:rsidRPr="00A70203" w:rsidRDefault="00C57EF0"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67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9FB12E" w14:textId="77777777" w:rsidR="008C6EB8" w:rsidRPr="00A70203" w:rsidRDefault="008C6EB8"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58,85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D03C1" w14:textId="77777777" w:rsidR="008C6EB8" w:rsidRPr="00A70203" w:rsidRDefault="00C57EF0"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31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65FF59" w14:textId="77777777" w:rsidR="008C6EB8" w:rsidRPr="00A70203" w:rsidRDefault="008C6EB8"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27,3</w:t>
            </w:r>
          </w:p>
        </w:tc>
      </w:tr>
      <w:tr w:rsidR="008C6EB8" w:rsidRPr="00A70203" w14:paraId="398CFC15" w14:textId="77777777" w:rsidTr="00185BC4">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440C801" w14:textId="77777777" w:rsidR="008C6EB8" w:rsidRPr="00A70203" w:rsidRDefault="008C6EB8" w:rsidP="00A70203">
            <w:pPr>
              <w:spacing w:after="0" w:line="240" w:lineRule="auto"/>
              <w:ind w:left="33" w:right="33"/>
              <w:jc w:val="both"/>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Наличие устойчивого инте</w:t>
            </w:r>
            <w:r w:rsidR="00A70203">
              <w:rPr>
                <w:rFonts w:ascii="Times New Roman" w:hAnsi="Times New Roman" w:cs="Times New Roman"/>
                <w:spacing w:val="-4"/>
                <w:sz w:val="24"/>
                <w:szCs w:val="24"/>
                <w:lang w:val="uk-UA"/>
              </w:rPr>
              <w:t>-</w:t>
            </w:r>
            <w:r w:rsidRPr="00A70203">
              <w:rPr>
                <w:rFonts w:ascii="Times New Roman" w:hAnsi="Times New Roman" w:cs="Times New Roman"/>
                <w:spacing w:val="-4"/>
                <w:sz w:val="24"/>
                <w:szCs w:val="24"/>
                <w:lang w:val="uk-UA"/>
              </w:rPr>
              <w:t>реса, самостоятельности и творческого подхода при использовании информацион</w:t>
            </w:r>
            <w:r w:rsidR="00A70203">
              <w:rPr>
                <w:rFonts w:ascii="Times New Roman" w:hAnsi="Times New Roman" w:cs="Times New Roman"/>
                <w:spacing w:val="-4"/>
                <w:sz w:val="24"/>
                <w:szCs w:val="24"/>
                <w:lang w:val="uk-UA"/>
              </w:rPr>
              <w:t>-</w:t>
            </w:r>
            <w:r w:rsidRPr="00A70203">
              <w:rPr>
                <w:rFonts w:ascii="Times New Roman" w:hAnsi="Times New Roman" w:cs="Times New Roman"/>
                <w:spacing w:val="-4"/>
                <w:sz w:val="24"/>
                <w:szCs w:val="24"/>
                <w:lang w:val="uk-UA"/>
              </w:rPr>
              <w:t xml:space="preserve">но-компьютерных технологий в игровом обучении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45CD5D" w14:textId="77777777" w:rsidR="008C6EB8" w:rsidRPr="00A70203" w:rsidRDefault="00C57EF0"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12</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E4647E" w14:textId="77777777" w:rsidR="008C6EB8" w:rsidRPr="00A70203" w:rsidRDefault="008C6EB8"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10,77</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F00B6B" w14:textId="77777777" w:rsidR="008C6EB8" w:rsidRPr="00A70203" w:rsidRDefault="00C57EF0"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53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F2D2F2" w14:textId="77777777" w:rsidR="008C6EB8" w:rsidRPr="00A70203" w:rsidRDefault="008C6EB8"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46,15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938E44" w14:textId="77777777" w:rsidR="008C6EB8" w:rsidRPr="00A70203" w:rsidRDefault="00C57EF0"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49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C5A664" w14:textId="77777777" w:rsidR="008C6EB8" w:rsidRPr="00A70203" w:rsidRDefault="008C6EB8"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43,08</w:t>
            </w:r>
          </w:p>
        </w:tc>
      </w:tr>
      <w:tr w:rsidR="008C6EB8" w:rsidRPr="00A70203" w14:paraId="6BEEA82A" w14:textId="77777777" w:rsidTr="00185BC4">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0AF7C7B" w14:textId="77777777" w:rsidR="008C6EB8" w:rsidRPr="00A70203" w:rsidRDefault="008C6EB8" w:rsidP="00A70203">
            <w:pPr>
              <w:spacing w:after="0" w:line="240" w:lineRule="auto"/>
              <w:ind w:left="33" w:right="33"/>
              <w:jc w:val="both"/>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Стремление к самосовершен</w:t>
            </w:r>
            <w:r w:rsidR="00A70203">
              <w:rPr>
                <w:rFonts w:ascii="Times New Roman" w:hAnsi="Times New Roman" w:cs="Times New Roman"/>
                <w:spacing w:val="-4"/>
                <w:sz w:val="24"/>
                <w:szCs w:val="24"/>
                <w:lang w:val="uk-UA"/>
              </w:rPr>
              <w:t>-</w:t>
            </w:r>
            <w:r w:rsidRPr="00A70203">
              <w:rPr>
                <w:rFonts w:ascii="Times New Roman" w:hAnsi="Times New Roman" w:cs="Times New Roman"/>
                <w:spacing w:val="-4"/>
                <w:sz w:val="24"/>
                <w:szCs w:val="24"/>
                <w:lang w:val="uk-UA"/>
              </w:rPr>
              <w:t>ствованию и повышению уровня сформированности собственной готовност</w:t>
            </w:r>
            <w:r w:rsidR="00A70203">
              <w:rPr>
                <w:rFonts w:ascii="Times New Roman" w:hAnsi="Times New Roman" w:cs="Times New Roman"/>
                <w:spacing w:val="-4"/>
                <w:sz w:val="24"/>
                <w:szCs w:val="24"/>
                <w:lang w:val="uk-UA"/>
              </w:rPr>
              <w:t>и</w:t>
            </w:r>
            <w:r w:rsidRPr="00A70203">
              <w:rPr>
                <w:rFonts w:ascii="Times New Roman" w:hAnsi="Times New Roman" w:cs="Times New Roman"/>
                <w:spacing w:val="-4"/>
                <w:sz w:val="24"/>
                <w:szCs w:val="24"/>
                <w:lang w:val="uk-UA"/>
              </w:rPr>
              <w:t xml:space="preserve"> к использованию информацион</w:t>
            </w:r>
            <w:r w:rsidR="00A70203">
              <w:rPr>
                <w:rFonts w:ascii="Times New Roman" w:hAnsi="Times New Roman" w:cs="Times New Roman"/>
                <w:spacing w:val="-4"/>
                <w:sz w:val="24"/>
                <w:szCs w:val="24"/>
                <w:lang w:val="uk-UA"/>
              </w:rPr>
              <w:t>-</w:t>
            </w:r>
            <w:r w:rsidRPr="00A70203">
              <w:rPr>
                <w:rFonts w:ascii="Times New Roman" w:hAnsi="Times New Roman" w:cs="Times New Roman"/>
                <w:spacing w:val="-4"/>
                <w:sz w:val="24"/>
                <w:szCs w:val="24"/>
                <w:lang w:val="uk-UA"/>
              </w:rPr>
              <w:t>но-компьютерных технологий в игровом обучении.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77199" w14:textId="77777777" w:rsidR="008C6EB8" w:rsidRPr="00A70203" w:rsidRDefault="00C57EF0"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26</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DDB840" w14:textId="77777777" w:rsidR="008C6EB8" w:rsidRPr="00A70203" w:rsidRDefault="008C6EB8"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23,07</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F23589" w14:textId="77777777" w:rsidR="008C6EB8" w:rsidRPr="00A70203" w:rsidRDefault="00C57EF0"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77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FC8AC8" w14:textId="77777777" w:rsidR="008C6EB8" w:rsidRPr="00A70203" w:rsidRDefault="008C6EB8"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67,7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64F578" w14:textId="77777777" w:rsidR="008C6EB8" w:rsidRPr="00A70203" w:rsidRDefault="00C57EF0"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11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29DC22" w14:textId="77777777" w:rsidR="008C6EB8" w:rsidRPr="00A70203" w:rsidRDefault="008C6EB8"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9,23</w:t>
            </w:r>
          </w:p>
        </w:tc>
      </w:tr>
      <w:tr w:rsidR="008C6EB8" w:rsidRPr="00A70203" w14:paraId="15A9F342" w14:textId="77777777" w:rsidTr="00185BC4">
        <w:tc>
          <w:tcPr>
            <w:tcW w:w="9072" w:type="dxa"/>
            <w:gridSpan w:val="8"/>
            <w:tcBorders>
              <w:top w:val="single" w:sz="4" w:space="0" w:color="auto"/>
              <w:left w:val="single" w:sz="4" w:space="0" w:color="auto"/>
              <w:bottom w:val="single" w:sz="4" w:space="0" w:color="auto"/>
              <w:right w:val="single" w:sz="4" w:space="0" w:color="auto"/>
            </w:tcBorders>
            <w:shd w:val="clear" w:color="auto" w:fill="auto"/>
            <w:hideMark/>
          </w:tcPr>
          <w:p w14:paraId="3DB64CB8" w14:textId="77777777" w:rsidR="008C6EB8" w:rsidRPr="00A70203" w:rsidRDefault="008C6EB8" w:rsidP="0067347C">
            <w:pPr>
              <w:spacing w:after="0" w:line="240" w:lineRule="auto"/>
              <w:ind w:left="33" w:right="33"/>
              <w:jc w:val="center"/>
              <w:rPr>
                <w:rFonts w:ascii="Times New Roman" w:hAnsi="Times New Roman" w:cs="Times New Roman"/>
                <w:b/>
                <w:spacing w:val="-4"/>
                <w:sz w:val="24"/>
                <w:szCs w:val="24"/>
                <w:lang w:val="uk-UA"/>
              </w:rPr>
            </w:pPr>
            <w:r w:rsidRPr="00A70203">
              <w:rPr>
                <w:rFonts w:ascii="Times New Roman" w:hAnsi="Times New Roman" w:cs="Times New Roman"/>
                <w:b/>
                <w:spacing w:val="-4"/>
                <w:sz w:val="24"/>
                <w:szCs w:val="24"/>
                <w:lang w:val="uk-UA"/>
              </w:rPr>
              <w:t>Когнитивный критерий</w:t>
            </w:r>
          </w:p>
        </w:tc>
      </w:tr>
      <w:tr w:rsidR="008C6EB8" w:rsidRPr="00A70203" w14:paraId="035C284F" w14:textId="77777777" w:rsidTr="00185BC4">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3E5D83C" w14:textId="77777777" w:rsidR="008C6EB8" w:rsidRPr="00A70203" w:rsidRDefault="008C6EB8" w:rsidP="00A70203">
            <w:pPr>
              <w:spacing w:after="0" w:line="240" w:lineRule="auto"/>
              <w:ind w:left="33" w:right="33"/>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Осведомленность в сфере использова</w:t>
            </w:r>
            <w:r w:rsidR="00972DAA" w:rsidRPr="00A70203">
              <w:rPr>
                <w:rFonts w:ascii="Times New Roman" w:hAnsi="Times New Roman" w:cs="Times New Roman"/>
                <w:spacing w:val="-4"/>
                <w:sz w:val="24"/>
                <w:szCs w:val="24"/>
                <w:lang w:val="uk-UA"/>
              </w:rPr>
              <w:t>ни</w:t>
            </w:r>
            <w:r w:rsidR="0067347C" w:rsidRPr="00A70203">
              <w:rPr>
                <w:rFonts w:ascii="Times New Roman" w:hAnsi="Times New Roman" w:cs="Times New Roman"/>
                <w:spacing w:val="-4"/>
                <w:sz w:val="24"/>
                <w:szCs w:val="24"/>
                <w:lang w:val="uk-UA"/>
              </w:rPr>
              <w:t>я</w:t>
            </w:r>
            <w:r w:rsidR="00972DAA" w:rsidRPr="00A70203">
              <w:rPr>
                <w:rFonts w:ascii="Times New Roman" w:hAnsi="Times New Roman" w:cs="Times New Roman"/>
                <w:spacing w:val="-4"/>
                <w:sz w:val="24"/>
                <w:szCs w:val="24"/>
                <w:lang w:val="uk-UA"/>
              </w:rPr>
              <w:t xml:space="preserve"> информацион</w:t>
            </w:r>
            <w:r w:rsidR="00A70203">
              <w:rPr>
                <w:rFonts w:ascii="Times New Roman" w:hAnsi="Times New Roman" w:cs="Times New Roman"/>
                <w:spacing w:val="-4"/>
                <w:sz w:val="24"/>
                <w:szCs w:val="24"/>
                <w:lang w:val="uk-UA"/>
              </w:rPr>
              <w:t>-</w:t>
            </w:r>
            <w:r w:rsidRPr="00A70203">
              <w:rPr>
                <w:rFonts w:ascii="Times New Roman" w:hAnsi="Times New Roman" w:cs="Times New Roman"/>
                <w:spacing w:val="-4"/>
                <w:sz w:val="24"/>
                <w:szCs w:val="24"/>
                <w:lang w:val="uk-UA"/>
              </w:rPr>
              <w:t>но-компьютерных технологий в игровом обучении по химии.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A5448D" w14:textId="77777777" w:rsidR="008C6EB8" w:rsidRPr="00A70203" w:rsidRDefault="00C57EF0"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24</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438507" w14:textId="77777777" w:rsidR="008C6EB8" w:rsidRPr="00A70203" w:rsidRDefault="008C6EB8"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20,77</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53330A" w14:textId="77777777" w:rsidR="008C6EB8" w:rsidRPr="00A70203" w:rsidRDefault="00C57EF0"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69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D9C3C6" w14:textId="77777777" w:rsidR="008C6EB8" w:rsidRPr="00A70203" w:rsidRDefault="008C6EB8"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60,77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386529" w14:textId="77777777" w:rsidR="008C6EB8" w:rsidRPr="00A70203" w:rsidRDefault="00C57EF0"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8DB4C2" w14:textId="77777777" w:rsidR="008C6EB8" w:rsidRPr="00A70203" w:rsidRDefault="008C6EB8"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18,46</w:t>
            </w:r>
          </w:p>
        </w:tc>
      </w:tr>
      <w:tr w:rsidR="008C6EB8" w:rsidRPr="00A70203" w14:paraId="08D39F6A" w14:textId="77777777" w:rsidTr="00185BC4">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1830A29" w14:textId="77777777" w:rsidR="008C6EB8" w:rsidRPr="00A70203" w:rsidRDefault="008C6EB8" w:rsidP="00A70203">
            <w:pPr>
              <w:spacing w:after="0" w:line="240" w:lineRule="auto"/>
              <w:ind w:left="33" w:right="33"/>
              <w:jc w:val="both"/>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Понимание структуры игро</w:t>
            </w:r>
            <w:r w:rsidR="00A70203">
              <w:rPr>
                <w:rFonts w:ascii="Times New Roman" w:hAnsi="Times New Roman" w:cs="Times New Roman"/>
                <w:spacing w:val="-4"/>
                <w:sz w:val="24"/>
                <w:szCs w:val="24"/>
                <w:lang w:val="uk-UA"/>
              </w:rPr>
              <w:t>-</w:t>
            </w:r>
            <w:r w:rsidRPr="00A70203">
              <w:rPr>
                <w:rFonts w:ascii="Times New Roman" w:hAnsi="Times New Roman" w:cs="Times New Roman"/>
                <w:spacing w:val="-4"/>
                <w:sz w:val="24"/>
                <w:szCs w:val="24"/>
                <w:lang w:val="uk-UA"/>
              </w:rPr>
              <w:t>вого процесса.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2987DC" w14:textId="77777777" w:rsidR="008C6EB8" w:rsidRPr="00A70203" w:rsidRDefault="00C57EF0"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14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4DC8E8" w14:textId="77777777" w:rsidR="008C6EB8" w:rsidRPr="00A70203" w:rsidRDefault="008C6EB8"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11,9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214448" w14:textId="77777777" w:rsidR="008C6EB8" w:rsidRPr="00A70203" w:rsidRDefault="00C57EF0"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52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45781A" w14:textId="77777777" w:rsidR="008C6EB8" w:rsidRPr="00A70203" w:rsidRDefault="008C6EB8"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45,78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1D5BEE" w14:textId="77777777" w:rsidR="008C6EB8" w:rsidRPr="00A70203" w:rsidRDefault="00C57EF0"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48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5C952C" w14:textId="77777777" w:rsidR="008C6EB8" w:rsidRPr="00A70203" w:rsidRDefault="008C6EB8"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42,31</w:t>
            </w:r>
          </w:p>
        </w:tc>
      </w:tr>
      <w:tr w:rsidR="008C6EB8" w:rsidRPr="00A70203" w14:paraId="144DF129" w14:textId="77777777" w:rsidTr="00185BC4">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976499" w14:textId="77777777" w:rsidR="008C6EB8" w:rsidRPr="00A70203" w:rsidRDefault="008C6EB8" w:rsidP="0067347C">
            <w:pPr>
              <w:spacing w:after="0" w:line="240" w:lineRule="auto"/>
              <w:ind w:left="33" w:right="33"/>
              <w:jc w:val="both"/>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Знание способов и методик организации продуктивного использования информацион</w:t>
            </w:r>
            <w:r w:rsidR="00A70203">
              <w:rPr>
                <w:rFonts w:ascii="Times New Roman" w:hAnsi="Times New Roman" w:cs="Times New Roman"/>
                <w:spacing w:val="-4"/>
                <w:sz w:val="24"/>
                <w:szCs w:val="24"/>
                <w:lang w:val="uk-UA"/>
              </w:rPr>
              <w:t>-</w:t>
            </w:r>
            <w:r w:rsidRPr="00A70203">
              <w:rPr>
                <w:rFonts w:ascii="Times New Roman" w:hAnsi="Times New Roman" w:cs="Times New Roman"/>
                <w:spacing w:val="-4"/>
                <w:sz w:val="24"/>
                <w:szCs w:val="24"/>
                <w:lang w:val="uk-UA"/>
              </w:rPr>
              <w:t>но-компьютерных технологий в игровом обучении.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FB192B" w14:textId="77777777" w:rsidR="008C6EB8" w:rsidRPr="00A70203" w:rsidRDefault="00C57EF0"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0193C9" w14:textId="77777777" w:rsidR="008C6EB8" w:rsidRPr="00A70203" w:rsidRDefault="008C6EB8"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6,92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8F67F3" w14:textId="77777777" w:rsidR="008C6EB8" w:rsidRPr="00A70203" w:rsidRDefault="00C57EF0"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3</w:t>
            </w:r>
            <w:r w:rsidR="008C6EB8" w:rsidRPr="00A70203">
              <w:rPr>
                <w:rFonts w:ascii="Times New Roman" w:hAnsi="Times New Roman" w:cs="Times New Roman"/>
                <w:spacing w:val="-4"/>
                <w:sz w:val="24"/>
                <w:szCs w:val="24"/>
                <w:lang w:val="uk-UA"/>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93BEA0" w14:textId="77777777" w:rsidR="008C6EB8" w:rsidRPr="00A70203" w:rsidRDefault="008C6EB8"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28,85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04E8CD" w14:textId="77777777" w:rsidR="008C6EB8" w:rsidRPr="00A70203" w:rsidRDefault="00C57EF0"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73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63D0CB" w14:textId="77777777" w:rsidR="008C6EB8" w:rsidRPr="00A70203" w:rsidRDefault="008C6EB8"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64,23</w:t>
            </w:r>
          </w:p>
        </w:tc>
      </w:tr>
      <w:tr w:rsidR="008C6EB8" w:rsidRPr="00A70203" w14:paraId="0BC3356A" w14:textId="77777777" w:rsidTr="00185BC4">
        <w:tc>
          <w:tcPr>
            <w:tcW w:w="9072" w:type="dxa"/>
            <w:gridSpan w:val="8"/>
            <w:tcBorders>
              <w:top w:val="single" w:sz="4" w:space="0" w:color="auto"/>
              <w:left w:val="single" w:sz="4" w:space="0" w:color="auto"/>
              <w:bottom w:val="single" w:sz="4" w:space="0" w:color="auto"/>
              <w:right w:val="single" w:sz="4" w:space="0" w:color="auto"/>
            </w:tcBorders>
            <w:shd w:val="clear" w:color="auto" w:fill="auto"/>
            <w:hideMark/>
          </w:tcPr>
          <w:p w14:paraId="0D297D93" w14:textId="77777777" w:rsidR="008C6EB8" w:rsidRPr="00A70203" w:rsidRDefault="008C6EB8" w:rsidP="0067347C">
            <w:pPr>
              <w:spacing w:after="0" w:line="240" w:lineRule="auto"/>
              <w:ind w:left="33" w:right="33"/>
              <w:jc w:val="center"/>
              <w:rPr>
                <w:rFonts w:ascii="Times New Roman" w:hAnsi="Times New Roman" w:cs="Times New Roman"/>
                <w:b/>
                <w:spacing w:val="-4"/>
                <w:sz w:val="24"/>
                <w:szCs w:val="24"/>
                <w:lang w:val="uk-UA"/>
              </w:rPr>
            </w:pPr>
            <w:r w:rsidRPr="00A70203">
              <w:rPr>
                <w:rFonts w:ascii="Times New Roman" w:hAnsi="Times New Roman" w:cs="Times New Roman"/>
                <w:b/>
                <w:spacing w:val="-4"/>
                <w:sz w:val="24"/>
                <w:szCs w:val="24"/>
                <w:lang w:val="uk-UA"/>
              </w:rPr>
              <w:t>Деятельностный критерий</w:t>
            </w:r>
          </w:p>
        </w:tc>
      </w:tr>
      <w:tr w:rsidR="008C6EB8" w:rsidRPr="00A70203" w14:paraId="772D399E" w14:textId="77777777" w:rsidTr="00185BC4">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E4E226" w14:textId="77777777" w:rsidR="008C6EB8" w:rsidRPr="00A70203" w:rsidRDefault="008C6EB8" w:rsidP="0067347C">
            <w:pPr>
              <w:spacing w:after="0" w:line="240" w:lineRule="auto"/>
              <w:ind w:left="33" w:right="33"/>
              <w:jc w:val="both"/>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Полнота овладения игровым обучением с использованием информационно-компьютер</w:t>
            </w:r>
            <w:r w:rsidR="00A70203">
              <w:rPr>
                <w:rFonts w:ascii="Times New Roman" w:hAnsi="Times New Roman" w:cs="Times New Roman"/>
                <w:spacing w:val="-4"/>
                <w:sz w:val="24"/>
                <w:szCs w:val="24"/>
                <w:lang w:val="uk-UA"/>
              </w:rPr>
              <w:t>-</w:t>
            </w:r>
            <w:r w:rsidRPr="00A70203">
              <w:rPr>
                <w:rFonts w:ascii="Times New Roman" w:hAnsi="Times New Roman" w:cs="Times New Roman"/>
                <w:spacing w:val="-4"/>
                <w:sz w:val="24"/>
                <w:szCs w:val="24"/>
                <w:lang w:val="uk-UA"/>
              </w:rPr>
              <w:t>ных технологий.</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C49FF4" w14:textId="77777777" w:rsidR="008C6EB8" w:rsidRPr="00A70203" w:rsidRDefault="00C57EF0"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19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390672" w14:textId="77777777" w:rsidR="008C6EB8" w:rsidRPr="00A70203" w:rsidRDefault="008C6EB8"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16,92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B8FCBC" w14:textId="77777777" w:rsidR="008C6EB8" w:rsidRPr="00A70203" w:rsidRDefault="00C57EF0"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37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4906A" w14:textId="77777777" w:rsidR="008C6EB8" w:rsidRPr="00A70203" w:rsidRDefault="008C6EB8"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31,92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E4FD5C" w14:textId="77777777" w:rsidR="008C6EB8" w:rsidRPr="00A70203" w:rsidRDefault="00C57EF0"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58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D89DDF" w14:textId="77777777" w:rsidR="008C6EB8" w:rsidRPr="00A70203" w:rsidRDefault="008C6EB8"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51,16</w:t>
            </w:r>
          </w:p>
        </w:tc>
      </w:tr>
      <w:tr w:rsidR="008C6EB8" w:rsidRPr="00A70203" w14:paraId="63549D63" w14:textId="77777777" w:rsidTr="00185BC4">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D0858CA" w14:textId="77777777" w:rsidR="008C6EB8" w:rsidRPr="00A70203" w:rsidRDefault="008C6EB8" w:rsidP="0067347C">
            <w:pPr>
              <w:spacing w:after="0" w:line="240" w:lineRule="auto"/>
              <w:ind w:left="33" w:right="33"/>
              <w:jc w:val="both"/>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Степень настойчивости, ответственности и креатив</w:t>
            </w:r>
            <w:r w:rsidR="00A70203">
              <w:rPr>
                <w:rFonts w:ascii="Times New Roman" w:hAnsi="Times New Roman" w:cs="Times New Roman"/>
                <w:spacing w:val="-4"/>
                <w:sz w:val="24"/>
                <w:szCs w:val="24"/>
                <w:lang w:val="uk-UA"/>
              </w:rPr>
              <w:t>-</w:t>
            </w:r>
            <w:r w:rsidRPr="00A70203">
              <w:rPr>
                <w:rFonts w:ascii="Times New Roman" w:hAnsi="Times New Roman" w:cs="Times New Roman"/>
                <w:spacing w:val="-4"/>
                <w:sz w:val="24"/>
                <w:szCs w:val="24"/>
                <w:lang w:val="uk-UA"/>
              </w:rPr>
              <w:t>ности в процессе выполнения заданий игрового характера.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42F08F" w14:textId="77777777" w:rsidR="008C6EB8" w:rsidRPr="00A70203" w:rsidRDefault="00C57EF0"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34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137A1C" w14:textId="77777777" w:rsidR="008C6EB8" w:rsidRPr="00A70203" w:rsidRDefault="008C6EB8"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30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406E0C" w14:textId="77777777" w:rsidR="008C6EB8" w:rsidRPr="00A70203" w:rsidRDefault="00C57EF0"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65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CA8F29" w14:textId="77777777" w:rsidR="008C6EB8" w:rsidRPr="00A70203" w:rsidRDefault="008C6EB8"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56,92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E2F8B3" w14:textId="77777777" w:rsidR="008C6EB8" w:rsidRPr="00A70203" w:rsidRDefault="00C57EF0"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6BDEF1" w14:textId="77777777" w:rsidR="008C6EB8" w:rsidRPr="00A70203" w:rsidRDefault="008C6EB8"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13,08</w:t>
            </w:r>
          </w:p>
        </w:tc>
      </w:tr>
      <w:tr w:rsidR="008C6EB8" w:rsidRPr="00A70203" w14:paraId="2D12F464" w14:textId="77777777" w:rsidTr="00185BC4">
        <w:tc>
          <w:tcPr>
            <w:tcW w:w="9072" w:type="dxa"/>
            <w:gridSpan w:val="8"/>
            <w:tcBorders>
              <w:top w:val="single" w:sz="4" w:space="0" w:color="auto"/>
              <w:left w:val="single" w:sz="4" w:space="0" w:color="auto"/>
              <w:bottom w:val="single" w:sz="4" w:space="0" w:color="auto"/>
              <w:right w:val="single" w:sz="4" w:space="0" w:color="auto"/>
            </w:tcBorders>
            <w:shd w:val="clear" w:color="auto" w:fill="auto"/>
            <w:hideMark/>
          </w:tcPr>
          <w:p w14:paraId="4026D700" w14:textId="77777777" w:rsidR="008C6EB8" w:rsidRPr="00A70203" w:rsidRDefault="008C6EB8" w:rsidP="0067347C">
            <w:pPr>
              <w:spacing w:after="0" w:line="240" w:lineRule="auto"/>
              <w:ind w:left="33" w:right="33"/>
              <w:jc w:val="center"/>
              <w:rPr>
                <w:rFonts w:ascii="Times New Roman" w:hAnsi="Times New Roman" w:cs="Times New Roman"/>
                <w:b/>
                <w:spacing w:val="-4"/>
                <w:sz w:val="24"/>
                <w:szCs w:val="24"/>
                <w:lang w:val="uk-UA"/>
              </w:rPr>
            </w:pPr>
            <w:r w:rsidRPr="00A70203">
              <w:rPr>
                <w:rFonts w:ascii="Times New Roman" w:hAnsi="Times New Roman" w:cs="Times New Roman"/>
                <w:b/>
                <w:spacing w:val="-4"/>
                <w:sz w:val="24"/>
                <w:szCs w:val="24"/>
                <w:lang w:val="uk-UA"/>
              </w:rPr>
              <w:t>Рефлексивный критерий</w:t>
            </w:r>
          </w:p>
        </w:tc>
      </w:tr>
    </w:tbl>
    <w:p w14:paraId="2D8C8C12" w14:textId="77777777" w:rsidR="00D17FE2" w:rsidRDefault="00D17FE2"/>
    <w:p w14:paraId="03E658CC" w14:textId="54CEEFA1" w:rsidR="00D17FE2" w:rsidRPr="00D17FE2" w:rsidRDefault="00D17FE2">
      <w:pPr>
        <w:rPr>
          <w:rFonts w:ascii="Times New Roman" w:hAnsi="Times New Roman" w:cs="Times New Roman"/>
          <w:sz w:val="28"/>
          <w:szCs w:val="28"/>
        </w:rPr>
      </w:pPr>
      <w:r w:rsidRPr="00D17FE2">
        <w:rPr>
          <w:rFonts w:ascii="Times New Roman" w:hAnsi="Times New Roman" w:cs="Times New Roman"/>
          <w:sz w:val="28"/>
          <w:szCs w:val="28"/>
        </w:rPr>
        <w:t xml:space="preserve">Продолжение таблицы </w:t>
      </w:r>
      <w:r>
        <w:rPr>
          <w:rFonts w:ascii="Times New Roman" w:hAnsi="Times New Roman" w:cs="Times New Roman"/>
          <w:sz w:val="28"/>
          <w:szCs w:val="28"/>
        </w:rPr>
        <w:t>12</w:t>
      </w:r>
    </w:p>
    <w:tbl>
      <w:tblPr>
        <w:tblW w:w="895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851"/>
        <w:gridCol w:w="1134"/>
        <w:gridCol w:w="708"/>
        <w:gridCol w:w="992"/>
        <w:gridCol w:w="851"/>
        <w:gridCol w:w="1021"/>
      </w:tblGrid>
      <w:tr w:rsidR="008C6EB8" w:rsidRPr="00A70203" w14:paraId="4FA1F31A" w14:textId="77777777" w:rsidTr="00120BFF">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B366E8E" w14:textId="77777777" w:rsidR="008C6EB8" w:rsidRPr="00A70203" w:rsidRDefault="008C6EB8" w:rsidP="00A70203">
            <w:pPr>
              <w:spacing w:after="0" w:line="240" w:lineRule="auto"/>
              <w:ind w:left="33" w:right="33"/>
              <w:jc w:val="both"/>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Осознание важности исполь</w:t>
            </w:r>
            <w:r w:rsidR="00A70203">
              <w:rPr>
                <w:rFonts w:ascii="Times New Roman" w:hAnsi="Times New Roman" w:cs="Times New Roman"/>
                <w:spacing w:val="-4"/>
                <w:sz w:val="24"/>
                <w:szCs w:val="24"/>
                <w:lang w:val="uk-UA"/>
              </w:rPr>
              <w:t>-</w:t>
            </w:r>
            <w:r w:rsidRPr="00A70203">
              <w:rPr>
                <w:rFonts w:ascii="Times New Roman" w:hAnsi="Times New Roman" w:cs="Times New Roman"/>
                <w:spacing w:val="-4"/>
                <w:sz w:val="24"/>
                <w:szCs w:val="24"/>
                <w:lang w:val="uk-UA"/>
              </w:rPr>
              <w:t>зования информационно-компьютерных технологий в игровом обучении.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3C0958" w14:textId="77777777" w:rsidR="008C6EB8" w:rsidRPr="00A70203" w:rsidRDefault="00C57EF0"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F1A95" w14:textId="77777777" w:rsidR="008C6EB8" w:rsidRPr="00A70203" w:rsidRDefault="008C6EB8"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40,38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EBA704" w14:textId="77777777" w:rsidR="008C6EB8" w:rsidRPr="00A70203" w:rsidRDefault="00C57EF0"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46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73099C" w14:textId="77777777" w:rsidR="008C6EB8" w:rsidRPr="00A70203" w:rsidRDefault="008C6EB8"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44989D" w14:textId="77777777" w:rsidR="008C6EB8" w:rsidRPr="00A70203" w:rsidRDefault="00C57EF0"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22</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9F8AF0" w14:textId="77777777" w:rsidR="008C6EB8" w:rsidRPr="00A70203" w:rsidRDefault="008C6EB8"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19,62</w:t>
            </w:r>
          </w:p>
        </w:tc>
      </w:tr>
      <w:tr w:rsidR="008C6EB8" w:rsidRPr="00A70203" w14:paraId="16BE69A1" w14:textId="77777777" w:rsidTr="00120BFF">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2F80517" w14:textId="77777777" w:rsidR="008C6EB8" w:rsidRPr="00A70203" w:rsidRDefault="008C6EB8" w:rsidP="005529BA">
            <w:pPr>
              <w:spacing w:after="0" w:line="240" w:lineRule="auto"/>
              <w:ind w:left="33" w:right="33"/>
              <w:jc w:val="both"/>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Определение уровня готов</w:t>
            </w:r>
            <w:r w:rsidR="00A70203">
              <w:rPr>
                <w:rFonts w:ascii="Times New Roman" w:hAnsi="Times New Roman" w:cs="Times New Roman"/>
                <w:spacing w:val="-4"/>
                <w:sz w:val="24"/>
                <w:szCs w:val="24"/>
                <w:lang w:val="uk-UA"/>
              </w:rPr>
              <w:t>-</w:t>
            </w:r>
            <w:r w:rsidRPr="00A70203">
              <w:rPr>
                <w:rFonts w:ascii="Times New Roman" w:hAnsi="Times New Roman" w:cs="Times New Roman"/>
                <w:spacing w:val="-4"/>
                <w:sz w:val="24"/>
                <w:szCs w:val="24"/>
                <w:lang w:val="uk-UA"/>
              </w:rPr>
              <w:t>ности к использованию инфор</w:t>
            </w:r>
            <w:r w:rsidR="005529BA">
              <w:rPr>
                <w:rFonts w:ascii="Times New Roman" w:hAnsi="Times New Roman" w:cs="Times New Roman"/>
                <w:spacing w:val="-4"/>
                <w:sz w:val="24"/>
                <w:szCs w:val="24"/>
                <w:lang w:val="uk-UA"/>
              </w:rPr>
              <w:t>-</w:t>
            </w:r>
            <w:r w:rsidRPr="00A70203">
              <w:rPr>
                <w:rFonts w:ascii="Times New Roman" w:hAnsi="Times New Roman" w:cs="Times New Roman"/>
                <w:spacing w:val="-4"/>
                <w:sz w:val="24"/>
                <w:szCs w:val="24"/>
                <w:lang w:val="uk-UA"/>
              </w:rPr>
              <w:t>мационно-компьютерных  тех</w:t>
            </w:r>
            <w:r w:rsidR="005529BA">
              <w:rPr>
                <w:rFonts w:ascii="Times New Roman" w:hAnsi="Times New Roman" w:cs="Times New Roman"/>
                <w:spacing w:val="-4"/>
                <w:sz w:val="24"/>
                <w:szCs w:val="24"/>
                <w:lang w:val="uk-UA"/>
              </w:rPr>
              <w:t>-</w:t>
            </w:r>
            <w:r w:rsidRPr="00A70203">
              <w:rPr>
                <w:rFonts w:ascii="Times New Roman" w:hAnsi="Times New Roman" w:cs="Times New Roman"/>
                <w:spacing w:val="-4"/>
                <w:sz w:val="24"/>
                <w:szCs w:val="24"/>
                <w:lang w:val="uk-UA"/>
              </w:rPr>
              <w:t xml:space="preserve">нологий в игровом обучении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E7F243" w14:textId="77777777" w:rsidR="008C6EB8" w:rsidRPr="00A70203" w:rsidRDefault="00C57EF0"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29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45C2F1" w14:textId="77777777" w:rsidR="008C6EB8" w:rsidRPr="00A70203" w:rsidRDefault="008C6EB8"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25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545FC8" w14:textId="77777777" w:rsidR="008C6EB8" w:rsidRPr="00A70203" w:rsidRDefault="00C57EF0"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38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EB5964" w14:textId="77777777" w:rsidR="008C6EB8" w:rsidRPr="00A70203" w:rsidRDefault="008C6EB8"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33,08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D13415" w14:textId="77777777" w:rsidR="008C6EB8" w:rsidRPr="00A70203" w:rsidRDefault="00C57EF0"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48</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C7F2E7" w14:textId="77777777" w:rsidR="008C6EB8" w:rsidRPr="00A70203" w:rsidRDefault="008C6EB8"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41,92</w:t>
            </w:r>
          </w:p>
        </w:tc>
      </w:tr>
      <w:tr w:rsidR="008C6EB8" w:rsidRPr="00A70203" w14:paraId="56CE3047" w14:textId="77777777" w:rsidTr="00120BFF">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E6F392" w14:textId="77777777" w:rsidR="008C6EB8" w:rsidRPr="00A70203" w:rsidRDefault="008C6EB8" w:rsidP="0067347C">
            <w:pPr>
              <w:spacing w:after="0" w:line="240" w:lineRule="auto"/>
              <w:ind w:left="33" w:right="33"/>
              <w:jc w:val="both"/>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Способность к глубокому осознанию ответственности за выполняемые действия.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1AF6B7" w14:textId="77777777" w:rsidR="008C6EB8" w:rsidRPr="00A70203" w:rsidRDefault="00C57EF0"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7799AF" w14:textId="77777777" w:rsidR="008C6EB8" w:rsidRPr="00A70203" w:rsidRDefault="008C6EB8"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25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4F81D3" w14:textId="77777777" w:rsidR="008C6EB8" w:rsidRPr="00A70203" w:rsidRDefault="00C57EF0"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43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45EC9" w14:textId="77777777" w:rsidR="008C6EB8" w:rsidRPr="00A70203" w:rsidRDefault="008C6EB8"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37,69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250468" w14:textId="77777777" w:rsidR="008C6EB8" w:rsidRPr="00A70203" w:rsidRDefault="00C57EF0"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43</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26FD3F" w14:textId="77777777" w:rsidR="008C6EB8" w:rsidRPr="00A70203" w:rsidRDefault="008C6EB8" w:rsidP="0067347C">
            <w:pPr>
              <w:spacing w:after="0" w:line="240" w:lineRule="auto"/>
              <w:ind w:left="33" w:right="33"/>
              <w:jc w:val="center"/>
              <w:rPr>
                <w:rFonts w:ascii="Times New Roman" w:hAnsi="Times New Roman" w:cs="Times New Roman"/>
                <w:spacing w:val="-4"/>
                <w:sz w:val="24"/>
                <w:szCs w:val="24"/>
                <w:lang w:val="uk-UA"/>
              </w:rPr>
            </w:pPr>
            <w:r w:rsidRPr="00A70203">
              <w:rPr>
                <w:rFonts w:ascii="Times New Roman" w:hAnsi="Times New Roman" w:cs="Times New Roman"/>
                <w:spacing w:val="-4"/>
                <w:sz w:val="24"/>
                <w:szCs w:val="24"/>
                <w:lang w:val="uk-UA"/>
              </w:rPr>
              <w:t>37,31</w:t>
            </w:r>
          </w:p>
        </w:tc>
      </w:tr>
    </w:tbl>
    <w:p w14:paraId="3F1EFE31" w14:textId="77777777" w:rsidR="008C6EB8" w:rsidRPr="008C6EB8" w:rsidRDefault="008C6EB8" w:rsidP="009E4A0E">
      <w:pPr>
        <w:spacing w:after="0" w:line="240" w:lineRule="auto"/>
        <w:ind w:left="340" w:right="159" w:firstLine="567"/>
        <w:jc w:val="both"/>
        <w:rPr>
          <w:rFonts w:ascii="Times New Roman" w:hAnsi="Times New Roman" w:cs="Times New Roman"/>
          <w:spacing w:val="-4"/>
          <w:sz w:val="28"/>
          <w:szCs w:val="28"/>
          <w:lang w:val="uk-UA" w:eastAsia="ru-RU"/>
        </w:rPr>
      </w:pPr>
    </w:p>
    <w:p w14:paraId="230A74F2" w14:textId="77777777" w:rsidR="008C6EB8" w:rsidRPr="008C6EB8" w:rsidRDefault="008C6EB8" w:rsidP="009E4A0E">
      <w:pPr>
        <w:spacing w:after="0" w:line="240" w:lineRule="auto"/>
        <w:ind w:left="340" w:right="159" w:firstLine="567"/>
        <w:jc w:val="both"/>
        <w:rPr>
          <w:rFonts w:ascii="Times New Roman" w:hAnsi="Times New Roman" w:cs="Times New Roman"/>
          <w:spacing w:val="-4"/>
          <w:sz w:val="28"/>
          <w:szCs w:val="28"/>
          <w:lang w:val="uk-UA" w:eastAsia="ru-RU"/>
        </w:rPr>
      </w:pPr>
      <w:r w:rsidRPr="008C6EB8">
        <w:rPr>
          <w:rFonts w:ascii="Times New Roman" w:hAnsi="Times New Roman" w:cs="Times New Roman"/>
          <w:spacing w:val="-4"/>
          <w:sz w:val="28"/>
          <w:szCs w:val="28"/>
          <w:lang w:val="uk-UA" w:eastAsia="ru-RU"/>
        </w:rPr>
        <w:t xml:space="preserve">Вследствие этого, были внесены изменения в процесс подготовки будущих учителей химии, произведена корректировка учебного процесса с ориентацией на формирование у будущих учителей химии потребностей применения игрового обучения с широким использованием информационно-компьютерных технологий; увеличение количества заданий игрового характера; привлечение студентов к выполнению </w:t>
      </w:r>
      <w:r w:rsidR="002F423A">
        <w:rPr>
          <w:rFonts w:ascii="Times New Roman" w:hAnsi="Times New Roman" w:cs="Times New Roman"/>
          <w:spacing w:val="-4"/>
          <w:sz w:val="28"/>
          <w:szCs w:val="28"/>
          <w:lang w:val="uk-UA" w:eastAsia="ru-RU"/>
        </w:rPr>
        <w:t>проектных заданий</w:t>
      </w:r>
      <w:r w:rsidRPr="008C6EB8">
        <w:rPr>
          <w:rFonts w:ascii="Times New Roman" w:hAnsi="Times New Roman" w:cs="Times New Roman"/>
          <w:spacing w:val="-4"/>
          <w:sz w:val="28"/>
          <w:szCs w:val="28"/>
          <w:lang w:val="uk-UA" w:eastAsia="ru-RU"/>
        </w:rPr>
        <w:t xml:space="preserve"> </w:t>
      </w:r>
      <w:r w:rsidR="0067347C">
        <w:rPr>
          <w:rFonts w:ascii="Times New Roman" w:hAnsi="Times New Roman" w:cs="Times New Roman"/>
          <w:spacing w:val="-4"/>
          <w:sz w:val="28"/>
          <w:szCs w:val="28"/>
          <w:lang w:val="uk-UA" w:eastAsia="ru-RU"/>
        </w:rPr>
        <w:t>к</w:t>
      </w:r>
      <w:r w:rsidRPr="008C6EB8">
        <w:rPr>
          <w:rFonts w:ascii="Times New Roman" w:hAnsi="Times New Roman" w:cs="Times New Roman"/>
          <w:spacing w:val="-4"/>
          <w:sz w:val="28"/>
          <w:szCs w:val="28"/>
          <w:lang w:val="uk-UA" w:eastAsia="ru-RU"/>
        </w:rPr>
        <w:t xml:space="preserve"> использовани</w:t>
      </w:r>
      <w:r w:rsidR="0067347C">
        <w:rPr>
          <w:rFonts w:ascii="Times New Roman" w:hAnsi="Times New Roman" w:cs="Times New Roman"/>
          <w:spacing w:val="-4"/>
          <w:sz w:val="28"/>
          <w:szCs w:val="28"/>
          <w:lang w:val="uk-UA" w:eastAsia="ru-RU"/>
        </w:rPr>
        <w:t>ю</w:t>
      </w:r>
      <w:r w:rsidRPr="008C6EB8">
        <w:rPr>
          <w:rFonts w:ascii="Times New Roman" w:hAnsi="Times New Roman" w:cs="Times New Roman"/>
          <w:spacing w:val="-4"/>
          <w:sz w:val="28"/>
          <w:szCs w:val="28"/>
          <w:lang w:val="uk-UA" w:eastAsia="ru-RU"/>
        </w:rPr>
        <w:t xml:space="preserve"> информационно-компьютерных технологий в игровом обучении. На основе наблюдений и результатов констатирующего эксперимента нами были разработаны технология формирования готовности будущих учителей к использованию информационно-компьютерных технологий в игровом обучении в процессе изучения химических дисциплин и выявлены педагогические условия, которые будут способствовать ее реализации.</w:t>
      </w:r>
    </w:p>
    <w:p w14:paraId="633524E7" w14:textId="32C27ACF" w:rsidR="008C6EB8" w:rsidRPr="008C6EB8" w:rsidRDefault="008C6EB8" w:rsidP="009E4A0E">
      <w:pPr>
        <w:spacing w:after="0" w:line="240" w:lineRule="auto"/>
        <w:ind w:left="340" w:right="159" w:firstLine="567"/>
        <w:jc w:val="both"/>
        <w:rPr>
          <w:rFonts w:ascii="Times New Roman" w:hAnsi="Times New Roman" w:cs="Times New Roman"/>
          <w:spacing w:val="-4"/>
          <w:sz w:val="28"/>
          <w:szCs w:val="28"/>
          <w:lang w:val="uk-UA" w:eastAsia="ru-RU"/>
        </w:rPr>
      </w:pPr>
      <w:r w:rsidRPr="008C6EB8">
        <w:rPr>
          <w:rFonts w:ascii="Times New Roman" w:hAnsi="Times New Roman" w:cs="Times New Roman"/>
          <w:spacing w:val="-4"/>
          <w:sz w:val="28"/>
          <w:szCs w:val="28"/>
          <w:lang w:val="uk-UA" w:eastAsia="ru-RU"/>
        </w:rPr>
        <w:t>Формирующий эксперимент, следующий этап экспериментальной работы выполненный в 2019-202</w:t>
      </w:r>
      <w:r w:rsidR="007215B3">
        <w:rPr>
          <w:rFonts w:ascii="Times New Roman" w:hAnsi="Times New Roman" w:cs="Times New Roman"/>
          <w:spacing w:val="-4"/>
          <w:sz w:val="28"/>
          <w:szCs w:val="28"/>
          <w:lang w:val="uk-UA" w:eastAsia="ru-RU"/>
        </w:rPr>
        <w:t>1</w:t>
      </w:r>
      <w:r w:rsidRPr="008C6EB8">
        <w:rPr>
          <w:rFonts w:ascii="Times New Roman" w:hAnsi="Times New Roman" w:cs="Times New Roman"/>
          <w:spacing w:val="-4"/>
          <w:sz w:val="28"/>
          <w:szCs w:val="28"/>
          <w:lang w:val="uk-UA" w:eastAsia="ru-RU"/>
        </w:rPr>
        <w:t xml:space="preserve"> у</w:t>
      </w:r>
      <w:r w:rsidR="007215B3">
        <w:rPr>
          <w:rFonts w:ascii="Times New Roman" w:hAnsi="Times New Roman" w:cs="Times New Roman"/>
          <w:spacing w:val="-4"/>
          <w:sz w:val="28"/>
          <w:szCs w:val="28"/>
          <w:lang w:val="uk-UA" w:eastAsia="ru-RU"/>
        </w:rPr>
        <w:t xml:space="preserve">ч. </w:t>
      </w:r>
      <w:r w:rsidRPr="008C6EB8">
        <w:rPr>
          <w:rFonts w:ascii="Times New Roman" w:hAnsi="Times New Roman" w:cs="Times New Roman"/>
          <w:spacing w:val="-4"/>
          <w:sz w:val="28"/>
          <w:szCs w:val="28"/>
          <w:lang w:val="uk-UA" w:eastAsia="ru-RU"/>
        </w:rPr>
        <w:t>г. был направлен на:</w:t>
      </w:r>
    </w:p>
    <w:p w14:paraId="08D5AC94" w14:textId="1969549C" w:rsidR="008C6EB8" w:rsidRPr="008C6EB8" w:rsidRDefault="00926162" w:rsidP="009E4A0E">
      <w:pPr>
        <w:spacing w:after="0" w:line="240" w:lineRule="auto"/>
        <w:ind w:left="340" w:right="159" w:firstLine="567"/>
        <w:jc w:val="both"/>
        <w:rPr>
          <w:rFonts w:ascii="Times New Roman" w:hAnsi="Times New Roman" w:cs="Times New Roman"/>
          <w:spacing w:val="-4"/>
          <w:sz w:val="28"/>
          <w:szCs w:val="28"/>
          <w:lang w:val="uk-UA" w:eastAsia="ru-RU"/>
        </w:rPr>
      </w:pPr>
      <w:r>
        <w:rPr>
          <w:rFonts w:ascii="Times New Roman" w:hAnsi="Times New Roman" w:cs="Times New Roman"/>
          <w:spacing w:val="-4"/>
          <w:sz w:val="28"/>
          <w:szCs w:val="28"/>
          <w:lang w:val="uk-UA" w:eastAsia="ru-RU"/>
        </w:rPr>
        <w:t>1)</w:t>
      </w:r>
      <w:r w:rsidR="008C6EB8" w:rsidRPr="008C6EB8">
        <w:rPr>
          <w:rFonts w:ascii="Times New Roman" w:hAnsi="Times New Roman" w:cs="Times New Roman"/>
          <w:spacing w:val="-4"/>
          <w:sz w:val="28"/>
          <w:szCs w:val="28"/>
          <w:lang w:val="uk-UA" w:eastAsia="ru-RU"/>
        </w:rPr>
        <w:t xml:space="preserve"> Внедрение и проверку эффективности разработанной технологии формирования готовности будущих учителей химии к использованию информационно-компьютерных технологий в игровом обучении в процессе изучения химических дисциплин и педагогических условий их обеспечивающих.</w:t>
      </w:r>
    </w:p>
    <w:p w14:paraId="084A6A82" w14:textId="362A2C7A" w:rsidR="008C6EB8" w:rsidRPr="008C6EB8" w:rsidRDefault="00926162" w:rsidP="009E4A0E">
      <w:pPr>
        <w:spacing w:after="0" w:line="240" w:lineRule="auto"/>
        <w:ind w:left="340" w:right="159" w:firstLine="567"/>
        <w:jc w:val="both"/>
        <w:rPr>
          <w:rFonts w:ascii="Times New Roman" w:hAnsi="Times New Roman" w:cs="Times New Roman"/>
          <w:spacing w:val="-4"/>
          <w:sz w:val="28"/>
          <w:szCs w:val="28"/>
          <w:lang w:val="uk-UA" w:eastAsia="ru-RU"/>
        </w:rPr>
      </w:pPr>
      <w:r>
        <w:rPr>
          <w:rFonts w:ascii="Times New Roman" w:hAnsi="Times New Roman" w:cs="Times New Roman"/>
          <w:spacing w:val="-4"/>
          <w:sz w:val="28"/>
          <w:szCs w:val="28"/>
          <w:lang w:val="uk-UA" w:eastAsia="ru-RU"/>
        </w:rPr>
        <w:t>2)</w:t>
      </w:r>
      <w:r w:rsidR="008C6EB8" w:rsidRPr="008C6EB8">
        <w:rPr>
          <w:rFonts w:ascii="Times New Roman" w:hAnsi="Times New Roman" w:cs="Times New Roman"/>
          <w:spacing w:val="-4"/>
          <w:sz w:val="28"/>
          <w:szCs w:val="28"/>
          <w:lang w:val="uk-UA" w:eastAsia="ru-RU"/>
        </w:rPr>
        <w:t xml:space="preserve"> Мониторинг сформированности готовности будущих учителей химии к использованию информационно-компьютерных технологий в игровом обучении по установленным критериям и показателям.</w:t>
      </w:r>
    </w:p>
    <w:p w14:paraId="29E4AE4E" w14:textId="4F49D3BE" w:rsidR="008C6EB8" w:rsidRPr="008C6EB8" w:rsidRDefault="008C6EB8" w:rsidP="009E4A0E">
      <w:pPr>
        <w:spacing w:after="0" w:line="240" w:lineRule="auto"/>
        <w:ind w:left="340" w:right="159" w:firstLine="567"/>
        <w:jc w:val="both"/>
        <w:rPr>
          <w:rFonts w:ascii="Times New Roman" w:hAnsi="Times New Roman" w:cs="Times New Roman"/>
          <w:spacing w:val="-4"/>
          <w:sz w:val="28"/>
          <w:szCs w:val="28"/>
          <w:lang w:val="uk-UA" w:eastAsia="ru-RU"/>
        </w:rPr>
      </w:pPr>
      <w:r w:rsidRPr="008C6EB8">
        <w:rPr>
          <w:rFonts w:ascii="Times New Roman" w:hAnsi="Times New Roman" w:cs="Times New Roman"/>
          <w:spacing w:val="-4"/>
          <w:sz w:val="28"/>
          <w:szCs w:val="28"/>
          <w:lang w:val="uk-UA" w:eastAsia="ru-RU"/>
        </w:rPr>
        <w:t>Будущие учителя химии в процессе подготовки изучают базовые химические дисциплины в основном на всех этапах курсов. Но будущая профессиональная деятельность будущих учителей химии в большей степени ориентирована на проведение учебных компьютерных игр в процессе изучения и других химических дисциплин. Поэтому для внедрения выбранных педагогических технологий были избраны учебные дисциплины  «Аналитическая химия», «</w:t>
      </w:r>
      <w:r w:rsidR="009D4EE9">
        <w:rPr>
          <w:rFonts w:ascii="Times New Roman" w:hAnsi="Times New Roman" w:cs="Times New Roman"/>
          <w:spacing w:val="-4"/>
          <w:sz w:val="28"/>
          <w:szCs w:val="28"/>
          <w:lang w:val="uk-UA" w:eastAsia="ru-RU"/>
        </w:rPr>
        <w:t>Общая химия</w:t>
      </w:r>
      <w:r w:rsidRPr="008C6EB8">
        <w:rPr>
          <w:rFonts w:ascii="Times New Roman" w:hAnsi="Times New Roman" w:cs="Times New Roman"/>
          <w:spacing w:val="-4"/>
          <w:sz w:val="28"/>
          <w:szCs w:val="28"/>
          <w:lang w:val="uk-UA" w:eastAsia="ru-RU"/>
        </w:rPr>
        <w:t>», «Активные методы обучения». В результате анализа содержания избранных дисциплин мы пришли к выводу о необходимости их расширения и дополнения задачами, ориентированными на привлечение студентов к активной деятельности с использованием информационно-компьютерных технологий в игровом обучении, что окажет положительное влияние на их готовность применять данные технологии в своей будущей профессиональной деятельности.</w:t>
      </w:r>
    </w:p>
    <w:p w14:paraId="44FFBF33" w14:textId="77777777" w:rsidR="008C6EB8" w:rsidRPr="008C6EB8" w:rsidRDefault="008C6EB8" w:rsidP="009E4A0E">
      <w:pPr>
        <w:spacing w:after="0" w:line="240" w:lineRule="auto"/>
        <w:ind w:left="340" w:right="159" w:firstLine="567"/>
        <w:jc w:val="both"/>
        <w:rPr>
          <w:rFonts w:ascii="Times New Roman" w:hAnsi="Times New Roman" w:cs="Times New Roman"/>
          <w:spacing w:val="-4"/>
          <w:sz w:val="28"/>
          <w:szCs w:val="28"/>
          <w:lang w:val="uk-UA" w:eastAsia="ru-RU"/>
        </w:rPr>
      </w:pPr>
      <w:r w:rsidRPr="008C6EB8">
        <w:rPr>
          <w:rFonts w:ascii="Times New Roman" w:hAnsi="Times New Roman" w:cs="Times New Roman"/>
          <w:spacing w:val="-4"/>
          <w:sz w:val="28"/>
          <w:szCs w:val="28"/>
          <w:lang w:val="uk-UA" w:eastAsia="ru-RU"/>
        </w:rPr>
        <w:t>Было выдвинуто предположение, что обеспечение поэтапного и последовательного формирования готовности будущих учителей химии к игровому обучению с использованием информационно-компьютерных технологий путем внедрения в учебный процесс разработанной технологии станет возможным при соблюдении следующих педагогических условий:</w:t>
      </w:r>
    </w:p>
    <w:p w14:paraId="2256F1B4" w14:textId="0F4F3BDE" w:rsidR="008C6EB8" w:rsidRPr="008C6EB8" w:rsidRDefault="00926162" w:rsidP="009E4A0E">
      <w:pPr>
        <w:spacing w:after="0" w:line="240" w:lineRule="auto"/>
        <w:ind w:left="340" w:right="159" w:firstLine="567"/>
        <w:jc w:val="both"/>
        <w:rPr>
          <w:rFonts w:ascii="Times New Roman" w:hAnsi="Times New Roman" w:cs="Times New Roman"/>
          <w:spacing w:val="-4"/>
          <w:sz w:val="28"/>
          <w:szCs w:val="28"/>
          <w:lang w:val="uk-UA" w:eastAsia="ru-RU"/>
        </w:rPr>
      </w:pPr>
      <w:r>
        <w:rPr>
          <w:rFonts w:ascii="Times New Roman" w:hAnsi="Times New Roman" w:cs="Times New Roman"/>
          <w:spacing w:val="-4"/>
          <w:sz w:val="28"/>
          <w:szCs w:val="28"/>
          <w:lang w:val="uk-UA" w:eastAsia="ru-RU"/>
        </w:rPr>
        <w:t>1)</w:t>
      </w:r>
      <w:r w:rsidR="008C6EB8" w:rsidRPr="008C6EB8">
        <w:rPr>
          <w:rFonts w:ascii="Times New Roman" w:hAnsi="Times New Roman" w:cs="Times New Roman"/>
          <w:spacing w:val="-4"/>
          <w:sz w:val="28"/>
          <w:szCs w:val="28"/>
          <w:lang w:val="uk-UA" w:eastAsia="ru-RU"/>
        </w:rPr>
        <w:t xml:space="preserve"> Мотивированность будущих учителей химии к игровому обучению с использованием информационно-компьютерных технологий.</w:t>
      </w:r>
    </w:p>
    <w:p w14:paraId="7C8348A0" w14:textId="56420955" w:rsidR="008C6EB8" w:rsidRPr="008C6EB8" w:rsidRDefault="00926162" w:rsidP="009E4A0E">
      <w:pPr>
        <w:spacing w:after="0" w:line="240" w:lineRule="auto"/>
        <w:ind w:left="340" w:right="159" w:firstLine="567"/>
        <w:jc w:val="both"/>
        <w:rPr>
          <w:rFonts w:ascii="Times New Roman" w:hAnsi="Times New Roman" w:cs="Times New Roman"/>
          <w:spacing w:val="-4"/>
          <w:sz w:val="28"/>
          <w:szCs w:val="28"/>
          <w:lang w:val="uk-UA" w:eastAsia="ru-RU"/>
        </w:rPr>
      </w:pPr>
      <w:r>
        <w:rPr>
          <w:rFonts w:ascii="Times New Roman" w:hAnsi="Times New Roman" w:cs="Times New Roman"/>
          <w:spacing w:val="-4"/>
          <w:sz w:val="28"/>
          <w:szCs w:val="28"/>
          <w:lang w:val="uk-UA" w:eastAsia="ru-RU"/>
        </w:rPr>
        <w:t>2)</w:t>
      </w:r>
      <w:r w:rsidR="008C6EB8" w:rsidRPr="008C6EB8">
        <w:rPr>
          <w:rFonts w:ascii="Times New Roman" w:hAnsi="Times New Roman" w:cs="Times New Roman"/>
          <w:spacing w:val="-4"/>
          <w:sz w:val="28"/>
          <w:szCs w:val="28"/>
          <w:lang w:val="uk-UA" w:eastAsia="ru-RU"/>
        </w:rPr>
        <w:t xml:space="preserve"> Обеспечение полноценного субъект-субъектного взаимодействия преподавателя и студента.</w:t>
      </w:r>
    </w:p>
    <w:p w14:paraId="538611D8" w14:textId="2457A4DF" w:rsidR="008C6EB8" w:rsidRPr="008C6EB8" w:rsidRDefault="00926162" w:rsidP="009E4A0E">
      <w:pPr>
        <w:spacing w:after="0" w:line="240" w:lineRule="auto"/>
        <w:ind w:left="340" w:right="159" w:firstLine="567"/>
        <w:jc w:val="both"/>
        <w:rPr>
          <w:rFonts w:ascii="Times New Roman" w:hAnsi="Times New Roman" w:cs="Times New Roman"/>
          <w:spacing w:val="-4"/>
          <w:sz w:val="28"/>
          <w:szCs w:val="28"/>
          <w:lang w:val="uk-UA" w:eastAsia="ru-RU"/>
        </w:rPr>
      </w:pPr>
      <w:r>
        <w:rPr>
          <w:rFonts w:ascii="Times New Roman" w:hAnsi="Times New Roman" w:cs="Times New Roman"/>
          <w:spacing w:val="-4"/>
          <w:sz w:val="28"/>
          <w:szCs w:val="28"/>
          <w:lang w:val="uk-UA" w:eastAsia="ru-RU"/>
        </w:rPr>
        <w:t>3)</w:t>
      </w:r>
      <w:r w:rsidR="008C6EB8" w:rsidRPr="008C6EB8">
        <w:rPr>
          <w:rFonts w:ascii="Times New Roman" w:hAnsi="Times New Roman" w:cs="Times New Roman"/>
          <w:spacing w:val="-4"/>
          <w:sz w:val="28"/>
          <w:szCs w:val="28"/>
          <w:lang w:val="uk-UA" w:eastAsia="ru-RU"/>
        </w:rPr>
        <w:t xml:space="preserve"> Разработка самостоятельных учебных компьютерных игр для открытой образовательной среды, учитывающей специфику профессиональной деятельности будущих учителей химии и способствующей их профессиональному росту.</w:t>
      </w:r>
    </w:p>
    <w:p w14:paraId="4AE35518" w14:textId="6EA5425A" w:rsidR="00CF4403" w:rsidRDefault="008C6EB8" w:rsidP="009E4A0E">
      <w:pPr>
        <w:spacing w:after="0" w:line="240" w:lineRule="auto"/>
        <w:ind w:left="340" w:right="159" w:firstLine="567"/>
        <w:jc w:val="both"/>
        <w:rPr>
          <w:rFonts w:ascii="Times New Roman" w:hAnsi="Times New Roman" w:cs="Times New Roman"/>
          <w:spacing w:val="-4"/>
          <w:sz w:val="28"/>
          <w:szCs w:val="28"/>
          <w:lang w:val="uk-UA" w:eastAsia="ru-RU"/>
        </w:rPr>
      </w:pPr>
      <w:r w:rsidRPr="008C6EB8">
        <w:rPr>
          <w:rFonts w:ascii="Times New Roman" w:hAnsi="Times New Roman" w:cs="Times New Roman"/>
          <w:spacing w:val="-4"/>
          <w:sz w:val="28"/>
          <w:szCs w:val="28"/>
          <w:lang w:val="uk-UA" w:eastAsia="ru-RU"/>
        </w:rPr>
        <w:t xml:space="preserve">Для проведения формирующего этапа экспериментального исследования была выбрана экспериментальная (ЭГ) и контрольная группы (КГ). В исследовании участвовало 114 студента и </w:t>
      </w:r>
      <w:r w:rsidR="00E31984">
        <w:rPr>
          <w:rFonts w:ascii="Times New Roman" w:hAnsi="Times New Roman" w:cs="Times New Roman"/>
          <w:spacing w:val="-4"/>
          <w:sz w:val="28"/>
          <w:szCs w:val="28"/>
          <w:lang w:val="uk-UA" w:eastAsia="ru-RU"/>
        </w:rPr>
        <w:t>1</w:t>
      </w:r>
      <w:r w:rsidR="00F2080A">
        <w:rPr>
          <w:rFonts w:ascii="Times New Roman" w:hAnsi="Times New Roman" w:cs="Times New Roman"/>
          <w:spacing w:val="-4"/>
          <w:sz w:val="28"/>
          <w:szCs w:val="28"/>
          <w:lang w:val="uk-UA" w:eastAsia="ru-RU"/>
        </w:rPr>
        <w:t>8</w:t>
      </w:r>
      <w:r w:rsidRPr="008C6EB8">
        <w:rPr>
          <w:rFonts w:ascii="Times New Roman" w:hAnsi="Times New Roman" w:cs="Times New Roman"/>
          <w:spacing w:val="-4"/>
          <w:sz w:val="28"/>
          <w:szCs w:val="28"/>
          <w:lang w:val="uk-UA" w:eastAsia="ru-RU"/>
        </w:rPr>
        <w:t xml:space="preserve"> преподавателей химических дисциплин. К экспериментальной группе отнесли </w:t>
      </w:r>
      <w:r w:rsidRPr="008C6EB8">
        <w:rPr>
          <w:rFonts w:ascii="Times New Roman" w:hAnsi="Times New Roman" w:cs="Times New Roman"/>
          <w:spacing w:val="-4"/>
          <w:sz w:val="28"/>
          <w:szCs w:val="28"/>
          <w:lang w:eastAsia="ru-RU"/>
        </w:rPr>
        <w:t>55</w:t>
      </w:r>
      <w:r w:rsidRPr="008C6EB8">
        <w:rPr>
          <w:rFonts w:ascii="Times New Roman" w:hAnsi="Times New Roman" w:cs="Times New Roman"/>
          <w:spacing w:val="-4"/>
          <w:sz w:val="28"/>
          <w:szCs w:val="28"/>
          <w:lang w:val="uk-UA" w:eastAsia="ru-RU"/>
        </w:rPr>
        <w:t xml:space="preserve"> студента из числа </w:t>
      </w:r>
      <w:r w:rsidR="002F423A">
        <w:rPr>
          <w:rFonts w:ascii="Times New Roman" w:hAnsi="Times New Roman" w:cs="Times New Roman"/>
          <w:spacing w:val="-4"/>
          <w:sz w:val="28"/>
          <w:szCs w:val="28"/>
          <w:lang w:val="uk-UA" w:eastAsia="ru-RU"/>
        </w:rPr>
        <w:t xml:space="preserve">магистрантов </w:t>
      </w:r>
      <w:r w:rsidR="00FA1D8A">
        <w:rPr>
          <w:rFonts w:ascii="Times New Roman" w:hAnsi="Times New Roman" w:cs="Times New Roman"/>
          <w:spacing w:val="-4"/>
          <w:sz w:val="28"/>
          <w:szCs w:val="28"/>
          <w:lang w:val="uk-UA" w:eastAsia="ru-RU"/>
        </w:rPr>
        <w:t xml:space="preserve">по специальности </w:t>
      </w:r>
      <w:r w:rsidR="00FA1D8A" w:rsidRPr="002F423A">
        <w:rPr>
          <w:rFonts w:ascii="Times New Roman" w:hAnsi="Times New Roman" w:cs="Times New Roman"/>
          <w:spacing w:val="-4"/>
          <w:sz w:val="28"/>
          <w:szCs w:val="28"/>
          <w:lang w:val="uk-UA" w:eastAsia="ru-RU"/>
        </w:rPr>
        <w:t>«7М01510 – Химия»</w:t>
      </w:r>
      <w:r w:rsidR="00FA1D8A">
        <w:rPr>
          <w:rFonts w:ascii="Times New Roman" w:hAnsi="Times New Roman" w:cs="Times New Roman"/>
          <w:spacing w:val="-4"/>
          <w:sz w:val="28"/>
          <w:szCs w:val="28"/>
          <w:lang w:val="uk-UA" w:eastAsia="ru-RU"/>
        </w:rPr>
        <w:t xml:space="preserve"> </w:t>
      </w:r>
      <w:r w:rsidR="002F423A">
        <w:rPr>
          <w:rFonts w:ascii="Times New Roman" w:hAnsi="Times New Roman" w:cs="Times New Roman"/>
          <w:spacing w:val="-4"/>
          <w:sz w:val="28"/>
          <w:szCs w:val="28"/>
          <w:lang w:val="uk-UA" w:eastAsia="ru-RU"/>
        </w:rPr>
        <w:t xml:space="preserve">и </w:t>
      </w:r>
      <w:r w:rsidRPr="008C6EB8">
        <w:rPr>
          <w:rFonts w:ascii="Times New Roman" w:hAnsi="Times New Roman" w:cs="Times New Roman"/>
          <w:spacing w:val="-4"/>
          <w:sz w:val="28"/>
          <w:szCs w:val="28"/>
          <w:lang w:val="uk-UA" w:eastAsia="ru-RU"/>
        </w:rPr>
        <w:t xml:space="preserve">студентов института «Естествознания и География», специальности </w:t>
      </w:r>
      <w:r w:rsidR="00DB0784">
        <w:rPr>
          <w:rFonts w:ascii="Times New Roman" w:hAnsi="Times New Roman" w:cs="Times New Roman"/>
          <w:spacing w:val="-4"/>
          <w:sz w:val="28"/>
          <w:szCs w:val="28"/>
          <w:lang w:val="uk-UA" w:eastAsia="ru-RU"/>
        </w:rPr>
        <w:t>6</w:t>
      </w:r>
      <w:r w:rsidRPr="008C6EB8">
        <w:rPr>
          <w:rFonts w:ascii="Times New Roman" w:hAnsi="Times New Roman" w:cs="Times New Roman"/>
          <w:spacing w:val="-4"/>
          <w:sz w:val="28"/>
          <w:szCs w:val="28"/>
          <w:lang w:val="uk-UA" w:eastAsia="ru-RU"/>
        </w:rPr>
        <w:t>В01</w:t>
      </w:r>
      <w:r w:rsidR="00DB0784">
        <w:rPr>
          <w:rFonts w:ascii="Times New Roman" w:hAnsi="Times New Roman" w:cs="Times New Roman"/>
          <w:spacing w:val="-4"/>
          <w:sz w:val="28"/>
          <w:szCs w:val="28"/>
          <w:lang w:val="uk-UA" w:eastAsia="ru-RU"/>
        </w:rPr>
        <w:t xml:space="preserve">510 </w:t>
      </w:r>
      <w:r w:rsidRPr="008C6EB8">
        <w:rPr>
          <w:rFonts w:ascii="Times New Roman" w:hAnsi="Times New Roman" w:cs="Times New Roman"/>
          <w:spacing w:val="-4"/>
          <w:sz w:val="28"/>
          <w:szCs w:val="28"/>
          <w:lang w:val="uk-UA" w:eastAsia="ru-RU"/>
        </w:rPr>
        <w:t>– «Химия»</w:t>
      </w:r>
      <w:r w:rsidR="00FA1D8A">
        <w:rPr>
          <w:rFonts w:ascii="Times New Roman" w:hAnsi="Times New Roman" w:cs="Times New Roman"/>
          <w:spacing w:val="-4"/>
          <w:sz w:val="28"/>
          <w:szCs w:val="28"/>
          <w:lang w:val="uk-UA" w:eastAsia="ru-RU"/>
        </w:rPr>
        <w:t>,</w:t>
      </w:r>
      <w:r w:rsidRPr="008C6EB8">
        <w:rPr>
          <w:rFonts w:ascii="Times New Roman" w:hAnsi="Times New Roman" w:cs="Times New Roman"/>
          <w:spacing w:val="-4"/>
          <w:sz w:val="28"/>
          <w:szCs w:val="28"/>
          <w:lang w:val="uk-UA" w:eastAsia="ru-RU"/>
        </w:rPr>
        <w:t xml:space="preserve"> </w:t>
      </w:r>
      <w:r w:rsidR="00FA1D8A" w:rsidRPr="002F423A">
        <w:rPr>
          <w:rFonts w:ascii="Times New Roman" w:hAnsi="Times New Roman" w:cs="Times New Roman"/>
          <w:spacing w:val="-4"/>
          <w:sz w:val="28"/>
          <w:szCs w:val="28"/>
          <w:lang w:val="uk-UA" w:eastAsia="ru-RU"/>
        </w:rPr>
        <w:t>«</w:t>
      </w:r>
      <w:r w:rsidR="00DB0784">
        <w:rPr>
          <w:rFonts w:ascii="Times New Roman" w:hAnsi="Times New Roman" w:cs="Times New Roman"/>
          <w:spacing w:val="-4"/>
          <w:sz w:val="28"/>
          <w:szCs w:val="28"/>
          <w:lang w:val="uk-UA" w:eastAsia="ru-RU"/>
        </w:rPr>
        <w:t>6</w:t>
      </w:r>
      <w:r w:rsidR="00FA1D8A" w:rsidRPr="002F423A">
        <w:rPr>
          <w:rFonts w:ascii="Times New Roman" w:hAnsi="Times New Roman" w:cs="Times New Roman"/>
          <w:spacing w:val="-4"/>
          <w:sz w:val="28"/>
          <w:szCs w:val="28"/>
          <w:lang w:val="uk-UA" w:eastAsia="ru-RU"/>
        </w:rPr>
        <w:t>В</w:t>
      </w:r>
      <w:r w:rsidR="00DB0784">
        <w:rPr>
          <w:rFonts w:ascii="Times New Roman" w:hAnsi="Times New Roman" w:cs="Times New Roman"/>
          <w:spacing w:val="-4"/>
          <w:sz w:val="28"/>
          <w:szCs w:val="28"/>
          <w:lang w:val="uk-UA" w:eastAsia="ru-RU"/>
        </w:rPr>
        <w:t>01513</w:t>
      </w:r>
      <w:r w:rsidR="00FA1D8A" w:rsidRPr="002F423A">
        <w:rPr>
          <w:rFonts w:ascii="Times New Roman" w:hAnsi="Times New Roman" w:cs="Times New Roman"/>
          <w:spacing w:val="-4"/>
          <w:sz w:val="28"/>
          <w:szCs w:val="28"/>
          <w:lang w:val="uk-UA" w:eastAsia="ru-RU"/>
        </w:rPr>
        <w:t xml:space="preserve"> - Биология» </w:t>
      </w:r>
      <w:r w:rsidRPr="008C6EB8">
        <w:rPr>
          <w:rFonts w:ascii="Times New Roman" w:hAnsi="Times New Roman" w:cs="Times New Roman"/>
          <w:spacing w:val="-4"/>
          <w:sz w:val="28"/>
          <w:szCs w:val="28"/>
          <w:lang w:val="uk-UA" w:eastAsia="ru-RU"/>
        </w:rPr>
        <w:t xml:space="preserve">КазНПУ им.Абая, а к контрольной - </w:t>
      </w:r>
      <w:r w:rsidRPr="008C6EB8">
        <w:rPr>
          <w:rFonts w:ascii="Times New Roman" w:hAnsi="Times New Roman" w:cs="Times New Roman"/>
          <w:spacing w:val="-4"/>
          <w:sz w:val="28"/>
          <w:szCs w:val="28"/>
          <w:lang w:eastAsia="ru-RU"/>
        </w:rPr>
        <w:t>59</w:t>
      </w:r>
      <w:r w:rsidRPr="008C6EB8">
        <w:rPr>
          <w:rFonts w:ascii="Times New Roman" w:hAnsi="Times New Roman" w:cs="Times New Roman"/>
          <w:spacing w:val="-4"/>
          <w:sz w:val="28"/>
          <w:szCs w:val="28"/>
          <w:lang w:val="uk-UA" w:eastAsia="ru-RU"/>
        </w:rPr>
        <w:t xml:space="preserve"> студентов из ПНПУ им.</w:t>
      </w:r>
      <w:r w:rsidR="00CF4403">
        <w:rPr>
          <w:rFonts w:ascii="Times New Roman" w:hAnsi="Times New Roman" w:cs="Times New Roman"/>
          <w:spacing w:val="-4"/>
          <w:sz w:val="28"/>
          <w:szCs w:val="28"/>
          <w:lang w:val="uk-UA" w:eastAsia="ru-RU"/>
        </w:rPr>
        <w:t xml:space="preserve"> </w:t>
      </w:r>
      <w:r w:rsidRPr="008C6EB8">
        <w:rPr>
          <w:rFonts w:ascii="Times New Roman" w:hAnsi="Times New Roman" w:cs="Times New Roman"/>
          <w:spacing w:val="-4"/>
          <w:sz w:val="28"/>
          <w:szCs w:val="28"/>
          <w:lang w:val="uk-UA" w:eastAsia="ru-RU"/>
        </w:rPr>
        <w:t>Короленко</w:t>
      </w:r>
      <w:r w:rsidR="00D40C6B">
        <w:rPr>
          <w:rFonts w:ascii="Times New Roman" w:hAnsi="Times New Roman" w:cs="Times New Roman"/>
          <w:spacing w:val="-4"/>
          <w:sz w:val="28"/>
          <w:szCs w:val="28"/>
          <w:lang w:val="uk-UA" w:eastAsia="ru-RU"/>
        </w:rPr>
        <w:t>, факультета Естествознание» по специальности «014.06 – Среднее образование. Химия», «102 – Химия».</w:t>
      </w:r>
      <w:r w:rsidR="00FA1D8A">
        <w:rPr>
          <w:rFonts w:ascii="Times New Roman" w:hAnsi="Times New Roman" w:cs="Times New Roman"/>
          <w:spacing w:val="-4"/>
          <w:sz w:val="28"/>
          <w:szCs w:val="28"/>
          <w:lang w:val="uk-UA" w:eastAsia="ru-RU"/>
        </w:rPr>
        <w:t xml:space="preserve"> </w:t>
      </w:r>
    </w:p>
    <w:p w14:paraId="59675EB6" w14:textId="54EF618B" w:rsidR="008C6EB8" w:rsidRPr="008C6EB8" w:rsidRDefault="008C6EB8" w:rsidP="009E4A0E">
      <w:pPr>
        <w:spacing w:after="0" w:line="240" w:lineRule="auto"/>
        <w:ind w:left="340" w:right="159" w:firstLine="567"/>
        <w:jc w:val="both"/>
        <w:rPr>
          <w:rFonts w:ascii="Times New Roman" w:hAnsi="Times New Roman" w:cs="Times New Roman"/>
          <w:spacing w:val="-4"/>
          <w:sz w:val="28"/>
          <w:szCs w:val="28"/>
          <w:lang w:val="uk-UA" w:eastAsia="ru-RU"/>
        </w:rPr>
      </w:pPr>
      <w:r w:rsidRPr="008C6EB8">
        <w:rPr>
          <w:rFonts w:ascii="Times New Roman" w:hAnsi="Times New Roman" w:cs="Times New Roman"/>
          <w:spacing w:val="-4"/>
          <w:sz w:val="28"/>
          <w:szCs w:val="28"/>
          <w:lang w:val="uk-UA" w:eastAsia="ru-RU"/>
        </w:rPr>
        <w:t xml:space="preserve">Формирующий эксперимент был проведен в период с </w:t>
      </w:r>
      <w:r w:rsidR="002542DD">
        <w:rPr>
          <w:rFonts w:ascii="Times New Roman" w:hAnsi="Times New Roman" w:cs="Times New Roman"/>
          <w:spacing w:val="-4"/>
          <w:sz w:val="28"/>
          <w:szCs w:val="28"/>
          <w:lang w:val="uk-UA" w:eastAsia="ru-RU"/>
        </w:rPr>
        <w:t>сентября</w:t>
      </w:r>
      <w:r w:rsidRPr="008C6EB8">
        <w:rPr>
          <w:rFonts w:ascii="Times New Roman" w:hAnsi="Times New Roman" w:cs="Times New Roman"/>
          <w:spacing w:val="-4"/>
          <w:sz w:val="28"/>
          <w:szCs w:val="28"/>
          <w:lang w:val="uk-UA" w:eastAsia="ru-RU"/>
        </w:rPr>
        <w:t xml:space="preserve"> 20</w:t>
      </w:r>
      <w:r w:rsidR="00FA1D8A">
        <w:rPr>
          <w:rFonts w:ascii="Times New Roman" w:hAnsi="Times New Roman" w:cs="Times New Roman"/>
          <w:spacing w:val="-4"/>
          <w:sz w:val="28"/>
          <w:szCs w:val="28"/>
          <w:lang w:val="uk-UA" w:eastAsia="ru-RU"/>
        </w:rPr>
        <w:t>19</w:t>
      </w:r>
      <w:r w:rsidRPr="008C6EB8">
        <w:rPr>
          <w:rFonts w:ascii="Times New Roman" w:hAnsi="Times New Roman" w:cs="Times New Roman"/>
          <w:spacing w:val="-4"/>
          <w:sz w:val="28"/>
          <w:szCs w:val="28"/>
          <w:lang w:val="uk-UA" w:eastAsia="ru-RU"/>
        </w:rPr>
        <w:t xml:space="preserve"> по </w:t>
      </w:r>
      <w:r w:rsidR="002542DD">
        <w:rPr>
          <w:rFonts w:ascii="Times New Roman" w:hAnsi="Times New Roman" w:cs="Times New Roman"/>
          <w:spacing w:val="-4"/>
          <w:sz w:val="28"/>
          <w:szCs w:val="28"/>
          <w:lang w:val="uk-UA" w:eastAsia="ru-RU"/>
        </w:rPr>
        <w:t>декабрь</w:t>
      </w:r>
      <w:r w:rsidRPr="008C6EB8">
        <w:rPr>
          <w:rFonts w:ascii="Times New Roman" w:hAnsi="Times New Roman" w:cs="Times New Roman"/>
          <w:spacing w:val="-4"/>
          <w:sz w:val="28"/>
          <w:szCs w:val="28"/>
          <w:lang w:val="uk-UA" w:eastAsia="ru-RU"/>
        </w:rPr>
        <w:t xml:space="preserve"> 20</w:t>
      </w:r>
      <w:r w:rsidR="00FA1D8A">
        <w:rPr>
          <w:rFonts w:ascii="Times New Roman" w:hAnsi="Times New Roman" w:cs="Times New Roman"/>
          <w:spacing w:val="-4"/>
          <w:sz w:val="28"/>
          <w:szCs w:val="28"/>
          <w:lang w:val="uk-UA" w:eastAsia="ru-RU"/>
        </w:rPr>
        <w:t>19</w:t>
      </w:r>
      <w:r w:rsidRPr="008C6EB8">
        <w:rPr>
          <w:rFonts w:ascii="Times New Roman" w:hAnsi="Times New Roman" w:cs="Times New Roman"/>
          <w:spacing w:val="-4"/>
          <w:sz w:val="28"/>
          <w:szCs w:val="28"/>
          <w:lang w:val="uk-UA" w:eastAsia="ru-RU"/>
        </w:rPr>
        <w:t xml:space="preserve"> г. в </w:t>
      </w:r>
      <w:r w:rsidR="002542DD">
        <w:rPr>
          <w:rFonts w:ascii="Times New Roman" w:hAnsi="Times New Roman" w:cs="Times New Roman"/>
          <w:spacing w:val="-4"/>
          <w:sz w:val="28"/>
          <w:szCs w:val="28"/>
          <w:lang w:val="uk-UA" w:eastAsia="ru-RU"/>
        </w:rPr>
        <w:t>первом</w:t>
      </w:r>
      <w:r w:rsidRPr="008C6EB8">
        <w:rPr>
          <w:rFonts w:ascii="Times New Roman" w:hAnsi="Times New Roman" w:cs="Times New Roman"/>
          <w:spacing w:val="-4"/>
          <w:sz w:val="28"/>
          <w:szCs w:val="28"/>
          <w:lang w:val="uk-UA" w:eastAsia="ru-RU"/>
        </w:rPr>
        <w:t xml:space="preserve"> полугодии 2019–2020 учебного года. В экспериментальной группе поэтапно реализовалась разработанная нами модель подготовки будущ</w:t>
      </w:r>
      <w:r w:rsidR="00E31984">
        <w:rPr>
          <w:rFonts w:ascii="Times New Roman" w:hAnsi="Times New Roman" w:cs="Times New Roman"/>
          <w:spacing w:val="-4"/>
          <w:sz w:val="28"/>
          <w:szCs w:val="28"/>
          <w:lang w:val="uk-UA" w:eastAsia="ru-RU"/>
        </w:rPr>
        <w:t>их</w:t>
      </w:r>
      <w:r w:rsidRPr="008C6EB8">
        <w:rPr>
          <w:rFonts w:ascii="Times New Roman" w:hAnsi="Times New Roman" w:cs="Times New Roman"/>
          <w:spacing w:val="-4"/>
          <w:sz w:val="28"/>
          <w:szCs w:val="28"/>
          <w:lang w:val="uk-UA" w:eastAsia="ru-RU"/>
        </w:rPr>
        <w:t xml:space="preserve"> учител</w:t>
      </w:r>
      <w:r w:rsidR="00E31984">
        <w:rPr>
          <w:rFonts w:ascii="Times New Roman" w:hAnsi="Times New Roman" w:cs="Times New Roman"/>
          <w:spacing w:val="-4"/>
          <w:sz w:val="28"/>
          <w:szCs w:val="28"/>
          <w:lang w:val="uk-UA" w:eastAsia="ru-RU"/>
        </w:rPr>
        <w:t>ей</w:t>
      </w:r>
      <w:r w:rsidRPr="008C6EB8">
        <w:rPr>
          <w:rFonts w:ascii="Times New Roman" w:hAnsi="Times New Roman" w:cs="Times New Roman"/>
          <w:spacing w:val="-4"/>
          <w:sz w:val="28"/>
          <w:szCs w:val="28"/>
          <w:lang w:val="uk-UA" w:eastAsia="ru-RU"/>
        </w:rPr>
        <w:t xml:space="preserve"> химии к </w:t>
      </w:r>
      <w:r w:rsidR="006A6815">
        <w:rPr>
          <w:rFonts w:ascii="Times New Roman" w:hAnsi="Times New Roman" w:cs="Times New Roman"/>
          <w:spacing w:val="-4"/>
          <w:sz w:val="28"/>
          <w:szCs w:val="28"/>
          <w:lang w:val="uk-UA" w:eastAsia="ru-RU"/>
        </w:rPr>
        <w:t>использованию информационно-компьютерных технологий</w:t>
      </w:r>
      <w:r w:rsidR="00BA2C11">
        <w:rPr>
          <w:rFonts w:ascii="Times New Roman" w:hAnsi="Times New Roman" w:cs="Times New Roman"/>
          <w:spacing w:val="-4"/>
          <w:sz w:val="28"/>
          <w:szCs w:val="28"/>
          <w:lang w:val="uk-UA" w:eastAsia="ru-RU"/>
        </w:rPr>
        <w:t xml:space="preserve"> в игр</w:t>
      </w:r>
      <w:r w:rsidRPr="008C6EB8">
        <w:rPr>
          <w:rFonts w:ascii="Times New Roman" w:hAnsi="Times New Roman" w:cs="Times New Roman"/>
          <w:spacing w:val="-4"/>
          <w:sz w:val="28"/>
          <w:szCs w:val="28"/>
          <w:lang w:val="uk-UA" w:eastAsia="ru-RU"/>
        </w:rPr>
        <w:t>овом обучени</w:t>
      </w:r>
      <w:r w:rsidR="00BA2C11">
        <w:rPr>
          <w:rFonts w:ascii="Times New Roman" w:hAnsi="Times New Roman" w:cs="Times New Roman"/>
          <w:spacing w:val="-4"/>
          <w:sz w:val="28"/>
          <w:szCs w:val="28"/>
          <w:lang w:val="uk-UA" w:eastAsia="ru-RU"/>
        </w:rPr>
        <w:t>и, в частности</w:t>
      </w:r>
      <w:r w:rsidRPr="008C6EB8">
        <w:rPr>
          <w:rFonts w:ascii="Times New Roman" w:hAnsi="Times New Roman" w:cs="Times New Roman"/>
          <w:spacing w:val="-4"/>
          <w:sz w:val="28"/>
          <w:szCs w:val="28"/>
          <w:lang w:val="uk-UA" w:eastAsia="ru-RU"/>
        </w:rPr>
        <w:t xml:space="preserve"> использование учебных компьютерных игр. На этапе формирующего эксперимента совершенствовали игровые умения студентов посредством изучения </w:t>
      </w:r>
      <w:r w:rsidR="00FA1D8A">
        <w:rPr>
          <w:rFonts w:ascii="Times New Roman" w:hAnsi="Times New Roman" w:cs="Times New Roman"/>
          <w:spacing w:val="-4"/>
          <w:sz w:val="28"/>
          <w:szCs w:val="28"/>
          <w:lang w:val="uk-UA" w:eastAsia="ru-RU"/>
        </w:rPr>
        <w:t xml:space="preserve">компьютерного </w:t>
      </w:r>
      <w:r w:rsidR="002542DD">
        <w:rPr>
          <w:rFonts w:ascii="Times New Roman" w:hAnsi="Times New Roman" w:cs="Times New Roman"/>
          <w:spacing w:val="-4"/>
          <w:sz w:val="28"/>
          <w:szCs w:val="28"/>
          <w:lang w:val="uk-UA" w:eastAsia="ru-RU"/>
        </w:rPr>
        <w:t>практи</w:t>
      </w:r>
      <w:r w:rsidR="00FA1D8A">
        <w:rPr>
          <w:rFonts w:ascii="Times New Roman" w:hAnsi="Times New Roman" w:cs="Times New Roman"/>
          <w:spacing w:val="-4"/>
          <w:sz w:val="28"/>
          <w:szCs w:val="28"/>
          <w:lang w:val="uk-UA" w:eastAsia="ru-RU"/>
        </w:rPr>
        <w:t>кума</w:t>
      </w:r>
      <w:r w:rsidRPr="008C6EB8">
        <w:rPr>
          <w:rFonts w:ascii="Times New Roman" w:hAnsi="Times New Roman" w:cs="Times New Roman"/>
          <w:spacing w:val="-4"/>
          <w:sz w:val="28"/>
          <w:szCs w:val="28"/>
          <w:lang w:val="uk-UA" w:eastAsia="ru-RU"/>
        </w:rPr>
        <w:t xml:space="preserve"> «Применение учебных компьютерных игр по химии».</w:t>
      </w:r>
    </w:p>
    <w:p w14:paraId="6DA964C0" w14:textId="3490955B" w:rsidR="008C6EB8" w:rsidRPr="008C6EB8" w:rsidRDefault="008C6EB8" w:rsidP="009E4A0E">
      <w:pPr>
        <w:spacing w:after="0" w:line="240" w:lineRule="auto"/>
        <w:ind w:left="340" w:right="159" w:firstLine="567"/>
        <w:jc w:val="both"/>
        <w:rPr>
          <w:rFonts w:ascii="Times New Roman" w:hAnsi="Times New Roman" w:cs="Times New Roman"/>
          <w:spacing w:val="-4"/>
          <w:sz w:val="28"/>
          <w:szCs w:val="28"/>
          <w:lang w:val="uk-UA" w:eastAsia="ru-RU"/>
        </w:rPr>
      </w:pPr>
      <w:r w:rsidRPr="008C6EB8">
        <w:rPr>
          <w:rFonts w:ascii="Times New Roman" w:hAnsi="Times New Roman" w:cs="Times New Roman"/>
          <w:spacing w:val="-4"/>
          <w:sz w:val="28"/>
          <w:szCs w:val="28"/>
          <w:lang w:val="uk-UA" w:eastAsia="ru-RU"/>
        </w:rPr>
        <w:t>Студенты экспериментальной и контрольной групп имели примерно одинаковый уровень образовательных компетенций и мотивации к выбранным дисциплинам, что было определено по результатам проведенного входного тестирования результаты которого отражены в таблице</w:t>
      </w:r>
      <w:r w:rsidR="00FA1D8A">
        <w:rPr>
          <w:rFonts w:ascii="Times New Roman" w:hAnsi="Times New Roman" w:cs="Times New Roman"/>
          <w:spacing w:val="-4"/>
          <w:sz w:val="28"/>
          <w:szCs w:val="28"/>
          <w:lang w:val="uk-UA" w:eastAsia="ru-RU"/>
        </w:rPr>
        <w:t xml:space="preserve"> </w:t>
      </w:r>
      <w:r w:rsidR="0079201B">
        <w:rPr>
          <w:rFonts w:ascii="Times New Roman" w:hAnsi="Times New Roman" w:cs="Times New Roman"/>
          <w:spacing w:val="-4"/>
          <w:sz w:val="28"/>
          <w:szCs w:val="28"/>
          <w:lang w:val="uk-UA" w:eastAsia="ru-RU"/>
        </w:rPr>
        <w:t>1</w:t>
      </w:r>
      <w:r w:rsidR="004D175A">
        <w:rPr>
          <w:rFonts w:ascii="Times New Roman" w:hAnsi="Times New Roman" w:cs="Times New Roman"/>
          <w:spacing w:val="-4"/>
          <w:sz w:val="28"/>
          <w:szCs w:val="28"/>
          <w:lang w:val="uk-UA" w:eastAsia="ru-RU"/>
        </w:rPr>
        <w:t>2</w:t>
      </w:r>
      <w:r w:rsidR="00FA1D8A">
        <w:rPr>
          <w:rFonts w:ascii="Times New Roman" w:hAnsi="Times New Roman" w:cs="Times New Roman"/>
          <w:spacing w:val="-4"/>
          <w:sz w:val="28"/>
          <w:szCs w:val="28"/>
          <w:lang w:val="uk-UA" w:eastAsia="ru-RU"/>
        </w:rPr>
        <w:t>.</w:t>
      </w:r>
      <w:r w:rsidRPr="008C6EB8">
        <w:rPr>
          <w:rFonts w:ascii="Times New Roman" w:hAnsi="Times New Roman" w:cs="Times New Roman"/>
          <w:spacing w:val="-4"/>
          <w:sz w:val="28"/>
          <w:szCs w:val="28"/>
          <w:lang w:val="uk-UA" w:eastAsia="ru-RU"/>
        </w:rPr>
        <w:t xml:space="preserve"> Далее процесс профессиональной подготовки в экспериментальной группе осуществлялся по исследуемой технологии формирования готовности будущих учителей химии к использованию информационно-компьютерных технологий в игровом обучении. В контрольной группе учебный процесс осуществляли без внесения каких-либо изменений.</w:t>
      </w:r>
    </w:p>
    <w:p w14:paraId="168B0487" w14:textId="77777777" w:rsidR="008C6EB8" w:rsidRPr="008C6EB8" w:rsidRDefault="008C6EB8" w:rsidP="009E4A0E">
      <w:pPr>
        <w:spacing w:after="0" w:line="240" w:lineRule="auto"/>
        <w:ind w:left="340" w:right="159" w:firstLine="567"/>
        <w:jc w:val="both"/>
        <w:rPr>
          <w:rFonts w:ascii="Times New Roman" w:hAnsi="Times New Roman" w:cs="Times New Roman"/>
          <w:spacing w:val="-4"/>
          <w:sz w:val="28"/>
          <w:szCs w:val="28"/>
          <w:lang w:val="uk-UA" w:eastAsia="ru-RU"/>
        </w:rPr>
      </w:pPr>
      <w:r w:rsidRPr="008C6EB8">
        <w:rPr>
          <w:rFonts w:ascii="Times New Roman" w:hAnsi="Times New Roman" w:cs="Times New Roman"/>
          <w:spacing w:val="-4"/>
          <w:sz w:val="28"/>
          <w:szCs w:val="28"/>
          <w:lang w:val="uk-UA" w:eastAsia="ru-RU"/>
        </w:rPr>
        <w:t xml:space="preserve">На формирующем этапе педагогического эксперимента основное внимание уделялось формированию мотивации будущих учителей химии к использованию информационно-компьютерных технологий в игровом обучении с учебно-исследовательской позиции; выделяя роль </w:t>
      </w:r>
      <w:r w:rsidR="00DB0784">
        <w:rPr>
          <w:rFonts w:ascii="Times New Roman" w:hAnsi="Times New Roman" w:cs="Times New Roman"/>
          <w:spacing w:val="-4"/>
          <w:sz w:val="28"/>
          <w:szCs w:val="28"/>
          <w:lang w:val="uk-UA" w:eastAsia="ru-RU"/>
        </w:rPr>
        <w:t xml:space="preserve">игрового обучения с использованием компьютерных технологий в процессе изучения </w:t>
      </w:r>
      <w:r w:rsidRPr="008C6EB8">
        <w:rPr>
          <w:rFonts w:ascii="Times New Roman" w:hAnsi="Times New Roman" w:cs="Times New Roman"/>
          <w:spacing w:val="-4"/>
          <w:sz w:val="28"/>
          <w:szCs w:val="28"/>
          <w:lang w:val="uk-UA" w:eastAsia="ru-RU"/>
        </w:rPr>
        <w:t xml:space="preserve">химических дисциплин в будущей профессиональной деятельности. Подчеркивалась необходимость формирования системы знаний о сущности и структуре игрового обучения с использованием информационно-компьютерных технологий, навыков проектирования, реализации и обработки результатов экспериментальных исследований, навыков дивергентного мышления и игрового поведения, необходимых для продуктивного применения игрового обучения с использованием информационно-компьютерных технологий в дальнейшей профессиональной деятельности. Значительное внимание уделялось также формированию профессиональной направленности и планированию личной программы саморазвития и самосовершенствования; осознанию значимости </w:t>
      </w:r>
      <w:r w:rsidR="002542DD" w:rsidRPr="008C6EB8">
        <w:rPr>
          <w:rFonts w:ascii="Times New Roman" w:hAnsi="Times New Roman" w:cs="Times New Roman"/>
          <w:spacing w:val="-4"/>
          <w:sz w:val="28"/>
          <w:szCs w:val="28"/>
          <w:lang w:val="uk-UA" w:eastAsia="ru-RU"/>
        </w:rPr>
        <w:t>использовани</w:t>
      </w:r>
      <w:r w:rsidR="002542DD">
        <w:rPr>
          <w:rFonts w:ascii="Times New Roman" w:hAnsi="Times New Roman" w:cs="Times New Roman"/>
          <w:spacing w:val="-4"/>
          <w:sz w:val="28"/>
          <w:szCs w:val="28"/>
          <w:lang w:val="uk-UA" w:eastAsia="ru-RU"/>
        </w:rPr>
        <w:t>я</w:t>
      </w:r>
      <w:r w:rsidR="002542DD" w:rsidRPr="008C6EB8">
        <w:rPr>
          <w:rFonts w:ascii="Times New Roman" w:hAnsi="Times New Roman" w:cs="Times New Roman"/>
          <w:spacing w:val="-4"/>
          <w:sz w:val="28"/>
          <w:szCs w:val="28"/>
          <w:lang w:val="uk-UA" w:eastAsia="ru-RU"/>
        </w:rPr>
        <w:t xml:space="preserve"> информационно-компьютерных технологий </w:t>
      </w:r>
      <w:r w:rsidR="002542DD">
        <w:rPr>
          <w:rFonts w:ascii="Times New Roman" w:hAnsi="Times New Roman" w:cs="Times New Roman"/>
          <w:spacing w:val="-4"/>
          <w:sz w:val="28"/>
          <w:szCs w:val="28"/>
          <w:lang w:val="uk-UA" w:eastAsia="ru-RU"/>
        </w:rPr>
        <w:t>в</w:t>
      </w:r>
      <w:r w:rsidRPr="008C6EB8">
        <w:rPr>
          <w:rFonts w:ascii="Times New Roman" w:hAnsi="Times New Roman" w:cs="Times New Roman"/>
          <w:spacing w:val="-4"/>
          <w:sz w:val="28"/>
          <w:szCs w:val="28"/>
          <w:lang w:val="uk-UA" w:eastAsia="ru-RU"/>
        </w:rPr>
        <w:t xml:space="preserve"> игрово</w:t>
      </w:r>
      <w:r w:rsidR="002542DD">
        <w:rPr>
          <w:rFonts w:ascii="Times New Roman" w:hAnsi="Times New Roman" w:cs="Times New Roman"/>
          <w:spacing w:val="-4"/>
          <w:sz w:val="28"/>
          <w:szCs w:val="28"/>
          <w:lang w:val="uk-UA" w:eastAsia="ru-RU"/>
        </w:rPr>
        <w:t>м</w:t>
      </w:r>
      <w:r w:rsidRPr="008C6EB8">
        <w:rPr>
          <w:rFonts w:ascii="Times New Roman" w:hAnsi="Times New Roman" w:cs="Times New Roman"/>
          <w:spacing w:val="-4"/>
          <w:sz w:val="28"/>
          <w:szCs w:val="28"/>
          <w:lang w:val="uk-UA" w:eastAsia="ru-RU"/>
        </w:rPr>
        <w:t xml:space="preserve"> обучени</w:t>
      </w:r>
      <w:r w:rsidR="002542DD">
        <w:rPr>
          <w:rFonts w:ascii="Times New Roman" w:hAnsi="Times New Roman" w:cs="Times New Roman"/>
          <w:spacing w:val="-4"/>
          <w:sz w:val="28"/>
          <w:szCs w:val="28"/>
          <w:lang w:val="uk-UA" w:eastAsia="ru-RU"/>
        </w:rPr>
        <w:t>и</w:t>
      </w:r>
      <w:r w:rsidRPr="008C6EB8">
        <w:rPr>
          <w:rFonts w:ascii="Times New Roman" w:hAnsi="Times New Roman" w:cs="Times New Roman"/>
          <w:spacing w:val="-4"/>
          <w:sz w:val="28"/>
          <w:szCs w:val="28"/>
          <w:lang w:val="uk-UA" w:eastAsia="ru-RU"/>
        </w:rPr>
        <w:t xml:space="preserve"> в дальнейшей профессиональной деятельности, повышению уровня профессиональной направленности и самооценки; налаживанию субъект-субъектного взаимодействия между преподавателем и студентом. Учитывались отдельные вопросы, направленные на формирование профессионально-ориентированной среды, которая привлекала бы студентов к будущей профессиональной деятельности через общение будущих учителей химии с учителями школ, к выполнению исследовательских заданий по использованию информационно-компьютерных технологий в игровом обучении и исследовательских проектов, вовлечение студентов в мастер-классах, работе круглого стола «Психолого-педагогические особенности использования учебных игр по химии» и др.</w:t>
      </w:r>
    </w:p>
    <w:p w14:paraId="6E395C5F" w14:textId="0DD0FF5B" w:rsidR="008C6EB8" w:rsidRPr="008C6EB8" w:rsidRDefault="008C6EB8" w:rsidP="009E4A0E">
      <w:pPr>
        <w:spacing w:after="0" w:line="240" w:lineRule="auto"/>
        <w:ind w:left="340" w:right="159" w:firstLine="567"/>
        <w:jc w:val="both"/>
        <w:rPr>
          <w:rFonts w:ascii="Times New Roman" w:hAnsi="Times New Roman" w:cs="Times New Roman"/>
          <w:spacing w:val="-4"/>
          <w:sz w:val="28"/>
          <w:szCs w:val="28"/>
          <w:lang w:val="uk-UA" w:eastAsia="ru-RU"/>
        </w:rPr>
      </w:pPr>
      <w:r w:rsidRPr="008C6EB8">
        <w:rPr>
          <w:rFonts w:ascii="Times New Roman" w:hAnsi="Times New Roman" w:cs="Times New Roman"/>
          <w:spacing w:val="-4"/>
          <w:sz w:val="28"/>
          <w:szCs w:val="28"/>
          <w:lang w:val="uk-UA" w:eastAsia="ru-RU"/>
        </w:rPr>
        <w:t>В результате про</w:t>
      </w:r>
      <w:r w:rsidR="002542DD">
        <w:rPr>
          <w:rFonts w:ascii="Times New Roman" w:hAnsi="Times New Roman" w:cs="Times New Roman"/>
          <w:spacing w:val="-4"/>
          <w:sz w:val="28"/>
          <w:szCs w:val="28"/>
          <w:lang w:val="uk-UA" w:eastAsia="ru-RU"/>
        </w:rPr>
        <w:t>веденных экспериментов (табл</w:t>
      </w:r>
      <w:r w:rsidR="009C72A8">
        <w:rPr>
          <w:rFonts w:ascii="Times New Roman" w:hAnsi="Times New Roman" w:cs="Times New Roman"/>
          <w:spacing w:val="-4"/>
          <w:sz w:val="28"/>
          <w:szCs w:val="28"/>
          <w:lang w:val="uk-UA" w:eastAsia="ru-RU"/>
        </w:rPr>
        <w:t>ица</w:t>
      </w:r>
      <w:r w:rsidRPr="008C6EB8">
        <w:rPr>
          <w:rFonts w:ascii="Times New Roman" w:hAnsi="Times New Roman" w:cs="Times New Roman"/>
          <w:spacing w:val="-4"/>
          <w:sz w:val="28"/>
          <w:szCs w:val="28"/>
          <w:lang w:val="uk-UA" w:eastAsia="ru-RU"/>
        </w:rPr>
        <w:t xml:space="preserve"> </w:t>
      </w:r>
      <w:r w:rsidR="0079201B">
        <w:rPr>
          <w:rFonts w:ascii="Times New Roman" w:hAnsi="Times New Roman" w:cs="Times New Roman"/>
          <w:spacing w:val="-4"/>
          <w:sz w:val="28"/>
          <w:szCs w:val="28"/>
          <w:lang w:val="uk-UA" w:eastAsia="ru-RU"/>
        </w:rPr>
        <w:t>1</w:t>
      </w:r>
      <w:r w:rsidR="004D175A">
        <w:rPr>
          <w:rFonts w:ascii="Times New Roman" w:hAnsi="Times New Roman" w:cs="Times New Roman"/>
          <w:spacing w:val="-4"/>
          <w:sz w:val="28"/>
          <w:szCs w:val="28"/>
          <w:lang w:val="uk-UA" w:eastAsia="ru-RU"/>
        </w:rPr>
        <w:t>2</w:t>
      </w:r>
      <w:r w:rsidRPr="008C6EB8">
        <w:rPr>
          <w:rFonts w:ascii="Times New Roman" w:hAnsi="Times New Roman" w:cs="Times New Roman"/>
          <w:spacing w:val="-4"/>
          <w:sz w:val="28"/>
          <w:szCs w:val="28"/>
          <w:lang w:val="uk-UA" w:eastAsia="ru-RU"/>
        </w:rPr>
        <w:t>) было установлено, что имеется необходимость в формировании предварительной мотивации будущих учителей химии к использованию информационно-компьютерных технологий в игровом обучении</w:t>
      </w:r>
      <w:r w:rsidR="002542DD">
        <w:rPr>
          <w:rFonts w:ascii="Times New Roman" w:hAnsi="Times New Roman" w:cs="Times New Roman"/>
          <w:spacing w:val="-4"/>
          <w:sz w:val="28"/>
          <w:szCs w:val="28"/>
          <w:lang w:val="uk-UA" w:eastAsia="ru-RU"/>
        </w:rPr>
        <w:t>.</w:t>
      </w:r>
      <w:r w:rsidRPr="008C6EB8">
        <w:rPr>
          <w:rFonts w:ascii="Times New Roman" w:hAnsi="Times New Roman" w:cs="Times New Roman"/>
          <w:spacing w:val="-4"/>
          <w:sz w:val="28"/>
          <w:szCs w:val="28"/>
          <w:lang w:val="uk-UA" w:eastAsia="ru-RU"/>
        </w:rPr>
        <w:t xml:space="preserve"> Только 13,85 % студентов имеют высокий уровень мотивов и потребностей в развитии знаний, умений и навыков использования информационно-компьютерных технологий в игровом обучении. 43,08 % студентов имеют низкий уровень сформированности устойчивого интереса, самостоятельности и творческого подхода при использовании информационно-компьютерных технологий в игровом обучении, на высоком уровне стремление к самосовершенствованию и повышению уровня сформированности собственной готовности к использованию информационно-компьютерных технологий в игровом обучении соответствует только в 23,07 % студентов. Для формирования когнитивного компонента к использованию информационно-компьютерных технологий в игровом обучении только 20,77 % студентов имеют высокий уровень осведомленности в сфере использования информационно-компьютерных технологий в игровом обучении по химическим дисциплинам. У 42,31 % студентов выявлен низкий уровень понимания структуры игрового процесса, а 64,23 % студентов обладает низким уровнем знания способов и методик организации продуктивного использования информационно-компьютерных технологий в игровом обучении. Для формирования деятельностного компонента у 51,16 % студентов полнота овладения игровым обучением с использованием информационно-компьютерных технологий находится на низком уровне и лишь 30 % студентов имеют высокий степень настойчивости, ответственности и креативности в процессе выполнения заданий игрового характера. Наконец у рефлексивного компонента низким уровнем осознания важности использования информационно-компьютерных технологий в игровом обучении обладают 19,62 %. Способность к глубокому осознанию ответственности за совершенные действия 37,31%. Готовность к использованию информационно-компьютерных технологий в игровом обучении 41,92%. </w:t>
      </w:r>
    </w:p>
    <w:p w14:paraId="2999A498" w14:textId="77777777" w:rsidR="008C6EB8" w:rsidRPr="008C6EB8" w:rsidRDefault="008C6EB8" w:rsidP="009E4A0E">
      <w:pPr>
        <w:spacing w:after="0" w:line="240" w:lineRule="auto"/>
        <w:ind w:left="340" w:right="159" w:firstLine="567"/>
        <w:jc w:val="both"/>
        <w:rPr>
          <w:rFonts w:ascii="Times New Roman" w:hAnsi="Times New Roman" w:cs="Times New Roman"/>
          <w:spacing w:val="-4"/>
          <w:sz w:val="28"/>
          <w:szCs w:val="28"/>
          <w:lang w:val="uk-UA" w:eastAsia="ru-RU"/>
        </w:rPr>
      </w:pPr>
      <w:r w:rsidRPr="008C6EB8">
        <w:rPr>
          <w:rFonts w:ascii="Times New Roman" w:hAnsi="Times New Roman" w:cs="Times New Roman"/>
          <w:spacing w:val="-4"/>
          <w:sz w:val="28"/>
          <w:szCs w:val="28"/>
          <w:lang w:val="uk-UA" w:eastAsia="ru-RU"/>
        </w:rPr>
        <w:t>Внедрение готовности будущих учителей химии к использованию информационно-компьютерных технологий в игровом обучении в процессе изучения химических дисциплин осуществляли в ходе последовательных и взаимообусловленных этапов технологии проведения формирующего эксперимента: мотивационно-организационного, когнитивно-деятельностного и рефлексивно-оценочного.</w:t>
      </w:r>
    </w:p>
    <w:p w14:paraId="064C2D45" w14:textId="77777777" w:rsidR="008C6EB8" w:rsidRPr="008C6EB8" w:rsidRDefault="008C6EB8" w:rsidP="009E4A0E">
      <w:pPr>
        <w:spacing w:after="0" w:line="240" w:lineRule="auto"/>
        <w:ind w:left="340" w:right="159" w:firstLine="567"/>
        <w:jc w:val="both"/>
        <w:rPr>
          <w:rFonts w:ascii="Times New Roman" w:hAnsi="Times New Roman" w:cs="Times New Roman"/>
          <w:spacing w:val="-4"/>
          <w:sz w:val="28"/>
          <w:szCs w:val="28"/>
          <w:lang w:val="uk-UA" w:eastAsia="ru-RU"/>
        </w:rPr>
      </w:pPr>
      <w:r w:rsidRPr="008C6EB8">
        <w:rPr>
          <w:rFonts w:ascii="Times New Roman" w:hAnsi="Times New Roman" w:cs="Times New Roman"/>
          <w:spacing w:val="-4"/>
          <w:sz w:val="28"/>
          <w:szCs w:val="28"/>
          <w:lang w:val="uk-UA" w:eastAsia="ru-RU"/>
        </w:rPr>
        <w:t>Мотивационно-организационный этап технологии имел целью формирование у будущих учителей химии понимание специфики использования информационно-компьютерных технологий в игровом обучении; развития интереса к разноплановой деятельности к использованию информационно-компьютерных технологий в игровом обучении; желание осуществлять экспериментальные исследования в области использования информационно-компьютерных технологий в игровом обучении.</w:t>
      </w:r>
    </w:p>
    <w:p w14:paraId="33715F92" w14:textId="77777777" w:rsidR="008C6EB8" w:rsidRPr="008C6EB8" w:rsidRDefault="008C6EB8" w:rsidP="009E4A0E">
      <w:pPr>
        <w:spacing w:after="0" w:line="240" w:lineRule="auto"/>
        <w:ind w:left="340" w:right="159" w:firstLine="567"/>
        <w:jc w:val="both"/>
        <w:rPr>
          <w:rFonts w:ascii="Times New Roman" w:hAnsi="Times New Roman" w:cs="Times New Roman"/>
          <w:spacing w:val="-4"/>
          <w:sz w:val="28"/>
          <w:szCs w:val="28"/>
          <w:lang w:val="uk-UA" w:eastAsia="ru-RU"/>
        </w:rPr>
      </w:pPr>
      <w:r w:rsidRPr="008C6EB8">
        <w:rPr>
          <w:rFonts w:ascii="Times New Roman" w:hAnsi="Times New Roman" w:cs="Times New Roman"/>
          <w:spacing w:val="-4"/>
          <w:sz w:val="28"/>
          <w:szCs w:val="28"/>
          <w:lang w:val="uk-UA" w:eastAsia="ru-RU"/>
        </w:rPr>
        <w:t>Формирование мотивации готовности будущих учителей химии к использованию информационно-компьютерных технологий в игровом обучении в процессе изучения химических дисциплин осуществляли путем:</w:t>
      </w:r>
    </w:p>
    <w:p w14:paraId="1F6C4406" w14:textId="77777777" w:rsidR="008C6EB8" w:rsidRPr="008C6EB8" w:rsidRDefault="008C6EB8" w:rsidP="009E4A0E">
      <w:pPr>
        <w:spacing w:after="0" w:line="240" w:lineRule="auto"/>
        <w:ind w:left="340" w:right="159" w:firstLine="567"/>
        <w:jc w:val="both"/>
        <w:rPr>
          <w:rFonts w:ascii="Times New Roman" w:hAnsi="Times New Roman" w:cs="Times New Roman"/>
          <w:spacing w:val="-4"/>
          <w:sz w:val="28"/>
          <w:szCs w:val="28"/>
          <w:lang w:val="uk-UA" w:eastAsia="ru-RU"/>
        </w:rPr>
      </w:pPr>
      <w:r w:rsidRPr="008C6EB8">
        <w:rPr>
          <w:rFonts w:ascii="Times New Roman" w:hAnsi="Times New Roman" w:cs="Times New Roman"/>
          <w:spacing w:val="-4"/>
          <w:sz w:val="28"/>
          <w:szCs w:val="28"/>
          <w:lang w:val="uk-UA" w:eastAsia="ru-RU"/>
        </w:rPr>
        <w:t>- создание позитивного эмоционального настроя будущих учителей химии;</w:t>
      </w:r>
    </w:p>
    <w:p w14:paraId="177A67CF" w14:textId="77777777" w:rsidR="008C6EB8" w:rsidRPr="008C6EB8" w:rsidRDefault="008C6EB8" w:rsidP="009E4A0E">
      <w:pPr>
        <w:spacing w:after="0" w:line="240" w:lineRule="auto"/>
        <w:ind w:left="340" w:right="159" w:firstLine="567"/>
        <w:jc w:val="both"/>
        <w:rPr>
          <w:rFonts w:ascii="Times New Roman" w:hAnsi="Times New Roman" w:cs="Times New Roman"/>
          <w:spacing w:val="-4"/>
          <w:sz w:val="28"/>
          <w:szCs w:val="28"/>
          <w:lang w:val="uk-UA" w:eastAsia="ru-RU"/>
        </w:rPr>
      </w:pPr>
      <w:r w:rsidRPr="008C6EB8">
        <w:rPr>
          <w:rFonts w:ascii="Times New Roman" w:hAnsi="Times New Roman" w:cs="Times New Roman"/>
          <w:spacing w:val="-4"/>
          <w:sz w:val="28"/>
          <w:szCs w:val="28"/>
          <w:lang w:val="uk-UA" w:eastAsia="ru-RU"/>
        </w:rPr>
        <w:t>- обеспечение практико-ориентированного характера игровой деятельности будущих учителей химии;</w:t>
      </w:r>
    </w:p>
    <w:p w14:paraId="4DED2A91" w14:textId="77777777" w:rsidR="008C6EB8" w:rsidRPr="008C6EB8" w:rsidRDefault="008C6EB8" w:rsidP="009E4A0E">
      <w:pPr>
        <w:spacing w:after="0" w:line="240" w:lineRule="auto"/>
        <w:ind w:left="340" w:right="159" w:firstLine="567"/>
        <w:jc w:val="both"/>
        <w:rPr>
          <w:rFonts w:ascii="Times New Roman" w:hAnsi="Times New Roman" w:cs="Times New Roman"/>
          <w:spacing w:val="-4"/>
          <w:sz w:val="28"/>
          <w:szCs w:val="28"/>
          <w:lang w:val="uk-UA" w:eastAsia="ru-RU"/>
        </w:rPr>
      </w:pPr>
      <w:r w:rsidRPr="008C6EB8">
        <w:rPr>
          <w:rFonts w:ascii="Times New Roman" w:hAnsi="Times New Roman" w:cs="Times New Roman"/>
          <w:spacing w:val="-4"/>
          <w:sz w:val="28"/>
          <w:szCs w:val="28"/>
          <w:lang w:val="uk-UA" w:eastAsia="ru-RU"/>
        </w:rPr>
        <w:t>- использование в учебном процессе активных методов обучения и современных информационных технологий;</w:t>
      </w:r>
    </w:p>
    <w:p w14:paraId="1E86E9A0" w14:textId="77777777" w:rsidR="008C6EB8" w:rsidRPr="008C6EB8" w:rsidRDefault="008C6EB8" w:rsidP="009E4A0E">
      <w:pPr>
        <w:spacing w:after="0" w:line="240" w:lineRule="auto"/>
        <w:ind w:left="340" w:right="159" w:firstLine="567"/>
        <w:jc w:val="both"/>
        <w:rPr>
          <w:rFonts w:ascii="Times New Roman" w:hAnsi="Times New Roman" w:cs="Times New Roman"/>
          <w:spacing w:val="-4"/>
          <w:sz w:val="28"/>
          <w:szCs w:val="28"/>
          <w:lang w:val="uk-UA" w:eastAsia="ru-RU"/>
        </w:rPr>
      </w:pPr>
      <w:r w:rsidRPr="008C6EB8">
        <w:rPr>
          <w:rFonts w:ascii="Times New Roman" w:hAnsi="Times New Roman" w:cs="Times New Roman"/>
          <w:spacing w:val="-4"/>
          <w:sz w:val="28"/>
          <w:szCs w:val="28"/>
          <w:lang w:val="uk-UA" w:eastAsia="ru-RU"/>
        </w:rPr>
        <w:t xml:space="preserve">- осуществления самоконтроля и контроля со стороны преподавателя к использованию информационно-компьютерных технологий в игровом обучении. </w:t>
      </w:r>
    </w:p>
    <w:p w14:paraId="38BD56A6" w14:textId="77777777" w:rsidR="008C6EB8" w:rsidRPr="008C6EB8" w:rsidRDefault="008C6EB8" w:rsidP="009E4A0E">
      <w:pPr>
        <w:spacing w:after="0" w:line="240" w:lineRule="auto"/>
        <w:ind w:left="340" w:right="159" w:firstLine="567"/>
        <w:jc w:val="both"/>
        <w:rPr>
          <w:rFonts w:ascii="Times New Roman" w:hAnsi="Times New Roman" w:cs="Times New Roman"/>
          <w:spacing w:val="-4"/>
          <w:sz w:val="28"/>
          <w:szCs w:val="28"/>
          <w:lang w:val="uk-UA" w:eastAsia="ru-RU"/>
        </w:rPr>
      </w:pPr>
      <w:r w:rsidRPr="008C6EB8">
        <w:rPr>
          <w:rFonts w:ascii="Times New Roman" w:hAnsi="Times New Roman" w:cs="Times New Roman"/>
          <w:spacing w:val="-4"/>
          <w:sz w:val="28"/>
          <w:szCs w:val="28"/>
          <w:lang w:val="uk-UA" w:eastAsia="ru-RU"/>
        </w:rPr>
        <w:t xml:space="preserve">Когнитивно-деятельностный этап технологии имел целью формирование системы знаний будущих учителей химии о сути и структуре технологии игрового обучения с использованием учебных компьютерных игр, навыков проектирования, реализации и обработки результатов экспериментальных исследований, навыков дивергентного мышления и игрового поведения, необходимых для продуктивного применения технологии игрового обучения с использованием информационно-компьютерных технологий в своей профессиональной деятельности. </w:t>
      </w:r>
    </w:p>
    <w:p w14:paraId="52B1E8A2" w14:textId="3FDC925D" w:rsidR="008C6EB8" w:rsidRPr="008C6EB8" w:rsidRDefault="008C6EB8" w:rsidP="009E4A0E">
      <w:pPr>
        <w:spacing w:after="0" w:line="240" w:lineRule="auto"/>
        <w:ind w:left="340" w:right="159" w:firstLine="567"/>
        <w:jc w:val="both"/>
        <w:rPr>
          <w:rFonts w:ascii="Times New Roman" w:hAnsi="Times New Roman" w:cs="Times New Roman"/>
          <w:spacing w:val="-4"/>
          <w:sz w:val="28"/>
          <w:szCs w:val="28"/>
          <w:lang w:val="uk-UA" w:eastAsia="ru-RU"/>
        </w:rPr>
      </w:pPr>
      <w:r w:rsidRPr="008C6EB8">
        <w:rPr>
          <w:rFonts w:ascii="Times New Roman" w:hAnsi="Times New Roman" w:cs="Times New Roman"/>
          <w:spacing w:val="-4"/>
          <w:sz w:val="28"/>
          <w:szCs w:val="28"/>
          <w:lang w:val="uk-UA" w:eastAsia="ru-RU"/>
        </w:rPr>
        <w:t>Кроме того, учащимся предлагали задачи, связанные с игровыми технологиями, решение которых требовало применения умений наблюдения, анализа, синтеза и обобщения необходимой информации. В экспериментальной группе в процессе реализации разработанной технологии применяли соответствующее методическое обеспечение с уче</w:t>
      </w:r>
      <w:r w:rsidR="00CF4403">
        <w:rPr>
          <w:rFonts w:ascii="Times New Roman" w:hAnsi="Times New Roman" w:cs="Times New Roman"/>
          <w:spacing w:val="-4"/>
          <w:sz w:val="28"/>
          <w:szCs w:val="28"/>
          <w:lang w:val="uk-UA" w:eastAsia="ru-RU"/>
        </w:rPr>
        <w:t xml:space="preserve">том конкретного уровня учебной </w:t>
      </w:r>
      <w:r w:rsidRPr="008C6EB8">
        <w:rPr>
          <w:rFonts w:ascii="Times New Roman" w:hAnsi="Times New Roman" w:cs="Times New Roman"/>
          <w:spacing w:val="-4"/>
          <w:sz w:val="28"/>
          <w:szCs w:val="28"/>
          <w:lang w:val="uk-UA" w:eastAsia="ru-RU"/>
        </w:rPr>
        <w:t xml:space="preserve">подготовки студентов. Следует отметить, что систему задач строили последовательно с учетом следующих положений: </w:t>
      </w:r>
    </w:p>
    <w:p w14:paraId="0E366FE3" w14:textId="77777777" w:rsidR="008C6EB8" w:rsidRPr="008C6EB8" w:rsidRDefault="008C6EB8" w:rsidP="009E4A0E">
      <w:pPr>
        <w:spacing w:after="0" w:line="240" w:lineRule="auto"/>
        <w:ind w:left="340" w:right="159" w:firstLine="567"/>
        <w:jc w:val="both"/>
        <w:rPr>
          <w:rFonts w:ascii="Times New Roman" w:hAnsi="Times New Roman" w:cs="Times New Roman"/>
          <w:spacing w:val="-4"/>
          <w:sz w:val="28"/>
          <w:szCs w:val="28"/>
          <w:lang w:val="uk-UA" w:eastAsia="ru-RU"/>
        </w:rPr>
      </w:pPr>
      <w:r w:rsidRPr="008C6EB8">
        <w:rPr>
          <w:rFonts w:ascii="Times New Roman" w:hAnsi="Times New Roman" w:cs="Times New Roman"/>
          <w:spacing w:val="-4"/>
          <w:sz w:val="28"/>
          <w:szCs w:val="28"/>
          <w:lang w:val="uk-UA" w:eastAsia="ru-RU"/>
        </w:rPr>
        <w:t>- постепенный рост уровня сложности задач;</w:t>
      </w:r>
    </w:p>
    <w:p w14:paraId="596F138E" w14:textId="77777777" w:rsidR="008C6EB8" w:rsidRPr="008C6EB8" w:rsidRDefault="008C6EB8" w:rsidP="009E4A0E">
      <w:pPr>
        <w:spacing w:after="0" w:line="240" w:lineRule="auto"/>
        <w:ind w:left="340" w:right="159" w:firstLine="567"/>
        <w:jc w:val="both"/>
        <w:rPr>
          <w:rFonts w:ascii="Times New Roman" w:hAnsi="Times New Roman" w:cs="Times New Roman"/>
          <w:spacing w:val="-4"/>
          <w:sz w:val="28"/>
          <w:szCs w:val="28"/>
          <w:lang w:val="uk-UA" w:eastAsia="ru-RU"/>
        </w:rPr>
      </w:pPr>
      <w:r w:rsidRPr="008C6EB8">
        <w:rPr>
          <w:rFonts w:ascii="Times New Roman" w:hAnsi="Times New Roman" w:cs="Times New Roman"/>
          <w:spacing w:val="-4"/>
          <w:sz w:val="28"/>
          <w:szCs w:val="28"/>
          <w:lang w:val="uk-UA" w:eastAsia="ru-RU"/>
        </w:rPr>
        <w:t>- взаимосвязь и взаимообусловленность задач;</w:t>
      </w:r>
    </w:p>
    <w:p w14:paraId="154E225A" w14:textId="77777777" w:rsidR="008C6EB8" w:rsidRPr="008C6EB8" w:rsidRDefault="008C6EB8" w:rsidP="009E4A0E">
      <w:pPr>
        <w:spacing w:after="0" w:line="240" w:lineRule="auto"/>
        <w:ind w:left="340" w:right="159" w:firstLine="567"/>
        <w:jc w:val="both"/>
        <w:rPr>
          <w:rFonts w:ascii="Times New Roman" w:hAnsi="Times New Roman" w:cs="Times New Roman"/>
          <w:spacing w:val="-4"/>
          <w:sz w:val="28"/>
          <w:szCs w:val="28"/>
          <w:lang w:val="uk-UA" w:eastAsia="ru-RU"/>
        </w:rPr>
      </w:pPr>
      <w:r w:rsidRPr="008C6EB8">
        <w:rPr>
          <w:rFonts w:ascii="Times New Roman" w:hAnsi="Times New Roman" w:cs="Times New Roman"/>
          <w:spacing w:val="-4"/>
          <w:sz w:val="28"/>
          <w:szCs w:val="28"/>
          <w:lang w:val="uk-UA" w:eastAsia="ru-RU"/>
        </w:rPr>
        <w:t>- применения задач, обусловливающих использование комплекса взаимосвязанных методов игрового обучения;</w:t>
      </w:r>
    </w:p>
    <w:p w14:paraId="7188A285" w14:textId="77777777" w:rsidR="008C6EB8" w:rsidRPr="008C6EB8" w:rsidRDefault="008C6EB8" w:rsidP="009E4A0E">
      <w:pPr>
        <w:spacing w:after="0" w:line="240" w:lineRule="auto"/>
        <w:ind w:left="340" w:right="159" w:firstLine="567"/>
        <w:jc w:val="both"/>
        <w:rPr>
          <w:rFonts w:ascii="Times New Roman" w:hAnsi="Times New Roman" w:cs="Times New Roman"/>
          <w:spacing w:val="-4"/>
          <w:sz w:val="28"/>
          <w:szCs w:val="28"/>
          <w:lang w:val="uk-UA" w:eastAsia="ru-RU"/>
        </w:rPr>
      </w:pPr>
      <w:r w:rsidRPr="008C6EB8">
        <w:rPr>
          <w:rFonts w:ascii="Times New Roman" w:hAnsi="Times New Roman" w:cs="Times New Roman"/>
          <w:spacing w:val="-4"/>
          <w:sz w:val="28"/>
          <w:szCs w:val="28"/>
          <w:lang w:val="uk-UA" w:eastAsia="ru-RU"/>
        </w:rPr>
        <w:t>- соответствие системы разработанных задач специфике технологии игрового обучения с использованием информационно-компьютерных технологий в будущей профессиональной деятельности.</w:t>
      </w:r>
    </w:p>
    <w:p w14:paraId="21CFC1A1" w14:textId="77777777" w:rsidR="008C6EB8" w:rsidRPr="008C6EB8" w:rsidRDefault="008C6EB8" w:rsidP="009E4A0E">
      <w:pPr>
        <w:spacing w:after="0" w:line="240" w:lineRule="auto"/>
        <w:ind w:left="340" w:right="159" w:firstLine="567"/>
        <w:jc w:val="both"/>
        <w:rPr>
          <w:rFonts w:ascii="Times New Roman" w:hAnsi="Times New Roman" w:cs="Times New Roman"/>
          <w:spacing w:val="-4"/>
          <w:sz w:val="28"/>
          <w:szCs w:val="28"/>
          <w:lang w:val="uk-UA" w:eastAsia="ru-RU"/>
        </w:rPr>
      </w:pPr>
      <w:r w:rsidRPr="008C6EB8">
        <w:rPr>
          <w:rFonts w:ascii="Times New Roman" w:hAnsi="Times New Roman" w:cs="Times New Roman"/>
          <w:spacing w:val="-4"/>
          <w:sz w:val="28"/>
          <w:szCs w:val="28"/>
          <w:lang w:val="uk-UA" w:eastAsia="ru-RU"/>
        </w:rPr>
        <w:t>В ходе экспериментальной работы сначала учащимся предлагали задачи репродуктивного характера, направленные на повторение изученного материала по химии и формирование новых компетентностей. При этом применяли задания, содержавшие четкую инструкцию к выполнению. Далее инструкции для решения задачи не предлагали, а использовали наводящие вопросы в случае необходимости.</w:t>
      </w:r>
    </w:p>
    <w:p w14:paraId="3A43F3F6" w14:textId="77777777" w:rsidR="008C6EB8" w:rsidRPr="008C6EB8" w:rsidRDefault="008C6EB8" w:rsidP="009E4A0E">
      <w:pPr>
        <w:spacing w:after="0" w:line="240" w:lineRule="auto"/>
        <w:ind w:left="340" w:right="159" w:firstLine="567"/>
        <w:jc w:val="both"/>
        <w:rPr>
          <w:rFonts w:ascii="Times New Roman" w:hAnsi="Times New Roman" w:cs="Times New Roman"/>
          <w:b/>
          <w:spacing w:val="-4"/>
          <w:sz w:val="28"/>
          <w:szCs w:val="28"/>
          <w:lang w:val="uk-UA" w:eastAsia="ru-RU"/>
        </w:rPr>
      </w:pPr>
    </w:p>
    <w:p w14:paraId="5BF3003A" w14:textId="719BF901" w:rsidR="008C6EB8" w:rsidRPr="008C6EB8" w:rsidRDefault="00926162" w:rsidP="009E4A0E">
      <w:pPr>
        <w:spacing w:after="0" w:line="240" w:lineRule="auto"/>
        <w:ind w:left="340" w:right="159" w:firstLine="567"/>
        <w:jc w:val="both"/>
        <w:rPr>
          <w:rFonts w:ascii="Times New Roman" w:hAnsi="Times New Roman" w:cs="Times New Roman"/>
          <w:b/>
          <w:spacing w:val="-4"/>
          <w:sz w:val="28"/>
          <w:szCs w:val="28"/>
          <w:lang w:val="uk-UA" w:eastAsia="ru-RU"/>
        </w:rPr>
      </w:pPr>
      <w:r>
        <w:rPr>
          <w:rFonts w:ascii="Times New Roman" w:hAnsi="Times New Roman" w:cs="Times New Roman"/>
          <w:b/>
          <w:spacing w:val="-4"/>
          <w:sz w:val="28"/>
          <w:szCs w:val="28"/>
          <w:lang w:val="uk-UA" w:eastAsia="ru-RU"/>
        </w:rPr>
        <w:t>3.2</w:t>
      </w:r>
      <w:r w:rsidR="008C6EB8" w:rsidRPr="008C6EB8">
        <w:rPr>
          <w:rFonts w:ascii="Times New Roman" w:hAnsi="Times New Roman" w:cs="Times New Roman"/>
          <w:b/>
          <w:spacing w:val="-4"/>
          <w:sz w:val="28"/>
          <w:szCs w:val="28"/>
          <w:lang w:val="uk-UA" w:eastAsia="ru-RU"/>
        </w:rPr>
        <w:t xml:space="preserve"> Анализ результатов экспериментальной работы</w:t>
      </w:r>
    </w:p>
    <w:p w14:paraId="145CA570" w14:textId="24A48180" w:rsidR="008C6EB8" w:rsidRPr="008C6EB8" w:rsidRDefault="008C6EB8" w:rsidP="009E4A0E">
      <w:pPr>
        <w:spacing w:after="0" w:line="240" w:lineRule="auto"/>
        <w:ind w:left="340" w:right="159" w:firstLine="567"/>
        <w:jc w:val="both"/>
        <w:rPr>
          <w:rFonts w:ascii="Times New Roman" w:hAnsi="Times New Roman" w:cs="Times New Roman"/>
          <w:spacing w:val="-4"/>
          <w:sz w:val="28"/>
          <w:szCs w:val="28"/>
          <w:lang w:val="uk-UA" w:eastAsia="ru-RU"/>
        </w:rPr>
      </w:pPr>
      <w:r w:rsidRPr="008C6EB8">
        <w:rPr>
          <w:rFonts w:ascii="Times New Roman" w:hAnsi="Times New Roman" w:cs="Times New Roman"/>
          <w:spacing w:val="-4"/>
          <w:sz w:val="28"/>
          <w:szCs w:val="28"/>
          <w:lang w:val="uk-UA" w:eastAsia="ru-RU"/>
        </w:rPr>
        <w:t>На формируещем этапе диссертационного исследования была проведена итоговая диагностика показателей готовности будущ</w:t>
      </w:r>
      <w:r w:rsidR="00EC71F4">
        <w:rPr>
          <w:rFonts w:ascii="Times New Roman" w:hAnsi="Times New Roman" w:cs="Times New Roman"/>
          <w:spacing w:val="-4"/>
          <w:sz w:val="28"/>
          <w:szCs w:val="28"/>
          <w:lang w:val="uk-UA" w:eastAsia="ru-RU"/>
        </w:rPr>
        <w:t>их</w:t>
      </w:r>
      <w:r w:rsidRPr="008C6EB8">
        <w:rPr>
          <w:rFonts w:ascii="Times New Roman" w:hAnsi="Times New Roman" w:cs="Times New Roman"/>
          <w:spacing w:val="-4"/>
          <w:sz w:val="28"/>
          <w:szCs w:val="28"/>
          <w:lang w:val="uk-UA" w:eastAsia="ru-RU"/>
        </w:rPr>
        <w:t xml:space="preserve"> учител</w:t>
      </w:r>
      <w:r w:rsidR="00EC71F4">
        <w:rPr>
          <w:rFonts w:ascii="Times New Roman" w:hAnsi="Times New Roman" w:cs="Times New Roman"/>
          <w:spacing w:val="-4"/>
          <w:sz w:val="28"/>
          <w:szCs w:val="28"/>
          <w:lang w:val="uk-UA" w:eastAsia="ru-RU"/>
        </w:rPr>
        <w:t>ей</w:t>
      </w:r>
      <w:r w:rsidRPr="008C6EB8">
        <w:rPr>
          <w:rFonts w:ascii="Times New Roman" w:hAnsi="Times New Roman" w:cs="Times New Roman"/>
          <w:spacing w:val="-4"/>
          <w:sz w:val="28"/>
          <w:szCs w:val="28"/>
          <w:lang w:val="uk-UA" w:eastAsia="ru-RU"/>
        </w:rPr>
        <w:t xml:space="preserve"> химии к использованию информационно-компьютерных технологий в игровом обучении в процессе изучения химических дисциплин после внедрения в учебный процесс технологии игрового обучения, проведен сравнительный анализ и определены различия результатов, полученных в начале диагностики между экспериментальной и контрольной группами. Для этого прежде всего было необходимо решить следующие задачи:</w:t>
      </w:r>
    </w:p>
    <w:p w14:paraId="41437089" w14:textId="77777777" w:rsidR="008C6EB8" w:rsidRPr="008C6EB8" w:rsidRDefault="008C6EB8" w:rsidP="009E4A0E">
      <w:pPr>
        <w:spacing w:after="0" w:line="240" w:lineRule="auto"/>
        <w:ind w:left="340" w:right="159" w:firstLine="567"/>
        <w:jc w:val="both"/>
        <w:rPr>
          <w:rFonts w:ascii="Times New Roman" w:hAnsi="Times New Roman" w:cs="Times New Roman"/>
          <w:spacing w:val="-4"/>
          <w:sz w:val="28"/>
          <w:szCs w:val="28"/>
          <w:lang w:val="uk-UA" w:eastAsia="ru-RU"/>
        </w:rPr>
      </w:pPr>
      <w:r w:rsidRPr="008C6EB8">
        <w:rPr>
          <w:rFonts w:ascii="Times New Roman" w:hAnsi="Times New Roman" w:cs="Times New Roman"/>
          <w:spacing w:val="-4"/>
          <w:sz w:val="28"/>
          <w:szCs w:val="28"/>
          <w:lang w:val="uk-UA" w:eastAsia="ru-RU"/>
        </w:rPr>
        <w:t>1) определить и оценить количественные и качественные показатели овладения будущими учителями химии использования информационно-компьютерных технологий в игровом обучении, в частности разработанных для данного исследования учебных компьютерных игр</w:t>
      </w:r>
      <w:r w:rsidR="005529BA">
        <w:rPr>
          <w:rFonts w:ascii="Times New Roman" w:hAnsi="Times New Roman" w:cs="Times New Roman"/>
          <w:spacing w:val="-4"/>
          <w:sz w:val="28"/>
          <w:szCs w:val="28"/>
          <w:lang w:val="uk-UA" w:eastAsia="ru-RU"/>
        </w:rPr>
        <w:t>;</w:t>
      </w:r>
      <w:r w:rsidRPr="008C6EB8">
        <w:rPr>
          <w:rFonts w:ascii="Times New Roman" w:hAnsi="Times New Roman" w:cs="Times New Roman"/>
          <w:spacing w:val="-4"/>
          <w:sz w:val="28"/>
          <w:szCs w:val="28"/>
          <w:lang w:val="uk-UA" w:eastAsia="ru-RU"/>
        </w:rPr>
        <w:t xml:space="preserve"> </w:t>
      </w:r>
    </w:p>
    <w:p w14:paraId="5341101C" w14:textId="77777777" w:rsidR="008C6EB8" w:rsidRPr="008C6EB8" w:rsidRDefault="008C6EB8" w:rsidP="009E4A0E">
      <w:pPr>
        <w:spacing w:after="0" w:line="240" w:lineRule="auto"/>
        <w:ind w:left="340" w:right="159" w:firstLine="567"/>
        <w:jc w:val="both"/>
        <w:rPr>
          <w:rFonts w:ascii="Times New Roman" w:hAnsi="Times New Roman" w:cs="Times New Roman"/>
          <w:spacing w:val="-4"/>
          <w:sz w:val="28"/>
          <w:szCs w:val="28"/>
          <w:lang w:val="uk-UA" w:eastAsia="ru-RU"/>
        </w:rPr>
      </w:pPr>
      <w:r w:rsidRPr="008C6EB8">
        <w:rPr>
          <w:rFonts w:ascii="Times New Roman" w:hAnsi="Times New Roman" w:cs="Times New Roman"/>
          <w:spacing w:val="-4"/>
          <w:sz w:val="28"/>
          <w:szCs w:val="28"/>
          <w:lang w:val="uk-UA" w:eastAsia="ru-RU"/>
        </w:rPr>
        <w:t>2) доказать и подтвердить статистическую значимость полученных результатов.</w:t>
      </w:r>
    </w:p>
    <w:p w14:paraId="0213E1EF" w14:textId="77777777" w:rsidR="008C6EB8" w:rsidRPr="008C6EB8" w:rsidRDefault="008C6EB8" w:rsidP="009E4A0E">
      <w:pPr>
        <w:spacing w:after="0" w:line="240" w:lineRule="auto"/>
        <w:ind w:left="340" w:right="159" w:firstLine="567"/>
        <w:jc w:val="both"/>
        <w:rPr>
          <w:rFonts w:ascii="Times New Roman" w:hAnsi="Times New Roman" w:cs="Times New Roman"/>
          <w:spacing w:val="-4"/>
          <w:sz w:val="28"/>
          <w:szCs w:val="28"/>
          <w:lang w:val="uk-UA" w:eastAsia="ru-RU"/>
        </w:rPr>
      </w:pPr>
      <w:r w:rsidRPr="008C6EB8">
        <w:rPr>
          <w:rFonts w:ascii="Times New Roman" w:hAnsi="Times New Roman" w:cs="Times New Roman"/>
          <w:spacing w:val="-4"/>
          <w:sz w:val="28"/>
          <w:szCs w:val="28"/>
          <w:lang w:val="uk-UA" w:eastAsia="ru-RU"/>
        </w:rPr>
        <w:t xml:space="preserve">Выполнения запланированных задач исследования осуществляли в конце формирующего этапа экспериментальной части исследования с помощью описанных выше диагностических методик, направленных на определение уровней сформированности </w:t>
      </w:r>
      <w:r w:rsidRPr="008C6EB8">
        <w:rPr>
          <w:rFonts w:ascii="Times New Roman" w:hAnsi="Times New Roman" w:cs="Times New Roman"/>
          <w:sz w:val="28"/>
          <w:szCs w:val="28"/>
          <w:shd w:val="clear" w:color="auto" w:fill="FFFFFF"/>
        </w:rPr>
        <w:t xml:space="preserve">готовности будущего учителя химии к использованию информационно-компьютерных технологий в игровом обучении </w:t>
      </w:r>
      <w:r w:rsidRPr="008C6EB8">
        <w:rPr>
          <w:rFonts w:ascii="Times New Roman" w:hAnsi="Times New Roman" w:cs="Times New Roman"/>
          <w:spacing w:val="-4"/>
          <w:sz w:val="28"/>
          <w:szCs w:val="28"/>
          <w:lang w:val="uk-UA" w:eastAsia="ru-RU"/>
        </w:rPr>
        <w:t xml:space="preserve">по обоснованным критериям и показателям. Обобщенные результаты сформированности компонентов по мотивационному критерию в </w:t>
      </w:r>
      <w:r w:rsidR="003724F2">
        <w:rPr>
          <w:rFonts w:ascii="Times New Roman" w:hAnsi="Times New Roman" w:cs="Times New Roman"/>
          <w:spacing w:val="-4"/>
          <w:sz w:val="28"/>
          <w:szCs w:val="28"/>
          <w:lang w:val="uk-UA" w:eastAsia="ru-RU"/>
        </w:rPr>
        <w:t>группах представлены в таблице 1</w:t>
      </w:r>
      <w:r w:rsidR="00937FA7">
        <w:rPr>
          <w:rFonts w:ascii="Times New Roman" w:hAnsi="Times New Roman" w:cs="Times New Roman"/>
          <w:spacing w:val="-4"/>
          <w:sz w:val="28"/>
          <w:szCs w:val="28"/>
          <w:lang w:val="uk-UA" w:eastAsia="ru-RU"/>
        </w:rPr>
        <w:t>3</w:t>
      </w:r>
      <w:r w:rsidR="00520ED7">
        <w:rPr>
          <w:rFonts w:ascii="Times New Roman" w:hAnsi="Times New Roman" w:cs="Times New Roman"/>
          <w:spacing w:val="-4"/>
          <w:sz w:val="28"/>
          <w:szCs w:val="28"/>
          <w:lang w:val="uk-UA" w:eastAsia="ru-RU"/>
        </w:rPr>
        <w:t>.</w:t>
      </w:r>
    </w:p>
    <w:p w14:paraId="49C6B036" w14:textId="77777777" w:rsidR="00EB1A67" w:rsidRDefault="00EB1A67" w:rsidP="00520ED7">
      <w:pPr>
        <w:spacing w:after="0" w:line="240" w:lineRule="auto"/>
        <w:ind w:left="340" w:right="159" w:firstLine="567"/>
        <w:jc w:val="both"/>
        <w:rPr>
          <w:rFonts w:ascii="Times New Roman" w:hAnsi="Times New Roman" w:cs="Times New Roman"/>
          <w:spacing w:val="-4"/>
          <w:sz w:val="28"/>
          <w:szCs w:val="28"/>
          <w:lang w:val="uk-UA" w:eastAsia="ru-RU"/>
        </w:rPr>
      </w:pPr>
    </w:p>
    <w:p w14:paraId="4FCF468B" w14:textId="325CE028" w:rsidR="008C6EB8" w:rsidRDefault="00520ED7" w:rsidP="00520ED7">
      <w:pPr>
        <w:spacing w:after="0" w:line="240" w:lineRule="auto"/>
        <w:ind w:left="340" w:right="159" w:firstLine="567"/>
        <w:jc w:val="both"/>
        <w:rPr>
          <w:rFonts w:ascii="Times New Roman" w:hAnsi="Times New Roman" w:cs="Times New Roman"/>
          <w:spacing w:val="-4"/>
          <w:sz w:val="28"/>
          <w:szCs w:val="28"/>
          <w:lang w:val="uk-UA" w:eastAsia="ru-RU"/>
        </w:rPr>
      </w:pPr>
      <w:r>
        <w:rPr>
          <w:rFonts w:ascii="Times New Roman" w:hAnsi="Times New Roman" w:cs="Times New Roman"/>
          <w:spacing w:val="-4"/>
          <w:sz w:val="28"/>
          <w:szCs w:val="28"/>
          <w:lang w:val="uk-UA" w:eastAsia="ru-RU"/>
        </w:rPr>
        <w:t>Таблица 1</w:t>
      </w:r>
      <w:r w:rsidR="00937FA7">
        <w:rPr>
          <w:rFonts w:ascii="Times New Roman" w:hAnsi="Times New Roman" w:cs="Times New Roman"/>
          <w:spacing w:val="-4"/>
          <w:sz w:val="28"/>
          <w:szCs w:val="28"/>
          <w:lang w:val="uk-UA" w:eastAsia="ru-RU"/>
        </w:rPr>
        <w:t>3</w:t>
      </w:r>
      <w:r>
        <w:rPr>
          <w:rFonts w:ascii="Times New Roman" w:hAnsi="Times New Roman" w:cs="Times New Roman"/>
          <w:spacing w:val="-4"/>
          <w:sz w:val="28"/>
          <w:szCs w:val="28"/>
          <w:lang w:val="uk-UA" w:eastAsia="ru-RU"/>
        </w:rPr>
        <w:t xml:space="preserve"> - </w:t>
      </w:r>
      <w:r w:rsidR="008C6EB8" w:rsidRPr="008C6EB8">
        <w:rPr>
          <w:rFonts w:ascii="Times New Roman" w:hAnsi="Times New Roman" w:cs="Times New Roman"/>
          <w:spacing w:val="-4"/>
          <w:sz w:val="28"/>
          <w:szCs w:val="28"/>
          <w:lang w:val="uk-UA" w:eastAsia="ru-RU"/>
        </w:rPr>
        <w:t xml:space="preserve">Сформированность </w:t>
      </w:r>
      <w:r w:rsidR="008C6EB8" w:rsidRPr="008C6EB8">
        <w:rPr>
          <w:rFonts w:ascii="Times New Roman" w:hAnsi="Times New Roman" w:cs="Times New Roman"/>
          <w:sz w:val="28"/>
          <w:szCs w:val="28"/>
          <w:shd w:val="clear" w:color="auto" w:fill="FFFFFF"/>
        </w:rPr>
        <w:t>готовности будущ</w:t>
      </w:r>
      <w:r w:rsidR="0006083A">
        <w:rPr>
          <w:rFonts w:ascii="Times New Roman" w:hAnsi="Times New Roman" w:cs="Times New Roman"/>
          <w:sz w:val="28"/>
          <w:szCs w:val="28"/>
          <w:shd w:val="clear" w:color="auto" w:fill="FFFFFF"/>
        </w:rPr>
        <w:t>их</w:t>
      </w:r>
      <w:r w:rsidR="008C6EB8" w:rsidRPr="008C6EB8">
        <w:rPr>
          <w:rFonts w:ascii="Times New Roman" w:hAnsi="Times New Roman" w:cs="Times New Roman"/>
          <w:sz w:val="28"/>
          <w:szCs w:val="28"/>
          <w:shd w:val="clear" w:color="auto" w:fill="FFFFFF"/>
        </w:rPr>
        <w:t xml:space="preserve"> учител</w:t>
      </w:r>
      <w:r w:rsidR="0006083A">
        <w:rPr>
          <w:rFonts w:ascii="Times New Roman" w:hAnsi="Times New Roman" w:cs="Times New Roman"/>
          <w:sz w:val="28"/>
          <w:szCs w:val="28"/>
          <w:shd w:val="clear" w:color="auto" w:fill="FFFFFF"/>
        </w:rPr>
        <w:t>ей химии</w:t>
      </w:r>
      <w:r w:rsidR="008C6EB8" w:rsidRPr="008C6EB8">
        <w:rPr>
          <w:rFonts w:ascii="Times New Roman" w:hAnsi="Times New Roman" w:cs="Times New Roman"/>
          <w:sz w:val="28"/>
          <w:szCs w:val="28"/>
          <w:shd w:val="clear" w:color="auto" w:fill="FFFFFF"/>
        </w:rPr>
        <w:t xml:space="preserve"> к использованию информационно-компьютерных технологий в игровом обучении </w:t>
      </w:r>
      <w:r w:rsidR="008C6EB8" w:rsidRPr="008C6EB8">
        <w:rPr>
          <w:rFonts w:ascii="Times New Roman" w:hAnsi="Times New Roman" w:cs="Times New Roman"/>
          <w:spacing w:val="-4"/>
          <w:sz w:val="28"/>
          <w:szCs w:val="28"/>
          <w:lang w:val="uk-UA" w:eastAsia="ru-RU"/>
        </w:rPr>
        <w:t>по мотивационному критерию (начальные результаты)</w:t>
      </w:r>
    </w:p>
    <w:p w14:paraId="5DD22F98" w14:textId="77777777" w:rsidR="00520ED7" w:rsidRPr="008C6EB8" w:rsidRDefault="00520ED7" w:rsidP="00520ED7">
      <w:pPr>
        <w:spacing w:after="0" w:line="240" w:lineRule="auto"/>
        <w:ind w:left="340" w:right="159" w:firstLine="567"/>
        <w:jc w:val="both"/>
        <w:rPr>
          <w:rFonts w:ascii="Times New Roman" w:hAnsi="Times New Roman" w:cs="Times New Roman"/>
          <w:spacing w:val="-4"/>
          <w:sz w:val="28"/>
          <w:szCs w:val="28"/>
          <w:lang w:val="uk-UA" w:eastAsia="ru-RU"/>
        </w:rPr>
      </w:pP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5"/>
        <w:gridCol w:w="851"/>
        <w:gridCol w:w="850"/>
        <w:gridCol w:w="13"/>
        <w:gridCol w:w="1121"/>
        <w:gridCol w:w="1276"/>
        <w:gridCol w:w="1276"/>
      </w:tblGrid>
      <w:tr w:rsidR="008C6EB8" w:rsidRPr="008C6EB8" w14:paraId="3FAEC9DC" w14:textId="77777777" w:rsidTr="00185BC4">
        <w:tc>
          <w:tcPr>
            <w:tcW w:w="368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378B6AE" w14:textId="77777777" w:rsidR="008C6EB8" w:rsidRPr="008C6EB8" w:rsidRDefault="008C6EB8" w:rsidP="002542DD">
            <w:pPr>
              <w:spacing w:after="0" w:line="240" w:lineRule="auto"/>
              <w:ind w:left="33" w:right="34"/>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Показатели</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9051099" w14:textId="77777777" w:rsidR="008C6EB8" w:rsidRPr="008C6EB8" w:rsidRDefault="00490500" w:rsidP="002542DD">
            <w:pPr>
              <w:tabs>
                <w:tab w:val="left" w:pos="447"/>
              </w:tabs>
              <w:spacing w:after="0" w:line="240" w:lineRule="auto"/>
              <w:ind w:left="33" w:right="34"/>
              <w:jc w:val="both"/>
              <w:rPr>
                <w:rFonts w:ascii="Times New Roman" w:hAnsi="Times New Roman" w:cs="Times New Roman"/>
                <w:b/>
                <w:sz w:val="24"/>
                <w:szCs w:val="24"/>
                <w:lang w:val="uk-UA"/>
              </w:rPr>
            </w:pPr>
            <w:r>
              <w:rPr>
                <w:rFonts w:ascii="Times New Roman" w:hAnsi="Times New Roman" w:cs="Times New Roman"/>
                <w:b/>
                <w:sz w:val="24"/>
                <w:szCs w:val="24"/>
                <w:lang w:val="uk-UA"/>
              </w:rPr>
              <w:t>Группы</w:t>
            </w:r>
          </w:p>
        </w:tc>
        <w:tc>
          <w:tcPr>
            <w:tcW w:w="863" w:type="dxa"/>
            <w:gridSpan w:val="2"/>
            <w:vMerge w:val="restart"/>
            <w:tcBorders>
              <w:top w:val="single" w:sz="4" w:space="0" w:color="auto"/>
              <w:left w:val="single" w:sz="4" w:space="0" w:color="auto"/>
              <w:right w:val="single" w:sz="4" w:space="0" w:color="auto"/>
            </w:tcBorders>
            <w:shd w:val="clear" w:color="auto" w:fill="auto"/>
          </w:tcPr>
          <w:p w14:paraId="425A79D3" w14:textId="77777777" w:rsidR="008C6EB8" w:rsidRPr="008C6EB8" w:rsidRDefault="008C6EB8" w:rsidP="00490500">
            <w:pPr>
              <w:spacing w:after="0" w:line="240" w:lineRule="auto"/>
              <w:ind w:left="33" w:right="34"/>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к-во %</w:t>
            </w:r>
          </w:p>
        </w:tc>
        <w:tc>
          <w:tcPr>
            <w:tcW w:w="3673" w:type="dxa"/>
            <w:gridSpan w:val="3"/>
            <w:tcBorders>
              <w:top w:val="single" w:sz="4" w:space="0" w:color="auto"/>
              <w:left w:val="single" w:sz="4" w:space="0" w:color="auto"/>
              <w:bottom w:val="single" w:sz="4" w:space="0" w:color="auto"/>
              <w:right w:val="single" w:sz="4" w:space="0" w:color="auto"/>
            </w:tcBorders>
            <w:shd w:val="clear" w:color="auto" w:fill="auto"/>
            <w:hideMark/>
          </w:tcPr>
          <w:p w14:paraId="24006EFE" w14:textId="77777777" w:rsidR="008C6EB8" w:rsidRPr="008C6EB8" w:rsidRDefault="008C6EB8" w:rsidP="002542DD">
            <w:pPr>
              <w:spacing w:after="0" w:line="240" w:lineRule="auto"/>
              <w:ind w:left="33" w:right="34"/>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Уровни сформованости</w:t>
            </w:r>
          </w:p>
        </w:tc>
      </w:tr>
      <w:tr w:rsidR="008C6EB8" w:rsidRPr="008C6EB8" w14:paraId="054EB88F" w14:textId="77777777" w:rsidTr="00185BC4">
        <w:tc>
          <w:tcPr>
            <w:tcW w:w="36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82D09E" w14:textId="77777777" w:rsidR="008C6EB8" w:rsidRPr="008C6EB8" w:rsidRDefault="008C6EB8" w:rsidP="002542DD">
            <w:pPr>
              <w:spacing w:after="0" w:line="240" w:lineRule="auto"/>
              <w:ind w:left="33" w:right="34"/>
              <w:jc w:val="both"/>
              <w:rPr>
                <w:rFonts w:ascii="Times New Roman" w:hAnsi="Times New Roman" w:cs="Times New Roman"/>
                <w:b/>
                <w:sz w:val="24"/>
                <w:szCs w:val="24"/>
                <w:lang w:val="uk-UA"/>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88A131E" w14:textId="77777777" w:rsidR="008C6EB8" w:rsidRPr="008C6EB8" w:rsidRDefault="008C6EB8" w:rsidP="002542DD">
            <w:pPr>
              <w:spacing w:after="0" w:line="240" w:lineRule="auto"/>
              <w:ind w:left="33" w:right="34"/>
              <w:jc w:val="both"/>
              <w:rPr>
                <w:rFonts w:ascii="Times New Roman" w:hAnsi="Times New Roman" w:cs="Times New Roman"/>
                <w:b/>
                <w:sz w:val="24"/>
                <w:szCs w:val="24"/>
                <w:lang w:val="uk-UA"/>
              </w:rPr>
            </w:pPr>
          </w:p>
        </w:tc>
        <w:tc>
          <w:tcPr>
            <w:tcW w:w="863" w:type="dxa"/>
            <w:gridSpan w:val="2"/>
            <w:vMerge/>
            <w:tcBorders>
              <w:left w:val="single" w:sz="4" w:space="0" w:color="auto"/>
              <w:bottom w:val="single" w:sz="4" w:space="0" w:color="auto"/>
              <w:right w:val="single" w:sz="4" w:space="0" w:color="auto"/>
            </w:tcBorders>
            <w:shd w:val="clear" w:color="auto" w:fill="auto"/>
          </w:tcPr>
          <w:p w14:paraId="740C37F1" w14:textId="77777777" w:rsidR="008C6EB8" w:rsidRPr="008C6EB8" w:rsidRDefault="008C6EB8" w:rsidP="002542DD">
            <w:pPr>
              <w:spacing w:after="0" w:line="240" w:lineRule="auto"/>
              <w:ind w:left="33" w:right="34"/>
              <w:jc w:val="both"/>
              <w:rPr>
                <w:rFonts w:ascii="Times New Roman" w:hAnsi="Times New Roman" w:cs="Times New Roman"/>
                <w:b/>
                <w:sz w:val="24"/>
                <w:szCs w:val="24"/>
                <w:lang w:val="uk-UA"/>
              </w:rPr>
            </w:pPr>
          </w:p>
        </w:tc>
        <w:tc>
          <w:tcPr>
            <w:tcW w:w="1121" w:type="dxa"/>
            <w:tcBorders>
              <w:top w:val="single" w:sz="4" w:space="0" w:color="auto"/>
              <w:left w:val="single" w:sz="4" w:space="0" w:color="auto"/>
              <w:bottom w:val="single" w:sz="4" w:space="0" w:color="auto"/>
              <w:right w:val="single" w:sz="4" w:space="0" w:color="auto"/>
            </w:tcBorders>
            <w:shd w:val="clear" w:color="auto" w:fill="auto"/>
            <w:hideMark/>
          </w:tcPr>
          <w:p w14:paraId="13CB14C9" w14:textId="77777777" w:rsidR="008C6EB8" w:rsidRPr="008C6EB8" w:rsidRDefault="008C6EB8" w:rsidP="002542DD">
            <w:pPr>
              <w:spacing w:after="0" w:line="240" w:lineRule="auto"/>
              <w:ind w:left="33" w:right="34"/>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низкий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0E91CC9" w14:textId="77777777" w:rsidR="008C6EB8" w:rsidRPr="008C6EB8" w:rsidRDefault="008C6EB8" w:rsidP="002542DD">
            <w:pPr>
              <w:spacing w:after="0" w:line="240" w:lineRule="auto"/>
              <w:ind w:left="33" w:right="34"/>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средний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A024CF2" w14:textId="77777777" w:rsidR="008C6EB8" w:rsidRPr="008C6EB8" w:rsidRDefault="008C6EB8" w:rsidP="002542DD">
            <w:pPr>
              <w:spacing w:after="0" w:line="240" w:lineRule="auto"/>
              <w:ind w:left="33" w:right="34"/>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высокий</w:t>
            </w:r>
          </w:p>
        </w:tc>
      </w:tr>
      <w:tr w:rsidR="005529BA" w:rsidRPr="008C6EB8" w14:paraId="2D3D2A78" w14:textId="77777777" w:rsidTr="00185BC4">
        <w:tc>
          <w:tcPr>
            <w:tcW w:w="3685" w:type="dxa"/>
            <w:vMerge w:val="restart"/>
            <w:tcBorders>
              <w:top w:val="single" w:sz="4" w:space="0" w:color="auto"/>
              <w:left w:val="single" w:sz="4" w:space="0" w:color="auto"/>
              <w:right w:val="single" w:sz="4" w:space="0" w:color="auto"/>
            </w:tcBorders>
            <w:shd w:val="clear" w:color="auto" w:fill="auto"/>
            <w:hideMark/>
          </w:tcPr>
          <w:p w14:paraId="380AF4DB" w14:textId="77777777" w:rsidR="005529BA" w:rsidRPr="008C6EB8" w:rsidRDefault="005529BA" w:rsidP="005529BA">
            <w:pPr>
              <w:spacing w:after="0" w:line="240" w:lineRule="auto"/>
              <w:ind w:left="33" w:right="34"/>
              <w:jc w:val="both"/>
              <w:rPr>
                <w:rFonts w:ascii="Times New Roman" w:hAnsi="Times New Roman" w:cs="Times New Roman"/>
                <w:b/>
                <w:sz w:val="24"/>
                <w:szCs w:val="24"/>
                <w:lang w:val="uk-UA"/>
              </w:rPr>
            </w:pPr>
            <w:r w:rsidRPr="008C6EB8">
              <w:rPr>
                <w:rFonts w:ascii="Times New Roman" w:hAnsi="Times New Roman" w:cs="Times New Roman"/>
                <w:sz w:val="24"/>
                <w:szCs w:val="24"/>
              </w:rPr>
              <w:t>Наличие мотивов и потребностей в развитии химических знаний, умений и навыков при использовании информационно-компьютерных технологий в игровом обучении</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7604429" w14:textId="77777777" w:rsidR="005529BA" w:rsidRPr="008C6EB8" w:rsidRDefault="005529BA" w:rsidP="002542DD">
            <w:pPr>
              <w:spacing w:after="0" w:line="240" w:lineRule="auto"/>
              <w:ind w:left="33" w:right="34"/>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ЭГ</w:t>
            </w:r>
          </w:p>
        </w:tc>
        <w:tc>
          <w:tcPr>
            <w:tcW w:w="863" w:type="dxa"/>
            <w:gridSpan w:val="2"/>
            <w:tcBorders>
              <w:top w:val="single" w:sz="4" w:space="0" w:color="auto"/>
              <w:left w:val="single" w:sz="4" w:space="0" w:color="auto"/>
              <w:bottom w:val="single" w:sz="4" w:space="0" w:color="auto"/>
              <w:right w:val="single" w:sz="4" w:space="0" w:color="auto"/>
            </w:tcBorders>
            <w:shd w:val="clear" w:color="auto" w:fill="auto"/>
            <w:hideMark/>
          </w:tcPr>
          <w:p w14:paraId="6323A120" w14:textId="77777777" w:rsidR="005529BA" w:rsidRPr="008C6EB8" w:rsidRDefault="005529BA" w:rsidP="002542DD">
            <w:pPr>
              <w:spacing w:after="0" w:line="240" w:lineRule="auto"/>
              <w:ind w:left="33" w:right="34"/>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к-во</w:t>
            </w:r>
          </w:p>
        </w:tc>
        <w:tc>
          <w:tcPr>
            <w:tcW w:w="1121" w:type="dxa"/>
            <w:tcBorders>
              <w:top w:val="single" w:sz="4" w:space="0" w:color="auto"/>
              <w:left w:val="single" w:sz="4" w:space="0" w:color="auto"/>
              <w:bottom w:val="single" w:sz="4" w:space="0" w:color="auto"/>
              <w:right w:val="single" w:sz="4" w:space="0" w:color="auto"/>
            </w:tcBorders>
            <w:shd w:val="clear" w:color="auto" w:fill="auto"/>
            <w:hideMark/>
          </w:tcPr>
          <w:p w14:paraId="68E9265C" w14:textId="77777777" w:rsidR="005529BA" w:rsidRPr="008C6EB8" w:rsidRDefault="005529BA" w:rsidP="002542DD">
            <w:pPr>
              <w:spacing w:after="0" w:line="240" w:lineRule="auto"/>
              <w:ind w:left="33" w:right="34"/>
              <w:jc w:val="both"/>
              <w:rPr>
                <w:rFonts w:ascii="Times New Roman" w:hAnsi="Times New Roman" w:cs="Times New Roman"/>
                <w:sz w:val="24"/>
                <w:szCs w:val="24"/>
                <w:lang w:val="uk-UA"/>
              </w:rPr>
            </w:pPr>
            <w:r>
              <w:rPr>
                <w:rFonts w:ascii="Times New Roman" w:hAnsi="Times New Roman" w:cs="Times New Roman"/>
                <w:sz w:val="24"/>
                <w:szCs w:val="24"/>
                <w:lang w:val="uk-UA"/>
              </w:rPr>
              <w:t>31</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3717A2D" w14:textId="77777777" w:rsidR="005529BA" w:rsidRPr="008C6EB8" w:rsidRDefault="005529BA" w:rsidP="002542DD">
            <w:pPr>
              <w:spacing w:after="0" w:line="240" w:lineRule="auto"/>
              <w:ind w:left="33" w:right="34"/>
              <w:jc w:val="both"/>
              <w:rPr>
                <w:rFonts w:ascii="Times New Roman" w:hAnsi="Times New Roman" w:cs="Times New Roman"/>
                <w:sz w:val="24"/>
                <w:szCs w:val="24"/>
                <w:lang w:val="uk-UA"/>
              </w:rPr>
            </w:pPr>
            <w:r>
              <w:rPr>
                <w:rFonts w:ascii="Times New Roman" w:hAnsi="Times New Roman" w:cs="Times New Roman"/>
                <w:sz w:val="24"/>
                <w:szCs w:val="24"/>
                <w:lang w:val="uk-UA"/>
              </w:rPr>
              <w:t>21</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368F99F" w14:textId="77777777" w:rsidR="005529BA" w:rsidRPr="008C6EB8" w:rsidRDefault="005529BA" w:rsidP="002542DD">
            <w:pPr>
              <w:spacing w:after="0" w:line="240" w:lineRule="auto"/>
              <w:ind w:left="33" w:right="34"/>
              <w:jc w:val="both"/>
              <w:rPr>
                <w:rFonts w:ascii="Times New Roman" w:hAnsi="Times New Roman" w:cs="Times New Roman"/>
                <w:sz w:val="24"/>
                <w:szCs w:val="24"/>
                <w:lang w:val="uk-UA"/>
              </w:rPr>
            </w:pPr>
            <w:r>
              <w:rPr>
                <w:rFonts w:ascii="Times New Roman" w:hAnsi="Times New Roman" w:cs="Times New Roman"/>
                <w:sz w:val="24"/>
                <w:szCs w:val="24"/>
                <w:lang w:val="uk-UA"/>
              </w:rPr>
              <w:t>3</w:t>
            </w:r>
          </w:p>
        </w:tc>
      </w:tr>
      <w:tr w:rsidR="005529BA" w:rsidRPr="008C6EB8" w14:paraId="2E1256E9" w14:textId="77777777" w:rsidTr="00185BC4">
        <w:tc>
          <w:tcPr>
            <w:tcW w:w="3685" w:type="dxa"/>
            <w:vMerge/>
            <w:tcBorders>
              <w:left w:val="single" w:sz="4" w:space="0" w:color="auto"/>
              <w:right w:val="single" w:sz="4" w:space="0" w:color="auto"/>
            </w:tcBorders>
            <w:shd w:val="clear" w:color="auto" w:fill="auto"/>
            <w:vAlign w:val="center"/>
            <w:hideMark/>
          </w:tcPr>
          <w:p w14:paraId="1E93120A" w14:textId="77777777" w:rsidR="005529BA" w:rsidRPr="008C6EB8" w:rsidRDefault="005529BA" w:rsidP="002542DD">
            <w:pPr>
              <w:spacing w:after="0" w:line="240" w:lineRule="auto"/>
              <w:ind w:left="33" w:right="34"/>
              <w:jc w:val="both"/>
              <w:rPr>
                <w:rFonts w:ascii="Times New Roman" w:hAnsi="Times New Roman" w:cs="Times New Roman"/>
                <w:b/>
                <w:sz w:val="24"/>
                <w:szCs w:val="24"/>
                <w:lang w:val="uk-UA"/>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27D850" w14:textId="77777777" w:rsidR="005529BA" w:rsidRPr="008C6EB8" w:rsidRDefault="005529BA" w:rsidP="002542DD">
            <w:pPr>
              <w:spacing w:after="0" w:line="240" w:lineRule="auto"/>
              <w:ind w:left="33" w:right="34"/>
              <w:jc w:val="both"/>
              <w:rPr>
                <w:rFonts w:ascii="Times New Roman" w:hAnsi="Times New Roman" w:cs="Times New Roman"/>
                <w:b/>
                <w:sz w:val="24"/>
                <w:szCs w:val="24"/>
                <w:lang w:val="uk-UA"/>
              </w:rPr>
            </w:pPr>
          </w:p>
        </w:tc>
        <w:tc>
          <w:tcPr>
            <w:tcW w:w="863" w:type="dxa"/>
            <w:gridSpan w:val="2"/>
            <w:tcBorders>
              <w:top w:val="single" w:sz="4" w:space="0" w:color="auto"/>
              <w:left w:val="single" w:sz="4" w:space="0" w:color="auto"/>
              <w:bottom w:val="single" w:sz="4" w:space="0" w:color="auto"/>
              <w:right w:val="single" w:sz="4" w:space="0" w:color="auto"/>
            </w:tcBorders>
            <w:shd w:val="clear" w:color="auto" w:fill="auto"/>
            <w:hideMark/>
          </w:tcPr>
          <w:p w14:paraId="12A21DE7" w14:textId="77777777" w:rsidR="005529BA" w:rsidRPr="008C6EB8" w:rsidRDefault="005529BA" w:rsidP="002542DD">
            <w:pPr>
              <w:spacing w:after="0" w:line="240" w:lineRule="auto"/>
              <w:ind w:left="33" w:right="34"/>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w:t>
            </w:r>
          </w:p>
        </w:tc>
        <w:tc>
          <w:tcPr>
            <w:tcW w:w="1121" w:type="dxa"/>
            <w:tcBorders>
              <w:top w:val="single" w:sz="4" w:space="0" w:color="auto"/>
              <w:left w:val="single" w:sz="4" w:space="0" w:color="auto"/>
              <w:bottom w:val="single" w:sz="4" w:space="0" w:color="auto"/>
              <w:right w:val="single" w:sz="4" w:space="0" w:color="auto"/>
            </w:tcBorders>
            <w:shd w:val="clear" w:color="auto" w:fill="auto"/>
            <w:hideMark/>
          </w:tcPr>
          <w:p w14:paraId="7061DA2B" w14:textId="77777777" w:rsidR="005529BA" w:rsidRPr="008C6EB8" w:rsidRDefault="005529BA" w:rsidP="002542DD">
            <w:pPr>
              <w:spacing w:after="0" w:line="240" w:lineRule="auto"/>
              <w:ind w:left="33" w:right="34"/>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57</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4FB86C0" w14:textId="77777777" w:rsidR="005529BA" w:rsidRPr="008C6EB8" w:rsidRDefault="005529BA" w:rsidP="002542DD">
            <w:pPr>
              <w:spacing w:after="0" w:line="240" w:lineRule="auto"/>
              <w:ind w:left="33" w:right="34"/>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38,3</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06D5993" w14:textId="77777777" w:rsidR="005529BA" w:rsidRPr="008C6EB8" w:rsidRDefault="005529BA" w:rsidP="002542DD">
            <w:pPr>
              <w:spacing w:after="0" w:line="240" w:lineRule="auto"/>
              <w:ind w:left="33" w:right="34"/>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4,7</w:t>
            </w:r>
          </w:p>
        </w:tc>
      </w:tr>
      <w:tr w:rsidR="005529BA" w:rsidRPr="008C6EB8" w14:paraId="223F5553" w14:textId="77777777" w:rsidTr="00185BC4">
        <w:trPr>
          <w:trHeight w:val="402"/>
        </w:trPr>
        <w:tc>
          <w:tcPr>
            <w:tcW w:w="3685" w:type="dxa"/>
            <w:vMerge/>
            <w:tcBorders>
              <w:left w:val="single" w:sz="4" w:space="0" w:color="auto"/>
              <w:right w:val="single" w:sz="4" w:space="0" w:color="auto"/>
            </w:tcBorders>
            <w:shd w:val="clear" w:color="auto" w:fill="auto"/>
            <w:vAlign w:val="center"/>
            <w:hideMark/>
          </w:tcPr>
          <w:p w14:paraId="109D01E3" w14:textId="77777777" w:rsidR="005529BA" w:rsidRPr="008C6EB8" w:rsidRDefault="005529BA" w:rsidP="002542DD">
            <w:pPr>
              <w:spacing w:after="0" w:line="240" w:lineRule="auto"/>
              <w:ind w:left="33" w:right="34"/>
              <w:jc w:val="both"/>
              <w:rPr>
                <w:rFonts w:ascii="Times New Roman" w:hAnsi="Times New Roman" w:cs="Times New Roman"/>
                <w:b/>
                <w:sz w:val="24"/>
                <w:szCs w:val="24"/>
                <w:lang w:val="uk-UA"/>
              </w:rPr>
            </w:pPr>
          </w:p>
        </w:tc>
        <w:tc>
          <w:tcPr>
            <w:tcW w:w="851" w:type="dxa"/>
            <w:vMerge w:val="restart"/>
            <w:tcBorders>
              <w:top w:val="single" w:sz="4" w:space="0" w:color="auto"/>
              <w:left w:val="single" w:sz="4" w:space="0" w:color="auto"/>
              <w:right w:val="single" w:sz="4" w:space="0" w:color="auto"/>
            </w:tcBorders>
            <w:shd w:val="clear" w:color="auto" w:fill="auto"/>
            <w:hideMark/>
          </w:tcPr>
          <w:p w14:paraId="725E21C0" w14:textId="77777777" w:rsidR="005529BA" w:rsidRPr="008C6EB8" w:rsidRDefault="005529BA" w:rsidP="002542DD">
            <w:pPr>
              <w:spacing w:after="0" w:line="240" w:lineRule="auto"/>
              <w:ind w:left="33" w:right="34"/>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КГ</w:t>
            </w:r>
          </w:p>
        </w:tc>
        <w:tc>
          <w:tcPr>
            <w:tcW w:w="863" w:type="dxa"/>
            <w:gridSpan w:val="2"/>
            <w:tcBorders>
              <w:top w:val="single" w:sz="4" w:space="0" w:color="auto"/>
              <w:left w:val="single" w:sz="4" w:space="0" w:color="auto"/>
              <w:right w:val="single" w:sz="4" w:space="0" w:color="auto"/>
            </w:tcBorders>
            <w:shd w:val="clear" w:color="auto" w:fill="auto"/>
            <w:hideMark/>
          </w:tcPr>
          <w:p w14:paraId="2041BD1C" w14:textId="77777777" w:rsidR="005529BA" w:rsidRPr="008C6EB8" w:rsidRDefault="005529BA" w:rsidP="002542DD">
            <w:pPr>
              <w:spacing w:after="0" w:line="240" w:lineRule="auto"/>
              <w:ind w:left="33" w:right="34"/>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к-во</w:t>
            </w:r>
          </w:p>
        </w:tc>
        <w:tc>
          <w:tcPr>
            <w:tcW w:w="1121" w:type="dxa"/>
            <w:tcBorders>
              <w:top w:val="single" w:sz="4" w:space="0" w:color="auto"/>
              <w:left w:val="single" w:sz="4" w:space="0" w:color="auto"/>
              <w:right w:val="single" w:sz="4" w:space="0" w:color="auto"/>
            </w:tcBorders>
            <w:shd w:val="clear" w:color="auto" w:fill="auto"/>
            <w:hideMark/>
          </w:tcPr>
          <w:p w14:paraId="1500A67A" w14:textId="77777777" w:rsidR="005529BA" w:rsidRPr="008C6EB8" w:rsidRDefault="005529BA" w:rsidP="002542DD">
            <w:pPr>
              <w:spacing w:after="0" w:line="240" w:lineRule="auto"/>
              <w:ind w:left="33" w:right="34"/>
              <w:jc w:val="both"/>
              <w:rPr>
                <w:rFonts w:ascii="Times New Roman" w:hAnsi="Times New Roman" w:cs="Times New Roman"/>
                <w:sz w:val="24"/>
                <w:szCs w:val="24"/>
                <w:lang w:val="uk-UA"/>
              </w:rPr>
            </w:pPr>
            <w:r>
              <w:rPr>
                <w:rFonts w:ascii="Times New Roman" w:hAnsi="Times New Roman" w:cs="Times New Roman"/>
                <w:sz w:val="24"/>
                <w:szCs w:val="24"/>
                <w:lang w:val="uk-UA"/>
              </w:rPr>
              <w:t>29</w:t>
            </w:r>
            <w:r w:rsidRPr="008C6EB8">
              <w:rPr>
                <w:rFonts w:ascii="Times New Roman" w:hAnsi="Times New Roman" w:cs="Times New Roman"/>
                <w:sz w:val="24"/>
                <w:szCs w:val="24"/>
                <w:lang w:val="uk-UA"/>
              </w:rPr>
              <w:t xml:space="preserve"> </w:t>
            </w:r>
          </w:p>
        </w:tc>
        <w:tc>
          <w:tcPr>
            <w:tcW w:w="1276" w:type="dxa"/>
            <w:tcBorders>
              <w:top w:val="single" w:sz="4" w:space="0" w:color="auto"/>
              <w:left w:val="single" w:sz="4" w:space="0" w:color="auto"/>
              <w:right w:val="single" w:sz="4" w:space="0" w:color="auto"/>
            </w:tcBorders>
            <w:shd w:val="clear" w:color="auto" w:fill="auto"/>
            <w:hideMark/>
          </w:tcPr>
          <w:p w14:paraId="54FF5EDA" w14:textId="77777777" w:rsidR="005529BA" w:rsidRPr="008C6EB8" w:rsidRDefault="005529BA" w:rsidP="002542DD">
            <w:pPr>
              <w:spacing w:after="0" w:line="240" w:lineRule="auto"/>
              <w:ind w:left="33" w:right="34"/>
              <w:jc w:val="both"/>
              <w:rPr>
                <w:rFonts w:ascii="Times New Roman" w:hAnsi="Times New Roman" w:cs="Times New Roman"/>
                <w:sz w:val="24"/>
                <w:szCs w:val="24"/>
                <w:lang w:val="uk-UA"/>
              </w:rPr>
            </w:pPr>
            <w:r>
              <w:rPr>
                <w:rFonts w:ascii="Times New Roman" w:hAnsi="Times New Roman" w:cs="Times New Roman"/>
                <w:sz w:val="24"/>
                <w:szCs w:val="24"/>
                <w:lang w:val="uk-UA"/>
              </w:rPr>
              <w:t>25</w:t>
            </w:r>
            <w:r w:rsidRPr="008C6EB8">
              <w:rPr>
                <w:rFonts w:ascii="Times New Roman" w:hAnsi="Times New Roman" w:cs="Times New Roman"/>
                <w:sz w:val="24"/>
                <w:szCs w:val="24"/>
                <w:lang w:val="uk-UA"/>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3E6A470" w14:textId="77777777" w:rsidR="005529BA" w:rsidRPr="008C6EB8" w:rsidRDefault="005529BA" w:rsidP="002542DD">
            <w:pPr>
              <w:spacing w:after="0" w:line="240" w:lineRule="auto"/>
              <w:ind w:left="33" w:right="34"/>
              <w:jc w:val="both"/>
              <w:rPr>
                <w:rFonts w:ascii="Times New Roman" w:hAnsi="Times New Roman" w:cs="Times New Roman"/>
                <w:sz w:val="24"/>
                <w:szCs w:val="24"/>
                <w:lang w:val="uk-UA"/>
              </w:rPr>
            </w:pPr>
            <w:r>
              <w:rPr>
                <w:rFonts w:ascii="Times New Roman" w:hAnsi="Times New Roman" w:cs="Times New Roman"/>
                <w:sz w:val="24"/>
                <w:szCs w:val="24"/>
                <w:lang w:val="uk-UA"/>
              </w:rPr>
              <w:t>5</w:t>
            </w:r>
          </w:p>
        </w:tc>
      </w:tr>
      <w:tr w:rsidR="005529BA" w:rsidRPr="008C6EB8" w14:paraId="6C2AC2A8" w14:textId="77777777" w:rsidTr="00185BC4">
        <w:trPr>
          <w:trHeight w:val="402"/>
        </w:trPr>
        <w:tc>
          <w:tcPr>
            <w:tcW w:w="3685" w:type="dxa"/>
            <w:vMerge/>
            <w:tcBorders>
              <w:left w:val="single" w:sz="4" w:space="0" w:color="auto"/>
              <w:bottom w:val="single" w:sz="4" w:space="0" w:color="auto"/>
              <w:right w:val="single" w:sz="4" w:space="0" w:color="auto"/>
            </w:tcBorders>
            <w:shd w:val="clear" w:color="auto" w:fill="auto"/>
            <w:vAlign w:val="center"/>
          </w:tcPr>
          <w:p w14:paraId="72B9158F" w14:textId="77777777" w:rsidR="005529BA" w:rsidRPr="008C6EB8" w:rsidRDefault="005529BA" w:rsidP="002542DD">
            <w:pPr>
              <w:spacing w:after="0" w:line="240" w:lineRule="auto"/>
              <w:ind w:left="33" w:right="34"/>
              <w:jc w:val="both"/>
              <w:rPr>
                <w:rFonts w:ascii="Times New Roman" w:hAnsi="Times New Roman" w:cs="Times New Roman"/>
                <w:b/>
                <w:sz w:val="24"/>
                <w:szCs w:val="24"/>
                <w:lang w:val="uk-UA"/>
              </w:rPr>
            </w:pPr>
          </w:p>
        </w:tc>
        <w:tc>
          <w:tcPr>
            <w:tcW w:w="851" w:type="dxa"/>
            <w:vMerge/>
            <w:tcBorders>
              <w:left w:val="single" w:sz="4" w:space="0" w:color="auto"/>
              <w:bottom w:val="single" w:sz="4" w:space="0" w:color="auto"/>
              <w:right w:val="single" w:sz="4" w:space="0" w:color="auto"/>
            </w:tcBorders>
            <w:shd w:val="clear" w:color="auto" w:fill="auto"/>
          </w:tcPr>
          <w:p w14:paraId="417D08EF" w14:textId="77777777" w:rsidR="005529BA" w:rsidRPr="008C6EB8" w:rsidRDefault="005529BA" w:rsidP="002542DD">
            <w:pPr>
              <w:spacing w:after="0" w:line="240" w:lineRule="auto"/>
              <w:ind w:left="33" w:right="34"/>
              <w:jc w:val="both"/>
              <w:rPr>
                <w:rFonts w:ascii="Times New Roman" w:hAnsi="Times New Roman" w:cs="Times New Roman"/>
                <w:b/>
                <w:sz w:val="24"/>
                <w:szCs w:val="24"/>
                <w:lang w:val="uk-UA"/>
              </w:rPr>
            </w:pPr>
          </w:p>
        </w:tc>
        <w:tc>
          <w:tcPr>
            <w:tcW w:w="863" w:type="dxa"/>
            <w:gridSpan w:val="2"/>
            <w:tcBorders>
              <w:left w:val="single" w:sz="4" w:space="0" w:color="auto"/>
              <w:bottom w:val="single" w:sz="4" w:space="0" w:color="auto"/>
              <w:right w:val="single" w:sz="4" w:space="0" w:color="auto"/>
            </w:tcBorders>
            <w:shd w:val="clear" w:color="auto" w:fill="auto"/>
          </w:tcPr>
          <w:p w14:paraId="74CC8792" w14:textId="77777777" w:rsidR="005529BA" w:rsidRPr="008C6EB8" w:rsidRDefault="003852BA" w:rsidP="002542DD">
            <w:pPr>
              <w:spacing w:after="0" w:line="240" w:lineRule="auto"/>
              <w:ind w:left="33" w:right="34"/>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w:t>
            </w:r>
          </w:p>
        </w:tc>
        <w:tc>
          <w:tcPr>
            <w:tcW w:w="1121" w:type="dxa"/>
            <w:tcBorders>
              <w:left w:val="single" w:sz="4" w:space="0" w:color="auto"/>
              <w:bottom w:val="single" w:sz="4" w:space="0" w:color="auto"/>
              <w:right w:val="single" w:sz="4" w:space="0" w:color="auto"/>
            </w:tcBorders>
            <w:shd w:val="clear" w:color="auto" w:fill="auto"/>
          </w:tcPr>
          <w:p w14:paraId="6579E891" w14:textId="77777777" w:rsidR="005529BA" w:rsidRDefault="005529BA" w:rsidP="002542DD">
            <w:pPr>
              <w:spacing w:after="0" w:line="240" w:lineRule="auto"/>
              <w:ind w:left="33" w:right="34"/>
              <w:jc w:val="both"/>
              <w:rPr>
                <w:rFonts w:ascii="Times New Roman" w:hAnsi="Times New Roman" w:cs="Times New Roman"/>
                <w:sz w:val="24"/>
                <w:szCs w:val="24"/>
                <w:lang w:val="uk-UA"/>
              </w:rPr>
            </w:pPr>
            <w:r w:rsidRPr="008C6EB8">
              <w:rPr>
                <w:rFonts w:ascii="Times New Roman" w:hAnsi="Times New Roman" w:cs="Times New Roman"/>
                <w:sz w:val="24"/>
                <w:szCs w:val="24"/>
              </w:rPr>
              <w:t>50</w:t>
            </w:r>
          </w:p>
        </w:tc>
        <w:tc>
          <w:tcPr>
            <w:tcW w:w="1276" w:type="dxa"/>
            <w:tcBorders>
              <w:left w:val="single" w:sz="4" w:space="0" w:color="auto"/>
              <w:bottom w:val="single" w:sz="4" w:space="0" w:color="auto"/>
              <w:right w:val="single" w:sz="4" w:space="0" w:color="auto"/>
            </w:tcBorders>
            <w:shd w:val="clear" w:color="auto" w:fill="auto"/>
          </w:tcPr>
          <w:p w14:paraId="10DBFEAF" w14:textId="77777777" w:rsidR="005529BA" w:rsidRDefault="005529BA" w:rsidP="002542DD">
            <w:pPr>
              <w:spacing w:after="0" w:line="240" w:lineRule="auto"/>
              <w:ind w:left="33" w:right="34"/>
              <w:jc w:val="both"/>
              <w:rPr>
                <w:rFonts w:ascii="Times New Roman" w:hAnsi="Times New Roman" w:cs="Times New Roman"/>
                <w:sz w:val="24"/>
                <w:szCs w:val="24"/>
                <w:lang w:val="uk-UA"/>
              </w:rPr>
            </w:pPr>
            <w:r w:rsidRPr="008C6EB8">
              <w:rPr>
                <w:rFonts w:ascii="Times New Roman" w:hAnsi="Times New Roman" w:cs="Times New Roman"/>
                <w:sz w:val="24"/>
                <w:szCs w:val="24"/>
              </w:rPr>
              <w:t>42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2C64AA7" w14:textId="77777777" w:rsidR="005529BA" w:rsidRDefault="005529BA" w:rsidP="002542DD">
            <w:pPr>
              <w:spacing w:after="0" w:line="240" w:lineRule="auto"/>
              <w:ind w:left="33" w:right="34"/>
              <w:jc w:val="both"/>
              <w:rPr>
                <w:rFonts w:ascii="Times New Roman" w:hAnsi="Times New Roman" w:cs="Times New Roman"/>
                <w:sz w:val="24"/>
                <w:szCs w:val="24"/>
                <w:lang w:val="uk-UA"/>
              </w:rPr>
            </w:pPr>
            <w:r w:rsidRPr="008C6EB8">
              <w:rPr>
                <w:rFonts w:ascii="Times New Roman" w:hAnsi="Times New Roman" w:cs="Times New Roman"/>
                <w:sz w:val="24"/>
                <w:szCs w:val="24"/>
              </w:rPr>
              <w:t>8</w:t>
            </w:r>
          </w:p>
        </w:tc>
      </w:tr>
      <w:tr w:rsidR="008C6EB8" w:rsidRPr="008C6EB8" w14:paraId="149799EB" w14:textId="77777777" w:rsidTr="00185BC4">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7A86A4" w14:textId="77777777" w:rsidR="008C6EB8" w:rsidRPr="008C6EB8" w:rsidRDefault="008C6EB8" w:rsidP="002542DD">
            <w:pPr>
              <w:spacing w:after="0" w:line="240" w:lineRule="auto"/>
              <w:ind w:left="33" w:right="34"/>
              <w:jc w:val="both"/>
              <w:rPr>
                <w:rFonts w:ascii="Times New Roman" w:hAnsi="Times New Roman" w:cs="Times New Roman"/>
                <w:b/>
                <w:sz w:val="24"/>
                <w:szCs w:val="24"/>
                <w:lang w:val="uk-UA"/>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8C12B9" w14:textId="77777777" w:rsidR="008C6EB8" w:rsidRPr="008C6EB8" w:rsidRDefault="008C6EB8" w:rsidP="002542DD">
            <w:pPr>
              <w:spacing w:after="0" w:line="240" w:lineRule="auto"/>
              <w:ind w:left="33" w:right="34"/>
              <w:jc w:val="both"/>
              <w:rPr>
                <w:rFonts w:ascii="Times New Roman" w:hAnsi="Times New Roman" w:cs="Times New Roman"/>
                <w:b/>
                <w:sz w:val="24"/>
                <w:szCs w:val="24"/>
                <w:lang w:val="uk-UA"/>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AB7388B" w14:textId="77777777" w:rsidR="008C6EB8" w:rsidRPr="008C6EB8" w:rsidRDefault="008C6EB8" w:rsidP="002542DD">
            <w:pPr>
              <w:spacing w:after="0" w:line="240" w:lineRule="auto"/>
              <w:ind w:left="33" w:right="34"/>
              <w:jc w:val="both"/>
              <w:rPr>
                <w:rFonts w:ascii="Times New Roman" w:hAnsi="Times New Roman" w:cs="Times New Roman"/>
                <w:b/>
                <w:sz w:val="24"/>
                <w:szCs w:val="24"/>
                <w:lang w:val="uk-UA"/>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72011791" w14:textId="77777777" w:rsidR="008C6EB8" w:rsidRPr="008C6EB8" w:rsidRDefault="008C6EB8" w:rsidP="002542DD">
            <w:pPr>
              <w:spacing w:after="0" w:line="240" w:lineRule="auto"/>
              <w:ind w:left="33" w:right="34"/>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2EF2052C" w14:textId="77777777" w:rsidR="008C6EB8" w:rsidRPr="008C6EB8" w:rsidRDefault="008C6EB8" w:rsidP="002542DD">
            <w:pPr>
              <w:spacing w:after="0" w:line="240" w:lineRule="auto"/>
              <w:ind w:left="33" w:right="34"/>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5BD2741" w14:textId="77777777" w:rsidR="008C6EB8" w:rsidRPr="008C6EB8" w:rsidRDefault="008C6EB8" w:rsidP="002542DD">
            <w:pPr>
              <w:spacing w:after="0" w:line="240" w:lineRule="auto"/>
              <w:ind w:left="33" w:right="34"/>
              <w:jc w:val="both"/>
              <w:rPr>
                <w:rFonts w:ascii="Times New Roman" w:hAnsi="Times New Roman" w:cs="Times New Roman"/>
                <w:sz w:val="24"/>
                <w:szCs w:val="24"/>
              </w:rPr>
            </w:pPr>
          </w:p>
        </w:tc>
      </w:tr>
      <w:tr w:rsidR="008C6EB8" w:rsidRPr="008C6EB8" w14:paraId="0D447D87" w14:textId="77777777" w:rsidTr="00185BC4">
        <w:tc>
          <w:tcPr>
            <w:tcW w:w="368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6F893C8" w14:textId="4A26EA15" w:rsidR="008C6EB8" w:rsidRPr="008C6EB8" w:rsidRDefault="008C6EB8" w:rsidP="0084667C">
            <w:pPr>
              <w:spacing w:after="0" w:line="240" w:lineRule="auto"/>
              <w:ind w:left="33" w:right="34"/>
              <w:jc w:val="both"/>
              <w:rPr>
                <w:rFonts w:ascii="Times New Roman" w:hAnsi="Times New Roman" w:cs="Times New Roman"/>
                <w:b/>
                <w:sz w:val="24"/>
                <w:szCs w:val="24"/>
                <w:lang w:val="uk-UA"/>
              </w:rPr>
            </w:pPr>
            <w:r w:rsidRPr="008C6EB8">
              <w:rPr>
                <w:rFonts w:ascii="Times New Roman" w:hAnsi="Times New Roman" w:cs="Times New Roman"/>
                <w:sz w:val="24"/>
                <w:szCs w:val="24"/>
                <w:lang w:val="uk-UA"/>
              </w:rPr>
              <w:t>Наличие устойчивого интереса, самостоятельности и творческого подхода при использовании информационно-компьютерных технологий в игровом обучении</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94A171A" w14:textId="77777777" w:rsidR="008C6EB8" w:rsidRPr="008C6EB8" w:rsidRDefault="008C6EB8" w:rsidP="002542DD">
            <w:pPr>
              <w:spacing w:after="0" w:line="240" w:lineRule="auto"/>
              <w:ind w:left="33" w:right="34"/>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ЭГ</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A652A2C" w14:textId="77777777" w:rsidR="008C6EB8" w:rsidRPr="008C6EB8" w:rsidRDefault="008C6EB8" w:rsidP="002542DD">
            <w:pPr>
              <w:spacing w:after="0" w:line="240" w:lineRule="auto"/>
              <w:ind w:left="33" w:right="34"/>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к-во</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660F98C6" w14:textId="77777777" w:rsidR="008C6EB8" w:rsidRPr="008C6EB8" w:rsidRDefault="001D0EB3" w:rsidP="002542DD">
            <w:pPr>
              <w:spacing w:after="0" w:line="240" w:lineRule="auto"/>
              <w:ind w:left="33" w:right="34"/>
              <w:jc w:val="both"/>
              <w:rPr>
                <w:rFonts w:ascii="Times New Roman" w:hAnsi="Times New Roman" w:cs="Times New Roman"/>
                <w:sz w:val="24"/>
                <w:szCs w:val="24"/>
                <w:lang w:val="uk-UA"/>
              </w:rPr>
            </w:pPr>
            <w:r>
              <w:rPr>
                <w:rFonts w:ascii="Times New Roman" w:hAnsi="Times New Roman" w:cs="Times New Roman"/>
                <w:sz w:val="24"/>
                <w:szCs w:val="24"/>
                <w:lang w:val="uk-UA"/>
              </w:rPr>
              <w:t>34</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F64C602" w14:textId="77777777" w:rsidR="008C6EB8" w:rsidRPr="008C6EB8" w:rsidRDefault="001D0EB3" w:rsidP="002542DD">
            <w:pPr>
              <w:spacing w:after="0" w:line="240" w:lineRule="auto"/>
              <w:ind w:left="33" w:right="34"/>
              <w:jc w:val="both"/>
              <w:rPr>
                <w:rFonts w:ascii="Times New Roman" w:hAnsi="Times New Roman" w:cs="Times New Roman"/>
                <w:sz w:val="24"/>
                <w:szCs w:val="24"/>
                <w:lang w:val="uk-UA"/>
              </w:rPr>
            </w:pPr>
            <w:r>
              <w:rPr>
                <w:rFonts w:ascii="Times New Roman" w:hAnsi="Times New Roman" w:cs="Times New Roman"/>
                <w:sz w:val="24"/>
                <w:szCs w:val="24"/>
                <w:lang w:val="uk-UA"/>
              </w:rPr>
              <w:t>15</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80D3203" w14:textId="77777777" w:rsidR="008C6EB8" w:rsidRPr="008C6EB8" w:rsidRDefault="001D0EB3" w:rsidP="002542DD">
            <w:pPr>
              <w:spacing w:after="0" w:line="240" w:lineRule="auto"/>
              <w:ind w:left="33" w:right="34"/>
              <w:jc w:val="both"/>
              <w:rPr>
                <w:rFonts w:ascii="Times New Roman" w:hAnsi="Times New Roman" w:cs="Times New Roman"/>
                <w:sz w:val="24"/>
                <w:szCs w:val="24"/>
                <w:lang w:val="uk-UA"/>
              </w:rPr>
            </w:pPr>
            <w:r>
              <w:rPr>
                <w:rFonts w:ascii="Times New Roman" w:hAnsi="Times New Roman" w:cs="Times New Roman"/>
                <w:sz w:val="24"/>
                <w:szCs w:val="24"/>
                <w:lang w:val="uk-UA"/>
              </w:rPr>
              <w:t>6</w:t>
            </w:r>
          </w:p>
        </w:tc>
      </w:tr>
      <w:tr w:rsidR="008C6EB8" w:rsidRPr="008C6EB8" w14:paraId="73AA91E7" w14:textId="77777777" w:rsidTr="00185BC4">
        <w:tc>
          <w:tcPr>
            <w:tcW w:w="36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7904EC1" w14:textId="77777777" w:rsidR="008C6EB8" w:rsidRPr="008C6EB8" w:rsidRDefault="008C6EB8" w:rsidP="002542DD">
            <w:pPr>
              <w:spacing w:after="0" w:line="240" w:lineRule="auto"/>
              <w:ind w:left="33" w:right="34"/>
              <w:jc w:val="both"/>
              <w:rPr>
                <w:rFonts w:ascii="Times New Roman" w:hAnsi="Times New Roman" w:cs="Times New Roman"/>
                <w:b/>
                <w:sz w:val="24"/>
                <w:szCs w:val="24"/>
                <w:lang w:val="uk-UA"/>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2A0A1F" w14:textId="77777777" w:rsidR="008C6EB8" w:rsidRPr="008C6EB8" w:rsidRDefault="008C6EB8" w:rsidP="002542DD">
            <w:pPr>
              <w:spacing w:after="0" w:line="240" w:lineRule="auto"/>
              <w:ind w:left="33" w:right="34"/>
              <w:jc w:val="both"/>
              <w:rPr>
                <w:rFonts w:ascii="Times New Roman" w:hAnsi="Times New Roman" w:cs="Times New Roman"/>
                <w:b/>
                <w:sz w:val="24"/>
                <w:szCs w:val="24"/>
                <w:lang w:val="uk-UA"/>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65D31017" w14:textId="77777777" w:rsidR="008C6EB8" w:rsidRPr="008C6EB8" w:rsidRDefault="008C6EB8" w:rsidP="002542DD">
            <w:pPr>
              <w:spacing w:after="0" w:line="240" w:lineRule="auto"/>
              <w:ind w:left="33" w:right="34"/>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6D1D3179" w14:textId="77777777" w:rsidR="008C6EB8" w:rsidRPr="008C6EB8" w:rsidRDefault="008C6EB8" w:rsidP="002542DD">
            <w:pPr>
              <w:spacing w:after="0" w:line="240" w:lineRule="auto"/>
              <w:ind w:left="33" w:right="34"/>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61,3</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3FFD71C" w14:textId="77777777" w:rsidR="008C6EB8" w:rsidRPr="008C6EB8" w:rsidRDefault="008C6EB8" w:rsidP="002542DD">
            <w:pPr>
              <w:spacing w:after="0" w:line="240" w:lineRule="auto"/>
              <w:ind w:left="33" w:right="34"/>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28,2</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8EC133B" w14:textId="77777777" w:rsidR="008C6EB8" w:rsidRPr="008C6EB8" w:rsidRDefault="008C6EB8" w:rsidP="002542DD">
            <w:pPr>
              <w:spacing w:after="0" w:line="240" w:lineRule="auto"/>
              <w:ind w:left="33" w:right="34"/>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10,5</w:t>
            </w:r>
          </w:p>
        </w:tc>
      </w:tr>
      <w:tr w:rsidR="008C6EB8" w:rsidRPr="008C6EB8" w14:paraId="3B0B452A" w14:textId="77777777" w:rsidTr="00185BC4">
        <w:tc>
          <w:tcPr>
            <w:tcW w:w="36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AC3217" w14:textId="77777777" w:rsidR="008C6EB8" w:rsidRPr="008C6EB8" w:rsidRDefault="008C6EB8" w:rsidP="002542DD">
            <w:pPr>
              <w:spacing w:after="0" w:line="240" w:lineRule="auto"/>
              <w:ind w:left="33" w:right="34"/>
              <w:jc w:val="both"/>
              <w:rPr>
                <w:rFonts w:ascii="Times New Roman" w:hAnsi="Times New Roman" w:cs="Times New Roman"/>
                <w:b/>
                <w:sz w:val="24"/>
                <w:szCs w:val="24"/>
                <w:lang w:val="uk-UA"/>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60AA133" w14:textId="77777777" w:rsidR="008C6EB8" w:rsidRPr="008C6EB8" w:rsidRDefault="008C6EB8" w:rsidP="002542DD">
            <w:pPr>
              <w:spacing w:after="0" w:line="240" w:lineRule="auto"/>
              <w:ind w:left="33" w:right="34"/>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КГ</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0D723AE" w14:textId="77777777" w:rsidR="008C6EB8" w:rsidRPr="008C6EB8" w:rsidRDefault="008C6EB8" w:rsidP="002542DD">
            <w:pPr>
              <w:spacing w:after="0" w:line="240" w:lineRule="auto"/>
              <w:ind w:left="33" w:right="34"/>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к-во</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28809152" w14:textId="77777777" w:rsidR="008C6EB8" w:rsidRPr="008C6EB8" w:rsidRDefault="001D0EB3" w:rsidP="002542DD">
            <w:pPr>
              <w:spacing w:after="0" w:line="240" w:lineRule="auto"/>
              <w:ind w:left="33" w:right="34"/>
              <w:jc w:val="both"/>
              <w:rPr>
                <w:rFonts w:ascii="Times New Roman" w:hAnsi="Times New Roman" w:cs="Times New Roman"/>
                <w:sz w:val="24"/>
                <w:szCs w:val="24"/>
                <w:lang w:val="uk-UA"/>
              </w:rPr>
            </w:pPr>
            <w:r>
              <w:rPr>
                <w:rFonts w:ascii="Times New Roman" w:hAnsi="Times New Roman" w:cs="Times New Roman"/>
                <w:sz w:val="24"/>
                <w:szCs w:val="24"/>
                <w:lang w:val="uk-UA"/>
              </w:rPr>
              <w:t>29</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753B8B9" w14:textId="77777777" w:rsidR="008C6EB8" w:rsidRPr="008C6EB8" w:rsidRDefault="001D0EB3" w:rsidP="002542DD">
            <w:pPr>
              <w:spacing w:after="0" w:line="240" w:lineRule="auto"/>
              <w:ind w:left="33" w:right="34"/>
              <w:jc w:val="both"/>
              <w:rPr>
                <w:rFonts w:ascii="Times New Roman" w:hAnsi="Times New Roman" w:cs="Times New Roman"/>
                <w:sz w:val="24"/>
                <w:szCs w:val="24"/>
                <w:lang w:val="uk-UA"/>
              </w:rPr>
            </w:pPr>
            <w:r>
              <w:rPr>
                <w:rFonts w:ascii="Times New Roman" w:hAnsi="Times New Roman" w:cs="Times New Roman"/>
                <w:sz w:val="24"/>
                <w:szCs w:val="24"/>
                <w:lang w:val="uk-UA"/>
              </w:rPr>
              <w:t>22</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1E28B6B" w14:textId="77777777" w:rsidR="008C6EB8" w:rsidRPr="008C6EB8" w:rsidRDefault="001D0EB3" w:rsidP="002542DD">
            <w:pPr>
              <w:spacing w:after="0" w:line="240" w:lineRule="auto"/>
              <w:ind w:left="33" w:right="34"/>
              <w:jc w:val="both"/>
              <w:rPr>
                <w:rFonts w:ascii="Times New Roman" w:hAnsi="Times New Roman" w:cs="Times New Roman"/>
                <w:sz w:val="24"/>
                <w:szCs w:val="24"/>
                <w:lang w:val="uk-UA"/>
              </w:rPr>
            </w:pPr>
            <w:r>
              <w:rPr>
                <w:rFonts w:ascii="Times New Roman" w:hAnsi="Times New Roman" w:cs="Times New Roman"/>
                <w:sz w:val="24"/>
                <w:szCs w:val="24"/>
                <w:lang w:val="uk-UA"/>
              </w:rPr>
              <w:t>8</w:t>
            </w:r>
          </w:p>
        </w:tc>
      </w:tr>
      <w:tr w:rsidR="008C6EB8" w:rsidRPr="008C6EB8" w14:paraId="02FE4FD7" w14:textId="77777777" w:rsidTr="00185BC4">
        <w:tc>
          <w:tcPr>
            <w:tcW w:w="36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A692610" w14:textId="77777777" w:rsidR="008C6EB8" w:rsidRPr="008C6EB8" w:rsidRDefault="008C6EB8" w:rsidP="002542DD">
            <w:pPr>
              <w:spacing w:after="0" w:line="240" w:lineRule="auto"/>
              <w:ind w:left="33" w:right="34"/>
              <w:jc w:val="both"/>
              <w:rPr>
                <w:rFonts w:ascii="Times New Roman" w:hAnsi="Times New Roman" w:cs="Times New Roman"/>
                <w:b/>
                <w:sz w:val="24"/>
                <w:szCs w:val="24"/>
                <w:lang w:val="uk-UA"/>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E60A6D" w14:textId="77777777" w:rsidR="008C6EB8" w:rsidRPr="008C6EB8" w:rsidRDefault="008C6EB8" w:rsidP="002542DD">
            <w:pPr>
              <w:spacing w:after="0" w:line="240" w:lineRule="auto"/>
              <w:ind w:left="33" w:right="34"/>
              <w:jc w:val="both"/>
              <w:rPr>
                <w:rFonts w:ascii="Times New Roman" w:hAnsi="Times New Roman" w:cs="Times New Roman"/>
                <w:b/>
                <w:sz w:val="24"/>
                <w:szCs w:val="24"/>
                <w:lang w:val="uk-UA"/>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A2AF6E8" w14:textId="77777777" w:rsidR="008C6EB8" w:rsidRPr="008C6EB8" w:rsidRDefault="008C6EB8" w:rsidP="002542DD">
            <w:pPr>
              <w:spacing w:after="0" w:line="240" w:lineRule="auto"/>
              <w:ind w:left="33" w:right="34"/>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2D4EC6C6" w14:textId="77777777" w:rsidR="008C6EB8" w:rsidRPr="008C6EB8" w:rsidRDefault="008C6EB8" w:rsidP="002542DD">
            <w:pPr>
              <w:spacing w:after="0" w:line="240" w:lineRule="auto"/>
              <w:ind w:left="33" w:right="34"/>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48,4</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22C5F04" w14:textId="77777777" w:rsidR="008C6EB8" w:rsidRPr="008C6EB8" w:rsidRDefault="008C6EB8" w:rsidP="002542DD">
            <w:pPr>
              <w:spacing w:after="0" w:line="240" w:lineRule="auto"/>
              <w:ind w:left="33" w:right="34"/>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37,5</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B45E210" w14:textId="77777777" w:rsidR="008C6EB8" w:rsidRPr="008C6EB8" w:rsidRDefault="008C6EB8" w:rsidP="002542DD">
            <w:pPr>
              <w:spacing w:after="0" w:line="240" w:lineRule="auto"/>
              <w:ind w:left="33" w:right="34"/>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14,1</w:t>
            </w:r>
          </w:p>
        </w:tc>
      </w:tr>
      <w:tr w:rsidR="008C6EB8" w:rsidRPr="008C6EB8" w14:paraId="3975B1D4" w14:textId="77777777" w:rsidTr="00185BC4">
        <w:tc>
          <w:tcPr>
            <w:tcW w:w="368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1499E47" w14:textId="77777777" w:rsidR="008C6EB8" w:rsidRPr="008C6EB8" w:rsidRDefault="008C6EB8" w:rsidP="00490500">
            <w:pPr>
              <w:spacing w:after="0" w:line="240" w:lineRule="auto"/>
              <w:ind w:left="33" w:right="34"/>
              <w:jc w:val="both"/>
              <w:rPr>
                <w:rFonts w:ascii="Times New Roman" w:hAnsi="Times New Roman" w:cs="Times New Roman"/>
                <w:b/>
                <w:sz w:val="24"/>
                <w:szCs w:val="24"/>
                <w:lang w:val="uk-UA"/>
              </w:rPr>
            </w:pPr>
            <w:r w:rsidRPr="008C6EB8">
              <w:rPr>
                <w:rFonts w:ascii="Times New Roman" w:hAnsi="Times New Roman" w:cs="Times New Roman"/>
                <w:sz w:val="24"/>
                <w:szCs w:val="24"/>
              </w:rPr>
              <w:t>Стремление к самосовершен</w:t>
            </w:r>
            <w:r w:rsidR="00490500">
              <w:rPr>
                <w:rFonts w:ascii="Times New Roman" w:hAnsi="Times New Roman" w:cs="Times New Roman"/>
                <w:sz w:val="24"/>
                <w:szCs w:val="24"/>
              </w:rPr>
              <w:t>-</w:t>
            </w:r>
            <w:r w:rsidRPr="008C6EB8">
              <w:rPr>
                <w:rFonts w:ascii="Times New Roman" w:hAnsi="Times New Roman" w:cs="Times New Roman"/>
                <w:sz w:val="24"/>
                <w:szCs w:val="24"/>
              </w:rPr>
              <w:t xml:space="preserve">ствованию и повышению уровня сформированности собственной </w:t>
            </w:r>
            <w:r w:rsidRPr="008C6EB8">
              <w:rPr>
                <w:rFonts w:ascii="Times New Roman" w:hAnsi="Times New Roman" w:cs="Times New Roman"/>
                <w:sz w:val="24"/>
                <w:szCs w:val="24"/>
                <w:shd w:val="clear" w:color="auto" w:fill="FFFFFF"/>
              </w:rPr>
              <w:t>готовности будущего учителя к использованию информаци</w:t>
            </w:r>
            <w:r w:rsidR="00490500">
              <w:rPr>
                <w:rFonts w:ascii="Times New Roman" w:hAnsi="Times New Roman" w:cs="Times New Roman"/>
                <w:sz w:val="24"/>
                <w:szCs w:val="24"/>
                <w:shd w:val="clear" w:color="auto" w:fill="FFFFFF"/>
              </w:rPr>
              <w:t>-</w:t>
            </w:r>
            <w:r w:rsidRPr="008C6EB8">
              <w:rPr>
                <w:rFonts w:ascii="Times New Roman" w:hAnsi="Times New Roman" w:cs="Times New Roman"/>
                <w:sz w:val="24"/>
                <w:szCs w:val="24"/>
                <w:shd w:val="clear" w:color="auto" w:fill="FFFFFF"/>
              </w:rPr>
              <w:t>онно-компьютерных техноло</w:t>
            </w:r>
            <w:r w:rsidR="00490500">
              <w:rPr>
                <w:rFonts w:ascii="Times New Roman" w:hAnsi="Times New Roman" w:cs="Times New Roman"/>
                <w:sz w:val="24"/>
                <w:szCs w:val="24"/>
                <w:shd w:val="clear" w:color="auto" w:fill="FFFFFF"/>
              </w:rPr>
              <w:t>-</w:t>
            </w:r>
            <w:r w:rsidRPr="008C6EB8">
              <w:rPr>
                <w:rFonts w:ascii="Times New Roman" w:hAnsi="Times New Roman" w:cs="Times New Roman"/>
                <w:sz w:val="24"/>
                <w:szCs w:val="24"/>
                <w:shd w:val="clear" w:color="auto" w:fill="FFFFFF"/>
              </w:rPr>
              <w:t>гий в игровом обучении (учебные компьютерные игры)</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04A0C52" w14:textId="77777777" w:rsidR="008C6EB8" w:rsidRPr="008C6EB8" w:rsidRDefault="008C6EB8" w:rsidP="002542DD">
            <w:pPr>
              <w:spacing w:after="0" w:line="240" w:lineRule="auto"/>
              <w:ind w:left="33" w:right="34"/>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ЭГ</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3C78061" w14:textId="77777777" w:rsidR="008C6EB8" w:rsidRPr="008C6EB8" w:rsidRDefault="008C6EB8" w:rsidP="002542DD">
            <w:pPr>
              <w:spacing w:after="0" w:line="240" w:lineRule="auto"/>
              <w:ind w:left="33" w:right="34"/>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к-во</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3794D3DE" w14:textId="77777777" w:rsidR="008C6EB8" w:rsidRPr="008C6EB8" w:rsidRDefault="001D0EB3" w:rsidP="002542DD">
            <w:pPr>
              <w:spacing w:after="0" w:line="240" w:lineRule="auto"/>
              <w:ind w:left="33" w:right="34"/>
              <w:jc w:val="both"/>
              <w:rPr>
                <w:rFonts w:ascii="Times New Roman" w:hAnsi="Times New Roman" w:cs="Times New Roman"/>
                <w:sz w:val="24"/>
                <w:szCs w:val="24"/>
                <w:lang w:val="uk-UA"/>
              </w:rPr>
            </w:pPr>
            <w:r>
              <w:rPr>
                <w:rFonts w:ascii="Times New Roman" w:hAnsi="Times New Roman" w:cs="Times New Roman"/>
                <w:sz w:val="24"/>
                <w:szCs w:val="24"/>
                <w:lang w:val="uk-UA"/>
              </w:rPr>
              <w:t>34</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390C230" w14:textId="77777777" w:rsidR="008C6EB8" w:rsidRPr="008C6EB8" w:rsidRDefault="001D0EB3" w:rsidP="002542DD">
            <w:pPr>
              <w:spacing w:after="0" w:line="240" w:lineRule="auto"/>
              <w:ind w:left="33" w:right="34"/>
              <w:jc w:val="both"/>
              <w:rPr>
                <w:rFonts w:ascii="Times New Roman" w:hAnsi="Times New Roman" w:cs="Times New Roman"/>
                <w:sz w:val="24"/>
                <w:szCs w:val="24"/>
                <w:lang w:val="uk-UA"/>
              </w:rPr>
            </w:pPr>
            <w:r>
              <w:rPr>
                <w:rFonts w:ascii="Times New Roman" w:hAnsi="Times New Roman" w:cs="Times New Roman"/>
                <w:sz w:val="24"/>
                <w:szCs w:val="24"/>
                <w:lang w:val="uk-UA"/>
              </w:rPr>
              <w:t>17</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376A3C6" w14:textId="77777777" w:rsidR="008C6EB8" w:rsidRPr="008C6EB8" w:rsidRDefault="001D0EB3" w:rsidP="002542DD">
            <w:pPr>
              <w:spacing w:after="0" w:line="240" w:lineRule="auto"/>
              <w:ind w:left="33" w:right="34"/>
              <w:jc w:val="both"/>
              <w:rPr>
                <w:rFonts w:ascii="Times New Roman" w:hAnsi="Times New Roman" w:cs="Times New Roman"/>
                <w:sz w:val="24"/>
                <w:szCs w:val="24"/>
                <w:lang w:val="uk-UA"/>
              </w:rPr>
            </w:pPr>
            <w:r>
              <w:rPr>
                <w:rFonts w:ascii="Times New Roman" w:hAnsi="Times New Roman" w:cs="Times New Roman"/>
                <w:sz w:val="24"/>
                <w:szCs w:val="24"/>
                <w:lang w:val="uk-UA"/>
              </w:rPr>
              <w:t>4</w:t>
            </w:r>
          </w:p>
        </w:tc>
      </w:tr>
      <w:tr w:rsidR="008C6EB8" w:rsidRPr="008C6EB8" w14:paraId="0D09AD2A" w14:textId="77777777" w:rsidTr="00185BC4">
        <w:tc>
          <w:tcPr>
            <w:tcW w:w="36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33F61E" w14:textId="77777777" w:rsidR="008C6EB8" w:rsidRPr="008C6EB8" w:rsidRDefault="008C6EB8" w:rsidP="002542DD">
            <w:pPr>
              <w:spacing w:after="0" w:line="240" w:lineRule="auto"/>
              <w:ind w:left="33" w:right="34"/>
              <w:jc w:val="both"/>
              <w:rPr>
                <w:rFonts w:ascii="Times New Roman" w:hAnsi="Times New Roman" w:cs="Times New Roman"/>
                <w:b/>
                <w:sz w:val="24"/>
                <w:szCs w:val="24"/>
                <w:lang w:val="uk-UA"/>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B75D084" w14:textId="77777777" w:rsidR="008C6EB8" w:rsidRPr="008C6EB8" w:rsidRDefault="008C6EB8" w:rsidP="002542DD">
            <w:pPr>
              <w:spacing w:after="0" w:line="240" w:lineRule="auto"/>
              <w:ind w:left="33" w:right="34"/>
              <w:jc w:val="both"/>
              <w:rPr>
                <w:rFonts w:ascii="Times New Roman" w:hAnsi="Times New Roman" w:cs="Times New Roman"/>
                <w:b/>
                <w:sz w:val="24"/>
                <w:szCs w:val="24"/>
                <w:lang w:val="uk-UA"/>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61CD15EB" w14:textId="77777777" w:rsidR="008C6EB8" w:rsidRPr="008C6EB8" w:rsidRDefault="008C6EB8" w:rsidP="002542DD">
            <w:pPr>
              <w:spacing w:after="0" w:line="240" w:lineRule="auto"/>
              <w:ind w:left="33" w:right="34"/>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 xml:space="preserve">к-во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13CEBA88" w14:textId="77777777" w:rsidR="008C6EB8" w:rsidRPr="008C6EB8" w:rsidRDefault="008C6EB8" w:rsidP="002542DD">
            <w:pPr>
              <w:spacing w:after="0" w:line="240" w:lineRule="auto"/>
              <w:ind w:left="33" w:right="34"/>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61,3</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CD6A4EE" w14:textId="77777777" w:rsidR="008C6EB8" w:rsidRPr="008C6EB8" w:rsidRDefault="008C6EB8" w:rsidP="002542DD">
            <w:pPr>
              <w:spacing w:after="0" w:line="240" w:lineRule="auto"/>
              <w:ind w:left="33" w:right="34"/>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31,4</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1824123" w14:textId="77777777" w:rsidR="008C6EB8" w:rsidRPr="008C6EB8" w:rsidRDefault="008C6EB8" w:rsidP="002542DD">
            <w:pPr>
              <w:spacing w:after="0" w:line="240" w:lineRule="auto"/>
              <w:ind w:left="33" w:right="34"/>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7,3</w:t>
            </w:r>
          </w:p>
        </w:tc>
      </w:tr>
      <w:tr w:rsidR="008C6EB8" w:rsidRPr="008C6EB8" w14:paraId="18E73CAB" w14:textId="77777777" w:rsidTr="00185BC4">
        <w:tc>
          <w:tcPr>
            <w:tcW w:w="36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744E8BE" w14:textId="77777777" w:rsidR="008C6EB8" w:rsidRPr="008C6EB8" w:rsidRDefault="008C6EB8" w:rsidP="002542DD">
            <w:pPr>
              <w:spacing w:after="0" w:line="240" w:lineRule="auto"/>
              <w:ind w:left="33" w:right="34"/>
              <w:jc w:val="both"/>
              <w:rPr>
                <w:rFonts w:ascii="Times New Roman" w:hAnsi="Times New Roman" w:cs="Times New Roman"/>
                <w:b/>
                <w:sz w:val="24"/>
                <w:szCs w:val="24"/>
                <w:lang w:val="uk-UA"/>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9A19B9D" w14:textId="77777777" w:rsidR="008C6EB8" w:rsidRPr="008C6EB8" w:rsidRDefault="008C6EB8" w:rsidP="002542DD">
            <w:pPr>
              <w:spacing w:after="0" w:line="240" w:lineRule="auto"/>
              <w:ind w:left="33" w:right="34"/>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КГ</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7DBA0AB" w14:textId="77777777" w:rsidR="008C6EB8" w:rsidRPr="008C6EB8" w:rsidRDefault="008C6EB8" w:rsidP="002542DD">
            <w:pPr>
              <w:spacing w:after="0" w:line="240" w:lineRule="auto"/>
              <w:ind w:left="33" w:right="34"/>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к-во</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0FAF704E" w14:textId="77777777" w:rsidR="008C6EB8" w:rsidRPr="008C6EB8" w:rsidRDefault="001D0EB3" w:rsidP="002542DD">
            <w:pPr>
              <w:spacing w:after="0" w:line="240" w:lineRule="auto"/>
              <w:ind w:left="33" w:right="34"/>
              <w:jc w:val="both"/>
              <w:rPr>
                <w:rFonts w:ascii="Times New Roman" w:hAnsi="Times New Roman" w:cs="Times New Roman"/>
                <w:sz w:val="24"/>
                <w:szCs w:val="24"/>
                <w:lang w:val="uk-UA"/>
              </w:rPr>
            </w:pPr>
            <w:r>
              <w:rPr>
                <w:rFonts w:ascii="Times New Roman" w:hAnsi="Times New Roman" w:cs="Times New Roman"/>
                <w:sz w:val="24"/>
                <w:szCs w:val="24"/>
                <w:lang w:val="uk-UA"/>
              </w:rPr>
              <w:t>29</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8740BF1" w14:textId="77777777" w:rsidR="008C6EB8" w:rsidRPr="008C6EB8" w:rsidRDefault="001D0EB3" w:rsidP="002542DD">
            <w:pPr>
              <w:spacing w:after="0" w:line="240" w:lineRule="auto"/>
              <w:ind w:left="33" w:right="34"/>
              <w:jc w:val="both"/>
              <w:rPr>
                <w:rFonts w:ascii="Times New Roman" w:hAnsi="Times New Roman" w:cs="Times New Roman"/>
                <w:sz w:val="24"/>
                <w:szCs w:val="24"/>
                <w:lang w:val="uk-UA"/>
              </w:rPr>
            </w:pPr>
            <w:r>
              <w:rPr>
                <w:rFonts w:ascii="Times New Roman" w:hAnsi="Times New Roman" w:cs="Times New Roman"/>
                <w:sz w:val="24"/>
                <w:szCs w:val="24"/>
                <w:lang w:val="uk-UA"/>
              </w:rPr>
              <w:t>24</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6FB11CF" w14:textId="77777777" w:rsidR="008C6EB8" w:rsidRPr="008C6EB8" w:rsidRDefault="001D0EB3" w:rsidP="002542DD">
            <w:pPr>
              <w:spacing w:after="0" w:line="240" w:lineRule="auto"/>
              <w:ind w:left="33" w:right="34"/>
              <w:jc w:val="both"/>
              <w:rPr>
                <w:rFonts w:ascii="Times New Roman" w:hAnsi="Times New Roman" w:cs="Times New Roman"/>
                <w:sz w:val="24"/>
                <w:szCs w:val="24"/>
                <w:lang w:val="uk-UA"/>
              </w:rPr>
            </w:pPr>
            <w:r>
              <w:rPr>
                <w:rFonts w:ascii="Times New Roman" w:hAnsi="Times New Roman" w:cs="Times New Roman"/>
                <w:sz w:val="24"/>
                <w:szCs w:val="24"/>
                <w:lang w:val="uk-UA"/>
              </w:rPr>
              <w:t>6</w:t>
            </w:r>
          </w:p>
        </w:tc>
      </w:tr>
      <w:tr w:rsidR="008C6EB8" w:rsidRPr="008C6EB8" w14:paraId="289A520F" w14:textId="77777777" w:rsidTr="00185BC4">
        <w:tc>
          <w:tcPr>
            <w:tcW w:w="36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0F395E" w14:textId="77777777" w:rsidR="008C6EB8" w:rsidRPr="008C6EB8" w:rsidRDefault="008C6EB8" w:rsidP="002542DD">
            <w:pPr>
              <w:spacing w:after="0" w:line="240" w:lineRule="auto"/>
              <w:ind w:left="33" w:right="34"/>
              <w:jc w:val="both"/>
              <w:rPr>
                <w:rFonts w:ascii="Times New Roman" w:hAnsi="Times New Roman" w:cs="Times New Roman"/>
                <w:b/>
                <w:sz w:val="24"/>
                <w:szCs w:val="24"/>
                <w:lang w:val="uk-UA"/>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18D5C4" w14:textId="77777777" w:rsidR="008C6EB8" w:rsidRPr="008C6EB8" w:rsidRDefault="008C6EB8" w:rsidP="002542DD">
            <w:pPr>
              <w:spacing w:after="0" w:line="240" w:lineRule="auto"/>
              <w:ind w:left="33" w:right="34"/>
              <w:jc w:val="both"/>
              <w:rPr>
                <w:rFonts w:ascii="Times New Roman" w:hAnsi="Times New Roman" w:cs="Times New Roman"/>
                <w:b/>
                <w:sz w:val="24"/>
                <w:szCs w:val="24"/>
                <w:lang w:val="uk-UA"/>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4CD9B8B" w14:textId="77777777" w:rsidR="008C6EB8" w:rsidRPr="008C6EB8" w:rsidRDefault="008C6EB8" w:rsidP="002542DD">
            <w:pPr>
              <w:spacing w:after="0" w:line="240" w:lineRule="auto"/>
              <w:ind w:left="33" w:right="34"/>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2ED4E715" w14:textId="77777777" w:rsidR="008C6EB8" w:rsidRPr="008C6EB8" w:rsidRDefault="008C6EB8" w:rsidP="002542DD">
            <w:pPr>
              <w:spacing w:after="0" w:line="240" w:lineRule="auto"/>
              <w:ind w:left="33" w:right="34"/>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48,4</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8B1E453" w14:textId="77777777" w:rsidR="008C6EB8" w:rsidRPr="008C6EB8" w:rsidRDefault="008C6EB8" w:rsidP="002542DD">
            <w:pPr>
              <w:spacing w:after="0" w:line="240" w:lineRule="auto"/>
              <w:ind w:left="33" w:right="34"/>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40,6</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B9119DF" w14:textId="77777777" w:rsidR="008C6EB8" w:rsidRPr="008C6EB8" w:rsidRDefault="008C6EB8" w:rsidP="002542DD">
            <w:pPr>
              <w:spacing w:after="0" w:line="240" w:lineRule="auto"/>
              <w:ind w:left="33" w:right="34"/>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11</w:t>
            </w:r>
          </w:p>
        </w:tc>
      </w:tr>
    </w:tbl>
    <w:p w14:paraId="434ADF51" w14:textId="77777777" w:rsidR="008C6EB8" w:rsidRPr="008C6EB8" w:rsidRDefault="008C6EB8" w:rsidP="009E4A0E">
      <w:pPr>
        <w:spacing w:after="0" w:line="240" w:lineRule="auto"/>
        <w:ind w:left="340" w:right="159" w:firstLine="567"/>
        <w:jc w:val="both"/>
        <w:rPr>
          <w:rFonts w:ascii="Times New Roman" w:eastAsia="Times New Roman" w:hAnsi="Times New Roman" w:cs="Times New Roman"/>
          <w:sz w:val="28"/>
          <w:szCs w:val="28"/>
          <w:lang w:val="uk-UA" w:eastAsia="ru-RU"/>
        </w:rPr>
      </w:pPr>
    </w:p>
    <w:p w14:paraId="2A660669" w14:textId="2699BEE8" w:rsidR="008C6EB8" w:rsidRPr="008C6EB8" w:rsidRDefault="008C6EB8" w:rsidP="009E4A0E">
      <w:pPr>
        <w:spacing w:after="0" w:line="240" w:lineRule="auto"/>
        <w:ind w:left="340" w:right="159" w:firstLine="567"/>
        <w:jc w:val="both"/>
        <w:rPr>
          <w:rFonts w:ascii="Times New Roman" w:eastAsia="Times New Roman" w:hAnsi="Times New Roman" w:cs="Times New Roman"/>
          <w:spacing w:val="-4"/>
          <w:sz w:val="28"/>
          <w:szCs w:val="28"/>
          <w:lang w:val="uk-UA" w:eastAsia="ru-RU"/>
        </w:rPr>
      </w:pPr>
      <w:r w:rsidRPr="008C6EB8">
        <w:rPr>
          <w:rFonts w:ascii="Times New Roman" w:eastAsia="Times New Roman" w:hAnsi="Times New Roman" w:cs="Times New Roman"/>
          <w:spacing w:val="-4"/>
          <w:sz w:val="28"/>
          <w:szCs w:val="28"/>
          <w:lang w:val="uk-UA" w:eastAsia="ru-RU"/>
        </w:rPr>
        <w:t xml:space="preserve">Проведенное исследование на начальном этапе эксперимента показало, что значительный процент студентов имеет низкий уровень сформированности </w:t>
      </w:r>
      <w:r w:rsidRPr="008C6EB8">
        <w:rPr>
          <w:rFonts w:ascii="Times New Roman" w:hAnsi="Times New Roman" w:cs="Times New Roman"/>
          <w:sz w:val="28"/>
          <w:szCs w:val="28"/>
          <w:shd w:val="clear" w:color="auto" w:fill="FFFFFF"/>
        </w:rPr>
        <w:t>готовности будущ</w:t>
      </w:r>
      <w:r w:rsidR="00EC71F4">
        <w:rPr>
          <w:rFonts w:ascii="Times New Roman" w:hAnsi="Times New Roman" w:cs="Times New Roman"/>
          <w:sz w:val="28"/>
          <w:szCs w:val="28"/>
          <w:shd w:val="clear" w:color="auto" w:fill="FFFFFF"/>
        </w:rPr>
        <w:t>их</w:t>
      </w:r>
      <w:r w:rsidRPr="008C6EB8">
        <w:rPr>
          <w:rFonts w:ascii="Times New Roman" w:hAnsi="Times New Roman" w:cs="Times New Roman"/>
          <w:sz w:val="28"/>
          <w:szCs w:val="28"/>
          <w:shd w:val="clear" w:color="auto" w:fill="FFFFFF"/>
        </w:rPr>
        <w:t xml:space="preserve"> учител</w:t>
      </w:r>
      <w:r w:rsidR="00EC71F4">
        <w:rPr>
          <w:rFonts w:ascii="Times New Roman" w:hAnsi="Times New Roman" w:cs="Times New Roman"/>
          <w:sz w:val="28"/>
          <w:szCs w:val="28"/>
          <w:shd w:val="clear" w:color="auto" w:fill="FFFFFF"/>
        </w:rPr>
        <w:t>ей</w:t>
      </w:r>
      <w:r w:rsidRPr="008C6EB8">
        <w:rPr>
          <w:rFonts w:ascii="Times New Roman" w:hAnsi="Times New Roman" w:cs="Times New Roman"/>
          <w:sz w:val="28"/>
          <w:szCs w:val="28"/>
          <w:shd w:val="clear" w:color="auto" w:fill="FFFFFF"/>
        </w:rPr>
        <w:t xml:space="preserve"> к использованию информационно-компьютерных технологий в игровом обучении </w:t>
      </w:r>
      <w:r w:rsidRPr="008C6EB8">
        <w:rPr>
          <w:rFonts w:ascii="Times New Roman" w:eastAsia="Times New Roman" w:hAnsi="Times New Roman" w:cs="Times New Roman"/>
          <w:spacing w:val="-4"/>
          <w:sz w:val="28"/>
          <w:szCs w:val="28"/>
          <w:lang w:val="uk-UA" w:eastAsia="ru-RU"/>
        </w:rPr>
        <w:t xml:space="preserve">по показателю наличия мотивов и потребностей в развитии химических знаний, умений и навыков (ЭГ </w:t>
      </w:r>
      <w:r w:rsidR="00CF4403">
        <w:rPr>
          <w:rFonts w:ascii="Times New Roman" w:eastAsia="Times New Roman" w:hAnsi="Times New Roman" w:cs="Times New Roman"/>
          <w:spacing w:val="-4"/>
          <w:sz w:val="28"/>
          <w:szCs w:val="28"/>
          <w:lang w:val="uk-UA" w:eastAsia="ru-RU"/>
        </w:rPr>
        <w:t>-</w:t>
      </w:r>
      <w:r w:rsidRPr="008C6EB8">
        <w:rPr>
          <w:rFonts w:ascii="Times New Roman" w:eastAsia="Times New Roman" w:hAnsi="Times New Roman" w:cs="Times New Roman"/>
          <w:spacing w:val="-4"/>
          <w:sz w:val="28"/>
          <w:szCs w:val="28"/>
          <w:lang w:val="uk-UA" w:eastAsia="ru-RU"/>
        </w:rPr>
        <w:t xml:space="preserve"> 57 %, В КГ </w:t>
      </w:r>
      <w:r w:rsidR="00CF4403">
        <w:rPr>
          <w:rFonts w:ascii="Times New Roman" w:eastAsia="Times New Roman" w:hAnsi="Times New Roman" w:cs="Times New Roman"/>
          <w:spacing w:val="-4"/>
          <w:sz w:val="28"/>
          <w:szCs w:val="28"/>
          <w:lang w:val="uk-UA" w:eastAsia="ru-RU"/>
        </w:rPr>
        <w:t>-</w:t>
      </w:r>
      <w:r w:rsidRPr="008C6EB8">
        <w:rPr>
          <w:rFonts w:ascii="Times New Roman" w:eastAsia="Times New Roman" w:hAnsi="Times New Roman" w:cs="Times New Roman"/>
          <w:spacing w:val="-4"/>
          <w:sz w:val="28"/>
          <w:szCs w:val="28"/>
          <w:lang w:val="uk-UA" w:eastAsia="ru-RU"/>
        </w:rPr>
        <w:t xml:space="preserve"> 50 %). Кроме того, результаты наблюдений преподавателей и проведенных бесед с будущими учителями химии подтверждают, что мотивация к развитию собственных знаний, умений и навыков сформирована достаточно слабо, студентов мало привлекает учебный процесс, что не способствует выполнению необходимых учебных задач и не позволяет в полной мере усваивать учебный материал. Есть вероятность, что они прекратят работу, не доведя ее до завершения при возникновении возможных трудностей в ходе обучения.</w:t>
      </w:r>
    </w:p>
    <w:p w14:paraId="2710B7C6" w14:textId="77777777" w:rsidR="008C6EB8" w:rsidRPr="008C6EB8" w:rsidRDefault="008C6EB8" w:rsidP="009E4A0E">
      <w:pPr>
        <w:spacing w:after="0" w:line="240" w:lineRule="auto"/>
        <w:ind w:left="340" w:right="159" w:firstLine="567"/>
        <w:jc w:val="both"/>
        <w:rPr>
          <w:rFonts w:ascii="Times New Roman" w:eastAsia="Times New Roman" w:hAnsi="Times New Roman" w:cs="Times New Roman"/>
          <w:spacing w:val="-4"/>
          <w:sz w:val="28"/>
          <w:szCs w:val="28"/>
          <w:lang w:val="uk-UA" w:eastAsia="ru-RU"/>
        </w:rPr>
      </w:pPr>
      <w:r w:rsidRPr="008C6EB8">
        <w:rPr>
          <w:rFonts w:ascii="Times New Roman" w:eastAsia="Times New Roman" w:hAnsi="Times New Roman" w:cs="Times New Roman"/>
          <w:spacing w:val="-4"/>
          <w:sz w:val="28"/>
          <w:szCs w:val="28"/>
          <w:lang w:val="uk-UA" w:eastAsia="ru-RU"/>
        </w:rPr>
        <w:t xml:space="preserve">Лишь незначительная часть студентов проявляет средний уровень интереса, самостоятельности и творческого подхода при использовании информационно-компьютерных технологий в игровом обучении (ЭГ </w:t>
      </w:r>
      <w:r w:rsidR="005A7247">
        <w:rPr>
          <w:rFonts w:ascii="Times New Roman" w:eastAsia="Times New Roman" w:hAnsi="Times New Roman" w:cs="Times New Roman"/>
          <w:spacing w:val="-4"/>
          <w:sz w:val="28"/>
          <w:szCs w:val="28"/>
          <w:lang w:val="uk-UA" w:eastAsia="ru-RU"/>
        </w:rPr>
        <w:t>-</w:t>
      </w:r>
      <w:r w:rsidRPr="008C6EB8">
        <w:rPr>
          <w:rFonts w:ascii="Times New Roman" w:eastAsia="Times New Roman" w:hAnsi="Times New Roman" w:cs="Times New Roman"/>
          <w:spacing w:val="-4"/>
          <w:sz w:val="28"/>
          <w:szCs w:val="28"/>
          <w:lang w:val="uk-UA" w:eastAsia="ru-RU"/>
        </w:rPr>
        <w:t xml:space="preserve"> 28,2 %, КГ </w:t>
      </w:r>
      <w:r w:rsidR="005A7247">
        <w:rPr>
          <w:rFonts w:ascii="Times New Roman" w:eastAsia="Times New Roman" w:hAnsi="Times New Roman" w:cs="Times New Roman"/>
          <w:spacing w:val="-4"/>
          <w:sz w:val="28"/>
          <w:szCs w:val="28"/>
          <w:lang w:val="uk-UA" w:eastAsia="ru-RU"/>
        </w:rPr>
        <w:t>-</w:t>
      </w:r>
      <w:r w:rsidRPr="008C6EB8">
        <w:rPr>
          <w:rFonts w:ascii="Times New Roman" w:eastAsia="Times New Roman" w:hAnsi="Times New Roman" w:cs="Times New Roman"/>
          <w:spacing w:val="-4"/>
          <w:sz w:val="28"/>
          <w:szCs w:val="28"/>
          <w:lang w:val="uk-UA" w:eastAsia="ru-RU"/>
        </w:rPr>
        <w:t xml:space="preserve"> 37,5 %), что свидетельствует о низком уровне мотивации к выполнению задач для освоения методов игрового обучения с использованием информационно-компьютерных технологий и экспериментальных исследований, предоставления приоритета уже готовым знаниям.</w:t>
      </w:r>
    </w:p>
    <w:p w14:paraId="4766E14C" w14:textId="02D64914" w:rsidR="008C6EB8" w:rsidRPr="008C6EB8" w:rsidRDefault="008C6EB8" w:rsidP="009E4A0E">
      <w:pPr>
        <w:spacing w:after="0" w:line="240" w:lineRule="auto"/>
        <w:ind w:left="340" w:right="159" w:firstLine="567"/>
        <w:jc w:val="both"/>
        <w:rPr>
          <w:rFonts w:ascii="Times New Roman" w:eastAsia="Times New Roman" w:hAnsi="Times New Roman" w:cs="Times New Roman"/>
          <w:spacing w:val="-4"/>
          <w:sz w:val="28"/>
          <w:szCs w:val="28"/>
          <w:lang w:val="uk-UA" w:eastAsia="ru-RU"/>
        </w:rPr>
      </w:pPr>
      <w:r w:rsidRPr="008C6EB8">
        <w:rPr>
          <w:rFonts w:ascii="Times New Roman" w:eastAsia="Times New Roman" w:hAnsi="Times New Roman" w:cs="Times New Roman"/>
          <w:spacing w:val="-4"/>
          <w:sz w:val="28"/>
          <w:szCs w:val="28"/>
          <w:lang w:val="uk-UA" w:eastAsia="ru-RU"/>
        </w:rPr>
        <w:t xml:space="preserve">Высокий уровень стремления к самосовершенствованию и повышению уровня сформированности собственной </w:t>
      </w:r>
      <w:r w:rsidRPr="008C6EB8">
        <w:rPr>
          <w:rFonts w:ascii="Times New Roman" w:hAnsi="Times New Roman" w:cs="Times New Roman"/>
          <w:sz w:val="28"/>
          <w:szCs w:val="28"/>
          <w:shd w:val="clear" w:color="auto" w:fill="FFFFFF"/>
        </w:rPr>
        <w:t>готовности будущ</w:t>
      </w:r>
      <w:r w:rsidR="00EC71F4">
        <w:rPr>
          <w:rFonts w:ascii="Times New Roman" w:hAnsi="Times New Roman" w:cs="Times New Roman"/>
          <w:sz w:val="28"/>
          <w:szCs w:val="28"/>
          <w:shd w:val="clear" w:color="auto" w:fill="FFFFFF"/>
        </w:rPr>
        <w:t>их</w:t>
      </w:r>
      <w:r w:rsidRPr="008C6EB8">
        <w:rPr>
          <w:rFonts w:ascii="Times New Roman" w:hAnsi="Times New Roman" w:cs="Times New Roman"/>
          <w:sz w:val="28"/>
          <w:szCs w:val="28"/>
          <w:shd w:val="clear" w:color="auto" w:fill="FFFFFF"/>
        </w:rPr>
        <w:t xml:space="preserve"> учител</w:t>
      </w:r>
      <w:r w:rsidR="00EC71F4">
        <w:rPr>
          <w:rFonts w:ascii="Times New Roman" w:hAnsi="Times New Roman" w:cs="Times New Roman"/>
          <w:sz w:val="28"/>
          <w:szCs w:val="28"/>
          <w:shd w:val="clear" w:color="auto" w:fill="FFFFFF"/>
        </w:rPr>
        <w:t>ей</w:t>
      </w:r>
      <w:r w:rsidRPr="008C6EB8">
        <w:rPr>
          <w:rFonts w:ascii="Times New Roman" w:hAnsi="Times New Roman" w:cs="Times New Roman"/>
          <w:sz w:val="28"/>
          <w:szCs w:val="28"/>
          <w:shd w:val="clear" w:color="auto" w:fill="FFFFFF"/>
        </w:rPr>
        <w:t xml:space="preserve"> к использованию информационно-компьютерных технологий в игровом обучении</w:t>
      </w:r>
      <w:r w:rsidRPr="008C6EB8">
        <w:rPr>
          <w:rFonts w:ascii="Arial" w:hAnsi="Arial" w:cs="Arial"/>
          <w:color w:val="2C2D2E"/>
          <w:shd w:val="clear" w:color="auto" w:fill="FFFFFF"/>
        </w:rPr>
        <w:t xml:space="preserve"> </w:t>
      </w:r>
      <w:r w:rsidRPr="008C6EB8">
        <w:rPr>
          <w:rFonts w:ascii="Times New Roman" w:eastAsia="Times New Roman" w:hAnsi="Times New Roman" w:cs="Times New Roman"/>
          <w:spacing w:val="-4"/>
          <w:sz w:val="28"/>
          <w:szCs w:val="28"/>
          <w:lang w:val="uk-UA" w:eastAsia="ru-RU"/>
        </w:rPr>
        <w:t xml:space="preserve">был выявлен лишь у 7,3% участников экспериментальной группы и 11% контрольной. Следовательно, процент студентов, которые проявляют интерес и творческий подход при выполнении учебных заданий, постоянно работают над развитием и совершенствованием собственной </w:t>
      </w:r>
      <w:r w:rsidRPr="008C6EB8">
        <w:rPr>
          <w:rFonts w:ascii="Times New Roman" w:hAnsi="Times New Roman" w:cs="Times New Roman"/>
          <w:sz w:val="28"/>
          <w:szCs w:val="28"/>
          <w:shd w:val="clear" w:color="auto" w:fill="FFFFFF"/>
        </w:rPr>
        <w:t xml:space="preserve">готовности будущего учителя к использованию информационно-компьютерных технологий в игровом обучении </w:t>
      </w:r>
      <w:r w:rsidRPr="008C6EB8">
        <w:rPr>
          <w:rFonts w:ascii="Times New Roman" w:hAnsi="Times New Roman" w:cs="Times New Roman"/>
          <w:color w:val="2C2D2E"/>
          <w:sz w:val="28"/>
          <w:szCs w:val="28"/>
          <w:shd w:val="clear" w:color="auto" w:fill="FFFFFF"/>
        </w:rPr>
        <w:t>до</w:t>
      </w:r>
      <w:r w:rsidRPr="008C6EB8">
        <w:rPr>
          <w:rFonts w:ascii="Times New Roman" w:eastAsia="Times New Roman" w:hAnsi="Times New Roman" w:cs="Times New Roman"/>
          <w:spacing w:val="-4"/>
          <w:sz w:val="28"/>
          <w:szCs w:val="28"/>
          <w:lang w:val="uk-UA" w:eastAsia="ru-RU"/>
        </w:rPr>
        <w:t>статочно низкий.</w:t>
      </w:r>
    </w:p>
    <w:p w14:paraId="50DE0D8E" w14:textId="544D1FA0" w:rsidR="008C6EB8" w:rsidRDefault="008C6EB8" w:rsidP="009E4A0E">
      <w:pPr>
        <w:spacing w:after="0" w:line="240" w:lineRule="auto"/>
        <w:ind w:left="340" w:right="159" w:firstLine="567"/>
        <w:jc w:val="both"/>
        <w:rPr>
          <w:rFonts w:ascii="Times New Roman" w:eastAsia="Times New Roman" w:hAnsi="Times New Roman" w:cs="Times New Roman"/>
          <w:spacing w:val="-4"/>
          <w:sz w:val="28"/>
          <w:szCs w:val="28"/>
          <w:lang w:val="uk-UA" w:eastAsia="ru-RU"/>
        </w:rPr>
      </w:pPr>
      <w:r w:rsidRPr="008C6EB8">
        <w:rPr>
          <w:rFonts w:ascii="Times New Roman" w:eastAsia="Times New Roman" w:hAnsi="Times New Roman" w:cs="Times New Roman"/>
          <w:spacing w:val="-4"/>
          <w:sz w:val="28"/>
          <w:szCs w:val="28"/>
          <w:lang w:val="uk-UA" w:eastAsia="ru-RU"/>
        </w:rPr>
        <w:t>Для сравнения полученных данных была построена гистограмма, которая изображена на рис</w:t>
      </w:r>
      <w:r w:rsidR="003F591B">
        <w:rPr>
          <w:rFonts w:ascii="Times New Roman" w:eastAsia="Times New Roman" w:hAnsi="Times New Roman" w:cs="Times New Roman"/>
          <w:spacing w:val="-4"/>
          <w:sz w:val="28"/>
          <w:szCs w:val="28"/>
          <w:lang w:val="uk-UA" w:eastAsia="ru-RU"/>
        </w:rPr>
        <w:t>унке</w:t>
      </w:r>
      <w:r w:rsidRPr="008C6EB8">
        <w:rPr>
          <w:rFonts w:ascii="Times New Roman" w:eastAsia="Times New Roman" w:hAnsi="Times New Roman" w:cs="Times New Roman"/>
          <w:spacing w:val="-4"/>
          <w:sz w:val="28"/>
          <w:szCs w:val="28"/>
          <w:lang w:val="uk-UA" w:eastAsia="ru-RU"/>
        </w:rPr>
        <w:t xml:space="preserve"> </w:t>
      </w:r>
      <w:r w:rsidR="004D175A">
        <w:rPr>
          <w:rFonts w:ascii="Times New Roman" w:eastAsia="Times New Roman" w:hAnsi="Times New Roman" w:cs="Times New Roman"/>
          <w:spacing w:val="-4"/>
          <w:sz w:val="28"/>
          <w:szCs w:val="28"/>
          <w:lang w:val="uk-UA" w:eastAsia="ru-RU"/>
        </w:rPr>
        <w:t>29</w:t>
      </w:r>
      <w:r w:rsidR="003F591B">
        <w:rPr>
          <w:rFonts w:ascii="Times New Roman" w:eastAsia="Times New Roman" w:hAnsi="Times New Roman" w:cs="Times New Roman"/>
          <w:spacing w:val="-4"/>
          <w:sz w:val="28"/>
          <w:szCs w:val="28"/>
          <w:lang w:val="uk-UA" w:eastAsia="ru-RU"/>
        </w:rPr>
        <w:t>.</w:t>
      </w:r>
    </w:p>
    <w:p w14:paraId="71BADE78" w14:textId="77777777" w:rsidR="003F591B" w:rsidRPr="008C6EB8" w:rsidRDefault="003F591B" w:rsidP="009E4A0E">
      <w:pPr>
        <w:spacing w:after="0" w:line="240" w:lineRule="auto"/>
        <w:ind w:left="340" w:right="159" w:firstLine="567"/>
        <w:jc w:val="both"/>
        <w:rPr>
          <w:rFonts w:ascii="Times New Roman" w:eastAsia="Times New Roman" w:hAnsi="Times New Roman" w:cs="Times New Roman"/>
          <w:color w:val="FF0000"/>
          <w:sz w:val="28"/>
          <w:szCs w:val="28"/>
          <w:lang w:eastAsia="ru-RU"/>
        </w:rPr>
      </w:pPr>
    </w:p>
    <w:p w14:paraId="28F5924A" w14:textId="77777777" w:rsidR="008C6EB8" w:rsidRPr="008C6EB8" w:rsidRDefault="008C6EB8" w:rsidP="00490500">
      <w:pPr>
        <w:spacing w:after="0" w:line="240" w:lineRule="auto"/>
        <w:ind w:left="340" w:right="159" w:hanging="56"/>
        <w:jc w:val="both"/>
        <w:rPr>
          <w:rFonts w:ascii="Times New Roman" w:eastAsia="Times New Roman" w:hAnsi="Times New Roman" w:cs="Times New Roman"/>
          <w:color w:val="FF0000"/>
          <w:sz w:val="28"/>
          <w:szCs w:val="28"/>
          <w:lang w:eastAsia="ru-RU"/>
        </w:rPr>
      </w:pPr>
      <w:r w:rsidRPr="008C6EB8">
        <w:rPr>
          <w:noProof/>
          <w:color w:val="FF0000"/>
          <w:lang w:eastAsia="ru-RU"/>
        </w:rPr>
        <w:drawing>
          <wp:inline distT="0" distB="0" distL="0" distR="0" wp14:anchorId="5EE6A29D" wp14:editId="0EBBFBC2">
            <wp:extent cx="5486400" cy="3949002"/>
            <wp:effectExtent l="0" t="0" r="19050" b="13970"/>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FF9DB8D" w14:textId="77777777" w:rsidR="008C6EB8" w:rsidRPr="008C6EB8" w:rsidRDefault="008C6EB8" w:rsidP="009E4A0E">
      <w:pPr>
        <w:spacing w:after="0" w:line="240" w:lineRule="auto"/>
        <w:ind w:left="340" w:right="159" w:firstLine="567"/>
        <w:jc w:val="both"/>
        <w:rPr>
          <w:rFonts w:ascii="Times New Roman" w:eastAsia="Times New Roman" w:hAnsi="Times New Roman" w:cs="Times New Roman"/>
          <w:color w:val="FF0000"/>
          <w:sz w:val="28"/>
          <w:szCs w:val="28"/>
          <w:lang w:eastAsia="ru-RU"/>
        </w:rPr>
      </w:pPr>
    </w:p>
    <w:p w14:paraId="5F6892AD" w14:textId="12CDD3B3" w:rsidR="008C6EB8" w:rsidRPr="00877CE2" w:rsidRDefault="008C6EB8" w:rsidP="003F591B">
      <w:pPr>
        <w:spacing w:after="0" w:line="240" w:lineRule="auto"/>
        <w:ind w:left="340" w:right="159" w:firstLine="567"/>
        <w:jc w:val="center"/>
        <w:rPr>
          <w:rFonts w:ascii="Times New Roman" w:eastAsia="Times New Roman" w:hAnsi="Times New Roman" w:cs="Times New Roman"/>
          <w:spacing w:val="-4"/>
          <w:sz w:val="28"/>
          <w:szCs w:val="28"/>
          <w:lang w:eastAsia="ru-RU"/>
        </w:rPr>
      </w:pPr>
      <w:r w:rsidRPr="00877CE2">
        <w:rPr>
          <w:rFonts w:ascii="Times New Roman" w:eastAsia="Times New Roman" w:hAnsi="Times New Roman" w:cs="Times New Roman"/>
          <w:sz w:val="28"/>
          <w:szCs w:val="28"/>
          <w:lang w:val="uk-UA" w:eastAsia="ru-RU"/>
        </w:rPr>
        <w:t>Рис</w:t>
      </w:r>
      <w:r w:rsidR="003F591B" w:rsidRPr="00877CE2">
        <w:rPr>
          <w:rFonts w:ascii="Times New Roman" w:eastAsia="Times New Roman" w:hAnsi="Times New Roman" w:cs="Times New Roman"/>
          <w:sz w:val="28"/>
          <w:szCs w:val="28"/>
          <w:lang w:val="uk-UA" w:eastAsia="ru-RU"/>
        </w:rPr>
        <w:t xml:space="preserve">унок </w:t>
      </w:r>
      <w:r w:rsidR="004D175A">
        <w:rPr>
          <w:rFonts w:ascii="Times New Roman" w:eastAsia="Times New Roman" w:hAnsi="Times New Roman" w:cs="Times New Roman"/>
          <w:sz w:val="28"/>
          <w:szCs w:val="28"/>
          <w:lang w:val="uk-UA" w:eastAsia="ru-RU"/>
        </w:rPr>
        <w:t>29</w:t>
      </w:r>
      <w:r w:rsidR="003F591B" w:rsidRPr="00877CE2">
        <w:rPr>
          <w:rFonts w:ascii="Times New Roman" w:eastAsia="Times New Roman" w:hAnsi="Times New Roman" w:cs="Times New Roman"/>
          <w:sz w:val="28"/>
          <w:szCs w:val="28"/>
          <w:lang w:val="uk-UA" w:eastAsia="ru-RU"/>
        </w:rPr>
        <w:t xml:space="preserve"> - </w:t>
      </w:r>
      <w:r w:rsidRPr="00877CE2">
        <w:rPr>
          <w:rFonts w:ascii="Times New Roman" w:eastAsia="Times New Roman" w:hAnsi="Times New Roman" w:cs="Times New Roman"/>
          <w:sz w:val="28"/>
          <w:szCs w:val="28"/>
          <w:lang w:val="uk-UA" w:eastAsia="ru-RU"/>
        </w:rPr>
        <w:t xml:space="preserve">Уровень сформированности готовности </w:t>
      </w:r>
      <w:r w:rsidRPr="00877CE2">
        <w:rPr>
          <w:rFonts w:ascii="Times New Roman" w:hAnsi="Times New Roman" w:cs="Times New Roman"/>
          <w:sz w:val="28"/>
          <w:szCs w:val="28"/>
          <w:shd w:val="clear" w:color="auto" w:fill="FFFFFF"/>
        </w:rPr>
        <w:t>будущ</w:t>
      </w:r>
      <w:r w:rsidR="00EC71F4">
        <w:rPr>
          <w:rFonts w:ascii="Times New Roman" w:hAnsi="Times New Roman" w:cs="Times New Roman"/>
          <w:sz w:val="28"/>
          <w:szCs w:val="28"/>
          <w:shd w:val="clear" w:color="auto" w:fill="FFFFFF"/>
        </w:rPr>
        <w:t>их</w:t>
      </w:r>
      <w:r w:rsidRPr="00877CE2">
        <w:rPr>
          <w:rFonts w:ascii="Times New Roman" w:hAnsi="Times New Roman" w:cs="Times New Roman"/>
          <w:sz w:val="28"/>
          <w:szCs w:val="28"/>
          <w:shd w:val="clear" w:color="auto" w:fill="FFFFFF"/>
        </w:rPr>
        <w:t xml:space="preserve"> учител</w:t>
      </w:r>
      <w:r w:rsidR="00EC71F4">
        <w:rPr>
          <w:rFonts w:ascii="Times New Roman" w:hAnsi="Times New Roman" w:cs="Times New Roman"/>
          <w:sz w:val="28"/>
          <w:szCs w:val="28"/>
          <w:shd w:val="clear" w:color="auto" w:fill="FFFFFF"/>
        </w:rPr>
        <w:t>ей</w:t>
      </w:r>
      <w:r w:rsidRPr="00877CE2">
        <w:rPr>
          <w:rFonts w:ascii="Times New Roman" w:hAnsi="Times New Roman" w:cs="Times New Roman"/>
          <w:sz w:val="28"/>
          <w:szCs w:val="28"/>
          <w:shd w:val="clear" w:color="auto" w:fill="FFFFFF"/>
        </w:rPr>
        <w:t>к использованию информационно-компьютерных технологий в игровом обучении</w:t>
      </w:r>
      <w:r w:rsidRPr="00877CE2">
        <w:rPr>
          <w:rFonts w:ascii="Times New Roman" w:eastAsia="Times New Roman" w:hAnsi="Times New Roman" w:cs="Times New Roman"/>
          <w:sz w:val="28"/>
          <w:szCs w:val="28"/>
          <w:lang w:val="uk-UA" w:eastAsia="ru-RU"/>
        </w:rPr>
        <w:t xml:space="preserve"> по мотивационному критерию (в начале эксперимента)</w:t>
      </w:r>
    </w:p>
    <w:p w14:paraId="49CFEAC3" w14:textId="77777777" w:rsidR="008C6EB8" w:rsidRPr="008C6EB8" w:rsidRDefault="008C6EB8" w:rsidP="009E4A0E">
      <w:pPr>
        <w:spacing w:after="0" w:line="240" w:lineRule="auto"/>
        <w:ind w:left="340" w:right="159" w:firstLine="567"/>
        <w:jc w:val="both"/>
        <w:rPr>
          <w:rFonts w:ascii="Times New Roman" w:eastAsia="Times New Roman" w:hAnsi="Times New Roman" w:cs="Times New Roman"/>
          <w:spacing w:val="-4"/>
          <w:sz w:val="28"/>
          <w:szCs w:val="28"/>
          <w:lang w:val="uk-UA" w:eastAsia="ru-RU"/>
        </w:rPr>
      </w:pPr>
    </w:p>
    <w:p w14:paraId="486E149B" w14:textId="4717CE52" w:rsidR="005A7247" w:rsidRDefault="008C6EB8" w:rsidP="009E4A0E">
      <w:pPr>
        <w:spacing w:after="0" w:line="240" w:lineRule="auto"/>
        <w:ind w:left="340" w:right="159" w:firstLine="567"/>
        <w:jc w:val="both"/>
        <w:rPr>
          <w:rFonts w:ascii="Times New Roman" w:eastAsia="Times New Roman" w:hAnsi="Times New Roman" w:cs="Times New Roman"/>
          <w:spacing w:val="-4"/>
          <w:sz w:val="28"/>
          <w:szCs w:val="28"/>
          <w:lang w:val="uk-UA" w:eastAsia="ru-RU"/>
        </w:rPr>
      </w:pPr>
      <w:r w:rsidRPr="008C6EB8">
        <w:rPr>
          <w:rFonts w:ascii="Times New Roman" w:eastAsia="Times New Roman" w:hAnsi="Times New Roman" w:cs="Times New Roman"/>
          <w:spacing w:val="-4"/>
          <w:sz w:val="28"/>
          <w:szCs w:val="28"/>
          <w:lang w:val="uk-UA" w:eastAsia="ru-RU"/>
        </w:rPr>
        <w:t>С целью оценки, сравнения и доказательства, что экспериментальная и контрольная группы принадлежат к одной совокупности использовали критерий однородности</w:t>
      </w:r>
      <w:r w:rsidR="00CF4403">
        <w:rPr>
          <w:rFonts w:ascii="Times New Roman" w:eastAsia="Times New Roman" w:hAnsi="Times New Roman" w:cs="Times New Roman"/>
          <w:spacing w:val="-4"/>
          <w:sz w:val="28"/>
          <w:szCs w:val="28"/>
          <w:lang w:val="uk-UA" w:eastAsia="ru-RU"/>
        </w:rPr>
        <w:t>:</w:t>
      </w:r>
    </w:p>
    <w:p w14:paraId="07AC858A" w14:textId="77777777" w:rsidR="00926162" w:rsidRDefault="00926162" w:rsidP="009E4A0E">
      <w:pPr>
        <w:spacing w:after="0" w:line="240" w:lineRule="auto"/>
        <w:ind w:left="340" w:right="159" w:firstLine="567"/>
        <w:jc w:val="both"/>
        <w:rPr>
          <w:rFonts w:ascii="Times New Roman" w:eastAsia="Times New Roman" w:hAnsi="Times New Roman" w:cs="Times New Roman"/>
          <w:spacing w:val="-4"/>
          <w:sz w:val="28"/>
          <w:szCs w:val="28"/>
          <w:lang w:val="uk-UA" w:eastAsia="ru-RU"/>
        </w:rPr>
      </w:pPr>
    </w:p>
    <w:p w14:paraId="42194903" w14:textId="1A6C7741" w:rsidR="008C6EB8" w:rsidRPr="008C6EB8" w:rsidRDefault="006E1152" w:rsidP="00B32C3E">
      <w:pPr>
        <w:spacing w:after="0" w:line="240" w:lineRule="auto"/>
        <w:ind w:left="340" w:right="159" w:firstLine="567"/>
        <w:jc w:val="center"/>
        <w:rPr>
          <w:rFonts w:ascii="Times New Roman" w:eastAsia="Times New Roman" w:hAnsi="Times New Roman" w:cs="Times New Roman"/>
          <w:spacing w:val="-4"/>
          <w:sz w:val="28"/>
          <w:szCs w:val="28"/>
          <w:lang w:val="uk-UA" w:eastAsia="ru-RU"/>
        </w:rPr>
      </w:pPr>
      <m:oMath>
        <m:sSup>
          <m:sSupPr>
            <m:ctrlPr>
              <w:rPr>
                <w:rFonts w:ascii="Cambria Math" w:eastAsia="Times New Roman" w:hAnsi="Cambria Math" w:cs="Times New Roman"/>
                <w:i/>
                <w:spacing w:val="-4"/>
                <w:sz w:val="28"/>
                <w:szCs w:val="28"/>
                <w:lang w:val="en-US" w:eastAsia="ru-RU"/>
              </w:rPr>
            </m:ctrlPr>
          </m:sSupPr>
          <m:e>
            <m:r>
              <w:rPr>
                <w:rFonts w:ascii="Cambria Math" w:eastAsia="Times New Roman" w:hAnsi="Cambria Math" w:cs="Times New Roman"/>
                <w:spacing w:val="-4"/>
                <w:sz w:val="28"/>
                <w:szCs w:val="28"/>
                <w:lang w:val="en-US" w:eastAsia="ru-RU"/>
              </w:rPr>
              <m:t>X</m:t>
            </m:r>
          </m:e>
          <m:sup>
            <m:r>
              <w:rPr>
                <w:rFonts w:ascii="Cambria Math" w:eastAsia="Times New Roman" w:hAnsi="Cambria Math" w:cs="Times New Roman"/>
                <w:spacing w:val="-4"/>
                <w:sz w:val="28"/>
                <w:szCs w:val="28"/>
                <w:lang w:eastAsia="ru-RU"/>
              </w:rPr>
              <m:t>2</m:t>
            </m:r>
          </m:sup>
        </m:sSup>
        <m:r>
          <w:rPr>
            <w:rFonts w:ascii="Cambria Math" w:eastAsia="Times New Roman" w:hAnsi="Cambria Math" w:cs="Times New Roman"/>
            <w:spacing w:val="-4"/>
            <w:sz w:val="28"/>
            <w:szCs w:val="28"/>
            <w:lang w:eastAsia="ru-RU"/>
          </w:rPr>
          <m:t>=</m:t>
        </m:r>
        <m:nary>
          <m:naryPr>
            <m:chr m:val="∑"/>
            <m:limLoc m:val="undOvr"/>
            <m:subHide m:val="1"/>
            <m:supHide m:val="1"/>
            <m:ctrlPr>
              <w:rPr>
                <w:rFonts w:ascii="Cambria Math" w:eastAsia="Times New Roman" w:hAnsi="Cambria Math" w:cs="Times New Roman"/>
                <w:i/>
                <w:spacing w:val="-4"/>
                <w:sz w:val="28"/>
                <w:szCs w:val="28"/>
                <w:lang w:val="en-US" w:eastAsia="ru-RU"/>
              </w:rPr>
            </m:ctrlPr>
          </m:naryPr>
          <m:sub/>
          <m:sup/>
          <m:e>
            <m:d>
              <m:dPr>
                <m:begChr m:val="["/>
                <m:endChr m:val="]"/>
                <m:ctrlPr>
                  <w:rPr>
                    <w:rFonts w:ascii="Cambria Math" w:eastAsia="Times New Roman" w:hAnsi="Cambria Math" w:cs="Times New Roman"/>
                    <w:i/>
                    <w:spacing w:val="-4"/>
                    <w:sz w:val="28"/>
                    <w:szCs w:val="28"/>
                    <w:lang w:val="en-US" w:eastAsia="ru-RU"/>
                  </w:rPr>
                </m:ctrlPr>
              </m:dPr>
              <m:e>
                <m:f>
                  <m:fPr>
                    <m:ctrlPr>
                      <w:rPr>
                        <w:rFonts w:ascii="Cambria Math" w:eastAsia="Times New Roman" w:hAnsi="Cambria Math" w:cs="Times New Roman"/>
                        <w:i/>
                        <w:spacing w:val="-4"/>
                        <w:sz w:val="28"/>
                        <w:szCs w:val="28"/>
                        <w:lang w:val="en-US" w:eastAsia="ru-RU"/>
                      </w:rPr>
                    </m:ctrlPr>
                  </m:fPr>
                  <m:num>
                    <m:sSup>
                      <m:sSupPr>
                        <m:ctrlPr>
                          <w:rPr>
                            <w:rFonts w:ascii="Cambria Math" w:eastAsia="Times New Roman" w:hAnsi="Cambria Math" w:cs="Times New Roman"/>
                            <w:i/>
                            <w:spacing w:val="-4"/>
                            <w:sz w:val="28"/>
                            <w:szCs w:val="28"/>
                            <w:lang w:val="en-US" w:eastAsia="ru-RU"/>
                          </w:rPr>
                        </m:ctrlPr>
                      </m:sSupPr>
                      <m:e>
                        <m:r>
                          <w:rPr>
                            <w:rFonts w:ascii="Cambria Math" w:eastAsia="Times New Roman" w:hAnsi="Cambria Math" w:cs="Times New Roman"/>
                            <w:spacing w:val="-4"/>
                            <w:sz w:val="28"/>
                            <w:szCs w:val="28"/>
                            <w:lang w:eastAsia="ru-RU"/>
                          </w:rPr>
                          <m:t>(</m:t>
                        </m:r>
                        <m:sSubSup>
                          <m:sSubSupPr>
                            <m:ctrlPr>
                              <w:rPr>
                                <w:rFonts w:ascii="Cambria Math" w:eastAsia="Times New Roman" w:hAnsi="Cambria Math" w:cs="Times New Roman"/>
                                <w:i/>
                                <w:spacing w:val="-4"/>
                                <w:sz w:val="28"/>
                                <w:szCs w:val="28"/>
                                <w:lang w:val="en-US" w:eastAsia="ru-RU"/>
                              </w:rPr>
                            </m:ctrlPr>
                          </m:sSubSupPr>
                          <m:e>
                            <m:r>
                              <w:rPr>
                                <w:rFonts w:ascii="Cambria Math" w:eastAsia="Times New Roman" w:hAnsi="Cambria Math" w:cs="Times New Roman"/>
                                <w:spacing w:val="-4"/>
                                <w:sz w:val="28"/>
                                <w:szCs w:val="28"/>
                                <w:lang w:val="en-US" w:eastAsia="ru-RU"/>
                              </w:rPr>
                              <m:t>f</m:t>
                            </m:r>
                          </m:e>
                          <m:sub>
                            <m:r>
                              <w:rPr>
                                <w:rFonts w:ascii="Cambria Math" w:eastAsia="Times New Roman" w:hAnsi="Cambria Math" w:cs="Times New Roman"/>
                                <w:spacing w:val="-4"/>
                                <w:sz w:val="28"/>
                                <w:szCs w:val="28"/>
                                <w:lang w:eastAsia="ru-RU"/>
                              </w:rPr>
                              <m:t>э</m:t>
                            </m:r>
                          </m:sub>
                          <m:sup>
                            <m:r>
                              <w:rPr>
                                <w:rFonts w:ascii="Cambria Math" w:eastAsia="Times New Roman" w:hAnsi="Cambria Math" w:cs="Times New Roman"/>
                                <w:spacing w:val="-4"/>
                                <w:sz w:val="28"/>
                                <w:szCs w:val="28"/>
                                <w:lang w:eastAsia="ru-RU"/>
                              </w:rPr>
                              <m:t>'</m:t>
                            </m:r>
                          </m:sup>
                        </m:sSubSup>
                        <m:r>
                          <w:rPr>
                            <w:rFonts w:ascii="Cambria Math" w:eastAsia="Times New Roman" w:hAnsi="Cambria Math" w:cs="Times New Roman"/>
                            <w:spacing w:val="-4"/>
                            <w:sz w:val="28"/>
                            <w:szCs w:val="28"/>
                            <w:lang w:eastAsia="ru-RU"/>
                          </w:rPr>
                          <m:t>-</m:t>
                        </m:r>
                        <m:sSubSup>
                          <m:sSubSupPr>
                            <m:ctrlPr>
                              <w:rPr>
                                <w:rFonts w:ascii="Cambria Math" w:eastAsia="Times New Roman" w:hAnsi="Cambria Math" w:cs="Times New Roman"/>
                                <w:i/>
                                <w:spacing w:val="-4"/>
                                <w:sz w:val="28"/>
                                <w:szCs w:val="28"/>
                                <w:lang w:val="en-US" w:eastAsia="ru-RU"/>
                              </w:rPr>
                            </m:ctrlPr>
                          </m:sSubSupPr>
                          <m:e>
                            <m:r>
                              <w:rPr>
                                <w:rFonts w:ascii="Cambria Math" w:eastAsia="Times New Roman" w:hAnsi="Cambria Math" w:cs="Times New Roman"/>
                                <w:spacing w:val="-4"/>
                                <w:sz w:val="28"/>
                                <w:szCs w:val="28"/>
                                <w:lang w:val="en-US" w:eastAsia="ru-RU"/>
                              </w:rPr>
                              <m:t>f</m:t>
                            </m:r>
                          </m:e>
                          <m:sub>
                            <m:r>
                              <w:rPr>
                                <w:rFonts w:ascii="Cambria Math" w:eastAsia="Times New Roman" w:hAnsi="Cambria Math" w:cs="Times New Roman"/>
                                <w:spacing w:val="-4"/>
                                <w:sz w:val="28"/>
                                <w:szCs w:val="28"/>
                                <w:lang w:val="en-US" w:eastAsia="ru-RU"/>
                              </w:rPr>
                              <m:t>k</m:t>
                            </m:r>
                          </m:sub>
                          <m:sup>
                            <m:r>
                              <w:rPr>
                                <w:rFonts w:ascii="Cambria Math" w:eastAsia="Times New Roman" w:hAnsi="Cambria Math" w:cs="Times New Roman"/>
                                <w:spacing w:val="-4"/>
                                <w:sz w:val="28"/>
                                <w:szCs w:val="28"/>
                                <w:lang w:eastAsia="ru-RU"/>
                              </w:rPr>
                              <m:t>'</m:t>
                            </m:r>
                          </m:sup>
                        </m:sSubSup>
                        <m:r>
                          <w:rPr>
                            <w:rFonts w:ascii="Cambria Math" w:eastAsia="Times New Roman" w:hAnsi="Cambria Math" w:cs="Times New Roman"/>
                            <w:spacing w:val="-4"/>
                            <w:sz w:val="28"/>
                            <w:szCs w:val="28"/>
                            <w:lang w:eastAsia="ru-RU"/>
                          </w:rPr>
                          <m:t>)</m:t>
                        </m:r>
                      </m:e>
                      <m:sup>
                        <m:r>
                          <w:rPr>
                            <w:rFonts w:ascii="Cambria Math" w:eastAsia="Times New Roman" w:hAnsi="Cambria Math" w:cs="Times New Roman"/>
                            <w:spacing w:val="-4"/>
                            <w:sz w:val="28"/>
                            <w:szCs w:val="28"/>
                            <w:lang w:eastAsia="ru-RU"/>
                          </w:rPr>
                          <m:t>2</m:t>
                        </m:r>
                      </m:sup>
                    </m:sSup>
                  </m:num>
                  <m:den>
                    <m:sSubSup>
                      <m:sSubSupPr>
                        <m:ctrlPr>
                          <w:rPr>
                            <w:rFonts w:ascii="Cambria Math" w:eastAsia="Times New Roman" w:hAnsi="Cambria Math" w:cs="Times New Roman"/>
                            <w:i/>
                            <w:spacing w:val="-4"/>
                            <w:sz w:val="28"/>
                            <w:szCs w:val="28"/>
                            <w:lang w:val="en-US" w:eastAsia="ru-RU"/>
                          </w:rPr>
                        </m:ctrlPr>
                      </m:sSubSupPr>
                      <m:e>
                        <m:r>
                          <w:rPr>
                            <w:rFonts w:ascii="Cambria Math" w:eastAsia="Times New Roman" w:hAnsi="Cambria Math" w:cs="Times New Roman"/>
                            <w:spacing w:val="-4"/>
                            <w:sz w:val="28"/>
                            <w:szCs w:val="28"/>
                            <w:lang w:val="en-US" w:eastAsia="ru-RU"/>
                          </w:rPr>
                          <m:t>f</m:t>
                        </m:r>
                      </m:e>
                      <m:sub>
                        <m:r>
                          <w:rPr>
                            <w:rFonts w:ascii="Cambria Math" w:eastAsia="Times New Roman" w:hAnsi="Cambria Math" w:cs="Times New Roman"/>
                            <w:spacing w:val="-4"/>
                            <w:sz w:val="28"/>
                            <w:szCs w:val="28"/>
                            <w:lang w:val="en-US" w:eastAsia="ru-RU"/>
                          </w:rPr>
                          <m:t>k</m:t>
                        </m:r>
                      </m:sub>
                      <m:sup>
                        <m:r>
                          <w:rPr>
                            <w:rFonts w:ascii="Cambria Math" w:eastAsia="Times New Roman" w:hAnsi="Cambria Math" w:cs="Times New Roman"/>
                            <w:spacing w:val="-4"/>
                            <w:sz w:val="28"/>
                            <w:szCs w:val="28"/>
                            <w:lang w:eastAsia="ru-RU"/>
                          </w:rPr>
                          <m:t>'</m:t>
                        </m:r>
                      </m:sup>
                    </m:sSubSup>
                  </m:den>
                </m:f>
              </m:e>
            </m:d>
          </m:e>
        </m:nary>
      </m:oMath>
      <w:r w:rsidR="008C6EB8" w:rsidRPr="008C6EB8">
        <w:rPr>
          <w:rFonts w:ascii="Times New Roman" w:eastAsia="Times New Roman" w:hAnsi="Times New Roman" w:cs="Times New Roman"/>
          <w:spacing w:val="-4"/>
          <w:sz w:val="28"/>
          <w:szCs w:val="28"/>
          <w:lang w:val="uk-UA" w:eastAsia="ru-RU"/>
        </w:rPr>
        <w:t xml:space="preserve"> </w:t>
      </w:r>
      <w:r w:rsidR="00520ED7">
        <w:rPr>
          <w:rFonts w:ascii="Times New Roman" w:eastAsia="Times New Roman" w:hAnsi="Times New Roman" w:cs="Times New Roman"/>
          <w:spacing w:val="-4"/>
          <w:sz w:val="28"/>
          <w:szCs w:val="28"/>
          <w:lang w:val="uk-UA" w:eastAsia="ru-RU"/>
        </w:rPr>
        <w:tab/>
      </w:r>
      <w:r w:rsidR="00520ED7">
        <w:rPr>
          <w:rFonts w:ascii="Times New Roman" w:eastAsia="Times New Roman" w:hAnsi="Times New Roman" w:cs="Times New Roman"/>
          <w:spacing w:val="-4"/>
          <w:sz w:val="28"/>
          <w:szCs w:val="28"/>
          <w:lang w:val="uk-UA" w:eastAsia="ru-RU"/>
        </w:rPr>
        <w:tab/>
      </w:r>
      <w:r w:rsidR="005A7247">
        <w:rPr>
          <w:rFonts w:ascii="Times New Roman" w:eastAsia="Times New Roman" w:hAnsi="Times New Roman" w:cs="Times New Roman"/>
          <w:spacing w:val="-4"/>
          <w:sz w:val="28"/>
          <w:szCs w:val="28"/>
          <w:lang w:val="uk-UA" w:eastAsia="ru-RU"/>
        </w:rPr>
        <w:tab/>
      </w:r>
      <w:r w:rsidR="005A7247">
        <w:rPr>
          <w:rFonts w:ascii="Times New Roman" w:eastAsia="Times New Roman" w:hAnsi="Times New Roman" w:cs="Times New Roman"/>
          <w:spacing w:val="-4"/>
          <w:sz w:val="28"/>
          <w:szCs w:val="28"/>
          <w:lang w:val="uk-UA" w:eastAsia="ru-RU"/>
        </w:rPr>
        <w:tab/>
      </w:r>
      <w:r w:rsidR="00520ED7">
        <w:rPr>
          <w:rFonts w:ascii="Times New Roman" w:eastAsia="Times New Roman" w:hAnsi="Times New Roman" w:cs="Times New Roman"/>
          <w:spacing w:val="-4"/>
          <w:sz w:val="28"/>
          <w:szCs w:val="28"/>
          <w:lang w:val="uk-UA" w:eastAsia="ru-RU"/>
        </w:rPr>
        <w:t>(</w:t>
      </w:r>
      <w:r w:rsidR="008C6EB8" w:rsidRPr="008C6EB8">
        <w:rPr>
          <w:rFonts w:ascii="Times New Roman" w:eastAsia="Times New Roman" w:hAnsi="Times New Roman" w:cs="Times New Roman"/>
          <w:spacing w:val="-4"/>
          <w:sz w:val="28"/>
          <w:szCs w:val="28"/>
          <w:lang w:val="uk-UA" w:eastAsia="ru-RU"/>
        </w:rPr>
        <w:t>2)</w:t>
      </w:r>
    </w:p>
    <w:p w14:paraId="5F12D599" w14:textId="41F58710" w:rsidR="008C6EB8" w:rsidRPr="008C6EB8" w:rsidRDefault="00B32C3E" w:rsidP="009E4A0E">
      <w:pPr>
        <w:spacing w:after="0" w:line="240" w:lineRule="auto"/>
        <w:ind w:left="340" w:right="159" w:firstLine="567"/>
        <w:jc w:val="both"/>
        <w:rPr>
          <w:rFonts w:ascii="Times New Roman" w:eastAsia="Times New Roman" w:hAnsi="Times New Roman" w:cs="Times New Roman"/>
          <w:spacing w:val="-4"/>
          <w:sz w:val="28"/>
          <w:szCs w:val="28"/>
          <w:lang w:val="uk-UA" w:eastAsia="ru-RU"/>
        </w:rPr>
      </w:pPr>
      <w:r w:rsidRPr="008C6EB8">
        <w:rPr>
          <w:rFonts w:ascii="Times New Roman" w:eastAsia="Times New Roman" w:hAnsi="Times New Roman" w:cs="Times New Roman"/>
          <w:spacing w:val="-4"/>
          <w:sz w:val="28"/>
          <w:szCs w:val="28"/>
          <w:lang w:val="uk-UA" w:eastAsia="ru-RU"/>
        </w:rPr>
        <w:t>Г</w:t>
      </w:r>
      <w:r w:rsidR="008C6EB8" w:rsidRPr="008C6EB8">
        <w:rPr>
          <w:rFonts w:ascii="Times New Roman" w:eastAsia="Times New Roman" w:hAnsi="Times New Roman" w:cs="Times New Roman"/>
          <w:spacing w:val="-4"/>
          <w:sz w:val="28"/>
          <w:szCs w:val="28"/>
          <w:lang w:val="uk-UA" w:eastAsia="ru-RU"/>
        </w:rPr>
        <w:t>де</w:t>
      </w:r>
      <w:r w:rsidRPr="00B32C3E">
        <w:rPr>
          <w:rFonts w:ascii="Times New Roman" w:eastAsia="Times New Roman" w:hAnsi="Times New Roman" w:cs="Times New Roman"/>
          <w:spacing w:val="-4"/>
          <w:sz w:val="28"/>
          <w:szCs w:val="28"/>
          <w:lang w:eastAsia="ru-RU"/>
        </w:rPr>
        <w:t xml:space="preserve"> </w:t>
      </w:r>
      <m:oMath>
        <m:sSubSup>
          <m:sSubSupPr>
            <m:ctrlPr>
              <w:rPr>
                <w:rFonts w:ascii="Cambria Math" w:eastAsia="Times New Roman" w:hAnsi="Cambria Math" w:cs="Times New Roman"/>
                <w:i/>
                <w:spacing w:val="-4"/>
                <w:sz w:val="28"/>
                <w:szCs w:val="28"/>
                <w:lang w:val="en-US" w:eastAsia="ru-RU"/>
              </w:rPr>
            </m:ctrlPr>
          </m:sSubSupPr>
          <m:e>
            <m:r>
              <w:rPr>
                <w:rFonts w:ascii="Cambria Math" w:eastAsia="Times New Roman" w:hAnsi="Cambria Math" w:cs="Times New Roman"/>
                <w:spacing w:val="-4"/>
                <w:sz w:val="28"/>
                <w:szCs w:val="28"/>
                <w:lang w:val="en-US" w:eastAsia="ru-RU"/>
              </w:rPr>
              <m:t>f</m:t>
            </m:r>
          </m:e>
          <m:sub>
            <m:r>
              <w:rPr>
                <w:rFonts w:ascii="Cambria Math" w:eastAsia="Times New Roman" w:hAnsi="Cambria Math" w:cs="Times New Roman"/>
                <w:spacing w:val="-4"/>
                <w:sz w:val="28"/>
                <w:szCs w:val="28"/>
                <w:lang w:eastAsia="ru-RU"/>
              </w:rPr>
              <m:t>э</m:t>
            </m:r>
          </m:sub>
          <m:sup>
            <m:r>
              <w:rPr>
                <w:rFonts w:ascii="Cambria Math" w:eastAsia="Times New Roman" w:hAnsi="Cambria Math" w:cs="Times New Roman"/>
                <w:spacing w:val="-4"/>
                <w:sz w:val="28"/>
                <w:szCs w:val="28"/>
                <w:lang w:eastAsia="ru-RU"/>
              </w:rPr>
              <m:t>'</m:t>
            </m:r>
          </m:sup>
        </m:sSubSup>
      </m:oMath>
      <w:r w:rsidRPr="00B32C3E">
        <w:rPr>
          <w:rFonts w:ascii="Times New Roman" w:eastAsia="Times New Roman" w:hAnsi="Times New Roman" w:cs="Times New Roman"/>
          <w:spacing w:val="-4"/>
          <w:sz w:val="28"/>
          <w:szCs w:val="28"/>
          <w:lang w:eastAsia="ru-RU"/>
        </w:rPr>
        <w:t xml:space="preserve"> </w:t>
      </w:r>
      <w:r>
        <w:rPr>
          <w:rFonts w:ascii="Times New Roman" w:eastAsia="Times New Roman" w:hAnsi="Times New Roman" w:cs="Times New Roman"/>
          <w:spacing w:val="-4"/>
          <w:sz w:val="28"/>
          <w:szCs w:val="28"/>
          <w:lang w:val="uk-UA" w:eastAsia="ru-RU"/>
        </w:rPr>
        <w:t>-</w:t>
      </w:r>
      <w:r w:rsidR="008C6EB8" w:rsidRPr="008C6EB8">
        <w:rPr>
          <w:rFonts w:ascii="Times New Roman" w:eastAsia="Times New Roman" w:hAnsi="Times New Roman" w:cs="Times New Roman"/>
          <w:spacing w:val="-4"/>
          <w:sz w:val="28"/>
          <w:szCs w:val="28"/>
          <w:lang w:val="uk-UA" w:eastAsia="ru-RU"/>
        </w:rPr>
        <w:t xml:space="preserve"> относительная частота интервала одного ряда;</w:t>
      </w:r>
    </w:p>
    <w:p w14:paraId="709942CB" w14:textId="42FAD160" w:rsidR="008C6EB8" w:rsidRPr="008C6EB8" w:rsidRDefault="006E1152" w:rsidP="009E4A0E">
      <w:pPr>
        <w:spacing w:after="0" w:line="240" w:lineRule="auto"/>
        <w:ind w:left="340" w:right="159" w:firstLine="567"/>
        <w:jc w:val="both"/>
        <w:rPr>
          <w:rFonts w:ascii="Times New Roman" w:eastAsia="Times New Roman" w:hAnsi="Times New Roman" w:cs="Times New Roman"/>
          <w:spacing w:val="-4"/>
          <w:sz w:val="28"/>
          <w:szCs w:val="28"/>
          <w:lang w:val="uk-UA" w:eastAsia="ru-RU"/>
        </w:rPr>
      </w:pPr>
      <m:oMath>
        <m:sSubSup>
          <m:sSubSupPr>
            <m:ctrlPr>
              <w:rPr>
                <w:rFonts w:ascii="Cambria Math" w:eastAsia="Times New Roman" w:hAnsi="Cambria Math" w:cs="Times New Roman"/>
                <w:i/>
                <w:spacing w:val="-4"/>
                <w:sz w:val="28"/>
                <w:szCs w:val="28"/>
                <w:lang w:val="uk-UA" w:eastAsia="ru-RU"/>
              </w:rPr>
            </m:ctrlPr>
          </m:sSubSupPr>
          <m:e>
            <m:r>
              <w:rPr>
                <w:rFonts w:ascii="Cambria Math" w:eastAsia="Times New Roman" w:hAnsi="Cambria Math" w:cs="Times New Roman"/>
                <w:spacing w:val="-4"/>
                <w:sz w:val="28"/>
                <w:szCs w:val="28"/>
                <w:lang w:val="en-US" w:eastAsia="ru-RU"/>
              </w:rPr>
              <m:t>f</m:t>
            </m:r>
          </m:e>
          <m:sub>
            <m:r>
              <w:rPr>
                <w:rFonts w:ascii="Cambria Math" w:eastAsia="Times New Roman" w:hAnsi="Cambria Math" w:cs="Times New Roman"/>
                <w:spacing w:val="-4"/>
                <w:sz w:val="28"/>
                <w:szCs w:val="28"/>
                <w:lang w:val="uk-UA" w:eastAsia="ru-RU"/>
              </w:rPr>
              <m:t>k</m:t>
            </m:r>
          </m:sub>
          <m:sup>
            <m:r>
              <w:rPr>
                <w:rFonts w:ascii="Cambria Math" w:eastAsia="Times New Roman" w:hAnsi="Cambria Math" w:cs="Times New Roman"/>
                <w:spacing w:val="-4"/>
                <w:sz w:val="28"/>
                <w:szCs w:val="28"/>
                <w:lang w:val="uk-UA" w:eastAsia="ru-RU"/>
              </w:rPr>
              <m:t>'</m:t>
            </m:r>
          </m:sup>
        </m:sSubSup>
      </m:oMath>
      <w:r w:rsidR="008C6EB8" w:rsidRPr="008C6EB8">
        <w:rPr>
          <w:rFonts w:ascii="Times New Roman" w:eastAsia="Times New Roman" w:hAnsi="Times New Roman" w:cs="Times New Roman"/>
          <w:spacing w:val="-4"/>
          <w:sz w:val="28"/>
          <w:szCs w:val="28"/>
          <w:lang w:val="uk-UA" w:eastAsia="ru-RU"/>
        </w:rPr>
        <w:t xml:space="preserve"> – относительная частота интервала второго ряда.</w:t>
      </w:r>
    </w:p>
    <w:p w14:paraId="69F1FD8C" w14:textId="77777777" w:rsidR="00B32C3E" w:rsidRPr="00197C90" w:rsidRDefault="00B32C3E" w:rsidP="009E4A0E">
      <w:pPr>
        <w:spacing w:after="0" w:line="240" w:lineRule="auto"/>
        <w:ind w:left="340" w:right="159" w:firstLine="567"/>
        <w:jc w:val="both"/>
        <w:rPr>
          <w:rFonts w:ascii="Times New Roman" w:eastAsia="Times New Roman" w:hAnsi="Times New Roman" w:cs="Times New Roman"/>
          <w:spacing w:val="-4"/>
          <w:sz w:val="28"/>
          <w:szCs w:val="28"/>
          <w:lang w:eastAsia="ru-RU"/>
        </w:rPr>
      </w:pPr>
    </w:p>
    <w:p w14:paraId="42A45B62" w14:textId="7752F37B" w:rsidR="008C6EB8" w:rsidRPr="008C6EB8" w:rsidRDefault="008C6EB8" w:rsidP="009E4A0E">
      <w:pPr>
        <w:spacing w:after="0" w:line="240" w:lineRule="auto"/>
        <w:ind w:left="340" w:right="159" w:firstLine="567"/>
        <w:jc w:val="both"/>
        <w:rPr>
          <w:rFonts w:ascii="Times New Roman" w:eastAsia="Times New Roman" w:hAnsi="Times New Roman" w:cs="Times New Roman"/>
          <w:spacing w:val="-4"/>
          <w:sz w:val="28"/>
          <w:szCs w:val="28"/>
          <w:lang w:val="uk-UA" w:eastAsia="ru-RU"/>
        </w:rPr>
      </w:pPr>
      <w:r w:rsidRPr="008C6EB8">
        <w:rPr>
          <w:rFonts w:ascii="Times New Roman" w:eastAsia="Times New Roman" w:hAnsi="Times New Roman" w:cs="Times New Roman"/>
          <w:spacing w:val="-4"/>
          <w:sz w:val="28"/>
          <w:szCs w:val="28"/>
          <w:lang w:val="uk-UA" w:eastAsia="ru-RU"/>
        </w:rPr>
        <w:t xml:space="preserve">Статистический анализ уровня сформированности готовности к использованию информационно-компьютерных технологий в игровом обучении будущих учителей химии по мотивационному критерию в начале исследования представлена в приложении </w:t>
      </w:r>
      <w:r w:rsidR="007644FB">
        <w:rPr>
          <w:rFonts w:ascii="Times New Roman" w:eastAsia="Times New Roman" w:hAnsi="Times New Roman" w:cs="Times New Roman"/>
          <w:spacing w:val="-4"/>
          <w:sz w:val="28"/>
          <w:szCs w:val="28"/>
          <w:lang w:val="uk-UA" w:eastAsia="ru-RU"/>
        </w:rPr>
        <w:t>Н</w:t>
      </w:r>
      <w:r w:rsidRPr="008C6EB8">
        <w:rPr>
          <w:rFonts w:ascii="Times New Roman" w:eastAsia="Times New Roman" w:hAnsi="Times New Roman" w:cs="Times New Roman"/>
          <w:spacing w:val="-4"/>
          <w:sz w:val="28"/>
          <w:szCs w:val="28"/>
          <w:lang w:val="uk-UA" w:eastAsia="ru-RU"/>
        </w:rPr>
        <w:t>.</w:t>
      </w:r>
    </w:p>
    <w:p w14:paraId="36529F56" w14:textId="77777777" w:rsidR="008C6EB8" w:rsidRPr="008C6EB8" w:rsidRDefault="008C6EB8" w:rsidP="009E4A0E">
      <w:pPr>
        <w:spacing w:after="0" w:line="240" w:lineRule="auto"/>
        <w:ind w:left="340" w:right="159" w:firstLine="567"/>
        <w:jc w:val="both"/>
        <w:rPr>
          <w:rFonts w:ascii="Times New Roman" w:eastAsia="Times New Roman" w:hAnsi="Times New Roman" w:cs="Times New Roman"/>
          <w:spacing w:val="-4"/>
          <w:sz w:val="28"/>
          <w:szCs w:val="28"/>
          <w:lang w:val="uk-UA" w:eastAsia="ru-RU"/>
        </w:rPr>
      </w:pPr>
      <w:r w:rsidRPr="008C6EB8">
        <w:rPr>
          <w:rFonts w:ascii="Times New Roman" w:eastAsia="Times New Roman" w:hAnsi="Times New Roman" w:cs="Times New Roman"/>
          <w:spacing w:val="-4"/>
          <w:sz w:val="28"/>
          <w:szCs w:val="28"/>
          <w:lang w:val="uk-UA" w:eastAsia="ru-RU"/>
        </w:rPr>
        <w:t>Результаты математической статистики доказали, что показатель наличия мотивов и потребностей в развитии знаний, умений и навыков</w:t>
      </w:r>
      <w:r w:rsidRPr="008C6EB8">
        <w:t xml:space="preserve"> </w:t>
      </w:r>
      <w:r w:rsidRPr="008C6EB8">
        <w:rPr>
          <w:rFonts w:ascii="Times New Roman" w:eastAsia="Times New Roman" w:hAnsi="Times New Roman" w:cs="Times New Roman"/>
          <w:spacing w:val="-4"/>
          <w:sz w:val="28"/>
          <w:szCs w:val="28"/>
          <w:lang w:val="uk-UA" w:eastAsia="ru-RU"/>
        </w:rPr>
        <w:t xml:space="preserve">при использовании информационно-компьютерных технологий в игровом обучении </w:t>
      </w:r>
      <m:oMath>
        <m:sSubSup>
          <m:sSubSupPr>
            <m:ctrlPr>
              <w:rPr>
                <w:rFonts w:ascii="Cambria Math" w:eastAsia="Times New Roman" w:hAnsi="Cambria Math" w:cs="Times New Roman"/>
                <w:i/>
                <w:sz w:val="28"/>
                <w:szCs w:val="28"/>
                <w:lang w:val="uk-UA"/>
              </w:rPr>
            </m:ctrlPr>
          </m:sSubSupPr>
          <m:e>
            <m:r>
              <w:rPr>
                <w:rFonts w:ascii="Cambria Math" w:eastAsia="Times New Roman" w:hAnsi="Cambria Math" w:cs="Times New Roman"/>
                <w:sz w:val="28"/>
                <w:szCs w:val="28"/>
                <w:lang w:val="uk-UA" w:eastAsia="ru-RU"/>
              </w:rPr>
              <m:t xml:space="preserve">χ </m:t>
            </m:r>
          </m:e>
          <m:sub>
            <m:r>
              <m:rPr>
                <m:sty m:val="p"/>
              </m:rPr>
              <w:rPr>
                <w:rFonts w:ascii="Cambria Math" w:eastAsia="Times New Roman" w:hAnsi="Cambria Math" w:cs="Times New Roman"/>
                <w:sz w:val="28"/>
                <w:szCs w:val="28"/>
                <w:lang w:val="uk-UA" w:eastAsia="ru-RU"/>
              </w:rPr>
              <m:t>набл.</m:t>
            </m:r>
          </m:sub>
          <m:sup>
            <m:r>
              <m:rPr>
                <m:sty m:val="p"/>
              </m:rPr>
              <w:rPr>
                <w:rFonts w:ascii="Cambria Math" w:eastAsia="Times New Roman" w:hAnsi="Cambria Math" w:cs="Times New Roman"/>
                <w:sz w:val="28"/>
                <w:szCs w:val="28"/>
                <w:lang w:val="uk-UA" w:eastAsia="ru-RU"/>
              </w:rPr>
              <m:t>2</m:t>
            </m:r>
          </m:sup>
        </m:sSubSup>
      </m:oMath>
      <w:r w:rsidRPr="008C6EB8">
        <w:rPr>
          <w:rFonts w:ascii="Times New Roman" w:eastAsia="Times New Roman" w:hAnsi="Times New Roman" w:cs="Times New Roman"/>
          <w:spacing w:val="-4"/>
          <w:sz w:val="28"/>
          <w:szCs w:val="28"/>
          <w:lang w:val="uk-UA"/>
        </w:rPr>
        <w:t xml:space="preserve"> </w:t>
      </w:r>
      <w:r w:rsidRPr="008C6EB8">
        <w:rPr>
          <w:rFonts w:ascii="Times New Roman" w:eastAsia="Times New Roman" w:hAnsi="Times New Roman" w:cs="Times New Roman"/>
          <w:spacing w:val="-4"/>
          <w:sz w:val="28"/>
          <w:szCs w:val="28"/>
          <w:lang w:val="uk-UA" w:eastAsia="ru-RU"/>
        </w:rPr>
        <w:t xml:space="preserve">составляет 2,67; наличии устойчивого интереса, самостоятельности и творческого подхода при использовании информационно-компьютерных технологий в игровом обучении - 5,9; стремление к самосовершенствованию и повышению уровня сформированности собственной готовности к использованию информационно-компьютерных технологий в игровом обучении - 6,83, что меньше табличное значение </w:t>
      </w: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eastAsia="ru-RU"/>
              </w:rPr>
              <m:t>χ</m:t>
            </m:r>
          </m:e>
          <m:sub>
            <m:r>
              <w:rPr>
                <w:rFonts w:ascii="Cambria Math" w:eastAsia="Times New Roman" w:hAnsi="Cambria Math" w:cs="Times New Roman"/>
                <w:sz w:val="28"/>
                <w:szCs w:val="28"/>
                <w:lang w:val="uk-UA" w:eastAsia="ru-RU"/>
              </w:rPr>
              <m:t>0,99</m:t>
            </m:r>
          </m:sub>
          <m:sup>
            <m:r>
              <w:rPr>
                <w:rFonts w:ascii="Cambria Math" w:eastAsia="Times New Roman" w:hAnsi="Cambria Math" w:cs="Times New Roman"/>
                <w:sz w:val="28"/>
                <w:szCs w:val="28"/>
                <w:lang w:val="uk-UA" w:eastAsia="ru-RU"/>
              </w:rPr>
              <m:t>2</m:t>
            </m:r>
          </m:sup>
        </m:sSubSup>
      </m:oMath>
      <w:r w:rsidRPr="008C6EB8">
        <w:rPr>
          <w:rFonts w:ascii="Times New Roman" w:eastAsia="Times New Roman" w:hAnsi="Times New Roman" w:cs="Times New Roman"/>
          <w:spacing w:val="-4"/>
          <w:sz w:val="28"/>
          <w:szCs w:val="28"/>
          <w:lang w:val="uk-UA" w:eastAsia="ru-RU"/>
        </w:rPr>
        <w:t> = 9,21. Следовательно, уровень сформированности мотивационного критерия будущих учителей экспериментальной и контрольной группы не отличался.</w:t>
      </w:r>
    </w:p>
    <w:p w14:paraId="1AB76CD4" w14:textId="08831497" w:rsidR="008C6EB8" w:rsidRPr="008C6EB8" w:rsidRDefault="008C6EB8" w:rsidP="009E4A0E">
      <w:pPr>
        <w:spacing w:after="0" w:line="240" w:lineRule="auto"/>
        <w:ind w:left="340" w:right="159" w:firstLine="567"/>
        <w:jc w:val="both"/>
        <w:rPr>
          <w:rFonts w:ascii="Times New Roman" w:eastAsia="Times New Roman" w:hAnsi="Times New Roman" w:cs="Times New Roman"/>
          <w:spacing w:val="-4"/>
          <w:sz w:val="28"/>
          <w:szCs w:val="28"/>
          <w:lang w:val="uk-UA" w:eastAsia="ru-RU"/>
        </w:rPr>
      </w:pPr>
      <w:r w:rsidRPr="008C6EB8">
        <w:rPr>
          <w:rFonts w:ascii="Times New Roman" w:eastAsia="Times New Roman" w:hAnsi="Times New Roman" w:cs="Times New Roman"/>
          <w:spacing w:val="-4"/>
          <w:sz w:val="28"/>
          <w:szCs w:val="28"/>
          <w:lang w:val="uk-UA" w:eastAsia="ru-RU"/>
        </w:rPr>
        <w:t>Для оценки сформированности готовности к использованию информационно-компьютерных технологий в игровом обучении будущих учителей химии по когнитивному критерию использовали метод наблюдения, беседы, методику поэлементного и пооперационного анализа А. Усовой [</w:t>
      </w:r>
      <w:r w:rsidR="00517780" w:rsidRPr="00517780">
        <w:rPr>
          <w:rFonts w:ascii="Times New Roman" w:eastAsia="Times New Roman" w:hAnsi="Times New Roman" w:cs="Times New Roman"/>
          <w:spacing w:val="-4"/>
          <w:sz w:val="28"/>
          <w:szCs w:val="28"/>
          <w:lang w:eastAsia="ru-RU"/>
        </w:rPr>
        <w:t>1</w:t>
      </w:r>
      <w:r w:rsidR="001315DB" w:rsidRPr="001315DB">
        <w:rPr>
          <w:rFonts w:ascii="Times New Roman" w:eastAsia="Times New Roman" w:hAnsi="Times New Roman" w:cs="Times New Roman"/>
          <w:spacing w:val="-4"/>
          <w:sz w:val="28"/>
          <w:szCs w:val="28"/>
          <w:lang w:eastAsia="ru-RU"/>
        </w:rPr>
        <w:t>55</w:t>
      </w:r>
      <w:r w:rsidRPr="008C6EB8">
        <w:rPr>
          <w:rFonts w:ascii="Times New Roman" w:eastAsia="Times New Roman" w:hAnsi="Times New Roman" w:cs="Times New Roman"/>
          <w:spacing w:val="-4"/>
          <w:sz w:val="28"/>
          <w:szCs w:val="28"/>
          <w:lang w:val="uk-UA" w:eastAsia="ru-RU"/>
        </w:rPr>
        <w:t>].</w:t>
      </w:r>
    </w:p>
    <w:p w14:paraId="09D6B88B" w14:textId="77777777" w:rsidR="00416FAF" w:rsidRDefault="008C6EB8" w:rsidP="009E4A0E">
      <w:pPr>
        <w:spacing w:after="0" w:line="240" w:lineRule="auto"/>
        <w:ind w:left="340" w:right="159" w:firstLine="567"/>
        <w:jc w:val="both"/>
        <w:rPr>
          <w:rFonts w:ascii="Times New Roman" w:eastAsia="Times New Roman" w:hAnsi="Times New Roman" w:cs="Times New Roman"/>
          <w:spacing w:val="-4"/>
          <w:sz w:val="28"/>
          <w:szCs w:val="28"/>
          <w:lang w:val="uk-UA" w:eastAsia="ru-RU"/>
        </w:rPr>
      </w:pPr>
      <w:r w:rsidRPr="008C6EB8">
        <w:rPr>
          <w:rFonts w:ascii="Times New Roman" w:eastAsia="Times New Roman" w:hAnsi="Times New Roman" w:cs="Times New Roman"/>
          <w:spacing w:val="-4"/>
          <w:sz w:val="28"/>
          <w:szCs w:val="28"/>
          <w:lang w:val="uk-UA" w:eastAsia="ru-RU"/>
        </w:rPr>
        <w:t>Для определения уровня сформированности когнитивного компонента готовности на начальном этапе исследования целенаправленно предлагали будущим учителям химии практико-ориентированные задачи, содержащие определения основных этапов игрового процесса, методов исследования, проектирования и проведения экспериментальных исследований с последующим анализом и обработкой результатов. Учитывали то, что программой школьного курса «Химия» предусмотрено выполнение проектов, следовательно в школьном курсе должны быть сформированы основные умения игровой деятельности.</w:t>
      </w:r>
      <w:r w:rsidR="00416FAF">
        <w:rPr>
          <w:rFonts w:ascii="Times New Roman" w:eastAsia="Times New Roman" w:hAnsi="Times New Roman" w:cs="Times New Roman"/>
          <w:spacing w:val="-4"/>
          <w:sz w:val="28"/>
          <w:szCs w:val="28"/>
          <w:lang w:val="uk-UA" w:eastAsia="ru-RU"/>
        </w:rPr>
        <w:t xml:space="preserve"> </w:t>
      </w:r>
    </w:p>
    <w:p w14:paraId="0D725077" w14:textId="5F754A08" w:rsidR="008C6EB8" w:rsidRDefault="008C6EB8" w:rsidP="009E4A0E">
      <w:pPr>
        <w:spacing w:after="0" w:line="240" w:lineRule="auto"/>
        <w:ind w:left="340" w:right="159" w:firstLine="567"/>
        <w:jc w:val="both"/>
        <w:rPr>
          <w:rFonts w:ascii="Times New Roman" w:hAnsi="Times New Roman" w:cs="Times New Roman"/>
          <w:sz w:val="28"/>
          <w:szCs w:val="28"/>
          <w:shd w:val="clear" w:color="auto" w:fill="FFFFFF"/>
        </w:rPr>
      </w:pPr>
      <w:r w:rsidRPr="008C6EB8">
        <w:rPr>
          <w:rFonts w:ascii="Times New Roman" w:eastAsia="Times New Roman" w:hAnsi="Times New Roman" w:cs="Times New Roman"/>
          <w:spacing w:val="-4"/>
          <w:sz w:val="28"/>
          <w:szCs w:val="28"/>
          <w:lang w:val="uk-UA" w:eastAsia="ru-RU"/>
        </w:rPr>
        <w:t xml:space="preserve">Результаты сформированности </w:t>
      </w:r>
      <w:r w:rsidRPr="008C6EB8">
        <w:rPr>
          <w:rFonts w:ascii="Times New Roman" w:hAnsi="Times New Roman" w:cs="Times New Roman"/>
          <w:sz w:val="28"/>
          <w:szCs w:val="28"/>
          <w:shd w:val="clear" w:color="auto" w:fill="FFFFFF"/>
        </w:rPr>
        <w:t>готовности будущ</w:t>
      </w:r>
      <w:r w:rsidR="00EC71F4">
        <w:rPr>
          <w:rFonts w:ascii="Times New Roman" w:hAnsi="Times New Roman" w:cs="Times New Roman"/>
          <w:sz w:val="28"/>
          <w:szCs w:val="28"/>
          <w:shd w:val="clear" w:color="auto" w:fill="FFFFFF"/>
        </w:rPr>
        <w:t>их</w:t>
      </w:r>
      <w:r w:rsidRPr="008C6EB8">
        <w:rPr>
          <w:rFonts w:ascii="Times New Roman" w:hAnsi="Times New Roman" w:cs="Times New Roman"/>
          <w:sz w:val="28"/>
          <w:szCs w:val="28"/>
          <w:shd w:val="clear" w:color="auto" w:fill="FFFFFF"/>
        </w:rPr>
        <w:t xml:space="preserve"> учител</w:t>
      </w:r>
      <w:r w:rsidR="00EC71F4">
        <w:rPr>
          <w:rFonts w:ascii="Times New Roman" w:hAnsi="Times New Roman" w:cs="Times New Roman"/>
          <w:sz w:val="28"/>
          <w:szCs w:val="28"/>
          <w:shd w:val="clear" w:color="auto" w:fill="FFFFFF"/>
        </w:rPr>
        <w:t>ей</w:t>
      </w:r>
      <w:r w:rsidRPr="008C6EB8">
        <w:rPr>
          <w:rFonts w:ascii="Times New Roman" w:hAnsi="Times New Roman" w:cs="Times New Roman"/>
          <w:sz w:val="28"/>
          <w:szCs w:val="28"/>
          <w:shd w:val="clear" w:color="auto" w:fill="FFFFFF"/>
        </w:rPr>
        <w:t xml:space="preserve"> к использованию информационно-компьютерных</w:t>
      </w:r>
      <w:r w:rsidR="00520ED7">
        <w:rPr>
          <w:rFonts w:ascii="Times New Roman" w:hAnsi="Times New Roman" w:cs="Times New Roman"/>
          <w:sz w:val="28"/>
          <w:szCs w:val="28"/>
          <w:shd w:val="clear" w:color="auto" w:fill="FFFFFF"/>
        </w:rPr>
        <w:t xml:space="preserve"> технологий в игровом обучении</w:t>
      </w:r>
      <w:r w:rsidR="008827A4" w:rsidRPr="008827A4">
        <w:t xml:space="preserve"> </w:t>
      </w:r>
      <w:r w:rsidR="008827A4" w:rsidRPr="008827A4">
        <w:rPr>
          <w:rFonts w:ascii="Times New Roman" w:hAnsi="Times New Roman" w:cs="Times New Roman"/>
          <w:sz w:val="28"/>
          <w:szCs w:val="28"/>
          <w:shd w:val="clear" w:color="auto" w:fill="FFFFFF"/>
        </w:rPr>
        <w:t>за когнитивным критерием</w:t>
      </w:r>
      <w:r w:rsidR="008827A4">
        <w:rPr>
          <w:rFonts w:ascii="Times New Roman" w:hAnsi="Times New Roman" w:cs="Times New Roman"/>
          <w:sz w:val="28"/>
          <w:szCs w:val="28"/>
          <w:shd w:val="clear" w:color="auto" w:fill="FFFFFF"/>
        </w:rPr>
        <w:t xml:space="preserve"> представленные</w:t>
      </w:r>
      <w:r w:rsidR="00520ED7">
        <w:rPr>
          <w:rFonts w:ascii="Times New Roman" w:hAnsi="Times New Roman" w:cs="Times New Roman"/>
          <w:sz w:val="28"/>
          <w:szCs w:val="28"/>
          <w:shd w:val="clear" w:color="auto" w:fill="FFFFFF"/>
        </w:rPr>
        <w:t xml:space="preserve"> в таблице 1</w:t>
      </w:r>
      <w:r w:rsidR="00937FA7">
        <w:rPr>
          <w:rFonts w:ascii="Times New Roman" w:hAnsi="Times New Roman" w:cs="Times New Roman"/>
          <w:sz w:val="28"/>
          <w:szCs w:val="28"/>
          <w:shd w:val="clear" w:color="auto" w:fill="FFFFFF"/>
        </w:rPr>
        <w:t>4</w:t>
      </w:r>
      <w:r w:rsidR="00520ED7">
        <w:rPr>
          <w:rFonts w:ascii="Times New Roman" w:hAnsi="Times New Roman" w:cs="Times New Roman"/>
          <w:sz w:val="28"/>
          <w:szCs w:val="28"/>
          <w:shd w:val="clear" w:color="auto" w:fill="FFFFFF"/>
        </w:rPr>
        <w:t>.</w:t>
      </w:r>
    </w:p>
    <w:p w14:paraId="29B1F4C9" w14:textId="77777777" w:rsidR="00287778" w:rsidRDefault="00287778" w:rsidP="009E4A0E">
      <w:pPr>
        <w:spacing w:after="0" w:line="240" w:lineRule="auto"/>
        <w:ind w:left="340" w:right="159" w:firstLine="567"/>
        <w:jc w:val="both"/>
        <w:rPr>
          <w:rFonts w:ascii="Times New Roman" w:hAnsi="Times New Roman" w:cs="Times New Roman"/>
          <w:sz w:val="28"/>
          <w:szCs w:val="28"/>
          <w:shd w:val="clear" w:color="auto" w:fill="FFFFFF"/>
        </w:rPr>
      </w:pPr>
    </w:p>
    <w:p w14:paraId="2B08846F" w14:textId="77777777" w:rsidR="00287778" w:rsidRDefault="00287778" w:rsidP="009E4A0E">
      <w:pPr>
        <w:spacing w:after="0" w:line="240" w:lineRule="auto"/>
        <w:ind w:left="340" w:right="159" w:firstLine="567"/>
        <w:jc w:val="both"/>
        <w:rPr>
          <w:rFonts w:ascii="Times New Roman" w:hAnsi="Times New Roman" w:cs="Times New Roman"/>
          <w:sz w:val="28"/>
          <w:szCs w:val="28"/>
          <w:shd w:val="clear" w:color="auto" w:fill="FFFFFF"/>
        </w:rPr>
      </w:pPr>
    </w:p>
    <w:p w14:paraId="00CD5FC2" w14:textId="77777777" w:rsidR="00287778" w:rsidRDefault="00287778" w:rsidP="009E4A0E">
      <w:pPr>
        <w:spacing w:after="0" w:line="240" w:lineRule="auto"/>
        <w:ind w:left="340" w:right="159" w:firstLine="567"/>
        <w:jc w:val="both"/>
        <w:rPr>
          <w:rFonts w:ascii="Times New Roman" w:hAnsi="Times New Roman" w:cs="Times New Roman"/>
          <w:sz w:val="28"/>
          <w:szCs w:val="28"/>
          <w:shd w:val="clear" w:color="auto" w:fill="FFFFFF"/>
        </w:rPr>
      </w:pPr>
    </w:p>
    <w:p w14:paraId="61DF4940" w14:textId="77777777" w:rsidR="00287778" w:rsidRDefault="00287778" w:rsidP="009E4A0E">
      <w:pPr>
        <w:spacing w:after="0" w:line="240" w:lineRule="auto"/>
        <w:ind w:left="340" w:right="159" w:firstLine="567"/>
        <w:jc w:val="both"/>
        <w:rPr>
          <w:rFonts w:ascii="Times New Roman" w:hAnsi="Times New Roman" w:cs="Times New Roman"/>
          <w:sz w:val="28"/>
          <w:szCs w:val="28"/>
          <w:shd w:val="clear" w:color="auto" w:fill="FFFFFF"/>
        </w:rPr>
      </w:pPr>
    </w:p>
    <w:p w14:paraId="4E0A09CC" w14:textId="77777777" w:rsidR="00287778" w:rsidRDefault="00287778" w:rsidP="009E4A0E">
      <w:pPr>
        <w:spacing w:after="0" w:line="240" w:lineRule="auto"/>
        <w:ind w:left="340" w:right="159" w:firstLine="567"/>
        <w:jc w:val="both"/>
        <w:rPr>
          <w:rFonts w:ascii="Times New Roman" w:hAnsi="Times New Roman" w:cs="Times New Roman"/>
          <w:sz w:val="28"/>
          <w:szCs w:val="28"/>
          <w:shd w:val="clear" w:color="auto" w:fill="FFFFFF"/>
        </w:rPr>
      </w:pPr>
    </w:p>
    <w:p w14:paraId="22541D03" w14:textId="3C93297A" w:rsidR="008C6EB8" w:rsidRDefault="008C6EB8" w:rsidP="00877CE2">
      <w:pPr>
        <w:spacing w:after="0" w:line="240" w:lineRule="auto"/>
        <w:ind w:left="284" w:right="159" w:firstLine="425"/>
        <w:jc w:val="both"/>
        <w:rPr>
          <w:rFonts w:ascii="Times New Roman" w:hAnsi="Times New Roman" w:cs="Times New Roman"/>
          <w:sz w:val="28"/>
          <w:szCs w:val="28"/>
          <w:lang w:val="uk-UA"/>
        </w:rPr>
      </w:pPr>
      <w:r w:rsidRPr="008C6EB8">
        <w:rPr>
          <w:rFonts w:ascii="Times New Roman" w:hAnsi="Times New Roman" w:cs="Times New Roman"/>
          <w:sz w:val="28"/>
          <w:szCs w:val="28"/>
          <w:lang w:val="uk-UA"/>
        </w:rPr>
        <w:t>Таблица</w:t>
      </w:r>
      <w:r w:rsidR="00B814C4">
        <w:rPr>
          <w:rFonts w:ascii="Times New Roman" w:hAnsi="Times New Roman" w:cs="Times New Roman"/>
          <w:sz w:val="28"/>
          <w:szCs w:val="28"/>
          <w:lang w:val="uk-UA"/>
        </w:rPr>
        <w:t xml:space="preserve"> </w:t>
      </w:r>
      <w:r w:rsidR="00520ED7">
        <w:rPr>
          <w:rFonts w:ascii="Times New Roman" w:hAnsi="Times New Roman" w:cs="Times New Roman"/>
          <w:sz w:val="28"/>
          <w:szCs w:val="28"/>
          <w:lang w:val="uk-UA"/>
        </w:rPr>
        <w:t>1</w:t>
      </w:r>
      <w:r w:rsidR="00937FA7">
        <w:rPr>
          <w:rFonts w:ascii="Times New Roman" w:hAnsi="Times New Roman" w:cs="Times New Roman"/>
          <w:sz w:val="28"/>
          <w:szCs w:val="28"/>
          <w:lang w:val="uk-UA"/>
        </w:rPr>
        <w:t>4</w:t>
      </w:r>
      <w:r w:rsidR="00520ED7">
        <w:rPr>
          <w:rFonts w:ascii="Times New Roman" w:hAnsi="Times New Roman" w:cs="Times New Roman"/>
          <w:sz w:val="28"/>
          <w:szCs w:val="28"/>
          <w:lang w:val="uk-UA"/>
        </w:rPr>
        <w:t xml:space="preserve"> </w:t>
      </w:r>
      <w:r w:rsidR="00490500">
        <w:rPr>
          <w:rFonts w:ascii="Times New Roman" w:hAnsi="Times New Roman" w:cs="Times New Roman"/>
          <w:sz w:val="28"/>
          <w:szCs w:val="28"/>
          <w:lang w:val="uk-UA"/>
        </w:rPr>
        <w:t xml:space="preserve">- </w:t>
      </w:r>
      <w:r w:rsidRPr="008C6EB8">
        <w:rPr>
          <w:rFonts w:ascii="Times New Roman" w:hAnsi="Times New Roman" w:cs="Times New Roman"/>
          <w:sz w:val="28"/>
          <w:szCs w:val="28"/>
          <w:lang w:val="uk-UA"/>
        </w:rPr>
        <w:t xml:space="preserve">Сформированность готовности </w:t>
      </w:r>
      <w:r w:rsidR="0006083A" w:rsidRPr="0006083A">
        <w:rPr>
          <w:rFonts w:ascii="Times New Roman" w:hAnsi="Times New Roman" w:cs="Times New Roman"/>
          <w:sz w:val="28"/>
          <w:szCs w:val="28"/>
          <w:lang w:val="uk-UA"/>
        </w:rPr>
        <w:t xml:space="preserve">будущих учителей химии к </w:t>
      </w:r>
      <w:r w:rsidRPr="008C6EB8">
        <w:rPr>
          <w:rFonts w:ascii="Times New Roman" w:hAnsi="Times New Roman" w:cs="Times New Roman"/>
          <w:sz w:val="28"/>
          <w:szCs w:val="28"/>
          <w:lang w:val="uk-UA"/>
        </w:rPr>
        <w:t>к использованию информационно-компьютерных технологий в игровом обучении за когнитивным критерием (исходные результаты)</w:t>
      </w:r>
    </w:p>
    <w:p w14:paraId="0FE9C9A5" w14:textId="77777777" w:rsidR="00490500" w:rsidRPr="008C6EB8" w:rsidRDefault="00490500" w:rsidP="00490500">
      <w:pPr>
        <w:spacing w:after="0" w:line="240" w:lineRule="auto"/>
        <w:ind w:right="159"/>
        <w:rPr>
          <w:rFonts w:ascii="Times New Roman" w:hAnsi="Times New Roman" w:cs="Times New Roman"/>
          <w:sz w:val="28"/>
          <w:szCs w:val="28"/>
          <w:lang w:val="uk-UA"/>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1"/>
        <w:gridCol w:w="992"/>
        <w:gridCol w:w="850"/>
        <w:gridCol w:w="993"/>
        <w:gridCol w:w="992"/>
        <w:gridCol w:w="851"/>
        <w:gridCol w:w="850"/>
        <w:gridCol w:w="1105"/>
      </w:tblGrid>
      <w:tr w:rsidR="008C6EB8" w:rsidRPr="008C6EB8" w14:paraId="7904BF7C" w14:textId="77777777" w:rsidTr="00185BC4">
        <w:tc>
          <w:tcPr>
            <w:tcW w:w="25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E97258" w14:textId="77777777" w:rsidR="008C6EB8" w:rsidRPr="008C6EB8" w:rsidRDefault="008C6EB8" w:rsidP="00490500">
            <w:pPr>
              <w:spacing w:after="0" w:line="240" w:lineRule="auto"/>
              <w:ind w:left="34" w:right="63"/>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Показатели</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D464AD" w14:textId="77777777" w:rsidR="008C6EB8" w:rsidRPr="008C6EB8" w:rsidRDefault="008C6EB8" w:rsidP="00490500">
            <w:pPr>
              <w:spacing w:after="0" w:line="240" w:lineRule="auto"/>
              <w:ind w:left="34" w:right="63"/>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Группы</w:t>
            </w:r>
          </w:p>
        </w:tc>
        <w:tc>
          <w:tcPr>
            <w:tcW w:w="564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326F7FF" w14:textId="77777777" w:rsidR="008C6EB8" w:rsidRPr="008C6EB8" w:rsidRDefault="008C6EB8" w:rsidP="00490500">
            <w:pPr>
              <w:spacing w:after="0" w:line="240" w:lineRule="auto"/>
              <w:ind w:left="34" w:right="63"/>
              <w:jc w:val="center"/>
              <w:rPr>
                <w:rFonts w:ascii="Times New Roman" w:hAnsi="Times New Roman" w:cs="Times New Roman"/>
                <w:b/>
                <w:sz w:val="24"/>
                <w:szCs w:val="24"/>
                <w:lang w:val="uk-UA"/>
              </w:rPr>
            </w:pPr>
            <w:r w:rsidRPr="008C6EB8">
              <w:rPr>
                <w:rFonts w:ascii="Times New Roman" w:hAnsi="Times New Roman" w:cs="Times New Roman"/>
                <w:b/>
                <w:sz w:val="24"/>
                <w:szCs w:val="24"/>
                <w:lang w:val="uk-UA"/>
              </w:rPr>
              <w:t>Уровни сформированности</w:t>
            </w:r>
          </w:p>
        </w:tc>
      </w:tr>
      <w:tr w:rsidR="008C6EB8" w:rsidRPr="008C6EB8" w14:paraId="71499D2F" w14:textId="77777777" w:rsidTr="00185BC4">
        <w:tc>
          <w:tcPr>
            <w:tcW w:w="25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32EDAF" w14:textId="77777777" w:rsidR="008C6EB8" w:rsidRPr="008C6EB8" w:rsidRDefault="008C6EB8" w:rsidP="00490500">
            <w:pPr>
              <w:spacing w:after="0" w:line="240" w:lineRule="auto"/>
              <w:ind w:left="34" w:right="63"/>
              <w:jc w:val="both"/>
              <w:rPr>
                <w:rFonts w:ascii="Times New Roman" w:hAnsi="Times New Roman" w:cs="Times New Roman"/>
                <w:b/>
                <w:sz w:val="24"/>
                <w:szCs w:val="24"/>
                <w:lang w:val="uk-UA"/>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D5334F" w14:textId="77777777" w:rsidR="008C6EB8" w:rsidRPr="008C6EB8" w:rsidRDefault="008C6EB8" w:rsidP="00490500">
            <w:pPr>
              <w:spacing w:after="0" w:line="240" w:lineRule="auto"/>
              <w:ind w:left="34" w:right="63"/>
              <w:jc w:val="both"/>
              <w:rPr>
                <w:rFonts w:ascii="Times New Roman" w:hAnsi="Times New Roman" w:cs="Times New Roman"/>
                <w:b/>
                <w:sz w:val="24"/>
                <w:szCs w:val="24"/>
                <w:lang w:val="uk-UA"/>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1E2448" w14:textId="77777777" w:rsidR="008C6EB8" w:rsidRPr="008C6EB8" w:rsidRDefault="008C6EB8" w:rsidP="00490500">
            <w:pPr>
              <w:spacing w:after="0" w:line="240" w:lineRule="auto"/>
              <w:ind w:left="34" w:right="63"/>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низкий</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62BC0B" w14:textId="77777777" w:rsidR="008C6EB8" w:rsidRPr="008C6EB8" w:rsidRDefault="008C6EB8" w:rsidP="00490500">
            <w:pPr>
              <w:spacing w:after="0" w:line="240" w:lineRule="auto"/>
              <w:ind w:left="34" w:right="63"/>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средний</w:t>
            </w:r>
          </w:p>
        </w:tc>
        <w:tc>
          <w:tcPr>
            <w:tcW w:w="19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D4BC52" w14:textId="77777777" w:rsidR="008C6EB8" w:rsidRPr="008C6EB8" w:rsidRDefault="008C6EB8" w:rsidP="00490500">
            <w:pPr>
              <w:spacing w:after="0" w:line="240" w:lineRule="auto"/>
              <w:ind w:left="34" w:right="63"/>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высокий</w:t>
            </w:r>
          </w:p>
        </w:tc>
      </w:tr>
      <w:tr w:rsidR="008C6EB8" w:rsidRPr="008C6EB8" w14:paraId="045EA223" w14:textId="77777777" w:rsidTr="00185BC4">
        <w:tc>
          <w:tcPr>
            <w:tcW w:w="25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1FF69B" w14:textId="77777777" w:rsidR="008C6EB8" w:rsidRPr="008C6EB8" w:rsidRDefault="008C6EB8" w:rsidP="00490500">
            <w:pPr>
              <w:spacing w:after="0" w:line="240" w:lineRule="auto"/>
              <w:ind w:left="34" w:right="63"/>
              <w:jc w:val="both"/>
              <w:rPr>
                <w:rFonts w:ascii="Times New Roman" w:hAnsi="Times New Roman" w:cs="Times New Roman"/>
                <w:b/>
                <w:sz w:val="24"/>
                <w:szCs w:val="24"/>
                <w:lang w:val="uk-UA"/>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5446CC0" w14:textId="77777777" w:rsidR="008C6EB8" w:rsidRPr="008C6EB8" w:rsidRDefault="008C6EB8" w:rsidP="00490500">
            <w:pPr>
              <w:spacing w:after="0" w:line="240" w:lineRule="auto"/>
              <w:ind w:left="34" w:right="63"/>
              <w:jc w:val="both"/>
              <w:rPr>
                <w:rFonts w:ascii="Times New Roman" w:hAnsi="Times New Roman" w:cs="Times New Roman"/>
                <w:b/>
                <w:sz w:val="24"/>
                <w:szCs w:val="24"/>
                <w:lang w:val="uk-UA"/>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D0CF6CA" w14:textId="77777777" w:rsidR="008C6EB8" w:rsidRPr="008C6EB8" w:rsidRDefault="008C6EB8" w:rsidP="00490500">
            <w:pPr>
              <w:spacing w:after="0" w:line="240" w:lineRule="auto"/>
              <w:ind w:left="34" w:right="63"/>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к-во</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35647295" w14:textId="77777777" w:rsidR="008C6EB8" w:rsidRPr="008C6EB8" w:rsidRDefault="008C6EB8" w:rsidP="00490500">
            <w:pPr>
              <w:spacing w:after="0" w:line="240" w:lineRule="auto"/>
              <w:ind w:left="34" w:right="63"/>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98C97BE" w14:textId="77777777" w:rsidR="008C6EB8" w:rsidRPr="008C6EB8" w:rsidRDefault="008C6EB8" w:rsidP="00490500">
            <w:pPr>
              <w:spacing w:after="0" w:line="240" w:lineRule="auto"/>
              <w:ind w:left="34" w:right="63"/>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к-во</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51A63727" w14:textId="77777777" w:rsidR="008C6EB8" w:rsidRPr="008C6EB8" w:rsidRDefault="008C6EB8" w:rsidP="00490500">
            <w:pPr>
              <w:spacing w:after="0" w:line="240" w:lineRule="auto"/>
              <w:ind w:left="34" w:right="63"/>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09EB8EB" w14:textId="77777777" w:rsidR="008C6EB8" w:rsidRPr="008C6EB8" w:rsidRDefault="008C6EB8" w:rsidP="00490500">
            <w:pPr>
              <w:spacing w:after="0" w:line="240" w:lineRule="auto"/>
              <w:ind w:left="34" w:right="63"/>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к-во</w:t>
            </w: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14:paraId="142902D7" w14:textId="77777777" w:rsidR="008C6EB8" w:rsidRPr="008C6EB8" w:rsidRDefault="008C6EB8" w:rsidP="00490500">
            <w:pPr>
              <w:spacing w:after="0" w:line="240" w:lineRule="auto"/>
              <w:ind w:left="34" w:right="63"/>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w:t>
            </w:r>
          </w:p>
        </w:tc>
      </w:tr>
      <w:tr w:rsidR="008C6EB8" w:rsidRPr="008C6EB8" w14:paraId="0B4DE890" w14:textId="77777777" w:rsidTr="00185BC4">
        <w:tc>
          <w:tcPr>
            <w:tcW w:w="258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D7EDCC0" w14:textId="77777777" w:rsidR="008C6EB8" w:rsidRPr="008C6EB8" w:rsidRDefault="008C6EB8" w:rsidP="00490500">
            <w:pPr>
              <w:spacing w:after="0" w:line="240" w:lineRule="auto"/>
              <w:ind w:left="34" w:right="63"/>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Осведомленность в сфере использования информационно-ком</w:t>
            </w:r>
            <w:r w:rsidR="00B24C5A">
              <w:rPr>
                <w:rFonts w:ascii="Times New Roman" w:hAnsi="Times New Roman" w:cs="Times New Roman"/>
                <w:sz w:val="24"/>
                <w:szCs w:val="24"/>
                <w:lang w:val="uk-UA"/>
              </w:rPr>
              <w:t>-</w:t>
            </w:r>
            <w:r w:rsidRPr="008C6EB8">
              <w:rPr>
                <w:rFonts w:ascii="Times New Roman" w:hAnsi="Times New Roman" w:cs="Times New Roman"/>
                <w:sz w:val="24"/>
                <w:szCs w:val="24"/>
                <w:lang w:val="uk-UA"/>
              </w:rPr>
              <w:t>пьютерных техноло</w:t>
            </w:r>
            <w:r w:rsidR="00B24C5A">
              <w:rPr>
                <w:rFonts w:ascii="Times New Roman" w:hAnsi="Times New Roman" w:cs="Times New Roman"/>
                <w:sz w:val="24"/>
                <w:szCs w:val="24"/>
                <w:lang w:val="uk-UA"/>
              </w:rPr>
              <w:t>-</w:t>
            </w:r>
            <w:r w:rsidRPr="008C6EB8">
              <w:rPr>
                <w:rFonts w:ascii="Times New Roman" w:hAnsi="Times New Roman" w:cs="Times New Roman"/>
                <w:sz w:val="24"/>
                <w:szCs w:val="24"/>
                <w:lang w:val="uk-UA"/>
              </w:rPr>
              <w:t>гий в игровом обучении</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6E788E4" w14:textId="77777777" w:rsidR="008C6EB8" w:rsidRPr="008C6EB8" w:rsidRDefault="008C6EB8" w:rsidP="00490500">
            <w:pPr>
              <w:spacing w:after="0" w:line="240" w:lineRule="auto"/>
              <w:ind w:left="34" w:right="63"/>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ЭГ</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B7B762F" w14:textId="77777777" w:rsidR="008C6EB8" w:rsidRPr="008C6EB8" w:rsidRDefault="00B814C4" w:rsidP="00490500">
            <w:pPr>
              <w:spacing w:after="0" w:line="240" w:lineRule="auto"/>
              <w:ind w:left="34" w:right="63"/>
              <w:jc w:val="both"/>
              <w:rPr>
                <w:rFonts w:ascii="Times New Roman" w:hAnsi="Times New Roman" w:cs="Times New Roman"/>
                <w:sz w:val="24"/>
                <w:szCs w:val="24"/>
                <w:lang w:val="uk-UA"/>
              </w:rPr>
            </w:pPr>
            <w:r>
              <w:rPr>
                <w:rFonts w:ascii="Times New Roman" w:hAnsi="Times New Roman" w:cs="Times New Roman"/>
                <w:sz w:val="24"/>
                <w:szCs w:val="24"/>
                <w:lang w:val="uk-UA"/>
              </w:rPr>
              <w:t>42</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0A71BD5F" w14:textId="77777777" w:rsidR="008C6EB8" w:rsidRPr="008C6EB8" w:rsidRDefault="008C6EB8" w:rsidP="00490500">
            <w:pPr>
              <w:spacing w:after="0" w:line="240" w:lineRule="auto"/>
              <w:ind w:left="34" w:right="63"/>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77,4</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87AA640" w14:textId="77777777" w:rsidR="008C6EB8" w:rsidRPr="008C6EB8" w:rsidRDefault="00B814C4" w:rsidP="00490500">
            <w:pPr>
              <w:spacing w:after="0" w:line="240" w:lineRule="auto"/>
              <w:ind w:left="34" w:right="63"/>
              <w:jc w:val="both"/>
              <w:rPr>
                <w:rFonts w:ascii="Times New Roman" w:hAnsi="Times New Roman" w:cs="Times New Roman"/>
                <w:sz w:val="24"/>
                <w:szCs w:val="24"/>
                <w:lang w:val="uk-UA"/>
              </w:rPr>
            </w:pPr>
            <w:r>
              <w:rPr>
                <w:rFonts w:ascii="Times New Roman" w:hAnsi="Times New Roman" w:cs="Times New Roman"/>
                <w:sz w:val="24"/>
                <w:szCs w:val="24"/>
                <w:lang w:val="uk-UA"/>
              </w:rPr>
              <w:t>11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2448BCB1" w14:textId="77777777" w:rsidR="008C6EB8" w:rsidRPr="008C6EB8" w:rsidRDefault="008C6EB8" w:rsidP="00490500">
            <w:pPr>
              <w:spacing w:after="0" w:line="240" w:lineRule="auto"/>
              <w:ind w:left="34" w:right="63"/>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19,4</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57BAB2B" w14:textId="77777777" w:rsidR="008C6EB8" w:rsidRPr="008C6EB8" w:rsidRDefault="00B814C4" w:rsidP="00490500">
            <w:pPr>
              <w:spacing w:after="0" w:line="240" w:lineRule="auto"/>
              <w:ind w:left="34" w:right="63"/>
              <w:jc w:val="both"/>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14:paraId="4462546E" w14:textId="77777777" w:rsidR="008C6EB8" w:rsidRPr="008C6EB8" w:rsidRDefault="008C6EB8" w:rsidP="00490500">
            <w:pPr>
              <w:spacing w:after="0" w:line="240" w:lineRule="auto"/>
              <w:ind w:left="34" w:right="63"/>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3,2</w:t>
            </w:r>
          </w:p>
        </w:tc>
      </w:tr>
      <w:tr w:rsidR="008C6EB8" w:rsidRPr="008C6EB8" w14:paraId="5F26BF6E" w14:textId="77777777" w:rsidTr="00185BC4">
        <w:tc>
          <w:tcPr>
            <w:tcW w:w="25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DFA5AB" w14:textId="77777777" w:rsidR="008C6EB8" w:rsidRPr="008C6EB8" w:rsidRDefault="008C6EB8" w:rsidP="00490500">
            <w:pPr>
              <w:spacing w:after="0" w:line="240" w:lineRule="auto"/>
              <w:ind w:left="34" w:right="63"/>
              <w:jc w:val="both"/>
              <w:rPr>
                <w:rFonts w:ascii="Times New Roman" w:hAnsi="Times New Roman" w:cs="Times New Roman"/>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0CE3644C" w14:textId="77777777" w:rsidR="008C6EB8" w:rsidRPr="008C6EB8" w:rsidRDefault="008C6EB8" w:rsidP="00490500">
            <w:pPr>
              <w:spacing w:after="0" w:line="240" w:lineRule="auto"/>
              <w:ind w:left="34" w:right="63"/>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КГ</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A8B5C8D" w14:textId="77777777" w:rsidR="008C6EB8" w:rsidRPr="008C6EB8" w:rsidRDefault="00B814C4" w:rsidP="00490500">
            <w:pPr>
              <w:spacing w:after="0" w:line="240" w:lineRule="auto"/>
              <w:ind w:left="34" w:right="63"/>
              <w:jc w:val="both"/>
              <w:rPr>
                <w:rFonts w:ascii="Times New Roman" w:hAnsi="Times New Roman" w:cs="Times New Roman"/>
                <w:sz w:val="24"/>
                <w:szCs w:val="24"/>
                <w:lang w:val="uk-UA"/>
              </w:rPr>
            </w:pPr>
            <w:r>
              <w:rPr>
                <w:rFonts w:ascii="Times New Roman" w:hAnsi="Times New Roman" w:cs="Times New Roman"/>
                <w:sz w:val="24"/>
                <w:szCs w:val="24"/>
                <w:lang w:val="uk-UA"/>
              </w:rPr>
              <w:t>44</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1F6A55C1" w14:textId="77777777" w:rsidR="008C6EB8" w:rsidRPr="008C6EB8" w:rsidRDefault="008C6EB8" w:rsidP="00490500">
            <w:pPr>
              <w:spacing w:after="0" w:line="240" w:lineRule="auto"/>
              <w:ind w:left="34" w:right="63"/>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75</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D68A05C" w14:textId="77777777" w:rsidR="008C6EB8" w:rsidRPr="008C6EB8" w:rsidRDefault="00B814C4" w:rsidP="00490500">
            <w:pPr>
              <w:spacing w:after="0" w:line="240" w:lineRule="auto"/>
              <w:ind w:left="34" w:right="63"/>
              <w:jc w:val="both"/>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41DCBBB1" w14:textId="77777777" w:rsidR="008C6EB8" w:rsidRPr="008C6EB8" w:rsidRDefault="008C6EB8" w:rsidP="00490500">
            <w:pPr>
              <w:spacing w:after="0" w:line="240" w:lineRule="auto"/>
              <w:ind w:left="34" w:right="63"/>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20,3</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C196013" w14:textId="77777777" w:rsidR="008C6EB8" w:rsidRPr="008C6EB8" w:rsidRDefault="00B814C4" w:rsidP="00490500">
            <w:pPr>
              <w:spacing w:after="0" w:line="240" w:lineRule="auto"/>
              <w:ind w:left="34" w:right="63"/>
              <w:jc w:val="both"/>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105" w:type="dxa"/>
            <w:tcBorders>
              <w:top w:val="single" w:sz="4" w:space="0" w:color="auto"/>
              <w:left w:val="single" w:sz="4" w:space="0" w:color="auto"/>
              <w:bottom w:val="single" w:sz="4" w:space="0" w:color="auto"/>
              <w:right w:val="single" w:sz="4" w:space="0" w:color="auto"/>
            </w:tcBorders>
            <w:shd w:val="clear" w:color="auto" w:fill="auto"/>
            <w:hideMark/>
          </w:tcPr>
          <w:p w14:paraId="04878C87" w14:textId="77777777" w:rsidR="008C6EB8" w:rsidRPr="008C6EB8" w:rsidRDefault="008C6EB8" w:rsidP="00490500">
            <w:pPr>
              <w:spacing w:after="0" w:line="240" w:lineRule="auto"/>
              <w:ind w:left="34" w:right="63"/>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4,7</w:t>
            </w:r>
          </w:p>
        </w:tc>
      </w:tr>
      <w:tr w:rsidR="008C6EB8" w:rsidRPr="008C6EB8" w14:paraId="7D548D30" w14:textId="77777777" w:rsidTr="00185BC4">
        <w:tc>
          <w:tcPr>
            <w:tcW w:w="2581" w:type="dxa"/>
            <w:vMerge w:val="restart"/>
            <w:tcBorders>
              <w:top w:val="single" w:sz="4" w:space="0" w:color="auto"/>
              <w:left w:val="single" w:sz="4" w:space="0" w:color="auto"/>
              <w:right w:val="single" w:sz="4" w:space="0" w:color="auto"/>
            </w:tcBorders>
            <w:shd w:val="clear" w:color="auto" w:fill="auto"/>
            <w:vAlign w:val="center"/>
          </w:tcPr>
          <w:p w14:paraId="6C8AB520" w14:textId="77777777" w:rsidR="008C6EB8" w:rsidRPr="008C6EB8" w:rsidRDefault="008C6EB8" w:rsidP="00B24C5A">
            <w:pPr>
              <w:spacing w:after="0" w:line="240" w:lineRule="auto"/>
              <w:ind w:left="34" w:right="63"/>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Понимание структу</w:t>
            </w:r>
            <w:r w:rsidR="00B24C5A">
              <w:rPr>
                <w:rFonts w:ascii="Times New Roman" w:hAnsi="Times New Roman" w:cs="Times New Roman"/>
                <w:sz w:val="24"/>
                <w:szCs w:val="24"/>
                <w:lang w:val="uk-UA"/>
              </w:rPr>
              <w:t>-</w:t>
            </w:r>
            <w:r w:rsidRPr="008C6EB8">
              <w:rPr>
                <w:rFonts w:ascii="Times New Roman" w:hAnsi="Times New Roman" w:cs="Times New Roman"/>
                <w:sz w:val="24"/>
                <w:szCs w:val="24"/>
                <w:lang w:val="uk-UA"/>
              </w:rPr>
              <w:t>ры игрового роцесса.</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053887C" w14:textId="77777777" w:rsidR="008C6EB8" w:rsidRPr="008C6EB8" w:rsidRDefault="008C6EB8" w:rsidP="00490500">
            <w:pPr>
              <w:spacing w:after="0" w:line="240" w:lineRule="auto"/>
              <w:ind w:left="34" w:right="63"/>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ЭГ</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FA7BA43" w14:textId="77777777" w:rsidR="008C6EB8" w:rsidRPr="008C6EB8" w:rsidRDefault="00B814C4" w:rsidP="00490500">
            <w:pPr>
              <w:spacing w:after="0" w:line="240" w:lineRule="auto"/>
              <w:ind w:left="34" w:right="63"/>
              <w:jc w:val="both"/>
              <w:rPr>
                <w:rFonts w:ascii="Times New Roman" w:hAnsi="Times New Roman" w:cs="Times New Roman"/>
                <w:sz w:val="24"/>
                <w:szCs w:val="24"/>
                <w:lang w:val="uk-UA"/>
              </w:rPr>
            </w:pPr>
            <w:r>
              <w:rPr>
                <w:rFonts w:ascii="Times New Roman" w:hAnsi="Times New Roman" w:cs="Times New Roman"/>
                <w:sz w:val="24"/>
                <w:szCs w:val="24"/>
                <w:lang w:val="uk-UA"/>
              </w:rPr>
              <w:t>43</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0A1858B" w14:textId="77777777" w:rsidR="008C6EB8" w:rsidRPr="008C6EB8" w:rsidRDefault="008C6EB8" w:rsidP="00490500">
            <w:pPr>
              <w:spacing w:after="0" w:line="240" w:lineRule="auto"/>
              <w:ind w:left="34" w:right="63"/>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78,2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F8CD9DE" w14:textId="77777777" w:rsidR="008C6EB8" w:rsidRPr="008C6EB8" w:rsidRDefault="00B814C4" w:rsidP="00490500">
            <w:pPr>
              <w:spacing w:after="0" w:line="240" w:lineRule="auto"/>
              <w:ind w:left="34" w:right="63"/>
              <w:jc w:val="both"/>
              <w:rPr>
                <w:rFonts w:ascii="Times New Roman" w:hAnsi="Times New Roman" w:cs="Times New Roman"/>
                <w:sz w:val="24"/>
                <w:szCs w:val="24"/>
                <w:lang w:val="uk-UA"/>
              </w:rPr>
            </w:pPr>
            <w:r>
              <w:rPr>
                <w:rFonts w:ascii="Times New Roman" w:hAnsi="Times New Roman" w:cs="Times New Roman"/>
                <w:sz w:val="24"/>
                <w:szCs w:val="24"/>
                <w:lang w:val="uk-UA"/>
              </w:rPr>
              <w:t>11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98F1895" w14:textId="77777777" w:rsidR="008C6EB8" w:rsidRPr="008C6EB8" w:rsidRDefault="008C6EB8" w:rsidP="00490500">
            <w:pPr>
              <w:spacing w:after="0" w:line="240" w:lineRule="auto"/>
              <w:ind w:left="34" w:right="63"/>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20,2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1AEB437" w14:textId="77777777" w:rsidR="008C6EB8" w:rsidRPr="008C6EB8" w:rsidRDefault="00B814C4" w:rsidP="00490500">
            <w:pPr>
              <w:spacing w:after="0" w:line="240" w:lineRule="auto"/>
              <w:ind w:left="34" w:right="63"/>
              <w:jc w:val="both"/>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364482A4" w14:textId="77777777" w:rsidR="008C6EB8" w:rsidRPr="008C6EB8" w:rsidRDefault="008C6EB8" w:rsidP="00490500">
            <w:pPr>
              <w:spacing w:after="0" w:line="240" w:lineRule="auto"/>
              <w:ind w:left="34" w:right="63"/>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1,6</w:t>
            </w:r>
          </w:p>
        </w:tc>
      </w:tr>
      <w:tr w:rsidR="008C6EB8" w:rsidRPr="008C6EB8" w14:paraId="42FF9358" w14:textId="77777777" w:rsidTr="00185BC4">
        <w:tc>
          <w:tcPr>
            <w:tcW w:w="2581" w:type="dxa"/>
            <w:vMerge/>
            <w:tcBorders>
              <w:left w:val="single" w:sz="4" w:space="0" w:color="auto"/>
              <w:bottom w:val="single" w:sz="4" w:space="0" w:color="auto"/>
              <w:right w:val="single" w:sz="4" w:space="0" w:color="auto"/>
            </w:tcBorders>
            <w:shd w:val="clear" w:color="auto" w:fill="auto"/>
            <w:vAlign w:val="center"/>
          </w:tcPr>
          <w:p w14:paraId="2FB972CF" w14:textId="77777777" w:rsidR="008C6EB8" w:rsidRPr="008C6EB8" w:rsidRDefault="008C6EB8" w:rsidP="00490500">
            <w:pPr>
              <w:spacing w:after="0" w:line="240" w:lineRule="auto"/>
              <w:ind w:left="34" w:right="63"/>
              <w:jc w:val="both"/>
              <w:rPr>
                <w:rFonts w:ascii="Times New Roman" w:hAnsi="Times New Roman" w:cs="Times New Roman"/>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8763926" w14:textId="77777777" w:rsidR="008C6EB8" w:rsidRPr="008C6EB8" w:rsidRDefault="008C6EB8" w:rsidP="00490500">
            <w:pPr>
              <w:spacing w:after="0" w:line="240" w:lineRule="auto"/>
              <w:ind w:left="34" w:right="63"/>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КГ</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A7B71B8" w14:textId="77777777" w:rsidR="008C6EB8" w:rsidRPr="008C6EB8" w:rsidRDefault="00B814C4" w:rsidP="00490500">
            <w:pPr>
              <w:spacing w:after="0" w:line="240" w:lineRule="auto"/>
              <w:ind w:left="34" w:right="63"/>
              <w:jc w:val="both"/>
              <w:rPr>
                <w:rFonts w:ascii="Times New Roman" w:hAnsi="Times New Roman" w:cs="Times New Roman"/>
                <w:sz w:val="24"/>
                <w:szCs w:val="24"/>
                <w:lang w:val="uk-UA"/>
              </w:rPr>
            </w:pPr>
            <w:r>
              <w:rPr>
                <w:rFonts w:ascii="Times New Roman" w:hAnsi="Times New Roman" w:cs="Times New Roman"/>
                <w:sz w:val="24"/>
                <w:szCs w:val="24"/>
                <w:lang w:val="uk-UA"/>
              </w:rPr>
              <w:t>45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CC6970F" w14:textId="77777777" w:rsidR="008C6EB8" w:rsidRPr="008C6EB8" w:rsidRDefault="008C6EB8" w:rsidP="00490500">
            <w:pPr>
              <w:spacing w:after="0" w:line="240" w:lineRule="auto"/>
              <w:ind w:left="34" w:right="63"/>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76,6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99DCD8E" w14:textId="77777777" w:rsidR="008C6EB8" w:rsidRPr="008C6EB8" w:rsidRDefault="00B814C4" w:rsidP="00490500">
            <w:pPr>
              <w:spacing w:after="0" w:line="240" w:lineRule="auto"/>
              <w:ind w:left="34" w:right="63"/>
              <w:jc w:val="both"/>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5E36F6C" w14:textId="77777777" w:rsidR="008C6EB8" w:rsidRPr="008C6EB8" w:rsidRDefault="008C6EB8" w:rsidP="00490500">
            <w:pPr>
              <w:spacing w:after="0" w:line="240" w:lineRule="auto"/>
              <w:ind w:left="34" w:right="63"/>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20,3</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1362382" w14:textId="77777777" w:rsidR="008C6EB8" w:rsidRPr="008C6EB8" w:rsidRDefault="00B814C4" w:rsidP="00490500">
            <w:pPr>
              <w:spacing w:after="0" w:line="240" w:lineRule="auto"/>
              <w:ind w:left="34" w:right="63"/>
              <w:jc w:val="both"/>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14FCD838" w14:textId="77777777" w:rsidR="008C6EB8" w:rsidRPr="008C6EB8" w:rsidRDefault="008C6EB8" w:rsidP="00490500">
            <w:pPr>
              <w:spacing w:after="0" w:line="240" w:lineRule="auto"/>
              <w:ind w:left="34" w:right="63"/>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3,1</w:t>
            </w:r>
          </w:p>
        </w:tc>
      </w:tr>
      <w:tr w:rsidR="008C6EB8" w:rsidRPr="008C6EB8" w14:paraId="066B48F0" w14:textId="77777777" w:rsidTr="00185BC4">
        <w:tc>
          <w:tcPr>
            <w:tcW w:w="2581" w:type="dxa"/>
            <w:vMerge w:val="restart"/>
            <w:tcBorders>
              <w:top w:val="single" w:sz="4" w:space="0" w:color="auto"/>
              <w:left w:val="single" w:sz="4" w:space="0" w:color="auto"/>
              <w:right w:val="single" w:sz="4" w:space="0" w:color="auto"/>
            </w:tcBorders>
            <w:shd w:val="clear" w:color="auto" w:fill="auto"/>
            <w:vAlign w:val="center"/>
          </w:tcPr>
          <w:p w14:paraId="61C46262" w14:textId="77777777" w:rsidR="008C6EB8" w:rsidRPr="008C6EB8" w:rsidRDefault="008C6EB8" w:rsidP="00416FAF">
            <w:pPr>
              <w:spacing w:after="0" w:line="240" w:lineRule="auto"/>
              <w:ind w:left="34" w:right="-78"/>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Знание способов и методик организации продуктивного исполь</w:t>
            </w:r>
            <w:r w:rsidR="00416FAF">
              <w:rPr>
                <w:rFonts w:ascii="Times New Roman" w:hAnsi="Times New Roman" w:cs="Times New Roman"/>
                <w:sz w:val="24"/>
                <w:szCs w:val="24"/>
                <w:lang w:val="uk-UA"/>
              </w:rPr>
              <w:t>-</w:t>
            </w:r>
            <w:r w:rsidRPr="008C6EB8">
              <w:rPr>
                <w:rFonts w:ascii="Times New Roman" w:hAnsi="Times New Roman" w:cs="Times New Roman"/>
                <w:sz w:val="24"/>
                <w:szCs w:val="24"/>
                <w:lang w:val="uk-UA"/>
              </w:rPr>
              <w:t>зования информацион</w:t>
            </w:r>
            <w:r w:rsidR="00416FAF">
              <w:rPr>
                <w:rFonts w:ascii="Times New Roman" w:hAnsi="Times New Roman" w:cs="Times New Roman"/>
                <w:sz w:val="24"/>
                <w:szCs w:val="24"/>
                <w:lang w:val="uk-UA"/>
              </w:rPr>
              <w:t>-</w:t>
            </w:r>
            <w:r w:rsidRPr="008C6EB8">
              <w:rPr>
                <w:rFonts w:ascii="Times New Roman" w:hAnsi="Times New Roman" w:cs="Times New Roman"/>
                <w:sz w:val="24"/>
                <w:szCs w:val="24"/>
                <w:lang w:val="uk-UA"/>
              </w:rPr>
              <w:t>но-компьютерных технологий в игровом обучении</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5FF2FCE" w14:textId="77777777" w:rsidR="008C6EB8" w:rsidRPr="008C6EB8" w:rsidRDefault="008C6EB8" w:rsidP="00490500">
            <w:pPr>
              <w:spacing w:after="0" w:line="240" w:lineRule="auto"/>
              <w:ind w:left="34" w:right="63"/>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ЭГ</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9D9C262" w14:textId="77777777" w:rsidR="008C6EB8" w:rsidRPr="008C6EB8" w:rsidRDefault="00B814C4" w:rsidP="00490500">
            <w:pPr>
              <w:spacing w:after="0" w:line="240" w:lineRule="auto"/>
              <w:ind w:left="34" w:right="63"/>
              <w:jc w:val="both"/>
              <w:rPr>
                <w:rFonts w:ascii="Times New Roman" w:hAnsi="Times New Roman" w:cs="Times New Roman"/>
                <w:sz w:val="24"/>
                <w:szCs w:val="24"/>
                <w:lang w:val="uk-UA"/>
              </w:rPr>
            </w:pPr>
            <w:r>
              <w:rPr>
                <w:rFonts w:ascii="Times New Roman" w:hAnsi="Times New Roman" w:cs="Times New Roman"/>
                <w:sz w:val="24"/>
                <w:szCs w:val="24"/>
                <w:lang w:val="uk-UA"/>
              </w:rPr>
              <w:t>44</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2030D8E" w14:textId="77777777" w:rsidR="008C6EB8" w:rsidRPr="008C6EB8" w:rsidRDefault="008C6EB8" w:rsidP="00490500">
            <w:pPr>
              <w:spacing w:after="0" w:line="240" w:lineRule="auto"/>
              <w:ind w:left="34" w:right="63"/>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79,8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A2BE644" w14:textId="77777777" w:rsidR="008C6EB8" w:rsidRPr="008C6EB8" w:rsidRDefault="00B814C4" w:rsidP="00490500">
            <w:pPr>
              <w:spacing w:after="0" w:line="240" w:lineRule="auto"/>
              <w:ind w:left="34" w:right="63"/>
              <w:jc w:val="both"/>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12D84D5" w14:textId="77777777" w:rsidR="008C6EB8" w:rsidRPr="008C6EB8" w:rsidRDefault="008C6EB8" w:rsidP="00490500">
            <w:pPr>
              <w:spacing w:after="0" w:line="240" w:lineRule="auto"/>
              <w:ind w:left="34" w:right="63"/>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18,6</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A4DE02D" w14:textId="77777777" w:rsidR="008C6EB8" w:rsidRPr="008C6EB8" w:rsidRDefault="00B814C4" w:rsidP="00490500">
            <w:pPr>
              <w:spacing w:after="0" w:line="240" w:lineRule="auto"/>
              <w:ind w:left="34" w:right="63"/>
              <w:jc w:val="both"/>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189E27D8" w14:textId="77777777" w:rsidR="008C6EB8" w:rsidRPr="008C6EB8" w:rsidRDefault="008C6EB8" w:rsidP="00490500">
            <w:pPr>
              <w:spacing w:after="0" w:line="240" w:lineRule="auto"/>
              <w:ind w:left="34" w:right="63"/>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1,6</w:t>
            </w:r>
          </w:p>
        </w:tc>
      </w:tr>
      <w:tr w:rsidR="008C6EB8" w:rsidRPr="008C6EB8" w14:paraId="22893350" w14:textId="77777777" w:rsidTr="00185BC4">
        <w:tc>
          <w:tcPr>
            <w:tcW w:w="2581" w:type="dxa"/>
            <w:vMerge/>
            <w:tcBorders>
              <w:left w:val="single" w:sz="4" w:space="0" w:color="auto"/>
              <w:bottom w:val="single" w:sz="4" w:space="0" w:color="auto"/>
              <w:right w:val="single" w:sz="4" w:space="0" w:color="auto"/>
            </w:tcBorders>
            <w:shd w:val="clear" w:color="auto" w:fill="auto"/>
            <w:vAlign w:val="center"/>
          </w:tcPr>
          <w:p w14:paraId="5CD9CCE4" w14:textId="77777777" w:rsidR="008C6EB8" w:rsidRPr="008C6EB8" w:rsidRDefault="008C6EB8" w:rsidP="00490500">
            <w:pPr>
              <w:spacing w:after="0" w:line="240" w:lineRule="auto"/>
              <w:ind w:left="34" w:right="63"/>
              <w:jc w:val="both"/>
              <w:rPr>
                <w:rFonts w:ascii="Times New Roman" w:hAnsi="Times New Roman" w:cs="Times New Roman"/>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A963F64" w14:textId="77777777" w:rsidR="008C6EB8" w:rsidRPr="008C6EB8" w:rsidRDefault="008C6EB8" w:rsidP="00490500">
            <w:pPr>
              <w:spacing w:after="0" w:line="240" w:lineRule="auto"/>
              <w:ind w:left="34" w:right="63"/>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КГ</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10A9CC5" w14:textId="77777777" w:rsidR="008C6EB8" w:rsidRPr="008C6EB8" w:rsidRDefault="00B814C4" w:rsidP="00490500">
            <w:pPr>
              <w:spacing w:after="0" w:line="240" w:lineRule="auto"/>
              <w:ind w:left="34" w:right="63"/>
              <w:jc w:val="both"/>
              <w:rPr>
                <w:rFonts w:ascii="Times New Roman" w:hAnsi="Times New Roman" w:cs="Times New Roman"/>
                <w:sz w:val="24"/>
                <w:szCs w:val="24"/>
                <w:lang w:val="uk-UA"/>
              </w:rPr>
            </w:pPr>
            <w:r>
              <w:rPr>
                <w:rFonts w:ascii="Times New Roman" w:hAnsi="Times New Roman" w:cs="Times New Roman"/>
                <w:sz w:val="24"/>
                <w:szCs w:val="24"/>
                <w:lang w:val="uk-UA"/>
              </w:rPr>
              <w:t>45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F2D094E" w14:textId="77777777" w:rsidR="008C6EB8" w:rsidRPr="008C6EB8" w:rsidRDefault="008C6EB8" w:rsidP="00490500">
            <w:pPr>
              <w:spacing w:after="0" w:line="240" w:lineRule="auto"/>
              <w:ind w:left="34" w:right="63"/>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75,8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DCAEA13" w14:textId="77777777" w:rsidR="008C6EB8" w:rsidRPr="008C6EB8" w:rsidRDefault="00B814C4" w:rsidP="00490500">
            <w:pPr>
              <w:spacing w:after="0" w:line="240" w:lineRule="auto"/>
              <w:ind w:left="34" w:right="63"/>
              <w:jc w:val="both"/>
              <w:rPr>
                <w:rFonts w:ascii="Times New Roman" w:hAnsi="Times New Roman" w:cs="Times New Roman"/>
                <w:sz w:val="24"/>
                <w:szCs w:val="24"/>
                <w:lang w:val="uk-UA"/>
              </w:rPr>
            </w:pPr>
            <w:r>
              <w:rPr>
                <w:rFonts w:ascii="Times New Roman" w:hAnsi="Times New Roman" w:cs="Times New Roman"/>
                <w:sz w:val="24"/>
                <w:szCs w:val="24"/>
                <w:lang w:val="uk-UA"/>
              </w:rPr>
              <w:t>13</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C82B4BD" w14:textId="77777777" w:rsidR="008C6EB8" w:rsidRPr="008C6EB8" w:rsidRDefault="008C6EB8" w:rsidP="00490500">
            <w:pPr>
              <w:spacing w:after="0" w:line="240" w:lineRule="auto"/>
              <w:ind w:left="34" w:right="63"/>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21,9</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D5CAEB3" w14:textId="77777777" w:rsidR="008C6EB8" w:rsidRPr="008C6EB8" w:rsidRDefault="00B814C4" w:rsidP="00490500">
            <w:pPr>
              <w:spacing w:after="0" w:line="240" w:lineRule="auto"/>
              <w:ind w:left="34" w:right="63"/>
              <w:jc w:val="both"/>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07A6BC0F" w14:textId="77777777" w:rsidR="008C6EB8" w:rsidRPr="008C6EB8" w:rsidRDefault="008C6EB8" w:rsidP="00490500">
            <w:pPr>
              <w:spacing w:after="0" w:line="240" w:lineRule="auto"/>
              <w:ind w:left="34" w:right="63"/>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2,3</w:t>
            </w:r>
          </w:p>
        </w:tc>
      </w:tr>
    </w:tbl>
    <w:p w14:paraId="38CFC0F0" w14:textId="77777777" w:rsidR="00CA2D0B" w:rsidRDefault="00CA2D0B" w:rsidP="009E4A0E">
      <w:pPr>
        <w:tabs>
          <w:tab w:val="left" w:pos="6702"/>
        </w:tabs>
        <w:spacing w:after="0" w:line="240" w:lineRule="auto"/>
        <w:ind w:left="340" w:right="159" w:firstLine="567"/>
        <w:jc w:val="both"/>
        <w:rPr>
          <w:rFonts w:ascii="Times New Roman" w:hAnsi="Times New Roman" w:cs="Times New Roman"/>
          <w:spacing w:val="-4"/>
          <w:sz w:val="28"/>
          <w:szCs w:val="28"/>
          <w:lang w:val="uk-UA"/>
        </w:rPr>
      </w:pPr>
    </w:p>
    <w:p w14:paraId="04824FD2" w14:textId="77777777" w:rsidR="008C6EB8" w:rsidRPr="008C6EB8" w:rsidRDefault="008C6EB8" w:rsidP="009E4A0E">
      <w:pPr>
        <w:tabs>
          <w:tab w:val="left" w:pos="6702"/>
        </w:tabs>
        <w:spacing w:after="0" w:line="240" w:lineRule="auto"/>
        <w:ind w:left="340" w:right="159" w:firstLine="567"/>
        <w:jc w:val="both"/>
        <w:rPr>
          <w:rFonts w:ascii="Times New Roman" w:hAnsi="Times New Roman" w:cs="Times New Roman"/>
          <w:spacing w:val="-4"/>
          <w:sz w:val="28"/>
          <w:szCs w:val="28"/>
          <w:lang w:val="uk-UA"/>
        </w:rPr>
      </w:pPr>
      <w:r w:rsidRPr="008C6EB8">
        <w:rPr>
          <w:rFonts w:ascii="Times New Roman" w:hAnsi="Times New Roman" w:cs="Times New Roman"/>
          <w:spacing w:val="-4"/>
          <w:sz w:val="28"/>
          <w:szCs w:val="28"/>
          <w:lang w:val="uk-UA"/>
        </w:rPr>
        <w:t>По результатам диагностики 77,4 % студентов экспериментальной группы и 75 % контрольной имеют низкий уровень осведомленности в сфере использования информационно-компьютерных технологий в игровом обучении. Средний уровень по исследуемому показателю диагностировали у 19,4% студентов ЭГ и у 20,3% кг. Высокий уровень выявили у 3,2% студентов ЭГ и у 4,7% студентов КГ.</w:t>
      </w:r>
    </w:p>
    <w:p w14:paraId="163CD0E8" w14:textId="283753B8" w:rsidR="008C6EB8" w:rsidRPr="008C6EB8" w:rsidRDefault="008C6EB8" w:rsidP="009E4A0E">
      <w:pPr>
        <w:tabs>
          <w:tab w:val="left" w:pos="6702"/>
        </w:tabs>
        <w:spacing w:after="0" w:line="240" w:lineRule="auto"/>
        <w:ind w:left="340" w:right="159" w:firstLine="567"/>
        <w:jc w:val="both"/>
        <w:rPr>
          <w:rFonts w:ascii="Times New Roman" w:hAnsi="Times New Roman" w:cs="Times New Roman"/>
          <w:spacing w:val="-4"/>
          <w:sz w:val="28"/>
          <w:szCs w:val="28"/>
          <w:lang w:val="uk-UA"/>
        </w:rPr>
      </w:pPr>
      <w:r w:rsidRPr="008C6EB8">
        <w:rPr>
          <w:rFonts w:ascii="Times New Roman" w:hAnsi="Times New Roman" w:cs="Times New Roman"/>
          <w:spacing w:val="-4"/>
          <w:sz w:val="28"/>
          <w:szCs w:val="28"/>
          <w:lang w:val="uk-UA"/>
        </w:rPr>
        <w:t xml:space="preserve">По показателю понимание структуры игрового процесса было выявлено, что 78,2 % студентов ЭГ и 76,6 % студентов КГ имеют низкий уровень сформированности исследуемого качества; 20,2 % студентов ЭГ и 20,3 % студентов КГ </w:t>
      </w:r>
      <w:r w:rsidR="00E74453">
        <w:rPr>
          <w:rFonts w:ascii="Times New Roman" w:hAnsi="Times New Roman" w:cs="Times New Roman"/>
          <w:spacing w:val="-4"/>
          <w:sz w:val="28"/>
          <w:szCs w:val="28"/>
          <w:lang w:val="uk-UA"/>
        </w:rPr>
        <w:t>-</w:t>
      </w:r>
      <w:r w:rsidRPr="008C6EB8">
        <w:rPr>
          <w:rFonts w:ascii="Times New Roman" w:hAnsi="Times New Roman" w:cs="Times New Roman"/>
          <w:spacing w:val="-4"/>
          <w:sz w:val="28"/>
          <w:szCs w:val="28"/>
          <w:lang w:val="uk-UA"/>
        </w:rPr>
        <w:t xml:space="preserve"> средний; 1,6 % студентов ЭГ и 3,1 % студентов КГ </w:t>
      </w:r>
      <w:r w:rsidR="00E74453">
        <w:rPr>
          <w:rFonts w:ascii="Times New Roman" w:hAnsi="Times New Roman" w:cs="Times New Roman"/>
          <w:spacing w:val="-4"/>
          <w:sz w:val="28"/>
          <w:szCs w:val="28"/>
          <w:lang w:val="uk-UA"/>
        </w:rPr>
        <w:t>-</w:t>
      </w:r>
      <w:r w:rsidRPr="008C6EB8">
        <w:rPr>
          <w:rFonts w:ascii="Times New Roman" w:hAnsi="Times New Roman" w:cs="Times New Roman"/>
          <w:spacing w:val="-4"/>
          <w:sz w:val="28"/>
          <w:szCs w:val="28"/>
          <w:lang w:val="uk-UA"/>
        </w:rPr>
        <w:t xml:space="preserve"> высокий уровень.</w:t>
      </w:r>
    </w:p>
    <w:p w14:paraId="36270ECD" w14:textId="6806E33F" w:rsidR="008C6EB8" w:rsidRPr="008C6EB8" w:rsidRDefault="008C6EB8" w:rsidP="009E4A0E">
      <w:pPr>
        <w:tabs>
          <w:tab w:val="left" w:pos="6702"/>
        </w:tabs>
        <w:spacing w:after="0" w:line="240" w:lineRule="auto"/>
        <w:ind w:left="340" w:right="159" w:firstLine="567"/>
        <w:jc w:val="both"/>
        <w:rPr>
          <w:rFonts w:ascii="Times New Roman" w:hAnsi="Times New Roman" w:cs="Times New Roman"/>
          <w:spacing w:val="-4"/>
          <w:sz w:val="28"/>
          <w:szCs w:val="28"/>
          <w:lang w:val="uk-UA"/>
        </w:rPr>
      </w:pPr>
      <w:r w:rsidRPr="008C6EB8">
        <w:rPr>
          <w:rFonts w:ascii="Times New Roman" w:hAnsi="Times New Roman" w:cs="Times New Roman"/>
          <w:spacing w:val="-4"/>
          <w:sz w:val="28"/>
          <w:szCs w:val="28"/>
          <w:lang w:val="uk-UA"/>
        </w:rPr>
        <w:t>По показателю знания способов и методик организации использовани</w:t>
      </w:r>
      <w:r w:rsidR="00490500">
        <w:rPr>
          <w:rFonts w:ascii="Times New Roman" w:hAnsi="Times New Roman" w:cs="Times New Roman"/>
          <w:spacing w:val="-4"/>
          <w:sz w:val="28"/>
          <w:szCs w:val="28"/>
          <w:lang w:val="uk-UA"/>
        </w:rPr>
        <w:t>я</w:t>
      </w:r>
      <w:r w:rsidRPr="008C6EB8">
        <w:rPr>
          <w:rFonts w:ascii="Times New Roman" w:hAnsi="Times New Roman" w:cs="Times New Roman"/>
          <w:spacing w:val="-4"/>
          <w:sz w:val="28"/>
          <w:szCs w:val="28"/>
          <w:lang w:val="uk-UA"/>
        </w:rPr>
        <w:t xml:space="preserve"> информационно-компьютерных технологий</w:t>
      </w:r>
      <w:r w:rsidR="00490500">
        <w:rPr>
          <w:rFonts w:ascii="Times New Roman" w:hAnsi="Times New Roman" w:cs="Times New Roman"/>
          <w:spacing w:val="-4"/>
          <w:sz w:val="28"/>
          <w:szCs w:val="28"/>
          <w:lang w:val="uk-UA"/>
        </w:rPr>
        <w:t xml:space="preserve"> в игровом обучении</w:t>
      </w:r>
      <w:r w:rsidRPr="008C6EB8">
        <w:rPr>
          <w:rFonts w:ascii="Times New Roman" w:hAnsi="Times New Roman" w:cs="Times New Roman"/>
          <w:spacing w:val="-4"/>
          <w:sz w:val="28"/>
          <w:szCs w:val="28"/>
          <w:lang w:val="uk-UA"/>
        </w:rPr>
        <w:t xml:space="preserve"> обнаружили, что 79,8 % студентов ЭГ и 75,8 % студентов КГ имеют низкий уровень сформированности готовности будущего учителя к использованию информационно-компьютерных технологий в игровом обучении, 18,6 % студентов ЭГ и 21,9 % студентов КГ </w:t>
      </w:r>
      <w:r w:rsidR="00E74453">
        <w:rPr>
          <w:rFonts w:ascii="Times New Roman" w:hAnsi="Times New Roman" w:cs="Times New Roman"/>
          <w:spacing w:val="-4"/>
          <w:sz w:val="28"/>
          <w:szCs w:val="28"/>
          <w:lang w:val="uk-UA"/>
        </w:rPr>
        <w:t>-</w:t>
      </w:r>
      <w:r w:rsidRPr="008C6EB8">
        <w:rPr>
          <w:rFonts w:ascii="Times New Roman" w:hAnsi="Times New Roman" w:cs="Times New Roman"/>
          <w:spacing w:val="-4"/>
          <w:sz w:val="28"/>
          <w:szCs w:val="28"/>
          <w:lang w:val="uk-UA"/>
        </w:rPr>
        <w:t xml:space="preserve"> средний и 1,6 % студентов ЭГ и 2,3 % студентов КГ </w:t>
      </w:r>
      <w:r w:rsidR="00E74453">
        <w:rPr>
          <w:rFonts w:ascii="Times New Roman" w:hAnsi="Times New Roman" w:cs="Times New Roman"/>
          <w:spacing w:val="-4"/>
          <w:sz w:val="28"/>
          <w:szCs w:val="28"/>
          <w:lang w:val="uk-UA"/>
        </w:rPr>
        <w:t>-</w:t>
      </w:r>
      <w:r w:rsidRPr="008C6EB8">
        <w:rPr>
          <w:rFonts w:ascii="Times New Roman" w:hAnsi="Times New Roman" w:cs="Times New Roman"/>
          <w:spacing w:val="-4"/>
          <w:sz w:val="28"/>
          <w:szCs w:val="28"/>
          <w:lang w:val="uk-UA"/>
        </w:rPr>
        <w:t xml:space="preserve"> высокий уровень.</w:t>
      </w:r>
    </w:p>
    <w:p w14:paraId="136FA2FF" w14:textId="77777777" w:rsidR="008C6EB8" w:rsidRPr="008C6EB8" w:rsidRDefault="008C6EB8" w:rsidP="009E4A0E">
      <w:pPr>
        <w:tabs>
          <w:tab w:val="left" w:pos="6702"/>
        </w:tabs>
        <w:spacing w:after="0" w:line="240" w:lineRule="auto"/>
        <w:ind w:left="340" w:right="159" w:firstLine="567"/>
        <w:jc w:val="both"/>
        <w:rPr>
          <w:rFonts w:ascii="Times New Roman" w:hAnsi="Times New Roman" w:cs="Times New Roman"/>
          <w:spacing w:val="-4"/>
          <w:sz w:val="28"/>
          <w:szCs w:val="28"/>
          <w:lang w:val="uk-UA"/>
        </w:rPr>
      </w:pPr>
      <w:r w:rsidRPr="008C6EB8">
        <w:rPr>
          <w:rFonts w:ascii="Times New Roman" w:hAnsi="Times New Roman" w:cs="Times New Roman"/>
          <w:spacing w:val="-4"/>
          <w:sz w:val="28"/>
          <w:szCs w:val="28"/>
          <w:lang w:val="uk-UA"/>
        </w:rPr>
        <w:t>Полученные результаты свидетельствуют о том, что большая часть студентов слабо понимает структуру игрового процесса, частично владеет навыками организации экспериментальных исследований, что провоцирует возникновение проблем в ходе организации и использования информационно-компьютерных технологий в игровом обучении.</w:t>
      </w:r>
    </w:p>
    <w:p w14:paraId="3CCCBFEB" w14:textId="34CF255B" w:rsidR="008C6EB8" w:rsidRPr="008C6EB8" w:rsidRDefault="008C6EB8" w:rsidP="009E4A0E">
      <w:pPr>
        <w:tabs>
          <w:tab w:val="left" w:pos="6702"/>
        </w:tabs>
        <w:spacing w:after="0" w:line="240" w:lineRule="auto"/>
        <w:ind w:left="340" w:right="159" w:firstLine="567"/>
        <w:jc w:val="both"/>
        <w:rPr>
          <w:rFonts w:ascii="Times New Roman" w:hAnsi="Times New Roman" w:cs="Times New Roman"/>
          <w:spacing w:val="-4"/>
          <w:sz w:val="28"/>
          <w:szCs w:val="28"/>
          <w:lang w:val="uk-UA"/>
        </w:rPr>
      </w:pPr>
      <w:r w:rsidRPr="008C6EB8">
        <w:rPr>
          <w:rFonts w:ascii="Times New Roman" w:hAnsi="Times New Roman" w:cs="Times New Roman"/>
          <w:spacing w:val="-4"/>
          <w:sz w:val="28"/>
          <w:szCs w:val="28"/>
          <w:lang w:val="uk-UA"/>
        </w:rPr>
        <w:t>Для сравнения экспериментальных данных построена гистограмма, которая представлена на рис</w:t>
      </w:r>
      <w:r w:rsidR="00490500">
        <w:rPr>
          <w:rFonts w:ascii="Times New Roman" w:hAnsi="Times New Roman" w:cs="Times New Roman"/>
          <w:spacing w:val="-4"/>
          <w:sz w:val="28"/>
          <w:szCs w:val="28"/>
          <w:lang w:val="uk-UA"/>
        </w:rPr>
        <w:t>унке</w:t>
      </w:r>
      <w:r w:rsidR="008827A4">
        <w:rPr>
          <w:rFonts w:ascii="Times New Roman" w:hAnsi="Times New Roman" w:cs="Times New Roman"/>
          <w:spacing w:val="-4"/>
          <w:sz w:val="28"/>
          <w:szCs w:val="28"/>
          <w:lang w:val="uk-UA"/>
        </w:rPr>
        <w:t xml:space="preserve"> 3</w:t>
      </w:r>
      <w:r w:rsidR="004D175A">
        <w:rPr>
          <w:rFonts w:ascii="Times New Roman" w:hAnsi="Times New Roman" w:cs="Times New Roman"/>
          <w:spacing w:val="-4"/>
          <w:sz w:val="28"/>
          <w:szCs w:val="28"/>
          <w:lang w:val="uk-UA"/>
        </w:rPr>
        <w:t>0</w:t>
      </w:r>
      <w:r w:rsidR="008827A4">
        <w:rPr>
          <w:rFonts w:ascii="Times New Roman" w:hAnsi="Times New Roman" w:cs="Times New Roman"/>
          <w:spacing w:val="-4"/>
          <w:sz w:val="28"/>
          <w:szCs w:val="28"/>
          <w:lang w:val="uk-UA"/>
        </w:rPr>
        <w:t>.</w:t>
      </w:r>
    </w:p>
    <w:p w14:paraId="15EB6574" w14:textId="4391C3DB" w:rsidR="008C6EB8" w:rsidRPr="008C6EB8" w:rsidRDefault="008C6EB8" w:rsidP="009E4A0E">
      <w:pPr>
        <w:tabs>
          <w:tab w:val="left" w:pos="6702"/>
        </w:tabs>
        <w:spacing w:after="0" w:line="240" w:lineRule="auto"/>
        <w:ind w:left="340" w:right="159" w:firstLine="567"/>
        <w:jc w:val="both"/>
        <w:rPr>
          <w:rFonts w:ascii="Times New Roman" w:eastAsia="Times New Roman" w:hAnsi="Times New Roman" w:cs="Times New Roman"/>
          <w:spacing w:val="-4"/>
          <w:sz w:val="28"/>
          <w:szCs w:val="28"/>
          <w:lang w:val="uk-UA" w:eastAsia="ru-RU"/>
        </w:rPr>
      </w:pPr>
      <w:r w:rsidRPr="008C6EB8">
        <w:rPr>
          <w:rFonts w:ascii="Times New Roman" w:hAnsi="Times New Roman" w:cs="Times New Roman"/>
          <w:spacing w:val="-4"/>
          <w:sz w:val="28"/>
          <w:szCs w:val="28"/>
          <w:lang w:val="uk-UA"/>
        </w:rPr>
        <w:t>Статистическая проверка значимых различий между показателями экспериментальной и контрольной группы по когнитивному критерию в начале формирующего эксперимента представлена в табл</w:t>
      </w:r>
      <w:r w:rsidR="00490500">
        <w:rPr>
          <w:rFonts w:ascii="Times New Roman" w:hAnsi="Times New Roman" w:cs="Times New Roman"/>
          <w:spacing w:val="-4"/>
          <w:sz w:val="28"/>
          <w:szCs w:val="28"/>
          <w:lang w:val="uk-UA"/>
        </w:rPr>
        <w:t>ице</w:t>
      </w:r>
      <w:r w:rsidRPr="008C6EB8">
        <w:rPr>
          <w:rFonts w:ascii="Times New Roman" w:hAnsi="Times New Roman" w:cs="Times New Roman"/>
          <w:spacing w:val="-4"/>
          <w:sz w:val="28"/>
          <w:szCs w:val="28"/>
          <w:lang w:val="uk-UA"/>
        </w:rPr>
        <w:t xml:space="preserve"> </w:t>
      </w:r>
      <w:r w:rsidR="00F540EF">
        <w:rPr>
          <w:rFonts w:ascii="Times New Roman" w:hAnsi="Times New Roman" w:cs="Times New Roman"/>
          <w:spacing w:val="-4"/>
          <w:sz w:val="28"/>
          <w:szCs w:val="28"/>
          <w:lang w:val="uk-UA"/>
        </w:rPr>
        <w:t>22</w:t>
      </w:r>
      <w:r w:rsidRPr="008C6EB8">
        <w:rPr>
          <w:rFonts w:ascii="Times New Roman" w:hAnsi="Times New Roman" w:cs="Times New Roman"/>
          <w:spacing w:val="-4"/>
          <w:sz w:val="28"/>
          <w:szCs w:val="28"/>
          <w:lang w:val="uk-UA"/>
        </w:rPr>
        <w:t xml:space="preserve">. Согласно полученных данных показатель осведомленности в сфере готовности будущего учителя к использованию информационно-компьютерных технологий в игровом обучении по </w:t>
      </w:r>
      <w:r w:rsidR="002F3BEC">
        <w:rPr>
          <w:rFonts w:ascii="Times New Roman" w:hAnsi="Times New Roman" w:cs="Times New Roman"/>
          <w:spacing w:val="-4"/>
          <w:sz w:val="28"/>
          <w:szCs w:val="28"/>
          <w:lang w:val="uk-UA"/>
        </w:rPr>
        <w:t>изучаемым дисциплинам с</w:t>
      </w:r>
      <w:r w:rsidRPr="008C6EB8">
        <w:rPr>
          <w:rFonts w:ascii="Times New Roman" w:hAnsi="Times New Roman" w:cs="Times New Roman"/>
          <w:spacing w:val="-4"/>
          <w:sz w:val="28"/>
          <w:szCs w:val="28"/>
          <w:lang w:val="uk-UA"/>
        </w:rPr>
        <w:t>оставляет</w:t>
      </w:r>
      <w:r w:rsidRPr="008C6EB8">
        <w:rPr>
          <w:rFonts w:ascii="Times New Roman" w:eastAsia="Times New Roman" w:hAnsi="Times New Roman" w:cs="Times New Roman"/>
          <w:spacing w:val="-4"/>
          <w:sz w:val="28"/>
          <w:szCs w:val="28"/>
          <w:lang w:val="uk-UA" w:eastAsia="ru-RU"/>
        </w:rPr>
        <w:t xml:space="preserve"> </w:t>
      </w:r>
      <m:oMath>
        <m:sSubSup>
          <m:sSubSupPr>
            <m:ctrlPr>
              <w:rPr>
                <w:rFonts w:ascii="Cambria Math" w:eastAsia="Times New Roman" w:hAnsi="Cambria Math" w:cs="Times New Roman"/>
                <w:i/>
                <w:spacing w:val="-4"/>
                <w:sz w:val="28"/>
                <w:szCs w:val="28"/>
                <w:lang w:val="uk-UA"/>
              </w:rPr>
            </m:ctrlPr>
          </m:sSubSupPr>
          <m:e>
            <m:r>
              <w:rPr>
                <w:rFonts w:ascii="Cambria Math" w:eastAsia="Times New Roman" w:hAnsi="Cambria Math" w:cs="Times New Roman"/>
                <w:spacing w:val="-4"/>
                <w:sz w:val="28"/>
                <w:szCs w:val="28"/>
                <w:lang w:val="uk-UA" w:eastAsia="ru-RU"/>
              </w:rPr>
              <m:t xml:space="preserve">χ </m:t>
            </m:r>
          </m:e>
          <m:sub>
            <m:r>
              <m:rPr>
                <m:sty m:val="p"/>
              </m:rPr>
              <w:rPr>
                <w:rFonts w:ascii="Cambria Math" w:eastAsia="Times New Roman" w:hAnsi="Cambria Math" w:cs="Times New Roman"/>
                <w:spacing w:val="-4"/>
                <w:sz w:val="28"/>
                <w:szCs w:val="28"/>
                <w:lang w:val="uk-UA" w:eastAsia="ru-RU"/>
              </w:rPr>
              <m:t>набл.</m:t>
            </m:r>
          </m:sub>
          <m:sup>
            <m:r>
              <m:rPr>
                <m:sty m:val="p"/>
              </m:rPr>
              <w:rPr>
                <w:rFonts w:ascii="Cambria Math" w:eastAsia="Times New Roman" w:hAnsi="Cambria Math" w:cs="Times New Roman"/>
                <w:spacing w:val="-4"/>
                <w:sz w:val="28"/>
                <w:szCs w:val="28"/>
                <w:lang w:val="uk-UA" w:eastAsia="ru-RU"/>
              </w:rPr>
              <m:t>2</m:t>
            </m:r>
          </m:sup>
        </m:sSubSup>
      </m:oMath>
      <w:r w:rsidRPr="008C6EB8">
        <w:rPr>
          <w:rFonts w:ascii="Times New Roman" w:eastAsia="Times New Roman" w:hAnsi="Times New Roman" w:cs="Times New Roman"/>
          <w:spacing w:val="-4"/>
          <w:sz w:val="28"/>
          <w:szCs w:val="28"/>
          <w:lang w:val="uk-UA" w:eastAsia="ru-RU"/>
        </w:rPr>
        <w:t xml:space="preserve"> = 0,6 (Приложение </w:t>
      </w:r>
      <w:r w:rsidR="0077239C">
        <w:rPr>
          <w:rFonts w:ascii="Times New Roman" w:eastAsia="Times New Roman" w:hAnsi="Times New Roman" w:cs="Times New Roman"/>
          <w:spacing w:val="-4"/>
          <w:sz w:val="28"/>
          <w:szCs w:val="28"/>
          <w:lang w:val="uk-UA" w:eastAsia="ru-RU"/>
        </w:rPr>
        <w:t>Н</w:t>
      </w:r>
      <w:r w:rsidRPr="008C6EB8">
        <w:rPr>
          <w:rFonts w:ascii="Times New Roman" w:eastAsia="Times New Roman" w:hAnsi="Times New Roman" w:cs="Times New Roman"/>
          <w:spacing w:val="-4"/>
          <w:sz w:val="28"/>
          <w:szCs w:val="28"/>
          <w:lang w:val="uk-UA" w:eastAsia="ru-RU"/>
        </w:rPr>
        <w:t xml:space="preserve">). Табличное значение </w:t>
      </w:r>
      <m:oMath>
        <m:sSubSup>
          <m:sSubSupPr>
            <m:ctrlPr>
              <w:rPr>
                <w:rFonts w:ascii="Cambria Math" w:eastAsia="Times New Roman" w:hAnsi="Cambria Math" w:cs="Times New Roman"/>
                <w:i/>
                <w:spacing w:val="-4"/>
                <w:sz w:val="28"/>
                <w:szCs w:val="28"/>
              </w:rPr>
            </m:ctrlPr>
          </m:sSubSupPr>
          <m:e>
            <m:r>
              <m:rPr>
                <m:sty m:val="p"/>
              </m:rPr>
              <w:rPr>
                <w:rFonts w:ascii="Cambria Math" w:eastAsia="Times New Roman" w:hAnsi="Cambria Math" w:cs="Times New Roman"/>
                <w:spacing w:val="-4"/>
                <w:sz w:val="28"/>
                <w:szCs w:val="28"/>
                <w:lang w:eastAsia="ru-RU"/>
              </w:rPr>
              <w:sym w:font="Symbol" w:char="F063"/>
            </m:r>
          </m:e>
          <m:sub>
            <m:r>
              <m:rPr>
                <m:sty m:val="p"/>
              </m:rPr>
              <w:rPr>
                <w:rFonts w:ascii="Cambria Math" w:eastAsia="Times New Roman" w:hAnsi="Cambria Math" w:cs="Times New Roman"/>
                <w:spacing w:val="-4"/>
                <w:sz w:val="28"/>
                <w:szCs w:val="28"/>
                <w:lang w:eastAsia="ru-RU"/>
              </w:rPr>
              <m:t>0,99</m:t>
            </m:r>
          </m:sub>
          <m:sup>
            <m:r>
              <m:rPr>
                <m:sty m:val="p"/>
              </m:rPr>
              <w:rPr>
                <w:rFonts w:ascii="Cambria Math" w:eastAsia="Times New Roman" w:hAnsi="Cambria Math" w:cs="Times New Roman"/>
                <w:spacing w:val="-4"/>
                <w:sz w:val="28"/>
                <w:szCs w:val="28"/>
                <w:lang w:eastAsia="ru-RU"/>
              </w:rPr>
              <m:t>2</m:t>
            </m:r>
          </m:sup>
        </m:sSubSup>
      </m:oMath>
      <w:r w:rsidRPr="008C6EB8">
        <w:rPr>
          <w:rFonts w:ascii="Times New Roman" w:eastAsia="Times New Roman" w:hAnsi="Times New Roman" w:cs="Times New Roman"/>
          <w:spacing w:val="-4"/>
          <w:sz w:val="28"/>
          <w:szCs w:val="28"/>
          <w:lang w:val="uk-UA" w:eastAsia="ru-RU"/>
        </w:rPr>
        <w:t xml:space="preserve"> = 9,21. Статистический анализ различий ЭГ и КГ по показателю понимания структуры игрового процесса показал, что значение </w:t>
      </w:r>
      <m:oMath>
        <m:sSubSup>
          <m:sSubSupPr>
            <m:ctrlPr>
              <w:rPr>
                <w:rFonts w:ascii="Cambria Math" w:eastAsia="Times New Roman" w:hAnsi="Cambria Math" w:cs="Times New Roman"/>
                <w:i/>
                <w:spacing w:val="-4"/>
                <w:sz w:val="28"/>
                <w:szCs w:val="28"/>
                <w:lang w:val="uk-UA"/>
              </w:rPr>
            </m:ctrlPr>
          </m:sSubSupPr>
          <m:e>
            <m:r>
              <w:rPr>
                <w:rFonts w:ascii="Cambria Math" w:eastAsia="Times New Roman" w:hAnsi="Cambria Math" w:cs="Times New Roman"/>
                <w:spacing w:val="-4"/>
                <w:sz w:val="28"/>
                <w:szCs w:val="28"/>
                <w:lang w:val="uk-UA" w:eastAsia="ru-RU"/>
              </w:rPr>
              <m:t xml:space="preserve">χ </m:t>
            </m:r>
          </m:e>
          <m:sub>
            <m:r>
              <m:rPr>
                <m:sty m:val="p"/>
              </m:rPr>
              <w:rPr>
                <w:rFonts w:ascii="Cambria Math" w:eastAsia="Times New Roman" w:hAnsi="Cambria Math" w:cs="Times New Roman"/>
                <w:spacing w:val="-4"/>
                <w:sz w:val="28"/>
                <w:szCs w:val="28"/>
                <w:lang w:val="uk-UA" w:eastAsia="ru-RU"/>
              </w:rPr>
              <m:t>набл.</m:t>
            </m:r>
          </m:sub>
          <m:sup>
            <m:r>
              <m:rPr>
                <m:sty m:val="p"/>
              </m:rPr>
              <w:rPr>
                <w:rFonts w:ascii="Cambria Math" w:eastAsia="Times New Roman" w:hAnsi="Cambria Math" w:cs="Times New Roman"/>
                <w:spacing w:val="-4"/>
                <w:sz w:val="28"/>
                <w:szCs w:val="28"/>
                <w:lang w:val="uk-UA" w:eastAsia="ru-RU"/>
              </w:rPr>
              <m:t>2</m:t>
            </m:r>
          </m:sup>
        </m:sSubSup>
      </m:oMath>
      <w:r w:rsidRPr="008C6EB8">
        <w:rPr>
          <w:rFonts w:ascii="Times New Roman" w:eastAsia="Times New Roman" w:hAnsi="Times New Roman" w:cs="Times New Roman"/>
          <w:spacing w:val="-4"/>
          <w:sz w:val="28"/>
          <w:szCs w:val="28"/>
          <w:lang w:val="uk-UA"/>
        </w:rPr>
        <w:t> = 0,76. По показателю знания способов и методик организации к использованию информационно-компьютерных технологий в игровом обучении</w:t>
      </w:r>
      <m:oMath>
        <m:r>
          <w:rPr>
            <w:rFonts w:ascii="Cambria Math" w:eastAsia="Times New Roman" w:hAnsi="Cambria Math" w:cs="Times New Roman"/>
            <w:spacing w:val="-4"/>
            <w:sz w:val="28"/>
            <w:szCs w:val="28"/>
            <w:lang w:val="uk-UA"/>
          </w:rPr>
          <m:t xml:space="preserve"> </m:t>
        </m:r>
        <m:sSubSup>
          <m:sSubSupPr>
            <m:ctrlPr>
              <w:rPr>
                <w:rFonts w:ascii="Cambria Math" w:eastAsia="Times New Roman" w:hAnsi="Cambria Math" w:cs="Times New Roman"/>
                <w:i/>
                <w:spacing w:val="-4"/>
                <w:sz w:val="28"/>
                <w:szCs w:val="28"/>
                <w:lang w:val="uk-UA"/>
              </w:rPr>
            </m:ctrlPr>
          </m:sSubSupPr>
          <m:e>
            <m:r>
              <w:rPr>
                <w:rFonts w:ascii="Cambria Math" w:eastAsia="Times New Roman" w:hAnsi="Cambria Math" w:cs="Times New Roman"/>
                <w:spacing w:val="-4"/>
                <w:sz w:val="28"/>
                <w:szCs w:val="28"/>
                <w:lang w:val="uk-UA" w:eastAsia="ru-RU"/>
              </w:rPr>
              <m:t xml:space="preserve">χ </m:t>
            </m:r>
          </m:e>
          <m:sub>
            <m:r>
              <m:rPr>
                <m:sty m:val="p"/>
              </m:rPr>
              <w:rPr>
                <w:rFonts w:ascii="Cambria Math" w:eastAsia="Times New Roman" w:hAnsi="Cambria Math" w:cs="Times New Roman"/>
                <w:spacing w:val="-4"/>
                <w:sz w:val="28"/>
                <w:szCs w:val="28"/>
                <w:lang w:val="uk-UA" w:eastAsia="ru-RU"/>
              </w:rPr>
              <m:t>набл.</m:t>
            </m:r>
          </m:sub>
          <m:sup>
            <m:r>
              <m:rPr>
                <m:sty m:val="p"/>
              </m:rPr>
              <w:rPr>
                <w:rFonts w:ascii="Cambria Math" w:eastAsia="Times New Roman" w:hAnsi="Cambria Math" w:cs="Times New Roman"/>
                <w:spacing w:val="-4"/>
                <w:sz w:val="28"/>
                <w:szCs w:val="28"/>
                <w:lang w:val="uk-UA" w:eastAsia="ru-RU"/>
              </w:rPr>
              <m:t>2</m:t>
            </m:r>
          </m:sup>
        </m:sSubSup>
      </m:oMath>
      <w:r w:rsidRPr="008C6EB8">
        <w:rPr>
          <w:rFonts w:ascii="Times New Roman" w:eastAsia="Times New Roman" w:hAnsi="Times New Roman" w:cs="Times New Roman"/>
          <w:spacing w:val="-4"/>
          <w:sz w:val="28"/>
          <w:szCs w:val="28"/>
          <w:lang w:val="uk-UA"/>
        </w:rPr>
        <w:t> = 0,92.</w:t>
      </w:r>
      <w:r w:rsidRPr="008C6EB8">
        <w:rPr>
          <w:rFonts w:ascii="Times New Roman" w:eastAsia="Times New Roman" w:hAnsi="Times New Roman" w:cs="Times New Roman"/>
          <w:spacing w:val="-4"/>
          <w:sz w:val="28"/>
          <w:szCs w:val="28"/>
          <w:lang w:val="uk-UA" w:eastAsia="ru-RU"/>
        </w:rPr>
        <w:t xml:space="preserve"> Поскольку, по исследуемым показателям когнитивного критерия </w:t>
      </w:r>
      <m:oMath>
        <m:sSubSup>
          <m:sSubSupPr>
            <m:ctrlPr>
              <w:rPr>
                <w:rFonts w:ascii="Cambria Math" w:eastAsia="Times New Roman" w:hAnsi="Cambria Math" w:cs="Times New Roman"/>
                <w:i/>
                <w:spacing w:val="-4"/>
                <w:sz w:val="28"/>
                <w:szCs w:val="28"/>
                <w:lang w:val="uk-UA"/>
              </w:rPr>
            </m:ctrlPr>
          </m:sSubSupPr>
          <m:e>
            <m:r>
              <m:rPr>
                <m:sty m:val="p"/>
              </m:rPr>
              <w:rPr>
                <w:rFonts w:ascii="Cambria Math" w:eastAsia="Times New Roman" w:hAnsi="Cambria Math" w:cs="Times New Roman"/>
                <w:spacing w:val="-4"/>
                <w:sz w:val="28"/>
                <w:szCs w:val="28"/>
                <w:lang w:eastAsia="ru-RU"/>
              </w:rPr>
              <w:sym w:font="Symbol" w:char="F063"/>
            </m:r>
            <m:r>
              <m:rPr>
                <m:sty m:val="p"/>
              </m:rPr>
              <w:rPr>
                <w:rFonts w:ascii="Cambria Math" w:eastAsia="Times New Roman" w:hAnsi="Cambria Math" w:cs="Times New Roman"/>
                <w:spacing w:val="-4"/>
                <w:sz w:val="28"/>
                <w:szCs w:val="28"/>
                <w:lang w:eastAsia="ru-RU"/>
              </w:rPr>
              <m:t xml:space="preserve"> </m:t>
            </m:r>
          </m:e>
          <m:sub>
            <m:r>
              <m:rPr>
                <m:sty m:val="p"/>
              </m:rPr>
              <w:rPr>
                <w:rFonts w:ascii="Cambria Math" w:eastAsia="Times New Roman" w:hAnsi="Cambria Math" w:cs="Times New Roman"/>
                <w:spacing w:val="-4"/>
                <w:sz w:val="28"/>
                <w:szCs w:val="28"/>
                <w:lang w:eastAsia="ru-RU"/>
              </w:rPr>
              <m:t>набл.</m:t>
            </m:r>
          </m:sub>
          <m:sup>
            <m:r>
              <m:rPr>
                <m:sty m:val="p"/>
              </m:rPr>
              <w:rPr>
                <w:rFonts w:ascii="Cambria Math" w:eastAsia="Times New Roman" w:hAnsi="Cambria Math" w:cs="Times New Roman"/>
                <w:spacing w:val="-4"/>
                <w:sz w:val="28"/>
                <w:szCs w:val="28"/>
                <w:lang w:eastAsia="ru-RU"/>
              </w:rPr>
              <m:t>2</m:t>
            </m:r>
          </m:sup>
        </m:sSubSup>
      </m:oMath>
      <w:r w:rsidRPr="008C6EB8">
        <w:rPr>
          <w:rFonts w:ascii="Times New Roman" w:eastAsia="Times New Roman" w:hAnsi="Times New Roman" w:cs="Times New Roman"/>
          <w:spacing w:val="-4"/>
          <w:sz w:val="28"/>
          <w:szCs w:val="28"/>
          <w:lang w:eastAsia="ru-RU"/>
        </w:rPr>
        <w:t>&lt;</w:t>
      </w:r>
      <m:oMath>
        <m:sSubSup>
          <m:sSubSupPr>
            <m:ctrlPr>
              <w:rPr>
                <w:rFonts w:ascii="Cambria Math" w:eastAsia="Times New Roman" w:hAnsi="Cambria Math" w:cs="Times New Roman"/>
                <w:i/>
                <w:spacing w:val="-4"/>
                <w:sz w:val="28"/>
                <w:szCs w:val="28"/>
              </w:rPr>
            </m:ctrlPr>
          </m:sSubSupPr>
          <m:e>
            <m:r>
              <m:rPr>
                <m:sty m:val="p"/>
              </m:rPr>
              <w:rPr>
                <w:rFonts w:ascii="Cambria Math" w:eastAsia="Times New Roman" w:hAnsi="Cambria Math" w:cs="Times New Roman"/>
                <w:spacing w:val="-4"/>
                <w:sz w:val="28"/>
                <w:szCs w:val="28"/>
                <w:lang w:eastAsia="ru-RU"/>
              </w:rPr>
              <w:sym w:font="Symbol" w:char="F063"/>
            </m:r>
          </m:e>
          <m:sub>
            <m:r>
              <m:rPr>
                <m:sty m:val="p"/>
              </m:rPr>
              <w:rPr>
                <w:rFonts w:ascii="Cambria Math" w:eastAsia="Times New Roman" w:hAnsi="Cambria Math" w:cs="Times New Roman"/>
                <w:spacing w:val="-4"/>
                <w:sz w:val="28"/>
                <w:szCs w:val="28"/>
                <w:lang w:eastAsia="ru-RU"/>
              </w:rPr>
              <m:t>крит.</m:t>
            </m:r>
          </m:sub>
          <m:sup>
            <m:r>
              <m:rPr>
                <m:sty m:val="p"/>
              </m:rPr>
              <w:rPr>
                <w:rFonts w:ascii="Cambria Math" w:eastAsia="Times New Roman" w:hAnsi="Cambria Math" w:cs="Times New Roman"/>
                <w:spacing w:val="-4"/>
                <w:sz w:val="28"/>
                <w:szCs w:val="28"/>
                <w:lang w:eastAsia="ru-RU"/>
              </w:rPr>
              <m:t>2</m:t>
            </m:r>
          </m:sup>
        </m:sSubSup>
      </m:oMath>
      <w:r w:rsidRPr="008C6EB8">
        <w:rPr>
          <w:rFonts w:ascii="Times New Roman" w:eastAsia="Times New Roman" w:hAnsi="Times New Roman" w:cs="Times New Roman"/>
          <w:spacing w:val="-4"/>
          <w:sz w:val="28"/>
          <w:szCs w:val="28"/>
          <w:lang w:val="uk-UA" w:eastAsia="ru-RU"/>
        </w:rPr>
        <w:t>, то можно утверждать, что уровень сформированности готовности будущего учителя к использованию информационно-компьютерных технологий в игровом обучении студентов экспериментальной и контрольной групп по когнитивному критерию в начале исследования был одинаковый.</w:t>
      </w:r>
    </w:p>
    <w:p w14:paraId="029FC6C5" w14:textId="77777777" w:rsidR="008C6EB8" w:rsidRPr="008C6EB8" w:rsidRDefault="008C6EB8" w:rsidP="009E4A0E">
      <w:pPr>
        <w:tabs>
          <w:tab w:val="left" w:pos="6702"/>
        </w:tabs>
        <w:spacing w:after="0" w:line="240" w:lineRule="auto"/>
        <w:ind w:left="340" w:right="159" w:firstLine="567"/>
        <w:jc w:val="both"/>
        <w:rPr>
          <w:rFonts w:ascii="Times New Roman" w:hAnsi="Times New Roman" w:cs="Times New Roman"/>
          <w:sz w:val="28"/>
          <w:szCs w:val="28"/>
          <w:lang w:val="uk-UA"/>
        </w:rPr>
      </w:pPr>
    </w:p>
    <w:p w14:paraId="46992CD0" w14:textId="77777777" w:rsidR="008C6EB8" w:rsidRPr="008C6EB8" w:rsidRDefault="008C6EB8" w:rsidP="00490500">
      <w:pPr>
        <w:spacing w:after="0" w:line="240" w:lineRule="auto"/>
        <w:ind w:left="284" w:right="159" w:firstLine="142"/>
        <w:jc w:val="both"/>
        <w:rPr>
          <w:rFonts w:ascii="Times New Roman" w:hAnsi="Times New Roman" w:cs="Times New Roman"/>
          <w:b/>
          <w:sz w:val="28"/>
          <w:szCs w:val="28"/>
          <w:lang w:val="uk-UA"/>
        </w:rPr>
      </w:pPr>
      <w:r w:rsidRPr="008C6EB8">
        <w:rPr>
          <w:rFonts w:ascii="Times New Roman" w:hAnsi="Times New Roman" w:cs="Times New Roman"/>
          <w:noProof/>
          <w:sz w:val="28"/>
          <w:szCs w:val="28"/>
          <w:lang w:eastAsia="ru-RU"/>
        </w:rPr>
        <w:drawing>
          <wp:inline distT="0" distB="0" distL="0" distR="0" wp14:anchorId="4CBF9FD0" wp14:editId="78529632">
            <wp:extent cx="5581650" cy="3305175"/>
            <wp:effectExtent l="0" t="0" r="19050" b="9525"/>
            <wp:docPr id="23" name="Объект 1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D58F8B5" w14:textId="77777777" w:rsidR="00877CE2" w:rsidRDefault="00877CE2" w:rsidP="009E4A0E">
      <w:pPr>
        <w:spacing w:after="0" w:line="240" w:lineRule="auto"/>
        <w:ind w:left="340" w:right="159" w:firstLine="567"/>
        <w:jc w:val="center"/>
        <w:rPr>
          <w:rFonts w:ascii="Times New Roman" w:hAnsi="Times New Roman" w:cs="Times New Roman"/>
          <w:sz w:val="28"/>
          <w:szCs w:val="28"/>
          <w:lang w:val="uk-UA"/>
        </w:rPr>
      </w:pPr>
    </w:p>
    <w:p w14:paraId="594A4418" w14:textId="57F3329A" w:rsidR="008C6EB8" w:rsidRPr="00877CE2" w:rsidRDefault="008827A4" w:rsidP="006B632E">
      <w:pPr>
        <w:spacing w:after="0" w:line="240" w:lineRule="auto"/>
        <w:ind w:left="340" w:firstLine="567"/>
        <w:jc w:val="center"/>
        <w:rPr>
          <w:rFonts w:ascii="Times New Roman" w:hAnsi="Times New Roman" w:cs="Times New Roman"/>
          <w:sz w:val="28"/>
          <w:szCs w:val="28"/>
          <w:lang w:val="uk-UA"/>
        </w:rPr>
      </w:pPr>
      <w:r w:rsidRPr="00877CE2">
        <w:rPr>
          <w:rFonts w:ascii="Times New Roman" w:hAnsi="Times New Roman" w:cs="Times New Roman"/>
          <w:sz w:val="28"/>
          <w:szCs w:val="28"/>
          <w:lang w:val="uk-UA"/>
        </w:rPr>
        <w:t xml:space="preserve">Рисунок </w:t>
      </w:r>
      <w:r w:rsidR="004D175A">
        <w:rPr>
          <w:rFonts w:ascii="Times New Roman" w:hAnsi="Times New Roman" w:cs="Times New Roman"/>
          <w:sz w:val="28"/>
          <w:szCs w:val="28"/>
          <w:lang w:val="uk-UA"/>
        </w:rPr>
        <w:t>30</w:t>
      </w:r>
      <w:r w:rsidRPr="00877CE2">
        <w:rPr>
          <w:rFonts w:ascii="Times New Roman" w:hAnsi="Times New Roman" w:cs="Times New Roman"/>
          <w:sz w:val="28"/>
          <w:szCs w:val="28"/>
          <w:lang w:val="uk-UA"/>
        </w:rPr>
        <w:t xml:space="preserve"> -</w:t>
      </w:r>
      <w:r w:rsidR="008C6EB8" w:rsidRPr="00877CE2">
        <w:rPr>
          <w:rFonts w:ascii="Times New Roman" w:hAnsi="Times New Roman" w:cs="Times New Roman"/>
          <w:sz w:val="28"/>
          <w:szCs w:val="28"/>
          <w:lang w:val="uk-UA"/>
        </w:rPr>
        <w:t xml:space="preserve"> Уровень сформированности готовности будущих учителей химии к использованию информационно-компьютерных технологий в игровом обучении по когнитивному критерию (в начале эксперимента)</w:t>
      </w:r>
    </w:p>
    <w:p w14:paraId="11232ECE" w14:textId="77777777" w:rsidR="008C6EB8" w:rsidRPr="008C6EB8" w:rsidRDefault="008C6EB8" w:rsidP="009E4A0E">
      <w:pPr>
        <w:spacing w:after="0" w:line="240" w:lineRule="auto"/>
        <w:ind w:left="340" w:right="159" w:firstLine="567"/>
        <w:jc w:val="both"/>
        <w:rPr>
          <w:rFonts w:ascii="Times New Roman" w:hAnsi="Times New Roman" w:cs="Times New Roman"/>
          <w:i/>
          <w:sz w:val="28"/>
          <w:szCs w:val="28"/>
          <w:lang w:val="uk-UA"/>
        </w:rPr>
      </w:pPr>
    </w:p>
    <w:p w14:paraId="0DC73F66" w14:textId="77777777" w:rsidR="008C6EB8" w:rsidRPr="008C6EB8" w:rsidRDefault="008C6EB8" w:rsidP="009E4A0E">
      <w:pPr>
        <w:spacing w:after="0" w:line="240" w:lineRule="auto"/>
        <w:ind w:left="340" w:right="159" w:firstLine="567"/>
        <w:jc w:val="both"/>
        <w:rPr>
          <w:rFonts w:ascii="Times New Roman" w:eastAsia="Times New Roman" w:hAnsi="Times New Roman" w:cs="Times New Roman"/>
          <w:spacing w:val="-4"/>
          <w:sz w:val="28"/>
          <w:szCs w:val="28"/>
          <w:lang w:val="uk-UA" w:eastAsia="ru-RU"/>
        </w:rPr>
      </w:pPr>
      <w:r w:rsidRPr="008C6EB8">
        <w:rPr>
          <w:rFonts w:ascii="Times New Roman" w:eastAsia="Times New Roman" w:hAnsi="Times New Roman" w:cs="Times New Roman"/>
          <w:spacing w:val="-4"/>
          <w:sz w:val="28"/>
          <w:szCs w:val="28"/>
          <w:lang w:val="uk-UA" w:eastAsia="ru-RU"/>
        </w:rPr>
        <w:t>Полноту овладения технологией игрового обучения с использованием информационно-компьютерных технологий, степень настойчивости, ответственности и креативности в процессе выполнения заданий игрового характера определяли по деятельностному критерию.</w:t>
      </w:r>
    </w:p>
    <w:p w14:paraId="2FD7E620" w14:textId="77777777" w:rsidR="008C6EB8" w:rsidRPr="008C6EB8" w:rsidRDefault="008C6EB8" w:rsidP="009E4A0E">
      <w:pPr>
        <w:spacing w:after="0" w:line="240" w:lineRule="auto"/>
        <w:ind w:left="340" w:right="159" w:firstLine="567"/>
        <w:jc w:val="both"/>
        <w:rPr>
          <w:rFonts w:ascii="Times New Roman" w:eastAsia="Times New Roman" w:hAnsi="Times New Roman" w:cs="Times New Roman"/>
          <w:spacing w:val="-4"/>
          <w:sz w:val="28"/>
          <w:szCs w:val="28"/>
          <w:lang w:val="uk-UA" w:eastAsia="ru-RU"/>
        </w:rPr>
      </w:pPr>
      <w:r w:rsidRPr="008C6EB8">
        <w:rPr>
          <w:rFonts w:ascii="Times New Roman" w:eastAsia="Times New Roman" w:hAnsi="Times New Roman" w:cs="Times New Roman"/>
          <w:spacing w:val="-4"/>
          <w:sz w:val="28"/>
          <w:szCs w:val="28"/>
          <w:lang w:val="uk-UA" w:eastAsia="ru-RU"/>
        </w:rPr>
        <w:t>Диагностику проводили, используя профессионально-ориентированные задачи игрового характера, привлекали будущих учителей химии к выполнению научно-исследовательских проектов по использованию информационно-компьютерных технологий в игровом обучении. Выполнение такой работы требовало от студентов умений поиска информации, понимания структуры игрового процесса, навыков планирования собственной игровой деятельности, обработки результатов и их презентации.</w:t>
      </w:r>
    </w:p>
    <w:p w14:paraId="08A42AB3" w14:textId="77777777" w:rsidR="008C6EB8" w:rsidRPr="008C6EB8" w:rsidRDefault="008C6EB8" w:rsidP="009E4A0E">
      <w:pPr>
        <w:spacing w:after="0" w:line="240" w:lineRule="auto"/>
        <w:ind w:left="340" w:right="159" w:firstLine="567"/>
        <w:jc w:val="both"/>
        <w:rPr>
          <w:rFonts w:ascii="Times New Roman" w:eastAsia="Times New Roman" w:hAnsi="Times New Roman" w:cs="Times New Roman"/>
          <w:spacing w:val="-4"/>
          <w:sz w:val="28"/>
          <w:szCs w:val="28"/>
          <w:lang w:val="uk-UA" w:eastAsia="ru-RU"/>
        </w:rPr>
      </w:pPr>
      <w:r w:rsidRPr="008C6EB8">
        <w:rPr>
          <w:rFonts w:ascii="Times New Roman" w:eastAsia="Times New Roman" w:hAnsi="Times New Roman" w:cs="Times New Roman"/>
          <w:spacing w:val="-4"/>
          <w:sz w:val="28"/>
          <w:szCs w:val="28"/>
          <w:lang w:val="uk-UA" w:eastAsia="ru-RU"/>
        </w:rPr>
        <w:t xml:space="preserve">В результате было выявлено, что выполнение </w:t>
      </w:r>
      <w:r w:rsidR="002F3BEC">
        <w:rPr>
          <w:rFonts w:ascii="Times New Roman" w:eastAsia="Times New Roman" w:hAnsi="Times New Roman" w:cs="Times New Roman"/>
          <w:spacing w:val="-4"/>
          <w:sz w:val="28"/>
          <w:szCs w:val="28"/>
          <w:lang w:val="uk-UA" w:eastAsia="ru-RU"/>
        </w:rPr>
        <w:t>учебно</w:t>
      </w:r>
      <w:r w:rsidRPr="008C6EB8">
        <w:rPr>
          <w:rFonts w:ascii="Times New Roman" w:eastAsia="Times New Roman" w:hAnsi="Times New Roman" w:cs="Times New Roman"/>
          <w:spacing w:val="-4"/>
          <w:sz w:val="28"/>
          <w:szCs w:val="28"/>
          <w:lang w:val="uk-UA" w:eastAsia="ru-RU"/>
        </w:rPr>
        <w:t>-исследовательских  проектов по использованию информационно-компьютерных технологий в игровом обучении вызвало у студентов некоторые трудности, в частности, умение осуществлять поиск и анализировать информацию, трудности возникали также при формулировании рабочей гипотезы и задач исследования. Также проблемным было выполнение экспериментальной части исследования, лишь немногие студенты могли провести эксперимент без помощи преподавателя. Еще больше осложнений возникало при анализе результатов и формулировании выводов собственной готовности к использованию информационно-компьютерных технологий в игровом обучении. Также следует отметить, что настойчивость, креативность и ответственность у студентов находилась на низком уровне.</w:t>
      </w:r>
    </w:p>
    <w:p w14:paraId="1D06DD09" w14:textId="77777777" w:rsidR="008C6EB8" w:rsidRPr="008C6EB8" w:rsidRDefault="008C6EB8" w:rsidP="009E4A0E">
      <w:pPr>
        <w:spacing w:after="0" w:line="240" w:lineRule="auto"/>
        <w:ind w:left="340" w:right="159" w:firstLine="567"/>
        <w:jc w:val="both"/>
        <w:rPr>
          <w:rFonts w:ascii="Times New Roman" w:eastAsia="Times New Roman" w:hAnsi="Times New Roman" w:cs="Times New Roman"/>
          <w:spacing w:val="-4"/>
          <w:sz w:val="28"/>
          <w:szCs w:val="28"/>
          <w:lang w:val="uk-UA" w:eastAsia="ru-RU"/>
        </w:rPr>
      </w:pPr>
      <w:r w:rsidRPr="008C6EB8">
        <w:rPr>
          <w:rFonts w:ascii="Times New Roman" w:eastAsia="Times New Roman" w:hAnsi="Times New Roman" w:cs="Times New Roman"/>
          <w:spacing w:val="-4"/>
          <w:sz w:val="28"/>
          <w:szCs w:val="28"/>
          <w:lang w:val="uk-UA" w:eastAsia="ru-RU"/>
        </w:rPr>
        <w:t>Результаты определения уровня сформированности готовности будущих учителей химии к использованию информационно-компьютерных технологий в игровом обучении по деятельностному крит</w:t>
      </w:r>
      <w:r w:rsidR="008827A4">
        <w:rPr>
          <w:rFonts w:ascii="Times New Roman" w:eastAsia="Times New Roman" w:hAnsi="Times New Roman" w:cs="Times New Roman"/>
          <w:spacing w:val="-4"/>
          <w:sz w:val="28"/>
          <w:szCs w:val="28"/>
          <w:lang w:val="uk-UA" w:eastAsia="ru-RU"/>
        </w:rPr>
        <w:t>ерию представлены в таблице 1</w:t>
      </w:r>
      <w:r w:rsidR="00937FA7">
        <w:rPr>
          <w:rFonts w:ascii="Times New Roman" w:eastAsia="Times New Roman" w:hAnsi="Times New Roman" w:cs="Times New Roman"/>
          <w:spacing w:val="-4"/>
          <w:sz w:val="28"/>
          <w:szCs w:val="28"/>
          <w:lang w:val="uk-UA" w:eastAsia="ru-RU"/>
        </w:rPr>
        <w:t>5</w:t>
      </w:r>
      <w:r w:rsidRPr="008C6EB8">
        <w:rPr>
          <w:rFonts w:ascii="Times New Roman" w:eastAsia="Times New Roman" w:hAnsi="Times New Roman" w:cs="Times New Roman"/>
          <w:spacing w:val="-4"/>
          <w:sz w:val="28"/>
          <w:szCs w:val="28"/>
          <w:lang w:val="uk-UA" w:eastAsia="ru-RU"/>
        </w:rPr>
        <w:t>.</w:t>
      </w:r>
    </w:p>
    <w:p w14:paraId="1E15B908" w14:textId="77777777" w:rsidR="004D175A" w:rsidRDefault="004D175A" w:rsidP="008827A4">
      <w:pPr>
        <w:spacing w:after="0" w:line="240" w:lineRule="auto"/>
        <w:ind w:left="340" w:right="159" w:firstLine="567"/>
        <w:jc w:val="both"/>
        <w:rPr>
          <w:rFonts w:ascii="Times New Roman" w:eastAsia="Times New Roman" w:hAnsi="Times New Roman" w:cs="Times New Roman"/>
          <w:spacing w:val="-4"/>
          <w:sz w:val="28"/>
          <w:szCs w:val="28"/>
          <w:lang w:val="uk-UA" w:eastAsia="ru-RU"/>
        </w:rPr>
      </w:pPr>
    </w:p>
    <w:p w14:paraId="2B5A6B1A" w14:textId="77777777" w:rsidR="008C6EB8" w:rsidRPr="008827A4" w:rsidRDefault="008827A4" w:rsidP="008827A4">
      <w:pPr>
        <w:spacing w:after="0" w:line="240" w:lineRule="auto"/>
        <w:ind w:left="340" w:right="159" w:firstLine="567"/>
        <w:jc w:val="both"/>
        <w:rPr>
          <w:rFonts w:ascii="Times New Roman" w:eastAsia="Times New Roman" w:hAnsi="Times New Roman" w:cs="Times New Roman"/>
          <w:spacing w:val="-4"/>
          <w:sz w:val="28"/>
          <w:szCs w:val="28"/>
          <w:lang w:val="uk-UA" w:eastAsia="ru-RU"/>
        </w:rPr>
      </w:pPr>
      <w:r>
        <w:rPr>
          <w:rFonts w:ascii="Times New Roman" w:eastAsia="Times New Roman" w:hAnsi="Times New Roman" w:cs="Times New Roman"/>
          <w:spacing w:val="-4"/>
          <w:sz w:val="28"/>
          <w:szCs w:val="28"/>
          <w:lang w:val="uk-UA" w:eastAsia="ru-RU"/>
        </w:rPr>
        <w:t>Таблица 1</w:t>
      </w:r>
      <w:r w:rsidR="00937FA7">
        <w:rPr>
          <w:rFonts w:ascii="Times New Roman" w:eastAsia="Times New Roman" w:hAnsi="Times New Roman" w:cs="Times New Roman"/>
          <w:spacing w:val="-4"/>
          <w:sz w:val="28"/>
          <w:szCs w:val="28"/>
          <w:lang w:val="uk-UA" w:eastAsia="ru-RU"/>
        </w:rPr>
        <w:t>5</w:t>
      </w:r>
      <w:r>
        <w:rPr>
          <w:rFonts w:ascii="Times New Roman" w:eastAsia="Times New Roman" w:hAnsi="Times New Roman" w:cs="Times New Roman"/>
          <w:spacing w:val="-4"/>
          <w:sz w:val="28"/>
          <w:szCs w:val="28"/>
          <w:lang w:val="uk-UA" w:eastAsia="ru-RU"/>
        </w:rPr>
        <w:t xml:space="preserve"> - </w:t>
      </w:r>
      <w:r w:rsidR="008C6EB8" w:rsidRPr="008C6EB8">
        <w:rPr>
          <w:rFonts w:ascii="Times New Roman" w:hAnsi="Times New Roman" w:cs="Times New Roman"/>
          <w:sz w:val="28"/>
          <w:szCs w:val="28"/>
          <w:lang w:val="uk-UA"/>
        </w:rPr>
        <w:t>Сформированность готовности будущих учителей химии к использованию информационно-компьютерных технологий в игровом обучении по деятельностному критерию (начальные результаты)</w:t>
      </w:r>
    </w:p>
    <w:p w14:paraId="46CB8D33" w14:textId="77777777" w:rsidR="00B814C4" w:rsidRPr="008C6EB8" w:rsidRDefault="00B814C4" w:rsidP="009E4A0E">
      <w:pPr>
        <w:spacing w:after="0" w:line="240" w:lineRule="auto"/>
        <w:ind w:left="340" w:right="159" w:firstLine="567"/>
        <w:jc w:val="right"/>
        <w:rPr>
          <w:rFonts w:ascii="Times New Roman" w:hAnsi="Times New Roman" w:cs="Times New Roman"/>
          <w:sz w:val="28"/>
          <w:szCs w:val="28"/>
          <w:lang w:val="uk-UA"/>
        </w:rPr>
      </w:pPr>
    </w:p>
    <w:tbl>
      <w:tblPr>
        <w:tblW w:w="4675"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8"/>
        <w:gridCol w:w="844"/>
        <w:gridCol w:w="960"/>
        <w:gridCol w:w="866"/>
        <w:gridCol w:w="960"/>
        <w:gridCol w:w="868"/>
        <w:gridCol w:w="960"/>
        <w:gridCol w:w="1156"/>
      </w:tblGrid>
      <w:tr w:rsidR="008C6EB8" w:rsidRPr="008C6EB8" w14:paraId="37A0172A" w14:textId="77777777" w:rsidTr="00185BC4">
        <w:tc>
          <w:tcPr>
            <w:tcW w:w="13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F4C5AE" w14:textId="77777777" w:rsidR="008C6EB8" w:rsidRPr="008C6EB8" w:rsidRDefault="008C6EB8" w:rsidP="00442DDF">
            <w:pPr>
              <w:spacing w:after="0" w:line="240" w:lineRule="auto"/>
              <w:ind w:left="34" w:right="33"/>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Показатели</w:t>
            </w:r>
          </w:p>
        </w:tc>
        <w:tc>
          <w:tcPr>
            <w:tcW w:w="4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06A1F" w14:textId="77777777" w:rsidR="008C6EB8" w:rsidRPr="008C6EB8" w:rsidRDefault="008C6EB8" w:rsidP="00442DDF">
            <w:pPr>
              <w:spacing w:after="0" w:line="240" w:lineRule="auto"/>
              <w:ind w:left="34" w:right="33"/>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Группы</w:t>
            </w:r>
          </w:p>
        </w:tc>
        <w:tc>
          <w:tcPr>
            <w:tcW w:w="3204"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E03ECCC" w14:textId="77777777" w:rsidR="008C6EB8" w:rsidRPr="008C6EB8" w:rsidRDefault="008C6EB8" w:rsidP="00442DDF">
            <w:pPr>
              <w:spacing w:after="0" w:line="240" w:lineRule="auto"/>
              <w:ind w:left="34" w:right="33"/>
              <w:jc w:val="center"/>
              <w:rPr>
                <w:rFonts w:ascii="Times New Roman" w:hAnsi="Times New Roman" w:cs="Times New Roman"/>
                <w:b/>
                <w:sz w:val="24"/>
                <w:szCs w:val="24"/>
                <w:lang w:val="uk-UA"/>
              </w:rPr>
            </w:pPr>
            <w:r w:rsidRPr="008C6EB8">
              <w:rPr>
                <w:rFonts w:ascii="Times New Roman" w:hAnsi="Times New Roman" w:cs="Times New Roman"/>
                <w:b/>
                <w:sz w:val="24"/>
                <w:szCs w:val="24"/>
                <w:lang w:val="uk-UA"/>
              </w:rPr>
              <w:t>Уровни сформованности</w:t>
            </w:r>
          </w:p>
        </w:tc>
      </w:tr>
      <w:tr w:rsidR="008C6EB8" w:rsidRPr="008C6EB8" w14:paraId="6E061C52" w14:textId="77777777" w:rsidTr="00185BC4">
        <w:tc>
          <w:tcPr>
            <w:tcW w:w="132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A583EC" w14:textId="77777777" w:rsidR="008C6EB8" w:rsidRPr="008C6EB8" w:rsidRDefault="008C6EB8" w:rsidP="00442DDF">
            <w:pPr>
              <w:spacing w:after="0" w:line="240" w:lineRule="auto"/>
              <w:ind w:left="34" w:right="33"/>
              <w:jc w:val="both"/>
              <w:rPr>
                <w:rFonts w:ascii="Times New Roman" w:hAnsi="Times New Roman" w:cs="Times New Roman"/>
                <w:b/>
                <w:sz w:val="24"/>
                <w:szCs w:val="24"/>
                <w:lang w:val="uk-UA"/>
              </w:rPr>
            </w:pPr>
          </w:p>
        </w:tc>
        <w:tc>
          <w:tcPr>
            <w:tcW w:w="46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C2AA28" w14:textId="77777777" w:rsidR="008C6EB8" w:rsidRPr="008C6EB8" w:rsidRDefault="008C6EB8" w:rsidP="00442DDF">
            <w:pPr>
              <w:spacing w:after="0" w:line="240" w:lineRule="auto"/>
              <w:ind w:left="34" w:right="33"/>
              <w:jc w:val="both"/>
              <w:rPr>
                <w:rFonts w:ascii="Times New Roman" w:hAnsi="Times New Roman" w:cs="Times New Roman"/>
                <w:b/>
                <w:sz w:val="24"/>
                <w:szCs w:val="24"/>
                <w:lang w:val="uk-UA"/>
              </w:rPr>
            </w:pPr>
          </w:p>
        </w:tc>
        <w:tc>
          <w:tcPr>
            <w:tcW w:w="10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06ADEC" w14:textId="77777777" w:rsidR="008C6EB8" w:rsidRPr="008C6EB8" w:rsidRDefault="008C6EB8" w:rsidP="00442DDF">
            <w:pPr>
              <w:spacing w:after="0" w:line="240" w:lineRule="auto"/>
              <w:ind w:left="34" w:right="33"/>
              <w:jc w:val="center"/>
              <w:rPr>
                <w:rFonts w:ascii="Times New Roman" w:hAnsi="Times New Roman" w:cs="Times New Roman"/>
                <w:b/>
                <w:sz w:val="24"/>
                <w:szCs w:val="24"/>
                <w:lang w:val="uk-UA"/>
              </w:rPr>
            </w:pPr>
            <w:r w:rsidRPr="008C6EB8">
              <w:rPr>
                <w:rFonts w:ascii="Times New Roman" w:hAnsi="Times New Roman" w:cs="Times New Roman"/>
                <w:b/>
                <w:sz w:val="24"/>
                <w:szCs w:val="24"/>
                <w:lang w:val="uk-UA"/>
              </w:rPr>
              <w:t>низкий</w:t>
            </w:r>
          </w:p>
        </w:tc>
        <w:tc>
          <w:tcPr>
            <w:tcW w:w="10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4B3E6D" w14:textId="77777777" w:rsidR="008C6EB8" w:rsidRPr="008C6EB8" w:rsidRDefault="008C6EB8" w:rsidP="00442DDF">
            <w:pPr>
              <w:spacing w:after="0" w:line="240" w:lineRule="auto"/>
              <w:ind w:left="34" w:right="33"/>
              <w:jc w:val="center"/>
              <w:rPr>
                <w:rFonts w:ascii="Times New Roman" w:hAnsi="Times New Roman" w:cs="Times New Roman"/>
                <w:b/>
                <w:sz w:val="24"/>
                <w:szCs w:val="24"/>
                <w:lang w:val="uk-UA"/>
              </w:rPr>
            </w:pPr>
            <w:r w:rsidRPr="008C6EB8">
              <w:rPr>
                <w:rFonts w:ascii="Times New Roman" w:hAnsi="Times New Roman" w:cs="Times New Roman"/>
                <w:b/>
                <w:sz w:val="24"/>
                <w:szCs w:val="24"/>
                <w:lang w:val="uk-UA"/>
              </w:rPr>
              <w:t>средний</w:t>
            </w:r>
          </w:p>
        </w:tc>
        <w:tc>
          <w:tcPr>
            <w:tcW w:w="117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A6DA00" w14:textId="77777777" w:rsidR="008C6EB8" w:rsidRPr="008C6EB8" w:rsidRDefault="008C6EB8" w:rsidP="00442DDF">
            <w:pPr>
              <w:spacing w:after="0" w:line="240" w:lineRule="auto"/>
              <w:ind w:left="34" w:right="33"/>
              <w:jc w:val="center"/>
              <w:rPr>
                <w:rFonts w:ascii="Times New Roman" w:hAnsi="Times New Roman" w:cs="Times New Roman"/>
                <w:b/>
                <w:sz w:val="24"/>
                <w:szCs w:val="24"/>
                <w:lang w:val="uk-UA"/>
              </w:rPr>
            </w:pPr>
            <w:r w:rsidRPr="008C6EB8">
              <w:rPr>
                <w:rFonts w:ascii="Times New Roman" w:hAnsi="Times New Roman" w:cs="Times New Roman"/>
                <w:b/>
                <w:sz w:val="24"/>
                <w:szCs w:val="24"/>
                <w:lang w:val="uk-UA"/>
              </w:rPr>
              <w:t>высокий</w:t>
            </w:r>
          </w:p>
        </w:tc>
      </w:tr>
      <w:tr w:rsidR="006B632E" w:rsidRPr="008C6EB8" w14:paraId="26A87CEC" w14:textId="77777777" w:rsidTr="00185BC4">
        <w:tc>
          <w:tcPr>
            <w:tcW w:w="132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796C66" w14:textId="77777777" w:rsidR="008C6EB8" w:rsidRPr="008C6EB8" w:rsidRDefault="008C6EB8" w:rsidP="00442DDF">
            <w:pPr>
              <w:spacing w:after="0" w:line="240" w:lineRule="auto"/>
              <w:ind w:left="34" w:right="33"/>
              <w:jc w:val="both"/>
              <w:rPr>
                <w:rFonts w:ascii="Times New Roman" w:hAnsi="Times New Roman" w:cs="Times New Roman"/>
                <w:b/>
                <w:sz w:val="24"/>
                <w:szCs w:val="24"/>
                <w:lang w:val="uk-UA"/>
              </w:rPr>
            </w:pPr>
          </w:p>
        </w:tc>
        <w:tc>
          <w:tcPr>
            <w:tcW w:w="46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C407392" w14:textId="77777777" w:rsidR="008C6EB8" w:rsidRPr="008C6EB8" w:rsidRDefault="008C6EB8" w:rsidP="00442DDF">
            <w:pPr>
              <w:spacing w:after="0" w:line="240" w:lineRule="auto"/>
              <w:ind w:left="34" w:right="33"/>
              <w:jc w:val="both"/>
              <w:rPr>
                <w:rFonts w:ascii="Times New Roman" w:hAnsi="Times New Roman" w:cs="Times New Roman"/>
                <w:b/>
                <w:sz w:val="24"/>
                <w:szCs w:val="24"/>
                <w:lang w:val="uk-UA"/>
              </w:rPr>
            </w:pPr>
          </w:p>
        </w:tc>
        <w:tc>
          <w:tcPr>
            <w:tcW w:w="533" w:type="pct"/>
            <w:tcBorders>
              <w:top w:val="single" w:sz="4" w:space="0" w:color="auto"/>
              <w:left w:val="single" w:sz="4" w:space="0" w:color="auto"/>
              <w:bottom w:val="single" w:sz="4" w:space="0" w:color="auto"/>
              <w:right w:val="single" w:sz="4" w:space="0" w:color="auto"/>
            </w:tcBorders>
            <w:shd w:val="clear" w:color="auto" w:fill="auto"/>
            <w:hideMark/>
          </w:tcPr>
          <w:p w14:paraId="4F9EA53E" w14:textId="77777777" w:rsidR="008C6EB8" w:rsidRPr="008C6EB8" w:rsidRDefault="008C6EB8" w:rsidP="00442DDF">
            <w:pPr>
              <w:spacing w:after="0" w:line="240" w:lineRule="auto"/>
              <w:ind w:left="34" w:right="33"/>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К-во</w:t>
            </w:r>
          </w:p>
        </w:tc>
        <w:tc>
          <w:tcPr>
            <w:tcW w:w="480" w:type="pct"/>
            <w:tcBorders>
              <w:top w:val="single" w:sz="4" w:space="0" w:color="auto"/>
              <w:left w:val="single" w:sz="4" w:space="0" w:color="auto"/>
              <w:bottom w:val="single" w:sz="4" w:space="0" w:color="auto"/>
              <w:right w:val="single" w:sz="4" w:space="0" w:color="auto"/>
            </w:tcBorders>
            <w:shd w:val="clear" w:color="auto" w:fill="auto"/>
            <w:hideMark/>
          </w:tcPr>
          <w:p w14:paraId="14362972" w14:textId="77777777" w:rsidR="008C6EB8" w:rsidRPr="008C6EB8" w:rsidRDefault="008C6EB8" w:rsidP="00442DDF">
            <w:pPr>
              <w:spacing w:after="0" w:line="240" w:lineRule="auto"/>
              <w:ind w:left="34" w:right="33"/>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w:t>
            </w:r>
          </w:p>
        </w:tc>
        <w:tc>
          <w:tcPr>
            <w:tcW w:w="533" w:type="pct"/>
            <w:tcBorders>
              <w:top w:val="single" w:sz="4" w:space="0" w:color="auto"/>
              <w:left w:val="single" w:sz="4" w:space="0" w:color="auto"/>
              <w:bottom w:val="single" w:sz="4" w:space="0" w:color="auto"/>
              <w:right w:val="single" w:sz="4" w:space="0" w:color="auto"/>
            </w:tcBorders>
            <w:shd w:val="clear" w:color="auto" w:fill="auto"/>
            <w:hideMark/>
          </w:tcPr>
          <w:p w14:paraId="7CE0BFCB" w14:textId="77777777" w:rsidR="008C6EB8" w:rsidRPr="008C6EB8" w:rsidRDefault="008C6EB8" w:rsidP="00442DDF">
            <w:pPr>
              <w:spacing w:after="0" w:line="240" w:lineRule="auto"/>
              <w:ind w:left="34" w:right="33"/>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К-во</w:t>
            </w:r>
          </w:p>
        </w:tc>
        <w:tc>
          <w:tcPr>
            <w:tcW w:w="481" w:type="pct"/>
            <w:tcBorders>
              <w:top w:val="single" w:sz="4" w:space="0" w:color="auto"/>
              <w:left w:val="single" w:sz="4" w:space="0" w:color="auto"/>
              <w:bottom w:val="single" w:sz="4" w:space="0" w:color="auto"/>
              <w:right w:val="single" w:sz="4" w:space="0" w:color="auto"/>
            </w:tcBorders>
            <w:shd w:val="clear" w:color="auto" w:fill="auto"/>
            <w:hideMark/>
          </w:tcPr>
          <w:p w14:paraId="552AD697" w14:textId="77777777" w:rsidR="008C6EB8" w:rsidRPr="008C6EB8" w:rsidRDefault="008C6EB8" w:rsidP="00442DDF">
            <w:pPr>
              <w:spacing w:after="0" w:line="240" w:lineRule="auto"/>
              <w:ind w:left="34" w:right="33"/>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w:t>
            </w:r>
          </w:p>
        </w:tc>
        <w:tc>
          <w:tcPr>
            <w:tcW w:w="533" w:type="pct"/>
            <w:tcBorders>
              <w:top w:val="single" w:sz="4" w:space="0" w:color="auto"/>
              <w:left w:val="single" w:sz="4" w:space="0" w:color="auto"/>
              <w:bottom w:val="single" w:sz="4" w:space="0" w:color="auto"/>
              <w:right w:val="single" w:sz="4" w:space="0" w:color="auto"/>
            </w:tcBorders>
            <w:shd w:val="clear" w:color="auto" w:fill="auto"/>
            <w:hideMark/>
          </w:tcPr>
          <w:p w14:paraId="677744D5" w14:textId="77777777" w:rsidR="008C6EB8" w:rsidRPr="008C6EB8" w:rsidRDefault="008C6EB8" w:rsidP="00442DDF">
            <w:pPr>
              <w:spacing w:after="0" w:line="240" w:lineRule="auto"/>
              <w:ind w:left="34" w:right="33"/>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К-во</w:t>
            </w:r>
          </w:p>
        </w:tc>
        <w:tc>
          <w:tcPr>
            <w:tcW w:w="642" w:type="pct"/>
            <w:tcBorders>
              <w:top w:val="single" w:sz="4" w:space="0" w:color="auto"/>
              <w:left w:val="single" w:sz="4" w:space="0" w:color="auto"/>
              <w:bottom w:val="single" w:sz="4" w:space="0" w:color="auto"/>
              <w:right w:val="single" w:sz="4" w:space="0" w:color="auto"/>
            </w:tcBorders>
            <w:shd w:val="clear" w:color="auto" w:fill="auto"/>
            <w:hideMark/>
          </w:tcPr>
          <w:p w14:paraId="65988162" w14:textId="77777777" w:rsidR="008C6EB8" w:rsidRPr="008C6EB8" w:rsidRDefault="008C6EB8" w:rsidP="00442DDF">
            <w:pPr>
              <w:spacing w:after="0" w:line="240" w:lineRule="auto"/>
              <w:ind w:left="34" w:right="33"/>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w:t>
            </w:r>
          </w:p>
        </w:tc>
      </w:tr>
      <w:tr w:rsidR="006B632E" w:rsidRPr="008C6EB8" w14:paraId="63A07A5D" w14:textId="77777777" w:rsidTr="00185BC4">
        <w:trPr>
          <w:trHeight w:val="307"/>
        </w:trPr>
        <w:tc>
          <w:tcPr>
            <w:tcW w:w="1327"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28CD27ED" w14:textId="77777777" w:rsidR="008C6EB8" w:rsidRPr="008C6EB8" w:rsidRDefault="008C6EB8" w:rsidP="008455ED">
            <w:pPr>
              <w:spacing w:after="0" w:line="240" w:lineRule="auto"/>
              <w:ind w:left="34" w:right="33"/>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Полнота овладения технологией игрового обучения с использованием информационно-компьютерных технологий</w:t>
            </w:r>
          </w:p>
        </w:tc>
        <w:tc>
          <w:tcPr>
            <w:tcW w:w="469" w:type="pct"/>
            <w:tcBorders>
              <w:top w:val="single" w:sz="4" w:space="0" w:color="auto"/>
              <w:left w:val="single" w:sz="4" w:space="0" w:color="auto"/>
              <w:bottom w:val="single" w:sz="4" w:space="0" w:color="auto"/>
              <w:right w:val="single" w:sz="4" w:space="0" w:color="auto"/>
            </w:tcBorders>
            <w:shd w:val="clear" w:color="auto" w:fill="auto"/>
            <w:hideMark/>
          </w:tcPr>
          <w:p w14:paraId="61817FCB" w14:textId="77777777" w:rsidR="008C6EB8" w:rsidRPr="008C6EB8" w:rsidRDefault="008C6EB8" w:rsidP="00442DDF">
            <w:pPr>
              <w:spacing w:after="0" w:line="240" w:lineRule="auto"/>
              <w:ind w:left="34" w:right="33"/>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ЭГ</w:t>
            </w:r>
          </w:p>
        </w:tc>
        <w:tc>
          <w:tcPr>
            <w:tcW w:w="533" w:type="pct"/>
            <w:tcBorders>
              <w:top w:val="single" w:sz="4" w:space="0" w:color="auto"/>
              <w:left w:val="single" w:sz="4" w:space="0" w:color="auto"/>
              <w:bottom w:val="single" w:sz="4" w:space="0" w:color="auto"/>
              <w:right w:val="single" w:sz="4" w:space="0" w:color="auto"/>
            </w:tcBorders>
            <w:shd w:val="clear" w:color="auto" w:fill="auto"/>
            <w:hideMark/>
          </w:tcPr>
          <w:p w14:paraId="401080A3" w14:textId="77777777" w:rsidR="008C6EB8" w:rsidRPr="008C6EB8" w:rsidRDefault="00B814C4" w:rsidP="00442DDF">
            <w:pPr>
              <w:spacing w:after="0" w:line="240" w:lineRule="auto"/>
              <w:ind w:left="34" w:right="33"/>
              <w:jc w:val="both"/>
              <w:rPr>
                <w:rFonts w:ascii="Times New Roman" w:hAnsi="Times New Roman" w:cs="Times New Roman"/>
                <w:sz w:val="24"/>
                <w:szCs w:val="24"/>
                <w:lang w:val="uk-UA"/>
              </w:rPr>
            </w:pPr>
            <w:r>
              <w:rPr>
                <w:rFonts w:ascii="Times New Roman" w:hAnsi="Times New Roman" w:cs="Times New Roman"/>
                <w:sz w:val="24"/>
                <w:szCs w:val="24"/>
                <w:lang w:val="uk-UA"/>
              </w:rPr>
              <w:t>3</w:t>
            </w:r>
            <w:r w:rsidR="006765CE">
              <w:rPr>
                <w:rFonts w:ascii="Times New Roman" w:hAnsi="Times New Roman" w:cs="Times New Roman"/>
                <w:sz w:val="24"/>
                <w:szCs w:val="24"/>
                <w:lang w:val="uk-UA"/>
              </w:rPr>
              <w:t>6</w:t>
            </w:r>
          </w:p>
        </w:tc>
        <w:tc>
          <w:tcPr>
            <w:tcW w:w="480" w:type="pct"/>
            <w:tcBorders>
              <w:top w:val="single" w:sz="4" w:space="0" w:color="auto"/>
              <w:left w:val="single" w:sz="4" w:space="0" w:color="auto"/>
              <w:bottom w:val="single" w:sz="4" w:space="0" w:color="auto"/>
              <w:right w:val="single" w:sz="4" w:space="0" w:color="auto"/>
            </w:tcBorders>
            <w:shd w:val="clear" w:color="auto" w:fill="auto"/>
            <w:hideMark/>
          </w:tcPr>
          <w:p w14:paraId="5423CAA6" w14:textId="77777777" w:rsidR="008C6EB8" w:rsidRPr="008C6EB8" w:rsidRDefault="008C6EB8" w:rsidP="00442DDF">
            <w:pPr>
              <w:spacing w:after="0" w:line="240" w:lineRule="auto"/>
              <w:ind w:left="34" w:right="33"/>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67</w:t>
            </w:r>
          </w:p>
        </w:tc>
        <w:tc>
          <w:tcPr>
            <w:tcW w:w="533" w:type="pct"/>
            <w:tcBorders>
              <w:top w:val="single" w:sz="4" w:space="0" w:color="auto"/>
              <w:left w:val="single" w:sz="4" w:space="0" w:color="auto"/>
              <w:bottom w:val="single" w:sz="4" w:space="0" w:color="auto"/>
              <w:right w:val="single" w:sz="4" w:space="0" w:color="auto"/>
            </w:tcBorders>
            <w:shd w:val="clear" w:color="auto" w:fill="auto"/>
            <w:hideMark/>
          </w:tcPr>
          <w:p w14:paraId="7C222F8C" w14:textId="77777777" w:rsidR="008C6EB8" w:rsidRPr="008C6EB8" w:rsidRDefault="00B814C4" w:rsidP="00442DDF">
            <w:pPr>
              <w:spacing w:after="0" w:line="240" w:lineRule="auto"/>
              <w:ind w:left="34" w:right="33"/>
              <w:jc w:val="both"/>
              <w:rPr>
                <w:rFonts w:ascii="Times New Roman" w:hAnsi="Times New Roman" w:cs="Times New Roman"/>
                <w:sz w:val="24"/>
                <w:szCs w:val="24"/>
                <w:lang w:val="uk-UA"/>
              </w:rPr>
            </w:pPr>
            <w:r>
              <w:rPr>
                <w:rFonts w:ascii="Times New Roman" w:hAnsi="Times New Roman" w:cs="Times New Roman"/>
                <w:sz w:val="24"/>
                <w:szCs w:val="24"/>
                <w:lang w:val="uk-UA"/>
              </w:rPr>
              <w:t>16</w:t>
            </w:r>
          </w:p>
        </w:tc>
        <w:tc>
          <w:tcPr>
            <w:tcW w:w="481" w:type="pct"/>
            <w:tcBorders>
              <w:top w:val="single" w:sz="4" w:space="0" w:color="auto"/>
              <w:left w:val="single" w:sz="4" w:space="0" w:color="auto"/>
              <w:bottom w:val="single" w:sz="4" w:space="0" w:color="auto"/>
              <w:right w:val="single" w:sz="4" w:space="0" w:color="auto"/>
            </w:tcBorders>
            <w:shd w:val="clear" w:color="auto" w:fill="auto"/>
            <w:hideMark/>
          </w:tcPr>
          <w:p w14:paraId="4687079E" w14:textId="77777777" w:rsidR="008C6EB8" w:rsidRPr="008C6EB8" w:rsidRDefault="008C6EB8" w:rsidP="00442DDF">
            <w:pPr>
              <w:spacing w:after="0" w:line="240" w:lineRule="auto"/>
              <w:ind w:left="34" w:right="33"/>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29</w:t>
            </w:r>
          </w:p>
        </w:tc>
        <w:tc>
          <w:tcPr>
            <w:tcW w:w="533" w:type="pct"/>
            <w:tcBorders>
              <w:top w:val="single" w:sz="4" w:space="0" w:color="auto"/>
              <w:left w:val="single" w:sz="4" w:space="0" w:color="auto"/>
              <w:bottom w:val="single" w:sz="4" w:space="0" w:color="auto"/>
              <w:right w:val="single" w:sz="4" w:space="0" w:color="auto"/>
            </w:tcBorders>
            <w:shd w:val="clear" w:color="auto" w:fill="auto"/>
            <w:hideMark/>
          </w:tcPr>
          <w:p w14:paraId="453C18AE" w14:textId="77777777" w:rsidR="008C6EB8" w:rsidRPr="008C6EB8" w:rsidRDefault="006765CE" w:rsidP="00442DDF">
            <w:pPr>
              <w:spacing w:after="0" w:line="240" w:lineRule="auto"/>
              <w:ind w:left="34" w:right="33"/>
              <w:jc w:val="both"/>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642" w:type="pct"/>
            <w:tcBorders>
              <w:top w:val="single" w:sz="4" w:space="0" w:color="auto"/>
              <w:left w:val="single" w:sz="4" w:space="0" w:color="auto"/>
              <w:bottom w:val="single" w:sz="4" w:space="0" w:color="auto"/>
              <w:right w:val="single" w:sz="4" w:space="0" w:color="auto"/>
            </w:tcBorders>
            <w:shd w:val="clear" w:color="auto" w:fill="auto"/>
            <w:hideMark/>
          </w:tcPr>
          <w:p w14:paraId="2D8BB4B6" w14:textId="77777777" w:rsidR="008C6EB8" w:rsidRPr="008C6EB8" w:rsidRDefault="008C6EB8" w:rsidP="00442DDF">
            <w:pPr>
              <w:spacing w:after="0" w:line="240" w:lineRule="auto"/>
              <w:ind w:left="34" w:right="33"/>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4</w:t>
            </w:r>
          </w:p>
        </w:tc>
      </w:tr>
      <w:tr w:rsidR="006B632E" w:rsidRPr="008C6EB8" w14:paraId="6438FE73" w14:textId="77777777" w:rsidTr="00185BC4">
        <w:tc>
          <w:tcPr>
            <w:tcW w:w="132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E83303B" w14:textId="77777777" w:rsidR="008C6EB8" w:rsidRPr="008C6EB8" w:rsidRDefault="008C6EB8" w:rsidP="00442DDF">
            <w:pPr>
              <w:spacing w:after="0" w:line="240" w:lineRule="auto"/>
              <w:ind w:left="34" w:right="33"/>
              <w:jc w:val="both"/>
              <w:rPr>
                <w:rFonts w:ascii="Times New Roman" w:hAnsi="Times New Roman" w:cs="Times New Roman"/>
                <w:sz w:val="24"/>
                <w:szCs w:val="24"/>
                <w:lang w:val="uk-UA"/>
              </w:rPr>
            </w:pPr>
          </w:p>
        </w:tc>
        <w:tc>
          <w:tcPr>
            <w:tcW w:w="469" w:type="pct"/>
            <w:tcBorders>
              <w:top w:val="single" w:sz="4" w:space="0" w:color="auto"/>
              <w:left w:val="single" w:sz="4" w:space="0" w:color="auto"/>
              <w:bottom w:val="single" w:sz="4" w:space="0" w:color="auto"/>
              <w:right w:val="single" w:sz="4" w:space="0" w:color="auto"/>
            </w:tcBorders>
            <w:shd w:val="clear" w:color="auto" w:fill="auto"/>
            <w:hideMark/>
          </w:tcPr>
          <w:p w14:paraId="29DE173C" w14:textId="77777777" w:rsidR="008C6EB8" w:rsidRPr="008C6EB8" w:rsidRDefault="008C6EB8" w:rsidP="00442DDF">
            <w:pPr>
              <w:spacing w:after="0" w:line="240" w:lineRule="auto"/>
              <w:ind w:left="34" w:right="33"/>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КГ</w:t>
            </w:r>
          </w:p>
        </w:tc>
        <w:tc>
          <w:tcPr>
            <w:tcW w:w="533" w:type="pct"/>
            <w:tcBorders>
              <w:top w:val="single" w:sz="4" w:space="0" w:color="auto"/>
              <w:left w:val="single" w:sz="4" w:space="0" w:color="auto"/>
              <w:bottom w:val="single" w:sz="4" w:space="0" w:color="auto"/>
              <w:right w:val="single" w:sz="4" w:space="0" w:color="auto"/>
            </w:tcBorders>
            <w:shd w:val="clear" w:color="auto" w:fill="auto"/>
            <w:hideMark/>
          </w:tcPr>
          <w:p w14:paraId="482E1D6E" w14:textId="77777777" w:rsidR="008C6EB8" w:rsidRPr="008C6EB8" w:rsidRDefault="006765CE" w:rsidP="00442DDF">
            <w:pPr>
              <w:spacing w:after="0" w:line="240" w:lineRule="auto"/>
              <w:ind w:left="34" w:right="33"/>
              <w:jc w:val="both"/>
              <w:rPr>
                <w:rFonts w:ascii="Times New Roman" w:hAnsi="Times New Roman" w:cs="Times New Roman"/>
                <w:sz w:val="24"/>
                <w:szCs w:val="24"/>
                <w:lang w:val="uk-UA"/>
              </w:rPr>
            </w:pPr>
            <w:r>
              <w:rPr>
                <w:rFonts w:ascii="Times New Roman" w:hAnsi="Times New Roman" w:cs="Times New Roman"/>
                <w:sz w:val="24"/>
                <w:szCs w:val="24"/>
                <w:lang w:val="uk-UA"/>
              </w:rPr>
              <w:t>36</w:t>
            </w:r>
          </w:p>
        </w:tc>
        <w:tc>
          <w:tcPr>
            <w:tcW w:w="480" w:type="pct"/>
            <w:tcBorders>
              <w:top w:val="single" w:sz="4" w:space="0" w:color="auto"/>
              <w:left w:val="single" w:sz="4" w:space="0" w:color="auto"/>
              <w:bottom w:val="single" w:sz="4" w:space="0" w:color="auto"/>
              <w:right w:val="single" w:sz="4" w:space="0" w:color="auto"/>
            </w:tcBorders>
            <w:shd w:val="clear" w:color="auto" w:fill="auto"/>
            <w:hideMark/>
          </w:tcPr>
          <w:p w14:paraId="2C2BED7D" w14:textId="77777777" w:rsidR="008C6EB8" w:rsidRPr="008C6EB8" w:rsidRDefault="008C6EB8" w:rsidP="00442DDF">
            <w:pPr>
              <w:spacing w:after="0" w:line="240" w:lineRule="auto"/>
              <w:ind w:left="34" w:right="33"/>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61</w:t>
            </w:r>
          </w:p>
        </w:tc>
        <w:tc>
          <w:tcPr>
            <w:tcW w:w="533" w:type="pct"/>
            <w:tcBorders>
              <w:top w:val="single" w:sz="4" w:space="0" w:color="auto"/>
              <w:left w:val="single" w:sz="4" w:space="0" w:color="auto"/>
              <w:bottom w:val="single" w:sz="4" w:space="0" w:color="auto"/>
              <w:right w:val="single" w:sz="4" w:space="0" w:color="auto"/>
            </w:tcBorders>
            <w:shd w:val="clear" w:color="auto" w:fill="auto"/>
            <w:hideMark/>
          </w:tcPr>
          <w:p w14:paraId="2C4296CC" w14:textId="77777777" w:rsidR="008C6EB8" w:rsidRPr="008C6EB8" w:rsidRDefault="006765CE" w:rsidP="00442DDF">
            <w:pPr>
              <w:spacing w:after="0" w:line="240" w:lineRule="auto"/>
              <w:ind w:left="34" w:right="33"/>
              <w:jc w:val="both"/>
              <w:rPr>
                <w:rFonts w:ascii="Times New Roman" w:hAnsi="Times New Roman" w:cs="Times New Roman"/>
                <w:sz w:val="24"/>
                <w:szCs w:val="24"/>
                <w:lang w:val="uk-UA"/>
              </w:rPr>
            </w:pPr>
            <w:r>
              <w:rPr>
                <w:rFonts w:ascii="Times New Roman" w:hAnsi="Times New Roman" w:cs="Times New Roman"/>
                <w:sz w:val="24"/>
                <w:szCs w:val="24"/>
                <w:lang w:val="uk-UA"/>
              </w:rPr>
              <w:t>18</w:t>
            </w:r>
          </w:p>
        </w:tc>
        <w:tc>
          <w:tcPr>
            <w:tcW w:w="481" w:type="pct"/>
            <w:tcBorders>
              <w:top w:val="single" w:sz="4" w:space="0" w:color="auto"/>
              <w:left w:val="single" w:sz="4" w:space="0" w:color="auto"/>
              <w:bottom w:val="single" w:sz="4" w:space="0" w:color="auto"/>
              <w:right w:val="single" w:sz="4" w:space="0" w:color="auto"/>
            </w:tcBorders>
            <w:shd w:val="clear" w:color="auto" w:fill="auto"/>
            <w:hideMark/>
          </w:tcPr>
          <w:p w14:paraId="119FE767" w14:textId="77777777" w:rsidR="008C6EB8" w:rsidRPr="008C6EB8" w:rsidRDefault="008C6EB8" w:rsidP="00442DDF">
            <w:pPr>
              <w:spacing w:after="0" w:line="240" w:lineRule="auto"/>
              <w:ind w:left="34" w:right="33"/>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31,2</w:t>
            </w:r>
          </w:p>
        </w:tc>
        <w:tc>
          <w:tcPr>
            <w:tcW w:w="533" w:type="pct"/>
            <w:tcBorders>
              <w:top w:val="single" w:sz="4" w:space="0" w:color="auto"/>
              <w:left w:val="single" w:sz="4" w:space="0" w:color="auto"/>
              <w:bottom w:val="single" w:sz="4" w:space="0" w:color="auto"/>
              <w:right w:val="single" w:sz="4" w:space="0" w:color="auto"/>
            </w:tcBorders>
            <w:shd w:val="clear" w:color="auto" w:fill="auto"/>
            <w:hideMark/>
          </w:tcPr>
          <w:p w14:paraId="3E7D2559" w14:textId="77777777" w:rsidR="008C6EB8" w:rsidRPr="008C6EB8" w:rsidRDefault="006765CE" w:rsidP="00442DDF">
            <w:pPr>
              <w:spacing w:after="0" w:line="240" w:lineRule="auto"/>
              <w:ind w:left="34" w:right="33"/>
              <w:jc w:val="both"/>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642" w:type="pct"/>
            <w:tcBorders>
              <w:top w:val="single" w:sz="4" w:space="0" w:color="auto"/>
              <w:left w:val="single" w:sz="4" w:space="0" w:color="auto"/>
              <w:bottom w:val="single" w:sz="4" w:space="0" w:color="auto"/>
              <w:right w:val="single" w:sz="4" w:space="0" w:color="auto"/>
            </w:tcBorders>
            <w:shd w:val="clear" w:color="auto" w:fill="auto"/>
            <w:hideMark/>
          </w:tcPr>
          <w:p w14:paraId="620E9362" w14:textId="77777777" w:rsidR="008C6EB8" w:rsidRPr="008C6EB8" w:rsidRDefault="008C6EB8" w:rsidP="00442DDF">
            <w:pPr>
              <w:spacing w:after="0" w:line="240" w:lineRule="auto"/>
              <w:ind w:left="34" w:right="33"/>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7,8</w:t>
            </w:r>
          </w:p>
        </w:tc>
      </w:tr>
      <w:tr w:rsidR="006B632E" w:rsidRPr="008C6EB8" w14:paraId="70D830C0" w14:textId="77777777" w:rsidTr="00185BC4">
        <w:tc>
          <w:tcPr>
            <w:tcW w:w="1327"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9867889" w14:textId="77777777" w:rsidR="008C6EB8" w:rsidRPr="008C6EB8" w:rsidRDefault="008C6EB8" w:rsidP="00442DDF">
            <w:pPr>
              <w:spacing w:after="0" w:line="240" w:lineRule="auto"/>
              <w:ind w:left="34" w:right="33"/>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Степень настойчи</w:t>
            </w:r>
            <w:r w:rsidR="006B632E">
              <w:rPr>
                <w:rFonts w:ascii="Times New Roman" w:hAnsi="Times New Roman" w:cs="Times New Roman"/>
                <w:sz w:val="24"/>
                <w:szCs w:val="24"/>
                <w:lang w:val="uk-UA"/>
              </w:rPr>
              <w:t>-</w:t>
            </w:r>
            <w:r w:rsidRPr="008C6EB8">
              <w:rPr>
                <w:rFonts w:ascii="Times New Roman" w:hAnsi="Times New Roman" w:cs="Times New Roman"/>
                <w:sz w:val="24"/>
                <w:szCs w:val="24"/>
                <w:lang w:val="uk-UA"/>
              </w:rPr>
              <w:t>вости, ответствен</w:t>
            </w:r>
            <w:r w:rsidR="006B632E">
              <w:rPr>
                <w:rFonts w:ascii="Times New Roman" w:hAnsi="Times New Roman" w:cs="Times New Roman"/>
                <w:sz w:val="24"/>
                <w:szCs w:val="24"/>
                <w:lang w:val="uk-UA"/>
              </w:rPr>
              <w:t>-</w:t>
            </w:r>
            <w:r w:rsidRPr="008C6EB8">
              <w:rPr>
                <w:rFonts w:ascii="Times New Roman" w:hAnsi="Times New Roman" w:cs="Times New Roman"/>
                <w:sz w:val="24"/>
                <w:szCs w:val="24"/>
                <w:lang w:val="uk-UA"/>
              </w:rPr>
              <w:t>ности и креатив</w:t>
            </w:r>
            <w:r w:rsidR="006B632E">
              <w:rPr>
                <w:rFonts w:ascii="Times New Roman" w:hAnsi="Times New Roman" w:cs="Times New Roman"/>
                <w:sz w:val="24"/>
                <w:szCs w:val="24"/>
                <w:lang w:val="uk-UA"/>
              </w:rPr>
              <w:t>-</w:t>
            </w:r>
            <w:r w:rsidRPr="008C6EB8">
              <w:rPr>
                <w:rFonts w:ascii="Times New Roman" w:hAnsi="Times New Roman" w:cs="Times New Roman"/>
                <w:sz w:val="24"/>
                <w:szCs w:val="24"/>
                <w:lang w:val="uk-UA"/>
              </w:rPr>
              <w:t>ности в процессе выполнения задач игрового характера</w:t>
            </w:r>
          </w:p>
        </w:tc>
        <w:tc>
          <w:tcPr>
            <w:tcW w:w="469" w:type="pct"/>
            <w:tcBorders>
              <w:top w:val="single" w:sz="4" w:space="0" w:color="auto"/>
              <w:left w:val="single" w:sz="4" w:space="0" w:color="auto"/>
              <w:bottom w:val="single" w:sz="4" w:space="0" w:color="auto"/>
              <w:right w:val="single" w:sz="4" w:space="0" w:color="auto"/>
            </w:tcBorders>
            <w:shd w:val="clear" w:color="auto" w:fill="auto"/>
            <w:hideMark/>
          </w:tcPr>
          <w:p w14:paraId="36CB1C27" w14:textId="77777777" w:rsidR="008C6EB8" w:rsidRPr="008C6EB8" w:rsidRDefault="006765CE" w:rsidP="00442DDF">
            <w:pPr>
              <w:spacing w:after="0" w:line="240" w:lineRule="auto"/>
              <w:ind w:left="34" w:right="33"/>
              <w:jc w:val="both"/>
              <w:rPr>
                <w:rFonts w:ascii="Times New Roman" w:hAnsi="Times New Roman" w:cs="Times New Roman"/>
                <w:sz w:val="24"/>
                <w:szCs w:val="24"/>
                <w:lang w:val="uk-UA"/>
              </w:rPr>
            </w:pPr>
            <w:r>
              <w:rPr>
                <w:rFonts w:ascii="Times New Roman" w:hAnsi="Times New Roman" w:cs="Times New Roman"/>
                <w:sz w:val="24"/>
                <w:szCs w:val="24"/>
                <w:lang w:val="uk-UA"/>
              </w:rPr>
              <w:t>Э</w:t>
            </w:r>
            <w:r w:rsidR="008C6EB8" w:rsidRPr="008C6EB8">
              <w:rPr>
                <w:rFonts w:ascii="Times New Roman" w:hAnsi="Times New Roman" w:cs="Times New Roman"/>
                <w:sz w:val="24"/>
                <w:szCs w:val="24"/>
                <w:lang w:val="uk-UA"/>
              </w:rPr>
              <w:t>Г</w:t>
            </w:r>
          </w:p>
        </w:tc>
        <w:tc>
          <w:tcPr>
            <w:tcW w:w="533" w:type="pct"/>
            <w:tcBorders>
              <w:top w:val="single" w:sz="4" w:space="0" w:color="auto"/>
              <w:left w:val="single" w:sz="4" w:space="0" w:color="auto"/>
              <w:bottom w:val="single" w:sz="4" w:space="0" w:color="auto"/>
              <w:right w:val="single" w:sz="4" w:space="0" w:color="auto"/>
            </w:tcBorders>
            <w:shd w:val="clear" w:color="auto" w:fill="auto"/>
            <w:hideMark/>
          </w:tcPr>
          <w:p w14:paraId="2903CBBA" w14:textId="77777777" w:rsidR="008C6EB8" w:rsidRPr="008C6EB8" w:rsidRDefault="006765CE" w:rsidP="00442DDF">
            <w:pPr>
              <w:spacing w:after="0" w:line="240" w:lineRule="auto"/>
              <w:ind w:left="34" w:right="33"/>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480" w:type="pct"/>
            <w:tcBorders>
              <w:top w:val="single" w:sz="4" w:space="0" w:color="auto"/>
              <w:left w:val="single" w:sz="4" w:space="0" w:color="auto"/>
              <w:bottom w:val="single" w:sz="4" w:space="0" w:color="auto"/>
              <w:right w:val="single" w:sz="4" w:space="0" w:color="auto"/>
            </w:tcBorders>
            <w:shd w:val="clear" w:color="auto" w:fill="auto"/>
            <w:hideMark/>
          </w:tcPr>
          <w:p w14:paraId="11AB63F5" w14:textId="77777777" w:rsidR="008C6EB8" w:rsidRPr="008C6EB8" w:rsidRDefault="008C6EB8" w:rsidP="00442DDF">
            <w:pPr>
              <w:spacing w:after="0" w:line="240" w:lineRule="auto"/>
              <w:ind w:left="34" w:right="33"/>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45,1</w:t>
            </w:r>
          </w:p>
        </w:tc>
        <w:tc>
          <w:tcPr>
            <w:tcW w:w="533" w:type="pct"/>
            <w:tcBorders>
              <w:top w:val="single" w:sz="4" w:space="0" w:color="auto"/>
              <w:left w:val="single" w:sz="4" w:space="0" w:color="auto"/>
              <w:bottom w:val="single" w:sz="4" w:space="0" w:color="auto"/>
              <w:right w:val="single" w:sz="4" w:space="0" w:color="auto"/>
            </w:tcBorders>
            <w:shd w:val="clear" w:color="auto" w:fill="auto"/>
            <w:hideMark/>
          </w:tcPr>
          <w:p w14:paraId="7726691F" w14:textId="77777777" w:rsidR="008C6EB8" w:rsidRPr="008C6EB8" w:rsidRDefault="006765CE" w:rsidP="00442DDF">
            <w:pPr>
              <w:spacing w:after="0" w:line="240" w:lineRule="auto"/>
              <w:ind w:left="34" w:right="33"/>
              <w:jc w:val="both"/>
              <w:rPr>
                <w:rFonts w:ascii="Times New Roman" w:hAnsi="Times New Roman" w:cs="Times New Roman"/>
                <w:sz w:val="24"/>
                <w:szCs w:val="24"/>
                <w:lang w:val="uk-UA"/>
              </w:rPr>
            </w:pPr>
            <w:r>
              <w:rPr>
                <w:rFonts w:ascii="Times New Roman" w:hAnsi="Times New Roman" w:cs="Times New Roman"/>
                <w:sz w:val="24"/>
                <w:szCs w:val="24"/>
                <w:lang w:val="uk-UA"/>
              </w:rPr>
              <w:t>19</w:t>
            </w:r>
          </w:p>
        </w:tc>
        <w:tc>
          <w:tcPr>
            <w:tcW w:w="481" w:type="pct"/>
            <w:tcBorders>
              <w:top w:val="single" w:sz="4" w:space="0" w:color="auto"/>
              <w:left w:val="single" w:sz="4" w:space="0" w:color="auto"/>
              <w:bottom w:val="single" w:sz="4" w:space="0" w:color="auto"/>
              <w:right w:val="single" w:sz="4" w:space="0" w:color="auto"/>
            </w:tcBorders>
            <w:shd w:val="clear" w:color="auto" w:fill="auto"/>
            <w:hideMark/>
          </w:tcPr>
          <w:p w14:paraId="179BB02B" w14:textId="77777777" w:rsidR="008C6EB8" w:rsidRPr="008C6EB8" w:rsidRDefault="008C6EB8" w:rsidP="00442DDF">
            <w:pPr>
              <w:spacing w:after="0" w:line="240" w:lineRule="auto"/>
              <w:ind w:left="34" w:right="33"/>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34,7</w:t>
            </w:r>
          </w:p>
        </w:tc>
        <w:tc>
          <w:tcPr>
            <w:tcW w:w="533" w:type="pct"/>
            <w:tcBorders>
              <w:top w:val="single" w:sz="4" w:space="0" w:color="auto"/>
              <w:left w:val="single" w:sz="4" w:space="0" w:color="auto"/>
              <w:bottom w:val="single" w:sz="4" w:space="0" w:color="auto"/>
              <w:right w:val="single" w:sz="4" w:space="0" w:color="auto"/>
            </w:tcBorders>
            <w:shd w:val="clear" w:color="auto" w:fill="auto"/>
            <w:hideMark/>
          </w:tcPr>
          <w:p w14:paraId="4AC2164C" w14:textId="77777777" w:rsidR="008C6EB8" w:rsidRPr="008C6EB8" w:rsidRDefault="006765CE" w:rsidP="00442DDF">
            <w:pPr>
              <w:spacing w:after="0" w:line="240" w:lineRule="auto"/>
              <w:ind w:left="34" w:right="33"/>
              <w:jc w:val="both"/>
              <w:rPr>
                <w:rFonts w:ascii="Times New Roman" w:hAnsi="Times New Roman" w:cs="Times New Roman"/>
                <w:sz w:val="24"/>
                <w:szCs w:val="24"/>
                <w:lang w:val="uk-UA"/>
              </w:rPr>
            </w:pPr>
            <w:r>
              <w:rPr>
                <w:rFonts w:ascii="Times New Roman" w:hAnsi="Times New Roman" w:cs="Times New Roman"/>
                <w:sz w:val="24"/>
                <w:szCs w:val="24"/>
                <w:lang w:val="uk-UA"/>
              </w:rPr>
              <w:t>11</w:t>
            </w:r>
          </w:p>
        </w:tc>
        <w:tc>
          <w:tcPr>
            <w:tcW w:w="642" w:type="pct"/>
            <w:tcBorders>
              <w:top w:val="single" w:sz="4" w:space="0" w:color="auto"/>
              <w:left w:val="single" w:sz="4" w:space="0" w:color="auto"/>
              <w:bottom w:val="single" w:sz="4" w:space="0" w:color="auto"/>
              <w:right w:val="single" w:sz="4" w:space="0" w:color="auto"/>
            </w:tcBorders>
            <w:shd w:val="clear" w:color="auto" w:fill="auto"/>
            <w:hideMark/>
          </w:tcPr>
          <w:p w14:paraId="12DE2FB0" w14:textId="77777777" w:rsidR="008C6EB8" w:rsidRPr="008C6EB8" w:rsidRDefault="008C6EB8" w:rsidP="00442DDF">
            <w:pPr>
              <w:spacing w:after="0" w:line="240" w:lineRule="auto"/>
              <w:ind w:left="34" w:right="33"/>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20,2</w:t>
            </w:r>
          </w:p>
        </w:tc>
      </w:tr>
      <w:tr w:rsidR="006B632E" w:rsidRPr="008C6EB8" w14:paraId="0302401F" w14:textId="77777777" w:rsidTr="00185BC4">
        <w:tc>
          <w:tcPr>
            <w:tcW w:w="132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D33055" w14:textId="77777777" w:rsidR="008C6EB8" w:rsidRPr="008C6EB8" w:rsidRDefault="008C6EB8" w:rsidP="00442DDF">
            <w:pPr>
              <w:spacing w:after="0" w:line="240" w:lineRule="auto"/>
              <w:ind w:left="34" w:right="33"/>
              <w:jc w:val="both"/>
              <w:rPr>
                <w:rFonts w:ascii="Times New Roman" w:hAnsi="Times New Roman" w:cs="Times New Roman"/>
                <w:sz w:val="24"/>
                <w:szCs w:val="24"/>
                <w:lang w:val="uk-UA"/>
              </w:rPr>
            </w:pPr>
          </w:p>
        </w:tc>
        <w:tc>
          <w:tcPr>
            <w:tcW w:w="469" w:type="pct"/>
            <w:tcBorders>
              <w:top w:val="single" w:sz="4" w:space="0" w:color="auto"/>
              <w:left w:val="single" w:sz="4" w:space="0" w:color="auto"/>
              <w:bottom w:val="single" w:sz="4" w:space="0" w:color="auto"/>
              <w:right w:val="single" w:sz="4" w:space="0" w:color="auto"/>
            </w:tcBorders>
            <w:shd w:val="clear" w:color="auto" w:fill="auto"/>
            <w:hideMark/>
          </w:tcPr>
          <w:p w14:paraId="30F20D03" w14:textId="77777777" w:rsidR="008C6EB8" w:rsidRPr="008C6EB8" w:rsidRDefault="008C6EB8" w:rsidP="00442DDF">
            <w:pPr>
              <w:spacing w:after="0" w:line="240" w:lineRule="auto"/>
              <w:ind w:left="34" w:right="33"/>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КГ</w:t>
            </w:r>
          </w:p>
        </w:tc>
        <w:tc>
          <w:tcPr>
            <w:tcW w:w="533" w:type="pct"/>
            <w:tcBorders>
              <w:top w:val="single" w:sz="4" w:space="0" w:color="auto"/>
              <w:left w:val="single" w:sz="4" w:space="0" w:color="auto"/>
              <w:bottom w:val="single" w:sz="4" w:space="0" w:color="auto"/>
              <w:right w:val="single" w:sz="4" w:space="0" w:color="auto"/>
            </w:tcBorders>
            <w:shd w:val="clear" w:color="auto" w:fill="auto"/>
            <w:hideMark/>
          </w:tcPr>
          <w:p w14:paraId="50EA07A7" w14:textId="77777777" w:rsidR="008C6EB8" w:rsidRPr="008C6EB8" w:rsidRDefault="006765CE" w:rsidP="00442DDF">
            <w:pPr>
              <w:spacing w:after="0" w:line="240" w:lineRule="auto"/>
              <w:ind w:left="34" w:right="33"/>
              <w:jc w:val="both"/>
              <w:rPr>
                <w:rFonts w:ascii="Times New Roman" w:hAnsi="Times New Roman" w:cs="Times New Roman"/>
                <w:sz w:val="24"/>
                <w:szCs w:val="24"/>
                <w:lang w:val="uk-UA"/>
              </w:rPr>
            </w:pPr>
            <w:r>
              <w:rPr>
                <w:rFonts w:ascii="Times New Roman" w:hAnsi="Times New Roman" w:cs="Times New Roman"/>
                <w:sz w:val="24"/>
                <w:szCs w:val="24"/>
                <w:lang w:val="uk-UA"/>
              </w:rPr>
              <w:t>23</w:t>
            </w:r>
          </w:p>
        </w:tc>
        <w:tc>
          <w:tcPr>
            <w:tcW w:w="480" w:type="pct"/>
            <w:tcBorders>
              <w:top w:val="single" w:sz="4" w:space="0" w:color="auto"/>
              <w:left w:val="single" w:sz="4" w:space="0" w:color="auto"/>
              <w:bottom w:val="single" w:sz="4" w:space="0" w:color="auto"/>
              <w:right w:val="single" w:sz="4" w:space="0" w:color="auto"/>
            </w:tcBorders>
            <w:shd w:val="clear" w:color="auto" w:fill="auto"/>
            <w:hideMark/>
          </w:tcPr>
          <w:p w14:paraId="3D346A29" w14:textId="77777777" w:rsidR="008C6EB8" w:rsidRPr="008C6EB8" w:rsidRDefault="008C6EB8" w:rsidP="00442DDF">
            <w:pPr>
              <w:spacing w:after="0" w:line="240" w:lineRule="auto"/>
              <w:ind w:left="34" w:right="33"/>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39,8</w:t>
            </w:r>
          </w:p>
        </w:tc>
        <w:tc>
          <w:tcPr>
            <w:tcW w:w="533" w:type="pct"/>
            <w:tcBorders>
              <w:top w:val="single" w:sz="4" w:space="0" w:color="auto"/>
              <w:left w:val="single" w:sz="4" w:space="0" w:color="auto"/>
              <w:bottom w:val="single" w:sz="4" w:space="0" w:color="auto"/>
              <w:right w:val="single" w:sz="4" w:space="0" w:color="auto"/>
            </w:tcBorders>
            <w:shd w:val="clear" w:color="auto" w:fill="auto"/>
            <w:hideMark/>
          </w:tcPr>
          <w:p w14:paraId="1ED96E3B" w14:textId="77777777" w:rsidR="008C6EB8" w:rsidRPr="008C6EB8" w:rsidRDefault="006765CE" w:rsidP="00442DDF">
            <w:pPr>
              <w:spacing w:after="0" w:line="240" w:lineRule="auto"/>
              <w:ind w:left="34" w:right="33"/>
              <w:jc w:val="both"/>
              <w:rPr>
                <w:rFonts w:ascii="Times New Roman" w:hAnsi="Times New Roman" w:cs="Times New Roman"/>
                <w:sz w:val="24"/>
                <w:szCs w:val="24"/>
                <w:lang w:val="uk-UA"/>
              </w:rPr>
            </w:pPr>
            <w:r>
              <w:rPr>
                <w:rFonts w:ascii="Times New Roman" w:hAnsi="Times New Roman" w:cs="Times New Roman"/>
                <w:sz w:val="24"/>
                <w:szCs w:val="24"/>
                <w:lang w:val="uk-UA"/>
              </w:rPr>
              <w:t>23</w:t>
            </w:r>
          </w:p>
        </w:tc>
        <w:tc>
          <w:tcPr>
            <w:tcW w:w="481" w:type="pct"/>
            <w:tcBorders>
              <w:top w:val="single" w:sz="4" w:space="0" w:color="auto"/>
              <w:left w:val="single" w:sz="4" w:space="0" w:color="auto"/>
              <w:bottom w:val="single" w:sz="4" w:space="0" w:color="auto"/>
              <w:right w:val="single" w:sz="4" w:space="0" w:color="auto"/>
            </w:tcBorders>
            <w:shd w:val="clear" w:color="auto" w:fill="auto"/>
            <w:hideMark/>
          </w:tcPr>
          <w:p w14:paraId="16667DEA" w14:textId="77777777" w:rsidR="008C6EB8" w:rsidRPr="008C6EB8" w:rsidRDefault="008C6EB8" w:rsidP="00442DDF">
            <w:pPr>
              <w:spacing w:after="0" w:line="240" w:lineRule="auto"/>
              <w:ind w:left="34" w:right="33"/>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38,3</w:t>
            </w:r>
          </w:p>
        </w:tc>
        <w:tc>
          <w:tcPr>
            <w:tcW w:w="533" w:type="pct"/>
            <w:tcBorders>
              <w:top w:val="single" w:sz="4" w:space="0" w:color="auto"/>
              <w:left w:val="single" w:sz="4" w:space="0" w:color="auto"/>
              <w:bottom w:val="single" w:sz="4" w:space="0" w:color="auto"/>
              <w:right w:val="single" w:sz="4" w:space="0" w:color="auto"/>
            </w:tcBorders>
            <w:shd w:val="clear" w:color="auto" w:fill="auto"/>
            <w:hideMark/>
          </w:tcPr>
          <w:p w14:paraId="74F9417D" w14:textId="77777777" w:rsidR="008C6EB8" w:rsidRPr="008C6EB8" w:rsidRDefault="006765CE" w:rsidP="00442DDF">
            <w:pPr>
              <w:spacing w:after="0" w:line="240" w:lineRule="auto"/>
              <w:ind w:left="34" w:right="33"/>
              <w:jc w:val="both"/>
              <w:rPr>
                <w:rFonts w:ascii="Times New Roman" w:hAnsi="Times New Roman" w:cs="Times New Roman"/>
                <w:sz w:val="24"/>
                <w:szCs w:val="24"/>
                <w:lang w:val="uk-UA"/>
              </w:rPr>
            </w:pPr>
            <w:r>
              <w:rPr>
                <w:rFonts w:ascii="Times New Roman" w:hAnsi="Times New Roman" w:cs="Times New Roman"/>
                <w:sz w:val="24"/>
                <w:szCs w:val="24"/>
                <w:lang w:val="uk-UA"/>
              </w:rPr>
              <w:t>13</w:t>
            </w:r>
          </w:p>
        </w:tc>
        <w:tc>
          <w:tcPr>
            <w:tcW w:w="642" w:type="pct"/>
            <w:tcBorders>
              <w:top w:val="single" w:sz="4" w:space="0" w:color="auto"/>
              <w:left w:val="single" w:sz="4" w:space="0" w:color="auto"/>
              <w:bottom w:val="single" w:sz="4" w:space="0" w:color="auto"/>
              <w:right w:val="single" w:sz="4" w:space="0" w:color="auto"/>
            </w:tcBorders>
            <w:shd w:val="clear" w:color="auto" w:fill="auto"/>
            <w:hideMark/>
          </w:tcPr>
          <w:p w14:paraId="19523D31" w14:textId="77777777" w:rsidR="008C6EB8" w:rsidRPr="008C6EB8" w:rsidRDefault="008C6EB8" w:rsidP="00442DDF">
            <w:pPr>
              <w:spacing w:after="0" w:line="240" w:lineRule="auto"/>
              <w:ind w:left="34" w:right="33"/>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21,9</w:t>
            </w:r>
          </w:p>
        </w:tc>
      </w:tr>
    </w:tbl>
    <w:p w14:paraId="08628509" w14:textId="77777777" w:rsidR="008C6EB8" w:rsidRPr="008C6EB8" w:rsidRDefault="008C6EB8" w:rsidP="009E4A0E">
      <w:pPr>
        <w:tabs>
          <w:tab w:val="left" w:pos="6702"/>
        </w:tabs>
        <w:spacing w:after="0" w:line="240" w:lineRule="auto"/>
        <w:ind w:left="340" w:right="159" w:firstLine="567"/>
        <w:jc w:val="both"/>
        <w:rPr>
          <w:rFonts w:ascii="Times New Roman" w:eastAsia="Times New Roman" w:hAnsi="Times New Roman" w:cs="Times New Roman"/>
          <w:sz w:val="28"/>
          <w:szCs w:val="28"/>
          <w:lang w:val="uk-UA" w:eastAsia="ru-RU"/>
        </w:rPr>
      </w:pPr>
    </w:p>
    <w:p w14:paraId="46965E59" w14:textId="77777777" w:rsidR="008C6EB8" w:rsidRPr="008C6EB8" w:rsidRDefault="008C6EB8" w:rsidP="009E4A0E">
      <w:pPr>
        <w:spacing w:after="0" w:line="240" w:lineRule="auto"/>
        <w:ind w:left="340" w:right="159" w:firstLine="567"/>
        <w:jc w:val="both"/>
        <w:rPr>
          <w:rFonts w:ascii="Times New Roman" w:eastAsia="Times New Roman" w:hAnsi="Times New Roman" w:cs="Times New Roman"/>
          <w:spacing w:val="-4"/>
          <w:sz w:val="28"/>
          <w:szCs w:val="28"/>
          <w:lang w:val="uk-UA" w:eastAsia="ru-RU"/>
        </w:rPr>
      </w:pPr>
      <w:r w:rsidRPr="008C6EB8">
        <w:rPr>
          <w:rFonts w:ascii="Times New Roman" w:eastAsia="Times New Roman" w:hAnsi="Times New Roman" w:cs="Times New Roman"/>
          <w:spacing w:val="-4"/>
          <w:sz w:val="28"/>
          <w:szCs w:val="28"/>
          <w:lang w:val="uk-UA" w:eastAsia="ru-RU"/>
        </w:rPr>
        <w:t>Результаты исследования указывают на то, что у значительной части студентов полнота овладения технологией игрового обучения с использованием информационно-компьютерных технологий находится на низком уровне: 67 % студентов ЭГ и 61 % студентов КГ. Средний уровень сформированности исследуемого качества наблюдали у 29 % студентов ЭГ и у 31,2 % студентов КГ. И лишь у 4 % студентов ЭГ и у 7,8 % студентов КГ полнота овладения к использованию информационно-компьютерных технологий в игровом обучении была на высоком уровне.</w:t>
      </w:r>
    </w:p>
    <w:p w14:paraId="11AE5005" w14:textId="77777777" w:rsidR="008C6EB8" w:rsidRPr="008C6EB8" w:rsidRDefault="008C6EB8" w:rsidP="009E4A0E">
      <w:pPr>
        <w:spacing w:after="0" w:line="240" w:lineRule="auto"/>
        <w:ind w:left="340" w:right="159" w:firstLine="567"/>
        <w:jc w:val="both"/>
        <w:rPr>
          <w:rFonts w:ascii="Times New Roman" w:eastAsia="Times New Roman" w:hAnsi="Times New Roman" w:cs="Times New Roman"/>
          <w:spacing w:val="-4"/>
          <w:sz w:val="28"/>
          <w:szCs w:val="28"/>
          <w:lang w:val="uk-UA" w:eastAsia="ru-RU"/>
        </w:rPr>
      </w:pPr>
      <w:r w:rsidRPr="008C6EB8">
        <w:rPr>
          <w:rFonts w:ascii="Times New Roman" w:eastAsia="Times New Roman" w:hAnsi="Times New Roman" w:cs="Times New Roman"/>
          <w:spacing w:val="-4"/>
          <w:sz w:val="28"/>
          <w:szCs w:val="28"/>
          <w:lang w:val="uk-UA" w:eastAsia="ru-RU"/>
        </w:rPr>
        <w:t>Диагностика степени настойчивости, ответственности и креативности в процессе выполнения заданий игрового характера показала, что 45,1 % студентов ЭГ и 39,8 % студентов КГ имеют низкий уровень сформированности исследуемого качества; 34,7 % (ЭГ) и 38,3 % (КГ) – средний уровень; 20,2 % студентов ЭГ и 21,9 % студентов КГ – низкий уровень исследуемых качеств.</w:t>
      </w:r>
    </w:p>
    <w:p w14:paraId="6740963F" w14:textId="7340A72D" w:rsidR="008C6EB8" w:rsidRDefault="008C6EB8" w:rsidP="009E4A0E">
      <w:pPr>
        <w:spacing w:after="0" w:line="240" w:lineRule="auto"/>
        <w:ind w:left="340" w:right="159" w:firstLine="567"/>
        <w:jc w:val="both"/>
        <w:rPr>
          <w:rFonts w:ascii="Times New Roman" w:eastAsia="Times New Roman" w:hAnsi="Times New Roman" w:cs="Times New Roman"/>
          <w:spacing w:val="-4"/>
          <w:sz w:val="28"/>
          <w:szCs w:val="28"/>
          <w:lang w:val="uk-UA" w:eastAsia="ru-RU"/>
        </w:rPr>
      </w:pPr>
      <w:r w:rsidRPr="008C6EB8">
        <w:rPr>
          <w:rFonts w:ascii="Times New Roman" w:eastAsia="Times New Roman" w:hAnsi="Times New Roman" w:cs="Times New Roman"/>
          <w:spacing w:val="-4"/>
          <w:sz w:val="28"/>
          <w:szCs w:val="28"/>
          <w:lang w:val="uk-UA" w:eastAsia="ru-RU"/>
        </w:rPr>
        <w:t>Для визуального сравнения результато</w:t>
      </w:r>
      <w:r w:rsidR="008827A4">
        <w:rPr>
          <w:rFonts w:ascii="Times New Roman" w:eastAsia="Times New Roman" w:hAnsi="Times New Roman" w:cs="Times New Roman"/>
          <w:spacing w:val="-4"/>
          <w:sz w:val="28"/>
          <w:szCs w:val="28"/>
          <w:lang w:val="uk-UA" w:eastAsia="ru-RU"/>
        </w:rPr>
        <w:t>в представлена гистограмма</w:t>
      </w:r>
      <w:r w:rsidR="00895827">
        <w:rPr>
          <w:rFonts w:ascii="Times New Roman" w:eastAsia="Times New Roman" w:hAnsi="Times New Roman" w:cs="Times New Roman"/>
          <w:spacing w:val="-4"/>
          <w:sz w:val="28"/>
          <w:szCs w:val="28"/>
          <w:lang w:val="uk-UA" w:eastAsia="ru-RU"/>
        </w:rPr>
        <w:t>,</w:t>
      </w:r>
      <w:r w:rsidR="008827A4">
        <w:rPr>
          <w:rFonts w:ascii="Times New Roman" w:eastAsia="Times New Roman" w:hAnsi="Times New Roman" w:cs="Times New Roman"/>
          <w:spacing w:val="-4"/>
          <w:sz w:val="28"/>
          <w:szCs w:val="28"/>
          <w:lang w:val="uk-UA" w:eastAsia="ru-RU"/>
        </w:rPr>
        <w:t xml:space="preserve"> рисунок 3</w:t>
      </w:r>
      <w:r w:rsidR="004D175A">
        <w:rPr>
          <w:rFonts w:ascii="Times New Roman" w:eastAsia="Times New Roman" w:hAnsi="Times New Roman" w:cs="Times New Roman"/>
          <w:spacing w:val="-4"/>
          <w:sz w:val="28"/>
          <w:szCs w:val="28"/>
          <w:lang w:val="uk-UA" w:eastAsia="ru-RU"/>
        </w:rPr>
        <w:t>1</w:t>
      </w:r>
      <w:r w:rsidRPr="008C6EB8">
        <w:rPr>
          <w:rFonts w:ascii="Times New Roman" w:eastAsia="Times New Roman" w:hAnsi="Times New Roman" w:cs="Times New Roman"/>
          <w:spacing w:val="-4"/>
          <w:sz w:val="28"/>
          <w:szCs w:val="28"/>
          <w:lang w:val="uk-UA" w:eastAsia="ru-RU"/>
        </w:rPr>
        <w:t>.</w:t>
      </w:r>
    </w:p>
    <w:p w14:paraId="33D0E533" w14:textId="77777777" w:rsidR="00442DDF" w:rsidRPr="008C6EB8" w:rsidRDefault="00442DDF" w:rsidP="009E4A0E">
      <w:pPr>
        <w:spacing w:after="0" w:line="240" w:lineRule="auto"/>
        <w:ind w:left="340" w:right="159" w:firstLine="567"/>
        <w:jc w:val="both"/>
        <w:rPr>
          <w:rFonts w:ascii="Times New Roman" w:eastAsia="Times New Roman" w:hAnsi="Times New Roman" w:cs="Times New Roman"/>
          <w:spacing w:val="-4"/>
          <w:sz w:val="28"/>
          <w:szCs w:val="28"/>
          <w:lang w:val="uk-UA" w:eastAsia="ru-RU"/>
        </w:rPr>
      </w:pPr>
    </w:p>
    <w:p w14:paraId="6FF5A819" w14:textId="77777777" w:rsidR="008C6EB8" w:rsidRPr="008C6EB8" w:rsidRDefault="008C6EB8" w:rsidP="009E4A0E">
      <w:pPr>
        <w:spacing w:after="0" w:line="240" w:lineRule="auto"/>
        <w:ind w:left="340" w:right="159" w:firstLine="567"/>
        <w:jc w:val="both"/>
        <w:rPr>
          <w:rFonts w:ascii="Times New Roman" w:hAnsi="Times New Roman" w:cs="Times New Roman"/>
          <w:b/>
          <w:sz w:val="28"/>
          <w:szCs w:val="28"/>
          <w:lang w:val="uk-UA"/>
        </w:rPr>
      </w:pPr>
      <w:r w:rsidRPr="008C6EB8">
        <w:rPr>
          <w:rFonts w:ascii="Times New Roman" w:hAnsi="Times New Roman" w:cs="Times New Roman"/>
          <w:noProof/>
          <w:sz w:val="28"/>
          <w:szCs w:val="28"/>
          <w:lang w:eastAsia="ru-RU"/>
        </w:rPr>
        <w:drawing>
          <wp:inline distT="0" distB="0" distL="0" distR="0" wp14:anchorId="5FB75D31" wp14:editId="21B1ABD7">
            <wp:extent cx="5305530" cy="2562330"/>
            <wp:effectExtent l="0" t="0" r="9525" b="9525"/>
            <wp:docPr id="24" name="Объект 1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E3EA75E" w14:textId="77777777" w:rsidR="008827A4" w:rsidRDefault="008827A4" w:rsidP="009E4A0E">
      <w:pPr>
        <w:spacing w:after="0" w:line="240" w:lineRule="auto"/>
        <w:ind w:left="340" w:right="159" w:firstLine="567"/>
        <w:jc w:val="both"/>
        <w:rPr>
          <w:rFonts w:ascii="Times New Roman" w:hAnsi="Times New Roman" w:cs="Times New Roman"/>
          <w:b/>
          <w:i/>
          <w:sz w:val="28"/>
          <w:szCs w:val="28"/>
          <w:lang w:val="uk-UA"/>
        </w:rPr>
      </w:pPr>
    </w:p>
    <w:p w14:paraId="04A7845D" w14:textId="1D3BE6E6" w:rsidR="008C6EB8" w:rsidRPr="00EE4A8E" w:rsidRDefault="008827A4" w:rsidP="00FB170D">
      <w:pPr>
        <w:spacing w:after="0" w:line="240" w:lineRule="auto"/>
        <w:ind w:left="340" w:right="159" w:firstLine="567"/>
        <w:jc w:val="center"/>
        <w:rPr>
          <w:rFonts w:ascii="Times New Roman" w:hAnsi="Times New Roman" w:cs="Times New Roman"/>
          <w:sz w:val="28"/>
          <w:szCs w:val="28"/>
          <w:lang w:val="uk-UA"/>
        </w:rPr>
      </w:pPr>
      <w:r w:rsidRPr="00EE4A8E">
        <w:rPr>
          <w:rFonts w:ascii="Times New Roman" w:hAnsi="Times New Roman" w:cs="Times New Roman"/>
          <w:sz w:val="28"/>
          <w:szCs w:val="28"/>
          <w:lang w:val="uk-UA"/>
        </w:rPr>
        <w:t>Рисунок 3</w:t>
      </w:r>
      <w:r w:rsidR="004D175A">
        <w:rPr>
          <w:rFonts w:ascii="Times New Roman" w:hAnsi="Times New Roman" w:cs="Times New Roman"/>
          <w:sz w:val="28"/>
          <w:szCs w:val="28"/>
          <w:lang w:val="uk-UA"/>
        </w:rPr>
        <w:t>1</w:t>
      </w:r>
      <w:r w:rsidRPr="00EE4A8E">
        <w:rPr>
          <w:rFonts w:ascii="Times New Roman" w:hAnsi="Times New Roman" w:cs="Times New Roman"/>
          <w:b/>
          <w:sz w:val="28"/>
          <w:szCs w:val="28"/>
          <w:lang w:val="uk-UA"/>
        </w:rPr>
        <w:t xml:space="preserve"> -</w:t>
      </w:r>
      <w:r w:rsidR="008C6EB8" w:rsidRPr="00EE4A8E">
        <w:rPr>
          <w:rFonts w:ascii="Times New Roman" w:hAnsi="Times New Roman" w:cs="Times New Roman"/>
          <w:sz w:val="28"/>
          <w:szCs w:val="28"/>
          <w:lang w:val="uk-UA"/>
        </w:rPr>
        <w:t xml:space="preserve"> Уровень сформированности готовности будущих учителей химии к использованию информационно-компьютерных технологий в игровом обучении по деятельностному критерию (в начале эксперимента)</w:t>
      </w:r>
    </w:p>
    <w:p w14:paraId="298D94A4" w14:textId="77777777" w:rsidR="008C6EB8" w:rsidRPr="008C6EB8" w:rsidRDefault="008C6EB8" w:rsidP="009E4A0E">
      <w:pPr>
        <w:spacing w:after="0" w:line="240" w:lineRule="auto"/>
        <w:ind w:left="340" w:right="159" w:firstLine="567"/>
        <w:jc w:val="both"/>
        <w:rPr>
          <w:rFonts w:ascii="Times New Roman" w:hAnsi="Times New Roman" w:cs="Times New Roman"/>
          <w:i/>
          <w:sz w:val="28"/>
          <w:szCs w:val="28"/>
          <w:lang w:val="uk-UA"/>
        </w:rPr>
      </w:pPr>
    </w:p>
    <w:p w14:paraId="378C1B8A" w14:textId="41AC8770" w:rsidR="008C6EB8" w:rsidRPr="008C6EB8" w:rsidRDefault="008C6EB8" w:rsidP="009E4A0E">
      <w:pPr>
        <w:spacing w:after="0" w:line="240" w:lineRule="auto"/>
        <w:ind w:left="340" w:right="159" w:firstLine="567"/>
        <w:jc w:val="both"/>
        <w:rPr>
          <w:rFonts w:ascii="Times New Roman" w:hAnsi="Times New Roman" w:cs="Times New Roman"/>
          <w:spacing w:val="-4"/>
          <w:sz w:val="28"/>
          <w:szCs w:val="28"/>
          <w:lang w:val="uk-UA"/>
        </w:rPr>
      </w:pPr>
      <w:r w:rsidRPr="008C6EB8">
        <w:rPr>
          <w:rFonts w:ascii="Times New Roman" w:hAnsi="Times New Roman" w:cs="Times New Roman"/>
          <w:spacing w:val="-4"/>
          <w:sz w:val="28"/>
          <w:szCs w:val="28"/>
          <w:lang w:val="uk-UA"/>
        </w:rPr>
        <w:t xml:space="preserve">Статистический анализ сформированности готовности будущих учителей химии к использованию информационно-компьютерных технологий в игровом обучении по деятельностному критерию (приложение </w:t>
      </w:r>
      <w:r w:rsidR="00F540EF">
        <w:rPr>
          <w:rFonts w:ascii="Times New Roman" w:hAnsi="Times New Roman" w:cs="Times New Roman"/>
          <w:spacing w:val="-4"/>
          <w:sz w:val="28"/>
          <w:szCs w:val="28"/>
          <w:lang w:val="uk-UA"/>
        </w:rPr>
        <w:t>Н</w:t>
      </w:r>
      <w:r w:rsidRPr="008C6EB8">
        <w:rPr>
          <w:rFonts w:ascii="Times New Roman" w:hAnsi="Times New Roman" w:cs="Times New Roman"/>
          <w:spacing w:val="-4"/>
          <w:sz w:val="28"/>
          <w:szCs w:val="28"/>
          <w:lang w:val="uk-UA"/>
        </w:rPr>
        <w:t>) указывает на то, что экспериментальная и контрольная группы относятся к одной совокупности.</w:t>
      </w:r>
    </w:p>
    <w:p w14:paraId="15094D4F" w14:textId="77777777" w:rsidR="008C6EB8" w:rsidRPr="008C6EB8" w:rsidRDefault="008C6EB8" w:rsidP="009E4A0E">
      <w:pPr>
        <w:spacing w:after="0" w:line="240" w:lineRule="auto"/>
        <w:ind w:left="340" w:right="159" w:firstLine="567"/>
        <w:jc w:val="both"/>
        <w:rPr>
          <w:rFonts w:ascii="Times New Roman" w:hAnsi="Times New Roman" w:cs="Times New Roman"/>
          <w:spacing w:val="-4"/>
          <w:sz w:val="28"/>
          <w:szCs w:val="28"/>
          <w:lang w:val="uk-UA" w:eastAsia="ru-RU"/>
        </w:rPr>
      </w:pPr>
      <w:r w:rsidRPr="008C6EB8">
        <w:rPr>
          <w:rFonts w:ascii="Times New Roman" w:hAnsi="Times New Roman" w:cs="Times New Roman"/>
          <w:spacing w:val="-4"/>
          <w:sz w:val="28"/>
          <w:szCs w:val="28"/>
          <w:lang w:val="uk-UA"/>
        </w:rPr>
        <w:t xml:space="preserve">Статистическая обработка результатов эксперимента показала, что значение </w:t>
      </w:r>
      <m:oMath>
        <m:sSubSup>
          <m:sSubSupPr>
            <m:ctrlPr>
              <w:rPr>
                <w:rFonts w:ascii="Cambria Math" w:eastAsia="Times New Roman" w:hAnsi="Cambria Math" w:cs="Times New Roman"/>
                <w:i/>
                <w:sz w:val="28"/>
                <w:szCs w:val="28"/>
                <w:lang w:val="uk-UA"/>
              </w:rPr>
            </m:ctrlPr>
          </m:sSubSupPr>
          <m:e>
            <m:r>
              <w:rPr>
                <w:rFonts w:ascii="Cambria Math" w:eastAsia="Times New Roman" w:hAnsi="Cambria Math" w:cs="Times New Roman"/>
                <w:sz w:val="28"/>
                <w:szCs w:val="28"/>
                <w:lang w:val="uk-UA" w:eastAsia="ru-RU"/>
              </w:rPr>
              <m:t xml:space="preserve">χ </m:t>
            </m:r>
          </m:e>
          <m:sub>
            <m:r>
              <m:rPr>
                <m:sty m:val="p"/>
              </m:rPr>
              <w:rPr>
                <w:rFonts w:ascii="Cambria Math" w:eastAsia="Times New Roman" w:hAnsi="Cambria Math" w:cs="Times New Roman"/>
                <w:sz w:val="28"/>
                <w:szCs w:val="28"/>
                <w:lang w:val="uk-UA" w:eastAsia="ru-RU"/>
              </w:rPr>
              <m:t>набл.</m:t>
            </m:r>
          </m:sub>
          <m:sup>
            <m:r>
              <m:rPr>
                <m:sty m:val="p"/>
              </m:rPr>
              <w:rPr>
                <w:rFonts w:ascii="Cambria Math" w:eastAsia="Times New Roman" w:hAnsi="Cambria Math" w:cs="Times New Roman"/>
                <w:sz w:val="28"/>
                <w:szCs w:val="28"/>
                <w:lang w:val="uk-UA" w:eastAsia="ru-RU"/>
              </w:rPr>
              <m:t>2</m:t>
            </m:r>
          </m:sup>
        </m:sSubSup>
      </m:oMath>
      <w:r w:rsidRPr="008C6EB8">
        <w:rPr>
          <w:rFonts w:ascii="Times New Roman" w:hAnsi="Times New Roman" w:cs="Times New Roman"/>
          <w:spacing w:val="-4"/>
          <w:sz w:val="28"/>
          <w:szCs w:val="28"/>
          <w:lang w:val="uk-UA" w:eastAsia="ru-RU"/>
        </w:rPr>
        <w:t xml:space="preserve"> для полноты овладения технологией игрового обучения с использованием информационно-компьютерных технологий составляет 2,7; степени настойчивости, ответственности и креативности в процессе выполнения задач игрового характера - 1,14, что меньше табличного значения </w:t>
      </w:r>
      <m:oMath>
        <m:sSubSup>
          <m:sSubSupPr>
            <m:ctrlPr>
              <w:rPr>
                <w:rFonts w:ascii="Cambria Math" w:eastAsia="Times New Roman" w:hAnsi="Cambria Math" w:cs="Times New Roman"/>
                <w:i/>
                <w:sz w:val="28"/>
                <w:szCs w:val="28"/>
                <w:lang w:val="uk-UA"/>
              </w:rPr>
            </m:ctrlPr>
          </m:sSubSupPr>
          <m:e>
            <m:r>
              <w:rPr>
                <w:rFonts w:ascii="Cambria Math" w:eastAsia="Times New Roman" w:hAnsi="Cambria Math" w:cs="Times New Roman"/>
                <w:sz w:val="28"/>
                <w:szCs w:val="28"/>
                <w:lang w:val="uk-UA" w:eastAsia="ru-RU"/>
              </w:rPr>
              <m:t xml:space="preserve">χ </m:t>
            </m:r>
          </m:e>
          <m:sub>
            <m:r>
              <m:rPr>
                <m:sty m:val="p"/>
              </m:rPr>
              <w:rPr>
                <w:rFonts w:ascii="Cambria Math" w:eastAsia="Times New Roman" w:hAnsi="Cambria Math" w:cs="Times New Roman"/>
                <w:sz w:val="28"/>
                <w:szCs w:val="28"/>
                <w:lang w:val="uk-UA" w:eastAsia="ru-RU"/>
              </w:rPr>
              <m:t>0,99</m:t>
            </m:r>
          </m:sub>
          <m:sup>
            <m:r>
              <m:rPr>
                <m:sty m:val="p"/>
              </m:rPr>
              <w:rPr>
                <w:rFonts w:ascii="Cambria Math" w:eastAsia="Times New Roman" w:hAnsi="Cambria Math" w:cs="Times New Roman"/>
                <w:sz w:val="28"/>
                <w:szCs w:val="28"/>
                <w:lang w:val="uk-UA" w:eastAsia="ru-RU"/>
              </w:rPr>
              <m:t>2</m:t>
            </m:r>
          </m:sup>
        </m:sSubSup>
      </m:oMath>
      <w:r w:rsidRPr="008C6EB8">
        <w:rPr>
          <w:rFonts w:ascii="Times New Roman" w:hAnsi="Times New Roman" w:cs="Times New Roman"/>
          <w:spacing w:val="-4"/>
          <w:sz w:val="28"/>
          <w:szCs w:val="28"/>
          <w:lang w:val="uk-UA" w:eastAsia="ru-RU"/>
        </w:rPr>
        <w:t>=9,21. Следовательно, можно считать, что распределение студентов по изучаемым показателем не отличается.</w:t>
      </w:r>
    </w:p>
    <w:p w14:paraId="20E790D0" w14:textId="363F6D8E" w:rsidR="008C6EB8" w:rsidRPr="008C6EB8" w:rsidRDefault="008C6EB8" w:rsidP="009E4A0E">
      <w:pPr>
        <w:spacing w:after="0" w:line="240" w:lineRule="auto"/>
        <w:ind w:left="340" w:right="159" w:firstLine="567"/>
        <w:jc w:val="both"/>
        <w:rPr>
          <w:rFonts w:ascii="Times New Roman" w:hAnsi="Times New Roman" w:cs="Times New Roman"/>
          <w:spacing w:val="-4"/>
          <w:sz w:val="28"/>
          <w:szCs w:val="28"/>
          <w:lang w:val="uk-UA" w:eastAsia="ru-RU"/>
        </w:rPr>
      </w:pPr>
      <w:r w:rsidRPr="008C6EB8">
        <w:rPr>
          <w:rFonts w:ascii="Times New Roman" w:hAnsi="Times New Roman" w:cs="Times New Roman"/>
          <w:spacing w:val="-4"/>
          <w:sz w:val="28"/>
          <w:szCs w:val="28"/>
          <w:lang w:val="uk-UA" w:eastAsia="ru-RU"/>
        </w:rPr>
        <w:t>Сформированность готовности будущих учителей химии к использованию информационно-компьютерных технологий в игровом обучении в соответствии рефлексивного критерия определяли по показателям осознание важности использования информационно-компьютерных технологий в игровом обучении, определение уровня готовности к  использованию информационно-компьютерных технологий в игровом обучении и способности к глубокому осознанию ответственности за выполняемые действия, используя метод наблюдения, бесед, диагностику уровня развития рефлексивности по А. Карпову, определение уровня рефлексивности и лист самооценки студентов в использовании информационно-компьютерных технологий в игровом обучении</w:t>
      </w:r>
      <w:r w:rsidR="00F540EF">
        <w:rPr>
          <w:rFonts w:ascii="Times New Roman" w:hAnsi="Times New Roman" w:cs="Times New Roman"/>
          <w:spacing w:val="-4"/>
          <w:sz w:val="28"/>
          <w:szCs w:val="28"/>
          <w:lang w:val="uk-UA" w:eastAsia="ru-RU"/>
        </w:rPr>
        <w:t xml:space="preserve"> (Приложение Д)</w:t>
      </w:r>
      <w:r w:rsidRPr="008C6EB8">
        <w:rPr>
          <w:rFonts w:ascii="Times New Roman" w:hAnsi="Times New Roman" w:cs="Times New Roman"/>
          <w:spacing w:val="-4"/>
          <w:sz w:val="28"/>
          <w:szCs w:val="28"/>
          <w:lang w:val="uk-UA" w:eastAsia="ru-RU"/>
        </w:rPr>
        <w:t>.</w:t>
      </w:r>
    </w:p>
    <w:p w14:paraId="6EAB4F7B" w14:textId="77777777" w:rsidR="008C6EB8" w:rsidRPr="008C6EB8" w:rsidRDefault="008C6EB8" w:rsidP="009E4A0E">
      <w:pPr>
        <w:spacing w:after="0" w:line="240" w:lineRule="auto"/>
        <w:ind w:left="340" w:right="159" w:firstLine="567"/>
        <w:jc w:val="both"/>
        <w:rPr>
          <w:rFonts w:ascii="Times New Roman" w:eastAsia="Times New Roman" w:hAnsi="Times New Roman" w:cs="Times New Roman"/>
          <w:spacing w:val="-4"/>
          <w:sz w:val="28"/>
          <w:szCs w:val="28"/>
          <w:lang w:val="uk-UA"/>
        </w:rPr>
      </w:pPr>
      <w:r w:rsidRPr="008C6EB8">
        <w:rPr>
          <w:rFonts w:ascii="Times New Roman" w:hAnsi="Times New Roman" w:cs="Times New Roman"/>
          <w:spacing w:val="-4"/>
          <w:sz w:val="28"/>
          <w:szCs w:val="28"/>
          <w:lang w:val="uk-UA" w:eastAsia="ru-RU"/>
        </w:rPr>
        <w:t>По результатам проведенных бесед со студентами и наблюдений за их учебной деятельностью определили, что значительный процент студентов не осознает важности использования информационно-компьютерных технологий в игровом обучении. Это подтверждают результаты мат</w:t>
      </w:r>
      <w:r w:rsidR="00C472F1">
        <w:rPr>
          <w:rFonts w:ascii="Times New Roman" w:hAnsi="Times New Roman" w:cs="Times New Roman"/>
          <w:spacing w:val="-4"/>
          <w:sz w:val="28"/>
          <w:szCs w:val="28"/>
          <w:lang w:val="uk-UA" w:eastAsia="ru-RU"/>
        </w:rPr>
        <w:t>ема</w:t>
      </w:r>
      <w:r w:rsidR="00CD4E67">
        <w:rPr>
          <w:rFonts w:ascii="Times New Roman" w:hAnsi="Times New Roman" w:cs="Times New Roman"/>
          <w:spacing w:val="-4"/>
          <w:sz w:val="28"/>
          <w:szCs w:val="28"/>
          <w:lang w:val="uk-UA" w:eastAsia="ru-RU"/>
        </w:rPr>
        <w:t>тической статистики. Так, у 44,4</w:t>
      </w:r>
      <w:r w:rsidR="00C472F1">
        <w:rPr>
          <w:rFonts w:ascii="Times New Roman" w:hAnsi="Times New Roman" w:cs="Times New Roman"/>
          <w:spacing w:val="-4"/>
          <w:sz w:val="28"/>
          <w:szCs w:val="28"/>
          <w:lang w:val="uk-UA" w:eastAsia="ru-RU"/>
        </w:rPr>
        <w:t xml:space="preserve"> </w:t>
      </w:r>
      <w:r w:rsidRPr="008C6EB8">
        <w:rPr>
          <w:rFonts w:ascii="Times New Roman" w:hAnsi="Times New Roman" w:cs="Times New Roman"/>
          <w:spacing w:val="-4"/>
          <w:sz w:val="28"/>
          <w:szCs w:val="28"/>
          <w:lang w:val="uk-UA" w:eastAsia="ru-RU"/>
        </w:rPr>
        <w:t>% ст</w:t>
      </w:r>
      <w:r w:rsidR="00CD4E67">
        <w:rPr>
          <w:rFonts w:ascii="Times New Roman" w:hAnsi="Times New Roman" w:cs="Times New Roman"/>
          <w:spacing w:val="-4"/>
          <w:sz w:val="28"/>
          <w:szCs w:val="28"/>
          <w:lang w:val="uk-UA" w:eastAsia="ru-RU"/>
        </w:rPr>
        <w:t>удентов ЭГ и у 40,6</w:t>
      </w:r>
      <w:r w:rsidR="00B9079A">
        <w:rPr>
          <w:rFonts w:ascii="Times New Roman" w:hAnsi="Times New Roman" w:cs="Times New Roman"/>
          <w:spacing w:val="-4"/>
          <w:sz w:val="28"/>
          <w:szCs w:val="28"/>
          <w:lang w:val="uk-UA" w:eastAsia="ru-RU"/>
        </w:rPr>
        <w:t xml:space="preserve"> </w:t>
      </w:r>
      <w:r w:rsidRPr="008C6EB8">
        <w:rPr>
          <w:rFonts w:ascii="Times New Roman" w:hAnsi="Times New Roman" w:cs="Times New Roman"/>
          <w:spacing w:val="-4"/>
          <w:sz w:val="28"/>
          <w:szCs w:val="28"/>
          <w:lang w:val="uk-UA" w:eastAsia="ru-RU"/>
        </w:rPr>
        <w:t xml:space="preserve">% студентов КГ был определен низкий уровень сформированности исследуемого качества. </w:t>
      </w:r>
      <w:r w:rsidRPr="008C6EB8">
        <w:rPr>
          <w:rFonts w:ascii="Times New Roman" w:eastAsia="Times New Roman" w:hAnsi="Times New Roman" w:cs="Times New Roman"/>
          <w:spacing w:val="-4"/>
          <w:sz w:val="28"/>
          <w:szCs w:val="28"/>
          <w:lang w:val="uk-UA"/>
        </w:rPr>
        <w:t>Небольшая разница в результатах наблюдается между студентами, которые показали средний и высокий уровень исследуемого показателя. Та</w:t>
      </w:r>
      <w:r w:rsidR="00CD4E67">
        <w:rPr>
          <w:rFonts w:ascii="Times New Roman" w:eastAsia="Times New Roman" w:hAnsi="Times New Roman" w:cs="Times New Roman"/>
          <w:spacing w:val="-4"/>
          <w:sz w:val="28"/>
          <w:szCs w:val="28"/>
          <w:lang w:val="uk-UA"/>
        </w:rPr>
        <w:t>к, средний уровень проявили 26,6</w:t>
      </w:r>
      <w:r w:rsidRPr="008C6EB8">
        <w:rPr>
          <w:rFonts w:ascii="Times New Roman" w:eastAsia="Times New Roman" w:hAnsi="Times New Roman" w:cs="Times New Roman"/>
          <w:spacing w:val="-4"/>
          <w:sz w:val="28"/>
          <w:szCs w:val="28"/>
          <w:lang w:val="uk-UA"/>
        </w:rPr>
        <w:t xml:space="preserve"> % студентов</w:t>
      </w:r>
      <w:r w:rsidR="00CD4E67">
        <w:rPr>
          <w:rFonts w:ascii="Times New Roman" w:eastAsia="Times New Roman" w:hAnsi="Times New Roman" w:cs="Times New Roman"/>
          <w:spacing w:val="-4"/>
          <w:sz w:val="28"/>
          <w:szCs w:val="28"/>
          <w:lang w:val="uk-UA"/>
        </w:rPr>
        <w:t xml:space="preserve"> экспериментальной группы и 33,6</w:t>
      </w:r>
      <w:r w:rsidRPr="008C6EB8">
        <w:rPr>
          <w:rFonts w:ascii="Times New Roman" w:eastAsia="Times New Roman" w:hAnsi="Times New Roman" w:cs="Times New Roman"/>
          <w:spacing w:val="-4"/>
          <w:sz w:val="28"/>
          <w:szCs w:val="28"/>
          <w:lang w:val="uk-UA"/>
        </w:rPr>
        <w:t xml:space="preserve"> % контрольной, соответственно. Высокий уровень осознания важности использования информационно-компьютерных технологий в игровом обучении присутствует в 29</w:t>
      </w:r>
      <w:r w:rsidR="00CD4E67">
        <w:rPr>
          <w:rFonts w:ascii="Times New Roman" w:eastAsia="Times New Roman" w:hAnsi="Times New Roman" w:cs="Times New Roman"/>
          <w:spacing w:val="-4"/>
          <w:sz w:val="28"/>
          <w:szCs w:val="28"/>
          <w:lang w:val="uk-UA"/>
        </w:rPr>
        <w:t xml:space="preserve"> % студентов ЭГ и у 25,8</w:t>
      </w:r>
      <w:r w:rsidRPr="008C6EB8">
        <w:rPr>
          <w:rFonts w:ascii="Times New Roman" w:eastAsia="Times New Roman" w:hAnsi="Times New Roman" w:cs="Times New Roman"/>
          <w:spacing w:val="-4"/>
          <w:sz w:val="28"/>
          <w:szCs w:val="28"/>
          <w:lang w:val="uk-UA"/>
        </w:rPr>
        <w:t xml:space="preserve"> % студентов КГ, что указывает на частичное осознание важности использования информационно-компьютерных технологий и игровой деятельности в студенческих группах.</w:t>
      </w:r>
    </w:p>
    <w:p w14:paraId="6A63A690" w14:textId="77777777" w:rsidR="00EB4F91" w:rsidRDefault="008C6EB8" w:rsidP="009E4A0E">
      <w:pPr>
        <w:spacing w:after="0" w:line="240" w:lineRule="auto"/>
        <w:ind w:left="340" w:right="159" w:firstLine="567"/>
        <w:jc w:val="both"/>
        <w:rPr>
          <w:rFonts w:ascii="Times New Roman" w:eastAsia="Times New Roman" w:hAnsi="Times New Roman" w:cs="Times New Roman"/>
          <w:spacing w:val="-4"/>
          <w:sz w:val="28"/>
          <w:szCs w:val="28"/>
          <w:lang w:val="uk-UA"/>
        </w:rPr>
      </w:pPr>
      <w:r w:rsidRPr="008C6EB8">
        <w:rPr>
          <w:rFonts w:ascii="Times New Roman" w:eastAsia="Times New Roman" w:hAnsi="Times New Roman" w:cs="Times New Roman"/>
          <w:spacing w:val="-4"/>
          <w:sz w:val="28"/>
          <w:szCs w:val="28"/>
          <w:lang w:val="uk-UA"/>
        </w:rPr>
        <w:t>Сформированность готовности будущих учителей химии к использованию информационно-компьютерных технологий в игровом обучении по показателю диагностировали на высоком уровне лишь у части студентов (ЭГ 23,4 %, КГ – 20,3 %). У большей части студентов наблюдается низкий и средний уровень сформированности исследуемого качества: низкий уровень в ЭГ проявило</w:t>
      </w:r>
      <w:r w:rsidR="00CD4E67">
        <w:rPr>
          <w:rFonts w:ascii="Times New Roman" w:eastAsia="Times New Roman" w:hAnsi="Times New Roman" w:cs="Times New Roman"/>
          <w:spacing w:val="-4"/>
          <w:sz w:val="28"/>
          <w:szCs w:val="28"/>
          <w:lang w:val="uk-UA"/>
        </w:rPr>
        <w:t xml:space="preserve"> в 37,2 % студентов, в КГ – 45,3 %; средний уровень – 39,4% студентов ЭГ и 34,4%</w:t>
      </w:r>
      <w:r w:rsidRPr="008C6EB8">
        <w:rPr>
          <w:rFonts w:ascii="Times New Roman" w:eastAsia="Times New Roman" w:hAnsi="Times New Roman" w:cs="Times New Roman"/>
          <w:spacing w:val="-4"/>
          <w:sz w:val="28"/>
          <w:szCs w:val="28"/>
          <w:lang w:val="uk-UA"/>
        </w:rPr>
        <w:t xml:space="preserve"> студентов КГ. Полученные результаты подтверждены наблюдениями и проведенными беседами со студентами и указывают на недостаточно сформированную готовность будущих учителей химии к использованию информационно-компьютерных технологий в игровом обучении по изучаемым дисциплинам, подтверждают предположение о необходимости целенаправленной теоретической и практической подготовки студентов к использованию информационно-компьютерных технологий в игровом обучении.</w:t>
      </w:r>
    </w:p>
    <w:p w14:paraId="6B85F875" w14:textId="59D77E40" w:rsidR="008C6EB8" w:rsidRPr="008C6EB8" w:rsidRDefault="008C6EB8" w:rsidP="009E4A0E">
      <w:pPr>
        <w:spacing w:after="0" w:line="240" w:lineRule="auto"/>
        <w:ind w:left="340" w:right="159" w:firstLine="567"/>
        <w:jc w:val="both"/>
        <w:rPr>
          <w:rFonts w:ascii="Times New Roman" w:eastAsia="Times New Roman" w:hAnsi="Times New Roman" w:cs="Times New Roman"/>
          <w:spacing w:val="-4"/>
          <w:sz w:val="28"/>
          <w:szCs w:val="28"/>
          <w:lang w:val="uk-UA"/>
        </w:rPr>
      </w:pPr>
      <w:r w:rsidRPr="008C6EB8">
        <w:rPr>
          <w:rFonts w:ascii="Times New Roman" w:eastAsia="Times New Roman" w:hAnsi="Times New Roman" w:cs="Times New Roman"/>
          <w:spacing w:val="-4"/>
          <w:sz w:val="28"/>
          <w:szCs w:val="28"/>
          <w:lang w:val="uk-UA"/>
        </w:rPr>
        <w:t>Низкий уровень способности к глубокому осознанию ответственности за выполняем</w:t>
      </w:r>
      <w:r w:rsidR="00CD4E67">
        <w:rPr>
          <w:rFonts w:ascii="Times New Roman" w:eastAsia="Times New Roman" w:hAnsi="Times New Roman" w:cs="Times New Roman"/>
          <w:spacing w:val="-4"/>
          <w:sz w:val="28"/>
          <w:szCs w:val="28"/>
          <w:lang w:val="uk-UA"/>
        </w:rPr>
        <w:t>ые действия диагностировали у 29% студентов ЭГ и 37,5</w:t>
      </w:r>
      <w:r w:rsidRPr="008C6EB8">
        <w:rPr>
          <w:rFonts w:ascii="Times New Roman" w:eastAsia="Times New Roman" w:hAnsi="Times New Roman" w:cs="Times New Roman"/>
          <w:spacing w:val="-4"/>
          <w:sz w:val="28"/>
          <w:szCs w:val="28"/>
          <w:lang w:val="uk-UA"/>
        </w:rPr>
        <w:t>% студ</w:t>
      </w:r>
      <w:r w:rsidR="00CD4E67">
        <w:rPr>
          <w:rFonts w:ascii="Times New Roman" w:eastAsia="Times New Roman" w:hAnsi="Times New Roman" w:cs="Times New Roman"/>
          <w:spacing w:val="-4"/>
          <w:sz w:val="28"/>
          <w:szCs w:val="28"/>
          <w:lang w:val="uk-UA"/>
        </w:rPr>
        <w:t xml:space="preserve">ентов КГ; средний уровень </w:t>
      </w:r>
      <w:r w:rsidR="00CF4403">
        <w:rPr>
          <w:rFonts w:ascii="Times New Roman" w:eastAsia="Times New Roman" w:hAnsi="Times New Roman" w:cs="Times New Roman"/>
          <w:spacing w:val="-4"/>
          <w:sz w:val="28"/>
          <w:szCs w:val="28"/>
          <w:lang w:val="uk-UA"/>
        </w:rPr>
        <w:t>-</w:t>
      </w:r>
      <w:r w:rsidR="00CD4E67">
        <w:rPr>
          <w:rFonts w:ascii="Times New Roman" w:eastAsia="Times New Roman" w:hAnsi="Times New Roman" w:cs="Times New Roman"/>
          <w:spacing w:val="-4"/>
          <w:sz w:val="28"/>
          <w:szCs w:val="28"/>
          <w:lang w:val="uk-UA"/>
        </w:rPr>
        <w:t xml:space="preserve"> у 50</w:t>
      </w:r>
      <w:r w:rsidRPr="008C6EB8">
        <w:rPr>
          <w:rFonts w:ascii="Times New Roman" w:eastAsia="Times New Roman" w:hAnsi="Times New Roman" w:cs="Times New Roman"/>
          <w:spacing w:val="-4"/>
          <w:sz w:val="28"/>
          <w:szCs w:val="28"/>
          <w:lang w:val="uk-UA"/>
        </w:rPr>
        <w:t xml:space="preserve">,8 % студентов ЭГ </w:t>
      </w:r>
      <w:r w:rsidR="00CD4E67">
        <w:rPr>
          <w:rFonts w:ascii="Times New Roman" w:eastAsia="Times New Roman" w:hAnsi="Times New Roman" w:cs="Times New Roman"/>
          <w:spacing w:val="-4"/>
          <w:sz w:val="28"/>
          <w:szCs w:val="28"/>
          <w:lang w:val="uk-UA"/>
        </w:rPr>
        <w:t>и 37,5</w:t>
      </w:r>
      <w:r w:rsidRPr="008C6EB8">
        <w:rPr>
          <w:rFonts w:ascii="Times New Roman" w:eastAsia="Times New Roman" w:hAnsi="Times New Roman" w:cs="Times New Roman"/>
          <w:spacing w:val="-4"/>
          <w:sz w:val="28"/>
          <w:szCs w:val="28"/>
          <w:lang w:val="uk-UA"/>
        </w:rPr>
        <w:t xml:space="preserve"> % студентов КГ, что характеризуется частичной способностью адекватно оценивать собственную готовность к использованию информационно-компьютерных технологий в игровом обучении, определять возможные ошибки и исправлять их. Высокий уровень степени осознания и осмысления полученных результатов проявило 20,2 % студентов ЭГ и 25 % студентов КГ. При этом преподаватели отмечали, что высокий уровень сформированности готовности будущих учителей химии к использованию информационно-компьютерных технологий в игровом обучении по показателям рефлексивного критерия наблюдали у тех студентов, у которых были диагностированы высокие показатели сформированности исследуемого качества и по мотивационным, когнитивным и деятельностным критериям.</w:t>
      </w:r>
    </w:p>
    <w:p w14:paraId="0D997E78" w14:textId="77777777" w:rsidR="008C6EB8" w:rsidRPr="008C6EB8" w:rsidRDefault="008C6EB8" w:rsidP="009E4A0E">
      <w:pPr>
        <w:spacing w:after="0" w:line="240" w:lineRule="auto"/>
        <w:ind w:left="340" w:right="159" w:firstLine="567"/>
        <w:jc w:val="both"/>
        <w:rPr>
          <w:rFonts w:ascii="Times New Roman" w:eastAsia="Times New Roman" w:hAnsi="Times New Roman" w:cs="Times New Roman"/>
          <w:spacing w:val="-4"/>
          <w:sz w:val="28"/>
          <w:szCs w:val="28"/>
          <w:lang w:val="uk-UA"/>
        </w:rPr>
      </w:pPr>
      <w:r w:rsidRPr="008C6EB8">
        <w:rPr>
          <w:rFonts w:ascii="Times New Roman" w:eastAsia="Times New Roman" w:hAnsi="Times New Roman" w:cs="Times New Roman"/>
          <w:spacing w:val="-4"/>
          <w:sz w:val="28"/>
          <w:szCs w:val="28"/>
          <w:lang w:val="uk-UA"/>
        </w:rPr>
        <w:t>Полученные результаты свидетельствуют, что лишь часть будущих учителей химии осознавала необходимость самоанализа собственной готовности использования информационно-компьютерных технологий в игровом обучении, могла адекватно оценить полученные результаты и на их основе сформулировать соответствующие выводы, стремилась исправлять возможные ошибки, в случае возникновения, малая потребность в повышении уровня сформированности собственной готовности к использованию информационно-компьютерных технологий в игровом обучении</w:t>
      </w:r>
      <w:r w:rsidR="00937FA7">
        <w:rPr>
          <w:rFonts w:ascii="Times New Roman" w:eastAsia="Times New Roman" w:hAnsi="Times New Roman" w:cs="Times New Roman"/>
          <w:spacing w:val="-4"/>
          <w:sz w:val="28"/>
          <w:szCs w:val="28"/>
          <w:lang w:val="uk-UA"/>
        </w:rPr>
        <w:t xml:space="preserve"> (таблица16)</w:t>
      </w:r>
      <w:r w:rsidRPr="008C6EB8">
        <w:rPr>
          <w:rFonts w:ascii="Times New Roman" w:eastAsia="Times New Roman" w:hAnsi="Times New Roman" w:cs="Times New Roman"/>
          <w:spacing w:val="-4"/>
          <w:sz w:val="28"/>
          <w:szCs w:val="28"/>
          <w:lang w:val="uk-UA"/>
        </w:rPr>
        <w:t>.</w:t>
      </w:r>
    </w:p>
    <w:p w14:paraId="54956CAD" w14:textId="77777777" w:rsidR="008C6EB8" w:rsidRPr="008C6EB8" w:rsidRDefault="008C6EB8" w:rsidP="009E4A0E">
      <w:pPr>
        <w:spacing w:after="0" w:line="240" w:lineRule="auto"/>
        <w:ind w:left="340" w:right="159" w:firstLine="567"/>
        <w:jc w:val="right"/>
        <w:rPr>
          <w:rFonts w:ascii="Times New Roman" w:hAnsi="Times New Roman" w:cs="Times New Roman"/>
          <w:i/>
          <w:sz w:val="28"/>
          <w:szCs w:val="28"/>
          <w:lang w:val="uk-UA"/>
        </w:rPr>
      </w:pPr>
    </w:p>
    <w:p w14:paraId="037713B3" w14:textId="3835D48E" w:rsidR="008C6EB8" w:rsidRDefault="008827A4" w:rsidP="008827A4">
      <w:pPr>
        <w:spacing w:after="0" w:line="240" w:lineRule="auto"/>
        <w:ind w:left="340" w:right="159" w:firstLine="567"/>
        <w:jc w:val="both"/>
        <w:rPr>
          <w:rFonts w:ascii="Times New Roman" w:hAnsi="Times New Roman" w:cs="Times New Roman"/>
          <w:sz w:val="28"/>
          <w:szCs w:val="28"/>
          <w:lang w:val="uk-UA"/>
        </w:rPr>
      </w:pPr>
      <w:r w:rsidRPr="00710D26">
        <w:rPr>
          <w:rFonts w:ascii="Times New Roman" w:hAnsi="Times New Roman" w:cs="Times New Roman"/>
          <w:sz w:val="28"/>
          <w:szCs w:val="28"/>
          <w:lang w:val="uk-UA"/>
        </w:rPr>
        <w:t>Таблица 1</w:t>
      </w:r>
      <w:r w:rsidR="00937FA7">
        <w:rPr>
          <w:rFonts w:ascii="Times New Roman" w:hAnsi="Times New Roman" w:cs="Times New Roman"/>
          <w:sz w:val="28"/>
          <w:szCs w:val="28"/>
          <w:lang w:val="uk-UA"/>
        </w:rPr>
        <w:t>6</w:t>
      </w:r>
      <w:r w:rsidRPr="00710D26">
        <w:rPr>
          <w:rFonts w:ascii="Times New Roman" w:hAnsi="Times New Roman" w:cs="Times New Roman"/>
          <w:sz w:val="28"/>
          <w:szCs w:val="28"/>
          <w:lang w:val="uk-UA"/>
        </w:rPr>
        <w:t xml:space="preserve"> - </w:t>
      </w:r>
      <w:r w:rsidR="008C6EB8" w:rsidRPr="00710D26">
        <w:rPr>
          <w:rFonts w:ascii="Times New Roman" w:hAnsi="Times New Roman" w:cs="Times New Roman"/>
          <w:sz w:val="28"/>
          <w:szCs w:val="28"/>
          <w:lang w:val="uk-UA"/>
        </w:rPr>
        <w:t xml:space="preserve">Сформированность готовности </w:t>
      </w:r>
      <w:r w:rsidR="0006083A" w:rsidRPr="0006083A">
        <w:rPr>
          <w:rFonts w:ascii="Times New Roman" w:hAnsi="Times New Roman" w:cs="Times New Roman"/>
          <w:sz w:val="28"/>
          <w:szCs w:val="28"/>
          <w:lang w:val="uk-UA"/>
        </w:rPr>
        <w:t xml:space="preserve">будущих учителей химии к </w:t>
      </w:r>
      <w:r w:rsidR="008C6EB8" w:rsidRPr="00710D26">
        <w:rPr>
          <w:rFonts w:ascii="Times New Roman" w:hAnsi="Times New Roman" w:cs="Times New Roman"/>
          <w:sz w:val="28"/>
          <w:szCs w:val="28"/>
          <w:lang w:val="uk-UA"/>
        </w:rPr>
        <w:t>использованию информационно-компьютерных технологий в игровом обучении по рефлексивному критерию (начальные результаты)</w:t>
      </w:r>
    </w:p>
    <w:p w14:paraId="771990AE" w14:textId="77777777" w:rsidR="00771840" w:rsidRDefault="00771840" w:rsidP="008827A4">
      <w:pPr>
        <w:spacing w:after="0" w:line="240" w:lineRule="auto"/>
        <w:ind w:left="340" w:right="159" w:firstLine="567"/>
        <w:jc w:val="both"/>
        <w:rPr>
          <w:rFonts w:ascii="Times New Roman" w:hAnsi="Times New Roman" w:cs="Times New Roman"/>
          <w:sz w:val="28"/>
          <w:szCs w:val="28"/>
          <w:lang w:val="uk-UA"/>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5"/>
        <w:gridCol w:w="686"/>
        <w:gridCol w:w="686"/>
        <w:gridCol w:w="910"/>
        <w:gridCol w:w="993"/>
        <w:gridCol w:w="1134"/>
      </w:tblGrid>
      <w:tr w:rsidR="00120BFF" w:rsidRPr="008C6EB8" w14:paraId="4C5977C7" w14:textId="77777777" w:rsidTr="00185BC4">
        <w:trPr>
          <w:trHeight w:val="619"/>
        </w:trPr>
        <w:tc>
          <w:tcPr>
            <w:tcW w:w="480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25CA83F" w14:textId="77777777" w:rsidR="00120BFF" w:rsidRPr="008C6EB8" w:rsidRDefault="00120BFF" w:rsidP="00873257">
            <w:pPr>
              <w:spacing w:after="0" w:line="240" w:lineRule="auto"/>
              <w:ind w:left="34"/>
              <w:jc w:val="center"/>
              <w:rPr>
                <w:rFonts w:ascii="Times New Roman" w:hAnsi="Times New Roman" w:cs="Times New Roman"/>
                <w:b/>
                <w:sz w:val="24"/>
                <w:szCs w:val="24"/>
                <w:lang w:val="uk-UA"/>
              </w:rPr>
            </w:pPr>
            <w:r w:rsidRPr="008C6EB8">
              <w:rPr>
                <w:rFonts w:ascii="Times New Roman" w:hAnsi="Times New Roman" w:cs="Times New Roman"/>
                <w:b/>
                <w:sz w:val="24"/>
                <w:szCs w:val="24"/>
                <w:lang w:val="uk-UA"/>
              </w:rPr>
              <w:t>Показатели</w:t>
            </w:r>
          </w:p>
        </w:tc>
        <w:tc>
          <w:tcPr>
            <w:tcW w:w="68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7AF465D" w14:textId="77777777" w:rsidR="00120BFF" w:rsidRPr="008C6EB8" w:rsidRDefault="00120BFF" w:rsidP="00873257">
            <w:pPr>
              <w:spacing w:after="0" w:line="240" w:lineRule="auto"/>
              <w:ind w:left="34" w:right="-108"/>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Гру</w:t>
            </w:r>
            <w:r>
              <w:rPr>
                <w:rFonts w:ascii="Times New Roman" w:hAnsi="Times New Roman" w:cs="Times New Roman"/>
                <w:b/>
                <w:sz w:val="24"/>
                <w:szCs w:val="24"/>
                <w:lang w:val="uk-UA"/>
              </w:rPr>
              <w:t>п</w:t>
            </w:r>
            <w:r w:rsidRPr="008C6EB8">
              <w:rPr>
                <w:rFonts w:ascii="Times New Roman" w:hAnsi="Times New Roman" w:cs="Times New Roman"/>
                <w:b/>
                <w:sz w:val="24"/>
                <w:szCs w:val="24"/>
                <w:lang w:val="uk-UA"/>
              </w:rPr>
              <w:t>пы</w:t>
            </w:r>
          </w:p>
        </w:tc>
        <w:tc>
          <w:tcPr>
            <w:tcW w:w="686" w:type="dxa"/>
            <w:tcBorders>
              <w:top w:val="single" w:sz="4" w:space="0" w:color="auto"/>
              <w:left w:val="single" w:sz="4" w:space="0" w:color="auto"/>
              <w:bottom w:val="single" w:sz="4" w:space="0" w:color="auto"/>
              <w:right w:val="single" w:sz="4" w:space="0" w:color="auto"/>
            </w:tcBorders>
            <w:shd w:val="clear" w:color="auto" w:fill="auto"/>
          </w:tcPr>
          <w:p w14:paraId="7A2B3094" w14:textId="77777777" w:rsidR="00120BFF" w:rsidRPr="008C6EB8" w:rsidRDefault="00120BFF" w:rsidP="00873257">
            <w:pPr>
              <w:spacing w:after="0" w:line="240" w:lineRule="auto"/>
              <w:ind w:left="34" w:right="159"/>
              <w:jc w:val="both"/>
              <w:rPr>
                <w:rFonts w:ascii="Times New Roman" w:hAnsi="Times New Roman" w:cs="Times New Roman"/>
                <w:b/>
                <w:sz w:val="24"/>
                <w:szCs w:val="24"/>
                <w:lang w:val="uk-UA"/>
              </w:rPr>
            </w:pPr>
          </w:p>
        </w:tc>
        <w:tc>
          <w:tcPr>
            <w:tcW w:w="3037" w:type="dxa"/>
            <w:gridSpan w:val="3"/>
            <w:tcBorders>
              <w:top w:val="single" w:sz="4" w:space="0" w:color="auto"/>
              <w:left w:val="single" w:sz="4" w:space="0" w:color="auto"/>
              <w:bottom w:val="single" w:sz="4" w:space="0" w:color="auto"/>
              <w:right w:val="single" w:sz="4" w:space="0" w:color="auto"/>
            </w:tcBorders>
            <w:shd w:val="clear" w:color="auto" w:fill="auto"/>
            <w:hideMark/>
          </w:tcPr>
          <w:p w14:paraId="65F392F4" w14:textId="77777777" w:rsidR="00120BFF" w:rsidRPr="008C6EB8" w:rsidRDefault="00120BFF" w:rsidP="00873257">
            <w:pPr>
              <w:spacing w:after="0" w:line="240" w:lineRule="auto"/>
              <w:ind w:left="34" w:right="159"/>
              <w:jc w:val="center"/>
              <w:rPr>
                <w:rFonts w:ascii="Times New Roman" w:hAnsi="Times New Roman" w:cs="Times New Roman"/>
                <w:b/>
                <w:sz w:val="24"/>
                <w:szCs w:val="24"/>
                <w:lang w:val="uk-UA"/>
              </w:rPr>
            </w:pPr>
            <w:r w:rsidRPr="008C6EB8">
              <w:rPr>
                <w:rFonts w:ascii="Times New Roman" w:hAnsi="Times New Roman" w:cs="Times New Roman"/>
                <w:b/>
                <w:sz w:val="24"/>
                <w:szCs w:val="24"/>
                <w:lang w:val="uk-UA"/>
              </w:rPr>
              <w:t>Уровни сформированности</w:t>
            </w:r>
          </w:p>
        </w:tc>
      </w:tr>
      <w:tr w:rsidR="00120BFF" w:rsidRPr="008C6EB8" w14:paraId="0F7028DB" w14:textId="77777777" w:rsidTr="00185BC4">
        <w:trPr>
          <w:trHeight w:val="653"/>
        </w:trPr>
        <w:tc>
          <w:tcPr>
            <w:tcW w:w="48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54DEAB" w14:textId="77777777" w:rsidR="00120BFF" w:rsidRPr="008C6EB8" w:rsidRDefault="00120BFF" w:rsidP="00873257">
            <w:pPr>
              <w:spacing w:after="0" w:line="240" w:lineRule="auto"/>
              <w:ind w:left="34" w:right="159"/>
              <w:jc w:val="both"/>
              <w:rPr>
                <w:rFonts w:ascii="Times New Roman" w:hAnsi="Times New Roman" w:cs="Times New Roman"/>
                <w:b/>
                <w:sz w:val="24"/>
                <w:szCs w:val="24"/>
                <w:lang w:val="uk-UA"/>
              </w:rPr>
            </w:pPr>
          </w:p>
        </w:tc>
        <w:tc>
          <w:tcPr>
            <w:tcW w:w="6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EF03A4" w14:textId="77777777" w:rsidR="00120BFF" w:rsidRPr="008C6EB8" w:rsidRDefault="00120BFF" w:rsidP="00873257">
            <w:pPr>
              <w:spacing w:after="0" w:line="240" w:lineRule="auto"/>
              <w:ind w:left="34" w:right="159"/>
              <w:jc w:val="both"/>
              <w:rPr>
                <w:rFonts w:ascii="Times New Roman" w:hAnsi="Times New Roman" w:cs="Times New Roman"/>
                <w:b/>
                <w:sz w:val="24"/>
                <w:szCs w:val="24"/>
                <w:lang w:val="uk-UA"/>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14:paraId="0D6B62ED" w14:textId="77777777" w:rsidR="00120BFF" w:rsidRPr="008C6EB8" w:rsidRDefault="00120BFF" w:rsidP="00873257">
            <w:pPr>
              <w:spacing w:after="0" w:line="240" w:lineRule="auto"/>
              <w:ind w:left="34" w:right="159"/>
              <w:jc w:val="both"/>
              <w:rPr>
                <w:rFonts w:ascii="Times New Roman" w:hAnsi="Times New Roman" w:cs="Times New Roman"/>
                <w:b/>
                <w:sz w:val="24"/>
                <w:szCs w:val="24"/>
                <w:lang w:val="uk-UA"/>
              </w:rPr>
            </w:pPr>
          </w:p>
        </w:tc>
        <w:tc>
          <w:tcPr>
            <w:tcW w:w="910" w:type="dxa"/>
            <w:tcBorders>
              <w:top w:val="single" w:sz="4" w:space="0" w:color="auto"/>
              <w:left w:val="single" w:sz="4" w:space="0" w:color="auto"/>
              <w:bottom w:val="single" w:sz="4" w:space="0" w:color="auto"/>
              <w:right w:val="single" w:sz="4" w:space="0" w:color="auto"/>
            </w:tcBorders>
            <w:shd w:val="clear" w:color="auto" w:fill="auto"/>
            <w:hideMark/>
          </w:tcPr>
          <w:p w14:paraId="6BBEE859" w14:textId="77777777" w:rsidR="00120BFF" w:rsidRPr="008C6EB8" w:rsidRDefault="00120BFF" w:rsidP="00873257">
            <w:pPr>
              <w:spacing w:after="0" w:line="240" w:lineRule="auto"/>
              <w:ind w:left="-108" w:right="-108"/>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низкий</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15E49EC3" w14:textId="77777777" w:rsidR="00120BFF" w:rsidRPr="008C6EB8" w:rsidRDefault="00120BFF" w:rsidP="00873257">
            <w:pPr>
              <w:spacing w:after="0" w:line="240" w:lineRule="auto"/>
              <w:ind w:left="-108" w:right="-108"/>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средний</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EAB5F33" w14:textId="77777777" w:rsidR="00120BFF" w:rsidRPr="008C6EB8" w:rsidRDefault="00120BFF" w:rsidP="00873257">
            <w:pPr>
              <w:spacing w:after="0" w:line="240" w:lineRule="auto"/>
              <w:ind w:left="-108" w:right="-108"/>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высокий</w:t>
            </w:r>
          </w:p>
        </w:tc>
      </w:tr>
      <w:tr w:rsidR="00120BFF" w:rsidRPr="008C6EB8" w14:paraId="66FAC6E6" w14:textId="77777777" w:rsidTr="00185BC4">
        <w:trPr>
          <w:trHeight w:val="309"/>
        </w:trPr>
        <w:tc>
          <w:tcPr>
            <w:tcW w:w="480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CDC20D0" w14:textId="0FE772E8" w:rsidR="00120BFF" w:rsidRPr="008C6EB8" w:rsidRDefault="00120BFF" w:rsidP="00120BFF">
            <w:pPr>
              <w:spacing w:after="0" w:line="240" w:lineRule="auto"/>
              <w:ind w:left="34"/>
              <w:jc w:val="both"/>
              <w:rPr>
                <w:rFonts w:ascii="Times New Roman" w:hAnsi="Times New Roman" w:cs="Times New Roman"/>
                <w:b/>
                <w:sz w:val="24"/>
                <w:szCs w:val="24"/>
                <w:lang w:val="uk-UA"/>
              </w:rPr>
            </w:pPr>
            <w:r w:rsidRPr="00120BFF">
              <w:rPr>
                <w:rFonts w:ascii="Times New Roman" w:hAnsi="Times New Roman" w:cs="Times New Roman"/>
                <w:sz w:val="24"/>
                <w:szCs w:val="24"/>
              </w:rPr>
              <w:t>Осознание важности использования ин-формационно-компьютерных технологий в игровом обучении</w:t>
            </w:r>
          </w:p>
        </w:tc>
        <w:tc>
          <w:tcPr>
            <w:tcW w:w="68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3E3C1CE" w14:textId="77777777" w:rsidR="00120BFF" w:rsidRPr="008C6EB8" w:rsidRDefault="00120BFF" w:rsidP="00120BFF">
            <w:pPr>
              <w:spacing w:after="0" w:line="240" w:lineRule="auto"/>
              <w:ind w:left="34"/>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ЭГ</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14:paraId="538EA113" w14:textId="77777777" w:rsidR="00120BFF" w:rsidRPr="008C6EB8" w:rsidRDefault="00120BFF" w:rsidP="00120BFF">
            <w:pPr>
              <w:spacing w:after="0" w:line="240" w:lineRule="auto"/>
              <w:ind w:left="-108" w:right="-108"/>
              <w:jc w:val="center"/>
              <w:rPr>
                <w:rFonts w:ascii="Times New Roman" w:hAnsi="Times New Roman" w:cs="Times New Roman"/>
                <w:b/>
                <w:sz w:val="24"/>
                <w:szCs w:val="24"/>
                <w:lang w:val="uk-UA"/>
              </w:rPr>
            </w:pPr>
            <w:r w:rsidRPr="008C6EB8">
              <w:rPr>
                <w:rFonts w:ascii="Times New Roman" w:hAnsi="Times New Roman" w:cs="Times New Roman"/>
                <w:b/>
                <w:sz w:val="24"/>
                <w:szCs w:val="24"/>
                <w:lang w:val="uk-UA"/>
              </w:rPr>
              <w:t>К-во</w:t>
            </w:r>
          </w:p>
        </w:tc>
        <w:tc>
          <w:tcPr>
            <w:tcW w:w="910" w:type="dxa"/>
            <w:tcBorders>
              <w:top w:val="single" w:sz="4" w:space="0" w:color="auto"/>
              <w:left w:val="single" w:sz="4" w:space="0" w:color="auto"/>
              <w:bottom w:val="single" w:sz="4" w:space="0" w:color="auto"/>
              <w:right w:val="single" w:sz="4" w:space="0" w:color="auto"/>
            </w:tcBorders>
            <w:shd w:val="clear" w:color="auto" w:fill="auto"/>
            <w:hideMark/>
          </w:tcPr>
          <w:p w14:paraId="21C63A4F" w14:textId="130DA70D" w:rsidR="00120BFF" w:rsidRPr="008C6EB8" w:rsidRDefault="00120BFF" w:rsidP="00120BFF">
            <w:pPr>
              <w:spacing w:after="0" w:line="240" w:lineRule="auto"/>
              <w:ind w:left="34"/>
              <w:jc w:val="both"/>
              <w:rPr>
                <w:rFonts w:ascii="Times New Roman" w:hAnsi="Times New Roman" w:cs="Times New Roman"/>
                <w:sz w:val="24"/>
                <w:szCs w:val="24"/>
                <w:lang w:val="uk-UA"/>
              </w:rPr>
            </w:pPr>
            <w:r w:rsidRPr="00C84D8F">
              <w:t>24</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4CB7AB76" w14:textId="556B7EDB" w:rsidR="00120BFF" w:rsidRPr="008C6EB8" w:rsidRDefault="00771840" w:rsidP="00120BFF">
            <w:pPr>
              <w:spacing w:after="0" w:line="240" w:lineRule="auto"/>
              <w:ind w:left="34" w:right="159"/>
              <w:jc w:val="both"/>
              <w:rPr>
                <w:rFonts w:ascii="Times New Roman" w:hAnsi="Times New Roman" w:cs="Times New Roman"/>
                <w:sz w:val="24"/>
                <w:szCs w:val="24"/>
                <w:lang w:val="uk-UA"/>
              </w:rPr>
            </w:pPr>
            <w:r>
              <w:rPr>
                <w:rFonts w:ascii="Times New Roman" w:hAnsi="Times New Roman" w:cs="Times New Roman"/>
                <w:sz w:val="24"/>
                <w:szCs w:val="24"/>
                <w:lang w:val="uk-UA"/>
              </w:rPr>
              <w:t>15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D39A1A3" w14:textId="77777777" w:rsidR="00120BFF" w:rsidRPr="008C6EB8" w:rsidRDefault="00120BFF" w:rsidP="00120BFF">
            <w:pPr>
              <w:spacing w:after="0" w:line="240" w:lineRule="auto"/>
              <w:ind w:left="34" w:right="159"/>
              <w:jc w:val="both"/>
              <w:rPr>
                <w:rFonts w:ascii="Times New Roman" w:hAnsi="Times New Roman" w:cs="Times New Roman"/>
                <w:sz w:val="24"/>
                <w:szCs w:val="24"/>
                <w:lang w:val="uk-UA"/>
              </w:rPr>
            </w:pPr>
            <w:r>
              <w:rPr>
                <w:rFonts w:ascii="Times New Roman" w:hAnsi="Times New Roman" w:cs="Times New Roman"/>
                <w:sz w:val="24"/>
                <w:szCs w:val="24"/>
                <w:lang w:val="uk-UA"/>
              </w:rPr>
              <w:t>16</w:t>
            </w:r>
          </w:p>
        </w:tc>
      </w:tr>
      <w:tr w:rsidR="00120BFF" w:rsidRPr="008C6EB8" w14:paraId="069F8966" w14:textId="77777777" w:rsidTr="00185BC4">
        <w:trPr>
          <w:trHeight w:val="326"/>
        </w:trPr>
        <w:tc>
          <w:tcPr>
            <w:tcW w:w="48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AD59D8" w14:textId="77777777" w:rsidR="00120BFF" w:rsidRPr="008C6EB8" w:rsidRDefault="00120BFF" w:rsidP="00120BFF">
            <w:pPr>
              <w:spacing w:after="0" w:line="240" w:lineRule="auto"/>
              <w:ind w:left="34"/>
              <w:jc w:val="both"/>
              <w:rPr>
                <w:rFonts w:ascii="Times New Roman" w:hAnsi="Times New Roman" w:cs="Times New Roman"/>
                <w:b/>
                <w:sz w:val="24"/>
                <w:szCs w:val="24"/>
                <w:lang w:val="uk-UA"/>
              </w:rPr>
            </w:pPr>
          </w:p>
        </w:tc>
        <w:tc>
          <w:tcPr>
            <w:tcW w:w="6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5C89B6" w14:textId="77777777" w:rsidR="00120BFF" w:rsidRPr="008C6EB8" w:rsidRDefault="00120BFF" w:rsidP="00120BFF">
            <w:pPr>
              <w:spacing w:after="0" w:line="240" w:lineRule="auto"/>
              <w:ind w:left="34"/>
              <w:jc w:val="both"/>
              <w:rPr>
                <w:rFonts w:ascii="Times New Roman" w:hAnsi="Times New Roman" w:cs="Times New Roman"/>
                <w:b/>
                <w:sz w:val="24"/>
                <w:szCs w:val="24"/>
                <w:lang w:val="uk-UA"/>
              </w:rPr>
            </w:pP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14:paraId="7F1BE793" w14:textId="77777777" w:rsidR="00120BFF" w:rsidRPr="008C6EB8" w:rsidRDefault="00120BFF" w:rsidP="00120BFF">
            <w:pPr>
              <w:spacing w:after="0" w:line="240" w:lineRule="auto"/>
              <w:ind w:left="34" w:right="159"/>
              <w:jc w:val="center"/>
              <w:rPr>
                <w:rFonts w:ascii="Times New Roman" w:hAnsi="Times New Roman" w:cs="Times New Roman"/>
                <w:b/>
                <w:sz w:val="24"/>
                <w:szCs w:val="24"/>
                <w:lang w:val="uk-UA"/>
              </w:rPr>
            </w:pPr>
            <w:r w:rsidRPr="008C6EB8">
              <w:rPr>
                <w:rFonts w:ascii="Times New Roman" w:hAnsi="Times New Roman" w:cs="Times New Roman"/>
                <w:b/>
                <w:sz w:val="24"/>
                <w:szCs w:val="24"/>
                <w:lang w:val="uk-UA"/>
              </w:rPr>
              <w:t>%</w:t>
            </w:r>
          </w:p>
        </w:tc>
        <w:tc>
          <w:tcPr>
            <w:tcW w:w="910" w:type="dxa"/>
            <w:tcBorders>
              <w:top w:val="single" w:sz="4" w:space="0" w:color="auto"/>
              <w:left w:val="single" w:sz="4" w:space="0" w:color="auto"/>
              <w:bottom w:val="single" w:sz="4" w:space="0" w:color="auto"/>
              <w:right w:val="single" w:sz="4" w:space="0" w:color="auto"/>
            </w:tcBorders>
            <w:shd w:val="clear" w:color="auto" w:fill="auto"/>
            <w:hideMark/>
          </w:tcPr>
          <w:p w14:paraId="6C8FF826" w14:textId="3E86CE60" w:rsidR="00120BFF" w:rsidRPr="008C6EB8" w:rsidRDefault="00120BFF" w:rsidP="00120BFF">
            <w:pPr>
              <w:spacing w:after="0" w:line="240" w:lineRule="auto"/>
              <w:ind w:left="34"/>
              <w:jc w:val="both"/>
              <w:rPr>
                <w:rFonts w:ascii="Times New Roman" w:hAnsi="Times New Roman" w:cs="Times New Roman"/>
                <w:sz w:val="24"/>
                <w:szCs w:val="24"/>
                <w:lang w:val="uk-UA"/>
              </w:rPr>
            </w:pPr>
            <w:r w:rsidRPr="00120BFF">
              <w:t>44,4</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6A2FAC7C" w14:textId="2AD41020" w:rsidR="00120BFF" w:rsidRPr="008C6EB8" w:rsidRDefault="00771840" w:rsidP="00120BFF">
            <w:pPr>
              <w:spacing w:after="0" w:line="240" w:lineRule="auto"/>
              <w:ind w:left="34" w:right="159"/>
              <w:jc w:val="both"/>
              <w:rPr>
                <w:rFonts w:ascii="Times New Roman" w:hAnsi="Times New Roman" w:cs="Times New Roman"/>
                <w:sz w:val="24"/>
                <w:szCs w:val="24"/>
                <w:lang w:val="uk-UA"/>
              </w:rPr>
            </w:pPr>
            <w:r>
              <w:rPr>
                <w:rFonts w:ascii="Times New Roman" w:hAnsi="Times New Roman" w:cs="Times New Roman"/>
                <w:sz w:val="24"/>
                <w:szCs w:val="24"/>
                <w:lang w:val="uk-UA"/>
              </w:rPr>
              <w:t>26,6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1F8F36E" w14:textId="399D4D33" w:rsidR="00120BFF" w:rsidRPr="008C6EB8" w:rsidRDefault="00771840" w:rsidP="00120BFF">
            <w:pPr>
              <w:spacing w:after="0" w:line="240" w:lineRule="auto"/>
              <w:ind w:left="34" w:right="159"/>
              <w:jc w:val="both"/>
              <w:rPr>
                <w:rFonts w:ascii="Times New Roman" w:hAnsi="Times New Roman" w:cs="Times New Roman"/>
                <w:sz w:val="24"/>
                <w:szCs w:val="24"/>
                <w:lang w:val="uk-UA"/>
              </w:rPr>
            </w:pPr>
            <w:r>
              <w:rPr>
                <w:rFonts w:ascii="Times New Roman" w:hAnsi="Times New Roman" w:cs="Times New Roman"/>
                <w:sz w:val="24"/>
                <w:szCs w:val="24"/>
                <w:lang w:val="uk-UA"/>
              </w:rPr>
              <w:t>29</w:t>
            </w:r>
          </w:p>
        </w:tc>
      </w:tr>
      <w:tr w:rsidR="00120BFF" w:rsidRPr="008C6EB8" w14:paraId="710F5A23" w14:textId="77777777" w:rsidTr="00185BC4">
        <w:trPr>
          <w:trHeight w:val="326"/>
        </w:trPr>
        <w:tc>
          <w:tcPr>
            <w:tcW w:w="48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66B7A4" w14:textId="77777777" w:rsidR="00120BFF" w:rsidRPr="008C6EB8" w:rsidRDefault="00120BFF" w:rsidP="00873257">
            <w:pPr>
              <w:spacing w:after="0" w:line="240" w:lineRule="auto"/>
              <w:ind w:left="34"/>
              <w:jc w:val="both"/>
              <w:rPr>
                <w:rFonts w:ascii="Times New Roman" w:hAnsi="Times New Roman" w:cs="Times New Roman"/>
                <w:b/>
                <w:sz w:val="24"/>
                <w:szCs w:val="24"/>
                <w:lang w:val="uk-UA"/>
              </w:rPr>
            </w:pPr>
          </w:p>
        </w:tc>
        <w:tc>
          <w:tcPr>
            <w:tcW w:w="68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C9FE126" w14:textId="77777777" w:rsidR="00120BFF" w:rsidRPr="008C6EB8" w:rsidRDefault="00120BFF" w:rsidP="00873257">
            <w:pPr>
              <w:spacing w:after="0" w:line="240" w:lineRule="auto"/>
              <w:ind w:left="34"/>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КГ</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14:paraId="2C8D4F17" w14:textId="77777777" w:rsidR="00120BFF" w:rsidRPr="008C6EB8" w:rsidRDefault="00120BFF" w:rsidP="00873257">
            <w:pPr>
              <w:spacing w:after="0" w:line="240" w:lineRule="auto"/>
              <w:ind w:left="-108" w:right="33"/>
              <w:jc w:val="center"/>
              <w:rPr>
                <w:rFonts w:ascii="Times New Roman" w:hAnsi="Times New Roman" w:cs="Times New Roman"/>
                <w:b/>
                <w:sz w:val="24"/>
                <w:szCs w:val="24"/>
                <w:lang w:val="uk-UA"/>
              </w:rPr>
            </w:pPr>
            <w:r w:rsidRPr="008C6EB8">
              <w:rPr>
                <w:rFonts w:ascii="Times New Roman" w:hAnsi="Times New Roman" w:cs="Times New Roman"/>
                <w:b/>
                <w:sz w:val="24"/>
                <w:szCs w:val="24"/>
                <w:lang w:val="uk-UA"/>
              </w:rPr>
              <w:t>К-во</w:t>
            </w:r>
          </w:p>
        </w:tc>
        <w:tc>
          <w:tcPr>
            <w:tcW w:w="910" w:type="dxa"/>
            <w:tcBorders>
              <w:top w:val="single" w:sz="4" w:space="0" w:color="auto"/>
              <w:left w:val="single" w:sz="4" w:space="0" w:color="auto"/>
              <w:bottom w:val="single" w:sz="4" w:space="0" w:color="auto"/>
              <w:right w:val="single" w:sz="4" w:space="0" w:color="auto"/>
            </w:tcBorders>
            <w:shd w:val="clear" w:color="auto" w:fill="auto"/>
            <w:hideMark/>
          </w:tcPr>
          <w:p w14:paraId="441FE87E" w14:textId="6CE123AA" w:rsidR="00120BFF" w:rsidRPr="008C6EB8" w:rsidRDefault="00120BFF" w:rsidP="00873257">
            <w:pPr>
              <w:spacing w:after="0" w:line="240" w:lineRule="auto"/>
              <w:ind w:left="34" w:right="159"/>
              <w:jc w:val="both"/>
              <w:rPr>
                <w:rFonts w:ascii="Times New Roman" w:hAnsi="Times New Roman" w:cs="Times New Roman"/>
                <w:sz w:val="24"/>
                <w:szCs w:val="24"/>
                <w:lang w:val="uk-UA"/>
              </w:rPr>
            </w:pPr>
            <w:r w:rsidRPr="00120BFF">
              <w:rPr>
                <w:rFonts w:ascii="Times New Roman" w:hAnsi="Times New Roman" w:cs="Times New Roman"/>
                <w:sz w:val="24"/>
                <w:szCs w:val="24"/>
                <w:lang w:val="uk-UA"/>
              </w:rPr>
              <w:t>24</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1726FA06" w14:textId="2E56536A" w:rsidR="00120BFF" w:rsidRPr="008C6EB8" w:rsidRDefault="00771840" w:rsidP="00873257">
            <w:pPr>
              <w:spacing w:after="0" w:line="240" w:lineRule="auto"/>
              <w:ind w:left="34" w:right="159"/>
              <w:jc w:val="both"/>
              <w:rPr>
                <w:rFonts w:ascii="Times New Roman" w:hAnsi="Times New Roman" w:cs="Times New Roman"/>
                <w:sz w:val="24"/>
                <w:szCs w:val="24"/>
                <w:lang w:val="uk-UA"/>
              </w:rPr>
            </w:pPr>
            <w:r>
              <w:rPr>
                <w:rFonts w:ascii="Times New Roman" w:hAnsi="Times New Roman" w:cs="Times New Roman"/>
                <w:sz w:val="24"/>
                <w:szCs w:val="24"/>
                <w:lang w:val="uk-UA"/>
              </w:rPr>
              <w:t>20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D528043" w14:textId="4A8D45FF" w:rsidR="00120BFF" w:rsidRPr="008C6EB8" w:rsidRDefault="00771840" w:rsidP="00873257">
            <w:pPr>
              <w:spacing w:after="0" w:line="240" w:lineRule="auto"/>
              <w:ind w:left="34" w:right="159"/>
              <w:jc w:val="both"/>
              <w:rPr>
                <w:rFonts w:ascii="Times New Roman" w:hAnsi="Times New Roman" w:cs="Times New Roman"/>
                <w:sz w:val="24"/>
                <w:szCs w:val="24"/>
                <w:lang w:val="uk-UA"/>
              </w:rPr>
            </w:pPr>
            <w:r>
              <w:rPr>
                <w:rFonts w:ascii="Times New Roman" w:hAnsi="Times New Roman" w:cs="Times New Roman"/>
                <w:sz w:val="24"/>
                <w:szCs w:val="24"/>
                <w:lang w:val="uk-UA"/>
              </w:rPr>
              <w:t>15</w:t>
            </w:r>
          </w:p>
        </w:tc>
      </w:tr>
      <w:tr w:rsidR="00120BFF" w:rsidRPr="008C6EB8" w14:paraId="1189EADB" w14:textId="77777777" w:rsidTr="00185BC4">
        <w:trPr>
          <w:trHeight w:val="326"/>
        </w:trPr>
        <w:tc>
          <w:tcPr>
            <w:tcW w:w="48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01DBB6" w14:textId="77777777" w:rsidR="00120BFF" w:rsidRPr="008C6EB8" w:rsidRDefault="00120BFF" w:rsidP="00873257">
            <w:pPr>
              <w:spacing w:after="0" w:line="240" w:lineRule="auto"/>
              <w:ind w:left="34"/>
              <w:jc w:val="both"/>
              <w:rPr>
                <w:rFonts w:ascii="Times New Roman" w:hAnsi="Times New Roman" w:cs="Times New Roman"/>
                <w:b/>
                <w:sz w:val="24"/>
                <w:szCs w:val="24"/>
                <w:lang w:val="uk-UA"/>
              </w:rPr>
            </w:pPr>
          </w:p>
        </w:tc>
        <w:tc>
          <w:tcPr>
            <w:tcW w:w="6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56BDA4" w14:textId="77777777" w:rsidR="00120BFF" w:rsidRPr="008C6EB8" w:rsidRDefault="00120BFF" w:rsidP="00873257">
            <w:pPr>
              <w:spacing w:after="0" w:line="240" w:lineRule="auto"/>
              <w:ind w:left="34"/>
              <w:jc w:val="both"/>
              <w:rPr>
                <w:rFonts w:ascii="Times New Roman" w:hAnsi="Times New Roman" w:cs="Times New Roman"/>
                <w:b/>
                <w:sz w:val="24"/>
                <w:szCs w:val="24"/>
                <w:lang w:val="uk-UA"/>
              </w:rPr>
            </w:pP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14:paraId="11B62568" w14:textId="77777777" w:rsidR="00120BFF" w:rsidRPr="008C6EB8" w:rsidRDefault="00120BFF" w:rsidP="00873257">
            <w:pPr>
              <w:spacing w:after="0" w:line="240" w:lineRule="auto"/>
              <w:ind w:left="34" w:right="159"/>
              <w:jc w:val="center"/>
              <w:rPr>
                <w:rFonts w:ascii="Times New Roman" w:hAnsi="Times New Roman" w:cs="Times New Roman"/>
                <w:b/>
                <w:sz w:val="24"/>
                <w:szCs w:val="24"/>
                <w:lang w:val="uk-UA"/>
              </w:rPr>
            </w:pPr>
            <w:r w:rsidRPr="008C6EB8">
              <w:rPr>
                <w:rFonts w:ascii="Times New Roman" w:hAnsi="Times New Roman" w:cs="Times New Roman"/>
                <w:b/>
                <w:sz w:val="24"/>
                <w:szCs w:val="24"/>
                <w:lang w:val="uk-UA"/>
              </w:rPr>
              <w:t>%</w:t>
            </w:r>
          </w:p>
        </w:tc>
        <w:tc>
          <w:tcPr>
            <w:tcW w:w="910" w:type="dxa"/>
            <w:tcBorders>
              <w:top w:val="single" w:sz="4" w:space="0" w:color="auto"/>
              <w:left w:val="single" w:sz="4" w:space="0" w:color="auto"/>
              <w:bottom w:val="single" w:sz="4" w:space="0" w:color="auto"/>
              <w:right w:val="single" w:sz="4" w:space="0" w:color="auto"/>
            </w:tcBorders>
            <w:shd w:val="clear" w:color="auto" w:fill="auto"/>
            <w:hideMark/>
          </w:tcPr>
          <w:p w14:paraId="13C5BEAE" w14:textId="6191C685" w:rsidR="00120BFF" w:rsidRPr="008C6EB8" w:rsidRDefault="00120BFF" w:rsidP="00873257">
            <w:pPr>
              <w:spacing w:after="0" w:line="240" w:lineRule="auto"/>
              <w:ind w:left="34" w:right="159"/>
              <w:jc w:val="both"/>
              <w:rPr>
                <w:rFonts w:ascii="Times New Roman" w:hAnsi="Times New Roman" w:cs="Times New Roman"/>
                <w:sz w:val="24"/>
                <w:szCs w:val="24"/>
                <w:lang w:val="uk-UA"/>
              </w:rPr>
            </w:pPr>
            <w:r w:rsidRPr="00120BFF">
              <w:rPr>
                <w:rFonts w:ascii="Times New Roman" w:hAnsi="Times New Roman" w:cs="Times New Roman"/>
                <w:sz w:val="24"/>
                <w:szCs w:val="24"/>
                <w:lang w:val="uk-UA"/>
              </w:rPr>
              <w:t>40,6</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2430E005" w14:textId="59D73602" w:rsidR="00120BFF" w:rsidRPr="008C6EB8" w:rsidRDefault="00771840" w:rsidP="00873257">
            <w:pPr>
              <w:spacing w:after="0" w:line="240" w:lineRule="auto"/>
              <w:ind w:left="34" w:right="159"/>
              <w:jc w:val="both"/>
              <w:rPr>
                <w:rFonts w:ascii="Times New Roman" w:hAnsi="Times New Roman" w:cs="Times New Roman"/>
                <w:sz w:val="24"/>
                <w:szCs w:val="24"/>
                <w:lang w:val="uk-UA"/>
              </w:rPr>
            </w:pPr>
            <w:r>
              <w:rPr>
                <w:rFonts w:ascii="Times New Roman" w:hAnsi="Times New Roman" w:cs="Times New Roman"/>
                <w:sz w:val="24"/>
                <w:szCs w:val="24"/>
                <w:lang w:val="uk-UA"/>
              </w:rPr>
              <w:t>33,6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20EEC3F" w14:textId="414B687A" w:rsidR="00120BFF" w:rsidRPr="008C6EB8" w:rsidRDefault="00771840" w:rsidP="00873257">
            <w:pPr>
              <w:spacing w:after="0" w:line="240" w:lineRule="auto"/>
              <w:ind w:left="34" w:right="159"/>
              <w:jc w:val="both"/>
              <w:rPr>
                <w:rFonts w:ascii="Times New Roman" w:hAnsi="Times New Roman" w:cs="Times New Roman"/>
                <w:sz w:val="24"/>
                <w:szCs w:val="24"/>
                <w:lang w:val="uk-UA"/>
              </w:rPr>
            </w:pPr>
            <w:r>
              <w:rPr>
                <w:rFonts w:ascii="Times New Roman" w:hAnsi="Times New Roman" w:cs="Times New Roman"/>
                <w:sz w:val="24"/>
                <w:szCs w:val="24"/>
                <w:lang w:val="uk-UA"/>
              </w:rPr>
              <w:t>25,8</w:t>
            </w:r>
          </w:p>
        </w:tc>
      </w:tr>
      <w:tr w:rsidR="00120BFF" w:rsidRPr="008C6EB8" w14:paraId="25BDE954" w14:textId="77777777" w:rsidTr="00185BC4">
        <w:trPr>
          <w:trHeight w:val="309"/>
        </w:trPr>
        <w:tc>
          <w:tcPr>
            <w:tcW w:w="480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3038F5A" w14:textId="17BBBF3D" w:rsidR="00120BFF" w:rsidRPr="008C6EB8" w:rsidRDefault="00120BFF" w:rsidP="00873257">
            <w:pPr>
              <w:spacing w:after="0" w:line="240" w:lineRule="auto"/>
              <w:ind w:left="34"/>
              <w:jc w:val="both"/>
              <w:rPr>
                <w:rFonts w:ascii="Times New Roman" w:hAnsi="Times New Roman" w:cs="Times New Roman"/>
                <w:b/>
                <w:sz w:val="24"/>
                <w:szCs w:val="24"/>
                <w:lang w:val="uk-UA"/>
              </w:rPr>
            </w:pPr>
            <w:r w:rsidRPr="00120BFF">
              <w:rPr>
                <w:rFonts w:ascii="Times New Roman" w:hAnsi="Times New Roman" w:cs="Times New Roman"/>
                <w:sz w:val="24"/>
                <w:szCs w:val="24"/>
                <w:lang w:val="uk-UA"/>
              </w:rPr>
              <w:t>Определение уровня го</w:t>
            </w:r>
            <w:r w:rsidR="00771840">
              <w:rPr>
                <w:rFonts w:ascii="Times New Roman" w:hAnsi="Times New Roman" w:cs="Times New Roman"/>
                <w:sz w:val="24"/>
                <w:szCs w:val="24"/>
                <w:lang w:val="uk-UA"/>
              </w:rPr>
              <w:t>товности к осу-ществлению информационно-компью</w:t>
            </w:r>
            <w:r w:rsidRPr="00120BFF">
              <w:rPr>
                <w:rFonts w:ascii="Times New Roman" w:hAnsi="Times New Roman" w:cs="Times New Roman"/>
                <w:sz w:val="24"/>
                <w:szCs w:val="24"/>
                <w:lang w:val="uk-UA"/>
              </w:rPr>
              <w:t>терных технологий в игровом обучении</w:t>
            </w:r>
          </w:p>
        </w:tc>
        <w:tc>
          <w:tcPr>
            <w:tcW w:w="68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A9F5E96" w14:textId="77777777" w:rsidR="00120BFF" w:rsidRPr="008C6EB8" w:rsidRDefault="00120BFF" w:rsidP="00873257">
            <w:pPr>
              <w:spacing w:after="0" w:line="240" w:lineRule="auto"/>
              <w:ind w:left="34"/>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ЭГ</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14:paraId="7EFC9A19" w14:textId="77777777" w:rsidR="00120BFF" w:rsidRPr="008C6EB8" w:rsidRDefault="00120BFF" w:rsidP="00873257">
            <w:pPr>
              <w:spacing w:after="0" w:line="240" w:lineRule="auto"/>
              <w:ind w:left="-108" w:right="33"/>
              <w:jc w:val="center"/>
              <w:rPr>
                <w:rFonts w:ascii="Times New Roman" w:hAnsi="Times New Roman" w:cs="Times New Roman"/>
                <w:b/>
                <w:sz w:val="24"/>
                <w:szCs w:val="24"/>
                <w:lang w:val="uk-UA"/>
              </w:rPr>
            </w:pPr>
            <w:r w:rsidRPr="008C6EB8">
              <w:rPr>
                <w:rFonts w:ascii="Times New Roman" w:hAnsi="Times New Roman" w:cs="Times New Roman"/>
                <w:b/>
                <w:sz w:val="24"/>
                <w:szCs w:val="24"/>
                <w:lang w:val="uk-UA"/>
              </w:rPr>
              <w:t>К-во</w:t>
            </w:r>
          </w:p>
        </w:tc>
        <w:tc>
          <w:tcPr>
            <w:tcW w:w="910" w:type="dxa"/>
            <w:tcBorders>
              <w:top w:val="single" w:sz="4" w:space="0" w:color="auto"/>
              <w:left w:val="single" w:sz="4" w:space="0" w:color="auto"/>
              <w:bottom w:val="single" w:sz="4" w:space="0" w:color="auto"/>
              <w:right w:val="single" w:sz="4" w:space="0" w:color="auto"/>
            </w:tcBorders>
            <w:shd w:val="clear" w:color="auto" w:fill="auto"/>
            <w:hideMark/>
          </w:tcPr>
          <w:p w14:paraId="3BB0A9B8" w14:textId="5E3C8F05" w:rsidR="00120BFF" w:rsidRPr="008C6EB8" w:rsidRDefault="00120BFF" w:rsidP="00873257">
            <w:pPr>
              <w:spacing w:after="0" w:line="240" w:lineRule="auto"/>
              <w:ind w:left="34" w:right="159"/>
              <w:jc w:val="both"/>
              <w:rPr>
                <w:rFonts w:ascii="Times New Roman" w:hAnsi="Times New Roman" w:cs="Times New Roman"/>
                <w:sz w:val="24"/>
                <w:szCs w:val="24"/>
                <w:lang w:val="uk-UA"/>
              </w:rPr>
            </w:pPr>
            <w:r w:rsidRPr="00120BFF">
              <w:rPr>
                <w:rFonts w:ascii="Times New Roman" w:hAnsi="Times New Roman" w:cs="Times New Roman"/>
                <w:sz w:val="24"/>
                <w:szCs w:val="24"/>
                <w:lang w:val="uk-UA"/>
              </w:rPr>
              <w:t>20</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036BBC68" w14:textId="1BEE631F" w:rsidR="00120BFF" w:rsidRPr="008C6EB8" w:rsidRDefault="00771840" w:rsidP="00873257">
            <w:pPr>
              <w:spacing w:after="0" w:line="240" w:lineRule="auto"/>
              <w:ind w:left="34" w:right="159"/>
              <w:jc w:val="both"/>
              <w:rPr>
                <w:rFonts w:ascii="Times New Roman" w:hAnsi="Times New Roman" w:cs="Times New Roman"/>
                <w:sz w:val="24"/>
                <w:szCs w:val="24"/>
                <w:lang w:val="uk-UA"/>
              </w:rPr>
            </w:pPr>
            <w:r>
              <w:rPr>
                <w:rFonts w:ascii="Times New Roman" w:hAnsi="Times New Roman" w:cs="Times New Roman"/>
                <w:sz w:val="24"/>
                <w:szCs w:val="24"/>
                <w:lang w:val="uk-UA"/>
              </w:rPr>
              <w:t>22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7279CF9" w14:textId="395CAF18" w:rsidR="00120BFF" w:rsidRPr="008C6EB8" w:rsidRDefault="00771840" w:rsidP="00873257">
            <w:pPr>
              <w:spacing w:after="0" w:line="240" w:lineRule="auto"/>
              <w:ind w:left="34" w:right="159"/>
              <w:jc w:val="both"/>
              <w:rPr>
                <w:rFonts w:ascii="Times New Roman" w:hAnsi="Times New Roman" w:cs="Times New Roman"/>
                <w:sz w:val="24"/>
                <w:szCs w:val="24"/>
                <w:lang w:val="uk-UA"/>
              </w:rPr>
            </w:pPr>
            <w:r w:rsidRPr="00771840">
              <w:rPr>
                <w:rFonts w:ascii="Times New Roman" w:hAnsi="Times New Roman" w:cs="Times New Roman"/>
                <w:sz w:val="24"/>
                <w:szCs w:val="24"/>
                <w:lang w:val="uk-UA"/>
              </w:rPr>
              <w:t>13</w:t>
            </w:r>
          </w:p>
        </w:tc>
      </w:tr>
      <w:tr w:rsidR="00120BFF" w:rsidRPr="008C6EB8" w14:paraId="47B8D63A" w14:textId="77777777" w:rsidTr="00185BC4">
        <w:trPr>
          <w:trHeight w:val="326"/>
        </w:trPr>
        <w:tc>
          <w:tcPr>
            <w:tcW w:w="48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AD1270" w14:textId="77777777" w:rsidR="00120BFF" w:rsidRPr="008C6EB8" w:rsidRDefault="00120BFF" w:rsidP="00873257">
            <w:pPr>
              <w:spacing w:after="0" w:line="240" w:lineRule="auto"/>
              <w:ind w:left="34"/>
              <w:jc w:val="both"/>
              <w:rPr>
                <w:rFonts w:ascii="Times New Roman" w:hAnsi="Times New Roman" w:cs="Times New Roman"/>
                <w:b/>
                <w:sz w:val="24"/>
                <w:szCs w:val="24"/>
                <w:lang w:val="uk-UA"/>
              </w:rPr>
            </w:pPr>
          </w:p>
        </w:tc>
        <w:tc>
          <w:tcPr>
            <w:tcW w:w="6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A8FAC6" w14:textId="77777777" w:rsidR="00120BFF" w:rsidRPr="008C6EB8" w:rsidRDefault="00120BFF" w:rsidP="00873257">
            <w:pPr>
              <w:spacing w:after="0" w:line="240" w:lineRule="auto"/>
              <w:ind w:left="34"/>
              <w:jc w:val="both"/>
              <w:rPr>
                <w:rFonts w:ascii="Times New Roman" w:hAnsi="Times New Roman" w:cs="Times New Roman"/>
                <w:b/>
                <w:sz w:val="24"/>
                <w:szCs w:val="24"/>
                <w:lang w:val="uk-UA"/>
              </w:rPr>
            </w:pP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14:paraId="58A95E97" w14:textId="77777777" w:rsidR="00120BFF" w:rsidRPr="008C6EB8" w:rsidRDefault="00120BFF" w:rsidP="00873257">
            <w:pPr>
              <w:spacing w:after="0" w:line="240" w:lineRule="auto"/>
              <w:ind w:left="-108" w:right="33"/>
              <w:jc w:val="center"/>
              <w:rPr>
                <w:rFonts w:ascii="Times New Roman" w:hAnsi="Times New Roman" w:cs="Times New Roman"/>
                <w:b/>
                <w:sz w:val="24"/>
                <w:szCs w:val="24"/>
                <w:lang w:val="uk-UA"/>
              </w:rPr>
            </w:pPr>
            <w:r w:rsidRPr="008C6EB8">
              <w:rPr>
                <w:rFonts w:ascii="Times New Roman" w:hAnsi="Times New Roman" w:cs="Times New Roman"/>
                <w:b/>
                <w:sz w:val="24"/>
                <w:szCs w:val="24"/>
                <w:lang w:val="uk-UA"/>
              </w:rPr>
              <w:t>%</w:t>
            </w:r>
          </w:p>
        </w:tc>
        <w:tc>
          <w:tcPr>
            <w:tcW w:w="910" w:type="dxa"/>
            <w:tcBorders>
              <w:top w:val="single" w:sz="4" w:space="0" w:color="auto"/>
              <w:left w:val="single" w:sz="4" w:space="0" w:color="auto"/>
              <w:bottom w:val="single" w:sz="4" w:space="0" w:color="auto"/>
              <w:right w:val="single" w:sz="4" w:space="0" w:color="auto"/>
            </w:tcBorders>
            <w:shd w:val="clear" w:color="auto" w:fill="auto"/>
            <w:hideMark/>
          </w:tcPr>
          <w:p w14:paraId="749E9D78" w14:textId="503A861F" w:rsidR="00120BFF" w:rsidRPr="008C6EB8" w:rsidRDefault="00120BFF" w:rsidP="00873257">
            <w:pPr>
              <w:spacing w:after="0" w:line="240" w:lineRule="auto"/>
              <w:ind w:left="34" w:right="159"/>
              <w:jc w:val="both"/>
              <w:rPr>
                <w:rFonts w:ascii="Times New Roman" w:hAnsi="Times New Roman" w:cs="Times New Roman"/>
                <w:sz w:val="24"/>
                <w:szCs w:val="24"/>
                <w:lang w:val="uk-UA"/>
              </w:rPr>
            </w:pPr>
            <w:r w:rsidRPr="00120BFF">
              <w:rPr>
                <w:rFonts w:ascii="Times New Roman" w:hAnsi="Times New Roman" w:cs="Times New Roman"/>
                <w:sz w:val="24"/>
                <w:szCs w:val="24"/>
                <w:lang w:val="uk-UA"/>
              </w:rPr>
              <w:t>37,2</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040C03E7" w14:textId="51DF2842" w:rsidR="00120BFF" w:rsidRPr="008C6EB8" w:rsidRDefault="00771840" w:rsidP="00873257">
            <w:pPr>
              <w:spacing w:after="0" w:line="240" w:lineRule="auto"/>
              <w:ind w:left="34" w:right="159"/>
              <w:jc w:val="both"/>
              <w:rPr>
                <w:rFonts w:ascii="Times New Roman" w:hAnsi="Times New Roman" w:cs="Times New Roman"/>
                <w:sz w:val="24"/>
                <w:szCs w:val="24"/>
                <w:lang w:val="uk-UA"/>
              </w:rPr>
            </w:pPr>
            <w:r>
              <w:rPr>
                <w:rFonts w:ascii="Times New Roman" w:hAnsi="Times New Roman" w:cs="Times New Roman"/>
                <w:sz w:val="24"/>
                <w:szCs w:val="24"/>
                <w:lang w:val="uk-UA"/>
              </w:rPr>
              <w:t>39,4</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BFE5968" w14:textId="6DBC1D09" w:rsidR="00120BFF" w:rsidRPr="008C6EB8" w:rsidRDefault="00771840" w:rsidP="00873257">
            <w:pPr>
              <w:spacing w:after="0" w:line="240" w:lineRule="auto"/>
              <w:ind w:left="34" w:right="159"/>
              <w:jc w:val="both"/>
              <w:rPr>
                <w:rFonts w:ascii="Times New Roman" w:hAnsi="Times New Roman" w:cs="Times New Roman"/>
                <w:sz w:val="24"/>
                <w:szCs w:val="24"/>
                <w:lang w:val="uk-UA"/>
              </w:rPr>
            </w:pPr>
            <w:r>
              <w:rPr>
                <w:rFonts w:ascii="Times New Roman" w:hAnsi="Times New Roman" w:cs="Times New Roman"/>
                <w:sz w:val="24"/>
                <w:szCs w:val="24"/>
                <w:lang w:val="uk-UA"/>
              </w:rPr>
              <w:t>23,4</w:t>
            </w:r>
          </w:p>
        </w:tc>
      </w:tr>
      <w:tr w:rsidR="00120BFF" w:rsidRPr="008C6EB8" w14:paraId="6EA91C60" w14:textId="77777777" w:rsidTr="00185BC4">
        <w:trPr>
          <w:trHeight w:val="326"/>
        </w:trPr>
        <w:tc>
          <w:tcPr>
            <w:tcW w:w="48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FF5B0B" w14:textId="77777777" w:rsidR="00120BFF" w:rsidRPr="008C6EB8" w:rsidRDefault="00120BFF" w:rsidP="00873257">
            <w:pPr>
              <w:spacing w:after="0" w:line="240" w:lineRule="auto"/>
              <w:ind w:left="34"/>
              <w:jc w:val="both"/>
              <w:rPr>
                <w:rFonts w:ascii="Times New Roman" w:hAnsi="Times New Roman" w:cs="Times New Roman"/>
                <w:b/>
                <w:sz w:val="24"/>
                <w:szCs w:val="24"/>
                <w:lang w:val="uk-UA"/>
              </w:rPr>
            </w:pPr>
          </w:p>
        </w:tc>
        <w:tc>
          <w:tcPr>
            <w:tcW w:w="68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7548506" w14:textId="77777777" w:rsidR="00120BFF" w:rsidRPr="008C6EB8" w:rsidRDefault="00120BFF" w:rsidP="00873257">
            <w:pPr>
              <w:spacing w:after="0" w:line="240" w:lineRule="auto"/>
              <w:ind w:left="34"/>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КГ</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14:paraId="207FEA5C" w14:textId="77777777" w:rsidR="00120BFF" w:rsidRPr="008C6EB8" w:rsidRDefault="00120BFF" w:rsidP="00873257">
            <w:pPr>
              <w:spacing w:after="0" w:line="240" w:lineRule="auto"/>
              <w:ind w:left="-108" w:right="33"/>
              <w:jc w:val="center"/>
              <w:rPr>
                <w:rFonts w:ascii="Times New Roman" w:hAnsi="Times New Roman" w:cs="Times New Roman"/>
                <w:b/>
                <w:sz w:val="24"/>
                <w:szCs w:val="24"/>
                <w:lang w:val="uk-UA"/>
              </w:rPr>
            </w:pPr>
            <w:r w:rsidRPr="008C6EB8">
              <w:rPr>
                <w:rFonts w:ascii="Times New Roman" w:hAnsi="Times New Roman" w:cs="Times New Roman"/>
                <w:b/>
                <w:sz w:val="24"/>
                <w:szCs w:val="24"/>
                <w:lang w:val="uk-UA"/>
              </w:rPr>
              <w:t>К-во</w:t>
            </w:r>
          </w:p>
        </w:tc>
        <w:tc>
          <w:tcPr>
            <w:tcW w:w="910" w:type="dxa"/>
            <w:tcBorders>
              <w:top w:val="single" w:sz="4" w:space="0" w:color="auto"/>
              <w:left w:val="single" w:sz="4" w:space="0" w:color="auto"/>
              <w:bottom w:val="single" w:sz="4" w:space="0" w:color="auto"/>
              <w:right w:val="single" w:sz="4" w:space="0" w:color="auto"/>
            </w:tcBorders>
            <w:shd w:val="clear" w:color="auto" w:fill="auto"/>
            <w:hideMark/>
          </w:tcPr>
          <w:p w14:paraId="664E8138" w14:textId="4FFABD5C" w:rsidR="00120BFF" w:rsidRPr="008C6EB8" w:rsidRDefault="00120BFF" w:rsidP="00873257">
            <w:pPr>
              <w:spacing w:after="0" w:line="240" w:lineRule="auto"/>
              <w:ind w:left="34" w:right="159"/>
              <w:jc w:val="both"/>
              <w:rPr>
                <w:rFonts w:ascii="Times New Roman" w:hAnsi="Times New Roman" w:cs="Times New Roman"/>
                <w:sz w:val="24"/>
                <w:szCs w:val="24"/>
                <w:lang w:val="uk-UA"/>
              </w:rPr>
            </w:pPr>
            <w:r w:rsidRPr="00120BFF">
              <w:rPr>
                <w:rFonts w:ascii="Times New Roman" w:hAnsi="Times New Roman" w:cs="Times New Roman"/>
                <w:sz w:val="24"/>
                <w:szCs w:val="24"/>
                <w:lang w:val="uk-UA"/>
              </w:rPr>
              <w:t>27</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6CC02B37" w14:textId="32947C1A" w:rsidR="00120BFF" w:rsidRPr="008C6EB8" w:rsidRDefault="00771840" w:rsidP="00873257">
            <w:pPr>
              <w:spacing w:after="0" w:line="240" w:lineRule="auto"/>
              <w:ind w:left="34" w:right="159"/>
              <w:jc w:val="both"/>
              <w:rPr>
                <w:rFonts w:ascii="Times New Roman" w:hAnsi="Times New Roman" w:cs="Times New Roman"/>
                <w:sz w:val="24"/>
                <w:szCs w:val="24"/>
                <w:lang w:val="uk-UA"/>
              </w:rPr>
            </w:pPr>
            <w:r>
              <w:rPr>
                <w:rFonts w:ascii="Times New Roman" w:hAnsi="Times New Roman" w:cs="Times New Roman"/>
                <w:sz w:val="24"/>
                <w:szCs w:val="24"/>
                <w:lang w:val="uk-UA"/>
              </w:rPr>
              <w:t>20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346D013" w14:textId="3DD22BD7" w:rsidR="00120BFF" w:rsidRPr="008C6EB8" w:rsidRDefault="00771840" w:rsidP="00873257">
            <w:pPr>
              <w:spacing w:after="0" w:line="240" w:lineRule="auto"/>
              <w:ind w:left="34" w:right="159"/>
              <w:jc w:val="both"/>
              <w:rPr>
                <w:rFonts w:ascii="Times New Roman" w:hAnsi="Times New Roman" w:cs="Times New Roman"/>
                <w:sz w:val="24"/>
                <w:szCs w:val="24"/>
                <w:lang w:val="uk-UA"/>
              </w:rPr>
            </w:pPr>
            <w:r>
              <w:rPr>
                <w:rFonts w:ascii="Times New Roman" w:hAnsi="Times New Roman" w:cs="Times New Roman"/>
                <w:sz w:val="24"/>
                <w:szCs w:val="24"/>
                <w:lang w:val="uk-UA"/>
              </w:rPr>
              <w:t>12</w:t>
            </w:r>
          </w:p>
        </w:tc>
      </w:tr>
      <w:tr w:rsidR="00120BFF" w:rsidRPr="008C6EB8" w14:paraId="67DDF640" w14:textId="77777777" w:rsidTr="00185BC4">
        <w:trPr>
          <w:trHeight w:val="326"/>
        </w:trPr>
        <w:tc>
          <w:tcPr>
            <w:tcW w:w="48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B286E8" w14:textId="77777777" w:rsidR="00120BFF" w:rsidRPr="008C6EB8" w:rsidRDefault="00120BFF" w:rsidP="00873257">
            <w:pPr>
              <w:spacing w:after="0" w:line="240" w:lineRule="auto"/>
              <w:ind w:left="34"/>
              <w:jc w:val="both"/>
              <w:rPr>
                <w:rFonts w:ascii="Times New Roman" w:hAnsi="Times New Roman" w:cs="Times New Roman"/>
                <w:b/>
                <w:sz w:val="24"/>
                <w:szCs w:val="24"/>
                <w:lang w:val="uk-UA"/>
              </w:rPr>
            </w:pPr>
          </w:p>
        </w:tc>
        <w:tc>
          <w:tcPr>
            <w:tcW w:w="6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EE7230" w14:textId="77777777" w:rsidR="00120BFF" w:rsidRPr="008C6EB8" w:rsidRDefault="00120BFF" w:rsidP="00873257">
            <w:pPr>
              <w:spacing w:after="0" w:line="240" w:lineRule="auto"/>
              <w:ind w:left="34"/>
              <w:jc w:val="both"/>
              <w:rPr>
                <w:rFonts w:ascii="Times New Roman" w:hAnsi="Times New Roman" w:cs="Times New Roman"/>
                <w:b/>
                <w:sz w:val="24"/>
                <w:szCs w:val="24"/>
                <w:lang w:val="uk-UA"/>
              </w:rPr>
            </w:pP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14:paraId="0D9F513D" w14:textId="77777777" w:rsidR="00120BFF" w:rsidRPr="008C6EB8" w:rsidRDefault="00120BFF" w:rsidP="00873257">
            <w:pPr>
              <w:spacing w:after="0" w:line="240" w:lineRule="auto"/>
              <w:ind w:left="-108" w:right="33"/>
              <w:jc w:val="center"/>
              <w:rPr>
                <w:rFonts w:ascii="Times New Roman" w:hAnsi="Times New Roman" w:cs="Times New Roman"/>
                <w:b/>
                <w:sz w:val="24"/>
                <w:szCs w:val="24"/>
                <w:lang w:val="uk-UA"/>
              </w:rPr>
            </w:pPr>
            <w:r w:rsidRPr="008C6EB8">
              <w:rPr>
                <w:rFonts w:ascii="Times New Roman" w:hAnsi="Times New Roman" w:cs="Times New Roman"/>
                <w:b/>
                <w:sz w:val="24"/>
                <w:szCs w:val="24"/>
                <w:lang w:val="uk-UA"/>
              </w:rPr>
              <w:t>%</w:t>
            </w:r>
          </w:p>
        </w:tc>
        <w:tc>
          <w:tcPr>
            <w:tcW w:w="910" w:type="dxa"/>
            <w:tcBorders>
              <w:top w:val="single" w:sz="4" w:space="0" w:color="auto"/>
              <w:left w:val="single" w:sz="4" w:space="0" w:color="auto"/>
              <w:bottom w:val="single" w:sz="4" w:space="0" w:color="auto"/>
              <w:right w:val="single" w:sz="4" w:space="0" w:color="auto"/>
            </w:tcBorders>
            <w:shd w:val="clear" w:color="auto" w:fill="auto"/>
            <w:hideMark/>
          </w:tcPr>
          <w:p w14:paraId="33FC54AC" w14:textId="57CD1070" w:rsidR="00120BFF" w:rsidRPr="008C6EB8" w:rsidRDefault="00120BFF" w:rsidP="00873257">
            <w:pPr>
              <w:spacing w:after="0" w:line="240" w:lineRule="auto"/>
              <w:ind w:left="34" w:right="159"/>
              <w:jc w:val="both"/>
              <w:rPr>
                <w:rFonts w:ascii="Times New Roman" w:hAnsi="Times New Roman" w:cs="Times New Roman"/>
                <w:sz w:val="24"/>
                <w:szCs w:val="24"/>
                <w:lang w:val="uk-UA"/>
              </w:rPr>
            </w:pPr>
            <w:r>
              <w:rPr>
                <w:rFonts w:ascii="Times New Roman" w:hAnsi="Times New Roman" w:cs="Times New Roman"/>
                <w:sz w:val="24"/>
                <w:szCs w:val="24"/>
                <w:lang w:val="uk-UA"/>
              </w:rPr>
              <w:t>45,3</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72491735" w14:textId="7B6B99EC" w:rsidR="00120BFF" w:rsidRPr="008C6EB8" w:rsidRDefault="00771840" w:rsidP="00873257">
            <w:pPr>
              <w:spacing w:after="0" w:line="240" w:lineRule="auto"/>
              <w:ind w:left="34" w:right="159"/>
              <w:jc w:val="both"/>
              <w:rPr>
                <w:rFonts w:ascii="Times New Roman" w:hAnsi="Times New Roman" w:cs="Times New Roman"/>
                <w:sz w:val="24"/>
                <w:szCs w:val="24"/>
                <w:lang w:val="uk-UA"/>
              </w:rPr>
            </w:pPr>
            <w:r>
              <w:rPr>
                <w:rFonts w:ascii="Times New Roman" w:hAnsi="Times New Roman" w:cs="Times New Roman"/>
                <w:sz w:val="24"/>
                <w:szCs w:val="24"/>
                <w:lang w:val="uk-UA"/>
              </w:rPr>
              <w:t>34,4</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90C4C74" w14:textId="725AB6C9" w:rsidR="00120BFF" w:rsidRPr="008C6EB8" w:rsidRDefault="00771840" w:rsidP="00873257">
            <w:pPr>
              <w:spacing w:after="0" w:line="240" w:lineRule="auto"/>
              <w:ind w:left="34" w:right="159"/>
              <w:jc w:val="both"/>
              <w:rPr>
                <w:rFonts w:ascii="Times New Roman" w:hAnsi="Times New Roman" w:cs="Times New Roman"/>
                <w:sz w:val="24"/>
                <w:szCs w:val="24"/>
                <w:lang w:val="uk-UA"/>
              </w:rPr>
            </w:pPr>
            <w:r>
              <w:rPr>
                <w:rFonts w:ascii="Times New Roman" w:hAnsi="Times New Roman" w:cs="Times New Roman"/>
                <w:sz w:val="24"/>
                <w:szCs w:val="24"/>
                <w:lang w:val="uk-UA"/>
              </w:rPr>
              <w:t>20,3</w:t>
            </w:r>
          </w:p>
        </w:tc>
      </w:tr>
      <w:tr w:rsidR="00120BFF" w:rsidRPr="008C6EB8" w14:paraId="751AFF15" w14:textId="77777777" w:rsidTr="00185BC4">
        <w:trPr>
          <w:trHeight w:val="326"/>
        </w:trPr>
        <w:tc>
          <w:tcPr>
            <w:tcW w:w="480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93CD5AF" w14:textId="58AC5751" w:rsidR="00120BFF" w:rsidRPr="008C6EB8" w:rsidRDefault="00771840" w:rsidP="00873257">
            <w:pPr>
              <w:spacing w:after="0" w:line="240" w:lineRule="auto"/>
              <w:ind w:left="34"/>
              <w:jc w:val="both"/>
              <w:rPr>
                <w:rFonts w:ascii="Times New Roman" w:hAnsi="Times New Roman" w:cs="Times New Roman"/>
                <w:b/>
                <w:sz w:val="24"/>
                <w:szCs w:val="24"/>
                <w:lang w:val="uk-UA"/>
              </w:rPr>
            </w:pPr>
            <w:r>
              <w:rPr>
                <w:rFonts w:ascii="Times New Roman" w:hAnsi="Times New Roman" w:cs="Times New Roman"/>
                <w:sz w:val="24"/>
                <w:szCs w:val="24"/>
              </w:rPr>
              <w:t>Способность к глубо</w:t>
            </w:r>
            <w:r w:rsidR="00120BFF" w:rsidRPr="00120BFF">
              <w:rPr>
                <w:rFonts w:ascii="Times New Roman" w:hAnsi="Times New Roman" w:cs="Times New Roman"/>
                <w:sz w:val="24"/>
                <w:szCs w:val="24"/>
              </w:rPr>
              <w:t>кому осоз</w:t>
            </w:r>
            <w:r>
              <w:rPr>
                <w:rFonts w:ascii="Times New Roman" w:hAnsi="Times New Roman" w:cs="Times New Roman"/>
                <w:sz w:val="24"/>
                <w:szCs w:val="24"/>
              </w:rPr>
              <w:t>нанию ответ-ственности за выпол</w:t>
            </w:r>
            <w:r w:rsidR="00120BFF" w:rsidRPr="00120BFF">
              <w:rPr>
                <w:rFonts w:ascii="Times New Roman" w:hAnsi="Times New Roman" w:cs="Times New Roman"/>
                <w:sz w:val="24"/>
                <w:szCs w:val="24"/>
              </w:rPr>
              <w:t>няемые действия</w:t>
            </w:r>
          </w:p>
        </w:tc>
        <w:tc>
          <w:tcPr>
            <w:tcW w:w="68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DDE6BA6" w14:textId="77777777" w:rsidR="00120BFF" w:rsidRPr="008C6EB8" w:rsidRDefault="00120BFF" w:rsidP="00873257">
            <w:pPr>
              <w:spacing w:after="0" w:line="240" w:lineRule="auto"/>
              <w:ind w:left="34"/>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ЭГ</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14:paraId="18D48750" w14:textId="77777777" w:rsidR="00120BFF" w:rsidRPr="008C6EB8" w:rsidRDefault="00120BFF" w:rsidP="00873257">
            <w:pPr>
              <w:spacing w:after="0" w:line="240" w:lineRule="auto"/>
              <w:ind w:left="-108" w:right="33"/>
              <w:jc w:val="center"/>
              <w:rPr>
                <w:rFonts w:ascii="Times New Roman" w:hAnsi="Times New Roman" w:cs="Times New Roman"/>
                <w:b/>
                <w:sz w:val="24"/>
                <w:szCs w:val="24"/>
                <w:lang w:val="uk-UA"/>
              </w:rPr>
            </w:pPr>
            <w:r w:rsidRPr="008C6EB8">
              <w:rPr>
                <w:rFonts w:ascii="Times New Roman" w:hAnsi="Times New Roman" w:cs="Times New Roman"/>
                <w:b/>
                <w:sz w:val="24"/>
                <w:szCs w:val="24"/>
                <w:lang w:val="uk-UA"/>
              </w:rPr>
              <w:t>К-во</w:t>
            </w:r>
          </w:p>
        </w:tc>
        <w:tc>
          <w:tcPr>
            <w:tcW w:w="910" w:type="dxa"/>
            <w:tcBorders>
              <w:top w:val="single" w:sz="4" w:space="0" w:color="auto"/>
              <w:left w:val="single" w:sz="4" w:space="0" w:color="auto"/>
              <w:bottom w:val="single" w:sz="4" w:space="0" w:color="auto"/>
              <w:right w:val="single" w:sz="4" w:space="0" w:color="auto"/>
            </w:tcBorders>
            <w:shd w:val="clear" w:color="auto" w:fill="auto"/>
            <w:hideMark/>
          </w:tcPr>
          <w:p w14:paraId="2C57D0E5" w14:textId="22A6523F" w:rsidR="00120BFF" w:rsidRPr="008C6EB8" w:rsidRDefault="00771840" w:rsidP="00873257">
            <w:pPr>
              <w:spacing w:after="0" w:line="240" w:lineRule="auto"/>
              <w:ind w:left="34" w:right="159"/>
              <w:jc w:val="both"/>
              <w:rPr>
                <w:rFonts w:ascii="Times New Roman" w:hAnsi="Times New Roman" w:cs="Times New Roman"/>
                <w:sz w:val="24"/>
                <w:szCs w:val="24"/>
                <w:lang w:val="uk-UA"/>
              </w:rPr>
            </w:pPr>
            <w:r>
              <w:rPr>
                <w:rFonts w:ascii="Times New Roman" w:hAnsi="Times New Roman" w:cs="Times New Roman"/>
                <w:sz w:val="24"/>
                <w:szCs w:val="24"/>
                <w:lang w:val="uk-UA"/>
              </w:rPr>
              <w:t>16</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3FF5A9F2" w14:textId="26CD20B3" w:rsidR="00120BFF" w:rsidRPr="008C6EB8" w:rsidRDefault="00771840" w:rsidP="00873257">
            <w:pPr>
              <w:spacing w:after="0" w:line="240" w:lineRule="auto"/>
              <w:ind w:left="34" w:right="159"/>
              <w:jc w:val="both"/>
              <w:rPr>
                <w:rFonts w:ascii="Times New Roman" w:hAnsi="Times New Roman" w:cs="Times New Roman"/>
                <w:sz w:val="24"/>
                <w:szCs w:val="24"/>
                <w:lang w:val="uk-UA"/>
              </w:rPr>
            </w:pPr>
            <w:r>
              <w:rPr>
                <w:rFonts w:ascii="Times New Roman" w:hAnsi="Times New Roman" w:cs="Times New Roman"/>
                <w:sz w:val="24"/>
                <w:szCs w:val="24"/>
                <w:lang w:val="uk-UA"/>
              </w:rPr>
              <w:t>28</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E859110" w14:textId="67C6155B" w:rsidR="00120BFF" w:rsidRPr="008C6EB8" w:rsidRDefault="00771840" w:rsidP="00873257">
            <w:pPr>
              <w:spacing w:after="0" w:line="240" w:lineRule="auto"/>
              <w:ind w:left="34" w:right="159"/>
              <w:jc w:val="both"/>
              <w:rPr>
                <w:rFonts w:ascii="Times New Roman" w:hAnsi="Times New Roman" w:cs="Times New Roman"/>
                <w:sz w:val="24"/>
                <w:szCs w:val="24"/>
                <w:lang w:val="uk-UA"/>
              </w:rPr>
            </w:pPr>
            <w:r>
              <w:rPr>
                <w:rFonts w:ascii="Times New Roman" w:hAnsi="Times New Roman" w:cs="Times New Roman"/>
                <w:sz w:val="24"/>
                <w:szCs w:val="24"/>
                <w:lang w:val="uk-UA"/>
              </w:rPr>
              <w:t>11</w:t>
            </w:r>
          </w:p>
        </w:tc>
      </w:tr>
      <w:tr w:rsidR="00120BFF" w:rsidRPr="008C6EB8" w14:paraId="7E5BAB55" w14:textId="77777777" w:rsidTr="00185BC4">
        <w:trPr>
          <w:trHeight w:val="326"/>
        </w:trPr>
        <w:tc>
          <w:tcPr>
            <w:tcW w:w="48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B8B487" w14:textId="77777777" w:rsidR="00120BFF" w:rsidRPr="008C6EB8" w:rsidRDefault="00120BFF" w:rsidP="00873257">
            <w:pPr>
              <w:spacing w:after="0" w:line="240" w:lineRule="auto"/>
              <w:ind w:left="34" w:right="159"/>
              <w:jc w:val="both"/>
              <w:rPr>
                <w:rFonts w:ascii="Times New Roman" w:hAnsi="Times New Roman" w:cs="Times New Roman"/>
                <w:b/>
                <w:sz w:val="24"/>
                <w:szCs w:val="24"/>
                <w:lang w:val="uk-UA"/>
              </w:rPr>
            </w:pPr>
          </w:p>
        </w:tc>
        <w:tc>
          <w:tcPr>
            <w:tcW w:w="6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F26818" w14:textId="77777777" w:rsidR="00120BFF" w:rsidRPr="008C6EB8" w:rsidRDefault="00120BFF" w:rsidP="00873257">
            <w:pPr>
              <w:spacing w:after="0" w:line="240" w:lineRule="auto"/>
              <w:ind w:left="34"/>
              <w:jc w:val="both"/>
              <w:rPr>
                <w:rFonts w:ascii="Times New Roman" w:hAnsi="Times New Roman" w:cs="Times New Roman"/>
                <w:b/>
                <w:sz w:val="24"/>
                <w:szCs w:val="24"/>
                <w:lang w:val="uk-UA"/>
              </w:rPr>
            </w:pP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14:paraId="359064BE" w14:textId="77777777" w:rsidR="00120BFF" w:rsidRPr="008C6EB8" w:rsidRDefault="00120BFF" w:rsidP="00873257">
            <w:pPr>
              <w:spacing w:after="0" w:line="240" w:lineRule="auto"/>
              <w:ind w:left="-108" w:right="33"/>
              <w:jc w:val="center"/>
              <w:rPr>
                <w:rFonts w:ascii="Times New Roman" w:hAnsi="Times New Roman" w:cs="Times New Roman"/>
                <w:b/>
                <w:sz w:val="24"/>
                <w:szCs w:val="24"/>
                <w:lang w:val="uk-UA"/>
              </w:rPr>
            </w:pPr>
            <w:r w:rsidRPr="008C6EB8">
              <w:rPr>
                <w:rFonts w:ascii="Times New Roman" w:hAnsi="Times New Roman" w:cs="Times New Roman"/>
                <w:b/>
                <w:sz w:val="24"/>
                <w:szCs w:val="24"/>
                <w:lang w:val="uk-UA"/>
              </w:rPr>
              <w:t>%</w:t>
            </w:r>
          </w:p>
        </w:tc>
        <w:tc>
          <w:tcPr>
            <w:tcW w:w="910" w:type="dxa"/>
            <w:tcBorders>
              <w:top w:val="single" w:sz="4" w:space="0" w:color="auto"/>
              <w:left w:val="single" w:sz="4" w:space="0" w:color="auto"/>
              <w:bottom w:val="single" w:sz="4" w:space="0" w:color="auto"/>
              <w:right w:val="single" w:sz="4" w:space="0" w:color="auto"/>
            </w:tcBorders>
            <w:shd w:val="clear" w:color="auto" w:fill="auto"/>
            <w:hideMark/>
          </w:tcPr>
          <w:p w14:paraId="7F75A8F5" w14:textId="6A6D02A2" w:rsidR="00120BFF" w:rsidRPr="008C6EB8" w:rsidRDefault="00771840" w:rsidP="00873257">
            <w:pPr>
              <w:spacing w:after="0" w:line="240" w:lineRule="auto"/>
              <w:ind w:left="34" w:right="159"/>
              <w:jc w:val="both"/>
              <w:rPr>
                <w:rFonts w:ascii="Times New Roman" w:hAnsi="Times New Roman" w:cs="Times New Roman"/>
                <w:sz w:val="24"/>
                <w:szCs w:val="24"/>
                <w:lang w:val="uk-UA"/>
              </w:rPr>
            </w:pPr>
            <w:r>
              <w:rPr>
                <w:rFonts w:ascii="Times New Roman" w:hAnsi="Times New Roman" w:cs="Times New Roman"/>
                <w:sz w:val="24"/>
                <w:szCs w:val="24"/>
                <w:lang w:val="uk-UA"/>
              </w:rPr>
              <w:t>29</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5FDFBA56" w14:textId="20D3F498" w:rsidR="00120BFF" w:rsidRPr="008C6EB8" w:rsidRDefault="00771840" w:rsidP="00873257">
            <w:pPr>
              <w:spacing w:after="0" w:line="240" w:lineRule="auto"/>
              <w:ind w:left="34" w:right="159"/>
              <w:jc w:val="both"/>
              <w:rPr>
                <w:rFonts w:ascii="Times New Roman" w:hAnsi="Times New Roman" w:cs="Times New Roman"/>
                <w:sz w:val="24"/>
                <w:szCs w:val="24"/>
                <w:lang w:val="uk-UA"/>
              </w:rPr>
            </w:pPr>
            <w:r>
              <w:rPr>
                <w:rFonts w:ascii="Times New Roman" w:hAnsi="Times New Roman" w:cs="Times New Roman"/>
                <w:sz w:val="24"/>
                <w:szCs w:val="24"/>
                <w:lang w:val="uk-UA"/>
              </w:rPr>
              <w:t>50,8</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4FC4E7C" w14:textId="4A14BA7D" w:rsidR="00120BFF" w:rsidRPr="008C6EB8" w:rsidRDefault="00771840" w:rsidP="00873257">
            <w:pPr>
              <w:spacing w:after="0" w:line="240" w:lineRule="auto"/>
              <w:ind w:left="34" w:right="159"/>
              <w:jc w:val="both"/>
              <w:rPr>
                <w:rFonts w:ascii="Times New Roman" w:hAnsi="Times New Roman" w:cs="Times New Roman"/>
                <w:sz w:val="24"/>
                <w:szCs w:val="24"/>
                <w:lang w:val="uk-UA"/>
              </w:rPr>
            </w:pPr>
            <w:r>
              <w:rPr>
                <w:rFonts w:ascii="Times New Roman" w:hAnsi="Times New Roman" w:cs="Times New Roman"/>
                <w:sz w:val="24"/>
                <w:szCs w:val="24"/>
                <w:lang w:val="uk-UA"/>
              </w:rPr>
              <w:t>20,2</w:t>
            </w:r>
          </w:p>
        </w:tc>
      </w:tr>
      <w:tr w:rsidR="00120BFF" w:rsidRPr="008C6EB8" w14:paraId="223E4D28" w14:textId="77777777" w:rsidTr="00185BC4">
        <w:trPr>
          <w:trHeight w:val="326"/>
        </w:trPr>
        <w:tc>
          <w:tcPr>
            <w:tcW w:w="48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C8D63D" w14:textId="77777777" w:rsidR="00120BFF" w:rsidRPr="008C6EB8" w:rsidRDefault="00120BFF" w:rsidP="00873257">
            <w:pPr>
              <w:spacing w:after="0" w:line="240" w:lineRule="auto"/>
              <w:ind w:left="34" w:right="159"/>
              <w:jc w:val="both"/>
              <w:rPr>
                <w:rFonts w:ascii="Times New Roman" w:hAnsi="Times New Roman" w:cs="Times New Roman"/>
                <w:b/>
                <w:sz w:val="24"/>
                <w:szCs w:val="24"/>
                <w:lang w:val="uk-UA"/>
              </w:rPr>
            </w:pPr>
          </w:p>
        </w:tc>
        <w:tc>
          <w:tcPr>
            <w:tcW w:w="68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CCFAD77" w14:textId="77777777" w:rsidR="00120BFF" w:rsidRPr="008C6EB8" w:rsidRDefault="00120BFF" w:rsidP="00873257">
            <w:pPr>
              <w:spacing w:after="0" w:line="240" w:lineRule="auto"/>
              <w:ind w:left="34"/>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КГ</w:t>
            </w: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14:paraId="063E76C4" w14:textId="77777777" w:rsidR="00120BFF" w:rsidRPr="008C6EB8" w:rsidRDefault="00120BFF" w:rsidP="00873257">
            <w:pPr>
              <w:spacing w:after="0" w:line="240" w:lineRule="auto"/>
              <w:ind w:left="-108" w:right="33"/>
              <w:jc w:val="center"/>
              <w:rPr>
                <w:rFonts w:ascii="Times New Roman" w:hAnsi="Times New Roman" w:cs="Times New Roman"/>
                <w:b/>
                <w:sz w:val="24"/>
                <w:szCs w:val="24"/>
                <w:lang w:val="uk-UA"/>
              </w:rPr>
            </w:pPr>
            <w:r w:rsidRPr="008C6EB8">
              <w:rPr>
                <w:rFonts w:ascii="Times New Roman" w:hAnsi="Times New Roman" w:cs="Times New Roman"/>
                <w:b/>
                <w:sz w:val="24"/>
                <w:szCs w:val="24"/>
                <w:lang w:val="uk-UA"/>
              </w:rPr>
              <w:t>К-во</w:t>
            </w:r>
          </w:p>
        </w:tc>
        <w:tc>
          <w:tcPr>
            <w:tcW w:w="910" w:type="dxa"/>
            <w:tcBorders>
              <w:top w:val="single" w:sz="4" w:space="0" w:color="auto"/>
              <w:left w:val="single" w:sz="4" w:space="0" w:color="auto"/>
              <w:bottom w:val="single" w:sz="4" w:space="0" w:color="auto"/>
              <w:right w:val="single" w:sz="4" w:space="0" w:color="auto"/>
            </w:tcBorders>
            <w:shd w:val="clear" w:color="auto" w:fill="auto"/>
            <w:hideMark/>
          </w:tcPr>
          <w:p w14:paraId="255EEA16" w14:textId="0670FC11" w:rsidR="00120BFF" w:rsidRPr="008C6EB8" w:rsidRDefault="00771840" w:rsidP="00873257">
            <w:pPr>
              <w:spacing w:after="0" w:line="240" w:lineRule="auto"/>
              <w:ind w:left="34" w:right="159"/>
              <w:jc w:val="both"/>
              <w:rPr>
                <w:rFonts w:ascii="Times New Roman" w:hAnsi="Times New Roman" w:cs="Times New Roman"/>
                <w:sz w:val="24"/>
                <w:szCs w:val="24"/>
                <w:lang w:val="uk-UA"/>
              </w:rPr>
            </w:pPr>
            <w:r>
              <w:rPr>
                <w:rFonts w:ascii="Times New Roman" w:hAnsi="Times New Roman" w:cs="Times New Roman"/>
                <w:sz w:val="24"/>
                <w:szCs w:val="24"/>
                <w:lang w:val="uk-UA"/>
              </w:rPr>
              <w:t>22</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45472043" w14:textId="0B532635" w:rsidR="00120BFF" w:rsidRPr="008C6EB8" w:rsidRDefault="00771840" w:rsidP="00873257">
            <w:pPr>
              <w:spacing w:after="0" w:line="240" w:lineRule="auto"/>
              <w:ind w:left="34" w:right="159"/>
              <w:jc w:val="both"/>
              <w:rPr>
                <w:rFonts w:ascii="Times New Roman" w:hAnsi="Times New Roman" w:cs="Times New Roman"/>
                <w:sz w:val="24"/>
                <w:szCs w:val="24"/>
                <w:lang w:val="uk-UA"/>
              </w:rPr>
            </w:pPr>
            <w:r>
              <w:rPr>
                <w:rFonts w:ascii="Times New Roman" w:hAnsi="Times New Roman" w:cs="Times New Roman"/>
                <w:sz w:val="24"/>
                <w:szCs w:val="24"/>
                <w:lang w:val="uk-UA"/>
              </w:rPr>
              <w:t>22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4AD951D" w14:textId="617C887C" w:rsidR="00120BFF" w:rsidRPr="008C6EB8" w:rsidRDefault="00771840" w:rsidP="00873257">
            <w:pPr>
              <w:spacing w:after="0" w:line="240" w:lineRule="auto"/>
              <w:ind w:left="34" w:right="159"/>
              <w:jc w:val="both"/>
              <w:rPr>
                <w:rFonts w:ascii="Times New Roman" w:hAnsi="Times New Roman" w:cs="Times New Roman"/>
                <w:sz w:val="24"/>
                <w:szCs w:val="24"/>
                <w:lang w:val="uk-UA"/>
              </w:rPr>
            </w:pPr>
            <w:r>
              <w:rPr>
                <w:rFonts w:ascii="Times New Roman" w:hAnsi="Times New Roman" w:cs="Times New Roman"/>
                <w:sz w:val="24"/>
                <w:szCs w:val="24"/>
                <w:lang w:val="uk-UA"/>
              </w:rPr>
              <w:t>15</w:t>
            </w:r>
          </w:p>
        </w:tc>
      </w:tr>
      <w:tr w:rsidR="00120BFF" w:rsidRPr="008C6EB8" w14:paraId="1EB293AA" w14:textId="77777777" w:rsidTr="00185BC4">
        <w:trPr>
          <w:trHeight w:val="309"/>
        </w:trPr>
        <w:tc>
          <w:tcPr>
            <w:tcW w:w="48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22C648" w14:textId="77777777" w:rsidR="00120BFF" w:rsidRPr="008C6EB8" w:rsidRDefault="00120BFF" w:rsidP="00873257">
            <w:pPr>
              <w:spacing w:after="0" w:line="240" w:lineRule="auto"/>
              <w:ind w:left="34" w:right="159"/>
              <w:jc w:val="both"/>
              <w:rPr>
                <w:rFonts w:ascii="Times New Roman" w:hAnsi="Times New Roman" w:cs="Times New Roman"/>
                <w:b/>
                <w:sz w:val="24"/>
                <w:szCs w:val="24"/>
                <w:lang w:val="uk-UA"/>
              </w:rPr>
            </w:pPr>
          </w:p>
        </w:tc>
        <w:tc>
          <w:tcPr>
            <w:tcW w:w="6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1D8E54" w14:textId="77777777" w:rsidR="00120BFF" w:rsidRPr="008C6EB8" w:rsidRDefault="00120BFF" w:rsidP="00873257">
            <w:pPr>
              <w:spacing w:after="0" w:line="240" w:lineRule="auto"/>
              <w:ind w:left="34" w:right="159"/>
              <w:jc w:val="both"/>
              <w:rPr>
                <w:rFonts w:ascii="Times New Roman" w:hAnsi="Times New Roman" w:cs="Times New Roman"/>
                <w:b/>
                <w:sz w:val="24"/>
                <w:szCs w:val="24"/>
                <w:lang w:val="uk-UA"/>
              </w:rPr>
            </w:pPr>
          </w:p>
        </w:tc>
        <w:tc>
          <w:tcPr>
            <w:tcW w:w="686" w:type="dxa"/>
            <w:tcBorders>
              <w:top w:val="single" w:sz="4" w:space="0" w:color="auto"/>
              <w:left w:val="single" w:sz="4" w:space="0" w:color="auto"/>
              <w:bottom w:val="single" w:sz="4" w:space="0" w:color="auto"/>
              <w:right w:val="single" w:sz="4" w:space="0" w:color="auto"/>
            </w:tcBorders>
            <w:shd w:val="clear" w:color="auto" w:fill="auto"/>
            <w:hideMark/>
          </w:tcPr>
          <w:p w14:paraId="58E9DBA5" w14:textId="77777777" w:rsidR="00120BFF" w:rsidRPr="008C6EB8" w:rsidRDefault="00120BFF" w:rsidP="00873257">
            <w:pPr>
              <w:spacing w:after="0" w:line="240" w:lineRule="auto"/>
              <w:ind w:left="34" w:right="159"/>
              <w:jc w:val="center"/>
              <w:rPr>
                <w:rFonts w:ascii="Times New Roman" w:hAnsi="Times New Roman" w:cs="Times New Roman"/>
                <w:b/>
                <w:sz w:val="24"/>
                <w:szCs w:val="24"/>
                <w:lang w:val="uk-UA"/>
              </w:rPr>
            </w:pPr>
            <w:r w:rsidRPr="008C6EB8">
              <w:rPr>
                <w:rFonts w:ascii="Times New Roman" w:hAnsi="Times New Roman" w:cs="Times New Roman"/>
                <w:b/>
                <w:sz w:val="24"/>
                <w:szCs w:val="24"/>
                <w:lang w:val="uk-UA"/>
              </w:rPr>
              <w:t>%</w:t>
            </w:r>
          </w:p>
        </w:tc>
        <w:tc>
          <w:tcPr>
            <w:tcW w:w="910" w:type="dxa"/>
            <w:tcBorders>
              <w:top w:val="single" w:sz="4" w:space="0" w:color="auto"/>
              <w:left w:val="single" w:sz="4" w:space="0" w:color="auto"/>
              <w:bottom w:val="single" w:sz="4" w:space="0" w:color="auto"/>
              <w:right w:val="single" w:sz="4" w:space="0" w:color="auto"/>
            </w:tcBorders>
            <w:shd w:val="clear" w:color="auto" w:fill="auto"/>
            <w:hideMark/>
          </w:tcPr>
          <w:p w14:paraId="1E9C2C73" w14:textId="2EF6E0E9" w:rsidR="00120BFF" w:rsidRPr="008C6EB8" w:rsidRDefault="00771840" w:rsidP="00873257">
            <w:pPr>
              <w:spacing w:after="0" w:line="240" w:lineRule="auto"/>
              <w:ind w:left="34" w:right="159"/>
              <w:jc w:val="both"/>
              <w:rPr>
                <w:rFonts w:ascii="Times New Roman" w:hAnsi="Times New Roman" w:cs="Times New Roman"/>
                <w:sz w:val="24"/>
                <w:szCs w:val="24"/>
                <w:lang w:val="uk-UA"/>
              </w:rPr>
            </w:pPr>
            <w:r>
              <w:rPr>
                <w:rFonts w:ascii="Times New Roman" w:hAnsi="Times New Roman" w:cs="Times New Roman"/>
                <w:sz w:val="24"/>
                <w:szCs w:val="24"/>
                <w:lang w:val="uk-UA"/>
              </w:rPr>
              <w:t>37,5</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6861F3A5" w14:textId="231DC432" w:rsidR="00120BFF" w:rsidRPr="008C6EB8" w:rsidRDefault="00771840" w:rsidP="00873257">
            <w:pPr>
              <w:spacing w:after="0" w:line="240" w:lineRule="auto"/>
              <w:ind w:left="34" w:right="159"/>
              <w:jc w:val="both"/>
              <w:rPr>
                <w:rFonts w:ascii="Times New Roman" w:hAnsi="Times New Roman" w:cs="Times New Roman"/>
                <w:sz w:val="24"/>
                <w:szCs w:val="24"/>
                <w:lang w:val="uk-UA"/>
              </w:rPr>
            </w:pPr>
            <w:r>
              <w:rPr>
                <w:rFonts w:ascii="Times New Roman" w:hAnsi="Times New Roman" w:cs="Times New Roman"/>
                <w:sz w:val="24"/>
                <w:szCs w:val="24"/>
                <w:lang w:val="uk-UA"/>
              </w:rPr>
              <w:t>37,5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0CCDFCE" w14:textId="13812F9D" w:rsidR="00120BFF" w:rsidRPr="008C6EB8" w:rsidRDefault="00771840" w:rsidP="00873257">
            <w:pPr>
              <w:spacing w:after="0" w:line="240" w:lineRule="auto"/>
              <w:ind w:left="34" w:right="159"/>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r>
    </w:tbl>
    <w:p w14:paraId="0EE02B62" w14:textId="77777777" w:rsidR="00F10517" w:rsidRDefault="00F10517" w:rsidP="009E4A0E">
      <w:pPr>
        <w:spacing w:after="0" w:line="240" w:lineRule="auto"/>
        <w:ind w:left="340" w:right="159" w:firstLine="567"/>
        <w:jc w:val="both"/>
        <w:rPr>
          <w:rFonts w:ascii="Times New Roman" w:hAnsi="Times New Roman" w:cs="Times New Roman"/>
          <w:sz w:val="28"/>
          <w:szCs w:val="28"/>
          <w:lang w:val="uk-UA"/>
        </w:rPr>
      </w:pPr>
    </w:p>
    <w:p w14:paraId="48ECFE1B" w14:textId="77777777" w:rsidR="00F10517" w:rsidRDefault="00F10517" w:rsidP="009E4A0E">
      <w:pPr>
        <w:spacing w:after="0" w:line="240" w:lineRule="auto"/>
        <w:ind w:left="340" w:right="159" w:firstLine="567"/>
        <w:jc w:val="both"/>
        <w:rPr>
          <w:rFonts w:ascii="Times New Roman" w:hAnsi="Times New Roman" w:cs="Times New Roman"/>
          <w:sz w:val="28"/>
          <w:szCs w:val="28"/>
          <w:lang w:val="uk-UA"/>
        </w:rPr>
      </w:pPr>
    </w:p>
    <w:p w14:paraId="32D218B5" w14:textId="3375BC28" w:rsidR="008C6EB8" w:rsidRPr="008C6EB8" w:rsidRDefault="008C6EB8" w:rsidP="009E4A0E">
      <w:pPr>
        <w:spacing w:after="0" w:line="240" w:lineRule="auto"/>
        <w:ind w:left="340" w:right="159" w:firstLine="567"/>
        <w:jc w:val="both"/>
        <w:rPr>
          <w:rFonts w:ascii="Times New Roman" w:hAnsi="Times New Roman" w:cs="Times New Roman"/>
          <w:sz w:val="28"/>
          <w:szCs w:val="28"/>
          <w:lang w:val="uk-UA"/>
        </w:rPr>
      </w:pPr>
      <w:r w:rsidRPr="008C6EB8">
        <w:rPr>
          <w:rFonts w:ascii="Times New Roman" w:hAnsi="Times New Roman" w:cs="Times New Roman"/>
          <w:sz w:val="28"/>
          <w:szCs w:val="28"/>
          <w:lang w:val="uk-UA"/>
        </w:rPr>
        <w:t>Визуальное сравнение данных предст</w:t>
      </w:r>
      <w:r w:rsidR="008827A4">
        <w:rPr>
          <w:rFonts w:ascii="Times New Roman" w:hAnsi="Times New Roman" w:cs="Times New Roman"/>
          <w:sz w:val="28"/>
          <w:szCs w:val="28"/>
          <w:lang w:val="uk-UA"/>
        </w:rPr>
        <w:t xml:space="preserve">авлены на гистограмме, рисунок </w:t>
      </w:r>
      <w:r w:rsidR="008A19F1">
        <w:rPr>
          <w:rFonts w:ascii="Times New Roman" w:hAnsi="Times New Roman" w:cs="Times New Roman"/>
          <w:sz w:val="28"/>
          <w:szCs w:val="28"/>
          <w:lang w:val="uk-UA"/>
        </w:rPr>
        <w:t>3</w:t>
      </w:r>
      <w:r w:rsidR="004D175A">
        <w:rPr>
          <w:rFonts w:ascii="Times New Roman" w:hAnsi="Times New Roman" w:cs="Times New Roman"/>
          <w:sz w:val="28"/>
          <w:szCs w:val="28"/>
          <w:lang w:val="uk-UA"/>
        </w:rPr>
        <w:t>2</w:t>
      </w:r>
      <w:r w:rsidR="00FB170D">
        <w:rPr>
          <w:rFonts w:ascii="Times New Roman" w:hAnsi="Times New Roman" w:cs="Times New Roman"/>
          <w:sz w:val="28"/>
          <w:szCs w:val="28"/>
          <w:lang w:val="uk-UA"/>
        </w:rPr>
        <w:t>.</w:t>
      </w:r>
    </w:p>
    <w:p w14:paraId="4FC802DC" w14:textId="77777777" w:rsidR="008C6EB8" w:rsidRPr="008C6EB8" w:rsidRDefault="008C6EB8" w:rsidP="009E4A0E">
      <w:pPr>
        <w:spacing w:after="0" w:line="240" w:lineRule="auto"/>
        <w:ind w:left="340" w:right="159" w:firstLine="567"/>
        <w:jc w:val="both"/>
        <w:rPr>
          <w:rFonts w:ascii="Times New Roman" w:hAnsi="Times New Roman" w:cs="Times New Roman"/>
          <w:sz w:val="28"/>
          <w:szCs w:val="28"/>
          <w:lang w:val="uk-UA"/>
        </w:rPr>
      </w:pPr>
    </w:p>
    <w:p w14:paraId="47228DB5" w14:textId="77777777" w:rsidR="008C6EB8" w:rsidRPr="008C6EB8" w:rsidRDefault="008C6EB8" w:rsidP="009E4A0E">
      <w:pPr>
        <w:spacing w:after="0" w:line="240" w:lineRule="auto"/>
        <w:ind w:left="340" w:right="159" w:firstLine="567"/>
        <w:jc w:val="both"/>
        <w:rPr>
          <w:rFonts w:ascii="Times New Roman" w:hAnsi="Times New Roman" w:cs="Times New Roman"/>
          <w:b/>
          <w:sz w:val="28"/>
          <w:szCs w:val="28"/>
          <w:lang w:val="uk-UA"/>
        </w:rPr>
      </w:pPr>
      <w:r w:rsidRPr="008C6EB8">
        <w:rPr>
          <w:rFonts w:ascii="Times New Roman" w:hAnsi="Times New Roman" w:cs="Times New Roman"/>
          <w:noProof/>
          <w:sz w:val="28"/>
          <w:szCs w:val="28"/>
          <w:lang w:eastAsia="ru-RU"/>
        </w:rPr>
        <w:drawing>
          <wp:inline distT="0" distB="0" distL="0" distR="0" wp14:anchorId="5B033002" wp14:editId="1DEBCD57">
            <wp:extent cx="5234940" cy="2390775"/>
            <wp:effectExtent l="0" t="0" r="3810" b="9525"/>
            <wp:docPr id="25"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3709A07" w14:textId="77777777" w:rsidR="004D175A" w:rsidRDefault="004D175A" w:rsidP="00FB170D">
      <w:pPr>
        <w:spacing w:after="0" w:line="240" w:lineRule="auto"/>
        <w:ind w:left="340" w:right="159" w:firstLine="567"/>
        <w:jc w:val="center"/>
        <w:rPr>
          <w:rFonts w:ascii="Times New Roman" w:hAnsi="Times New Roman" w:cs="Times New Roman"/>
          <w:sz w:val="28"/>
          <w:szCs w:val="28"/>
          <w:lang w:val="uk-UA"/>
        </w:rPr>
      </w:pPr>
    </w:p>
    <w:p w14:paraId="13A34627" w14:textId="68B68227" w:rsidR="008C6EB8" w:rsidRPr="00436C8B" w:rsidRDefault="008827A4" w:rsidP="00FB170D">
      <w:pPr>
        <w:spacing w:after="0" w:line="240" w:lineRule="auto"/>
        <w:ind w:left="340" w:right="159" w:firstLine="567"/>
        <w:jc w:val="center"/>
        <w:rPr>
          <w:rFonts w:ascii="Times New Roman" w:hAnsi="Times New Roman" w:cs="Times New Roman"/>
          <w:sz w:val="28"/>
          <w:szCs w:val="28"/>
          <w:lang w:val="uk-UA"/>
        </w:rPr>
      </w:pPr>
      <w:r w:rsidRPr="00436C8B">
        <w:rPr>
          <w:rFonts w:ascii="Times New Roman" w:hAnsi="Times New Roman" w:cs="Times New Roman"/>
          <w:sz w:val="28"/>
          <w:szCs w:val="28"/>
          <w:lang w:val="uk-UA"/>
        </w:rPr>
        <w:t xml:space="preserve">Рисунок </w:t>
      </w:r>
      <w:r w:rsidR="008A19F1">
        <w:rPr>
          <w:rFonts w:ascii="Times New Roman" w:hAnsi="Times New Roman" w:cs="Times New Roman"/>
          <w:sz w:val="28"/>
          <w:szCs w:val="28"/>
          <w:lang w:val="uk-UA"/>
        </w:rPr>
        <w:t>3</w:t>
      </w:r>
      <w:r w:rsidR="004D175A">
        <w:rPr>
          <w:rFonts w:ascii="Times New Roman" w:hAnsi="Times New Roman" w:cs="Times New Roman"/>
          <w:sz w:val="28"/>
          <w:szCs w:val="28"/>
          <w:lang w:val="uk-UA"/>
        </w:rPr>
        <w:t>2</w:t>
      </w:r>
      <w:r w:rsidRPr="00436C8B">
        <w:rPr>
          <w:rFonts w:ascii="Times New Roman" w:hAnsi="Times New Roman" w:cs="Times New Roman"/>
          <w:sz w:val="28"/>
          <w:szCs w:val="28"/>
          <w:lang w:val="uk-UA"/>
        </w:rPr>
        <w:t xml:space="preserve"> -</w:t>
      </w:r>
      <w:r w:rsidR="008C6EB8" w:rsidRPr="00436C8B">
        <w:rPr>
          <w:rFonts w:ascii="Times New Roman" w:hAnsi="Times New Roman" w:cs="Times New Roman"/>
          <w:sz w:val="28"/>
          <w:szCs w:val="28"/>
          <w:lang w:val="uk-UA"/>
        </w:rPr>
        <w:t xml:space="preserve"> Уровень сформированности готовности </w:t>
      </w:r>
      <w:r w:rsidR="0006083A" w:rsidRPr="0006083A">
        <w:rPr>
          <w:rFonts w:ascii="Times New Roman" w:hAnsi="Times New Roman" w:cs="Times New Roman"/>
          <w:sz w:val="28"/>
          <w:szCs w:val="28"/>
          <w:lang w:val="uk-UA"/>
        </w:rPr>
        <w:t xml:space="preserve">будущих учителей химии к </w:t>
      </w:r>
      <w:r w:rsidR="008C6EB8" w:rsidRPr="00436C8B">
        <w:rPr>
          <w:rFonts w:ascii="Times New Roman" w:hAnsi="Times New Roman" w:cs="Times New Roman"/>
          <w:sz w:val="28"/>
          <w:szCs w:val="28"/>
          <w:lang w:val="uk-UA"/>
        </w:rPr>
        <w:t>использован</w:t>
      </w:r>
      <w:r w:rsidR="008C6EB8" w:rsidRPr="00436C8B">
        <w:rPr>
          <w:rFonts w:ascii="Times New Roman" w:hAnsi="Times New Roman" w:cs="Times New Roman"/>
          <w:sz w:val="28"/>
          <w:szCs w:val="28"/>
        </w:rPr>
        <w:t>ию</w:t>
      </w:r>
      <w:r w:rsidR="008C6EB8" w:rsidRPr="00436C8B">
        <w:rPr>
          <w:rFonts w:ascii="Times New Roman" w:hAnsi="Times New Roman" w:cs="Times New Roman"/>
          <w:sz w:val="28"/>
          <w:szCs w:val="28"/>
          <w:lang w:val="uk-UA"/>
        </w:rPr>
        <w:t xml:space="preserve"> информационно-компьютерных технологий в игровом обучении по рефлексивному критерию (в начале эксперимента)</w:t>
      </w:r>
    </w:p>
    <w:p w14:paraId="79C70122" w14:textId="77777777" w:rsidR="0072127A" w:rsidRDefault="0072127A" w:rsidP="009E4A0E">
      <w:pPr>
        <w:spacing w:after="0" w:line="240" w:lineRule="auto"/>
        <w:ind w:left="340" w:right="159" w:firstLine="567"/>
        <w:jc w:val="both"/>
        <w:rPr>
          <w:rFonts w:ascii="Times New Roman" w:hAnsi="Times New Roman" w:cs="Times New Roman"/>
          <w:sz w:val="28"/>
          <w:szCs w:val="28"/>
          <w:lang w:val="uk-UA"/>
        </w:rPr>
      </w:pPr>
    </w:p>
    <w:p w14:paraId="2D93948C" w14:textId="4C3768F5" w:rsidR="00FA298A" w:rsidRDefault="00FA298A" w:rsidP="009E4A0E">
      <w:pPr>
        <w:spacing w:after="0" w:line="240" w:lineRule="auto"/>
        <w:ind w:left="340" w:right="159" w:firstLine="567"/>
        <w:jc w:val="both"/>
        <w:rPr>
          <w:rFonts w:ascii="Times New Roman" w:hAnsi="Times New Roman" w:cs="Times New Roman"/>
          <w:sz w:val="28"/>
          <w:szCs w:val="28"/>
          <w:lang w:val="uk-UA"/>
        </w:rPr>
      </w:pPr>
      <w:r w:rsidRPr="00FA298A">
        <w:rPr>
          <w:rFonts w:ascii="Times New Roman" w:hAnsi="Times New Roman" w:cs="Times New Roman"/>
          <w:sz w:val="28"/>
          <w:szCs w:val="28"/>
          <w:lang w:val="uk-UA"/>
        </w:rPr>
        <w:t xml:space="preserve">Результаты статистической проверки возможных значимых различий между экспериментальной и контрольной группами представлены в Приложении </w:t>
      </w:r>
      <w:r w:rsidR="000F5893">
        <w:rPr>
          <w:rFonts w:ascii="Times New Roman" w:hAnsi="Times New Roman" w:cs="Times New Roman"/>
          <w:sz w:val="28"/>
          <w:szCs w:val="28"/>
          <w:lang w:val="uk-UA"/>
        </w:rPr>
        <w:t>Н</w:t>
      </w:r>
      <w:r w:rsidRPr="00FA298A">
        <w:rPr>
          <w:rFonts w:ascii="Times New Roman" w:hAnsi="Times New Roman" w:cs="Times New Roman"/>
          <w:sz w:val="28"/>
          <w:szCs w:val="28"/>
          <w:lang w:val="uk-UA"/>
        </w:rPr>
        <w:t>.</w:t>
      </w:r>
    </w:p>
    <w:p w14:paraId="628373AE" w14:textId="77777777" w:rsidR="008C6EB8" w:rsidRPr="008C6EB8" w:rsidRDefault="008C6EB8" w:rsidP="009E4A0E">
      <w:pPr>
        <w:spacing w:after="0" w:line="240" w:lineRule="auto"/>
        <w:ind w:left="340" w:right="159" w:firstLine="567"/>
        <w:jc w:val="both"/>
        <w:rPr>
          <w:rFonts w:ascii="Times New Roman" w:hAnsi="Times New Roman" w:cs="Times New Roman"/>
          <w:sz w:val="28"/>
          <w:szCs w:val="28"/>
          <w:lang w:val="kk-KZ"/>
        </w:rPr>
      </w:pPr>
      <w:r w:rsidRPr="008C6EB8">
        <w:rPr>
          <w:rFonts w:ascii="Times New Roman" w:hAnsi="Times New Roman" w:cs="Times New Roman"/>
          <w:sz w:val="28"/>
          <w:szCs w:val="28"/>
          <w:lang w:val="uk-UA"/>
        </w:rPr>
        <w:t>Для определения достоверности различий уровней сформированности готовности к использованию информационно-компьютерных технологий в игровом обучении будущих учителей химии в экспериментальной и контрольной группах критическая граница для уровня значимости р=0,99, n=3, степеней свободы n-1=2, (n – количество уровней): 2крит.=</w:t>
      </w:r>
      <w:r w:rsidR="00436C8B">
        <w:rPr>
          <w:rFonts w:ascii="Times New Roman" w:hAnsi="Times New Roman" w:cs="Times New Roman"/>
          <w:sz w:val="28"/>
          <w:szCs w:val="28"/>
          <w:lang w:val="uk-UA"/>
        </w:rPr>
        <w:t xml:space="preserve"> </w:t>
      </w:r>
      <w:r w:rsidRPr="008C6EB8">
        <w:rPr>
          <w:rFonts w:ascii="Times New Roman" w:hAnsi="Times New Roman" w:cs="Times New Roman"/>
          <w:sz w:val="28"/>
          <w:szCs w:val="28"/>
          <w:lang w:val="uk-UA"/>
        </w:rPr>
        <w:t>9,21</w:t>
      </w:r>
      <w:r w:rsidRPr="008C6EB8">
        <w:rPr>
          <w:rFonts w:ascii="Times New Roman" w:hAnsi="Times New Roman" w:cs="Times New Roman"/>
          <w:b/>
          <w:i/>
          <w:sz w:val="28"/>
          <w:szCs w:val="28"/>
          <w:lang w:val="uk-UA"/>
        </w:rPr>
        <w:t xml:space="preserve">. </w:t>
      </w:r>
      <w:r w:rsidRPr="008C6EB8">
        <w:rPr>
          <w:rFonts w:ascii="Times New Roman" w:hAnsi="Times New Roman" w:cs="Times New Roman"/>
          <w:sz w:val="28"/>
          <w:szCs w:val="28"/>
          <w:lang w:val="uk-UA"/>
        </w:rPr>
        <w:t xml:space="preserve">По результатам статистических расчетов в начале эксперимента степень осознания важности применения технологии игрового обучения с использованием информационно-компьютерных технологий при </w:t>
      </w:r>
      <w:r w:rsidRPr="008C6EB8">
        <w:rPr>
          <w:rFonts w:ascii="Times New Roman" w:hAnsi="Times New Roman" w:cs="Times New Roman"/>
          <w:sz w:val="28"/>
          <w:szCs w:val="28"/>
          <w:lang w:val="en-US"/>
        </w:rPr>
        <w:t>n</w:t>
      </w:r>
      <w:r w:rsidRPr="008C6EB8">
        <w:rPr>
          <w:rFonts w:ascii="Times New Roman" w:hAnsi="Times New Roman" w:cs="Times New Roman"/>
          <w:sz w:val="28"/>
          <w:szCs w:val="28"/>
          <w:lang w:val="uk-UA"/>
        </w:rPr>
        <w:t xml:space="preserve">=2 значения </w:t>
      </w:r>
      <m:oMath>
        <m:sSubSup>
          <m:sSubSupPr>
            <m:ctrlPr>
              <w:rPr>
                <w:rFonts w:ascii="Cambria Math" w:eastAsia="Times New Roman" w:hAnsi="Cambria Math" w:cs="Times New Roman"/>
                <w:i/>
                <w:sz w:val="28"/>
                <w:szCs w:val="28"/>
                <w:lang w:val="uk-UA"/>
              </w:rPr>
            </m:ctrlPr>
          </m:sSubSupPr>
          <m:e>
            <m:r>
              <w:rPr>
                <w:rFonts w:ascii="Cambria Math" w:eastAsia="Times New Roman" w:hAnsi="Cambria Math" w:cs="Times New Roman"/>
                <w:sz w:val="28"/>
                <w:szCs w:val="28"/>
                <w:lang w:val="uk-UA" w:eastAsia="ru-RU"/>
              </w:rPr>
              <m:t xml:space="preserve">χ </m:t>
            </m:r>
          </m:e>
          <m:sub>
            <m:r>
              <m:rPr>
                <m:sty m:val="p"/>
              </m:rPr>
              <w:rPr>
                <w:rFonts w:ascii="Cambria Math" w:eastAsia="Times New Roman" w:hAnsi="Cambria Math" w:cs="Times New Roman"/>
                <w:sz w:val="28"/>
                <w:szCs w:val="28"/>
                <w:lang w:val="uk-UA" w:eastAsia="ru-RU"/>
              </w:rPr>
              <m:t>набл.</m:t>
            </m:r>
          </m:sub>
          <m:sup>
            <m:r>
              <m:rPr>
                <m:sty m:val="p"/>
              </m:rPr>
              <w:rPr>
                <w:rFonts w:ascii="Cambria Math" w:eastAsia="Times New Roman" w:hAnsi="Cambria Math" w:cs="Times New Roman"/>
                <w:sz w:val="28"/>
                <w:szCs w:val="28"/>
                <w:lang w:val="uk-UA" w:eastAsia="ru-RU"/>
              </w:rPr>
              <m:t>2</m:t>
            </m:r>
          </m:sup>
        </m:sSubSup>
      </m:oMath>
      <w:r w:rsidRPr="008C6EB8">
        <w:rPr>
          <w:rFonts w:ascii="Times New Roman" w:hAnsi="Times New Roman" w:cs="Times New Roman"/>
          <w:sz w:val="28"/>
          <w:szCs w:val="28"/>
          <w:lang w:val="uk-UA" w:eastAsia="ru-RU"/>
        </w:rPr>
        <w:t>= 2,1; определение уровня готовности к осуществлению технологии игрового обучения с использованием учебных компьютерных игр</w:t>
      </w:r>
      <m:oMath>
        <m:sSubSup>
          <m:sSubSupPr>
            <m:ctrlPr>
              <w:rPr>
                <w:rFonts w:ascii="Cambria Math" w:eastAsia="Times New Roman" w:hAnsi="Cambria Math" w:cs="Times New Roman"/>
                <w:i/>
                <w:sz w:val="28"/>
                <w:szCs w:val="28"/>
                <w:lang w:val="uk-UA"/>
              </w:rPr>
            </m:ctrlPr>
          </m:sSubSupPr>
          <m:e>
            <m:r>
              <w:rPr>
                <w:rFonts w:ascii="Cambria Math" w:eastAsia="Times New Roman" w:hAnsi="Cambria Math" w:cs="Times New Roman"/>
                <w:sz w:val="28"/>
                <w:szCs w:val="28"/>
                <w:lang w:val="uk-UA" w:eastAsia="ru-RU"/>
              </w:rPr>
              <m:t xml:space="preserve"> χ </m:t>
            </m:r>
          </m:e>
          <m:sub>
            <m:r>
              <m:rPr>
                <m:sty m:val="p"/>
              </m:rPr>
              <w:rPr>
                <w:rFonts w:ascii="Cambria Math" w:eastAsia="Times New Roman" w:hAnsi="Cambria Math" w:cs="Times New Roman"/>
                <w:sz w:val="28"/>
                <w:szCs w:val="28"/>
                <w:lang w:val="uk-UA" w:eastAsia="ru-RU"/>
              </w:rPr>
              <m:t>набл.</m:t>
            </m:r>
          </m:sub>
          <m:sup>
            <m:r>
              <m:rPr>
                <m:sty m:val="p"/>
              </m:rPr>
              <w:rPr>
                <w:rFonts w:ascii="Cambria Math" w:eastAsia="Times New Roman" w:hAnsi="Cambria Math" w:cs="Times New Roman"/>
                <w:sz w:val="28"/>
                <w:szCs w:val="28"/>
                <w:lang w:val="uk-UA" w:eastAsia="ru-RU"/>
              </w:rPr>
              <m:t>2</m:t>
            </m:r>
          </m:sup>
        </m:sSubSup>
      </m:oMath>
      <w:r w:rsidRPr="008C6EB8">
        <w:rPr>
          <w:rFonts w:ascii="Times New Roman" w:hAnsi="Times New Roman" w:cs="Times New Roman"/>
          <w:sz w:val="28"/>
          <w:szCs w:val="28"/>
          <w:lang w:val="uk-UA" w:eastAsia="ru-RU"/>
        </w:rPr>
        <w:t>= 2,2; способность к глубокому осознанию ответственности за выполняемые действия</w:t>
      </w:r>
      <m:oMath>
        <m:sSubSup>
          <m:sSubSupPr>
            <m:ctrlPr>
              <w:rPr>
                <w:rFonts w:ascii="Cambria Math" w:eastAsia="Times New Roman" w:hAnsi="Cambria Math" w:cs="Times New Roman"/>
                <w:i/>
                <w:sz w:val="28"/>
                <w:szCs w:val="28"/>
                <w:lang w:val="uk-UA"/>
              </w:rPr>
            </m:ctrlPr>
          </m:sSubSupPr>
          <m:e>
            <m:r>
              <w:rPr>
                <w:rFonts w:ascii="Cambria Math" w:eastAsia="Times New Roman" w:hAnsi="Cambria Math" w:cs="Times New Roman"/>
                <w:sz w:val="28"/>
                <w:szCs w:val="28"/>
                <w:lang w:val="uk-UA" w:eastAsia="ru-RU"/>
              </w:rPr>
              <m:t xml:space="preserve">χ </m:t>
            </m:r>
          </m:e>
          <m:sub>
            <m:r>
              <m:rPr>
                <m:sty m:val="p"/>
              </m:rPr>
              <w:rPr>
                <w:rFonts w:ascii="Cambria Math" w:eastAsia="Times New Roman" w:hAnsi="Cambria Math" w:cs="Times New Roman"/>
                <w:sz w:val="28"/>
                <w:szCs w:val="28"/>
                <w:lang w:val="uk-UA" w:eastAsia="ru-RU"/>
              </w:rPr>
              <m:t>набл.</m:t>
            </m:r>
          </m:sub>
          <m:sup>
            <m:r>
              <m:rPr>
                <m:sty m:val="p"/>
              </m:rPr>
              <w:rPr>
                <w:rFonts w:ascii="Cambria Math" w:eastAsia="Times New Roman" w:hAnsi="Cambria Math" w:cs="Times New Roman"/>
                <w:sz w:val="28"/>
                <w:szCs w:val="28"/>
                <w:lang w:val="uk-UA" w:eastAsia="ru-RU"/>
              </w:rPr>
              <m:t>2</m:t>
            </m:r>
          </m:sup>
        </m:sSubSup>
      </m:oMath>
      <w:r w:rsidRPr="008C6EB8">
        <w:rPr>
          <w:rFonts w:ascii="Times New Roman" w:hAnsi="Times New Roman" w:cs="Times New Roman"/>
          <w:sz w:val="28"/>
          <w:szCs w:val="28"/>
          <w:lang w:val="uk-UA" w:eastAsia="ru-RU"/>
        </w:rPr>
        <w:t xml:space="preserve">=7,56. Определенные показатели меньше табличного значения </w:t>
      </w:r>
      <m:oMath>
        <m:sSubSup>
          <m:sSubSupPr>
            <m:ctrlPr>
              <w:rPr>
                <w:rFonts w:ascii="Cambria Math" w:eastAsia="Times New Roman" w:hAnsi="Cambria Math" w:cs="Times New Roman"/>
                <w:i/>
                <w:sz w:val="28"/>
                <w:szCs w:val="28"/>
                <w:lang w:val="uk-UA"/>
              </w:rPr>
            </m:ctrlPr>
          </m:sSubSupPr>
          <m:e>
            <m:r>
              <w:rPr>
                <w:rFonts w:ascii="Cambria Math" w:eastAsia="Times New Roman" w:hAnsi="Cambria Math" w:cs="Times New Roman"/>
                <w:sz w:val="28"/>
                <w:szCs w:val="28"/>
                <w:lang w:val="uk-UA" w:eastAsia="ru-RU"/>
              </w:rPr>
              <m:t xml:space="preserve">χ </m:t>
            </m:r>
          </m:e>
          <m:sub>
            <m:r>
              <m:rPr>
                <m:sty m:val="p"/>
              </m:rPr>
              <w:rPr>
                <w:rFonts w:ascii="Cambria Math" w:eastAsia="Times New Roman" w:hAnsi="Cambria Math" w:cs="Times New Roman"/>
                <w:sz w:val="28"/>
                <w:szCs w:val="28"/>
                <w:lang w:val="uk-UA" w:eastAsia="ru-RU"/>
              </w:rPr>
              <m:t>0,99</m:t>
            </m:r>
          </m:sub>
          <m:sup>
            <m:r>
              <m:rPr>
                <m:sty m:val="p"/>
              </m:rPr>
              <w:rPr>
                <w:rFonts w:ascii="Cambria Math" w:eastAsia="Times New Roman" w:hAnsi="Cambria Math" w:cs="Times New Roman"/>
                <w:sz w:val="28"/>
                <w:szCs w:val="28"/>
                <w:lang w:val="uk-UA" w:eastAsia="ru-RU"/>
              </w:rPr>
              <m:t>2</m:t>
            </m:r>
          </m:sup>
        </m:sSubSup>
      </m:oMath>
      <w:r w:rsidRPr="008C6EB8">
        <w:rPr>
          <w:rFonts w:ascii="Times New Roman" w:hAnsi="Times New Roman" w:cs="Times New Roman"/>
          <w:sz w:val="28"/>
          <w:szCs w:val="28"/>
          <w:lang w:val="uk-UA" w:eastAsia="ru-RU"/>
        </w:rPr>
        <w:t>=9,21,</w:t>
      </w:r>
      <w:r w:rsidRPr="008C6EB8">
        <w:rPr>
          <w:rFonts w:ascii="Times New Roman" w:hAnsi="Times New Roman" w:cs="Times New Roman"/>
          <w:sz w:val="28"/>
          <w:szCs w:val="28"/>
          <w:lang w:val="kk-KZ"/>
        </w:rPr>
        <w:t xml:space="preserve"> поэтому можем сделать вывод, что распределение студентов по уровню рефлексивности в экспериментальной и контрольной группе не отличается.</w:t>
      </w:r>
    </w:p>
    <w:p w14:paraId="67F9BDA3" w14:textId="2B52F814" w:rsidR="008C6EB8" w:rsidRPr="008C6EB8" w:rsidRDefault="008C6EB8" w:rsidP="009E4A0E">
      <w:pPr>
        <w:spacing w:after="0" w:line="240" w:lineRule="auto"/>
        <w:ind w:left="340" w:right="159" w:firstLine="567"/>
        <w:jc w:val="both"/>
        <w:rPr>
          <w:rFonts w:ascii="Times New Roman" w:hAnsi="Times New Roman" w:cs="Times New Roman"/>
          <w:sz w:val="28"/>
          <w:szCs w:val="28"/>
          <w:lang w:val="kk-KZ"/>
        </w:rPr>
      </w:pPr>
      <w:r w:rsidRPr="008C6EB8">
        <w:rPr>
          <w:rFonts w:ascii="Times New Roman" w:hAnsi="Times New Roman" w:cs="Times New Roman"/>
          <w:sz w:val="28"/>
          <w:szCs w:val="28"/>
          <w:lang w:val="kk-KZ"/>
        </w:rPr>
        <w:t xml:space="preserve">Определение уровня сформированности готовности </w:t>
      </w:r>
      <w:r w:rsidR="00A7738E" w:rsidRPr="008C6EB8">
        <w:rPr>
          <w:rFonts w:ascii="Times New Roman" w:hAnsi="Times New Roman" w:cs="Times New Roman"/>
          <w:sz w:val="28"/>
          <w:szCs w:val="28"/>
          <w:lang w:val="kk-KZ"/>
        </w:rPr>
        <w:t xml:space="preserve">будущих учителей химии </w:t>
      </w:r>
      <w:r w:rsidRPr="008C6EB8">
        <w:rPr>
          <w:rFonts w:ascii="Times New Roman" w:hAnsi="Times New Roman" w:cs="Times New Roman"/>
          <w:sz w:val="28"/>
          <w:szCs w:val="28"/>
          <w:lang w:val="kk-KZ"/>
        </w:rPr>
        <w:t xml:space="preserve">к </w:t>
      </w:r>
      <w:r w:rsidR="00A7738E" w:rsidRPr="008C6EB8">
        <w:rPr>
          <w:rFonts w:ascii="Times New Roman" w:hAnsi="Times New Roman" w:cs="Times New Roman"/>
          <w:sz w:val="28"/>
          <w:szCs w:val="28"/>
          <w:lang w:val="kk-KZ"/>
        </w:rPr>
        <w:t>использовани</w:t>
      </w:r>
      <w:r w:rsidR="00A7738E">
        <w:rPr>
          <w:rFonts w:ascii="Times New Roman" w:hAnsi="Times New Roman" w:cs="Times New Roman"/>
          <w:sz w:val="28"/>
          <w:szCs w:val="28"/>
          <w:lang w:val="kk-KZ"/>
        </w:rPr>
        <w:t>ю</w:t>
      </w:r>
      <w:r w:rsidR="00A7738E" w:rsidRPr="008C6EB8">
        <w:rPr>
          <w:rFonts w:ascii="Times New Roman" w:hAnsi="Times New Roman" w:cs="Times New Roman"/>
          <w:sz w:val="28"/>
          <w:szCs w:val="28"/>
          <w:lang w:val="kk-KZ"/>
        </w:rPr>
        <w:t xml:space="preserve"> информационно-компьютерных технологий </w:t>
      </w:r>
      <w:r w:rsidR="00A7738E">
        <w:rPr>
          <w:rFonts w:ascii="Times New Roman" w:hAnsi="Times New Roman" w:cs="Times New Roman"/>
          <w:sz w:val="28"/>
          <w:szCs w:val="28"/>
          <w:lang w:val="kk-KZ"/>
        </w:rPr>
        <w:t>в</w:t>
      </w:r>
      <w:r w:rsidRPr="008C6EB8">
        <w:rPr>
          <w:rFonts w:ascii="Times New Roman" w:hAnsi="Times New Roman" w:cs="Times New Roman"/>
          <w:sz w:val="28"/>
          <w:szCs w:val="28"/>
          <w:lang w:val="kk-KZ"/>
        </w:rPr>
        <w:t xml:space="preserve"> игрово</w:t>
      </w:r>
      <w:r w:rsidR="00A7738E">
        <w:rPr>
          <w:rFonts w:ascii="Times New Roman" w:hAnsi="Times New Roman" w:cs="Times New Roman"/>
          <w:sz w:val="28"/>
          <w:szCs w:val="28"/>
          <w:lang w:val="kk-KZ"/>
        </w:rPr>
        <w:t>м</w:t>
      </w:r>
      <w:r w:rsidRPr="008C6EB8">
        <w:rPr>
          <w:rFonts w:ascii="Times New Roman" w:hAnsi="Times New Roman" w:cs="Times New Roman"/>
          <w:sz w:val="28"/>
          <w:szCs w:val="28"/>
          <w:lang w:val="kk-KZ"/>
        </w:rPr>
        <w:t xml:space="preserve"> обучени</w:t>
      </w:r>
      <w:r w:rsidR="00A7738E">
        <w:rPr>
          <w:rFonts w:ascii="Times New Roman" w:hAnsi="Times New Roman" w:cs="Times New Roman"/>
          <w:sz w:val="28"/>
          <w:szCs w:val="28"/>
          <w:lang w:val="kk-KZ"/>
        </w:rPr>
        <w:t>и</w:t>
      </w:r>
      <w:r w:rsidRPr="008C6EB8">
        <w:rPr>
          <w:rFonts w:ascii="Times New Roman" w:hAnsi="Times New Roman" w:cs="Times New Roman"/>
          <w:sz w:val="28"/>
          <w:szCs w:val="28"/>
          <w:lang w:val="kk-KZ"/>
        </w:rPr>
        <w:t xml:space="preserve"> в процессе изучения химических дисциплин дает нам возможность сделать выводы, что познавательная потребность и мотивация к игровой деятельности будущих учителей химии недостаточно сформированы, теоретическая и практическая подготовка к выполнению </w:t>
      </w:r>
      <w:r w:rsidR="005159C0">
        <w:rPr>
          <w:rFonts w:ascii="Times New Roman" w:hAnsi="Times New Roman" w:cs="Times New Roman"/>
          <w:sz w:val="28"/>
          <w:szCs w:val="28"/>
          <w:lang w:val="kk-KZ"/>
        </w:rPr>
        <w:t>и</w:t>
      </w:r>
      <w:r w:rsidRPr="008C6EB8">
        <w:rPr>
          <w:rFonts w:ascii="Times New Roman" w:hAnsi="Times New Roman" w:cs="Times New Roman"/>
          <w:sz w:val="28"/>
          <w:szCs w:val="28"/>
          <w:lang w:val="kk-KZ"/>
        </w:rPr>
        <w:t>грового обучения с использованием учебных компьютерных игр не отвечают требованиям современного общества. Студенты довольно слабо проявляют настойчивость и креативность в учебе, лишь частично осознают и осмысливают результаты собственной деятельности.</w:t>
      </w:r>
    </w:p>
    <w:p w14:paraId="72ED17D7" w14:textId="174398F9" w:rsidR="008C6EB8" w:rsidRPr="008C6EB8" w:rsidRDefault="008C6EB8" w:rsidP="009E4A0E">
      <w:pPr>
        <w:spacing w:after="0" w:line="240" w:lineRule="auto"/>
        <w:ind w:left="340" w:right="159" w:firstLine="567"/>
        <w:jc w:val="both"/>
        <w:rPr>
          <w:rFonts w:ascii="Times New Roman" w:hAnsi="Times New Roman" w:cs="Times New Roman"/>
          <w:sz w:val="28"/>
          <w:szCs w:val="28"/>
          <w:lang w:val="kk-KZ"/>
        </w:rPr>
      </w:pPr>
      <w:r w:rsidRPr="008C6EB8">
        <w:rPr>
          <w:rFonts w:ascii="Times New Roman" w:hAnsi="Times New Roman" w:cs="Times New Roman"/>
          <w:sz w:val="28"/>
          <w:szCs w:val="28"/>
          <w:lang w:val="kk-KZ"/>
        </w:rPr>
        <w:t xml:space="preserve">В ходе экспериментальной проверки эффективности технологии игрового обучения с использованием разработанных учебных компьютерных игр в формировании готовности к использованию информационно-компьютерных технологий в игровом обучении будущих учителей химии в процессе изучения химических дисциплин осуществляли проверку нулевой (Н0) и исследовательской (Н1) гипотез </w:t>
      </w:r>
      <w:r w:rsidRPr="00E10B3E">
        <w:rPr>
          <w:rFonts w:ascii="Times New Roman" w:hAnsi="Times New Roman" w:cs="Times New Roman"/>
          <w:sz w:val="28"/>
          <w:szCs w:val="28"/>
          <w:lang w:val="kk-KZ"/>
        </w:rPr>
        <w:t>[</w:t>
      </w:r>
      <w:r w:rsidR="006F3D63">
        <w:rPr>
          <w:rFonts w:ascii="Times New Roman" w:hAnsi="Times New Roman" w:cs="Times New Roman"/>
          <w:sz w:val="28"/>
          <w:szCs w:val="28"/>
        </w:rPr>
        <w:t>15</w:t>
      </w:r>
      <w:r w:rsidR="001315DB" w:rsidRPr="001315DB">
        <w:rPr>
          <w:rFonts w:ascii="Times New Roman" w:hAnsi="Times New Roman" w:cs="Times New Roman"/>
          <w:sz w:val="28"/>
          <w:szCs w:val="28"/>
        </w:rPr>
        <w:t>6</w:t>
      </w:r>
      <w:r w:rsidRPr="00E10B3E">
        <w:rPr>
          <w:rFonts w:ascii="Times New Roman" w:hAnsi="Times New Roman" w:cs="Times New Roman"/>
          <w:sz w:val="28"/>
          <w:szCs w:val="28"/>
          <w:lang w:val="kk-KZ"/>
        </w:rPr>
        <w:t>]</w:t>
      </w:r>
      <w:r w:rsidRPr="008C6EB8">
        <w:rPr>
          <w:rFonts w:ascii="Times New Roman" w:hAnsi="Times New Roman" w:cs="Times New Roman"/>
          <w:sz w:val="28"/>
          <w:szCs w:val="28"/>
          <w:lang w:val="kk-KZ"/>
        </w:rPr>
        <w:t>. За нулевую гипотезу (Н0) мы принимали положение, что введение в учебный процесс технологии игрового обучения, в частности разработанных учебных компьютерных игр не будет влиять на возникновение различий при формировании исследуемой готовности у студентов экспериментальной и контрольной групп. За исследовательскую гипотезу (Н1) принимали появление различий в экспериментальной и контрольной группах при внедрении в учебный процесс технологии игрового обучения с использованием разработанных учебных компьютерных игр при формировании готовности к использованию информационно-компьютерных технологий в игровом обучении будущих учителей химии в процессе изучения химических дисциплин.</w:t>
      </w:r>
    </w:p>
    <w:p w14:paraId="0CB87617" w14:textId="77777777" w:rsidR="008C6EB8" w:rsidRPr="008C6EB8" w:rsidRDefault="008C6EB8" w:rsidP="009E4A0E">
      <w:pPr>
        <w:spacing w:after="0" w:line="240" w:lineRule="auto"/>
        <w:ind w:left="340" w:right="159" w:firstLine="567"/>
        <w:jc w:val="both"/>
        <w:rPr>
          <w:rFonts w:ascii="Times New Roman" w:hAnsi="Times New Roman" w:cs="Times New Roman"/>
          <w:sz w:val="28"/>
          <w:szCs w:val="28"/>
          <w:lang w:val="kk-KZ"/>
        </w:rPr>
      </w:pPr>
      <w:r w:rsidRPr="008C6EB8">
        <w:rPr>
          <w:rFonts w:ascii="Times New Roman" w:hAnsi="Times New Roman" w:cs="Times New Roman"/>
          <w:sz w:val="28"/>
          <w:szCs w:val="28"/>
          <w:lang w:val="kk-KZ"/>
        </w:rPr>
        <w:t>Результаты сформированности готовности к использованию информационно-компьютерных технологий в игровом обучении по мотивационному критерию, полученные в результате исследова</w:t>
      </w:r>
      <w:r w:rsidR="008827A4">
        <w:rPr>
          <w:rFonts w:ascii="Times New Roman" w:hAnsi="Times New Roman" w:cs="Times New Roman"/>
          <w:sz w:val="28"/>
          <w:szCs w:val="28"/>
          <w:lang w:val="kk-KZ"/>
        </w:rPr>
        <w:t>ния представлены в таблице 1</w:t>
      </w:r>
      <w:r w:rsidR="00937FA7">
        <w:rPr>
          <w:rFonts w:ascii="Times New Roman" w:hAnsi="Times New Roman" w:cs="Times New Roman"/>
          <w:sz w:val="28"/>
          <w:szCs w:val="28"/>
          <w:lang w:val="kk-KZ"/>
        </w:rPr>
        <w:t>7</w:t>
      </w:r>
      <w:r w:rsidR="008827A4">
        <w:rPr>
          <w:rFonts w:ascii="Times New Roman" w:hAnsi="Times New Roman" w:cs="Times New Roman"/>
          <w:sz w:val="28"/>
          <w:szCs w:val="28"/>
          <w:lang w:val="kk-KZ"/>
        </w:rPr>
        <w:t>.</w:t>
      </w:r>
    </w:p>
    <w:p w14:paraId="41CBF14D" w14:textId="77777777" w:rsidR="00454779" w:rsidRDefault="00454779" w:rsidP="008827A4">
      <w:pPr>
        <w:spacing w:after="0" w:line="240" w:lineRule="auto"/>
        <w:ind w:left="340" w:right="159" w:firstLine="567"/>
        <w:jc w:val="both"/>
        <w:rPr>
          <w:rFonts w:ascii="Times New Roman" w:hAnsi="Times New Roman" w:cs="Times New Roman"/>
          <w:sz w:val="28"/>
          <w:szCs w:val="28"/>
          <w:lang w:val="uk-UA"/>
        </w:rPr>
      </w:pPr>
    </w:p>
    <w:p w14:paraId="3C345D04" w14:textId="15422E62" w:rsidR="00185BC4" w:rsidRDefault="008827A4" w:rsidP="008827A4">
      <w:pPr>
        <w:spacing w:after="0" w:line="240" w:lineRule="auto"/>
        <w:ind w:left="340" w:right="159"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Таблица 1</w:t>
      </w:r>
      <w:r w:rsidR="00937FA7">
        <w:rPr>
          <w:rFonts w:ascii="Times New Roman" w:hAnsi="Times New Roman" w:cs="Times New Roman"/>
          <w:sz w:val="28"/>
          <w:szCs w:val="28"/>
          <w:lang w:val="uk-UA"/>
        </w:rPr>
        <w:t>7</w:t>
      </w:r>
      <w:r>
        <w:rPr>
          <w:rFonts w:ascii="Times New Roman" w:hAnsi="Times New Roman" w:cs="Times New Roman"/>
          <w:sz w:val="28"/>
          <w:szCs w:val="28"/>
          <w:lang w:val="uk-UA"/>
        </w:rPr>
        <w:t xml:space="preserve"> - </w:t>
      </w:r>
      <w:r w:rsidR="008C6EB8" w:rsidRPr="008C6EB8">
        <w:rPr>
          <w:rFonts w:ascii="Times New Roman" w:hAnsi="Times New Roman" w:cs="Times New Roman"/>
          <w:sz w:val="28"/>
          <w:szCs w:val="28"/>
          <w:lang w:val="uk-UA"/>
        </w:rPr>
        <w:t>Уровень мотивационной направленности будущих учителей химии (заключительные результаты)</w:t>
      </w:r>
    </w:p>
    <w:p w14:paraId="0C4F7B6C" w14:textId="77777777" w:rsidR="00391AE9" w:rsidRPr="008C6EB8" w:rsidRDefault="00391AE9" w:rsidP="008827A4">
      <w:pPr>
        <w:spacing w:after="0" w:line="240" w:lineRule="auto"/>
        <w:ind w:left="340" w:right="159" w:firstLine="567"/>
        <w:jc w:val="both"/>
        <w:rPr>
          <w:rFonts w:ascii="Times New Roman" w:hAnsi="Times New Roman" w:cs="Times New Roman"/>
          <w:sz w:val="28"/>
          <w:szCs w:val="28"/>
          <w:lang w:val="uk-UA"/>
        </w:rPr>
      </w:pPr>
    </w:p>
    <w:tbl>
      <w:tblPr>
        <w:tblpPr w:leftFromText="180" w:rightFromText="180" w:vertAnchor="text" w:horzAnchor="margin" w:tblpX="279" w:tblpY="20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1"/>
        <w:gridCol w:w="709"/>
        <w:gridCol w:w="709"/>
        <w:gridCol w:w="850"/>
        <w:gridCol w:w="993"/>
        <w:gridCol w:w="1100"/>
      </w:tblGrid>
      <w:tr w:rsidR="00CC3E21" w:rsidRPr="008C6EB8" w14:paraId="049B37E0" w14:textId="77777777" w:rsidTr="00185BC4">
        <w:tc>
          <w:tcPr>
            <w:tcW w:w="496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42FE90C" w14:textId="77777777" w:rsidR="00CC3E21" w:rsidRPr="008C6EB8" w:rsidRDefault="00CC3E21" w:rsidP="00CC3E21">
            <w:pPr>
              <w:spacing w:after="0" w:line="240" w:lineRule="auto"/>
              <w:ind w:left="34"/>
              <w:jc w:val="center"/>
              <w:rPr>
                <w:rFonts w:ascii="Times New Roman" w:hAnsi="Times New Roman" w:cs="Times New Roman"/>
                <w:b/>
                <w:sz w:val="24"/>
                <w:szCs w:val="24"/>
                <w:lang w:val="uk-UA"/>
              </w:rPr>
            </w:pPr>
            <w:r w:rsidRPr="008C6EB8">
              <w:rPr>
                <w:rFonts w:ascii="Times New Roman" w:hAnsi="Times New Roman" w:cs="Times New Roman"/>
                <w:b/>
                <w:sz w:val="24"/>
                <w:szCs w:val="24"/>
                <w:lang w:val="uk-UA"/>
              </w:rPr>
              <w:t>Показатели</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D0C4400" w14:textId="77777777" w:rsidR="00CC3E21" w:rsidRPr="008C6EB8" w:rsidRDefault="00CC3E21" w:rsidP="00CC3E21">
            <w:pPr>
              <w:spacing w:after="0" w:line="240" w:lineRule="auto"/>
              <w:ind w:left="34" w:right="-108"/>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Гру</w:t>
            </w:r>
            <w:r>
              <w:rPr>
                <w:rFonts w:ascii="Times New Roman" w:hAnsi="Times New Roman" w:cs="Times New Roman"/>
                <w:b/>
                <w:sz w:val="24"/>
                <w:szCs w:val="24"/>
                <w:lang w:val="uk-UA"/>
              </w:rPr>
              <w:t>п</w:t>
            </w:r>
            <w:r w:rsidRPr="008C6EB8">
              <w:rPr>
                <w:rFonts w:ascii="Times New Roman" w:hAnsi="Times New Roman" w:cs="Times New Roman"/>
                <w:b/>
                <w:sz w:val="24"/>
                <w:szCs w:val="24"/>
                <w:lang w:val="uk-UA"/>
              </w:rPr>
              <w:t>пы</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A99C19D" w14:textId="77777777" w:rsidR="00CC3E21" w:rsidRPr="008C6EB8" w:rsidRDefault="00CC3E21" w:rsidP="00CC3E21">
            <w:pPr>
              <w:spacing w:after="0" w:line="240" w:lineRule="auto"/>
              <w:ind w:left="34" w:right="159"/>
              <w:jc w:val="both"/>
              <w:rPr>
                <w:rFonts w:ascii="Times New Roman" w:hAnsi="Times New Roman" w:cs="Times New Roman"/>
                <w:b/>
                <w:sz w:val="24"/>
                <w:szCs w:val="24"/>
                <w:lang w:val="uk-UA"/>
              </w:rPr>
            </w:pPr>
          </w:p>
        </w:tc>
        <w:tc>
          <w:tcPr>
            <w:tcW w:w="2943" w:type="dxa"/>
            <w:gridSpan w:val="3"/>
            <w:tcBorders>
              <w:top w:val="single" w:sz="4" w:space="0" w:color="auto"/>
              <w:left w:val="single" w:sz="4" w:space="0" w:color="auto"/>
              <w:bottom w:val="single" w:sz="4" w:space="0" w:color="auto"/>
              <w:right w:val="single" w:sz="4" w:space="0" w:color="auto"/>
            </w:tcBorders>
            <w:shd w:val="clear" w:color="auto" w:fill="auto"/>
            <w:hideMark/>
          </w:tcPr>
          <w:p w14:paraId="57A58990" w14:textId="77777777" w:rsidR="00CC3E21" w:rsidRPr="008C6EB8" w:rsidRDefault="00CC3E21" w:rsidP="00CC3E21">
            <w:pPr>
              <w:spacing w:after="0" w:line="240" w:lineRule="auto"/>
              <w:ind w:left="34" w:right="159"/>
              <w:jc w:val="center"/>
              <w:rPr>
                <w:rFonts w:ascii="Times New Roman" w:hAnsi="Times New Roman" w:cs="Times New Roman"/>
                <w:b/>
                <w:sz w:val="24"/>
                <w:szCs w:val="24"/>
                <w:lang w:val="uk-UA"/>
              </w:rPr>
            </w:pPr>
            <w:r w:rsidRPr="008C6EB8">
              <w:rPr>
                <w:rFonts w:ascii="Times New Roman" w:hAnsi="Times New Roman" w:cs="Times New Roman"/>
                <w:b/>
                <w:sz w:val="24"/>
                <w:szCs w:val="24"/>
                <w:lang w:val="uk-UA"/>
              </w:rPr>
              <w:t>Уровни сформированности</w:t>
            </w:r>
          </w:p>
        </w:tc>
      </w:tr>
      <w:tr w:rsidR="00CC3E21" w:rsidRPr="008C6EB8" w14:paraId="475CCA8B" w14:textId="77777777" w:rsidTr="00185BC4">
        <w:tc>
          <w:tcPr>
            <w:tcW w:w="49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BB48B1" w14:textId="77777777" w:rsidR="00CC3E21" w:rsidRPr="008C6EB8" w:rsidRDefault="00CC3E21" w:rsidP="00CC3E21">
            <w:pPr>
              <w:spacing w:after="0" w:line="240" w:lineRule="auto"/>
              <w:ind w:left="34" w:right="159"/>
              <w:jc w:val="both"/>
              <w:rPr>
                <w:rFonts w:ascii="Times New Roman" w:hAnsi="Times New Roman" w:cs="Times New Roman"/>
                <w:b/>
                <w:sz w:val="24"/>
                <w:szCs w:val="24"/>
                <w:lang w:val="uk-UA"/>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E0909C" w14:textId="77777777" w:rsidR="00CC3E21" w:rsidRPr="008C6EB8" w:rsidRDefault="00CC3E21" w:rsidP="00CC3E21">
            <w:pPr>
              <w:spacing w:after="0" w:line="240" w:lineRule="auto"/>
              <w:ind w:left="34" w:right="159"/>
              <w:jc w:val="both"/>
              <w:rPr>
                <w:rFonts w:ascii="Times New Roman" w:hAnsi="Times New Roman" w:cs="Times New Roman"/>
                <w:b/>
                <w:sz w:val="24"/>
                <w:szCs w:val="24"/>
                <w:lang w:val="uk-UA"/>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A187022" w14:textId="77777777" w:rsidR="00CC3E21" w:rsidRPr="008C6EB8" w:rsidRDefault="00CC3E21" w:rsidP="00CC3E21">
            <w:pPr>
              <w:spacing w:after="0" w:line="240" w:lineRule="auto"/>
              <w:ind w:left="34" w:right="159"/>
              <w:jc w:val="both"/>
              <w:rPr>
                <w:rFonts w:ascii="Times New Roman" w:hAnsi="Times New Roman" w:cs="Times New Roman"/>
                <w:b/>
                <w:sz w:val="24"/>
                <w:szCs w:val="24"/>
                <w:lang w:val="uk-UA"/>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692C2CA" w14:textId="77777777" w:rsidR="00CC3E21" w:rsidRPr="008C6EB8" w:rsidRDefault="00CC3E21" w:rsidP="00CC3E21">
            <w:pPr>
              <w:spacing w:after="0" w:line="240" w:lineRule="auto"/>
              <w:ind w:left="-108" w:right="-108"/>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низкий</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17476B5E" w14:textId="77777777" w:rsidR="00CC3E21" w:rsidRPr="008C6EB8" w:rsidRDefault="00CC3E21" w:rsidP="00CC3E21">
            <w:pPr>
              <w:spacing w:after="0" w:line="240" w:lineRule="auto"/>
              <w:ind w:left="-108" w:right="-108"/>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средний</w:t>
            </w:r>
          </w:p>
        </w:tc>
        <w:tc>
          <w:tcPr>
            <w:tcW w:w="1100" w:type="dxa"/>
            <w:tcBorders>
              <w:top w:val="single" w:sz="4" w:space="0" w:color="auto"/>
              <w:left w:val="single" w:sz="4" w:space="0" w:color="auto"/>
              <w:bottom w:val="single" w:sz="4" w:space="0" w:color="auto"/>
              <w:right w:val="single" w:sz="4" w:space="0" w:color="auto"/>
            </w:tcBorders>
            <w:shd w:val="clear" w:color="auto" w:fill="auto"/>
            <w:hideMark/>
          </w:tcPr>
          <w:p w14:paraId="29EEC087" w14:textId="77777777" w:rsidR="00CC3E21" w:rsidRPr="008C6EB8" w:rsidRDefault="00CC3E21" w:rsidP="00CC3E21">
            <w:pPr>
              <w:spacing w:after="0" w:line="240" w:lineRule="auto"/>
              <w:ind w:left="-108" w:right="-108"/>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высокий</w:t>
            </w:r>
          </w:p>
        </w:tc>
      </w:tr>
      <w:tr w:rsidR="00CC3E21" w:rsidRPr="008C6EB8" w14:paraId="06CC2A8F" w14:textId="77777777" w:rsidTr="00185BC4">
        <w:tc>
          <w:tcPr>
            <w:tcW w:w="496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DD3059F" w14:textId="77777777" w:rsidR="00CC3E21" w:rsidRPr="008C6EB8" w:rsidRDefault="00CC3E21" w:rsidP="00CC3E21">
            <w:pPr>
              <w:spacing w:after="0" w:line="240" w:lineRule="auto"/>
              <w:ind w:left="34"/>
              <w:jc w:val="both"/>
              <w:rPr>
                <w:rFonts w:ascii="Times New Roman" w:hAnsi="Times New Roman" w:cs="Times New Roman"/>
                <w:b/>
                <w:sz w:val="24"/>
                <w:szCs w:val="24"/>
                <w:lang w:val="uk-UA"/>
              </w:rPr>
            </w:pPr>
            <w:r w:rsidRPr="008C6EB8">
              <w:rPr>
                <w:rFonts w:ascii="Times New Roman" w:hAnsi="Times New Roman" w:cs="Times New Roman"/>
                <w:sz w:val="24"/>
                <w:szCs w:val="24"/>
              </w:rPr>
              <w:t xml:space="preserve">Наличие мотивов и потребностей в развитии химических знаний, умений и навыков при использовании компьютерных </w:t>
            </w:r>
            <w:r>
              <w:rPr>
                <w:rFonts w:ascii="Times New Roman" w:hAnsi="Times New Roman" w:cs="Times New Roman"/>
                <w:sz w:val="24"/>
                <w:szCs w:val="24"/>
              </w:rPr>
              <w:t>т</w:t>
            </w:r>
            <w:r w:rsidRPr="008C6EB8">
              <w:rPr>
                <w:rFonts w:ascii="Times New Roman" w:hAnsi="Times New Roman" w:cs="Times New Roman"/>
                <w:sz w:val="24"/>
                <w:szCs w:val="24"/>
              </w:rPr>
              <w:t>ехнологий в игровом обучении</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38B7769" w14:textId="77777777" w:rsidR="00CC3E21" w:rsidRPr="008C6EB8" w:rsidRDefault="00CC3E21" w:rsidP="00CC3E21">
            <w:pPr>
              <w:spacing w:after="0" w:line="240" w:lineRule="auto"/>
              <w:ind w:left="34"/>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ЭГ</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870B809" w14:textId="77777777" w:rsidR="00CC3E21" w:rsidRPr="008C6EB8" w:rsidRDefault="00CC3E21" w:rsidP="00CC3E21">
            <w:pPr>
              <w:spacing w:after="0" w:line="240" w:lineRule="auto"/>
              <w:ind w:left="-108" w:right="-108"/>
              <w:jc w:val="center"/>
              <w:rPr>
                <w:rFonts w:ascii="Times New Roman" w:hAnsi="Times New Roman" w:cs="Times New Roman"/>
                <w:b/>
                <w:sz w:val="24"/>
                <w:szCs w:val="24"/>
                <w:lang w:val="uk-UA"/>
              </w:rPr>
            </w:pPr>
            <w:r w:rsidRPr="008C6EB8">
              <w:rPr>
                <w:rFonts w:ascii="Times New Roman" w:hAnsi="Times New Roman" w:cs="Times New Roman"/>
                <w:b/>
                <w:sz w:val="24"/>
                <w:szCs w:val="24"/>
                <w:lang w:val="uk-UA"/>
              </w:rPr>
              <w:t>К-во</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6750F048" w14:textId="77777777" w:rsidR="00CC3E21" w:rsidRPr="008C6EB8" w:rsidRDefault="00CC3E21" w:rsidP="00CC3E21">
            <w:pPr>
              <w:spacing w:after="0" w:line="240" w:lineRule="auto"/>
              <w:ind w:left="34"/>
              <w:jc w:val="both"/>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271EF125" w14:textId="77777777" w:rsidR="00CC3E21" w:rsidRPr="008C6EB8" w:rsidRDefault="00CC3E21" w:rsidP="00CC3E21">
            <w:pPr>
              <w:spacing w:after="0" w:line="240" w:lineRule="auto"/>
              <w:ind w:left="34" w:right="159"/>
              <w:jc w:val="both"/>
              <w:rPr>
                <w:rFonts w:ascii="Times New Roman" w:hAnsi="Times New Roman" w:cs="Times New Roman"/>
                <w:sz w:val="24"/>
                <w:szCs w:val="24"/>
                <w:lang w:val="uk-UA"/>
              </w:rPr>
            </w:pPr>
            <w:r>
              <w:rPr>
                <w:rFonts w:ascii="Times New Roman" w:hAnsi="Times New Roman" w:cs="Times New Roman"/>
                <w:sz w:val="24"/>
                <w:szCs w:val="24"/>
                <w:lang w:val="uk-UA"/>
              </w:rPr>
              <w:t>31</w:t>
            </w:r>
          </w:p>
        </w:tc>
        <w:tc>
          <w:tcPr>
            <w:tcW w:w="1100" w:type="dxa"/>
            <w:tcBorders>
              <w:top w:val="single" w:sz="4" w:space="0" w:color="auto"/>
              <w:left w:val="single" w:sz="4" w:space="0" w:color="auto"/>
              <w:bottom w:val="single" w:sz="4" w:space="0" w:color="auto"/>
              <w:right w:val="single" w:sz="4" w:space="0" w:color="auto"/>
            </w:tcBorders>
            <w:shd w:val="clear" w:color="auto" w:fill="auto"/>
            <w:hideMark/>
          </w:tcPr>
          <w:p w14:paraId="6915DD00" w14:textId="77777777" w:rsidR="00CC3E21" w:rsidRPr="008C6EB8" w:rsidRDefault="00CC3E21" w:rsidP="00CC3E21">
            <w:pPr>
              <w:spacing w:after="0" w:line="240" w:lineRule="auto"/>
              <w:ind w:left="34" w:right="159"/>
              <w:jc w:val="both"/>
              <w:rPr>
                <w:rFonts w:ascii="Times New Roman" w:hAnsi="Times New Roman" w:cs="Times New Roman"/>
                <w:sz w:val="24"/>
                <w:szCs w:val="24"/>
                <w:lang w:val="uk-UA"/>
              </w:rPr>
            </w:pPr>
            <w:r>
              <w:rPr>
                <w:rFonts w:ascii="Times New Roman" w:hAnsi="Times New Roman" w:cs="Times New Roman"/>
                <w:sz w:val="24"/>
                <w:szCs w:val="24"/>
                <w:lang w:val="uk-UA"/>
              </w:rPr>
              <w:t>16</w:t>
            </w:r>
          </w:p>
        </w:tc>
      </w:tr>
      <w:tr w:rsidR="00CC3E21" w:rsidRPr="008C6EB8" w14:paraId="788A4566" w14:textId="77777777" w:rsidTr="00185BC4">
        <w:tc>
          <w:tcPr>
            <w:tcW w:w="49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897674" w14:textId="77777777" w:rsidR="00CC3E21" w:rsidRPr="008C6EB8" w:rsidRDefault="00CC3E21" w:rsidP="00CC3E21">
            <w:pPr>
              <w:spacing w:after="0" w:line="240" w:lineRule="auto"/>
              <w:ind w:left="34"/>
              <w:jc w:val="both"/>
              <w:rPr>
                <w:rFonts w:ascii="Times New Roman" w:hAnsi="Times New Roman" w:cs="Times New Roman"/>
                <w:b/>
                <w:sz w:val="24"/>
                <w:szCs w:val="24"/>
                <w:lang w:val="uk-UA"/>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923D6B" w14:textId="77777777" w:rsidR="00CC3E21" w:rsidRPr="008C6EB8" w:rsidRDefault="00CC3E21" w:rsidP="00CC3E21">
            <w:pPr>
              <w:spacing w:after="0" w:line="240" w:lineRule="auto"/>
              <w:ind w:left="34"/>
              <w:jc w:val="both"/>
              <w:rPr>
                <w:rFonts w:ascii="Times New Roman" w:hAnsi="Times New Roman" w:cs="Times New Roman"/>
                <w:b/>
                <w:sz w:val="24"/>
                <w:szCs w:val="24"/>
                <w:lang w:val="uk-UA"/>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24B26B0" w14:textId="77777777" w:rsidR="00CC3E21" w:rsidRPr="008C6EB8" w:rsidRDefault="00CC3E21" w:rsidP="00CC3E21">
            <w:pPr>
              <w:spacing w:after="0" w:line="240" w:lineRule="auto"/>
              <w:ind w:left="34" w:right="159"/>
              <w:jc w:val="center"/>
              <w:rPr>
                <w:rFonts w:ascii="Times New Roman" w:hAnsi="Times New Roman" w:cs="Times New Roman"/>
                <w:b/>
                <w:sz w:val="24"/>
                <w:szCs w:val="24"/>
                <w:lang w:val="uk-UA"/>
              </w:rPr>
            </w:pPr>
            <w:r w:rsidRPr="008C6EB8">
              <w:rPr>
                <w:rFonts w:ascii="Times New Roman" w:hAnsi="Times New Roman" w:cs="Times New Roman"/>
                <w:b/>
                <w:sz w:val="24"/>
                <w:szCs w:val="24"/>
                <w:lang w:val="uk-UA"/>
              </w:rPr>
              <w:t>%</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6817E84E" w14:textId="77777777" w:rsidR="00CC3E21" w:rsidRPr="008C6EB8" w:rsidRDefault="00CC3E21" w:rsidP="00CC3E21">
            <w:pPr>
              <w:spacing w:after="0" w:line="240" w:lineRule="auto"/>
              <w:ind w:left="34"/>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13,7</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7837E547" w14:textId="77777777" w:rsidR="00CC3E21" w:rsidRPr="008C6EB8" w:rsidRDefault="00CC3E21" w:rsidP="00CC3E21">
            <w:pPr>
              <w:spacing w:after="0" w:line="240" w:lineRule="auto"/>
              <w:ind w:left="34" w:right="159"/>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56,5</w:t>
            </w:r>
          </w:p>
        </w:tc>
        <w:tc>
          <w:tcPr>
            <w:tcW w:w="1100" w:type="dxa"/>
            <w:tcBorders>
              <w:top w:val="single" w:sz="4" w:space="0" w:color="auto"/>
              <w:left w:val="single" w:sz="4" w:space="0" w:color="auto"/>
              <w:bottom w:val="single" w:sz="4" w:space="0" w:color="auto"/>
              <w:right w:val="single" w:sz="4" w:space="0" w:color="auto"/>
            </w:tcBorders>
            <w:shd w:val="clear" w:color="auto" w:fill="auto"/>
            <w:hideMark/>
          </w:tcPr>
          <w:p w14:paraId="1363D90B" w14:textId="77777777" w:rsidR="00CC3E21" w:rsidRPr="008C6EB8" w:rsidRDefault="00CC3E21" w:rsidP="00CC3E21">
            <w:pPr>
              <w:spacing w:after="0" w:line="240" w:lineRule="auto"/>
              <w:ind w:left="34" w:right="159"/>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29,8</w:t>
            </w:r>
          </w:p>
        </w:tc>
      </w:tr>
      <w:tr w:rsidR="00CC3E21" w:rsidRPr="008C6EB8" w14:paraId="3E7DBE0B" w14:textId="77777777" w:rsidTr="00185BC4">
        <w:tc>
          <w:tcPr>
            <w:tcW w:w="49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5420E" w14:textId="77777777" w:rsidR="00CC3E21" w:rsidRPr="008C6EB8" w:rsidRDefault="00CC3E21" w:rsidP="00CC3E21">
            <w:pPr>
              <w:spacing w:after="0" w:line="240" w:lineRule="auto"/>
              <w:ind w:left="34"/>
              <w:jc w:val="both"/>
              <w:rPr>
                <w:rFonts w:ascii="Times New Roman" w:hAnsi="Times New Roman" w:cs="Times New Roman"/>
                <w:b/>
                <w:sz w:val="24"/>
                <w:szCs w:val="24"/>
                <w:lang w:val="uk-UA"/>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813F16B" w14:textId="77777777" w:rsidR="00CC3E21" w:rsidRPr="008C6EB8" w:rsidRDefault="00CC3E21" w:rsidP="00CC3E21">
            <w:pPr>
              <w:spacing w:after="0" w:line="240" w:lineRule="auto"/>
              <w:ind w:left="34"/>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КГ</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0218A17" w14:textId="77777777" w:rsidR="00CC3E21" w:rsidRPr="008C6EB8" w:rsidRDefault="00CC3E21" w:rsidP="00CC3E21">
            <w:pPr>
              <w:spacing w:after="0" w:line="240" w:lineRule="auto"/>
              <w:ind w:left="-108" w:right="33"/>
              <w:jc w:val="center"/>
              <w:rPr>
                <w:rFonts w:ascii="Times New Roman" w:hAnsi="Times New Roman" w:cs="Times New Roman"/>
                <w:b/>
                <w:sz w:val="24"/>
                <w:szCs w:val="24"/>
                <w:lang w:val="uk-UA"/>
              </w:rPr>
            </w:pPr>
            <w:r w:rsidRPr="008C6EB8">
              <w:rPr>
                <w:rFonts w:ascii="Times New Roman" w:hAnsi="Times New Roman" w:cs="Times New Roman"/>
                <w:b/>
                <w:sz w:val="24"/>
                <w:szCs w:val="24"/>
                <w:lang w:val="uk-UA"/>
              </w:rPr>
              <w:t>К-во</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1BB3D43" w14:textId="77777777" w:rsidR="00CC3E21" w:rsidRPr="008C6EB8" w:rsidRDefault="00CC3E21" w:rsidP="00CC3E21">
            <w:pPr>
              <w:spacing w:after="0" w:line="240" w:lineRule="auto"/>
              <w:ind w:left="34" w:right="159"/>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372A3A49" w14:textId="77777777" w:rsidR="00CC3E21" w:rsidRPr="008C6EB8" w:rsidRDefault="00CC3E21" w:rsidP="00CC3E21">
            <w:pPr>
              <w:spacing w:after="0" w:line="240" w:lineRule="auto"/>
              <w:ind w:left="34" w:right="159"/>
              <w:jc w:val="both"/>
              <w:rPr>
                <w:rFonts w:ascii="Times New Roman" w:hAnsi="Times New Roman" w:cs="Times New Roman"/>
                <w:sz w:val="24"/>
                <w:szCs w:val="24"/>
                <w:lang w:val="uk-UA"/>
              </w:rPr>
            </w:pPr>
            <w:r>
              <w:rPr>
                <w:rFonts w:ascii="Times New Roman" w:hAnsi="Times New Roman" w:cs="Times New Roman"/>
                <w:sz w:val="24"/>
                <w:szCs w:val="24"/>
                <w:lang w:val="uk-UA"/>
              </w:rPr>
              <w:t>29</w:t>
            </w:r>
          </w:p>
        </w:tc>
        <w:tc>
          <w:tcPr>
            <w:tcW w:w="1100" w:type="dxa"/>
            <w:tcBorders>
              <w:top w:val="single" w:sz="4" w:space="0" w:color="auto"/>
              <w:left w:val="single" w:sz="4" w:space="0" w:color="auto"/>
              <w:bottom w:val="single" w:sz="4" w:space="0" w:color="auto"/>
              <w:right w:val="single" w:sz="4" w:space="0" w:color="auto"/>
            </w:tcBorders>
            <w:shd w:val="clear" w:color="auto" w:fill="auto"/>
            <w:hideMark/>
          </w:tcPr>
          <w:p w14:paraId="6A0AE19A" w14:textId="77777777" w:rsidR="00CC3E21" w:rsidRPr="008C6EB8" w:rsidRDefault="00CC3E21" w:rsidP="00CC3E21">
            <w:pPr>
              <w:spacing w:after="0" w:line="240" w:lineRule="auto"/>
              <w:ind w:left="34" w:right="159"/>
              <w:jc w:val="both"/>
              <w:rPr>
                <w:rFonts w:ascii="Times New Roman" w:hAnsi="Times New Roman" w:cs="Times New Roman"/>
                <w:sz w:val="24"/>
                <w:szCs w:val="24"/>
                <w:lang w:val="uk-UA"/>
              </w:rPr>
            </w:pPr>
            <w:r>
              <w:rPr>
                <w:rFonts w:ascii="Times New Roman" w:hAnsi="Times New Roman" w:cs="Times New Roman"/>
                <w:sz w:val="24"/>
                <w:szCs w:val="24"/>
                <w:lang w:val="uk-UA"/>
              </w:rPr>
              <w:t>5</w:t>
            </w:r>
          </w:p>
        </w:tc>
      </w:tr>
      <w:tr w:rsidR="00CC3E21" w:rsidRPr="008C6EB8" w14:paraId="3F745EBE" w14:textId="77777777" w:rsidTr="00185BC4">
        <w:tc>
          <w:tcPr>
            <w:tcW w:w="49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8F07174" w14:textId="77777777" w:rsidR="00CC3E21" w:rsidRPr="008C6EB8" w:rsidRDefault="00CC3E21" w:rsidP="00CC3E21">
            <w:pPr>
              <w:spacing w:after="0" w:line="240" w:lineRule="auto"/>
              <w:ind w:left="34"/>
              <w:jc w:val="both"/>
              <w:rPr>
                <w:rFonts w:ascii="Times New Roman" w:hAnsi="Times New Roman" w:cs="Times New Roman"/>
                <w:b/>
                <w:sz w:val="24"/>
                <w:szCs w:val="24"/>
                <w:lang w:val="uk-UA"/>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3D5797" w14:textId="77777777" w:rsidR="00CC3E21" w:rsidRPr="008C6EB8" w:rsidRDefault="00CC3E21" w:rsidP="00CC3E21">
            <w:pPr>
              <w:spacing w:after="0" w:line="240" w:lineRule="auto"/>
              <w:ind w:left="34"/>
              <w:jc w:val="both"/>
              <w:rPr>
                <w:rFonts w:ascii="Times New Roman" w:hAnsi="Times New Roman" w:cs="Times New Roman"/>
                <w:b/>
                <w:sz w:val="24"/>
                <w:szCs w:val="24"/>
                <w:lang w:val="uk-UA"/>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B561DCA" w14:textId="77777777" w:rsidR="00CC3E21" w:rsidRPr="008C6EB8" w:rsidRDefault="00CC3E21" w:rsidP="00CC3E21">
            <w:pPr>
              <w:spacing w:after="0" w:line="240" w:lineRule="auto"/>
              <w:ind w:left="34" w:right="159"/>
              <w:jc w:val="center"/>
              <w:rPr>
                <w:rFonts w:ascii="Times New Roman" w:hAnsi="Times New Roman" w:cs="Times New Roman"/>
                <w:b/>
                <w:sz w:val="24"/>
                <w:szCs w:val="24"/>
                <w:lang w:val="uk-UA"/>
              </w:rPr>
            </w:pPr>
            <w:r w:rsidRPr="008C6EB8">
              <w:rPr>
                <w:rFonts w:ascii="Times New Roman" w:hAnsi="Times New Roman" w:cs="Times New Roman"/>
                <w:b/>
                <w:sz w:val="24"/>
                <w:szCs w:val="24"/>
                <w:lang w:val="uk-UA"/>
              </w:rPr>
              <w:t>%</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1C1915E" w14:textId="77777777" w:rsidR="00CC3E21" w:rsidRPr="008C6EB8" w:rsidRDefault="00CC3E21" w:rsidP="00CC3E21">
            <w:pPr>
              <w:spacing w:after="0" w:line="240" w:lineRule="auto"/>
              <w:ind w:left="34" w:right="159"/>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43</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29F2ABD3" w14:textId="77777777" w:rsidR="00CC3E21" w:rsidRPr="008C6EB8" w:rsidRDefault="00CC3E21" w:rsidP="00CC3E21">
            <w:pPr>
              <w:spacing w:after="0" w:line="240" w:lineRule="auto"/>
              <w:ind w:left="34" w:right="159"/>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48,3</w:t>
            </w:r>
          </w:p>
        </w:tc>
        <w:tc>
          <w:tcPr>
            <w:tcW w:w="1100" w:type="dxa"/>
            <w:tcBorders>
              <w:top w:val="single" w:sz="4" w:space="0" w:color="auto"/>
              <w:left w:val="single" w:sz="4" w:space="0" w:color="auto"/>
              <w:bottom w:val="single" w:sz="4" w:space="0" w:color="auto"/>
              <w:right w:val="single" w:sz="4" w:space="0" w:color="auto"/>
            </w:tcBorders>
            <w:shd w:val="clear" w:color="auto" w:fill="auto"/>
            <w:hideMark/>
          </w:tcPr>
          <w:p w14:paraId="5DB68E0D" w14:textId="77777777" w:rsidR="00CC3E21" w:rsidRPr="008C6EB8" w:rsidRDefault="00CC3E21" w:rsidP="00CC3E21">
            <w:pPr>
              <w:spacing w:after="0" w:line="240" w:lineRule="auto"/>
              <w:ind w:left="34" w:right="159"/>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8,6</w:t>
            </w:r>
          </w:p>
        </w:tc>
      </w:tr>
      <w:tr w:rsidR="00CC3E21" w:rsidRPr="008C6EB8" w14:paraId="6D553F14" w14:textId="77777777" w:rsidTr="00185BC4">
        <w:tc>
          <w:tcPr>
            <w:tcW w:w="496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E636694" w14:textId="77777777" w:rsidR="00CC3E21" w:rsidRPr="008C6EB8" w:rsidRDefault="00CC3E21" w:rsidP="00CC3E21">
            <w:pPr>
              <w:spacing w:after="0" w:line="240" w:lineRule="auto"/>
              <w:ind w:left="34"/>
              <w:jc w:val="both"/>
              <w:rPr>
                <w:rFonts w:ascii="Times New Roman" w:hAnsi="Times New Roman" w:cs="Times New Roman"/>
                <w:b/>
                <w:sz w:val="24"/>
                <w:szCs w:val="24"/>
                <w:lang w:val="uk-UA"/>
              </w:rPr>
            </w:pPr>
            <w:r w:rsidRPr="008C6EB8">
              <w:rPr>
                <w:rFonts w:ascii="Times New Roman" w:hAnsi="Times New Roman" w:cs="Times New Roman"/>
                <w:sz w:val="24"/>
                <w:szCs w:val="24"/>
                <w:lang w:val="uk-UA"/>
              </w:rPr>
              <w:t xml:space="preserve">Наличие устойчивого интереса, самостоятельности и творческого подхода при использовании </w:t>
            </w:r>
            <w:r>
              <w:rPr>
                <w:rFonts w:ascii="Times New Roman" w:hAnsi="Times New Roman" w:cs="Times New Roman"/>
                <w:sz w:val="24"/>
                <w:szCs w:val="24"/>
                <w:lang w:val="uk-UA"/>
              </w:rPr>
              <w:t>к</w:t>
            </w:r>
            <w:r w:rsidRPr="008C6EB8">
              <w:rPr>
                <w:rFonts w:ascii="Times New Roman" w:hAnsi="Times New Roman" w:cs="Times New Roman"/>
                <w:sz w:val="24"/>
                <w:szCs w:val="24"/>
                <w:lang w:val="uk-UA"/>
              </w:rPr>
              <w:t>омпьютерных технологий в игровом обучении</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6632782" w14:textId="77777777" w:rsidR="00CC3E21" w:rsidRPr="008C6EB8" w:rsidRDefault="00CC3E21" w:rsidP="00CC3E21">
            <w:pPr>
              <w:spacing w:after="0" w:line="240" w:lineRule="auto"/>
              <w:ind w:left="34"/>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ЭГ</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4EFAE38" w14:textId="77777777" w:rsidR="00CC3E21" w:rsidRPr="008C6EB8" w:rsidRDefault="00CC3E21" w:rsidP="00CC3E21">
            <w:pPr>
              <w:spacing w:after="0" w:line="240" w:lineRule="auto"/>
              <w:ind w:left="-108" w:right="33"/>
              <w:jc w:val="center"/>
              <w:rPr>
                <w:rFonts w:ascii="Times New Roman" w:hAnsi="Times New Roman" w:cs="Times New Roman"/>
                <w:b/>
                <w:sz w:val="24"/>
                <w:szCs w:val="24"/>
                <w:lang w:val="uk-UA"/>
              </w:rPr>
            </w:pPr>
            <w:r w:rsidRPr="008C6EB8">
              <w:rPr>
                <w:rFonts w:ascii="Times New Roman" w:hAnsi="Times New Roman" w:cs="Times New Roman"/>
                <w:b/>
                <w:sz w:val="24"/>
                <w:szCs w:val="24"/>
                <w:lang w:val="uk-UA"/>
              </w:rPr>
              <w:t>К-во</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9FB8E43" w14:textId="77777777" w:rsidR="00CC3E21" w:rsidRPr="008C6EB8" w:rsidRDefault="00CC3E21" w:rsidP="00CC3E21">
            <w:pPr>
              <w:spacing w:after="0" w:line="240" w:lineRule="auto"/>
              <w:ind w:left="34" w:right="159"/>
              <w:jc w:val="both"/>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128D53BE" w14:textId="77777777" w:rsidR="00CC3E21" w:rsidRPr="008C6EB8" w:rsidRDefault="00CC3E21" w:rsidP="00CC3E21">
            <w:pPr>
              <w:spacing w:after="0" w:line="240" w:lineRule="auto"/>
              <w:ind w:left="34" w:right="159"/>
              <w:jc w:val="both"/>
              <w:rPr>
                <w:rFonts w:ascii="Times New Roman" w:hAnsi="Times New Roman" w:cs="Times New Roman"/>
                <w:sz w:val="24"/>
                <w:szCs w:val="24"/>
                <w:lang w:val="uk-UA"/>
              </w:rPr>
            </w:pPr>
            <w:r>
              <w:rPr>
                <w:rFonts w:ascii="Times New Roman" w:hAnsi="Times New Roman" w:cs="Times New Roman"/>
                <w:sz w:val="24"/>
                <w:szCs w:val="24"/>
                <w:lang w:val="uk-UA"/>
              </w:rPr>
              <w:t>29</w:t>
            </w:r>
          </w:p>
        </w:tc>
        <w:tc>
          <w:tcPr>
            <w:tcW w:w="1100" w:type="dxa"/>
            <w:tcBorders>
              <w:top w:val="single" w:sz="4" w:space="0" w:color="auto"/>
              <w:left w:val="single" w:sz="4" w:space="0" w:color="auto"/>
              <w:bottom w:val="single" w:sz="4" w:space="0" w:color="auto"/>
              <w:right w:val="single" w:sz="4" w:space="0" w:color="auto"/>
            </w:tcBorders>
            <w:shd w:val="clear" w:color="auto" w:fill="auto"/>
            <w:hideMark/>
          </w:tcPr>
          <w:p w14:paraId="52D26ABA" w14:textId="77777777" w:rsidR="00CC3E21" w:rsidRPr="008C6EB8" w:rsidRDefault="00CC3E21" w:rsidP="00CC3E21">
            <w:pPr>
              <w:spacing w:after="0" w:line="240" w:lineRule="auto"/>
              <w:ind w:left="34" w:right="159"/>
              <w:jc w:val="both"/>
              <w:rPr>
                <w:rFonts w:ascii="Times New Roman" w:hAnsi="Times New Roman" w:cs="Times New Roman"/>
                <w:sz w:val="24"/>
                <w:szCs w:val="24"/>
                <w:lang w:val="uk-UA"/>
              </w:rPr>
            </w:pPr>
            <w:r>
              <w:rPr>
                <w:rFonts w:ascii="Times New Roman" w:hAnsi="Times New Roman" w:cs="Times New Roman"/>
                <w:sz w:val="24"/>
                <w:szCs w:val="24"/>
                <w:lang w:val="uk-UA"/>
              </w:rPr>
              <w:t>18</w:t>
            </w:r>
          </w:p>
        </w:tc>
      </w:tr>
      <w:tr w:rsidR="00CC3E21" w:rsidRPr="008C6EB8" w14:paraId="51CAA787" w14:textId="77777777" w:rsidTr="00185BC4">
        <w:tc>
          <w:tcPr>
            <w:tcW w:w="49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61D67A" w14:textId="77777777" w:rsidR="00CC3E21" w:rsidRPr="008C6EB8" w:rsidRDefault="00CC3E21" w:rsidP="00CC3E21">
            <w:pPr>
              <w:spacing w:after="0" w:line="240" w:lineRule="auto"/>
              <w:ind w:left="34"/>
              <w:jc w:val="both"/>
              <w:rPr>
                <w:rFonts w:ascii="Times New Roman" w:hAnsi="Times New Roman" w:cs="Times New Roman"/>
                <w:b/>
                <w:sz w:val="24"/>
                <w:szCs w:val="24"/>
                <w:lang w:val="uk-UA"/>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6DFC09" w14:textId="77777777" w:rsidR="00CC3E21" w:rsidRPr="008C6EB8" w:rsidRDefault="00CC3E21" w:rsidP="00CC3E21">
            <w:pPr>
              <w:spacing w:after="0" w:line="240" w:lineRule="auto"/>
              <w:ind w:left="34"/>
              <w:jc w:val="both"/>
              <w:rPr>
                <w:rFonts w:ascii="Times New Roman" w:hAnsi="Times New Roman" w:cs="Times New Roman"/>
                <w:b/>
                <w:sz w:val="24"/>
                <w:szCs w:val="24"/>
                <w:lang w:val="uk-UA"/>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46AA689" w14:textId="77777777" w:rsidR="00CC3E21" w:rsidRPr="008C6EB8" w:rsidRDefault="00CC3E21" w:rsidP="00CC3E21">
            <w:pPr>
              <w:spacing w:after="0" w:line="240" w:lineRule="auto"/>
              <w:ind w:left="-108" w:right="33"/>
              <w:jc w:val="center"/>
              <w:rPr>
                <w:rFonts w:ascii="Times New Roman" w:hAnsi="Times New Roman" w:cs="Times New Roman"/>
                <w:b/>
                <w:sz w:val="24"/>
                <w:szCs w:val="24"/>
                <w:lang w:val="uk-UA"/>
              </w:rPr>
            </w:pPr>
            <w:r w:rsidRPr="008C6EB8">
              <w:rPr>
                <w:rFonts w:ascii="Times New Roman" w:hAnsi="Times New Roman" w:cs="Times New Roman"/>
                <w:b/>
                <w:sz w:val="24"/>
                <w:szCs w:val="24"/>
                <w:lang w:val="uk-UA"/>
              </w:rPr>
              <w:t>%</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A839143" w14:textId="77777777" w:rsidR="00CC3E21" w:rsidRPr="008C6EB8" w:rsidRDefault="00CC3E21" w:rsidP="00CC3E21">
            <w:pPr>
              <w:spacing w:after="0" w:line="240" w:lineRule="auto"/>
              <w:ind w:left="34" w:right="159"/>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14,5</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046899BA" w14:textId="77777777" w:rsidR="00CC3E21" w:rsidRPr="008C6EB8" w:rsidRDefault="00CC3E21" w:rsidP="00CC3E21">
            <w:pPr>
              <w:spacing w:after="0" w:line="240" w:lineRule="auto"/>
              <w:ind w:left="34" w:right="159"/>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53,2</w:t>
            </w:r>
          </w:p>
        </w:tc>
        <w:tc>
          <w:tcPr>
            <w:tcW w:w="1100" w:type="dxa"/>
            <w:tcBorders>
              <w:top w:val="single" w:sz="4" w:space="0" w:color="auto"/>
              <w:left w:val="single" w:sz="4" w:space="0" w:color="auto"/>
              <w:bottom w:val="single" w:sz="4" w:space="0" w:color="auto"/>
              <w:right w:val="single" w:sz="4" w:space="0" w:color="auto"/>
            </w:tcBorders>
            <w:shd w:val="clear" w:color="auto" w:fill="auto"/>
            <w:hideMark/>
          </w:tcPr>
          <w:p w14:paraId="3BDE14A4" w14:textId="77777777" w:rsidR="00CC3E21" w:rsidRPr="008C6EB8" w:rsidRDefault="00CC3E21" w:rsidP="00CC3E21">
            <w:pPr>
              <w:spacing w:after="0" w:line="240" w:lineRule="auto"/>
              <w:ind w:left="34" w:right="159"/>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32,3</w:t>
            </w:r>
          </w:p>
        </w:tc>
      </w:tr>
      <w:tr w:rsidR="00CC3E21" w:rsidRPr="008C6EB8" w14:paraId="40C15613" w14:textId="77777777" w:rsidTr="00185BC4">
        <w:tc>
          <w:tcPr>
            <w:tcW w:w="49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689B89D" w14:textId="77777777" w:rsidR="00CC3E21" w:rsidRPr="008C6EB8" w:rsidRDefault="00CC3E21" w:rsidP="00CC3E21">
            <w:pPr>
              <w:spacing w:after="0" w:line="240" w:lineRule="auto"/>
              <w:ind w:left="34"/>
              <w:jc w:val="both"/>
              <w:rPr>
                <w:rFonts w:ascii="Times New Roman" w:hAnsi="Times New Roman" w:cs="Times New Roman"/>
                <w:b/>
                <w:sz w:val="24"/>
                <w:szCs w:val="24"/>
                <w:lang w:val="uk-UA"/>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C7C3F51" w14:textId="77777777" w:rsidR="00CC3E21" w:rsidRPr="008C6EB8" w:rsidRDefault="00CC3E21" w:rsidP="00CC3E21">
            <w:pPr>
              <w:spacing w:after="0" w:line="240" w:lineRule="auto"/>
              <w:ind w:left="34"/>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КГ</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595EFEC" w14:textId="77777777" w:rsidR="00CC3E21" w:rsidRPr="008C6EB8" w:rsidRDefault="00CC3E21" w:rsidP="00CC3E21">
            <w:pPr>
              <w:spacing w:after="0" w:line="240" w:lineRule="auto"/>
              <w:ind w:left="-108" w:right="33"/>
              <w:jc w:val="center"/>
              <w:rPr>
                <w:rFonts w:ascii="Times New Roman" w:hAnsi="Times New Roman" w:cs="Times New Roman"/>
                <w:b/>
                <w:sz w:val="24"/>
                <w:szCs w:val="24"/>
                <w:lang w:val="uk-UA"/>
              </w:rPr>
            </w:pPr>
            <w:r w:rsidRPr="008C6EB8">
              <w:rPr>
                <w:rFonts w:ascii="Times New Roman" w:hAnsi="Times New Roman" w:cs="Times New Roman"/>
                <w:b/>
                <w:sz w:val="24"/>
                <w:szCs w:val="24"/>
                <w:lang w:val="uk-UA"/>
              </w:rPr>
              <w:t>К-во</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74222758" w14:textId="77777777" w:rsidR="00CC3E21" w:rsidRPr="008C6EB8" w:rsidRDefault="00CC3E21" w:rsidP="00CC3E21">
            <w:pPr>
              <w:spacing w:after="0" w:line="240" w:lineRule="auto"/>
              <w:ind w:left="34" w:right="159"/>
              <w:jc w:val="both"/>
              <w:rPr>
                <w:rFonts w:ascii="Times New Roman" w:hAnsi="Times New Roman" w:cs="Times New Roman"/>
                <w:sz w:val="24"/>
                <w:szCs w:val="24"/>
                <w:lang w:val="uk-UA"/>
              </w:rPr>
            </w:pPr>
            <w:r>
              <w:rPr>
                <w:rFonts w:ascii="Times New Roman" w:hAnsi="Times New Roman" w:cs="Times New Roman"/>
                <w:sz w:val="24"/>
                <w:szCs w:val="24"/>
                <w:lang w:val="uk-UA"/>
              </w:rPr>
              <w:t>17</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5D4C4969" w14:textId="77777777" w:rsidR="00CC3E21" w:rsidRPr="008C6EB8" w:rsidRDefault="00CC3E21" w:rsidP="00CC3E21">
            <w:pPr>
              <w:spacing w:after="0" w:line="240" w:lineRule="auto"/>
              <w:ind w:left="34" w:right="159"/>
              <w:jc w:val="both"/>
              <w:rPr>
                <w:rFonts w:ascii="Times New Roman" w:hAnsi="Times New Roman" w:cs="Times New Roman"/>
                <w:sz w:val="24"/>
                <w:szCs w:val="24"/>
                <w:lang w:val="uk-UA"/>
              </w:rPr>
            </w:pPr>
            <w:r>
              <w:rPr>
                <w:rFonts w:ascii="Times New Roman" w:hAnsi="Times New Roman" w:cs="Times New Roman"/>
                <w:sz w:val="24"/>
                <w:szCs w:val="24"/>
                <w:lang w:val="uk-UA"/>
              </w:rPr>
              <w:t>31</w:t>
            </w:r>
          </w:p>
        </w:tc>
        <w:tc>
          <w:tcPr>
            <w:tcW w:w="1100" w:type="dxa"/>
            <w:tcBorders>
              <w:top w:val="single" w:sz="4" w:space="0" w:color="auto"/>
              <w:left w:val="single" w:sz="4" w:space="0" w:color="auto"/>
              <w:bottom w:val="single" w:sz="4" w:space="0" w:color="auto"/>
              <w:right w:val="single" w:sz="4" w:space="0" w:color="auto"/>
            </w:tcBorders>
            <w:shd w:val="clear" w:color="auto" w:fill="auto"/>
            <w:hideMark/>
          </w:tcPr>
          <w:p w14:paraId="52A93775" w14:textId="77777777" w:rsidR="00CC3E21" w:rsidRPr="008C6EB8" w:rsidRDefault="00CC3E21" w:rsidP="00CC3E21">
            <w:pPr>
              <w:spacing w:after="0" w:line="240" w:lineRule="auto"/>
              <w:ind w:left="34" w:right="159"/>
              <w:jc w:val="both"/>
              <w:rPr>
                <w:rFonts w:ascii="Times New Roman" w:hAnsi="Times New Roman" w:cs="Times New Roman"/>
                <w:sz w:val="24"/>
                <w:szCs w:val="24"/>
                <w:lang w:val="uk-UA"/>
              </w:rPr>
            </w:pPr>
            <w:r>
              <w:rPr>
                <w:rFonts w:ascii="Times New Roman" w:hAnsi="Times New Roman" w:cs="Times New Roman"/>
                <w:sz w:val="24"/>
                <w:szCs w:val="24"/>
                <w:lang w:val="uk-UA"/>
              </w:rPr>
              <w:t>11</w:t>
            </w:r>
          </w:p>
        </w:tc>
      </w:tr>
      <w:tr w:rsidR="00CC3E21" w:rsidRPr="008C6EB8" w14:paraId="05374BDE" w14:textId="77777777" w:rsidTr="00185BC4">
        <w:tc>
          <w:tcPr>
            <w:tcW w:w="49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40FF72F" w14:textId="77777777" w:rsidR="00CC3E21" w:rsidRPr="008C6EB8" w:rsidRDefault="00CC3E21" w:rsidP="00CC3E21">
            <w:pPr>
              <w:spacing w:after="0" w:line="240" w:lineRule="auto"/>
              <w:ind w:left="34"/>
              <w:jc w:val="both"/>
              <w:rPr>
                <w:rFonts w:ascii="Times New Roman" w:hAnsi="Times New Roman" w:cs="Times New Roman"/>
                <w:b/>
                <w:sz w:val="24"/>
                <w:szCs w:val="24"/>
                <w:lang w:val="uk-UA"/>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38AAF94" w14:textId="77777777" w:rsidR="00CC3E21" w:rsidRPr="008C6EB8" w:rsidRDefault="00CC3E21" w:rsidP="00CC3E21">
            <w:pPr>
              <w:spacing w:after="0" w:line="240" w:lineRule="auto"/>
              <w:ind w:left="34"/>
              <w:jc w:val="both"/>
              <w:rPr>
                <w:rFonts w:ascii="Times New Roman" w:hAnsi="Times New Roman" w:cs="Times New Roman"/>
                <w:b/>
                <w:sz w:val="24"/>
                <w:szCs w:val="24"/>
                <w:lang w:val="uk-UA"/>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A7E6AA6" w14:textId="77777777" w:rsidR="00CC3E21" w:rsidRPr="008C6EB8" w:rsidRDefault="00CC3E21" w:rsidP="00CC3E21">
            <w:pPr>
              <w:spacing w:after="0" w:line="240" w:lineRule="auto"/>
              <w:ind w:left="-108" w:right="33"/>
              <w:jc w:val="center"/>
              <w:rPr>
                <w:rFonts w:ascii="Times New Roman" w:hAnsi="Times New Roman" w:cs="Times New Roman"/>
                <w:b/>
                <w:sz w:val="24"/>
                <w:szCs w:val="24"/>
                <w:lang w:val="uk-UA"/>
              </w:rPr>
            </w:pPr>
            <w:r w:rsidRPr="008C6EB8">
              <w:rPr>
                <w:rFonts w:ascii="Times New Roman" w:hAnsi="Times New Roman" w:cs="Times New Roman"/>
                <w:b/>
                <w:sz w:val="24"/>
                <w:szCs w:val="24"/>
                <w:lang w:val="uk-UA"/>
              </w:rPr>
              <w:t>%</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ECE50BF" w14:textId="77777777" w:rsidR="00CC3E21" w:rsidRPr="008C6EB8" w:rsidRDefault="00CC3E21" w:rsidP="00CC3E21">
            <w:pPr>
              <w:spacing w:after="0" w:line="240" w:lineRule="auto"/>
              <w:ind w:left="34" w:right="159"/>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29</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2BFCA5B3" w14:textId="77777777" w:rsidR="00CC3E21" w:rsidRPr="008C6EB8" w:rsidRDefault="00CC3E21" w:rsidP="00CC3E21">
            <w:pPr>
              <w:spacing w:after="0" w:line="240" w:lineRule="auto"/>
              <w:ind w:left="34" w:right="159"/>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52,3</w:t>
            </w:r>
          </w:p>
        </w:tc>
        <w:tc>
          <w:tcPr>
            <w:tcW w:w="1100" w:type="dxa"/>
            <w:tcBorders>
              <w:top w:val="single" w:sz="4" w:space="0" w:color="auto"/>
              <w:left w:val="single" w:sz="4" w:space="0" w:color="auto"/>
              <w:bottom w:val="single" w:sz="4" w:space="0" w:color="auto"/>
              <w:right w:val="single" w:sz="4" w:space="0" w:color="auto"/>
            </w:tcBorders>
            <w:shd w:val="clear" w:color="auto" w:fill="auto"/>
            <w:hideMark/>
          </w:tcPr>
          <w:p w14:paraId="166D969A" w14:textId="77777777" w:rsidR="00CC3E21" w:rsidRPr="008C6EB8" w:rsidRDefault="00CC3E21" w:rsidP="00CC3E21">
            <w:pPr>
              <w:spacing w:after="0" w:line="240" w:lineRule="auto"/>
              <w:ind w:left="34" w:right="159"/>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18,7</w:t>
            </w:r>
          </w:p>
        </w:tc>
      </w:tr>
      <w:tr w:rsidR="00CC3E21" w:rsidRPr="008C6EB8" w14:paraId="129BC2F4" w14:textId="77777777" w:rsidTr="00185BC4">
        <w:tc>
          <w:tcPr>
            <w:tcW w:w="496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56646C9" w14:textId="603EA41A" w:rsidR="00CC3E21" w:rsidRPr="008C6EB8" w:rsidRDefault="00CC3E21" w:rsidP="00CC3E21">
            <w:pPr>
              <w:spacing w:after="0" w:line="240" w:lineRule="auto"/>
              <w:ind w:left="34"/>
              <w:jc w:val="both"/>
              <w:rPr>
                <w:rFonts w:ascii="Times New Roman" w:hAnsi="Times New Roman" w:cs="Times New Roman"/>
                <w:b/>
                <w:sz w:val="24"/>
                <w:szCs w:val="24"/>
                <w:lang w:val="uk-UA"/>
              </w:rPr>
            </w:pPr>
            <w:r w:rsidRPr="008C6EB8">
              <w:rPr>
                <w:rFonts w:ascii="Times New Roman" w:hAnsi="Times New Roman" w:cs="Times New Roman"/>
                <w:sz w:val="24"/>
                <w:szCs w:val="24"/>
              </w:rPr>
              <w:t xml:space="preserve">Стремление к самосовершенствованию и повышению уровня </w:t>
            </w:r>
            <w:r>
              <w:rPr>
                <w:rFonts w:ascii="Times New Roman" w:hAnsi="Times New Roman" w:cs="Times New Roman"/>
                <w:sz w:val="24"/>
                <w:szCs w:val="24"/>
              </w:rPr>
              <w:t xml:space="preserve"> </w:t>
            </w:r>
            <w:r w:rsidRPr="008C6EB8">
              <w:rPr>
                <w:rFonts w:ascii="Times New Roman" w:hAnsi="Times New Roman" w:cs="Times New Roman"/>
                <w:sz w:val="24"/>
                <w:szCs w:val="24"/>
              </w:rPr>
              <w:t>сформированности собственной готовности к использованию компьютерных технологий в игровом обучении</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FB65D45" w14:textId="77777777" w:rsidR="00CC3E21" w:rsidRPr="008C6EB8" w:rsidRDefault="00CC3E21" w:rsidP="00CC3E21">
            <w:pPr>
              <w:spacing w:after="0" w:line="240" w:lineRule="auto"/>
              <w:ind w:left="34"/>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ЭГ</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224E827" w14:textId="77777777" w:rsidR="00CC3E21" w:rsidRPr="008C6EB8" w:rsidRDefault="00CC3E21" w:rsidP="00CC3E21">
            <w:pPr>
              <w:spacing w:after="0" w:line="240" w:lineRule="auto"/>
              <w:ind w:left="-108" w:right="33"/>
              <w:jc w:val="center"/>
              <w:rPr>
                <w:rFonts w:ascii="Times New Roman" w:hAnsi="Times New Roman" w:cs="Times New Roman"/>
                <w:b/>
                <w:sz w:val="24"/>
                <w:szCs w:val="24"/>
                <w:lang w:val="uk-UA"/>
              </w:rPr>
            </w:pPr>
            <w:r w:rsidRPr="008C6EB8">
              <w:rPr>
                <w:rFonts w:ascii="Times New Roman" w:hAnsi="Times New Roman" w:cs="Times New Roman"/>
                <w:b/>
                <w:sz w:val="24"/>
                <w:szCs w:val="24"/>
                <w:lang w:val="uk-UA"/>
              </w:rPr>
              <w:t>К-во</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CEAC99A" w14:textId="77777777" w:rsidR="00CC3E21" w:rsidRPr="008C6EB8" w:rsidRDefault="00CC3E21" w:rsidP="00CC3E21">
            <w:pPr>
              <w:spacing w:after="0" w:line="240" w:lineRule="auto"/>
              <w:ind w:left="34" w:right="159"/>
              <w:jc w:val="both"/>
              <w:rPr>
                <w:rFonts w:ascii="Times New Roman" w:hAnsi="Times New Roman" w:cs="Times New Roman"/>
                <w:sz w:val="24"/>
                <w:szCs w:val="24"/>
                <w:lang w:val="uk-UA"/>
              </w:rPr>
            </w:pPr>
            <w:r>
              <w:rPr>
                <w:rFonts w:ascii="Times New Roman" w:hAnsi="Times New Roman" w:cs="Times New Roman"/>
                <w:sz w:val="24"/>
                <w:szCs w:val="24"/>
                <w:lang w:val="uk-UA"/>
              </w:rPr>
              <w:t>13</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364503F2" w14:textId="77777777" w:rsidR="00CC3E21" w:rsidRPr="008C6EB8" w:rsidRDefault="00CC3E21" w:rsidP="00CC3E21">
            <w:pPr>
              <w:spacing w:after="0" w:line="240" w:lineRule="auto"/>
              <w:ind w:left="34" w:right="159"/>
              <w:jc w:val="both"/>
              <w:rPr>
                <w:rFonts w:ascii="Times New Roman" w:hAnsi="Times New Roman" w:cs="Times New Roman"/>
                <w:sz w:val="24"/>
                <w:szCs w:val="24"/>
                <w:lang w:val="uk-UA"/>
              </w:rPr>
            </w:pPr>
            <w:r>
              <w:rPr>
                <w:rFonts w:ascii="Times New Roman" w:hAnsi="Times New Roman" w:cs="Times New Roman"/>
                <w:sz w:val="24"/>
                <w:szCs w:val="24"/>
                <w:lang w:val="uk-UA"/>
              </w:rPr>
              <w:t>26</w:t>
            </w:r>
          </w:p>
        </w:tc>
        <w:tc>
          <w:tcPr>
            <w:tcW w:w="1100" w:type="dxa"/>
            <w:tcBorders>
              <w:top w:val="single" w:sz="4" w:space="0" w:color="auto"/>
              <w:left w:val="single" w:sz="4" w:space="0" w:color="auto"/>
              <w:bottom w:val="single" w:sz="4" w:space="0" w:color="auto"/>
              <w:right w:val="single" w:sz="4" w:space="0" w:color="auto"/>
            </w:tcBorders>
            <w:shd w:val="clear" w:color="auto" w:fill="auto"/>
            <w:hideMark/>
          </w:tcPr>
          <w:p w14:paraId="10B53415" w14:textId="77777777" w:rsidR="00CC3E21" w:rsidRPr="008C6EB8" w:rsidRDefault="00CC3E21" w:rsidP="00CC3E21">
            <w:pPr>
              <w:spacing w:after="0" w:line="240" w:lineRule="auto"/>
              <w:ind w:left="34" w:right="159"/>
              <w:jc w:val="both"/>
              <w:rPr>
                <w:rFonts w:ascii="Times New Roman" w:hAnsi="Times New Roman" w:cs="Times New Roman"/>
                <w:sz w:val="24"/>
                <w:szCs w:val="24"/>
                <w:lang w:val="uk-UA"/>
              </w:rPr>
            </w:pPr>
            <w:r>
              <w:rPr>
                <w:rFonts w:ascii="Times New Roman" w:hAnsi="Times New Roman" w:cs="Times New Roman"/>
                <w:sz w:val="24"/>
                <w:szCs w:val="24"/>
                <w:lang w:val="uk-UA"/>
              </w:rPr>
              <w:t>16</w:t>
            </w:r>
          </w:p>
        </w:tc>
      </w:tr>
      <w:tr w:rsidR="00CC3E21" w:rsidRPr="008C6EB8" w14:paraId="37B15935" w14:textId="77777777" w:rsidTr="00185BC4">
        <w:tc>
          <w:tcPr>
            <w:tcW w:w="49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C92BC64" w14:textId="77777777" w:rsidR="00CC3E21" w:rsidRPr="008C6EB8" w:rsidRDefault="00CC3E21" w:rsidP="00CC3E21">
            <w:pPr>
              <w:spacing w:after="0" w:line="240" w:lineRule="auto"/>
              <w:ind w:left="34" w:right="159"/>
              <w:jc w:val="both"/>
              <w:rPr>
                <w:rFonts w:ascii="Times New Roman" w:hAnsi="Times New Roman" w:cs="Times New Roman"/>
                <w:b/>
                <w:sz w:val="24"/>
                <w:szCs w:val="24"/>
                <w:lang w:val="uk-UA"/>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52398C" w14:textId="77777777" w:rsidR="00CC3E21" w:rsidRPr="008C6EB8" w:rsidRDefault="00CC3E21" w:rsidP="00CC3E21">
            <w:pPr>
              <w:spacing w:after="0" w:line="240" w:lineRule="auto"/>
              <w:ind w:left="34"/>
              <w:jc w:val="both"/>
              <w:rPr>
                <w:rFonts w:ascii="Times New Roman" w:hAnsi="Times New Roman" w:cs="Times New Roman"/>
                <w:b/>
                <w:sz w:val="24"/>
                <w:szCs w:val="24"/>
                <w:lang w:val="uk-UA"/>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1767506" w14:textId="77777777" w:rsidR="00CC3E21" w:rsidRPr="008C6EB8" w:rsidRDefault="00CC3E21" w:rsidP="00CC3E21">
            <w:pPr>
              <w:spacing w:after="0" w:line="240" w:lineRule="auto"/>
              <w:ind w:left="-108" w:right="33"/>
              <w:jc w:val="center"/>
              <w:rPr>
                <w:rFonts w:ascii="Times New Roman" w:hAnsi="Times New Roman" w:cs="Times New Roman"/>
                <w:b/>
                <w:sz w:val="24"/>
                <w:szCs w:val="24"/>
                <w:lang w:val="uk-UA"/>
              </w:rPr>
            </w:pPr>
            <w:r w:rsidRPr="008C6EB8">
              <w:rPr>
                <w:rFonts w:ascii="Times New Roman" w:hAnsi="Times New Roman" w:cs="Times New Roman"/>
                <w:b/>
                <w:sz w:val="24"/>
                <w:szCs w:val="24"/>
                <w:lang w:val="uk-UA"/>
              </w:rPr>
              <w:t>%</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8740D65" w14:textId="77777777" w:rsidR="00CC3E21" w:rsidRPr="008C6EB8" w:rsidRDefault="00CC3E21" w:rsidP="00CC3E21">
            <w:pPr>
              <w:spacing w:after="0" w:line="240" w:lineRule="auto"/>
              <w:ind w:left="34" w:right="159"/>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22,6</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5732A798" w14:textId="77777777" w:rsidR="00CC3E21" w:rsidRPr="008C6EB8" w:rsidRDefault="00CC3E21" w:rsidP="00CC3E21">
            <w:pPr>
              <w:spacing w:after="0" w:line="240" w:lineRule="auto"/>
              <w:ind w:left="34" w:right="159"/>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47,6</w:t>
            </w:r>
          </w:p>
        </w:tc>
        <w:tc>
          <w:tcPr>
            <w:tcW w:w="1100" w:type="dxa"/>
            <w:tcBorders>
              <w:top w:val="single" w:sz="4" w:space="0" w:color="auto"/>
              <w:left w:val="single" w:sz="4" w:space="0" w:color="auto"/>
              <w:bottom w:val="single" w:sz="4" w:space="0" w:color="auto"/>
              <w:right w:val="single" w:sz="4" w:space="0" w:color="auto"/>
            </w:tcBorders>
            <w:shd w:val="clear" w:color="auto" w:fill="auto"/>
            <w:hideMark/>
          </w:tcPr>
          <w:p w14:paraId="4D545799" w14:textId="77777777" w:rsidR="00CC3E21" w:rsidRPr="008C6EB8" w:rsidRDefault="00CC3E21" w:rsidP="00CC3E21">
            <w:pPr>
              <w:spacing w:after="0" w:line="240" w:lineRule="auto"/>
              <w:ind w:left="34" w:right="159"/>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29,8</w:t>
            </w:r>
          </w:p>
        </w:tc>
      </w:tr>
      <w:tr w:rsidR="00CC3E21" w:rsidRPr="008C6EB8" w14:paraId="1A575E99" w14:textId="77777777" w:rsidTr="00185BC4">
        <w:tc>
          <w:tcPr>
            <w:tcW w:w="49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B80AD1" w14:textId="77777777" w:rsidR="00CC3E21" w:rsidRPr="008C6EB8" w:rsidRDefault="00CC3E21" w:rsidP="00CC3E21">
            <w:pPr>
              <w:spacing w:after="0" w:line="240" w:lineRule="auto"/>
              <w:ind w:left="34" w:right="159"/>
              <w:jc w:val="both"/>
              <w:rPr>
                <w:rFonts w:ascii="Times New Roman" w:hAnsi="Times New Roman" w:cs="Times New Roman"/>
                <w:b/>
                <w:sz w:val="24"/>
                <w:szCs w:val="24"/>
                <w:lang w:val="uk-UA"/>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483AF1F" w14:textId="77777777" w:rsidR="00CC3E21" w:rsidRPr="008C6EB8" w:rsidRDefault="00CC3E21" w:rsidP="00CC3E21">
            <w:pPr>
              <w:spacing w:after="0" w:line="240" w:lineRule="auto"/>
              <w:ind w:left="34"/>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КГ</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AE1FEC6" w14:textId="77777777" w:rsidR="00CC3E21" w:rsidRPr="008C6EB8" w:rsidRDefault="00CC3E21" w:rsidP="00CC3E21">
            <w:pPr>
              <w:spacing w:after="0" w:line="240" w:lineRule="auto"/>
              <w:ind w:left="-108" w:right="33"/>
              <w:jc w:val="center"/>
              <w:rPr>
                <w:rFonts w:ascii="Times New Roman" w:hAnsi="Times New Roman" w:cs="Times New Roman"/>
                <w:b/>
                <w:sz w:val="24"/>
                <w:szCs w:val="24"/>
                <w:lang w:val="uk-UA"/>
              </w:rPr>
            </w:pPr>
            <w:r w:rsidRPr="008C6EB8">
              <w:rPr>
                <w:rFonts w:ascii="Times New Roman" w:hAnsi="Times New Roman" w:cs="Times New Roman"/>
                <w:b/>
                <w:sz w:val="24"/>
                <w:szCs w:val="24"/>
                <w:lang w:val="uk-UA"/>
              </w:rPr>
              <w:t>К-во</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6AF7A27B" w14:textId="77777777" w:rsidR="00CC3E21" w:rsidRPr="008C6EB8" w:rsidRDefault="00CC3E21" w:rsidP="00CC3E21">
            <w:pPr>
              <w:spacing w:after="0" w:line="240" w:lineRule="auto"/>
              <w:ind w:left="34" w:right="159"/>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39213D7F" w14:textId="77777777" w:rsidR="00CC3E21" w:rsidRPr="008C6EB8" w:rsidRDefault="00CC3E21" w:rsidP="00CC3E21">
            <w:pPr>
              <w:spacing w:after="0" w:line="240" w:lineRule="auto"/>
              <w:ind w:left="34" w:right="159"/>
              <w:jc w:val="both"/>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1100" w:type="dxa"/>
            <w:tcBorders>
              <w:top w:val="single" w:sz="4" w:space="0" w:color="auto"/>
              <w:left w:val="single" w:sz="4" w:space="0" w:color="auto"/>
              <w:bottom w:val="single" w:sz="4" w:space="0" w:color="auto"/>
              <w:right w:val="single" w:sz="4" w:space="0" w:color="auto"/>
            </w:tcBorders>
            <w:shd w:val="clear" w:color="auto" w:fill="auto"/>
            <w:hideMark/>
          </w:tcPr>
          <w:p w14:paraId="4B4111DE" w14:textId="77777777" w:rsidR="00CC3E21" w:rsidRPr="008C6EB8" w:rsidRDefault="00CC3E21" w:rsidP="00CC3E21">
            <w:pPr>
              <w:spacing w:after="0" w:line="240" w:lineRule="auto"/>
              <w:ind w:left="34" w:right="159"/>
              <w:jc w:val="both"/>
              <w:rPr>
                <w:rFonts w:ascii="Times New Roman" w:hAnsi="Times New Roman" w:cs="Times New Roman"/>
                <w:sz w:val="24"/>
                <w:szCs w:val="24"/>
                <w:lang w:val="uk-UA"/>
              </w:rPr>
            </w:pPr>
            <w:r>
              <w:rPr>
                <w:rFonts w:ascii="Times New Roman" w:hAnsi="Times New Roman" w:cs="Times New Roman"/>
                <w:sz w:val="24"/>
                <w:szCs w:val="24"/>
                <w:lang w:val="uk-UA"/>
              </w:rPr>
              <w:t>9</w:t>
            </w:r>
          </w:p>
        </w:tc>
      </w:tr>
      <w:tr w:rsidR="00EB4F91" w:rsidRPr="008C6EB8" w14:paraId="00066BCE" w14:textId="77777777" w:rsidTr="00185BC4">
        <w:tc>
          <w:tcPr>
            <w:tcW w:w="496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47FD59E" w14:textId="77777777" w:rsidR="00EB4F91" w:rsidRPr="008C6EB8" w:rsidRDefault="00EB4F91" w:rsidP="00CC3E21">
            <w:pPr>
              <w:spacing w:after="0" w:line="240" w:lineRule="auto"/>
              <w:ind w:left="34" w:right="159"/>
              <w:jc w:val="both"/>
              <w:rPr>
                <w:rFonts w:ascii="Times New Roman" w:hAnsi="Times New Roman" w:cs="Times New Roman"/>
                <w:b/>
                <w:sz w:val="24"/>
                <w:szCs w:val="24"/>
                <w:lang w:val="uk-UA"/>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tcPr>
          <w:p w14:paraId="0732BB22" w14:textId="77777777" w:rsidR="00EB4F91" w:rsidRPr="008C6EB8" w:rsidRDefault="00EB4F91" w:rsidP="00CC3E21">
            <w:pPr>
              <w:spacing w:after="0" w:line="240" w:lineRule="auto"/>
              <w:ind w:left="34"/>
              <w:jc w:val="both"/>
              <w:rPr>
                <w:rFonts w:ascii="Times New Roman" w:hAnsi="Times New Roman" w:cs="Times New Roman"/>
                <w:b/>
                <w:sz w:val="24"/>
                <w:szCs w:val="24"/>
                <w:lang w:val="uk-UA"/>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041CBB0" w14:textId="77777777" w:rsidR="00EB4F91" w:rsidRPr="008C6EB8" w:rsidRDefault="00EB4F91" w:rsidP="00CC3E21">
            <w:pPr>
              <w:spacing w:after="0" w:line="240" w:lineRule="auto"/>
              <w:ind w:left="-108" w:right="33"/>
              <w:jc w:val="center"/>
              <w:rPr>
                <w:rFonts w:ascii="Times New Roman" w:hAnsi="Times New Roman" w:cs="Times New Roman"/>
                <w:b/>
                <w:sz w:val="24"/>
                <w:szCs w:val="24"/>
                <w:lang w:val="uk-UA"/>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72FEB97" w14:textId="77777777" w:rsidR="00EB4F91" w:rsidRDefault="00EB4F91" w:rsidP="00CC3E21">
            <w:pPr>
              <w:spacing w:after="0" w:line="240" w:lineRule="auto"/>
              <w:ind w:left="34" w:right="159"/>
              <w:jc w:val="both"/>
              <w:rPr>
                <w:rFonts w:ascii="Times New Roman" w:hAnsi="Times New Roman" w:cs="Times New Roman"/>
                <w:sz w:val="24"/>
                <w:szCs w:val="24"/>
                <w:lang w:val="uk-UA"/>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46DD2BA" w14:textId="77777777" w:rsidR="00EB4F91" w:rsidRDefault="00EB4F91" w:rsidP="00CC3E21">
            <w:pPr>
              <w:spacing w:after="0" w:line="240" w:lineRule="auto"/>
              <w:ind w:left="34" w:right="159"/>
              <w:jc w:val="both"/>
              <w:rPr>
                <w:rFonts w:ascii="Times New Roman" w:hAnsi="Times New Roman" w:cs="Times New Roman"/>
                <w:sz w:val="24"/>
                <w:szCs w:val="24"/>
                <w:lang w:val="uk-UA"/>
              </w:rPr>
            </w:pP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4439FF5D" w14:textId="77777777" w:rsidR="00EB4F91" w:rsidRDefault="00EB4F91" w:rsidP="00CC3E21">
            <w:pPr>
              <w:spacing w:after="0" w:line="240" w:lineRule="auto"/>
              <w:ind w:left="34" w:right="159"/>
              <w:jc w:val="both"/>
              <w:rPr>
                <w:rFonts w:ascii="Times New Roman" w:hAnsi="Times New Roman" w:cs="Times New Roman"/>
                <w:sz w:val="24"/>
                <w:szCs w:val="24"/>
                <w:lang w:val="uk-UA"/>
              </w:rPr>
            </w:pPr>
          </w:p>
        </w:tc>
      </w:tr>
      <w:tr w:rsidR="00CC3E21" w:rsidRPr="008C6EB8" w14:paraId="7B82310C" w14:textId="77777777" w:rsidTr="00185BC4">
        <w:tc>
          <w:tcPr>
            <w:tcW w:w="49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D4CB1B" w14:textId="77777777" w:rsidR="00CC3E21" w:rsidRPr="008C6EB8" w:rsidRDefault="00CC3E21" w:rsidP="00CC3E21">
            <w:pPr>
              <w:spacing w:after="0" w:line="240" w:lineRule="auto"/>
              <w:ind w:left="34" w:right="159"/>
              <w:jc w:val="both"/>
              <w:rPr>
                <w:rFonts w:ascii="Times New Roman" w:hAnsi="Times New Roman" w:cs="Times New Roman"/>
                <w:b/>
                <w:sz w:val="24"/>
                <w:szCs w:val="24"/>
                <w:lang w:val="uk-UA"/>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809524" w14:textId="77777777" w:rsidR="00CC3E21" w:rsidRPr="008C6EB8" w:rsidRDefault="00CC3E21" w:rsidP="00CC3E21">
            <w:pPr>
              <w:spacing w:after="0" w:line="240" w:lineRule="auto"/>
              <w:ind w:left="34" w:right="159"/>
              <w:jc w:val="both"/>
              <w:rPr>
                <w:rFonts w:ascii="Times New Roman" w:hAnsi="Times New Roman" w:cs="Times New Roman"/>
                <w:b/>
                <w:sz w:val="24"/>
                <w:szCs w:val="24"/>
                <w:lang w:val="uk-UA"/>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9E640BF" w14:textId="77777777" w:rsidR="00CC3E21" w:rsidRPr="008C6EB8" w:rsidRDefault="00CC3E21" w:rsidP="00CC3E21">
            <w:pPr>
              <w:spacing w:after="0" w:line="240" w:lineRule="auto"/>
              <w:ind w:left="34" w:right="159"/>
              <w:jc w:val="center"/>
              <w:rPr>
                <w:rFonts w:ascii="Times New Roman" w:hAnsi="Times New Roman" w:cs="Times New Roman"/>
                <w:b/>
                <w:sz w:val="24"/>
                <w:szCs w:val="24"/>
                <w:lang w:val="uk-UA"/>
              </w:rPr>
            </w:pPr>
            <w:r w:rsidRPr="008C6EB8">
              <w:rPr>
                <w:rFonts w:ascii="Times New Roman" w:hAnsi="Times New Roman" w:cs="Times New Roman"/>
                <w:b/>
                <w:sz w:val="24"/>
                <w:szCs w:val="24"/>
                <w:lang w:val="uk-UA"/>
              </w:rPr>
              <w:t>%</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14EC1D8" w14:textId="77777777" w:rsidR="00CC3E21" w:rsidRPr="008C6EB8" w:rsidRDefault="00CC3E21" w:rsidP="00CC3E21">
            <w:pPr>
              <w:spacing w:after="0" w:line="240" w:lineRule="auto"/>
              <w:ind w:left="34" w:right="159"/>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43</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056F48E0" w14:textId="77777777" w:rsidR="00CC3E21" w:rsidRPr="008C6EB8" w:rsidRDefault="00CC3E21" w:rsidP="00CC3E21">
            <w:pPr>
              <w:spacing w:after="0" w:line="240" w:lineRule="auto"/>
              <w:ind w:left="34" w:right="159"/>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42,2</w:t>
            </w:r>
          </w:p>
        </w:tc>
        <w:tc>
          <w:tcPr>
            <w:tcW w:w="1100" w:type="dxa"/>
            <w:tcBorders>
              <w:top w:val="single" w:sz="4" w:space="0" w:color="auto"/>
              <w:left w:val="single" w:sz="4" w:space="0" w:color="auto"/>
              <w:bottom w:val="single" w:sz="4" w:space="0" w:color="auto"/>
              <w:right w:val="single" w:sz="4" w:space="0" w:color="auto"/>
            </w:tcBorders>
            <w:shd w:val="clear" w:color="auto" w:fill="auto"/>
            <w:hideMark/>
          </w:tcPr>
          <w:p w14:paraId="194B5ED8" w14:textId="77777777" w:rsidR="00CC3E21" w:rsidRPr="008C6EB8" w:rsidRDefault="00CC3E21" w:rsidP="00CC3E21">
            <w:pPr>
              <w:spacing w:after="0" w:line="240" w:lineRule="auto"/>
              <w:ind w:left="34" w:right="159"/>
              <w:jc w:val="both"/>
              <w:rPr>
                <w:rFonts w:ascii="Times New Roman" w:hAnsi="Times New Roman" w:cs="Times New Roman"/>
                <w:sz w:val="24"/>
                <w:szCs w:val="24"/>
                <w:lang w:val="uk-UA"/>
              </w:rPr>
            </w:pPr>
            <w:r w:rsidRPr="008C6EB8">
              <w:rPr>
                <w:rFonts w:ascii="Times New Roman" w:hAnsi="Times New Roman" w:cs="Times New Roman"/>
                <w:sz w:val="24"/>
                <w:szCs w:val="24"/>
                <w:lang w:val="uk-UA"/>
              </w:rPr>
              <w:t>14,8</w:t>
            </w:r>
          </w:p>
        </w:tc>
      </w:tr>
    </w:tbl>
    <w:p w14:paraId="7246DF13" w14:textId="7E190733" w:rsidR="008C6EB8" w:rsidRPr="008C6EB8" w:rsidRDefault="008C6EB8" w:rsidP="009E4A0E">
      <w:pPr>
        <w:spacing w:after="0" w:line="240" w:lineRule="auto"/>
        <w:ind w:left="340" w:right="159" w:firstLine="567"/>
        <w:jc w:val="both"/>
        <w:rPr>
          <w:rFonts w:ascii="Times New Roman" w:hAnsi="Times New Roman" w:cs="Times New Roman"/>
          <w:sz w:val="28"/>
          <w:szCs w:val="28"/>
          <w:lang w:val="uk-UA" w:eastAsia="ru-RU"/>
        </w:rPr>
      </w:pPr>
      <w:r w:rsidRPr="008C6EB8">
        <w:rPr>
          <w:rFonts w:ascii="Times New Roman" w:hAnsi="Times New Roman" w:cs="Times New Roman"/>
          <w:sz w:val="28"/>
          <w:szCs w:val="28"/>
          <w:lang w:val="uk-UA" w:eastAsia="ru-RU"/>
        </w:rPr>
        <w:t>Для визуального сравнения полученных результатов представлена гистограмма</w:t>
      </w:r>
      <w:r w:rsidR="00895827">
        <w:rPr>
          <w:rFonts w:ascii="Times New Roman" w:hAnsi="Times New Roman" w:cs="Times New Roman"/>
          <w:sz w:val="28"/>
          <w:szCs w:val="28"/>
          <w:lang w:val="uk-UA" w:eastAsia="ru-RU"/>
        </w:rPr>
        <w:t>, показанная на</w:t>
      </w:r>
      <w:r w:rsidRPr="008C6EB8">
        <w:rPr>
          <w:rFonts w:ascii="Times New Roman" w:hAnsi="Times New Roman" w:cs="Times New Roman"/>
          <w:sz w:val="28"/>
          <w:szCs w:val="28"/>
          <w:lang w:val="uk-UA" w:eastAsia="ru-RU"/>
        </w:rPr>
        <w:t xml:space="preserve"> рис</w:t>
      </w:r>
      <w:r w:rsidR="008827A4">
        <w:rPr>
          <w:rFonts w:ascii="Times New Roman" w:hAnsi="Times New Roman" w:cs="Times New Roman"/>
          <w:sz w:val="28"/>
          <w:szCs w:val="28"/>
          <w:lang w:val="uk-UA" w:eastAsia="ru-RU"/>
        </w:rPr>
        <w:t>ун</w:t>
      </w:r>
      <w:r w:rsidR="00895827">
        <w:rPr>
          <w:rFonts w:ascii="Times New Roman" w:hAnsi="Times New Roman" w:cs="Times New Roman"/>
          <w:sz w:val="28"/>
          <w:szCs w:val="28"/>
          <w:lang w:val="uk-UA" w:eastAsia="ru-RU"/>
        </w:rPr>
        <w:t>ке</w:t>
      </w:r>
      <w:r w:rsidR="008827A4">
        <w:rPr>
          <w:rFonts w:ascii="Times New Roman" w:hAnsi="Times New Roman" w:cs="Times New Roman"/>
          <w:sz w:val="28"/>
          <w:szCs w:val="28"/>
          <w:lang w:val="uk-UA" w:eastAsia="ru-RU"/>
        </w:rPr>
        <w:t xml:space="preserve"> </w:t>
      </w:r>
      <w:r w:rsidR="008A19F1">
        <w:rPr>
          <w:rFonts w:ascii="Times New Roman" w:hAnsi="Times New Roman" w:cs="Times New Roman"/>
          <w:sz w:val="28"/>
          <w:szCs w:val="28"/>
          <w:lang w:val="uk-UA" w:eastAsia="ru-RU"/>
        </w:rPr>
        <w:t>3</w:t>
      </w:r>
      <w:r w:rsidR="00FA298A">
        <w:rPr>
          <w:rFonts w:ascii="Times New Roman" w:hAnsi="Times New Roman" w:cs="Times New Roman"/>
          <w:sz w:val="28"/>
          <w:szCs w:val="28"/>
          <w:lang w:val="uk-UA" w:eastAsia="ru-RU"/>
        </w:rPr>
        <w:t>3</w:t>
      </w:r>
      <w:r w:rsidRPr="008C6EB8">
        <w:rPr>
          <w:rFonts w:ascii="Times New Roman" w:hAnsi="Times New Roman" w:cs="Times New Roman"/>
          <w:sz w:val="28"/>
          <w:szCs w:val="28"/>
          <w:lang w:val="uk-UA" w:eastAsia="ru-RU"/>
        </w:rPr>
        <w:t>.</w:t>
      </w:r>
    </w:p>
    <w:p w14:paraId="23E8D5AA" w14:textId="77777777" w:rsidR="008C6EB8" w:rsidRPr="008C6EB8" w:rsidRDefault="008C6EB8" w:rsidP="009E4A0E">
      <w:pPr>
        <w:spacing w:after="0" w:line="240" w:lineRule="auto"/>
        <w:ind w:left="340" w:right="159" w:firstLine="567"/>
        <w:jc w:val="both"/>
        <w:rPr>
          <w:rFonts w:ascii="Times New Roman" w:hAnsi="Times New Roman" w:cs="Times New Roman"/>
          <w:sz w:val="28"/>
          <w:szCs w:val="28"/>
          <w:lang w:val="uk-UA" w:eastAsia="ru-RU"/>
        </w:rPr>
      </w:pPr>
    </w:p>
    <w:p w14:paraId="365994AE" w14:textId="77777777" w:rsidR="008C6EB8" w:rsidRPr="008C6EB8" w:rsidRDefault="008C6EB8" w:rsidP="000E7ECA">
      <w:pPr>
        <w:spacing w:after="0" w:line="240" w:lineRule="auto"/>
        <w:ind w:left="340" w:right="159" w:hanging="56"/>
        <w:jc w:val="both"/>
        <w:rPr>
          <w:rFonts w:ascii="Times New Roman" w:hAnsi="Times New Roman" w:cs="Times New Roman"/>
          <w:b/>
          <w:sz w:val="28"/>
          <w:szCs w:val="28"/>
          <w:lang w:val="uk-UA"/>
        </w:rPr>
      </w:pPr>
      <w:r w:rsidRPr="008C6EB8">
        <w:rPr>
          <w:rFonts w:ascii="Times New Roman" w:hAnsi="Times New Roman" w:cs="Times New Roman"/>
          <w:noProof/>
          <w:sz w:val="28"/>
          <w:szCs w:val="28"/>
          <w:lang w:eastAsia="ru-RU"/>
        </w:rPr>
        <w:drawing>
          <wp:inline distT="0" distB="0" distL="0" distR="0" wp14:anchorId="0255CC2A" wp14:editId="37CFE8B8">
            <wp:extent cx="5781675" cy="2543175"/>
            <wp:effectExtent l="0" t="0" r="9525" b="9525"/>
            <wp:docPr id="26"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5A99A59" w14:textId="77777777" w:rsidR="00436C8B" w:rsidRDefault="00436C8B" w:rsidP="00FB170D">
      <w:pPr>
        <w:spacing w:after="0" w:line="240" w:lineRule="auto"/>
        <w:ind w:left="340" w:right="159" w:firstLine="567"/>
        <w:jc w:val="center"/>
        <w:rPr>
          <w:rFonts w:ascii="Times New Roman" w:hAnsi="Times New Roman" w:cs="Times New Roman"/>
          <w:sz w:val="28"/>
          <w:szCs w:val="28"/>
          <w:lang w:val="uk-UA"/>
        </w:rPr>
      </w:pPr>
    </w:p>
    <w:p w14:paraId="76931894" w14:textId="0CA97208" w:rsidR="008C6EB8" w:rsidRPr="008C6EB8" w:rsidRDefault="008827A4" w:rsidP="00FB170D">
      <w:pPr>
        <w:spacing w:after="0" w:line="240" w:lineRule="auto"/>
        <w:ind w:left="340" w:right="159"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8A19F1">
        <w:rPr>
          <w:rFonts w:ascii="Times New Roman" w:hAnsi="Times New Roman" w:cs="Times New Roman"/>
          <w:sz w:val="28"/>
          <w:szCs w:val="28"/>
          <w:lang w:val="uk-UA"/>
        </w:rPr>
        <w:t>3</w:t>
      </w:r>
      <w:r w:rsidR="00FA298A">
        <w:rPr>
          <w:rFonts w:ascii="Times New Roman" w:hAnsi="Times New Roman" w:cs="Times New Roman"/>
          <w:sz w:val="28"/>
          <w:szCs w:val="28"/>
          <w:lang w:val="uk-UA"/>
        </w:rPr>
        <w:t>3</w:t>
      </w:r>
      <w:r>
        <w:rPr>
          <w:rFonts w:ascii="Times New Roman" w:hAnsi="Times New Roman" w:cs="Times New Roman"/>
          <w:sz w:val="28"/>
          <w:szCs w:val="28"/>
          <w:lang w:val="uk-UA"/>
        </w:rPr>
        <w:t xml:space="preserve"> -</w:t>
      </w:r>
      <w:r w:rsidR="008C6EB8" w:rsidRPr="008C6EB8">
        <w:rPr>
          <w:rFonts w:ascii="Times New Roman" w:hAnsi="Times New Roman" w:cs="Times New Roman"/>
          <w:sz w:val="28"/>
          <w:szCs w:val="28"/>
          <w:lang w:val="uk-UA"/>
        </w:rPr>
        <w:t xml:space="preserve"> Уровень сформированности готовности к использованию информационно-компьютерных технологий в игровом обучении по мотивационному критерию (заключительные результаты)</w:t>
      </w:r>
    </w:p>
    <w:p w14:paraId="3E1FA373" w14:textId="77777777" w:rsidR="00454779" w:rsidRDefault="00454779" w:rsidP="009E4A0E">
      <w:pPr>
        <w:spacing w:after="0" w:line="240" w:lineRule="auto"/>
        <w:ind w:left="340" w:right="159" w:firstLine="567"/>
        <w:jc w:val="both"/>
        <w:rPr>
          <w:rFonts w:ascii="Times New Roman" w:hAnsi="Times New Roman" w:cs="Times New Roman"/>
          <w:sz w:val="28"/>
          <w:szCs w:val="28"/>
          <w:lang w:val="uk-UA"/>
        </w:rPr>
      </w:pPr>
    </w:p>
    <w:p w14:paraId="4733EB91" w14:textId="2F4A22F8" w:rsidR="008C6EB8" w:rsidRPr="008C6EB8" w:rsidRDefault="008C6EB8" w:rsidP="009E4A0E">
      <w:pPr>
        <w:spacing w:after="0" w:line="240" w:lineRule="auto"/>
        <w:ind w:left="340" w:right="159" w:firstLine="567"/>
        <w:jc w:val="both"/>
        <w:rPr>
          <w:rFonts w:ascii="Times New Roman" w:hAnsi="Times New Roman" w:cs="Times New Roman"/>
          <w:sz w:val="28"/>
          <w:szCs w:val="28"/>
          <w:lang w:val="uk-UA" w:eastAsia="ru-RU"/>
        </w:rPr>
      </w:pPr>
      <w:r w:rsidRPr="008C6EB8">
        <w:rPr>
          <w:rFonts w:ascii="Times New Roman" w:hAnsi="Times New Roman" w:cs="Times New Roman"/>
          <w:sz w:val="28"/>
          <w:szCs w:val="28"/>
          <w:lang w:val="uk-UA"/>
        </w:rPr>
        <w:t xml:space="preserve">Представленные в таблице и на гистограмме результаты свидетельствуют о том, что уровень мотивации по определенным показателям в экспериментальной группе значительно отличается от первоначального, чего нельзя сказать о результатах контрольной группы. В экспериментальной группе наблюдаем снижение количества студентов с низким уровнем мотивации и увеличилось количество студентов с высоким уровнем. Статистический анализ изменений между показателями ЭГ и КГ в конце формирующего эксперимента (приложение </w:t>
      </w:r>
      <w:r w:rsidR="000F5893">
        <w:rPr>
          <w:rFonts w:ascii="Times New Roman" w:hAnsi="Times New Roman" w:cs="Times New Roman"/>
          <w:sz w:val="28"/>
          <w:szCs w:val="28"/>
          <w:lang w:val="uk-UA"/>
        </w:rPr>
        <w:t>Н</w:t>
      </w:r>
      <w:r w:rsidRPr="008C6EB8">
        <w:rPr>
          <w:rFonts w:ascii="Times New Roman" w:hAnsi="Times New Roman" w:cs="Times New Roman"/>
          <w:sz w:val="28"/>
          <w:szCs w:val="28"/>
          <w:lang w:val="uk-UA"/>
        </w:rPr>
        <w:t xml:space="preserve">) свидетельствует, что по наличию мотивов и потребностей в развитии знаний, умений и навыков использования информационно-компьютерных технологий в игровом обучении </w:t>
      </w:r>
      <m:oMath>
        <m:sSubSup>
          <m:sSubSupPr>
            <m:ctrlPr>
              <w:rPr>
                <w:rFonts w:ascii="Cambria Math" w:eastAsia="Times New Roman" w:hAnsi="Cambria Math" w:cs="Times New Roman"/>
                <w:i/>
                <w:sz w:val="28"/>
                <w:szCs w:val="28"/>
                <w:lang w:val="uk-UA"/>
              </w:rPr>
            </m:ctrlPr>
          </m:sSubSupPr>
          <m:e>
            <m:r>
              <w:rPr>
                <w:rFonts w:ascii="Cambria Math" w:eastAsia="Times New Roman" w:hAnsi="Cambria Math" w:cs="Times New Roman"/>
                <w:sz w:val="28"/>
                <w:szCs w:val="28"/>
                <w:lang w:val="uk-UA" w:eastAsia="ru-RU"/>
              </w:rPr>
              <m:t xml:space="preserve">χ </m:t>
            </m:r>
          </m:e>
          <m:sub>
            <m:r>
              <m:rPr>
                <m:sty m:val="p"/>
              </m:rPr>
              <w:rPr>
                <w:rFonts w:ascii="Cambria Math" w:eastAsia="Times New Roman" w:hAnsi="Cambria Math" w:cs="Times New Roman"/>
                <w:sz w:val="28"/>
                <w:szCs w:val="28"/>
                <w:lang w:val="uk-UA" w:eastAsia="ru-RU"/>
              </w:rPr>
              <m:t>набл.</m:t>
            </m:r>
          </m:sub>
          <m:sup>
            <m:r>
              <m:rPr>
                <m:sty m:val="p"/>
              </m:rPr>
              <w:rPr>
                <w:rFonts w:ascii="Cambria Math" w:eastAsia="Times New Roman" w:hAnsi="Cambria Math" w:cs="Times New Roman"/>
                <w:sz w:val="28"/>
                <w:szCs w:val="28"/>
                <w:lang w:val="uk-UA" w:eastAsia="ru-RU"/>
              </w:rPr>
              <m:t>2</m:t>
            </m:r>
          </m:sup>
        </m:sSubSup>
      </m:oMath>
      <w:r w:rsidRPr="008C6EB8">
        <w:rPr>
          <w:rFonts w:ascii="Times New Roman" w:eastAsia="Times New Roman" w:hAnsi="Times New Roman" w:cs="Times New Roman"/>
          <w:sz w:val="28"/>
          <w:szCs w:val="28"/>
          <w:lang w:val="uk-UA" w:eastAsia="ru-RU"/>
        </w:rPr>
        <w:t>=73,7; наличие устойчивого интереса, самостоятельности и творческого подхода при использовании информационно-компьютерных технологий в игровом обучении</w:t>
      </w:r>
      <m:oMath>
        <m:r>
          <w:rPr>
            <w:rFonts w:ascii="Cambria Math" w:eastAsia="Times New Roman" w:hAnsi="Cambria Math" w:cs="Times New Roman"/>
            <w:sz w:val="28"/>
            <w:szCs w:val="28"/>
            <w:lang w:val="uk-UA" w:eastAsia="ru-RU"/>
          </w:rPr>
          <m:t xml:space="preserve"> </m:t>
        </m:r>
        <m:sSubSup>
          <m:sSubSupPr>
            <m:ctrlPr>
              <w:rPr>
                <w:rFonts w:ascii="Cambria Math" w:eastAsia="Times New Roman" w:hAnsi="Cambria Math" w:cs="Times New Roman"/>
                <w:i/>
                <w:sz w:val="28"/>
                <w:szCs w:val="28"/>
                <w:lang w:val="uk-UA"/>
              </w:rPr>
            </m:ctrlPr>
          </m:sSubSupPr>
          <m:e>
            <m:r>
              <w:rPr>
                <w:rFonts w:ascii="Cambria Math" w:eastAsia="Times New Roman" w:hAnsi="Cambria Math" w:cs="Times New Roman"/>
                <w:sz w:val="28"/>
                <w:szCs w:val="28"/>
                <w:lang w:val="uk-UA" w:eastAsia="ru-RU"/>
              </w:rPr>
              <m:t xml:space="preserve">χ </m:t>
            </m:r>
          </m:e>
          <m:sub>
            <m:r>
              <m:rPr>
                <m:sty m:val="p"/>
              </m:rPr>
              <w:rPr>
                <w:rFonts w:ascii="Cambria Math" w:eastAsia="Times New Roman" w:hAnsi="Cambria Math" w:cs="Times New Roman"/>
                <w:sz w:val="28"/>
                <w:szCs w:val="28"/>
                <w:lang w:val="uk-UA" w:eastAsia="ru-RU"/>
              </w:rPr>
              <m:t>набл.</m:t>
            </m:r>
          </m:sub>
          <m:sup>
            <m:r>
              <m:rPr>
                <m:sty m:val="p"/>
              </m:rPr>
              <w:rPr>
                <w:rFonts w:ascii="Cambria Math" w:eastAsia="Times New Roman" w:hAnsi="Cambria Math" w:cs="Times New Roman"/>
                <w:sz w:val="28"/>
                <w:szCs w:val="28"/>
                <w:lang w:val="uk-UA" w:eastAsia="ru-RU"/>
              </w:rPr>
              <m:t>2</m:t>
            </m:r>
          </m:sup>
        </m:sSubSup>
      </m:oMath>
      <w:r w:rsidRPr="008C6EB8">
        <w:rPr>
          <w:rFonts w:ascii="Times New Roman" w:eastAsia="Times New Roman" w:hAnsi="Times New Roman" w:cs="Times New Roman"/>
          <w:sz w:val="28"/>
          <w:szCs w:val="28"/>
          <w:lang w:val="uk-UA" w:eastAsia="ru-RU"/>
        </w:rPr>
        <w:t>=17,17; стремление к самосовершенствованию и повышению уровня сформированности собственной готовности</w:t>
      </w:r>
      <w:r w:rsidRPr="008C6EB8">
        <w:t xml:space="preserve"> </w:t>
      </w:r>
      <w:r w:rsidRPr="008C6EB8">
        <w:rPr>
          <w:rFonts w:ascii="Times New Roman" w:hAnsi="Times New Roman" w:cs="Times New Roman"/>
          <w:sz w:val="28"/>
          <w:szCs w:val="28"/>
        </w:rPr>
        <w:t xml:space="preserve">к использованию информационно-компьютерных технологий в игровом обучении </w:t>
      </w:r>
      <m:oMath>
        <m:sSubSup>
          <m:sSubSupPr>
            <m:ctrlPr>
              <w:rPr>
                <w:rFonts w:ascii="Cambria Math" w:eastAsia="Times New Roman" w:hAnsi="Cambria Math" w:cs="Times New Roman"/>
                <w:i/>
                <w:sz w:val="28"/>
                <w:szCs w:val="28"/>
                <w:lang w:val="uk-UA"/>
              </w:rPr>
            </m:ctrlPr>
          </m:sSubSupPr>
          <m:e>
            <m:r>
              <w:rPr>
                <w:rFonts w:ascii="Cambria Math" w:eastAsia="Times New Roman" w:hAnsi="Cambria Math" w:cs="Times New Roman"/>
                <w:sz w:val="28"/>
                <w:szCs w:val="28"/>
                <w:lang w:val="uk-UA" w:eastAsia="ru-RU"/>
              </w:rPr>
              <m:t xml:space="preserve">χ </m:t>
            </m:r>
          </m:e>
          <m:sub>
            <m:r>
              <m:rPr>
                <m:sty m:val="p"/>
              </m:rPr>
              <w:rPr>
                <w:rFonts w:ascii="Cambria Math" w:eastAsia="Times New Roman" w:hAnsi="Cambria Math" w:cs="Times New Roman"/>
                <w:sz w:val="28"/>
                <w:szCs w:val="28"/>
                <w:lang w:val="uk-UA" w:eastAsia="ru-RU"/>
              </w:rPr>
              <m:t>набл.</m:t>
            </m:r>
          </m:sub>
          <m:sup>
            <m:r>
              <m:rPr>
                <m:sty m:val="p"/>
              </m:rPr>
              <w:rPr>
                <w:rFonts w:ascii="Cambria Math" w:eastAsia="Times New Roman" w:hAnsi="Cambria Math" w:cs="Times New Roman"/>
                <w:sz w:val="28"/>
                <w:szCs w:val="28"/>
                <w:lang w:val="uk-UA" w:eastAsia="ru-RU"/>
              </w:rPr>
              <m:t>2</m:t>
            </m:r>
          </m:sup>
        </m:sSubSup>
      </m:oMath>
      <w:r w:rsidRPr="008C6EB8">
        <w:rPr>
          <w:rFonts w:ascii="Times New Roman" w:eastAsia="Times New Roman" w:hAnsi="Times New Roman" w:cs="Times New Roman"/>
          <w:sz w:val="28"/>
          <w:szCs w:val="28"/>
          <w:lang w:val="uk-UA" w:eastAsia="ru-RU"/>
        </w:rPr>
        <w:t>=25,57. Полученные результаты значительно превышают табличное значение (</w:t>
      </w:r>
      <m:oMath>
        <m:sSubSup>
          <m:sSubSupPr>
            <m:ctrlPr>
              <w:rPr>
                <w:rFonts w:ascii="Cambria Math" w:eastAsia="Times New Roman" w:hAnsi="Cambria Math" w:cs="Times New Roman"/>
                <w:i/>
                <w:sz w:val="28"/>
                <w:szCs w:val="28"/>
                <w:lang w:val="uk-UA"/>
              </w:rPr>
            </m:ctrlPr>
          </m:sSubSupPr>
          <m:e>
            <m:r>
              <w:rPr>
                <w:rFonts w:ascii="Cambria Math" w:eastAsia="Times New Roman" w:hAnsi="Cambria Math" w:cs="Times New Roman"/>
                <w:sz w:val="28"/>
                <w:szCs w:val="28"/>
                <w:lang w:val="uk-UA" w:eastAsia="ru-RU"/>
              </w:rPr>
              <m:t xml:space="preserve">χ </m:t>
            </m:r>
          </m:e>
          <m:sub>
            <m:r>
              <m:rPr>
                <m:sty m:val="p"/>
              </m:rPr>
              <w:rPr>
                <w:rFonts w:ascii="Cambria Math" w:eastAsia="Times New Roman" w:hAnsi="Cambria Math" w:cs="Times New Roman"/>
                <w:sz w:val="28"/>
                <w:szCs w:val="28"/>
                <w:lang w:val="uk-UA" w:eastAsia="ru-RU"/>
              </w:rPr>
              <m:t>0,99</m:t>
            </m:r>
          </m:sub>
          <m:sup>
            <m:r>
              <m:rPr>
                <m:sty m:val="p"/>
              </m:rPr>
              <w:rPr>
                <w:rFonts w:ascii="Cambria Math" w:eastAsia="Times New Roman" w:hAnsi="Cambria Math" w:cs="Times New Roman"/>
                <w:sz w:val="28"/>
                <w:szCs w:val="28"/>
                <w:lang w:val="uk-UA" w:eastAsia="ru-RU"/>
              </w:rPr>
              <m:t>2</m:t>
            </m:r>
          </m:sup>
        </m:sSubSup>
      </m:oMath>
      <w:r w:rsidRPr="008C6EB8">
        <w:rPr>
          <w:rFonts w:ascii="Times New Roman" w:hAnsi="Times New Roman" w:cs="Times New Roman"/>
          <w:sz w:val="28"/>
          <w:szCs w:val="28"/>
          <w:lang w:val="uk-UA" w:eastAsia="ru-RU"/>
        </w:rPr>
        <w:t>=9,21).</w:t>
      </w:r>
    </w:p>
    <w:p w14:paraId="2DE0EC40" w14:textId="77777777" w:rsidR="008C6EB8" w:rsidRPr="008C6EB8" w:rsidRDefault="008C6EB8" w:rsidP="009E4A0E">
      <w:pPr>
        <w:spacing w:after="0" w:line="240" w:lineRule="auto"/>
        <w:ind w:left="340" w:right="159" w:firstLine="567"/>
        <w:jc w:val="both"/>
        <w:rPr>
          <w:rFonts w:ascii="Times New Roman" w:eastAsia="Times New Roman" w:hAnsi="Times New Roman" w:cs="Times New Roman"/>
          <w:sz w:val="28"/>
          <w:szCs w:val="28"/>
          <w:lang w:val="uk-UA" w:eastAsia="ru-RU"/>
        </w:rPr>
      </w:pPr>
      <w:r w:rsidRPr="008C6EB8">
        <w:rPr>
          <w:rFonts w:ascii="Times New Roman" w:eastAsia="Times New Roman" w:hAnsi="Times New Roman" w:cs="Times New Roman"/>
          <w:sz w:val="28"/>
          <w:szCs w:val="28"/>
          <w:lang w:val="uk-UA" w:eastAsia="ru-RU"/>
        </w:rPr>
        <w:t>Итак, полученные результаты позволяют констатировать существенные различия между исследуемыми показателями ЭГ и КГ в начале и в конце формирующего эксперимента, позволит считать статистически значимым и не случайным.</w:t>
      </w:r>
    </w:p>
    <w:p w14:paraId="28D40D2C" w14:textId="3B13331E" w:rsidR="008C6EB8" w:rsidRPr="008C6EB8" w:rsidRDefault="008C6EB8" w:rsidP="009E4A0E">
      <w:pPr>
        <w:spacing w:after="0" w:line="240" w:lineRule="auto"/>
        <w:ind w:left="340" w:right="159" w:firstLine="567"/>
        <w:jc w:val="both"/>
        <w:rPr>
          <w:rFonts w:ascii="Times New Roman" w:eastAsia="Times New Roman" w:hAnsi="Times New Roman" w:cs="Times New Roman"/>
          <w:sz w:val="28"/>
          <w:szCs w:val="28"/>
          <w:lang w:val="uk-UA" w:eastAsia="ru-RU"/>
        </w:rPr>
      </w:pPr>
      <w:r w:rsidRPr="008C6EB8">
        <w:rPr>
          <w:rFonts w:ascii="Times New Roman" w:eastAsia="Times New Roman" w:hAnsi="Times New Roman" w:cs="Times New Roman"/>
          <w:sz w:val="28"/>
          <w:szCs w:val="28"/>
          <w:lang w:val="uk-UA" w:eastAsia="ru-RU"/>
        </w:rPr>
        <w:t>Было отмечено, что в результате внедрения разработанной технологии студенты экспериментальной группы в большей степени стали проявлять интерес к использованию информационно-компьютерных технологий в игровом обучении, в частности</w:t>
      </w:r>
      <w:r w:rsidRPr="008C6EB8">
        <w:rPr>
          <w:rFonts w:ascii="Times New Roman" w:eastAsia="Times New Roman" w:hAnsi="Times New Roman" w:cs="Times New Roman"/>
          <w:sz w:val="28"/>
          <w:szCs w:val="28"/>
          <w:lang w:eastAsia="ru-RU"/>
        </w:rPr>
        <w:t>,</w:t>
      </w:r>
      <w:r w:rsidRPr="008C6EB8">
        <w:rPr>
          <w:rFonts w:ascii="Times New Roman" w:eastAsia="Times New Roman" w:hAnsi="Times New Roman" w:cs="Times New Roman"/>
          <w:sz w:val="28"/>
          <w:szCs w:val="28"/>
          <w:lang w:val="uk-UA" w:eastAsia="ru-RU"/>
        </w:rPr>
        <w:t xml:space="preserve"> учебных компьютерных игр, у них усилилась мотивация к развитию личных игротехнических знаний, умений и навыков, стремление к самосовершенствованию и повышению уровня сформированности собственной готовности к использованию информационно-компьютерных технологий в игровом обучении.</w:t>
      </w:r>
    </w:p>
    <w:p w14:paraId="6A0A141E" w14:textId="77777777" w:rsidR="008C6EB8" w:rsidRPr="008C6EB8" w:rsidRDefault="008C6EB8" w:rsidP="009E4A0E">
      <w:pPr>
        <w:spacing w:after="0" w:line="240" w:lineRule="auto"/>
        <w:ind w:left="340" w:right="159" w:firstLine="567"/>
        <w:jc w:val="both"/>
        <w:rPr>
          <w:rFonts w:ascii="Times New Roman" w:eastAsia="Times New Roman" w:hAnsi="Times New Roman" w:cs="Times New Roman"/>
          <w:sz w:val="28"/>
          <w:szCs w:val="28"/>
          <w:lang w:val="uk-UA" w:eastAsia="ru-RU"/>
        </w:rPr>
      </w:pPr>
      <w:r w:rsidRPr="008C6EB8">
        <w:rPr>
          <w:rFonts w:ascii="Times New Roman" w:eastAsia="Times New Roman" w:hAnsi="Times New Roman" w:cs="Times New Roman"/>
          <w:sz w:val="28"/>
          <w:szCs w:val="28"/>
          <w:lang w:val="uk-UA" w:eastAsia="ru-RU"/>
        </w:rPr>
        <w:t>Поскольку, формирование готовности к использованию информационно-компьютерных технологий в игровом обучении будущих учителей химии в большей степени происходит в процессе выполнения игровой деятельности, во время формирующего эксперимента значительное внимание уделяли развитию умений и навыков к использованию информационно-компьютерных технологий в игровом обучении, необходимых в дальнейшей профессиональной деятельности и факторам, которые имеют непосредственное влияние на формирование когнитивного компонента исследуемых потребностей.</w:t>
      </w:r>
    </w:p>
    <w:p w14:paraId="1FB2B983" w14:textId="77777777" w:rsidR="008C6EB8" w:rsidRPr="008C6EB8" w:rsidRDefault="008C6EB8" w:rsidP="009E4A0E">
      <w:pPr>
        <w:spacing w:after="0" w:line="240" w:lineRule="auto"/>
        <w:ind w:left="340" w:right="159" w:firstLine="567"/>
        <w:jc w:val="both"/>
        <w:rPr>
          <w:rFonts w:ascii="Times New Roman" w:eastAsia="Times New Roman" w:hAnsi="Times New Roman" w:cs="Times New Roman"/>
          <w:sz w:val="28"/>
          <w:szCs w:val="28"/>
          <w:lang w:val="uk-UA" w:eastAsia="ru-RU"/>
        </w:rPr>
      </w:pPr>
      <w:r w:rsidRPr="008C6EB8">
        <w:rPr>
          <w:rFonts w:ascii="Times New Roman" w:eastAsia="Times New Roman" w:hAnsi="Times New Roman" w:cs="Times New Roman"/>
          <w:sz w:val="28"/>
          <w:szCs w:val="28"/>
          <w:lang w:val="uk-UA" w:eastAsia="ru-RU"/>
        </w:rPr>
        <w:t>В процессе наблюдения за влиянием экспериментальной работы на прирост уровней сформированности готовности будущих учителей химии к использованию информационно-компьютерных технологий в игровом обучении, в частности учебных компьютерных игр было отмечено позитивные изменения при внедрении активных методов обучения. При этом мы наблюдали повышение интереса студентов к изучению химических дисциплин, понимание важности готовности, которые могут быть получены в результате их изучения для будущей профессиональной деятельности, стремление работать усерднее, желание перейти на более высокий уровень, что позволяло будущим учителям химии полнее проявить собственное «Я».</w:t>
      </w:r>
    </w:p>
    <w:p w14:paraId="26839EAC" w14:textId="77777777" w:rsidR="008C6EB8" w:rsidRPr="008C6EB8" w:rsidRDefault="008C6EB8" w:rsidP="009E4A0E">
      <w:pPr>
        <w:spacing w:after="0" w:line="240" w:lineRule="auto"/>
        <w:ind w:left="340" w:right="159" w:firstLine="567"/>
        <w:jc w:val="both"/>
        <w:rPr>
          <w:rFonts w:ascii="Times New Roman" w:eastAsia="Times New Roman" w:hAnsi="Times New Roman" w:cs="Times New Roman"/>
          <w:sz w:val="28"/>
          <w:szCs w:val="28"/>
          <w:lang w:val="uk-UA" w:eastAsia="ru-RU"/>
        </w:rPr>
      </w:pPr>
      <w:r w:rsidRPr="008C6EB8">
        <w:rPr>
          <w:rFonts w:ascii="Times New Roman" w:eastAsia="Times New Roman" w:hAnsi="Times New Roman" w:cs="Times New Roman"/>
          <w:sz w:val="28"/>
          <w:szCs w:val="28"/>
          <w:lang w:val="uk-UA" w:eastAsia="ru-RU"/>
        </w:rPr>
        <w:t>После внедрения разработанной технологии и педагогических условий ее реализации диагностика сформированности готовности будущих учителей химии к использованию информационно-компьютерных технологий в игровом обучении по показателям когнитивного критерия подтвердила, что студенты экспериментальной группы показали результаты, значительно выше результатов КГ. Высокий уровень осведомленности в сфере использования информационно-компьютерных технологий в игровом обучении по из</w:t>
      </w:r>
      <w:r w:rsidR="00584D9C">
        <w:rPr>
          <w:rFonts w:ascii="Times New Roman" w:eastAsia="Times New Roman" w:hAnsi="Times New Roman" w:cs="Times New Roman"/>
          <w:sz w:val="28"/>
          <w:szCs w:val="28"/>
          <w:lang w:val="uk-UA" w:eastAsia="ru-RU"/>
        </w:rPr>
        <w:t>учаемой дисциплине проявили 25,4% студентов ЭГ и 16,9</w:t>
      </w:r>
      <w:r w:rsidRPr="008C6EB8">
        <w:rPr>
          <w:rFonts w:ascii="Times New Roman" w:eastAsia="Times New Roman" w:hAnsi="Times New Roman" w:cs="Times New Roman"/>
          <w:sz w:val="28"/>
          <w:szCs w:val="28"/>
          <w:lang w:val="uk-UA" w:eastAsia="ru-RU"/>
        </w:rPr>
        <w:t>% студентов кг</w:t>
      </w:r>
      <w:r w:rsidR="00584D9C">
        <w:rPr>
          <w:rFonts w:ascii="Times New Roman" w:eastAsia="Times New Roman" w:hAnsi="Times New Roman" w:cs="Times New Roman"/>
          <w:sz w:val="28"/>
          <w:szCs w:val="28"/>
          <w:lang w:val="uk-UA" w:eastAsia="ru-RU"/>
        </w:rPr>
        <w:t>. Средний уровень выявили у 52,7% (ЭГ) и 42,4</w:t>
      </w:r>
      <w:r w:rsidRPr="008C6EB8">
        <w:rPr>
          <w:rFonts w:ascii="Times New Roman" w:eastAsia="Times New Roman" w:hAnsi="Times New Roman" w:cs="Times New Roman"/>
          <w:sz w:val="28"/>
          <w:szCs w:val="28"/>
          <w:lang w:val="uk-UA" w:eastAsia="ru-RU"/>
        </w:rPr>
        <w:t>% (КГ) студентов. Низкий уровень сформированности иссле</w:t>
      </w:r>
      <w:r w:rsidR="00892C6C">
        <w:rPr>
          <w:rFonts w:ascii="Times New Roman" w:eastAsia="Times New Roman" w:hAnsi="Times New Roman" w:cs="Times New Roman"/>
          <w:sz w:val="28"/>
          <w:szCs w:val="28"/>
          <w:lang w:val="uk-UA" w:eastAsia="ru-RU"/>
        </w:rPr>
        <w:t>дуемых потребностей выявлен у 21,9% студентов ЭГ и у 40,7</w:t>
      </w:r>
      <w:r w:rsidRPr="008C6EB8">
        <w:rPr>
          <w:rFonts w:ascii="Times New Roman" w:eastAsia="Times New Roman" w:hAnsi="Times New Roman" w:cs="Times New Roman"/>
          <w:sz w:val="28"/>
          <w:szCs w:val="28"/>
          <w:lang w:val="uk-UA" w:eastAsia="ru-RU"/>
        </w:rPr>
        <w:t>% студентов КГ.</w:t>
      </w:r>
    </w:p>
    <w:p w14:paraId="226AFC49" w14:textId="77777777" w:rsidR="008C6EB8" w:rsidRPr="008C6EB8" w:rsidRDefault="008C6EB8" w:rsidP="009E4A0E">
      <w:pPr>
        <w:spacing w:after="0" w:line="240" w:lineRule="auto"/>
        <w:ind w:left="340" w:right="159" w:firstLine="567"/>
        <w:jc w:val="both"/>
        <w:rPr>
          <w:rFonts w:ascii="Times New Roman" w:eastAsia="Times New Roman" w:hAnsi="Times New Roman" w:cs="Times New Roman"/>
          <w:sz w:val="28"/>
          <w:szCs w:val="28"/>
          <w:lang w:val="uk-UA" w:eastAsia="ru-RU"/>
        </w:rPr>
      </w:pPr>
      <w:r w:rsidRPr="008C6EB8">
        <w:rPr>
          <w:rFonts w:ascii="Times New Roman" w:eastAsia="Times New Roman" w:hAnsi="Times New Roman" w:cs="Times New Roman"/>
          <w:sz w:val="28"/>
          <w:szCs w:val="28"/>
          <w:lang w:val="uk-UA" w:eastAsia="ru-RU"/>
        </w:rPr>
        <w:t>Понимание структуры игрового п</w:t>
      </w:r>
      <w:r w:rsidR="00892C6C">
        <w:rPr>
          <w:rFonts w:ascii="Times New Roman" w:eastAsia="Times New Roman" w:hAnsi="Times New Roman" w:cs="Times New Roman"/>
          <w:sz w:val="28"/>
          <w:szCs w:val="28"/>
          <w:lang w:val="uk-UA" w:eastAsia="ru-RU"/>
        </w:rPr>
        <w:t>роцесса в ЭГ увеличилось до 29,1%, средний уровень проявило 50,9</w:t>
      </w:r>
      <w:r w:rsidRPr="008C6EB8">
        <w:rPr>
          <w:rFonts w:ascii="Times New Roman" w:eastAsia="Times New Roman" w:hAnsi="Times New Roman" w:cs="Times New Roman"/>
          <w:sz w:val="28"/>
          <w:szCs w:val="28"/>
          <w:lang w:val="uk-UA" w:eastAsia="ru-RU"/>
        </w:rPr>
        <w:t xml:space="preserve">% студентов ЭГ, а низкий уровень исследуемой </w:t>
      </w:r>
      <w:r w:rsidR="00892C6C">
        <w:rPr>
          <w:rFonts w:ascii="Times New Roman" w:eastAsia="Times New Roman" w:hAnsi="Times New Roman" w:cs="Times New Roman"/>
          <w:sz w:val="28"/>
          <w:szCs w:val="28"/>
          <w:lang w:val="uk-UA" w:eastAsia="ru-RU"/>
        </w:rPr>
        <w:t>характеристики наблюдали у 20</w:t>
      </w:r>
      <w:r w:rsidRPr="008C6EB8">
        <w:rPr>
          <w:rFonts w:ascii="Times New Roman" w:eastAsia="Times New Roman" w:hAnsi="Times New Roman" w:cs="Times New Roman"/>
          <w:sz w:val="28"/>
          <w:szCs w:val="28"/>
          <w:lang w:val="uk-UA" w:eastAsia="ru-RU"/>
        </w:rPr>
        <w:t>%.</w:t>
      </w:r>
    </w:p>
    <w:p w14:paraId="7D5D4127" w14:textId="77777777" w:rsidR="008C6EB8" w:rsidRPr="008C6EB8" w:rsidRDefault="008C6EB8" w:rsidP="009E4A0E">
      <w:pPr>
        <w:spacing w:after="0" w:line="240" w:lineRule="auto"/>
        <w:ind w:left="340" w:right="159" w:firstLine="567"/>
        <w:jc w:val="both"/>
        <w:rPr>
          <w:rFonts w:ascii="Times New Roman" w:eastAsia="Times New Roman" w:hAnsi="Times New Roman" w:cs="Times New Roman"/>
          <w:sz w:val="28"/>
          <w:szCs w:val="28"/>
          <w:lang w:val="uk-UA" w:eastAsia="ru-RU"/>
        </w:rPr>
      </w:pPr>
      <w:r w:rsidRPr="008C6EB8">
        <w:rPr>
          <w:rFonts w:ascii="Times New Roman" w:eastAsia="Times New Roman" w:hAnsi="Times New Roman" w:cs="Times New Roman"/>
          <w:sz w:val="28"/>
          <w:szCs w:val="28"/>
          <w:lang w:val="uk-UA" w:eastAsia="ru-RU"/>
        </w:rPr>
        <w:t xml:space="preserve">По показателю знания способов и методик организации </w:t>
      </w:r>
      <w:r w:rsidRPr="008C6EB8">
        <w:rPr>
          <w:rFonts w:ascii="Times New Roman" w:hAnsi="Times New Roman" w:cs="Times New Roman"/>
          <w:sz w:val="28"/>
          <w:szCs w:val="28"/>
        </w:rPr>
        <w:t>игрового обучения с использованием информационно-компьютерных технологий</w:t>
      </w:r>
      <w:r w:rsidRPr="008C6EB8">
        <w:rPr>
          <w:rFonts w:ascii="Times New Roman" w:eastAsia="Times New Roman" w:hAnsi="Times New Roman" w:cs="Times New Roman"/>
          <w:sz w:val="28"/>
          <w:szCs w:val="28"/>
          <w:lang w:val="uk-UA" w:eastAsia="ru-RU"/>
        </w:rPr>
        <w:t xml:space="preserve"> наблюдали уменьшение количества студентов ЭГ с низким уровнем сформированности исследуемого качес</w:t>
      </w:r>
      <w:r w:rsidR="00892C6C">
        <w:rPr>
          <w:rFonts w:ascii="Times New Roman" w:eastAsia="Times New Roman" w:hAnsi="Times New Roman" w:cs="Times New Roman"/>
          <w:sz w:val="28"/>
          <w:szCs w:val="28"/>
          <w:lang w:val="uk-UA" w:eastAsia="ru-RU"/>
        </w:rPr>
        <w:t>тва (18</w:t>
      </w:r>
      <w:r w:rsidRPr="008C6EB8">
        <w:rPr>
          <w:rFonts w:ascii="Times New Roman" w:eastAsia="Times New Roman" w:hAnsi="Times New Roman" w:cs="Times New Roman"/>
          <w:sz w:val="28"/>
          <w:szCs w:val="28"/>
          <w:lang w:val="uk-UA" w:eastAsia="ru-RU"/>
        </w:rPr>
        <w:t>%), тогда как в КГ э</w:t>
      </w:r>
      <w:r w:rsidR="00892C6C">
        <w:rPr>
          <w:rFonts w:ascii="Times New Roman" w:eastAsia="Times New Roman" w:hAnsi="Times New Roman" w:cs="Times New Roman"/>
          <w:sz w:val="28"/>
          <w:szCs w:val="28"/>
          <w:lang w:val="uk-UA" w:eastAsia="ru-RU"/>
        </w:rPr>
        <w:t>тот показатель соответствовал 42,3</w:t>
      </w:r>
      <w:r w:rsidRPr="008C6EB8">
        <w:rPr>
          <w:rFonts w:ascii="Times New Roman" w:eastAsia="Times New Roman" w:hAnsi="Times New Roman" w:cs="Times New Roman"/>
          <w:sz w:val="28"/>
          <w:szCs w:val="28"/>
          <w:lang w:val="uk-UA" w:eastAsia="ru-RU"/>
        </w:rPr>
        <w:t>%. Средний уровень сформированности готовности применения технологии игрового обучения с использованием информационно-компьютерны</w:t>
      </w:r>
      <w:r w:rsidR="00892C6C">
        <w:rPr>
          <w:rFonts w:ascii="Times New Roman" w:eastAsia="Times New Roman" w:hAnsi="Times New Roman" w:cs="Times New Roman"/>
          <w:sz w:val="28"/>
          <w:szCs w:val="28"/>
          <w:lang w:val="uk-UA" w:eastAsia="ru-RU"/>
        </w:rPr>
        <w:t>х технологий  был отмечен у 50,9% студентов ЭГ и у 45,8</w:t>
      </w:r>
      <w:r w:rsidRPr="008C6EB8">
        <w:rPr>
          <w:rFonts w:ascii="Times New Roman" w:eastAsia="Times New Roman" w:hAnsi="Times New Roman" w:cs="Times New Roman"/>
          <w:sz w:val="28"/>
          <w:szCs w:val="28"/>
          <w:lang w:val="uk-UA" w:eastAsia="ru-RU"/>
        </w:rPr>
        <w:t>% студен</w:t>
      </w:r>
      <w:r w:rsidR="00892C6C">
        <w:rPr>
          <w:rFonts w:ascii="Times New Roman" w:eastAsia="Times New Roman" w:hAnsi="Times New Roman" w:cs="Times New Roman"/>
          <w:sz w:val="28"/>
          <w:szCs w:val="28"/>
          <w:lang w:val="uk-UA" w:eastAsia="ru-RU"/>
        </w:rPr>
        <w:t>тов КГ</w:t>
      </w:r>
      <w:r w:rsidRPr="008C6EB8">
        <w:rPr>
          <w:rFonts w:ascii="Times New Roman" w:eastAsia="Times New Roman" w:hAnsi="Times New Roman" w:cs="Times New Roman"/>
          <w:sz w:val="28"/>
          <w:szCs w:val="28"/>
          <w:lang w:val="uk-UA" w:eastAsia="ru-RU"/>
        </w:rPr>
        <w:t>. В</w:t>
      </w:r>
      <w:r w:rsidR="00892C6C">
        <w:rPr>
          <w:rFonts w:ascii="Times New Roman" w:eastAsia="Times New Roman" w:hAnsi="Times New Roman" w:cs="Times New Roman"/>
          <w:sz w:val="28"/>
          <w:szCs w:val="28"/>
          <w:lang w:val="uk-UA" w:eastAsia="ru-RU"/>
        </w:rPr>
        <w:t>ысокий уровень обнаружили у 22</w:t>
      </w:r>
      <w:r w:rsidRPr="008C6EB8">
        <w:rPr>
          <w:rFonts w:ascii="Times New Roman" w:eastAsia="Times New Roman" w:hAnsi="Times New Roman" w:cs="Times New Roman"/>
          <w:sz w:val="28"/>
          <w:szCs w:val="28"/>
          <w:lang w:val="uk-UA" w:eastAsia="ru-RU"/>
        </w:rPr>
        <w:t>% студентов, тогда как в КГ изменения исследуемых показателей был</w:t>
      </w:r>
      <w:r w:rsidR="008827A4">
        <w:rPr>
          <w:rFonts w:ascii="Times New Roman" w:eastAsia="Times New Roman" w:hAnsi="Times New Roman" w:cs="Times New Roman"/>
          <w:sz w:val="28"/>
          <w:szCs w:val="28"/>
          <w:lang w:val="uk-UA" w:eastAsia="ru-RU"/>
        </w:rPr>
        <w:t>и значительно меньше (таблица 1</w:t>
      </w:r>
      <w:r w:rsidR="00937FA7">
        <w:rPr>
          <w:rFonts w:ascii="Times New Roman" w:eastAsia="Times New Roman" w:hAnsi="Times New Roman" w:cs="Times New Roman"/>
          <w:sz w:val="28"/>
          <w:szCs w:val="28"/>
          <w:lang w:val="uk-UA" w:eastAsia="ru-RU"/>
        </w:rPr>
        <w:t>8</w:t>
      </w:r>
      <w:r w:rsidRPr="008C6EB8">
        <w:rPr>
          <w:rFonts w:ascii="Times New Roman" w:eastAsia="Times New Roman" w:hAnsi="Times New Roman" w:cs="Times New Roman"/>
          <w:sz w:val="28"/>
          <w:szCs w:val="28"/>
          <w:lang w:val="uk-UA" w:eastAsia="ru-RU"/>
        </w:rPr>
        <w:t>).</w:t>
      </w:r>
    </w:p>
    <w:p w14:paraId="7D995DB1" w14:textId="77777777" w:rsidR="008C6EB8" w:rsidRPr="008C6EB8" w:rsidRDefault="008C6EB8" w:rsidP="009E4A0E">
      <w:pPr>
        <w:spacing w:after="0" w:line="240" w:lineRule="auto"/>
        <w:ind w:left="340" w:right="159" w:firstLine="567"/>
        <w:jc w:val="both"/>
        <w:rPr>
          <w:rFonts w:ascii="Times New Roman" w:eastAsia="Times New Roman" w:hAnsi="Times New Roman" w:cs="Times New Roman"/>
          <w:sz w:val="28"/>
          <w:szCs w:val="28"/>
          <w:lang w:val="uk-UA" w:eastAsia="ru-RU"/>
        </w:rPr>
      </w:pPr>
    </w:p>
    <w:p w14:paraId="7FAC381F" w14:textId="77777777" w:rsidR="008C6EB8" w:rsidRDefault="008827A4" w:rsidP="008827A4">
      <w:pPr>
        <w:spacing w:after="0" w:line="240" w:lineRule="auto"/>
        <w:ind w:left="340" w:right="159"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Таблица 1</w:t>
      </w:r>
      <w:r w:rsidR="00937FA7">
        <w:rPr>
          <w:rFonts w:ascii="Times New Roman" w:hAnsi="Times New Roman" w:cs="Times New Roman"/>
          <w:sz w:val="28"/>
          <w:szCs w:val="28"/>
          <w:lang w:val="uk-UA"/>
        </w:rPr>
        <w:t>8</w:t>
      </w:r>
      <w:r>
        <w:rPr>
          <w:rFonts w:ascii="Times New Roman" w:hAnsi="Times New Roman" w:cs="Times New Roman"/>
          <w:sz w:val="28"/>
          <w:szCs w:val="28"/>
          <w:lang w:val="uk-UA"/>
        </w:rPr>
        <w:t xml:space="preserve"> - </w:t>
      </w:r>
      <w:r w:rsidR="008C6EB8" w:rsidRPr="008C6EB8">
        <w:rPr>
          <w:rFonts w:ascii="Times New Roman" w:hAnsi="Times New Roman" w:cs="Times New Roman"/>
          <w:sz w:val="28"/>
          <w:szCs w:val="28"/>
          <w:lang w:val="uk-UA"/>
        </w:rPr>
        <w:t>Сформированность готовности применения технологии игрового обучения с использованием информационно-компьютерных технологий по когнитивному критерию(заключительные результаты)</w:t>
      </w:r>
    </w:p>
    <w:p w14:paraId="0CF201F7" w14:textId="77777777" w:rsidR="008827A4" w:rsidRDefault="008827A4" w:rsidP="008827A4">
      <w:pPr>
        <w:spacing w:after="0" w:line="240" w:lineRule="auto"/>
        <w:ind w:left="340" w:right="159" w:firstLine="567"/>
        <w:jc w:val="both"/>
        <w:rPr>
          <w:rFonts w:ascii="Times New Roman" w:hAnsi="Times New Roman" w:cs="Times New Roman"/>
          <w:sz w:val="28"/>
          <w:szCs w:val="28"/>
          <w:lang w:val="uk-UA"/>
        </w:rPr>
      </w:pPr>
    </w:p>
    <w:tbl>
      <w:tblPr>
        <w:tblW w:w="918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25"/>
        <w:gridCol w:w="776"/>
        <w:gridCol w:w="539"/>
        <w:gridCol w:w="691"/>
        <w:gridCol w:w="512"/>
        <w:gridCol w:w="760"/>
        <w:gridCol w:w="458"/>
        <w:gridCol w:w="623"/>
        <w:gridCol w:w="458"/>
        <w:gridCol w:w="622"/>
        <w:gridCol w:w="457"/>
        <w:gridCol w:w="738"/>
      </w:tblGrid>
      <w:tr w:rsidR="002801DC" w:rsidRPr="002A059B" w14:paraId="79B8E4C9" w14:textId="77777777" w:rsidTr="00185BC4">
        <w:trPr>
          <w:trHeight w:val="251"/>
        </w:trPr>
        <w:tc>
          <w:tcPr>
            <w:tcW w:w="212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23D55CC" w14:textId="77777777" w:rsidR="00CC3E21" w:rsidRPr="002A059B" w:rsidRDefault="00CC3E21" w:rsidP="00873257">
            <w:pPr>
              <w:spacing w:after="0" w:line="240" w:lineRule="auto"/>
              <w:jc w:val="center"/>
              <w:rPr>
                <w:rFonts w:ascii="Times New Roman" w:eastAsia="Calibri" w:hAnsi="Times New Roman" w:cs="Times New Roman"/>
                <w:b/>
                <w:sz w:val="24"/>
                <w:szCs w:val="24"/>
                <w:lang w:val="uk-UA"/>
              </w:rPr>
            </w:pPr>
            <w:r w:rsidRPr="002A059B">
              <w:rPr>
                <w:rFonts w:ascii="Times New Roman" w:eastAsia="Calibri" w:hAnsi="Times New Roman" w:cs="Times New Roman"/>
                <w:b/>
                <w:sz w:val="24"/>
                <w:szCs w:val="24"/>
                <w:lang w:val="uk-UA"/>
              </w:rPr>
              <w:t>Показ</w:t>
            </w:r>
            <w:r>
              <w:rPr>
                <w:rFonts w:ascii="Times New Roman" w:eastAsia="Calibri" w:hAnsi="Times New Roman" w:cs="Times New Roman"/>
                <w:b/>
                <w:sz w:val="24"/>
                <w:szCs w:val="24"/>
                <w:lang w:val="uk-UA"/>
              </w:rPr>
              <w:t>атели</w:t>
            </w:r>
          </w:p>
        </w:tc>
        <w:tc>
          <w:tcPr>
            <w:tcW w:w="2431" w:type="dxa"/>
            <w:gridSpan w:val="4"/>
            <w:tcBorders>
              <w:top w:val="single" w:sz="4" w:space="0" w:color="auto"/>
              <w:left w:val="single" w:sz="4" w:space="0" w:color="auto"/>
              <w:bottom w:val="single" w:sz="4" w:space="0" w:color="auto"/>
              <w:right w:val="single" w:sz="4" w:space="0" w:color="auto"/>
            </w:tcBorders>
            <w:shd w:val="clear" w:color="auto" w:fill="auto"/>
            <w:hideMark/>
          </w:tcPr>
          <w:p w14:paraId="76114155" w14:textId="77777777" w:rsidR="00CC3E21" w:rsidRPr="002A059B" w:rsidRDefault="00CC3E21" w:rsidP="00873257">
            <w:pPr>
              <w:spacing w:after="0" w:line="240" w:lineRule="auto"/>
              <w:jc w:val="center"/>
              <w:rPr>
                <w:rFonts w:ascii="Times New Roman" w:eastAsia="Calibri" w:hAnsi="Times New Roman" w:cs="Times New Roman"/>
                <w:b/>
                <w:sz w:val="24"/>
                <w:szCs w:val="24"/>
                <w:lang w:val="uk-UA"/>
              </w:rPr>
            </w:pPr>
            <w:r w:rsidRPr="002A059B">
              <w:rPr>
                <w:rFonts w:ascii="Times New Roman" w:eastAsia="Calibri" w:hAnsi="Times New Roman" w:cs="Times New Roman"/>
                <w:b/>
                <w:sz w:val="24"/>
                <w:szCs w:val="24"/>
                <w:lang w:val="uk-UA"/>
              </w:rPr>
              <w:t>низкий</w:t>
            </w:r>
          </w:p>
        </w:tc>
        <w:tc>
          <w:tcPr>
            <w:tcW w:w="2353" w:type="dxa"/>
            <w:gridSpan w:val="4"/>
            <w:tcBorders>
              <w:top w:val="single" w:sz="4" w:space="0" w:color="auto"/>
              <w:left w:val="single" w:sz="4" w:space="0" w:color="auto"/>
              <w:bottom w:val="single" w:sz="4" w:space="0" w:color="auto"/>
              <w:right w:val="single" w:sz="4" w:space="0" w:color="auto"/>
            </w:tcBorders>
            <w:shd w:val="clear" w:color="auto" w:fill="auto"/>
            <w:hideMark/>
          </w:tcPr>
          <w:p w14:paraId="0F044BFF" w14:textId="77777777" w:rsidR="00CC3E21" w:rsidRPr="002A059B" w:rsidRDefault="00CC3E21" w:rsidP="00873257">
            <w:pPr>
              <w:spacing w:after="0" w:line="240" w:lineRule="auto"/>
              <w:jc w:val="center"/>
              <w:rPr>
                <w:rFonts w:ascii="Times New Roman" w:eastAsia="Calibri" w:hAnsi="Times New Roman" w:cs="Times New Roman"/>
                <w:b/>
                <w:sz w:val="24"/>
                <w:szCs w:val="24"/>
                <w:lang w:val="uk-UA"/>
              </w:rPr>
            </w:pPr>
            <w:r w:rsidRPr="002A059B">
              <w:rPr>
                <w:rFonts w:ascii="Times New Roman" w:eastAsia="Calibri" w:hAnsi="Times New Roman" w:cs="Times New Roman"/>
                <w:b/>
                <w:sz w:val="24"/>
                <w:szCs w:val="24"/>
                <w:lang w:val="uk-UA"/>
              </w:rPr>
              <w:t>с</w:t>
            </w:r>
            <w:r>
              <w:rPr>
                <w:rFonts w:ascii="Times New Roman" w:eastAsia="Calibri" w:hAnsi="Times New Roman" w:cs="Times New Roman"/>
                <w:b/>
                <w:sz w:val="24"/>
                <w:szCs w:val="24"/>
                <w:lang w:val="uk-UA"/>
              </w:rPr>
              <w:t>редни</w:t>
            </w:r>
            <w:r w:rsidRPr="002A059B">
              <w:rPr>
                <w:rFonts w:ascii="Times New Roman" w:eastAsia="Calibri" w:hAnsi="Times New Roman" w:cs="Times New Roman"/>
                <w:b/>
                <w:sz w:val="24"/>
                <w:szCs w:val="24"/>
                <w:lang w:val="uk-UA"/>
              </w:rPr>
              <w:t>й</w:t>
            </w:r>
          </w:p>
        </w:tc>
        <w:tc>
          <w:tcPr>
            <w:tcW w:w="2275" w:type="dxa"/>
            <w:gridSpan w:val="4"/>
            <w:tcBorders>
              <w:top w:val="single" w:sz="4" w:space="0" w:color="auto"/>
              <w:left w:val="single" w:sz="4" w:space="0" w:color="auto"/>
              <w:bottom w:val="single" w:sz="4" w:space="0" w:color="auto"/>
              <w:right w:val="single" w:sz="4" w:space="0" w:color="auto"/>
            </w:tcBorders>
            <w:shd w:val="clear" w:color="auto" w:fill="auto"/>
            <w:hideMark/>
          </w:tcPr>
          <w:p w14:paraId="32E441B1" w14:textId="77777777" w:rsidR="00CC3E21" w:rsidRPr="002A059B" w:rsidRDefault="00CC3E21" w:rsidP="00873257">
            <w:pPr>
              <w:spacing w:after="0" w:line="240" w:lineRule="auto"/>
              <w:jc w:val="center"/>
              <w:rPr>
                <w:rFonts w:ascii="Times New Roman" w:eastAsia="Calibri" w:hAnsi="Times New Roman" w:cs="Times New Roman"/>
                <w:b/>
                <w:sz w:val="24"/>
                <w:szCs w:val="24"/>
                <w:lang w:val="uk-UA"/>
              </w:rPr>
            </w:pPr>
            <w:r w:rsidRPr="002A059B">
              <w:rPr>
                <w:rFonts w:ascii="Times New Roman" w:eastAsia="Calibri" w:hAnsi="Times New Roman" w:cs="Times New Roman"/>
                <w:b/>
                <w:sz w:val="24"/>
                <w:szCs w:val="24"/>
                <w:lang w:val="uk-UA"/>
              </w:rPr>
              <w:t>в</w:t>
            </w:r>
            <w:r>
              <w:rPr>
                <w:rFonts w:ascii="Times New Roman" w:eastAsia="Calibri" w:hAnsi="Times New Roman" w:cs="Times New Roman"/>
                <w:b/>
                <w:sz w:val="24"/>
                <w:szCs w:val="24"/>
                <w:lang w:val="uk-UA"/>
              </w:rPr>
              <w:t>ы</w:t>
            </w:r>
            <w:r w:rsidRPr="002A059B">
              <w:rPr>
                <w:rFonts w:ascii="Times New Roman" w:eastAsia="Calibri" w:hAnsi="Times New Roman" w:cs="Times New Roman"/>
                <w:b/>
                <w:sz w:val="24"/>
                <w:szCs w:val="24"/>
                <w:lang w:val="uk-UA"/>
              </w:rPr>
              <w:t>сокий</w:t>
            </w:r>
          </w:p>
        </w:tc>
      </w:tr>
      <w:tr w:rsidR="008842BE" w:rsidRPr="002A059B" w14:paraId="7BA15BEC" w14:textId="77777777" w:rsidTr="00185BC4">
        <w:trPr>
          <w:trHeight w:val="264"/>
        </w:trPr>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2DE9C8" w14:textId="77777777" w:rsidR="00CC3E21" w:rsidRPr="002A059B" w:rsidRDefault="00CC3E21" w:rsidP="00873257">
            <w:pPr>
              <w:spacing w:after="0" w:line="240" w:lineRule="auto"/>
              <w:rPr>
                <w:rFonts w:ascii="Times New Roman" w:eastAsia="Calibri" w:hAnsi="Times New Roman" w:cs="Times New Roman"/>
                <w:b/>
                <w:sz w:val="24"/>
                <w:szCs w:val="24"/>
                <w:lang w:val="uk-UA"/>
              </w:rPr>
            </w:pPr>
          </w:p>
        </w:tc>
        <w:tc>
          <w:tcPr>
            <w:tcW w:w="12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0D6E73C1" w14:textId="77777777" w:rsidR="00CC3E21" w:rsidRPr="002A059B" w:rsidRDefault="00CC3E21" w:rsidP="00873257">
            <w:pPr>
              <w:spacing w:after="0" w:line="240" w:lineRule="auto"/>
              <w:jc w:val="center"/>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Э</w:t>
            </w:r>
            <w:r w:rsidRPr="002A059B">
              <w:rPr>
                <w:rFonts w:ascii="Times New Roman" w:eastAsia="Calibri" w:hAnsi="Times New Roman" w:cs="Times New Roman"/>
                <w:b/>
                <w:sz w:val="24"/>
                <w:szCs w:val="24"/>
                <w:lang w:val="uk-UA"/>
              </w:rPr>
              <w:t>Г</w:t>
            </w:r>
          </w:p>
        </w:tc>
        <w:tc>
          <w:tcPr>
            <w:tcW w:w="12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15B5B46" w14:textId="77777777" w:rsidR="00CC3E21" w:rsidRPr="002A059B" w:rsidRDefault="00CC3E21" w:rsidP="00873257">
            <w:pPr>
              <w:spacing w:after="0" w:line="240" w:lineRule="auto"/>
              <w:jc w:val="center"/>
              <w:rPr>
                <w:rFonts w:ascii="Times New Roman" w:eastAsia="Calibri" w:hAnsi="Times New Roman" w:cs="Times New Roman"/>
                <w:b/>
                <w:sz w:val="24"/>
                <w:szCs w:val="24"/>
                <w:lang w:val="uk-UA"/>
              </w:rPr>
            </w:pPr>
            <w:r w:rsidRPr="002A059B">
              <w:rPr>
                <w:rFonts w:ascii="Times New Roman" w:eastAsia="Calibri" w:hAnsi="Times New Roman" w:cs="Times New Roman"/>
                <w:b/>
                <w:sz w:val="24"/>
                <w:szCs w:val="24"/>
                <w:lang w:val="uk-UA"/>
              </w:rPr>
              <w:t>КГ</w:t>
            </w:r>
          </w:p>
        </w:tc>
        <w:tc>
          <w:tcPr>
            <w:tcW w:w="1272" w:type="dxa"/>
            <w:gridSpan w:val="2"/>
            <w:tcBorders>
              <w:top w:val="single" w:sz="4" w:space="0" w:color="auto"/>
              <w:left w:val="single" w:sz="4" w:space="0" w:color="auto"/>
              <w:bottom w:val="single" w:sz="4" w:space="0" w:color="auto"/>
              <w:right w:val="single" w:sz="4" w:space="0" w:color="auto"/>
            </w:tcBorders>
            <w:shd w:val="clear" w:color="auto" w:fill="auto"/>
            <w:hideMark/>
          </w:tcPr>
          <w:p w14:paraId="08C9740F" w14:textId="77777777" w:rsidR="00CC3E21" w:rsidRPr="002A059B" w:rsidRDefault="00CC3E21" w:rsidP="00873257">
            <w:pPr>
              <w:spacing w:after="0" w:line="240" w:lineRule="auto"/>
              <w:jc w:val="center"/>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Э</w:t>
            </w:r>
            <w:r w:rsidRPr="002A059B">
              <w:rPr>
                <w:rFonts w:ascii="Times New Roman" w:eastAsia="Calibri" w:hAnsi="Times New Roman" w:cs="Times New Roman"/>
                <w:b/>
                <w:sz w:val="24"/>
                <w:szCs w:val="24"/>
                <w:lang w:val="uk-UA"/>
              </w:rPr>
              <w:t>Г</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hideMark/>
          </w:tcPr>
          <w:p w14:paraId="33761EF2" w14:textId="77777777" w:rsidR="00CC3E21" w:rsidRPr="002A059B" w:rsidRDefault="00CC3E21" w:rsidP="00873257">
            <w:pPr>
              <w:spacing w:after="0" w:line="240" w:lineRule="auto"/>
              <w:jc w:val="center"/>
              <w:rPr>
                <w:rFonts w:ascii="Times New Roman" w:eastAsia="Calibri" w:hAnsi="Times New Roman" w:cs="Times New Roman"/>
                <w:b/>
                <w:sz w:val="24"/>
                <w:szCs w:val="24"/>
                <w:lang w:val="uk-UA"/>
              </w:rPr>
            </w:pPr>
            <w:r w:rsidRPr="002A059B">
              <w:rPr>
                <w:rFonts w:ascii="Times New Roman" w:eastAsia="Calibri" w:hAnsi="Times New Roman" w:cs="Times New Roman"/>
                <w:b/>
                <w:sz w:val="24"/>
                <w:szCs w:val="24"/>
                <w:lang w:val="uk-UA"/>
              </w:rPr>
              <w:t>КГ</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hideMark/>
          </w:tcPr>
          <w:p w14:paraId="558DE5EE" w14:textId="77777777" w:rsidR="00CC3E21" w:rsidRPr="002A059B" w:rsidRDefault="00CC3E21" w:rsidP="00873257">
            <w:pPr>
              <w:spacing w:after="0" w:line="240" w:lineRule="auto"/>
              <w:jc w:val="center"/>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Э</w:t>
            </w:r>
            <w:r w:rsidRPr="002A059B">
              <w:rPr>
                <w:rFonts w:ascii="Times New Roman" w:eastAsia="Calibri" w:hAnsi="Times New Roman" w:cs="Times New Roman"/>
                <w:b/>
                <w:sz w:val="24"/>
                <w:szCs w:val="24"/>
                <w:lang w:val="uk-UA"/>
              </w:rPr>
              <w:t>Г</w:t>
            </w:r>
          </w:p>
        </w:tc>
        <w:tc>
          <w:tcPr>
            <w:tcW w:w="11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3FBAC842" w14:textId="77777777" w:rsidR="00CC3E21" w:rsidRPr="002A059B" w:rsidRDefault="00CC3E21" w:rsidP="00873257">
            <w:pPr>
              <w:spacing w:after="0" w:line="240" w:lineRule="auto"/>
              <w:jc w:val="center"/>
              <w:rPr>
                <w:rFonts w:ascii="Times New Roman" w:eastAsia="Calibri" w:hAnsi="Times New Roman" w:cs="Times New Roman"/>
                <w:b/>
                <w:sz w:val="24"/>
                <w:szCs w:val="24"/>
                <w:lang w:val="uk-UA"/>
              </w:rPr>
            </w:pPr>
            <w:r w:rsidRPr="002A059B">
              <w:rPr>
                <w:rFonts w:ascii="Times New Roman" w:eastAsia="Calibri" w:hAnsi="Times New Roman" w:cs="Times New Roman"/>
                <w:b/>
                <w:sz w:val="24"/>
                <w:szCs w:val="24"/>
                <w:lang w:val="uk-UA"/>
              </w:rPr>
              <w:t>КГ</w:t>
            </w:r>
          </w:p>
        </w:tc>
      </w:tr>
      <w:tr w:rsidR="002801DC" w:rsidRPr="002A059B" w14:paraId="4DA7779B" w14:textId="77777777" w:rsidTr="00185BC4">
        <w:trPr>
          <w:trHeight w:val="633"/>
        </w:trPr>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85065AA" w14:textId="77777777" w:rsidR="00CC3E21" w:rsidRPr="002A059B" w:rsidRDefault="00CC3E21" w:rsidP="00873257">
            <w:pPr>
              <w:spacing w:after="0" w:line="240" w:lineRule="auto"/>
              <w:rPr>
                <w:rFonts w:ascii="Times New Roman" w:eastAsia="Calibri" w:hAnsi="Times New Roman" w:cs="Times New Roman"/>
                <w:b/>
                <w:sz w:val="24"/>
                <w:szCs w:val="24"/>
                <w:lang w:val="uk-UA"/>
              </w:rPr>
            </w:pPr>
          </w:p>
        </w:tc>
        <w:tc>
          <w:tcPr>
            <w:tcW w:w="425" w:type="dxa"/>
            <w:tcBorders>
              <w:top w:val="single" w:sz="4" w:space="0" w:color="auto"/>
              <w:left w:val="single" w:sz="4" w:space="0" w:color="auto"/>
              <w:bottom w:val="single" w:sz="4" w:space="0" w:color="auto"/>
              <w:right w:val="single" w:sz="4" w:space="0" w:color="auto"/>
            </w:tcBorders>
            <w:shd w:val="clear" w:color="auto" w:fill="auto"/>
            <w:hideMark/>
          </w:tcPr>
          <w:p w14:paraId="3F59318E" w14:textId="77777777" w:rsidR="00CC3E21" w:rsidRPr="002A059B" w:rsidRDefault="00CC3E21" w:rsidP="008842BE">
            <w:pPr>
              <w:spacing w:after="0" w:line="240" w:lineRule="auto"/>
              <w:ind w:left="-108"/>
              <w:jc w:val="center"/>
              <w:rPr>
                <w:rFonts w:ascii="Times New Roman" w:eastAsia="Calibri" w:hAnsi="Times New Roman" w:cs="Times New Roman"/>
                <w:b/>
                <w:sz w:val="24"/>
                <w:szCs w:val="24"/>
                <w:lang w:val="uk-UA"/>
              </w:rPr>
            </w:pPr>
            <w:r w:rsidRPr="002A059B">
              <w:rPr>
                <w:rFonts w:ascii="Times New Roman" w:eastAsia="Calibri" w:hAnsi="Times New Roman" w:cs="Times New Roman"/>
                <w:b/>
                <w:sz w:val="24"/>
                <w:szCs w:val="24"/>
                <w:lang w:val="uk-UA"/>
              </w:rPr>
              <w:t>К</w:t>
            </w:r>
            <w:r>
              <w:rPr>
                <w:rFonts w:ascii="Times New Roman" w:eastAsia="Calibri" w:hAnsi="Times New Roman" w:cs="Times New Roman"/>
                <w:b/>
                <w:sz w:val="24"/>
                <w:szCs w:val="24"/>
                <w:lang w:val="uk-UA"/>
              </w:rPr>
              <w:t>-во</w:t>
            </w:r>
          </w:p>
        </w:tc>
        <w:tc>
          <w:tcPr>
            <w:tcW w:w="776" w:type="dxa"/>
            <w:tcBorders>
              <w:top w:val="single" w:sz="4" w:space="0" w:color="auto"/>
              <w:left w:val="single" w:sz="4" w:space="0" w:color="auto"/>
              <w:bottom w:val="single" w:sz="4" w:space="0" w:color="auto"/>
              <w:right w:val="single" w:sz="4" w:space="0" w:color="auto"/>
            </w:tcBorders>
            <w:shd w:val="clear" w:color="auto" w:fill="auto"/>
            <w:hideMark/>
          </w:tcPr>
          <w:p w14:paraId="5BCEE5BB" w14:textId="77777777" w:rsidR="00CC3E21" w:rsidRPr="002A059B" w:rsidRDefault="00CC3E21" w:rsidP="008842BE">
            <w:pPr>
              <w:spacing w:after="0" w:line="240" w:lineRule="auto"/>
              <w:ind w:left="-108"/>
              <w:jc w:val="center"/>
              <w:rPr>
                <w:rFonts w:ascii="Times New Roman" w:eastAsia="Calibri" w:hAnsi="Times New Roman" w:cs="Times New Roman"/>
                <w:b/>
                <w:sz w:val="24"/>
                <w:szCs w:val="24"/>
                <w:lang w:val="uk-UA"/>
              </w:rPr>
            </w:pPr>
            <w:r w:rsidRPr="002A059B">
              <w:rPr>
                <w:rFonts w:ascii="Times New Roman" w:eastAsia="Calibri" w:hAnsi="Times New Roman" w:cs="Times New Roman"/>
                <w:b/>
                <w:sz w:val="24"/>
                <w:szCs w:val="24"/>
                <w:lang w:val="uk-UA"/>
              </w:rPr>
              <w:t>%</w:t>
            </w:r>
          </w:p>
        </w:tc>
        <w:tc>
          <w:tcPr>
            <w:tcW w:w="539" w:type="dxa"/>
            <w:tcBorders>
              <w:top w:val="single" w:sz="4" w:space="0" w:color="auto"/>
              <w:left w:val="single" w:sz="4" w:space="0" w:color="auto"/>
              <w:bottom w:val="single" w:sz="4" w:space="0" w:color="auto"/>
              <w:right w:val="single" w:sz="4" w:space="0" w:color="auto"/>
            </w:tcBorders>
            <w:shd w:val="clear" w:color="auto" w:fill="auto"/>
            <w:hideMark/>
          </w:tcPr>
          <w:p w14:paraId="2B502C46" w14:textId="77777777" w:rsidR="00CC3E21" w:rsidRPr="002A059B" w:rsidRDefault="00CC3E21" w:rsidP="008842BE">
            <w:pPr>
              <w:spacing w:after="0" w:line="240" w:lineRule="auto"/>
              <w:ind w:left="-108"/>
              <w:jc w:val="center"/>
              <w:rPr>
                <w:rFonts w:ascii="Times New Roman" w:eastAsia="Calibri" w:hAnsi="Times New Roman" w:cs="Times New Roman"/>
                <w:b/>
                <w:sz w:val="24"/>
                <w:szCs w:val="24"/>
                <w:lang w:val="uk-UA"/>
              </w:rPr>
            </w:pPr>
            <w:r w:rsidRPr="002A059B">
              <w:rPr>
                <w:rFonts w:ascii="Times New Roman" w:eastAsia="Calibri" w:hAnsi="Times New Roman" w:cs="Times New Roman"/>
                <w:b/>
                <w:sz w:val="24"/>
                <w:szCs w:val="24"/>
                <w:lang w:val="uk-UA"/>
              </w:rPr>
              <w:t>К</w:t>
            </w:r>
            <w:r>
              <w:rPr>
                <w:rFonts w:ascii="Times New Roman" w:eastAsia="Calibri" w:hAnsi="Times New Roman" w:cs="Times New Roman"/>
                <w:b/>
                <w:sz w:val="24"/>
                <w:szCs w:val="24"/>
                <w:lang w:val="uk-UA"/>
              </w:rPr>
              <w:t>-во</w:t>
            </w:r>
          </w:p>
        </w:tc>
        <w:tc>
          <w:tcPr>
            <w:tcW w:w="691" w:type="dxa"/>
            <w:tcBorders>
              <w:top w:val="single" w:sz="4" w:space="0" w:color="auto"/>
              <w:left w:val="single" w:sz="4" w:space="0" w:color="auto"/>
              <w:bottom w:val="single" w:sz="4" w:space="0" w:color="auto"/>
              <w:right w:val="single" w:sz="4" w:space="0" w:color="auto"/>
            </w:tcBorders>
            <w:shd w:val="clear" w:color="auto" w:fill="auto"/>
            <w:hideMark/>
          </w:tcPr>
          <w:p w14:paraId="3DBF3E24" w14:textId="77777777" w:rsidR="00CC3E21" w:rsidRPr="002A059B" w:rsidRDefault="00CC3E21" w:rsidP="008842BE">
            <w:pPr>
              <w:spacing w:after="0" w:line="240" w:lineRule="auto"/>
              <w:ind w:left="-108"/>
              <w:jc w:val="center"/>
              <w:rPr>
                <w:rFonts w:ascii="Times New Roman" w:eastAsia="Calibri" w:hAnsi="Times New Roman" w:cs="Times New Roman"/>
                <w:b/>
                <w:sz w:val="24"/>
                <w:szCs w:val="24"/>
                <w:lang w:val="uk-UA"/>
              </w:rPr>
            </w:pPr>
            <w:r w:rsidRPr="002A059B">
              <w:rPr>
                <w:rFonts w:ascii="Times New Roman" w:eastAsia="Calibri" w:hAnsi="Times New Roman" w:cs="Times New Roman"/>
                <w:b/>
                <w:sz w:val="24"/>
                <w:szCs w:val="24"/>
                <w:lang w:val="uk-UA"/>
              </w:rPr>
              <w:t>%</w:t>
            </w:r>
          </w:p>
        </w:tc>
        <w:tc>
          <w:tcPr>
            <w:tcW w:w="512" w:type="dxa"/>
            <w:tcBorders>
              <w:top w:val="single" w:sz="4" w:space="0" w:color="auto"/>
              <w:left w:val="single" w:sz="4" w:space="0" w:color="auto"/>
              <w:bottom w:val="single" w:sz="4" w:space="0" w:color="auto"/>
              <w:right w:val="single" w:sz="4" w:space="0" w:color="auto"/>
            </w:tcBorders>
            <w:shd w:val="clear" w:color="auto" w:fill="auto"/>
            <w:hideMark/>
          </w:tcPr>
          <w:p w14:paraId="6CBFB435" w14:textId="77777777" w:rsidR="00CC3E21" w:rsidRPr="002A059B" w:rsidRDefault="00CC3E21" w:rsidP="008842BE">
            <w:pPr>
              <w:spacing w:after="0" w:line="240" w:lineRule="auto"/>
              <w:ind w:left="-108"/>
              <w:jc w:val="center"/>
              <w:rPr>
                <w:rFonts w:ascii="Times New Roman" w:eastAsia="Calibri" w:hAnsi="Times New Roman" w:cs="Times New Roman"/>
                <w:b/>
                <w:sz w:val="24"/>
                <w:szCs w:val="24"/>
                <w:lang w:val="uk-UA"/>
              </w:rPr>
            </w:pPr>
            <w:r w:rsidRPr="002A059B">
              <w:rPr>
                <w:rFonts w:ascii="Times New Roman" w:eastAsia="Calibri" w:hAnsi="Times New Roman" w:cs="Times New Roman"/>
                <w:b/>
                <w:sz w:val="24"/>
                <w:szCs w:val="24"/>
                <w:lang w:val="uk-UA"/>
              </w:rPr>
              <w:t>К</w:t>
            </w:r>
            <w:r>
              <w:rPr>
                <w:rFonts w:ascii="Times New Roman" w:eastAsia="Calibri" w:hAnsi="Times New Roman" w:cs="Times New Roman"/>
                <w:b/>
                <w:sz w:val="24"/>
                <w:szCs w:val="24"/>
                <w:lang w:val="uk-UA"/>
              </w:rPr>
              <w:t>-во</w:t>
            </w:r>
          </w:p>
        </w:tc>
        <w:tc>
          <w:tcPr>
            <w:tcW w:w="760" w:type="dxa"/>
            <w:tcBorders>
              <w:top w:val="single" w:sz="4" w:space="0" w:color="auto"/>
              <w:left w:val="single" w:sz="4" w:space="0" w:color="auto"/>
              <w:bottom w:val="single" w:sz="4" w:space="0" w:color="auto"/>
              <w:right w:val="single" w:sz="4" w:space="0" w:color="auto"/>
            </w:tcBorders>
            <w:shd w:val="clear" w:color="auto" w:fill="auto"/>
            <w:hideMark/>
          </w:tcPr>
          <w:p w14:paraId="117139E3" w14:textId="77777777" w:rsidR="00CC3E21" w:rsidRPr="002A059B" w:rsidRDefault="00CC3E21" w:rsidP="008842BE">
            <w:pPr>
              <w:spacing w:after="0" w:line="240" w:lineRule="auto"/>
              <w:ind w:left="-108"/>
              <w:jc w:val="center"/>
              <w:rPr>
                <w:rFonts w:ascii="Times New Roman" w:eastAsia="Calibri" w:hAnsi="Times New Roman" w:cs="Times New Roman"/>
                <w:b/>
                <w:sz w:val="24"/>
                <w:szCs w:val="24"/>
                <w:lang w:val="uk-UA"/>
              </w:rPr>
            </w:pPr>
            <w:r w:rsidRPr="002A059B">
              <w:rPr>
                <w:rFonts w:ascii="Times New Roman" w:eastAsia="Calibri" w:hAnsi="Times New Roman" w:cs="Times New Roman"/>
                <w:b/>
                <w:sz w:val="24"/>
                <w:szCs w:val="24"/>
                <w:lang w:val="uk-UA"/>
              </w:rPr>
              <w:t>%</w:t>
            </w:r>
          </w:p>
        </w:tc>
        <w:tc>
          <w:tcPr>
            <w:tcW w:w="458" w:type="dxa"/>
            <w:tcBorders>
              <w:top w:val="single" w:sz="4" w:space="0" w:color="auto"/>
              <w:left w:val="single" w:sz="4" w:space="0" w:color="auto"/>
              <w:bottom w:val="single" w:sz="4" w:space="0" w:color="auto"/>
              <w:right w:val="single" w:sz="4" w:space="0" w:color="auto"/>
            </w:tcBorders>
            <w:shd w:val="clear" w:color="auto" w:fill="auto"/>
            <w:hideMark/>
          </w:tcPr>
          <w:p w14:paraId="3FC66AD8" w14:textId="77777777" w:rsidR="00CC3E21" w:rsidRPr="002A059B" w:rsidRDefault="00CC3E21" w:rsidP="008842BE">
            <w:pPr>
              <w:spacing w:after="0" w:line="240" w:lineRule="auto"/>
              <w:ind w:left="-108"/>
              <w:jc w:val="center"/>
              <w:rPr>
                <w:rFonts w:ascii="Times New Roman" w:eastAsia="Calibri" w:hAnsi="Times New Roman" w:cs="Times New Roman"/>
                <w:b/>
                <w:sz w:val="24"/>
                <w:szCs w:val="24"/>
                <w:lang w:val="uk-UA"/>
              </w:rPr>
            </w:pPr>
            <w:r w:rsidRPr="002A059B">
              <w:rPr>
                <w:rFonts w:ascii="Times New Roman" w:eastAsia="Calibri" w:hAnsi="Times New Roman" w:cs="Times New Roman"/>
                <w:b/>
                <w:sz w:val="24"/>
                <w:szCs w:val="24"/>
                <w:lang w:val="uk-UA"/>
              </w:rPr>
              <w:t>К</w:t>
            </w:r>
            <w:r>
              <w:rPr>
                <w:rFonts w:ascii="Times New Roman" w:eastAsia="Calibri" w:hAnsi="Times New Roman" w:cs="Times New Roman"/>
                <w:b/>
                <w:sz w:val="24"/>
                <w:szCs w:val="24"/>
                <w:lang w:val="uk-UA"/>
              </w:rPr>
              <w:t>-во</w:t>
            </w:r>
          </w:p>
        </w:tc>
        <w:tc>
          <w:tcPr>
            <w:tcW w:w="623" w:type="dxa"/>
            <w:tcBorders>
              <w:top w:val="single" w:sz="4" w:space="0" w:color="auto"/>
              <w:left w:val="single" w:sz="4" w:space="0" w:color="auto"/>
              <w:bottom w:val="single" w:sz="4" w:space="0" w:color="auto"/>
              <w:right w:val="single" w:sz="4" w:space="0" w:color="auto"/>
            </w:tcBorders>
            <w:shd w:val="clear" w:color="auto" w:fill="auto"/>
            <w:hideMark/>
          </w:tcPr>
          <w:p w14:paraId="39FDAED8" w14:textId="77777777" w:rsidR="00CC3E21" w:rsidRPr="002A059B" w:rsidRDefault="00CC3E21" w:rsidP="008842BE">
            <w:pPr>
              <w:spacing w:after="0" w:line="240" w:lineRule="auto"/>
              <w:ind w:left="-108"/>
              <w:jc w:val="center"/>
              <w:rPr>
                <w:rFonts w:ascii="Times New Roman" w:eastAsia="Calibri" w:hAnsi="Times New Roman" w:cs="Times New Roman"/>
                <w:b/>
                <w:sz w:val="24"/>
                <w:szCs w:val="24"/>
                <w:lang w:val="uk-UA"/>
              </w:rPr>
            </w:pPr>
            <w:r w:rsidRPr="002A059B">
              <w:rPr>
                <w:rFonts w:ascii="Times New Roman" w:eastAsia="Calibri" w:hAnsi="Times New Roman" w:cs="Times New Roman"/>
                <w:b/>
                <w:sz w:val="24"/>
                <w:szCs w:val="24"/>
                <w:lang w:val="uk-UA"/>
              </w:rPr>
              <w:t>%</w:t>
            </w:r>
          </w:p>
        </w:tc>
        <w:tc>
          <w:tcPr>
            <w:tcW w:w="458" w:type="dxa"/>
            <w:tcBorders>
              <w:top w:val="single" w:sz="4" w:space="0" w:color="auto"/>
              <w:left w:val="single" w:sz="4" w:space="0" w:color="auto"/>
              <w:bottom w:val="single" w:sz="4" w:space="0" w:color="auto"/>
              <w:right w:val="single" w:sz="4" w:space="0" w:color="auto"/>
            </w:tcBorders>
            <w:shd w:val="clear" w:color="auto" w:fill="auto"/>
            <w:hideMark/>
          </w:tcPr>
          <w:p w14:paraId="54296E28" w14:textId="77777777" w:rsidR="00CC3E21" w:rsidRPr="002A059B" w:rsidRDefault="00CC3E21" w:rsidP="008842BE">
            <w:pPr>
              <w:spacing w:after="0" w:line="240" w:lineRule="auto"/>
              <w:ind w:left="-108"/>
              <w:jc w:val="center"/>
              <w:rPr>
                <w:rFonts w:ascii="Times New Roman" w:eastAsia="Calibri" w:hAnsi="Times New Roman" w:cs="Times New Roman"/>
                <w:b/>
                <w:sz w:val="24"/>
                <w:szCs w:val="24"/>
                <w:lang w:val="uk-UA"/>
              </w:rPr>
            </w:pPr>
            <w:r w:rsidRPr="002A059B">
              <w:rPr>
                <w:rFonts w:ascii="Times New Roman" w:eastAsia="Calibri" w:hAnsi="Times New Roman" w:cs="Times New Roman"/>
                <w:b/>
                <w:sz w:val="24"/>
                <w:szCs w:val="24"/>
                <w:lang w:val="uk-UA"/>
              </w:rPr>
              <w:t>К</w:t>
            </w:r>
            <w:r>
              <w:rPr>
                <w:rFonts w:ascii="Times New Roman" w:eastAsia="Calibri" w:hAnsi="Times New Roman" w:cs="Times New Roman"/>
                <w:b/>
                <w:sz w:val="24"/>
                <w:szCs w:val="24"/>
                <w:lang w:val="uk-UA"/>
              </w:rPr>
              <w:t>-во</w:t>
            </w:r>
          </w:p>
        </w:tc>
        <w:tc>
          <w:tcPr>
            <w:tcW w:w="622" w:type="dxa"/>
            <w:tcBorders>
              <w:top w:val="single" w:sz="4" w:space="0" w:color="auto"/>
              <w:left w:val="single" w:sz="4" w:space="0" w:color="auto"/>
              <w:bottom w:val="single" w:sz="4" w:space="0" w:color="auto"/>
              <w:right w:val="single" w:sz="4" w:space="0" w:color="auto"/>
            </w:tcBorders>
            <w:shd w:val="clear" w:color="auto" w:fill="auto"/>
            <w:hideMark/>
          </w:tcPr>
          <w:p w14:paraId="5473DEA1" w14:textId="77777777" w:rsidR="00CC3E21" w:rsidRPr="002A059B" w:rsidRDefault="00CC3E21" w:rsidP="008842BE">
            <w:pPr>
              <w:spacing w:after="0" w:line="240" w:lineRule="auto"/>
              <w:ind w:left="-108"/>
              <w:jc w:val="center"/>
              <w:rPr>
                <w:rFonts w:ascii="Times New Roman" w:eastAsia="Calibri" w:hAnsi="Times New Roman" w:cs="Times New Roman"/>
                <w:b/>
                <w:sz w:val="24"/>
                <w:szCs w:val="24"/>
                <w:lang w:val="uk-UA"/>
              </w:rPr>
            </w:pPr>
            <w:r w:rsidRPr="002A059B">
              <w:rPr>
                <w:rFonts w:ascii="Times New Roman" w:eastAsia="Calibri" w:hAnsi="Times New Roman" w:cs="Times New Roman"/>
                <w:b/>
                <w:sz w:val="24"/>
                <w:szCs w:val="24"/>
                <w:lang w:val="uk-UA"/>
              </w:rPr>
              <w:t>%</w:t>
            </w:r>
          </w:p>
        </w:tc>
        <w:tc>
          <w:tcPr>
            <w:tcW w:w="457" w:type="dxa"/>
            <w:tcBorders>
              <w:top w:val="single" w:sz="4" w:space="0" w:color="auto"/>
              <w:left w:val="single" w:sz="4" w:space="0" w:color="auto"/>
              <w:bottom w:val="single" w:sz="4" w:space="0" w:color="auto"/>
              <w:right w:val="single" w:sz="4" w:space="0" w:color="auto"/>
            </w:tcBorders>
            <w:shd w:val="clear" w:color="auto" w:fill="auto"/>
            <w:hideMark/>
          </w:tcPr>
          <w:p w14:paraId="7C30A81E" w14:textId="77777777" w:rsidR="00CC3E21" w:rsidRPr="002A059B" w:rsidRDefault="00CC3E21" w:rsidP="008842BE">
            <w:pPr>
              <w:spacing w:after="0" w:line="240" w:lineRule="auto"/>
              <w:ind w:left="-108"/>
              <w:jc w:val="center"/>
              <w:rPr>
                <w:rFonts w:ascii="Times New Roman" w:eastAsia="Calibri" w:hAnsi="Times New Roman" w:cs="Times New Roman"/>
                <w:b/>
                <w:sz w:val="24"/>
                <w:szCs w:val="24"/>
                <w:lang w:val="uk-UA"/>
              </w:rPr>
            </w:pPr>
            <w:r w:rsidRPr="002A059B">
              <w:rPr>
                <w:rFonts w:ascii="Times New Roman" w:eastAsia="Calibri" w:hAnsi="Times New Roman" w:cs="Times New Roman"/>
                <w:b/>
                <w:sz w:val="24"/>
                <w:szCs w:val="24"/>
                <w:lang w:val="uk-UA"/>
              </w:rPr>
              <w:t>К</w:t>
            </w:r>
            <w:r>
              <w:rPr>
                <w:rFonts w:ascii="Times New Roman" w:eastAsia="Calibri" w:hAnsi="Times New Roman" w:cs="Times New Roman"/>
                <w:b/>
                <w:sz w:val="24"/>
                <w:szCs w:val="24"/>
                <w:lang w:val="uk-UA"/>
              </w:rPr>
              <w:t>-во</w:t>
            </w:r>
          </w:p>
        </w:tc>
        <w:tc>
          <w:tcPr>
            <w:tcW w:w="738" w:type="dxa"/>
            <w:tcBorders>
              <w:top w:val="single" w:sz="4" w:space="0" w:color="auto"/>
              <w:left w:val="single" w:sz="4" w:space="0" w:color="auto"/>
              <w:bottom w:val="single" w:sz="4" w:space="0" w:color="auto"/>
              <w:right w:val="single" w:sz="4" w:space="0" w:color="auto"/>
            </w:tcBorders>
            <w:shd w:val="clear" w:color="auto" w:fill="auto"/>
            <w:hideMark/>
          </w:tcPr>
          <w:p w14:paraId="71AE7ABC" w14:textId="77777777" w:rsidR="00CC3E21" w:rsidRPr="002A059B" w:rsidRDefault="00CC3E21" w:rsidP="008842BE">
            <w:pPr>
              <w:spacing w:after="0" w:line="240" w:lineRule="auto"/>
              <w:ind w:left="-108"/>
              <w:jc w:val="center"/>
              <w:rPr>
                <w:rFonts w:ascii="Times New Roman" w:eastAsia="Calibri" w:hAnsi="Times New Roman" w:cs="Times New Roman"/>
                <w:b/>
                <w:sz w:val="24"/>
                <w:szCs w:val="24"/>
                <w:lang w:val="uk-UA"/>
              </w:rPr>
            </w:pPr>
            <w:r w:rsidRPr="002A059B">
              <w:rPr>
                <w:rFonts w:ascii="Times New Roman" w:eastAsia="Calibri" w:hAnsi="Times New Roman" w:cs="Times New Roman"/>
                <w:b/>
                <w:sz w:val="24"/>
                <w:szCs w:val="24"/>
                <w:lang w:val="uk-UA"/>
              </w:rPr>
              <w:t>%</w:t>
            </w:r>
          </w:p>
        </w:tc>
      </w:tr>
      <w:tr w:rsidR="002801DC" w:rsidRPr="002A059B" w14:paraId="253743BA" w14:textId="77777777" w:rsidTr="00185BC4">
        <w:trPr>
          <w:trHeight w:val="2051"/>
        </w:trPr>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2CA45225" w14:textId="2FA00D22" w:rsidR="00CC3E21" w:rsidRPr="002A059B" w:rsidRDefault="009E629D" w:rsidP="008842BE">
            <w:pPr>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Осведомленность в использовании информа</w:t>
            </w:r>
            <w:r w:rsidR="00CC3E21" w:rsidRPr="00CC3E21">
              <w:rPr>
                <w:rFonts w:ascii="Times New Roman" w:eastAsia="Calibri" w:hAnsi="Times New Roman" w:cs="Times New Roman"/>
                <w:sz w:val="24"/>
                <w:szCs w:val="24"/>
                <w:lang w:val="uk-UA"/>
              </w:rPr>
              <w:t>ционно-компьютерных технологий в игровом обучении по изучаемой дис</w:t>
            </w:r>
            <w:r w:rsidR="008842BE">
              <w:rPr>
                <w:rFonts w:ascii="Times New Roman" w:eastAsia="Calibri" w:hAnsi="Times New Roman" w:cs="Times New Roman"/>
                <w:sz w:val="24"/>
                <w:szCs w:val="24"/>
                <w:lang w:val="uk-UA"/>
              </w:rPr>
              <w:t>-</w:t>
            </w:r>
            <w:r w:rsidR="00CC3E21" w:rsidRPr="00CC3E21">
              <w:rPr>
                <w:rFonts w:ascii="Times New Roman" w:eastAsia="Calibri" w:hAnsi="Times New Roman" w:cs="Times New Roman"/>
                <w:sz w:val="24"/>
                <w:szCs w:val="24"/>
                <w:lang w:val="uk-UA"/>
              </w:rPr>
              <w:t>циплине</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F0314E" w14:textId="50B8C028" w:rsidR="00CC3E21" w:rsidRPr="008842BE" w:rsidRDefault="009E629D" w:rsidP="008842BE">
            <w:pPr>
              <w:spacing w:after="0" w:line="240" w:lineRule="auto"/>
              <w:ind w:left="-108"/>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12</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04B56" w14:textId="7913DC9E" w:rsidR="00CC3E21" w:rsidRPr="008842BE" w:rsidRDefault="00CC3E21" w:rsidP="008842BE">
            <w:pPr>
              <w:spacing w:after="0" w:line="240" w:lineRule="auto"/>
              <w:ind w:left="-108"/>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21,9</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76FF75" w14:textId="44683A74" w:rsidR="00CC3E21" w:rsidRPr="008842BE" w:rsidRDefault="00CC3E21" w:rsidP="008842BE">
            <w:pPr>
              <w:spacing w:after="0" w:line="240" w:lineRule="auto"/>
              <w:ind w:left="-108"/>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24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32DD7B" w14:textId="5EB19DB6" w:rsidR="00CC3E21" w:rsidRPr="008842BE" w:rsidRDefault="00CC3E21" w:rsidP="008842BE">
            <w:pPr>
              <w:spacing w:after="0" w:line="240" w:lineRule="auto"/>
              <w:ind w:left="-108"/>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40,7</w:t>
            </w: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679772" w14:textId="3C687E45" w:rsidR="00CC3E21" w:rsidRPr="008842BE" w:rsidRDefault="00CC3E21" w:rsidP="008842BE">
            <w:pPr>
              <w:spacing w:after="0" w:line="240" w:lineRule="auto"/>
              <w:ind w:left="-108"/>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29</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29A923" w14:textId="4C9D0E41" w:rsidR="00CC3E21" w:rsidRPr="008842BE" w:rsidRDefault="00CC3E21" w:rsidP="008842BE">
            <w:pPr>
              <w:spacing w:after="0" w:line="240" w:lineRule="auto"/>
              <w:ind w:left="-108"/>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52,7</w:t>
            </w:r>
          </w:p>
        </w:tc>
        <w:tc>
          <w:tcPr>
            <w:tcW w:w="4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4A6A73" w14:textId="59D607A3" w:rsidR="00CC3E21" w:rsidRPr="008842BE" w:rsidRDefault="00CC3E21" w:rsidP="008842BE">
            <w:pPr>
              <w:spacing w:after="0" w:line="240" w:lineRule="auto"/>
              <w:ind w:left="-108"/>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25</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E2833D" w14:textId="4953C6FA" w:rsidR="00CC3E21" w:rsidRPr="008842BE" w:rsidRDefault="00CC3E21" w:rsidP="008842BE">
            <w:pPr>
              <w:spacing w:after="0" w:line="240" w:lineRule="auto"/>
              <w:ind w:left="-108"/>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42,4</w:t>
            </w:r>
          </w:p>
        </w:tc>
        <w:tc>
          <w:tcPr>
            <w:tcW w:w="4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D17D3F" w14:textId="15C466AE" w:rsidR="00CC3E21" w:rsidRPr="008842BE" w:rsidRDefault="00CC3E21" w:rsidP="008842BE">
            <w:pPr>
              <w:spacing w:after="0" w:line="240" w:lineRule="auto"/>
              <w:ind w:left="-108"/>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14</w:t>
            </w:r>
          </w:p>
        </w:tc>
        <w:tc>
          <w:tcPr>
            <w:tcW w:w="6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BEBBAA" w14:textId="0701D7CC" w:rsidR="00CC3E21" w:rsidRPr="008842BE" w:rsidRDefault="00CC3E21" w:rsidP="008842BE">
            <w:pPr>
              <w:spacing w:after="0" w:line="240" w:lineRule="auto"/>
              <w:ind w:left="-108"/>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25,4</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326A89" w14:textId="2DDE2E4B" w:rsidR="00CC3E21" w:rsidRPr="008842BE" w:rsidRDefault="00CC3E21" w:rsidP="008842BE">
            <w:pPr>
              <w:spacing w:after="0" w:line="240" w:lineRule="auto"/>
              <w:ind w:left="-108"/>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10</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2DD453" w14:textId="69FDE5F2" w:rsidR="00CC3E21" w:rsidRPr="008842BE" w:rsidRDefault="00CC3E21" w:rsidP="008842BE">
            <w:pPr>
              <w:spacing w:after="0" w:line="240" w:lineRule="auto"/>
              <w:ind w:left="-108"/>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16,</w:t>
            </w:r>
            <w:r w:rsidR="00F91EEC" w:rsidRPr="008842BE">
              <w:rPr>
                <w:rFonts w:ascii="Times New Roman" w:eastAsia="Calibri" w:hAnsi="Times New Roman" w:cs="Times New Roman"/>
                <w:sz w:val="24"/>
                <w:szCs w:val="24"/>
                <w:lang w:val="uk-UA"/>
              </w:rPr>
              <w:t>9</w:t>
            </w:r>
          </w:p>
        </w:tc>
      </w:tr>
      <w:tr w:rsidR="002801DC" w:rsidRPr="002A059B" w14:paraId="2164E066" w14:textId="77777777" w:rsidTr="00185BC4">
        <w:trPr>
          <w:trHeight w:val="767"/>
        </w:trPr>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542E0CA9" w14:textId="7D21EBC2" w:rsidR="00CC3E21" w:rsidRPr="002A059B" w:rsidRDefault="00CC3E21" w:rsidP="00873257">
            <w:pPr>
              <w:spacing w:after="0" w:line="240" w:lineRule="auto"/>
              <w:jc w:val="both"/>
              <w:rPr>
                <w:rFonts w:ascii="Times New Roman" w:eastAsia="Calibri" w:hAnsi="Times New Roman" w:cs="Times New Roman"/>
                <w:sz w:val="24"/>
                <w:szCs w:val="24"/>
                <w:lang w:val="uk-UA"/>
              </w:rPr>
            </w:pPr>
            <w:r w:rsidRPr="00CC3E21">
              <w:rPr>
                <w:rFonts w:ascii="Times New Roman" w:eastAsia="Calibri" w:hAnsi="Times New Roman" w:cs="Times New Roman"/>
                <w:sz w:val="24"/>
                <w:szCs w:val="24"/>
                <w:lang w:val="uk-UA"/>
              </w:rPr>
              <w:t>Понимание структуры игрового процесса</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A8A449" w14:textId="09E6AE38" w:rsidR="00CC3E21" w:rsidRPr="008842BE" w:rsidRDefault="002801DC" w:rsidP="008842BE">
            <w:pPr>
              <w:spacing w:after="0" w:line="240" w:lineRule="auto"/>
              <w:ind w:left="-108"/>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11</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B345C9" w14:textId="7B9D4E65" w:rsidR="00CC3E21" w:rsidRPr="008842BE" w:rsidRDefault="002801DC" w:rsidP="008842BE">
            <w:pPr>
              <w:spacing w:after="0" w:line="240" w:lineRule="auto"/>
              <w:ind w:left="-108"/>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20</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88EB83" w14:textId="63179F63" w:rsidR="00CC3E21" w:rsidRPr="008842BE" w:rsidRDefault="00CC3E21" w:rsidP="008842BE">
            <w:pPr>
              <w:spacing w:after="0" w:line="240" w:lineRule="auto"/>
              <w:ind w:left="-108"/>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24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BFE2F9" w14:textId="73F722E5" w:rsidR="00CC3E21" w:rsidRPr="008842BE" w:rsidRDefault="00CC3E21" w:rsidP="008842BE">
            <w:pPr>
              <w:spacing w:after="0" w:line="240" w:lineRule="auto"/>
              <w:ind w:left="-108"/>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40,7</w:t>
            </w: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7330E4" w14:textId="1A0844A9" w:rsidR="00CC3E21" w:rsidRPr="008842BE" w:rsidRDefault="00CC3E21" w:rsidP="008842BE">
            <w:pPr>
              <w:spacing w:after="0" w:line="240" w:lineRule="auto"/>
              <w:ind w:left="-108"/>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28</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276AC6" w14:textId="63013547" w:rsidR="00CC3E21" w:rsidRPr="008842BE" w:rsidRDefault="00CC3E21" w:rsidP="008842BE">
            <w:pPr>
              <w:spacing w:after="0" w:line="240" w:lineRule="auto"/>
              <w:ind w:left="-108"/>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50,9</w:t>
            </w:r>
          </w:p>
        </w:tc>
        <w:tc>
          <w:tcPr>
            <w:tcW w:w="4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3826DD" w14:textId="1CFE1F9E" w:rsidR="00CC3E21" w:rsidRPr="008842BE" w:rsidRDefault="00CC3E21" w:rsidP="008842BE">
            <w:pPr>
              <w:spacing w:after="0" w:line="240" w:lineRule="auto"/>
              <w:ind w:left="-108"/>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26</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37CCB7" w14:textId="60DD6539" w:rsidR="00CC3E21" w:rsidRPr="008842BE" w:rsidRDefault="00CC3E21" w:rsidP="008842BE">
            <w:pPr>
              <w:spacing w:after="0" w:line="240" w:lineRule="auto"/>
              <w:ind w:left="-108"/>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44,1</w:t>
            </w:r>
          </w:p>
        </w:tc>
        <w:tc>
          <w:tcPr>
            <w:tcW w:w="4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B57FEC" w14:textId="4F93076D" w:rsidR="00CC3E21" w:rsidRPr="008842BE" w:rsidRDefault="00F91EEC" w:rsidP="008842BE">
            <w:pPr>
              <w:spacing w:after="0" w:line="240" w:lineRule="auto"/>
              <w:ind w:left="-108"/>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16</w:t>
            </w:r>
          </w:p>
        </w:tc>
        <w:tc>
          <w:tcPr>
            <w:tcW w:w="6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F92261" w14:textId="0A1F02EC" w:rsidR="00CC3E21" w:rsidRPr="008842BE" w:rsidRDefault="00F91EEC" w:rsidP="008842BE">
            <w:pPr>
              <w:spacing w:after="0" w:line="240" w:lineRule="auto"/>
              <w:ind w:left="-108"/>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29,1</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A8AC11" w14:textId="73BB3E96" w:rsidR="00CC3E21" w:rsidRPr="008842BE" w:rsidRDefault="00F91EEC" w:rsidP="008842BE">
            <w:pPr>
              <w:spacing w:after="0" w:line="240" w:lineRule="auto"/>
              <w:ind w:left="-108"/>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9</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DF74C" w14:textId="178BE2DD" w:rsidR="00CC3E21" w:rsidRPr="008842BE" w:rsidRDefault="00F91EEC" w:rsidP="008842BE">
            <w:pPr>
              <w:spacing w:after="0" w:line="240" w:lineRule="auto"/>
              <w:ind w:left="-108"/>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15,2</w:t>
            </w:r>
          </w:p>
        </w:tc>
      </w:tr>
      <w:tr w:rsidR="002801DC" w:rsidRPr="002A059B" w14:paraId="6A885B3F" w14:textId="77777777" w:rsidTr="00185BC4">
        <w:trPr>
          <w:trHeight w:val="2037"/>
        </w:trPr>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48D01F42" w14:textId="77777777" w:rsidR="008842BE" w:rsidRDefault="00CC3E21" w:rsidP="008842BE">
            <w:pPr>
              <w:spacing w:after="0" w:line="240" w:lineRule="auto"/>
              <w:jc w:val="both"/>
              <w:rPr>
                <w:rFonts w:ascii="Times New Roman" w:eastAsia="Calibri" w:hAnsi="Times New Roman" w:cs="Times New Roman"/>
                <w:sz w:val="24"/>
                <w:szCs w:val="24"/>
                <w:lang w:val="uk-UA"/>
              </w:rPr>
            </w:pPr>
            <w:r w:rsidRPr="00CC3E21">
              <w:rPr>
                <w:rFonts w:ascii="Times New Roman" w:eastAsia="Calibri" w:hAnsi="Times New Roman" w:cs="Times New Roman"/>
                <w:sz w:val="24"/>
                <w:szCs w:val="24"/>
                <w:lang w:val="uk-UA"/>
              </w:rPr>
              <w:t>Знание способов и методик органи</w:t>
            </w:r>
            <w:r w:rsidR="008842BE">
              <w:rPr>
                <w:rFonts w:ascii="Times New Roman" w:eastAsia="Calibri" w:hAnsi="Times New Roman" w:cs="Times New Roman"/>
                <w:sz w:val="24"/>
                <w:szCs w:val="24"/>
                <w:lang w:val="uk-UA"/>
              </w:rPr>
              <w:t>-</w:t>
            </w:r>
            <w:r w:rsidRPr="00CC3E21">
              <w:rPr>
                <w:rFonts w:ascii="Times New Roman" w:eastAsia="Calibri" w:hAnsi="Times New Roman" w:cs="Times New Roman"/>
                <w:sz w:val="24"/>
                <w:szCs w:val="24"/>
                <w:lang w:val="uk-UA"/>
              </w:rPr>
              <w:t>зации игрового обучения с ис</w:t>
            </w:r>
            <w:r w:rsidR="008842BE">
              <w:rPr>
                <w:rFonts w:ascii="Times New Roman" w:eastAsia="Calibri" w:hAnsi="Times New Roman" w:cs="Times New Roman"/>
                <w:sz w:val="24"/>
                <w:szCs w:val="24"/>
                <w:lang w:val="uk-UA"/>
              </w:rPr>
              <w:t>-</w:t>
            </w:r>
            <w:r w:rsidRPr="00CC3E21">
              <w:rPr>
                <w:rFonts w:ascii="Times New Roman" w:eastAsia="Calibri" w:hAnsi="Times New Roman" w:cs="Times New Roman"/>
                <w:sz w:val="24"/>
                <w:szCs w:val="24"/>
                <w:lang w:val="uk-UA"/>
              </w:rPr>
              <w:t xml:space="preserve">пользованием </w:t>
            </w:r>
          </w:p>
          <w:p w14:paraId="36016EF7" w14:textId="47B96D39" w:rsidR="00CC3E21" w:rsidRPr="002A059B" w:rsidRDefault="00CC3E21" w:rsidP="008842BE">
            <w:pPr>
              <w:spacing w:after="0" w:line="240" w:lineRule="auto"/>
              <w:jc w:val="both"/>
              <w:rPr>
                <w:rFonts w:ascii="Times New Roman" w:eastAsia="Calibri" w:hAnsi="Times New Roman" w:cs="Times New Roman"/>
                <w:sz w:val="24"/>
                <w:szCs w:val="24"/>
                <w:lang w:val="uk-UA"/>
              </w:rPr>
            </w:pPr>
            <w:r w:rsidRPr="00CC3E21">
              <w:rPr>
                <w:rFonts w:ascii="Times New Roman" w:eastAsia="Calibri" w:hAnsi="Times New Roman" w:cs="Times New Roman"/>
                <w:sz w:val="24"/>
                <w:szCs w:val="24"/>
                <w:lang w:val="uk-UA"/>
              </w:rPr>
              <w:t>информационно-компьютерных технологий</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0ABF43" w14:textId="33422E4E" w:rsidR="00CC3E21" w:rsidRPr="008842BE" w:rsidRDefault="009E629D" w:rsidP="008842BE">
            <w:pPr>
              <w:spacing w:after="0" w:line="240" w:lineRule="auto"/>
              <w:ind w:left="-108"/>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14</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585CC2" w14:textId="1AA93140" w:rsidR="00CC3E21" w:rsidRPr="008842BE" w:rsidRDefault="00CC3E21" w:rsidP="008842BE">
            <w:pPr>
              <w:spacing w:after="0" w:line="240" w:lineRule="auto"/>
              <w:ind w:left="-108"/>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18</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B5C36" w14:textId="28BAC6D0" w:rsidR="00CC3E21" w:rsidRPr="008842BE" w:rsidRDefault="00CC3E21" w:rsidP="008842BE">
            <w:pPr>
              <w:spacing w:after="0" w:line="240" w:lineRule="auto"/>
              <w:ind w:left="-108"/>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25</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3D6660" w14:textId="18A92AC0" w:rsidR="00CC3E21" w:rsidRPr="008842BE" w:rsidRDefault="00CC3E21" w:rsidP="008842BE">
            <w:pPr>
              <w:spacing w:after="0" w:line="240" w:lineRule="auto"/>
              <w:ind w:left="-108"/>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42,3</w:t>
            </w: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D33C9" w14:textId="7F20DF9E" w:rsidR="00CC3E21" w:rsidRPr="008842BE" w:rsidRDefault="00CC3E21" w:rsidP="008842BE">
            <w:pPr>
              <w:spacing w:after="0" w:line="240" w:lineRule="auto"/>
              <w:ind w:left="-108"/>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33</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0887BA" w14:textId="5EBF3F51" w:rsidR="00CC3E21" w:rsidRPr="008842BE" w:rsidRDefault="00CC3E21" w:rsidP="008842BE">
            <w:pPr>
              <w:spacing w:after="0" w:line="240" w:lineRule="auto"/>
              <w:ind w:left="-108"/>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60</w:t>
            </w:r>
          </w:p>
        </w:tc>
        <w:tc>
          <w:tcPr>
            <w:tcW w:w="4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4BBF03" w14:textId="3FA67F67" w:rsidR="00CC3E21" w:rsidRPr="008842BE" w:rsidRDefault="00CC3E21" w:rsidP="008842BE">
            <w:pPr>
              <w:spacing w:after="0" w:line="240" w:lineRule="auto"/>
              <w:ind w:left="-108"/>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27</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EBCB20" w14:textId="4AE9F197" w:rsidR="00CC3E21" w:rsidRPr="008842BE" w:rsidRDefault="00CC3E21" w:rsidP="008842BE">
            <w:pPr>
              <w:spacing w:after="0" w:line="240" w:lineRule="auto"/>
              <w:ind w:left="-108"/>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45,8</w:t>
            </w:r>
          </w:p>
        </w:tc>
        <w:tc>
          <w:tcPr>
            <w:tcW w:w="4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DC802F" w14:textId="654B3C03" w:rsidR="00CC3E21" w:rsidRPr="008842BE" w:rsidRDefault="00F91EEC" w:rsidP="008842BE">
            <w:pPr>
              <w:spacing w:after="0" w:line="240" w:lineRule="auto"/>
              <w:ind w:left="-108"/>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12</w:t>
            </w:r>
          </w:p>
        </w:tc>
        <w:tc>
          <w:tcPr>
            <w:tcW w:w="6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E8B0D" w14:textId="40A26903" w:rsidR="00CC3E21" w:rsidRPr="008842BE" w:rsidRDefault="00F91EEC" w:rsidP="008842BE">
            <w:pPr>
              <w:spacing w:after="0" w:line="240" w:lineRule="auto"/>
              <w:ind w:left="-108"/>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22</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9954DB" w14:textId="64E699AF" w:rsidR="00CC3E21" w:rsidRPr="008842BE" w:rsidRDefault="00F91EEC" w:rsidP="008842BE">
            <w:pPr>
              <w:spacing w:after="0" w:line="240" w:lineRule="auto"/>
              <w:ind w:left="-108"/>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7</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591505" w14:textId="68624B4B" w:rsidR="00CC3E21" w:rsidRPr="008842BE" w:rsidRDefault="00F91EEC" w:rsidP="008842BE">
            <w:pPr>
              <w:spacing w:after="0" w:line="240" w:lineRule="auto"/>
              <w:ind w:left="-108"/>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11,9</w:t>
            </w:r>
          </w:p>
        </w:tc>
      </w:tr>
    </w:tbl>
    <w:p w14:paraId="2674F174" w14:textId="4ED4D33E" w:rsidR="008C6EB8" w:rsidRPr="008C6EB8" w:rsidRDefault="009E629D" w:rsidP="009E629D">
      <w:pPr>
        <w:spacing w:after="0" w:line="240" w:lineRule="auto"/>
        <w:ind w:right="159"/>
        <w:jc w:val="both"/>
        <w:rPr>
          <w:rFonts w:ascii="Times New Roman" w:hAnsi="Times New Roman" w:cs="Times New Roman"/>
          <w:sz w:val="28"/>
          <w:szCs w:val="28"/>
          <w:lang w:val="uk-UA"/>
        </w:rPr>
      </w:pPr>
      <w:r>
        <w:rPr>
          <w:rFonts w:ascii="Times New Roman" w:hAnsi="Times New Roman" w:cs="Times New Roman"/>
          <w:sz w:val="28"/>
          <w:szCs w:val="28"/>
          <w:lang w:val="uk-UA"/>
        </w:rPr>
        <w:tab/>
      </w:r>
    </w:p>
    <w:p w14:paraId="6F5FB0A0" w14:textId="158223EF" w:rsidR="008C6EB8" w:rsidRPr="008C6EB8" w:rsidRDefault="008C6EB8" w:rsidP="009E4A0E">
      <w:pPr>
        <w:spacing w:after="0" w:line="240" w:lineRule="auto"/>
        <w:ind w:left="340" w:right="159" w:firstLine="567"/>
        <w:jc w:val="both"/>
        <w:rPr>
          <w:rFonts w:ascii="Times New Roman" w:hAnsi="Times New Roman" w:cs="Times New Roman"/>
          <w:sz w:val="28"/>
          <w:szCs w:val="28"/>
          <w:lang w:val="uk-UA"/>
        </w:rPr>
      </w:pPr>
      <w:r w:rsidRPr="008C6EB8">
        <w:rPr>
          <w:rFonts w:ascii="Times New Roman" w:hAnsi="Times New Roman" w:cs="Times New Roman"/>
          <w:sz w:val="28"/>
          <w:szCs w:val="28"/>
          <w:lang w:val="uk-UA"/>
        </w:rPr>
        <w:t>Для визуализации полученных данных п</w:t>
      </w:r>
      <w:r w:rsidR="008827A4">
        <w:rPr>
          <w:rFonts w:ascii="Times New Roman" w:hAnsi="Times New Roman" w:cs="Times New Roman"/>
          <w:sz w:val="28"/>
          <w:szCs w:val="28"/>
          <w:lang w:val="uk-UA"/>
        </w:rPr>
        <w:t>редставлена гистограмма</w:t>
      </w:r>
      <w:r w:rsidR="00895827">
        <w:rPr>
          <w:rFonts w:ascii="Times New Roman" w:hAnsi="Times New Roman" w:cs="Times New Roman"/>
          <w:sz w:val="28"/>
          <w:szCs w:val="28"/>
          <w:lang w:val="uk-UA"/>
        </w:rPr>
        <w:t xml:space="preserve">, </w:t>
      </w:r>
      <w:r w:rsidR="008827A4">
        <w:rPr>
          <w:rFonts w:ascii="Times New Roman" w:hAnsi="Times New Roman" w:cs="Times New Roman"/>
          <w:sz w:val="28"/>
          <w:szCs w:val="28"/>
          <w:lang w:val="uk-UA"/>
        </w:rPr>
        <w:t xml:space="preserve"> </w:t>
      </w:r>
      <w:r w:rsidR="00895827">
        <w:rPr>
          <w:rFonts w:ascii="Times New Roman" w:hAnsi="Times New Roman" w:cs="Times New Roman"/>
          <w:sz w:val="28"/>
          <w:szCs w:val="28"/>
          <w:lang w:val="uk-UA"/>
        </w:rPr>
        <w:t xml:space="preserve">показанная на </w:t>
      </w:r>
      <w:r w:rsidR="008827A4">
        <w:rPr>
          <w:rFonts w:ascii="Times New Roman" w:hAnsi="Times New Roman" w:cs="Times New Roman"/>
          <w:sz w:val="28"/>
          <w:szCs w:val="28"/>
          <w:lang w:val="uk-UA"/>
        </w:rPr>
        <w:t>рисун</w:t>
      </w:r>
      <w:r w:rsidR="00895827">
        <w:rPr>
          <w:rFonts w:ascii="Times New Roman" w:hAnsi="Times New Roman" w:cs="Times New Roman"/>
          <w:sz w:val="28"/>
          <w:szCs w:val="28"/>
          <w:lang w:val="uk-UA"/>
        </w:rPr>
        <w:t>ке</w:t>
      </w:r>
      <w:r w:rsidR="008827A4">
        <w:rPr>
          <w:rFonts w:ascii="Times New Roman" w:hAnsi="Times New Roman" w:cs="Times New Roman"/>
          <w:sz w:val="28"/>
          <w:szCs w:val="28"/>
          <w:lang w:val="uk-UA"/>
        </w:rPr>
        <w:t xml:space="preserve"> </w:t>
      </w:r>
      <w:r w:rsidR="005F6636">
        <w:rPr>
          <w:rFonts w:ascii="Times New Roman" w:hAnsi="Times New Roman" w:cs="Times New Roman"/>
          <w:sz w:val="28"/>
          <w:szCs w:val="28"/>
          <w:lang w:val="uk-UA"/>
        </w:rPr>
        <w:t>34</w:t>
      </w:r>
      <w:r w:rsidR="00895827">
        <w:rPr>
          <w:rFonts w:ascii="Times New Roman" w:hAnsi="Times New Roman" w:cs="Times New Roman"/>
          <w:sz w:val="28"/>
          <w:szCs w:val="28"/>
          <w:lang w:val="uk-UA"/>
        </w:rPr>
        <w:t>.</w:t>
      </w:r>
    </w:p>
    <w:p w14:paraId="4507E0E3" w14:textId="21563FEF" w:rsidR="008C6EB8" w:rsidRPr="008C6EB8" w:rsidRDefault="008C6EB8" w:rsidP="009E4A0E">
      <w:pPr>
        <w:spacing w:after="0" w:line="240" w:lineRule="auto"/>
        <w:ind w:left="340" w:right="159" w:firstLine="567"/>
        <w:jc w:val="both"/>
        <w:rPr>
          <w:rFonts w:ascii="Times New Roman" w:hAnsi="Times New Roman" w:cs="Times New Roman"/>
          <w:sz w:val="28"/>
          <w:szCs w:val="28"/>
          <w:lang w:val="uk-UA" w:eastAsia="ru-RU"/>
        </w:rPr>
      </w:pPr>
      <w:r w:rsidRPr="008C6EB8">
        <w:rPr>
          <w:rFonts w:ascii="Times New Roman" w:hAnsi="Times New Roman" w:cs="Times New Roman"/>
          <w:sz w:val="28"/>
          <w:szCs w:val="28"/>
          <w:lang w:val="uk-UA"/>
        </w:rPr>
        <w:t xml:space="preserve">Результаты статистической обработки данных (Приложение </w:t>
      </w:r>
      <w:r w:rsidR="000F5893">
        <w:rPr>
          <w:rFonts w:ascii="Times New Roman" w:hAnsi="Times New Roman" w:cs="Times New Roman"/>
          <w:sz w:val="28"/>
          <w:szCs w:val="28"/>
          <w:lang w:val="uk-UA"/>
        </w:rPr>
        <w:t>Н</w:t>
      </w:r>
      <w:r w:rsidRPr="008C6EB8">
        <w:rPr>
          <w:rFonts w:ascii="Times New Roman" w:hAnsi="Times New Roman" w:cs="Times New Roman"/>
          <w:sz w:val="28"/>
          <w:szCs w:val="28"/>
          <w:lang w:val="uk-UA"/>
        </w:rPr>
        <w:t>) указывают на расхождение результатов ЭГ и КГ. Значение</w:t>
      </w:r>
      <m:oMath>
        <m:r>
          <w:rPr>
            <w:rFonts w:ascii="Cambria Math" w:hAnsi="Cambria Math" w:cs="Times New Roman"/>
            <w:sz w:val="28"/>
            <w:szCs w:val="28"/>
            <w:lang w:val="uk-UA"/>
          </w:rPr>
          <m:t xml:space="preserve"> </m:t>
        </m:r>
        <m:sSubSup>
          <m:sSubSupPr>
            <m:ctrlPr>
              <w:rPr>
                <w:rFonts w:ascii="Cambria Math" w:eastAsia="Times New Roman" w:hAnsi="Cambria Math" w:cs="Times New Roman"/>
                <w:i/>
                <w:sz w:val="28"/>
                <w:szCs w:val="28"/>
                <w:lang w:val="uk-UA"/>
              </w:rPr>
            </m:ctrlPr>
          </m:sSubSupPr>
          <m:e>
            <m:r>
              <w:rPr>
                <w:rFonts w:ascii="Cambria Math" w:eastAsia="Times New Roman" w:hAnsi="Cambria Math" w:cs="Times New Roman"/>
                <w:sz w:val="28"/>
                <w:szCs w:val="28"/>
                <w:lang w:val="uk-UA" w:eastAsia="ru-RU"/>
              </w:rPr>
              <m:t xml:space="preserve">χ </m:t>
            </m:r>
          </m:e>
          <m:sub>
            <m:r>
              <m:rPr>
                <m:sty m:val="p"/>
              </m:rPr>
              <w:rPr>
                <w:rFonts w:ascii="Cambria Math" w:eastAsia="Times New Roman" w:hAnsi="Cambria Math" w:cs="Times New Roman"/>
                <w:sz w:val="28"/>
                <w:szCs w:val="28"/>
                <w:lang w:val="uk-UA" w:eastAsia="ru-RU"/>
              </w:rPr>
              <m:t>набл.</m:t>
            </m:r>
          </m:sub>
          <m:sup>
            <m:r>
              <m:rPr>
                <m:sty m:val="p"/>
              </m:rPr>
              <w:rPr>
                <w:rFonts w:ascii="Cambria Math" w:eastAsia="Times New Roman" w:hAnsi="Cambria Math" w:cs="Times New Roman"/>
                <w:sz w:val="28"/>
                <w:szCs w:val="28"/>
                <w:lang w:val="uk-UA" w:eastAsia="ru-RU"/>
              </w:rPr>
              <m:t>2</m:t>
            </m:r>
          </m:sup>
        </m:sSubSup>
      </m:oMath>
      <w:r w:rsidRPr="008C6EB8">
        <w:rPr>
          <w:rFonts w:ascii="Times New Roman" w:hAnsi="Times New Roman" w:cs="Times New Roman"/>
          <w:sz w:val="28"/>
          <w:szCs w:val="28"/>
          <w:lang w:val="uk-UA" w:eastAsia="ru-RU"/>
        </w:rPr>
        <w:t xml:space="preserve"> по показателю осведомленности в использовании информационно-компьютерных технологий в игровом обучении, в частности учебных компьютерных игр по изучаемой дисциплине соответствует значению 14,4; по показателю понимания структуры игрового процесса</w:t>
      </w:r>
      <m:oMath>
        <m:r>
          <w:rPr>
            <w:rFonts w:ascii="Cambria Math" w:hAnsi="Cambria Math" w:cs="Times New Roman"/>
            <w:sz w:val="28"/>
            <w:szCs w:val="28"/>
            <w:lang w:val="uk-UA" w:eastAsia="ru-RU"/>
          </w:rPr>
          <m:t xml:space="preserve"> </m:t>
        </m:r>
        <m:sSubSup>
          <m:sSubSupPr>
            <m:ctrlPr>
              <w:rPr>
                <w:rFonts w:ascii="Cambria Math" w:eastAsia="Times New Roman" w:hAnsi="Cambria Math" w:cs="Times New Roman"/>
                <w:i/>
                <w:sz w:val="28"/>
                <w:szCs w:val="28"/>
                <w:lang w:val="uk-UA"/>
              </w:rPr>
            </m:ctrlPr>
          </m:sSubSupPr>
          <m:e>
            <m:r>
              <w:rPr>
                <w:rFonts w:ascii="Cambria Math" w:eastAsia="Times New Roman" w:hAnsi="Cambria Math" w:cs="Times New Roman"/>
                <w:sz w:val="28"/>
                <w:szCs w:val="28"/>
                <w:lang w:val="uk-UA" w:eastAsia="ru-RU"/>
              </w:rPr>
              <m:t xml:space="preserve">χ </m:t>
            </m:r>
          </m:e>
          <m:sub>
            <m:r>
              <m:rPr>
                <m:sty m:val="p"/>
              </m:rPr>
              <w:rPr>
                <w:rFonts w:ascii="Cambria Math" w:eastAsia="Times New Roman" w:hAnsi="Cambria Math" w:cs="Times New Roman"/>
                <w:sz w:val="28"/>
                <w:szCs w:val="28"/>
                <w:lang w:val="uk-UA" w:eastAsia="ru-RU"/>
              </w:rPr>
              <m:t>набл.</m:t>
            </m:r>
          </m:sub>
          <m:sup>
            <m:r>
              <m:rPr>
                <m:sty m:val="p"/>
              </m:rPr>
              <w:rPr>
                <w:rFonts w:ascii="Cambria Math" w:eastAsia="Times New Roman" w:hAnsi="Cambria Math" w:cs="Times New Roman"/>
                <w:sz w:val="28"/>
                <w:szCs w:val="28"/>
                <w:lang w:val="uk-UA" w:eastAsia="ru-RU"/>
              </w:rPr>
              <m:t>2</m:t>
            </m:r>
          </m:sup>
        </m:sSubSup>
      </m:oMath>
      <w:r w:rsidRPr="008C6EB8">
        <w:rPr>
          <w:rFonts w:ascii="Times New Roman" w:hAnsi="Times New Roman" w:cs="Times New Roman"/>
          <w:sz w:val="28"/>
          <w:szCs w:val="28"/>
          <w:lang w:val="uk-UA"/>
        </w:rPr>
        <w:t xml:space="preserve">=25,58; по показателю знания способов и методик организации игрового обучения с использованием информационно-компьютерных технологий значение </w:t>
      </w:r>
      <m:oMath>
        <m:sSubSup>
          <m:sSubSupPr>
            <m:ctrlPr>
              <w:rPr>
                <w:rFonts w:ascii="Cambria Math" w:eastAsia="Times New Roman" w:hAnsi="Cambria Math" w:cs="Times New Roman"/>
                <w:i/>
                <w:sz w:val="28"/>
                <w:szCs w:val="28"/>
                <w:lang w:val="uk-UA"/>
              </w:rPr>
            </m:ctrlPr>
          </m:sSubSupPr>
          <m:e>
            <m:r>
              <w:rPr>
                <w:rFonts w:ascii="Cambria Math" w:eastAsia="Times New Roman" w:hAnsi="Cambria Math" w:cs="Times New Roman"/>
                <w:sz w:val="28"/>
                <w:szCs w:val="28"/>
                <w:lang w:val="uk-UA" w:eastAsia="ru-RU"/>
              </w:rPr>
              <m:t xml:space="preserve">χ </m:t>
            </m:r>
          </m:e>
          <m:sub>
            <m:r>
              <m:rPr>
                <m:sty m:val="p"/>
              </m:rPr>
              <w:rPr>
                <w:rFonts w:ascii="Cambria Math" w:eastAsia="Times New Roman" w:hAnsi="Cambria Math" w:cs="Times New Roman"/>
                <w:sz w:val="28"/>
                <w:szCs w:val="28"/>
                <w:lang w:val="uk-UA" w:eastAsia="ru-RU"/>
              </w:rPr>
              <m:t>набл.</m:t>
            </m:r>
          </m:sub>
          <m:sup>
            <m:r>
              <m:rPr>
                <m:sty m:val="p"/>
              </m:rPr>
              <w:rPr>
                <w:rFonts w:ascii="Cambria Math" w:eastAsia="Times New Roman" w:hAnsi="Cambria Math" w:cs="Times New Roman"/>
                <w:sz w:val="28"/>
                <w:szCs w:val="28"/>
                <w:lang w:val="uk-UA" w:eastAsia="ru-RU"/>
              </w:rPr>
              <m:t>2</m:t>
            </m:r>
          </m:sup>
        </m:sSubSup>
      </m:oMath>
      <w:r w:rsidRPr="008C6EB8">
        <w:rPr>
          <w:rFonts w:ascii="Times New Roman" w:hAnsi="Times New Roman" w:cs="Times New Roman"/>
          <w:sz w:val="28"/>
          <w:szCs w:val="28"/>
          <w:lang w:val="uk-UA"/>
        </w:rPr>
        <w:t xml:space="preserve">=19,8. Полученные данные превышают табличное значение </w:t>
      </w:r>
      <m:oMath>
        <m:sSubSup>
          <m:sSubSupPr>
            <m:ctrlPr>
              <w:rPr>
                <w:rFonts w:ascii="Cambria Math" w:eastAsia="Times New Roman" w:hAnsi="Cambria Math" w:cs="Times New Roman"/>
                <w:i/>
                <w:sz w:val="28"/>
                <w:szCs w:val="28"/>
                <w:lang w:val="uk-UA"/>
              </w:rPr>
            </m:ctrlPr>
          </m:sSubSupPr>
          <m:e>
            <m:r>
              <w:rPr>
                <w:rFonts w:ascii="Cambria Math" w:eastAsia="Times New Roman" w:hAnsi="Cambria Math" w:cs="Times New Roman"/>
                <w:sz w:val="28"/>
                <w:szCs w:val="28"/>
                <w:lang w:val="uk-UA" w:eastAsia="ru-RU"/>
              </w:rPr>
              <m:t xml:space="preserve">χ </m:t>
            </m:r>
          </m:e>
          <m:sub>
            <m:r>
              <m:rPr>
                <m:sty m:val="p"/>
              </m:rPr>
              <w:rPr>
                <w:rFonts w:ascii="Cambria Math" w:eastAsia="Times New Roman" w:hAnsi="Cambria Math" w:cs="Times New Roman"/>
                <w:sz w:val="28"/>
                <w:szCs w:val="28"/>
                <w:lang w:val="uk-UA" w:eastAsia="ru-RU"/>
              </w:rPr>
              <m:t>0,99</m:t>
            </m:r>
          </m:sub>
          <m:sup>
            <m:r>
              <m:rPr>
                <m:sty m:val="p"/>
              </m:rPr>
              <w:rPr>
                <w:rFonts w:ascii="Cambria Math" w:eastAsia="Times New Roman" w:hAnsi="Cambria Math" w:cs="Times New Roman"/>
                <w:sz w:val="28"/>
                <w:szCs w:val="28"/>
                <w:lang w:val="uk-UA" w:eastAsia="ru-RU"/>
              </w:rPr>
              <m:t>2</m:t>
            </m:r>
          </m:sup>
        </m:sSubSup>
      </m:oMath>
      <w:r w:rsidRPr="008C6EB8">
        <w:rPr>
          <w:rFonts w:ascii="Times New Roman" w:hAnsi="Times New Roman" w:cs="Times New Roman"/>
          <w:sz w:val="28"/>
          <w:szCs w:val="28"/>
          <w:lang w:val="uk-UA" w:eastAsia="ru-RU"/>
        </w:rPr>
        <w:t xml:space="preserve">=9,21. Согласно полученных результатов можем сделать вывод, что распределение студентов ЭГ и КГ существенно отличаются, а результаты являются статистически значимыми и не случайными. </w:t>
      </w:r>
    </w:p>
    <w:p w14:paraId="5A4B3A8E" w14:textId="77777777" w:rsidR="008C6EB8" w:rsidRPr="008C6EB8" w:rsidRDefault="008C6EB8" w:rsidP="009E4A0E">
      <w:pPr>
        <w:spacing w:after="0" w:line="240" w:lineRule="auto"/>
        <w:ind w:left="340" w:right="159" w:firstLine="567"/>
        <w:jc w:val="both"/>
        <w:rPr>
          <w:rFonts w:ascii="Times New Roman" w:hAnsi="Times New Roman" w:cs="Times New Roman"/>
          <w:sz w:val="28"/>
          <w:szCs w:val="28"/>
          <w:lang w:val="uk-UA"/>
        </w:rPr>
      </w:pPr>
    </w:p>
    <w:p w14:paraId="13124E7A" w14:textId="77777777" w:rsidR="008C6EB8" w:rsidRPr="008C6EB8" w:rsidRDefault="008C6EB8" w:rsidP="000E7ECA">
      <w:pPr>
        <w:spacing w:after="0" w:line="240" w:lineRule="auto"/>
        <w:ind w:left="340" w:right="159" w:firstLine="227"/>
        <w:jc w:val="both"/>
        <w:rPr>
          <w:rFonts w:ascii="Times New Roman" w:hAnsi="Times New Roman" w:cs="Times New Roman"/>
          <w:b/>
          <w:sz w:val="28"/>
          <w:szCs w:val="28"/>
          <w:lang w:val="uk-UA"/>
        </w:rPr>
      </w:pPr>
      <w:r w:rsidRPr="008C6EB8">
        <w:rPr>
          <w:rFonts w:ascii="Times New Roman" w:hAnsi="Times New Roman" w:cs="Times New Roman"/>
          <w:noProof/>
          <w:sz w:val="28"/>
          <w:szCs w:val="28"/>
          <w:lang w:eastAsia="ru-RU"/>
        </w:rPr>
        <w:drawing>
          <wp:inline distT="0" distB="0" distL="0" distR="0" wp14:anchorId="20D11199" wp14:editId="4FE3BE5F">
            <wp:extent cx="5356746" cy="2818263"/>
            <wp:effectExtent l="0" t="0" r="15875" b="20320"/>
            <wp:docPr id="27" name="Объект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0595F95" w14:textId="77777777" w:rsidR="001F74B9" w:rsidRDefault="001F74B9" w:rsidP="00FB170D">
      <w:pPr>
        <w:spacing w:after="0" w:line="240" w:lineRule="auto"/>
        <w:ind w:left="340" w:right="159" w:firstLine="567"/>
        <w:jc w:val="right"/>
        <w:rPr>
          <w:rFonts w:ascii="Times New Roman" w:hAnsi="Times New Roman" w:cs="Times New Roman"/>
          <w:sz w:val="28"/>
          <w:szCs w:val="28"/>
          <w:lang w:val="uk-UA"/>
        </w:rPr>
      </w:pPr>
    </w:p>
    <w:p w14:paraId="3FB4B8FC" w14:textId="4FA90637" w:rsidR="008C6EB8" w:rsidRPr="008C6EB8" w:rsidRDefault="00FB170D" w:rsidP="009B0332">
      <w:pPr>
        <w:spacing w:after="0" w:line="240" w:lineRule="auto"/>
        <w:ind w:left="340" w:right="159"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5F6636">
        <w:rPr>
          <w:rFonts w:ascii="Times New Roman" w:hAnsi="Times New Roman" w:cs="Times New Roman"/>
          <w:sz w:val="28"/>
          <w:szCs w:val="28"/>
          <w:lang w:val="uk-UA"/>
        </w:rPr>
        <w:t>34</w:t>
      </w:r>
      <w:r>
        <w:rPr>
          <w:rFonts w:ascii="Times New Roman" w:hAnsi="Times New Roman" w:cs="Times New Roman"/>
          <w:sz w:val="28"/>
          <w:szCs w:val="28"/>
          <w:lang w:val="uk-UA"/>
        </w:rPr>
        <w:t xml:space="preserve"> -</w:t>
      </w:r>
      <w:r w:rsidR="008C6EB8" w:rsidRPr="008C6EB8">
        <w:rPr>
          <w:rFonts w:ascii="Times New Roman" w:hAnsi="Times New Roman" w:cs="Times New Roman"/>
          <w:sz w:val="28"/>
          <w:szCs w:val="28"/>
          <w:lang w:val="uk-UA"/>
        </w:rPr>
        <w:t xml:space="preserve"> Сформированность готовности использования информационно-компьютерных технологий в игровом обучении по когнитивному критерию (заключительные результаты)</w:t>
      </w:r>
    </w:p>
    <w:p w14:paraId="13297DEE" w14:textId="77777777" w:rsidR="0038432B" w:rsidRDefault="0038432B" w:rsidP="00E9223E">
      <w:pPr>
        <w:spacing w:after="0" w:line="240" w:lineRule="auto"/>
        <w:ind w:left="340" w:right="159" w:firstLine="511"/>
        <w:jc w:val="both"/>
        <w:rPr>
          <w:rFonts w:ascii="Times New Roman" w:hAnsi="Times New Roman" w:cs="Times New Roman"/>
          <w:sz w:val="28"/>
          <w:szCs w:val="28"/>
          <w:lang w:val="uk-UA"/>
        </w:rPr>
      </w:pPr>
    </w:p>
    <w:p w14:paraId="39D0D9E5" w14:textId="77777777" w:rsidR="008C6EB8" w:rsidRPr="008C6EB8" w:rsidRDefault="008C6EB8" w:rsidP="00E9223E">
      <w:pPr>
        <w:spacing w:after="0" w:line="240" w:lineRule="auto"/>
        <w:ind w:left="340" w:right="159" w:firstLine="511"/>
        <w:jc w:val="both"/>
        <w:rPr>
          <w:rFonts w:ascii="Times New Roman" w:hAnsi="Times New Roman" w:cs="Times New Roman"/>
          <w:sz w:val="28"/>
          <w:szCs w:val="28"/>
          <w:lang w:val="uk-UA"/>
        </w:rPr>
      </w:pPr>
      <w:r w:rsidRPr="008C6EB8">
        <w:rPr>
          <w:rFonts w:ascii="Times New Roman" w:hAnsi="Times New Roman" w:cs="Times New Roman"/>
          <w:sz w:val="28"/>
          <w:szCs w:val="28"/>
          <w:lang w:val="uk-UA"/>
        </w:rPr>
        <w:t xml:space="preserve">В процессе наблюдений за изменениями в сформированности готовности к использованию информационно-компьютерных технологий в игровом обучении будущих учителей химии было выявлено, что после использования учебных компьютерных игр уменьшилось количество студентов экспериментальной группы с низким уровнем сформированности исследуемых потребностей за счет увеличения численности студентов со средним и высоким уровнем сформированности. Величины, полученные в результате математической обработки подтверждают баллы, которые получили студенты в ходе текущего, модульного и итогового контроля. После внедрения в учебный процесс </w:t>
      </w:r>
      <w:r w:rsidRPr="008A4499">
        <w:rPr>
          <w:rFonts w:ascii="Times New Roman" w:hAnsi="Times New Roman" w:cs="Times New Roman"/>
          <w:sz w:val="28"/>
          <w:szCs w:val="28"/>
          <w:lang w:val="uk-UA"/>
        </w:rPr>
        <w:t>авторских</w:t>
      </w:r>
      <w:r w:rsidRPr="008C6EB8">
        <w:rPr>
          <w:rFonts w:ascii="Times New Roman" w:hAnsi="Times New Roman" w:cs="Times New Roman"/>
          <w:sz w:val="28"/>
          <w:szCs w:val="28"/>
          <w:lang w:val="uk-UA"/>
        </w:rPr>
        <w:t xml:space="preserve"> учебных компьютерных игр отмечали, что студенты стали лучше ориентироваться в структуре игрового процесса, у них повысился уровень осведомленности в сфере готовности к использованию информационно-компьютерных технологий в игровом обучении по изучаемой дисциплине, знание способов и методик организации игрового обучения с использованием информационно-компьютерных технологий способствовало повышению результативности процесса формирования их готовности к использованию информационно-компьютерных технологий в игровом обучении.</w:t>
      </w:r>
    </w:p>
    <w:p w14:paraId="1C43F624" w14:textId="5A90B062" w:rsidR="008C6EB8" w:rsidRPr="008C6EB8" w:rsidRDefault="008C6EB8" w:rsidP="00E9223E">
      <w:pPr>
        <w:spacing w:after="0" w:line="240" w:lineRule="auto"/>
        <w:ind w:left="340" w:right="159" w:firstLine="511"/>
        <w:jc w:val="both"/>
        <w:rPr>
          <w:rFonts w:ascii="Times New Roman" w:hAnsi="Times New Roman" w:cs="Times New Roman"/>
          <w:sz w:val="28"/>
          <w:szCs w:val="28"/>
          <w:lang w:val="uk-UA"/>
        </w:rPr>
      </w:pPr>
      <w:r w:rsidRPr="008C6EB8">
        <w:rPr>
          <w:rFonts w:ascii="Times New Roman" w:hAnsi="Times New Roman" w:cs="Times New Roman"/>
          <w:sz w:val="28"/>
          <w:szCs w:val="28"/>
          <w:lang w:val="uk-UA"/>
        </w:rPr>
        <w:t>Результаты исследования уровня сформированности готовности будущ</w:t>
      </w:r>
      <w:r w:rsidR="00E02B3E">
        <w:rPr>
          <w:rFonts w:ascii="Times New Roman" w:hAnsi="Times New Roman" w:cs="Times New Roman"/>
          <w:sz w:val="28"/>
          <w:szCs w:val="28"/>
          <w:lang w:val="uk-UA"/>
        </w:rPr>
        <w:t>их</w:t>
      </w:r>
      <w:r w:rsidRPr="008C6EB8">
        <w:rPr>
          <w:rFonts w:ascii="Times New Roman" w:hAnsi="Times New Roman" w:cs="Times New Roman"/>
          <w:sz w:val="28"/>
          <w:szCs w:val="28"/>
          <w:lang w:val="uk-UA"/>
        </w:rPr>
        <w:t xml:space="preserve"> учител</w:t>
      </w:r>
      <w:r w:rsidR="00E02B3E">
        <w:rPr>
          <w:rFonts w:ascii="Times New Roman" w:hAnsi="Times New Roman" w:cs="Times New Roman"/>
          <w:sz w:val="28"/>
          <w:szCs w:val="28"/>
          <w:lang w:val="uk-UA"/>
        </w:rPr>
        <w:t>ей</w:t>
      </w:r>
      <w:r w:rsidRPr="008C6EB8">
        <w:rPr>
          <w:rFonts w:ascii="Times New Roman" w:hAnsi="Times New Roman" w:cs="Times New Roman"/>
          <w:sz w:val="28"/>
          <w:szCs w:val="28"/>
          <w:lang w:val="uk-UA"/>
        </w:rPr>
        <w:t xml:space="preserve"> к использованию информационно-компьютерных технологий в игровом обучении по деятельностному критерию в конце эксперимента показали, что значительные позитивные изменения произошли в ЭГ: высокий уровень полноты овладения методикой игрового обучения с использованием информационно-компьютерных технологий выявлено в 28,89 % случаев; количество студентов, которые проявили средний уровень увеличилась на 15,55 %; а количество студентов, у которых полнота овладения методикой игрового обучения с использованием информационно-компьютерных технологий находится на низком уровне сократилось на 40 % и составляет 26,67 %. В КГ позитивные изменения также наблюдали, но они были значительно ниже: доля студентов, овладели методикой игрового обучения на высоком уровне увеличилась на 3,22 %, средний уровень исследуемого качества увеличился на 2,15 %, количество студентов с низким уровнем уменьшилось на 5,36 %.</w:t>
      </w:r>
    </w:p>
    <w:p w14:paraId="764695A5" w14:textId="77777777" w:rsidR="008C6EB8" w:rsidRPr="008C6EB8" w:rsidRDefault="008C6EB8" w:rsidP="00E9223E">
      <w:pPr>
        <w:spacing w:after="0" w:line="240" w:lineRule="auto"/>
        <w:ind w:left="340" w:right="159" w:firstLine="511"/>
        <w:jc w:val="both"/>
        <w:rPr>
          <w:rFonts w:ascii="Times New Roman" w:hAnsi="Times New Roman" w:cs="Times New Roman"/>
          <w:sz w:val="28"/>
          <w:szCs w:val="28"/>
          <w:lang w:val="uk-UA"/>
        </w:rPr>
      </w:pPr>
      <w:r w:rsidRPr="008C6EB8">
        <w:rPr>
          <w:rFonts w:ascii="Times New Roman" w:hAnsi="Times New Roman" w:cs="Times New Roman"/>
          <w:sz w:val="28"/>
          <w:szCs w:val="28"/>
          <w:lang w:val="uk-UA"/>
        </w:rPr>
        <w:t>Диагностика степени настойчивости, ответственности и креативности в процессе выполнения заданий игрового характера также свидетельствует об уменьшении процента студентов ЭГ, которые имели низкий уровень по исследуемым показателем на 33,33 %, в КГ этот показатель находится на отметке 9,67 %. Доля студентов ЭГ, которые проявили средний и высокий уровень увеличилась на 20 % и 13,33 % соответственно. Увеличение числа студентов КГ, которые проявили средний и высокий уровень настойчивости, ответственности и креативности соответствует величинам 6,45 % и 3,23 % соответственно.</w:t>
      </w:r>
    </w:p>
    <w:p w14:paraId="0CE7E197" w14:textId="77777777" w:rsidR="008C6EB8" w:rsidRPr="008C6EB8" w:rsidRDefault="008C6EB8" w:rsidP="00E9223E">
      <w:pPr>
        <w:spacing w:after="0" w:line="240" w:lineRule="auto"/>
        <w:ind w:left="340" w:right="159" w:firstLine="511"/>
        <w:jc w:val="both"/>
        <w:rPr>
          <w:rFonts w:ascii="Times New Roman" w:hAnsi="Times New Roman" w:cs="Times New Roman"/>
          <w:sz w:val="28"/>
          <w:szCs w:val="28"/>
          <w:lang w:val="uk-UA"/>
        </w:rPr>
      </w:pPr>
      <w:r w:rsidRPr="008C6EB8">
        <w:rPr>
          <w:rFonts w:ascii="Times New Roman" w:hAnsi="Times New Roman" w:cs="Times New Roman"/>
          <w:sz w:val="28"/>
          <w:szCs w:val="28"/>
          <w:lang w:val="uk-UA"/>
        </w:rPr>
        <w:t>Результаты заключительного измерения сформированности готовности будущих учителей химии к использованию информационно-компьютерных технологий в игровом обучении по деятельностному критерию представлены в табл</w:t>
      </w:r>
      <w:r w:rsidR="004F1E9F">
        <w:rPr>
          <w:rFonts w:ascii="Times New Roman" w:hAnsi="Times New Roman" w:cs="Times New Roman"/>
          <w:sz w:val="28"/>
          <w:szCs w:val="28"/>
          <w:lang w:val="uk-UA"/>
        </w:rPr>
        <w:t xml:space="preserve">ице </w:t>
      </w:r>
      <w:r w:rsidR="00937FA7">
        <w:rPr>
          <w:rFonts w:ascii="Times New Roman" w:hAnsi="Times New Roman" w:cs="Times New Roman"/>
          <w:sz w:val="28"/>
          <w:szCs w:val="28"/>
          <w:lang w:val="uk-UA"/>
        </w:rPr>
        <w:t>19</w:t>
      </w:r>
      <w:r w:rsidR="00FB170D">
        <w:rPr>
          <w:rFonts w:ascii="Times New Roman" w:hAnsi="Times New Roman" w:cs="Times New Roman"/>
          <w:sz w:val="28"/>
          <w:szCs w:val="28"/>
          <w:lang w:val="uk-UA"/>
        </w:rPr>
        <w:t>.</w:t>
      </w:r>
    </w:p>
    <w:p w14:paraId="36C62111" w14:textId="77777777" w:rsidR="008C6EB8" w:rsidRPr="008C6EB8" w:rsidRDefault="008C6EB8" w:rsidP="009E4A0E">
      <w:pPr>
        <w:spacing w:after="0" w:line="240" w:lineRule="auto"/>
        <w:ind w:left="340" w:right="159" w:firstLine="567"/>
        <w:jc w:val="both"/>
        <w:rPr>
          <w:rFonts w:ascii="Times New Roman" w:hAnsi="Times New Roman" w:cs="Times New Roman"/>
          <w:sz w:val="28"/>
          <w:szCs w:val="28"/>
          <w:lang w:val="uk-UA"/>
        </w:rPr>
      </w:pPr>
    </w:p>
    <w:p w14:paraId="69EF6064" w14:textId="77777777" w:rsidR="008C6EB8" w:rsidRPr="008C6EB8" w:rsidRDefault="00FB170D" w:rsidP="00FB170D">
      <w:pPr>
        <w:spacing w:after="0" w:line="240" w:lineRule="auto"/>
        <w:ind w:left="340" w:right="159"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Таблица </w:t>
      </w:r>
      <w:r w:rsidR="00937FA7">
        <w:rPr>
          <w:rFonts w:ascii="Times New Roman" w:hAnsi="Times New Roman" w:cs="Times New Roman"/>
          <w:sz w:val="28"/>
          <w:szCs w:val="28"/>
          <w:lang w:val="uk-UA"/>
        </w:rPr>
        <w:t>19</w:t>
      </w:r>
      <w:r>
        <w:rPr>
          <w:rFonts w:ascii="Times New Roman" w:hAnsi="Times New Roman" w:cs="Times New Roman"/>
          <w:sz w:val="28"/>
          <w:szCs w:val="28"/>
          <w:lang w:val="uk-UA"/>
        </w:rPr>
        <w:t xml:space="preserve"> - </w:t>
      </w:r>
      <w:r w:rsidR="008C6EB8" w:rsidRPr="008C6EB8">
        <w:rPr>
          <w:rFonts w:ascii="Times New Roman" w:hAnsi="Times New Roman" w:cs="Times New Roman"/>
          <w:sz w:val="28"/>
          <w:szCs w:val="28"/>
          <w:lang w:val="uk-UA"/>
        </w:rPr>
        <w:t>Сформированность готовности будущих учителей к использованию информационно-компьютерных технологий в игровом обучении по деятельностному критерию (заключительные результаты)</w:t>
      </w:r>
    </w:p>
    <w:p w14:paraId="1F51C6A7" w14:textId="77777777" w:rsidR="008C6EB8" w:rsidRDefault="008C6EB8" w:rsidP="009E4A0E">
      <w:pPr>
        <w:spacing w:after="0" w:line="240" w:lineRule="auto"/>
        <w:ind w:left="340" w:right="159" w:firstLine="567"/>
        <w:jc w:val="both"/>
        <w:rPr>
          <w:rFonts w:ascii="Times New Roman" w:hAnsi="Times New Roman" w:cs="Times New Roman"/>
          <w:sz w:val="28"/>
          <w:szCs w:val="28"/>
          <w:lang w:val="uk-UA"/>
        </w:rPr>
      </w:pP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009"/>
        <w:gridCol w:w="1010"/>
        <w:gridCol w:w="1010"/>
        <w:gridCol w:w="1010"/>
        <w:gridCol w:w="1009"/>
        <w:gridCol w:w="1010"/>
        <w:gridCol w:w="1010"/>
        <w:gridCol w:w="870"/>
      </w:tblGrid>
      <w:tr w:rsidR="00C44978" w:rsidRPr="008C6EB8" w14:paraId="1CD3FF05" w14:textId="77777777" w:rsidTr="005F6636">
        <w:trPr>
          <w:trHeight w:val="415"/>
        </w:trPr>
        <w:tc>
          <w:tcPr>
            <w:tcW w:w="1134" w:type="dxa"/>
            <w:vMerge w:val="restart"/>
            <w:tcBorders>
              <w:top w:val="single" w:sz="4" w:space="0" w:color="auto"/>
              <w:left w:val="single" w:sz="4" w:space="0" w:color="auto"/>
              <w:right w:val="single" w:sz="4" w:space="0" w:color="auto"/>
            </w:tcBorders>
            <w:shd w:val="clear" w:color="auto" w:fill="auto"/>
          </w:tcPr>
          <w:p w14:paraId="1F3EC4D8" w14:textId="77777777" w:rsidR="00C44978" w:rsidRDefault="00C44978" w:rsidP="00535EEB">
            <w:pPr>
              <w:spacing w:after="0" w:line="240" w:lineRule="auto"/>
              <w:jc w:val="center"/>
              <w:rPr>
                <w:rFonts w:ascii="Times New Roman" w:hAnsi="Times New Roman" w:cs="Times New Roman"/>
                <w:b/>
                <w:sz w:val="24"/>
                <w:szCs w:val="24"/>
                <w:lang w:val="uk-UA"/>
              </w:rPr>
            </w:pPr>
          </w:p>
          <w:p w14:paraId="46125395" w14:textId="77777777" w:rsidR="00C44978" w:rsidRDefault="00C44978" w:rsidP="00535EEB">
            <w:pPr>
              <w:spacing w:after="0" w:line="240" w:lineRule="auto"/>
              <w:jc w:val="center"/>
              <w:rPr>
                <w:rFonts w:ascii="Times New Roman" w:hAnsi="Times New Roman" w:cs="Times New Roman"/>
                <w:b/>
                <w:sz w:val="24"/>
                <w:szCs w:val="24"/>
                <w:lang w:val="uk-UA"/>
              </w:rPr>
            </w:pPr>
          </w:p>
          <w:p w14:paraId="481D4F0C" w14:textId="77777777" w:rsidR="00C44978" w:rsidRDefault="00C44978" w:rsidP="00535EEB">
            <w:pPr>
              <w:spacing w:after="0" w:line="240" w:lineRule="auto"/>
              <w:jc w:val="center"/>
              <w:rPr>
                <w:rFonts w:ascii="Times New Roman" w:hAnsi="Times New Roman" w:cs="Times New Roman"/>
                <w:b/>
                <w:sz w:val="24"/>
                <w:szCs w:val="24"/>
                <w:lang w:val="uk-UA"/>
              </w:rPr>
            </w:pPr>
          </w:p>
          <w:p w14:paraId="276E69FC" w14:textId="77777777" w:rsidR="00C44978" w:rsidRDefault="00C44978" w:rsidP="00535EEB">
            <w:pPr>
              <w:spacing w:after="0" w:line="240" w:lineRule="auto"/>
              <w:jc w:val="center"/>
              <w:rPr>
                <w:rFonts w:ascii="Times New Roman" w:hAnsi="Times New Roman" w:cs="Times New Roman"/>
                <w:b/>
                <w:sz w:val="24"/>
                <w:szCs w:val="24"/>
                <w:lang w:val="uk-UA"/>
              </w:rPr>
            </w:pPr>
          </w:p>
          <w:p w14:paraId="51E4AE3B" w14:textId="77777777" w:rsidR="00C44978" w:rsidRPr="008C6EB8" w:rsidRDefault="00C44978" w:rsidP="00535EEB">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Уровни</w:t>
            </w:r>
          </w:p>
        </w:tc>
        <w:tc>
          <w:tcPr>
            <w:tcW w:w="7938" w:type="dxa"/>
            <w:gridSpan w:val="8"/>
            <w:tcBorders>
              <w:top w:val="single" w:sz="4" w:space="0" w:color="auto"/>
              <w:left w:val="single" w:sz="4" w:space="0" w:color="auto"/>
              <w:bottom w:val="single" w:sz="4" w:space="0" w:color="auto"/>
              <w:right w:val="single" w:sz="4" w:space="0" w:color="auto"/>
            </w:tcBorders>
            <w:shd w:val="clear" w:color="auto" w:fill="auto"/>
          </w:tcPr>
          <w:p w14:paraId="4CFCE46D" w14:textId="77777777" w:rsidR="00C44978" w:rsidRPr="00535EEB" w:rsidRDefault="00C44978" w:rsidP="00535EEB">
            <w:pPr>
              <w:spacing w:after="0" w:line="240" w:lineRule="auto"/>
              <w:ind w:right="159"/>
              <w:jc w:val="center"/>
              <w:rPr>
                <w:rFonts w:ascii="Times New Roman" w:hAnsi="Times New Roman" w:cs="Times New Roman"/>
                <w:b/>
                <w:sz w:val="24"/>
                <w:szCs w:val="24"/>
                <w:lang w:val="uk-UA"/>
              </w:rPr>
            </w:pPr>
            <w:r w:rsidRPr="00535EEB">
              <w:rPr>
                <w:rFonts w:ascii="Times New Roman" w:hAnsi="Times New Roman" w:cs="Times New Roman"/>
                <w:b/>
                <w:sz w:val="24"/>
                <w:szCs w:val="24"/>
                <w:lang w:val="uk-UA"/>
              </w:rPr>
              <w:t>Показатели</w:t>
            </w:r>
          </w:p>
        </w:tc>
      </w:tr>
      <w:tr w:rsidR="00C44978" w:rsidRPr="008C6EB8" w14:paraId="15BB8A5E" w14:textId="77777777" w:rsidTr="005F6636">
        <w:tc>
          <w:tcPr>
            <w:tcW w:w="1134" w:type="dxa"/>
            <w:vMerge/>
            <w:tcBorders>
              <w:left w:val="single" w:sz="4" w:space="0" w:color="auto"/>
              <w:right w:val="single" w:sz="4" w:space="0" w:color="auto"/>
            </w:tcBorders>
            <w:shd w:val="clear" w:color="auto" w:fill="auto"/>
            <w:hideMark/>
          </w:tcPr>
          <w:p w14:paraId="0BEB18FE" w14:textId="77777777" w:rsidR="00C44978" w:rsidRPr="008C6EB8" w:rsidRDefault="00C44978" w:rsidP="00463935">
            <w:pPr>
              <w:spacing w:after="0" w:line="240" w:lineRule="auto"/>
              <w:jc w:val="both"/>
              <w:rPr>
                <w:rFonts w:ascii="Times New Roman" w:hAnsi="Times New Roman" w:cs="Times New Roman"/>
                <w:b/>
                <w:sz w:val="24"/>
                <w:szCs w:val="24"/>
                <w:lang w:val="uk-UA"/>
              </w:rPr>
            </w:pPr>
          </w:p>
        </w:tc>
        <w:tc>
          <w:tcPr>
            <w:tcW w:w="4039" w:type="dxa"/>
            <w:gridSpan w:val="4"/>
            <w:tcBorders>
              <w:top w:val="single" w:sz="4" w:space="0" w:color="auto"/>
              <w:left w:val="single" w:sz="4" w:space="0" w:color="auto"/>
              <w:bottom w:val="single" w:sz="4" w:space="0" w:color="auto"/>
              <w:right w:val="single" w:sz="4" w:space="0" w:color="auto"/>
            </w:tcBorders>
            <w:shd w:val="clear" w:color="auto" w:fill="auto"/>
            <w:hideMark/>
          </w:tcPr>
          <w:p w14:paraId="552A8843" w14:textId="77777777" w:rsidR="00C44978" w:rsidRPr="00535EEB" w:rsidRDefault="00C44978" w:rsidP="009C3A99">
            <w:pPr>
              <w:spacing w:after="0" w:line="240" w:lineRule="auto"/>
              <w:ind w:right="159"/>
              <w:jc w:val="both"/>
              <w:rPr>
                <w:rFonts w:ascii="Times New Roman" w:hAnsi="Times New Roman" w:cs="Times New Roman"/>
                <w:sz w:val="24"/>
                <w:szCs w:val="24"/>
                <w:lang w:val="uk-UA"/>
              </w:rPr>
            </w:pPr>
            <w:r w:rsidRPr="00535EEB">
              <w:rPr>
                <w:rFonts w:ascii="Times New Roman" w:hAnsi="Times New Roman" w:cs="Times New Roman"/>
                <w:sz w:val="24"/>
                <w:szCs w:val="24"/>
                <w:lang w:val="uk-UA"/>
              </w:rPr>
              <w:t>Полнота овладения технологией игрового обучения с использова</w:t>
            </w:r>
            <w:r w:rsidR="0079201B">
              <w:rPr>
                <w:rFonts w:ascii="Times New Roman" w:hAnsi="Times New Roman" w:cs="Times New Roman"/>
                <w:sz w:val="24"/>
                <w:szCs w:val="24"/>
                <w:lang w:val="uk-UA"/>
              </w:rPr>
              <w:t>-</w:t>
            </w:r>
            <w:r w:rsidRPr="00535EEB">
              <w:rPr>
                <w:rFonts w:ascii="Times New Roman" w:hAnsi="Times New Roman" w:cs="Times New Roman"/>
                <w:sz w:val="24"/>
                <w:szCs w:val="24"/>
                <w:lang w:val="uk-UA"/>
              </w:rPr>
              <w:t>нием информационно-компью</w:t>
            </w:r>
            <w:r w:rsidR="0079201B">
              <w:rPr>
                <w:rFonts w:ascii="Times New Roman" w:hAnsi="Times New Roman" w:cs="Times New Roman"/>
                <w:sz w:val="24"/>
                <w:szCs w:val="24"/>
                <w:lang w:val="uk-UA"/>
              </w:rPr>
              <w:t>-</w:t>
            </w:r>
            <w:r w:rsidRPr="00535EEB">
              <w:rPr>
                <w:rFonts w:ascii="Times New Roman" w:hAnsi="Times New Roman" w:cs="Times New Roman"/>
                <w:sz w:val="24"/>
                <w:szCs w:val="24"/>
                <w:lang w:val="uk-UA"/>
              </w:rPr>
              <w:t>терных технологий</w:t>
            </w:r>
          </w:p>
        </w:tc>
        <w:tc>
          <w:tcPr>
            <w:tcW w:w="3899" w:type="dxa"/>
            <w:gridSpan w:val="4"/>
            <w:tcBorders>
              <w:top w:val="single" w:sz="4" w:space="0" w:color="auto"/>
              <w:left w:val="single" w:sz="4" w:space="0" w:color="auto"/>
              <w:bottom w:val="single" w:sz="4" w:space="0" w:color="auto"/>
              <w:right w:val="single" w:sz="4" w:space="0" w:color="auto"/>
            </w:tcBorders>
            <w:shd w:val="clear" w:color="auto" w:fill="auto"/>
          </w:tcPr>
          <w:p w14:paraId="5BBA50D3" w14:textId="77777777" w:rsidR="00C44978" w:rsidRPr="00535EEB" w:rsidRDefault="00C44978" w:rsidP="009C3A99">
            <w:pPr>
              <w:spacing w:after="0" w:line="240" w:lineRule="auto"/>
              <w:ind w:right="159"/>
              <w:jc w:val="both"/>
              <w:rPr>
                <w:rFonts w:ascii="Times New Roman" w:hAnsi="Times New Roman" w:cs="Times New Roman"/>
                <w:sz w:val="24"/>
                <w:szCs w:val="24"/>
                <w:lang w:val="uk-UA"/>
              </w:rPr>
            </w:pPr>
            <w:r w:rsidRPr="00535EEB">
              <w:rPr>
                <w:rFonts w:ascii="Times New Roman" w:hAnsi="Times New Roman" w:cs="Times New Roman"/>
                <w:sz w:val="24"/>
                <w:szCs w:val="24"/>
                <w:lang w:val="uk-UA"/>
              </w:rPr>
              <w:t>Степень настойчивости, ответст</w:t>
            </w:r>
            <w:r w:rsidR="0079201B">
              <w:rPr>
                <w:rFonts w:ascii="Times New Roman" w:hAnsi="Times New Roman" w:cs="Times New Roman"/>
                <w:sz w:val="24"/>
                <w:szCs w:val="24"/>
                <w:lang w:val="uk-UA"/>
              </w:rPr>
              <w:t>-</w:t>
            </w:r>
            <w:r w:rsidRPr="00535EEB">
              <w:rPr>
                <w:rFonts w:ascii="Times New Roman" w:hAnsi="Times New Roman" w:cs="Times New Roman"/>
                <w:sz w:val="24"/>
                <w:szCs w:val="24"/>
                <w:lang w:val="uk-UA"/>
              </w:rPr>
              <w:t>венности и креативности в процессе выполнения задач игрового характера</w:t>
            </w:r>
          </w:p>
        </w:tc>
      </w:tr>
      <w:tr w:rsidR="00C44978" w:rsidRPr="008C6EB8" w14:paraId="0086806A" w14:textId="77777777" w:rsidTr="005F6636">
        <w:tc>
          <w:tcPr>
            <w:tcW w:w="1134" w:type="dxa"/>
            <w:vMerge/>
            <w:tcBorders>
              <w:left w:val="single" w:sz="4" w:space="0" w:color="auto"/>
              <w:right w:val="single" w:sz="4" w:space="0" w:color="auto"/>
            </w:tcBorders>
            <w:shd w:val="clear" w:color="auto" w:fill="auto"/>
          </w:tcPr>
          <w:p w14:paraId="56B7F836" w14:textId="77777777" w:rsidR="00C44978" w:rsidRPr="008C6EB8" w:rsidRDefault="00C44978" w:rsidP="00463935">
            <w:pPr>
              <w:spacing w:after="0" w:line="240" w:lineRule="auto"/>
              <w:jc w:val="both"/>
              <w:rPr>
                <w:rFonts w:ascii="Times New Roman" w:hAnsi="Times New Roman" w:cs="Times New Roman"/>
                <w:b/>
                <w:sz w:val="24"/>
                <w:szCs w:val="24"/>
                <w:lang w:val="uk-UA"/>
              </w:rPr>
            </w:pPr>
          </w:p>
        </w:tc>
        <w:tc>
          <w:tcPr>
            <w:tcW w:w="2019" w:type="dxa"/>
            <w:gridSpan w:val="2"/>
            <w:tcBorders>
              <w:top w:val="single" w:sz="4" w:space="0" w:color="auto"/>
              <w:left w:val="single" w:sz="4" w:space="0" w:color="auto"/>
              <w:bottom w:val="single" w:sz="4" w:space="0" w:color="auto"/>
              <w:right w:val="single" w:sz="4" w:space="0" w:color="auto"/>
            </w:tcBorders>
            <w:shd w:val="clear" w:color="auto" w:fill="auto"/>
          </w:tcPr>
          <w:p w14:paraId="6ABA1511" w14:textId="77777777" w:rsidR="00C44978" w:rsidRPr="00535EEB" w:rsidRDefault="00C44978" w:rsidP="009C3A99">
            <w:pPr>
              <w:spacing w:after="0" w:line="240" w:lineRule="auto"/>
              <w:ind w:right="159"/>
              <w:jc w:val="both"/>
              <w:rPr>
                <w:rFonts w:ascii="Times New Roman" w:hAnsi="Times New Roman" w:cs="Times New Roman"/>
                <w:sz w:val="24"/>
                <w:szCs w:val="24"/>
                <w:lang w:val="uk-UA"/>
              </w:rPr>
            </w:pPr>
            <w:r w:rsidRPr="008C6EB8">
              <w:rPr>
                <w:rFonts w:ascii="Times New Roman" w:hAnsi="Times New Roman" w:cs="Times New Roman"/>
                <w:b/>
                <w:sz w:val="24"/>
                <w:szCs w:val="24"/>
                <w:lang w:val="uk-UA"/>
              </w:rPr>
              <w:t>ЭГ</w:t>
            </w:r>
          </w:p>
        </w:tc>
        <w:tc>
          <w:tcPr>
            <w:tcW w:w="2020" w:type="dxa"/>
            <w:gridSpan w:val="2"/>
            <w:tcBorders>
              <w:top w:val="single" w:sz="4" w:space="0" w:color="auto"/>
              <w:left w:val="single" w:sz="4" w:space="0" w:color="auto"/>
              <w:bottom w:val="single" w:sz="4" w:space="0" w:color="auto"/>
              <w:right w:val="single" w:sz="4" w:space="0" w:color="auto"/>
            </w:tcBorders>
            <w:shd w:val="clear" w:color="auto" w:fill="auto"/>
          </w:tcPr>
          <w:p w14:paraId="7FC72B20" w14:textId="77777777" w:rsidR="00C44978" w:rsidRPr="00535EEB" w:rsidRDefault="00C44978" w:rsidP="009C3A99">
            <w:pPr>
              <w:spacing w:after="0" w:line="240" w:lineRule="auto"/>
              <w:ind w:right="159"/>
              <w:jc w:val="both"/>
              <w:rPr>
                <w:rFonts w:ascii="Times New Roman" w:hAnsi="Times New Roman" w:cs="Times New Roman"/>
                <w:sz w:val="24"/>
                <w:szCs w:val="24"/>
                <w:lang w:val="uk-UA"/>
              </w:rPr>
            </w:pPr>
            <w:r w:rsidRPr="008C6EB8">
              <w:rPr>
                <w:rFonts w:ascii="Times New Roman" w:hAnsi="Times New Roman" w:cs="Times New Roman"/>
                <w:b/>
                <w:sz w:val="24"/>
                <w:szCs w:val="24"/>
                <w:lang w:val="uk-UA"/>
              </w:rPr>
              <w:t>КГ</w:t>
            </w:r>
          </w:p>
        </w:tc>
        <w:tc>
          <w:tcPr>
            <w:tcW w:w="2019" w:type="dxa"/>
            <w:gridSpan w:val="2"/>
            <w:tcBorders>
              <w:top w:val="single" w:sz="4" w:space="0" w:color="auto"/>
              <w:left w:val="single" w:sz="4" w:space="0" w:color="auto"/>
              <w:bottom w:val="single" w:sz="4" w:space="0" w:color="auto"/>
              <w:right w:val="single" w:sz="4" w:space="0" w:color="auto"/>
            </w:tcBorders>
            <w:shd w:val="clear" w:color="auto" w:fill="auto"/>
          </w:tcPr>
          <w:p w14:paraId="16CE77CB" w14:textId="77777777" w:rsidR="00C44978" w:rsidRPr="00535EEB" w:rsidRDefault="00C44978" w:rsidP="009C3A99">
            <w:pPr>
              <w:spacing w:after="0" w:line="240" w:lineRule="auto"/>
              <w:ind w:right="159"/>
              <w:jc w:val="both"/>
              <w:rPr>
                <w:rFonts w:ascii="Times New Roman" w:hAnsi="Times New Roman" w:cs="Times New Roman"/>
                <w:sz w:val="24"/>
                <w:szCs w:val="24"/>
                <w:lang w:val="uk-UA"/>
              </w:rPr>
            </w:pPr>
            <w:r w:rsidRPr="008C6EB8">
              <w:rPr>
                <w:rFonts w:ascii="Times New Roman" w:hAnsi="Times New Roman" w:cs="Times New Roman"/>
                <w:b/>
                <w:sz w:val="24"/>
                <w:szCs w:val="24"/>
                <w:lang w:val="uk-UA"/>
              </w:rPr>
              <w:t>ЭГ</w:t>
            </w:r>
          </w:p>
        </w:tc>
        <w:tc>
          <w:tcPr>
            <w:tcW w:w="1880" w:type="dxa"/>
            <w:gridSpan w:val="2"/>
            <w:tcBorders>
              <w:top w:val="single" w:sz="4" w:space="0" w:color="auto"/>
              <w:left w:val="single" w:sz="4" w:space="0" w:color="auto"/>
              <w:bottom w:val="single" w:sz="4" w:space="0" w:color="auto"/>
              <w:right w:val="single" w:sz="4" w:space="0" w:color="auto"/>
            </w:tcBorders>
            <w:shd w:val="clear" w:color="auto" w:fill="auto"/>
          </w:tcPr>
          <w:p w14:paraId="09D66251" w14:textId="77777777" w:rsidR="00C44978" w:rsidRPr="00535EEB" w:rsidRDefault="00C44978" w:rsidP="009C3A99">
            <w:pPr>
              <w:spacing w:after="0" w:line="240" w:lineRule="auto"/>
              <w:ind w:right="159"/>
              <w:jc w:val="both"/>
              <w:rPr>
                <w:rFonts w:ascii="Times New Roman" w:hAnsi="Times New Roman" w:cs="Times New Roman"/>
                <w:sz w:val="24"/>
                <w:szCs w:val="24"/>
                <w:lang w:val="uk-UA"/>
              </w:rPr>
            </w:pPr>
            <w:r w:rsidRPr="008C6EB8">
              <w:rPr>
                <w:rFonts w:ascii="Times New Roman" w:hAnsi="Times New Roman" w:cs="Times New Roman"/>
                <w:b/>
                <w:sz w:val="24"/>
                <w:szCs w:val="24"/>
                <w:lang w:val="uk-UA"/>
              </w:rPr>
              <w:t>КГ</w:t>
            </w:r>
          </w:p>
        </w:tc>
      </w:tr>
      <w:tr w:rsidR="00C44978" w:rsidRPr="008C6EB8" w14:paraId="38FD1367" w14:textId="77777777" w:rsidTr="005F6636">
        <w:tc>
          <w:tcPr>
            <w:tcW w:w="1134" w:type="dxa"/>
            <w:vMerge/>
            <w:tcBorders>
              <w:left w:val="single" w:sz="4" w:space="0" w:color="auto"/>
              <w:bottom w:val="single" w:sz="4" w:space="0" w:color="auto"/>
              <w:right w:val="single" w:sz="4" w:space="0" w:color="auto"/>
            </w:tcBorders>
            <w:shd w:val="clear" w:color="auto" w:fill="auto"/>
          </w:tcPr>
          <w:p w14:paraId="42F924D2" w14:textId="77777777" w:rsidR="00C44978" w:rsidRPr="008C6EB8" w:rsidRDefault="00C44978" w:rsidP="00463935">
            <w:pPr>
              <w:spacing w:after="0" w:line="240" w:lineRule="auto"/>
              <w:jc w:val="both"/>
              <w:rPr>
                <w:rFonts w:ascii="Times New Roman" w:hAnsi="Times New Roman" w:cs="Times New Roman"/>
                <w:b/>
                <w:sz w:val="24"/>
                <w:szCs w:val="24"/>
                <w:lang w:val="uk-UA"/>
              </w:rPr>
            </w:pPr>
          </w:p>
        </w:tc>
        <w:tc>
          <w:tcPr>
            <w:tcW w:w="1009" w:type="dxa"/>
            <w:tcBorders>
              <w:top w:val="single" w:sz="4" w:space="0" w:color="auto"/>
              <w:left w:val="single" w:sz="4" w:space="0" w:color="auto"/>
              <w:bottom w:val="single" w:sz="4" w:space="0" w:color="auto"/>
              <w:right w:val="single" w:sz="4" w:space="0" w:color="auto"/>
            </w:tcBorders>
            <w:shd w:val="clear" w:color="auto" w:fill="auto"/>
          </w:tcPr>
          <w:p w14:paraId="6B065C9C" w14:textId="77777777" w:rsidR="00C44978" w:rsidRPr="008C6EB8" w:rsidRDefault="00C44978" w:rsidP="00007DDD">
            <w:pPr>
              <w:spacing w:after="0" w:line="240" w:lineRule="auto"/>
              <w:ind w:right="159"/>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к-во</w:t>
            </w:r>
          </w:p>
        </w:tc>
        <w:tc>
          <w:tcPr>
            <w:tcW w:w="1010" w:type="dxa"/>
            <w:tcBorders>
              <w:top w:val="single" w:sz="4" w:space="0" w:color="auto"/>
              <w:left w:val="single" w:sz="4" w:space="0" w:color="auto"/>
              <w:bottom w:val="single" w:sz="4" w:space="0" w:color="auto"/>
              <w:right w:val="single" w:sz="4" w:space="0" w:color="auto"/>
            </w:tcBorders>
            <w:shd w:val="clear" w:color="auto" w:fill="auto"/>
          </w:tcPr>
          <w:p w14:paraId="6E1BCD8C" w14:textId="77777777" w:rsidR="00C44978" w:rsidRPr="008C6EB8" w:rsidRDefault="00C44978" w:rsidP="00007DDD">
            <w:pPr>
              <w:spacing w:after="0" w:line="240" w:lineRule="auto"/>
              <w:ind w:right="159"/>
              <w:jc w:val="both"/>
              <w:rPr>
                <w:rFonts w:ascii="Times New Roman" w:hAnsi="Times New Roman" w:cs="Times New Roman"/>
                <w:b/>
                <w:sz w:val="24"/>
                <w:szCs w:val="24"/>
                <w:lang w:val="uk-UA"/>
              </w:rPr>
            </w:pPr>
            <w:r w:rsidRPr="008C6EB8">
              <w:rPr>
                <w:rFonts w:ascii="Times New Roman" w:hAnsi="Times New Roman" w:cs="Times New Roman"/>
                <w:b/>
                <w:sz w:val="24"/>
                <w:szCs w:val="24"/>
                <w:lang w:val="uk-UA"/>
              </w:rPr>
              <w:t>%</w:t>
            </w:r>
          </w:p>
        </w:tc>
        <w:tc>
          <w:tcPr>
            <w:tcW w:w="1010" w:type="dxa"/>
            <w:tcBorders>
              <w:top w:val="single" w:sz="4" w:space="0" w:color="auto"/>
              <w:left w:val="single" w:sz="4" w:space="0" w:color="auto"/>
              <w:bottom w:val="single" w:sz="4" w:space="0" w:color="auto"/>
              <w:right w:val="single" w:sz="4" w:space="0" w:color="auto"/>
            </w:tcBorders>
            <w:shd w:val="clear" w:color="auto" w:fill="auto"/>
          </w:tcPr>
          <w:p w14:paraId="3BA95DE2" w14:textId="77777777" w:rsidR="00C44978" w:rsidRPr="00535EEB" w:rsidRDefault="00C44978" w:rsidP="009C3A99">
            <w:pPr>
              <w:spacing w:after="0" w:line="240" w:lineRule="auto"/>
              <w:ind w:right="159"/>
              <w:jc w:val="both"/>
              <w:rPr>
                <w:rFonts w:ascii="Times New Roman" w:hAnsi="Times New Roman" w:cs="Times New Roman"/>
                <w:sz w:val="24"/>
                <w:szCs w:val="24"/>
                <w:lang w:val="uk-UA"/>
              </w:rPr>
            </w:pPr>
            <w:r w:rsidRPr="008C6EB8">
              <w:rPr>
                <w:rFonts w:ascii="Times New Roman" w:hAnsi="Times New Roman" w:cs="Times New Roman"/>
                <w:b/>
                <w:sz w:val="24"/>
                <w:szCs w:val="24"/>
                <w:lang w:val="uk-UA"/>
              </w:rPr>
              <w:t>к-во</w:t>
            </w:r>
          </w:p>
        </w:tc>
        <w:tc>
          <w:tcPr>
            <w:tcW w:w="1010" w:type="dxa"/>
            <w:tcBorders>
              <w:top w:val="single" w:sz="4" w:space="0" w:color="auto"/>
              <w:left w:val="single" w:sz="4" w:space="0" w:color="auto"/>
              <w:bottom w:val="single" w:sz="4" w:space="0" w:color="auto"/>
              <w:right w:val="single" w:sz="4" w:space="0" w:color="auto"/>
            </w:tcBorders>
            <w:shd w:val="clear" w:color="auto" w:fill="auto"/>
          </w:tcPr>
          <w:p w14:paraId="6B8381D6" w14:textId="77777777" w:rsidR="00C44978" w:rsidRPr="00535EEB" w:rsidRDefault="00C44978" w:rsidP="009C3A99">
            <w:pPr>
              <w:spacing w:after="0" w:line="240" w:lineRule="auto"/>
              <w:ind w:right="159"/>
              <w:jc w:val="both"/>
              <w:rPr>
                <w:rFonts w:ascii="Times New Roman" w:hAnsi="Times New Roman" w:cs="Times New Roman"/>
                <w:sz w:val="24"/>
                <w:szCs w:val="24"/>
                <w:lang w:val="uk-UA"/>
              </w:rPr>
            </w:pPr>
            <w:r w:rsidRPr="008C6EB8">
              <w:rPr>
                <w:rFonts w:ascii="Times New Roman" w:hAnsi="Times New Roman" w:cs="Times New Roman"/>
                <w:b/>
                <w:sz w:val="24"/>
                <w:szCs w:val="24"/>
                <w:lang w:val="uk-UA"/>
              </w:rPr>
              <w:t>%</w:t>
            </w:r>
          </w:p>
        </w:tc>
        <w:tc>
          <w:tcPr>
            <w:tcW w:w="1009" w:type="dxa"/>
            <w:tcBorders>
              <w:top w:val="single" w:sz="4" w:space="0" w:color="auto"/>
              <w:left w:val="single" w:sz="4" w:space="0" w:color="auto"/>
              <w:bottom w:val="single" w:sz="4" w:space="0" w:color="auto"/>
              <w:right w:val="single" w:sz="4" w:space="0" w:color="auto"/>
            </w:tcBorders>
            <w:shd w:val="clear" w:color="auto" w:fill="auto"/>
          </w:tcPr>
          <w:p w14:paraId="2F18EDAC" w14:textId="77777777" w:rsidR="00C44978" w:rsidRPr="00535EEB" w:rsidRDefault="00C44978" w:rsidP="009C3A99">
            <w:pPr>
              <w:spacing w:after="0" w:line="240" w:lineRule="auto"/>
              <w:ind w:right="159"/>
              <w:jc w:val="both"/>
              <w:rPr>
                <w:rFonts w:ascii="Times New Roman" w:hAnsi="Times New Roman" w:cs="Times New Roman"/>
                <w:sz w:val="24"/>
                <w:szCs w:val="24"/>
                <w:lang w:val="uk-UA"/>
              </w:rPr>
            </w:pPr>
            <w:r w:rsidRPr="008C6EB8">
              <w:rPr>
                <w:rFonts w:ascii="Times New Roman" w:hAnsi="Times New Roman" w:cs="Times New Roman"/>
                <w:b/>
                <w:sz w:val="24"/>
                <w:szCs w:val="24"/>
                <w:lang w:val="uk-UA"/>
              </w:rPr>
              <w:t>к-во</w:t>
            </w:r>
          </w:p>
        </w:tc>
        <w:tc>
          <w:tcPr>
            <w:tcW w:w="1010" w:type="dxa"/>
            <w:tcBorders>
              <w:top w:val="single" w:sz="4" w:space="0" w:color="auto"/>
              <w:left w:val="single" w:sz="4" w:space="0" w:color="auto"/>
              <w:bottom w:val="single" w:sz="4" w:space="0" w:color="auto"/>
              <w:right w:val="single" w:sz="4" w:space="0" w:color="auto"/>
            </w:tcBorders>
            <w:shd w:val="clear" w:color="auto" w:fill="auto"/>
          </w:tcPr>
          <w:p w14:paraId="6A62ADEF" w14:textId="77777777" w:rsidR="00C44978" w:rsidRPr="00535EEB" w:rsidRDefault="00C44978" w:rsidP="009C3A99">
            <w:pPr>
              <w:spacing w:after="0" w:line="240" w:lineRule="auto"/>
              <w:ind w:right="159"/>
              <w:jc w:val="both"/>
              <w:rPr>
                <w:rFonts w:ascii="Times New Roman" w:hAnsi="Times New Roman" w:cs="Times New Roman"/>
                <w:sz w:val="24"/>
                <w:szCs w:val="24"/>
                <w:lang w:val="uk-UA"/>
              </w:rPr>
            </w:pPr>
            <w:r w:rsidRPr="008C6EB8">
              <w:rPr>
                <w:rFonts w:ascii="Times New Roman" w:hAnsi="Times New Roman" w:cs="Times New Roman"/>
                <w:b/>
                <w:sz w:val="24"/>
                <w:szCs w:val="24"/>
                <w:lang w:val="uk-UA"/>
              </w:rPr>
              <w:t>%</w:t>
            </w:r>
          </w:p>
        </w:tc>
        <w:tc>
          <w:tcPr>
            <w:tcW w:w="1010" w:type="dxa"/>
            <w:tcBorders>
              <w:top w:val="single" w:sz="4" w:space="0" w:color="auto"/>
              <w:left w:val="single" w:sz="4" w:space="0" w:color="auto"/>
              <w:bottom w:val="single" w:sz="4" w:space="0" w:color="auto"/>
              <w:right w:val="single" w:sz="4" w:space="0" w:color="auto"/>
            </w:tcBorders>
            <w:shd w:val="clear" w:color="auto" w:fill="auto"/>
          </w:tcPr>
          <w:p w14:paraId="66B78A7B" w14:textId="77777777" w:rsidR="00C44978" w:rsidRPr="00535EEB" w:rsidRDefault="00C44978" w:rsidP="009C3A99">
            <w:pPr>
              <w:spacing w:after="0" w:line="240" w:lineRule="auto"/>
              <w:ind w:right="159"/>
              <w:jc w:val="both"/>
              <w:rPr>
                <w:rFonts w:ascii="Times New Roman" w:hAnsi="Times New Roman" w:cs="Times New Roman"/>
                <w:sz w:val="24"/>
                <w:szCs w:val="24"/>
                <w:lang w:val="uk-UA"/>
              </w:rPr>
            </w:pPr>
            <w:r w:rsidRPr="008C6EB8">
              <w:rPr>
                <w:rFonts w:ascii="Times New Roman" w:hAnsi="Times New Roman" w:cs="Times New Roman"/>
                <w:b/>
                <w:sz w:val="24"/>
                <w:szCs w:val="24"/>
                <w:lang w:val="uk-UA"/>
              </w:rPr>
              <w:t>к-во</w:t>
            </w:r>
          </w:p>
        </w:tc>
        <w:tc>
          <w:tcPr>
            <w:tcW w:w="870" w:type="dxa"/>
            <w:tcBorders>
              <w:top w:val="single" w:sz="4" w:space="0" w:color="auto"/>
              <w:left w:val="single" w:sz="4" w:space="0" w:color="auto"/>
              <w:bottom w:val="single" w:sz="4" w:space="0" w:color="auto"/>
              <w:right w:val="single" w:sz="4" w:space="0" w:color="auto"/>
            </w:tcBorders>
            <w:shd w:val="clear" w:color="auto" w:fill="auto"/>
          </w:tcPr>
          <w:p w14:paraId="2A4876AA" w14:textId="77777777" w:rsidR="00C44978" w:rsidRPr="00535EEB" w:rsidRDefault="00C44978" w:rsidP="009C3A99">
            <w:pPr>
              <w:spacing w:after="0" w:line="240" w:lineRule="auto"/>
              <w:ind w:right="159"/>
              <w:jc w:val="both"/>
              <w:rPr>
                <w:rFonts w:ascii="Times New Roman" w:hAnsi="Times New Roman" w:cs="Times New Roman"/>
                <w:sz w:val="24"/>
                <w:szCs w:val="24"/>
                <w:lang w:val="uk-UA"/>
              </w:rPr>
            </w:pPr>
            <w:r w:rsidRPr="008C6EB8">
              <w:rPr>
                <w:rFonts w:ascii="Times New Roman" w:hAnsi="Times New Roman" w:cs="Times New Roman"/>
                <w:b/>
                <w:sz w:val="24"/>
                <w:szCs w:val="24"/>
                <w:lang w:val="uk-UA"/>
              </w:rPr>
              <w:t>%</w:t>
            </w:r>
          </w:p>
        </w:tc>
      </w:tr>
      <w:tr w:rsidR="00C44978" w:rsidRPr="008C6EB8" w14:paraId="3534977C" w14:textId="77777777" w:rsidTr="005F6636">
        <w:tc>
          <w:tcPr>
            <w:tcW w:w="1134" w:type="dxa"/>
            <w:tcBorders>
              <w:left w:val="single" w:sz="4" w:space="0" w:color="auto"/>
              <w:bottom w:val="single" w:sz="4" w:space="0" w:color="auto"/>
              <w:right w:val="single" w:sz="4" w:space="0" w:color="auto"/>
            </w:tcBorders>
            <w:shd w:val="clear" w:color="auto" w:fill="auto"/>
          </w:tcPr>
          <w:p w14:paraId="5FDE205F" w14:textId="77777777" w:rsidR="00C44978" w:rsidRPr="008C6EB8" w:rsidRDefault="00C44978" w:rsidP="00463935">
            <w:pPr>
              <w:spacing w:after="0" w:line="240" w:lineRule="auto"/>
              <w:jc w:val="both"/>
              <w:rPr>
                <w:rFonts w:ascii="Times New Roman" w:hAnsi="Times New Roman" w:cs="Times New Roman"/>
                <w:b/>
                <w:sz w:val="24"/>
                <w:szCs w:val="24"/>
                <w:lang w:val="uk-UA"/>
              </w:rPr>
            </w:pPr>
            <w:r>
              <w:rPr>
                <w:rFonts w:ascii="Times New Roman" w:hAnsi="Times New Roman" w:cs="Times New Roman"/>
                <w:sz w:val="24"/>
                <w:szCs w:val="24"/>
                <w:lang w:val="uk-UA"/>
              </w:rPr>
              <w:t>Низкий</w:t>
            </w:r>
          </w:p>
        </w:tc>
        <w:tc>
          <w:tcPr>
            <w:tcW w:w="1009" w:type="dxa"/>
            <w:tcBorders>
              <w:top w:val="single" w:sz="4" w:space="0" w:color="auto"/>
              <w:left w:val="single" w:sz="4" w:space="0" w:color="auto"/>
              <w:bottom w:val="single" w:sz="4" w:space="0" w:color="auto"/>
              <w:right w:val="single" w:sz="4" w:space="0" w:color="auto"/>
            </w:tcBorders>
            <w:shd w:val="clear" w:color="auto" w:fill="auto"/>
          </w:tcPr>
          <w:p w14:paraId="678CC110" w14:textId="77777777" w:rsidR="00C44978" w:rsidRPr="00C44978" w:rsidRDefault="00C44978" w:rsidP="00007DDD">
            <w:pPr>
              <w:spacing w:after="0" w:line="240" w:lineRule="auto"/>
              <w:ind w:right="159"/>
              <w:jc w:val="both"/>
              <w:rPr>
                <w:rFonts w:ascii="Times New Roman" w:hAnsi="Times New Roman" w:cs="Times New Roman"/>
                <w:sz w:val="24"/>
                <w:szCs w:val="24"/>
                <w:lang w:val="uk-UA"/>
              </w:rPr>
            </w:pPr>
            <w:r w:rsidRPr="00C44978">
              <w:rPr>
                <w:rFonts w:ascii="Times New Roman" w:hAnsi="Times New Roman" w:cs="Times New Roman"/>
                <w:sz w:val="24"/>
                <w:szCs w:val="24"/>
                <w:lang w:val="uk-UA"/>
              </w:rPr>
              <w:t>15</w:t>
            </w:r>
          </w:p>
        </w:tc>
        <w:tc>
          <w:tcPr>
            <w:tcW w:w="1010" w:type="dxa"/>
            <w:tcBorders>
              <w:top w:val="single" w:sz="4" w:space="0" w:color="auto"/>
              <w:left w:val="single" w:sz="4" w:space="0" w:color="auto"/>
              <w:bottom w:val="single" w:sz="4" w:space="0" w:color="auto"/>
              <w:right w:val="single" w:sz="4" w:space="0" w:color="auto"/>
            </w:tcBorders>
            <w:shd w:val="clear" w:color="auto" w:fill="auto"/>
          </w:tcPr>
          <w:p w14:paraId="1DD779E0" w14:textId="77777777" w:rsidR="00C44978" w:rsidRPr="00C44978" w:rsidRDefault="00C44978" w:rsidP="00007DDD">
            <w:pPr>
              <w:spacing w:after="0" w:line="240" w:lineRule="auto"/>
              <w:ind w:right="159"/>
              <w:jc w:val="both"/>
              <w:rPr>
                <w:rFonts w:ascii="Times New Roman" w:hAnsi="Times New Roman" w:cs="Times New Roman"/>
                <w:sz w:val="24"/>
                <w:szCs w:val="24"/>
                <w:lang w:val="uk-UA"/>
              </w:rPr>
            </w:pPr>
            <w:r w:rsidRPr="00C44978">
              <w:rPr>
                <w:rFonts w:ascii="Times New Roman" w:hAnsi="Times New Roman" w:cs="Times New Roman"/>
                <w:sz w:val="24"/>
                <w:szCs w:val="24"/>
                <w:lang w:val="uk-UA"/>
              </w:rPr>
              <w:t>26,6</w:t>
            </w:r>
          </w:p>
        </w:tc>
        <w:tc>
          <w:tcPr>
            <w:tcW w:w="1010" w:type="dxa"/>
            <w:tcBorders>
              <w:top w:val="single" w:sz="4" w:space="0" w:color="auto"/>
              <w:left w:val="single" w:sz="4" w:space="0" w:color="auto"/>
              <w:bottom w:val="single" w:sz="4" w:space="0" w:color="auto"/>
              <w:right w:val="single" w:sz="4" w:space="0" w:color="auto"/>
            </w:tcBorders>
            <w:shd w:val="clear" w:color="auto" w:fill="auto"/>
          </w:tcPr>
          <w:p w14:paraId="6E6B51E6" w14:textId="77777777" w:rsidR="00C44978" w:rsidRPr="00C44978" w:rsidRDefault="00C44978" w:rsidP="009C3A99">
            <w:pPr>
              <w:spacing w:after="0" w:line="240" w:lineRule="auto"/>
              <w:ind w:right="159"/>
              <w:jc w:val="both"/>
              <w:rPr>
                <w:rFonts w:ascii="Times New Roman" w:hAnsi="Times New Roman" w:cs="Times New Roman"/>
                <w:sz w:val="24"/>
                <w:szCs w:val="24"/>
                <w:lang w:val="uk-UA"/>
              </w:rPr>
            </w:pPr>
            <w:r w:rsidRPr="00C44978">
              <w:rPr>
                <w:rFonts w:ascii="Times New Roman" w:hAnsi="Times New Roman" w:cs="Times New Roman"/>
                <w:sz w:val="24"/>
                <w:szCs w:val="24"/>
                <w:lang w:val="uk-UA"/>
              </w:rPr>
              <w:t>33</w:t>
            </w:r>
          </w:p>
        </w:tc>
        <w:tc>
          <w:tcPr>
            <w:tcW w:w="1010" w:type="dxa"/>
            <w:tcBorders>
              <w:top w:val="single" w:sz="4" w:space="0" w:color="auto"/>
              <w:left w:val="single" w:sz="4" w:space="0" w:color="auto"/>
              <w:bottom w:val="single" w:sz="4" w:space="0" w:color="auto"/>
              <w:right w:val="single" w:sz="4" w:space="0" w:color="auto"/>
            </w:tcBorders>
            <w:shd w:val="clear" w:color="auto" w:fill="auto"/>
          </w:tcPr>
          <w:p w14:paraId="2631E85B" w14:textId="77777777" w:rsidR="00C44978" w:rsidRPr="00C44978" w:rsidRDefault="00C44978" w:rsidP="009C3A99">
            <w:pPr>
              <w:spacing w:after="0" w:line="240" w:lineRule="auto"/>
              <w:ind w:right="159"/>
              <w:jc w:val="both"/>
              <w:rPr>
                <w:rFonts w:ascii="Times New Roman" w:hAnsi="Times New Roman" w:cs="Times New Roman"/>
                <w:sz w:val="24"/>
                <w:szCs w:val="24"/>
                <w:lang w:val="uk-UA"/>
              </w:rPr>
            </w:pPr>
            <w:r w:rsidRPr="00C44978">
              <w:rPr>
                <w:rFonts w:ascii="Times New Roman" w:hAnsi="Times New Roman" w:cs="Times New Roman"/>
                <w:sz w:val="24"/>
                <w:szCs w:val="24"/>
                <w:lang w:val="uk-UA"/>
              </w:rPr>
              <w:t>55,4</w:t>
            </w:r>
          </w:p>
        </w:tc>
        <w:tc>
          <w:tcPr>
            <w:tcW w:w="1009" w:type="dxa"/>
            <w:tcBorders>
              <w:top w:val="single" w:sz="4" w:space="0" w:color="auto"/>
              <w:left w:val="single" w:sz="4" w:space="0" w:color="auto"/>
              <w:bottom w:val="single" w:sz="4" w:space="0" w:color="auto"/>
              <w:right w:val="single" w:sz="4" w:space="0" w:color="auto"/>
            </w:tcBorders>
            <w:shd w:val="clear" w:color="auto" w:fill="auto"/>
          </w:tcPr>
          <w:p w14:paraId="63ABB204" w14:textId="77777777" w:rsidR="00C44978" w:rsidRPr="00C44978" w:rsidRDefault="00C44978" w:rsidP="009C3A99">
            <w:pPr>
              <w:spacing w:after="0" w:line="240" w:lineRule="auto"/>
              <w:ind w:right="159"/>
              <w:jc w:val="both"/>
              <w:rPr>
                <w:rFonts w:ascii="Times New Roman" w:hAnsi="Times New Roman" w:cs="Times New Roman"/>
                <w:sz w:val="24"/>
                <w:szCs w:val="24"/>
                <w:lang w:val="uk-UA"/>
              </w:rPr>
            </w:pPr>
            <w:r w:rsidRPr="00C44978">
              <w:rPr>
                <w:rFonts w:ascii="Times New Roman" w:hAnsi="Times New Roman" w:cs="Times New Roman"/>
                <w:sz w:val="24"/>
                <w:szCs w:val="24"/>
                <w:lang w:val="uk-UA"/>
              </w:rPr>
              <w:t>7</w:t>
            </w:r>
          </w:p>
        </w:tc>
        <w:tc>
          <w:tcPr>
            <w:tcW w:w="1010" w:type="dxa"/>
            <w:tcBorders>
              <w:top w:val="single" w:sz="4" w:space="0" w:color="auto"/>
              <w:left w:val="single" w:sz="4" w:space="0" w:color="auto"/>
              <w:bottom w:val="single" w:sz="4" w:space="0" w:color="auto"/>
              <w:right w:val="single" w:sz="4" w:space="0" w:color="auto"/>
            </w:tcBorders>
            <w:shd w:val="clear" w:color="auto" w:fill="auto"/>
          </w:tcPr>
          <w:p w14:paraId="4CD91DD1" w14:textId="77777777" w:rsidR="00C44978" w:rsidRPr="00C44978" w:rsidRDefault="00C44978" w:rsidP="009C3A99">
            <w:pPr>
              <w:spacing w:after="0" w:line="240" w:lineRule="auto"/>
              <w:ind w:right="159"/>
              <w:jc w:val="both"/>
              <w:rPr>
                <w:rFonts w:ascii="Times New Roman" w:hAnsi="Times New Roman" w:cs="Times New Roman"/>
                <w:sz w:val="24"/>
                <w:szCs w:val="24"/>
                <w:lang w:val="uk-UA"/>
              </w:rPr>
            </w:pPr>
            <w:r w:rsidRPr="00C44978">
              <w:rPr>
                <w:rFonts w:ascii="Times New Roman" w:hAnsi="Times New Roman" w:cs="Times New Roman"/>
                <w:sz w:val="24"/>
                <w:szCs w:val="24"/>
                <w:lang w:val="uk-UA"/>
              </w:rPr>
              <w:t>12</w:t>
            </w:r>
          </w:p>
        </w:tc>
        <w:tc>
          <w:tcPr>
            <w:tcW w:w="1010" w:type="dxa"/>
            <w:tcBorders>
              <w:top w:val="single" w:sz="4" w:space="0" w:color="auto"/>
              <w:left w:val="single" w:sz="4" w:space="0" w:color="auto"/>
              <w:bottom w:val="single" w:sz="4" w:space="0" w:color="auto"/>
              <w:right w:val="single" w:sz="4" w:space="0" w:color="auto"/>
            </w:tcBorders>
            <w:shd w:val="clear" w:color="auto" w:fill="auto"/>
          </w:tcPr>
          <w:p w14:paraId="4059B703" w14:textId="77777777" w:rsidR="00C44978" w:rsidRPr="00C44978" w:rsidRDefault="00C44978" w:rsidP="009C3A99">
            <w:pPr>
              <w:spacing w:after="0" w:line="240" w:lineRule="auto"/>
              <w:ind w:right="159"/>
              <w:jc w:val="both"/>
              <w:rPr>
                <w:rFonts w:ascii="Times New Roman" w:hAnsi="Times New Roman" w:cs="Times New Roman"/>
                <w:sz w:val="24"/>
                <w:szCs w:val="24"/>
                <w:lang w:val="uk-UA"/>
              </w:rPr>
            </w:pPr>
            <w:r w:rsidRPr="00C44978">
              <w:rPr>
                <w:rFonts w:ascii="Times New Roman" w:hAnsi="Times New Roman" w:cs="Times New Roman"/>
                <w:sz w:val="24"/>
                <w:szCs w:val="24"/>
                <w:lang w:val="uk-UA"/>
              </w:rPr>
              <w:t>18</w:t>
            </w:r>
          </w:p>
        </w:tc>
        <w:tc>
          <w:tcPr>
            <w:tcW w:w="870" w:type="dxa"/>
            <w:tcBorders>
              <w:top w:val="single" w:sz="4" w:space="0" w:color="auto"/>
              <w:left w:val="single" w:sz="4" w:space="0" w:color="auto"/>
              <w:bottom w:val="single" w:sz="4" w:space="0" w:color="auto"/>
              <w:right w:val="single" w:sz="4" w:space="0" w:color="auto"/>
            </w:tcBorders>
            <w:shd w:val="clear" w:color="auto" w:fill="auto"/>
          </w:tcPr>
          <w:p w14:paraId="4CCED0FF" w14:textId="77777777" w:rsidR="00C44978" w:rsidRPr="00C44978" w:rsidRDefault="00C44978" w:rsidP="009C3A99">
            <w:pPr>
              <w:spacing w:after="0" w:line="240" w:lineRule="auto"/>
              <w:ind w:right="159"/>
              <w:jc w:val="both"/>
              <w:rPr>
                <w:rFonts w:ascii="Times New Roman" w:hAnsi="Times New Roman" w:cs="Times New Roman"/>
                <w:sz w:val="24"/>
                <w:szCs w:val="24"/>
                <w:lang w:val="uk-UA"/>
              </w:rPr>
            </w:pPr>
            <w:r w:rsidRPr="00C44978">
              <w:rPr>
                <w:rFonts w:ascii="Times New Roman" w:hAnsi="Times New Roman" w:cs="Times New Roman"/>
                <w:sz w:val="24"/>
                <w:szCs w:val="24"/>
                <w:lang w:val="uk-UA"/>
              </w:rPr>
              <w:t>30,5</w:t>
            </w:r>
          </w:p>
        </w:tc>
      </w:tr>
      <w:tr w:rsidR="00C44978" w:rsidRPr="008C6EB8" w14:paraId="0A517520" w14:textId="77777777" w:rsidTr="005F6636">
        <w:tc>
          <w:tcPr>
            <w:tcW w:w="1134" w:type="dxa"/>
            <w:tcBorders>
              <w:left w:val="single" w:sz="4" w:space="0" w:color="auto"/>
              <w:bottom w:val="single" w:sz="4" w:space="0" w:color="auto"/>
              <w:right w:val="single" w:sz="4" w:space="0" w:color="auto"/>
            </w:tcBorders>
            <w:shd w:val="clear" w:color="auto" w:fill="auto"/>
          </w:tcPr>
          <w:p w14:paraId="3DA44983" w14:textId="77777777" w:rsidR="00C44978" w:rsidRPr="008C6EB8" w:rsidRDefault="00C44978" w:rsidP="00463935">
            <w:pPr>
              <w:spacing w:after="0" w:line="240" w:lineRule="auto"/>
              <w:jc w:val="both"/>
              <w:rPr>
                <w:rFonts w:ascii="Times New Roman" w:hAnsi="Times New Roman" w:cs="Times New Roman"/>
                <w:b/>
                <w:sz w:val="24"/>
                <w:szCs w:val="24"/>
                <w:lang w:val="uk-UA"/>
              </w:rPr>
            </w:pPr>
            <w:r>
              <w:rPr>
                <w:rFonts w:ascii="Times New Roman" w:hAnsi="Times New Roman" w:cs="Times New Roman"/>
                <w:sz w:val="24"/>
                <w:szCs w:val="24"/>
                <w:lang w:val="uk-UA"/>
              </w:rPr>
              <w:t>Средний</w:t>
            </w:r>
          </w:p>
        </w:tc>
        <w:tc>
          <w:tcPr>
            <w:tcW w:w="1009" w:type="dxa"/>
            <w:tcBorders>
              <w:top w:val="single" w:sz="4" w:space="0" w:color="auto"/>
              <w:left w:val="single" w:sz="4" w:space="0" w:color="auto"/>
              <w:bottom w:val="single" w:sz="4" w:space="0" w:color="auto"/>
              <w:right w:val="single" w:sz="4" w:space="0" w:color="auto"/>
            </w:tcBorders>
            <w:shd w:val="clear" w:color="auto" w:fill="auto"/>
          </w:tcPr>
          <w:p w14:paraId="62A4FBC8" w14:textId="77777777" w:rsidR="00C44978" w:rsidRPr="00C44978" w:rsidRDefault="00C44978" w:rsidP="00007DDD">
            <w:pPr>
              <w:spacing w:after="0" w:line="240" w:lineRule="auto"/>
              <w:ind w:right="159"/>
              <w:jc w:val="both"/>
              <w:rPr>
                <w:rFonts w:ascii="Times New Roman" w:hAnsi="Times New Roman" w:cs="Times New Roman"/>
                <w:sz w:val="24"/>
                <w:szCs w:val="24"/>
                <w:lang w:val="uk-UA"/>
              </w:rPr>
            </w:pPr>
            <w:r w:rsidRPr="00C44978">
              <w:rPr>
                <w:rFonts w:ascii="Times New Roman" w:hAnsi="Times New Roman" w:cs="Times New Roman"/>
                <w:sz w:val="24"/>
                <w:szCs w:val="24"/>
                <w:lang w:val="uk-UA"/>
              </w:rPr>
              <w:t>24</w:t>
            </w:r>
          </w:p>
        </w:tc>
        <w:tc>
          <w:tcPr>
            <w:tcW w:w="1010" w:type="dxa"/>
            <w:tcBorders>
              <w:top w:val="single" w:sz="4" w:space="0" w:color="auto"/>
              <w:left w:val="single" w:sz="4" w:space="0" w:color="auto"/>
              <w:bottom w:val="single" w:sz="4" w:space="0" w:color="auto"/>
              <w:right w:val="single" w:sz="4" w:space="0" w:color="auto"/>
            </w:tcBorders>
            <w:shd w:val="clear" w:color="auto" w:fill="auto"/>
          </w:tcPr>
          <w:p w14:paraId="6E5C15A6" w14:textId="77777777" w:rsidR="00C44978" w:rsidRPr="00C44978" w:rsidRDefault="00C44978" w:rsidP="00007DDD">
            <w:pPr>
              <w:spacing w:after="0" w:line="240" w:lineRule="auto"/>
              <w:ind w:right="159"/>
              <w:jc w:val="both"/>
              <w:rPr>
                <w:rFonts w:ascii="Times New Roman" w:hAnsi="Times New Roman" w:cs="Times New Roman"/>
                <w:sz w:val="24"/>
                <w:szCs w:val="24"/>
                <w:lang w:val="uk-UA"/>
              </w:rPr>
            </w:pPr>
            <w:r w:rsidRPr="00C44978">
              <w:rPr>
                <w:rFonts w:ascii="Times New Roman" w:hAnsi="Times New Roman" w:cs="Times New Roman"/>
                <w:sz w:val="24"/>
                <w:szCs w:val="24"/>
                <w:lang w:val="uk-UA"/>
              </w:rPr>
              <w:t>44,4</w:t>
            </w:r>
          </w:p>
        </w:tc>
        <w:tc>
          <w:tcPr>
            <w:tcW w:w="1010" w:type="dxa"/>
            <w:tcBorders>
              <w:top w:val="single" w:sz="4" w:space="0" w:color="auto"/>
              <w:left w:val="single" w:sz="4" w:space="0" w:color="auto"/>
              <w:bottom w:val="single" w:sz="4" w:space="0" w:color="auto"/>
              <w:right w:val="single" w:sz="4" w:space="0" w:color="auto"/>
            </w:tcBorders>
            <w:shd w:val="clear" w:color="auto" w:fill="auto"/>
          </w:tcPr>
          <w:p w14:paraId="5DB77405" w14:textId="77777777" w:rsidR="00C44978" w:rsidRPr="00C44978" w:rsidRDefault="00C44978" w:rsidP="009C3A99">
            <w:pPr>
              <w:spacing w:after="0" w:line="240" w:lineRule="auto"/>
              <w:ind w:right="159"/>
              <w:jc w:val="both"/>
              <w:rPr>
                <w:rFonts w:ascii="Times New Roman" w:hAnsi="Times New Roman" w:cs="Times New Roman"/>
                <w:sz w:val="24"/>
                <w:szCs w:val="24"/>
                <w:lang w:val="uk-UA"/>
              </w:rPr>
            </w:pPr>
            <w:r w:rsidRPr="00C44978">
              <w:rPr>
                <w:rFonts w:ascii="Times New Roman" w:hAnsi="Times New Roman" w:cs="Times New Roman"/>
                <w:sz w:val="24"/>
                <w:szCs w:val="24"/>
                <w:lang w:val="uk-UA"/>
              </w:rPr>
              <w:t>20</w:t>
            </w:r>
          </w:p>
        </w:tc>
        <w:tc>
          <w:tcPr>
            <w:tcW w:w="1010" w:type="dxa"/>
            <w:tcBorders>
              <w:top w:val="single" w:sz="4" w:space="0" w:color="auto"/>
              <w:left w:val="single" w:sz="4" w:space="0" w:color="auto"/>
              <w:bottom w:val="single" w:sz="4" w:space="0" w:color="auto"/>
              <w:right w:val="single" w:sz="4" w:space="0" w:color="auto"/>
            </w:tcBorders>
            <w:shd w:val="clear" w:color="auto" w:fill="auto"/>
          </w:tcPr>
          <w:p w14:paraId="61EAC140" w14:textId="77777777" w:rsidR="00C44978" w:rsidRPr="00C44978" w:rsidRDefault="00C44978" w:rsidP="009C3A99">
            <w:pPr>
              <w:spacing w:after="0" w:line="240" w:lineRule="auto"/>
              <w:ind w:right="159"/>
              <w:jc w:val="both"/>
              <w:rPr>
                <w:rFonts w:ascii="Times New Roman" w:hAnsi="Times New Roman" w:cs="Times New Roman"/>
                <w:sz w:val="24"/>
                <w:szCs w:val="24"/>
                <w:lang w:val="uk-UA"/>
              </w:rPr>
            </w:pPr>
            <w:r w:rsidRPr="00C44978">
              <w:rPr>
                <w:rFonts w:ascii="Times New Roman" w:hAnsi="Times New Roman" w:cs="Times New Roman"/>
                <w:sz w:val="24"/>
                <w:szCs w:val="24"/>
                <w:lang w:val="uk-UA"/>
              </w:rPr>
              <w:t>33,6</w:t>
            </w:r>
          </w:p>
        </w:tc>
        <w:tc>
          <w:tcPr>
            <w:tcW w:w="1009" w:type="dxa"/>
            <w:tcBorders>
              <w:top w:val="single" w:sz="4" w:space="0" w:color="auto"/>
              <w:left w:val="single" w:sz="4" w:space="0" w:color="auto"/>
              <w:bottom w:val="single" w:sz="4" w:space="0" w:color="auto"/>
              <w:right w:val="single" w:sz="4" w:space="0" w:color="auto"/>
            </w:tcBorders>
            <w:shd w:val="clear" w:color="auto" w:fill="auto"/>
          </w:tcPr>
          <w:p w14:paraId="0604A180" w14:textId="77777777" w:rsidR="00C44978" w:rsidRPr="00C44978" w:rsidRDefault="00C44978" w:rsidP="009C3A99">
            <w:pPr>
              <w:spacing w:after="0" w:line="240" w:lineRule="auto"/>
              <w:ind w:right="159"/>
              <w:jc w:val="both"/>
              <w:rPr>
                <w:rFonts w:ascii="Times New Roman" w:hAnsi="Times New Roman" w:cs="Times New Roman"/>
                <w:sz w:val="24"/>
                <w:szCs w:val="24"/>
                <w:lang w:val="uk-UA"/>
              </w:rPr>
            </w:pPr>
            <w:r w:rsidRPr="00C44978">
              <w:rPr>
                <w:rFonts w:ascii="Times New Roman" w:hAnsi="Times New Roman" w:cs="Times New Roman"/>
                <w:sz w:val="24"/>
                <w:szCs w:val="24"/>
                <w:lang w:val="uk-UA"/>
              </w:rPr>
              <w:t>30</w:t>
            </w:r>
          </w:p>
        </w:tc>
        <w:tc>
          <w:tcPr>
            <w:tcW w:w="1010" w:type="dxa"/>
            <w:tcBorders>
              <w:top w:val="single" w:sz="4" w:space="0" w:color="auto"/>
              <w:left w:val="single" w:sz="4" w:space="0" w:color="auto"/>
              <w:bottom w:val="single" w:sz="4" w:space="0" w:color="auto"/>
              <w:right w:val="single" w:sz="4" w:space="0" w:color="auto"/>
            </w:tcBorders>
            <w:shd w:val="clear" w:color="auto" w:fill="auto"/>
          </w:tcPr>
          <w:p w14:paraId="7AB45887" w14:textId="77777777" w:rsidR="00C44978" w:rsidRPr="00C44978" w:rsidRDefault="00C44978" w:rsidP="009C3A99">
            <w:pPr>
              <w:spacing w:after="0" w:line="240" w:lineRule="auto"/>
              <w:ind w:right="159"/>
              <w:jc w:val="both"/>
              <w:rPr>
                <w:rFonts w:ascii="Times New Roman" w:hAnsi="Times New Roman" w:cs="Times New Roman"/>
                <w:sz w:val="24"/>
                <w:szCs w:val="24"/>
                <w:lang w:val="uk-UA"/>
              </w:rPr>
            </w:pPr>
            <w:r w:rsidRPr="00C44978">
              <w:rPr>
                <w:rFonts w:ascii="Times New Roman" w:hAnsi="Times New Roman" w:cs="Times New Roman"/>
                <w:sz w:val="24"/>
                <w:szCs w:val="24"/>
                <w:lang w:val="uk-UA"/>
              </w:rPr>
              <w:t>55</w:t>
            </w:r>
          </w:p>
        </w:tc>
        <w:tc>
          <w:tcPr>
            <w:tcW w:w="1010" w:type="dxa"/>
            <w:tcBorders>
              <w:top w:val="single" w:sz="4" w:space="0" w:color="auto"/>
              <w:left w:val="single" w:sz="4" w:space="0" w:color="auto"/>
              <w:bottom w:val="single" w:sz="4" w:space="0" w:color="auto"/>
              <w:right w:val="single" w:sz="4" w:space="0" w:color="auto"/>
            </w:tcBorders>
            <w:shd w:val="clear" w:color="auto" w:fill="auto"/>
          </w:tcPr>
          <w:p w14:paraId="73B5399D" w14:textId="77777777" w:rsidR="00C44978" w:rsidRPr="00C44978" w:rsidRDefault="00C44978" w:rsidP="009C3A99">
            <w:pPr>
              <w:spacing w:after="0" w:line="240" w:lineRule="auto"/>
              <w:ind w:right="159"/>
              <w:jc w:val="both"/>
              <w:rPr>
                <w:rFonts w:ascii="Times New Roman" w:hAnsi="Times New Roman" w:cs="Times New Roman"/>
                <w:sz w:val="24"/>
                <w:szCs w:val="24"/>
                <w:lang w:val="uk-UA"/>
              </w:rPr>
            </w:pPr>
            <w:r w:rsidRPr="00C44978">
              <w:rPr>
                <w:rFonts w:ascii="Times New Roman" w:hAnsi="Times New Roman" w:cs="Times New Roman"/>
                <w:sz w:val="24"/>
                <w:szCs w:val="24"/>
                <w:lang w:val="uk-UA"/>
              </w:rPr>
              <w:t>27</w:t>
            </w:r>
          </w:p>
        </w:tc>
        <w:tc>
          <w:tcPr>
            <w:tcW w:w="870" w:type="dxa"/>
            <w:tcBorders>
              <w:top w:val="single" w:sz="4" w:space="0" w:color="auto"/>
              <w:left w:val="single" w:sz="4" w:space="0" w:color="auto"/>
              <w:bottom w:val="single" w:sz="4" w:space="0" w:color="auto"/>
              <w:right w:val="single" w:sz="4" w:space="0" w:color="auto"/>
            </w:tcBorders>
            <w:shd w:val="clear" w:color="auto" w:fill="auto"/>
          </w:tcPr>
          <w:p w14:paraId="0A701E92" w14:textId="77777777" w:rsidR="00C44978" w:rsidRPr="00C44978" w:rsidRDefault="00C44978" w:rsidP="009C3A99">
            <w:pPr>
              <w:spacing w:after="0" w:line="240" w:lineRule="auto"/>
              <w:ind w:right="159"/>
              <w:jc w:val="both"/>
              <w:rPr>
                <w:rFonts w:ascii="Times New Roman" w:hAnsi="Times New Roman" w:cs="Times New Roman"/>
                <w:sz w:val="24"/>
                <w:szCs w:val="24"/>
                <w:lang w:val="uk-UA"/>
              </w:rPr>
            </w:pPr>
            <w:r w:rsidRPr="00C44978">
              <w:rPr>
                <w:rFonts w:ascii="Times New Roman" w:hAnsi="Times New Roman" w:cs="Times New Roman"/>
                <w:sz w:val="24"/>
                <w:szCs w:val="24"/>
                <w:lang w:val="uk-UA"/>
              </w:rPr>
              <w:t>45,3</w:t>
            </w:r>
          </w:p>
        </w:tc>
      </w:tr>
      <w:tr w:rsidR="00C44978" w:rsidRPr="008C6EB8" w14:paraId="4E587B75" w14:textId="77777777" w:rsidTr="00AD114F">
        <w:trPr>
          <w:trHeight w:val="325"/>
        </w:trPr>
        <w:tc>
          <w:tcPr>
            <w:tcW w:w="1134" w:type="dxa"/>
            <w:tcBorders>
              <w:left w:val="single" w:sz="4" w:space="0" w:color="auto"/>
              <w:bottom w:val="single" w:sz="4" w:space="0" w:color="auto"/>
              <w:right w:val="single" w:sz="4" w:space="0" w:color="auto"/>
            </w:tcBorders>
            <w:shd w:val="clear" w:color="auto" w:fill="auto"/>
          </w:tcPr>
          <w:p w14:paraId="7206F4EF" w14:textId="77777777" w:rsidR="00C44978" w:rsidRPr="008C6EB8" w:rsidRDefault="00C44978" w:rsidP="00C44978">
            <w:pPr>
              <w:spacing w:after="0" w:line="240" w:lineRule="auto"/>
              <w:ind w:right="-108"/>
              <w:jc w:val="both"/>
              <w:rPr>
                <w:rFonts w:ascii="Times New Roman" w:hAnsi="Times New Roman" w:cs="Times New Roman"/>
                <w:b/>
                <w:sz w:val="24"/>
                <w:szCs w:val="24"/>
                <w:lang w:val="uk-UA"/>
              </w:rPr>
            </w:pPr>
            <w:r>
              <w:rPr>
                <w:rFonts w:ascii="Times New Roman" w:hAnsi="Times New Roman" w:cs="Times New Roman"/>
                <w:sz w:val="24"/>
                <w:szCs w:val="24"/>
                <w:lang w:val="uk-UA"/>
              </w:rPr>
              <w:t>Высокий</w:t>
            </w:r>
          </w:p>
        </w:tc>
        <w:tc>
          <w:tcPr>
            <w:tcW w:w="1009" w:type="dxa"/>
            <w:tcBorders>
              <w:top w:val="single" w:sz="4" w:space="0" w:color="auto"/>
              <w:left w:val="single" w:sz="4" w:space="0" w:color="auto"/>
              <w:bottom w:val="single" w:sz="4" w:space="0" w:color="auto"/>
              <w:right w:val="single" w:sz="4" w:space="0" w:color="auto"/>
            </w:tcBorders>
            <w:shd w:val="clear" w:color="auto" w:fill="auto"/>
          </w:tcPr>
          <w:p w14:paraId="0FEF6A64" w14:textId="77777777" w:rsidR="00C44978" w:rsidRPr="00C44978" w:rsidRDefault="00C44978" w:rsidP="00007DDD">
            <w:pPr>
              <w:spacing w:after="0" w:line="240" w:lineRule="auto"/>
              <w:ind w:right="159"/>
              <w:jc w:val="both"/>
              <w:rPr>
                <w:rFonts w:ascii="Times New Roman" w:hAnsi="Times New Roman" w:cs="Times New Roman"/>
                <w:sz w:val="24"/>
                <w:szCs w:val="24"/>
                <w:lang w:val="uk-UA"/>
              </w:rPr>
            </w:pPr>
            <w:r w:rsidRPr="00C44978">
              <w:rPr>
                <w:rFonts w:ascii="Times New Roman" w:hAnsi="Times New Roman" w:cs="Times New Roman"/>
                <w:sz w:val="24"/>
                <w:szCs w:val="24"/>
                <w:lang w:val="uk-UA"/>
              </w:rPr>
              <w:t>16</w:t>
            </w:r>
          </w:p>
        </w:tc>
        <w:tc>
          <w:tcPr>
            <w:tcW w:w="1010" w:type="dxa"/>
            <w:tcBorders>
              <w:top w:val="single" w:sz="4" w:space="0" w:color="auto"/>
              <w:left w:val="single" w:sz="4" w:space="0" w:color="auto"/>
              <w:bottom w:val="single" w:sz="4" w:space="0" w:color="auto"/>
              <w:right w:val="single" w:sz="4" w:space="0" w:color="auto"/>
            </w:tcBorders>
            <w:shd w:val="clear" w:color="auto" w:fill="auto"/>
          </w:tcPr>
          <w:p w14:paraId="6ED131A7" w14:textId="77777777" w:rsidR="00C44978" w:rsidRPr="00C44978" w:rsidRDefault="00C44978" w:rsidP="00007DDD">
            <w:pPr>
              <w:spacing w:after="0" w:line="240" w:lineRule="auto"/>
              <w:ind w:right="159"/>
              <w:jc w:val="both"/>
              <w:rPr>
                <w:rFonts w:ascii="Times New Roman" w:hAnsi="Times New Roman" w:cs="Times New Roman"/>
                <w:sz w:val="24"/>
                <w:szCs w:val="24"/>
                <w:lang w:val="uk-UA"/>
              </w:rPr>
            </w:pPr>
            <w:r w:rsidRPr="00C44978">
              <w:rPr>
                <w:rFonts w:ascii="Times New Roman" w:hAnsi="Times New Roman" w:cs="Times New Roman"/>
                <w:sz w:val="24"/>
                <w:szCs w:val="24"/>
                <w:lang w:val="uk-UA"/>
              </w:rPr>
              <w:t>29</w:t>
            </w:r>
          </w:p>
        </w:tc>
        <w:tc>
          <w:tcPr>
            <w:tcW w:w="1010" w:type="dxa"/>
            <w:tcBorders>
              <w:top w:val="single" w:sz="4" w:space="0" w:color="auto"/>
              <w:left w:val="single" w:sz="4" w:space="0" w:color="auto"/>
              <w:bottom w:val="single" w:sz="4" w:space="0" w:color="auto"/>
              <w:right w:val="single" w:sz="4" w:space="0" w:color="auto"/>
            </w:tcBorders>
            <w:shd w:val="clear" w:color="auto" w:fill="auto"/>
          </w:tcPr>
          <w:p w14:paraId="6A6ABDC4" w14:textId="77777777" w:rsidR="00C44978" w:rsidRPr="00C44978" w:rsidRDefault="00C44978" w:rsidP="009C3A99">
            <w:pPr>
              <w:spacing w:after="0" w:line="240" w:lineRule="auto"/>
              <w:ind w:right="159"/>
              <w:jc w:val="both"/>
              <w:rPr>
                <w:rFonts w:ascii="Times New Roman" w:hAnsi="Times New Roman" w:cs="Times New Roman"/>
                <w:sz w:val="24"/>
                <w:szCs w:val="24"/>
                <w:lang w:val="uk-UA"/>
              </w:rPr>
            </w:pPr>
            <w:r w:rsidRPr="00C44978">
              <w:rPr>
                <w:rFonts w:ascii="Times New Roman" w:hAnsi="Times New Roman" w:cs="Times New Roman"/>
                <w:sz w:val="24"/>
                <w:szCs w:val="24"/>
                <w:lang w:val="uk-UA"/>
              </w:rPr>
              <w:t>6</w:t>
            </w:r>
          </w:p>
        </w:tc>
        <w:tc>
          <w:tcPr>
            <w:tcW w:w="1010" w:type="dxa"/>
            <w:tcBorders>
              <w:top w:val="single" w:sz="4" w:space="0" w:color="auto"/>
              <w:left w:val="single" w:sz="4" w:space="0" w:color="auto"/>
              <w:bottom w:val="single" w:sz="4" w:space="0" w:color="auto"/>
              <w:right w:val="single" w:sz="4" w:space="0" w:color="auto"/>
            </w:tcBorders>
            <w:shd w:val="clear" w:color="auto" w:fill="auto"/>
          </w:tcPr>
          <w:p w14:paraId="1BFEE9D6" w14:textId="77777777" w:rsidR="00C44978" w:rsidRPr="00C44978" w:rsidRDefault="00C44978" w:rsidP="009C3A99">
            <w:pPr>
              <w:spacing w:after="0" w:line="240" w:lineRule="auto"/>
              <w:ind w:right="159"/>
              <w:jc w:val="both"/>
              <w:rPr>
                <w:rFonts w:ascii="Times New Roman" w:hAnsi="Times New Roman" w:cs="Times New Roman"/>
                <w:sz w:val="24"/>
                <w:szCs w:val="24"/>
                <w:lang w:val="uk-UA"/>
              </w:rPr>
            </w:pPr>
            <w:r w:rsidRPr="00C44978">
              <w:rPr>
                <w:rFonts w:ascii="Times New Roman" w:hAnsi="Times New Roman" w:cs="Times New Roman"/>
                <w:sz w:val="24"/>
                <w:szCs w:val="24"/>
                <w:lang w:val="uk-UA"/>
              </w:rPr>
              <w:t>11</w:t>
            </w:r>
          </w:p>
        </w:tc>
        <w:tc>
          <w:tcPr>
            <w:tcW w:w="1009" w:type="dxa"/>
            <w:tcBorders>
              <w:top w:val="single" w:sz="4" w:space="0" w:color="auto"/>
              <w:left w:val="single" w:sz="4" w:space="0" w:color="auto"/>
              <w:bottom w:val="single" w:sz="4" w:space="0" w:color="auto"/>
              <w:right w:val="single" w:sz="4" w:space="0" w:color="auto"/>
            </w:tcBorders>
            <w:shd w:val="clear" w:color="auto" w:fill="auto"/>
          </w:tcPr>
          <w:p w14:paraId="1D5D8438" w14:textId="77777777" w:rsidR="00C44978" w:rsidRPr="00C44978" w:rsidRDefault="00C44978" w:rsidP="009C3A99">
            <w:pPr>
              <w:spacing w:after="0" w:line="240" w:lineRule="auto"/>
              <w:ind w:right="159"/>
              <w:jc w:val="both"/>
              <w:rPr>
                <w:rFonts w:ascii="Times New Roman" w:hAnsi="Times New Roman" w:cs="Times New Roman"/>
                <w:sz w:val="24"/>
                <w:szCs w:val="24"/>
                <w:lang w:val="uk-UA"/>
              </w:rPr>
            </w:pPr>
            <w:r w:rsidRPr="00C44978">
              <w:rPr>
                <w:rFonts w:ascii="Times New Roman" w:hAnsi="Times New Roman" w:cs="Times New Roman"/>
                <w:sz w:val="24"/>
                <w:szCs w:val="24"/>
                <w:lang w:val="uk-UA"/>
              </w:rPr>
              <w:t>18</w:t>
            </w:r>
          </w:p>
        </w:tc>
        <w:tc>
          <w:tcPr>
            <w:tcW w:w="1010" w:type="dxa"/>
            <w:tcBorders>
              <w:top w:val="single" w:sz="4" w:space="0" w:color="auto"/>
              <w:left w:val="single" w:sz="4" w:space="0" w:color="auto"/>
              <w:bottom w:val="single" w:sz="4" w:space="0" w:color="auto"/>
              <w:right w:val="single" w:sz="4" w:space="0" w:color="auto"/>
            </w:tcBorders>
            <w:shd w:val="clear" w:color="auto" w:fill="auto"/>
          </w:tcPr>
          <w:p w14:paraId="27A62B24" w14:textId="77777777" w:rsidR="00C44978" w:rsidRPr="00C44978" w:rsidRDefault="00C44978" w:rsidP="009C3A99">
            <w:pPr>
              <w:spacing w:after="0" w:line="240" w:lineRule="auto"/>
              <w:ind w:right="159"/>
              <w:jc w:val="both"/>
              <w:rPr>
                <w:rFonts w:ascii="Times New Roman" w:hAnsi="Times New Roman" w:cs="Times New Roman"/>
                <w:sz w:val="24"/>
                <w:szCs w:val="24"/>
                <w:lang w:val="uk-UA"/>
              </w:rPr>
            </w:pPr>
            <w:r w:rsidRPr="00C44978">
              <w:rPr>
                <w:rFonts w:ascii="Times New Roman" w:hAnsi="Times New Roman" w:cs="Times New Roman"/>
                <w:sz w:val="24"/>
                <w:szCs w:val="24"/>
                <w:lang w:val="uk-UA"/>
              </w:rPr>
              <w:t>33</w:t>
            </w:r>
          </w:p>
        </w:tc>
        <w:tc>
          <w:tcPr>
            <w:tcW w:w="1010" w:type="dxa"/>
            <w:tcBorders>
              <w:top w:val="single" w:sz="4" w:space="0" w:color="auto"/>
              <w:left w:val="single" w:sz="4" w:space="0" w:color="auto"/>
              <w:bottom w:val="single" w:sz="4" w:space="0" w:color="auto"/>
              <w:right w:val="single" w:sz="4" w:space="0" w:color="auto"/>
            </w:tcBorders>
            <w:shd w:val="clear" w:color="auto" w:fill="auto"/>
          </w:tcPr>
          <w:p w14:paraId="2CD1D2E7" w14:textId="77777777" w:rsidR="00C44978" w:rsidRPr="00C44978" w:rsidRDefault="00C44978" w:rsidP="009C3A99">
            <w:pPr>
              <w:spacing w:after="0" w:line="240" w:lineRule="auto"/>
              <w:ind w:right="159"/>
              <w:jc w:val="both"/>
              <w:rPr>
                <w:rFonts w:ascii="Times New Roman" w:hAnsi="Times New Roman" w:cs="Times New Roman"/>
                <w:sz w:val="24"/>
                <w:szCs w:val="24"/>
                <w:lang w:val="uk-UA"/>
              </w:rPr>
            </w:pPr>
            <w:r w:rsidRPr="00C44978">
              <w:rPr>
                <w:rFonts w:ascii="Times New Roman" w:hAnsi="Times New Roman" w:cs="Times New Roman"/>
                <w:sz w:val="24"/>
                <w:szCs w:val="24"/>
                <w:lang w:val="uk-UA"/>
              </w:rPr>
              <w:t>14</w:t>
            </w:r>
          </w:p>
        </w:tc>
        <w:tc>
          <w:tcPr>
            <w:tcW w:w="870" w:type="dxa"/>
            <w:tcBorders>
              <w:top w:val="single" w:sz="4" w:space="0" w:color="auto"/>
              <w:left w:val="single" w:sz="4" w:space="0" w:color="auto"/>
              <w:bottom w:val="single" w:sz="4" w:space="0" w:color="auto"/>
              <w:right w:val="single" w:sz="4" w:space="0" w:color="auto"/>
            </w:tcBorders>
            <w:shd w:val="clear" w:color="auto" w:fill="auto"/>
          </w:tcPr>
          <w:p w14:paraId="0894C50F" w14:textId="77777777" w:rsidR="00C44978" w:rsidRPr="00C44978" w:rsidRDefault="00C44978" w:rsidP="009C3A99">
            <w:pPr>
              <w:spacing w:after="0" w:line="240" w:lineRule="auto"/>
              <w:ind w:right="159"/>
              <w:jc w:val="both"/>
              <w:rPr>
                <w:rFonts w:ascii="Times New Roman" w:hAnsi="Times New Roman" w:cs="Times New Roman"/>
                <w:sz w:val="24"/>
                <w:szCs w:val="24"/>
                <w:lang w:val="uk-UA"/>
              </w:rPr>
            </w:pPr>
            <w:r w:rsidRPr="00C44978">
              <w:rPr>
                <w:rFonts w:ascii="Times New Roman" w:hAnsi="Times New Roman" w:cs="Times New Roman"/>
                <w:sz w:val="24"/>
                <w:szCs w:val="24"/>
                <w:lang w:val="uk-UA"/>
              </w:rPr>
              <w:t>24,2</w:t>
            </w:r>
          </w:p>
        </w:tc>
      </w:tr>
    </w:tbl>
    <w:p w14:paraId="33851B62" w14:textId="77777777" w:rsidR="008C6EB8" w:rsidRPr="008C6EB8" w:rsidRDefault="008C6EB8" w:rsidP="009E4A0E">
      <w:pPr>
        <w:spacing w:after="0" w:line="240" w:lineRule="auto"/>
        <w:ind w:left="340" w:right="159" w:firstLine="567"/>
        <w:jc w:val="both"/>
        <w:rPr>
          <w:rFonts w:ascii="Times New Roman" w:hAnsi="Times New Roman" w:cs="Times New Roman"/>
          <w:sz w:val="28"/>
          <w:szCs w:val="28"/>
          <w:lang w:val="uk-UA"/>
        </w:rPr>
      </w:pPr>
    </w:p>
    <w:p w14:paraId="14785D50" w14:textId="631E328E" w:rsidR="008C6EB8" w:rsidRPr="008C6EB8" w:rsidRDefault="008C6EB8" w:rsidP="009E4A0E">
      <w:pPr>
        <w:spacing w:after="0" w:line="240" w:lineRule="auto"/>
        <w:ind w:left="340" w:right="159" w:firstLine="567"/>
        <w:jc w:val="both"/>
        <w:rPr>
          <w:rFonts w:ascii="Times New Roman" w:hAnsi="Times New Roman" w:cs="Times New Roman"/>
          <w:sz w:val="28"/>
          <w:szCs w:val="28"/>
          <w:lang w:val="uk-UA"/>
        </w:rPr>
      </w:pPr>
      <w:r w:rsidRPr="008C6EB8">
        <w:rPr>
          <w:rFonts w:ascii="Times New Roman" w:hAnsi="Times New Roman" w:cs="Times New Roman"/>
          <w:sz w:val="28"/>
          <w:szCs w:val="28"/>
          <w:lang w:val="uk-UA"/>
        </w:rPr>
        <w:t>Наглядно сравнили полученные результаты, используя гистогр</w:t>
      </w:r>
      <w:r w:rsidR="00FB170D">
        <w:rPr>
          <w:rFonts w:ascii="Times New Roman" w:hAnsi="Times New Roman" w:cs="Times New Roman"/>
          <w:sz w:val="28"/>
          <w:szCs w:val="28"/>
          <w:lang w:val="uk-UA"/>
        </w:rPr>
        <w:t xml:space="preserve">амму, представленную на рисунке </w:t>
      </w:r>
      <w:r w:rsidR="005F6636">
        <w:rPr>
          <w:rFonts w:ascii="Times New Roman" w:hAnsi="Times New Roman" w:cs="Times New Roman"/>
          <w:sz w:val="28"/>
          <w:szCs w:val="28"/>
          <w:lang w:val="uk-UA"/>
        </w:rPr>
        <w:t>35</w:t>
      </w:r>
      <w:r w:rsidR="00FB170D">
        <w:rPr>
          <w:rFonts w:ascii="Times New Roman" w:hAnsi="Times New Roman" w:cs="Times New Roman"/>
          <w:sz w:val="28"/>
          <w:szCs w:val="28"/>
          <w:lang w:val="uk-UA"/>
        </w:rPr>
        <w:t>.</w:t>
      </w:r>
    </w:p>
    <w:p w14:paraId="68A09050" w14:textId="77777777" w:rsidR="008C6EB8" w:rsidRPr="008C6EB8" w:rsidRDefault="008C6EB8" w:rsidP="009E4A0E">
      <w:pPr>
        <w:spacing w:after="0" w:line="240" w:lineRule="auto"/>
        <w:ind w:left="340" w:right="159" w:firstLine="567"/>
        <w:jc w:val="both"/>
        <w:rPr>
          <w:rFonts w:ascii="Times New Roman" w:hAnsi="Times New Roman" w:cs="Times New Roman"/>
          <w:sz w:val="28"/>
          <w:szCs w:val="28"/>
          <w:lang w:val="uk-UA"/>
        </w:rPr>
      </w:pPr>
    </w:p>
    <w:p w14:paraId="72CD4D7D" w14:textId="77777777" w:rsidR="008C6EB8" w:rsidRPr="008C6EB8" w:rsidRDefault="008C6EB8" w:rsidP="00463935">
      <w:pPr>
        <w:spacing w:after="0" w:line="240" w:lineRule="auto"/>
        <w:ind w:left="284" w:right="159"/>
        <w:jc w:val="both"/>
        <w:rPr>
          <w:rFonts w:ascii="Times New Roman" w:eastAsia="Calibri" w:hAnsi="Times New Roman" w:cs="Times New Roman"/>
          <w:sz w:val="28"/>
          <w:szCs w:val="28"/>
          <w:lang w:val="uk-UA"/>
        </w:rPr>
      </w:pPr>
      <w:r w:rsidRPr="008C6EB8">
        <w:rPr>
          <w:rFonts w:ascii="Times New Roman" w:hAnsi="Times New Roman" w:cs="Times New Roman"/>
          <w:noProof/>
          <w:sz w:val="28"/>
          <w:szCs w:val="28"/>
          <w:lang w:eastAsia="ru-RU"/>
        </w:rPr>
        <w:drawing>
          <wp:inline distT="0" distB="0" distL="0" distR="0" wp14:anchorId="1093A4DA" wp14:editId="75326648">
            <wp:extent cx="5467350" cy="2714625"/>
            <wp:effectExtent l="0" t="0" r="19050" b="9525"/>
            <wp:docPr id="28"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9229AFD" w14:textId="77777777" w:rsidR="00686C85" w:rsidRDefault="00686C85" w:rsidP="009E4A0E">
      <w:pPr>
        <w:spacing w:after="0" w:line="240" w:lineRule="auto"/>
        <w:ind w:left="340" w:right="159" w:firstLine="567"/>
        <w:jc w:val="both"/>
        <w:rPr>
          <w:rFonts w:ascii="Times New Roman" w:eastAsia="Calibri" w:hAnsi="Times New Roman" w:cs="Times New Roman"/>
          <w:sz w:val="28"/>
          <w:szCs w:val="28"/>
          <w:lang w:val="uk-UA"/>
        </w:rPr>
      </w:pPr>
    </w:p>
    <w:p w14:paraId="4FA0A903" w14:textId="731105E1" w:rsidR="008C6EB8" w:rsidRPr="008C6EB8" w:rsidRDefault="008C6EB8" w:rsidP="00FB170D">
      <w:pPr>
        <w:spacing w:after="0" w:line="240" w:lineRule="auto"/>
        <w:ind w:left="340" w:right="159" w:firstLine="567"/>
        <w:jc w:val="center"/>
        <w:rPr>
          <w:rFonts w:ascii="Times New Roman" w:eastAsia="Calibri" w:hAnsi="Times New Roman" w:cs="Times New Roman"/>
          <w:sz w:val="28"/>
          <w:szCs w:val="28"/>
          <w:lang w:val="uk-UA"/>
        </w:rPr>
      </w:pPr>
      <w:r w:rsidRPr="008C6EB8">
        <w:rPr>
          <w:rFonts w:ascii="Times New Roman" w:eastAsia="Calibri" w:hAnsi="Times New Roman" w:cs="Times New Roman"/>
          <w:sz w:val="28"/>
          <w:szCs w:val="28"/>
          <w:lang w:val="uk-UA"/>
        </w:rPr>
        <w:t>Рис</w:t>
      </w:r>
      <w:r w:rsidR="00686C85">
        <w:rPr>
          <w:rFonts w:ascii="Times New Roman" w:eastAsia="Calibri" w:hAnsi="Times New Roman" w:cs="Times New Roman"/>
          <w:sz w:val="28"/>
          <w:szCs w:val="28"/>
          <w:lang w:val="uk-UA"/>
        </w:rPr>
        <w:t>унок</w:t>
      </w:r>
      <w:r w:rsidR="00FB170D">
        <w:rPr>
          <w:rFonts w:ascii="Times New Roman" w:eastAsia="Calibri" w:hAnsi="Times New Roman" w:cs="Times New Roman"/>
          <w:sz w:val="28"/>
          <w:szCs w:val="28"/>
          <w:lang w:val="uk-UA"/>
        </w:rPr>
        <w:t xml:space="preserve"> </w:t>
      </w:r>
      <w:r w:rsidR="005F6636">
        <w:rPr>
          <w:rFonts w:ascii="Times New Roman" w:eastAsia="Calibri" w:hAnsi="Times New Roman" w:cs="Times New Roman"/>
          <w:sz w:val="28"/>
          <w:szCs w:val="28"/>
          <w:lang w:val="uk-UA"/>
        </w:rPr>
        <w:t>35</w:t>
      </w:r>
      <w:r w:rsidR="00686C85">
        <w:rPr>
          <w:rFonts w:ascii="Times New Roman" w:eastAsia="Calibri" w:hAnsi="Times New Roman" w:cs="Times New Roman"/>
          <w:sz w:val="28"/>
          <w:szCs w:val="28"/>
          <w:lang w:val="uk-UA"/>
        </w:rPr>
        <w:t xml:space="preserve"> -</w:t>
      </w:r>
      <w:r w:rsidRPr="008C6EB8">
        <w:rPr>
          <w:rFonts w:ascii="Times New Roman" w:eastAsia="Calibri" w:hAnsi="Times New Roman" w:cs="Times New Roman"/>
          <w:sz w:val="28"/>
          <w:szCs w:val="28"/>
          <w:lang w:val="uk-UA"/>
        </w:rPr>
        <w:t xml:space="preserve"> Уровень сформированности готовности к использованию информационно-компьютерных технологий в игровом обучении деятельностного компонента в конце эксперимента</w:t>
      </w:r>
    </w:p>
    <w:p w14:paraId="6180AE68" w14:textId="77777777" w:rsidR="006B7FDE" w:rsidRDefault="006B7FDE" w:rsidP="009E4A0E">
      <w:pPr>
        <w:spacing w:after="0" w:line="240" w:lineRule="auto"/>
        <w:ind w:left="340" w:right="159" w:firstLine="567"/>
        <w:jc w:val="both"/>
        <w:rPr>
          <w:rFonts w:ascii="Times New Roman" w:eastAsia="Calibri" w:hAnsi="Times New Roman" w:cs="Times New Roman"/>
          <w:sz w:val="28"/>
          <w:szCs w:val="28"/>
          <w:lang w:val="uk-UA"/>
        </w:rPr>
      </w:pPr>
    </w:p>
    <w:p w14:paraId="20AFAF37" w14:textId="63D39803" w:rsidR="008C6EB8" w:rsidRPr="008C6EB8" w:rsidRDefault="008C6EB8" w:rsidP="009E4A0E">
      <w:pPr>
        <w:spacing w:after="0" w:line="240" w:lineRule="auto"/>
        <w:ind w:left="340" w:right="159" w:firstLine="567"/>
        <w:jc w:val="both"/>
        <w:rPr>
          <w:rFonts w:ascii="Times New Roman" w:eastAsia="Calibri" w:hAnsi="Times New Roman" w:cs="Times New Roman"/>
          <w:sz w:val="28"/>
          <w:szCs w:val="28"/>
          <w:lang w:val="uk-UA"/>
        </w:rPr>
      </w:pPr>
      <w:r w:rsidRPr="008C6EB8">
        <w:rPr>
          <w:rFonts w:ascii="Times New Roman" w:eastAsia="Calibri" w:hAnsi="Times New Roman" w:cs="Times New Roman"/>
          <w:sz w:val="28"/>
          <w:szCs w:val="28"/>
          <w:lang w:val="uk-UA"/>
        </w:rPr>
        <w:t xml:space="preserve">С помощью χ2-критерия исследовали распределение студентов ЭГ и КГ по уровню сформированности деятельностного компонента готовности будущих учителей химии к использованию информационно-компьютерных технологий в игровом обучении (приложение </w:t>
      </w:r>
      <w:r w:rsidR="0077239C">
        <w:rPr>
          <w:rFonts w:ascii="Times New Roman" w:eastAsia="Calibri" w:hAnsi="Times New Roman" w:cs="Times New Roman"/>
          <w:sz w:val="28"/>
          <w:szCs w:val="28"/>
          <w:lang w:val="uk-UA"/>
        </w:rPr>
        <w:t>Н</w:t>
      </w:r>
      <w:r w:rsidRPr="008C6EB8">
        <w:rPr>
          <w:rFonts w:ascii="Times New Roman" w:eastAsia="Calibri" w:hAnsi="Times New Roman" w:cs="Times New Roman"/>
          <w:sz w:val="28"/>
          <w:szCs w:val="28"/>
          <w:lang w:val="uk-UA"/>
        </w:rPr>
        <w:t xml:space="preserve">). Значение полноты овладения методикой игрового обучения с использованием информационных технологий </w:t>
      </w:r>
      <m:oMath>
        <m:sSubSup>
          <m:sSubSupPr>
            <m:ctrlPr>
              <w:rPr>
                <w:rFonts w:ascii="Cambria Math" w:eastAsia="Calibri" w:hAnsi="Cambria Math" w:cs="Times New Roman"/>
                <w:i/>
                <w:sz w:val="28"/>
                <w:szCs w:val="28"/>
                <w:lang w:val="uk-UA"/>
              </w:rPr>
            </m:ctrlPr>
          </m:sSubSupPr>
          <m:e>
            <m:r>
              <w:rPr>
                <w:rFonts w:ascii="Cambria Math" w:eastAsia="Calibri" w:hAnsi="Cambria Math" w:cs="Times New Roman"/>
                <w:sz w:val="28"/>
                <w:szCs w:val="28"/>
                <w:lang w:val="uk-UA"/>
              </w:rPr>
              <m:t xml:space="preserve">χ </m:t>
            </m:r>
          </m:e>
          <m:sub>
            <m:r>
              <m:rPr>
                <m:sty m:val="p"/>
              </m:rPr>
              <w:rPr>
                <w:rFonts w:ascii="Cambria Math" w:eastAsia="Calibri" w:hAnsi="Cambria Math" w:cs="Times New Roman"/>
                <w:sz w:val="28"/>
                <w:szCs w:val="28"/>
                <w:lang w:val="uk-UA"/>
              </w:rPr>
              <m:t>набл.</m:t>
            </m:r>
          </m:sub>
          <m:sup>
            <m:r>
              <m:rPr>
                <m:sty m:val="p"/>
              </m:rPr>
              <w:rPr>
                <w:rFonts w:ascii="Cambria Math" w:eastAsia="Calibri" w:hAnsi="Cambria Math" w:cs="Times New Roman"/>
                <w:sz w:val="28"/>
                <w:szCs w:val="28"/>
                <w:lang w:val="uk-UA"/>
              </w:rPr>
              <m:t>2</m:t>
            </m:r>
          </m:sup>
        </m:sSubSup>
      </m:oMath>
      <w:r w:rsidRPr="008C6EB8">
        <w:rPr>
          <w:rFonts w:ascii="Times New Roman" w:eastAsia="Calibri" w:hAnsi="Times New Roman" w:cs="Times New Roman"/>
          <w:sz w:val="28"/>
          <w:szCs w:val="28"/>
          <w:lang w:val="uk-UA"/>
        </w:rPr>
        <w:t xml:space="preserve">=48, а степень настойчивости, ответственности и креативности в процессе выполнения заданий игрового характера </w:t>
      </w:r>
      <m:oMath>
        <m:sSubSup>
          <m:sSubSupPr>
            <m:ctrlPr>
              <w:rPr>
                <w:rFonts w:ascii="Cambria Math" w:eastAsia="Calibri" w:hAnsi="Cambria Math" w:cs="Times New Roman"/>
                <w:i/>
                <w:sz w:val="28"/>
                <w:szCs w:val="28"/>
                <w:lang w:val="uk-UA"/>
              </w:rPr>
            </m:ctrlPr>
          </m:sSubSupPr>
          <m:e>
            <m:r>
              <w:rPr>
                <w:rFonts w:ascii="Cambria Math" w:eastAsia="Calibri" w:hAnsi="Cambria Math" w:cs="Times New Roman"/>
                <w:sz w:val="28"/>
                <w:szCs w:val="28"/>
                <w:lang w:val="uk-UA"/>
              </w:rPr>
              <m:t xml:space="preserve">χ </m:t>
            </m:r>
          </m:e>
          <m:sub>
            <m:r>
              <m:rPr>
                <m:sty m:val="p"/>
              </m:rPr>
              <w:rPr>
                <w:rFonts w:ascii="Cambria Math" w:eastAsia="Calibri" w:hAnsi="Cambria Math" w:cs="Times New Roman"/>
                <w:sz w:val="28"/>
                <w:szCs w:val="28"/>
                <w:lang w:val="uk-UA"/>
              </w:rPr>
              <m:t>набл.</m:t>
            </m:r>
          </m:sub>
          <m:sup>
            <m:r>
              <m:rPr>
                <m:sty m:val="p"/>
              </m:rPr>
              <w:rPr>
                <w:rFonts w:ascii="Cambria Math" w:eastAsia="Calibri" w:hAnsi="Cambria Math" w:cs="Times New Roman"/>
                <w:sz w:val="28"/>
                <w:szCs w:val="28"/>
                <w:lang w:val="uk-UA"/>
              </w:rPr>
              <m:t>2</m:t>
            </m:r>
          </m:sup>
        </m:sSubSup>
      </m:oMath>
      <w:r w:rsidRPr="008C6EB8">
        <w:rPr>
          <w:rFonts w:ascii="Times New Roman" w:eastAsia="Calibri" w:hAnsi="Times New Roman" w:cs="Times New Roman"/>
          <w:sz w:val="28"/>
          <w:szCs w:val="28"/>
          <w:lang w:val="uk-UA"/>
        </w:rPr>
        <w:t xml:space="preserve">=16,48, что намного больше табличного значения </w:t>
      </w:r>
      <m:oMath>
        <m:sSubSup>
          <m:sSubSupPr>
            <m:ctrlPr>
              <w:rPr>
                <w:rFonts w:ascii="Cambria Math" w:eastAsia="Calibri" w:hAnsi="Cambria Math" w:cs="Times New Roman"/>
                <w:i/>
                <w:sz w:val="28"/>
                <w:szCs w:val="28"/>
                <w:lang w:val="uk-UA"/>
              </w:rPr>
            </m:ctrlPr>
          </m:sSubSupPr>
          <m:e>
            <m:r>
              <w:rPr>
                <w:rFonts w:ascii="Cambria Math" w:eastAsia="Calibri" w:hAnsi="Cambria Math" w:cs="Times New Roman"/>
                <w:sz w:val="28"/>
                <w:szCs w:val="28"/>
                <w:lang w:val="uk-UA"/>
              </w:rPr>
              <m:t xml:space="preserve">χ </m:t>
            </m:r>
          </m:e>
          <m:sub>
            <m:r>
              <m:rPr>
                <m:sty m:val="p"/>
              </m:rPr>
              <w:rPr>
                <w:rFonts w:ascii="Cambria Math" w:eastAsia="Calibri" w:hAnsi="Cambria Math" w:cs="Times New Roman"/>
                <w:sz w:val="28"/>
                <w:szCs w:val="28"/>
                <w:lang w:val="uk-UA"/>
              </w:rPr>
              <m:t>0,99</m:t>
            </m:r>
          </m:sub>
          <m:sup>
            <m:r>
              <m:rPr>
                <m:sty m:val="p"/>
              </m:rPr>
              <w:rPr>
                <w:rFonts w:ascii="Cambria Math" w:eastAsia="Calibri" w:hAnsi="Cambria Math" w:cs="Times New Roman"/>
                <w:sz w:val="28"/>
                <w:szCs w:val="28"/>
                <w:lang w:val="uk-UA"/>
              </w:rPr>
              <m:t>2</m:t>
            </m:r>
          </m:sup>
        </m:sSubSup>
      </m:oMath>
      <w:r w:rsidRPr="008C6EB8">
        <w:rPr>
          <w:rFonts w:ascii="Times New Roman" w:eastAsia="Calibri" w:hAnsi="Times New Roman" w:cs="Times New Roman"/>
          <w:sz w:val="28"/>
          <w:szCs w:val="28"/>
          <w:lang w:val="uk-UA"/>
        </w:rPr>
        <w:t>=9,21. Это, в свою очередь, доказывает наличие значительных различий в распределении студентов, что является статистически значимым и неслучайным.</w:t>
      </w:r>
    </w:p>
    <w:p w14:paraId="0EE185E2" w14:textId="77777777" w:rsidR="008C6EB8" w:rsidRPr="008C6EB8" w:rsidRDefault="008C6EB8" w:rsidP="009E4A0E">
      <w:pPr>
        <w:spacing w:after="0" w:line="240" w:lineRule="auto"/>
        <w:ind w:left="340" w:right="159" w:firstLine="567"/>
        <w:jc w:val="both"/>
        <w:rPr>
          <w:rFonts w:ascii="Times New Roman" w:eastAsia="Calibri" w:hAnsi="Times New Roman" w:cs="Times New Roman"/>
          <w:sz w:val="28"/>
          <w:szCs w:val="28"/>
          <w:lang w:val="uk-UA"/>
        </w:rPr>
      </w:pPr>
      <w:r w:rsidRPr="008C6EB8">
        <w:rPr>
          <w:rFonts w:ascii="Times New Roman" w:eastAsia="Calibri" w:hAnsi="Times New Roman" w:cs="Times New Roman"/>
          <w:sz w:val="28"/>
          <w:szCs w:val="28"/>
          <w:lang w:val="uk-UA"/>
        </w:rPr>
        <w:t xml:space="preserve">Анализ практических действий студентов при выполнении индивидуальных </w:t>
      </w:r>
      <w:r w:rsidR="00215C8D">
        <w:rPr>
          <w:rFonts w:ascii="Times New Roman" w:eastAsia="Calibri" w:hAnsi="Times New Roman" w:cs="Times New Roman"/>
          <w:sz w:val="28"/>
          <w:szCs w:val="28"/>
          <w:lang w:val="uk-UA"/>
        </w:rPr>
        <w:t>учебно</w:t>
      </w:r>
      <w:r w:rsidRPr="008C6EB8">
        <w:rPr>
          <w:rFonts w:ascii="Times New Roman" w:eastAsia="Calibri" w:hAnsi="Times New Roman" w:cs="Times New Roman"/>
          <w:sz w:val="28"/>
          <w:szCs w:val="28"/>
          <w:lang w:val="uk-UA"/>
        </w:rPr>
        <w:t>-исследовательских проектов позволил сделать выводы, что после внедрения в учебный процесс разработанной педагогической технологии будущих учителей химии повысился уровень овладения технологией игрового обучения с использованием информационно-компьютерных технологий: студенты экспериментальной группы самостоятельно формулировали гипотезу исследования, определяли предмет и объект, формулировали задачи, могли спроектировать собственную игровую деятельность без помощи преподавателя, построить алгоритм выполнения задач проекта по использованию информационно-компьютерных технологий в игровом обучении.</w:t>
      </w:r>
    </w:p>
    <w:p w14:paraId="7CD9EBB7" w14:textId="77777777" w:rsidR="008C6EB8" w:rsidRPr="008C6EB8" w:rsidRDefault="008C6EB8" w:rsidP="009E4A0E">
      <w:pPr>
        <w:spacing w:after="0" w:line="240" w:lineRule="auto"/>
        <w:ind w:left="340" w:right="159" w:firstLine="567"/>
        <w:jc w:val="both"/>
        <w:rPr>
          <w:rFonts w:ascii="Times New Roman" w:eastAsia="Calibri" w:hAnsi="Times New Roman" w:cs="Times New Roman"/>
          <w:sz w:val="28"/>
          <w:szCs w:val="28"/>
          <w:lang w:val="uk-UA"/>
        </w:rPr>
      </w:pPr>
      <w:r w:rsidRPr="008C6EB8">
        <w:rPr>
          <w:rFonts w:ascii="Times New Roman" w:eastAsia="Calibri" w:hAnsi="Times New Roman" w:cs="Times New Roman"/>
          <w:sz w:val="28"/>
          <w:szCs w:val="28"/>
          <w:lang w:val="uk-UA"/>
        </w:rPr>
        <w:t xml:space="preserve">Результаты итоговой диагностики готовности будущих учителей к использованию информационно-компьютерных технологий в игровом обучении за рефлексивным критерием представлены в табл. </w:t>
      </w:r>
      <w:r w:rsidR="00937FA7">
        <w:rPr>
          <w:rFonts w:ascii="Times New Roman" w:eastAsia="Calibri" w:hAnsi="Times New Roman" w:cs="Times New Roman"/>
          <w:sz w:val="28"/>
          <w:szCs w:val="28"/>
          <w:lang w:val="uk-UA"/>
        </w:rPr>
        <w:t>20</w:t>
      </w:r>
      <w:r w:rsidRPr="008C6EB8">
        <w:rPr>
          <w:rFonts w:ascii="Times New Roman" w:eastAsia="Calibri" w:hAnsi="Times New Roman" w:cs="Times New Roman"/>
          <w:sz w:val="28"/>
          <w:szCs w:val="28"/>
          <w:lang w:val="uk-UA"/>
        </w:rPr>
        <w:t>. Результаты измерения подтвердили изменения в сформированности рефлексивного компонента готовности будущих учителей химии к использованию информационно-компьютерных технологий в игровом обучении. Количество студентов, которые имели низкий уровень осознания важности технологии игрового обучения с использованием информационно-компьютерн</w:t>
      </w:r>
      <w:r w:rsidR="0023181F">
        <w:rPr>
          <w:rFonts w:ascii="Times New Roman" w:eastAsia="Calibri" w:hAnsi="Times New Roman" w:cs="Times New Roman"/>
          <w:sz w:val="28"/>
          <w:szCs w:val="28"/>
          <w:lang w:val="uk-UA"/>
        </w:rPr>
        <w:t xml:space="preserve">ых технологий снизилась на </w:t>
      </w:r>
      <w:r w:rsidR="0011544D">
        <w:rPr>
          <w:rFonts w:ascii="Times New Roman" w:eastAsia="Calibri" w:hAnsi="Times New Roman" w:cs="Times New Roman"/>
          <w:sz w:val="28"/>
          <w:szCs w:val="28"/>
          <w:lang w:val="uk-UA"/>
        </w:rPr>
        <w:t>24</w:t>
      </w:r>
      <w:r w:rsidR="0023181F">
        <w:rPr>
          <w:rFonts w:ascii="Times New Roman" w:eastAsia="Calibri" w:hAnsi="Times New Roman" w:cs="Times New Roman"/>
          <w:sz w:val="28"/>
          <w:szCs w:val="28"/>
          <w:lang w:val="uk-UA"/>
        </w:rPr>
        <w:t>%</w:t>
      </w:r>
      <w:r w:rsidR="0011544D">
        <w:rPr>
          <w:rFonts w:ascii="Times New Roman" w:eastAsia="Calibri" w:hAnsi="Times New Roman" w:cs="Times New Roman"/>
          <w:sz w:val="28"/>
          <w:szCs w:val="28"/>
          <w:lang w:val="uk-UA"/>
        </w:rPr>
        <w:t xml:space="preserve"> (с 43,6% на 19,6%)</w:t>
      </w:r>
      <w:r w:rsidR="0023181F">
        <w:rPr>
          <w:rFonts w:ascii="Times New Roman" w:eastAsia="Calibri" w:hAnsi="Times New Roman" w:cs="Times New Roman"/>
          <w:sz w:val="28"/>
          <w:szCs w:val="28"/>
          <w:lang w:val="uk-UA"/>
        </w:rPr>
        <w:t xml:space="preserve"> в ЭГ и на</w:t>
      </w:r>
      <w:r w:rsidR="0011544D">
        <w:rPr>
          <w:rFonts w:ascii="Times New Roman" w:eastAsia="Calibri" w:hAnsi="Times New Roman" w:cs="Times New Roman"/>
          <w:sz w:val="28"/>
          <w:szCs w:val="28"/>
          <w:lang w:val="uk-UA"/>
        </w:rPr>
        <w:t xml:space="preserve"> 1</w:t>
      </w:r>
      <w:r w:rsidR="0023181F">
        <w:rPr>
          <w:rFonts w:ascii="Times New Roman" w:eastAsia="Calibri" w:hAnsi="Times New Roman" w:cs="Times New Roman"/>
          <w:sz w:val="28"/>
          <w:szCs w:val="28"/>
          <w:lang w:val="uk-UA"/>
        </w:rPr>
        <w:t>,5</w:t>
      </w:r>
      <w:r w:rsidRPr="008C6EB8">
        <w:rPr>
          <w:rFonts w:ascii="Times New Roman" w:eastAsia="Calibri" w:hAnsi="Times New Roman" w:cs="Times New Roman"/>
          <w:sz w:val="28"/>
          <w:szCs w:val="28"/>
          <w:lang w:val="uk-UA"/>
        </w:rPr>
        <w:t xml:space="preserve">% </w:t>
      </w:r>
      <w:r w:rsidR="0011544D">
        <w:rPr>
          <w:rFonts w:ascii="Times New Roman" w:eastAsia="Calibri" w:hAnsi="Times New Roman" w:cs="Times New Roman"/>
          <w:sz w:val="28"/>
          <w:szCs w:val="28"/>
          <w:lang w:val="uk-UA"/>
        </w:rPr>
        <w:t xml:space="preserve">(с 39% на 37,5%) </w:t>
      </w:r>
      <w:r w:rsidRPr="008C6EB8">
        <w:rPr>
          <w:rFonts w:ascii="Times New Roman" w:eastAsia="Calibri" w:hAnsi="Times New Roman" w:cs="Times New Roman"/>
          <w:sz w:val="28"/>
          <w:szCs w:val="28"/>
          <w:lang w:val="uk-UA"/>
        </w:rPr>
        <w:t>в КГ. Средний уровень</w:t>
      </w:r>
      <w:r w:rsidR="00757D32">
        <w:rPr>
          <w:rFonts w:ascii="Times New Roman" w:eastAsia="Calibri" w:hAnsi="Times New Roman" w:cs="Times New Roman"/>
          <w:sz w:val="28"/>
          <w:szCs w:val="28"/>
          <w:lang w:val="uk-UA"/>
        </w:rPr>
        <w:t xml:space="preserve"> </w:t>
      </w:r>
      <w:r w:rsidRPr="008C6EB8">
        <w:rPr>
          <w:rFonts w:ascii="Times New Roman" w:eastAsia="Calibri" w:hAnsi="Times New Roman" w:cs="Times New Roman"/>
          <w:sz w:val="28"/>
          <w:szCs w:val="28"/>
          <w:lang w:val="uk-UA"/>
        </w:rPr>
        <w:t xml:space="preserve">данного показателя в ЭГ увеличился на </w:t>
      </w:r>
      <w:r w:rsidR="00757D32">
        <w:rPr>
          <w:rFonts w:ascii="Times New Roman" w:eastAsia="Calibri" w:hAnsi="Times New Roman" w:cs="Times New Roman"/>
          <w:sz w:val="28"/>
          <w:szCs w:val="28"/>
          <w:lang w:val="uk-UA"/>
        </w:rPr>
        <w:t>14</w:t>
      </w:r>
      <w:r w:rsidR="0011544D">
        <w:rPr>
          <w:rFonts w:ascii="Times New Roman" w:eastAsia="Calibri" w:hAnsi="Times New Roman" w:cs="Times New Roman"/>
          <w:sz w:val="28"/>
          <w:szCs w:val="28"/>
          <w:lang w:val="uk-UA"/>
        </w:rPr>
        <w:t>,2</w:t>
      </w:r>
      <w:r w:rsidRPr="008C6EB8">
        <w:rPr>
          <w:rFonts w:ascii="Times New Roman" w:eastAsia="Calibri" w:hAnsi="Times New Roman" w:cs="Times New Roman"/>
          <w:sz w:val="28"/>
          <w:szCs w:val="28"/>
          <w:lang w:val="uk-UA"/>
        </w:rPr>
        <w:t>%</w:t>
      </w:r>
      <w:r w:rsidR="0011544D">
        <w:rPr>
          <w:rFonts w:ascii="Times New Roman" w:eastAsia="Calibri" w:hAnsi="Times New Roman" w:cs="Times New Roman"/>
          <w:sz w:val="28"/>
          <w:szCs w:val="28"/>
          <w:lang w:val="uk-UA"/>
        </w:rPr>
        <w:t xml:space="preserve"> (с 27,2% на</w:t>
      </w:r>
      <w:r w:rsidR="00757D32">
        <w:rPr>
          <w:rFonts w:ascii="Times New Roman" w:eastAsia="Calibri" w:hAnsi="Times New Roman" w:cs="Times New Roman"/>
          <w:sz w:val="28"/>
          <w:szCs w:val="28"/>
          <w:lang w:val="uk-UA"/>
        </w:rPr>
        <w:t xml:space="preserve"> 41</w:t>
      </w:r>
      <w:r w:rsidR="0011544D">
        <w:rPr>
          <w:rFonts w:ascii="Times New Roman" w:eastAsia="Calibri" w:hAnsi="Times New Roman" w:cs="Times New Roman"/>
          <w:sz w:val="28"/>
          <w:szCs w:val="28"/>
          <w:lang w:val="uk-UA"/>
        </w:rPr>
        <w:t>,4%)</w:t>
      </w:r>
      <w:r w:rsidRPr="008C6EB8">
        <w:rPr>
          <w:rFonts w:ascii="Times New Roman" w:eastAsia="Calibri" w:hAnsi="Times New Roman" w:cs="Times New Roman"/>
          <w:sz w:val="28"/>
          <w:szCs w:val="28"/>
          <w:lang w:val="uk-UA"/>
        </w:rPr>
        <w:t xml:space="preserve"> и на </w:t>
      </w:r>
      <w:r w:rsidR="0011544D">
        <w:rPr>
          <w:rFonts w:ascii="Times New Roman" w:eastAsia="Calibri" w:hAnsi="Times New Roman" w:cs="Times New Roman"/>
          <w:sz w:val="28"/>
          <w:szCs w:val="28"/>
          <w:lang w:val="uk-UA"/>
        </w:rPr>
        <w:t>0,5</w:t>
      </w:r>
      <w:r w:rsidRPr="008C6EB8">
        <w:rPr>
          <w:rFonts w:ascii="Times New Roman" w:eastAsia="Calibri" w:hAnsi="Times New Roman" w:cs="Times New Roman"/>
          <w:sz w:val="28"/>
          <w:szCs w:val="28"/>
          <w:lang w:val="uk-UA"/>
        </w:rPr>
        <w:t>%</w:t>
      </w:r>
      <w:r w:rsidR="0011544D">
        <w:rPr>
          <w:rFonts w:ascii="Times New Roman" w:eastAsia="Calibri" w:hAnsi="Times New Roman" w:cs="Times New Roman"/>
          <w:sz w:val="28"/>
          <w:szCs w:val="28"/>
          <w:lang w:val="uk-UA"/>
        </w:rPr>
        <w:t xml:space="preserve"> (с 33,9% на 34,4%)</w:t>
      </w:r>
      <w:r w:rsidRPr="008C6EB8">
        <w:rPr>
          <w:rFonts w:ascii="Times New Roman" w:eastAsia="Calibri" w:hAnsi="Times New Roman" w:cs="Times New Roman"/>
          <w:sz w:val="28"/>
          <w:szCs w:val="28"/>
          <w:lang w:val="uk-UA"/>
        </w:rPr>
        <w:t xml:space="preserve"> в КГ. В ЭГ наблюдали увеличение числа студентов с высоким уровнем осознания важности использования информационно-компьютерных техн</w:t>
      </w:r>
      <w:r w:rsidR="00757D32">
        <w:rPr>
          <w:rFonts w:ascii="Times New Roman" w:eastAsia="Calibri" w:hAnsi="Times New Roman" w:cs="Times New Roman"/>
          <w:sz w:val="28"/>
          <w:szCs w:val="28"/>
          <w:lang w:val="uk-UA"/>
        </w:rPr>
        <w:t>ологий в игровом обучении на 4,5% (с 34,5% на 39</w:t>
      </w:r>
      <w:r w:rsidRPr="008C6EB8">
        <w:rPr>
          <w:rFonts w:ascii="Times New Roman" w:eastAsia="Calibri" w:hAnsi="Times New Roman" w:cs="Times New Roman"/>
          <w:sz w:val="28"/>
          <w:szCs w:val="28"/>
          <w:lang w:val="uk-UA"/>
        </w:rPr>
        <w:t>%</w:t>
      </w:r>
      <w:r w:rsidR="00757D32">
        <w:rPr>
          <w:rFonts w:ascii="Times New Roman" w:eastAsia="Calibri" w:hAnsi="Times New Roman" w:cs="Times New Roman"/>
          <w:sz w:val="28"/>
          <w:szCs w:val="28"/>
          <w:lang w:val="uk-UA"/>
        </w:rPr>
        <w:t>)</w:t>
      </w:r>
      <w:r w:rsidRPr="008C6EB8">
        <w:rPr>
          <w:rFonts w:ascii="Times New Roman" w:eastAsia="Calibri" w:hAnsi="Times New Roman" w:cs="Times New Roman"/>
          <w:sz w:val="28"/>
          <w:szCs w:val="28"/>
          <w:lang w:val="uk-UA"/>
        </w:rPr>
        <w:t>, в КГ этот по</w:t>
      </w:r>
      <w:r w:rsidR="0023181F">
        <w:rPr>
          <w:rFonts w:ascii="Times New Roman" w:eastAsia="Calibri" w:hAnsi="Times New Roman" w:cs="Times New Roman"/>
          <w:sz w:val="28"/>
          <w:szCs w:val="28"/>
          <w:lang w:val="uk-UA"/>
        </w:rPr>
        <w:t xml:space="preserve">казатель увеличился лишь на </w:t>
      </w:r>
      <w:r w:rsidR="00757D32">
        <w:rPr>
          <w:rFonts w:ascii="Times New Roman" w:eastAsia="Calibri" w:hAnsi="Times New Roman" w:cs="Times New Roman"/>
          <w:sz w:val="28"/>
          <w:szCs w:val="28"/>
          <w:lang w:val="uk-UA"/>
        </w:rPr>
        <w:t>2,7%  (с 25,4% на 28,1</w:t>
      </w:r>
      <w:r w:rsidRPr="008C6EB8">
        <w:rPr>
          <w:rFonts w:ascii="Times New Roman" w:eastAsia="Calibri" w:hAnsi="Times New Roman" w:cs="Times New Roman"/>
          <w:sz w:val="28"/>
          <w:szCs w:val="28"/>
          <w:lang w:val="uk-UA"/>
        </w:rPr>
        <w:t>%</w:t>
      </w:r>
      <w:r w:rsidR="00757D32">
        <w:rPr>
          <w:rFonts w:ascii="Times New Roman" w:eastAsia="Calibri" w:hAnsi="Times New Roman" w:cs="Times New Roman"/>
          <w:sz w:val="28"/>
          <w:szCs w:val="28"/>
          <w:lang w:val="uk-UA"/>
        </w:rPr>
        <w:t>)</w:t>
      </w:r>
      <w:r w:rsidRPr="008C6EB8">
        <w:rPr>
          <w:rFonts w:ascii="Times New Roman" w:eastAsia="Calibri" w:hAnsi="Times New Roman" w:cs="Times New Roman"/>
          <w:sz w:val="28"/>
          <w:szCs w:val="28"/>
          <w:lang w:val="uk-UA"/>
        </w:rPr>
        <w:t>.</w:t>
      </w:r>
    </w:p>
    <w:p w14:paraId="4F34C9A9" w14:textId="77777777" w:rsidR="008C6EB8" w:rsidRPr="008C6EB8" w:rsidRDefault="008C6EB8" w:rsidP="009E4A0E">
      <w:pPr>
        <w:spacing w:after="0" w:line="240" w:lineRule="auto"/>
        <w:ind w:left="340" w:right="159" w:firstLine="567"/>
        <w:jc w:val="both"/>
        <w:rPr>
          <w:rFonts w:ascii="Times New Roman" w:eastAsia="Calibri" w:hAnsi="Times New Roman" w:cs="Times New Roman"/>
          <w:sz w:val="28"/>
          <w:szCs w:val="28"/>
          <w:lang w:val="uk-UA"/>
        </w:rPr>
      </w:pPr>
      <w:r w:rsidRPr="008C6EB8">
        <w:rPr>
          <w:rFonts w:ascii="Times New Roman" w:eastAsia="Calibri" w:hAnsi="Times New Roman" w:cs="Times New Roman"/>
          <w:sz w:val="28"/>
          <w:szCs w:val="28"/>
          <w:lang w:val="uk-UA"/>
        </w:rPr>
        <w:t>Произошло уменьшение числа студентов ЭГ с низким уровнем готовности к использованию информационно-компьютерных технол</w:t>
      </w:r>
      <w:r w:rsidR="0011544D">
        <w:rPr>
          <w:rFonts w:ascii="Times New Roman" w:eastAsia="Calibri" w:hAnsi="Times New Roman" w:cs="Times New Roman"/>
          <w:sz w:val="28"/>
          <w:szCs w:val="28"/>
          <w:lang w:val="uk-UA"/>
        </w:rPr>
        <w:t xml:space="preserve">огий в игровом обучении на </w:t>
      </w:r>
      <w:r w:rsidR="00757D32">
        <w:rPr>
          <w:rFonts w:ascii="Times New Roman" w:eastAsia="Calibri" w:hAnsi="Times New Roman" w:cs="Times New Roman"/>
          <w:sz w:val="28"/>
          <w:szCs w:val="28"/>
          <w:lang w:val="uk-UA"/>
        </w:rPr>
        <w:t>10,8</w:t>
      </w:r>
      <w:r w:rsidRPr="008C6EB8">
        <w:rPr>
          <w:rFonts w:ascii="Times New Roman" w:eastAsia="Calibri" w:hAnsi="Times New Roman" w:cs="Times New Roman"/>
          <w:sz w:val="28"/>
          <w:szCs w:val="28"/>
          <w:lang w:val="uk-UA"/>
        </w:rPr>
        <w:t>% за счет увеличения количества студентов, у которых был опред</w:t>
      </w:r>
      <w:r w:rsidR="00757D32">
        <w:rPr>
          <w:rFonts w:ascii="Times New Roman" w:eastAsia="Calibri" w:hAnsi="Times New Roman" w:cs="Times New Roman"/>
          <w:sz w:val="28"/>
          <w:szCs w:val="28"/>
          <w:lang w:val="uk-UA"/>
        </w:rPr>
        <w:t>елен высокий (с 31% до 20</w:t>
      </w:r>
      <w:r w:rsidR="00E325C1">
        <w:rPr>
          <w:rFonts w:ascii="Times New Roman" w:eastAsia="Calibri" w:hAnsi="Times New Roman" w:cs="Times New Roman"/>
          <w:sz w:val="28"/>
          <w:szCs w:val="28"/>
          <w:lang w:val="uk-UA"/>
        </w:rPr>
        <w:t>,2</w:t>
      </w:r>
      <w:r w:rsidRPr="008C6EB8">
        <w:rPr>
          <w:rFonts w:ascii="Times New Roman" w:eastAsia="Calibri" w:hAnsi="Times New Roman" w:cs="Times New Roman"/>
          <w:sz w:val="28"/>
          <w:szCs w:val="28"/>
          <w:lang w:val="uk-UA"/>
        </w:rPr>
        <w:t>%) и средний</w:t>
      </w:r>
      <w:r w:rsidR="00757D32">
        <w:rPr>
          <w:rFonts w:ascii="Times New Roman" w:eastAsia="Calibri" w:hAnsi="Times New Roman" w:cs="Times New Roman"/>
          <w:sz w:val="28"/>
          <w:szCs w:val="28"/>
          <w:lang w:val="uk-UA"/>
        </w:rPr>
        <w:t xml:space="preserve"> на 16,6%</w:t>
      </w:r>
      <w:r w:rsidRPr="008C6EB8">
        <w:rPr>
          <w:rFonts w:ascii="Times New Roman" w:eastAsia="Calibri" w:hAnsi="Times New Roman" w:cs="Times New Roman"/>
          <w:sz w:val="28"/>
          <w:szCs w:val="28"/>
          <w:lang w:val="uk-UA"/>
        </w:rPr>
        <w:t xml:space="preserve"> (</w:t>
      </w:r>
      <w:r w:rsidR="00757D32">
        <w:rPr>
          <w:rFonts w:ascii="Times New Roman" w:eastAsia="Calibri" w:hAnsi="Times New Roman" w:cs="Times New Roman"/>
          <w:sz w:val="28"/>
          <w:szCs w:val="28"/>
          <w:lang w:val="uk-UA"/>
        </w:rPr>
        <w:t xml:space="preserve">с </w:t>
      </w:r>
      <w:r w:rsidRPr="008C6EB8">
        <w:rPr>
          <w:rFonts w:ascii="Times New Roman" w:eastAsia="Calibri" w:hAnsi="Times New Roman" w:cs="Times New Roman"/>
          <w:sz w:val="28"/>
          <w:szCs w:val="28"/>
          <w:lang w:val="uk-UA"/>
        </w:rPr>
        <w:t>3</w:t>
      </w:r>
      <w:r w:rsidR="00E325C1">
        <w:rPr>
          <w:rFonts w:ascii="Times New Roman" w:eastAsia="Calibri" w:hAnsi="Times New Roman" w:cs="Times New Roman"/>
          <w:sz w:val="28"/>
          <w:szCs w:val="28"/>
          <w:lang w:val="uk-UA"/>
        </w:rPr>
        <w:t>1</w:t>
      </w:r>
      <w:r w:rsidRPr="008C6EB8">
        <w:rPr>
          <w:rFonts w:ascii="Times New Roman" w:eastAsia="Calibri" w:hAnsi="Times New Roman" w:cs="Times New Roman"/>
          <w:sz w:val="28"/>
          <w:szCs w:val="28"/>
          <w:lang w:val="uk-UA"/>
        </w:rPr>
        <w:t>% до 47,</w:t>
      </w:r>
      <w:r w:rsidR="0011544D">
        <w:rPr>
          <w:rFonts w:ascii="Times New Roman" w:eastAsia="Calibri" w:hAnsi="Times New Roman" w:cs="Times New Roman"/>
          <w:sz w:val="28"/>
          <w:szCs w:val="28"/>
          <w:lang w:val="uk-UA"/>
        </w:rPr>
        <w:t>6</w:t>
      </w:r>
      <w:r w:rsidRPr="008C6EB8">
        <w:rPr>
          <w:rFonts w:ascii="Times New Roman" w:eastAsia="Calibri" w:hAnsi="Times New Roman" w:cs="Times New Roman"/>
          <w:sz w:val="28"/>
          <w:szCs w:val="28"/>
          <w:lang w:val="uk-UA"/>
        </w:rPr>
        <w:t xml:space="preserve"> %) уровень.</w:t>
      </w:r>
      <w:r w:rsidR="007A71EC">
        <w:rPr>
          <w:rFonts w:ascii="Times New Roman" w:eastAsia="Calibri" w:hAnsi="Times New Roman" w:cs="Times New Roman"/>
          <w:sz w:val="28"/>
          <w:szCs w:val="28"/>
          <w:lang w:val="uk-UA"/>
        </w:rPr>
        <w:t xml:space="preserve"> </w:t>
      </w:r>
      <w:r w:rsidRPr="008C6EB8">
        <w:rPr>
          <w:rFonts w:ascii="Times New Roman" w:eastAsia="Calibri" w:hAnsi="Times New Roman" w:cs="Times New Roman"/>
          <w:sz w:val="28"/>
          <w:szCs w:val="28"/>
          <w:lang w:val="uk-UA"/>
        </w:rPr>
        <w:t xml:space="preserve">Также наблюдали изменения при измерении способности к глубокому осознанию ответственности за выполняемые действия: количество студентов ЭГ, которые имели низкий уровень снизилась на </w:t>
      </w:r>
      <w:r w:rsidR="007921FA">
        <w:rPr>
          <w:rFonts w:ascii="Times New Roman" w:eastAsia="Calibri" w:hAnsi="Times New Roman" w:cs="Times New Roman"/>
          <w:sz w:val="28"/>
          <w:szCs w:val="28"/>
          <w:lang w:val="uk-UA"/>
        </w:rPr>
        <w:t>21,</w:t>
      </w:r>
      <w:r w:rsidR="00E325C1">
        <w:rPr>
          <w:rFonts w:ascii="Times New Roman" w:eastAsia="Calibri" w:hAnsi="Times New Roman" w:cs="Times New Roman"/>
          <w:sz w:val="28"/>
          <w:szCs w:val="28"/>
          <w:lang w:val="uk-UA"/>
        </w:rPr>
        <w:t>4</w:t>
      </w:r>
      <w:r w:rsidRPr="008C6EB8">
        <w:rPr>
          <w:rFonts w:ascii="Times New Roman" w:eastAsia="Calibri" w:hAnsi="Times New Roman" w:cs="Times New Roman"/>
          <w:sz w:val="28"/>
          <w:szCs w:val="28"/>
          <w:lang w:val="uk-UA"/>
        </w:rPr>
        <w:t>%</w:t>
      </w:r>
      <w:r w:rsidR="007921FA">
        <w:rPr>
          <w:rFonts w:ascii="Times New Roman" w:eastAsia="Calibri" w:hAnsi="Times New Roman" w:cs="Times New Roman"/>
          <w:sz w:val="28"/>
          <w:szCs w:val="28"/>
          <w:lang w:val="uk-UA"/>
        </w:rPr>
        <w:t xml:space="preserve"> (с 25,4% до 4%).</w:t>
      </w:r>
      <w:r w:rsidRPr="008C6EB8">
        <w:rPr>
          <w:rFonts w:ascii="Times New Roman" w:eastAsia="Calibri" w:hAnsi="Times New Roman" w:cs="Times New Roman"/>
          <w:sz w:val="28"/>
          <w:szCs w:val="28"/>
          <w:lang w:val="uk-UA"/>
        </w:rPr>
        <w:t xml:space="preserve"> </w:t>
      </w:r>
      <w:r w:rsidR="007921FA">
        <w:rPr>
          <w:rFonts w:ascii="Times New Roman" w:eastAsia="Calibri" w:hAnsi="Times New Roman" w:cs="Times New Roman"/>
          <w:sz w:val="28"/>
          <w:szCs w:val="28"/>
          <w:lang w:val="uk-UA"/>
        </w:rPr>
        <w:t xml:space="preserve">И </w:t>
      </w:r>
      <w:r w:rsidR="007921FA" w:rsidRPr="008C6EB8">
        <w:rPr>
          <w:rFonts w:ascii="Times New Roman" w:eastAsia="Calibri" w:hAnsi="Times New Roman" w:cs="Times New Roman"/>
          <w:sz w:val="28"/>
          <w:szCs w:val="28"/>
          <w:lang w:val="uk-UA"/>
        </w:rPr>
        <w:t>соответственно</w:t>
      </w:r>
      <w:r w:rsidR="007921FA">
        <w:rPr>
          <w:rFonts w:ascii="Times New Roman" w:eastAsia="Calibri" w:hAnsi="Times New Roman" w:cs="Times New Roman"/>
          <w:sz w:val="28"/>
          <w:szCs w:val="28"/>
          <w:lang w:val="uk-UA"/>
        </w:rPr>
        <w:t>,</w:t>
      </w:r>
      <w:r w:rsidR="007921FA" w:rsidRPr="008C6EB8">
        <w:rPr>
          <w:rFonts w:ascii="Times New Roman" w:eastAsia="Calibri" w:hAnsi="Times New Roman" w:cs="Times New Roman"/>
          <w:sz w:val="28"/>
          <w:szCs w:val="28"/>
          <w:lang w:val="uk-UA"/>
        </w:rPr>
        <w:t xml:space="preserve"> </w:t>
      </w:r>
      <w:r w:rsidR="007921FA">
        <w:rPr>
          <w:rFonts w:ascii="Times New Roman" w:eastAsia="Calibri" w:hAnsi="Times New Roman" w:cs="Times New Roman"/>
          <w:sz w:val="28"/>
          <w:szCs w:val="28"/>
          <w:lang w:val="uk-UA"/>
        </w:rPr>
        <w:t>увеличился</w:t>
      </w:r>
      <w:r w:rsidR="007921FA" w:rsidRPr="008C6EB8">
        <w:rPr>
          <w:rFonts w:ascii="Times New Roman" w:eastAsia="Calibri" w:hAnsi="Times New Roman" w:cs="Times New Roman"/>
          <w:sz w:val="28"/>
          <w:szCs w:val="28"/>
          <w:lang w:val="uk-UA"/>
        </w:rPr>
        <w:t xml:space="preserve"> </w:t>
      </w:r>
      <w:r w:rsidRPr="008C6EB8">
        <w:rPr>
          <w:rFonts w:ascii="Times New Roman" w:eastAsia="Calibri" w:hAnsi="Times New Roman" w:cs="Times New Roman"/>
          <w:sz w:val="28"/>
          <w:szCs w:val="28"/>
          <w:lang w:val="uk-UA"/>
        </w:rPr>
        <w:t>высоки</w:t>
      </w:r>
      <w:r w:rsidR="00E325C1">
        <w:rPr>
          <w:rFonts w:ascii="Times New Roman" w:eastAsia="Calibri" w:hAnsi="Times New Roman" w:cs="Times New Roman"/>
          <w:sz w:val="28"/>
          <w:szCs w:val="28"/>
          <w:lang w:val="uk-UA"/>
        </w:rPr>
        <w:t xml:space="preserve">й </w:t>
      </w:r>
      <w:r w:rsidR="007921FA">
        <w:rPr>
          <w:rFonts w:ascii="Times New Roman" w:eastAsia="Calibri" w:hAnsi="Times New Roman" w:cs="Times New Roman"/>
          <w:sz w:val="28"/>
          <w:szCs w:val="28"/>
          <w:lang w:val="uk-UA"/>
        </w:rPr>
        <w:t>уровень с 21% до 38</w:t>
      </w:r>
      <w:r w:rsidR="007921FA" w:rsidRPr="008C6EB8">
        <w:rPr>
          <w:rFonts w:ascii="Times New Roman" w:eastAsia="Calibri" w:hAnsi="Times New Roman" w:cs="Times New Roman"/>
          <w:sz w:val="28"/>
          <w:szCs w:val="28"/>
          <w:lang w:val="uk-UA"/>
        </w:rPr>
        <w:t>%</w:t>
      </w:r>
      <w:r w:rsidR="007921FA">
        <w:rPr>
          <w:rFonts w:ascii="Times New Roman" w:eastAsia="Calibri" w:hAnsi="Times New Roman" w:cs="Times New Roman"/>
          <w:sz w:val="28"/>
          <w:szCs w:val="28"/>
          <w:lang w:val="uk-UA"/>
        </w:rPr>
        <w:t xml:space="preserve"> </w:t>
      </w:r>
      <w:r w:rsidR="00E325C1">
        <w:rPr>
          <w:rFonts w:ascii="Times New Roman" w:eastAsia="Calibri" w:hAnsi="Times New Roman" w:cs="Times New Roman"/>
          <w:sz w:val="28"/>
          <w:szCs w:val="28"/>
          <w:lang w:val="uk-UA"/>
        </w:rPr>
        <w:t xml:space="preserve">и средний </w:t>
      </w:r>
      <w:r w:rsidRPr="008C6EB8">
        <w:rPr>
          <w:rFonts w:ascii="Times New Roman" w:eastAsia="Calibri" w:hAnsi="Times New Roman" w:cs="Times New Roman"/>
          <w:sz w:val="28"/>
          <w:szCs w:val="28"/>
          <w:lang w:val="uk-UA"/>
        </w:rPr>
        <w:t xml:space="preserve">и </w:t>
      </w:r>
      <w:r w:rsidR="007921FA">
        <w:rPr>
          <w:rFonts w:ascii="Times New Roman" w:eastAsia="Calibri" w:hAnsi="Times New Roman" w:cs="Times New Roman"/>
          <w:sz w:val="28"/>
          <w:szCs w:val="28"/>
          <w:lang w:val="uk-UA"/>
        </w:rPr>
        <w:t xml:space="preserve">с 41,8% до </w:t>
      </w:r>
      <w:r w:rsidR="0011544D">
        <w:rPr>
          <w:rFonts w:ascii="Times New Roman" w:eastAsia="Calibri" w:hAnsi="Times New Roman" w:cs="Times New Roman"/>
          <w:sz w:val="28"/>
          <w:szCs w:val="28"/>
          <w:lang w:val="uk-UA"/>
        </w:rPr>
        <w:t>58</w:t>
      </w:r>
      <w:r w:rsidRPr="008C6EB8">
        <w:rPr>
          <w:rFonts w:ascii="Times New Roman" w:eastAsia="Calibri" w:hAnsi="Times New Roman" w:cs="Times New Roman"/>
          <w:sz w:val="28"/>
          <w:szCs w:val="28"/>
          <w:lang w:val="uk-UA"/>
        </w:rPr>
        <w:t>% студентов.</w:t>
      </w:r>
    </w:p>
    <w:p w14:paraId="37292DBD" w14:textId="77777777" w:rsidR="008C6EB8" w:rsidRDefault="008C6EB8" w:rsidP="009E4A0E">
      <w:pPr>
        <w:spacing w:after="0" w:line="240" w:lineRule="auto"/>
        <w:ind w:left="340" w:right="159" w:firstLine="567"/>
        <w:jc w:val="both"/>
        <w:rPr>
          <w:rFonts w:ascii="Times New Roman" w:eastAsia="Calibri" w:hAnsi="Times New Roman" w:cs="Times New Roman"/>
          <w:sz w:val="28"/>
          <w:szCs w:val="28"/>
          <w:lang w:val="uk-UA"/>
        </w:rPr>
      </w:pPr>
    </w:p>
    <w:p w14:paraId="41CC813A" w14:textId="77777777" w:rsidR="008C6EB8" w:rsidRDefault="00FB170D" w:rsidP="00FB170D">
      <w:pPr>
        <w:spacing w:after="0" w:line="240" w:lineRule="auto"/>
        <w:ind w:left="340" w:right="159"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Таблица 2</w:t>
      </w:r>
      <w:r w:rsidR="00937FA7">
        <w:rPr>
          <w:rFonts w:ascii="Times New Roman" w:hAnsi="Times New Roman" w:cs="Times New Roman"/>
          <w:sz w:val="28"/>
          <w:szCs w:val="28"/>
          <w:lang w:val="uk-UA"/>
        </w:rPr>
        <w:t>0</w:t>
      </w:r>
      <w:r w:rsidR="00F279FD">
        <w:rPr>
          <w:rFonts w:ascii="Times New Roman" w:hAnsi="Times New Roman" w:cs="Times New Roman"/>
          <w:sz w:val="28"/>
          <w:szCs w:val="28"/>
          <w:lang w:val="uk-UA"/>
        </w:rPr>
        <w:t xml:space="preserve"> - </w:t>
      </w:r>
      <w:r w:rsidR="008C6EB8" w:rsidRPr="008C6EB8">
        <w:rPr>
          <w:rFonts w:ascii="Times New Roman" w:hAnsi="Times New Roman" w:cs="Times New Roman"/>
          <w:sz w:val="28"/>
          <w:szCs w:val="28"/>
          <w:lang w:val="uk-UA"/>
        </w:rPr>
        <w:t>Сформированность готовности будущих учителей к использованию информационно-компьютерных технологий в игровом обучении по рефлексивному критерию (заключительные результаты)</w:t>
      </w:r>
    </w:p>
    <w:p w14:paraId="5D86788B" w14:textId="77777777" w:rsidR="002A059B" w:rsidRPr="008C6EB8" w:rsidRDefault="002A059B" w:rsidP="00FB170D">
      <w:pPr>
        <w:spacing w:after="0" w:line="240" w:lineRule="auto"/>
        <w:ind w:left="340" w:right="159" w:firstLine="567"/>
        <w:jc w:val="both"/>
        <w:rPr>
          <w:rFonts w:ascii="Times New Roman" w:hAnsi="Times New Roman" w:cs="Times New Roman"/>
          <w:sz w:val="28"/>
          <w:szCs w:val="28"/>
          <w:lang w:val="uk-UA"/>
        </w:rPr>
      </w:pPr>
    </w:p>
    <w:tbl>
      <w:tblPr>
        <w:tblW w:w="92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567"/>
        <w:gridCol w:w="636"/>
        <w:gridCol w:w="470"/>
        <w:gridCol w:w="636"/>
        <w:gridCol w:w="470"/>
        <w:gridCol w:w="636"/>
        <w:gridCol w:w="470"/>
        <w:gridCol w:w="636"/>
        <w:gridCol w:w="470"/>
        <w:gridCol w:w="636"/>
        <w:gridCol w:w="470"/>
        <w:gridCol w:w="636"/>
      </w:tblGrid>
      <w:tr w:rsidR="002A059B" w:rsidRPr="002A059B" w14:paraId="392548F1" w14:textId="77777777" w:rsidTr="00B4338C">
        <w:tc>
          <w:tcPr>
            <w:tcW w:w="255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ACB4A9C" w14:textId="77777777" w:rsidR="002A059B" w:rsidRPr="002A059B" w:rsidRDefault="002A059B" w:rsidP="002A059B">
            <w:pPr>
              <w:spacing w:after="0" w:line="240" w:lineRule="auto"/>
              <w:jc w:val="center"/>
              <w:rPr>
                <w:rFonts w:ascii="Times New Roman" w:eastAsia="Calibri" w:hAnsi="Times New Roman" w:cs="Times New Roman"/>
                <w:b/>
                <w:sz w:val="24"/>
                <w:szCs w:val="24"/>
                <w:lang w:val="uk-UA"/>
              </w:rPr>
            </w:pPr>
            <w:r w:rsidRPr="002A059B">
              <w:rPr>
                <w:rFonts w:ascii="Times New Roman" w:eastAsia="Calibri" w:hAnsi="Times New Roman" w:cs="Times New Roman"/>
                <w:b/>
                <w:sz w:val="24"/>
                <w:szCs w:val="24"/>
                <w:lang w:val="uk-UA"/>
              </w:rPr>
              <w:t>Показ</w:t>
            </w:r>
            <w:r>
              <w:rPr>
                <w:rFonts w:ascii="Times New Roman" w:eastAsia="Calibri" w:hAnsi="Times New Roman" w:cs="Times New Roman"/>
                <w:b/>
                <w:sz w:val="24"/>
                <w:szCs w:val="24"/>
                <w:lang w:val="uk-UA"/>
              </w:rPr>
              <w:t>атели</w:t>
            </w:r>
          </w:p>
        </w:tc>
        <w:tc>
          <w:tcPr>
            <w:tcW w:w="2309" w:type="dxa"/>
            <w:gridSpan w:val="4"/>
            <w:tcBorders>
              <w:top w:val="single" w:sz="4" w:space="0" w:color="auto"/>
              <w:left w:val="single" w:sz="4" w:space="0" w:color="auto"/>
              <w:bottom w:val="single" w:sz="4" w:space="0" w:color="auto"/>
              <w:right w:val="single" w:sz="4" w:space="0" w:color="auto"/>
            </w:tcBorders>
            <w:shd w:val="clear" w:color="auto" w:fill="auto"/>
            <w:hideMark/>
          </w:tcPr>
          <w:p w14:paraId="33F9FB8B" w14:textId="77777777" w:rsidR="002A059B" w:rsidRPr="002A059B" w:rsidRDefault="002A059B" w:rsidP="002A059B">
            <w:pPr>
              <w:spacing w:after="0" w:line="240" w:lineRule="auto"/>
              <w:jc w:val="center"/>
              <w:rPr>
                <w:rFonts w:ascii="Times New Roman" w:eastAsia="Calibri" w:hAnsi="Times New Roman" w:cs="Times New Roman"/>
                <w:b/>
                <w:sz w:val="24"/>
                <w:szCs w:val="24"/>
                <w:lang w:val="uk-UA"/>
              </w:rPr>
            </w:pPr>
            <w:r w:rsidRPr="002A059B">
              <w:rPr>
                <w:rFonts w:ascii="Times New Roman" w:eastAsia="Calibri" w:hAnsi="Times New Roman" w:cs="Times New Roman"/>
                <w:b/>
                <w:sz w:val="24"/>
                <w:szCs w:val="24"/>
                <w:lang w:val="uk-UA"/>
              </w:rPr>
              <w:t>низкий</w:t>
            </w:r>
          </w:p>
        </w:tc>
        <w:tc>
          <w:tcPr>
            <w:tcW w:w="2212" w:type="dxa"/>
            <w:gridSpan w:val="4"/>
            <w:tcBorders>
              <w:top w:val="single" w:sz="4" w:space="0" w:color="auto"/>
              <w:left w:val="single" w:sz="4" w:space="0" w:color="auto"/>
              <w:bottom w:val="single" w:sz="4" w:space="0" w:color="auto"/>
              <w:right w:val="single" w:sz="4" w:space="0" w:color="auto"/>
            </w:tcBorders>
            <w:shd w:val="clear" w:color="auto" w:fill="auto"/>
            <w:hideMark/>
          </w:tcPr>
          <w:p w14:paraId="1833D82B" w14:textId="77777777" w:rsidR="002A059B" w:rsidRPr="002A059B" w:rsidRDefault="002A059B" w:rsidP="002A059B">
            <w:pPr>
              <w:spacing w:after="0" w:line="240" w:lineRule="auto"/>
              <w:jc w:val="center"/>
              <w:rPr>
                <w:rFonts w:ascii="Times New Roman" w:eastAsia="Calibri" w:hAnsi="Times New Roman" w:cs="Times New Roman"/>
                <w:b/>
                <w:sz w:val="24"/>
                <w:szCs w:val="24"/>
                <w:lang w:val="uk-UA"/>
              </w:rPr>
            </w:pPr>
            <w:r w:rsidRPr="002A059B">
              <w:rPr>
                <w:rFonts w:ascii="Times New Roman" w:eastAsia="Calibri" w:hAnsi="Times New Roman" w:cs="Times New Roman"/>
                <w:b/>
                <w:sz w:val="24"/>
                <w:szCs w:val="24"/>
                <w:lang w:val="uk-UA"/>
              </w:rPr>
              <w:t>с</w:t>
            </w:r>
            <w:r>
              <w:rPr>
                <w:rFonts w:ascii="Times New Roman" w:eastAsia="Calibri" w:hAnsi="Times New Roman" w:cs="Times New Roman"/>
                <w:b/>
                <w:sz w:val="24"/>
                <w:szCs w:val="24"/>
                <w:lang w:val="uk-UA"/>
              </w:rPr>
              <w:t>редни</w:t>
            </w:r>
            <w:r w:rsidRPr="002A059B">
              <w:rPr>
                <w:rFonts w:ascii="Times New Roman" w:eastAsia="Calibri" w:hAnsi="Times New Roman" w:cs="Times New Roman"/>
                <w:b/>
                <w:sz w:val="24"/>
                <w:szCs w:val="24"/>
                <w:lang w:val="uk-UA"/>
              </w:rPr>
              <w:t>й</w:t>
            </w:r>
          </w:p>
        </w:tc>
        <w:tc>
          <w:tcPr>
            <w:tcW w:w="2212" w:type="dxa"/>
            <w:gridSpan w:val="4"/>
            <w:tcBorders>
              <w:top w:val="single" w:sz="4" w:space="0" w:color="auto"/>
              <w:left w:val="single" w:sz="4" w:space="0" w:color="auto"/>
              <w:bottom w:val="single" w:sz="4" w:space="0" w:color="auto"/>
              <w:right w:val="single" w:sz="4" w:space="0" w:color="auto"/>
            </w:tcBorders>
            <w:shd w:val="clear" w:color="auto" w:fill="auto"/>
            <w:hideMark/>
          </w:tcPr>
          <w:p w14:paraId="17F8A6D7" w14:textId="77777777" w:rsidR="002A059B" w:rsidRPr="002A059B" w:rsidRDefault="002A059B" w:rsidP="002A059B">
            <w:pPr>
              <w:spacing w:after="0" w:line="240" w:lineRule="auto"/>
              <w:jc w:val="center"/>
              <w:rPr>
                <w:rFonts w:ascii="Times New Roman" w:eastAsia="Calibri" w:hAnsi="Times New Roman" w:cs="Times New Roman"/>
                <w:b/>
                <w:sz w:val="24"/>
                <w:szCs w:val="24"/>
                <w:lang w:val="uk-UA"/>
              </w:rPr>
            </w:pPr>
            <w:r w:rsidRPr="002A059B">
              <w:rPr>
                <w:rFonts w:ascii="Times New Roman" w:eastAsia="Calibri" w:hAnsi="Times New Roman" w:cs="Times New Roman"/>
                <w:b/>
                <w:sz w:val="24"/>
                <w:szCs w:val="24"/>
                <w:lang w:val="uk-UA"/>
              </w:rPr>
              <w:t>в</w:t>
            </w:r>
            <w:r>
              <w:rPr>
                <w:rFonts w:ascii="Times New Roman" w:eastAsia="Calibri" w:hAnsi="Times New Roman" w:cs="Times New Roman"/>
                <w:b/>
                <w:sz w:val="24"/>
                <w:szCs w:val="24"/>
                <w:lang w:val="uk-UA"/>
              </w:rPr>
              <w:t>ы</w:t>
            </w:r>
            <w:r w:rsidRPr="002A059B">
              <w:rPr>
                <w:rFonts w:ascii="Times New Roman" w:eastAsia="Calibri" w:hAnsi="Times New Roman" w:cs="Times New Roman"/>
                <w:b/>
                <w:sz w:val="24"/>
                <w:szCs w:val="24"/>
                <w:lang w:val="uk-UA"/>
              </w:rPr>
              <w:t>сокий</w:t>
            </w:r>
          </w:p>
        </w:tc>
      </w:tr>
      <w:tr w:rsidR="002A059B" w:rsidRPr="002A059B" w14:paraId="593AB7AF" w14:textId="77777777" w:rsidTr="00B4338C">
        <w:tc>
          <w:tcPr>
            <w:tcW w:w="25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66C2049" w14:textId="77777777" w:rsidR="002A059B" w:rsidRPr="002A059B" w:rsidRDefault="002A059B" w:rsidP="002A059B">
            <w:pPr>
              <w:spacing w:after="0" w:line="240" w:lineRule="auto"/>
              <w:rPr>
                <w:rFonts w:ascii="Times New Roman" w:eastAsia="Calibri" w:hAnsi="Times New Roman" w:cs="Times New Roman"/>
                <w:b/>
                <w:sz w:val="24"/>
                <w:szCs w:val="24"/>
                <w:lang w:val="uk-UA"/>
              </w:rPr>
            </w:pP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hideMark/>
          </w:tcPr>
          <w:p w14:paraId="5D1F8F72" w14:textId="77777777" w:rsidR="002A059B" w:rsidRPr="002A059B" w:rsidRDefault="002A059B" w:rsidP="002A059B">
            <w:pPr>
              <w:spacing w:after="0" w:line="240" w:lineRule="auto"/>
              <w:jc w:val="center"/>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Э</w:t>
            </w:r>
            <w:r w:rsidRPr="002A059B">
              <w:rPr>
                <w:rFonts w:ascii="Times New Roman" w:eastAsia="Calibri" w:hAnsi="Times New Roman" w:cs="Times New Roman"/>
                <w:b/>
                <w:sz w:val="24"/>
                <w:szCs w:val="24"/>
                <w:lang w:val="uk-UA"/>
              </w:rPr>
              <w:t>Г</w:t>
            </w:r>
          </w:p>
        </w:tc>
        <w:tc>
          <w:tcPr>
            <w:tcW w:w="1106" w:type="dxa"/>
            <w:gridSpan w:val="2"/>
            <w:tcBorders>
              <w:top w:val="single" w:sz="4" w:space="0" w:color="auto"/>
              <w:left w:val="single" w:sz="4" w:space="0" w:color="auto"/>
              <w:bottom w:val="single" w:sz="4" w:space="0" w:color="auto"/>
              <w:right w:val="single" w:sz="4" w:space="0" w:color="auto"/>
            </w:tcBorders>
            <w:shd w:val="clear" w:color="auto" w:fill="auto"/>
            <w:hideMark/>
          </w:tcPr>
          <w:p w14:paraId="1ECEFD14" w14:textId="77777777" w:rsidR="002A059B" w:rsidRPr="002A059B" w:rsidRDefault="002A059B" w:rsidP="002A059B">
            <w:pPr>
              <w:spacing w:after="0" w:line="240" w:lineRule="auto"/>
              <w:jc w:val="center"/>
              <w:rPr>
                <w:rFonts w:ascii="Times New Roman" w:eastAsia="Calibri" w:hAnsi="Times New Roman" w:cs="Times New Roman"/>
                <w:b/>
                <w:sz w:val="24"/>
                <w:szCs w:val="24"/>
                <w:lang w:val="uk-UA"/>
              </w:rPr>
            </w:pPr>
            <w:r w:rsidRPr="002A059B">
              <w:rPr>
                <w:rFonts w:ascii="Times New Roman" w:eastAsia="Calibri" w:hAnsi="Times New Roman" w:cs="Times New Roman"/>
                <w:b/>
                <w:sz w:val="24"/>
                <w:szCs w:val="24"/>
                <w:lang w:val="uk-UA"/>
              </w:rPr>
              <w:t>КГ</w:t>
            </w:r>
          </w:p>
        </w:tc>
        <w:tc>
          <w:tcPr>
            <w:tcW w:w="1106" w:type="dxa"/>
            <w:gridSpan w:val="2"/>
            <w:tcBorders>
              <w:top w:val="single" w:sz="4" w:space="0" w:color="auto"/>
              <w:left w:val="single" w:sz="4" w:space="0" w:color="auto"/>
              <w:bottom w:val="single" w:sz="4" w:space="0" w:color="auto"/>
              <w:right w:val="single" w:sz="4" w:space="0" w:color="auto"/>
            </w:tcBorders>
            <w:shd w:val="clear" w:color="auto" w:fill="auto"/>
            <w:hideMark/>
          </w:tcPr>
          <w:p w14:paraId="05CFBAFE" w14:textId="77777777" w:rsidR="002A059B" w:rsidRPr="002A059B" w:rsidRDefault="002A059B" w:rsidP="002A059B">
            <w:pPr>
              <w:spacing w:after="0" w:line="240" w:lineRule="auto"/>
              <w:jc w:val="center"/>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Э</w:t>
            </w:r>
            <w:r w:rsidRPr="002A059B">
              <w:rPr>
                <w:rFonts w:ascii="Times New Roman" w:eastAsia="Calibri" w:hAnsi="Times New Roman" w:cs="Times New Roman"/>
                <w:b/>
                <w:sz w:val="24"/>
                <w:szCs w:val="24"/>
                <w:lang w:val="uk-UA"/>
              </w:rPr>
              <w:t>Г</w:t>
            </w:r>
          </w:p>
        </w:tc>
        <w:tc>
          <w:tcPr>
            <w:tcW w:w="1106" w:type="dxa"/>
            <w:gridSpan w:val="2"/>
            <w:tcBorders>
              <w:top w:val="single" w:sz="4" w:space="0" w:color="auto"/>
              <w:left w:val="single" w:sz="4" w:space="0" w:color="auto"/>
              <w:bottom w:val="single" w:sz="4" w:space="0" w:color="auto"/>
              <w:right w:val="single" w:sz="4" w:space="0" w:color="auto"/>
            </w:tcBorders>
            <w:shd w:val="clear" w:color="auto" w:fill="auto"/>
            <w:hideMark/>
          </w:tcPr>
          <w:p w14:paraId="0D4543C5" w14:textId="77777777" w:rsidR="002A059B" w:rsidRPr="002A059B" w:rsidRDefault="002A059B" w:rsidP="002A059B">
            <w:pPr>
              <w:spacing w:after="0" w:line="240" w:lineRule="auto"/>
              <w:jc w:val="center"/>
              <w:rPr>
                <w:rFonts w:ascii="Times New Roman" w:eastAsia="Calibri" w:hAnsi="Times New Roman" w:cs="Times New Roman"/>
                <w:b/>
                <w:sz w:val="24"/>
                <w:szCs w:val="24"/>
                <w:lang w:val="uk-UA"/>
              </w:rPr>
            </w:pPr>
            <w:r w:rsidRPr="002A059B">
              <w:rPr>
                <w:rFonts w:ascii="Times New Roman" w:eastAsia="Calibri" w:hAnsi="Times New Roman" w:cs="Times New Roman"/>
                <w:b/>
                <w:sz w:val="24"/>
                <w:szCs w:val="24"/>
                <w:lang w:val="uk-UA"/>
              </w:rPr>
              <w:t>КГ</w:t>
            </w:r>
          </w:p>
        </w:tc>
        <w:tc>
          <w:tcPr>
            <w:tcW w:w="1106" w:type="dxa"/>
            <w:gridSpan w:val="2"/>
            <w:tcBorders>
              <w:top w:val="single" w:sz="4" w:space="0" w:color="auto"/>
              <w:left w:val="single" w:sz="4" w:space="0" w:color="auto"/>
              <w:bottom w:val="single" w:sz="4" w:space="0" w:color="auto"/>
              <w:right w:val="single" w:sz="4" w:space="0" w:color="auto"/>
            </w:tcBorders>
            <w:shd w:val="clear" w:color="auto" w:fill="auto"/>
            <w:hideMark/>
          </w:tcPr>
          <w:p w14:paraId="35459776" w14:textId="77777777" w:rsidR="002A059B" w:rsidRPr="002A059B" w:rsidRDefault="002A059B" w:rsidP="002A059B">
            <w:pPr>
              <w:spacing w:after="0" w:line="240" w:lineRule="auto"/>
              <w:jc w:val="center"/>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Э</w:t>
            </w:r>
            <w:r w:rsidRPr="002A059B">
              <w:rPr>
                <w:rFonts w:ascii="Times New Roman" w:eastAsia="Calibri" w:hAnsi="Times New Roman" w:cs="Times New Roman"/>
                <w:b/>
                <w:sz w:val="24"/>
                <w:szCs w:val="24"/>
                <w:lang w:val="uk-UA"/>
              </w:rPr>
              <w:t>Г</w:t>
            </w:r>
          </w:p>
        </w:tc>
        <w:tc>
          <w:tcPr>
            <w:tcW w:w="1106" w:type="dxa"/>
            <w:gridSpan w:val="2"/>
            <w:tcBorders>
              <w:top w:val="single" w:sz="4" w:space="0" w:color="auto"/>
              <w:left w:val="single" w:sz="4" w:space="0" w:color="auto"/>
              <w:bottom w:val="single" w:sz="4" w:space="0" w:color="auto"/>
              <w:right w:val="single" w:sz="4" w:space="0" w:color="auto"/>
            </w:tcBorders>
            <w:shd w:val="clear" w:color="auto" w:fill="auto"/>
            <w:hideMark/>
          </w:tcPr>
          <w:p w14:paraId="49D05ADD" w14:textId="77777777" w:rsidR="002A059B" w:rsidRPr="002A059B" w:rsidRDefault="002A059B" w:rsidP="002A059B">
            <w:pPr>
              <w:spacing w:after="0" w:line="240" w:lineRule="auto"/>
              <w:jc w:val="center"/>
              <w:rPr>
                <w:rFonts w:ascii="Times New Roman" w:eastAsia="Calibri" w:hAnsi="Times New Roman" w:cs="Times New Roman"/>
                <w:b/>
                <w:sz w:val="24"/>
                <w:szCs w:val="24"/>
                <w:lang w:val="uk-UA"/>
              </w:rPr>
            </w:pPr>
            <w:r w:rsidRPr="002A059B">
              <w:rPr>
                <w:rFonts w:ascii="Times New Roman" w:eastAsia="Calibri" w:hAnsi="Times New Roman" w:cs="Times New Roman"/>
                <w:b/>
                <w:sz w:val="24"/>
                <w:szCs w:val="24"/>
                <w:lang w:val="uk-UA"/>
              </w:rPr>
              <w:t>КГ</w:t>
            </w:r>
          </w:p>
        </w:tc>
      </w:tr>
      <w:tr w:rsidR="002A059B" w:rsidRPr="002A059B" w14:paraId="6CC66754" w14:textId="77777777" w:rsidTr="00B4338C">
        <w:tc>
          <w:tcPr>
            <w:tcW w:w="25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A5A7E4" w14:textId="77777777" w:rsidR="002A059B" w:rsidRPr="002A059B" w:rsidRDefault="002A059B" w:rsidP="002A059B">
            <w:pPr>
              <w:spacing w:after="0" w:line="240" w:lineRule="auto"/>
              <w:rPr>
                <w:rFonts w:ascii="Times New Roman" w:eastAsia="Calibri" w:hAnsi="Times New Roman" w:cs="Times New Roman"/>
                <w:b/>
                <w:sz w:val="24"/>
                <w:szCs w:val="24"/>
                <w:lang w:val="uk-UA"/>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A269E36" w14:textId="77777777" w:rsidR="002A059B" w:rsidRPr="002A059B" w:rsidRDefault="002A059B" w:rsidP="002A059B">
            <w:pPr>
              <w:spacing w:after="0" w:line="240" w:lineRule="auto"/>
              <w:jc w:val="center"/>
              <w:rPr>
                <w:rFonts w:ascii="Times New Roman" w:eastAsia="Calibri" w:hAnsi="Times New Roman" w:cs="Times New Roman"/>
                <w:b/>
                <w:sz w:val="24"/>
                <w:szCs w:val="24"/>
                <w:lang w:val="uk-UA"/>
              </w:rPr>
            </w:pPr>
            <w:r w:rsidRPr="002A059B">
              <w:rPr>
                <w:rFonts w:ascii="Times New Roman" w:eastAsia="Calibri" w:hAnsi="Times New Roman" w:cs="Times New Roman"/>
                <w:b/>
                <w:sz w:val="24"/>
                <w:szCs w:val="24"/>
                <w:lang w:val="uk-UA"/>
              </w:rPr>
              <w:t>К</w:t>
            </w:r>
            <w:r>
              <w:rPr>
                <w:rFonts w:ascii="Times New Roman" w:eastAsia="Calibri" w:hAnsi="Times New Roman" w:cs="Times New Roman"/>
                <w:b/>
                <w:sz w:val="24"/>
                <w:szCs w:val="24"/>
                <w:lang w:val="uk-UA"/>
              </w:rPr>
              <w:t>-во</w:t>
            </w:r>
          </w:p>
        </w:tc>
        <w:tc>
          <w:tcPr>
            <w:tcW w:w="636" w:type="dxa"/>
            <w:tcBorders>
              <w:top w:val="single" w:sz="4" w:space="0" w:color="auto"/>
              <w:left w:val="single" w:sz="4" w:space="0" w:color="auto"/>
              <w:bottom w:val="single" w:sz="4" w:space="0" w:color="auto"/>
              <w:right w:val="single" w:sz="4" w:space="0" w:color="auto"/>
            </w:tcBorders>
            <w:shd w:val="clear" w:color="auto" w:fill="auto"/>
            <w:hideMark/>
          </w:tcPr>
          <w:p w14:paraId="769042EC" w14:textId="77777777" w:rsidR="002A059B" w:rsidRPr="002A059B" w:rsidRDefault="002A059B" w:rsidP="002A059B">
            <w:pPr>
              <w:spacing w:after="0" w:line="240" w:lineRule="auto"/>
              <w:jc w:val="center"/>
              <w:rPr>
                <w:rFonts w:ascii="Times New Roman" w:eastAsia="Calibri" w:hAnsi="Times New Roman" w:cs="Times New Roman"/>
                <w:b/>
                <w:sz w:val="24"/>
                <w:szCs w:val="24"/>
                <w:lang w:val="uk-UA"/>
              </w:rPr>
            </w:pPr>
            <w:r w:rsidRPr="002A059B">
              <w:rPr>
                <w:rFonts w:ascii="Times New Roman" w:eastAsia="Calibri" w:hAnsi="Times New Roman" w:cs="Times New Roman"/>
                <w:b/>
                <w:sz w:val="24"/>
                <w:szCs w:val="24"/>
                <w:lang w:val="uk-UA"/>
              </w:rPr>
              <w:t>%</w:t>
            </w:r>
          </w:p>
        </w:tc>
        <w:tc>
          <w:tcPr>
            <w:tcW w:w="470" w:type="dxa"/>
            <w:tcBorders>
              <w:top w:val="single" w:sz="4" w:space="0" w:color="auto"/>
              <w:left w:val="single" w:sz="4" w:space="0" w:color="auto"/>
              <w:bottom w:val="single" w:sz="4" w:space="0" w:color="auto"/>
              <w:right w:val="single" w:sz="4" w:space="0" w:color="auto"/>
            </w:tcBorders>
            <w:shd w:val="clear" w:color="auto" w:fill="auto"/>
            <w:hideMark/>
          </w:tcPr>
          <w:p w14:paraId="1764589D" w14:textId="77777777" w:rsidR="002A059B" w:rsidRPr="002A059B" w:rsidRDefault="002A059B" w:rsidP="002A059B">
            <w:pPr>
              <w:spacing w:after="0" w:line="240" w:lineRule="auto"/>
              <w:jc w:val="center"/>
              <w:rPr>
                <w:rFonts w:ascii="Times New Roman" w:eastAsia="Calibri" w:hAnsi="Times New Roman" w:cs="Times New Roman"/>
                <w:b/>
                <w:sz w:val="24"/>
                <w:szCs w:val="24"/>
                <w:lang w:val="uk-UA"/>
              </w:rPr>
            </w:pPr>
            <w:r w:rsidRPr="002A059B">
              <w:rPr>
                <w:rFonts w:ascii="Times New Roman" w:eastAsia="Calibri" w:hAnsi="Times New Roman" w:cs="Times New Roman"/>
                <w:b/>
                <w:sz w:val="24"/>
                <w:szCs w:val="24"/>
                <w:lang w:val="uk-UA"/>
              </w:rPr>
              <w:t>К</w:t>
            </w:r>
            <w:r>
              <w:rPr>
                <w:rFonts w:ascii="Times New Roman" w:eastAsia="Calibri" w:hAnsi="Times New Roman" w:cs="Times New Roman"/>
                <w:b/>
                <w:sz w:val="24"/>
                <w:szCs w:val="24"/>
                <w:lang w:val="uk-UA"/>
              </w:rPr>
              <w:t>-во</w:t>
            </w:r>
          </w:p>
        </w:tc>
        <w:tc>
          <w:tcPr>
            <w:tcW w:w="636" w:type="dxa"/>
            <w:tcBorders>
              <w:top w:val="single" w:sz="4" w:space="0" w:color="auto"/>
              <w:left w:val="single" w:sz="4" w:space="0" w:color="auto"/>
              <w:bottom w:val="single" w:sz="4" w:space="0" w:color="auto"/>
              <w:right w:val="single" w:sz="4" w:space="0" w:color="auto"/>
            </w:tcBorders>
            <w:shd w:val="clear" w:color="auto" w:fill="auto"/>
            <w:hideMark/>
          </w:tcPr>
          <w:p w14:paraId="7FA842B1" w14:textId="77777777" w:rsidR="002A059B" w:rsidRPr="002A059B" w:rsidRDefault="002A059B" w:rsidP="002A059B">
            <w:pPr>
              <w:spacing w:after="0" w:line="240" w:lineRule="auto"/>
              <w:jc w:val="center"/>
              <w:rPr>
                <w:rFonts w:ascii="Times New Roman" w:eastAsia="Calibri" w:hAnsi="Times New Roman" w:cs="Times New Roman"/>
                <w:b/>
                <w:sz w:val="24"/>
                <w:szCs w:val="24"/>
                <w:lang w:val="uk-UA"/>
              </w:rPr>
            </w:pPr>
            <w:r w:rsidRPr="002A059B">
              <w:rPr>
                <w:rFonts w:ascii="Times New Roman" w:eastAsia="Calibri" w:hAnsi="Times New Roman" w:cs="Times New Roman"/>
                <w:b/>
                <w:sz w:val="24"/>
                <w:szCs w:val="24"/>
                <w:lang w:val="uk-UA"/>
              </w:rPr>
              <w:t>%</w:t>
            </w:r>
          </w:p>
        </w:tc>
        <w:tc>
          <w:tcPr>
            <w:tcW w:w="470" w:type="dxa"/>
            <w:tcBorders>
              <w:top w:val="single" w:sz="4" w:space="0" w:color="auto"/>
              <w:left w:val="single" w:sz="4" w:space="0" w:color="auto"/>
              <w:bottom w:val="single" w:sz="4" w:space="0" w:color="auto"/>
              <w:right w:val="single" w:sz="4" w:space="0" w:color="auto"/>
            </w:tcBorders>
            <w:shd w:val="clear" w:color="auto" w:fill="auto"/>
            <w:hideMark/>
          </w:tcPr>
          <w:p w14:paraId="75138153" w14:textId="77777777" w:rsidR="002A059B" w:rsidRPr="002A059B" w:rsidRDefault="002A059B" w:rsidP="002A059B">
            <w:pPr>
              <w:spacing w:after="0" w:line="240" w:lineRule="auto"/>
              <w:jc w:val="center"/>
              <w:rPr>
                <w:rFonts w:ascii="Times New Roman" w:eastAsia="Calibri" w:hAnsi="Times New Roman" w:cs="Times New Roman"/>
                <w:b/>
                <w:sz w:val="24"/>
                <w:szCs w:val="24"/>
                <w:lang w:val="uk-UA"/>
              </w:rPr>
            </w:pPr>
            <w:r w:rsidRPr="002A059B">
              <w:rPr>
                <w:rFonts w:ascii="Times New Roman" w:eastAsia="Calibri" w:hAnsi="Times New Roman" w:cs="Times New Roman"/>
                <w:b/>
                <w:sz w:val="24"/>
                <w:szCs w:val="24"/>
                <w:lang w:val="uk-UA"/>
              </w:rPr>
              <w:t>К</w:t>
            </w:r>
            <w:r>
              <w:rPr>
                <w:rFonts w:ascii="Times New Roman" w:eastAsia="Calibri" w:hAnsi="Times New Roman" w:cs="Times New Roman"/>
                <w:b/>
                <w:sz w:val="24"/>
                <w:szCs w:val="24"/>
                <w:lang w:val="uk-UA"/>
              </w:rPr>
              <w:t>-во</w:t>
            </w:r>
          </w:p>
        </w:tc>
        <w:tc>
          <w:tcPr>
            <w:tcW w:w="636" w:type="dxa"/>
            <w:tcBorders>
              <w:top w:val="single" w:sz="4" w:space="0" w:color="auto"/>
              <w:left w:val="single" w:sz="4" w:space="0" w:color="auto"/>
              <w:bottom w:val="single" w:sz="4" w:space="0" w:color="auto"/>
              <w:right w:val="single" w:sz="4" w:space="0" w:color="auto"/>
            </w:tcBorders>
            <w:shd w:val="clear" w:color="auto" w:fill="auto"/>
            <w:hideMark/>
          </w:tcPr>
          <w:p w14:paraId="08554544" w14:textId="77777777" w:rsidR="002A059B" w:rsidRPr="002A059B" w:rsidRDefault="002A059B" w:rsidP="002A059B">
            <w:pPr>
              <w:spacing w:after="0" w:line="240" w:lineRule="auto"/>
              <w:jc w:val="center"/>
              <w:rPr>
                <w:rFonts w:ascii="Times New Roman" w:eastAsia="Calibri" w:hAnsi="Times New Roman" w:cs="Times New Roman"/>
                <w:b/>
                <w:sz w:val="24"/>
                <w:szCs w:val="24"/>
                <w:lang w:val="uk-UA"/>
              </w:rPr>
            </w:pPr>
            <w:r w:rsidRPr="002A059B">
              <w:rPr>
                <w:rFonts w:ascii="Times New Roman" w:eastAsia="Calibri" w:hAnsi="Times New Roman" w:cs="Times New Roman"/>
                <w:b/>
                <w:sz w:val="24"/>
                <w:szCs w:val="24"/>
                <w:lang w:val="uk-UA"/>
              </w:rPr>
              <w:t>%</w:t>
            </w:r>
          </w:p>
        </w:tc>
        <w:tc>
          <w:tcPr>
            <w:tcW w:w="470" w:type="dxa"/>
            <w:tcBorders>
              <w:top w:val="single" w:sz="4" w:space="0" w:color="auto"/>
              <w:left w:val="single" w:sz="4" w:space="0" w:color="auto"/>
              <w:bottom w:val="single" w:sz="4" w:space="0" w:color="auto"/>
              <w:right w:val="single" w:sz="4" w:space="0" w:color="auto"/>
            </w:tcBorders>
            <w:shd w:val="clear" w:color="auto" w:fill="auto"/>
            <w:hideMark/>
          </w:tcPr>
          <w:p w14:paraId="4A4EFBC6" w14:textId="77777777" w:rsidR="002A059B" w:rsidRPr="002A059B" w:rsidRDefault="002A059B" w:rsidP="002A059B">
            <w:pPr>
              <w:spacing w:after="0" w:line="240" w:lineRule="auto"/>
              <w:jc w:val="center"/>
              <w:rPr>
                <w:rFonts w:ascii="Times New Roman" w:eastAsia="Calibri" w:hAnsi="Times New Roman" w:cs="Times New Roman"/>
                <w:b/>
                <w:sz w:val="24"/>
                <w:szCs w:val="24"/>
                <w:lang w:val="uk-UA"/>
              </w:rPr>
            </w:pPr>
            <w:r w:rsidRPr="002A059B">
              <w:rPr>
                <w:rFonts w:ascii="Times New Roman" w:eastAsia="Calibri" w:hAnsi="Times New Roman" w:cs="Times New Roman"/>
                <w:b/>
                <w:sz w:val="24"/>
                <w:szCs w:val="24"/>
                <w:lang w:val="uk-UA"/>
              </w:rPr>
              <w:t>К</w:t>
            </w:r>
            <w:r>
              <w:rPr>
                <w:rFonts w:ascii="Times New Roman" w:eastAsia="Calibri" w:hAnsi="Times New Roman" w:cs="Times New Roman"/>
                <w:b/>
                <w:sz w:val="24"/>
                <w:szCs w:val="24"/>
                <w:lang w:val="uk-UA"/>
              </w:rPr>
              <w:t>-во</w:t>
            </w:r>
          </w:p>
        </w:tc>
        <w:tc>
          <w:tcPr>
            <w:tcW w:w="636" w:type="dxa"/>
            <w:tcBorders>
              <w:top w:val="single" w:sz="4" w:space="0" w:color="auto"/>
              <w:left w:val="single" w:sz="4" w:space="0" w:color="auto"/>
              <w:bottom w:val="single" w:sz="4" w:space="0" w:color="auto"/>
              <w:right w:val="single" w:sz="4" w:space="0" w:color="auto"/>
            </w:tcBorders>
            <w:shd w:val="clear" w:color="auto" w:fill="auto"/>
            <w:hideMark/>
          </w:tcPr>
          <w:p w14:paraId="531DAC00" w14:textId="77777777" w:rsidR="002A059B" w:rsidRPr="002A059B" w:rsidRDefault="002A059B" w:rsidP="002A059B">
            <w:pPr>
              <w:spacing w:after="0" w:line="240" w:lineRule="auto"/>
              <w:jc w:val="center"/>
              <w:rPr>
                <w:rFonts w:ascii="Times New Roman" w:eastAsia="Calibri" w:hAnsi="Times New Roman" w:cs="Times New Roman"/>
                <w:b/>
                <w:sz w:val="24"/>
                <w:szCs w:val="24"/>
                <w:lang w:val="uk-UA"/>
              </w:rPr>
            </w:pPr>
            <w:r w:rsidRPr="002A059B">
              <w:rPr>
                <w:rFonts w:ascii="Times New Roman" w:eastAsia="Calibri" w:hAnsi="Times New Roman" w:cs="Times New Roman"/>
                <w:b/>
                <w:sz w:val="24"/>
                <w:szCs w:val="24"/>
                <w:lang w:val="uk-UA"/>
              </w:rPr>
              <w:t>%</w:t>
            </w:r>
          </w:p>
        </w:tc>
        <w:tc>
          <w:tcPr>
            <w:tcW w:w="470" w:type="dxa"/>
            <w:tcBorders>
              <w:top w:val="single" w:sz="4" w:space="0" w:color="auto"/>
              <w:left w:val="single" w:sz="4" w:space="0" w:color="auto"/>
              <w:bottom w:val="single" w:sz="4" w:space="0" w:color="auto"/>
              <w:right w:val="single" w:sz="4" w:space="0" w:color="auto"/>
            </w:tcBorders>
            <w:shd w:val="clear" w:color="auto" w:fill="auto"/>
            <w:hideMark/>
          </w:tcPr>
          <w:p w14:paraId="345C6A5F" w14:textId="77777777" w:rsidR="002A059B" w:rsidRPr="002A059B" w:rsidRDefault="002A059B" w:rsidP="002A059B">
            <w:pPr>
              <w:spacing w:after="0" w:line="240" w:lineRule="auto"/>
              <w:jc w:val="center"/>
              <w:rPr>
                <w:rFonts w:ascii="Times New Roman" w:eastAsia="Calibri" w:hAnsi="Times New Roman" w:cs="Times New Roman"/>
                <w:b/>
                <w:sz w:val="24"/>
                <w:szCs w:val="24"/>
                <w:lang w:val="uk-UA"/>
              </w:rPr>
            </w:pPr>
            <w:r w:rsidRPr="002A059B">
              <w:rPr>
                <w:rFonts w:ascii="Times New Roman" w:eastAsia="Calibri" w:hAnsi="Times New Roman" w:cs="Times New Roman"/>
                <w:b/>
                <w:sz w:val="24"/>
                <w:szCs w:val="24"/>
                <w:lang w:val="uk-UA"/>
              </w:rPr>
              <w:t>К</w:t>
            </w:r>
            <w:r>
              <w:rPr>
                <w:rFonts w:ascii="Times New Roman" w:eastAsia="Calibri" w:hAnsi="Times New Roman" w:cs="Times New Roman"/>
                <w:b/>
                <w:sz w:val="24"/>
                <w:szCs w:val="24"/>
                <w:lang w:val="uk-UA"/>
              </w:rPr>
              <w:t>-во</w:t>
            </w:r>
          </w:p>
        </w:tc>
        <w:tc>
          <w:tcPr>
            <w:tcW w:w="636" w:type="dxa"/>
            <w:tcBorders>
              <w:top w:val="single" w:sz="4" w:space="0" w:color="auto"/>
              <w:left w:val="single" w:sz="4" w:space="0" w:color="auto"/>
              <w:bottom w:val="single" w:sz="4" w:space="0" w:color="auto"/>
              <w:right w:val="single" w:sz="4" w:space="0" w:color="auto"/>
            </w:tcBorders>
            <w:shd w:val="clear" w:color="auto" w:fill="auto"/>
            <w:hideMark/>
          </w:tcPr>
          <w:p w14:paraId="58698757" w14:textId="77777777" w:rsidR="002A059B" w:rsidRPr="002A059B" w:rsidRDefault="002A059B" w:rsidP="002A059B">
            <w:pPr>
              <w:spacing w:after="0" w:line="240" w:lineRule="auto"/>
              <w:jc w:val="center"/>
              <w:rPr>
                <w:rFonts w:ascii="Times New Roman" w:eastAsia="Calibri" w:hAnsi="Times New Roman" w:cs="Times New Roman"/>
                <w:b/>
                <w:sz w:val="24"/>
                <w:szCs w:val="24"/>
                <w:lang w:val="uk-UA"/>
              </w:rPr>
            </w:pPr>
            <w:r w:rsidRPr="002A059B">
              <w:rPr>
                <w:rFonts w:ascii="Times New Roman" w:eastAsia="Calibri" w:hAnsi="Times New Roman" w:cs="Times New Roman"/>
                <w:b/>
                <w:sz w:val="24"/>
                <w:szCs w:val="24"/>
                <w:lang w:val="uk-UA"/>
              </w:rPr>
              <w:t>%</w:t>
            </w:r>
          </w:p>
        </w:tc>
        <w:tc>
          <w:tcPr>
            <w:tcW w:w="470" w:type="dxa"/>
            <w:tcBorders>
              <w:top w:val="single" w:sz="4" w:space="0" w:color="auto"/>
              <w:left w:val="single" w:sz="4" w:space="0" w:color="auto"/>
              <w:bottom w:val="single" w:sz="4" w:space="0" w:color="auto"/>
              <w:right w:val="single" w:sz="4" w:space="0" w:color="auto"/>
            </w:tcBorders>
            <w:shd w:val="clear" w:color="auto" w:fill="auto"/>
            <w:hideMark/>
          </w:tcPr>
          <w:p w14:paraId="637A03B9" w14:textId="77777777" w:rsidR="002A059B" w:rsidRPr="002A059B" w:rsidRDefault="002A059B" w:rsidP="002A059B">
            <w:pPr>
              <w:spacing w:after="0" w:line="240" w:lineRule="auto"/>
              <w:jc w:val="center"/>
              <w:rPr>
                <w:rFonts w:ascii="Times New Roman" w:eastAsia="Calibri" w:hAnsi="Times New Roman" w:cs="Times New Roman"/>
                <w:b/>
                <w:sz w:val="24"/>
                <w:szCs w:val="24"/>
                <w:lang w:val="uk-UA"/>
              </w:rPr>
            </w:pPr>
            <w:r w:rsidRPr="002A059B">
              <w:rPr>
                <w:rFonts w:ascii="Times New Roman" w:eastAsia="Calibri" w:hAnsi="Times New Roman" w:cs="Times New Roman"/>
                <w:b/>
                <w:sz w:val="24"/>
                <w:szCs w:val="24"/>
                <w:lang w:val="uk-UA"/>
              </w:rPr>
              <w:t>К</w:t>
            </w:r>
            <w:r>
              <w:rPr>
                <w:rFonts w:ascii="Times New Roman" w:eastAsia="Calibri" w:hAnsi="Times New Roman" w:cs="Times New Roman"/>
                <w:b/>
                <w:sz w:val="24"/>
                <w:szCs w:val="24"/>
                <w:lang w:val="uk-UA"/>
              </w:rPr>
              <w:t>-во</w:t>
            </w:r>
          </w:p>
        </w:tc>
        <w:tc>
          <w:tcPr>
            <w:tcW w:w="636" w:type="dxa"/>
            <w:tcBorders>
              <w:top w:val="single" w:sz="4" w:space="0" w:color="auto"/>
              <w:left w:val="single" w:sz="4" w:space="0" w:color="auto"/>
              <w:bottom w:val="single" w:sz="4" w:space="0" w:color="auto"/>
              <w:right w:val="single" w:sz="4" w:space="0" w:color="auto"/>
            </w:tcBorders>
            <w:shd w:val="clear" w:color="auto" w:fill="auto"/>
            <w:hideMark/>
          </w:tcPr>
          <w:p w14:paraId="5AEDB85B" w14:textId="77777777" w:rsidR="002A059B" w:rsidRPr="002A059B" w:rsidRDefault="002A059B" w:rsidP="002A059B">
            <w:pPr>
              <w:spacing w:after="0" w:line="240" w:lineRule="auto"/>
              <w:jc w:val="center"/>
              <w:rPr>
                <w:rFonts w:ascii="Times New Roman" w:eastAsia="Calibri" w:hAnsi="Times New Roman" w:cs="Times New Roman"/>
                <w:b/>
                <w:sz w:val="24"/>
                <w:szCs w:val="24"/>
                <w:lang w:val="uk-UA"/>
              </w:rPr>
            </w:pPr>
            <w:r w:rsidRPr="002A059B">
              <w:rPr>
                <w:rFonts w:ascii="Times New Roman" w:eastAsia="Calibri" w:hAnsi="Times New Roman" w:cs="Times New Roman"/>
                <w:b/>
                <w:sz w:val="24"/>
                <w:szCs w:val="24"/>
                <w:lang w:val="uk-UA"/>
              </w:rPr>
              <w:t>%</w:t>
            </w:r>
          </w:p>
        </w:tc>
      </w:tr>
      <w:tr w:rsidR="002A059B" w:rsidRPr="002A059B" w14:paraId="7E51AE47" w14:textId="77777777" w:rsidTr="00B4338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1276ED6A" w14:textId="77777777" w:rsidR="002A059B" w:rsidRPr="002A059B" w:rsidRDefault="002A059B" w:rsidP="002A059B">
            <w:pPr>
              <w:spacing w:after="0" w:line="240" w:lineRule="auto"/>
              <w:jc w:val="both"/>
              <w:rPr>
                <w:rFonts w:ascii="Times New Roman" w:eastAsia="Calibri" w:hAnsi="Times New Roman" w:cs="Times New Roman"/>
                <w:sz w:val="24"/>
                <w:szCs w:val="24"/>
                <w:lang w:val="uk-UA"/>
              </w:rPr>
            </w:pPr>
            <w:r w:rsidRPr="002A059B">
              <w:rPr>
                <w:rFonts w:ascii="Times New Roman" w:eastAsia="Calibri" w:hAnsi="Times New Roman" w:cs="Times New Roman"/>
                <w:sz w:val="24"/>
                <w:szCs w:val="24"/>
                <w:lang w:val="uk-UA"/>
              </w:rPr>
              <w:t>Осознание важности методики игрового обучения с исполь</w:t>
            </w:r>
            <w:r w:rsidR="00B856FB">
              <w:rPr>
                <w:rFonts w:ascii="Times New Roman" w:eastAsia="Calibri" w:hAnsi="Times New Roman" w:cs="Times New Roman"/>
                <w:sz w:val="24"/>
                <w:szCs w:val="24"/>
                <w:lang w:val="uk-UA"/>
              </w:rPr>
              <w:t>-</w:t>
            </w:r>
            <w:r w:rsidRPr="002A059B">
              <w:rPr>
                <w:rFonts w:ascii="Times New Roman" w:eastAsia="Calibri" w:hAnsi="Times New Roman" w:cs="Times New Roman"/>
                <w:sz w:val="24"/>
                <w:szCs w:val="24"/>
                <w:lang w:val="uk-UA"/>
              </w:rPr>
              <w:t>зованием информа</w:t>
            </w:r>
            <w:r w:rsidR="00B856FB">
              <w:rPr>
                <w:rFonts w:ascii="Times New Roman" w:eastAsia="Calibri" w:hAnsi="Times New Roman" w:cs="Times New Roman"/>
                <w:sz w:val="24"/>
                <w:szCs w:val="24"/>
                <w:lang w:val="uk-UA"/>
              </w:rPr>
              <w:t>-</w:t>
            </w:r>
            <w:r w:rsidRPr="002A059B">
              <w:rPr>
                <w:rFonts w:ascii="Times New Roman" w:eastAsia="Calibri" w:hAnsi="Times New Roman" w:cs="Times New Roman"/>
                <w:sz w:val="24"/>
                <w:szCs w:val="24"/>
                <w:lang w:val="uk-UA"/>
              </w:rPr>
              <w:t>ционных технологий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7EC48F" w14:textId="77777777" w:rsidR="002A059B" w:rsidRPr="002A059B" w:rsidRDefault="002A059B" w:rsidP="002A059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11</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47A5F9" w14:textId="77777777" w:rsidR="002A059B" w:rsidRPr="002A059B" w:rsidRDefault="002A059B" w:rsidP="002A059B">
            <w:pPr>
              <w:spacing w:after="0" w:line="240" w:lineRule="auto"/>
              <w:jc w:val="center"/>
              <w:rPr>
                <w:rFonts w:ascii="Times New Roman" w:eastAsia="Calibri" w:hAnsi="Times New Roman" w:cs="Times New Roman"/>
                <w:sz w:val="24"/>
                <w:szCs w:val="24"/>
                <w:lang w:val="uk-UA"/>
              </w:rPr>
            </w:pPr>
            <w:r w:rsidRPr="002A059B">
              <w:rPr>
                <w:rFonts w:ascii="Times New Roman" w:eastAsia="Calibri" w:hAnsi="Times New Roman" w:cs="Times New Roman"/>
                <w:sz w:val="24"/>
                <w:szCs w:val="24"/>
                <w:lang w:val="uk-UA"/>
              </w:rPr>
              <w:t>1</w:t>
            </w:r>
            <w:r>
              <w:rPr>
                <w:rFonts w:ascii="Times New Roman" w:eastAsia="Calibri" w:hAnsi="Times New Roman" w:cs="Times New Roman"/>
                <w:sz w:val="24"/>
                <w:szCs w:val="24"/>
                <w:lang w:val="uk-UA"/>
              </w:rPr>
              <w:t>9</w:t>
            </w:r>
            <w:r w:rsidRPr="002A059B">
              <w:rPr>
                <w:rFonts w:ascii="Times New Roman" w:eastAsia="Calibri" w:hAnsi="Times New Roman" w:cs="Times New Roman"/>
                <w:sz w:val="24"/>
                <w:szCs w:val="24"/>
                <w:lang w:val="uk-UA"/>
              </w:rPr>
              <w:t>,6</w:t>
            </w:r>
          </w:p>
        </w:tc>
        <w:tc>
          <w:tcPr>
            <w:tcW w:w="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B71D65" w14:textId="77777777" w:rsidR="002A059B" w:rsidRPr="002A059B" w:rsidRDefault="0023181F" w:rsidP="002A059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22</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EF80A9" w14:textId="77777777" w:rsidR="002A059B" w:rsidRPr="002A059B" w:rsidRDefault="002A059B" w:rsidP="002A059B">
            <w:pPr>
              <w:spacing w:after="0" w:line="240" w:lineRule="auto"/>
              <w:jc w:val="center"/>
              <w:rPr>
                <w:rFonts w:ascii="Times New Roman" w:eastAsia="Calibri" w:hAnsi="Times New Roman" w:cs="Times New Roman"/>
                <w:sz w:val="24"/>
                <w:szCs w:val="24"/>
                <w:lang w:val="uk-UA"/>
              </w:rPr>
            </w:pPr>
            <w:r w:rsidRPr="002A059B">
              <w:rPr>
                <w:rFonts w:ascii="Times New Roman" w:eastAsia="Calibri" w:hAnsi="Times New Roman" w:cs="Times New Roman"/>
                <w:sz w:val="24"/>
                <w:szCs w:val="24"/>
                <w:lang w:val="uk-UA"/>
              </w:rPr>
              <w:t>37,5</w:t>
            </w:r>
          </w:p>
        </w:tc>
        <w:tc>
          <w:tcPr>
            <w:tcW w:w="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27AC7B" w14:textId="77777777" w:rsidR="002A059B" w:rsidRPr="002A059B" w:rsidRDefault="00757D32" w:rsidP="002A059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23</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10E9C2" w14:textId="77777777" w:rsidR="002A059B" w:rsidRPr="002A059B" w:rsidRDefault="00757D32" w:rsidP="002A059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41,</w:t>
            </w:r>
            <w:r w:rsidR="002A059B" w:rsidRPr="002A059B">
              <w:rPr>
                <w:rFonts w:ascii="Times New Roman" w:eastAsia="Calibri" w:hAnsi="Times New Roman" w:cs="Times New Roman"/>
                <w:sz w:val="24"/>
                <w:szCs w:val="24"/>
                <w:lang w:val="uk-UA"/>
              </w:rPr>
              <w:t>4</w:t>
            </w:r>
          </w:p>
        </w:tc>
        <w:tc>
          <w:tcPr>
            <w:tcW w:w="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E4BA15" w14:textId="77777777" w:rsidR="002A059B" w:rsidRPr="002A059B" w:rsidRDefault="0023181F" w:rsidP="002A059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20</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C35BD2" w14:textId="77777777" w:rsidR="002A059B" w:rsidRPr="002A059B" w:rsidRDefault="002A059B" w:rsidP="002A059B">
            <w:pPr>
              <w:spacing w:after="0" w:line="240" w:lineRule="auto"/>
              <w:jc w:val="center"/>
              <w:rPr>
                <w:rFonts w:ascii="Times New Roman" w:eastAsia="Calibri" w:hAnsi="Times New Roman" w:cs="Times New Roman"/>
                <w:sz w:val="24"/>
                <w:szCs w:val="24"/>
                <w:lang w:val="uk-UA"/>
              </w:rPr>
            </w:pPr>
            <w:r w:rsidRPr="002A059B">
              <w:rPr>
                <w:rFonts w:ascii="Times New Roman" w:eastAsia="Calibri" w:hAnsi="Times New Roman" w:cs="Times New Roman"/>
                <w:sz w:val="24"/>
                <w:szCs w:val="24"/>
                <w:lang w:val="uk-UA"/>
              </w:rPr>
              <w:t>34,4</w:t>
            </w:r>
          </w:p>
        </w:tc>
        <w:tc>
          <w:tcPr>
            <w:tcW w:w="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A656DE" w14:textId="77777777" w:rsidR="002A059B" w:rsidRPr="002A059B" w:rsidRDefault="00757D32" w:rsidP="002A059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21</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5F4961" w14:textId="77777777" w:rsidR="002A059B" w:rsidRPr="002A059B" w:rsidRDefault="00757D32" w:rsidP="002A059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39</w:t>
            </w:r>
          </w:p>
        </w:tc>
        <w:tc>
          <w:tcPr>
            <w:tcW w:w="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8EFA0F" w14:textId="77777777" w:rsidR="002A059B" w:rsidRPr="002A059B" w:rsidRDefault="0023181F" w:rsidP="0023181F">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17</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1BF9F9" w14:textId="77777777" w:rsidR="002A059B" w:rsidRPr="002A059B" w:rsidRDefault="002A059B" w:rsidP="002A059B">
            <w:pPr>
              <w:spacing w:after="0" w:line="240" w:lineRule="auto"/>
              <w:jc w:val="center"/>
              <w:rPr>
                <w:rFonts w:ascii="Times New Roman" w:eastAsia="Calibri" w:hAnsi="Times New Roman" w:cs="Times New Roman"/>
                <w:sz w:val="24"/>
                <w:szCs w:val="24"/>
                <w:lang w:val="uk-UA"/>
              </w:rPr>
            </w:pPr>
            <w:r w:rsidRPr="002A059B">
              <w:rPr>
                <w:rFonts w:ascii="Times New Roman" w:eastAsia="Calibri" w:hAnsi="Times New Roman" w:cs="Times New Roman"/>
                <w:sz w:val="24"/>
                <w:szCs w:val="24"/>
                <w:lang w:val="uk-UA"/>
              </w:rPr>
              <w:t>28,1</w:t>
            </w:r>
          </w:p>
        </w:tc>
      </w:tr>
      <w:tr w:rsidR="002A059B" w:rsidRPr="002A059B" w14:paraId="4D2AD51B" w14:textId="77777777" w:rsidTr="00B4338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1E97DE6B" w14:textId="77777777" w:rsidR="002A059B" w:rsidRPr="002A059B" w:rsidRDefault="002A059B" w:rsidP="002A059B">
            <w:pPr>
              <w:spacing w:after="0" w:line="240" w:lineRule="auto"/>
              <w:jc w:val="both"/>
              <w:rPr>
                <w:rFonts w:ascii="Times New Roman" w:eastAsia="Calibri" w:hAnsi="Times New Roman" w:cs="Times New Roman"/>
                <w:sz w:val="24"/>
                <w:szCs w:val="24"/>
                <w:lang w:val="uk-UA"/>
              </w:rPr>
            </w:pPr>
            <w:r w:rsidRPr="002A059B">
              <w:rPr>
                <w:rFonts w:ascii="Times New Roman" w:eastAsia="Calibri" w:hAnsi="Times New Roman" w:cs="Times New Roman"/>
                <w:sz w:val="24"/>
                <w:szCs w:val="24"/>
                <w:lang w:val="uk-UA"/>
              </w:rPr>
              <w:t>Определение уровня готовности к  исполь</w:t>
            </w:r>
            <w:r w:rsidR="00B856FB">
              <w:rPr>
                <w:rFonts w:ascii="Times New Roman" w:eastAsia="Calibri" w:hAnsi="Times New Roman" w:cs="Times New Roman"/>
                <w:sz w:val="24"/>
                <w:szCs w:val="24"/>
                <w:lang w:val="uk-UA"/>
              </w:rPr>
              <w:t>-</w:t>
            </w:r>
            <w:r w:rsidRPr="002A059B">
              <w:rPr>
                <w:rFonts w:ascii="Times New Roman" w:eastAsia="Calibri" w:hAnsi="Times New Roman" w:cs="Times New Roman"/>
                <w:sz w:val="24"/>
                <w:szCs w:val="24"/>
                <w:lang w:val="uk-UA"/>
              </w:rPr>
              <w:t>зованию информаци</w:t>
            </w:r>
            <w:r w:rsidR="00B856FB">
              <w:rPr>
                <w:rFonts w:ascii="Times New Roman" w:eastAsia="Calibri" w:hAnsi="Times New Roman" w:cs="Times New Roman"/>
                <w:sz w:val="24"/>
                <w:szCs w:val="24"/>
                <w:lang w:val="uk-UA"/>
              </w:rPr>
              <w:t>-</w:t>
            </w:r>
            <w:r w:rsidRPr="002A059B">
              <w:rPr>
                <w:rFonts w:ascii="Times New Roman" w:eastAsia="Calibri" w:hAnsi="Times New Roman" w:cs="Times New Roman"/>
                <w:sz w:val="24"/>
                <w:szCs w:val="24"/>
                <w:lang w:val="uk-UA"/>
              </w:rPr>
              <w:t>онно-компьютерных технологий в игровом обучении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3C75D4" w14:textId="77777777" w:rsidR="002A059B" w:rsidRPr="002A059B" w:rsidRDefault="0023181F" w:rsidP="002A059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11</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812062" w14:textId="77777777" w:rsidR="002A059B" w:rsidRPr="002A059B" w:rsidRDefault="002A059B" w:rsidP="002A059B">
            <w:pPr>
              <w:spacing w:after="0" w:line="240" w:lineRule="auto"/>
              <w:jc w:val="center"/>
              <w:rPr>
                <w:rFonts w:ascii="Times New Roman" w:eastAsia="Calibri" w:hAnsi="Times New Roman" w:cs="Times New Roman"/>
                <w:sz w:val="24"/>
                <w:szCs w:val="24"/>
                <w:lang w:val="uk-UA"/>
              </w:rPr>
            </w:pPr>
            <w:r w:rsidRPr="002A059B">
              <w:rPr>
                <w:rFonts w:ascii="Times New Roman" w:eastAsia="Calibri" w:hAnsi="Times New Roman" w:cs="Times New Roman"/>
                <w:sz w:val="24"/>
                <w:szCs w:val="24"/>
                <w:lang w:val="uk-UA"/>
              </w:rPr>
              <w:t>20,2</w:t>
            </w:r>
          </w:p>
        </w:tc>
        <w:tc>
          <w:tcPr>
            <w:tcW w:w="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C40553" w14:textId="77777777" w:rsidR="002A059B" w:rsidRPr="002A059B" w:rsidRDefault="0023181F" w:rsidP="002A059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25</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0D240F" w14:textId="77777777" w:rsidR="002A059B" w:rsidRPr="002A059B" w:rsidRDefault="002A059B" w:rsidP="002A059B">
            <w:pPr>
              <w:spacing w:after="0" w:line="240" w:lineRule="auto"/>
              <w:jc w:val="center"/>
              <w:rPr>
                <w:rFonts w:ascii="Times New Roman" w:eastAsia="Calibri" w:hAnsi="Times New Roman" w:cs="Times New Roman"/>
                <w:sz w:val="24"/>
                <w:szCs w:val="24"/>
                <w:lang w:val="uk-UA"/>
              </w:rPr>
            </w:pPr>
            <w:r w:rsidRPr="002A059B">
              <w:rPr>
                <w:rFonts w:ascii="Times New Roman" w:eastAsia="Calibri" w:hAnsi="Times New Roman" w:cs="Times New Roman"/>
                <w:sz w:val="24"/>
                <w:szCs w:val="24"/>
                <w:lang w:val="uk-UA"/>
              </w:rPr>
              <w:t>42,2</w:t>
            </w:r>
          </w:p>
        </w:tc>
        <w:tc>
          <w:tcPr>
            <w:tcW w:w="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2D2FC2" w14:textId="77777777" w:rsidR="002A059B" w:rsidRPr="002A059B" w:rsidRDefault="0023181F" w:rsidP="002A059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26</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E1D49" w14:textId="77777777" w:rsidR="002A059B" w:rsidRPr="002A059B" w:rsidRDefault="002A059B" w:rsidP="002A059B">
            <w:pPr>
              <w:spacing w:after="0" w:line="240" w:lineRule="auto"/>
              <w:jc w:val="center"/>
              <w:rPr>
                <w:rFonts w:ascii="Times New Roman" w:eastAsia="Calibri" w:hAnsi="Times New Roman" w:cs="Times New Roman"/>
                <w:sz w:val="24"/>
                <w:szCs w:val="24"/>
                <w:lang w:val="uk-UA"/>
              </w:rPr>
            </w:pPr>
            <w:r w:rsidRPr="002A059B">
              <w:rPr>
                <w:rFonts w:ascii="Times New Roman" w:eastAsia="Calibri" w:hAnsi="Times New Roman" w:cs="Times New Roman"/>
                <w:sz w:val="24"/>
                <w:szCs w:val="24"/>
                <w:lang w:val="uk-UA"/>
              </w:rPr>
              <w:t>47,6</w:t>
            </w:r>
          </w:p>
        </w:tc>
        <w:tc>
          <w:tcPr>
            <w:tcW w:w="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06645E" w14:textId="77777777" w:rsidR="002A059B" w:rsidRPr="002A059B" w:rsidRDefault="0023181F" w:rsidP="002A059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21</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4544E4" w14:textId="77777777" w:rsidR="002A059B" w:rsidRPr="002A059B" w:rsidRDefault="002A059B" w:rsidP="002A059B">
            <w:pPr>
              <w:spacing w:after="0" w:line="240" w:lineRule="auto"/>
              <w:jc w:val="center"/>
              <w:rPr>
                <w:rFonts w:ascii="Times New Roman" w:eastAsia="Calibri" w:hAnsi="Times New Roman" w:cs="Times New Roman"/>
                <w:sz w:val="24"/>
                <w:szCs w:val="24"/>
                <w:lang w:val="uk-UA"/>
              </w:rPr>
            </w:pPr>
            <w:r w:rsidRPr="002A059B">
              <w:rPr>
                <w:rFonts w:ascii="Times New Roman" w:eastAsia="Calibri" w:hAnsi="Times New Roman" w:cs="Times New Roman"/>
                <w:sz w:val="24"/>
                <w:szCs w:val="24"/>
                <w:lang w:val="uk-UA"/>
              </w:rPr>
              <w:t>35,1</w:t>
            </w:r>
          </w:p>
        </w:tc>
        <w:tc>
          <w:tcPr>
            <w:tcW w:w="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709107" w14:textId="77777777" w:rsidR="002A059B" w:rsidRPr="002A059B" w:rsidRDefault="0023181F" w:rsidP="002A059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18</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78AE35" w14:textId="77777777" w:rsidR="002A059B" w:rsidRPr="002A059B" w:rsidRDefault="002A059B" w:rsidP="002A059B">
            <w:pPr>
              <w:spacing w:after="0" w:line="240" w:lineRule="auto"/>
              <w:jc w:val="center"/>
              <w:rPr>
                <w:rFonts w:ascii="Times New Roman" w:eastAsia="Calibri" w:hAnsi="Times New Roman" w:cs="Times New Roman"/>
                <w:sz w:val="24"/>
                <w:szCs w:val="24"/>
                <w:lang w:val="uk-UA"/>
              </w:rPr>
            </w:pPr>
            <w:r w:rsidRPr="002A059B">
              <w:rPr>
                <w:rFonts w:ascii="Times New Roman" w:eastAsia="Calibri" w:hAnsi="Times New Roman" w:cs="Times New Roman"/>
                <w:sz w:val="24"/>
                <w:szCs w:val="24"/>
                <w:lang w:val="uk-UA"/>
              </w:rPr>
              <w:t>32,2</w:t>
            </w:r>
          </w:p>
        </w:tc>
        <w:tc>
          <w:tcPr>
            <w:tcW w:w="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BFF9FA" w14:textId="77777777" w:rsidR="002A059B" w:rsidRPr="002A059B" w:rsidRDefault="0023181F" w:rsidP="002A059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13</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E5B3AC" w14:textId="77777777" w:rsidR="002A059B" w:rsidRPr="002A059B" w:rsidRDefault="002A059B" w:rsidP="002A059B">
            <w:pPr>
              <w:spacing w:after="0" w:line="240" w:lineRule="auto"/>
              <w:jc w:val="center"/>
              <w:rPr>
                <w:rFonts w:ascii="Times New Roman" w:eastAsia="Calibri" w:hAnsi="Times New Roman" w:cs="Times New Roman"/>
                <w:sz w:val="24"/>
                <w:szCs w:val="24"/>
                <w:lang w:val="uk-UA"/>
              </w:rPr>
            </w:pPr>
            <w:r w:rsidRPr="002A059B">
              <w:rPr>
                <w:rFonts w:ascii="Times New Roman" w:eastAsia="Calibri" w:hAnsi="Times New Roman" w:cs="Times New Roman"/>
                <w:sz w:val="24"/>
                <w:szCs w:val="24"/>
                <w:lang w:val="uk-UA"/>
              </w:rPr>
              <w:t>22,7</w:t>
            </w:r>
          </w:p>
        </w:tc>
      </w:tr>
      <w:tr w:rsidR="002A059B" w:rsidRPr="002A059B" w14:paraId="7BD71F15" w14:textId="77777777" w:rsidTr="00B4338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7F3E3DF4" w14:textId="77777777" w:rsidR="002A059B" w:rsidRPr="002A059B" w:rsidRDefault="002A059B" w:rsidP="00B856FB">
            <w:pPr>
              <w:spacing w:after="0" w:line="240" w:lineRule="auto"/>
              <w:jc w:val="both"/>
              <w:rPr>
                <w:rFonts w:ascii="Times New Roman" w:eastAsia="Calibri" w:hAnsi="Times New Roman" w:cs="Times New Roman"/>
                <w:sz w:val="24"/>
                <w:szCs w:val="24"/>
                <w:lang w:val="uk-UA"/>
              </w:rPr>
            </w:pPr>
            <w:r w:rsidRPr="002A059B">
              <w:rPr>
                <w:rFonts w:ascii="Times New Roman" w:eastAsia="Calibri" w:hAnsi="Times New Roman" w:cs="Times New Roman"/>
                <w:sz w:val="24"/>
                <w:szCs w:val="24"/>
                <w:lang w:val="uk-UA"/>
              </w:rPr>
              <w:t>Способность к глу</w:t>
            </w:r>
            <w:r w:rsidR="00B856FB">
              <w:rPr>
                <w:rFonts w:ascii="Times New Roman" w:eastAsia="Calibri" w:hAnsi="Times New Roman" w:cs="Times New Roman"/>
                <w:sz w:val="24"/>
                <w:szCs w:val="24"/>
                <w:lang w:val="uk-UA"/>
              </w:rPr>
              <w:t>-</w:t>
            </w:r>
            <w:r w:rsidRPr="002A059B">
              <w:rPr>
                <w:rFonts w:ascii="Times New Roman" w:eastAsia="Calibri" w:hAnsi="Times New Roman" w:cs="Times New Roman"/>
                <w:sz w:val="24"/>
                <w:szCs w:val="24"/>
                <w:lang w:val="uk-UA"/>
              </w:rPr>
              <w:t>бокому осознанию ответственности за выполняемые дей</w:t>
            </w:r>
            <w:r w:rsidR="00B856FB">
              <w:rPr>
                <w:rFonts w:ascii="Times New Roman" w:eastAsia="Calibri" w:hAnsi="Times New Roman" w:cs="Times New Roman"/>
                <w:sz w:val="24"/>
                <w:szCs w:val="24"/>
                <w:lang w:val="uk-UA"/>
              </w:rPr>
              <w:t>-</w:t>
            </w:r>
            <w:r w:rsidRPr="002A059B">
              <w:rPr>
                <w:rFonts w:ascii="Times New Roman" w:eastAsia="Calibri" w:hAnsi="Times New Roman" w:cs="Times New Roman"/>
                <w:sz w:val="24"/>
                <w:szCs w:val="24"/>
                <w:lang w:val="uk-UA"/>
              </w:rPr>
              <w:t>ствия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BAEFB" w14:textId="77777777" w:rsidR="002A059B" w:rsidRPr="002A059B" w:rsidRDefault="0023181F" w:rsidP="002A059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D4980B" w14:textId="77777777" w:rsidR="002A059B" w:rsidRPr="002A059B" w:rsidRDefault="002A059B" w:rsidP="002A059B">
            <w:pPr>
              <w:spacing w:after="0" w:line="240" w:lineRule="auto"/>
              <w:jc w:val="center"/>
              <w:rPr>
                <w:rFonts w:ascii="Times New Roman" w:eastAsia="Calibri" w:hAnsi="Times New Roman" w:cs="Times New Roman"/>
                <w:sz w:val="24"/>
                <w:szCs w:val="24"/>
                <w:lang w:val="uk-UA"/>
              </w:rPr>
            </w:pPr>
            <w:r w:rsidRPr="002A059B">
              <w:rPr>
                <w:rFonts w:ascii="Times New Roman" w:eastAsia="Calibri" w:hAnsi="Times New Roman" w:cs="Times New Roman"/>
                <w:sz w:val="24"/>
                <w:szCs w:val="24"/>
                <w:lang w:val="uk-UA"/>
              </w:rPr>
              <w:t>4</w:t>
            </w:r>
          </w:p>
        </w:tc>
        <w:tc>
          <w:tcPr>
            <w:tcW w:w="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D9B50F" w14:textId="77777777" w:rsidR="002A059B" w:rsidRPr="002A059B" w:rsidRDefault="0023181F" w:rsidP="002A059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20</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040333" w14:textId="77777777" w:rsidR="002A059B" w:rsidRPr="002A059B" w:rsidRDefault="002A059B" w:rsidP="002A059B">
            <w:pPr>
              <w:spacing w:after="0" w:line="240" w:lineRule="auto"/>
              <w:jc w:val="center"/>
              <w:rPr>
                <w:rFonts w:ascii="Times New Roman" w:eastAsia="Calibri" w:hAnsi="Times New Roman" w:cs="Times New Roman"/>
                <w:sz w:val="24"/>
                <w:szCs w:val="24"/>
                <w:lang w:val="uk-UA"/>
              </w:rPr>
            </w:pPr>
            <w:r w:rsidRPr="002A059B">
              <w:rPr>
                <w:rFonts w:ascii="Times New Roman" w:eastAsia="Calibri" w:hAnsi="Times New Roman" w:cs="Times New Roman"/>
                <w:sz w:val="24"/>
                <w:szCs w:val="24"/>
                <w:lang w:val="uk-UA"/>
              </w:rPr>
              <w:t>34,4</w:t>
            </w:r>
          </w:p>
        </w:tc>
        <w:tc>
          <w:tcPr>
            <w:tcW w:w="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FB9404" w14:textId="77777777" w:rsidR="002A059B" w:rsidRPr="002A059B" w:rsidRDefault="0023181F" w:rsidP="002A059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32</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6A4B25" w14:textId="77777777" w:rsidR="002A059B" w:rsidRPr="002A059B" w:rsidRDefault="002A059B" w:rsidP="002A059B">
            <w:pPr>
              <w:spacing w:after="0" w:line="240" w:lineRule="auto"/>
              <w:jc w:val="center"/>
              <w:rPr>
                <w:rFonts w:ascii="Times New Roman" w:eastAsia="Calibri" w:hAnsi="Times New Roman" w:cs="Times New Roman"/>
                <w:sz w:val="24"/>
                <w:szCs w:val="24"/>
                <w:lang w:val="uk-UA"/>
              </w:rPr>
            </w:pPr>
            <w:r w:rsidRPr="002A059B">
              <w:rPr>
                <w:rFonts w:ascii="Times New Roman" w:eastAsia="Calibri" w:hAnsi="Times New Roman" w:cs="Times New Roman"/>
                <w:sz w:val="24"/>
                <w:szCs w:val="24"/>
                <w:lang w:val="uk-UA"/>
              </w:rPr>
              <w:t>58</w:t>
            </w:r>
          </w:p>
        </w:tc>
        <w:tc>
          <w:tcPr>
            <w:tcW w:w="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1C7A5" w14:textId="77777777" w:rsidR="002A059B" w:rsidRPr="002A059B" w:rsidRDefault="0023181F" w:rsidP="002A059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23</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E4F2DD" w14:textId="77777777" w:rsidR="002A059B" w:rsidRPr="002A059B" w:rsidRDefault="002A059B" w:rsidP="002A059B">
            <w:pPr>
              <w:spacing w:after="0" w:line="240" w:lineRule="auto"/>
              <w:jc w:val="center"/>
              <w:rPr>
                <w:rFonts w:ascii="Times New Roman" w:eastAsia="Calibri" w:hAnsi="Times New Roman" w:cs="Times New Roman"/>
                <w:sz w:val="24"/>
                <w:szCs w:val="24"/>
                <w:lang w:val="uk-UA"/>
              </w:rPr>
            </w:pPr>
            <w:r w:rsidRPr="002A059B">
              <w:rPr>
                <w:rFonts w:ascii="Times New Roman" w:eastAsia="Calibri" w:hAnsi="Times New Roman" w:cs="Times New Roman"/>
                <w:sz w:val="24"/>
                <w:szCs w:val="24"/>
                <w:lang w:val="uk-UA"/>
              </w:rPr>
              <w:t>39</w:t>
            </w:r>
          </w:p>
        </w:tc>
        <w:tc>
          <w:tcPr>
            <w:tcW w:w="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45CDAC" w14:textId="77777777" w:rsidR="002A059B" w:rsidRPr="002A059B" w:rsidRDefault="0023181F" w:rsidP="002A059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21</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EFFA9A" w14:textId="77777777" w:rsidR="002A059B" w:rsidRPr="002A059B" w:rsidRDefault="002A059B" w:rsidP="002A059B">
            <w:pPr>
              <w:spacing w:after="0" w:line="240" w:lineRule="auto"/>
              <w:jc w:val="center"/>
              <w:rPr>
                <w:rFonts w:ascii="Times New Roman" w:eastAsia="Calibri" w:hAnsi="Times New Roman" w:cs="Times New Roman"/>
                <w:sz w:val="24"/>
                <w:szCs w:val="24"/>
                <w:lang w:val="uk-UA"/>
              </w:rPr>
            </w:pPr>
            <w:r w:rsidRPr="002A059B">
              <w:rPr>
                <w:rFonts w:ascii="Times New Roman" w:eastAsia="Calibri" w:hAnsi="Times New Roman" w:cs="Times New Roman"/>
                <w:sz w:val="24"/>
                <w:szCs w:val="24"/>
                <w:lang w:val="uk-UA"/>
              </w:rPr>
              <w:t>38</w:t>
            </w:r>
          </w:p>
        </w:tc>
        <w:tc>
          <w:tcPr>
            <w:tcW w:w="4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6DCBDA" w14:textId="77777777" w:rsidR="002A059B" w:rsidRPr="002A059B" w:rsidRDefault="0023181F" w:rsidP="002A059B">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16</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321EDE" w14:textId="77777777" w:rsidR="002A059B" w:rsidRPr="002A059B" w:rsidRDefault="002A059B" w:rsidP="002A059B">
            <w:pPr>
              <w:spacing w:after="0" w:line="240" w:lineRule="auto"/>
              <w:jc w:val="center"/>
              <w:rPr>
                <w:rFonts w:ascii="Times New Roman" w:eastAsia="Calibri" w:hAnsi="Times New Roman" w:cs="Times New Roman"/>
                <w:sz w:val="24"/>
                <w:szCs w:val="24"/>
                <w:lang w:val="uk-UA"/>
              </w:rPr>
            </w:pPr>
            <w:r w:rsidRPr="002A059B">
              <w:rPr>
                <w:rFonts w:ascii="Times New Roman" w:eastAsia="Calibri" w:hAnsi="Times New Roman" w:cs="Times New Roman"/>
                <w:sz w:val="24"/>
                <w:szCs w:val="24"/>
                <w:lang w:val="uk-UA"/>
              </w:rPr>
              <w:t>26,6</w:t>
            </w:r>
          </w:p>
        </w:tc>
      </w:tr>
    </w:tbl>
    <w:p w14:paraId="06D07353" w14:textId="77777777" w:rsidR="008C6EB8" w:rsidRDefault="008C6EB8" w:rsidP="009E4A0E">
      <w:pPr>
        <w:spacing w:after="0" w:line="240" w:lineRule="auto"/>
        <w:ind w:left="340" w:right="159" w:firstLine="567"/>
        <w:jc w:val="both"/>
        <w:rPr>
          <w:rFonts w:ascii="Times New Roman" w:hAnsi="Times New Roman" w:cs="Times New Roman"/>
          <w:b/>
          <w:sz w:val="28"/>
          <w:szCs w:val="28"/>
          <w:lang w:val="uk-UA"/>
        </w:rPr>
      </w:pPr>
    </w:p>
    <w:p w14:paraId="05E4F306" w14:textId="50C9E679" w:rsidR="008C6EB8" w:rsidRPr="008C6EB8" w:rsidRDefault="008C6EB8" w:rsidP="00FB170D">
      <w:pPr>
        <w:spacing w:after="0" w:line="240" w:lineRule="auto"/>
        <w:ind w:left="340" w:right="159" w:firstLine="567"/>
        <w:jc w:val="both"/>
        <w:rPr>
          <w:rFonts w:ascii="Times New Roman" w:eastAsia="Calibri" w:hAnsi="Times New Roman" w:cs="Times New Roman"/>
          <w:sz w:val="28"/>
          <w:szCs w:val="28"/>
          <w:lang w:val="kk-KZ"/>
        </w:rPr>
      </w:pPr>
      <w:r w:rsidRPr="008C6EB8">
        <w:rPr>
          <w:rFonts w:ascii="Times New Roman" w:eastAsia="Calibri" w:hAnsi="Times New Roman" w:cs="Times New Roman"/>
          <w:sz w:val="28"/>
          <w:szCs w:val="28"/>
          <w:lang w:val="kk-KZ"/>
        </w:rPr>
        <w:t>Для визуального сравнения полученных результатов пре</w:t>
      </w:r>
      <w:r w:rsidR="00FB170D">
        <w:rPr>
          <w:rFonts w:ascii="Times New Roman" w:eastAsia="Calibri" w:hAnsi="Times New Roman" w:cs="Times New Roman"/>
          <w:sz w:val="28"/>
          <w:szCs w:val="28"/>
          <w:lang w:val="kk-KZ"/>
        </w:rPr>
        <w:t>дставлена гистограмма</w:t>
      </w:r>
      <w:r w:rsidR="00895827">
        <w:rPr>
          <w:rFonts w:ascii="Times New Roman" w:eastAsia="Calibri" w:hAnsi="Times New Roman" w:cs="Times New Roman"/>
          <w:sz w:val="28"/>
          <w:szCs w:val="28"/>
          <w:lang w:val="kk-KZ"/>
        </w:rPr>
        <w:t>, показанная</w:t>
      </w:r>
      <w:r w:rsidR="00FB170D">
        <w:rPr>
          <w:rFonts w:ascii="Times New Roman" w:eastAsia="Calibri" w:hAnsi="Times New Roman" w:cs="Times New Roman"/>
          <w:sz w:val="28"/>
          <w:szCs w:val="28"/>
          <w:lang w:val="kk-KZ"/>
        </w:rPr>
        <w:t xml:space="preserve"> </w:t>
      </w:r>
      <w:r w:rsidR="00895827">
        <w:rPr>
          <w:rFonts w:ascii="Times New Roman" w:eastAsia="Calibri" w:hAnsi="Times New Roman" w:cs="Times New Roman"/>
          <w:sz w:val="28"/>
          <w:szCs w:val="28"/>
          <w:lang w:val="kk-KZ"/>
        </w:rPr>
        <w:t xml:space="preserve">на </w:t>
      </w:r>
      <w:r w:rsidR="00FB170D">
        <w:rPr>
          <w:rFonts w:ascii="Times New Roman" w:eastAsia="Calibri" w:hAnsi="Times New Roman" w:cs="Times New Roman"/>
          <w:sz w:val="28"/>
          <w:szCs w:val="28"/>
          <w:lang w:val="kk-KZ"/>
        </w:rPr>
        <w:t>рисунок</w:t>
      </w:r>
      <w:r w:rsidR="00895827">
        <w:rPr>
          <w:rFonts w:ascii="Times New Roman" w:eastAsia="Calibri" w:hAnsi="Times New Roman" w:cs="Times New Roman"/>
          <w:sz w:val="28"/>
          <w:szCs w:val="28"/>
          <w:lang w:val="kk-KZ"/>
        </w:rPr>
        <w:t>е</w:t>
      </w:r>
      <w:r w:rsidR="00FB170D">
        <w:rPr>
          <w:rFonts w:ascii="Times New Roman" w:eastAsia="Calibri" w:hAnsi="Times New Roman" w:cs="Times New Roman"/>
          <w:sz w:val="28"/>
          <w:szCs w:val="28"/>
          <w:lang w:val="kk-KZ"/>
        </w:rPr>
        <w:t xml:space="preserve"> </w:t>
      </w:r>
      <w:r w:rsidR="005F6636">
        <w:rPr>
          <w:rFonts w:ascii="Times New Roman" w:eastAsia="Calibri" w:hAnsi="Times New Roman" w:cs="Times New Roman"/>
          <w:sz w:val="28"/>
          <w:szCs w:val="28"/>
          <w:lang w:val="kk-KZ"/>
        </w:rPr>
        <w:t>36</w:t>
      </w:r>
      <w:r w:rsidRPr="008C6EB8">
        <w:rPr>
          <w:rFonts w:ascii="Times New Roman" w:eastAsia="Calibri" w:hAnsi="Times New Roman" w:cs="Times New Roman"/>
          <w:sz w:val="28"/>
          <w:szCs w:val="28"/>
          <w:lang w:val="kk-KZ"/>
        </w:rPr>
        <w:t>.</w:t>
      </w:r>
    </w:p>
    <w:p w14:paraId="3B4BE5AD" w14:textId="77777777" w:rsidR="008C6EB8" w:rsidRPr="008C6EB8" w:rsidRDefault="008C6EB8" w:rsidP="009E4A0E">
      <w:pPr>
        <w:spacing w:after="0" w:line="240" w:lineRule="auto"/>
        <w:ind w:left="340" w:right="159" w:firstLine="567"/>
        <w:jc w:val="both"/>
        <w:rPr>
          <w:rFonts w:ascii="Times New Roman" w:eastAsia="Calibri" w:hAnsi="Times New Roman" w:cs="Times New Roman"/>
          <w:sz w:val="28"/>
          <w:szCs w:val="28"/>
          <w:lang w:val="kk-KZ"/>
        </w:rPr>
      </w:pPr>
    </w:p>
    <w:p w14:paraId="69B6F609" w14:textId="77777777" w:rsidR="008C6EB8" w:rsidRPr="008C6EB8" w:rsidRDefault="008C6EB8" w:rsidP="009E4A0E">
      <w:pPr>
        <w:spacing w:after="0" w:line="240" w:lineRule="auto"/>
        <w:ind w:left="340" w:right="159" w:firstLine="567"/>
        <w:jc w:val="both"/>
        <w:rPr>
          <w:rFonts w:ascii="Times New Roman" w:eastAsia="Calibri" w:hAnsi="Times New Roman" w:cs="Times New Roman"/>
          <w:sz w:val="28"/>
          <w:szCs w:val="28"/>
          <w:lang w:val="kk-KZ"/>
        </w:rPr>
      </w:pPr>
      <w:r w:rsidRPr="008C6EB8">
        <w:rPr>
          <w:rFonts w:ascii="Times New Roman" w:hAnsi="Times New Roman" w:cs="Times New Roman"/>
          <w:noProof/>
          <w:sz w:val="28"/>
          <w:szCs w:val="28"/>
          <w:lang w:eastAsia="ru-RU"/>
        </w:rPr>
        <w:drawing>
          <wp:inline distT="0" distB="0" distL="0" distR="0" wp14:anchorId="1994FFA1" wp14:editId="2D68A090">
            <wp:extent cx="5145206" cy="3084394"/>
            <wp:effectExtent l="0" t="0" r="17780" b="20955"/>
            <wp:docPr id="29"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B09AF75" w14:textId="77777777" w:rsidR="00B856FB" w:rsidRDefault="00B856FB" w:rsidP="00FB170D">
      <w:pPr>
        <w:spacing w:after="0" w:line="240" w:lineRule="auto"/>
        <w:ind w:left="340" w:right="159" w:firstLine="567"/>
        <w:jc w:val="center"/>
        <w:rPr>
          <w:rFonts w:ascii="Times New Roman" w:eastAsia="Calibri" w:hAnsi="Times New Roman" w:cs="Times New Roman"/>
          <w:sz w:val="28"/>
          <w:szCs w:val="28"/>
          <w:lang w:val="kk-KZ"/>
        </w:rPr>
      </w:pPr>
    </w:p>
    <w:p w14:paraId="2D9CDC78" w14:textId="7B5F7D80" w:rsidR="008C6EB8" w:rsidRPr="008C6EB8" w:rsidRDefault="00FB170D" w:rsidP="00FB170D">
      <w:pPr>
        <w:spacing w:after="0" w:line="240" w:lineRule="auto"/>
        <w:ind w:left="340" w:right="159" w:firstLine="567"/>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Рисунок </w:t>
      </w:r>
      <w:r w:rsidR="005F6636">
        <w:rPr>
          <w:rFonts w:ascii="Times New Roman" w:eastAsia="Calibri" w:hAnsi="Times New Roman" w:cs="Times New Roman"/>
          <w:sz w:val="28"/>
          <w:szCs w:val="28"/>
          <w:lang w:val="kk-KZ"/>
        </w:rPr>
        <w:t>36</w:t>
      </w:r>
      <w:r>
        <w:rPr>
          <w:rFonts w:ascii="Times New Roman" w:eastAsia="Calibri" w:hAnsi="Times New Roman" w:cs="Times New Roman"/>
          <w:sz w:val="28"/>
          <w:szCs w:val="28"/>
          <w:lang w:val="kk-KZ"/>
        </w:rPr>
        <w:t xml:space="preserve"> - </w:t>
      </w:r>
      <w:r w:rsidR="008C6EB8" w:rsidRPr="008C6EB8">
        <w:rPr>
          <w:rFonts w:ascii="Times New Roman" w:eastAsia="Calibri" w:hAnsi="Times New Roman" w:cs="Times New Roman"/>
          <w:sz w:val="28"/>
          <w:szCs w:val="28"/>
          <w:lang w:val="kk-KZ"/>
        </w:rPr>
        <w:t>Сформированность готовности будущих учителей к использованию информационно-компьютерных технологий в игровом обучении по рефлексивному критерию в конце эксперимента</w:t>
      </w:r>
    </w:p>
    <w:p w14:paraId="75C2AD93" w14:textId="77777777" w:rsidR="008C6EB8" w:rsidRPr="008C6EB8" w:rsidRDefault="008C6EB8" w:rsidP="009E4A0E">
      <w:pPr>
        <w:spacing w:after="0" w:line="240" w:lineRule="auto"/>
        <w:ind w:left="340" w:right="159" w:firstLine="567"/>
        <w:jc w:val="both"/>
        <w:rPr>
          <w:rFonts w:ascii="Times New Roman" w:eastAsia="Calibri" w:hAnsi="Times New Roman" w:cs="Times New Roman"/>
          <w:sz w:val="28"/>
          <w:szCs w:val="28"/>
          <w:lang w:val="kk-KZ"/>
        </w:rPr>
      </w:pPr>
    </w:p>
    <w:p w14:paraId="4889D344" w14:textId="77777777" w:rsidR="008C6EB8" w:rsidRPr="008C6EB8" w:rsidRDefault="008C6EB8" w:rsidP="009E4A0E">
      <w:pPr>
        <w:spacing w:after="0" w:line="240" w:lineRule="auto"/>
        <w:ind w:left="340" w:right="159" w:firstLine="567"/>
        <w:jc w:val="both"/>
        <w:rPr>
          <w:rFonts w:ascii="Times New Roman" w:eastAsia="Calibri" w:hAnsi="Times New Roman" w:cs="Times New Roman"/>
          <w:sz w:val="28"/>
          <w:szCs w:val="28"/>
          <w:lang w:val="kk-KZ"/>
        </w:rPr>
      </w:pPr>
      <w:r w:rsidRPr="008C6EB8">
        <w:rPr>
          <w:rFonts w:ascii="Times New Roman" w:eastAsia="Calibri" w:hAnsi="Times New Roman" w:cs="Times New Roman"/>
          <w:sz w:val="28"/>
          <w:szCs w:val="28"/>
          <w:lang w:val="kk-KZ"/>
        </w:rPr>
        <w:t>Результаты бесед, наблюдений и проведенной диагностики по описанным выше методикам показывают, что внедрение в учебный процесс разработанной технологии способствовало осознанию у студентов экспериментальной группы важности игрового обучения с использованием информационно-компьютерных технологий, необходимости формирования готовности будущих учителей к использованию информационно-компьютерных технологий в игровом обучении и постоянной работы над ее усовершенствованием. Использование описанных выше форм и методов работы в учебном процессе способствовало определению уровня готовности студентов к осуществлению игрового обучения с использованием информационно-компьютерных технологий. В конце формирующего эксперимента среди студентов экспериментальной группы улучшилась способность к глубокому осознанию ответственности за выполняемые действия.</w:t>
      </w:r>
    </w:p>
    <w:p w14:paraId="6A7AC313" w14:textId="02647DA2" w:rsidR="008C6EB8" w:rsidRDefault="008C6EB8" w:rsidP="00B4338C">
      <w:pPr>
        <w:spacing w:after="0" w:line="240" w:lineRule="auto"/>
        <w:ind w:left="340" w:right="282" w:firstLine="511"/>
        <w:jc w:val="both"/>
        <w:rPr>
          <w:rFonts w:ascii="Times New Roman" w:eastAsia="Calibri" w:hAnsi="Times New Roman" w:cs="Times New Roman"/>
          <w:sz w:val="28"/>
          <w:szCs w:val="28"/>
          <w:lang w:val="kk-KZ"/>
        </w:rPr>
      </w:pPr>
      <w:r w:rsidRPr="008C6EB8">
        <w:rPr>
          <w:rFonts w:ascii="Times New Roman" w:eastAsia="Calibri" w:hAnsi="Times New Roman" w:cs="Times New Roman"/>
          <w:sz w:val="28"/>
          <w:szCs w:val="28"/>
          <w:lang w:val="kk-KZ"/>
        </w:rPr>
        <w:t xml:space="preserve">Подтверждением этому являются результаты статистической проверки. При определении сформированности готовности будущих учителей химии к использованию информационно-компьютерных технологий в игровом обучении по уровню рефлексивности также использовали критерий χ2. Полученные результаты свидетельствуют о наличии существенных изменений так, как по показателю осознание важности игрового обучения </w:t>
      </w:r>
      <m:oMath>
        <m:sSubSup>
          <m:sSubSupPr>
            <m:ctrlPr>
              <w:rPr>
                <w:rFonts w:ascii="Cambria Math" w:eastAsia="Calibri" w:hAnsi="Cambria Math" w:cs="Times New Roman"/>
                <w:i/>
                <w:sz w:val="28"/>
                <w:szCs w:val="28"/>
                <w:lang w:val="uk-UA"/>
              </w:rPr>
            </m:ctrlPr>
          </m:sSubSupPr>
          <m:e>
            <m:r>
              <w:rPr>
                <w:rFonts w:ascii="Cambria Math" w:eastAsia="Calibri" w:hAnsi="Cambria Math" w:cs="Times New Roman"/>
                <w:sz w:val="28"/>
                <w:szCs w:val="28"/>
                <w:lang w:val="uk-UA"/>
              </w:rPr>
              <m:t xml:space="preserve">χ </m:t>
            </m:r>
          </m:e>
          <m:sub>
            <m:r>
              <m:rPr>
                <m:sty m:val="p"/>
              </m:rPr>
              <w:rPr>
                <w:rFonts w:ascii="Cambria Math" w:eastAsia="Calibri" w:hAnsi="Cambria Math" w:cs="Times New Roman"/>
                <w:sz w:val="28"/>
                <w:szCs w:val="28"/>
                <w:lang w:val="uk-UA"/>
              </w:rPr>
              <m:t>набл.</m:t>
            </m:r>
          </m:sub>
          <m:sup>
            <m:r>
              <m:rPr>
                <m:sty m:val="p"/>
              </m:rPr>
              <w:rPr>
                <w:rFonts w:ascii="Cambria Math" w:eastAsia="Calibri" w:hAnsi="Cambria Math" w:cs="Times New Roman"/>
                <w:sz w:val="28"/>
                <w:szCs w:val="28"/>
                <w:lang w:val="uk-UA"/>
              </w:rPr>
              <m:t>2</m:t>
            </m:r>
          </m:sup>
        </m:sSubSup>
      </m:oMath>
      <w:r w:rsidRPr="008C6EB8">
        <w:rPr>
          <w:rFonts w:ascii="Times New Roman" w:eastAsia="Calibri" w:hAnsi="Times New Roman" w:cs="Times New Roman"/>
          <w:sz w:val="28"/>
          <w:szCs w:val="28"/>
          <w:lang w:val="kk-KZ"/>
        </w:rPr>
        <w:t xml:space="preserve">=16), по показателю определение уровня готовности к осуществлению игрового обучения </w:t>
      </w:r>
      <m:oMath>
        <m:sSubSup>
          <m:sSubSupPr>
            <m:ctrlPr>
              <w:rPr>
                <w:rFonts w:ascii="Cambria Math" w:eastAsia="Calibri" w:hAnsi="Cambria Math" w:cs="Times New Roman"/>
                <w:i/>
                <w:sz w:val="28"/>
                <w:szCs w:val="28"/>
                <w:lang w:val="uk-UA"/>
              </w:rPr>
            </m:ctrlPr>
          </m:sSubSupPr>
          <m:e>
            <m:r>
              <w:rPr>
                <w:rFonts w:ascii="Cambria Math" w:eastAsia="Calibri" w:hAnsi="Cambria Math" w:cs="Times New Roman"/>
                <w:sz w:val="28"/>
                <w:szCs w:val="28"/>
                <w:lang w:val="uk-UA"/>
              </w:rPr>
              <m:t xml:space="preserve">χ </m:t>
            </m:r>
          </m:e>
          <m:sub>
            <m:r>
              <m:rPr>
                <m:sty m:val="p"/>
              </m:rPr>
              <w:rPr>
                <w:rFonts w:ascii="Cambria Math" w:eastAsia="Calibri" w:hAnsi="Cambria Math" w:cs="Times New Roman"/>
                <w:sz w:val="28"/>
                <w:szCs w:val="28"/>
                <w:lang w:val="uk-UA"/>
              </w:rPr>
              <m:t>набл.</m:t>
            </m:r>
          </m:sub>
          <m:sup>
            <m:r>
              <m:rPr>
                <m:sty m:val="p"/>
              </m:rPr>
              <w:rPr>
                <w:rFonts w:ascii="Cambria Math" w:eastAsia="Calibri" w:hAnsi="Cambria Math" w:cs="Times New Roman"/>
                <w:sz w:val="28"/>
                <w:szCs w:val="28"/>
                <w:lang w:val="uk-UA"/>
              </w:rPr>
              <m:t>2</m:t>
            </m:r>
          </m:sup>
        </m:sSubSup>
      </m:oMath>
      <w:r w:rsidRPr="008C6EB8">
        <w:rPr>
          <w:rFonts w:ascii="Times New Roman" w:eastAsia="Calibri" w:hAnsi="Times New Roman" w:cs="Times New Roman"/>
          <w:sz w:val="28"/>
          <w:szCs w:val="28"/>
          <w:lang w:val="kk-KZ"/>
        </w:rPr>
        <w:t xml:space="preserve">=20, по показателю способности к глубокому осознанию ответственности за выполняемые действия </w:t>
      </w:r>
      <m:oMath>
        <m:sSubSup>
          <m:sSubSupPr>
            <m:ctrlPr>
              <w:rPr>
                <w:rFonts w:ascii="Cambria Math" w:eastAsia="Calibri" w:hAnsi="Cambria Math" w:cs="Times New Roman"/>
                <w:i/>
                <w:sz w:val="28"/>
                <w:szCs w:val="28"/>
                <w:lang w:val="uk-UA"/>
              </w:rPr>
            </m:ctrlPr>
          </m:sSubSupPr>
          <m:e>
            <m:r>
              <w:rPr>
                <w:rFonts w:ascii="Cambria Math" w:eastAsia="Calibri" w:hAnsi="Cambria Math" w:cs="Times New Roman"/>
                <w:sz w:val="28"/>
                <w:szCs w:val="28"/>
                <w:lang w:val="uk-UA"/>
              </w:rPr>
              <m:t xml:space="preserve">χ </m:t>
            </m:r>
          </m:e>
          <m:sub>
            <m:r>
              <m:rPr>
                <m:sty m:val="p"/>
              </m:rPr>
              <w:rPr>
                <w:rFonts w:ascii="Cambria Math" w:eastAsia="Calibri" w:hAnsi="Cambria Math" w:cs="Times New Roman"/>
                <w:sz w:val="28"/>
                <w:szCs w:val="28"/>
                <w:lang w:val="uk-UA"/>
              </w:rPr>
              <m:t>набл.</m:t>
            </m:r>
          </m:sub>
          <m:sup>
            <m:r>
              <m:rPr>
                <m:sty m:val="p"/>
              </m:rPr>
              <w:rPr>
                <w:rFonts w:ascii="Cambria Math" w:eastAsia="Calibri" w:hAnsi="Cambria Math" w:cs="Times New Roman"/>
                <w:sz w:val="28"/>
                <w:szCs w:val="28"/>
                <w:lang w:val="uk-UA"/>
              </w:rPr>
              <m:t>2</m:t>
            </m:r>
          </m:sup>
        </m:sSubSup>
      </m:oMath>
      <w:r w:rsidRPr="008C6EB8">
        <w:rPr>
          <w:rFonts w:ascii="Times New Roman" w:eastAsia="Calibri" w:hAnsi="Times New Roman" w:cs="Times New Roman"/>
          <w:sz w:val="28"/>
          <w:szCs w:val="28"/>
          <w:lang w:val="kk-KZ"/>
        </w:rPr>
        <w:t xml:space="preserve">=36,25. Полученные результаты превышают табличное значение </w:t>
      </w:r>
      <m:oMath>
        <m:sSubSup>
          <m:sSubSupPr>
            <m:ctrlPr>
              <w:rPr>
                <w:rFonts w:ascii="Cambria Math" w:eastAsia="Calibri" w:hAnsi="Cambria Math" w:cs="Times New Roman"/>
                <w:i/>
                <w:sz w:val="28"/>
                <w:szCs w:val="28"/>
                <w:lang w:val="uk-UA"/>
              </w:rPr>
            </m:ctrlPr>
          </m:sSubSupPr>
          <m:e>
            <m:r>
              <w:rPr>
                <w:rFonts w:ascii="Cambria Math" w:eastAsia="Calibri" w:hAnsi="Cambria Math" w:cs="Times New Roman"/>
                <w:sz w:val="28"/>
                <w:szCs w:val="28"/>
                <w:lang w:val="uk-UA"/>
              </w:rPr>
              <m:t xml:space="preserve">χ </m:t>
            </m:r>
          </m:e>
          <m:sub>
            <m:r>
              <m:rPr>
                <m:sty m:val="p"/>
              </m:rPr>
              <w:rPr>
                <w:rFonts w:ascii="Cambria Math" w:eastAsia="Calibri" w:hAnsi="Cambria Math" w:cs="Times New Roman"/>
                <w:sz w:val="28"/>
                <w:szCs w:val="28"/>
                <w:lang w:val="uk-UA"/>
              </w:rPr>
              <m:t>0,99</m:t>
            </m:r>
          </m:sub>
          <m:sup>
            <m:r>
              <m:rPr>
                <m:sty m:val="p"/>
              </m:rPr>
              <w:rPr>
                <w:rFonts w:ascii="Cambria Math" w:eastAsia="Calibri" w:hAnsi="Cambria Math" w:cs="Times New Roman"/>
                <w:sz w:val="28"/>
                <w:szCs w:val="28"/>
                <w:lang w:val="uk-UA"/>
              </w:rPr>
              <m:t>2</m:t>
            </m:r>
          </m:sup>
        </m:sSubSup>
      </m:oMath>
      <w:r w:rsidRPr="008C6EB8">
        <w:rPr>
          <w:rFonts w:ascii="Times New Roman" w:eastAsia="Calibri" w:hAnsi="Times New Roman" w:cs="Times New Roman"/>
          <w:sz w:val="28"/>
          <w:szCs w:val="28"/>
          <w:lang w:val="kk-KZ"/>
        </w:rPr>
        <w:t>=9,21 и свидетельствуют о статистически значимых и неслучайных изменениях количественных данных.</w:t>
      </w:r>
      <w:r w:rsidR="007A71EC">
        <w:rPr>
          <w:rFonts w:ascii="Times New Roman" w:eastAsia="Calibri" w:hAnsi="Times New Roman" w:cs="Times New Roman"/>
          <w:sz w:val="28"/>
          <w:szCs w:val="28"/>
          <w:lang w:val="kk-KZ"/>
        </w:rPr>
        <w:t xml:space="preserve"> </w:t>
      </w:r>
      <w:r w:rsidRPr="008C6EB8">
        <w:rPr>
          <w:rFonts w:ascii="Times New Roman" w:eastAsia="Calibri" w:hAnsi="Times New Roman" w:cs="Times New Roman"/>
          <w:sz w:val="28"/>
          <w:szCs w:val="28"/>
          <w:lang w:val="kk-KZ"/>
        </w:rPr>
        <w:t>Обобщенные количественные результаты экспериментальной работы в начале и в конце формирующего эк</w:t>
      </w:r>
      <w:r w:rsidR="00FB170D">
        <w:rPr>
          <w:rFonts w:ascii="Times New Roman" w:eastAsia="Calibri" w:hAnsi="Times New Roman" w:cs="Times New Roman"/>
          <w:sz w:val="28"/>
          <w:szCs w:val="28"/>
          <w:lang w:val="kk-KZ"/>
        </w:rPr>
        <w:t>сперимента представлены в таблице 2</w:t>
      </w:r>
      <w:r w:rsidR="00937FA7">
        <w:rPr>
          <w:rFonts w:ascii="Times New Roman" w:eastAsia="Calibri" w:hAnsi="Times New Roman" w:cs="Times New Roman"/>
          <w:sz w:val="28"/>
          <w:szCs w:val="28"/>
          <w:lang w:val="kk-KZ"/>
        </w:rPr>
        <w:t>1</w:t>
      </w:r>
      <w:r w:rsidR="00FB170D">
        <w:rPr>
          <w:rFonts w:ascii="Times New Roman" w:eastAsia="Calibri" w:hAnsi="Times New Roman" w:cs="Times New Roman"/>
          <w:sz w:val="28"/>
          <w:szCs w:val="28"/>
          <w:lang w:val="kk-KZ"/>
        </w:rPr>
        <w:t>.</w:t>
      </w:r>
    </w:p>
    <w:p w14:paraId="029A94E9" w14:textId="77777777" w:rsidR="00FB170D" w:rsidRDefault="00FB170D" w:rsidP="00B4338C">
      <w:pPr>
        <w:spacing w:after="0" w:line="240" w:lineRule="auto"/>
        <w:ind w:left="340" w:right="282" w:firstLine="511"/>
        <w:jc w:val="both"/>
        <w:rPr>
          <w:rFonts w:ascii="Times New Roman" w:eastAsia="Calibri" w:hAnsi="Times New Roman" w:cs="Times New Roman"/>
          <w:sz w:val="28"/>
          <w:szCs w:val="28"/>
          <w:lang w:val="kk-KZ"/>
        </w:rPr>
      </w:pPr>
    </w:p>
    <w:p w14:paraId="7F4F5C6C" w14:textId="77777777" w:rsidR="00FB170D" w:rsidRPr="008C6EB8" w:rsidRDefault="00FB170D" w:rsidP="00B4338C">
      <w:pPr>
        <w:spacing w:after="0" w:line="240" w:lineRule="auto"/>
        <w:ind w:left="340" w:right="282" w:firstLine="511"/>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Таблица 2</w:t>
      </w:r>
      <w:r w:rsidR="00937FA7">
        <w:rPr>
          <w:rFonts w:ascii="Times New Roman" w:eastAsia="Calibri" w:hAnsi="Times New Roman" w:cs="Times New Roman"/>
          <w:sz w:val="28"/>
          <w:szCs w:val="28"/>
          <w:lang w:val="kk-KZ"/>
        </w:rPr>
        <w:t>1</w:t>
      </w:r>
      <w:r>
        <w:rPr>
          <w:rFonts w:ascii="Times New Roman" w:eastAsia="Calibri" w:hAnsi="Times New Roman" w:cs="Times New Roman"/>
          <w:sz w:val="28"/>
          <w:szCs w:val="28"/>
          <w:lang w:val="kk-KZ"/>
        </w:rPr>
        <w:t xml:space="preserve"> - </w:t>
      </w:r>
      <w:r w:rsidRPr="00FB170D">
        <w:rPr>
          <w:rFonts w:ascii="Times New Roman" w:eastAsia="Calibri" w:hAnsi="Times New Roman" w:cs="Times New Roman"/>
          <w:sz w:val="28"/>
          <w:szCs w:val="28"/>
          <w:lang w:val="kk-KZ"/>
        </w:rPr>
        <w:t>Обобщенные количественные результаты экспериментальной работы в начале и в конце формирующего эксперимента</w:t>
      </w:r>
    </w:p>
    <w:p w14:paraId="22999AC4" w14:textId="77777777" w:rsidR="008C6EB8" w:rsidRDefault="008C6EB8" w:rsidP="009E4A0E">
      <w:pPr>
        <w:spacing w:after="0" w:line="240" w:lineRule="auto"/>
        <w:ind w:left="340" w:right="159" w:firstLine="567"/>
        <w:jc w:val="both"/>
        <w:rPr>
          <w:rFonts w:ascii="Times New Roman" w:eastAsia="Calibri" w:hAnsi="Times New Roman" w:cs="Times New Roman"/>
          <w:sz w:val="28"/>
          <w:szCs w:val="28"/>
          <w:lang w:val="kk-KZ"/>
        </w:rPr>
      </w:pP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1091"/>
        <w:gridCol w:w="463"/>
        <w:gridCol w:w="767"/>
        <w:gridCol w:w="489"/>
        <w:gridCol w:w="811"/>
        <w:gridCol w:w="463"/>
        <w:gridCol w:w="646"/>
        <w:gridCol w:w="466"/>
        <w:gridCol w:w="898"/>
      </w:tblGrid>
      <w:tr w:rsidR="00804F67" w:rsidRPr="00B45F2D" w14:paraId="0F6F3145" w14:textId="77777777" w:rsidTr="002808F3">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D32199" w14:textId="77777777" w:rsidR="00804F67" w:rsidRPr="00B45F2D" w:rsidRDefault="00804F67" w:rsidP="00526A30">
            <w:pPr>
              <w:spacing w:after="0" w:line="240" w:lineRule="auto"/>
              <w:jc w:val="center"/>
              <w:rPr>
                <w:rFonts w:ascii="Times New Roman" w:eastAsia="Calibri" w:hAnsi="Times New Roman" w:cs="Times New Roman"/>
                <w:b/>
                <w:sz w:val="24"/>
                <w:szCs w:val="24"/>
                <w:lang w:val="uk-UA"/>
              </w:rPr>
            </w:pPr>
            <w:r w:rsidRPr="00B45F2D">
              <w:rPr>
                <w:rFonts w:ascii="Times New Roman" w:eastAsia="Calibri" w:hAnsi="Times New Roman" w:cs="Times New Roman"/>
                <w:b/>
                <w:sz w:val="24"/>
                <w:szCs w:val="24"/>
                <w:lang w:val="uk-UA"/>
              </w:rPr>
              <w:t>Показ</w:t>
            </w:r>
            <w:r w:rsidR="00526A30" w:rsidRPr="00B45F2D">
              <w:rPr>
                <w:rFonts w:ascii="Times New Roman" w:eastAsia="Calibri" w:hAnsi="Times New Roman" w:cs="Times New Roman"/>
                <w:b/>
                <w:sz w:val="24"/>
                <w:szCs w:val="24"/>
                <w:lang w:val="uk-UA"/>
              </w:rPr>
              <w:t>атели</w:t>
            </w:r>
          </w:p>
        </w:tc>
        <w:tc>
          <w:tcPr>
            <w:tcW w:w="10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BCE6F7" w14:textId="77777777" w:rsidR="00804F67" w:rsidRPr="00B45F2D" w:rsidRDefault="00526A30" w:rsidP="00804F67">
            <w:pPr>
              <w:spacing w:after="0" w:line="240" w:lineRule="auto"/>
              <w:jc w:val="center"/>
              <w:rPr>
                <w:rFonts w:ascii="Times New Roman" w:eastAsia="Calibri" w:hAnsi="Times New Roman" w:cs="Times New Roman"/>
                <w:b/>
                <w:sz w:val="24"/>
                <w:szCs w:val="24"/>
                <w:lang w:val="uk-UA"/>
              </w:rPr>
            </w:pPr>
            <w:r w:rsidRPr="00B45F2D">
              <w:rPr>
                <w:rFonts w:ascii="Times New Roman" w:eastAsia="Calibri" w:hAnsi="Times New Roman" w:cs="Times New Roman"/>
                <w:b/>
                <w:sz w:val="24"/>
                <w:szCs w:val="24"/>
                <w:lang w:val="uk-UA"/>
              </w:rPr>
              <w:t>Уровни</w:t>
            </w:r>
          </w:p>
        </w:tc>
        <w:tc>
          <w:tcPr>
            <w:tcW w:w="5004"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0F55949" w14:textId="77777777" w:rsidR="00804F67" w:rsidRPr="00B45F2D" w:rsidRDefault="00804F67" w:rsidP="00526A30">
            <w:pPr>
              <w:spacing w:after="0" w:line="240" w:lineRule="auto"/>
              <w:jc w:val="center"/>
              <w:rPr>
                <w:rFonts w:ascii="Times New Roman" w:eastAsia="Calibri" w:hAnsi="Times New Roman" w:cs="Times New Roman"/>
                <w:b/>
                <w:sz w:val="24"/>
                <w:szCs w:val="24"/>
                <w:lang w:val="uk-UA"/>
              </w:rPr>
            </w:pPr>
            <w:r w:rsidRPr="00B45F2D">
              <w:rPr>
                <w:rFonts w:ascii="Times New Roman" w:eastAsia="Calibri" w:hAnsi="Times New Roman" w:cs="Times New Roman"/>
                <w:b/>
                <w:sz w:val="24"/>
                <w:szCs w:val="24"/>
                <w:lang w:val="uk-UA"/>
              </w:rPr>
              <w:t>Груп</w:t>
            </w:r>
            <w:r w:rsidR="00526A30" w:rsidRPr="00B45F2D">
              <w:rPr>
                <w:rFonts w:ascii="Times New Roman" w:eastAsia="Calibri" w:hAnsi="Times New Roman" w:cs="Times New Roman"/>
                <w:b/>
                <w:sz w:val="24"/>
                <w:szCs w:val="24"/>
                <w:lang w:val="uk-UA"/>
              </w:rPr>
              <w:t>пы</w:t>
            </w:r>
          </w:p>
        </w:tc>
      </w:tr>
      <w:tr w:rsidR="00804F67" w:rsidRPr="00B45F2D" w14:paraId="1385B28F" w14:textId="77777777" w:rsidTr="002808F3">
        <w:tc>
          <w:tcPr>
            <w:tcW w:w="29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C1DF56" w14:textId="77777777" w:rsidR="00804F67" w:rsidRPr="00B45F2D" w:rsidRDefault="00804F67" w:rsidP="00804F67">
            <w:pPr>
              <w:spacing w:after="0" w:line="240" w:lineRule="auto"/>
              <w:jc w:val="center"/>
              <w:rPr>
                <w:rFonts w:ascii="Times New Roman" w:eastAsia="Calibri" w:hAnsi="Times New Roman" w:cs="Times New Roman"/>
                <w:b/>
                <w:sz w:val="24"/>
                <w:szCs w:val="24"/>
                <w:lang w:val="uk-UA"/>
              </w:rPr>
            </w:pPr>
          </w:p>
        </w:tc>
        <w:tc>
          <w:tcPr>
            <w:tcW w:w="10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A1B3B8" w14:textId="77777777" w:rsidR="00804F67" w:rsidRPr="00B45F2D" w:rsidRDefault="00804F67" w:rsidP="00804F67">
            <w:pPr>
              <w:spacing w:after="0" w:line="240" w:lineRule="auto"/>
              <w:rPr>
                <w:rFonts w:ascii="Times New Roman" w:eastAsia="Calibri" w:hAnsi="Times New Roman" w:cs="Times New Roman"/>
                <w:b/>
                <w:sz w:val="24"/>
                <w:szCs w:val="24"/>
                <w:lang w:val="uk-UA"/>
              </w:rPr>
            </w:pPr>
          </w:p>
        </w:tc>
        <w:tc>
          <w:tcPr>
            <w:tcW w:w="0" w:type="auto"/>
            <w:gridSpan w:val="4"/>
            <w:tcBorders>
              <w:top w:val="single" w:sz="4" w:space="0" w:color="auto"/>
              <w:left w:val="single" w:sz="4" w:space="0" w:color="auto"/>
              <w:bottom w:val="single" w:sz="4" w:space="0" w:color="auto"/>
              <w:right w:val="single" w:sz="24" w:space="0" w:color="auto"/>
            </w:tcBorders>
            <w:shd w:val="clear" w:color="auto" w:fill="auto"/>
            <w:vAlign w:val="center"/>
            <w:hideMark/>
          </w:tcPr>
          <w:p w14:paraId="0D786CA5" w14:textId="77777777" w:rsidR="00804F67" w:rsidRPr="00B45F2D" w:rsidRDefault="00526A30" w:rsidP="00804F67">
            <w:pPr>
              <w:spacing w:after="0" w:line="240" w:lineRule="auto"/>
              <w:jc w:val="center"/>
              <w:rPr>
                <w:rFonts w:ascii="Times New Roman" w:eastAsia="Calibri" w:hAnsi="Times New Roman" w:cs="Times New Roman"/>
                <w:b/>
                <w:sz w:val="24"/>
                <w:szCs w:val="24"/>
                <w:lang w:val="uk-UA"/>
              </w:rPr>
            </w:pPr>
            <w:r w:rsidRPr="00B45F2D">
              <w:rPr>
                <w:rFonts w:ascii="Times New Roman" w:eastAsia="Calibri" w:hAnsi="Times New Roman" w:cs="Times New Roman"/>
                <w:b/>
                <w:sz w:val="24"/>
                <w:szCs w:val="24"/>
                <w:lang w:val="uk-UA"/>
              </w:rPr>
              <w:t>Э</w:t>
            </w:r>
            <w:r w:rsidR="00804F67" w:rsidRPr="00B45F2D">
              <w:rPr>
                <w:rFonts w:ascii="Times New Roman" w:eastAsia="Calibri" w:hAnsi="Times New Roman" w:cs="Times New Roman"/>
                <w:b/>
                <w:sz w:val="24"/>
                <w:szCs w:val="24"/>
                <w:lang w:val="uk-UA"/>
              </w:rPr>
              <w:t>Г</w:t>
            </w:r>
          </w:p>
        </w:tc>
        <w:tc>
          <w:tcPr>
            <w:tcW w:w="2471" w:type="dxa"/>
            <w:gridSpan w:val="4"/>
            <w:tcBorders>
              <w:top w:val="single" w:sz="4" w:space="0" w:color="auto"/>
              <w:left w:val="single" w:sz="24" w:space="0" w:color="auto"/>
              <w:bottom w:val="single" w:sz="4" w:space="0" w:color="auto"/>
              <w:right w:val="single" w:sz="4" w:space="0" w:color="auto"/>
            </w:tcBorders>
            <w:shd w:val="clear" w:color="auto" w:fill="auto"/>
            <w:vAlign w:val="center"/>
            <w:hideMark/>
          </w:tcPr>
          <w:p w14:paraId="5FEC9E67" w14:textId="77777777" w:rsidR="00804F67" w:rsidRPr="00B45F2D" w:rsidRDefault="00804F67" w:rsidP="00804F67">
            <w:pPr>
              <w:spacing w:after="0" w:line="240" w:lineRule="auto"/>
              <w:jc w:val="center"/>
              <w:rPr>
                <w:rFonts w:ascii="Times New Roman" w:eastAsia="Calibri" w:hAnsi="Times New Roman" w:cs="Times New Roman"/>
                <w:b/>
                <w:sz w:val="24"/>
                <w:szCs w:val="24"/>
                <w:lang w:val="uk-UA"/>
              </w:rPr>
            </w:pPr>
            <w:r w:rsidRPr="00B45F2D">
              <w:rPr>
                <w:rFonts w:ascii="Times New Roman" w:eastAsia="Calibri" w:hAnsi="Times New Roman" w:cs="Times New Roman"/>
                <w:b/>
                <w:sz w:val="24"/>
                <w:szCs w:val="24"/>
                <w:lang w:val="uk-UA"/>
              </w:rPr>
              <w:t>КГ</w:t>
            </w:r>
          </w:p>
        </w:tc>
      </w:tr>
      <w:tr w:rsidR="00804F67" w:rsidRPr="00B45F2D" w14:paraId="4EAEA483" w14:textId="77777777" w:rsidTr="002808F3">
        <w:tc>
          <w:tcPr>
            <w:tcW w:w="29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1FC2F6" w14:textId="77777777" w:rsidR="00804F67" w:rsidRPr="00B45F2D" w:rsidRDefault="00804F67" w:rsidP="00804F67">
            <w:pPr>
              <w:spacing w:after="0" w:line="240" w:lineRule="auto"/>
              <w:jc w:val="center"/>
              <w:rPr>
                <w:rFonts w:ascii="Times New Roman" w:eastAsia="Calibri" w:hAnsi="Times New Roman" w:cs="Times New Roman"/>
                <w:b/>
                <w:sz w:val="24"/>
                <w:szCs w:val="24"/>
                <w:lang w:val="uk-UA"/>
              </w:rPr>
            </w:pPr>
          </w:p>
        </w:tc>
        <w:tc>
          <w:tcPr>
            <w:tcW w:w="10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C8714E2" w14:textId="77777777" w:rsidR="00804F67" w:rsidRPr="00B45F2D" w:rsidRDefault="00804F67" w:rsidP="00804F67">
            <w:pPr>
              <w:spacing w:after="0" w:line="240" w:lineRule="auto"/>
              <w:rPr>
                <w:rFonts w:ascii="Times New Roman" w:eastAsia="Calibri" w:hAnsi="Times New Roman" w:cs="Times New Roman"/>
                <w:b/>
                <w:sz w:val="24"/>
                <w:szCs w:val="24"/>
                <w:lang w:val="uk-UA"/>
              </w:rPr>
            </w:pPr>
          </w:p>
        </w:tc>
        <w:tc>
          <w:tcPr>
            <w:tcW w:w="0" w:type="auto"/>
            <w:gridSpan w:val="2"/>
            <w:tcBorders>
              <w:top w:val="single" w:sz="4" w:space="0" w:color="auto"/>
              <w:left w:val="single" w:sz="4" w:space="0" w:color="auto"/>
              <w:bottom w:val="single" w:sz="4" w:space="0" w:color="auto"/>
              <w:right w:val="single" w:sz="18" w:space="0" w:color="auto"/>
            </w:tcBorders>
            <w:shd w:val="clear" w:color="auto" w:fill="auto"/>
            <w:vAlign w:val="center"/>
            <w:hideMark/>
          </w:tcPr>
          <w:p w14:paraId="453900D0" w14:textId="77777777" w:rsidR="00804F67" w:rsidRPr="00B45F2D" w:rsidRDefault="00804F67" w:rsidP="00526A30">
            <w:pPr>
              <w:spacing w:after="0" w:line="240" w:lineRule="auto"/>
              <w:jc w:val="center"/>
              <w:rPr>
                <w:rFonts w:ascii="Times New Roman" w:eastAsia="Calibri" w:hAnsi="Times New Roman" w:cs="Times New Roman"/>
                <w:b/>
                <w:sz w:val="24"/>
                <w:szCs w:val="24"/>
                <w:lang w:val="uk-UA"/>
              </w:rPr>
            </w:pPr>
            <w:r w:rsidRPr="00B45F2D">
              <w:rPr>
                <w:rFonts w:ascii="Times New Roman" w:eastAsia="Calibri" w:hAnsi="Times New Roman" w:cs="Times New Roman"/>
                <w:b/>
                <w:sz w:val="24"/>
                <w:szCs w:val="24"/>
                <w:lang w:val="uk-UA"/>
              </w:rPr>
              <w:t xml:space="preserve">до </w:t>
            </w:r>
            <w:r w:rsidR="00526A30" w:rsidRPr="00B45F2D">
              <w:rPr>
                <w:rFonts w:ascii="Times New Roman" w:eastAsia="Calibri" w:hAnsi="Times New Roman" w:cs="Times New Roman"/>
                <w:b/>
                <w:sz w:val="24"/>
                <w:szCs w:val="24"/>
                <w:lang w:val="uk-UA"/>
              </w:rPr>
              <w:t>э</w:t>
            </w:r>
            <w:r w:rsidRPr="00B45F2D">
              <w:rPr>
                <w:rFonts w:ascii="Times New Roman" w:eastAsia="Calibri" w:hAnsi="Times New Roman" w:cs="Times New Roman"/>
                <w:b/>
                <w:sz w:val="24"/>
                <w:szCs w:val="24"/>
                <w:lang w:val="uk-UA"/>
              </w:rPr>
              <w:t>ксп.</w:t>
            </w:r>
          </w:p>
        </w:tc>
        <w:tc>
          <w:tcPr>
            <w:tcW w:w="0" w:type="auto"/>
            <w:gridSpan w:val="2"/>
            <w:tcBorders>
              <w:top w:val="single" w:sz="4" w:space="0" w:color="auto"/>
              <w:left w:val="single" w:sz="18" w:space="0" w:color="auto"/>
              <w:bottom w:val="single" w:sz="4" w:space="0" w:color="auto"/>
              <w:right w:val="single" w:sz="24" w:space="0" w:color="auto"/>
            </w:tcBorders>
            <w:shd w:val="clear" w:color="auto" w:fill="auto"/>
            <w:vAlign w:val="center"/>
            <w:hideMark/>
          </w:tcPr>
          <w:p w14:paraId="36E0F5D1" w14:textId="77777777" w:rsidR="00804F67" w:rsidRPr="00B45F2D" w:rsidRDefault="00804F67" w:rsidP="00526A30">
            <w:pPr>
              <w:spacing w:after="0" w:line="240" w:lineRule="auto"/>
              <w:jc w:val="center"/>
              <w:rPr>
                <w:rFonts w:ascii="Times New Roman" w:eastAsia="Calibri" w:hAnsi="Times New Roman" w:cs="Times New Roman"/>
                <w:b/>
                <w:sz w:val="24"/>
                <w:szCs w:val="24"/>
                <w:lang w:val="uk-UA"/>
              </w:rPr>
            </w:pPr>
            <w:r w:rsidRPr="00B45F2D">
              <w:rPr>
                <w:rFonts w:ascii="Times New Roman" w:eastAsia="Calibri" w:hAnsi="Times New Roman" w:cs="Times New Roman"/>
                <w:b/>
                <w:sz w:val="24"/>
                <w:szCs w:val="24"/>
                <w:lang w:val="uk-UA"/>
              </w:rPr>
              <w:t>п</w:t>
            </w:r>
            <w:r w:rsidR="00526A30" w:rsidRPr="00B45F2D">
              <w:rPr>
                <w:rFonts w:ascii="Times New Roman" w:eastAsia="Calibri" w:hAnsi="Times New Roman" w:cs="Times New Roman"/>
                <w:b/>
                <w:sz w:val="24"/>
                <w:szCs w:val="24"/>
                <w:lang w:val="uk-UA"/>
              </w:rPr>
              <w:t>осле</w:t>
            </w:r>
            <w:r w:rsidRPr="00B45F2D">
              <w:rPr>
                <w:rFonts w:ascii="Times New Roman" w:eastAsia="Calibri" w:hAnsi="Times New Roman" w:cs="Times New Roman"/>
                <w:b/>
                <w:sz w:val="24"/>
                <w:szCs w:val="24"/>
                <w:lang w:val="uk-UA"/>
              </w:rPr>
              <w:t xml:space="preserve"> </w:t>
            </w:r>
            <w:r w:rsidR="00526A30" w:rsidRPr="00B45F2D">
              <w:rPr>
                <w:rFonts w:ascii="Times New Roman" w:eastAsia="Calibri" w:hAnsi="Times New Roman" w:cs="Times New Roman"/>
                <w:b/>
                <w:sz w:val="24"/>
                <w:szCs w:val="24"/>
                <w:lang w:val="uk-UA"/>
              </w:rPr>
              <w:t>э</w:t>
            </w:r>
            <w:r w:rsidRPr="00B45F2D">
              <w:rPr>
                <w:rFonts w:ascii="Times New Roman" w:eastAsia="Calibri" w:hAnsi="Times New Roman" w:cs="Times New Roman"/>
                <w:b/>
                <w:sz w:val="24"/>
                <w:szCs w:val="24"/>
                <w:lang w:val="uk-UA"/>
              </w:rPr>
              <w:t>ксп.</w:t>
            </w:r>
          </w:p>
        </w:tc>
        <w:tc>
          <w:tcPr>
            <w:tcW w:w="0" w:type="auto"/>
            <w:gridSpan w:val="2"/>
            <w:tcBorders>
              <w:top w:val="single" w:sz="4" w:space="0" w:color="auto"/>
              <w:left w:val="single" w:sz="24" w:space="0" w:color="auto"/>
              <w:bottom w:val="single" w:sz="4" w:space="0" w:color="auto"/>
              <w:right w:val="single" w:sz="18" w:space="0" w:color="auto"/>
            </w:tcBorders>
            <w:shd w:val="clear" w:color="auto" w:fill="auto"/>
            <w:vAlign w:val="center"/>
            <w:hideMark/>
          </w:tcPr>
          <w:p w14:paraId="6F432CFD" w14:textId="77777777" w:rsidR="00804F67" w:rsidRPr="00B45F2D" w:rsidRDefault="00804F67" w:rsidP="00526A30">
            <w:pPr>
              <w:spacing w:after="0" w:line="240" w:lineRule="auto"/>
              <w:jc w:val="center"/>
              <w:rPr>
                <w:rFonts w:ascii="Times New Roman" w:eastAsia="Calibri" w:hAnsi="Times New Roman" w:cs="Times New Roman"/>
                <w:b/>
                <w:sz w:val="24"/>
                <w:szCs w:val="24"/>
                <w:lang w:val="uk-UA"/>
              </w:rPr>
            </w:pPr>
            <w:r w:rsidRPr="00B45F2D">
              <w:rPr>
                <w:rFonts w:ascii="Times New Roman" w:eastAsia="Calibri" w:hAnsi="Times New Roman" w:cs="Times New Roman"/>
                <w:b/>
                <w:sz w:val="24"/>
                <w:szCs w:val="24"/>
                <w:lang w:val="uk-UA"/>
              </w:rPr>
              <w:t xml:space="preserve">до </w:t>
            </w:r>
            <w:r w:rsidR="00526A30" w:rsidRPr="00B45F2D">
              <w:rPr>
                <w:rFonts w:ascii="Times New Roman" w:eastAsia="Calibri" w:hAnsi="Times New Roman" w:cs="Times New Roman"/>
                <w:b/>
                <w:sz w:val="24"/>
                <w:szCs w:val="24"/>
                <w:lang w:val="uk-UA"/>
              </w:rPr>
              <w:t>э</w:t>
            </w:r>
            <w:r w:rsidRPr="00B45F2D">
              <w:rPr>
                <w:rFonts w:ascii="Times New Roman" w:eastAsia="Calibri" w:hAnsi="Times New Roman" w:cs="Times New Roman"/>
                <w:b/>
                <w:sz w:val="24"/>
                <w:szCs w:val="24"/>
                <w:lang w:val="uk-UA"/>
              </w:rPr>
              <w:t>ксп.</w:t>
            </w:r>
          </w:p>
        </w:tc>
        <w:tc>
          <w:tcPr>
            <w:tcW w:w="1379" w:type="dxa"/>
            <w:gridSpan w:val="2"/>
            <w:tcBorders>
              <w:top w:val="single" w:sz="4" w:space="0" w:color="auto"/>
              <w:left w:val="single" w:sz="18" w:space="0" w:color="auto"/>
              <w:bottom w:val="single" w:sz="4" w:space="0" w:color="auto"/>
              <w:right w:val="single" w:sz="4" w:space="0" w:color="auto"/>
            </w:tcBorders>
            <w:shd w:val="clear" w:color="auto" w:fill="auto"/>
            <w:vAlign w:val="center"/>
            <w:hideMark/>
          </w:tcPr>
          <w:p w14:paraId="7F21CC7C" w14:textId="77777777" w:rsidR="00804F67" w:rsidRPr="00B45F2D" w:rsidRDefault="00526A30" w:rsidP="00526A30">
            <w:pPr>
              <w:spacing w:after="0" w:line="240" w:lineRule="auto"/>
              <w:jc w:val="center"/>
              <w:rPr>
                <w:rFonts w:ascii="Times New Roman" w:eastAsia="Calibri" w:hAnsi="Times New Roman" w:cs="Times New Roman"/>
                <w:b/>
                <w:sz w:val="24"/>
                <w:szCs w:val="24"/>
                <w:lang w:val="uk-UA"/>
              </w:rPr>
            </w:pPr>
            <w:r w:rsidRPr="00B45F2D">
              <w:rPr>
                <w:rFonts w:ascii="Times New Roman" w:eastAsia="Calibri" w:hAnsi="Times New Roman" w:cs="Times New Roman"/>
                <w:b/>
                <w:sz w:val="24"/>
                <w:szCs w:val="24"/>
                <w:lang w:val="uk-UA"/>
              </w:rPr>
              <w:t>после э</w:t>
            </w:r>
            <w:r w:rsidR="00804F67" w:rsidRPr="00B45F2D">
              <w:rPr>
                <w:rFonts w:ascii="Times New Roman" w:eastAsia="Calibri" w:hAnsi="Times New Roman" w:cs="Times New Roman"/>
                <w:b/>
                <w:sz w:val="24"/>
                <w:szCs w:val="24"/>
                <w:lang w:val="uk-UA"/>
              </w:rPr>
              <w:t>ксп.</w:t>
            </w:r>
          </w:p>
        </w:tc>
      </w:tr>
      <w:tr w:rsidR="00526A30" w:rsidRPr="00B45F2D" w14:paraId="28AB5AE0" w14:textId="77777777" w:rsidTr="002808F3">
        <w:tc>
          <w:tcPr>
            <w:tcW w:w="29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EA0BFC" w14:textId="77777777" w:rsidR="00804F67" w:rsidRPr="00B45F2D" w:rsidRDefault="00804F67" w:rsidP="00804F67">
            <w:pPr>
              <w:spacing w:after="0" w:line="240" w:lineRule="auto"/>
              <w:jc w:val="center"/>
              <w:rPr>
                <w:rFonts w:ascii="Times New Roman" w:eastAsia="Calibri" w:hAnsi="Times New Roman" w:cs="Times New Roman"/>
                <w:b/>
                <w:sz w:val="24"/>
                <w:szCs w:val="24"/>
                <w:lang w:val="uk-UA"/>
              </w:rPr>
            </w:pPr>
          </w:p>
        </w:tc>
        <w:tc>
          <w:tcPr>
            <w:tcW w:w="10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DA8695" w14:textId="77777777" w:rsidR="00804F67" w:rsidRPr="00B45F2D" w:rsidRDefault="00804F67" w:rsidP="00804F67">
            <w:pPr>
              <w:spacing w:after="0" w:line="240" w:lineRule="auto"/>
              <w:rPr>
                <w:rFonts w:ascii="Times New Roman" w:eastAsia="Calibri" w:hAnsi="Times New Roman" w:cs="Times New Roman"/>
                <w:b/>
                <w:sz w:val="24"/>
                <w:szCs w:val="24"/>
                <w:lang w:val="uk-UA"/>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F69D946" w14:textId="77777777" w:rsidR="00804F67" w:rsidRPr="00B45F2D" w:rsidRDefault="00445AC9" w:rsidP="00804F67">
            <w:pPr>
              <w:spacing w:after="0" w:line="240" w:lineRule="auto"/>
              <w:jc w:val="center"/>
              <w:rPr>
                <w:rFonts w:ascii="Times New Roman" w:eastAsia="Calibri" w:hAnsi="Times New Roman" w:cs="Times New Roman"/>
                <w:b/>
                <w:sz w:val="24"/>
                <w:szCs w:val="24"/>
                <w:lang w:val="uk-UA"/>
              </w:rPr>
            </w:pPr>
            <w:r w:rsidRPr="00B45F2D">
              <w:rPr>
                <w:rFonts w:ascii="Times New Roman" w:eastAsia="Calibri" w:hAnsi="Times New Roman" w:cs="Times New Roman"/>
                <w:b/>
                <w:sz w:val="24"/>
                <w:szCs w:val="24"/>
                <w:lang w:val="uk-UA"/>
              </w:rPr>
              <w:t>55</w:t>
            </w:r>
          </w:p>
        </w:tc>
        <w:tc>
          <w:tcPr>
            <w:tcW w:w="0" w:type="auto"/>
            <w:tcBorders>
              <w:top w:val="single" w:sz="4" w:space="0" w:color="auto"/>
              <w:left w:val="single" w:sz="4" w:space="0" w:color="auto"/>
              <w:bottom w:val="single" w:sz="4" w:space="0" w:color="auto"/>
              <w:right w:val="single" w:sz="18" w:space="0" w:color="auto"/>
            </w:tcBorders>
            <w:shd w:val="clear" w:color="auto" w:fill="auto"/>
            <w:vAlign w:val="center"/>
            <w:hideMark/>
          </w:tcPr>
          <w:p w14:paraId="0AC10F6D" w14:textId="77777777" w:rsidR="00804F67" w:rsidRPr="00B45F2D" w:rsidRDefault="00804F67" w:rsidP="00804F67">
            <w:pPr>
              <w:spacing w:after="0" w:line="240" w:lineRule="auto"/>
              <w:jc w:val="center"/>
              <w:rPr>
                <w:rFonts w:ascii="Times New Roman" w:eastAsia="Calibri" w:hAnsi="Times New Roman" w:cs="Times New Roman"/>
                <w:b/>
                <w:sz w:val="24"/>
                <w:szCs w:val="24"/>
                <w:lang w:val="uk-UA"/>
              </w:rPr>
            </w:pPr>
            <w:r w:rsidRPr="00B45F2D">
              <w:rPr>
                <w:rFonts w:ascii="Times New Roman" w:eastAsia="Calibri" w:hAnsi="Times New Roman" w:cs="Times New Roman"/>
                <w:b/>
                <w:sz w:val="24"/>
                <w:szCs w:val="24"/>
                <w:lang w:val="uk-UA"/>
              </w:rPr>
              <w:t>%</w:t>
            </w:r>
          </w:p>
        </w:tc>
        <w:tc>
          <w:tcPr>
            <w:tcW w:w="0" w:type="auto"/>
            <w:tcBorders>
              <w:top w:val="single" w:sz="4" w:space="0" w:color="auto"/>
              <w:left w:val="single" w:sz="18" w:space="0" w:color="auto"/>
              <w:bottom w:val="single" w:sz="4" w:space="0" w:color="auto"/>
              <w:right w:val="single" w:sz="4" w:space="0" w:color="auto"/>
            </w:tcBorders>
            <w:shd w:val="clear" w:color="auto" w:fill="auto"/>
            <w:vAlign w:val="center"/>
            <w:hideMark/>
          </w:tcPr>
          <w:p w14:paraId="2B797688" w14:textId="77777777" w:rsidR="00804F67" w:rsidRPr="00B45F2D" w:rsidRDefault="00445AC9" w:rsidP="00804F67">
            <w:pPr>
              <w:spacing w:after="0" w:line="240" w:lineRule="auto"/>
              <w:jc w:val="center"/>
              <w:rPr>
                <w:rFonts w:ascii="Times New Roman" w:eastAsia="Calibri" w:hAnsi="Times New Roman" w:cs="Times New Roman"/>
                <w:b/>
                <w:sz w:val="24"/>
                <w:szCs w:val="24"/>
                <w:lang w:val="uk-UA"/>
              </w:rPr>
            </w:pPr>
            <w:r w:rsidRPr="00B45F2D">
              <w:rPr>
                <w:rFonts w:ascii="Times New Roman" w:eastAsia="Calibri" w:hAnsi="Times New Roman" w:cs="Times New Roman"/>
                <w:b/>
                <w:sz w:val="24"/>
                <w:szCs w:val="24"/>
                <w:lang w:val="uk-UA"/>
              </w:rPr>
              <w:t>55</w:t>
            </w:r>
          </w:p>
        </w:tc>
        <w:tc>
          <w:tcPr>
            <w:tcW w:w="0" w:type="auto"/>
            <w:tcBorders>
              <w:top w:val="single" w:sz="4" w:space="0" w:color="auto"/>
              <w:left w:val="single" w:sz="4" w:space="0" w:color="auto"/>
              <w:bottom w:val="single" w:sz="4" w:space="0" w:color="auto"/>
              <w:right w:val="single" w:sz="24" w:space="0" w:color="auto"/>
            </w:tcBorders>
            <w:shd w:val="clear" w:color="auto" w:fill="auto"/>
            <w:vAlign w:val="center"/>
            <w:hideMark/>
          </w:tcPr>
          <w:p w14:paraId="6DC50024" w14:textId="77777777" w:rsidR="00804F67" w:rsidRPr="00B45F2D" w:rsidRDefault="00804F67" w:rsidP="00804F67">
            <w:pPr>
              <w:spacing w:after="0" w:line="240" w:lineRule="auto"/>
              <w:jc w:val="center"/>
              <w:rPr>
                <w:rFonts w:ascii="Times New Roman" w:eastAsia="Calibri" w:hAnsi="Times New Roman" w:cs="Times New Roman"/>
                <w:b/>
                <w:sz w:val="24"/>
                <w:szCs w:val="24"/>
                <w:lang w:val="uk-UA"/>
              </w:rPr>
            </w:pPr>
            <w:r w:rsidRPr="00B45F2D">
              <w:rPr>
                <w:rFonts w:ascii="Times New Roman" w:eastAsia="Calibri" w:hAnsi="Times New Roman" w:cs="Times New Roman"/>
                <w:b/>
                <w:sz w:val="24"/>
                <w:szCs w:val="24"/>
                <w:lang w:val="uk-UA"/>
              </w:rPr>
              <w:t>%</w:t>
            </w:r>
          </w:p>
        </w:tc>
        <w:tc>
          <w:tcPr>
            <w:tcW w:w="0" w:type="auto"/>
            <w:tcBorders>
              <w:top w:val="single" w:sz="4" w:space="0" w:color="auto"/>
              <w:left w:val="single" w:sz="24" w:space="0" w:color="auto"/>
              <w:bottom w:val="single" w:sz="4" w:space="0" w:color="auto"/>
              <w:right w:val="single" w:sz="4" w:space="0" w:color="auto"/>
            </w:tcBorders>
            <w:shd w:val="clear" w:color="auto" w:fill="auto"/>
            <w:vAlign w:val="center"/>
            <w:hideMark/>
          </w:tcPr>
          <w:p w14:paraId="39A362E2" w14:textId="77777777" w:rsidR="00804F67" w:rsidRPr="00B45F2D" w:rsidRDefault="00445AC9" w:rsidP="00804F67">
            <w:pPr>
              <w:spacing w:after="0" w:line="240" w:lineRule="auto"/>
              <w:jc w:val="center"/>
              <w:rPr>
                <w:rFonts w:ascii="Times New Roman" w:eastAsia="Calibri" w:hAnsi="Times New Roman" w:cs="Times New Roman"/>
                <w:b/>
                <w:sz w:val="24"/>
                <w:szCs w:val="24"/>
                <w:lang w:val="uk-UA"/>
              </w:rPr>
            </w:pPr>
            <w:r w:rsidRPr="00B45F2D">
              <w:rPr>
                <w:rFonts w:ascii="Times New Roman" w:eastAsia="Calibri" w:hAnsi="Times New Roman" w:cs="Times New Roman"/>
                <w:b/>
                <w:sz w:val="24"/>
                <w:szCs w:val="24"/>
                <w:lang w:val="uk-UA"/>
              </w:rPr>
              <w:t>59</w:t>
            </w:r>
          </w:p>
        </w:tc>
        <w:tc>
          <w:tcPr>
            <w:tcW w:w="0" w:type="auto"/>
            <w:tcBorders>
              <w:top w:val="single" w:sz="4" w:space="0" w:color="auto"/>
              <w:left w:val="single" w:sz="4" w:space="0" w:color="auto"/>
              <w:bottom w:val="single" w:sz="4" w:space="0" w:color="auto"/>
              <w:right w:val="single" w:sz="18" w:space="0" w:color="auto"/>
            </w:tcBorders>
            <w:shd w:val="clear" w:color="auto" w:fill="auto"/>
            <w:vAlign w:val="center"/>
            <w:hideMark/>
          </w:tcPr>
          <w:p w14:paraId="4C15510B" w14:textId="77777777" w:rsidR="00804F67" w:rsidRPr="00B45F2D" w:rsidRDefault="00804F67" w:rsidP="00804F67">
            <w:pPr>
              <w:spacing w:after="0" w:line="240" w:lineRule="auto"/>
              <w:jc w:val="center"/>
              <w:rPr>
                <w:rFonts w:ascii="Times New Roman" w:eastAsia="Calibri" w:hAnsi="Times New Roman" w:cs="Times New Roman"/>
                <w:b/>
                <w:sz w:val="24"/>
                <w:szCs w:val="24"/>
                <w:lang w:val="uk-UA"/>
              </w:rPr>
            </w:pPr>
            <w:r w:rsidRPr="00B45F2D">
              <w:rPr>
                <w:rFonts w:ascii="Times New Roman" w:eastAsia="Calibri" w:hAnsi="Times New Roman" w:cs="Times New Roman"/>
                <w:b/>
                <w:sz w:val="24"/>
                <w:szCs w:val="24"/>
                <w:lang w:val="uk-UA"/>
              </w:rPr>
              <w:t>%</w:t>
            </w:r>
          </w:p>
        </w:tc>
        <w:tc>
          <w:tcPr>
            <w:tcW w:w="0" w:type="auto"/>
            <w:tcBorders>
              <w:top w:val="single" w:sz="4" w:space="0" w:color="auto"/>
              <w:left w:val="single" w:sz="18" w:space="0" w:color="auto"/>
              <w:bottom w:val="single" w:sz="4" w:space="0" w:color="auto"/>
              <w:right w:val="single" w:sz="4" w:space="0" w:color="auto"/>
            </w:tcBorders>
            <w:shd w:val="clear" w:color="auto" w:fill="auto"/>
            <w:vAlign w:val="center"/>
            <w:hideMark/>
          </w:tcPr>
          <w:p w14:paraId="68D2DDC6" w14:textId="77777777" w:rsidR="00804F67" w:rsidRPr="00B45F2D" w:rsidRDefault="00445AC9" w:rsidP="00804F67">
            <w:pPr>
              <w:spacing w:after="0" w:line="240" w:lineRule="auto"/>
              <w:jc w:val="center"/>
              <w:rPr>
                <w:rFonts w:ascii="Times New Roman" w:eastAsia="Calibri" w:hAnsi="Times New Roman" w:cs="Times New Roman"/>
                <w:b/>
                <w:sz w:val="24"/>
                <w:szCs w:val="24"/>
                <w:lang w:val="uk-UA"/>
              </w:rPr>
            </w:pPr>
            <w:r w:rsidRPr="00B45F2D">
              <w:rPr>
                <w:rFonts w:ascii="Times New Roman" w:eastAsia="Calibri" w:hAnsi="Times New Roman" w:cs="Times New Roman"/>
                <w:b/>
                <w:sz w:val="24"/>
                <w:szCs w:val="24"/>
                <w:lang w:val="uk-UA"/>
              </w:rPr>
              <w:t>59</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92D968" w14:textId="77777777" w:rsidR="00804F67" w:rsidRPr="00B45F2D" w:rsidRDefault="00804F67" w:rsidP="00804F67">
            <w:pPr>
              <w:spacing w:after="0" w:line="240" w:lineRule="auto"/>
              <w:jc w:val="center"/>
              <w:rPr>
                <w:rFonts w:ascii="Times New Roman" w:eastAsia="Calibri" w:hAnsi="Times New Roman" w:cs="Times New Roman"/>
                <w:b/>
                <w:sz w:val="24"/>
                <w:szCs w:val="24"/>
                <w:lang w:val="uk-UA"/>
              </w:rPr>
            </w:pPr>
            <w:r w:rsidRPr="00B45F2D">
              <w:rPr>
                <w:rFonts w:ascii="Times New Roman" w:eastAsia="Calibri" w:hAnsi="Times New Roman" w:cs="Times New Roman"/>
                <w:b/>
                <w:sz w:val="24"/>
                <w:szCs w:val="24"/>
                <w:lang w:val="uk-UA"/>
              </w:rPr>
              <w:t>%</w:t>
            </w:r>
          </w:p>
        </w:tc>
      </w:tr>
      <w:tr w:rsidR="00804F67" w:rsidRPr="00B45F2D" w14:paraId="7348AA3D" w14:textId="77777777" w:rsidTr="002808F3">
        <w:tc>
          <w:tcPr>
            <w:tcW w:w="9072"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50CA1306" w14:textId="77777777" w:rsidR="00804F67" w:rsidRPr="00B45F2D" w:rsidRDefault="00804F67" w:rsidP="00445AC9">
            <w:pPr>
              <w:spacing w:after="0" w:line="240" w:lineRule="auto"/>
              <w:jc w:val="center"/>
              <w:rPr>
                <w:rFonts w:ascii="Times New Roman" w:eastAsia="Calibri" w:hAnsi="Times New Roman" w:cs="Times New Roman"/>
                <w:b/>
                <w:i/>
                <w:sz w:val="24"/>
                <w:szCs w:val="24"/>
                <w:lang w:val="uk-UA"/>
              </w:rPr>
            </w:pPr>
            <w:r w:rsidRPr="00B45F2D">
              <w:rPr>
                <w:rFonts w:ascii="Times New Roman" w:eastAsia="Calibri" w:hAnsi="Times New Roman" w:cs="Times New Roman"/>
                <w:b/>
                <w:i/>
                <w:sz w:val="24"/>
                <w:szCs w:val="24"/>
                <w:lang w:val="uk-UA"/>
              </w:rPr>
              <w:t>Мотивац</w:t>
            </w:r>
            <w:r w:rsidR="00526A30" w:rsidRPr="00B45F2D">
              <w:rPr>
                <w:rFonts w:ascii="Times New Roman" w:eastAsia="Calibri" w:hAnsi="Times New Roman" w:cs="Times New Roman"/>
                <w:b/>
                <w:i/>
                <w:sz w:val="24"/>
                <w:szCs w:val="24"/>
                <w:lang w:val="uk-UA"/>
              </w:rPr>
              <w:t>и</w:t>
            </w:r>
            <w:r w:rsidR="00445AC9" w:rsidRPr="00B45F2D">
              <w:rPr>
                <w:rFonts w:ascii="Times New Roman" w:eastAsia="Calibri" w:hAnsi="Times New Roman" w:cs="Times New Roman"/>
                <w:b/>
                <w:i/>
                <w:sz w:val="24"/>
                <w:szCs w:val="24"/>
                <w:lang w:val="uk-UA"/>
              </w:rPr>
              <w:t>о</w:t>
            </w:r>
            <w:r w:rsidR="00526A30" w:rsidRPr="00B45F2D">
              <w:rPr>
                <w:rFonts w:ascii="Times New Roman" w:eastAsia="Calibri" w:hAnsi="Times New Roman" w:cs="Times New Roman"/>
                <w:b/>
                <w:i/>
                <w:sz w:val="24"/>
                <w:szCs w:val="24"/>
                <w:lang w:val="uk-UA"/>
              </w:rPr>
              <w:t>нный</w:t>
            </w:r>
            <w:r w:rsidRPr="00B45F2D">
              <w:rPr>
                <w:rFonts w:ascii="Times New Roman" w:eastAsia="Calibri" w:hAnsi="Times New Roman" w:cs="Times New Roman"/>
                <w:b/>
                <w:i/>
                <w:sz w:val="24"/>
                <w:szCs w:val="24"/>
                <w:lang w:val="uk-UA"/>
              </w:rPr>
              <w:t xml:space="preserve"> критер</w:t>
            </w:r>
            <w:r w:rsidR="00526A30" w:rsidRPr="00B45F2D">
              <w:rPr>
                <w:rFonts w:ascii="Times New Roman" w:eastAsia="Calibri" w:hAnsi="Times New Roman" w:cs="Times New Roman"/>
                <w:b/>
                <w:i/>
                <w:sz w:val="24"/>
                <w:szCs w:val="24"/>
                <w:lang w:val="uk-UA"/>
              </w:rPr>
              <w:t>и</w:t>
            </w:r>
            <w:r w:rsidRPr="00B45F2D">
              <w:rPr>
                <w:rFonts w:ascii="Times New Roman" w:eastAsia="Calibri" w:hAnsi="Times New Roman" w:cs="Times New Roman"/>
                <w:b/>
                <w:i/>
                <w:sz w:val="24"/>
                <w:szCs w:val="24"/>
                <w:lang w:val="uk-UA"/>
              </w:rPr>
              <w:t>й</w:t>
            </w:r>
          </w:p>
        </w:tc>
      </w:tr>
      <w:tr w:rsidR="002530D5" w:rsidRPr="00B45F2D" w14:paraId="4DC68507" w14:textId="77777777" w:rsidTr="002808F3">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B7D6ED" w14:textId="77777777" w:rsidR="002530D5" w:rsidRPr="00B45F2D" w:rsidRDefault="002530D5" w:rsidP="00C04FC5">
            <w:pPr>
              <w:spacing w:after="0" w:line="240" w:lineRule="auto"/>
              <w:jc w:val="both"/>
              <w:rPr>
                <w:rFonts w:ascii="Times New Roman" w:eastAsia="Calibri" w:hAnsi="Times New Roman" w:cs="Times New Roman"/>
                <w:sz w:val="24"/>
                <w:szCs w:val="24"/>
              </w:rPr>
            </w:pPr>
            <w:r w:rsidRPr="00B45F2D">
              <w:rPr>
                <w:rFonts w:ascii="Times New Roman" w:eastAsia="Calibri" w:hAnsi="Times New Roman" w:cs="Times New Roman"/>
                <w:sz w:val="24"/>
                <w:szCs w:val="24"/>
              </w:rPr>
              <w:t>Наличие мотивов и потребностей в развитии химических знаний, уме</w:t>
            </w:r>
            <w:r w:rsidR="00C04FC5">
              <w:rPr>
                <w:rFonts w:ascii="Times New Roman" w:eastAsia="Calibri" w:hAnsi="Times New Roman" w:cs="Times New Roman"/>
                <w:sz w:val="24"/>
                <w:szCs w:val="24"/>
              </w:rPr>
              <w:t>-</w:t>
            </w:r>
            <w:r w:rsidRPr="00B45F2D">
              <w:rPr>
                <w:rFonts w:ascii="Times New Roman" w:eastAsia="Calibri" w:hAnsi="Times New Roman" w:cs="Times New Roman"/>
                <w:sz w:val="24"/>
                <w:szCs w:val="24"/>
              </w:rPr>
              <w:t>ний и навыков по исполь</w:t>
            </w:r>
            <w:r w:rsidR="00C04FC5">
              <w:rPr>
                <w:rFonts w:ascii="Times New Roman" w:eastAsia="Calibri" w:hAnsi="Times New Roman" w:cs="Times New Roman"/>
                <w:sz w:val="24"/>
                <w:szCs w:val="24"/>
              </w:rPr>
              <w:t>-</w:t>
            </w:r>
            <w:r w:rsidRPr="00B45F2D">
              <w:rPr>
                <w:rFonts w:ascii="Times New Roman" w:eastAsia="Calibri" w:hAnsi="Times New Roman" w:cs="Times New Roman"/>
                <w:sz w:val="24"/>
                <w:szCs w:val="24"/>
              </w:rPr>
              <w:t>зованию компьютерных технологий в игровом обучении</w:t>
            </w:r>
          </w:p>
        </w:tc>
        <w:tc>
          <w:tcPr>
            <w:tcW w:w="1091" w:type="dxa"/>
            <w:tcBorders>
              <w:top w:val="single" w:sz="4" w:space="0" w:color="auto"/>
              <w:left w:val="single" w:sz="4" w:space="0" w:color="auto"/>
              <w:bottom w:val="single" w:sz="4" w:space="0" w:color="auto"/>
              <w:right w:val="single" w:sz="4" w:space="0" w:color="auto"/>
            </w:tcBorders>
            <w:shd w:val="clear" w:color="auto" w:fill="auto"/>
            <w:hideMark/>
          </w:tcPr>
          <w:p w14:paraId="38BD2A2C" w14:textId="77777777" w:rsidR="002530D5" w:rsidRPr="00B45F2D" w:rsidRDefault="002530D5" w:rsidP="004D5DBC">
            <w:pPr>
              <w:rPr>
                <w:rFonts w:ascii="Times New Roman" w:hAnsi="Times New Roman" w:cs="Times New Roman"/>
                <w:sz w:val="24"/>
                <w:szCs w:val="24"/>
              </w:rPr>
            </w:pPr>
            <w:r w:rsidRPr="00B45F2D">
              <w:rPr>
                <w:rFonts w:ascii="Times New Roman" w:hAnsi="Times New Roman" w:cs="Times New Roman"/>
                <w:sz w:val="24"/>
                <w:szCs w:val="24"/>
              </w:rPr>
              <w:t>низкий</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07BF49"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31</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60424389"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57,2</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6925CDD0"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8</w:t>
            </w:r>
          </w:p>
        </w:tc>
        <w:tc>
          <w:tcPr>
            <w:tcW w:w="0" w:type="auto"/>
            <w:tcBorders>
              <w:top w:val="single" w:sz="4" w:space="0" w:color="auto"/>
              <w:left w:val="single" w:sz="4" w:space="0" w:color="auto"/>
              <w:bottom w:val="single" w:sz="4" w:space="0" w:color="auto"/>
              <w:right w:val="single" w:sz="24" w:space="0" w:color="auto"/>
            </w:tcBorders>
            <w:shd w:val="clear" w:color="auto" w:fill="auto"/>
            <w:hideMark/>
          </w:tcPr>
          <w:p w14:paraId="6A5585BE"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13,7</w:t>
            </w:r>
          </w:p>
        </w:tc>
        <w:tc>
          <w:tcPr>
            <w:tcW w:w="0" w:type="auto"/>
            <w:tcBorders>
              <w:top w:val="single" w:sz="4" w:space="0" w:color="auto"/>
              <w:left w:val="single" w:sz="24" w:space="0" w:color="auto"/>
              <w:bottom w:val="single" w:sz="4" w:space="0" w:color="auto"/>
              <w:right w:val="single" w:sz="4" w:space="0" w:color="auto"/>
            </w:tcBorders>
            <w:shd w:val="clear" w:color="auto" w:fill="auto"/>
            <w:hideMark/>
          </w:tcPr>
          <w:p w14:paraId="6DF8BA6A"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30</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7A146007"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50</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7AB4DF8E"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25</w:t>
            </w:r>
          </w:p>
        </w:tc>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07F143E6"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43</w:t>
            </w:r>
          </w:p>
        </w:tc>
      </w:tr>
      <w:tr w:rsidR="002530D5" w:rsidRPr="00B45F2D" w14:paraId="1987B4D7" w14:textId="77777777" w:rsidTr="002808F3">
        <w:tc>
          <w:tcPr>
            <w:tcW w:w="29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EA3967" w14:textId="77777777" w:rsidR="002530D5" w:rsidRPr="00B45F2D" w:rsidRDefault="002530D5" w:rsidP="00C04FC5">
            <w:pPr>
              <w:spacing w:after="0" w:line="240" w:lineRule="auto"/>
              <w:jc w:val="both"/>
              <w:rPr>
                <w:rFonts w:ascii="Times New Roman" w:eastAsia="Calibri" w:hAnsi="Times New Roman" w:cs="Times New Roman"/>
                <w:sz w:val="24"/>
                <w:szCs w:val="24"/>
              </w:rPr>
            </w:pPr>
          </w:p>
        </w:tc>
        <w:tc>
          <w:tcPr>
            <w:tcW w:w="1091" w:type="dxa"/>
            <w:tcBorders>
              <w:top w:val="single" w:sz="4" w:space="0" w:color="auto"/>
              <w:left w:val="single" w:sz="4" w:space="0" w:color="auto"/>
              <w:bottom w:val="single" w:sz="4" w:space="0" w:color="auto"/>
              <w:right w:val="single" w:sz="4" w:space="0" w:color="auto"/>
            </w:tcBorders>
            <w:shd w:val="clear" w:color="auto" w:fill="auto"/>
            <w:hideMark/>
          </w:tcPr>
          <w:p w14:paraId="5BA918C8" w14:textId="77777777" w:rsidR="002530D5" w:rsidRPr="00B45F2D" w:rsidRDefault="002530D5" w:rsidP="004D5DBC">
            <w:pPr>
              <w:rPr>
                <w:rFonts w:ascii="Times New Roman" w:hAnsi="Times New Roman" w:cs="Times New Roman"/>
                <w:sz w:val="24"/>
                <w:szCs w:val="24"/>
              </w:rPr>
            </w:pPr>
            <w:r w:rsidRPr="00B45F2D">
              <w:rPr>
                <w:rFonts w:ascii="Times New Roman" w:hAnsi="Times New Roman" w:cs="Times New Roman"/>
                <w:sz w:val="24"/>
                <w:szCs w:val="24"/>
              </w:rPr>
              <w:t>средний</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288DDF"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21</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0BD755FE"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38</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5F0AAAAB"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31</w:t>
            </w:r>
          </w:p>
        </w:tc>
        <w:tc>
          <w:tcPr>
            <w:tcW w:w="0" w:type="auto"/>
            <w:tcBorders>
              <w:top w:val="single" w:sz="4" w:space="0" w:color="auto"/>
              <w:left w:val="single" w:sz="4" w:space="0" w:color="auto"/>
              <w:bottom w:val="single" w:sz="4" w:space="0" w:color="auto"/>
              <w:right w:val="single" w:sz="24" w:space="0" w:color="auto"/>
            </w:tcBorders>
            <w:shd w:val="clear" w:color="auto" w:fill="auto"/>
            <w:hideMark/>
          </w:tcPr>
          <w:p w14:paraId="37424CB5"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56,6</w:t>
            </w:r>
          </w:p>
        </w:tc>
        <w:tc>
          <w:tcPr>
            <w:tcW w:w="0" w:type="auto"/>
            <w:tcBorders>
              <w:top w:val="single" w:sz="4" w:space="0" w:color="auto"/>
              <w:left w:val="single" w:sz="24" w:space="0" w:color="auto"/>
              <w:bottom w:val="single" w:sz="4" w:space="0" w:color="auto"/>
              <w:right w:val="single" w:sz="4" w:space="0" w:color="auto"/>
            </w:tcBorders>
            <w:shd w:val="clear" w:color="auto" w:fill="auto"/>
            <w:hideMark/>
          </w:tcPr>
          <w:p w14:paraId="0585912D"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25</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701F2185"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42</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7555D1AA"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29</w:t>
            </w:r>
          </w:p>
        </w:tc>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78596BC1"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48,3</w:t>
            </w:r>
          </w:p>
        </w:tc>
      </w:tr>
      <w:tr w:rsidR="002530D5" w:rsidRPr="00B45F2D" w14:paraId="41675F59" w14:textId="77777777" w:rsidTr="002808F3">
        <w:tc>
          <w:tcPr>
            <w:tcW w:w="29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315AF9" w14:textId="77777777" w:rsidR="002530D5" w:rsidRPr="00B45F2D" w:rsidRDefault="002530D5" w:rsidP="00C04FC5">
            <w:pPr>
              <w:spacing w:after="0" w:line="240" w:lineRule="auto"/>
              <w:jc w:val="both"/>
              <w:rPr>
                <w:rFonts w:ascii="Times New Roman" w:eastAsia="Calibri" w:hAnsi="Times New Roman" w:cs="Times New Roman"/>
                <w:sz w:val="24"/>
                <w:szCs w:val="24"/>
              </w:rPr>
            </w:pPr>
          </w:p>
        </w:tc>
        <w:tc>
          <w:tcPr>
            <w:tcW w:w="1091" w:type="dxa"/>
            <w:tcBorders>
              <w:top w:val="single" w:sz="4" w:space="0" w:color="auto"/>
              <w:left w:val="single" w:sz="4" w:space="0" w:color="auto"/>
              <w:bottom w:val="single" w:sz="4" w:space="0" w:color="auto"/>
              <w:right w:val="single" w:sz="4" w:space="0" w:color="auto"/>
            </w:tcBorders>
            <w:shd w:val="clear" w:color="auto" w:fill="auto"/>
            <w:hideMark/>
          </w:tcPr>
          <w:p w14:paraId="2E7BC525" w14:textId="77777777" w:rsidR="002530D5" w:rsidRPr="00B45F2D" w:rsidRDefault="002530D5" w:rsidP="004D5DBC">
            <w:pPr>
              <w:rPr>
                <w:rFonts w:ascii="Times New Roman" w:hAnsi="Times New Roman" w:cs="Times New Roman"/>
                <w:sz w:val="24"/>
                <w:szCs w:val="24"/>
              </w:rPr>
            </w:pPr>
            <w:r w:rsidRPr="00B45F2D">
              <w:rPr>
                <w:rFonts w:ascii="Times New Roman" w:hAnsi="Times New Roman" w:cs="Times New Roman"/>
                <w:sz w:val="24"/>
                <w:szCs w:val="24"/>
              </w:rPr>
              <w:t>высокий</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46E93E"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046ED056"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4,8</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2A3B1A6E"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16</w:t>
            </w:r>
          </w:p>
        </w:tc>
        <w:tc>
          <w:tcPr>
            <w:tcW w:w="0" w:type="auto"/>
            <w:tcBorders>
              <w:top w:val="single" w:sz="4" w:space="0" w:color="auto"/>
              <w:left w:val="single" w:sz="4" w:space="0" w:color="auto"/>
              <w:bottom w:val="single" w:sz="4" w:space="0" w:color="auto"/>
              <w:right w:val="single" w:sz="24" w:space="0" w:color="auto"/>
            </w:tcBorders>
            <w:shd w:val="clear" w:color="auto" w:fill="auto"/>
            <w:hideMark/>
          </w:tcPr>
          <w:p w14:paraId="3871C7BA"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29,8</w:t>
            </w:r>
          </w:p>
        </w:tc>
        <w:tc>
          <w:tcPr>
            <w:tcW w:w="0" w:type="auto"/>
            <w:tcBorders>
              <w:top w:val="single" w:sz="4" w:space="0" w:color="auto"/>
              <w:left w:val="single" w:sz="24" w:space="0" w:color="auto"/>
              <w:bottom w:val="single" w:sz="4" w:space="0" w:color="auto"/>
              <w:right w:val="single" w:sz="4" w:space="0" w:color="auto"/>
            </w:tcBorders>
            <w:shd w:val="clear" w:color="auto" w:fill="auto"/>
            <w:hideMark/>
          </w:tcPr>
          <w:p w14:paraId="0007F547"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4C595BF1"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8</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1B28FA68"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5</w:t>
            </w:r>
          </w:p>
        </w:tc>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0E1B1E55"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8,6</w:t>
            </w:r>
          </w:p>
        </w:tc>
      </w:tr>
      <w:tr w:rsidR="002530D5" w:rsidRPr="00B45F2D" w14:paraId="7E8F7D92" w14:textId="77777777" w:rsidTr="002808F3">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C1A336" w14:textId="77777777" w:rsidR="002530D5" w:rsidRPr="00B45F2D" w:rsidRDefault="002530D5" w:rsidP="00C04FC5">
            <w:pPr>
              <w:spacing w:after="0" w:line="240" w:lineRule="auto"/>
              <w:jc w:val="both"/>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Наличие устойчивого интереса, самостоятель</w:t>
            </w:r>
            <w:r w:rsidR="00C04FC5">
              <w:rPr>
                <w:rFonts w:ascii="Times New Roman" w:eastAsia="Calibri" w:hAnsi="Times New Roman" w:cs="Times New Roman"/>
                <w:sz w:val="24"/>
                <w:szCs w:val="24"/>
                <w:lang w:val="uk-UA"/>
              </w:rPr>
              <w:t>-</w:t>
            </w:r>
            <w:r w:rsidRPr="00B45F2D">
              <w:rPr>
                <w:rFonts w:ascii="Times New Roman" w:eastAsia="Calibri" w:hAnsi="Times New Roman" w:cs="Times New Roman"/>
                <w:sz w:val="24"/>
                <w:szCs w:val="24"/>
                <w:lang w:val="uk-UA"/>
              </w:rPr>
              <w:t>ности и творческого подхода при использова</w:t>
            </w:r>
            <w:r w:rsidR="00C04FC5">
              <w:rPr>
                <w:rFonts w:ascii="Times New Roman" w:eastAsia="Calibri" w:hAnsi="Times New Roman" w:cs="Times New Roman"/>
                <w:sz w:val="24"/>
                <w:szCs w:val="24"/>
                <w:lang w:val="uk-UA"/>
              </w:rPr>
              <w:t>-</w:t>
            </w:r>
            <w:r w:rsidRPr="00B45F2D">
              <w:rPr>
                <w:rFonts w:ascii="Times New Roman" w:eastAsia="Calibri" w:hAnsi="Times New Roman" w:cs="Times New Roman"/>
                <w:sz w:val="24"/>
                <w:szCs w:val="24"/>
                <w:lang w:val="uk-UA"/>
              </w:rPr>
              <w:t>нии информационно-компьютерных техноло</w:t>
            </w:r>
            <w:r w:rsidR="00C04FC5">
              <w:rPr>
                <w:rFonts w:ascii="Times New Roman" w:eastAsia="Calibri" w:hAnsi="Times New Roman" w:cs="Times New Roman"/>
                <w:sz w:val="24"/>
                <w:szCs w:val="24"/>
                <w:lang w:val="uk-UA"/>
              </w:rPr>
              <w:t>-</w:t>
            </w:r>
            <w:r w:rsidRPr="00B45F2D">
              <w:rPr>
                <w:rFonts w:ascii="Times New Roman" w:eastAsia="Calibri" w:hAnsi="Times New Roman" w:cs="Times New Roman"/>
                <w:sz w:val="24"/>
                <w:szCs w:val="24"/>
                <w:lang w:val="uk-UA"/>
              </w:rPr>
              <w:t>гий в игровом обучении</w:t>
            </w:r>
          </w:p>
        </w:tc>
        <w:tc>
          <w:tcPr>
            <w:tcW w:w="1091" w:type="dxa"/>
            <w:tcBorders>
              <w:top w:val="single" w:sz="4" w:space="0" w:color="auto"/>
              <w:left w:val="single" w:sz="4" w:space="0" w:color="auto"/>
              <w:bottom w:val="single" w:sz="4" w:space="0" w:color="auto"/>
              <w:right w:val="single" w:sz="4" w:space="0" w:color="auto"/>
            </w:tcBorders>
            <w:shd w:val="clear" w:color="auto" w:fill="auto"/>
            <w:hideMark/>
          </w:tcPr>
          <w:p w14:paraId="609F2C33" w14:textId="77777777" w:rsidR="002530D5" w:rsidRPr="00B45F2D" w:rsidRDefault="002530D5" w:rsidP="004D5DBC">
            <w:pPr>
              <w:rPr>
                <w:rFonts w:ascii="Times New Roman" w:hAnsi="Times New Roman" w:cs="Times New Roman"/>
                <w:sz w:val="24"/>
                <w:szCs w:val="24"/>
              </w:rPr>
            </w:pPr>
            <w:r w:rsidRPr="00B45F2D">
              <w:rPr>
                <w:rFonts w:ascii="Times New Roman" w:hAnsi="Times New Roman" w:cs="Times New Roman"/>
                <w:sz w:val="24"/>
                <w:szCs w:val="24"/>
              </w:rPr>
              <w:t>низкий</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56F9BB5"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34</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35B56045"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61,3</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0A3B1807"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8</w:t>
            </w:r>
          </w:p>
        </w:tc>
        <w:tc>
          <w:tcPr>
            <w:tcW w:w="0" w:type="auto"/>
            <w:tcBorders>
              <w:top w:val="single" w:sz="4" w:space="0" w:color="auto"/>
              <w:left w:val="single" w:sz="4" w:space="0" w:color="auto"/>
              <w:bottom w:val="single" w:sz="4" w:space="0" w:color="auto"/>
              <w:right w:val="single" w:sz="24" w:space="0" w:color="auto"/>
            </w:tcBorders>
            <w:shd w:val="clear" w:color="auto" w:fill="auto"/>
            <w:hideMark/>
          </w:tcPr>
          <w:p w14:paraId="181579AB"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14,5</w:t>
            </w:r>
          </w:p>
        </w:tc>
        <w:tc>
          <w:tcPr>
            <w:tcW w:w="0" w:type="auto"/>
            <w:tcBorders>
              <w:top w:val="single" w:sz="4" w:space="0" w:color="auto"/>
              <w:left w:val="single" w:sz="24" w:space="0" w:color="auto"/>
              <w:bottom w:val="single" w:sz="4" w:space="0" w:color="auto"/>
              <w:right w:val="single" w:sz="4" w:space="0" w:color="auto"/>
            </w:tcBorders>
            <w:shd w:val="clear" w:color="auto" w:fill="auto"/>
            <w:hideMark/>
          </w:tcPr>
          <w:p w14:paraId="0AE966A6"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22</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37139365"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48,4</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050A602A"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17</w:t>
            </w:r>
          </w:p>
        </w:tc>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7A17CFE5"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29</w:t>
            </w:r>
          </w:p>
        </w:tc>
      </w:tr>
      <w:tr w:rsidR="002530D5" w:rsidRPr="00B45F2D" w14:paraId="545FB371" w14:textId="77777777" w:rsidTr="002808F3">
        <w:tc>
          <w:tcPr>
            <w:tcW w:w="29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D15421" w14:textId="77777777" w:rsidR="002530D5" w:rsidRPr="00B45F2D" w:rsidRDefault="002530D5" w:rsidP="00C04FC5">
            <w:pPr>
              <w:spacing w:after="0" w:line="240" w:lineRule="auto"/>
              <w:jc w:val="both"/>
              <w:rPr>
                <w:rFonts w:ascii="Times New Roman" w:eastAsia="Calibri" w:hAnsi="Times New Roman" w:cs="Times New Roman"/>
                <w:sz w:val="24"/>
                <w:szCs w:val="24"/>
                <w:lang w:val="uk-UA"/>
              </w:rPr>
            </w:pPr>
          </w:p>
        </w:tc>
        <w:tc>
          <w:tcPr>
            <w:tcW w:w="1091" w:type="dxa"/>
            <w:tcBorders>
              <w:top w:val="single" w:sz="4" w:space="0" w:color="auto"/>
              <w:left w:val="single" w:sz="4" w:space="0" w:color="auto"/>
              <w:bottom w:val="single" w:sz="4" w:space="0" w:color="auto"/>
              <w:right w:val="single" w:sz="4" w:space="0" w:color="auto"/>
            </w:tcBorders>
            <w:shd w:val="clear" w:color="auto" w:fill="auto"/>
            <w:hideMark/>
          </w:tcPr>
          <w:p w14:paraId="36956D33" w14:textId="77777777" w:rsidR="002530D5" w:rsidRPr="00B45F2D" w:rsidRDefault="002530D5" w:rsidP="004D5DBC">
            <w:pPr>
              <w:rPr>
                <w:rFonts w:ascii="Times New Roman" w:hAnsi="Times New Roman" w:cs="Times New Roman"/>
                <w:sz w:val="24"/>
                <w:szCs w:val="24"/>
              </w:rPr>
            </w:pPr>
            <w:r w:rsidRPr="00B45F2D">
              <w:rPr>
                <w:rFonts w:ascii="Times New Roman" w:hAnsi="Times New Roman" w:cs="Times New Roman"/>
                <w:sz w:val="24"/>
                <w:szCs w:val="24"/>
              </w:rPr>
              <w:t>средний</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D8B16FF"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15</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7BFDE377"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28,2</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560C3A39"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29</w:t>
            </w:r>
          </w:p>
        </w:tc>
        <w:tc>
          <w:tcPr>
            <w:tcW w:w="0" w:type="auto"/>
            <w:tcBorders>
              <w:top w:val="single" w:sz="4" w:space="0" w:color="auto"/>
              <w:left w:val="single" w:sz="4" w:space="0" w:color="auto"/>
              <w:bottom w:val="single" w:sz="4" w:space="0" w:color="auto"/>
              <w:right w:val="single" w:sz="24" w:space="0" w:color="auto"/>
            </w:tcBorders>
            <w:shd w:val="clear" w:color="auto" w:fill="auto"/>
            <w:hideMark/>
          </w:tcPr>
          <w:p w14:paraId="2E228F6C"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53,2</w:t>
            </w:r>
          </w:p>
        </w:tc>
        <w:tc>
          <w:tcPr>
            <w:tcW w:w="0" w:type="auto"/>
            <w:tcBorders>
              <w:top w:val="single" w:sz="4" w:space="0" w:color="auto"/>
              <w:left w:val="single" w:sz="24" w:space="0" w:color="auto"/>
              <w:bottom w:val="single" w:sz="4" w:space="0" w:color="auto"/>
              <w:right w:val="single" w:sz="4" w:space="0" w:color="auto"/>
            </w:tcBorders>
            <w:shd w:val="clear" w:color="auto" w:fill="auto"/>
            <w:hideMark/>
          </w:tcPr>
          <w:p w14:paraId="7EE4FF97"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8</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322E507F"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37,5</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35D2EFBB"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31</w:t>
            </w:r>
          </w:p>
        </w:tc>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7843995E"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52,3</w:t>
            </w:r>
          </w:p>
        </w:tc>
      </w:tr>
      <w:tr w:rsidR="002530D5" w:rsidRPr="00B45F2D" w14:paraId="36431B0E" w14:textId="77777777" w:rsidTr="002808F3">
        <w:tc>
          <w:tcPr>
            <w:tcW w:w="29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73DF79" w14:textId="77777777" w:rsidR="002530D5" w:rsidRPr="00B45F2D" w:rsidRDefault="002530D5" w:rsidP="00C04FC5">
            <w:pPr>
              <w:spacing w:after="0" w:line="240" w:lineRule="auto"/>
              <w:jc w:val="both"/>
              <w:rPr>
                <w:rFonts w:ascii="Times New Roman" w:eastAsia="Calibri" w:hAnsi="Times New Roman" w:cs="Times New Roman"/>
                <w:sz w:val="24"/>
                <w:szCs w:val="24"/>
                <w:lang w:val="uk-UA"/>
              </w:rPr>
            </w:pPr>
          </w:p>
        </w:tc>
        <w:tc>
          <w:tcPr>
            <w:tcW w:w="1091" w:type="dxa"/>
            <w:tcBorders>
              <w:top w:val="single" w:sz="4" w:space="0" w:color="auto"/>
              <w:left w:val="single" w:sz="4" w:space="0" w:color="auto"/>
              <w:bottom w:val="single" w:sz="4" w:space="0" w:color="auto"/>
              <w:right w:val="single" w:sz="4" w:space="0" w:color="auto"/>
            </w:tcBorders>
            <w:shd w:val="clear" w:color="auto" w:fill="auto"/>
            <w:hideMark/>
          </w:tcPr>
          <w:p w14:paraId="56511499" w14:textId="77777777" w:rsidR="002530D5" w:rsidRPr="00B45F2D" w:rsidRDefault="002530D5" w:rsidP="004D5DBC">
            <w:pPr>
              <w:rPr>
                <w:rFonts w:ascii="Times New Roman" w:hAnsi="Times New Roman" w:cs="Times New Roman"/>
                <w:sz w:val="24"/>
                <w:szCs w:val="24"/>
              </w:rPr>
            </w:pPr>
            <w:r w:rsidRPr="00B45F2D">
              <w:rPr>
                <w:rFonts w:ascii="Times New Roman" w:hAnsi="Times New Roman" w:cs="Times New Roman"/>
                <w:sz w:val="24"/>
                <w:szCs w:val="24"/>
              </w:rPr>
              <w:t>высокий</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F90244B"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6</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57CD54F8"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10,5</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7B419484"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18</w:t>
            </w:r>
          </w:p>
        </w:tc>
        <w:tc>
          <w:tcPr>
            <w:tcW w:w="0" w:type="auto"/>
            <w:tcBorders>
              <w:top w:val="single" w:sz="4" w:space="0" w:color="auto"/>
              <w:left w:val="single" w:sz="4" w:space="0" w:color="auto"/>
              <w:bottom w:val="single" w:sz="4" w:space="0" w:color="auto"/>
              <w:right w:val="single" w:sz="24" w:space="0" w:color="auto"/>
            </w:tcBorders>
            <w:shd w:val="clear" w:color="auto" w:fill="auto"/>
            <w:hideMark/>
          </w:tcPr>
          <w:p w14:paraId="1DEB97C6"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32,3</w:t>
            </w:r>
          </w:p>
        </w:tc>
        <w:tc>
          <w:tcPr>
            <w:tcW w:w="0" w:type="auto"/>
            <w:tcBorders>
              <w:top w:val="single" w:sz="4" w:space="0" w:color="auto"/>
              <w:left w:val="single" w:sz="24" w:space="0" w:color="auto"/>
              <w:bottom w:val="single" w:sz="4" w:space="0" w:color="auto"/>
              <w:right w:val="single" w:sz="4" w:space="0" w:color="auto"/>
            </w:tcBorders>
            <w:shd w:val="clear" w:color="auto" w:fill="auto"/>
            <w:hideMark/>
          </w:tcPr>
          <w:p w14:paraId="722A384E"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22</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58BEFD13"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14,1</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31FF9BBE"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11</w:t>
            </w:r>
          </w:p>
        </w:tc>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360699B2"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18,7</w:t>
            </w:r>
          </w:p>
        </w:tc>
      </w:tr>
      <w:tr w:rsidR="002530D5" w:rsidRPr="00B45F2D" w14:paraId="0A350219" w14:textId="77777777" w:rsidTr="002808F3">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71B650" w14:textId="77777777" w:rsidR="002530D5" w:rsidRPr="00B45F2D" w:rsidRDefault="002530D5" w:rsidP="00E87A26">
            <w:pPr>
              <w:spacing w:after="0" w:line="240" w:lineRule="auto"/>
              <w:jc w:val="both"/>
              <w:rPr>
                <w:rFonts w:ascii="Times New Roman" w:eastAsia="Calibri" w:hAnsi="Times New Roman" w:cs="Times New Roman"/>
                <w:sz w:val="24"/>
                <w:szCs w:val="24"/>
              </w:rPr>
            </w:pPr>
            <w:r w:rsidRPr="00B45F2D">
              <w:rPr>
                <w:rFonts w:ascii="Times New Roman" w:eastAsia="Calibri" w:hAnsi="Times New Roman" w:cs="Times New Roman"/>
                <w:sz w:val="24"/>
                <w:szCs w:val="24"/>
              </w:rPr>
              <w:t>Стремление к самосовер-шенствованию и повы</w:t>
            </w:r>
            <w:r w:rsidR="00C04FC5">
              <w:rPr>
                <w:rFonts w:ascii="Times New Roman" w:eastAsia="Calibri" w:hAnsi="Times New Roman" w:cs="Times New Roman"/>
                <w:sz w:val="24"/>
                <w:szCs w:val="24"/>
              </w:rPr>
              <w:t>-</w:t>
            </w:r>
            <w:r w:rsidRPr="00B45F2D">
              <w:rPr>
                <w:rFonts w:ascii="Times New Roman" w:eastAsia="Calibri" w:hAnsi="Times New Roman" w:cs="Times New Roman"/>
                <w:sz w:val="24"/>
                <w:szCs w:val="24"/>
              </w:rPr>
              <w:t>шению уровня сформиро</w:t>
            </w:r>
            <w:r w:rsidR="00C04FC5">
              <w:rPr>
                <w:rFonts w:ascii="Times New Roman" w:eastAsia="Calibri" w:hAnsi="Times New Roman" w:cs="Times New Roman"/>
                <w:sz w:val="24"/>
                <w:szCs w:val="24"/>
              </w:rPr>
              <w:t>-</w:t>
            </w:r>
            <w:r w:rsidRPr="00B45F2D">
              <w:rPr>
                <w:rFonts w:ascii="Times New Roman" w:eastAsia="Calibri" w:hAnsi="Times New Roman" w:cs="Times New Roman"/>
                <w:sz w:val="24"/>
                <w:szCs w:val="24"/>
              </w:rPr>
              <w:t>ванности собственной готовности к  исполь</w:t>
            </w:r>
            <w:r w:rsidR="00C04FC5">
              <w:rPr>
                <w:rFonts w:ascii="Times New Roman" w:eastAsia="Calibri" w:hAnsi="Times New Roman" w:cs="Times New Roman"/>
                <w:sz w:val="24"/>
                <w:szCs w:val="24"/>
              </w:rPr>
              <w:t>-</w:t>
            </w:r>
            <w:r w:rsidRPr="00B45F2D">
              <w:rPr>
                <w:rFonts w:ascii="Times New Roman" w:eastAsia="Calibri" w:hAnsi="Times New Roman" w:cs="Times New Roman"/>
                <w:sz w:val="24"/>
                <w:szCs w:val="24"/>
              </w:rPr>
              <w:t>зованию информационно-компьютерных техноло</w:t>
            </w:r>
            <w:r w:rsidR="00C04FC5">
              <w:rPr>
                <w:rFonts w:ascii="Times New Roman" w:eastAsia="Calibri" w:hAnsi="Times New Roman" w:cs="Times New Roman"/>
                <w:sz w:val="24"/>
                <w:szCs w:val="24"/>
              </w:rPr>
              <w:t>-</w:t>
            </w:r>
            <w:r w:rsidRPr="00B45F2D">
              <w:rPr>
                <w:rFonts w:ascii="Times New Roman" w:eastAsia="Calibri" w:hAnsi="Times New Roman" w:cs="Times New Roman"/>
                <w:sz w:val="24"/>
                <w:szCs w:val="24"/>
              </w:rPr>
              <w:t>гий в игровом обучении</w:t>
            </w:r>
          </w:p>
        </w:tc>
        <w:tc>
          <w:tcPr>
            <w:tcW w:w="1091" w:type="dxa"/>
            <w:tcBorders>
              <w:top w:val="single" w:sz="4" w:space="0" w:color="auto"/>
              <w:left w:val="single" w:sz="4" w:space="0" w:color="auto"/>
              <w:bottom w:val="single" w:sz="4" w:space="0" w:color="auto"/>
              <w:right w:val="single" w:sz="4" w:space="0" w:color="auto"/>
            </w:tcBorders>
            <w:shd w:val="clear" w:color="auto" w:fill="auto"/>
            <w:hideMark/>
          </w:tcPr>
          <w:p w14:paraId="706BE6D0" w14:textId="77777777" w:rsidR="002530D5" w:rsidRPr="00B45F2D" w:rsidRDefault="002530D5" w:rsidP="004D5DBC">
            <w:pPr>
              <w:rPr>
                <w:rFonts w:ascii="Times New Roman" w:hAnsi="Times New Roman" w:cs="Times New Roman"/>
                <w:sz w:val="24"/>
                <w:szCs w:val="24"/>
              </w:rPr>
            </w:pPr>
            <w:r w:rsidRPr="00B45F2D">
              <w:rPr>
                <w:rFonts w:ascii="Times New Roman" w:hAnsi="Times New Roman" w:cs="Times New Roman"/>
                <w:sz w:val="24"/>
                <w:szCs w:val="24"/>
              </w:rPr>
              <w:t>низкий</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682ABE6"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34</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0E099DF4"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61,3</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21FD55CF"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13</w:t>
            </w:r>
          </w:p>
        </w:tc>
        <w:tc>
          <w:tcPr>
            <w:tcW w:w="0" w:type="auto"/>
            <w:tcBorders>
              <w:top w:val="single" w:sz="4" w:space="0" w:color="auto"/>
              <w:left w:val="single" w:sz="4" w:space="0" w:color="auto"/>
              <w:bottom w:val="single" w:sz="4" w:space="0" w:color="auto"/>
              <w:right w:val="single" w:sz="24" w:space="0" w:color="auto"/>
            </w:tcBorders>
            <w:shd w:val="clear" w:color="auto" w:fill="auto"/>
            <w:hideMark/>
          </w:tcPr>
          <w:p w14:paraId="0ED1BA92"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22,6</w:t>
            </w:r>
          </w:p>
        </w:tc>
        <w:tc>
          <w:tcPr>
            <w:tcW w:w="0" w:type="auto"/>
            <w:tcBorders>
              <w:top w:val="single" w:sz="4" w:space="0" w:color="auto"/>
              <w:left w:val="single" w:sz="24" w:space="0" w:color="auto"/>
              <w:bottom w:val="single" w:sz="4" w:space="0" w:color="auto"/>
              <w:right w:val="single" w:sz="4" w:space="0" w:color="auto"/>
            </w:tcBorders>
            <w:shd w:val="clear" w:color="auto" w:fill="auto"/>
            <w:hideMark/>
          </w:tcPr>
          <w:p w14:paraId="1EEF3ABF"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29</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5AAD84B5"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48,4</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4DC8ECFE"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25</w:t>
            </w:r>
          </w:p>
        </w:tc>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3038B2ED"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43</w:t>
            </w:r>
          </w:p>
        </w:tc>
      </w:tr>
      <w:tr w:rsidR="002530D5" w:rsidRPr="00B45F2D" w14:paraId="0B7FD195" w14:textId="77777777" w:rsidTr="002808F3">
        <w:tc>
          <w:tcPr>
            <w:tcW w:w="29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9E1DF3" w14:textId="77777777" w:rsidR="002530D5" w:rsidRPr="00B45F2D" w:rsidRDefault="002530D5" w:rsidP="00804F67">
            <w:pPr>
              <w:spacing w:after="0" w:line="240" w:lineRule="auto"/>
              <w:jc w:val="center"/>
              <w:rPr>
                <w:rFonts w:ascii="Times New Roman" w:eastAsia="Calibri" w:hAnsi="Times New Roman" w:cs="Times New Roman"/>
                <w:sz w:val="24"/>
                <w:szCs w:val="24"/>
              </w:rPr>
            </w:pPr>
          </w:p>
        </w:tc>
        <w:tc>
          <w:tcPr>
            <w:tcW w:w="1091" w:type="dxa"/>
            <w:tcBorders>
              <w:top w:val="single" w:sz="4" w:space="0" w:color="auto"/>
              <w:left w:val="single" w:sz="4" w:space="0" w:color="auto"/>
              <w:bottom w:val="single" w:sz="4" w:space="0" w:color="auto"/>
              <w:right w:val="single" w:sz="4" w:space="0" w:color="auto"/>
            </w:tcBorders>
            <w:shd w:val="clear" w:color="auto" w:fill="auto"/>
            <w:hideMark/>
          </w:tcPr>
          <w:p w14:paraId="02EFB4D8" w14:textId="77777777" w:rsidR="002530D5" w:rsidRPr="00B45F2D" w:rsidRDefault="002530D5" w:rsidP="004D5DBC">
            <w:pPr>
              <w:rPr>
                <w:rFonts w:ascii="Times New Roman" w:hAnsi="Times New Roman" w:cs="Times New Roman"/>
                <w:sz w:val="24"/>
                <w:szCs w:val="24"/>
              </w:rPr>
            </w:pPr>
            <w:r w:rsidRPr="00B45F2D">
              <w:rPr>
                <w:rFonts w:ascii="Times New Roman" w:hAnsi="Times New Roman" w:cs="Times New Roman"/>
                <w:sz w:val="24"/>
                <w:szCs w:val="24"/>
              </w:rPr>
              <w:t>средний</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97379"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17</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3CCFBADB"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31,4</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0840427F"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26</w:t>
            </w:r>
          </w:p>
        </w:tc>
        <w:tc>
          <w:tcPr>
            <w:tcW w:w="0" w:type="auto"/>
            <w:tcBorders>
              <w:top w:val="single" w:sz="4" w:space="0" w:color="auto"/>
              <w:left w:val="single" w:sz="4" w:space="0" w:color="auto"/>
              <w:bottom w:val="single" w:sz="4" w:space="0" w:color="auto"/>
              <w:right w:val="single" w:sz="24" w:space="0" w:color="auto"/>
            </w:tcBorders>
            <w:shd w:val="clear" w:color="auto" w:fill="auto"/>
            <w:hideMark/>
          </w:tcPr>
          <w:p w14:paraId="2443BAEF"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47,6</w:t>
            </w:r>
          </w:p>
        </w:tc>
        <w:tc>
          <w:tcPr>
            <w:tcW w:w="0" w:type="auto"/>
            <w:tcBorders>
              <w:top w:val="single" w:sz="4" w:space="0" w:color="auto"/>
              <w:left w:val="single" w:sz="24" w:space="0" w:color="auto"/>
              <w:bottom w:val="single" w:sz="4" w:space="0" w:color="auto"/>
              <w:right w:val="single" w:sz="4" w:space="0" w:color="auto"/>
            </w:tcBorders>
            <w:shd w:val="clear" w:color="auto" w:fill="auto"/>
            <w:hideMark/>
          </w:tcPr>
          <w:p w14:paraId="55673086"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24</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72BD6C61"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40,6</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67F3AE10"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25</w:t>
            </w:r>
          </w:p>
        </w:tc>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0A697A27"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42,2</w:t>
            </w:r>
          </w:p>
        </w:tc>
      </w:tr>
      <w:tr w:rsidR="002530D5" w:rsidRPr="00B45F2D" w14:paraId="35446653" w14:textId="77777777" w:rsidTr="002808F3">
        <w:tc>
          <w:tcPr>
            <w:tcW w:w="29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98096F" w14:textId="77777777" w:rsidR="002530D5" w:rsidRPr="00B45F2D" w:rsidRDefault="002530D5" w:rsidP="00804F67">
            <w:pPr>
              <w:spacing w:after="0" w:line="240" w:lineRule="auto"/>
              <w:jc w:val="center"/>
              <w:rPr>
                <w:rFonts w:ascii="Times New Roman" w:eastAsia="Calibri" w:hAnsi="Times New Roman" w:cs="Times New Roman"/>
                <w:sz w:val="24"/>
                <w:szCs w:val="24"/>
              </w:rPr>
            </w:pPr>
          </w:p>
        </w:tc>
        <w:tc>
          <w:tcPr>
            <w:tcW w:w="1091" w:type="dxa"/>
            <w:tcBorders>
              <w:top w:val="single" w:sz="4" w:space="0" w:color="auto"/>
              <w:left w:val="single" w:sz="4" w:space="0" w:color="auto"/>
              <w:bottom w:val="single" w:sz="4" w:space="0" w:color="auto"/>
              <w:right w:val="single" w:sz="4" w:space="0" w:color="auto"/>
            </w:tcBorders>
            <w:shd w:val="clear" w:color="auto" w:fill="auto"/>
            <w:hideMark/>
          </w:tcPr>
          <w:p w14:paraId="00AECC08" w14:textId="77777777" w:rsidR="002530D5" w:rsidRPr="00B45F2D" w:rsidRDefault="002530D5" w:rsidP="004D5DBC">
            <w:pPr>
              <w:rPr>
                <w:rFonts w:ascii="Times New Roman" w:hAnsi="Times New Roman" w:cs="Times New Roman"/>
                <w:sz w:val="24"/>
                <w:szCs w:val="24"/>
              </w:rPr>
            </w:pPr>
            <w:r w:rsidRPr="00B45F2D">
              <w:rPr>
                <w:rFonts w:ascii="Times New Roman" w:hAnsi="Times New Roman" w:cs="Times New Roman"/>
                <w:sz w:val="24"/>
                <w:szCs w:val="24"/>
              </w:rPr>
              <w:t>высокий</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D6072D"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49DE32FF"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7,3</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6C574A49"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16</w:t>
            </w:r>
          </w:p>
        </w:tc>
        <w:tc>
          <w:tcPr>
            <w:tcW w:w="0" w:type="auto"/>
            <w:tcBorders>
              <w:top w:val="single" w:sz="4" w:space="0" w:color="auto"/>
              <w:left w:val="single" w:sz="4" w:space="0" w:color="auto"/>
              <w:bottom w:val="single" w:sz="4" w:space="0" w:color="auto"/>
              <w:right w:val="single" w:sz="24" w:space="0" w:color="auto"/>
            </w:tcBorders>
            <w:shd w:val="clear" w:color="auto" w:fill="auto"/>
            <w:hideMark/>
          </w:tcPr>
          <w:p w14:paraId="6BC9B0B4"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29,8</w:t>
            </w:r>
          </w:p>
        </w:tc>
        <w:tc>
          <w:tcPr>
            <w:tcW w:w="0" w:type="auto"/>
            <w:tcBorders>
              <w:top w:val="single" w:sz="4" w:space="0" w:color="auto"/>
              <w:left w:val="single" w:sz="24" w:space="0" w:color="auto"/>
              <w:bottom w:val="single" w:sz="4" w:space="0" w:color="auto"/>
              <w:right w:val="single" w:sz="4" w:space="0" w:color="auto"/>
            </w:tcBorders>
            <w:shd w:val="clear" w:color="auto" w:fill="auto"/>
            <w:hideMark/>
          </w:tcPr>
          <w:p w14:paraId="338CCFAB"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6</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3C07AAB6"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11</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0D2CEEEC"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9</w:t>
            </w:r>
          </w:p>
        </w:tc>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0FD68F4E"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14,8</w:t>
            </w:r>
          </w:p>
        </w:tc>
      </w:tr>
      <w:tr w:rsidR="00804F67" w:rsidRPr="00B45F2D" w14:paraId="1CB3E58E" w14:textId="77777777" w:rsidTr="002808F3">
        <w:tc>
          <w:tcPr>
            <w:tcW w:w="9072"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C164077" w14:textId="77777777" w:rsidR="00804F67" w:rsidRPr="00B45F2D" w:rsidRDefault="00804F67" w:rsidP="00526A30">
            <w:pPr>
              <w:spacing w:after="0" w:line="240" w:lineRule="auto"/>
              <w:jc w:val="center"/>
              <w:rPr>
                <w:rFonts w:ascii="Times New Roman" w:eastAsia="Calibri" w:hAnsi="Times New Roman" w:cs="Times New Roman"/>
                <w:b/>
                <w:i/>
                <w:sz w:val="24"/>
                <w:szCs w:val="24"/>
                <w:lang w:val="uk-UA"/>
              </w:rPr>
            </w:pPr>
            <w:r w:rsidRPr="00B45F2D">
              <w:rPr>
                <w:rFonts w:ascii="Times New Roman" w:eastAsia="Calibri" w:hAnsi="Times New Roman" w:cs="Times New Roman"/>
                <w:b/>
                <w:i/>
                <w:sz w:val="24"/>
                <w:szCs w:val="24"/>
                <w:lang w:val="uk-UA"/>
              </w:rPr>
              <w:t>Когн</w:t>
            </w:r>
            <w:r w:rsidR="00526A30" w:rsidRPr="00B45F2D">
              <w:rPr>
                <w:rFonts w:ascii="Times New Roman" w:eastAsia="Calibri" w:hAnsi="Times New Roman" w:cs="Times New Roman"/>
                <w:b/>
                <w:i/>
                <w:sz w:val="24"/>
                <w:szCs w:val="24"/>
                <w:lang w:val="uk-UA"/>
              </w:rPr>
              <w:t>и</w:t>
            </w:r>
            <w:r w:rsidRPr="00B45F2D">
              <w:rPr>
                <w:rFonts w:ascii="Times New Roman" w:eastAsia="Calibri" w:hAnsi="Times New Roman" w:cs="Times New Roman"/>
                <w:b/>
                <w:i/>
                <w:sz w:val="24"/>
                <w:szCs w:val="24"/>
                <w:lang w:val="uk-UA"/>
              </w:rPr>
              <w:t>тивн</w:t>
            </w:r>
            <w:r w:rsidR="00526A30" w:rsidRPr="00B45F2D">
              <w:rPr>
                <w:rFonts w:ascii="Times New Roman" w:eastAsia="Calibri" w:hAnsi="Times New Roman" w:cs="Times New Roman"/>
                <w:b/>
                <w:i/>
                <w:sz w:val="24"/>
                <w:szCs w:val="24"/>
                <w:lang w:val="uk-UA"/>
              </w:rPr>
              <w:t>ы</w:t>
            </w:r>
            <w:r w:rsidRPr="00B45F2D">
              <w:rPr>
                <w:rFonts w:ascii="Times New Roman" w:eastAsia="Calibri" w:hAnsi="Times New Roman" w:cs="Times New Roman"/>
                <w:b/>
                <w:i/>
                <w:sz w:val="24"/>
                <w:szCs w:val="24"/>
                <w:lang w:val="uk-UA"/>
              </w:rPr>
              <w:t>й критер</w:t>
            </w:r>
            <w:r w:rsidR="00526A30" w:rsidRPr="00B45F2D">
              <w:rPr>
                <w:rFonts w:ascii="Times New Roman" w:eastAsia="Calibri" w:hAnsi="Times New Roman" w:cs="Times New Roman"/>
                <w:b/>
                <w:i/>
                <w:sz w:val="24"/>
                <w:szCs w:val="24"/>
                <w:lang w:val="uk-UA"/>
              </w:rPr>
              <w:t>и</w:t>
            </w:r>
            <w:r w:rsidRPr="00B45F2D">
              <w:rPr>
                <w:rFonts w:ascii="Times New Roman" w:eastAsia="Calibri" w:hAnsi="Times New Roman" w:cs="Times New Roman"/>
                <w:b/>
                <w:i/>
                <w:sz w:val="24"/>
                <w:szCs w:val="24"/>
                <w:lang w:val="uk-UA"/>
              </w:rPr>
              <w:t>й</w:t>
            </w:r>
          </w:p>
        </w:tc>
      </w:tr>
      <w:tr w:rsidR="002530D5" w:rsidRPr="00B45F2D" w14:paraId="15E296AA" w14:textId="77777777" w:rsidTr="002808F3">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C7A47A3" w14:textId="77777777" w:rsidR="002530D5" w:rsidRPr="00B45F2D" w:rsidRDefault="002530D5" w:rsidP="00C04FC5">
            <w:pPr>
              <w:spacing w:after="0" w:line="240" w:lineRule="auto"/>
              <w:jc w:val="both"/>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Осведомленность в сфере использования инфор-мационно-компьютерных технологий в игровом обучении по изучаемой дисциплине</w:t>
            </w:r>
          </w:p>
        </w:tc>
        <w:tc>
          <w:tcPr>
            <w:tcW w:w="1091" w:type="dxa"/>
            <w:tcBorders>
              <w:top w:val="single" w:sz="4" w:space="0" w:color="auto"/>
              <w:left w:val="single" w:sz="4" w:space="0" w:color="auto"/>
              <w:bottom w:val="single" w:sz="4" w:space="0" w:color="auto"/>
              <w:right w:val="single" w:sz="4" w:space="0" w:color="auto"/>
            </w:tcBorders>
            <w:shd w:val="clear" w:color="auto" w:fill="auto"/>
            <w:hideMark/>
          </w:tcPr>
          <w:p w14:paraId="3A1B03E5" w14:textId="77777777" w:rsidR="002530D5" w:rsidRPr="00B45F2D" w:rsidRDefault="002530D5" w:rsidP="004D5DBC">
            <w:pPr>
              <w:rPr>
                <w:rFonts w:ascii="Times New Roman" w:hAnsi="Times New Roman" w:cs="Times New Roman"/>
                <w:sz w:val="24"/>
                <w:szCs w:val="24"/>
              </w:rPr>
            </w:pPr>
            <w:r w:rsidRPr="00B45F2D">
              <w:rPr>
                <w:rFonts w:ascii="Times New Roman" w:hAnsi="Times New Roman" w:cs="Times New Roman"/>
                <w:sz w:val="24"/>
                <w:szCs w:val="24"/>
              </w:rPr>
              <w:t>низкий</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9712D33"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43</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45DFE288"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77,78</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39024F8D"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24" w:space="0" w:color="auto"/>
            </w:tcBorders>
            <w:shd w:val="clear" w:color="auto" w:fill="auto"/>
            <w:hideMark/>
          </w:tcPr>
          <w:p w14:paraId="28B2AD64"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22,9</w:t>
            </w:r>
          </w:p>
        </w:tc>
        <w:tc>
          <w:tcPr>
            <w:tcW w:w="0" w:type="auto"/>
            <w:tcBorders>
              <w:top w:val="single" w:sz="4" w:space="0" w:color="auto"/>
              <w:left w:val="single" w:sz="24" w:space="0" w:color="auto"/>
              <w:bottom w:val="single" w:sz="4" w:space="0" w:color="auto"/>
              <w:right w:val="single" w:sz="4" w:space="0" w:color="auto"/>
            </w:tcBorders>
            <w:shd w:val="clear" w:color="auto" w:fill="auto"/>
            <w:hideMark/>
          </w:tcPr>
          <w:p w14:paraId="69B28EA5"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44</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02174E6D"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75,1</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53285016"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24</w:t>
            </w:r>
          </w:p>
        </w:tc>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4C954771"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41,4</w:t>
            </w:r>
          </w:p>
        </w:tc>
      </w:tr>
      <w:tr w:rsidR="002530D5" w:rsidRPr="00B45F2D" w14:paraId="31EA22F3" w14:textId="77777777" w:rsidTr="002808F3">
        <w:tc>
          <w:tcPr>
            <w:tcW w:w="29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BABEB7" w14:textId="77777777" w:rsidR="002530D5" w:rsidRPr="00B45F2D" w:rsidRDefault="002530D5" w:rsidP="00C04FC5">
            <w:pPr>
              <w:spacing w:after="0" w:line="240" w:lineRule="auto"/>
              <w:jc w:val="both"/>
              <w:rPr>
                <w:rFonts w:ascii="Times New Roman" w:eastAsia="Calibri" w:hAnsi="Times New Roman" w:cs="Times New Roman"/>
                <w:sz w:val="24"/>
                <w:szCs w:val="24"/>
                <w:lang w:val="uk-UA"/>
              </w:rPr>
            </w:pPr>
          </w:p>
        </w:tc>
        <w:tc>
          <w:tcPr>
            <w:tcW w:w="1091" w:type="dxa"/>
            <w:tcBorders>
              <w:top w:val="single" w:sz="4" w:space="0" w:color="auto"/>
              <w:left w:val="single" w:sz="4" w:space="0" w:color="auto"/>
              <w:bottom w:val="single" w:sz="4" w:space="0" w:color="auto"/>
              <w:right w:val="single" w:sz="4" w:space="0" w:color="auto"/>
            </w:tcBorders>
            <w:shd w:val="clear" w:color="auto" w:fill="auto"/>
            <w:hideMark/>
          </w:tcPr>
          <w:p w14:paraId="07334CD9" w14:textId="77777777" w:rsidR="002530D5" w:rsidRPr="00B45F2D" w:rsidRDefault="002530D5" w:rsidP="004D5DBC">
            <w:pPr>
              <w:rPr>
                <w:rFonts w:ascii="Times New Roman" w:hAnsi="Times New Roman" w:cs="Times New Roman"/>
                <w:sz w:val="24"/>
                <w:szCs w:val="24"/>
              </w:rPr>
            </w:pPr>
            <w:r w:rsidRPr="00B45F2D">
              <w:rPr>
                <w:rFonts w:ascii="Times New Roman" w:hAnsi="Times New Roman" w:cs="Times New Roman"/>
                <w:sz w:val="24"/>
                <w:szCs w:val="24"/>
              </w:rPr>
              <w:t>средний</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617D68E"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10</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6B8EE87D"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19,4</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6479FA9F"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30</w:t>
            </w:r>
          </w:p>
        </w:tc>
        <w:tc>
          <w:tcPr>
            <w:tcW w:w="0" w:type="auto"/>
            <w:tcBorders>
              <w:top w:val="single" w:sz="4" w:space="0" w:color="auto"/>
              <w:left w:val="single" w:sz="4" w:space="0" w:color="auto"/>
              <w:bottom w:val="single" w:sz="4" w:space="0" w:color="auto"/>
              <w:right w:val="single" w:sz="24" w:space="0" w:color="auto"/>
            </w:tcBorders>
            <w:shd w:val="clear" w:color="auto" w:fill="auto"/>
            <w:hideMark/>
          </w:tcPr>
          <w:p w14:paraId="36907F4D"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53,8</w:t>
            </w:r>
          </w:p>
        </w:tc>
        <w:tc>
          <w:tcPr>
            <w:tcW w:w="0" w:type="auto"/>
            <w:tcBorders>
              <w:top w:val="single" w:sz="4" w:space="0" w:color="auto"/>
              <w:left w:val="single" w:sz="24" w:space="0" w:color="auto"/>
              <w:bottom w:val="single" w:sz="4" w:space="0" w:color="auto"/>
              <w:right w:val="single" w:sz="4" w:space="0" w:color="auto"/>
            </w:tcBorders>
            <w:shd w:val="clear" w:color="auto" w:fill="auto"/>
            <w:hideMark/>
          </w:tcPr>
          <w:p w14:paraId="60708922"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5849C739"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20,3</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216CC8CD"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25</w:t>
            </w:r>
          </w:p>
        </w:tc>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656013F2"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42,2</w:t>
            </w:r>
          </w:p>
        </w:tc>
      </w:tr>
      <w:tr w:rsidR="002530D5" w:rsidRPr="00B45F2D" w14:paraId="5959891A" w14:textId="77777777" w:rsidTr="002808F3">
        <w:tc>
          <w:tcPr>
            <w:tcW w:w="29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E4B9DAA" w14:textId="77777777" w:rsidR="002530D5" w:rsidRPr="00B45F2D" w:rsidRDefault="002530D5" w:rsidP="00C04FC5">
            <w:pPr>
              <w:spacing w:after="0" w:line="240" w:lineRule="auto"/>
              <w:jc w:val="both"/>
              <w:rPr>
                <w:rFonts w:ascii="Times New Roman" w:eastAsia="Calibri" w:hAnsi="Times New Roman" w:cs="Times New Roman"/>
                <w:sz w:val="24"/>
                <w:szCs w:val="24"/>
                <w:lang w:val="uk-UA"/>
              </w:rPr>
            </w:pPr>
          </w:p>
        </w:tc>
        <w:tc>
          <w:tcPr>
            <w:tcW w:w="1091" w:type="dxa"/>
            <w:tcBorders>
              <w:top w:val="single" w:sz="4" w:space="0" w:color="auto"/>
              <w:left w:val="single" w:sz="4" w:space="0" w:color="auto"/>
              <w:bottom w:val="single" w:sz="4" w:space="0" w:color="auto"/>
              <w:right w:val="single" w:sz="4" w:space="0" w:color="auto"/>
            </w:tcBorders>
            <w:shd w:val="clear" w:color="auto" w:fill="auto"/>
            <w:hideMark/>
          </w:tcPr>
          <w:p w14:paraId="35EC7759" w14:textId="77777777" w:rsidR="002530D5" w:rsidRPr="00B45F2D" w:rsidRDefault="002530D5" w:rsidP="004D5DBC">
            <w:pPr>
              <w:rPr>
                <w:rFonts w:ascii="Times New Roman" w:hAnsi="Times New Roman" w:cs="Times New Roman"/>
                <w:sz w:val="24"/>
                <w:szCs w:val="24"/>
              </w:rPr>
            </w:pPr>
            <w:r w:rsidRPr="00B45F2D">
              <w:rPr>
                <w:rFonts w:ascii="Times New Roman" w:hAnsi="Times New Roman" w:cs="Times New Roman"/>
                <w:sz w:val="24"/>
                <w:szCs w:val="24"/>
              </w:rPr>
              <w:t>высокий</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BAB5D16"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081EE0F9"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3,2</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23A96AFA"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13</w:t>
            </w:r>
          </w:p>
        </w:tc>
        <w:tc>
          <w:tcPr>
            <w:tcW w:w="0" w:type="auto"/>
            <w:tcBorders>
              <w:top w:val="single" w:sz="4" w:space="0" w:color="auto"/>
              <w:left w:val="single" w:sz="4" w:space="0" w:color="auto"/>
              <w:bottom w:val="single" w:sz="4" w:space="0" w:color="auto"/>
              <w:right w:val="single" w:sz="24" w:space="0" w:color="auto"/>
            </w:tcBorders>
            <w:shd w:val="clear" w:color="auto" w:fill="auto"/>
            <w:hideMark/>
          </w:tcPr>
          <w:p w14:paraId="3579CD57"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23,33</w:t>
            </w:r>
          </w:p>
        </w:tc>
        <w:tc>
          <w:tcPr>
            <w:tcW w:w="0" w:type="auto"/>
            <w:tcBorders>
              <w:top w:val="single" w:sz="4" w:space="0" w:color="auto"/>
              <w:left w:val="single" w:sz="24" w:space="0" w:color="auto"/>
              <w:bottom w:val="single" w:sz="4" w:space="0" w:color="auto"/>
              <w:right w:val="single" w:sz="4" w:space="0" w:color="auto"/>
            </w:tcBorders>
            <w:shd w:val="clear" w:color="auto" w:fill="auto"/>
            <w:hideMark/>
          </w:tcPr>
          <w:p w14:paraId="1CC75840"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26915A54"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4,7</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31432281"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10</w:t>
            </w:r>
          </w:p>
        </w:tc>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778F8E78"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16,4</w:t>
            </w:r>
          </w:p>
        </w:tc>
      </w:tr>
    </w:tbl>
    <w:p w14:paraId="602A90DA" w14:textId="77777777" w:rsidR="002808F3" w:rsidRDefault="002808F3">
      <w:pPr>
        <w:rPr>
          <w:rFonts w:ascii="Times New Roman" w:hAnsi="Times New Roman" w:cs="Times New Roman"/>
          <w:sz w:val="28"/>
          <w:szCs w:val="28"/>
          <w:lang w:val="kk-KZ"/>
        </w:rPr>
      </w:pPr>
    </w:p>
    <w:p w14:paraId="5979ED56" w14:textId="2B5B3B90" w:rsidR="005F6636" w:rsidRDefault="005F6636">
      <w:pPr>
        <w:rPr>
          <w:rFonts w:ascii="Times New Roman" w:hAnsi="Times New Roman" w:cs="Times New Roman"/>
          <w:sz w:val="28"/>
          <w:szCs w:val="28"/>
          <w:lang w:val="kk-KZ"/>
        </w:rPr>
      </w:pPr>
      <w:r w:rsidRPr="005F6636">
        <w:rPr>
          <w:rFonts w:ascii="Times New Roman" w:hAnsi="Times New Roman" w:cs="Times New Roman"/>
          <w:sz w:val="28"/>
          <w:szCs w:val="28"/>
        </w:rPr>
        <w:t>Продолжение таблицы 21</w:t>
      </w:r>
    </w:p>
    <w:tbl>
      <w:tblPr>
        <w:tblW w:w="895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1098"/>
        <w:gridCol w:w="457"/>
        <w:gridCol w:w="758"/>
        <w:gridCol w:w="457"/>
        <w:gridCol w:w="758"/>
        <w:gridCol w:w="457"/>
        <w:gridCol w:w="758"/>
        <w:gridCol w:w="457"/>
        <w:gridCol w:w="758"/>
      </w:tblGrid>
      <w:tr w:rsidR="002530D5" w:rsidRPr="00B45F2D" w14:paraId="4155C8FB" w14:textId="77777777" w:rsidTr="005A13DE">
        <w:tc>
          <w:tcPr>
            <w:tcW w:w="2990" w:type="dxa"/>
            <w:vMerge w:val="restart"/>
            <w:tcBorders>
              <w:top w:val="single" w:sz="4" w:space="0" w:color="auto"/>
              <w:left w:val="single" w:sz="4" w:space="0" w:color="auto"/>
              <w:right w:val="single" w:sz="4" w:space="0" w:color="auto"/>
            </w:tcBorders>
            <w:shd w:val="clear" w:color="auto" w:fill="auto"/>
          </w:tcPr>
          <w:p w14:paraId="5AED9FDB" w14:textId="77777777" w:rsidR="002530D5" w:rsidRPr="00B45F2D" w:rsidRDefault="002530D5" w:rsidP="00C04FC5">
            <w:pPr>
              <w:spacing w:after="0" w:line="240" w:lineRule="auto"/>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Понимание структуры игрового процесса</w:t>
            </w:r>
          </w:p>
        </w:tc>
        <w:tc>
          <w:tcPr>
            <w:tcW w:w="1096" w:type="dxa"/>
            <w:tcBorders>
              <w:top w:val="single" w:sz="4" w:space="0" w:color="auto"/>
              <w:left w:val="single" w:sz="4" w:space="0" w:color="auto"/>
              <w:bottom w:val="single" w:sz="4" w:space="0" w:color="auto"/>
              <w:right w:val="single" w:sz="4" w:space="0" w:color="auto"/>
            </w:tcBorders>
            <w:shd w:val="clear" w:color="auto" w:fill="auto"/>
          </w:tcPr>
          <w:p w14:paraId="691A8699" w14:textId="77777777" w:rsidR="002530D5" w:rsidRPr="00B45F2D" w:rsidRDefault="002530D5" w:rsidP="004D5DBC">
            <w:pPr>
              <w:rPr>
                <w:rFonts w:ascii="Times New Roman" w:hAnsi="Times New Roman" w:cs="Times New Roman"/>
                <w:sz w:val="24"/>
                <w:szCs w:val="24"/>
              </w:rPr>
            </w:pPr>
            <w:r w:rsidRPr="00B45F2D">
              <w:rPr>
                <w:rFonts w:ascii="Times New Roman" w:hAnsi="Times New Roman" w:cs="Times New Roman"/>
                <w:sz w:val="24"/>
                <w:szCs w:val="24"/>
              </w:rPr>
              <w:t>низкий</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AA86F4"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43</w:t>
            </w:r>
          </w:p>
        </w:tc>
        <w:tc>
          <w:tcPr>
            <w:tcW w:w="0" w:type="auto"/>
            <w:tcBorders>
              <w:top w:val="single" w:sz="4" w:space="0" w:color="auto"/>
              <w:left w:val="single" w:sz="4" w:space="0" w:color="auto"/>
              <w:bottom w:val="single" w:sz="4" w:space="0" w:color="auto"/>
              <w:right w:val="single" w:sz="18" w:space="0" w:color="auto"/>
            </w:tcBorders>
            <w:shd w:val="clear" w:color="auto" w:fill="auto"/>
          </w:tcPr>
          <w:p w14:paraId="5E0823A4"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78,2</w:t>
            </w:r>
          </w:p>
        </w:tc>
        <w:tc>
          <w:tcPr>
            <w:tcW w:w="0" w:type="auto"/>
            <w:tcBorders>
              <w:top w:val="single" w:sz="4" w:space="0" w:color="auto"/>
              <w:left w:val="single" w:sz="18" w:space="0" w:color="auto"/>
              <w:bottom w:val="single" w:sz="4" w:space="0" w:color="auto"/>
              <w:right w:val="single" w:sz="4" w:space="0" w:color="auto"/>
            </w:tcBorders>
            <w:shd w:val="clear" w:color="auto" w:fill="auto"/>
          </w:tcPr>
          <w:p w14:paraId="794C4515"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11</w:t>
            </w:r>
          </w:p>
        </w:tc>
        <w:tc>
          <w:tcPr>
            <w:tcW w:w="0" w:type="auto"/>
            <w:tcBorders>
              <w:top w:val="single" w:sz="4" w:space="0" w:color="auto"/>
              <w:left w:val="single" w:sz="4" w:space="0" w:color="auto"/>
              <w:bottom w:val="single" w:sz="4" w:space="0" w:color="auto"/>
              <w:right w:val="single" w:sz="24" w:space="0" w:color="auto"/>
            </w:tcBorders>
            <w:shd w:val="clear" w:color="auto" w:fill="auto"/>
          </w:tcPr>
          <w:p w14:paraId="7E033627"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19,4</w:t>
            </w:r>
          </w:p>
        </w:tc>
        <w:tc>
          <w:tcPr>
            <w:tcW w:w="0" w:type="auto"/>
            <w:tcBorders>
              <w:top w:val="single" w:sz="4" w:space="0" w:color="auto"/>
              <w:left w:val="single" w:sz="24" w:space="0" w:color="auto"/>
              <w:bottom w:val="single" w:sz="4" w:space="0" w:color="auto"/>
              <w:right w:val="single" w:sz="4" w:space="0" w:color="auto"/>
            </w:tcBorders>
            <w:shd w:val="clear" w:color="auto" w:fill="auto"/>
          </w:tcPr>
          <w:p w14:paraId="5C417C5D"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45</w:t>
            </w:r>
          </w:p>
        </w:tc>
        <w:tc>
          <w:tcPr>
            <w:tcW w:w="0" w:type="auto"/>
            <w:tcBorders>
              <w:top w:val="single" w:sz="4" w:space="0" w:color="auto"/>
              <w:left w:val="single" w:sz="4" w:space="0" w:color="auto"/>
              <w:bottom w:val="single" w:sz="4" w:space="0" w:color="auto"/>
              <w:right w:val="single" w:sz="18" w:space="0" w:color="auto"/>
            </w:tcBorders>
            <w:shd w:val="clear" w:color="auto" w:fill="auto"/>
          </w:tcPr>
          <w:p w14:paraId="574CE1E9"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76,6</w:t>
            </w:r>
          </w:p>
        </w:tc>
        <w:tc>
          <w:tcPr>
            <w:tcW w:w="0" w:type="auto"/>
            <w:tcBorders>
              <w:top w:val="single" w:sz="4" w:space="0" w:color="auto"/>
              <w:left w:val="single" w:sz="18" w:space="0" w:color="auto"/>
              <w:bottom w:val="single" w:sz="4" w:space="0" w:color="auto"/>
              <w:right w:val="single" w:sz="4" w:space="0" w:color="auto"/>
            </w:tcBorders>
            <w:shd w:val="clear" w:color="auto" w:fill="auto"/>
          </w:tcPr>
          <w:p w14:paraId="3B839797"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23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5B3D91"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39,1</w:t>
            </w:r>
          </w:p>
        </w:tc>
      </w:tr>
      <w:tr w:rsidR="002530D5" w:rsidRPr="00B45F2D" w14:paraId="41DE5711" w14:textId="77777777" w:rsidTr="005A13DE">
        <w:tc>
          <w:tcPr>
            <w:tcW w:w="2990" w:type="dxa"/>
            <w:vMerge/>
            <w:tcBorders>
              <w:left w:val="single" w:sz="4" w:space="0" w:color="auto"/>
              <w:right w:val="single" w:sz="4" w:space="0" w:color="auto"/>
            </w:tcBorders>
            <w:shd w:val="clear" w:color="auto" w:fill="auto"/>
            <w:vAlign w:val="center"/>
          </w:tcPr>
          <w:p w14:paraId="130C0ED7" w14:textId="77777777" w:rsidR="002530D5" w:rsidRPr="00B45F2D" w:rsidRDefault="002530D5" w:rsidP="00C04FC5">
            <w:pPr>
              <w:spacing w:after="0" w:line="240" w:lineRule="auto"/>
              <w:jc w:val="both"/>
              <w:rPr>
                <w:rFonts w:ascii="Times New Roman" w:eastAsia="Calibri" w:hAnsi="Times New Roman" w:cs="Times New Roman"/>
                <w:sz w:val="24"/>
                <w:szCs w:val="24"/>
                <w:lang w:val="uk-UA"/>
              </w:rPr>
            </w:pPr>
          </w:p>
        </w:tc>
        <w:tc>
          <w:tcPr>
            <w:tcW w:w="1096" w:type="dxa"/>
            <w:tcBorders>
              <w:top w:val="single" w:sz="4" w:space="0" w:color="auto"/>
              <w:left w:val="single" w:sz="4" w:space="0" w:color="auto"/>
              <w:bottom w:val="single" w:sz="4" w:space="0" w:color="auto"/>
              <w:right w:val="single" w:sz="4" w:space="0" w:color="auto"/>
            </w:tcBorders>
            <w:shd w:val="clear" w:color="auto" w:fill="auto"/>
          </w:tcPr>
          <w:p w14:paraId="50A216C9" w14:textId="77777777" w:rsidR="002530D5" w:rsidRPr="00B45F2D" w:rsidRDefault="002530D5" w:rsidP="004D5DBC">
            <w:pPr>
              <w:rPr>
                <w:rFonts w:ascii="Times New Roman" w:hAnsi="Times New Roman" w:cs="Times New Roman"/>
                <w:sz w:val="24"/>
                <w:szCs w:val="24"/>
              </w:rPr>
            </w:pPr>
            <w:r w:rsidRPr="00B45F2D">
              <w:rPr>
                <w:rFonts w:ascii="Times New Roman" w:hAnsi="Times New Roman" w:cs="Times New Roman"/>
                <w:sz w:val="24"/>
                <w:szCs w:val="24"/>
              </w:rPr>
              <w:t>средний</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50FE33"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11</w:t>
            </w:r>
          </w:p>
        </w:tc>
        <w:tc>
          <w:tcPr>
            <w:tcW w:w="0" w:type="auto"/>
            <w:tcBorders>
              <w:top w:val="single" w:sz="4" w:space="0" w:color="auto"/>
              <w:left w:val="single" w:sz="4" w:space="0" w:color="auto"/>
              <w:bottom w:val="single" w:sz="4" w:space="0" w:color="auto"/>
              <w:right w:val="single" w:sz="18" w:space="0" w:color="auto"/>
            </w:tcBorders>
            <w:shd w:val="clear" w:color="auto" w:fill="auto"/>
          </w:tcPr>
          <w:p w14:paraId="3F34DAEC"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20,2</w:t>
            </w:r>
          </w:p>
        </w:tc>
        <w:tc>
          <w:tcPr>
            <w:tcW w:w="0" w:type="auto"/>
            <w:tcBorders>
              <w:top w:val="single" w:sz="4" w:space="0" w:color="auto"/>
              <w:left w:val="single" w:sz="18" w:space="0" w:color="auto"/>
              <w:bottom w:val="single" w:sz="4" w:space="0" w:color="auto"/>
              <w:right w:val="single" w:sz="4" w:space="0" w:color="auto"/>
            </w:tcBorders>
            <w:shd w:val="clear" w:color="auto" w:fill="auto"/>
          </w:tcPr>
          <w:p w14:paraId="69BF54E4"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28</w:t>
            </w:r>
          </w:p>
        </w:tc>
        <w:tc>
          <w:tcPr>
            <w:tcW w:w="0" w:type="auto"/>
            <w:tcBorders>
              <w:top w:val="single" w:sz="4" w:space="0" w:color="auto"/>
              <w:left w:val="single" w:sz="4" w:space="0" w:color="auto"/>
              <w:bottom w:val="single" w:sz="4" w:space="0" w:color="auto"/>
              <w:right w:val="single" w:sz="24" w:space="0" w:color="auto"/>
            </w:tcBorders>
            <w:shd w:val="clear" w:color="auto" w:fill="auto"/>
          </w:tcPr>
          <w:p w14:paraId="6C28A1C4"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50,8</w:t>
            </w:r>
          </w:p>
        </w:tc>
        <w:tc>
          <w:tcPr>
            <w:tcW w:w="0" w:type="auto"/>
            <w:tcBorders>
              <w:top w:val="single" w:sz="4" w:space="0" w:color="auto"/>
              <w:left w:val="single" w:sz="24" w:space="0" w:color="auto"/>
              <w:bottom w:val="single" w:sz="4" w:space="0" w:color="auto"/>
              <w:right w:val="single" w:sz="4" w:space="0" w:color="auto"/>
            </w:tcBorders>
            <w:shd w:val="clear" w:color="auto" w:fill="auto"/>
          </w:tcPr>
          <w:p w14:paraId="6DD2CE77"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18" w:space="0" w:color="auto"/>
            </w:tcBorders>
            <w:shd w:val="clear" w:color="auto" w:fill="auto"/>
          </w:tcPr>
          <w:p w14:paraId="4B47AB95"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20,3</w:t>
            </w:r>
          </w:p>
        </w:tc>
        <w:tc>
          <w:tcPr>
            <w:tcW w:w="0" w:type="auto"/>
            <w:tcBorders>
              <w:top w:val="single" w:sz="4" w:space="0" w:color="auto"/>
              <w:left w:val="single" w:sz="18" w:space="0" w:color="auto"/>
              <w:bottom w:val="single" w:sz="4" w:space="0" w:color="auto"/>
              <w:right w:val="single" w:sz="4" w:space="0" w:color="auto"/>
            </w:tcBorders>
            <w:shd w:val="clear" w:color="auto" w:fill="auto"/>
          </w:tcPr>
          <w:p w14:paraId="178E52D1"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27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0BCDAE"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46,1</w:t>
            </w:r>
          </w:p>
        </w:tc>
      </w:tr>
      <w:tr w:rsidR="002530D5" w:rsidRPr="00B45F2D" w14:paraId="35C232C7" w14:textId="77777777" w:rsidTr="005A13DE">
        <w:tc>
          <w:tcPr>
            <w:tcW w:w="2990" w:type="dxa"/>
            <w:vMerge/>
            <w:tcBorders>
              <w:left w:val="single" w:sz="4" w:space="0" w:color="auto"/>
              <w:bottom w:val="single" w:sz="4" w:space="0" w:color="auto"/>
              <w:right w:val="single" w:sz="4" w:space="0" w:color="auto"/>
            </w:tcBorders>
            <w:shd w:val="clear" w:color="auto" w:fill="auto"/>
            <w:vAlign w:val="center"/>
          </w:tcPr>
          <w:p w14:paraId="09BEEC43" w14:textId="77777777" w:rsidR="002530D5" w:rsidRPr="00B45F2D" w:rsidRDefault="002530D5" w:rsidP="00C04FC5">
            <w:pPr>
              <w:spacing w:after="0" w:line="240" w:lineRule="auto"/>
              <w:jc w:val="both"/>
              <w:rPr>
                <w:rFonts w:ascii="Times New Roman" w:eastAsia="Calibri" w:hAnsi="Times New Roman" w:cs="Times New Roman"/>
                <w:sz w:val="24"/>
                <w:szCs w:val="24"/>
                <w:lang w:val="uk-UA"/>
              </w:rPr>
            </w:pPr>
          </w:p>
        </w:tc>
        <w:tc>
          <w:tcPr>
            <w:tcW w:w="1096" w:type="dxa"/>
            <w:tcBorders>
              <w:top w:val="single" w:sz="4" w:space="0" w:color="auto"/>
              <w:left w:val="single" w:sz="4" w:space="0" w:color="auto"/>
              <w:bottom w:val="single" w:sz="4" w:space="0" w:color="auto"/>
              <w:right w:val="single" w:sz="4" w:space="0" w:color="auto"/>
            </w:tcBorders>
            <w:shd w:val="clear" w:color="auto" w:fill="auto"/>
          </w:tcPr>
          <w:p w14:paraId="7C7A8BF2" w14:textId="77777777" w:rsidR="002530D5" w:rsidRPr="00B45F2D" w:rsidRDefault="002530D5" w:rsidP="004D5DBC">
            <w:pPr>
              <w:rPr>
                <w:rFonts w:ascii="Times New Roman" w:hAnsi="Times New Roman" w:cs="Times New Roman"/>
                <w:sz w:val="24"/>
                <w:szCs w:val="24"/>
              </w:rPr>
            </w:pPr>
            <w:r w:rsidRPr="00B45F2D">
              <w:rPr>
                <w:rFonts w:ascii="Times New Roman" w:hAnsi="Times New Roman" w:cs="Times New Roman"/>
                <w:sz w:val="24"/>
                <w:szCs w:val="24"/>
              </w:rPr>
              <w:t>высокий</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57B94E" w14:textId="77777777" w:rsidR="002530D5" w:rsidRPr="00B45F2D" w:rsidRDefault="0053648F" w:rsidP="00B45F2D">
            <w:pPr>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18" w:space="0" w:color="auto"/>
            </w:tcBorders>
            <w:shd w:val="clear" w:color="auto" w:fill="auto"/>
          </w:tcPr>
          <w:p w14:paraId="346C9883"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1,6</w:t>
            </w:r>
          </w:p>
        </w:tc>
        <w:tc>
          <w:tcPr>
            <w:tcW w:w="0" w:type="auto"/>
            <w:tcBorders>
              <w:top w:val="single" w:sz="4" w:space="0" w:color="auto"/>
              <w:left w:val="single" w:sz="18" w:space="0" w:color="auto"/>
              <w:bottom w:val="single" w:sz="4" w:space="0" w:color="auto"/>
              <w:right w:val="single" w:sz="4" w:space="0" w:color="auto"/>
            </w:tcBorders>
            <w:shd w:val="clear" w:color="auto" w:fill="auto"/>
          </w:tcPr>
          <w:p w14:paraId="4523B5C0"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16</w:t>
            </w:r>
          </w:p>
        </w:tc>
        <w:tc>
          <w:tcPr>
            <w:tcW w:w="0" w:type="auto"/>
            <w:tcBorders>
              <w:top w:val="single" w:sz="4" w:space="0" w:color="auto"/>
              <w:left w:val="single" w:sz="4" w:space="0" w:color="auto"/>
              <w:bottom w:val="single" w:sz="4" w:space="0" w:color="auto"/>
              <w:right w:val="single" w:sz="24" w:space="0" w:color="auto"/>
            </w:tcBorders>
            <w:shd w:val="clear" w:color="auto" w:fill="auto"/>
          </w:tcPr>
          <w:p w14:paraId="060070A1"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29,8</w:t>
            </w:r>
          </w:p>
        </w:tc>
        <w:tc>
          <w:tcPr>
            <w:tcW w:w="0" w:type="auto"/>
            <w:tcBorders>
              <w:top w:val="single" w:sz="4" w:space="0" w:color="auto"/>
              <w:left w:val="single" w:sz="24" w:space="0" w:color="auto"/>
              <w:bottom w:val="single" w:sz="4" w:space="0" w:color="auto"/>
              <w:right w:val="single" w:sz="4" w:space="0" w:color="auto"/>
            </w:tcBorders>
            <w:shd w:val="clear" w:color="auto" w:fill="auto"/>
          </w:tcPr>
          <w:p w14:paraId="59ED76DA"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18" w:space="0" w:color="auto"/>
            </w:tcBorders>
            <w:shd w:val="clear" w:color="auto" w:fill="auto"/>
          </w:tcPr>
          <w:p w14:paraId="05F5630A"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3,1</w:t>
            </w:r>
          </w:p>
        </w:tc>
        <w:tc>
          <w:tcPr>
            <w:tcW w:w="0" w:type="auto"/>
            <w:tcBorders>
              <w:top w:val="single" w:sz="4" w:space="0" w:color="auto"/>
              <w:left w:val="single" w:sz="18" w:space="0" w:color="auto"/>
              <w:bottom w:val="single" w:sz="4" w:space="0" w:color="auto"/>
              <w:right w:val="single" w:sz="4" w:space="0" w:color="auto"/>
            </w:tcBorders>
            <w:shd w:val="clear" w:color="auto" w:fill="auto"/>
          </w:tcPr>
          <w:p w14:paraId="31E521F1"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9</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53F3F1"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14,8</w:t>
            </w:r>
          </w:p>
        </w:tc>
      </w:tr>
      <w:tr w:rsidR="002530D5" w:rsidRPr="00B45F2D" w14:paraId="3B63D339" w14:textId="77777777" w:rsidTr="005A13DE">
        <w:tc>
          <w:tcPr>
            <w:tcW w:w="2990" w:type="dxa"/>
            <w:vMerge w:val="restart"/>
            <w:tcBorders>
              <w:top w:val="single" w:sz="4" w:space="0" w:color="auto"/>
              <w:left w:val="single" w:sz="4" w:space="0" w:color="auto"/>
              <w:right w:val="single" w:sz="4" w:space="0" w:color="auto"/>
            </w:tcBorders>
            <w:shd w:val="clear" w:color="auto" w:fill="auto"/>
            <w:vAlign w:val="center"/>
          </w:tcPr>
          <w:p w14:paraId="7622C80B" w14:textId="77777777" w:rsidR="002530D5" w:rsidRPr="00B45F2D" w:rsidRDefault="002530D5" w:rsidP="00C04FC5">
            <w:pPr>
              <w:spacing w:after="0" w:line="240" w:lineRule="auto"/>
              <w:jc w:val="both"/>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Знание способов и методик организации продуктивного исполь</w:t>
            </w:r>
            <w:r w:rsidR="00C04FC5">
              <w:rPr>
                <w:rFonts w:ascii="Times New Roman" w:eastAsia="Calibri" w:hAnsi="Times New Roman" w:cs="Times New Roman"/>
                <w:sz w:val="24"/>
                <w:szCs w:val="24"/>
                <w:lang w:val="uk-UA"/>
              </w:rPr>
              <w:t>-</w:t>
            </w:r>
            <w:r w:rsidRPr="00B45F2D">
              <w:rPr>
                <w:rFonts w:ascii="Times New Roman" w:eastAsia="Calibri" w:hAnsi="Times New Roman" w:cs="Times New Roman"/>
                <w:sz w:val="24"/>
                <w:szCs w:val="24"/>
                <w:lang w:val="uk-UA"/>
              </w:rPr>
              <w:t>зования информационно-компьютерных техноло</w:t>
            </w:r>
            <w:r w:rsidR="00C04FC5">
              <w:rPr>
                <w:rFonts w:ascii="Times New Roman" w:eastAsia="Calibri" w:hAnsi="Times New Roman" w:cs="Times New Roman"/>
                <w:sz w:val="24"/>
                <w:szCs w:val="24"/>
                <w:lang w:val="uk-UA"/>
              </w:rPr>
              <w:t>-</w:t>
            </w:r>
            <w:r w:rsidRPr="00B45F2D">
              <w:rPr>
                <w:rFonts w:ascii="Times New Roman" w:eastAsia="Calibri" w:hAnsi="Times New Roman" w:cs="Times New Roman"/>
                <w:sz w:val="24"/>
                <w:szCs w:val="24"/>
                <w:lang w:val="uk-UA"/>
              </w:rPr>
              <w:t>гий в игровом обучении</w:t>
            </w:r>
          </w:p>
        </w:tc>
        <w:tc>
          <w:tcPr>
            <w:tcW w:w="1096" w:type="dxa"/>
            <w:tcBorders>
              <w:top w:val="single" w:sz="4" w:space="0" w:color="auto"/>
              <w:left w:val="single" w:sz="4" w:space="0" w:color="auto"/>
              <w:bottom w:val="single" w:sz="4" w:space="0" w:color="auto"/>
              <w:right w:val="single" w:sz="4" w:space="0" w:color="auto"/>
            </w:tcBorders>
            <w:shd w:val="clear" w:color="auto" w:fill="auto"/>
          </w:tcPr>
          <w:p w14:paraId="2F614057" w14:textId="77777777" w:rsidR="002530D5" w:rsidRPr="00B45F2D" w:rsidRDefault="002530D5" w:rsidP="004D5DBC">
            <w:pPr>
              <w:rPr>
                <w:rFonts w:ascii="Times New Roman" w:hAnsi="Times New Roman" w:cs="Times New Roman"/>
                <w:sz w:val="24"/>
                <w:szCs w:val="24"/>
              </w:rPr>
            </w:pPr>
            <w:r w:rsidRPr="00B45F2D">
              <w:rPr>
                <w:rFonts w:ascii="Times New Roman" w:hAnsi="Times New Roman" w:cs="Times New Roman"/>
                <w:sz w:val="24"/>
                <w:szCs w:val="24"/>
              </w:rPr>
              <w:t>низкий</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EE0446"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44</w:t>
            </w:r>
          </w:p>
        </w:tc>
        <w:tc>
          <w:tcPr>
            <w:tcW w:w="0" w:type="auto"/>
            <w:tcBorders>
              <w:top w:val="single" w:sz="4" w:space="0" w:color="auto"/>
              <w:left w:val="single" w:sz="4" w:space="0" w:color="auto"/>
              <w:bottom w:val="single" w:sz="4" w:space="0" w:color="auto"/>
              <w:right w:val="single" w:sz="18" w:space="0" w:color="auto"/>
            </w:tcBorders>
            <w:shd w:val="clear" w:color="auto" w:fill="auto"/>
          </w:tcPr>
          <w:p w14:paraId="0626D3E4"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79,8</w:t>
            </w:r>
          </w:p>
        </w:tc>
        <w:tc>
          <w:tcPr>
            <w:tcW w:w="0" w:type="auto"/>
            <w:tcBorders>
              <w:top w:val="single" w:sz="4" w:space="0" w:color="auto"/>
              <w:left w:val="single" w:sz="18" w:space="0" w:color="auto"/>
              <w:bottom w:val="single" w:sz="4" w:space="0" w:color="auto"/>
              <w:right w:val="single" w:sz="4" w:space="0" w:color="auto"/>
            </w:tcBorders>
            <w:shd w:val="clear" w:color="auto" w:fill="auto"/>
          </w:tcPr>
          <w:p w14:paraId="1A9B78DE"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13</w:t>
            </w:r>
          </w:p>
        </w:tc>
        <w:tc>
          <w:tcPr>
            <w:tcW w:w="0" w:type="auto"/>
            <w:tcBorders>
              <w:top w:val="single" w:sz="4" w:space="0" w:color="auto"/>
              <w:left w:val="single" w:sz="4" w:space="0" w:color="auto"/>
              <w:bottom w:val="single" w:sz="4" w:space="0" w:color="auto"/>
              <w:right w:val="single" w:sz="24" w:space="0" w:color="auto"/>
            </w:tcBorders>
            <w:shd w:val="clear" w:color="auto" w:fill="auto"/>
          </w:tcPr>
          <w:p w14:paraId="5978A87A"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24,19</w:t>
            </w:r>
          </w:p>
        </w:tc>
        <w:tc>
          <w:tcPr>
            <w:tcW w:w="0" w:type="auto"/>
            <w:tcBorders>
              <w:top w:val="single" w:sz="4" w:space="0" w:color="auto"/>
              <w:left w:val="single" w:sz="24" w:space="0" w:color="auto"/>
              <w:bottom w:val="single" w:sz="4" w:space="0" w:color="auto"/>
              <w:right w:val="single" w:sz="4" w:space="0" w:color="auto"/>
            </w:tcBorders>
            <w:shd w:val="clear" w:color="auto" w:fill="auto"/>
          </w:tcPr>
          <w:p w14:paraId="04E42345"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45</w:t>
            </w:r>
          </w:p>
        </w:tc>
        <w:tc>
          <w:tcPr>
            <w:tcW w:w="0" w:type="auto"/>
            <w:tcBorders>
              <w:top w:val="single" w:sz="4" w:space="0" w:color="auto"/>
              <w:left w:val="single" w:sz="4" w:space="0" w:color="auto"/>
              <w:bottom w:val="single" w:sz="4" w:space="0" w:color="auto"/>
              <w:right w:val="single" w:sz="18" w:space="0" w:color="auto"/>
            </w:tcBorders>
            <w:shd w:val="clear" w:color="auto" w:fill="auto"/>
          </w:tcPr>
          <w:p w14:paraId="3F29C477"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75,8</w:t>
            </w:r>
          </w:p>
        </w:tc>
        <w:tc>
          <w:tcPr>
            <w:tcW w:w="0" w:type="auto"/>
            <w:tcBorders>
              <w:top w:val="single" w:sz="4" w:space="0" w:color="auto"/>
              <w:left w:val="single" w:sz="18" w:space="0" w:color="auto"/>
              <w:bottom w:val="single" w:sz="4" w:space="0" w:color="auto"/>
              <w:right w:val="single" w:sz="4" w:space="0" w:color="auto"/>
            </w:tcBorders>
            <w:shd w:val="clear" w:color="auto" w:fill="auto"/>
          </w:tcPr>
          <w:p w14:paraId="4062DE20"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25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F043BF"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43,0</w:t>
            </w:r>
          </w:p>
        </w:tc>
      </w:tr>
      <w:tr w:rsidR="002530D5" w:rsidRPr="00B45F2D" w14:paraId="3FA83FB9" w14:textId="77777777" w:rsidTr="005A13DE">
        <w:tc>
          <w:tcPr>
            <w:tcW w:w="2990" w:type="dxa"/>
            <w:vMerge/>
            <w:tcBorders>
              <w:left w:val="single" w:sz="4" w:space="0" w:color="auto"/>
              <w:right w:val="single" w:sz="4" w:space="0" w:color="auto"/>
            </w:tcBorders>
            <w:shd w:val="clear" w:color="auto" w:fill="auto"/>
            <w:vAlign w:val="center"/>
          </w:tcPr>
          <w:p w14:paraId="7FAB0D91" w14:textId="77777777" w:rsidR="002530D5" w:rsidRPr="00B45F2D" w:rsidRDefault="002530D5" w:rsidP="00804F67">
            <w:pPr>
              <w:spacing w:after="0" w:line="240" w:lineRule="auto"/>
              <w:jc w:val="center"/>
              <w:rPr>
                <w:rFonts w:ascii="Times New Roman" w:eastAsia="Calibri" w:hAnsi="Times New Roman" w:cs="Times New Roman"/>
                <w:sz w:val="24"/>
                <w:szCs w:val="24"/>
                <w:lang w:val="uk-UA"/>
              </w:rPr>
            </w:pPr>
          </w:p>
        </w:tc>
        <w:tc>
          <w:tcPr>
            <w:tcW w:w="1096" w:type="dxa"/>
            <w:tcBorders>
              <w:top w:val="single" w:sz="4" w:space="0" w:color="auto"/>
              <w:left w:val="single" w:sz="4" w:space="0" w:color="auto"/>
              <w:bottom w:val="single" w:sz="4" w:space="0" w:color="auto"/>
              <w:right w:val="single" w:sz="4" w:space="0" w:color="auto"/>
            </w:tcBorders>
            <w:shd w:val="clear" w:color="auto" w:fill="auto"/>
          </w:tcPr>
          <w:p w14:paraId="6034680A" w14:textId="77777777" w:rsidR="002530D5" w:rsidRPr="00B45F2D" w:rsidRDefault="002530D5" w:rsidP="004D5DBC">
            <w:pPr>
              <w:rPr>
                <w:rFonts w:ascii="Times New Roman" w:hAnsi="Times New Roman" w:cs="Times New Roman"/>
                <w:sz w:val="24"/>
                <w:szCs w:val="24"/>
              </w:rPr>
            </w:pPr>
            <w:r w:rsidRPr="00B45F2D">
              <w:rPr>
                <w:rFonts w:ascii="Times New Roman" w:hAnsi="Times New Roman" w:cs="Times New Roman"/>
                <w:sz w:val="24"/>
                <w:szCs w:val="24"/>
              </w:rPr>
              <w:t>средний</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8824EB"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10</w:t>
            </w:r>
          </w:p>
        </w:tc>
        <w:tc>
          <w:tcPr>
            <w:tcW w:w="0" w:type="auto"/>
            <w:tcBorders>
              <w:top w:val="single" w:sz="4" w:space="0" w:color="auto"/>
              <w:left w:val="single" w:sz="4" w:space="0" w:color="auto"/>
              <w:bottom w:val="single" w:sz="4" w:space="0" w:color="auto"/>
              <w:right w:val="single" w:sz="18" w:space="0" w:color="auto"/>
            </w:tcBorders>
            <w:shd w:val="clear" w:color="auto" w:fill="auto"/>
          </w:tcPr>
          <w:p w14:paraId="62FD2AAE"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18,6</w:t>
            </w:r>
          </w:p>
        </w:tc>
        <w:tc>
          <w:tcPr>
            <w:tcW w:w="0" w:type="auto"/>
            <w:tcBorders>
              <w:top w:val="single" w:sz="4" w:space="0" w:color="auto"/>
              <w:left w:val="single" w:sz="18" w:space="0" w:color="auto"/>
              <w:bottom w:val="single" w:sz="4" w:space="0" w:color="auto"/>
              <w:right w:val="single" w:sz="4" w:space="0" w:color="auto"/>
            </w:tcBorders>
            <w:shd w:val="clear" w:color="auto" w:fill="auto"/>
          </w:tcPr>
          <w:p w14:paraId="255B30DA"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30</w:t>
            </w:r>
          </w:p>
        </w:tc>
        <w:tc>
          <w:tcPr>
            <w:tcW w:w="0" w:type="auto"/>
            <w:tcBorders>
              <w:top w:val="single" w:sz="4" w:space="0" w:color="auto"/>
              <w:left w:val="single" w:sz="4" w:space="0" w:color="auto"/>
              <w:bottom w:val="single" w:sz="4" w:space="0" w:color="auto"/>
              <w:right w:val="single" w:sz="24" w:space="0" w:color="auto"/>
            </w:tcBorders>
            <w:shd w:val="clear" w:color="auto" w:fill="auto"/>
          </w:tcPr>
          <w:p w14:paraId="366DD44B"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53,2</w:t>
            </w:r>
          </w:p>
        </w:tc>
        <w:tc>
          <w:tcPr>
            <w:tcW w:w="0" w:type="auto"/>
            <w:tcBorders>
              <w:top w:val="single" w:sz="4" w:space="0" w:color="auto"/>
              <w:left w:val="single" w:sz="24" w:space="0" w:color="auto"/>
              <w:bottom w:val="single" w:sz="4" w:space="0" w:color="auto"/>
              <w:right w:val="single" w:sz="4" w:space="0" w:color="auto"/>
            </w:tcBorders>
            <w:shd w:val="clear" w:color="auto" w:fill="auto"/>
          </w:tcPr>
          <w:p w14:paraId="2E760475"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13</w:t>
            </w:r>
          </w:p>
        </w:tc>
        <w:tc>
          <w:tcPr>
            <w:tcW w:w="0" w:type="auto"/>
            <w:tcBorders>
              <w:top w:val="single" w:sz="4" w:space="0" w:color="auto"/>
              <w:left w:val="single" w:sz="4" w:space="0" w:color="auto"/>
              <w:bottom w:val="single" w:sz="4" w:space="0" w:color="auto"/>
              <w:right w:val="single" w:sz="18" w:space="0" w:color="auto"/>
            </w:tcBorders>
            <w:shd w:val="clear" w:color="auto" w:fill="auto"/>
          </w:tcPr>
          <w:p w14:paraId="0095D3BA"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21,9</w:t>
            </w:r>
          </w:p>
        </w:tc>
        <w:tc>
          <w:tcPr>
            <w:tcW w:w="0" w:type="auto"/>
            <w:tcBorders>
              <w:top w:val="single" w:sz="4" w:space="0" w:color="auto"/>
              <w:left w:val="single" w:sz="18" w:space="0" w:color="auto"/>
              <w:bottom w:val="single" w:sz="4" w:space="0" w:color="auto"/>
              <w:right w:val="single" w:sz="4" w:space="0" w:color="auto"/>
            </w:tcBorders>
            <w:shd w:val="clear" w:color="auto" w:fill="auto"/>
          </w:tcPr>
          <w:p w14:paraId="0EE8242C"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27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C055CB"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45,3</w:t>
            </w:r>
          </w:p>
        </w:tc>
      </w:tr>
      <w:tr w:rsidR="002530D5" w:rsidRPr="00B45F2D" w14:paraId="3F674E85" w14:textId="77777777" w:rsidTr="005A13DE">
        <w:tc>
          <w:tcPr>
            <w:tcW w:w="2990" w:type="dxa"/>
            <w:vMerge/>
            <w:tcBorders>
              <w:left w:val="single" w:sz="4" w:space="0" w:color="auto"/>
              <w:bottom w:val="single" w:sz="4" w:space="0" w:color="auto"/>
              <w:right w:val="single" w:sz="4" w:space="0" w:color="auto"/>
            </w:tcBorders>
            <w:shd w:val="clear" w:color="auto" w:fill="auto"/>
            <w:vAlign w:val="center"/>
          </w:tcPr>
          <w:p w14:paraId="34A17EE3" w14:textId="77777777" w:rsidR="002530D5" w:rsidRPr="00B45F2D" w:rsidRDefault="002530D5" w:rsidP="00804F67">
            <w:pPr>
              <w:spacing w:after="0" w:line="240" w:lineRule="auto"/>
              <w:jc w:val="center"/>
              <w:rPr>
                <w:rFonts w:ascii="Times New Roman" w:eastAsia="Calibri" w:hAnsi="Times New Roman" w:cs="Times New Roman"/>
                <w:sz w:val="24"/>
                <w:szCs w:val="24"/>
                <w:lang w:val="uk-UA"/>
              </w:rPr>
            </w:pPr>
          </w:p>
        </w:tc>
        <w:tc>
          <w:tcPr>
            <w:tcW w:w="1096" w:type="dxa"/>
            <w:tcBorders>
              <w:top w:val="single" w:sz="4" w:space="0" w:color="auto"/>
              <w:left w:val="single" w:sz="4" w:space="0" w:color="auto"/>
              <w:bottom w:val="single" w:sz="4" w:space="0" w:color="auto"/>
              <w:right w:val="single" w:sz="4" w:space="0" w:color="auto"/>
            </w:tcBorders>
            <w:shd w:val="clear" w:color="auto" w:fill="auto"/>
          </w:tcPr>
          <w:p w14:paraId="328DACC6" w14:textId="77777777" w:rsidR="002530D5" w:rsidRPr="00B45F2D" w:rsidRDefault="002530D5" w:rsidP="004D5DBC">
            <w:pPr>
              <w:rPr>
                <w:rFonts w:ascii="Times New Roman" w:hAnsi="Times New Roman" w:cs="Times New Roman"/>
                <w:sz w:val="24"/>
                <w:szCs w:val="24"/>
              </w:rPr>
            </w:pPr>
            <w:r w:rsidRPr="00B45F2D">
              <w:rPr>
                <w:rFonts w:ascii="Times New Roman" w:hAnsi="Times New Roman" w:cs="Times New Roman"/>
                <w:sz w:val="24"/>
                <w:szCs w:val="24"/>
              </w:rPr>
              <w:t>высокий</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29E766"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18" w:space="0" w:color="auto"/>
            </w:tcBorders>
            <w:shd w:val="clear" w:color="auto" w:fill="auto"/>
          </w:tcPr>
          <w:p w14:paraId="629EE1C2"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1,6</w:t>
            </w:r>
          </w:p>
        </w:tc>
        <w:tc>
          <w:tcPr>
            <w:tcW w:w="0" w:type="auto"/>
            <w:tcBorders>
              <w:top w:val="single" w:sz="4" w:space="0" w:color="auto"/>
              <w:left w:val="single" w:sz="18" w:space="0" w:color="auto"/>
              <w:bottom w:val="single" w:sz="4" w:space="0" w:color="auto"/>
              <w:right w:val="single" w:sz="4" w:space="0" w:color="auto"/>
            </w:tcBorders>
            <w:shd w:val="clear" w:color="auto" w:fill="auto"/>
          </w:tcPr>
          <w:p w14:paraId="0447C80B"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24" w:space="0" w:color="auto"/>
            </w:tcBorders>
            <w:shd w:val="clear" w:color="auto" w:fill="auto"/>
          </w:tcPr>
          <w:p w14:paraId="50D1F376"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22,6</w:t>
            </w:r>
          </w:p>
        </w:tc>
        <w:tc>
          <w:tcPr>
            <w:tcW w:w="0" w:type="auto"/>
            <w:tcBorders>
              <w:top w:val="single" w:sz="4" w:space="0" w:color="auto"/>
              <w:left w:val="single" w:sz="24" w:space="0" w:color="auto"/>
              <w:bottom w:val="single" w:sz="4" w:space="0" w:color="auto"/>
              <w:right w:val="single" w:sz="4" w:space="0" w:color="auto"/>
            </w:tcBorders>
            <w:shd w:val="clear" w:color="auto" w:fill="auto"/>
          </w:tcPr>
          <w:p w14:paraId="2175C8D1"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18" w:space="0" w:color="auto"/>
            </w:tcBorders>
            <w:shd w:val="clear" w:color="auto" w:fill="auto"/>
          </w:tcPr>
          <w:p w14:paraId="3EA5B053"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2,3</w:t>
            </w:r>
          </w:p>
        </w:tc>
        <w:tc>
          <w:tcPr>
            <w:tcW w:w="0" w:type="auto"/>
            <w:tcBorders>
              <w:top w:val="single" w:sz="4" w:space="0" w:color="auto"/>
              <w:left w:val="single" w:sz="18" w:space="0" w:color="auto"/>
              <w:bottom w:val="single" w:sz="4" w:space="0" w:color="auto"/>
              <w:right w:val="single" w:sz="4" w:space="0" w:color="auto"/>
            </w:tcBorders>
            <w:shd w:val="clear" w:color="auto" w:fill="auto"/>
          </w:tcPr>
          <w:p w14:paraId="756A350B"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81DF7C"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11,7</w:t>
            </w:r>
          </w:p>
        </w:tc>
      </w:tr>
      <w:tr w:rsidR="00804F67" w:rsidRPr="00B45F2D" w14:paraId="12AB52B7" w14:textId="77777777" w:rsidTr="00C04FC5">
        <w:tc>
          <w:tcPr>
            <w:tcW w:w="8954"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93C202D" w14:textId="77777777" w:rsidR="00804F67" w:rsidRPr="00B45F2D" w:rsidRDefault="00804F67" w:rsidP="00526A30">
            <w:pPr>
              <w:spacing w:after="0" w:line="240" w:lineRule="auto"/>
              <w:jc w:val="center"/>
              <w:rPr>
                <w:rFonts w:ascii="Times New Roman" w:eastAsia="Calibri" w:hAnsi="Times New Roman" w:cs="Times New Roman"/>
                <w:b/>
                <w:i/>
                <w:sz w:val="24"/>
                <w:szCs w:val="24"/>
                <w:lang w:val="uk-UA"/>
              </w:rPr>
            </w:pPr>
            <w:r w:rsidRPr="00B45F2D">
              <w:rPr>
                <w:rFonts w:ascii="Times New Roman" w:eastAsia="Calibri" w:hAnsi="Times New Roman" w:cs="Times New Roman"/>
                <w:b/>
                <w:i/>
                <w:sz w:val="24"/>
                <w:szCs w:val="24"/>
                <w:lang w:val="uk-UA"/>
              </w:rPr>
              <w:t>Д</w:t>
            </w:r>
            <w:r w:rsidR="00526A30" w:rsidRPr="00B45F2D">
              <w:rPr>
                <w:rFonts w:ascii="Times New Roman" w:eastAsia="Calibri" w:hAnsi="Times New Roman" w:cs="Times New Roman"/>
                <w:b/>
                <w:i/>
                <w:sz w:val="24"/>
                <w:szCs w:val="24"/>
                <w:lang w:val="uk-UA"/>
              </w:rPr>
              <w:t>е</w:t>
            </w:r>
            <w:r w:rsidRPr="00B45F2D">
              <w:rPr>
                <w:rFonts w:ascii="Times New Roman" w:eastAsia="Calibri" w:hAnsi="Times New Roman" w:cs="Times New Roman"/>
                <w:b/>
                <w:i/>
                <w:sz w:val="24"/>
                <w:szCs w:val="24"/>
                <w:lang w:val="uk-UA"/>
              </w:rPr>
              <w:t>я</w:t>
            </w:r>
            <w:r w:rsidR="00526A30" w:rsidRPr="00B45F2D">
              <w:rPr>
                <w:rFonts w:ascii="Times New Roman" w:eastAsia="Calibri" w:hAnsi="Times New Roman" w:cs="Times New Roman"/>
                <w:b/>
                <w:i/>
                <w:sz w:val="24"/>
                <w:szCs w:val="24"/>
                <w:lang w:val="uk-UA"/>
              </w:rPr>
              <w:t>те</w:t>
            </w:r>
            <w:r w:rsidRPr="00B45F2D">
              <w:rPr>
                <w:rFonts w:ascii="Times New Roman" w:eastAsia="Calibri" w:hAnsi="Times New Roman" w:cs="Times New Roman"/>
                <w:b/>
                <w:i/>
                <w:sz w:val="24"/>
                <w:szCs w:val="24"/>
                <w:lang w:val="uk-UA"/>
              </w:rPr>
              <w:t>льн</w:t>
            </w:r>
            <w:r w:rsidR="00526A30" w:rsidRPr="00B45F2D">
              <w:rPr>
                <w:rFonts w:ascii="Times New Roman" w:eastAsia="Calibri" w:hAnsi="Times New Roman" w:cs="Times New Roman"/>
                <w:b/>
                <w:i/>
                <w:sz w:val="24"/>
                <w:szCs w:val="24"/>
                <w:lang w:val="uk-UA"/>
              </w:rPr>
              <w:t>о</w:t>
            </w:r>
            <w:r w:rsidRPr="00B45F2D">
              <w:rPr>
                <w:rFonts w:ascii="Times New Roman" w:eastAsia="Calibri" w:hAnsi="Times New Roman" w:cs="Times New Roman"/>
                <w:b/>
                <w:i/>
                <w:sz w:val="24"/>
                <w:szCs w:val="24"/>
                <w:lang w:val="uk-UA"/>
              </w:rPr>
              <w:t>с</w:t>
            </w:r>
            <w:r w:rsidR="00526A30" w:rsidRPr="00B45F2D">
              <w:rPr>
                <w:rFonts w:ascii="Times New Roman" w:eastAsia="Calibri" w:hAnsi="Times New Roman" w:cs="Times New Roman"/>
                <w:b/>
                <w:i/>
                <w:sz w:val="24"/>
                <w:szCs w:val="24"/>
                <w:lang w:val="uk-UA"/>
              </w:rPr>
              <w:t>т</w:t>
            </w:r>
            <w:r w:rsidRPr="00B45F2D">
              <w:rPr>
                <w:rFonts w:ascii="Times New Roman" w:eastAsia="Calibri" w:hAnsi="Times New Roman" w:cs="Times New Roman"/>
                <w:b/>
                <w:i/>
                <w:sz w:val="24"/>
                <w:szCs w:val="24"/>
                <w:lang w:val="uk-UA"/>
              </w:rPr>
              <w:t>н</w:t>
            </w:r>
            <w:r w:rsidR="00526A30" w:rsidRPr="00B45F2D">
              <w:rPr>
                <w:rFonts w:ascii="Times New Roman" w:eastAsia="Calibri" w:hAnsi="Times New Roman" w:cs="Times New Roman"/>
                <w:b/>
                <w:i/>
                <w:sz w:val="24"/>
                <w:szCs w:val="24"/>
                <w:lang w:val="uk-UA"/>
              </w:rPr>
              <w:t>ы</w:t>
            </w:r>
            <w:r w:rsidRPr="00B45F2D">
              <w:rPr>
                <w:rFonts w:ascii="Times New Roman" w:eastAsia="Calibri" w:hAnsi="Times New Roman" w:cs="Times New Roman"/>
                <w:b/>
                <w:i/>
                <w:sz w:val="24"/>
                <w:szCs w:val="24"/>
                <w:lang w:val="uk-UA"/>
              </w:rPr>
              <w:t>й критер</w:t>
            </w:r>
            <w:r w:rsidR="00526A30" w:rsidRPr="00B45F2D">
              <w:rPr>
                <w:rFonts w:ascii="Times New Roman" w:eastAsia="Calibri" w:hAnsi="Times New Roman" w:cs="Times New Roman"/>
                <w:b/>
                <w:i/>
                <w:sz w:val="24"/>
                <w:szCs w:val="24"/>
                <w:lang w:val="uk-UA"/>
              </w:rPr>
              <w:t>и</w:t>
            </w:r>
            <w:r w:rsidRPr="00B45F2D">
              <w:rPr>
                <w:rFonts w:ascii="Times New Roman" w:eastAsia="Calibri" w:hAnsi="Times New Roman" w:cs="Times New Roman"/>
                <w:b/>
                <w:i/>
                <w:sz w:val="24"/>
                <w:szCs w:val="24"/>
                <w:lang w:val="uk-UA"/>
              </w:rPr>
              <w:t>й</w:t>
            </w:r>
          </w:p>
        </w:tc>
      </w:tr>
      <w:tr w:rsidR="002530D5" w:rsidRPr="00B45F2D" w14:paraId="76DBAD7A" w14:textId="77777777" w:rsidTr="005A13DE">
        <w:tc>
          <w:tcPr>
            <w:tcW w:w="2990" w:type="dxa"/>
            <w:vMerge w:val="restart"/>
            <w:tcBorders>
              <w:top w:val="single" w:sz="4" w:space="0" w:color="auto"/>
              <w:left w:val="single" w:sz="4" w:space="0" w:color="auto"/>
              <w:bottom w:val="single" w:sz="4" w:space="0" w:color="auto"/>
              <w:right w:val="single" w:sz="4" w:space="0" w:color="auto"/>
            </w:tcBorders>
            <w:shd w:val="clear" w:color="auto" w:fill="auto"/>
          </w:tcPr>
          <w:p w14:paraId="5190ED67" w14:textId="77777777" w:rsidR="002530D5" w:rsidRPr="00B45F2D" w:rsidRDefault="002530D5" w:rsidP="00C04FC5">
            <w:pPr>
              <w:spacing w:after="0" w:line="240" w:lineRule="auto"/>
              <w:jc w:val="both"/>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Полнота овладения техно</w:t>
            </w:r>
            <w:r w:rsidR="00C04FC5">
              <w:rPr>
                <w:rFonts w:ascii="Times New Roman" w:eastAsia="Calibri" w:hAnsi="Times New Roman" w:cs="Times New Roman"/>
                <w:sz w:val="24"/>
                <w:szCs w:val="24"/>
                <w:lang w:val="uk-UA"/>
              </w:rPr>
              <w:t>-</w:t>
            </w:r>
            <w:r w:rsidRPr="00B45F2D">
              <w:rPr>
                <w:rFonts w:ascii="Times New Roman" w:eastAsia="Calibri" w:hAnsi="Times New Roman" w:cs="Times New Roman"/>
                <w:sz w:val="24"/>
                <w:szCs w:val="24"/>
                <w:lang w:val="uk-UA"/>
              </w:rPr>
              <w:t>логией игрового обучения с использованием инфор</w:t>
            </w:r>
            <w:r w:rsidR="00C04FC5">
              <w:rPr>
                <w:rFonts w:ascii="Times New Roman" w:eastAsia="Calibri" w:hAnsi="Times New Roman" w:cs="Times New Roman"/>
                <w:sz w:val="24"/>
                <w:szCs w:val="24"/>
                <w:lang w:val="uk-UA"/>
              </w:rPr>
              <w:t>-</w:t>
            </w:r>
            <w:r w:rsidRPr="00B45F2D">
              <w:rPr>
                <w:rFonts w:ascii="Times New Roman" w:eastAsia="Calibri" w:hAnsi="Times New Roman" w:cs="Times New Roman"/>
                <w:sz w:val="24"/>
                <w:szCs w:val="24"/>
                <w:lang w:val="uk-UA"/>
              </w:rPr>
              <w:t>мационно-компьютерных технологий</w:t>
            </w:r>
          </w:p>
        </w:tc>
        <w:tc>
          <w:tcPr>
            <w:tcW w:w="1096" w:type="dxa"/>
            <w:tcBorders>
              <w:top w:val="single" w:sz="4" w:space="0" w:color="auto"/>
              <w:left w:val="single" w:sz="4" w:space="0" w:color="auto"/>
              <w:bottom w:val="single" w:sz="4" w:space="0" w:color="auto"/>
              <w:right w:val="single" w:sz="4" w:space="0" w:color="auto"/>
            </w:tcBorders>
            <w:shd w:val="clear" w:color="auto" w:fill="auto"/>
            <w:hideMark/>
          </w:tcPr>
          <w:p w14:paraId="3FF067BA" w14:textId="77777777" w:rsidR="002530D5" w:rsidRPr="00B45F2D" w:rsidRDefault="002530D5" w:rsidP="004D5DBC">
            <w:pPr>
              <w:rPr>
                <w:rFonts w:ascii="Times New Roman" w:hAnsi="Times New Roman" w:cs="Times New Roman"/>
                <w:sz w:val="24"/>
                <w:szCs w:val="24"/>
              </w:rPr>
            </w:pPr>
            <w:r w:rsidRPr="00B45F2D">
              <w:rPr>
                <w:rFonts w:ascii="Times New Roman" w:hAnsi="Times New Roman" w:cs="Times New Roman"/>
                <w:sz w:val="24"/>
                <w:szCs w:val="24"/>
              </w:rPr>
              <w:t>низкий</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4C82636"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37</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0D6E9EB7"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67</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67CB95B0"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15</w:t>
            </w:r>
          </w:p>
        </w:tc>
        <w:tc>
          <w:tcPr>
            <w:tcW w:w="0" w:type="auto"/>
            <w:tcBorders>
              <w:top w:val="single" w:sz="4" w:space="0" w:color="auto"/>
              <w:left w:val="single" w:sz="4" w:space="0" w:color="auto"/>
              <w:bottom w:val="single" w:sz="4" w:space="0" w:color="auto"/>
              <w:right w:val="single" w:sz="24" w:space="0" w:color="auto"/>
            </w:tcBorders>
            <w:shd w:val="clear" w:color="auto" w:fill="auto"/>
            <w:hideMark/>
          </w:tcPr>
          <w:p w14:paraId="083A7E85"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26,67</w:t>
            </w:r>
          </w:p>
        </w:tc>
        <w:tc>
          <w:tcPr>
            <w:tcW w:w="0" w:type="auto"/>
            <w:tcBorders>
              <w:top w:val="single" w:sz="4" w:space="0" w:color="auto"/>
              <w:left w:val="single" w:sz="24" w:space="0" w:color="auto"/>
              <w:bottom w:val="single" w:sz="4" w:space="0" w:color="auto"/>
              <w:right w:val="single" w:sz="4" w:space="0" w:color="auto"/>
            </w:tcBorders>
            <w:shd w:val="clear" w:color="auto" w:fill="auto"/>
            <w:hideMark/>
          </w:tcPr>
          <w:p w14:paraId="47147847"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36</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77570BF7"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61</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6172EA34"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33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08FC740"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55,4</w:t>
            </w:r>
          </w:p>
        </w:tc>
      </w:tr>
      <w:tr w:rsidR="002530D5" w:rsidRPr="00B45F2D" w14:paraId="149A2371" w14:textId="77777777" w:rsidTr="005A13DE">
        <w:tc>
          <w:tcPr>
            <w:tcW w:w="2990" w:type="dxa"/>
            <w:vMerge/>
            <w:tcBorders>
              <w:top w:val="single" w:sz="4" w:space="0" w:color="auto"/>
              <w:left w:val="single" w:sz="4" w:space="0" w:color="auto"/>
              <w:bottom w:val="single" w:sz="4" w:space="0" w:color="auto"/>
              <w:right w:val="single" w:sz="4" w:space="0" w:color="auto"/>
            </w:tcBorders>
            <w:shd w:val="clear" w:color="auto" w:fill="auto"/>
            <w:hideMark/>
          </w:tcPr>
          <w:p w14:paraId="649B093E" w14:textId="77777777" w:rsidR="002530D5" w:rsidRPr="00B45F2D" w:rsidRDefault="002530D5" w:rsidP="00C04FC5">
            <w:pPr>
              <w:spacing w:after="0" w:line="240" w:lineRule="auto"/>
              <w:jc w:val="both"/>
              <w:rPr>
                <w:rFonts w:ascii="Times New Roman" w:eastAsia="Calibri" w:hAnsi="Times New Roman" w:cs="Times New Roman"/>
                <w:sz w:val="24"/>
                <w:szCs w:val="24"/>
                <w:lang w:val="uk-UA"/>
              </w:rPr>
            </w:pPr>
          </w:p>
        </w:tc>
        <w:tc>
          <w:tcPr>
            <w:tcW w:w="1096" w:type="dxa"/>
            <w:tcBorders>
              <w:top w:val="single" w:sz="4" w:space="0" w:color="auto"/>
              <w:left w:val="single" w:sz="4" w:space="0" w:color="auto"/>
              <w:bottom w:val="single" w:sz="4" w:space="0" w:color="auto"/>
              <w:right w:val="single" w:sz="4" w:space="0" w:color="auto"/>
            </w:tcBorders>
            <w:shd w:val="clear" w:color="auto" w:fill="auto"/>
            <w:hideMark/>
          </w:tcPr>
          <w:p w14:paraId="2ABE8D54" w14:textId="77777777" w:rsidR="002530D5" w:rsidRPr="00B45F2D" w:rsidRDefault="002530D5" w:rsidP="004D5DBC">
            <w:pPr>
              <w:rPr>
                <w:rFonts w:ascii="Times New Roman" w:hAnsi="Times New Roman" w:cs="Times New Roman"/>
                <w:sz w:val="24"/>
                <w:szCs w:val="24"/>
              </w:rPr>
            </w:pPr>
            <w:r w:rsidRPr="00B45F2D">
              <w:rPr>
                <w:rFonts w:ascii="Times New Roman" w:hAnsi="Times New Roman" w:cs="Times New Roman"/>
                <w:sz w:val="24"/>
                <w:szCs w:val="24"/>
              </w:rPr>
              <w:t>средний</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40A861"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16</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2A887B6A"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29</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50F353D2"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24</w:t>
            </w:r>
          </w:p>
        </w:tc>
        <w:tc>
          <w:tcPr>
            <w:tcW w:w="0" w:type="auto"/>
            <w:tcBorders>
              <w:top w:val="single" w:sz="4" w:space="0" w:color="auto"/>
              <w:left w:val="single" w:sz="4" w:space="0" w:color="auto"/>
              <w:bottom w:val="single" w:sz="4" w:space="0" w:color="auto"/>
              <w:right w:val="single" w:sz="24" w:space="0" w:color="auto"/>
            </w:tcBorders>
            <w:shd w:val="clear" w:color="auto" w:fill="auto"/>
            <w:hideMark/>
          </w:tcPr>
          <w:p w14:paraId="21E36F9D"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44,4</w:t>
            </w:r>
          </w:p>
        </w:tc>
        <w:tc>
          <w:tcPr>
            <w:tcW w:w="0" w:type="auto"/>
            <w:tcBorders>
              <w:top w:val="single" w:sz="4" w:space="0" w:color="auto"/>
              <w:left w:val="single" w:sz="24" w:space="0" w:color="auto"/>
              <w:bottom w:val="single" w:sz="4" w:space="0" w:color="auto"/>
              <w:right w:val="single" w:sz="4" w:space="0" w:color="auto"/>
            </w:tcBorders>
            <w:shd w:val="clear" w:color="auto" w:fill="auto"/>
            <w:hideMark/>
          </w:tcPr>
          <w:p w14:paraId="2D3DA916"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18</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318C7CAC"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31,2</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7597977E"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20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9BA1C7"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33,6</w:t>
            </w:r>
          </w:p>
        </w:tc>
      </w:tr>
      <w:tr w:rsidR="002530D5" w:rsidRPr="00B45F2D" w14:paraId="3F8799E0" w14:textId="77777777" w:rsidTr="005A13DE">
        <w:tc>
          <w:tcPr>
            <w:tcW w:w="2990" w:type="dxa"/>
            <w:vMerge/>
            <w:tcBorders>
              <w:top w:val="single" w:sz="4" w:space="0" w:color="auto"/>
              <w:left w:val="single" w:sz="4" w:space="0" w:color="auto"/>
              <w:bottom w:val="single" w:sz="4" w:space="0" w:color="auto"/>
              <w:right w:val="single" w:sz="4" w:space="0" w:color="auto"/>
            </w:tcBorders>
            <w:shd w:val="clear" w:color="auto" w:fill="auto"/>
            <w:hideMark/>
          </w:tcPr>
          <w:p w14:paraId="784E58D9" w14:textId="77777777" w:rsidR="002530D5" w:rsidRPr="00B45F2D" w:rsidRDefault="002530D5" w:rsidP="00C04FC5">
            <w:pPr>
              <w:spacing w:after="0" w:line="240" w:lineRule="auto"/>
              <w:jc w:val="both"/>
              <w:rPr>
                <w:rFonts w:ascii="Times New Roman" w:eastAsia="Calibri" w:hAnsi="Times New Roman" w:cs="Times New Roman"/>
                <w:sz w:val="24"/>
                <w:szCs w:val="24"/>
                <w:lang w:val="uk-UA"/>
              </w:rPr>
            </w:pPr>
          </w:p>
        </w:tc>
        <w:tc>
          <w:tcPr>
            <w:tcW w:w="1096" w:type="dxa"/>
            <w:tcBorders>
              <w:top w:val="single" w:sz="4" w:space="0" w:color="auto"/>
              <w:left w:val="single" w:sz="4" w:space="0" w:color="auto"/>
              <w:bottom w:val="single" w:sz="4" w:space="0" w:color="auto"/>
              <w:right w:val="single" w:sz="4" w:space="0" w:color="auto"/>
            </w:tcBorders>
            <w:shd w:val="clear" w:color="auto" w:fill="auto"/>
            <w:hideMark/>
          </w:tcPr>
          <w:p w14:paraId="70B382E0" w14:textId="77777777" w:rsidR="002530D5" w:rsidRPr="00B45F2D" w:rsidRDefault="002530D5" w:rsidP="004D5DBC">
            <w:pPr>
              <w:rPr>
                <w:rFonts w:ascii="Times New Roman" w:hAnsi="Times New Roman" w:cs="Times New Roman"/>
                <w:sz w:val="24"/>
                <w:szCs w:val="24"/>
              </w:rPr>
            </w:pPr>
            <w:r w:rsidRPr="00B45F2D">
              <w:rPr>
                <w:rFonts w:ascii="Times New Roman" w:hAnsi="Times New Roman" w:cs="Times New Roman"/>
                <w:sz w:val="24"/>
                <w:szCs w:val="24"/>
              </w:rPr>
              <w:t>высокий</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1B0C9EE"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663F815B"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4</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2D526E5B"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16</w:t>
            </w:r>
          </w:p>
        </w:tc>
        <w:tc>
          <w:tcPr>
            <w:tcW w:w="0" w:type="auto"/>
            <w:tcBorders>
              <w:top w:val="single" w:sz="4" w:space="0" w:color="auto"/>
              <w:left w:val="single" w:sz="4" w:space="0" w:color="auto"/>
              <w:bottom w:val="single" w:sz="4" w:space="0" w:color="auto"/>
              <w:right w:val="single" w:sz="24" w:space="0" w:color="auto"/>
            </w:tcBorders>
            <w:shd w:val="clear" w:color="auto" w:fill="auto"/>
            <w:hideMark/>
          </w:tcPr>
          <w:p w14:paraId="4E605AEC"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29</w:t>
            </w:r>
          </w:p>
        </w:tc>
        <w:tc>
          <w:tcPr>
            <w:tcW w:w="0" w:type="auto"/>
            <w:tcBorders>
              <w:top w:val="single" w:sz="4" w:space="0" w:color="auto"/>
              <w:left w:val="single" w:sz="24" w:space="0" w:color="auto"/>
              <w:bottom w:val="single" w:sz="4" w:space="0" w:color="auto"/>
              <w:right w:val="single" w:sz="4" w:space="0" w:color="auto"/>
            </w:tcBorders>
            <w:shd w:val="clear" w:color="auto" w:fill="auto"/>
            <w:hideMark/>
          </w:tcPr>
          <w:p w14:paraId="618CDC9C"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73F83472"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7,8</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1400E936" w14:textId="77777777" w:rsidR="002530D5" w:rsidRPr="00B45F2D" w:rsidRDefault="002530D5" w:rsidP="00B45F2D">
            <w:pPr>
              <w:jc w:val="center"/>
              <w:rPr>
                <w:rFonts w:ascii="Times New Roman" w:hAnsi="Times New Roman" w:cs="Times New Roman"/>
                <w:sz w:val="24"/>
                <w:szCs w:val="24"/>
              </w:rPr>
            </w:pPr>
            <w:r w:rsidRPr="00B45F2D">
              <w:rPr>
                <w:rFonts w:ascii="Times New Roman" w:hAnsi="Times New Roman" w:cs="Times New Roman"/>
                <w:sz w:val="24"/>
                <w:szCs w:val="24"/>
              </w:rPr>
              <w:t>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FF7066" w14:textId="77777777" w:rsidR="002530D5" w:rsidRPr="00B45F2D" w:rsidRDefault="002530D5"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11</w:t>
            </w:r>
          </w:p>
        </w:tc>
      </w:tr>
      <w:tr w:rsidR="00B45F2D" w:rsidRPr="00B45F2D" w14:paraId="66B6D3CE" w14:textId="77777777" w:rsidTr="005A13DE">
        <w:tc>
          <w:tcPr>
            <w:tcW w:w="299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026EF48" w14:textId="77777777" w:rsidR="00B45F2D" w:rsidRPr="00B45F2D" w:rsidRDefault="00B45F2D" w:rsidP="00C04FC5">
            <w:pPr>
              <w:spacing w:after="0" w:line="240" w:lineRule="auto"/>
              <w:jc w:val="both"/>
              <w:rPr>
                <w:rFonts w:ascii="Times New Roman" w:eastAsia="Calibri" w:hAnsi="Times New Roman" w:cs="Times New Roman"/>
                <w:sz w:val="24"/>
                <w:szCs w:val="24"/>
              </w:rPr>
            </w:pPr>
            <w:r w:rsidRPr="00B45F2D">
              <w:rPr>
                <w:rFonts w:ascii="Times New Roman" w:eastAsia="Calibri" w:hAnsi="Times New Roman" w:cs="Times New Roman"/>
                <w:sz w:val="24"/>
                <w:szCs w:val="24"/>
              </w:rPr>
              <w:t>Степень настойчивости, ответственности и креа-тивности в процессе выполнения задач игро-вого характера</w:t>
            </w:r>
          </w:p>
        </w:tc>
        <w:tc>
          <w:tcPr>
            <w:tcW w:w="1096" w:type="dxa"/>
            <w:tcBorders>
              <w:top w:val="single" w:sz="4" w:space="0" w:color="auto"/>
              <w:left w:val="single" w:sz="4" w:space="0" w:color="auto"/>
              <w:bottom w:val="single" w:sz="4" w:space="0" w:color="auto"/>
              <w:right w:val="single" w:sz="4" w:space="0" w:color="auto"/>
            </w:tcBorders>
            <w:shd w:val="clear" w:color="auto" w:fill="auto"/>
            <w:hideMark/>
          </w:tcPr>
          <w:p w14:paraId="00B683E3" w14:textId="77777777" w:rsidR="00B45F2D" w:rsidRPr="00B45F2D" w:rsidRDefault="00B45F2D" w:rsidP="004D5DBC">
            <w:pPr>
              <w:rPr>
                <w:rFonts w:ascii="Times New Roman" w:hAnsi="Times New Roman" w:cs="Times New Roman"/>
                <w:sz w:val="24"/>
                <w:szCs w:val="24"/>
              </w:rPr>
            </w:pPr>
            <w:r w:rsidRPr="00B45F2D">
              <w:rPr>
                <w:rFonts w:ascii="Times New Roman" w:hAnsi="Times New Roman" w:cs="Times New Roman"/>
                <w:sz w:val="24"/>
                <w:szCs w:val="24"/>
              </w:rPr>
              <w:t>низкий</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4EE5010" w14:textId="77777777" w:rsidR="00B45F2D" w:rsidRPr="00B45F2D" w:rsidRDefault="00B45F2D" w:rsidP="00B45F2D">
            <w:pPr>
              <w:jc w:val="center"/>
              <w:rPr>
                <w:rFonts w:ascii="Times New Roman" w:hAnsi="Times New Roman" w:cs="Times New Roman"/>
                <w:sz w:val="24"/>
                <w:szCs w:val="24"/>
              </w:rPr>
            </w:pPr>
            <w:r w:rsidRPr="00B45F2D">
              <w:rPr>
                <w:rFonts w:ascii="Times New Roman" w:hAnsi="Times New Roman" w:cs="Times New Roman"/>
                <w:sz w:val="24"/>
                <w:szCs w:val="24"/>
              </w:rPr>
              <w:t>25</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75826348" w14:textId="77777777" w:rsidR="00B45F2D" w:rsidRPr="00B45F2D" w:rsidRDefault="00B45F2D"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45,1</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2627B512" w14:textId="77777777" w:rsidR="00B45F2D" w:rsidRPr="003570E6" w:rsidRDefault="00B45F2D" w:rsidP="004D5DBC">
            <w:r w:rsidRPr="003570E6">
              <w:t>7</w:t>
            </w:r>
          </w:p>
        </w:tc>
        <w:tc>
          <w:tcPr>
            <w:tcW w:w="0" w:type="auto"/>
            <w:tcBorders>
              <w:top w:val="single" w:sz="4" w:space="0" w:color="auto"/>
              <w:left w:val="single" w:sz="4" w:space="0" w:color="auto"/>
              <w:bottom w:val="single" w:sz="4" w:space="0" w:color="auto"/>
              <w:right w:val="single" w:sz="24" w:space="0" w:color="auto"/>
            </w:tcBorders>
            <w:shd w:val="clear" w:color="auto" w:fill="auto"/>
            <w:hideMark/>
          </w:tcPr>
          <w:p w14:paraId="5C5A4D60" w14:textId="77777777" w:rsidR="00B45F2D" w:rsidRPr="00B45F2D" w:rsidRDefault="00B45F2D"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12</w:t>
            </w:r>
          </w:p>
        </w:tc>
        <w:tc>
          <w:tcPr>
            <w:tcW w:w="0" w:type="auto"/>
            <w:tcBorders>
              <w:top w:val="single" w:sz="4" w:space="0" w:color="auto"/>
              <w:left w:val="single" w:sz="24" w:space="0" w:color="auto"/>
              <w:bottom w:val="single" w:sz="4" w:space="0" w:color="auto"/>
              <w:right w:val="single" w:sz="4" w:space="0" w:color="auto"/>
            </w:tcBorders>
            <w:shd w:val="clear" w:color="auto" w:fill="auto"/>
            <w:hideMark/>
          </w:tcPr>
          <w:p w14:paraId="0F5753EA" w14:textId="77777777" w:rsidR="00B45F2D" w:rsidRPr="00B45F2D" w:rsidRDefault="00B45F2D" w:rsidP="00B45F2D">
            <w:pPr>
              <w:jc w:val="center"/>
              <w:rPr>
                <w:rFonts w:ascii="Times New Roman" w:hAnsi="Times New Roman" w:cs="Times New Roman"/>
                <w:sz w:val="24"/>
                <w:szCs w:val="24"/>
              </w:rPr>
            </w:pPr>
            <w:r w:rsidRPr="00B45F2D">
              <w:rPr>
                <w:rFonts w:ascii="Times New Roman" w:hAnsi="Times New Roman" w:cs="Times New Roman"/>
                <w:sz w:val="24"/>
                <w:szCs w:val="24"/>
              </w:rPr>
              <w:t>24</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243AEB09" w14:textId="77777777" w:rsidR="00B45F2D" w:rsidRPr="00B45F2D" w:rsidRDefault="00B45F2D"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39,8</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03578680" w14:textId="77777777" w:rsidR="00B45F2D" w:rsidRPr="00B45F2D" w:rsidRDefault="00B45F2D" w:rsidP="00B45F2D">
            <w:pPr>
              <w:jc w:val="center"/>
              <w:rPr>
                <w:rFonts w:ascii="Times New Roman" w:hAnsi="Times New Roman" w:cs="Times New Roman"/>
                <w:sz w:val="24"/>
                <w:szCs w:val="24"/>
              </w:rPr>
            </w:pPr>
            <w:r w:rsidRPr="00B45F2D">
              <w:rPr>
                <w:rFonts w:ascii="Times New Roman" w:hAnsi="Times New Roman" w:cs="Times New Roman"/>
                <w:sz w:val="24"/>
                <w:szCs w:val="24"/>
              </w:rPr>
              <w:t>18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FCF81E3" w14:textId="77777777" w:rsidR="00B45F2D" w:rsidRPr="00B45F2D" w:rsidRDefault="00B45F2D"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30,5</w:t>
            </w:r>
          </w:p>
        </w:tc>
      </w:tr>
      <w:tr w:rsidR="00B45F2D" w:rsidRPr="00B45F2D" w14:paraId="6B566E5E" w14:textId="77777777" w:rsidTr="005A13DE">
        <w:tc>
          <w:tcPr>
            <w:tcW w:w="29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E866B9" w14:textId="77777777" w:rsidR="00B45F2D" w:rsidRPr="00B45F2D" w:rsidRDefault="00B45F2D" w:rsidP="00804F67">
            <w:pPr>
              <w:spacing w:after="0" w:line="240" w:lineRule="auto"/>
              <w:jc w:val="center"/>
              <w:rPr>
                <w:rFonts w:ascii="Times New Roman" w:eastAsia="Calibri" w:hAnsi="Times New Roman" w:cs="Times New Roman"/>
                <w:sz w:val="24"/>
                <w:szCs w:val="24"/>
              </w:rPr>
            </w:pPr>
          </w:p>
        </w:tc>
        <w:tc>
          <w:tcPr>
            <w:tcW w:w="1096" w:type="dxa"/>
            <w:tcBorders>
              <w:top w:val="single" w:sz="4" w:space="0" w:color="auto"/>
              <w:left w:val="single" w:sz="4" w:space="0" w:color="auto"/>
              <w:bottom w:val="single" w:sz="4" w:space="0" w:color="auto"/>
              <w:right w:val="single" w:sz="4" w:space="0" w:color="auto"/>
            </w:tcBorders>
            <w:shd w:val="clear" w:color="auto" w:fill="auto"/>
            <w:hideMark/>
          </w:tcPr>
          <w:p w14:paraId="04B9755E" w14:textId="77777777" w:rsidR="00B45F2D" w:rsidRPr="00B45F2D" w:rsidRDefault="00B45F2D" w:rsidP="004D5DBC">
            <w:pPr>
              <w:rPr>
                <w:rFonts w:ascii="Times New Roman" w:hAnsi="Times New Roman" w:cs="Times New Roman"/>
                <w:sz w:val="24"/>
                <w:szCs w:val="24"/>
              </w:rPr>
            </w:pPr>
            <w:r w:rsidRPr="00B45F2D">
              <w:rPr>
                <w:rFonts w:ascii="Times New Roman" w:hAnsi="Times New Roman" w:cs="Times New Roman"/>
                <w:sz w:val="24"/>
                <w:szCs w:val="24"/>
              </w:rPr>
              <w:t>средний</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9D8466D" w14:textId="77777777" w:rsidR="00B45F2D" w:rsidRPr="00B45F2D" w:rsidRDefault="00B45F2D" w:rsidP="00B45F2D">
            <w:pPr>
              <w:jc w:val="center"/>
              <w:rPr>
                <w:rFonts w:ascii="Times New Roman" w:hAnsi="Times New Roman" w:cs="Times New Roman"/>
                <w:sz w:val="24"/>
                <w:szCs w:val="24"/>
              </w:rPr>
            </w:pPr>
            <w:r w:rsidRPr="00B45F2D">
              <w:rPr>
                <w:rFonts w:ascii="Times New Roman" w:hAnsi="Times New Roman" w:cs="Times New Roman"/>
                <w:sz w:val="24"/>
                <w:szCs w:val="24"/>
              </w:rPr>
              <w:t>19</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5912B50A" w14:textId="77777777" w:rsidR="00B45F2D" w:rsidRPr="00B45F2D" w:rsidRDefault="00B45F2D"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34,7</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3DB81A9F" w14:textId="77777777" w:rsidR="00B45F2D" w:rsidRPr="003570E6" w:rsidRDefault="00B45F2D" w:rsidP="004D5DBC">
            <w:r w:rsidRPr="003570E6">
              <w:t>30</w:t>
            </w:r>
          </w:p>
        </w:tc>
        <w:tc>
          <w:tcPr>
            <w:tcW w:w="0" w:type="auto"/>
            <w:tcBorders>
              <w:top w:val="single" w:sz="4" w:space="0" w:color="auto"/>
              <w:left w:val="single" w:sz="4" w:space="0" w:color="auto"/>
              <w:bottom w:val="single" w:sz="4" w:space="0" w:color="auto"/>
              <w:right w:val="single" w:sz="24" w:space="0" w:color="auto"/>
            </w:tcBorders>
            <w:shd w:val="clear" w:color="auto" w:fill="auto"/>
            <w:hideMark/>
          </w:tcPr>
          <w:p w14:paraId="5AE2255E" w14:textId="77777777" w:rsidR="00B45F2D" w:rsidRPr="00B45F2D" w:rsidRDefault="00B45F2D"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55</w:t>
            </w:r>
          </w:p>
        </w:tc>
        <w:tc>
          <w:tcPr>
            <w:tcW w:w="0" w:type="auto"/>
            <w:tcBorders>
              <w:top w:val="single" w:sz="4" w:space="0" w:color="auto"/>
              <w:left w:val="single" w:sz="24" w:space="0" w:color="auto"/>
              <w:bottom w:val="single" w:sz="4" w:space="0" w:color="auto"/>
              <w:right w:val="single" w:sz="4" w:space="0" w:color="auto"/>
            </w:tcBorders>
            <w:shd w:val="clear" w:color="auto" w:fill="auto"/>
            <w:hideMark/>
          </w:tcPr>
          <w:p w14:paraId="30C07EA9" w14:textId="77777777" w:rsidR="00B45F2D" w:rsidRPr="00B45F2D" w:rsidRDefault="00B45F2D" w:rsidP="00B45F2D">
            <w:pPr>
              <w:jc w:val="center"/>
              <w:rPr>
                <w:rFonts w:ascii="Times New Roman" w:hAnsi="Times New Roman" w:cs="Times New Roman"/>
                <w:sz w:val="24"/>
                <w:szCs w:val="24"/>
              </w:rPr>
            </w:pPr>
            <w:r w:rsidRPr="00B45F2D">
              <w:rPr>
                <w:rFonts w:ascii="Times New Roman" w:hAnsi="Times New Roman" w:cs="Times New Roman"/>
                <w:sz w:val="24"/>
                <w:szCs w:val="24"/>
              </w:rPr>
              <w:t>22</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63C7E85E" w14:textId="77777777" w:rsidR="00B45F2D" w:rsidRPr="00B45F2D" w:rsidRDefault="00B45F2D"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38,3</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072A493A" w14:textId="77777777" w:rsidR="00B45F2D" w:rsidRPr="00B45F2D" w:rsidRDefault="00B45F2D" w:rsidP="00B45F2D">
            <w:pPr>
              <w:jc w:val="center"/>
              <w:rPr>
                <w:rFonts w:ascii="Times New Roman" w:hAnsi="Times New Roman" w:cs="Times New Roman"/>
                <w:sz w:val="24"/>
                <w:szCs w:val="24"/>
              </w:rPr>
            </w:pPr>
            <w:r w:rsidRPr="00B45F2D">
              <w:rPr>
                <w:rFonts w:ascii="Times New Roman" w:hAnsi="Times New Roman" w:cs="Times New Roman"/>
                <w:sz w:val="24"/>
                <w:szCs w:val="24"/>
              </w:rPr>
              <w:t>27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C47D8D5" w14:textId="77777777" w:rsidR="00B45F2D" w:rsidRPr="00B45F2D" w:rsidRDefault="00B45F2D"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45,3</w:t>
            </w:r>
          </w:p>
        </w:tc>
      </w:tr>
      <w:tr w:rsidR="00B45F2D" w:rsidRPr="00B45F2D" w14:paraId="1E5693A3" w14:textId="77777777" w:rsidTr="005A13DE">
        <w:tc>
          <w:tcPr>
            <w:tcW w:w="29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D50A40" w14:textId="77777777" w:rsidR="00B45F2D" w:rsidRPr="00B45F2D" w:rsidRDefault="00B45F2D" w:rsidP="00804F67">
            <w:pPr>
              <w:spacing w:after="0" w:line="240" w:lineRule="auto"/>
              <w:jc w:val="center"/>
              <w:rPr>
                <w:rFonts w:ascii="Times New Roman" w:eastAsia="Calibri" w:hAnsi="Times New Roman" w:cs="Times New Roman"/>
                <w:sz w:val="24"/>
                <w:szCs w:val="24"/>
              </w:rPr>
            </w:pPr>
          </w:p>
        </w:tc>
        <w:tc>
          <w:tcPr>
            <w:tcW w:w="1096" w:type="dxa"/>
            <w:tcBorders>
              <w:top w:val="single" w:sz="4" w:space="0" w:color="auto"/>
              <w:left w:val="single" w:sz="4" w:space="0" w:color="auto"/>
              <w:bottom w:val="single" w:sz="4" w:space="0" w:color="auto"/>
              <w:right w:val="single" w:sz="4" w:space="0" w:color="auto"/>
            </w:tcBorders>
            <w:shd w:val="clear" w:color="auto" w:fill="auto"/>
            <w:hideMark/>
          </w:tcPr>
          <w:p w14:paraId="20F72E11" w14:textId="77777777" w:rsidR="00B45F2D" w:rsidRPr="00B45F2D" w:rsidRDefault="00B45F2D" w:rsidP="004D5DBC">
            <w:pPr>
              <w:rPr>
                <w:rFonts w:ascii="Times New Roman" w:hAnsi="Times New Roman" w:cs="Times New Roman"/>
                <w:sz w:val="24"/>
                <w:szCs w:val="24"/>
              </w:rPr>
            </w:pPr>
            <w:r w:rsidRPr="00B45F2D">
              <w:rPr>
                <w:rFonts w:ascii="Times New Roman" w:hAnsi="Times New Roman" w:cs="Times New Roman"/>
                <w:sz w:val="24"/>
                <w:szCs w:val="24"/>
              </w:rPr>
              <w:t>высокий</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5AEFC8B" w14:textId="77777777" w:rsidR="00B45F2D" w:rsidRPr="00B45F2D" w:rsidRDefault="00B45F2D" w:rsidP="00B45F2D">
            <w:pPr>
              <w:jc w:val="center"/>
              <w:rPr>
                <w:rFonts w:ascii="Times New Roman" w:hAnsi="Times New Roman" w:cs="Times New Roman"/>
                <w:sz w:val="24"/>
                <w:szCs w:val="24"/>
              </w:rPr>
            </w:pPr>
            <w:r w:rsidRPr="00B45F2D">
              <w:rPr>
                <w:rFonts w:ascii="Times New Roman" w:hAnsi="Times New Roman" w:cs="Times New Roman"/>
                <w:sz w:val="24"/>
                <w:szCs w:val="24"/>
              </w:rPr>
              <w:t>11</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651B4D71" w14:textId="77777777" w:rsidR="00B45F2D" w:rsidRPr="00B45F2D" w:rsidRDefault="00B45F2D"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20,2</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6376C5EF" w14:textId="77777777" w:rsidR="00B45F2D" w:rsidRDefault="00B45F2D" w:rsidP="004D5DBC">
            <w:r w:rsidRPr="003570E6">
              <w:t>18</w:t>
            </w:r>
          </w:p>
        </w:tc>
        <w:tc>
          <w:tcPr>
            <w:tcW w:w="0" w:type="auto"/>
            <w:tcBorders>
              <w:top w:val="single" w:sz="4" w:space="0" w:color="auto"/>
              <w:left w:val="single" w:sz="4" w:space="0" w:color="auto"/>
              <w:bottom w:val="single" w:sz="4" w:space="0" w:color="auto"/>
              <w:right w:val="single" w:sz="24" w:space="0" w:color="auto"/>
            </w:tcBorders>
            <w:shd w:val="clear" w:color="auto" w:fill="auto"/>
            <w:hideMark/>
          </w:tcPr>
          <w:p w14:paraId="5E945284" w14:textId="77777777" w:rsidR="00B45F2D" w:rsidRPr="00B45F2D" w:rsidRDefault="00B45F2D"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33</w:t>
            </w:r>
          </w:p>
        </w:tc>
        <w:tc>
          <w:tcPr>
            <w:tcW w:w="0" w:type="auto"/>
            <w:tcBorders>
              <w:top w:val="single" w:sz="4" w:space="0" w:color="auto"/>
              <w:left w:val="single" w:sz="24" w:space="0" w:color="auto"/>
              <w:bottom w:val="single" w:sz="4" w:space="0" w:color="auto"/>
              <w:right w:val="single" w:sz="4" w:space="0" w:color="auto"/>
            </w:tcBorders>
            <w:shd w:val="clear" w:color="auto" w:fill="auto"/>
            <w:hideMark/>
          </w:tcPr>
          <w:p w14:paraId="7B2E72FB" w14:textId="77777777" w:rsidR="00B45F2D" w:rsidRPr="00B45F2D" w:rsidRDefault="00B45F2D" w:rsidP="00B45F2D">
            <w:pPr>
              <w:jc w:val="center"/>
              <w:rPr>
                <w:rFonts w:ascii="Times New Roman" w:hAnsi="Times New Roman" w:cs="Times New Roman"/>
                <w:sz w:val="24"/>
                <w:szCs w:val="24"/>
              </w:rPr>
            </w:pPr>
            <w:r w:rsidRPr="00B45F2D">
              <w:rPr>
                <w:rFonts w:ascii="Times New Roman" w:hAnsi="Times New Roman" w:cs="Times New Roman"/>
                <w:sz w:val="24"/>
                <w:szCs w:val="24"/>
              </w:rPr>
              <w:t>13</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3FFE1001" w14:textId="77777777" w:rsidR="00B45F2D" w:rsidRPr="00B45F2D" w:rsidRDefault="00B45F2D"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21,9</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10B8C3EB" w14:textId="77777777" w:rsidR="00B45F2D" w:rsidRPr="00B45F2D" w:rsidRDefault="00B45F2D" w:rsidP="00B45F2D">
            <w:pPr>
              <w:jc w:val="center"/>
              <w:rPr>
                <w:rFonts w:ascii="Times New Roman" w:hAnsi="Times New Roman" w:cs="Times New Roman"/>
                <w:sz w:val="24"/>
                <w:szCs w:val="24"/>
              </w:rPr>
            </w:pPr>
            <w:r w:rsidRPr="00B45F2D">
              <w:rPr>
                <w:rFonts w:ascii="Times New Roman" w:hAnsi="Times New Roman" w:cs="Times New Roman"/>
                <w:sz w:val="24"/>
                <w:szCs w:val="24"/>
              </w:rPr>
              <w:t>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B40C1C6" w14:textId="77777777" w:rsidR="00B45F2D" w:rsidRPr="00B45F2D" w:rsidRDefault="00B45F2D"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24,2</w:t>
            </w:r>
          </w:p>
        </w:tc>
      </w:tr>
      <w:tr w:rsidR="00804F67" w:rsidRPr="00B45F2D" w14:paraId="64713CA2" w14:textId="77777777" w:rsidTr="00C04FC5">
        <w:tc>
          <w:tcPr>
            <w:tcW w:w="8954"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A6A8B5C" w14:textId="77777777" w:rsidR="00804F67" w:rsidRPr="00B45F2D" w:rsidRDefault="00804F67" w:rsidP="00B15C24">
            <w:pPr>
              <w:spacing w:after="0" w:line="240" w:lineRule="auto"/>
              <w:jc w:val="center"/>
              <w:rPr>
                <w:rFonts w:ascii="Times New Roman" w:eastAsia="Calibri" w:hAnsi="Times New Roman" w:cs="Times New Roman"/>
                <w:b/>
                <w:i/>
                <w:sz w:val="24"/>
                <w:szCs w:val="24"/>
                <w:lang w:val="uk-UA"/>
              </w:rPr>
            </w:pPr>
            <w:r w:rsidRPr="00B45F2D">
              <w:rPr>
                <w:rFonts w:ascii="Times New Roman" w:eastAsia="Calibri" w:hAnsi="Times New Roman" w:cs="Times New Roman"/>
                <w:b/>
                <w:i/>
                <w:sz w:val="24"/>
                <w:szCs w:val="24"/>
                <w:lang w:val="uk-UA"/>
              </w:rPr>
              <w:t>Рефлекс</w:t>
            </w:r>
            <w:r w:rsidR="00B15C24" w:rsidRPr="00B45F2D">
              <w:rPr>
                <w:rFonts w:ascii="Times New Roman" w:eastAsia="Calibri" w:hAnsi="Times New Roman" w:cs="Times New Roman"/>
                <w:b/>
                <w:i/>
                <w:sz w:val="24"/>
                <w:szCs w:val="24"/>
                <w:lang w:val="uk-UA"/>
              </w:rPr>
              <w:t>ив</w:t>
            </w:r>
            <w:r w:rsidRPr="00B45F2D">
              <w:rPr>
                <w:rFonts w:ascii="Times New Roman" w:eastAsia="Calibri" w:hAnsi="Times New Roman" w:cs="Times New Roman"/>
                <w:b/>
                <w:i/>
                <w:sz w:val="24"/>
                <w:szCs w:val="24"/>
                <w:lang w:val="uk-UA"/>
              </w:rPr>
              <w:t>н</w:t>
            </w:r>
            <w:r w:rsidR="00B15C24" w:rsidRPr="00B45F2D">
              <w:rPr>
                <w:rFonts w:ascii="Times New Roman" w:eastAsia="Calibri" w:hAnsi="Times New Roman" w:cs="Times New Roman"/>
                <w:b/>
                <w:i/>
                <w:sz w:val="24"/>
                <w:szCs w:val="24"/>
                <w:lang w:val="uk-UA"/>
              </w:rPr>
              <w:t>ы</w:t>
            </w:r>
            <w:r w:rsidRPr="00B45F2D">
              <w:rPr>
                <w:rFonts w:ascii="Times New Roman" w:eastAsia="Calibri" w:hAnsi="Times New Roman" w:cs="Times New Roman"/>
                <w:b/>
                <w:i/>
                <w:sz w:val="24"/>
                <w:szCs w:val="24"/>
                <w:lang w:val="uk-UA"/>
              </w:rPr>
              <w:t>й критер</w:t>
            </w:r>
            <w:r w:rsidR="00B15C24" w:rsidRPr="00B45F2D">
              <w:rPr>
                <w:rFonts w:ascii="Times New Roman" w:eastAsia="Calibri" w:hAnsi="Times New Roman" w:cs="Times New Roman"/>
                <w:b/>
                <w:i/>
                <w:sz w:val="24"/>
                <w:szCs w:val="24"/>
                <w:lang w:val="uk-UA"/>
              </w:rPr>
              <w:t>и</w:t>
            </w:r>
            <w:r w:rsidRPr="00B45F2D">
              <w:rPr>
                <w:rFonts w:ascii="Times New Roman" w:eastAsia="Calibri" w:hAnsi="Times New Roman" w:cs="Times New Roman"/>
                <w:b/>
                <w:i/>
                <w:sz w:val="24"/>
                <w:szCs w:val="24"/>
                <w:lang w:val="uk-UA"/>
              </w:rPr>
              <w:t>й</w:t>
            </w:r>
          </w:p>
        </w:tc>
      </w:tr>
      <w:tr w:rsidR="0053648F" w:rsidRPr="00B45F2D" w14:paraId="7C12FB9F" w14:textId="77777777" w:rsidTr="005A13DE">
        <w:tc>
          <w:tcPr>
            <w:tcW w:w="29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300890" w14:textId="77777777" w:rsidR="0053648F" w:rsidRPr="00B45F2D" w:rsidRDefault="0053648F" w:rsidP="00FF617F">
            <w:pPr>
              <w:spacing w:after="0" w:line="240" w:lineRule="auto"/>
              <w:jc w:val="both"/>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rPr>
              <w:t>Осознание важности использования информа</w:t>
            </w:r>
            <w:r w:rsidR="00FF617F">
              <w:rPr>
                <w:rFonts w:ascii="Times New Roman" w:eastAsia="Calibri" w:hAnsi="Times New Roman" w:cs="Times New Roman"/>
                <w:sz w:val="24"/>
                <w:szCs w:val="24"/>
              </w:rPr>
              <w:t>-</w:t>
            </w:r>
            <w:r w:rsidRPr="00B45F2D">
              <w:rPr>
                <w:rFonts w:ascii="Times New Roman" w:eastAsia="Calibri" w:hAnsi="Times New Roman" w:cs="Times New Roman"/>
                <w:sz w:val="24"/>
                <w:szCs w:val="24"/>
              </w:rPr>
              <w:t>ционно-компьютерных технологий в игровом обучении</w:t>
            </w:r>
          </w:p>
        </w:tc>
        <w:tc>
          <w:tcPr>
            <w:tcW w:w="1096" w:type="dxa"/>
            <w:tcBorders>
              <w:top w:val="single" w:sz="4" w:space="0" w:color="auto"/>
              <w:left w:val="single" w:sz="4" w:space="0" w:color="auto"/>
              <w:bottom w:val="single" w:sz="4" w:space="0" w:color="auto"/>
              <w:right w:val="single" w:sz="4" w:space="0" w:color="auto"/>
            </w:tcBorders>
            <w:shd w:val="clear" w:color="auto" w:fill="auto"/>
            <w:hideMark/>
          </w:tcPr>
          <w:p w14:paraId="38C563DD" w14:textId="77777777" w:rsidR="0053648F" w:rsidRPr="00B45F2D" w:rsidRDefault="0053648F" w:rsidP="004D5DBC">
            <w:pPr>
              <w:rPr>
                <w:rFonts w:ascii="Times New Roman" w:hAnsi="Times New Roman" w:cs="Times New Roman"/>
                <w:sz w:val="24"/>
                <w:szCs w:val="24"/>
              </w:rPr>
            </w:pPr>
            <w:r w:rsidRPr="00B45F2D">
              <w:rPr>
                <w:rFonts w:ascii="Times New Roman" w:hAnsi="Times New Roman" w:cs="Times New Roman"/>
                <w:sz w:val="24"/>
                <w:szCs w:val="24"/>
              </w:rPr>
              <w:t>низкий</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794F02D" w14:textId="77777777" w:rsidR="0053648F" w:rsidRPr="00B45F2D" w:rsidRDefault="0053648F" w:rsidP="00B45F2D">
            <w:pPr>
              <w:jc w:val="center"/>
              <w:rPr>
                <w:rFonts w:ascii="Times New Roman" w:hAnsi="Times New Roman" w:cs="Times New Roman"/>
                <w:sz w:val="24"/>
                <w:szCs w:val="24"/>
              </w:rPr>
            </w:pPr>
            <w:r w:rsidRPr="00B45F2D">
              <w:rPr>
                <w:rFonts w:ascii="Times New Roman" w:hAnsi="Times New Roman" w:cs="Times New Roman"/>
                <w:sz w:val="24"/>
                <w:szCs w:val="24"/>
              </w:rPr>
              <w:t>24</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77CEAE7C" w14:textId="77777777" w:rsidR="0053648F" w:rsidRPr="00B45F2D" w:rsidRDefault="0053648F"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44,4</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4F08B778" w14:textId="77777777" w:rsidR="0053648F" w:rsidRPr="00B45F2D" w:rsidRDefault="0053648F" w:rsidP="00B45F2D">
            <w:pPr>
              <w:jc w:val="center"/>
              <w:rPr>
                <w:rFonts w:ascii="Times New Roman" w:hAnsi="Times New Roman" w:cs="Times New Roman"/>
                <w:sz w:val="24"/>
                <w:szCs w:val="24"/>
              </w:rPr>
            </w:pPr>
            <w:r w:rsidRPr="00B45F2D">
              <w:rPr>
                <w:rFonts w:ascii="Times New Roman" w:hAnsi="Times New Roman" w:cs="Times New Roman"/>
                <w:sz w:val="24"/>
                <w:szCs w:val="24"/>
              </w:rPr>
              <w:t>10</w:t>
            </w:r>
          </w:p>
        </w:tc>
        <w:tc>
          <w:tcPr>
            <w:tcW w:w="0" w:type="auto"/>
            <w:tcBorders>
              <w:top w:val="single" w:sz="4" w:space="0" w:color="auto"/>
              <w:left w:val="single" w:sz="4" w:space="0" w:color="auto"/>
              <w:bottom w:val="single" w:sz="4" w:space="0" w:color="auto"/>
              <w:right w:val="single" w:sz="24" w:space="0" w:color="auto"/>
            </w:tcBorders>
            <w:shd w:val="clear" w:color="auto" w:fill="auto"/>
            <w:hideMark/>
          </w:tcPr>
          <w:p w14:paraId="1C734A24" w14:textId="77777777" w:rsidR="0053648F" w:rsidRPr="00B45F2D" w:rsidRDefault="0053648F"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18,6</w:t>
            </w:r>
          </w:p>
        </w:tc>
        <w:tc>
          <w:tcPr>
            <w:tcW w:w="0" w:type="auto"/>
            <w:tcBorders>
              <w:top w:val="single" w:sz="4" w:space="0" w:color="auto"/>
              <w:left w:val="single" w:sz="24" w:space="0" w:color="auto"/>
              <w:bottom w:val="single" w:sz="4" w:space="0" w:color="auto"/>
              <w:right w:val="single" w:sz="4" w:space="0" w:color="auto"/>
            </w:tcBorders>
            <w:shd w:val="clear" w:color="auto" w:fill="auto"/>
            <w:hideMark/>
          </w:tcPr>
          <w:p w14:paraId="0DF00EDD" w14:textId="77777777" w:rsidR="0053648F" w:rsidRPr="0092708B" w:rsidRDefault="0053648F" w:rsidP="004D5DBC">
            <w:r w:rsidRPr="0092708B">
              <w:t>24</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4D76E836" w14:textId="77777777" w:rsidR="0053648F" w:rsidRPr="00B45F2D" w:rsidRDefault="0053648F"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40,6</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65B734BC" w14:textId="77777777" w:rsidR="0053648F" w:rsidRPr="00CF5F73" w:rsidRDefault="0053648F" w:rsidP="004D5DBC">
            <w:r w:rsidRPr="00CF5F73">
              <w:t>22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6EF753" w14:textId="77777777" w:rsidR="0053648F" w:rsidRPr="00B45F2D" w:rsidRDefault="0053648F"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37,5</w:t>
            </w:r>
          </w:p>
        </w:tc>
      </w:tr>
      <w:tr w:rsidR="0053648F" w:rsidRPr="00B45F2D" w14:paraId="37EE43AD" w14:textId="77777777" w:rsidTr="005A13DE">
        <w:tc>
          <w:tcPr>
            <w:tcW w:w="29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4C061C" w14:textId="77777777" w:rsidR="0053648F" w:rsidRPr="00B45F2D" w:rsidRDefault="0053648F" w:rsidP="00FF617F">
            <w:pPr>
              <w:spacing w:after="0" w:line="240" w:lineRule="auto"/>
              <w:jc w:val="both"/>
              <w:rPr>
                <w:rFonts w:ascii="Times New Roman" w:eastAsia="Calibri" w:hAnsi="Times New Roman" w:cs="Times New Roman"/>
                <w:sz w:val="24"/>
                <w:szCs w:val="24"/>
              </w:rPr>
            </w:pPr>
          </w:p>
        </w:tc>
        <w:tc>
          <w:tcPr>
            <w:tcW w:w="1096" w:type="dxa"/>
            <w:tcBorders>
              <w:top w:val="single" w:sz="4" w:space="0" w:color="auto"/>
              <w:left w:val="single" w:sz="4" w:space="0" w:color="auto"/>
              <w:bottom w:val="single" w:sz="4" w:space="0" w:color="auto"/>
              <w:right w:val="single" w:sz="4" w:space="0" w:color="auto"/>
            </w:tcBorders>
            <w:shd w:val="clear" w:color="auto" w:fill="auto"/>
            <w:hideMark/>
          </w:tcPr>
          <w:p w14:paraId="22934A0C" w14:textId="77777777" w:rsidR="0053648F" w:rsidRPr="00B45F2D" w:rsidRDefault="0053648F" w:rsidP="004D5DBC">
            <w:pPr>
              <w:rPr>
                <w:rFonts w:ascii="Times New Roman" w:hAnsi="Times New Roman" w:cs="Times New Roman"/>
                <w:sz w:val="24"/>
                <w:szCs w:val="24"/>
              </w:rPr>
            </w:pPr>
            <w:r w:rsidRPr="00B45F2D">
              <w:rPr>
                <w:rFonts w:ascii="Times New Roman" w:hAnsi="Times New Roman" w:cs="Times New Roman"/>
                <w:sz w:val="24"/>
                <w:szCs w:val="24"/>
              </w:rPr>
              <w:t>средний</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78C7B2A" w14:textId="77777777" w:rsidR="0053648F" w:rsidRPr="00B45F2D" w:rsidRDefault="0053648F" w:rsidP="00B45F2D">
            <w:pPr>
              <w:jc w:val="center"/>
              <w:rPr>
                <w:rFonts w:ascii="Times New Roman" w:hAnsi="Times New Roman" w:cs="Times New Roman"/>
                <w:sz w:val="24"/>
                <w:szCs w:val="24"/>
              </w:rPr>
            </w:pPr>
            <w:r w:rsidRPr="00B45F2D">
              <w:rPr>
                <w:rFonts w:ascii="Times New Roman" w:hAnsi="Times New Roman" w:cs="Times New Roman"/>
                <w:sz w:val="24"/>
                <w:szCs w:val="24"/>
              </w:rPr>
              <w:t>15</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335DB4B4" w14:textId="77777777" w:rsidR="0053648F" w:rsidRPr="00B45F2D" w:rsidRDefault="0053648F"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26,6</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2CEA2AF1" w14:textId="77777777" w:rsidR="0053648F" w:rsidRPr="00B45F2D" w:rsidRDefault="0053648F" w:rsidP="00B45F2D">
            <w:pPr>
              <w:jc w:val="center"/>
              <w:rPr>
                <w:rFonts w:ascii="Times New Roman" w:hAnsi="Times New Roman" w:cs="Times New Roman"/>
                <w:sz w:val="24"/>
                <w:szCs w:val="24"/>
              </w:rPr>
            </w:pPr>
            <w:r w:rsidRPr="00B45F2D">
              <w:rPr>
                <w:rFonts w:ascii="Times New Roman" w:hAnsi="Times New Roman" w:cs="Times New Roman"/>
                <w:sz w:val="24"/>
                <w:szCs w:val="24"/>
              </w:rPr>
              <w:t>26</w:t>
            </w:r>
          </w:p>
        </w:tc>
        <w:tc>
          <w:tcPr>
            <w:tcW w:w="0" w:type="auto"/>
            <w:tcBorders>
              <w:top w:val="single" w:sz="4" w:space="0" w:color="auto"/>
              <w:left w:val="single" w:sz="4" w:space="0" w:color="auto"/>
              <w:bottom w:val="single" w:sz="4" w:space="0" w:color="auto"/>
              <w:right w:val="single" w:sz="24" w:space="0" w:color="auto"/>
            </w:tcBorders>
            <w:shd w:val="clear" w:color="auto" w:fill="auto"/>
            <w:hideMark/>
          </w:tcPr>
          <w:p w14:paraId="2E7E3951" w14:textId="77777777" w:rsidR="0053648F" w:rsidRPr="00B45F2D" w:rsidRDefault="0053648F"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47,4</w:t>
            </w:r>
          </w:p>
        </w:tc>
        <w:tc>
          <w:tcPr>
            <w:tcW w:w="0" w:type="auto"/>
            <w:tcBorders>
              <w:top w:val="single" w:sz="4" w:space="0" w:color="auto"/>
              <w:left w:val="single" w:sz="24" w:space="0" w:color="auto"/>
              <w:bottom w:val="single" w:sz="4" w:space="0" w:color="auto"/>
              <w:right w:val="single" w:sz="4" w:space="0" w:color="auto"/>
            </w:tcBorders>
            <w:shd w:val="clear" w:color="auto" w:fill="auto"/>
            <w:hideMark/>
          </w:tcPr>
          <w:p w14:paraId="3B69A321" w14:textId="77777777" w:rsidR="0053648F" w:rsidRPr="0092708B" w:rsidRDefault="0053648F" w:rsidP="004D5DBC">
            <w:r w:rsidRPr="0092708B">
              <w:t>20</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5EA4067F" w14:textId="77777777" w:rsidR="0053648F" w:rsidRPr="00B45F2D" w:rsidRDefault="0053648F"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33,6</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559A2A59" w14:textId="77777777" w:rsidR="0053648F" w:rsidRPr="00CF5F73" w:rsidRDefault="0053648F" w:rsidP="004D5DBC">
            <w:r w:rsidRPr="00CF5F73">
              <w:t>20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6578DF9" w14:textId="77777777" w:rsidR="0053648F" w:rsidRPr="00B45F2D" w:rsidRDefault="0053648F"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34,4</w:t>
            </w:r>
          </w:p>
        </w:tc>
      </w:tr>
      <w:tr w:rsidR="0053648F" w:rsidRPr="00B45F2D" w14:paraId="1DB38573" w14:textId="77777777" w:rsidTr="005A13DE">
        <w:tc>
          <w:tcPr>
            <w:tcW w:w="29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A722DB" w14:textId="77777777" w:rsidR="0053648F" w:rsidRPr="00B45F2D" w:rsidRDefault="0053648F" w:rsidP="00FF617F">
            <w:pPr>
              <w:spacing w:after="0" w:line="240" w:lineRule="auto"/>
              <w:jc w:val="both"/>
              <w:rPr>
                <w:rFonts w:ascii="Times New Roman" w:eastAsia="Calibri" w:hAnsi="Times New Roman" w:cs="Times New Roman"/>
                <w:sz w:val="24"/>
                <w:szCs w:val="24"/>
              </w:rPr>
            </w:pPr>
          </w:p>
        </w:tc>
        <w:tc>
          <w:tcPr>
            <w:tcW w:w="1096" w:type="dxa"/>
            <w:tcBorders>
              <w:top w:val="single" w:sz="4" w:space="0" w:color="auto"/>
              <w:left w:val="single" w:sz="4" w:space="0" w:color="auto"/>
              <w:bottom w:val="single" w:sz="4" w:space="0" w:color="auto"/>
              <w:right w:val="single" w:sz="4" w:space="0" w:color="auto"/>
            </w:tcBorders>
            <w:shd w:val="clear" w:color="auto" w:fill="auto"/>
            <w:hideMark/>
          </w:tcPr>
          <w:p w14:paraId="08F111B1" w14:textId="77777777" w:rsidR="0053648F" w:rsidRPr="00B45F2D" w:rsidRDefault="0053648F" w:rsidP="004D5DBC">
            <w:pPr>
              <w:rPr>
                <w:rFonts w:ascii="Times New Roman" w:hAnsi="Times New Roman" w:cs="Times New Roman"/>
                <w:sz w:val="24"/>
                <w:szCs w:val="24"/>
              </w:rPr>
            </w:pPr>
            <w:r w:rsidRPr="00B45F2D">
              <w:rPr>
                <w:rFonts w:ascii="Times New Roman" w:hAnsi="Times New Roman" w:cs="Times New Roman"/>
                <w:sz w:val="24"/>
                <w:szCs w:val="24"/>
              </w:rPr>
              <w:t>высокий</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3405685" w14:textId="77777777" w:rsidR="0053648F" w:rsidRPr="00B45F2D" w:rsidRDefault="0053648F" w:rsidP="00B45F2D">
            <w:pPr>
              <w:jc w:val="center"/>
              <w:rPr>
                <w:rFonts w:ascii="Times New Roman" w:hAnsi="Times New Roman" w:cs="Times New Roman"/>
                <w:sz w:val="24"/>
                <w:szCs w:val="24"/>
              </w:rPr>
            </w:pPr>
            <w:r w:rsidRPr="00B45F2D">
              <w:rPr>
                <w:rFonts w:ascii="Times New Roman" w:hAnsi="Times New Roman" w:cs="Times New Roman"/>
                <w:sz w:val="24"/>
                <w:szCs w:val="24"/>
              </w:rPr>
              <w:t>16</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7643EE07" w14:textId="77777777" w:rsidR="0053648F" w:rsidRPr="00B45F2D" w:rsidRDefault="0053648F"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29</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270F67D9" w14:textId="77777777" w:rsidR="0053648F" w:rsidRPr="00B45F2D" w:rsidRDefault="0053648F" w:rsidP="00B45F2D">
            <w:pPr>
              <w:jc w:val="center"/>
              <w:rPr>
                <w:rFonts w:ascii="Times New Roman" w:hAnsi="Times New Roman" w:cs="Times New Roman"/>
                <w:sz w:val="24"/>
                <w:szCs w:val="24"/>
              </w:rPr>
            </w:pPr>
            <w:r w:rsidRPr="00B45F2D">
              <w:rPr>
                <w:rFonts w:ascii="Times New Roman" w:hAnsi="Times New Roman" w:cs="Times New Roman"/>
                <w:sz w:val="24"/>
                <w:szCs w:val="24"/>
              </w:rPr>
              <w:t>19</w:t>
            </w:r>
          </w:p>
        </w:tc>
        <w:tc>
          <w:tcPr>
            <w:tcW w:w="0" w:type="auto"/>
            <w:tcBorders>
              <w:top w:val="single" w:sz="4" w:space="0" w:color="auto"/>
              <w:left w:val="single" w:sz="4" w:space="0" w:color="auto"/>
              <w:bottom w:val="single" w:sz="4" w:space="0" w:color="auto"/>
              <w:right w:val="single" w:sz="24" w:space="0" w:color="auto"/>
            </w:tcBorders>
            <w:shd w:val="clear" w:color="auto" w:fill="auto"/>
            <w:hideMark/>
          </w:tcPr>
          <w:p w14:paraId="150FB97D" w14:textId="77777777" w:rsidR="0053648F" w:rsidRPr="00B45F2D" w:rsidRDefault="0053648F"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33</w:t>
            </w:r>
          </w:p>
        </w:tc>
        <w:tc>
          <w:tcPr>
            <w:tcW w:w="0" w:type="auto"/>
            <w:tcBorders>
              <w:top w:val="single" w:sz="4" w:space="0" w:color="auto"/>
              <w:left w:val="single" w:sz="24" w:space="0" w:color="auto"/>
              <w:bottom w:val="single" w:sz="4" w:space="0" w:color="auto"/>
              <w:right w:val="single" w:sz="4" w:space="0" w:color="auto"/>
            </w:tcBorders>
            <w:shd w:val="clear" w:color="auto" w:fill="auto"/>
            <w:hideMark/>
          </w:tcPr>
          <w:p w14:paraId="174BB918" w14:textId="77777777" w:rsidR="0053648F" w:rsidRDefault="0053648F" w:rsidP="004D5DBC">
            <w:r w:rsidRPr="0092708B">
              <w:t>15</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4F088889" w14:textId="77777777" w:rsidR="0053648F" w:rsidRPr="00B45F2D" w:rsidRDefault="0053648F"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25</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156AE02A" w14:textId="77777777" w:rsidR="0053648F" w:rsidRDefault="0053648F" w:rsidP="004D5DBC">
            <w:r w:rsidRPr="00CF5F73">
              <w:t>17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26706B" w14:textId="77777777" w:rsidR="0053648F" w:rsidRPr="00B45F2D" w:rsidRDefault="0053648F"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28,1</w:t>
            </w:r>
          </w:p>
        </w:tc>
      </w:tr>
      <w:tr w:rsidR="00B45F2D" w:rsidRPr="00B45F2D" w14:paraId="0611CE29" w14:textId="77777777" w:rsidTr="005A13DE">
        <w:trPr>
          <w:trHeight w:val="467"/>
        </w:trPr>
        <w:tc>
          <w:tcPr>
            <w:tcW w:w="2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1358AF" w14:textId="77777777" w:rsidR="00B45F2D" w:rsidRPr="00B45F2D" w:rsidRDefault="00B45F2D" w:rsidP="00FF617F">
            <w:pPr>
              <w:spacing w:after="0" w:line="240" w:lineRule="auto"/>
              <w:jc w:val="both"/>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Определение уровня готовности использова-ния информационно-компьютерных техно-логий в игровом обучении</w:t>
            </w:r>
          </w:p>
        </w:tc>
        <w:tc>
          <w:tcPr>
            <w:tcW w:w="1096" w:type="dxa"/>
            <w:tcBorders>
              <w:top w:val="single" w:sz="4" w:space="0" w:color="auto"/>
              <w:left w:val="single" w:sz="4" w:space="0" w:color="auto"/>
              <w:bottom w:val="single" w:sz="4" w:space="0" w:color="auto"/>
              <w:right w:val="single" w:sz="4" w:space="0" w:color="auto"/>
            </w:tcBorders>
            <w:shd w:val="clear" w:color="auto" w:fill="auto"/>
            <w:hideMark/>
          </w:tcPr>
          <w:p w14:paraId="003DE521" w14:textId="77777777" w:rsidR="00B45F2D" w:rsidRPr="00B45F2D" w:rsidRDefault="00B45F2D" w:rsidP="004D5DBC">
            <w:pPr>
              <w:rPr>
                <w:rFonts w:ascii="Times New Roman" w:hAnsi="Times New Roman" w:cs="Times New Roman"/>
                <w:sz w:val="24"/>
                <w:szCs w:val="24"/>
              </w:rPr>
            </w:pPr>
            <w:r w:rsidRPr="00B45F2D">
              <w:rPr>
                <w:rFonts w:ascii="Times New Roman" w:hAnsi="Times New Roman" w:cs="Times New Roman"/>
                <w:sz w:val="24"/>
                <w:szCs w:val="24"/>
              </w:rPr>
              <w:t>низкий</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18BD543" w14:textId="77777777" w:rsidR="00B45F2D" w:rsidRPr="00B45F2D" w:rsidRDefault="00B45F2D" w:rsidP="00B45F2D">
            <w:pPr>
              <w:jc w:val="center"/>
              <w:rPr>
                <w:rFonts w:ascii="Times New Roman" w:hAnsi="Times New Roman" w:cs="Times New Roman"/>
                <w:sz w:val="24"/>
                <w:szCs w:val="24"/>
              </w:rPr>
            </w:pPr>
            <w:r w:rsidRPr="00B45F2D">
              <w:rPr>
                <w:rFonts w:ascii="Times New Roman" w:hAnsi="Times New Roman" w:cs="Times New Roman"/>
                <w:sz w:val="24"/>
                <w:szCs w:val="24"/>
              </w:rPr>
              <w:t>21</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4C8166F9" w14:textId="77777777" w:rsidR="00B45F2D" w:rsidRPr="00B45F2D" w:rsidRDefault="00B45F2D"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37,9</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1B583B72" w14:textId="77777777" w:rsidR="00B45F2D" w:rsidRPr="00B45F2D" w:rsidRDefault="00B45F2D" w:rsidP="00B45F2D">
            <w:pPr>
              <w:jc w:val="center"/>
              <w:rPr>
                <w:rFonts w:ascii="Times New Roman" w:hAnsi="Times New Roman" w:cs="Times New Roman"/>
                <w:sz w:val="24"/>
                <w:szCs w:val="24"/>
              </w:rPr>
            </w:pPr>
            <w:r w:rsidRPr="00B45F2D">
              <w:rPr>
                <w:rFonts w:ascii="Times New Roman" w:hAnsi="Times New Roman" w:cs="Times New Roman"/>
                <w:sz w:val="24"/>
                <w:szCs w:val="24"/>
              </w:rPr>
              <w:t>11</w:t>
            </w:r>
          </w:p>
        </w:tc>
        <w:tc>
          <w:tcPr>
            <w:tcW w:w="0" w:type="auto"/>
            <w:tcBorders>
              <w:top w:val="single" w:sz="4" w:space="0" w:color="auto"/>
              <w:left w:val="single" w:sz="4" w:space="0" w:color="auto"/>
              <w:bottom w:val="single" w:sz="4" w:space="0" w:color="auto"/>
              <w:right w:val="single" w:sz="24" w:space="0" w:color="auto"/>
            </w:tcBorders>
            <w:shd w:val="clear" w:color="auto" w:fill="auto"/>
            <w:hideMark/>
          </w:tcPr>
          <w:p w14:paraId="22ED47DA" w14:textId="77777777" w:rsidR="00B45F2D" w:rsidRPr="00B45F2D" w:rsidRDefault="00B45F2D"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20,2</w:t>
            </w:r>
          </w:p>
        </w:tc>
        <w:tc>
          <w:tcPr>
            <w:tcW w:w="0" w:type="auto"/>
            <w:tcBorders>
              <w:top w:val="single" w:sz="4" w:space="0" w:color="auto"/>
              <w:left w:val="single" w:sz="24" w:space="0" w:color="auto"/>
              <w:bottom w:val="single" w:sz="4" w:space="0" w:color="auto"/>
              <w:right w:val="single" w:sz="4" w:space="0" w:color="auto"/>
            </w:tcBorders>
            <w:shd w:val="clear" w:color="auto" w:fill="auto"/>
            <w:hideMark/>
          </w:tcPr>
          <w:p w14:paraId="03EA3BF5" w14:textId="77777777" w:rsidR="00B45F2D" w:rsidRPr="00F049E0" w:rsidRDefault="00B45F2D" w:rsidP="004D5DBC">
            <w:r w:rsidRPr="00F049E0">
              <w:t>27</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4C0ADD9A" w14:textId="77777777" w:rsidR="00B45F2D" w:rsidRPr="00B45F2D" w:rsidRDefault="00B45F2D"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45,3</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57E42E3E" w14:textId="77777777" w:rsidR="00B45F2D" w:rsidRPr="00F8714F" w:rsidRDefault="00B45F2D" w:rsidP="004D5DBC">
            <w:r w:rsidRPr="00F8714F">
              <w:t>25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CEDD6F" w14:textId="77777777" w:rsidR="00B45F2D" w:rsidRPr="00B45F2D" w:rsidRDefault="00B45F2D"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42,2</w:t>
            </w:r>
          </w:p>
        </w:tc>
      </w:tr>
      <w:tr w:rsidR="00B45F2D" w:rsidRPr="00B45F2D" w14:paraId="43E01F89" w14:textId="77777777" w:rsidTr="005A13DE">
        <w:trPr>
          <w:trHeight w:val="373"/>
        </w:trPr>
        <w:tc>
          <w:tcPr>
            <w:tcW w:w="29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1E9E68" w14:textId="77777777" w:rsidR="00B45F2D" w:rsidRPr="00B45F2D" w:rsidRDefault="00B45F2D" w:rsidP="00804F67">
            <w:pPr>
              <w:spacing w:after="0" w:line="240" w:lineRule="auto"/>
              <w:jc w:val="center"/>
              <w:rPr>
                <w:rFonts w:ascii="Times New Roman" w:eastAsia="Calibri" w:hAnsi="Times New Roman" w:cs="Times New Roman"/>
                <w:sz w:val="24"/>
                <w:szCs w:val="24"/>
              </w:rPr>
            </w:pPr>
          </w:p>
        </w:tc>
        <w:tc>
          <w:tcPr>
            <w:tcW w:w="1096" w:type="dxa"/>
            <w:tcBorders>
              <w:top w:val="single" w:sz="4" w:space="0" w:color="auto"/>
              <w:left w:val="single" w:sz="4" w:space="0" w:color="auto"/>
              <w:bottom w:val="single" w:sz="4" w:space="0" w:color="auto"/>
              <w:right w:val="single" w:sz="4" w:space="0" w:color="auto"/>
            </w:tcBorders>
            <w:shd w:val="clear" w:color="auto" w:fill="auto"/>
            <w:hideMark/>
          </w:tcPr>
          <w:p w14:paraId="55AFFFBB" w14:textId="77777777" w:rsidR="00B45F2D" w:rsidRPr="00B45F2D" w:rsidRDefault="00B45F2D" w:rsidP="004D5DBC">
            <w:pPr>
              <w:rPr>
                <w:rFonts w:ascii="Times New Roman" w:hAnsi="Times New Roman" w:cs="Times New Roman"/>
                <w:sz w:val="24"/>
                <w:szCs w:val="24"/>
              </w:rPr>
            </w:pPr>
            <w:r w:rsidRPr="00B45F2D">
              <w:rPr>
                <w:rFonts w:ascii="Times New Roman" w:hAnsi="Times New Roman" w:cs="Times New Roman"/>
                <w:sz w:val="24"/>
                <w:szCs w:val="24"/>
              </w:rPr>
              <w:t>средний</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BF27DD3" w14:textId="77777777" w:rsidR="00B45F2D" w:rsidRPr="00B45F2D" w:rsidRDefault="00B45F2D" w:rsidP="00B45F2D">
            <w:pPr>
              <w:jc w:val="center"/>
              <w:rPr>
                <w:rFonts w:ascii="Times New Roman" w:hAnsi="Times New Roman" w:cs="Times New Roman"/>
                <w:sz w:val="24"/>
                <w:szCs w:val="24"/>
              </w:rPr>
            </w:pPr>
            <w:r w:rsidRPr="00B45F2D">
              <w:rPr>
                <w:rFonts w:ascii="Times New Roman" w:hAnsi="Times New Roman" w:cs="Times New Roman"/>
                <w:sz w:val="24"/>
                <w:szCs w:val="24"/>
              </w:rPr>
              <w:t>22</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00D20024" w14:textId="77777777" w:rsidR="00B45F2D" w:rsidRPr="00B45F2D" w:rsidRDefault="00B45F2D"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38,7</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135C1B8E" w14:textId="77777777" w:rsidR="00B45F2D" w:rsidRPr="00B45F2D" w:rsidRDefault="00B45F2D" w:rsidP="00B45F2D">
            <w:pPr>
              <w:jc w:val="center"/>
              <w:rPr>
                <w:rFonts w:ascii="Times New Roman" w:hAnsi="Times New Roman" w:cs="Times New Roman"/>
                <w:sz w:val="24"/>
                <w:szCs w:val="24"/>
              </w:rPr>
            </w:pPr>
            <w:r w:rsidRPr="00B45F2D">
              <w:rPr>
                <w:rFonts w:ascii="Times New Roman" w:hAnsi="Times New Roman" w:cs="Times New Roman"/>
                <w:sz w:val="24"/>
                <w:szCs w:val="24"/>
              </w:rPr>
              <w:t>26</w:t>
            </w:r>
          </w:p>
        </w:tc>
        <w:tc>
          <w:tcPr>
            <w:tcW w:w="0" w:type="auto"/>
            <w:tcBorders>
              <w:top w:val="single" w:sz="4" w:space="0" w:color="auto"/>
              <w:left w:val="single" w:sz="4" w:space="0" w:color="auto"/>
              <w:bottom w:val="single" w:sz="4" w:space="0" w:color="auto"/>
              <w:right w:val="single" w:sz="24" w:space="0" w:color="auto"/>
            </w:tcBorders>
            <w:shd w:val="clear" w:color="auto" w:fill="auto"/>
            <w:hideMark/>
          </w:tcPr>
          <w:p w14:paraId="4F99CC16" w14:textId="77777777" w:rsidR="00B45F2D" w:rsidRPr="00B45F2D" w:rsidRDefault="00B45F2D"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47,6</w:t>
            </w:r>
          </w:p>
        </w:tc>
        <w:tc>
          <w:tcPr>
            <w:tcW w:w="0" w:type="auto"/>
            <w:tcBorders>
              <w:top w:val="single" w:sz="4" w:space="0" w:color="auto"/>
              <w:left w:val="single" w:sz="24" w:space="0" w:color="auto"/>
              <w:bottom w:val="single" w:sz="4" w:space="0" w:color="auto"/>
              <w:right w:val="single" w:sz="4" w:space="0" w:color="auto"/>
            </w:tcBorders>
            <w:shd w:val="clear" w:color="auto" w:fill="auto"/>
            <w:hideMark/>
          </w:tcPr>
          <w:p w14:paraId="5A37417E" w14:textId="77777777" w:rsidR="00B45F2D" w:rsidRPr="00F049E0" w:rsidRDefault="00B45F2D" w:rsidP="004D5DBC">
            <w:r w:rsidRPr="00F049E0">
              <w:t>20</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14D86AAC" w14:textId="77777777" w:rsidR="00B45F2D" w:rsidRPr="00B45F2D" w:rsidRDefault="00B45F2D"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34,4</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4D81118A" w14:textId="77777777" w:rsidR="00B45F2D" w:rsidRPr="00F8714F" w:rsidRDefault="00B45F2D" w:rsidP="004D5DBC">
            <w:r w:rsidRPr="00F8714F">
              <w:t>21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8AB8CA" w14:textId="77777777" w:rsidR="00B45F2D" w:rsidRPr="00B45F2D" w:rsidRDefault="00B45F2D"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35,1</w:t>
            </w:r>
          </w:p>
        </w:tc>
      </w:tr>
      <w:tr w:rsidR="00B45F2D" w:rsidRPr="00B45F2D" w14:paraId="19C7BA81" w14:textId="77777777" w:rsidTr="005A13DE">
        <w:tc>
          <w:tcPr>
            <w:tcW w:w="29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82691E1" w14:textId="77777777" w:rsidR="00B45F2D" w:rsidRPr="00B45F2D" w:rsidRDefault="00B45F2D" w:rsidP="00804F67">
            <w:pPr>
              <w:spacing w:after="0" w:line="240" w:lineRule="auto"/>
              <w:jc w:val="center"/>
              <w:rPr>
                <w:rFonts w:ascii="Times New Roman" w:eastAsia="Calibri" w:hAnsi="Times New Roman" w:cs="Times New Roman"/>
                <w:sz w:val="24"/>
                <w:szCs w:val="24"/>
              </w:rPr>
            </w:pPr>
          </w:p>
        </w:tc>
        <w:tc>
          <w:tcPr>
            <w:tcW w:w="1096" w:type="dxa"/>
            <w:tcBorders>
              <w:top w:val="single" w:sz="4" w:space="0" w:color="auto"/>
              <w:left w:val="single" w:sz="4" w:space="0" w:color="auto"/>
              <w:bottom w:val="single" w:sz="4" w:space="0" w:color="auto"/>
              <w:right w:val="single" w:sz="4" w:space="0" w:color="auto"/>
            </w:tcBorders>
            <w:shd w:val="clear" w:color="auto" w:fill="auto"/>
            <w:hideMark/>
          </w:tcPr>
          <w:p w14:paraId="4AB726AD" w14:textId="77777777" w:rsidR="00B45F2D" w:rsidRPr="00B45F2D" w:rsidRDefault="00B45F2D" w:rsidP="004D5DBC">
            <w:pPr>
              <w:rPr>
                <w:rFonts w:ascii="Times New Roman" w:hAnsi="Times New Roman" w:cs="Times New Roman"/>
                <w:sz w:val="24"/>
                <w:szCs w:val="24"/>
              </w:rPr>
            </w:pPr>
            <w:r w:rsidRPr="00B45F2D">
              <w:rPr>
                <w:rFonts w:ascii="Times New Roman" w:hAnsi="Times New Roman" w:cs="Times New Roman"/>
                <w:sz w:val="24"/>
                <w:szCs w:val="24"/>
              </w:rPr>
              <w:t>высокий</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F538EB1" w14:textId="77777777" w:rsidR="00B45F2D" w:rsidRPr="00B45F2D" w:rsidRDefault="00B45F2D" w:rsidP="00B45F2D">
            <w:pPr>
              <w:jc w:val="center"/>
              <w:rPr>
                <w:rFonts w:ascii="Times New Roman" w:hAnsi="Times New Roman" w:cs="Times New Roman"/>
                <w:sz w:val="24"/>
                <w:szCs w:val="24"/>
              </w:rPr>
            </w:pPr>
            <w:r w:rsidRPr="00B45F2D">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7395FFF4" w14:textId="77777777" w:rsidR="00B45F2D" w:rsidRPr="00B45F2D" w:rsidRDefault="00B45F2D"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23,33</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5C8923F5" w14:textId="77777777" w:rsidR="00B45F2D" w:rsidRPr="00B45F2D" w:rsidRDefault="00B45F2D" w:rsidP="00B45F2D">
            <w:pPr>
              <w:jc w:val="center"/>
              <w:rPr>
                <w:rFonts w:ascii="Times New Roman" w:hAnsi="Times New Roman" w:cs="Times New Roman"/>
                <w:sz w:val="24"/>
                <w:szCs w:val="24"/>
              </w:rPr>
            </w:pPr>
            <w:r w:rsidRPr="00B45F2D">
              <w:rPr>
                <w:rFonts w:ascii="Times New Roman" w:hAnsi="Times New Roman" w:cs="Times New Roman"/>
                <w:sz w:val="24"/>
                <w:szCs w:val="24"/>
              </w:rPr>
              <w:t>18</w:t>
            </w:r>
          </w:p>
        </w:tc>
        <w:tc>
          <w:tcPr>
            <w:tcW w:w="0" w:type="auto"/>
            <w:tcBorders>
              <w:top w:val="single" w:sz="4" w:space="0" w:color="auto"/>
              <w:left w:val="single" w:sz="4" w:space="0" w:color="auto"/>
              <w:bottom w:val="single" w:sz="4" w:space="0" w:color="auto"/>
              <w:right w:val="single" w:sz="24" w:space="0" w:color="auto"/>
            </w:tcBorders>
            <w:shd w:val="clear" w:color="auto" w:fill="auto"/>
            <w:hideMark/>
          </w:tcPr>
          <w:p w14:paraId="143552A3" w14:textId="77777777" w:rsidR="00B45F2D" w:rsidRPr="00B45F2D" w:rsidRDefault="00B45F2D"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32,22</w:t>
            </w:r>
          </w:p>
        </w:tc>
        <w:tc>
          <w:tcPr>
            <w:tcW w:w="0" w:type="auto"/>
            <w:tcBorders>
              <w:top w:val="single" w:sz="4" w:space="0" w:color="auto"/>
              <w:left w:val="single" w:sz="24" w:space="0" w:color="auto"/>
              <w:bottom w:val="single" w:sz="4" w:space="0" w:color="auto"/>
              <w:right w:val="single" w:sz="4" w:space="0" w:color="auto"/>
            </w:tcBorders>
            <w:shd w:val="clear" w:color="auto" w:fill="auto"/>
            <w:hideMark/>
          </w:tcPr>
          <w:p w14:paraId="5CAFE884" w14:textId="77777777" w:rsidR="00B45F2D" w:rsidRDefault="00B45F2D" w:rsidP="004D5DBC">
            <w:r w:rsidRPr="00F049E0">
              <w:t>12</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6377FDB9" w14:textId="77777777" w:rsidR="00B45F2D" w:rsidRPr="00B45F2D" w:rsidRDefault="00B45F2D"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20,43</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0D4D8005" w14:textId="77777777" w:rsidR="00B45F2D" w:rsidRDefault="00B45F2D" w:rsidP="004D5DBC">
            <w:r w:rsidRPr="00F8714F">
              <w:t>13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135032D" w14:textId="77777777" w:rsidR="00B45F2D" w:rsidRPr="00B45F2D" w:rsidRDefault="00B45F2D"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22,58</w:t>
            </w:r>
          </w:p>
        </w:tc>
      </w:tr>
      <w:tr w:rsidR="0053648F" w:rsidRPr="00B45F2D" w14:paraId="5D42611D" w14:textId="77777777" w:rsidTr="005A13DE">
        <w:tc>
          <w:tcPr>
            <w:tcW w:w="2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4AA2BC" w14:textId="77777777" w:rsidR="0053648F" w:rsidRPr="00B45F2D" w:rsidRDefault="0053648F" w:rsidP="00FF617F">
            <w:pPr>
              <w:spacing w:after="0" w:line="240" w:lineRule="auto"/>
              <w:jc w:val="both"/>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Способность к глубокому осознанию ответствен</w:t>
            </w:r>
            <w:r w:rsidR="00FF617F">
              <w:rPr>
                <w:rFonts w:ascii="Times New Roman" w:eastAsia="Calibri" w:hAnsi="Times New Roman" w:cs="Times New Roman"/>
                <w:sz w:val="24"/>
                <w:szCs w:val="24"/>
                <w:lang w:val="uk-UA"/>
              </w:rPr>
              <w:t>-</w:t>
            </w:r>
            <w:r w:rsidRPr="00B45F2D">
              <w:rPr>
                <w:rFonts w:ascii="Times New Roman" w:eastAsia="Calibri" w:hAnsi="Times New Roman" w:cs="Times New Roman"/>
                <w:sz w:val="24"/>
                <w:szCs w:val="24"/>
                <w:lang w:val="uk-UA"/>
              </w:rPr>
              <w:t>ности за выполняемые действия</w:t>
            </w:r>
          </w:p>
        </w:tc>
        <w:tc>
          <w:tcPr>
            <w:tcW w:w="1096" w:type="dxa"/>
            <w:tcBorders>
              <w:top w:val="single" w:sz="4" w:space="0" w:color="auto"/>
              <w:left w:val="single" w:sz="4" w:space="0" w:color="auto"/>
              <w:bottom w:val="single" w:sz="4" w:space="0" w:color="auto"/>
              <w:right w:val="single" w:sz="4" w:space="0" w:color="auto"/>
            </w:tcBorders>
            <w:shd w:val="clear" w:color="auto" w:fill="auto"/>
            <w:hideMark/>
          </w:tcPr>
          <w:p w14:paraId="3051BECB" w14:textId="77777777" w:rsidR="0053648F" w:rsidRPr="00B45F2D" w:rsidRDefault="0053648F" w:rsidP="004D5DBC">
            <w:pPr>
              <w:rPr>
                <w:rFonts w:ascii="Times New Roman" w:hAnsi="Times New Roman" w:cs="Times New Roman"/>
                <w:sz w:val="24"/>
                <w:szCs w:val="24"/>
              </w:rPr>
            </w:pPr>
            <w:r w:rsidRPr="00B45F2D">
              <w:rPr>
                <w:rFonts w:ascii="Times New Roman" w:hAnsi="Times New Roman" w:cs="Times New Roman"/>
                <w:sz w:val="24"/>
                <w:szCs w:val="24"/>
              </w:rPr>
              <w:t>низкий</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B1149F0" w14:textId="77777777" w:rsidR="0053648F" w:rsidRPr="00B45F2D" w:rsidRDefault="0053648F" w:rsidP="00B45F2D">
            <w:pPr>
              <w:jc w:val="center"/>
              <w:rPr>
                <w:rFonts w:ascii="Times New Roman" w:hAnsi="Times New Roman" w:cs="Times New Roman"/>
                <w:sz w:val="24"/>
                <w:szCs w:val="24"/>
              </w:rPr>
            </w:pPr>
            <w:r w:rsidRPr="00B45F2D">
              <w:rPr>
                <w:rFonts w:ascii="Times New Roman" w:hAnsi="Times New Roman" w:cs="Times New Roman"/>
                <w:sz w:val="24"/>
                <w:szCs w:val="24"/>
              </w:rPr>
              <w:t>16</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714E4E02" w14:textId="77777777" w:rsidR="0053648F" w:rsidRPr="00B45F2D" w:rsidRDefault="0053648F"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29</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64138A0D" w14:textId="77777777" w:rsidR="0053648F" w:rsidRPr="00B45F2D" w:rsidRDefault="0053648F" w:rsidP="00B45F2D">
            <w:pPr>
              <w:jc w:val="center"/>
              <w:rPr>
                <w:rFonts w:ascii="Times New Roman" w:hAnsi="Times New Roman" w:cs="Times New Roman"/>
                <w:sz w:val="24"/>
                <w:szCs w:val="24"/>
              </w:rPr>
            </w:pPr>
            <w:r w:rsidRPr="00B45F2D">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24" w:space="0" w:color="auto"/>
            </w:tcBorders>
            <w:shd w:val="clear" w:color="auto" w:fill="auto"/>
            <w:hideMark/>
          </w:tcPr>
          <w:p w14:paraId="5CA40124" w14:textId="77777777" w:rsidR="0053648F" w:rsidRPr="00B45F2D" w:rsidRDefault="0053648F"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4</w:t>
            </w:r>
          </w:p>
        </w:tc>
        <w:tc>
          <w:tcPr>
            <w:tcW w:w="0" w:type="auto"/>
            <w:tcBorders>
              <w:top w:val="single" w:sz="4" w:space="0" w:color="auto"/>
              <w:left w:val="single" w:sz="24" w:space="0" w:color="auto"/>
              <w:bottom w:val="single" w:sz="4" w:space="0" w:color="auto"/>
              <w:right w:val="single" w:sz="4" w:space="0" w:color="auto"/>
            </w:tcBorders>
            <w:shd w:val="clear" w:color="auto" w:fill="auto"/>
            <w:hideMark/>
          </w:tcPr>
          <w:p w14:paraId="1ACCBBEA" w14:textId="77777777" w:rsidR="0053648F" w:rsidRPr="00913796" w:rsidRDefault="0053648F" w:rsidP="004D5DBC">
            <w:r w:rsidRPr="00913796">
              <w:t>22</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3B51C0D2" w14:textId="77777777" w:rsidR="0053648F" w:rsidRPr="00B45F2D" w:rsidRDefault="0053648F"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37,63</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4A5F16B3" w14:textId="77777777" w:rsidR="0053648F" w:rsidRPr="00851C93" w:rsidRDefault="0053648F" w:rsidP="004D5DBC">
            <w:r w:rsidRPr="00851C93">
              <w:t>20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CF6A5C6" w14:textId="77777777" w:rsidR="0053648F" w:rsidRPr="00B45F2D" w:rsidRDefault="0053648F"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34,4</w:t>
            </w:r>
          </w:p>
        </w:tc>
      </w:tr>
      <w:tr w:rsidR="0053648F" w:rsidRPr="00B45F2D" w14:paraId="747CC070" w14:textId="77777777" w:rsidTr="005A13DE">
        <w:tc>
          <w:tcPr>
            <w:tcW w:w="29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6947A9D" w14:textId="77777777" w:rsidR="0053648F" w:rsidRPr="00B45F2D" w:rsidRDefault="0053648F" w:rsidP="00804F67">
            <w:pPr>
              <w:spacing w:after="0" w:line="240" w:lineRule="auto"/>
              <w:rPr>
                <w:rFonts w:ascii="Times New Roman" w:eastAsia="Calibri" w:hAnsi="Times New Roman" w:cs="Times New Roman"/>
                <w:sz w:val="24"/>
                <w:szCs w:val="24"/>
              </w:rPr>
            </w:pPr>
          </w:p>
        </w:tc>
        <w:tc>
          <w:tcPr>
            <w:tcW w:w="1096" w:type="dxa"/>
            <w:tcBorders>
              <w:top w:val="single" w:sz="4" w:space="0" w:color="auto"/>
              <w:left w:val="single" w:sz="4" w:space="0" w:color="auto"/>
              <w:bottom w:val="single" w:sz="4" w:space="0" w:color="auto"/>
              <w:right w:val="single" w:sz="4" w:space="0" w:color="auto"/>
            </w:tcBorders>
            <w:shd w:val="clear" w:color="auto" w:fill="auto"/>
            <w:hideMark/>
          </w:tcPr>
          <w:p w14:paraId="1930B427" w14:textId="77777777" w:rsidR="0053648F" w:rsidRPr="00B45F2D" w:rsidRDefault="0053648F" w:rsidP="004D5DBC">
            <w:pPr>
              <w:rPr>
                <w:rFonts w:ascii="Times New Roman" w:hAnsi="Times New Roman" w:cs="Times New Roman"/>
                <w:sz w:val="24"/>
                <w:szCs w:val="24"/>
              </w:rPr>
            </w:pPr>
            <w:r w:rsidRPr="00B45F2D">
              <w:rPr>
                <w:rFonts w:ascii="Times New Roman" w:hAnsi="Times New Roman" w:cs="Times New Roman"/>
                <w:sz w:val="24"/>
                <w:szCs w:val="24"/>
              </w:rPr>
              <w:t>средний</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C7BEAD8" w14:textId="77777777" w:rsidR="0053648F" w:rsidRPr="00B45F2D" w:rsidRDefault="0053648F" w:rsidP="00B45F2D">
            <w:pPr>
              <w:jc w:val="center"/>
              <w:rPr>
                <w:rFonts w:ascii="Times New Roman" w:hAnsi="Times New Roman" w:cs="Times New Roman"/>
                <w:sz w:val="24"/>
                <w:szCs w:val="24"/>
              </w:rPr>
            </w:pPr>
            <w:r w:rsidRPr="00B45F2D">
              <w:rPr>
                <w:rFonts w:ascii="Times New Roman" w:hAnsi="Times New Roman" w:cs="Times New Roman"/>
                <w:sz w:val="24"/>
                <w:szCs w:val="24"/>
              </w:rPr>
              <w:t>28</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38ED66E4" w14:textId="77777777" w:rsidR="0053648F" w:rsidRPr="00B45F2D" w:rsidRDefault="0053648F"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50,8</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06910D93" w14:textId="77777777" w:rsidR="0053648F" w:rsidRPr="00B45F2D" w:rsidRDefault="0053648F" w:rsidP="00B45F2D">
            <w:pPr>
              <w:jc w:val="center"/>
              <w:rPr>
                <w:rFonts w:ascii="Times New Roman" w:hAnsi="Times New Roman" w:cs="Times New Roman"/>
                <w:sz w:val="24"/>
                <w:szCs w:val="24"/>
              </w:rPr>
            </w:pPr>
            <w:r w:rsidRPr="00B45F2D">
              <w:rPr>
                <w:rFonts w:ascii="Times New Roman" w:hAnsi="Times New Roman" w:cs="Times New Roman"/>
                <w:sz w:val="24"/>
                <w:szCs w:val="24"/>
              </w:rPr>
              <w:t>32</w:t>
            </w:r>
          </w:p>
        </w:tc>
        <w:tc>
          <w:tcPr>
            <w:tcW w:w="0" w:type="auto"/>
            <w:tcBorders>
              <w:top w:val="single" w:sz="4" w:space="0" w:color="auto"/>
              <w:left w:val="single" w:sz="4" w:space="0" w:color="auto"/>
              <w:bottom w:val="single" w:sz="4" w:space="0" w:color="auto"/>
              <w:right w:val="single" w:sz="24" w:space="0" w:color="auto"/>
            </w:tcBorders>
            <w:shd w:val="clear" w:color="auto" w:fill="auto"/>
            <w:hideMark/>
          </w:tcPr>
          <w:p w14:paraId="05C28497" w14:textId="77777777" w:rsidR="0053648F" w:rsidRPr="00B45F2D" w:rsidRDefault="0053648F"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58</w:t>
            </w:r>
          </w:p>
        </w:tc>
        <w:tc>
          <w:tcPr>
            <w:tcW w:w="0" w:type="auto"/>
            <w:tcBorders>
              <w:top w:val="single" w:sz="4" w:space="0" w:color="auto"/>
              <w:left w:val="single" w:sz="24" w:space="0" w:color="auto"/>
              <w:bottom w:val="single" w:sz="4" w:space="0" w:color="auto"/>
              <w:right w:val="single" w:sz="4" w:space="0" w:color="auto"/>
            </w:tcBorders>
            <w:shd w:val="clear" w:color="auto" w:fill="auto"/>
            <w:hideMark/>
          </w:tcPr>
          <w:p w14:paraId="12655393" w14:textId="77777777" w:rsidR="0053648F" w:rsidRPr="00913796" w:rsidRDefault="0053648F" w:rsidP="004D5DBC">
            <w:r w:rsidRPr="00913796">
              <w:t>22</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5443E327" w14:textId="77777777" w:rsidR="0053648F" w:rsidRPr="00B45F2D" w:rsidRDefault="0053648F"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37,5</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4B6E2436" w14:textId="77777777" w:rsidR="0053648F" w:rsidRPr="00851C93" w:rsidRDefault="0053648F" w:rsidP="004D5DBC">
            <w:r w:rsidRPr="00851C93">
              <w:t>23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B700BAD" w14:textId="77777777" w:rsidR="0053648F" w:rsidRPr="00B45F2D" w:rsidRDefault="0053648F"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39</w:t>
            </w:r>
          </w:p>
        </w:tc>
      </w:tr>
      <w:tr w:rsidR="0053648F" w:rsidRPr="00B45F2D" w14:paraId="70887328" w14:textId="77777777" w:rsidTr="005A13DE">
        <w:tc>
          <w:tcPr>
            <w:tcW w:w="29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EF8BA9" w14:textId="77777777" w:rsidR="0053648F" w:rsidRPr="00B45F2D" w:rsidRDefault="0053648F" w:rsidP="00804F67">
            <w:pPr>
              <w:spacing w:after="0" w:line="240" w:lineRule="auto"/>
              <w:rPr>
                <w:rFonts w:ascii="Times New Roman" w:eastAsia="Calibri" w:hAnsi="Times New Roman" w:cs="Times New Roman"/>
                <w:sz w:val="24"/>
                <w:szCs w:val="24"/>
              </w:rPr>
            </w:pPr>
          </w:p>
        </w:tc>
        <w:tc>
          <w:tcPr>
            <w:tcW w:w="1096" w:type="dxa"/>
            <w:tcBorders>
              <w:top w:val="single" w:sz="4" w:space="0" w:color="auto"/>
              <w:left w:val="single" w:sz="4" w:space="0" w:color="auto"/>
              <w:bottom w:val="single" w:sz="4" w:space="0" w:color="auto"/>
              <w:right w:val="single" w:sz="4" w:space="0" w:color="auto"/>
            </w:tcBorders>
            <w:shd w:val="clear" w:color="auto" w:fill="auto"/>
            <w:hideMark/>
          </w:tcPr>
          <w:p w14:paraId="30CDBFB7" w14:textId="77777777" w:rsidR="0053648F" w:rsidRPr="00B45F2D" w:rsidRDefault="0053648F" w:rsidP="004D5DBC">
            <w:pPr>
              <w:rPr>
                <w:rFonts w:ascii="Times New Roman" w:hAnsi="Times New Roman" w:cs="Times New Roman"/>
                <w:sz w:val="24"/>
                <w:szCs w:val="24"/>
              </w:rPr>
            </w:pPr>
            <w:r w:rsidRPr="00B45F2D">
              <w:rPr>
                <w:rFonts w:ascii="Times New Roman" w:hAnsi="Times New Roman" w:cs="Times New Roman"/>
                <w:sz w:val="24"/>
                <w:szCs w:val="24"/>
              </w:rPr>
              <w:t>высокий</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040A9EB" w14:textId="77777777" w:rsidR="0053648F" w:rsidRPr="00B45F2D" w:rsidRDefault="0053648F" w:rsidP="00B45F2D">
            <w:pPr>
              <w:jc w:val="center"/>
              <w:rPr>
                <w:rFonts w:ascii="Times New Roman" w:hAnsi="Times New Roman" w:cs="Times New Roman"/>
                <w:sz w:val="24"/>
                <w:szCs w:val="24"/>
              </w:rPr>
            </w:pPr>
            <w:r w:rsidRPr="00B45F2D">
              <w:rPr>
                <w:rFonts w:ascii="Times New Roman" w:hAnsi="Times New Roman" w:cs="Times New Roman"/>
                <w:sz w:val="24"/>
                <w:szCs w:val="24"/>
              </w:rPr>
              <w:t>11</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2BC37F6E" w14:textId="77777777" w:rsidR="0053648F" w:rsidRPr="00B45F2D" w:rsidRDefault="0053648F"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20,2</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05FC5763" w14:textId="77777777" w:rsidR="0053648F" w:rsidRPr="00B45F2D" w:rsidRDefault="0053648F" w:rsidP="00B45F2D">
            <w:pPr>
              <w:jc w:val="center"/>
              <w:rPr>
                <w:rFonts w:ascii="Times New Roman" w:hAnsi="Times New Roman" w:cs="Times New Roman"/>
                <w:sz w:val="24"/>
                <w:szCs w:val="24"/>
              </w:rPr>
            </w:pPr>
            <w:r w:rsidRPr="00B45F2D">
              <w:rPr>
                <w:rFonts w:ascii="Times New Roman" w:hAnsi="Times New Roman" w:cs="Times New Roman"/>
                <w:sz w:val="24"/>
                <w:szCs w:val="24"/>
              </w:rPr>
              <w:t>21</w:t>
            </w:r>
          </w:p>
        </w:tc>
        <w:tc>
          <w:tcPr>
            <w:tcW w:w="0" w:type="auto"/>
            <w:tcBorders>
              <w:top w:val="single" w:sz="4" w:space="0" w:color="auto"/>
              <w:left w:val="single" w:sz="4" w:space="0" w:color="auto"/>
              <w:bottom w:val="single" w:sz="4" w:space="0" w:color="auto"/>
              <w:right w:val="single" w:sz="24" w:space="0" w:color="auto"/>
            </w:tcBorders>
            <w:shd w:val="clear" w:color="auto" w:fill="auto"/>
            <w:hideMark/>
          </w:tcPr>
          <w:p w14:paraId="3CB11BD3" w14:textId="77777777" w:rsidR="0053648F" w:rsidRPr="00B45F2D" w:rsidRDefault="0053648F"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38</w:t>
            </w:r>
          </w:p>
        </w:tc>
        <w:tc>
          <w:tcPr>
            <w:tcW w:w="0" w:type="auto"/>
            <w:tcBorders>
              <w:top w:val="single" w:sz="4" w:space="0" w:color="auto"/>
              <w:left w:val="single" w:sz="24" w:space="0" w:color="auto"/>
              <w:bottom w:val="single" w:sz="4" w:space="0" w:color="auto"/>
              <w:right w:val="single" w:sz="4" w:space="0" w:color="auto"/>
            </w:tcBorders>
            <w:shd w:val="clear" w:color="auto" w:fill="auto"/>
            <w:hideMark/>
          </w:tcPr>
          <w:p w14:paraId="71854398" w14:textId="77777777" w:rsidR="0053648F" w:rsidRDefault="0053648F" w:rsidP="004D5DBC">
            <w:r w:rsidRPr="00913796">
              <w:t>15</w:t>
            </w:r>
          </w:p>
        </w:tc>
        <w:tc>
          <w:tcPr>
            <w:tcW w:w="0" w:type="auto"/>
            <w:tcBorders>
              <w:top w:val="single" w:sz="4" w:space="0" w:color="auto"/>
              <w:left w:val="single" w:sz="4" w:space="0" w:color="auto"/>
              <w:bottom w:val="single" w:sz="4" w:space="0" w:color="auto"/>
              <w:right w:val="single" w:sz="18" w:space="0" w:color="auto"/>
            </w:tcBorders>
            <w:shd w:val="clear" w:color="auto" w:fill="auto"/>
            <w:hideMark/>
          </w:tcPr>
          <w:p w14:paraId="207F052C" w14:textId="77777777" w:rsidR="0053648F" w:rsidRPr="00B45F2D" w:rsidRDefault="0053648F"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25</w:t>
            </w:r>
          </w:p>
        </w:tc>
        <w:tc>
          <w:tcPr>
            <w:tcW w:w="0" w:type="auto"/>
            <w:tcBorders>
              <w:top w:val="single" w:sz="4" w:space="0" w:color="auto"/>
              <w:left w:val="single" w:sz="18" w:space="0" w:color="auto"/>
              <w:bottom w:val="single" w:sz="4" w:space="0" w:color="auto"/>
              <w:right w:val="single" w:sz="4" w:space="0" w:color="auto"/>
            </w:tcBorders>
            <w:shd w:val="clear" w:color="auto" w:fill="auto"/>
            <w:hideMark/>
          </w:tcPr>
          <w:p w14:paraId="43F632A4" w14:textId="77777777" w:rsidR="0053648F" w:rsidRDefault="0053648F" w:rsidP="004D5DBC">
            <w:r w:rsidRPr="00851C93">
              <w:t>16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7018642" w14:textId="77777777" w:rsidR="0053648F" w:rsidRPr="00B45F2D" w:rsidRDefault="0053648F" w:rsidP="00B45F2D">
            <w:pPr>
              <w:spacing w:after="0" w:line="240" w:lineRule="auto"/>
              <w:jc w:val="center"/>
              <w:rPr>
                <w:rFonts w:ascii="Times New Roman" w:eastAsia="Calibri" w:hAnsi="Times New Roman" w:cs="Times New Roman"/>
                <w:sz w:val="24"/>
                <w:szCs w:val="24"/>
                <w:lang w:val="uk-UA"/>
              </w:rPr>
            </w:pPr>
            <w:r w:rsidRPr="00B45F2D">
              <w:rPr>
                <w:rFonts w:ascii="Times New Roman" w:eastAsia="Calibri" w:hAnsi="Times New Roman" w:cs="Times New Roman"/>
                <w:sz w:val="24"/>
                <w:szCs w:val="24"/>
                <w:lang w:val="uk-UA"/>
              </w:rPr>
              <w:t>26,6</w:t>
            </w:r>
          </w:p>
        </w:tc>
      </w:tr>
    </w:tbl>
    <w:p w14:paraId="3DB6B5ED" w14:textId="77777777" w:rsidR="00804F67" w:rsidRDefault="00804F67" w:rsidP="00B4338C">
      <w:pPr>
        <w:spacing w:after="0" w:line="240" w:lineRule="auto"/>
        <w:ind w:left="284" w:right="282" w:firstLine="567"/>
        <w:jc w:val="both"/>
        <w:rPr>
          <w:rFonts w:ascii="Times New Roman" w:eastAsia="Calibri" w:hAnsi="Times New Roman" w:cs="Times New Roman"/>
          <w:sz w:val="28"/>
          <w:szCs w:val="28"/>
          <w:lang w:val="uk-UA"/>
        </w:rPr>
      </w:pPr>
    </w:p>
    <w:p w14:paraId="256E0A42" w14:textId="77777777" w:rsidR="00630ACD" w:rsidRDefault="00630ACD" w:rsidP="00B4338C">
      <w:pPr>
        <w:spacing w:after="0" w:line="240" w:lineRule="auto"/>
        <w:ind w:left="284" w:right="282" w:firstLine="567"/>
        <w:jc w:val="both"/>
        <w:rPr>
          <w:rFonts w:ascii="Times New Roman" w:eastAsia="Calibri" w:hAnsi="Times New Roman" w:cs="Times New Roman"/>
          <w:sz w:val="28"/>
          <w:szCs w:val="28"/>
          <w:lang w:val="uk-UA"/>
        </w:rPr>
      </w:pPr>
      <w:r w:rsidRPr="00630ACD">
        <w:rPr>
          <w:rFonts w:ascii="Times New Roman" w:eastAsia="Calibri" w:hAnsi="Times New Roman" w:cs="Times New Roman"/>
          <w:sz w:val="28"/>
          <w:szCs w:val="28"/>
          <w:lang w:val="uk-UA"/>
        </w:rPr>
        <w:t>Изменения в сформированности готовности будущих учителей к использованию информационно-компьютерных технологий в игровом обучении, которые диагностировали у студентов экспериментальных и контрольных групп в конце формирующего эксперимента представлены в табл</w:t>
      </w:r>
      <w:r w:rsidR="00B4338C">
        <w:rPr>
          <w:rFonts w:ascii="Times New Roman" w:eastAsia="Calibri" w:hAnsi="Times New Roman" w:cs="Times New Roman"/>
          <w:sz w:val="28"/>
          <w:szCs w:val="28"/>
          <w:lang w:val="uk-UA"/>
        </w:rPr>
        <w:t>ице</w:t>
      </w:r>
      <w:r w:rsidRPr="00630ACD">
        <w:rPr>
          <w:rFonts w:ascii="Times New Roman" w:eastAsia="Calibri" w:hAnsi="Times New Roman" w:cs="Times New Roman"/>
          <w:sz w:val="28"/>
          <w:szCs w:val="28"/>
          <w:lang w:val="uk-UA"/>
        </w:rPr>
        <w:t xml:space="preserve"> </w:t>
      </w:r>
      <w:r w:rsidR="00B4338C">
        <w:rPr>
          <w:rFonts w:ascii="Times New Roman" w:eastAsia="Calibri" w:hAnsi="Times New Roman" w:cs="Times New Roman"/>
          <w:sz w:val="28"/>
          <w:szCs w:val="28"/>
          <w:lang w:val="uk-UA"/>
        </w:rPr>
        <w:t>2</w:t>
      </w:r>
      <w:r w:rsidR="00937FA7">
        <w:rPr>
          <w:rFonts w:ascii="Times New Roman" w:eastAsia="Calibri" w:hAnsi="Times New Roman" w:cs="Times New Roman"/>
          <w:sz w:val="28"/>
          <w:szCs w:val="28"/>
          <w:lang w:val="uk-UA"/>
        </w:rPr>
        <w:t>2</w:t>
      </w:r>
      <w:r w:rsidRPr="00630ACD">
        <w:rPr>
          <w:rFonts w:ascii="Times New Roman" w:eastAsia="Calibri" w:hAnsi="Times New Roman" w:cs="Times New Roman"/>
          <w:sz w:val="28"/>
          <w:szCs w:val="28"/>
          <w:lang w:val="uk-UA"/>
        </w:rPr>
        <w:t>.</w:t>
      </w:r>
    </w:p>
    <w:p w14:paraId="165A8CC8" w14:textId="77777777" w:rsidR="00561FEE" w:rsidRDefault="00561FEE" w:rsidP="00B4338C">
      <w:pPr>
        <w:spacing w:after="0" w:line="240" w:lineRule="auto"/>
        <w:ind w:left="284" w:right="282" w:firstLine="567"/>
        <w:jc w:val="both"/>
        <w:rPr>
          <w:rFonts w:ascii="Times New Roman" w:eastAsia="Calibri" w:hAnsi="Times New Roman" w:cs="Times New Roman"/>
          <w:sz w:val="28"/>
          <w:szCs w:val="28"/>
          <w:lang w:val="uk-UA"/>
        </w:rPr>
      </w:pPr>
    </w:p>
    <w:p w14:paraId="098C528F" w14:textId="77777777" w:rsidR="00B4338C" w:rsidRDefault="00B4338C" w:rsidP="00B4338C">
      <w:pPr>
        <w:spacing w:after="0" w:line="240" w:lineRule="auto"/>
        <w:ind w:left="284" w:right="282" w:firstLine="567"/>
        <w:jc w:val="both"/>
        <w:rPr>
          <w:rFonts w:ascii="Times New Roman" w:eastAsia="Calibri" w:hAnsi="Times New Roman" w:cs="Times New Roman"/>
          <w:sz w:val="28"/>
          <w:szCs w:val="28"/>
          <w:lang w:val="uk-UA"/>
        </w:rPr>
      </w:pPr>
    </w:p>
    <w:p w14:paraId="6747DD7C" w14:textId="59F74B84" w:rsidR="00630ACD" w:rsidRDefault="00630ACD" w:rsidP="00B4338C">
      <w:pPr>
        <w:spacing w:after="0" w:line="240" w:lineRule="auto"/>
        <w:ind w:left="284" w:right="282" w:firstLine="567"/>
        <w:jc w:val="both"/>
        <w:rPr>
          <w:rFonts w:ascii="Times New Roman" w:eastAsia="Calibri" w:hAnsi="Times New Roman" w:cs="Times New Roman"/>
          <w:sz w:val="28"/>
          <w:szCs w:val="28"/>
          <w:lang w:val="uk-UA"/>
        </w:rPr>
      </w:pPr>
      <w:r w:rsidRPr="00B4338C">
        <w:rPr>
          <w:rFonts w:ascii="Times New Roman" w:eastAsia="Calibri" w:hAnsi="Times New Roman" w:cs="Times New Roman"/>
          <w:sz w:val="28"/>
          <w:szCs w:val="28"/>
          <w:lang w:val="uk-UA"/>
        </w:rPr>
        <w:t xml:space="preserve">Таблица </w:t>
      </w:r>
      <w:r w:rsidR="00B4338C" w:rsidRPr="00B4338C">
        <w:rPr>
          <w:rFonts w:ascii="Times New Roman" w:eastAsia="Calibri" w:hAnsi="Times New Roman" w:cs="Times New Roman"/>
          <w:sz w:val="28"/>
          <w:szCs w:val="28"/>
          <w:lang w:val="uk-UA"/>
        </w:rPr>
        <w:t>2</w:t>
      </w:r>
      <w:r w:rsidR="00937FA7">
        <w:rPr>
          <w:rFonts w:ascii="Times New Roman" w:eastAsia="Calibri" w:hAnsi="Times New Roman" w:cs="Times New Roman"/>
          <w:sz w:val="28"/>
          <w:szCs w:val="28"/>
          <w:lang w:val="uk-UA"/>
        </w:rPr>
        <w:t>2</w:t>
      </w:r>
      <w:r>
        <w:rPr>
          <w:rFonts w:ascii="Times New Roman" w:eastAsia="Calibri" w:hAnsi="Times New Roman" w:cs="Times New Roman"/>
          <w:i/>
          <w:sz w:val="28"/>
          <w:szCs w:val="28"/>
          <w:lang w:val="uk-UA"/>
        </w:rPr>
        <w:t xml:space="preserve"> </w:t>
      </w:r>
      <w:r w:rsidRPr="00630ACD">
        <w:rPr>
          <w:rFonts w:ascii="Times New Roman" w:eastAsia="Calibri" w:hAnsi="Times New Roman" w:cs="Times New Roman"/>
          <w:i/>
          <w:sz w:val="28"/>
          <w:szCs w:val="28"/>
          <w:lang w:val="uk-UA"/>
        </w:rPr>
        <w:t xml:space="preserve">- </w:t>
      </w:r>
      <w:r w:rsidRPr="00630ACD">
        <w:rPr>
          <w:rFonts w:ascii="Times New Roman" w:eastAsia="Calibri" w:hAnsi="Times New Roman" w:cs="Times New Roman"/>
          <w:sz w:val="28"/>
          <w:szCs w:val="28"/>
          <w:lang w:val="uk-UA"/>
        </w:rPr>
        <w:t xml:space="preserve">Динамика изменений показателей эффективности готовности будущих учителей </w:t>
      </w:r>
      <w:r w:rsidR="00E1673C">
        <w:rPr>
          <w:rFonts w:ascii="Times New Roman" w:eastAsia="Calibri" w:hAnsi="Times New Roman" w:cs="Times New Roman"/>
          <w:sz w:val="28"/>
          <w:szCs w:val="28"/>
          <w:lang w:val="uk-UA"/>
        </w:rPr>
        <w:t xml:space="preserve">химии </w:t>
      </w:r>
      <w:r w:rsidRPr="00630ACD">
        <w:rPr>
          <w:rFonts w:ascii="Times New Roman" w:eastAsia="Calibri" w:hAnsi="Times New Roman" w:cs="Times New Roman"/>
          <w:sz w:val="28"/>
          <w:szCs w:val="28"/>
          <w:lang w:val="uk-UA"/>
        </w:rPr>
        <w:t>к использованию информационно-компьютерных технологий в игровом обучении</w:t>
      </w:r>
      <w:r w:rsidR="00E1673C">
        <w:rPr>
          <w:rFonts w:ascii="Times New Roman" w:eastAsia="Calibri" w:hAnsi="Times New Roman" w:cs="Times New Roman"/>
          <w:sz w:val="28"/>
          <w:szCs w:val="28"/>
          <w:lang w:val="uk-UA"/>
        </w:rPr>
        <w:t xml:space="preserve"> химии</w:t>
      </w:r>
    </w:p>
    <w:p w14:paraId="4B08DE53" w14:textId="77777777" w:rsidR="00145A80" w:rsidRPr="00630ACD" w:rsidRDefault="00145A80" w:rsidP="00145A80">
      <w:pPr>
        <w:spacing w:after="0" w:line="240" w:lineRule="auto"/>
        <w:ind w:firstLine="709"/>
        <w:jc w:val="both"/>
        <w:rPr>
          <w:rFonts w:ascii="Times New Roman" w:eastAsia="Calibri" w:hAnsi="Times New Roman" w:cs="Times New Roman"/>
          <w:sz w:val="28"/>
          <w:szCs w:val="28"/>
          <w:lang w:val="uk-UA"/>
        </w:rPr>
      </w:pPr>
    </w:p>
    <w:tbl>
      <w:tblPr>
        <w:tblW w:w="9353" w:type="dxa"/>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2"/>
        <w:gridCol w:w="1134"/>
        <w:gridCol w:w="1276"/>
        <w:gridCol w:w="1701"/>
      </w:tblGrid>
      <w:tr w:rsidR="00630ACD" w:rsidRPr="00630ACD" w14:paraId="629E5851" w14:textId="77777777" w:rsidTr="002808F3">
        <w:tc>
          <w:tcPr>
            <w:tcW w:w="5242" w:type="dxa"/>
            <w:vMerge w:val="restart"/>
            <w:shd w:val="clear" w:color="auto" w:fill="auto"/>
            <w:vAlign w:val="center"/>
          </w:tcPr>
          <w:p w14:paraId="2E45EECB" w14:textId="77777777" w:rsidR="00630ACD" w:rsidRPr="00630ACD" w:rsidRDefault="009B70FE" w:rsidP="00630ACD">
            <w:pPr>
              <w:spacing w:after="0" w:line="240" w:lineRule="auto"/>
              <w:jc w:val="center"/>
              <w:rPr>
                <w:rFonts w:ascii="Times New Roman" w:eastAsia="Calibri" w:hAnsi="Times New Roman" w:cs="Times New Roman"/>
                <w:b/>
                <w:sz w:val="24"/>
                <w:szCs w:val="24"/>
                <w:lang w:val="uk-UA"/>
              </w:rPr>
            </w:pPr>
            <w:r w:rsidRPr="009B70FE">
              <w:rPr>
                <w:rFonts w:ascii="Times New Roman" w:eastAsia="Calibri" w:hAnsi="Times New Roman" w:cs="Times New Roman"/>
                <w:b/>
                <w:sz w:val="24"/>
                <w:szCs w:val="24"/>
                <w:lang w:val="uk-UA"/>
              </w:rPr>
              <w:t>Показатель</w:t>
            </w:r>
          </w:p>
        </w:tc>
        <w:tc>
          <w:tcPr>
            <w:tcW w:w="1134" w:type="dxa"/>
            <w:vMerge w:val="restart"/>
            <w:shd w:val="clear" w:color="auto" w:fill="auto"/>
            <w:vAlign w:val="center"/>
          </w:tcPr>
          <w:p w14:paraId="4BE6B704" w14:textId="77777777" w:rsidR="00630ACD" w:rsidRPr="00630ACD" w:rsidRDefault="00145A80" w:rsidP="00630ACD">
            <w:pPr>
              <w:spacing w:after="0" w:line="240" w:lineRule="auto"/>
              <w:jc w:val="center"/>
              <w:rPr>
                <w:rFonts w:ascii="Times New Roman" w:eastAsia="Calibri" w:hAnsi="Times New Roman" w:cs="Times New Roman"/>
                <w:b/>
                <w:sz w:val="24"/>
                <w:szCs w:val="24"/>
                <w:lang w:val="uk-UA"/>
              </w:rPr>
            </w:pPr>
            <w:r w:rsidRPr="00145A80">
              <w:rPr>
                <w:rFonts w:ascii="Times New Roman" w:eastAsia="Calibri" w:hAnsi="Times New Roman" w:cs="Times New Roman"/>
                <w:b/>
                <w:sz w:val="24"/>
                <w:szCs w:val="24"/>
                <w:lang w:val="uk-UA"/>
              </w:rPr>
              <w:t>Уровни</w:t>
            </w:r>
          </w:p>
        </w:tc>
        <w:tc>
          <w:tcPr>
            <w:tcW w:w="2977" w:type="dxa"/>
            <w:gridSpan w:val="2"/>
            <w:shd w:val="clear" w:color="auto" w:fill="auto"/>
            <w:vAlign w:val="center"/>
          </w:tcPr>
          <w:p w14:paraId="6D07E30D" w14:textId="77777777" w:rsidR="00630ACD" w:rsidRPr="00630ACD" w:rsidRDefault="00630ACD" w:rsidP="00B4338C">
            <w:pPr>
              <w:spacing w:after="0" w:line="240" w:lineRule="auto"/>
              <w:jc w:val="center"/>
              <w:rPr>
                <w:rFonts w:ascii="Times New Roman" w:eastAsia="Calibri" w:hAnsi="Times New Roman" w:cs="Times New Roman"/>
                <w:b/>
                <w:sz w:val="24"/>
                <w:szCs w:val="24"/>
                <w:lang w:val="uk-UA"/>
              </w:rPr>
            </w:pPr>
            <w:r w:rsidRPr="00630ACD">
              <w:rPr>
                <w:rFonts w:ascii="Times New Roman" w:eastAsia="Calibri" w:hAnsi="Times New Roman" w:cs="Times New Roman"/>
                <w:b/>
                <w:sz w:val="24"/>
                <w:szCs w:val="24"/>
                <w:lang w:val="uk-UA"/>
              </w:rPr>
              <w:t>Груп</w:t>
            </w:r>
            <w:r w:rsidR="00B4338C">
              <w:rPr>
                <w:rFonts w:ascii="Times New Roman" w:eastAsia="Calibri" w:hAnsi="Times New Roman" w:cs="Times New Roman"/>
                <w:b/>
                <w:sz w:val="24"/>
                <w:szCs w:val="24"/>
                <w:lang w:val="uk-UA"/>
              </w:rPr>
              <w:t>па</w:t>
            </w:r>
          </w:p>
        </w:tc>
      </w:tr>
      <w:tr w:rsidR="004155D8" w:rsidRPr="00630ACD" w14:paraId="12917A30" w14:textId="77777777" w:rsidTr="002808F3">
        <w:tc>
          <w:tcPr>
            <w:tcW w:w="5242" w:type="dxa"/>
            <w:vMerge/>
            <w:shd w:val="clear" w:color="auto" w:fill="auto"/>
            <w:vAlign w:val="center"/>
          </w:tcPr>
          <w:p w14:paraId="6FAEF929" w14:textId="77777777" w:rsidR="00630ACD" w:rsidRPr="00630ACD" w:rsidRDefault="00630ACD" w:rsidP="00630ACD">
            <w:pPr>
              <w:spacing w:after="0" w:line="240" w:lineRule="auto"/>
              <w:jc w:val="center"/>
              <w:rPr>
                <w:rFonts w:ascii="Times New Roman" w:eastAsia="Calibri" w:hAnsi="Times New Roman" w:cs="Times New Roman"/>
                <w:b/>
                <w:sz w:val="24"/>
                <w:szCs w:val="24"/>
                <w:lang w:val="uk-UA"/>
              </w:rPr>
            </w:pPr>
          </w:p>
        </w:tc>
        <w:tc>
          <w:tcPr>
            <w:tcW w:w="1134" w:type="dxa"/>
            <w:vMerge/>
            <w:shd w:val="clear" w:color="auto" w:fill="auto"/>
            <w:vAlign w:val="center"/>
          </w:tcPr>
          <w:p w14:paraId="26997CA7" w14:textId="77777777" w:rsidR="00630ACD" w:rsidRPr="00630ACD" w:rsidRDefault="00630ACD" w:rsidP="00630ACD">
            <w:pPr>
              <w:spacing w:after="0" w:line="240" w:lineRule="auto"/>
              <w:jc w:val="center"/>
              <w:rPr>
                <w:rFonts w:ascii="Times New Roman" w:eastAsia="Calibri" w:hAnsi="Times New Roman" w:cs="Times New Roman"/>
                <w:b/>
                <w:sz w:val="24"/>
                <w:szCs w:val="24"/>
                <w:lang w:val="uk-UA"/>
              </w:rPr>
            </w:pPr>
          </w:p>
        </w:tc>
        <w:tc>
          <w:tcPr>
            <w:tcW w:w="1276" w:type="dxa"/>
            <w:shd w:val="clear" w:color="auto" w:fill="auto"/>
            <w:vAlign w:val="center"/>
          </w:tcPr>
          <w:p w14:paraId="694FD5BA" w14:textId="77777777" w:rsidR="00630ACD" w:rsidRPr="00630ACD" w:rsidRDefault="009B70FE" w:rsidP="00630ACD">
            <w:pPr>
              <w:spacing w:after="0" w:line="240" w:lineRule="auto"/>
              <w:jc w:val="center"/>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Э</w:t>
            </w:r>
            <w:r w:rsidR="00630ACD" w:rsidRPr="00630ACD">
              <w:rPr>
                <w:rFonts w:ascii="Times New Roman" w:eastAsia="Calibri" w:hAnsi="Times New Roman" w:cs="Times New Roman"/>
                <w:b/>
                <w:sz w:val="24"/>
                <w:szCs w:val="24"/>
                <w:lang w:val="uk-UA"/>
              </w:rPr>
              <w:t>Г</w:t>
            </w:r>
          </w:p>
        </w:tc>
        <w:tc>
          <w:tcPr>
            <w:tcW w:w="1701" w:type="dxa"/>
            <w:shd w:val="clear" w:color="auto" w:fill="auto"/>
            <w:vAlign w:val="center"/>
          </w:tcPr>
          <w:p w14:paraId="36C73037" w14:textId="77777777" w:rsidR="00630ACD" w:rsidRPr="00630ACD" w:rsidRDefault="00630ACD" w:rsidP="00630ACD">
            <w:pPr>
              <w:spacing w:after="0" w:line="240" w:lineRule="auto"/>
              <w:jc w:val="center"/>
              <w:rPr>
                <w:rFonts w:ascii="Times New Roman" w:eastAsia="Calibri" w:hAnsi="Times New Roman" w:cs="Times New Roman"/>
                <w:b/>
                <w:sz w:val="24"/>
                <w:szCs w:val="24"/>
                <w:lang w:val="uk-UA"/>
              </w:rPr>
            </w:pPr>
            <w:r w:rsidRPr="00630ACD">
              <w:rPr>
                <w:rFonts w:ascii="Times New Roman" w:eastAsia="Calibri" w:hAnsi="Times New Roman" w:cs="Times New Roman"/>
                <w:b/>
                <w:sz w:val="24"/>
                <w:szCs w:val="24"/>
                <w:lang w:val="uk-UA"/>
              </w:rPr>
              <w:t>КГ</w:t>
            </w:r>
          </w:p>
        </w:tc>
      </w:tr>
      <w:tr w:rsidR="004155D8" w:rsidRPr="00630ACD" w14:paraId="0623C357" w14:textId="77777777" w:rsidTr="002808F3">
        <w:tc>
          <w:tcPr>
            <w:tcW w:w="5242" w:type="dxa"/>
            <w:vMerge/>
            <w:shd w:val="clear" w:color="auto" w:fill="auto"/>
            <w:vAlign w:val="center"/>
          </w:tcPr>
          <w:p w14:paraId="72092C7F" w14:textId="77777777" w:rsidR="00630ACD" w:rsidRPr="00630ACD" w:rsidRDefault="00630ACD" w:rsidP="00630ACD">
            <w:pPr>
              <w:spacing w:after="0" w:line="240" w:lineRule="auto"/>
              <w:jc w:val="center"/>
              <w:rPr>
                <w:rFonts w:ascii="Times New Roman" w:eastAsia="Calibri" w:hAnsi="Times New Roman" w:cs="Times New Roman"/>
                <w:b/>
                <w:sz w:val="24"/>
                <w:szCs w:val="24"/>
                <w:lang w:val="uk-UA"/>
              </w:rPr>
            </w:pPr>
          </w:p>
        </w:tc>
        <w:tc>
          <w:tcPr>
            <w:tcW w:w="1134" w:type="dxa"/>
            <w:vMerge/>
            <w:shd w:val="clear" w:color="auto" w:fill="auto"/>
            <w:vAlign w:val="center"/>
          </w:tcPr>
          <w:p w14:paraId="64FCF2A7" w14:textId="77777777" w:rsidR="00630ACD" w:rsidRPr="00630ACD" w:rsidRDefault="00630ACD" w:rsidP="00630ACD">
            <w:pPr>
              <w:spacing w:after="0" w:line="240" w:lineRule="auto"/>
              <w:jc w:val="center"/>
              <w:rPr>
                <w:rFonts w:ascii="Times New Roman" w:eastAsia="Calibri" w:hAnsi="Times New Roman" w:cs="Times New Roman"/>
                <w:b/>
                <w:sz w:val="24"/>
                <w:szCs w:val="24"/>
                <w:lang w:val="uk-UA"/>
              </w:rPr>
            </w:pPr>
          </w:p>
        </w:tc>
        <w:tc>
          <w:tcPr>
            <w:tcW w:w="1276" w:type="dxa"/>
            <w:shd w:val="clear" w:color="auto" w:fill="auto"/>
            <w:vAlign w:val="center"/>
          </w:tcPr>
          <w:p w14:paraId="56F5EDDF" w14:textId="77777777" w:rsidR="00630ACD" w:rsidRPr="00630ACD" w:rsidRDefault="001674C2" w:rsidP="007A71EC">
            <w:pPr>
              <w:spacing w:after="0" w:line="240" w:lineRule="auto"/>
              <w:jc w:val="both"/>
              <w:rPr>
                <w:rFonts w:ascii="Times New Roman" w:eastAsia="Calibri" w:hAnsi="Times New Roman" w:cs="Times New Roman"/>
                <w:b/>
                <w:sz w:val="24"/>
                <w:szCs w:val="24"/>
                <w:lang w:val="uk-UA"/>
              </w:rPr>
            </w:pPr>
            <w:r w:rsidRPr="001674C2">
              <w:rPr>
                <w:rFonts w:ascii="Times New Roman" w:eastAsia="Calibri" w:hAnsi="Times New Roman" w:cs="Times New Roman"/>
                <w:b/>
                <w:sz w:val="24"/>
                <w:szCs w:val="24"/>
                <w:lang w:val="uk-UA"/>
              </w:rPr>
              <w:t>прирост, %</w:t>
            </w:r>
          </w:p>
        </w:tc>
        <w:tc>
          <w:tcPr>
            <w:tcW w:w="1701" w:type="dxa"/>
            <w:shd w:val="clear" w:color="auto" w:fill="auto"/>
            <w:vAlign w:val="center"/>
          </w:tcPr>
          <w:p w14:paraId="33B371DC" w14:textId="77777777" w:rsidR="00630ACD" w:rsidRPr="00630ACD" w:rsidRDefault="001674C2" w:rsidP="007A71EC">
            <w:pPr>
              <w:spacing w:after="0" w:line="240" w:lineRule="auto"/>
              <w:jc w:val="both"/>
              <w:rPr>
                <w:rFonts w:ascii="Times New Roman" w:eastAsia="Calibri" w:hAnsi="Times New Roman" w:cs="Times New Roman"/>
                <w:b/>
                <w:sz w:val="24"/>
                <w:szCs w:val="24"/>
                <w:lang w:val="uk-UA"/>
              </w:rPr>
            </w:pPr>
            <w:r w:rsidRPr="001674C2">
              <w:rPr>
                <w:rFonts w:ascii="Times New Roman" w:eastAsia="Calibri" w:hAnsi="Times New Roman" w:cs="Times New Roman"/>
                <w:b/>
                <w:sz w:val="24"/>
                <w:szCs w:val="24"/>
                <w:lang w:val="uk-UA"/>
              </w:rPr>
              <w:t>прирост,</w:t>
            </w:r>
            <w:r w:rsidR="007A71EC">
              <w:rPr>
                <w:rFonts w:ascii="Times New Roman" w:eastAsia="Calibri" w:hAnsi="Times New Roman" w:cs="Times New Roman"/>
                <w:b/>
                <w:sz w:val="24"/>
                <w:szCs w:val="24"/>
                <w:lang w:val="uk-UA"/>
              </w:rPr>
              <w:t xml:space="preserve"> </w:t>
            </w:r>
            <w:r w:rsidRPr="001674C2">
              <w:rPr>
                <w:rFonts w:ascii="Times New Roman" w:eastAsia="Calibri" w:hAnsi="Times New Roman" w:cs="Times New Roman"/>
                <w:b/>
                <w:sz w:val="24"/>
                <w:szCs w:val="24"/>
                <w:lang w:val="uk-UA"/>
              </w:rPr>
              <w:t>%</w:t>
            </w:r>
          </w:p>
        </w:tc>
      </w:tr>
      <w:tr w:rsidR="00630ACD" w:rsidRPr="00630ACD" w14:paraId="7D4606FE" w14:textId="77777777" w:rsidTr="002808F3">
        <w:tc>
          <w:tcPr>
            <w:tcW w:w="9353" w:type="dxa"/>
            <w:gridSpan w:val="4"/>
            <w:shd w:val="clear" w:color="auto" w:fill="auto"/>
            <w:vAlign w:val="center"/>
          </w:tcPr>
          <w:p w14:paraId="25099FD9" w14:textId="77777777" w:rsidR="00630ACD" w:rsidRPr="00630ACD" w:rsidRDefault="001674C2" w:rsidP="00630ACD">
            <w:pPr>
              <w:spacing w:after="0" w:line="240" w:lineRule="auto"/>
              <w:jc w:val="center"/>
              <w:rPr>
                <w:rFonts w:ascii="Times New Roman" w:eastAsia="Calibri" w:hAnsi="Times New Roman" w:cs="Times New Roman"/>
                <w:b/>
                <w:i/>
                <w:sz w:val="24"/>
                <w:szCs w:val="24"/>
                <w:lang w:val="uk-UA"/>
              </w:rPr>
            </w:pPr>
            <w:r w:rsidRPr="001674C2">
              <w:rPr>
                <w:rFonts w:ascii="Times New Roman" w:eastAsia="Calibri" w:hAnsi="Times New Roman" w:cs="Times New Roman"/>
                <w:b/>
                <w:i/>
                <w:sz w:val="24"/>
                <w:szCs w:val="24"/>
                <w:lang w:val="uk-UA"/>
              </w:rPr>
              <w:t>Мотивационный критерий</w:t>
            </w:r>
          </w:p>
        </w:tc>
      </w:tr>
      <w:tr w:rsidR="004155D8" w:rsidRPr="00630ACD" w14:paraId="42C17F40" w14:textId="77777777" w:rsidTr="002808F3">
        <w:tc>
          <w:tcPr>
            <w:tcW w:w="5242" w:type="dxa"/>
            <w:vMerge w:val="restart"/>
            <w:shd w:val="clear" w:color="auto" w:fill="auto"/>
          </w:tcPr>
          <w:p w14:paraId="02874333" w14:textId="77777777" w:rsidR="00630ACD" w:rsidRPr="00630ACD" w:rsidRDefault="00630ACD" w:rsidP="00561FEE">
            <w:pPr>
              <w:spacing w:after="0" w:line="240" w:lineRule="auto"/>
              <w:rPr>
                <w:rFonts w:ascii="Times New Roman" w:eastAsia="Calibri" w:hAnsi="Times New Roman" w:cs="Times New Roman"/>
                <w:sz w:val="24"/>
                <w:szCs w:val="24"/>
                <w:lang w:val="uk-UA"/>
              </w:rPr>
            </w:pPr>
            <w:r w:rsidRPr="000636FC">
              <w:rPr>
                <w:rFonts w:ascii="Times New Roman" w:eastAsia="Calibri" w:hAnsi="Times New Roman" w:cs="Times New Roman"/>
                <w:sz w:val="24"/>
                <w:szCs w:val="24"/>
              </w:rPr>
              <w:t>Наличие мотивов и потребностей в развитии знаний, умений и навыков</w:t>
            </w:r>
            <w:r w:rsidR="000636FC" w:rsidRPr="000636FC">
              <w:rPr>
                <w:rFonts w:ascii="Times New Roman" w:eastAsia="Calibri" w:hAnsi="Times New Roman" w:cs="Times New Roman"/>
                <w:sz w:val="24"/>
                <w:szCs w:val="24"/>
              </w:rPr>
              <w:t xml:space="preserve"> </w:t>
            </w:r>
            <w:r w:rsidR="000636FC">
              <w:rPr>
                <w:rFonts w:ascii="Times New Roman" w:eastAsia="Calibri" w:hAnsi="Times New Roman" w:cs="Times New Roman"/>
                <w:sz w:val="24"/>
                <w:szCs w:val="24"/>
              </w:rPr>
              <w:t xml:space="preserve">по </w:t>
            </w:r>
            <w:r w:rsidR="000636FC" w:rsidRPr="000636FC">
              <w:rPr>
                <w:rFonts w:ascii="Times New Roman" w:eastAsia="Calibri" w:hAnsi="Times New Roman" w:cs="Times New Roman"/>
                <w:sz w:val="24"/>
                <w:szCs w:val="24"/>
              </w:rPr>
              <w:t>использованию компьютерных технологий в игровом обучении</w:t>
            </w:r>
          </w:p>
        </w:tc>
        <w:tc>
          <w:tcPr>
            <w:tcW w:w="1134" w:type="dxa"/>
            <w:shd w:val="clear" w:color="auto" w:fill="auto"/>
            <w:vAlign w:val="center"/>
          </w:tcPr>
          <w:p w14:paraId="1A29B7FF" w14:textId="77777777" w:rsidR="00630ACD" w:rsidRPr="00630ACD" w:rsidRDefault="00630ACD" w:rsidP="009B70FE">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низ</w:t>
            </w:r>
            <w:r w:rsidR="009B70FE">
              <w:rPr>
                <w:rFonts w:ascii="Times New Roman" w:eastAsia="Calibri" w:hAnsi="Times New Roman" w:cs="Times New Roman"/>
                <w:sz w:val="24"/>
                <w:szCs w:val="24"/>
                <w:lang w:val="uk-UA"/>
              </w:rPr>
              <w:t>кий</w:t>
            </w:r>
          </w:p>
        </w:tc>
        <w:tc>
          <w:tcPr>
            <w:tcW w:w="1276" w:type="dxa"/>
            <w:shd w:val="clear" w:color="auto" w:fill="auto"/>
            <w:vAlign w:val="center"/>
          </w:tcPr>
          <w:p w14:paraId="4D847B85"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-36,67</w:t>
            </w:r>
          </w:p>
        </w:tc>
        <w:tc>
          <w:tcPr>
            <w:tcW w:w="1701" w:type="dxa"/>
            <w:shd w:val="clear" w:color="auto" w:fill="auto"/>
            <w:vAlign w:val="center"/>
          </w:tcPr>
          <w:p w14:paraId="6E836B8A"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-21,51</w:t>
            </w:r>
          </w:p>
        </w:tc>
      </w:tr>
      <w:tr w:rsidR="004155D8" w:rsidRPr="00630ACD" w14:paraId="1052AA95" w14:textId="77777777" w:rsidTr="002808F3">
        <w:tc>
          <w:tcPr>
            <w:tcW w:w="5242" w:type="dxa"/>
            <w:vMerge/>
            <w:shd w:val="clear" w:color="auto" w:fill="auto"/>
          </w:tcPr>
          <w:p w14:paraId="143B864E" w14:textId="77777777" w:rsidR="00630ACD" w:rsidRPr="00630ACD" w:rsidRDefault="00630ACD" w:rsidP="00561FEE">
            <w:pPr>
              <w:spacing w:after="0" w:line="240" w:lineRule="auto"/>
              <w:rPr>
                <w:rFonts w:ascii="Times New Roman" w:eastAsia="Calibri" w:hAnsi="Times New Roman" w:cs="Times New Roman"/>
                <w:sz w:val="24"/>
                <w:szCs w:val="24"/>
                <w:lang w:val="uk-UA"/>
              </w:rPr>
            </w:pPr>
          </w:p>
        </w:tc>
        <w:tc>
          <w:tcPr>
            <w:tcW w:w="1134" w:type="dxa"/>
            <w:shd w:val="clear" w:color="auto" w:fill="auto"/>
            <w:vAlign w:val="center"/>
          </w:tcPr>
          <w:p w14:paraId="4A9C1FD3" w14:textId="77777777" w:rsidR="00630ACD" w:rsidRPr="00630ACD" w:rsidRDefault="00630ACD" w:rsidP="009B70FE">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сред</w:t>
            </w:r>
            <w:r w:rsidR="009B70FE">
              <w:rPr>
                <w:rFonts w:ascii="Times New Roman" w:eastAsia="Calibri" w:hAnsi="Times New Roman" w:cs="Times New Roman"/>
                <w:sz w:val="24"/>
                <w:szCs w:val="24"/>
                <w:lang w:val="uk-UA"/>
              </w:rPr>
              <w:t>ний</w:t>
            </w:r>
          </w:p>
        </w:tc>
        <w:tc>
          <w:tcPr>
            <w:tcW w:w="1276" w:type="dxa"/>
            <w:shd w:val="clear" w:color="auto" w:fill="auto"/>
            <w:vAlign w:val="center"/>
          </w:tcPr>
          <w:p w14:paraId="627DB20C"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+14,45</w:t>
            </w:r>
          </w:p>
        </w:tc>
        <w:tc>
          <w:tcPr>
            <w:tcW w:w="1701" w:type="dxa"/>
            <w:shd w:val="clear" w:color="auto" w:fill="auto"/>
            <w:vAlign w:val="center"/>
          </w:tcPr>
          <w:p w14:paraId="0B2472BE"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+18,29</w:t>
            </w:r>
          </w:p>
        </w:tc>
      </w:tr>
      <w:tr w:rsidR="004155D8" w:rsidRPr="00630ACD" w14:paraId="3665546F" w14:textId="77777777" w:rsidTr="002808F3">
        <w:tc>
          <w:tcPr>
            <w:tcW w:w="5242" w:type="dxa"/>
            <w:vMerge/>
            <w:shd w:val="clear" w:color="auto" w:fill="auto"/>
          </w:tcPr>
          <w:p w14:paraId="4E66DB83" w14:textId="77777777" w:rsidR="00630ACD" w:rsidRPr="00630ACD" w:rsidRDefault="00630ACD" w:rsidP="00561FEE">
            <w:pPr>
              <w:spacing w:after="0" w:line="240" w:lineRule="auto"/>
              <w:rPr>
                <w:rFonts w:ascii="Times New Roman" w:eastAsia="Calibri" w:hAnsi="Times New Roman" w:cs="Times New Roman"/>
                <w:sz w:val="24"/>
                <w:szCs w:val="24"/>
                <w:lang w:val="uk-UA"/>
              </w:rPr>
            </w:pPr>
          </w:p>
        </w:tc>
        <w:tc>
          <w:tcPr>
            <w:tcW w:w="1134" w:type="dxa"/>
            <w:shd w:val="clear" w:color="auto" w:fill="auto"/>
            <w:vAlign w:val="center"/>
          </w:tcPr>
          <w:p w14:paraId="5B001212" w14:textId="77777777" w:rsidR="00630ACD" w:rsidRPr="00630ACD" w:rsidRDefault="00630ACD" w:rsidP="009B70FE">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в</w:t>
            </w:r>
            <w:r w:rsidR="001674C2">
              <w:rPr>
                <w:rFonts w:ascii="Times New Roman" w:eastAsia="Calibri" w:hAnsi="Times New Roman" w:cs="Times New Roman"/>
                <w:sz w:val="24"/>
                <w:szCs w:val="24"/>
                <w:lang w:val="uk-UA"/>
              </w:rPr>
              <w:t>ы</w:t>
            </w:r>
            <w:r w:rsidRPr="00630ACD">
              <w:rPr>
                <w:rFonts w:ascii="Times New Roman" w:eastAsia="Calibri" w:hAnsi="Times New Roman" w:cs="Times New Roman"/>
                <w:sz w:val="24"/>
                <w:szCs w:val="24"/>
                <w:lang w:val="uk-UA"/>
              </w:rPr>
              <w:t>с</w:t>
            </w:r>
            <w:r w:rsidR="009B70FE">
              <w:rPr>
                <w:rFonts w:ascii="Times New Roman" w:eastAsia="Calibri" w:hAnsi="Times New Roman" w:cs="Times New Roman"/>
                <w:sz w:val="24"/>
                <w:szCs w:val="24"/>
                <w:lang w:val="uk-UA"/>
              </w:rPr>
              <w:t>окий</w:t>
            </w:r>
          </w:p>
        </w:tc>
        <w:tc>
          <w:tcPr>
            <w:tcW w:w="1276" w:type="dxa"/>
            <w:shd w:val="clear" w:color="auto" w:fill="auto"/>
            <w:vAlign w:val="center"/>
          </w:tcPr>
          <w:p w14:paraId="2CC22271"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+22,22</w:t>
            </w:r>
          </w:p>
        </w:tc>
        <w:tc>
          <w:tcPr>
            <w:tcW w:w="1701" w:type="dxa"/>
            <w:shd w:val="clear" w:color="auto" w:fill="auto"/>
            <w:vAlign w:val="center"/>
          </w:tcPr>
          <w:p w14:paraId="2EB02417"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+3,22</w:t>
            </w:r>
          </w:p>
        </w:tc>
      </w:tr>
      <w:tr w:rsidR="004155D8" w:rsidRPr="00630ACD" w14:paraId="591FBE7C" w14:textId="77777777" w:rsidTr="002808F3">
        <w:trPr>
          <w:trHeight w:val="278"/>
        </w:trPr>
        <w:tc>
          <w:tcPr>
            <w:tcW w:w="5242" w:type="dxa"/>
            <w:vMerge w:val="restart"/>
            <w:shd w:val="clear" w:color="auto" w:fill="auto"/>
          </w:tcPr>
          <w:p w14:paraId="6864E423" w14:textId="617E37C4" w:rsidR="00630ACD" w:rsidRPr="00630ACD" w:rsidRDefault="000636FC" w:rsidP="00561FEE">
            <w:pPr>
              <w:spacing w:after="0" w:line="240" w:lineRule="auto"/>
              <w:rPr>
                <w:rFonts w:ascii="Times New Roman" w:eastAsia="Calibri" w:hAnsi="Times New Roman" w:cs="Times New Roman"/>
                <w:sz w:val="24"/>
                <w:szCs w:val="24"/>
                <w:lang w:val="uk-UA"/>
              </w:rPr>
            </w:pPr>
            <w:r w:rsidRPr="000636FC">
              <w:rPr>
                <w:rFonts w:ascii="Times New Roman" w:eastAsia="Calibri" w:hAnsi="Times New Roman" w:cs="Times New Roman"/>
                <w:sz w:val="24"/>
                <w:szCs w:val="24"/>
                <w:lang w:val="uk-UA"/>
              </w:rPr>
              <w:t>Наличие устойчивого интереса, самостоятель</w:t>
            </w:r>
            <w:r w:rsidR="00561FEE">
              <w:rPr>
                <w:rFonts w:ascii="Times New Roman" w:eastAsia="Calibri" w:hAnsi="Times New Roman" w:cs="Times New Roman"/>
                <w:sz w:val="24"/>
                <w:szCs w:val="24"/>
                <w:lang w:val="uk-UA"/>
              </w:rPr>
              <w:t>-</w:t>
            </w:r>
            <w:r w:rsidRPr="000636FC">
              <w:rPr>
                <w:rFonts w:ascii="Times New Roman" w:eastAsia="Calibri" w:hAnsi="Times New Roman" w:cs="Times New Roman"/>
                <w:sz w:val="24"/>
                <w:szCs w:val="24"/>
                <w:lang w:val="uk-UA"/>
              </w:rPr>
              <w:t>ности и творческого подхода при использовани</w:t>
            </w:r>
            <w:r>
              <w:rPr>
                <w:rFonts w:ascii="Times New Roman" w:eastAsia="Calibri" w:hAnsi="Times New Roman" w:cs="Times New Roman"/>
                <w:sz w:val="24"/>
                <w:szCs w:val="24"/>
                <w:lang w:val="uk-UA"/>
              </w:rPr>
              <w:t>и</w:t>
            </w:r>
            <w:r w:rsidRPr="000636FC">
              <w:rPr>
                <w:rFonts w:ascii="Times New Roman" w:eastAsia="Calibri" w:hAnsi="Times New Roman" w:cs="Times New Roman"/>
                <w:sz w:val="24"/>
                <w:szCs w:val="24"/>
                <w:lang w:val="uk-UA"/>
              </w:rPr>
              <w:t xml:space="preserve"> компьютерных технологий в игровом обучении</w:t>
            </w:r>
          </w:p>
        </w:tc>
        <w:tc>
          <w:tcPr>
            <w:tcW w:w="1134" w:type="dxa"/>
            <w:shd w:val="clear" w:color="auto" w:fill="auto"/>
            <w:vAlign w:val="center"/>
          </w:tcPr>
          <w:p w14:paraId="01910D4D" w14:textId="77777777" w:rsidR="00630ACD" w:rsidRPr="00630ACD" w:rsidRDefault="009B70FE" w:rsidP="00630ACD">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низкий</w:t>
            </w:r>
          </w:p>
        </w:tc>
        <w:tc>
          <w:tcPr>
            <w:tcW w:w="1276" w:type="dxa"/>
            <w:shd w:val="clear" w:color="auto" w:fill="auto"/>
            <w:vAlign w:val="center"/>
          </w:tcPr>
          <w:p w14:paraId="34B7FCBE"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-46,7</w:t>
            </w:r>
          </w:p>
        </w:tc>
        <w:tc>
          <w:tcPr>
            <w:tcW w:w="1701" w:type="dxa"/>
            <w:shd w:val="clear" w:color="auto" w:fill="auto"/>
            <w:vAlign w:val="center"/>
          </w:tcPr>
          <w:p w14:paraId="1167E097"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-19,35</w:t>
            </w:r>
          </w:p>
        </w:tc>
      </w:tr>
      <w:tr w:rsidR="004155D8" w:rsidRPr="00630ACD" w14:paraId="5F649591" w14:textId="77777777" w:rsidTr="002808F3">
        <w:tc>
          <w:tcPr>
            <w:tcW w:w="5242" w:type="dxa"/>
            <w:vMerge/>
            <w:shd w:val="clear" w:color="auto" w:fill="auto"/>
          </w:tcPr>
          <w:p w14:paraId="31DB7107" w14:textId="77777777" w:rsidR="00630ACD" w:rsidRPr="00630ACD" w:rsidRDefault="00630ACD" w:rsidP="00561FEE">
            <w:pPr>
              <w:spacing w:after="0" w:line="240" w:lineRule="auto"/>
              <w:rPr>
                <w:rFonts w:ascii="Times New Roman" w:eastAsia="Calibri" w:hAnsi="Times New Roman" w:cs="Times New Roman"/>
                <w:sz w:val="24"/>
                <w:szCs w:val="24"/>
                <w:lang w:val="uk-UA"/>
              </w:rPr>
            </w:pPr>
          </w:p>
        </w:tc>
        <w:tc>
          <w:tcPr>
            <w:tcW w:w="1134" w:type="dxa"/>
            <w:shd w:val="clear" w:color="auto" w:fill="auto"/>
            <w:vAlign w:val="center"/>
          </w:tcPr>
          <w:p w14:paraId="4A8BF0C2" w14:textId="77777777" w:rsidR="00630ACD" w:rsidRPr="00630ACD" w:rsidRDefault="00630ACD" w:rsidP="009B70FE">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с</w:t>
            </w:r>
            <w:r w:rsidR="009B70FE">
              <w:rPr>
                <w:rFonts w:ascii="Times New Roman" w:eastAsia="Calibri" w:hAnsi="Times New Roman" w:cs="Times New Roman"/>
                <w:sz w:val="24"/>
                <w:szCs w:val="24"/>
                <w:lang w:val="uk-UA"/>
              </w:rPr>
              <w:t>редний</w:t>
            </w:r>
          </w:p>
        </w:tc>
        <w:tc>
          <w:tcPr>
            <w:tcW w:w="1276" w:type="dxa"/>
            <w:shd w:val="clear" w:color="auto" w:fill="auto"/>
            <w:vAlign w:val="center"/>
          </w:tcPr>
          <w:p w14:paraId="75A02CCC"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+24,45</w:t>
            </w:r>
          </w:p>
        </w:tc>
        <w:tc>
          <w:tcPr>
            <w:tcW w:w="1701" w:type="dxa"/>
            <w:shd w:val="clear" w:color="auto" w:fill="auto"/>
            <w:vAlign w:val="center"/>
          </w:tcPr>
          <w:p w14:paraId="1CE384A6"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+15,06</w:t>
            </w:r>
          </w:p>
        </w:tc>
      </w:tr>
      <w:tr w:rsidR="004155D8" w:rsidRPr="00630ACD" w14:paraId="1C949FF3" w14:textId="77777777" w:rsidTr="002808F3">
        <w:tc>
          <w:tcPr>
            <w:tcW w:w="5242" w:type="dxa"/>
            <w:vMerge/>
            <w:shd w:val="clear" w:color="auto" w:fill="auto"/>
          </w:tcPr>
          <w:p w14:paraId="30CABD89" w14:textId="77777777" w:rsidR="00630ACD" w:rsidRPr="00630ACD" w:rsidRDefault="00630ACD" w:rsidP="00561FEE">
            <w:pPr>
              <w:spacing w:after="0" w:line="240" w:lineRule="auto"/>
              <w:rPr>
                <w:rFonts w:ascii="Times New Roman" w:eastAsia="Calibri" w:hAnsi="Times New Roman" w:cs="Times New Roman"/>
                <w:sz w:val="24"/>
                <w:szCs w:val="24"/>
                <w:lang w:val="uk-UA"/>
              </w:rPr>
            </w:pPr>
          </w:p>
        </w:tc>
        <w:tc>
          <w:tcPr>
            <w:tcW w:w="1134" w:type="dxa"/>
            <w:shd w:val="clear" w:color="auto" w:fill="auto"/>
            <w:vAlign w:val="center"/>
          </w:tcPr>
          <w:p w14:paraId="6CD5ECC9" w14:textId="77777777" w:rsidR="00630ACD" w:rsidRPr="00630ACD" w:rsidRDefault="009B70FE" w:rsidP="009B70FE">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вы</w:t>
            </w:r>
            <w:r w:rsidR="00630ACD" w:rsidRPr="00630ACD">
              <w:rPr>
                <w:rFonts w:ascii="Times New Roman" w:eastAsia="Calibri" w:hAnsi="Times New Roman" w:cs="Times New Roman"/>
                <w:sz w:val="24"/>
                <w:szCs w:val="24"/>
                <w:lang w:val="uk-UA"/>
              </w:rPr>
              <w:t>с</w:t>
            </w:r>
            <w:r>
              <w:rPr>
                <w:rFonts w:ascii="Times New Roman" w:eastAsia="Calibri" w:hAnsi="Times New Roman" w:cs="Times New Roman"/>
                <w:sz w:val="24"/>
                <w:szCs w:val="24"/>
                <w:lang w:val="uk-UA"/>
              </w:rPr>
              <w:t>окий</w:t>
            </w:r>
          </w:p>
        </w:tc>
        <w:tc>
          <w:tcPr>
            <w:tcW w:w="1276" w:type="dxa"/>
            <w:shd w:val="clear" w:color="auto" w:fill="auto"/>
            <w:vAlign w:val="center"/>
          </w:tcPr>
          <w:p w14:paraId="65E9C7D0"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+22,22</w:t>
            </w:r>
          </w:p>
        </w:tc>
        <w:tc>
          <w:tcPr>
            <w:tcW w:w="1701" w:type="dxa"/>
            <w:shd w:val="clear" w:color="auto" w:fill="auto"/>
            <w:vAlign w:val="center"/>
          </w:tcPr>
          <w:p w14:paraId="54A36CE0"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+4,3</w:t>
            </w:r>
          </w:p>
        </w:tc>
      </w:tr>
      <w:tr w:rsidR="004155D8" w:rsidRPr="00630ACD" w14:paraId="2D69CD00" w14:textId="77777777" w:rsidTr="002808F3">
        <w:tc>
          <w:tcPr>
            <w:tcW w:w="5242" w:type="dxa"/>
            <w:vMerge w:val="restart"/>
            <w:shd w:val="clear" w:color="auto" w:fill="auto"/>
          </w:tcPr>
          <w:p w14:paraId="0CC8E733" w14:textId="422E40EE" w:rsidR="00630ACD" w:rsidRPr="00630ACD" w:rsidRDefault="001674C2" w:rsidP="00561FEE">
            <w:pPr>
              <w:spacing w:after="0" w:line="240" w:lineRule="auto"/>
              <w:rPr>
                <w:rFonts w:ascii="Times New Roman" w:eastAsia="Calibri" w:hAnsi="Times New Roman" w:cs="Times New Roman"/>
                <w:sz w:val="24"/>
                <w:szCs w:val="24"/>
                <w:lang w:val="uk-UA"/>
              </w:rPr>
            </w:pPr>
            <w:r w:rsidRPr="001674C2">
              <w:rPr>
                <w:rFonts w:ascii="Times New Roman" w:eastAsia="Calibri" w:hAnsi="Times New Roman" w:cs="Times New Roman"/>
                <w:sz w:val="24"/>
                <w:szCs w:val="24"/>
              </w:rPr>
              <w:t>Стремление к самосовершенствованию и повышению уровня сформированности собственной готовности к использованию информационно-компьютерных технологий в игровом обучении</w:t>
            </w:r>
          </w:p>
        </w:tc>
        <w:tc>
          <w:tcPr>
            <w:tcW w:w="1134" w:type="dxa"/>
            <w:shd w:val="clear" w:color="auto" w:fill="auto"/>
            <w:vAlign w:val="center"/>
          </w:tcPr>
          <w:p w14:paraId="125A52AB" w14:textId="77777777" w:rsidR="00630ACD" w:rsidRPr="00630ACD" w:rsidRDefault="00630ACD" w:rsidP="009B70FE">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низ</w:t>
            </w:r>
            <w:r w:rsidR="009B70FE">
              <w:rPr>
                <w:rFonts w:ascii="Times New Roman" w:eastAsia="Calibri" w:hAnsi="Times New Roman" w:cs="Times New Roman"/>
                <w:sz w:val="24"/>
                <w:szCs w:val="24"/>
                <w:lang w:val="uk-UA"/>
              </w:rPr>
              <w:t>кий</w:t>
            </w:r>
          </w:p>
        </w:tc>
        <w:tc>
          <w:tcPr>
            <w:tcW w:w="1276" w:type="dxa"/>
            <w:shd w:val="clear" w:color="auto" w:fill="auto"/>
            <w:vAlign w:val="center"/>
          </w:tcPr>
          <w:p w14:paraId="2E221402"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-38,89</w:t>
            </w:r>
          </w:p>
        </w:tc>
        <w:tc>
          <w:tcPr>
            <w:tcW w:w="1701" w:type="dxa"/>
            <w:shd w:val="clear" w:color="auto" w:fill="auto"/>
            <w:vAlign w:val="center"/>
          </w:tcPr>
          <w:p w14:paraId="6C6658CE"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-5,37</w:t>
            </w:r>
          </w:p>
        </w:tc>
      </w:tr>
      <w:tr w:rsidR="004155D8" w:rsidRPr="00630ACD" w14:paraId="7629332A" w14:textId="77777777" w:rsidTr="002808F3">
        <w:tc>
          <w:tcPr>
            <w:tcW w:w="5242" w:type="dxa"/>
            <w:vMerge/>
            <w:shd w:val="clear" w:color="auto" w:fill="auto"/>
          </w:tcPr>
          <w:p w14:paraId="4EEA3DB5" w14:textId="77777777" w:rsidR="00630ACD" w:rsidRPr="00630ACD" w:rsidRDefault="00630ACD" w:rsidP="00561FEE">
            <w:pPr>
              <w:spacing w:after="0" w:line="240" w:lineRule="auto"/>
              <w:rPr>
                <w:rFonts w:ascii="Times New Roman" w:eastAsia="Calibri" w:hAnsi="Times New Roman" w:cs="Times New Roman"/>
                <w:sz w:val="24"/>
                <w:szCs w:val="24"/>
                <w:lang w:val="uk-UA"/>
              </w:rPr>
            </w:pPr>
          </w:p>
        </w:tc>
        <w:tc>
          <w:tcPr>
            <w:tcW w:w="1134" w:type="dxa"/>
            <w:shd w:val="clear" w:color="auto" w:fill="auto"/>
            <w:vAlign w:val="center"/>
          </w:tcPr>
          <w:p w14:paraId="0B4E3840" w14:textId="77777777" w:rsidR="00630ACD" w:rsidRPr="00630ACD" w:rsidRDefault="00630ACD" w:rsidP="009B70FE">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сред</w:t>
            </w:r>
            <w:r w:rsidR="009B70FE">
              <w:rPr>
                <w:rFonts w:ascii="Times New Roman" w:eastAsia="Calibri" w:hAnsi="Times New Roman" w:cs="Times New Roman"/>
                <w:sz w:val="24"/>
                <w:szCs w:val="24"/>
                <w:lang w:val="uk-UA"/>
              </w:rPr>
              <w:t>ний</w:t>
            </w:r>
          </w:p>
        </w:tc>
        <w:tc>
          <w:tcPr>
            <w:tcW w:w="1276" w:type="dxa"/>
            <w:shd w:val="clear" w:color="auto" w:fill="auto"/>
            <w:vAlign w:val="center"/>
          </w:tcPr>
          <w:p w14:paraId="52D0AD84"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+16,67</w:t>
            </w:r>
          </w:p>
        </w:tc>
        <w:tc>
          <w:tcPr>
            <w:tcW w:w="1701" w:type="dxa"/>
            <w:shd w:val="clear" w:color="auto" w:fill="auto"/>
            <w:vAlign w:val="center"/>
          </w:tcPr>
          <w:p w14:paraId="2A9D789F"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+1,08</w:t>
            </w:r>
          </w:p>
        </w:tc>
      </w:tr>
      <w:tr w:rsidR="004155D8" w:rsidRPr="00630ACD" w14:paraId="67163197" w14:textId="77777777" w:rsidTr="002808F3">
        <w:tc>
          <w:tcPr>
            <w:tcW w:w="5242" w:type="dxa"/>
            <w:vMerge/>
            <w:shd w:val="clear" w:color="auto" w:fill="auto"/>
          </w:tcPr>
          <w:p w14:paraId="259CD66F" w14:textId="77777777" w:rsidR="00630ACD" w:rsidRPr="00630ACD" w:rsidRDefault="00630ACD" w:rsidP="00561FEE">
            <w:pPr>
              <w:spacing w:after="0" w:line="240" w:lineRule="auto"/>
              <w:rPr>
                <w:rFonts w:ascii="Times New Roman" w:eastAsia="Calibri" w:hAnsi="Times New Roman" w:cs="Times New Roman"/>
                <w:sz w:val="24"/>
                <w:szCs w:val="24"/>
                <w:lang w:val="uk-UA"/>
              </w:rPr>
            </w:pPr>
          </w:p>
        </w:tc>
        <w:tc>
          <w:tcPr>
            <w:tcW w:w="1134" w:type="dxa"/>
            <w:shd w:val="clear" w:color="auto" w:fill="auto"/>
            <w:vAlign w:val="center"/>
          </w:tcPr>
          <w:p w14:paraId="0CDB23B0" w14:textId="77777777" w:rsidR="00630ACD" w:rsidRPr="00630ACD" w:rsidRDefault="00630ACD" w:rsidP="009B70FE">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в</w:t>
            </w:r>
            <w:r w:rsidR="009B70FE">
              <w:rPr>
                <w:rFonts w:ascii="Times New Roman" w:eastAsia="Calibri" w:hAnsi="Times New Roman" w:cs="Times New Roman"/>
                <w:sz w:val="24"/>
                <w:szCs w:val="24"/>
                <w:lang w:val="uk-UA"/>
              </w:rPr>
              <w:t>ысокий</w:t>
            </w:r>
          </w:p>
        </w:tc>
        <w:tc>
          <w:tcPr>
            <w:tcW w:w="1276" w:type="dxa"/>
            <w:shd w:val="clear" w:color="auto" w:fill="auto"/>
            <w:vAlign w:val="center"/>
          </w:tcPr>
          <w:p w14:paraId="4DF4D5BA"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+22,22</w:t>
            </w:r>
          </w:p>
        </w:tc>
        <w:tc>
          <w:tcPr>
            <w:tcW w:w="1701" w:type="dxa"/>
            <w:shd w:val="clear" w:color="auto" w:fill="auto"/>
            <w:vAlign w:val="center"/>
          </w:tcPr>
          <w:p w14:paraId="44B822A7"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+4,3</w:t>
            </w:r>
          </w:p>
        </w:tc>
      </w:tr>
      <w:tr w:rsidR="00630ACD" w:rsidRPr="00630ACD" w14:paraId="1DBD3DF5" w14:textId="77777777" w:rsidTr="002808F3">
        <w:tc>
          <w:tcPr>
            <w:tcW w:w="9353" w:type="dxa"/>
            <w:gridSpan w:val="4"/>
            <w:shd w:val="clear" w:color="auto" w:fill="auto"/>
          </w:tcPr>
          <w:p w14:paraId="59794E49" w14:textId="77777777" w:rsidR="00630ACD" w:rsidRPr="00630ACD" w:rsidRDefault="000636FC" w:rsidP="009810D4">
            <w:pPr>
              <w:spacing w:after="0" w:line="240" w:lineRule="auto"/>
              <w:jc w:val="center"/>
              <w:rPr>
                <w:rFonts w:ascii="Times New Roman" w:eastAsia="Calibri" w:hAnsi="Times New Roman" w:cs="Times New Roman"/>
                <w:b/>
                <w:i/>
                <w:sz w:val="24"/>
                <w:szCs w:val="24"/>
                <w:lang w:val="uk-UA"/>
              </w:rPr>
            </w:pPr>
            <w:r w:rsidRPr="000636FC">
              <w:rPr>
                <w:rFonts w:ascii="Times New Roman" w:eastAsia="Calibri" w:hAnsi="Times New Roman" w:cs="Times New Roman"/>
                <w:b/>
                <w:i/>
                <w:sz w:val="24"/>
                <w:szCs w:val="24"/>
                <w:lang w:val="uk-UA"/>
              </w:rPr>
              <w:t>Когнитивный критерий</w:t>
            </w:r>
          </w:p>
        </w:tc>
      </w:tr>
      <w:tr w:rsidR="004155D8" w:rsidRPr="00630ACD" w14:paraId="5987B638" w14:textId="77777777" w:rsidTr="002808F3">
        <w:tc>
          <w:tcPr>
            <w:tcW w:w="5242" w:type="dxa"/>
            <w:vMerge w:val="restart"/>
            <w:shd w:val="clear" w:color="auto" w:fill="auto"/>
          </w:tcPr>
          <w:p w14:paraId="7FFEA802" w14:textId="66B6D7B4" w:rsidR="00630ACD" w:rsidRPr="00630ACD" w:rsidRDefault="000636FC" w:rsidP="00561FEE">
            <w:pPr>
              <w:spacing w:after="0" w:line="240" w:lineRule="auto"/>
              <w:rPr>
                <w:rFonts w:ascii="Times New Roman" w:eastAsia="Calibri" w:hAnsi="Times New Roman" w:cs="Times New Roman"/>
                <w:sz w:val="24"/>
                <w:szCs w:val="24"/>
                <w:lang w:val="uk-UA"/>
              </w:rPr>
            </w:pPr>
            <w:r w:rsidRPr="000636FC">
              <w:rPr>
                <w:rFonts w:ascii="Times New Roman" w:eastAsia="Calibri" w:hAnsi="Times New Roman" w:cs="Times New Roman"/>
                <w:sz w:val="24"/>
                <w:szCs w:val="24"/>
                <w:lang w:val="uk-UA"/>
              </w:rPr>
              <w:t xml:space="preserve">Осведомленность в сфере </w:t>
            </w:r>
            <w:r w:rsidR="001674C2" w:rsidRPr="001674C2">
              <w:rPr>
                <w:rFonts w:ascii="Times New Roman" w:eastAsia="Calibri" w:hAnsi="Times New Roman" w:cs="Times New Roman"/>
                <w:sz w:val="24"/>
                <w:szCs w:val="24"/>
              </w:rPr>
              <w:t>использовани</w:t>
            </w:r>
            <w:r w:rsidR="001674C2">
              <w:rPr>
                <w:rFonts w:ascii="Times New Roman" w:eastAsia="Calibri" w:hAnsi="Times New Roman" w:cs="Times New Roman"/>
                <w:sz w:val="24"/>
                <w:szCs w:val="24"/>
              </w:rPr>
              <w:t>я</w:t>
            </w:r>
            <w:r w:rsidR="001674C2" w:rsidRPr="001674C2">
              <w:rPr>
                <w:rFonts w:ascii="Times New Roman" w:eastAsia="Calibri" w:hAnsi="Times New Roman" w:cs="Times New Roman"/>
                <w:sz w:val="24"/>
                <w:szCs w:val="24"/>
              </w:rPr>
              <w:t xml:space="preserve"> информационно-компьютерных технологий в игровом обучении</w:t>
            </w:r>
            <w:r w:rsidR="001674C2" w:rsidRPr="000636FC">
              <w:rPr>
                <w:rFonts w:ascii="Times New Roman" w:eastAsia="Calibri" w:hAnsi="Times New Roman" w:cs="Times New Roman"/>
                <w:sz w:val="24"/>
                <w:szCs w:val="24"/>
                <w:lang w:val="uk-UA"/>
              </w:rPr>
              <w:t xml:space="preserve"> </w:t>
            </w:r>
            <w:r w:rsidRPr="000636FC">
              <w:rPr>
                <w:rFonts w:ascii="Times New Roman" w:eastAsia="Calibri" w:hAnsi="Times New Roman" w:cs="Times New Roman"/>
                <w:sz w:val="24"/>
                <w:szCs w:val="24"/>
                <w:lang w:val="uk-UA"/>
              </w:rPr>
              <w:t xml:space="preserve">по </w:t>
            </w:r>
            <w:r w:rsidR="001674C2">
              <w:rPr>
                <w:rFonts w:ascii="Times New Roman" w:eastAsia="Calibri" w:hAnsi="Times New Roman" w:cs="Times New Roman"/>
                <w:sz w:val="24"/>
                <w:szCs w:val="24"/>
                <w:lang w:val="uk-UA"/>
              </w:rPr>
              <w:t>изучаемой</w:t>
            </w:r>
            <w:r w:rsidRPr="000636FC">
              <w:rPr>
                <w:rFonts w:ascii="Times New Roman" w:eastAsia="Calibri" w:hAnsi="Times New Roman" w:cs="Times New Roman"/>
                <w:sz w:val="24"/>
                <w:szCs w:val="24"/>
                <w:lang w:val="uk-UA"/>
              </w:rPr>
              <w:t xml:space="preserve"> </w:t>
            </w:r>
            <w:r w:rsidR="001674C2">
              <w:rPr>
                <w:rFonts w:ascii="Times New Roman" w:eastAsia="Calibri" w:hAnsi="Times New Roman" w:cs="Times New Roman"/>
                <w:sz w:val="24"/>
                <w:szCs w:val="24"/>
                <w:lang w:val="uk-UA"/>
              </w:rPr>
              <w:t>дисциплине</w:t>
            </w:r>
          </w:p>
        </w:tc>
        <w:tc>
          <w:tcPr>
            <w:tcW w:w="1134" w:type="dxa"/>
            <w:shd w:val="clear" w:color="auto" w:fill="auto"/>
            <w:vAlign w:val="center"/>
          </w:tcPr>
          <w:p w14:paraId="678043EB" w14:textId="77777777" w:rsidR="00630ACD" w:rsidRPr="00630ACD" w:rsidRDefault="00630ACD" w:rsidP="009B70FE">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низ</w:t>
            </w:r>
            <w:r w:rsidR="009B70FE">
              <w:rPr>
                <w:rFonts w:ascii="Times New Roman" w:eastAsia="Calibri" w:hAnsi="Times New Roman" w:cs="Times New Roman"/>
                <w:sz w:val="24"/>
                <w:szCs w:val="24"/>
                <w:lang w:val="uk-UA"/>
              </w:rPr>
              <w:t>кий</w:t>
            </w:r>
          </w:p>
        </w:tc>
        <w:tc>
          <w:tcPr>
            <w:tcW w:w="1276" w:type="dxa"/>
            <w:shd w:val="clear" w:color="auto" w:fill="auto"/>
            <w:vAlign w:val="center"/>
          </w:tcPr>
          <w:p w14:paraId="3EBA7D7D"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-54,88</w:t>
            </w:r>
          </w:p>
        </w:tc>
        <w:tc>
          <w:tcPr>
            <w:tcW w:w="1701" w:type="dxa"/>
            <w:shd w:val="clear" w:color="auto" w:fill="auto"/>
            <w:vAlign w:val="center"/>
          </w:tcPr>
          <w:p w14:paraId="136D0C90"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-33,6</w:t>
            </w:r>
          </w:p>
        </w:tc>
      </w:tr>
      <w:tr w:rsidR="004155D8" w:rsidRPr="00630ACD" w14:paraId="0BC73A00" w14:textId="77777777" w:rsidTr="002808F3">
        <w:tc>
          <w:tcPr>
            <w:tcW w:w="5242" w:type="dxa"/>
            <w:vMerge/>
            <w:shd w:val="clear" w:color="auto" w:fill="auto"/>
          </w:tcPr>
          <w:p w14:paraId="46666E3E" w14:textId="77777777" w:rsidR="00630ACD" w:rsidRPr="00630ACD" w:rsidRDefault="00630ACD" w:rsidP="00561FEE">
            <w:pPr>
              <w:spacing w:after="0" w:line="240" w:lineRule="auto"/>
              <w:rPr>
                <w:rFonts w:ascii="Times New Roman" w:eastAsia="Calibri" w:hAnsi="Times New Roman" w:cs="Times New Roman"/>
                <w:sz w:val="24"/>
                <w:szCs w:val="24"/>
                <w:lang w:val="uk-UA"/>
              </w:rPr>
            </w:pPr>
          </w:p>
        </w:tc>
        <w:tc>
          <w:tcPr>
            <w:tcW w:w="1134" w:type="dxa"/>
            <w:shd w:val="clear" w:color="auto" w:fill="auto"/>
            <w:vAlign w:val="center"/>
          </w:tcPr>
          <w:p w14:paraId="62A00994" w14:textId="77777777" w:rsidR="00630ACD" w:rsidRPr="00630ACD" w:rsidRDefault="00630ACD" w:rsidP="009B70FE">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сред</w:t>
            </w:r>
            <w:r w:rsidR="009B70FE">
              <w:rPr>
                <w:rFonts w:ascii="Times New Roman" w:eastAsia="Calibri" w:hAnsi="Times New Roman" w:cs="Times New Roman"/>
                <w:sz w:val="24"/>
                <w:szCs w:val="24"/>
                <w:lang w:val="uk-UA"/>
              </w:rPr>
              <w:t>ний</w:t>
            </w:r>
          </w:p>
        </w:tc>
        <w:tc>
          <w:tcPr>
            <w:tcW w:w="1276" w:type="dxa"/>
            <w:shd w:val="clear" w:color="auto" w:fill="auto"/>
            <w:vAlign w:val="center"/>
          </w:tcPr>
          <w:p w14:paraId="309C506D"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+33,4</w:t>
            </w:r>
          </w:p>
        </w:tc>
        <w:tc>
          <w:tcPr>
            <w:tcW w:w="1701" w:type="dxa"/>
            <w:shd w:val="clear" w:color="auto" w:fill="auto"/>
            <w:vAlign w:val="center"/>
          </w:tcPr>
          <w:p w14:paraId="77C64162"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+21,9</w:t>
            </w:r>
          </w:p>
        </w:tc>
      </w:tr>
      <w:tr w:rsidR="004155D8" w:rsidRPr="00630ACD" w14:paraId="039571EE" w14:textId="77777777" w:rsidTr="002808F3">
        <w:trPr>
          <w:trHeight w:val="110"/>
        </w:trPr>
        <w:tc>
          <w:tcPr>
            <w:tcW w:w="5242" w:type="dxa"/>
            <w:vMerge/>
            <w:shd w:val="clear" w:color="auto" w:fill="auto"/>
          </w:tcPr>
          <w:p w14:paraId="7508CCF7" w14:textId="77777777" w:rsidR="00630ACD" w:rsidRPr="00630ACD" w:rsidRDefault="00630ACD" w:rsidP="00561FEE">
            <w:pPr>
              <w:spacing w:after="0" w:line="240" w:lineRule="auto"/>
              <w:rPr>
                <w:rFonts w:ascii="Times New Roman" w:eastAsia="Calibri" w:hAnsi="Times New Roman" w:cs="Times New Roman"/>
                <w:sz w:val="24"/>
                <w:szCs w:val="24"/>
                <w:lang w:val="uk-UA"/>
              </w:rPr>
            </w:pPr>
          </w:p>
        </w:tc>
        <w:tc>
          <w:tcPr>
            <w:tcW w:w="1134" w:type="dxa"/>
            <w:shd w:val="clear" w:color="auto" w:fill="auto"/>
            <w:vAlign w:val="center"/>
          </w:tcPr>
          <w:p w14:paraId="6DAC1E0F" w14:textId="77777777" w:rsidR="00630ACD" w:rsidRPr="00630ACD" w:rsidRDefault="00630ACD" w:rsidP="009B70FE">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в</w:t>
            </w:r>
            <w:r w:rsidR="009B70FE">
              <w:rPr>
                <w:rFonts w:ascii="Times New Roman" w:eastAsia="Calibri" w:hAnsi="Times New Roman" w:cs="Times New Roman"/>
                <w:sz w:val="24"/>
                <w:szCs w:val="24"/>
                <w:lang w:val="uk-UA"/>
              </w:rPr>
              <w:t>ы</w:t>
            </w:r>
            <w:r w:rsidRPr="00630ACD">
              <w:rPr>
                <w:rFonts w:ascii="Times New Roman" w:eastAsia="Calibri" w:hAnsi="Times New Roman" w:cs="Times New Roman"/>
                <w:sz w:val="24"/>
                <w:szCs w:val="24"/>
                <w:lang w:val="uk-UA"/>
              </w:rPr>
              <w:t>с</w:t>
            </w:r>
            <w:r w:rsidR="009B70FE">
              <w:rPr>
                <w:rFonts w:ascii="Times New Roman" w:eastAsia="Calibri" w:hAnsi="Times New Roman" w:cs="Times New Roman"/>
                <w:sz w:val="24"/>
                <w:szCs w:val="24"/>
                <w:lang w:val="uk-UA"/>
              </w:rPr>
              <w:t>окий</w:t>
            </w:r>
          </w:p>
        </w:tc>
        <w:tc>
          <w:tcPr>
            <w:tcW w:w="1276" w:type="dxa"/>
            <w:shd w:val="clear" w:color="auto" w:fill="auto"/>
            <w:vAlign w:val="center"/>
          </w:tcPr>
          <w:p w14:paraId="7F0A08E0"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+20,13</w:t>
            </w:r>
          </w:p>
        </w:tc>
        <w:tc>
          <w:tcPr>
            <w:tcW w:w="1701" w:type="dxa"/>
            <w:shd w:val="clear" w:color="auto" w:fill="auto"/>
            <w:vAlign w:val="center"/>
          </w:tcPr>
          <w:p w14:paraId="3F037B14"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+11,7</w:t>
            </w:r>
          </w:p>
        </w:tc>
      </w:tr>
      <w:tr w:rsidR="004155D8" w:rsidRPr="00630ACD" w14:paraId="25DB6DB2" w14:textId="77777777" w:rsidTr="002808F3">
        <w:tc>
          <w:tcPr>
            <w:tcW w:w="5242" w:type="dxa"/>
            <w:vMerge w:val="restart"/>
            <w:shd w:val="clear" w:color="auto" w:fill="auto"/>
          </w:tcPr>
          <w:p w14:paraId="17406BC4" w14:textId="77777777" w:rsidR="00630ACD" w:rsidRPr="00630ACD" w:rsidRDefault="000636FC" w:rsidP="00561FEE">
            <w:pPr>
              <w:spacing w:after="0" w:line="240" w:lineRule="auto"/>
              <w:rPr>
                <w:rFonts w:ascii="Times New Roman" w:eastAsia="Calibri" w:hAnsi="Times New Roman" w:cs="Times New Roman"/>
                <w:sz w:val="24"/>
                <w:szCs w:val="24"/>
                <w:lang w:val="uk-UA"/>
              </w:rPr>
            </w:pPr>
            <w:r w:rsidRPr="000636FC">
              <w:rPr>
                <w:rFonts w:ascii="Times New Roman" w:eastAsia="Calibri" w:hAnsi="Times New Roman" w:cs="Times New Roman"/>
                <w:sz w:val="24"/>
                <w:szCs w:val="24"/>
                <w:lang w:val="uk-UA"/>
              </w:rPr>
              <w:t xml:space="preserve">Понимание структуры </w:t>
            </w:r>
            <w:r w:rsidR="001674C2">
              <w:rPr>
                <w:rFonts w:ascii="Times New Roman" w:eastAsia="Calibri" w:hAnsi="Times New Roman" w:cs="Times New Roman"/>
                <w:sz w:val="24"/>
                <w:szCs w:val="24"/>
                <w:lang w:val="uk-UA"/>
              </w:rPr>
              <w:t>игрового</w:t>
            </w:r>
            <w:r w:rsidRPr="000636FC">
              <w:rPr>
                <w:rFonts w:ascii="Times New Roman" w:eastAsia="Calibri" w:hAnsi="Times New Roman" w:cs="Times New Roman"/>
                <w:sz w:val="24"/>
                <w:szCs w:val="24"/>
                <w:lang w:val="uk-UA"/>
              </w:rPr>
              <w:t xml:space="preserve"> процесса</w:t>
            </w:r>
          </w:p>
        </w:tc>
        <w:tc>
          <w:tcPr>
            <w:tcW w:w="1134" w:type="dxa"/>
            <w:shd w:val="clear" w:color="auto" w:fill="auto"/>
            <w:vAlign w:val="center"/>
          </w:tcPr>
          <w:p w14:paraId="1D72E970" w14:textId="77777777" w:rsidR="00630ACD" w:rsidRPr="00630ACD" w:rsidRDefault="00630ACD" w:rsidP="009B70FE">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низ</w:t>
            </w:r>
            <w:r w:rsidR="009B70FE">
              <w:rPr>
                <w:rFonts w:ascii="Times New Roman" w:eastAsia="Calibri" w:hAnsi="Times New Roman" w:cs="Times New Roman"/>
                <w:sz w:val="24"/>
                <w:szCs w:val="24"/>
                <w:lang w:val="uk-UA"/>
              </w:rPr>
              <w:t>кий</w:t>
            </w:r>
          </w:p>
        </w:tc>
        <w:tc>
          <w:tcPr>
            <w:tcW w:w="1276" w:type="dxa"/>
            <w:shd w:val="clear" w:color="auto" w:fill="auto"/>
            <w:vAlign w:val="center"/>
          </w:tcPr>
          <w:p w14:paraId="5C72401B"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-58,8</w:t>
            </w:r>
          </w:p>
        </w:tc>
        <w:tc>
          <w:tcPr>
            <w:tcW w:w="1701" w:type="dxa"/>
            <w:shd w:val="clear" w:color="auto" w:fill="auto"/>
            <w:vAlign w:val="center"/>
          </w:tcPr>
          <w:p w14:paraId="26124485"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-37,5</w:t>
            </w:r>
          </w:p>
        </w:tc>
      </w:tr>
      <w:tr w:rsidR="004155D8" w:rsidRPr="00630ACD" w14:paraId="0ED2D519" w14:textId="77777777" w:rsidTr="002808F3">
        <w:tc>
          <w:tcPr>
            <w:tcW w:w="5242" w:type="dxa"/>
            <w:vMerge/>
            <w:shd w:val="clear" w:color="auto" w:fill="auto"/>
          </w:tcPr>
          <w:p w14:paraId="6E0C1529" w14:textId="77777777" w:rsidR="00630ACD" w:rsidRPr="00630ACD" w:rsidRDefault="00630ACD" w:rsidP="00561FEE">
            <w:pPr>
              <w:spacing w:after="0" w:line="240" w:lineRule="auto"/>
              <w:rPr>
                <w:rFonts w:ascii="Times New Roman" w:eastAsia="Calibri" w:hAnsi="Times New Roman" w:cs="Times New Roman"/>
                <w:sz w:val="24"/>
                <w:szCs w:val="24"/>
                <w:lang w:val="uk-UA"/>
              </w:rPr>
            </w:pPr>
          </w:p>
        </w:tc>
        <w:tc>
          <w:tcPr>
            <w:tcW w:w="1134" w:type="dxa"/>
            <w:shd w:val="clear" w:color="auto" w:fill="auto"/>
            <w:vAlign w:val="center"/>
          </w:tcPr>
          <w:p w14:paraId="6094BB61" w14:textId="77777777" w:rsidR="00630ACD" w:rsidRPr="00630ACD" w:rsidRDefault="00630ACD" w:rsidP="009B70FE">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сред</w:t>
            </w:r>
            <w:r w:rsidR="009B70FE">
              <w:rPr>
                <w:rFonts w:ascii="Times New Roman" w:eastAsia="Calibri" w:hAnsi="Times New Roman" w:cs="Times New Roman"/>
                <w:sz w:val="24"/>
                <w:szCs w:val="24"/>
                <w:lang w:val="uk-UA"/>
              </w:rPr>
              <w:t>ний</w:t>
            </w:r>
          </w:p>
        </w:tc>
        <w:tc>
          <w:tcPr>
            <w:tcW w:w="1276" w:type="dxa"/>
            <w:shd w:val="clear" w:color="auto" w:fill="auto"/>
            <w:vAlign w:val="center"/>
          </w:tcPr>
          <w:p w14:paraId="44E5713F"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+30,6</w:t>
            </w:r>
          </w:p>
        </w:tc>
        <w:tc>
          <w:tcPr>
            <w:tcW w:w="1701" w:type="dxa"/>
            <w:shd w:val="clear" w:color="auto" w:fill="auto"/>
            <w:vAlign w:val="center"/>
          </w:tcPr>
          <w:p w14:paraId="31366524"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+25,8</w:t>
            </w:r>
          </w:p>
        </w:tc>
      </w:tr>
      <w:tr w:rsidR="004155D8" w:rsidRPr="00630ACD" w14:paraId="7C8D150E" w14:textId="77777777" w:rsidTr="002808F3">
        <w:tc>
          <w:tcPr>
            <w:tcW w:w="5242" w:type="dxa"/>
            <w:vMerge/>
            <w:shd w:val="clear" w:color="auto" w:fill="auto"/>
          </w:tcPr>
          <w:p w14:paraId="4945CA57" w14:textId="77777777" w:rsidR="00630ACD" w:rsidRPr="00630ACD" w:rsidRDefault="00630ACD" w:rsidP="00561FEE">
            <w:pPr>
              <w:spacing w:after="0" w:line="240" w:lineRule="auto"/>
              <w:rPr>
                <w:rFonts w:ascii="Times New Roman" w:eastAsia="Calibri" w:hAnsi="Times New Roman" w:cs="Times New Roman"/>
                <w:sz w:val="24"/>
                <w:szCs w:val="24"/>
                <w:lang w:val="uk-UA"/>
              </w:rPr>
            </w:pPr>
          </w:p>
        </w:tc>
        <w:tc>
          <w:tcPr>
            <w:tcW w:w="1134" w:type="dxa"/>
            <w:shd w:val="clear" w:color="auto" w:fill="auto"/>
            <w:vAlign w:val="center"/>
          </w:tcPr>
          <w:p w14:paraId="15705688" w14:textId="77777777" w:rsidR="00630ACD" w:rsidRPr="00630ACD" w:rsidRDefault="00630ACD" w:rsidP="009B70FE">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в</w:t>
            </w:r>
            <w:r w:rsidR="009B70FE">
              <w:rPr>
                <w:rFonts w:ascii="Times New Roman" w:eastAsia="Calibri" w:hAnsi="Times New Roman" w:cs="Times New Roman"/>
                <w:sz w:val="24"/>
                <w:szCs w:val="24"/>
                <w:lang w:val="uk-UA"/>
              </w:rPr>
              <w:t>ы</w:t>
            </w:r>
            <w:r w:rsidRPr="00630ACD">
              <w:rPr>
                <w:rFonts w:ascii="Times New Roman" w:eastAsia="Calibri" w:hAnsi="Times New Roman" w:cs="Times New Roman"/>
                <w:sz w:val="24"/>
                <w:szCs w:val="24"/>
                <w:lang w:val="uk-UA"/>
              </w:rPr>
              <w:t>с</w:t>
            </w:r>
            <w:r w:rsidR="009B70FE">
              <w:rPr>
                <w:rFonts w:ascii="Times New Roman" w:eastAsia="Calibri" w:hAnsi="Times New Roman" w:cs="Times New Roman"/>
                <w:sz w:val="24"/>
                <w:szCs w:val="24"/>
                <w:lang w:val="uk-UA"/>
              </w:rPr>
              <w:t>окий</w:t>
            </w:r>
          </w:p>
        </w:tc>
        <w:tc>
          <w:tcPr>
            <w:tcW w:w="1276" w:type="dxa"/>
            <w:shd w:val="clear" w:color="auto" w:fill="auto"/>
            <w:vAlign w:val="center"/>
          </w:tcPr>
          <w:p w14:paraId="11B45A9A"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+58,8</w:t>
            </w:r>
          </w:p>
        </w:tc>
        <w:tc>
          <w:tcPr>
            <w:tcW w:w="1701" w:type="dxa"/>
            <w:shd w:val="clear" w:color="auto" w:fill="auto"/>
            <w:vAlign w:val="center"/>
          </w:tcPr>
          <w:p w14:paraId="4F048C74"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+11,7</w:t>
            </w:r>
          </w:p>
        </w:tc>
      </w:tr>
      <w:tr w:rsidR="004155D8" w:rsidRPr="00630ACD" w14:paraId="4CE99B3A" w14:textId="77777777" w:rsidTr="002808F3">
        <w:tc>
          <w:tcPr>
            <w:tcW w:w="5242" w:type="dxa"/>
            <w:vMerge w:val="restart"/>
            <w:shd w:val="clear" w:color="auto" w:fill="auto"/>
          </w:tcPr>
          <w:p w14:paraId="4B6DAEE6" w14:textId="46725402" w:rsidR="00630ACD" w:rsidRPr="00630ACD" w:rsidRDefault="000636FC" w:rsidP="00561FEE">
            <w:pPr>
              <w:spacing w:after="0" w:line="240" w:lineRule="auto"/>
              <w:rPr>
                <w:rFonts w:ascii="Times New Roman" w:eastAsia="Calibri" w:hAnsi="Times New Roman" w:cs="Times New Roman"/>
                <w:sz w:val="24"/>
                <w:szCs w:val="24"/>
                <w:lang w:val="uk-UA"/>
              </w:rPr>
            </w:pPr>
            <w:r w:rsidRPr="000636FC">
              <w:rPr>
                <w:rFonts w:ascii="Times New Roman" w:eastAsia="Calibri" w:hAnsi="Times New Roman" w:cs="Times New Roman"/>
                <w:sz w:val="24"/>
                <w:szCs w:val="24"/>
                <w:lang w:val="uk-UA"/>
              </w:rPr>
              <w:t>Знание способов и методик организации продуктивно</w:t>
            </w:r>
            <w:r w:rsidR="001674C2">
              <w:rPr>
                <w:rFonts w:ascii="Times New Roman" w:eastAsia="Calibri" w:hAnsi="Times New Roman" w:cs="Times New Roman"/>
                <w:sz w:val="24"/>
                <w:szCs w:val="24"/>
                <w:lang w:val="uk-UA"/>
              </w:rPr>
              <w:t>го</w:t>
            </w:r>
            <w:r w:rsidRPr="000636FC">
              <w:rPr>
                <w:rFonts w:ascii="Times New Roman" w:eastAsia="Calibri" w:hAnsi="Times New Roman" w:cs="Times New Roman"/>
                <w:sz w:val="24"/>
                <w:szCs w:val="24"/>
                <w:lang w:val="uk-UA"/>
              </w:rPr>
              <w:t xml:space="preserve"> </w:t>
            </w:r>
            <w:r w:rsidR="001674C2" w:rsidRPr="001674C2">
              <w:rPr>
                <w:rFonts w:ascii="Times New Roman" w:eastAsia="Calibri" w:hAnsi="Times New Roman" w:cs="Times New Roman"/>
                <w:sz w:val="24"/>
                <w:szCs w:val="24"/>
              </w:rPr>
              <w:t>использовани</w:t>
            </w:r>
            <w:r w:rsidR="001674C2">
              <w:rPr>
                <w:rFonts w:ascii="Times New Roman" w:eastAsia="Calibri" w:hAnsi="Times New Roman" w:cs="Times New Roman"/>
                <w:sz w:val="24"/>
                <w:szCs w:val="24"/>
              </w:rPr>
              <w:t>я</w:t>
            </w:r>
            <w:r w:rsidR="001674C2" w:rsidRPr="001674C2">
              <w:rPr>
                <w:rFonts w:ascii="Times New Roman" w:eastAsia="Calibri" w:hAnsi="Times New Roman" w:cs="Times New Roman"/>
                <w:sz w:val="24"/>
                <w:szCs w:val="24"/>
              </w:rPr>
              <w:t xml:space="preserve"> информационно-компьютерных технологий в игровом обучении</w:t>
            </w:r>
            <w:r w:rsidR="001674C2" w:rsidRPr="000636FC">
              <w:rPr>
                <w:rFonts w:ascii="Times New Roman" w:eastAsia="Calibri" w:hAnsi="Times New Roman" w:cs="Times New Roman"/>
                <w:sz w:val="24"/>
                <w:szCs w:val="24"/>
                <w:lang w:val="uk-UA"/>
              </w:rPr>
              <w:t xml:space="preserve"> </w:t>
            </w:r>
          </w:p>
        </w:tc>
        <w:tc>
          <w:tcPr>
            <w:tcW w:w="1134" w:type="dxa"/>
            <w:shd w:val="clear" w:color="auto" w:fill="auto"/>
            <w:vAlign w:val="center"/>
          </w:tcPr>
          <w:p w14:paraId="49DB8E49" w14:textId="77777777" w:rsidR="00630ACD" w:rsidRPr="00630ACD" w:rsidRDefault="00630ACD" w:rsidP="009B70FE">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низ</w:t>
            </w:r>
            <w:r w:rsidR="009B70FE">
              <w:rPr>
                <w:rFonts w:ascii="Times New Roman" w:eastAsia="Calibri" w:hAnsi="Times New Roman" w:cs="Times New Roman"/>
                <w:sz w:val="24"/>
                <w:szCs w:val="24"/>
                <w:lang w:val="uk-UA"/>
              </w:rPr>
              <w:t>кий</w:t>
            </w:r>
          </w:p>
        </w:tc>
        <w:tc>
          <w:tcPr>
            <w:tcW w:w="1276" w:type="dxa"/>
            <w:shd w:val="clear" w:color="auto" w:fill="auto"/>
            <w:vAlign w:val="center"/>
          </w:tcPr>
          <w:p w14:paraId="06EE7378"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-55,61</w:t>
            </w:r>
          </w:p>
        </w:tc>
        <w:tc>
          <w:tcPr>
            <w:tcW w:w="1701" w:type="dxa"/>
            <w:shd w:val="clear" w:color="auto" w:fill="auto"/>
            <w:vAlign w:val="center"/>
          </w:tcPr>
          <w:p w14:paraId="04D07A1F"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-32,8</w:t>
            </w:r>
          </w:p>
        </w:tc>
      </w:tr>
      <w:tr w:rsidR="004155D8" w:rsidRPr="00630ACD" w14:paraId="29D7B859" w14:textId="77777777" w:rsidTr="002808F3">
        <w:tc>
          <w:tcPr>
            <w:tcW w:w="5242" w:type="dxa"/>
            <w:vMerge/>
            <w:shd w:val="clear" w:color="auto" w:fill="auto"/>
          </w:tcPr>
          <w:p w14:paraId="38F4E11A" w14:textId="77777777" w:rsidR="00630ACD" w:rsidRPr="00630ACD" w:rsidRDefault="00630ACD" w:rsidP="00561FEE">
            <w:pPr>
              <w:spacing w:after="0" w:line="240" w:lineRule="auto"/>
              <w:rPr>
                <w:rFonts w:ascii="Times New Roman" w:eastAsia="Calibri" w:hAnsi="Times New Roman" w:cs="Times New Roman"/>
                <w:sz w:val="24"/>
                <w:szCs w:val="24"/>
                <w:lang w:val="uk-UA"/>
              </w:rPr>
            </w:pPr>
          </w:p>
        </w:tc>
        <w:tc>
          <w:tcPr>
            <w:tcW w:w="1134" w:type="dxa"/>
            <w:shd w:val="clear" w:color="auto" w:fill="auto"/>
            <w:vAlign w:val="center"/>
          </w:tcPr>
          <w:p w14:paraId="256C84E7" w14:textId="77777777" w:rsidR="00630ACD" w:rsidRPr="00630ACD" w:rsidRDefault="00630ACD" w:rsidP="009B70FE">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сред</w:t>
            </w:r>
            <w:r w:rsidR="009B70FE">
              <w:rPr>
                <w:rFonts w:ascii="Times New Roman" w:eastAsia="Calibri" w:hAnsi="Times New Roman" w:cs="Times New Roman"/>
                <w:sz w:val="24"/>
                <w:szCs w:val="24"/>
                <w:lang w:val="uk-UA"/>
              </w:rPr>
              <w:t>ний</w:t>
            </w:r>
          </w:p>
        </w:tc>
        <w:tc>
          <w:tcPr>
            <w:tcW w:w="1276" w:type="dxa"/>
            <w:shd w:val="clear" w:color="auto" w:fill="auto"/>
            <w:vAlign w:val="center"/>
          </w:tcPr>
          <w:p w14:paraId="4F335F51"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+34,6</w:t>
            </w:r>
          </w:p>
        </w:tc>
        <w:tc>
          <w:tcPr>
            <w:tcW w:w="1701" w:type="dxa"/>
            <w:shd w:val="clear" w:color="auto" w:fill="auto"/>
            <w:vAlign w:val="center"/>
          </w:tcPr>
          <w:p w14:paraId="00DC989F"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+23,4</w:t>
            </w:r>
          </w:p>
        </w:tc>
      </w:tr>
      <w:tr w:rsidR="004155D8" w:rsidRPr="00630ACD" w14:paraId="6FA40D28" w14:textId="77777777" w:rsidTr="002808F3">
        <w:tc>
          <w:tcPr>
            <w:tcW w:w="5242" w:type="dxa"/>
            <w:vMerge/>
            <w:shd w:val="clear" w:color="auto" w:fill="auto"/>
          </w:tcPr>
          <w:p w14:paraId="53C7E4BB" w14:textId="77777777" w:rsidR="00630ACD" w:rsidRPr="00630ACD" w:rsidRDefault="00630ACD" w:rsidP="00561FEE">
            <w:pPr>
              <w:spacing w:after="0" w:line="240" w:lineRule="auto"/>
              <w:rPr>
                <w:rFonts w:ascii="Times New Roman" w:eastAsia="Calibri" w:hAnsi="Times New Roman" w:cs="Times New Roman"/>
                <w:sz w:val="24"/>
                <w:szCs w:val="24"/>
                <w:lang w:val="uk-UA"/>
              </w:rPr>
            </w:pPr>
          </w:p>
        </w:tc>
        <w:tc>
          <w:tcPr>
            <w:tcW w:w="1134" w:type="dxa"/>
            <w:shd w:val="clear" w:color="auto" w:fill="auto"/>
            <w:vAlign w:val="center"/>
          </w:tcPr>
          <w:p w14:paraId="369EBA54" w14:textId="77777777" w:rsidR="00630ACD" w:rsidRPr="00630ACD" w:rsidRDefault="00630ACD" w:rsidP="009B70FE">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в</w:t>
            </w:r>
            <w:r w:rsidR="009B70FE">
              <w:rPr>
                <w:rFonts w:ascii="Times New Roman" w:eastAsia="Calibri" w:hAnsi="Times New Roman" w:cs="Times New Roman"/>
                <w:sz w:val="24"/>
                <w:szCs w:val="24"/>
                <w:lang w:val="uk-UA"/>
              </w:rPr>
              <w:t>ы</w:t>
            </w:r>
            <w:r w:rsidRPr="00630ACD">
              <w:rPr>
                <w:rFonts w:ascii="Times New Roman" w:eastAsia="Calibri" w:hAnsi="Times New Roman" w:cs="Times New Roman"/>
                <w:sz w:val="24"/>
                <w:szCs w:val="24"/>
                <w:lang w:val="uk-UA"/>
              </w:rPr>
              <w:t>с</w:t>
            </w:r>
            <w:r w:rsidR="009B70FE">
              <w:rPr>
                <w:rFonts w:ascii="Times New Roman" w:eastAsia="Calibri" w:hAnsi="Times New Roman" w:cs="Times New Roman"/>
                <w:sz w:val="24"/>
                <w:szCs w:val="24"/>
                <w:lang w:val="uk-UA"/>
              </w:rPr>
              <w:t>окий</w:t>
            </w:r>
          </w:p>
        </w:tc>
        <w:tc>
          <w:tcPr>
            <w:tcW w:w="1276" w:type="dxa"/>
            <w:shd w:val="clear" w:color="auto" w:fill="auto"/>
            <w:vAlign w:val="center"/>
          </w:tcPr>
          <w:p w14:paraId="025F0954"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+21</w:t>
            </w:r>
          </w:p>
        </w:tc>
        <w:tc>
          <w:tcPr>
            <w:tcW w:w="1701" w:type="dxa"/>
            <w:shd w:val="clear" w:color="auto" w:fill="auto"/>
            <w:vAlign w:val="center"/>
          </w:tcPr>
          <w:p w14:paraId="12F582B5"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+9,4</w:t>
            </w:r>
          </w:p>
        </w:tc>
      </w:tr>
      <w:tr w:rsidR="00630ACD" w:rsidRPr="00630ACD" w14:paraId="36988D9B" w14:textId="77777777" w:rsidTr="002808F3">
        <w:trPr>
          <w:trHeight w:val="174"/>
        </w:trPr>
        <w:tc>
          <w:tcPr>
            <w:tcW w:w="9353" w:type="dxa"/>
            <w:gridSpan w:val="4"/>
            <w:shd w:val="clear" w:color="auto" w:fill="auto"/>
          </w:tcPr>
          <w:p w14:paraId="0399993E" w14:textId="77777777" w:rsidR="00630ACD" w:rsidRPr="00630ACD" w:rsidRDefault="000636FC" w:rsidP="009810D4">
            <w:pPr>
              <w:spacing w:after="0" w:line="240" w:lineRule="auto"/>
              <w:jc w:val="center"/>
              <w:rPr>
                <w:rFonts w:ascii="Times New Roman" w:eastAsia="Calibri" w:hAnsi="Times New Roman" w:cs="Times New Roman"/>
                <w:b/>
                <w:i/>
                <w:sz w:val="24"/>
                <w:szCs w:val="24"/>
                <w:lang w:val="uk-UA"/>
              </w:rPr>
            </w:pPr>
            <w:r w:rsidRPr="000636FC">
              <w:rPr>
                <w:rFonts w:ascii="Times New Roman" w:eastAsia="Calibri" w:hAnsi="Times New Roman" w:cs="Times New Roman"/>
                <w:b/>
                <w:i/>
                <w:sz w:val="24"/>
                <w:szCs w:val="24"/>
                <w:lang w:val="uk-UA"/>
              </w:rPr>
              <w:t>Деятельностный критерий</w:t>
            </w:r>
          </w:p>
        </w:tc>
      </w:tr>
      <w:tr w:rsidR="004155D8" w:rsidRPr="00630ACD" w14:paraId="01CD4636" w14:textId="77777777" w:rsidTr="002808F3">
        <w:tc>
          <w:tcPr>
            <w:tcW w:w="5242" w:type="dxa"/>
            <w:vMerge w:val="restart"/>
            <w:shd w:val="clear" w:color="auto" w:fill="auto"/>
          </w:tcPr>
          <w:p w14:paraId="157D41FC" w14:textId="45EAF322" w:rsidR="00630ACD" w:rsidRPr="00630ACD" w:rsidRDefault="001674C2" w:rsidP="00561FEE">
            <w:pPr>
              <w:spacing w:after="0" w:line="240" w:lineRule="auto"/>
              <w:rPr>
                <w:rFonts w:ascii="Times New Roman" w:eastAsia="Calibri" w:hAnsi="Times New Roman" w:cs="Times New Roman"/>
                <w:sz w:val="24"/>
                <w:szCs w:val="24"/>
                <w:lang w:val="uk-UA"/>
              </w:rPr>
            </w:pPr>
            <w:r w:rsidRPr="001674C2">
              <w:rPr>
                <w:rFonts w:ascii="Times New Roman" w:eastAsia="Calibri" w:hAnsi="Times New Roman" w:cs="Times New Roman"/>
                <w:sz w:val="24"/>
                <w:szCs w:val="24"/>
                <w:lang w:val="uk-UA"/>
              </w:rPr>
              <w:t xml:space="preserve">Полнота овладения </w:t>
            </w:r>
            <w:r>
              <w:rPr>
                <w:rFonts w:ascii="Times New Roman" w:eastAsia="Calibri" w:hAnsi="Times New Roman" w:cs="Times New Roman"/>
                <w:sz w:val="24"/>
                <w:szCs w:val="24"/>
                <w:lang w:val="uk-UA"/>
              </w:rPr>
              <w:t xml:space="preserve">технологией игрового обучения с </w:t>
            </w:r>
            <w:r w:rsidRPr="001674C2">
              <w:rPr>
                <w:rFonts w:ascii="Times New Roman" w:eastAsia="Calibri" w:hAnsi="Times New Roman" w:cs="Times New Roman"/>
                <w:sz w:val="24"/>
                <w:szCs w:val="24"/>
              </w:rPr>
              <w:t>использовани</w:t>
            </w:r>
            <w:r>
              <w:rPr>
                <w:rFonts w:ascii="Times New Roman" w:eastAsia="Calibri" w:hAnsi="Times New Roman" w:cs="Times New Roman"/>
                <w:sz w:val="24"/>
                <w:szCs w:val="24"/>
              </w:rPr>
              <w:t>ем</w:t>
            </w:r>
            <w:r w:rsidRPr="001674C2">
              <w:rPr>
                <w:rFonts w:ascii="Times New Roman" w:eastAsia="Calibri" w:hAnsi="Times New Roman" w:cs="Times New Roman"/>
                <w:sz w:val="24"/>
                <w:szCs w:val="24"/>
              </w:rPr>
              <w:t xml:space="preserve"> информационно-компьютерных технологий</w:t>
            </w:r>
          </w:p>
        </w:tc>
        <w:tc>
          <w:tcPr>
            <w:tcW w:w="1134" w:type="dxa"/>
            <w:shd w:val="clear" w:color="auto" w:fill="auto"/>
            <w:vAlign w:val="center"/>
          </w:tcPr>
          <w:p w14:paraId="01592FC0" w14:textId="77777777" w:rsidR="00630ACD" w:rsidRPr="00630ACD" w:rsidRDefault="00630ACD" w:rsidP="009B70FE">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низ</w:t>
            </w:r>
            <w:r w:rsidR="009B70FE">
              <w:rPr>
                <w:rFonts w:ascii="Times New Roman" w:eastAsia="Calibri" w:hAnsi="Times New Roman" w:cs="Times New Roman"/>
                <w:sz w:val="24"/>
                <w:szCs w:val="24"/>
                <w:lang w:val="uk-UA"/>
              </w:rPr>
              <w:t>кий</w:t>
            </w:r>
          </w:p>
        </w:tc>
        <w:tc>
          <w:tcPr>
            <w:tcW w:w="1276" w:type="dxa"/>
            <w:shd w:val="clear" w:color="auto" w:fill="auto"/>
            <w:vAlign w:val="center"/>
          </w:tcPr>
          <w:p w14:paraId="55898C00"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-40</w:t>
            </w:r>
          </w:p>
        </w:tc>
        <w:tc>
          <w:tcPr>
            <w:tcW w:w="1701" w:type="dxa"/>
            <w:shd w:val="clear" w:color="auto" w:fill="auto"/>
            <w:vAlign w:val="center"/>
          </w:tcPr>
          <w:p w14:paraId="18CCBF22"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-5,36</w:t>
            </w:r>
          </w:p>
        </w:tc>
      </w:tr>
      <w:tr w:rsidR="004155D8" w:rsidRPr="00630ACD" w14:paraId="59DE8683" w14:textId="77777777" w:rsidTr="002808F3">
        <w:tc>
          <w:tcPr>
            <w:tcW w:w="5242" w:type="dxa"/>
            <w:vMerge/>
            <w:shd w:val="clear" w:color="auto" w:fill="auto"/>
          </w:tcPr>
          <w:p w14:paraId="3B0B2457" w14:textId="77777777" w:rsidR="00630ACD" w:rsidRPr="00630ACD" w:rsidRDefault="00630ACD" w:rsidP="00561FEE">
            <w:pPr>
              <w:spacing w:after="0" w:line="240" w:lineRule="auto"/>
              <w:rPr>
                <w:rFonts w:ascii="Times New Roman" w:eastAsia="Calibri" w:hAnsi="Times New Roman" w:cs="Times New Roman"/>
                <w:sz w:val="24"/>
                <w:szCs w:val="24"/>
                <w:lang w:val="uk-UA"/>
              </w:rPr>
            </w:pPr>
          </w:p>
        </w:tc>
        <w:tc>
          <w:tcPr>
            <w:tcW w:w="1134" w:type="dxa"/>
            <w:shd w:val="clear" w:color="auto" w:fill="auto"/>
            <w:vAlign w:val="center"/>
          </w:tcPr>
          <w:p w14:paraId="357DE338" w14:textId="77777777" w:rsidR="00630ACD" w:rsidRPr="00630ACD" w:rsidRDefault="009B70FE" w:rsidP="009B70FE">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с</w:t>
            </w:r>
            <w:r w:rsidR="00630ACD" w:rsidRPr="00630ACD">
              <w:rPr>
                <w:rFonts w:ascii="Times New Roman" w:eastAsia="Calibri" w:hAnsi="Times New Roman" w:cs="Times New Roman"/>
                <w:sz w:val="24"/>
                <w:szCs w:val="24"/>
                <w:lang w:val="uk-UA"/>
              </w:rPr>
              <w:t>ред</w:t>
            </w:r>
            <w:r>
              <w:rPr>
                <w:rFonts w:ascii="Times New Roman" w:eastAsia="Calibri" w:hAnsi="Times New Roman" w:cs="Times New Roman"/>
                <w:sz w:val="24"/>
                <w:szCs w:val="24"/>
                <w:lang w:val="uk-UA"/>
              </w:rPr>
              <w:t>ний</w:t>
            </w:r>
          </w:p>
        </w:tc>
        <w:tc>
          <w:tcPr>
            <w:tcW w:w="1276" w:type="dxa"/>
            <w:shd w:val="clear" w:color="auto" w:fill="auto"/>
            <w:vAlign w:val="center"/>
          </w:tcPr>
          <w:p w14:paraId="39829C02"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+15,55</w:t>
            </w:r>
          </w:p>
        </w:tc>
        <w:tc>
          <w:tcPr>
            <w:tcW w:w="1701" w:type="dxa"/>
            <w:shd w:val="clear" w:color="auto" w:fill="auto"/>
            <w:vAlign w:val="center"/>
          </w:tcPr>
          <w:p w14:paraId="62A7C933"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+2,15</w:t>
            </w:r>
          </w:p>
        </w:tc>
      </w:tr>
      <w:tr w:rsidR="004155D8" w:rsidRPr="00630ACD" w14:paraId="017F951A" w14:textId="77777777" w:rsidTr="002808F3">
        <w:tc>
          <w:tcPr>
            <w:tcW w:w="5242" w:type="dxa"/>
            <w:vMerge/>
            <w:shd w:val="clear" w:color="auto" w:fill="auto"/>
          </w:tcPr>
          <w:p w14:paraId="48DB3963" w14:textId="77777777" w:rsidR="00630ACD" w:rsidRPr="00630ACD" w:rsidRDefault="00630ACD" w:rsidP="00561FEE">
            <w:pPr>
              <w:spacing w:after="0" w:line="240" w:lineRule="auto"/>
              <w:rPr>
                <w:rFonts w:ascii="Times New Roman" w:eastAsia="Calibri" w:hAnsi="Times New Roman" w:cs="Times New Roman"/>
                <w:sz w:val="24"/>
                <w:szCs w:val="24"/>
                <w:lang w:val="uk-UA"/>
              </w:rPr>
            </w:pPr>
          </w:p>
        </w:tc>
        <w:tc>
          <w:tcPr>
            <w:tcW w:w="1134" w:type="dxa"/>
            <w:shd w:val="clear" w:color="auto" w:fill="auto"/>
            <w:vAlign w:val="center"/>
          </w:tcPr>
          <w:p w14:paraId="1D357717" w14:textId="77777777" w:rsidR="00630ACD" w:rsidRPr="00630ACD" w:rsidRDefault="00630ACD" w:rsidP="009B70FE">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в</w:t>
            </w:r>
            <w:r w:rsidR="009B70FE">
              <w:rPr>
                <w:rFonts w:ascii="Times New Roman" w:eastAsia="Calibri" w:hAnsi="Times New Roman" w:cs="Times New Roman"/>
                <w:sz w:val="24"/>
                <w:szCs w:val="24"/>
                <w:lang w:val="uk-UA"/>
              </w:rPr>
              <w:t>ы</w:t>
            </w:r>
            <w:r w:rsidRPr="00630ACD">
              <w:rPr>
                <w:rFonts w:ascii="Times New Roman" w:eastAsia="Calibri" w:hAnsi="Times New Roman" w:cs="Times New Roman"/>
                <w:sz w:val="24"/>
                <w:szCs w:val="24"/>
                <w:lang w:val="uk-UA"/>
              </w:rPr>
              <w:t>с</w:t>
            </w:r>
            <w:r w:rsidR="009B70FE">
              <w:rPr>
                <w:rFonts w:ascii="Times New Roman" w:eastAsia="Calibri" w:hAnsi="Times New Roman" w:cs="Times New Roman"/>
                <w:sz w:val="24"/>
                <w:szCs w:val="24"/>
                <w:lang w:val="uk-UA"/>
              </w:rPr>
              <w:t>окий</w:t>
            </w:r>
          </w:p>
        </w:tc>
        <w:tc>
          <w:tcPr>
            <w:tcW w:w="1276" w:type="dxa"/>
            <w:shd w:val="clear" w:color="auto" w:fill="auto"/>
            <w:vAlign w:val="center"/>
          </w:tcPr>
          <w:p w14:paraId="272664F4"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+24,45</w:t>
            </w:r>
          </w:p>
        </w:tc>
        <w:tc>
          <w:tcPr>
            <w:tcW w:w="1701" w:type="dxa"/>
            <w:shd w:val="clear" w:color="auto" w:fill="auto"/>
            <w:vAlign w:val="center"/>
          </w:tcPr>
          <w:p w14:paraId="06FBB5F1"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+3,22</w:t>
            </w:r>
          </w:p>
        </w:tc>
      </w:tr>
      <w:tr w:rsidR="004155D8" w:rsidRPr="00630ACD" w14:paraId="2F12CEAC" w14:textId="77777777" w:rsidTr="002808F3">
        <w:tc>
          <w:tcPr>
            <w:tcW w:w="5242" w:type="dxa"/>
            <w:vMerge w:val="restart"/>
            <w:shd w:val="clear" w:color="auto" w:fill="auto"/>
          </w:tcPr>
          <w:p w14:paraId="1687C2EA" w14:textId="037DC56E" w:rsidR="00630ACD" w:rsidRPr="00630ACD" w:rsidRDefault="001674C2" w:rsidP="00561FEE">
            <w:pPr>
              <w:spacing w:after="0" w:line="240" w:lineRule="auto"/>
              <w:rPr>
                <w:rFonts w:ascii="Times New Roman" w:eastAsia="Calibri" w:hAnsi="Times New Roman" w:cs="Times New Roman"/>
                <w:sz w:val="24"/>
                <w:szCs w:val="24"/>
                <w:lang w:val="uk-UA"/>
              </w:rPr>
            </w:pPr>
            <w:r w:rsidRPr="001674C2">
              <w:rPr>
                <w:rFonts w:ascii="Times New Roman" w:eastAsia="Calibri" w:hAnsi="Times New Roman" w:cs="Times New Roman"/>
                <w:sz w:val="24"/>
                <w:szCs w:val="24"/>
              </w:rPr>
              <w:t xml:space="preserve">Степень настойчивости, ответственности и креативности в процессе выполнения задач </w:t>
            </w:r>
            <w:r>
              <w:rPr>
                <w:rFonts w:ascii="Times New Roman" w:eastAsia="Calibri" w:hAnsi="Times New Roman" w:cs="Times New Roman"/>
                <w:sz w:val="24"/>
                <w:szCs w:val="24"/>
              </w:rPr>
              <w:t>игрового</w:t>
            </w:r>
            <w:r w:rsidRPr="001674C2">
              <w:rPr>
                <w:rFonts w:ascii="Times New Roman" w:eastAsia="Calibri" w:hAnsi="Times New Roman" w:cs="Times New Roman"/>
                <w:sz w:val="24"/>
                <w:szCs w:val="24"/>
              </w:rPr>
              <w:t xml:space="preserve"> характера</w:t>
            </w:r>
          </w:p>
        </w:tc>
        <w:tc>
          <w:tcPr>
            <w:tcW w:w="1134" w:type="dxa"/>
            <w:shd w:val="clear" w:color="auto" w:fill="auto"/>
            <w:vAlign w:val="center"/>
          </w:tcPr>
          <w:p w14:paraId="714D54E3" w14:textId="77777777" w:rsidR="00630ACD" w:rsidRPr="00630ACD" w:rsidRDefault="00630ACD" w:rsidP="009B70FE">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низ</w:t>
            </w:r>
            <w:r w:rsidR="009B70FE">
              <w:rPr>
                <w:rFonts w:ascii="Times New Roman" w:eastAsia="Calibri" w:hAnsi="Times New Roman" w:cs="Times New Roman"/>
                <w:sz w:val="24"/>
                <w:szCs w:val="24"/>
                <w:lang w:val="uk-UA"/>
              </w:rPr>
              <w:t>кий</w:t>
            </w:r>
          </w:p>
        </w:tc>
        <w:tc>
          <w:tcPr>
            <w:tcW w:w="1276" w:type="dxa"/>
            <w:shd w:val="clear" w:color="auto" w:fill="auto"/>
            <w:vAlign w:val="center"/>
          </w:tcPr>
          <w:p w14:paraId="3EBE718D"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-33,33</w:t>
            </w:r>
          </w:p>
        </w:tc>
        <w:tc>
          <w:tcPr>
            <w:tcW w:w="1701" w:type="dxa"/>
            <w:shd w:val="clear" w:color="auto" w:fill="auto"/>
            <w:vAlign w:val="center"/>
          </w:tcPr>
          <w:p w14:paraId="2B1711CE"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-9,67</w:t>
            </w:r>
          </w:p>
        </w:tc>
      </w:tr>
      <w:tr w:rsidR="004155D8" w:rsidRPr="00630ACD" w14:paraId="650639D1" w14:textId="77777777" w:rsidTr="002808F3">
        <w:tc>
          <w:tcPr>
            <w:tcW w:w="5242" w:type="dxa"/>
            <w:vMerge/>
            <w:shd w:val="clear" w:color="auto" w:fill="auto"/>
          </w:tcPr>
          <w:p w14:paraId="7F8F7738" w14:textId="77777777" w:rsidR="00630ACD" w:rsidRPr="00630ACD" w:rsidRDefault="00630ACD" w:rsidP="00561FEE">
            <w:pPr>
              <w:spacing w:after="0" w:line="240" w:lineRule="auto"/>
              <w:rPr>
                <w:rFonts w:ascii="Times New Roman" w:eastAsia="Calibri" w:hAnsi="Times New Roman" w:cs="Times New Roman"/>
                <w:sz w:val="24"/>
                <w:szCs w:val="24"/>
                <w:lang w:val="uk-UA"/>
              </w:rPr>
            </w:pPr>
          </w:p>
        </w:tc>
        <w:tc>
          <w:tcPr>
            <w:tcW w:w="1134" w:type="dxa"/>
            <w:shd w:val="clear" w:color="auto" w:fill="auto"/>
            <w:vAlign w:val="center"/>
          </w:tcPr>
          <w:p w14:paraId="3DDD9E46" w14:textId="77777777" w:rsidR="00630ACD" w:rsidRPr="00630ACD" w:rsidRDefault="00630ACD" w:rsidP="009B70FE">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сред</w:t>
            </w:r>
            <w:r w:rsidR="009B70FE">
              <w:rPr>
                <w:rFonts w:ascii="Times New Roman" w:eastAsia="Calibri" w:hAnsi="Times New Roman" w:cs="Times New Roman"/>
                <w:sz w:val="24"/>
                <w:szCs w:val="24"/>
                <w:lang w:val="uk-UA"/>
              </w:rPr>
              <w:t>ний</w:t>
            </w:r>
          </w:p>
        </w:tc>
        <w:tc>
          <w:tcPr>
            <w:tcW w:w="1276" w:type="dxa"/>
            <w:shd w:val="clear" w:color="auto" w:fill="auto"/>
            <w:vAlign w:val="center"/>
          </w:tcPr>
          <w:p w14:paraId="7A0DB1E0"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+20</w:t>
            </w:r>
          </w:p>
        </w:tc>
        <w:tc>
          <w:tcPr>
            <w:tcW w:w="1701" w:type="dxa"/>
            <w:shd w:val="clear" w:color="auto" w:fill="auto"/>
            <w:vAlign w:val="center"/>
          </w:tcPr>
          <w:p w14:paraId="7A6DE564"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+6,45</w:t>
            </w:r>
          </w:p>
        </w:tc>
      </w:tr>
      <w:tr w:rsidR="004155D8" w:rsidRPr="00630ACD" w14:paraId="501A8FCE" w14:textId="77777777" w:rsidTr="002808F3">
        <w:tc>
          <w:tcPr>
            <w:tcW w:w="5242" w:type="dxa"/>
            <w:vMerge/>
            <w:shd w:val="clear" w:color="auto" w:fill="auto"/>
          </w:tcPr>
          <w:p w14:paraId="3AE4F6F2" w14:textId="77777777" w:rsidR="00630ACD" w:rsidRPr="00630ACD" w:rsidRDefault="00630ACD" w:rsidP="00561FEE">
            <w:pPr>
              <w:spacing w:after="0" w:line="240" w:lineRule="auto"/>
              <w:rPr>
                <w:rFonts w:ascii="Times New Roman" w:eastAsia="Calibri" w:hAnsi="Times New Roman" w:cs="Times New Roman"/>
                <w:sz w:val="24"/>
                <w:szCs w:val="24"/>
                <w:lang w:val="uk-UA"/>
              </w:rPr>
            </w:pPr>
          </w:p>
        </w:tc>
        <w:tc>
          <w:tcPr>
            <w:tcW w:w="1134" w:type="dxa"/>
            <w:shd w:val="clear" w:color="auto" w:fill="auto"/>
            <w:vAlign w:val="center"/>
          </w:tcPr>
          <w:p w14:paraId="7CE26A97" w14:textId="77777777" w:rsidR="00630ACD" w:rsidRPr="00630ACD" w:rsidRDefault="00630ACD" w:rsidP="009B70FE">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в</w:t>
            </w:r>
            <w:r w:rsidR="009B70FE">
              <w:rPr>
                <w:rFonts w:ascii="Times New Roman" w:eastAsia="Calibri" w:hAnsi="Times New Roman" w:cs="Times New Roman"/>
                <w:sz w:val="24"/>
                <w:szCs w:val="24"/>
                <w:lang w:val="uk-UA"/>
              </w:rPr>
              <w:t>ы</w:t>
            </w:r>
            <w:r w:rsidRPr="00630ACD">
              <w:rPr>
                <w:rFonts w:ascii="Times New Roman" w:eastAsia="Calibri" w:hAnsi="Times New Roman" w:cs="Times New Roman"/>
                <w:sz w:val="24"/>
                <w:szCs w:val="24"/>
                <w:lang w:val="uk-UA"/>
              </w:rPr>
              <w:t>с</w:t>
            </w:r>
            <w:r w:rsidR="009B70FE">
              <w:rPr>
                <w:rFonts w:ascii="Times New Roman" w:eastAsia="Calibri" w:hAnsi="Times New Roman" w:cs="Times New Roman"/>
                <w:sz w:val="24"/>
                <w:szCs w:val="24"/>
                <w:lang w:val="uk-UA"/>
              </w:rPr>
              <w:t>окий</w:t>
            </w:r>
          </w:p>
        </w:tc>
        <w:tc>
          <w:tcPr>
            <w:tcW w:w="1276" w:type="dxa"/>
            <w:shd w:val="clear" w:color="auto" w:fill="auto"/>
            <w:vAlign w:val="center"/>
          </w:tcPr>
          <w:p w14:paraId="15202A67"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+13,33</w:t>
            </w:r>
          </w:p>
        </w:tc>
        <w:tc>
          <w:tcPr>
            <w:tcW w:w="1701" w:type="dxa"/>
            <w:shd w:val="clear" w:color="auto" w:fill="auto"/>
            <w:vAlign w:val="center"/>
          </w:tcPr>
          <w:p w14:paraId="0E077B87"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+3,23</w:t>
            </w:r>
          </w:p>
        </w:tc>
      </w:tr>
      <w:tr w:rsidR="00630ACD" w:rsidRPr="00630ACD" w14:paraId="2BEAB94F" w14:textId="77777777" w:rsidTr="002808F3">
        <w:tc>
          <w:tcPr>
            <w:tcW w:w="9353" w:type="dxa"/>
            <w:gridSpan w:val="4"/>
            <w:shd w:val="clear" w:color="auto" w:fill="auto"/>
          </w:tcPr>
          <w:p w14:paraId="260BC0A8" w14:textId="77777777" w:rsidR="00630ACD" w:rsidRPr="00630ACD" w:rsidRDefault="001674C2" w:rsidP="009810D4">
            <w:pPr>
              <w:spacing w:after="0" w:line="240" w:lineRule="auto"/>
              <w:jc w:val="center"/>
              <w:rPr>
                <w:rFonts w:ascii="Times New Roman" w:eastAsia="Calibri" w:hAnsi="Times New Roman" w:cs="Times New Roman"/>
                <w:b/>
                <w:i/>
                <w:sz w:val="24"/>
                <w:szCs w:val="24"/>
                <w:lang w:val="uk-UA"/>
              </w:rPr>
            </w:pPr>
            <w:r w:rsidRPr="001674C2">
              <w:rPr>
                <w:rFonts w:ascii="Times New Roman" w:eastAsia="Calibri" w:hAnsi="Times New Roman" w:cs="Times New Roman"/>
                <w:b/>
                <w:i/>
                <w:sz w:val="24"/>
                <w:szCs w:val="24"/>
                <w:lang w:val="uk-UA"/>
              </w:rPr>
              <w:t>Рефлексивный критерий</w:t>
            </w:r>
          </w:p>
        </w:tc>
      </w:tr>
      <w:tr w:rsidR="004155D8" w:rsidRPr="00630ACD" w14:paraId="0A068764" w14:textId="77777777" w:rsidTr="002808F3">
        <w:tc>
          <w:tcPr>
            <w:tcW w:w="5242" w:type="dxa"/>
            <w:vMerge w:val="restart"/>
            <w:shd w:val="clear" w:color="auto" w:fill="auto"/>
          </w:tcPr>
          <w:p w14:paraId="66D3E217" w14:textId="77777777" w:rsidR="00630ACD" w:rsidRPr="00630ACD" w:rsidRDefault="001674C2" w:rsidP="00561FEE">
            <w:pPr>
              <w:spacing w:after="0" w:line="240" w:lineRule="auto"/>
              <w:rPr>
                <w:rFonts w:ascii="Times New Roman" w:eastAsia="Calibri" w:hAnsi="Times New Roman" w:cs="Times New Roman"/>
                <w:sz w:val="24"/>
                <w:szCs w:val="24"/>
                <w:lang w:val="uk-UA"/>
              </w:rPr>
            </w:pPr>
            <w:r w:rsidRPr="001674C2">
              <w:rPr>
                <w:rFonts w:ascii="Times New Roman" w:eastAsia="Calibri" w:hAnsi="Times New Roman" w:cs="Times New Roman"/>
                <w:sz w:val="24"/>
                <w:szCs w:val="24"/>
              </w:rPr>
              <w:t>Осознание важности использования информационно-компьютерных технологий в игровом обучении</w:t>
            </w:r>
          </w:p>
        </w:tc>
        <w:tc>
          <w:tcPr>
            <w:tcW w:w="1134" w:type="dxa"/>
            <w:shd w:val="clear" w:color="auto" w:fill="auto"/>
            <w:vAlign w:val="center"/>
          </w:tcPr>
          <w:p w14:paraId="699576C0" w14:textId="77777777" w:rsidR="00630ACD" w:rsidRPr="00630ACD" w:rsidRDefault="00630ACD" w:rsidP="009B70FE">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низ</w:t>
            </w:r>
            <w:r w:rsidR="009B70FE">
              <w:rPr>
                <w:rFonts w:ascii="Times New Roman" w:eastAsia="Calibri" w:hAnsi="Times New Roman" w:cs="Times New Roman"/>
                <w:sz w:val="24"/>
                <w:szCs w:val="24"/>
                <w:lang w:val="uk-UA"/>
              </w:rPr>
              <w:t>кий</w:t>
            </w:r>
          </w:p>
        </w:tc>
        <w:tc>
          <w:tcPr>
            <w:tcW w:w="1276" w:type="dxa"/>
            <w:shd w:val="clear" w:color="auto" w:fill="auto"/>
            <w:vAlign w:val="center"/>
          </w:tcPr>
          <w:p w14:paraId="25F9A142"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-25,55</w:t>
            </w:r>
          </w:p>
        </w:tc>
        <w:tc>
          <w:tcPr>
            <w:tcW w:w="1701" w:type="dxa"/>
            <w:shd w:val="clear" w:color="auto" w:fill="auto"/>
            <w:vAlign w:val="center"/>
          </w:tcPr>
          <w:p w14:paraId="74AC1DF7"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-3,23</w:t>
            </w:r>
          </w:p>
        </w:tc>
      </w:tr>
      <w:tr w:rsidR="004155D8" w:rsidRPr="00630ACD" w14:paraId="07725282" w14:textId="77777777" w:rsidTr="002808F3">
        <w:tc>
          <w:tcPr>
            <w:tcW w:w="5242" w:type="dxa"/>
            <w:vMerge/>
            <w:shd w:val="clear" w:color="auto" w:fill="auto"/>
          </w:tcPr>
          <w:p w14:paraId="3784C824" w14:textId="77777777" w:rsidR="00630ACD" w:rsidRPr="00630ACD" w:rsidRDefault="00630ACD" w:rsidP="00561FEE">
            <w:pPr>
              <w:spacing w:after="0" w:line="240" w:lineRule="auto"/>
              <w:rPr>
                <w:rFonts w:ascii="Times New Roman" w:eastAsia="Calibri" w:hAnsi="Times New Roman" w:cs="Times New Roman"/>
                <w:sz w:val="24"/>
                <w:szCs w:val="24"/>
                <w:lang w:val="uk-UA"/>
              </w:rPr>
            </w:pPr>
          </w:p>
        </w:tc>
        <w:tc>
          <w:tcPr>
            <w:tcW w:w="1134" w:type="dxa"/>
            <w:shd w:val="clear" w:color="auto" w:fill="auto"/>
            <w:vAlign w:val="center"/>
          </w:tcPr>
          <w:p w14:paraId="7BFEEB7C" w14:textId="77777777" w:rsidR="00630ACD" w:rsidRPr="00630ACD" w:rsidRDefault="00630ACD" w:rsidP="009B70FE">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сред</w:t>
            </w:r>
            <w:r w:rsidR="009B70FE">
              <w:rPr>
                <w:rFonts w:ascii="Times New Roman" w:eastAsia="Calibri" w:hAnsi="Times New Roman" w:cs="Times New Roman"/>
                <w:sz w:val="24"/>
                <w:szCs w:val="24"/>
                <w:lang w:val="uk-UA"/>
              </w:rPr>
              <w:t>ний</w:t>
            </w:r>
          </w:p>
        </w:tc>
        <w:tc>
          <w:tcPr>
            <w:tcW w:w="1276" w:type="dxa"/>
            <w:shd w:val="clear" w:color="auto" w:fill="auto"/>
            <w:vAlign w:val="center"/>
          </w:tcPr>
          <w:p w14:paraId="7D9CEF27"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+21,11</w:t>
            </w:r>
          </w:p>
        </w:tc>
        <w:tc>
          <w:tcPr>
            <w:tcW w:w="1701" w:type="dxa"/>
            <w:shd w:val="clear" w:color="auto" w:fill="auto"/>
            <w:vAlign w:val="center"/>
          </w:tcPr>
          <w:p w14:paraId="088F95CB"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+1,07</w:t>
            </w:r>
          </w:p>
        </w:tc>
      </w:tr>
      <w:tr w:rsidR="004155D8" w:rsidRPr="00630ACD" w14:paraId="4A810B05" w14:textId="77777777" w:rsidTr="002808F3">
        <w:tc>
          <w:tcPr>
            <w:tcW w:w="5242" w:type="dxa"/>
            <w:vMerge/>
            <w:shd w:val="clear" w:color="auto" w:fill="auto"/>
          </w:tcPr>
          <w:p w14:paraId="47D3FCD3" w14:textId="77777777" w:rsidR="00630ACD" w:rsidRPr="00630ACD" w:rsidRDefault="00630ACD" w:rsidP="00561FEE">
            <w:pPr>
              <w:spacing w:after="0" w:line="240" w:lineRule="auto"/>
              <w:rPr>
                <w:rFonts w:ascii="Times New Roman" w:eastAsia="Calibri" w:hAnsi="Times New Roman" w:cs="Times New Roman"/>
                <w:sz w:val="24"/>
                <w:szCs w:val="24"/>
                <w:lang w:val="uk-UA"/>
              </w:rPr>
            </w:pPr>
          </w:p>
        </w:tc>
        <w:tc>
          <w:tcPr>
            <w:tcW w:w="1134" w:type="dxa"/>
            <w:shd w:val="clear" w:color="auto" w:fill="auto"/>
            <w:vAlign w:val="center"/>
          </w:tcPr>
          <w:p w14:paraId="2A96FBF4" w14:textId="77777777" w:rsidR="00630ACD" w:rsidRPr="00630ACD" w:rsidRDefault="00630ACD" w:rsidP="009B70FE">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в</w:t>
            </w:r>
            <w:r w:rsidR="009B70FE">
              <w:rPr>
                <w:rFonts w:ascii="Times New Roman" w:eastAsia="Calibri" w:hAnsi="Times New Roman" w:cs="Times New Roman"/>
                <w:sz w:val="24"/>
                <w:szCs w:val="24"/>
                <w:lang w:val="uk-UA"/>
              </w:rPr>
              <w:t>ы</w:t>
            </w:r>
            <w:r w:rsidRPr="00630ACD">
              <w:rPr>
                <w:rFonts w:ascii="Times New Roman" w:eastAsia="Calibri" w:hAnsi="Times New Roman" w:cs="Times New Roman"/>
                <w:sz w:val="24"/>
                <w:szCs w:val="24"/>
                <w:lang w:val="uk-UA"/>
              </w:rPr>
              <w:t>с</w:t>
            </w:r>
            <w:r w:rsidR="009B70FE">
              <w:rPr>
                <w:rFonts w:ascii="Times New Roman" w:eastAsia="Calibri" w:hAnsi="Times New Roman" w:cs="Times New Roman"/>
                <w:sz w:val="24"/>
                <w:szCs w:val="24"/>
                <w:lang w:val="uk-UA"/>
              </w:rPr>
              <w:t>окий</w:t>
            </w:r>
          </w:p>
        </w:tc>
        <w:tc>
          <w:tcPr>
            <w:tcW w:w="1276" w:type="dxa"/>
            <w:shd w:val="clear" w:color="auto" w:fill="auto"/>
            <w:vAlign w:val="center"/>
          </w:tcPr>
          <w:p w14:paraId="7D4C762F"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+4,44</w:t>
            </w:r>
          </w:p>
        </w:tc>
        <w:tc>
          <w:tcPr>
            <w:tcW w:w="1701" w:type="dxa"/>
            <w:shd w:val="clear" w:color="auto" w:fill="auto"/>
            <w:vAlign w:val="center"/>
          </w:tcPr>
          <w:p w14:paraId="795EF244"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+2,15</w:t>
            </w:r>
          </w:p>
        </w:tc>
      </w:tr>
      <w:tr w:rsidR="004155D8" w:rsidRPr="00630ACD" w14:paraId="6A488CDC" w14:textId="77777777" w:rsidTr="002808F3">
        <w:tc>
          <w:tcPr>
            <w:tcW w:w="5242" w:type="dxa"/>
            <w:vMerge w:val="restart"/>
            <w:shd w:val="clear" w:color="auto" w:fill="auto"/>
          </w:tcPr>
          <w:p w14:paraId="5390A372" w14:textId="5A13BAB1" w:rsidR="00630ACD" w:rsidRPr="00630ACD" w:rsidRDefault="001674C2" w:rsidP="00561FEE">
            <w:pPr>
              <w:spacing w:after="0" w:line="240" w:lineRule="auto"/>
              <w:rPr>
                <w:rFonts w:ascii="Times New Roman" w:eastAsia="Calibri" w:hAnsi="Times New Roman" w:cs="Times New Roman"/>
                <w:sz w:val="24"/>
                <w:szCs w:val="24"/>
                <w:lang w:val="uk-UA"/>
              </w:rPr>
            </w:pPr>
            <w:r w:rsidRPr="001674C2">
              <w:rPr>
                <w:rFonts w:ascii="Times New Roman" w:eastAsia="Calibri" w:hAnsi="Times New Roman" w:cs="Times New Roman"/>
                <w:sz w:val="24"/>
                <w:szCs w:val="24"/>
                <w:lang w:val="uk-UA"/>
              </w:rPr>
              <w:t xml:space="preserve">Определение уровня готовности к </w:t>
            </w:r>
            <w:r w:rsidR="009B70FE" w:rsidRPr="009B70FE">
              <w:rPr>
                <w:rFonts w:ascii="Times New Roman" w:eastAsia="Calibri" w:hAnsi="Times New Roman" w:cs="Times New Roman"/>
                <w:sz w:val="24"/>
                <w:szCs w:val="24"/>
                <w:lang w:val="uk-UA"/>
              </w:rPr>
              <w:t>использова</w:t>
            </w:r>
            <w:r w:rsidR="00561FEE">
              <w:rPr>
                <w:rFonts w:ascii="Times New Roman" w:eastAsia="Calibri" w:hAnsi="Times New Roman" w:cs="Times New Roman"/>
                <w:sz w:val="24"/>
                <w:szCs w:val="24"/>
                <w:lang w:val="uk-UA"/>
              </w:rPr>
              <w:t>-</w:t>
            </w:r>
            <w:r w:rsidR="009B70FE" w:rsidRPr="009B70FE">
              <w:rPr>
                <w:rFonts w:ascii="Times New Roman" w:eastAsia="Calibri" w:hAnsi="Times New Roman" w:cs="Times New Roman"/>
                <w:sz w:val="24"/>
                <w:szCs w:val="24"/>
                <w:lang w:val="uk-UA"/>
              </w:rPr>
              <w:t>ни</w:t>
            </w:r>
            <w:r w:rsidR="009B70FE">
              <w:rPr>
                <w:rFonts w:ascii="Times New Roman" w:eastAsia="Calibri" w:hAnsi="Times New Roman" w:cs="Times New Roman"/>
                <w:sz w:val="24"/>
                <w:szCs w:val="24"/>
                <w:lang w:val="uk-UA"/>
              </w:rPr>
              <w:t xml:space="preserve">ю </w:t>
            </w:r>
            <w:r w:rsidR="009B70FE" w:rsidRPr="009B70FE">
              <w:rPr>
                <w:rFonts w:ascii="Times New Roman" w:eastAsia="Calibri" w:hAnsi="Times New Roman" w:cs="Times New Roman"/>
                <w:sz w:val="24"/>
                <w:szCs w:val="24"/>
                <w:lang w:val="uk-UA"/>
              </w:rPr>
              <w:t>информационно-компьютерных технологий в игровом обучении</w:t>
            </w:r>
          </w:p>
        </w:tc>
        <w:tc>
          <w:tcPr>
            <w:tcW w:w="1134" w:type="dxa"/>
            <w:shd w:val="clear" w:color="auto" w:fill="auto"/>
            <w:vAlign w:val="center"/>
          </w:tcPr>
          <w:p w14:paraId="6EDB2414" w14:textId="77777777" w:rsidR="00630ACD" w:rsidRPr="00630ACD" w:rsidRDefault="00630ACD" w:rsidP="009B70FE">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низ</w:t>
            </w:r>
            <w:r w:rsidR="009B70FE">
              <w:rPr>
                <w:rFonts w:ascii="Times New Roman" w:eastAsia="Calibri" w:hAnsi="Times New Roman" w:cs="Times New Roman"/>
                <w:sz w:val="24"/>
                <w:szCs w:val="24"/>
                <w:lang w:val="uk-UA"/>
              </w:rPr>
              <w:t>кий</w:t>
            </w:r>
          </w:p>
        </w:tc>
        <w:tc>
          <w:tcPr>
            <w:tcW w:w="1276" w:type="dxa"/>
            <w:shd w:val="clear" w:color="auto" w:fill="auto"/>
            <w:vAlign w:val="center"/>
          </w:tcPr>
          <w:p w14:paraId="68040109"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-17,78</w:t>
            </w:r>
          </w:p>
        </w:tc>
        <w:tc>
          <w:tcPr>
            <w:tcW w:w="1701" w:type="dxa"/>
            <w:shd w:val="clear" w:color="auto" w:fill="auto"/>
            <w:vAlign w:val="center"/>
          </w:tcPr>
          <w:p w14:paraId="7CA89427"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-3,22</w:t>
            </w:r>
          </w:p>
        </w:tc>
      </w:tr>
      <w:tr w:rsidR="004155D8" w:rsidRPr="00630ACD" w14:paraId="4ED9371A" w14:textId="77777777" w:rsidTr="002808F3">
        <w:tc>
          <w:tcPr>
            <w:tcW w:w="5242" w:type="dxa"/>
            <w:vMerge/>
            <w:shd w:val="clear" w:color="auto" w:fill="auto"/>
          </w:tcPr>
          <w:p w14:paraId="7C50B4F3" w14:textId="77777777" w:rsidR="00630ACD" w:rsidRPr="00630ACD" w:rsidRDefault="00630ACD" w:rsidP="00561FEE">
            <w:pPr>
              <w:spacing w:after="0" w:line="240" w:lineRule="auto"/>
              <w:rPr>
                <w:rFonts w:ascii="Times New Roman" w:eastAsia="Calibri" w:hAnsi="Times New Roman" w:cs="Times New Roman"/>
                <w:sz w:val="24"/>
                <w:szCs w:val="24"/>
                <w:lang w:val="uk-UA"/>
              </w:rPr>
            </w:pPr>
          </w:p>
        </w:tc>
        <w:tc>
          <w:tcPr>
            <w:tcW w:w="1134" w:type="dxa"/>
            <w:shd w:val="clear" w:color="auto" w:fill="auto"/>
            <w:vAlign w:val="center"/>
          </w:tcPr>
          <w:p w14:paraId="3F3AD719" w14:textId="77777777" w:rsidR="00630ACD" w:rsidRPr="00630ACD" w:rsidRDefault="00630ACD" w:rsidP="009B70FE">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сред</w:t>
            </w:r>
            <w:r w:rsidR="009B70FE">
              <w:rPr>
                <w:rFonts w:ascii="Times New Roman" w:eastAsia="Calibri" w:hAnsi="Times New Roman" w:cs="Times New Roman"/>
                <w:sz w:val="24"/>
                <w:szCs w:val="24"/>
                <w:lang w:val="uk-UA"/>
              </w:rPr>
              <w:t>ний</w:t>
            </w:r>
          </w:p>
        </w:tc>
        <w:tc>
          <w:tcPr>
            <w:tcW w:w="1276" w:type="dxa"/>
            <w:shd w:val="clear" w:color="auto" w:fill="auto"/>
            <w:vAlign w:val="center"/>
          </w:tcPr>
          <w:p w14:paraId="4F5AA7A2"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+8,89</w:t>
            </w:r>
          </w:p>
        </w:tc>
        <w:tc>
          <w:tcPr>
            <w:tcW w:w="1701" w:type="dxa"/>
            <w:shd w:val="clear" w:color="auto" w:fill="auto"/>
            <w:vAlign w:val="center"/>
          </w:tcPr>
          <w:p w14:paraId="63DDCB9D"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+1,07</w:t>
            </w:r>
          </w:p>
        </w:tc>
      </w:tr>
      <w:tr w:rsidR="004155D8" w:rsidRPr="00630ACD" w14:paraId="74226644" w14:textId="77777777" w:rsidTr="002808F3">
        <w:tc>
          <w:tcPr>
            <w:tcW w:w="5242" w:type="dxa"/>
            <w:vMerge/>
            <w:shd w:val="clear" w:color="auto" w:fill="auto"/>
          </w:tcPr>
          <w:p w14:paraId="7E23BDF4" w14:textId="77777777" w:rsidR="00630ACD" w:rsidRPr="00630ACD" w:rsidRDefault="00630ACD" w:rsidP="00561FEE">
            <w:pPr>
              <w:spacing w:after="0" w:line="240" w:lineRule="auto"/>
              <w:rPr>
                <w:rFonts w:ascii="Times New Roman" w:eastAsia="Calibri" w:hAnsi="Times New Roman" w:cs="Times New Roman"/>
                <w:sz w:val="24"/>
                <w:szCs w:val="24"/>
                <w:lang w:val="uk-UA"/>
              </w:rPr>
            </w:pPr>
          </w:p>
        </w:tc>
        <w:tc>
          <w:tcPr>
            <w:tcW w:w="1134" w:type="dxa"/>
            <w:shd w:val="clear" w:color="auto" w:fill="auto"/>
            <w:vAlign w:val="center"/>
          </w:tcPr>
          <w:p w14:paraId="3C3B2DDB" w14:textId="77777777" w:rsidR="00630ACD" w:rsidRPr="00630ACD" w:rsidRDefault="00630ACD" w:rsidP="009B70FE">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в</w:t>
            </w:r>
            <w:r w:rsidR="009B70FE">
              <w:rPr>
                <w:rFonts w:ascii="Times New Roman" w:eastAsia="Calibri" w:hAnsi="Times New Roman" w:cs="Times New Roman"/>
                <w:sz w:val="24"/>
                <w:szCs w:val="24"/>
                <w:lang w:val="uk-UA"/>
              </w:rPr>
              <w:t>ы</w:t>
            </w:r>
            <w:r w:rsidRPr="00630ACD">
              <w:rPr>
                <w:rFonts w:ascii="Times New Roman" w:eastAsia="Calibri" w:hAnsi="Times New Roman" w:cs="Times New Roman"/>
                <w:sz w:val="24"/>
                <w:szCs w:val="24"/>
                <w:lang w:val="uk-UA"/>
              </w:rPr>
              <w:t>с</w:t>
            </w:r>
            <w:r w:rsidR="009B70FE">
              <w:rPr>
                <w:rFonts w:ascii="Times New Roman" w:eastAsia="Calibri" w:hAnsi="Times New Roman" w:cs="Times New Roman"/>
                <w:sz w:val="24"/>
                <w:szCs w:val="24"/>
                <w:lang w:val="uk-UA"/>
              </w:rPr>
              <w:t>окий</w:t>
            </w:r>
          </w:p>
        </w:tc>
        <w:tc>
          <w:tcPr>
            <w:tcW w:w="1276" w:type="dxa"/>
            <w:shd w:val="clear" w:color="auto" w:fill="auto"/>
            <w:vAlign w:val="center"/>
          </w:tcPr>
          <w:p w14:paraId="455AF9E8"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+8,89</w:t>
            </w:r>
          </w:p>
        </w:tc>
        <w:tc>
          <w:tcPr>
            <w:tcW w:w="1701" w:type="dxa"/>
            <w:shd w:val="clear" w:color="auto" w:fill="auto"/>
            <w:vAlign w:val="center"/>
          </w:tcPr>
          <w:p w14:paraId="4E3220D5"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+2,15</w:t>
            </w:r>
          </w:p>
        </w:tc>
      </w:tr>
      <w:tr w:rsidR="004155D8" w:rsidRPr="00630ACD" w14:paraId="1D30728A" w14:textId="77777777" w:rsidTr="002808F3">
        <w:tc>
          <w:tcPr>
            <w:tcW w:w="5242" w:type="dxa"/>
            <w:vMerge w:val="restart"/>
            <w:shd w:val="clear" w:color="auto" w:fill="auto"/>
          </w:tcPr>
          <w:p w14:paraId="66BA2534" w14:textId="77777777" w:rsidR="00630ACD" w:rsidRPr="00630ACD" w:rsidRDefault="001674C2" w:rsidP="00561FEE">
            <w:pPr>
              <w:spacing w:after="0" w:line="240" w:lineRule="auto"/>
              <w:rPr>
                <w:rFonts w:ascii="Times New Roman" w:eastAsia="Calibri" w:hAnsi="Times New Roman" w:cs="Times New Roman"/>
                <w:sz w:val="24"/>
                <w:szCs w:val="24"/>
                <w:lang w:val="uk-UA"/>
              </w:rPr>
            </w:pPr>
            <w:r w:rsidRPr="001674C2">
              <w:rPr>
                <w:rFonts w:ascii="Times New Roman" w:eastAsia="Calibri" w:hAnsi="Times New Roman" w:cs="Times New Roman"/>
                <w:sz w:val="24"/>
                <w:szCs w:val="24"/>
                <w:lang w:val="uk-UA"/>
              </w:rPr>
              <w:t>Способность к глубокому осознанию ответственности за выполняемые действия</w:t>
            </w:r>
          </w:p>
        </w:tc>
        <w:tc>
          <w:tcPr>
            <w:tcW w:w="1134" w:type="dxa"/>
            <w:shd w:val="clear" w:color="auto" w:fill="auto"/>
            <w:vAlign w:val="center"/>
          </w:tcPr>
          <w:p w14:paraId="0E322851" w14:textId="77777777" w:rsidR="00630ACD" w:rsidRPr="00630ACD" w:rsidRDefault="00630ACD" w:rsidP="009B70FE">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низ</w:t>
            </w:r>
            <w:r w:rsidR="009B70FE">
              <w:rPr>
                <w:rFonts w:ascii="Times New Roman" w:eastAsia="Calibri" w:hAnsi="Times New Roman" w:cs="Times New Roman"/>
                <w:sz w:val="24"/>
                <w:szCs w:val="24"/>
                <w:lang w:val="uk-UA"/>
              </w:rPr>
              <w:t>кий</w:t>
            </w:r>
          </w:p>
        </w:tc>
        <w:tc>
          <w:tcPr>
            <w:tcW w:w="1276" w:type="dxa"/>
            <w:shd w:val="clear" w:color="auto" w:fill="auto"/>
            <w:vAlign w:val="center"/>
          </w:tcPr>
          <w:p w14:paraId="35415889"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-24,45</w:t>
            </w:r>
          </w:p>
        </w:tc>
        <w:tc>
          <w:tcPr>
            <w:tcW w:w="1701" w:type="dxa"/>
            <w:shd w:val="clear" w:color="auto" w:fill="auto"/>
            <w:vAlign w:val="center"/>
          </w:tcPr>
          <w:p w14:paraId="26EE4096"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-3,22</w:t>
            </w:r>
          </w:p>
        </w:tc>
      </w:tr>
      <w:tr w:rsidR="004155D8" w:rsidRPr="00630ACD" w14:paraId="6AE1D4E4" w14:textId="77777777" w:rsidTr="002808F3">
        <w:tc>
          <w:tcPr>
            <w:tcW w:w="5242" w:type="dxa"/>
            <w:vMerge/>
            <w:shd w:val="clear" w:color="auto" w:fill="auto"/>
            <w:vAlign w:val="center"/>
          </w:tcPr>
          <w:p w14:paraId="66A6ECE0"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p>
        </w:tc>
        <w:tc>
          <w:tcPr>
            <w:tcW w:w="1134" w:type="dxa"/>
            <w:shd w:val="clear" w:color="auto" w:fill="auto"/>
            <w:vAlign w:val="center"/>
          </w:tcPr>
          <w:p w14:paraId="2CDA37ED" w14:textId="77777777" w:rsidR="00630ACD" w:rsidRPr="00630ACD" w:rsidRDefault="00630ACD" w:rsidP="009B70FE">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сред</w:t>
            </w:r>
            <w:r w:rsidR="009B70FE">
              <w:rPr>
                <w:rFonts w:ascii="Times New Roman" w:eastAsia="Calibri" w:hAnsi="Times New Roman" w:cs="Times New Roman"/>
                <w:sz w:val="24"/>
                <w:szCs w:val="24"/>
                <w:lang w:val="uk-UA"/>
              </w:rPr>
              <w:t>ний</w:t>
            </w:r>
          </w:p>
        </w:tc>
        <w:tc>
          <w:tcPr>
            <w:tcW w:w="1276" w:type="dxa"/>
            <w:shd w:val="clear" w:color="auto" w:fill="auto"/>
            <w:vAlign w:val="center"/>
          </w:tcPr>
          <w:p w14:paraId="4AA03DD0"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+6,67</w:t>
            </w:r>
          </w:p>
        </w:tc>
        <w:tc>
          <w:tcPr>
            <w:tcW w:w="1701" w:type="dxa"/>
            <w:shd w:val="clear" w:color="auto" w:fill="auto"/>
            <w:vAlign w:val="center"/>
          </w:tcPr>
          <w:p w14:paraId="00702FAE"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+1,08</w:t>
            </w:r>
          </w:p>
        </w:tc>
      </w:tr>
      <w:tr w:rsidR="004155D8" w:rsidRPr="00630ACD" w14:paraId="228DAC0C" w14:textId="77777777" w:rsidTr="002808F3">
        <w:tc>
          <w:tcPr>
            <w:tcW w:w="5242" w:type="dxa"/>
            <w:vMerge/>
            <w:shd w:val="clear" w:color="auto" w:fill="auto"/>
            <w:vAlign w:val="center"/>
          </w:tcPr>
          <w:p w14:paraId="74B10EE2"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p>
        </w:tc>
        <w:tc>
          <w:tcPr>
            <w:tcW w:w="1134" w:type="dxa"/>
            <w:shd w:val="clear" w:color="auto" w:fill="auto"/>
            <w:vAlign w:val="center"/>
          </w:tcPr>
          <w:p w14:paraId="4794FA99" w14:textId="77777777" w:rsidR="00630ACD" w:rsidRPr="00630ACD" w:rsidRDefault="00630ACD" w:rsidP="009B70FE">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в</w:t>
            </w:r>
            <w:r w:rsidR="009B70FE">
              <w:rPr>
                <w:rFonts w:ascii="Times New Roman" w:eastAsia="Calibri" w:hAnsi="Times New Roman" w:cs="Times New Roman"/>
                <w:sz w:val="24"/>
                <w:szCs w:val="24"/>
                <w:lang w:val="uk-UA"/>
              </w:rPr>
              <w:t>ы</w:t>
            </w:r>
            <w:r w:rsidRPr="00630ACD">
              <w:rPr>
                <w:rFonts w:ascii="Times New Roman" w:eastAsia="Calibri" w:hAnsi="Times New Roman" w:cs="Times New Roman"/>
                <w:sz w:val="24"/>
                <w:szCs w:val="24"/>
                <w:lang w:val="uk-UA"/>
              </w:rPr>
              <w:t>с</w:t>
            </w:r>
            <w:r w:rsidR="009B70FE">
              <w:rPr>
                <w:rFonts w:ascii="Times New Roman" w:eastAsia="Calibri" w:hAnsi="Times New Roman" w:cs="Times New Roman"/>
                <w:sz w:val="24"/>
                <w:szCs w:val="24"/>
                <w:lang w:val="uk-UA"/>
              </w:rPr>
              <w:t>окий</w:t>
            </w:r>
          </w:p>
        </w:tc>
        <w:tc>
          <w:tcPr>
            <w:tcW w:w="1276" w:type="dxa"/>
            <w:shd w:val="clear" w:color="auto" w:fill="auto"/>
            <w:vAlign w:val="center"/>
          </w:tcPr>
          <w:p w14:paraId="395E9B38"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+17,78</w:t>
            </w:r>
          </w:p>
        </w:tc>
        <w:tc>
          <w:tcPr>
            <w:tcW w:w="1701" w:type="dxa"/>
            <w:shd w:val="clear" w:color="auto" w:fill="auto"/>
            <w:vAlign w:val="center"/>
          </w:tcPr>
          <w:p w14:paraId="7D7592CD" w14:textId="77777777" w:rsidR="00630ACD" w:rsidRPr="00630ACD" w:rsidRDefault="00630ACD" w:rsidP="00630ACD">
            <w:pPr>
              <w:spacing w:after="0" w:line="240" w:lineRule="auto"/>
              <w:jc w:val="center"/>
              <w:rPr>
                <w:rFonts w:ascii="Times New Roman" w:eastAsia="Calibri" w:hAnsi="Times New Roman" w:cs="Times New Roman"/>
                <w:sz w:val="24"/>
                <w:szCs w:val="24"/>
                <w:lang w:val="uk-UA"/>
              </w:rPr>
            </w:pPr>
            <w:r w:rsidRPr="00630ACD">
              <w:rPr>
                <w:rFonts w:ascii="Times New Roman" w:eastAsia="Calibri" w:hAnsi="Times New Roman" w:cs="Times New Roman"/>
                <w:sz w:val="24"/>
                <w:szCs w:val="24"/>
                <w:lang w:val="uk-UA"/>
              </w:rPr>
              <w:t>+2,15</w:t>
            </w:r>
          </w:p>
        </w:tc>
      </w:tr>
    </w:tbl>
    <w:p w14:paraId="300E1FA7" w14:textId="77777777" w:rsidR="00630ACD" w:rsidRPr="00630ACD" w:rsidRDefault="00630ACD" w:rsidP="009B70FE">
      <w:pPr>
        <w:spacing w:after="0" w:line="240" w:lineRule="auto"/>
        <w:ind w:firstLine="709"/>
        <w:rPr>
          <w:rFonts w:ascii="Times New Roman" w:eastAsia="Calibri" w:hAnsi="Times New Roman" w:cs="Times New Roman"/>
          <w:sz w:val="28"/>
          <w:szCs w:val="28"/>
          <w:lang w:val="uk-UA"/>
        </w:rPr>
      </w:pPr>
    </w:p>
    <w:p w14:paraId="28E11499" w14:textId="77777777" w:rsidR="000636FC" w:rsidRDefault="000636FC" w:rsidP="00EE4C1C">
      <w:pPr>
        <w:spacing w:after="0" w:line="240" w:lineRule="auto"/>
        <w:ind w:left="284" w:right="140" w:firstLine="567"/>
        <w:jc w:val="both"/>
        <w:rPr>
          <w:rFonts w:ascii="Times New Roman" w:eastAsia="Calibri" w:hAnsi="Times New Roman" w:cs="Times New Roman"/>
          <w:sz w:val="28"/>
          <w:szCs w:val="28"/>
          <w:lang w:val="uk-UA"/>
        </w:rPr>
      </w:pPr>
      <w:r w:rsidRPr="000636FC">
        <w:rPr>
          <w:rFonts w:ascii="Times New Roman" w:eastAsia="Calibri" w:hAnsi="Times New Roman" w:cs="Times New Roman"/>
          <w:sz w:val="28"/>
          <w:szCs w:val="28"/>
          <w:lang w:val="uk-UA"/>
        </w:rPr>
        <w:t xml:space="preserve">Результаты, представленные в таблице, свидетельствуют о наличии позитивных изменений в формировании </w:t>
      </w:r>
      <w:r w:rsidR="009B70FE" w:rsidRPr="009B70FE">
        <w:rPr>
          <w:rFonts w:ascii="Times New Roman" w:eastAsia="Calibri" w:hAnsi="Times New Roman" w:cs="Times New Roman"/>
          <w:sz w:val="28"/>
          <w:szCs w:val="28"/>
          <w:lang w:val="uk-UA"/>
        </w:rPr>
        <w:t xml:space="preserve">готовности к использованию информационно-компьютерных технологий в игровом обучении </w:t>
      </w:r>
      <w:r w:rsidRPr="000636FC">
        <w:rPr>
          <w:rFonts w:ascii="Times New Roman" w:eastAsia="Calibri" w:hAnsi="Times New Roman" w:cs="Times New Roman"/>
          <w:sz w:val="28"/>
          <w:szCs w:val="28"/>
          <w:lang w:val="uk-UA"/>
        </w:rPr>
        <w:t xml:space="preserve">будущих </w:t>
      </w:r>
      <w:r w:rsidR="009B70FE">
        <w:rPr>
          <w:rFonts w:ascii="Times New Roman" w:eastAsia="Calibri" w:hAnsi="Times New Roman" w:cs="Times New Roman"/>
          <w:sz w:val="28"/>
          <w:szCs w:val="28"/>
          <w:lang w:val="uk-UA"/>
        </w:rPr>
        <w:t>учителей химии</w:t>
      </w:r>
      <w:r w:rsidRPr="000636FC">
        <w:rPr>
          <w:rFonts w:ascii="Times New Roman" w:eastAsia="Calibri" w:hAnsi="Times New Roman" w:cs="Times New Roman"/>
          <w:sz w:val="28"/>
          <w:szCs w:val="28"/>
          <w:lang w:val="uk-UA"/>
        </w:rPr>
        <w:t>. После проведения форм</w:t>
      </w:r>
      <w:r w:rsidR="009B70FE">
        <w:rPr>
          <w:rFonts w:ascii="Times New Roman" w:eastAsia="Calibri" w:hAnsi="Times New Roman" w:cs="Times New Roman"/>
          <w:sz w:val="28"/>
          <w:szCs w:val="28"/>
          <w:lang w:val="uk-UA"/>
        </w:rPr>
        <w:t>ирующего</w:t>
      </w:r>
      <w:r w:rsidRPr="000636FC">
        <w:rPr>
          <w:rFonts w:ascii="Times New Roman" w:eastAsia="Calibri" w:hAnsi="Times New Roman" w:cs="Times New Roman"/>
          <w:sz w:val="28"/>
          <w:szCs w:val="28"/>
          <w:lang w:val="uk-UA"/>
        </w:rPr>
        <w:t xml:space="preserve"> эксперимента значительно выросла часть студентов с высоким и средним уровнем сформированности </w:t>
      </w:r>
      <w:r w:rsidR="009B70FE" w:rsidRPr="009B70FE">
        <w:rPr>
          <w:rFonts w:ascii="Times New Roman" w:eastAsia="Calibri" w:hAnsi="Times New Roman" w:cs="Times New Roman"/>
          <w:sz w:val="28"/>
          <w:szCs w:val="28"/>
          <w:lang w:val="uk-UA"/>
        </w:rPr>
        <w:t>готовности к использованию информационно-компьютерных технологий в игровом обучении</w:t>
      </w:r>
      <w:r w:rsidRPr="000636FC">
        <w:rPr>
          <w:rFonts w:ascii="Times New Roman" w:eastAsia="Calibri" w:hAnsi="Times New Roman" w:cs="Times New Roman"/>
          <w:sz w:val="28"/>
          <w:szCs w:val="28"/>
          <w:lang w:val="uk-UA"/>
        </w:rPr>
        <w:t xml:space="preserve">. Так, по показателю наличия мотивов и потребностей в развитии знаний, умений и навыков </w:t>
      </w:r>
      <w:r w:rsidR="009B70FE">
        <w:rPr>
          <w:rFonts w:ascii="Times New Roman" w:eastAsia="Calibri" w:hAnsi="Times New Roman" w:cs="Times New Roman"/>
          <w:sz w:val="28"/>
          <w:szCs w:val="28"/>
          <w:lang w:val="uk-UA"/>
        </w:rPr>
        <w:t>по</w:t>
      </w:r>
      <w:r w:rsidR="009B70FE" w:rsidRPr="009B70FE">
        <w:rPr>
          <w:rFonts w:ascii="Times New Roman" w:eastAsia="Calibri" w:hAnsi="Times New Roman" w:cs="Times New Roman"/>
          <w:sz w:val="28"/>
          <w:szCs w:val="28"/>
          <w:lang w:val="uk-UA"/>
        </w:rPr>
        <w:t xml:space="preserve"> использованию информационно-компьютерных технологий в игровом обучении </w:t>
      </w:r>
      <w:r w:rsidRPr="000636FC">
        <w:rPr>
          <w:rFonts w:ascii="Times New Roman" w:eastAsia="Calibri" w:hAnsi="Times New Roman" w:cs="Times New Roman"/>
          <w:sz w:val="28"/>
          <w:szCs w:val="28"/>
          <w:lang w:val="uk-UA"/>
        </w:rPr>
        <w:t xml:space="preserve">количество студентов ЭГ, которые проявили высокий уровень сформированности </w:t>
      </w:r>
      <w:r w:rsidR="009B70FE" w:rsidRPr="009B70FE">
        <w:rPr>
          <w:rFonts w:ascii="Times New Roman" w:eastAsia="Calibri" w:hAnsi="Times New Roman" w:cs="Times New Roman"/>
          <w:sz w:val="28"/>
          <w:szCs w:val="28"/>
          <w:lang w:val="uk-UA"/>
        </w:rPr>
        <w:t xml:space="preserve">готовности к использованию информационно-компьютерных технологий в игровом обучении </w:t>
      </w:r>
      <w:r w:rsidRPr="000636FC">
        <w:rPr>
          <w:rFonts w:ascii="Times New Roman" w:eastAsia="Calibri" w:hAnsi="Times New Roman" w:cs="Times New Roman"/>
          <w:sz w:val="28"/>
          <w:szCs w:val="28"/>
          <w:lang w:val="uk-UA"/>
        </w:rPr>
        <w:t>увеличилась на 22,22 %, а в КГ этот показатель увеличился лишь на 3,22 %.</w:t>
      </w:r>
    </w:p>
    <w:p w14:paraId="5DDFFDA2" w14:textId="77777777" w:rsidR="000636FC" w:rsidRDefault="000636FC" w:rsidP="00EE4C1C">
      <w:pPr>
        <w:spacing w:after="0" w:line="240" w:lineRule="auto"/>
        <w:ind w:left="284" w:right="140" w:firstLine="567"/>
        <w:jc w:val="both"/>
        <w:rPr>
          <w:rFonts w:ascii="Times New Roman" w:eastAsia="Calibri" w:hAnsi="Times New Roman" w:cs="Times New Roman"/>
          <w:sz w:val="28"/>
          <w:szCs w:val="28"/>
          <w:lang w:val="uk-UA"/>
        </w:rPr>
      </w:pPr>
      <w:r w:rsidRPr="000636FC">
        <w:rPr>
          <w:rFonts w:ascii="Times New Roman" w:eastAsia="Calibri" w:hAnsi="Times New Roman" w:cs="Times New Roman"/>
          <w:sz w:val="28"/>
          <w:szCs w:val="28"/>
          <w:lang w:val="uk-UA"/>
        </w:rPr>
        <w:t xml:space="preserve">По показателю наличия устойчивого интереса, самостоятельности и творческого подхода при выполнении </w:t>
      </w:r>
      <w:r w:rsidR="009B70FE">
        <w:rPr>
          <w:rFonts w:ascii="Times New Roman" w:eastAsia="Calibri" w:hAnsi="Times New Roman" w:cs="Times New Roman"/>
          <w:sz w:val="28"/>
          <w:szCs w:val="28"/>
          <w:lang w:val="uk-UA"/>
        </w:rPr>
        <w:t>технологии игрового обучения с</w:t>
      </w:r>
      <w:r w:rsidR="009B70FE" w:rsidRPr="009B70FE">
        <w:rPr>
          <w:rFonts w:ascii="Times New Roman" w:eastAsia="Calibri" w:hAnsi="Times New Roman" w:cs="Times New Roman"/>
          <w:sz w:val="28"/>
          <w:szCs w:val="28"/>
          <w:lang w:val="uk-UA"/>
        </w:rPr>
        <w:t xml:space="preserve"> использовани</w:t>
      </w:r>
      <w:r w:rsidR="009B70FE">
        <w:rPr>
          <w:rFonts w:ascii="Times New Roman" w:eastAsia="Calibri" w:hAnsi="Times New Roman" w:cs="Times New Roman"/>
          <w:sz w:val="28"/>
          <w:szCs w:val="28"/>
          <w:lang w:val="uk-UA"/>
        </w:rPr>
        <w:t>ем</w:t>
      </w:r>
      <w:r w:rsidR="009B70FE" w:rsidRPr="009B70FE">
        <w:rPr>
          <w:rFonts w:ascii="Times New Roman" w:eastAsia="Calibri" w:hAnsi="Times New Roman" w:cs="Times New Roman"/>
          <w:sz w:val="28"/>
          <w:szCs w:val="28"/>
          <w:lang w:val="uk-UA"/>
        </w:rPr>
        <w:t xml:space="preserve"> информационно-компьютерных технологий </w:t>
      </w:r>
      <w:r w:rsidRPr="000636FC">
        <w:rPr>
          <w:rFonts w:ascii="Times New Roman" w:eastAsia="Calibri" w:hAnsi="Times New Roman" w:cs="Times New Roman"/>
          <w:sz w:val="28"/>
          <w:szCs w:val="28"/>
          <w:lang w:val="uk-UA"/>
        </w:rPr>
        <w:t xml:space="preserve">количество студентов ЭГ, которые проявили высокий и средний уровень </w:t>
      </w:r>
      <w:r w:rsidR="009B70FE" w:rsidRPr="009B70FE">
        <w:rPr>
          <w:rFonts w:ascii="Times New Roman" w:eastAsia="Calibri" w:hAnsi="Times New Roman" w:cs="Times New Roman"/>
          <w:sz w:val="28"/>
          <w:szCs w:val="28"/>
          <w:lang w:val="uk-UA"/>
        </w:rPr>
        <w:t xml:space="preserve">готовности к использованию информационно-компьютерных технологий в игровом обучении </w:t>
      </w:r>
      <w:r w:rsidRPr="000636FC">
        <w:rPr>
          <w:rFonts w:ascii="Times New Roman" w:eastAsia="Calibri" w:hAnsi="Times New Roman" w:cs="Times New Roman"/>
          <w:sz w:val="28"/>
          <w:szCs w:val="28"/>
          <w:lang w:val="uk-UA"/>
        </w:rPr>
        <w:t>вырос на 22,22 % и 24,45 % соответственно. В КГ этот показатель увеличился лишь на 4,3% студентов с высоким и 15,06% студентов со средним уровнем сформированности изучаемого качества.</w:t>
      </w:r>
    </w:p>
    <w:p w14:paraId="751217B3" w14:textId="77777777" w:rsidR="000636FC" w:rsidRDefault="000636FC" w:rsidP="00EE4C1C">
      <w:pPr>
        <w:spacing w:after="0" w:line="240" w:lineRule="auto"/>
        <w:ind w:left="284" w:right="140" w:firstLine="567"/>
        <w:jc w:val="both"/>
        <w:rPr>
          <w:rFonts w:ascii="Times New Roman" w:eastAsia="Calibri" w:hAnsi="Times New Roman" w:cs="Times New Roman"/>
          <w:sz w:val="28"/>
          <w:szCs w:val="28"/>
          <w:lang w:val="uk-UA"/>
        </w:rPr>
      </w:pPr>
      <w:r w:rsidRPr="000636FC">
        <w:rPr>
          <w:rFonts w:ascii="Times New Roman" w:eastAsia="Calibri" w:hAnsi="Times New Roman" w:cs="Times New Roman"/>
          <w:sz w:val="28"/>
          <w:szCs w:val="28"/>
          <w:lang w:val="uk-UA"/>
        </w:rPr>
        <w:t xml:space="preserve">Диагностика сформированности </w:t>
      </w:r>
      <w:r w:rsidR="009B70FE" w:rsidRPr="009B70FE">
        <w:rPr>
          <w:rFonts w:ascii="Times New Roman" w:eastAsia="Calibri" w:hAnsi="Times New Roman" w:cs="Times New Roman"/>
          <w:sz w:val="28"/>
          <w:szCs w:val="28"/>
          <w:lang w:val="uk-UA"/>
        </w:rPr>
        <w:t xml:space="preserve">готовности к использованию информационно-компьютерных технологий в игровом обучении </w:t>
      </w:r>
      <w:r w:rsidRPr="000636FC">
        <w:rPr>
          <w:rFonts w:ascii="Times New Roman" w:eastAsia="Calibri" w:hAnsi="Times New Roman" w:cs="Times New Roman"/>
          <w:sz w:val="28"/>
          <w:szCs w:val="28"/>
          <w:lang w:val="uk-UA"/>
        </w:rPr>
        <w:t xml:space="preserve">за показателем стремления к самосовершенствованию и повышению уровня сформированности собственной </w:t>
      </w:r>
      <w:r w:rsidR="00FE3EF4" w:rsidRPr="00FE3EF4">
        <w:rPr>
          <w:rFonts w:ascii="Times New Roman" w:eastAsia="Calibri" w:hAnsi="Times New Roman" w:cs="Times New Roman"/>
          <w:sz w:val="28"/>
          <w:szCs w:val="28"/>
          <w:lang w:val="uk-UA"/>
        </w:rPr>
        <w:t xml:space="preserve">готовности к использованию информационно-компьютерных технологий в игровом обучении </w:t>
      </w:r>
      <w:r w:rsidRPr="000636FC">
        <w:rPr>
          <w:rFonts w:ascii="Times New Roman" w:eastAsia="Calibri" w:hAnsi="Times New Roman" w:cs="Times New Roman"/>
          <w:sz w:val="28"/>
          <w:szCs w:val="28"/>
          <w:lang w:val="uk-UA"/>
        </w:rPr>
        <w:t xml:space="preserve">показала, что количество будущих </w:t>
      </w:r>
      <w:r w:rsidR="00FE3EF4">
        <w:rPr>
          <w:rFonts w:ascii="Times New Roman" w:eastAsia="Calibri" w:hAnsi="Times New Roman" w:cs="Times New Roman"/>
          <w:sz w:val="28"/>
          <w:szCs w:val="28"/>
          <w:lang w:val="uk-UA"/>
        </w:rPr>
        <w:t>учителей химии</w:t>
      </w:r>
      <w:r w:rsidRPr="000636FC">
        <w:rPr>
          <w:rFonts w:ascii="Times New Roman" w:eastAsia="Calibri" w:hAnsi="Times New Roman" w:cs="Times New Roman"/>
          <w:sz w:val="28"/>
          <w:szCs w:val="28"/>
          <w:lang w:val="uk-UA"/>
        </w:rPr>
        <w:t xml:space="preserve">, которые проявляли низкий уровень сформированности снизился в ЭГ на 38,89 %, а в КГ </w:t>
      </w:r>
      <w:r w:rsidR="00FE3EF4">
        <w:rPr>
          <w:rFonts w:ascii="Times New Roman" w:eastAsia="Calibri" w:hAnsi="Times New Roman" w:cs="Times New Roman"/>
          <w:sz w:val="28"/>
          <w:szCs w:val="28"/>
          <w:lang w:val="uk-UA"/>
        </w:rPr>
        <w:t>-</w:t>
      </w:r>
      <w:r w:rsidRPr="000636FC">
        <w:rPr>
          <w:rFonts w:ascii="Times New Roman" w:eastAsia="Calibri" w:hAnsi="Times New Roman" w:cs="Times New Roman"/>
          <w:sz w:val="28"/>
          <w:szCs w:val="28"/>
          <w:lang w:val="uk-UA"/>
        </w:rPr>
        <w:t xml:space="preserve"> на 5,37 % за счет студентов с высоким и средним уровнем сформированности исследуемого качества: в ЭГ количество студентов с высоким уровнем увеличилось на 22,22 %, со средним </w:t>
      </w:r>
      <w:r w:rsidR="00145A80">
        <w:rPr>
          <w:rFonts w:ascii="Times New Roman" w:eastAsia="Calibri" w:hAnsi="Times New Roman" w:cs="Times New Roman"/>
          <w:sz w:val="28"/>
          <w:szCs w:val="28"/>
          <w:lang w:val="uk-UA"/>
        </w:rPr>
        <w:t>-</w:t>
      </w:r>
      <w:r w:rsidRPr="000636FC">
        <w:rPr>
          <w:rFonts w:ascii="Times New Roman" w:eastAsia="Calibri" w:hAnsi="Times New Roman" w:cs="Times New Roman"/>
          <w:sz w:val="28"/>
          <w:szCs w:val="28"/>
          <w:lang w:val="uk-UA"/>
        </w:rPr>
        <w:t xml:space="preserve"> на 16,67; в КГ с высоким уровнем увеличилось на 4,3 % , со средним уровнем на 1,08 %.</w:t>
      </w:r>
    </w:p>
    <w:p w14:paraId="522424CA" w14:textId="77777777" w:rsidR="000636FC" w:rsidRDefault="000636FC" w:rsidP="00EE4C1C">
      <w:pPr>
        <w:spacing w:after="0" w:line="240" w:lineRule="auto"/>
        <w:ind w:left="284" w:right="140" w:firstLine="567"/>
        <w:jc w:val="both"/>
        <w:rPr>
          <w:rFonts w:ascii="Times New Roman" w:eastAsia="Calibri" w:hAnsi="Times New Roman" w:cs="Times New Roman"/>
          <w:sz w:val="28"/>
          <w:szCs w:val="28"/>
          <w:lang w:val="uk-UA"/>
        </w:rPr>
      </w:pPr>
      <w:r w:rsidRPr="000636FC">
        <w:rPr>
          <w:rFonts w:ascii="Times New Roman" w:eastAsia="Calibri" w:hAnsi="Times New Roman" w:cs="Times New Roman"/>
          <w:sz w:val="28"/>
          <w:szCs w:val="28"/>
          <w:lang w:val="uk-UA"/>
        </w:rPr>
        <w:t xml:space="preserve">Измерения по когнитивному критерию показало, что доля студентов с низким уровнем сформированности </w:t>
      </w:r>
      <w:r w:rsidR="00FE3EF4" w:rsidRPr="00FE3EF4">
        <w:rPr>
          <w:rFonts w:ascii="Times New Roman" w:eastAsia="Calibri" w:hAnsi="Times New Roman" w:cs="Times New Roman"/>
          <w:sz w:val="28"/>
          <w:szCs w:val="28"/>
          <w:lang w:val="uk-UA"/>
        </w:rPr>
        <w:t xml:space="preserve">готовности к использованию информационно-компьютерных технологий в игровом обучении </w:t>
      </w:r>
      <w:r w:rsidRPr="000636FC">
        <w:rPr>
          <w:rFonts w:ascii="Times New Roman" w:eastAsia="Calibri" w:hAnsi="Times New Roman" w:cs="Times New Roman"/>
          <w:sz w:val="28"/>
          <w:szCs w:val="28"/>
          <w:lang w:val="uk-UA"/>
        </w:rPr>
        <w:t xml:space="preserve">по показателю осведомленности в сфере </w:t>
      </w:r>
      <w:r w:rsidR="00FE3EF4">
        <w:rPr>
          <w:rFonts w:ascii="Times New Roman" w:eastAsia="Calibri" w:hAnsi="Times New Roman" w:cs="Times New Roman"/>
          <w:sz w:val="28"/>
          <w:szCs w:val="28"/>
          <w:lang w:val="uk-UA"/>
        </w:rPr>
        <w:t xml:space="preserve">игрового обучения с </w:t>
      </w:r>
      <w:r w:rsidR="00FE3EF4" w:rsidRPr="00FE3EF4">
        <w:rPr>
          <w:rFonts w:ascii="Times New Roman" w:eastAsia="Calibri" w:hAnsi="Times New Roman" w:cs="Times New Roman"/>
          <w:sz w:val="28"/>
          <w:szCs w:val="28"/>
          <w:lang w:val="uk-UA"/>
        </w:rPr>
        <w:t>использовани</w:t>
      </w:r>
      <w:r w:rsidR="00FE3EF4">
        <w:rPr>
          <w:rFonts w:ascii="Times New Roman" w:eastAsia="Calibri" w:hAnsi="Times New Roman" w:cs="Times New Roman"/>
          <w:sz w:val="28"/>
          <w:szCs w:val="28"/>
          <w:lang w:val="uk-UA"/>
        </w:rPr>
        <w:t>ем</w:t>
      </w:r>
      <w:r w:rsidR="00FE3EF4" w:rsidRPr="00FE3EF4">
        <w:rPr>
          <w:rFonts w:ascii="Times New Roman" w:eastAsia="Calibri" w:hAnsi="Times New Roman" w:cs="Times New Roman"/>
          <w:sz w:val="28"/>
          <w:szCs w:val="28"/>
          <w:lang w:val="uk-UA"/>
        </w:rPr>
        <w:t xml:space="preserve"> информационно-компьютерных технологий </w:t>
      </w:r>
      <w:r w:rsidRPr="000636FC">
        <w:rPr>
          <w:rFonts w:ascii="Times New Roman" w:eastAsia="Calibri" w:hAnsi="Times New Roman" w:cs="Times New Roman"/>
          <w:sz w:val="28"/>
          <w:szCs w:val="28"/>
          <w:lang w:val="uk-UA"/>
        </w:rPr>
        <w:t xml:space="preserve">по </w:t>
      </w:r>
      <w:r w:rsidR="00FE3EF4">
        <w:rPr>
          <w:rFonts w:ascii="Times New Roman" w:eastAsia="Calibri" w:hAnsi="Times New Roman" w:cs="Times New Roman"/>
          <w:sz w:val="28"/>
          <w:szCs w:val="28"/>
          <w:lang w:val="uk-UA"/>
        </w:rPr>
        <w:t>изучаемой</w:t>
      </w:r>
      <w:r w:rsidRPr="000636FC">
        <w:rPr>
          <w:rFonts w:ascii="Times New Roman" w:eastAsia="Calibri" w:hAnsi="Times New Roman" w:cs="Times New Roman"/>
          <w:sz w:val="28"/>
          <w:szCs w:val="28"/>
          <w:lang w:val="uk-UA"/>
        </w:rPr>
        <w:t xml:space="preserve"> </w:t>
      </w:r>
      <w:r w:rsidR="00FE3EF4">
        <w:rPr>
          <w:rFonts w:ascii="Times New Roman" w:eastAsia="Calibri" w:hAnsi="Times New Roman" w:cs="Times New Roman"/>
          <w:sz w:val="28"/>
          <w:szCs w:val="28"/>
          <w:lang w:val="uk-UA"/>
        </w:rPr>
        <w:t>дисциплине</w:t>
      </w:r>
      <w:r w:rsidRPr="000636FC">
        <w:rPr>
          <w:rFonts w:ascii="Times New Roman" w:eastAsia="Calibri" w:hAnsi="Times New Roman" w:cs="Times New Roman"/>
          <w:sz w:val="28"/>
          <w:szCs w:val="28"/>
          <w:lang w:val="uk-UA"/>
        </w:rPr>
        <w:t xml:space="preserve"> уменьшилось на 48,89 % в ЭГ и на 33,35 % в КГ. Количество студентов с высоким и средним уровнем сформированности по этому показателю соответствует числам 23,33 % и 47,78 %. В КГ увеличение числа студентов с высоким и средним уровнем сформированности </w:t>
      </w:r>
      <w:r w:rsidR="00FE3EF4" w:rsidRPr="00FE3EF4">
        <w:rPr>
          <w:rFonts w:ascii="Times New Roman" w:eastAsia="Calibri" w:hAnsi="Times New Roman" w:cs="Times New Roman"/>
          <w:sz w:val="28"/>
          <w:szCs w:val="28"/>
          <w:lang w:val="uk-UA"/>
        </w:rPr>
        <w:t xml:space="preserve">готовности к использованию информационно-компьютерных технологий в игровом обучении </w:t>
      </w:r>
      <w:r w:rsidRPr="000636FC">
        <w:rPr>
          <w:rFonts w:ascii="Times New Roman" w:eastAsia="Calibri" w:hAnsi="Times New Roman" w:cs="Times New Roman"/>
          <w:sz w:val="28"/>
          <w:szCs w:val="28"/>
          <w:lang w:val="uk-UA"/>
        </w:rPr>
        <w:t>соответствовало величинам 16,13 % и 41,99 % соответственно.</w:t>
      </w:r>
    </w:p>
    <w:p w14:paraId="4FA42F7A" w14:textId="77777777" w:rsidR="000636FC" w:rsidRPr="000636FC" w:rsidRDefault="000636FC" w:rsidP="00EE4C1C">
      <w:pPr>
        <w:spacing w:after="0" w:line="240" w:lineRule="auto"/>
        <w:ind w:left="284" w:right="140" w:firstLine="567"/>
        <w:jc w:val="both"/>
        <w:rPr>
          <w:rFonts w:ascii="Times New Roman" w:eastAsia="Calibri" w:hAnsi="Times New Roman" w:cs="Times New Roman"/>
          <w:sz w:val="28"/>
          <w:szCs w:val="28"/>
          <w:lang w:val="uk-UA"/>
        </w:rPr>
      </w:pPr>
      <w:r w:rsidRPr="000636FC">
        <w:rPr>
          <w:rFonts w:ascii="Times New Roman" w:eastAsia="Calibri" w:hAnsi="Times New Roman" w:cs="Times New Roman"/>
          <w:sz w:val="28"/>
          <w:szCs w:val="28"/>
          <w:lang w:val="uk-UA"/>
        </w:rPr>
        <w:t xml:space="preserve">По показателю понимание структуры </w:t>
      </w:r>
      <w:r w:rsidR="00FE3EF4">
        <w:rPr>
          <w:rFonts w:ascii="Times New Roman" w:eastAsia="Calibri" w:hAnsi="Times New Roman" w:cs="Times New Roman"/>
          <w:sz w:val="28"/>
          <w:szCs w:val="28"/>
          <w:lang w:val="uk-UA"/>
        </w:rPr>
        <w:t>игрового</w:t>
      </w:r>
      <w:r w:rsidRPr="000636FC">
        <w:rPr>
          <w:rFonts w:ascii="Times New Roman" w:eastAsia="Calibri" w:hAnsi="Times New Roman" w:cs="Times New Roman"/>
          <w:sz w:val="28"/>
          <w:szCs w:val="28"/>
          <w:lang w:val="uk-UA"/>
        </w:rPr>
        <w:t xml:space="preserve"> процесса определили, что количество студентов с низким уровнем сформированности исследуемого качества уменьшилось на 58,8 % в ЭГ и на 37,5 % в КГ. За счет этого выросло количество студентов со средним уровнем сформированности: на 30,6 % в Г и 25,8 % в КГ. Также наблюдали положительные изменения среди студентов, у которых был диагностирован высокий уровень: на 58,8 % в Г и 11,7 % в К соответственно.</w:t>
      </w:r>
    </w:p>
    <w:p w14:paraId="68BE29D8" w14:textId="77777777" w:rsidR="000636FC" w:rsidRDefault="000636FC" w:rsidP="00EE4C1C">
      <w:pPr>
        <w:spacing w:after="0" w:line="240" w:lineRule="auto"/>
        <w:ind w:left="284" w:right="140" w:firstLine="567"/>
        <w:jc w:val="both"/>
        <w:rPr>
          <w:rFonts w:ascii="Times New Roman" w:eastAsia="Calibri" w:hAnsi="Times New Roman" w:cs="Times New Roman"/>
          <w:sz w:val="28"/>
          <w:szCs w:val="28"/>
          <w:lang w:val="uk-UA"/>
        </w:rPr>
      </w:pPr>
      <w:r w:rsidRPr="000636FC">
        <w:rPr>
          <w:rFonts w:ascii="Times New Roman" w:eastAsia="Calibri" w:hAnsi="Times New Roman" w:cs="Times New Roman"/>
          <w:sz w:val="28"/>
          <w:szCs w:val="28"/>
          <w:lang w:val="uk-UA"/>
        </w:rPr>
        <w:t>По показателю знания способов и методик организации продуктивно</w:t>
      </w:r>
      <w:r w:rsidR="00FE3EF4">
        <w:rPr>
          <w:rFonts w:ascii="Times New Roman" w:eastAsia="Calibri" w:hAnsi="Times New Roman" w:cs="Times New Roman"/>
          <w:sz w:val="28"/>
          <w:szCs w:val="28"/>
          <w:lang w:val="uk-UA"/>
        </w:rPr>
        <w:t xml:space="preserve">го </w:t>
      </w:r>
      <w:r w:rsidR="00FE3EF4" w:rsidRPr="00FE3EF4">
        <w:rPr>
          <w:rFonts w:ascii="Times New Roman" w:eastAsia="Calibri" w:hAnsi="Times New Roman" w:cs="Times New Roman"/>
          <w:sz w:val="28"/>
          <w:szCs w:val="28"/>
          <w:lang w:val="uk-UA"/>
        </w:rPr>
        <w:t>использовани</w:t>
      </w:r>
      <w:r w:rsidR="00FE3EF4">
        <w:rPr>
          <w:rFonts w:ascii="Times New Roman" w:eastAsia="Calibri" w:hAnsi="Times New Roman" w:cs="Times New Roman"/>
          <w:sz w:val="28"/>
          <w:szCs w:val="28"/>
          <w:lang w:val="uk-UA"/>
        </w:rPr>
        <w:t>я</w:t>
      </w:r>
      <w:r w:rsidR="00FE3EF4" w:rsidRPr="00FE3EF4">
        <w:rPr>
          <w:rFonts w:ascii="Times New Roman" w:eastAsia="Calibri" w:hAnsi="Times New Roman" w:cs="Times New Roman"/>
          <w:sz w:val="28"/>
          <w:szCs w:val="28"/>
          <w:lang w:val="uk-UA"/>
        </w:rPr>
        <w:t xml:space="preserve"> информационно-компьютерных технологий в игровом обучении </w:t>
      </w:r>
      <w:r w:rsidRPr="000636FC">
        <w:rPr>
          <w:rFonts w:ascii="Times New Roman" w:eastAsia="Calibri" w:hAnsi="Times New Roman" w:cs="Times New Roman"/>
          <w:sz w:val="28"/>
          <w:szCs w:val="28"/>
          <w:lang w:val="uk-UA"/>
        </w:rPr>
        <w:t>наблюдали уменьшение количества студентов с низким уровнем сформированности исследуемого качества на 55,61 % среди студентов ЭГ и на 32,8 % среди студентов КГ за счет увеличения количества студентов с высоким (на 21 % в ЭГ и 9,4 % в КГ) и средним уровнем (на 34,6 % в ЭГ и на 23,4 % в КГ).</w:t>
      </w:r>
    </w:p>
    <w:p w14:paraId="62582B18" w14:textId="77777777" w:rsidR="000636FC" w:rsidRPr="000636FC" w:rsidRDefault="000636FC" w:rsidP="00EE4C1C">
      <w:pPr>
        <w:spacing w:after="0" w:line="240" w:lineRule="auto"/>
        <w:ind w:left="284" w:right="140" w:firstLine="567"/>
        <w:jc w:val="both"/>
        <w:rPr>
          <w:rFonts w:ascii="Times New Roman" w:eastAsia="Calibri" w:hAnsi="Times New Roman" w:cs="Times New Roman"/>
          <w:sz w:val="28"/>
          <w:szCs w:val="28"/>
          <w:lang w:val="uk-UA"/>
        </w:rPr>
      </w:pPr>
      <w:r w:rsidRPr="000636FC">
        <w:rPr>
          <w:rFonts w:ascii="Times New Roman" w:eastAsia="Calibri" w:hAnsi="Times New Roman" w:cs="Times New Roman"/>
          <w:sz w:val="28"/>
          <w:szCs w:val="28"/>
          <w:lang w:val="uk-UA"/>
        </w:rPr>
        <w:t xml:space="preserve">По показателю полноты овладения </w:t>
      </w:r>
      <w:r w:rsidR="00FE3EF4">
        <w:rPr>
          <w:rFonts w:ascii="Times New Roman" w:eastAsia="Calibri" w:hAnsi="Times New Roman" w:cs="Times New Roman"/>
          <w:sz w:val="28"/>
          <w:szCs w:val="28"/>
          <w:lang w:val="uk-UA"/>
        </w:rPr>
        <w:t xml:space="preserve">игровым обучением с </w:t>
      </w:r>
      <w:r w:rsidR="00FE3EF4" w:rsidRPr="00FE3EF4">
        <w:rPr>
          <w:rFonts w:ascii="Times New Roman" w:eastAsia="Calibri" w:hAnsi="Times New Roman" w:cs="Times New Roman"/>
          <w:sz w:val="28"/>
          <w:szCs w:val="28"/>
          <w:lang w:val="uk-UA"/>
        </w:rPr>
        <w:t>использовани</w:t>
      </w:r>
      <w:r w:rsidR="00FE3EF4">
        <w:rPr>
          <w:rFonts w:ascii="Times New Roman" w:eastAsia="Calibri" w:hAnsi="Times New Roman" w:cs="Times New Roman"/>
          <w:sz w:val="28"/>
          <w:szCs w:val="28"/>
          <w:lang w:val="uk-UA"/>
        </w:rPr>
        <w:t>ем</w:t>
      </w:r>
      <w:r w:rsidR="00FE3EF4" w:rsidRPr="00FE3EF4">
        <w:rPr>
          <w:rFonts w:ascii="Times New Roman" w:eastAsia="Calibri" w:hAnsi="Times New Roman" w:cs="Times New Roman"/>
          <w:sz w:val="28"/>
          <w:szCs w:val="28"/>
          <w:lang w:val="uk-UA"/>
        </w:rPr>
        <w:t xml:space="preserve"> информационно-компьютерных технологий </w:t>
      </w:r>
      <w:r w:rsidRPr="000636FC">
        <w:rPr>
          <w:rFonts w:ascii="Times New Roman" w:eastAsia="Calibri" w:hAnsi="Times New Roman" w:cs="Times New Roman"/>
          <w:sz w:val="28"/>
          <w:szCs w:val="28"/>
          <w:lang w:val="uk-UA"/>
        </w:rPr>
        <w:t>на 40 % уменьшилось количество студентов ЭГ с низким уровнем, на 15,55 % увеличилось число студентов со средним и на 24,45 % с высоким уровнем сформированности исследуемого качества. В КГ изменения также наблюдались, но они не были такими интенсивными.</w:t>
      </w:r>
    </w:p>
    <w:p w14:paraId="6B7A1993" w14:textId="77777777" w:rsidR="000636FC" w:rsidRPr="000636FC" w:rsidRDefault="000636FC" w:rsidP="00EE4C1C">
      <w:pPr>
        <w:spacing w:after="0" w:line="240" w:lineRule="auto"/>
        <w:ind w:left="284" w:right="140" w:firstLine="567"/>
        <w:jc w:val="both"/>
        <w:rPr>
          <w:rFonts w:ascii="Times New Roman" w:eastAsia="Calibri" w:hAnsi="Times New Roman" w:cs="Times New Roman"/>
          <w:sz w:val="28"/>
          <w:szCs w:val="28"/>
          <w:lang w:val="uk-UA"/>
        </w:rPr>
      </w:pPr>
      <w:r w:rsidRPr="000636FC">
        <w:rPr>
          <w:rFonts w:ascii="Times New Roman" w:eastAsia="Calibri" w:hAnsi="Times New Roman" w:cs="Times New Roman"/>
          <w:sz w:val="28"/>
          <w:szCs w:val="28"/>
          <w:lang w:val="uk-UA"/>
        </w:rPr>
        <w:t xml:space="preserve">Диагностика степени настойчивости, ответственности и креативности в процессе выполнения заданий </w:t>
      </w:r>
      <w:r w:rsidR="00FE3EF4">
        <w:rPr>
          <w:rFonts w:ascii="Times New Roman" w:eastAsia="Calibri" w:hAnsi="Times New Roman" w:cs="Times New Roman"/>
          <w:sz w:val="28"/>
          <w:szCs w:val="28"/>
          <w:lang w:val="uk-UA"/>
        </w:rPr>
        <w:t>игрового</w:t>
      </w:r>
      <w:r w:rsidRPr="000636FC">
        <w:rPr>
          <w:rFonts w:ascii="Times New Roman" w:eastAsia="Calibri" w:hAnsi="Times New Roman" w:cs="Times New Roman"/>
          <w:sz w:val="28"/>
          <w:szCs w:val="28"/>
          <w:lang w:val="uk-UA"/>
        </w:rPr>
        <w:t xml:space="preserve"> характера показал, что в ЭГ доля студентов с низким уровнем уменьшилась на 33,33 %, а в КГ </w:t>
      </w:r>
      <w:r w:rsidR="00FE3EF4">
        <w:rPr>
          <w:rFonts w:ascii="Times New Roman" w:eastAsia="Calibri" w:hAnsi="Times New Roman" w:cs="Times New Roman"/>
          <w:sz w:val="28"/>
          <w:szCs w:val="28"/>
          <w:lang w:val="uk-UA"/>
        </w:rPr>
        <w:t>-</w:t>
      </w:r>
      <w:r w:rsidRPr="000636FC">
        <w:rPr>
          <w:rFonts w:ascii="Times New Roman" w:eastAsia="Calibri" w:hAnsi="Times New Roman" w:cs="Times New Roman"/>
          <w:sz w:val="28"/>
          <w:szCs w:val="28"/>
          <w:lang w:val="uk-UA"/>
        </w:rPr>
        <w:t xml:space="preserve"> на 9,67 %. Число, что соответствует высокому и среднему уровню сформированности </w:t>
      </w:r>
      <w:r w:rsidR="00FE3EF4" w:rsidRPr="00FE3EF4">
        <w:rPr>
          <w:rFonts w:ascii="Times New Roman" w:eastAsia="Calibri" w:hAnsi="Times New Roman" w:cs="Times New Roman"/>
          <w:sz w:val="28"/>
          <w:szCs w:val="28"/>
          <w:lang w:val="uk-UA"/>
        </w:rPr>
        <w:t xml:space="preserve">готовности к использованию информационно-компьютерных технологий в игровом обучении </w:t>
      </w:r>
      <w:r w:rsidRPr="000636FC">
        <w:rPr>
          <w:rFonts w:ascii="Times New Roman" w:eastAsia="Calibri" w:hAnsi="Times New Roman" w:cs="Times New Roman"/>
          <w:sz w:val="28"/>
          <w:szCs w:val="28"/>
          <w:lang w:val="uk-UA"/>
        </w:rPr>
        <w:t xml:space="preserve">у будущих </w:t>
      </w:r>
      <w:r w:rsidR="00FE3EF4">
        <w:rPr>
          <w:rFonts w:ascii="Times New Roman" w:eastAsia="Calibri" w:hAnsi="Times New Roman" w:cs="Times New Roman"/>
          <w:sz w:val="28"/>
          <w:szCs w:val="28"/>
          <w:lang w:val="uk-UA"/>
        </w:rPr>
        <w:t>учителей химии</w:t>
      </w:r>
      <w:r w:rsidRPr="000636FC">
        <w:rPr>
          <w:rFonts w:ascii="Times New Roman" w:eastAsia="Calibri" w:hAnsi="Times New Roman" w:cs="Times New Roman"/>
          <w:sz w:val="28"/>
          <w:szCs w:val="28"/>
          <w:lang w:val="uk-UA"/>
        </w:rPr>
        <w:t xml:space="preserve"> ЭГ увеличилось на 20 % и 13,33 % соответственно. В КГ эти изменения были значительно меньше.</w:t>
      </w:r>
    </w:p>
    <w:p w14:paraId="4633FEC8" w14:textId="77777777" w:rsidR="000636FC" w:rsidRDefault="000636FC" w:rsidP="00EE4C1C">
      <w:pPr>
        <w:spacing w:after="0" w:line="240" w:lineRule="auto"/>
        <w:ind w:left="284" w:right="140" w:firstLine="567"/>
        <w:jc w:val="both"/>
        <w:rPr>
          <w:rFonts w:ascii="Times New Roman" w:eastAsia="Calibri" w:hAnsi="Times New Roman" w:cs="Times New Roman"/>
          <w:sz w:val="28"/>
          <w:szCs w:val="28"/>
          <w:lang w:val="uk-UA"/>
        </w:rPr>
      </w:pPr>
      <w:r w:rsidRPr="000636FC">
        <w:rPr>
          <w:rFonts w:ascii="Times New Roman" w:eastAsia="Calibri" w:hAnsi="Times New Roman" w:cs="Times New Roman"/>
          <w:sz w:val="28"/>
          <w:szCs w:val="28"/>
          <w:lang w:val="uk-UA"/>
        </w:rPr>
        <w:t xml:space="preserve">Количество студентов ЭГ, которые имели низкий уровень осознания важности </w:t>
      </w:r>
      <w:r w:rsidR="00FE3EF4" w:rsidRPr="00FE3EF4">
        <w:rPr>
          <w:rFonts w:ascii="Times New Roman" w:eastAsia="Calibri" w:hAnsi="Times New Roman" w:cs="Times New Roman"/>
          <w:sz w:val="28"/>
          <w:szCs w:val="28"/>
          <w:lang w:val="uk-UA"/>
        </w:rPr>
        <w:t>использовани</w:t>
      </w:r>
      <w:r w:rsidR="00FE3EF4">
        <w:rPr>
          <w:rFonts w:ascii="Times New Roman" w:eastAsia="Calibri" w:hAnsi="Times New Roman" w:cs="Times New Roman"/>
          <w:sz w:val="28"/>
          <w:szCs w:val="28"/>
          <w:lang w:val="uk-UA"/>
        </w:rPr>
        <w:t>я</w:t>
      </w:r>
      <w:r w:rsidR="00FE3EF4" w:rsidRPr="00FE3EF4">
        <w:rPr>
          <w:rFonts w:ascii="Times New Roman" w:eastAsia="Calibri" w:hAnsi="Times New Roman" w:cs="Times New Roman"/>
          <w:sz w:val="28"/>
          <w:szCs w:val="28"/>
          <w:lang w:val="uk-UA"/>
        </w:rPr>
        <w:t xml:space="preserve"> информационно-компьютерных технологий в игровом обучении </w:t>
      </w:r>
      <w:r w:rsidRPr="000636FC">
        <w:rPr>
          <w:rFonts w:ascii="Times New Roman" w:eastAsia="Calibri" w:hAnsi="Times New Roman" w:cs="Times New Roman"/>
          <w:sz w:val="28"/>
          <w:szCs w:val="28"/>
          <w:lang w:val="uk-UA"/>
        </w:rPr>
        <w:t>уменьшился на 25,55 %. В КГ это число уменьшилось лишь на 3,23%. При этом количество студентов ЭГ с высоким уровнем увеличилось на 4,44% со средним – на 21,11 %.</w:t>
      </w:r>
    </w:p>
    <w:p w14:paraId="53C22B87" w14:textId="77777777" w:rsidR="000636FC" w:rsidRPr="000636FC" w:rsidRDefault="000636FC" w:rsidP="00EE4C1C">
      <w:pPr>
        <w:spacing w:after="0" w:line="240" w:lineRule="auto"/>
        <w:ind w:left="284" w:right="140" w:firstLine="567"/>
        <w:jc w:val="both"/>
        <w:rPr>
          <w:rFonts w:ascii="Times New Roman" w:eastAsia="Calibri" w:hAnsi="Times New Roman" w:cs="Times New Roman"/>
          <w:sz w:val="28"/>
          <w:szCs w:val="28"/>
          <w:lang w:val="uk-UA"/>
        </w:rPr>
      </w:pPr>
      <w:r w:rsidRPr="000636FC">
        <w:rPr>
          <w:rFonts w:ascii="Times New Roman" w:eastAsia="Calibri" w:hAnsi="Times New Roman" w:cs="Times New Roman"/>
          <w:sz w:val="28"/>
          <w:szCs w:val="28"/>
          <w:lang w:val="uk-UA"/>
        </w:rPr>
        <w:t xml:space="preserve">Уменьшилось на 17,78% также количество студентов ЭГ с низким уровнем определения уровня готовности к осуществлению </w:t>
      </w:r>
      <w:r w:rsidR="00FE3EF4">
        <w:rPr>
          <w:rFonts w:ascii="Times New Roman" w:eastAsia="Calibri" w:hAnsi="Times New Roman" w:cs="Times New Roman"/>
          <w:sz w:val="28"/>
          <w:szCs w:val="28"/>
          <w:lang w:val="uk-UA"/>
        </w:rPr>
        <w:t xml:space="preserve">игрового обучения с </w:t>
      </w:r>
      <w:r w:rsidR="00FE3EF4" w:rsidRPr="00FE3EF4">
        <w:rPr>
          <w:rFonts w:ascii="Times New Roman" w:eastAsia="Calibri" w:hAnsi="Times New Roman" w:cs="Times New Roman"/>
          <w:sz w:val="28"/>
          <w:szCs w:val="28"/>
          <w:lang w:val="uk-UA"/>
        </w:rPr>
        <w:t>использовани</w:t>
      </w:r>
      <w:r w:rsidR="00FE3EF4">
        <w:rPr>
          <w:rFonts w:ascii="Times New Roman" w:eastAsia="Calibri" w:hAnsi="Times New Roman" w:cs="Times New Roman"/>
          <w:sz w:val="28"/>
          <w:szCs w:val="28"/>
          <w:lang w:val="uk-UA"/>
        </w:rPr>
        <w:t>ем</w:t>
      </w:r>
      <w:r w:rsidR="00FE3EF4" w:rsidRPr="00FE3EF4">
        <w:rPr>
          <w:rFonts w:ascii="Times New Roman" w:eastAsia="Calibri" w:hAnsi="Times New Roman" w:cs="Times New Roman"/>
          <w:sz w:val="28"/>
          <w:szCs w:val="28"/>
          <w:lang w:val="uk-UA"/>
        </w:rPr>
        <w:t xml:space="preserve"> информационно-компьютерных технологий</w:t>
      </w:r>
      <w:r w:rsidRPr="000636FC">
        <w:rPr>
          <w:rFonts w:ascii="Times New Roman" w:eastAsia="Calibri" w:hAnsi="Times New Roman" w:cs="Times New Roman"/>
          <w:sz w:val="28"/>
          <w:szCs w:val="28"/>
          <w:lang w:val="uk-UA"/>
        </w:rPr>
        <w:t>. В КГ этот показатель уменьшился лишь не 3,22%.</w:t>
      </w:r>
    </w:p>
    <w:p w14:paraId="5B0CB0F5" w14:textId="77777777" w:rsidR="000636FC" w:rsidRPr="000636FC" w:rsidRDefault="000636FC" w:rsidP="00EE4C1C">
      <w:pPr>
        <w:spacing w:after="0" w:line="240" w:lineRule="auto"/>
        <w:ind w:left="284" w:right="140" w:firstLine="567"/>
        <w:jc w:val="both"/>
        <w:rPr>
          <w:rFonts w:ascii="Times New Roman" w:eastAsia="Calibri" w:hAnsi="Times New Roman" w:cs="Times New Roman"/>
          <w:sz w:val="28"/>
          <w:szCs w:val="28"/>
          <w:lang w:val="uk-UA"/>
        </w:rPr>
      </w:pPr>
      <w:r w:rsidRPr="000636FC">
        <w:rPr>
          <w:rFonts w:ascii="Times New Roman" w:eastAsia="Calibri" w:hAnsi="Times New Roman" w:cs="Times New Roman"/>
          <w:sz w:val="28"/>
          <w:szCs w:val="28"/>
          <w:lang w:val="uk-UA"/>
        </w:rPr>
        <w:t xml:space="preserve">За способностью к глубокому осознанию за выполняемые действия наблюдали уменьшение числа студентов ЭГ с низким уровнем сформированности исследовательской компетентности на 24,45%, в КГ </w:t>
      </w:r>
      <w:r w:rsidR="00145A80">
        <w:rPr>
          <w:rFonts w:ascii="Times New Roman" w:eastAsia="Calibri" w:hAnsi="Times New Roman" w:cs="Times New Roman"/>
          <w:sz w:val="28"/>
          <w:szCs w:val="28"/>
          <w:lang w:val="uk-UA"/>
        </w:rPr>
        <w:t>-</w:t>
      </w:r>
      <w:r w:rsidRPr="000636FC">
        <w:rPr>
          <w:rFonts w:ascii="Times New Roman" w:eastAsia="Calibri" w:hAnsi="Times New Roman" w:cs="Times New Roman"/>
          <w:sz w:val="28"/>
          <w:szCs w:val="28"/>
          <w:lang w:val="uk-UA"/>
        </w:rPr>
        <w:t xml:space="preserve"> на 3,22%. Количество студентов с высоким уровнем в ЭГ увеличилось на 17,78%, в КГ </w:t>
      </w:r>
      <w:r w:rsidR="00145A80">
        <w:rPr>
          <w:rFonts w:ascii="Times New Roman" w:eastAsia="Calibri" w:hAnsi="Times New Roman" w:cs="Times New Roman"/>
          <w:sz w:val="28"/>
          <w:szCs w:val="28"/>
          <w:lang w:val="uk-UA"/>
        </w:rPr>
        <w:t>-</w:t>
      </w:r>
      <w:r w:rsidRPr="000636FC">
        <w:rPr>
          <w:rFonts w:ascii="Times New Roman" w:eastAsia="Calibri" w:hAnsi="Times New Roman" w:cs="Times New Roman"/>
          <w:sz w:val="28"/>
          <w:szCs w:val="28"/>
          <w:lang w:val="uk-UA"/>
        </w:rPr>
        <w:t xml:space="preserve"> на 2,15% соответственно.</w:t>
      </w:r>
    </w:p>
    <w:p w14:paraId="10ED9BD2" w14:textId="002B828E" w:rsidR="000636FC" w:rsidRDefault="000636FC" w:rsidP="00EE4C1C">
      <w:pPr>
        <w:spacing w:after="0" w:line="240" w:lineRule="auto"/>
        <w:ind w:left="284" w:right="140" w:firstLine="567"/>
        <w:jc w:val="both"/>
        <w:rPr>
          <w:rFonts w:ascii="Times New Roman" w:eastAsia="Calibri" w:hAnsi="Times New Roman" w:cs="Times New Roman"/>
          <w:sz w:val="28"/>
          <w:szCs w:val="28"/>
          <w:lang w:val="uk-UA"/>
        </w:rPr>
      </w:pPr>
      <w:r w:rsidRPr="000636FC">
        <w:rPr>
          <w:rFonts w:ascii="Times New Roman" w:eastAsia="Calibri" w:hAnsi="Times New Roman" w:cs="Times New Roman"/>
          <w:sz w:val="28"/>
          <w:szCs w:val="28"/>
          <w:lang w:val="uk-UA"/>
        </w:rPr>
        <w:t xml:space="preserve">В ходе выполнения диссертационного исследования было обработано значительное количество показателей, характеризующих формирование </w:t>
      </w:r>
      <w:r w:rsidR="00FE3EF4" w:rsidRPr="00FE3EF4">
        <w:rPr>
          <w:rFonts w:ascii="Times New Roman" w:eastAsia="Calibri" w:hAnsi="Times New Roman" w:cs="Times New Roman"/>
          <w:sz w:val="28"/>
          <w:szCs w:val="28"/>
          <w:lang w:val="uk-UA"/>
        </w:rPr>
        <w:t xml:space="preserve">готовности к использованию информационно-компьютерных технологий в игровом обучении </w:t>
      </w:r>
      <w:r w:rsidRPr="000636FC">
        <w:rPr>
          <w:rFonts w:ascii="Times New Roman" w:eastAsia="Calibri" w:hAnsi="Times New Roman" w:cs="Times New Roman"/>
          <w:sz w:val="28"/>
          <w:szCs w:val="28"/>
          <w:lang w:val="uk-UA"/>
        </w:rPr>
        <w:t xml:space="preserve">будущих </w:t>
      </w:r>
      <w:r w:rsidR="00FE3EF4">
        <w:rPr>
          <w:rFonts w:ascii="Times New Roman" w:eastAsia="Calibri" w:hAnsi="Times New Roman" w:cs="Times New Roman"/>
          <w:sz w:val="28"/>
          <w:szCs w:val="28"/>
          <w:lang w:val="uk-UA"/>
        </w:rPr>
        <w:t>учителей химии</w:t>
      </w:r>
      <w:r w:rsidRPr="000636FC">
        <w:rPr>
          <w:rFonts w:ascii="Times New Roman" w:eastAsia="Calibri" w:hAnsi="Times New Roman" w:cs="Times New Roman"/>
          <w:sz w:val="28"/>
          <w:szCs w:val="28"/>
          <w:lang w:val="uk-UA"/>
        </w:rPr>
        <w:t xml:space="preserve"> в процессе изучения химических дисциплин. В связи с этим корректность исследования определяли по методу </w:t>
      </w:r>
      <w:r w:rsidRPr="006F3D63">
        <w:rPr>
          <w:rFonts w:ascii="Times New Roman" w:eastAsia="Calibri" w:hAnsi="Times New Roman" w:cs="Times New Roman"/>
          <w:sz w:val="28"/>
          <w:szCs w:val="28"/>
          <w:lang w:val="uk-UA"/>
        </w:rPr>
        <w:t xml:space="preserve">Монте-Карло </w:t>
      </w:r>
      <w:r w:rsidRPr="0064355F">
        <w:rPr>
          <w:rFonts w:ascii="Times New Roman" w:eastAsia="Calibri" w:hAnsi="Times New Roman" w:cs="Times New Roman"/>
          <w:sz w:val="28"/>
          <w:szCs w:val="28"/>
          <w:lang w:val="uk-UA"/>
        </w:rPr>
        <w:t>,</w:t>
      </w:r>
      <w:r w:rsidRPr="0036658E">
        <w:rPr>
          <w:rFonts w:ascii="Times New Roman" w:eastAsia="Calibri" w:hAnsi="Times New Roman" w:cs="Times New Roman"/>
          <w:color w:val="FF0000"/>
          <w:sz w:val="28"/>
          <w:szCs w:val="28"/>
          <w:lang w:val="uk-UA"/>
        </w:rPr>
        <w:t xml:space="preserve"> </w:t>
      </w:r>
      <w:r w:rsidRPr="000636FC">
        <w:rPr>
          <w:rFonts w:ascii="Times New Roman" w:eastAsia="Calibri" w:hAnsi="Times New Roman" w:cs="Times New Roman"/>
          <w:sz w:val="28"/>
          <w:szCs w:val="28"/>
          <w:lang w:val="uk-UA"/>
        </w:rPr>
        <w:t xml:space="preserve">а полученные результаты подчинялись </w:t>
      </w:r>
      <w:r w:rsidR="00EE4C1C">
        <w:rPr>
          <w:rFonts w:ascii="Times New Roman" w:eastAsia="Calibri" w:hAnsi="Times New Roman" w:cs="Times New Roman"/>
          <w:sz w:val="28"/>
          <w:szCs w:val="28"/>
        </w:rPr>
        <w:t>«</w:t>
      </w:r>
      <w:r w:rsidRPr="000636FC">
        <w:rPr>
          <w:rFonts w:ascii="Times New Roman" w:eastAsia="Calibri" w:hAnsi="Times New Roman" w:cs="Times New Roman"/>
          <w:sz w:val="28"/>
          <w:szCs w:val="28"/>
          <w:lang w:val="uk-UA"/>
        </w:rPr>
        <w:t>закону больших чисел»</w:t>
      </w:r>
      <w:r w:rsidR="00287778">
        <w:rPr>
          <w:rFonts w:ascii="Times New Roman" w:eastAsia="Calibri" w:hAnsi="Times New Roman" w:cs="Times New Roman"/>
          <w:sz w:val="28"/>
          <w:szCs w:val="28"/>
          <w:lang w:val="uk-UA"/>
        </w:rPr>
        <w:t xml:space="preserve"> </w:t>
      </w:r>
      <w:r w:rsidR="00287778" w:rsidRPr="00287778">
        <w:rPr>
          <w:rFonts w:ascii="Times New Roman" w:eastAsia="Calibri" w:hAnsi="Times New Roman" w:cs="Times New Roman"/>
          <w:sz w:val="28"/>
          <w:szCs w:val="28"/>
        </w:rPr>
        <w:t>[15</w:t>
      </w:r>
      <w:r w:rsidR="001315DB" w:rsidRPr="001315DB">
        <w:rPr>
          <w:rFonts w:ascii="Times New Roman" w:eastAsia="Calibri" w:hAnsi="Times New Roman" w:cs="Times New Roman"/>
          <w:sz w:val="28"/>
          <w:szCs w:val="28"/>
        </w:rPr>
        <w:t>7</w:t>
      </w:r>
      <w:r w:rsidR="00287778" w:rsidRPr="00287778">
        <w:rPr>
          <w:rFonts w:ascii="Times New Roman" w:eastAsia="Calibri" w:hAnsi="Times New Roman" w:cs="Times New Roman"/>
          <w:sz w:val="28"/>
          <w:szCs w:val="28"/>
        </w:rPr>
        <w:t>]</w:t>
      </w:r>
      <w:r w:rsidRPr="000636FC">
        <w:rPr>
          <w:rFonts w:ascii="Times New Roman" w:eastAsia="Calibri" w:hAnsi="Times New Roman" w:cs="Times New Roman"/>
          <w:sz w:val="28"/>
          <w:szCs w:val="28"/>
          <w:lang w:val="uk-UA"/>
        </w:rPr>
        <w:t>:</w:t>
      </w:r>
    </w:p>
    <w:p w14:paraId="6F8C3C82" w14:textId="77777777" w:rsidR="00D412D7" w:rsidRDefault="00D412D7" w:rsidP="00EE4C1C">
      <w:pPr>
        <w:spacing w:after="0" w:line="240" w:lineRule="auto"/>
        <w:ind w:left="284" w:right="140" w:firstLine="567"/>
        <w:jc w:val="both"/>
        <w:rPr>
          <w:rFonts w:ascii="Times New Roman" w:eastAsia="Calibri" w:hAnsi="Times New Roman" w:cs="Times New Roman"/>
          <w:sz w:val="28"/>
          <w:szCs w:val="28"/>
          <w:lang w:val="uk-UA"/>
        </w:rPr>
      </w:pPr>
    </w:p>
    <w:p w14:paraId="71FA3D3C" w14:textId="0C617EB0" w:rsidR="00D412D7" w:rsidRPr="00D412D7" w:rsidRDefault="00D412D7" w:rsidP="00EE4C1C">
      <w:pPr>
        <w:spacing w:after="0" w:line="240" w:lineRule="auto"/>
        <w:ind w:left="284" w:right="140" w:firstLine="567"/>
        <w:jc w:val="center"/>
        <w:rPr>
          <w:rFonts w:ascii="Times New Roman" w:eastAsia="Calibri" w:hAnsi="Times New Roman" w:cs="Times New Roman"/>
          <w:sz w:val="28"/>
          <w:szCs w:val="28"/>
        </w:rPr>
      </w:pPr>
      <m:oMath>
        <m:r>
          <w:rPr>
            <w:rFonts w:ascii="Cambria Math" w:eastAsia="Calibri" w:hAnsi="Cambria Math" w:cs="Times New Roman"/>
            <w:sz w:val="28"/>
            <w:szCs w:val="28"/>
            <w:lang w:val="uk-UA"/>
          </w:rPr>
          <m:t>P=</m:t>
        </m:r>
        <m:d>
          <m:dPr>
            <m:ctrlPr>
              <w:rPr>
                <w:rFonts w:ascii="Cambria Math" w:eastAsia="Calibri" w:hAnsi="Cambria Math" w:cs="Times New Roman"/>
                <w:i/>
                <w:sz w:val="28"/>
                <w:szCs w:val="28"/>
                <w:lang w:val="uk-UA"/>
              </w:rPr>
            </m:ctrlPr>
          </m:dPr>
          <m:e>
            <m:r>
              <w:rPr>
                <w:rFonts w:ascii="Cambria Math" w:eastAsia="Calibri" w:hAnsi="Cambria Math" w:cs="Times New Roman"/>
                <w:sz w:val="28"/>
                <w:szCs w:val="28"/>
                <w:lang w:val="uk-UA"/>
              </w:rPr>
              <m:t>1-</m:t>
            </m:r>
            <m:f>
              <m:fPr>
                <m:ctrlPr>
                  <w:rPr>
                    <w:rFonts w:ascii="Cambria Math" w:eastAsia="Calibri" w:hAnsi="Cambria Math" w:cs="Times New Roman"/>
                    <w:i/>
                    <w:sz w:val="28"/>
                    <w:szCs w:val="28"/>
                    <w:lang w:val="uk-UA"/>
                  </w:rPr>
                </m:ctrlPr>
              </m:fPr>
              <m:num>
                <m:r>
                  <w:rPr>
                    <w:rFonts w:ascii="Cambria Math" w:eastAsia="Calibri" w:hAnsi="Cambria Math" w:cs="Times New Roman"/>
                    <w:sz w:val="28"/>
                    <w:szCs w:val="28"/>
                    <w:lang w:val="uk-UA"/>
                  </w:rPr>
                  <m:t>1</m:t>
                </m:r>
              </m:num>
              <m:den>
                <m:rad>
                  <m:radPr>
                    <m:degHide m:val="1"/>
                    <m:ctrlPr>
                      <w:rPr>
                        <w:rFonts w:ascii="Cambria Math" w:eastAsia="Calibri" w:hAnsi="Cambria Math" w:cs="Times New Roman"/>
                        <w:i/>
                        <w:sz w:val="28"/>
                        <w:szCs w:val="28"/>
                        <w:lang w:val="uk-UA"/>
                      </w:rPr>
                    </m:ctrlPr>
                  </m:radPr>
                  <m:deg/>
                  <m:e>
                    <m:r>
                      <w:rPr>
                        <w:rFonts w:ascii="Cambria Math" w:eastAsia="Calibri" w:hAnsi="Cambria Math" w:cs="Times New Roman"/>
                        <w:sz w:val="28"/>
                        <w:szCs w:val="28"/>
                        <w:lang w:val="uk-UA"/>
                      </w:rPr>
                      <m:t>n</m:t>
                    </m:r>
                  </m:e>
                </m:rad>
              </m:den>
            </m:f>
          </m:e>
        </m:d>
        <m:r>
          <w:rPr>
            <w:rFonts w:ascii="Cambria Math" w:eastAsia="Calibri" w:hAnsi="Cambria Math" w:cs="Times New Roman"/>
            <w:sz w:val="28"/>
            <w:szCs w:val="28"/>
            <w:lang w:val="uk-UA"/>
          </w:rPr>
          <m:t>×100%</m:t>
        </m:r>
      </m:oMath>
      <w:r w:rsidRPr="00D412D7">
        <w:rPr>
          <w:rFonts w:ascii="Times New Roman" w:eastAsia="Calibri" w:hAnsi="Times New Roman" w:cs="Times New Roman"/>
          <w:sz w:val="28"/>
          <w:szCs w:val="28"/>
        </w:rPr>
        <w:t xml:space="preserve">                         (3)</w:t>
      </w:r>
    </w:p>
    <w:p w14:paraId="7C0DD6F3" w14:textId="77777777" w:rsidR="00D412D7" w:rsidRDefault="00D412D7" w:rsidP="00EE4C1C">
      <w:pPr>
        <w:spacing w:after="0" w:line="240" w:lineRule="auto"/>
        <w:ind w:left="284" w:right="140" w:firstLine="567"/>
        <w:jc w:val="both"/>
        <w:rPr>
          <w:rFonts w:ascii="Times New Roman" w:eastAsia="Calibri" w:hAnsi="Times New Roman" w:cs="Times New Roman"/>
          <w:sz w:val="28"/>
          <w:szCs w:val="28"/>
          <w:lang w:val="uk-UA"/>
        </w:rPr>
      </w:pPr>
    </w:p>
    <w:p w14:paraId="649B171B" w14:textId="77777777" w:rsidR="00630ACD" w:rsidRPr="00630ACD" w:rsidRDefault="000636FC" w:rsidP="00EE4C1C">
      <w:pPr>
        <w:shd w:val="clear" w:color="auto" w:fill="FFFFFF"/>
        <w:spacing w:after="0" w:line="240" w:lineRule="auto"/>
        <w:ind w:left="284" w:right="140"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г</w:t>
      </w:r>
      <w:r w:rsidR="00630ACD" w:rsidRPr="00630ACD">
        <w:rPr>
          <w:rFonts w:ascii="Times New Roman" w:eastAsia="Times New Roman" w:hAnsi="Times New Roman" w:cs="Times New Roman"/>
          <w:sz w:val="28"/>
          <w:szCs w:val="28"/>
          <w:lang w:val="uk-UA" w:eastAsia="ru-RU"/>
        </w:rPr>
        <w:t xml:space="preserve">де Р </w:t>
      </w:r>
      <w:r w:rsidR="0088727C">
        <w:rPr>
          <w:rFonts w:ascii="Times New Roman" w:eastAsia="Times New Roman" w:hAnsi="Times New Roman" w:cs="Times New Roman"/>
          <w:sz w:val="28"/>
          <w:szCs w:val="28"/>
          <w:lang w:val="uk-UA" w:eastAsia="ru-RU"/>
        </w:rPr>
        <w:t>-</w:t>
      </w:r>
      <w:r w:rsidR="00630ACD" w:rsidRPr="00630ACD">
        <w:rPr>
          <w:rFonts w:ascii="Times New Roman" w:eastAsia="Times New Roman" w:hAnsi="Times New Roman" w:cs="Times New Roman"/>
          <w:sz w:val="28"/>
          <w:szCs w:val="28"/>
          <w:lang w:val="uk-UA" w:eastAsia="ru-RU"/>
        </w:rPr>
        <w:t xml:space="preserve"> </w:t>
      </w:r>
      <w:r w:rsidRPr="000636FC">
        <w:rPr>
          <w:rFonts w:ascii="Times New Roman" w:eastAsia="Times New Roman" w:hAnsi="Times New Roman" w:cs="Times New Roman"/>
          <w:sz w:val="28"/>
          <w:szCs w:val="28"/>
          <w:lang w:val="uk-UA" w:eastAsia="ru-RU"/>
        </w:rPr>
        <w:t>вероятность (корректность) (%) полученных результатов</w:t>
      </w:r>
      <w:r w:rsidR="00630ACD" w:rsidRPr="00630ACD">
        <w:rPr>
          <w:rFonts w:ascii="Times New Roman" w:eastAsia="Times New Roman" w:hAnsi="Times New Roman" w:cs="Times New Roman"/>
          <w:sz w:val="28"/>
          <w:szCs w:val="28"/>
          <w:lang w:val="uk-UA" w:eastAsia="ru-RU"/>
        </w:rPr>
        <w:t>;</w:t>
      </w:r>
    </w:p>
    <w:p w14:paraId="2CD248D1" w14:textId="77777777" w:rsidR="00630ACD" w:rsidRPr="00630ACD" w:rsidRDefault="00630ACD" w:rsidP="00EE4C1C">
      <w:pPr>
        <w:shd w:val="clear" w:color="auto" w:fill="FFFFFF"/>
        <w:spacing w:after="0" w:line="240" w:lineRule="auto"/>
        <w:ind w:left="284" w:right="140" w:firstLine="567"/>
        <w:jc w:val="both"/>
        <w:rPr>
          <w:rFonts w:ascii="Times New Roman" w:eastAsia="Times New Roman" w:hAnsi="Times New Roman" w:cs="Times New Roman"/>
          <w:sz w:val="28"/>
          <w:szCs w:val="28"/>
          <w:lang w:val="uk-UA" w:eastAsia="ru-RU"/>
        </w:rPr>
      </w:pPr>
      <w:r w:rsidRPr="00630ACD">
        <w:rPr>
          <w:rFonts w:ascii="Times New Roman" w:eastAsia="Times New Roman" w:hAnsi="Times New Roman" w:cs="Times New Roman"/>
          <w:i/>
          <w:sz w:val="28"/>
          <w:szCs w:val="28"/>
          <w:lang w:val="uk-UA" w:eastAsia="ru-RU"/>
        </w:rPr>
        <w:t>п</w:t>
      </w:r>
      <w:r w:rsidRPr="00630ACD">
        <w:rPr>
          <w:rFonts w:ascii="Times New Roman" w:eastAsia="Times New Roman" w:hAnsi="Times New Roman" w:cs="Times New Roman"/>
          <w:sz w:val="28"/>
          <w:szCs w:val="28"/>
          <w:lang w:val="uk-UA" w:eastAsia="ru-RU"/>
        </w:rPr>
        <w:t xml:space="preserve"> – </w:t>
      </w:r>
      <w:r w:rsidR="000636FC" w:rsidRPr="000636FC">
        <w:rPr>
          <w:rFonts w:ascii="Times New Roman" w:eastAsia="Times New Roman" w:hAnsi="Times New Roman" w:cs="Times New Roman"/>
          <w:sz w:val="28"/>
          <w:szCs w:val="28"/>
          <w:lang w:val="uk-UA" w:eastAsia="ru-RU"/>
        </w:rPr>
        <w:t>количество участников эксперимента</w:t>
      </w:r>
      <w:r w:rsidRPr="00630ACD">
        <w:rPr>
          <w:rFonts w:ascii="Times New Roman" w:eastAsia="Times New Roman" w:hAnsi="Times New Roman" w:cs="Times New Roman"/>
          <w:sz w:val="28"/>
          <w:szCs w:val="28"/>
          <w:lang w:val="uk-UA" w:eastAsia="ru-RU"/>
        </w:rPr>
        <w:t>.</w:t>
      </w:r>
    </w:p>
    <w:p w14:paraId="5F892B18" w14:textId="77777777" w:rsidR="00561FEE" w:rsidRDefault="00561FEE" w:rsidP="00EE4C1C">
      <w:pPr>
        <w:shd w:val="clear" w:color="auto" w:fill="FFFFFF"/>
        <w:spacing w:after="0" w:line="240" w:lineRule="auto"/>
        <w:ind w:left="284" w:right="140" w:firstLine="567"/>
        <w:jc w:val="both"/>
        <w:rPr>
          <w:rFonts w:ascii="Times New Roman" w:eastAsia="Times New Roman" w:hAnsi="Times New Roman" w:cs="Times New Roman"/>
          <w:sz w:val="28"/>
          <w:szCs w:val="28"/>
          <w:lang w:val="uk-UA" w:eastAsia="ru-RU"/>
        </w:rPr>
      </w:pPr>
    </w:p>
    <w:p w14:paraId="1A4043E2" w14:textId="77777777" w:rsidR="00630ACD" w:rsidRPr="00197C90" w:rsidRDefault="000636FC" w:rsidP="00EE4C1C">
      <w:pPr>
        <w:shd w:val="clear" w:color="auto" w:fill="FFFFFF"/>
        <w:spacing w:after="0" w:line="240" w:lineRule="auto"/>
        <w:ind w:left="284" w:right="140" w:firstLine="567"/>
        <w:jc w:val="both"/>
        <w:rPr>
          <w:rFonts w:ascii="Times New Roman" w:eastAsia="Times New Roman" w:hAnsi="Times New Roman" w:cs="Times New Roman"/>
          <w:sz w:val="28"/>
          <w:szCs w:val="28"/>
          <w:lang w:eastAsia="ru-RU"/>
        </w:rPr>
      </w:pPr>
      <w:r w:rsidRPr="000636FC">
        <w:rPr>
          <w:rFonts w:ascii="Times New Roman" w:eastAsia="Times New Roman" w:hAnsi="Times New Roman" w:cs="Times New Roman"/>
          <w:sz w:val="28"/>
          <w:szCs w:val="28"/>
          <w:lang w:val="uk-UA" w:eastAsia="ru-RU"/>
        </w:rPr>
        <w:t xml:space="preserve">Согласно проведенных расчетов было определено, что корректность экспериментально-исследовательской работы (Р), в которой принимали участие </w:t>
      </w:r>
      <w:r>
        <w:rPr>
          <w:rFonts w:ascii="Times New Roman" w:eastAsia="Times New Roman" w:hAnsi="Times New Roman" w:cs="Times New Roman"/>
          <w:sz w:val="28"/>
          <w:szCs w:val="28"/>
          <w:lang w:val="uk-UA" w:eastAsia="ru-RU"/>
        </w:rPr>
        <w:t>114</w:t>
      </w:r>
      <w:r w:rsidRPr="000636FC">
        <w:rPr>
          <w:rFonts w:ascii="Times New Roman" w:eastAsia="Times New Roman" w:hAnsi="Times New Roman" w:cs="Times New Roman"/>
          <w:sz w:val="28"/>
          <w:szCs w:val="28"/>
          <w:lang w:val="uk-UA" w:eastAsia="ru-RU"/>
        </w:rPr>
        <w:t xml:space="preserve"> студенты, составляла:</w:t>
      </w:r>
    </w:p>
    <w:p w14:paraId="274280EF" w14:textId="77777777" w:rsidR="00D412D7" w:rsidRPr="00197C90" w:rsidRDefault="00D412D7" w:rsidP="00EE4C1C">
      <w:pPr>
        <w:shd w:val="clear" w:color="auto" w:fill="FFFFFF"/>
        <w:spacing w:after="0" w:line="240" w:lineRule="auto"/>
        <w:ind w:left="284" w:right="140" w:firstLine="567"/>
        <w:jc w:val="both"/>
        <w:rPr>
          <w:rFonts w:ascii="Times New Roman" w:eastAsia="Times New Roman" w:hAnsi="Times New Roman" w:cs="Times New Roman"/>
          <w:sz w:val="28"/>
          <w:szCs w:val="28"/>
          <w:lang w:eastAsia="ru-RU"/>
        </w:rPr>
      </w:pPr>
    </w:p>
    <w:p w14:paraId="3D592BB6" w14:textId="2B27EEF6" w:rsidR="00D412D7" w:rsidRPr="00AA713D" w:rsidRDefault="00AA713D" w:rsidP="00EE4C1C">
      <w:pPr>
        <w:shd w:val="clear" w:color="auto" w:fill="FFFFFF"/>
        <w:spacing w:after="0" w:line="240" w:lineRule="auto"/>
        <w:ind w:left="284" w:right="140" w:firstLine="567"/>
        <w:jc w:val="both"/>
        <w:rPr>
          <w:rFonts w:ascii="Times New Roman" w:eastAsia="Times New Roman" w:hAnsi="Times New Roman" w:cs="Times New Roman"/>
          <w:sz w:val="28"/>
          <w:szCs w:val="28"/>
          <w:lang w:val="en-US" w:eastAsia="ru-RU"/>
        </w:rPr>
      </w:pPr>
      <m:oMathPara>
        <m:oMath>
          <m:r>
            <w:rPr>
              <w:rFonts w:ascii="Cambria Math" w:eastAsia="Times New Roman" w:hAnsi="Cambria Math" w:cs="Times New Roman"/>
              <w:sz w:val="28"/>
              <w:szCs w:val="28"/>
              <w:lang w:val="en-US" w:eastAsia="ru-RU"/>
            </w:rPr>
            <m:t>P=</m:t>
          </m:r>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1-</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1</m:t>
                  </m:r>
                </m:num>
                <m:den>
                  <m:rad>
                    <m:radPr>
                      <m:degHide m:val="1"/>
                      <m:ctrlPr>
                        <w:rPr>
                          <w:rFonts w:ascii="Cambria Math" w:eastAsia="Times New Roman" w:hAnsi="Cambria Math" w:cs="Times New Roman"/>
                          <w:i/>
                          <w:sz w:val="28"/>
                          <w:szCs w:val="28"/>
                          <w:lang w:val="en-US" w:eastAsia="ru-RU"/>
                        </w:rPr>
                      </m:ctrlPr>
                    </m:radPr>
                    <m:deg/>
                    <m:e>
                      <m:r>
                        <w:rPr>
                          <w:rFonts w:ascii="Cambria Math" w:eastAsia="Times New Roman" w:hAnsi="Cambria Math" w:cs="Times New Roman"/>
                          <w:sz w:val="28"/>
                          <w:szCs w:val="28"/>
                          <w:lang w:val="en-US" w:eastAsia="ru-RU"/>
                        </w:rPr>
                        <m:t>114</m:t>
                      </m:r>
                    </m:e>
                  </m:rad>
                </m:den>
              </m:f>
            </m:e>
          </m:d>
          <m:r>
            <w:rPr>
              <w:rFonts w:ascii="Cambria Math" w:eastAsia="Times New Roman" w:hAnsi="Cambria Math" w:cs="Times New Roman"/>
              <w:sz w:val="28"/>
              <w:szCs w:val="28"/>
              <w:lang w:val="en-US" w:eastAsia="ru-RU"/>
            </w:rPr>
            <m:t>×100%</m:t>
          </m:r>
        </m:oMath>
      </m:oMathPara>
    </w:p>
    <w:p w14:paraId="7E64CCB2" w14:textId="77777777" w:rsidR="00D412D7" w:rsidRPr="00630ACD" w:rsidRDefault="00D412D7" w:rsidP="00EE4C1C">
      <w:pPr>
        <w:shd w:val="clear" w:color="auto" w:fill="FFFFFF"/>
        <w:spacing w:after="0" w:line="240" w:lineRule="auto"/>
        <w:ind w:left="284" w:right="140" w:firstLine="567"/>
        <w:jc w:val="both"/>
        <w:rPr>
          <w:rFonts w:ascii="Times New Roman" w:eastAsia="Times New Roman" w:hAnsi="Times New Roman" w:cs="Times New Roman"/>
          <w:sz w:val="28"/>
          <w:szCs w:val="28"/>
          <w:lang w:val="uk-UA" w:eastAsia="ru-RU"/>
        </w:rPr>
      </w:pPr>
    </w:p>
    <w:p w14:paraId="711A54F1" w14:textId="72524A6E" w:rsidR="00630ACD" w:rsidRPr="00630ACD" w:rsidRDefault="00630ACD" w:rsidP="00EE4C1C">
      <w:pPr>
        <w:shd w:val="clear" w:color="auto" w:fill="FFFFFF"/>
        <w:spacing w:after="0" w:line="360" w:lineRule="auto"/>
        <w:ind w:left="284" w:right="140" w:firstLine="567"/>
        <w:jc w:val="center"/>
        <w:rPr>
          <w:rFonts w:ascii="Times New Roman" w:eastAsia="Times New Roman" w:hAnsi="Times New Roman" w:cs="Times New Roman"/>
          <w:position w:val="-28"/>
          <w:sz w:val="28"/>
          <w:szCs w:val="28"/>
          <w:lang w:val="uk-UA" w:eastAsia="ru-RU"/>
        </w:rPr>
      </w:pPr>
      <w:r w:rsidRPr="00630ACD">
        <w:rPr>
          <w:rFonts w:ascii="Times New Roman" w:eastAsia="Times New Roman" w:hAnsi="Times New Roman" w:cs="Times New Roman"/>
          <w:position w:val="-28"/>
          <w:sz w:val="28"/>
          <w:szCs w:val="28"/>
          <w:lang w:val="uk-UA" w:eastAsia="ru-RU"/>
        </w:rPr>
        <w:t>Р=(1-0,0629940787)</w:t>
      </w:r>
      <w:r w:rsidRPr="00630ACD">
        <w:rPr>
          <w:rFonts w:ascii="Times New Roman" w:eastAsia="Times New Roman" w:hAnsi="Times New Roman" w:cs="Times New Roman"/>
          <w:position w:val="-28"/>
          <w:sz w:val="28"/>
          <w:szCs w:val="28"/>
          <w:lang w:val="uk-UA" w:eastAsia="ru-RU"/>
        </w:rPr>
        <w:sym w:font="Symbol" w:char="F0B4"/>
      </w:r>
      <w:r w:rsidRPr="00630ACD">
        <w:rPr>
          <w:rFonts w:ascii="Times New Roman" w:eastAsia="Times New Roman" w:hAnsi="Times New Roman" w:cs="Times New Roman"/>
          <w:position w:val="-28"/>
          <w:sz w:val="28"/>
          <w:szCs w:val="28"/>
          <w:lang w:val="uk-UA" w:eastAsia="ru-RU"/>
        </w:rPr>
        <w:t>100=93,7 %</w:t>
      </w:r>
    </w:p>
    <w:p w14:paraId="1A399372" w14:textId="77777777" w:rsidR="000636FC" w:rsidRPr="000636FC" w:rsidRDefault="000636FC" w:rsidP="00EE4C1C">
      <w:pPr>
        <w:spacing w:after="0" w:line="240" w:lineRule="auto"/>
        <w:ind w:left="284" w:right="140" w:firstLine="567"/>
        <w:jc w:val="both"/>
        <w:rPr>
          <w:rFonts w:ascii="Times New Roman" w:eastAsia="Times New Roman" w:hAnsi="Times New Roman" w:cs="Times New Roman"/>
          <w:sz w:val="28"/>
          <w:szCs w:val="28"/>
          <w:lang w:val="uk-UA" w:eastAsia="ru-RU"/>
        </w:rPr>
      </w:pPr>
      <w:r w:rsidRPr="000636FC">
        <w:rPr>
          <w:rFonts w:ascii="Times New Roman" w:eastAsia="Times New Roman" w:hAnsi="Times New Roman" w:cs="Times New Roman"/>
          <w:sz w:val="28"/>
          <w:szCs w:val="28"/>
          <w:lang w:val="uk-UA" w:eastAsia="ru-RU"/>
        </w:rPr>
        <w:t xml:space="preserve">Итак, можем утверждать, что при соблюдении условий экспериментальной методики в 93,7 % случаев будут получены такие же высокие результаты сформированности </w:t>
      </w:r>
      <w:r w:rsidR="00FE3EF4" w:rsidRPr="00FE3EF4">
        <w:rPr>
          <w:rFonts w:ascii="Times New Roman" w:eastAsia="Times New Roman" w:hAnsi="Times New Roman" w:cs="Times New Roman"/>
          <w:sz w:val="28"/>
          <w:szCs w:val="28"/>
          <w:lang w:val="uk-UA" w:eastAsia="ru-RU"/>
        </w:rPr>
        <w:t xml:space="preserve">готовности к использованию информационно-компьютерных технологий в игровом обучении </w:t>
      </w:r>
      <w:r w:rsidRPr="000636FC">
        <w:rPr>
          <w:rFonts w:ascii="Times New Roman" w:eastAsia="Times New Roman" w:hAnsi="Times New Roman" w:cs="Times New Roman"/>
          <w:sz w:val="28"/>
          <w:szCs w:val="28"/>
          <w:lang w:val="uk-UA" w:eastAsia="ru-RU"/>
        </w:rPr>
        <w:t xml:space="preserve">будущих </w:t>
      </w:r>
      <w:r w:rsidR="00FE3EF4">
        <w:rPr>
          <w:rFonts w:ascii="Times New Roman" w:eastAsia="Times New Roman" w:hAnsi="Times New Roman" w:cs="Times New Roman"/>
          <w:sz w:val="28"/>
          <w:szCs w:val="28"/>
          <w:lang w:val="uk-UA" w:eastAsia="ru-RU"/>
        </w:rPr>
        <w:t>учителей химии</w:t>
      </w:r>
      <w:r w:rsidRPr="000636FC">
        <w:rPr>
          <w:rFonts w:ascii="Times New Roman" w:eastAsia="Times New Roman" w:hAnsi="Times New Roman" w:cs="Times New Roman"/>
          <w:sz w:val="28"/>
          <w:szCs w:val="28"/>
          <w:lang w:val="uk-UA" w:eastAsia="ru-RU"/>
        </w:rPr>
        <w:t xml:space="preserve"> в процессе изучения химических дисциплин, которые были получены в нашей диссертационной работе.</w:t>
      </w:r>
    </w:p>
    <w:p w14:paraId="2DDA337D" w14:textId="0D631F7A" w:rsidR="000636FC" w:rsidRPr="000636FC" w:rsidRDefault="000636FC" w:rsidP="00EE4C1C">
      <w:pPr>
        <w:spacing w:after="0" w:line="240" w:lineRule="auto"/>
        <w:ind w:left="284" w:right="140" w:firstLine="567"/>
        <w:jc w:val="both"/>
        <w:rPr>
          <w:rFonts w:ascii="Times New Roman" w:eastAsia="Times New Roman" w:hAnsi="Times New Roman" w:cs="Times New Roman"/>
          <w:sz w:val="28"/>
          <w:szCs w:val="28"/>
          <w:lang w:val="uk-UA" w:eastAsia="ru-RU"/>
        </w:rPr>
      </w:pPr>
      <w:r w:rsidRPr="000636FC">
        <w:rPr>
          <w:rFonts w:ascii="Times New Roman" w:eastAsia="Times New Roman" w:hAnsi="Times New Roman" w:cs="Times New Roman"/>
          <w:sz w:val="28"/>
          <w:szCs w:val="28"/>
          <w:lang w:val="uk-UA" w:eastAsia="ru-RU"/>
        </w:rPr>
        <w:t xml:space="preserve">Проверку статистической значимости различий сформированности </w:t>
      </w:r>
      <w:r w:rsidR="004F6E17" w:rsidRPr="004F6E17">
        <w:rPr>
          <w:rFonts w:ascii="Times New Roman" w:eastAsia="Times New Roman" w:hAnsi="Times New Roman" w:cs="Times New Roman"/>
          <w:sz w:val="28"/>
          <w:szCs w:val="28"/>
          <w:lang w:val="uk-UA" w:eastAsia="ru-RU"/>
        </w:rPr>
        <w:t xml:space="preserve">готовности к использованию информационно-компьютерных технологий в игровом обучении </w:t>
      </w:r>
      <w:r w:rsidRPr="000636FC">
        <w:rPr>
          <w:rFonts w:ascii="Times New Roman" w:eastAsia="Times New Roman" w:hAnsi="Times New Roman" w:cs="Times New Roman"/>
          <w:sz w:val="28"/>
          <w:szCs w:val="28"/>
          <w:lang w:val="uk-UA" w:eastAsia="ru-RU"/>
        </w:rPr>
        <w:t xml:space="preserve">будущих </w:t>
      </w:r>
      <w:r w:rsidR="004F6E17">
        <w:rPr>
          <w:rFonts w:ascii="Times New Roman" w:eastAsia="Times New Roman" w:hAnsi="Times New Roman" w:cs="Times New Roman"/>
          <w:sz w:val="28"/>
          <w:szCs w:val="28"/>
          <w:lang w:val="uk-UA" w:eastAsia="ru-RU"/>
        </w:rPr>
        <w:t>учителей химии</w:t>
      </w:r>
      <w:r w:rsidRPr="000636FC">
        <w:rPr>
          <w:rFonts w:ascii="Times New Roman" w:eastAsia="Times New Roman" w:hAnsi="Times New Roman" w:cs="Times New Roman"/>
          <w:sz w:val="28"/>
          <w:szCs w:val="28"/>
          <w:lang w:val="uk-UA" w:eastAsia="ru-RU"/>
        </w:rPr>
        <w:t xml:space="preserve"> экспериментальных и контрольных групп после проведения формирующего эксперимента осуществляли по </w:t>
      </w:r>
      <w:r w:rsidR="004F6E17" w:rsidRPr="00630ACD">
        <w:rPr>
          <w:rFonts w:ascii="Times New Roman" w:eastAsia="Calibri" w:hAnsi="Times New Roman" w:cs="Times New Roman"/>
          <w:sz w:val="28"/>
          <w:szCs w:val="28"/>
        </w:rPr>
        <w:t>χ</w:t>
      </w:r>
      <w:r w:rsidR="004F6E17" w:rsidRPr="00630ACD">
        <w:rPr>
          <w:rFonts w:ascii="Times New Roman" w:eastAsia="Calibri" w:hAnsi="Times New Roman" w:cs="Times New Roman"/>
          <w:sz w:val="28"/>
          <w:szCs w:val="28"/>
          <w:lang w:val="uk-UA"/>
        </w:rPr>
        <w:t xml:space="preserve"> </w:t>
      </w:r>
      <w:r w:rsidR="004F6E17" w:rsidRPr="00630ACD">
        <w:rPr>
          <w:rFonts w:ascii="Times New Roman" w:eastAsia="Calibri" w:hAnsi="Times New Roman" w:cs="Times New Roman"/>
          <w:sz w:val="28"/>
          <w:szCs w:val="28"/>
          <w:vertAlign w:val="superscript"/>
          <w:lang w:val="uk-UA"/>
        </w:rPr>
        <w:t>2</w:t>
      </w:r>
      <w:r w:rsidRPr="000636FC">
        <w:rPr>
          <w:rFonts w:ascii="Times New Roman" w:eastAsia="Times New Roman" w:hAnsi="Times New Roman" w:cs="Times New Roman"/>
          <w:sz w:val="28"/>
          <w:szCs w:val="28"/>
          <w:lang w:val="uk-UA" w:eastAsia="ru-RU"/>
        </w:rPr>
        <w:t xml:space="preserve">-критерию (Приложение </w:t>
      </w:r>
      <w:r w:rsidR="000F5893">
        <w:rPr>
          <w:rFonts w:ascii="Times New Roman" w:eastAsia="Times New Roman" w:hAnsi="Times New Roman" w:cs="Times New Roman"/>
          <w:sz w:val="28"/>
          <w:szCs w:val="28"/>
          <w:lang w:val="uk-UA" w:eastAsia="ru-RU"/>
        </w:rPr>
        <w:t>Н</w:t>
      </w:r>
      <w:r w:rsidRPr="000636FC">
        <w:rPr>
          <w:rFonts w:ascii="Times New Roman" w:eastAsia="Times New Roman" w:hAnsi="Times New Roman" w:cs="Times New Roman"/>
          <w:sz w:val="28"/>
          <w:szCs w:val="28"/>
          <w:lang w:val="uk-UA" w:eastAsia="ru-RU"/>
        </w:rPr>
        <w:t>).</w:t>
      </w:r>
    </w:p>
    <w:p w14:paraId="6C913402" w14:textId="3CBC074B" w:rsidR="00EE4C1C" w:rsidRPr="007C6534" w:rsidRDefault="000636FC" w:rsidP="007C6534">
      <w:pPr>
        <w:spacing w:after="0" w:line="240" w:lineRule="auto"/>
        <w:ind w:left="284" w:right="140" w:firstLine="567"/>
        <w:jc w:val="both"/>
        <w:rPr>
          <w:rFonts w:ascii="Times New Roman" w:eastAsia="Times New Roman" w:hAnsi="Times New Roman" w:cs="Times New Roman"/>
          <w:sz w:val="28"/>
          <w:szCs w:val="28"/>
          <w:lang w:val="uk-UA" w:eastAsia="ru-RU"/>
        </w:rPr>
      </w:pPr>
      <w:r w:rsidRPr="000636FC">
        <w:rPr>
          <w:rFonts w:ascii="Times New Roman" w:eastAsia="Times New Roman" w:hAnsi="Times New Roman" w:cs="Times New Roman"/>
          <w:sz w:val="28"/>
          <w:szCs w:val="28"/>
          <w:lang w:val="uk-UA" w:eastAsia="ru-RU"/>
        </w:rPr>
        <w:t xml:space="preserve">Диагностика сформированности </w:t>
      </w:r>
      <w:r w:rsidR="004F6E17" w:rsidRPr="004F6E17">
        <w:rPr>
          <w:rFonts w:ascii="Times New Roman" w:eastAsia="Times New Roman" w:hAnsi="Times New Roman" w:cs="Times New Roman"/>
          <w:sz w:val="28"/>
          <w:szCs w:val="28"/>
          <w:lang w:val="uk-UA" w:eastAsia="ru-RU"/>
        </w:rPr>
        <w:t xml:space="preserve">готовности к использованию информационно-компьютерных технологий в игровом обучении </w:t>
      </w:r>
      <w:r w:rsidRPr="000636FC">
        <w:rPr>
          <w:rFonts w:ascii="Times New Roman" w:eastAsia="Times New Roman" w:hAnsi="Times New Roman" w:cs="Times New Roman"/>
          <w:sz w:val="28"/>
          <w:szCs w:val="28"/>
          <w:lang w:val="uk-UA" w:eastAsia="ru-RU"/>
        </w:rPr>
        <w:t xml:space="preserve">будущих </w:t>
      </w:r>
      <w:r w:rsidR="004F6E17">
        <w:rPr>
          <w:rFonts w:ascii="Times New Roman" w:eastAsia="Times New Roman" w:hAnsi="Times New Roman" w:cs="Times New Roman"/>
          <w:sz w:val="28"/>
          <w:szCs w:val="28"/>
          <w:lang w:val="uk-UA" w:eastAsia="ru-RU"/>
        </w:rPr>
        <w:t>учителей химии</w:t>
      </w:r>
      <w:r w:rsidRPr="000636FC">
        <w:rPr>
          <w:rFonts w:ascii="Times New Roman" w:eastAsia="Times New Roman" w:hAnsi="Times New Roman" w:cs="Times New Roman"/>
          <w:sz w:val="28"/>
          <w:szCs w:val="28"/>
          <w:lang w:val="uk-UA" w:eastAsia="ru-RU"/>
        </w:rPr>
        <w:t xml:space="preserve"> по определенным критериям и показателям показала, что значение </w:t>
      </w:r>
      <w:r w:rsidR="00301CD0" w:rsidRPr="00630ACD">
        <w:rPr>
          <w:rFonts w:ascii="Times New Roman" w:eastAsia="Calibri" w:hAnsi="Times New Roman" w:cs="Times New Roman"/>
          <w:sz w:val="28"/>
          <w:szCs w:val="28"/>
        </w:rPr>
        <w:t>χ</w:t>
      </w:r>
      <w:r w:rsidR="00301CD0" w:rsidRPr="00630ACD">
        <w:rPr>
          <w:rFonts w:ascii="Times New Roman" w:eastAsia="Calibri" w:hAnsi="Times New Roman" w:cs="Times New Roman"/>
          <w:sz w:val="28"/>
          <w:szCs w:val="28"/>
          <w:lang w:val="uk-UA"/>
        </w:rPr>
        <w:t xml:space="preserve"> </w:t>
      </w:r>
      <w:r w:rsidR="00301CD0" w:rsidRPr="00630ACD">
        <w:rPr>
          <w:rFonts w:ascii="Times New Roman" w:eastAsia="Calibri" w:hAnsi="Times New Roman" w:cs="Times New Roman"/>
          <w:sz w:val="28"/>
          <w:szCs w:val="28"/>
          <w:vertAlign w:val="superscript"/>
          <w:lang w:val="uk-UA"/>
        </w:rPr>
        <w:t>2</w:t>
      </w:r>
      <w:r w:rsidRPr="000636FC">
        <w:rPr>
          <w:rFonts w:ascii="Times New Roman" w:eastAsia="Times New Roman" w:hAnsi="Times New Roman" w:cs="Times New Roman"/>
          <w:sz w:val="28"/>
          <w:szCs w:val="28"/>
          <w:lang w:val="uk-UA" w:eastAsia="ru-RU"/>
        </w:rPr>
        <w:t>-критерия до и после проведения формирующего эксперимента существенно отличаются (табл</w:t>
      </w:r>
      <w:r w:rsidR="00B4338C">
        <w:rPr>
          <w:rFonts w:ascii="Times New Roman" w:eastAsia="Times New Roman" w:hAnsi="Times New Roman" w:cs="Times New Roman"/>
          <w:sz w:val="28"/>
          <w:szCs w:val="28"/>
          <w:lang w:val="uk-UA" w:eastAsia="ru-RU"/>
        </w:rPr>
        <w:t>ица</w:t>
      </w:r>
      <w:r w:rsidRPr="000636FC">
        <w:rPr>
          <w:rFonts w:ascii="Times New Roman" w:eastAsia="Times New Roman" w:hAnsi="Times New Roman" w:cs="Times New Roman"/>
          <w:sz w:val="28"/>
          <w:szCs w:val="28"/>
          <w:lang w:val="uk-UA" w:eastAsia="ru-RU"/>
        </w:rPr>
        <w:t xml:space="preserve"> </w:t>
      </w:r>
      <w:r w:rsidR="0002665C">
        <w:rPr>
          <w:rFonts w:ascii="Times New Roman" w:eastAsia="Times New Roman" w:hAnsi="Times New Roman" w:cs="Times New Roman"/>
          <w:sz w:val="28"/>
          <w:szCs w:val="28"/>
          <w:lang w:val="uk-UA" w:eastAsia="ru-RU"/>
        </w:rPr>
        <w:t>2</w:t>
      </w:r>
      <w:r w:rsidR="00937FA7">
        <w:rPr>
          <w:rFonts w:ascii="Times New Roman" w:eastAsia="Times New Roman" w:hAnsi="Times New Roman" w:cs="Times New Roman"/>
          <w:sz w:val="28"/>
          <w:szCs w:val="28"/>
          <w:lang w:val="uk-UA" w:eastAsia="ru-RU"/>
        </w:rPr>
        <w:t>3</w:t>
      </w:r>
      <w:r w:rsidRPr="000636FC">
        <w:rPr>
          <w:rFonts w:ascii="Times New Roman" w:eastAsia="Times New Roman" w:hAnsi="Times New Roman" w:cs="Times New Roman"/>
          <w:sz w:val="28"/>
          <w:szCs w:val="28"/>
          <w:lang w:val="uk-UA" w:eastAsia="ru-RU"/>
        </w:rPr>
        <w:t>).</w:t>
      </w:r>
    </w:p>
    <w:p w14:paraId="4F958962" w14:textId="77777777" w:rsidR="0064355F" w:rsidRDefault="0064355F" w:rsidP="00EE4C1C">
      <w:pPr>
        <w:spacing w:after="0" w:line="240" w:lineRule="auto"/>
        <w:ind w:left="284" w:right="140" w:firstLine="567"/>
        <w:jc w:val="both"/>
        <w:rPr>
          <w:rFonts w:ascii="Times New Roman" w:eastAsia="Calibri" w:hAnsi="Times New Roman" w:cs="Times New Roman"/>
          <w:sz w:val="28"/>
          <w:szCs w:val="28"/>
          <w:lang w:val="uk-UA"/>
        </w:rPr>
      </w:pPr>
    </w:p>
    <w:p w14:paraId="781554C8" w14:textId="77777777" w:rsidR="00630ACD" w:rsidRPr="00630ACD" w:rsidRDefault="00630ACD" w:rsidP="00EE4C1C">
      <w:pPr>
        <w:spacing w:after="0" w:line="240" w:lineRule="auto"/>
        <w:ind w:left="284" w:right="140" w:firstLine="567"/>
        <w:jc w:val="both"/>
        <w:rPr>
          <w:rFonts w:ascii="Times New Roman" w:eastAsia="Calibri" w:hAnsi="Times New Roman" w:cs="Times New Roman"/>
          <w:sz w:val="28"/>
          <w:szCs w:val="28"/>
          <w:lang w:val="uk-UA"/>
        </w:rPr>
      </w:pPr>
      <w:r w:rsidRPr="00630ACD">
        <w:rPr>
          <w:rFonts w:ascii="Times New Roman" w:eastAsia="Calibri" w:hAnsi="Times New Roman" w:cs="Times New Roman"/>
          <w:sz w:val="28"/>
          <w:szCs w:val="28"/>
          <w:lang w:val="uk-UA"/>
        </w:rPr>
        <w:t>Таблиц</w:t>
      </w:r>
      <w:r w:rsidR="004F6E17">
        <w:rPr>
          <w:rFonts w:ascii="Times New Roman" w:eastAsia="Calibri" w:hAnsi="Times New Roman" w:cs="Times New Roman"/>
          <w:sz w:val="28"/>
          <w:szCs w:val="28"/>
          <w:lang w:val="uk-UA"/>
        </w:rPr>
        <w:t>а</w:t>
      </w:r>
      <w:r w:rsidRPr="00630ACD">
        <w:rPr>
          <w:rFonts w:ascii="Times New Roman" w:eastAsia="Calibri" w:hAnsi="Times New Roman" w:cs="Times New Roman"/>
          <w:sz w:val="28"/>
          <w:szCs w:val="28"/>
          <w:lang w:val="uk-UA"/>
        </w:rPr>
        <w:t xml:space="preserve"> </w:t>
      </w:r>
      <w:r w:rsidR="0002665C">
        <w:rPr>
          <w:rFonts w:ascii="Times New Roman" w:eastAsia="Calibri" w:hAnsi="Times New Roman" w:cs="Times New Roman"/>
          <w:sz w:val="28"/>
          <w:szCs w:val="28"/>
          <w:lang w:val="uk-UA"/>
        </w:rPr>
        <w:t>2</w:t>
      </w:r>
      <w:r w:rsidR="00937FA7">
        <w:rPr>
          <w:rFonts w:ascii="Times New Roman" w:eastAsia="Calibri" w:hAnsi="Times New Roman" w:cs="Times New Roman"/>
          <w:sz w:val="28"/>
          <w:szCs w:val="28"/>
          <w:lang w:val="uk-UA"/>
        </w:rPr>
        <w:t>3</w:t>
      </w:r>
      <w:r w:rsidR="00FE3EF4" w:rsidRPr="00FE3EF4">
        <w:rPr>
          <w:rFonts w:ascii="Times New Roman" w:eastAsia="Calibri" w:hAnsi="Times New Roman" w:cs="Times New Roman"/>
          <w:sz w:val="28"/>
          <w:szCs w:val="28"/>
          <w:lang w:val="uk-UA"/>
        </w:rPr>
        <w:t xml:space="preserve"> - </w:t>
      </w:r>
      <w:r w:rsidRPr="00630ACD">
        <w:rPr>
          <w:rFonts w:ascii="Times New Roman" w:eastAsia="Calibri" w:hAnsi="Times New Roman" w:cs="Times New Roman"/>
          <w:sz w:val="28"/>
          <w:szCs w:val="28"/>
          <w:lang w:val="uk-UA"/>
        </w:rPr>
        <w:t>Значен</w:t>
      </w:r>
      <w:r w:rsidR="00FE3EF4">
        <w:rPr>
          <w:rFonts w:ascii="Times New Roman" w:eastAsia="Calibri" w:hAnsi="Times New Roman" w:cs="Times New Roman"/>
          <w:sz w:val="28"/>
          <w:szCs w:val="28"/>
          <w:lang w:val="uk-UA"/>
        </w:rPr>
        <w:t>и</w:t>
      </w:r>
      <w:r w:rsidRPr="00630ACD">
        <w:rPr>
          <w:rFonts w:ascii="Times New Roman" w:eastAsia="Calibri" w:hAnsi="Times New Roman" w:cs="Times New Roman"/>
          <w:sz w:val="28"/>
          <w:szCs w:val="28"/>
          <w:lang w:val="uk-UA"/>
        </w:rPr>
        <w:t xml:space="preserve">я </w:t>
      </w:r>
      <w:r w:rsidRPr="00630ACD">
        <w:rPr>
          <w:rFonts w:ascii="Times New Roman" w:eastAsia="Calibri" w:hAnsi="Times New Roman" w:cs="Times New Roman"/>
          <w:sz w:val="28"/>
          <w:szCs w:val="28"/>
        </w:rPr>
        <w:t>χ</w:t>
      </w:r>
      <w:r w:rsidRPr="00630ACD">
        <w:rPr>
          <w:rFonts w:ascii="Times New Roman" w:eastAsia="Calibri" w:hAnsi="Times New Roman" w:cs="Times New Roman"/>
          <w:sz w:val="28"/>
          <w:szCs w:val="28"/>
          <w:lang w:val="uk-UA"/>
        </w:rPr>
        <w:t xml:space="preserve"> </w:t>
      </w:r>
      <w:r w:rsidRPr="00630ACD">
        <w:rPr>
          <w:rFonts w:ascii="Times New Roman" w:eastAsia="Calibri" w:hAnsi="Times New Roman" w:cs="Times New Roman"/>
          <w:sz w:val="28"/>
          <w:szCs w:val="28"/>
          <w:vertAlign w:val="superscript"/>
          <w:lang w:val="uk-UA"/>
        </w:rPr>
        <w:t xml:space="preserve">2 </w:t>
      </w:r>
      <w:r w:rsidR="00145A80">
        <w:rPr>
          <w:rFonts w:ascii="Times New Roman" w:eastAsia="Calibri" w:hAnsi="Times New Roman" w:cs="Times New Roman"/>
          <w:sz w:val="28"/>
          <w:szCs w:val="28"/>
          <w:lang w:val="uk-UA"/>
        </w:rPr>
        <w:t>-</w:t>
      </w:r>
      <w:r w:rsidRPr="00630ACD">
        <w:rPr>
          <w:rFonts w:ascii="Times New Roman" w:eastAsia="Calibri" w:hAnsi="Times New Roman" w:cs="Times New Roman"/>
          <w:sz w:val="28"/>
          <w:szCs w:val="28"/>
          <w:lang w:val="uk-UA"/>
        </w:rPr>
        <w:t xml:space="preserve"> критер</w:t>
      </w:r>
      <w:r w:rsidR="00FE3EF4">
        <w:rPr>
          <w:rFonts w:ascii="Times New Roman" w:eastAsia="Calibri" w:hAnsi="Times New Roman" w:cs="Times New Roman"/>
          <w:sz w:val="28"/>
          <w:szCs w:val="28"/>
          <w:lang w:val="uk-UA"/>
        </w:rPr>
        <w:t>ия</w:t>
      </w:r>
      <w:r w:rsidRPr="00630ACD">
        <w:rPr>
          <w:rFonts w:ascii="Times New Roman" w:eastAsia="Calibri" w:hAnsi="Times New Roman" w:cs="Times New Roman"/>
          <w:sz w:val="28"/>
          <w:szCs w:val="28"/>
          <w:lang w:val="uk-UA"/>
        </w:rPr>
        <w:t xml:space="preserve"> </w:t>
      </w:r>
      <w:r w:rsidR="00FE3EF4">
        <w:rPr>
          <w:rFonts w:ascii="Times New Roman" w:eastAsia="Calibri" w:hAnsi="Times New Roman" w:cs="Times New Roman"/>
          <w:sz w:val="28"/>
          <w:szCs w:val="28"/>
          <w:lang w:val="uk-UA"/>
        </w:rPr>
        <w:t>после</w:t>
      </w:r>
      <w:r w:rsidRPr="00630ACD">
        <w:rPr>
          <w:rFonts w:ascii="Times New Roman" w:eastAsia="Calibri" w:hAnsi="Times New Roman" w:cs="Times New Roman"/>
          <w:sz w:val="28"/>
          <w:szCs w:val="28"/>
          <w:lang w:val="uk-UA"/>
        </w:rPr>
        <w:t xml:space="preserve"> проведення форм</w:t>
      </w:r>
      <w:r w:rsidR="00FE3EF4">
        <w:rPr>
          <w:rFonts w:ascii="Times New Roman" w:eastAsia="Calibri" w:hAnsi="Times New Roman" w:cs="Times New Roman"/>
          <w:sz w:val="28"/>
          <w:szCs w:val="28"/>
          <w:lang w:val="uk-UA"/>
        </w:rPr>
        <w:t>ирующего э</w:t>
      </w:r>
      <w:r w:rsidRPr="00630ACD">
        <w:rPr>
          <w:rFonts w:ascii="Times New Roman" w:eastAsia="Calibri" w:hAnsi="Times New Roman" w:cs="Times New Roman"/>
          <w:sz w:val="28"/>
          <w:szCs w:val="28"/>
          <w:lang w:val="uk-UA"/>
        </w:rPr>
        <w:t>ксперимент</w:t>
      </w:r>
      <w:r w:rsidR="00FE3EF4">
        <w:rPr>
          <w:rFonts w:ascii="Times New Roman" w:eastAsia="Calibri" w:hAnsi="Times New Roman" w:cs="Times New Roman"/>
          <w:sz w:val="28"/>
          <w:szCs w:val="28"/>
          <w:lang w:val="uk-UA"/>
        </w:rPr>
        <w:t>а</w:t>
      </w:r>
    </w:p>
    <w:p w14:paraId="6562858C" w14:textId="77777777" w:rsidR="00630ACD" w:rsidRPr="00630ACD" w:rsidRDefault="00630ACD" w:rsidP="00EE4C1C">
      <w:pPr>
        <w:spacing w:after="0" w:line="240" w:lineRule="auto"/>
        <w:ind w:left="284" w:right="140" w:firstLine="567"/>
        <w:jc w:val="center"/>
        <w:rPr>
          <w:rFonts w:ascii="Times New Roman" w:eastAsia="Calibri" w:hAnsi="Times New Roman" w:cs="Times New Roman"/>
          <w:b/>
          <w:sz w:val="28"/>
          <w:szCs w:val="28"/>
          <w:lang w:val="uk-UA"/>
        </w:rPr>
      </w:pPr>
    </w:p>
    <w:tbl>
      <w:tblPr>
        <w:tblW w:w="910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9"/>
        <w:gridCol w:w="992"/>
        <w:gridCol w:w="880"/>
      </w:tblGrid>
      <w:tr w:rsidR="00630ACD" w:rsidRPr="008842BE" w14:paraId="68D44D4E" w14:textId="77777777" w:rsidTr="008842BE">
        <w:tc>
          <w:tcPr>
            <w:tcW w:w="7229" w:type="dxa"/>
            <w:vMerge w:val="restart"/>
            <w:shd w:val="clear" w:color="auto" w:fill="auto"/>
            <w:vAlign w:val="center"/>
          </w:tcPr>
          <w:p w14:paraId="0FAA46AC" w14:textId="60B4FCA3" w:rsidR="00630ACD" w:rsidRPr="008842BE" w:rsidRDefault="00FE3EF4" w:rsidP="00926162">
            <w:pPr>
              <w:tabs>
                <w:tab w:val="left" w:pos="6670"/>
              </w:tabs>
              <w:spacing w:after="0" w:line="240" w:lineRule="auto"/>
              <w:ind w:left="284" w:firstLine="567"/>
              <w:jc w:val="center"/>
              <w:rPr>
                <w:rFonts w:ascii="Times New Roman" w:eastAsia="Calibri" w:hAnsi="Times New Roman" w:cs="Times New Roman"/>
                <w:b/>
                <w:sz w:val="24"/>
                <w:szCs w:val="24"/>
                <w:lang w:val="uk-UA"/>
              </w:rPr>
            </w:pPr>
            <w:r w:rsidRPr="008842BE">
              <w:rPr>
                <w:rFonts w:ascii="Times New Roman" w:eastAsia="Calibri" w:hAnsi="Times New Roman" w:cs="Times New Roman"/>
                <w:b/>
                <w:sz w:val="24"/>
                <w:szCs w:val="24"/>
                <w:lang w:val="uk-UA"/>
              </w:rPr>
              <w:t>Показател</w:t>
            </w:r>
            <w:r w:rsidR="00926162" w:rsidRPr="008842BE">
              <w:rPr>
                <w:rFonts w:ascii="Times New Roman" w:eastAsia="Calibri" w:hAnsi="Times New Roman" w:cs="Times New Roman"/>
                <w:b/>
                <w:sz w:val="24"/>
                <w:szCs w:val="24"/>
                <w:lang w:val="uk-UA"/>
              </w:rPr>
              <w:t>и</w:t>
            </w:r>
          </w:p>
        </w:tc>
        <w:tc>
          <w:tcPr>
            <w:tcW w:w="1872" w:type="dxa"/>
            <w:gridSpan w:val="2"/>
            <w:shd w:val="clear" w:color="auto" w:fill="auto"/>
            <w:vAlign w:val="center"/>
          </w:tcPr>
          <w:p w14:paraId="1265DCCD" w14:textId="77777777" w:rsidR="00630ACD" w:rsidRPr="008842BE" w:rsidRDefault="00630ACD" w:rsidP="00926162">
            <w:pPr>
              <w:tabs>
                <w:tab w:val="left" w:pos="6670"/>
              </w:tabs>
              <w:spacing w:after="0" w:line="240" w:lineRule="auto"/>
              <w:ind w:left="-817" w:firstLine="567"/>
              <w:jc w:val="center"/>
              <w:rPr>
                <w:rFonts w:ascii="Times New Roman" w:eastAsia="Calibri" w:hAnsi="Times New Roman" w:cs="Times New Roman"/>
                <w:b/>
                <w:sz w:val="24"/>
                <w:szCs w:val="24"/>
                <w:lang w:val="uk-UA"/>
              </w:rPr>
            </w:pPr>
            <w:r w:rsidRPr="008842BE">
              <w:rPr>
                <w:rFonts w:ascii="Times New Roman" w:eastAsia="Calibri" w:hAnsi="Times New Roman" w:cs="Times New Roman"/>
                <w:b/>
                <w:sz w:val="24"/>
                <w:szCs w:val="24"/>
              </w:rPr>
              <w:t>χ</w:t>
            </w:r>
            <w:r w:rsidRPr="008842BE">
              <w:rPr>
                <w:rFonts w:ascii="Times New Roman" w:eastAsia="Calibri" w:hAnsi="Times New Roman" w:cs="Times New Roman"/>
                <w:b/>
                <w:sz w:val="24"/>
                <w:szCs w:val="24"/>
                <w:vertAlign w:val="superscript"/>
                <w:lang w:val="uk-UA"/>
              </w:rPr>
              <w:t>2</w:t>
            </w:r>
          </w:p>
        </w:tc>
      </w:tr>
      <w:tr w:rsidR="00630ACD" w:rsidRPr="008842BE" w14:paraId="37BB6AB0" w14:textId="77777777" w:rsidTr="008842BE">
        <w:trPr>
          <w:trHeight w:val="302"/>
        </w:trPr>
        <w:tc>
          <w:tcPr>
            <w:tcW w:w="7229" w:type="dxa"/>
            <w:vMerge/>
            <w:shd w:val="clear" w:color="auto" w:fill="auto"/>
            <w:vAlign w:val="center"/>
          </w:tcPr>
          <w:p w14:paraId="33A6A951" w14:textId="77777777" w:rsidR="00630ACD" w:rsidRPr="008842BE" w:rsidRDefault="00630ACD" w:rsidP="00EE4C1C">
            <w:pPr>
              <w:tabs>
                <w:tab w:val="left" w:pos="6670"/>
              </w:tabs>
              <w:spacing w:after="0" w:line="240" w:lineRule="auto"/>
              <w:ind w:left="284" w:firstLine="567"/>
              <w:jc w:val="center"/>
              <w:rPr>
                <w:rFonts w:ascii="Times New Roman" w:eastAsia="Calibri" w:hAnsi="Times New Roman" w:cs="Times New Roman"/>
                <w:b/>
                <w:sz w:val="24"/>
                <w:szCs w:val="24"/>
                <w:lang w:val="uk-UA"/>
              </w:rPr>
            </w:pPr>
          </w:p>
        </w:tc>
        <w:tc>
          <w:tcPr>
            <w:tcW w:w="992" w:type="dxa"/>
            <w:shd w:val="clear" w:color="auto" w:fill="auto"/>
            <w:vAlign w:val="center"/>
          </w:tcPr>
          <w:p w14:paraId="1BBA4532" w14:textId="77777777" w:rsidR="00630ACD" w:rsidRPr="008842BE" w:rsidRDefault="00630ACD" w:rsidP="00926162">
            <w:pPr>
              <w:tabs>
                <w:tab w:val="left" w:pos="6670"/>
              </w:tabs>
              <w:spacing w:after="0" w:line="240" w:lineRule="auto"/>
              <w:ind w:left="-817" w:firstLine="567"/>
              <w:jc w:val="center"/>
              <w:rPr>
                <w:rFonts w:ascii="Times New Roman" w:eastAsia="Calibri" w:hAnsi="Times New Roman" w:cs="Times New Roman"/>
                <w:b/>
                <w:sz w:val="24"/>
                <w:szCs w:val="24"/>
                <w:lang w:val="uk-UA"/>
              </w:rPr>
            </w:pPr>
            <w:r w:rsidRPr="008842BE">
              <w:rPr>
                <w:rFonts w:ascii="Times New Roman" w:eastAsia="Calibri" w:hAnsi="Times New Roman" w:cs="Times New Roman"/>
                <w:b/>
                <w:sz w:val="24"/>
                <w:szCs w:val="24"/>
                <w:lang w:val="uk-UA"/>
              </w:rPr>
              <w:t>до</w:t>
            </w:r>
          </w:p>
        </w:tc>
        <w:tc>
          <w:tcPr>
            <w:tcW w:w="880" w:type="dxa"/>
            <w:shd w:val="clear" w:color="auto" w:fill="auto"/>
            <w:vAlign w:val="center"/>
          </w:tcPr>
          <w:p w14:paraId="53FD4E8D" w14:textId="77777777" w:rsidR="00630ACD" w:rsidRPr="008842BE" w:rsidRDefault="004F6E17" w:rsidP="00926162">
            <w:pPr>
              <w:tabs>
                <w:tab w:val="left" w:pos="6670"/>
              </w:tabs>
              <w:spacing w:after="0" w:line="240" w:lineRule="auto"/>
              <w:ind w:left="-817" w:firstLine="567"/>
              <w:jc w:val="center"/>
              <w:rPr>
                <w:rFonts w:ascii="Times New Roman" w:eastAsia="Calibri" w:hAnsi="Times New Roman" w:cs="Times New Roman"/>
                <w:b/>
                <w:sz w:val="24"/>
                <w:szCs w:val="24"/>
                <w:lang w:val="uk-UA"/>
              </w:rPr>
            </w:pPr>
            <w:r w:rsidRPr="008842BE">
              <w:rPr>
                <w:rFonts w:ascii="Times New Roman" w:eastAsia="Calibri" w:hAnsi="Times New Roman" w:cs="Times New Roman"/>
                <w:b/>
                <w:sz w:val="24"/>
                <w:szCs w:val="24"/>
                <w:lang w:val="uk-UA"/>
              </w:rPr>
              <w:t>после</w:t>
            </w:r>
          </w:p>
        </w:tc>
      </w:tr>
      <w:tr w:rsidR="00630ACD" w:rsidRPr="008842BE" w14:paraId="7FC1790A" w14:textId="77777777" w:rsidTr="008842BE">
        <w:trPr>
          <w:trHeight w:val="263"/>
        </w:trPr>
        <w:tc>
          <w:tcPr>
            <w:tcW w:w="9101" w:type="dxa"/>
            <w:gridSpan w:val="3"/>
            <w:shd w:val="clear" w:color="auto" w:fill="auto"/>
            <w:vAlign w:val="center"/>
          </w:tcPr>
          <w:p w14:paraId="2BF8B842" w14:textId="77777777" w:rsidR="00630ACD" w:rsidRPr="008842BE" w:rsidRDefault="00145A80" w:rsidP="00EE4C1C">
            <w:pPr>
              <w:tabs>
                <w:tab w:val="left" w:pos="6670"/>
              </w:tabs>
              <w:spacing w:after="0" w:line="240" w:lineRule="auto"/>
              <w:ind w:left="-958" w:firstLine="567"/>
              <w:jc w:val="center"/>
              <w:rPr>
                <w:rFonts w:ascii="Times New Roman" w:eastAsia="Calibri" w:hAnsi="Times New Roman" w:cs="Times New Roman"/>
                <w:b/>
                <w:i/>
                <w:sz w:val="24"/>
                <w:szCs w:val="24"/>
                <w:lang w:val="uk-UA"/>
              </w:rPr>
            </w:pPr>
            <w:r w:rsidRPr="008842BE">
              <w:rPr>
                <w:rFonts w:ascii="Times New Roman" w:eastAsia="Calibri" w:hAnsi="Times New Roman" w:cs="Times New Roman"/>
                <w:b/>
                <w:i/>
                <w:sz w:val="24"/>
                <w:szCs w:val="24"/>
                <w:lang w:val="uk-UA"/>
              </w:rPr>
              <w:t>Мотивационный критерий</w:t>
            </w:r>
          </w:p>
        </w:tc>
      </w:tr>
      <w:tr w:rsidR="00630ACD" w:rsidRPr="008842BE" w14:paraId="76907B6A" w14:textId="77777777" w:rsidTr="008842BE">
        <w:trPr>
          <w:trHeight w:val="384"/>
        </w:trPr>
        <w:tc>
          <w:tcPr>
            <w:tcW w:w="7229" w:type="dxa"/>
            <w:shd w:val="clear" w:color="auto" w:fill="auto"/>
            <w:vAlign w:val="center"/>
          </w:tcPr>
          <w:p w14:paraId="3C4D7642" w14:textId="77777777" w:rsidR="00630ACD" w:rsidRPr="008842BE" w:rsidRDefault="00560D95" w:rsidP="00EE4C1C">
            <w:pPr>
              <w:tabs>
                <w:tab w:val="left" w:pos="6670"/>
              </w:tabs>
              <w:spacing w:after="0" w:line="240" w:lineRule="auto"/>
              <w:ind w:left="34"/>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rPr>
              <w:t>Наличие мотивов и потребностей в развитии знаний, умений и навыков</w:t>
            </w:r>
            <w:r w:rsidR="00CE6EBA" w:rsidRPr="008842BE">
              <w:rPr>
                <w:rFonts w:ascii="Times New Roman" w:eastAsia="Calibri" w:hAnsi="Times New Roman" w:cs="Times New Roman"/>
                <w:sz w:val="24"/>
                <w:szCs w:val="24"/>
              </w:rPr>
              <w:t xml:space="preserve"> по использованию информационно-компьютерных технологий в игровом обучении</w:t>
            </w:r>
          </w:p>
        </w:tc>
        <w:tc>
          <w:tcPr>
            <w:tcW w:w="992" w:type="dxa"/>
            <w:shd w:val="clear" w:color="auto" w:fill="auto"/>
            <w:vAlign w:val="center"/>
          </w:tcPr>
          <w:p w14:paraId="02BEA51C" w14:textId="77777777" w:rsidR="00630ACD" w:rsidRPr="008842BE" w:rsidRDefault="00630ACD" w:rsidP="00926162">
            <w:pPr>
              <w:tabs>
                <w:tab w:val="left" w:pos="6670"/>
              </w:tabs>
              <w:spacing w:after="0" w:line="240" w:lineRule="auto"/>
              <w:ind w:left="-817" w:firstLine="567"/>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2,67</w:t>
            </w:r>
          </w:p>
        </w:tc>
        <w:tc>
          <w:tcPr>
            <w:tcW w:w="880" w:type="dxa"/>
            <w:shd w:val="clear" w:color="auto" w:fill="auto"/>
            <w:vAlign w:val="center"/>
          </w:tcPr>
          <w:p w14:paraId="66D0E28F" w14:textId="77777777" w:rsidR="00630ACD" w:rsidRPr="008842BE" w:rsidRDefault="00630ACD" w:rsidP="00926162">
            <w:pPr>
              <w:tabs>
                <w:tab w:val="left" w:pos="6670"/>
              </w:tabs>
              <w:spacing w:after="0" w:line="240" w:lineRule="auto"/>
              <w:ind w:left="-817" w:firstLine="709"/>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73,7</w:t>
            </w:r>
          </w:p>
        </w:tc>
      </w:tr>
    </w:tbl>
    <w:p w14:paraId="3EA8DC0C" w14:textId="3B1D85BC" w:rsidR="00866A32" w:rsidRPr="00866A32" w:rsidRDefault="00866A32">
      <w:pPr>
        <w:rPr>
          <w:rFonts w:ascii="Times New Roman" w:hAnsi="Times New Roman" w:cs="Times New Roman"/>
          <w:sz w:val="28"/>
          <w:szCs w:val="28"/>
          <w:lang w:val="kk-KZ"/>
        </w:rPr>
      </w:pPr>
      <w:r w:rsidRPr="00866A32">
        <w:rPr>
          <w:rFonts w:ascii="Times New Roman" w:hAnsi="Times New Roman" w:cs="Times New Roman"/>
          <w:sz w:val="28"/>
          <w:szCs w:val="28"/>
          <w:lang w:val="kk-KZ"/>
        </w:rPr>
        <w:t>Продолжение таблицы 23</w:t>
      </w:r>
    </w:p>
    <w:tbl>
      <w:tblPr>
        <w:tblW w:w="910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9"/>
        <w:gridCol w:w="992"/>
        <w:gridCol w:w="880"/>
      </w:tblGrid>
      <w:tr w:rsidR="00630ACD" w:rsidRPr="008842BE" w14:paraId="4F76BAF3" w14:textId="77777777" w:rsidTr="008842BE">
        <w:trPr>
          <w:trHeight w:val="545"/>
        </w:trPr>
        <w:tc>
          <w:tcPr>
            <w:tcW w:w="7229" w:type="dxa"/>
            <w:shd w:val="clear" w:color="auto" w:fill="auto"/>
            <w:vAlign w:val="center"/>
          </w:tcPr>
          <w:p w14:paraId="1FDB7ED5" w14:textId="77777777" w:rsidR="00630ACD" w:rsidRPr="008842BE" w:rsidRDefault="00CE6EBA" w:rsidP="00EE4C1C">
            <w:pPr>
              <w:tabs>
                <w:tab w:val="left" w:pos="6670"/>
              </w:tabs>
              <w:spacing w:after="0" w:line="240" w:lineRule="auto"/>
              <w:ind w:left="34"/>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 xml:space="preserve">Наличие устойчивого интереса, самостоятельности и творческого подхода при выполнении игрового обучения с использованием </w:t>
            </w:r>
            <w:r w:rsidRPr="008842BE">
              <w:rPr>
                <w:rFonts w:ascii="Times New Roman" w:eastAsia="Calibri" w:hAnsi="Times New Roman" w:cs="Times New Roman"/>
                <w:sz w:val="24"/>
                <w:szCs w:val="24"/>
              </w:rPr>
              <w:t>информационно-компьютерных технологий</w:t>
            </w:r>
          </w:p>
        </w:tc>
        <w:tc>
          <w:tcPr>
            <w:tcW w:w="992" w:type="dxa"/>
            <w:shd w:val="clear" w:color="auto" w:fill="auto"/>
            <w:vAlign w:val="center"/>
          </w:tcPr>
          <w:p w14:paraId="429D6574" w14:textId="77777777" w:rsidR="00630ACD" w:rsidRPr="008842BE" w:rsidRDefault="00630ACD" w:rsidP="00926162">
            <w:pPr>
              <w:tabs>
                <w:tab w:val="left" w:pos="6670"/>
              </w:tabs>
              <w:spacing w:after="0" w:line="240" w:lineRule="auto"/>
              <w:ind w:left="-817" w:firstLine="567"/>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5,9</w:t>
            </w:r>
          </w:p>
        </w:tc>
        <w:tc>
          <w:tcPr>
            <w:tcW w:w="880" w:type="dxa"/>
            <w:shd w:val="clear" w:color="auto" w:fill="auto"/>
            <w:vAlign w:val="center"/>
          </w:tcPr>
          <w:p w14:paraId="2B49F633" w14:textId="77777777" w:rsidR="00630ACD" w:rsidRPr="008842BE" w:rsidRDefault="00630ACD" w:rsidP="00926162">
            <w:pPr>
              <w:tabs>
                <w:tab w:val="left" w:pos="6670"/>
              </w:tabs>
              <w:spacing w:after="0" w:line="240" w:lineRule="auto"/>
              <w:ind w:left="-817" w:firstLine="709"/>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17,17</w:t>
            </w:r>
          </w:p>
        </w:tc>
      </w:tr>
      <w:tr w:rsidR="00630ACD" w:rsidRPr="008842BE" w14:paraId="5190D2DE" w14:textId="77777777" w:rsidTr="008842BE">
        <w:trPr>
          <w:trHeight w:val="553"/>
        </w:trPr>
        <w:tc>
          <w:tcPr>
            <w:tcW w:w="7229" w:type="dxa"/>
            <w:shd w:val="clear" w:color="auto" w:fill="auto"/>
            <w:vAlign w:val="center"/>
          </w:tcPr>
          <w:p w14:paraId="18EECD81" w14:textId="77777777" w:rsidR="00630ACD" w:rsidRPr="008842BE" w:rsidRDefault="00CE6EBA" w:rsidP="00EE4C1C">
            <w:pPr>
              <w:tabs>
                <w:tab w:val="left" w:pos="6670"/>
              </w:tabs>
              <w:spacing w:after="0" w:line="240" w:lineRule="auto"/>
              <w:ind w:left="34"/>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rPr>
              <w:t>Стремление к самосовершенствованию и повышению уровня сформированности собственной готовности к использованию информационно-компьютерных технологий в игровом обучении</w:t>
            </w:r>
          </w:p>
        </w:tc>
        <w:tc>
          <w:tcPr>
            <w:tcW w:w="992" w:type="dxa"/>
            <w:shd w:val="clear" w:color="auto" w:fill="auto"/>
            <w:vAlign w:val="center"/>
          </w:tcPr>
          <w:p w14:paraId="1C4E7D72" w14:textId="77777777" w:rsidR="00630ACD" w:rsidRPr="008842BE" w:rsidRDefault="00630ACD" w:rsidP="00926162">
            <w:pPr>
              <w:tabs>
                <w:tab w:val="left" w:pos="6670"/>
              </w:tabs>
              <w:spacing w:after="0" w:line="240" w:lineRule="auto"/>
              <w:ind w:left="-675" w:firstLine="567"/>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6,83</w:t>
            </w:r>
          </w:p>
        </w:tc>
        <w:tc>
          <w:tcPr>
            <w:tcW w:w="880" w:type="dxa"/>
            <w:shd w:val="clear" w:color="auto" w:fill="auto"/>
            <w:vAlign w:val="center"/>
          </w:tcPr>
          <w:p w14:paraId="0A2F3F02" w14:textId="77777777" w:rsidR="00630ACD" w:rsidRPr="008842BE" w:rsidRDefault="00630ACD" w:rsidP="00926162">
            <w:pPr>
              <w:tabs>
                <w:tab w:val="left" w:pos="6670"/>
              </w:tabs>
              <w:spacing w:after="0" w:line="240" w:lineRule="auto"/>
              <w:ind w:left="-817" w:firstLine="709"/>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25,57</w:t>
            </w:r>
          </w:p>
        </w:tc>
      </w:tr>
      <w:tr w:rsidR="00630ACD" w:rsidRPr="008842BE" w14:paraId="782A2889" w14:textId="77777777" w:rsidTr="008842BE">
        <w:tc>
          <w:tcPr>
            <w:tcW w:w="9101" w:type="dxa"/>
            <w:gridSpan w:val="3"/>
            <w:shd w:val="clear" w:color="auto" w:fill="auto"/>
            <w:vAlign w:val="center"/>
          </w:tcPr>
          <w:p w14:paraId="3BF66FC2" w14:textId="77777777" w:rsidR="00630ACD" w:rsidRPr="008842BE" w:rsidRDefault="00CE6EBA" w:rsidP="00926162">
            <w:pPr>
              <w:tabs>
                <w:tab w:val="left" w:pos="6670"/>
              </w:tabs>
              <w:spacing w:after="0" w:line="240" w:lineRule="auto"/>
              <w:ind w:left="-958"/>
              <w:jc w:val="center"/>
              <w:rPr>
                <w:rFonts w:ascii="Times New Roman" w:eastAsia="Calibri" w:hAnsi="Times New Roman" w:cs="Times New Roman"/>
                <w:b/>
                <w:i/>
                <w:sz w:val="24"/>
                <w:szCs w:val="24"/>
                <w:lang w:val="uk-UA"/>
              </w:rPr>
            </w:pPr>
            <w:r w:rsidRPr="008842BE">
              <w:rPr>
                <w:rFonts w:ascii="Times New Roman" w:eastAsia="Calibri" w:hAnsi="Times New Roman" w:cs="Times New Roman"/>
                <w:b/>
                <w:i/>
                <w:sz w:val="24"/>
                <w:szCs w:val="24"/>
                <w:lang w:val="uk-UA"/>
              </w:rPr>
              <w:t>Когнитивный критерий</w:t>
            </w:r>
          </w:p>
        </w:tc>
      </w:tr>
      <w:tr w:rsidR="00630ACD" w:rsidRPr="008842BE" w14:paraId="6278AA6E" w14:textId="77777777" w:rsidTr="008842BE">
        <w:trPr>
          <w:trHeight w:val="393"/>
        </w:trPr>
        <w:tc>
          <w:tcPr>
            <w:tcW w:w="7229" w:type="dxa"/>
            <w:shd w:val="clear" w:color="auto" w:fill="auto"/>
            <w:vAlign w:val="center"/>
          </w:tcPr>
          <w:p w14:paraId="0461FF6B" w14:textId="77777777" w:rsidR="00630ACD" w:rsidRPr="008842BE" w:rsidRDefault="004F6E17" w:rsidP="00EE4C1C">
            <w:pPr>
              <w:tabs>
                <w:tab w:val="left" w:pos="6670"/>
              </w:tabs>
              <w:spacing w:after="0" w:line="240" w:lineRule="auto"/>
              <w:ind w:left="34"/>
              <w:jc w:val="both"/>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 xml:space="preserve">Осведомленность в сфере </w:t>
            </w:r>
            <w:r w:rsidRPr="008842BE">
              <w:rPr>
                <w:rFonts w:ascii="Times New Roman" w:eastAsia="Calibri" w:hAnsi="Times New Roman" w:cs="Times New Roman"/>
                <w:sz w:val="24"/>
                <w:szCs w:val="24"/>
              </w:rPr>
              <w:t>использования информационно-компьютерных технологий в игровом обучении</w:t>
            </w:r>
            <w:r w:rsidRPr="008842BE">
              <w:rPr>
                <w:rFonts w:ascii="Times New Roman" w:eastAsia="Calibri" w:hAnsi="Times New Roman" w:cs="Times New Roman"/>
                <w:sz w:val="24"/>
                <w:szCs w:val="24"/>
                <w:lang w:val="uk-UA"/>
              </w:rPr>
              <w:t xml:space="preserve"> по изучаемой дисциплине</w:t>
            </w:r>
          </w:p>
        </w:tc>
        <w:tc>
          <w:tcPr>
            <w:tcW w:w="992" w:type="dxa"/>
            <w:shd w:val="clear" w:color="auto" w:fill="auto"/>
            <w:vAlign w:val="center"/>
          </w:tcPr>
          <w:p w14:paraId="3E9051DC" w14:textId="77777777" w:rsidR="00630ACD" w:rsidRPr="008842BE" w:rsidRDefault="00630ACD" w:rsidP="00926162">
            <w:pPr>
              <w:tabs>
                <w:tab w:val="left" w:pos="6670"/>
              </w:tabs>
              <w:spacing w:after="0" w:line="240" w:lineRule="auto"/>
              <w:ind w:left="-675" w:firstLine="567"/>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0,6</w:t>
            </w:r>
          </w:p>
        </w:tc>
        <w:tc>
          <w:tcPr>
            <w:tcW w:w="880" w:type="dxa"/>
            <w:shd w:val="clear" w:color="auto" w:fill="auto"/>
            <w:vAlign w:val="center"/>
          </w:tcPr>
          <w:p w14:paraId="41A14248" w14:textId="77777777" w:rsidR="00630ACD" w:rsidRPr="008842BE" w:rsidRDefault="00630ACD" w:rsidP="00926162">
            <w:pPr>
              <w:tabs>
                <w:tab w:val="left" w:pos="6670"/>
              </w:tabs>
              <w:spacing w:after="0" w:line="240" w:lineRule="auto"/>
              <w:ind w:left="-817" w:firstLine="709"/>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14,4</w:t>
            </w:r>
          </w:p>
        </w:tc>
      </w:tr>
      <w:tr w:rsidR="00630ACD" w:rsidRPr="008842BE" w14:paraId="000A8C24" w14:textId="77777777" w:rsidTr="008842BE">
        <w:trPr>
          <w:trHeight w:val="271"/>
        </w:trPr>
        <w:tc>
          <w:tcPr>
            <w:tcW w:w="7229" w:type="dxa"/>
            <w:shd w:val="clear" w:color="auto" w:fill="auto"/>
            <w:vAlign w:val="center"/>
          </w:tcPr>
          <w:p w14:paraId="4A2F3BD7" w14:textId="77777777" w:rsidR="00630ACD" w:rsidRPr="008842BE" w:rsidRDefault="004F6E17" w:rsidP="00EE4C1C">
            <w:pPr>
              <w:tabs>
                <w:tab w:val="left" w:pos="6670"/>
              </w:tabs>
              <w:spacing w:after="0" w:line="240" w:lineRule="auto"/>
              <w:ind w:left="34"/>
              <w:jc w:val="both"/>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Понимание структуры игрового процесса</w:t>
            </w:r>
          </w:p>
        </w:tc>
        <w:tc>
          <w:tcPr>
            <w:tcW w:w="992" w:type="dxa"/>
            <w:shd w:val="clear" w:color="auto" w:fill="auto"/>
            <w:vAlign w:val="center"/>
          </w:tcPr>
          <w:p w14:paraId="111786F1" w14:textId="77777777" w:rsidR="00630ACD" w:rsidRPr="008842BE" w:rsidRDefault="00630ACD" w:rsidP="00926162">
            <w:pPr>
              <w:tabs>
                <w:tab w:val="left" w:pos="6670"/>
              </w:tabs>
              <w:spacing w:after="0" w:line="240" w:lineRule="auto"/>
              <w:ind w:left="-675" w:firstLine="567"/>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0,76</w:t>
            </w:r>
          </w:p>
        </w:tc>
        <w:tc>
          <w:tcPr>
            <w:tcW w:w="880" w:type="dxa"/>
            <w:shd w:val="clear" w:color="auto" w:fill="auto"/>
            <w:vAlign w:val="center"/>
          </w:tcPr>
          <w:p w14:paraId="4EA08B3D" w14:textId="77777777" w:rsidR="00630ACD" w:rsidRPr="008842BE" w:rsidRDefault="00630ACD" w:rsidP="00926162">
            <w:pPr>
              <w:tabs>
                <w:tab w:val="left" w:pos="6670"/>
              </w:tabs>
              <w:spacing w:after="0" w:line="240" w:lineRule="auto"/>
              <w:ind w:left="-817" w:firstLine="709"/>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25,58</w:t>
            </w:r>
          </w:p>
        </w:tc>
      </w:tr>
      <w:tr w:rsidR="00630ACD" w:rsidRPr="008842BE" w14:paraId="3E2474B3" w14:textId="77777777" w:rsidTr="008842BE">
        <w:trPr>
          <w:trHeight w:val="276"/>
        </w:trPr>
        <w:tc>
          <w:tcPr>
            <w:tcW w:w="7229" w:type="dxa"/>
            <w:shd w:val="clear" w:color="auto" w:fill="auto"/>
            <w:vAlign w:val="center"/>
          </w:tcPr>
          <w:p w14:paraId="2FAEE08D" w14:textId="77777777" w:rsidR="00630ACD" w:rsidRPr="008842BE" w:rsidRDefault="004F6E17" w:rsidP="00EE4C1C">
            <w:pPr>
              <w:tabs>
                <w:tab w:val="left" w:pos="6670"/>
              </w:tabs>
              <w:spacing w:after="0" w:line="240" w:lineRule="auto"/>
              <w:ind w:left="34"/>
              <w:jc w:val="both"/>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 xml:space="preserve">Знание способов и методик организации продуктивного </w:t>
            </w:r>
            <w:r w:rsidRPr="008842BE">
              <w:rPr>
                <w:rFonts w:ascii="Times New Roman" w:eastAsia="Calibri" w:hAnsi="Times New Roman" w:cs="Times New Roman"/>
                <w:sz w:val="24"/>
                <w:szCs w:val="24"/>
              </w:rPr>
              <w:t>использования информационно-компьютерных технологий в игровом обучении</w:t>
            </w:r>
            <w:r w:rsidRPr="008842BE">
              <w:rPr>
                <w:rFonts w:ascii="Times New Roman" w:eastAsia="Calibri" w:hAnsi="Times New Roman" w:cs="Times New Roman"/>
                <w:sz w:val="24"/>
                <w:szCs w:val="24"/>
                <w:lang w:val="uk-UA"/>
              </w:rPr>
              <w:t xml:space="preserve"> </w:t>
            </w:r>
          </w:p>
        </w:tc>
        <w:tc>
          <w:tcPr>
            <w:tcW w:w="992" w:type="dxa"/>
            <w:shd w:val="clear" w:color="auto" w:fill="auto"/>
            <w:vAlign w:val="center"/>
          </w:tcPr>
          <w:p w14:paraId="62E93FCA" w14:textId="77777777" w:rsidR="00630ACD" w:rsidRPr="008842BE" w:rsidRDefault="00630ACD" w:rsidP="00926162">
            <w:pPr>
              <w:tabs>
                <w:tab w:val="left" w:pos="6670"/>
              </w:tabs>
              <w:spacing w:after="0" w:line="240" w:lineRule="auto"/>
              <w:ind w:left="-675" w:firstLine="567"/>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0,92</w:t>
            </w:r>
          </w:p>
        </w:tc>
        <w:tc>
          <w:tcPr>
            <w:tcW w:w="880" w:type="dxa"/>
            <w:shd w:val="clear" w:color="auto" w:fill="auto"/>
            <w:vAlign w:val="center"/>
          </w:tcPr>
          <w:p w14:paraId="29410333" w14:textId="77777777" w:rsidR="00630ACD" w:rsidRPr="008842BE" w:rsidRDefault="00630ACD" w:rsidP="00926162">
            <w:pPr>
              <w:tabs>
                <w:tab w:val="left" w:pos="6670"/>
              </w:tabs>
              <w:spacing w:after="0" w:line="240" w:lineRule="auto"/>
              <w:ind w:left="-817" w:firstLine="709"/>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19,8</w:t>
            </w:r>
          </w:p>
        </w:tc>
      </w:tr>
      <w:tr w:rsidR="00630ACD" w:rsidRPr="008842BE" w14:paraId="1A09E15A" w14:textId="77777777" w:rsidTr="008842BE">
        <w:trPr>
          <w:trHeight w:val="236"/>
        </w:trPr>
        <w:tc>
          <w:tcPr>
            <w:tcW w:w="9101" w:type="dxa"/>
            <w:gridSpan w:val="3"/>
            <w:shd w:val="clear" w:color="auto" w:fill="auto"/>
            <w:vAlign w:val="center"/>
          </w:tcPr>
          <w:p w14:paraId="179DC136" w14:textId="77777777" w:rsidR="00630ACD" w:rsidRPr="008842BE" w:rsidRDefault="004F6E17" w:rsidP="00926162">
            <w:pPr>
              <w:tabs>
                <w:tab w:val="left" w:pos="6670"/>
              </w:tabs>
              <w:spacing w:after="0" w:line="240" w:lineRule="auto"/>
              <w:ind w:left="-958"/>
              <w:jc w:val="center"/>
              <w:rPr>
                <w:rFonts w:ascii="Times New Roman" w:eastAsia="Calibri" w:hAnsi="Times New Roman" w:cs="Times New Roman"/>
                <w:b/>
                <w:i/>
                <w:sz w:val="24"/>
                <w:szCs w:val="24"/>
                <w:lang w:val="uk-UA"/>
              </w:rPr>
            </w:pPr>
            <w:r w:rsidRPr="008842BE">
              <w:rPr>
                <w:rFonts w:ascii="Times New Roman" w:eastAsia="Calibri" w:hAnsi="Times New Roman" w:cs="Times New Roman"/>
                <w:b/>
                <w:i/>
                <w:sz w:val="24"/>
                <w:szCs w:val="24"/>
                <w:lang w:val="uk-UA"/>
              </w:rPr>
              <w:t>Деятельностный критерий</w:t>
            </w:r>
          </w:p>
        </w:tc>
      </w:tr>
      <w:tr w:rsidR="00630ACD" w:rsidRPr="008842BE" w14:paraId="5940BB3B" w14:textId="77777777" w:rsidTr="008842BE">
        <w:trPr>
          <w:trHeight w:val="293"/>
        </w:trPr>
        <w:tc>
          <w:tcPr>
            <w:tcW w:w="7229" w:type="dxa"/>
            <w:shd w:val="clear" w:color="auto" w:fill="auto"/>
            <w:vAlign w:val="center"/>
          </w:tcPr>
          <w:p w14:paraId="0816FE09" w14:textId="77777777" w:rsidR="00630ACD" w:rsidRPr="008842BE" w:rsidRDefault="004F6E17" w:rsidP="00EE4C1C">
            <w:pPr>
              <w:tabs>
                <w:tab w:val="left" w:pos="6670"/>
              </w:tabs>
              <w:spacing w:after="0" w:line="240" w:lineRule="auto"/>
              <w:ind w:left="34"/>
              <w:jc w:val="both"/>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 xml:space="preserve">Полнота овладения игровым обучением с </w:t>
            </w:r>
            <w:r w:rsidRPr="008842BE">
              <w:rPr>
                <w:rFonts w:ascii="Times New Roman" w:eastAsia="Calibri" w:hAnsi="Times New Roman" w:cs="Times New Roman"/>
                <w:sz w:val="24"/>
                <w:szCs w:val="24"/>
              </w:rPr>
              <w:t>использованием информационно-компьютерных технологий.</w:t>
            </w:r>
          </w:p>
        </w:tc>
        <w:tc>
          <w:tcPr>
            <w:tcW w:w="992" w:type="dxa"/>
            <w:shd w:val="clear" w:color="auto" w:fill="auto"/>
            <w:vAlign w:val="center"/>
          </w:tcPr>
          <w:p w14:paraId="751C458E" w14:textId="77777777" w:rsidR="00630ACD" w:rsidRPr="008842BE" w:rsidRDefault="00630ACD" w:rsidP="00926162">
            <w:pPr>
              <w:tabs>
                <w:tab w:val="left" w:pos="6670"/>
              </w:tabs>
              <w:spacing w:after="0" w:line="240" w:lineRule="auto"/>
              <w:ind w:left="-675" w:firstLine="567"/>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2,7</w:t>
            </w:r>
          </w:p>
        </w:tc>
        <w:tc>
          <w:tcPr>
            <w:tcW w:w="880" w:type="dxa"/>
            <w:shd w:val="clear" w:color="auto" w:fill="auto"/>
            <w:vAlign w:val="center"/>
          </w:tcPr>
          <w:p w14:paraId="58A551D2" w14:textId="77777777" w:rsidR="00630ACD" w:rsidRPr="008842BE" w:rsidRDefault="00630ACD" w:rsidP="00926162">
            <w:pPr>
              <w:tabs>
                <w:tab w:val="left" w:pos="6670"/>
              </w:tabs>
              <w:spacing w:after="0" w:line="240" w:lineRule="auto"/>
              <w:ind w:left="-817" w:firstLine="709"/>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48</w:t>
            </w:r>
          </w:p>
        </w:tc>
      </w:tr>
      <w:tr w:rsidR="00630ACD" w:rsidRPr="008842BE" w14:paraId="3F0AE074" w14:textId="77777777" w:rsidTr="008842BE">
        <w:trPr>
          <w:trHeight w:val="553"/>
        </w:trPr>
        <w:tc>
          <w:tcPr>
            <w:tcW w:w="7229" w:type="dxa"/>
            <w:shd w:val="clear" w:color="auto" w:fill="auto"/>
            <w:vAlign w:val="center"/>
          </w:tcPr>
          <w:p w14:paraId="235BAD63" w14:textId="77777777" w:rsidR="00630ACD" w:rsidRPr="008842BE" w:rsidRDefault="004F6E17" w:rsidP="00EE4C1C">
            <w:pPr>
              <w:tabs>
                <w:tab w:val="left" w:pos="6670"/>
              </w:tabs>
              <w:spacing w:after="0" w:line="240" w:lineRule="auto"/>
              <w:ind w:left="34"/>
              <w:jc w:val="both"/>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rPr>
              <w:t xml:space="preserve">Степень настойчивости, ответственности и креативности в процессе выполнения задач </w:t>
            </w:r>
            <w:r w:rsidR="00643C79" w:rsidRPr="008842BE">
              <w:rPr>
                <w:rFonts w:ascii="Times New Roman" w:eastAsia="Calibri" w:hAnsi="Times New Roman" w:cs="Times New Roman"/>
                <w:sz w:val="24"/>
                <w:szCs w:val="24"/>
              </w:rPr>
              <w:t>игрового</w:t>
            </w:r>
            <w:r w:rsidRPr="008842BE">
              <w:rPr>
                <w:rFonts w:ascii="Times New Roman" w:eastAsia="Calibri" w:hAnsi="Times New Roman" w:cs="Times New Roman"/>
                <w:sz w:val="24"/>
                <w:szCs w:val="24"/>
              </w:rPr>
              <w:t xml:space="preserve"> характера</w:t>
            </w:r>
          </w:p>
        </w:tc>
        <w:tc>
          <w:tcPr>
            <w:tcW w:w="992" w:type="dxa"/>
            <w:shd w:val="clear" w:color="auto" w:fill="auto"/>
            <w:vAlign w:val="center"/>
          </w:tcPr>
          <w:p w14:paraId="0F177879" w14:textId="77777777" w:rsidR="00630ACD" w:rsidRPr="008842BE" w:rsidRDefault="00630ACD" w:rsidP="00926162">
            <w:pPr>
              <w:tabs>
                <w:tab w:val="left" w:pos="6670"/>
              </w:tabs>
              <w:spacing w:after="0" w:line="240" w:lineRule="auto"/>
              <w:ind w:left="-675" w:firstLine="567"/>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1,14</w:t>
            </w:r>
          </w:p>
        </w:tc>
        <w:tc>
          <w:tcPr>
            <w:tcW w:w="880" w:type="dxa"/>
            <w:shd w:val="clear" w:color="auto" w:fill="auto"/>
            <w:vAlign w:val="center"/>
          </w:tcPr>
          <w:p w14:paraId="127574B4" w14:textId="77777777" w:rsidR="00630ACD" w:rsidRPr="008842BE" w:rsidRDefault="00630ACD" w:rsidP="00926162">
            <w:pPr>
              <w:tabs>
                <w:tab w:val="left" w:pos="6670"/>
              </w:tabs>
              <w:spacing w:after="0" w:line="240" w:lineRule="auto"/>
              <w:ind w:left="-817" w:firstLine="709"/>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16,48</w:t>
            </w:r>
          </w:p>
        </w:tc>
      </w:tr>
      <w:tr w:rsidR="00630ACD" w:rsidRPr="008842BE" w14:paraId="165E7A70" w14:textId="77777777" w:rsidTr="008842BE">
        <w:tc>
          <w:tcPr>
            <w:tcW w:w="9101" w:type="dxa"/>
            <w:gridSpan w:val="3"/>
            <w:shd w:val="clear" w:color="auto" w:fill="auto"/>
            <w:vAlign w:val="center"/>
          </w:tcPr>
          <w:p w14:paraId="1F518B6C" w14:textId="77777777" w:rsidR="00630ACD" w:rsidRPr="008842BE" w:rsidRDefault="004F6E17" w:rsidP="00926162">
            <w:pPr>
              <w:tabs>
                <w:tab w:val="left" w:pos="6670"/>
              </w:tabs>
              <w:spacing w:after="0" w:line="240" w:lineRule="auto"/>
              <w:ind w:left="-958"/>
              <w:jc w:val="center"/>
              <w:rPr>
                <w:rFonts w:ascii="Times New Roman" w:eastAsia="Calibri" w:hAnsi="Times New Roman" w:cs="Times New Roman"/>
                <w:b/>
                <w:i/>
                <w:sz w:val="24"/>
                <w:szCs w:val="24"/>
                <w:lang w:val="uk-UA"/>
              </w:rPr>
            </w:pPr>
            <w:r w:rsidRPr="008842BE">
              <w:rPr>
                <w:rFonts w:ascii="Times New Roman" w:eastAsia="Calibri" w:hAnsi="Times New Roman" w:cs="Times New Roman"/>
                <w:b/>
                <w:i/>
                <w:sz w:val="24"/>
                <w:szCs w:val="24"/>
                <w:lang w:val="uk-UA"/>
              </w:rPr>
              <w:t>Рефлексивный критерий</w:t>
            </w:r>
          </w:p>
        </w:tc>
      </w:tr>
      <w:tr w:rsidR="00630ACD" w:rsidRPr="008842BE" w14:paraId="09C7EE0E" w14:textId="77777777" w:rsidTr="008842BE">
        <w:trPr>
          <w:trHeight w:val="437"/>
        </w:trPr>
        <w:tc>
          <w:tcPr>
            <w:tcW w:w="7229" w:type="dxa"/>
            <w:shd w:val="clear" w:color="auto" w:fill="auto"/>
            <w:vAlign w:val="center"/>
          </w:tcPr>
          <w:p w14:paraId="418BEA1D" w14:textId="77777777" w:rsidR="00630ACD" w:rsidRPr="008842BE" w:rsidRDefault="004F6E17" w:rsidP="00EE4C1C">
            <w:pPr>
              <w:tabs>
                <w:tab w:val="left" w:pos="6670"/>
              </w:tabs>
              <w:spacing w:after="0" w:line="240" w:lineRule="auto"/>
              <w:ind w:left="34"/>
              <w:rPr>
                <w:rFonts w:ascii="Times New Roman" w:eastAsia="Calibri" w:hAnsi="Times New Roman" w:cs="Times New Roman"/>
                <w:sz w:val="24"/>
                <w:szCs w:val="24"/>
              </w:rPr>
            </w:pPr>
            <w:r w:rsidRPr="008842BE">
              <w:rPr>
                <w:rFonts w:ascii="Times New Roman" w:eastAsia="Calibri" w:hAnsi="Times New Roman" w:cs="Times New Roman"/>
                <w:sz w:val="24"/>
                <w:szCs w:val="24"/>
              </w:rPr>
              <w:t xml:space="preserve">Осознание важности </w:t>
            </w:r>
            <w:r w:rsidR="00643C79" w:rsidRPr="008842BE">
              <w:rPr>
                <w:rFonts w:ascii="Times New Roman" w:eastAsia="Calibri" w:hAnsi="Times New Roman" w:cs="Times New Roman"/>
                <w:sz w:val="24"/>
                <w:szCs w:val="24"/>
              </w:rPr>
              <w:t>использования информационно-компьютерных технологий в игровом обучении</w:t>
            </w:r>
          </w:p>
        </w:tc>
        <w:tc>
          <w:tcPr>
            <w:tcW w:w="992" w:type="dxa"/>
            <w:shd w:val="clear" w:color="auto" w:fill="auto"/>
            <w:vAlign w:val="center"/>
          </w:tcPr>
          <w:p w14:paraId="2FA122B1" w14:textId="77777777" w:rsidR="00630ACD" w:rsidRPr="008842BE" w:rsidRDefault="00630ACD" w:rsidP="00926162">
            <w:pPr>
              <w:tabs>
                <w:tab w:val="left" w:pos="6670"/>
              </w:tabs>
              <w:spacing w:after="0" w:line="240" w:lineRule="auto"/>
              <w:ind w:left="-675" w:firstLine="567"/>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2,1</w:t>
            </w:r>
          </w:p>
        </w:tc>
        <w:tc>
          <w:tcPr>
            <w:tcW w:w="880" w:type="dxa"/>
            <w:shd w:val="clear" w:color="auto" w:fill="auto"/>
            <w:vAlign w:val="center"/>
          </w:tcPr>
          <w:p w14:paraId="53BCB711" w14:textId="77777777" w:rsidR="00630ACD" w:rsidRPr="008842BE" w:rsidRDefault="00630ACD" w:rsidP="00926162">
            <w:pPr>
              <w:tabs>
                <w:tab w:val="left" w:pos="6670"/>
              </w:tabs>
              <w:spacing w:after="0" w:line="240" w:lineRule="auto"/>
              <w:ind w:left="-817" w:firstLine="709"/>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16</w:t>
            </w:r>
          </w:p>
        </w:tc>
      </w:tr>
      <w:tr w:rsidR="00630ACD" w:rsidRPr="008842BE" w14:paraId="0BDE0152" w14:textId="77777777" w:rsidTr="008842BE">
        <w:trPr>
          <w:trHeight w:val="287"/>
        </w:trPr>
        <w:tc>
          <w:tcPr>
            <w:tcW w:w="7229" w:type="dxa"/>
            <w:shd w:val="clear" w:color="auto" w:fill="auto"/>
            <w:vAlign w:val="center"/>
          </w:tcPr>
          <w:p w14:paraId="5604519F" w14:textId="77777777" w:rsidR="00630ACD" w:rsidRPr="008842BE" w:rsidRDefault="004F6E17" w:rsidP="00EE4C1C">
            <w:pPr>
              <w:tabs>
                <w:tab w:val="left" w:pos="6670"/>
              </w:tabs>
              <w:spacing w:after="0" w:line="240" w:lineRule="auto"/>
              <w:ind w:left="34"/>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 xml:space="preserve">Определение уровня готовности к </w:t>
            </w:r>
            <w:r w:rsidR="00643C79" w:rsidRPr="008842BE">
              <w:rPr>
                <w:rFonts w:ascii="Times New Roman" w:eastAsia="Calibri" w:hAnsi="Times New Roman" w:cs="Times New Roman"/>
                <w:sz w:val="24"/>
                <w:szCs w:val="24"/>
                <w:lang w:val="uk-UA"/>
              </w:rPr>
              <w:t>использованию информационно-компьютерных технологий в игровом обучении</w:t>
            </w:r>
          </w:p>
        </w:tc>
        <w:tc>
          <w:tcPr>
            <w:tcW w:w="992" w:type="dxa"/>
            <w:shd w:val="clear" w:color="auto" w:fill="auto"/>
            <w:vAlign w:val="center"/>
          </w:tcPr>
          <w:p w14:paraId="7EBC25FD" w14:textId="77777777" w:rsidR="00630ACD" w:rsidRPr="008842BE" w:rsidRDefault="00630ACD" w:rsidP="00926162">
            <w:pPr>
              <w:tabs>
                <w:tab w:val="left" w:pos="6670"/>
              </w:tabs>
              <w:spacing w:after="0" w:line="240" w:lineRule="auto"/>
              <w:ind w:left="-675" w:firstLine="567"/>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2,2</w:t>
            </w:r>
          </w:p>
        </w:tc>
        <w:tc>
          <w:tcPr>
            <w:tcW w:w="880" w:type="dxa"/>
            <w:shd w:val="clear" w:color="auto" w:fill="auto"/>
            <w:vAlign w:val="center"/>
          </w:tcPr>
          <w:p w14:paraId="130A43F6" w14:textId="77777777" w:rsidR="00630ACD" w:rsidRPr="008842BE" w:rsidRDefault="00630ACD" w:rsidP="00926162">
            <w:pPr>
              <w:tabs>
                <w:tab w:val="left" w:pos="6670"/>
              </w:tabs>
              <w:spacing w:after="0" w:line="240" w:lineRule="auto"/>
              <w:ind w:left="-817" w:firstLine="709"/>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20</w:t>
            </w:r>
          </w:p>
        </w:tc>
      </w:tr>
      <w:tr w:rsidR="00630ACD" w:rsidRPr="008842BE" w14:paraId="0D648781" w14:textId="77777777" w:rsidTr="008842BE">
        <w:trPr>
          <w:trHeight w:val="406"/>
        </w:trPr>
        <w:tc>
          <w:tcPr>
            <w:tcW w:w="7229" w:type="dxa"/>
            <w:shd w:val="clear" w:color="auto" w:fill="auto"/>
            <w:vAlign w:val="center"/>
          </w:tcPr>
          <w:p w14:paraId="5EE56F2B" w14:textId="77777777" w:rsidR="00630ACD" w:rsidRPr="008842BE" w:rsidRDefault="004F6E17" w:rsidP="00EE4C1C">
            <w:pPr>
              <w:tabs>
                <w:tab w:val="left" w:pos="6670"/>
              </w:tabs>
              <w:spacing w:after="0" w:line="240" w:lineRule="auto"/>
              <w:ind w:left="34"/>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Способность к глубокому осознанию за выполняемые действия</w:t>
            </w:r>
          </w:p>
        </w:tc>
        <w:tc>
          <w:tcPr>
            <w:tcW w:w="992" w:type="dxa"/>
            <w:shd w:val="clear" w:color="auto" w:fill="auto"/>
            <w:vAlign w:val="center"/>
          </w:tcPr>
          <w:p w14:paraId="22E6B04C" w14:textId="77777777" w:rsidR="00630ACD" w:rsidRPr="008842BE" w:rsidRDefault="00630ACD" w:rsidP="00926162">
            <w:pPr>
              <w:tabs>
                <w:tab w:val="left" w:pos="6670"/>
              </w:tabs>
              <w:spacing w:after="0" w:line="240" w:lineRule="auto"/>
              <w:ind w:left="-675" w:firstLine="567"/>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7,56</w:t>
            </w:r>
          </w:p>
        </w:tc>
        <w:tc>
          <w:tcPr>
            <w:tcW w:w="880" w:type="dxa"/>
            <w:shd w:val="clear" w:color="auto" w:fill="auto"/>
            <w:vAlign w:val="center"/>
          </w:tcPr>
          <w:p w14:paraId="070607C3" w14:textId="77777777" w:rsidR="00630ACD" w:rsidRPr="008842BE" w:rsidRDefault="00630ACD" w:rsidP="00926162">
            <w:pPr>
              <w:tabs>
                <w:tab w:val="left" w:pos="6670"/>
              </w:tabs>
              <w:spacing w:after="0" w:line="240" w:lineRule="auto"/>
              <w:ind w:left="-817" w:firstLine="709"/>
              <w:jc w:val="center"/>
              <w:rPr>
                <w:rFonts w:ascii="Times New Roman" w:eastAsia="Calibri" w:hAnsi="Times New Roman" w:cs="Times New Roman"/>
                <w:sz w:val="24"/>
                <w:szCs w:val="24"/>
                <w:lang w:val="uk-UA"/>
              </w:rPr>
            </w:pPr>
            <w:r w:rsidRPr="008842BE">
              <w:rPr>
                <w:rFonts w:ascii="Times New Roman" w:eastAsia="Calibri" w:hAnsi="Times New Roman" w:cs="Times New Roman"/>
                <w:sz w:val="24"/>
                <w:szCs w:val="24"/>
                <w:lang w:val="uk-UA"/>
              </w:rPr>
              <w:t>36,25</w:t>
            </w:r>
          </w:p>
        </w:tc>
      </w:tr>
    </w:tbl>
    <w:p w14:paraId="64AF1429" w14:textId="77777777" w:rsidR="00630ACD" w:rsidRPr="00630ACD" w:rsidRDefault="00630ACD" w:rsidP="00EE4C1C">
      <w:pPr>
        <w:spacing w:after="0" w:line="240" w:lineRule="auto"/>
        <w:ind w:left="284" w:right="140" w:firstLine="567"/>
        <w:jc w:val="both"/>
        <w:rPr>
          <w:rFonts w:ascii="Times New Roman" w:eastAsia="Calibri" w:hAnsi="Times New Roman" w:cs="Times New Roman"/>
          <w:spacing w:val="-4"/>
          <w:sz w:val="28"/>
          <w:szCs w:val="28"/>
          <w:lang w:val="uk-UA"/>
        </w:rPr>
      </w:pPr>
    </w:p>
    <w:p w14:paraId="2BA560DB" w14:textId="77777777" w:rsidR="000636FC" w:rsidRPr="000636FC" w:rsidRDefault="000636FC" w:rsidP="00EE4C1C">
      <w:pPr>
        <w:spacing w:after="0" w:line="240" w:lineRule="auto"/>
        <w:ind w:left="284" w:right="140" w:firstLine="567"/>
        <w:jc w:val="both"/>
        <w:rPr>
          <w:rFonts w:ascii="Times New Roman" w:eastAsia="Calibri" w:hAnsi="Times New Roman" w:cs="Times New Roman"/>
          <w:spacing w:val="-4"/>
          <w:sz w:val="28"/>
          <w:szCs w:val="28"/>
          <w:lang w:val="uk-UA"/>
        </w:rPr>
      </w:pPr>
      <w:r w:rsidRPr="000636FC">
        <w:rPr>
          <w:rFonts w:ascii="Times New Roman" w:eastAsia="Calibri" w:hAnsi="Times New Roman" w:cs="Times New Roman"/>
          <w:spacing w:val="-4"/>
          <w:sz w:val="28"/>
          <w:szCs w:val="28"/>
          <w:lang w:val="uk-UA"/>
        </w:rPr>
        <w:t xml:space="preserve">На всех этапах формирования </w:t>
      </w:r>
      <w:r w:rsidR="004F6E17" w:rsidRPr="004F6E17">
        <w:rPr>
          <w:rFonts w:ascii="Times New Roman" w:eastAsia="Calibri" w:hAnsi="Times New Roman" w:cs="Times New Roman"/>
          <w:spacing w:val="-4"/>
          <w:sz w:val="28"/>
          <w:szCs w:val="28"/>
          <w:lang w:val="uk-UA"/>
        </w:rPr>
        <w:t xml:space="preserve">готовности к использованию информационно-компьютерных технологий в игровом обучении </w:t>
      </w:r>
      <w:r w:rsidRPr="000636FC">
        <w:rPr>
          <w:rFonts w:ascii="Times New Roman" w:eastAsia="Calibri" w:hAnsi="Times New Roman" w:cs="Times New Roman"/>
          <w:spacing w:val="-4"/>
          <w:sz w:val="28"/>
          <w:szCs w:val="28"/>
          <w:lang w:val="uk-UA"/>
        </w:rPr>
        <w:t xml:space="preserve">будущих </w:t>
      </w:r>
      <w:r w:rsidR="004F6E17">
        <w:rPr>
          <w:rFonts w:ascii="Times New Roman" w:eastAsia="Calibri" w:hAnsi="Times New Roman" w:cs="Times New Roman"/>
          <w:spacing w:val="-4"/>
          <w:sz w:val="28"/>
          <w:szCs w:val="28"/>
          <w:lang w:val="uk-UA"/>
        </w:rPr>
        <w:t>учителей химии</w:t>
      </w:r>
      <w:r w:rsidRPr="000636FC">
        <w:rPr>
          <w:rFonts w:ascii="Times New Roman" w:eastAsia="Calibri" w:hAnsi="Times New Roman" w:cs="Times New Roman"/>
          <w:spacing w:val="-4"/>
          <w:sz w:val="28"/>
          <w:szCs w:val="28"/>
          <w:lang w:val="uk-UA"/>
        </w:rPr>
        <w:t xml:space="preserve"> в процессе изучения химических дисциплин по данным экспериментальной работы особенно заметно возрастает значение по мотивационному критерию. Это свидетельствует о важности мотивации будущих </w:t>
      </w:r>
      <w:r w:rsidR="004F6E17">
        <w:rPr>
          <w:rFonts w:ascii="Times New Roman" w:eastAsia="Calibri" w:hAnsi="Times New Roman" w:cs="Times New Roman"/>
          <w:spacing w:val="-4"/>
          <w:sz w:val="28"/>
          <w:szCs w:val="28"/>
          <w:lang w:val="uk-UA"/>
        </w:rPr>
        <w:t>учителей химии</w:t>
      </w:r>
      <w:r w:rsidRPr="000636FC">
        <w:rPr>
          <w:rFonts w:ascii="Times New Roman" w:eastAsia="Calibri" w:hAnsi="Times New Roman" w:cs="Times New Roman"/>
          <w:spacing w:val="-4"/>
          <w:sz w:val="28"/>
          <w:szCs w:val="28"/>
          <w:lang w:val="uk-UA"/>
        </w:rPr>
        <w:t xml:space="preserve"> к </w:t>
      </w:r>
      <w:r w:rsidR="004F6E17" w:rsidRPr="004F6E17">
        <w:rPr>
          <w:rFonts w:ascii="Times New Roman" w:eastAsia="Calibri" w:hAnsi="Times New Roman" w:cs="Times New Roman"/>
          <w:spacing w:val="-4"/>
          <w:sz w:val="28"/>
          <w:szCs w:val="28"/>
          <w:lang w:val="uk-UA"/>
        </w:rPr>
        <w:t xml:space="preserve">использованию информационно-компьютерных технологий в игровом обучении </w:t>
      </w:r>
      <w:r w:rsidRPr="000636FC">
        <w:rPr>
          <w:rFonts w:ascii="Times New Roman" w:eastAsia="Calibri" w:hAnsi="Times New Roman" w:cs="Times New Roman"/>
          <w:spacing w:val="-4"/>
          <w:sz w:val="28"/>
          <w:szCs w:val="28"/>
          <w:lang w:val="uk-UA"/>
        </w:rPr>
        <w:t xml:space="preserve">и </w:t>
      </w:r>
      <w:r w:rsidR="004F6E17">
        <w:rPr>
          <w:rFonts w:ascii="Times New Roman" w:eastAsia="Calibri" w:hAnsi="Times New Roman" w:cs="Times New Roman"/>
          <w:spacing w:val="-4"/>
          <w:sz w:val="28"/>
          <w:szCs w:val="28"/>
          <w:lang w:val="uk-UA"/>
        </w:rPr>
        <w:t>изучаемой дисциплины</w:t>
      </w:r>
      <w:r w:rsidRPr="000636FC">
        <w:rPr>
          <w:rFonts w:ascii="Times New Roman" w:eastAsia="Calibri" w:hAnsi="Times New Roman" w:cs="Times New Roman"/>
          <w:spacing w:val="-4"/>
          <w:sz w:val="28"/>
          <w:szCs w:val="28"/>
          <w:lang w:val="uk-UA"/>
        </w:rPr>
        <w:t xml:space="preserve"> в целом.</w:t>
      </w:r>
    </w:p>
    <w:p w14:paraId="028183FC" w14:textId="77777777" w:rsidR="000636FC" w:rsidRPr="000636FC" w:rsidRDefault="000636FC" w:rsidP="00EE4C1C">
      <w:pPr>
        <w:spacing w:after="0" w:line="240" w:lineRule="auto"/>
        <w:ind w:left="284" w:right="140" w:firstLine="567"/>
        <w:jc w:val="both"/>
        <w:rPr>
          <w:rFonts w:ascii="Times New Roman" w:eastAsia="Calibri" w:hAnsi="Times New Roman" w:cs="Times New Roman"/>
          <w:spacing w:val="-4"/>
          <w:sz w:val="28"/>
          <w:szCs w:val="28"/>
          <w:lang w:val="uk-UA"/>
        </w:rPr>
      </w:pPr>
      <w:r w:rsidRPr="000636FC">
        <w:rPr>
          <w:rFonts w:ascii="Times New Roman" w:eastAsia="Calibri" w:hAnsi="Times New Roman" w:cs="Times New Roman"/>
          <w:spacing w:val="-4"/>
          <w:sz w:val="28"/>
          <w:szCs w:val="28"/>
          <w:lang w:val="uk-UA"/>
        </w:rPr>
        <w:t xml:space="preserve">Кроме полученных результатов диагностики в процессе реализации </w:t>
      </w:r>
      <w:r w:rsidR="00F41B18" w:rsidRPr="00F41B18">
        <w:rPr>
          <w:rFonts w:ascii="Times New Roman" w:eastAsia="Calibri" w:hAnsi="Times New Roman" w:cs="Times New Roman"/>
          <w:spacing w:val="-4"/>
          <w:sz w:val="28"/>
          <w:szCs w:val="28"/>
          <w:lang w:val="uk-UA"/>
        </w:rPr>
        <w:t>использовани</w:t>
      </w:r>
      <w:r w:rsidR="00F41B18">
        <w:rPr>
          <w:rFonts w:ascii="Times New Roman" w:eastAsia="Calibri" w:hAnsi="Times New Roman" w:cs="Times New Roman"/>
          <w:spacing w:val="-4"/>
          <w:sz w:val="28"/>
          <w:szCs w:val="28"/>
          <w:lang w:val="uk-UA"/>
        </w:rPr>
        <w:t>я</w:t>
      </w:r>
      <w:r w:rsidR="00F41B18" w:rsidRPr="00F41B18">
        <w:rPr>
          <w:rFonts w:ascii="Times New Roman" w:eastAsia="Calibri" w:hAnsi="Times New Roman" w:cs="Times New Roman"/>
          <w:spacing w:val="-4"/>
          <w:sz w:val="28"/>
          <w:szCs w:val="28"/>
          <w:lang w:val="uk-UA"/>
        </w:rPr>
        <w:t xml:space="preserve"> информационно-компьютерных технологий в игровом обучении </w:t>
      </w:r>
      <w:r w:rsidRPr="000636FC">
        <w:rPr>
          <w:rFonts w:ascii="Times New Roman" w:eastAsia="Calibri" w:hAnsi="Times New Roman" w:cs="Times New Roman"/>
          <w:spacing w:val="-4"/>
          <w:sz w:val="28"/>
          <w:szCs w:val="28"/>
          <w:lang w:val="uk-UA"/>
        </w:rPr>
        <w:t xml:space="preserve">будущих </w:t>
      </w:r>
      <w:r w:rsidR="00F41B18">
        <w:rPr>
          <w:rFonts w:ascii="Times New Roman" w:eastAsia="Calibri" w:hAnsi="Times New Roman" w:cs="Times New Roman"/>
          <w:spacing w:val="-4"/>
          <w:sz w:val="28"/>
          <w:szCs w:val="28"/>
          <w:lang w:val="uk-UA"/>
        </w:rPr>
        <w:t>учителей химии</w:t>
      </w:r>
      <w:r w:rsidRPr="000636FC">
        <w:rPr>
          <w:rFonts w:ascii="Times New Roman" w:eastAsia="Calibri" w:hAnsi="Times New Roman" w:cs="Times New Roman"/>
          <w:spacing w:val="-4"/>
          <w:sz w:val="28"/>
          <w:szCs w:val="28"/>
          <w:lang w:val="uk-UA"/>
        </w:rPr>
        <w:t xml:space="preserve"> в процессе изучения химических дисциплин отмечались положительные изменения в качественных показателях. Так, преподаватели замечали, что студенты стали более мотивированы к выполнению </w:t>
      </w:r>
      <w:r w:rsidR="00F41B18">
        <w:rPr>
          <w:rFonts w:ascii="Times New Roman" w:eastAsia="Calibri" w:hAnsi="Times New Roman" w:cs="Times New Roman"/>
          <w:spacing w:val="-4"/>
          <w:sz w:val="28"/>
          <w:szCs w:val="28"/>
          <w:lang w:val="uk-UA"/>
        </w:rPr>
        <w:t>игрового обучения</w:t>
      </w:r>
      <w:r w:rsidRPr="000636FC">
        <w:rPr>
          <w:rFonts w:ascii="Times New Roman" w:eastAsia="Calibri" w:hAnsi="Times New Roman" w:cs="Times New Roman"/>
          <w:spacing w:val="-4"/>
          <w:sz w:val="28"/>
          <w:szCs w:val="28"/>
          <w:lang w:val="uk-UA"/>
        </w:rPr>
        <w:t xml:space="preserve">, в них ярко проявляется интерес к </w:t>
      </w:r>
      <w:r w:rsidR="00F41B18">
        <w:rPr>
          <w:rFonts w:ascii="Times New Roman" w:eastAsia="Calibri" w:hAnsi="Times New Roman" w:cs="Times New Roman"/>
          <w:spacing w:val="-4"/>
          <w:sz w:val="28"/>
          <w:szCs w:val="28"/>
          <w:lang w:val="uk-UA"/>
        </w:rPr>
        <w:t>игровой</w:t>
      </w:r>
      <w:r w:rsidRPr="000636FC">
        <w:rPr>
          <w:rFonts w:ascii="Times New Roman" w:eastAsia="Calibri" w:hAnsi="Times New Roman" w:cs="Times New Roman"/>
          <w:spacing w:val="-4"/>
          <w:sz w:val="28"/>
          <w:szCs w:val="28"/>
          <w:lang w:val="uk-UA"/>
        </w:rPr>
        <w:t xml:space="preserve"> деятельности в области </w:t>
      </w:r>
      <w:r w:rsidR="00F41B18">
        <w:rPr>
          <w:rFonts w:ascii="Times New Roman" w:eastAsia="Calibri" w:hAnsi="Times New Roman" w:cs="Times New Roman"/>
          <w:spacing w:val="-4"/>
          <w:sz w:val="28"/>
          <w:szCs w:val="28"/>
          <w:lang w:val="uk-UA"/>
        </w:rPr>
        <w:t>химии</w:t>
      </w:r>
      <w:r w:rsidRPr="000636FC">
        <w:rPr>
          <w:rFonts w:ascii="Times New Roman" w:eastAsia="Calibri" w:hAnsi="Times New Roman" w:cs="Times New Roman"/>
          <w:spacing w:val="-4"/>
          <w:sz w:val="28"/>
          <w:szCs w:val="28"/>
          <w:lang w:val="uk-UA"/>
        </w:rPr>
        <w:t xml:space="preserve">, интерес к решению профессионально-ориентированных задач. Будущие </w:t>
      </w:r>
      <w:r w:rsidR="00F41B18">
        <w:rPr>
          <w:rFonts w:ascii="Times New Roman" w:eastAsia="Calibri" w:hAnsi="Times New Roman" w:cs="Times New Roman"/>
          <w:spacing w:val="-4"/>
          <w:sz w:val="28"/>
          <w:szCs w:val="28"/>
          <w:lang w:val="uk-UA"/>
        </w:rPr>
        <w:t>учителя химии</w:t>
      </w:r>
      <w:r w:rsidRPr="000636FC">
        <w:rPr>
          <w:rFonts w:ascii="Times New Roman" w:eastAsia="Calibri" w:hAnsi="Times New Roman" w:cs="Times New Roman"/>
          <w:spacing w:val="-4"/>
          <w:sz w:val="28"/>
          <w:szCs w:val="28"/>
          <w:lang w:val="uk-UA"/>
        </w:rPr>
        <w:t xml:space="preserve"> не боялись выражать свое мнение и проявлять настойчивость в ходе решения профессионально-ориентированных задач и проблемных ситуаций на занятии.</w:t>
      </w:r>
    </w:p>
    <w:p w14:paraId="3DB10688" w14:textId="77777777" w:rsidR="00630ACD" w:rsidRPr="00630ACD" w:rsidRDefault="000636FC" w:rsidP="00EE4C1C">
      <w:pPr>
        <w:spacing w:after="0" w:line="240" w:lineRule="auto"/>
        <w:ind w:left="284" w:right="140" w:firstLine="567"/>
        <w:jc w:val="both"/>
        <w:rPr>
          <w:rFonts w:ascii="Times New Roman" w:eastAsia="Calibri" w:hAnsi="Times New Roman" w:cs="Times New Roman"/>
          <w:b/>
          <w:sz w:val="28"/>
          <w:szCs w:val="28"/>
          <w:lang w:val="uk-UA"/>
        </w:rPr>
      </w:pPr>
      <w:r w:rsidRPr="000636FC">
        <w:rPr>
          <w:rFonts w:ascii="Times New Roman" w:eastAsia="Calibri" w:hAnsi="Times New Roman" w:cs="Times New Roman"/>
          <w:spacing w:val="-4"/>
          <w:sz w:val="28"/>
          <w:szCs w:val="28"/>
          <w:lang w:val="uk-UA"/>
        </w:rPr>
        <w:t xml:space="preserve">Обобщенные результаты исследования, представленные </w:t>
      </w:r>
      <w:r w:rsidR="0002665C">
        <w:rPr>
          <w:rFonts w:ascii="Times New Roman" w:eastAsia="Calibri" w:hAnsi="Times New Roman" w:cs="Times New Roman"/>
          <w:spacing w:val="-4"/>
          <w:sz w:val="28"/>
          <w:szCs w:val="28"/>
          <w:lang w:val="uk-UA"/>
        </w:rPr>
        <w:t>в</w:t>
      </w:r>
      <w:r w:rsidRPr="000636FC">
        <w:rPr>
          <w:rFonts w:ascii="Times New Roman" w:eastAsia="Calibri" w:hAnsi="Times New Roman" w:cs="Times New Roman"/>
          <w:spacing w:val="-4"/>
          <w:sz w:val="28"/>
          <w:szCs w:val="28"/>
          <w:lang w:val="uk-UA"/>
        </w:rPr>
        <w:t xml:space="preserve"> табл</w:t>
      </w:r>
      <w:r w:rsidR="0002665C">
        <w:rPr>
          <w:rFonts w:ascii="Times New Roman" w:eastAsia="Calibri" w:hAnsi="Times New Roman" w:cs="Times New Roman"/>
          <w:spacing w:val="-4"/>
          <w:sz w:val="28"/>
          <w:szCs w:val="28"/>
          <w:lang w:val="uk-UA"/>
        </w:rPr>
        <w:t>ицах</w:t>
      </w:r>
      <w:r w:rsidRPr="000636FC">
        <w:rPr>
          <w:rFonts w:ascii="Times New Roman" w:eastAsia="Calibri" w:hAnsi="Times New Roman" w:cs="Times New Roman"/>
          <w:spacing w:val="-4"/>
          <w:sz w:val="28"/>
          <w:szCs w:val="28"/>
          <w:lang w:val="uk-UA"/>
        </w:rPr>
        <w:t xml:space="preserve"> </w:t>
      </w:r>
      <w:r w:rsidR="0002665C">
        <w:rPr>
          <w:rFonts w:ascii="Times New Roman" w:eastAsia="Calibri" w:hAnsi="Times New Roman" w:cs="Times New Roman"/>
          <w:spacing w:val="-4"/>
          <w:sz w:val="28"/>
          <w:szCs w:val="28"/>
          <w:lang w:val="uk-UA"/>
        </w:rPr>
        <w:t>2</w:t>
      </w:r>
      <w:r w:rsidR="00937FA7">
        <w:rPr>
          <w:rFonts w:ascii="Times New Roman" w:eastAsia="Calibri" w:hAnsi="Times New Roman" w:cs="Times New Roman"/>
          <w:spacing w:val="-4"/>
          <w:sz w:val="28"/>
          <w:szCs w:val="28"/>
          <w:lang w:val="uk-UA"/>
        </w:rPr>
        <w:t>1</w:t>
      </w:r>
      <w:r w:rsidRPr="000636FC">
        <w:rPr>
          <w:rFonts w:ascii="Times New Roman" w:eastAsia="Calibri" w:hAnsi="Times New Roman" w:cs="Times New Roman"/>
          <w:spacing w:val="-4"/>
          <w:sz w:val="28"/>
          <w:szCs w:val="28"/>
          <w:lang w:val="uk-UA"/>
        </w:rPr>
        <w:t xml:space="preserve">, </w:t>
      </w:r>
      <w:r w:rsidR="0002665C">
        <w:rPr>
          <w:rFonts w:ascii="Times New Roman" w:eastAsia="Calibri" w:hAnsi="Times New Roman" w:cs="Times New Roman"/>
          <w:spacing w:val="-4"/>
          <w:sz w:val="28"/>
          <w:szCs w:val="28"/>
          <w:lang w:val="uk-UA"/>
        </w:rPr>
        <w:t>2</w:t>
      </w:r>
      <w:r w:rsidR="00937FA7">
        <w:rPr>
          <w:rFonts w:ascii="Times New Roman" w:eastAsia="Calibri" w:hAnsi="Times New Roman" w:cs="Times New Roman"/>
          <w:spacing w:val="-4"/>
          <w:sz w:val="28"/>
          <w:szCs w:val="28"/>
          <w:lang w:val="uk-UA"/>
        </w:rPr>
        <w:t>2</w:t>
      </w:r>
      <w:r w:rsidRPr="000636FC">
        <w:rPr>
          <w:rFonts w:ascii="Times New Roman" w:eastAsia="Calibri" w:hAnsi="Times New Roman" w:cs="Times New Roman"/>
          <w:spacing w:val="-4"/>
          <w:sz w:val="28"/>
          <w:szCs w:val="28"/>
          <w:lang w:val="uk-UA"/>
        </w:rPr>
        <w:t xml:space="preserve">, </w:t>
      </w:r>
      <w:r w:rsidR="0002665C">
        <w:rPr>
          <w:rFonts w:ascii="Times New Roman" w:eastAsia="Calibri" w:hAnsi="Times New Roman" w:cs="Times New Roman"/>
          <w:spacing w:val="-4"/>
          <w:sz w:val="28"/>
          <w:szCs w:val="28"/>
          <w:lang w:val="uk-UA"/>
        </w:rPr>
        <w:t>2</w:t>
      </w:r>
      <w:r w:rsidR="00937FA7">
        <w:rPr>
          <w:rFonts w:ascii="Times New Roman" w:eastAsia="Calibri" w:hAnsi="Times New Roman" w:cs="Times New Roman"/>
          <w:spacing w:val="-4"/>
          <w:sz w:val="28"/>
          <w:szCs w:val="28"/>
          <w:lang w:val="uk-UA"/>
        </w:rPr>
        <w:t>3</w:t>
      </w:r>
      <w:r w:rsidRPr="000636FC">
        <w:rPr>
          <w:rFonts w:ascii="Times New Roman" w:eastAsia="Calibri" w:hAnsi="Times New Roman" w:cs="Times New Roman"/>
          <w:spacing w:val="-4"/>
          <w:sz w:val="28"/>
          <w:szCs w:val="28"/>
          <w:lang w:val="uk-UA"/>
        </w:rPr>
        <w:t xml:space="preserve"> подтверждают наличие существенных статистически значимых изменений по определенным показателям у студентов экспериментальных групп в результате </w:t>
      </w:r>
      <w:r w:rsidR="00F41B18" w:rsidRPr="00F41B18">
        <w:rPr>
          <w:rFonts w:ascii="Times New Roman" w:eastAsia="Calibri" w:hAnsi="Times New Roman" w:cs="Times New Roman"/>
          <w:spacing w:val="-4"/>
          <w:sz w:val="28"/>
          <w:szCs w:val="28"/>
          <w:lang w:val="uk-UA"/>
        </w:rPr>
        <w:t>использовани</w:t>
      </w:r>
      <w:r w:rsidR="00F41B18">
        <w:rPr>
          <w:rFonts w:ascii="Times New Roman" w:eastAsia="Calibri" w:hAnsi="Times New Roman" w:cs="Times New Roman"/>
          <w:spacing w:val="-4"/>
          <w:sz w:val="28"/>
          <w:szCs w:val="28"/>
          <w:lang w:val="uk-UA"/>
        </w:rPr>
        <w:t>я</w:t>
      </w:r>
      <w:r w:rsidR="00F41B18" w:rsidRPr="00F41B18">
        <w:rPr>
          <w:rFonts w:ascii="Times New Roman" w:eastAsia="Calibri" w:hAnsi="Times New Roman" w:cs="Times New Roman"/>
          <w:spacing w:val="-4"/>
          <w:sz w:val="28"/>
          <w:szCs w:val="28"/>
          <w:lang w:val="uk-UA"/>
        </w:rPr>
        <w:t xml:space="preserve"> информационно-компьютерных технологий в игровом обучении </w:t>
      </w:r>
      <w:r w:rsidR="00F41B18" w:rsidRPr="000636FC">
        <w:rPr>
          <w:rFonts w:ascii="Times New Roman" w:eastAsia="Calibri" w:hAnsi="Times New Roman" w:cs="Times New Roman"/>
          <w:spacing w:val="-4"/>
          <w:sz w:val="28"/>
          <w:szCs w:val="28"/>
          <w:lang w:val="uk-UA"/>
        </w:rPr>
        <w:t xml:space="preserve">будущих </w:t>
      </w:r>
      <w:r w:rsidR="00F41B18">
        <w:rPr>
          <w:rFonts w:ascii="Times New Roman" w:eastAsia="Calibri" w:hAnsi="Times New Roman" w:cs="Times New Roman"/>
          <w:spacing w:val="-4"/>
          <w:sz w:val="28"/>
          <w:szCs w:val="28"/>
          <w:lang w:val="uk-UA"/>
        </w:rPr>
        <w:t>учителей химии</w:t>
      </w:r>
      <w:r w:rsidR="00F41B18" w:rsidRPr="000636FC">
        <w:rPr>
          <w:rFonts w:ascii="Times New Roman" w:eastAsia="Calibri" w:hAnsi="Times New Roman" w:cs="Times New Roman"/>
          <w:spacing w:val="-4"/>
          <w:sz w:val="28"/>
          <w:szCs w:val="28"/>
          <w:lang w:val="uk-UA"/>
        </w:rPr>
        <w:t xml:space="preserve"> </w:t>
      </w:r>
      <w:r w:rsidRPr="000636FC">
        <w:rPr>
          <w:rFonts w:ascii="Times New Roman" w:eastAsia="Calibri" w:hAnsi="Times New Roman" w:cs="Times New Roman"/>
          <w:spacing w:val="-4"/>
          <w:sz w:val="28"/>
          <w:szCs w:val="28"/>
          <w:lang w:val="uk-UA"/>
        </w:rPr>
        <w:t xml:space="preserve">в процессе изучения химических дисциплин. Изменение уровня сформированности </w:t>
      </w:r>
      <w:r w:rsidR="00F41B18" w:rsidRPr="00F41B18">
        <w:rPr>
          <w:rFonts w:ascii="Times New Roman" w:eastAsia="Calibri" w:hAnsi="Times New Roman" w:cs="Times New Roman"/>
          <w:spacing w:val="-4"/>
          <w:sz w:val="28"/>
          <w:szCs w:val="28"/>
          <w:lang w:val="uk-UA"/>
        </w:rPr>
        <w:t>готовности к использованию информационно-компьютерных технологий в игровом обучении будущих учителей химии</w:t>
      </w:r>
      <w:r w:rsidRPr="000636FC">
        <w:rPr>
          <w:rFonts w:ascii="Times New Roman" w:eastAsia="Calibri" w:hAnsi="Times New Roman" w:cs="Times New Roman"/>
          <w:spacing w:val="-4"/>
          <w:sz w:val="28"/>
          <w:szCs w:val="28"/>
          <w:lang w:val="uk-UA"/>
        </w:rPr>
        <w:t xml:space="preserve"> осуществляется в результате уменьшения числа студентов с низким уровнем и увеличение числа студентов со средним и высоким уровнем сформированности </w:t>
      </w:r>
      <w:r w:rsidR="00F41B18" w:rsidRPr="00F41B18">
        <w:rPr>
          <w:rFonts w:ascii="Times New Roman" w:eastAsia="Calibri" w:hAnsi="Times New Roman" w:cs="Times New Roman"/>
          <w:spacing w:val="-4"/>
          <w:sz w:val="28"/>
          <w:szCs w:val="28"/>
          <w:lang w:val="uk-UA"/>
        </w:rPr>
        <w:t>готовности к использованию информационно-компьютерных технологий в игровом обучении</w:t>
      </w:r>
      <w:r w:rsidRPr="000636FC">
        <w:rPr>
          <w:rFonts w:ascii="Times New Roman" w:eastAsia="Calibri" w:hAnsi="Times New Roman" w:cs="Times New Roman"/>
          <w:spacing w:val="-4"/>
          <w:sz w:val="28"/>
          <w:szCs w:val="28"/>
          <w:lang w:val="uk-UA"/>
        </w:rPr>
        <w:t>. Увеличение количества студентов с высоким уровнем исследуемо</w:t>
      </w:r>
      <w:r w:rsidR="00F87140">
        <w:rPr>
          <w:rFonts w:ascii="Times New Roman" w:eastAsia="Calibri" w:hAnsi="Times New Roman" w:cs="Times New Roman"/>
          <w:spacing w:val="-4"/>
          <w:sz w:val="28"/>
          <w:szCs w:val="28"/>
          <w:lang w:val="uk-UA"/>
        </w:rPr>
        <w:t>го</w:t>
      </w:r>
      <w:r w:rsidRPr="000636FC">
        <w:rPr>
          <w:rFonts w:ascii="Times New Roman" w:eastAsia="Calibri" w:hAnsi="Times New Roman" w:cs="Times New Roman"/>
          <w:spacing w:val="-4"/>
          <w:sz w:val="28"/>
          <w:szCs w:val="28"/>
          <w:lang w:val="uk-UA"/>
        </w:rPr>
        <w:t xml:space="preserve"> качества подтверждают эффективность внедрения в учебный процесс теоретически обоснованной и методически разработанной педагогической технологии формирования </w:t>
      </w:r>
      <w:r w:rsidR="00F41B18" w:rsidRPr="00F41B18">
        <w:rPr>
          <w:rFonts w:ascii="Times New Roman" w:eastAsia="Calibri" w:hAnsi="Times New Roman" w:cs="Times New Roman"/>
          <w:spacing w:val="-4"/>
          <w:sz w:val="28"/>
          <w:szCs w:val="28"/>
          <w:lang w:val="uk-UA"/>
        </w:rPr>
        <w:t xml:space="preserve">готовности к использованию информационно-компьютерных технологий в игровом обучении будущих учителей химии </w:t>
      </w:r>
      <w:r w:rsidRPr="000636FC">
        <w:rPr>
          <w:rFonts w:ascii="Times New Roman" w:eastAsia="Calibri" w:hAnsi="Times New Roman" w:cs="Times New Roman"/>
          <w:spacing w:val="-4"/>
          <w:sz w:val="28"/>
          <w:szCs w:val="28"/>
          <w:lang w:val="uk-UA"/>
        </w:rPr>
        <w:t>в процессе изучения химических дисциплин.</w:t>
      </w:r>
    </w:p>
    <w:p w14:paraId="4B545AC9" w14:textId="77777777" w:rsidR="00863BA6" w:rsidRDefault="00863BA6" w:rsidP="00EE4C1C">
      <w:pPr>
        <w:spacing w:after="0" w:line="240" w:lineRule="auto"/>
        <w:ind w:left="284" w:right="140" w:firstLine="567"/>
        <w:jc w:val="both"/>
        <w:rPr>
          <w:rFonts w:ascii="Times New Roman" w:eastAsia="Calibri" w:hAnsi="Times New Roman" w:cs="Times New Roman"/>
          <w:b/>
          <w:spacing w:val="-4"/>
          <w:sz w:val="28"/>
          <w:szCs w:val="28"/>
          <w:lang w:val="uk-UA"/>
        </w:rPr>
      </w:pPr>
    </w:p>
    <w:p w14:paraId="7E2BB785" w14:textId="77777777" w:rsidR="00F41B18" w:rsidRPr="00F41B18" w:rsidRDefault="00F41B18" w:rsidP="00EE4C1C">
      <w:pPr>
        <w:spacing w:after="0" w:line="240" w:lineRule="auto"/>
        <w:ind w:left="284" w:right="140" w:firstLine="567"/>
        <w:jc w:val="both"/>
        <w:rPr>
          <w:rFonts w:ascii="Times New Roman" w:eastAsia="Calibri" w:hAnsi="Times New Roman" w:cs="Times New Roman"/>
          <w:b/>
          <w:spacing w:val="-4"/>
          <w:sz w:val="28"/>
          <w:szCs w:val="28"/>
          <w:lang w:val="uk-UA"/>
        </w:rPr>
      </w:pPr>
      <w:r w:rsidRPr="00F41B18">
        <w:rPr>
          <w:rFonts w:ascii="Times New Roman" w:eastAsia="Calibri" w:hAnsi="Times New Roman" w:cs="Times New Roman"/>
          <w:b/>
          <w:spacing w:val="-4"/>
          <w:sz w:val="28"/>
          <w:szCs w:val="28"/>
          <w:lang w:val="uk-UA"/>
        </w:rPr>
        <w:t>Выводы к третье</w:t>
      </w:r>
      <w:r>
        <w:rPr>
          <w:rFonts w:ascii="Times New Roman" w:eastAsia="Calibri" w:hAnsi="Times New Roman" w:cs="Times New Roman"/>
          <w:b/>
          <w:spacing w:val="-4"/>
          <w:sz w:val="28"/>
          <w:szCs w:val="28"/>
          <w:lang w:val="uk-UA"/>
        </w:rPr>
        <w:t>му</w:t>
      </w:r>
      <w:r w:rsidRPr="00F41B18">
        <w:rPr>
          <w:rFonts w:ascii="Times New Roman" w:eastAsia="Calibri" w:hAnsi="Times New Roman" w:cs="Times New Roman"/>
          <w:b/>
          <w:spacing w:val="-4"/>
          <w:sz w:val="28"/>
          <w:szCs w:val="28"/>
          <w:lang w:val="uk-UA"/>
        </w:rPr>
        <w:t xml:space="preserve"> </w:t>
      </w:r>
      <w:r>
        <w:rPr>
          <w:rFonts w:ascii="Times New Roman" w:eastAsia="Calibri" w:hAnsi="Times New Roman" w:cs="Times New Roman"/>
          <w:b/>
          <w:spacing w:val="-4"/>
          <w:sz w:val="28"/>
          <w:szCs w:val="28"/>
          <w:lang w:val="uk-UA"/>
        </w:rPr>
        <w:t>разделу</w:t>
      </w:r>
    </w:p>
    <w:p w14:paraId="6E2C55BC" w14:textId="3C613EBC" w:rsidR="00F41B18" w:rsidRPr="00F41B18" w:rsidRDefault="00F41B18" w:rsidP="00EE4C1C">
      <w:pPr>
        <w:spacing w:after="0" w:line="240" w:lineRule="auto"/>
        <w:ind w:left="284" w:right="140" w:firstLine="567"/>
        <w:jc w:val="both"/>
        <w:rPr>
          <w:rFonts w:ascii="Times New Roman" w:eastAsia="Calibri" w:hAnsi="Times New Roman" w:cs="Times New Roman"/>
          <w:spacing w:val="-4"/>
          <w:sz w:val="28"/>
          <w:szCs w:val="28"/>
          <w:lang w:val="uk-UA"/>
        </w:rPr>
      </w:pPr>
      <w:r w:rsidRPr="00F41B18">
        <w:rPr>
          <w:rFonts w:ascii="Times New Roman" w:eastAsia="Calibri" w:hAnsi="Times New Roman" w:cs="Times New Roman"/>
          <w:spacing w:val="-4"/>
          <w:sz w:val="28"/>
          <w:szCs w:val="28"/>
          <w:lang w:val="uk-UA"/>
        </w:rPr>
        <w:t xml:space="preserve">Результаты проведения педагогического эксперимента подтверждают эффективность разработанной технологии </w:t>
      </w:r>
      <w:r w:rsidR="005050EE" w:rsidRPr="005050EE">
        <w:rPr>
          <w:rFonts w:ascii="Times New Roman" w:eastAsia="Calibri" w:hAnsi="Times New Roman" w:cs="Times New Roman"/>
          <w:spacing w:val="-4"/>
          <w:sz w:val="28"/>
          <w:szCs w:val="28"/>
          <w:lang w:val="uk-UA"/>
        </w:rPr>
        <w:t xml:space="preserve">готовности к использованию информационно-компьютерных технологий в игровом обучении </w:t>
      </w:r>
      <w:r w:rsidR="005050EE">
        <w:rPr>
          <w:rFonts w:ascii="Times New Roman" w:eastAsia="Calibri" w:hAnsi="Times New Roman" w:cs="Times New Roman"/>
          <w:spacing w:val="-4"/>
          <w:sz w:val="28"/>
          <w:szCs w:val="28"/>
          <w:lang w:val="uk-UA"/>
        </w:rPr>
        <w:t xml:space="preserve">будущих учителей химии </w:t>
      </w:r>
      <w:r w:rsidRPr="00F41B18">
        <w:rPr>
          <w:rFonts w:ascii="Times New Roman" w:eastAsia="Calibri" w:hAnsi="Times New Roman" w:cs="Times New Roman"/>
          <w:spacing w:val="-4"/>
          <w:sz w:val="28"/>
          <w:szCs w:val="28"/>
          <w:lang w:val="uk-UA"/>
        </w:rPr>
        <w:t>в процессе изучения химических дисциплин.</w:t>
      </w:r>
    </w:p>
    <w:p w14:paraId="35E20735" w14:textId="79B09679" w:rsidR="00F41B18" w:rsidRPr="00F41B18" w:rsidRDefault="00F41B18" w:rsidP="00EE4C1C">
      <w:pPr>
        <w:spacing w:after="0" w:line="240" w:lineRule="auto"/>
        <w:ind w:left="284" w:right="140" w:firstLine="567"/>
        <w:jc w:val="both"/>
        <w:rPr>
          <w:rFonts w:ascii="Times New Roman" w:eastAsia="Calibri" w:hAnsi="Times New Roman" w:cs="Times New Roman"/>
          <w:spacing w:val="-4"/>
          <w:sz w:val="28"/>
          <w:szCs w:val="28"/>
          <w:lang w:val="uk-UA"/>
        </w:rPr>
      </w:pPr>
      <w:r w:rsidRPr="00F41B18">
        <w:rPr>
          <w:rFonts w:ascii="Times New Roman" w:eastAsia="Calibri" w:hAnsi="Times New Roman" w:cs="Times New Roman"/>
          <w:spacing w:val="-4"/>
          <w:sz w:val="28"/>
          <w:szCs w:val="28"/>
          <w:lang w:val="uk-UA"/>
        </w:rPr>
        <w:t>Программой диагностики разработанной педагогической технологии было обусловлено реализаци</w:t>
      </w:r>
      <w:r w:rsidR="005050EE">
        <w:rPr>
          <w:rFonts w:ascii="Times New Roman" w:eastAsia="Calibri" w:hAnsi="Times New Roman" w:cs="Times New Roman"/>
          <w:spacing w:val="-4"/>
          <w:sz w:val="28"/>
          <w:szCs w:val="28"/>
          <w:lang w:val="uk-UA"/>
        </w:rPr>
        <w:t>я</w:t>
      </w:r>
      <w:r w:rsidRPr="00F41B18">
        <w:rPr>
          <w:rFonts w:ascii="Times New Roman" w:eastAsia="Calibri" w:hAnsi="Times New Roman" w:cs="Times New Roman"/>
          <w:spacing w:val="-4"/>
          <w:sz w:val="28"/>
          <w:szCs w:val="28"/>
          <w:lang w:val="uk-UA"/>
        </w:rPr>
        <w:t xml:space="preserve"> констатирующего и формирующего этапов на протяжении 201</w:t>
      </w:r>
      <w:r w:rsidR="005050EE">
        <w:rPr>
          <w:rFonts w:ascii="Times New Roman" w:eastAsia="Calibri" w:hAnsi="Times New Roman" w:cs="Times New Roman"/>
          <w:spacing w:val="-4"/>
          <w:sz w:val="28"/>
          <w:szCs w:val="28"/>
          <w:lang w:val="uk-UA"/>
        </w:rPr>
        <w:t>8</w:t>
      </w:r>
      <w:r w:rsidRPr="00F41B18">
        <w:rPr>
          <w:rFonts w:ascii="Times New Roman" w:eastAsia="Calibri" w:hAnsi="Times New Roman" w:cs="Times New Roman"/>
          <w:spacing w:val="-4"/>
          <w:sz w:val="28"/>
          <w:szCs w:val="28"/>
          <w:lang w:val="uk-UA"/>
        </w:rPr>
        <w:t>-20</w:t>
      </w:r>
      <w:r w:rsidR="005050EE">
        <w:rPr>
          <w:rFonts w:ascii="Times New Roman" w:eastAsia="Calibri" w:hAnsi="Times New Roman" w:cs="Times New Roman"/>
          <w:spacing w:val="-4"/>
          <w:sz w:val="28"/>
          <w:szCs w:val="28"/>
          <w:lang w:val="uk-UA"/>
        </w:rPr>
        <w:t>2</w:t>
      </w:r>
      <w:r w:rsidR="0064355F">
        <w:rPr>
          <w:rFonts w:ascii="Times New Roman" w:eastAsia="Calibri" w:hAnsi="Times New Roman" w:cs="Times New Roman"/>
          <w:spacing w:val="-4"/>
          <w:sz w:val="28"/>
          <w:szCs w:val="28"/>
          <w:lang w:val="uk-UA"/>
        </w:rPr>
        <w:t>1</w:t>
      </w:r>
      <w:r w:rsidRPr="00F41B18">
        <w:rPr>
          <w:rFonts w:ascii="Times New Roman" w:eastAsia="Calibri" w:hAnsi="Times New Roman" w:cs="Times New Roman"/>
          <w:spacing w:val="-4"/>
          <w:sz w:val="28"/>
          <w:szCs w:val="28"/>
          <w:lang w:val="uk-UA"/>
        </w:rPr>
        <w:t xml:space="preserve"> годов на базе </w:t>
      </w:r>
      <w:r w:rsidR="00863BA6" w:rsidRPr="00863BA6">
        <w:rPr>
          <w:rFonts w:ascii="Times New Roman" w:eastAsia="Calibri" w:hAnsi="Times New Roman" w:cs="Times New Roman"/>
          <w:spacing w:val="-4"/>
          <w:sz w:val="28"/>
          <w:szCs w:val="28"/>
          <w:lang w:val="uk-UA"/>
        </w:rPr>
        <w:t>институт</w:t>
      </w:r>
      <w:r w:rsidR="00863BA6">
        <w:rPr>
          <w:rFonts w:ascii="Times New Roman" w:eastAsia="Calibri" w:hAnsi="Times New Roman" w:cs="Times New Roman"/>
          <w:spacing w:val="-4"/>
          <w:sz w:val="28"/>
          <w:szCs w:val="28"/>
          <w:lang w:val="uk-UA"/>
        </w:rPr>
        <w:t>а</w:t>
      </w:r>
      <w:r w:rsidR="00863BA6" w:rsidRPr="00863BA6">
        <w:rPr>
          <w:rFonts w:ascii="Times New Roman" w:eastAsia="Calibri" w:hAnsi="Times New Roman" w:cs="Times New Roman"/>
          <w:spacing w:val="-4"/>
          <w:sz w:val="28"/>
          <w:szCs w:val="28"/>
          <w:lang w:val="uk-UA"/>
        </w:rPr>
        <w:t xml:space="preserve"> Казахского национального педагогического университета имени Абая</w:t>
      </w:r>
      <w:r w:rsidR="00AA713D">
        <w:rPr>
          <w:rFonts w:ascii="Times New Roman" w:eastAsia="Calibri" w:hAnsi="Times New Roman" w:cs="Times New Roman"/>
          <w:spacing w:val="-4"/>
          <w:sz w:val="28"/>
          <w:szCs w:val="28"/>
          <w:lang w:val="uk-UA"/>
        </w:rPr>
        <w:t>,</w:t>
      </w:r>
      <w:r w:rsidR="00863BA6" w:rsidRPr="00863BA6">
        <w:rPr>
          <w:rFonts w:ascii="Times New Roman" w:eastAsia="Calibri" w:hAnsi="Times New Roman" w:cs="Times New Roman"/>
          <w:spacing w:val="-4"/>
          <w:sz w:val="28"/>
          <w:szCs w:val="28"/>
          <w:lang w:val="uk-UA"/>
        </w:rPr>
        <w:t xml:space="preserve"> Республики Казахстан, факультет</w:t>
      </w:r>
      <w:r w:rsidR="0079201B">
        <w:rPr>
          <w:rFonts w:ascii="Times New Roman" w:eastAsia="Calibri" w:hAnsi="Times New Roman" w:cs="Times New Roman"/>
          <w:spacing w:val="-4"/>
          <w:sz w:val="28"/>
          <w:szCs w:val="28"/>
          <w:lang w:val="uk-UA"/>
        </w:rPr>
        <w:t>е</w:t>
      </w:r>
      <w:r w:rsidR="00863BA6" w:rsidRPr="00863BA6">
        <w:rPr>
          <w:rFonts w:ascii="Times New Roman" w:eastAsia="Calibri" w:hAnsi="Times New Roman" w:cs="Times New Roman"/>
          <w:spacing w:val="-4"/>
          <w:sz w:val="28"/>
          <w:szCs w:val="28"/>
          <w:lang w:val="uk-UA"/>
        </w:rPr>
        <w:t xml:space="preserve"> </w:t>
      </w:r>
      <w:r w:rsidR="0002665C">
        <w:rPr>
          <w:rFonts w:ascii="Times New Roman" w:eastAsia="Calibri" w:hAnsi="Times New Roman" w:cs="Times New Roman"/>
          <w:spacing w:val="-4"/>
          <w:sz w:val="28"/>
          <w:szCs w:val="28"/>
          <w:lang w:val="uk-UA"/>
        </w:rPr>
        <w:t xml:space="preserve">Естествознания </w:t>
      </w:r>
      <w:r w:rsidR="00863BA6" w:rsidRPr="00863BA6">
        <w:rPr>
          <w:rFonts w:ascii="Times New Roman" w:eastAsia="Calibri" w:hAnsi="Times New Roman" w:cs="Times New Roman"/>
          <w:spacing w:val="-4"/>
          <w:sz w:val="28"/>
          <w:szCs w:val="28"/>
          <w:lang w:val="uk-UA"/>
        </w:rPr>
        <w:t>в Полтавском национальном педагогическом университете имени В.Г. Короленко, Республики Украина.</w:t>
      </w:r>
    </w:p>
    <w:p w14:paraId="3B3B441C" w14:textId="77777777" w:rsidR="00F41B18" w:rsidRPr="00F41B18" w:rsidRDefault="00F41B18" w:rsidP="00EE4C1C">
      <w:pPr>
        <w:spacing w:after="0" w:line="240" w:lineRule="auto"/>
        <w:ind w:left="284" w:right="140" w:firstLine="567"/>
        <w:jc w:val="both"/>
        <w:rPr>
          <w:rFonts w:ascii="Times New Roman" w:eastAsia="Calibri" w:hAnsi="Times New Roman" w:cs="Times New Roman"/>
          <w:spacing w:val="-4"/>
          <w:sz w:val="28"/>
          <w:szCs w:val="28"/>
          <w:lang w:val="uk-UA"/>
        </w:rPr>
      </w:pPr>
      <w:r w:rsidRPr="00F41B18">
        <w:rPr>
          <w:rFonts w:ascii="Times New Roman" w:eastAsia="Calibri" w:hAnsi="Times New Roman" w:cs="Times New Roman"/>
          <w:spacing w:val="-4"/>
          <w:sz w:val="28"/>
          <w:szCs w:val="28"/>
          <w:lang w:val="uk-UA"/>
        </w:rPr>
        <w:t xml:space="preserve">По результатам подготовительного и констатирующего этапов экспериментального исследования получены эмпирические и диагностические данные, подтверждающие несоответствие в сформированности </w:t>
      </w:r>
      <w:r w:rsidR="005050EE" w:rsidRPr="005050EE">
        <w:rPr>
          <w:rFonts w:ascii="Times New Roman" w:eastAsia="Calibri" w:hAnsi="Times New Roman" w:cs="Times New Roman"/>
          <w:spacing w:val="-4"/>
          <w:sz w:val="28"/>
          <w:szCs w:val="28"/>
          <w:lang w:val="uk-UA"/>
        </w:rPr>
        <w:t>готовности к использованию информационно-компьютерных технологий в игровом обучении</w:t>
      </w:r>
      <w:r w:rsidRPr="00F41B18">
        <w:rPr>
          <w:rFonts w:ascii="Times New Roman" w:eastAsia="Calibri" w:hAnsi="Times New Roman" w:cs="Times New Roman"/>
          <w:spacing w:val="-4"/>
          <w:sz w:val="28"/>
          <w:szCs w:val="28"/>
          <w:lang w:val="uk-UA"/>
        </w:rPr>
        <w:t xml:space="preserve"> будущих </w:t>
      </w:r>
      <w:r w:rsidR="005050EE">
        <w:rPr>
          <w:rFonts w:ascii="Times New Roman" w:eastAsia="Calibri" w:hAnsi="Times New Roman" w:cs="Times New Roman"/>
          <w:spacing w:val="-4"/>
          <w:sz w:val="28"/>
          <w:szCs w:val="28"/>
          <w:lang w:val="uk-UA"/>
        </w:rPr>
        <w:t>учителей химии</w:t>
      </w:r>
      <w:r w:rsidRPr="00F41B18">
        <w:rPr>
          <w:rFonts w:ascii="Times New Roman" w:eastAsia="Calibri" w:hAnsi="Times New Roman" w:cs="Times New Roman"/>
          <w:spacing w:val="-4"/>
          <w:sz w:val="28"/>
          <w:szCs w:val="28"/>
          <w:lang w:val="uk-UA"/>
        </w:rPr>
        <w:t xml:space="preserve"> требованиям потенциальных работодателей и общества в целом. Это обусловило необходимость теоретического обоснования и методической разработки </w:t>
      </w:r>
      <w:r w:rsidR="005050EE" w:rsidRPr="005050EE">
        <w:rPr>
          <w:rFonts w:ascii="Times New Roman" w:eastAsia="Calibri" w:hAnsi="Times New Roman" w:cs="Times New Roman"/>
          <w:spacing w:val="-4"/>
          <w:sz w:val="28"/>
          <w:szCs w:val="28"/>
          <w:lang w:val="uk-UA"/>
        </w:rPr>
        <w:t>готовности к использованию информационно-компьютерных технологий в игровом обучении</w:t>
      </w:r>
      <w:r w:rsidRPr="00F41B18">
        <w:rPr>
          <w:rFonts w:ascii="Times New Roman" w:eastAsia="Calibri" w:hAnsi="Times New Roman" w:cs="Times New Roman"/>
          <w:spacing w:val="-4"/>
          <w:sz w:val="28"/>
          <w:szCs w:val="28"/>
          <w:lang w:val="uk-UA"/>
        </w:rPr>
        <w:t xml:space="preserve"> будущих </w:t>
      </w:r>
      <w:r w:rsidR="005050EE">
        <w:rPr>
          <w:rFonts w:ascii="Times New Roman" w:eastAsia="Calibri" w:hAnsi="Times New Roman" w:cs="Times New Roman"/>
          <w:spacing w:val="-4"/>
          <w:sz w:val="28"/>
          <w:szCs w:val="28"/>
          <w:lang w:val="uk-UA"/>
        </w:rPr>
        <w:t>учителей химии</w:t>
      </w:r>
      <w:r w:rsidRPr="00F41B18">
        <w:rPr>
          <w:rFonts w:ascii="Times New Roman" w:eastAsia="Calibri" w:hAnsi="Times New Roman" w:cs="Times New Roman"/>
          <w:spacing w:val="-4"/>
          <w:sz w:val="28"/>
          <w:szCs w:val="28"/>
          <w:lang w:val="uk-UA"/>
        </w:rPr>
        <w:t xml:space="preserve"> в процессе изучения химических дисциплин.</w:t>
      </w:r>
    </w:p>
    <w:p w14:paraId="6BB0C76D" w14:textId="77777777" w:rsidR="00F41B18" w:rsidRPr="00F41B18" w:rsidRDefault="00F41B18" w:rsidP="00EE4C1C">
      <w:pPr>
        <w:spacing w:after="0" w:line="240" w:lineRule="auto"/>
        <w:ind w:left="284" w:right="140" w:firstLine="567"/>
        <w:jc w:val="both"/>
        <w:rPr>
          <w:rFonts w:ascii="Times New Roman" w:eastAsia="Calibri" w:hAnsi="Times New Roman" w:cs="Times New Roman"/>
          <w:spacing w:val="-4"/>
          <w:sz w:val="28"/>
          <w:szCs w:val="28"/>
          <w:lang w:val="uk-UA"/>
        </w:rPr>
      </w:pPr>
      <w:r w:rsidRPr="00F41B18">
        <w:rPr>
          <w:rFonts w:ascii="Times New Roman" w:eastAsia="Calibri" w:hAnsi="Times New Roman" w:cs="Times New Roman"/>
          <w:spacing w:val="-4"/>
          <w:sz w:val="28"/>
          <w:szCs w:val="28"/>
          <w:lang w:val="uk-UA"/>
        </w:rPr>
        <w:t xml:space="preserve">До формирующего этапа исследования было привлечено </w:t>
      </w:r>
      <w:r w:rsidR="005050EE">
        <w:rPr>
          <w:rFonts w:ascii="Times New Roman" w:eastAsia="Calibri" w:hAnsi="Times New Roman" w:cs="Times New Roman"/>
          <w:spacing w:val="-4"/>
          <w:sz w:val="28"/>
          <w:szCs w:val="28"/>
          <w:lang w:val="uk-UA"/>
        </w:rPr>
        <w:t>55</w:t>
      </w:r>
      <w:r w:rsidRPr="00F41B18">
        <w:rPr>
          <w:rFonts w:ascii="Times New Roman" w:eastAsia="Calibri" w:hAnsi="Times New Roman" w:cs="Times New Roman"/>
          <w:spacing w:val="-4"/>
          <w:sz w:val="28"/>
          <w:szCs w:val="28"/>
          <w:lang w:val="uk-UA"/>
        </w:rPr>
        <w:t xml:space="preserve"> студент</w:t>
      </w:r>
      <w:r w:rsidR="005050EE">
        <w:rPr>
          <w:rFonts w:ascii="Times New Roman" w:eastAsia="Calibri" w:hAnsi="Times New Roman" w:cs="Times New Roman"/>
          <w:spacing w:val="-4"/>
          <w:sz w:val="28"/>
          <w:szCs w:val="28"/>
          <w:lang w:val="uk-UA"/>
        </w:rPr>
        <w:t>ов</w:t>
      </w:r>
      <w:r w:rsidRPr="00F41B18">
        <w:rPr>
          <w:rFonts w:ascii="Times New Roman" w:eastAsia="Calibri" w:hAnsi="Times New Roman" w:cs="Times New Roman"/>
          <w:spacing w:val="-4"/>
          <w:sz w:val="28"/>
          <w:szCs w:val="28"/>
          <w:lang w:val="uk-UA"/>
        </w:rPr>
        <w:t xml:space="preserve"> экспериментальной группы и </w:t>
      </w:r>
      <w:r w:rsidR="005050EE">
        <w:rPr>
          <w:rFonts w:ascii="Times New Roman" w:eastAsia="Calibri" w:hAnsi="Times New Roman" w:cs="Times New Roman"/>
          <w:spacing w:val="-4"/>
          <w:sz w:val="28"/>
          <w:szCs w:val="28"/>
          <w:lang w:val="uk-UA"/>
        </w:rPr>
        <w:t>59</w:t>
      </w:r>
      <w:r w:rsidRPr="00F41B18">
        <w:rPr>
          <w:rFonts w:ascii="Times New Roman" w:eastAsia="Calibri" w:hAnsi="Times New Roman" w:cs="Times New Roman"/>
          <w:spacing w:val="-4"/>
          <w:sz w:val="28"/>
          <w:szCs w:val="28"/>
          <w:lang w:val="uk-UA"/>
        </w:rPr>
        <w:t xml:space="preserve"> студентов контрольной группы. В контрольной группе не вносили изменений в учебный процесс, обучение осуществляли по традиционной системе. В экспериментальной группе, используя разработанную технологию, осуществляли целенаправленный и планомерный процесс формирования </w:t>
      </w:r>
      <w:r w:rsidR="005050EE" w:rsidRPr="005050EE">
        <w:rPr>
          <w:rFonts w:ascii="Times New Roman" w:eastAsia="Calibri" w:hAnsi="Times New Roman" w:cs="Times New Roman"/>
          <w:spacing w:val="-4"/>
          <w:sz w:val="28"/>
          <w:szCs w:val="28"/>
          <w:lang w:val="uk-UA"/>
        </w:rPr>
        <w:t>готовности к использованию информационно-компьютерных технологий в игровом обучении</w:t>
      </w:r>
      <w:r w:rsidRPr="00F41B18">
        <w:rPr>
          <w:rFonts w:ascii="Times New Roman" w:eastAsia="Calibri" w:hAnsi="Times New Roman" w:cs="Times New Roman"/>
          <w:spacing w:val="-4"/>
          <w:sz w:val="28"/>
          <w:szCs w:val="28"/>
          <w:lang w:val="uk-UA"/>
        </w:rPr>
        <w:t>.</w:t>
      </w:r>
    </w:p>
    <w:p w14:paraId="77DF97F5" w14:textId="77777777" w:rsidR="00F41B18" w:rsidRPr="00F41B18" w:rsidRDefault="00F41B18" w:rsidP="00EE4C1C">
      <w:pPr>
        <w:spacing w:after="0" w:line="240" w:lineRule="auto"/>
        <w:ind w:left="284" w:right="140" w:firstLine="567"/>
        <w:jc w:val="both"/>
        <w:rPr>
          <w:rFonts w:ascii="Times New Roman" w:eastAsia="Calibri" w:hAnsi="Times New Roman" w:cs="Times New Roman"/>
          <w:spacing w:val="-4"/>
          <w:sz w:val="28"/>
          <w:szCs w:val="28"/>
          <w:lang w:val="uk-UA"/>
        </w:rPr>
      </w:pPr>
      <w:r w:rsidRPr="00F41B18">
        <w:rPr>
          <w:rFonts w:ascii="Times New Roman" w:eastAsia="Calibri" w:hAnsi="Times New Roman" w:cs="Times New Roman"/>
          <w:spacing w:val="-4"/>
          <w:sz w:val="28"/>
          <w:szCs w:val="28"/>
          <w:lang w:val="uk-UA"/>
        </w:rPr>
        <w:t xml:space="preserve">Диагностику уровней сформированности </w:t>
      </w:r>
      <w:r w:rsidR="005050EE" w:rsidRPr="005050EE">
        <w:rPr>
          <w:rFonts w:ascii="Times New Roman" w:eastAsia="Calibri" w:hAnsi="Times New Roman" w:cs="Times New Roman"/>
          <w:spacing w:val="-4"/>
          <w:sz w:val="28"/>
          <w:szCs w:val="28"/>
          <w:lang w:val="uk-UA"/>
        </w:rPr>
        <w:t>готовности к использованию информационно-компьютерных технологий в игровом обучении</w:t>
      </w:r>
      <w:r w:rsidRPr="00F41B18">
        <w:rPr>
          <w:rFonts w:ascii="Times New Roman" w:eastAsia="Calibri" w:hAnsi="Times New Roman" w:cs="Times New Roman"/>
          <w:spacing w:val="-4"/>
          <w:sz w:val="28"/>
          <w:szCs w:val="28"/>
          <w:lang w:val="uk-UA"/>
        </w:rPr>
        <w:t xml:space="preserve"> будущих </w:t>
      </w:r>
      <w:r w:rsidR="005050EE">
        <w:rPr>
          <w:rFonts w:ascii="Times New Roman" w:eastAsia="Calibri" w:hAnsi="Times New Roman" w:cs="Times New Roman"/>
          <w:spacing w:val="-4"/>
          <w:sz w:val="28"/>
          <w:szCs w:val="28"/>
          <w:lang w:val="uk-UA"/>
        </w:rPr>
        <w:t>учителей химии</w:t>
      </w:r>
      <w:r w:rsidRPr="00F41B18">
        <w:rPr>
          <w:rFonts w:ascii="Times New Roman" w:eastAsia="Calibri" w:hAnsi="Times New Roman" w:cs="Times New Roman"/>
          <w:spacing w:val="-4"/>
          <w:sz w:val="28"/>
          <w:szCs w:val="28"/>
          <w:lang w:val="uk-UA"/>
        </w:rPr>
        <w:t xml:space="preserve"> в экспериментальной и контрольной группах осуществляли в начале формирующего эксперимента до применения разработанной технологии и в конце экспериментального исследования с использованием апробированных диагностических методик и анализа студенческой успеваемости.</w:t>
      </w:r>
    </w:p>
    <w:p w14:paraId="57D5797B" w14:textId="77777777" w:rsidR="00F41B18" w:rsidRPr="00F41B18" w:rsidRDefault="00F41B18" w:rsidP="00EE4C1C">
      <w:pPr>
        <w:spacing w:after="0" w:line="240" w:lineRule="auto"/>
        <w:ind w:left="284" w:right="140" w:firstLine="567"/>
        <w:jc w:val="both"/>
        <w:rPr>
          <w:rFonts w:ascii="Times New Roman" w:eastAsia="Calibri" w:hAnsi="Times New Roman" w:cs="Times New Roman"/>
          <w:spacing w:val="-4"/>
          <w:sz w:val="28"/>
          <w:szCs w:val="28"/>
          <w:lang w:val="uk-UA"/>
        </w:rPr>
      </w:pPr>
      <w:r w:rsidRPr="00F41B18">
        <w:rPr>
          <w:rFonts w:ascii="Times New Roman" w:eastAsia="Calibri" w:hAnsi="Times New Roman" w:cs="Times New Roman"/>
          <w:spacing w:val="-4"/>
          <w:sz w:val="28"/>
          <w:szCs w:val="28"/>
          <w:lang w:val="uk-UA"/>
        </w:rPr>
        <w:t xml:space="preserve">Результаты начальной диагностики свидетельствуют несущественные различия в сформированности </w:t>
      </w:r>
      <w:r w:rsidR="005050EE" w:rsidRPr="005050EE">
        <w:rPr>
          <w:rFonts w:ascii="Times New Roman" w:eastAsia="Calibri" w:hAnsi="Times New Roman" w:cs="Times New Roman"/>
          <w:spacing w:val="-4"/>
          <w:sz w:val="28"/>
          <w:szCs w:val="28"/>
          <w:lang w:val="uk-UA"/>
        </w:rPr>
        <w:t xml:space="preserve">готовности к использованию информационно-компьютерных технологий в игровом обучении </w:t>
      </w:r>
      <w:r w:rsidRPr="00F41B18">
        <w:rPr>
          <w:rFonts w:ascii="Times New Roman" w:eastAsia="Calibri" w:hAnsi="Times New Roman" w:cs="Times New Roman"/>
          <w:spacing w:val="-4"/>
          <w:sz w:val="28"/>
          <w:szCs w:val="28"/>
          <w:lang w:val="uk-UA"/>
        </w:rPr>
        <w:t xml:space="preserve">будущих </w:t>
      </w:r>
      <w:r w:rsidR="005050EE">
        <w:rPr>
          <w:rFonts w:ascii="Times New Roman" w:eastAsia="Calibri" w:hAnsi="Times New Roman" w:cs="Times New Roman"/>
          <w:spacing w:val="-4"/>
          <w:sz w:val="28"/>
          <w:szCs w:val="28"/>
          <w:lang w:val="uk-UA"/>
        </w:rPr>
        <w:t>учителей химии</w:t>
      </w:r>
      <w:r w:rsidRPr="00F41B18">
        <w:rPr>
          <w:rFonts w:ascii="Times New Roman" w:eastAsia="Calibri" w:hAnsi="Times New Roman" w:cs="Times New Roman"/>
          <w:spacing w:val="-4"/>
          <w:sz w:val="28"/>
          <w:szCs w:val="28"/>
          <w:lang w:val="uk-UA"/>
        </w:rPr>
        <w:t xml:space="preserve"> экспериментальной и контрольной групп. Однако, итоговое измерение сформированности </w:t>
      </w:r>
      <w:r w:rsidR="005050EE" w:rsidRPr="005050EE">
        <w:rPr>
          <w:rFonts w:ascii="Times New Roman" w:eastAsia="Calibri" w:hAnsi="Times New Roman" w:cs="Times New Roman"/>
          <w:spacing w:val="-4"/>
          <w:sz w:val="28"/>
          <w:szCs w:val="28"/>
          <w:lang w:val="uk-UA"/>
        </w:rPr>
        <w:t xml:space="preserve">готовности к использованию информационно-компьютерных технологий в игровом обучении </w:t>
      </w:r>
      <w:r w:rsidRPr="00F41B18">
        <w:rPr>
          <w:rFonts w:ascii="Times New Roman" w:eastAsia="Calibri" w:hAnsi="Times New Roman" w:cs="Times New Roman"/>
          <w:spacing w:val="-4"/>
          <w:sz w:val="28"/>
          <w:szCs w:val="28"/>
          <w:lang w:val="uk-UA"/>
        </w:rPr>
        <w:t>подтверждает наличие существенных изменений между делениями экспериментальной и контрольной групп студентов.</w:t>
      </w:r>
    </w:p>
    <w:p w14:paraId="33A237AE" w14:textId="77777777" w:rsidR="00F41B18" w:rsidRPr="00F41B18" w:rsidRDefault="00F41B18" w:rsidP="00EE4C1C">
      <w:pPr>
        <w:spacing w:after="0" w:line="240" w:lineRule="auto"/>
        <w:ind w:left="284" w:right="140" w:firstLine="567"/>
        <w:jc w:val="both"/>
        <w:rPr>
          <w:rFonts w:ascii="Times New Roman" w:eastAsia="Calibri" w:hAnsi="Times New Roman" w:cs="Times New Roman"/>
          <w:spacing w:val="-4"/>
          <w:sz w:val="28"/>
          <w:szCs w:val="28"/>
          <w:lang w:val="uk-UA"/>
        </w:rPr>
      </w:pPr>
      <w:r w:rsidRPr="00F41B18">
        <w:rPr>
          <w:rFonts w:ascii="Times New Roman" w:eastAsia="Calibri" w:hAnsi="Times New Roman" w:cs="Times New Roman"/>
          <w:spacing w:val="-4"/>
          <w:sz w:val="28"/>
          <w:szCs w:val="28"/>
          <w:lang w:val="uk-UA"/>
        </w:rPr>
        <w:t xml:space="preserve">Результаты экспериментальной работы убедительно доказывают наличие существенного влияния разработанной технологии на формирование </w:t>
      </w:r>
      <w:r w:rsidR="005050EE" w:rsidRPr="005050EE">
        <w:rPr>
          <w:rFonts w:ascii="Times New Roman" w:eastAsia="Calibri" w:hAnsi="Times New Roman" w:cs="Times New Roman"/>
          <w:spacing w:val="-4"/>
          <w:sz w:val="28"/>
          <w:szCs w:val="28"/>
          <w:lang w:val="uk-UA"/>
        </w:rPr>
        <w:t xml:space="preserve">готовности к использованию информационно-компьютерных технологий в игровом обучении </w:t>
      </w:r>
      <w:r w:rsidRPr="00F41B18">
        <w:rPr>
          <w:rFonts w:ascii="Times New Roman" w:eastAsia="Calibri" w:hAnsi="Times New Roman" w:cs="Times New Roman"/>
          <w:spacing w:val="-4"/>
          <w:sz w:val="28"/>
          <w:szCs w:val="28"/>
          <w:lang w:val="uk-UA"/>
        </w:rPr>
        <w:t xml:space="preserve">будущих </w:t>
      </w:r>
      <w:r w:rsidR="005050EE">
        <w:rPr>
          <w:rFonts w:ascii="Times New Roman" w:eastAsia="Calibri" w:hAnsi="Times New Roman" w:cs="Times New Roman"/>
          <w:spacing w:val="-4"/>
          <w:sz w:val="28"/>
          <w:szCs w:val="28"/>
          <w:lang w:val="uk-UA"/>
        </w:rPr>
        <w:t>учителей химии</w:t>
      </w:r>
      <w:r w:rsidRPr="00F41B18">
        <w:rPr>
          <w:rFonts w:ascii="Times New Roman" w:eastAsia="Calibri" w:hAnsi="Times New Roman" w:cs="Times New Roman"/>
          <w:spacing w:val="-4"/>
          <w:sz w:val="28"/>
          <w:szCs w:val="28"/>
          <w:lang w:val="uk-UA"/>
        </w:rPr>
        <w:t xml:space="preserve"> в процессе изучения химических дисциплин.</w:t>
      </w:r>
    </w:p>
    <w:p w14:paraId="713ED970" w14:textId="77777777" w:rsidR="00F67854" w:rsidRDefault="00F41B18" w:rsidP="00EE4C1C">
      <w:pPr>
        <w:spacing w:after="0" w:line="240" w:lineRule="auto"/>
        <w:ind w:left="284" w:right="140" w:firstLine="567"/>
        <w:jc w:val="both"/>
        <w:rPr>
          <w:rFonts w:ascii="Times New Roman" w:eastAsia="Calibri" w:hAnsi="Times New Roman" w:cs="Times New Roman"/>
          <w:spacing w:val="-4"/>
          <w:sz w:val="28"/>
          <w:szCs w:val="28"/>
          <w:lang w:val="uk-UA"/>
        </w:rPr>
      </w:pPr>
      <w:r w:rsidRPr="00F41B18">
        <w:rPr>
          <w:rFonts w:ascii="Times New Roman" w:eastAsia="Calibri" w:hAnsi="Times New Roman" w:cs="Times New Roman"/>
          <w:spacing w:val="-4"/>
          <w:sz w:val="28"/>
          <w:szCs w:val="28"/>
          <w:lang w:val="uk-UA"/>
        </w:rPr>
        <w:t>Для проверки достоверности полученных результатов использовали методы математической статистики (критерий χ2). Показатели χ</w:t>
      </w:r>
      <w:r w:rsidRPr="000F5893">
        <w:rPr>
          <w:rFonts w:ascii="Times New Roman" w:eastAsia="Calibri" w:hAnsi="Times New Roman" w:cs="Times New Roman"/>
          <w:spacing w:val="-4"/>
          <w:sz w:val="24"/>
          <w:szCs w:val="24"/>
          <w:lang w:val="uk-UA"/>
        </w:rPr>
        <w:t>2</w:t>
      </w:r>
      <w:r w:rsidRPr="00F41B18">
        <w:rPr>
          <w:rFonts w:ascii="Times New Roman" w:eastAsia="Calibri" w:hAnsi="Times New Roman" w:cs="Times New Roman"/>
          <w:spacing w:val="-4"/>
          <w:sz w:val="28"/>
          <w:szCs w:val="28"/>
          <w:lang w:val="uk-UA"/>
        </w:rPr>
        <w:t xml:space="preserve">–критерия, полученные на контрольном этапе эксперимента, при достоверной вероятности р = 0,99 убеждают, что предложенные педагогические условия обеспечивают наличие статистически значимых различий в уровнях сформированности </w:t>
      </w:r>
      <w:r w:rsidR="005050EE" w:rsidRPr="005050EE">
        <w:rPr>
          <w:rFonts w:ascii="Times New Roman" w:eastAsia="Calibri" w:hAnsi="Times New Roman" w:cs="Times New Roman"/>
          <w:spacing w:val="-4"/>
          <w:sz w:val="28"/>
          <w:szCs w:val="28"/>
          <w:lang w:val="uk-UA"/>
        </w:rPr>
        <w:t xml:space="preserve">готовности к использованию информационно-компьютерных технологий в игровом обучении </w:t>
      </w:r>
      <w:r w:rsidRPr="00F41B18">
        <w:rPr>
          <w:rFonts w:ascii="Times New Roman" w:eastAsia="Calibri" w:hAnsi="Times New Roman" w:cs="Times New Roman"/>
          <w:spacing w:val="-4"/>
          <w:sz w:val="28"/>
          <w:szCs w:val="28"/>
          <w:lang w:val="uk-UA"/>
        </w:rPr>
        <w:t xml:space="preserve">будущих </w:t>
      </w:r>
      <w:r w:rsidR="005050EE">
        <w:rPr>
          <w:rFonts w:ascii="Times New Roman" w:eastAsia="Calibri" w:hAnsi="Times New Roman" w:cs="Times New Roman"/>
          <w:spacing w:val="-4"/>
          <w:sz w:val="28"/>
          <w:szCs w:val="28"/>
          <w:lang w:val="uk-UA"/>
        </w:rPr>
        <w:t>учителей химии</w:t>
      </w:r>
      <w:r w:rsidRPr="00F41B18">
        <w:rPr>
          <w:rFonts w:ascii="Times New Roman" w:eastAsia="Calibri" w:hAnsi="Times New Roman" w:cs="Times New Roman"/>
          <w:spacing w:val="-4"/>
          <w:sz w:val="28"/>
          <w:szCs w:val="28"/>
          <w:lang w:val="uk-UA"/>
        </w:rPr>
        <w:t xml:space="preserve">. Полученные результаты доказывают целесообразность внедрения в практику высших учебных заведений разработанной и экспериментально проверенной технологии формирования </w:t>
      </w:r>
      <w:r w:rsidR="005050EE" w:rsidRPr="005050EE">
        <w:rPr>
          <w:rFonts w:ascii="Times New Roman" w:eastAsia="Calibri" w:hAnsi="Times New Roman" w:cs="Times New Roman"/>
          <w:spacing w:val="-4"/>
          <w:sz w:val="28"/>
          <w:szCs w:val="28"/>
          <w:lang w:val="uk-UA"/>
        </w:rPr>
        <w:t xml:space="preserve">готовности к использованию информационно-компьютерных технологий в игровом обучении </w:t>
      </w:r>
      <w:r w:rsidRPr="00F41B18">
        <w:rPr>
          <w:rFonts w:ascii="Times New Roman" w:eastAsia="Calibri" w:hAnsi="Times New Roman" w:cs="Times New Roman"/>
          <w:spacing w:val="-4"/>
          <w:sz w:val="28"/>
          <w:szCs w:val="28"/>
          <w:lang w:val="uk-UA"/>
        </w:rPr>
        <w:t xml:space="preserve">будущих </w:t>
      </w:r>
      <w:r w:rsidR="005050EE">
        <w:rPr>
          <w:rFonts w:ascii="Times New Roman" w:eastAsia="Calibri" w:hAnsi="Times New Roman" w:cs="Times New Roman"/>
          <w:spacing w:val="-4"/>
          <w:sz w:val="28"/>
          <w:szCs w:val="28"/>
          <w:lang w:val="uk-UA"/>
        </w:rPr>
        <w:t>учителей химии</w:t>
      </w:r>
      <w:r w:rsidRPr="00F41B18">
        <w:rPr>
          <w:rFonts w:ascii="Times New Roman" w:eastAsia="Calibri" w:hAnsi="Times New Roman" w:cs="Times New Roman"/>
          <w:spacing w:val="-4"/>
          <w:sz w:val="28"/>
          <w:szCs w:val="28"/>
          <w:lang w:val="uk-UA"/>
        </w:rPr>
        <w:t xml:space="preserve"> в процессе изучения химических дисциплин.</w:t>
      </w:r>
      <w:r w:rsidR="00F67854">
        <w:rPr>
          <w:rFonts w:ascii="Times New Roman" w:eastAsia="Calibri" w:hAnsi="Times New Roman" w:cs="Times New Roman"/>
          <w:spacing w:val="-4"/>
          <w:sz w:val="28"/>
          <w:szCs w:val="28"/>
          <w:lang w:val="uk-UA"/>
        </w:rPr>
        <w:br w:type="page"/>
      </w:r>
    </w:p>
    <w:p w14:paraId="1328859E" w14:textId="77777777" w:rsidR="008C6EB8" w:rsidRPr="008C6EB8" w:rsidRDefault="008C6EB8" w:rsidP="00246270">
      <w:pPr>
        <w:spacing w:after="0" w:line="240" w:lineRule="auto"/>
        <w:ind w:left="340" w:right="159" w:firstLine="567"/>
        <w:jc w:val="center"/>
        <w:rPr>
          <w:rFonts w:ascii="Times New Roman" w:eastAsia="Calibri" w:hAnsi="Times New Roman" w:cs="Times New Roman"/>
          <w:b/>
          <w:sz w:val="28"/>
          <w:szCs w:val="28"/>
          <w:lang w:val="kk-KZ"/>
        </w:rPr>
      </w:pPr>
      <w:r w:rsidRPr="008C6EB8">
        <w:rPr>
          <w:rFonts w:ascii="Times New Roman" w:eastAsia="Calibri" w:hAnsi="Times New Roman" w:cs="Times New Roman"/>
          <w:b/>
          <w:sz w:val="28"/>
          <w:szCs w:val="28"/>
          <w:lang w:val="kk-KZ"/>
        </w:rPr>
        <w:t>ЗАКЛЮЧЕНИЕ</w:t>
      </w:r>
    </w:p>
    <w:p w14:paraId="149AAF7B" w14:textId="77777777" w:rsidR="008C6EB8" w:rsidRPr="008C6EB8" w:rsidRDefault="008C6EB8" w:rsidP="009E4A0E">
      <w:pPr>
        <w:spacing w:after="0" w:line="240" w:lineRule="auto"/>
        <w:ind w:left="340" w:right="159" w:firstLine="567"/>
        <w:jc w:val="both"/>
        <w:rPr>
          <w:rFonts w:ascii="Times New Roman" w:eastAsia="Calibri" w:hAnsi="Times New Roman" w:cs="Times New Roman"/>
          <w:sz w:val="28"/>
          <w:szCs w:val="28"/>
          <w:lang w:val="kk-KZ"/>
        </w:rPr>
      </w:pPr>
    </w:p>
    <w:p w14:paraId="0D4AB430" w14:textId="77777777" w:rsidR="008C6EB8" w:rsidRPr="008C6EB8" w:rsidRDefault="008C6EB8" w:rsidP="009E4A0E">
      <w:pPr>
        <w:spacing w:after="0" w:line="240" w:lineRule="auto"/>
        <w:ind w:left="340" w:right="159" w:firstLine="567"/>
        <w:jc w:val="both"/>
        <w:rPr>
          <w:rFonts w:ascii="Times New Roman" w:eastAsia="Calibri" w:hAnsi="Times New Roman" w:cs="Times New Roman"/>
          <w:sz w:val="28"/>
          <w:szCs w:val="28"/>
          <w:lang w:val="kk-KZ"/>
        </w:rPr>
      </w:pPr>
      <w:r w:rsidRPr="008C6EB8">
        <w:rPr>
          <w:rFonts w:ascii="Times New Roman" w:eastAsia="Calibri" w:hAnsi="Times New Roman" w:cs="Times New Roman"/>
          <w:sz w:val="28"/>
          <w:szCs w:val="28"/>
          <w:lang w:val="kk-KZ"/>
        </w:rPr>
        <w:t>В диссертационной работе осуществлено теоретическое обобщение и предложено решение научной задачи формирования готовности будущих учителей химии к использованию информационно-компьютерных технологий в игровом обучении в процессе изучения химических дисциплин. Полученные в процессе исследования результаты позволили сделать следующие выводы:</w:t>
      </w:r>
    </w:p>
    <w:p w14:paraId="05EF5940" w14:textId="018F5BF7" w:rsidR="008C6EB8" w:rsidRPr="008C6EB8" w:rsidRDefault="008C6EB8" w:rsidP="009E4A0E">
      <w:pPr>
        <w:spacing w:after="0" w:line="240" w:lineRule="auto"/>
        <w:ind w:left="340" w:right="159" w:firstLine="567"/>
        <w:jc w:val="both"/>
        <w:rPr>
          <w:rFonts w:ascii="Times New Roman" w:eastAsia="Calibri" w:hAnsi="Times New Roman" w:cs="Times New Roman"/>
          <w:sz w:val="28"/>
          <w:szCs w:val="28"/>
          <w:lang w:val="kk-KZ"/>
        </w:rPr>
      </w:pPr>
      <w:r w:rsidRPr="008C6EB8">
        <w:rPr>
          <w:rFonts w:ascii="Times New Roman" w:eastAsia="Calibri" w:hAnsi="Times New Roman" w:cs="Times New Roman"/>
          <w:sz w:val="28"/>
          <w:szCs w:val="28"/>
          <w:lang w:val="kk-KZ"/>
        </w:rPr>
        <w:t>1. Осуществлен</w:t>
      </w:r>
      <w:r w:rsidR="0039692C">
        <w:rPr>
          <w:rFonts w:ascii="Times New Roman" w:eastAsia="Calibri" w:hAnsi="Times New Roman" w:cs="Times New Roman"/>
          <w:sz w:val="28"/>
          <w:szCs w:val="28"/>
          <w:lang w:val="kk-KZ"/>
        </w:rPr>
        <w:t>ный</w:t>
      </w:r>
      <w:r w:rsidRPr="008C6EB8">
        <w:rPr>
          <w:rFonts w:ascii="Times New Roman" w:eastAsia="Calibri" w:hAnsi="Times New Roman" w:cs="Times New Roman"/>
          <w:sz w:val="28"/>
          <w:szCs w:val="28"/>
          <w:lang w:val="kk-KZ"/>
        </w:rPr>
        <w:t xml:space="preserve"> теоретический анализ базовых понятий исследования позволил уточнить понятие «игровое обучение»</w:t>
      </w:r>
      <w:r w:rsidR="00DA2C42">
        <w:rPr>
          <w:rFonts w:ascii="Times New Roman" w:eastAsia="Calibri" w:hAnsi="Times New Roman" w:cs="Times New Roman"/>
          <w:sz w:val="28"/>
          <w:szCs w:val="28"/>
        </w:rPr>
        <w:t>,</w:t>
      </w:r>
      <w:r w:rsidRPr="008C6EB8">
        <w:rPr>
          <w:rFonts w:ascii="Times New Roman" w:eastAsia="Calibri" w:hAnsi="Times New Roman" w:cs="Times New Roman"/>
          <w:sz w:val="28"/>
          <w:szCs w:val="28"/>
          <w:lang w:val="kk-KZ"/>
        </w:rPr>
        <w:t xml:space="preserve"> «учебные компьютерные игры»</w:t>
      </w:r>
      <w:r w:rsidR="00DA2C42">
        <w:rPr>
          <w:rFonts w:ascii="Times New Roman" w:eastAsia="Calibri" w:hAnsi="Times New Roman" w:cs="Times New Roman"/>
          <w:sz w:val="28"/>
          <w:szCs w:val="28"/>
          <w:lang w:val="kk-KZ"/>
        </w:rPr>
        <w:t>, «геймификация»,</w:t>
      </w:r>
      <w:r w:rsidRPr="008C6EB8">
        <w:rPr>
          <w:rFonts w:ascii="Times New Roman" w:eastAsia="Calibri" w:hAnsi="Times New Roman" w:cs="Times New Roman"/>
          <w:sz w:val="28"/>
          <w:szCs w:val="28"/>
          <w:lang w:val="kk-KZ"/>
        </w:rPr>
        <w:t xml:space="preserve"> «информационно-компьютерные технологии» как интегративную характеристику профессионально важных качеств личности, что проявляется в мотивации к использованию информационно-компьютерных технологий в игровом обучении, методологических знаниях, и</w:t>
      </w:r>
      <w:r w:rsidR="00246270">
        <w:rPr>
          <w:rFonts w:ascii="Times New Roman" w:eastAsia="Calibri" w:hAnsi="Times New Roman" w:cs="Times New Roman"/>
          <w:sz w:val="28"/>
          <w:szCs w:val="28"/>
          <w:lang w:val="kk-KZ"/>
        </w:rPr>
        <w:t>гровых</w:t>
      </w:r>
      <w:r w:rsidRPr="008C6EB8">
        <w:rPr>
          <w:rFonts w:ascii="Times New Roman" w:eastAsia="Calibri" w:hAnsi="Times New Roman" w:cs="Times New Roman"/>
          <w:sz w:val="28"/>
          <w:szCs w:val="28"/>
          <w:lang w:val="kk-KZ"/>
        </w:rPr>
        <w:t xml:space="preserve"> умениях</w:t>
      </w:r>
      <w:r w:rsidR="0039692C">
        <w:rPr>
          <w:rFonts w:ascii="Times New Roman" w:eastAsia="Calibri" w:hAnsi="Times New Roman" w:cs="Times New Roman"/>
          <w:sz w:val="28"/>
          <w:szCs w:val="28"/>
          <w:lang w:val="kk-KZ"/>
        </w:rPr>
        <w:t>,</w:t>
      </w:r>
      <w:r w:rsidRPr="008C6EB8">
        <w:rPr>
          <w:rFonts w:ascii="Times New Roman" w:eastAsia="Calibri" w:hAnsi="Times New Roman" w:cs="Times New Roman"/>
          <w:sz w:val="28"/>
          <w:szCs w:val="28"/>
          <w:lang w:val="kk-KZ"/>
        </w:rPr>
        <w:t xml:space="preserve"> планирова</w:t>
      </w:r>
      <w:r w:rsidR="0039692C">
        <w:rPr>
          <w:rFonts w:ascii="Times New Roman" w:eastAsia="Calibri" w:hAnsi="Times New Roman" w:cs="Times New Roman"/>
          <w:sz w:val="28"/>
          <w:szCs w:val="28"/>
          <w:lang w:val="kk-KZ"/>
        </w:rPr>
        <w:t>нии</w:t>
      </w:r>
      <w:r w:rsidRPr="008C6EB8">
        <w:rPr>
          <w:rFonts w:ascii="Times New Roman" w:eastAsia="Calibri" w:hAnsi="Times New Roman" w:cs="Times New Roman"/>
          <w:sz w:val="28"/>
          <w:szCs w:val="28"/>
          <w:lang w:val="kk-KZ"/>
        </w:rPr>
        <w:t xml:space="preserve"> ход</w:t>
      </w:r>
      <w:r w:rsidR="0039692C">
        <w:rPr>
          <w:rFonts w:ascii="Times New Roman" w:eastAsia="Calibri" w:hAnsi="Times New Roman" w:cs="Times New Roman"/>
          <w:sz w:val="28"/>
          <w:szCs w:val="28"/>
          <w:lang w:val="kk-KZ"/>
        </w:rPr>
        <w:t>а</w:t>
      </w:r>
      <w:r w:rsidRPr="008C6EB8">
        <w:rPr>
          <w:rFonts w:ascii="Times New Roman" w:eastAsia="Calibri" w:hAnsi="Times New Roman" w:cs="Times New Roman"/>
          <w:sz w:val="28"/>
          <w:szCs w:val="28"/>
          <w:lang w:val="kk-KZ"/>
        </w:rPr>
        <w:t xml:space="preserve"> игровой деятельности</w:t>
      </w:r>
      <w:r w:rsidR="0039692C">
        <w:rPr>
          <w:rFonts w:ascii="Times New Roman" w:eastAsia="Calibri" w:hAnsi="Times New Roman" w:cs="Times New Roman"/>
          <w:sz w:val="28"/>
          <w:szCs w:val="28"/>
          <w:lang w:val="kk-KZ"/>
        </w:rPr>
        <w:t xml:space="preserve">. Это позволяет должным образом </w:t>
      </w:r>
      <w:r w:rsidRPr="008C6EB8">
        <w:rPr>
          <w:rFonts w:ascii="Times New Roman" w:eastAsia="Calibri" w:hAnsi="Times New Roman" w:cs="Times New Roman"/>
          <w:sz w:val="28"/>
          <w:szCs w:val="28"/>
          <w:lang w:val="kk-KZ"/>
        </w:rPr>
        <w:t>выполнять технологию игрового обучения</w:t>
      </w:r>
      <w:r w:rsidR="0039692C">
        <w:rPr>
          <w:rFonts w:ascii="Times New Roman" w:eastAsia="Calibri" w:hAnsi="Times New Roman" w:cs="Times New Roman"/>
          <w:sz w:val="28"/>
          <w:szCs w:val="28"/>
          <w:lang w:val="kk-KZ"/>
        </w:rPr>
        <w:t>,</w:t>
      </w:r>
      <w:r w:rsidRPr="008C6EB8">
        <w:rPr>
          <w:rFonts w:ascii="Times New Roman" w:eastAsia="Calibri" w:hAnsi="Times New Roman" w:cs="Times New Roman"/>
          <w:sz w:val="28"/>
          <w:szCs w:val="28"/>
          <w:lang w:val="kk-KZ"/>
        </w:rPr>
        <w:t xml:space="preserve"> корректировать игровой процесс в случае необходимости</w:t>
      </w:r>
      <w:r w:rsidR="0039692C">
        <w:rPr>
          <w:rFonts w:ascii="Times New Roman" w:eastAsia="Calibri" w:hAnsi="Times New Roman" w:cs="Times New Roman"/>
          <w:sz w:val="28"/>
          <w:szCs w:val="28"/>
          <w:lang w:val="kk-KZ"/>
        </w:rPr>
        <w:t>,</w:t>
      </w:r>
      <w:r w:rsidRPr="008C6EB8">
        <w:rPr>
          <w:rFonts w:ascii="Times New Roman" w:eastAsia="Calibri" w:hAnsi="Times New Roman" w:cs="Times New Roman"/>
          <w:sz w:val="28"/>
          <w:szCs w:val="28"/>
          <w:lang w:val="kk-KZ"/>
        </w:rPr>
        <w:t xml:space="preserve"> презентовать результаты применения технологии игрового обучения с использованием информационно-компьютерных технологий в области химии</w:t>
      </w:r>
      <w:r w:rsidR="0039692C">
        <w:rPr>
          <w:rFonts w:ascii="Times New Roman" w:eastAsia="Calibri" w:hAnsi="Times New Roman" w:cs="Times New Roman"/>
          <w:sz w:val="28"/>
          <w:szCs w:val="28"/>
          <w:lang w:val="kk-KZ"/>
        </w:rPr>
        <w:t xml:space="preserve"> на основе</w:t>
      </w:r>
      <w:r w:rsidRPr="008C6EB8">
        <w:rPr>
          <w:rFonts w:ascii="Times New Roman" w:eastAsia="Calibri" w:hAnsi="Times New Roman" w:cs="Times New Roman"/>
          <w:sz w:val="28"/>
          <w:szCs w:val="28"/>
          <w:lang w:val="kk-KZ"/>
        </w:rPr>
        <w:t xml:space="preserve"> сформированных личностных качествах (самостоятельность, творческое мышление, рефлексивность) и реализуется в способности выполнять игрово</w:t>
      </w:r>
      <w:r w:rsidR="0039692C">
        <w:rPr>
          <w:rFonts w:ascii="Times New Roman" w:eastAsia="Calibri" w:hAnsi="Times New Roman" w:cs="Times New Roman"/>
          <w:sz w:val="28"/>
          <w:szCs w:val="28"/>
          <w:lang w:val="kk-KZ"/>
        </w:rPr>
        <w:t>е</w:t>
      </w:r>
      <w:r w:rsidRPr="008C6EB8">
        <w:rPr>
          <w:rFonts w:ascii="Times New Roman" w:eastAsia="Calibri" w:hAnsi="Times New Roman" w:cs="Times New Roman"/>
          <w:sz w:val="28"/>
          <w:szCs w:val="28"/>
          <w:lang w:val="kk-KZ"/>
        </w:rPr>
        <w:t xml:space="preserve"> обучени</w:t>
      </w:r>
      <w:r w:rsidR="0039692C">
        <w:rPr>
          <w:rFonts w:ascii="Times New Roman" w:eastAsia="Calibri" w:hAnsi="Times New Roman" w:cs="Times New Roman"/>
          <w:sz w:val="28"/>
          <w:szCs w:val="28"/>
          <w:lang w:val="kk-KZ"/>
        </w:rPr>
        <w:t>е</w:t>
      </w:r>
      <w:r w:rsidRPr="008C6EB8">
        <w:rPr>
          <w:rFonts w:ascii="Times New Roman" w:eastAsia="Calibri" w:hAnsi="Times New Roman" w:cs="Times New Roman"/>
          <w:sz w:val="28"/>
          <w:szCs w:val="28"/>
          <w:lang w:val="kk-KZ"/>
        </w:rPr>
        <w:t xml:space="preserve"> с использованием информационно-компьютерных технологий с последующим анализом и оценкой результатов игровой деятельности.</w:t>
      </w:r>
    </w:p>
    <w:p w14:paraId="6E8515E5" w14:textId="62F29099" w:rsidR="00A74E82" w:rsidRDefault="008C6EB8" w:rsidP="009E4A0E">
      <w:pPr>
        <w:spacing w:after="0" w:line="240" w:lineRule="auto"/>
        <w:ind w:left="340" w:right="159" w:firstLine="567"/>
        <w:jc w:val="both"/>
        <w:rPr>
          <w:rFonts w:ascii="Times New Roman" w:eastAsia="Calibri" w:hAnsi="Times New Roman" w:cs="Times New Roman"/>
          <w:sz w:val="28"/>
          <w:szCs w:val="28"/>
          <w:lang w:val="kk-KZ"/>
        </w:rPr>
      </w:pPr>
      <w:r w:rsidRPr="008C6EB8">
        <w:rPr>
          <w:rFonts w:ascii="Times New Roman" w:eastAsia="Calibri" w:hAnsi="Times New Roman" w:cs="Times New Roman"/>
          <w:sz w:val="28"/>
          <w:szCs w:val="28"/>
          <w:lang w:val="kk-KZ"/>
        </w:rPr>
        <w:t>2. Изучение специфики профессиональной деятельности будущ</w:t>
      </w:r>
      <w:r w:rsidR="001F0117">
        <w:rPr>
          <w:rFonts w:ascii="Times New Roman" w:eastAsia="Calibri" w:hAnsi="Times New Roman" w:cs="Times New Roman"/>
          <w:sz w:val="28"/>
          <w:szCs w:val="28"/>
          <w:lang w:val="kk-KZ"/>
        </w:rPr>
        <w:t>их</w:t>
      </w:r>
      <w:r w:rsidRPr="008C6EB8">
        <w:rPr>
          <w:rFonts w:ascii="Times New Roman" w:eastAsia="Calibri" w:hAnsi="Times New Roman" w:cs="Times New Roman"/>
          <w:sz w:val="28"/>
          <w:szCs w:val="28"/>
          <w:lang w:val="kk-KZ"/>
        </w:rPr>
        <w:t xml:space="preserve"> учител</w:t>
      </w:r>
      <w:r w:rsidR="001F0117">
        <w:rPr>
          <w:rFonts w:ascii="Times New Roman" w:eastAsia="Calibri" w:hAnsi="Times New Roman" w:cs="Times New Roman"/>
          <w:sz w:val="28"/>
          <w:szCs w:val="28"/>
          <w:lang w:val="kk-KZ"/>
        </w:rPr>
        <w:t>ей</w:t>
      </w:r>
      <w:r w:rsidRPr="008C6EB8">
        <w:rPr>
          <w:rFonts w:ascii="Times New Roman" w:eastAsia="Calibri" w:hAnsi="Times New Roman" w:cs="Times New Roman"/>
          <w:sz w:val="28"/>
          <w:szCs w:val="28"/>
          <w:lang w:val="kk-KZ"/>
        </w:rPr>
        <w:t xml:space="preserve"> химии позволило обосновать структуру готовности к использованию информационно-компьютерных технологий в игровом обучении в составе мотивационно-ценностного (наличие сформированного устойчивого интереса к игровой деятельности</w:t>
      </w:r>
      <w:r w:rsidR="0039692C">
        <w:rPr>
          <w:rFonts w:ascii="Times New Roman" w:eastAsia="Calibri" w:hAnsi="Times New Roman" w:cs="Times New Roman"/>
          <w:sz w:val="28"/>
          <w:szCs w:val="28"/>
          <w:lang w:val="kk-KZ"/>
        </w:rPr>
        <w:t>,</w:t>
      </w:r>
      <w:r w:rsidRPr="008C6EB8">
        <w:rPr>
          <w:rFonts w:ascii="Times New Roman" w:eastAsia="Calibri" w:hAnsi="Times New Roman" w:cs="Times New Roman"/>
          <w:sz w:val="28"/>
          <w:szCs w:val="28"/>
          <w:lang w:val="kk-KZ"/>
        </w:rPr>
        <w:t xml:space="preserve"> желание иметь основательные знания по химическим дисциплинам, которые являются предпосылкой успешного использован</w:t>
      </w:r>
      <w:r w:rsidR="005302ED">
        <w:rPr>
          <w:rFonts w:ascii="Times New Roman" w:eastAsia="Calibri" w:hAnsi="Times New Roman" w:cs="Times New Roman"/>
          <w:sz w:val="28"/>
          <w:szCs w:val="28"/>
          <w:lang w:val="kk-KZ"/>
        </w:rPr>
        <w:t>ия</w:t>
      </w:r>
      <w:r w:rsidRPr="008C6EB8">
        <w:rPr>
          <w:rFonts w:ascii="Times New Roman" w:eastAsia="Calibri" w:hAnsi="Times New Roman" w:cs="Times New Roman"/>
          <w:sz w:val="28"/>
          <w:szCs w:val="28"/>
          <w:lang w:val="kk-KZ"/>
        </w:rPr>
        <w:t xml:space="preserve"> информационно-компьютерных технологий</w:t>
      </w:r>
      <w:r w:rsidR="005302ED">
        <w:rPr>
          <w:rFonts w:ascii="Times New Roman" w:eastAsia="Calibri" w:hAnsi="Times New Roman" w:cs="Times New Roman"/>
          <w:sz w:val="28"/>
          <w:szCs w:val="28"/>
          <w:lang w:val="kk-KZ"/>
        </w:rPr>
        <w:t xml:space="preserve"> в игровом обучении</w:t>
      </w:r>
      <w:r w:rsidRPr="008C6EB8">
        <w:rPr>
          <w:rFonts w:ascii="Times New Roman" w:eastAsia="Calibri" w:hAnsi="Times New Roman" w:cs="Times New Roman"/>
          <w:sz w:val="28"/>
          <w:szCs w:val="28"/>
          <w:lang w:val="kk-KZ"/>
        </w:rPr>
        <w:t xml:space="preserve">), когнитивного (теоретические знания по химическим дисциплинам, знание логики </w:t>
      </w:r>
      <w:r w:rsidR="005302ED">
        <w:rPr>
          <w:rFonts w:ascii="Times New Roman" w:eastAsia="Calibri" w:hAnsi="Times New Roman" w:cs="Times New Roman"/>
          <w:sz w:val="28"/>
          <w:szCs w:val="28"/>
          <w:lang w:val="kk-KZ"/>
        </w:rPr>
        <w:t>игровой деятельности</w:t>
      </w:r>
      <w:r w:rsidRPr="008C6EB8">
        <w:rPr>
          <w:rFonts w:ascii="Times New Roman" w:eastAsia="Calibri" w:hAnsi="Times New Roman" w:cs="Times New Roman"/>
          <w:sz w:val="28"/>
          <w:szCs w:val="28"/>
          <w:lang w:val="kk-KZ"/>
        </w:rPr>
        <w:t xml:space="preserve">, владение методологией научного познания к использованию информационно-компьютерных технологий в игровом обучении), операционно-деятельностного (умения использовать полученные в процессе изучения химических дисциплин знания </w:t>
      </w:r>
      <w:r w:rsidR="005302ED">
        <w:rPr>
          <w:rFonts w:ascii="Times New Roman" w:eastAsia="Calibri" w:hAnsi="Times New Roman" w:cs="Times New Roman"/>
          <w:sz w:val="28"/>
          <w:szCs w:val="28"/>
          <w:lang w:val="kk-KZ"/>
        </w:rPr>
        <w:t>в процессе игровой деятельности</w:t>
      </w:r>
      <w:r w:rsidRPr="008C6EB8">
        <w:rPr>
          <w:rFonts w:ascii="Times New Roman" w:eastAsia="Calibri" w:hAnsi="Times New Roman" w:cs="Times New Roman"/>
          <w:sz w:val="28"/>
          <w:szCs w:val="28"/>
          <w:lang w:val="kk-KZ"/>
        </w:rPr>
        <w:t>, обобщения и презентации результатов работы) и рефлексивного (анализ результатов к использованию информационно-компьютерных технологий в игровом обучении и осуществление корректирующих действий на основе полученного опыта) компонентов</w:t>
      </w:r>
      <w:r w:rsidR="00A74E82">
        <w:rPr>
          <w:rFonts w:ascii="Times New Roman" w:eastAsia="Calibri" w:hAnsi="Times New Roman" w:cs="Times New Roman"/>
          <w:sz w:val="28"/>
          <w:szCs w:val="28"/>
          <w:lang w:val="kk-KZ"/>
        </w:rPr>
        <w:t>.</w:t>
      </w:r>
      <w:r w:rsidRPr="008C6EB8">
        <w:rPr>
          <w:rFonts w:ascii="Times New Roman" w:eastAsia="Calibri" w:hAnsi="Times New Roman" w:cs="Times New Roman"/>
          <w:sz w:val="28"/>
          <w:szCs w:val="28"/>
          <w:lang w:val="kk-KZ"/>
        </w:rPr>
        <w:t xml:space="preserve"> </w:t>
      </w:r>
      <w:r w:rsidR="004C428D">
        <w:rPr>
          <w:rFonts w:ascii="Times New Roman" w:eastAsia="Calibri" w:hAnsi="Times New Roman" w:cs="Times New Roman"/>
          <w:sz w:val="28"/>
          <w:szCs w:val="28"/>
          <w:lang w:val="kk-KZ"/>
        </w:rPr>
        <w:t>Что д</w:t>
      </w:r>
      <w:r w:rsidR="00A74E82">
        <w:rPr>
          <w:rFonts w:ascii="Times New Roman" w:eastAsia="Calibri" w:hAnsi="Times New Roman" w:cs="Times New Roman"/>
          <w:sz w:val="28"/>
          <w:szCs w:val="28"/>
          <w:lang w:val="kk-KZ"/>
        </w:rPr>
        <w:t xml:space="preserve">ало возможность </w:t>
      </w:r>
      <w:r w:rsidRPr="008C6EB8">
        <w:rPr>
          <w:rFonts w:ascii="Times New Roman" w:eastAsia="Calibri" w:hAnsi="Times New Roman" w:cs="Times New Roman"/>
          <w:sz w:val="28"/>
          <w:szCs w:val="28"/>
          <w:lang w:val="kk-KZ"/>
        </w:rPr>
        <w:t>определить критерии и показатели</w:t>
      </w:r>
      <w:r w:rsidR="00A74E82">
        <w:rPr>
          <w:rFonts w:ascii="Times New Roman" w:eastAsia="Calibri" w:hAnsi="Times New Roman" w:cs="Times New Roman"/>
          <w:sz w:val="28"/>
          <w:szCs w:val="28"/>
          <w:lang w:val="kk-KZ"/>
        </w:rPr>
        <w:t>:</w:t>
      </w:r>
      <w:r w:rsidRPr="008C6EB8">
        <w:rPr>
          <w:rFonts w:ascii="Times New Roman" w:eastAsia="Calibri" w:hAnsi="Times New Roman" w:cs="Times New Roman"/>
          <w:sz w:val="28"/>
          <w:szCs w:val="28"/>
          <w:lang w:val="kk-KZ"/>
        </w:rPr>
        <w:t xml:space="preserve"> </w:t>
      </w:r>
    </w:p>
    <w:p w14:paraId="4E5B3D28" w14:textId="77777777" w:rsidR="00A74E82" w:rsidRDefault="00A74E82" w:rsidP="009E4A0E">
      <w:pPr>
        <w:spacing w:after="0" w:line="240" w:lineRule="auto"/>
        <w:ind w:left="340" w:right="159"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8C6EB8" w:rsidRPr="008C6EB8">
        <w:rPr>
          <w:rFonts w:ascii="Times New Roman" w:eastAsia="Calibri" w:hAnsi="Times New Roman" w:cs="Times New Roman"/>
          <w:sz w:val="28"/>
          <w:szCs w:val="28"/>
          <w:lang w:val="kk-KZ"/>
        </w:rPr>
        <w:t xml:space="preserve">мотивационный: наличие мотивов и потребностей в развитии знаний, умений и навыков к использованию информационно-компьютерных технологий в игровом обучении; наличие устойчивого интереса, самостоятельности и творческого подхода при выполнении технологии игрового обучения с использованием информационно-компьютерных технологий; стремление к самосовершенствованию и повышению уровня сформированности собственной готовности использования информационно-компьютерных технологий в игровом обучении; </w:t>
      </w:r>
    </w:p>
    <w:p w14:paraId="090C2716" w14:textId="77777777" w:rsidR="00A74E82" w:rsidRDefault="00A74E82" w:rsidP="009E4A0E">
      <w:pPr>
        <w:spacing w:after="0" w:line="240" w:lineRule="auto"/>
        <w:ind w:left="340" w:right="159"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8C6EB8" w:rsidRPr="008C6EB8">
        <w:rPr>
          <w:rFonts w:ascii="Times New Roman" w:eastAsia="Calibri" w:hAnsi="Times New Roman" w:cs="Times New Roman"/>
          <w:sz w:val="28"/>
          <w:szCs w:val="28"/>
          <w:lang w:val="kk-KZ"/>
        </w:rPr>
        <w:t xml:space="preserve">когнитивный: осведомленность в использовании информационно-компьютерных технологий в игровом обучении по изучаемой дисциплине в будущей профессиональной деятельности, понимание структуры игрового процесса, знания способов и методик организации продуктивного использования информационно-компьютерных технологий в игровом обучении, в частности разработанных учебных игр; </w:t>
      </w:r>
    </w:p>
    <w:p w14:paraId="7D2F22FA" w14:textId="77777777" w:rsidR="00A74E82" w:rsidRDefault="00A74E82" w:rsidP="009E4A0E">
      <w:pPr>
        <w:spacing w:after="0" w:line="240" w:lineRule="auto"/>
        <w:ind w:left="340" w:right="159"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8C6EB8" w:rsidRPr="008C6EB8">
        <w:rPr>
          <w:rFonts w:ascii="Times New Roman" w:eastAsia="Calibri" w:hAnsi="Times New Roman" w:cs="Times New Roman"/>
          <w:sz w:val="28"/>
          <w:szCs w:val="28"/>
          <w:lang w:val="kk-KZ"/>
        </w:rPr>
        <w:t xml:space="preserve">деятельностный: полнота овладения технологией игрового обучения с использованием учебных компьютерных игр; степень настойчивости, ответственности и креативности в процессе выполнения задач игрового характера; </w:t>
      </w:r>
    </w:p>
    <w:p w14:paraId="4A3FAE7C" w14:textId="604D243E" w:rsidR="008C6EB8" w:rsidRPr="008C6EB8" w:rsidRDefault="00A74E82" w:rsidP="009E4A0E">
      <w:pPr>
        <w:spacing w:after="0" w:line="240" w:lineRule="auto"/>
        <w:ind w:left="340" w:right="159"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8C6EB8" w:rsidRPr="008C6EB8">
        <w:rPr>
          <w:rFonts w:ascii="Times New Roman" w:eastAsia="Calibri" w:hAnsi="Times New Roman" w:cs="Times New Roman"/>
          <w:sz w:val="28"/>
          <w:szCs w:val="28"/>
          <w:lang w:val="kk-KZ"/>
        </w:rPr>
        <w:t xml:space="preserve">рефлексивный: осознание важности </w:t>
      </w:r>
      <w:r w:rsidRPr="008C6EB8">
        <w:rPr>
          <w:rFonts w:ascii="Times New Roman" w:eastAsia="Calibri" w:hAnsi="Times New Roman" w:cs="Times New Roman"/>
          <w:sz w:val="28"/>
          <w:szCs w:val="28"/>
          <w:lang w:val="kk-KZ"/>
        </w:rPr>
        <w:t>использовани</w:t>
      </w:r>
      <w:r>
        <w:rPr>
          <w:rFonts w:ascii="Times New Roman" w:eastAsia="Calibri" w:hAnsi="Times New Roman" w:cs="Times New Roman"/>
          <w:sz w:val="28"/>
          <w:szCs w:val="28"/>
          <w:lang w:val="kk-KZ"/>
        </w:rPr>
        <w:t>я</w:t>
      </w:r>
      <w:r w:rsidRPr="008C6EB8">
        <w:rPr>
          <w:rFonts w:ascii="Times New Roman" w:eastAsia="Calibri" w:hAnsi="Times New Roman" w:cs="Times New Roman"/>
          <w:sz w:val="28"/>
          <w:szCs w:val="28"/>
          <w:lang w:val="kk-KZ"/>
        </w:rPr>
        <w:t xml:space="preserve"> информационно-компьютерных технологий </w:t>
      </w:r>
      <w:r>
        <w:rPr>
          <w:rFonts w:ascii="Times New Roman" w:eastAsia="Calibri" w:hAnsi="Times New Roman" w:cs="Times New Roman"/>
          <w:sz w:val="28"/>
          <w:szCs w:val="28"/>
          <w:lang w:val="kk-KZ"/>
        </w:rPr>
        <w:t xml:space="preserve">в </w:t>
      </w:r>
      <w:r w:rsidR="008C6EB8" w:rsidRPr="008C6EB8">
        <w:rPr>
          <w:rFonts w:ascii="Times New Roman" w:eastAsia="Calibri" w:hAnsi="Times New Roman" w:cs="Times New Roman"/>
          <w:sz w:val="28"/>
          <w:szCs w:val="28"/>
          <w:lang w:val="kk-KZ"/>
        </w:rPr>
        <w:t>игрово</w:t>
      </w:r>
      <w:r>
        <w:rPr>
          <w:rFonts w:ascii="Times New Roman" w:eastAsia="Calibri" w:hAnsi="Times New Roman" w:cs="Times New Roman"/>
          <w:sz w:val="28"/>
          <w:szCs w:val="28"/>
          <w:lang w:val="kk-KZ"/>
        </w:rPr>
        <w:t>м</w:t>
      </w:r>
      <w:r w:rsidR="008C6EB8" w:rsidRPr="008C6EB8">
        <w:rPr>
          <w:rFonts w:ascii="Times New Roman" w:eastAsia="Calibri" w:hAnsi="Times New Roman" w:cs="Times New Roman"/>
          <w:sz w:val="28"/>
          <w:szCs w:val="28"/>
          <w:lang w:val="kk-KZ"/>
        </w:rPr>
        <w:t xml:space="preserve"> обучени</w:t>
      </w:r>
      <w:r>
        <w:rPr>
          <w:rFonts w:ascii="Times New Roman" w:eastAsia="Calibri" w:hAnsi="Times New Roman" w:cs="Times New Roman"/>
          <w:sz w:val="28"/>
          <w:szCs w:val="28"/>
          <w:lang w:val="kk-KZ"/>
        </w:rPr>
        <w:t>и</w:t>
      </w:r>
      <w:r w:rsidR="008C6EB8" w:rsidRPr="008C6EB8">
        <w:rPr>
          <w:rFonts w:ascii="Times New Roman" w:eastAsia="Calibri" w:hAnsi="Times New Roman" w:cs="Times New Roman"/>
          <w:sz w:val="28"/>
          <w:szCs w:val="28"/>
          <w:lang w:val="kk-KZ"/>
        </w:rPr>
        <w:t>; определения уровня готовности к осуществлению игрового обучения с использованием информационно-компьютерных технологий; способность к глубокому осознанию ответственности за выполняемые действия</w:t>
      </w:r>
      <w:r>
        <w:rPr>
          <w:rFonts w:ascii="Times New Roman" w:eastAsia="Calibri" w:hAnsi="Times New Roman" w:cs="Times New Roman"/>
          <w:sz w:val="28"/>
          <w:szCs w:val="28"/>
          <w:lang w:val="kk-KZ"/>
        </w:rPr>
        <w:t>,</w:t>
      </w:r>
      <w:r w:rsidR="008C6EB8" w:rsidRPr="008C6EB8">
        <w:rPr>
          <w:rFonts w:ascii="Times New Roman" w:eastAsia="Calibri" w:hAnsi="Times New Roman" w:cs="Times New Roman"/>
          <w:sz w:val="28"/>
          <w:szCs w:val="28"/>
          <w:lang w:val="kk-KZ"/>
        </w:rPr>
        <w:t xml:space="preserve"> ее сформированности у будущих учителей химии</w:t>
      </w:r>
      <w:r>
        <w:rPr>
          <w:rFonts w:ascii="Times New Roman" w:eastAsia="Calibri" w:hAnsi="Times New Roman" w:cs="Times New Roman"/>
          <w:sz w:val="28"/>
          <w:szCs w:val="28"/>
          <w:lang w:val="kk-KZ"/>
        </w:rPr>
        <w:t>.</w:t>
      </w:r>
      <w:r w:rsidR="008C6EB8" w:rsidRPr="008C6EB8">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Что позволило</w:t>
      </w:r>
      <w:r w:rsidR="008C6EB8" w:rsidRPr="008C6EB8">
        <w:rPr>
          <w:rFonts w:ascii="Times New Roman" w:eastAsia="Calibri" w:hAnsi="Times New Roman" w:cs="Times New Roman"/>
          <w:sz w:val="28"/>
          <w:szCs w:val="28"/>
          <w:lang w:val="kk-KZ"/>
        </w:rPr>
        <w:t xml:space="preserve"> дифференцирова</w:t>
      </w:r>
      <w:r>
        <w:rPr>
          <w:rFonts w:ascii="Times New Roman" w:eastAsia="Calibri" w:hAnsi="Times New Roman" w:cs="Times New Roman"/>
          <w:sz w:val="28"/>
          <w:szCs w:val="28"/>
          <w:lang w:val="kk-KZ"/>
        </w:rPr>
        <w:t>ть</w:t>
      </w:r>
      <w:r w:rsidR="008C6EB8" w:rsidRPr="008C6EB8">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их по</w:t>
      </w:r>
      <w:r w:rsidR="008C6EB8" w:rsidRPr="008C6EB8">
        <w:rPr>
          <w:rFonts w:ascii="Times New Roman" w:eastAsia="Calibri" w:hAnsi="Times New Roman" w:cs="Times New Roman"/>
          <w:sz w:val="28"/>
          <w:szCs w:val="28"/>
          <w:lang w:val="kk-KZ"/>
        </w:rPr>
        <w:t xml:space="preserve"> трем уровням (низкий, средний, высокий).</w:t>
      </w:r>
    </w:p>
    <w:p w14:paraId="44AAC460" w14:textId="04868948" w:rsidR="008C6EB8" w:rsidRPr="00164FF0" w:rsidRDefault="008C6EB8" w:rsidP="009E4A0E">
      <w:pPr>
        <w:spacing w:after="0" w:line="240" w:lineRule="auto"/>
        <w:ind w:left="340" w:right="159" w:firstLine="567"/>
        <w:jc w:val="both"/>
        <w:rPr>
          <w:rFonts w:ascii="Times New Roman" w:eastAsia="Calibri" w:hAnsi="Times New Roman" w:cs="Times New Roman"/>
          <w:sz w:val="28"/>
          <w:szCs w:val="28"/>
        </w:rPr>
      </w:pPr>
      <w:r w:rsidRPr="008C6EB8">
        <w:rPr>
          <w:rFonts w:ascii="Times New Roman" w:eastAsia="Calibri" w:hAnsi="Times New Roman" w:cs="Times New Roman"/>
          <w:sz w:val="28"/>
          <w:szCs w:val="28"/>
          <w:lang w:val="kk-KZ"/>
        </w:rPr>
        <w:t xml:space="preserve">3. Разработана </w:t>
      </w:r>
      <w:r w:rsidR="0098727B">
        <w:rPr>
          <w:rFonts w:ascii="Times New Roman" w:eastAsia="Calibri" w:hAnsi="Times New Roman" w:cs="Times New Roman"/>
          <w:sz w:val="28"/>
          <w:szCs w:val="28"/>
          <w:lang w:val="kk-KZ"/>
        </w:rPr>
        <w:t>модель</w:t>
      </w:r>
      <w:r w:rsidRPr="008C6EB8">
        <w:rPr>
          <w:rFonts w:ascii="Times New Roman" w:eastAsia="Calibri" w:hAnsi="Times New Roman" w:cs="Times New Roman"/>
          <w:sz w:val="28"/>
          <w:szCs w:val="28"/>
          <w:lang w:val="kk-KZ"/>
        </w:rPr>
        <w:t xml:space="preserve"> игрового обучения с использованием информационно-компьютерных технологий в процессе изучения химических дисциплин в единстве концептуально-целевого, содержательно-процессуального и рефлексивно-оценочного блоков, которая предусматривает поэтапную организацию процесса формирования готовности (мотивационно-организационный, когнитивно-деятельностный, рефлексивный этапы)</w:t>
      </w:r>
      <w:r w:rsidR="00990C6A" w:rsidRPr="00990C6A">
        <w:rPr>
          <w:rFonts w:ascii="Times New Roman" w:eastAsia="Calibri" w:hAnsi="Times New Roman" w:cs="Times New Roman"/>
          <w:sz w:val="28"/>
          <w:szCs w:val="28"/>
        </w:rPr>
        <w:t xml:space="preserve"> </w:t>
      </w:r>
      <w:r w:rsidR="00990C6A">
        <w:rPr>
          <w:rFonts w:ascii="Times New Roman" w:eastAsia="Calibri" w:hAnsi="Times New Roman" w:cs="Times New Roman"/>
          <w:sz w:val="28"/>
          <w:szCs w:val="28"/>
        </w:rPr>
        <w:t>и</w:t>
      </w:r>
      <w:r w:rsidR="00164FF0" w:rsidRPr="00164FF0">
        <w:rPr>
          <w:rFonts w:ascii="Times New Roman" w:eastAsia="Calibri" w:hAnsi="Times New Roman" w:cs="Times New Roman"/>
          <w:sz w:val="28"/>
          <w:szCs w:val="28"/>
        </w:rPr>
        <w:t xml:space="preserve"> </w:t>
      </w:r>
      <w:r w:rsidR="00990C6A">
        <w:rPr>
          <w:rFonts w:ascii="Times New Roman" w:eastAsia="Calibri" w:hAnsi="Times New Roman" w:cs="Times New Roman"/>
          <w:sz w:val="28"/>
          <w:szCs w:val="28"/>
        </w:rPr>
        <w:t>в</w:t>
      </w:r>
      <w:r w:rsidR="00990C6A" w:rsidRPr="00990C6A">
        <w:rPr>
          <w:rFonts w:ascii="Times New Roman" w:eastAsia="Calibri" w:hAnsi="Times New Roman" w:cs="Times New Roman"/>
          <w:sz w:val="28"/>
          <w:szCs w:val="28"/>
        </w:rPr>
        <w:t xml:space="preserve">ыявлены педагогические условия </w:t>
      </w:r>
      <w:r w:rsidR="00990C6A">
        <w:rPr>
          <w:rFonts w:ascii="Times New Roman" w:eastAsia="Calibri" w:hAnsi="Times New Roman" w:cs="Times New Roman"/>
          <w:sz w:val="28"/>
          <w:szCs w:val="28"/>
        </w:rPr>
        <w:t xml:space="preserve">ее </w:t>
      </w:r>
      <w:r w:rsidR="00990C6A" w:rsidRPr="00990C6A">
        <w:rPr>
          <w:rFonts w:ascii="Times New Roman" w:eastAsia="Calibri" w:hAnsi="Times New Roman" w:cs="Times New Roman"/>
          <w:sz w:val="28"/>
          <w:szCs w:val="28"/>
        </w:rPr>
        <w:t xml:space="preserve">реализации, соблюдение которых способствовало успешной реализации разработанной технологии в образовательном процессе: мотивированность будущих учителей химии к использованию информационно-компьютерных технологий в игровом обучении; обеспечения субъект-субъектного взаимодействия преподавателя и студентов; создания учебных компьютерных игр с химическим содержанием открытой образовательной среды, учитывающей специфику профессиональной деятельности будущих учителей химии и способствующий их профессиональному росту. </w:t>
      </w:r>
      <w:r w:rsidR="00164FF0" w:rsidRPr="00164FF0">
        <w:rPr>
          <w:rFonts w:ascii="Times New Roman" w:eastAsia="Calibri" w:hAnsi="Times New Roman" w:cs="Times New Roman"/>
          <w:sz w:val="28"/>
          <w:szCs w:val="28"/>
        </w:rPr>
        <w:t>Анализ результатов экспериментальной работы показал эффективность предложенной модели, что подтверждено положительной динамикой уровней сформированности готовности использования информационно-компьютерных технологий в игровом обучении у студентов экспериментальной группы. В частности, показатели высокого уровня мотивационного критерия соискателей высшего образования экспериментальных групп выросли с 7,3 % до 31 %, когнитивного − с 2,4 % до 25 %, деятельностного – с 12 % до 50 %, рефлексивного – с 24 % до 52 %. В то же время, в экспериментальной группе уменьшилось количество студентов с низким уровнем сформированности готовности использования информационно-компьютерных технологий в игровом обучении по всем критериям. В показателях сформированности готовности студентов контрольной группы существенных изменений не выявлено. Вероятность полученных данных подтверждена методом математической статистики (по χ2-критерию Пирсона), который в экспериментальных группах показал значительное преимущество эмпирических значений показателей над критическими на уровне вероятности 99 %.</w:t>
      </w:r>
    </w:p>
    <w:p w14:paraId="7D82BF83" w14:textId="3B6B9CA5" w:rsidR="00A43C01" w:rsidRDefault="008C6EB8" w:rsidP="009E4A0E">
      <w:pPr>
        <w:spacing w:after="0" w:line="240" w:lineRule="auto"/>
        <w:ind w:left="340" w:right="159" w:firstLine="567"/>
        <w:jc w:val="both"/>
        <w:rPr>
          <w:rFonts w:ascii="Times New Roman" w:eastAsia="Calibri" w:hAnsi="Times New Roman" w:cs="Times New Roman"/>
          <w:sz w:val="28"/>
          <w:szCs w:val="28"/>
          <w:lang w:val="kk-KZ"/>
        </w:rPr>
      </w:pPr>
      <w:r w:rsidRPr="008C6EB8">
        <w:rPr>
          <w:rFonts w:ascii="Times New Roman" w:eastAsia="Calibri" w:hAnsi="Times New Roman" w:cs="Times New Roman"/>
          <w:sz w:val="28"/>
          <w:szCs w:val="28"/>
          <w:lang w:val="kk-KZ"/>
        </w:rPr>
        <w:t xml:space="preserve">4. </w:t>
      </w:r>
      <w:r w:rsidR="005864E5" w:rsidRPr="005864E5">
        <w:rPr>
          <w:rFonts w:ascii="Times New Roman" w:eastAsia="Calibri" w:hAnsi="Times New Roman" w:cs="Times New Roman"/>
          <w:sz w:val="28"/>
          <w:szCs w:val="28"/>
          <w:lang w:val="kk-KZ"/>
        </w:rPr>
        <w:t xml:space="preserve">Разработано методическое </w:t>
      </w:r>
      <w:r w:rsidR="00E31984">
        <w:rPr>
          <w:rFonts w:ascii="Times New Roman" w:eastAsia="Calibri" w:hAnsi="Times New Roman" w:cs="Times New Roman"/>
          <w:sz w:val="28"/>
          <w:szCs w:val="28"/>
          <w:lang w:val="kk-KZ"/>
        </w:rPr>
        <w:t>сопровождение</w:t>
      </w:r>
      <w:r w:rsidR="005864E5" w:rsidRPr="005864E5">
        <w:rPr>
          <w:rFonts w:ascii="Times New Roman" w:eastAsia="Calibri" w:hAnsi="Times New Roman" w:cs="Times New Roman"/>
          <w:sz w:val="28"/>
          <w:szCs w:val="28"/>
          <w:lang w:val="kk-KZ"/>
        </w:rPr>
        <w:t>, включающие в себя методические рекомендации по руководству применения компьютерных вариантов учебных игр, методические аспекты подготовки и проведения уроков химии на основе использования компьютерных учебно-игровых программ</w:t>
      </w:r>
      <w:r w:rsidR="009A5299">
        <w:rPr>
          <w:rFonts w:ascii="Times New Roman" w:eastAsia="Calibri" w:hAnsi="Times New Roman" w:cs="Times New Roman"/>
          <w:sz w:val="28"/>
          <w:szCs w:val="28"/>
          <w:lang w:val="kk-KZ"/>
        </w:rPr>
        <w:t>.</w:t>
      </w:r>
      <w:r w:rsidRPr="008C6EB8">
        <w:rPr>
          <w:rFonts w:ascii="Times New Roman" w:eastAsia="Calibri" w:hAnsi="Times New Roman" w:cs="Times New Roman"/>
          <w:sz w:val="28"/>
          <w:szCs w:val="28"/>
          <w:lang w:val="kk-KZ"/>
        </w:rPr>
        <w:t xml:space="preserve"> </w:t>
      </w:r>
      <w:r w:rsidR="00BB4367">
        <w:rPr>
          <w:rFonts w:ascii="Times New Roman" w:eastAsia="Calibri" w:hAnsi="Times New Roman" w:cs="Times New Roman"/>
          <w:sz w:val="28"/>
          <w:szCs w:val="28"/>
          <w:lang w:val="kk-KZ"/>
        </w:rPr>
        <w:t xml:space="preserve">Создано </w:t>
      </w:r>
      <w:r w:rsidRPr="008C6EB8">
        <w:rPr>
          <w:rFonts w:ascii="Times New Roman" w:eastAsia="Calibri" w:hAnsi="Times New Roman" w:cs="Times New Roman"/>
          <w:sz w:val="28"/>
          <w:szCs w:val="28"/>
          <w:lang w:val="kk-KZ"/>
        </w:rPr>
        <w:t>смысловое наполнение химических дисциплин</w:t>
      </w:r>
      <w:r w:rsidR="00BB4367">
        <w:rPr>
          <w:rFonts w:ascii="Times New Roman" w:eastAsia="Calibri" w:hAnsi="Times New Roman" w:cs="Times New Roman"/>
          <w:sz w:val="28"/>
          <w:szCs w:val="28"/>
          <w:lang w:val="kk-KZ"/>
        </w:rPr>
        <w:t xml:space="preserve"> через</w:t>
      </w:r>
      <w:r w:rsidRPr="008C6EB8">
        <w:rPr>
          <w:rFonts w:ascii="Times New Roman" w:eastAsia="Calibri" w:hAnsi="Times New Roman" w:cs="Times New Roman"/>
          <w:sz w:val="28"/>
          <w:szCs w:val="28"/>
          <w:lang w:val="kk-KZ"/>
        </w:rPr>
        <w:t xml:space="preserve"> систему профессионально-ориентированных задач и заданий для выполнения индивидуальных и групповых проектов </w:t>
      </w:r>
      <w:r w:rsidR="00E8428D">
        <w:rPr>
          <w:rFonts w:ascii="Times New Roman" w:eastAsia="Calibri" w:hAnsi="Times New Roman" w:cs="Times New Roman"/>
          <w:sz w:val="28"/>
          <w:szCs w:val="28"/>
          <w:lang w:val="kk-KZ"/>
        </w:rPr>
        <w:t>по использованию информационно-компьютерных технологий в игровом обучении в процессе изучения</w:t>
      </w:r>
      <w:r w:rsidRPr="008C6EB8">
        <w:rPr>
          <w:rFonts w:ascii="Times New Roman" w:eastAsia="Calibri" w:hAnsi="Times New Roman" w:cs="Times New Roman"/>
          <w:sz w:val="28"/>
          <w:szCs w:val="28"/>
          <w:lang w:val="kk-KZ"/>
        </w:rPr>
        <w:t xml:space="preserve"> химических дисциплин</w:t>
      </w:r>
      <w:r w:rsidR="00880663">
        <w:rPr>
          <w:rFonts w:ascii="Times New Roman" w:eastAsia="Calibri" w:hAnsi="Times New Roman" w:cs="Times New Roman"/>
          <w:sz w:val="28"/>
          <w:szCs w:val="28"/>
          <w:lang w:val="kk-KZ"/>
        </w:rPr>
        <w:t xml:space="preserve"> на основе</w:t>
      </w:r>
      <w:r w:rsidRPr="008C6EB8">
        <w:rPr>
          <w:rFonts w:ascii="Times New Roman" w:eastAsia="Calibri" w:hAnsi="Times New Roman" w:cs="Times New Roman"/>
          <w:sz w:val="28"/>
          <w:szCs w:val="28"/>
          <w:lang w:val="kk-KZ"/>
        </w:rPr>
        <w:t xml:space="preserve"> </w:t>
      </w:r>
      <w:r w:rsidR="00995EFA" w:rsidRPr="008C6EB8">
        <w:rPr>
          <w:rFonts w:ascii="Times New Roman" w:eastAsia="Calibri" w:hAnsi="Times New Roman" w:cs="Times New Roman"/>
          <w:sz w:val="28"/>
          <w:szCs w:val="28"/>
          <w:lang w:val="kk-KZ"/>
        </w:rPr>
        <w:t>учебных</w:t>
      </w:r>
      <w:r w:rsidR="00995EFA">
        <w:rPr>
          <w:rFonts w:ascii="Times New Roman" w:eastAsia="Calibri" w:hAnsi="Times New Roman" w:cs="Times New Roman"/>
          <w:sz w:val="28"/>
          <w:szCs w:val="28"/>
          <w:lang w:val="kk-KZ"/>
        </w:rPr>
        <w:t xml:space="preserve"> </w:t>
      </w:r>
      <w:r w:rsidR="00881BC2">
        <w:rPr>
          <w:rFonts w:ascii="Times New Roman" w:eastAsia="Calibri" w:hAnsi="Times New Roman" w:cs="Times New Roman"/>
          <w:sz w:val="28"/>
          <w:szCs w:val="28"/>
          <w:lang w:val="kk-KZ"/>
        </w:rPr>
        <w:t>компьютерн</w:t>
      </w:r>
      <w:r w:rsidR="00995EFA">
        <w:rPr>
          <w:rFonts w:ascii="Times New Roman" w:eastAsia="Calibri" w:hAnsi="Times New Roman" w:cs="Times New Roman"/>
          <w:sz w:val="28"/>
          <w:szCs w:val="28"/>
          <w:lang w:val="kk-KZ"/>
        </w:rPr>
        <w:t>ых</w:t>
      </w:r>
      <w:r w:rsidR="00DC5901">
        <w:rPr>
          <w:rFonts w:ascii="Times New Roman" w:eastAsia="Calibri" w:hAnsi="Times New Roman" w:cs="Times New Roman"/>
          <w:sz w:val="28"/>
          <w:szCs w:val="28"/>
          <w:lang w:val="kk-KZ"/>
        </w:rPr>
        <w:t xml:space="preserve"> </w:t>
      </w:r>
      <w:r w:rsidRPr="008C6EB8">
        <w:rPr>
          <w:rFonts w:ascii="Times New Roman" w:eastAsia="Calibri" w:hAnsi="Times New Roman" w:cs="Times New Roman"/>
          <w:sz w:val="28"/>
          <w:szCs w:val="28"/>
          <w:lang w:val="kk-KZ"/>
        </w:rPr>
        <w:t>игр по химии. Внедренное методическое сопровождение обеспечило практическое освоение необходимых в профессиональной деятельности будущих учителей навыков эффективного использовани</w:t>
      </w:r>
      <w:r w:rsidR="00D93A6D">
        <w:rPr>
          <w:rFonts w:ascii="Times New Roman" w:eastAsia="Calibri" w:hAnsi="Times New Roman" w:cs="Times New Roman"/>
          <w:sz w:val="28"/>
          <w:szCs w:val="28"/>
          <w:lang w:val="kk-KZ"/>
        </w:rPr>
        <w:t>я</w:t>
      </w:r>
      <w:r w:rsidRPr="008C6EB8">
        <w:rPr>
          <w:rFonts w:ascii="Times New Roman" w:eastAsia="Calibri" w:hAnsi="Times New Roman" w:cs="Times New Roman"/>
          <w:sz w:val="28"/>
          <w:szCs w:val="28"/>
          <w:lang w:val="kk-KZ"/>
        </w:rPr>
        <w:t xml:space="preserve"> информационно-компьютерных технологий</w:t>
      </w:r>
      <w:r w:rsidR="00D93A6D">
        <w:rPr>
          <w:rFonts w:ascii="Times New Roman" w:eastAsia="Calibri" w:hAnsi="Times New Roman" w:cs="Times New Roman"/>
          <w:sz w:val="28"/>
          <w:szCs w:val="28"/>
          <w:lang w:val="kk-KZ"/>
        </w:rPr>
        <w:t xml:space="preserve"> в игровом обучении</w:t>
      </w:r>
      <w:r w:rsidRPr="008C6EB8">
        <w:rPr>
          <w:rFonts w:ascii="Times New Roman" w:eastAsia="Calibri" w:hAnsi="Times New Roman" w:cs="Times New Roman"/>
          <w:sz w:val="28"/>
          <w:szCs w:val="28"/>
          <w:lang w:val="kk-KZ"/>
        </w:rPr>
        <w:t>.</w:t>
      </w:r>
      <w:r w:rsidR="00990C6A">
        <w:rPr>
          <w:rFonts w:ascii="Times New Roman" w:eastAsia="Calibri" w:hAnsi="Times New Roman" w:cs="Times New Roman"/>
          <w:sz w:val="28"/>
          <w:szCs w:val="28"/>
          <w:lang w:val="kk-KZ"/>
        </w:rPr>
        <w:t xml:space="preserve"> </w:t>
      </w:r>
      <w:r w:rsidR="00A667BC" w:rsidRPr="00A667BC">
        <w:rPr>
          <w:rFonts w:ascii="Times New Roman" w:eastAsia="Calibri" w:hAnsi="Times New Roman" w:cs="Times New Roman"/>
          <w:sz w:val="28"/>
          <w:szCs w:val="28"/>
          <w:lang w:val="kk-KZ"/>
        </w:rPr>
        <w:t xml:space="preserve">Доказана важная роль </w:t>
      </w:r>
      <w:r w:rsidR="00A667BC">
        <w:rPr>
          <w:rFonts w:ascii="Times New Roman" w:eastAsia="Calibri" w:hAnsi="Times New Roman" w:cs="Times New Roman"/>
          <w:sz w:val="28"/>
          <w:szCs w:val="28"/>
          <w:lang w:val="kk-KZ"/>
        </w:rPr>
        <w:t>учебных компьютерных игр</w:t>
      </w:r>
      <w:r w:rsidR="00A667BC" w:rsidRPr="00A667BC">
        <w:rPr>
          <w:rFonts w:ascii="Times New Roman" w:eastAsia="Calibri" w:hAnsi="Times New Roman" w:cs="Times New Roman"/>
          <w:sz w:val="28"/>
          <w:szCs w:val="28"/>
          <w:lang w:val="kk-KZ"/>
        </w:rPr>
        <w:t xml:space="preserve"> в процессе профессиональной подготовки будущих </w:t>
      </w:r>
      <w:r w:rsidR="00A667BC">
        <w:rPr>
          <w:rFonts w:ascii="Times New Roman" w:eastAsia="Calibri" w:hAnsi="Times New Roman" w:cs="Times New Roman"/>
          <w:sz w:val="28"/>
          <w:szCs w:val="28"/>
          <w:lang w:val="kk-KZ"/>
        </w:rPr>
        <w:t>учителей химии</w:t>
      </w:r>
      <w:r w:rsidR="00A667BC" w:rsidRPr="00A667BC">
        <w:rPr>
          <w:rFonts w:ascii="Times New Roman" w:eastAsia="Calibri" w:hAnsi="Times New Roman" w:cs="Times New Roman"/>
          <w:sz w:val="28"/>
          <w:szCs w:val="28"/>
          <w:lang w:val="kk-KZ"/>
        </w:rPr>
        <w:t xml:space="preserve">. </w:t>
      </w:r>
      <w:r w:rsidR="005864E5">
        <w:rPr>
          <w:rFonts w:ascii="Times New Roman" w:eastAsia="Calibri" w:hAnsi="Times New Roman" w:cs="Times New Roman"/>
          <w:sz w:val="28"/>
          <w:szCs w:val="28"/>
          <w:lang w:val="kk-KZ"/>
        </w:rPr>
        <w:t xml:space="preserve">Установлено, </w:t>
      </w:r>
      <w:r w:rsidR="005864E5" w:rsidRPr="005864E5">
        <w:rPr>
          <w:rFonts w:ascii="Times New Roman" w:eastAsia="Calibri" w:hAnsi="Times New Roman" w:cs="Times New Roman"/>
          <w:sz w:val="28"/>
          <w:szCs w:val="28"/>
          <w:lang w:val="kk-KZ"/>
        </w:rPr>
        <w:t>что важной частью деятельности студентов в процессе изучения химических дисциплин возможно будет являться свободное оперирование методиками игрового обучения с использованием информационно-компьютерных технологий, умение использовать специфику игровых методов обучения, обеспечивающих получение будущими специалистами знаний о технологии игрового обучения с использованием информационно-компьютерных технологий.</w:t>
      </w:r>
    </w:p>
    <w:p w14:paraId="1BF9FE93" w14:textId="77777777" w:rsidR="00070AAE" w:rsidRDefault="00070AAE" w:rsidP="009E4A0E">
      <w:pPr>
        <w:spacing w:after="0" w:line="240" w:lineRule="auto"/>
        <w:ind w:left="340" w:right="159"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br w:type="page"/>
      </w:r>
    </w:p>
    <w:p w14:paraId="60A81C26" w14:textId="77777777" w:rsidR="00037B13" w:rsidRDefault="00037B13" w:rsidP="00F569F6">
      <w:pPr>
        <w:spacing w:after="0" w:line="240" w:lineRule="auto"/>
        <w:jc w:val="center"/>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СПИСОК ИСПОЛЬЗОВАННОЙ ЛИТЕРАТУРЫ</w:t>
      </w:r>
    </w:p>
    <w:p w14:paraId="2C4CDA56" w14:textId="77777777" w:rsidR="00E10B3E" w:rsidRDefault="00E10B3E" w:rsidP="00F569F6">
      <w:pPr>
        <w:spacing w:after="0" w:line="240" w:lineRule="auto"/>
        <w:jc w:val="center"/>
        <w:rPr>
          <w:rFonts w:ascii="Times New Roman" w:hAnsi="Times New Roman" w:cs="Times New Roman"/>
          <w:b/>
          <w:sz w:val="24"/>
          <w:szCs w:val="24"/>
          <w:shd w:val="clear" w:color="auto" w:fill="FFFFFF"/>
          <w:lang w:val="kk-KZ"/>
        </w:rPr>
      </w:pPr>
    </w:p>
    <w:p w14:paraId="578B9B6C" w14:textId="14CAF7EE" w:rsidR="00DA2C42" w:rsidRPr="00DA2C42" w:rsidRDefault="00DA2C42" w:rsidP="00B31989">
      <w:pPr>
        <w:numPr>
          <w:ilvl w:val="0"/>
          <w:numId w:val="28"/>
        </w:numPr>
        <w:tabs>
          <w:tab w:val="left" w:pos="284"/>
          <w:tab w:val="left" w:pos="567"/>
          <w:tab w:val="left" w:pos="1418"/>
          <w:tab w:val="left" w:pos="1560"/>
        </w:tabs>
        <w:spacing w:after="0" w:line="240" w:lineRule="auto"/>
        <w:ind w:left="340" w:right="140" w:firstLine="567"/>
        <w:contextualSpacing/>
        <w:rPr>
          <w:rFonts w:ascii="Times New Roman" w:eastAsia="Times New Roman" w:hAnsi="Times New Roman" w:cs="Times New Roman"/>
          <w:sz w:val="28"/>
          <w:szCs w:val="28"/>
          <w:lang w:eastAsia="ru-RU"/>
        </w:rPr>
      </w:pPr>
      <w:r w:rsidRPr="00DA2C42">
        <w:rPr>
          <w:rFonts w:ascii="Times New Roman" w:eastAsia="Times New Roman" w:hAnsi="Times New Roman" w:cs="Times New Roman"/>
          <w:sz w:val="28"/>
          <w:szCs w:val="28"/>
          <w:lang w:val="kk-KZ" w:eastAsia="ru-RU"/>
        </w:rPr>
        <w:t>Государственная программа «Цифровой Казахстан» на 2017-2020 года</w:t>
      </w:r>
      <w:r w:rsidR="00B57479">
        <w:rPr>
          <w:rFonts w:ascii="Times New Roman" w:eastAsia="Times New Roman" w:hAnsi="Times New Roman" w:cs="Times New Roman"/>
          <w:sz w:val="28"/>
          <w:szCs w:val="28"/>
          <w:lang w:val="kk-KZ" w:eastAsia="ru-RU"/>
        </w:rPr>
        <w:t>.</w:t>
      </w:r>
      <w:r w:rsidRPr="00DA2C42">
        <w:rPr>
          <w:rFonts w:ascii="Times New Roman" w:eastAsia="Times New Roman" w:hAnsi="Times New Roman" w:cs="Times New Roman"/>
          <w:sz w:val="28"/>
          <w:szCs w:val="28"/>
          <w:lang w:val="kk-KZ" w:eastAsia="ru-RU"/>
        </w:rPr>
        <w:t xml:space="preserve"> </w:t>
      </w:r>
    </w:p>
    <w:p w14:paraId="21D66530" w14:textId="77777777" w:rsidR="00DA2C42" w:rsidRPr="00DA2C4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lang w:eastAsia="ru-RU"/>
        </w:rPr>
        <w:t>Государственная программа "Информационный Казахстан - 2020"</w:t>
      </w:r>
    </w:p>
    <w:p w14:paraId="38F4ABF1" w14:textId="77777777" w:rsidR="00DA2C42" w:rsidRPr="00DA2C42" w:rsidRDefault="00DA2C42" w:rsidP="00B31989">
      <w:pPr>
        <w:numPr>
          <w:ilvl w:val="0"/>
          <w:numId w:val="28"/>
        </w:numPr>
        <w:shd w:val="clear" w:color="auto" w:fill="FFFFFF"/>
        <w:tabs>
          <w:tab w:val="left" w:pos="567"/>
          <w:tab w:val="left" w:pos="1418"/>
          <w:tab w:val="left" w:pos="1560"/>
        </w:tabs>
        <w:spacing w:after="0" w:line="240" w:lineRule="auto"/>
        <w:ind w:left="340" w:right="140" w:firstLine="567"/>
        <w:contextualSpacing/>
        <w:jc w:val="both"/>
        <w:rPr>
          <w:rFonts w:ascii="Times New Roman" w:hAnsi="Times New Roman" w:cs="Times New Roman"/>
          <w:sz w:val="28"/>
          <w:szCs w:val="28"/>
        </w:rPr>
      </w:pPr>
      <w:r w:rsidRPr="00DA2C42">
        <w:rPr>
          <w:rFonts w:ascii="Times New Roman" w:eastAsia="Times New Roman" w:hAnsi="Times New Roman" w:cs="Times New Roman"/>
          <w:sz w:val="28"/>
          <w:szCs w:val="28"/>
          <w:shd w:val="clear" w:color="auto" w:fill="FFFFFF"/>
          <w:lang w:eastAsia="ru-RU"/>
        </w:rPr>
        <w:t>Государственная программа развития образования и науки Республики Казахстан на 2020-2025 годы; Закон Республики Казахстан «Об образовании» (с изменениями и дополнениями по состоянию на 31.03.2021 г.)</w:t>
      </w:r>
    </w:p>
    <w:p w14:paraId="1D751DA9" w14:textId="77777777" w:rsidR="00DA2C42" w:rsidRPr="00DA2C42" w:rsidRDefault="00DA2C42" w:rsidP="00B31989">
      <w:pPr>
        <w:numPr>
          <w:ilvl w:val="0"/>
          <w:numId w:val="28"/>
        </w:numPr>
        <w:shd w:val="clear" w:color="auto" w:fill="FFFFFF"/>
        <w:tabs>
          <w:tab w:val="left" w:pos="567"/>
          <w:tab w:val="left" w:pos="1418"/>
          <w:tab w:val="left" w:pos="1560"/>
        </w:tabs>
        <w:spacing w:after="0" w:line="240" w:lineRule="auto"/>
        <w:ind w:left="340" w:right="140" w:firstLine="567"/>
        <w:contextualSpacing/>
        <w:jc w:val="both"/>
        <w:rPr>
          <w:rFonts w:ascii="Times New Roman" w:hAnsi="Times New Roman" w:cs="Times New Roman"/>
          <w:sz w:val="28"/>
          <w:szCs w:val="28"/>
        </w:rPr>
      </w:pPr>
      <w:r w:rsidRPr="00DA2C42">
        <w:rPr>
          <w:rFonts w:ascii="Times New Roman" w:hAnsi="Times New Roman" w:cs="Times New Roman"/>
          <w:sz w:val="28"/>
          <w:szCs w:val="28"/>
        </w:rPr>
        <w:t xml:space="preserve">Государственный общеобязательный стандарт высшего образования и послевузовского образования Республики Казахстан от 20 июля 2022 года № 2. </w:t>
      </w:r>
    </w:p>
    <w:p w14:paraId="30FF9F75" w14:textId="17A7BFD1" w:rsidR="00DA2C42" w:rsidRPr="00DA2C4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Профессиональный стандарт «Педагог» от 8 июня 2017 года № 133</w:t>
      </w:r>
      <w:r w:rsidR="00017E48">
        <w:rPr>
          <w:rFonts w:ascii="Times New Roman" w:eastAsia="Times New Roman" w:hAnsi="Times New Roman" w:cs="Times New Roman"/>
          <w:sz w:val="28"/>
          <w:szCs w:val="28"/>
          <w:shd w:val="clear" w:color="auto" w:fill="FFFFFF"/>
          <w:lang w:eastAsia="ru-RU"/>
        </w:rPr>
        <w:t>.</w:t>
      </w:r>
    </w:p>
    <w:p w14:paraId="599514C8" w14:textId="2F79AEE5" w:rsidR="00DA2C42" w:rsidRPr="00DA2C4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Страздас Н.Н. Системы дидактических игр как средство формирования педагогич</w:t>
      </w:r>
      <w:r w:rsidR="00826ABF">
        <w:rPr>
          <w:rFonts w:ascii="Times New Roman" w:eastAsia="Times New Roman" w:hAnsi="Times New Roman" w:cs="Times New Roman"/>
          <w:sz w:val="28"/>
          <w:szCs w:val="28"/>
          <w:shd w:val="clear" w:color="auto" w:fill="FFFFFF"/>
          <w:lang w:eastAsia="ru-RU"/>
        </w:rPr>
        <w:t>еской умелости и направленности</w:t>
      </w:r>
      <w:r w:rsidR="00C52979">
        <w:rPr>
          <w:rFonts w:ascii="Times New Roman" w:eastAsia="Times New Roman" w:hAnsi="Times New Roman" w:cs="Times New Roman"/>
          <w:sz w:val="28"/>
          <w:szCs w:val="28"/>
          <w:shd w:val="clear" w:color="auto" w:fill="FFFFFF"/>
          <w:lang w:eastAsia="ru-RU"/>
        </w:rPr>
        <w:t xml:space="preserve">: </w:t>
      </w:r>
      <w:r w:rsidR="00D21719">
        <w:rPr>
          <w:rFonts w:ascii="Times New Roman" w:eastAsia="Times New Roman" w:hAnsi="Times New Roman" w:cs="Times New Roman"/>
          <w:sz w:val="28"/>
          <w:szCs w:val="28"/>
          <w:shd w:val="clear" w:color="auto" w:fill="FFFFFF"/>
          <w:lang w:eastAsia="ru-RU"/>
        </w:rPr>
        <w:t>Дисс. ... канд.пед. наук. - Л.</w:t>
      </w:r>
      <w:r w:rsidR="00D21719">
        <w:rPr>
          <w:rFonts w:ascii="Times New Roman" w:eastAsia="Times New Roman" w:hAnsi="Times New Roman" w:cs="Times New Roman"/>
          <w:sz w:val="28"/>
          <w:szCs w:val="28"/>
          <w:shd w:val="clear" w:color="auto" w:fill="FFFFFF"/>
          <w:lang w:val="kk-KZ" w:eastAsia="ru-RU"/>
        </w:rPr>
        <w:t>:</w:t>
      </w:r>
      <w:r w:rsidRPr="00DA2C42">
        <w:rPr>
          <w:rFonts w:ascii="Times New Roman" w:eastAsia="Times New Roman" w:hAnsi="Times New Roman" w:cs="Times New Roman"/>
          <w:sz w:val="28"/>
          <w:szCs w:val="28"/>
          <w:shd w:val="clear" w:color="auto" w:fill="FFFFFF"/>
          <w:lang w:eastAsia="ru-RU"/>
        </w:rPr>
        <w:t xml:space="preserve"> 1980. - 264 с.</w:t>
      </w:r>
    </w:p>
    <w:p w14:paraId="474B2F39" w14:textId="662969FE" w:rsidR="00DA2C42" w:rsidRPr="00DA2C4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 xml:space="preserve">Бедерханова В.П. Обучающие игры как средство подготовки студентов университетов к воспитательной работы: Автореф. </w:t>
      </w:r>
      <w:r w:rsidR="00C52979">
        <w:rPr>
          <w:rFonts w:ascii="Times New Roman" w:eastAsia="Times New Roman" w:hAnsi="Times New Roman" w:cs="Times New Roman"/>
          <w:sz w:val="28"/>
          <w:szCs w:val="28"/>
          <w:shd w:val="clear" w:color="auto" w:fill="FFFFFF"/>
          <w:lang w:eastAsia="ru-RU"/>
        </w:rPr>
        <w:t>д</w:t>
      </w:r>
      <w:r w:rsidRPr="00DA2C42">
        <w:rPr>
          <w:rFonts w:ascii="Times New Roman" w:eastAsia="Times New Roman" w:hAnsi="Times New Roman" w:cs="Times New Roman"/>
          <w:sz w:val="28"/>
          <w:szCs w:val="28"/>
          <w:shd w:val="clear" w:color="auto" w:fill="FFFFFF"/>
          <w:lang w:eastAsia="ru-RU"/>
        </w:rPr>
        <w:t>исс</w:t>
      </w:r>
      <w:r w:rsidR="00C52979">
        <w:rPr>
          <w:rFonts w:ascii="Times New Roman" w:eastAsia="Times New Roman" w:hAnsi="Times New Roman" w:cs="Times New Roman"/>
          <w:sz w:val="28"/>
          <w:szCs w:val="28"/>
          <w:shd w:val="clear" w:color="auto" w:fill="FFFFFF"/>
          <w:lang w:eastAsia="ru-RU"/>
        </w:rPr>
        <w:t>. ..</w:t>
      </w:r>
      <w:r w:rsidR="00D21719">
        <w:rPr>
          <w:rFonts w:ascii="Times New Roman" w:eastAsia="Times New Roman" w:hAnsi="Times New Roman" w:cs="Times New Roman"/>
          <w:sz w:val="28"/>
          <w:szCs w:val="28"/>
          <w:shd w:val="clear" w:color="auto" w:fill="FFFFFF"/>
          <w:lang w:eastAsia="ru-RU"/>
        </w:rPr>
        <w:t>. канд. пед. наук. - Л.</w:t>
      </w:r>
      <w:r w:rsidR="00D21719" w:rsidRPr="00D21719">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1977. - 18 с.</w:t>
      </w:r>
    </w:p>
    <w:p w14:paraId="2A5F6D22" w14:textId="203BAA5C" w:rsidR="00DA2C42" w:rsidRPr="00DA2C4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Харченко С.Я. Педагогическая игра как метод формирования у студентов обще</w:t>
      </w:r>
      <w:r w:rsidR="00C52979">
        <w:rPr>
          <w:rFonts w:ascii="Times New Roman" w:eastAsia="Times New Roman" w:hAnsi="Times New Roman" w:cs="Times New Roman"/>
          <w:sz w:val="28"/>
          <w:szCs w:val="28"/>
          <w:shd w:val="clear" w:color="auto" w:fill="FFFFFF"/>
          <w:lang w:eastAsia="ru-RU"/>
        </w:rPr>
        <w:t xml:space="preserve">ственно-педагогических умений: </w:t>
      </w:r>
      <w:r w:rsidR="00D21719">
        <w:rPr>
          <w:rFonts w:ascii="Times New Roman" w:eastAsia="Times New Roman" w:hAnsi="Times New Roman" w:cs="Times New Roman"/>
          <w:sz w:val="28"/>
          <w:szCs w:val="28"/>
          <w:shd w:val="clear" w:color="auto" w:fill="FFFFFF"/>
          <w:lang w:eastAsia="ru-RU"/>
        </w:rPr>
        <w:t>Дисс. ... канд. пед. наук.-Л.</w:t>
      </w:r>
      <w:r w:rsidR="00D21719" w:rsidRPr="00D21719">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1984.</w:t>
      </w:r>
      <w:r w:rsidR="00B57479">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w:t>
      </w:r>
      <w:r w:rsidR="00B57479">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254 с.</w:t>
      </w:r>
    </w:p>
    <w:p w14:paraId="29EA7982" w14:textId="1545BB92" w:rsidR="00DA2C42" w:rsidRPr="00DA2C4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Петерсон И.Р. Педагогическая игра как средство формирования педагогиче</w:t>
      </w:r>
      <w:r w:rsidR="00C52979">
        <w:rPr>
          <w:rFonts w:ascii="Times New Roman" w:eastAsia="Times New Roman" w:hAnsi="Times New Roman" w:cs="Times New Roman"/>
          <w:sz w:val="28"/>
          <w:szCs w:val="28"/>
          <w:shd w:val="clear" w:color="auto" w:fill="FFFFFF"/>
          <w:lang w:eastAsia="ru-RU"/>
        </w:rPr>
        <w:t xml:space="preserve">ских умений у будущих учителей: </w:t>
      </w:r>
      <w:r w:rsidR="00EB4031">
        <w:rPr>
          <w:rFonts w:ascii="Times New Roman" w:eastAsia="Times New Roman" w:hAnsi="Times New Roman" w:cs="Times New Roman"/>
          <w:sz w:val="28"/>
          <w:szCs w:val="28"/>
          <w:shd w:val="clear" w:color="auto" w:fill="FFFFFF"/>
          <w:lang w:eastAsia="ru-RU"/>
        </w:rPr>
        <w:t>Дисс. ... канд пед. наук.-Л.</w:t>
      </w:r>
      <w:r w:rsidR="00EB4031" w:rsidRPr="00EB4031">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1984.</w:t>
      </w:r>
      <w:r w:rsidR="00B57479">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w:t>
      </w:r>
      <w:r w:rsidR="00B57479">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200 с.</w:t>
      </w:r>
    </w:p>
    <w:p w14:paraId="234446FF" w14:textId="2C89128F" w:rsidR="00DA2C42" w:rsidRPr="00DA2C4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 xml:space="preserve">Кларин M.B. Игра в учебном процессе </w:t>
      </w:r>
      <w:r w:rsidR="00C52979">
        <w:rPr>
          <w:rFonts w:ascii="Times New Roman" w:eastAsia="Times New Roman" w:hAnsi="Times New Roman" w:cs="Times New Roman"/>
          <w:sz w:val="28"/>
          <w:szCs w:val="28"/>
          <w:shd w:val="clear" w:color="auto" w:fill="FFFFFF"/>
          <w:lang w:eastAsia="ru-RU"/>
        </w:rPr>
        <w:t>//Советская педагогика. -1985.</w:t>
      </w:r>
      <w:r w:rsidR="00B57479">
        <w:rPr>
          <w:rFonts w:ascii="Times New Roman" w:eastAsia="Times New Roman" w:hAnsi="Times New Roman" w:cs="Times New Roman"/>
          <w:sz w:val="28"/>
          <w:szCs w:val="28"/>
          <w:shd w:val="clear" w:color="auto" w:fill="FFFFFF"/>
          <w:lang w:eastAsia="ru-RU"/>
        </w:rPr>
        <w:t xml:space="preserve"> </w:t>
      </w:r>
      <w:r w:rsidR="00C52979">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6.</w:t>
      </w:r>
      <w:r w:rsidR="00B57479">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w:t>
      </w:r>
      <w:r w:rsidR="00B57479">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С. 57-61.</w:t>
      </w:r>
    </w:p>
    <w:p w14:paraId="0D646527" w14:textId="78341E72" w:rsidR="00DA2C42" w:rsidRPr="00DA2C4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Кругликов В.Н. Методы активного об</w:t>
      </w:r>
      <w:r w:rsidR="0023452D">
        <w:rPr>
          <w:rFonts w:ascii="Times New Roman" w:eastAsia="Times New Roman" w:hAnsi="Times New Roman" w:cs="Times New Roman"/>
          <w:sz w:val="28"/>
          <w:szCs w:val="28"/>
          <w:shd w:val="clear" w:color="auto" w:fill="FFFFFF"/>
          <w:lang w:eastAsia="ru-RU"/>
        </w:rPr>
        <w:t xml:space="preserve">учения. – СПб.: ВИСИ, 1998. </w:t>
      </w:r>
      <w:r w:rsidR="00C86B0F">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115</w:t>
      </w:r>
      <w:r w:rsidR="00B57479">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126</w:t>
      </w:r>
      <w:r w:rsidR="00C86B0F">
        <w:rPr>
          <w:rFonts w:ascii="Times New Roman" w:eastAsia="Times New Roman" w:hAnsi="Times New Roman" w:cs="Times New Roman"/>
          <w:sz w:val="28"/>
          <w:szCs w:val="28"/>
          <w:shd w:val="clear" w:color="auto" w:fill="FFFFFF"/>
          <w:lang w:eastAsia="ru-RU"/>
        </w:rPr>
        <w:t xml:space="preserve"> с</w:t>
      </w:r>
      <w:r w:rsidRPr="00DA2C42">
        <w:rPr>
          <w:rFonts w:ascii="Times New Roman" w:eastAsia="Times New Roman" w:hAnsi="Times New Roman" w:cs="Times New Roman"/>
          <w:sz w:val="28"/>
          <w:szCs w:val="28"/>
          <w:shd w:val="clear" w:color="auto" w:fill="FFFFFF"/>
          <w:lang w:eastAsia="ru-RU"/>
        </w:rPr>
        <w:t>.</w:t>
      </w:r>
    </w:p>
    <w:p w14:paraId="5F894BB4" w14:textId="50EBFC96" w:rsidR="00DA2C42" w:rsidRPr="00DA2C4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Исхакова И.И. Преимущества и недостатки игровых методов в систем</w:t>
      </w:r>
      <w:r w:rsidR="00C52979">
        <w:rPr>
          <w:rFonts w:ascii="Times New Roman" w:eastAsia="Times New Roman" w:hAnsi="Times New Roman" w:cs="Times New Roman"/>
          <w:sz w:val="28"/>
          <w:szCs w:val="28"/>
          <w:shd w:val="clear" w:color="auto" w:fill="FFFFFF"/>
          <w:lang w:eastAsia="ru-RU"/>
        </w:rPr>
        <w:t xml:space="preserve">е профессионального образования </w:t>
      </w:r>
      <w:r w:rsidRPr="00DA2C42">
        <w:rPr>
          <w:rFonts w:ascii="Times New Roman" w:eastAsia="Times New Roman" w:hAnsi="Times New Roman" w:cs="Times New Roman"/>
          <w:sz w:val="28"/>
          <w:szCs w:val="28"/>
          <w:shd w:val="clear" w:color="auto" w:fill="FFFFFF"/>
          <w:lang w:eastAsia="ru-RU"/>
        </w:rPr>
        <w:t xml:space="preserve">// Вопросы педагогики. Научно-информационный издательский центр "Институт стратегических исследований". </w:t>
      </w:r>
      <w:r w:rsidR="00AE60F2">
        <w:rPr>
          <w:rFonts w:ascii="Times New Roman" w:eastAsia="Times New Roman" w:hAnsi="Times New Roman" w:cs="Times New Roman"/>
          <w:sz w:val="28"/>
          <w:szCs w:val="28"/>
          <w:shd w:val="clear" w:color="auto" w:fill="FFFFFF"/>
          <w:lang w:eastAsia="ru-RU"/>
        </w:rPr>
        <w:t>-</w:t>
      </w:r>
      <w:r w:rsidR="00B57479">
        <w:rPr>
          <w:rFonts w:ascii="Times New Roman" w:eastAsia="Times New Roman" w:hAnsi="Times New Roman" w:cs="Times New Roman"/>
          <w:sz w:val="28"/>
          <w:szCs w:val="28"/>
          <w:shd w:val="clear" w:color="auto" w:fill="FFFFFF"/>
          <w:lang w:eastAsia="ru-RU"/>
        </w:rPr>
        <w:t xml:space="preserve"> </w:t>
      </w:r>
      <w:r w:rsidR="00EB4031">
        <w:rPr>
          <w:rFonts w:ascii="Times New Roman" w:eastAsia="Times New Roman" w:hAnsi="Times New Roman" w:cs="Times New Roman"/>
          <w:sz w:val="28"/>
          <w:szCs w:val="28"/>
          <w:shd w:val="clear" w:color="auto" w:fill="FFFFFF"/>
          <w:lang w:eastAsia="ru-RU"/>
        </w:rPr>
        <w:t>Москва, 2019</w:t>
      </w:r>
      <w:r w:rsidR="00EB4031" w:rsidRPr="00EB4031">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 №12(1)</w:t>
      </w:r>
      <w:r w:rsidR="00EB4031">
        <w:rPr>
          <w:rFonts w:ascii="Times New Roman" w:eastAsia="Times New Roman" w:hAnsi="Times New Roman" w:cs="Times New Roman"/>
          <w:sz w:val="28"/>
          <w:szCs w:val="28"/>
          <w:shd w:val="clear" w:color="auto" w:fill="FFFFFF"/>
          <w:lang w:val="en-US" w:eastAsia="ru-RU"/>
        </w:rPr>
        <w:t>.</w:t>
      </w:r>
      <w:r w:rsidRPr="00DA2C42">
        <w:rPr>
          <w:rFonts w:ascii="Times New Roman" w:eastAsia="Times New Roman" w:hAnsi="Times New Roman" w:cs="Times New Roman"/>
          <w:sz w:val="28"/>
          <w:szCs w:val="28"/>
          <w:shd w:val="clear" w:color="auto" w:fill="FFFFFF"/>
          <w:lang w:eastAsia="ru-RU"/>
        </w:rPr>
        <w:t xml:space="preserve"> - С. 103-105</w:t>
      </w:r>
    </w:p>
    <w:p w14:paraId="312A1D9F" w14:textId="2B7156FB" w:rsidR="00DA2C42" w:rsidRPr="00DA2C4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Рындина Л. А. Учебная игра как средство формирования интеллектуальных умений старшеклассников: Дисс</w:t>
      </w:r>
      <w:r w:rsidR="0023452D">
        <w:rPr>
          <w:rFonts w:ascii="Times New Roman" w:eastAsia="Times New Roman" w:hAnsi="Times New Roman" w:cs="Times New Roman"/>
          <w:sz w:val="28"/>
          <w:szCs w:val="28"/>
          <w:shd w:val="clear" w:color="auto" w:fill="FFFFFF"/>
          <w:lang w:eastAsia="ru-RU"/>
        </w:rPr>
        <w:t>. ... канд. пед. наук. – Рязань</w:t>
      </w:r>
      <w:r w:rsidR="0023452D" w:rsidRPr="0023452D">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2005. - 293 с. </w:t>
      </w:r>
    </w:p>
    <w:p w14:paraId="37BF1F73" w14:textId="04E487F8" w:rsidR="00DA2C42" w:rsidRPr="00DA2C4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Эркенова, М. А. Технологические основы игрового стимули</w:t>
      </w:r>
      <w:r w:rsidR="00C86B0F">
        <w:rPr>
          <w:rFonts w:ascii="Times New Roman" w:eastAsia="Times New Roman" w:hAnsi="Times New Roman" w:cs="Times New Roman"/>
          <w:sz w:val="28"/>
          <w:szCs w:val="28"/>
          <w:shd w:val="clear" w:color="auto" w:fill="FFFFFF"/>
          <w:lang w:eastAsia="ru-RU"/>
        </w:rPr>
        <w:t>рования в педагогике</w:t>
      </w:r>
      <w:r w:rsidR="00C86B0F">
        <w:rPr>
          <w:rFonts w:ascii="Times New Roman" w:eastAsia="Times New Roman" w:hAnsi="Times New Roman" w:cs="Times New Roman"/>
          <w:sz w:val="28"/>
          <w:szCs w:val="28"/>
          <w:shd w:val="clear" w:color="auto" w:fill="FFFFFF"/>
          <w:lang w:val="kk-KZ" w:eastAsia="ru-RU"/>
        </w:rPr>
        <w:t xml:space="preserve">: </w:t>
      </w:r>
      <w:r w:rsidR="00C86B0F">
        <w:rPr>
          <w:rFonts w:ascii="Times New Roman" w:eastAsia="Times New Roman" w:hAnsi="Times New Roman" w:cs="Times New Roman"/>
          <w:sz w:val="28"/>
          <w:szCs w:val="28"/>
          <w:shd w:val="clear" w:color="auto" w:fill="FFFFFF"/>
          <w:lang w:eastAsia="ru-RU"/>
        </w:rPr>
        <w:t>дисс</w:t>
      </w:r>
      <w:r w:rsidR="00C52979">
        <w:rPr>
          <w:rFonts w:ascii="Times New Roman" w:eastAsia="Times New Roman" w:hAnsi="Times New Roman" w:cs="Times New Roman"/>
          <w:sz w:val="28"/>
          <w:szCs w:val="28"/>
          <w:shd w:val="clear" w:color="auto" w:fill="FFFFFF"/>
          <w:lang w:eastAsia="ru-RU"/>
        </w:rPr>
        <w:t>.</w:t>
      </w:r>
      <w:r w:rsidR="00C86B0F">
        <w:rPr>
          <w:rFonts w:ascii="Times New Roman" w:eastAsia="Times New Roman" w:hAnsi="Times New Roman" w:cs="Times New Roman"/>
          <w:sz w:val="28"/>
          <w:szCs w:val="28"/>
          <w:shd w:val="clear" w:color="auto" w:fill="FFFFFF"/>
          <w:lang w:eastAsia="ru-RU"/>
        </w:rPr>
        <w:t xml:space="preserve"> ... канд</w:t>
      </w:r>
      <w:r w:rsidR="00C86B0F">
        <w:rPr>
          <w:rFonts w:ascii="Times New Roman" w:eastAsia="Times New Roman" w:hAnsi="Times New Roman" w:cs="Times New Roman"/>
          <w:sz w:val="28"/>
          <w:szCs w:val="28"/>
          <w:shd w:val="clear" w:color="auto" w:fill="FFFFFF"/>
          <w:lang w:val="kk-KZ" w:eastAsia="ru-RU"/>
        </w:rPr>
        <w:t xml:space="preserve">. </w:t>
      </w:r>
      <w:r w:rsidR="00C86B0F">
        <w:rPr>
          <w:rFonts w:ascii="Times New Roman" w:eastAsia="Times New Roman" w:hAnsi="Times New Roman" w:cs="Times New Roman"/>
          <w:sz w:val="28"/>
          <w:szCs w:val="28"/>
          <w:shd w:val="clear" w:color="auto" w:fill="FFFFFF"/>
          <w:lang w:eastAsia="ru-RU"/>
        </w:rPr>
        <w:t>п</w:t>
      </w:r>
      <w:r w:rsidR="00C86B0F">
        <w:rPr>
          <w:rFonts w:ascii="Times New Roman" w:eastAsia="Times New Roman" w:hAnsi="Times New Roman" w:cs="Times New Roman"/>
          <w:sz w:val="28"/>
          <w:szCs w:val="28"/>
          <w:shd w:val="clear" w:color="auto" w:fill="FFFFFF"/>
          <w:lang w:val="kk-KZ" w:eastAsia="ru-RU"/>
        </w:rPr>
        <w:t>ед.</w:t>
      </w:r>
      <w:r w:rsidRPr="00DA2C42">
        <w:rPr>
          <w:rFonts w:ascii="Times New Roman" w:eastAsia="Times New Roman" w:hAnsi="Times New Roman" w:cs="Times New Roman"/>
          <w:sz w:val="28"/>
          <w:szCs w:val="28"/>
          <w:shd w:val="clear" w:color="auto" w:fill="FFFFFF"/>
          <w:lang w:eastAsia="ru-RU"/>
        </w:rPr>
        <w:t xml:space="preserve"> наук: 13.00.01</w:t>
      </w:r>
      <w:r w:rsidR="0023452D" w:rsidRPr="0023452D">
        <w:rPr>
          <w:rFonts w:ascii="Times New Roman" w:eastAsia="Times New Roman" w:hAnsi="Times New Roman" w:cs="Times New Roman"/>
          <w:sz w:val="28"/>
          <w:szCs w:val="28"/>
          <w:shd w:val="clear" w:color="auto" w:fill="FFFFFF"/>
          <w:lang w:eastAsia="ru-RU"/>
        </w:rPr>
        <w:t>.</w:t>
      </w:r>
      <w:r w:rsidR="00B57479">
        <w:rPr>
          <w:rFonts w:ascii="Times New Roman" w:eastAsia="Times New Roman" w:hAnsi="Times New Roman" w:cs="Times New Roman"/>
          <w:sz w:val="28"/>
          <w:szCs w:val="28"/>
          <w:shd w:val="clear" w:color="auto" w:fill="FFFFFF"/>
          <w:lang w:eastAsia="ru-RU"/>
        </w:rPr>
        <w:t xml:space="preserve"> </w:t>
      </w:r>
      <w:r w:rsidR="0023452D" w:rsidRPr="0023452D">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Карачаевск</w:t>
      </w:r>
      <w:r w:rsidR="00CF7C92">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2000</w:t>
      </w:r>
      <w:r w:rsidR="0023452D" w:rsidRPr="00B57479">
        <w:rPr>
          <w:rFonts w:ascii="Times New Roman" w:eastAsia="Times New Roman" w:hAnsi="Times New Roman" w:cs="Times New Roman"/>
          <w:sz w:val="28"/>
          <w:szCs w:val="28"/>
          <w:shd w:val="clear" w:color="auto" w:fill="FFFFFF"/>
          <w:lang w:eastAsia="ru-RU"/>
        </w:rPr>
        <w:t>.</w:t>
      </w:r>
    </w:p>
    <w:p w14:paraId="3A264B94" w14:textId="55EC68FB" w:rsidR="00DA2C42" w:rsidRPr="00017E48"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val="en-US" w:eastAsia="ru-RU"/>
        </w:rPr>
      </w:pPr>
      <w:r w:rsidRPr="00DA2C42">
        <w:rPr>
          <w:rFonts w:ascii="Times New Roman" w:eastAsia="Times New Roman" w:hAnsi="Times New Roman" w:cs="Times New Roman"/>
          <w:sz w:val="28"/>
          <w:szCs w:val="28"/>
          <w:shd w:val="clear" w:color="auto" w:fill="FFFFFF"/>
          <w:lang w:val="en-US" w:eastAsia="ru-RU"/>
        </w:rPr>
        <w:t>Thiagarajan</w:t>
      </w:r>
      <w:r w:rsidRPr="006E25F7">
        <w:rPr>
          <w:rFonts w:ascii="Times New Roman" w:eastAsia="Times New Roman" w:hAnsi="Times New Roman" w:cs="Times New Roman"/>
          <w:sz w:val="28"/>
          <w:szCs w:val="28"/>
          <w:shd w:val="clear" w:color="auto" w:fill="FFFFFF"/>
          <w:lang w:val="en-US" w:eastAsia="ru-RU"/>
        </w:rPr>
        <w:t xml:space="preserve"> </w:t>
      </w:r>
      <w:r w:rsidRPr="00DA2C42">
        <w:rPr>
          <w:rFonts w:ascii="Times New Roman" w:eastAsia="Times New Roman" w:hAnsi="Times New Roman" w:cs="Times New Roman"/>
          <w:sz w:val="28"/>
          <w:szCs w:val="28"/>
          <w:shd w:val="clear" w:color="auto" w:fill="FFFFFF"/>
          <w:lang w:val="en-US" w:eastAsia="ru-RU"/>
        </w:rPr>
        <w:t>B</w:t>
      </w:r>
      <w:r w:rsidRPr="006E25F7">
        <w:rPr>
          <w:rFonts w:ascii="Times New Roman" w:eastAsia="Times New Roman" w:hAnsi="Times New Roman" w:cs="Times New Roman"/>
          <w:sz w:val="28"/>
          <w:szCs w:val="28"/>
          <w:shd w:val="clear" w:color="auto" w:fill="FFFFFF"/>
          <w:lang w:val="en-US" w:eastAsia="ru-RU"/>
        </w:rPr>
        <w:t xml:space="preserve">. </w:t>
      </w:r>
      <w:r w:rsidRPr="00DA2C42">
        <w:rPr>
          <w:rFonts w:ascii="Times New Roman" w:eastAsia="Times New Roman" w:hAnsi="Times New Roman" w:cs="Times New Roman"/>
          <w:sz w:val="28"/>
          <w:szCs w:val="28"/>
          <w:shd w:val="clear" w:color="auto" w:fill="FFFFFF"/>
          <w:lang w:val="en-US" w:eastAsia="ru-RU"/>
        </w:rPr>
        <w:t>Current</w:t>
      </w:r>
      <w:r w:rsidRPr="006E25F7">
        <w:rPr>
          <w:rFonts w:ascii="Times New Roman" w:eastAsia="Times New Roman" w:hAnsi="Times New Roman" w:cs="Times New Roman"/>
          <w:sz w:val="28"/>
          <w:szCs w:val="28"/>
          <w:shd w:val="clear" w:color="auto" w:fill="FFFFFF"/>
          <w:lang w:val="en-US" w:eastAsia="ru-RU"/>
        </w:rPr>
        <w:t xml:space="preserve"> </w:t>
      </w:r>
      <w:r w:rsidRPr="00DA2C42">
        <w:rPr>
          <w:rFonts w:ascii="Times New Roman" w:eastAsia="Times New Roman" w:hAnsi="Times New Roman" w:cs="Times New Roman"/>
          <w:sz w:val="28"/>
          <w:szCs w:val="28"/>
          <w:shd w:val="clear" w:color="auto" w:fill="FFFFFF"/>
          <w:lang w:val="en-US" w:eastAsia="ru-RU"/>
        </w:rPr>
        <w:t>Trends</w:t>
      </w:r>
      <w:r w:rsidRPr="006E25F7">
        <w:rPr>
          <w:rFonts w:ascii="Times New Roman" w:eastAsia="Times New Roman" w:hAnsi="Times New Roman" w:cs="Times New Roman"/>
          <w:sz w:val="28"/>
          <w:szCs w:val="28"/>
          <w:shd w:val="clear" w:color="auto" w:fill="FFFFFF"/>
          <w:lang w:val="en-US" w:eastAsia="ru-RU"/>
        </w:rPr>
        <w:t xml:space="preserve"> </w:t>
      </w:r>
      <w:r w:rsidRPr="00DA2C42">
        <w:rPr>
          <w:rFonts w:ascii="Times New Roman" w:eastAsia="Times New Roman" w:hAnsi="Times New Roman" w:cs="Times New Roman"/>
          <w:sz w:val="28"/>
          <w:szCs w:val="28"/>
          <w:shd w:val="clear" w:color="auto" w:fill="FFFFFF"/>
          <w:lang w:val="en-US" w:eastAsia="ru-RU"/>
        </w:rPr>
        <w:t>in</w:t>
      </w:r>
      <w:r w:rsidRPr="006E25F7">
        <w:rPr>
          <w:rFonts w:ascii="Times New Roman" w:eastAsia="Times New Roman" w:hAnsi="Times New Roman" w:cs="Times New Roman"/>
          <w:sz w:val="28"/>
          <w:szCs w:val="28"/>
          <w:shd w:val="clear" w:color="auto" w:fill="FFFFFF"/>
          <w:lang w:val="en-US" w:eastAsia="ru-RU"/>
        </w:rPr>
        <w:t xml:space="preserve"> </w:t>
      </w:r>
      <w:r w:rsidRPr="00DA2C42">
        <w:rPr>
          <w:rFonts w:ascii="Times New Roman" w:eastAsia="Times New Roman" w:hAnsi="Times New Roman" w:cs="Times New Roman"/>
          <w:sz w:val="28"/>
          <w:szCs w:val="28"/>
          <w:shd w:val="clear" w:color="auto" w:fill="FFFFFF"/>
          <w:lang w:val="en-US" w:eastAsia="ru-RU"/>
        </w:rPr>
        <w:t>simulation</w:t>
      </w:r>
      <w:r w:rsidRPr="006E25F7">
        <w:rPr>
          <w:rFonts w:ascii="Times New Roman" w:eastAsia="Times New Roman" w:hAnsi="Times New Roman" w:cs="Times New Roman"/>
          <w:sz w:val="28"/>
          <w:szCs w:val="28"/>
          <w:shd w:val="clear" w:color="auto" w:fill="FFFFFF"/>
          <w:lang w:val="en-US" w:eastAsia="ru-RU"/>
        </w:rPr>
        <w:t xml:space="preserve"> </w:t>
      </w:r>
      <w:r w:rsidRPr="00DA2C42">
        <w:rPr>
          <w:rFonts w:ascii="Times New Roman" w:eastAsia="Times New Roman" w:hAnsi="Times New Roman" w:cs="Times New Roman"/>
          <w:sz w:val="28"/>
          <w:szCs w:val="28"/>
          <w:shd w:val="clear" w:color="auto" w:fill="FFFFFF"/>
          <w:lang w:val="en-US" w:eastAsia="ru-RU"/>
        </w:rPr>
        <w:t>and</w:t>
      </w:r>
      <w:r w:rsidRPr="006E25F7">
        <w:rPr>
          <w:rFonts w:ascii="Times New Roman" w:eastAsia="Times New Roman" w:hAnsi="Times New Roman" w:cs="Times New Roman"/>
          <w:sz w:val="28"/>
          <w:szCs w:val="28"/>
          <w:shd w:val="clear" w:color="auto" w:fill="FFFFFF"/>
          <w:lang w:val="en-US" w:eastAsia="ru-RU"/>
        </w:rPr>
        <w:t xml:space="preserve"> </w:t>
      </w:r>
      <w:r w:rsidRPr="00DA2C42">
        <w:rPr>
          <w:rFonts w:ascii="Times New Roman" w:eastAsia="Times New Roman" w:hAnsi="Times New Roman" w:cs="Times New Roman"/>
          <w:sz w:val="28"/>
          <w:szCs w:val="28"/>
          <w:shd w:val="clear" w:color="auto" w:fill="FFFFFF"/>
          <w:lang w:val="en-US" w:eastAsia="ru-RU"/>
        </w:rPr>
        <w:t>gaming</w:t>
      </w:r>
      <w:r w:rsidRPr="006E25F7">
        <w:rPr>
          <w:rFonts w:ascii="Times New Roman" w:eastAsia="Times New Roman" w:hAnsi="Times New Roman" w:cs="Times New Roman"/>
          <w:sz w:val="28"/>
          <w:szCs w:val="28"/>
          <w:shd w:val="clear" w:color="auto" w:fill="FFFFFF"/>
          <w:lang w:val="en-US" w:eastAsia="ru-RU"/>
        </w:rPr>
        <w:t xml:space="preserve">. </w:t>
      </w:r>
      <w:r w:rsidRPr="00DA2C42">
        <w:rPr>
          <w:rFonts w:ascii="Times New Roman" w:eastAsia="Times New Roman" w:hAnsi="Times New Roman" w:cs="Times New Roman"/>
          <w:sz w:val="28"/>
          <w:szCs w:val="28"/>
          <w:shd w:val="clear" w:color="auto" w:fill="FFFFFF"/>
          <w:lang w:val="en-US" w:eastAsia="ru-RU"/>
        </w:rPr>
        <w:t>Viewpoint</w:t>
      </w:r>
      <w:r w:rsidRPr="006E25F7">
        <w:rPr>
          <w:rFonts w:ascii="Times New Roman" w:eastAsia="Times New Roman" w:hAnsi="Times New Roman" w:cs="Times New Roman"/>
          <w:sz w:val="28"/>
          <w:szCs w:val="28"/>
          <w:shd w:val="clear" w:color="auto" w:fill="FFFFFF"/>
          <w:lang w:val="en-US" w:eastAsia="ru-RU"/>
        </w:rPr>
        <w:t xml:space="preserve"> //</w:t>
      </w:r>
      <w:r w:rsidRPr="00DA2C42">
        <w:rPr>
          <w:rFonts w:ascii="Times New Roman" w:eastAsia="Times New Roman" w:hAnsi="Times New Roman" w:cs="Times New Roman"/>
          <w:sz w:val="28"/>
          <w:szCs w:val="28"/>
          <w:shd w:val="clear" w:color="auto" w:fill="FFFFFF"/>
          <w:lang w:val="en-US" w:eastAsia="ru-RU"/>
        </w:rPr>
        <w:t>Bulletin</w:t>
      </w:r>
      <w:r w:rsidRPr="006E25F7">
        <w:rPr>
          <w:rFonts w:ascii="Times New Roman" w:eastAsia="Times New Roman" w:hAnsi="Times New Roman" w:cs="Times New Roman"/>
          <w:sz w:val="28"/>
          <w:szCs w:val="28"/>
          <w:shd w:val="clear" w:color="auto" w:fill="FFFFFF"/>
          <w:lang w:val="en-US" w:eastAsia="ru-RU"/>
        </w:rPr>
        <w:t xml:space="preserve"> </w:t>
      </w:r>
      <w:r w:rsidRPr="00DA2C42">
        <w:rPr>
          <w:rFonts w:ascii="Times New Roman" w:eastAsia="Times New Roman" w:hAnsi="Times New Roman" w:cs="Times New Roman"/>
          <w:sz w:val="28"/>
          <w:szCs w:val="28"/>
          <w:shd w:val="clear" w:color="auto" w:fill="FFFFFF"/>
          <w:lang w:val="en-US" w:eastAsia="ru-RU"/>
        </w:rPr>
        <w:t>of</w:t>
      </w:r>
      <w:r w:rsidRPr="006E25F7">
        <w:rPr>
          <w:rFonts w:ascii="Times New Roman" w:eastAsia="Times New Roman" w:hAnsi="Times New Roman" w:cs="Times New Roman"/>
          <w:sz w:val="28"/>
          <w:szCs w:val="28"/>
          <w:shd w:val="clear" w:color="auto" w:fill="FFFFFF"/>
          <w:lang w:val="en-US" w:eastAsia="ru-RU"/>
        </w:rPr>
        <w:t xml:space="preserve"> </w:t>
      </w:r>
      <w:r w:rsidRPr="00DA2C42">
        <w:rPr>
          <w:rFonts w:ascii="Times New Roman" w:eastAsia="Times New Roman" w:hAnsi="Times New Roman" w:cs="Times New Roman"/>
          <w:sz w:val="28"/>
          <w:szCs w:val="28"/>
          <w:shd w:val="clear" w:color="auto" w:fill="FFFFFF"/>
          <w:lang w:val="en-US" w:eastAsia="ru-RU"/>
        </w:rPr>
        <w:t>the</w:t>
      </w:r>
      <w:r w:rsidRPr="006E25F7">
        <w:rPr>
          <w:rFonts w:ascii="Times New Roman" w:eastAsia="Times New Roman" w:hAnsi="Times New Roman" w:cs="Times New Roman"/>
          <w:sz w:val="28"/>
          <w:szCs w:val="28"/>
          <w:shd w:val="clear" w:color="auto" w:fill="FFFFFF"/>
          <w:lang w:val="en-US" w:eastAsia="ru-RU"/>
        </w:rPr>
        <w:t xml:space="preserve"> </w:t>
      </w:r>
      <w:r w:rsidRPr="00DA2C42">
        <w:rPr>
          <w:rFonts w:ascii="Times New Roman" w:eastAsia="Times New Roman" w:hAnsi="Times New Roman" w:cs="Times New Roman"/>
          <w:sz w:val="28"/>
          <w:szCs w:val="28"/>
          <w:shd w:val="clear" w:color="auto" w:fill="FFFFFF"/>
          <w:lang w:val="en-US" w:eastAsia="ru-RU"/>
        </w:rPr>
        <w:t>school</w:t>
      </w:r>
      <w:r w:rsidRPr="006E25F7">
        <w:rPr>
          <w:rFonts w:ascii="Times New Roman" w:eastAsia="Times New Roman" w:hAnsi="Times New Roman" w:cs="Times New Roman"/>
          <w:sz w:val="28"/>
          <w:szCs w:val="28"/>
          <w:shd w:val="clear" w:color="auto" w:fill="FFFFFF"/>
          <w:lang w:val="en-US" w:eastAsia="ru-RU"/>
        </w:rPr>
        <w:t xml:space="preserve"> </w:t>
      </w:r>
      <w:r w:rsidRPr="00DA2C42">
        <w:rPr>
          <w:rFonts w:ascii="Times New Roman" w:eastAsia="Times New Roman" w:hAnsi="Times New Roman" w:cs="Times New Roman"/>
          <w:sz w:val="28"/>
          <w:szCs w:val="28"/>
          <w:shd w:val="clear" w:color="auto" w:fill="FFFFFF"/>
          <w:lang w:val="en-US" w:eastAsia="ru-RU"/>
        </w:rPr>
        <w:t>of</w:t>
      </w:r>
      <w:r w:rsidRPr="006E25F7">
        <w:rPr>
          <w:rFonts w:ascii="Times New Roman" w:eastAsia="Times New Roman" w:hAnsi="Times New Roman" w:cs="Times New Roman"/>
          <w:sz w:val="28"/>
          <w:szCs w:val="28"/>
          <w:shd w:val="clear" w:color="auto" w:fill="FFFFFF"/>
          <w:lang w:val="en-US" w:eastAsia="ru-RU"/>
        </w:rPr>
        <w:t xml:space="preserve"> </w:t>
      </w:r>
      <w:r w:rsidRPr="00DA2C42">
        <w:rPr>
          <w:rFonts w:ascii="Times New Roman" w:eastAsia="Times New Roman" w:hAnsi="Times New Roman" w:cs="Times New Roman"/>
          <w:sz w:val="28"/>
          <w:szCs w:val="28"/>
          <w:shd w:val="clear" w:color="auto" w:fill="FFFFFF"/>
          <w:lang w:val="en-US" w:eastAsia="ru-RU"/>
        </w:rPr>
        <w:t>Education</w:t>
      </w:r>
      <w:r w:rsidRPr="006E25F7">
        <w:rPr>
          <w:rFonts w:ascii="Times New Roman" w:eastAsia="Times New Roman" w:hAnsi="Times New Roman" w:cs="Times New Roman"/>
          <w:sz w:val="28"/>
          <w:szCs w:val="28"/>
          <w:shd w:val="clear" w:color="auto" w:fill="FFFFFF"/>
          <w:lang w:val="en-US" w:eastAsia="ru-RU"/>
        </w:rPr>
        <w:t xml:space="preserve">. - </w:t>
      </w:r>
      <w:r w:rsidRPr="00DA2C42">
        <w:rPr>
          <w:rFonts w:ascii="Times New Roman" w:eastAsia="Times New Roman" w:hAnsi="Times New Roman" w:cs="Times New Roman"/>
          <w:sz w:val="28"/>
          <w:szCs w:val="28"/>
          <w:shd w:val="clear" w:color="auto" w:fill="FFFFFF"/>
          <w:lang w:val="en-US" w:eastAsia="ru-RU"/>
        </w:rPr>
        <w:t>Bloomington</w:t>
      </w:r>
      <w:r w:rsidRPr="006E25F7">
        <w:rPr>
          <w:rFonts w:ascii="Times New Roman" w:eastAsia="Times New Roman" w:hAnsi="Times New Roman" w:cs="Times New Roman"/>
          <w:sz w:val="28"/>
          <w:szCs w:val="28"/>
          <w:shd w:val="clear" w:color="auto" w:fill="FFFFFF"/>
          <w:lang w:val="en-US" w:eastAsia="ru-RU"/>
        </w:rPr>
        <w:t xml:space="preserve">, </w:t>
      </w:r>
      <w:r w:rsidRPr="00DA2C42">
        <w:rPr>
          <w:rFonts w:ascii="Times New Roman" w:eastAsia="Times New Roman" w:hAnsi="Times New Roman" w:cs="Times New Roman"/>
          <w:sz w:val="28"/>
          <w:szCs w:val="28"/>
          <w:shd w:val="clear" w:color="auto" w:fill="FFFFFF"/>
          <w:lang w:val="en-US" w:eastAsia="ru-RU"/>
        </w:rPr>
        <w:t>Indiana. Indiana</w:t>
      </w:r>
      <w:r w:rsidRPr="00017E48">
        <w:rPr>
          <w:rFonts w:ascii="Times New Roman" w:eastAsia="Times New Roman" w:hAnsi="Times New Roman" w:cs="Times New Roman"/>
          <w:sz w:val="28"/>
          <w:szCs w:val="28"/>
          <w:shd w:val="clear" w:color="auto" w:fill="FFFFFF"/>
          <w:lang w:val="en-US" w:eastAsia="ru-RU"/>
        </w:rPr>
        <w:t xml:space="preserve"> </w:t>
      </w:r>
      <w:r w:rsidRPr="00DA2C42">
        <w:rPr>
          <w:rFonts w:ascii="Times New Roman" w:eastAsia="Times New Roman" w:hAnsi="Times New Roman" w:cs="Times New Roman"/>
          <w:sz w:val="28"/>
          <w:szCs w:val="28"/>
          <w:shd w:val="clear" w:color="auto" w:fill="FFFFFF"/>
          <w:lang w:val="en-US" w:eastAsia="ru-RU"/>
        </w:rPr>
        <w:t>University</w:t>
      </w:r>
      <w:r w:rsidR="00017E48">
        <w:rPr>
          <w:rFonts w:ascii="Times New Roman" w:eastAsia="Times New Roman" w:hAnsi="Times New Roman" w:cs="Times New Roman"/>
          <w:sz w:val="28"/>
          <w:szCs w:val="28"/>
          <w:shd w:val="clear" w:color="auto" w:fill="FFFFFF"/>
          <w:lang w:val="en-US" w:eastAsia="ru-RU"/>
        </w:rPr>
        <w:t>.</w:t>
      </w:r>
      <w:r w:rsidR="00017E48">
        <w:rPr>
          <w:rFonts w:ascii="Times New Roman" w:eastAsia="Times New Roman" w:hAnsi="Times New Roman" w:cs="Times New Roman"/>
          <w:sz w:val="28"/>
          <w:szCs w:val="28"/>
          <w:shd w:val="clear" w:color="auto" w:fill="FFFFFF"/>
          <w:lang w:eastAsia="ru-RU"/>
        </w:rPr>
        <w:t>-</w:t>
      </w:r>
      <w:r w:rsidRPr="00017E48">
        <w:rPr>
          <w:rFonts w:ascii="Times New Roman" w:eastAsia="Times New Roman" w:hAnsi="Times New Roman" w:cs="Times New Roman"/>
          <w:sz w:val="28"/>
          <w:szCs w:val="28"/>
          <w:shd w:val="clear" w:color="auto" w:fill="FFFFFF"/>
          <w:lang w:val="en-US" w:eastAsia="ru-RU"/>
        </w:rPr>
        <w:t xml:space="preserve"> 1973. - </w:t>
      </w:r>
      <w:r w:rsidRPr="00DA2C42">
        <w:rPr>
          <w:rFonts w:ascii="Times New Roman" w:eastAsia="Times New Roman" w:hAnsi="Times New Roman" w:cs="Times New Roman"/>
          <w:sz w:val="28"/>
          <w:szCs w:val="28"/>
          <w:shd w:val="clear" w:color="auto" w:fill="FFFFFF"/>
          <w:lang w:val="en-US" w:eastAsia="ru-RU"/>
        </w:rPr>
        <w:t>V</w:t>
      </w:r>
      <w:r w:rsidR="0023452D">
        <w:rPr>
          <w:rFonts w:ascii="Times New Roman" w:eastAsia="Times New Roman" w:hAnsi="Times New Roman" w:cs="Times New Roman"/>
          <w:sz w:val="28"/>
          <w:szCs w:val="28"/>
          <w:shd w:val="clear" w:color="auto" w:fill="FFFFFF"/>
          <w:lang w:val="en-US" w:eastAsia="ru-RU"/>
        </w:rPr>
        <w:t>ol</w:t>
      </w:r>
      <w:r w:rsidR="00017E48">
        <w:rPr>
          <w:rFonts w:ascii="Times New Roman" w:eastAsia="Times New Roman" w:hAnsi="Times New Roman" w:cs="Times New Roman"/>
          <w:sz w:val="28"/>
          <w:szCs w:val="28"/>
          <w:shd w:val="clear" w:color="auto" w:fill="FFFFFF"/>
          <w:lang w:val="en-US" w:eastAsia="ru-RU"/>
        </w:rPr>
        <w:t>. 49</w:t>
      </w:r>
      <w:r w:rsidR="00017E48" w:rsidRPr="00017E48">
        <w:rPr>
          <w:rFonts w:ascii="Times New Roman" w:eastAsia="Times New Roman" w:hAnsi="Times New Roman" w:cs="Times New Roman"/>
          <w:sz w:val="28"/>
          <w:szCs w:val="28"/>
          <w:shd w:val="clear" w:color="auto" w:fill="FFFFFF"/>
          <w:lang w:val="en-US" w:eastAsia="ru-RU"/>
        </w:rPr>
        <w:t xml:space="preserve">, </w:t>
      </w:r>
      <w:r w:rsidR="0023452D" w:rsidRPr="00017E48">
        <w:rPr>
          <w:rFonts w:ascii="Times New Roman" w:eastAsia="Times New Roman" w:hAnsi="Times New Roman" w:cs="Times New Roman"/>
          <w:sz w:val="28"/>
          <w:szCs w:val="28"/>
          <w:shd w:val="clear" w:color="auto" w:fill="FFFFFF"/>
          <w:lang w:val="en-US" w:eastAsia="ru-RU"/>
        </w:rPr>
        <w:t xml:space="preserve">№ 6. </w:t>
      </w:r>
      <w:r w:rsidR="00017E48" w:rsidRPr="00017E48">
        <w:rPr>
          <w:rFonts w:ascii="Times New Roman" w:eastAsia="Times New Roman" w:hAnsi="Times New Roman" w:cs="Times New Roman"/>
          <w:sz w:val="28"/>
          <w:szCs w:val="28"/>
          <w:shd w:val="clear" w:color="auto" w:fill="FFFFFF"/>
          <w:lang w:val="en-US" w:eastAsia="ru-RU"/>
        </w:rPr>
        <w:t>-</w:t>
      </w:r>
      <w:r w:rsidR="0023452D" w:rsidRPr="00017E48">
        <w:rPr>
          <w:rFonts w:ascii="Times New Roman" w:eastAsia="Times New Roman" w:hAnsi="Times New Roman" w:cs="Times New Roman"/>
          <w:sz w:val="28"/>
          <w:szCs w:val="28"/>
          <w:shd w:val="clear" w:color="auto" w:fill="FFFFFF"/>
          <w:lang w:val="en-US" w:eastAsia="ru-RU"/>
        </w:rPr>
        <w:t xml:space="preserve"> </w:t>
      </w:r>
      <w:r w:rsidR="0023452D">
        <w:rPr>
          <w:rFonts w:ascii="Times New Roman" w:eastAsia="Times New Roman" w:hAnsi="Times New Roman" w:cs="Times New Roman"/>
          <w:sz w:val="28"/>
          <w:szCs w:val="28"/>
          <w:shd w:val="clear" w:color="auto" w:fill="FFFFFF"/>
          <w:lang w:eastAsia="ru-RU"/>
        </w:rPr>
        <w:t>Р</w:t>
      </w:r>
      <w:r w:rsidR="0023452D" w:rsidRPr="00017E48">
        <w:rPr>
          <w:rFonts w:ascii="Times New Roman" w:eastAsia="Times New Roman" w:hAnsi="Times New Roman" w:cs="Times New Roman"/>
          <w:sz w:val="28"/>
          <w:szCs w:val="28"/>
          <w:shd w:val="clear" w:color="auto" w:fill="FFFFFF"/>
          <w:lang w:val="en-US" w:eastAsia="ru-RU"/>
        </w:rPr>
        <w:t>. 110</w:t>
      </w:r>
      <w:r w:rsidRPr="00017E48">
        <w:rPr>
          <w:rFonts w:ascii="Times New Roman" w:eastAsia="Times New Roman" w:hAnsi="Times New Roman" w:cs="Times New Roman"/>
          <w:sz w:val="28"/>
          <w:szCs w:val="28"/>
          <w:shd w:val="clear" w:color="auto" w:fill="FFFFFF"/>
          <w:lang w:val="en-US" w:eastAsia="ru-RU"/>
        </w:rPr>
        <w:t>.</w:t>
      </w:r>
    </w:p>
    <w:p w14:paraId="2EF42F85" w14:textId="51D24E99" w:rsidR="006D1F10" w:rsidRPr="00DA2C42" w:rsidRDefault="006D1F10" w:rsidP="006D1F10">
      <w:pPr>
        <w:numPr>
          <w:ilvl w:val="0"/>
          <w:numId w:val="28"/>
        </w:numPr>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val="en-US" w:eastAsia="ru-RU"/>
        </w:rPr>
      </w:pPr>
      <w:r w:rsidRPr="00DA2C42">
        <w:rPr>
          <w:rFonts w:ascii="Times New Roman" w:eastAsia="Times New Roman" w:hAnsi="Times New Roman" w:cs="Times New Roman"/>
          <w:sz w:val="28"/>
          <w:szCs w:val="28"/>
          <w:shd w:val="clear" w:color="auto" w:fill="FFFFFF"/>
          <w:lang w:val="en-US" w:eastAsia="ru-RU"/>
        </w:rPr>
        <w:t>Butler Т., Hale С. Gaming and Games in Business Education //Natio</w:t>
      </w:r>
      <w:r w:rsidR="00017E48">
        <w:rPr>
          <w:rFonts w:ascii="Times New Roman" w:eastAsia="Times New Roman" w:hAnsi="Times New Roman" w:cs="Times New Roman"/>
          <w:sz w:val="28"/>
          <w:szCs w:val="28"/>
          <w:shd w:val="clear" w:color="auto" w:fill="FFFFFF"/>
          <w:lang w:val="en-US" w:eastAsia="ru-RU"/>
        </w:rPr>
        <w:t>nal Business Education Yearbook.</w:t>
      </w:r>
      <w:r w:rsidR="00017E48" w:rsidRPr="00017E48">
        <w:rPr>
          <w:rFonts w:ascii="Times New Roman" w:eastAsia="Times New Roman" w:hAnsi="Times New Roman" w:cs="Times New Roman"/>
          <w:sz w:val="28"/>
          <w:szCs w:val="28"/>
          <w:shd w:val="clear" w:color="auto" w:fill="FFFFFF"/>
          <w:lang w:val="en-US" w:eastAsia="ru-RU"/>
        </w:rPr>
        <w:t xml:space="preserve"> -</w:t>
      </w:r>
      <w:r w:rsidRPr="00DA2C42">
        <w:rPr>
          <w:rFonts w:ascii="Times New Roman" w:eastAsia="Times New Roman" w:hAnsi="Times New Roman" w:cs="Times New Roman"/>
          <w:sz w:val="28"/>
          <w:szCs w:val="28"/>
          <w:shd w:val="clear" w:color="auto" w:fill="FFFFFF"/>
          <w:lang w:val="en-US" w:eastAsia="ru-RU"/>
        </w:rPr>
        <w:t xml:space="preserve"> 1979. - V</w:t>
      </w:r>
      <w:r>
        <w:rPr>
          <w:rFonts w:ascii="Times New Roman" w:eastAsia="Times New Roman" w:hAnsi="Times New Roman" w:cs="Times New Roman"/>
          <w:sz w:val="28"/>
          <w:szCs w:val="28"/>
          <w:shd w:val="clear" w:color="auto" w:fill="FFFFFF"/>
          <w:lang w:val="en-US" w:eastAsia="ru-RU"/>
        </w:rPr>
        <w:t>ol</w:t>
      </w:r>
      <w:r w:rsidRPr="00DA2C42">
        <w:rPr>
          <w:rFonts w:ascii="Times New Roman" w:eastAsia="Times New Roman" w:hAnsi="Times New Roman" w:cs="Times New Roman"/>
          <w:sz w:val="28"/>
          <w:szCs w:val="28"/>
          <w:shd w:val="clear" w:color="auto" w:fill="FFFFFF"/>
          <w:lang w:val="en-US" w:eastAsia="ru-RU"/>
        </w:rPr>
        <w:t>. 17. - P. 108-121.</w:t>
      </w:r>
    </w:p>
    <w:p w14:paraId="39A61B56" w14:textId="3ACC72D9" w:rsidR="00C52979" w:rsidRPr="00331564" w:rsidRDefault="00DA2C42" w:rsidP="00B31989">
      <w:pPr>
        <w:numPr>
          <w:ilvl w:val="0"/>
          <w:numId w:val="28"/>
        </w:numPr>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Ахметов</w:t>
      </w:r>
      <w:r w:rsidRPr="00017E48">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Н</w:t>
      </w:r>
      <w:r w:rsidRPr="00017E48">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К</w:t>
      </w:r>
      <w:r w:rsidRPr="00017E48">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Теория</w:t>
      </w:r>
      <w:r w:rsidRPr="00017E48">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и</w:t>
      </w:r>
      <w:r w:rsidRPr="00017E48">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практика</w:t>
      </w:r>
      <w:r w:rsidRPr="00017E48">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игрового</w:t>
      </w:r>
      <w:r w:rsidRPr="00017E48">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обучения</w:t>
      </w:r>
      <w:r w:rsidRPr="00017E48">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в</w:t>
      </w:r>
      <w:r w:rsidRPr="00017E48">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подготовке</w:t>
      </w:r>
      <w:r w:rsidRPr="00017E48">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учителя</w:t>
      </w:r>
      <w:r w:rsidRPr="00017E48">
        <w:rPr>
          <w:rFonts w:ascii="Times New Roman" w:eastAsia="Times New Roman" w:hAnsi="Times New Roman" w:cs="Times New Roman"/>
          <w:sz w:val="28"/>
          <w:szCs w:val="28"/>
          <w:shd w:val="clear" w:color="auto" w:fill="FFFFFF"/>
          <w:lang w:eastAsia="ru-RU"/>
        </w:rPr>
        <w:t xml:space="preserve">. </w:t>
      </w:r>
      <w:r w:rsidR="00B0599E">
        <w:rPr>
          <w:rFonts w:ascii="Times New Roman" w:eastAsia="Times New Roman" w:hAnsi="Times New Roman" w:cs="Times New Roman"/>
          <w:sz w:val="28"/>
          <w:szCs w:val="28"/>
          <w:shd w:val="clear" w:color="auto" w:fill="FFFFFF"/>
          <w:lang w:eastAsia="ru-RU"/>
        </w:rPr>
        <w:t>-</w:t>
      </w:r>
      <w:r w:rsidRPr="00017E48">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Алматы</w:t>
      </w:r>
      <w:r w:rsidR="00017E48">
        <w:rPr>
          <w:rFonts w:ascii="Times New Roman" w:eastAsia="Times New Roman" w:hAnsi="Times New Roman" w:cs="Times New Roman"/>
          <w:sz w:val="28"/>
          <w:szCs w:val="28"/>
          <w:shd w:val="clear" w:color="auto" w:fill="FFFFFF"/>
          <w:lang w:eastAsia="ru-RU"/>
        </w:rPr>
        <w:t>:</w:t>
      </w:r>
      <w:r w:rsidR="00017E48" w:rsidRPr="00017E48">
        <w:rPr>
          <w:rFonts w:ascii="Times New Roman" w:eastAsia="Times New Roman" w:hAnsi="Times New Roman" w:cs="Times New Roman"/>
          <w:sz w:val="28"/>
          <w:szCs w:val="28"/>
          <w:shd w:val="clear" w:color="auto" w:fill="FFFFFF"/>
          <w:lang w:eastAsia="ru-RU"/>
        </w:rPr>
        <w:t xml:space="preserve"> </w:t>
      </w:r>
      <w:r w:rsidR="00017E48" w:rsidRPr="00DA2C42">
        <w:rPr>
          <w:rFonts w:ascii="Times New Roman" w:eastAsia="Times New Roman" w:hAnsi="Times New Roman" w:cs="Times New Roman"/>
          <w:sz w:val="28"/>
          <w:szCs w:val="28"/>
          <w:shd w:val="clear" w:color="auto" w:fill="FFFFFF"/>
          <w:lang w:eastAsia="ru-RU"/>
        </w:rPr>
        <w:t>Республиканский</w:t>
      </w:r>
      <w:r w:rsidR="00017E48" w:rsidRPr="00017E48">
        <w:rPr>
          <w:rFonts w:ascii="Times New Roman" w:eastAsia="Times New Roman" w:hAnsi="Times New Roman" w:cs="Times New Roman"/>
          <w:sz w:val="28"/>
          <w:szCs w:val="28"/>
          <w:shd w:val="clear" w:color="auto" w:fill="FFFFFF"/>
          <w:lang w:eastAsia="ru-RU"/>
        </w:rPr>
        <w:t xml:space="preserve"> </w:t>
      </w:r>
      <w:r w:rsidR="00017E48" w:rsidRPr="00DA2C42">
        <w:rPr>
          <w:rFonts w:ascii="Times New Roman" w:eastAsia="Times New Roman" w:hAnsi="Times New Roman" w:cs="Times New Roman"/>
          <w:sz w:val="28"/>
          <w:szCs w:val="28"/>
          <w:shd w:val="clear" w:color="auto" w:fill="FFFFFF"/>
          <w:lang w:eastAsia="ru-RU"/>
        </w:rPr>
        <w:t>издательский</w:t>
      </w:r>
      <w:r w:rsidR="00017E48" w:rsidRPr="00017E48">
        <w:rPr>
          <w:rFonts w:ascii="Times New Roman" w:eastAsia="Times New Roman" w:hAnsi="Times New Roman" w:cs="Times New Roman"/>
          <w:sz w:val="28"/>
          <w:szCs w:val="28"/>
          <w:shd w:val="clear" w:color="auto" w:fill="FFFFFF"/>
          <w:lang w:eastAsia="ru-RU"/>
        </w:rPr>
        <w:t xml:space="preserve"> </w:t>
      </w:r>
      <w:r w:rsidR="00017E48" w:rsidRPr="00DA2C42">
        <w:rPr>
          <w:rFonts w:ascii="Times New Roman" w:eastAsia="Times New Roman" w:hAnsi="Times New Roman" w:cs="Times New Roman"/>
          <w:sz w:val="28"/>
          <w:szCs w:val="28"/>
          <w:shd w:val="clear" w:color="auto" w:fill="FFFFFF"/>
          <w:lang w:eastAsia="ru-RU"/>
        </w:rPr>
        <w:t>кабинет</w:t>
      </w:r>
      <w:r w:rsidR="00CF7C92" w:rsidRPr="00017E48">
        <w:rPr>
          <w:rFonts w:ascii="Times New Roman" w:eastAsia="Times New Roman" w:hAnsi="Times New Roman" w:cs="Times New Roman"/>
          <w:sz w:val="28"/>
          <w:szCs w:val="28"/>
          <w:shd w:val="clear" w:color="auto" w:fill="FFFFFF"/>
          <w:lang w:eastAsia="ru-RU"/>
        </w:rPr>
        <w:t>,</w:t>
      </w:r>
      <w:r w:rsidR="0023452D" w:rsidRPr="00017E48">
        <w:rPr>
          <w:rFonts w:ascii="Times New Roman" w:eastAsia="Times New Roman" w:hAnsi="Times New Roman" w:cs="Times New Roman"/>
          <w:sz w:val="28"/>
          <w:szCs w:val="28"/>
          <w:shd w:val="clear" w:color="auto" w:fill="FFFFFF"/>
          <w:lang w:eastAsia="ru-RU"/>
        </w:rPr>
        <w:t xml:space="preserve"> </w:t>
      </w:r>
      <w:r w:rsidRPr="00017E48">
        <w:rPr>
          <w:rFonts w:ascii="Times New Roman" w:eastAsia="Times New Roman" w:hAnsi="Times New Roman" w:cs="Times New Roman"/>
          <w:sz w:val="28"/>
          <w:szCs w:val="28"/>
          <w:shd w:val="clear" w:color="auto" w:fill="FFFFFF"/>
          <w:lang w:eastAsia="ru-RU"/>
        </w:rPr>
        <w:t xml:space="preserve">1995. </w:t>
      </w:r>
      <w:r w:rsidRPr="00331564">
        <w:rPr>
          <w:rFonts w:ascii="Times New Roman" w:eastAsia="Times New Roman" w:hAnsi="Times New Roman" w:cs="Times New Roman"/>
          <w:sz w:val="28"/>
          <w:szCs w:val="28"/>
          <w:shd w:val="clear" w:color="auto" w:fill="FFFFFF"/>
          <w:lang w:eastAsia="ru-RU"/>
        </w:rPr>
        <w:t xml:space="preserve">- 205 </w:t>
      </w:r>
      <w:r w:rsidR="00C52979">
        <w:rPr>
          <w:rFonts w:ascii="Times New Roman" w:eastAsia="Times New Roman" w:hAnsi="Times New Roman" w:cs="Times New Roman"/>
          <w:sz w:val="28"/>
          <w:szCs w:val="28"/>
          <w:shd w:val="clear" w:color="auto" w:fill="FFFFFF"/>
          <w:lang w:eastAsia="ru-RU"/>
        </w:rPr>
        <w:t>с</w:t>
      </w:r>
      <w:r w:rsidRPr="00331564">
        <w:rPr>
          <w:rFonts w:ascii="Times New Roman" w:eastAsia="Times New Roman" w:hAnsi="Times New Roman" w:cs="Times New Roman"/>
          <w:sz w:val="28"/>
          <w:szCs w:val="28"/>
          <w:shd w:val="clear" w:color="auto" w:fill="FFFFFF"/>
          <w:lang w:eastAsia="ru-RU"/>
        </w:rPr>
        <w:t>.</w:t>
      </w:r>
    </w:p>
    <w:p w14:paraId="0D62CDF5" w14:textId="6F0782FB" w:rsidR="00DA2C42" w:rsidRPr="00DA2C4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Орлова О. В., Титова В. Н. Геймификация как способ организации обучения</w:t>
      </w:r>
      <w:r w:rsidR="00B0599E">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 xml:space="preserve"> Вестник ТГПУ (TSPU Bulletin). </w:t>
      </w:r>
      <w:r w:rsidR="00B0599E">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2015.</w:t>
      </w:r>
      <w:r w:rsidR="00CB3CAE">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 xml:space="preserve"> 9 (162)</w:t>
      </w:r>
      <w:r w:rsidR="00CB3CAE">
        <w:rPr>
          <w:rFonts w:ascii="Times New Roman" w:eastAsia="Times New Roman" w:hAnsi="Times New Roman" w:cs="Times New Roman"/>
          <w:sz w:val="28"/>
          <w:szCs w:val="28"/>
          <w:shd w:val="clear" w:color="auto" w:fill="FFFFFF"/>
          <w:lang w:eastAsia="ru-RU"/>
        </w:rPr>
        <w:t>. -</w:t>
      </w:r>
      <w:r w:rsidRPr="00DA2C42">
        <w:rPr>
          <w:rFonts w:ascii="Times New Roman" w:eastAsia="Times New Roman" w:hAnsi="Times New Roman" w:cs="Times New Roman"/>
          <w:sz w:val="28"/>
          <w:szCs w:val="28"/>
          <w:shd w:val="clear" w:color="auto" w:fill="FFFFFF"/>
          <w:lang w:eastAsia="ru-RU"/>
        </w:rPr>
        <w:t xml:space="preserve"> С.60-64</w:t>
      </w:r>
      <w:r w:rsidR="00B57479">
        <w:rPr>
          <w:rFonts w:ascii="Times New Roman" w:eastAsia="Times New Roman" w:hAnsi="Times New Roman" w:cs="Times New Roman"/>
          <w:sz w:val="28"/>
          <w:szCs w:val="28"/>
          <w:shd w:val="clear" w:color="auto" w:fill="FFFFFF"/>
          <w:lang w:eastAsia="ru-RU"/>
        </w:rPr>
        <w:t>.</w:t>
      </w:r>
    </w:p>
    <w:p w14:paraId="2283E368" w14:textId="325BC8CA" w:rsidR="00DA2C42" w:rsidRPr="00DA2C4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Ляп</w:t>
      </w:r>
      <w:r w:rsidR="00C52979">
        <w:rPr>
          <w:rFonts w:ascii="Times New Roman" w:eastAsia="Times New Roman" w:hAnsi="Times New Roman" w:cs="Times New Roman"/>
          <w:sz w:val="28"/>
          <w:szCs w:val="28"/>
          <w:shd w:val="clear" w:color="auto" w:fill="FFFFFF"/>
          <w:lang w:eastAsia="ru-RU"/>
        </w:rPr>
        <w:t xml:space="preserve">ина Г.А. Теория и практика игр </w:t>
      </w:r>
      <w:r w:rsidR="00C52979" w:rsidRPr="00DA2C42">
        <w:rPr>
          <w:rFonts w:ascii="Times New Roman" w:eastAsia="Times New Roman" w:hAnsi="Times New Roman" w:cs="Times New Roman"/>
          <w:sz w:val="28"/>
          <w:szCs w:val="28"/>
          <w:shd w:val="clear" w:color="auto" w:fill="FFFFFF"/>
          <w:lang w:eastAsia="ru-RU"/>
        </w:rPr>
        <w:t>//</w:t>
      </w:r>
      <w:r w:rsidR="00C52979">
        <w:rPr>
          <w:rFonts w:ascii="Times New Roman" w:eastAsia="Times New Roman" w:hAnsi="Times New Roman" w:cs="Times New Roman"/>
          <w:sz w:val="28"/>
          <w:szCs w:val="28"/>
          <w:shd w:val="clear" w:color="auto" w:fill="FFFFFF"/>
          <w:lang w:eastAsia="ru-RU"/>
        </w:rPr>
        <w:t xml:space="preserve"> У</w:t>
      </w:r>
      <w:r w:rsidRPr="00DA2C42">
        <w:rPr>
          <w:rFonts w:ascii="Times New Roman" w:eastAsia="Times New Roman" w:hAnsi="Times New Roman" w:cs="Times New Roman"/>
          <w:sz w:val="28"/>
          <w:szCs w:val="28"/>
          <w:shd w:val="clear" w:color="auto" w:fill="FFFFFF"/>
          <w:lang w:eastAsia="ru-RU"/>
        </w:rPr>
        <w:t>чебно-методическо</w:t>
      </w:r>
      <w:r w:rsidR="00C52979">
        <w:rPr>
          <w:rFonts w:ascii="Times New Roman" w:eastAsia="Times New Roman" w:hAnsi="Times New Roman" w:cs="Times New Roman"/>
          <w:sz w:val="28"/>
          <w:szCs w:val="28"/>
          <w:shd w:val="clear" w:color="auto" w:fill="FFFFFF"/>
          <w:lang w:eastAsia="ru-RU"/>
        </w:rPr>
        <w:t>е пособие для студентов вузов</w:t>
      </w:r>
      <w:r w:rsidR="00B0599E">
        <w:rPr>
          <w:rFonts w:ascii="Times New Roman" w:eastAsia="Times New Roman" w:hAnsi="Times New Roman" w:cs="Times New Roman"/>
          <w:sz w:val="28"/>
          <w:szCs w:val="28"/>
          <w:shd w:val="clear" w:color="auto" w:fill="FFFFFF"/>
          <w:lang w:eastAsia="ru-RU"/>
        </w:rPr>
        <w:t>.</w:t>
      </w:r>
      <w:r w:rsidR="00C52979">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Академия ВЭГУ.</w:t>
      </w:r>
      <w:r w:rsidR="00CF7C92" w:rsidRPr="00CF7C92">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Уфа, 2009. </w:t>
      </w:r>
      <w:r w:rsidR="00CF7C92">
        <w:rPr>
          <w:rFonts w:ascii="Times New Roman" w:eastAsia="Times New Roman" w:hAnsi="Times New Roman" w:cs="Times New Roman"/>
          <w:sz w:val="28"/>
          <w:szCs w:val="28"/>
          <w:shd w:val="clear" w:color="auto" w:fill="FFFFFF"/>
          <w:lang w:val="en-US" w:eastAsia="ru-RU"/>
        </w:rPr>
        <w:t>-</w:t>
      </w:r>
      <w:r w:rsidRPr="00DA2C42">
        <w:rPr>
          <w:rFonts w:ascii="Times New Roman" w:eastAsia="Times New Roman" w:hAnsi="Times New Roman" w:cs="Times New Roman"/>
          <w:sz w:val="28"/>
          <w:szCs w:val="28"/>
          <w:shd w:val="clear" w:color="auto" w:fill="FFFFFF"/>
          <w:lang w:eastAsia="ru-RU"/>
        </w:rPr>
        <w:t xml:space="preserve"> 160</w:t>
      </w:r>
      <w:r w:rsidR="00B57479">
        <w:rPr>
          <w:rFonts w:ascii="Times New Roman" w:eastAsia="Times New Roman" w:hAnsi="Times New Roman" w:cs="Times New Roman"/>
          <w:sz w:val="28"/>
          <w:szCs w:val="28"/>
          <w:shd w:val="clear" w:color="auto" w:fill="FFFFFF"/>
          <w:lang w:eastAsia="ru-RU"/>
        </w:rPr>
        <w:t xml:space="preserve"> с.</w:t>
      </w:r>
    </w:p>
    <w:p w14:paraId="38B7D77C" w14:textId="6A34318A" w:rsidR="00DA2C42" w:rsidRPr="00DA2C4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 xml:space="preserve">Корнилов Ю.В., Левин И.П. Геймификация и веб-квесты: разработка и применение в образовательном процессе // Современные проблемы науки и образования. </w:t>
      </w:r>
      <w:r w:rsidR="00B57479">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2017. </w:t>
      </w:r>
      <w:r w:rsidR="00B57479">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 5. URL: https://science-education.ru/ru/article/view?id=26865 (дата обращения: 08.06.2022)</w:t>
      </w:r>
    </w:p>
    <w:p w14:paraId="7FD28D8E" w14:textId="288846F5" w:rsidR="00DA2C42" w:rsidRPr="00DA2C4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Пажитнов А.Л. Логическая структура компьютерных игр</w:t>
      </w:r>
      <w:r w:rsidR="00CF7C92" w:rsidRPr="00CF7C92">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 Микропроцессорные средства и систем. -1987. - №3.</w:t>
      </w:r>
    </w:p>
    <w:p w14:paraId="4B8D74CD" w14:textId="0632BADD" w:rsidR="00DA2C42" w:rsidRPr="00B0599E"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val="en-US" w:eastAsia="ru-RU"/>
        </w:rPr>
      </w:pPr>
      <w:r w:rsidRPr="00DA2C42">
        <w:rPr>
          <w:rFonts w:ascii="Times New Roman" w:eastAsia="Times New Roman" w:hAnsi="Times New Roman" w:cs="Times New Roman"/>
          <w:sz w:val="28"/>
          <w:szCs w:val="28"/>
          <w:shd w:val="clear" w:color="auto" w:fill="FFFFFF"/>
          <w:lang w:eastAsia="ru-RU"/>
        </w:rPr>
        <w:t>Марусева И.В., Патрушева М.В. Компьютерная игра: учим или играем?// Информатика</w:t>
      </w:r>
      <w:r w:rsidRPr="00B0599E">
        <w:rPr>
          <w:rFonts w:ascii="Times New Roman" w:eastAsia="Times New Roman" w:hAnsi="Times New Roman" w:cs="Times New Roman"/>
          <w:sz w:val="28"/>
          <w:szCs w:val="28"/>
          <w:shd w:val="clear" w:color="auto" w:fill="FFFFFF"/>
          <w:lang w:val="en-US" w:eastAsia="ru-RU"/>
        </w:rPr>
        <w:t xml:space="preserve"> </w:t>
      </w:r>
      <w:r w:rsidRPr="00DA2C42">
        <w:rPr>
          <w:rFonts w:ascii="Times New Roman" w:eastAsia="Times New Roman" w:hAnsi="Times New Roman" w:cs="Times New Roman"/>
          <w:sz w:val="28"/>
          <w:szCs w:val="28"/>
          <w:shd w:val="clear" w:color="auto" w:fill="FFFFFF"/>
          <w:lang w:eastAsia="ru-RU"/>
        </w:rPr>
        <w:t>и</w:t>
      </w:r>
      <w:r w:rsidRPr="00B0599E">
        <w:rPr>
          <w:rFonts w:ascii="Times New Roman" w:eastAsia="Times New Roman" w:hAnsi="Times New Roman" w:cs="Times New Roman"/>
          <w:sz w:val="28"/>
          <w:szCs w:val="28"/>
          <w:shd w:val="clear" w:color="auto" w:fill="FFFFFF"/>
          <w:lang w:val="en-US" w:eastAsia="ru-RU"/>
        </w:rPr>
        <w:t xml:space="preserve"> </w:t>
      </w:r>
      <w:r w:rsidRPr="00DA2C42">
        <w:rPr>
          <w:rFonts w:ascii="Times New Roman" w:eastAsia="Times New Roman" w:hAnsi="Times New Roman" w:cs="Times New Roman"/>
          <w:sz w:val="28"/>
          <w:szCs w:val="28"/>
          <w:shd w:val="clear" w:color="auto" w:fill="FFFFFF"/>
          <w:lang w:eastAsia="ru-RU"/>
        </w:rPr>
        <w:t>образование</w:t>
      </w:r>
      <w:r w:rsidR="00B0599E" w:rsidRPr="00B0599E">
        <w:rPr>
          <w:rFonts w:ascii="Times New Roman" w:eastAsia="Times New Roman" w:hAnsi="Times New Roman" w:cs="Times New Roman"/>
          <w:sz w:val="28"/>
          <w:szCs w:val="28"/>
          <w:shd w:val="clear" w:color="auto" w:fill="FFFFFF"/>
          <w:lang w:val="en-US" w:eastAsia="ru-RU"/>
        </w:rPr>
        <w:t>.</w:t>
      </w:r>
      <w:r w:rsidRPr="00B0599E">
        <w:rPr>
          <w:rFonts w:ascii="Times New Roman" w:eastAsia="Times New Roman" w:hAnsi="Times New Roman" w:cs="Times New Roman"/>
          <w:sz w:val="28"/>
          <w:szCs w:val="28"/>
          <w:shd w:val="clear" w:color="auto" w:fill="FFFFFF"/>
          <w:lang w:val="en-US" w:eastAsia="ru-RU"/>
        </w:rPr>
        <w:t xml:space="preserve"> </w:t>
      </w:r>
      <w:r w:rsidR="00B57479" w:rsidRPr="00B0599E">
        <w:rPr>
          <w:rFonts w:ascii="Times New Roman" w:eastAsia="Times New Roman" w:hAnsi="Times New Roman" w:cs="Times New Roman"/>
          <w:sz w:val="28"/>
          <w:szCs w:val="28"/>
          <w:shd w:val="clear" w:color="auto" w:fill="FFFFFF"/>
          <w:lang w:val="en-US" w:eastAsia="ru-RU"/>
        </w:rPr>
        <w:t>-</w:t>
      </w:r>
      <w:r w:rsidRPr="00B0599E">
        <w:rPr>
          <w:rFonts w:ascii="Times New Roman" w:eastAsia="Times New Roman" w:hAnsi="Times New Roman" w:cs="Times New Roman"/>
          <w:sz w:val="28"/>
          <w:szCs w:val="28"/>
          <w:shd w:val="clear" w:color="auto" w:fill="FFFFFF"/>
          <w:lang w:val="en-US" w:eastAsia="ru-RU"/>
        </w:rPr>
        <w:t xml:space="preserve"> 1997.-</w:t>
      </w:r>
      <w:r w:rsidR="00CF7C92">
        <w:rPr>
          <w:rFonts w:ascii="Times New Roman" w:eastAsia="Times New Roman" w:hAnsi="Times New Roman" w:cs="Times New Roman"/>
          <w:sz w:val="28"/>
          <w:szCs w:val="28"/>
          <w:shd w:val="clear" w:color="auto" w:fill="FFFFFF"/>
          <w:lang w:val="en-US" w:eastAsia="ru-RU"/>
        </w:rPr>
        <w:t xml:space="preserve"> </w:t>
      </w:r>
      <w:r w:rsidRPr="00B0599E">
        <w:rPr>
          <w:rFonts w:ascii="Times New Roman" w:eastAsia="Times New Roman" w:hAnsi="Times New Roman" w:cs="Times New Roman"/>
          <w:sz w:val="28"/>
          <w:szCs w:val="28"/>
          <w:shd w:val="clear" w:color="auto" w:fill="FFFFFF"/>
          <w:lang w:val="en-US" w:eastAsia="ru-RU"/>
        </w:rPr>
        <w:t>№4.</w:t>
      </w:r>
      <w:r w:rsidR="00CF7C92">
        <w:rPr>
          <w:rFonts w:ascii="Times New Roman" w:eastAsia="Times New Roman" w:hAnsi="Times New Roman" w:cs="Times New Roman"/>
          <w:sz w:val="28"/>
          <w:szCs w:val="28"/>
          <w:shd w:val="clear" w:color="auto" w:fill="FFFFFF"/>
          <w:lang w:val="en-US" w:eastAsia="ru-RU"/>
        </w:rPr>
        <w:t xml:space="preserve"> </w:t>
      </w:r>
      <w:r w:rsidRPr="00B0599E">
        <w:rPr>
          <w:rFonts w:ascii="Times New Roman" w:eastAsia="Times New Roman" w:hAnsi="Times New Roman" w:cs="Times New Roman"/>
          <w:sz w:val="28"/>
          <w:szCs w:val="28"/>
          <w:shd w:val="clear" w:color="auto" w:fill="FFFFFF"/>
          <w:lang w:val="en-US" w:eastAsia="ru-RU"/>
        </w:rPr>
        <w:t>-</w:t>
      </w:r>
      <w:r w:rsidR="00CF7C92">
        <w:rPr>
          <w:rFonts w:ascii="Times New Roman" w:eastAsia="Times New Roman" w:hAnsi="Times New Roman" w:cs="Times New Roman"/>
          <w:sz w:val="28"/>
          <w:szCs w:val="28"/>
          <w:shd w:val="clear" w:color="auto" w:fill="FFFFFF"/>
          <w:lang w:val="en-US" w:eastAsia="ru-RU"/>
        </w:rPr>
        <w:t xml:space="preserve"> </w:t>
      </w:r>
      <w:r w:rsidRPr="00DA2C42">
        <w:rPr>
          <w:rFonts w:ascii="Times New Roman" w:eastAsia="Times New Roman" w:hAnsi="Times New Roman" w:cs="Times New Roman"/>
          <w:sz w:val="28"/>
          <w:szCs w:val="28"/>
          <w:shd w:val="clear" w:color="auto" w:fill="FFFFFF"/>
          <w:lang w:eastAsia="ru-RU"/>
        </w:rPr>
        <w:t>С</w:t>
      </w:r>
      <w:r w:rsidRPr="00B0599E">
        <w:rPr>
          <w:rFonts w:ascii="Times New Roman" w:eastAsia="Times New Roman" w:hAnsi="Times New Roman" w:cs="Times New Roman"/>
          <w:sz w:val="28"/>
          <w:szCs w:val="28"/>
          <w:shd w:val="clear" w:color="auto" w:fill="FFFFFF"/>
          <w:lang w:val="en-US" w:eastAsia="ru-RU"/>
        </w:rPr>
        <w:t>.65-67</w:t>
      </w:r>
      <w:r w:rsidR="00CB3CAE" w:rsidRPr="00B0599E">
        <w:rPr>
          <w:rFonts w:ascii="Times New Roman" w:eastAsia="Times New Roman" w:hAnsi="Times New Roman" w:cs="Times New Roman"/>
          <w:sz w:val="28"/>
          <w:szCs w:val="28"/>
          <w:shd w:val="clear" w:color="auto" w:fill="FFFFFF"/>
          <w:lang w:val="en-US" w:eastAsia="ru-RU"/>
        </w:rPr>
        <w:t>.</w:t>
      </w:r>
    </w:p>
    <w:p w14:paraId="0CC6ABD3" w14:textId="33E6135A" w:rsidR="00DA2C42" w:rsidRPr="00DA2C42" w:rsidRDefault="00C3421C"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val="en-US" w:eastAsia="ru-RU"/>
        </w:rPr>
      </w:pPr>
      <w:r>
        <w:rPr>
          <w:rFonts w:ascii="Times New Roman" w:eastAsia="Times New Roman" w:hAnsi="Times New Roman" w:cs="Times New Roman"/>
          <w:sz w:val="28"/>
          <w:szCs w:val="28"/>
          <w:shd w:val="clear" w:color="auto" w:fill="FFFFFF"/>
          <w:lang w:val="en-US" w:eastAsia="ru-RU"/>
        </w:rPr>
        <w:t>Hainey T., Connolly T., Stansfield M., Boyle</w:t>
      </w:r>
      <w:r w:rsidR="00DA2C42" w:rsidRPr="00DA2C42">
        <w:rPr>
          <w:rFonts w:ascii="Times New Roman" w:eastAsia="Times New Roman" w:hAnsi="Times New Roman" w:cs="Times New Roman"/>
          <w:sz w:val="28"/>
          <w:szCs w:val="28"/>
          <w:shd w:val="clear" w:color="auto" w:fill="FFFFFF"/>
          <w:lang w:val="en-US" w:eastAsia="ru-RU"/>
        </w:rPr>
        <w:t xml:space="preserve"> E. The Differences in Motivations of Online Game Players and Offline Game Players: A Combined Analysis of Three Studies at Higher Education Level // Computers </w:t>
      </w:r>
      <w:r w:rsidR="00CB3CAE">
        <w:rPr>
          <w:rFonts w:ascii="Times New Roman" w:eastAsia="Times New Roman" w:hAnsi="Times New Roman" w:cs="Times New Roman"/>
          <w:sz w:val="28"/>
          <w:szCs w:val="28"/>
          <w:shd w:val="clear" w:color="auto" w:fill="FFFFFF"/>
          <w:lang w:val="en-US" w:eastAsia="ru-RU"/>
        </w:rPr>
        <w:t xml:space="preserve">&amp; Education. </w:t>
      </w:r>
      <w:r w:rsidR="00B0599E" w:rsidRPr="00B0599E">
        <w:rPr>
          <w:rFonts w:ascii="Times New Roman" w:eastAsia="Times New Roman" w:hAnsi="Times New Roman" w:cs="Times New Roman"/>
          <w:sz w:val="28"/>
          <w:szCs w:val="28"/>
          <w:shd w:val="clear" w:color="auto" w:fill="FFFFFF"/>
          <w:lang w:val="en-US" w:eastAsia="ru-RU"/>
        </w:rPr>
        <w:t>-</w:t>
      </w:r>
      <w:r w:rsidR="00CB3CAE">
        <w:rPr>
          <w:rFonts w:ascii="Times New Roman" w:eastAsia="Times New Roman" w:hAnsi="Times New Roman" w:cs="Times New Roman"/>
          <w:sz w:val="28"/>
          <w:szCs w:val="28"/>
          <w:shd w:val="clear" w:color="auto" w:fill="FFFFFF"/>
          <w:lang w:val="en-US" w:eastAsia="ru-RU"/>
        </w:rPr>
        <w:t xml:space="preserve"> 2011 </w:t>
      </w:r>
      <w:r w:rsidR="00B0599E" w:rsidRPr="00B0599E">
        <w:rPr>
          <w:rFonts w:ascii="Times New Roman" w:eastAsia="Times New Roman" w:hAnsi="Times New Roman" w:cs="Times New Roman"/>
          <w:sz w:val="28"/>
          <w:szCs w:val="28"/>
          <w:shd w:val="clear" w:color="auto" w:fill="FFFFFF"/>
          <w:lang w:val="en-US" w:eastAsia="ru-RU"/>
        </w:rPr>
        <w:t>-</w:t>
      </w:r>
      <w:r w:rsidR="00CB3CAE">
        <w:rPr>
          <w:rFonts w:ascii="Times New Roman" w:eastAsia="Times New Roman" w:hAnsi="Times New Roman" w:cs="Times New Roman"/>
          <w:sz w:val="28"/>
          <w:szCs w:val="28"/>
          <w:shd w:val="clear" w:color="auto" w:fill="FFFFFF"/>
          <w:lang w:val="en-US" w:eastAsia="ru-RU"/>
        </w:rPr>
        <w:t xml:space="preserve"> Vol. 57</w:t>
      </w:r>
      <w:r w:rsidR="00B57479" w:rsidRPr="00B57479">
        <w:rPr>
          <w:rFonts w:ascii="Times New Roman" w:eastAsia="Times New Roman" w:hAnsi="Times New Roman" w:cs="Times New Roman"/>
          <w:sz w:val="28"/>
          <w:szCs w:val="28"/>
          <w:shd w:val="clear" w:color="auto" w:fill="FFFFFF"/>
          <w:lang w:val="en-US" w:eastAsia="ru-RU"/>
        </w:rPr>
        <w:t>. -</w:t>
      </w:r>
      <w:r w:rsidR="00CB3CAE">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 xml:space="preserve">№ 4. </w:t>
      </w:r>
      <w:r w:rsidR="00B57479" w:rsidRPr="00B57479">
        <w:rPr>
          <w:rFonts w:ascii="Times New Roman" w:eastAsia="Times New Roman" w:hAnsi="Times New Roman" w:cs="Times New Roman"/>
          <w:sz w:val="28"/>
          <w:szCs w:val="28"/>
          <w:shd w:val="clear" w:color="auto" w:fill="FFFFFF"/>
          <w:lang w:val="en-US" w:eastAsia="ru-RU"/>
        </w:rPr>
        <w:t>-</w:t>
      </w:r>
      <w:r w:rsidR="00DA2C42" w:rsidRPr="00DA2C42">
        <w:rPr>
          <w:rFonts w:ascii="Times New Roman" w:eastAsia="Times New Roman" w:hAnsi="Times New Roman" w:cs="Times New Roman"/>
          <w:sz w:val="28"/>
          <w:szCs w:val="28"/>
          <w:shd w:val="clear" w:color="auto" w:fill="FFFFFF"/>
          <w:lang w:val="en-US" w:eastAsia="ru-RU"/>
        </w:rPr>
        <w:t xml:space="preserve"> P</w:t>
      </w:r>
      <w:r w:rsidR="00CB3CAE">
        <w:rPr>
          <w:rFonts w:ascii="Times New Roman" w:eastAsia="Times New Roman" w:hAnsi="Times New Roman" w:cs="Times New Roman"/>
          <w:sz w:val="28"/>
          <w:szCs w:val="28"/>
          <w:shd w:val="clear" w:color="auto" w:fill="FFFFFF"/>
          <w:lang w:val="en-US" w:eastAsia="ru-RU"/>
        </w:rPr>
        <w:t>.</w:t>
      </w:r>
      <w:r w:rsidR="00DA2C42" w:rsidRPr="00DA2C42">
        <w:rPr>
          <w:rFonts w:ascii="Times New Roman" w:eastAsia="Times New Roman" w:hAnsi="Times New Roman" w:cs="Times New Roman"/>
          <w:sz w:val="28"/>
          <w:szCs w:val="28"/>
          <w:shd w:val="clear" w:color="auto" w:fill="FFFFFF"/>
          <w:lang w:val="en-US" w:eastAsia="ru-RU"/>
        </w:rPr>
        <w:t xml:space="preserve"> 2197-2211.</w:t>
      </w:r>
    </w:p>
    <w:p w14:paraId="3CBA7ED7" w14:textId="20E3F354" w:rsidR="00DA2C42" w:rsidRPr="00DA2C42" w:rsidRDefault="00C3421C"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val="en-US" w:eastAsia="ru-RU"/>
        </w:rPr>
      </w:pPr>
      <w:r>
        <w:rPr>
          <w:rFonts w:ascii="Times New Roman" w:eastAsia="Times New Roman" w:hAnsi="Times New Roman" w:cs="Times New Roman"/>
          <w:sz w:val="28"/>
          <w:szCs w:val="28"/>
          <w:shd w:val="clear" w:color="auto" w:fill="FFFFFF"/>
          <w:lang w:val="en-US" w:eastAsia="ru-RU"/>
        </w:rPr>
        <w:t xml:space="preserve">Kapp </w:t>
      </w:r>
      <w:r w:rsidR="00DA2C42" w:rsidRPr="00DA2C42">
        <w:rPr>
          <w:rFonts w:ascii="Times New Roman" w:eastAsia="Times New Roman" w:hAnsi="Times New Roman" w:cs="Times New Roman"/>
          <w:sz w:val="28"/>
          <w:szCs w:val="28"/>
          <w:shd w:val="clear" w:color="auto" w:fill="FFFFFF"/>
          <w:lang w:val="en-US" w:eastAsia="ru-RU"/>
        </w:rPr>
        <w:t xml:space="preserve"> K. M. The gamification of learning and instruction: Game-based methods and strategies for training and education. San Francisco: Pfeiffer. -2012. - 336 </w:t>
      </w:r>
      <w:r w:rsidR="00B0599E">
        <w:rPr>
          <w:rFonts w:ascii="Times New Roman" w:eastAsia="Times New Roman" w:hAnsi="Times New Roman" w:cs="Times New Roman"/>
          <w:sz w:val="28"/>
          <w:szCs w:val="28"/>
          <w:shd w:val="clear" w:color="auto" w:fill="FFFFFF"/>
          <w:lang w:eastAsia="ru-RU"/>
        </w:rPr>
        <w:t>р</w:t>
      </w:r>
      <w:r w:rsidR="00DA2C42" w:rsidRPr="00DA2C42">
        <w:rPr>
          <w:rFonts w:ascii="Times New Roman" w:eastAsia="Times New Roman" w:hAnsi="Times New Roman" w:cs="Times New Roman"/>
          <w:sz w:val="28"/>
          <w:szCs w:val="28"/>
          <w:shd w:val="clear" w:color="auto" w:fill="FFFFFF"/>
          <w:lang w:val="en-US" w:eastAsia="ru-RU"/>
        </w:rPr>
        <w:t>. ISBN: 978-1-118-09634-5. Google Scholar</w:t>
      </w:r>
    </w:p>
    <w:p w14:paraId="59A0D8FE" w14:textId="22030AA2" w:rsidR="00DA2C42" w:rsidRPr="00DA2C42" w:rsidRDefault="00C3421C"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val="en-US" w:eastAsia="ru-RU"/>
        </w:rPr>
      </w:pPr>
      <w:r>
        <w:rPr>
          <w:rFonts w:ascii="Times New Roman" w:eastAsia="Times New Roman" w:hAnsi="Times New Roman" w:cs="Times New Roman"/>
          <w:sz w:val="28"/>
          <w:szCs w:val="28"/>
          <w:shd w:val="clear" w:color="auto" w:fill="FFFFFF"/>
          <w:lang w:val="en-US" w:eastAsia="ru-RU"/>
        </w:rPr>
        <w:t>Brassinne</w:t>
      </w:r>
      <w:r w:rsidR="00DA2C42" w:rsidRPr="00DA2C42">
        <w:rPr>
          <w:rFonts w:ascii="Times New Roman" w:eastAsia="Times New Roman" w:hAnsi="Times New Roman" w:cs="Times New Roman"/>
          <w:sz w:val="28"/>
          <w:szCs w:val="28"/>
          <w:shd w:val="clear" w:color="auto" w:fill="FFFFFF"/>
          <w:lang w:val="en-US" w:eastAsia="ru-RU"/>
        </w:rPr>
        <w:t xml:space="preserve"> K., Reyn</w:t>
      </w:r>
      <w:r>
        <w:rPr>
          <w:rFonts w:ascii="Times New Roman" w:eastAsia="Times New Roman" w:hAnsi="Times New Roman" w:cs="Times New Roman"/>
          <w:sz w:val="28"/>
          <w:szCs w:val="28"/>
          <w:shd w:val="clear" w:color="auto" w:fill="FFFFFF"/>
          <w:lang w:val="en-US" w:eastAsia="ru-RU"/>
        </w:rPr>
        <w:t xml:space="preserve">ders </w:t>
      </w:r>
      <w:r w:rsidR="00DA2C42" w:rsidRPr="00DA2C42">
        <w:rPr>
          <w:rFonts w:ascii="Times New Roman" w:eastAsia="Times New Roman" w:hAnsi="Times New Roman" w:cs="Times New Roman"/>
          <w:sz w:val="28"/>
          <w:szCs w:val="28"/>
          <w:shd w:val="clear" w:color="auto" w:fill="FFFFFF"/>
          <w:lang w:val="en-US" w:eastAsia="ru-RU"/>
        </w:rPr>
        <w:t>M., Coninx, K., Guedens, W. Developing and Implementing GAPc, a Gamification Project in Chemistry, toward a Remote Active Student-Centered Chemistry Course Bridging the Gap between Precollege and Undergraduate Education</w:t>
      </w:r>
      <w:r w:rsidR="00B0599E" w:rsidRPr="00B0599E">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 xml:space="preserve"> Journal of Chemical Education,</w:t>
      </w:r>
      <w:r>
        <w:rPr>
          <w:rFonts w:ascii="Times New Roman" w:eastAsia="Times New Roman" w:hAnsi="Times New Roman" w:cs="Times New Roman"/>
          <w:sz w:val="28"/>
          <w:szCs w:val="28"/>
          <w:shd w:val="clear" w:color="auto" w:fill="FFFFFF"/>
          <w:lang w:val="en-US" w:eastAsia="ru-RU"/>
        </w:rPr>
        <w:t xml:space="preserve"> 2020.</w:t>
      </w:r>
      <w:r w:rsidR="00DA2C42" w:rsidRPr="00DA2C42">
        <w:rPr>
          <w:rFonts w:ascii="Times New Roman" w:eastAsia="Times New Roman" w:hAnsi="Times New Roman" w:cs="Times New Roman"/>
          <w:sz w:val="28"/>
          <w:szCs w:val="28"/>
          <w:shd w:val="clear" w:color="auto" w:fill="FFFFFF"/>
          <w:lang w:val="en-US" w:eastAsia="ru-RU"/>
        </w:rPr>
        <w:t xml:space="preserve"> </w:t>
      </w:r>
      <w:r w:rsidR="00B57479" w:rsidRPr="00B57479">
        <w:rPr>
          <w:rFonts w:ascii="Times New Roman" w:eastAsia="Times New Roman" w:hAnsi="Times New Roman" w:cs="Times New Roman"/>
          <w:sz w:val="28"/>
          <w:szCs w:val="28"/>
          <w:shd w:val="clear" w:color="auto" w:fill="FFFFFF"/>
          <w:lang w:val="en-US" w:eastAsia="ru-RU"/>
        </w:rPr>
        <w:t>-</w:t>
      </w:r>
      <w:r w:rsidR="00DA2C42" w:rsidRPr="00DA2C42">
        <w:rPr>
          <w:rFonts w:ascii="Times New Roman" w:eastAsia="Times New Roman" w:hAnsi="Times New Roman" w:cs="Times New Roman"/>
          <w:sz w:val="28"/>
          <w:szCs w:val="28"/>
          <w:shd w:val="clear" w:color="auto" w:fill="FFFFFF"/>
          <w:lang w:val="en-US" w:eastAsia="ru-RU"/>
        </w:rPr>
        <w:t>97(8)</w:t>
      </w:r>
      <w:r w:rsidR="00B57479" w:rsidRPr="00B57479">
        <w:rPr>
          <w:rFonts w:ascii="Times New Roman" w:eastAsia="Times New Roman" w:hAnsi="Times New Roman" w:cs="Times New Roman"/>
          <w:sz w:val="28"/>
          <w:szCs w:val="28"/>
          <w:shd w:val="clear" w:color="auto" w:fill="FFFFFF"/>
          <w:lang w:val="en-US" w:eastAsia="ru-RU"/>
        </w:rPr>
        <w:t>.</w:t>
      </w:r>
      <w:r w:rsidR="00DA2C42" w:rsidRPr="00DA2C42">
        <w:rPr>
          <w:rFonts w:ascii="Times New Roman" w:eastAsia="Times New Roman" w:hAnsi="Times New Roman" w:cs="Times New Roman"/>
          <w:sz w:val="28"/>
          <w:szCs w:val="28"/>
          <w:shd w:val="clear" w:color="auto" w:fill="FFFFFF"/>
          <w:lang w:val="en-US" w:eastAsia="ru-RU"/>
        </w:rPr>
        <w:t xml:space="preserve"> </w:t>
      </w:r>
      <w:r w:rsidR="00B57479" w:rsidRPr="00B57479">
        <w:rPr>
          <w:rFonts w:ascii="Times New Roman" w:eastAsia="Times New Roman" w:hAnsi="Times New Roman" w:cs="Times New Roman"/>
          <w:sz w:val="28"/>
          <w:szCs w:val="28"/>
          <w:shd w:val="clear" w:color="auto" w:fill="FFFFFF"/>
          <w:lang w:val="en-US" w:eastAsia="ru-RU"/>
        </w:rPr>
        <w:t>-</w:t>
      </w:r>
      <w:r w:rsidR="00CF7C92">
        <w:rPr>
          <w:rFonts w:ascii="Times New Roman" w:eastAsia="Times New Roman" w:hAnsi="Times New Roman" w:cs="Times New Roman"/>
          <w:sz w:val="28"/>
          <w:szCs w:val="28"/>
          <w:shd w:val="clear" w:color="auto" w:fill="FFFFFF"/>
          <w:lang w:val="en-US" w:eastAsia="ru-RU"/>
        </w:rPr>
        <w:t xml:space="preserve">P. </w:t>
      </w:r>
      <w:r w:rsidR="00DA2C42" w:rsidRPr="00DA2C42">
        <w:rPr>
          <w:rFonts w:ascii="Times New Roman" w:eastAsia="Times New Roman" w:hAnsi="Times New Roman" w:cs="Times New Roman"/>
          <w:sz w:val="28"/>
          <w:szCs w:val="28"/>
          <w:shd w:val="clear" w:color="auto" w:fill="FFFFFF"/>
          <w:lang w:val="en-US" w:eastAsia="ru-RU"/>
        </w:rPr>
        <w:t>2147-2152</w:t>
      </w:r>
      <w:r w:rsidR="00B57479" w:rsidRPr="00B57479">
        <w:rPr>
          <w:rFonts w:ascii="Times New Roman" w:eastAsia="Times New Roman" w:hAnsi="Times New Roman" w:cs="Times New Roman"/>
          <w:sz w:val="28"/>
          <w:szCs w:val="28"/>
          <w:shd w:val="clear" w:color="auto" w:fill="FFFFFF"/>
          <w:lang w:val="en-US" w:eastAsia="ru-RU"/>
        </w:rPr>
        <w:t>.</w:t>
      </w:r>
    </w:p>
    <w:p w14:paraId="0AB16EC7" w14:textId="69843EA5" w:rsidR="00DA2C42" w:rsidRPr="00DA2C42" w:rsidRDefault="00C3421C"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val="en-US" w:eastAsia="ru-RU"/>
        </w:rPr>
      </w:pPr>
      <w:r>
        <w:rPr>
          <w:rFonts w:ascii="Times New Roman" w:eastAsia="Times New Roman" w:hAnsi="Times New Roman" w:cs="Times New Roman"/>
          <w:sz w:val="28"/>
          <w:szCs w:val="28"/>
          <w:shd w:val="clear" w:color="auto" w:fill="FFFFFF"/>
          <w:lang w:val="en-US" w:eastAsia="ru-RU"/>
        </w:rPr>
        <w:t>Ramesh A., Sadashiv</w:t>
      </w:r>
      <w:r w:rsidR="00DA2C42" w:rsidRPr="00DA2C42">
        <w:rPr>
          <w:rFonts w:ascii="Times New Roman" w:eastAsia="Times New Roman" w:hAnsi="Times New Roman" w:cs="Times New Roman"/>
          <w:sz w:val="28"/>
          <w:szCs w:val="28"/>
          <w:shd w:val="clear" w:color="auto" w:fill="FFFFFF"/>
          <w:lang w:val="en-US" w:eastAsia="ru-RU"/>
        </w:rPr>
        <w:t xml:space="preserve"> G. Essentials of gamification in education: A game-based learning</w:t>
      </w:r>
      <w:r w:rsidR="00B0599E" w:rsidRPr="00B0599E">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 xml:space="preserve"> Smart Innovation, Systems and Technologies</w:t>
      </w:r>
      <w:r w:rsidR="00FA2AB8" w:rsidRPr="00FA2AB8">
        <w:rPr>
          <w:rFonts w:ascii="Times New Roman" w:eastAsia="Times New Roman" w:hAnsi="Times New Roman" w:cs="Times New Roman"/>
          <w:sz w:val="28"/>
          <w:szCs w:val="28"/>
          <w:shd w:val="clear" w:color="auto" w:fill="FFFFFF"/>
          <w:lang w:val="en-US" w:eastAsia="ru-RU"/>
        </w:rPr>
        <w:t>.</w:t>
      </w:r>
      <w:r w:rsidR="00FA2AB8" w:rsidRPr="00B0599E">
        <w:rPr>
          <w:rFonts w:ascii="Times New Roman" w:eastAsia="Times New Roman" w:hAnsi="Times New Roman" w:cs="Times New Roman"/>
          <w:sz w:val="28"/>
          <w:szCs w:val="28"/>
          <w:shd w:val="clear" w:color="auto" w:fill="FFFFFF"/>
          <w:lang w:val="en-US" w:eastAsia="ru-RU"/>
        </w:rPr>
        <w:t xml:space="preserve"> -</w:t>
      </w:r>
      <w:r w:rsidR="00CF7C92" w:rsidRPr="00CF7C92">
        <w:rPr>
          <w:rFonts w:ascii="Times New Roman" w:eastAsia="Times New Roman" w:hAnsi="Times New Roman" w:cs="Times New Roman"/>
          <w:sz w:val="28"/>
          <w:szCs w:val="28"/>
          <w:shd w:val="clear" w:color="auto" w:fill="FFFFFF"/>
          <w:lang w:val="en-US" w:eastAsia="ru-RU"/>
        </w:rPr>
        <w:t xml:space="preserve"> </w:t>
      </w:r>
      <w:r>
        <w:rPr>
          <w:rFonts w:ascii="Times New Roman" w:eastAsia="Times New Roman" w:hAnsi="Times New Roman" w:cs="Times New Roman"/>
          <w:sz w:val="28"/>
          <w:szCs w:val="28"/>
          <w:shd w:val="clear" w:color="auto" w:fill="FFFFFF"/>
          <w:lang w:val="en-US" w:eastAsia="ru-RU"/>
        </w:rPr>
        <w:t>2019.</w:t>
      </w:r>
      <w:r w:rsidR="00DA2C42" w:rsidRPr="00DA2C42">
        <w:rPr>
          <w:rFonts w:ascii="Times New Roman" w:eastAsia="Times New Roman" w:hAnsi="Times New Roman" w:cs="Times New Roman"/>
          <w:sz w:val="28"/>
          <w:szCs w:val="28"/>
          <w:shd w:val="clear" w:color="auto" w:fill="FFFFFF"/>
          <w:lang w:val="en-US" w:eastAsia="ru-RU"/>
        </w:rPr>
        <w:t xml:space="preserve"> </w:t>
      </w:r>
      <w:r w:rsidR="00E37572">
        <w:rPr>
          <w:rFonts w:ascii="Times New Roman" w:eastAsia="Times New Roman" w:hAnsi="Times New Roman" w:cs="Times New Roman"/>
          <w:sz w:val="28"/>
          <w:szCs w:val="28"/>
          <w:shd w:val="clear" w:color="auto" w:fill="FFFFFF"/>
          <w:lang w:val="en-US" w:eastAsia="ru-RU"/>
        </w:rPr>
        <w:t>-</w:t>
      </w:r>
      <w:r w:rsidR="00DA2C42" w:rsidRPr="00DA2C42">
        <w:rPr>
          <w:rFonts w:ascii="Times New Roman" w:eastAsia="Times New Roman" w:hAnsi="Times New Roman" w:cs="Times New Roman"/>
          <w:sz w:val="28"/>
          <w:szCs w:val="28"/>
          <w:shd w:val="clear" w:color="auto" w:fill="FFFFFF"/>
          <w:lang w:val="en-US" w:eastAsia="ru-RU"/>
        </w:rPr>
        <w:t xml:space="preserve"> </w:t>
      </w:r>
      <w:r w:rsidR="00CF7C92">
        <w:rPr>
          <w:rFonts w:ascii="Times New Roman" w:eastAsia="Times New Roman" w:hAnsi="Times New Roman" w:cs="Times New Roman"/>
          <w:sz w:val="28"/>
          <w:szCs w:val="28"/>
          <w:shd w:val="clear" w:color="auto" w:fill="FFFFFF"/>
          <w:lang w:val="en-US" w:eastAsia="ru-RU"/>
        </w:rPr>
        <w:t xml:space="preserve">P. </w:t>
      </w:r>
      <w:r w:rsidR="00DA2C42" w:rsidRPr="00DA2C42">
        <w:rPr>
          <w:rFonts w:ascii="Times New Roman" w:eastAsia="Times New Roman" w:hAnsi="Times New Roman" w:cs="Times New Roman"/>
          <w:sz w:val="28"/>
          <w:szCs w:val="28"/>
          <w:shd w:val="clear" w:color="auto" w:fill="FFFFFF"/>
          <w:lang w:val="en-US" w:eastAsia="ru-RU"/>
        </w:rPr>
        <w:t>975-988</w:t>
      </w:r>
      <w:r w:rsidR="00FA2AB8" w:rsidRPr="00B0599E">
        <w:rPr>
          <w:rFonts w:ascii="Times New Roman" w:eastAsia="Times New Roman" w:hAnsi="Times New Roman" w:cs="Times New Roman"/>
          <w:sz w:val="28"/>
          <w:szCs w:val="28"/>
          <w:shd w:val="clear" w:color="auto" w:fill="FFFFFF"/>
          <w:lang w:val="en-US" w:eastAsia="ru-RU"/>
        </w:rPr>
        <w:t>.</w:t>
      </w:r>
    </w:p>
    <w:p w14:paraId="53F38E5A" w14:textId="11643B80" w:rsidR="00DA2C42" w:rsidRPr="00DA2C42" w:rsidRDefault="00C3421C"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val="en-US" w:eastAsia="ru-RU"/>
        </w:rPr>
      </w:pPr>
      <w:r>
        <w:rPr>
          <w:rFonts w:ascii="Times New Roman" w:eastAsia="Times New Roman" w:hAnsi="Times New Roman" w:cs="Times New Roman"/>
          <w:sz w:val="28"/>
          <w:szCs w:val="28"/>
          <w:shd w:val="clear" w:color="auto" w:fill="FFFFFF"/>
          <w:lang w:val="en-US" w:eastAsia="ru-RU"/>
        </w:rPr>
        <w:t xml:space="preserve">Fontana </w:t>
      </w:r>
      <w:r w:rsidR="00DA2C42" w:rsidRPr="00DA2C42">
        <w:rPr>
          <w:rFonts w:ascii="Times New Roman" w:eastAsia="Times New Roman" w:hAnsi="Times New Roman" w:cs="Times New Roman"/>
          <w:sz w:val="28"/>
          <w:szCs w:val="28"/>
          <w:shd w:val="clear" w:color="auto" w:fill="FFFFFF"/>
          <w:lang w:val="en-US" w:eastAsia="ru-RU"/>
        </w:rPr>
        <w:t>M.T. Gamification of ChemDraw during the COVID-19 Pandemic: Investigating How a Serious, Educational-Game Tournament (Molecule Madness) Impacts Student Wellness and Organic Chemistry Skills while Distance Learning</w:t>
      </w:r>
      <w:r w:rsidR="00B0599E" w:rsidRPr="00B0599E">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 xml:space="preserve"> Journal of Chemical Education,</w:t>
      </w:r>
      <w:r>
        <w:rPr>
          <w:rFonts w:ascii="Times New Roman" w:eastAsia="Times New Roman" w:hAnsi="Times New Roman" w:cs="Times New Roman"/>
          <w:sz w:val="28"/>
          <w:szCs w:val="28"/>
          <w:shd w:val="clear" w:color="auto" w:fill="FFFFFF"/>
          <w:lang w:val="en-US" w:eastAsia="ru-RU"/>
        </w:rPr>
        <w:t xml:space="preserve"> 2020. </w:t>
      </w:r>
      <w:r w:rsidR="00FA2AB8" w:rsidRPr="00B0599E">
        <w:rPr>
          <w:rFonts w:ascii="Times New Roman" w:eastAsia="Times New Roman" w:hAnsi="Times New Roman" w:cs="Times New Roman"/>
          <w:sz w:val="28"/>
          <w:szCs w:val="28"/>
          <w:shd w:val="clear" w:color="auto" w:fill="FFFFFF"/>
          <w:lang w:val="en-US" w:eastAsia="ru-RU"/>
        </w:rPr>
        <w:t>-</w:t>
      </w:r>
      <w:r w:rsidR="00DA2C42" w:rsidRPr="00DA2C42">
        <w:rPr>
          <w:rFonts w:ascii="Times New Roman" w:eastAsia="Times New Roman" w:hAnsi="Times New Roman" w:cs="Times New Roman"/>
          <w:sz w:val="28"/>
          <w:szCs w:val="28"/>
          <w:shd w:val="clear" w:color="auto" w:fill="FFFFFF"/>
          <w:lang w:val="en-US" w:eastAsia="ru-RU"/>
        </w:rPr>
        <w:t xml:space="preserve"> 97(9)</w:t>
      </w:r>
      <w:r w:rsidR="00CF7C92">
        <w:rPr>
          <w:rFonts w:ascii="Times New Roman" w:eastAsia="Times New Roman" w:hAnsi="Times New Roman" w:cs="Times New Roman"/>
          <w:sz w:val="28"/>
          <w:szCs w:val="28"/>
          <w:shd w:val="clear" w:color="auto" w:fill="FFFFFF"/>
          <w:lang w:val="en-US" w:eastAsia="ru-RU"/>
        </w:rPr>
        <w:t>.</w:t>
      </w:r>
      <w:r w:rsidR="00E37572">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 xml:space="preserve"> </w:t>
      </w:r>
      <w:r w:rsidR="00CF7C92">
        <w:rPr>
          <w:rFonts w:ascii="Times New Roman" w:eastAsia="Times New Roman" w:hAnsi="Times New Roman" w:cs="Times New Roman"/>
          <w:sz w:val="28"/>
          <w:szCs w:val="28"/>
          <w:shd w:val="clear" w:color="auto" w:fill="FFFFFF"/>
          <w:lang w:val="en-US" w:eastAsia="ru-RU"/>
        </w:rPr>
        <w:t xml:space="preserve">P. </w:t>
      </w:r>
      <w:r w:rsidR="00DA2C42" w:rsidRPr="00DA2C42">
        <w:rPr>
          <w:rFonts w:ascii="Times New Roman" w:eastAsia="Times New Roman" w:hAnsi="Times New Roman" w:cs="Times New Roman"/>
          <w:sz w:val="28"/>
          <w:szCs w:val="28"/>
          <w:shd w:val="clear" w:color="auto" w:fill="FFFFFF"/>
          <w:lang w:val="en-US" w:eastAsia="ru-RU"/>
        </w:rPr>
        <w:t>3358-3368.</w:t>
      </w:r>
    </w:p>
    <w:p w14:paraId="41A8E62A" w14:textId="6B6FD315" w:rsidR="00DA2C42" w:rsidRPr="00DA2C4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val="en-US" w:eastAsia="ru-RU"/>
        </w:rPr>
      </w:pPr>
      <w:r w:rsidRPr="00DA2C42">
        <w:rPr>
          <w:rFonts w:ascii="Times New Roman" w:eastAsia="Times New Roman" w:hAnsi="Times New Roman" w:cs="Times New Roman"/>
          <w:sz w:val="28"/>
          <w:szCs w:val="28"/>
          <w:shd w:val="clear" w:color="auto" w:fill="FFFFFF"/>
          <w:lang w:val="en-US" w:eastAsia="ru-RU"/>
        </w:rPr>
        <w:t>Le Maire, N. “Gamification” of training activities: Feedback from a general chemistry course</w:t>
      </w:r>
      <w:r w:rsidR="00B0599E" w:rsidRPr="00B0599E">
        <w:rPr>
          <w:rFonts w:ascii="Times New Roman" w:eastAsia="Times New Roman" w:hAnsi="Times New Roman" w:cs="Times New Roman"/>
          <w:sz w:val="28"/>
          <w:szCs w:val="28"/>
          <w:shd w:val="clear" w:color="auto" w:fill="FFFFFF"/>
          <w:lang w:val="en-US" w:eastAsia="ru-RU"/>
        </w:rPr>
        <w:t xml:space="preserve"> //</w:t>
      </w:r>
      <w:r w:rsidR="00B0599E">
        <w:rPr>
          <w:rFonts w:ascii="Times New Roman" w:eastAsia="Times New Roman" w:hAnsi="Times New Roman" w:cs="Times New Roman"/>
          <w:sz w:val="28"/>
          <w:szCs w:val="28"/>
          <w:shd w:val="clear" w:color="auto" w:fill="FFFFFF"/>
          <w:lang w:val="en-US" w:eastAsia="ru-RU"/>
        </w:rPr>
        <w:t xml:space="preserve"> Actualite Chimique.</w:t>
      </w:r>
      <w:r w:rsidR="00B0599E" w:rsidRPr="00B0599E">
        <w:rPr>
          <w:rFonts w:ascii="Times New Roman" w:eastAsia="Times New Roman" w:hAnsi="Times New Roman" w:cs="Times New Roman"/>
          <w:sz w:val="28"/>
          <w:szCs w:val="28"/>
          <w:shd w:val="clear" w:color="auto" w:fill="FFFFFF"/>
          <w:lang w:val="en-US" w:eastAsia="ru-RU"/>
        </w:rPr>
        <w:t xml:space="preserve"> -</w:t>
      </w:r>
      <w:r w:rsidR="00E37572">
        <w:rPr>
          <w:rFonts w:ascii="Times New Roman" w:eastAsia="Times New Roman" w:hAnsi="Times New Roman" w:cs="Times New Roman"/>
          <w:sz w:val="28"/>
          <w:szCs w:val="28"/>
          <w:shd w:val="clear" w:color="auto" w:fill="FFFFFF"/>
          <w:lang w:val="en-US" w:eastAsia="ru-RU"/>
        </w:rPr>
        <w:t xml:space="preserve"> </w:t>
      </w:r>
      <w:r w:rsidR="00B0599E" w:rsidRPr="00DA2C42">
        <w:rPr>
          <w:rFonts w:ascii="Times New Roman" w:eastAsia="Times New Roman" w:hAnsi="Times New Roman" w:cs="Times New Roman"/>
          <w:sz w:val="28"/>
          <w:szCs w:val="28"/>
          <w:shd w:val="clear" w:color="auto" w:fill="FFFFFF"/>
          <w:lang w:val="en-US" w:eastAsia="ru-RU"/>
        </w:rPr>
        <w:t>2018.</w:t>
      </w:r>
      <w:r w:rsidR="00E37572">
        <w:rPr>
          <w:rFonts w:ascii="Times New Roman" w:eastAsia="Times New Roman" w:hAnsi="Times New Roman" w:cs="Times New Roman"/>
          <w:sz w:val="28"/>
          <w:szCs w:val="28"/>
          <w:shd w:val="clear" w:color="auto" w:fill="FFFFFF"/>
          <w:lang w:val="en-US" w:eastAsia="ru-RU"/>
        </w:rPr>
        <w:t>-</w:t>
      </w:r>
      <w:r w:rsidRPr="00DA2C42">
        <w:rPr>
          <w:rFonts w:ascii="Times New Roman" w:eastAsia="Times New Roman" w:hAnsi="Times New Roman" w:cs="Times New Roman"/>
          <w:sz w:val="28"/>
          <w:szCs w:val="28"/>
          <w:shd w:val="clear" w:color="auto" w:fill="FFFFFF"/>
          <w:lang w:val="en-US" w:eastAsia="ru-RU"/>
        </w:rPr>
        <w:t xml:space="preserve"> 426</w:t>
      </w:r>
      <w:r w:rsidR="00C3421C">
        <w:rPr>
          <w:rFonts w:ascii="Times New Roman" w:eastAsia="Times New Roman" w:hAnsi="Times New Roman" w:cs="Times New Roman"/>
          <w:sz w:val="28"/>
          <w:szCs w:val="28"/>
          <w:shd w:val="clear" w:color="auto" w:fill="FFFFFF"/>
          <w:lang w:val="en-US" w:eastAsia="ru-RU"/>
        </w:rPr>
        <w:t>p</w:t>
      </w:r>
      <w:r w:rsidRPr="00DA2C42">
        <w:rPr>
          <w:rFonts w:ascii="Times New Roman" w:eastAsia="Times New Roman" w:hAnsi="Times New Roman" w:cs="Times New Roman"/>
          <w:sz w:val="28"/>
          <w:szCs w:val="28"/>
          <w:shd w:val="clear" w:color="auto" w:fill="FFFFFF"/>
          <w:lang w:val="en-US" w:eastAsia="ru-RU"/>
        </w:rPr>
        <w:t xml:space="preserve">, </w:t>
      </w:r>
      <w:r w:rsidR="00CF7C92">
        <w:rPr>
          <w:rFonts w:ascii="Times New Roman" w:eastAsia="Times New Roman" w:hAnsi="Times New Roman" w:cs="Times New Roman"/>
          <w:sz w:val="28"/>
          <w:szCs w:val="28"/>
          <w:shd w:val="clear" w:color="auto" w:fill="FFFFFF"/>
          <w:lang w:val="en-US" w:eastAsia="ru-RU"/>
        </w:rPr>
        <w:t>P.</w:t>
      </w:r>
      <w:r w:rsidRPr="00DA2C42">
        <w:rPr>
          <w:rFonts w:ascii="Times New Roman" w:eastAsia="Times New Roman" w:hAnsi="Times New Roman" w:cs="Times New Roman"/>
          <w:sz w:val="28"/>
          <w:szCs w:val="28"/>
          <w:shd w:val="clear" w:color="auto" w:fill="FFFFFF"/>
          <w:lang w:val="en-US" w:eastAsia="ru-RU"/>
        </w:rPr>
        <w:t>46-47</w:t>
      </w:r>
      <w:r w:rsidR="00FA2AB8" w:rsidRPr="00B0599E">
        <w:rPr>
          <w:rFonts w:ascii="Times New Roman" w:eastAsia="Times New Roman" w:hAnsi="Times New Roman" w:cs="Times New Roman"/>
          <w:sz w:val="28"/>
          <w:szCs w:val="28"/>
          <w:shd w:val="clear" w:color="auto" w:fill="FFFFFF"/>
          <w:lang w:val="en-US" w:eastAsia="ru-RU"/>
        </w:rPr>
        <w:t>.</w:t>
      </w:r>
    </w:p>
    <w:p w14:paraId="0792C070" w14:textId="34593EE4" w:rsidR="00DA2C42" w:rsidRPr="00DA2C4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val="en-US" w:eastAsia="ru-RU"/>
        </w:rPr>
      </w:pPr>
      <w:r w:rsidRPr="00DA2C42">
        <w:rPr>
          <w:rFonts w:ascii="Times New Roman" w:eastAsia="Times New Roman" w:hAnsi="Times New Roman" w:cs="Times New Roman"/>
          <w:sz w:val="28"/>
          <w:szCs w:val="28"/>
          <w:shd w:val="clear" w:color="auto" w:fill="FFFFFF"/>
          <w:lang w:val="en-US" w:eastAsia="ru-RU"/>
        </w:rPr>
        <w:t>Stieglitz, S. Gamification: using game elements in serious contexts / S. Stieglitz, C. Lattemann, S. Robra-Bissan</w:t>
      </w:r>
      <w:r w:rsidR="00E37572">
        <w:rPr>
          <w:rFonts w:ascii="Times New Roman" w:eastAsia="Times New Roman" w:hAnsi="Times New Roman" w:cs="Times New Roman"/>
          <w:sz w:val="28"/>
          <w:szCs w:val="28"/>
          <w:shd w:val="clear" w:color="auto" w:fill="FFFFFF"/>
          <w:lang w:val="en-US" w:eastAsia="ru-RU"/>
        </w:rPr>
        <w:t>tz. -New York: Springer, 2017. -</w:t>
      </w:r>
      <w:r w:rsidRPr="00DA2C42">
        <w:rPr>
          <w:rFonts w:ascii="Times New Roman" w:eastAsia="Times New Roman" w:hAnsi="Times New Roman" w:cs="Times New Roman"/>
          <w:sz w:val="28"/>
          <w:szCs w:val="28"/>
          <w:shd w:val="clear" w:color="auto" w:fill="FFFFFF"/>
          <w:lang w:val="en-US" w:eastAsia="ru-RU"/>
        </w:rPr>
        <w:t xml:space="preserve"> 163 p.</w:t>
      </w:r>
    </w:p>
    <w:p w14:paraId="23ED40BC" w14:textId="4D4B6522" w:rsidR="00DA2C42" w:rsidRPr="00DA2C42" w:rsidRDefault="00C3421C"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val="en-US" w:eastAsia="ru-RU"/>
        </w:rPr>
      </w:pPr>
      <w:r>
        <w:rPr>
          <w:rFonts w:ascii="Times New Roman" w:eastAsia="Times New Roman" w:hAnsi="Times New Roman" w:cs="Times New Roman"/>
          <w:sz w:val="28"/>
          <w:szCs w:val="28"/>
          <w:shd w:val="clear" w:color="auto" w:fill="FFFFFF"/>
          <w:lang w:val="en-US" w:eastAsia="ru-RU"/>
        </w:rPr>
        <w:t>Carrillo D.L., García</w:t>
      </w:r>
      <w:r w:rsidR="00DA2C42" w:rsidRPr="00DA2C42">
        <w:rPr>
          <w:rFonts w:ascii="Times New Roman" w:eastAsia="Times New Roman" w:hAnsi="Times New Roman" w:cs="Times New Roman"/>
          <w:sz w:val="28"/>
          <w:szCs w:val="28"/>
          <w:shd w:val="clear" w:color="auto" w:fill="FFFFFF"/>
          <w:lang w:val="en-US" w:eastAsia="ru-RU"/>
        </w:rPr>
        <w:t xml:space="preserve"> </w:t>
      </w:r>
      <w:r>
        <w:rPr>
          <w:rFonts w:ascii="Times New Roman" w:eastAsia="Times New Roman" w:hAnsi="Times New Roman" w:cs="Times New Roman"/>
          <w:sz w:val="28"/>
          <w:szCs w:val="28"/>
          <w:shd w:val="clear" w:color="auto" w:fill="FFFFFF"/>
          <w:lang w:val="en-US" w:eastAsia="ru-RU"/>
        </w:rPr>
        <w:t>A.C., Laguna T.R., Magán G.R., Moreno</w:t>
      </w:r>
      <w:r w:rsidR="00DA2C42" w:rsidRPr="00DA2C42">
        <w:rPr>
          <w:rFonts w:ascii="Times New Roman" w:eastAsia="Times New Roman" w:hAnsi="Times New Roman" w:cs="Times New Roman"/>
          <w:sz w:val="28"/>
          <w:szCs w:val="28"/>
          <w:shd w:val="clear" w:color="auto" w:fill="FFFFFF"/>
          <w:lang w:val="en-US" w:eastAsia="ru-RU"/>
        </w:rPr>
        <w:t xml:space="preserve"> J.A.L. Using gamification in a teaching innovation project at the university of alcalá: A new approach toexperimental science practices</w:t>
      </w:r>
      <w:r w:rsidR="00B0599E" w:rsidRPr="00B0599E">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 xml:space="preserve"> Electronic Journal of e-Learning</w:t>
      </w:r>
      <w:r w:rsidR="00FA2AB8" w:rsidRPr="00FA2AB8">
        <w:rPr>
          <w:rFonts w:ascii="Times New Roman" w:eastAsia="Times New Roman" w:hAnsi="Times New Roman" w:cs="Times New Roman"/>
          <w:sz w:val="28"/>
          <w:szCs w:val="28"/>
          <w:shd w:val="clear" w:color="auto" w:fill="FFFFFF"/>
          <w:lang w:val="en-US" w:eastAsia="ru-RU"/>
        </w:rPr>
        <w:t>. -</w:t>
      </w:r>
      <w:r w:rsidR="00DA2C42" w:rsidRPr="00DA2C42">
        <w:rPr>
          <w:rFonts w:ascii="Times New Roman" w:eastAsia="Times New Roman" w:hAnsi="Times New Roman" w:cs="Times New Roman"/>
          <w:sz w:val="28"/>
          <w:szCs w:val="28"/>
          <w:shd w:val="clear" w:color="auto" w:fill="FFFFFF"/>
          <w:lang w:val="en-US" w:eastAsia="ru-RU"/>
        </w:rPr>
        <w:t xml:space="preserve"> </w:t>
      </w:r>
      <w:r>
        <w:rPr>
          <w:rFonts w:ascii="Times New Roman" w:eastAsia="Times New Roman" w:hAnsi="Times New Roman" w:cs="Times New Roman"/>
          <w:sz w:val="28"/>
          <w:szCs w:val="28"/>
          <w:shd w:val="clear" w:color="auto" w:fill="FFFFFF"/>
          <w:lang w:val="en-US" w:eastAsia="ru-RU"/>
        </w:rPr>
        <w:t>2019.</w:t>
      </w:r>
      <w:r w:rsidR="00FA2AB8" w:rsidRPr="00FA2AB8">
        <w:rPr>
          <w:rFonts w:ascii="Times New Roman" w:eastAsia="Times New Roman" w:hAnsi="Times New Roman" w:cs="Times New Roman"/>
          <w:sz w:val="28"/>
          <w:szCs w:val="28"/>
          <w:shd w:val="clear" w:color="auto" w:fill="FFFFFF"/>
          <w:lang w:val="en-US" w:eastAsia="ru-RU"/>
        </w:rPr>
        <w:t xml:space="preserve"> -</w:t>
      </w:r>
      <w:r w:rsidR="00FA2AB8">
        <w:rPr>
          <w:rFonts w:ascii="Times New Roman" w:eastAsia="Times New Roman" w:hAnsi="Times New Roman" w:cs="Times New Roman"/>
          <w:sz w:val="28"/>
          <w:szCs w:val="28"/>
          <w:shd w:val="clear" w:color="auto" w:fill="FFFFFF"/>
          <w:lang w:val="en-US" w:eastAsia="ru-RU"/>
        </w:rPr>
        <w:t>17(2). -</w:t>
      </w:r>
      <w:r w:rsidR="00DA2C42" w:rsidRPr="00DA2C42">
        <w:rPr>
          <w:rFonts w:ascii="Times New Roman" w:eastAsia="Times New Roman" w:hAnsi="Times New Roman" w:cs="Times New Roman"/>
          <w:sz w:val="28"/>
          <w:szCs w:val="28"/>
          <w:shd w:val="clear" w:color="auto" w:fill="FFFFFF"/>
          <w:lang w:val="en-US" w:eastAsia="ru-RU"/>
        </w:rPr>
        <w:t xml:space="preserve"> </w:t>
      </w:r>
      <w:r w:rsidR="00CF7C92">
        <w:rPr>
          <w:rFonts w:ascii="Times New Roman" w:eastAsia="Times New Roman" w:hAnsi="Times New Roman" w:cs="Times New Roman"/>
          <w:sz w:val="28"/>
          <w:szCs w:val="28"/>
          <w:shd w:val="clear" w:color="auto" w:fill="FFFFFF"/>
          <w:lang w:val="en-US" w:eastAsia="ru-RU"/>
        </w:rPr>
        <w:t xml:space="preserve">P. </w:t>
      </w:r>
      <w:r w:rsidR="00DA2C42" w:rsidRPr="00DA2C42">
        <w:rPr>
          <w:rFonts w:ascii="Times New Roman" w:eastAsia="Times New Roman" w:hAnsi="Times New Roman" w:cs="Times New Roman"/>
          <w:sz w:val="28"/>
          <w:szCs w:val="28"/>
          <w:shd w:val="clear" w:color="auto" w:fill="FFFFFF"/>
          <w:lang w:val="en-US" w:eastAsia="ru-RU"/>
        </w:rPr>
        <w:t>93-106</w:t>
      </w:r>
      <w:r w:rsidR="00FA2AB8" w:rsidRPr="00FA2AB8">
        <w:rPr>
          <w:rFonts w:ascii="Times New Roman" w:eastAsia="Times New Roman" w:hAnsi="Times New Roman" w:cs="Times New Roman"/>
          <w:sz w:val="28"/>
          <w:szCs w:val="28"/>
          <w:shd w:val="clear" w:color="auto" w:fill="FFFFFF"/>
          <w:lang w:val="en-US" w:eastAsia="ru-RU"/>
        </w:rPr>
        <w:t>.</w:t>
      </w:r>
    </w:p>
    <w:p w14:paraId="5FD9410A" w14:textId="1D276708" w:rsidR="00DA2C42" w:rsidRPr="00FA2AB8" w:rsidRDefault="00A76AA9"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val="en-US" w:eastAsia="ru-RU"/>
        </w:rPr>
      </w:pPr>
      <w:r>
        <w:rPr>
          <w:rFonts w:ascii="Times New Roman" w:eastAsia="Times New Roman" w:hAnsi="Times New Roman" w:cs="Times New Roman"/>
          <w:sz w:val="28"/>
          <w:szCs w:val="28"/>
          <w:shd w:val="clear" w:color="auto" w:fill="FFFFFF"/>
          <w:lang w:val="en-US" w:eastAsia="ru-RU"/>
        </w:rPr>
        <w:t xml:space="preserve">Alfaqiri A.S., Noor </w:t>
      </w:r>
      <w:r w:rsidR="00DA2C42" w:rsidRPr="00DA2C42">
        <w:rPr>
          <w:rFonts w:ascii="Times New Roman" w:eastAsia="Times New Roman" w:hAnsi="Times New Roman" w:cs="Times New Roman"/>
          <w:sz w:val="28"/>
          <w:szCs w:val="28"/>
          <w:shd w:val="clear" w:color="auto" w:fill="FFFFFF"/>
          <w:lang w:val="en-US" w:eastAsia="ru-RU"/>
        </w:rPr>
        <w:t>S</w:t>
      </w:r>
      <w:r>
        <w:rPr>
          <w:rFonts w:ascii="Times New Roman" w:eastAsia="Times New Roman" w:hAnsi="Times New Roman" w:cs="Times New Roman"/>
          <w:sz w:val="28"/>
          <w:szCs w:val="28"/>
          <w:shd w:val="clear" w:color="auto" w:fill="FFFFFF"/>
          <w:lang w:val="en-US" w:eastAsia="ru-RU"/>
        </w:rPr>
        <w:t xml:space="preserve">.F.M., Ashaari </w:t>
      </w:r>
      <w:r w:rsidR="00DA2C42" w:rsidRPr="00DA2C42">
        <w:rPr>
          <w:rFonts w:ascii="Times New Roman" w:eastAsia="Times New Roman" w:hAnsi="Times New Roman" w:cs="Times New Roman"/>
          <w:sz w:val="28"/>
          <w:szCs w:val="28"/>
          <w:shd w:val="clear" w:color="auto" w:fill="FFFFFF"/>
          <w:lang w:val="en-US" w:eastAsia="ru-RU"/>
        </w:rPr>
        <w:t>N.S. Exploring indicators of engagement: applications for gamification of online training systems</w:t>
      </w:r>
      <w:r w:rsidR="00FA2AB8" w:rsidRPr="00FA2AB8">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 xml:space="preserve"> </w:t>
      </w:r>
      <w:r w:rsidR="00FA2AB8" w:rsidRPr="00FA2AB8">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Periodicals of E</w:t>
      </w:r>
      <w:r w:rsidR="00FA2AB8">
        <w:rPr>
          <w:rFonts w:ascii="Times New Roman" w:eastAsia="Times New Roman" w:hAnsi="Times New Roman" w:cs="Times New Roman"/>
          <w:sz w:val="28"/>
          <w:szCs w:val="28"/>
          <w:shd w:val="clear" w:color="auto" w:fill="FFFFFF"/>
          <w:lang w:val="en-US" w:eastAsia="ru-RU"/>
        </w:rPr>
        <w:t>ngineering and Natural Sciences</w:t>
      </w:r>
      <w:r w:rsidR="00B0599E" w:rsidRPr="00B0599E">
        <w:rPr>
          <w:rFonts w:ascii="Times New Roman" w:eastAsia="Times New Roman" w:hAnsi="Times New Roman" w:cs="Times New Roman"/>
          <w:sz w:val="28"/>
          <w:szCs w:val="28"/>
          <w:shd w:val="clear" w:color="auto" w:fill="FFFFFF"/>
          <w:lang w:val="en-US" w:eastAsia="ru-RU"/>
        </w:rPr>
        <w:t>.</w:t>
      </w:r>
      <w:r w:rsidR="00FA2AB8">
        <w:rPr>
          <w:rFonts w:ascii="Times New Roman" w:eastAsia="Times New Roman" w:hAnsi="Times New Roman" w:cs="Times New Roman"/>
          <w:sz w:val="28"/>
          <w:szCs w:val="28"/>
          <w:shd w:val="clear" w:color="auto" w:fill="FFFFFF"/>
          <w:lang w:val="en-US" w:eastAsia="ru-RU"/>
        </w:rPr>
        <w:t xml:space="preserve"> -</w:t>
      </w:r>
      <w:r>
        <w:rPr>
          <w:rFonts w:ascii="Times New Roman" w:eastAsia="Times New Roman" w:hAnsi="Times New Roman" w:cs="Times New Roman"/>
          <w:sz w:val="28"/>
          <w:szCs w:val="28"/>
          <w:shd w:val="clear" w:color="auto" w:fill="FFFFFF"/>
          <w:lang w:val="en-US" w:eastAsia="ru-RU"/>
        </w:rPr>
        <w:t>2020.</w:t>
      </w:r>
      <w:r w:rsidR="00FA2AB8">
        <w:rPr>
          <w:rFonts w:ascii="Times New Roman" w:eastAsia="Times New Roman" w:hAnsi="Times New Roman" w:cs="Times New Roman"/>
          <w:sz w:val="28"/>
          <w:szCs w:val="28"/>
          <w:shd w:val="clear" w:color="auto" w:fill="FFFFFF"/>
          <w:lang w:val="en-US" w:eastAsia="ru-RU"/>
        </w:rPr>
        <w:t xml:space="preserve"> </w:t>
      </w:r>
      <w:r w:rsidR="00FA2AB8" w:rsidRPr="00FA2AB8">
        <w:rPr>
          <w:rFonts w:ascii="Times New Roman" w:eastAsia="Times New Roman" w:hAnsi="Times New Roman" w:cs="Times New Roman"/>
          <w:sz w:val="28"/>
          <w:szCs w:val="28"/>
          <w:shd w:val="clear" w:color="auto" w:fill="FFFFFF"/>
          <w:lang w:val="en-US" w:eastAsia="ru-RU"/>
        </w:rPr>
        <w:t>- 8(4). -</w:t>
      </w:r>
      <w:r w:rsidR="00DA2C42" w:rsidRPr="00FA2AB8">
        <w:rPr>
          <w:rFonts w:ascii="Times New Roman" w:eastAsia="Times New Roman" w:hAnsi="Times New Roman" w:cs="Times New Roman"/>
          <w:sz w:val="28"/>
          <w:szCs w:val="28"/>
          <w:shd w:val="clear" w:color="auto" w:fill="FFFFFF"/>
          <w:lang w:val="en-US" w:eastAsia="ru-RU"/>
        </w:rPr>
        <w:t xml:space="preserve"> </w:t>
      </w:r>
      <w:r w:rsidR="00CF7C92">
        <w:rPr>
          <w:rFonts w:ascii="Times New Roman" w:eastAsia="Times New Roman" w:hAnsi="Times New Roman" w:cs="Times New Roman"/>
          <w:sz w:val="28"/>
          <w:szCs w:val="28"/>
          <w:shd w:val="clear" w:color="auto" w:fill="FFFFFF"/>
          <w:lang w:val="en-US" w:eastAsia="ru-RU"/>
        </w:rPr>
        <w:t>P</w:t>
      </w:r>
      <w:r w:rsidR="00CF7C92" w:rsidRPr="00FA2AB8">
        <w:rPr>
          <w:rFonts w:ascii="Times New Roman" w:eastAsia="Times New Roman" w:hAnsi="Times New Roman" w:cs="Times New Roman"/>
          <w:sz w:val="28"/>
          <w:szCs w:val="28"/>
          <w:shd w:val="clear" w:color="auto" w:fill="FFFFFF"/>
          <w:lang w:val="en-US" w:eastAsia="ru-RU"/>
        </w:rPr>
        <w:t xml:space="preserve">. </w:t>
      </w:r>
      <w:r w:rsidR="00DA2C42" w:rsidRPr="00FA2AB8">
        <w:rPr>
          <w:rFonts w:ascii="Times New Roman" w:eastAsia="Times New Roman" w:hAnsi="Times New Roman" w:cs="Times New Roman"/>
          <w:sz w:val="28"/>
          <w:szCs w:val="28"/>
          <w:shd w:val="clear" w:color="auto" w:fill="FFFFFF"/>
          <w:lang w:val="en-US" w:eastAsia="ru-RU"/>
        </w:rPr>
        <w:t>2096-2106</w:t>
      </w:r>
    </w:p>
    <w:p w14:paraId="2CA1072F" w14:textId="68AEB7A8" w:rsidR="00DA2C42" w:rsidRPr="00CF7C9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Бабанский</w:t>
      </w:r>
      <w:r w:rsidRPr="00CF7C92">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Ю</w:t>
      </w:r>
      <w:r w:rsidRPr="00CF7C92">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К</w:t>
      </w:r>
      <w:r w:rsidRPr="00CF7C92">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Интенсификация</w:t>
      </w:r>
      <w:r w:rsidRPr="00CF7C92">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процесса</w:t>
      </w:r>
      <w:r w:rsidRPr="00CF7C92">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обучения</w:t>
      </w:r>
      <w:r w:rsidRPr="00CF7C92">
        <w:rPr>
          <w:rFonts w:ascii="Times New Roman" w:eastAsia="Times New Roman" w:hAnsi="Times New Roman" w:cs="Times New Roman"/>
          <w:sz w:val="28"/>
          <w:szCs w:val="28"/>
          <w:shd w:val="clear" w:color="auto" w:fill="FFFFFF"/>
          <w:lang w:eastAsia="ru-RU"/>
        </w:rPr>
        <w:t>.</w:t>
      </w:r>
      <w:r w:rsidR="00E37572" w:rsidRPr="00CF7C92">
        <w:rPr>
          <w:rFonts w:ascii="Times New Roman" w:eastAsia="Times New Roman" w:hAnsi="Times New Roman" w:cs="Times New Roman"/>
          <w:sz w:val="28"/>
          <w:szCs w:val="28"/>
          <w:shd w:val="clear" w:color="auto" w:fill="FFFFFF"/>
          <w:lang w:eastAsia="ru-RU"/>
        </w:rPr>
        <w:t xml:space="preserve"> -</w:t>
      </w:r>
      <w:r w:rsidRPr="00CF7C92">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М</w:t>
      </w:r>
      <w:r w:rsidR="00E37572" w:rsidRPr="00CF7C92">
        <w:rPr>
          <w:rFonts w:ascii="Times New Roman" w:eastAsia="Times New Roman" w:hAnsi="Times New Roman" w:cs="Times New Roman"/>
          <w:sz w:val="28"/>
          <w:szCs w:val="28"/>
          <w:shd w:val="clear" w:color="auto" w:fill="FFFFFF"/>
          <w:lang w:eastAsia="ru-RU"/>
        </w:rPr>
        <w:t>.</w:t>
      </w:r>
      <w:r w:rsidR="00FA2AB8">
        <w:rPr>
          <w:rFonts w:ascii="Times New Roman" w:eastAsia="Times New Roman" w:hAnsi="Times New Roman" w:cs="Times New Roman"/>
          <w:sz w:val="28"/>
          <w:szCs w:val="28"/>
          <w:shd w:val="clear" w:color="auto" w:fill="FFFFFF"/>
          <w:lang w:eastAsia="ru-RU"/>
        </w:rPr>
        <w:t>:</w:t>
      </w:r>
      <w:r w:rsidR="00343F9E" w:rsidRPr="00CF7C92">
        <w:rPr>
          <w:rFonts w:ascii="Times New Roman" w:eastAsia="Times New Roman" w:hAnsi="Times New Roman" w:cs="Times New Roman"/>
          <w:sz w:val="28"/>
          <w:szCs w:val="28"/>
          <w:shd w:val="clear" w:color="auto" w:fill="FFFFFF"/>
          <w:lang w:eastAsia="ru-RU"/>
        </w:rPr>
        <w:t xml:space="preserve"> </w:t>
      </w:r>
      <w:r w:rsidR="00FA2AB8">
        <w:rPr>
          <w:rFonts w:ascii="Times New Roman" w:eastAsia="Times New Roman" w:hAnsi="Times New Roman" w:cs="Times New Roman"/>
          <w:sz w:val="28"/>
          <w:szCs w:val="28"/>
          <w:shd w:val="clear" w:color="auto" w:fill="FFFFFF"/>
          <w:lang w:eastAsia="ru-RU"/>
        </w:rPr>
        <w:t>-</w:t>
      </w:r>
      <w:r w:rsidR="00343F9E" w:rsidRPr="00CF7C92">
        <w:rPr>
          <w:rFonts w:ascii="Times New Roman" w:eastAsia="Times New Roman" w:hAnsi="Times New Roman" w:cs="Times New Roman"/>
          <w:sz w:val="28"/>
          <w:szCs w:val="28"/>
          <w:shd w:val="clear" w:color="auto" w:fill="FFFFFF"/>
          <w:lang w:eastAsia="ru-RU"/>
        </w:rPr>
        <w:t>1987. -</w:t>
      </w:r>
      <w:r w:rsidRPr="00CF7C92">
        <w:rPr>
          <w:rFonts w:ascii="Times New Roman" w:eastAsia="Times New Roman" w:hAnsi="Times New Roman" w:cs="Times New Roman"/>
          <w:sz w:val="28"/>
          <w:szCs w:val="28"/>
          <w:shd w:val="clear" w:color="auto" w:fill="FFFFFF"/>
          <w:lang w:eastAsia="ru-RU"/>
        </w:rPr>
        <w:t xml:space="preserve"> 80</w:t>
      </w:r>
      <w:r w:rsidR="00CF7C92" w:rsidRPr="00CF7C92">
        <w:rPr>
          <w:rFonts w:ascii="Times New Roman" w:eastAsia="Times New Roman" w:hAnsi="Times New Roman" w:cs="Times New Roman"/>
          <w:sz w:val="28"/>
          <w:szCs w:val="28"/>
          <w:shd w:val="clear" w:color="auto" w:fill="FFFFFF"/>
          <w:lang w:eastAsia="ru-RU"/>
        </w:rPr>
        <w:t xml:space="preserve"> </w:t>
      </w:r>
      <w:r w:rsidR="00CF7C92">
        <w:rPr>
          <w:rFonts w:ascii="Times New Roman" w:eastAsia="Times New Roman" w:hAnsi="Times New Roman" w:cs="Times New Roman"/>
          <w:sz w:val="28"/>
          <w:szCs w:val="28"/>
          <w:shd w:val="clear" w:color="auto" w:fill="FFFFFF"/>
          <w:lang w:val="en-US" w:eastAsia="ru-RU"/>
        </w:rPr>
        <w:t>c</w:t>
      </w:r>
      <w:r w:rsidRPr="00CF7C92">
        <w:rPr>
          <w:rFonts w:ascii="Times New Roman" w:eastAsia="Times New Roman" w:hAnsi="Times New Roman" w:cs="Times New Roman"/>
          <w:sz w:val="28"/>
          <w:szCs w:val="28"/>
          <w:shd w:val="clear" w:color="auto" w:fill="FFFFFF"/>
          <w:lang w:eastAsia="ru-RU"/>
        </w:rPr>
        <w:t>.</w:t>
      </w:r>
    </w:p>
    <w:p w14:paraId="389D54CA" w14:textId="4BCEF40A" w:rsidR="00DA2C42" w:rsidRPr="00DA2C42" w:rsidRDefault="00DD04C9"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Машбиц</w:t>
      </w:r>
      <w:r w:rsidRPr="00FA2AB8">
        <w:rPr>
          <w:rFonts w:ascii="Times New Roman" w:eastAsia="Times New Roman" w:hAnsi="Times New Roman" w:cs="Times New Roman"/>
          <w:sz w:val="28"/>
          <w:szCs w:val="28"/>
          <w:shd w:val="clear" w:color="auto" w:fill="FFFFFF"/>
          <w:lang w:eastAsia="ru-RU"/>
        </w:rPr>
        <w:t xml:space="preserve"> </w:t>
      </w:r>
      <w:r>
        <w:rPr>
          <w:rFonts w:ascii="Times New Roman" w:eastAsia="Times New Roman" w:hAnsi="Times New Roman" w:cs="Times New Roman"/>
          <w:sz w:val="28"/>
          <w:szCs w:val="28"/>
          <w:shd w:val="clear" w:color="auto" w:fill="FFFFFF"/>
          <w:lang w:eastAsia="ru-RU"/>
        </w:rPr>
        <w:t>Е</w:t>
      </w:r>
      <w:r w:rsidRPr="00FA2AB8">
        <w:rPr>
          <w:rFonts w:ascii="Times New Roman" w:eastAsia="Times New Roman" w:hAnsi="Times New Roman" w:cs="Times New Roman"/>
          <w:sz w:val="28"/>
          <w:szCs w:val="28"/>
          <w:shd w:val="clear" w:color="auto" w:fill="FFFFFF"/>
          <w:lang w:eastAsia="ru-RU"/>
        </w:rPr>
        <w:t>.</w:t>
      </w:r>
      <w:r>
        <w:rPr>
          <w:rFonts w:ascii="Times New Roman" w:eastAsia="Times New Roman" w:hAnsi="Times New Roman" w:cs="Times New Roman"/>
          <w:sz w:val="28"/>
          <w:szCs w:val="28"/>
          <w:shd w:val="clear" w:color="auto" w:fill="FFFFFF"/>
          <w:lang w:eastAsia="ru-RU"/>
        </w:rPr>
        <w:t>И</w:t>
      </w:r>
      <w:r w:rsidRPr="00FA2AB8">
        <w:rPr>
          <w:rFonts w:ascii="Times New Roman" w:eastAsia="Times New Roman" w:hAnsi="Times New Roman" w:cs="Times New Roman"/>
          <w:sz w:val="28"/>
          <w:szCs w:val="28"/>
          <w:shd w:val="clear" w:color="auto" w:fill="FFFFFF"/>
          <w:lang w:eastAsia="ru-RU"/>
        </w:rPr>
        <w:t xml:space="preserve">. </w:t>
      </w:r>
      <w:r w:rsidR="00DA2C42" w:rsidRPr="00DA2C42">
        <w:rPr>
          <w:rFonts w:ascii="Times New Roman" w:eastAsia="Times New Roman" w:hAnsi="Times New Roman" w:cs="Times New Roman"/>
          <w:sz w:val="28"/>
          <w:szCs w:val="28"/>
          <w:shd w:val="clear" w:color="auto" w:fill="FFFFFF"/>
          <w:lang w:eastAsia="ru-RU"/>
        </w:rPr>
        <w:t>Психолого</w:t>
      </w:r>
      <w:r w:rsidR="00DA2C42" w:rsidRPr="00FA2AB8">
        <w:rPr>
          <w:rFonts w:ascii="Times New Roman" w:eastAsia="Times New Roman" w:hAnsi="Times New Roman" w:cs="Times New Roman"/>
          <w:sz w:val="28"/>
          <w:szCs w:val="28"/>
          <w:shd w:val="clear" w:color="auto" w:fill="FFFFFF"/>
          <w:lang w:eastAsia="ru-RU"/>
        </w:rPr>
        <w:t>-</w:t>
      </w:r>
      <w:r w:rsidR="00DA2C42" w:rsidRPr="00DA2C42">
        <w:rPr>
          <w:rFonts w:ascii="Times New Roman" w:eastAsia="Times New Roman" w:hAnsi="Times New Roman" w:cs="Times New Roman"/>
          <w:sz w:val="28"/>
          <w:szCs w:val="28"/>
          <w:shd w:val="clear" w:color="auto" w:fill="FFFFFF"/>
          <w:lang w:eastAsia="ru-RU"/>
        </w:rPr>
        <w:t>педагогические</w:t>
      </w:r>
      <w:r w:rsidR="00DA2C42" w:rsidRPr="00FA2AB8">
        <w:rPr>
          <w:rFonts w:ascii="Times New Roman" w:eastAsia="Times New Roman" w:hAnsi="Times New Roman" w:cs="Times New Roman"/>
          <w:sz w:val="28"/>
          <w:szCs w:val="28"/>
          <w:shd w:val="clear" w:color="auto" w:fill="FFFFFF"/>
          <w:lang w:eastAsia="ru-RU"/>
        </w:rPr>
        <w:t xml:space="preserve"> </w:t>
      </w:r>
      <w:r w:rsidR="00DA2C42" w:rsidRPr="00DA2C42">
        <w:rPr>
          <w:rFonts w:ascii="Times New Roman" w:eastAsia="Times New Roman" w:hAnsi="Times New Roman" w:cs="Times New Roman"/>
          <w:sz w:val="28"/>
          <w:szCs w:val="28"/>
          <w:shd w:val="clear" w:color="auto" w:fill="FFFFFF"/>
          <w:lang w:eastAsia="ru-RU"/>
        </w:rPr>
        <w:t>аспекты</w:t>
      </w:r>
      <w:r w:rsidR="00DA2C42" w:rsidRPr="00FA2AB8">
        <w:rPr>
          <w:rFonts w:ascii="Times New Roman" w:eastAsia="Times New Roman" w:hAnsi="Times New Roman" w:cs="Times New Roman"/>
          <w:sz w:val="28"/>
          <w:szCs w:val="28"/>
          <w:shd w:val="clear" w:color="auto" w:fill="FFFFFF"/>
          <w:lang w:eastAsia="ru-RU"/>
        </w:rPr>
        <w:t xml:space="preserve"> </w:t>
      </w:r>
      <w:r w:rsidR="00DA2C42" w:rsidRPr="00DA2C42">
        <w:rPr>
          <w:rFonts w:ascii="Times New Roman" w:eastAsia="Times New Roman" w:hAnsi="Times New Roman" w:cs="Times New Roman"/>
          <w:sz w:val="28"/>
          <w:szCs w:val="28"/>
          <w:shd w:val="clear" w:color="auto" w:fill="FFFFFF"/>
          <w:lang w:eastAsia="ru-RU"/>
        </w:rPr>
        <w:t>компьюте</w:t>
      </w:r>
      <w:r w:rsidR="00343F9E">
        <w:rPr>
          <w:rFonts w:ascii="Times New Roman" w:eastAsia="Times New Roman" w:hAnsi="Times New Roman" w:cs="Times New Roman"/>
          <w:sz w:val="28"/>
          <w:szCs w:val="28"/>
          <w:shd w:val="clear" w:color="auto" w:fill="FFFFFF"/>
          <w:lang w:eastAsia="ru-RU"/>
        </w:rPr>
        <w:t xml:space="preserve">ризации // Вести высшей школы. </w:t>
      </w:r>
      <w:r w:rsidR="00343F9E" w:rsidRPr="00343F9E">
        <w:rPr>
          <w:rFonts w:ascii="Times New Roman" w:eastAsia="Times New Roman" w:hAnsi="Times New Roman" w:cs="Times New Roman"/>
          <w:sz w:val="28"/>
          <w:szCs w:val="28"/>
          <w:shd w:val="clear" w:color="auto" w:fill="FFFFFF"/>
          <w:lang w:eastAsia="ru-RU"/>
        </w:rPr>
        <w:t>-</w:t>
      </w:r>
      <w:r w:rsidR="00DA2C42" w:rsidRPr="00DA2C42">
        <w:rPr>
          <w:rFonts w:ascii="Times New Roman" w:eastAsia="Times New Roman" w:hAnsi="Times New Roman" w:cs="Times New Roman"/>
          <w:sz w:val="28"/>
          <w:szCs w:val="28"/>
          <w:shd w:val="clear" w:color="auto" w:fill="FFFFFF"/>
          <w:lang w:eastAsia="ru-RU"/>
        </w:rPr>
        <w:t xml:space="preserve"> 2012</w:t>
      </w:r>
      <w:r w:rsidR="00E37572" w:rsidRPr="00E37572">
        <w:rPr>
          <w:rFonts w:ascii="Times New Roman" w:eastAsia="Times New Roman" w:hAnsi="Times New Roman" w:cs="Times New Roman"/>
          <w:sz w:val="28"/>
          <w:szCs w:val="28"/>
          <w:shd w:val="clear" w:color="auto" w:fill="FFFFFF"/>
          <w:lang w:eastAsia="ru-RU"/>
        </w:rPr>
        <w:t>.</w:t>
      </w:r>
      <w:r w:rsidR="00DA2C42" w:rsidRPr="00DA2C42">
        <w:rPr>
          <w:rFonts w:ascii="Times New Roman" w:eastAsia="Times New Roman" w:hAnsi="Times New Roman" w:cs="Times New Roman"/>
          <w:sz w:val="28"/>
          <w:szCs w:val="28"/>
          <w:shd w:val="clear" w:color="auto" w:fill="FFFFFF"/>
          <w:lang w:eastAsia="ru-RU"/>
        </w:rPr>
        <w:t>, № 4.</w:t>
      </w:r>
    </w:p>
    <w:p w14:paraId="06CAA480" w14:textId="0BA84F10" w:rsidR="00DA2C42" w:rsidRPr="00DA2C42" w:rsidRDefault="00A76AA9"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Маргулис</w:t>
      </w:r>
      <w:r w:rsidR="00DA2C42" w:rsidRPr="00DA2C42">
        <w:rPr>
          <w:rFonts w:ascii="Times New Roman" w:eastAsia="Times New Roman" w:hAnsi="Times New Roman" w:cs="Times New Roman"/>
          <w:sz w:val="28"/>
          <w:szCs w:val="28"/>
          <w:shd w:val="clear" w:color="auto" w:fill="FFFFFF"/>
          <w:lang w:eastAsia="ru-RU"/>
        </w:rPr>
        <w:t xml:space="preserve"> Е.Д. Психологические особенности учебной игры с использованием компьютер</w:t>
      </w:r>
      <w:r w:rsidR="00343F9E">
        <w:rPr>
          <w:rFonts w:ascii="Times New Roman" w:eastAsia="Times New Roman" w:hAnsi="Times New Roman" w:cs="Times New Roman"/>
          <w:sz w:val="28"/>
          <w:szCs w:val="28"/>
          <w:shd w:val="clear" w:color="auto" w:fill="FFFFFF"/>
          <w:lang w:eastAsia="ru-RU"/>
        </w:rPr>
        <w:t>а</w:t>
      </w:r>
      <w:r w:rsidR="00D82C2B">
        <w:rPr>
          <w:rFonts w:ascii="Times New Roman" w:eastAsia="Times New Roman" w:hAnsi="Times New Roman" w:cs="Times New Roman"/>
          <w:sz w:val="28"/>
          <w:szCs w:val="28"/>
          <w:shd w:val="clear" w:color="auto" w:fill="FFFFFF"/>
          <w:lang w:eastAsia="ru-RU"/>
        </w:rPr>
        <w:t xml:space="preserve"> //</w:t>
      </w:r>
      <w:r w:rsidR="00343F9E">
        <w:rPr>
          <w:rFonts w:ascii="Times New Roman" w:eastAsia="Times New Roman" w:hAnsi="Times New Roman" w:cs="Times New Roman"/>
          <w:sz w:val="28"/>
          <w:szCs w:val="28"/>
          <w:shd w:val="clear" w:color="auto" w:fill="FFFFFF"/>
          <w:lang w:eastAsia="ru-RU"/>
        </w:rPr>
        <w:t xml:space="preserve"> Вопросы психологии</w:t>
      </w:r>
      <w:r w:rsidR="00D82C2B">
        <w:rPr>
          <w:rFonts w:ascii="Times New Roman" w:eastAsia="Times New Roman" w:hAnsi="Times New Roman" w:cs="Times New Roman"/>
          <w:sz w:val="28"/>
          <w:szCs w:val="28"/>
          <w:shd w:val="clear" w:color="auto" w:fill="FFFFFF"/>
          <w:lang w:eastAsia="ru-RU"/>
        </w:rPr>
        <w:t>.</w:t>
      </w:r>
      <w:r w:rsidR="00343F9E">
        <w:rPr>
          <w:rFonts w:ascii="Times New Roman" w:eastAsia="Times New Roman" w:hAnsi="Times New Roman" w:cs="Times New Roman"/>
          <w:sz w:val="28"/>
          <w:szCs w:val="28"/>
          <w:shd w:val="clear" w:color="auto" w:fill="FFFFFF"/>
          <w:lang w:eastAsia="ru-RU"/>
        </w:rPr>
        <w:t xml:space="preserve"> </w:t>
      </w:r>
      <w:r w:rsidR="00343F9E" w:rsidRPr="00343F9E">
        <w:rPr>
          <w:rFonts w:ascii="Times New Roman" w:eastAsia="Times New Roman" w:hAnsi="Times New Roman" w:cs="Times New Roman"/>
          <w:sz w:val="28"/>
          <w:szCs w:val="28"/>
          <w:shd w:val="clear" w:color="auto" w:fill="FFFFFF"/>
          <w:lang w:eastAsia="ru-RU"/>
        </w:rPr>
        <w:t>-</w:t>
      </w:r>
      <w:r w:rsidR="00343F9E">
        <w:rPr>
          <w:rFonts w:ascii="Times New Roman" w:eastAsia="Times New Roman" w:hAnsi="Times New Roman" w:cs="Times New Roman"/>
          <w:sz w:val="28"/>
          <w:szCs w:val="28"/>
          <w:shd w:val="clear" w:color="auto" w:fill="FFFFFF"/>
          <w:lang w:eastAsia="ru-RU"/>
        </w:rPr>
        <w:t xml:space="preserve"> 1988. </w:t>
      </w:r>
      <w:r w:rsidR="00343F9E" w:rsidRPr="00343F9E">
        <w:rPr>
          <w:rFonts w:ascii="Times New Roman" w:eastAsia="Times New Roman" w:hAnsi="Times New Roman" w:cs="Times New Roman"/>
          <w:sz w:val="28"/>
          <w:szCs w:val="28"/>
          <w:shd w:val="clear" w:color="auto" w:fill="FFFFFF"/>
          <w:lang w:eastAsia="ru-RU"/>
        </w:rPr>
        <w:t>-</w:t>
      </w:r>
      <w:r w:rsidR="00DA2C42" w:rsidRPr="00DA2C42">
        <w:rPr>
          <w:rFonts w:ascii="Times New Roman" w:eastAsia="Times New Roman" w:hAnsi="Times New Roman" w:cs="Times New Roman"/>
          <w:sz w:val="28"/>
          <w:szCs w:val="28"/>
          <w:shd w:val="clear" w:color="auto" w:fill="FFFFFF"/>
          <w:lang w:eastAsia="ru-RU"/>
        </w:rPr>
        <w:t xml:space="preserve"> №2 </w:t>
      </w:r>
      <w:r w:rsidR="00E37572" w:rsidRPr="00E37572">
        <w:rPr>
          <w:rFonts w:ascii="Times New Roman" w:eastAsia="Times New Roman" w:hAnsi="Times New Roman" w:cs="Times New Roman"/>
          <w:sz w:val="28"/>
          <w:szCs w:val="28"/>
          <w:shd w:val="clear" w:color="auto" w:fill="FFFFFF"/>
          <w:lang w:eastAsia="ru-RU"/>
        </w:rPr>
        <w:t xml:space="preserve">. </w:t>
      </w:r>
      <w:r w:rsidR="00343F9E" w:rsidRPr="00343F9E">
        <w:rPr>
          <w:rFonts w:ascii="Times New Roman" w:eastAsia="Times New Roman" w:hAnsi="Times New Roman" w:cs="Times New Roman"/>
          <w:sz w:val="28"/>
          <w:szCs w:val="28"/>
          <w:shd w:val="clear" w:color="auto" w:fill="FFFFFF"/>
          <w:lang w:eastAsia="ru-RU"/>
        </w:rPr>
        <w:t>-</w:t>
      </w:r>
      <w:r w:rsidR="00DA2C42" w:rsidRPr="00DA2C42">
        <w:rPr>
          <w:rFonts w:ascii="Times New Roman" w:eastAsia="Times New Roman" w:hAnsi="Times New Roman" w:cs="Times New Roman"/>
          <w:sz w:val="28"/>
          <w:szCs w:val="28"/>
          <w:shd w:val="clear" w:color="auto" w:fill="FFFFFF"/>
          <w:lang w:eastAsia="ru-RU"/>
        </w:rPr>
        <w:t xml:space="preserve"> С. 45-51</w:t>
      </w:r>
      <w:r w:rsidR="00FA2AB8">
        <w:rPr>
          <w:rFonts w:ascii="Times New Roman" w:eastAsia="Times New Roman" w:hAnsi="Times New Roman" w:cs="Times New Roman"/>
          <w:sz w:val="28"/>
          <w:szCs w:val="28"/>
          <w:shd w:val="clear" w:color="auto" w:fill="FFFFFF"/>
          <w:lang w:eastAsia="ru-RU"/>
        </w:rPr>
        <w:t>.</w:t>
      </w:r>
    </w:p>
    <w:p w14:paraId="2715712F" w14:textId="402E8EA7" w:rsidR="00DA2C42" w:rsidRPr="00DA2C42" w:rsidRDefault="00A76AA9"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Лысенко</w:t>
      </w:r>
      <w:r w:rsidR="00DA2C42" w:rsidRPr="00DA2C42">
        <w:rPr>
          <w:rFonts w:ascii="Times New Roman" w:eastAsia="Times New Roman" w:hAnsi="Times New Roman" w:cs="Times New Roman"/>
          <w:sz w:val="28"/>
          <w:szCs w:val="28"/>
          <w:shd w:val="clear" w:color="auto" w:fill="FFFFFF"/>
          <w:lang w:eastAsia="ru-RU"/>
        </w:rPr>
        <w:t xml:space="preserve"> А.В. Психолого-педагогические условия формирования профессионально-ценностных ориентаций будущего учителя музыки : дис. ... канд. пед</w:t>
      </w:r>
      <w:r w:rsidR="00343F9E">
        <w:rPr>
          <w:rFonts w:ascii="Times New Roman" w:eastAsia="Times New Roman" w:hAnsi="Times New Roman" w:cs="Times New Roman"/>
          <w:sz w:val="28"/>
          <w:szCs w:val="28"/>
          <w:shd w:val="clear" w:color="auto" w:fill="FFFFFF"/>
          <w:lang w:eastAsia="ru-RU"/>
        </w:rPr>
        <w:t>. наук / А.В. Лысенко. – Майкоп</w:t>
      </w:r>
      <w:r w:rsidR="00343F9E" w:rsidRPr="00343F9E">
        <w:rPr>
          <w:rFonts w:ascii="Times New Roman" w:eastAsia="Times New Roman" w:hAnsi="Times New Roman" w:cs="Times New Roman"/>
          <w:sz w:val="28"/>
          <w:szCs w:val="28"/>
          <w:shd w:val="clear" w:color="auto" w:fill="FFFFFF"/>
          <w:lang w:eastAsia="ru-RU"/>
        </w:rPr>
        <w:t>.:</w:t>
      </w:r>
      <w:r w:rsidR="00DA2C42" w:rsidRPr="00DA2C42">
        <w:rPr>
          <w:rFonts w:ascii="Times New Roman" w:eastAsia="Times New Roman" w:hAnsi="Times New Roman" w:cs="Times New Roman"/>
          <w:sz w:val="28"/>
          <w:szCs w:val="28"/>
          <w:shd w:val="clear" w:color="auto" w:fill="FFFFFF"/>
          <w:lang w:eastAsia="ru-RU"/>
        </w:rPr>
        <w:t xml:space="preserve"> 2005. - 203 c.</w:t>
      </w:r>
    </w:p>
    <w:p w14:paraId="7CA3D1C4" w14:textId="1D431945" w:rsidR="00DA2C42" w:rsidRPr="00DA2C42" w:rsidRDefault="00A76AA9"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val="en-US" w:eastAsia="ru-RU"/>
        </w:rPr>
      </w:pPr>
      <w:r>
        <w:rPr>
          <w:rFonts w:ascii="Times New Roman" w:eastAsia="Times New Roman" w:hAnsi="Times New Roman" w:cs="Times New Roman"/>
          <w:sz w:val="28"/>
          <w:szCs w:val="28"/>
          <w:shd w:val="clear" w:color="auto" w:fill="FFFFFF"/>
          <w:lang w:val="en-US" w:eastAsia="ru-RU"/>
        </w:rPr>
        <w:t>Prensky</w:t>
      </w:r>
      <w:r w:rsidR="00DA2C42" w:rsidRPr="00DA2C42">
        <w:rPr>
          <w:rFonts w:ascii="Times New Roman" w:eastAsia="Times New Roman" w:hAnsi="Times New Roman" w:cs="Times New Roman"/>
          <w:sz w:val="28"/>
          <w:szCs w:val="28"/>
          <w:shd w:val="clear" w:color="auto" w:fill="FFFFFF"/>
          <w:lang w:val="en-US" w:eastAsia="ru-RU"/>
        </w:rPr>
        <w:t xml:space="preserve"> M. Digital game-based learning. Computers in Entertainment, 1, 21. </w:t>
      </w:r>
      <w:r w:rsidR="00421A33" w:rsidRPr="00421A33">
        <w:rPr>
          <w:rFonts w:ascii="Times New Roman" w:eastAsia="Times New Roman" w:hAnsi="Times New Roman" w:cs="Times New Roman"/>
          <w:sz w:val="28"/>
          <w:szCs w:val="28"/>
          <w:shd w:val="clear" w:color="auto" w:fill="FFFFFF"/>
          <w:lang w:val="en-US" w:eastAsia="ru-RU"/>
        </w:rPr>
        <w:t>-</w:t>
      </w:r>
      <w:r w:rsidR="00DA2C42" w:rsidRPr="00DA2C42">
        <w:rPr>
          <w:rFonts w:ascii="Times New Roman" w:eastAsia="Times New Roman" w:hAnsi="Times New Roman" w:cs="Times New Roman"/>
          <w:sz w:val="28"/>
          <w:szCs w:val="28"/>
          <w:shd w:val="clear" w:color="auto" w:fill="FFFFFF"/>
          <w:lang w:val="en-US" w:eastAsia="ru-RU"/>
        </w:rPr>
        <w:t xml:space="preserve"> 2003. http://dx.doi.org/10.1145/950566.950596  </w:t>
      </w:r>
    </w:p>
    <w:p w14:paraId="33B34729" w14:textId="08A8FA36" w:rsidR="00DA2C42" w:rsidRPr="00DA2C4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 xml:space="preserve">Роберт И. В., Панюкова С. В., Кузнецов А. А., А. Ю. Кравцова. Информационные и коммуникационные технологии в образовании: учебно-методическое пособие./под ред. И. В. Роберт. - М. : Дрофа, 2008. </w:t>
      </w:r>
      <w:r w:rsidR="00421A33">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312</w:t>
      </w:r>
      <w:r w:rsidR="00560DF0">
        <w:rPr>
          <w:rFonts w:ascii="Times New Roman" w:eastAsia="Times New Roman" w:hAnsi="Times New Roman" w:cs="Times New Roman"/>
          <w:sz w:val="28"/>
          <w:szCs w:val="28"/>
          <w:shd w:val="clear" w:color="auto" w:fill="FFFFFF"/>
          <w:lang w:val="kk-KZ" w:eastAsia="ru-RU"/>
        </w:rPr>
        <w:t xml:space="preserve"> с</w:t>
      </w:r>
      <w:r w:rsidR="00CF7C92" w:rsidRPr="00CF7C92">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ISBN 978-5-358-02633-9</w:t>
      </w:r>
    </w:p>
    <w:p w14:paraId="7FBDCC94" w14:textId="02F239FA" w:rsidR="00DA2C42" w:rsidRPr="00DA2C4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Машбиц Е.И. Компьютеризация обучения: Проблемы и перспективы. -</w:t>
      </w:r>
      <w:r w:rsidR="00D82C2B">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М.: Знание, 1986. - 80 с.</w:t>
      </w:r>
    </w:p>
    <w:p w14:paraId="2F5E3E0E" w14:textId="77777777" w:rsidR="00DA2C42" w:rsidRPr="00DA2C4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Талызина Н.Ф. Психолого-педагогические основы автоматизации учебного процесса / Психолого-педагогические и психофизиологические проблемы компьютерного обучения // Сб.научн.тр. - М.: Изд-во АПН СССР, МГУ, 1985. - С. 15-26.</w:t>
      </w:r>
    </w:p>
    <w:p w14:paraId="4D7F7554" w14:textId="5DCBC86D" w:rsidR="00DA2C42" w:rsidRPr="00DA2C4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 xml:space="preserve">Куликов В.П. Информационные технологии в профессиональной подготовке инженеров по направлению "Информатика и вычислительная техника": На примере обучения графическим </w:t>
      </w:r>
      <w:r w:rsidR="00560DF0">
        <w:rPr>
          <w:rFonts w:ascii="Times New Roman" w:eastAsia="Times New Roman" w:hAnsi="Times New Roman" w:cs="Times New Roman"/>
          <w:sz w:val="28"/>
          <w:szCs w:val="28"/>
          <w:shd w:val="clear" w:color="auto" w:fill="FFFFFF"/>
          <w:lang w:eastAsia="ru-RU"/>
        </w:rPr>
        <w:t>дисциплинам.: дис. ... канд</w:t>
      </w:r>
      <w:r w:rsidR="00560DF0">
        <w:rPr>
          <w:rFonts w:ascii="Times New Roman" w:eastAsia="Times New Roman" w:hAnsi="Times New Roman" w:cs="Times New Roman"/>
          <w:sz w:val="28"/>
          <w:szCs w:val="28"/>
          <w:shd w:val="clear" w:color="auto" w:fill="FFFFFF"/>
          <w:lang w:val="kk-KZ" w:eastAsia="ru-RU"/>
        </w:rPr>
        <w:t>.</w:t>
      </w:r>
      <w:r w:rsidR="00560DF0">
        <w:rPr>
          <w:rFonts w:ascii="Times New Roman" w:eastAsia="Times New Roman" w:hAnsi="Times New Roman" w:cs="Times New Roman"/>
          <w:sz w:val="28"/>
          <w:szCs w:val="28"/>
          <w:shd w:val="clear" w:color="auto" w:fill="FFFFFF"/>
          <w:lang w:eastAsia="ru-RU"/>
        </w:rPr>
        <w:t xml:space="preserve"> пед</w:t>
      </w:r>
      <w:r w:rsidR="00560DF0">
        <w:rPr>
          <w:rFonts w:ascii="Times New Roman" w:eastAsia="Times New Roman" w:hAnsi="Times New Roman" w:cs="Times New Roman"/>
          <w:sz w:val="28"/>
          <w:szCs w:val="28"/>
          <w:shd w:val="clear" w:color="auto" w:fill="FFFFFF"/>
          <w:lang w:val="kk-KZ" w:eastAsia="ru-RU"/>
        </w:rPr>
        <w:t>.</w:t>
      </w:r>
      <w:r w:rsidRPr="00DA2C42">
        <w:rPr>
          <w:rFonts w:ascii="Times New Roman" w:eastAsia="Times New Roman" w:hAnsi="Times New Roman" w:cs="Times New Roman"/>
          <w:sz w:val="28"/>
          <w:szCs w:val="28"/>
          <w:shd w:val="clear" w:color="auto" w:fill="FFFFFF"/>
          <w:lang w:eastAsia="ru-RU"/>
        </w:rPr>
        <w:t xml:space="preserve"> наук: 13.00.02, 13.00.08 / Куликов В</w:t>
      </w:r>
      <w:r w:rsidR="00B31989">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П.</w:t>
      </w:r>
      <w:r w:rsidR="00566E32" w:rsidRPr="00566E32">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М., 2004.</w:t>
      </w:r>
      <w:r w:rsidR="00566E32" w:rsidRPr="00566E32">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218 с.</w:t>
      </w:r>
    </w:p>
    <w:p w14:paraId="2DC4F3FB" w14:textId="0413DDC9" w:rsidR="00DA2C42" w:rsidRPr="00DA2C42" w:rsidRDefault="00A76AA9"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Ершов</w:t>
      </w:r>
      <w:r w:rsidR="00DA2C42" w:rsidRPr="00DA2C42">
        <w:rPr>
          <w:rFonts w:ascii="Times New Roman" w:eastAsia="Times New Roman" w:hAnsi="Times New Roman" w:cs="Times New Roman"/>
          <w:sz w:val="28"/>
          <w:szCs w:val="28"/>
          <w:shd w:val="clear" w:color="auto" w:fill="FFFFFF"/>
          <w:lang w:eastAsia="ru-RU"/>
        </w:rPr>
        <w:t xml:space="preserve"> А.П. Человек и машина. - М.: Изд-во Знание. </w:t>
      </w:r>
      <w:r w:rsidR="00B57479">
        <w:rPr>
          <w:rFonts w:ascii="Times New Roman" w:eastAsia="Times New Roman" w:hAnsi="Times New Roman" w:cs="Times New Roman"/>
          <w:sz w:val="28"/>
          <w:szCs w:val="28"/>
          <w:shd w:val="clear" w:color="auto" w:fill="FFFFFF"/>
          <w:lang w:eastAsia="ru-RU"/>
        </w:rPr>
        <w:t xml:space="preserve">- </w:t>
      </w:r>
      <w:r w:rsidR="00DA2C42" w:rsidRPr="00DA2C42">
        <w:rPr>
          <w:rFonts w:ascii="Times New Roman" w:eastAsia="Times New Roman" w:hAnsi="Times New Roman" w:cs="Times New Roman"/>
          <w:sz w:val="28"/>
          <w:szCs w:val="28"/>
          <w:shd w:val="clear" w:color="auto" w:fill="FFFFFF"/>
          <w:lang w:eastAsia="ru-RU"/>
        </w:rPr>
        <w:t>1985. - 255 с.</w:t>
      </w:r>
    </w:p>
    <w:p w14:paraId="77D09D33" w14:textId="44CC7639" w:rsidR="00DA2C42" w:rsidRPr="00DA2C4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Иванов А.Ф. Новые информационные технологии в подготовке инженеров-нефтяников.: дис. ... кандидата педагогических наук: 13.00.08 / Иванов А</w:t>
      </w:r>
      <w:r w:rsidR="00B31989">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Ф.</w:t>
      </w:r>
      <w:r w:rsidR="00566E32" w:rsidRPr="00566E32">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Казань, 2000.</w:t>
      </w:r>
      <w:r w:rsidR="00566E32" w:rsidRPr="00566E32">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 xml:space="preserve"> 185 с.</w:t>
      </w:r>
    </w:p>
    <w:p w14:paraId="192BB680" w14:textId="01ABC583" w:rsidR="00DA2C42" w:rsidRPr="00DA2C4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Шолохович В.Ф. Дидактические основы информационных технологий обучения в образовательных учреждениях: Автореф. дис. ...док.п</w:t>
      </w:r>
      <w:r w:rsidR="00560DF0">
        <w:rPr>
          <w:rFonts w:ascii="Times New Roman" w:eastAsia="Times New Roman" w:hAnsi="Times New Roman" w:cs="Times New Roman"/>
          <w:sz w:val="28"/>
          <w:szCs w:val="28"/>
          <w:shd w:val="clear" w:color="auto" w:fill="FFFFFF"/>
          <w:lang w:eastAsia="ru-RU"/>
        </w:rPr>
        <w:t>ед. наук. - Екатеринбург: УГППУ</w:t>
      </w:r>
      <w:r w:rsidR="00560DF0">
        <w:rPr>
          <w:rFonts w:ascii="Times New Roman" w:eastAsia="Times New Roman" w:hAnsi="Times New Roman" w:cs="Times New Roman"/>
          <w:sz w:val="28"/>
          <w:szCs w:val="28"/>
          <w:shd w:val="clear" w:color="auto" w:fill="FFFFFF"/>
          <w:lang w:val="kk-KZ" w:eastAsia="ru-RU"/>
        </w:rPr>
        <w:t>,</w:t>
      </w:r>
      <w:r w:rsidRPr="00DA2C42">
        <w:rPr>
          <w:rFonts w:ascii="Times New Roman" w:eastAsia="Times New Roman" w:hAnsi="Times New Roman" w:cs="Times New Roman"/>
          <w:sz w:val="28"/>
          <w:szCs w:val="28"/>
          <w:shd w:val="clear" w:color="auto" w:fill="FFFFFF"/>
          <w:lang w:eastAsia="ru-RU"/>
        </w:rPr>
        <w:t xml:space="preserve"> 1995. -</w:t>
      </w:r>
      <w:r w:rsidR="00D82C2B">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45 с.</w:t>
      </w:r>
    </w:p>
    <w:p w14:paraId="3D05017A" w14:textId="3B3B8706" w:rsidR="00DA2C42" w:rsidRPr="00DA2C4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Беспал</w:t>
      </w:r>
      <w:r w:rsidRPr="00DA2C42">
        <w:rPr>
          <w:rFonts w:ascii="Times New Roman" w:eastAsia="Times New Roman" w:hAnsi="Times New Roman" w:cs="Times New Roman"/>
          <w:sz w:val="28"/>
          <w:szCs w:val="28"/>
          <w:shd w:val="clear" w:color="auto" w:fill="FFFFFF"/>
          <w:lang w:val="kk-KZ" w:eastAsia="ru-RU"/>
        </w:rPr>
        <w:t>ь</w:t>
      </w:r>
      <w:r w:rsidRPr="00DA2C42">
        <w:rPr>
          <w:rFonts w:ascii="Times New Roman" w:eastAsia="Times New Roman" w:hAnsi="Times New Roman" w:cs="Times New Roman"/>
          <w:sz w:val="28"/>
          <w:szCs w:val="28"/>
          <w:shd w:val="clear" w:color="auto" w:fill="FFFFFF"/>
          <w:lang w:eastAsia="ru-RU"/>
        </w:rPr>
        <w:t xml:space="preserve">ко </w:t>
      </w:r>
      <w:r w:rsidR="00A76AA9">
        <w:rPr>
          <w:rFonts w:ascii="Times New Roman" w:eastAsia="Times New Roman" w:hAnsi="Times New Roman" w:cs="Times New Roman"/>
          <w:sz w:val="28"/>
          <w:szCs w:val="28"/>
          <w:shd w:val="clear" w:color="auto" w:fill="FFFFFF"/>
          <w:lang w:eastAsia="ru-RU"/>
        </w:rPr>
        <w:t>В.П. Программированное обучение //</w:t>
      </w:r>
      <w:r w:rsidRPr="00DA2C42">
        <w:rPr>
          <w:rFonts w:ascii="Times New Roman" w:eastAsia="Times New Roman" w:hAnsi="Times New Roman" w:cs="Times New Roman"/>
          <w:sz w:val="28"/>
          <w:szCs w:val="28"/>
          <w:shd w:val="clear" w:color="auto" w:fill="FFFFFF"/>
          <w:lang w:eastAsia="ru-RU"/>
        </w:rPr>
        <w:t xml:space="preserve"> Дидактические основы. - М.,1971.</w:t>
      </w:r>
    </w:p>
    <w:p w14:paraId="041668E9" w14:textId="58A17704" w:rsidR="00DA2C42" w:rsidRPr="00DA2C42" w:rsidRDefault="00DA2C42" w:rsidP="00B31989">
      <w:pPr>
        <w:widowControl w:val="0"/>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 xml:space="preserve">Хузина С.А. Новые информационные технологии как фактор повышения квалификации преподавателей учреждений начального профессионального </w:t>
      </w:r>
      <w:r w:rsidR="00560DF0">
        <w:rPr>
          <w:rFonts w:ascii="Times New Roman" w:eastAsia="Times New Roman" w:hAnsi="Times New Roman" w:cs="Times New Roman"/>
          <w:sz w:val="28"/>
          <w:szCs w:val="28"/>
          <w:shd w:val="clear" w:color="auto" w:fill="FFFFFF"/>
          <w:lang w:eastAsia="ru-RU"/>
        </w:rPr>
        <w:t>образования.: дис. ... канд</w:t>
      </w:r>
      <w:r w:rsidR="00560DF0">
        <w:rPr>
          <w:rFonts w:ascii="Times New Roman" w:eastAsia="Times New Roman" w:hAnsi="Times New Roman" w:cs="Times New Roman"/>
          <w:sz w:val="28"/>
          <w:szCs w:val="28"/>
          <w:shd w:val="clear" w:color="auto" w:fill="FFFFFF"/>
          <w:lang w:val="kk-KZ" w:eastAsia="ru-RU"/>
        </w:rPr>
        <w:t>.</w:t>
      </w:r>
      <w:r w:rsidR="00560DF0">
        <w:rPr>
          <w:rFonts w:ascii="Times New Roman" w:eastAsia="Times New Roman" w:hAnsi="Times New Roman" w:cs="Times New Roman"/>
          <w:sz w:val="28"/>
          <w:szCs w:val="28"/>
          <w:shd w:val="clear" w:color="auto" w:fill="FFFFFF"/>
          <w:lang w:eastAsia="ru-RU"/>
        </w:rPr>
        <w:t xml:space="preserve"> пед</w:t>
      </w:r>
      <w:r w:rsidR="00560DF0">
        <w:rPr>
          <w:rFonts w:ascii="Times New Roman" w:eastAsia="Times New Roman" w:hAnsi="Times New Roman" w:cs="Times New Roman"/>
          <w:sz w:val="28"/>
          <w:szCs w:val="28"/>
          <w:shd w:val="clear" w:color="auto" w:fill="FFFFFF"/>
          <w:lang w:val="kk-KZ" w:eastAsia="ru-RU"/>
        </w:rPr>
        <w:t>.</w:t>
      </w:r>
      <w:r w:rsidRPr="00DA2C42">
        <w:rPr>
          <w:rFonts w:ascii="Times New Roman" w:eastAsia="Times New Roman" w:hAnsi="Times New Roman" w:cs="Times New Roman"/>
          <w:sz w:val="28"/>
          <w:szCs w:val="28"/>
          <w:shd w:val="clear" w:color="auto" w:fill="FFFFFF"/>
          <w:lang w:eastAsia="ru-RU"/>
        </w:rPr>
        <w:t xml:space="preserve"> наук: 13.00.01 / Хузина Светла</w:t>
      </w:r>
      <w:r w:rsidR="005C7BA2">
        <w:rPr>
          <w:rFonts w:ascii="Times New Roman" w:eastAsia="Times New Roman" w:hAnsi="Times New Roman" w:cs="Times New Roman"/>
          <w:sz w:val="28"/>
          <w:szCs w:val="28"/>
          <w:shd w:val="clear" w:color="auto" w:fill="FFFFFF"/>
          <w:lang w:eastAsia="ru-RU"/>
        </w:rPr>
        <w:t>на Александровна.</w:t>
      </w:r>
      <w:r w:rsidR="00D82C2B">
        <w:rPr>
          <w:rFonts w:ascii="Times New Roman" w:eastAsia="Times New Roman" w:hAnsi="Times New Roman" w:cs="Times New Roman"/>
          <w:sz w:val="28"/>
          <w:szCs w:val="28"/>
          <w:shd w:val="clear" w:color="auto" w:fill="FFFFFF"/>
          <w:lang w:eastAsia="ru-RU"/>
        </w:rPr>
        <w:t>-</w:t>
      </w:r>
      <w:r w:rsidR="005C7BA2">
        <w:rPr>
          <w:rFonts w:ascii="Times New Roman" w:eastAsia="Times New Roman" w:hAnsi="Times New Roman" w:cs="Times New Roman"/>
          <w:sz w:val="28"/>
          <w:szCs w:val="28"/>
          <w:shd w:val="clear" w:color="auto" w:fill="FFFFFF"/>
          <w:lang w:eastAsia="ru-RU"/>
        </w:rPr>
        <w:t xml:space="preserve"> Екатеренбург</w:t>
      </w:r>
      <w:r w:rsidR="005C7BA2" w:rsidRPr="005C7BA2">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1997.– 191 с.</w:t>
      </w:r>
    </w:p>
    <w:p w14:paraId="6AC35FF9" w14:textId="7E8D57A2" w:rsidR="00DA2C42" w:rsidRPr="00DA2C42" w:rsidRDefault="00A76AA9"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Мухина</w:t>
      </w:r>
      <w:r w:rsidR="00DA2C42" w:rsidRPr="00DA2C42">
        <w:rPr>
          <w:rFonts w:ascii="Times New Roman" w:eastAsia="Times New Roman" w:hAnsi="Times New Roman" w:cs="Times New Roman"/>
          <w:sz w:val="28"/>
          <w:szCs w:val="28"/>
          <w:shd w:val="clear" w:color="auto" w:fill="FFFFFF"/>
          <w:lang w:eastAsia="ru-RU"/>
        </w:rPr>
        <w:t xml:space="preserve"> Ю. Р. Соотношение понятий «информационные технологии» и «современные информационные технологии» в обучении / Ю. Р. Мухина. - Текст : непосредственный // Молодой ученый. </w:t>
      </w:r>
      <w:r w:rsidR="00B31989">
        <w:rPr>
          <w:rFonts w:ascii="Times New Roman" w:eastAsia="Times New Roman" w:hAnsi="Times New Roman" w:cs="Times New Roman"/>
          <w:sz w:val="28"/>
          <w:szCs w:val="28"/>
          <w:shd w:val="clear" w:color="auto" w:fill="FFFFFF"/>
          <w:lang w:eastAsia="ru-RU"/>
        </w:rPr>
        <w:t>-</w:t>
      </w:r>
      <w:r w:rsidR="00DA2C42" w:rsidRPr="00DA2C42">
        <w:rPr>
          <w:rFonts w:ascii="Times New Roman" w:eastAsia="Times New Roman" w:hAnsi="Times New Roman" w:cs="Times New Roman"/>
          <w:sz w:val="28"/>
          <w:szCs w:val="28"/>
          <w:shd w:val="clear" w:color="auto" w:fill="FFFFFF"/>
          <w:lang w:eastAsia="ru-RU"/>
        </w:rPr>
        <w:t xml:space="preserve"> 2009. </w:t>
      </w:r>
      <w:r w:rsidR="00B31989">
        <w:rPr>
          <w:rFonts w:ascii="Times New Roman" w:eastAsia="Times New Roman" w:hAnsi="Times New Roman" w:cs="Times New Roman"/>
          <w:sz w:val="28"/>
          <w:szCs w:val="28"/>
          <w:shd w:val="clear" w:color="auto" w:fill="FFFFFF"/>
          <w:lang w:eastAsia="ru-RU"/>
        </w:rPr>
        <w:t>-</w:t>
      </w:r>
      <w:r w:rsidR="00DA2C42" w:rsidRPr="00DA2C42">
        <w:rPr>
          <w:rFonts w:ascii="Times New Roman" w:eastAsia="Times New Roman" w:hAnsi="Times New Roman" w:cs="Times New Roman"/>
          <w:sz w:val="28"/>
          <w:szCs w:val="28"/>
          <w:shd w:val="clear" w:color="auto" w:fill="FFFFFF"/>
          <w:lang w:eastAsia="ru-RU"/>
        </w:rPr>
        <w:t xml:space="preserve"> № 11 (11). </w:t>
      </w:r>
      <w:r w:rsidR="00B31989">
        <w:rPr>
          <w:rFonts w:ascii="Times New Roman" w:eastAsia="Times New Roman" w:hAnsi="Times New Roman" w:cs="Times New Roman"/>
          <w:sz w:val="28"/>
          <w:szCs w:val="28"/>
          <w:shd w:val="clear" w:color="auto" w:fill="FFFFFF"/>
          <w:lang w:eastAsia="ru-RU"/>
        </w:rPr>
        <w:t>-</w:t>
      </w:r>
      <w:r w:rsidR="00DA2C42" w:rsidRPr="00DA2C42">
        <w:rPr>
          <w:rFonts w:ascii="Times New Roman" w:eastAsia="Times New Roman" w:hAnsi="Times New Roman" w:cs="Times New Roman"/>
          <w:sz w:val="28"/>
          <w:szCs w:val="28"/>
          <w:shd w:val="clear" w:color="auto" w:fill="FFFFFF"/>
          <w:lang w:eastAsia="ru-RU"/>
        </w:rPr>
        <w:t xml:space="preserve"> С. 295-298. </w:t>
      </w:r>
      <w:r w:rsidR="00B31989">
        <w:rPr>
          <w:rFonts w:ascii="Times New Roman" w:eastAsia="Times New Roman" w:hAnsi="Times New Roman" w:cs="Times New Roman"/>
          <w:sz w:val="28"/>
          <w:szCs w:val="28"/>
          <w:shd w:val="clear" w:color="auto" w:fill="FFFFFF"/>
          <w:lang w:eastAsia="ru-RU"/>
        </w:rPr>
        <w:t>-</w:t>
      </w:r>
      <w:r w:rsidR="00DA2C42" w:rsidRPr="00DA2C42">
        <w:rPr>
          <w:rFonts w:ascii="Times New Roman" w:eastAsia="Times New Roman" w:hAnsi="Times New Roman" w:cs="Times New Roman"/>
          <w:sz w:val="28"/>
          <w:szCs w:val="28"/>
          <w:shd w:val="clear" w:color="auto" w:fill="FFFFFF"/>
          <w:lang w:eastAsia="ru-RU"/>
        </w:rPr>
        <w:t xml:space="preserve"> URL: https://moluch.ru/archive/11/769/ (дата обращения: 19.06.2022).</w:t>
      </w:r>
    </w:p>
    <w:p w14:paraId="6445CF89" w14:textId="0E843ABE" w:rsidR="00DA2C42" w:rsidRPr="00826ABF"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Беленький П., Жукова Е., Кантор Т. и др. Информатика</w:t>
      </w:r>
      <w:r w:rsidR="00566E32" w:rsidRPr="00566E32">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w:t>
      </w:r>
      <w:r w:rsidR="00566E32" w:rsidRPr="00566E32">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w:t>
      </w:r>
      <w:r w:rsidR="005C7BA2">
        <w:rPr>
          <w:rFonts w:ascii="Times New Roman" w:eastAsia="Times New Roman" w:hAnsi="Times New Roman" w:cs="Times New Roman"/>
          <w:sz w:val="28"/>
          <w:szCs w:val="28"/>
          <w:shd w:val="clear" w:color="auto" w:fill="FFFFFF"/>
          <w:lang w:eastAsia="ru-RU"/>
        </w:rPr>
        <w:t xml:space="preserve">Ростов-на Дону: Феникс 2002. </w:t>
      </w:r>
      <w:r w:rsidR="00D82C2B">
        <w:rPr>
          <w:rFonts w:ascii="Times New Roman" w:eastAsia="Times New Roman" w:hAnsi="Times New Roman" w:cs="Times New Roman"/>
          <w:sz w:val="28"/>
          <w:szCs w:val="28"/>
          <w:shd w:val="clear" w:color="auto" w:fill="FFFFFF"/>
          <w:lang w:eastAsia="ru-RU"/>
        </w:rPr>
        <w:t>–</w:t>
      </w:r>
      <w:r w:rsidR="005C7BA2" w:rsidRPr="005C7BA2">
        <w:rPr>
          <w:rFonts w:ascii="Times New Roman" w:eastAsia="Times New Roman" w:hAnsi="Times New Roman" w:cs="Times New Roman"/>
          <w:sz w:val="28"/>
          <w:szCs w:val="28"/>
          <w:shd w:val="clear" w:color="auto" w:fill="FFFFFF"/>
          <w:lang w:eastAsia="ru-RU"/>
        </w:rPr>
        <w:t xml:space="preserve"> </w:t>
      </w:r>
      <w:r w:rsidRPr="00826ABF">
        <w:rPr>
          <w:rFonts w:ascii="Times New Roman" w:eastAsia="Times New Roman" w:hAnsi="Times New Roman" w:cs="Times New Roman"/>
          <w:sz w:val="28"/>
          <w:szCs w:val="28"/>
          <w:shd w:val="clear" w:color="auto" w:fill="FFFFFF"/>
          <w:lang w:eastAsia="ru-RU"/>
        </w:rPr>
        <w:t>448</w:t>
      </w:r>
      <w:r w:rsidR="00D82C2B">
        <w:rPr>
          <w:rFonts w:ascii="Times New Roman" w:eastAsia="Times New Roman" w:hAnsi="Times New Roman" w:cs="Times New Roman"/>
          <w:sz w:val="28"/>
          <w:szCs w:val="28"/>
          <w:shd w:val="clear" w:color="auto" w:fill="FFFFFF"/>
          <w:lang w:eastAsia="ru-RU"/>
        </w:rPr>
        <w:t xml:space="preserve"> </w:t>
      </w:r>
      <w:r w:rsidR="005C7BA2">
        <w:rPr>
          <w:rFonts w:ascii="Times New Roman" w:eastAsia="Times New Roman" w:hAnsi="Times New Roman" w:cs="Times New Roman"/>
          <w:sz w:val="28"/>
          <w:szCs w:val="28"/>
          <w:shd w:val="clear" w:color="auto" w:fill="FFFFFF"/>
          <w:lang w:val="en-US" w:eastAsia="ru-RU"/>
        </w:rPr>
        <w:t>c</w:t>
      </w:r>
      <w:r w:rsidR="005C7BA2" w:rsidRPr="005C7BA2">
        <w:rPr>
          <w:rFonts w:ascii="Times New Roman" w:eastAsia="Times New Roman" w:hAnsi="Times New Roman" w:cs="Times New Roman"/>
          <w:sz w:val="28"/>
          <w:szCs w:val="28"/>
          <w:shd w:val="clear" w:color="auto" w:fill="FFFFFF"/>
          <w:lang w:eastAsia="ru-RU"/>
        </w:rPr>
        <w:t>.</w:t>
      </w:r>
      <w:r w:rsidRPr="00826ABF">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val="en-US" w:eastAsia="ru-RU"/>
        </w:rPr>
        <w:t>ISBN</w:t>
      </w:r>
      <w:r w:rsidRPr="00826ABF">
        <w:rPr>
          <w:rFonts w:ascii="Times New Roman" w:eastAsia="Times New Roman" w:hAnsi="Times New Roman" w:cs="Times New Roman"/>
          <w:sz w:val="28"/>
          <w:szCs w:val="28"/>
          <w:shd w:val="clear" w:color="auto" w:fill="FFFFFF"/>
          <w:lang w:eastAsia="ru-RU"/>
        </w:rPr>
        <w:tab/>
        <w:t>5-222-02513-6</w:t>
      </w:r>
    </w:p>
    <w:p w14:paraId="6537B32D" w14:textId="03B0F948" w:rsidR="00DA2C42" w:rsidRPr="00017E48"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val="en-US" w:eastAsia="ru-RU"/>
        </w:rPr>
      </w:pPr>
      <w:r w:rsidRPr="00DA2C42">
        <w:rPr>
          <w:rFonts w:ascii="Times New Roman" w:eastAsia="Times New Roman" w:hAnsi="Times New Roman" w:cs="Times New Roman"/>
          <w:sz w:val="28"/>
          <w:szCs w:val="28"/>
          <w:shd w:val="clear" w:color="auto" w:fill="FFFFFF"/>
          <w:lang w:val="en-US" w:eastAsia="ru-RU"/>
        </w:rPr>
        <w:t>Wallace</w:t>
      </w:r>
      <w:r w:rsidRPr="00017E48">
        <w:rPr>
          <w:rFonts w:ascii="Times New Roman" w:eastAsia="Times New Roman" w:hAnsi="Times New Roman" w:cs="Times New Roman"/>
          <w:sz w:val="28"/>
          <w:szCs w:val="28"/>
          <w:shd w:val="clear" w:color="auto" w:fill="FFFFFF"/>
          <w:lang w:val="en-US" w:eastAsia="ru-RU"/>
        </w:rPr>
        <w:t xml:space="preserve">, </w:t>
      </w:r>
      <w:r w:rsidRPr="00DA2C42">
        <w:rPr>
          <w:rFonts w:ascii="Times New Roman" w:eastAsia="Times New Roman" w:hAnsi="Times New Roman" w:cs="Times New Roman"/>
          <w:sz w:val="28"/>
          <w:szCs w:val="28"/>
          <w:shd w:val="clear" w:color="auto" w:fill="FFFFFF"/>
          <w:lang w:val="en-US" w:eastAsia="ru-RU"/>
        </w:rPr>
        <w:t>P</w:t>
      </w:r>
      <w:r w:rsidRPr="00017E48">
        <w:rPr>
          <w:rFonts w:ascii="Times New Roman" w:eastAsia="Times New Roman" w:hAnsi="Times New Roman" w:cs="Times New Roman"/>
          <w:sz w:val="28"/>
          <w:szCs w:val="28"/>
          <w:shd w:val="clear" w:color="auto" w:fill="FFFFFF"/>
          <w:lang w:val="en-US" w:eastAsia="ru-RU"/>
        </w:rPr>
        <w:t xml:space="preserve">. </w:t>
      </w:r>
      <w:r w:rsidRPr="00DA2C42">
        <w:rPr>
          <w:rFonts w:ascii="Times New Roman" w:eastAsia="Times New Roman" w:hAnsi="Times New Roman" w:cs="Times New Roman"/>
          <w:sz w:val="28"/>
          <w:szCs w:val="28"/>
          <w:shd w:val="clear" w:color="auto" w:fill="FFFFFF"/>
          <w:lang w:val="en-US" w:eastAsia="ru-RU"/>
        </w:rPr>
        <w:t>The</w:t>
      </w:r>
      <w:r w:rsidRPr="00017E48">
        <w:rPr>
          <w:rFonts w:ascii="Times New Roman" w:eastAsia="Times New Roman" w:hAnsi="Times New Roman" w:cs="Times New Roman"/>
          <w:sz w:val="28"/>
          <w:szCs w:val="28"/>
          <w:shd w:val="clear" w:color="auto" w:fill="FFFFFF"/>
          <w:lang w:val="en-US" w:eastAsia="ru-RU"/>
        </w:rPr>
        <w:t xml:space="preserve"> </w:t>
      </w:r>
      <w:r w:rsidRPr="00DA2C42">
        <w:rPr>
          <w:rFonts w:ascii="Times New Roman" w:eastAsia="Times New Roman" w:hAnsi="Times New Roman" w:cs="Times New Roman"/>
          <w:sz w:val="28"/>
          <w:szCs w:val="28"/>
          <w:shd w:val="clear" w:color="auto" w:fill="FFFFFF"/>
          <w:lang w:val="en-US" w:eastAsia="ru-RU"/>
        </w:rPr>
        <w:t>Psychology</w:t>
      </w:r>
      <w:r w:rsidRPr="00017E48">
        <w:rPr>
          <w:rFonts w:ascii="Times New Roman" w:eastAsia="Times New Roman" w:hAnsi="Times New Roman" w:cs="Times New Roman"/>
          <w:sz w:val="28"/>
          <w:szCs w:val="28"/>
          <w:shd w:val="clear" w:color="auto" w:fill="FFFFFF"/>
          <w:lang w:val="en-US" w:eastAsia="ru-RU"/>
        </w:rPr>
        <w:t xml:space="preserve"> </w:t>
      </w:r>
      <w:r w:rsidRPr="00DA2C42">
        <w:rPr>
          <w:rFonts w:ascii="Times New Roman" w:eastAsia="Times New Roman" w:hAnsi="Times New Roman" w:cs="Times New Roman"/>
          <w:sz w:val="28"/>
          <w:szCs w:val="28"/>
          <w:shd w:val="clear" w:color="auto" w:fill="FFFFFF"/>
          <w:lang w:val="en-US" w:eastAsia="ru-RU"/>
        </w:rPr>
        <w:t>of</w:t>
      </w:r>
      <w:r w:rsidRPr="00017E48">
        <w:rPr>
          <w:rFonts w:ascii="Times New Roman" w:eastAsia="Times New Roman" w:hAnsi="Times New Roman" w:cs="Times New Roman"/>
          <w:sz w:val="28"/>
          <w:szCs w:val="28"/>
          <w:shd w:val="clear" w:color="auto" w:fill="FFFFFF"/>
          <w:lang w:val="en-US" w:eastAsia="ru-RU"/>
        </w:rPr>
        <w:t xml:space="preserve"> </w:t>
      </w:r>
      <w:r w:rsidRPr="00DA2C42">
        <w:rPr>
          <w:rFonts w:ascii="Times New Roman" w:eastAsia="Times New Roman" w:hAnsi="Times New Roman" w:cs="Times New Roman"/>
          <w:sz w:val="28"/>
          <w:szCs w:val="28"/>
          <w:shd w:val="clear" w:color="auto" w:fill="FFFFFF"/>
          <w:lang w:val="en-US" w:eastAsia="ru-RU"/>
        </w:rPr>
        <w:t>Internet</w:t>
      </w:r>
      <w:r w:rsidRPr="00017E48">
        <w:rPr>
          <w:rFonts w:ascii="Times New Roman" w:eastAsia="Times New Roman" w:hAnsi="Times New Roman" w:cs="Times New Roman"/>
          <w:sz w:val="28"/>
          <w:szCs w:val="28"/>
          <w:shd w:val="clear" w:color="auto" w:fill="FFFFFF"/>
          <w:lang w:val="en-US" w:eastAsia="ru-RU"/>
        </w:rPr>
        <w:t xml:space="preserve">. - </w:t>
      </w:r>
      <w:r w:rsidRPr="00DA2C42">
        <w:rPr>
          <w:rFonts w:ascii="Times New Roman" w:eastAsia="Times New Roman" w:hAnsi="Times New Roman" w:cs="Times New Roman"/>
          <w:sz w:val="28"/>
          <w:szCs w:val="28"/>
          <w:shd w:val="clear" w:color="auto" w:fill="FFFFFF"/>
          <w:lang w:val="en-US" w:eastAsia="ru-RU"/>
        </w:rPr>
        <w:t>New</w:t>
      </w:r>
      <w:r w:rsidRPr="00017E48">
        <w:rPr>
          <w:rFonts w:ascii="Times New Roman" w:eastAsia="Times New Roman" w:hAnsi="Times New Roman" w:cs="Times New Roman"/>
          <w:sz w:val="28"/>
          <w:szCs w:val="28"/>
          <w:shd w:val="clear" w:color="auto" w:fill="FFFFFF"/>
          <w:lang w:val="en-US" w:eastAsia="ru-RU"/>
        </w:rPr>
        <w:t xml:space="preserve"> </w:t>
      </w:r>
      <w:r w:rsidRPr="00DA2C42">
        <w:rPr>
          <w:rFonts w:ascii="Times New Roman" w:eastAsia="Times New Roman" w:hAnsi="Times New Roman" w:cs="Times New Roman"/>
          <w:sz w:val="28"/>
          <w:szCs w:val="28"/>
          <w:shd w:val="clear" w:color="auto" w:fill="FFFFFF"/>
          <w:lang w:val="en-US" w:eastAsia="ru-RU"/>
        </w:rPr>
        <w:t>York</w:t>
      </w:r>
      <w:r w:rsidRPr="00017E48">
        <w:rPr>
          <w:rFonts w:ascii="Times New Roman" w:eastAsia="Times New Roman" w:hAnsi="Times New Roman" w:cs="Times New Roman"/>
          <w:sz w:val="28"/>
          <w:szCs w:val="28"/>
          <w:shd w:val="clear" w:color="auto" w:fill="FFFFFF"/>
          <w:lang w:val="en-US" w:eastAsia="ru-RU"/>
        </w:rPr>
        <w:t xml:space="preserve">: </w:t>
      </w:r>
      <w:r w:rsidRPr="00DA2C42">
        <w:rPr>
          <w:rFonts w:ascii="Times New Roman" w:eastAsia="Times New Roman" w:hAnsi="Times New Roman" w:cs="Times New Roman"/>
          <w:sz w:val="28"/>
          <w:szCs w:val="28"/>
          <w:shd w:val="clear" w:color="auto" w:fill="FFFFFF"/>
          <w:lang w:val="en-US" w:eastAsia="ru-RU"/>
        </w:rPr>
        <w:t>Cambridge</w:t>
      </w:r>
      <w:r w:rsidRPr="00017E48">
        <w:rPr>
          <w:rFonts w:ascii="Times New Roman" w:eastAsia="Times New Roman" w:hAnsi="Times New Roman" w:cs="Times New Roman"/>
          <w:sz w:val="28"/>
          <w:szCs w:val="28"/>
          <w:shd w:val="clear" w:color="auto" w:fill="FFFFFF"/>
          <w:lang w:val="en-US" w:eastAsia="ru-RU"/>
        </w:rPr>
        <w:t xml:space="preserve"> </w:t>
      </w:r>
      <w:r w:rsidRPr="00DA2C42">
        <w:rPr>
          <w:rFonts w:ascii="Times New Roman" w:eastAsia="Times New Roman" w:hAnsi="Times New Roman" w:cs="Times New Roman"/>
          <w:sz w:val="28"/>
          <w:szCs w:val="28"/>
          <w:shd w:val="clear" w:color="auto" w:fill="FFFFFF"/>
          <w:lang w:val="en-US" w:eastAsia="ru-RU"/>
        </w:rPr>
        <w:t>University</w:t>
      </w:r>
      <w:r w:rsidRPr="00017E48">
        <w:rPr>
          <w:rFonts w:ascii="Times New Roman" w:eastAsia="Times New Roman" w:hAnsi="Times New Roman" w:cs="Times New Roman"/>
          <w:sz w:val="28"/>
          <w:szCs w:val="28"/>
          <w:shd w:val="clear" w:color="auto" w:fill="FFFFFF"/>
          <w:lang w:val="en-US" w:eastAsia="ru-RU"/>
        </w:rPr>
        <w:t xml:space="preserve"> </w:t>
      </w:r>
      <w:r w:rsidRPr="00DA2C42">
        <w:rPr>
          <w:rFonts w:ascii="Times New Roman" w:eastAsia="Times New Roman" w:hAnsi="Times New Roman" w:cs="Times New Roman"/>
          <w:sz w:val="28"/>
          <w:szCs w:val="28"/>
          <w:shd w:val="clear" w:color="auto" w:fill="FFFFFF"/>
          <w:lang w:val="en-US" w:eastAsia="ru-RU"/>
        </w:rPr>
        <w:t>Press</w:t>
      </w:r>
      <w:r w:rsidRPr="00017E48">
        <w:rPr>
          <w:rFonts w:ascii="Times New Roman" w:eastAsia="Times New Roman" w:hAnsi="Times New Roman" w:cs="Times New Roman"/>
          <w:sz w:val="28"/>
          <w:szCs w:val="28"/>
          <w:shd w:val="clear" w:color="auto" w:fill="FFFFFF"/>
          <w:lang w:val="en-US" w:eastAsia="ru-RU"/>
        </w:rPr>
        <w:t xml:space="preserve">, 1999. - 264 </w:t>
      </w:r>
      <w:r w:rsidR="00560DF0">
        <w:rPr>
          <w:rFonts w:ascii="Times New Roman" w:eastAsia="Times New Roman" w:hAnsi="Times New Roman" w:cs="Times New Roman"/>
          <w:sz w:val="28"/>
          <w:szCs w:val="28"/>
          <w:shd w:val="clear" w:color="auto" w:fill="FFFFFF"/>
          <w:lang w:val="kk-KZ" w:eastAsia="ru-RU"/>
        </w:rPr>
        <w:t>р</w:t>
      </w:r>
      <w:r w:rsidRPr="00017E48">
        <w:rPr>
          <w:rFonts w:ascii="Times New Roman" w:eastAsia="Times New Roman" w:hAnsi="Times New Roman" w:cs="Times New Roman"/>
          <w:sz w:val="28"/>
          <w:szCs w:val="28"/>
          <w:shd w:val="clear" w:color="auto" w:fill="FFFFFF"/>
          <w:lang w:val="en-US" w:eastAsia="ru-RU"/>
        </w:rPr>
        <w:t>.</w:t>
      </w:r>
    </w:p>
    <w:p w14:paraId="24E1C195" w14:textId="53506EB0" w:rsidR="00DA2C42" w:rsidRPr="00DA2C4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Бершадский А.М., Янко Е.Е. Игровые компьютерные технологии в системе образования. // Электронный научно-практический журнал «Современная техника и технологии». - 2016.- №  9 (61)</w:t>
      </w:r>
      <w:r w:rsidR="00331564">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w:t>
      </w:r>
    </w:p>
    <w:p w14:paraId="03CC2AC1" w14:textId="116A8A82" w:rsidR="00DA2C42" w:rsidRPr="00DA2C4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Ельмикеев О.Р. Педагогические условия применения компьютерный игр в образовательном пространстве учебного заведения [Электронный ресурс]: Дис. ... канд. пед. наук : 13.0</w:t>
      </w:r>
      <w:r w:rsidR="005C7BA2">
        <w:rPr>
          <w:rFonts w:ascii="Times New Roman" w:eastAsia="Times New Roman" w:hAnsi="Times New Roman" w:cs="Times New Roman"/>
          <w:sz w:val="28"/>
          <w:szCs w:val="28"/>
          <w:shd w:val="clear" w:color="auto" w:fill="FFFFFF"/>
          <w:lang w:eastAsia="ru-RU"/>
        </w:rPr>
        <w:t xml:space="preserve">0.01 .-М.: РГБ, </w:t>
      </w:r>
      <w:r w:rsidR="005C7BA2" w:rsidRPr="005C7BA2">
        <w:rPr>
          <w:rFonts w:ascii="Times New Roman" w:eastAsia="Times New Roman" w:hAnsi="Times New Roman" w:cs="Times New Roman"/>
          <w:sz w:val="28"/>
          <w:szCs w:val="28"/>
          <w:shd w:val="clear" w:color="auto" w:fill="FFFFFF"/>
          <w:lang w:eastAsia="ru-RU"/>
        </w:rPr>
        <w:t xml:space="preserve"> </w:t>
      </w:r>
      <w:r w:rsidR="005C7BA2">
        <w:rPr>
          <w:rFonts w:ascii="Times New Roman" w:eastAsia="Times New Roman" w:hAnsi="Times New Roman" w:cs="Times New Roman"/>
          <w:sz w:val="28"/>
          <w:szCs w:val="28"/>
          <w:shd w:val="clear" w:color="auto" w:fill="FFFFFF"/>
          <w:lang w:eastAsia="ru-RU"/>
        </w:rPr>
        <w:t xml:space="preserve">2005. - </w:t>
      </w:r>
      <w:r w:rsidRPr="00DA2C42">
        <w:rPr>
          <w:rFonts w:ascii="Times New Roman" w:eastAsia="Times New Roman" w:hAnsi="Times New Roman" w:cs="Times New Roman"/>
          <w:sz w:val="28"/>
          <w:szCs w:val="28"/>
          <w:shd w:val="clear" w:color="auto" w:fill="FFFFFF"/>
          <w:lang w:eastAsia="ru-RU"/>
        </w:rPr>
        <w:t xml:space="preserve"> 75-77</w:t>
      </w:r>
      <w:r w:rsidR="002A0EB3">
        <w:rPr>
          <w:rFonts w:ascii="Times New Roman" w:eastAsia="Times New Roman" w:hAnsi="Times New Roman" w:cs="Times New Roman"/>
          <w:sz w:val="28"/>
          <w:szCs w:val="28"/>
          <w:shd w:val="clear" w:color="auto" w:fill="FFFFFF"/>
          <w:lang w:val="kk-KZ" w:eastAsia="ru-RU"/>
        </w:rPr>
        <w:t xml:space="preserve"> с.</w:t>
      </w:r>
      <w:r w:rsidR="005C7BA2" w:rsidRPr="005C7BA2">
        <w:rPr>
          <w:rFonts w:ascii="Times New Roman" w:eastAsia="Times New Roman" w:hAnsi="Times New Roman" w:cs="Times New Roman"/>
          <w:sz w:val="28"/>
          <w:szCs w:val="28"/>
          <w:shd w:val="clear" w:color="auto" w:fill="FFFFFF"/>
          <w:lang w:eastAsia="ru-RU"/>
        </w:rPr>
        <w:t xml:space="preserve"> </w:t>
      </w:r>
    </w:p>
    <w:p w14:paraId="4A90D560" w14:textId="6327AC2B" w:rsidR="00DA2C42" w:rsidRPr="00DA2C4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hAnsi="Times New Roman" w:cs="Times New Roman"/>
          <w:sz w:val="28"/>
          <w:szCs w:val="28"/>
          <w:shd w:val="clear" w:color="auto" w:fill="FFFFFF"/>
        </w:rPr>
      </w:pPr>
      <w:r w:rsidRPr="00DA2C42">
        <w:rPr>
          <w:rFonts w:ascii="Times New Roman" w:eastAsia="Times New Roman" w:hAnsi="Times New Roman" w:cs="Times New Roman"/>
          <w:sz w:val="28"/>
          <w:szCs w:val="28"/>
          <w:shd w:val="clear" w:color="auto" w:fill="FFFFFF"/>
          <w:lang w:eastAsia="ru-RU"/>
        </w:rPr>
        <w:t>Карауылбаев, С.К. Педагогические основы использования компьютерных учебно-деловых игр в обучении в вузе :</w:t>
      </w:r>
      <w:r w:rsidR="00331564">
        <w:rPr>
          <w:rFonts w:ascii="Times New Roman" w:eastAsia="Times New Roman" w:hAnsi="Times New Roman" w:cs="Times New Roman"/>
          <w:sz w:val="28"/>
          <w:szCs w:val="28"/>
          <w:shd w:val="clear" w:color="auto" w:fill="FFFFFF"/>
          <w:lang w:eastAsia="ru-RU"/>
        </w:rPr>
        <w:t xml:space="preserve"> Дис.</w:t>
      </w:r>
      <w:r w:rsidR="002A0EB3">
        <w:rPr>
          <w:rFonts w:ascii="Times New Roman" w:eastAsia="Times New Roman" w:hAnsi="Times New Roman" w:cs="Times New Roman"/>
          <w:sz w:val="28"/>
          <w:szCs w:val="28"/>
          <w:shd w:val="clear" w:color="auto" w:fill="FFFFFF"/>
          <w:lang w:eastAsia="ru-RU"/>
        </w:rPr>
        <w:t xml:space="preserve"> ... канд</w:t>
      </w:r>
      <w:r w:rsidR="002A0EB3">
        <w:rPr>
          <w:rFonts w:ascii="Times New Roman" w:eastAsia="Times New Roman" w:hAnsi="Times New Roman" w:cs="Times New Roman"/>
          <w:sz w:val="28"/>
          <w:szCs w:val="28"/>
          <w:shd w:val="clear" w:color="auto" w:fill="FFFFFF"/>
          <w:lang w:val="kk-KZ" w:eastAsia="ru-RU"/>
        </w:rPr>
        <w:t>.</w:t>
      </w:r>
      <w:r w:rsidR="002A0EB3">
        <w:rPr>
          <w:rFonts w:ascii="Times New Roman" w:eastAsia="Times New Roman" w:hAnsi="Times New Roman" w:cs="Times New Roman"/>
          <w:sz w:val="28"/>
          <w:szCs w:val="28"/>
          <w:shd w:val="clear" w:color="auto" w:fill="FFFFFF"/>
          <w:lang w:eastAsia="ru-RU"/>
        </w:rPr>
        <w:t xml:space="preserve"> пед</w:t>
      </w:r>
      <w:r w:rsidR="002A0EB3">
        <w:rPr>
          <w:rFonts w:ascii="Times New Roman" w:eastAsia="Times New Roman" w:hAnsi="Times New Roman" w:cs="Times New Roman"/>
          <w:sz w:val="28"/>
          <w:szCs w:val="28"/>
          <w:shd w:val="clear" w:color="auto" w:fill="FFFFFF"/>
          <w:lang w:val="kk-KZ" w:eastAsia="ru-RU"/>
        </w:rPr>
        <w:t>.</w:t>
      </w:r>
      <w:r w:rsidRPr="00DA2C42">
        <w:rPr>
          <w:rFonts w:ascii="Times New Roman" w:eastAsia="Times New Roman" w:hAnsi="Times New Roman" w:cs="Times New Roman"/>
          <w:sz w:val="28"/>
          <w:szCs w:val="28"/>
          <w:shd w:val="clear" w:color="auto" w:fill="FFFFFF"/>
          <w:lang w:eastAsia="ru-RU"/>
        </w:rPr>
        <w:t xml:space="preserve"> наук : 13.00.01</w:t>
      </w:r>
      <w:r w:rsidR="005C7BA2" w:rsidRPr="005C7BA2">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 xml:space="preserve"> Москва</w:t>
      </w:r>
      <w:r w:rsidR="00566E32" w:rsidRPr="002A0EB3">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2015</w:t>
      </w:r>
      <w:r w:rsidR="005C7BA2" w:rsidRPr="002A0EB3">
        <w:rPr>
          <w:rFonts w:ascii="Times New Roman" w:eastAsia="Times New Roman" w:hAnsi="Times New Roman" w:cs="Times New Roman"/>
          <w:sz w:val="28"/>
          <w:szCs w:val="28"/>
          <w:shd w:val="clear" w:color="auto" w:fill="FFFFFF"/>
          <w:lang w:eastAsia="ru-RU"/>
        </w:rPr>
        <w:t>.</w:t>
      </w:r>
    </w:p>
    <w:p w14:paraId="3156A49C" w14:textId="75667C7E" w:rsidR="00DA2C42" w:rsidRPr="00DA2C4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Шабалина О.А. Разработка обучающих компьютерных игр: как сохранить баланс между обучающей и игровой компонентой?// Журнал Образовательные технологии и общество</w:t>
      </w:r>
      <w:r w:rsidR="00D82C2B">
        <w:rPr>
          <w:rFonts w:ascii="Times New Roman" w:eastAsia="Times New Roman" w:hAnsi="Times New Roman" w:cs="Times New Roman"/>
          <w:sz w:val="28"/>
          <w:szCs w:val="28"/>
          <w:shd w:val="clear" w:color="auto" w:fill="FFFFFF"/>
          <w:lang w:eastAsia="ru-RU"/>
        </w:rPr>
        <w:t>. -</w:t>
      </w:r>
      <w:r w:rsidRPr="00DA2C42">
        <w:rPr>
          <w:rFonts w:ascii="Times New Roman" w:eastAsia="Times New Roman" w:hAnsi="Times New Roman" w:cs="Times New Roman"/>
          <w:sz w:val="28"/>
          <w:szCs w:val="28"/>
          <w:shd w:val="clear" w:color="auto" w:fill="FFFFFF"/>
          <w:lang w:eastAsia="ru-RU"/>
        </w:rPr>
        <w:t xml:space="preserve"> 2013</w:t>
      </w:r>
      <w:r w:rsidR="005C7BA2" w:rsidRPr="00D82C2B">
        <w:rPr>
          <w:rFonts w:ascii="Times New Roman" w:eastAsia="Times New Roman" w:hAnsi="Times New Roman" w:cs="Times New Roman"/>
          <w:sz w:val="28"/>
          <w:szCs w:val="28"/>
          <w:shd w:val="clear" w:color="auto" w:fill="FFFFFF"/>
          <w:lang w:eastAsia="ru-RU"/>
        </w:rPr>
        <w:t>.</w:t>
      </w:r>
    </w:p>
    <w:p w14:paraId="63F5BB41" w14:textId="3DB1D986" w:rsidR="00DA2C42" w:rsidRPr="00DA2C42" w:rsidRDefault="00DA2C42" w:rsidP="00D82C2B">
      <w:pPr>
        <w:numPr>
          <w:ilvl w:val="0"/>
          <w:numId w:val="28"/>
        </w:numPr>
        <w:tabs>
          <w:tab w:val="left" w:pos="567"/>
          <w:tab w:val="left" w:pos="1418"/>
          <w:tab w:val="left" w:pos="1560"/>
        </w:tabs>
        <w:spacing w:after="0" w:line="240" w:lineRule="auto"/>
        <w:ind w:left="284" w:right="140" w:firstLine="709"/>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Четверикова Л.Г. Игровые программные средства в информационно-технологической и методическо</w:t>
      </w:r>
      <w:r w:rsidR="00331564">
        <w:rPr>
          <w:rFonts w:ascii="Times New Roman" w:eastAsia="Times New Roman" w:hAnsi="Times New Roman" w:cs="Times New Roman"/>
          <w:sz w:val="28"/>
          <w:szCs w:val="28"/>
          <w:shd w:val="clear" w:color="auto" w:fill="FFFFFF"/>
          <w:lang w:eastAsia="ru-RU"/>
        </w:rPr>
        <w:t>й подготовке учителя технологии:</w:t>
      </w:r>
      <w:r w:rsidRPr="00DA2C42">
        <w:rPr>
          <w:rFonts w:ascii="Times New Roman" w:eastAsia="Times New Roman" w:hAnsi="Times New Roman" w:cs="Times New Roman"/>
          <w:sz w:val="28"/>
          <w:szCs w:val="28"/>
          <w:shd w:val="clear" w:color="auto" w:fill="FFFFFF"/>
          <w:lang w:eastAsia="ru-RU"/>
        </w:rPr>
        <w:t xml:space="preserve"> </w:t>
      </w:r>
      <w:r w:rsidR="002A0EB3">
        <w:rPr>
          <w:rFonts w:ascii="Times New Roman" w:eastAsia="Times New Roman" w:hAnsi="Times New Roman" w:cs="Times New Roman"/>
          <w:sz w:val="28"/>
          <w:szCs w:val="28"/>
          <w:shd w:val="clear" w:color="auto" w:fill="FFFFFF"/>
          <w:lang w:eastAsia="ru-RU"/>
        </w:rPr>
        <w:t>Дис. ... канд</w:t>
      </w:r>
      <w:r w:rsidR="002A0EB3">
        <w:rPr>
          <w:rFonts w:ascii="Times New Roman" w:eastAsia="Times New Roman" w:hAnsi="Times New Roman" w:cs="Times New Roman"/>
          <w:sz w:val="28"/>
          <w:szCs w:val="28"/>
          <w:shd w:val="clear" w:color="auto" w:fill="FFFFFF"/>
          <w:lang w:val="kk-KZ" w:eastAsia="ru-RU"/>
        </w:rPr>
        <w:t>.</w:t>
      </w:r>
      <w:r w:rsidR="002A0EB3">
        <w:rPr>
          <w:rFonts w:ascii="Times New Roman" w:eastAsia="Times New Roman" w:hAnsi="Times New Roman" w:cs="Times New Roman"/>
          <w:sz w:val="28"/>
          <w:szCs w:val="28"/>
          <w:shd w:val="clear" w:color="auto" w:fill="FFFFFF"/>
          <w:lang w:eastAsia="ru-RU"/>
        </w:rPr>
        <w:t xml:space="preserve"> пед</w:t>
      </w:r>
      <w:r w:rsidR="002A0EB3">
        <w:rPr>
          <w:rFonts w:ascii="Times New Roman" w:eastAsia="Times New Roman" w:hAnsi="Times New Roman" w:cs="Times New Roman"/>
          <w:sz w:val="28"/>
          <w:szCs w:val="28"/>
          <w:shd w:val="clear" w:color="auto" w:fill="FFFFFF"/>
          <w:lang w:val="kk-KZ" w:eastAsia="ru-RU"/>
        </w:rPr>
        <w:t>.</w:t>
      </w:r>
      <w:r w:rsidR="00D82C2B" w:rsidRPr="00D82C2B">
        <w:rPr>
          <w:rFonts w:ascii="Times New Roman" w:eastAsia="Times New Roman" w:hAnsi="Times New Roman" w:cs="Times New Roman"/>
          <w:sz w:val="28"/>
          <w:szCs w:val="28"/>
          <w:shd w:val="clear" w:color="auto" w:fill="FFFFFF"/>
          <w:lang w:eastAsia="ru-RU"/>
        </w:rPr>
        <w:t xml:space="preserve"> наук :</w:t>
      </w:r>
      <w:r w:rsidR="00D82C2B">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Киров</w:t>
      </w:r>
      <w:r w:rsidR="005C7BA2" w:rsidRPr="005C7BA2">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w:t>
      </w:r>
      <w:r w:rsidR="00D82C2B">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2003</w:t>
      </w:r>
      <w:r w:rsidR="005C7BA2" w:rsidRPr="005C7BA2">
        <w:rPr>
          <w:rFonts w:ascii="Times New Roman" w:eastAsia="Times New Roman" w:hAnsi="Times New Roman" w:cs="Times New Roman"/>
          <w:sz w:val="28"/>
          <w:szCs w:val="28"/>
          <w:shd w:val="clear" w:color="auto" w:fill="FFFFFF"/>
          <w:lang w:eastAsia="ru-RU"/>
        </w:rPr>
        <w:t>.</w:t>
      </w:r>
    </w:p>
    <w:p w14:paraId="651D8A7F" w14:textId="58D25E4C" w:rsidR="00DA2C42" w:rsidRPr="00DA2C42" w:rsidRDefault="00DA2C42" w:rsidP="00566E32">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Никитин П</w:t>
      </w:r>
      <w:r w:rsidR="00B31989">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В</w:t>
      </w:r>
      <w:r w:rsidR="00B31989">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Горохова Р</w:t>
      </w:r>
      <w:r w:rsidR="00B31989">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И</w:t>
      </w:r>
      <w:r w:rsidR="00B31989">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Зайков А</w:t>
      </w:r>
      <w:r w:rsidR="00B31989">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С</w:t>
      </w:r>
      <w:r w:rsidR="00B31989">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Применение компьютерных игр как фактор повышения качества обучения информатике //ОТО. </w:t>
      </w:r>
      <w:r w:rsidR="00D82C2B">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2015. №3. URL: https://cyberleninka.ru/article/n/primenenie-kompyuternyh-igr-kak-faktor-povysheniya-kachestva-obucheniya-informatike (дата обращения: 29.07.2022).</w:t>
      </w:r>
    </w:p>
    <w:p w14:paraId="39571AD4" w14:textId="6662A5CA" w:rsidR="00DA2C42" w:rsidRPr="00DA2C4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 xml:space="preserve">Мацуца К. И. Некоторые аспекты применения компьютерных игр на уроках информатики//Образовательные технологии </w:t>
      </w:r>
      <w:r w:rsidRPr="00DA2C42">
        <w:rPr>
          <w:rFonts w:ascii="Times New Roman" w:eastAsia="Times New Roman" w:hAnsi="Times New Roman" w:cs="Times New Roman"/>
          <w:sz w:val="28"/>
          <w:szCs w:val="28"/>
          <w:shd w:val="clear" w:color="auto" w:fill="FFFFFF"/>
          <w:lang w:val="en-US" w:eastAsia="ru-RU"/>
        </w:rPr>
        <w:t>XXI</w:t>
      </w:r>
      <w:r w:rsidRPr="00DA2C42">
        <w:rPr>
          <w:rFonts w:ascii="Times New Roman" w:eastAsia="Times New Roman" w:hAnsi="Times New Roman" w:cs="Times New Roman"/>
          <w:sz w:val="28"/>
          <w:szCs w:val="28"/>
          <w:shd w:val="clear" w:color="auto" w:fill="FFFFFF"/>
          <w:lang w:eastAsia="ru-RU"/>
        </w:rPr>
        <w:t xml:space="preserve"> века. Материалы седьмой городской научно-практической конференции/ Под ред. Гудилиной С. И., Тихомировой К. М., Рудаковой Д. Т. - М.</w:t>
      </w:r>
      <w:r w:rsidR="00425F44">
        <w:rPr>
          <w:rFonts w:ascii="Times New Roman" w:eastAsia="Times New Roman" w:hAnsi="Times New Roman" w:cs="Times New Roman"/>
          <w:sz w:val="28"/>
          <w:szCs w:val="28"/>
          <w:shd w:val="clear" w:color="auto" w:fill="FFFFFF"/>
          <w:lang w:eastAsia="ru-RU"/>
        </w:rPr>
        <w:t>,</w:t>
      </w:r>
      <w:r w:rsidR="002A0EB3">
        <w:rPr>
          <w:rFonts w:ascii="Times New Roman" w:eastAsia="Times New Roman" w:hAnsi="Times New Roman" w:cs="Times New Roman"/>
          <w:sz w:val="28"/>
          <w:szCs w:val="28"/>
          <w:shd w:val="clear" w:color="auto" w:fill="FFFFFF"/>
          <w:lang w:eastAsia="ru-RU"/>
        </w:rPr>
        <w:t xml:space="preserve"> 2008. – </w:t>
      </w:r>
      <w:r w:rsidR="002A0EB3">
        <w:rPr>
          <w:rFonts w:ascii="Times New Roman" w:eastAsia="Times New Roman" w:hAnsi="Times New Roman" w:cs="Times New Roman"/>
          <w:sz w:val="28"/>
          <w:szCs w:val="28"/>
          <w:shd w:val="clear" w:color="auto" w:fill="FFFFFF"/>
          <w:lang w:val="kk-KZ" w:eastAsia="ru-RU"/>
        </w:rPr>
        <w:t xml:space="preserve">С, </w:t>
      </w:r>
      <w:r w:rsidR="002A0EB3">
        <w:rPr>
          <w:rFonts w:ascii="Times New Roman" w:eastAsia="Times New Roman" w:hAnsi="Times New Roman" w:cs="Times New Roman"/>
          <w:sz w:val="28"/>
          <w:szCs w:val="28"/>
          <w:shd w:val="clear" w:color="auto" w:fill="FFFFFF"/>
          <w:lang w:eastAsia="ru-RU"/>
        </w:rPr>
        <w:t>410</w:t>
      </w:r>
      <w:r w:rsidR="002A0EB3">
        <w:rPr>
          <w:rFonts w:ascii="Times New Roman" w:eastAsia="Times New Roman" w:hAnsi="Times New Roman" w:cs="Times New Roman"/>
          <w:sz w:val="28"/>
          <w:szCs w:val="28"/>
          <w:shd w:val="clear" w:color="auto" w:fill="FFFFFF"/>
          <w:lang w:val="kk-KZ" w:eastAsia="ru-RU"/>
        </w:rPr>
        <w:t xml:space="preserve">, </w:t>
      </w:r>
      <w:r w:rsidRPr="00DA2C42">
        <w:rPr>
          <w:rFonts w:ascii="Times New Roman" w:eastAsia="Times New Roman" w:hAnsi="Times New Roman" w:cs="Times New Roman"/>
          <w:sz w:val="28"/>
          <w:szCs w:val="28"/>
          <w:shd w:val="clear" w:color="auto" w:fill="FFFFFF"/>
          <w:lang w:eastAsia="ru-RU"/>
        </w:rPr>
        <w:t xml:space="preserve"> 102-106</w:t>
      </w:r>
      <w:r w:rsidR="002A0EB3">
        <w:rPr>
          <w:rFonts w:ascii="Times New Roman" w:eastAsia="Times New Roman" w:hAnsi="Times New Roman" w:cs="Times New Roman"/>
          <w:sz w:val="28"/>
          <w:szCs w:val="28"/>
          <w:shd w:val="clear" w:color="auto" w:fill="FFFFFF"/>
          <w:lang w:val="kk-KZ" w:eastAsia="ru-RU"/>
        </w:rPr>
        <w:t xml:space="preserve"> </w:t>
      </w:r>
      <w:r w:rsidRPr="00DA2C42">
        <w:rPr>
          <w:rFonts w:ascii="Times New Roman" w:eastAsia="Times New Roman" w:hAnsi="Times New Roman" w:cs="Times New Roman"/>
          <w:sz w:val="28"/>
          <w:szCs w:val="28"/>
          <w:shd w:val="clear" w:color="auto" w:fill="FFFFFF"/>
          <w:lang w:eastAsia="ru-RU"/>
        </w:rPr>
        <w:t xml:space="preserve">. </w:t>
      </w:r>
    </w:p>
    <w:p w14:paraId="5DAD180C" w14:textId="3339FDE9" w:rsidR="00DA2C42" w:rsidRPr="00DA2C4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Игнатьев М.Б. Компьютерные игры /</w:t>
      </w:r>
      <w:r w:rsidR="00A76AA9" w:rsidRPr="00C3421C">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Под.ред. М.Б. Игнатьева. – Л.Лениздат, 1988. </w:t>
      </w:r>
      <w:r w:rsidR="00566E32" w:rsidRPr="00566E32">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168 с.</w:t>
      </w:r>
    </w:p>
    <w:p w14:paraId="548066D0" w14:textId="6DCA3321" w:rsidR="00DA2C42" w:rsidRPr="00DA2C4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Кутлалиев Т. Х. Жанровая типология компьютерных игр: проблема систематизации художественных средств: Автореф. дисс. . канд к</w:t>
      </w:r>
      <w:r w:rsidR="005C7BA2">
        <w:rPr>
          <w:rFonts w:ascii="Times New Roman" w:eastAsia="Times New Roman" w:hAnsi="Times New Roman" w:cs="Times New Roman"/>
          <w:sz w:val="28"/>
          <w:szCs w:val="28"/>
          <w:shd w:val="clear" w:color="auto" w:fill="FFFFFF"/>
          <w:lang w:eastAsia="ru-RU"/>
        </w:rPr>
        <w:t xml:space="preserve">ульторологии / Лиманская Л. Б. </w:t>
      </w:r>
      <w:r w:rsidR="005C7BA2" w:rsidRPr="005C7BA2">
        <w:rPr>
          <w:rFonts w:ascii="Times New Roman" w:eastAsia="Times New Roman" w:hAnsi="Times New Roman" w:cs="Times New Roman"/>
          <w:sz w:val="28"/>
          <w:szCs w:val="28"/>
          <w:shd w:val="clear" w:color="auto" w:fill="FFFFFF"/>
          <w:lang w:eastAsia="ru-RU"/>
        </w:rPr>
        <w:t>-</w:t>
      </w:r>
      <w:r w:rsidR="005C7BA2">
        <w:rPr>
          <w:rFonts w:ascii="Times New Roman" w:eastAsia="Times New Roman" w:hAnsi="Times New Roman" w:cs="Times New Roman"/>
          <w:sz w:val="28"/>
          <w:szCs w:val="28"/>
          <w:shd w:val="clear" w:color="auto" w:fill="FFFFFF"/>
          <w:lang w:eastAsia="ru-RU"/>
        </w:rPr>
        <w:t xml:space="preserve"> М., 2014. </w:t>
      </w:r>
      <w:r w:rsidR="005C7BA2" w:rsidRPr="005C7BA2">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25 с.</w:t>
      </w:r>
    </w:p>
    <w:p w14:paraId="5CF52D53" w14:textId="633DC1A1" w:rsidR="00DA2C42" w:rsidRPr="00DA2C4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Югай И. И. Компьютерная игра как жанр художественного творчества на рубеже XX-XXI веков : автореферат дис. ... кандидата искусствоведения /</w:t>
      </w:r>
      <w:r w:rsidR="00C3421C" w:rsidRPr="00C3421C">
        <w:rPr>
          <w:rFonts w:ascii="Times New Roman" w:eastAsia="Times New Roman" w:hAnsi="Times New Roman" w:cs="Times New Roman"/>
          <w:sz w:val="28"/>
          <w:szCs w:val="28"/>
          <w:shd w:val="clear" w:color="auto" w:fill="FFFFFF"/>
          <w:lang w:eastAsia="ru-RU"/>
        </w:rPr>
        <w:t>/</w:t>
      </w:r>
      <w:r w:rsidR="005C7BA2">
        <w:rPr>
          <w:rFonts w:ascii="Times New Roman" w:eastAsia="Times New Roman" w:hAnsi="Times New Roman" w:cs="Times New Roman"/>
          <w:sz w:val="28"/>
          <w:szCs w:val="28"/>
          <w:shd w:val="clear" w:color="auto" w:fill="FFFFFF"/>
          <w:lang w:eastAsia="ru-RU"/>
        </w:rPr>
        <w:t xml:space="preserve"> Шехтер Т. Е. </w:t>
      </w:r>
      <w:r w:rsidR="005C7BA2" w:rsidRPr="005C7BA2">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Санкт-Пете</w:t>
      </w:r>
      <w:r w:rsidR="005C7BA2">
        <w:rPr>
          <w:rFonts w:ascii="Times New Roman" w:eastAsia="Times New Roman" w:hAnsi="Times New Roman" w:cs="Times New Roman"/>
          <w:sz w:val="28"/>
          <w:szCs w:val="28"/>
          <w:shd w:val="clear" w:color="auto" w:fill="FFFFFF"/>
          <w:lang w:eastAsia="ru-RU"/>
        </w:rPr>
        <w:t xml:space="preserve">рбург, 2008. </w:t>
      </w:r>
      <w:r w:rsidR="005C7BA2" w:rsidRPr="005C7BA2">
        <w:rPr>
          <w:rFonts w:ascii="Times New Roman" w:eastAsia="Times New Roman" w:hAnsi="Times New Roman" w:cs="Times New Roman"/>
          <w:sz w:val="28"/>
          <w:szCs w:val="28"/>
          <w:shd w:val="clear" w:color="auto" w:fill="FFFFFF"/>
          <w:lang w:eastAsia="ru-RU"/>
        </w:rPr>
        <w:t>-</w:t>
      </w:r>
      <w:r w:rsidR="005C7BA2">
        <w:rPr>
          <w:rFonts w:ascii="Times New Roman" w:eastAsia="Times New Roman" w:hAnsi="Times New Roman" w:cs="Times New Roman"/>
          <w:sz w:val="28"/>
          <w:szCs w:val="28"/>
          <w:shd w:val="clear" w:color="auto" w:fill="FFFFFF"/>
          <w:lang w:eastAsia="ru-RU"/>
        </w:rPr>
        <w:t xml:space="preserve"> 26 с. </w:t>
      </w:r>
      <w:r w:rsidR="005C7BA2" w:rsidRPr="005C7BA2">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На правах рукописи.</w:t>
      </w:r>
    </w:p>
    <w:p w14:paraId="44D8BB58" w14:textId="19E1C13D" w:rsidR="00DA2C42" w:rsidRPr="00DA2C42" w:rsidRDefault="00331564"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Белозеров</w:t>
      </w:r>
      <w:r w:rsidR="00DA2C42" w:rsidRPr="00DA2C42">
        <w:rPr>
          <w:rFonts w:ascii="Times New Roman" w:eastAsia="Times New Roman" w:hAnsi="Times New Roman" w:cs="Times New Roman"/>
          <w:sz w:val="28"/>
          <w:szCs w:val="28"/>
          <w:shd w:val="clear" w:color="auto" w:fill="FFFFFF"/>
          <w:lang w:eastAsia="ru-RU"/>
        </w:rPr>
        <w:t xml:space="preserve"> С. А. Виртуальные миры </w:t>
      </w:r>
      <w:r w:rsidR="00DA2C42" w:rsidRPr="00DA2C42">
        <w:rPr>
          <w:rFonts w:ascii="Times New Roman" w:eastAsia="Times New Roman" w:hAnsi="Times New Roman" w:cs="Times New Roman"/>
          <w:sz w:val="28"/>
          <w:szCs w:val="28"/>
          <w:shd w:val="clear" w:color="auto" w:fill="FFFFFF"/>
          <w:lang w:val="en-US" w:eastAsia="ru-RU"/>
        </w:rPr>
        <w:t>MMORPG</w:t>
      </w:r>
      <w:r w:rsidR="00DA2C42" w:rsidRPr="00DA2C42">
        <w:rPr>
          <w:rFonts w:ascii="Times New Roman" w:eastAsia="Times New Roman" w:hAnsi="Times New Roman" w:cs="Times New Roman"/>
          <w:sz w:val="28"/>
          <w:szCs w:val="28"/>
          <w:shd w:val="clear" w:color="auto" w:fill="FFFFFF"/>
          <w:lang w:eastAsia="ru-RU"/>
        </w:rPr>
        <w:t xml:space="preserve">: Часть </w:t>
      </w:r>
      <w:r w:rsidR="00DA2C42" w:rsidRPr="00DA2C42">
        <w:rPr>
          <w:rFonts w:ascii="Times New Roman" w:eastAsia="Times New Roman" w:hAnsi="Times New Roman" w:cs="Times New Roman"/>
          <w:sz w:val="28"/>
          <w:szCs w:val="28"/>
          <w:shd w:val="clear" w:color="auto" w:fill="FFFFFF"/>
          <w:lang w:val="en-US" w:eastAsia="ru-RU"/>
        </w:rPr>
        <w:t>I</w:t>
      </w:r>
      <w:r w:rsidR="00DA2C42" w:rsidRPr="00DA2C42">
        <w:rPr>
          <w:rFonts w:ascii="Times New Roman" w:eastAsia="Times New Roman" w:hAnsi="Times New Roman" w:cs="Times New Roman"/>
          <w:sz w:val="28"/>
          <w:szCs w:val="28"/>
          <w:shd w:val="clear" w:color="auto" w:fill="FFFFFF"/>
          <w:lang w:eastAsia="ru-RU"/>
        </w:rPr>
        <w:t>. Определение, описание, классификация // Психология. Журнал Высшей ш</w:t>
      </w:r>
      <w:r w:rsidR="005C7BA2">
        <w:rPr>
          <w:rFonts w:ascii="Times New Roman" w:eastAsia="Times New Roman" w:hAnsi="Times New Roman" w:cs="Times New Roman"/>
          <w:sz w:val="28"/>
          <w:szCs w:val="28"/>
          <w:shd w:val="clear" w:color="auto" w:fill="FFFFFF"/>
          <w:lang w:eastAsia="ru-RU"/>
        </w:rPr>
        <w:t>колы экономики.</w:t>
      </w:r>
      <w:r w:rsidR="00566E32">
        <w:rPr>
          <w:rFonts w:ascii="Times New Roman" w:eastAsia="Times New Roman" w:hAnsi="Times New Roman" w:cs="Times New Roman"/>
          <w:sz w:val="28"/>
          <w:szCs w:val="28"/>
          <w:shd w:val="clear" w:color="auto" w:fill="FFFFFF"/>
          <w:lang w:val="en-US" w:eastAsia="ru-RU"/>
        </w:rPr>
        <w:t xml:space="preserve"> -</w:t>
      </w:r>
      <w:r w:rsidR="005C7BA2">
        <w:rPr>
          <w:rFonts w:ascii="Times New Roman" w:eastAsia="Times New Roman" w:hAnsi="Times New Roman" w:cs="Times New Roman"/>
          <w:sz w:val="28"/>
          <w:szCs w:val="28"/>
          <w:shd w:val="clear" w:color="auto" w:fill="FFFFFF"/>
          <w:lang w:eastAsia="ru-RU"/>
        </w:rPr>
        <w:t xml:space="preserve">  Т. 12</w:t>
      </w:r>
      <w:r w:rsidR="005C7BA2">
        <w:rPr>
          <w:rFonts w:ascii="Times New Roman" w:eastAsia="Times New Roman" w:hAnsi="Times New Roman" w:cs="Times New Roman"/>
          <w:sz w:val="28"/>
          <w:szCs w:val="28"/>
          <w:shd w:val="clear" w:color="auto" w:fill="FFFFFF"/>
          <w:lang w:val="en-US" w:eastAsia="ru-RU"/>
        </w:rPr>
        <w:t>,</w:t>
      </w:r>
      <w:r w:rsidR="005C7BA2">
        <w:rPr>
          <w:rFonts w:ascii="Times New Roman" w:eastAsia="Times New Roman" w:hAnsi="Times New Roman" w:cs="Times New Roman"/>
          <w:sz w:val="28"/>
          <w:szCs w:val="28"/>
          <w:shd w:val="clear" w:color="auto" w:fill="FFFFFF"/>
          <w:lang w:eastAsia="ru-RU"/>
        </w:rPr>
        <w:t xml:space="preserve"> </w:t>
      </w:r>
      <w:r w:rsidR="00DA2C42" w:rsidRPr="00DA2C42">
        <w:rPr>
          <w:rFonts w:ascii="Times New Roman" w:eastAsia="Times New Roman" w:hAnsi="Times New Roman" w:cs="Times New Roman"/>
          <w:sz w:val="28"/>
          <w:szCs w:val="28"/>
          <w:shd w:val="clear" w:color="auto" w:fill="FFFFFF"/>
          <w:lang w:eastAsia="ru-RU"/>
        </w:rPr>
        <w:t xml:space="preserve"> № 1. - </w:t>
      </w:r>
      <w:r w:rsidR="00566E32">
        <w:rPr>
          <w:rFonts w:ascii="Times New Roman" w:eastAsia="Times New Roman" w:hAnsi="Times New Roman" w:cs="Times New Roman"/>
          <w:sz w:val="28"/>
          <w:szCs w:val="28"/>
          <w:shd w:val="clear" w:color="auto" w:fill="FFFFFF"/>
          <w:lang w:eastAsia="ru-RU"/>
        </w:rPr>
        <w:t>2015.</w:t>
      </w:r>
      <w:r w:rsidR="00566E32">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eastAsia="ru-RU"/>
        </w:rPr>
        <w:t>С 54-70.</w:t>
      </w:r>
    </w:p>
    <w:p w14:paraId="4997F1EA" w14:textId="2C498BFE" w:rsidR="00DA2C42" w:rsidRPr="00DA2C4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Думиньш А. А., Зайцева Л. В. Компьютерные игры в обучении и технологии их разработки // Международный электронный журнал "Образовательные технологии и общество (Educational Technology &amp; Society)" – 2013. – V</w:t>
      </w:r>
      <w:r w:rsidR="005C7BA2">
        <w:rPr>
          <w:rFonts w:ascii="Times New Roman" w:eastAsia="Times New Roman" w:hAnsi="Times New Roman" w:cs="Times New Roman"/>
          <w:sz w:val="28"/>
          <w:szCs w:val="28"/>
          <w:shd w:val="clear" w:color="auto" w:fill="FFFFFF"/>
          <w:lang w:val="en-US" w:eastAsia="ru-RU"/>
        </w:rPr>
        <w:t>ol</w:t>
      </w:r>
      <w:r w:rsidR="005C7BA2">
        <w:rPr>
          <w:rFonts w:ascii="Times New Roman" w:eastAsia="Times New Roman" w:hAnsi="Times New Roman" w:cs="Times New Roman"/>
          <w:sz w:val="28"/>
          <w:szCs w:val="28"/>
          <w:shd w:val="clear" w:color="auto" w:fill="FFFFFF"/>
          <w:lang w:eastAsia="ru-RU"/>
        </w:rPr>
        <w:t>.15</w:t>
      </w:r>
      <w:r w:rsidR="005C7BA2" w:rsidRPr="005C7BA2">
        <w:rPr>
          <w:rFonts w:ascii="Times New Roman" w:eastAsia="Times New Roman" w:hAnsi="Times New Roman" w:cs="Times New Roman"/>
          <w:sz w:val="28"/>
          <w:szCs w:val="28"/>
          <w:shd w:val="clear" w:color="auto" w:fill="FFFFFF"/>
          <w:lang w:eastAsia="ru-RU"/>
        </w:rPr>
        <w:t>,</w:t>
      </w:r>
      <w:r w:rsidR="005C7BA2">
        <w:rPr>
          <w:rFonts w:ascii="Times New Roman" w:eastAsia="Times New Roman" w:hAnsi="Times New Roman" w:cs="Times New Roman"/>
          <w:sz w:val="28"/>
          <w:szCs w:val="28"/>
          <w:shd w:val="clear" w:color="auto" w:fill="FFFFFF"/>
          <w:lang w:eastAsia="ru-RU"/>
        </w:rPr>
        <w:t xml:space="preserve"> №3.</w:t>
      </w:r>
      <w:r w:rsidR="005C7BA2" w:rsidRPr="005C7BA2">
        <w:rPr>
          <w:rFonts w:ascii="Times New Roman" w:eastAsia="Times New Roman" w:hAnsi="Times New Roman" w:cs="Times New Roman"/>
          <w:sz w:val="28"/>
          <w:szCs w:val="28"/>
          <w:shd w:val="clear" w:color="auto" w:fill="FFFFFF"/>
          <w:lang w:eastAsia="ru-RU"/>
        </w:rPr>
        <w:t xml:space="preserve"> - </w:t>
      </w:r>
      <w:r w:rsidRPr="00DA2C42">
        <w:rPr>
          <w:rFonts w:ascii="Times New Roman" w:eastAsia="Times New Roman" w:hAnsi="Times New Roman" w:cs="Times New Roman"/>
          <w:sz w:val="28"/>
          <w:szCs w:val="28"/>
          <w:shd w:val="clear" w:color="auto" w:fill="FFFFFF"/>
          <w:lang w:eastAsia="ru-RU"/>
        </w:rPr>
        <w:t>C.534-545. – ISSN 1436-4522. URL: http://ifets.ieee.org/russian/periodical/journal.html.</w:t>
      </w:r>
    </w:p>
    <w:p w14:paraId="65287AC4" w14:textId="72FF7BD5" w:rsidR="00DA2C42" w:rsidRPr="00331564" w:rsidRDefault="00331564"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Смирнова Е. О., Радева</w:t>
      </w:r>
      <w:r w:rsidR="00DA2C42" w:rsidRPr="00DA2C42">
        <w:rPr>
          <w:rFonts w:ascii="Times New Roman" w:eastAsia="Times New Roman" w:hAnsi="Times New Roman" w:cs="Times New Roman"/>
          <w:sz w:val="28"/>
          <w:szCs w:val="28"/>
          <w:shd w:val="clear" w:color="auto" w:fill="FFFFFF"/>
          <w:lang w:eastAsia="ru-RU"/>
        </w:rPr>
        <w:t xml:space="preserve"> Р. Е. Психологические особенности компьютерных игр: новый контекст детской субкультуры // Образование и информационная культура. Социологические</w:t>
      </w:r>
      <w:r w:rsidR="00DA2C42" w:rsidRPr="00331564">
        <w:rPr>
          <w:rFonts w:ascii="Times New Roman" w:eastAsia="Times New Roman" w:hAnsi="Times New Roman" w:cs="Times New Roman"/>
          <w:sz w:val="28"/>
          <w:szCs w:val="28"/>
          <w:shd w:val="clear" w:color="auto" w:fill="FFFFFF"/>
          <w:lang w:eastAsia="ru-RU"/>
        </w:rPr>
        <w:t xml:space="preserve"> </w:t>
      </w:r>
      <w:r w:rsidR="00DA2C42" w:rsidRPr="00DA2C42">
        <w:rPr>
          <w:rFonts w:ascii="Times New Roman" w:eastAsia="Times New Roman" w:hAnsi="Times New Roman" w:cs="Times New Roman"/>
          <w:sz w:val="28"/>
          <w:szCs w:val="28"/>
          <w:shd w:val="clear" w:color="auto" w:fill="FFFFFF"/>
          <w:lang w:eastAsia="ru-RU"/>
        </w:rPr>
        <w:t>аспекты</w:t>
      </w:r>
      <w:r w:rsidR="00DA2C42" w:rsidRPr="00331564">
        <w:rPr>
          <w:rFonts w:ascii="Times New Roman" w:eastAsia="Times New Roman" w:hAnsi="Times New Roman" w:cs="Times New Roman"/>
          <w:sz w:val="28"/>
          <w:szCs w:val="28"/>
          <w:shd w:val="clear" w:color="auto" w:fill="FFFFFF"/>
          <w:lang w:eastAsia="ru-RU"/>
        </w:rPr>
        <w:t xml:space="preserve">. - </w:t>
      </w:r>
      <w:r w:rsidR="00DA2C42" w:rsidRPr="00DA2C42">
        <w:rPr>
          <w:rFonts w:ascii="Times New Roman" w:eastAsia="Times New Roman" w:hAnsi="Times New Roman" w:cs="Times New Roman"/>
          <w:sz w:val="28"/>
          <w:szCs w:val="28"/>
          <w:shd w:val="clear" w:color="auto" w:fill="FFFFFF"/>
          <w:lang w:eastAsia="ru-RU"/>
        </w:rPr>
        <w:t>М</w:t>
      </w:r>
      <w:r w:rsidR="00DA2C42" w:rsidRPr="00331564">
        <w:rPr>
          <w:rFonts w:ascii="Times New Roman" w:eastAsia="Times New Roman" w:hAnsi="Times New Roman" w:cs="Times New Roman"/>
          <w:sz w:val="28"/>
          <w:szCs w:val="28"/>
          <w:shd w:val="clear" w:color="auto" w:fill="FFFFFF"/>
          <w:lang w:eastAsia="ru-RU"/>
        </w:rPr>
        <w:t xml:space="preserve">.: </w:t>
      </w:r>
      <w:r w:rsidR="00DA2C42" w:rsidRPr="00DA2C42">
        <w:rPr>
          <w:rFonts w:ascii="Times New Roman" w:eastAsia="Times New Roman" w:hAnsi="Times New Roman" w:cs="Times New Roman"/>
          <w:sz w:val="28"/>
          <w:szCs w:val="28"/>
          <w:shd w:val="clear" w:color="auto" w:fill="FFFFFF"/>
          <w:lang w:eastAsia="ru-RU"/>
        </w:rPr>
        <w:t>Центр</w:t>
      </w:r>
      <w:r w:rsidR="00DA2C42" w:rsidRPr="00331564">
        <w:rPr>
          <w:rFonts w:ascii="Times New Roman" w:eastAsia="Times New Roman" w:hAnsi="Times New Roman" w:cs="Times New Roman"/>
          <w:sz w:val="28"/>
          <w:szCs w:val="28"/>
          <w:shd w:val="clear" w:color="auto" w:fill="FFFFFF"/>
          <w:lang w:eastAsia="ru-RU"/>
        </w:rPr>
        <w:t xml:space="preserve"> </w:t>
      </w:r>
      <w:r w:rsidR="00DA2C42" w:rsidRPr="00DA2C42">
        <w:rPr>
          <w:rFonts w:ascii="Times New Roman" w:eastAsia="Times New Roman" w:hAnsi="Times New Roman" w:cs="Times New Roman"/>
          <w:sz w:val="28"/>
          <w:szCs w:val="28"/>
          <w:shd w:val="clear" w:color="auto" w:fill="FFFFFF"/>
          <w:lang w:eastAsia="ru-RU"/>
        </w:rPr>
        <w:t>социологии</w:t>
      </w:r>
      <w:r w:rsidR="00DA2C42" w:rsidRPr="00331564">
        <w:rPr>
          <w:rFonts w:ascii="Times New Roman" w:eastAsia="Times New Roman" w:hAnsi="Times New Roman" w:cs="Times New Roman"/>
          <w:sz w:val="28"/>
          <w:szCs w:val="28"/>
          <w:shd w:val="clear" w:color="auto" w:fill="FFFFFF"/>
          <w:lang w:eastAsia="ru-RU"/>
        </w:rPr>
        <w:t xml:space="preserve"> </w:t>
      </w:r>
      <w:r w:rsidR="00DA2C42" w:rsidRPr="00DA2C42">
        <w:rPr>
          <w:rFonts w:ascii="Times New Roman" w:eastAsia="Times New Roman" w:hAnsi="Times New Roman" w:cs="Times New Roman"/>
          <w:sz w:val="28"/>
          <w:szCs w:val="28"/>
          <w:shd w:val="clear" w:color="auto" w:fill="FFFFFF"/>
          <w:lang w:eastAsia="ru-RU"/>
        </w:rPr>
        <w:t>образования</w:t>
      </w:r>
      <w:r w:rsidR="00DA2C42" w:rsidRPr="00331564">
        <w:rPr>
          <w:rFonts w:ascii="Times New Roman" w:eastAsia="Times New Roman" w:hAnsi="Times New Roman" w:cs="Times New Roman"/>
          <w:sz w:val="28"/>
          <w:szCs w:val="28"/>
          <w:shd w:val="clear" w:color="auto" w:fill="FFFFFF"/>
          <w:lang w:eastAsia="ru-RU"/>
        </w:rPr>
        <w:t xml:space="preserve"> </w:t>
      </w:r>
      <w:r w:rsidR="00DA2C42" w:rsidRPr="00DA2C42">
        <w:rPr>
          <w:rFonts w:ascii="Times New Roman" w:eastAsia="Times New Roman" w:hAnsi="Times New Roman" w:cs="Times New Roman"/>
          <w:sz w:val="28"/>
          <w:szCs w:val="28"/>
          <w:shd w:val="clear" w:color="auto" w:fill="FFFFFF"/>
          <w:lang w:eastAsia="ru-RU"/>
        </w:rPr>
        <w:t>РАО</w:t>
      </w:r>
      <w:r w:rsidR="00DA2C42" w:rsidRPr="00331564">
        <w:rPr>
          <w:rFonts w:ascii="Times New Roman" w:eastAsia="Times New Roman" w:hAnsi="Times New Roman" w:cs="Times New Roman"/>
          <w:sz w:val="28"/>
          <w:szCs w:val="28"/>
          <w:shd w:val="clear" w:color="auto" w:fill="FFFFFF"/>
          <w:lang w:eastAsia="ru-RU"/>
        </w:rPr>
        <w:t xml:space="preserve">, 2000. - </w:t>
      </w:r>
      <w:r w:rsidR="00DA2C42" w:rsidRPr="00DA2C42">
        <w:rPr>
          <w:rFonts w:ascii="Times New Roman" w:eastAsia="Times New Roman" w:hAnsi="Times New Roman" w:cs="Times New Roman"/>
          <w:sz w:val="28"/>
          <w:szCs w:val="28"/>
          <w:shd w:val="clear" w:color="auto" w:fill="FFFFFF"/>
          <w:lang w:eastAsia="ru-RU"/>
        </w:rPr>
        <w:t>С</w:t>
      </w:r>
      <w:r w:rsidR="00DA2C42" w:rsidRPr="00331564">
        <w:rPr>
          <w:rFonts w:ascii="Times New Roman" w:eastAsia="Times New Roman" w:hAnsi="Times New Roman" w:cs="Times New Roman"/>
          <w:sz w:val="28"/>
          <w:szCs w:val="28"/>
          <w:shd w:val="clear" w:color="auto" w:fill="FFFFFF"/>
          <w:lang w:eastAsia="ru-RU"/>
        </w:rPr>
        <w:t>. 330-336.</w:t>
      </w:r>
    </w:p>
    <w:p w14:paraId="5CFAAC75" w14:textId="2167C96D" w:rsidR="00DA2C42" w:rsidRPr="005C7BA2" w:rsidRDefault="00331564"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val="en-US" w:eastAsia="ru-RU"/>
        </w:rPr>
      </w:pPr>
      <w:r>
        <w:rPr>
          <w:rFonts w:ascii="Times New Roman" w:eastAsia="Times New Roman" w:hAnsi="Times New Roman" w:cs="Times New Roman"/>
          <w:sz w:val="28"/>
          <w:szCs w:val="28"/>
          <w:shd w:val="clear" w:color="auto" w:fill="FFFFFF"/>
          <w:lang w:val="en-US" w:eastAsia="ru-RU"/>
        </w:rPr>
        <w:t>Griffiths</w:t>
      </w:r>
      <w:r w:rsidRPr="005C7BA2">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M</w:t>
      </w:r>
      <w:r w:rsidR="00DA2C42" w:rsidRPr="005C7BA2">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Online</w:t>
      </w:r>
      <w:r w:rsidR="00DA2C42" w:rsidRPr="005C7BA2">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computer</w:t>
      </w:r>
      <w:r w:rsidR="00DA2C42" w:rsidRPr="005C7BA2">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gaming</w:t>
      </w:r>
      <w:r w:rsidR="00DA2C42" w:rsidRPr="005C7BA2">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Advice</w:t>
      </w:r>
      <w:r w:rsidR="00DA2C42" w:rsidRPr="005C7BA2">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for</w:t>
      </w:r>
      <w:r w:rsidR="00DA2C42" w:rsidRPr="005C7BA2">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parents</w:t>
      </w:r>
      <w:r w:rsidR="00DA2C42" w:rsidRPr="005C7BA2">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and</w:t>
      </w:r>
      <w:r w:rsidR="00DA2C42" w:rsidRPr="005C7BA2">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teachers</w:t>
      </w:r>
      <w:r w:rsidR="00DA2C42" w:rsidRPr="005C7BA2">
        <w:rPr>
          <w:rFonts w:ascii="Times New Roman" w:eastAsia="Times New Roman" w:hAnsi="Times New Roman" w:cs="Times New Roman"/>
          <w:sz w:val="28"/>
          <w:szCs w:val="28"/>
          <w:shd w:val="clear" w:color="auto" w:fill="FFFFFF"/>
          <w:lang w:val="en-US" w:eastAsia="ru-RU"/>
        </w:rPr>
        <w:t xml:space="preserve"> // </w:t>
      </w:r>
      <w:r w:rsidR="00DA2C42" w:rsidRPr="00DA2C42">
        <w:rPr>
          <w:rFonts w:ascii="Times New Roman" w:eastAsia="Times New Roman" w:hAnsi="Times New Roman" w:cs="Times New Roman"/>
          <w:sz w:val="28"/>
          <w:szCs w:val="28"/>
          <w:shd w:val="clear" w:color="auto" w:fill="FFFFFF"/>
          <w:lang w:val="en-US" w:eastAsia="ru-RU"/>
        </w:rPr>
        <w:t>Education</w:t>
      </w:r>
      <w:r w:rsidR="00DA2C42" w:rsidRPr="005C7BA2">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a</w:t>
      </w:r>
      <w:r w:rsidR="005C7BA2">
        <w:rPr>
          <w:rFonts w:ascii="Times New Roman" w:eastAsia="Times New Roman" w:hAnsi="Times New Roman" w:cs="Times New Roman"/>
          <w:sz w:val="28"/>
          <w:szCs w:val="28"/>
          <w:shd w:val="clear" w:color="auto" w:fill="FFFFFF"/>
          <w:lang w:val="en-US" w:eastAsia="ru-RU"/>
        </w:rPr>
        <w:t>nd</w:t>
      </w:r>
      <w:r w:rsidR="005C7BA2" w:rsidRPr="005C7BA2">
        <w:rPr>
          <w:rFonts w:ascii="Times New Roman" w:eastAsia="Times New Roman" w:hAnsi="Times New Roman" w:cs="Times New Roman"/>
          <w:sz w:val="28"/>
          <w:szCs w:val="28"/>
          <w:shd w:val="clear" w:color="auto" w:fill="FFFFFF"/>
          <w:lang w:val="en-US" w:eastAsia="ru-RU"/>
        </w:rPr>
        <w:t xml:space="preserve"> </w:t>
      </w:r>
      <w:r w:rsidR="005C7BA2">
        <w:rPr>
          <w:rFonts w:ascii="Times New Roman" w:eastAsia="Times New Roman" w:hAnsi="Times New Roman" w:cs="Times New Roman"/>
          <w:sz w:val="28"/>
          <w:szCs w:val="28"/>
          <w:shd w:val="clear" w:color="auto" w:fill="FFFFFF"/>
          <w:lang w:val="en-US" w:eastAsia="ru-RU"/>
        </w:rPr>
        <w:t>Health</w:t>
      </w:r>
      <w:r w:rsidR="005C7BA2" w:rsidRPr="005C7BA2">
        <w:rPr>
          <w:rFonts w:ascii="Times New Roman" w:eastAsia="Times New Roman" w:hAnsi="Times New Roman" w:cs="Times New Roman"/>
          <w:sz w:val="28"/>
          <w:szCs w:val="28"/>
          <w:shd w:val="clear" w:color="auto" w:fill="FFFFFF"/>
          <w:lang w:val="en-US" w:eastAsia="ru-RU"/>
        </w:rPr>
        <w:t xml:space="preserve">. - 2009. - </w:t>
      </w:r>
      <w:r w:rsidR="005C7BA2">
        <w:rPr>
          <w:rFonts w:ascii="Times New Roman" w:eastAsia="Times New Roman" w:hAnsi="Times New Roman" w:cs="Times New Roman"/>
          <w:sz w:val="28"/>
          <w:szCs w:val="28"/>
          <w:shd w:val="clear" w:color="auto" w:fill="FFFFFF"/>
          <w:lang w:val="en-US" w:eastAsia="ru-RU"/>
        </w:rPr>
        <w:t>Vol</w:t>
      </w:r>
      <w:r w:rsidR="005C7BA2" w:rsidRPr="005C7BA2">
        <w:rPr>
          <w:rFonts w:ascii="Times New Roman" w:eastAsia="Times New Roman" w:hAnsi="Times New Roman" w:cs="Times New Roman"/>
          <w:sz w:val="28"/>
          <w:szCs w:val="28"/>
          <w:shd w:val="clear" w:color="auto" w:fill="FFFFFF"/>
          <w:lang w:val="en-US" w:eastAsia="ru-RU"/>
        </w:rPr>
        <w:t>. 27</w:t>
      </w:r>
      <w:r w:rsidR="005C7BA2">
        <w:rPr>
          <w:rFonts w:ascii="Times New Roman" w:eastAsia="Times New Roman" w:hAnsi="Times New Roman" w:cs="Times New Roman"/>
          <w:sz w:val="28"/>
          <w:szCs w:val="28"/>
          <w:shd w:val="clear" w:color="auto" w:fill="FFFFFF"/>
          <w:lang w:val="en-US" w:eastAsia="ru-RU"/>
        </w:rPr>
        <w:t xml:space="preserve">, </w:t>
      </w:r>
      <w:r w:rsidR="00DA2C42" w:rsidRPr="005C7BA2">
        <w:rPr>
          <w:rFonts w:ascii="Times New Roman" w:eastAsia="Times New Roman" w:hAnsi="Times New Roman" w:cs="Times New Roman"/>
          <w:sz w:val="28"/>
          <w:szCs w:val="28"/>
          <w:shd w:val="clear" w:color="auto" w:fill="FFFFFF"/>
          <w:lang w:val="en-US" w:eastAsia="ru-RU"/>
        </w:rPr>
        <w:t xml:space="preserve">№ 1. - </w:t>
      </w:r>
      <w:r w:rsidR="00DA2C42" w:rsidRPr="00DA2C42">
        <w:rPr>
          <w:rFonts w:ascii="Times New Roman" w:eastAsia="Times New Roman" w:hAnsi="Times New Roman" w:cs="Times New Roman"/>
          <w:sz w:val="28"/>
          <w:szCs w:val="28"/>
          <w:shd w:val="clear" w:color="auto" w:fill="FFFFFF"/>
          <w:lang w:eastAsia="ru-RU"/>
        </w:rPr>
        <w:t>Р</w:t>
      </w:r>
      <w:r w:rsidR="00DA2C42" w:rsidRPr="005C7BA2">
        <w:rPr>
          <w:rFonts w:ascii="Times New Roman" w:eastAsia="Times New Roman" w:hAnsi="Times New Roman" w:cs="Times New Roman"/>
          <w:sz w:val="28"/>
          <w:szCs w:val="28"/>
          <w:shd w:val="clear" w:color="auto" w:fill="FFFFFF"/>
          <w:lang w:val="en-US" w:eastAsia="ru-RU"/>
        </w:rPr>
        <w:t>. 3-6.</w:t>
      </w:r>
    </w:p>
    <w:p w14:paraId="17B6FCFE" w14:textId="25672D50" w:rsidR="00DA2C42" w:rsidRPr="00DA2C4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Богачева Н.В. Индивидуально-стилевые особенности взрослых игроков (на материале компьютерных игр): дис.</w:t>
      </w:r>
      <w:r w:rsidRPr="00DA2C42">
        <w:rPr>
          <w:rFonts w:ascii="Times New Roman" w:eastAsia="Times New Roman" w:hAnsi="Times New Roman" w:cs="Times New Roman"/>
          <w:sz w:val="28"/>
          <w:szCs w:val="28"/>
          <w:shd w:val="clear" w:color="auto" w:fill="FFFFFF"/>
          <w:lang w:val="kk-KZ" w:eastAsia="ru-RU"/>
        </w:rPr>
        <w:t xml:space="preserve"> </w:t>
      </w:r>
      <w:r w:rsidRPr="00DA2C42">
        <w:rPr>
          <w:rFonts w:ascii="Times New Roman" w:eastAsia="Times New Roman" w:hAnsi="Times New Roman" w:cs="Times New Roman"/>
          <w:sz w:val="28"/>
          <w:szCs w:val="28"/>
          <w:shd w:val="clear" w:color="auto" w:fill="FFFFFF"/>
          <w:lang w:eastAsia="ru-RU"/>
        </w:rPr>
        <w:t>... кандидата психологических на</w:t>
      </w:r>
      <w:r w:rsidR="005C7BA2">
        <w:rPr>
          <w:rFonts w:ascii="Times New Roman" w:eastAsia="Times New Roman" w:hAnsi="Times New Roman" w:cs="Times New Roman"/>
          <w:sz w:val="28"/>
          <w:szCs w:val="28"/>
          <w:shd w:val="clear" w:color="auto" w:fill="FFFFFF"/>
          <w:lang w:eastAsia="ru-RU"/>
        </w:rPr>
        <w:t xml:space="preserve">ук: 19.00.01, </w:t>
      </w:r>
      <w:r w:rsidR="00425F44">
        <w:rPr>
          <w:rFonts w:ascii="Times New Roman" w:eastAsia="Times New Roman" w:hAnsi="Times New Roman" w:cs="Times New Roman"/>
          <w:sz w:val="28"/>
          <w:szCs w:val="28"/>
          <w:shd w:val="clear" w:color="auto" w:fill="FFFFFF"/>
          <w:lang w:eastAsia="ru-RU"/>
        </w:rPr>
        <w:t>-</w:t>
      </w:r>
      <w:r w:rsidR="005C7BA2">
        <w:rPr>
          <w:rFonts w:ascii="Times New Roman" w:eastAsia="Times New Roman" w:hAnsi="Times New Roman" w:cs="Times New Roman"/>
          <w:sz w:val="28"/>
          <w:szCs w:val="28"/>
          <w:shd w:val="clear" w:color="auto" w:fill="FFFFFF"/>
          <w:lang w:eastAsia="ru-RU"/>
        </w:rPr>
        <w:t xml:space="preserve"> М.</w:t>
      </w:r>
      <w:r w:rsidR="005C7BA2" w:rsidRPr="005C7BA2">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2015.– 199 с.</w:t>
      </w:r>
    </w:p>
    <w:p w14:paraId="621452BF" w14:textId="4EBFAE9C" w:rsidR="00DA2C42" w:rsidRPr="00DA2C4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Ахметов Н.К., Хайдаров Ж.С. Игра как процесс обучения. Алма-Ата</w:t>
      </w:r>
      <w:r w:rsidR="00566E32" w:rsidRPr="00566E32">
        <w:rPr>
          <w:rFonts w:ascii="Times New Roman" w:eastAsia="Times New Roman" w:hAnsi="Times New Roman" w:cs="Times New Roman"/>
          <w:sz w:val="28"/>
          <w:szCs w:val="28"/>
          <w:shd w:val="clear" w:color="auto" w:fill="FFFFFF"/>
          <w:lang w:eastAsia="ru-RU"/>
        </w:rPr>
        <w:t xml:space="preserve">: </w:t>
      </w:r>
      <w:r w:rsidR="00566E32">
        <w:rPr>
          <w:rFonts w:ascii="Times New Roman" w:eastAsia="Times New Roman" w:hAnsi="Times New Roman" w:cs="Times New Roman"/>
          <w:sz w:val="28"/>
          <w:szCs w:val="28"/>
          <w:shd w:val="clear" w:color="auto" w:fill="FFFFFF"/>
          <w:lang w:val="kk-KZ" w:eastAsia="ru-RU"/>
        </w:rPr>
        <w:t>Знание</w:t>
      </w:r>
      <w:r w:rsidR="00566E32">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1985</w:t>
      </w:r>
      <w:r w:rsidR="00566E32">
        <w:rPr>
          <w:rFonts w:ascii="Times New Roman" w:eastAsia="Times New Roman" w:hAnsi="Times New Roman" w:cs="Times New Roman"/>
          <w:sz w:val="28"/>
          <w:szCs w:val="28"/>
          <w:shd w:val="clear" w:color="auto" w:fill="FFFFFF"/>
          <w:lang w:eastAsia="ru-RU"/>
        </w:rPr>
        <w:t>. - 38 с</w:t>
      </w:r>
      <w:r w:rsidR="005C7BA2" w:rsidRPr="00566E32">
        <w:rPr>
          <w:rFonts w:ascii="Times New Roman" w:eastAsia="Times New Roman" w:hAnsi="Times New Roman" w:cs="Times New Roman"/>
          <w:sz w:val="28"/>
          <w:szCs w:val="28"/>
          <w:shd w:val="clear" w:color="auto" w:fill="FFFFFF"/>
          <w:lang w:eastAsia="ru-RU"/>
        </w:rPr>
        <w:t>.</w:t>
      </w:r>
    </w:p>
    <w:p w14:paraId="40B74540" w14:textId="61F88311" w:rsidR="00DA2C42" w:rsidRPr="00DA2C4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Филимонова Г.Г., Ахметов Н.К. Формирование познавательной самостоятельнос-ти школьников средством игрового обучения на уроках химии и биологии</w:t>
      </w:r>
      <w:r w:rsidR="00425F44">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Учебно-методическое пособие. </w:t>
      </w:r>
      <w:r w:rsidR="00425F44">
        <w:rPr>
          <w:rFonts w:ascii="Times New Roman" w:eastAsia="Times New Roman" w:hAnsi="Times New Roman" w:cs="Times New Roman"/>
          <w:sz w:val="28"/>
          <w:szCs w:val="28"/>
          <w:shd w:val="clear" w:color="auto" w:fill="FFFFFF"/>
          <w:lang w:eastAsia="ru-RU"/>
        </w:rPr>
        <w:t xml:space="preserve">– </w:t>
      </w:r>
      <w:r w:rsidR="00425F44" w:rsidRPr="00DA2C42">
        <w:rPr>
          <w:rFonts w:ascii="Times New Roman" w:eastAsia="Times New Roman" w:hAnsi="Times New Roman" w:cs="Times New Roman"/>
          <w:sz w:val="28"/>
          <w:szCs w:val="28"/>
          <w:shd w:val="clear" w:color="auto" w:fill="FFFFFF"/>
          <w:lang w:eastAsia="ru-RU"/>
        </w:rPr>
        <w:t>Алматы</w:t>
      </w:r>
      <w:r w:rsidR="00425F44">
        <w:rPr>
          <w:rFonts w:ascii="Times New Roman" w:eastAsia="Times New Roman" w:hAnsi="Times New Roman" w:cs="Times New Roman"/>
          <w:sz w:val="28"/>
          <w:szCs w:val="28"/>
          <w:shd w:val="clear" w:color="auto" w:fill="FFFFFF"/>
          <w:lang w:eastAsia="ru-RU"/>
        </w:rPr>
        <w:t>:</w:t>
      </w:r>
      <w:r w:rsidR="00425F44" w:rsidRPr="00DA2C42">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ТОО «Жания-Параграф», 2003. -121 с.</w:t>
      </w:r>
    </w:p>
    <w:p w14:paraId="51E87640" w14:textId="5F81BBDE" w:rsidR="00DA2C42" w:rsidRPr="00DA2C4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Панфилова А.П. Игровое моделирование в деятельности педагога: учеб.пособие для студ.высш.учеб.заведений/ А.П. Панфилова; под общ.ред. В.А. Сластенина, И.А. Колесниковой. – 3-е изд., испр. – М.: Издательский центр «Академия», 2008.</w:t>
      </w:r>
      <w:r w:rsidR="00566E32">
        <w:rPr>
          <w:rFonts w:ascii="Times New Roman" w:eastAsia="Times New Roman" w:hAnsi="Times New Roman" w:cs="Times New Roman"/>
          <w:sz w:val="28"/>
          <w:szCs w:val="28"/>
          <w:shd w:val="clear" w:color="auto" w:fill="FFFFFF"/>
          <w:lang w:eastAsia="ru-RU"/>
        </w:rPr>
        <w:t xml:space="preserve"> </w:t>
      </w:r>
      <w:r w:rsidR="00425F44">
        <w:rPr>
          <w:rFonts w:ascii="Times New Roman" w:eastAsia="Times New Roman" w:hAnsi="Times New Roman" w:cs="Times New Roman"/>
          <w:sz w:val="28"/>
          <w:szCs w:val="28"/>
          <w:shd w:val="clear" w:color="auto" w:fill="FFFFFF"/>
          <w:lang w:eastAsia="ru-RU"/>
        </w:rPr>
        <w:t>-</w:t>
      </w:r>
      <w:r w:rsidR="00566E32">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368</w:t>
      </w:r>
      <w:r w:rsidR="00566E32">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с.</w:t>
      </w:r>
    </w:p>
    <w:p w14:paraId="5E0D5276" w14:textId="77777777" w:rsidR="00DA2C42" w:rsidRPr="00DA2C4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Демин М.В. Природа деятельности. - М.: МГУ, 1984. - 168 с.</w:t>
      </w:r>
    </w:p>
    <w:p w14:paraId="40215135" w14:textId="0F111775" w:rsidR="00DA2C42" w:rsidRPr="00DA2C4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 xml:space="preserve">Щедровицкий </w:t>
      </w:r>
      <w:r w:rsidR="00CF7C92" w:rsidRPr="00DA2C42">
        <w:rPr>
          <w:rFonts w:ascii="Times New Roman" w:eastAsia="Times New Roman" w:hAnsi="Times New Roman" w:cs="Times New Roman"/>
          <w:sz w:val="28"/>
          <w:szCs w:val="28"/>
          <w:shd w:val="clear" w:color="auto" w:fill="FFFFFF"/>
          <w:lang w:eastAsia="ru-RU"/>
        </w:rPr>
        <w:t xml:space="preserve">Г. П. </w:t>
      </w:r>
      <w:r w:rsidRPr="00DA2C42">
        <w:rPr>
          <w:rFonts w:ascii="Times New Roman" w:eastAsia="Times New Roman" w:hAnsi="Times New Roman" w:cs="Times New Roman"/>
          <w:sz w:val="28"/>
          <w:szCs w:val="28"/>
          <w:shd w:val="clear" w:color="auto" w:fill="FFFFFF"/>
          <w:lang w:eastAsia="ru-RU"/>
        </w:rPr>
        <w:t>«Принципы и общая схема методологической организации системно-структурных исследований и</w:t>
      </w:r>
      <w:r w:rsidR="00331564">
        <w:rPr>
          <w:rFonts w:ascii="Times New Roman" w:eastAsia="Times New Roman" w:hAnsi="Times New Roman" w:cs="Times New Roman"/>
          <w:sz w:val="28"/>
          <w:szCs w:val="28"/>
          <w:shd w:val="clear" w:color="auto" w:fill="FFFFFF"/>
          <w:lang w:eastAsia="ru-RU"/>
        </w:rPr>
        <w:t xml:space="preserve"> разработок» </w:t>
      </w:r>
      <w:r w:rsidR="00566E32">
        <w:rPr>
          <w:rFonts w:ascii="Times New Roman" w:eastAsia="Times New Roman" w:hAnsi="Times New Roman" w:cs="Times New Roman"/>
          <w:sz w:val="28"/>
          <w:szCs w:val="28"/>
          <w:shd w:val="clear" w:color="auto" w:fill="FFFFFF"/>
          <w:lang w:eastAsia="ru-RU"/>
        </w:rPr>
        <w:t>-</w:t>
      </w:r>
      <w:r w:rsidR="00331564">
        <w:rPr>
          <w:rFonts w:ascii="Times New Roman" w:eastAsia="Times New Roman" w:hAnsi="Times New Roman" w:cs="Times New Roman"/>
          <w:sz w:val="28"/>
          <w:szCs w:val="28"/>
          <w:shd w:val="clear" w:color="auto" w:fill="FFFFFF"/>
          <w:lang w:eastAsia="ru-RU"/>
        </w:rPr>
        <w:t xml:space="preserve"> М.: Наука, 1981</w:t>
      </w:r>
      <w:r w:rsidRPr="00DA2C42">
        <w:rPr>
          <w:rFonts w:ascii="Times New Roman" w:eastAsia="Times New Roman" w:hAnsi="Times New Roman" w:cs="Times New Roman"/>
          <w:sz w:val="28"/>
          <w:szCs w:val="28"/>
          <w:shd w:val="clear" w:color="auto" w:fill="FFFFFF"/>
          <w:lang w:eastAsia="ru-RU"/>
        </w:rPr>
        <w:t xml:space="preserve">. </w:t>
      </w:r>
      <w:r w:rsidR="00425F44">
        <w:rPr>
          <w:rFonts w:ascii="Times New Roman" w:eastAsia="Times New Roman" w:hAnsi="Times New Roman" w:cs="Times New Roman"/>
          <w:sz w:val="28"/>
          <w:szCs w:val="28"/>
          <w:shd w:val="clear" w:color="auto" w:fill="FFFFFF"/>
          <w:lang w:eastAsia="ru-RU"/>
        </w:rPr>
        <w:t xml:space="preserve">- </w:t>
      </w:r>
      <w:r w:rsidR="00566E32">
        <w:rPr>
          <w:rFonts w:ascii="Times New Roman" w:eastAsia="Times New Roman" w:hAnsi="Times New Roman" w:cs="Times New Roman"/>
          <w:sz w:val="28"/>
          <w:szCs w:val="28"/>
          <w:shd w:val="clear" w:color="auto" w:fill="FFFFFF"/>
          <w:lang w:eastAsia="ru-RU"/>
        </w:rPr>
        <w:t>С.</w:t>
      </w:r>
      <w:r w:rsidRPr="00DA2C42">
        <w:rPr>
          <w:rFonts w:ascii="Times New Roman" w:eastAsia="Times New Roman" w:hAnsi="Times New Roman" w:cs="Times New Roman"/>
          <w:sz w:val="28"/>
          <w:szCs w:val="28"/>
          <w:shd w:val="clear" w:color="auto" w:fill="FFFFFF"/>
          <w:lang w:eastAsia="ru-RU"/>
        </w:rPr>
        <w:t>193</w:t>
      </w:r>
      <w:r w:rsidR="00566E32">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227</w:t>
      </w:r>
    </w:p>
    <w:p w14:paraId="59353E03" w14:textId="77777777" w:rsidR="00DA2C42" w:rsidRPr="00DA2C4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Вербицкий А. А. Психолого-педагогические особенности деловой игры как формы знаково-контекстного обучения // Игровое моделирование: Методология и практика. Новосибирск, 1987. URL: http:// www.ido.rudn.ru/psychology/pedagogical_psychology/ch8_l.html (дата обращения 25.06.2021).</w:t>
      </w:r>
    </w:p>
    <w:p w14:paraId="6A98D82C" w14:textId="615D80D3" w:rsidR="00DA2C42" w:rsidRPr="00DA2C42" w:rsidRDefault="00331564"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Пичугина</w:t>
      </w:r>
      <w:r w:rsidR="00DA2C42" w:rsidRPr="00DA2C42">
        <w:rPr>
          <w:rFonts w:ascii="Times New Roman" w:eastAsia="Times New Roman" w:hAnsi="Times New Roman" w:cs="Times New Roman"/>
          <w:sz w:val="28"/>
          <w:szCs w:val="28"/>
          <w:shd w:val="clear" w:color="auto" w:fill="FFFFFF"/>
          <w:lang w:eastAsia="ru-RU"/>
        </w:rPr>
        <w:t xml:space="preserve"> Г. А. Дидактическая игра как средство повышения эффективности обучения базового курса химии.</w:t>
      </w:r>
      <w:r w:rsidR="00DA2C42" w:rsidRPr="00DA2C42">
        <w:rPr>
          <w:rFonts w:ascii="Times New Roman" w:hAnsi="Times New Roman" w:cs="Times New Roman"/>
          <w:sz w:val="28"/>
          <w:szCs w:val="28"/>
        </w:rPr>
        <w:t xml:space="preserve"> </w:t>
      </w:r>
      <w:r w:rsidR="00DA2C42" w:rsidRPr="00DA2C42">
        <w:rPr>
          <w:rFonts w:ascii="Times New Roman" w:eastAsia="Times New Roman" w:hAnsi="Times New Roman" w:cs="Times New Roman"/>
          <w:sz w:val="28"/>
          <w:szCs w:val="28"/>
          <w:shd w:val="clear" w:color="auto" w:fill="FFFFFF"/>
          <w:lang w:eastAsia="ru-RU"/>
        </w:rPr>
        <w:t xml:space="preserve">Диссертация канд.пед.наук.13.00. 02. </w:t>
      </w:r>
      <w:r w:rsidR="00425F44">
        <w:rPr>
          <w:rFonts w:ascii="Times New Roman" w:eastAsia="Times New Roman" w:hAnsi="Times New Roman" w:cs="Times New Roman"/>
          <w:sz w:val="28"/>
          <w:szCs w:val="28"/>
          <w:shd w:val="clear" w:color="auto" w:fill="FFFFFF"/>
          <w:lang w:eastAsia="ru-RU"/>
        </w:rPr>
        <w:t xml:space="preserve">- </w:t>
      </w:r>
      <w:r w:rsidR="00483C2C">
        <w:rPr>
          <w:rFonts w:ascii="Times New Roman" w:eastAsia="Times New Roman" w:hAnsi="Times New Roman" w:cs="Times New Roman"/>
          <w:sz w:val="28"/>
          <w:szCs w:val="28"/>
          <w:shd w:val="clear" w:color="auto" w:fill="FFFFFF"/>
          <w:lang w:eastAsia="ru-RU"/>
        </w:rPr>
        <w:t>Москва</w:t>
      </w:r>
      <w:r w:rsidR="00483C2C">
        <w:rPr>
          <w:rFonts w:ascii="Times New Roman" w:eastAsia="Times New Roman" w:hAnsi="Times New Roman" w:cs="Times New Roman"/>
          <w:sz w:val="28"/>
          <w:szCs w:val="28"/>
          <w:shd w:val="clear" w:color="auto" w:fill="FFFFFF"/>
          <w:lang w:val="en-US" w:eastAsia="ru-RU"/>
        </w:rPr>
        <w:t>:</w:t>
      </w:r>
      <w:r w:rsidR="00DA2C42" w:rsidRPr="00DA2C42">
        <w:rPr>
          <w:rFonts w:ascii="Times New Roman" w:eastAsia="Times New Roman" w:hAnsi="Times New Roman" w:cs="Times New Roman"/>
          <w:sz w:val="28"/>
          <w:szCs w:val="28"/>
          <w:shd w:val="clear" w:color="auto" w:fill="FFFFFF"/>
          <w:lang w:eastAsia="ru-RU"/>
        </w:rPr>
        <w:t xml:space="preserve"> 2013.</w:t>
      </w:r>
    </w:p>
    <w:p w14:paraId="04A9FD15" w14:textId="0D05707B" w:rsidR="00DA2C42" w:rsidRPr="00DA2C4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 xml:space="preserve">Югфельд И.А. Подготовка будущих учителей к использованию игровых технологий в процессе изучения психолого-педагогических дисциплин. Автореферат на соискание канд.пед.наук. 13 00 08. </w:t>
      </w:r>
      <w:r w:rsidR="00425F44">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Тула</w:t>
      </w:r>
      <w:r w:rsidR="00483C2C">
        <w:rPr>
          <w:rFonts w:ascii="Times New Roman" w:eastAsia="Times New Roman" w:hAnsi="Times New Roman" w:cs="Times New Roman"/>
          <w:sz w:val="28"/>
          <w:szCs w:val="28"/>
          <w:shd w:val="clear" w:color="auto" w:fill="FFFFFF"/>
          <w:lang w:val="en-US" w:eastAsia="ru-RU"/>
        </w:rPr>
        <w:t xml:space="preserve">: </w:t>
      </w:r>
      <w:r w:rsidRPr="00DA2C42">
        <w:rPr>
          <w:rFonts w:ascii="Times New Roman" w:eastAsia="Times New Roman" w:hAnsi="Times New Roman" w:cs="Times New Roman"/>
          <w:sz w:val="28"/>
          <w:szCs w:val="28"/>
          <w:shd w:val="clear" w:color="auto" w:fill="FFFFFF"/>
          <w:lang w:eastAsia="ru-RU"/>
        </w:rPr>
        <w:t xml:space="preserve"> 2007</w:t>
      </w:r>
      <w:r w:rsidR="00483C2C">
        <w:rPr>
          <w:rFonts w:ascii="Times New Roman" w:eastAsia="Times New Roman" w:hAnsi="Times New Roman" w:cs="Times New Roman"/>
          <w:sz w:val="28"/>
          <w:szCs w:val="28"/>
          <w:shd w:val="clear" w:color="auto" w:fill="FFFFFF"/>
          <w:lang w:val="en-US" w:eastAsia="ru-RU"/>
        </w:rPr>
        <w:t>.</w:t>
      </w:r>
    </w:p>
    <w:p w14:paraId="085ED417" w14:textId="5BE46C3C" w:rsidR="00DA2C42" w:rsidRPr="00DA2C4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И. В. Блауберг, В. Н. Садовский, Э. Г. Юдин «Системный подход в современной науке»</w:t>
      </w:r>
      <w:r w:rsidR="00425F44">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 xml:space="preserve">- В кн.: Проблемы методологии системных исследований. </w:t>
      </w:r>
      <w:r w:rsidR="00483C2C" w:rsidRPr="00483C2C">
        <w:rPr>
          <w:rFonts w:ascii="Times New Roman" w:eastAsia="Times New Roman" w:hAnsi="Times New Roman" w:cs="Times New Roman"/>
          <w:sz w:val="28"/>
          <w:szCs w:val="28"/>
          <w:shd w:val="clear" w:color="auto" w:fill="FFFFFF"/>
          <w:lang w:eastAsia="ru-RU"/>
        </w:rPr>
        <w:t>-</w:t>
      </w:r>
      <w:r w:rsidR="00425F44">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М.: Мысль</w:t>
      </w:r>
      <w:r w:rsidR="00483C2C">
        <w:rPr>
          <w:rFonts w:ascii="Times New Roman" w:eastAsia="Times New Roman" w:hAnsi="Times New Roman" w:cs="Times New Roman"/>
          <w:sz w:val="28"/>
          <w:szCs w:val="28"/>
          <w:shd w:val="clear" w:color="auto" w:fill="FFFFFF"/>
          <w:lang w:eastAsia="ru-RU"/>
        </w:rPr>
        <w:t>, 1970</w:t>
      </w:r>
      <w:r w:rsidR="00483C2C" w:rsidRPr="00483C2C">
        <w:rPr>
          <w:rFonts w:ascii="Times New Roman" w:eastAsia="Times New Roman" w:hAnsi="Times New Roman" w:cs="Times New Roman"/>
          <w:sz w:val="28"/>
          <w:szCs w:val="28"/>
          <w:shd w:val="clear" w:color="auto" w:fill="FFFFFF"/>
          <w:lang w:eastAsia="ru-RU"/>
        </w:rPr>
        <w:t>.</w:t>
      </w:r>
      <w:r w:rsidR="00483C2C">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7-</w:t>
      </w:r>
      <w:r w:rsidR="00425F44">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48</w:t>
      </w:r>
      <w:r w:rsidR="002A0EB3">
        <w:rPr>
          <w:rFonts w:ascii="Times New Roman" w:eastAsia="Times New Roman" w:hAnsi="Times New Roman" w:cs="Times New Roman"/>
          <w:sz w:val="28"/>
          <w:szCs w:val="28"/>
          <w:shd w:val="clear" w:color="auto" w:fill="FFFFFF"/>
          <w:lang w:val="kk-KZ" w:eastAsia="ru-RU"/>
        </w:rPr>
        <w:t xml:space="preserve"> с</w:t>
      </w:r>
      <w:r w:rsidRPr="00DA2C42">
        <w:rPr>
          <w:rFonts w:ascii="Times New Roman" w:eastAsia="Times New Roman" w:hAnsi="Times New Roman" w:cs="Times New Roman"/>
          <w:sz w:val="28"/>
          <w:szCs w:val="28"/>
          <w:shd w:val="clear" w:color="auto" w:fill="FFFFFF"/>
          <w:lang w:eastAsia="ru-RU"/>
        </w:rPr>
        <w:t>.</w:t>
      </w:r>
    </w:p>
    <w:p w14:paraId="38FB3871" w14:textId="6CAD5A3F" w:rsidR="00DA2C42" w:rsidRPr="00DA2C4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Зимняя</w:t>
      </w:r>
      <w:r w:rsidR="00331564">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 xml:space="preserve"> И. А. Ключевые компетенции – новая парадигма результата образования. Эксперимент и инновации в школе. </w:t>
      </w:r>
      <w:r w:rsidR="00483C2C">
        <w:rPr>
          <w:rFonts w:ascii="Times New Roman" w:eastAsia="Times New Roman" w:hAnsi="Times New Roman" w:cs="Times New Roman"/>
          <w:sz w:val="28"/>
          <w:szCs w:val="28"/>
          <w:shd w:val="clear" w:color="auto" w:fill="FFFFFF"/>
          <w:lang w:val="en-US" w:eastAsia="ru-RU"/>
        </w:rPr>
        <w:t xml:space="preserve">- </w:t>
      </w:r>
      <w:r w:rsidRPr="00DA2C42">
        <w:rPr>
          <w:rFonts w:ascii="Times New Roman" w:eastAsia="Times New Roman" w:hAnsi="Times New Roman" w:cs="Times New Roman"/>
          <w:sz w:val="28"/>
          <w:szCs w:val="28"/>
          <w:shd w:val="clear" w:color="auto" w:fill="FFFFFF"/>
          <w:lang w:eastAsia="ru-RU"/>
        </w:rPr>
        <w:t>2009. (№ 2). С. 7-14.</w:t>
      </w:r>
    </w:p>
    <w:p w14:paraId="18B128D6" w14:textId="24E29683" w:rsidR="00DA2C42" w:rsidRPr="00DA2C4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 xml:space="preserve">Болотов В.А., Сериков В.В. Компетентностная модель: от идеи к образовательной программе // Педагогика. </w:t>
      </w:r>
      <w:r w:rsidR="00425F44">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2003. </w:t>
      </w:r>
      <w:r w:rsidR="00425F44">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 10. </w:t>
      </w:r>
      <w:r w:rsidR="00425F44">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С. 8-14.</w:t>
      </w:r>
    </w:p>
    <w:p w14:paraId="5F784ECA" w14:textId="77777777" w:rsidR="00DA2C42" w:rsidRPr="00DA2C4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Хуторской А.В. Ключевые компетенции и образовательные стандарты: Доклад на отделении философии об</w:t>
      </w:r>
      <w:r w:rsidRPr="00DA2C42">
        <w:rPr>
          <w:rFonts w:ascii="Times New Roman" w:eastAsia="Times New Roman" w:hAnsi="Times New Roman" w:cs="Times New Roman"/>
          <w:sz w:val="28"/>
          <w:szCs w:val="28"/>
          <w:shd w:val="clear" w:color="auto" w:fill="FFFFFF"/>
          <w:lang w:eastAsia="ru-RU"/>
        </w:rPr>
        <w:softHyphen/>
        <w:t>разования и теории педагогики РАО 23 апреля 2002. Центр «Эйдос» WWW/eidos.ru/news/compet/htm,</w:t>
      </w:r>
    </w:p>
    <w:p w14:paraId="25738C4D" w14:textId="7D8ED984" w:rsidR="00DA2C42" w:rsidRPr="00DA2C42" w:rsidRDefault="00331564"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Пидкасистый </w:t>
      </w:r>
      <w:r w:rsidR="00DA2C42" w:rsidRPr="00DA2C42">
        <w:rPr>
          <w:rFonts w:ascii="Times New Roman" w:eastAsia="Times New Roman" w:hAnsi="Times New Roman" w:cs="Times New Roman"/>
          <w:sz w:val="28"/>
          <w:szCs w:val="28"/>
          <w:shd w:val="clear" w:color="auto" w:fill="FFFFFF"/>
          <w:lang w:eastAsia="ru-RU"/>
        </w:rPr>
        <w:t xml:space="preserve"> П. И. Самостоятельная познавательная деятельность школьников в обучении: теоретико-экспериментальное иссл. -М.: Изд-во «Педагогика», 1980. - 240 с.</w:t>
      </w:r>
    </w:p>
    <w:p w14:paraId="5CDA358C" w14:textId="52B87ECA" w:rsidR="00DA2C42" w:rsidRPr="00DA2C4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Пажитнева Е.В. Формирование готовности будущего учителя к работе с одаренными учащимися профильных классов (на материале предмета «Химия»):</w:t>
      </w:r>
      <w:r w:rsidRPr="00DA2C42">
        <w:t xml:space="preserve"> </w:t>
      </w:r>
      <w:r w:rsidRPr="00DA2C42">
        <w:rPr>
          <w:rFonts w:ascii="Times New Roman" w:eastAsia="Times New Roman" w:hAnsi="Times New Roman" w:cs="Times New Roman"/>
          <w:sz w:val="28"/>
          <w:szCs w:val="28"/>
          <w:shd w:val="clear" w:color="auto" w:fill="FFFFFF"/>
          <w:lang w:eastAsia="ru-RU"/>
        </w:rPr>
        <w:t xml:space="preserve">дис. …канд. пед. наук: 13.00.08 </w:t>
      </w:r>
      <w:r w:rsidRPr="00DA2C42">
        <w:t xml:space="preserve"> </w:t>
      </w:r>
      <w:r w:rsidR="00421A33">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Владикавказ, 2010. - 219 с.</w:t>
      </w:r>
    </w:p>
    <w:p w14:paraId="3A4511F4" w14:textId="40360B52" w:rsidR="00DA2C42" w:rsidRPr="00DA2C4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Абдуллина О.А. Общепедагогическая подготовка учителя в системе высшег</w:t>
      </w:r>
      <w:r w:rsidR="002A0EB3">
        <w:rPr>
          <w:rFonts w:ascii="Times New Roman" w:eastAsia="Times New Roman" w:hAnsi="Times New Roman" w:cs="Times New Roman"/>
          <w:sz w:val="28"/>
          <w:szCs w:val="28"/>
          <w:shd w:val="clear" w:color="auto" w:fill="FFFFFF"/>
          <w:lang w:eastAsia="ru-RU"/>
        </w:rPr>
        <w:t>о педагогического образования</w:t>
      </w:r>
      <w:r w:rsidR="002A0EB3" w:rsidRPr="002A0EB3">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для пед. спец. высш. учеб. заведений. - 2-е изд. перераб. и доп.</w:t>
      </w:r>
      <w:r w:rsidR="00331564">
        <w:rPr>
          <w:rFonts w:ascii="Times New Roman" w:eastAsia="Times New Roman" w:hAnsi="Times New Roman" w:cs="Times New Roman"/>
          <w:sz w:val="28"/>
          <w:szCs w:val="28"/>
          <w:shd w:val="clear" w:color="auto" w:fill="FFFFFF"/>
          <w:lang w:eastAsia="ru-RU"/>
        </w:rPr>
        <w:t xml:space="preserve"> – М.: Просвещение, 1990. </w:t>
      </w:r>
      <w:r w:rsidR="00421A33">
        <w:rPr>
          <w:rFonts w:ascii="Times New Roman" w:eastAsia="Times New Roman" w:hAnsi="Times New Roman" w:cs="Times New Roman"/>
          <w:sz w:val="28"/>
          <w:szCs w:val="28"/>
          <w:shd w:val="clear" w:color="auto" w:fill="FFFFFF"/>
          <w:lang w:eastAsia="ru-RU"/>
        </w:rPr>
        <w:t>-</w:t>
      </w:r>
      <w:r w:rsidR="00483C2C" w:rsidRPr="002A0EB3">
        <w:rPr>
          <w:rFonts w:ascii="Times New Roman" w:eastAsia="Times New Roman" w:hAnsi="Times New Roman" w:cs="Times New Roman"/>
          <w:sz w:val="28"/>
          <w:szCs w:val="28"/>
          <w:shd w:val="clear" w:color="auto" w:fill="FFFFFF"/>
          <w:lang w:eastAsia="ru-RU"/>
        </w:rPr>
        <w:t xml:space="preserve"> </w:t>
      </w:r>
      <w:r w:rsidR="00566E32">
        <w:rPr>
          <w:rFonts w:ascii="Times New Roman" w:eastAsia="Times New Roman" w:hAnsi="Times New Roman" w:cs="Times New Roman"/>
          <w:sz w:val="28"/>
          <w:szCs w:val="28"/>
          <w:shd w:val="clear" w:color="auto" w:fill="FFFFFF"/>
          <w:lang w:eastAsia="ru-RU"/>
        </w:rPr>
        <w:t>С.</w:t>
      </w:r>
      <w:r w:rsidR="00483C2C">
        <w:rPr>
          <w:rFonts w:ascii="Times New Roman" w:eastAsia="Times New Roman" w:hAnsi="Times New Roman" w:cs="Times New Roman"/>
          <w:sz w:val="28"/>
          <w:szCs w:val="28"/>
          <w:shd w:val="clear" w:color="auto" w:fill="FFFFFF"/>
          <w:lang w:eastAsia="ru-RU"/>
        </w:rPr>
        <w:t xml:space="preserve">40 </w:t>
      </w:r>
      <w:r w:rsidR="00483C2C" w:rsidRPr="002A0EB3">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141</w:t>
      </w:r>
    </w:p>
    <w:p w14:paraId="06CE8C2B" w14:textId="77777777" w:rsidR="00DA2C42" w:rsidRPr="00DA2C4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Малыхин, А.О. Воспитание морального сознания учеников 5-7 классов на уроках трудового обучения : автореф. дис... канд. пед. наук / А.О. Малихін / Нац. пед. ун-т им. М.П. Драгоманова. - Киев., 2000. - 20 с.</w:t>
      </w:r>
    </w:p>
    <w:p w14:paraId="3CE40EE2" w14:textId="77777777" w:rsidR="00DA2C42" w:rsidRPr="00DA2C4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Беликов, В.А. Философия образования личности : деятельностный аспект: монография /В.А. Беликов.- М.: Владос, 2004. - 357 с.</w:t>
      </w:r>
    </w:p>
    <w:p w14:paraId="141BD5F6" w14:textId="3A0F562C" w:rsidR="00DA2C42" w:rsidRPr="00DA2C4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Сарсекеева Ж.Е. Профессиональная подготовка будущего учителя в системе высшего образования Республики Казахстан // Международный журнал прикладных и фундаментальных и</w:t>
      </w:r>
      <w:r w:rsidR="00483C2C">
        <w:rPr>
          <w:rFonts w:ascii="Times New Roman" w:eastAsia="Times New Roman" w:hAnsi="Times New Roman" w:cs="Times New Roman"/>
          <w:sz w:val="28"/>
          <w:szCs w:val="28"/>
          <w:shd w:val="clear" w:color="auto" w:fill="FFFFFF"/>
          <w:lang w:eastAsia="ru-RU"/>
        </w:rPr>
        <w:t xml:space="preserve">сследований. – 2015. </w:t>
      </w:r>
      <w:r w:rsidRPr="00DA2C42">
        <w:rPr>
          <w:rFonts w:ascii="Times New Roman" w:eastAsia="Times New Roman" w:hAnsi="Times New Roman" w:cs="Times New Roman"/>
          <w:sz w:val="28"/>
          <w:szCs w:val="28"/>
          <w:shd w:val="clear" w:color="auto" w:fill="FFFFFF"/>
          <w:lang w:eastAsia="ru-RU"/>
        </w:rPr>
        <w:t xml:space="preserve"> №12, ч. 6. – С. 1114-1116 // http://applied-research.ru/ru/article/view?id=8095 (дата обращения: 15.03.2020).</w:t>
      </w:r>
    </w:p>
    <w:p w14:paraId="0AEBFA63" w14:textId="7771CAA2" w:rsidR="00DA2C42" w:rsidRPr="00DA2C42" w:rsidRDefault="00DA2C42" w:rsidP="00B31989">
      <w:pPr>
        <w:numPr>
          <w:ilvl w:val="0"/>
          <w:numId w:val="28"/>
        </w:numPr>
        <w:tabs>
          <w:tab w:val="left" w:pos="1134"/>
          <w:tab w:val="left" w:pos="1418"/>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Медетбаева</w:t>
      </w:r>
      <w:r w:rsidR="00B479D8" w:rsidRPr="00B479D8">
        <w:rPr>
          <w:rFonts w:ascii="Times New Roman" w:eastAsia="Times New Roman" w:hAnsi="Times New Roman" w:cs="Times New Roman"/>
          <w:sz w:val="28"/>
          <w:szCs w:val="28"/>
          <w:shd w:val="clear" w:color="auto" w:fill="FFFFFF"/>
          <w:lang w:eastAsia="ru-RU"/>
        </w:rPr>
        <w:t xml:space="preserve"> </w:t>
      </w:r>
      <w:r w:rsidR="00B479D8" w:rsidRPr="00DA2C42">
        <w:rPr>
          <w:rFonts w:ascii="Times New Roman" w:eastAsia="Times New Roman" w:hAnsi="Times New Roman" w:cs="Times New Roman"/>
          <w:sz w:val="28"/>
          <w:szCs w:val="28"/>
          <w:shd w:val="clear" w:color="auto" w:fill="FFFFFF"/>
          <w:lang w:eastAsia="ru-RU"/>
        </w:rPr>
        <w:t>С.А.</w:t>
      </w:r>
      <w:r w:rsidRPr="00DA2C42">
        <w:rPr>
          <w:rFonts w:ascii="Times New Roman" w:eastAsia="Times New Roman" w:hAnsi="Times New Roman" w:cs="Times New Roman"/>
          <w:sz w:val="28"/>
          <w:szCs w:val="28"/>
          <w:shd w:val="clear" w:color="auto" w:fill="FFFFFF"/>
          <w:lang w:eastAsia="ru-RU"/>
        </w:rPr>
        <w:t>, Ахметов</w:t>
      </w:r>
      <w:r w:rsidR="00B479D8" w:rsidRPr="00B479D8">
        <w:rPr>
          <w:rFonts w:ascii="Times New Roman" w:eastAsia="Times New Roman" w:hAnsi="Times New Roman" w:cs="Times New Roman"/>
          <w:sz w:val="28"/>
          <w:szCs w:val="28"/>
          <w:shd w:val="clear" w:color="auto" w:fill="FFFFFF"/>
          <w:lang w:eastAsia="ru-RU"/>
        </w:rPr>
        <w:t xml:space="preserve"> </w:t>
      </w:r>
      <w:r w:rsidR="00B479D8" w:rsidRPr="00DA2C42">
        <w:rPr>
          <w:rFonts w:ascii="Times New Roman" w:eastAsia="Times New Roman" w:hAnsi="Times New Roman" w:cs="Times New Roman"/>
          <w:sz w:val="28"/>
          <w:szCs w:val="28"/>
          <w:shd w:val="clear" w:color="auto" w:fill="FFFFFF"/>
          <w:lang w:eastAsia="ru-RU"/>
        </w:rPr>
        <w:t>Н.К.</w:t>
      </w:r>
      <w:r w:rsidRPr="00DA2C42">
        <w:rPr>
          <w:rFonts w:ascii="Times New Roman" w:eastAsia="Times New Roman" w:hAnsi="Times New Roman" w:cs="Times New Roman"/>
          <w:sz w:val="28"/>
          <w:szCs w:val="28"/>
          <w:shd w:val="clear" w:color="auto" w:fill="FFFFFF"/>
          <w:lang w:eastAsia="ru-RU"/>
        </w:rPr>
        <w:t xml:space="preserve">, </w:t>
      </w:r>
      <w:r w:rsidR="00B479D8" w:rsidRPr="00DA2C42">
        <w:rPr>
          <w:rFonts w:ascii="Times New Roman" w:eastAsia="Times New Roman" w:hAnsi="Times New Roman" w:cs="Times New Roman"/>
          <w:sz w:val="28"/>
          <w:szCs w:val="28"/>
          <w:shd w:val="clear" w:color="auto" w:fill="FFFFFF"/>
          <w:lang w:eastAsia="ru-RU"/>
        </w:rPr>
        <w:t>Н.И.</w:t>
      </w:r>
      <w:r w:rsidRPr="00DA2C42">
        <w:rPr>
          <w:rFonts w:ascii="Times New Roman" w:eastAsia="Times New Roman" w:hAnsi="Times New Roman" w:cs="Times New Roman"/>
          <w:sz w:val="28"/>
          <w:szCs w:val="28"/>
          <w:shd w:val="clear" w:color="auto" w:fill="FFFFFF"/>
          <w:lang w:eastAsia="ru-RU"/>
        </w:rPr>
        <w:t>Шиян</w:t>
      </w:r>
      <w:r w:rsidR="00B479D8">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Игровые технологии как эффективное средство обучения химии</w:t>
      </w:r>
      <w:r w:rsidR="0050135D">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 xml:space="preserve"> Вестник Евразийского национального университета имени Л.Н. Гумилева. Серия Педагогика. Психология. Социология. </w:t>
      </w:r>
      <w:r w:rsidR="0050135D">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 4 (137)</w:t>
      </w:r>
      <w:r w:rsidR="00566E32">
        <w:rPr>
          <w:rFonts w:ascii="Times New Roman" w:eastAsia="Times New Roman" w:hAnsi="Times New Roman" w:cs="Times New Roman"/>
          <w:sz w:val="28"/>
          <w:szCs w:val="28"/>
          <w:shd w:val="clear" w:color="auto" w:fill="FFFFFF"/>
          <w:lang w:eastAsia="ru-RU"/>
        </w:rPr>
        <w:t xml:space="preserve">. - </w:t>
      </w:r>
      <w:r w:rsidRPr="00DA2C42">
        <w:rPr>
          <w:rFonts w:ascii="Times New Roman" w:eastAsia="Times New Roman" w:hAnsi="Times New Roman" w:cs="Times New Roman"/>
          <w:sz w:val="28"/>
          <w:szCs w:val="28"/>
          <w:shd w:val="clear" w:color="auto" w:fill="FFFFFF"/>
          <w:lang w:eastAsia="ru-RU"/>
        </w:rPr>
        <w:t>2021</w:t>
      </w:r>
      <w:r w:rsidRPr="00DA2C42">
        <w:rPr>
          <w:rFonts w:ascii="Times New Roman" w:eastAsia="Times New Roman" w:hAnsi="Times New Roman" w:cs="Times New Roman"/>
          <w:sz w:val="28"/>
          <w:szCs w:val="28"/>
          <w:shd w:val="clear" w:color="auto" w:fill="FFFFFF"/>
          <w:lang w:val="kk-KZ" w:eastAsia="ru-RU"/>
        </w:rPr>
        <w:t xml:space="preserve"> </w:t>
      </w:r>
    </w:p>
    <w:p w14:paraId="19F16E66" w14:textId="30F8EC8B" w:rsidR="00DA2C42" w:rsidRPr="00DA2C42" w:rsidRDefault="00DA2C42" w:rsidP="00B31989">
      <w:pPr>
        <w:numPr>
          <w:ilvl w:val="0"/>
          <w:numId w:val="28"/>
        </w:numPr>
        <w:tabs>
          <w:tab w:val="left" w:pos="1418"/>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Ситаров В.А. Гуманистическая ценность педагогики ненасилия //Магистр. № 6.</w:t>
      </w:r>
      <w:r w:rsidR="006E32F9">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С.79 </w:t>
      </w:r>
      <w:r w:rsidR="006E32F9">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88.</w:t>
      </w:r>
    </w:p>
    <w:p w14:paraId="5E250F00" w14:textId="77777777" w:rsidR="00DA2C42" w:rsidRPr="00DA2C4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Пидкасистый П.И., Арыстанов М.Ж., Хайдаров Ж.С. Проблемно-модельное обучение: вопросы теории и технологии. - Алма-Ата: Мектеп, 1980.- 204 с.</w:t>
      </w:r>
    </w:p>
    <w:p w14:paraId="4EBD6BEF" w14:textId="4A3A8840" w:rsidR="00DA2C42" w:rsidRPr="00DA2C4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 xml:space="preserve">Карауылбаев С.К. Организация компьютерного учебно-игрового обучения в подготовке бакалавров // Научное обозрение. Педагогические </w:t>
      </w:r>
      <w:r w:rsidR="007D7FA5">
        <w:rPr>
          <w:rFonts w:ascii="Times New Roman" w:eastAsia="Times New Roman" w:hAnsi="Times New Roman" w:cs="Times New Roman"/>
          <w:sz w:val="28"/>
          <w:szCs w:val="28"/>
          <w:shd w:val="clear" w:color="auto" w:fill="FFFFFF"/>
          <w:lang w:eastAsia="ru-RU"/>
        </w:rPr>
        <w:t>науки.</w:t>
      </w:r>
      <w:r w:rsidR="007D7FA5" w:rsidRPr="007D7FA5">
        <w:rPr>
          <w:rFonts w:ascii="Times New Roman" w:eastAsia="Times New Roman" w:hAnsi="Times New Roman" w:cs="Times New Roman"/>
          <w:sz w:val="28"/>
          <w:szCs w:val="28"/>
          <w:shd w:val="clear" w:color="auto" w:fill="FFFFFF"/>
          <w:lang w:eastAsia="ru-RU"/>
        </w:rPr>
        <w:t xml:space="preserve"> </w:t>
      </w:r>
      <w:r w:rsidR="007D7FA5">
        <w:rPr>
          <w:rFonts w:ascii="Times New Roman" w:eastAsia="Times New Roman" w:hAnsi="Times New Roman" w:cs="Times New Roman"/>
          <w:sz w:val="28"/>
          <w:szCs w:val="28"/>
          <w:shd w:val="clear" w:color="auto" w:fill="FFFFFF"/>
          <w:lang w:eastAsia="ru-RU"/>
        </w:rPr>
        <w:t>-</w:t>
      </w:r>
      <w:r w:rsidR="007D7FA5" w:rsidRPr="007D7FA5">
        <w:rPr>
          <w:rFonts w:ascii="Times New Roman" w:eastAsia="Times New Roman" w:hAnsi="Times New Roman" w:cs="Times New Roman"/>
          <w:sz w:val="28"/>
          <w:szCs w:val="28"/>
          <w:shd w:val="clear" w:color="auto" w:fill="FFFFFF"/>
          <w:lang w:eastAsia="ru-RU"/>
        </w:rPr>
        <w:t xml:space="preserve"> </w:t>
      </w:r>
      <w:r w:rsidR="007D7FA5">
        <w:rPr>
          <w:rFonts w:ascii="Times New Roman" w:eastAsia="Times New Roman" w:hAnsi="Times New Roman" w:cs="Times New Roman"/>
          <w:sz w:val="28"/>
          <w:szCs w:val="28"/>
          <w:shd w:val="clear" w:color="auto" w:fill="FFFFFF"/>
          <w:lang w:eastAsia="ru-RU"/>
        </w:rPr>
        <w:t>2015.</w:t>
      </w:r>
      <w:r w:rsidR="007D7FA5" w:rsidRPr="007D7FA5">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 2. - С. 49-49; URL: https://science-pedagogy.ru/ru/article/view?id=876 (дата обращения: 29.07.2022).</w:t>
      </w:r>
    </w:p>
    <w:p w14:paraId="53E2901B" w14:textId="3205DEA5" w:rsidR="00DA2C42" w:rsidRPr="007D7FA5" w:rsidRDefault="006E32F9"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val="en-US" w:eastAsia="ru-RU"/>
        </w:rPr>
        <w:t>Prensky</w:t>
      </w:r>
      <w:r w:rsidR="00DA2C42" w:rsidRPr="00235840">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M</w:t>
      </w:r>
      <w:r w:rsidR="00DA2C42" w:rsidRPr="00235840">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Digital</w:t>
      </w:r>
      <w:r w:rsidR="00DA2C42" w:rsidRPr="00235840">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game</w:t>
      </w:r>
      <w:r w:rsidR="00DA2C42" w:rsidRPr="00235840">
        <w:rPr>
          <w:rFonts w:ascii="Times New Roman" w:eastAsia="Times New Roman" w:hAnsi="Times New Roman" w:cs="Times New Roman"/>
          <w:sz w:val="28"/>
          <w:szCs w:val="28"/>
          <w:shd w:val="clear" w:color="auto" w:fill="FFFFFF"/>
          <w:lang w:val="en-US" w:eastAsia="ru-RU"/>
        </w:rPr>
        <w:t>-</w:t>
      </w:r>
      <w:r w:rsidR="00DA2C42" w:rsidRPr="00DA2C42">
        <w:rPr>
          <w:rFonts w:ascii="Times New Roman" w:eastAsia="Times New Roman" w:hAnsi="Times New Roman" w:cs="Times New Roman"/>
          <w:sz w:val="28"/>
          <w:szCs w:val="28"/>
          <w:shd w:val="clear" w:color="auto" w:fill="FFFFFF"/>
          <w:lang w:val="en-US" w:eastAsia="ru-RU"/>
        </w:rPr>
        <w:t>based</w:t>
      </w:r>
      <w:r w:rsidR="00DA2C42" w:rsidRPr="00235840">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learning</w:t>
      </w:r>
      <w:r w:rsidR="00DA2C42" w:rsidRPr="00235840">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New</w:t>
      </w:r>
      <w:r w:rsidR="00DA2C42" w:rsidRPr="007D7FA5">
        <w:rPr>
          <w:rFonts w:ascii="Times New Roman" w:eastAsia="Times New Roman" w:hAnsi="Times New Roman" w:cs="Times New Roman"/>
          <w:sz w:val="28"/>
          <w:szCs w:val="28"/>
          <w:shd w:val="clear" w:color="auto" w:fill="FFFFFF"/>
          <w:lang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York</w:t>
      </w:r>
      <w:r w:rsidR="00DA2C42" w:rsidRPr="007D7FA5">
        <w:rPr>
          <w:rFonts w:ascii="Times New Roman" w:eastAsia="Times New Roman" w:hAnsi="Times New Roman" w:cs="Times New Roman"/>
          <w:sz w:val="28"/>
          <w:szCs w:val="28"/>
          <w:shd w:val="clear" w:color="auto" w:fill="FFFFFF"/>
          <w:lang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McGraw</w:t>
      </w:r>
      <w:r w:rsidR="00DA2C42" w:rsidRPr="007D7FA5">
        <w:rPr>
          <w:rFonts w:ascii="Times New Roman" w:eastAsia="Times New Roman" w:hAnsi="Times New Roman" w:cs="Times New Roman"/>
          <w:sz w:val="28"/>
          <w:szCs w:val="28"/>
          <w:shd w:val="clear" w:color="auto" w:fill="FFFFFF"/>
          <w:lang w:eastAsia="ru-RU"/>
        </w:rPr>
        <w:t>-</w:t>
      </w:r>
      <w:r w:rsidR="00DA2C42" w:rsidRPr="00DA2C42">
        <w:rPr>
          <w:rFonts w:ascii="Times New Roman" w:eastAsia="Times New Roman" w:hAnsi="Times New Roman" w:cs="Times New Roman"/>
          <w:sz w:val="28"/>
          <w:szCs w:val="28"/>
          <w:shd w:val="clear" w:color="auto" w:fill="FFFFFF"/>
          <w:lang w:val="en-US" w:eastAsia="ru-RU"/>
        </w:rPr>
        <w:t>Hill</w:t>
      </w:r>
      <w:r w:rsidR="00DA2C42" w:rsidRPr="007D7FA5">
        <w:rPr>
          <w:rFonts w:ascii="Times New Roman" w:eastAsia="Times New Roman" w:hAnsi="Times New Roman" w:cs="Times New Roman"/>
          <w:sz w:val="28"/>
          <w:szCs w:val="28"/>
          <w:shd w:val="clear" w:color="auto" w:fill="FFFFFF"/>
          <w:lang w:eastAsia="ru-RU"/>
        </w:rPr>
        <w:t xml:space="preserve">. </w:t>
      </w:r>
      <w:r w:rsidR="00B57479">
        <w:rPr>
          <w:rFonts w:ascii="Times New Roman" w:eastAsia="Times New Roman" w:hAnsi="Times New Roman" w:cs="Times New Roman"/>
          <w:sz w:val="28"/>
          <w:szCs w:val="28"/>
          <w:shd w:val="clear" w:color="auto" w:fill="FFFFFF"/>
          <w:lang w:eastAsia="ru-RU"/>
        </w:rPr>
        <w:t>-</w:t>
      </w:r>
      <w:r w:rsidR="00DA2C42" w:rsidRPr="007D7FA5">
        <w:rPr>
          <w:rFonts w:ascii="Times New Roman" w:eastAsia="Times New Roman" w:hAnsi="Times New Roman" w:cs="Times New Roman"/>
          <w:sz w:val="28"/>
          <w:szCs w:val="28"/>
          <w:shd w:val="clear" w:color="auto" w:fill="FFFFFF"/>
          <w:lang w:eastAsia="ru-RU"/>
        </w:rPr>
        <w:t xml:space="preserve"> 2000.</w:t>
      </w:r>
    </w:p>
    <w:p w14:paraId="35BF454F" w14:textId="06C8904A" w:rsidR="00DA2C42" w:rsidRPr="00DA2C42" w:rsidRDefault="00C3421C"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Тихомиров </w:t>
      </w:r>
      <w:r w:rsidR="00DA2C42" w:rsidRPr="00DA2C42">
        <w:rPr>
          <w:rFonts w:ascii="Times New Roman" w:eastAsia="Times New Roman" w:hAnsi="Times New Roman" w:cs="Times New Roman"/>
          <w:sz w:val="28"/>
          <w:szCs w:val="28"/>
          <w:shd w:val="clear" w:color="auto" w:fill="FFFFFF"/>
          <w:lang w:eastAsia="ru-RU"/>
        </w:rPr>
        <w:t xml:space="preserve"> О. К., Лысенко, Е. Е. Психология компьютерной игры // Новые методы и средства обучения. - В</w:t>
      </w:r>
      <w:r w:rsidR="006E32F9">
        <w:rPr>
          <w:rFonts w:ascii="Times New Roman" w:eastAsia="Times New Roman" w:hAnsi="Times New Roman" w:cs="Times New Roman"/>
          <w:sz w:val="28"/>
          <w:szCs w:val="28"/>
          <w:shd w:val="clear" w:color="auto" w:fill="FFFFFF"/>
          <w:lang w:eastAsia="ru-RU"/>
        </w:rPr>
        <w:t>ып. 1. - М.: З</w:t>
      </w:r>
      <w:r w:rsidR="007D7FA5">
        <w:rPr>
          <w:rFonts w:ascii="Times New Roman" w:eastAsia="Times New Roman" w:hAnsi="Times New Roman" w:cs="Times New Roman"/>
          <w:sz w:val="28"/>
          <w:szCs w:val="28"/>
          <w:shd w:val="clear" w:color="auto" w:fill="FFFFFF"/>
          <w:lang w:eastAsia="ru-RU"/>
        </w:rPr>
        <w:t>нание</w:t>
      </w:r>
      <w:r w:rsidR="007D7FA5" w:rsidRPr="007D7FA5">
        <w:rPr>
          <w:rFonts w:ascii="Times New Roman" w:eastAsia="Times New Roman" w:hAnsi="Times New Roman" w:cs="Times New Roman"/>
          <w:sz w:val="28"/>
          <w:szCs w:val="28"/>
          <w:shd w:val="clear" w:color="auto" w:fill="FFFFFF"/>
          <w:lang w:eastAsia="ru-RU"/>
        </w:rPr>
        <w:t xml:space="preserve">, </w:t>
      </w:r>
      <w:r w:rsidR="006E32F9">
        <w:rPr>
          <w:rFonts w:ascii="Times New Roman" w:eastAsia="Times New Roman" w:hAnsi="Times New Roman" w:cs="Times New Roman"/>
          <w:sz w:val="28"/>
          <w:szCs w:val="28"/>
          <w:shd w:val="clear" w:color="auto" w:fill="FFFFFF"/>
          <w:lang w:eastAsia="ru-RU"/>
        </w:rPr>
        <w:t xml:space="preserve">1988. - </w:t>
      </w:r>
      <w:r w:rsidR="00DA2C42" w:rsidRPr="00DA2C42">
        <w:rPr>
          <w:rFonts w:ascii="Times New Roman" w:eastAsia="Times New Roman" w:hAnsi="Times New Roman" w:cs="Times New Roman"/>
          <w:sz w:val="28"/>
          <w:szCs w:val="28"/>
          <w:shd w:val="clear" w:color="auto" w:fill="FFFFFF"/>
          <w:lang w:eastAsia="ru-RU"/>
        </w:rPr>
        <w:t xml:space="preserve"> </w:t>
      </w:r>
      <w:r w:rsidR="00B57479">
        <w:rPr>
          <w:rFonts w:ascii="Times New Roman" w:eastAsia="Times New Roman" w:hAnsi="Times New Roman" w:cs="Times New Roman"/>
          <w:sz w:val="28"/>
          <w:szCs w:val="28"/>
          <w:shd w:val="clear" w:color="auto" w:fill="FFFFFF"/>
          <w:lang w:eastAsia="ru-RU"/>
        </w:rPr>
        <w:t>С.</w:t>
      </w:r>
      <w:r w:rsidR="00DA2C42" w:rsidRPr="00DA2C42">
        <w:rPr>
          <w:rFonts w:ascii="Times New Roman" w:eastAsia="Times New Roman" w:hAnsi="Times New Roman" w:cs="Times New Roman"/>
          <w:sz w:val="28"/>
          <w:szCs w:val="28"/>
          <w:shd w:val="clear" w:color="auto" w:fill="FFFFFF"/>
          <w:lang w:eastAsia="ru-RU"/>
        </w:rPr>
        <w:t>30-66</w:t>
      </w:r>
    </w:p>
    <w:p w14:paraId="70AC3C6A" w14:textId="77777777" w:rsidR="00C92A73" w:rsidRDefault="00C92A73" w:rsidP="00C92A73">
      <w:pPr>
        <w:numPr>
          <w:ilvl w:val="0"/>
          <w:numId w:val="28"/>
        </w:numPr>
        <w:tabs>
          <w:tab w:val="left" w:pos="567"/>
          <w:tab w:val="left" w:pos="1418"/>
          <w:tab w:val="left" w:pos="1560"/>
        </w:tabs>
        <w:spacing w:after="0" w:line="240" w:lineRule="auto"/>
        <w:ind w:left="284" w:right="140" w:firstLine="567"/>
        <w:contextualSpacing/>
        <w:jc w:val="both"/>
        <w:rPr>
          <w:rFonts w:ascii="Times New Roman" w:eastAsia="Times New Roman" w:hAnsi="Times New Roman" w:cs="Times New Roman"/>
          <w:sz w:val="28"/>
          <w:szCs w:val="28"/>
          <w:shd w:val="clear" w:color="auto" w:fill="FFFFFF"/>
          <w:lang w:val="en-US" w:eastAsia="ru-RU"/>
        </w:rPr>
      </w:pPr>
      <w:r w:rsidRPr="00C92A73">
        <w:rPr>
          <w:rFonts w:ascii="Times New Roman" w:eastAsia="Times New Roman" w:hAnsi="Times New Roman" w:cs="Times New Roman"/>
          <w:sz w:val="28"/>
          <w:szCs w:val="28"/>
          <w:shd w:val="clear" w:color="auto" w:fill="FFFFFF"/>
          <w:lang w:eastAsia="ru-RU"/>
        </w:rPr>
        <w:t>Ахметов Н.К., Медетбаева С.А. Информационные технологии как средство цифровизации игрового обучения в аналитической химии // Международная научно-практическая конференции «Профессиональное образование и занятость молодежи: XXI век.  Подготовка кадров для цифровой экономики» - г. Кемерово: ГБУ ДПО «КРИРПО». -2019. С</w:t>
      </w:r>
      <w:r w:rsidRPr="00C92A73">
        <w:rPr>
          <w:rFonts w:ascii="Times New Roman" w:eastAsia="Times New Roman" w:hAnsi="Times New Roman" w:cs="Times New Roman"/>
          <w:sz w:val="28"/>
          <w:szCs w:val="28"/>
          <w:shd w:val="clear" w:color="auto" w:fill="FFFFFF"/>
          <w:lang w:val="en-US" w:eastAsia="ru-RU"/>
        </w:rPr>
        <w:t xml:space="preserve">. 6-8 </w:t>
      </w:r>
    </w:p>
    <w:p w14:paraId="1DAE7C6C" w14:textId="25FE57C0" w:rsidR="00C92A73" w:rsidRPr="00C92A73" w:rsidRDefault="00C92A73" w:rsidP="00C92A73">
      <w:pPr>
        <w:numPr>
          <w:ilvl w:val="0"/>
          <w:numId w:val="28"/>
        </w:numPr>
        <w:tabs>
          <w:tab w:val="left" w:pos="567"/>
          <w:tab w:val="left" w:pos="1418"/>
          <w:tab w:val="left" w:pos="1560"/>
        </w:tabs>
        <w:spacing w:after="0" w:line="240" w:lineRule="auto"/>
        <w:ind w:left="284" w:right="140" w:firstLine="567"/>
        <w:contextualSpacing/>
        <w:jc w:val="both"/>
        <w:rPr>
          <w:rFonts w:ascii="Times New Roman" w:eastAsia="Times New Roman" w:hAnsi="Times New Roman" w:cs="Times New Roman"/>
          <w:sz w:val="28"/>
          <w:szCs w:val="28"/>
          <w:shd w:val="clear" w:color="auto" w:fill="FFFFFF"/>
          <w:lang w:eastAsia="ru-RU"/>
        </w:rPr>
      </w:pPr>
      <w:r w:rsidRPr="00C92A73">
        <w:rPr>
          <w:rFonts w:ascii="Times New Roman" w:eastAsia="Times New Roman" w:hAnsi="Times New Roman" w:cs="Times New Roman"/>
          <w:sz w:val="28"/>
          <w:szCs w:val="28"/>
          <w:shd w:val="clear" w:color="auto" w:fill="FFFFFF"/>
          <w:lang w:eastAsia="ru-RU"/>
        </w:rPr>
        <w:t xml:space="preserve">Бучкин А.В. Критерии социально-педагогической адаптации студентов среднего профессионального образования // Современные проблемы науки и образования. – 2013. № 1.; </w:t>
      </w:r>
      <w:r w:rsidRPr="00C92A73">
        <w:rPr>
          <w:rFonts w:ascii="Times New Roman" w:eastAsia="Times New Roman" w:hAnsi="Times New Roman" w:cs="Times New Roman"/>
          <w:sz w:val="28"/>
          <w:szCs w:val="28"/>
          <w:shd w:val="clear" w:color="auto" w:fill="FFFFFF"/>
          <w:lang w:val="en-US" w:eastAsia="ru-RU"/>
        </w:rPr>
        <w:t>URL</w:t>
      </w:r>
      <w:r w:rsidRPr="00C92A73">
        <w:rPr>
          <w:rFonts w:ascii="Times New Roman" w:eastAsia="Times New Roman" w:hAnsi="Times New Roman" w:cs="Times New Roman"/>
          <w:sz w:val="28"/>
          <w:szCs w:val="28"/>
          <w:shd w:val="clear" w:color="auto" w:fill="FFFFFF"/>
          <w:lang w:eastAsia="ru-RU"/>
        </w:rPr>
        <w:t xml:space="preserve">: </w:t>
      </w:r>
      <w:r w:rsidRPr="00C92A73">
        <w:rPr>
          <w:rFonts w:ascii="Times New Roman" w:eastAsia="Times New Roman" w:hAnsi="Times New Roman" w:cs="Times New Roman"/>
          <w:sz w:val="28"/>
          <w:szCs w:val="28"/>
          <w:shd w:val="clear" w:color="auto" w:fill="FFFFFF"/>
          <w:lang w:val="en-US" w:eastAsia="ru-RU"/>
        </w:rPr>
        <w:t>http</w:t>
      </w:r>
      <w:r w:rsidRPr="00C92A73">
        <w:rPr>
          <w:rFonts w:ascii="Times New Roman" w:eastAsia="Times New Roman" w:hAnsi="Times New Roman" w:cs="Times New Roman"/>
          <w:sz w:val="28"/>
          <w:szCs w:val="28"/>
          <w:shd w:val="clear" w:color="auto" w:fill="FFFFFF"/>
          <w:lang w:eastAsia="ru-RU"/>
        </w:rPr>
        <w:t>://</w:t>
      </w:r>
      <w:r w:rsidRPr="00C92A73">
        <w:rPr>
          <w:rFonts w:ascii="Times New Roman" w:eastAsia="Times New Roman" w:hAnsi="Times New Roman" w:cs="Times New Roman"/>
          <w:sz w:val="28"/>
          <w:szCs w:val="28"/>
          <w:shd w:val="clear" w:color="auto" w:fill="FFFFFF"/>
          <w:lang w:val="en-US" w:eastAsia="ru-RU"/>
        </w:rPr>
        <w:t>www</w:t>
      </w:r>
      <w:r w:rsidRPr="00C92A73">
        <w:rPr>
          <w:rFonts w:ascii="Times New Roman" w:eastAsia="Times New Roman" w:hAnsi="Times New Roman" w:cs="Times New Roman"/>
          <w:sz w:val="28"/>
          <w:szCs w:val="28"/>
          <w:shd w:val="clear" w:color="auto" w:fill="FFFFFF"/>
          <w:lang w:eastAsia="ru-RU"/>
        </w:rPr>
        <w:t>.</w:t>
      </w:r>
      <w:r w:rsidRPr="00C92A73">
        <w:rPr>
          <w:rFonts w:ascii="Times New Roman" w:eastAsia="Times New Roman" w:hAnsi="Times New Roman" w:cs="Times New Roman"/>
          <w:sz w:val="28"/>
          <w:szCs w:val="28"/>
          <w:shd w:val="clear" w:color="auto" w:fill="FFFFFF"/>
          <w:lang w:val="en-US" w:eastAsia="ru-RU"/>
        </w:rPr>
        <w:t>science</w:t>
      </w:r>
      <w:r w:rsidRPr="00C92A73">
        <w:rPr>
          <w:rFonts w:ascii="Times New Roman" w:eastAsia="Times New Roman" w:hAnsi="Times New Roman" w:cs="Times New Roman"/>
          <w:sz w:val="28"/>
          <w:szCs w:val="28"/>
          <w:shd w:val="clear" w:color="auto" w:fill="FFFFFF"/>
          <w:lang w:eastAsia="ru-RU"/>
        </w:rPr>
        <w:t>-</w:t>
      </w:r>
      <w:r w:rsidRPr="00C92A73">
        <w:rPr>
          <w:rFonts w:ascii="Times New Roman" w:eastAsia="Times New Roman" w:hAnsi="Times New Roman" w:cs="Times New Roman"/>
          <w:sz w:val="28"/>
          <w:szCs w:val="28"/>
          <w:shd w:val="clear" w:color="auto" w:fill="FFFFFF"/>
          <w:lang w:val="en-US" w:eastAsia="ru-RU"/>
        </w:rPr>
        <w:t>education</w:t>
      </w:r>
      <w:r w:rsidRPr="00C92A73">
        <w:rPr>
          <w:rFonts w:ascii="Times New Roman" w:eastAsia="Times New Roman" w:hAnsi="Times New Roman" w:cs="Times New Roman"/>
          <w:sz w:val="28"/>
          <w:szCs w:val="28"/>
          <w:shd w:val="clear" w:color="auto" w:fill="FFFFFF"/>
          <w:lang w:eastAsia="ru-RU"/>
        </w:rPr>
        <w:t>.</w:t>
      </w:r>
      <w:r w:rsidRPr="00C92A73">
        <w:rPr>
          <w:rFonts w:ascii="Times New Roman" w:eastAsia="Times New Roman" w:hAnsi="Times New Roman" w:cs="Times New Roman"/>
          <w:sz w:val="28"/>
          <w:szCs w:val="28"/>
          <w:shd w:val="clear" w:color="auto" w:fill="FFFFFF"/>
          <w:lang w:val="en-US" w:eastAsia="ru-RU"/>
        </w:rPr>
        <w:t>ru</w:t>
      </w:r>
      <w:r w:rsidRPr="00C92A73">
        <w:rPr>
          <w:rFonts w:ascii="Times New Roman" w:eastAsia="Times New Roman" w:hAnsi="Times New Roman" w:cs="Times New Roman"/>
          <w:sz w:val="28"/>
          <w:szCs w:val="28"/>
          <w:shd w:val="clear" w:color="auto" w:fill="FFFFFF"/>
          <w:lang w:eastAsia="ru-RU"/>
        </w:rPr>
        <w:t>/</w:t>
      </w:r>
      <w:r w:rsidRPr="00C92A73">
        <w:rPr>
          <w:rFonts w:ascii="Times New Roman" w:eastAsia="Times New Roman" w:hAnsi="Times New Roman" w:cs="Times New Roman"/>
          <w:sz w:val="28"/>
          <w:szCs w:val="28"/>
          <w:shd w:val="clear" w:color="auto" w:fill="FFFFFF"/>
          <w:lang w:val="en-US" w:eastAsia="ru-RU"/>
        </w:rPr>
        <w:t>ru</w:t>
      </w:r>
      <w:r w:rsidRPr="00C92A73">
        <w:rPr>
          <w:rFonts w:ascii="Times New Roman" w:eastAsia="Times New Roman" w:hAnsi="Times New Roman" w:cs="Times New Roman"/>
          <w:sz w:val="28"/>
          <w:szCs w:val="28"/>
          <w:shd w:val="clear" w:color="auto" w:fill="FFFFFF"/>
          <w:lang w:eastAsia="ru-RU"/>
        </w:rPr>
        <w:t>/</w:t>
      </w:r>
      <w:r w:rsidRPr="00C92A73">
        <w:rPr>
          <w:rFonts w:ascii="Times New Roman" w:eastAsia="Times New Roman" w:hAnsi="Times New Roman" w:cs="Times New Roman"/>
          <w:sz w:val="28"/>
          <w:szCs w:val="28"/>
          <w:shd w:val="clear" w:color="auto" w:fill="FFFFFF"/>
          <w:lang w:val="en-US" w:eastAsia="ru-RU"/>
        </w:rPr>
        <w:t>article</w:t>
      </w:r>
      <w:r w:rsidRPr="00C92A73">
        <w:rPr>
          <w:rFonts w:ascii="Times New Roman" w:eastAsia="Times New Roman" w:hAnsi="Times New Roman" w:cs="Times New Roman"/>
          <w:sz w:val="28"/>
          <w:szCs w:val="28"/>
          <w:shd w:val="clear" w:color="auto" w:fill="FFFFFF"/>
          <w:lang w:eastAsia="ru-RU"/>
        </w:rPr>
        <w:t>/</w:t>
      </w:r>
      <w:r w:rsidRPr="00C92A73">
        <w:rPr>
          <w:rFonts w:ascii="Times New Roman" w:eastAsia="Times New Roman" w:hAnsi="Times New Roman" w:cs="Times New Roman"/>
          <w:sz w:val="28"/>
          <w:szCs w:val="28"/>
          <w:shd w:val="clear" w:color="auto" w:fill="FFFFFF"/>
          <w:lang w:val="en-US" w:eastAsia="ru-RU"/>
        </w:rPr>
        <w:t>view</w:t>
      </w:r>
      <w:r w:rsidRPr="00C92A73">
        <w:rPr>
          <w:rFonts w:ascii="Times New Roman" w:eastAsia="Times New Roman" w:hAnsi="Times New Roman" w:cs="Times New Roman"/>
          <w:sz w:val="28"/>
          <w:szCs w:val="28"/>
          <w:shd w:val="clear" w:color="auto" w:fill="FFFFFF"/>
          <w:lang w:eastAsia="ru-RU"/>
        </w:rPr>
        <w:t>?</w:t>
      </w:r>
      <w:r w:rsidRPr="00C92A73">
        <w:rPr>
          <w:rFonts w:ascii="Times New Roman" w:eastAsia="Times New Roman" w:hAnsi="Times New Roman" w:cs="Times New Roman"/>
          <w:sz w:val="28"/>
          <w:szCs w:val="28"/>
          <w:shd w:val="clear" w:color="auto" w:fill="FFFFFF"/>
          <w:lang w:val="en-US" w:eastAsia="ru-RU"/>
        </w:rPr>
        <w:t>id</w:t>
      </w:r>
      <w:r w:rsidRPr="00C92A73">
        <w:rPr>
          <w:rFonts w:ascii="Times New Roman" w:eastAsia="Times New Roman" w:hAnsi="Times New Roman" w:cs="Times New Roman"/>
          <w:sz w:val="28"/>
          <w:szCs w:val="28"/>
          <w:shd w:val="clear" w:color="auto" w:fill="FFFFFF"/>
          <w:lang w:eastAsia="ru-RU"/>
        </w:rPr>
        <w:t>=7752 (дата обращения: 22.02.2019).</w:t>
      </w:r>
    </w:p>
    <w:p w14:paraId="75F27238" w14:textId="4334A66C" w:rsidR="00DA2C42" w:rsidRPr="00DA2C42" w:rsidRDefault="00DA2C42" w:rsidP="00C92A73">
      <w:pPr>
        <w:numPr>
          <w:ilvl w:val="0"/>
          <w:numId w:val="28"/>
        </w:numPr>
        <w:tabs>
          <w:tab w:val="left" w:pos="567"/>
          <w:tab w:val="left" w:pos="1418"/>
          <w:tab w:val="left" w:pos="1560"/>
        </w:tabs>
        <w:spacing w:after="0" w:line="240" w:lineRule="auto"/>
        <w:ind w:left="284" w:right="140" w:firstLine="567"/>
        <w:contextualSpacing/>
        <w:jc w:val="both"/>
        <w:rPr>
          <w:rFonts w:ascii="Times New Roman" w:eastAsia="Times New Roman" w:hAnsi="Times New Roman" w:cs="Times New Roman"/>
          <w:sz w:val="28"/>
          <w:szCs w:val="28"/>
          <w:shd w:val="clear" w:color="auto" w:fill="FFFFFF"/>
          <w:lang w:val="en-US" w:eastAsia="ru-RU"/>
        </w:rPr>
      </w:pPr>
      <w:r w:rsidRPr="00DA2C42">
        <w:rPr>
          <w:rFonts w:ascii="Times New Roman" w:eastAsia="Times New Roman" w:hAnsi="Times New Roman" w:cs="Times New Roman"/>
          <w:sz w:val="28"/>
          <w:szCs w:val="28"/>
          <w:shd w:val="clear" w:color="auto" w:fill="FFFFFF"/>
          <w:lang w:val="en-US" w:eastAsia="ru-RU"/>
        </w:rPr>
        <w:t>Medetbayeva Salima A., Akhmetov, Nurlan K. Psychological and Pedagogical Problems of Computeraided Teaching of Natural Sciences</w:t>
      </w:r>
      <w:r w:rsidR="0050135D" w:rsidRPr="0050135D">
        <w:rPr>
          <w:rFonts w:ascii="Times New Roman" w:eastAsia="Times New Roman" w:hAnsi="Times New Roman" w:cs="Times New Roman"/>
          <w:sz w:val="28"/>
          <w:szCs w:val="28"/>
          <w:shd w:val="clear" w:color="auto" w:fill="FFFFFF"/>
          <w:lang w:val="en-US" w:eastAsia="ru-RU"/>
        </w:rPr>
        <w:t xml:space="preserve"> //</w:t>
      </w:r>
      <w:r w:rsidRPr="00DA2C42">
        <w:rPr>
          <w:rFonts w:ascii="Times New Roman" w:eastAsia="Times New Roman" w:hAnsi="Times New Roman" w:cs="Times New Roman"/>
          <w:sz w:val="28"/>
          <w:szCs w:val="28"/>
          <w:shd w:val="clear" w:color="auto" w:fill="FFFFFF"/>
          <w:lang w:val="en-US" w:eastAsia="ru-RU"/>
        </w:rPr>
        <w:t xml:space="preserve"> International Journal of Emerging Technologies in Lear</w:t>
      </w:r>
      <w:r w:rsidR="00B57479">
        <w:rPr>
          <w:rFonts w:ascii="Times New Roman" w:eastAsia="Times New Roman" w:hAnsi="Times New Roman" w:cs="Times New Roman"/>
          <w:sz w:val="28"/>
          <w:szCs w:val="28"/>
          <w:shd w:val="clear" w:color="auto" w:fill="FFFFFF"/>
          <w:lang w:val="en-US" w:eastAsia="ru-RU"/>
        </w:rPr>
        <w:t xml:space="preserve">ning. </w:t>
      </w:r>
      <w:r w:rsidR="00421A33" w:rsidRPr="00421A33">
        <w:rPr>
          <w:rFonts w:ascii="Times New Roman" w:eastAsia="Times New Roman" w:hAnsi="Times New Roman" w:cs="Times New Roman"/>
          <w:sz w:val="28"/>
          <w:szCs w:val="28"/>
          <w:shd w:val="clear" w:color="auto" w:fill="FFFFFF"/>
          <w:lang w:val="en-US" w:eastAsia="ru-RU"/>
        </w:rPr>
        <w:t>-</w:t>
      </w:r>
      <w:r w:rsidR="0050135D" w:rsidRPr="0050135D">
        <w:rPr>
          <w:rFonts w:ascii="Times New Roman" w:eastAsia="Times New Roman" w:hAnsi="Times New Roman" w:cs="Times New Roman"/>
          <w:sz w:val="28"/>
          <w:szCs w:val="28"/>
          <w:shd w:val="clear" w:color="auto" w:fill="FFFFFF"/>
          <w:lang w:val="en-US" w:eastAsia="ru-RU"/>
        </w:rPr>
        <w:t xml:space="preserve"> </w:t>
      </w:r>
      <w:r w:rsidR="00B57479">
        <w:rPr>
          <w:rFonts w:ascii="Times New Roman" w:eastAsia="Times New Roman" w:hAnsi="Times New Roman" w:cs="Times New Roman"/>
          <w:sz w:val="28"/>
          <w:szCs w:val="28"/>
          <w:shd w:val="clear" w:color="auto" w:fill="FFFFFF"/>
          <w:lang w:val="en-US" w:eastAsia="ru-RU"/>
        </w:rPr>
        <w:t>2021</w:t>
      </w:r>
      <w:r w:rsidR="0050135D" w:rsidRPr="0050135D">
        <w:rPr>
          <w:rFonts w:ascii="Times New Roman" w:eastAsia="Times New Roman" w:hAnsi="Times New Roman" w:cs="Times New Roman"/>
          <w:sz w:val="28"/>
          <w:szCs w:val="28"/>
          <w:shd w:val="clear" w:color="auto" w:fill="FFFFFF"/>
          <w:lang w:val="en-US" w:eastAsia="ru-RU"/>
        </w:rPr>
        <w:t>. -</w:t>
      </w:r>
      <w:r w:rsidR="00B57479">
        <w:rPr>
          <w:rFonts w:ascii="Times New Roman" w:eastAsia="Times New Roman" w:hAnsi="Times New Roman" w:cs="Times New Roman"/>
          <w:sz w:val="28"/>
          <w:szCs w:val="28"/>
          <w:shd w:val="clear" w:color="auto" w:fill="FFFFFF"/>
          <w:lang w:val="en-US" w:eastAsia="ru-RU"/>
        </w:rPr>
        <w:t xml:space="preserve"> Vol. 16</w:t>
      </w:r>
      <w:r w:rsidR="00B57479" w:rsidRPr="00B57479">
        <w:rPr>
          <w:rFonts w:ascii="Times New Roman" w:eastAsia="Times New Roman" w:hAnsi="Times New Roman" w:cs="Times New Roman"/>
          <w:sz w:val="28"/>
          <w:szCs w:val="28"/>
          <w:shd w:val="clear" w:color="auto" w:fill="FFFFFF"/>
          <w:lang w:val="en-US" w:eastAsia="ru-RU"/>
        </w:rPr>
        <w:t>.</w:t>
      </w:r>
      <w:r w:rsidR="00B57479">
        <w:rPr>
          <w:rFonts w:ascii="Times New Roman" w:eastAsia="Times New Roman" w:hAnsi="Times New Roman" w:cs="Times New Roman"/>
          <w:sz w:val="28"/>
          <w:szCs w:val="28"/>
          <w:shd w:val="clear" w:color="auto" w:fill="FFFFFF"/>
          <w:lang w:val="en-US" w:eastAsia="ru-RU"/>
        </w:rPr>
        <w:t xml:space="preserve"> </w:t>
      </w:r>
      <w:r w:rsidR="00B57479" w:rsidRPr="0050135D">
        <w:rPr>
          <w:rFonts w:ascii="Times New Roman" w:eastAsia="Times New Roman" w:hAnsi="Times New Roman" w:cs="Times New Roman"/>
          <w:sz w:val="28"/>
          <w:szCs w:val="28"/>
          <w:shd w:val="clear" w:color="auto" w:fill="FFFFFF"/>
          <w:lang w:val="en-US" w:eastAsia="ru-RU"/>
        </w:rPr>
        <w:t xml:space="preserve">- </w:t>
      </w:r>
      <w:r w:rsidR="00B57479">
        <w:rPr>
          <w:rFonts w:ascii="Times New Roman" w:eastAsia="Times New Roman" w:hAnsi="Times New Roman" w:cs="Times New Roman"/>
          <w:sz w:val="28"/>
          <w:szCs w:val="28"/>
          <w:shd w:val="clear" w:color="auto" w:fill="FFFFFF"/>
          <w:lang w:eastAsia="ru-RU"/>
        </w:rPr>
        <w:t>Р</w:t>
      </w:r>
      <w:r w:rsidR="00B57479" w:rsidRPr="00B57479">
        <w:rPr>
          <w:rFonts w:ascii="Times New Roman" w:eastAsia="Times New Roman" w:hAnsi="Times New Roman" w:cs="Times New Roman"/>
          <w:sz w:val="28"/>
          <w:szCs w:val="28"/>
          <w:shd w:val="clear" w:color="auto" w:fill="FFFFFF"/>
          <w:lang w:val="en-US" w:eastAsia="ru-RU"/>
        </w:rPr>
        <w:t xml:space="preserve">. </w:t>
      </w:r>
      <w:r w:rsidRPr="00DA2C42">
        <w:rPr>
          <w:rFonts w:ascii="Times New Roman" w:eastAsia="Times New Roman" w:hAnsi="Times New Roman" w:cs="Times New Roman"/>
          <w:sz w:val="28"/>
          <w:szCs w:val="28"/>
          <w:shd w:val="clear" w:color="auto" w:fill="FFFFFF"/>
          <w:lang w:val="en-US" w:eastAsia="ru-RU"/>
        </w:rPr>
        <w:t xml:space="preserve">208-222. </w:t>
      </w:r>
    </w:p>
    <w:p w14:paraId="72E71144" w14:textId="77777777" w:rsidR="005D7BBC" w:rsidRDefault="005D7BBC" w:rsidP="005D7BBC">
      <w:pPr>
        <w:numPr>
          <w:ilvl w:val="0"/>
          <w:numId w:val="28"/>
        </w:numPr>
        <w:tabs>
          <w:tab w:val="left" w:pos="567"/>
          <w:tab w:val="left" w:pos="1418"/>
          <w:tab w:val="left" w:pos="1560"/>
        </w:tabs>
        <w:spacing w:after="0" w:line="240" w:lineRule="auto"/>
        <w:ind w:left="284" w:right="140" w:firstLine="567"/>
        <w:contextualSpacing/>
        <w:jc w:val="both"/>
        <w:rPr>
          <w:rFonts w:ascii="Times New Roman" w:eastAsia="Times New Roman" w:hAnsi="Times New Roman" w:cs="Times New Roman"/>
          <w:sz w:val="28"/>
          <w:szCs w:val="28"/>
          <w:shd w:val="clear" w:color="auto" w:fill="FFFFFF"/>
          <w:lang w:eastAsia="ru-RU"/>
        </w:rPr>
      </w:pPr>
      <w:r w:rsidRPr="005D7BBC">
        <w:rPr>
          <w:rFonts w:ascii="Times New Roman" w:eastAsia="Times New Roman" w:hAnsi="Times New Roman" w:cs="Times New Roman"/>
          <w:sz w:val="28"/>
          <w:szCs w:val="28"/>
          <w:shd w:val="clear" w:color="auto" w:fill="FFFFFF"/>
          <w:lang w:eastAsia="ru-RU"/>
        </w:rPr>
        <w:t>Ахметов Н.К., Медетбаева С.А., Каумбаев С.А. Информационно-компьютерные технологии в игровом обучении аналитической химии // Международная научно-практическая конференция «</w:t>
      </w:r>
      <w:r w:rsidRPr="005D7BBC">
        <w:rPr>
          <w:rFonts w:ascii="Times New Roman" w:eastAsia="Times New Roman" w:hAnsi="Times New Roman" w:cs="Times New Roman"/>
          <w:sz w:val="28"/>
          <w:szCs w:val="28"/>
          <w:shd w:val="clear" w:color="auto" w:fill="FFFFFF"/>
          <w:lang w:val="en-US" w:eastAsia="ru-RU"/>
        </w:rPr>
        <w:t>XII</w:t>
      </w:r>
      <w:r w:rsidRPr="005D7BBC">
        <w:rPr>
          <w:rFonts w:ascii="Times New Roman" w:eastAsia="Times New Roman" w:hAnsi="Times New Roman" w:cs="Times New Roman"/>
          <w:sz w:val="28"/>
          <w:szCs w:val="28"/>
          <w:shd w:val="clear" w:color="auto" w:fill="FFFFFF"/>
          <w:lang w:eastAsia="ru-RU"/>
        </w:rPr>
        <w:t xml:space="preserve"> Менделеевские чтения». – Полтава: Полтавский национальный педагогический университета имени В. Г. Короленко, 2019. - С.51-54.</w:t>
      </w:r>
    </w:p>
    <w:p w14:paraId="431A0714" w14:textId="258E4D0C" w:rsidR="00DA2C42" w:rsidRPr="00DA2C42" w:rsidRDefault="00DA2C42" w:rsidP="005D7BBC">
      <w:pPr>
        <w:numPr>
          <w:ilvl w:val="0"/>
          <w:numId w:val="28"/>
        </w:numPr>
        <w:tabs>
          <w:tab w:val="left" w:pos="567"/>
          <w:tab w:val="left" w:pos="1418"/>
          <w:tab w:val="left" w:pos="1560"/>
        </w:tabs>
        <w:spacing w:after="0" w:line="240" w:lineRule="auto"/>
        <w:ind w:left="284"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Шапсигов</w:t>
      </w:r>
      <w:r w:rsidRPr="0050135D">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М</w:t>
      </w:r>
      <w:r w:rsidRPr="0050135D">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М</w:t>
      </w:r>
      <w:r w:rsidRPr="0050135D">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Карданова</w:t>
      </w:r>
      <w:r w:rsidRPr="0050135D">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Э</w:t>
      </w:r>
      <w:r w:rsidRPr="0050135D">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Ш</w:t>
      </w:r>
      <w:r w:rsidRPr="0050135D">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Гучапшев</w:t>
      </w:r>
      <w:r w:rsidRPr="0050135D">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Х</w:t>
      </w:r>
      <w:r w:rsidRPr="0050135D">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М</w:t>
      </w:r>
      <w:r w:rsidRPr="0050135D">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Особенности</w:t>
      </w:r>
      <w:r w:rsidRPr="0050135D">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использования Интернет технологий в образовательном процессе ВУЗа</w:t>
      </w:r>
      <w:r w:rsidR="0050135D">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 xml:space="preserve"> Управление экономическими системами: Издательство: Кисловодский институт экономики и права (Кисловодск) eISSN: 1999</w:t>
      </w:r>
      <w:r w:rsidR="006E32F9">
        <w:rPr>
          <w:rFonts w:ascii="Times New Roman" w:eastAsia="Times New Roman" w:hAnsi="Times New Roman" w:cs="Times New Roman"/>
          <w:sz w:val="28"/>
          <w:szCs w:val="28"/>
          <w:shd w:val="clear" w:color="auto" w:fill="FFFFFF"/>
          <w:lang w:eastAsia="ru-RU"/>
        </w:rPr>
        <w:t>,</w:t>
      </w:r>
      <w:r w:rsidR="007D7FA5" w:rsidRPr="007D7FA5">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w:t>
      </w:r>
      <w:r w:rsidR="007D7FA5" w:rsidRPr="007D7FA5">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4516</w:t>
      </w:r>
      <w:r w:rsidR="006E32F9">
        <w:rPr>
          <w:rFonts w:ascii="Times New Roman" w:eastAsia="Times New Roman" w:hAnsi="Times New Roman" w:cs="Times New Roman"/>
          <w:sz w:val="28"/>
          <w:szCs w:val="28"/>
          <w:shd w:val="clear" w:color="auto" w:fill="FFFFFF"/>
          <w:lang w:eastAsia="ru-RU"/>
        </w:rPr>
        <w:t>с.</w:t>
      </w:r>
    </w:p>
    <w:p w14:paraId="588E4F93" w14:textId="3FEE70B0" w:rsidR="00DA2C42" w:rsidRPr="00DA2C42" w:rsidRDefault="006E32F9"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Ершов</w:t>
      </w:r>
      <w:r w:rsidR="00DA2C42" w:rsidRPr="00DA2C42">
        <w:rPr>
          <w:rFonts w:ascii="Times New Roman" w:eastAsia="Times New Roman" w:hAnsi="Times New Roman" w:cs="Times New Roman"/>
          <w:sz w:val="28"/>
          <w:szCs w:val="28"/>
          <w:shd w:val="clear" w:color="auto" w:fill="FFFFFF"/>
          <w:lang w:eastAsia="ru-RU"/>
        </w:rPr>
        <w:t xml:space="preserve"> А.П. Искусственный интеллект - основа новой информационной технологии. - М.: 1988. - 187 с.</w:t>
      </w:r>
    </w:p>
    <w:p w14:paraId="668F94EA" w14:textId="40188E1C" w:rsidR="00DA2C42" w:rsidRPr="00B479D8" w:rsidRDefault="00B479D8" w:rsidP="00B479D8">
      <w:pPr>
        <w:numPr>
          <w:ilvl w:val="0"/>
          <w:numId w:val="28"/>
        </w:numPr>
        <w:tabs>
          <w:tab w:val="left" w:pos="567"/>
          <w:tab w:val="left" w:pos="1418"/>
          <w:tab w:val="left" w:pos="1560"/>
        </w:tabs>
        <w:spacing w:after="0" w:line="240" w:lineRule="auto"/>
        <w:ind w:left="284" w:right="140" w:firstLine="567"/>
        <w:contextualSpacing/>
        <w:jc w:val="both"/>
        <w:rPr>
          <w:rFonts w:ascii="Times New Roman" w:eastAsia="Times New Roman" w:hAnsi="Times New Roman" w:cs="Times New Roman"/>
          <w:sz w:val="28"/>
          <w:szCs w:val="28"/>
          <w:shd w:val="clear" w:color="auto" w:fill="FFFFFF"/>
          <w:lang w:eastAsia="ru-RU"/>
        </w:rPr>
      </w:pPr>
      <w:r w:rsidRPr="00B479D8">
        <w:rPr>
          <w:rFonts w:ascii="Times New Roman" w:eastAsia="Times New Roman" w:hAnsi="Times New Roman" w:cs="Times New Roman"/>
          <w:sz w:val="28"/>
          <w:szCs w:val="28"/>
          <w:shd w:val="clear" w:color="auto" w:fill="FFFFFF"/>
          <w:lang w:eastAsia="ru-RU"/>
        </w:rPr>
        <w:t>Медетбаева С.А., Ахметов Н.К., Н.И.Шиян. Особенности использования информационно-компьютерных технологий в обучении химии.</w:t>
      </w:r>
      <w:r w:rsidR="006E32F9" w:rsidRPr="00B479D8">
        <w:rPr>
          <w:rFonts w:ascii="Times New Roman" w:eastAsia="Times New Roman" w:hAnsi="Times New Roman" w:cs="Times New Roman"/>
          <w:sz w:val="28"/>
          <w:szCs w:val="28"/>
          <w:shd w:val="clear" w:color="auto" w:fill="FFFFFF"/>
          <w:lang w:eastAsia="ru-RU"/>
        </w:rPr>
        <w:t xml:space="preserve"> </w:t>
      </w:r>
      <w:r w:rsidRPr="00B479D8">
        <w:rPr>
          <w:rFonts w:ascii="Times New Roman" w:eastAsia="Times New Roman" w:hAnsi="Times New Roman" w:cs="Times New Roman"/>
          <w:sz w:val="28"/>
          <w:szCs w:val="28"/>
          <w:shd w:val="clear" w:color="auto" w:fill="FFFFFF"/>
          <w:lang w:eastAsia="ru-RU"/>
        </w:rPr>
        <w:t>//</w:t>
      </w:r>
      <w:r w:rsidRPr="00B479D8">
        <w:t xml:space="preserve"> </w:t>
      </w:r>
      <w:r w:rsidRPr="00B479D8">
        <w:rPr>
          <w:rFonts w:ascii="Times New Roman" w:eastAsia="Times New Roman" w:hAnsi="Times New Roman" w:cs="Times New Roman"/>
          <w:sz w:val="28"/>
          <w:szCs w:val="28"/>
          <w:shd w:val="clear" w:color="auto" w:fill="FFFFFF"/>
          <w:lang w:val="en-US" w:eastAsia="ru-RU"/>
        </w:rPr>
        <w:t>V</w:t>
      </w:r>
      <w:r w:rsidRPr="00B479D8">
        <w:rPr>
          <w:rFonts w:ascii="Times New Roman" w:eastAsia="Times New Roman" w:hAnsi="Times New Roman" w:cs="Times New Roman"/>
          <w:sz w:val="28"/>
          <w:szCs w:val="28"/>
          <w:shd w:val="clear" w:color="auto" w:fill="FFFFFF"/>
          <w:lang w:eastAsia="ru-RU"/>
        </w:rPr>
        <w:t>І Міжнародна науково-практична інтернет-конференція «Хімія, біотехнологія, екологія та освіта»</w:t>
      </w:r>
      <w:r w:rsidR="0050135D" w:rsidRPr="00B479D8">
        <w:rPr>
          <w:rFonts w:ascii="Times New Roman" w:eastAsia="Times New Roman" w:hAnsi="Times New Roman" w:cs="Times New Roman"/>
          <w:sz w:val="28"/>
          <w:szCs w:val="28"/>
          <w:shd w:val="clear" w:color="auto" w:fill="FFFFFF"/>
          <w:lang w:eastAsia="ru-RU"/>
        </w:rPr>
        <w:t>.</w:t>
      </w:r>
      <w:r w:rsidR="006E32F9" w:rsidRPr="00B479D8">
        <w:rPr>
          <w:rFonts w:ascii="Times New Roman" w:eastAsia="Times New Roman" w:hAnsi="Times New Roman" w:cs="Times New Roman"/>
          <w:sz w:val="28"/>
          <w:szCs w:val="28"/>
          <w:shd w:val="clear" w:color="auto" w:fill="FFFFFF"/>
          <w:lang w:eastAsia="ru-RU"/>
        </w:rPr>
        <w:t xml:space="preserve"> </w:t>
      </w:r>
      <w:r>
        <w:rPr>
          <w:rFonts w:ascii="Times New Roman" w:eastAsia="Times New Roman" w:hAnsi="Times New Roman" w:cs="Times New Roman"/>
          <w:sz w:val="28"/>
          <w:szCs w:val="28"/>
          <w:shd w:val="clear" w:color="auto" w:fill="FFFFFF"/>
          <w:lang w:eastAsia="ru-RU"/>
        </w:rPr>
        <w:t xml:space="preserve">– г. Полтава: </w:t>
      </w:r>
      <w:r w:rsidRPr="00B479D8">
        <w:rPr>
          <w:rFonts w:ascii="Times New Roman" w:eastAsia="Times New Roman" w:hAnsi="Times New Roman" w:cs="Times New Roman"/>
          <w:sz w:val="28"/>
          <w:szCs w:val="28"/>
          <w:shd w:val="clear" w:color="auto" w:fill="FFFFFF"/>
          <w:lang w:eastAsia="ru-RU"/>
        </w:rPr>
        <w:t xml:space="preserve">ПДАУ. </w:t>
      </w:r>
      <w:r w:rsidR="0050135D" w:rsidRPr="00B479D8">
        <w:rPr>
          <w:rFonts w:ascii="Times New Roman" w:eastAsia="Times New Roman" w:hAnsi="Times New Roman" w:cs="Times New Roman"/>
          <w:sz w:val="28"/>
          <w:szCs w:val="28"/>
          <w:shd w:val="clear" w:color="auto" w:fill="FFFFFF"/>
          <w:lang w:eastAsia="ru-RU"/>
        </w:rPr>
        <w:t xml:space="preserve">- </w:t>
      </w:r>
      <w:r w:rsidR="006E32F9" w:rsidRPr="00B479D8">
        <w:rPr>
          <w:rFonts w:ascii="Times New Roman" w:eastAsia="Times New Roman" w:hAnsi="Times New Roman" w:cs="Times New Roman"/>
          <w:sz w:val="28"/>
          <w:szCs w:val="28"/>
          <w:shd w:val="clear" w:color="auto" w:fill="FFFFFF"/>
          <w:lang w:eastAsia="ru-RU"/>
        </w:rPr>
        <w:t>2002.</w:t>
      </w:r>
      <w:r>
        <w:rPr>
          <w:rFonts w:ascii="Times New Roman" w:eastAsia="Times New Roman" w:hAnsi="Times New Roman" w:cs="Times New Roman"/>
          <w:sz w:val="28"/>
          <w:szCs w:val="28"/>
          <w:shd w:val="clear" w:color="auto" w:fill="FFFFFF"/>
          <w:lang w:eastAsia="ru-RU"/>
        </w:rPr>
        <w:t xml:space="preserve"> С.152-156</w:t>
      </w:r>
    </w:p>
    <w:p w14:paraId="2D50BF08" w14:textId="6A80F9BF" w:rsidR="00DA2C42" w:rsidRPr="00DA2C42" w:rsidRDefault="006E32F9"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val="en-US" w:eastAsia="ru-RU"/>
        </w:rPr>
      </w:pPr>
      <w:r>
        <w:rPr>
          <w:rFonts w:ascii="Times New Roman" w:eastAsia="Times New Roman" w:hAnsi="Times New Roman" w:cs="Times New Roman"/>
          <w:sz w:val="28"/>
          <w:szCs w:val="28"/>
          <w:shd w:val="clear" w:color="auto" w:fill="FFFFFF"/>
          <w:lang w:val="en-US" w:eastAsia="ru-RU"/>
        </w:rPr>
        <w:t>Cha</w:t>
      </w:r>
      <w:r w:rsidR="00DA2C42" w:rsidRPr="00DA2C42">
        <w:rPr>
          <w:rFonts w:ascii="Times New Roman" w:eastAsia="Times New Roman" w:hAnsi="Times New Roman" w:cs="Times New Roman"/>
          <w:sz w:val="28"/>
          <w:szCs w:val="28"/>
          <w:shd w:val="clear" w:color="auto" w:fill="FFFFFF"/>
          <w:lang w:val="en-US" w:eastAsia="ru-RU"/>
        </w:rPr>
        <w:t xml:space="preserve"> J.</w:t>
      </w:r>
      <w:r>
        <w:rPr>
          <w:rFonts w:ascii="Times New Roman" w:eastAsia="Times New Roman" w:hAnsi="Times New Roman" w:cs="Times New Roman"/>
          <w:sz w:val="28"/>
          <w:szCs w:val="28"/>
          <w:shd w:val="clear" w:color="auto" w:fill="FFFFFF"/>
          <w:lang w:val="en-US" w:eastAsia="ru-RU"/>
        </w:rPr>
        <w:t xml:space="preserve">a, Kan S.-Y.b, Chia P.W. </w:t>
      </w:r>
      <w:r w:rsidR="00DA2C42" w:rsidRPr="00DA2C42">
        <w:rPr>
          <w:rFonts w:ascii="Times New Roman" w:eastAsia="Times New Roman" w:hAnsi="Times New Roman" w:cs="Times New Roman"/>
          <w:sz w:val="28"/>
          <w:szCs w:val="28"/>
          <w:shd w:val="clear" w:color="auto" w:fill="FFFFFF"/>
          <w:lang w:val="en-US" w:eastAsia="ru-RU"/>
        </w:rPr>
        <w:t xml:space="preserve"> “Spot the differences” game: An interactive method that engage students in organic chemistry learning</w:t>
      </w:r>
      <w:r w:rsidR="0050135D" w:rsidRPr="0050135D">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 xml:space="preserve"> Journal of the Korean Chemical Society,</w:t>
      </w:r>
      <w:r w:rsidRPr="006E32F9">
        <w:rPr>
          <w:rFonts w:ascii="Times New Roman" w:eastAsia="Times New Roman" w:hAnsi="Times New Roman" w:cs="Times New Roman"/>
          <w:sz w:val="28"/>
          <w:szCs w:val="28"/>
          <w:shd w:val="clear" w:color="auto" w:fill="FFFFFF"/>
          <w:lang w:val="en-US" w:eastAsia="ru-RU"/>
        </w:rPr>
        <w:t xml:space="preserve"> 2</w:t>
      </w:r>
      <w:r w:rsidR="00FE2E16">
        <w:rPr>
          <w:rFonts w:ascii="Times New Roman" w:eastAsia="Times New Roman" w:hAnsi="Times New Roman" w:cs="Times New Roman"/>
          <w:sz w:val="28"/>
          <w:szCs w:val="28"/>
          <w:shd w:val="clear" w:color="auto" w:fill="FFFFFF"/>
          <w:lang w:val="en-US" w:eastAsia="ru-RU"/>
        </w:rPr>
        <w:t>018</w:t>
      </w:r>
      <w:r w:rsidR="0050135D" w:rsidRPr="0050135D">
        <w:rPr>
          <w:rFonts w:ascii="Times New Roman" w:eastAsia="Times New Roman" w:hAnsi="Times New Roman" w:cs="Times New Roman"/>
          <w:sz w:val="28"/>
          <w:szCs w:val="28"/>
          <w:shd w:val="clear" w:color="auto" w:fill="FFFFFF"/>
          <w:lang w:val="en-US" w:eastAsia="ru-RU"/>
        </w:rPr>
        <w:t>. -</w:t>
      </w:r>
      <w:r w:rsidR="00DA2C42" w:rsidRPr="00DA2C42">
        <w:rPr>
          <w:rFonts w:ascii="Times New Roman" w:eastAsia="Times New Roman" w:hAnsi="Times New Roman" w:cs="Times New Roman"/>
          <w:sz w:val="28"/>
          <w:szCs w:val="28"/>
          <w:shd w:val="clear" w:color="auto" w:fill="FFFFFF"/>
          <w:lang w:val="en-US" w:eastAsia="ru-RU"/>
        </w:rPr>
        <w:t xml:space="preserve"> 62(2), </w:t>
      </w:r>
      <w:r w:rsidR="0050135D">
        <w:rPr>
          <w:rFonts w:ascii="Times New Roman" w:eastAsia="Times New Roman" w:hAnsi="Times New Roman" w:cs="Times New Roman"/>
          <w:sz w:val="28"/>
          <w:szCs w:val="28"/>
          <w:shd w:val="clear" w:color="auto" w:fill="FFFFFF"/>
          <w:lang w:eastAsia="ru-RU"/>
        </w:rPr>
        <w:t>Р</w:t>
      </w:r>
      <w:r w:rsidR="0050135D" w:rsidRPr="0050135D">
        <w:rPr>
          <w:rFonts w:ascii="Times New Roman" w:eastAsia="Times New Roman" w:hAnsi="Times New Roman" w:cs="Times New Roman"/>
          <w:sz w:val="28"/>
          <w:szCs w:val="28"/>
          <w:shd w:val="clear" w:color="auto" w:fill="FFFFFF"/>
          <w:lang w:val="en-US" w:eastAsia="ru-RU"/>
        </w:rPr>
        <w:t>.</w:t>
      </w:r>
      <w:r w:rsidR="00DA2C42" w:rsidRPr="00DA2C42">
        <w:rPr>
          <w:rFonts w:ascii="Times New Roman" w:eastAsia="Times New Roman" w:hAnsi="Times New Roman" w:cs="Times New Roman"/>
          <w:sz w:val="28"/>
          <w:szCs w:val="28"/>
          <w:shd w:val="clear" w:color="auto" w:fill="FFFFFF"/>
          <w:lang w:val="en-US" w:eastAsia="ru-RU"/>
        </w:rPr>
        <w:t xml:space="preserve">159-165. </w:t>
      </w:r>
    </w:p>
    <w:p w14:paraId="0DBD7093" w14:textId="2BB4E79C" w:rsidR="00DA2C42" w:rsidRPr="00DA2C42" w:rsidRDefault="00DA2C42"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val="en-US" w:eastAsia="ru-RU"/>
        </w:rPr>
      </w:pPr>
      <w:r w:rsidRPr="00DA2C42">
        <w:rPr>
          <w:rFonts w:ascii="Times New Roman" w:eastAsia="Times New Roman" w:hAnsi="Times New Roman" w:cs="Times New Roman"/>
          <w:sz w:val="28"/>
          <w:szCs w:val="28"/>
          <w:shd w:val="clear" w:color="auto" w:fill="FFFFFF"/>
          <w:lang w:val="en-US" w:eastAsia="ru-RU"/>
        </w:rPr>
        <w:t>Sam</w:t>
      </w:r>
      <w:r w:rsidR="006E32F9">
        <w:rPr>
          <w:rFonts w:ascii="Times New Roman" w:eastAsia="Times New Roman" w:hAnsi="Times New Roman" w:cs="Times New Roman"/>
          <w:sz w:val="28"/>
          <w:szCs w:val="28"/>
          <w:shd w:val="clear" w:color="auto" w:fill="FFFFFF"/>
          <w:lang w:val="en-US" w:eastAsia="ru-RU"/>
        </w:rPr>
        <w:t xml:space="preserve">uelson A.G. </w:t>
      </w:r>
      <w:r w:rsidRPr="00DA2C42">
        <w:rPr>
          <w:rFonts w:ascii="Times New Roman" w:eastAsia="Times New Roman" w:hAnsi="Times New Roman" w:cs="Times New Roman"/>
          <w:sz w:val="28"/>
          <w:szCs w:val="28"/>
          <w:shd w:val="clear" w:color="auto" w:fill="FFFFFF"/>
          <w:lang w:val="en-US" w:eastAsia="ru-RU"/>
        </w:rPr>
        <w:t xml:space="preserve"> Card Games and Chemistry Teaching Organometallic Reactions Through Card Games</w:t>
      </w:r>
      <w:r w:rsidR="0050135D" w:rsidRPr="0050135D">
        <w:rPr>
          <w:rFonts w:ascii="Times New Roman" w:eastAsia="Times New Roman" w:hAnsi="Times New Roman" w:cs="Times New Roman"/>
          <w:sz w:val="28"/>
          <w:szCs w:val="28"/>
          <w:shd w:val="clear" w:color="auto" w:fill="FFFFFF"/>
          <w:lang w:val="en-US" w:eastAsia="ru-RU"/>
        </w:rPr>
        <w:t xml:space="preserve"> //</w:t>
      </w:r>
      <w:r w:rsidRPr="00DA2C42">
        <w:rPr>
          <w:rFonts w:ascii="Times New Roman" w:eastAsia="Times New Roman" w:hAnsi="Times New Roman" w:cs="Times New Roman"/>
          <w:sz w:val="28"/>
          <w:szCs w:val="28"/>
          <w:shd w:val="clear" w:color="auto" w:fill="FFFFFF"/>
          <w:lang w:val="en-US" w:eastAsia="ru-RU"/>
        </w:rPr>
        <w:t xml:space="preserve"> Resonance, </w:t>
      </w:r>
      <w:r w:rsidR="0050135D">
        <w:rPr>
          <w:rFonts w:ascii="Times New Roman" w:eastAsia="Times New Roman" w:hAnsi="Times New Roman" w:cs="Times New Roman"/>
          <w:sz w:val="28"/>
          <w:szCs w:val="28"/>
          <w:shd w:val="clear" w:color="auto" w:fill="FFFFFF"/>
          <w:lang w:val="en-US" w:eastAsia="ru-RU"/>
        </w:rPr>
        <w:t xml:space="preserve">2018. </w:t>
      </w:r>
      <w:r w:rsidR="0050135D" w:rsidRPr="0050135D">
        <w:rPr>
          <w:rFonts w:ascii="Times New Roman" w:eastAsia="Times New Roman" w:hAnsi="Times New Roman" w:cs="Times New Roman"/>
          <w:sz w:val="28"/>
          <w:szCs w:val="28"/>
          <w:shd w:val="clear" w:color="auto" w:fill="FFFFFF"/>
          <w:lang w:val="en-US" w:eastAsia="ru-RU"/>
        </w:rPr>
        <w:t>-</w:t>
      </w:r>
      <w:r w:rsidRPr="00DA2C42">
        <w:rPr>
          <w:rFonts w:ascii="Times New Roman" w:eastAsia="Times New Roman" w:hAnsi="Times New Roman" w:cs="Times New Roman"/>
          <w:sz w:val="28"/>
          <w:szCs w:val="28"/>
          <w:shd w:val="clear" w:color="auto" w:fill="FFFFFF"/>
          <w:lang w:val="en-US" w:eastAsia="ru-RU"/>
        </w:rPr>
        <w:t>23(8)</w:t>
      </w:r>
      <w:r w:rsidR="0050135D" w:rsidRPr="0050135D">
        <w:rPr>
          <w:rFonts w:ascii="Times New Roman" w:eastAsia="Times New Roman" w:hAnsi="Times New Roman" w:cs="Times New Roman"/>
          <w:sz w:val="28"/>
          <w:szCs w:val="28"/>
          <w:shd w:val="clear" w:color="auto" w:fill="FFFFFF"/>
          <w:lang w:val="en-US" w:eastAsia="ru-RU"/>
        </w:rPr>
        <w:t xml:space="preserve">. </w:t>
      </w:r>
      <w:r w:rsidR="0050135D">
        <w:rPr>
          <w:rFonts w:ascii="Times New Roman" w:eastAsia="Times New Roman" w:hAnsi="Times New Roman" w:cs="Times New Roman"/>
          <w:sz w:val="28"/>
          <w:szCs w:val="28"/>
          <w:shd w:val="clear" w:color="auto" w:fill="FFFFFF"/>
          <w:lang w:eastAsia="ru-RU"/>
        </w:rPr>
        <w:t>Р</w:t>
      </w:r>
      <w:r w:rsidR="0050135D" w:rsidRPr="0050135D">
        <w:rPr>
          <w:rFonts w:ascii="Times New Roman" w:eastAsia="Times New Roman" w:hAnsi="Times New Roman" w:cs="Times New Roman"/>
          <w:sz w:val="28"/>
          <w:szCs w:val="28"/>
          <w:shd w:val="clear" w:color="auto" w:fill="FFFFFF"/>
          <w:lang w:val="en-US" w:eastAsia="ru-RU"/>
        </w:rPr>
        <w:t>.</w:t>
      </w:r>
      <w:r w:rsidRPr="00DA2C42">
        <w:rPr>
          <w:rFonts w:ascii="Times New Roman" w:eastAsia="Times New Roman" w:hAnsi="Times New Roman" w:cs="Times New Roman"/>
          <w:sz w:val="28"/>
          <w:szCs w:val="28"/>
          <w:shd w:val="clear" w:color="auto" w:fill="FFFFFF"/>
          <w:lang w:val="en-US" w:eastAsia="ru-RU"/>
        </w:rPr>
        <w:t xml:space="preserve"> 915-923.</w:t>
      </w:r>
    </w:p>
    <w:p w14:paraId="379462A3" w14:textId="0B2A632D" w:rsidR="00DA2C42" w:rsidRPr="00DA2C42" w:rsidRDefault="006E32F9"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val="en-US" w:eastAsia="ru-RU"/>
        </w:rPr>
      </w:pPr>
      <w:r>
        <w:rPr>
          <w:rFonts w:ascii="Times New Roman" w:eastAsia="Times New Roman" w:hAnsi="Times New Roman" w:cs="Times New Roman"/>
          <w:sz w:val="28"/>
          <w:szCs w:val="28"/>
          <w:shd w:val="clear" w:color="auto" w:fill="FFFFFF"/>
          <w:lang w:val="en-US" w:eastAsia="ru-RU"/>
        </w:rPr>
        <w:t xml:space="preserve">Romano C.G., Carvalho A.L., Mattano I.D., Chaves M.R.M., Antoniassi B. </w:t>
      </w:r>
      <w:r w:rsidR="00DA2C42" w:rsidRPr="00DA2C42">
        <w:rPr>
          <w:rFonts w:ascii="Times New Roman" w:eastAsia="Times New Roman" w:hAnsi="Times New Roman" w:cs="Times New Roman"/>
          <w:sz w:val="28"/>
          <w:szCs w:val="28"/>
          <w:shd w:val="clear" w:color="auto" w:fill="FFFFFF"/>
          <w:lang w:val="en-US" w:eastAsia="ru-RU"/>
        </w:rPr>
        <w:t xml:space="preserve"> Chemical profile: A game for teaching the periodic table</w:t>
      </w:r>
      <w:r w:rsidR="0050135D" w:rsidRPr="0050135D">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 xml:space="preserve"> Revista Virtual de Quimica,</w:t>
      </w:r>
      <w:r w:rsidRPr="006E32F9">
        <w:rPr>
          <w:rFonts w:ascii="Times New Roman" w:eastAsia="Times New Roman" w:hAnsi="Times New Roman" w:cs="Times New Roman"/>
          <w:sz w:val="28"/>
          <w:szCs w:val="28"/>
          <w:shd w:val="clear" w:color="auto" w:fill="FFFFFF"/>
          <w:lang w:val="en-US" w:eastAsia="ru-RU"/>
        </w:rPr>
        <w:t xml:space="preserve"> 2017</w:t>
      </w:r>
      <w:r w:rsidR="0050135D" w:rsidRPr="0050135D">
        <w:rPr>
          <w:rFonts w:ascii="Times New Roman" w:eastAsia="Times New Roman" w:hAnsi="Times New Roman" w:cs="Times New Roman"/>
          <w:sz w:val="28"/>
          <w:szCs w:val="28"/>
          <w:shd w:val="clear" w:color="auto" w:fill="FFFFFF"/>
          <w:lang w:val="en-US" w:eastAsia="ru-RU"/>
        </w:rPr>
        <w:t>. -</w:t>
      </w:r>
      <w:r w:rsidR="00DA2C42" w:rsidRPr="00DA2C42">
        <w:rPr>
          <w:rFonts w:ascii="Times New Roman" w:eastAsia="Times New Roman" w:hAnsi="Times New Roman" w:cs="Times New Roman"/>
          <w:sz w:val="28"/>
          <w:szCs w:val="28"/>
          <w:shd w:val="clear" w:color="auto" w:fill="FFFFFF"/>
          <w:lang w:val="en-US" w:eastAsia="ru-RU"/>
        </w:rPr>
        <w:t xml:space="preserve"> 9(3)</w:t>
      </w:r>
      <w:r w:rsidR="0050135D" w:rsidRPr="0050135D">
        <w:rPr>
          <w:rFonts w:ascii="Times New Roman" w:eastAsia="Times New Roman" w:hAnsi="Times New Roman" w:cs="Times New Roman"/>
          <w:sz w:val="28"/>
          <w:szCs w:val="28"/>
          <w:shd w:val="clear" w:color="auto" w:fill="FFFFFF"/>
          <w:lang w:val="en-US" w:eastAsia="ru-RU"/>
        </w:rPr>
        <w:t>.</w:t>
      </w:r>
      <w:r w:rsidR="00DA2C42" w:rsidRPr="00DA2C42">
        <w:rPr>
          <w:rFonts w:ascii="Times New Roman" w:eastAsia="Times New Roman" w:hAnsi="Times New Roman" w:cs="Times New Roman"/>
          <w:sz w:val="28"/>
          <w:szCs w:val="28"/>
          <w:shd w:val="clear" w:color="auto" w:fill="FFFFFF"/>
          <w:lang w:val="en-US" w:eastAsia="ru-RU"/>
        </w:rPr>
        <w:t xml:space="preserve"> </w:t>
      </w:r>
      <w:r w:rsidR="0050135D">
        <w:rPr>
          <w:rFonts w:ascii="Times New Roman" w:eastAsia="Times New Roman" w:hAnsi="Times New Roman" w:cs="Times New Roman"/>
          <w:sz w:val="28"/>
          <w:szCs w:val="28"/>
          <w:shd w:val="clear" w:color="auto" w:fill="FFFFFF"/>
          <w:lang w:eastAsia="ru-RU"/>
        </w:rPr>
        <w:t>Р.</w:t>
      </w:r>
      <w:r w:rsidR="00DA2C42" w:rsidRPr="00DA2C42">
        <w:rPr>
          <w:rFonts w:ascii="Times New Roman" w:eastAsia="Times New Roman" w:hAnsi="Times New Roman" w:cs="Times New Roman"/>
          <w:sz w:val="28"/>
          <w:szCs w:val="28"/>
          <w:shd w:val="clear" w:color="auto" w:fill="FFFFFF"/>
          <w:lang w:val="en-US" w:eastAsia="ru-RU"/>
        </w:rPr>
        <w:t>1235-1244.</w:t>
      </w:r>
    </w:p>
    <w:p w14:paraId="5298D9A3" w14:textId="1100CC2B" w:rsidR="00DA2C42" w:rsidRPr="00DA2C42" w:rsidRDefault="006E32F9"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val="en-US" w:eastAsia="ru-RU"/>
        </w:rPr>
      </w:pPr>
      <w:r>
        <w:rPr>
          <w:rFonts w:ascii="Times New Roman" w:eastAsia="Times New Roman" w:hAnsi="Times New Roman" w:cs="Times New Roman"/>
          <w:sz w:val="28"/>
          <w:szCs w:val="28"/>
          <w:shd w:val="clear" w:color="auto" w:fill="FFFFFF"/>
          <w:lang w:val="en-US" w:eastAsia="ru-RU"/>
        </w:rPr>
        <w:t xml:space="preserve">Souza E.C., Souza S.H.S., Barbosa I.C.C., Silva A.S. </w:t>
      </w:r>
      <w:r w:rsidR="00DA2C42" w:rsidRPr="00DA2C42">
        <w:rPr>
          <w:rFonts w:ascii="Times New Roman" w:eastAsia="Times New Roman" w:hAnsi="Times New Roman" w:cs="Times New Roman"/>
          <w:sz w:val="28"/>
          <w:szCs w:val="28"/>
          <w:shd w:val="clear" w:color="auto" w:fill="FFFFFF"/>
          <w:lang w:val="en-US" w:eastAsia="ru-RU"/>
        </w:rPr>
        <w:t xml:space="preserve"> The teaching strategy as Ludic for chemical teaching in 1 high school year</w:t>
      </w:r>
      <w:r w:rsidR="0050135D" w:rsidRPr="0050135D">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 xml:space="preserve"> Revista Virtual de Quimica,</w:t>
      </w:r>
      <w:r w:rsidR="00FE2E16">
        <w:rPr>
          <w:rFonts w:ascii="Times New Roman" w:eastAsia="Times New Roman" w:hAnsi="Times New Roman" w:cs="Times New Roman"/>
          <w:sz w:val="28"/>
          <w:szCs w:val="28"/>
          <w:shd w:val="clear" w:color="auto" w:fill="FFFFFF"/>
          <w:lang w:val="en-US" w:eastAsia="ru-RU"/>
        </w:rPr>
        <w:t xml:space="preserve"> 2018</w:t>
      </w:r>
      <w:r w:rsidR="0050135D" w:rsidRPr="0050135D">
        <w:rPr>
          <w:rFonts w:ascii="Times New Roman" w:eastAsia="Times New Roman" w:hAnsi="Times New Roman" w:cs="Times New Roman"/>
          <w:sz w:val="28"/>
          <w:szCs w:val="28"/>
          <w:shd w:val="clear" w:color="auto" w:fill="FFFFFF"/>
          <w:lang w:val="en-US" w:eastAsia="ru-RU"/>
        </w:rPr>
        <w:t>.</w:t>
      </w:r>
      <w:r w:rsidRPr="0050135D">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 xml:space="preserve"> </w:t>
      </w:r>
      <w:r w:rsidR="0050135D" w:rsidRPr="0050135D">
        <w:rPr>
          <w:rFonts w:ascii="Times New Roman" w:eastAsia="Times New Roman" w:hAnsi="Times New Roman" w:cs="Times New Roman"/>
          <w:sz w:val="28"/>
          <w:szCs w:val="28"/>
          <w:shd w:val="clear" w:color="auto" w:fill="FFFFFF"/>
          <w:lang w:val="en-US" w:eastAsia="ru-RU"/>
        </w:rPr>
        <w:t>-</w:t>
      </w:r>
      <w:r w:rsidR="00DA2C42" w:rsidRPr="00DA2C42">
        <w:rPr>
          <w:rFonts w:ascii="Times New Roman" w:eastAsia="Times New Roman" w:hAnsi="Times New Roman" w:cs="Times New Roman"/>
          <w:sz w:val="28"/>
          <w:szCs w:val="28"/>
          <w:shd w:val="clear" w:color="auto" w:fill="FFFFFF"/>
          <w:lang w:val="en-US" w:eastAsia="ru-RU"/>
        </w:rPr>
        <w:t>10(3)</w:t>
      </w:r>
      <w:r w:rsidR="0050135D" w:rsidRPr="0050135D">
        <w:rPr>
          <w:rFonts w:ascii="Times New Roman" w:eastAsia="Times New Roman" w:hAnsi="Times New Roman" w:cs="Times New Roman"/>
          <w:sz w:val="28"/>
          <w:szCs w:val="28"/>
          <w:shd w:val="clear" w:color="auto" w:fill="FFFFFF"/>
          <w:lang w:val="en-US" w:eastAsia="ru-RU"/>
        </w:rPr>
        <w:t>. -</w:t>
      </w:r>
      <w:r w:rsidR="00DA2C42" w:rsidRPr="00DA2C42">
        <w:rPr>
          <w:rFonts w:ascii="Times New Roman" w:eastAsia="Times New Roman" w:hAnsi="Times New Roman" w:cs="Times New Roman"/>
          <w:sz w:val="28"/>
          <w:szCs w:val="28"/>
          <w:shd w:val="clear" w:color="auto" w:fill="FFFFFF"/>
          <w:lang w:val="en-US" w:eastAsia="ru-RU"/>
        </w:rPr>
        <w:t xml:space="preserve"> </w:t>
      </w:r>
      <w:r w:rsidR="0050135D">
        <w:rPr>
          <w:rFonts w:ascii="Times New Roman" w:eastAsia="Times New Roman" w:hAnsi="Times New Roman" w:cs="Times New Roman"/>
          <w:sz w:val="28"/>
          <w:szCs w:val="28"/>
          <w:shd w:val="clear" w:color="auto" w:fill="FFFFFF"/>
          <w:lang w:eastAsia="ru-RU"/>
        </w:rPr>
        <w:t>Р</w:t>
      </w:r>
      <w:r w:rsidR="0050135D" w:rsidRPr="0050135D">
        <w:rPr>
          <w:rFonts w:ascii="Times New Roman" w:eastAsia="Times New Roman" w:hAnsi="Times New Roman" w:cs="Times New Roman"/>
          <w:sz w:val="28"/>
          <w:szCs w:val="28"/>
          <w:shd w:val="clear" w:color="auto" w:fill="FFFFFF"/>
          <w:lang w:val="en-US" w:eastAsia="ru-RU"/>
        </w:rPr>
        <w:t>.</w:t>
      </w:r>
      <w:r w:rsidR="00DA2C42" w:rsidRPr="00DA2C42">
        <w:rPr>
          <w:rFonts w:ascii="Times New Roman" w:eastAsia="Times New Roman" w:hAnsi="Times New Roman" w:cs="Times New Roman"/>
          <w:sz w:val="28"/>
          <w:szCs w:val="28"/>
          <w:shd w:val="clear" w:color="auto" w:fill="FFFFFF"/>
          <w:lang w:val="en-US" w:eastAsia="ru-RU"/>
        </w:rPr>
        <w:t>449-458.</w:t>
      </w:r>
    </w:p>
    <w:p w14:paraId="4CE21490" w14:textId="140E55DE" w:rsidR="00DA2C42" w:rsidRPr="00DA2C42" w:rsidRDefault="006E32F9" w:rsidP="00B31989">
      <w:pPr>
        <w:numPr>
          <w:ilvl w:val="0"/>
          <w:numId w:val="28"/>
        </w:numPr>
        <w:tabs>
          <w:tab w:val="left" w:pos="567"/>
          <w:tab w:val="left" w:pos="1418"/>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val="en-US" w:eastAsia="ru-RU"/>
        </w:rPr>
      </w:pPr>
      <w:r>
        <w:rPr>
          <w:rFonts w:ascii="Times New Roman" w:eastAsia="Times New Roman" w:hAnsi="Times New Roman" w:cs="Times New Roman"/>
          <w:sz w:val="28"/>
          <w:szCs w:val="28"/>
          <w:shd w:val="clear" w:color="auto" w:fill="FFFFFF"/>
          <w:lang w:val="en-US" w:eastAsia="ru-RU"/>
        </w:rPr>
        <w:t>Amaro-Mellado</w:t>
      </w:r>
      <w:r w:rsidR="00DA2C42" w:rsidRPr="00DA2C42">
        <w:rPr>
          <w:rFonts w:ascii="Times New Roman" w:eastAsia="Times New Roman" w:hAnsi="Times New Roman" w:cs="Times New Roman"/>
          <w:sz w:val="28"/>
          <w:szCs w:val="28"/>
          <w:shd w:val="clear" w:color="auto" w:fill="FFFFFF"/>
          <w:lang w:val="en-US" w:eastAsia="ru-RU"/>
        </w:rPr>
        <w:t xml:space="preserve"> J.L.</w:t>
      </w:r>
      <w:r>
        <w:rPr>
          <w:rFonts w:ascii="Times New Roman" w:eastAsia="Times New Roman" w:hAnsi="Times New Roman" w:cs="Times New Roman"/>
          <w:sz w:val="28"/>
          <w:szCs w:val="28"/>
          <w:shd w:val="clear" w:color="auto" w:fill="FFFFFF"/>
          <w:lang w:val="en-US" w:eastAsia="ru-RU"/>
        </w:rPr>
        <w:t xml:space="preserve">, Antón </w:t>
      </w:r>
      <w:r w:rsidR="00DA2C42" w:rsidRPr="00DA2C42">
        <w:rPr>
          <w:rFonts w:ascii="Times New Roman" w:eastAsia="Times New Roman" w:hAnsi="Times New Roman" w:cs="Times New Roman"/>
          <w:sz w:val="28"/>
          <w:szCs w:val="28"/>
          <w:shd w:val="clear" w:color="auto" w:fill="FFFFFF"/>
          <w:lang w:val="en-US" w:eastAsia="ru-RU"/>
        </w:rPr>
        <w:t xml:space="preserve"> D., Pérez-Suárez</w:t>
      </w:r>
      <w:r>
        <w:rPr>
          <w:rFonts w:ascii="Times New Roman" w:eastAsia="Times New Roman" w:hAnsi="Times New Roman" w:cs="Times New Roman"/>
          <w:sz w:val="28"/>
          <w:szCs w:val="28"/>
          <w:shd w:val="clear" w:color="auto" w:fill="FFFFFF"/>
          <w:lang w:val="en-US" w:eastAsia="ru-RU"/>
        </w:rPr>
        <w:t xml:space="preserve">, M., Martínez-Álvarez, F. </w:t>
      </w:r>
      <w:r w:rsidR="00DA2C42" w:rsidRPr="00DA2C42">
        <w:rPr>
          <w:rFonts w:ascii="Times New Roman" w:eastAsia="Times New Roman" w:hAnsi="Times New Roman" w:cs="Times New Roman"/>
          <w:sz w:val="28"/>
          <w:szCs w:val="28"/>
          <w:shd w:val="clear" w:color="auto" w:fill="FFFFFF"/>
          <w:lang w:val="en-US" w:eastAsia="ru-RU"/>
        </w:rPr>
        <w:t>Game-Based Student Response System Applied to a Multidisciplinary Teaching Context</w:t>
      </w:r>
      <w:r w:rsidR="0050135D" w:rsidRPr="0050135D">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 xml:space="preserve"> Advances in Intelligent Systems and Computing, </w:t>
      </w:r>
      <w:r w:rsidR="00FE2E16">
        <w:rPr>
          <w:rFonts w:ascii="Times New Roman" w:eastAsia="Times New Roman" w:hAnsi="Times New Roman" w:cs="Times New Roman"/>
          <w:sz w:val="28"/>
          <w:szCs w:val="28"/>
          <w:shd w:val="clear" w:color="auto" w:fill="FFFFFF"/>
          <w:lang w:val="en-US" w:eastAsia="ru-RU"/>
        </w:rPr>
        <w:t xml:space="preserve"> 2020</w:t>
      </w:r>
      <w:r w:rsidR="0050135D" w:rsidRPr="0050135D">
        <w:rPr>
          <w:rFonts w:ascii="Times New Roman" w:eastAsia="Times New Roman" w:hAnsi="Times New Roman" w:cs="Times New Roman"/>
          <w:sz w:val="28"/>
          <w:szCs w:val="28"/>
          <w:shd w:val="clear" w:color="auto" w:fill="FFFFFF"/>
          <w:lang w:val="en-US" w:eastAsia="ru-RU"/>
        </w:rPr>
        <w:t>.</w:t>
      </w:r>
      <w:r w:rsidR="0000461B" w:rsidRPr="0000461B">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951</w:t>
      </w:r>
      <w:r w:rsidR="0000461B">
        <w:rPr>
          <w:rFonts w:ascii="Times New Roman" w:eastAsia="Times New Roman" w:hAnsi="Times New Roman" w:cs="Times New Roman"/>
          <w:sz w:val="28"/>
          <w:szCs w:val="28"/>
          <w:shd w:val="clear" w:color="auto" w:fill="FFFFFF"/>
          <w:lang w:eastAsia="ru-RU"/>
        </w:rPr>
        <w:t>р</w:t>
      </w:r>
      <w:r w:rsidR="00CD07F7">
        <w:rPr>
          <w:rFonts w:ascii="Times New Roman" w:eastAsia="Times New Roman" w:hAnsi="Times New Roman" w:cs="Times New Roman"/>
          <w:sz w:val="28"/>
          <w:szCs w:val="28"/>
          <w:shd w:val="clear" w:color="auto" w:fill="FFFFFF"/>
          <w:lang w:val="en-US" w:eastAsia="ru-RU"/>
        </w:rPr>
        <w:t xml:space="preserve">. </w:t>
      </w:r>
      <w:r w:rsidR="00891180">
        <w:rPr>
          <w:rFonts w:ascii="Times New Roman" w:eastAsia="Times New Roman" w:hAnsi="Times New Roman" w:cs="Times New Roman"/>
          <w:sz w:val="28"/>
          <w:szCs w:val="28"/>
          <w:shd w:val="clear" w:color="auto" w:fill="FFFFFF"/>
          <w:lang w:val="en-US" w:eastAsia="ru-RU"/>
        </w:rPr>
        <w:t xml:space="preserve">- </w:t>
      </w:r>
      <w:r w:rsidR="0000461B">
        <w:rPr>
          <w:rFonts w:ascii="Times New Roman" w:eastAsia="Times New Roman" w:hAnsi="Times New Roman" w:cs="Times New Roman"/>
          <w:sz w:val="28"/>
          <w:szCs w:val="28"/>
          <w:shd w:val="clear" w:color="auto" w:fill="FFFFFF"/>
          <w:lang w:eastAsia="ru-RU"/>
        </w:rPr>
        <w:t>Р</w:t>
      </w:r>
      <w:r w:rsidR="0000461B" w:rsidRPr="00CD07F7">
        <w:rPr>
          <w:rFonts w:ascii="Times New Roman" w:eastAsia="Times New Roman" w:hAnsi="Times New Roman" w:cs="Times New Roman"/>
          <w:sz w:val="28"/>
          <w:szCs w:val="28"/>
          <w:shd w:val="clear" w:color="auto" w:fill="FFFFFF"/>
          <w:lang w:val="en-US" w:eastAsia="ru-RU"/>
        </w:rPr>
        <w:t>.</w:t>
      </w:r>
      <w:r w:rsidR="00DA2C42" w:rsidRPr="00DA2C42">
        <w:rPr>
          <w:rFonts w:ascii="Times New Roman" w:eastAsia="Times New Roman" w:hAnsi="Times New Roman" w:cs="Times New Roman"/>
          <w:sz w:val="28"/>
          <w:szCs w:val="28"/>
          <w:shd w:val="clear" w:color="auto" w:fill="FFFFFF"/>
          <w:lang w:val="en-US" w:eastAsia="ru-RU"/>
        </w:rPr>
        <w:t>329-339.</w:t>
      </w:r>
    </w:p>
    <w:p w14:paraId="183BA3B1" w14:textId="7F3AF678" w:rsidR="00DA2C42" w:rsidRPr="00DA2C42" w:rsidRDefault="006E32F9" w:rsidP="001315DB">
      <w:pPr>
        <w:numPr>
          <w:ilvl w:val="0"/>
          <w:numId w:val="28"/>
        </w:numPr>
        <w:tabs>
          <w:tab w:val="left" w:pos="567"/>
          <w:tab w:val="left" w:pos="1560"/>
          <w:tab w:val="left" w:pos="1701"/>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val="en-US" w:eastAsia="ru-RU"/>
        </w:rPr>
      </w:pPr>
      <w:r>
        <w:rPr>
          <w:rFonts w:ascii="Times New Roman" w:eastAsia="Times New Roman" w:hAnsi="Times New Roman" w:cs="Times New Roman"/>
          <w:sz w:val="28"/>
          <w:szCs w:val="28"/>
          <w:shd w:val="clear" w:color="auto" w:fill="FFFFFF"/>
          <w:lang w:val="en-US" w:eastAsia="ru-RU"/>
        </w:rPr>
        <w:t>Edwards B.I., Bielawski</w:t>
      </w:r>
      <w:r w:rsidR="00DA2C42" w:rsidRPr="00DA2C42">
        <w:rPr>
          <w:rFonts w:ascii="Times New Roman" w:eastAsia="Times New Roman" w:hAnsi="Times New Roman" w:cs="Times New Roman"/>
          <w:sz w:val="28"/>
          <w:szCs w:val="28"/>
          <w:shd w:val="clear" w:color="auto" w:fill="FFFFFF"/>
          <w:lang w:val="en-US" w:eastAsia="ru-RU"/>
        </w:rPr>
        <w:t xml:space="preserve"> K.S., Prada, R., Cheok, A.D</w:t>
      </w:r>
      <w:r>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 xml:space="preserve"> Haptic virtual reality and immersive learning for enhanced organic chemistry instruction</w:t>
      </w:r>
      <w:r w:rsidR="0000461B" w:rsidRPr="0000461B">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 xml:space="preserve"> Virtual Reality, </w:t>
      </w:r>
      <w:r w:rsidR="007D7FA5">
        <w:rPr>
          <w:rFonts w:ascii="Times New Roman" w:eastAsia="Times New Roman" w:hAnsi="Times New Roman" w:cs="Times New Roman"/>
          <w:sz w:val="28"/>
          <w:szCs w:val="28"/>
          <w:shd w:val="clear" w:color="auto" w:fill="FFFFFF"/>
          <w:lang w:val="en-US" w:eastAsia="ru-RU"/>
        </w:rPr>
        <w:t xml:space="preserve"> 2019.</w:t>
      </w:r>
      <w:r w:rsidRPr="006E32F9">
        <w:rPr>
          <w:rFonts w:ascii="Times New Roman" w:eastAsia="Times New Roman" w:hAnsi="Times New Roman" w:cs="Times New Roman"/>
          <w:sz w:val="28"/>
          <w:szCs w:val="28"/>
          <w:shd w:val="clear" w:color="auto" w:fill="FFFFFF"/>
          <w:lang w:val="en-US" w:eastAsia="ru-RU"/>
        </w:rPr>
        <w:t xml:space="preserve"> </w:t>
      </w:r>
      <w:r w:rsidR="0000461B" w:rsidRPr="0000461B">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23(4)</w:t>
      </w:r>
      <w:r w:rsidR="0000461B" w:rsidRPr="0000461B">
        <w:rPr>
          <w:rFonts w:ascii="Times New Roman" w:eastAsia="Times New Roman" w:hAnsi="Times New Roman" w:cs="Times New Roman"/>
          <w:sz w:val="28"/>
          <w:szCs w:val="28"/>
          <w:shd w:val="clear" w:color="auto" w:fill="FFFFFF"/>
          <w:lang w:val="en-US" w:eastAsia="ru-RU"/>
        </w:rPr>
        <w:t>.</w:t>
      </w:r>
      <w:r w:rsidR="00DA2C42" w:rsidRPr="00DA2C42">
        <w:rPr>
          <w:rFonts w:ascii="Times New Roman" w:eastAsia="Times New Roman" w:hAnsi="Times New Roman" w:cs="Times New Roman"/>
          <w:sz w:val="28"/>
          <w:szCs w:val="28"/>
          <w:shd w:val="clear" w:color="auto" w:fill="FFFFFF"/>
          <w:lang w:val="en-US" w:eastAsia="ru-RU"/>
        </w:rPr>
        <w:t xml:space="preserve"> </w:t>
      </w:r>
      <w:r w:rsidR="00891180">
        <w:rPr>
          <w:rFonts w:ascii="Times New Roman" w:eastAsia="Times New Roman" w:hAnsi="Times New Roman" w:cs="Times New Roman"/>
          <w:sz w:val="28"/>
          <w:szCs w:val="28"/>
          <w:shd w:val="clear" w:color="auto" w:fill="FFFFFF"/>
          <w:lang w:val="en-US" w:eastAsia="ru-RU"/>
        </w:rPr>
        <w:t xml:space="preserve">- </w:t>
      </w:r>
      <w:r w:rsidR="0000461B">
        <w:rPr>
          <w:rFonts w:ascii="Times New Roman" w:eastAsia="Times New Roman" w:hAnsi="Times New Roman" w:cs="Times New Roman"/>
          <w:sz w:val="28"/>
          <w:szCs w:val="28"/>
          <w:shd w:val="clear" w:color="auto" w:fill="FFFFFF"/>
          <w:lang w:eastAsia="ru-RU"/>
        </w:rPr>
        <w:t>Р</w:t>
      </w:r>
      <w:r w:rsidR="0000461B" w:rsidRPr="00891180">
        <w:rPr>
          <w:rFonts w:ascii="Times New Roman" w:eastAsia="Times New Roman" w:hAnsi="Times New Roman" w:cs="Times New Roman"/>
          <w:sz w:val="28"/>
          <w:szCs w:val="28"/>
          <w:shd w:val="clear" w:color="auto" w:fill="FFFFFF"/>
          <w:lang w:val="en-US" w:eastAsia="ru-RU"/>
        </w:rPr>
        <w:t>.</w:t>
      </w:r>
      <w:r w:rsidR="00DA2C42" w:rsidRPr="00DA2C42">
        <w:rPr>
          <w:rFonts w:ascii="Times New Roman" w:eastAsia="Times New Roman" w:hAnsi="Times New Roman" w:cs="Times New Roman"/>
          <w:sz w:val="28"/>
          <w:szCs w:val="28"/>
          <w:shd w:val="clear" w:color="auto" w:fill="FFFFFF"/>
          <w:lang w:val="en-US" w:eastAsia="ru-RU"/>
        </w:rPr>
        <w:t>363-373.</w:t>
      </w:r>
    </w:p>
    <w:p w14:paraId="43038CCD" w14:textId="61B8414B" w:rsidR="00DA2C42" w:rsidRPr="00DA2C42" w:rsidRDefault="006E32F9" w:rsidP="001315DB">
      <w:pPr>
        <w:numPr>
          <w:ilvl w:val="0"/>
          <w:numId w:val="28"/>
        </w:numPr>
        <w:tabs>
          <w:tab w:val="left" w:pos="567"/>
          <w:tab w:val="left" w:pos="1560"/>
          <w:tab w:val="left" w:pos="1701"/>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val="en-US" w:eastAsia="ru-RU"/>
        </w:rPr>
      </w:pPr>
      <w:r>
        <w:rPr>
          <w:rFonts w:ascii="Times New Roman" w:eastAsia="Times New Roman" w:hAnsi="Times New Roman" w:cs="Times New Roman"/>
          <w:sz w:val="28"/>
          <w:szCs w:val="28"/>
          <w:shd w:val="clear" w:color="auto" w:fill="FFFFFF"/>
          <w:lang w:val="en-US" w:eastAsia="ru-RU"/>
        </w:rPr>
        <w:t>Nazar M., Putri R.I.C., Puspita</w:t>
      </w:r>
      <w:r w:rsidR="00DA2C42" w:rsidRPr="00DA2C42">
        <w:rPr>
          <w:rFonts w:ascii="Times New Roman" w:eastAsia="Times New Roman" w:hAnsi="Times New Roman" w:cs="Times New Roman"/>
          <w:sz w:val="28"/>
          <w:szCs w:val="28"/>
          <w:shd w:val="clear" w:color="auto" w:fill="FFFFFF"/>
          <w:lang w:val="en-US" w:eastAsia="ru-RU"/>
        </w:rPr>
        <w:t xml:space="preserve"> K. Developing an android-based game for chemistry learners and its usability assessment</w:t>
      </w:r>
      <w:r w:rsidR="0000461B" w:rsidRPr="0000461B">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 xml:space="preserve"> International Journal of Interactive Mobile Technologies,</w:t>
      </w:r>
      <w:r w:rsidRPr="007D7FA5">
        <w:rPr>
          <w:rFonts w:ascii="Times New Roman" w:eastAsia="Times New Roman" w:hAnsi="Times New Roman" w:cs="Times New Roman"/>
          <w:sz w:val="28"/>
          <w:szCs w:val="28"/>
          <w:shd w:val="clear" w:color="auto" w:fill="FFFFFF"/>
          <w:lang w:val="en-US" w:eastAsia="ru-RU"/>
        </w:rPr>
        <w:t xml:space="preserve"> </w:t>
      </w:r>
      <w:r w:rsidR="007D7FA5">
        <w:rPr>
          <w:rFonts w:ascii="Times New Roman" w:eastAsia="Times New Roman" w:hAnsi="Times New Roman" w:cs="Times New Roman"/>
          <w:sz w:val="28"/>
          <w:szCs w:val="28"/>
          <w:shd w:val="clear" w:color="auto" w:fill="FFFFFF"/>
          <w:lang w:val="en-US" w:eastAsia="ru-RU"/>
        </w:rPr>
        <w:t>2020.</w:t>
      </w:r>
      <w:r w:rsidRPr="007D7FA5">
        <w:rPr>
          <w:rFonts w:ascii="Times New Roman" w:eastAsia="Times New Roman" w:hAnsi="Times New Roman" w:cs="Times New Roman"/>
          <w:sz w:val="28"/>
          <w:szCs w:val="28"/>
          <w:shd w:val="clear" w:color="auto" w:fill="FFFFFF"/>
          <w:lang w:val="en-US" w:eastAsia="ru-RU"/>
        </w:rPr>
        <w:t xml:space="preserve"> </w:t>
      </w:r>
      <w:r>
        <w:rPr>
          <w:rFonts w:ascii="Times New Roman" w:eastAsia="Times New Roman" w:hAnsi="Times New Roman" w:cs="Times New Roman"/>
          <w:sz w:val="28"/>
          <w:szCs w:val="28"/>
          <w:shd w:val="clear" w:color="auto" w:fill="FFFFFF"/>
          <w:lang w:val="en-US" w:eastAsia="ru-RU"/>
        </w:rPr>
        <w:t xml:space="preserve"> </w:t>
      </w:r>
      <w:r w:rsidR="0000461B" w:rsidRPr="0000461B">
        <w:rPr>
          <w:rFonts w:ascii="Times New Roman" w:eastAsia="Times New Roman" w:hAnsi="Times New Roman" w:cs="Times New Roman"/>
          <w:sz w:val="28"/>
          <w:szCs w:val="28"/>
          <w:shd w:val="clear" w:color="auto" w:fill="FFFFFF"/>
          <w:lang w:val="en-US" w:eastAsia="ru-RU"/>
        </w:rPr>
        <w:t xml:space="preserve">– </w:t>
      </w:r>
      <w:r w:rsidR="0000461B">
        <w:rPr>
          <w:rFonts w:ascii="Times New Roman" w:eastAsia="Times New Roman" w:hAnsi="Times New Roman" w:cs="Times New Roman"/>
          <w:sz w:val="28"/>
          <w:szCs w:val="28"/>
          <w:shd w:val="clear" w:color="auto" w:fill="FFFFFF"/>
          <w:lang w:val="en-US" w:eastAsia="ru-RU"/>
        </w:rPr>
        <w:t>p</w:t>
      </w:r>
      <w:r w:rsidR="0000461B" w:rsidRPr="0000461B">
        <w:rPr>
          <w:rFonts w:ascii="Times New Roman" w:eastAsia="Times New Roman" w:hAnsi="Times New Roman" w:cs="Times New Roman"/>
          <w:sz w:val="28"/>
          <w:szCs w:val="28"/>
          <w:shd w:val="clear" w:color="auto" w:fill="FFFFFF"/>
          <w:lang w:val="en-US" w:eastAsia="ru-RU"/>
        </w:rPr>
        <w:t>.</w:t>
      </w:r>
      <w:r w:rsidR="0000461B">
        <w:rPr>
          <w:rFonts w:ascii="Times New Roman" w:eastAsia="Times New Roman" w:hAnsi="Times New Roman" w:cs="Times New Roman"/>
          <w:sz w:val="28"/>
          <w:szCs w:val="28"/>
          <w:shd w:val="clear" w:color="auto" w:fill="FFFFFF"/>
          <w:lang w:val="en-US" w:eastAsia="ru-RU"/>
        </w:rPr>
        <w:t xml:space="preserve"> </w:t>
      </w:r>
      <w:r>
        <w:rPr>
          <w:rFonts w:ascii="Times New Roman" w:eastAsia="Times New Roman" w:hAnsi="Times New Roman" w:cs="Times New Roman"/>
          <w:sz w:val="28"/>
          <w:szCs w:val="28"/>
          <w:shd w:val="clear" w:color="auto" w:fill="FFFFFF"/>
          <w:lang w:val="en-US" w:eastAsia="ru-RU"/>
        </w:rPr>
        <w:t>606</w:t>
      </w:r>
      <w:r w:rsidR="0000461B" w:rsidRPr="0000461B">
        <w:rPr>
          <w:rFonts w:ascii="Times New Roman" w:eastAsia="Times New Roman" w:hAnsi="Times New Roman" w:cs="Times New Roman"/>
          <w:sz w:val="28"/>
          <w:szCs w:val="28"/>
          <w:shd w:val="clear" w:color="auto" w:fill="FFFFFF"/>
          <w:lang w:val="en-US" w:eastAsia="ru-RU"/>
        </w:rPr>
        <w:t>. -</w:t>
      </w:r>
      <w:r w:rsidR="0000461B">
        <w:rPr>
          <w:rFonts w:ascii="Times New Roman" w:eastAsia="Times New Roman" w:hAnsi="Times New Roman" w:cs="Times New Roman"/>
          <w:sz w:val="28"/>
          <w:szCs w:val="28"/>
          <w:shd w:val="clear" w:color="auto" w:fill="FFFFFF"/>
          <w:lang w:val="en-US" w:eastAsia="ru-RU"/>
        </w:rPr>
        <w:t>14(15).</w:t>
      </w:r>
      <w:r w:rsidR="00DA2C42" w:rsidRPr="00DA2C42">
        <w:rPr>
          <w:rFonts w:ascii="Times New Roman" w:eastAsia="Times New Roman" w:hAnsi="Times New Roman" w:cs="Times New Roman"/>
          <w:sz w:val="28"/>
          <w:szCs w:val="28"/>
          <w:shd w:val="clear" w:color="auto" w:fill="FFFFFF"/>
          <w:lang w:val="en-US" w:eastAsia="ru-RU"/>
        </w:rPr>
        <w:t xml:space="preserve"> </w:t>
      </w:r>
      <w:r w:rsidR="0000461B">
        <w:rPr>
          <w:rFonts w:ascii="Times New Roman" w:eastAsia="Times New Roman" w:hAnsi="Times New Roman" w:cs="Times New Roman"/>
          <w:sz w:val="28"/>
          <w:szCs w:val="28"/>
          <w:shd w:val="clear" w:color="auto" w:fill="FFFFFF"/>
          <w:lang w:eastAsia="ru-RU"/>
        </w:rPr>
        <w:t>Р.</w:t>
      </w:r>
      <w:r w:rsidR="00DA2C42" w:rsidRPr="00DA2C42">
        <w:rPr>
          <w:rFonts w:ascii="Times New Roman" w:eastAsia="Times New Roman" w:hAnsi="Times New Roman" w:cs="Times New Roman"/>
          <w:sz w:val="28"/>
          <w:szCs w:val="28"/>
          <w:shd w:val="clear" w:color="auto" w:fill="FFFFFF"/>
          <w:lang w:val="en-US" w:eastAsia="ru-RU"/>
        </w:rPr>
        <w:t>111-124.</w:t>
      </w:r>
    </w:p>
    <w:p w14:paraId="7A3D6398" w14:textId="21FCEDC9" w:rsidR="00DA2C42" w:rsidRPr="00DA2C42" w:rsidRDefault="006E32F9" w:rsidP="001315DB">
      <w:pPr>
        <w:numPr>
          <w:ilvl w:val="0"/>
          <w:numId w:val="28"/>
        </w:numPr>
        <w:tabs>
          <w:tab w:val="left" w:pos="567"/>
          <w:tab w:val="left" w:pos="1560"/>
          <w:tab w:val="left" w:pos="1701"/>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val="en-US" w:eastAsia="ru-RU"/>
        </w:rPr>
      </w:pPr>
      <w:r>
        <w:rPr>
          <w:rFonts w:ascii="Times New Roman" w:eastAsia="Times New Roman" w:hAnsi="Times New Roman" w:cs="Times New Roman"/>
          <w:sz w:val="28"/>
          <w:szCs w:val="28"/>
          <w:shd w:val="clear" w:color="auto" w:fill="FFFFFF"/>
          <w:lang w:val="en-US" w:eastAsia="ru-RU"/>
        </w:rPr>
        <w:t>Gupta</w:t>
      </w:r>
      <w:r w:rsidR="00DA2C42" w:rsidRPr="00DA2C42">
        <w:rPr>
          <w:rFonts w:ascii="Times New Roman" w:eastAsia="Times New Roman" w:hAnsi="Times New Roman" w:cs="Times New Roman"/>
          <w:sz w:val="28"/>
          <w:szCs w:val="28"/>
          <w:shd w:val="clear" w:color="auto" w:fill="FFFFFF"/>
          <w:lang w:val="en-US" w:eastAsia="ru-RU"/>
        </w:rPr>
        <w:t xml:space="preserve"> T. Game-Based Learning in Chemistry: A Game for Chemical Nomenclature</w:t>
      </w:r>
      <w:r w:rsidR="0000461B" w:rsidRPr="0000461B">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 xml:space="preserve"> ACS Symposium Series,</w:t>
      </w:r>
      <w:r w:rsidRPr="007D7FA5">
        <w:rPr>
          <w:rFonts w:ascii="Times New Roman" w:eastAsia="Times New Roman" w:hAnsi="Times New Roman" w:cs="Times New Roman"/>
          <w:sz w:val="28"/>
          <w:szCs w:val="28"/>
          <w:shd w:val="clear" w:color="auto" w:fill="FFFFFF"/>
          <w:lang w:val="en-US" w:eastAsia="ru-RU"/>
        </w:rPr>
        <w:t xml:space="preserve"> </w:t>
      </w:r>
      <w:r w:rsidR="007D7FA5">
        <w:rPr>
          <w:rFonts w:ascii="Times New Roman" w:eastAsia="Times New Roman" w:hAnsi="Times New Roman" w:cs="Times New Roman"/>
          <w:sz w:val="28"/>
          <w:szCs w:val="28"/>
          <w:shd w:val="clear" w:color="auto" w:fill="FFFFFF"/>
          <w:lang w:val="en-US" w:eastAsia="ru-RU"/>
        </w:rPr>
        <w:t>2019.</w:t>
      </w:r>
      <w:r w:rsidR="00DA2C42" w:rsidRPr="00DA2C42">
        <w:rPr>
          <w:rFonts w:ascii="Times New Roman" w:eastAsia="Times New Roman" w:hAnsi="Times New Roman" w:cs="Times New Roman"/>
          <w:sz w:val="28"/>
          <w:szCs w:val="28"/>
          <w:shd w:val="clear" w:color="auto" w:fill="FFFFFF"/>
          <w:lang w:val="en-US" w:eastAsia="ru-RU"/>
        </w:rPr>
        <w:t xml:space="preserve"> </w:t>
      </w:r>
      <w:r w:rsidR="00891180">
        <w:rPr>
          <w:rFonts w:ascii="Times New Roman" w:eastAsia="Times New Roman" w:hAnsi="Times New Roman" w:cs="Times New Roman"/>
          <w:sz w:val="28"/>
          <w:szCs w:val="28"/>
          <w:shd w:val="clear" w:color="auto" w:fill="FFFFFF"/>
          <w:lang w:val="en-US" w:eastAsia="ru-RU"/>
        </w:rPr>
        <w:t xml:space="preserve">- </w:t>
      </w:r>
      <w:r w:rsidR="0059672C">
        <w:rPr>
          <w:rFonts w:ascii="Times New Roman" w:eastAsia="Times New Roman" w:hAnsi="Times New Roman" w:cs="Times New Roman"/>
          <w:sz w:val="28"/>
          <w:szCs w:val="28"/>
          <w:shd w:val="clear" w:color="auto" w:fill="FFFFFF"/>
          <w:lang w:val="en-US" w:eastAsia="ru-RU"/>
        </w:rPr>
        <w:t xml:space="preserve">P. </w:t>
      </w:r>
      <w:r w:rsidR="00DA2C42" w:rsidRPr="00DA2C42">
        <w:rPr>
          <w:rFonts w:ascii="Times New Roman" w:eastAsia="Times New Roman" w:hAnsi="Times New Roman" w:cs="Times New Roman"/>
          <w:sz w:val="28"/>
          <w:szCs w:val="28"/>
          <w:shd w:val="clear" w:color="auto" w:fill="FFFFFF"/>
          <w:lang w:val="en-US" w:eastAsia="ru-RU"/>
        </w:rPr>
        <w:t>13</w:t>
      </w:r>
      <w:r w:rsidR="0059672C">
        <w:rPr>
          <w:rFonts w:ascii="Times New Roman" w:eastAsia="Times New Roman" w:hAnsi="Times New Roman" w:cs="Times New Roman"/>
          <w:sz w:val="28"/>
          <w:szCs w:val="28"/>
          <w:shd w:val="clear" w:color="auto" w:fill="FFFFFF"/>
          <w:lang w:val="en-US" w:eastAsia="ru-RU"/>
        </w:rPr>
        <w:t>-18,</w:t>
      </w:r>
      <w:r w:rsidR="00DA2C42" w:rsidRPr="00DA2C42">
        <w:rPr>
          <w:rFonts w:ascii="Times New Roman" w:eastAsia="Times New Roman" w:hAnsi="Times New Roman" w:cs="Times New Roman"/>
          <w:sz w:val="28"/>
          <w:szCs w:val="28"/>
          <w:shd w:val="clear" w:color="auto" w:fill="FFFFFF"/>
          <w:lang w:val="en-US" w:eastAsia="ru-RU"/>
        </w:rPr>
        <w:t xml:space="preserve"> 65-79.</w:t>
      </w:r>
    </w:p>
    <w:p w14:paraId="2022B73B" w14:textId="4BEDFD85" w:rsidR="00DA2C42" w:rsidRPr="00DA2C42" w:rsidRDefault="006E32F9" w:rsidP="001315DB">
      <w:pPr>
        <w:numPr>
          <w:ilvl w:val="0"/>
          <w:numId w:val="28"/>
        </w:numPr>
        <w:tabs>
          <w:tab w:val="left" w:pos="567"/>
          <w:tab w:val="left" w:pos="1560"/>
          <w:tab w:val="left" w:pos="1701"/>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val="en-US" w:eastAsia="ru-RU"/>
        </w:rPr>
      </w:pPr>
      <w:r>
        <w:rPr>
          <w:rFonts w:ascii="Times New Roman" w:eastAsia="Times New Roman" w:hAnsi="Times New Roman" w:cs="Times New Roman"/>
          <w:sz w:val="28"/>
          <w:szCs w:val="28"/>
          <w:shd w:val="clear" w:color="auto" w:fill="FFFFFF"/>
          <w:lang w:val="en-US" w:eastAsia="ru-RU"/>
        </w:rPr>
        <w:t>Rahmahani D., Suyoto</w:t>
      </w:r>
      <w:r w:rsidR="00DA2C42" w:rsidRPr="00DA2C42">
        <w:rPr>
          <w:rFonts w:ascii="Times New Roman" w:eastAsia="Times New Roman" w:hAnsi="Times New Roman" w:cs="Times New Roman"/>
          <w:sz w:val="28"/>
          <w:szCs w:val="28"/>
          <w:shd w:val="clear" w:color="auto" w:fill="FFFFFF"/>
          <w:lang w:val="en-US" w:eastAsia="ru-RU"/>
        </w:rPr>
        <w:t xml:space="preserve"> Pranowo. The effect of gamified student response system on stude</w:t>
      </w:r>
      <w:r w:rsidR="0059672C">
        <w:rPr>
          <w:rFonts w:ascii="Times New Roman" w:eastAsia="Times New Roman" w:hAnsi="Times New Roman" w:cs="Times New Roman"/>
          <w:sz w:val="28"/>
          <w:szCs w:val="28"/>
          <w:shd w:val="clear" w:color="auto" w:fill="FFFFFF"/>
          <w:lang w:val="en-US" w:eastAsia="ru-RU"/>
        </w:rPr>
        <w:t xml:space="preserve">nts' perception and achievement // </w:t>
      </w:r>
      <w:r w:rsidR="00DA2C42" w:rsidRPr="00DA2C42">
        <w:rPr>
          <w:rFonts w:ascii="Times New Roman" w:eastAsia="Times New Roman" w:hAnsi="Times New Roman" w:cs="Times New Roman"/>
          <w:sz w:val="28"/>
          <w:szCs w:val="28"/>
          <w:shd w:val="clear" w:color="auto" w:fill="FFFFFF"/>
          <w:lang w:val="en-US" w:eastAsia="ru-RU"/>
        </w:rPr>
        <w:t xml:space="preserve"> International Journal of Engineering Pedagogy,</w:t>
      </w:r>
      <w:r w:rsidRPr="0000461B">
        <w:rPr>
          <w:rFonts w:ascii="Times New Roman" w:eastAsia="Times New Roman" w:hAnsi="Times New Roman" w:cs="Times New Roman"/>
          <w:sz w:val="28"/>
          <w:szCs w:val="28"/>
          <w:shd w:val="clear" w:color="auto" w:fill="FFFFFF"/>
          <w:lang w:val="en-US" w:eastAsia="ru-RU"/>
        </w:rPr>
        <w:t xml:space="preserve"> 2020</w:t>
      </w:r>
      <w:r w:rsidR="00DA2C42" w:rsidRPr="00DA2C42">
        <w:rPr>
          <w:rFonts w:ascii="Times New Roman" w:eastAsia="Times New Roman" w:hAnsi="Times New Roman" w:cs="Times New Roman"/>
          <w:sz w:val="28"/>
          <w:szCs w:val="28"/>
          <w:shd w:val="clear" w:color="auto" w:fill="FFFFFF"/>
          <w:lang w:val="en-US" w:eastAsia="ru-RU"/>
        </w:rPr>
        <w:t xml:space="preserve"> </w:t>
      </w:r>
      <w:r w:rsidRPr="0000461B">
        <w:rPr>
          <w:rFonts w:ascii="Times New Roman" w:eastAsia="Times New Roman" w:hAnsi="Times New Roman" w:cs="Times New Roman"/>
          <w:sz w:val="28"/>
          <w:szCs w:val="28"/>
          <w:shd w:val="clear" w:color="auto" w:fill="FFFFFF"/>
          <w:lang w:val="en-US" w:eastAsia="ru-RU"/>
        </w:rPr>
        <w:t>.</w:t>
      </w:r>
      <w:r w:rsidR="0000461B" w:rsidRPr="0000461B">
        <w:rPr>
          <w:rFonts w:ascii="Times New Roman" w:eastAsia="Times New Roman" w:hAnsi="Times New Roman" w:cs="Times New Roman"/>
          <w:sz w:val="28"/>
          <w:szCs w:val="28"/>
          <w:shd w:val="clear" w:color="auto" w:fill="FFFFFF"/>
          <w:lang w:val="en-US" w:eastAsia="ru-RU"/>
        </w:rPr>
        <w:t>-</w:t>
      </w:r>
      <w:r w:rsidR="0000461B" w:rsidRPr="0059672C">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10(2)</w:t>
      </w:r>
      <w:r w:rsidR="0000461B" w:rsidRPr="0000461B">
        <w:rPr>
          <w:rFonts w:ascii="Times New Roman" w:eastAsia="Times New Roman" w:hAnsi="Times New Roman" w:cs="Times New Roman"/>
          <w:sz w:val="28"/>
          <w:szCs w:val="28"/>
          <w:shd w:val="clear" w:color="auto" w:fill="FFFFFF"/>
          <w:lang w:val="en-US" w:eastAsia="ru-RU"/>
        </w:rPr>
        <w:t>.</w:t>
      </w:r>
      <w:r w:rsidR="00DA2C42" w:rsidRPr="00DA2C42">
        <w:rPr>
          <w:rFonts w:ascii="Times New Roman" w:eastAsia="Times New Roman" w:hAnsi="Times New Roman" w:cs="Times New Roman"/>
          <w:sz w:val="28"/>
          <w:szCs w:val="28"/>
          <w:shd w:val="clear" w:color="auto" w:fill="FFFFFF"/>
          <w:lang w:val="en-US" w:eastAsia="ru-RU"/>
        </w:rPr>
        <w:t xml:space="preserve"> </w:t>
      </w:r>
      <w:r w:rsidR="0000461B">
        <w:rPr>
          <w:rFonts w:ascii="Times New Roman" w:eastAsia="Times New Roman" w:hAnsi="Times New Roman" w:cs="Times New Roman"/>
          <w:sz w:val="28"/>
          <w:szCs w:val="28"/>
          <w:shd w:val="clear" w:color="auto" w:fill="FFFFFF"/>
          <w:lang w:eastAsia="ru-RU"/>
        </w:rPr>
        <w:t>- Р</w:t>
      </w:r>
      <w:r w:rsidR="0000461B" w:rsidRPr="0000461B">
        <w:rPr>
          <w:rFonts w:ascii="Times New Roman" w:eastAsia="Times New Roman" w:hAnsi="Times New Roman" w:cs="Times New Roman"/>
          <w:sz w:val="28"/>
          <w:szCs w:val="28"/>
          <w:shd w:val="clear" w:color="auto" w:fill="FFFFFF"/>
          <w:lang w:val="en-US" w:eastAsia="ru-RU"/>
        </w:rPr>
        <w:t>.</w:t>
      </w:r>
      <w:r w:rsidR="00DA2C42" w:rsidRPr="00DA2C42">
        <w:rPr>
          <w:rFonts w:ascii="Times New Roman" w:eastAsia="Times New Roman" w:hAnsi="Times New Roman" w:cs="Times New Roman"/>
          <w:sz w:val="28"/>
          <w:szCs w:val="28"/>
          <w:shd w:val="clear" w:color="auto" w:fill="FFFFFF"/>
          <w:lang w:val="en-US" w:eastAsia="ru-RU"/>
        </w:rPr>
        <w:t>45-58.</w:t>
      </w:r>
    </w:p>
    <w:p w14:paraId="6EDC1365" w14:textId="0500CFB0" w:rsidR="00DA2C42" w:rsidRPr="00DA2C42" w:rsidRDefault="006E32F9" w:rsidP="001315DB">
      <w:pPr>
        <w:numPr>
          <w:ilvl w:val="0"/>
          <w:numId w:val="28"/>
        </w:numPr>
        <w:tabs>
          <w:tab w:val="left" w:pos="567"/>
          <w:tab w:val="left" w:pos="1560"/>
          <w:tab w:val="left" w:pos="1701"/>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val="en-US" w:eastAsia="ru-RU"/>
        </w:rPr>
      </w:pPr>
      <w:r>
        <w:rPr>
          <w:rFonts w:ascii="Times New Roman" w:eastAsia="Times New Roman" w:hAnsi="Times New Roman" w:cs="Times New Roman"/>
          <w:sz w:val="28"/>
          <w:szCs w:val="28"/>
          <w:shd w:val="clear" w:color="auto" w:fill="FFFFFF"/>
          <w:lang w:val="en-US" w:eastAsia="ru-RU"/>
        </w:rPr>
        <w:t>Wolski R., Jagodziński</w:t>
      </w:r>
      <w:r w:rsidR="00DA2C42" w:rsidRPr="00DA2C42">
        <w:rPr>
          <w:rFonts w:ascii="Times New Roman" w:eastAsia="Times New Roman" w:hAnsi="Times New Roman" w:cs="Times New Roman"/>
          <w:sz w:val="28"/>
          <w:szCs w:val="28"/>
          <w:shd w:val="clear" w:color="auto" w:fill="FFFFFF"/>
          <w:lang w:val="en-US" w:eastAsia="ru-RU"/>
        </w:rPr>
        <w:t xml:space="preserve"> P. Virtual laboratory</w:t>
      </w:r>
      <w:r w:rsidR="0000461B" w:rsidRPr="0000461B">
        <w:rPr>
          <w:rFonts w:ascii="Times New Roman" w:eastAsia="Times New Roman" w:hAnsi="Times New Roman" w:cs="Times New Roman"/>
          <w:sz w:val="28"/>
          <w:szCs w:val="28"/>
          <w:shd w:val="clear" w:color="auto" w:fill="FFFFFF"/>
          <w:lang w:val="en-US" w:eastAsia="ru-RU"/>
        </w:rPr>
        <w:t xml:space="preserve"> - </w:t>
      </w:r>
      <w:r w:rsidR="00DA2C42" w:rsidRPr="00DA2C42">
        <w:rPr>
          <w:rFonts w:ascii="Times New Roman" w:eastAsia="Times New Roman" w:hAnsi="Times New Roman" w:cs="Times New Roman"/>
          <w:sz w:val="28"/>
          <w:szCs w:val="28"/>
          <w:shd w:val="clear" w:color="auto" w:fill="FFFFFF"/>
          <w:lang w:val="en-US" w:eastAsia="ru-RU"/>
        </w:rPr>
        <w:t>Using a hand movement recognitionsystem to improve the quality of chemical education</w:t>
      </w:r>
      <w:r w:rsidR="0000461B" w:rsidRPr="0000461B">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 xml:space="preserve"> British Journal of Educational Technology,</w:t>
      </w:r>
      <w:r w:rsidRPr="006E32F9">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 xml:space="preserve"> </w:t>
      </w:r>
      <w:r w:rsidRPr="006E32F9">
        <w:rPr>
          <w:rFonts w:ascii="Times New Roman" w:eastAsia="Times New Roman" w:hAnsi="Times New Roman" w:cs="Times New Roman"/>
          <w:sz w:val="28"/>
          <w:szCs w:val="28"/>
          <w:shd w:val="clear" w:color="auto" w:fill="FFFFFF"/>
          <w:lang w:val="en-US" w:eastAsia="ru-RU"/>
        </w:rPr>
        <w:t xml:space="preserve">2019. </w:t>
      </w:r>
      <w:r w:rsidR="0000461B" w:rsidRPr="0000461B">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50(1)</w:t>
      </w:r>
      <w:r w:rsidR="0000461B" w:rsidRPr="0000461B">
        <w:rPr>
          <w:rFonts w:ascii="Times New Roman" w:eastAsia="Times New Roman" w:hAnsi="Times New Roman" w:cs="Times New Roman"/>
          <w:sz w:val="28"/>
          <w:szCs w:val="28"/>
          <w:shd w:val="clear" w:color="auto" w:fill="FFFFFF"/>
          <w:lang w:val="en-US" w:eastAsia="ru-RU"/>
        </w:rPr>
        <w:t>.</w:t>
      </w:r>
      <w:r w:rsidR="00DA2C42" w:rsidRPr="00DA2C42">
        <w:rPr>
          <w:rFonts w:ascii="Times New Roman" w:eastAsia="Times New Roman" w:hAnsi="Times New Roman" w:cs="Times New Roman"/>
          <w:sz w:val="28"/>
          <w:szCs w:val="28"/>
          <w:shd w:val="clear" w:color="auto" w:fill="FFFFFF"/>
          <w:lang w:val="en-US" w:eastAsia="ru-RU"/>
        </w:rPr>
        <w:t xml:space="preserve"> </w:t>
      </w:r>
      <w:r w:rsidR="00891180">
        <w:rPr>
          <w:rFonts w:ascii="Times New Roman" w:eastAsia="Times New Roman" w:hAnsi="Times New Roman" w:cs="Times New Roman"/>
          <w:sz w:val="28"/>
          <w:szCs w:val="28"/>
          <w:shd w:val="clear" w:color="auto" w:fill="FFFFFF"/>
          <w:lang w:val="en-US" w:eastAsia="ru-RU"/>
        </w:rPr>
        <w:t xml:space="preserve">- </w:t>
      </w:r>
      <w:r w:rsidR="0000461B">
        <w:rPr>
          <w:rFonts w:ascii="Times New Roman" w:eastAsia="Times New Roman" w:hAnsi="Times New Roman" w:cs="Times New Roman"/>
          <w:sz w:val="28"/>
          <w:szCs w:val="28"/>
          <w:shd w:val="clear" w:color="auto" w:fill="FFFFFF"/>
          <w:lang w:eastAsia="ru-RU"/>
        </w:rPr>
        <w:t>Р</w:t>
      </w:r>
      <w:r w:rsidR="0000461B" w:rsidRPr="00891180">
        <w:rPr>
          <w:rFonts w:ascii="Times New Roman" w:eastAsia="Times New Roman" w:hAnsi="Times New Roman" w:cs="Times New Roman"/>
          <w:sz w:val="28"/>
          <w:szCs w:val="28"/>
          <w:shd w:val="clear" w:color="auto" w:fill="FFFFFF"/>
          <w:lang w:val="en-US" w:eastAsia="ru-RU"/>
        </w:rPr>
        <w:t>.</w:t>
      </w:r>
      <w:r w:rsidR="00DA2C42" w:rsidRPr="00DA2C42">
        <w:rPr>
          <w:rFonts w:ascii="Times New Roman" w:eastAsia="Times New Roman" w:hAnsi="Times New Roman" w:cs="Times New Roman"/>
          <w:sz w:val="28"/>
          <w:szCs w:val="28"/>
          <w:shd w:val="clear" w:color="auto" w:fill="FFFFFF"/>
          <w:lang w:val="en-US" w:eastAsia="ru-RU"/>
        </w:rPr>
        <w:t>218-231.</w:t>
      </w:r>
    </w:p>
    <w:p w14:paraId="0BE0F60B" w14:textId="7D7C4131" w:rsidR="00DA2C42" w:rsidRPr="0000461B" w:rsidRDefault="006E32F9" w:rsidP="001315DB">
      <w:pPr>
        <w:numPr>
          <w:ilvl w:val="0"/>
          <w:numId w:val="28"/>
        </w:numPr>
        <w:tabs>
          <w:tab w:val="left" w:pos="567"/>
          <w:tab w:val="left" w:pos="1560"/>
          <w:tab w:val="left" w:pos="1701"/>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val="en-US" w:eastAsia="ru-RU"/>
        </w:rPr>
      </w:pPr>
      <w:r>
        <w:rPr>
          <w:rFonts w:ascii="Times New Roman" w:eastAsia="Times New Roman" w:hAnsi="Times New Roman" w:cs="Times New Roman"/>
          <w:sz w:val="28"/>
          <w:szCs w:val="28"/>
          <w:shd w:val="clear" w:color="auto" w:fill="FFFFFF"/>
          <w:lang w:val="en-US" w:eastAsia="ru-RU"/>
        </w:rPr>
        <w:t xml:space="preserve">Díez-Pascual  A.M., Díaz </w:t>
      </w:r>
      <w:r w:rsidR="00DA2C42" w:rsidRPr="00DA2C42">
        <w:rPr>
          <w:rFonts w:ascii="Times New Roman" w:eastAsia="Times New Roman" w:hAnsi="Times New Roman" w:cs="Times New Roman"/>
          <w:sz w:val="28"/>
          <w:szCs w:val="28"/>
          <w:shd w:val="clear" w:color="auto" w:fill="FFFFFF"/>
          <w:lang w:val="en-US" w:eastAsia="ru-RU"/>
        </w:rPr>
        <w:t xml:space="preserve"> M.P.G. Audience response software as a learning tool in university courses</w:t>
      </w:r>
      <w:r w:rsidR="0000461B" w:rsidRPr="0000461B">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 xml:space="preserve"> Education</w:t>
      </w:r>
      <w:r w:rsidR="00DA2C42" w:rsidRPr="0000461B">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Sciences</w:t>
      </w:r>
      <w:r w:rsidR="00DA2C42" w:rsidRPr="0000461B">
        <w:rPr>
          <w:rFonts w:ascii="Times New Roman" w:eastAsia="Times New Roman" w:hAnsi="Times New Roman" w:cs="Times New Roman"/>
          <w:sz w:val="28"/>
          <w:szCs w:val="28"/>
          <w:shd w:val="clear" w:color="auto" w:fill="FFFFFF"/>
          <w:lang w:val="en-US" w:eastAsia="ru-RU"/>
        </w:rPr>
        <w:t>,</w:t>
      </w:r>
      <w:r w:rsidRPr="0000461B">
        <w:rPr>
          <w:rFonts w:ascii="Times New Roman" w:eastAsia="Times New Roman" w:hAnsi="Times New Roman" w:cs="Times New Roman"/>
          <w:sz w:val="28"/>
          <w:szCs w:val="28"/>
          <w:shd w:val="clear" w:color="auto" w:fill="FFFFFF"/>
          <w:lang w:val="en-US" w:eastAsia="ru-RU"/>
        </w:rPr>
        <w:t xml:space="preserve"> 2020.</w:t>
      </w:r>
      <w:r w:rsidR="00DA2C42" w:rsidRPr="0000461B">
        <w:rPr>
          <w:rFonts w:ascii="Times New Roman" w:eastAsia="Times New Roman" w:hAnsi="Times New Roman" w:cs="Times New Roman"/>
          <w:sz w:val="28"/>
          <w:szCs w:val="28"/>
          <w:shd w:val="clear" w:color="auto" w:fill="FFFFFF"/>
          <w:lang w:val="en-US" w:eastAsia="ru-RU"/>
        </w:rPr>
        <w:t xml:space="preserve"> </w:t>
      </w:r>
      <w:r w:rsidR="0000461B" w:rsidRPr="0000461B">
        <w:rPr>
          <w:rFonts w:ascii="Times New Roman" w:eastAsia="Times New Roman" w:hAnsi="Times New Roman" w:cs="Times New Roman"/>
          <w:sz w:val="28"/>
          <w:szCs w:val="28"/>
          <w:shd w:val="clear" w:color="auto" w:fill="FFFFFF"/>
          <w:lang w:val="en-US" w:eastAsia="ru-RU"/>
        </w:rPr>
        <w:t xml:space="preserve">- </w:t>
      </w:r>
      <w:r w:rsidR="00DA2C42" w:rsidRPr="0000461B">
        <w:rPr>
          <w:rFonts w:ascii="Times New Roman" w:eastAsia="Times New Roman" w:hAnsi="Times New Roman" w:cs="Times New Roman"/>
          <w:sz w:val="28"/>
          <w:szCs w:val="28"/>
          <w:shd w:val="clear" w:color="auto" w:fill="FFFFFF"/>
          <w:lang w:val="en-US" w:eastAsia="ru-RU"/>
        </w:rPr>
        <w:t xml:space="preserve">10(12), </w:t>
      </w:r>
      <w:r w:rsidR="0000461B" w:rsidRPr="0000461B">
        <w:rPr>
          <w:rFonts w:ascii="Times New Roman" w:eastAsia="Times New Roman" w:hAnsi="Times New Roman" w:cs="Times New Roman"/>
          <w:sz w:val="28"/>
          <w:szCs w:val="28"/>
          <w:shd w:val="clear" w:color="auto" w:fill="FFFFFF"/>
          <w:lang w:val="en-US" w:eastAsia="ru-RU"/>
        </w:rPr>
        <w:t xml:space="preserve">- </w:t>
      </w:r>
      <w:r w:rsidR="00DA2C42" w:rsidRPr="0000461B">
        <w:rPr>
          <w:rFonts w:ascii="Times New Roman" w:eastAsia="Times New Roman" w:hAnsi="Times New Roman" w:cs="Times New Roman"/>
          <w:sz w:val="28"/>
          <w:szCs w:val="28"/>
          <w:shd w:val="clear" w:color="auto" w:fill="FFFFFF"/>
          <w:lang w:val="en-US" w:eastAsia="ru-RU"/>
        </w:rPr>
        <w:t>350</w:t>
      </w:r>
      <w:r w:rsidR="00FE2E16">
        <w:rPr>
          <w:rFonts w:ascii="Times New Roman" w:eastAsia="Times New Roman" w:hAnsi="Times New Roman" w:cs="Times New Roman"/>
          <w:sz w:val="28"/>
          <w:szCs w:val="28"/>
          <w:shd w:val="clear" w:color="auto" w:fill="FFFFFF"/>
          <w:lang w:val="en-US" w:eastAsia="ru-RU"/>
        </w:rPr>
        <w:t>p</w:t>
      </w:r>
      <w:r w:rsidR="00DA2C42" w:rsidRPr="0000461B">
        <w:rPr>
          <w:rFonts w:ascii="Times New Roman" w:eastAsia="Times New Roman" w:hAnsi="Times New Roman" w:cs="Times New Roman"/>
          <w:sz w:val="28"/>
          <w:szCs w:val="28"/>
          <w:shd w:val="clear" w:color="auto" w:fill="FFFFFF"/>
          <w:lang w:val="en-US" w:eastAsia="ru-RU"/>
        </w:rPr>
        <w:t>.</w:t>
      </w:r>
    </w:p>
    <w:p w14:paraId="504BAA49" w14:textId="37522198" w:rsidR="00DA2C42" w:rsidRPr="00DA2C42" w:rsidRDefault="00DA2C42" w:rsidP="001315DB">
      <w:pPr>
        <w:numPr>
          <w:ilvl w:val="0"/>
          <w:numId w:val="28"/>
        </w:numPr>
        <w:tabs>
          <w:tab w:val="left" w:pos="567"/>
          <w:tab w:val="left" w:pos="1560"/>
          <w:tab w:val="left" w:pos="1701"/>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Медетбаева С.А., Кауымбаев С.А., Искакова А. Геймификация как средство повышения мотивации студентов в учебном процессе химии</w:t>
      </w:r>
      <w:r w:rsidR="0000461B">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 xml:space="preserve"> И73 «Интернаука»: научный журнал – № 17(146). Часть 1. Москва, Изд. «Интернаука», 2020. – 92 с.</w:t>
      </w:r>
    </w:p>
    <w:p w14:paraId="01D08565" w14:textId="0B2C4298" w:rsidR="00DA2C42" w:rsidRPr="00891180" w:rsidRDefault="00FE2E16" w:rsidP="001315DB">
      <w:pPr>
        <w:numPr>
          <w:ilvl w:val="0"/>
          <w:numId w:val="28"/>
        </w:numPr>
        <w:tabs>
          <w:tab w:val="left" w:pos="567"/>
          <w:tab w:val="left" w:pos="1560"/>
          <w:tab w:val="left" w:pos="1701"/>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val="en-US" w:eastAsia="ru-RU"/>
        </w:rPr>
      </w:pPr>
      <w:r>
        <w:rPr>
          <w:rFonts w:ascii="Times New Roman" w:eastAsia="Times New Roman" w:hAnsi="Times New Roman" w:cs="Times New Roman"/>
          <w:sz w:val="28"/>
          <w:szCs w:val="28"/>
          <w:shd w:val="clear" w:color="auto" w:fill="FFFFFF"/>
          <w:lang w:val="en-US" w:eastAsia="ru-RU"/>
        </w:rPr>
        <w:t>Sus</w:t>
      </w:r>
      <w:r w:rsidRPr="006E25F7">
        <w:rPr>
          <w:rFonts w:ascii="Times New Roman" w:eastAsia="Times New Roman" w:hAnsi="Times New Roman" w:cs="Times New Roman"/>
          <w:sz w:val="28"/>
          <w:szCs w:val="28"/>
          <w:shd w:val="clear" w:color="auto" w:fill="FFFFFF"/>
          <w:lang w:val="en-US" w:eastAsia="ru-RU"/>
        </w:rPr>
        <w:t xml:space="preserve"> </w:t>
      </w:r>
      <w:r>
        <w:rPr>
          <w:rFonts w:ascii="Times New Roman" w:eastAsia="Times New Roman" w:hAnsi="Times New Roman" w:cs="Times New Roman"/>
          <w:sz w:val="28"/>
          <w:szCs w:val="28"/>
          <w:shd w:val="clear" w:color="auto" w:fill="FFFFFF"/>
          <w:lang w:val="en-US" w:eastAsia="ru-RU"/>
        </w:rPr>
        <w:t>B</w:t>
      </w:r>
      <w:r w:rsidRPr="006E25F7">
        <w:rPr>
          <w:rFonts w:ascii="Times New Roman" w:eastAsia="Times New Roman" w:hAnsi="Times New Roman" w:cs="Times New Roman"/>
          <w:sz w:val="28"/>
          <w:szCs w:val="28"/>
          <w:shd w:val="clear" w:color="auto" w:fill="FFFFFF"/>
          <w:lang w:val="en-US" w:eastAsia="ru-RU"/>
        </w:rPr>
        <w:t xml:space="preserve">., </w:t>
      </w:r>
      <w:r>
        <w:rPr>
          <w:rFonts w:ascii="Times New Roman" w:eastAsia="Times New Roman" w:hAnsi="Times New Roman" w:cs="Times New Roman"/>
          <w:sz w:val="28"/>
          <w:szCs w:val="28"/>
          <w:shd w:val="clear" w:color="auto" w:fill="FFFFFF"/>
          <w:lang w:val="en-US" w:eastAsia="ru-RU"/>
        </w:rPr>
        <w:t>Tmienova</w:t>
      </w:r>
      <w:r w:rsidRPr="006E25F7">
        <w:rPr>
          <w:rFonts w:ascii="Times New Roman" w:eastAsia="Times New Roman" w:hAnsi="Times New Roman" w:cs="Times New Roman"/>
          <w:sz w:val="28"/>
          <w:szCs w:val="28"/>
          <w:shd w:val="clear" w:color="auto" w:fill="FFFFFF"/>
          <w:lang w:val="en-US" w:eastAsia="ru-RU"/>
        </w:rPr>
        <w:t xml:space="preserve"> </w:t>
      </w:r>
      <w:r>
        <w:rPr>
          <w:rFonts w:ascii="Times New Roman" w:eastAsia="Times New Roman" w:hAnsi="Times New Roman" w:cs="Times New Roman"/>
          <w:sz w:val="28"/>
          <w:szCs w:val="28"/>
          <w:shd w:val="clear" w:color="auto" w:fill="FFFFFF"/>
          <w:lang w:val="en-US" w:eastAsia="ru-RU"/>
        </w:rPr>
        <w:t>N</w:t>
      </w:r>
      <w:r w:rsidRPr="006E25F7">
        <w:rPr>
          <w:rFonts w:ascii="Times New Roman" w:eastAsia="Times New Roman" w:hAnsi="Times New Roman" w:cs="Times New Roman"/>
          <w:sz w:val="28"/>
          <w:szCs w:val="28"/>
          <w:shd w:val="clear" w:color="auto" w:fill="FFFFFF"/>
          <w:lang w:val="en-US" w:eastAsia="ru-RU"/>
        </w:rPr>
        <w:t xml:space="preserve">., </w:t>
      </w:r>
      <w:r>
        <w:rPr>
          <w:rFonts w:ascii="Times New Roman" w:eastAsia="Times New Roman" w:hAnsi="Times New Roman" w:cs="Times New Roman"/>
          <w:sz w:val="28"/>
          <w:szCs w:val="28"/>
          <w:shd w:val="clear" w:color="auto" w:fill="FFFFFF"/>
          <w:lang w:val="en-US" w:eastAsia="ru-RU"/>
        </w:rPr>
        <w:t>Revenchuk</w:t>
      </w:r>
      <w:r w:rsidR="00DA2C42" w:rsidRPr="006E25F7">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I</w:t>
      </w:r>
      <w:r w:rsidR="00DA2C42" w:rsidRPr="006E25F7">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Bauzha</w:t>
      </w:r>
      <w:r w:rsidR="00DA2C42" w:rsidRPr="006E25F7">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O</w:t>
      </w:r>
      <w:r w:rsidR="00DA2C42" w:rsidRPr="006E25F7">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Stirenk</w:t>
      </w:r>
      <w:r>
        <w:rPr>
          <w:rFonts w:ascii="Times New Roman" w:eastAsia="Times New Roman" w:hAnsi="Times New Roman" w:cs="Times New Roman"/>
          <w:sz w:val="28"/>
          <w:szCs w:val="28"/>
          <w:shd w:val="clear" w:color="auto" w:fill="FFFFFF"/>
          <w:lang w:val="en-US" w:eastAsia="ru-RU"/>
        </w:rPr>
        <w:t>o</w:t>
      </w:r>
      <w:r w:rsidR="00DA2C42" w:rsidRPr="006E25F7">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S</w:t>
      </w:r>
      <w:r w:rsidR="00DA2C42" w:rsidRPr="006E25F7">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Gamification</w:t>
      </w:r>
      <w:r w:rsidR="00DA2C42" w:rsidRPr="006E25F7">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approach</w:t>
      </w:r>
      <w:r w:rsidR="00DA2C42" w:rsidRPr="006E25F7">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to</w:t>
      </w:r>
      <w:r w:rsidR="00DA2C42" w:rsidRPr="006E25F7">
        <w:rPr>
          <w:rFonts w:ascii="Times New Roman" w:eastAsia="Times New Roman" w:hAnsi="Times New Roman" w:cs="Times New Roman"/>
          <w:sz w:val="28"/>
          <w:szCs w:val="28"/>
          <w:shd w:val="clear" w:color="auto" w:fill="FFFFFF"/>
          <w:lang w:val="en-US" w:eastAsia="ru-RU"/>
        </w:rPr>
        <w:t xml:space="preserve"> 634</w:t>
      </w:r>
      <w:r w:rsidR="00DA2C42" w:rsidRPr="006E25F7">
        <w:rPr>
          <w:rFonts w:ascii="Times New Roman" w:eastAsia="Times New Roman" w:hAnsi="Times New Roman" w:cs="Times New Roman"/>
          <w:sz w:val="28"/>
          <w:szCs w:val="28"/>
          <w:shd w:val="clear" w:color="auto" w:fill="FFFFFF"/>
          <w:lang w:val="en-US" w:eastAsia="ru-RU"/>
        </w:rPr>
        <w:tab/>
      </w:r>
      <w:r w:rsidR="00DA2C42" w:rsidRPr="00DA2C42">
        <w:rPr>
          <w:rFonts w:ascii="Times New Roman" w:eastAsia="Times New Roman" w:hAnsi="Times New Roman" w:cs="Times New Roman"/>
          <w:sz w:val="28"/>
          <w:szCs w:val="28"/>
          <w:shd w:val="clear" w:color="auto" w:fill="FFFFFF"/>
          <w:lang w:val="en-US" w:eastAsia="ru-RU"/>
        </w:rPr>
        <w:t>the</w:t>
      </w:r>
      <w:r w:rsidR="00DA2C42" w:rsidRPr="006E25F7">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creation</w:t>
      </w:r>
      <w:r w:rsidR="00DA2C42" w:rsidRPr="006E25F7">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of</w:t>
      </w:r>
      <w:r w:rsidR="00DA2C42" w:rsidRPr="006E25F7">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virtual</w:t>
      </w:r>
      <w:r w:rsidR="00DA2C42" w:rsidRPr="006E25F7">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laboratory</w:t>
      </w:r>
      <w:r w:rsidR="00DA2C42" w:rsidRPr="006E25F7">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works</w:t>
      </w:r>
      <w:r w:rsidR="00DA2C42" w:rsidRPr="006E25F7">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and</w:t>
      </w:r>
      <w:r w:rsidR="00DA2C42" w:rsidRPr="006E25F7">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educational</w:t>
      </w:r>
      <w:r w:rsidR="00DA2C42" w:rsidRPr="006E25F7">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courses</w:t>
      </w:r>
      <w:r w:rsidR="0000461B" w:rsidRPr="006E25F7">
        <w:rPr>
          <w:rFonts w:ascii="Times New Roman" w:eastAsia="Times New Roman" w:hAnsi="Times New Roman" w:cs="Times New Roman"/>
          <w:sz w:val="28"/>
          <w:szCs w:val="28"/>
          <w:shd w:val="clear" w:color="auto" w:fill="FFFFFF"/>
          <w:lang w:val="en-US" w:eastAsia="ru-RU"/>
        </w:rPr>
        <w:t xml:space="preserve"> //</w:t>
      </w:r>
      <w:r w:rsidR="00DA2C42" w:rsidRPr="006E25F7">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CEUR</w:t>
      </w:r>
      <w:r w:rsidR="00DA2C42" w:rsidRPr="006E25F7">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Workshop</w:t>
      </w:r>
      <w:r w:rsidR="00DA2C42" w:rsidRPr="006E25F7">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Proceedings</w:t>
      </w:r>
      <w:r w:rsidR="00DA2C42" w:rsidRPr="006E25F7">
        <w:rPr>
          <w:rFonts w:ascii="Times New Roman" w:eastAsia="Times New Roman" w:hAnsi="Times New Roman" w:cs="Times New Roman"/>
          <w:sz w:val="28"/>
          <w:szCs w:val="28"/>
          <w:shd w:val="clear" w:color="auto" w:fill="FFFFFF"/>
          <w:lang w:val="en-US" w:eastAsia="ru-RU"/>
        </w:rPr>
        <w:t>,</w:t>
      </w:r>
      <w:r w:rsidRPr="006E25F7">
        <w:rPr>
          <w:rFonts w:ascii="Times New Roman" w:eastAsia="Times New Roman" w:hAnsi="Times New Roman" w:cs="Times New Roman"/>
          <w:sz w:val="28"/>
          <w:szCs w:val="28"/>
          <w:shd w:val="clear" w:color="auto" w:fill="FFFFFF"/>
          <w:lang w:val="en-US" w:eastAsia="ru-RU"/>
        </w:rPr>
        <w:t xml:space="preserve"> 2020</w:t>
      </w:r>
      <w:r w:rsidR="0059672C" w:rsidRPr="006E25F7">
        <w:rPr>
          <w:rFonts w:ascii="Times New Roman" w:eastAsia="Times New Roman" w:hAnsi="Times New Roman" w:cs="Times New Roman"/>
          <w:sz w:val="28"/>
          <w:szCs w:val="28"/>
          <w:shd w:val="clear" w:color="auto" w:fill="FFFFFF"/>
          <w:lang w:val="en-US" w:eastAsia="ru-RU"/>
        </w:rPr>
        <w:t xml:space="preserve">. </w:t>
      </w:r>
      <w:r w:rsidR="00891180">
        <w:rPr>
          <w:rFonts w:ascii="Times New Roman" w:eastAsia="Times New Roman" w:hAnsi="Times New Roman" w:cs="Times New Roman"/>
          <w:sz w:val="28"/>
          <w:szCs w:val="28"/>
          <w:shd w:val="clear" w:color="auto" w:fill="FFFFFF"/>
          <w:lang w:val="en-US" w:eastAsia="ru-RU"/>
        </w:rPr>
        <w:t xml:space="preserve">- </w:t>
      </w:r>
      <w:r w:rsidR="0000461B">
        <w:rPr>
          <w:rFonts w:ascii="Times New Roman" w:eastAsia="Times New Roman" w:hAnsi="Times New Roman" w:cs="Times New Roman"/>
          <w:sz w:val="28"/>
          <w:szCs w:val="28"/>
          <w:shd w:val="clear" w:color="auto" w:fill="FFFFFF"/>
          <w:lang w:eastAsia="ru-RU"/>
        </w:rPr>
        <w:t>Р</w:t>
      </w:r>
      <w:r w:rsidR="0000461B" w:rsidRPr="00891180">
        <w:rPr>
          <w:rFonts w:ascii="Times New Roman" w:eastAsia="Times New Roman" w:hAnsi="Times New Roman" w:cs="Times New Roman"/>
          <w:sz w:val="28"/>
          <w:szCs w:val="28"/>
          <w:shd w:val="clear" w:color="auto" w:fill="FFFFFF"/>
          <w:lang w:val="en-US" w:eastAsia="ru-RU"/>
        </w:rPr>
        <w:t xml:space="preserve">. </w:t>
      </w:r>
      <w:r w:rsidR="00DA2C42" w:rsidRPr="00891180">
        <w:rPr>
          <w:rFonts w:ascii="Times New Roman" w:eastAsia="Times New Roman" w:hAnsi="Times New Roman" w:cs="Times New Roman"/>
          <w:sz w:val="28"/>
          <w:szCs w:val="28"/>
          <w:shd w:val="clear" w:color="auto" w:fill="FFFFFF"/>
          <w:lang w:val="en-US" w:eastAsia="ru-RU"/>
        </w:rPr>
        <w:t>68-78.</w:t>
      </w:r>
    </w:p>
    <w:p w14:paraId="379A231F" w14:textId="54FA8D0C" w:rsidR="00DA2C42" w:rsidRPr="00DA2C42" w:rsidRDefault="00DA2C42" w:rsidP="001315DB">
      <w:pPr>
        <w:numPr>
          <w:ilvl w:val="0"/>
          <w:numId w:val="28"/>
        </w:numPr>
        <w:tabs>
          <w:tab w:val="left" w:pos="567"/>
          <w:tab w:val="left" w:pos="1560"/>
          <w:tab w:val="left" w:pos="1701"/>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Боковиков А.М. Модус контроля как фактор стрессоустойчивости при компьютеризации профессиональной деятельности // Психологический журнал. – 2010</w:t>
      </w:r>
      <w:r w:rsidR="0000461B">
        <w:rPr>
          <w:rFonts w:ascii="Times New Roman" w:eastAsia="Times New Roman" w:hAnsi="Times New Roman" w:cs="Times New Roman"/>
          <w:sz w:val="28"/>
          <w:szCs w:val="28"/>
          <w:shd w:val="clear" w:color="auto" w:fill="FFFFFF"/>
          <w:lang w:eastAsia="ru-RU"/>
        </w:rPr>
        <w:t>. -</w:t>
      </w:r>
      <w:r w:rsidRPr="00DA2C42">
        <w:rPr>
          <w:rFonts w:ascii="Times New Roman" w:eastAsia="Times New Roman" w:hAnsi="Times New Roman" w:cs="Times New Roman"/>
          <w:sz w:val="28"/>
          <w:szCs w:val="28"/>
          <w:shd w:val="clear" w:color="auto" w:fill="FFFFFF"/>
          <w:lang w:eastAsia="ru-RU"/>
        </w:rPr>
        <w:t xml:space="preserve">  № 1.</w:t>
      </w:r>
    </w:p>
    <w:p w14:paraId="2F423548" w14:textId="0D6CAE32" w:rsidR="00DA2C42" w:rsidRPr="00DA2C42" w:rsidRDefault="00DA2C42" w:rsidP="001315DB">
      <w:pPr>
        <w:numPr>
          <w:ilvl w:val="0"/>
          <w:numId w:val="28"/>
        </w:numPr>
        <w:tabs>
          <w:tab w:val="left" w:pos="567"/>
          <w:tab w:val="left" w:pos="1560"/>
          <w:tab w:val="left" w:pos="1701"/>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Доронина О.B. Страх перед компьютером: природа, профилактика, преодоление // Вопросы психологии. – 2013</w:t>
      </w:r>
      <w:r w:rsidR="0000461B">
        <w:rPr>
          <w:rFonts w:ascii="Times New Roman" w:eastAsia="Times New Roman" w:hAnsi="Times New Roman" w:cs="Times New Roman"/>
          <w:sz w:val="28"/>
          <w:szCs w:val="28"/>
          <w:shd w:val="clear" w:color="auto" w:fill="FFFFFF"/>
          <w:lang w:eastAsia="ru-RU"/>
        </w:rPr>
        <w:t>. -</w:t>
      </w:r>
      <w:r w:rsidRPr="00DA2C42">
        <w:rPr>
          <w:rFonts w:ascii="Times New Roman" w:eastAsia="Times New Roman" w:hAnsi="Times New Roman" w:cs="Times New Roman"/>
          <w:sz w:val="28"/>
          <w:szCs w:val="28"/>
          <w:shd w:val="clear" w:color="auto" w:fill="FFFFFF"/>
          <w:lang w:eastAsia="ru-RU"/>
        </w:rPr>
        <w:t xml:space="preserve"> № 1.</w:t>
      </w:r>
    </w:p>
    <w:p w14:paraId="1A02CD8C" w14:textId="0C88A46D" w:rsidR="00DA2C42" w:rsidRPr="00DA2C42" w:rsidRDefault="00DA2C42" w:rsidP="001315DB">
      <w:pPr>
        <w:numPr>
          <w:ilvl w:val="0"/>
          <w:numId w:val="28"/>
        </w:numPr>
        <w:tabs>
          <w:tab w:val="left" w:pos="567"/>
          <w:tab w:val="left" w:pos="1560"/>
          <w:tab w:val="left" w:pos="1701"/>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Медетбаева С.А., Ахметов Н.К. Психолого-педагогические проблемы применения информационных технологий в игровом обучении</w:t>
      </w:r>
      <w:r w:rsidR="0000461B">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 xml:space="preserve"> Научно-методический журнал «Педагогика и психология», Казахского национального педагогического университета</w:t>
      </w:r>
      <w:r w:rsidR="0000461B">
        <w:rPr>
          <w:rFonts w:ascii="Times New Roman" w:eastAsia="Times New Roman" w:hAnsi="Times New Roman" w:cs="Times New Roman"/>
          <w:sz w:val="28"/>
          <w:szCs w:val="28"/>
          <w:shd w:val="clear" w:color="auto" w:fill="FFFFFF"/>
          <w:lang w:eastAsia="ru-RU"/>
        </w:rPr>
        <w:t xml:space="preserve">, </w:t>
      </w:r>
      <w:r w:rsidR="0000461B" w:rsidRPr="00DA2C42">
        <w:rPr>
          <w:rFonts w:ascii="Times New Roman" w:eastAsia="Times New Roman" w:hAnsi="Times New Roman" w:cs="Times New Roman"/>
          <w:sz w:val="28"/>
          <w:szCs w:val="28"/>
          <w:shd w:val="clear" w:color="auto" w:fill="FFFFFF"/>
          <w:lang w:eastAsia="ru-RU"/>
        </w:rPr>
        <w:t>2019</w:t>
      </w:r>
      <w:r w:rsidR="0000461B">
        <w:rPr>
          <w:rFonts w:ascii="Times New Roman" w:eastAsia="Times New Roman" w:hAnsi="Times New Roman" w:cs="Times New Roman"/>
          <w:sz w:val="28"/>
          <w:szCs w:val="28"/>
          <w:shd w:val="clear" w:color="auto" w:fill="FFFFFF"/>
          <w:lang w:eastAsia="ru-RU"/>
        </w:rPr>
        <w:t>. -</w:t>
      </w:r>
      <w:r w:rsidRPr="00DA2C42">
        <w:rPr>
          <w:rFonts w:ascii="Times New Roman" w:eastAsia="Times New Roman" w:hAnsi="Times New Roman" w:cs="Times New Roman"/>
          <w:sz w:val="28"/>
          <w:szCs w:val="28"/>
          <w:shd w:val="clear" w:color="auto" w:fill="FFFFFF"/>
          <w:lang w:eastAsia="ru-RU"/>
        </w:rPr>
        <w:t xml:space="preserve"> №4(41)</w:t>
      </w:r>
      <w:r w:rsidR="0000461B">
        <w:rPr>
          <w:rFonts w:ascii="Times New Roman" w:eastAsia="Times New Roman" w:hAnsi="Times New Roman" w:cs="Times New Roman"/>
          <w:sz w:val="28"/>
          <w:szCs w:val="28"/>
          <w:shd w:val="clear" w:color="auto" w:fill="FFFFFF"/>
          <w:lang w:eastAsia="ru-RU"/>
        </w:rPr>
        <w:t>. -</w:t>
      </w:r>
      <w:r w:rsidRPr="00DA2C42">
        <w:rPr>
          <w:rFonts w:ascii="Times New Roman" w:eastAsia="Times New Roman" w:hAnsi="Times New Roman" w:cs="Times New Roman"/>
          <w:sz w:val="28"/>
          <w:szCs w:val="28"/>
          <w:shd w:val="clear" w:color="auto" w:fill="FFFFFF"/>
          <w:lang w:eastAsia="ru-RU"/>
        </w:rPr>
        <w:t xml:space="preserve"> С.240-249</w:t>
      </w:r>
      <w:r w:rsidR="0000461B">
        <w:rPr>
          <w:rFonts w:ascii="Times New Roman" w:eastAsia="Times New Roman" w:hAnsi="Times New Roman" w:cs="Times New Roman"/>
          <w:sz w:val="28"/>
          <w:szCs w:val="28"/>
          <w:shd w:val="clear" w:color="auto" w:fill="FFFFFF"/>
          <w:lang w:eastAsia="ru-RU"/>
        </w:rPr>
        <w:t>.</w:t>
      </w:r>
    </w:p>
    <w:p w14:paraId="789424C9" w14:textId="57788D35" w:rsidR="00DA2C42" w:rsidRPr="00DA2C42" w:rsidRDefault="00FE2E16" w:rsidP="001315DB">
      <w:pPr>
        <w:numPr>
          <w:ilvl w:val="0"/>
          <w:numId w:val="28"/>
        </w:numPr>
        <w:tabs>
          <w:tab w:val="left" w:pos="567"/>
          <w:tab w:val="left" w:pos="1560"/>
          <w:tab w:val="left" w:pos="1701"/>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val="en-US" w:eastAsia="ru-RU"/>
        </w:rPr>
      </w:pPr>
      <w:r>
        <w:rPr>
          <w:rFonts w:ascii="Times New Roman" w:eastAsia="Times New Roman" w:hAnsi="Times New Roman" w:cs="Times New Roman"/>
          <w:sz w:val="28"/>
          <w:szCs w:val="28"/>
          <w:shd w:val="clear" w:color="auto" w:fill="FFFFFF"/>
          <w:lang w:val="en-US" w:eastAsia="ru-RU"/>
        </w:rPr>
        <w:t>Kirriemuir</w:t>
      </w:r>
      <w:r w:rsidRPr="0000461B">
        <w:rPr>
          <w:rFonts w:ascii="Times New Roman" w:eastAsia="Times New Roman" w:hAnsi="Times New Roman" w:cs="Times New Roman"/>
          <w:sz w:val="28"/>
          <w:szCs w:val="28"/>
          <w:shd w:val="clear" w:color="auto" w:fill="FFFFFF"/>
          <w:lang w:val="en-US" w:eastAsia="ru-RU"/>
        </w:rPr>
        <w:t xml:space="preserve"> </w:t>
      </w:r>
      <w:r>
        <w:rPr>
          <w:rFonts w:ascii="Times New Roman" w:eastAsia="Times New Roman" w:hAnsi="Times New Roman" w:cs="Times New Roman"/>
          <w:sz w:val="28"/>
          <w:szCs w:val="28"/>
          <w:shd w:val="clear" w:color="auto" w:fill="FFFFFF"/>
          <w:lang w:val="en-US" w:eastAsia="ru-RU"/>
        </w:rPr>
        <w:t>J</w:t>
      </w:r>
      <w:r w:rsidRPr="0000461B">
        <w:rPr>
          <w:rFonts w:ascii="Times New Roman" w:eastAsia="Times New Roman" w:hAnsi="Times New Roman" w:cs="Times New Roman"/>
          <w:sz w:val="28"/>
          <w:szCs w:val="28"/>
          <w:shd w:val="clear" w:color="auto" w:fill="FFFFFF"/>
          <w:lang w:val="en-US" w:eastAsia="ru-RU"/>
        </w:rPr>
        <w:t xml:space="preserve">., </w:t>
      </w:r>
      <w:r>
        <w:rPr>
          <w:rFonts w:ascii="Times New Roman" w:eastAsia="Times New Roman" w:hAnsi="Times New Roman" w:cs="Times New Roman"/>
          <w:sz w:val="28"/>
          <w:szCs w:val="28"/>
          <w:shd w:val="clear" w:color="auto" w:fill="FFFFFF"/>
          <w:lang w:val="en-US" w:eastAsia="ru-RU"/>
        </w:rPr>
        <w:t>McFarlane</w:t>
      </w:r>
      <w:r w:rsidR="00DA2C42" w:rsidRPr="0000461B">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A</w:t>
      </w:r>
      <w:r w:rsidR="00DA2C42" w:rsidRPr="0000461B">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Literature</w:t>
      </w:r>
      <w:r w:rsidR="00DA2C42" w:rsidRPr="0000461B">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Review</w:t>
      </w:r>
      <w:r w:rsidR="00DA2C42" w:rsidRPr="0000461B">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in</w:t>
      </w:r>
      <w:r w:rsidR="00DA2C42" w:rsidRPr="0000461B">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Games</w:t>
      </w:r>
      <w:r w:rsidR="00DA2C42" w:rsidRPr="0000461B">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and</w:t>
      </w:r>
      <w:r w:rsidR="00DA2C42" w:rsidRPr="0000461B">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Learning</w:t>
      </w:r>
      <w:r w:rsidR="0000461B" w:rsidRPr="0000461B">
        <w:rPr>
          <w:rFonts w:ascii="Times New Roman" w:eastAsia="Times New Roman" w:hAnsi="Times New Roman" w:cs="Times New Roman"/>
          <w:sz w:val="28"/>
          <w:szCs w:val="28"/>
          <w:shd w:val="clear" w:color="auto" w:fill="FFFFFF"/>
          <w:lang w:val="en-US" w:eastAsia="ru-RU"/>
        </w:rPr>
        <w:t xml:space="preserve"> //</w:t>
      </w:r>
      <w:r w:rsidR="00DA2C42" w:rsidRPr="0000461B">
        <w:rPr>
          <w:rFonts w:ascii="Times New Roman" w:eastAsia="Times New Roman" w:hAnsi="Times New Roman" w:cs="Times New Roman"/>
          <w:sz w:val="28"/>
          <w:szCs w:val="28"/>
          <w:shd w:val="clear" w:color="auto" w:fill="FFFFFF"/>
          <w:lang w:val="en-US" w:eastAsia="ru-RU"/>
        </w:rPr>
        <w:t xml:space="preserve"> </w:t>
      </w:r>
      <w:hyperlink r:id="rId48" w:history="1">
        <w:r w:rsidR="00DA2C42" w:rsidRPr="00DA2C42">
          <w:rPr>
            <w:rFonts w:ascii="Times New Roman" w:eastAsia="Times New Roman" w:hAnsi="Times New Roman" w:cs="Times New Roman"/>
            <w:color w:val="0000FF" w:themeColor="hyperlink"/>
            <w:sz w:val="28"/>
            <w:szCs w:val="28"/>
            <w:u w:val="single"/>
            <w:shd w:val="clear" w:color="auto" w:fill="FFFFFF"/>
            <w:lang w:val="en-US" w:eastAsia="ru-RU"/>
          </w:rPr>
          <w:t>http://www.futurelab.org.uk</w:t>
        </w:r>
      </w:hyperlink>
      <w:r w:rsidR="0000461B" w:rsidRPr="0000461B">
        <w:rPr>
          <w:rFonts w:ascii="Times New Roman" w:eastAsia="Times New Roman" w:hAnsi="Times New Roman" w:cs="Times New Roman"/>
          <w:color w:val="0000FF" w:themeColor="hyperlink"/>
          <w:sz w:val="28"/>
          <w:szCs w:val="28"/>
          <w:u w:val="single"/>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Games_Review1.pdf (accessed in November 2005)</w:t>
      </w:r>
    </w:p>
    <w:p w14:paraId="6654244F" w14:textId="3C0388C7" w:rsidR="00DA2C42" w:rsidRPr="00DA2C42" w:rsidRDefault="00DA2C42" w:rsidP="001315DB">
      <w:pPr>
        <w:numPr>
          <w:ilvl w:val="0"/>
          <w:numId w:val="28"/>
        </w:numPr>
        <w:tabs>
          <w:tab w:val="left" w:pos="567"/>
          <w:tab w:val="left" w:pos="1560"/>
          <w:tab w:val="left" w:pos="1701"/>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val="en-US" w:eastAsia="ru-RU"/>
        </w:rPr>
        <w:t>Rapeepisarn</w:t>
      </w:r>
      <w:r w:rsidRPr="0000461B">
        <w:rPr>
          <w:rFonts w:ascii="Times New Roman" w:eastAsia="Times New Roman" w:hAnsi="Times New Roman" w:cs="Times New Roman"/>
          <w:sz w:val="28"/>
          <w:szCs w:val="28"/>
          <w:shd w:val="clear" w:color="auto" w:fill="FFFFFF"/>
          <w:lang w:val="en-US" w:eastAsia="ru-RU"/>
        </w:rPr>
        <w:t xml:space="preserve"> </w:t>
      </w:r>
      <w:r w:rsidRPr="00DA2C42">
        <w:rPr>
          <w:rFonts w:ascii="Times New Roman" w:eastAsia="Times New Roman" w:hAnsi="Times New Roman" w:cs="Times New Roman"/>
          <w:sz w:val="28"/>
          <w:szCs w:val="28"/>
          <w:shd w:val="clear" w:color="auto" w:fill="FFFFFF"/>
          <w:lang w:val="en-US" w:eastAsia="ru-RU"/>
        </w:rPr>
        <w:t>K</w:t>
      </w:r>
      <w:r w:rsidRPr="0000461B">
        <w:rPr>
          <w:rFonts w:ascii="Times New Roman" w:eastAsia="Times New Roman" w:hAnsi="Times New Roman" w:cs="Times New Roman"/>
          <w:sz w:val="28"/>
          <w:szCs w:val="28"/>
          <w:shd w:val="clear" w:color="auto" w:fill="FFFFFF"/>
          <w:lang w:val="en-US" w:eastAsia="ru-RU"/>
        </w:rPr>
        <w:t xml:space="preserve">., </w:t>
      </w:r>
      <w:r w:rsidRPr="00DA2C42">
        <w:rPr>
          <w:rFonts w:ascii="Times New Roman" w:eastAsia="Times New Roman" w:hAnsi="Times New Roman" w:cs="Times New Roman"/>
          <w:sz w:val="28"/>
          <w:szCs w:val="28"/>
          <w:shd w:val="clear" w:color="auto" w:fill="FFFFFF"/>
          <w:lang w:val="en-US" w:eastAsia="ru-RU"/>
        </w:rPr>
        <w:t>Wong</w:t>
      </w:r>
      <w:r w:rsidRPr="0000461B">
        <w:rPr>
          <w:rFonts w:ascii="Times New Roman" w:eastAsia="Times New Roman" w:hAnsi="Times New Roman" w:cs="Times New Roman"/>
          <w:sz w:val="28"/>
          <w:szCs w:val="28"/>
          <w:shd w:val="clear" w:color="auto" w:fill="FFFFFF"/>
          <w:lang w:val="en-US" w:eastAsia="ru-RU"/>
        </w:rPr>
        <w:t xml:space="preserve"> </w:t>
      </w:r>
      <w:r w:rsidRPr="00DA2C42">
        <w:rPr>
          <w:rFonts w:ascii="Times New Roman" w:eastAsia="Times New Roman" w:hAnsi="Times New Roman" w:cs="Times New Roman"/>
          <w:sz w:val="28"/>
          <w:szCs w:val="28"/>
          <w:shd w:val="clear" w:color="auto" w:fill="FFFFFF"/>
          <w:lang w:val="en-US" w:eastAsia="ru-RU"/>
        </w:rPr>
        <w:t>KW</w:t>
      </w:r>
      <w:r w:rsidRPr="0000461B">
        <w:rPr>
          <w:rFonts w:ascii="Times New Roman" w:eastAsia="Times New Roman" w:hAnsi="Times New Roman" w:cs="Times New Roman"/>
          <w:sz w:val="28"/>
          <w:szCs w:val="28"/>
          <w:shd w:val="clear" w:color="auto" w:fill="FFFFFF"/>
          <w:lang w:val="en-US" w:eastAsia="ru-RU"/>
        </w:rPr>
        <w:t xml:space="preserve">, </w:t>
      </w:r>
      <w:r w:rsidRPr="00DA2C42">
        <w:rPr>
          <w:rFonts w:ascii="Times New Roman" w:eastAsia="Times New Roman" w:hAnsi="Times New Roman" w:cs="Times New Roman"/>
          <w:sz w:val="28"/>
          <w:szCs w:val="28"/>
          <w:shd w:val="clear" w:color="auto" w:fill="FFFFFF"/>
          <w:lang w:val="en-US" w:eastAsia="ru-RU"/>
        </w:rPr>
        <w:t>Fung</w:t>
      </w:r>
      <w:r w:rsidRPr="0000461B">
        <w:rPr>
          <w:rFonts w:ascii="Times New Roman" w:eastAsia="Times New Roman" w:hAnsi="Times New Roman" w:cs="Times New Roman"/>
          <w:sz w:val="28"/>
          <w:szCs w:val="28"/>
          <w:shd w:val="clear" w:color="auto" w:fill="FFFFFF"/>
          <w:lang w:val="en-US" w:eastAsia="ru-RU"/>
        </w:rPr>
        <w:t xml:space="preserve"> </w:t>
      </w:r>
      <w:r w:rsidRPr="00DA2C42">
        <w:rPr>
          <w:rFonts w:ascii="Times New Roman" w:eastAsia="Times New Roman" w:hAnsi="Times New Roman" w:cs="Times New Roman"/>
          <w:sz w:val="28"/>
          <w:szCs w:val="28"/>
          <w:shd w:val="clear" w:color="auto" w:fill="FFFFFF"/>
          <w:lang w:val="en-US" w:eastAsia="ru-RU"/>
        </w:rPr>
        <w:t>CC</w:t>
      </w:r>
      <w:r w:rsidRPr="0000461B">
        <w:rPr>
          <w:rFonts w:ascii="Times New Roman" w:eastAsia="Times New Roman" w:hAnsi="Times New Roman" w:cs="Times New Roman"/>
          <w:sz w:val="28"/>
          <w:szCs w:val="28"/>
          <w:shd w:val="clear" w:color="auto" w:fill="FFFFFF"/>
          <w:lang w:val="en-US" w:eastAsia="ru-RU"/>
        </w:rPr>
        <w:t xml:space="preserve">, </w:t>
      </w:r>
      <w:r w:rsidRPr="00DA2C42">
        <w:rPr>
          <w:rFonts w:ascii="Times New Roman" w:eastAsia="Times New Roman" w:hAnsi="Times New Roman" w:cs="Times New Roman"/>
          <w:sz w:val="28"/>
          <w:szCs w:val="28"/>
          <w:shd w:val="clear" w:color="auto" w:fill="FFFFFF"/>
          <w:lang w:val="en-US" w:eastAsia="ru-RU"/>
        </w:rPr>
        <w:t>Khine</w:t>
      </w:r>
      <w:r w:rsidRPr="0000461B">
        <w:rPr>
          <w:rFonts w:ascii="Times New Roman" w:eastAsia="Times New Roman" w:hAnsi="Times New Roman" w:cs="Times New Roman"/>
          <w:sz w:val="28"/>
          <w:szCs w:val="28"/>
          <w:shd w:val="clear" w:color="auto" w:fill="FFFFFF"/>
          <w:lang w:val="en-US" w:eastAsia="ru-RU"/>
        </w:rPr>
        <w:t xml:space="preserve"> </w:t>
      </w:r>
      <w:r w:rsidRPr="00DA2C42">
        <w:rPr>
          <w:rFonts w:ascii="Times New Roman" w:eastAsia="Times New Roman" w:hAnsi="Times New Roman" w:cs="Times New Roman"/>
          <w:sz w:val="28"/>
          <w:szCs w:val="28"/>
          <w:shd w:val="clear" w:color="auto" w:fill="FFFFFF"/>
          <w:lang w:val="en-US" w:eastAsia="ru-RU"/>
        </w:rPr>
        <w:t>MS</w:t>
      </w:r>
      <w:r w:rsidR="0000461B" w:rsidRPr="0000461B">
        <w:rPr>
          <w:rFonts w:ascii="Times New Roman" w:eastAsia="Times New Roman" w:hAnsi="Times New Roman" w:cs="Times New Roman"/>
          <w:sz w:val="28"/>
          <w:szCs w:val="28"/>
          <w:shd w:val="clear" w:color="auto" w:fill="FFFFFF"/>
          <w:lang w:val="en-US" w:eastAsia="ru-RU"/>
        </w:rPr>
        <w:t>.</w:t>
      </w:r>
      <w:r w:rsidRPr="0000461B">
        <w:rPr>
          <w:rFonts w:ascii="Times New Roman" w:eastAsia="Times New Roman" w:hAnsi="Times New Roman" w:cs="Times New Roman"/>
          <w:sz w:val="28"/>
          <w:szCs w:val="28"/>
          <w:shd w:val="clear" w:color="auto" w:fill="FFFFFF"/>
          <w:lang w:val="en-US" w:eastAsia="ru-RU"/>
        </w:rPr>
        <w:t xml:space="preserve"> </w:t>
      </w:r>
      <w:r w:rsidRPr="00DA2C42">
        <w:rPr>
          <w:rFonts w:ascii="Times New Roman" w:eastAsia="Times New Roman" w:hAnsi="Times New Roman" w:cs="Times New Roman"/>
          <w:sz w:val="28"/>
          <w:szCs w:val="28"/>
          <w:shd w:val="clear" w:color="auto" w:fill="FFFFFF"/>
          <w:lang w:eastAsia="ru-RU"/>
        </w:rPr>
        <w:t xml:space="preserve">Взаимосвязь между жанрами игр, обучающими методиками и учебными стилями в образовательных компьютерных играх// Технологии электронного обучения и цифровых развлечений. – </w:t>
      </w:r>
      <w:r w:rsidRPr="00DA2C42">
        <w:rPr>
          <w:rFonts w:ascii="Times New Roman" w:eastAsia="Times New Roman" w:hAnsi="Times New Roman" w:cs="Times New Roman"/>
          <w:sz w:val="28"/>
          <w:szCs w:val="28"/>
          <w:shd w:val="clear" w:color="auto" w:fill="FFFFFF"/>
          <w:lang w:val="en-US" w:eastAsia="ru-RU"/>
        </w:rPr>
        <w:t>Edutainment</w:t>
      </w:r>
      <w:r w:rsidRPr="00DA2C42">
        <w:rPr>
          <w:rFonts w:ascii="Times New Roman" w:eastAsia="Times New Roman" w:hAnsi="Times New Roman" w:cs="Times New Roman"/>
          <w:sz w:val="28"/>
          <w:szCs w:val="28"/>
          <w:shd w:val="clear" w:color="auto" w:fill="FFFFFF"/>
          <w:lang w:eastAsia="ru-RU"/>
        </w:rPr>
        <w:t xml:space="preserve">. -2008. </w:t>
      </w:r>
      <w:r w:rsidR="0000461B">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val="en-US" w:eastAsia="ru-RU"/>
        </w:rPr>
        <w:t>T</w:t>
      </w:r>
      <w:r w:rsidRPr="00DA2C42">
        <w:rPr>
          <w:rFonts w:ascii="Times New Roman" w:eastAsia="Times New Roman" w:hAnsi="Times New Roman" w:cs="Times New Roman"/>
          <w:sz w:val="28"/>
          <w:szCs w:val="28"/>
          <w:shd w:val="clear" w:color="auto" w:fill="FFFFFF"/>
          <w:lang w:eastAsia="ru-RU"/>
        </w:rPr>
        <w:t xml:space="preserve">. 5093. </w:t>
      </w:r>
      <w:r w:rsidR="0000461B">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val="en-US" w:eastAsia="ru-RU"/>
        </w:rPr>
        <w:t>Springer</w:t>
      </w:r>
      <w:r w:rsidRPr="00DA2C42">
        <w:rPr>
          <w:rFonts w:ascii="Times New Roman" w:eastAsia="Times New Roman" w:hAnsi="Times New Roman" w:cs="Times New Roman"/>
          <w:sz w:val="28"/>
          <w:szCs w:val="28"/>
          <w:shd w:val="clear" w:color="auto" w:fill="FFFFFF"/>
          <w:lang w:eastAsia="ru-RU"/>
        </w:rPr>
        <w:t>, Берлин, Гейдельберг.</w:t>
      </w:r>
      <w:r w:rsidR="00891180" w:rsidRPr="00891180">
        <w:rPr>
          <w:rFonts w:ascii="Times New Roman" w:eastAsia="Times New Roman" w:hAnsi="Times New Roman" w:cs="Times New Roman"/>
          <w:sz w:val="28"/>
          <w:szCs w:val="28"/>
          <w:shd w:val="clear" w:color="auto" w:fill="FFFFFF"/>
          <w:lang w:eastAsia="ru-RU"/>
        </w:rPr>
        <w:t xml:space="preserve"> </w:t>
      </w:r>
      <w:r w:rsidR="0000461B">
        <w:rPr>
          <w:rFonts w:ascii="Times New Roman" w:eastAsia="Times New Roman" w:hAnsi="Times New Roman" w:cs="Times New Roman"/>
          <w:sz w:val="28"/>
          <w:szCs w:val="28"/>
          <w:shd w:val="clear" w:color="auto" w:fill="FFFFFF"/>
          <w:lang w:eastAsia="ru-RU"/>
        </w:rPr>
        <w:t>- Р</w:t>
      </w:r>
      <w:r w:rsidRPr="00DA2C42">
        <w:rPr>
          <w:rFonts w:ascii="Times New Roman" w:eastAsia="Times New Roman" w:hAnsi="Times New Roman" w:cs="Times New Roman"/>
          <w:sz w:val="28"/>
          <w:szCs w:val="28"/>
          <w:shd w:val="clear" w:color="auto" w:fill="FFFFFF"/>
          <w:lang w:eastAsia="ru-RU"/>
        </w:rPr>
        <w:t>.497-508</w:t>
      </w:r>
    </w:p>
    <w:p w14:paraId="4501DD1D" w14:textId="2CDD4029" w:rsidR="00DA2C42" w:rsidRPr="00DA2C42" w:rsidRDefault="00DA2C42" w:rsidP="00B31989">
      <w:pPr>
        <w:numPr>
          <w:ilvl w:val="0"/>
          <w:numId w:val="28"/>
        </w:numPr>
        <w:tabs>
          <w:tab w:val="left" w:pos="567"/>
        </w:tabs>
        <w:spacing w:after="0" w:line="240" w:lineRule="auto"/>
        <w:ind w:left="340" w:right="140" w:firstLine="567"/>
        <w:contextualSpacing/>
        <w:jc w:val="both"/>
        <w:rPr>
          <w:rFonts w:ascii="Times New Roman" w:eastAsia="Times New Roman" w:hAnsi="Times New Roman" w:cs="Times New Roman"/>
          <w:bCs/>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Ахметов Н.К., Медетбаева С.А. Психолого-педагогические вопросы компьютеризации обучения учебных игр по химии</w:t>
      </w:r>
      <w:r w:rsidR="0000461B">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 xml:space="preserve"> Материалы международной научно-практической конференции «Теория и практика реализации целей обновленного содержания естественно-научного</w:t>
      </w:r>
      <w:r w:rsidR="007D7FA5">
        <w:rPr>
          <w:rFonts w:ascii="Times New Roman" w:eastAsia="Times New Roman" w:hAnsi="Times New Roman" w:cs="Times New Roman"/>
          <w:sz w:val="28"/>
          <w:szCs w:val="28"/>
          <w:shd w:val="clear" w:color="auto" w:fill="FFFFFF"/>
          <w:lang w:eastAsia="ru-RU"/>
        </w:rPr>
        <w:t xml:space="preserve"> образования»</w:t>
      </w:r>
      <w:r w:rsidR="0000461B">
        <w:rPr>
          <w:rFonts w:ascii="Times New Roman" w:eastAsia="Times New Roman" w:hAnsi="Times New Roman" w:cs="Times New Roman"/>
          <w:sz w:val="28"/>
          <w:szCs w:val="28"/>
          <w:shd w:val="clear" w:color="auto" w:fill="FFFFFF"/>
          <w:lang w:eastAsia="ru-RU"/>
        </w:rPr>
        <w:t xml:space="preserve">, </w:t>
      </w:r>
      <w:r w:rsidR="007D7FA5">
        <w:rPr>
          <w:rFonts w:ascii="Times New Roman" w:eastAsia="Times New Roman" w:hAnsi="Times New Roman" w:cs="Times New Roman"/>
          <w:sz w:val="28"/>
          <w:szCs w:val="28"/>
          <w:shd w:val="clear" w:color="auto" w:fill="FFFFFF"/>
          <w:lang w:eastAsia="ru-RU"/>
        </w:rPr>
        <w:t>2019</w:t>
      </w:r>
      <w:r w:rsidR="007D7FA5" w:rsidRPr="007D7FA5">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w:t>
      </w:r>
      <w:r w:rsidR="0000461B">
        <w:rPr>
          <w:rFonts w:ascii="Times New Roman" w:eastAsia="Times New Roman" w:hAnsi="Times New Roman" w:cs="Times New Roman"/>
          <w:sz w:val="28"/>
          <w:szCs w:val="28"/>
          <w:shd w:val="clear" w:color="auto" w:fill="FFFFFF"/>
          <w:lang w:eastAsia="ru-RU"/>
        </w:rPr>
        <w:t>- С.</w:t>
      </w:r>
      <w:r w:rsidRPr="00DA2C42">
        <w:rPr>
          <w:rFonts w:ascii="Times New Roman" w:eastAsia="Times New Roman" w:hAnsi="Times New Roman" w:cs="Times New Roman"/>
          <w:sz w:val="28"/>
          <w:szCs w:val="28"/>
          <w:shd w:val="clear" w:color="auto" w:fill="FFFFFF"/>
          <w:lang w:eastAsia="ru-RU"/>
        </w:rPr>
        <w:t>25-29</w:t>
      </w:r>
      <w:r w:rsidR="00FE2E16">
        <w:rPr>
          <w:rFonts w:ascii="Times New Roman" w:eastAsia="Times New Roman" w:hAnsi="Times New Roman" w:cs="Times New Roman"/>
          <w:sz w:val="28"/>
          <w:szCs w:val="28"/>
          <w:shd w:val="clear" w:color="auto" w:fill="FFFFFF"/>
          <w:lang w:eastAsia="ru-RU"/>
        </w:rPr>
        <w:t>.</w:t>
      </w:r>
    </w:p>
    <w:p w14:paraId="738C8962" w14:textId="1573F15A" w:rsidR="00DA2C42" w:rsidRPr="00DA2C42" w:rsidRDefault="00FE2E16" w:rsidP="001315DB">
      <w:pPr>
        <w:numPr>
          <w:ilvl w:val="0"/>
          <w:numId w:val="28"/>
        </w:numPr>
        <w:tabs>
          <w:tab w:val="left" w:pos="567"/>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Машбиц </w:t>
      </w:r>
      <w:r w:rsidR="00DA2C42" w:rsidRPr="00DA2C42">
        <w:rPr>
          <w:rFonts w:ascii="Times New Roman" w:eastAsia="Times New Roman" w:hAnsi="Times New Roman" w:cs="Times New Roman"/>
          <w:sz w:val="28"/>
          <w:szCs w:val="28"/>
          <w:shd w:val="clear" w:color="auto" w:fill="FFFFFF"/>
          <w:lang w:eastAsia="ru-RU"/>
        </w:rPr>
        <w:t>Е.И.</w:t>
      </w:r>
      <w:r w:rsidR="0000461B">
        <w:rPr>
          <w:rFonts w:ascii="Times New Roman" w:eastAsia="Times New Roman" w:hAnsi="Times New Roman" w:cs="Times New Roman"/>
          <w:sz w:val="28"/>
          <w:szCs w:val="28"/>
          <w:shd w:val="clear" w:color="auto" w:fill="FFFFFF"/>
          <w:lang w:eastAsia="ru-RU"/>
        </w:rPr>
        <w:t xml:space="preserve"> </w:t>
      </w:r>
      <w:r w:rsidR="00DA2C42" w:rsidRPr="00DA2C42">
        <w:rPr>
          <w:rFonts w:ascii="Times New Roman" w:eastAsia="Times New Roman" w:hAnsi="Times New Roman" w:cs="Times New Roman"/>
          <w:sz w:val="28"/>
          <w:szCs w:val="28"/>
          <w:shd w:val="clear" w:color="auto" w:fill="FFFFFF"/>
          <w:lang w:eastAsia="ru-RU"/>
        </w:rPr>
        <w:t xml:space="preserve">Психолого-педагогические вопросы компьютеризации обучения: -М.: Педагогика, </w:t>
      </w:r>
      <w:r w:rsidR="0000461B">
        <w:rPr>
          <w:rFonts w:ascii="Times New Roman" w:eastAsia="Times New Roman" w:hAnsi="Times New Roman" w:cs="Times New Roman"/>
          <w:sz w:val="28"/>
          <w:szCs w:val="28"/>
          <w:shd w:val="clear" w:color="auto" w:fill="FFFFFF"/>
          <w:lang w:eastAsia="ru-RU"/>
        </w:rPr>
        <w:t>1</w:t>
      </w:r>
      <w:r w:rsidR="00DA2C42" w:rsidRPr="00DA2C42">
        <w:rPr>
          <w:rFonts w:ascii="Times New Roman" w:eastAsia="Times New Roman" w:hAnsi="Times New Roman" w:cs="Times New Roman"/>
          <w:sz w:val="28"/>
          <w:szCs w:val="28"/>
          <w:shd w:val="clear" w:color="auto" w:fill="FFFFFF"/>
          <w:lang w:eastAsia="ru-RU"/>
        </w:rPr>
        <w:t>988. -192 с.</w:t>
      </w:r>
    </w:p>
    <w:p w14:paraId="717F6B5C" w14:textId="5F4B9EC3" w:rsidR="00DA2C42" w:rsidRPr="0000461B" w:rsidRDefault="00DA2C42" w:rsidP="001315DB">
      <w:pPr>
        <w:numPr>
          <w:ilvl w:val="0"/>
          <w:numId w:val="28"/>
        </w:numPr>
        <w:tabs>
          <w:tab w:val="left" w:pos="567"/>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val="en-US" w:eastAsia="ru-RU"/>
        </w:rPr>
      </w:pPr>
      <w:r w:rsidRPr="00DA2C42">
        <w:rPr>
          <w:rFonts w:ascii="Times New Roman" w:eastAsia="Times New Roman" w:hAnsi="Times New Roman" w:cs="Times New Roman"/>
          <w:sz w:val="28"/>
          <w:szCs w:val="28"/>
          <w:shd w:val="clear" w:color="auto" w:fill="FFFFFF"/>
          <w:lang w:val="en-US" w:eastAsia="ru-RU"/>
        </w:rPr>
        <w:t>Marc</w:t>
      </w:r>
      <w:r w:rsidRPr="00D92DA8">
        <w:rPr>
          <w:rFonts w:ascii="Times New Roman" w:eastAsia="Times New Roman" w:hAnsi="Times New Roman" w:cs="Times New Roman"/>
          <w:sz w:val="28"/>
          <w:szCs w:val="28"/>
          <w:shd w:val="clear" w:color="auto" w:fill="FFFFFF"/>
          <w:lang w:val="en-US" w:eastAsia="ru-RU"/>
        </w:rPr>
        <w:t xml:space="preserve"> </w:t>
      </w:r>
      <w:r w:rsidRPr="00DA2C42">
        <w:rPr>
          <w:rFonts w:ascii="Times New Roman" w:eastAsia="Times New Roman" w:hAnsi="Times New Roman" w:cs="Times New Roman"/>
          <w:sz w:val="28"/>
          <w:szCs w:val="28"/>
          <w:shd w:val="clear" w:color="auto" w:fill="FFFFFF"/>
          <w:lang w:val="en-US" w:eastAsia="ru-RU"/>
        </w:rPr>
        <w:t>Prensky</w:t>
      </w:r>
      <w:r w:rsidRPr="00D92DA8">
        <w:rPr>
          <w:rFonts w:ascii="Times New Roman" w:eastAsia="Times New Roman" w:hAnsi="Times New Roman" w:cs="Times New Roman"/>
          <w:sz w:val="28"/>
          <w:szCs w:val="28"/>
          <w:shd w:val="clear" w:color="auto" w:fill="FFFFFF"/>
          <w:lang w:val="en-US" w:eastAsia="ru-RU"/>
        </w:rPr>
        <w:t xml:space="preserve">. </w:t>
      </w:r>
      <w:r w:rsidRPr="00DA2C42">
        <w:rPr>
          <w:rFonts w:ascii="Times New Roman" w:eastAsia="Times New Roman" w:hAnsi="Times New Roman" w:cs="Times New Roman"/>
          <w:sz w:val="28"/>
          <w:szCs w:val="28"/>
          <w:shd w:val="clear" w:color="auto" w:fill="FFFFFF"/>
          <w:lang w:val="en-US" w:eastAsia="ru-RU"/>
        </w:rPr>
        <w:t>Students</w:t>
      </w:r>
      <w:r w:rsidRPr="0000461B">
        <w:rPr>
          <w:rFonts w:ascii="Times New Roman" w:eastAsia="Times New Roman" w:hAnsi="Times New Roman" w:cs="Times New Roman"/>
          <w:sz w:val="28"/>
          <w:szCs w:val="28"/>
          <w:shd w:val="clear" w:color="auto" w:fill="FFFFFF"/>
          <w:lang w:val="en-US" w:eastAsia="ru-RU"/>
        </w:rPr>
        <w:t xml:space="preserve"> </w:t>
      </w:r>
      <w:r w:rsidRPr="00DA2C42">
        <w:rPr>
          <w:rFonts w:ascii="Times New Roman" w:eastAsia="Times New Roman" w:hAnsi="Times New Roman" w:cs="Times New Roman"/>
          <w:sz w:val="28"/>
          <w:szCs w:val="28"/>
          <w:shd w:val="clear" w:color="auto" w:fill="FFFFFF"/>
          <w:lang w:val="en-US" w:eastAsia="ru-RU"/>
        </w:rPr>
        <w:t>as Designers and Creators of Educational Computer Games</w:t>
      </w:r>
      <w:r w:rsidR="0000461B" w:rsidRPr="0000461B">
        <w:rPr>
          <w:rFonts w:ascii="Times New Roman" w:eastAsia="Times New Roman" w:hAnsi="Times New Roman" w:cs="Times New Roman"/>
          <w:sz w:val="28"/>
          <w:szCs w:val="28"/>
          <w:shd w:val="clear" w:color="auto" w:fill="FFFFFF"/>
          <w:lang w:val="en-US" w:eastAsia="ru-RU"/>
        </w:rPr>
        <w:t xml:space="preserve"> //</w:t>
      </w:r>
      <w:r w:rsidRPr="00DA2C42">
        <w:rPr>
          <w:rFonts w:ascii="Times New Roman" w:eastAsia="Times New Roman" w:hAnsi="Times New Roman" w:cs="Times New Roman"/>
          <w:sz w:val="28"/>
          <w:szCs w:val="28"/>
          <w:shd w:val="clear" w:color="auto" w:fill="FFFFFF"/>
          <w:lang w:val="en-US" w:eastAsia="ru-RU"/>
        </w:rPr>
        <w:t xml:space="preserve"> Students</w:t>
      </w:r>
      <w:r w:rsidRPr="0000461B">
        <w:rPr>
          <w:rFonts w:ascii="Times New Roman" w:eastAsia="Times New Roman" w:hAnsi="Times New Roman" w:cs="Times New Roman"/>
          <w:sz w:val="28"/>
          <w:szCs w:val="28"/>
          <w:shd w:val="clear" w:color="auto" w:fill="FFFFFF"/>
          <w:lang w:val="en-US" w:eastAsia="ru-RU"/>
        </w:rPr>
        <w:t xml:space="preserve"> </w:t>
      </w:r>
      <w:r w:rsidRPr="00DA2C42">
        <w:rPr>
          <w:rFonts w:ascii="Times New Roman" w:eastAsia="Times New Roman" w:hAnsi="Times New Roman" w:cs="Times New Roman"/>
          <w:sz w:val="28"/>
          <w:szCs w:val="28"/>
          <w:shd w:val="clear" w:color="auto" w:fill="FFFFFF"/>
          <w:lang w:val="en-US" w:eastAsia="ru-RU"/>
        </w:rPr>
        <w:t>As</w:t>
      </w:r>
      <w:r w:rsidRPr="0000461B">
        <w:rPr>
          <w:rFonts w:ascii="Times New Roman" w:eastAsia="Times New Roman" w:hAnsi="Times New Roman" w:cs="Times New Roman"/>
          <w:sz w:val="28"/>
          <w:szCs w:val="28"/>
          <w:shd w:val="clear" w:color="auto" w:fill="FFFFFF"/>
          <w:lang w:val="en-US" w:eastAsia="ru-RU"/>
        </w:rPr>
        <w:t xml:space="preserve"> </w:t>
      </w:r>
      <w:r w:rsidRPr="00DA2C42">
        <w:rPr>
          <w:rFonts w:ascii="Times New Roman" w:eastAsia="Times New Roman" w:hAnsi="Times New Roman" w:cs="Times New Roman"/>
          <w:sz w:val="28"/>
          <w:szCs w:val="28"/>
          <w:shd w:val="clear" w:color="auto" w:fill="FFFFFF"/>
          <w:lang w:val="en-US" w:eastAsia="ru-RU"/>
        </w:rPr>
        <w:t>Educational</w:t>
      </w:r>
      <w:r w:rsidRPr="0000461B">
        <w:rPr>
          <w:rFonts w:ascii="Times New Roman" w:eastAsia="Times New Roman" w:hAnsi="Times New Roman" w:cs="Times New Roman"/>
          <w:sz w:val="28"/>
          <w:szCs w:val="28"/>
          <w:shd w:val="clear" w:color="auto" w:fill="FFFFFF"/>
          <w:lang w:val="en-US" w:eastAsia="ru-RU"/>
        </w:rPr>
        <w:t xml:space="preserve"> </w:t>
      </w:r>
      <w:r w:rsidRPr="00DA2C42">
        <w:rPr>
          <w:rFonts w:ascii="Times New Roman" w:eastAsia="Times New Roman" w:hAnsi="Times New Roman" w:cs="Times New Roman"/>
          <w:sz w:val="28"/>
          <w:szCs w:val="28"/>
          <w:shd w:val="clear" w:color="auto" w:fill="FFFFFF"/>
          <w:lang w:val="en-US" w:eastAsia="ru-RU"/>
        </w:rPr>
        <w:t>Game</w:t>
      </w:r>
      <w:r w:rsidRPr="0000461B">
        <w:rPr>
          <w:rFonts w:ascii="Times New Roman" w:eastAsia="Times New Roman" w:hAnsi="Times New Roman" w:cs="Times New Roman"/>
          <w:sz w:val="28"/>
          <w:szCs w:val="28"/>
          <w:shd w:val="clear" w:color="auto" w:fill="FFFFFF"/>
          <w:lang w:val="en-US" w:eastAsia="ru-RU"/>
        </w:rPr>
        <w:t xml:space="preserve"> </w:t>
      </w:r>
      <w:r w:rsidRPr="00DA2C42">
        <w:rPr>
          <w:rFonts w:ascii="Times New Roman" w:eastAsia="Times New Roman" w:hAnsi="Times New Roman" w:cs="Times New Roman"/>
          <w:sz w:val="28"/>
          <w:szCs w:val="28"/>
          <w:shd w:val="clear" w:color="auto" w:fill="FFFFFF"/>
          <w:lang w:val="en-US" w:eastAsia="ru-RU"/>
        </w:rPr>
        <w:t>Designers</w:t>
      </w:r>
      <w:r w:rsidR="0000461B" w:rsidRPr="0000461B">
        <w:rPr>
          <w:rFonts w:ascii="Times New Roman" w:eastAsia="Times New Roman" w:hAnsi="Times New Roman" w:cs="Times New Roman"/>
          <w:sz w:val="28"/>
          <w:szCs w:val="28"/>
          <w:shd w:val="clear" w:color="auto" w:fill="FFFFFF"/>
          <w:lang w:val="en-US" w:eastAsia="ru-RU"/>
        </w:rPr>
        <w:t>,</w:t>
      </w:r>
      <w:r w:rsidR="007D7FA5" w:rsidRPr="0000461B">
        <w:rPr>
          <w:rFonts w:ascii="Times New Roman" w:eastAsia="Times New Roman" w:hAnsi="Times New Roman" w:cs="Times New Roman"/>
          <w:sz w:val="28"/>
          <w:szCs w:val="28"/>
          <w:shd w:val="clear" w:color="auto" w:fill="FFFFFF"/>
          <w:lang w:val="en-US" w:eastAsia="ru-RU"/>
        </w:rPr>
        <w:t xml:space="preserve"> 2007.</w:t>
      </w:r>
      <w:r w:rsidRPr="0000461B">
        <w:rPr>
          <w:rFonts w:ascii="Times New Roman" w:eastAsia="Times New Roman" w:hAnsi="Times New Roman" w:cs="Times New Roman"/>
          <w:sz w:val="28"/>
          <w:szCs w:val="28"/>
          <w:shd w:val="clear" w:color="auto" w:fill="FFFFFF"/>
          <w:lang w:val="en-US" w:eastAsia="ru-RU"/>
        </w:rPr>
        <w:t xml:space="preserve"> </w:t>
      </w:r>
      <w:r w:rsidR="0000461B" w:rsidRPr="0000461B">
        <w:rPr>
          <w:rFonts w:ascii="Times New Roman" w:eastAsia="Times New Roman" w:hAnsi="Times New Roman" w:cs="Times New Roman"/>
          <w:sz w:val="28"/>
          <w:szCs w:val="28"/>
          <w:shd w:val="clear" w:color="auto" w:fill="FFFFFF"/>
          <w:lang w:val="en-US" w:eastAsia="ru-RU"/>
        </w:rPr>
        <w:t xml:space="preserve">- </w:t>
      </w:r>
      <w:r w:rsidR="0000461B">
        <w:rPr>
          <w:rFonts w:ascii="Times New Roman" w:eastAsia="Times New Roman" w:hAnsi="Times New Roman" w:cs="Times New Roman"/>
          <w:sz w:val="28"/>
          <w:szCs w:val="28"/>
          <w:shd w:val="clear" w:color="auto" w:fill="FFFFFF"/>
          <w:lang w:eastAsia="ru-RU"/>
        </w:rPr>
        <w:t>Р</w:t>
      </w:r>
      <w:r w:rsidRPr="0000461B">
        <w:rPr>
          <w:rFonts w:ascii="Times New Roman" w:eastAsia="Times New Roman" w:hAnsi="Times New Roman" w:cs="Times New Roman"/>
          <w:sz w:val="28"/>
          <w:szCs w:val="28"/>
          <w:shd w:val="clear" w:color="auto" w:fill="FFFFFF"/>
          <w:lang w:val="en-US" w:eastAsia="ru-RU"/>
        </w:rPr>
        <w:t>. 10</w:t>
      </w:r>
    </w:p>
    <w:p w14:paraId="5325C9D0" w14:textId="23196361" w:rsidR="00162F13" w:rsidRPr="00A22CD6" w:rsidRDefault="00162F13" w:rsidP="00D66F84">
      <w:pPr>
        <w:numPr>
          <w:ilvl w:val="0"/>
          <w:numId w:val="28"/>
        </w:numPr>
        <w:tabs>
          <w:tab w:val="left" w:pos="567"/>
          <w:tab w:val="left" w:pos="1560"/>
        </w:tabs>
        <w:spacing w:after="0" w:line="240" w:lineRule="auto"/>
        <w:ind w:left="284" w:right="140" w:firstLine="567"/>
        <w:contextualSpacing/>
        <w:jc w:val="both"/>
        <w:rPr>
          <w:rFonts w:ascii="Times New Roman" w:eastAsia="Times New Roman" w:hAnsi="Times New Roman" w:cs="Times New Roman"/>
          <w:sz w:val="28"/>
          <w:szCs w:val="28"/>
          <w:shd w:val="clear" w:color="auto" w:fill="FFFFFF"/>
          <w:lang w:eastAsia="ru-RU"/>
        </w:rPr>
      </w:pPr>
      <w:r w:rsidRPr="00A22CD6">
        <w:rPr>
          <w:rFonts w:ascii="Times New Roman" w:eastAsia="Times New Roman" w:hAnsi="Times New Roman" w:cs="Times New Roman"/>
          <w:sz w:val="28"/>
          <w:szCs w:val="28"/>
          <w:shd w:val="clear" w:color="auto" w:fill="FFFFFF"/>
          <w:lang w:eastAsia="ru-RU"/>
        </w:rPr>
        <w:t xml:space="preserve">Отчет о научно-исследовательской работе. Проект «Использование информационно-компьютерных технологий при обучении химии с помощью игрового обучения» // Казахский национальный педагогический университет имени Абая (КазНПУ). № гос.регистрации 0118РК00288 ИРН АР05133811 [Электронный ресурс]. Режим доступа: </w:t>
      </w:r>
      <w:hyperlink r:id="rId49" w:history="1">
        <w:r w:rsidR="00A22CD6" w:rsidRPr="00A22CD6">
          <w:rPr>
            <w:rStyle w:val="a9"/>
            <w:rFonts w:ascii="Times New Roman" w:eastAsia="Times New Roman" w:hAnsi="Times New Roman" w:cs="Times New Roman"/>
            <w:sz w:val="28"/>
            <w:szCs w:val="28"/>
            <w:shd w:val="clear" w:color="auto" w:fill="FFFFFF"/>
            <w:lang w:eastAsia="ru-RU"/>
          </w:rPr>
          <w:t>https://www.ncste.kz/assets/report_files/2018/AP05133811-OT</w:t>
        </w:r>
      </w:hyperlink>
      <w:r w:rsidR="00A22CD6">
        <w:rPr>
          <w:rFonts w:ascii="Times New Roman" w:eastAsia="Times New Roman" w:hAnsi="Times New Roman" w:cs="Times New Roman"/>
          <w:sz w:val="28"/>
          <w:szCs w:val="28"/>
          <w:shd w:val="clear" w:color="auto" w:fill="FFFFFF"/>
          <w:lang w:eastAsia="ru-RU"/>
        </w:rPr>
        <w:t xml:space="preserve"> </w:t>
      </w:r>
      <w:r w:rsidRPr="00A22CD6">
        <w:rPr>
          <w:rFonts w:ascii="Times New Roman" w:eastAsia="Times New Roman" w:hAnsi="Times New Roman" w:cs="Times New Roman"/>
          <w:sz w:val="28"/>
          <w:szCs w:val="28"/>
          <w:shd w:val="clear" w:color="auto" w:fill="FFFFFF"/>
          <w:lang w:eastAsia="ru-RU"/>
        </w:rPr>
        <w:t xml:space="preserve"> (дата обращения 13.01.2023).</w:t>
      </w:r>
    </w:p>
    <w:p w14:paraId="71301A56" w14:textId="6BBC1DE1" w:rsidR="00DA2C42" w:rsidRPr="008753AD" w:rsidRDefault="00DA2C42" w:rsidP="00162F13">
      <w:pPr>
        <w:numPr>
          <w:ilvl w:val="0"/>
          <w:numId w:val="28"/>
        </w:numPr>
        <w:tabs>
          <w:tab w:val="left" w:pos="567"/>
          <w:tab w:val="left" w:pos="1560"/>
        </w:tabs>
        <w:spacing w:after="0" w:line="240" w:lineRule="auto"/>
        <w:ind w:left="284"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Медетбаева С.А., Ахметов Н.К. Проблемы и перспективы использования учебных компьютерных игр в процессе обучения химии</w:t>
      </w:r>
      <w:r w:rsidR="008753AD">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 xml:space="preserve"> Ве</w:t>
      </w:r>
      <w:r w:rsidR="007D7FA5">
        <w:rPr>
          <w:rFonts w:ascii="Times New Roman" w:eastAsia="Times New Roman" w:hAnsi="Times New Roman" w:cs="Times New Roman"/>
          <w:sz w:val="28"/>
          <w:szCs w:val="28"/>
          <w:shd w:val="clear" w:color="auto" w:fill="FFFFFF"/>
          <w:lang w:eastAsia="ru-RU"/>
        </w:rPr>
        <w:t>стник</w:t>
      </w:r>
      <w:r w:rsidR="007D7FA5" w:rsidRPr="008753AD">
        <w:rPr>
          <w:rFonts w:ascii="Times New Roman" w:eastAsia="Times New Roman" w:hAnsi="Times New Roman" w:cs="Times New Roman"/>
          <w:sz w:val="28"/>
          <w:szCs w:val="28"/>
          <w:shd w:val="clear" w:color="auto" w:fill="FFFFFF"/>
          <w:lang w:eastAsia="ru-RU"/>
        </w:rPr>
        <w:t xml:space="preserve"> </w:t>
      </w:r>
      <w:r w:rsidR="007D7FA5">
        <w:rPr>
          <w:rFonts w:ascii="Times New Roman" w:eastAsia="Times New Roman" w:hAnsi="Times New Roman" w:cs="Times New Roman"/>
          <w:sz w:val="28"/>
          <w:szCs w:val="28"/>
          <w:shd w:val="clear" w:color="auto" w:fill="FFFFFF"/>
          <w:lang w:eastAsia="ru-RU"/>
        </w:rPr>
        <w:t>АПН</w:t>
      </w:r>
      <w:r w:rsidR="007D7FA5" w:rsidRPr="008753AD">
        <w:rPr>
          <w:rFonts w:ascii="Times New Roman" w:eastAsia="Times New Roman" w:hAnsi="Times New Roman" w:cs="Times New Roman"/>
          <w:sz w:val="28"/>
          <w:szCs w:val="28"/>
          <w:shd w:val="clear" w:color="auto" w:fill="FFFFFF"/>
          <w:lang w:eastAsia="ru-RU"/>
        </w:rPr>
        <w:t xml:space="preserve"> </w:t>
      </w:r>
      <w:r w:rsidR="007D7FA5">
        <w:rPr>
          <w:rFonts w:ascii="Times New Roman" w:eastAsia="Times New Roman" w:hAnsi="Times New Roman" w:cs="Times New Roman"/>
          <w:sz w:val="28"/>
          <w:szCs w:val="28"/>
          <w:shd w:val="clear" w:color="auto" w:fill="FFFFFF"/>
          <w:lang w:eastAsia="ru-RU"/>
        </w:rPr>
        <w:t>Казахстана</w:t>
      </w:r>
      <w:r w:rsidR="007D7FA5" w:rsidRPr="008753AD">
        <w:rPr>
          <w:rFonts w:ascii="Times New Roman" w:eastAsia="Times New Roman" w:hAnsi="Times New Roman" w:cs="Times New Roman"/>
          <w:sz w:val="28"/>
          <w:szCs w:val="28"/>
          <w:shd w:val="clear" w:color="auto" w:fill="FFFFFF"/>
          <w:lang w:eastAsia="ru-RU"/>
        </w:rPr>
        <w:t>, 2020.</w:t>
      </w:r>
      <w:r w:rsidR="008753AD" w:rsidRPr="008753AD">
        <w:rPr>
          <w:rFonts w:ascii="Times New Roman" w:eastAsia="Times New Roman" w:hAnsi="Times New Roman" w:cs="Times New Roman"/>
          <w:sz w:val="28"/>
          <w:szCs w:val="28"/>
          <w:shd w:val="clear" w:color="auto" w:fill="FFFFFF"/>
          <w:lang w:eastAsia="ru-RU"/>
        </w:rPr>
        <w:t xml:space="preserve"> </w:t>
      </w:r>
      <w:r w:rsidR="008753AD">
        <w:rPr>
          <w:rFonts w:ascii="Times New Roman" w:eastAsia="Times New Roman" w:hAnsi="Times New Roman" w:cs="Times New Roman"/>
          <w:sz w:val="28"/>
          <w:szCs w:val="28"/>
          <w:shd w:val="clear" w:color="auto" w:fill="FFFFFF"/>
          <w:lang w:eastAsia="ru-RU"/>
        </w:rPr>
        <w:t xml:space="preserve">- </w:t>
      </w:r>
      <w:r w:rsidR="008753AD" w:rsidRPr="008753AD">
        <w:rPr>
          <w:rFonts w:ascii="Times New Roman" w:eastAsia="Times New Roman" w:hAnsi="Times New Roman" w:cs="Times New Roman"/>
          <w:sz w:val="28"/>
          <w:szCs w:val="28"/>
          <w:shd w:val="clear" w:color="auto" w:fill="FFFFFF"/>
          <w:lang w:eastAsia="ru-RU"/>
        </w:rPr>
        <w:t>№3</w:t>
      </w:r>
      <w:r w:rsidR="008753AD">
        <w:rPr>
          <w:rFonts w:ascii="Times New Roman" w:eastAsia="Times New Roman" w:hAnsi="Times New Roman" w:cs="Times New Roman"/>
          <w:sz w:val="28"/>
          <w:szCs w:val="28"/>
          <w:shd w:val="clear" w:color="auto" w:fill="FFFFFF"/>
          <w:lang w:eastAsia="ru-RU"/>
        </w:rPr>
        <w:t>.</w:t>
      </w:r>
      <w:r w:rsidR="008753AD" w:rsidRPr="008753AD">
        <w:rPr>
          <w:rFonts w:ascii="Times New Roman" w:eastAsia="Times New Roman" w:hAnsi="Times New Roman" w:cs="Times New Roman"/>
          <w:sz w:val="28"/>
          <w:szCs w:val="28"/>
          <w:shd w:val="clear" w:color="auto" w:fill="FFFFFF"/>
          <w:lang w:eastAsia="ru-RU"/>
        </w:rPr>
        <w:t xml:space="preserve"> </w:t>
      </w:r>
      <w:r w:rsidRPr="008753AD">
        <w:rPr>
          <w:rFonts w:ascii="Times New Roman" w:eastAsia="Times New Roman" w:hAnsi="Times New Roman" w:cs="Times New Roman"/>
          <w:sz w:val="28"/>
          <w:szCs w:val="28"/>
          <w:shd w:val="clear" w:color="auto" w:fill="FFFFFF"/>
          <w:lang w:eastAsia="ru-RU"/>
        </w:rPr>
        <w:t xml:space="preserve"> </w:t>
      </w:r>
      <w:r w:rsidR="00FE2E16" w:rsidRPr="008753AD">
        <w:rPr>
          <w:rFonts w:ascii="Times New Roman" w:eastAsia="Times New Roman" w:hAnsi="Times New Roman" w:cs="Times New Roman"/>
          <w:sz w:val="28"/>
          <w:szCs w:val="28"/>
          <w:shd w:val="clear" w:color="auto" w:fill="FFFFFF"/>
          <w:lang w:eastAsia="ru-RU"/>
        </w:rPr>
        <w:t>-</w:t>
      </w:r>
      <w:r w:rsidR="008753AD">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С</w:t>
      </w:r>
      <w:r w:rsidRPr="008753AD">
        <w:rPr>
          <w:rFonts w:ascii="Times New Roman" w:eastAsia="Times New Roman" w:hAnsi="Times New Roman" w:cs="Times New Roman"/>
          <w:sz w:val="28"/>
          <w:szCs w:val="28"/>
          <w:shd w:val="clear" w:color="auto" w:fill="FFFFFF"/>
          <w:lang w:eastAsia="ru-RU"/>
        </w:rPr>
        <w:t>.105-111.</w:t>
      </w:r>
    </w:p>
    <w:p w14:paraId="5D6F43D6" w14:textId="667F5347" w:rsidR="00DA2C42" w:rsidRPr="008753AD" w:rsidRDefault="00FE2E16" w:rsidP="001315DB">
      <w:pPr>
        <w:numPr>
          <w:ilvl w:val="0"/>
          <w:numId w:val="28"/>
        </w:numPr>
        <w:tabs>
          <w:tab w:val="left" w:pos="567"/>
          <w:tab w:val="left" w:pos="1560"/>
          <w:tab w:val="left" w:pos="1701"/>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val="en-US" w:eastAsia="ru-RU"/>
        </w:rPr>
      </w:pPr>
      <w:r>
        <w:rPr>
          <w:rFonts w:ascii="Times New Roman" w:eastAsia="Times New Roman" w:hAnsi="Times New Roman" w:cs="Times New Roman"/>
          <w:sz w:val="28"/>
          <w:szCs w:val="28"/>
          <w:shd w:val="clear" w:color="auto" w:fill="FFFFFF"/>
          <w:lang w:val="en-US" w:eastAsia="ru-RU"/>
        </w:rPr>
        <w:t>Sandford</w:t>
      </w:r>
      <w:r w:rsidRPr="008753AD">
        <w:rPr>
          <w:rFonts w:ascii="Times New Roman" w:eastAsia="Times New Roman" w:hAnsi="Times New Roman" w:cs="Times New Roman"/>
          <w:sz w:val="28"/>
          <w:szCs w:val="28"/>
          <w:shd w:val="clear" w:color="auto" w:fill="FFFFFF"/>
          <w:lang w:val="en-US" w:eastAsia="ru-RU"/>
        </w:rPr>
        <w:t xml:space="preserve"> </w:t>
      </w:r>
      <w:r>
        <w:rPr>
          <w:rFonts w:ascii="Times New Roman" w:eastAsia="Times New Roman" w:hAnsi="Times New Roman" w:cs="Times New Roman"/>
          <w:sz w:val="28"/>
          <w:szCs w:val="28"/>
          <w:shd w:val="clear" w:color="auto" w:fill="FFFFFF"/>
          <w:lang w:val="en-US" w:eastAsia="ru-RU"/>
        </w:rPr>
        <w:t>R</w:t>
      </w:r>
      <w:r w:rsidRPr="008753AD">
        <w:rPr>
          <w:rFonts w:ascii="Times New Roman" w:eastAsia="Times New Roman" w:hAnsi="Times New Roman" w:cs="Times New Roman"/>
          <w:sz w:val="28"/>
          <w:szCs w:val="28"/>
          <w:shd w:val="clear" w:color="auto" w:fill="FFFFFF"/>
          <w:lang w:val="en-US" w:eastAsia="ru-RU"/>
        </w:rPr>
        <w:t xml:space="preserve">., </w:t>
      </w:r>
      <w:r>
        <w:rPr>
          <w:rFonts w:ascii="Times New Roman" w:eastAsia="Times New Roman" w:hAnsi="Times New Roman" w:cs="Times New Roman"/>
          <w:sz w:val="28"/>
          <w:szCs w:val="28"/>
          <w:shd w:val="clear" w:color="auto" w:fill="FFFFFF"/>
          <w:lang w:val="en-US" w:eastAsia="ru-RU"/>
        </w:rPr>
        <w:t>Ulisark</w:t>
      </w:r>
      <w:r w:rsidRPr="008753AD">
        <w:rPr>
          <w:rFonts w:ascii="Times New Roman" w:eastAsia="Times New Roman" w:hAnsi="Times New Roman" w:cs="Times New Roman"/>
          <w:sz w:val="28"/>
          <w:szCs w:val="28"/>
          <w:shd w:val="clear" w:color="auto" w:fill="FFFFFF"/>
          <w:lang w:val="en-US" w:eastAsia="ru-RU"/>
        </w:rPr>
        <w:t xml:space="preserve"> </w:t>
      </w:r>
      <w:r>
        <w:rPr>
          <w:rFonts w:ascii="Times New Roman" w:eastAsia="Times New Roman" w:hAnsi="Times New Roman" w:cs="Times New Roman"/>
          <w:sz w:val="28"/>
          <w:szCs w:val="28"/>
          <w:shd w:val="clear" w:color="auto" w:fill="FFFFFF"/>
          <w:lang w:val="en-US" w:eastAsia="ru-RU"/>
        </w:rPr>
        <w:t>M</w:t>
      </w:r>
      <w:r w:rsidRPr="008753AD">
        <w:rPr>
          <w:rFonts w:ascii="Times New Roman" w:eastAsia="Times New Roman" w:hAnsi="Times New Roman" w:cs="Times New Roman"/>
          <w:sz w:val="28"/>
          <w:szCs w:val="28"/>
          <w:shd w:val="clear" w:color="auto" w:fill="FFFFFF"/>
          <w:lang w:val="en-US" w:eastAsia="ru-RU"/>
        </w:rPr>
        <w:t xml:space="preserve">., </w:t>
      </w:r>
      <w:r>
        <w:rPr>
          <w:rFonts w:ascii="Times New Roman" w:eastAsia="Times New Roman" w:hAnsi="Times New Roman" w:cs="Times New Roman"/>
          <w:sz w:val="28"/>
          <w:szCs w:val="28"/>
          <w:shd w:val="clear" w:color="auto" w:fill="FFFFFF"/>
          <w:lang w:val="en-US" w:eastAsia="ru-RU"/>
        </w:rPr>
        <w:t>Face</w:t>
      </w:r>
      <w:r w:rsidRPr="008753AD">
        <w:rPr>
          <w:rFonts w:ascii="Times New Roman" w:eastAsia="Times New Roman" w:hAnsi="Times New Roman" w:cs="Times New Roman"/>
          <w:sz w:val="28"/>
          <w:szCs w:val="28"/>
          <w:shd w:val="clear" w:color="auto" w:fill="FFFFFF"/>
          <w:lang w:val="en-US" w:eastAsia="ru-RU"/>
        </w:rPr>
        <w:t xml:space="preserve">, </w:t>
      </w:r>
      <w:r>
        <w:rPr>
          <w:rFonts w:ascii="Times New Roman" w:eastAsia="Times New Roman" w:hAnsi="Times New Roman" w:cs="Times New Roman"/>
          <w:sz w:val="28"/>
          <w:szCs w:val="28"/>
          <w:shd w:val="clear" w:color="auto" w:fill="FFFFFF"/>
          <w:lang w:val="en-US" w:eastAsia="ru-RU"/>
        </w:rPr>
        <w:t>K</w:t>
      </w:r>
      <w:r w:rsidRPr="008753AD">
        <w:rPr>
          <w:rFonts w:ascii="Times New Roman" w:eastAsia="Times New Roman" w:hAnsi="Times New Roman" w:cs="Times New Roman"/>
          <w:sz w:val="28"/>
          <w:szCs w:val="28"/>
          <w:shd w:val="clear" w:color="auto" w:fill="FFFFFF"/>
          <w:lang w:val="en-US" w:eastAsia="ru-RU"/>
        </w:rPr>
        <w:t xml:space="preserve">., </w:t>
      </w:r>
      <w:r>
        <w:rPr>
          <w:rFonts w:ascii="Times New Roman" w:eastAsia="Times New Roman" w:hAnsi="Times New Roman" w:cs="Times New Roman"/>
          <w:sz w:val="28"/>
          <w:szCs w:val="28"/>
          <w:shd w:val="clear" w:color="auto" w:fill="FFFFFF"/>
          <w:lang w:val="en-US" w:eastAsia="ru-RU"/>
        </w:rPr>
        <w:t>Rudd</w:t>
      </w:r>
      <w:r w:rsidR="00DA2C42" w:rsidRPr="008753AD">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T</w:t>
      </w:r>
      <w:r w:rsidR="00DA2C42" w:rsidRPr="008753AD">
        <w:rPr>
          <w:rFonts w:ascii="Times New Roman" w:eastAsia="Times New Roman" w:hAnsi="Times New Roman" w:cs="Times New Roman"/>
          <w:sz w:val="28"/>
          <w:szCs w:val="28"/>
          <w:shd w:val="clear" w:color="auto" w:fill="FFFFFF"/>
          <w:lang w:val="en-US" w:eastAsia="ru-RU"/>
        </w:rPr>
        <w:t>.</w:t>
      </w:r>
      <w:r w:rsidR="008753AD" w:rsidRPr="008753AD">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Teaching</w:t>
      </w:r>
      <w:r w:rsidR="00DA2C42" w:rsidRPr="008753AD">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with</w:t>
      </w:r>
      <w:r w:rsidR="00DA2C42" w:rsidRPr="008753AD">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games</w:t>
      </w:r>
      <w:r w:rsidR="008753AD">
        <w:rPr>
          <w:rFonts w:ascii="Times New Roman" w:eastAsia="Times New Roman" w:hAnsi="Times New Roman" w:cs="Times New Roman"/>
          <w:sz w:val="28"/>
          <w:szCs w:val="28"/>
          <w:shd w:val="clear" w:color="auto" w:fill="FFFFFF"/>
          <w:lang w:val="en-US" w:eastAsia="ru-RU"/>
        </w:rPr>
        <w:t xml:space="preserve"> //</w:t>
      </w:r>
      <w:r w:rsidR="00DA2C42" w:rsidRPr="008753AD">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Learning</w:t>
      </w:r>
      <w:r w:rsidR="00DA2C42" w:rsidRPr="008753AD">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Media</w:t>
      </w:r>
      <w:r w:rsidR="00DA2C42" w:rsidRPr="008753AD">
        <w:rPr>
          <w:rFonts w:ascii="Times New Roman" w:eastAsia="Times New Roman" w:hAnsi="Times New Roman" w:cs="Times New Roman"/>
          <w:sz w:val="28"/>
          <w:szCs w:val="28"/>
          <w:shd w:val="clear" w:color="auto" w:fill="FFFFFF"/>
          <w:lang w:val="en-US" w:eastAsia="ru-RU"/>
        </w:rPr>
        <w:t xml:space="preserve"> &amp; </w:t>
      </w:r>
      <w:r w:rsidR="00DA2C42" w:rsidRPr="00DA2C42">
        <w:rPr>
          <w:rFonts w:ascii="Times New Roman" w:eastAsia="Times New Roman" w:hAnsi="Times New Roman" w:cs="Times New Roman"/>
          <w:sz w:val="28"/>
          <w:szCs w:val="28"/>
          <w:shd w:val="clear" w:color="auto" w:fill="FFFFFF"/>
          <w:lang w:val="en-US" w:eastAsia="ru-RU"/>
        </w:rPr>
        <w:t>Technology</w:t>
      </w:r>
      <w:r w:rsidR="00DA2C42" w:rsidRPr="008753AD">
        <w:rPr>
          <w:rFonts w:ascii="Times New Roman" w:eastAsia="Times New Roman" w:hAnsi="Times New Roman" w:cs="Times New Roman"/>
          <w:sz w:val="28"/>
          <w:szCs w:val="28"/>
          <w:shd w:val="clear" w:color="auto" w:fill="FFFFFF"/>
          <w:lang w:val="en-US" w:eastAsia="ru-RU"/>
        </w:rPr>
        <w:t xml:space="preserve">, </w:t>
      </w:r>
      <w:r w:rsidR="008753AD" w:rsidRPr="008753AD">
        <w:rPr>
          <w:rFonts w:ascii="Times New Roman" w:eastAsia="Times New Roman" w:hAnsi="Times New Roman" w:cs="Times New Roman"/>
          <w:sz w:val="28"/>
          <w:szCs w:val="28"/>
          <w:shd w:val="clear" w:color="auto" w:fill="FFFFFF"/>
          <w:lang w:val="en-US" w:eastAsia="ru-RU"/>
        </w:rPr>
        <w:t xml:space="preserve">2007. - </w:t>
      </w:r>
      <w:r w:rsidR="00DA2C42" w:rsidRPr="008753AD">
        <w:rPr>
          <w:rFonts w:ascii="Times New Roman" w:eastAsia="Times New Roman" w:hAnsi="Times New Roman" w:cs="Times New Roman"/>
          <w:sz w:val="28"/>
          <w:szCs w:val="28"/>
          <w:shd w:val="clear" w:color="auto" w:fill="FFFFFF"/>
          <w:lang w:val="en-US" w:eastAsia="ru-RU"/>
        </w:rPr>
        <w:t xml:space="preserve">32(1), </w:t>
      </w:r>
      <w:r w:rsidR="008753AD">
        <w:rPr>
          <w:rFonts w:ascii="Times New Roman" w:eastAsia="Times New Roman" w:hAnsi="Times New Roman" w:cs="Times New Roman"/>
          <w:sz w:val="28"/>
          <w:szCs w:val="28"/>
          <w:shd w:val="clear" w:color="auto" w:fill="FFFFFF"/>
          <w:lang w:eastAsia="ru-RU"/>
        </w:rPr>
        <w:t>Р</w:t>
      </w:r>
      <w:r w:rsidR="008753AD" w:rsidRPr="008753AD">
        <w:rPr>
          <w:rFonts w:ascii="Times New Roman" w:eastAsia="Times New Roman" w:hAnsi="Times New Roman" w:cs="Times New Roman"/>
          <w:sz w:val="28"/>
          <w:szCs w:val="28"/>
          <w:shd w:val="clear" w:color="auto" w:fill="FFFFFF"/>
          <w:lang w:val="en-US" w:eastAsia="ru-RU"/>
        </w:rPr>
        <w:t>.</w:t>
      </w:r>
      <w:r w:rsidR="00DA2C42" w:rsidRPr="008753AD">
        <w:rPr>
          <w:rFonts w:ascii="Times New Roman" w:eastAsia="Times New Roman" w:hAnsi="Times New Roman" w:cs="Times New Roman"/>
          <w:sz w:val="28"/>
          <w:szCs w:val="28"/>
          <w:shd w:val="clear" w:color="auto" w:fill="FFFFFF"/>
          <w:lang w:val="en-US" w:eastAsia="ru-RU"/>
        </w:rPr>
        <w:t>101-105.</w:t>
      </w:r>
    </w:p>
    <w:p w14:paraId="108A467B" w14:textId="0FA2C6AA" w:rsidR="00DA2C42" w:rsidRPr="00DA2C42" w:rsidRDefault="00FE2E16" w:rsidP="001315DB">
      <w:pPr>
        <w:numPr>
          <w:ilvl w:val="0"/>
          <w:numId w:val="28"/>
        </w:numPr>
        <w:tabs>
          <w:tab w:val="left" w:pos="567"/>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val="en-US" w:eastAsia="ru-RU"/>
        </w:rPr>
      </w:pPr>
      <w:r>
        <w:rPr>
          <w:rFonts w:ascii="Times New Roman" w:eastAsia="Times New Roman" w:hAnsi="Times New Roman" w:cs="Times New Roman"/>
          <w:sz w:val="28"/>
          <w:szCs w:val="28"/>
          <w:shd w:val="clear" w:color="auto" w:fill="FFFFFF"/>
          <w:lang w:val="en-US" w:eastAsia="ru-RU"/>
        </w:rPr>
        <w:t>Hwang</w:t>
      </w:r>
      <w:r w:rsidRPr="008753AD">
        <w:rPr>
          <w:rFonts w:ascii="Times New Roman" w:eastAsia="Times New Roman" w:hAnsi="Times New Roman" w:cs="Times New Roman"/>
          <w:sz w:val="28"/>
          <w:szCs w:val="28"/>
          <w:shd w:val="clear" w:color="auto" w:fill="FFFFFF"/>
          <w:lang w:val="en-US" w:eastAsia="ru-RU"/>
        </w:rPr>
        <w:t xml:space="preserve"> </w:t>
      </w:r>
      <w:r>
        <w:rPr>
          <w:rFonts w:ascii="Times New Roman" w:eastAsia="Times New Roman" w:hAnsi="Times New Roman" w:cs="Times New Roman"/>
          <w:sz w:val="28"/>
          <w:szCs w:val="28"/>
          <w:shd w:val="clear" w:color="auto" w:fill="FFFFFF"/>
          <w:lang w:val="en-US" w:eastAsia="ru-RU"/>
        </w:rPr>
        <w:t>G.J., &amp; Wu P.</w:t>
      </w:r>
      <w:r w:rsidR="00DA2C42" w:rsidRPr="00DA2C42">
        <w:rPr>
          <w:rFonts w:ascii="Times New Roman" w:eastAsia="Times New Roman" w:hAnsi="Times New Roman" w:cs="Times New Roman"/>
          <w:sz w:val="28"/>
          <w:szCs w:val="28"/>
          <w:shd w:val="clear" w:color="auto" w:fill="FFFFFF"/>
          <w:lang w:val="en-US" w:eastAsia="ru-RU"/>
        </w:rPr>
        <w:t>H. Advancements  and trends in  digital  game-based learning research: A review of publications in sele</w:t>
      </w:r>
      <w:r w:rsidR="008753AD">
        <w:rPr>
          <w:rFonts w:ascii="Times New Roman" w:eastAsia="Times New Roman" w:hAnsi="Times New Roman" w:cs="Times New Roman"/>
          <w:sz w:val="28"/>
          <w:szCs w:val="28"/>
          <w:shd w:val="clear" w:color="auto" w:fill="FFFFFF"/>
          <w:lang w:val="en-US" w:eastAsia="ru-RU"/>
        </w:rPr>
        <w:t>cted journals from 2001 to 2010 //</w:t>
      </w:r>
      <w:r w:rsidR="00DA2C42" w:rsidRPr="00DA2C42">
        <w:rPr>
          <w:rFonts w:ascii="Times New Roman" w:eastAsia="Times New Roman" w:hAnsi="Times New Roman" w:cs="Times New Roman"/>
          <w:sz w:val="28"/>
          <w:szCs w:val="28"/>
          <w:shd w:val="clear" w:color="auto" w:fill="FFFFFF"/>
          <w:lang w:val="en-US" w:eastAsia="ru-RU"/>
        </w:rPr>
        <w:t xml:space="preserve"> British Journal of Educational Technology, </w:t>
      </w:r>
      <w:r w:rsidR="007D7FA5">
        <w:rPr>
          <w:rFonts w:ascii="Times New Roman" w:eastAsia="Times New Roman" w:hAnsi="Times New Roman" w:cs="Times New Roman"/>
          <w:sz w:val="28"/>
          <w:szCs w:val="28"/>
          <w:shd w:val="clear" w:color="auto" w:fill="FFFFFF"/>
          <w:lang w:val="en-US" w:eastAsia="ru-RU"/>
        </w:rPr>
        <w:t xml:space="preserve">2012. </w:t>
      </w:r>
      <w:r w:rsidR="008753AD" w:rsidRPr="008753AD">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 xml:space="preserve"> </w:t>
      </w:r>
      <w:r w:rsidR="008753AD">
        <w:rPr>
          <w:rFonts w:ascii="Times New Roman" w:eastAsia="Times New Roman" w:hAnsi="Times New Roman" w:cs="Times New Roman"/>
          <w:sz w:val="28"/>
          <w:szCs w:val="28"/>
          <w:shd w:val="clear" w:color="auto" w:fill="FFFFFF"/>
          <w:lang w:eastAsia="ru-RU"/>
        </w:rPr>
        <w:t>Р</w:t>
      </w:r>
      <w:r w:rsidR="008753AD" w:rsidRPr="008753AD">
        <w:rPr>
          <w:rFonts w:ascii="Times New Roman" w:eastAsia="Times New Roman" w:hAnsi="Times New Roman" w:cs="Times New Roman"/>
          <w:sz w:val="28"/>
          <w:szCs w:val="28"/>
          <w:shd w:val="clear" w:color="auto" w:fill="FFFFFF"/>
          <w:lang w:val="en-US" w:eastAsia="ru-RU"/>
        </w:rPr>
        <w:t xml:space="preserve">. </w:t>
      </w:r>
      <w:r w:rsidR="0059672C">
        <w:rPr>
          <w:rFonts w:ascii="Times New Roman" w:eastAsia="Times New Roman" w:hAnsi="Times New Roman" w:cs="Times New Roman"/>
          <w:sz w:val="28"/>
          <w:szCs w:val="28"/>
          <w:shd w:val="clear" w:color="auto" w:fill="FFFFFF"/>
          <w:lang w:val="en-US" w:eastAsia="ru-RU"/>
        </w:rPr>
        <w:t>6-10, 46.</w:t>
      </w:r>
    </w:p>
    <w:p w14:paraId="23BE9914" w14:textId="7E377153" w:rsidR="00DA2C42" w:rsidRPr="00891180" w:rsidRDefault="00FE2E16" w:rsidP="001315DB">
      <w:pPr>
        <w:numPr>
          <w:ilvl w:val="0"/>
          <w:numId w:val="28"/>
        </w:numPr>
        <w:tabs>
          <w:tab w:val="left" w:pos="142"/>
          <w:tab w:val="left" w:pos="567"/>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val="en-US" w:eastAsia="ru-RU"/>
        </w:rPr>
      </w:pPr>
      <w:r>
        <w:rPr>
          <w:rFonts w:ascii="Times New Roman" w:eastAsia="Times New Roman" w:hAnsi="Times New Roman" w:cs="Times New Roman"/>
          <w:sz w:val="28"/>
          <w:szCs w:val="28"/>
          <w:shd w:val="clear" w:color="auto" w:fill="FFFFFF"/>
          <w:lang w:val="en-US" w:eastAsia="ru-RU"/>
        </w:rPr>
        <w:t xml:space="preserve">Driskell  J.E., Dwiyey </w:t>
      </w:r>
      <w:r w:rsidR="00DA2C42" w:rsidRPr="00DA2C42">
        <w:rPr>
          <w:rFonts w:ascii="Times New Roman" w:eastAsia="Times New Roman" w:hAnsi="Times New Roman" w:cs="Times New Roman"/>
          <w:sz w:val="28"/>
          <w:szCs w:val="28"/>
          <w:shd w:val="clear" w:color="auto" w:fill="FFFFFF"/>
          <w:lang w:val="en-US" w:eastAsia="ru-RU"/>
        </w:rPr>
        <w:t xml:space="preserve"> D.J. Microcomputer videogame-based training</w:t>
      </w:r>
      <w:r w:rsidR="008753AD" w:rsidRPr="008753AD">
        <w:rPr>
          <w:rFonts w:ascii="Times New Roman" w:eastAsia="Times New Roman" w:hAnsi="Times New Roman" w:cs="Times New Roman"/>
          <w:sz w:val="28"/>
          <w:szCs w:val="28"/>
          <w:shd w:val="clear" w:color="auto" w:fill="FFFFFF"/>
          <w:lang w:val="en-US" w:eastAsia="ru-RU"/>
        </w:rPr>
        <w:t xml:space="preserve"> //</w:t>
      </w:r>
      <w:r w:rsidR="00DA2C42" w:rsidRPr="00DA2C42">
        <w:rPr>
          <w:rFonts w:ascii="Times New Roman" w:eastAsia="Times New Roman" w:hAnsi="Times New Roman" w:cs="Times New Roman"/>
          <w:sz w:val="28"/>
          <w:szCs w:val="28"/>
          <w:shd w:val="clear" w:color="auto" w:fill="FFFFFF"/>
          <w:lang w:val="en-US" w:eastAsia="ru-RU"/>
        </w:rPr>
        <w:t xml:space="preserve"> Educational technology,</w:t>
      </w:r>
      <w:r w:rsidR="008753AD" w:rsidRPr="008753AD">
        <w:rPr>
          <w:rFonts w:ascii="Times New Roman" w:eastAsia="Times New Roman" w:hAnsi="Times New Roman" w:cs="Times New Roman"/>
          <w:sz w:val="28"/>
          <w:szCs w:val="28"/>
          <w:shd w:val="clear" w:color="auto" w:fill="FFFFFF"/>
          <w:lang w:val="en-US" w:eastAsia="ru-RU"/>
        </w:rPr>
        <w:t xml:space="preserve"> 1</w:t>
      </w:r>
      <w:r w:rsidR="008753AD" w:rsidRPr="00DA2C42">
        <w:rPr>
          <w:rFonts w:ascii="Times New Roman" w:eastAsia="Times New Roman" w:hAnsi="Times New Roman" w:cs="Times New Roman"/>
          <w:sz w:val="28"/>
          <w:szCs w:val="28"/>
          <w:shd w:val="clear" w:color="auto" w:fill="FFFFFF"/>
          <w:lang w:val="en-US" w:eastAsia="ru-RU"/>
        </w:rPr>
        <w:t>984</w:t>
      </w:r>
      <w:r w:rsidR="008753AD" w:rsidRPr="008753AD">
        <w:rPr>
          <w:rFonts w:ascii="Times New Roman" w:eastAsia="Times New Roman" w:hAnsi="Times New Roman" w:cs="Times New Roman"/>
          <w:sz w:val="28"/>
          <w:szCs w:val="28"/>
          <w:shd w:val="clear" w:color="auto" w:fill="FFFFFF"/>
          <w:lang w:val="en-US" w:eastAsia="ru-RU"/>
        </w:rPr>
        <w:t xml:space="preserve">. </w:t>
      </w:r>
      <w:r w:rsidR="00891180">
        <w:rPr>
          <w:rFonts w:ascii="Times New Roman" w:eastAsia="Times New Roman" w:hAnsi="Times New Roman" w:cs="Times New Roman"/>
          <w:sz w:val="28"/>
          <w:szCs w:val="28"/>
          <w:shd w:val="clear" w:color="auto" w:fill="FFFFFF"/>
          <w:lang w:val="en-US" w:eastAsia="ru-RU"/>
        </w:rPr>
        <w:t xml:space="preserve">- </w:t>
      </w:r>
      <w:r w:rsidR="008753AD">
        <w:rPr>
          <w:rFonts w:ascii="Times New Roman" w:eastAsia="Times New Roman" w:hAnsi="Times New Roman" w:cs="Times New Roman"/>
          <w:sz w:val="28"/>
          <w:szCs w:val="28"/>
          <w:shd w:val="clear" w:color="auto" w:fill="FFFFFF"/>
          <w:lang w:eastAsia="ru-RU"/>
        </w:rPr>
        <w:t>Р</w:t>
      </w:r>
      <w:r w:rsidR="008753AD" w:rsidRPr="00891180">
        <w:rPr>
          <w:rFonts w:ascii="Times New Roman" w:eastAsia="Times New Roman" w:hAnsi="Times New Roman" w:cs="Times New Roman"/>
          <w:sz w:val="28"/>
          <w:szCs w:val="28"/>
          <w:shd w:val="clear" w:color="auto" w:fill="FFFFFF"/>
          <w:lang w:val="en-US" w:eastAsia="ru-RU"/>
        </w:rPr>
        <w:t>.</w:t>
      </w:r>
      <w:r w:rsidR="00DA2C42" w:rsidRPr="00891180">
        <w:rPr>
          <w:rFonts w:ascii="Times New Roman" w:eastAsia="Times New Roman" w:hAnsi="Times New Roman" w:cs="Times New Roman"/>
          <w:sz w:val="28"/>
          <w:szCs w:val="28"/>
          <w:shd w:val="clear" w:color="auto" w:fill="FFFFFF"/>
          <w:lang w:val="en-US" w:eastAsia="ru-RU"/>
        </w:rPr>
        <w:t>11-16</w:t>
      </w:r>
      <w:r w:rsidR="00C3421C" w:rsidRPr="00891180">
        <w:rPr>
          <w:rFonts w:ascii="Times New Roman" w:eastAsia="Times New Roman" w:hAnsi="Times New Roman" w:cs="Times New Roman"/>
          <w:sz w:val="28"/>
          <w:szCs w:val="28"/>
          <w:shd w:val="clear" w:color="auto" w:fill="FFFFFF"/>
          <w:lang w:val="en-US" w:eastAsia="ru-RU"/>
        </w:rPr>
        <w:t>.</w:t>
      </w:r>
    </w:p>
    <w:p w14:paraId="6203572D" w14:textId="77777777" w:rsidR="00DA2C42" w:rsidRPr="00DA2C42" w:rsidRDefault="00DA2C42" w:rsidP="00B31989">
      <w:pPr>
        <w:numPr>
          <w:ilvl w:val="0"/>
          <w:numId w:val="28"/>
        </w:numPr>
        <w:tabs>
          <w:tab w:val="left" w:pos="142"/>
          <w:tab w:val="left" w:pos="567"/>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Унсович</w:t>
      </w:r>
      <w:r w:rsidRPr="008753AD">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 xml:space="preserve">А. Н. Повышение эффективности математической подготовки студентов на основе модульной и информационно-коммуникационных технологий (на примере экономических специальностей): диссертация ... кандидата педагогических наук: 13.00.02. </w:t>
      </w:r>
      <w:r w:rsidRPr="00DA2C42">
        <w:rPr>
          <w:rFonts w:ascii="Times New Roman" w:hAnsi="Times New Roman" w:cs="Times New Roman"/>
          <w:sz w:val="28"/>
          <w:szCs w:val="28"/>
        </w:rPr>
        <w:t>http://dep.nlb.by</w:t>
      </w:r>
      <w:r w:rsidRPr="00DA2C42">
        <w:rPr>
          <w:rFonts w:ascii="Times New Roman" w:eastAsia="Times New Roman" w:hAnsi="Times New Roman" w:cs="Times New Roman"/>
          <w:sz w:val="28"/>
          <w:szCs w:val="28"/>
          <w:shd w:val="clear" w:color="auto" w:fill="FFFFFF"/>
          <w:lang w:eastAsia="ru-RU"/>
        </w:rPr>
        <w:t xml:space="preserve"> </w:t>
      </w:r>
    </w:p>
    <w:p w14:paraId="35343B0E" w14:textId="3003897F" w:rsidR="00DA2C42" w:rsidRPr="00DA2C42" w:rsidRDefault="00DA2C42" w:rsidP="001315DB">
      <w:pPr>
        <w:numPr>
          <w:ilvl w:val="0"/>
          <w:numId w:val="28"/>
        </w:numPr>
        <w:tabs>
          <w:tab w:val="left" w:pos="567"/>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Шабаршин В.М. Игра как форма и метод активного обучения в подготовке учителя химии</w:t>
      </w:r>
      <w:r w:rsidR="008753AD">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 Химия: методика</w:t>
      </w:r>
      <w:r w:rsidR="008753AD">
        <w:rPr>
          <w:rFonts w:ascii="Times New Roman" w:eastAsia="Times New Roman" w:hAnsi="Times New Roman" w:cs="Times New Roman"/>
          <w:sz w:val="28"/>
          <w:szCs w:val="28"/>
          <w:shd w:val="clear" w:color="auto" w:fill="FFFFFF"/>
          <w:lang w:eastAsia="ru-RU"/>
        </w:rPr>
        <w:t xml:space="preserve"> преподавания в школе,</w:t>
      </w:r>
      <w:r w:rsidR="007D7FA5">
        <w:rPr>
          <w:rFonts w:ascii="Times New Roman" w:eastAsia="Times New Roman" w:hAnsi="Times New Roman" w:cs="Times New Roman"/>
          <w:sz w:val="28"/>
          <w:szCs w:val="28"/>
          <w:shd w:val="clear" w:color="auto" w:fill="FFFFFF"/>
          <w:lang w:eastAsia="ru-RU"/>
        </w:rPr>
        <w:t xml:space="preserve"> 2000</w:t>
      </w:r>
      <w:r w:rsidR="008753AD">
        <w:rPr>
          <w:rFonts w:ascii="Times New Roman" w:eastAsia="Times New Roman" w:hAnsi="Times New Roman" w:cs="Times New Roman"/>
          <w:sz w:val="28"/>
          <w:szCs w:val="28"/>
          <w:shd w:val="clear" w:color="auto" w:fill="FFFFFF"/>
          <w:lang w:eastAsia="ru-RU"/>
        </w:rPr>
        <w:t>. -</w:t>
      </w:r>
      <w:r w:rsidR="007D7FA5" w:rsidRPr="008753AD">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 xml:space="preserve">№8. </w:t>
      </w:r>
      <w:r w:rsidR="00891180" w:rsidRPr="00891180">
        <w:rPr>
          <w:rFonts w:ascii="Times New Roman" w:eastAsia="Times New Roman" w:hAnsi="Times New Roman" w:cs="Times New Roman"/>
          <w:sz w:val="28"/>
          <w:szCs w:val="28"/>
          <w:shd w:val="clear" w:color="auto" w:fill="FFFFFF"/>
          <w:lang w:eastAsia="ru-RU"/>
        </w:rPr>
        <w:t xml:space="preserve">- </w:t>
      </w:r>
      <w:r w:rsidR="008753AD">
        <w:rPr>
          <w:rFonts w:ascii="Times New Roman" w:eastAsia="Times New Roman" w:hAnsi="Times New Roman" w:cs="Times New Roman"/>
          <w:sz w:val="28"/>
          <w:szCs w:val="28"/>
          <w:shd w:val="clear" w:color="auto" w:fill="FFFFFF"/>
          <w:lang w:eastAsia="ru-RU"/>
        </w:rPr>
        <w:t>С.</w:t>
      </w:r>
      <w:r w:rsidRPr="00DA2C42">
        <w:rPr>
          <w:rFonts w:ascii="Times New Roman" w:eastAsia="Times New Roman" w:hAnsi="Times New Roman" w:cs="Times New Roman"/>
          <w:sz w:val="28"/>
          <w:szCs w:val="28"/>
          <w:shd w:val="clear" w:color="auto" w:fill="FFFFFF"/>
          <w:lang w:eastAsia="ru-RU"/>
        </w:rPr>
        <w:t>16-19.</w:t>
      </w:r>
    </w:p>
    <w:p w14:paraId="2FCA5C88" w14:textId="54186091" w:rsidR="00DA2C42" w:rsidRPr="00DA2C42" w:rsidRDefault="00DA2C42" w:rsidP="001315DB">
      <w:pPr>
        <w:numPr>
          <w:ilvl w:val="0"/>
          <w:numId w:val="28"/>
        </w:numPr>
        <w:tabs>
          <w:tab w:val="left" w:pos="567"/>
          <w:tab w:val="left" w:pos="1560"/>
          <w:tab w:val="left" w:pos="1701"/>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Афанасьев В. В. Педагогические технологии управления учебно-познавательной деятельностью студентов в высшей профессиональной школе: автореферат дисс.</w:t>
      </w:r>
      <w:r w:rsidR="00FE2E16" w:rsidRPr="00FE2E16">
        <w:rPr>
          <w:rFonts w:ascii="Times New Roman" w:eastAsia="Times New Roman" w:hAnsi="Times New Roman" w:cs="Times New Roman"/>
          <w:sz w:val="28"/>
          <w:szCs w:val="28"/>
          <w:shd w:val="clear" w:color="auto" w:fill="FFFFFF"/>
          <w:lang w:eastAsia="ru-RU"/>
        </w:rPr>
        <w:t xml:space="preserve"> </w:t>
      </w:r>
      <w:r w:rsidR="00FE2E16">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на соискание ученой степени д-ра. пед. наук: 13.00.01. </w:t>
      </w:r>
      <w:r w:rsidR="008753AD">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 xml:space="preserve">М., 2003. </w:t>
      </w:r>
      <w:r w:rsidR="008753AD">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48 с.</w:t>
      </w:r>
    </w:p>
    <w:p w14:paraId="014C9C16" w14:textId="60B8F4E6" w:rsidR="00DA2C42" w:rsidRPr="00DA2C42" w:rsidRDefault="00DA2C42" w:rsidP="001315DB">
      <w:pPr>
        <w:numPr>
          <w:ilvl w:val="0"/>
          <w:numId w:val="28"/>
        </w:numPr>
        <w:tabs>
          <w:tab w:val="left" w:pos="567"/>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 xml:space="preserve">Прохорова О. В. </w:t>
      </w:r>
      <w:r w:rsidR="00B479D8">
        <w:rPr>
          <w:rFonts w:ascii="Times New Roman" w:eastAsia="Times New Roman" w:hAnsi="Times New Roman" w:cs="Times New Roman"/>
          <w:sz w:val="28"/>
          <w:szCs w:val="28"/>
          <w:shd w:val="clear" w:color="auto" w:fill="FFFFFF"/>
          <w:lang w:eastAsia="ru-RU"/>
        </w:rPr>
        <w:t>Н</w:t>
      </w:r>
      <w:r w:rsidRPr="00DA2C42">
        <w:rPr>
          <w:rFonts w:ascii="Times New Roman" w:eastAsia="Times New Roman" w:hAnsi="Times New Roman" w:cs="Times New Roman"/>
          <w:sz w:val="28"/>
          <w:szCs w:val="28"/>
          <w:shd w:val="clear" w:color="auto" w:fill="FFFFFF"/>
          <w:lang w:eastAsia="ru-RU"/>
        </w:rPr>
        <w:t>аучно-исследовательская деятельность магистров высших учебных заведений как педагогическая проблема</w:t>
      </w:r>
      <w:r w:rsidR="008753AD">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 xml:space="preserve"> Воспита</w:t>
      </w:r>
      <w:r w:rsidR="00693FC9">
        <w:rPr>
          <w:rFonts w:ascii="Times New Roman" w:eastAsia="Times New Roman" w:hAnsi="Times New Roman" w:cs="Times New Roman"/>
          <w:sz w:val="28"/>
          <w:szCs w:val="28"/>
          <w:shd w:val="clear" w:color="auto" w:fill="FFFFFF"/>
          <w:lang w:eastAsia="ru-RU"/>
        </w:rPr>
        <w:t>ние и культура</w:t>
      </w:r>
      <w:r w:rsidR="008753AD">
        <w:rPr>
          <w:rFonts w:ascii="Times New Roman" w:eastAsia="Times New Roman" w:hAnsi="Times New Roman" w:cs="Times New Roman"/>
          <w:sz w:val="28"/>
          <w:szCs w:val="28"/>
          <w:shd w:val="clear" w:color="auto" w:fill="FFFFFF"/>
          <w:lang w:eastAsia="ru-RU"/>
        </w:rPr>
        <w:t>,</w:t>
      </w:r>
      <w:r w:rsidR="00693FC9">
        <w:rPr>
          <w:rFonts w:ascii="Times New Roman" w:eastAsia="Times New Roman" w:hAnsi="Times New Roman" w:cs="Times New Roman"/>
          <w:sz w:val="28"/>
          <w:szCs w:val="28"/>
          <w:shd w:val="clear" w:color="auto" w:fill="FFFFFF"/>
          <w:lang w:eastAsia="ru-RU"/>
        </w:rPr>
        <w:t xml:space="preserve"> 2011. </w:t>
      </w:r>
      <w:r w:rsidR="008753AD">
        <w:rPr>
          <w:rFonts w:ascii="Times New Roman" w:eastAsia="Times New Roman" w:hAnsi="Times New Roman" w:cs="Times New Roman"/>
          <w:sz w:val="28"/>
          <w:szCs w:val="28"/>
          <w:shd w:val="clear" w:color="auto" w:fill="FFFFFF"/>
          <w:lang w:eastAsia="ru-RU"/>
        </w:rPr>
        <w:t xml:space="preserve">- </w:t>
      </w:r>
      <w:r w:rsidR="00693FC9">
        <w:rPr>
          <w:rFonts w:ascii="Times New Roman" w:eastAsia="Times New Roman" w:hAnsi="Times New Roman" w:cs="Times New Roman"/>
          <w:sz w:val="28"/>
          <w:szCs w:val="28"/>
          <w:shd w:val="clear" w:color="auto" w:fill="FFFFFF"/>
          <w:lang w:eastAsia="ru-RU"/>
        </w:rPr>
        <w:t>№ 2 (26)</w:t>
      </w:r>
      <w:r w:rsidRPr="00DA2C42">
        <w:rPr>
          <w:rFonts w:ascii="Times New Roman" w:eastAsia="Times New Roman" w:hAnsi="Times New Roman" w:cs="Times New Roman"/>
          <w:sz w:val="28"/>
          <w:szCs w:val="28"/>
          <w:shd w:val="clear" w:color="auto" w:fill="FFFFFF"/>
          <w:lang w:eastAsia="ru-RU"/>
        </w:rPr>
        <w:t xml:space="preserve">. </w:t>
      </w:r>
      <w:r w:rsidR="007D7FA5" w:rsidRPr="008753AD">
        <w:rPr>
          <w:rFonts w:ascii="Times New Roman" w:eastAsia="Times New Roman" w:hAnsi="Times New Roman" w:cs="Times New Roman"/>
          <w:sz w:val="28"/>
          <w:szCs w:val="28"/>
          <w:shd w:val="clear" w:color="auto" w:fill="FFFFFF"/>
          <w:lang w:eastAsia="ru-RU"/>
        </w:rPr>
        <w:t>-</w:t>
      </w:r>
      <w:r w:rsidR="00891180" w:rsidRPr="00891180">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С. 146-148.</w:t>
      </w:r>
    </w:p>
    <w:p w14:paraId="730CA0D3" w14:textId="2910C5F0" w:rsidR="00DA2C42" w:rsidRPr="00DA2C42" w:rsidRDefault="00DA2C42" w:rsidP="001315DB">
      <w:pPr>
        <w:numPr>
          <w:ilvl w:val="0"/>
          <w:numId w:val="28"/>
        </w:numPr>
        <w:tabs>
          <w:tab w:val="left" w:pos="567"/>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Султанова Л. Ю. Формирование готовности студентов психолого-педагогических факультетов к научно-исследовательской деятельности : дис. ... канд. пед. наук : 13.00.04</w:t>
      </w:r>
      <w:r w:rsidR="007D7FA5" w:rsidRPr="007D7FA5">
        <w:rPr>
          <w:rFonts w:ascii="Times New Roman" w:eastAsia="Times New Roman" w:hAnsi="Times New Roman" w:cs="Times New Roman"/>
          <w:sz w:val="28"/>
          <w:szCs w:val="28"/>
          <w:shd w:val="clear" w:color="auto" w:fill="FFFFFF"/>
          <w:lang w:eastAsia="ru-RU"/>
        </w:rPr>
        <w:t>.</w:t>
      </w:r>
      <w:r w:rsidR="007D7FA5" w:rsidRPr="006377F4">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Киев, 2004. </w:t>
      </w:r>
      <w:r w:rsidR="008753AD">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217 с.</w:t>
      </w:r>
    </w:p>
    <w:p w14:paraId="4682BEA2" w14:textId="068676F4" w:rsidR="00DA2C42" w:rsidRPr="00DA2C42" w:rsidRDefault="00DA2C42" w:rsidP="001315DB">
      <w:pPr>
        <w:numPr>
          <w:ilvl w:val="0"/>
          <w:numId w:val="28"/>
        </w:numPr>
        <w:tabs>
          <w:tab w:val="left" w:pos="567"/>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 xml:space="preserve">Зеер Э. Ф., Павлова А. М., Сыманюк Э. Э. Модернизация профессионального образования: компетентностный подход: учеб. </w:t>
      </w:r>
      <w:r w:rsidR="008753AD">
        <w:rPr>
          <w:rFonts w:ascii="Times New Roman" w:eastAsia="Times New Roman" w:hAnsi="Times New Roman" w:cs="Times New Roman"/>
          <w:sz w:val="28"/>
          <w:szCs w:val="28"/>
          <w:shd w:val="clear" w:color="auto" w:fill="FFFFFF"/>
          <w:lang w:eastAsia="ru-RU"/>
        </w:rPr>
        <w:t>п</w:t>
      </w:r>
      <w:r w:rsidRPr="00DA2C42">
        <w:rPr>
          <w:rFonts w:ascii="Times New Roman" w:eastAsia="Times New Roman" w:hAnsi="Times New Roman" w:cs="Times New Roman"/>
          <w:sz w:val="28"/>
          <w:szCs w:val="28"/>
          <w:shd w:val="clear" w:color="auto" w:fill="FFFFFF"/>
          <w:lang w:eastAsia="ru-RU"/>
        </w:rPr>
        <w:t xml:space="preserve">особие. </w:t>
      </w:r>
      <w:r w:rsidR="008753AD">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Москва: МПСИ</w:t>
      </w:r>
      <w:r w:rsidR="008753AD">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2005.</w:t>
      </w:r>
    </w:p>
    <w:p w14:paraId="20D81529" w14:textId="43B3BF64" w:rsidR="00DA2C42" w:rsidRPr="00DA2C42" w:rsidRDefault="00DA2C42" w:rsidP="001315DB">
      <w:pPr>
        <w:numPr>
          <w:ilvl w:val="0"/>
          <w:numId w:val="28"/>
        </w:numPr>
        <w:tabs>
          <w:tab w:val="left" w:pos="567"/>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Гатина Л. И. Компетентностный подход в игровых методах обучения по социальным дисциплинам для специальностей направления «Технология полимерных материалов» // Вестник Казанског</w:t>
      </w:r>
      <w:r w:rsidR="008753AD">
        <w:rPr>
          <w:rFonts w:ascii="Times New Roman" w:eastAsia="Times New Roman" w:hAnsi="Times New Roman" w:cs="Times New Roman"/>
          <w:sz w:val="28"/>
          <w:szCs w:val="28"/>
          <w:shd w:val="clear" w:color="auto" w:fill="FFFFFF"/>
          <w:lang w:eastAsia="ru-RU"/>
        </w:rPr>
        <w:t xml:space="preserve">о технологического университета, </w:t>
      </w:r>
      <w:r w:rsidRPr="00DA2C42">
        <w:rPr>
          <w:rFonts w:ascii="Times New Roman" w:eastAsia="Times New Roman" w:hAnsi="Times New Roman" w:cs="Times New Roman"/>
          <w:sz w:val="28"/>
          <w:szCs w:val="28"/>
          <w:shd w:val="clear" w:color="auto" w:fill="FFFFFF"/>
          <w:lang w:eastAsia="ru-RU"/>
        </w:rPr>
        <w:t xml:space="preserve">2011. </w:t>
      </w:r>
      <w:r w:rsidR="008753AD">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№9. URL: https://cyberleninka.ru/article/n/kompetentnostnyy-podhod-v-igrovyh-metodah-obucheniya-po-sotsialnym-distsiplinam-dlya-spetsialnostey-napravleniya-tehnologiya (дата обращения: 17.07.2022).</w:t>
      </w:r>
    </w:p>
    <w:p w14:paraId="1CB0843D" w14:textId="5E971996" w:rsidR="00DA2C42" w:rsidRPr="00DA2C42" w:rsidRDefault="00FE2E16" w:rsidP="001315DB">
      <w:pPr>
        <w:numPr>
          <w:ilvl w:val="0"/>
          <w:numId w:val="28"/>
        </w:numPr>
        <w:tabs>
          <w:tab w:val="left" w:pos="567"/>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Вербицкий</w:t>
      </w:r>
      <w:r w:rsidR="00DA2C42" w:rsidRPr="00DA2C42">
        <w:rPr>
          <w:rFonts w:ascii="Times New Roman" w:eastAsia="Times New Roman" w:hAnsi="Times New Roman" w:cs="Times New Roman"/>
          <w:sz w:val="28"/>
          <w:szCs w:val="28"/>
          <w:shd w:val="clear" w:color="auto" w:fill="FFFFFF"/>
          <w:lang w:eastAsia="ru-RU"/>
        </w:rPr>
        <w:t xml:space="preserve"> А.А. Активное обучение в высшей школе: контекстный подход [Текст] : метод. пособие /</w:t>
      </w:r>
      <w:r w:rsidR="00C3421C" w:rsidRPr="00C3421C">
        <w:rPr>
          <w:rFonts w:ascii="Times New Roman" w:eastAsia="Times New Roman" w:hAnsi="Times New Roman" w:cs="Times New Roman"/>
          <w:sz w:val="28"/>
          <w:szCs w:val="28"/>
          <w:shd w:val="clear" w:color="auto" w:fill="FFFFFF"/>
          <w:lang w:eastAsia="ru-RU"/>
        </w:rPr>
        <w:t>/</w:t>
      </w:r>
      <w:r w:rsidR="00DA2C42" w:rsidRPr="00DA2C42">
        <w:rPr>
          <w:rFonts w:ascii="Times New Roman" w:eastAsia="Times New Roman" w:hAnsi="Times New Roman" w:cs="Times New Roman"/>
          <w:sz w:val="28"/>
          <w:szCs w:val="28"/>
          <w:shd w:val="clear" w:color="auto" w:fill="FFFFFF"/>
          <w:lang w:eastAsia="ru-RU"/>
        </w:rPr>
        <w:t xml:space="preserve"> А.А. Вербицкий. </w:t>
      </w:r>
      <w:r w:rsidR="008753AD">
        <w:rPr>
          <w:rFonts w:ascii="Times New Roman" w:eastAsia="Times New Roman" w:hAnsi="Times New Roman" w:cs="Times New Roman"/>
          <w:sz w:val="28"/>
          <w:szCs w:val="28"/>
          <w:shd w:val="clear" w:color="auto" w:fill="FFFFFF"/>
          <w:lang w:eastAsia="ru-RU"/>
        </w:rPr>
        <w:t>-</w:t>
      </w:r>
      <w:r w:rsidR="00DA2C42" w:rsidRPr="00DA2C42">
        <w:rPr>
          <w:rFonts w:ascii="Times New Roman" w:eastAsia="Times New Roman" w:hAnsi="Times New Roman" w:cs="Times New Roman"/>
          <w:sz w:val="28"/>
          <w:szCs w:val="28"/>
          <w:shd w:val="clear" w:color="auto" w:fill="FFFFFF"/>
          <w:lang w:eastAsia="ru-RU"/>
        </w:rPr>
        <w:t xml:space="preserve"> М. : Высшая школа, 1991. </w:t>
      </w:r>
      <w:r w:rsidR="008753AD">
        <w:rPr>
          <w:rFonts w:ascii="Times New Roman" w:eastAsia="Times New Roman" w:hAnsi="Times New Roman" w:cs="Times New Roman"/>
          <w:sz w:val="28"/>
          <w:szCs w:val="28"/>
          <w:shd w:val="clear" w:color="auto" w:fill="FFFFFF"/>
          <w:lang w:eastAsia="ru-RU"/>
        </w:rPr>
        <w:t>-</w:t>
      </w:r>
      <w:r w:rsidR="00DA2C42" w:rsidRPr="00DA2C42">
        <w:rPr>
          <w:rFonts w:ascii="Times New Roman" w:eastAsia="Times New Roman" w:hAnsi="Times New Roman" w:cs="Times New Roman"/>
          <w:sz w:val="28"/>
          <w:szCs w:val="28"/>
          <w:shd w:val="clear" w:color="auto" w:fill="FFFFFF"/>
          <w:lang w:eastAsia="ru-RU"/>
        </w:rPr>
        <w:t xml:space="preserve"> 207 с.</w:t>
      </w:r>
    </w:p>
    <w:p w14:paraId="3ACDD06F" w14:textId="77777777" w:rsidR="00DA2C42" w:rsidRPr="00DA2C42" w:rsidRDefault="00DA2C42" w:rsidP="001315DB">
      <w:pPr>
        <w:numPr>
          <w:ilvl w:val="0"/>
          <w:numId w:val="28"/>
        </w:numPr>
        <w:tabs>
          <w:tab w:val="left" w:pos="567"/>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Щукина Г.И. Проблема познавательного интереса в педагогике. -М.: Педагогика, 1979. - 351 с.</w:t>
      </w:r>
    </w:p>
    <w:p w14:paraId="04C1F59D" w14:textId="77777777" w:rsidR="00DA2C42" w:rsidRPr="00DA2C42" w:rsidRDefault="00DA2C42" w:rsidP="001315DB">
      <w:pPr>
        <w:numPr>
          <w:ilvl w:val="0"/>
          <w:numId w:val="28"/>
        </w:numPr>
        <w:tabs>
          <w:tab w:val="left" w:pos="567"/>
          <w:tab w:val="left" w:pos="1560"/>
        </w:tabs>
        <w:spacing w:after="0" w:line="240" w:lineRule="auto"/>
        <w:ind w:left="340" w:right="140" w:firstLine="567"/>
        <w:contextualSpacing/>
        <w:jc w:val="both"/>
        <w:rPr>
          <w:rFonts w:ascii="Times New Roman" w:eastAsia="Times New Roman" w:hAnsi="Times New Roman" w:cs="Times New Roman"/>
          <w:color w:val="000000" w:themeColor="text1"/>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https://www.prodlenka.org/metodicheskie-razrabotki/358524-urok-rolevaja-igra-po-himii-na-temu-proizvods</w:t>
      </w:r>
      <w:r w:rsidRPr="00DA2C42">
        <w:rPr>
          <w:rFonts w:ascii="Times New Roman" w:eastAsia="Times New Roman" w:hAnsi="Times New Roman" w:cs="Times New Roman"/>
          <w:color w:val="000000" w:themeColor="text1"/>
          <w:sz w:val="28"/>
          <w:szCs w:val="28"/>
          <w:shd w:val="clear" w:color="auto" w:fill="FFFFFF"/>
          <w:lang w:eastAsia="ru-RU"/>
        </w:rPr>
        <w:t xml:space="preserve"> </w:t>
      </w:r>
    </w:p>
    <w:p w14:paraId="11B69AC4" w14:textId="65BD83DB" w:rsidR="00DA2C42" w:rsidRPr="00DA2C42" w:rsidRDefault="00DA2C42" w:rsidP="001315DB">
      <w:pPr>
        <w:numPr>
          <w:ilvl w:val="0"/>
          <w:numId w:val="28"/>
        </w:numPr>
        <w:tabs>
          <w:tab w:val="left" w:pos="567"/>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 xml:space="preserve">Головченко Г.А. Организационно-педагогические условия профессиональной подготовки будущих бакалавров информационной деятельности в колледжах: автореф. дис. ... канд. пед. наук : 13.00.04. Ин-т педагогики и психологии проф. образования АПН Украины. </w:t>
      </w:r>
      <w:r w:rsidR="008753AD">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К., 2005. </w:t>
      </w:r>
      <w:r w:rsidR="008753AD">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24 с.</w:t>
      </w:r>
    </w:p>
    <w:p w14:paraId="255BFB64" w14:textId="327845C5" w:rsidR="00DA2C42" w:rsidRPr="00DA2C42" w:rsidRDefault="00DA2C42" w:rsidP="001315DB">
      <w:pPr>
        <w:numPr>
          <w:ilvl w:val="0"/>
          <w:numId w:val="28"/>
        </w:numPr>
        <w:tabs>
          <w:tab w:val="left" w:pos="567"/>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Дмитренко Т.А. Место педагогических условий в системе научного знания. Трансформация социальных функций образования в современном мире</w:t>
      </w:r>
      <w:r w:rsidR="008753AD">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 xml:space="preserve"> Материалы Международной научно-практической конференции. Харьков: Народна</w:t>
      </w:r>
      <w:r w:rsidR="00FE2E16">
        <w:rPr>
          <w:rFonts w:ascii="Times New Roman" w:eastAsia="Times New Roman" w:hAnsi="Times New Roman" w:cs="Times New Roman"/>
          <w:sz w:val="28"/>
          <w:szCs w:val="28"/>
          <w:shd w:val="clear" w:color="auto" w:fill="FFFFFF"/>
          <w:lang w:eastAsia="ru-RU"/>
        </w:rPr>
        <w:t xml:space="preserve">я украинская академия, 2015. </w:t>
      </w:r>
      <w:r w:rsidR="008753AD">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w:t>
      </w:r>
      <w:r w:rsidR="008753AD">
        <w:rPr>
          <w:rFonts w:ascii="Times New Roman" w:eastAsia="Times New Roman" w:hAnsi="Times New Roman" w:cs="Times New Roman"/>
          <w:sz w:val="28"/>
          <w:szCs w:val="28"/>
          <w:shd w:val="clear" w:color="auto" w:fill="FFFFFF"/>
          <w:lang w:eastAsia="ru-RU"/>
        </w:rPr>
        <w:t>С.</w:t>
      </w:r>
      <w:r w:rsidRPr="00DA2C42">
        <w:rPr>
          <w:rFonts w:ascii="Times New Roman" w:eastAsia="Times New Roman" w:hAnsi="Times New Roman" w:cs="Times New Roman"/>
          <w:sz w:val="28"/>
          <w:szCs w:val="28"/>
          <w:shd w:val="clear" w:color="auto" w:fill="FFFFFF"/>
          <w:lang w:eastAsia="ru-RU"/>
        </w:rPr>
        <w:t xml:space="preserve">160 </w:t>
      </w:r>
      <w:r w:rsidR="008753AD">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164.</w:t>
      </w:r>
    </w:p>
    <w:p w14:paraId="54C7E8EB" w14:textId="32950A7B" w:rsidR="00DA2C42" w:rsidRPr="0006008C" w:rsidRDefault="00DA2C42" w:rsidP="00D92DA8">
      <w:pPr>
        <w:pStyle w:val="a3"/>
        <w:numPr>
          <w:ilvl w:val="0"/>
          <w:numId w:val="28"/>
        </w:numPr>
        <w:tabs>
          <w:tab w:val="left" w:pos="567"/>
          <w:tab w:val="left" w:pos="1560"/>
        </w:tabs>
        <w:ind w:left="340" w:right="140" w:firstLine="567"/>
        <w:jc w:val="both"/>
        <w:rPr>
          <w:rFonts w:eastAsia="Times New Roman"/>
          <w:sz w:val="28"/>
          <w:szCs w:val="28"/>
          <w:shd w:val="clear" w:color="auto" w:fill="FFFFFF"/>
          <w:lang w:val="ru-RU" w:eastAsia="ru-RU"/>
        </w:rPr>
      </w:pPr>
      <w:r w:rsidRPr="0006008C">
        <w:rPr>
          <w:rFonts w:eastAsia="Times New Roman"/>
          <w:sz w:val="28"/>
          <w:szCs w:val="28"/>
          <w:shd w:val="clear" w:color="auto" w:fill="FFFFFF"/>
          <w:lang w:val="ru-RU" w:eastAsia="ru-RU"/>
        </w:rPr>
        <w:t xml:space="preserve">Бадмаева </w:t>
      </w:r>
      <w:r w:rsidR="00C3421C" w:rsidRPr="0006008C">
        <w:rPr>
          <w:rFonts w:eastAsia="Times New Roman"/>
          <w:sz w:val="28"/>
          <w:szCs w:val="28"/>
          <w:shd w:val="clear" w:color="auto" w:fill="FFFFFF"/>
          <w:lang w:val="ru-RU" w:eastAsia="ru-RU"/>
        </w:rPr>
        <w:t xml:space="preserve"> </w:t>
      </w:r>
      <w:r w:rsidRPr="0006008C">
        <w:rPr>
          <w:rFonts w:eastAsia="Times New Roman"/>
          <w:sz w:val="28"/>
          <w:szCs w:val="28"/>
          <w:shd w:val="clear" w:color="auto" w:fill="FFFFFF"/>
          <w:lang w:val="ru-RU" w:eastAsia="ru-RU"/>
        </w:rPr>
        <w:t>Д.Д. Активизация учебной деятельности школьников при использовании дидактических игр</w:t>
      </w:r>
      <w:r w:rsidR="0006008C">
        <w:rPr>
          <w:rFonts w:eastAsia="Times New Roman"/>
          <w:sz w:val="28"/>
          <w:szCs w:val="28"/>
          <w:shd w:val="clear" w:color="auto" w:fill="FFFFFF"/>
          <w:lang w:val="ru-RU" w:eastAsia="ru-RU"/>
        </w:rPr>
        <w:t>:</w:t>
      </w:r>
      <w:r w:rsidR="008753AD" w:rsidRPr="0006008C">
        <w:rPr>
          <w:rFonts w:eastAsia="Times New Roman"/>
          <w:sz w:val="28"/>
          <w:szCs w:val="28"/>
          <w:shd w:val="clear" w:color="auto" w:fill="FFFFFF"/>
          <w:lang w:val="ru-RU" w:eastAsia="ru-RU"/>
        </w:rPr>
        <w:t xml:space="preserve"> </w:t>
      </w:r>
      <w:r w:rsidR="0006008C" w:rsidRPr="0006008C">
        <w:rPr>
          <w:rFonts w:eastAsia="Times New Roman"/>
          <w:bCs w:val="0"/>
          <w:sz w:val="28"/>
          <w:szCs w:val="28"/>
          <w:shd w:val="clear" w:color="auto" w:fill="FFFFFF"/>
          <w:lang w:val="ru-RU" w:eastAsia="ru-RU"/>
        </w:rPr>
        <w:t>автореф. дис. ... канд. пед. наук : 13.00.0</w:t>
      </w:r>
      <w:r w:rsidR="0006008C">
        <w:rPr>
          <w:rFonts w:eastAsia="Times New Roman"/>
          <w:bCs w:val="0"/>
          <w:sz w:val="28"/>
          <w:szCs w:val="28"/>
          <w:shd w:val="clear" w:color="auto" w:fill="FFFFFF"/>
          <w:lang w:val="ru-RU" w:eastAsia="ru-RU"/>
        </w:rPr>
        <w:t>1</w:t>
      </w:r>
      <w:r w:rsidR="0006008C" w:rsidRPr="0006008C">
        <w:rPr>
          <w:rFonts w:eastAsia="Times New Roman"/>
          <w:bCs w:val="0"/>
          <w:sz w:val="28"/>
          <w:szCs w:val="28"/>
          <w:shd w:val="clear" w:color="auto" w:fill="FFFFFF"/>
          <w:lang w:val="ru-RU" w:eastAsia="ru-RU"/>
        </w:rPr>
        <w:t xml:space="preserve">. </w:t>
      </w:r>
      <w:r w:rsidR="0006008C" w:rsidRPr="0006008C">
        <w:rPr>
          <w:rFonts w:eastAsia="Times New Roman"/>
          <w:sz w:val="28"/>
          <w:szCs w:val="28"/>
          <w:shd w:val="clear" w:color="auto" w:fill="FFFFFF"/>
          <w:lang w:val="ru-RU" w:eastAsia="ru-RU"/>
        </w:rPr>
        <w:t>Улан-Удэ</w:t>
      </w:r>
      <w:r w:rsidR="0006008C" w:rsidRPr="0006008C">
        <w:rPr>
          <w:rFonts w:eastAsia="Times New Roman"/>
          <w:bCs w:val="0"/>
          <w:sz w:val="28"/>
          <w:szCs w:val="28"/>
          <w:shd w:val="clear" w:color="auto" w:fill="FFFFFF"/>
          <w:lang w:val="ru-RU" w:eastAsia="ru-RU"/>
        </w:rPr>
        <w:t>, 20</w:t>
      </w:r>
      <w:r w:rsidR="0006008C" w:rsidRPr="0006008C">
        <w:rPr>
          <w:rFonts w:eastAsia="Times New Roman"/>
          <w:sz w:val="28"/>
          <w:szCs w:val="28"/>
          <w:shd w:val="clear" w:color="auto" w:fill="FFFFFF"/>
          <w:lang w:val="ru-RU" w:eastAsia="ru-RU"/>
        </w:rPr>
        <w:t>0</w:t>
      </w:r>
      <w:r w:rsidR="0006008C" w:rsidRPr="0006008C">
        <w:rPr>
          <w:rFonts w:eastAsia="Times New Roman"/>
          <w:bCs w:val="0"/>
          <w:sz w:val="28"/>
          <w:szCs w:val="28"/>
          <w:shd w:val="clear" w:color="auto" w:fill="FFFFFF"/>
          <w:lang w:val="ru-RU" w:eastAsia="ru-RU"/>
        </w:rPr>
        <w:t xml:space="preserve">4. </w:t>
      </w:r>
      <w:r w:rsidR="00891180">
        <w:rPr>
          <w:rFonts w:eastAsia="Times New Roman"/>
          <w:bCs w:val="0"/>
          <w:sz w:val="28"/>
          <w:szCs w:val="28"/>
          <w:shd w:val="clear" w:color="auto" w:fill="FFFFFF"/>
          <w:lang w:eastAsia="ru-RU"/>
        </w:rPr>
        <w:t xml:space="preserve">- </w:t>
      </w:r>
      <w:r w:rsidR="0006008C" w:rsidRPr="0006008C">
        <w:rPr>
          <w:rFonts w:eastAsia="Times New Roman"/>
          <w:bCs w:val="0"/>
          <w:sz w:val="28"/>
          <w:szCs w:val="28"/>
          <w:shd w:val="clear" w:color="auto" w:fill="FFFFFF"/>
          <w:lang w:val="ru-RU" w:eastAsia="ru-RU"/>
        </w:rPr>
        <w:t>2</w:t>
      </w:r>
      <w:r w:rsidR="0006008C" w:rsidRPr="0006008C">
        <w:rPr>
          <w:rFonts w:eastAsia="Times New Roman"/>
          <w:sz w:val="28"/>
          <w:szCs w:val="28"/>
          <w:shd w:val="clear" w:color="auto" w:fill="FFFFFF"/>
          <w:lang w:val="ru-RU" w:eastAsia="ru-RU"/>
        </w:rPr>
        <w:t>4</w:t>
      </w:r>
      <w:r w:rsidR="0006008C" w:rsidRPr="0006008C">
        <w:rPr>
          <w:rFonts w:eastAsia="Times New Roman"/>
          <w:bCs w:val="0"/>
          <w:sz w:val="28"/>
          <w:szCs w:val="28"/>
          <w:shd w:val="clear" w:color="auto" w:fill="FFFFFF"/>
          <w:lang w:val="ru-RU" w:eastAsia="ru-RU"/>
        </w:rPr>
        <w:t xml:space="preserve"> с.</w:t>
      </w:r>
    </w:p>
    <w:p w14:paraId="143F650D" w14:textId="262696C6" w:rsidR="00DA2C42" w:rsidRPr="00DA2C42" w:rsidRDefault="00C3421C" w:rsidP="001315DB">
      <w:pPr>
        <w:numPr>
          <w:ilvl w:val="0"/>
          <w:numId w:val="28"/>
        </w:numPr>
        <w:tabs>
          <w:tab w:val="left" w:pos="567"/>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Карпенко Е.</w:t>
      </w:r>
      <w:r w:rsidR="00DA2C42" w:rsidRPr="00DA2C42">
        <w:rPr>
          <w:rFonts w:ascii="Times New Roman" w:eastAsia="Times New Roman" w:hAnsi="Times New Roman" w:cs="Times New Roman"/>
          <w:sz w:val="28"/>
          <w:szCs w:val="28"/>
          <w:shd w:val="clear" w:color="auto" w:fill="FFFFFF"/>
          <w:lang w:eastAsia="ru-RU"/>
        </w:rPr>
        <w:t>М. Педагогические условия формирования информационно-аналитических умений будущих учителей иностранных языков в процессе профессиональной подготовки: автореф. дис. ... канд. пед. наук : 13.00.04. Житомир, 2014. 20 с.</w:t>
      </w:r>
    </w:p>
    <w:p w14:paraId="5F1469DB" w14:textId="7A7B6976" w:rsidR="00DA2C42" w:rsidRPr="00DA2C42" w:rsidRDefault="00A76AA9" w:rsidP="001315DB">
      <w:pPr>
        <w:numPr>
          <w:ilvl w:val="0"/>
          <w:numId w:val="28"/>
        </w:numPr>
        <w:tabs>
          <w:tab w:val="left" w:pos="567"/>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Козырева</w:t>
      </w:r>
      <w:r w:rsidRPr="00A76AA9">
        <w:rPr>
          <w:rFonts w:ascii="Times New Roman" w:eastAsia="Times New Roman" w:hAnsi="Times New Roman" w:cs="Times New Roman"/>
          <w:sz w:val="28"/>
          <w:szCs w:val="28"/>
          <w:shd w:val="clear" w:color="auto" w:fill="FFFFFF"/>
          <w:lang w:eastAsia="ru-RU"/>
        </w:rPr>
        <w:t xml:space="preserve"> </w:t>
      </w:r>
      <w:r w:rsidR="00DA2C42" w:rsidRPr="00DA2C42">
        <w:rPr>
          <w:rFonts w:ascii="Times New Roman" w:eastAsia="Times New Roman" w:hAnsi="Times New Roman" w:cs="Times New Roman"/>
          <w:sz w:val="28"/>
          <w:szCs w:val="28"/>
          <w:shd w:val="clear" w:color="auto" w:fill="FFFFFF"/>
          <w:lang w:eastAsia="ru-RU"/>
        </w:rPr>
        <w:t xml:space="preserve"> Е.И. Школа педагога-исследователя как условие развития педагогической культуры / Е.И. Козырева</w:t>
      </w:r>
      <w:r>
        <w:rPr>
          <w:rFonts w:ascii="Times New Roman" w:eastAsia="Times New Roman" w:hAnsi="Times New Roman" w:cs="Times New Roman"/>
          <w:sz w:val="28"/>
          <w:szCs w:val="28"/>
          <w:shd w:val="clear" w:color="auto" w:fill="FFFFFF"/>
          <w:lang w:eastAsia="ru-RU"/>
        </w:rPr>
        <w:t xml:space="preserve"> // Козырева</w:t>
      </w:r>
      <w:r w:rsidR="00DA2C42" w:rsidRPr="00DA2C42">
        <w:rPr>
          <w:rFonts w:ascii="Times New Roman" w:eastAsia="Times New Roman" w:hAnsi="Times New Roman" w:cs="Times New Roman"/>
          <w:sz w:val="28"/>
          <w:szCs w:val="28"/>
          <w:shd w:val="clear" w:color="auto" w:fill="FFFFFF"/>
          <w:lang w:eastAsia="ru-RU"/>
        </w:rPr>
        <w:t xml:space="preserve"> Е.И. Методология и методика естественных наук. - Вып. 4. - Сб. науч. тр. </w:t>
      </w:r>
      <w:r w:rsidR="0006008C">
        <w:rPr>
          <w:rFonts w:ascii="Times New Roman" w:eastAsia="Times New Roman" w:hAnsi="Times New Roman" w:cs="Times New Roman"/>
          <w:sz w:val="28"/>
          <w:szCs w:val="28"/>
          <w:shd w:val="clear" w:color="auto" w:fill="FFFFFF"/>
          <w:lang w:eastAsia="ru-RU"/>
        </w:rPr>
        <w:t>-</w:t>
      </w:r>
      <w:r w:rsidR="00DA2C42" w:rsidRPr="00DA2C42">
        <w:rPr>
          <w:rFonts w:ascii="Times New Roman" w:eastAsia="Times New Roman" w:hAnsi="Times New Roman" w:cs="Times New Roman"/>
          <w:sz w:val="28"/>
          <w:szCs w:val="28"/>
          <w:shd w:val="clear" w:color="auto" w:fill="FFFFFF"/>
          <w:lang w:eastAsia="ru-RU"/>
        </w:rPr>
        <w:t xml:space="preserve"> Омск: Изд-во ОмГПУ, 1999. </w:t>
      </w:r>
      <w:r w:rsidR="0006008C">
        <w:rPr>
          <w:rFonts w:ascii="Times New Roman" w:eastAsia="Times New Roman" w:hAnsi="Times New Roman" w:cs="Times New Roman"/>
          <w:sz w:val="28"/>
          <w:szCs w:val="28"/>
          <w:shd w:val="clear" w:color="auto" w:fill="FFFFFF"/>
          <w:lang w:eastAsia="ru-RU"/>
        </w:rPr>
        <w:t>-</w:t>
      </w:r>
      <w:r w:rsidR="00DA2C42" w:rsidRPr="00DA2C42">
        <w:rPr>
          <w:rFonts w:ascii="Times New Roman" w:eastAsia="Times New Roman" w:hAnsi="Times New Roman" w:cs="Times New Roman"/>
          <w:sz w:val="28"/>
          <w:szCs w:val="28"/>
          <w:shd w:val="clear" w:color="auto" w:fill="FFFFFF"/>
          <w:lang w:eastAsia="ru-RU"/>
        </w:rPr>
        <w:t xml:space="preserve"> 24 с</w:t>
      </w:r>
    </w:p>
    <w:p w14:paraId="2D2DD100" w14:textId="636C523C" w:rsidR="00DA2C42" w:rsidRPr="00DA2C42" w:rsidRDefault="00A76AA9" w:rsidP="001315DB">
      <w:pPr>
        <w:numPr>
          <w:ilvl w:val="0"/>
          <w:numId w:val="28"/>
        </w:numPr>
        <w:tabs>
          <w:tab w:val="left" w:pos="567"/>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Павлов</w:t>
      </w:r>
      <w:r w:rsidR="00C3421C">
        <w:rPr>
          <w:rFonts w:ascii="Times New Roman" w:eastAsia="Times New Roman" w:hAnsi="Times New Roman" w:cs="Times New Roman"/>
          <w:sz w:val="28"/>
          <w:szCs w:val="28"/>
          <w:shd w:val="clear" w:color="auto" w:fill="FFFFFF"/>
          <w:lang w:eastAsia="ru-RU"/>
        </w:rPr>
        <w:t xml:space="preserve"> С.Н. </w:t>
      </w:r>
      <w:r w:rsidR="00DA2C42" w:rsidRPr="00DA2C42">
        <w:rPr>
          <w:rFonts w:ascii="Times New Roman" w:eastAsia="Times New Roman" w:hAnsi="Times New Roman" w:cs="Times New Roman"/>
          <w:sz w:val="28"/>
          <w:szCs w:val="28"/>
          <w:shd w:val="clear" w:color="auto" w:fill="FFFFFF"/>
          <w:lang w:eastAsia="ru-RU"/>
        </w:rPr>
        <w:t>Организационно-педагогические условия формирования общественного мнения органами местного самоуправления : автореф. дис. … канд. пед. наук /</w:t>
      </w:r>
      <w:r w:rsidR="00C3421C" w:rsidRPr="00C3421C">
        <w:rPr>
          <w:rFonts w:ascii="Times New Roman" w:eastAsia="Times New Roman" w:hAnsi="Times New Roman" w:cs="Times New Roman"/>
          <w:sz w:val="28"/>
          <w:szCs w:val="28"/>
          <w:shd w:val="clear" w:color="auto" w:fill="FFFFFF"/>
          <w:lang w:eastAsia="ru-RU"/>
        </w:rPr>
        <w:t>/</w:t>
      </w:r>
      <w:r w:rsidR="00DA2C42" w:rsidRPr="00DA2C42">
        <w:rPr>
          <w:rFonts w:ascii="Times New Roman" w:eastAsia="Times New Roman" w:hAnsi="Times New Roman" w:cs="Times New Roman"/>
          <w:sz w:val="28"/>
          <w:szCs w:val="28"/>
          <w:shd w:val="clear" w:color="auto" w:fill="FFFFFF"/>
          <w:lang w:eastAsia="ru-RU"/>
        </w:rPr>
        <w:t xml:space="preserve"> С.Н. Павлов. </w:t>
      </w:r>
      <w:r w:rsidR="0006008C">
        <w:rPr>
          <w:rFonts w:ascii="Times New Roman" w:eastAsia="Times New Roman" w:hAnsi="Times New Roman" w:cs="Times New Roman"/>
          <w:sz w:val="28"/>
          <w:szCs w:val="28"/>
          <w:shd w:val="clear" w:color="auto" w:fill="FFFFFF"/>
          <w:lang w:eastAsia="ru-RU"/>
        </w:rPr>
        <w:t>-</w:t>
      </w:r>
      <w:r w:rsidR="00DA2C42" w:rsidRPr="00DA2C42">
        <w:rPr>
          <w:rFonts w:ascii="Times New Roman" w:eastAsia="Times New Roman" w:hAnsi="Times New Roman" w:cs="Times New Roman"/>
          <w:sz w:val="28"/>
          <w:szCs w:val="28"/>
          <w:shd w:val="clear" w:color="auto" w:fill="FFFFFF"/>
          <w:lang w:eastAsia="ru-RU"/>
        </w:rPr>
        <w:t xml:space="preserve"> Магнитогорск, 1999. </w:t>
      </w:r>
      <w:r w:rsidR="0006008C">
        <w:rPr>
          <w:rFonts w:ascii="Times New Roman" w:eastAsia="Times New Roman" w:hAnsi="Times New Roman" w:cs="Times New Roman"/>
          <w:sz w:val="28"/>
          <w:szCs w:val="28"/>
          <w:shd w:val="clear" w:color="auto" w:fill="FFFFFF"/>
          <w:lang w:eastAsia="ru-RU"/>
        </w:rPr>
        <w:t>-</w:t>
      </w:r>
      <w:r w:rsidR="00DA2C42" w:rsidRPr="00DA2C42">
        <w:rPr>
          <w:rFonts w:ascii="Times New Roman" w:eastAsia="Times New Roman" w:hAnsi="Times New Roman" w:cs="Times New Roman"/>
          <w:sz w:val="28"/>
          <w:szCs w:val="28"/>
          <w:shd w:val="clear" w:color="auto" w:fill="FFFFFF"/>
          <w:lang w:eastAsia="ru-RU"/>
        </w:rPr>
        <w:t xml:space="preserve"> 23 с.</w:t>
      </w:r>
    </w:p>
    <w:p w14:paraId="51B7A9B1" w14:textId="29C09A0B" w:rsidR="00DA2C42" w:rsidRPr="00DA2C42" w:rsidRDefault="00A76AA9" w:rsidP="001315DB">
      <w:pPr>
        <w:numPr>
          <w:ilvl w:val="0"/>
          <w:numId w:val="28"/>
        </w:numPr>
        <w:tabs>
          <w:tab w:val="left" w:pos="567"/>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Журавская</w:t>
      </w:r>
      <w:r w:rsidR="00DA2C42" w:rsidRPr="00DA2C42">
        <w:rPr>
          <w:rFonts w:ascii="Times New Roman" w:eastAsia="Times New Roman" w:hAnsi="Times New Roman" w:cs="Times New Roman"/>
          <w:sz w:val="28"/>
          <w:szCs w:val="28"/>
          <w:shd w:val="clear" w:color="auto" w:fill="FFFFFF"/>
          <w:lang w:eastAsia="ru-RU"/>
        </w:rPr>
        <w:t xml:space="preserve"> Н.В. Профессиональная подготовка специалистов пожарной безопасности в вузах нефтегазовой отрасли с использованием индивидуально-дифференцированного подхода : автореф. дис. ... канд. пед. наук / Н.В. Журавская. </w:t>
      </w:r>
      <w:r w:rsidR="00421A33">
        <w:rPr>
          <w:rFonts w:ascii="Times New Roman" w:eastAsia="Times New Roman" w:hAnsi="Times New Roman" w:cs="Times New Roman"/>
          <w:sz w:val="28"/>
          <w:szCs w:val="28"/>
          <w:shd w:val="clear" w:color="auto" w:fill="FFFFFF"/>
          <w:lang w:eastAsia="ru-RU"/>
        </w:rPr>
        <w:t>-</w:t>
      </w:r>
      <w:r w:rsidR="00DA2C42" w:rsidRPr="00DA2C42">
        <w:rPr>
          <w:rFonts w:ascii="Times New Roman" w:eastAsia="Times New Roman" w:hAnsi="Times New Roman" w:cs="Times New Roman"/>
          <w:sz w:val="28"/>
          <w:szCs w:val="28"/>
          <w:shd w:val="clear" w:color="auto" w:fill="FFFFFF"/>
          <w:lang w:eastAsia="ru-RU"/>
        </w:rPr>
        <w:t xml:space="preserve"> Спб., 2011. </w:t>
      </w:r>
      <w:r w:rsidR="0006008C">
        <w:rPr>
          <w:rFonts w:ascii="Times New Roman" w:eastAsia="Times New Roman" w:hAnsi="Times New Roman" w:cs="Times New Roman"/>
          <w:sz w:val="28"/>
          <w:szCs w:val="28"/>
          <w:shd w:val="clear" w:color="auto" w:fill="FFFFFF"/>
          <w:lang w:eastAsia="ru-RU"/>
        </w:rPr>
        <w:t>-</w:t>
      </w:r>
      <w:r w:rsidR="00DA2C42" w:rsidRPr="00DA2C42">
        <w:rPr>
          <w:rFonts w:ascii="Times New Roman" w:eastAsia="Times New Roman" w:hAnsi="Times New Roman" w:cs="Times New Roman"/>
          <w:sz w:val="28"/>
          <w:szCs w:val="28"/>
          <w:shd w:val="clear" w:color="auto" w:fill="FFFFFF"/>
          <w:lang w:eastAsia="ru-RU"/>
        </w:rPr>
        <w:t xml:space="preserve"> 26 с. </w:t>
      </w:r>
    </w:p>
    <w:p w14:paraId="0DF5CA17" w14:textId="1B2A7A48" w:rsidR="00DA2C42" w:rsidRPr="00DA2C42" w:rsidRDefault="00A76AA9" w:rsidP="001315DB">
      <w:pPr>
        <w:numPr>
          <w:ilvl w:val="0"/>
          <w:numId w:val="28"/>
        </w:numPr>
        <w:tabs>
          <w:tab w:val="left" w:pos="567"/>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Рутковская</w:t>
      </w:r>
      <w:r w:rsidR="00DA2C42" w:rsidRPr="00DA2C42">
        <w:rPr>
          <w:rFonts w:ascii="Times New Roman" w:eastAsia="Times New Roman" w:hAnsi="Times New Roman" w:cs="Times New Roman"/>
          <w:sz w:val="28"/>
          <w:szCs w:val="28"/>
          <w:shd w:val="clear" w:color="auto" w:fill="FFFFFF"/>
          <w:lang w:eastAsia="ru-RU"/>
        </w:rPr>
        <w:t xml:space="preserve"> М.В. Формирование мотивов выбора педагогической профессии у старшеклассников : автореф. дис...канд. пед. наук. </w:t>
      </w:r>
      <w:r w:rsidR="0006008C">
        <w:rPr>
          <w:rFonts w:ascii="Times New Roman" w:eastAsia="Times New Roman" w:hAnsi="Times New Roman" w:cs="Times New Roman"/>
          <w:sz w:val="28"/>
          <w:szCs w:val="28"/>
          <w:shd w:val="clear" w:color="auto" w:fill="FFFFFF"/>
          <w:lang w:eastAsia="ru-RU"/>
        </w:rPr>
        <w:t>-</w:t>
      </w:r>
      <w:r w:rsidR="00DA2C42" w:rsidRPr="00DA2C42">
        <w:rPr>
          <w:rFonts w:ascii="Times New Roman" w:eastAsia="Times New Roman" w:hAnsi="Times New Roman" w:cs="Times New Roman"/>
          <w:sz w:val="28"/>
          <w:szCs w:val="28"/>
          <w:shd w:val="clear" w:color="auto" w:fill="FFFFFF"/>
          <w:lang w:eastAsia="ru-RU"/>
        </w:rPr>
        <w:t xml:space="preserve"> Л., 1955. </w:t>
      </w:r>
      <w:r w:rsidR="0006008C">
        <w:rPr>
          <w:rFonts w:ascii="Times New Roman" w:eastAsia="Times New Roman" w:hAnsi="Times New Roman" w:cs="Times New Roman"/>
          <w:sz w:val="28"/>
          <w:szCs w:val="28"/>
          <w:shd w:val="clear" w:color="auto" w:fill="FFFFFF"/>
          <w:lang w:eastAsia="ru-RU"/>
        </w:rPr>
        <w:t>-</w:t>
      </w:r>
      <w:r w:rsidR="00DA2C42" w:rsidRPr="00DA2C42">
        <w:rPr>
          <w:rFonts w:ascii="Times New Roman" w:eastAsia="Times New Roman" w:hAnsi="Times New Roman" w:cs="Times New Roman"/>
          <w:sz w:val="28"/>
          <w:szCs w:val="28"/>
          <w:shd w:val="clear" w:color="auto" w:fill="FFFFFF"/>
          <w:lang w:eastAsia="ru-RU"/>
        </w:rPr>
        <w:t>14 с.</w:t>
      </w:r>
    </w:p>
    <w:p w14:paraId="29567F37" w14:textId="1ABFF11E" w:rsidR="00DA2C42" w:rsidRPr="00DA2C42" w:rsidRDefault="00A76AA9" w:rsidP="001315DB">
      <w:pPr>
        <w:numPr>
          <w:ilvl w:val="0"/>
          <w:numId w:val="28"/>
        </w:numPr>
        <w:tabs>
          <w:tab w:val="left" w:pos="567"/>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Сластенин</w:t>
      </w:r>
      <w:r w:rsidR="00DA2C42" w:rsidRPr="00DA2C42">
        <w:rPr>
          <w:rFonts w:ascii="Times New Roman" w:eastAsia="Times New Roman" w:hAnsi="Times New Roman" w:cs="Times New Roman"/>
          <w:sz w:val="28"/>
          <w:szCs w:val="28"/>
          <w:shd w:val="clear" w:color="auto" w:fill="FFFFFF"/>
          <w:lang w:eastAsia="ru-RU"/>
        </w:rPr>
        <w:t xml:space="preserve"> В. А. Педагогика: учеб.пособие для студ. высш. пед. учеб. заведений /</w:t>
      </w:r>
      <w:r w:rsidR="00C3421C" w:rsidRPr="00C3421C">
        <w:rPr>
          <w:rFonts w:ascii="Times New Roman" w:eastAsia="Times New Roman" w:hAnsi="Times New Roman" w:cs="Times New Roman"/>
          <w:sz w:val="28"/>
          <w:szCs w:val="28"/>
          <w:shd w:val="clear" w:color="auto" w:fill="FFFFFF"/>
          <w:lang w:eastAsia="ru-RU"/>
        </w:rPr>
        <w:t>/</w:t>
      </w:r>
      <w:r w:rsidR="00DA2C42" w:rsidRPr="00DA2C42">
        <w:rPr>
          <w:rFonts w:ascii="Times New Roman" w:eastAsia="Times New Roman" w:hAnsi="Times New Roman" w:cs="Times New Roman"/>
          <w:sz w:val="28"/>
          <w:szCs w:val="28"/>
          <w:shd w:val="clear" w:color="auto" w:fill="FFFFFF"/>
          <w:lang w:eastAsia="ru-RU"/>
        </w:rPr>
        <w:t xml:space="preserve"> В. А. Сластенин, И. Ф. Исаев. </w:t>
      </w:r>
      <w:r w:rsidR="0006008C">
        <w:rPr>
          <w:rFonts w:ascii="Times New Roman" w:eastAsia="Times New Roman" w:hAnsi="Times New Roman" w:cs="Times New Roman"/>
          <w:sz w:val="28"/>
          <w:szCs w:val="28"/>
          <w:shd w:val="clear" w:color="auto" w:fill="FFFFFF"/>
          <w:lang w:eastAsia="ru-RU"/>
        </w:rPr>
        <w:t>-</w:t>
      </w:r>
      <w:r w:rsidR="00B45772">
        <w:rPr>
          <w:rFonts w:ascii="Times New Roman" w:eastAsia="Times New Roman" w:hAnsi="Times New Roman" w:cs="Times New Roman"/>
          <w:sz w:val="28"/>
          <w:szCs w:val="28"/>
          <w:shd w:val="clear" w:color="auto" w:fill="FFFFFF"/>
          <w:lang w:eastAsia="ru-RU"/>
        </w:rPr>
        <w:t xml:space="preserve"> М.: Академия, 2002. </w:t>
      </w:r>
      <w:r w:rsidR="00DA2C42" w:rsidRPr="00DA2C42">
        <w:rPr>
          <w:rFonts w:ascii="Times New Roman" w:eastAsia="Times New Roman" w:hAnsi="Times New Roman" w:cs="Times New Roman"/>
          <w:sz w:val="28"/>
          <w:szCs w:val="28"/>
          <w:shd w:val="clear" w:color="auto" w:fill="FFFFFF"/>
          <w:lang w:eastAsia="ru-RU"/>
        </w:rPr>
        <w:t xml:space="preserve"> - С.204-206</w:t>
      </w:r>
      <w:r w:rsidR="00B45772">
        <w:rPr>
          <w:rFonts w:ascii="Times New Roman" w:eastAsia="Times New Roman" w:hAnsi="Times New Roman" w:cs="Times New Roman"/>
          <w:sz w:val="28"/>
          <w:szCs w:val="28"/>
          <w:shd w:val="clear" w:color="auto" w:fill="FFFFFF"/>
          <w:lang w:val="en-US" w:eastAsia="ru-RU"/>
        </w:rPr>
        <w:t>.</w:t>
      </w:r>
    </w:p>
    <w:p w14:paraId="765B36EC" w14:textId="550F5F2F" w:rsidR="00DA2C42" w:rsidRPr="00DA2C42" w:rsidRDefault="00DA2C42" w:rsidP="001315DB">
      <w:pPr>
        <w:numPr>
          <w:ilvl w:val="0"/>
          <w:numId w:val="28"/>
        </w:numPr>
        <w:tabs>
          <w:tab w:val="left" w:pos="567"/>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Медетбаева С.А., Ахметов Н.К., Шиян Н.И. Влияние геймификации на мотивацию студентов в обучении химии</w:t>
      </w:r>
      <w:r w:rsidR="0006008C">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 xml:space="preserve"> ХV Менделєєвські читання: Збірник наукових праць Всеукраїнської науково-практичної конференції, 2022. </w:t>
      </w:r>
      <w:r w:rsidR="0006008C">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С.99-105</w:t>
      </w:r>
      <w:r w:rsidR="0006008C">
        <w:rPr>
          <w:rFonts w:ascii="Times New Roman" w:eastAsia="Times New Roman" w:hAnsi="Times New Roman" w:cs="Times New Roman"/>
          <w:sz w:val="28"/>
          <w:szCs w:val="28"/>
          <w:shd w:val="clear" w:color="auto" w:fill="FFFFFF"/>
          <w:lang w:eastAsia="ru-RU"/>
        </w:rPr>
        <w:t>.</w:t>
      </w:r>
    </w:p>
    <w:p w14:paraId="2456E2B0" w14:textId="49C3655E" w:rsidR="00DA2C42" w:rsidRPr="00DA2C42" w:rsidRDefault="00DA2C42" w:rsidP="001315DB">
      <w:pPr>
        <w:numPr>
          <w:ilvl w:val="0"/>
          <w:numId w:val="28"/>
        </w:numPr>
        <w:tabs>
          <w:tab w:val="left" w:pos="567"/>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Кузьмина С.А., Бельцева Н.Н., Формирование положительной мотивации у подростков к изучению естественнонаучных дисциплин</w:t>
      </w:r>
      <w:r w:rsidR="0006008C">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 xml:space="preserve"> Электронный журнал</w:t>
      </w:r>
      <w:r w:rsidR="0006008C">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Экстернат.РФ</w:t>
      </w:r>
      <w:r w:rsidR="0006008C">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2014</w:t>
      </w:r>
      <w:r w:rsidR="00A76AA9" w:rsidRPr="0006008C">
        <w:rPr>
          <w:rFonts w:ascii="Times New Roman" w:eastAsia="Times New Roman" w:hAnsi="Times New Roman" w:cs="Times New Roman"/>
          <w:sz w:val="28"/>
          <w:szCs w:val="28"/>
          <w:shd w:val="clear" w:color="auto" w:fill="FFFFFF"/>
          <w:lang w:eastAsia="ru-RU"/>
        </w:rPr>
        <w:t>.</w:t>
      </w:r>
    </w:p>
    <w:p w14:paraId="34434398" w14:textId="25848A34" w:rsidR="00DA2C42" w:rsidRPr="00DA2C42" w:rsidRDefault="00DA2C42" w:rsidP="001315DB">
      <w:pPr>
        <w:numPr>
          <w:ilvl w:val="0"/>
          <w:numId w:val="28"/>
        </w:numPr>
        <w:tabs>
          <w:tab w:val="left" w:pos="567"/>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Дацун Н.Н., Уразаева Л.Ю. Мотивация обучающихся ИТ-дисциплинам. Современные информационные технол</w:t>
      </w:r>
      <w:r w:rsidR="006377F4">
        <w:rPr>
          <w:rFonts w:ascii="Times New Roman" w:eastAsia="Times New Roman" w:hAnsi="Times New Roman" w:cs="Times New Roman"/>
          <w:sz w:val="28"/>
          <w:szCs w:val="28"/>
          <w:shd w:val="clear" w:color="auto" w:fill="FFFFFF"/>
          <w:lang w:eastAsia="ru-RU"/>
        </w:rPr>
        <w:t>огии и ИТ-образование</w:t>
      </w:r>
      <w:r w:rsidR="0006008C">
        <w:rPr>
          <w:rFonts w:ascii="Times New Roman" w:eastAsia="Times New Roman" w:hAnsi="Times New Roman" w:cs="Times New Roman"/>
          <w:sz w:val="28"/>
          <w:szCs w:val="28"/>
          <w:shd w:val="clear" w:color="auto" w:fill="FFFFFF"/>
          <w:lang w:eastAsia="ru-RU"/>
        </w:rPr>
        <w:t xml:space="preserve">, </w:t>
      </w:r>
      <w:r w:rsidR="0006008C" w:rsidRPr="00DA2C42">
        <w:rPr>
          <w:rFonts w:ascii="Times New Roman" w:eastAsia="Times New Roman" w:hAnsi="Times New Roman" w:cs="Times New Roman"/>
          <w:sz w:val="28"/>
          <w:szCs w:val="28"/>
          <w:shd w:val="clear" w:color="auto" w:fill="FFFFFF"/>
          <w:lang w:eastAsia="ru-RU"/>
        </w:rPr>
        <w:t>2017</w:t>
      </w:r>
      <w:r w:rsidR="006377F4">
        <w:rPr>
          <w:rFonts w:ascii="Times New Roman" w:eastAsia="Times New Roman" w:hAnsi="Times New Roman" w:cs="Times New Roman"/>
          <w:sz w:val="28"/>
          <w:szCs w:val="28"/>
          <w:shd w:val="clear" w:color="auto" w:fill="FFFFFF"/>
          <w:lang w:eastAsia="ru-RU"/>
        </w:rPr>
        <w:t>. -Т.13</w:t>
      </w:r>
      <w:r w:rsidR="0006008C">
        <w:rPr>
          <w:rFonts w:ascii="Times New Roman" w:eastAsia="Times New Roman" w:hAnsi="Times New Roman" w:cs="Times New Roman"/>
          <w:sz w:val="28"/>
          <w:szCs w:val="28"/>
          <w:shd w:val="clear" w:color="auto" w:fill="FFFFFF"/>
          <w:lang w:eastAsia="ru-RU"/>
        </w:rPr>
        <w:t>. -</w:t>
      </w:r>
      <w:r w:rsidR="006377F4" w:rsidRPr="006377F4">
        <w:rPr>
          <w:rFonts w:ascii="Times New Roman" w:eastAsia="Times New Roman" w:hAnsi="Times New Roman" w:cs="Times New Roman"/>
          <w:sz w:val="28"/>
          <w:szCs w:val="28"/>
          <w:shd w:val="clear" w:color="auto" w:fill="FFFFFF"/>
          <w:lang w:eastAsia="ru-RU"/>
        </w:rPr>
        <w:t xml:space="preserve"> </w:t>
      </w:r>
      <w:r w:rsidR="006377F4">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 xml:space="preserve"> 4. DOI 10.25559/SITITO.2017.4.466</w:t>
      </w:r>
    </w:p>
    <w:p w14:paraId="1384E6E7" w14:textId="68149213" w:rsidR="00DA2C42" w:rsidRPr="00DA2C42" w:rsidRDefault="00DA2C42" w:rsidP="001315DB">
      <w:pPr>
        <w:numPr>
          <w:ilvl w:val="0"/>
          <w:numId w:val="28"/>
        </w:numPr>
        <w:tabs>
          <w:tab w:val="left" w:pos="567"/>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Зимняя И.А. Педагогическая психология. - Ростов-на-Дону:</w:t>
      </w:r>
      <w:r w:rsidR="00421A33">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Феникс,1997.</w:t>
      </w:r>
      <w:r w:rsidR="00891180" w:rsidRPr="00891180">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w:t>
      </w:r>
      <w:r w:rsidR="00891180" w:rsidRPr="00891180">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480с.</w:t>
      </w:r>
    </w:p>
    <w:p w14:paraId="6C9AE6BC" w14:textId="3B280FBB" w:rsidR="00DA2C42" w:rsidRPr="00DA2C42" w:rsidRDefault="00DA2C42" w:rsidP="001315DB">
      <w:pPr>
        <w:numPr>
          <w:ilvl w:val="0"/>
          <w:numId w:val="28"/>
        </w:numPr>
        <w:tabs>
          <w:tab w:val="left" w:pos="567"/>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val="en-US" w:eastAsia="ru-RU"/>
        </w:rPr>
      </w:pPr>
      <w:r w:rsidRPr="00DA2C42">
        <w:rPr>
          <w:rFonts w:ascii="Times New Roman" w:eastAsia="Times New Roman" w:hAnsi="Times New Roman" w:cs="Times New Roman"/>
          <w:sz w:val="28"/>
          <w:szCs w:val="28"/>
          <w:shd w:val="clear" w:color="auto" w:fill="FFFFFF"/>
          <w:lang w:eastAsia="ru-RU"/>
        </w:rPr>
        <w:t xml:space="preserve">Козлова Н.В., Луков Д.В. Комплексная программа повышения мотивации к научной деятельности (психолого-акмеологический подход). </w:t>
      </w:r>
      <w:r w:rsidRPr="00DA2C42">
        <w:rPr>
          <w:rFonts w:ascii="Times New Roman" w:eastAsia="Times New Roman" w:hAnsi="Times New Roman" w:cs="Times New Roman"/>
          <w:sz w:val="28"/>
          <w:szCs w:val="28"/>
          <w:shd w:val="clear" w:color="auto" w:fill="FFFFFF"/>
          <w:lang w:val="en-US" w:eastAsia="ru-RU"/>
        </w:rPr>
        <w:t>URL:</w:t>
      </w:r>
      <w:r w:rsidR="00B608D3">
        <w:rPr>
          <w:rFonts w:ascii="Times New Roman" w:eastAsia="Times New Roman" w:hAnsi="Times New Roman" w:cs="Times New Roman"/>
          <w:sz w:val="28"/>
          <w:szCs w:val="28"/>
          <w:shd w:val="clear" w:color="auto" w:fill="FFFFFF"/>
          <w:lang w:val="kk-KZ" w:eastAsia="ru-RU"/>
        </w:rPr>
        <w:t xml:space="preserve"> </w:t>
      </w:r>
      <w:r w:rsidRPr="00DA2C42">
        <w:rPr>
          <w:rFonts w:ascii="Times New Roman" w:eastAsia="Times New Roman" w:hAnsi="Times New Roman" w:cs="Times New Roman"/>
          <w:sz w:val="28"/>
          <w:szCs w:val="28"/>
          <w:shd w:val="clear" w:color="auto" w:fill="FFFFFF"/>
          <w:lang w:val="en-US" w:eastAsia="ru-RU"/>
        </w:rPr>
        <w:t>http://psibook.com/articles/kompleksnaya-programma-povysheniya-motivatsii-knauchnoy-deyatelnosti-psihologo-akmeologicheskiy-podhod.html.</w:t>
      </w:r>
    </w:p>
    <w:p w14:paraId="0D92AAB1" w14:textId="757F0D3A" w:rsidR="00DA2C42" w:rsidRPr="00DA2C42" w:rsidRDefault="00DA2C42" w:rsidP="001315DB">
      <w:pPr>
        <w:numPr>
          <w:ilvl w:val="0"/>
          <w:numId w:val="28"/>
        </w:numPr>
        <w:tabs>
          <w:tab w:val="left" w:pos="567"/>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Образцов П.И. Психолого-педагогические аспекты разработки и применения в вузе информационных технологий обучения.</w:t>
      </w:r>
      <w:r w:rsidR="0006008C">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 xml:space="preserve"> Орел: Орловск. ГТУ, 2000. </w:t>
      </w:r>
      <w:r w:rsidR="006377F4" w:rsidRPr="0006008C">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145 с.</w:t>
      </w:r>
    </w:p>
    <w:p w14:paraId="4EAB0D76" w14:textId="262B6AB9" w:rsidR="00DA2C42" w:rsidRPr="00DA2C42" w:rsidRDefault="00DA2C42" w:rsidP="001315DB">
      <w:pPr>
        <w:numPr>
          <w:ilvl w:val="0"/>
          <w:numId w:val="28"/>
        </w:numPr>
        <w:tabs>
          <w:tab w:val="left" w:pos="567"/>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Щагина Г.В. Развитие профессионально-познавательного интереса у будущих социальных педагогов в вузе : дис. ... канд. пед. наук : 13.00.08. Магнитогорск, 2005.</w:t>
      </w:r>
      <w:r w:rsidR="0006008C">
        <w:rPr>
          <w:rFonts w:ascii="Times New Roman" w:eastAsia="Times New Roman" w:hAnsi="Times New Roman" w:cs="Times New Roman"/>
          <w:sz w:val="28"/>
          <w:szCs w:val="28"/>
          <w:shd w:val="clear" w:color="auto" w:fill="FFFFFF"/>
          <w:lang w:eastAsia="ru-RU"/>
        </w:rPr>
        <w:t xml:space="preserve"> </w:t>
      </w:r>
      <w:r w:rsidR="006377F4" w:rsidRPr="00C0730F">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179 с.</w:t>
      </w:r>
    </w:p>
    <w:p w14:paraId="13303472" w14:textId="6AAA1066" w:rsidR="00DA2C42" w:rsidRPr="00DA2C42" w:rsidRDefault="00DA2C42" w:rsidP="001315DB">
      <w:pPr>
        <w:numPr>
          <w:ilvl w:val="0"/>
          <w:numId w:val="28"/>
        </w:numPr>
        <w:tabs>
          <w:tab w:val="left" w:pos="567"/>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Бабанский Ю.К. Методы обучения в современной общеобразовательной школе : науч. изд Москва : Просвещение. 1985.</w:t>
      </w:r>
      <w:r w:rsidR="0006008C">
        <w:rPr>
          <w:rFonts w:ascii="Times New Roman" w:eastAsia="Times New Roman" w:hAnsi="Times New Roman" w:cs="Times New Roman"/>
          <w:sz w:val="28"/>
          <w:szCs w:val="28"/>
          <w:shd w:val="clear" w:color="auto" w:fill="FFFFFF"/>
          <w:lang w:eastAsia="ru-RU"/>
        </w:rPr>
        <w:t xml:space="preserve"> </w:t>
      </w:r>
      <w:r w:rsidR="006377F4" w:rsidRPr="00C0730F">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208 с.</w:t>
      </w:r>
    </w:p>
    <w:p w14:paraId="3B58C551" w14:textId="15E1618B" w:rsidR="00DA2C42" w:rsidRPr="00DA2C42" w:rsidRDefault="00A76AA9" w:rsidP="001315DB">
      <w:pPr>
        <w:numPr>
          <w:ilvl w:val="0"/>
          <w:numId w:val="28"/>
        </w:numPr>
        <w:tabs>
          <w:tab w:val="left" w:pos="567"/>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Бех І. Д. Виховання особистостi</w:t>
      </w:r>
      <w:r w:rsidR="00DA2C42" w:rsidRPr="00DA2C42">
        <w:rPr>
          <w:rFonts w:ascii="Times New Roman" w:eastAsia="Times New Roman" w:hAnsi="Times New Roman" w:cs="Times New Roman"/>
          <w:sz w:val="28"/>
          <w:szCs w:val="28"/>
          <w:shd w:val="clear" w:color="auto" w:fill="FFFFFF"/>
          <w:lang w:eastAsia="ru-RU"/>
        </w:rPr>
        <w:t xml:space="preserve">: у 2 кн. Кн. 2. Особистісно рієнтований підхід: науковопрактичні засади. </w:t>
      </w:r>
      <w:r w:rsidR="0006008C">
        <w:rPr>
          <w:rFonts w:ascii="Times New Roman" w:eastAsia="Times New Roman" w:hAnsi="Times New Roman" w:cs="Times New Roman"/>
          <w:sz w:val="28"/>
          <w:szCs w:val="28"/>
          <w:shd w:val="clear" w:color="auto" w:fill="FFFFFF"/>
          <w:lang w:eastAsia="ru-RU"/>
        </w:rPr>
        <w:t xml:space="preserve">- </w:t>
      </w:r>
      <w:r w:rsidR="00DA2C42" w:rsidRPr="00DA2C42">
        <w:rPr>
          <w:rFonts w:ascii="Times New Roman" w:eastAsia="Times New Roman" w:hAnsi="Times New Roman" w:cs="Times New Roman"/>
          <w:sz w:val="28"/>
          <w:szCs w:val="28"/>
          <w:shd w:val="clear" w:color="auto" w:fill="FFFFFF"/>
          <w:lang w:eastAsia="ru-RU"/>
        </w:rPr>
        <w:t>Київ: Либідь</w:t>
      </w:r>
      <w:r w:rsidR="0006008C">
        <w:rPr>
          <w:rFonts w:ascii="Times New Roman" w:eastAsia="Times New Roman" w:hAnsi="Times New Roman" w:cs="Times New Roman"/>
          <w:sz w:val="28"/>
          <w:szCs w:val="28"/>
          <w:shd w:val="clear" w:color="auto" w:fill="FFFFFF"/>
          <w:lang w:eastAsia="ru-RU"/>
        </w:rPr>
        <w:t>,</w:t>
      </w:r>
      <w:r w:rsidR="00DA2C42" w:rsidRPr="00DA2C42">
        <w:rPr>
          <w:rFonts w:ascii="Times New Roman" w:eastAsia="Times New Roman" w:hAnsi="Times New Roman" w:cs="Times New Roman"/>
          <w:sz w:val="28"/>
          <w:szCs w:val="28"/>
          <w:shd w:val="clear" w:color="auto" w:fill="FFFFFF"/>
          <w:lang w:eastAsia="ru-RU"/>
        </w:rPr>
        <w:t xml:space="preserve"> 2003. </w:t>
      </w:r>
      <w:r w:rsidR="006377F4" w:rsidRPr="0006008C">
        <w:rPr>
          <w:rFonts w:ascii="Times New Roman" w:eastAsia="Times New Roman" w:hAnsi="Times New Roman" w:cs="Times New Roman"/>
          <w:sz w:val="28"/>
          <w:szCs w:val="28"/>
          <w:shd w:val="clear" w:color="auto" w:fill="FFFFFF"/>
          <w:lang w:eastAsia="ru-RU"/>
        </w:rPr>
        <w:t>-</w:t>
      </w:r>
      <w:r w:rsidR="00DA2C42" w:rsidRPr="00DA2C42">
        <w:rPr>
          <w:rFonts w:ascii="Times New Roman" w:eastAsia="Times New Roman" w:hAnsi="Times New Roman" w:cs="Times New Roman"/>
          <w:sz w:val="28"/>
          <w:szCs w:val="28"/>
          <w:shd w:val="clear" w:color="auto" w:fill="FFFFFF"/>
          <w:lang w:eastAsia="ru-RU"/>
        </w:rPr>
        <w:t>344 с.</w:t>
      </w:r>
    </w:p>
    <w:p w14:paraId="57968E57" w14:textId="1944070D" w:rsidR="00DA2C42" w:rsidRPr="00DA2C42" w:rsidRDefault="00DA2C42" w:rsidP="001315DB">
      <w:pPr>
        <w:numPr>
          <w:ilvl w:val="0"/>
          <w:numId w:val="28"/>
        </w:numPr>
        <w:tabs>
          <w:tab w:val="left" w:pos="567"/>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Шенцева Т.А. Педагогическая поддержка студента как условие успешности его профессионального становления и развития. Становление и развитие личности будущего учителя в инновационной среде педагогического колледжа</w:t>
      </w:r>
      <w:r w:rsidR="0006008C">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 xml:space="preserve"> </w:t>
      </w:r>
      <w:r w:rsidR="0006008C">
        <w:rPr>
          <w:rFonts w:ascii="Times New Roman" w:eastAsia="Times New Roman" w:hAnsi="Times New Roman" w:cs="Times New Roman"/>
          <w:sz w:val="28"/>
          <w:szCs w:val="28"/>
          <w:shd w:val="clear" w:color="auto" w:fill="FFFFFF"/>
          <w:lang w:eastAsia="ru-RU"/>
        </w:rPr>
        <w:t>М</w:t>
      </w:r>
      <w:r w:rsidRPr="00DA2C42">
        <w:rPr>
          <w:rFonts w:ascii="Times New Roman" w:eastAsia="Times New Roman" w:hAnsi="Times New Roman" w:cs="Times New Roman"/>
          <w:sz w:val="28"/>
          <w:szCs w:val="28"/>
          <w:shd w:val="clear" w:color="auto" w:fill="FFFFFF"/>
          <w:lang w:eastAsia="ru-RU"/>
        </w:rPr>
        <w:t xml:space="preserve">атериалы межрегион. науч.- прак. конф. </w:t>
      </w:r>
      <w:r w:rsidR="0006008C">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Белгород, 2010. </w:t>
      </w:r>
      <w:r w:rsidR="006377F4" w:rsidRPr="0006008C">
        <w:rPr>
          <w:rFonts w:ascii="Times New Roman" w:eastAsia="Times New Roman" w:hAnsi="Times New Roman" w:cs="Times New Roman"/>
          <w:sz w:val="28"/>
          <w:szCs w:val="28"/>
          <w:shd w:val="clear" w:color="auto" w:fill="FFFFFF"/>
          <w:lang w:eastAsia="ru-RU"/>
        </w:rPr>
        <w:t>-</w:t>
      </w:r>
      <w:r w:rsidR="0006008C">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С. 272-274</w:t>
      </w:r>
      <w:r w:rsidR="0006008C">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w:t>
      </w:r>
    </w:p>
    <w:p w14:paraId="45DF783F" w14:textId="61CF4A13" w:rsidR="00DA2C42" w:rsidRPr="00DA2C42" w:rsidRDefault="00DA2C42" w:rsidP="001315DB">
      <w:pPr>
        <w:numPr>
          <w:ilvl w:val="0"/>
          <w:numId w:val="28"/>
        </w:numPr>
        <w:tabs>
          <w:tab w:val="left" w:pos="567"/>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 xml:space="preserve">Петухова Л.Е. Теоретические основы подготовки учителей начальных классов в условиях информационно-коммуникационной педагогического среды : монография. Херсон : Айлант, 2007. </w:t>
      </w:r>
      <w:r w:rsidR="006377F4" w:rsidRPr="00812E4C">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200 с.</w:t>
      </w:r>
    </w:p>
    <w:p w14:paraId="2914DE28" w14:textId="68599843" w:rsidR="00DA2C42" w:rsidRPr="00DA2C42" w:rsidRDefault="00DA2C42" w:rsidP="001315DB">
      <w:pPr>
        <w:numPr>
          <w:ilvl w:val="0"/>
          <w:numId w:val="28"/>
        </w:numPr>
        <w:tabs>
          <w:tab w:val="left" w:pos="567"/>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Артюхина А.И. Образовательная среда высшего учебного заведения как педагогический феномен: монографія. Волгоград : ВолГМУ. 2006.</w:t>
      </w:r>
      <w:r w:rsidR="00812E4C">
        <w:rPr>
          <w:rFonts w:ascii="Times New Roman" w:eastAsia="Times New Roman" w:hAnsi="Times New Roman" w:cs="Times New Roman"/>
          <w:sz w:val="28"/>
          <w:szCs w:val="28"/>
          <w:shd w:val="clear" w:color="auto" w:fill="FFFFFF"/>
          <w:lang w:eastAsia="ru-RU"/>
        </w:rPr>
        <w:t xml:space="preserve"> </w:t>
      </w:r>
      <w:r w:rsidR="006377F4" w:rsidRPr="00C0730F">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237 с.</w:t>
      </w:r>
    </w:p>
    <w:p w14:paraId="209B7322" w14:textId="74780EA3" w:rsidR="00DA2C42" w:rsidRPr="00DA2C42" w:rsidRDefault="00DA2C42" w:rsidP="001315DB">
      <w:pPr>
        <w:numPr>
          <w:ilvl w:val="0"/>
          <w:numId w:val="28"/>
        </w:numPr>
        <w:tabs>
          <w:tab w:val="left" w:pos="1560"/>
        </w:tabs>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 xml:space="preserve">Шаймерденова Г.Р. Игровое моделирование как способ создания активной обучающей среды в рамках образовательной области «Технология»: дис. …   канд. пед. наук (13.00.02). </w:t>
      </w:r>
      <w:r w:rsidR="00812E4C">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Москва, 2011. </w:t>
      </w:r>
      <w:r w:rsidR="00812E4C">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253 с.</w:t>
      </w:r>
    </w:p>
    <w:p w14:paraId="069CA796" w14:textId="77777777" w:rsidR="00DA2C42" w:rsidRPr="00DA2C42" w:rsidRDefault="006E1152" w:rsidP="001315DB">
      <w:pPr>
        <w:numPr>
          <w:ilvl w:val="0"/>
          <w:numId w:val="28"/>
        </w:numPr>
        <w:tabs>
          <w:tab w:val="left" w:pos="567"/>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hyperlink r:id="rId50" w:history="1">
        <w:r w:rsidR="00DA2C42" w:rsidRPr="00DA2C42">
          <w:rPr>
            <w:rFonts w:ascii="Times New Roman" w:eastAsia="Times New Roman" w:hAnsi="Times New Roman" w:cs="Times New Roman"/>
            <w:color w:val="0000FF" w:themeColor="hyperlink"/>
            <w:sz w:val="28"/>
            <w:szCs w:val="28"/>
            <w:u w:val="single"/>
            <w:shd w:val="clear" w:color="auto" w:fill="FFFFFF"/>
            <w:lang w:eastAsia="ru-RU"/>
          </w:rPr>
          <w:t>http://element.chemicalgames.kaznpu.kz/</w:t>
        </w:r>
      </w:hyperlink>
    </w:p>
    <w:p w14:paraId="42D5DCDD" w14:textId="3E2F2111" w:rsidR="00DA2C42" w:rsidRPr="00DA2C42" w:rsidRDefault="006E1152" w:rsidP="001315DB">
      <w:pPr>
        <w:numPr>
          <w:ilvl w:val="0"/>
          <w:numId w:val="28"/>
        </w:numPr>
        <w:tabs>
          <w:tab w:val="left" w:pos="567"/>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hyperlink r:id="rId51" w:history="1">
        <w:r w:rsidR="001315DB" w:rsidRPr="00B53F03">
          <w:rPr>
            <w:rStyle w:val="a9"/>
            <w:rFonts w:ascii="Times New Roman" w:eastAsia="Times New Roman" w:hAnsi="Times New Roman" w:cs="Times New Roman"/>
            <w:sz w:val="28"/>
            <w:szCs w:val="28"/>
            <w:shd w:val="clear" w:color="auto" w:fill="FFFFFF"/>
            <w:lang w:eastAsia="ru-RU"/>
          </w:rPr>
          <w:t>http://loto.chemicalgames.kaznpu.kz</w:t>
        </w:r>
      </w:hyperlink>
    </w:p>
    <w:p w14:paraId="2186ED0B" w14:textId="5033289E" w:rsidR="00DA2C42" w:rsidRPr="00DA2C42" w:rsidRDefault="00DA2C42" w:rsidP="001315DB">
      <w:pPr>
        <w:numPr>
          <w:ilvl w:val="0"/>
          <w:numId w:val="28"/>
        </w:numPr>
        <w:tabs>
          <w:tab w:val="left" w:pos="567"/>
          <w:tab w:val="left" w:pos="1560"/>
        </w:tabs>
        <w:spacing w:after="0" w:line="240" w:lineRule="auto"/>
        <w:ind w:left="340" w:right="140" w:firstLine="567"/>
        <w:contextualSpacing/>
        <w:jc w:val="both"/>
        <w:rPr>
          <w:rFonts w:ascii="Times New Roman" w:eastAsia="Times New Roman" w:hAnsi="Times New Roman" w:cs="Times New Roman"/>
          <w:sz w:val="28"/>
          <w:szCs w:val="28"/>
          <w:shd w:val="clear" w:color="auto" w:fill="FFFFFF"/>
          <w:lang w:eastAsia="ru-RU"/>
        </w:rPr>
      </w:pPr>
      <w:r w:rsidRPr="00DA2C42">
        <w:rPr>
          <w:rFonts w:ascii="Times New Roman" w:eastAsia="Times New Roman" w:hAnsi="Times New Roman" w:cs="Times New Roman"/>
          <w:sz w:val="28"/>
          <w:szCs w:val="28"/>
          <w:shd w:val="clear" w:color="auto" w:fill="FFFFFF"/>
          <w:lang w:eastAsia="ru-RU"/>
        </w:rPr>
        <w:t>Усова А.В. Условия успешного формиров</w:t>
      </w:r>
      <w:r w:rsidR="00C3421C">
        <w:rPr>
          <w:rFonts w:ascii="Times New Roman" w:eastAsia="Times New Roman" w:hAnsi="Times New Roman" w:cs="Times New Roman"/>
          <w:sz w:val="28"/>
          <w:szCs w:val="28"/>
          <w:shd w:val="clear" w:color="auto" w:fill="FFFFFF"/>
          <w:lang w:eastAsia="ru-RU"/>
        </w:rPr>
        <w:t>ания у учащихся научных понятий</w:t>
      </w:r>
      <w:r w:rsidR="00812E4C">
        <w:rPr>
          <w:rFonts w:ascii="Times New Roman" w:eastAsia="Times New Roman" w:hAnsi="Times New Roman" w:cs="Times New Roman"/>
          <w:sz w:val="28"/>
          <w:szCs w:val="28"/>
          <w:shd w:val="clear" w:color="auto" w:fill="FFFFFF"/>
          <w:lang w:eastAsia="ru-RU"/>
        </w:rPr>
        <w:t xml:space="preserve"> </w:t>
      </w:r>
      <w:r w:rsidR="00C3421C">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Наука и школа. </w:t>
      </w:r>
      <w:r w:rsidR="00812E4C">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 xml:space="preserve">Москва: МПГУ, 2006. </w:t>
      </w:r>
      <w:r w:rsidR="00812E4C">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 4.</w:t>
      </w:r>
      <w:r w:rsidR="00812E4C">
        <w:rPr>
          <w:rFonts w:ascii="Times New Roman" w:eastAsia="Times New Roman" w:hAnsi="Times New Roman" w:cs="Times New Roman"/>
          <w:sz w:val="28"/>
          <w:szCs w:val="28"/>
          <w:shd w:val="clear" w:color="auto" w:fill="FFFFFF"/>
          <w:lang w:eastAsia="ru-RU"/>
        </w:rPr>
        <w:t xml:space="preserve"> </w:t>
      </w:r>
      <w:r w:rsidR="006377F4" w:rsidRPr="00812E4C">
        <w:rPr>
          <w:rFonts w:ascii="Times New Roman" w:eastAsia="Times New Roman" w:hAnsi="Times New Roman" w:cs="Times New Roman"/>
          <w:sz w:val="28"/>
          <w:szCs w:val="28"/>
          <w:shd w:val="clear" w:color="auto" w:fill="FFFFFF"/>
          <w:lang w:eastAsia="ru-RU"/>
        </w:rPr>
        <w:t>-</w:t>
      </w:r>
      <w:r w:rsidR="00812E4C">
        <w:rPr>
          <w:rFonts w:ascii="Times New Roman" w:eastAsia="Times New Roman" w:hAnsi="Times New Roman" w:cs="Times New Roman"/>
          <w:sz w:val="28"/>
          <w:szCs w:val="28"/>
          <w:shd w:val="clear" w:color="auto" w:fill="FFFFFF"/>
          <w:lang w:eastAsia="ru-RU"/>
        </w:rPr>
        <w:t xml:space="preserve"> </w:t>
      </w:r>
      <w:r w:rsidRPr="00DA2C42">
        <w:rPr>
          <w:rFonts w:ascii="Times New Roman" w:eastAsia="Times New Roman" w:hAnsi="Times New Roman" w:cs="Times New Roman"/>
          <w:sz w:val="28"/>
          <w:szCs w:val="28"/>
          <w:shd w:val="clear" w:color="auto" w:fill="FFFFFF"/>
          <w:lang w:eastAsia="ru-RU"/>
        </w:rPr>
        <w:t>C. 57 - 59.</w:t>
      </w:r>
    </w:p>
    <w:p w14:paraId="504081E8" w14:textId="3FEF9144" w:rsidR="00DA2C42" w:rsidRPr="00DA2C42" w:rsidRDefault="00DA2C42" w:rsidP="001315DB">
      <w:pPr>
        <w:numPr>
          <w:ilvl w:val="0"/>
          <w:numId w:val="28"/>
        </w:numPr>
        <w:tabs>
          <w:tab w:val="left" w:pos="567"/>
          <w:tab w:val="left" w:pos="1560"/>
        </w:tabs>
        <w:spacing w:after="0" w:line="240" w:lineRule="auto"/>
        <w:ind w:left="340" w:right="140" w:firstLine="567"/>
        <w:contextualSpacing/>
        <w:jc w:val="both"/>
        <w:rPr>
          <w:rFonts w:ascii="Times New Roman" w:hAnsi="Times New Roman" w:cs="Times New Roman"/>
          <w:b/>
          <w:sz w:val="24"/>
          <w:szCs w:val="24"/>
          <w:shd w:val="clear" w:color="auto" w:fill="FFFFFF"/>
          <w:lang w:val="kk-KZ"/>
        </w:rPr>
      </w:pPr>
      <w:r w:rsidRPr="00DA2C42">
        <w:rPr>
          <w:rFonts w:ascii="Times New Roman" w:eastAsia="Times New Roman" w:hAnsi="Times New Roman" w:cs="Times New Roman"/>
          <w:sz w:val="28"/>
          <w:szCs w:val="28"/>
          <w:shd w:val="clear" w:color="auto" w:fill="FFFFFF"/>
          <w:lang w:eastAsia="ru-RU"/>
        </w:rPr>
        <w:t>Новиков Д</w:t>
      </w:r>
      <w:r w:rsidR="00A76AA9" w:rsidRPr="00A76AA9">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А</w:t>
      </w:r>
      <w:r w:rsidR="00A76AA9" w:rsidRPr="00A76AA9">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Статистические методы в педагогических исследованиях (типовые</w:t>
      </w:r>
      <w:r w:rsidR="00A76AA9">
        <w:rPr>
          <w:rFonts w:ascii="Times New Roman" w:eastAsia="Times New Roman" w:hAnsi="Times New Roman" w:cs="Times New Roman"/>
          <w:sz w:val="28"/>
          <w:szCs w:val="28"/>
          <w:shd w:val="clear" w:color="auto" w:fill="FFFFFF"/>
          <w:lang w:eastAsia="ru-RU"/>
        </w:rPr>
        <w:t xml:space="preserve"> случаи). </w:t>
      </w:r>
      <w:r w:rsidR="00812E4C">
        <w:rPr>
          <w:rFonts w:ascii="Times New Roman" w:eastAsia="Times New Roman" w:hAnsi="Times New Roman" w:cs="Times New Roman"/>
          <w:sz w:val="28"/>
          <w:szCs w:val="28"/>
          <w:shd w:val="clear" w:color="auto" w:fill="FFFFFF"/>
          <w:lang w:eastAsia="ru-RU"/>
        </w:rPr>
        <w:t xml:space="preserve">- </w:t>
      </w:r>
      <w:r w:rsidR="00A76AA9">
        <w:rPr>
          <w:rFonts w:ascii="Times New Roman" w:eastAsia="Times New Roman" w:hAnsi="Times New Roman" w:cs="Times New Roman"/>
          <w:sz w:val="28"/>
          <w:szCs w:val="28"/>
          <w:shd w:val="clear" w:color="auto" w:fill="FFFFFF"/>
          <w:lang w:eastAsia="ru-RU"/>
        </w:rPr>
        <w:t>М.: МЗ-Пресс, 2004.</w:t>
      </w:r>
      <w:r w:rsidR="00812E4C">
        <w:rPr>
          <w:rFonts w:ascii="Times New Roman" w:eastAsia="Times New Roman" w:hAnsi="Times New Roman" w:cs="Times New Roman"/>
          <w:sz w:val="28"/>
          <w:szCs w:val="28"/>
          <w:shd w:val="clear" w:color="auto" w:fill="FFFFFF"/>
          <w:lang w:eastAsia="ru-RU"/>
        </w:rPr>
        <w:t xml:space="preserve"> </w:t>
      </w:r>
      <w:r w:rsidR="006377F4" w:rsidRPr="00B608D3">
        <w:rPr>
          <w:rFonts w:ascii="Times New Roman" w:eastAsia="Times New Roman" w:hAnsi="Times New Roman" w:cs="Times New Roman"/>
          <w:sz w:val="28"/>
          <w:szCs w:val="28"/>
          <w:shd w:val="clear" w:color="auto" w:fill="FFFFFF"/>
          <w:lang w:eastAsia="ru-RU"/>
        </w:rPr>
        <w:t>-</w:t>
      </w:r>
      <w:r w:rsidRPr="00DA2C42">
        <w:rPr>
          <w:rFonts w:ascii="Times New Roman" w:eastAsia="Times New Roman" w:hAnsi="Times New Roman" w:cs="Times New Roman"/>
          <w:sz w:val="28"/>
          <w:szCs w:val="28"/>
          <w:shd w:val="clear" w:color="auto" w:fill="FFFFFF"/>
          <w:lang w:eastAsia="ru-RU"/>
        </w:rPr>
        <w:t xml:space="preserve"> 67 с.</w:t>
      </w:r>
    </w:p>
    <w:p w14:paraId="55C482FD" w14:textId="55AA0CEA" w:rsidR="00DA2C42" w:rsidRDefault="00DA2C42" w:rsidP="00B608D3">
      <w:pPr>
        <w:numPr>
          <w:ilvl w:val="0"/>
          <w:numId w:val="28"/>
        </w:numPr>
        <w:tabs>
          <w:tab w:val="left" w:pos="567"/>
          <w:tab w:val="left" w:pos="1418"/>
        </w:tabs>
        <w:spacing w:after="0" w:line="240" w:lineRule="auto"/>
        <w:ind w:left="340" w:right="140" w:firstLine="567"/>
        <w:contextualSpacing/>
        <w:jc w:val="both"/>
        <w:rPr>
          <w:rFonts w:ascii="Times New Roman" w:hAnsi="Times New Roman" w:cs="Times New Roman"/>
          <w:sz w:val="28"/>
          <w:szCs w:val="28"/>
          <w:shd w:val="clear" w:color="auto" w:fill="FFFFFF"/>
          <w:lang w:val="kk-KZ"/>
        </w:rPr>
      </w:pPr>
      <w:r w:rsidRPr="00DA2C42">
        <w:rPr>
          <w:rFonts w:ascii="Times New Roman" w:hAnsi="Times New Roman" w:cs="Times New Roman"/>
          <w:sz w:val="28"/>
          <w:szCs w:val="28"/>
          <w:shd w:val="clear" w:color="auto" w:fill="FFFFFF"/>
        </w:rPr>
        <w:t xml:space="preserve"> </w:t>
      </w:r>
      <w:r w:rsidRPr="00DA2C42">
        <w:rPr>
          <w:rFonts w:ascii="Times New Roman" w:hAnsi="Times New Roman" w:cs="Times New Roman"/>
          <w:sz w:val="28"/>
          <w:szCs w:val="28"/>
          <w:shd w:val="clear" w:color="auto" w:fill="FFFFFF"/>
          <w:lang w:val="kk-KZ"/>
        </w:rPr>
        <w:t>Соболь И.М. Метод Монте-Карло</w:t>
      </w:r>
      <w:r w:rsidR="00891180" w:rsidRPr="00891180">
        <w:rPr>
          <w:rFonts w:ascii="Times New Roman" w:hAnsi="Times New Roman" w:cs="Times New Roman"/>
          <w:sz w:val="28"/>
          <w:szCs w:val="28"/>
          <w:shd w:val="clear" w:color="auto" w:fill="FFFFFF"/>
        </w:rPr>
        <w:t>.</w:t>
      </w:r>
      <w:r w:rsidRPr="00DA2C42">
        <w:rPr>
          <w:rFonts w:ascii="Times New Roman" w:hAnsi="Times New Roman" w:cs="Times New Roman"/>
          <w:sz w:val="28"/>
          <w:szCs w:val="28"/>
          <w:shd w:val="clear" w:color="auto" w:fill="FFFFFF"/>
          <w:lang w:val="kk-KZ"/>
        </w:rPr>
        <w:t xml:space="preserve"> - М.: Наука, 1985</w:t>
      </w:r>
      <w:r w:rsidR="00A76AA9" w:rsidRPr="00A76AA9">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kk-KZ"/>
        </w:rPr>
        <w:br w:type="page"/>
      </w:r>
    </w:p>
    <w:p w14:paraId="28DBBCE8" w14:textId="4F7B4A96" w:rsidR="00070AAE" w:rsidRPr="00DA2C42" w:rsidRDefault="00070AAE" w:rsidP="00DA2C42">
      <w:pPr>
        <w:pStyle w:val="a3"/>
        <w:numPr>
          <w:ilvl w:val="0"/>
          <w:numId w:val="29"/>
        </w:numPr>
        <w:tabs>
          <w:tab w:val="left" w:pos="1134"/>
          <w:tab w:val="left" w:pos="1276"/>
          <w:tab w:val="left" w:pos="1418"/>
          <w:tab w:val="left" w:pos="1560"/>
        </w:tabs>
        <w:ind w:right="164"/>
        <w:jc w:val="center"/>
        <w:rPr>
          <w:b/>
          <w:sz w:val="28"/>
          <w:szCs w:val="28"/>
        </w:rPr>
      </w:pPr>
      <w:r w:rsidRPr="00DA2C42">
        <w:rPr>
          <w:b/>
          <w:sz w:val="28"/>
          <w:szCs w:val="28"/>
        </w:rPr>
        <w:t>ПРИЛОЖЕНИЕ А</w:t>
      </w:r>
    </w:p>
    <w:p w14:paraId="10EAC5DC" w14:textId="77777777" w:rsidR="00070AAE" w:rsidRDefault="00070AAE" w:rsidP="009E4A0E">
      <w:pPr>
        <w:pStyle w:val="aa"/>
        <w:spacing w:before="0"/>
        <w:ind w:left="340" w:right="159" w:firstLine="567"/>
        <w:rPr>
          <w:b/>
        </w:rPr>
      </w:pPr>
    </w:p>
    <w:p w14:paraId="19B53788" w14:textId="77777777" w:rsidR="0048427F" w:rsidRPr="00070AAE" w:rsidRDefault="0048427F" w:rsidP="0048427F">
      <w:pPr>
        <w:spacing w:after="0" w:line="240" w:lineRule="auto"/>
        <w:ind w:left="340" w:right="159" w:firstLine="567"/>
        <w:jc w:val="center"/>
        <w:rPr>
          <w:rFonts w:ascii="Times New Roman" w:hAnsi="Times New Roman" w:cs="Times New Roman"/>
          <w:b/>
          <w:sz w:val="28"/>
        </w:rPr>
      </w:pPr>
      <w:r w:rsidRPr="00070AAE">
        <w:rPr>
          <w:rFonts w:ascii="Times New Roman" w:hAnsi="Times New Roman" w:cs="Times New Roman"/>
          <w:b/>
          <w:sz w:val="28"/>
        </w:rPr>
        <w:t>Анкета</w:t>
      </w:r>
    </w:p>
    <w:p w14:paraId="58200F22" w14:textId="77777777" w:rsidR="0048427F" w:rsidRDefault="0048427F" w:rsidP="0048427F">
      <w:pPr>
        <w:pStyle w:val="aa"/>
        <w:spacing w:before="0"/>
        <w:ind w:left="340" w:right="159" w:firstLine="567"/>
        <w:rPr>
          <w:b/>
          <w:sz w:val="27"/>
        </w:rPr>
      </w:pPr>
    </w:p>
    <w:p w14:paraId="60F16411" w14:textId="77777777" w:rsidR="0048427F" w:rsidRDefault="0048427F" w:rsidP="0048427F">
      <w:pPr>
        <w:pStyle w:val="aa"/>
        <w:spacing w:before="0"/>
        <w:ind w:left="340" w:right="159" w:firstLine="567"/>
        <w:jc w:val="center"/>
      </w:pPr>
      <w:r>
        <w:t>Уважаемый</w:t>
      </w:r>
      <w:r>
        <w:rPr>
          <w:spacing w:val="-2"/>
        </w:rPr>
        <w:t xml:space="preserve"> </w:t>
      </w:r>
      <w:r>
        <w:t>респондент!</w:t>
      </w:r>
    </w:p>
    <w:p w14:paraId="2798BC6A" w14:textId="77777777" w:rsidR="0048427F" w:rsidRDefault="0048427F" w:rsidP="0048427F">
      <w:pPr>
        <w:pStyle w:val="aa"/>
        <w:spacing w:before="0"/>
        <w:ind w:left="340" w:right="159" w:firstLine="567"/>
        <w:jc w:val="both"/>
      </w:pPr>
    </w:p>
    <w:p w14:paraId="2980F8FD" w14:textId="77777777" w:rsidR="0048427F" w:rsidRDefault="0048427F" w:rsidP="00124801">
      <w:pPr>
        <w:pStyle w:val="aa"/>
        <w:spacing w:before="0"/>
        <w:ind w:left="284" w:right="159" w:firstLine="0"/>
        <w:jc w:val="both"/>
      </w:pPr>
      <w:r>
        <w:t xml:space="preserve">Надеемся, что Ваше мнение будет способствовать </w:t>
      </w:r>
      <w:r w:rsidRPr="00600DE9">
        <w:t>формировани</w:t>
      </w:r>
      <w:r>
        <w:t>ю</w:t>
      </w:r>
      <w:r w:rsidRPr="00600DE9">
        <w:t xml:space="preserve"> готовности будущих учителей химии к игровому обучению с использованием информационно-компьютерных технологий</w:t>
      </w:r>
      <w:r>
        <w:t>.</w:t>
      </w:r>
    </w:p>
    <w:p w14:paraId="53DCCA84" w14:textId="77777777" w:rsidR="0048427F" w:rsidRDefault="0048427F" w:rsidP="00124801">
      <w:pPr>
        <w:pStyle w:val="a3"/>
        <w:widowControl w:val="0"/>
        <w:tabs>
          <w:tab w:val="left" w:pos="555"/>
          <w:tab w:val="left" w:pos="1134"/>
        </w:tabs>
        <w:autoSpaceDE w:val="0"/>
        <w:autoSpaceDN w:val="0"/>
        <w:ind w:left="284" w:right="159" w:firstLine="0"/>
        <w:contextualSpacing w:val="0"/>
        <w:jc w:val="both"/>
        <w:rPr>
          <w:sz w:val="28"/>
        </w:rPr>
      </w:pPr>
      <w:r>
        <w:rPr>
          <w:sz w:val="28"/>
        </w:rPr>
        <w:t>Укажите,</w:t>
      </w:r>
      <w:r>
        <w:rPr>
          <w:spacing w:val="-2"/>
          <w:sz w:val="28"/>
        </w:rPr>
        <w:t xml:space="preserve"> </w:t>
      </w:r>
      <w:r>
        <w:rPr>
          <w:sz w:val="28"/>
        </w:rPr>
        <w:t>пожалуйста,</w:t>
      </w:r>
      <w:r>
        <w:rPr>
          <w:spacing w:val="67"/>
          <w:sz w:val="28"/>
        </w:rPr>
        <w:t xml:space="preserve"> </w:t>
      </w:r>
      <w:r>
        <w:rPr>
          <w:sz w:val="28"/>
        </w:rPr>
        <w:t>Ваш</w:t>
      </w:r>
      <w:r>
        <w:rPr>
          <w:spacing w:val="-2"/>
          <w:sz w:val="28"/>
        </w:rPr>
        <w:t xml:space="preserve"> </w:t>
      </w:r>
      <w:r>
        <w:rPr>
          <w:sz w:val="28"/>
        </w:rPr>
        <w:t>статус:</w:t>
      </w:r>
    </w:p>
    <w:p w14:paraId="5852042A" w14:textId="77777777" w:rsidR="0048427F" w:rsidRPr="00924665" w:rsidRDefault="0048427F" w:rsidP="00124801">
      <w:pPr>
        <w:pStyle w:val="a3"/>
        <w:widowControl w:val="0"/>
        <w:numPr>
          <w:ilvl w:val="1"/>
          <w:numId w:val="6"/>
        </w:numPr>
        <w:tabs>
          <w:tab w:val="left" w:pos="567"/>
          <w:tab w:val="left" w:pos="851"/>
        </w:tabs>
        <w:autoSpaceDE w:val="0"/>
        <w:autoSpaceDN w:val="0"/>
        <w:ind w:left="284" w:right="159" w:firstLine="0"/>
        <w:contextualSpacing w:val="0"/>
        <w:jc w:val="both"/>
        <w:rPr>
          <w:sz w:val="28"/>
        </w:rPr>
      </w:pPr>
      <w:r w:rsidRPr="00924665">
        <w:rPr>
          <w:sz w:val="28"/>
        </w:rPr>
        <w:t>Студент</w:t>
      </w:r>
    </w:p>
    <w:p w14:paraId="5D76B3C5" w14:textId="77777777" w:rsidR="0048427F" w:rsidRPr="00924665" w:rsidRDefault="0048427F" w:rsidP="00124801">
      <w:pPr>
        <w:pStyle w:val="a3"/>
        <w:widowControl w:val="0"/>
        <w:numPr>
          <w:ilvl w:val="1"/>
          <w:numId w:val="6"/>
        </w:numPr>
        <w:tabs>
          <w:tab w:val="left" w:pos="567"/>
        </w:tabs>
        <w:autoSpaceDE w:val="0"/>
        <w:autoSpaceDN w:val="0"/>
        <w:ind w:left="284" w:right="159" w:firstLine="0"/>
        <w:contextualSpacing w:val="0"/>
        <w:jc w:val="both"/>
        <w:rPr>
          <w:sz w:val="28"/>
        </w:rPr>
      </w:pPr>
      <w:r w:rsidRPr="00924665">
        <w:rPr>
          <w:sz w:val="28"/>
        </w:rPr>
        <w:t>магистрант</w:t>
      </w:r>
    </w:p>
    <w:p w14:paraId="2DDB77B7" w14:textId="77777777" w:rsidR="0048427F" w:rsidRPr="00924665" w:rsidRDefault="0048427F" w:rsidP="00124801">
      <w:pPr>
        <w:pStyle w:val="a3"/>
        <w:widowControl w:val="0"/>
        <w:numPr>
          <w:ilvl w:val="1"/>
          <w:numId w:val="6"/>
        </w:numPr>
        <w:tabs>
          <w:tab w:val="left" w:pos="567"/>
        </w:tabs>
        <w:autoSpaceDE w:val="0"/>
        <w:autoSpaceDN w:val="0"/>
        <w:ind w:left="284" w:right="159" w:firstLine="0"/>
        <w:contextualSpacing w:val="0"/>
        <w:jc w:val="both"/>
        <w:rPr>
          <w:sz w:val="28"/>
        </w:rPr>
      </w:pPr>
      <w:r w:rsidRPr="00924665">
        <w:rPr>
          <w:sz w:val="28"/>
        </w:rPr>
        <w:t>докторант</w:t>
      </w:r>
    </w:p>
    <w:p w14:paraId="578C7794" w14:textId="77777777" w:rsidR="0048427F" w:rsidRPr="00CE33F5" w:rsidRDefault="0048427F" w:rsidP="00124801">
      <w:pPr>
        <w:pStyle w:val="a3"/>
        <w:widowControl w:val="0"/>
        <w:numPr>
          <w:ilvl w:val="1"/>
          <w:numId w:val="6"/>
        </w:numPr>
        <w:tabs>
          <w:tab w:val="left" w:pos="567"/>
        </w:tabs>
        <w:autoSpaceDE w:val="0"/>
        <w:autoSpaceDN w:val="0"/>
        <w:ind w:left="284" w:right="159" w:firstLine="0"/>
        <w:contextualSpacing w:val="0"/>
        <w:jc w:val="both"/>
        <w:rPr>
          <w:sz w:val="28"/>
        </w:rPr>
      </w:pPr>
      <w:r w:rsidRPr="00924665">
        <w:rPr>
          <w:sz w:val="28"/>
        </w:rPr>
        <w:t>другое</w:t>
      </w:r>
      <w:r w:rsidRPr="00924665">
        <w:rPr>
          <w:spacing w:val="-2"/>
          <w:sz w:val="28"/>
        </w:rPr>
        <w:t xml:space="preserve"> </w:t>
      </w:r>
      <w:r w:rsidRPr="00924665">
        <w:rPr>
          <w:sz w:val="28"/>
        </w:rPr>
        <w:t>(укажите)</w:t>
      </w:r>
      <w:r w:rsidRPr="00924665">
        <w:rPr>
          <w:sz w:val="28"/>
          <w:lang w:val="ru-RU"/>
        </w:rPr>
        <w:t>_____________________________________</w:t>
      </w:r>
      <w:r>
        <w:rPr>
          <w:sz w:val="28"/>
          <w:lang w:val="ru-RU"/>
        </w:rPr>
        <w:t>____</w:t>
      </w:r>
    </w:p>
    <w:p w14:paraId="42D44946" w14:textId="77777777" w:rsidR="0048427F" w:rsidRPr="006E3971" w:rsidRDefault="0048427F" w:rsidP="00124801">
      <w:pPr>
        <w:pStyle w:val="a3"/>
        <w:widowControl w:val="0"/>
        <w:tabs>
          <w:tab w:val="left" w:pos="567"/>
        </w:tabs>
        <w:autoSpaceDE w:val="0"/>
        <w:autoSpaceDN w:val="0"/>
        <w:ind w:left="284" w:right="159" w:firstLine="0"/>
        <w:contextualSpacing w:val="0"/>
        <w:jc w:val="both"/>
        <w:rPr>
          <w:sz w:val="28"/>
        </w:rPr>
      </w:pPr>
    </w:p>
    <w:p w14:paraId="650BDA78" w14:textId="77777777" w:rsidR="0048427F" w:rsidRPr="00070AAE" w:rsidRDefault="0048427F" w:rsidP="00124801">
      <w:pPr>
        <w:pStyle w:val="a3"/>
        <w:widowControl w:val="0"/>
        <w:numPr>
          <w:ilvl w:val="0"/>
          <w:numId w:val="9"/>
        </w:numPr>
        <w:tabs>
          <w:tab w:val="left" w:pos="555"/>
          <w:tab w:val="left" w:pos="690"/>
          <w:tab w:val="left" w:pos="1276"/>
        </w:tabs>
        <w:autoSpaceDE w:val="0"/>
        <w:autoSpaceDN w:val="0"/>
        <w:ind w:left="284" w:right="159" w:firstLine="0"/>
        <w:contextualSpacing w:val="0"/>
        <w:jc w:val="both"/>
        <w:rPr>
          <w:sz w:val="28"/>
          <w:lang w:val="ru-RU"/>
        </w:rPr>
      </w:pPr>
      <w:r>
        <w:rPr>
          <w:sz w:val="28"/>
          <w:lang w:val="ru-RU"/>
        </w:rPr>
        <w:t>В каких условиях приобретаются знания, умения и навыки</w:t>
      </w:r>
      <w:r w:rsidRPr="00070AAE">
        <w:rPr>
          <w:spacing w:val="64"/>
          <w:sz w:val="28"/>
          <w:lang w:val="ru-RU"/>
        </w:rPr>
        <w:t xml:space="preserve"> </w:t>
      </w:r>
      <w:r>
        <w:rPr>
          <w:spacing w:val="64"/>
          <w:sz w:val="28"/>
          <w:lang w:val="ru-RU"/>
        </w:rPr>
        <w:t xml:space="preserve">в </w:t>
      </w:r>
      <w:r>
        <w:rPr>
          <w:sz w:val="28"/>
          <w:lang w:val="ru-RU"/>
        </w:rPr>
        <w:t>игровом обучении с использованием информационно-компьютерных технологий</w:t>
      </w:r>
      <w:r w:rsidRPr="00070AAE">
        <w:rPr>
          <w:sz w:val="28"/>
          <w:lang w:val="ru-RU"/>
        </w:rPr>
        <w:t>?</w:t>
      </w:r>
    </w:p>
    <w:p w14:paraId="12C917D8" w14:textId="77777777" w:rsidR="0048427F" w:rsidRPr="00070AAE" w:rsidRDefault="0048427F" w:rsidP="00124801">
      <w:pPr>
        <w:pStyle w:val="a3"/>
        <w:widowControl w:val="0"/>
        <w:numPr>
          <w:ilvl w:val="0"/>
          <w:numId w:val="10"/>
        </w:numPr>
        <w:tabs>
          <w:tab w:val="left" w:pos="555"/>
          <w:tab w:val="left" w:pos="709"/>
          <w:tab w:val="left" w:pos="851"/>
          <w:tab w:val="left" w:pos="1062"/>
        </w:tabs>
        <w:autoSpaceDE w:val="0"/>
        <w:autoSpaceDN w:val="0"/>
        <w:ind w:left="567" w:right="159" w:firstLine="0"/>
        <w:contextualSpacing w:val="0"/>
        <w:jc w:val="both"/>
        <w:rPr>
          <w:sz w:val="28"/>
          <w:lang w:val="ru-RU"/>
        </w:rPr>
      </w:pPr>
      <w:r w:rsidRPr="00070AAE">
        <w:rPr>
          <w:sz w:val="28"/>
          <w:lang w:val="ru-RU"/>
        </w:rPr>
        <w:t>знания</w:t>
      </w:r>
      <w:r w:rsidRPr="00070AAE">
        <w:rPr>
          <w:spacing w:val="-7"/>
          <w:sz w:val="28"/>
          <w:lang w:val="ru-RU"/>
        </w:rPr>
        <w:t xml:space="preserve"> </w:t>
      </w:r>
      <w:r w:rsidRPr="00070AAE">
        <w:rPr>
          <w:sz w:val="28"/>
          <w:lang w:val="ru-RU"/>
        </w:rPr>
        <w:t>и</w:t>
      </w:r>
      <w:r w:rsidRPr="00070AAE">
        <w:rPr>
          <w:spacing w:val="-3"/>
          <w:sz w:val="28"/>
          <w:lang w:val="ru-RU"/>
        </w:rPr>
        <w:t xml:space="preserve"> </w:t>
      </w:r>
      <w:r w:rsidRPr="00070AAE">
        <w:rPr>
          <w:sz w:val="28"/>
          <w:lang w:val="ru-RU"/>
        </w:rPr>
        <w:t>умения,</w:t>
      </w:r>
      <w:r w:rsidRPr="00070AAE">
        <w:rPr>
          <w:spacing w:val="-3"/>
          <w:sz w:val="28"/>
          <w:lang w:val="ru-RU"/>
        </w:rPr>
        <w:t xml:space="preserve"> </w:t>
      </w:r>
      <w:r w:rsidRPr="00070AAE">
        <w:rPr>
          <w:sz w:val="28"/>
          <w:lang w:val="ru-RU"/>
        </w:rPr>
        <w:t>приобретенные</w:t>
      </w:r>
      <w:r w:rsidRPr="00070AAE">
        <w:rPr>
          <w:spacing w:val="-3"/>
          <w:sz w:val="28"/>
          <w:lang w:val="ru-RU"/>
        </w:rPr>
        <w:t xml:space="preserve"> </w:t>
      </w:r>
      <w:r w:rsidRPr="00070AAE">
        <w:rPr>
          <w:sz w:val="28"/>
          <w:lang w:val="ru-RU"/>
        </w:rPr>
        <w:t>на</w:t>
      </w:r>
      <w:r w:rsidRPr="00070AAE">
        <w:rPr>
          <w:spacing w:val="-4"/>
          <w:sz w:val="28"/>
          <w:lang w:val="ru-RU"/>
        </w:rPr>
        <w:t xml:space="preserve"> </w:t>
      </w:r>
      <w:r>
        <w:rPr>
          <w:sz w:val="28"/>
          <w:lang w:val="ru-RU"/>
        </w:rPr>
        <w:t>лабораторно-практических</w:t>
      </w:r>
      <w:r w:rsidRPr="00070AAE">
        <w:rPr>
          <w:spacing w:val="-2"/>
          <w:sz w:val="28"/>
          <w:lang w:val="ru-RU"/>
        </w:rPr>
        <w:t xml:space="preserve"> </w:t>
      </w:r>
      <w:r>
        <w:rPr>
          <w:sz w:val="28"/>
          <w:lang w:val="ru-RU"/>
        </w:rPr>
        <w:t>занятиях</w:t>
      </w:r>
      <w:r w:rsidRPr="00070AAE">
        <w:rPr>
          <w:spacing w:val="-2"/>
          <w:sz w:val="28"/>
          <w:lang w:val="ru-RU"/>
        </w:rPr>
        <w:t xml:space="preserve"> </w:t>
      </w:r>
      <w:r w:rsidRPr="00070AAE">
        <w:rPr>
          <w:sz w:val="28"/>
          <w:lang w:val="ru-RU"/>
        </w:rPr>
        <w:t>по</w:t>
      </w:r>
      <w:r>
        <w:rPr>
          <w:sz w:val="28"/>
          <w:lang w:val="ru-RU"/>
        </w:rPr>
        <w:t xml:space="preserve"> </w:t>
      </w:r>
      <w:r w:rsidRPr="00070AAE">
        <w:rPr>
          <w:spacing w:val="-67"/>
          <w:sz w:val="28"/>
          <w:lang w:val="ru-RU"/>
        </w:rPr>
        <w:t xml:space="preserve"> </w:t>
      </w:r>
      <w:r>
        <w:rPr>
          <w:sz w:val="28"/>
          <w:lang w:val="ru-RU"/>
        </w:rPr>
        <w:t>игровому обучению с использованием информационных технологий при наличии методического сопровождения</w:t>
      </w:r>
    </w:p>
    <w:p w14:paraId="47A482AC" w14:textId="77777777" w:rsidR="0048427F" w:rsidRPr="00070AAE" w:rsidRDefault="0048427F" w:rsidP="00124801">
      <w:pPr>
        <w:pStyle w:val="a3"/>
        <w:widowControl w:val="0"/>
        <w:numPr>
          <w:ilvl w:val="0"/>
          <w:numId w:val="10"/>
        </w:numPr>
        <w:tabs>
          <w:tab w:val="left" w:pos="555"/>
          <w:tab w:val="left" w:pos="709"/>
          <w:tab w:val="left" w:pos="851"/>
          <w:tab w:val="left" w:pos="1062"/>
        </w:tabs>
        <w:autoSpaceDE w:val="0"/>
        <w:autoSpaceDN w:val="0"/>
        <w:ind w:left="567" w:right="159" w:firstLine="0"/>
        <w:contextualSpacing w:val="0"/>
        <w:jc w:val="both"/>
        <w:rPr>
          <w:sz w:val="28"/>
          <w:lang w:val="ru-RU"/>
        </w:rPr>
      </w:pPr>
      <w:r w:rsidRPr="00070AAE">
        <w:rPr>
          <w:sz w:val="28"/>
          <w:lang w:val="ru-RU"/>
        </w:rPr>
        <w:t>знания</w:t>
      </w:r>
      <w:r w:rsidRPr="00070AAE">
        <w:rPr>
          <w:spacing w:val="-5"/>
          <w:sz w:val="28"/>
          <w:lang w:val="ru-RU"/>
        </w:rPr>
        <w:t xml:space="preserve"> </w:t>
      </w:r>
      <w:r w:rsidRPr="00070AAE">
        <w:rPr>
          <w:sz w:val="28"/>
          <w:lang w:val="ru-RU"/>
        </w:rPr>
        <w:t>и</w:t>
      </w:r>
      <w:r w:rsidRPr="00070AAE">
        <w:rPr>
          <w:spacing w:val="-1"/>
          <w:sz w:val="28"/>
          <w:lang w:val="ru-RU"/>
        </w:rPr>
        <w:t xml:space="preserve"> </w:t>
      </w:r>
      <w:r w:rsidRPr="00070AAE">
        <w:rPr>
          <w:sz w:val="28"/>
          <w:lang w:val="ru-RU"/>
        </w:rPr>
        <w:t>умения,</w:t>
      </w:r>
      <w:r w:rsidRPr="00070AAE">
        <w:rPr>
          <w:spacing w:val="-2"/>
          <w:sz w:val="28"/>
          <w:lang w:val="ru-RU"/>
        </w:rPr>
        <w:t xml:space="preserve"> </w:t>
      </w:r>
      <w:r w:rsidRPr="00070AAE">
        <w:rPr>
          <w:sz w:val="28"/>
          <w:lang w:val="ru-RU"/>
        </w:rPr>
        <w:t>полученные</w:t>
      </w:r>
      <w:r w:rsidRPr="00070AAE">
        <w:rPr>
          <w:spacing w:val="-2"/>
          <w:sz w:val="28"/>
          <w:lang w:val="ru-RU"/>
        </w:rPr>
        <w:t xml:space="preserve"> </w:t>
      </w:r>
      <w:r w:rsidRPr="00070AAE">
        <w:rPr>
          <w:sz w:val="28"/>
          <w:lang w:val="ru-RU"/>
        </w:rPr>
        <w:t>в</w:t>
      </w:r>
      <w:r w:rsidRPr="00070AAE">
        <w:rPr>
          <w:spacing w:val="-2"/>
          <w:sz w:val="28"/>
          <w:lang w:val="ru-RU"/>
        </w:rPr>
        <w:t xml:space="preserve"> </w:t>
      </w:r>
      <w:r w:rsidRPr="00070AAE">
        <w:rPr>
          <w:sz w:val="28"/>
          <w:lang w:val="ru-RU"/>
        </w:rPr>
        <w:t>вузе</w:t>
      </w:r>
    </w:p>
    <w:p w14:paraId="0D35EC16" w14:textId="77777777" w:rsidR="0048427F" w:rsidRPr="00323814" w:rsidRDefault="0048427F" w:rsidP="00124801">
      <w:pPr>
        <w:pStyle w:val="a3"/>
        <w:widowControl w:val="0"/>
        <w:numPr>
          <w:ilvl w:val="0"/>
          <w:numId w:val="10"/>
        </w:numPr>
        <w:tabs>
          <w:tab w:val="left" w:pos="555"/>
          <w:tab w:val="left" w:pos="709"/>
          <w:tab w:val="left" w:pos="851"/>
          <w:tab w:val="left" w:pos="1062"/>
        </w:tabs>
        <w:autoSpaceDE w:val="0"/>
        <w:autoSpaceDN w:val="0"/>
        <w:ind w:left="567" w:right="159" w:firstLine="0"/>
        <w:contextualSpacing w:val="0"/>
        <w:jc w:val="both"/>
        <w:rPr>
          <w:sz w:val="28"/>
          <w:lang w:val="ru-RU"/>
        </w:rPr>
      </w:pPr>
      <w:r w:rsidRPr="00323814">
        <w:rPr>
          <w:sz w:val="28"/>
          <w:lang w:val="ru-RU"/>
        </w:rPr>
        <w:t>знания,</w:t>
      </w:r>
      <w:r w:rsidRPr="00323814">
        <w:rPr>
          <w:spacing w:val="-2"/>
          <w:sz w:val="28"/>
          <w:lang w:val="ru-RU"/>
        </w:rPr>
        <w:t xml:space="preserve"> </w:t>
      </w:r>
      <w:r w:rsidRPr="00323814">
        <w:rPr>
          <w:sz w:val="28"/>
          <w:lang w:val="ru-RU"/>
        </w:rPr>
        <w:t>приобретенные</w:t>
      </w:r>
      <w:r w:rsidRPr="00323814">
        <w:rPr>
          <w:spacing w:val="-2"/>
          <w:sz w:val="28"/>
          <w:lang w:val="ru-RU"/>
        </w:rPr>
        <w:t xml:space="preserve"> </w:t>
      </w:r>
      <w:r w:rsidRPr="00323814">
        <w:rPr>
          <w:sz w:val="28"/>
          <w:lang w:val="ru-RU"/>
        </w:rPr>
        <w:t>в</w:t>
      </w:r>
      <w:r w:rsidRPr="00323814">
        <w:rPr>
          <w:spacing w:val="-7"/>
          <w:sz w:val="28"/>
          <w:lang w:val="ru-RU"/>
        </w:rPr>
        <w:t xml:space="preserve"> </w:t>
      </w:r>
      <w:r w:rsidRPr="00323814">
        <w:rPr>
          <w:sz w:val="28"/>
          <w:lang w:val="ru-RU"/>
        </w:rPr>
        <w:t>процессе</w:t>
      </w:r>
      <w:r w:rsidRPr="00323814">
        <w:rPr>
          <w:spacing w:val="-5"/>
          <w:sz w:val="28"/>
          <w:lang w:val="ru-RU"/>
        </w:rPr>
        <w:t xml:space="preserve"> практического </w:t>
      </w:r>
      <w:r w:rsidRPr="00323814">
        <w:rPr>
          <w:sz w:val="28"/>
          <w:lang w:val="ru-RU"/>
        </w:rPr>
        <w:t>опыта</w:t>
      </w:r>
      <w:r w:rsidRPr="00323814">
        <w:rPr>
          <w:spacing w:val="-2"/>
          <w:sz w:val="28"/>
          <w:lang w:val="ru-RU"/>
        </w:rPr>
        <w:t xml:space="preserve"> </w:t>
      </w:r>
    </w:p>
    <w:p w14:paraId="68AEB52C" w14:textId="77777777" w:rsidR="0048427F" w:rsidRPr="00323814" w:rsidRDefault="0048427F" w:rsidP="00124801">
      <w:pPr>
        <w:pStyle w:val="a3"/>
        <w:widowControl w:val="0"/>
        <w:numPr>
          <w:ilvl w:val="0"/>
          <w:numId w:val="10"/>
        </w:numPr>
        <w:tabs>
          <w:tab w:val="left" w:pos="555"/>
          <w:tab w:val="left" w:pos="709"/>
          <w:tab w:val="left" w:pos="851"/>
          <w:tab w:val="left" w:pos="1062"/>
        </w:tabs>
        <w:autoSpaceDE w:val="0"/>
        <w:autoSpaceDN w:val="0"/>
        <w:ind w:left="567" w:right="159" w:firstLine="0"/>
        <w:contextualSpacing w:val="0"/>
        <w:jc w:val="both"/>
        <w:rPr>
          <w:sz w:val="28"/>
          <w:lang w:val="ru-RU"/>
        </w:rPr>
      </w:pPr>
      <w:r w:rsidRPr="00323814">
        <w:rPr>
          <w:sz w:val="28"/>
          <w:lang w:val="ru-RU"/>
        </w:rPr>
        <w:t>знания</w:t>
      </w:r>
      <w:r w:rsidRPr="00323814">
        <w:rPr>
          <w:spacing w:val="-6"/>
          <w:sz w:val="28"/>
          <w:lang w:val="ru-RU"/>
        </w:rPr>
        <w:t xml:space="preserve"> </w:t>
      </w:r>
      <w:r w:rsidRPr="00323814">
        <w:rPr>
          <w:sz w:val="28"/>
          <w:lang w:val="ru-RU"/>
        </w:rPr>
        <w:t>и</w:t>
      </w:r>
      <w:r w:rsidRPr="00323814">
        <w:rPr>
          <w:spacing w:val="-3"/>
          <w:sz w:val="28"/>
          <w:lang w:val="ru-RU"/>
        </w:rPr>
        <w:t xml:space="preserve"> </w:t>
      </w:r>
      <w:r w:rsidRPr="00323814">
        <w:rPr>
          <w:sz w:val="28"/>
          <w:lang w:val="ru-RU"/>
        </w:rPr>
        <w:t>умения,</w:t>
      </w:r>
      <w:r w:rsidRPr="00323814">
        <w:rPr>
          <w:spacing w:val="-2"/>
          <w:sz w:val="28"/>
          <w:lang w:val="ru-RU"/>
        </w:rPr>
        <w:t xml:space="preserve"> </w:t>
      </w:r>
      <w:r w:rsidRPr="00323814">
        <w:rPr>
          <w:sz w:val="28"/>
          <w:lang w:val="ru-RU"/>
        </w:rPr>
        <w:t>приобретенные</w:t>
      </w:r>
      <w:r w:rsidRPr="00323814">
        <w:rPr>
          <w:spacing w:val="-3"/>
          <w:sz w:val="28"/>
          <w:lang w:val="ru-RU"/>
        </w:rPr>
        <w:t xml:space="preserve"> </w:t>
      </w:r>
      <w:r w:rsidRPr="00323814">
        <w:rPr>
          <w:sz w:val="28"/>
          <w:lang w:val="ru-RU"/>
        </w:rPr>
        <w:t>в</w:t>
      </w:r>
      <w:r w:rsidRPr="00323814">
        <w:rPr>
          <w:spacing w:val="-3"/>
          <w:sz w:val="28"/>
          <w:lang w:val="ru-RU"/>
        </w:rPr>
        <w:t xml:space="preserve"> </w:t>
      </w:r>
      <w:r w:rsidRPr="00323814">
        <w:rPr>
          <w:sz w:val="28"/>
          <w:lang w:val="ru-RU"/>
        </w:rPr>
        <w:t>процессе</w:t>
      </w:r>
      <w:r w:rsidRPr="00323814">
        <w:rPr>
          <w:spacing w:val="-3"/>
          <w:sz w:val="28"/>
          <w:lang w:val="ru-RU"/>
        </w:rPr>
        <w:t xml:space="preserve"> </w:t>
      </w:r>
      <w:r w:rsidRPr="00323814">
        <w:rPr>
          <w:sz w:val="28"/>
          <w:lang w:val="ru-RU"/>
        </w:rPr>
        <w:t>самообразования</w:t>
      </w:r>
    </w:p>
    <w:p w14:paraId="11694722" w14:textId="2F896459" w:rsidR="0048427F" w:rsidRPr="00924665" w:rsidRDefault="0048427F" w:rsidP="00124801">
      <w:pPr>
        <w:pStyle w:val="a3"/>
        <w:widowControl w:val="0"/>
        <w:numPr>
          <w:ilvl w:val="0"/>
          <w:numId w:val="6"/>
        </w:numPr>
        <w:tabs>
          <w:tab w:val="left" w:pos="555"/>
          <w:tab w:val="left" w:pos="754"/>
          <w:tab w:val="left" w:pos="755"/>
          <w:tab w:val="left" w:pos="1134"/>
          <w:tab w:val="left" w:pos="1994"/>
          <w:tab w:val="left" w:pos="2486"/>
          <w:tab w:val="left" w:pos="3121"/>
          <w:tab w:val="left" w:pos="3459"/>
          <w:tab w:val="left" w:pos="7303"/>
          <w:tab w:val="left" w:pos="8528"/>
        </w:tabs>
        <w:autoSpaceDE w:val="0"/>
        <w:autoSpaceDN w:val="0"/>
        <w:ind w:left="284" w:right="159" w:firstLine="0"/>
        <w:contextualSpacing w:val="0"/>
        <w:jc w:val="both"/>
        <w:rPr>
          <w:sz w:val="28"/>
          <w:lang w:val="ru-RU"/>
        </w:rPr>
      </w:pPr>
      <w:r>
        <w:rPr>
          <w:sz w:val="28"/>
          <w:lang w:val="ru-RU"/>
        </w:rPr>
        <w:t xml:space="preserve"> </w:t>
      </w:r>
      <w:r w:rsidRPr="00924665">
        <w:rPr>
          <w:sz w:val="28"/>
          <w:lang w:val="ru-RU"/>
        </w:rPr>
        <w:t>Обучали ли Вас к</w:t>
      </w:r>
      <w:r>
        <w:rPr>
          <w:sz w:val="28"/>
          <w:lang w:val="ru-RU"/>
        </w:rPr>
        <w:t xml:space="preserve"> применению технологии игрового обучения с использованием информационных технологий, в частности учебных компьютерных игр</w:t>
      </w:r>
      <w:r w:rsidR="00124801">
        <w:rPr>
          <w:sz w:val="28"/>
          <w:lang w:val="ru-RU"/>
        </w:rPr>
        <w:t>?</w:t>
      </w:r>
      <w:r>
        <w:rPr>
          <w:sz w:val="28"/>
          <w:lang w:val="ru-RU"/>
        </w:rPr>
        <w:t xml:space="preserve">  </w:t>
      </w:r>
    </w:p>
    <w:p w14:paraId="0EDA9748" w14:textId="77777777" w:rsidR="0048427F" w:rsidRDefault="0048427F" w:rsidP="00124801">
      <w:pPr>
        <w:pStyle w:val="a3"/>
        <w:widowControl w:val="0"/>
        <w:numPr>
          <w:ilvl w:val="1"/>
          <w:numId w:val="6"/>
        </w:numPr>
        <w:tabs>
          <w:tab w:val="left" w:pos="555"/>
          <w:tab w:val="left" w:pos="709"/>
          <w:tab w:val="left" w:pos="851"/>
          <w:tab w:val="left" w:pos="1062"/>
        </w:tabs>
        <w:autoSpaceDE w:val="0"/>
        <w:autoSpaceDN w:val="0"/>
        <w:ind w:left="567" w:right="159" w:firstLine="0"/>
        <w:contextualSpacing w:val="0"/>
        <w:jc w:val="both"/>
        <w:rPr>
          <w:sz w:val="28"/>
        </w:rPr>
      </w:pPr>
      <w:r>
        <w:rPr>
          <w:sz w:val="28"/>
        </w:rPr>
        <w:t>да</w:t>
      </w:r>
    </w:p>
    <w:p w14:paraId="72EA53E9" w14:textId="77777777" w:rsidR="0048427F" w:rsidRPr="007910CF" w:rsidRDefault="0048427F" w:rsidP="00124801">
      <w:pPr>
        <w:pStyle w:val="a3"/>
        <w:widowControl w:val="0"/>
        <w:numPr>
          <w:ilvl w:val="1"/>
          <w:numId w:val="6"/>
        </w:numPr>
        <w:tabs>
          <w:tab w:val="left" w:pos="555"/>
          <w:tab w:val="left" w:pos="709"/>
          <w:tab w:val="left" w:pos="851"/>
          <w:tab w:val="left" w:pos="1062"/>
        </w:tabs>
        <w:autoSpaceDE w:val="0"/>
        <w:autoSpaceDN w:val="0"/>
        <w:ind w:left="567" w:right="159" w:firstLine="0"/>
        <w:contextualSpacing w:val="0"/>
        <w:jc w:val="both"/>
        <w:rPr>
          <w:sz w:val="28"/>
        </w:rPr>
      </w:pPr>
      <w:r>
        <w:rPr>
          <w:sz w:val="28"/>
        </w:rPr>
        <w:t>нет</w:t>
      </w:r>
    </w:p>
    <w:p w14:paraId="22A1F8AC" w14:textId="05F2FD1C" w:rsidR="0048427F" w:rsidRDefault="0048427F" w:rsidP="00124801">
      <w:pPr>
        <w:pStyle w:val="a3"/>
        <w:widowControl w:val="0"/>
        <w:numPr>
          <w:ilvl w:val="0"/>
          <w:numId w:val="6"/>
        </w:numPr>
        <w:tabs>
          <w:tab w:val="left" w:pos="555"/>
          <w:tab w:val="left" w:pos="644"/>
        </w:tabs>
        <w:autoSpaceDE w:val="0"/>
        <w:autoSpaceDN w:val="0"/>
        <w:ind w:left="284" w:right="159" w:firstLine="0"/>
        <w:contextualSpacing w:val="0"/>
        <w:jc w:val="both"/>
        <w:rPr>
          <w:sz w:val="28"/>
          <w:lang w:val="ru-RU"/>
        </w:rPr>
      </w:pPr>
      <w:r>
        <w:rPr>
          <w:sz w:val="28"/>
          <w:lang w:val="ru-RU"/>
        </w:rPr>
        <w:t>Что представляют из себя компьютерные учебные игры</w:t>
      </w:r>
      <w:r w:rsidR="00124801">
        <w:rPr>
          <w:sz w:val="28"/>
          <w:lang w:val="ru-RU"/>
        </w:rPr>
        <w:t>?</w:t>
      </w:r>
    </w:p>
    <w:p w14:paraId="3ACDAF08" w14:textId="77777777" w:rsidR="0048427F" w:rsidRDefault="0048427F" w:rsidP="00124801">
      <w:pPr>
        <w:pStyle w:val="a3"/>
        <w:widowControl w:val="0"/>
        <w:numPr>
          <w:ilvl w:val="1"/>
          <w:numId w:val="6"/>
        </w:numPr>
        <w:tabs>
          <w:tab w:val="left" w:pos="555"/>
          <w:tab w:val="left" w:pos="644"/>
          <w:tab w:val="left" w:pos="851"/>
        </w:tabs>
        <w:autoSpaceDE w:val="0"/>
        <w:autoSpaceDN w:val="0"/>
        <w:ind w:left="567" w:right="159" w:firstLine="0"/>
        <w:contextualSpacing w:val="0"/>
        <w:jc w:val="both"/>
        <w:rPr>
          <w:sz w:val="28"/>
          <w:lang w:val="ru-RU"/>
        </w:rPr>
      </w:pPr>
      <w:r>
        <w:rPr>
          <w:sz w:val="28"/>
          <w:lang w:val="ru-RU"/>
        </w:rPr>
        <w:t>игры, имеющие обучающий потенциал</w:t>
      </w:r>
    </w:p>
    <w:p w14:paraId="7FC0A9DB" w14:textId="77777777" w:rsidR="0048427F" w:rsidRDefault="0048427F" w:rsidP="00124801">
      <w:pPr>
        <w:pStyle w:val="a3"/>
        <w:widowControl w:val="0"/>
        <w:numPr>
          <w:ilvl w:val="1"/>
          <w:numId w:val="6"/>
        </w:numPr>
        <w:tabs>
          <w:tab w:val="left" w:pos="555"/>
          <w:tab w:val="left" w:pos="644"/>
          <w:tab w:val="left" w:pos="851"/>
        </w:tabs>
        <w:autoSpaceDE w:val="0"/>
        <w:autoSpaceDN w:val="0"/>
        <w:ind w:left="567" w:right="159" w:firstLine="0"/>
        <w:contextualSpacing w:val="0"/>
        <w:jc w:val="both"/>
        <w:rPr>
          <w:sz w:val="28"/>
          <w:lang w:val="ru-RU"/>
        </w:rPr>
      </w:pPr>
      <w:r>
        <w:rPr>
          <w:sz w:val="28"/>
          <w:lang w:val="ru-RU"/>
        </w:rPr>
        <w:t>развлекательные игры</w:t>
      </w:r>
    </w:p>
    <w:p w14:paraId="1D41429A" w14:textId="77777777" w:rsidR="0048427F" w:rsidRDefault="0048427F" w:rsidP="00124801">
      <w:pPr>
        <w:pStyle w:val="a3"/>
        <w:widowControl w:val="0"/>
        <w:numPr>
          <w:ilvl w:val="1"/>
          <w:numId w:val="6"/>
        </w:numPr>
        <w:tabs>
          <w:tab w:val="left" w:pos="555"/>
          <w:tab w:val="left" w:pos="644"/>
          <w:tab w:val="left" w:pos="851"/>
        </w:tabs>
        <w:autoSpaceDE w:val="0"/>
        <w:autoSpaceDN w:val="0"/>
        <w:ind w:left="567" w:right="159" w:firstLine="0"/>
        <w:contextualSpacing w:val="0"/>
        <w:jc w:val="both"/>
        <w:rPr>
          <w:sz w:val="28"/>
          <w:lang w:val="ru-RU"/>
        </w:rPr>
      </w:pPr>
      <w:r>
        <w:rPr>
          <w:sz w:val="28"/>
          <w:lang w:val="ru-RU"/>
        </w:rPr>
        <w:t>затрудняюсь ответить</w:t>
      </w:r>
    </w:p>
    <w:p w14:paraId="6BA4D427" w14:textId="77777777" w:rsidR="0048427F" w:rsidRPr="00070AAE" w:rsidRDefault="0048427F" w:rsidP="00124801">
      <w:pPr>
        <w:pStyle w:val="a3"/>
        <w:widowControl w:val="0"/>
        <w:numPr>
          <w:ilvl w:val="0"/>
          <w:numId w:val="6"/>
        </w:numPr>
        <w:tabs>
          <w:tab w:val="left" w:pos="555"/>
          <w:tab w:val="left" w:pos="644"/>
        </w:tabs>
        <w:autoSpaceDE w:val="0"/>
        <w:autoSpaceDN w:val="0"/>
        <w:ind w:left="284" w:right="159" w:firstLine="0"/>
        <w:contextualSpacing w:val="0"/>
        <w:jc w:val="both"/>
        <w:rPr>
          <w:sz w:val="28"/>
          <w:lang w:val="ru-RU"/>
        </w:rPr>
      </w:pPr>
      <w:r w:rsidRPr="00070AAE">
        <w:rPr>
          <w:sz w:val="28"/>
          <w:lang w:val="ru-RU"/>
        </w:rPr>
        <w:t>Какие</w:t>
      </w:r>
      <w:r w:rsidRPr="00070AAE">
        <w:rPr>
          <w:spacing w:val="19"/>
          <w:sz w:val="28"/>
          <w:lang w:val="ru-RU"/>
        </w:rPr>
        <w:t xml:space="preserve"> </w:t>
      </w:r>
      <w:r w:rsidRPr="00070AAE">
        <w:rPr>
          <w:sz w:val="28"/>
          <w:lang w:val="ru-RU"/>
        </w:rPr>
        <w:t>недостатки,</w:t>
      </w:r>
      <w:r w:rsidRPr="00070AAE">
        <w:rPr>
          <w:spacing w:val="18"/>
          <w:sz w:val="28"/>
          <w:lang w:val="ru-RU"/>
        </w:rPr>
        <w:t xml:space="preserve"> </w:t>
      </w:r>
      <w:r w:rsidRPr="00070AAE">
        <w:rPr>
          <w:sz w:val="28"/>
          <w:lang w:val="ru-RU"/>
        </w:rPr>
        <w:t>на</w:t>
      </w:r>
      <w:r w:rsidRPr="00070AAE">
        <w:rPr>
          <w:spacing w:val="19"/>
          <w:sz w:val="28"/>
          <w:lang w:val="ru-RU"/>
        </w:rPr>
        <w:t xml:space="preserve"> </w:t>
      </w:r>
      <w:r w:rsidRPr="00070AAE">
        <w:rPr>
          <w:sz w:val="28"/>
          <w:lang w:val="ru-RU"/>
        </w:rPr>
        <w:t>Ваш</w:t>
      </w:r>
      <w:r w:rsidRPr="00070AAE">
        <w:rPr>
          <w:spacing w:val="18"/>
          <w:sz w:val="28"/>
          <w:lang w:val="ru-RU"/>
        </w:rPr>
        <w:t xml:space="preserve"> </w:t>
      </w:r>
      <w:r w:rsidRPr="00070AAE">
        <w:rPr>
          <w:sz w:val="28"/>
          <w:lang w:val="ru-RU"/>
        </w:rPr>
        <w:t>взгляд,</w:t>
      </w:r>
      <w:r w:rsidRPr="00070AAE">
        <w:rPr>
          <w:spacing w:val="18"/>
          <w:sz w:val="28"/>
          <w:lang w:val="ru-RU"/>
        </w:rPr>
        <w:t xml:space="preserve"> </w:t>
      </w:r>
      <w:r w:rsidRPr="00070AAE">
        <w:rPr>
          <w:sz w:val="28"/>
          <w:lang w:val="ru-RU"/>
        </w:rPr>
        <w:t>имеются</w:t>
      </w:r>
      <w:r w:rsidRPr="00070AAE">
        <w:rPr>
          <w:spacing w:val="19"/>
          <w:sz w:val="28"/>
          <w:lang w:val="ru-RU"/>
        </w:rPr>
        <w:t xml:space="preserve"> </w:t>
      </w:r>
      <w:r w:rsidRPr="00070AAE">
        <w:rPr>
          <w:sz w:val="28"/>
          <w:lang w:val="ru-RU"/>
        </w:rPr>
        <w:t>в</w:t>
      </w:r>
      <w:r w:rsidRPr="00070AAE">
        <w:rPr>
          <w:spacing w:val="18"/>
          <w:sz w:val="28"/>
          <w:lang w:val="ru-RU"/>
        </w:rPr>
        <w:t xml:space="preserve"> </w:t>
      </w:r>
      <w:r w:rsidRPr="00070AAE">
        <w:rPr>
          <w:sz w:val="28"/>
          <w:lang w:val="ru-RU"/>
        </w:rPr>
        <w:t>подготовке</w:t>
      </w:r>
      <w:r w:rsidRPr="00070AAE">
        <w:rPr>
          <w:spacing w:val="19"/>
          <w:sz w:val="28"/>
          <w:lang w:val="ru-RU"/>
        </w:rPr>
        <w:t xml:space="preserve"> </w:t>
      </w:r>
      <w:r w:rsidRPr="00070AAE">
        <w:rPr>
          <w:sz w:val="28"/>
          <w:lang w:val="ru-RU"/>
        </w:rPr>
        <w:t>учителя</w:t>
      </w:r>
      <w:r w:rsidRPr="00070AAE">
        <w:rPr>
          <w:spacing w:val="19"/>
          <w:sz w:val="28"/>
          <w:lang w:val="ru-RU"/>
        </w:rPr>
        <w:t xml:space="preserve"> </w:t>
      </w:r>
      <w:r>
        <w:rPr>
          <w:sz w:val="28"/>
          <w:lang w:val="ru-RU"/>
        </w:rPr>
        <w:t>химии</w:t>
      </w:r>
      <w:r w:rsidRPr="00070AAE">
        <w:rPr>
          <w:spacing w:val="-3"/>
          <w:sz w:val="28"/>
          <w:lang w:val="ru-RU"/>
        </w:rPr>
        <w:t xml:space="preserve"> </w:t>
      </w:r>
      <w:r w:rsidRPr="00070AAE">
        <w:rPr>
          <w:sz w:val="28"/>
          <w:lang w:val="ru-RU"/>
        </w:rPr>
        <w:t>к</w:t>
      </w:r>
      <w:r w:rsidRPr="00070AAE">
        <w:rPr>
          <w:spacing w:val="-3"/>
          <w:sz w:val="28"/>
          <w:lang w:val="ru-RU"/>
        </w:rPr>
        <w:t xml:space="preserve"> </w:t>
      </w:r>
      <w:r>
        <w:rPr>
          <w:sz w:val="28"/>
          <w:lang w:val="ru-RU"/>
        </w:rPr>
        <w:t>игровому обучению с использованием информационно-компьютерных технологий</w:t>
      </w:r>
      <w:r w:rsidRPr="00070AAE">
        <w:rPr>
          <w:sz w:val="28"/>
          <w:lang w:val="ru-RU"/>
        </w:rPr>
        <w:t>?</w:t>
      </w:r>
    </w:p>
    <w:p w14:paraId="2D6BBD94" w14:textId="77777777" w:rsidR="0048427F" w:rsidRPr="00070AAE" w:rsidRDefault="0048427F" w:rsidP="00124801">
      <w:pPr>
        <w:pStyle w:val="a3"/>
        <w:widowControl w:val="0"/>
        <w:numPr>
          <w:ilvl w:val="1"/>
          <w:numId w:val="6"/>
        </w:numPr>
        <w:tabs>
          <w:tab w:val="left" w:pos="555"/>
          <w:tab w:val="left" w:pos="709"/>
          <w:tab w:val="left" w:pos="851"/>
          <w:tab w:val="left" w:pos="1134"/>
          <w:tab w:val="left" w:pos="1276"/>
        </w:tabs>
        <w:autoSpaceDE w:val="0"/>
        <w:autoSpaceDN w:val="0"/>
        <w:ind w:left="567" w:right="159" w:firstLine="0"/>
        <w:contextualSpacing w:val="0"/>
        <w:jc w:val="both"/>
        <w:rPr>
          <w:sz w:val="28"/>
          <w:lang w:val="ru-RU"/>
        </w:rPr>
      </w:pPr>
      <w:r>
        <w:rPr>
          <w:sz w:val="28"/>
          <w:lang w:val="ru-RU"/>
        </w:rPr>
        <w:t>отсутствие</w:t>
      </w:r>
      <w:r w:rsidRPr="00070AAE">
        <w:rPr>
          <w:spacing w:val="-2"/>
          <w:sz w:val="28"/>
          <w:lang w:val="ru-RU"/>
        </w:rPr>
        <w:t xml:space="preserve"> </w:t>
      </w:r>
      <w:r>
        <w:rPr>
          <w:spacing w:val="-2"/>
          <w:sz w:val="28"/>
          <w:lang w:val="ru-RU"/>
        </w:rPr>
        <w:t xml:space="preserve">компьютерных </w:t>
      </w:r>
      <w:r>
        <w:rPr>
          <w:sz w:val="28"/>
          <w:lang w:val="ru-RU"/>
        </w:rPr>
        <w:t xml:space="preserve">лабораторных практикумов </w:t>
      </w:r>
    </w:p>
    <w:p w14:paraId="19548F57" w14:textId="77777777" w:rsidR="0048427F" w:rsidRPr="003D6173" w:rsidRDefault="0048427F" w:rsidP="00124801">
      <w:pPr>
        <w:pStyle w:val="a3"/>
        <w:widowControl w:val="0"/>
        <w:numPr>
          <w:ilvl w:val="1"/>
          <w:numId w:val="6"/>
        </w:numPr>
        <w:tabs>
          <w:tab w:val="left" w:pos="555"/>
          <w:tab w:val="left" w:pos="709"/>
          <w:tab w:val="left" w:pos="851"/>
          <w:tab w:val="left" w:pos="993"/>
        </w:tabs>
        <w:autoSpaceDE w:val="0"/>
        <w:autoSpaceDN w:val="0"/>
        <w:ind w:left="567" w:right="159" w:firstLine="0"/>
        <w:contextualSpacing w:val="0"/>
        <w:jc w:val="both"/>
        <w:rPr>
          <w:sz w:val="28"/>
          <w:lang w:val="ru-RU"/>
        </w:rPr>
      </w:pPr>
      <w:r w:rsidRPr="003D6173">
        <w:rPr>
          <w:sz w:val="28"/>
          <w:lang w:val="ru-RU"/>
        </w:rPr>
        <w:t>недостаточное</w:t>
      </w:r>
      <w:r w:rsidRPr="003D6173">
        <w:rPr>
          <w:spacing w:val="-4"/>
          <w:sz w:val="28"/>
          <w:lang w:val="ru-RU"/>
        </w:rPr>
        <w:t xml:space="preserve"> </w:t>
      </w:r>
      <w:r w:rsidRPr="003D6173">
        <w:rPr>
          <w:sz w:val="28"/>
          <w:lang w:val="ru-RU"/>
        </w:rPr>
        <w:t>количество</w:t>
      </w:r>
      <w:r w:rsidRPr="003D6173">
        <w:rPr>
          <w:spacing w:val="-4"/>
          <w:sz w:val="28"/>
          <w:lang w:val="ru-RU"/>
        </w:rPr>
        <w:t xml:space="preserve"> </w:t>
      </w:r>
      <w:r w:rsidRPr="003D6173">
        <w:rPr>
          <w:sz w:val="28"/>
          <w:lang w:val="ru-RU"/>
        </w:rPr>
        <w:t>учебно</w:t>
      </w:r>
      <w:r>
        <w:rPr>
          <w:sz w:val="28"/>
          <w:lang w:val="ru-RU"/>
        </w:rPr>
        <w:t>-</w:t>
      </w:r>
      <w:r w:rsidRPr="003D6173">
        <w:rPr>
          <w:sz w:val="28"/>
          <w:lang w:val="ru-RU"/>
        </w:rPr>
        <w:t>методической</w:t>
      </w:r>
      <w:r w:rsidRPr="003D6173">
        <w:rPr>
          <w:spacing w:val="-3"/>
          <w:sz w:val="28"/>
          <w:lang w:val="ru-RU"/>
        </w:rPr>
        <w:t xml:space="preserve"> </w:t>
      </w:r>
      <w:r w:rsidRPr="003D6173">
        <w:rPr>
          <w:sz w:val="28"/>
          <w:lang w:val="ru-RU"/>
        </w:rPr>
        <w:t>литературы</w:t>
      </w:r>
    </w:p>
    <w:p w14:paraId="5C0BB566" w14:textId="77777777" w:rsidR="0048427F" w:rsidRPr="00070AAE" w:rsidRDefault="0048427F" w:rsidP="00124801">
      <w:pPr>
        <w:pStyle w:val="a3"/>
        <w:widowControl w:val="0"/>
        <w:numPr>
          <w:ilvl w:val="1"/>
          <w:numId w:val="6"/>
        </w:numPr>
        <w:tabs>
          <w:tab w:val="left" w:pos="555"/>
          <w:tab w:val="left" w:pos="709"/>
          <w:tab w:val="left" w:pos="851"/>
          <w:tab w:val="left" w:pos="1062"/>
        </w:tabs>
        <w:autoSpaceDE w:val="0"/>
        <w:autoSpaceDN w:val="0"/>
        <w:ind w:left="567" w:right="159" w:firstLine="0"/>
        <w:contextualSpacing w:val="0"/>
        <w:jc w:val="both"/>
        <w:rPr>
          <w:sz w:val="28"/>
          <w:lang w:val="ru-RU"/>
        </w:rPr>
      </w:pPr>
      <w:r w:rsidRPr="00070AAE">
        <w:rPr>
          <w:sz w:val="28"/>
          <w:lang w:val="ru-RU"/>
        </w:rPr>
        <w:t>недостаточное</w:t>
      </w:r>
      <w:r w:rsidRPr="00070AAE">
        <w:rPr>
          <w:spacing w:val="-4"/>
          <w:sz w:val="28"/>
          <w:lang w:val="ru-RU"/>
        </w:rPr>
        <w:t xml:space="preserve"> </w:t>
      </w:r>
      <w:r w:rsidRPr="00070AAE">
        <w:rPr>
          <w:sz w:val="28"/>
          <w:lang w:val="ru-RU"/>
        </w:rPr>
        <w:t>количество</w:t>
      </w:r>
      <w:r w:rsidRPr="00070AAE">
        <w:rPr>
          <w:spacing w:val="-3"/>
          <w:sz w:val="28"/>
          <w:lang w:val="ru-RU"/>
        </w:rPr>
        <w:t xml:space="preserve"> </w:t>
      </w:r>
      <w:r w:rsidRPr="00070AAE">
        <w:rPr>
          <w:sz w:val="28"/>
          <w:lang w:val="ru-RU"/>
        </w:rPr>
        <w:t>семинаров,</w:t>
      </w:r>
      <w:r w:rsidRPr="00070AAE">
        <w:rPr>
          <w:spacing w:val="-4"/>
          <w:sz w:val="28"/>
          <w:lang w:val="ru-RU"/>
        </w:rPr>
        <w:t xml:space="preserve"> </w:t>
      </w:r>
      <w:r w:rsidRPr="00070AAE">
        <w:rPr>
          <w:sz w:val="28"/>
          <w:lang w:val="ru-RU"/>
        </w:rPr>
        <w:t>мастер</w:t>
      </w:r>
      <w:r w:rsidRPr="00070AAE">
        <w:rPr>
          <w:spacing w:val="-3"/>
          <w:sz w:val="28"/>
          <w:lang w:val="ru-RU"/>
        </w:rPr>
        <w:t xml:space="preserve"> </w:t>
      </w:r>
      <w:r w:rsidRPr="00070AAE">
        <w:rPr>
          <w:sz w:val="28"/>
          <w:lang w:val="ru-RU"/>
        </w:rPr>
        <w:t>классов,</w:t>
      </w:r>
      <w:r w:rsidRPr="00070AAE">
        <w:rPr>
          <w:spacing w:val="-4"/>
          <w:sz w:val="28"/>
          <w:lang w:val="ru-RU"/>
        </w:rPr>
        <w:t xml:space="preserve"> </w:t>
      </w:r>
      <w:r w:rsidRPr="00070AAE">
        <w:rPr>
          <w:sz w:val="28"/>
          <w:lang w:val="ru-RU"/>
        </w:rPr>
        <w:t>тренингов</w:t>
      </w:r>
    </w:p>
    <w:p w14:paraId="483AFE1E" w14:textId="77777777" w:rsidR="0048427F" w:rsidRDefault="0048427F" w:rsidP="00124801">
      <w:pPr>
        <w:pStyle w:val="a3"/>
        <w:widowControl w:val="0"/>
        <w:numPr>
          <w:ilvl w:val="1"/>
          <w:numId w:val="6"/>
        </w:numPr>
        <w:tabs>
          <w:tab w:val="left" w:pos="555"/>
          <w:tab w:val="left" w:pos="709"/>
          <w:tab w:val="left" w:pos="851"/>
          <w:tab w:val="left" w:pos="1062"/>
          <w:tab w:val="left" w:pos="1276"/>
        </w:tabs>
        <w:autoSpaceDE w:val="0"/>
        <w:autoSpaceDN w:val="0"/>
        <w:ind w:left="567" w:right="159" w:firstLine="0"/>
        <w:contextualSpacing w:val="0"/>
        <w:jc w:val="both"/>
        <w:rPr>
          <w:sz w:val="28"/>
        </w:rPr>
      </w:pPr>
      <w:r>
        <w:rPr>
          <w:sz w:val="28"/>
          <w:lang w:val="ru-RU"/>
        </w:rPr>
        <w:t>изменения в вузовской учебной программе</w:t>
      </w:r>
    </w:p>
    <w:p w14:paraId="1A33AC9A" w14:textId="33D20483" w:rsidR="0048427F" w:rsidRPr="00DE0271" w:rsidRDefault="0048427F" w:rsidP="00124801">
      <w:pPr>
        <w:pStyle w:val="a3"/>
        <w:widowControl w:val="0"/>
        <w:numPr>
          <w:ilvl w:val="0"/>
          <w:numId w:val="6"/>
        </w:numPr>
        <w:tabs>
          <w:tab w:val="left" w:pos="555"/>
          <w:tab w:val="left" w:pos="623"/>
        </w:tabs>
        <w:autoSpaceDE w:val="0"/>
        <w:autoSpaceDN w:val="0"/>
        <w:ind w:left="284" w:right="159" w:firstLine="0"/>
        <w:contextualSpacing w:val="0"/>
        <w:jc w:val="both"/>
        <w:rPr>
          <w:sz w:val="28"/>
          <w:lang w:val="ru-RU"/>
        </w:rPr>
      </w:pPr>
      <w:r>
        <w:rPr>
          <w:sz w:val="28"/>
          <w:lang w:val="ru-RU"/>
        </w:rPr>
        <w:t>Какие спец</w:t>
      </w:r>
      <w:r w:rsidRPr="00DE0271">
        <w:rPr>
          <w:sz w:val="28"/>
          <w:lang w:val="ru-RU"/>
        </w:rPr>
        <w:t>курсы необходимы для профессиональной подготовки студентов к</w:t>
      </w:r>
      <w:r w:rsidRPr="00DE0271">
        <w:rPr>
          <w:spacing w:val="-67"/>
          <w:sz w:val="28"/>
          <w:lang w:val="ru-RU"/>
        </w:rPr>
        <w:t xml:space="preserve"> </w:t>
      </w:r>
      <w:r w:rsidRPr="00DE0271">
        <w:rPr>
          <w:sz w:val="28"/>
          <w:lang w:val="ru-RU"/>
        </w:rPr>
        <w:t>игровому обучению с использованием информационно-компьютерных технологий</w:t>
      </w:r>
      <w:r>
        <w:rPr>
          <w:sz w:val="28"/>
          <w:lang w:val="ru-RU"/>
        </w:rPr>
        <w:t>, в частности учебных компьютерных игр</w:t>
      </w:r>
      <w:r w:rsidRPr="00DE0271">
        <w:rPr>
          <w:sz w:val="28"/>
          <w:lang w:val="ru-RU"/>
        </w:rPr>
        <w:t>?</w:t>
      </w:r>
    </w:p>
    <w:p w14:paraId="4B715268" w14:textId="77777777" w:rsidR="0048427F" w:rsidRPr="00070AAE" w:rsidRDefault="0048427F" w:rsidP="00124801">
      <w:pPr>
        <w:pStyle w:val="a3"/>
        <w:widowControl w:val="0"/>
        <w:numPr>
          <w:ilvl w:val="1"/>
          <w:numId w:val="6"/>
        </w:numPr>
        <w:tabs>
          <w:tab w:val="left" w:pos="555"/>
          <w:tab w:val="left" w:pos="851"/>
          <w:tab w:val="left" w:pos="1062"/>
        </w:tabs>
        <w:autoSpaceDE w:val="0"/>
        <w:autoSpaceDN w:val="0"/>
        <w:ind w:left="567" w:right="159" w:firstLine="0"/>
        <w:contextualSpacing w:val="0"/>
        <w:jc w:val="both"/>
        <w:rPr>
          <w:sz w:val="28"/>
          <w:lang w:val="ru-RU"/>
        </w:rPr>
      </w:pPr>
      <w:r>
        <w:rPr>
          <w:sz w:val="28"/>
          <w:lang w:val="ru-RU"/>
        </w:rPr>
        <w:t>Компьютерный лабораторный практикум пошагового применения учебных игр</w:t>
      </w:r>
    </w:p>
    <w:p w14:paraId="55733E0A" w14:textId="77777777" w:rsidR="0048427F" w:rsidRPr="00070AAE" w:rsidRDefault="0048427F" w:rsidP="00881BC2">
      <w:pPr>
        <w:pStyle w:val="a3"/>
        <w:widowControl w:val="0"/>
        <w:numPr>
          <w:ilvl w:val="1"/>
          <w:numId w:val="6"/>
        </w:numPr>
        <w:tabs>
          <w:tab w:val="left" w:pos="555"/>
          <w:tab w:val="left" w:pos="851"/>
          <w:tab w:val="left" w:pos="1062"/>
        </w:tabs>
        <w:autoSpaceDE w:val="0"/>
        <w:autoSpaceDN w:val="0"/>
        <w:ind w:left="567" w:right="159" w:firstLine="0"/>
        <w:contextualSpacing w:val="0"/>
        <w:jc w:val="both"/>
        <w:rPr>
          <w:sz w:val="28"/>
          <w:lang w:val="ru-RU"/>
        </w:rPr>
      </w:pPr>
      <w:r>
        <w:rPr>
          <w:sz w:val="28"/>
          <w:lang w:val="ru-RU"/>
        </w:rPr>
        <w:t>Преподавание спецкурса «Сущность и технология применения игрового обучения с использованием компьютерных средств</w:t>
      </w:r>
    </w:p>
    <w:p w14:paraId="411FF2CE" w14:textId="77777777" w:rsidR="0048427F" w:rsidRPr="00070AAE" w:rsidRDefault="0048427F" w:rsidP="004718A8">
      <w:pPr>
        <w:pStyle w:val="a3"/>
        <w:widowControl w:val="0"/>
        <w:numPr>
          <w:ilvl w:val="1"/>
          <w:numId w:val="6"/>
        </w:numPr>
        <w:tabs>
          <w:tab w:val="left" w:pos="555"/>
          <w:tab w:val="left" w:pos="851"/>
          <w:tab w:val="left" w:pos="1062"/>
        </w:tabs>
        <w:autoSpaceDE w:val="0"/>
        <w:autoSpaceDN w:val="0"/>
        <w:ind w:left="567" w:right="159" w:firstLine="0"/>
        <w:contextualSpacing w:val="0"/>
        <w:jc w:val="both"/>
        <w:rPr>
          <w:sz w:val="28"/>
          <w:lang w:val="ru-RU"/>
        </w:rPr>
      </w:pPr>
      <w:r w:rsidRPr="00070AAE">
        <w:rPr>
          <w:sz w:val="28"/>
          <w:lang w:val="ru-RU"/>
        </w:rPr>
        <w:t xml:space="preserve">Зарубежный опыт становления </w:t>
      </w:r>
      <w:r>
        <w:rPr>
          <w:sz w:val="28"/>
          <w:lang w:val="ru-RU"/>
        </w:rPr>
        <w:t>игрового обучения с использованием компьютерных игр</w:t>
      </w:r>
    </w:p>
    <w:p w14:paraId="01B29544" w14:textId="77777777" w:rsidR="0048427F" w:rsidRDefault="0048427F" w:rsidP="004718A8">
      <w:pPr>
        <w:pStyle w:val="a3"/>
        <w:widowControl w:val="0"/>
        <w:numPr>
          <w:ilvl w:val="1"/>
          <w:numId w:val="6"/>
        </w:numPr>
        <w:tabs>
          <w:tab w:val="left" w:pos="555"/>
          <w:tab w:val="left" w:pos="851"/>
          <w:tab w:val="left" w:pos="1062"/>
        </w:tabs>
        <w:autoSpaceDE w:val="0"/>
        <w:autoSpaceDN w:val="0"/>
        <w:ind w:left="567" w:right="159" w:firstLine="0"/>
        <w:contextualSpacing w:val="0"/>
        <w:rPr>
          <w:sz w:val="28"/>
        </w:rPr>
      </w:pPr>
      <w:r>
        <w:rPr>
          <w:sz w:val="28"/>
        </w:rPr>
        <w:t>затрудняюсь</w:t>
      </w:r>
      <w:r>
        <w:rPr>
          <w:spacing w:val="-2"/>
          <w:sz w:val="28"/>
        </w:rPr>
        <w:t xml:space="preserve"> </w:t>
      </w:r>
      <w:r>
        <w:rPr>
          <w:sz w:val="28"/>
        </w:rPr>
        <w:t>ответить</w:t>
      </w:r>
    </w:p>
    <w:p w14:paraId="3B150FAB" w14:textId="44DB8033" w:rsidR="0048427F" w:rsidRPr="00DE0271" w:rsidRDefault="0048427F" w:rsidP="004718A8">
      <w:pPr>
        <w:pStyle w:val="a3"/>
        <w:widowControl w:val="0"/>
        <w:numPr>
          <w:ilvl w:val="0"/>
          <w:numId w:val="6"/>
        </w:numPr>
        <w:tabs>
          <w:tab w:val="left" w:pos="555"/>
          <w:tab w:val="left" w:pos="728"/>
        </w:tabs>
        <w:autoSpaceDE w:val="0"/>
        <w:autoSpaceDN w:val="0"/>
        <w:ind w:left="284" w:right="159" w:firstLine="0"/>
        <w:contextualSpacing w:val="0"/>
        <w:jc w:val="both"/>
        <w:rPr>
          <w:sz w:val="28"/>
          <w:lang w:val="ru-RU"/>
        </w:rPr>
      </w:pPr>
      <w:r w:rsidRPr="00070AAE">
        <w:rPr>
          <w:sz w:val="28"/>
          <w:lang w:val="ru-RU"/>
        </w:rPr>
        <w:t>Какими</w:t>
      </w:r>
      <w:r w:rsidRPr="00070AAE">
        <w:rPr>
          <w:spacing w:val="1"/>
          <w:sz w:val="28"/>
          <w:lang w:val="ru-RU"/>
        </w:rPr>
        <w:t xml:space="preserve"> </w:t>
      </w:r>
      <w:r w:rsidRPr="00070AAE">
        <w:rPr>
          <w:sz w:val="28"/>
          <w:lang w:val="ru-RU"/>
        </w:rPr>
        <w:t>профессиональными</w:t>
      </w:r>
      <w:r w:rsidRPr="00070AAE">
        <w:rPr>
          <w:spacing w:val="1"/>
          <w:sz w:val="28"/>
          <w:lang w:val="ru-RU"/>
        </w:rPr>
        <w:t xml:space="preserve"> </w:t>
      </w:r>
      <w:r w:rsidRPr="00070AAE">
        <w:rPr>
          <w:sz w:val="28"/>
          <w:lang w:val="ru-RU"/>
        </w:rPr>
        <w:t>знаниями,</w:t>
      </w:r>
      <w:r w:rsidRPr="00070AAE">
        <w:rPr>
          <w:spacing w:val="1"/>
          <w:sz w:val="28"/>
          <w:lang w:val="ru-RU"/>
        </w:rPr>
        <w:t xml:space="preserve"> </w:t>
      </w:r>
      <w:r w:rsidRPr="00070AAE">
        <w:rPr>
          <w:sz w:val="28"/>
          <w:lang w:val="ru-RU"/>
        </w:rPr>
        <w:t>умениями</w:t>
      </w:r>
      <w:r w:rsidRPr="00070AAE">
        <w:rPr>
          <w:spacing w:val="1"/>
          <w:sz w:val="28"/>
          <w:lang w:val="ru-RU"/>
        </w:rPr>
        <w:t xml:space="preserve"> </w:t>
      </w:r>
      <w:r w:rsidRPr="00070AAE">
        <w:rPr>
          <w:sz w:val="28"/>
          <w:lang w:val="ru-RU"/>
        </w:rPr>
        <w:t>и</w:t>
      </w:r>
      <w:r w:rsidRPr="00070AAE">
        <w:rPr>
          <w:spacing w:val="1"/>
          <w:sz w:val="28"/>
          <w:lang w:val="ru-RU"/>
        </w:rPr>
        <w:t xml:space="preserve"> </w:t>
      </w:r>
      <w:r w:rsidRPr="00070AAE">
        <w:rPr>
          <w:sz w:val="28"/>
          <w:lang w:val="ru-RU"/>
        </w:rPr>
        <w:t>навыками,</w:t>
      </w:r>
      <w:r w:rsidRPr="00070AAE">
        <w:rPr>
          <w:spacing w:val="1"/>
          <w:sz w:val="28"/>
          <w:lang w:val="ru-RU"/>
        </w:rPr>
        <w:t xml:space="preserve"> </w:t>
      </w:r>
      <w:r w:rsidRPr="00070AAE">
        <w:rPr>
          <w:sz w:val="28"/>
          <w:lang w:val="ru-RU"/>
        </w:rPr>
        <w:t>на</w:t>
      </w:r>
      <w:r w:rsidRPr="00070AAE">
        <w:rPr>
          <w:spacing w:val="1"/>
          <w:sz w:val="28"/>
          <w:lang w:val="ru-RU"/>
        </w:rPr>
        <w:t xml:space="preserve"> </w:t>
      </w:r>
      <w:r w:rsidRPr="00070AAE">
        <w:rPr>
          <w:sz w:val="28"/>
          <w:lang w:val="ru-RU"/>
        </w:rPr>
        <w:t>Ваш</w:t>
      </w:r>
      <w:r w:rsidRPr="00070AAE">
        <w:rPr>
          <w:spacing w:val="1"/>
          <w:sz w:val="28"/>
          <w:lang w:val="ru-RU"/>
        </w:rPr>
        <w:t xml:space="preserve"> </w:t>
      </w:r>
      <w:r w:rsidRPr="00070AAE">
        <w:rPr>
          <w:sz w:val="28"/>
          <w:lang w:val="ru-RU"/>
        </w:rPr>
        <w:t>взгляд,</w:t>
      </w:r>
      <w:r w:rsidRPr="00070AAE">
        <w:rPr>
          <w:spacing w:val="1"/>
          <w:sz w:val="28"/>
          <w:lang w:val="ru-RU"/>
        </w:rPr>
        <w:t xml:space="preserve"> </w:t>
      </w:r>
      <w:r w:rsidRPr="00070AAE">
        <w:rPr>
          <w:sz w:val="28"/>
          <w:lang w:val="ru-RU"/>
        </w:rPr>
        <w:t>должен</w:t>
      </w:r>
      <w:r w:rsidRPr="00070AAE">
        <w:rPr>
          <w:spacing w:val="1"/>
          <w:sz w:val="28"/>
          <w:lang w:val="ru-RU"/>
        </w:rPr>
        <w:t xml:space="preserve"> </w:t>
      </w:r>
      <w:r w:rsidRPr="00070AAE">
        <w:rPr>
          <w:sz w:val="28"/>
          <w:lang w:val="ru-RU"/>
        </w:rPr>
        <w:t>обладать</w:t>
      </w:r>
      <w:r w:rsidRPr="00070AAE">
        <w:rPr>
          <w:spacing w:val="1"/>
          <w:sz w:val="28"/>
          <w:lang w:val="ru-RU"/>
        </w:rPr>
        <w:t xml:space="preserve"> </w:t>
      </w:r>
      <w:r w:rsidRPr="00070AAE">
        <w:rPr>
          <w:sz w:val="28"/>
          <w:lang w:val="ru-RU"/>
        </w:rPr>
        <w:t>учитель</w:t>
      </w:r>
      <w:r w:rsidRPr="00070AAE">
        <w:rPr>
          <w:spacing w:val="1"/>
          <w:sz w:val="28"/>
          <w:lang w:val="ru-RU"/>
        </w:rPr>
        <w:t xml:space="preserve"> </w:t>
      </w:r>
      <w:r>
        <w:rPr>
          <w:sz w:val="28"/>
          <w:lang w:val="ru-RU"/>
        </w:rPr>
        <w:t>химии</w:t>
      </w:r>
      <w:r w:rsidRPr="00070AAE">
        <w:rPr>
          <w:sz w:val="28"/>
          <w:lang w:val="ru-RU"/>
        </w:rPr>
        <w:t>,</w:t>
      </w:r>
      <w:r w:rsidRPr="00070AAE">
        <w:rPr>
          <w:spacing w:val="1"/>
          <w:sz w:val="28"/>
          <w:lang w:val="ru-RU"/>
        </w:rPr>
        <w:t xml:space="preserve"> </w:t>
      </w:r>
      <w:r w:rsidRPr="00070AAE">
        <w:rPr>
          <w:sz w:val="28"/>
          <w:lang w:val="ru-RU"/>
        </w:rPr>
        <w:t>чтобы</w:t>
      </w:r>
      <w:r w:rsidRPr="00070AAE">
        <w:rPr>
          <w:spacing w:val="1"/>
          <w:sz w:val="28"/>
          <w:lang w:val="ru-RU"/>
        </w:rPr>
        <w:t xml:space="preserve"> </w:t>
      </w:r>
      <w:r w:rsidRPr="00070AAE">
        <w:rPr>
          <w:sz w:val="28"/>
          <w:lang w:val="ru-RU"/>
        </w:rPr>
        <w:t>успешно</w:t>
      </w:r>
      <w:r w:rsidRPr="00070AAE">
        <w:rPr>
          <w:spacing w:val="1"/>
          <w:sz w:val="28"/>
          <w:lang w:val="ru-RU"/>
        </w:rPr>
        <w:t xml:space="preserve"> </w:t>
      </w:r>
      <w:r w:rsidRPr="00070AAE">
        <w:rPr>
          <w:sz w:val="28"/>
          <w:lang w:val="ru-RU"/>
        </w:rPr>
        <w:t>осуществлять</w:t>
      </w:r>
      <w:r w:rsidRPr="00070AAE">
        <w:rPr>
          <w:spacing w:val="1"/>
          <w:sz w:val="28"/>
          <w:lang w:val="ru-RU"/>
        </w:rPr>
        <w:t xml:space="preserve"> </w:t>
      </w:r>
      <w:r>
        <w:rPr>
          <w:sz w:val="28"/>
          <w:lang w:val="ru-RU"/>
        </w:rPr>
        <w:t>игровое обучение с использованием информационно-компьютерных технологий</w:t>
      </w:r>
      <w:r w:rsidRPr="00070AAE">
        <w:rPr>
          <w:sz w:val="28"/>
          <w:lang w:val="ru-RU"/>
        </w:rPr>
        <w:t>?</w:t>
      </w:r>
      <w:r w:rsidRPr="00070AAE">
        <w:rPr>
          <w:spacing w:val="1"/>
          <w:sz w:val="28"/>
          <w:lang w:val="ru-RU"/>
        </w:rPr>
        <w:t xml:space="preserve"> </w:t>
      </w:r>
      <w:r w:rsidRPr="00DE0271">
        <w:rPr>
          <w:sz w:val="28"/>
          <w:lang w:val="ru-RU"/>
        </w:rPr>
        <w:t>(</w:t>
      </w:r>
      <w:r w:rsidRPr="00DE0271">
        <w:rPr>
          <w:i/>
          <w:sz w:val="28"/>
          <w:lang w:val="ru-RU"/>
        </w:rPr>
        <w:t>Можете</w:t>
      </w:r>
      <w:r w:rsidRPr="00DE0271">
        <w:rPr>
          <w:i/>
          <w:spacing w:val="1"/>
          <w:sz w:val="28"/>
          <w:lang w:val="ru-RU"/>
        </w:rPr>
        <w:t xml:space="preserve"> </w:t>
      </w:r>
      <w:r w:rsidRPr="00DE0271">
        <w:rPr>
          <w:i/>
          <w:sz w:val="28"/>
          <w:lang w:val="ru-RU"/>
        </w:rPr>
        <w:t>выбрать</w:t>
      </w:r>
      <w:r w:rsidRPr="00DE0271">
        <w:rPr>
          <w:i/>
          <w:spacing w:val="1"/>
          <w:sz w:val="28"/>
          <w:lang w:val="ru-RU"/>
        </w:rPr>
        <w:t xml:space="preserve"> </w:t>
      </w:r>
      <w:r w:rsidRPr="00DE0271">
        <w:rPr>
          <w:i/>
          <w:sz w:val="28"/>
          <w:lang w:val="ru-RU"/>
        </w:rPr>
        <w:t>несколько</w:t>
      </w:r>
      <w:r w:rsidRPr="00DE0271">
        <w:rPr>
          <w:i/>
          <w:spacing w:val="1"/>
          <w:sz w:val="28"/>
          <w:lang w:val="ru-RU"/>
        </w:rPr>
        <w:t xml:space="preserve"> </w:t>
      </w:r>
      <w:r w:rsidRPr="00DE0271">
        <w:rPr>
          <w:i/>
          <w:sz w:val="28"/>
          <w:lang w:val="ru-RU"/>
        </w:rPr>
        <w:t>вариантов</w:t>
      </w:r>
      <w:r w:rsidRPr="00DE0271">
        <w:rPr>
          <w:i/>
          <w:spacing w:val="-1"/>
          <w:sz w:val="28"/>
          <w:lang w:val="ru-RU"/>
        </w:rPr>
        <w:t xml:space="preserve"> </w:t>
      </w:r>
      <w:r w:rsidRPr="00DE0271">
        <w:rPr>
          <w:i/>
          <w:sz w:val="28"/>
          <w:lang w:val="ru-RU"/>
        </w:rPr>
        <w:t>ответов</w:t>
      </w:r>
      <w:r w:rsidRPr="00DE0271">
        <w:rPr>
          <w:sz w:val="28"/>
          <w:lang w:val="ru-RU"/>
        </w:rPr>
        <w:t>)</w:t>
      </w:r>
    </w:p>
    <w:p w14:paraId="3206F548" w14:textId="77777777" w:rsidR="0048427F" w:rsidRPr="00070AAE" w:rsidRDefault="0048427F" w:rsidP="004718A8">
      <w:pPr>
        <w:pStyle w:val="a3"/>
        <w:widowControl w:val="0"/>
        <w:numPr>
          <w:ilvl w:val="1"/>
          <w:numId w:val="6"/>
        </w:numPr>
        <w:tabs>
          <w:tab w:val="left" w:pos="555"/>
          <w:tab w:val="left" w:pos="851"/>
          <w:tab w:val="left" w:pos="1062"/>
        </w:tabs>
        <w:autoSpaceDE w:val="0"/>
        <w:autoSpaceDN w:val="0"/>
        <w:ind w:left="567" w:right="159" w:firstLine="0"/>
        <w:contextualSpacing w:val="0"/>
        <w:rPr>
          <w:sz w:val="28"/>
          <w:lang w:val="ru-RU"/>
        </w:rPr>
      </w:pPr>
      <w:r w:rsidRPr="00070AAE">
        <w:rPr>
          <w:sz w:val="28"/>
          <w:lang w:val="ru-RU"/>
        </w:rPr>
        <w:t>интерес</w:t>
      </w:r>
      <w:r w:rsidRPr="00070AAE">
        <w:rPr>
          <w:spacing w:val="-5"/>
          <w:sz w:val="28"/>
          <w:lang w:val="ru-RU"/>
        </w:rPr>
        <w:t xml:space="preserve"> </w:t>
      </w:r>
      <w:r w:rsidRPr="00070AAE">
        <w:rPr>
          <w:sz w:val="28"/>
          <w:lang w:val="ru-RU"/>
        </w:rPr>
        <w:t>и</w:t>
      </w:r>
      <w:r w:rsidRPr="00070AAE">
        <w:rPr>
          <w:spacing w:val="-2"/>
          <w:sz w:val="28"/>
          <w:lang w:val="ru-RU"/>
        </w:rPr>
        <w:t xml:space="preserve"> </w:t>
      </w:r>
      <w:r w:rsidRPr="00070AAE">
        <w:rPr>
          <w:sz w:val="28"/>
          <w:lang w:val="ru-RU"/>
        </w:rPr>
        <w:t>мотивация</w:t>
      </w:r>
      <w:r w:rsidRPr="00070AAE">
        <w:rPr>
          <w:spacing w:val="-2"/>
          <w:sz w:val="28"/>
          <w:lang w:val="ru-RU"/>
        </w:rPr>
        <w:t xml:space="preserve"> </w:t>
      </w:r>
      <w:r w:rsidRPr="00070AAE">
        <w:rPr>
          <w:sz w:val="28"/>
          <w:lang w:val="ru-RU"/>
        </w:rPr>
        <w:t>к</w:t>
      </w:r>
      <w:r w:rsidRPr="00070AAE">
        <w:rPr>
          <w:spacing w:val="-2"/>
          <w:sz w:val="28"/>
          <w:lang w:val="ru-RU"/>
        </w:rPr>
        <w:t xml:space="preserve"> </w:t>
      </w:r>
      <w:r w:rsidRPr="00070AAE">
        <w:rPr>
          <w:sz w:val="28"/>
          <w:lang w:val="ru-RU"/>
        </w:rPr>
        <w:t>профессии</w:t>
      </w:r>
      <w:r w:rsidRPr="00070AAE">
        <w:rPr>
          <w:spacing w:val="-2"/>
          <w:sz w:val="28"/>
          <w:lang w:val="ru-RU"/>
        </w:rPr>
        <w:t xml:space="preserve"> </w:t>
      </w:r>
      <w:r w:rsidRPr="00070AAE">
        <w:rPr>
          <w:sz w:val="28"/>
          <w:lang w:val="ru-RU"/>
        </w:rPr>
        <w:t>учителя</w:t>
      </w:r>
    </w:p>
    <w:p w14:paraId="4FFC93B0" w14:textId="77777777" w:rsidR="0048427F" w:rsidRPr="00070AAE" w:rsidRDefault="0048427F" w:rsidP="004718A8">
      <w:pPr>
        <w:pStyle w:val="a3"/>
        <w:widowControl w:val="0"/>
        <w:numPr>
          <w:ilvl w:val="1"/>
          <w:numId w:val="6"/>
        </w:numPr>
        <w:tabs>
          <w:tab w:val="left" w:pos="555"/>
          <w:tab w:val="left" w:pos="851"/>
          <w:tab w:val="left" w:pos="1062"/>
        </w:tabs>
        <w:autoSpaceDE w:val="0"/>
        <w:autoSpaceDN w:val="0"/>
        <w:ind w:left="567" w:right="159" w:firstLine="0"/>
        <w:contextualSpacing w:val="0"/>
        <w:jc w:val="both"/>
        <w:rPr>
          <w:sz w:val="28"/>
          <w:lang w:val="ru-RU"/>
        </w:rPr>
      </w:pPr>
      <w:r w:rsidRPr="00070AAE">
        <w:rPr>
          <w:sz w:val="28"/>
          <w:lang w:val="ru-RU"/>
        </w:rPr>
        <w:t>знание</w:t>
      </w:r>
      <w:r w:rsidRPr="00070AAE">
        <w:rPr>
          <w:spacing w:val="-4"/>
          <w:sz w:val="28"/>
          <w:lang w:val="ru-RU"/>
        </w:rPr>
        <w:t xml:space="preserve"> </w:t>
      </w:r>
      <w:r w:rsidRPr="00070AAE">
        <w:rPr>
          <w:sz w:val="28"/>
          <w:lang w:val="ru-RU"/>
        </w:rPr>
        <w:t>и</w:t>
      </w:r>
      <w:r w:rsidRPr="00070AAE">
        <w:rPr>
          <w:spacing w:val="-6"/>
          <w:sz w:val="28"/>
          <w:lang w:val="ru-RU"/>
        </w:rPr>
        <w:t xml:space="preserve"> </w:t>
      </w:r>
      <w:r w:rsidRPr="00070AAE">
        <w:rPr>
          <w:sz w:val="28"/>
          <w:lang w:val="ru-RU"/>
        </w:rPr>
        <w:t>понимание</w:t>
      </w:r>
      <w:r w:rsidRPr="00070AAE">
        <w:rPr>
          <w:spacing w:val="-5"/>
          <w:sz w:val="28"/>
          <w:lang w:val="ru-RU"/>
        </w:rPr>
        <w:t xml:space="preserve"> </w:t>
      </w:r>
      <w:r w:rsidRPr="00070AAE">
        <w:rPr>
          <w:sz w:val="28"/>
          <w:lang w:val="ru-RU"/>
        </w:rPr>
        <w:t>сущности</w:t>
      </w:r>
      <w:r w:rsidRPr="00070AAE">
        <w:rPr>
          <w:spacing w:val="-3"/>
          <w:sz w:val="28"/>
          <w:lang w:val="ru-RU"/>
        </w:rPr>
        <w:t xml:space="preserve"> </w:t>
      </w:r>
      <w:r w:rsidRPr="00070AAE">
        <w:rPr>
          <w:sz w:val="28"/>
          <w:lang w:val="ru-RU"/>
        </w:rPr>
        <w:t>технологии</w:t>
      </w:r>
      <w:r w:rsidRPr="00070AAE">
        <w:rPr>
          <w:spacing w:val="-3"/>
          <w:sz w:val="28"/>
          <w:lang w:val="ru-RU"/>
        </w:rPr>
        <w:t xml:space="preserve"> </w:t>
      </w:r>
      <w:r>
        <w:rPr>
          <w:sz w:val="28"/>
          <w:lang w:val="ru-RU"/>
        </w:rPr>
        <w:t>игрового обучения с использованием информационных технологий</w:t>
      </w:r>
    </w:p>
    <w:p w14:paraId="27BA9A2F" w14:textId="77777777" w:rsidR="0048427F" w:rsidRPr="00DE0271" w:rsidRDefault="0048427F" w:rsidP="004718A8">
      <w:pPr>
        <w:pStyle w:val="a3"/>
        <w:widowControl w:val="0"/>
        <w:numPr>
          <w:ilvl w:val="1"/>
          <w:numId w:val="6"/>
        </w:numPr>
        <w:tabs>
          <w:tab w:val="left" w:pos="555"/>
          <w:tab w:val="left" w:pos="851"/>
          <w:tab w:val="left" w:pos="1062"/>
        </w:tabs>
        <w:autoSpaceDE w:val="0"/>
        <w:autoSpaceDN w:val="0"/>
        <w:ind w:left="567" w:right="159" w:firstLine="0"/>
        <w:contextualSpacing w:val="0"/>
        <w:rPr>
          <w:sz w:val="28"/>
          <w:lang w:val="ru-RU"/>
        </w:rPr>
      </w:pPr>
      <w:r w:rsidRPr="00DE0271">
        <w:rPr>
          <w:sz w:val="28"/>
          <w:lang w:val="ru-RU"/>
        </w:rPr>
        <w:t>креативность</w:t>
      </w:r>
      <w:r w:rsidRPr="00DE0271">
        <w:rPr>
          <w:spacing w:val="-6"/>
          <w:sz w:val="28"/>
          <w:lang w:val="ru-RU"/>
        </w:rPr>
        <w:t xml:space="preserve"> </w:t>
      </w:r>
      <w:r w:rsidRPr="00DE0271">
        <w:rPr>
          <w:sz w:val="28"/>
          <w:lang w:val="ru-RU"/>
        </w:rPr>
        <w:t>и</w:t>
      </w:r>
      <w:r w:rsidRPr="00DE0271">
        <w:rPr>
          <w:spacing w:val="-2"/>
          <w:sz w:val="28"/>
          <w:lang w:val="ru-RU"/>
        </w:rPr>
        <w:t xml:space="preserve"> </w:t>
      </w:r>
      <w:r w:rsidRPr="00DE0271">
        <w:rPr>
          <w:sz w:val="28"/>
          <w:lang w:val="ru-RU"/>
        </w:rPr>
        <w:t>творческий</w:t>
      </w:r>
      <w:r w:rsidRPr="00DE0271">
        <w:rPr>
          <w:spacing w:val="-5"/>
          <w:sz w:val="28"/>
          <w:lang w:val="ru-RU"/>
        </w:rPr>
        <w:t xml:space="preserve"> </w:t>
      </w:r>
      <w:r w:rsidRPr="00DE0271">
        <w:rPr>
          <w:sz w:val="28"/>
          <w:lang w:val="ru-RU"/>
        </w:rPr>
        <w:t>подход</w:t>
      </w:r>
    </w:p>
    <w:p w14:paraId="3CB9CF59" w14:textId="77777777" w:rsidR="0048427F" w:rsidRPr="00DE0271" w:rsidRDefault="0048427F" w:rsidP="004718A8">
      <w:pPr>
        <w:pStyle w:val="a3"/>
        <w:widowControl w:val="0"/>
        <w:numPr>
          <w:ilvl w:val="1"/>
          <w:numId w:val="6"/>
        </w:numPr>
        <w:tabs>
          <w:tab w:val="left" w:pos="555"/>
          <w:tab w:val="left" w:pos="851"/>
          <w:tab w:val="left" w:pos="1062"/>
        </w:tabs>
        <w:autoSpaceDE w:val="0"/>
        <w:autoSpaceDN w:val="0"/>
        <w:ind w:left="567" w:right="159" w:firstLine="0"/>
        <w:contextualSpacing w:val="0"/>
        <w:rPr>
          <w:sz w:val="28"/>
          <w:lang w:val="ru-RU"/>
        </w:rPr>
      </w:pPr>
      <w:r w:rsidRPr="00DE0271">
        <w:rPr>
          <w:sz w:val="28"/>
          <w:lang w:val="ru-RU"/>
        </w:rPr>
        <w:t>практический</w:t>
      </w:r>
      <w:r w:rsidRPr="00DE0271">
        <w:rPr>
          <w:spacing w:val="-2"/>
          <w:sz w:val="28"/>
          <w:lang w:val="ru-RU"/>
        </w:rPr>
        <w:t xml:space="preserve"> </w:t>
      </w:r>
      <w:r w:rsidRPr="00DE0271">
        <w:rPr>
          <w:sz w:val="28"/>
          <w:lang w:val="ru-RU"/>
        </w:rPr>
        <w:t>опыт</w:t>
      </w:r>
    </w:p>
    <w:p w14:paraId="3F544DBE" w14:textId="77777777" w:rsidR="0048427F" w:rsidRPr="00070AAE" w:rsidRDefault="0048427F" w:rsidP="004718A8">
      <w:pPr>
        <w:pStyle w:val="a3"/>
        <w:widowControl w:val="0"/>
        <w:numPr>
          <w:ilvl w:val="0"/>
          <w:numId w:val="6"/>
        </w:numPr>
        <w:tabs>
          <w:tab w:val="left" w:pos="555"/>
          <w:tab w:val="left" w:pos="661"/>
        </w:tabs>
        <w:autoSpaceDE w:val="0"/>
        <w:autoSpaceDN w:val="0"/>
        <w:ind w:left="284" w:right="159" w:firstLine="0"/>
        <w:contextualSpacing w:val="0"/>
        <w:jc w:val="both"/>
        <w:rPr>
          <w:sz w:val="28"/>
          <w:lang w:val="ru-RU"/>
        </w:rPr>
      </w:pPr>
      <w:r w:rsidRPr="00070AAE">
        <w:rPr>
          <w:sz w:val="28"/>
          <w:lang w:val="ru-RU"/>
        </w:rPr>
        <w:t>Как</w:t>
      </w:r>
      <w:r w:rsidRPr="00070AAE">
        <w:rPr>
          <w:spacing w:val="33"/>
          <w:sz w:val="28"/>
          <w:lang w:val="ru-RU"/>
        </w:rPr>
        <w:t xml:space="preserve"> </w:t>
      </w:r>
      <w:r w:rsidRPr="00070AAE">
        <w:rPr>
          <w:sz w:val="28"/>
          <w:lang w:val="ru-RU"/>
        </w:rPr>
        <w:t>влияет</w:t>
      </w:r>
      <w:r w:rsidRPr="00070AAE">
        <w:rPr>
          <w:spacing w:val="33"/>
          <w:sz w:val="28"/>
          <w:lang w:val="ru-RU"/>
        </w:rPr>
        <w:t xml:space="preserve"> </w:t>
      </w:r>
      <w:r w:rsidRPr="00070AAE">
        <w:rPr>
          <w:sz w:val="28"/>
          <w:lang w:val="ru-RU"/>
        </w:rPr>
        <w:t>на</w:t>
      </w:r>
      <w:r w:rsidRPr="00070AAE">
        <w:rPr>
          <w:spacing w:val="33"/>
          <w:sz w:val="28"/>
          <w:lang w:val="ru-RU"/>
        </w:rPr>
        <w:t xml:space="preserve"> </w:t>
      </w:r>
      <w:r w:rsidRPr="00070AAE">
        <w:rPr>
          <w:sz w:val="28"/>
          <w:lang w:val="ru-RU"/>
        </w:rPr>
        <w:t>учебную</w:t>
      </w:r>
      <w:r w:rsidRPr="00070AAE">
        <w:rPr>
          <w:spacing w:val="34"/>
          <w:sz w:val="28"/>
          <w:lang w:val="ru-RU"/>
        </w:rPr>
        <w:t xml:space="preserve"> </w:t>
      </w:r>
      <w:r w:rsidRPr="00070AAE">
        <w:rPr>
          <w:sz w:val="28"/>
          <w:lang w:val="ru-RU"/>
        </w:rPr>
        <w:t>мотивацию</w:t>
      </w:r>
      <w:r w:rsidRPr="00070AAE">
        <w:rPr>
          <w:spacing w:val="32"/>
          <w:sz w:val="28"/>
          <w:lang w:val="ru-RU"/>
        </w:rPr>
        <w:t xml:space="preserve"> </w:t>
      </w:r>
      <w:r>
        <w:rPr>
          <w:sz w:val="28"/>
          <w:lang w:val="ru-RU"/>
        </w:rPr>
        <w:t>компьютерные игры</w:t>
      </w:r>
      <w:r w:rsidRPr="00070AAE">
        <w:rPr>
          <w:spacing w:val="35"/>
          <w:sz w:val="28"/>
          <w:lang w:val="ru-RU"/>
        </w:rPr>
        <w:t xml:space="preserve"> </w:t>
      </w:r>
      <w:r w:rsidRPr="00070AAE">
        <w:rPr>
          <w:sz w:val="28"/>
          <w:lang w:val="ru-RU"/>
        </w:rPr>
        <w:t>в</w:t>
      </w:r>
      <w:r w:rsidRPr="00070AAE">
        <w:rPr>
          <w:spacing w:val="32"/>
          <w:sz w:val="28"/>
          <w:lang w:val="ru-RU"/>
        </w:rPr>
        <w:t xml:space="preserve"> </w:t>
      </w:r>
      <w:r w:rsidRPr="00070AAE">
        <w:rPr>
          <w:spacing w:val="-67"/>
          <w:sz w:val="28"/>
          <w:lang w:val="ru-RU"/>
        </w:rPr>
        <w:t xml:space="preserve"> </w:t>
      </w:r>
      <w:r w:rsidRPr="00070AAE">
        <w:rPr>
          <w:sz w:val="28"/>
          <w:lang w:val="ru-RU"/>
        </w:rPr>
        <w:t>школе?</w:t>
      </w:r>
    </w:p>
    <w:p w14:paraId="203745A5" w14:textId="77777777" w:rsidR="0048427F" w:rsidRPr="00070AAE" w:rsidRDefault="0048427F" w:rsidP="004718A8">
      <w:pPr>
        <w:pStyle w:val="a3"/>
        <w:widowControl w:val="0"/>
        <w:numPr>
          <w:ilvl w:val="1"/>
          <w:numId w:val="6"/>
        </w:numPr>
        <w:tabs>
          <w:tab w:val="left" w:pos="555"/>
          <w:tab w:val="left" w:pos="851"/>
          <w:tab w:val="left" w:pos="1062"/>
        </w:tabs>
        <w:autoSpaceDE w:val="0"/>
        <w:autoSpaceDN w:val="0"/>
        <w:ind w:left="567" w:right="159" w:firstLine="0"/>
        <w:contextualSpacing w:val="0"/>
        <w:rPr>
          <w:sz w:val="28"/>
          <w:lang w:val="ru-RU"/>
        </w:rPr>
      </w:pPr>
      <w:r w:rsidRPr="00070AAE">
        <w:rPr>
          <w:sz w:val="28"/>
          <w:lang w:val="ru-RU"/>
        </w:rPr>
        <w:t>повышает</w:t>
      </w:r>
      <w:r w:rsidRPr="00070AAE">
        <w:rPr>
          <w:spacing w:val="-4"/>
          <w:sz w:val="28"/>
          <w:lang w:val="ru-RU"/>
        </w:rPr>
        <w:t xml:space="preserve"> </w:t>
      </w:r>
      <w:r w:rsidRPr="00070AAE">
        <w:rPr>
          <w:sz w:val="28"/>
          <w:lang w:val="ru-RU"/>
        </w:rPr>
        <w:t>мотивацию</w:t>
      </w:r>
      <w:r w:rsidRPr="00070AAE">
        <w:rPr>
          <w:spacing w:val="-3"/>
          <w:sz w:val="28"/>
          <w:lang w:val="ru-RU"/>
        </w:rPr>
        <w:t xml:space="preserve"> </w:t>
      </w:r>
      <w:r w:rsidRPr="00070AAE">
        <w:rPr>
          <w:sz w:val="28"/>
          <w:lang w:val="ru-RU"/>
        </w:rPr>
        <w:t>и</w:t>
      </w:r>
      <w:r w:rsidRPr="00070AAE">
        <w:rPr>
          <w:spacing w:val="-3"/>
          <w:sz w:val="28"/>
          <w:lang w:val="ru-RU"/>
        </w:rPr>
        <w:t xml:space="preserve"> </w:t>
      </w:r>
      <w:r w:rsidRPr="00070AAE">
        <w:rPr>
          <w:sz w:val="28"/>
          <w:lang w:val="ru-RU"/>
        </w:rPr>
        <w:t>интерес</w:t>
      </w:r>
      <w:r w:rsidRPr="00070AAE">
        <w:rPr>
          <w:spacing w:val="-2"/>
          <w:sz w:val="28"/>
          <w:lang w:val="ru-RU"/>
        </w:rPr>
        <w:t xml:space="preserve"> </w:t>
      </w:r>
      <w:r w:rsidRPr="00070AAE">
        <w:rPr>
          <w:sz w:val="28"/>
          <w:lang w:val="ru-RU"/>
        </w:rPr>
        <w:t>учащихся</w:t>
      </w:r>
      <w:r w:rsidRPr="00070AAE">
        <w:rPr>
          <w:spacing w:val="-3"/>
          <w:sz w:val="28"/>
          <w:lang w:val="ru-RU"/>
        </w:rPr>
        <w:t xml:space="preserve"> </w:t>
      </w:r>
      <w:r w:rsidRPr="00070AAE">
        <w:rPr>
          <w:sz w:val="28"/>
          <w:lang w:val="ru-RU"/>
        </w:rPr>
        <w:t>к</w:t>
      </w:r>
      <w:r w:rsidRPr="00070AAE">
        <w:rPr>
          <w:spacing w:val="-2"/>
          <w:sz w:val="28"/>
          <w:lang w:val="ru-RU"/>
        </w:rPr>
        <w:t xml:space="preserve"> </w:t>
      </w:r>
      <w:r w:rsidRPr="00070AAE">
        <w:rPr>
          <w:sz w:val="28"/>
          <w:lang w:val="ru-RU"/>
        </w:rPr>
        <w:t>учебной</w:t>
      </w:r>
      <w:r w:rsidRPr="00070AAE">
        <w:rPr>
          <w:spacing w:val="-6"/>
          <w:sz w:val="28"/>
          <w:lang w:val="ru-RU"/>
        </w:rPr>
        <w:t xml:space="preserve"> </w:t>
      </w:r>
      <w:r w:rsidRPr="00070AAE">
        <w:rPr>
          <w:sz w:val="28"/>
          <w:lang w:val="ru-RU"/>
        </w:rPr>
        <w:t>деятельности</w:t>
      </w:r>
    </w:p>
    <w:p w14:paraId="037799B2" w14:textId="77777777" w:rsidR="0048427F" w:rsidRPr="00070AAE" w:rsidRDefault="0048427F" w:rsidP="004718A8">
      <w:pPr>
        <w:pStyle w:val="a3"/>
        <w:widowControl w:val="0"/>
        <w:numPr>
          <w:ilvl w:val="1"/>
          <w:numId w:val="6"/>
        </w:numPr>
        <w:tabs>
          <w:tab w:val="left" w:pos="555"/>
          <w:tab w:val="left" w:pos="851"/>
          <w:tab w:val="left" w:pos="1062"/>
        </w:tabs>
        <w:autoSpaceDE w:val="0"/>
        <w:autoSpaceDN w:val="0"/>
        <w:ind w:left="567" w:right="159" w:firstLine="0"/>
        <w:contextualSpacing w:val="0"/>
        <w:rPr>
          <w:sz w:val="28"/>
          <w:lang w:val="ru-RU"/>
        </w:rPr>
      </w:pPr>
      <w:r w:rsidRPr="00070AAE">
        <w:rPr>
          <w:sz w:val="28"/>
          <w:lang w:val="ru-RU"/>
        </w:rPr>
        <w:t>снижает</w:t>
      </w:r>
      <w:r w:rsidRPr="00070AAE">
        <w:rPr>
          <w:spacing w:val="-2"/>
          <w:sz w:val="28"/>
          <w:lang w:val="ru-RU"/>
        </w:rPr>
        <w:t xml:space="preserve"> </w:t>
      </w:r>
      <w:r w:rsidRPr="00070AAE">
        <w:rPr>
          <w:sz w:val="28"/>
          <w:lang w:val="ru-RU"/>
        </w:rPr>
        <w:t>мотивацию</w:t>
      </w:r>
      <w:r w:rsidRPr="00070AAE">
        <w:rPr>
          <w:spacing w:val="-3"/>
          <w:sz w:val="28"/>
          <w:lang w:val="ru-RU"/>
        </w:rPr>
        <w:t xml:space="preserve"> </w:t>
      </w:r>
      <w:r w:rsidRPr="00070AAE">
        <w:rPr>
          <w:sz w:val="28"/>
          <w:lang w:val="ru-RU"/>
        </w:rPr>
        <w:t>и</w:t>
      </w:r>
      <w:r w:rsidRPr="00070AAE">
        <w:rPr>
          <w:spacing w:val="-2"/>
          <w:sz w:val="28"/>
          <w:lang w:val="ru-RU"/>
        </w:rPr>
        <w:t xml:space="preserve"> </w:t>
      </w:r>
      <w:r w:rsidRPr="00070AAE">
        <w:rPr>
          <w:sz w:val="28"/>
          <w:lang w:val="ru-RU"/>
        </w:rPr>
        <w:t>интерес</w:t>
      </w:r>
      <w:r w:rsidRPr="00070AAE">
        <w:rPr>
          <w:spacing w:val="-2"/>
          <w:sz w:val="28"/>
          <w:lang w:val="ru-RU"/>
        </w:rPr>
        <w:t xml:space="preserve"> </w:t>
      </w:r>
      <w:r w:rsidRPr="00070AAE">
        <w:rPr>
          <w:sz w:val="28"/>
          <w:lang w:val="ru-RU"/>
        </w:rPr>
        <w:t>учащихся</w:t>
      </w:r>
      <w:r w:rsidRPr="00070AAE">
        <w:rPr>
          <w:spacing w:val="-2"/>
          <w:sz w:val="28"/>
          <w:lang w:val="ru-RU"/>
        </w:rPr>
        <w:t xml:space="preserve"> </w:t>
      </w:r>
      <w:r w:rsidRPr="00070AAE">
        <w:rPr>
          <w:sz w:val="28"/>
          <w:lang w:val="ru-RU"/>
        </w:rPr>
        <w:t>к</w:t>
      </w:r>
      <w:r w:rsidRPr="00070AAE">
        <w:rPr>
          <w:spacing w:val="-2"/>
          <w:sz w:val="28"/>
          <w:lang w:val="ru-RU"/>
        </w:rPr>
        <w:t xml:space="preserve"> </w:t>
      </w:r>
      <w:r w:rsidRPr="00070AAE">
        <w:rPr>
          <w:sz w:val="28"/>
          <w:lang w:val="ru-RU"/>
        </w:rPr>
        <w:t>учебной</w:t>
      </w:r>
      <w:r w:rsidRPr="00070AAE">
        <w:rPr>
          <w:spacing w:val="2"/>
          <w:sz w:val="28"/>
          <w:lang w:val="ru-RU"/>
        </w:rPr>
        <w:t xml:space="preserve"> </w:t>
      </w:r>
      <w:r w:rsidRPr="00070AAE">
        <w:rPr>
          <w:sz w:val="28"/>
          <w:lang w:val="ru-RU"/>
        </w:rPr>
        <w:t>деятельности</w:t>
      </w:r>
    </w:p>
    <w:p w14:paraId="1E4FF178" w14:textId="77777777" w:rsidR="0048427F" w:rsidRPr="002E5589" w:rsidRDefault="0048427F" w:rsidP="004718A8">
      <w:pPr>
        <w:pStyle w:val="a3"/>
        <w:widowControl w:val="0"/>
        <w:numPr>
          <w:ilvl w:val="1"/>
          <w:numId w:val="6"/>
        </w:numPr>
        <w:tabs>
          <w:tab w:val="left" w:pos="555"/>
          <w:tab w:val="left" w:pos="851"/>
          <w:tab w:val="left" w:pos="1062"/>
        </w:tabs>
        <w:autoSpaceDE w:val="0"/>
        <w:autoSpaceDN w:val="0"/>
        <w:ind w:left="567" w:right="159" w:firstLine="0"/>
        <w:contextualSpacing w:val="0"/>
        <w:rPr>
          <w:sz w:val="28"/>
          <w:lang w:val="ru-RU"/>
        </w:rPr>
      </w:pPr>
      <w:r w:rsidRPr="002E5589">
        <w:rPr>
          <w:sz w:val="28"/>
          <w:lang w:val="ru-RU"/>
        </w:rPr>
        <w:t>не влияет</w:t>
      </w:r>
    </w:p>
    <w:p w14:paraId="7BEF5E15" w14:textId="77777777" w:rsidR="0048427F" w:rsidRPr="002E5589" w:rsidRDefault="0048427F" w:rsidP="004718A8">
      <w:pPr>
        <w:pStyle w:val="a3"/>
        <w:widowControl w:val="0"/>
        <w:numPr>
          <w:ilvl w:val="1"/>
          <w:numId w:val="6"/>
        </w:numPr>
        <w:tabs>
          <w:tab w:val="left" w:pos="555"/>
          <w:tab w:val="left" w:pos="851"/>
          <w:tab w:val="left" w:pos="1062"/>
        </w:tabs>
        <w:autoSpaceDE w:val="0"/>
        <w:autoSpaceDN w:val="0"/>
        <w:ind w:left="567" w:right="159" w:firstLine="0"/>
        <w:contextualSpacing w:val="0"/>
        <w:rPr>
          <w:sz w:val="28"/>
          <w:lang w:val="ru-RU"/>
        </w:rPr>
      </w:pPr>
      <w:r w:rsidRPr="002E5589">
        <w:rPr>
          <w:sz w:val="28"/>
          <w:lang w:val="ru-RU"/>
        </w:rPr>
        <w:t>затрудняюсь</w:t>
      </w:r>
      <w:r w:rsidRPr="002E5589">
        <w:rPr>
          <w:spacing w:val="-2"/>
          <w:sz w:val="28"/>
          <w:lang w:val="ru-RU"/>
        </w:rPr>
        <w:t xml:space="preserve"> </w:t>
      </w:r>
      <w:r w:rsidRPr="002E5589">
        <w:rPr>
          <w:sz w:val="28"/>
          <w:lang w:val="ru-RU"/>
        </w:rPr>
        <w:t>ответить</w:t>
      </w:r>
    </w:p>
    <w:p w14:paraId="28F95580" w14:textId="1B03E338" w:rsidR="0048427F" w:rsidRPr="00070AAE" w:rsidRDefault="0048427F" w:rsidP="004718A8">
      <w:pPr>
        <w:pStyle w:val="a3"/>
        <w:widowControl w:val="0"/>
        <w:numPr>
          <w:ilvl w:val="0"/>
          <w:numId w:val="6"/>
        </w:numPr>
        <w:tabs>
          <w:tab w:val="left" w:pos="555"/>
          <w:tab w:val="left" w:pos="683"/>
        </w:tabs>
        <w:autoSpaceDE w:val="0"/>
        <w:autoSpaceDN w:val="0"/>
        <w:ind w:left="284" w:right="159" w:firstLine="0"/>
        <w:contextualSpacing w:val="0"/>
        <w:jc w:val="both"/>
        <w:rPr>
          <w:sz w:val="28"/>
          <w:lang w:val="ru-RU"/>
        </w:rPr>
      </w:pPr>
      <w:r w:rsidRPr="00070AAE">
        <w:rPr>
          <w:sz w:val="28"/>
          <w:lang w:val="ru-RU"/>
        </w:rPr>
        <w:t>Стимулирует</w:t>
      </w:r>
      <w:r w:rsidRPr="00070AAE">
        <w:rPr>
          <w:spacing w:val="55"/>
          <w:sz w:val="28"/>
          <w:lang w:val="ru-RU"/>
        </w:rPr>
        <w:t xml:space="preserve"> </w:t>
      </w:r>
      <w:r w:rsidRPr="00070AAE">
        <w:rPr>
          <w:sz w:val="28"/>
          <w:lang w:val="ru-RU"/>
        </w:rPr>
        <w:t>ли</w:t>
      </w:r>
      <w:r w:rsidRPr="00070AAE">
        <w:rPr>
          <w:spacing w:val="56"/>
          <w:sz w:val="28"/>
          <w:lang w:val="ru-RU"/>
        </w:rPr>
        <w:t xml:space="preserve"> </w:t>
      </w:r>
      <w:r w:rsidRPr="00070AAE">
        <w:rPr>
          <w:sz w:val="28"/>
          <w:lang w:val="ru-RU"/>
        </w:rPr>
        <w:t>познавательную</w:t>
      </w:r>
      <w:r w:rsidRPr="00070AAE">
        <w:rPr>
          <w:spacing w:val="54"/>
          <w:sz w:val="28"/>
          <w:lang w:val="ru-RU"/>
        </w:rPr>
        <w:t xml:space="preserve"> </w:t>
      </w:r>
      <w:r w:rsidRPr="00070AAE">
        <w:rPr>
          <w:sz w:val="28"/>
          <w:lang w:val="ru-RU"/>
        </w:rPr>
        <w:t>активность</w:t>
      </w:r>
      <w:r w:rsidRPr="00070AAE">
        <w:rPr>
          <w:spacing w:val="55"/>
          <w:sz w:val="28"/>
          <w:lang w:val="ru-RU"/>
        </w:rPr>
        <w:t xml:space="preserve"> </w:t>
      </w:r>
      <w:r w:rsidRPr="00070AAE">
        <w:rPr>
          <w:sz w:val="28"/>
          <w:lang w:val="ru-RU"/>
        </w:rPr>
        <w:t>учащихся</w:t>
      </w:r>
      <w:r w:rsidRPr="00070AAE">
        <w:rPr>
          <w:spacing w:val="55"/>
          <w:sz w:val="28"/>
          <w:lang w:val="ru-RU"/>
        </w:rPr>
        <w:t xml:space="preserve"> </w:t>
      </w:r>
      <w:r>
        <w:rPr>
          <w:sz w:val="28"/>
          <w:lang w:val="ru-RU"/>
        </w:rPr>
        <w:t xml:space="preserve">школ </w:t>
      </w:r>
      <w:r w:rsidRPr="00070AAE">
        <w:rPr>
          <w:spacing w:val="-67"/>
          <w:sz w:val="28"/>
          <w:lang w:val="ru-RU"/>
        </w:rPr>
        <w:t xml:space="preserve"> </w:t>
      </w:r>
      <w:r>
        <w:rPr>
          <w:sz w:val="28"/>
          <w:lang w:val="ru-RU"/>
        </w:rPr>
        <w:t>игровое обучение с использованием информационно-компьютерных технологий, например компьютерные игры</w:t>
      </w:r>
      <w:r w:rsidRPr="00070AAE">
        <w:rPr>
          <w:sz w:val="28"/>
          <w:lang w:val="ru-RU"/>
        </w:rPr>
        <w:t>?</w:t>
      </w:r>
    </w:p>
    <w:p w14:paraId="0051CB5F" w14:textId="77777777" w:rsidR="0048427F" w:rsidRDefault="0048427F" w:rsidP="004718A8">
      <w:pPr>
        <w:pStyle w:val="a3"/>
        <w:widowControl w:val="0"/>
        <w:numPr>
          <w:ilvl w:val="1"/>
          <w:numId w:val="6"/>
        </w:numPr>
        <w:tabs>
          <w:tab w:val="left" w:pos="555"/>
          <w:tab w:val="left" w:pos="851"/>
          <w:tab w:val="left" w:pos="1062"/>
        </w:tabs>
        <w:autoSpaceDE w:val="0"/>
        <w:autoSpaceDN w:val="0"/>
        <w:ind w:left="567" w:right="159" w:firstLine="0"/>
        <w:contextualSpacing w:val="0"/>
        <w:rPr>
          <w:sz w:val="28"/>
        </w:rPr>
      </w:pPr>
      <w:r>
        <w:rPr>
          <w:sz w:val="28"/>
        </w:rPr>
        <w:t>да</w:t>
      </w:r>
    </w:p>
    <w:p w14:paraId="5CF3B402" w14:textId="77777777" w:rsidR="0048427F" w:rsidRDefault="0048427F" w:rsidP="004718A8">
      <w:pPr>
        <w:pStyle w:val="a3"/>
        <w:widowControl w:val="0"/>
        <w:numPr>
          <w:ilvl w:val="1"/>
          <w:numId w:val="6"/>
        </w:numPr>
        <w:tabs>
          <w:tab w:val="left" w:pos="555"/>
          <w:tab w:val="left" w:pos="851"/>
          <w:tab w:val="left" w:pos="1062"/>
        </w:tabs>
        <w:autoSpaceDE w:val="0"/>
        <w:autoSpaceDN w:val="0"/>
        <w:ind w:left="567" w:right="159" w:firstLine="0"/>
        <w:contextualSpacing w:val="0"/>
        <w:rPr>
          <w:sz w:val="28"/>
        </w:rPr>
      </w:pPr>
      <w:r>
        <w:rPr>
          <w:sz w:val="28"/>
        </w:rPr>
        <w:t>нет</w:t>
      </w:r>
    </w:p>
    <w:p w14:paraId="0C4D88EC" w14:textId="77777777" w:rsidR="0048427F" w:rsidRDefault="0048427F" w:rsidP="004718A8">
      <w:pPr>
        <w:pStyle w:val="a3"/>
        <w:widowControl w:val="0"/>
        <w:numPr>
          <w:ilvl w:val="0"/>
          <w:numId w:val="6"/>
        </w:numPr>
        <w:tabs>
          <w:tab w:val="left" w:pos="555"/>
          <w:tab w:val="left" w:pos="814"/>
          <w:tab w:val="left" w:pos="1418"/>
        </w:tabs>
        <w:autoSpaceDE w:val="0"/>
        <w:autoSpaceDN w:val="0"/>
        <w:ind w:left="284" w:right="159" w:firstLine="0"/>
        <w:contextualSpacing w:val="0"/>
        <w:jc w:val="both"/>
        <w:rPr>
          <w:sz w:val="28"/>
          <w:lang w:val="ru-RU"/>
        </w:rPr>
      </w:pPr>
      <w:r>
        <w:rPr>
          <w:sz w:val="28"/>
          <w:lang w:val="ru-RU"/>
        </w:rPr>
        <w:t xml:space="preserve">Что больше влияет на уровень подготовки </w:t>
      </w:r>
      <w:r w:rsidRPr="00896719">
        <w:rPr>
          <w:sz w:val="28"/>
          <w:lang w:val="ru-RU"/>
        </w:rPr>
        <w:t xml:space="preserve">игровому обучению </w:t>
      </w:r>
      <w:r>
        <w:rPr>
          <w:sz w:val="28"/>
          <w:lang w:val="ru-RU"/>
        </w:rPr>
        <w:t>в условиях</w:t>
      </w:r>
      <w:r w:rsidRPr="00896719">
        <w:rPr>
          <w:sz w:val="28"/>
          <w:lang w:val="ru-RU"/>
        </w:rPr>
        <w:t xml:space="preserve"> использовани</w:t>
      </w:r>
      <w:r>
        <w:rPr>
          <w:sz w:val="28"/>
          <w:lang w:val="ru-RU"/>
        </w:rPr>
        <w:t>я</w:t>
      </w:r>
      <w:r w:rsidRPr="00896719">
        <w:rPr>
          <w:sz w:val="28"/>
          <w:lang w:val="ru-RU"/>
        </w:rPr>
        <w:t xml:space="preserve"> информационно-компьютерных технологий</w:t>
      </w:r>
      <w:r>
        <w:rPr>
          <w:sz w:val="28"/>
          <w:lang w:val="ru-RU"/>
        </w:rPr>
        <w:t>?</w:t>
      </w:r>
    </w:p>
    <w:p w14:paraId="158A7F95" w14:textId="77777777" w:rsidR="0048427F" w:rsidRDefault="0048427F" w:rsidP="004718A8">
      <w:pPr>
        <w:pStyle w:val="a3"/>
        <w:widowControl w:val="0"/>
        <w:numPr>
          <w:ilvl w:val="1"/>
          <w:numId w:val="6"/>
        </w:numPr>
        <w:tabs>
          <w:tab w:val="left" w:pos="555"/>
          <w:tab w:val="left" w:pos="851"/>
          <w:tab w:val="left" w:pos="1418"/>
        </w:tabs>
        <w:autoSpaceDE w:val="0"/>
        <w:autoSpaceDN w:val="0"/>
        <w:ind w:left="567" w:right="159" w:firstLine="0"/>
        <w:contextualSpacing w:val="0"/>
        <w:jc w:val="both"/>
        <w:rPr>
          <w:sz w:val="28"/>
          <w:lang w:val="ru-RU"/>
        </w:rPr>
      </w:pPr>
      <w:r>
        <w:rPr>
          <w:sz w:val="28"/>
          <w:lang w:val="ru-RU"/>
        </w:rPr>
        <w:t xml:space="preserve">Применение различных компьютеризованных игровых форм организации занятий </w:t>
      </w:r>
    </w:p>
    <w:p w14:paraId="7D4D334B" w14:textId="77777777" w:rsidR="0048427F" w:rsidRDefault="0048427F" w:rsidP="004718A8">
      <w:pPr>
        <w:pStyle w:val="a3"/>
        <w:widowControl w:val="0"/>
        <w:numPr>
          <w:ilvl w:val="1"/>
          <w:numId w:val="6"/>
        </w:numPr>
        <w:tabs>
          <w:tab w:val="left" w:pos="555"/>
          <w:tab w:val="left" w:pos="851"/>
          <w:tab w:val="left" w:pos="1418"/>
        </w:tabs>
        <w:autoSpaceDE w:val="0"/>
        <w:autoSpaceDN w:val="0"/>
        <w:ind w:left="567" w:right="159" w:firstLine="0"/>
        <w:contextualSpacing w:val="0"/>
        <w:jc w:val="both"/>
        <w:rPr>
          <w:sz w:val="28"/>
          <w:lang w:val="ru-RU"/>
        </w:rPr>
      </w:pPr>
      <w:r w:rsidRPr="00896719">
        <w:rPr>
          <w:sz w:val="28"/>
          <w:lang w:val="ru-RU"/>
        </w:rPr>
        <w:t>Привлечение студентов к работе научных семинаров, конференций, конкурсов студенческих научных проектов по использовани</w:t>
      </w:r>
      <w:r>
        <w:rPr>
          <w:sz w:val="28"/>
          <w:lang w:val="ru-RU"/>
        </w:rPr>
        <w:t>ю</w:t>
      </w:r>
      <w:r w:rsidRPr="00896719">
        <w:rPr>
          <w:sz w:val="28"/>
          <w:lang w:val="ru-RU"/>
        </w:rPr>
        <w:t xml:space="preserve"> информационно-компьютерных технологий в игровом обучении</w:t>
      </w:r>
    </w:p>
    <w:p w14:paraId="15B5BEFB" w14:textId="77777777" w:rsidR="0048427F" w:rsidRDefault="0048427F" w:rsidP="004718A8">
      <w:pPr>
        <w:pStyle w:val="a3"/>
        <w:widowControl w:val="0"/>
        <w:numPr>
          <w:ilvl w:val="1"/>
          <w:numId w:val="6"/>
        </w:numPr>
        <w:tabs>
          <w:tab w:val="left" w:pos="555"/>
          <w:tab w:val="left" w:pos="851"/>
          <w:tab w:val="left" w:pos="1418"/>
        </w:tabs>
        <w:autoSpaceDE w:val="0"/>
        <w:autoSpaceDN w:val="0"/>
        <w:ind w:left="567" w:right="159" w:firstLine="0"/>
        <w:contextualSpacing w:val="0"/>
        <w:jc w:val="both"/>
        <w:rPr>
          <w:sz w:val="28"/>
          <w:lang w:val="ru-RU"/>
        </w:rPr>
      </w:pPr>
      <w:r w:rsidRPr="00896719">
        <w:rPr>
          <w:sz w:val="28"/>
          <w:lang w:val="ru-RU"/>
        </w:rPr>
        <w:t>Выполнение студентами индивидуальных проект</w:t>
      </w:r>
      <w:r>
        <w:rPr>
          <w:sz w:val="28"/>
          <w:lang w:val="ru-RU"/>
        </w:rPr>
        <w:t>ных заданий</w:t>
      </w:r>
      <w:r w:rsidRPr="00896719">
        <w:rPr>
          <w:sz w:val="28"/>
          <w:lang w:val="ru-RU"/>
        </w:rPr>
        <w:t xml:space="preserve"> по использовани</w:t>
      </w:r>
      <w:r>
        <w:rPr>
          <w:sz w:val="28"/>
          <w:lang w:val="ru-RU"/>
        </w:rPr>
        <w:t>ю</w:t>
      </w:r>
      <w:r w:rsidRPr="00896719">
        <w:rPr>
          <w:sz w:val="28"/>
          <w:lang w:val="ru-RU"/>
        </w:rPr>
        <w:t xml:space="preserve"> информационно-компьютерных технологий в игровом обучении</w:t>
      </w:r>
    </w:p>
    <w:p w14:paraId="786C6B09" w14:textId="77777777" w:rsidR="0048427F" w:rsidRDefault="0048427F" w:rsidP="004718A8">
      <w:pPr>
        <w:pStyle w:val="a3"/>
        <w:widowControl w:val="0"/>
        <w:numPr>
          <w:ilvl w:val="1"/>
          <w:numId w:val="6"/>
        </w:numPr>
        <w:tabs>
          <w:tab w:val="left" w:pos="555"/>
          <w:tab w:val="left" w:pos="851"/>
          <w:tab w:val="left" w:pos="1418"/>
        </w:tabs>
        <w:autoSpaceDE w:val="0"/>
        <w:autoSpaceDN w:val="0"/>
        <w:ind w:left="567" w:right="159" w:firstLine="0"/>
        <w:contextualSpacing w:val="0"/>
        <w:jc w:val="both"/>
        <w:rPr>
          <w:sz w:val="28"/>
          <w:lang w:val="ru-RU"/>
        </w:rPr>
      </w:pPr>
      <w:r w:rsidRPr="00896719">
        <w:rPr>
          <w:sz w:val="28"/>
          <w:lang w:val="ru-RU"/>
        </w:rPr>
        <w:t>Проведение студенческих практик с использованием информационно-компьютерных технологий в игровом обучении в школах</w:t>
      </w:r>
    </w:p>
    <w:p w14:paraId="72533FE3" w14:textId="77777777" w:rsidR="0048427F" w:rsidRDefault="0048427F" w:rsidP="004718A8">
      <w:pPr>
        <w:pStyle w:val="a3"/>
        <w:widowControl w:val="0"/>
        <w:numPr>
          <w:ilvl w:val="0"/>
          <w:numId w:val="6"/>
        </w:numPr>
        <w:tabs>
          <w:tab w:val="left" w:pos="555"/>
          <w:tab w:val="left" w:pos="814"/>
        </w:tabs>
        <w:autoSpaceDE w:val="0"/>
        <w:autoSpaceDN w:val="0"/>
        <w:ind w:left="284" w:right="159" w:firstLine="0"/>
        <w:contextualSpacing w:val="0"/>
        <w:jc w:val="both"/>
        <w:rPr>
          <w:sz w:val="28"/>
          <w:lang w:val="ru-RU"/>
        </w:rPr>
      </w:pPr>
      <w:r>
        <w:rPr>
          <w:sz w:val="28"/>
          <w:lang w:val="ru-RU"/>
        </w:rPr>
        <w:t>Владеете ли вы навыками использования информационно-компьютерных технологий в игровом обучении?</w:t>
      </w:r>
    </w:p>
    <w:p w14:paraId="7EC6DEF9" w14:textId="77777777" w:rsidR="0048427F" w:rsidRDefault="0048427F" w:rsidP="004718A8">
      <w:pPr>
        <w:pStyle w:val="a3"/>
        <w:widowControl w:val="0"/>
        <w:numPr>
          <w:ilvl w:val="1"/>
          <w:numId w:val="6"/>
        </w:numPr>
        <w:tabs>
          <w:tab w:val="left" w:pos="555"/>
          <w:tab w:val="left" w:pos="814"/>
        </w:tabs>
        <w:autoSpaceDE w:val="0"/>
        <w:autoSpaceDN w:val="0"/>
        <w:ind w:left="567" w:right="159" w:firstLine="0"/>
        <w:contextualSpacing w:val="0"/>
        <w:jc w:val="both"/>
        <w:rPr>
          <w:sz w:val="28"/>
          <w:lang w:val="ru-RU"/>
        </w:rPr>
      </w:pPr>
      <w:r>
        <w:rPr>
          <w:sz w:val="28"/>
          <w:lang w:val="ru-RU"/>
        </w:rPr>
        <w:t>владею</w:t>
      </w:r>
    </w:p>
    <w:p w14:paraId="2E64EBDF" w14:textId="77777777" w:rsidR="0048427F" w:rsidRDefault="0048427F" w:rsidP="004718A8">
      <w:pPr>
        <w:pStyle w:val="a3"/>
        <w:widowControl w:val="0"/>
        <w:numPr>
          <w:ilvl w:val="1"/>
          <w:numId w:val="6"/>
        </w:numPr>
        <w:tabs>
          <w:tab w:val="left" w:pos="555"/>
          <w:tab w:val="left" w:pos="814"/>
        </w:tabs>
        <w:autoSpaceDE w:val="0"/>
        <w:autoSpaceDN w:val="0"/>
        <w:ind w:left="567" w:right="159" w:firstLine="0"/>
        <w:contextualSpacing w:val="0"/>
        <w:jc w:val="both"/>
        <w:rPr>
          <w:sz w:val="28"/>
          <w:lang w:val="ru-RU"/>
        </w:rPr>
      </w:pPr>
      <w:r>
        <w:rPr>
          <w:sz w:val="28"/>
          <w:lang w:val="ru-RU"/>
        </w:rPr>
        <w:t>не владею</w:t>
      </w:r>
    </w:p>
    <w:p w14:paraId="70B995C3" w14:textId="77777777" w:rsidR="0048427F" w:rsidRDefault="0048427F" w:rsidP="004718A8">
      <w:pPr>
        <w:pStyle w:val="a3"/>
        <w:widowControl w:val="0"/>
        <w:numPr>
          <w:ilvl w:val="1"/>
          <w:numId w:val="6"/>
        </w:numPr>
        <w:tabs>
          <w:tab w:val="left" w:pos="555"/>
          <w:tab w:val="left" w:pos="814"/>
        </w:tabs>
        <w:autoSpaceDE w:val="0"/>
        <w:autoSpaceDN w:val="0"/>
        <w:ind w:left="567" w:right="159" w:firstLine="0"/>
        <w:contextualSpacing w:val="0"/>
        <w:jc w:val="both"/>
        <w:rPr>
          <w:sz w:val="28"/>
          <w:lang w:val="ru-RU"/>
        </w:rPr>
      </w:pPr>
      <w:r>
        <w:rPr>
          <w:sz w:val="28"/>
          <w:lang w:val="ru-RU"/>
        </w:rPr>
        <w:t>частично</w:t>
      </w:r>
    </w:p>
    <w:p w14:paraId="1AB34C2F" w14:textId="77777777" w:rsidR="0048427F" w:rsidRDefault="0048427F" w:rsidP="004718A8">
      <w:pPr>
        <w:pStyle w:val="a3"/>
        <w:widowControl w:val="0"/>
        <w:numPr>
          <w:ilvl w:val="1"/>
          <w:numId w:val="6"/>
        </w:numPr>
        <w:tabs>
          <w:tab w:val="left" w:pos="555"/>
          <w:tab w:val="left" w:pos="814"/>
        </w:tabs>
        <w:autoSpaceDE w:val="0"/>
        <w:autoSpaceDN w:val="0"/>
        <w:ind w:left="567" w:right="159" w:firstLine="0"/>
        <w:contextualSpacing w:val="0"/>
        <w:jc w:val="both"/>
        <w:rPr>
          <w:sz w:val="28"/>
          <w:lang w:val="ru-RU"/>
        </w:rPr>
      </w:pPr>
      <w:r>
        <w:rPr>
          <w:sz w:val="28"/>
          <w:lang w:val="ru-RU"/>
        </w:rPr>
        <w:t>хотел бы научиться</w:t>
      </w:r>
    </w:p>
    <w:p w14:paraId="6B7E61BE" w14:textId="448B16FA" w:rsidR="0048427F" w:rsidRPr="00DE0271" w:rsidRDefault="0048427F" w:rsidP="004718A8">
      <w:pPr>
        <w:pStyle w:val="a3"/>
        <w:widowControl w:val="0"/>
        <w:numPr>
          <w:ilvl w:val="0"/>
          <w:numId w:val="6"/>
        </w:numPr>
        <w:tabs>
          <w:tab w:val="left" w:pos="555"/>
          <w:tab w:val="left" w:pos="814"/>
        </w:tabs>
        <w:autoSpaceDE w:val="0"/>
        <w:autoSpaceDN w:val="0"/>
        <w:ind w:left="284" w:right="159" w:firstLine="0"/>
        <w:contextualSpacing w:val="0"/>
        <w:jc w:val="both"/>
        <w:rPr>
          <w:sz w:val="28"/>
          <w:lang w:val="ru-RU"/>
        </w:rPr>
      </w:pPr>
      <w:r w:rsidRPr="00DE0271">
        <w:rPr>
          <w:sz w:val="28"/>
          <w:lang w:val="ru-RU"/>
        </w:rPr>
        <w:t>Как</w:t>
      </w:r>
      <w:r w:rsidRPr="00DE0271">
        <w:rPr>
          <w:spacing w:val="48"/>
          <w:sz w:val="28"/>
          <w:lang w:val="ru-RU"/>
        </w:rPr>
        <w:t xml:space="preserve"> </w:t>
      </w:r>
      <w:r w:rsidRPr="00DE0271">
        <w:rPr>
          <w:sz w:val="28"/>
          <w:lang w:val="ru-RU"/>
        </w:rPr>
        <w:t>Вы</w:t>
      </w:r>
      <w:r w:rsidRPr="00DE0271">
        <w:rPr>
          <w:spacing w:val="48"/>
          <w:sz w:val="28"/>
          <w:lang w:val="ru-RU"/>
        </w:rPr>
        <w:t xml:space="preserve"> </w:t>
      </w:r>
      <w:r w:rsidRPr="00DE0271">
        <w:rPr>
          <w:sz w:val="28"/>
          <w:lang w:val="ru-RU"/>
        </w:rPr>
        <w:t>оцениваете</w:t>
      </w:r>
      <w:r w:rsidRPr="00DE0271">
        <w:rPr>
          <w:spacing w:val="47"/>
          <w:sz w:val="28"/>
          <w:lang w:val="ru-RU"/>
        </w:rPr>
        <w:t xml:space="preserve"> </w:t>
      </w:r>
      <w:r w:rsidRPr="00DE0271">
        <w:rPr>
          <w:sz w:val="28"/>
          <w:lang w:val="ru-RU"/>
        </w:rPr>
        <w:t>свою</w:t>
      </w:r>
      <w:r w:rsidRPr="00DE0271">
        <w:rPr>
          <w:spacing w:val="47"/>
          <w:sz w:val="28"/>
          <w:lang w:val="ru-RU"/>
        </w:rPr>
        <w:t xml:space="preserve"> </w:t>
      </w:r>
      <w:r>
        <w:rPr>
          <w:sz w:val="28"/>
          <w:lang w:val="ru-RU"/>
        </w:rPr>
        <w:t xml:space="preserve">готовность к </w:t>
      </w:r>
      <w:r w:rsidRPr="00DE0271">
        <w:rPr>
          <w:spacing w:val="-67"/>
          <w:sz w:val="28"/>
          <w:lang w:val="ru-RU"/>
        </w:rPr>
        <w:t xml:space="preserve"> </w:t>
      </w:r>
      <w:r>
        <w:rPr>
          <w:sz w:val="28"/>
          <w:lang w:val="ru-RU"/>
        </w:rPr>
        <w:t>игровому обучению с использованием информационно-компьютерных технологий</w:t>
      </w:r>
      <w:r w:rsidR="00124801">
        <w:rPr>
          <w:sz w:val="28"/>
          <w:lang w:val="ru-RU"/>
        </w:rPr>
        <w:t>?</w:t>
      </w:r>
    </w:p>
    <w:p w14:paraId="6A78987A" w14:textId="77777777" w:rsidR="0048427F" w:rsidRDefault="0048427F" w:rsidP="004718A8">
      <w:pPr>
        <w:pStyle w:val="a3"/>
        <w:widowControl w:val="0"/>
        <w:numPr>
          <w:ilvl w:val="1"/>
          <w:numId w:val="6"/>
        </w:numPr>
        <w:tabs>
          <w:tab w:val="left" w:pos="555"/>
          <w:tab w:val="left" w:pos="851"/>
          <w:tab w:val="left" w:pos="993"/>
          <w:tab w:val="left" w:pos="1276"/>
        </w:tabs>
        <w:autoSpaceDE w:val="0"/>
        <w:autoSpaceDN w:val="0"/>
        <w:ind w:left="567" w:right="159" w:firstLine="0"/>
        <w:contextualSpacing w:val="0"/>
        <w:rPr>
          <w:sz w:val="28"/>
        </w:rPr>
      </w:pPr>
      <w:r>
        <w:rPr>
          <w:sz w:val="28"/>
        </w:rPr>
        <w:t>очень</w:t>
      </w:r>
      <w:r>
        <w:rPr>
          <w:spacing w:val="-4"/>
          <w:sz w:val="28"/>
        </w:rPr>
        <w:t xml:space="preserve"> </w:t>
      </w:r>
      <w:r>
        <w:rPr>
          <w:sz w:val="28"/>
        </w:rPr>
        <w:t>низкий</w:t>
      </w:r>
    </w:p>
    <w:p w14:paraId="2F7E743C" w14:textId="77777777" w:rsidR="0048427F" w:rsidRDefault="0048427F" w:rsidP="004718A8">
      <w:pPr>
        <w:pStyle w:val="a3"/>
        <w:widowControl w:val="0"/>
        <w:numPr>
          <w:ilvl w:val="1"/>
          <w:numId w:val="6"/>
        </w:numPr>
        <w:tabs>
          <w:tab w:val="left" w:pos="555"/>
          <w:tab w:val="left" w:pos="851"/>
          <w:tab w:val="left" w:pos="993"/>
          <w:tab w:val="left" w:pos="1276"/>
        </w:tabs>
        <w:autoSpaceDE w:val="0"/>
        <w:autoSpaceDN w:val="0"/>
        <w:ind w:left="567" w:right="159" w:firstLine="0"/>
        <w:contextualSpacing w:val="0"/>
        <w:rPr>
          <w:sz w:val="28"/>
        </w:rPr>
      </w:pPr>
      <w:r>
        <w:rPr>
          <w:sz w:val="28"/>
        </w:rPr>
        <w:t>низкий</w:t>
      </w:r>
    </w:p>
    <w:p w14:paraId="213DFB90" w14:textId="77777777" w:rsidR="0048427F" w:rsidRDefault="0048427F" w:rsidP="004718A8">
      <w:pPr>
        <w:pStyle w:val="a3"/>
        <w:widowControl w:val="0"/>
        <w:numPr>
          <w:ilvl w:val="1"/>
          <w:numId w:val="6"/>
        </w:numPr>
        <w:tabs>
          <w:tab w:val="left" w:pos="555"/>
          <w:tab w:val="left" w:pos="851"/>
          <w:tab w:val="left" w:pos="993"/>
          <w:tab w:val="left" w:pos="1276"/>
        </w:tabs>
        <w:autoSpaceDE w:val="0"/>
        <w:autoSpaceDN w:val="0"/>
        <w:ind w:left="567" w:right="159" w:firstLine="0"/>
        <w:contextualSpacing w:val="0"/>
        <w:rPr>
          <w:sz w:val="28"/>
        </w:rPr>
      </w:pPr>
      <w:r>
        <w:rPr>
          <w:sz w:val="28"/>
        </w:rPr>
        <w:t>высокий</w:t>
      </w:r>
    </w:p>
    <w:p w14:paraId="61E88E04" w14:textId="77777777" w:rsidR="0048427F" w:rsidRPr="00230C80" w:rsidRDefault="0048427F" w:rsidP="004718A8">
      <w:pPr>
        <w:pStyle w:val="a3"/>
        <w:widowControl w:val="0"/>
        <w:numPr>
          <w:ilvl w:val="1"/>
          <w:numId w:val="6"/>
        </w:numPr>
        <w:tabs>
          <w:tab w:val="left" w:pos="555"/>
          <w:tab w:val="left" w:pos="851"/>
          <w:tab w:val="left" w:pos="993"/>
          <w:tab w:val="left" w:pos="1276"/>
        </w:tabs>
        <w:autoSpaceDE w:val="0"/>
        <w:autoSpaceDN w:val="0"/>
        <w:ind w:left="567" w:right="159" w:firstLine="0"/>
        <w:contextualSpacing w:val="0"/>
        <w:rPr>
          <w:sz w:val="28"/>
        </w:rPr>
      </w:pPr>
      <w:r>
        <w:rPr>
          <w:sz w:val="28"/>
        </w:rPr>
        <w:t>очень</w:t>
      </w:r>
      <w:r>
        <w:rPr>
          <w:spacing w:val="-3"/>
          <w:sz w:val="28"/>
        </w:rPr>
        <w:t xml:space="preserve"> </w:t>
      </w:r>
      <w:r>
        <w:rPr>
          <w:sz w:val="28"/>
        </w:rPr>
        <w:t>высокий</w:t>
      </w:r>
    </w:p>
    <w:p w14:paraId="319D0CF7" w14:textId="77777777" w:rsidR="0048427F" w:rsidRPr="00070AAE" w:rsidRDefault="0048427F" w:rsidP="004718A8">
      <w:pPr>
        <w:pStyle w:val="a3"/>
        <w:widowControl w:val="0"/>
        <w:numPr>
          <w:ilvl w:val="0"/>
          <w:numId w:val="6"/>
        </w:numPr>
        <w:tabs>
          <w:tab w:val="left" w:pos="555"/>
          <w:tab w:val="left" w:pos="951"/>
        </w:tabs>
        <w:autoSpaceDE w:val="0"/>
        <w:autoSpaceDN w:val="0"/>
        <w:ind w:left="284" w:right="159" w:firstLine="0"/>
        <w:contextualSpacing w:val="0"/>
        <w:jc w:val="both"/>
        <w:rPr>
          <w:sz w:val="28"/>
          <w:lang w:val="ru-RU"/>
        </w:rPr>
      </w:pPr>
      <w:r>
        <w:rPr>
          <w:sz w:val="28"/>
          <w:lang w:val="ru-RU"/>
        </w:rPr>
        <w:t>В</w:t>
      </w:r>
      <w:r w:rsidRPr="00070AAE">
        <w:rPr>
          <w:sz w:val="28"/>
          <w:lang w:val="ru-RU"/>
        </w:rPr>
        <w:t>аши</w:t>
      </w:r>
      <w:r w:rsidRPr="00070AAE">
        <w:rPr>
          <w:spacing w:val="1"/>
          <w:sz w:val="28"/>
          <w:lang w:val="ru-RU"/>
        </w:rPr>
        <w:t xml:space="preserve"> </w:t>
      </w:r>
      <w:r w:rsidRPr="00070AAE">
        <w:rPr>
          <w:sz w:val="28"/>
          <w:lang w:val="ru-RU"/>
        </w:rPr>
        <w:t>предложения</w:t>
      </w:r>
      <w:r w:rsidRPr="00070AAE">
        <w:rPr>
          <w:spacing w:val="1"/>
          <w:sz w:val="28"/>
          <w:lang w:val="ru-RU"/>
        </w:rPr>
        <w:t xml:space="preserve"> </w:t>
      </w:r>
      <w:r w:rsidRPr="00070AAE">
        <w:rPr>
          <w:sz w:val="28"/>
          <w:lang w:val="ru-RU"/>
        </w:rPr>
        <w:t>по</w:t>
      </w:r>
      <w:r w:rsidRPr="00070AAE">
        <w:rPr>
          <w:spacing w:val="1"/>
          <w:sz w:val="28"/>
          <w:lang w:val="ru-RU"/>
        </w:rPr>
        <w:t xml:space="preserve"> </w:t>
      </w:r>
      <w:r w:rsidRPr="00070AAE">
        <w:rPr>
          <w:sz w:val="28"/>
          <w:lang w:val="ru-RU"/>
        </w:rPr>
        <w:t>улучшению</w:t>
      </w:r>
      <w:r w:rsidRPr="00070AAE">
        <w:rPr>
          <w:spacing w:val="1"/>
          <w:sz w:val="28"/>
          <w:lang w:val="ru-RU"/>
        </w:rPr>
        <w:t xml:space="preserve"> </w:t>
      </w:r>
      <w:r w:rsidRPr="00070AAE">
        <w:rPr>
          <w:sz w:val="28"/>
          <w:lang w:val="ru-RU"/>
        </w:rPr>
        <w:t>подготовки</w:t>
      </w:r>
      <w:r w:rsidRPr="00070AAE">
        <w:rPr>
          <w:spacing w:val="1"/>
          <w:sz w:val="28"/>
          <w:lang w:val="ru-RU"/>
        </w:rPr>
        <w:t xml:space="preserve"> </w:t>
      </w:r>
      <w:r w:rsidRPr="00070AAE">
        <w:rPr>
          <w:sz w:val="28"/>
          <w:lang w:val="ru-RU"/>
        </w:rPr>
        <w:t>будущих</w:t>
      </w:r>
      <w:r w:rsidRPr="00070AAE">
        <w:rPr>
          <w:spacing w:val="1"/>
          <w:sz w:val="28"/>
          <w:lang w:val="ru-RU"/>
        </w:rPr>
        <w:t xml:space="preserve"> </w:t>
      </w:r>
      <w:r w:rsidRPr="00070AAE">
        <w:rPr>
          <w:sz w:val="28"/>
          <w:lang w:val="ru-RU"/>
        </w:rPr>
        <w:t>учителей</w:t>
      </w:r>
      <w:r w:rsidRPr="00070AAE">
        <w:rPr>
          <w:spacing w:val="1"/>
          <w:sz w:val="28"/>
          <w:lang w:val="ru-RU"/>
        </w:rPr>
        <w:t xml:space="preserve"> </w:t>
      </w:r>
      <w:r>
        <w:rPr>
          <w:sz w:val="28"/>
          <w:lang w:val="ru-RU"/>
        </w:rPr>
        <w:t>химии</w:t>
      </w:r>
      <w:r w:rsidRPr="00070AAE">
        <w:rPr>
          <w:spacing w:val="1"/>
          <w:sz w:val="28"/>
          <w:lang w:val="ru-RU"/>
        </w:rPr>
        <w:t xml:space="preserve"> </w:t>
      </w:r>
      <w:r w:rsidRPr="00070AAE">
        <w:rPr>
          <w:sz w:val="28"/>
          <w:lang w:val="ru-RU"/>
        </w:rPr>
        <w:t>к</w:t>
      </w:r>
      <w:r w:rsidRPr="00070AAE">
        <w:rPr>
          <w:spacing w:val="1"/>
          <w:sz w:val="28"/>
          <w:lang w:val="ru-RU"/>
        </w:rPr>
        <w:t xml:space="preserve"> </w:t>
      </w:r>
      <w:r>
        <w:rPr>
          <w:sz w:val="28"/>
          <w:lang w:val="ru-RU"/>
        </w:rPr>
        <w:t>игровому обучению</w:t>
      </w:r>
      <w:r w:rsidRPr="00070AAE">
        <w:rPr>
          <w:spacing w:val="1"/>
          <w:sz w:val="28"/>
          <w:lang w:val="ru-RU"/>
        </w:rPr>
        <w:t xml:space="preserve"> </w:t>
      </w:r>
      <w:r>
        <w:rPr>
          <w:sz w:val="28"/>
          <w:lang w:val="ru-RU"/>
        </w:rPr>
        <w:t>с использованием информационно-компьютерных технологий</w:t>
      </w:r>
      <w:r w:rsidRPr="00070AAE">
        <w:rPr>
          <w:sz w:val="28"/>
          <w:lang w:val="ru-RU"/>
        </w:rPr>
        <w:t>?</w:t>
      </w:r>
    </w:p>
    <w:p w14:paraId="71072D94" w14:textId="77777777" w:rsidR="0048427F" w:rsidRDefault="0048427F" w:rsidP="0048427F">
      <w:pPr>
        <w:pStyle w:val="aa"/>
        <w:tabs>
          <w:tab w:val="left" w:pos="555"/>
        </w:tabs>
        <w:spacing w:before="0"/>
        <w:ind w:left="284" w:right="159" w:firstLine="0"/>
        <w:rPr>
          <w:sz w:val="23"/>
        </w:rPr>
      </w:pPr>
      <w:r>
        <w:rPr>
          <w:noProof/>
        </w:rPr>
        <mc:AlternateContent>
          <mc:Choice Requires="wps">
            <w:drawing>
              <wp:anchor distT="0" distB="0" distL="0" distR="0" simplePos="0" relativeHeight="251819008" behindDoc="1" locked="0" layoutInCell="1" allowOverlap="1" wp14:anchorId="03D540A5" wp14:editId="271DB643">
                <wp:simplePos x="0" y="0"/>
                <wp:positionH relativeFrom="page">
                  <wp:posOffset>1080770</wp:posOffset>
                </wp:positionH>
                <wp:positionV relativeFrom="paragraph">
                  <wp:posOffset>200660</wp:posOffset>
                </wp:positionV>
                <wp:extent cx="6045200" cy="1270"/>
                <wp:effectExtent l="13970" t="13970" r="8255" b="3810"/>
                <wp:wrapTopAndBottom/>
                <wp:docPr id="33" name="Полилиния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45200" cy="1270"/>
                        </a:xfrm>
                        <a:custGeom>
                          <a:avLst/>
                          <a:gdLst>
                            <a:gd name="T0" fmla="+- 0 1702 1702"/>
                            <a:gd name="T1" fmla="*/ T0 w 9520"/>
                            <a:gd name="T2" fmla="+- 0 11221 1702"/>
                            <a:gd name="T3" fmla="*/ T2 w 9520"/>
                          </a:gdLst>
                          <a:ahLst/>
                          <a:cxnLst>
                            <a:cxn ang="0">
                              <a:pos x="T1" y="0"/>
                            </a:cxn>
                            <a:cxn ang="0">
                              <a:pos x="T3" y="0"/>
                            </a:cxn>
                          </a:cxnLst>
                          <a:rect l="0" t="0" r="r" b="b"/>
                          <a:pathLst>
                            <a:path w="9520">
                              <a:moveTo>
                                <a:pt x="0" y="0"/>
                              </a:moveTo>
                              <a:lnTo>
                                <a:pt x="9519"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1C19C" id="Полилиния 33" o:spid="_x0000_s1026" style="position:absolute;margin-left:85.1pt;margin-top:15.8pt;width:476pt;height:.1pt;z-index:-25149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Z/WHQMAALEGAAAOAAAAZHJzL2Uyb0RvYy54bWysVW2O0zAQ/Y/EHSz/BHXz0Wy7rTZdoaZF&#10;SAustOUAbuI0EY4dbLfpgjgDR+AaKyE4Q7kRYzvptl2QECJSnXFm/ObNjGd6ebWtGNpQqUrBYxyc&#10;+RhRnoqs5KsYv1vMexcYKU14RpjgNMZ3VOGrydMnl009pqEoBMuoRADC1bipY1xoXY89T6UFrYg6&#10;EzXloMyFrIiGrVx5mSQNoFfMC31/4DVCZrUUKVUKviZOiScWP89pqt/muaIasRgDN21XadelWb3J&#10;JRmvJKmLMm1pkH9gUZGSg9M9VEI0QWtZPoKqylQKJXJ9lorKE3leptTGANEE/kk0twWpqY0FkqPq&#10;fZrU/4NN32xuJCqzGPf7GHFSQY12X3c/dt929/b3fXf/8wsCJWSqqdUYDtzWN9LEquprkb5XoPCO&#10;NGajwAYtm9ciA0Cy1sJmZ5vLypyEuNHWFuFuXwS61SiFjwM/OofKYpSCLgiHtkYeGXdn07XSL6mw&#10;OGRzrbQrYQaSLUDWRrEAiLxiUM3nPeSjYOiHdmlLvjcLOrNnHlr4qEEjcH9qFHZGDisIw+C3YJBD&#10;59OAhQdgEMCqo0iKjnW65S1tkBAxPePbRNVCmQQtgFyXIUAAIxPiH2zB96mtO9O6kNAMp20gMYI2&#10;WLpwa6INM+PCiKiJsc2F+VCJDV0Iq9InpQMnD1rGD61G58HoiJVTwwnjAO6NE6xTw/WgtFzMS8Zs&#10;bRk3VIZBP7S5UYKVmVEaNkqullMm0YaYBrePCQbAjsxqqXRCVOHsrMrFLMWaZ9ZLQUk2a2VNSuZk&#10;AGI26XA929yYi2pb+9PIH80uZhdRLwoHs17kJ0nvxXwa9QbzYHie9JPpNAk+G85BNC7KLKPc0O7G&#10;TBD9XRu3A88NiP2gOQrvKAtz+zzOgndMwyYJYunerghd77pmX4rsDvpYCjc3Yc6DUAj5EaMGZmaM&#10;1Yc1kRQj9orDUBoFUWSGrN1E50PoIyQPNctDDeEpQMVYY7j5RpxqN5jXtSxXBXgKbL25eAHzIy9N&#10;o9tB41i1G5iLNoJ2hpvBe7i3Vg//NJNfAAAA//8DAFBLAwQUAAYACAAAACEAn6hCJ9wAAAAKAQAA&#10;DwAAAGRycy9kb3ducmV2LnhtbEyPwU7DMBBE70j8g7VI3KgdVwolxKkqJA5wo616duPFCcTrKHaa&#10;lK/HOcFxZp9mZ8rt7Dp2wSG0nhRkKwEMqfamJavgeHh92AALUZPRnSdUcMUA2+r2ptSF8RN94GUf&#10;LUshFAqtoImxLzgPdYNOh5XvkdLt0w9OxyQHy82gpxTuOi6FyLnTLaUPje7xpcH6ez86BW/dzyRO&#10;V7kb7dPB5evju/2acqXu7+bdM7CIc/yDYamfqkOVOp39SCawLulHIROqYJ3lwBYgkzI558XZAK9K&#10;/n9C9QsAAP//AwBQSwECLQAUAAYACAAAACEAtoM4kv4AAADhAQAAEwAAAAAAAAAAAAAAAAAAAAAA&#10;W0NvbnRlbnRfVHlwZXNdLnhtbFBLAQItABQABgAIAAAAIQA4/SH/1gAAAJQBAAALAAAAAAAAAAAA&#10;AAAAAC8BAABfcmVscy8ucmVsc1BLAQItABQABgAIAAAAIQBlQZ/WHQMAALEGAAAOAAAAAAAAAAAA&#10;AAAAAC4CAABkcnMvZTJvRG9jLnhtbFBLAQItABQABgAIAAAAIQCfqEIn3AAAAAoBAAAPAAAAAAAA&#10;AAAAAAAAAHcFAABkcnMvZG93bnJldi54bWxQSwUGAAAAAAQABADzAAAAgAYAAAAA&#10;" path="m,l9519,e" filled="f" strokeweight=".19811mm">
                <v:path arrowok="t" o:connecttype="custom" o:connectlocs="0,0;6044565,0" o:connectangles="0,0"/>
                <w10:wrap type="topAndBottom" anchorx="page"/>
              </v:shape>
            </w:pict>
          </mc:Fallback>
        </mc:AlternateContent>
      </w:r>
      <w:r>
        <w:rPr>
          <w:noProof/>
        </w:rPr>
        <mc:AlternateContent>
          <mc:Choice Requires="wps">
            <w:drawing>
              <wp:anchor distT="0" distB="0" distL="0" distR="0" simplePos="0" relativeHeight="251820032" behindDoc="1" locked="0" layoutInCell="1" allowOverlap="1" wp14:anchorId="39E5E448" wp14:editId="437383FC">
                <wp:simplePos x="0" y="0"/>
                <wp:positionH relativeFrom="page">
                  <wp:posOffset>1080770</wp:posOffset>
                </wp:positionH>
                <wp:positionV relativeFrom="paragraph">
                  <wp:posOffset>404495</wp:posOffset>
                </wp:positionV>
                <wp:extent cx="6049010" cy="1270"/>
                <wp:effectExtent l="13970" t="8255" r="4445" b="9525"/>
                <wp:wrapTopAndBottom/>
                <wp:docPr id="32" name="Полилиния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49010" cy="1270"/>
                        </a:xfrm>
                        <a:custGeom>
                          <a:avLst/>
                          <a:gdLst>
                            <a:gd name="T0" fmla="+- 0 1702 1702"/>
                            <a:gd name="T1" fmla="*/ T0 w 9526"/>
                            <a:gd name="T2" fmla="+- 0 9962 1702"/>
                            <a:gd name="T3" fmla="*/ T2 w 9526"/>
                            <a:gd name="T4" fmla="+- 0 9967 1702"/>
                            <a:gd name="T5" fmla="*/ T4 w 9526"/>
                            <a:gd name="T6" fmla="+- 0 11227 1702"/>
                            <a:gd name="T7" fmla="*/ T6 w 9526"/>
                          </a:gdLst>
                          <a:ahLst/>
                          <a:cxnLst>
                            <a:cxn ang="0">
                              <a:pos x="T1" y="0"/>
                            </a:cxn>
                            <a:cxn ang="0">
                              <a:pos x="T3" y="0"/>
                            </a:cxn>
                            <a:cxn ang="0">
                              <a:pos x="T5" y="0"/>
                            </a:cxn>
                            <a:cxn ang="0">
                              <a:pos x="T7" y="0"/>
                            </a:cxn>
                          </a:cxnLst>
                          <a:rect l="0" t="0" r="r" b="b"/>
                          <a:pathLst>
                            <a:path w="9526">
                              <a:moveTo>
                                <a:pt x="0" y="0"/>
                              </a:moveTo>
                              <a:lnTo>
                                <a:pt x="8260" y="0"/>
                              </a:lnTo>
                              <a:moveTo>
                                <a:pt x="8265" y="0"/>
                              </a:moveTo>
                              <a:lnTo>
                                <a:pt x="9525"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E8384" id="Полилиния 32" o:spid="_x0000_s1026" style="position:absolute;margin-left:85.1pt;margin-top:31.85pt;width:476.3pt;height:.1pt;z-index:-251496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5lbXAMAAPMHAAAOAAAAZHJzL2Uyb0RvYy54bWysVWtu00AQ/o/EHVb7E5T6Ucd5qG5V5YGQ&#10;ClRqOMDGXscW9q7Z3cQpiDNwBK5RCcEZwo2Y3bVTJ22lCmEpzq7n28/zzXhmzi62ZYE2VMicswh7&#10;Jy5GlMU8ydkqwh8X894QI6kIS0jBGY3wLZX44vzli7O6GlOfZ7xIqEBAwuS4riKcKVWNHUfGGS2J&#10;POEVZWBMuSiJgq1YOYkgNbCXheO7bujUXCSV4DGVEp5OrRGfG/40pbH6kKaSKlREGHxT5i7Mfanv&#10;zvkZGa8EqbI8btwg/+BFSXIGL91TTYkiaC3yB1RlHgsueapOYl46PE3zmBoNoMZzj9TcZKSiRgsE&#10;R1b7MMn/Rxu/31wLlCcRPvUxYqSEHO1+7H7vfu7uzO/X7u7PdwRGiFRdyTEcuKmuhdYqqysef5Jg&#10;cA4seiMBg5b1O54AIVkrbqKzTUWpT4JutDVJuN0ngW4ViuFh6AYjCAVGMdg8f2By5JBxezZeS/WG&#10;csNDNldS2RQmsDIJSBoVC6BIywKy+bqHXOQNXN/cmpTvYV4Le+WghYtqNOr74TEIYtPhGo3Cx7lO&#10;W5jm8p/gClqQ8Qu4Bo/61W9hmit4gitsQVaj5/uPkw1anCYLO2QQ2FUbOpK10Yy3rAknrBDRteya&#10;BFZc6sQtIGht5oABQDr0T2AhKM/GguhnY0HTMdb60rguoPiPy15gBGW/tOmtiNKKtet6ieoIm9zr&#10;ByXf0AU3JnX0qcJL7q0F66KGfghfXcer1nx/oDJ0ADyUeg9oj1ggOHQItGbwQbsMlWcXRoZW3ykO&#10;xud5UZjqKJgWN/CgjLUkyYs80UazEavlpBBoQ3SLNJcOD5AdwCoh1ZTIzOKMyUZR8DVLzFsySpJZ&#10;s1YkL+waiArzeUCBN9HWpW6a49eRO5oNZ8OgF/jhrBe402nvcj4JeuHcG/Snp9PJZOp90z57wTjL&#10;k4Qy7XbbqL3geY2wGRm2xe5b9YE82Y3C3FwPo+AcumGCBFraf5uEtvvZdrnkyS10QsHt5IFJCYuM&#10;iy8Y1TB1Iiw/r4mgGBVvGbT1kRcEekyZTdAf+LARXcuyayEsBqoIKww1qpcTZUfbuhL5KoM3eSbf&#10;jF9CB05z3SpNq7ZeNRuYLEZBMwX16OruDep+Vp//BQAA//8DAFBLAwQUAAYACAAAACEAZQvLwuAA&#10;AAAKAQAADwAAAGRycy9kb3ducmV2LnhtbEyPzU7DMBCE70i8g7VI3KjTRGppiFMhxI9UKgQBiasb&#10;L0kgXgfbbcPbsznBcWY/zc4U69H24oA+dI4UzGcJCKTamY4aBW+vdxeXIELUZHTvCBX8YIB1eXpS&#10;6Ny4I73goYqN4BAKuVbQxjjkUoa6RavDzA1IfPtw3urI0jfSeH3kcNvLNEkW0uqO+EOrB7xpsf6q&#10;9lZBlQ2f34/vt6v7Ntu452abPW38g1LnZ+P1FYiIY/yDYarP1aHkTju3JxNEz3qZpIwqWGRLEBMw&#10;T1Mes5ucFciykP8nlL8AAAD//wMAUEsBAi0AFAAGAAgAAAAhALaDOJL+AAAA4QEAABMAAAAAAAAA&#10;AAAAAAAAAAAAAFtDb250ZW50X1R5cGVzXS54bWxQSwECLQAUAAYACAAAACEAOP0h/9YAAACUAQAA&#10;CwAAAAAAAAAAAAAAAAAvAQAAX3JlbHMvLnJlbHNQSwECLQAUAAYACAAAACEAqMuZW1wDAADzBwAA&#10;DgAAAAAAAAAAAAAAAAAuAgAAZHJzL2Uyb0RvYy54bWxQSwECLQAUAAYACAAAACEAZQvLwuAAAAAK&#10;AQAADwAAAAAAAAAAAAAAAAC2BQAAZHJzL2Rvd25yZXYueG1sUEsFBgAAAAAEAAQA8wAAAMMGAAAA&#10;AA==&#10;" path="m,l8260,t5,l9525,e" filled="f" strokeweight=".19811mm">
                <v:path arrowok="t" o:connecttype="custom" o:connectlocs="0,0;5245100,0;5248275,0;6048375,0" o:connectangles="0,0,0,0"/>
                <w10:wrap type="topAndBottom" anchorx="page"/>
              </v:shape>
            </w:pict>
          </mc:Fallback>
        </mc:AlternateContent>
      </w:r>
      <w:r>
        <w:rPr>
          <w:noProof/>
        </w:rPr>
        <mc:AlternateContent>
          <mc:Choice Requires="wps">
            <w:drawing>
              <wp:anchor distT="0" distB="0" distL="0" distR="0" simplePos="0" relativeHeight="251821056" behindDoc="1" locked="0" layoutInCell="1" allowOverlap="1" wp14:anchorId="419B2E9E" wp14:editId="79583597">
                <wp:simplePos x="0" y="0"/>
                <wp:positionH relativeFrom="page">
                  <wp:posOffset>1080770</wp:posOffset>
                </wp:positionH>
                <wp:positionV relativeFrom="paragraph">
                  <wp:posOffset>610235</wp:posOffset>
                </wp:positionV>
                <wp:extent cx="6045200" cy="1270"/>
                <wp:effectExtent l="13970" t="13970" r="8255" b="3810"/>
                <wp:wrapTopAndBottom/>
                <wp:docPr id="31" name="Полилиния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45200" cy="1270"/>
                        </a:xfrm>
                        <a:custGeom>
                          <a:avLst/>
                          <a:gdLst>
                            <a:gd name="T0" fmla="+- 0 1702 1702"/>
                            <a:gd name="T1" fmla="*/ T0 w 9520"/>
                            <a:gd name="T2" fmla="+- 0 11221 1702"/>
                            <a:gd name="T3" fmla="*/ T2 w 9520"/>
                          </a:gdLst>
                          <a:ahLst/>
                          <a:cxnLst>
                            <a:cxn ang="0">
                              <a:pos x="T1" y="0"/>
                            </a:cxn>
                            <a:cxn ang="0">
                              <a:pos x="T3" y="0"/>
                            </a:cxn>
                          </a:cxnLst>
                          <a:rect l="0" t="0" r="r" b="b"/>
                          <a:pathLst>
                            <a:path w="9520">
                              <a:moveTo>
                                <a:pt x="0" y="0"/>
                              </a:moveTo>
                              <a:lnTo>
                                <a:pt x="9519"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D01E5" id="Полилиния 31" o:spid="_x0000_s1026" style="position:absolute;margin-left:85.1pt;margin-top:48.05pt;width:476pt;height:.1pt;z-index:-25149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U22HAMAALEGAAAOAAAAZHJzL2Uyb0RvYy54bWysVW2O0zAQ/Y/EHSz/BHXz0Wy7rTZdoaZF&#10;SAustOUAbuI0EY4dbLfpgjgDR+AaKyE4Q7kRYzvptl2QEKJSUzszfvPejGd6ebWtGNpQqUrBYxyc&#10;+RhRnoqs5KsYv1vMexcYKU14RpjgNMZ3VOGrydMnl009pqEoBMuoRADC1bipY1xoXY89T6UFrYg6&#10;EzXlYMyFrIiGrVx5mSQNoFfMC31/4DVCZrUUKVUK3ibOiCcWP89pqt/muaIasRgDN22f0j6X5ulN&#10;Lsl4JUldlGlLg/wDi4qUHILuoRKiCVrL8hFUVaZSKJHrs1RUnsjzMqVWA6gJ/BM1twWpqdUCyVH1&#10;Pk3q/8GmbzY3EpVZjPsBRpxUUKPd192P3bfdvf1+393//ILACJlqajWGA7f1jTRaVX0t0vcKDN6R&#10;xWwU+KBl81pkAEjWWtjsbHNZmZOgG21tEe72RaBbjVJ4OfCjc6gsRinYgnBoa+SRcXc2XSv9kgqL&#10;QzbXSrsSZrCyBchaFQuAyCsG1XzeQz4Khn5oH23J924g27k989DCRw0aQfhTp7BzclhBGAa/Bet3&#10;fgYsPAADAauOIik61umWt7RhhYjpGd8mqhbKJGgB5LoMAQI4GYl/8IXYp77uTBtCQjOctoHECNpg&#10;6eTWRBtmJoRZoibGNhfmRSU2dCGsSZ+UDoI8WBk/9BqdB6MjVs4MJ0wAuDduYYMargel5WJeMmZr&#10;y7ihMgz6oc2NEqzMjNGwUXK1nDKJNsQ0uP0YMQB25FZLpROiCudnTU6zFGue2SgFJdmsXWtSMrcG&#10;IGaTDtezzY25qLa1P4380exidhH1onAw60V+kvRezKdRbzAPhudJP5lOk+Cz4RxE46LMMsoN7W7M&#10;BNHftXE78NyA2A+aI3lHWZjbz+MseMc0bJJAS/fritD1rmv2pcjuoI+lcHMT5jwsCiE/YtTAzIyx&#10;+rAmkmLEXnEYSqMgisyQtZvofAh9hOShZXloITwFqBhrDDffLKfaDeZ1LctVAZECW28uXsD8yEvT&#10;6HbQOFbtBuaiVdDOcDN4D/fW6+GfZvILAAD//wMAUEsDBBQABgAIAAAAIQABSWQL3AAAAAoBAAAP&#10;AAAAZHJzL2Rvd25yZXYueG1sTI/BTsMwEETvSPyDtUjcqB1XCjTEqSokDnCjrXp248UJxOsodpqU&#10;r8c5wXFmn2Znyu3sOnbBIbSeFGQrAQyp9qYlq+B4eH14AhaiJqM7T6jgigG21e1NqQvjJ/rAyz5a&#10;lkIoFFpBE2NfcB7qBp0OK98jpdunH5yOSQ6Wm0FPKdx1XAqRc6dbSh8a3eNLg/X3fnQK3rqfSZyu&#10;cjfazcHl6+O7/Zpype7v5t0zsIhz/INhqZ+qQ5U6nf1IJrAu6UchE6pgk2fAFiCTMjnnxVkDr0r+&#10;f0L1CwAA//8DAFBLAQItABQABgAIAAAAIQC2gziS/gAAAOEBAAATAAAAAAAAAAAAAAAAAAAAAABb&#10;Q29udGVudF9UeXBlc10ueG1sUEsBAi0AFAAGAAgAAAAhADj9If/WAAAAlAEAAAsAAAAAAAAAAAAA&#10;AAAALwEAAF9yZWxzLy5yZWxzUEsBAi0AFAAGAAgAAAAhABr1TbYcAwAAsQYAAA4AAAAAAAAAAAAA&#10;AAAALgIAAGRycy9lMm9Eb2MueG1sUEsBAi0AFAAGAAgAAAAhAAFJZAvcAAAACgEAAA8AAAAAAAAA&#10;AAAAAAAAdgUAAGRycy9kb3ducmV2LnhtbFBLBQYAAAAABAAEAPMAAAB/BgAAAAA=&#10;" path="m,l9519,e" filled="f" strokeweight=".19811mm">
                <v:path arrowok="t" o:connecttype="custom" o:connectlocs="0,0;6044565,0" o:connectangles="0,0"/>
                <w10:wrap type="topAndBottom" anchorx="page"/>
              </v:shape>
            </w:pict>
          </mc:Fallback>
        </mc:AlternateContent>
      </w:r>
    </w:p>
    <w:p w14:paraId="3B6C7C67" w14:textId="77777777" w:rsidR="0048427F" w:rsidRDefault="0048427F" w:rsidP="0048427F">
      <w:pPr>
        <w:pStyle w:val="aa"/>
        <w:tabs>
          <w:tab w:val="left" w:pos="555"/>
        </w:tabs>
        <w:spacing w:before="0"/>
        <w:ind w:left="284" w:right="159" w:firstLine="0"/>
        <w:rPr>
          <w:sz w:val="21"/>
        </w:rPr>
      </w:pPr>
    </w:p>
    <w:p w14:paraId="4BED5C26" w14:textId="77777777" w:rsidR="0048427F" w:rsidRDefault="0048427F" w:rsidP="0048427F">
      <w:pPr>
        <w:pStyle w:val="aa"/>
        <w:tabs>
          <w:tab w:val="left" w:pos="555"/>
        </w:tabs>
        <w:spacing w:before="0"/>
        <w:ind w:left="284" w:right="159" w:firstLine="0"/>
        <w:rPr>
          <w:sz w:val="21"/>
        </w:rPr>
      </w:pPr>
    </w:p>
    <w:p w14:paraId="6BF50AC0" w14:textId="77777777" w:rsidR="0048427F" w:rsidRDefault="0048427F" w:rsidP="0048427F">
      <w:pPr>
        <w:pStyle w:val="aa"/>
        <w:spacing w:before="0"/>
        <w:ind w:left="284" w:right="159" w:firstLine="0"/>
        <w:rPr>
          <w:sz w:val="21"/>
        </w:rPr>
      </w:pPr>
    </w:p>
    <w:p w14:paraId="32AA45A3" w14:textId="77777777" w:rsidR="0048427F" w:rsidRDefault="0048427F" w:rsidP="0048427F">
      <w:pPr>
        <w:pStyle w:val="aa"/>
        <w:spacing w:before="0"/>
        <w:ind w:left="284" w:right="159" w:firstLine="0"/>
        <w:jc w:val="center"/>
      </w:pPr>
      <w:r>
        <w:t>Благодарим</w:t>
      </w:r>
      <w:r>
        <w:rPr>
          <w:spacing w:val="-2"/>
        </w:rPr>
        <w:t xml:space="preserve"> </w:t>
      </w:r>
      <w:r>
        <w:t>Вас</w:t>
      </w:r>
      <w:r>
        <w:rPr>
          <w:spacing w:val="-2"/>
        </w:rPr>
        <w:t xml:space="preserve"> </w:t>
      </w:r>
      <w:r>
        <w:t>за</w:t>
      </w:r>
      <w:r>
        <w:rPr>
          <w:spacing w:val="-3"/>
        </w:rPr>
        <w:t xml:space="preserve"> </w:t>
      </w:r>
      <w:r>
        <w:t>сотрудничество!</w:t>
      </w:r>
    </w:p>
    <w:p w14:paraId="493E489E" w14:textId="77777777" w:rsidR="0048427F" w:rsidRDefault="0048427F" w:rsidP="0048427F">
      <w:pPr>
        <w:pStyle w:val="1"/>
        <w:spacing w:before="0"/>
        <w:ind w:left="340" w:right="159" w:firstLine="567"/>
        <w:jc w:val="center"/>
      </w:pPr>
      <w:r>
        <w:br w:type="page"/>
      </w:r>
    </w:p>
    <w:p w14:paraId="7574BD65" w14:textId="77777777" w:rsidR="0048427F" w:rsidRPr="000F7A9A" w:rsidRDefault="0048427F" w:rsidP="0048427F">
      <w:pPr>
        <w:pStyle w:val="a3"/>
        <w:widowControl w:val="0"/>
        <w:tabs>
          <w:tab w:val="left" w:pos="555"/>
          <w:tab w:val="left" w:pos="1134"/>
        </w:tabs>
        <w:autoSpaceDE w:val="0"/>
        <w:autoSpaceDN w:val="0"/>
        <w:ind w:left="907" w:right="159"/>
        <w:jc w:val="center"/>
        <w:rPr>
          <w:b/>
          <w:sz w:val="28"/>
          <w:lang w:val="ru-RU"/>
        </w:rPr>
      </w:pPr>
      <w:r w:rsidRPr="000F7A9A">
        <w:rPr>
          <w:b/>
          <w:sz w:val="28"/>
          <w:lang w:val="ru-RU"/>
        </w:rPr>
        <w:t xml:space="preserve">ПРИЛОЖЕНИЕ </w:t>
      </w:r>
      <w:r>
        <w:rPr>
          <w:b/>
          <w:sz w:val="28"/>
          <w:lang w:val="ru-RU"/>
        </w:rPr>
        <w:t>Б</w:t>
      </w:r>
    </w:p>
    <w:p w14:paraId="1A92D064" w14:textId="77777777" w:rsidR="0048427F" w:rsidRPr="000F7A9A" w:rsidRDefault="0048427F" w:rsidP="0048427F">
      <w:pPr>
        <w:pStyle w:val="a3"/>
        <w:widowControl w:val="0"/>
        <w:tabs>
          <w:tab w:val="left" w:pos="555"/>
          <w:tab w:val="left" w:pos="1134"/>
        </w:tabs>
        <w:autoSpaceDE w:val="0"/>
        <w:autoSpaceDN w:val="0"/>
        <w:ind w:left="907" w:right="159"/>
        <w:jc w:val="center"/>
        <w:rPr>
          <w:sz w:val="28"/>
          <w:lang w:val="ru-RU"/>
        </w:rPr>
      </w:pPr>
    </w:p>
    <w:p w14:paraId="0D515A2F" w14:textId="77777777" w:rsidR="0048427F" w:rsidRPr="000F7A9A" w:rsidRDefault="0048427F" w:rsidP="0048427F">
      <w:pPr>
        <w:pStyle w:val="a3"/>
        <w:widowControl w:val="0"/>
        <w:tabs>
          <w:tab w:val="left" w:pos="555"/>
          <w:tab w:val="left" w:pos="1134"/>
        </w:tabs>
        <w:autoSpaceDE w:val="0"/>
        <w:autoSpaceDN w:val="0"/>
        <w:ind w:left="907" w:right="159" w:firstLine="0"/>
        <w:contextualSpacing w:val="0"/>
        <w:jc w:val="center"/>
        <w:rPr>
          <w:b/>
          <w:sz w:val="28"/>
          <w:lang w:val="ru-RU"/>
        </w:rPr>
      </w:pPr>
      <w:r w:rsidRPr="000F7A9A">
        <w:rPr>
          <w:b/>
          <w:sz w:val="28"/>
          <w:lang w:val="ru-RU"/>
        </w:rPr>
        <w:t>Анкета</w:t>
      </w:r>
    </w:p>
    <w:p w14:paraId="04FD65FD" w14:textId="77777777" w:rsidR="0048427F" w:rsidRDefault="0048427F" w:rsidP="0048427F">
      <w:pPr>
        <w:pStyle w:val="a3"/>
        <w:widowControl w:val="0"/>
        <w:tabs>
          <w:tab w:val="left" w:pos="555"/>
          <w:tab w:val="left" w:pos="1134"/>
        </w:tabs>
        <w:autoSpaceDE w:val="0"/>
        <w:autoSpaceDN w:val="0"/>
        <w:ind w:left="907" w:right="159" w:firstLine="0"/>
        <w:contextualSpacing w:val="0"/>
        <w:jc w:val="both"/>
        <w:rPr>
          <w:sz w:val="28"/>
          <w:lang w:val="ru-RU"/>
        </w:rPr>
      </w:pPr>
    </w:p>
    <w:p w14:paraId="083E5522" w14:textId="77777777" w:rsidR="0048427F" w:rsidRPr="006E3971" w:rsidRDefault="0048427F" w:rsidP="0048427F">
      <w:pPr>
        <w:pStyle w:val="aa"/>
        <w:spacing w:before="0"/>
        <w:ind w:left="340" w:right="159" w:firstLine="567"/>
      </w:pPr>
      <w:r w:rsidRPr="006E3971">
        <w:t>Уважаемый</w:t>
      </w:r>
      <w:r w:rsidRPr="006E3971">
        <w:rPr>
          <w:spacing w:val="-2"/>
        </w:rPr>
        <w:t xml:space="preserve"> </w:t>
      </w:r>
      <w:r w:rsidRPr="006E3971">
        <w:t>респондент!</w:t>
      </w:r>
    </w:p>
    <w:p w14:paraId="5A54B1FF" w14:textId="77777777" w:rsidR="0048427F" w:rsidRPr="006E3971" w:rsidRDefault="0048427F" w:rsidP="0048427F">
      <w:pPr>
        <w:pStyle w:val="aa"/>
        <w:spacing w:before="0"/>
        <w:ind w:left="340" w:right="159" w:firstLine="567"/>
        <w:jc w:val="both"/>
      </w:pPr>
      <w:r w:rsidRPr="006E3971">
        <w:t>Надеемся, что Ваше мнение</w:t>
      </w:r>
      <w:r w:rsidRPr="006E3971">
        <w:rPr>
          <w:spacing w:val="1"/>
        </w:rPr>
        <w:t xml:space="preserve"> </w:t>
      </w:r>
      <w:r w:rsidRPr="006E3971">
        <w:t xml:space="preserve">будет способствовать </w:t>
      </w:r>
      <w:r>
        <w:t xml:space="preserve">формированию готовности будущего учителя </w:t>
      </w:r>
      <w:r w:rsidRPr="006E3971">
        <w:t>к</w:t>
      </w:r>
      <w:r w:rsidRPr="006E3971">
        <w:rPr>
          <w:spacing w:val="1"/>
        </w:rPr>
        <w:t xml:space="preserve"> </w:t>
      </w:r>
      <w:r>
        <w:t>использованию информационно-компьютерных технологий в игровом обучении</w:t>
      </w:r>
      <w:r w:rsidRPr="006E3971">
        <w:t>.</w:t>
      </w:r>
    </w:p>
    <w:p w14:paraId="7E3D69C3" w14:textId="77777777" w:rsidR="0048427F" w:rsidRDefault="0048427F" w:rsidP="0048427F">
      <w:pPr>
        <w:pStyle w:val="a3"/>
        <w:widowControl w:val="0"/>
        <w:tabs>
          <w:tab w:val="left" w:pos="555"/>
          <w:tab w:val="left" w:pos="1134"/>
        </w:tabs>
        <w:autoSpaceDE w:val="0"/>
        <w:autoSpaceDN w:val="0"/>
        <w:ind w:left="340" w:right="159" w:firstLine="567"/>
        <w:contextualSpacing w:val="0"/>
        <w:jc w:val="both"/>
        <w:rPr>
          <w:sz w:val="28"/>
        </w:rPr>
      </w:pPr>
      <w:r>
        <w:rPr>
          <w:sz w:val="28"/>
        </w:rPr>
        <w:t>Укажите,</w:t>
      </w:r>
      <w:r>
        <w:rPr>
          <w:spacing w:val="-2"/>
          <w:sz w:val="28"/>
        </w:rPr>
        <w:t xml:space="preserve"> </w:t>
      </w:r>
      <w:r>
        <w:rPr>
          <w:sz w:val="28"/>
        </w:rPr>
        <w:t>пожалуйста,</w:t>
      </w:r>
      <w:r>
        <w:rPr>
          <w:spacing w:val="67"/>
          <w:sz w:val="28"/>
        </w:rPr>
        <w:t xml:space="preserve"> </w:t>
      </w:r>
      <w:r>
        <w:rPr>
          <w:sz w:val="28"/>
        </w:rPr>
        <w:t>Ваш</w:t>
      </w:r>
      <w:r>
        <w:rPr>
          <w:spacing w:val="-2"/>
          <w:sz w:val="28"/>
        </w:rPr>
        <w:t xml:space="preserve"> </w:t>
      </w:r>
      <w:r>
        <w:rPr>
          <w:sz w:val="28"/>
        </w:rPr>
        <w:t>статус:</w:t>
      </w:r>
    </w:p>
    <w:p w14:paraId="150F4DC9" w14:textId="77777777" w:rsidR="0048427F" w:rsidRPr="00924665" w:rsidRDefault="0048427F" w:rsidP="004718A8">
      <w:pPr>
        <w:pStyle w:val="a3"/>
        <w:widowControl w:val="0"/>
        <w:numPr>
          <w:ilvl w:val="1"/>
          <w:numId w:val="6"/>
        </w:numPr>
        <w:tabs>
          <w:tab w:val="left" w:pos="567"/>
          <w:tab w:val="left" w:pos="851"/>
          <w:tab w:val="left" w:pos="1276"/>
        </w:tabs>
        <w:autoSpaceDE w:val="0"/>
        <w:autoSpaceDN w:val="0"/>
        <w:ind w:left="340" w:right="159" w:firstLine="567"/>
        <w:contextualSpacing w:val="0"/>
        <w:rPr>
          <w:sz w:val="28"/>
        </w:rPr>
      </w:pPr>
      <w:r>
        <w:rPr>
          <w:sz w:val="28"/>
          <w:lang w:val="ru-RU"/>
        </w:rPr>
        <w:t>Учитель химии</w:t>
      </w:r>
    </w:p>
    <w:p w14:paraId="0727D9E3" w14:textId="77777777" w:rsidR="0048427F" w:rsidRPr="00924665" w:rsidRDefault="0048427F" w:rsidP="004718A8">
      <w:pPr>
        <w:pStyle w:val="a3"/>
        <w:widowControl w:val="0"/>
        <w:numPr>
          <w:ilvl w:val="1"/>
          <w:numId w:val="6"/>
        </w:numPr>
        <w:tabs>
          <w:tab w:val="left" w:pos="567"/>
          <w:tab w:val="left" w:pos="1276"/>
        </w:tabs>
        <w:autoSpaceDE w:val="0"/>
        <w:autoSpaceDN w:val="0"/>
        <w:ind w:left="340" w:right="159" w:firstLine="567"/>
        <w:contextualSpacing w:val="0"/>
        <w:rPr>
          <w:sz w:val="28"/>
        </w:rPr>
      </w:pPr>
      <w:r>
        <w:rPr>
          <w:sz w:val="28"/>
          <w:lang w:val="ru-RU"/>
        </w:rPr>
        <w:t>эксперт</w:t>
      </w:r>
    </w:p>
    <w:p w14:paraId="1EDE7FFB" w14:textId="77777777" w:rsidR="0048427F" w:rsidRPr="006E3971" w:rsidRDefault="0048427F" w:rsidP="004718A8">
      <w:pPr>
        <w:pStyle w:val="a3"/>
        <w:widowControl w:val="0"/>
        <w:numPr>
          <w:ilvl w:val="1"/>
          <w:numId w:val="6"/>
        </w:numPr>
        <w:tabs>
          <w:tab w:val="left" w:pos="567"/>
          <w:tab w:val="left" w:pos="1276"/>
        </w:tabs>
        <w:autoSpaceDE w:val="0"/>
        <w:autoSpaceDN w:val="0"/>
        <w:ind w:left="340" w:right="159" w:firstLine="567"/>
        <w:contextualSpacing w:val="0"/>
        <w:rPr>
          <w:sz w:val="28"/>
        </w:rPr>
      </w:pPr>
      <w:r w:rsidRPr="00924665">
        <w:rPr>
          <w:sz w:val="28"/>
        </w:rPr>
        <w:t>другое</w:t>
      </w:r>
      <w:r w:rsidRPr="00924665">
        <w:rPr>
          <w:spacing w:val="-2"/>
          <w:sz w:val="28"/>
        </w:rPr>
        <w:t xml:space="preserve"> </w:t>
      </w:r>
      <w:r w:rsidRPr="00924665">
        <w:rPr>
          <w:sz w:val="28"/>
        </w:rPr>
        <w:t>(укажите)</w:t>
      </w:r>
      <w:r w:rsidRPr="00924665">
        <w:rPr>
          <w:sz w:val="28"/>
          <w:lang w:val="ru-RU"/>
        </w:rPr>
        <w:t>_____________________________________</w:t>
      </w:r>
      <w:r>
        <w:rPr>
          <w:sz w:val="28"/>
          <w:lang w:val="ru-RU"/>
        </w:rPr>
        <w:t>____</w:t>
      </w:r>
    </w:p>
    <w:p w14:paraId="58E08198" w14:textId="77777777" w:rsidR="0048427F" w:rsidRPr="009E254D" w:rsidRDefault="0048427F" w:rsidP="0048427F">
      <w:pPr>
        <w:pStyle w:val="a3"/>
        <w:widowControl w:val="0"/>
        <w:tabs>
          <w:tab w:val="left" w:pos="567"/>
        </w:tabs>
        <w:autoSpaceDE w:val="0"/>
        <w:autoSpaceDN w:val="0"/>
        <w:ind w:left="340" w:right="159" w:firstLine="567"/>
        <w:contextualSpacing w:val="0"/>
        <w:rPr>
          <w:sz w:val="28"/>
          <w:lang w:val="ru-RU"/>
        </w:rPr>
      </w:pPr>
      <w:r w:rsidRPr="009E254D">
        <w:rPr>
          <w:sz w:val="28"/>
          <w:lang w:val="ru-RU"/>
        </w:rPr>
        <w:t>Место работы (вуз, школа, класс, другое)</w:t>
      </w:r>
    </w:p>
    <w:p w14:paraId="37D89403" w14:textId="77777777" w:rsidR="0048427F" w:rsidRDefault="0048427F" w:rsidP="0048427F">
      <w:pPr>
        <w:widowControl w:val="0"/>
        <w:tabs>
          <w:tab w:val="left" w:pos="555"/>
          <w:tab w:val="left" w:pos="1062"/>
        </w:tabs>
        <w:autoSpaceDE w:val="0"/>
        <w:autoSpaceDN w:val="0"/>
        <w:spacing w:after="0" w:line="240" w:lineRule="auto"/>
        <w:ind w:left="340" w:right="159" w:firstLine="567"/>
        <w:rPr>
          <w:rFonts w:ascii="Times New Roman" w:hAnsi="Times New Roman" w:cs="Times New Roman"/>
          <w:sz w:val="28"/>
        </w:rPr>
      </w:pPr>
      <w:r w:rsidRPr="009E254D">
        <w:rPr>
          <w:rFonts w:ascii="Times New Roman" w:hAnsi="Times New Roman" w:cs="Times New Roman"/>
          <w:sz w:val="28"/>
        </w:rPr>
        <w:t>Ваш стаж педагогической работы</w:t>
      </w:r>
      <w:r>
        <w:rPr>
          <w:rFonts w:ascii="Times New Roman" w:hAnsi="Times New Roman" w:cs="Times New Roman"/>
          <w:sz w:val="28"/>
        </w:rPr>
        <w:t xml:space="preserve"> _____________________________</w:t>
      </w:r>
    </w:p>
    <w:p w14:paraId="0AB3113B" w14:textId="77777777" w:rsidR="0048427F" w:rsidRPr="009E254D" w:rsidRDefault="0048427F" w:rsidP="0048427F">
      <w:pPr>
        <w:widowControl w:val="0"/>
        <w:tabs>
          <w:tab w:val="left" w:pos="555"/>
          <w:tab w:val="left" w:pos="1062"/>
        </w:tabs>
        <w:autoSpaceDE w:val="0"/>
        <w:autoSpaceDN w:val="0"/>
        <w:spacing w:after="0" w:line="240" w:lineRule="auto"/>
        <w:ind w:left="340" w:right="159" w:firstLine="567"/>
        <w:rPr>
          <w:rFonts w:ascii="Times New Roman" w:hAnsi="Times New Roman" w:cs="Times New Roman"/>
          <w:sz w:val="28"/>
        </w:rPr>
      </w:pPr>
    </w:p>
    <w:p w14:paraId="12A8CB9E" w14:textId="77777777" w:rsidR="0048427F" w:rsidRPr="000F7A9A" w:rsidRDefault="0048427F" w:rsidP="004718A8">
      <w:pPr>
        <w:pStyle w:val="a3"/>
        <w:widowControl w:val="0"/>
        <w:numPr>
          <w:ilvl w:val="0"/>
          <w:numId w:val="11"/>
        </w:numPr>
        <w:tabs>
          <w:tab w:val="left" w:pos="284"/>
          <w:tab w:val="left" w:pos="567"/>
          <w:tab w:val="left" w:pos="754"/>
          <w:tab w:val="left" w:pos="755"/>
          <w:tab w:val="left" w:pos="1134"/>
          <w:tab w:val="left" w:pos="1418"/>
          <w:tab w:val="left" w:pos="1994"/>
          <w:tab w:val="left" w:pos="2486"/>
          <w:tab w:val="left" w:pos="3121"/>
          <w:tab w:val="left" w:pos="3459"/>
          <w:tab w:val="left" w:pos="7303"/>
          <w:tab w:val="left" w:pos="8528"/>
        </w:tabs>
        <w:autoSpaceDE w:val="0"/>
        <w:autoSpaceDN w:val="0"/>
        <w:ind w:left="284" w:right="159" w:firstLine="0"/>
        <w:jc w:val="both"/>
        <w:rPr>
          <w:sz w:val="28"/>
          <w:lang w:val="ru-RU"/>
        </w:rPr>
      </w:pPr>
      <w:r>
        <w:rPr>
          <w:sz w:val="28"/>
          <w:lang w:val="ru-RU"/>
        </w:rPr>
        <w:t xml:space="preserve"> </w:t>
      </w:r>
      <w:r w:rsidRPr="000F7A9A">
        <w:rPr>
          <w:sz w:val="28"/>
          <w:lang w:val="ru-RU"/>
        </w:rPr>
        <w:t>Изучали вы ранее методику применения игрового обучения с использованием информационных технологий, в частности учебных компьютерных игр  на уроках химии?</w:t>
      </w:r>
    </w:p>
    <w:p w14:paraId="7098354D" w14:textId="77777777" w:rsidR="0048427F" w:rsidRDefault="0048427F" w:rsidP="004718A8">
      <w:pPr>
        <w:pStyle w:val="a3"/>
        <w:widowControl w:val="0"/>
        <w:numPr>
          <w:ilvl w:val="1"/>
          <w:numId w:val="11"/>
        </w:numPr>
        <w:tabs>
          <w:tab w:val="left" w:pos="426"/>
          <w:tab w:val="left" w:pos="851"/>
          <w:tab w:val="left" w:pos="1062"/>
          <w:tab w:val="left" w:pos="1276"/>
        </w:tabs>
        <w:autoSpaceDE w:val="0"/>
        <w:autoSpaceDN w:val="0"/>
        <w:ind w:left="567" w:right="159" w:firstLine="0"/>
        <w:contextualSpacing w:val="0"/>
        <w:rPr>
          <w:sz w:val="28"/>
        </w:rPr>
      </w:pPr>
      <w:r>
        <w:rPr>
          <w:sz w:val="28"/>
        </w:rPr>
        <w:t>да</w:t>
      </w:r>
    </w:p>
    <w:p w14:paraId="1A41C110" w14:textId="77777777" w:rsidR="0048427F" w:rsidRDefault="0048427F" w:rsidP="004718A8">
      <w:pPr>
        <w:pStyle w:val="a3"/>
        <w:widowControl w:val="0"/>
        <w:numPr>
          <w:ilvl w:val="1"/>
          <w:numId w:val="11"/>
        </w:numPr>
        <w:tabs>
          <w:tab w:val="left" w:pos="426"/>
          <w:tab w:val="left" w:pos="851"/>
          <w:tab w:val="left" w:pos="1062"/>
          <w:tab w:val="left" w:pos="1276"/>
        </w:tabs>
        <w:autoSpaceDE w:val="0"/>
        <w:autoSpaceDN w:val="0"/>
        <w:ind w:left="567" w:right="159" w:firstLine="0"/>
        <w:contextualSpacing w:val="0"/>
        <w:rPr>
          <w:sz w:val="28"/>
        </w:rPr>
      </w:pPr>
      <w:r>
        <w:rPr>
          <w:sz w:val="28"/>
        </w:rPr>
        <w:t>нет</w:t>
      </w:r>
    </w:p>
    <w:p w14:paraId="6798407A" w14:textId="77777777" w:rsidR="0048427F" w:rsidRDefault="0048427F" w:rsidP="004718A8">
      <w:pPr>
        <w:pStyle w:val="a3"/>
        <w:widowControl w:val="0"/>
        <w:numPr>
          <w:ilvl w:val="0"/>
          <w:numId w:val="11"/>
        </w:numPr>
        <w:tabs>
          <w:tab w:val="left" w:pos="284"/>
          <w:tab w:val="left" w:pos="644"/>
        </w:tabs>
        <w:autoSpaceDE w:val="0"/>
        <w:autoSpaceDN w:val="0"/>
        <w:ind w:left="284" w:right="159" w:firstLine="0"/>
        <w:contextualSpacing w:val="0"/>
        <w:jc w:val="both"/>
        <w:rPr>
          <w:sz w:val="28"/>
          <w:lang w:val="ru-RU"/>
        </w:rPr>
      </w:pPr>
      <w:r>
        <w:rPr>
          <w:sz w:val="28"/>
          <w:lang w:val="ru-RU"/>
        </w:rPr>
        <w:t>Как Вы представляете процесс использования компьютерных учебных игр на занятии?</w:t>
      </w:r>
    </w:p>
    <w:p w14:paraId="56EE74F7" w14:textId="77777777" w:rsidR="0048427F" w:rsidRDefault="0048427F" w:rsidP="004718A8">
      <w:pPr>
        <w:pStyle w:val="a3"/>
        <w:widowControl w:val="0"/>
        <w:numPr>
          <w:ilvl w:val="1"/>
          <w:numId w:val="11"/>
        </w:numPr>
        <w:tabs>
          <w:tab w:val="left" w:pos="426"/>
          <w:tab w:val="left" w:pos="851"/>
          <w:tab w:val="left" w:pos="993"/>
          <w:tab w:val="left" w:pos="1276"/>
          <w:tab w:val="left" w:pos="1418"/>
        </w:tabs>
        <w:autoSpaceDE w:val="0"/>
        <w:autoSpaceDN w:val="0"/>
        <w:ind w:left="567" w:right="159" w:firstLine="0"/>
        <w:contextualSpacing w:val="0"/>
        <w:jc w:val="both"/>
        <w:rPr>
          <w:sz w:val="28"/>
          <w:lang w:val="ru-RU"/>
        </w:rPr>
      </w:pPr>
      <w:r w:rsidRPr="00524DD8">
        <w:rPr>
          <w:sz w:val="28"/>
          <w:lang w:val="ru-RU"/>
        </w:rPr>
        <w:t>компьютерная программа, служащая дл</w:t>
      </w:r>
      <w:r>
        <w:rPr>
          <w:sz w:val="28"/>
          <w:lang w:val="ru-RU"/>
        </w:rPr>
        <w:t>я организации игрового процесса</w:t>
      </w:r>
      <w:r w:rsidRPr="00524DD8">
        <w:rPr>
          <w:sz w:val="28"/>
          <w:lang w:val="ru-RU"/>
        </w:rPr>
        <w:t xml:space="preserve">, </w:t>
      </w:r>
      <w:r>
        <w:rPr>
          <w:sz w:val="28"/>
          <w:lang w:val="ru-RU"/>
        </w:rPr>
        <w:t xml:space="preserve">обучающая и раскрывающая конкретную тематику по изучаемой дисциплине. </w:t>
      </w:r>
    </w:p>
    <w:p w14:paraId="150A101C" w14:textId="77777777" w:rsidR="0048427F" w:rsidRPr="00524DD8" w:rsidRDefault="0048427F" w:rsidP="004718A8">
      <w:pPr>
        <w:pStyle w:val="a3"/>
        <w:widowControl w:val="0"/>
        <w:numPr>
          <w:ilvl w:val="1"/>
          <w:numId w:val="11"/>
        </w:numPr>
        <w:tabs>
          <w:tab w:val="left" w:pos="426"/>
          <w:tab w:val="left" w:pos="851"/>
          <w:tab w:val="left" w:pos="993"/>
          <w:tab w:val="left" w:pos="1276"/>
          <w:tab w:val="left" w:pos="1418"/>
        </w:tabs>
        <w:autoSpaceDE w:val="0"/>
        <w:autoSpaceDN w:val="0"/>
        <w:ind w:left="567" w:right="159" w:firstLine="0"/>
        <w:contextualSpacing w:val="0"/>
        <w:jc w:val="both"/>
        <w:rPr>
          <w:sz w:val="28"/>
          <w:lang w:val="ru-RU"/>
        </w:rPr>
      </w:pPr>
      <w:r w:rsidRPr="00524DD8">
        <w:rPr>
          <w:sz w:val="28"/>
          <w:lang w:val="ru-RU"/>
        </w:rPr>
        <w:t>нет четкого представления об играх и их внедрении в учебный про</w:t>
      </w:r>
      <w:r>
        <w:rPr>
          <w:sz w:val="28"/>
          <w:lang w:val="ru-RU"/>
        </w:rPr>
        <w:t>ц</w:t>
      </w:r>
      <w:r w:rsidRPr="00524DD8">
        <w:rPr>
          <w:sz w:val="28"/>
          <w:lang w:val="ru-RU"/>
        </w:rPr>
        <w:t>есс</w:t>
      </w:r>
    </w:p>
    <w:p w14:paraId="3E18B69F" w14:textId="77777777" w:rsidR="0048427F" w:rsidRDefault="0048427F" w:rsidP="004718A8">
      <w:pPr>
        <w:pStyle w:val="a3"/>
        <w:widowControl w:val="0"/>
        <w:numPr>
          <w:ilvl w:val="1"/>
          <w:numId w:val="11"/>
        </w:numPr>
        <w:tabs>
          <w:tab w:val="left" w:pos="426"/>
          <w:tab w:val="left" w:pos="851"/>
          <w:tab w:val="left" w:pos="993"/>
          <w:tab w:val="left" w:pos="1276"/>
          <w:tab w:val="left" w:pos="1418"/>
        </w:tabs>
        <w:autoSpaceDE w:val="0"/>
        <w:autoSpaceDN w:val="0"/>
        <w:ind w:left="567" w:right="159" w:firstLine="0"/>
        <w:contextualSpacing w:val="0"/>
        <w:jc w:val="both"/>
        <w:rPr>
          <w:sz w:val="28"/>
          <w:lang w:val="ru-RU"/>
        </w:rPr>
      </w:pPr>
      <w:r>
        <w:rPr>
          <w:sz w:val="28"/>
          <w:lang w:val="ru-RU"/>
        </w:rPr>
        <w:t>затрудняюсь ответить</w:t>
      </w:r>
    </w:p>
    <w:p w14:paraId="5522D14B" w14:textId="77777777" w:rsidR="0048427F" w:rsidRDefault="0048427F" w:rsidP="004718A8">
      <w:pPr>
        <w:pStyle w:val="a3"/>
        <w:widowControl w:val="0"/>
        <w:numPr>
          <w:ilvl w:val="1"/>
          <w:numId w:val="11"/>
        </w:numPr>
        <w:tabs>
          <w:tab w:val="left" w:pos="426"/>
          <w:tab w:val="left" w:pos="851"/>
          <w:tab w:val="left" w:pos="993"/>
          <w:tab w:val="left" w:pos="1276"/>
          <w:tab w:val="left" w:pos="1418"/>
        </w:tabs>
        <w:autoSpaceDE w:val="0"/>
        <w:autoSpaceDN w:val="0"/>
        <w:ind w:left="567" w:right="159" w:firstLine="0"/>
        <w:contextualSpacing w:val="0"/>
        <w:jc w:val="both"/>
        <w:rPr>
          <w:sz w:val="28"/>
          <w:lang w:val="ru-RU"/>
        </w:rPr>
      </w:pPr>
      <w:r>
        <w:rPr>
          <w:sz w:val="28"/>
          <w:lang w:val="ru-RU"/>
        </w:rPr>
        <w:t>другое ________________________________________________</w:t>
      </w:r>
    </w:p>
    <w:p w14:paraId="33C41ACA" w14:textId="77777777" w:rsidR="0048427F" w:rsidRPr="00D15C89" w:rsidRDefault="0048427F" w:rsidP="004718A8">
      <w:pPr>
        <w:pStyle w:val="a3"/>
        <w:widowControl w:val="0"/>
        <w:numPr>
          <w:ilvl w:val="0"/>
          <w:numId w:val="11"/>
        </w:numPr>
        <w:tabs>
          <w:tab w:val="left" w:pos="284"/>
          <w:tab w:val="left" w:pos="644"/>
          <w:tab w:val="left" w:pos="1276"/>
        </w:tabs>
        <w:autoSpaceDE w:val="0"/>
        <w:autoSpaceDN w:val="0"/>
        <w:ind w:left="284" w:right="159" w:firstLine="0"/>
        <w:jc w:val="both"/>
        <w:rPr>
          <w:sz w:val="28"/>
          <w:lang w:val="ru-RU"/>
        </w:rPr>
      </w:pPr>
      <w:r w:rsidRPr="00D15C89">
        <w:rPr>
          <w:sz w:val="28"/>
          <w:lang w:val="ru-RU"/>
        </w:rPr>
        <w:t>Опишите каким образом, на Ваш взгляд, можно совместить технологию игрового обучения и информационно-компьютерные технологии?</w:t>
      </w:r>
    </w:p>
    <w:p w14:paraId="05448A7B" w14:textId="77777777" w:rsidR="0048427F" w:rsidRPr="00D15C89" w:rsidRDefault="0048427F" w:rsidP="004718A8">
      <w:pPr>
        <w:pStyle w:val="a3"/>
        <w:widowControl w:val="0"/>
        <w:numPr>
          <w:ilvl w:val="1"/>
          <w:numId w:val="11"/>
        </w:numPr>
        <w:tabs>
          <w:tab w:val="left" w:pos="426"/>
          <w:tab w:val="left" w:pos="851"/>
          <w:tab w:val="left" w:pos="1062"/>
          <w:tab w:val="left" w:pos="9346"/>
        </w:tabs>
        <w:autoSpaceDE w:val="0"/>
        <w:autoSpaceDN w:val="0"/>
        <w:ind w:left="567" w:right="159" w:firstLine="0"/>
        <w:rPr>
          <w:sz w:val="28"/>
        </w:rPr>
      </w:pPr>
      <w:r w:rsidRPr="00D15C89">
        <w:rPr>
          <w:sz w:val="28"/>
        </w:rPr>
        <w:t>да,</w:t>
      </w:r>
      <w:r w:rsidRPr="00D15C89">
        <w:rPr>
          <w:spacing w:val="-3"/>
          <w:sz w:val="28"/>
        </w:rPr>
        <w:t xml:space="preserve"> </w:t>
      </w:r>
      <w:r w:rsidRPr="00D15C89">
        <w:rPr>
          <w:sz w:val="28"/>
        </w:rPr>
        <w:t>укажите</w:t>
      </w:r>
      <w:r w:rsidRPr="00D15C89">
        <w:rPr>
          <w:spacing w:val="-1"/>
          <w:sz w:val="28"/>
        </w:rPr>
        <w:t xml:space="preserve"> </w:t>
      </w:r>
      <w:r w:rsidRPr="00D15C89">
        <w:rPr>
          <w:sz w:val="28"/>
        </w:rPr>
        <w:t>почему_______________________________________</w:t>
      </w:r>
    </w:p>
    <w:p w14:paraId="31815505" w14:textId="77777777" w:rsidR="0048427F" w:rsidRPr="00D15C89" w:rsidRDefault="0048427F" w:rsidP="004718A8">
      <w:pPr>
        <w:pStyle w:val="a3"/>
        <w:widowControl w:val="0"/>
        <w:numPr>
          <w:ilvl w:val="1"/>
          <w:numId w:val="11"/>
        </w:numPr>
        <w:tabs>
          <w:tab w:val="left" w:pos="426"/>
          <w:tab w:val="left" w:pos="851"/>
          <w:tab w:val="left" w:pos="1062"/>
          <w:tab w:val="left" w:pos="9753"/>
        </w:tabs>
        <w:autoSpaceDE w:val="0"/>
        <w:autoSpaceDN w:val="0"/>
        <w:ind w:left="567" w:right="159" w:firstLine="0"/>
        <w:rPr>
          <w:sz w:val="28"/>
        </w:rPr>
      </w:pPr>
      <w:r w:rsidRPr="00D15C89">
        <w:rPr>
          <w:sz w:val="28"/>
        </w:rPr>
        <w:t>нет,</w:t>
      </w:r>
      <w:r w:rsidRPr="00D15C89">
        <w:rPr>
          <w:spacing w:val="-7"/>
          <w:sz w:val="28"/>
        </w:rPr>
        <w:t xml:space="preserve"> </w:t>
      </w:r>
      <w:r w:rsidRPr="00D15C89">
        <w:rPr>
          <w:sz w:val="28"/>
        </w:rPr>
        <w:t>укажите</w:t>
      </w:r>
      <w:r w:rsidRPr="00D15C89">
        <w:rPr>
          <w:spacing w:val="-4"/>
          <w:sz w:val="28"/>
        </w:rPr>
        <w:t xml:space="preserve"> </w:t>
      </w:r>
      <w:r w:rsidRPr="00D15C89">
        <w:rPr>
          <w:sz w:val="28"/>
        </w:rPr>
        <w:t>почему</w:t>
      </w:r>
      <w:r w:rsidRPr="00D15C89">
        <w:rPr>
          <w:sz w:val="28"/>
          <w:u w:val="single"/>
        </w:rPr>
        <w:t xml:space="preserve"> </w:t>
      </w:r>
      <w:r w:rsidRPr="00D15C89">
        <w:rPr>
          <w:sz w:val="28"/>
        </w:rPr>
        <w:t>______________________________________</w:t>
      </w:r>
    </w:p>
    <w:p w14:paraId="49A76D78" w14:textId="77777777" w:rsidR="0048427F" w:rsidRPr="00A70904" w:rsidRDefault="0048427F" w:rsidP="004718A8">
      <w:pPr>
        <w:pStyle w:val="a3"/>
        <w:widowControl w:val="0"/>
        <w:numPr>
          <w:ilvl w:val="0"/>
          <w:numId w:val="11"/>
        </w:numPr>
        <w:tabs>
          <w:tab w:val="left" w:pos="284"/>
          <w:tab w:val="left" w:pos="673"/>
        </w:tabs>
        <w:autoSpaceDE w:val="0"/>
        <w:autoSpaceDN w:val="0"/>
        <w:ind w:left="284" w:right="159" w:firstLine="0"/>
        <w:jc w:val="both"/>
        <w:rPr>
          <w:sz w:val="28"/>
          <w:szCs w:val="28"/>
          <w:lang w:val="ru-RU"/>
        </w:rPr>
      </w:pPr>
      <w:r>
        <w:rPr>
          <w:sz w:val="28"/>
          <w:szCs w:val="28"/>
          <w:lang w:val="ru-RU"/>
        </w:rPr>
        <w:t xml:space="preserve"> </w:t>
      </w:r>
      <w:r w:rsidRPr="00A70904">
        <w:rPr>
          <w:sz w:val="28"/>
          <w:szCs w:val="28"/>
          <w:lang w:val="ru-RU"/>
        </w:rPr>
        <w:t>Укажите, как часто и где вы реализовывали игровое обучение с использованием учебных компьютерных игр?</w:t>
      </w:r>
    </w:p>
    <w:p w14:paraId="371F6777" w14:textId="77777777" w:rsidR="0048427F" w:rsidRPr="00673BCC" w:rsidRDefault="0048427F" w:rsidP="004718A8">
      <w:pPr>
        <w:pStyle w:val="a3"/>
        <w:widowControl w:val="0"/>
        <w:numPr>
          <w:ilvl w:val="1"/>
          <w:numId w:val="11"/>
        </w:numPr>
        <w:tabs>
          <w:tab w:val="left" w:pos="426"/>
          <w:tab w:val="left" w:pos="709"/>
          <w:tab w:val="left" w:pos="851"/>
          <w:tab w:val="left" w:pos="1062"/>
          <w:tab w:val="left" w:pos="1276"/>
        </w:tabs>
        <w:autoSpaceDE w:val="0"/>
        <w:autoSpaceDN w:val="0"/>
        <w:ind w:left="567" w:right="159" w:firstLine="0"/>
        <w:rPr>
          <w:sz w:val="28"/>
          <w:szCs w:val="28"/>
          <w:lang w:val="ru-RU"/>
        </w:rPr>
      </w:pPr>
      <w:r w:rsidRPr="00673BCC">
        <w:rPr>
          <w:sz w:val="28"/>
          <w:szCs w:val="28"/>
          <w:lang w:val="ru-RU"/>
        </w:rPr>
        <w:t>Постоянно во время учебных занятий</w:t>
      </w:r>
    </w:p>
    <w:p w14:paraId="4AD11606" w14:textId="77777777" w:rsidR="0048427F" w:rsidRPr="00673BCC" w:rsidRDefault="0048427F" w:rsidP="004718A8">
      <w:pPr>
        <w:pStyle w:val="a3"/>
        <w:widowControl w:val="0"/>
        <w:numPr>
          <w:ilvl w:val="1"/>
          <w:numId w:val="11"/>
        </w:numPr>
        <w:tabs>
          <w:tab w:val="left" w:pos="426"/>
          <w:tab w:val="left" w:pos="709"/>
          <w:tab w:val="left" w:pos="851"/>
          <w:tab w:val="left" w:pos="1062"/>
          <w:tab w:val="left" w:pos="1276"/>
        </w:tabs>
        <w:autoSpaceDE w:val="0"/>
        <w:autoSpaceDN w:val="0"/>
        <w:ind w:left="567" w:right="159" w:firstLine="0"/>
        <w:rPr>
          <w:sz w:val="28"/>
          <w:szCs w:val="28"/>
          <w:lang w:val="ru-RU"/>
        </w:rPr>
      </w:pPr>
      <w:r w:rsidRPr="00673BCC">
        <w:rPr>
          <w:sz w:val="28"/>
          <w:szCs w:val="28"/>
          <w:lang w:val="ru-RU"/>
        </w:rPr>
        <w:t>Постоянно, но предпочитаю во внеурочное время</w:t>
      </w:r>
    </w:p>
    <w:p w14:paraId="5246BD32" w14:textId="77777777" w:rsidR="0048427F" w:rsidRPr="00673BCC" w:rsidRDefault="0048427F" w:rsidP="004718A8">
      <w:pPr>
        <w:pStyle w:val="a3"/>
        <w:widowControl w:val="0"/>
        <w:numPr>
          <w:ilvl w:val="1"/>
          <w:numId w:val="11"/>
        </w:numPr>
        <w:tabs>
          <w:tab w:val="left" w:pos="426"/>
          <w:tab w:val="left" w:pos="709"/>
          <w:tab w:val="left" w:pos="851"/>
          <w:tab w:val="left" w:pos="1062"/>
          <w:tab w:val="left" w:pos="1276"/>
        </w:tabs>
        <w:autoSpaceDE w:val="0"/>
        <w:autoSpaceDN w:val="0"/>
        <w:ind w:left="567" w:right="159" w:firstLine="0"/>
        <w:rPr>
          <w:sz w:val="28"/>
          <w:szCs w:val="28"/>
          <w:lang w:val="ru-RU"/>
        </w:rPr>
      </w:pPr>
      <w:r w:rsidRPr="00673BCC">
        <w:rPr>
          <w:sz w:val="28"/>
          <w:szCs w:val="28"/>
          <w:lang w:val="ru-RU"/>
        </w:rPr>
        <w:t>Не всегда во время учебных занятий и во внеурочное время</w:t>
      </w:r>
    </w:p>
    <w:p w14:paraId="7ED4F8E8" w14:textId="77777777" w:rsidR="0048427F" w:rsidRPr="00673BCC" w:rsidRDefault="0048427F" w:rsidP="004718A8">
      <w:pPr>
        <w:pStyle w:val="a3"/>
        <w:widowControl w:val="0"/>
        <w:numPr>
          <w:ilvl w:val="1"/>
          <w:numId w:val="11"/>
        </w:numPr>
        <w:tabs>
          <w:tab w:val="left" w:pos="426"/>
          <w:tab w:val="left" w:pos="709"/>
          <w:tab w:val="left" w:pos="851"/>
          <w:tab w:val="left" w:pos="1062"/>
          <w:tab w:val="left" w:pos="1276"/>
        </w:tabs>
        <w:autoSpaceDE w:val="0"/>
        <w:autoSpaceDN w:val="0"/>
        <w:ind w:left="567" w:right="159" w:firstLine="0"/>
        <w:rPr>
          <w:sz w:val="28"/>
          <w:szCs w:val="28"/>
        </w:rPr>
      </w:pPr>
      <w:r>
        <w:rPr>
          <w:sz w:val="28"/>
          <w:szCs w:val="28"/>
          <w:lang w:val="ru-RU"/>
        </w:rPr>
        <w:t>Не использую</w:t>
      </w:r>
    </w:p>
    <w:p w14:paraId="4B5DE301" w14:textId="77777777" w:rsidR="0048427F" w:rsidRPr="00A70904" w:rsidRDefault="0048427F" w:rsidP="004718A8">
      <w:pPr>
        <w:pStyle w:val="a3"/>
        <w:widowControl w:val="0"/>
        <w:numPr>
          <w:ilvl w:val="0"/>
          <w:numId w:val="11"/>
        </w:numPr>
        <w:tabs>
          <w:tab w:val="left" w:pos="284"/>
          <w:tab w:val="left" w:pos="661"/>
        </w:tabs>
        <w:autoSpaceDE w:val="0"/>
        <w:autoSpaceDN w:val="0"/>
        <w:ind w:left="284" w:right="159" w:firstLine="0"/>
        <w:jc w:val="both"/>
        <w:rPr>
          <w:sz w:val="28"/>
          <w:lang w:val="ru-RU"/>
        </w:rPr>
      </w:pPr>
      <w:r w:rsidRPr="00A70904">
        <w:rPr>
          <w:sz w:val="28"/>
          <w:lang w:val="ru-RU"/>
        </w:rPr>
        <w:t xml:space="preserve">Укажите, с какими трудностями вы сталкивались в организации </w:t>
      </w:r>
      <w:r>
        <w:rPr>
          <w:sz w:val="28"/>
          <w:lang w:val="ru-RU"/>
        </w:rPr>
        <w:t>игровых компьютерных технологий</w:t>
      </w:r>
      <w:r w:rsidRPr="00A70904">
        <w:rPr>
          <w:sz w:val="28"/>
          <w:lang w:val="ru-RU"/>
        </w:rPr>
        <w:t>?</w:t>
      </w:r>
    </w:p>
    <w:p w14:paraId="6BDA679D" w14:textId="77777777" w:rsidR="0048427F" w:rsidRPr="009E254D" w:rsidRDefault="0048427F" w:rsidP="004718A8">
      <w:pPr>
        <w:pStyle w:val="a3"/>
        <w:widowControl w:val="0"/>
        <w:numPr>
          <w:ilvl w:val="1"/>
          <w:numId w:val="11"/>
        </w:numPr>
        <w:tabs>
          <w:tab w:val="left" w:pos="567"/>
          <w:tab w:val="left" w:pos="709"/>
          <w:tab w:val="left" w:pos="851"/>
          <w:tab w:val="left" w:pos="1418"/>
        </w:tabs>
        <w:autoSpaceDE w:val="0"/>
        <w:autoSpaceDN w:val="0"/>
        <w:ind w:left="567" w:right="159" w:firstLine="0"/>
        <w:jc w:val="both"/>
        <w:rPr>
          <w:sz w:val="28"/>
          <w:lang w:val="ru-RU"/>
        </w:rPr>
      </w:pPr>
      <w:r w:rsidRPr="009E254D">
        <w:rPr>
          <w:sz w:val="28"/>
          <w:lang w:val="ru-RU"/>
        </w:rPr>
        <w:t>Недостаток времени, необходимой для проведения данных методов</w:t>
      </w:r>
    </w:p>
    <w:p w14:paraId="34C5F277" w14:textId="77777777" w:rsidR="0048427F" w:rsidRPr="009E254D" w:rsidRDefault="0048427F" w:rsidP="004718A8">
      <w:pPr>
        <w:pStyle w:val="a3"/>
        <w:widowControl w:val="0"/>
        <w:numPr>
          <w:ilvl w:val="1"/>
          <w:numId w:val="11"/>
        </w:numPr>
        <w:tabs>
          <w:tab w:val="left" w:pos="567"/>
          <w:tab w:val="left" w:pos="709"/>
          <w:tab w:val="left" w:pos="851"/>
          <w:tab w:val="left" w:pos="1418"/>
        </w:tabs>
        <w:autoSpaceDE w:val="0"/>
        <w:autoSpaceDN w:val="0"/>
        <w:ind w:left="567" w:right="159" w:firstLine="0"/>
        <w:jc w:val="both"/>
        <w:rPr>
          <w:sz w:val="28"/>
          <w:lang w:val="ru-RU"/>
        </w:rPr>
      </w:pPr>
      <w:r w:rsidRPr="009E254D">
        <w:rPr>
          <w:sz w:val="28"/>
          <w:lang w:val="ru-RU"/>
        </w:rPr>
        <w:t>Материально-технические условия</w:t>
      </w:r>
    </w:p>
    <w:p w14:paraId="28F37F98" w14:textId="77777777" w:rsidR="0048427F" w:rsidRPr="009E254D" w:rsidRDefault="0048427F" w:rsidP="004718A8">
      <w:pPr>
        <w:pStyle w:val="a3"/>
        <w:widowControl w:val="0"/>
        <w:numPr>
          <w:ilvl w:val="1"/>
          <w:numId w:val="11"/>
        </w:numPr>
        <w:tabs>
          <w:tab w:val="left" w:pos="567"/>
          <w:tab w:val="left" w:pos="709"/>
          <w:tab w:val="left" w:pos="851"/>
          <w:tab w:val="left" w:pos="1418"/>
        </w:tabs>
        <w:autoSpaceDE w:val="0"/>
        <w:autoSpaceDN w:val="0"/>
        <w:ind w:left="567" w:right="159" w:firstLine="0"/>
        <w:jc w:val="both"/>
        <w:rPr>
          <w:sz w:val="28"/>
          <w:lang w:val="ru-RU"/>
        </w:rPr>
      </w:pPr>
      <w:r>
        <w:rPr>
          <w:sz w:val="28"/>
          <w:lang w:val="ru-RU"/>
        </w:rPr>
        <w:t>н</w:t>
      </w:r>
      <w:r w:rsidRPr="009E254D">
        <w:rPr>
          <w:sz w:val="28"/>
          <w:lang w:val="ru-RU"/>
        </w:rPr>
        <w:t xml:space="preserve">еумение учащихся использовать </w:t>
      </w:r>
      <w:r>
        <w:rPr>
          <w:sz w:val="28"/>
          <w:lang w:val="ru-RU"/>
        </w:rPr>
        <w:t>компьютерные игровые</w:t>
      </w:r>
      <w:r w:rsidRPr="009E254D">
        <w:rPr>
          <w:sz w:val="28"/>
          <w:lang w:val="ru-RU"/>
        </w:rPr>
        <w:t xml:space="preserve"> </w:t>
      </w:r>
      <w:r>
        <w:rPr>
          <w:sz w:val="28"/>
          <w:lang w:val="ru-RU"/>
        </w:rPr>
        <w:t xml:space="preserve">программы </w:t>
      </w:r>
    </w:p>
    <w:p w14:paraId="2072C52F" w14:textId="77777777" w:rsidR="0048427F" w:rsidRPr="009E254D" w:rsidRDefault="0048427F" w:rsidP="004718A8">
      <w:pPr>
        <w:pStyle w:val="a3"/>
        <w:widowControl w:val="0"/>
        <w:numPr>
          <w:ilvl w:val="1"/>
          <w:numId w:val="11"/>
        </w:numPr>
        <w:tabs>
          <w:tab w:val="left" w:pos="567"/>
          <w:tab w:val="left" w:pos="709"/>
          <w:tab w:val="left" w:pos="851"/>
          <w:tab w:val="left" w:pos="1418"/>
        </w:tabs>
        <w:autoSpaceDE w:val="0"/>
        <w:autoSpaceDN w:val="0"/>
        <w:ind w:left="567" w:right="159" w:firstLine="0"/>
        <w:jc w:val="both"/>
        <w:rPr>
          <w:sz w:val="28"/>
          <w:lang w:val="ru-RU"/>
        </w:rPr>
      </w:pPr>
      <w:r w:rsidRPr="009E254D">
        <w:rPr>
          <w:sz w:val="28"/>
          <w:lang w:val="ru-RU"/>
        </w:rPr>
        <w:t>затрудняюсь ответить</w:t>
      </w:r>
    </w:p>
    <w:p w14:paraId="6E03632E" w14:textId="77777777" w:rsidR="0048427F" w:rsidRPr="00070AAE" w:rsidRDefault="0048427F" w:rsidP="004718A8">
      <w:pPr>
        <w:pStyle w:val="a3"/>
        <w:widowControl w:val="0"/>
        <w:numPr>
          <w:ilvl w:val="0"/>
          <w:numId w:val="11"/>
        </w:numPr>
        <w:tabs>
          <w:tab w:val="left" w:pos="284"/>
          <w:tab w:val="left" w:pos="661"/>
          <w:tab w:val="left" w:pos="1276"/>
        </w:tabs>
        <w:autoSpaceDE w:val="0"/>
        <w:autoSpaceDN w:val="0"/>
        <w:ind w:left="284" w:right="159" w:firstLine="0"/>
        <w:contextualSpacing w:val="0"/>
        <w:jc w:val="both"/>
        <w:rPr>
          <w:sz w:val="28"/>
          <w:lang w:val="ru-RU"/>
        </w:rPr>
      </w:pPr>
      <w:r w:rsidRPr="00070AAE">
        <w:rPr>
          <w:sz w:val="28"/>
          <w:lang w:val="ru-RU"/>
        </w:rPr>
        <w:t>Как</w:t>
      </w:r>
      <w:r w:rsidRPr="00070AAE">
        <w:rPr>
          <w:spacing w:val="33"/>
          <w:sz w:val="28"/>
          <w:lang w:val="ru-RU"/>
        </w:rPr>
        <w:t xml:space="preserve"> </w:t>
      </w:r>
      <w:r w:rsidRPr="00070AAE">
        <w:rPr>
          <w:sz w:val="28"/>
          <w:lang w:val="ru-RU"/>
        </w:rPr>
        <w:t>влияет</w:t>
      </w:r>
      <w:r w:rsidRPr="00070AAE">
        <w:rPr>
          <w:spacing w:val="33"/>
          <w:sz w:val="28"/>
          <w:lang w:val="ru-RU"/>
        </w:rPr>
        <w:t xml:space="preserve"> </w:t>
      </w:r>
      <w:r w:rsidRPr="00070AAE">
        <w:rPr>
          <w:sz w:val="28"/>
          <w:lang w:val="ru-RU"/>
        </w:rPr>
        <w:t>на</w:t>
      </w:r>
      <w:r w:rsidRPr="00070AAE">
        <w:rPr>
          <w:spacing w:val="33"/>
          <w:sz w:val="28"/>
          <w:lang w:val="ru-RU"/>
        </w:rPr>
        <w:t xml:space="preserve"> </w:t>
      </w:r>
      <w:r w:rsidRPr="00070AAE">
        <w:rPr>
          <w:sz w:val="28"/>
          <w:lang w:val="ru-RU"/>
        </w:rPr>
        <w:t>учебную</w:t>
      </w:r>
      <w:r w:rsidRPr="00070AAE">
        <w:rPr>
          <w:spacing w:val="34"/>
          <w:sz w:val="28"/>
          <w:lang w:val="ru-RU"/>
        </w:rPr>
        <w:t xml:space="preserve"> </w:t>
      </w:r>
      <w:r w:rsidRPr="00070AAE">
        <w:rPr>
          <w:sz w:val="28"/>
          <w:lang w:val="ru-RU"/>
        </w:rPr>
        <w:t>мотивацию</w:t>
      </w:r>
      <w:r w:rsidRPr="00070AAE">
        <w:rPr>
          <w:spacing w:val="32"/>
          <w:sz w:val="28"/>
          <w:lang w:val="ru-RU"/>
        </w:rPr>
        <w:t xml:space="preserve"> </w:t>
      </w:r>
      <w:r>
        <w:rPr>
          <w:sz w:val="28"/>
          <w:lang w:val="ru-RU"/>
        </w:rPr>
        <w:t>компьютерные игры</w:t>
      </w:r>
      <w:r w:rsidRPr="00070AAE">
        <w:rPr>
          <w:spacing w:val="35"/>
          <w:sz w:val="28"/>
          <w:lang w:val="ru-RU"/>
        </w:rPr>
        <w:t xml:space="preserve"> </w:t>
      </w:r>
      <w:r w:rsidRPr="00070AAE">
        <w:rPr>
          <w:sz w:val="28"/>
          <w:lang w:val="ru-RU"/>
        </w:rPr>
        <w:t>в</w:t>
      </w:r>
      <w:r w:rsidRPr="00070AAE">
        <w:rPr>
          <w:spacing w:val="32"/>
          <w:sz w:val="28"/>
          <w:lang w:val="ru-RU"/>
        </w:rPr>
        <w:t xml:space="preserve"> </w:t>
      </w:r>
      <w:r w:rsidRPr="00070AAE">
        <w:rPr>
          <w:spacing w:val="-67"/>
          <w:sz w:val="28"/>
          <w:lang w:val="ru-RU"/>
        </w:rPr>
        <w:t xml:space="preserve"> </w:t>
      </w:r>
      <w:r w:rsidRPr="00070AAE">
        <w:rPr>
          <w:sz w:val="28"/>
          <w:lang w:val="ru-RU"/>
        </w:rPr>
        <w:t>школе?</w:t>
      </w:r>
    </w:p>
    <w:p w14:paraId="1300C404" w14:textId="77777777" w:rsidR="0048427F" w:rsidRPr="00070AAE" w:rsidRDefault="0048427F" w:rsidP="004718A8">
      <w:pPr>
        <w:pStyle w:val="a3"/>
        <w:widowControl w:val="0"/>
        <w:numPr>
          <w:ilvl w:val="1"/>
          <w:numId w:val="11"/>
        </w:numPr>
        <w:tabs>
          <w:tab w:val="left" w:pos="567"/>
          <w:tab w:val="left" w:pos="851"/>
          <w:tab w:val="left" w:pos="993"/>
          <w:tab w:val="left" w:pos="1418"/>
        </w:tabs>
        <w:autoSpaceDE w:val="0"/>
        <w:autoSpaceDN w:val="0"/>
        <w:ind w:left="567" w:right="159" w:firstLine="0"/>
        <w:contextualSpacing w:val="0"/>
        <w:jc w:val="both"/>
        <w:rPr>
          <w:sz w:val="28"/>
          <w:lang w:val="ru-RU"/>
        </w:rPr>
      </w:pPr>
      <w:r w:rsidRPr="00070AAE">
        <w:rPr>
          <w:sz w:val="28"/>
          <w:lang w:val="ru-RU"/>
        </w:rPr>
        <w:t>повышает</w:t>
      </w:r>
      <w:r w:rsidRPr="00070AAE">
        <w:rPr>
          <w:spacing w:val="-4"/>
          <w:sz w:val="28"/>
          <w:lang w:val="ru-RU"/>
        </w:rPr>
        <w:t xml:space="preserve"> </w:t>
      </w:r>
      <w:r w:rsidRPr="00070AAE">
        <w:rPr>
          <w:sz w:val="28"/>
          <w:lang w:val="ru-RU"/>
        </w:rPr>
        <w:t>мотивацию</w:t>
      </w:r>
      <w:r w:rsidRPr="00070AAE">
        <w:rPr>
          <w:spacing w:val="-3"/>
          <w:sz w:val="28"/>
          <w:lang w:val="ru-RU"/>
        </w:rPr>
        <w:t xml:space="preserve"> </w:t>
      </w:r>
      <w:r w:rsidRPr="00070AAE">
        <w:rPr>
          <w:sz w:val="28"/>
          <w:lang w:val="ru-RU"/>
        </w:rPr>
        <w:t>и</w:t>
      </w:r>
      <w:r w:rsidRPr="00070AAE">
        <w:rPr>
          <w:spacing w:val="-3"/>
          <w:sz w:val="28"/>
          <w:lang w:val="ru-RU"/>
        </w:rPr>
        <w:t xml:space="preserve"> </w:t>
      </w:r>
      <w:r w:rsidRPr="00070AAE">
        <w:rPr>
          <w:sz w:val="28"/>
          <w:lang w:val="ru-RU"/>
        </w:rPr>
        <w:t>интерес</w:t>
      </w:r>
      <w:r w:rsidRPr="00070AAE">
        <w:rPr>
          <w:spacing w:val="-2"/>
          <w:sz w:val="28"/>
          <w:lang w:val="ru-RU"/>
        </w:rPr>
        <w:t xml:space="preserve"> </w:t>
      </w:r>
      <w:r w:rsidRPr="00070AAE">
        <w:rPr>
          <w:sz w:val="28"/>
          <w:lang w:val="ru-RU"/>
        </w:rPr>
        <w:t>учащихся</w:t>
      </w:r>
      <w:r w:rsidRPr="00070AAE">
        <w:rPr>
          <w:spacing w:val="-3"/>
          <w:sz w:val="28"/>
          <w:lang w:val="ru-RU"/>
        </w:rPr>
        <w:t xml:space="preserve"> </w:t>
      </w:r>
      <w:r w:rsidRPr="00070AAE">
        <w:rPr>
          <w:sz w:val="28"/>
          <w:lang w:val="ru-RU"/>
        </w:rPr>
        <w:t>к</w:t>
      </w:r>
      <w:r w:rsidRPr="00070AAE">
        <w:rPr>
          <w:spacing w:val="-2"/>
          <w:sz w:val="28"/>
          <w:lang w:val="ru-RU"/>
        </w:rPr>
        <w:t xml:space="preserve"> </w:t>
      </w:r>
      <w:r w:rsidRPr="00070AAE">
        <w:rPr>
          <w:sz w:val="28"/>
          <w:lang w:val="ru-RU"/>
        </w:rPr>
        <w:t>учебной</w:t>
      </w:r>
      <w:r w:rsidRPr="00070AAE">
        <w:rPr>
          <w:spacing w:val="-6"/>
          <w:sz w:val="28"/>
          <w:lang w:val="ru-RU"/>
        </w:rPr>
        <w:t xml:space="preserve"> </w:t>
      </w:r>
      <w:r w:rsidRPr="00070AAE">
        <w:rPr>
          <w:sz w:val="28"/>
          <w:lang w:val="ru-RU"/>
        </w:rPr>
        <w:t>деятельности</w:t>
      </w:r>
    </w:p>
    <w:p w14:paraId="1F6C7AF0" w14:textId="77777777" w:rsidR="0048427F" w:rsidRPr="00070AAE" w:rsidRDefault="0048427F" w:rsidP="004718A8">
      <w:pPr>
        <w:pStyle w:val="a3"/>
        <w:widowControl w:val="0"/>
        <w:numPr>
          <w:ilvl w:val="1"/>
          <w:numId w:val="11"/>
        </w:numPr>
        <w:tabs>
          <w:tab w:val="left" w:pos="567"/>
          <w:tab w:val="left" w:pos="851"/>
          <w:tab w:val="left" w:pos="993"/>
          <w:tab w:val="left" w:pos="1418"/>
        </w:tabs>
        <w:autoSpaceDE w:val="0"/>
        <w:autoSpaceDN w:val="0"/>
        <w:ind w:left="567" w:right="159" w:firstLine="0"/>
        <w:contextualSpacing w:val="0"/>
        <w:jc w:val="both"/>
        <w:rPr>
          <w:sz w:val="28"/>
          <w:lang w:val="ru-RU"/>
        </w:rPr>
      </w:pPr>
      <w:r w:rsidRPr="00070AAE">
        <w:rPr>
          <w:sz w:val="28"/>
          <w:lang w:val="ru-RU"/>
        </w:rPr>
        <w:t>снижает</w:t>
      </w:r>
      <w:r w:rsidRPr="00070AAE">
        <w:rPr>
          <w:spacing w:val="-2"/>
          <w:sz w:val="28"/>
          <w:lang w:val="ru-RU"/>
        </w:rPr>
        <w:t xml:space="preserve"> </w:t>
      </w:r>
      <w:r w:rsidRPr="00070AAE">
        <w:rPr>
          <w:sz w:val="28"/>
          <w:lang w:val="ru-RU"/>
        </w:rPr>
        <w:t>мотивацию</w:t>
      </w:r>
      <w:r w:rsidRPr="00070AAE">
        <w:rPr>
          <w:spacing w:val="-3"/>
          <w:sz w:val="28"/>
          <w:lang w:val="ru-RU"/>
        </w:rPr>
        <w:t xml:space="preserve"> </w:t>
      </w:r>
      <w:r w:rsidRPr="00070AAE">
        <w:rPr>
          <w:sz w:val="28"/>
          <w:lang w:val="ru-RU"/>
        </w:rPr>
        <w:t>и</w:t>
      </w:r>
      <w:r w:rsidRPr="00070AAE">
        <w:rPr>
          <w:spacing w:val="-2"/>
          <w:sz w:val="28"/>
          <w:lang w:val="ru-RU"/>
        </w:rPr>
        <w:t xml:space="preserve"> </w:t>
      </w:r>
      <w:r w:rsidRPr="00070AAE">
        <w:rPr>
          <w:sz w:val="28"/>
          <w:lang w:val="ru-RU"/>
        </w:rPr>
        <w:t>интерес</w:t>
      </w:r>
      <w:r w:rsidRPr="00070AAE">
        <w:rPr>
          <w:spacing w:val="-2"/>
          <w:sz w:val="28"/>
          <w:lang w:val="ru-RU"/>
        </w:rPr>
        <w:t xml:space="preserve"> </w:t>
      </w:r>
      <w:r w:rsidRPr="00070AAE">
        <w:rPr>
          <w:sz w:val="28"/>
          <w:lang w:val="ru-RU"/>
        </w:rPr>
        <w:t>учащихся</w:t>
      </w:r>
      <w:r w:rsidRPr="00070AAE">
        <w:rPr>
          <w:spacing w:val="-2"/>
          <w:sz w:val="28"/>
          <w:lang w:val="ru-RU"/>
        </w:rPr>
        <w:t xml:space="preserve"> </w:t>
      </w:r>
      <w:r w:rsidRPr="00070AAE">
        <w:rPr>
          <w:sz w:val="28"/>
          <w:lang w:val="ru-RU"/>
        </w:rPr>
        <w:t>к</w:t>
      </w:r>
      <w:r w:rsidRPr="00070AAE">
        <w:rPr>
          <w:spacing w:val="-2"/>
          <w:sz w:val="28"/>
          <w:lang w:val="ru-RU"/>
        </w:rPr>
        <w:t xml:space="preserve"> </w:t>
      </w:r>
      <w:r w:rsidRPr="00070AAE">
        <w:rPr>
          <w:sz w:val="28"/>
          <w:lang w:val="ru-RU"/>
        </w:rPr>
        <w:t>учебной</w:t>
      </w:r>
      <w:r w:rsidRPr="00070AAE">
        <w:rPr>
          <w:spacing w:val="2"/>
          <w:sz w:val="28"/>
          <w:lang w:val="ru-RU"/>
        </w:rPr>
        <w:t xml:space="preserve"> </w:t>
      </w:r>
      <w:r w:rsidRPr="00070AAE">
        <w:rPr>
          <w:sz w:val="28"/>
          <w:lang w:val="ru-RU"/>
        </w:rPr>
        <w:t>деятельности</w:t>
      </w:r>
    </w:p>
    <w:p w14:paraId="1FB5067B" w14:textId="77777777" w:rsidR="0048427F" w:rsidRPr="002E5589" w:rsidRDefault="0048427F" w:rsidP="004718A8">
      <w:pPr>
        <w:pStyle w:val="a3"/>
        <w:widowControl w:val="0"/>
        <w:numPr>
          <w:ilvl w:val="1"/>
          <w:numId w:val="11"/>
        </w:numPr>
        <w:tabs>
          <w:tab w:val="left" w:pos="567"/>
          <w:tab w:val="left" w:pos="851"/>
          <w:tab w:val="left" w:pos="993"/>
          <w:tab w:val="left" w:pos="1418"/>
        </w:tabs>
        <w:autoSpaceDE w:val="0"/>
        <w:autoSpaceDN w:val="0"/>
        <w:ind w:left="567" w:right="159" w:firstLine="0"/>
        <w:contextualSpacing w:val="0"/>
        <w:jc w:val="both"/>
        <w:rPr>
          <w:sz w:val="28"/>
          <w:lang w:val="ru-RU"/>
        </w:rPr>
      </w:pPr>
      <w:r w:rsidRPr="002E5589">
        <w:rPr>
          <w:sz w:val="28"/>
          <w:lang w:val="ru-RU"/>
        </w:rPr>
        <w:t>не влияет</w:t>
      </w:r>
    </w:p>
    <w:p w14:paraId="7EC6667C" w14:textId="77777777" w:rsidR="0048427F" w:rsidRPr="002E5589" w:rsidRDefault="0048427F" w:rsidP="004718A8">
      <w:pPr>
        <w:pStyle w:val="a3"/>
        <w:widowControl w:val="0"/>
        <w:numPr>
          <w:ilvl w:val="1"/>
          <w:numId w:val="11"/>
        </w:numPr>
        <w:tabs>
          <w:tab w:val="left" w:pos="567"/>
          <w:tab w:val="left" w:pos="851"/>
          <w:tab w:val="left" w:pos="993"/>
          <w:tab w:val="left" w:pos="1418"/>
        </w:tabs>
        <w:autoSpaceDE w:val="0"/>
        <w:autoSpaceDN w:val="0"/>
        <w:ind w:left="567" w:right="159" w:firstLine="0"/>
        <w:contextualSpacing w:val="0"/>
        <w:jc w:val="both"/>
        <w:rPr>
          <w:sz w:val="28"/>
          <w:lang w:val="ru-RU"/>
        </w:rPr>
      </w:pPr>
      <w:r w:rsidRPr="002E5589">
        <w:rPr>
          <w:sz w:val="28"/>
          <w:lang w:val="ru-RU"/>
        </w:rPr>
        <w:t>затрудняюсь</w:t>
      </w:r>
      <w:r w:rsidRPr="002E5589">
        <w:rPr>
          <w:spacing w:val="-2"/>
          <w:sz w:val="28"/>
          <w:lang w:val="ru-RU"/>
        </w:rPr>
        <w:t xml:space="preserve"> </w:t>
      </w:r>
      <w:r w:rsidRPr="002E5589">
        <w:rPr>
          <w:sz w:val="28"/>
          <w:lang w:val="ru-RU"/>
        </w:rPr>
        <w:t>ответить</w:t>
      </w:r>
    </w:p>
    <w:p w14:paraId="1C56A008" w14:textId="77777777" w:rsidR="0048427F" w:rsidRPr="00070AAE" w:rsidRDefault="0048427F" w:rsidP="00881BC2">
      <w:pPr>
        <w:pStyle w:val="a3"/>
        <w:widowControl w:val="0"/>
        <w:numPr>
          <w:ilvl w:val="0"/>
          <w:numId w:val="11"/>
        </w:numPr>
        <w:tabs>
          <w:tab w:val="left" w:pos="284"/>
          <w:tab w:val="left" w:pos="683"/>
        </w:tabs>
        <w:autoSpaceDE w:val="0"/>
        <w:autoSpaceDN w:val="0"/>
        <w:ind w:left="284" w:right="159" w:firstLine="0"/>
        <w:contextualSpacing w:val="0"/>
        <w:jc w:val="both"/>
        <w:rPr>
          <w:sz w:val="28"/>
          <w:lang w:val="ru-RU"/>
        </w:rPr>
      </w:pPr>
      <w:r w:rsidRPr="00070AAE">
        <w:rPr>
          <w:sz w:val="28"/>
          <w:lang w:val="ru-RU"/>
        </w:rPr>
        <w:t>Стимулирует</w:t>
      </w:r>
      <w:r w:rsidRPr="00070AAE">
        <w:rPr>
          <w:spacing w:val="55"/>
          <w:sz w:val="28"/>
          <w:lang w:val="ru-RU"/>
        </w:rPr>
        <w:t xml:space="preserve"> </w:t>
      </w:r>
      <w:r w:rsidRPr="00070AAE">
        <w:rPr>
          <w:sz w:val="28"/>
          <w:lang w:val="ru-RU"/>
        </w:rPr>
        <w:t>ли</w:t>
      </w:r>
      <w:r w:rsidRPr="00070AAE">
        <w:rPr>
          <w:spacing w:val="56"/>
          <w:sz w:val="28"/>
          <w:lang w:val="ru-RU"/>
        </w:rPr>
        <w:t xml:space="preserve"> </w:t>
      </w:r>
      <w:r w:rsidRPr="00070AAE">
        <w:rPr>
          <w:sz w:val="28"/>
          <w:lang w:val="ru-RU"/>
        </w:rPr>
        <w:t>познавательную</w:t>
      </w:r>
      <w:r w:rsidRPr="00070AAE">
        <w:rPr>
          <w:spacing w:val="54"/>
          <w:sz w:val="28"/>
          <w:lang w:val="ru-RU"/>
        </w:rPr>
        <w:t xml:space="preserve"> </w:t>
      </w:r>
      <w:r w:rsidRPr="00070AAE">
        <w:rPr>
          <w:sz w:val="28"/>
          <w:lang w:val="ru-RU"/>
        </w:rPr>
        <w:t>активность</w:t>
      </w:r>
      <w:r w:rsidRPr="00070AAE">
        <w:rPr>
          <w:spacing w:val="55"/>
          <w:sz w:val="28"/>
          <w:lang w:val="ru-RU"/>
        </w:rPr>
        <w:t xml:space="preserve"> </w:t>
      </w:r>
      <w:r w:rsidRPr="00070AAE">
        <w:rPr>
          <w:sz w:val="28"/>
          <w:lang w:val="ru-RU"/>
        </w:rPr>
        <w:t>учащихся</w:t>
      </w:r>
      <w:r w:rsidRPr="00070AAE">
        <w:rPr>
          <w:spacing w:val="55"/>
          <w:sz w:val="28"/>
          <w:lang w:val="ru-RU"/>
        </w:rPr>
        <w:t xml:space="preserve"> </w:t>
      </w:r>
      <w:r>
        <w:rPr>
          <w:sz w:val="28"/>
          <w:lang w:val="ru-RU"/>
        </w:rPr>
        <w:t xml:space="preserve">школ </w:t>
      </w:r>
      <w:r w:rsidRPr="00070AAE">
        <w:rPr>
          <w:spacing w:val="-67"/>
          <w:sz w:val="28"/>
          <w:lang w:val="ru-RU"/>
        </w:rPr>
        <w:t xml:space="preserve"> </w:t>
      </w:r>
      <w:r>
        <w:rPr>
          <w:sz w:val="28"/>
          <w:lang w:val="ru-RU"/>
        </w:rPr>
        <w:t>игровое обучение с использованием информационно-компьютерных технологий, например компьютерные игры</w:t>
      </w:r>
      <w:r w:rsidRPr="00070AAE">
        <w:rPr>
          <w:sz w:val="28"/>
          <w:lang w:val="ru-RU"/>
        </w:rPr>
        <w:t>?</w:t>
      </w:r>
    </w:p>
    <w:p w14:paraId="4246057C" w14:textId="77777777" w:rsidR="0048427F" w:rsidRDefault="0048427F" w:rsidP="004718A8">
      <w:pPr>
        <w:pStyle w:val="a3"/>
        <w:widowControl w:val="0"/>
        <w:numPr>
          <w:ilvl w:val="1"/>
          <w:numId w:val="11"/>
        </w:numPr>
        <w:tabs>
          <w:tab w:val="left" w:pos="284"/>
          <w:tab w:val="left" w:pos="851"/>
          <w:tab w:val="left" w:pos="1062"/>
        </w:tabs>
        <w:autoSpaceDE w:val="0"/>
        <w:autoSpaceDN w:val="0"/>
        <w:ind w:left="567" w:right="159" w:firstLine="0"/>
        <w:contextualSpacing w:val="0"/>
        <w:rPr>
          <w:sz w:val="28"/>
        </w:rPr>
      </w:pPr>
      <w:r>
        <w:rPr>
          <w:sz w:val="28"/>
        </w:rPr>
        <w:t>да</w:t>
      </w:r>
    </w:p>
    <w:p w14:paraId="134D30D4" w14:textId="77777777" w:rsidR="0048427F" w:rsidRDefault="0048427F" w:rsidP="004718A8">
      <w:pPr>
        <w:pStyle w:val="a3"/>
        <w:widowControl w:val="0"/>
        <w:numPr>
          <w:ilvl w:val="1"/>
          <w:numId w:val="11"/>
        </w:numPr>
        <w:tabs>
          <w:tab w:val="left" w:pos="284"/>
          <w:tab w:val="left" w:pos="851"/>
          <w:tab w:val="left" w:pos="1062"/>
        </w:tabs>
        <w:autoSpaceDE w:val="0"/>
        <w:autoSpaceDN w:val="0"/>
        <w:ind w:left="567" w:right="159" w:firstLine="0"/>
        <w:contextualSpacing w:val="0"/>
        <w:rPr>
          <w:sz w:val="28"/>
        </w:rPr>
      </w:pPr>
      <w:r>
        <w:rPr>
          <w:sz w:val="28"/>
        </w:rPr>
        <w:t>нет</w:t>
      </w:r>
    </w:p>
    <w:p w14:paraId="1356F322" w14:textId="77777777" w:rsidR="0048427F" w:rsidRDefault="0048427F" w:rsidP="004718A8">
      <w:pPr>
        <w:pStyle w:val="a3"/>
        <w:widowControl w:val="0"/>
        <w:numPr>
          <w:ilvl w:val="0"/>
          <w:numId w:val="11"/>
        </w:numPr>
        <w:tabs>
          <w:tab w:val="left" w:pos="284"/>
          <w:tab w:val="left" w:pos="814"/>
          <w:tab w:val="left" w:pos="1276"/>
        </w:tabs>
        <w:autoSpaceDE w:val="0"/>
        <w:autoSpaceDN w:val="0"/>
        <w:ind w:left="284" w:right="159" w:firstLine="0"/>
        <w:contextualSpacing w:val="0"/>
        <w:jc w:val="both"/>
        <w:rPr>
          <w:sz w:val="28"/>
          <w:lang w:val="ru-RU"/>
        </w:rPr>
      </w:pPr>
      <w:r w:rsidRPr="00387F3D">
        <w:rPr>
          <w:sz w:val="28"/>
          <w:lang w:val="ru-RU"/>
        </w:rPr>
        <w:t xml:space="preserve">Которых, по Вашему мнению, </w:t>
      </w:r>
      <w:r>
        <w:rPr>
          <w:sz w:val="28"/>
          <w:lang w:val="ru-RU"/>
        </w:rPr>
        <w:t xml:space="preserve">умений и </w:t>
      </w:r>
      <w:r w:rsidRPr="00387F3D">
        <w:rPr>
          <w:sz w:val="28"/>
          <w:lang w:val="ru-RU"/>
        </w:rPr>
        <w:t>навыков не хватает нынешним учителям химии</w:t>
      </w:r>
      <w:r>
        <w:rPr>
          <w:sz w:val="28"/>
          <w:lang w:val="ru-RU"/>
        </w:rPr>
        <w:t>, чтобы осуществить игровое обучение с использованием компьютерных игр?</w:t>
      </w:r>
    </w:p>
    <w:p w14:paraId="09BA2916" w14:textId="77777777" w:rsidR="0048427F" w:rsidRDefault="0048427F" w:rsidP="004718A8">
      <w:pPr>
        <w:pStyle w:val="a3"/>
        <w:widowControl w:val="0"/>
        <w:numPr>
          <w:ilvl w:val="1"/>
          <w:numId w:val="11"/>
        </w:numPr>
        <w:tabs>
          <w:tab w:val="left" w:pos="426"/>
          <w:tab w:val="left" w:pos="851"/>
          <w:tab w:val="left" w:pos="1276"/>
          <w:tab w:val="left" w:pos="1418"/>
        </w:tabs>
        <w:autoSpaceDE w:val="0"/>
        <w:autoSpaceDN w:val="0"/>
        <w:ind w:left="567" w:right="159" w:firstLine="0"/>
        <w:contextualSpacing w:val="0"/>
        <w:jc w:val="both"/>
        <w:rPr>
          <w:sz w:val="28"/>
          <w:lang w:val="ru-RU"/>
        </w:rPr>
      </w:pPr>
      <w:r>
        <w:rPr>
          <w:sz w:val="28"/>
          <w:lang w:val="ru-RU"/>
        </w:rPr>
        <w:t xml:space="preserve"> личностные качества</w:t>
      </w:r>
    </w:p>
    <w:p w14:paraId="45C6DA47" w14:textId="77777777" w:rsidR="0048427F" w:rsidRDefault="0048427F" w:rsidP="004718A8">
      <w:pPr>
        <w:pStyle w:val="a3"/>
        <w:widowControl w:val="0"/>
        <w:numPr>
          <w:ilvl w:val="1"/>
          <w:numId w:val="11"/>
        </w:numPr>
        <w:tabs>
          <w:tab w:val="left" w:pos="426"/>
          <w:tab w:val="left" w:pos="851"/>
          <w:tab w:val="left" w:pos="1276"/>
          <w:tab w:val="left" w:pos="1418"/>
        </w:tabs>
        <w:autoSpaceDE w:val="0"/>
        <w:autoSpaceDN w:val="0"/>
        <w:ind w:left="567" w:right="159" w:firstLine="0"/>
        <w:contextualSpacing w:val="0"/>
        <w:jc w:val="both"/>
        <w:rPr>
          <w:sz w:val="28"/>
          <w:lang w:val="ru-RU"/>
        </w:rPr>
      </w:pPr>
      <w:r>
        <w:rPr>
          <w:sz w:val="28"/>
          <w:lang w:val="ru-RU"/>
        </w:rPr>
        <w:t xml:space="preserve"> теоретические знания по предмету и ИКТ</w:t>
      </w:r>
    </w:p>
    <w:p w14:paraId="78B0B2DA" w14:textId="77777777" w:rsidR="0048427F" w:rsidRDefault="0048427F" w:rsidP="004718A8">
      <w:pPr>
        <w:pStyle w:val="a3"/>
        <w:widowControl w:val="0"/>
        <w:numPr>
          <w:ilvl w:val="1"/>
          <w:numId w:val="11"/>
        </w:numPr>
        <w:tabs>
          <w:tab w:val="left" w:pos="426"/>
          <w:tab w:val="left" w:pos="851"/>
          <w:tab w:val="left" w:pos="1276"/>
          <w:tab w:val="left" w:pos="1418"/>
        </w:tabs>
        <w:autoSpaceDE w:val="0"/>
        <w:autoSpaceDN w:val="0"/>
        <w:ind w:left="567" w:right="159" w:firstLine="0"/>
        <w:contextualSpacing w:val="0"/>
        <w:jc w:val="both"/>
        <w:rPr>
          <w:sz w:val="28"/>
          <w:lang w:val="ru-RU"/>
        </w:rPr>
      </w:pPr>
      <w:r>
        <w:rPr>
          <w:sz w:val="28"/>
          <w:lang w:val="ru-RU"/>
        </w:rPr>
        <w:t xml:space="preserve"> навыки работать в команде</w:t>
      </w:r>
    </w:p>
    <w:p w14:paraId="2DCA45F7" w14:textId="77777777" w:rsidR="0048427F" w:rsidRDefault="0048427F" w:rsidP="004718A8">
      <w:pPr>
        <w:pStyle w:val="a3"/>
        <w:widowControl w:val="0"/>
        <w:numPr>
          <w:ilvl w:val="1"/>
          <w:numId w:val="11"/>
        </w:numPr>
        <w:tabs>
          <w:tab w:val="left" w:pos="426"/>
          <w:tab w:val="left" w:pos="851"/>
          <w:tab w:val="left" w:pos="1276"/>
          <w:tab w:val="left" w:pos="1418"/>
        </w:tabs>
        <w:autoSpaceDE w:val="0"/>
        <w:autoSpaceDN w:val="0"/>
        <w:ind w:left="567" w:right="159" w:firstLine="0"/>
        <w:contextualSpacing w:val="0"/>
        <w:jc w:val="both"/>
        <w:rPr>
          <w:sz w:val="28"/>
          <w:lang w:val="ru-RU"/>
        </w:rPr>
      </w:pPr>
      <w:r>
        <w:rPr>
          <w:sz w:val="28"/>
          <w:lang w:val="ru-RU"/>
        </w:rPr>
        <w:t xml:space="preserve"> уровень развития игровых навыков</w:t>
      </w:r>
    </w:p>
    <w:p w14:paraId="43EAD671" w14:textId="77777777" w:rsidR="0048427F" w:rsidRDefault="0048427F" w:rsidP="004718A8">
      <w:pPr>
        <w:pStyle w:val="a3"/>
        <w:widowControl w:val="0"/>
        <w:numPr>
          <w:ilvl w:val="1"/>
          <w:numId w:val="11"/>
        </w:numPr>
        <w:tabs>
          <w:tab w:val="left" w:pos="426"/>
          <w:tab w:val="left" w:pos="851"/>
          <w:tab w:val="left" w:pos="1134"/>
          <w:tab w:val="left" w:pos="1276"/>
          <w:tab w:val="left" w:pos="1418"/>
        </w:tabs>
        <w:autoSpaceDE w:val="0"/>
        <w:autoSpaceDN w:val="0"/>
        <w:ind w:left="567" w:right="159" w:firstLine="0"/>
        <w:contextualSpacing w:val="0"/>
        <w:jc w:val="both"/>
        <w:rPr>
          <w:sz w:val="28"/>
          <w:lang w:val="ru-RU"/>
        </w:rPr>
      </w:pPr>
      <w:r>
        <w:rPr>
          <w:sz w:val="28"/>
          <w:lang w:val="ru-RU"/>
        </w:rPr>
        <w:t xml:space="preserve"> </w:t>
      </w:r>
      <w:r w:rsidRPr="009A18DE">
        <w:rPr>
          <w:sz w:val="28"/>
          <w:lang w:val="ru-RU"/>
        </w:rPr>
        <w:t>умение находить, оценивать, отбирать информацию из ЦОР в соответствии с поставленными учебными задачами</w:t>
      </w:r>
      <w:r>
        <w:rPr>
          <w:sz w:val="28"/>
          <w:lang w:val="ru-RU"/>
        </w:rPr>
        <w:t>;</w:t>
      </w:r>
    </w:p>
    <w:p w14:paraId="2331925B" w14:textId="77777777" w:rsidR="0048427F" w:rsidRDefault="0048427F" w:rsidP="004718A8">
      <w:pPr>
        <w:pStyle w:val="a3"/>
        <w:widowControl w:val="0"/>
        <w:numPr>
          <w:ilvl w:val="1"/>
          <w:numId w:val="11"/>
        </w:numPr>
        <w:tabs>
          <w:tab w:val="left" w:pos="426"/>
          <w:tab w:val="left" w:pos="851"/>
          <w:tab w:val="left" w:pos="1134"/>
          <w:tab w:val="left" w:pos="1276"/>
          <w:tab w:val="left" w:pos="1418"/>
        </w:tabs>
        <w:autoSpaceDE w:val="0"/>
        <w:autoSpaceDN w:val="0"/>
        <w:ind w:left="567" w:right="159" w:firstLine="0"/>
        <w:contextualSpacing w:val="0"/>
        <w:jc w:val="both"/>
        <w:rPr>
          <w:sz w:val="28"/>
          <w:lang w:val="ru-RU"/>
        </w:rPr>
      </w:pPr>
      <w:r>
        <w:rPr>
          <w:sz w:val="28"/>
          <w:lang w:val="ru-RU"/>
        </w:rPr>
        <w:t xml:space="preserve"> </w:t>
      </w:r>
      <w:r w:rsidRPr="009A18DE">
        <w:rPr>
          <w:sz w:val="28"/>
          <w:lang w:val="ru-RU"/>
        </w:rPr>
        <w:t>умение работы с веб-приложениями, социальными сетями (дневник.kz, ...), сайтом (раздел сайта), форумом, Wiki-средой (Вики (Wiki)</w:t>
      </w:r>
      <w:r>
        <w:rPr>
          <w:sz w:val="28"/>
          <w:lang w:val="ru-RU"/>
        </w:rPr>
        <w:t>;</w:t>
      </w:r>
    </w:p>
    <w:p w14:paraId="3FC876B7" w14:textId="77777777" w:rsidR="0048427F" w:rsidRDefault="0048427F" w:rsidP="004718A8">
      <w:pPr>
        <w:pStyle w:val="a3"/>
        <w:widowControl w:val="0"/>
        <w:numPr>
          <w:ilvl w:val="1"/>
          <w:numId w:val="11"/>
        </w:numPr>
        <w:tabs>
          <w:tab w:val="left" w:pos="426"/>
          <w:tab w:val="left" w:pos="851"/>
          <w:tab w:val="left" w:pos="1134"/>
          <w:tab w:val="left" w:pos="1276"/>
          <w:tab w:val="left" w:pos="1418"/>
        </w:tabs>
        <w:autoSpaceDE w:val="0"/>
        <w:autoSpaceDN w:val="0"/>
        <w:ind w:left="567" w:right="159" w:firstLine="0"/>
        <w:contextualSpacing w:val="0"/>
        <w:jc w:val="both"/>
        <w:rPr>
          <w:sz w:val="28"/>
          <w:lang w:val="ru-RU"/>
        </w:rPr>
      </w:pPr>
      <w:r>
        <w:rPr>
          <w:sz w:val="28"/>
          <w:lang w:val="ru-RU"/>
        </w:rPr>
        <w:t xml:space="preserve"> </w:t>
      </w:r>
      <w:r w:rsidRPr="009A18DE">
        <w:rPr>
          <w:sz w:val="28"/>
          <w:lang w:val="ru-RU"/>
        </w:rPr>
        <w:t>умение организовывать работу учащихся в рамках сетевых коммуникационных проектов (олимпиады, конкурсы, викторины), дистанционно поддерживать учебный процесс (по необходимости)</w:t>
      </w:r>
    </w:p>
    <w:p w14:paraId="087F132A" w14:textId="77777777" w:rsidR="0048427F" w:rsidRDefault="0048427F" w:rsidP="004718A8">
      <w:pPr>
        <w:pStyle w:val="a3"/>
        <w:widowControl w:val="0"/>
        <w:numPr>
          <w:ilvl w:val="0"/>
          <w:numId w:val="11"/>
        </w:numPr>
        <w:tabs>
          <w:tab w:val="left" w:pos="284"/>
          <w:tab w:val="left" w:pos="743"/>
          <w:tab w:val="left" w:pos="1418"/>
        </w:tabs>
        <w:autoSpaceDE w:val="0"/>
        <w:autoSpaceDN w:val="0"/>
        <w:ind w:left="284" w:right="159" w:firstLine="0"/>
        <w:jc w:val="both"/>
        <w:rPr>
          <w:sz w:val="28"/>
          <w:szCs w:val="28"/>
          <w:lang w:val="ru-RU"/>
        </w:rPr>
      </w:pPr>
      <w:r w:rsidRPr="009A18DE">
        <w:rPr>
          <w:sz w:val="28"/>
          <w:szCs w:val="28"/>
          <w:lang w:val="ru-RU"/>
        </w:rPr>
        <w:t>Какие, по вашему мнению, показатели являются качественной характеристикой эффективности профессиональной готовности выпус</w:t>
      </w:r>
      <w:r>
        <w:rPr>
          <w:sz w:val="28"/>
          <w:szCs w:val="28"/>
          <w:lang w:val="ru-RU"/>
        </w:rPr>
        <w:t>кников высших учебных заведений к использованию информационных технологий в игровом обучении</w:t>
      </w:r>
      <w:r w:rsidRPr="009A18DE">
        <w:rPr>
          <w:sz w:val="28"/>
          <w:szCs w:val="28"/>
          <w:lang w:val="ru-RU"/>
        </w:rPr>
        <w:t>?</w:t>
      </w:r>
    </w:p>
    <w:p w14:paraId="0E0EED14" w14:textId="77777777" w:rsidR="0048427F" w:rsidRDefault="0048427F" w:rsidP="004718A8">
      <w:pPr>
        <w:pStyle w:val="a3"/>
        <w:widowControl w:val="0"/>
        <w:numPr>
          <w:ilvl w:val="1"/>
          <w:numId w:val="11"/>
        </w:numPr>
        <w:tabs>
          <w:tab w:val="left" w:pos="567"/>
          <w:tab w:val="left" w:pos="993"/>
          <w:tab w:val="left" w:pos="1134"/>
          <w:tab w:val="left" w:pos="1418"/>
        </w:tabs>
        <w:autoSpaceDE w:val="0"/>
        <w:autoSpaceDN w:val="0"/>
        <w:ind w:left="567" w:right="159" w:firstLine="0"/>
        <w:jc w:val="both"/>
        <w:rPr>
          <w:sz w:val="28"/>
          <w:szCs w:val="28"/>
          <w:lang w:val="ru-RU"/>
        </w:rPr>
      </w:pPr>
      <w:r>
        <w:rPr>
          <w:sz w:val="28"/>
          <w:szCs w:val="28"/>
          <w:lang w:val="ru-RU"/>
        </w:rPr>
        <w:t>Наличие мотивов и потребностей в развитии знаний, умений и навыков использования учебных компьютерных игр;</w:t>
      </w:r>
    </w:p>
    <w:p w14:paraId="6DA9E24B" w14:textId="77777777" w:rsidR="0048427F" w:rsidRDefault="0048427F" w:rsidP="004718A8">
      <w:pPr>
        <w:pStyle w:val="a3"/>
        <w:widowControl w:val="0"/>
        <w:numPr>
          <w:ilvl w:val="1"/>
          <w:numId w:val="11"/>
        </w:numPr>
        <w:tabs>
          <w:tab w:val="left" w:pos="567"/>
          <w:tab w:val="left" w:pos="993"/>
          <w:tab w:val="left" w:pos="1134"/>
          <w:tab w:val="left" w:pos="1418"/>
        </w:tabs>
        <w:autoSpaceDE w:val="0"/>
        <w:autoSpaceDN w:val="0"/>
        <w:ind w:left="567" w:right="159" w:firstLine="0"/>
        <w:jc w:val="both"/>
        <w:rPr>
          <w:sz w:val="28"/>
          <w:szCs w:val="28"/>
          <w:lang w:val="ru-RU"/>
        </w:rPr>
      </w:pPr>
      <w:r>
        <w:rPr>
          <w:sz w:val="28"/>
          <w:szCs w:val="28"/>
          <w:lang w:val="ru-RU"/>
        </w:rPr>
        <w:t>Наличие устойчивого интереса, самостоятельности и творческого подхода к использованию учебных игр;</w:t>
      </w:r>
    </w:p>
    <w:p w14:paraId="295B42C5" w14:textId="77777777" w:rsidR="0048427F" w:rsidRDefault="0048427F" w:rsidP="004718A8">
      <w:pPr>
        <w:pStyle w:val="a3"/>
        <w:widowControl w:val="0"/>
        <w:numPr>
          <w:ilvl w:val="1"/>
          <w:numId w:val="11"/>
        </w:numPr>
        <w:tabs>
          <w:tab w:val="left" w:pos="567"/>
          <w:tab w:val="left" w:pos="993"/>
          <w:tab w:val="left" w:pos="1134"/>
          <w:tab w:val="left" w:pos="1418"/>
        </w:tabs>
        <w:autoSpaceDE w:val="0"/>
        <w:autoSpaceDN w:val="0"/>
        <w:ind w:left="567" w:right="159" w:firstLine="0"/>
        <w:jc w:val="both"/>
        <w:rPr>
          <w:sz w:val="28"/>
          <w:szCs w:val="28"/>
          <w:lang w:val="ru-RU"/>
        </w:rPr>
      </w:pPr>
      <w:r>
        <w:rPr>
          <w:sz w:val="28"/>
          <w:szCs w:val="28"/>
          <w:lang w:val="ru-RU"/>
        </w:rPr>
        <w:t>Стремление к самосовершенствованию и повышению уровня сформированности собственной готовности к использованию компьютерных технологий в игровом обучении;</w:t>
      </w:r>
    </w:p>
    <w:p w14:paraId="2D1D4C38" w14:textId="77777777" w:rsidR="0048427F" w:rsidRDefault="0048427F" w:rsidP="004718A8">
      <w:pPr>
        <w:pStyle w:val="a3"/>
        <w:widowControl w:val="0"/>
        <w:numPr>
          <w:ilvl w:val="1"/>
          <w:numId w:val="11"/>
        </w:numPr>
        <w:tabs>
          <w:tab w:val="left" w:pos="567"/>
          <w:tab w:val="left" w:pos="993"/>
          <w:tab w:val="left" w:pos="1134"/>
          <w:tab w:val="left" w:pos="1418"/>
        </w:tabs>
        <w:autoSpaceDE w:val="0"/>
        <w:autoSpaceDN w:val="0"/>
        <w:ind w:left="567" w:right="159" w:firstLine="0"/>
        <w:jc w:val="both"/>
        <w:rPr>
          <w:sz w:val="28"/>
          <w:szCs w:val="28"/>
          <w:lang w:val="ru-RU"/>
        </w:rPr>
      </w:pPr>
      <w:r>
        <w:rPr>
          <w:sz w:val="28"/>
          <w:szCs w:val="28"/>
          <w:lang w:val="ru-RU"/>
        </w:rPr>
        <w:t>Осведомленность в сфере использования информационно-компьютерных технологий в игровом обучении;</w:t>
      </w:r>
    </w:p>
    <w:p w14:paraId="5801D337" w14:textId="77777777" w:rsidR="0048427F" w:rsidRDefault="0048427F" w:rsidP="004718A8">
      <w:pPr>
        <w:pStyle w:val="a3"/>
        <w:widowControl w:val="0"/>
        <w:numPr>
          <w:ilvl w:val="1"/>
          <w:numId w:val="11"/>
        </w:numPr>
        <w:tabs>
          <w:tab w:val="left" w:pos="567"/>
          <w:tab w:val="left" w:pos="993"/>
          <w:tab w:val="left" w:pos="1134"/>
          <w:tab w:val="left" w:pos="1418"/>
        </w:tabs>
        <w:autoSpaceDE w:val="0"/>
        <w:autoSpaceDN w:val="0"/>
        <w:ind w:left="567" w:right="159" w:firstLine="0"/>
        <w:jc w:val="both"/>
        <w:rPr>
          <w:sz w:val="28"/>
          <w:szCs w:val="28"/>
          <w:lang w:val="ru-RU"/>
        </w:rPr>
      </w:pPr>
      <w:r>
        <w:rPr>
          <w:sz w:val="28"/>
          <w:szCs w:val="28"/>
          <w:lang w:val="ru-RU"/>
        </w:rPr>
        <w:t>Понимание структуры игрового процесса;</w:t>
      </w:r>
    </w:p>
    <w:p w14:paraId="5910BAC6" w14:textId="77777777" w:rsidR="0048427F" w:rsidRPr="009A18DE" w:rsidRDefault="0048427F" w:rsidP="004718A8">
      <w:pPr>
        <w:pStyle w:val="a3"/>
        <w:widowControl w:val="0"/>
        <w:numPr>
          <w:ilvl w:val="1"/>
          <w:numId w:val="11"/>
        </w:numPr>
        <w:tabs>
          <w:tab w:val="left" w:pos="567"/>
          <w:tab w:val="left" w:pos="993"/>
          <w:tab w:val="left" w:pos="1134"/>
          <w:tab w:val="left" w:pos="1418"/>
        </w:tabs>
        <w:autoSpaceDE w:val="0"/>
        <w:autoSpaceDN w:val="0"/>
        <w:ind w:left="567" w:right="159" w:firstLine="0"/>
        <w:jc w:val="both"/>
        <w:rPr>
          <w:sz w:val="28"/>
          <w:szCs w:val="28"/>
          <w:lang w:val="ru-RU"/>
        </w:rPr>
      </w:pPr>
      <w:r>
        <w:rPr>
          <w:sz w:val="28"/>
          <w:szCs w:val="28"/>
          <w:lang w:val="ru-RU"/>
        </w:rPr>
        <w:t>Знание способов и методик организации продуктивного использования информационно-компьютерных технологий в игровом обучении;</w:t>
      </w:r>
    </w:p>
    <w:p w14:paraId="71DA16F1" w14:textId="77777777" w:rsidR="0048427F" w:rsidRDefault="0048427F" w:rsidP="004718A8">
      <w:pPr>
        <w:pStyle w:val="a3"/>
        <w:widowControl w:val="0"/>
        <w:numPr>
          <w:ilvl w:val="1"/>
          <w:numId w:val="11"/>
        </w:numPr>
        <w:tabs>
          <w:tab w:val="left" w:pos="567"/>
          <w:tab w:val="left" w:pos="993"/>
          <w:tab w:val="left" w:pos="1134"/>
          <w:tab w:val="left" w:pos="1418"/>
        </w:tabs>
        <w:autoSpaceDE w:val="0"/>
        <w:autoSpaceDN w:val="0"/>
        <w:ind w:left="567" w:right="159" w:firstLine="0"/>
        <w:jc w:val="both"/>
        <w:rPr>
          <w:sz w:val="28"/>
          <w:szCs w:val="28"/>
          <w:lang w:val="ru-RU"/>
        </w:rPr>
      </w:pPr>
      <w:r w:rsidRPr="00C31623">
        <w:rPr>
          <w:sz w:val="28"/>
          <w:szCs w:val="28"/>
          <w:lang w:val="ru-RU"/>
        </w:rPr>
        <w:t>Полнота овладения технологией игрового обучения с использованием информационно-компьютерных технологий</w:t>
      </w:r>
      <w:r>
        <w:rPr>
          <w:sz w:val="28"/>
          <w:szCs w:val="28"/>
          <w:lang w:val="ru-RU"/>
        </w:rPr>
        <w:t>;</w:t>
      </w:r>
    </w:p>
    <w:p w14:paraId="56AF13A9" w14:textId="77777777" w:rsidR="0048427F" w:rsidRDefault="0048427F" w:rsidP="004718A8">
      <w:pPr>
        <w:pStyle w:val="a3"/>
        <w:widowControl w:val="0"/>
        <w:numPr>
          <w:ilvl w:val="1"/>
          <w:numId w:val="11"/>
        </w:numPr>
        <w:tabs>
          <w:tab w:val="left" w:pos="567"/>
          <w:tab w:val="left" w:pos="993"/>
          <w:tab w:val="left" w:pos="1134"/>
          <w:tab w:val="left" w:pos="1418"/>
        </w:tabs>
        <w:autoSpaceDE w:val="0"/>
        <w:autoSpaceDN w:val="0"/>
        <w:ind w:left="567" w:right="159" w:firstLine="0"/>
        <w:jc w:val="both"/>
        <w:rPr>
          <w:sz w:val="28"/>
          <w:szCs w:val="28"/>
          <w:lang w:val="ru-RU"/>
        </w:rPr>
      </w:pPr>
      <w:r w:rsidRPr="00C31623">
        <w:rPr>
          <w:sz w:val="28"/>
          <w:szCs w:val="28"/>
          <w:lang w:val="ru-RU"/>
        </w:rPr>
        <w:t>Степень настойчивости, ответственности и креативности в процессе выполнения задач игрового характера</w:t>
      </w:r>
      <w:r>
        <w:rPr>
          <w:sz w:val="28"/>
          <w:szCs w:val="28"/>
          <w:lang w:val="ru-RU"/>
        </w:rPr>
        <w:t>;</w:t>
      </w:r>
      <w:r w:rsidRPr="00C31623">
        <w:rPr>
          <w:sz w:val="28"/>
          <w:szCs w:val="28"/>
          <w:lang w:val="ru-RU"/>
        </w:rPr>
        <w:t xml:space="preserve"> </w:t>
      </w:r>
    </w:p>
    <w:p w14:paraId="15921AD5" w14:textId="77777777" w:rsidR="0048427F" w:rsidRDefault="0048427F" w:rsidP="004718A8">
      <w:pPr>
        <w:pStyle w:val="a3"/>
        <w:widowControl w:val="0"/>
        <w:numPr>
          <w:ilvl w:val="1"/>
          <w:numId w:val="11"/>
        </w:numPr>
        <w:tabs>
          <w:tab w:val="left" w:pos="567"/>
          <w:tab w:val="left" w:pos="993"/>
          <w:tab w:val="left" w:pos="1134"/>
          <w:tab w:val="left" w:pos="1418"/>
        </w:tabs>
        <w:autoSpaceDE w:val="0"/>
        <w:autoSpaceDN w:val="0"/>
        <w:ind w:left="567" w:right="159" w:firstLine="0"/>
        <w:jc w:val="both"/>
        <w:rPr>
          <w:sz w:val="28"/>
          <w:szCs w:val="28"/>
          <w:lang w:val="ru-RU"/>
        </w:rPr>
      </w:pPr>
      <w:r w:rsidRPr="00C64845">
        <w:rPr>
          <w:sz w:val="28"/>
          <w:szCs w:val="28"/>
          <w:lang w:val="ru-RU"/>
        </w:rPr>
        <w:t>Осознание важности использования информационно-компьютерных технологий в игровом обучении</w:t>
      </w:r>
      <w:r>
        <w:rPr>
          <w:sz w:val="28"/>
          <w:szCs w:val="28"/>
          <w:lang w:val="ru-RU"/>
        </w:rPr>
        <w:t>;</w:t>
      </w:r>
    </w:p>
    <w:p w14:paraId="211C0817" w14:textId="77777777" w:rsidR="0048427F" w:rsidRDefault="0048427F" w:rsidP="004718A8">
      <w:pPr>
        <w:pStyle w:val="a3"/>
        <w:widowControl w:val="0"/>
        <w:numPr>
          <w:ilvl w:val="1"/>
          <w:numId w:val="11"/>
        </w:numPr>
        <w:tabs>
          <w:tab w:val="left" w:pos="567"/>
          <w:tab w:val="left" w:pos="993"/>
          <w:tab w:val="left" w:pos="1134"/>
          <w:tab w:val="left" w:pos="1276"/>
          <w:tab w:val="left" w:pos="1418"/>
        </w:tabs>
        <w:autoSpaceDE w:val="0"/>
        <w:autoSpaceDN w:val="0"/>
        <w:ind w:left="567" w:right="159" w:firstLine="0"/>
        <w:jc w:val="both"/>
        <w:rPr>
          <w:sz w:val="28"/>
          <w:szCs w:val="28"/>
          <w:lang w:val="ru-RU"/>
        </w:rPr>
      </w:pPr>
      <w:r>
        <w:rPr>
          <w:sz w:val="28"/>
          <w:szCs w:val="28"/>
          <w:lang w:val="ru-RU"/>
        </w:rPr>
        <w:t>Г</w:t>
      </w:r>
      <w:r w:rsidRPr="00C64845">
        <w:rPr>
          <w:sz w:val="28"/>
          <w:szCs w:val="28"/>
          <w:lang w:val="ru-RU"/>
        </w:rPr>
        <w:t>отовности к осуществлению информационно-компьютерных технологий в игровом обучении</w:t>
      </w:r>
      <w:r>
        <w:rPr>
          <w:sz w:val="28"/>
          <w:szCs w:val="28"/>
          <w:lang w:val="ru-RU"/>
        </w:rPr>
        <w:t>;</w:t>
      </w:r>
    </w:p>
    <w:p w14:paraId="4B6F225C" w14:textId="77777777" w:rsidR="0048427F" w:rsidRDefault="0048427F" w:rsidP="004718A8">
      <w:pPr>
        <w:pStyle w:val="a3"/>
        <w:widowControl w:val="0"/>
        <w:numPr>
          <w:ilvl w:val="1"/>
          <w:numId w:val="11"/>
        </w:numPr>
        <w:tabs>
          <w:tab w:val="left" w:pos="567"/>
          <w:tab w:val="left" w:pos="993"/>
          <w:tab w:val="left" w:pos="1134"/>
          <w:tab w:val="left" w:pos="1276"/>
          <w:tab w:val="left" w:pos="1418"/>
        </w:tabs>
        <w:autoSpaceDE w:val="0"/>
        <w:autoSpaceDN w:val="0"/>
        <w:ind w:left="567" w:right="159" w:firstLine="0"/>
        <w:jc w:val="both"/>
        <w:rPr>
          <w:sz w:val="28"/>
          <w:szCs w:val="28"/>
          <w:lang w:val="ru-RU"/>
        </w:rPr>
      </w:pPr>
      <w:r w:rsidRPr="00C64845">
        <w:rPr>
          <w:sz w:val="28"/>
          <w:szCs w:val="28"/>
          <w:lang w:val="ru-RU"/>
        </w:rPr>
        <w:t>Способность к глубокому осознанию ответственности за выполняемые действия</w:t>
      </w:r>
      <w:r>
        <w:rPr>
          <w:sz w:val="28"/>
          <w:szCs w:val="28"/>
          <w:lang w:val="ru-RU"/>
        </w:rPr>
        <w:t>.</w:t>
      </w:r>
    </w:p>
    <w:p w14:paraId="0186129F" w14:textId="77777777" w:rsidR="0048427F" w:rsidRPr="00C47433" w:rsidRDefault="0048427F" w:rsidP="004718A8">
      <w:pPr>
        <w:pStyle w:val="a3"/>
        <w:widowControl w:val="0"/>
        <w:numPr>
          <w:ilvl w:val="0"/>
          <w:numId w:val="11"/>
        </w:numPr>
        <w:tabs>
          <w:tab w:val="left" w:pos="284"/>
          <w:tab w:val="left" w:pos="951"/>
        </w:tabs>
        <w:autoSpaceDE w:val="0"/>
        <w:autoSpaceDN w:val="0"/>
        <w:ind w:left="284" w:right="165" w:firstLine="0"/>
        <w:contextualSpacing w:val="0"/>
        <w:jc w:val="both"/>
        <w:rPr>
          <w:sz w:val="28"/>
          <w:lang w:val="ru-RU"/>
        </w:rPr>
      </w:pPr>
      <w:r w:rsidRPr="00C47433">
        <w:rPr>
          <w:sz w:val="28"/>
          <w:lang w:val="ru-RU"/>
        </w:rPr>
        <w:t>Ваши</w:t>
      </w:r>
      <w:r w:rsidRPr="00C47433">
        <w:rPr>
          <w:spacing w:val="1"/>
          <w:sz w:val="28"/>
          <w:lang w:val="ru-RU"/>
        </w:rPr>
        <w:t xml:space="preserve"> </w:t>
      </w:r>
      <w:r w:rsidRPr="00C47433">
        <w:rPr>
          <w:sz w:val="28"/>
          <w:lang w:val="ru-RU"/>
        </w:rPr>
        <w:t>предложения</w:t>
      </w:r>
      <w:r w:rsidRPr="00C47433">
        <w:rPr>
          <w:spacing w:val="1"/>
          <w:sz w:val="28"/>
          <w:lang w:val="ru-RU"/>
        </w:rPr>
        <w:t xml:space="preserve"> </w:t>
      </w:r>
      <w:r w:rsidRPr="00C47433">
        <w:rPr>
          <w:sz w:val="28"/>
          <w:lang w:val="ru-RU"/>
        </w:rPr>
        <w:t>по</w:t>
      </w:r>
      <w:r w:rsidRPr="00C47433">
        <w:rPr>
          <w:spacing w:val="1"/>
          <w:sz w:val="28"/>
          <w:lang w:val="ru-RU"/>
        </w:rPr>
        <w:t xml:space="preserve"> </w:t>
      </w:r>
      <w:r w:rsidRPr="00C47433">
        <w:rPr>
          <w:sz w:val="28"/>
          <w:lang w:val="ru-RU"/>
        </w:rPr>
        <w:t>улучшению</w:t>
      </w:r>
      <w:r w:rsidRPr="00C47433">
        <w:rPr>
          <w:spacing w:val="1"/>
          <w:sz w:val="28"/>
          <w:lang w:val="ru-RU"/>
        </w:rPr>
        <w:t xml:space="preserve"> </w:t>
      </w:r>
      <w:r w:rsidRPr="00C47433">
        <w:rPr>
          <w:sz w:val="28"/>
          <w:lang w:val="ru-RU"/>
        </w:rPr>
        <w:t>подготовки</w:t>
      </w:r>
      <w:r w:rsidRPr="00C47433">
        <w:rPr>
          <w:spacing w:val="1"/>
          <w:sz w:val="28"/>
          <w:lang w:val="ru-RU"/>
        </w:rPr>
        <w:t xml:space="preserve"> </w:t>
      </w:r>
      <w:r w:rsidRPr="00C47433">
        <w:rPr>
          <w:sz w:val="28"/>
          <w:lang w:val="ru-RU"/>
        </w:rPr>
        <w:t>будущих</w:t>
      </w:r>
      <w:r w:rsidRPr="00C47433">
        <w:rPr>
          <w:spacing w:val="1"/>
          <w:sz w:val="28"/>
          <w:lang w:val="ru-RU"/>
        </w:rPr>
        <w:t xml:space="preserve"> </w:t>
      </w:r>
      <w:r w:rsidRPr="00C47433">
        <w:rPr>
          <w:sz w:val="28"/>
          <w:lang w:val="ru-RU"/>
        </w:rPr>
        <w:t>учителей</w:t>
      </w:r>
      <w:r w:rsidRPr="00C47433">
        <w:rPr>
          <w:spacing w:val="1"/>
          <w:sz w:val="28"/>
          <w:lang w:val="ru-RU"/>
        </w:rPr>
        <w:t xml:space="preserve"> </w:t>
      </w:r>
      <w:r>
        <w:rPr>
          <w:sz w:val="28"/>
          <w:lang w:val="ru-RU"/>
        </w:rPr>
        <w:t>химии</w:t>
      </w:r>
      <w:r w:rsidRPr="00C47433">
        <w:rPr>
          <w:spacing w:val="1"/>
          <w:sz w:val="28"/>
          <w:lang w:val="ru-RU"/>
        </w:rPr>
        <w:t xml:space="preserve"> </w:t>
      </w:r>
      <w:r w:rsidRPr="00C47433">
        <w:rPr>
          <w:sz w:val="28"/>
          <w:lang w:val="ru-RU"/>
        </w:rPr>
        <w:t>к</w:t>
      </w:r>
      <w:r w:rsidRPr="00C47433">
        <w:rPr>
          <w:spacing w:val="1"/>
          <w:sz w:val="28"/>
          <w:lang w:val="ru-RU"/>
        </w:rPr>
        <w:t xml:space="preserve"> </w:t>
      </w:r>
      <w:r>
        <w:rPr>
          <w:sz w:val="28"/>
          <w:lang w:val="ru-RU"/>
        </w:rPr>
        <w:t>игровому обучению в условиях использования информационно-компьютерных технологий</w:t>
      </w:r>
      <w:r w:rsidRPr="00C47433">
        <w:rPr>
          <w:sz w:val="28"/>
          <w:lang w:val="ru-RU"/>
        </w:rPr>
        <w:t>?</w:t>
      </w:r>
    </w:p>
    <w:p w14:paraId="0F850028" w14:textId="77777777" w:rsidR="0048427F" w:rsidRDefault="0048427F" w:rsidP="0048427F">
      <w:pPr>
        <w:pStyle w:val="aa"/>
        <w:tabs>
          <w:tab w:val="left" w:pos="284"/>
        </w:tabs>
        <w:spacing w:before="0"/>
        <w:ind w:left="284" w:firstLine="0"/>
        <w:rPr>
          <w:sz w:val="23"/>
        </w:rPr>
      </w:pPr>
      <w:r>
        <w:rPr>
          <w:noProof/>
        </w:rPr>
        <mc:AlternateContent>
          <mc:Choice Requires="wps">
            <w:drawing>
              <wp:anchor distT="0" distB="0" distL="0" distR="0" simplePos="0" relativeHeight="251825152" behindDoc="1" locked="0" layoutInCell="1" allowOverlap="1" wp14:anchorId="480CEC06" wp14:editId="32C779EC">
                <wp:simplePos x="0" y="0"/>
                <wp:positionH relativeFrom="page">
                  <wp:posOffset>1080770</wp:posOffset>
                </wp:positionH>
                <wp:positionV relativeFrom="paragraph">
                  <wp:posOffset>201930</wp:posOffset>
                </wp:positionV>
                <wp:extent cx="6045200" cy="1270"/>
                <wp:effectExtent l="13970" t="13970" r="8255" b="3810"/>
                <wp:wrapTopAndBottom/>
                <wp:docPr id="17" name="Полилиния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45200" cy="1270"/>
                        </a:xfrm>
                        <a:custGeom>
                          <a:avLst/>
                          <a:gdLst>
                            <a:gd name="T0" fmla="+- 0 1702 1702"/>
                            <a:gd name="T1" fmla="*/ T0 w 9520"/>
                            <a:gd name="T2" fmla="+- 0 11221 1702"/>
                            <a:gd name="T3" fmla="*/ T2 w 9520"/>
                          </a:gdLst>
                          <a:ahLst/>
                          <a:cxnLst>
                            <a:cxn ang="0">
                              <a:pos x="T1" y="0"/>
                            </a:cxn>
                            <a:cxn ang="0">
                              <a:pos x="T3" y="0"/>
                            </a:cxn>
                          </a:cxnLst>
                          <a:rect l="0" t="0" r="r" b="b"/>
                          <a:pathLst>
                            <a:path w="9520">
                              <a:moveTo>
                                <a:pt x="0" y="0"/>
                              </a:moveTo>
                              <a:lnTo>
                                <a:pt x="9519"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11C9A" id="Полилиния 17" o:spid="_x0000_s1026" style="position:absolute;margin-left:85.1pt;margin-top:15.9pt;width:476pt;height:.1pt;z-index:-251491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DXGwMAALEGAAAOAAAAZHJzL2Uyb0RvYy54bWysVW2O0zAQ/Y/EHSz/BHXzsWm7rTZdoaZF&#10;SAustOUAbuw0EYkdbLfpgjgDR+AaKyE4Q7kRYzvptl2QEKJSUzszfvPejGd6ebWtSrRhUhWCxzg4&#10;8zFiPBW04KsYv1vMexcYKU04JaXgLMZ3TOGrydMnl009ZqHIRUmZRADC1bipY5xrXY89T6U5q4g6&#10;EzXjYMyErIiGrVx5VJIG0KvSC31/4DVC0lqKlCkFbxNnxBOLn2Us1W+zTDGNyhgDN22f0j6X5ulN&#10;Lsl4JUmdF2lLg/wDi4oUHILuoRKiCVrL4hFUVaRSKJHps1RUnsiyImVWA6gJ/BM1tzmpmdUCyVH1&#10;Pk3q/8GmbzY3EhUUajfEiJMKarT7uvux+7a7t9/vu/ufXxAYIVNNrcZw4La+kUarqq9F+l6BwTuy&#10;mI0CH7RsXgsKgGSthc3ONpOVOQm60dYW4W5fBLbVKIWXAz/qQ2UxSsEWhENbI4+Mu7PpWumXTFgc&#10;srlW2pWQwsoWgLYqFgCRVSVU83kP+aDAD+2jLfneLejcnnlo4aMGjSD8qVPYOTmsIAyD34Kdd34G&#10;LDwAAwGrjiLJO9bplre0YYWI6RnfJqoWyiRoAeS6DAECOBmJf/CF2Ke+7kwbQkIznLaBxAjaYOnk&#10;1kQbZiaEWaImxjYX5kUlNmwhrEmflA6CPFhLfug16gejI1bODCdMALg3bmGDGq4HpeViXpSlrW3J&#10;DZVhcB7a3ChRFtQYDRslV8tpKdGGmAa3HyMGwI7caql0QlTu/KzJaZZizamNkjNCZ+1ak6J0awAq&#10;bdLhera5MRfVtvankT+aXcwuol4UDma9yE+S3ov5NOoN5sGwn5wn02kSfDacg2icF5Qybmh3YyaI&#10;/q6N24HnBsR+0BzJO8rC3H4eZ8E7pmGTBFq6X1eErnddsy8FvYM+lsLNTZjzsMiF/IhRAzMzxurD&#10;mkiGUfmKw1AaBVFkhqzdRP0h9BGSh5bloYXwFKBirDHcfLOcajeY17UsVjlECmy9uXgB8yMrTKPb&#10;QeNYtRuYi1ZBO8PN4D3cW6+Hf5rJLwAAAP//AwBQSwMEFAAGAAgAAAAhAG4rLuncAAAACgEAAA8A&#10;AABkcnMvZG93bnJldi54bWxMj81OwzAQhO9IvIO1SNyoHVcKEOJUFRIHuNFWnN14cQL+iWKnSXl6&#10;tic4zuyn2Zl6s3jHTjimPgYFxUoAw9BG0wer4LB/uXsAlrIORrsYUMEZE2ya66taVybO4R1Pu2wZ&#10;hYRUaQVdzkPFeWo79Dqt4oCBbp9x9DqTHC03o54p3DsuhSi5132gD50e8LnD9ns3eQWv7mcWH2e5&#10;nezj3pfrw5v9mkulbm+W7ROwjEv+g+FSn6pDQ52OcQomMUf6XkhCFawLmnABCinJOZIjBfCm5v8n&#10;NL8AAAD//wMAUEsBAi0AFAAGAAgAAAAhALaDOJL+AAAA4QEAABMAAAAAAAAAAAAAAAAAAAAAAFtD&#10;b250ZW50X1R5cGVzXS54bWxQSwECLQAUAAYACAAAACEAOP0h/9YAAACUAQAACwAAAAAAAAAAAAAA&#10;AAAvAQAAX3JlbHMvLnJlbHNQSwECLQAUAAYACAAAACEAgpfg1xsDAACxBgAADgAAAAAAAAAAAAAA&#10;AAAuAgAAZHJzL2Uyb0RvYy54bWxQSwECLQAUAAYACAAAACEAbisu6dwAAAAKAQAADwAAAAAAAAAA&#10;AAAAAAB1BQAAZHJzL2Rvd25yZXYueG1sUEsFBgAAAAAEAAQA8wAAAH4GAAAAAA==&#10;" path="m,l9519,e" filled="f" strokeweight=".19811mm">
                <v:path arrowok="t" o:connecttype="custom" o:connectlocs="0,0;6044565,0" o:connectangles="0,0"/>
                <w10:wrap type="topAndBottom" anchorx="page"/>
              </v:shape>
            </w:pict>
          </mc:Fallback>
        </mc:AlternateContent>
      </w:r>
      <w:r>
        <w:rPr>
          <w:noProof/>
        </w:rPr>
        <mc:AlternateContent>
          <mc:Choice Requires="wps">
            <w:drawing>
              <wp:anchor distT="0" distB="0" distL="0" distR="0" simplePos="0" relativeHeight="251826176" behindDoc="1" locked="0" layoutInCell="1" allowOverlap="1" wp14:anchorId="299D211C" wp14:editId="0C0C08DD">
                <wp:simplePos x="0" y="0"/>
                <wp:positionH relativeFrom="page">
                  <wp:posOffset>1080770</wp:posOffset>
                </wp:positionH>
                <wp:positionV relativeFrom="paragraph">
                  <wp:posOffset>405765</wp:posOffset>
                </wp:positionV>
                <wp:extent cx="6045200" cy="1270"/>
                <wp:effectExtent l="13970" t="8255" r="8255" b="9525"/>
                <wp:wrapTopAndBottom/>
                <wp:docPr id="16" name="Полилиния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45200" cy="1270"/>
                        </a:xfrm>
                        <a:custGeom>
                          <a:avLst/>
                          <a:gdLst>
                            <a:gd name="T0" fmla="+- 0 1702 1702"/>
                            <a:gd name="T1" fmla="*/ T0 w 9520"/>
                            <a:gd name="T2" fmla="+- 0 11221 1702"/>
                            <a:gd name="T3" fmla="*/ T2 w 9520"/>
                          </a:gdLst>
                          <a:ahLst/>
                          <a:cxnLst>
                            <a:cxn ang="0">
                              <a:pos x="T1" y="0"/>
                            </a:cxn>
                            <a:cxn ang="0">
                              <a:pos x="T3" y="0"/>
                            </a:cxn>
                          </a:cxnLst>
                          <a:rect l="0" t="0" r="r" b="b"/>
                          <a:pathLst>
                            <a:path w="9520">
                              <a:moveTo>
                                <a:pt x="0" y="0"/>
                              </a:moveTo>
                              <a:lnTo>
                                <a:pt x="9519"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F3BAD" id="Полилиния 16" o:spid="_x0000_s1026" style="position:absolute;margin-left:85.1pt;margin-top:31.95pt;width:476pt;height:.1pt;z-index:-251490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EKGwMAALEGAAAOAAAAZHJzL2Uyb0RvYy54bWysVeFu0zAQ/o/EO1j+CeoSZ2m7Vksn1LQI&#10;acCklQdwE6eJSOxgu00H4hl4BF5jEoJnKG/E2U66tgMJISLVOefO331357teXm2rEm2YVIXgESZn&#10;PkaMJyIt+CrC7xbz3gVGSlOe0lJwFuE7pvDV5OmTy6Yes0DkokyZRADC1bipI5xrXY89TyU5q6g6&#10;EzXjoMyErKiGrVx5qaQNoFelF/j+wGuETGspEqYUfI2dEk8sfpaxRL/NMsU0KiMM3LRdpV2XZvUm&#10;l3S8krTOi6SlQf+BRUULDk73UDHVFK1l8QiqKhIplMj0WSIqT2RZkTAbA0RD/JNobnNaMxsLJEfV&#10;+zSp/webvNncSFSkULsBRpxWUKPd192P3bfdvf19393//IJACZlqajWGA7f1jTSxqvpaJO8VKLwj&#10;jdkosEHL5rVIAZCutbDZ2WayMichbrS1RbjbF4FtNUrg48AP+1BZjBLQkWBoa+TRcXc2WSv9kgmL&#10;QzfXSrsSpiDZAqRtFAuAyKoSqvm8h3xEhn5gl7bkezPSmT3z0MJHDRqB+1OjoDNyWCQIyG/Bzjs7&#10;AxYcgEEAq44izTvWyZa3tEFC1PSMbxNVC2UStAByXYYAAYxMiH+wBd+ntu5M60JCM5y2gcQI2mDp&#10;wq2pNsyMCyOiJsI2F+ZDJTZsIaxKn5QOnDxoS35oNeqT0RErp4YTxgHcGydYp4brQWm5mBdlaWtb&#10;ckNlSM4DmxslyiI1SsNGydVyWkq0oabB7WOCAbAjs1oqHVOVOzurcjFLseap9ZIzms5aWdOidDIA&#10;lTbpcD3b3JiLalv708gfzS5mF2EvDAazXujHce/FfBr2BnMy7Mfn8XQak8+GMwnHeZGmjBva3Zgh&#10;4d+1cTvw3IDYD5qj8I6yMLfP4yx4xzRskiCW7u2K0PWua/alSO+gj6VwcxPmPAi5kB8xamBmRlh9&#10;WFPJMCpfcRhKIxKGZsjaTdgfQh8heahZHmooTwAqwhrDzTfiVLvBvK5lscrBE7H15uIFzI+sMI1u&#10;B41j1W5gLtoI2hluBu/h3lo9/NNMfgEAAP//AwBQSwMEFAAGAAgAAAAhABB4gNjdAAAACgEAAA8A&#10;AABkcnMvZG93bnJldi54bWxMj81OwzAQhO9IvIO1SNyonRQFmsapKiQOcKOtOLvx1gn4J4qdJuXp&#10;2Z7gOLOfZmeqzewsO+MQu+AlZAsBDH0TdOeNhMP+9eEZWEzKa2WDRwkXjLCpb28qVeow+Q8875Jh&#10;FOJjqSS0KfUl57Fp0am4CD16up3C4FQiORiuBzVRuLM8F6LgTnWePrSqx5cWm+/d6CS82Z9JfF7y&#10;7WhWe1csD+/mayqkvL+bt2tgCef0B8O1PlWHmjodw+h1ZJb0k8gJlVAsV8CuQJbn5BzJecyA1xX/&#10;P6H+BQAA//8DAFBLAQItABQABgAIAAAAIQC2gziS/gAAAOEBAAATAAAAAAAAAAAAAAAAAAAAAABb&#10;Q29udGVudF9UeXBlc10ueG1sUEsBAi0AFAAGAAgAAAAhADj9If/WAAAAlAEAAAsAAAAAAAAAAAAA&#10;AAAALwEAAF9yZWxzLy5yZWxzUEsBAi0AFAAGAAgAAAAhAJ1OMQobAwAAsQYAAA4AAAAAAAAAAAAA&#10;AAAALgIAAGRycy9lMm9Eb2MueG1sUEsBAi0AFAAGAAgAAAAhABB4gNjdAAAACgEAAA8AAAAAAAAA&#10;AAAAAAAAdQUAAGRycy9kb3ducmV2LnhtbFBLBQYAAAAABAAEAPMAAAB/BgAAAAA=&#10;" path="m,l9519,e" filled="f" strokeweight=".19811mm">
                <v:path arrowok="t" o:connecttype="custom" o:connectlocs="0,0;6044565,0" o:connectangles="0,0"/>
                <w10:wrap type="topAndBottom" anchorx="page"/>
              </v:shape>
            </w:pict>
          </mc:Fallback>
        </mc:AlternateContent>
      </w:r>
      <w:r>
        <w:rPr>
          <w:noProof/>
        </w:rPr>
        <mc:AlternateContent>
          <mc:Choice Requires="wps">
            <w:drawing>
              <wp:anchor distT="0" distB="0" distL="0" distR="0" simplePos="0" relativeHeight="251827200" behindDoc="1" locked="0" layoutInCell="1" allowOverlap="1" wp14:anchorId="44BCCA05" wp14:editId="199F0373">
                <wp:simplePos x="0" y="0"/>
                <wp:positionH relativeFrom="page">
                  <wp:posOffset>1080770</wp:posOffset>
                </wp:positionH>
                <wp:positionV relativeFrom="paragraph">
                  <wp:posOffset>610235</wp:posOffset>
                </wp:positionV>
                <wp:extent cx="6049645" cy="1270"/>
                <wp:effectExtent l="13970" t="12700" r="13335" b="5080"/>
                <wp:wrapTopAndBottom/>
                <wp:docPr id="15" name="Полилиния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49645" cy="1270"/>
                        </a:xfrm>
                        <a:custGeom>
                          <a:avLst/>
                          <a:gdLst>
                            <a:gd name="T0" fmla="+- 0 1702 1702"/>
                            <a:gd name="T1" fmla="*/ T0 w 9527"/>
                            <a:gd name="T2" fmla="+- 0 10801 1702"/>
                            <a:gd name="T3" fmla="*/ T2 w 9527"/>
                            <a:gd name="T4" fmla="+- 0 10807 1702"/>
                            <a:gd name="T5" fmla="*/ T4 w 9527"/>
                            <a:gd name="T6" fmla="+- 0 11228 1702"/>
                            <a:gd name="T7" fmla="*/ T6 w 9527"/>
                          </a:gdLst>
                          <a:ahLst/>
                          <a:cxnLst>
                            <a:cxn ang="0">
                              <a:pos x="T1" y="0"/>
                            </a:cxn>
                            <a:cxn ang="0">
                              <a:pos x="T3" y="0"/>
                            </a:cxn>
                            <a:cxn ang="0">
                              <a:pos x="T5" y="0"/>
                            </a:cxn>
                            <a:cxn ang="0">
                              <a:pos x="T7" y="0"/>
                            </a:cxn>
                          </a:cxnLst>
                          <a:rect l="0" t="0" r="r" b="b"/>
                          <a:pathLst>
                            <a:path w="9527">
                              <a:moveTo>
                                <a:pt x="0" y="0"/>
                              </a:moveTo>
                              <a:lnTo>
                                <a:pt x="9099" y="0"/>
                              </a:lnTo>
                              <a:moveTo>
                                <a:pt x="9105" y="0"/>
                              </a:moveTo>
                              <a:lnTo>
                                <a:pt x="9526"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28140" id="Полилиния 15" o:spid="_x0000_s1026" style="position:absolute;margin-left:85.1pt;margin-top:48.05pt;width:476.35pt;height:.1pt;z-index:-251489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P4iXgMAAPUHAAAOAAAAZHJzL2Uyb0RvYy54bWysVWuO0zAQ/o/EHSz/BHXz2LRpq01Xqz4Q&#10;0gIrbTmAmzhNRGIH2226IM7AEbjGSgjOUG7E2E762l1phYjU1M58/jLfTGbm4nJTFmhNhcw5i7B3&#10;5mJEWcyTnC0j/HE+6/QxkoqwhBSc0QjfUYkvRy9fXNTVkPo840VCBQISJod1FeFMqWroODLOaEnk&#10;Ga8oA2PKRUkUbMXSSQSpgb0sHN91e07NRVIJHlMp4enEGvHI8KcpjdWHNJVUoSLC4Jsyd2HuC313&#10;RhdkuBSkyvK4cYP8gxclyRm8dEc1IYqglcgfUJV5LLjkqTqLeenwNM1jajSAGs89UXObkYoaLRAc&#10;We3CJP8fbfx+fSNQnkDuuhgxUkKOtj+2v7c/t/fm92t7/+c7AiNEqq7kEA7cVjdCa5XVNY8/STA4&#10;Rxa9kYBBi/odT4CQrBQ30dmkotQnQTfamCTc7ZJANwrF8LDnBoNeAM7EYPP80OTIIcP2bLyS6g3l&#10;hoesr6WyKUxgZRKQNCrmkO60LCCbrzvIRV7o+ubWpHwH81rYKwfNXVSjQdcPT0F+C7Jcbt/1HiU7&#10;b3GazH+CLGhBO7LwUTKIgRWgyYInyHotyJJ5vt9/lCxscZqsd0AGoV22wSNZG894w5qAwgoRXc2u&#10;SWHFpU7dHMLW5g4YAKSD/wQWovJsLIh+NhY0nWKtL43rAsr/tPAFRlD4C5vgiiitWLuul6iOsMm+&#10;flDyNZ1zY1InHyu8ZG8t2CFq4A4GR1615v2BytANPPdY6h7QHmmAXR9yfKDTmsEH7TLUnl0YGVr9&#10;QXkwPsuLwtRHwbS40Dv3TRYlL/JEG7U+KZaLcSHQmugmaS4dHiA7glVCqgmRmcUZk42i4CuWmLdk&#10;lCTTZq1IXtg1EBXm84ASb6Kti920x68QsGl/2g86gd+bdgJ3MulczcZBpzfzwu7kfDIeT7xv2mcv&#10;GGZ5klCm3W5btRc8rxU2Q8M22V2zPpJ3FIWZuR5GwTl2wwQJtLT/Nglt/7MNc8GTO+iFgtvZA7MS&#10;FhkXXzCqYe5EWH5eEUExKt4yaOwDLwj0oDKboBv6sBGHlsWhhbAYqCKsMNSoXo6VHW6rSuTLDN7k&#10;mXwzfgU9OM11szTN2nrVbGC2GAXNHNTD63BvUPtpPfoLAAD//wMAUEsDBBQABgAIAAAAIQDUiBdR&#10;3gAAAAoBAAAPAAAAZHJzL2Rvd25yZXYueG1sTI/BTsMwDIbvSLxDZCQuiKUNqLDSdBoIDkhIE2UP&#10;4DWmrWicqsm6wtOTnuD4259+fy42s+3FRKPvHGtIVwkI4tqZjhsN+4+X63sQPiAb7B2Thm/ysCnP&#10;zwrMjTvxO01VaEQsYZ+jhjaEIZfS1y1Z9Cs3EMfdpxsthhjHRpoRT7Hc9lIlSSYtdhwvtDjQU0v1&#10;V3W0GtxePZOk2+1uev2p8GpXT4/Zm9aXF/P2AUSgOfzBsOhHdSij08Ed2XjRx3yXqIhqWGcpiAVI&#10;lVqDOCyTG5BlIf+/UP4CAAD//wMAUEsBAi0AFAAGAAgAAAAhALaDOJL+AAAA4QEAABMAAAAAAAAA&#10;AAAAAAAAAAAAAFtDb250ZW50X1R5cGVzXS54bWxQSwECLQAUAAYACAAAACEAOP0h/9YAAACUAQAA&#10;CwAAAAAAAAAAAAAAAAAvAQAAX3JlbHMvLnJlbHNQSwECLQAUAAYACAAAACEApkD+Il4DAAD1BwAA&#10;DgAAAAAAAAAAAAAAAAAuAgAAZHJzL2Uyb0RvYy54bWxQSwECLQAUAAYACAAAACEA1IgXUd4AAAAK&#10;AQAADwAAAAAAAAAAAAAAAAC4BQAAZHJzL2Rvd25yZXYueG1sUEsFBgAAAAAEAAQA8wAAAMMGAAAA&#10;AA==&#10;" path="m,l9099,t6,l9526,e" filled="f" strokeweight=".19811mm">
                <v:path arrowok="t" o:connecttype="custom" o:connectlocs="0,0;5777865,0;5781675,0;6049010,0" o:connectangles="0,0,0,0"/>
                <w10:wrap type="topAndBottom" anchorx="page"/>
              </v:shape>
            </w:pict>
          </mc:Fallback>
        </mc:AlternateContent>
      </w:r>
      <w:r>
        <w:rPr>
          <w:noProof/>
        </w:rPr>
        <mc:AlternateContent>
          <mc:Choice Requires="wps">
            <w:drawing>
              <wp:anchor distT="0" distB="0" distL="0" distR="0" simplePos="0" relativeHeight="251828224" behindDoc="1" locked="0" layoutInCell="1" allowOverlap="1" wp14:anchorId="04542042" wp14:editId="2A663069">
                <wp:simplePos x="0" y="0"/>
                <wp:positionH relativeFrom="page">
                  <wp:posOffset>1080770</wp:posOffset>
                </wp:positionH>
                <wp:positionV relativeFrom="paragraph">
                  <wp:posOffset>814705</wp:posOffset>
                </wp:positionV>
                <wp:extent cx="6045200" cy="1270"/>
                <wp:effectExtent l="13970" t="7620" r="8255" b="10160"/>
                <wp:wrapTopAndBottom/>
                <wp:docPr id="11" name="Полилиния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45200" cy="1270"/>
                        </a:xfrm>
                        <a:custGeom>
                          <a:avLst/>
                          <a:gdLst>
                            <a:gd name="T0" fmla="+- 0 1702 1702"/>
                            <a:gd name="T1" fmla="*/ T0 w 9520"/>
                            <a:gd name="T2" fmla="+- 0 11221 1702"/>
                            <a:gd name="T3" fmla="*/ T2 w 9520"/>
                          </a:gdLst>
                          <a:ahLst/>
                          <a:cxnLst>
                            <a:cxn ang="0">
                              <a:pos x="T1" y="0"/>
                            </a:cxn>
                            <a:cxn ang="0">
                              <a:pos x="T3" y="0"/>
                            </a:cxn>
                          </a:cxnLst>
                          <a:rect l="0" t="0" r="r" b="b"/>
                          <a:pathLst>
                            <a:path w="9520">
                              <a:moveTo>
                                <a:pt x="0" y="0"/>
                              </a:moveTo>
                              <a:lnTo>
                                <a:pt x="9519"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5CDAF" id="Полилиния 11" o:spid="_x0000_s1026" style="position:absolute;margin-left:85.1pt;margin-top:64.15pt;width:476pt;height:.1pt;z-index:-251488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5d2HAMAALEGAAAOAAAAZHJzL2Uyb0RvYy54bWysVW2O0zAQ/Y/EHSz/BHXzsWm7rTZdoaZF&#10;SAustOUAbuw0EYkdbLfpgjgDR+AaKyE4Q7kRYzvptl2QEKJSUzszfvPejGd6ebWtSrRhUhWCxzg4&#10;8zFiPBW04KsYv1vMexcYKU04JaXgLMZ3TOGrydMnl009ZqHIRUmZRADC1bipY5xrXY89T6U5q4g6&#10;EzXjYMyErIiGrVx5VJIG0KvSC31/4DVC0lqKlCkFbxNnxBOLn2Us1W+zTDGNyhgDN22f0j6X5ulN&#10;Lsl4JUmdF2lLg/wDi4oUHILuoRKiCVrL4hFUVaRSKJHps1RUnsiyImVWA6gJ/BM1tzmpmdUCyVH1&#10;Pk3q/8GmbzY3EhUUahdgxEkFNdp93f3Yfdvd2+/33f3PLwiMkKmmVmM4cFvfSKNV1dcifa/A4B1Z&#10;zEaBD1o2rwUFQLLWwmZnm8nKnATdaGuLcLcvAttqlMLLgR/1obIYpWALwqGtkUfG3dl0rfRLJiwO&#10;2Vwr7UpIYWULQFsVC4DIqhKq+byHfBQM/dA+2pLv3UC2c3vmoYWPGjSC8KdOYefksIIwDH4Ldt75&#10;GbDwAAwErDqKJO9Yp1ve0oYVIqZnfJuoWiiToAWQ6zIECOBkJP7BF2Kf+rozbQgJzXDaBhIjaIOl&#10;k1sTbZiZEGaJmhjbXJgXldiwhbAmfVI6CPJgLfmh16gfjI5YOTOcMAHg3riFDWq4HpSWi3lRlra2&#10;JTdUhsF5aHOjRFlQYzRslFwtp6VEG2Ia3H6MGAA7cqul0glRufOzJqdZijWnNkrOCJ21a02K0q0B&#10;qLRJh+vZ5sZcVNvan0b+aHYxu4h6UTiY9SI/SXov5tOoN5gHw35ynkynSfDZcA6icV5Qyrih3Y2Z&#10;IPq7Nm4HnhsQ+0FzJO8oC3P7eZwF75iGTRJo6X5dEbredc2+FPQO+lgKNzdhzsMiF/IjRg3MzBir&#10;D2siGUblKw5DaRREkRmydhP1h9BHSB5alocWwlOAirHGcPPNcqrdYF7XsljlECmw9ebiBcyPrDCN&#10;bgeNY9VuYC5aBe0MN4P3cG+9Hv5pJr8AAAD//wMAUEsDBBQABgAIAAAAIQCdZlJb3gAAAAwBAAAP&#10;AAAAZHJzL2Rvd25yZXYueG1sTI/BTsMwEETvSPyDtUjcqF1XhJLGqSokDnCjrTi78eKkxHYUO03K&#10;17PlQm87s6PZt8V6ci07YR+b4BXMZwIY+iqYxlsF+93rwxJYTNob3QaPCs4YYV3e3hQ6N2H0H3ja&#10;JsuoxMdcK6hT6nLOY1Wj03EWOvS0+wq904lkb7np9UjlruVSiIw73Xi6UOsOX2qsvreDU/DW/ozi&#10;8yw3g33euWyxf7fHMVPq/m7arIAlnNJ/GC74hA4lMR3C4E1kLeknISlKg1wugF0ScynJOvxZj8DL&#10;gl8/Uf4CAAD//wMAUEsBAi0AFAAGAAgAAAAhALaDOJL+AAAA4QEAABMAAAAAAAAAAAAAAAAAAAAA&#10;AFtDb250ZW50X1R5cGVzXS54bWxQSwECLQAUAAYACAAAACEAOP0h/9YAAACUAQAACwAAAAAAAAAA&#10;AAAAAAAvAQAAX3JlbHMvLnJlbHNQSwECLQAUAAYACAAAACEAA0uXdhwDAACxBgAADgAAAAAAAAAA&#10;AAAAAAAuAgAAZHJzL2Uyb0RvYy54bWxQSwECLQAUAAYACAAAACEAnWZSW94AAAAMAQAADwAAAAAA&#10;AAAAAAAAAAB2BQAAZHJzL2Rvd25yZXYueG1sUEsFBgAAAAAEAAQA8wAAAIEGAAAAAA==&#10;" path="m,l9519,e" filled="f" strokeweight=".19811mm">
                <v:path arrowok="t" o:connecttype="custom" o:connectlocs="0,0;6044565,0" o:connectangles="0,0"/>
                <w10:wrap type="topAndBottom" anchorx="page"/>
              </v:shape>
            </w:pict>
          </mc:Fallback>
        </mc:AlternateContent>
      </w:r>
    </w:p>
    <w:p w14:paraId="7C63C051" w14:textId="77777777" w:rsidR="0048427F" w:rsidRDefault="0048427F" w:rsidP="0048427F">
      <w:pPr>
        <w:pStyle w:val="aa"/>
        <w:tabs>
          <w:tab w:val="left" w:pos="284"/>
        </w:tabs>
        <w:spacing w:before="0"/>
        <w:ind w:left="284" w:firstLine="0"/>
        <w:rPr>
          <w:sz w:val="21"/>
        </w:rPr>
      </w:pPr>
    </w:p>
    <w:p w14:paraId="19D5DB34" w14:textId="77777777" w:rsidR="0048427F" w:rsidRDefault="0048427F" w:rsidP="0048427F">
      <w:pPr>
        <w:pStyle w:val="aa"/>
        <w:tabs>
          <w:tab w:val="left" w:pos="284"/>
        </w:tabs>
        <w:spacing w:before="0"/>
        <w:ind w:left="284" w:firstLine="0"/>
        <w:rPr>
          <w:sz w:val="21"/>
        </w:rPr>
      </w:pPr>
    </w:p>
    <w:p w14:paraId="3C4707D2" w14:textId="77777777" w:rsidR="0048427F" w:rsidRDefault="0048427F" w:rsidP="0048427F">
      <w:pPr>
        <w:pStyle w:val="aa"/>
        <w:tabs>
          <w:tab w:val="left" w:pos="284"/>
        </w:tabs>
        <w:spacing w:before="0"/>
        <w:ind w:left="284" w:firstLine="0"/>
        <w:rPr>
          <w:sz w:val="21"/>
        </w:rPr>
      </w:pPr>
    </w:p>
    <w:p w14:paraId="0C03EA65" w14:textId="77777777" w:rsidR="0048427F" w:rsidRPr="006E3971" w:rsidRDefault="0048427F" w:rsidP="0048427F">
      <w:pPr>
        <w:pStyle w:val="aa"/>
        <w:tabs>
          <w:tab w:val="left" w:pos="284"/>
        </w:tabs>
        <w:spacing w:before="0"/>
        <w:ind w:left="284" w:firstLine="0"/>
        <w:jc w:val="center"/>
      </w:pPr>
      <w:r>
        <w:t>Благодарим</w:t>
      </w:r>
      <w:r>
        <w:rPr>
          <w:spacing w:val="-2"/>
        </w:rPr>
        <w:t xml:space="preserve"> </w:t>
      </w:r>
      <w:r>
        <w:t>Вас</w:t>
      </w:r>
      <w:r>
        <w:rPr>
          <w:spacing w:val="-2"/>
        </w:rPr>
        <w:t xml:space="preserve"> </w:t>
      </w:r>
      <w:r>
        <w:t>за</w:t>
      </w:r>
      <w:r>
        <w:rPr>
          <w:spacing w:val="-3"/>
        </w:rPr>
        <w:t xml:space="preserve"> </w:t>
      </w:r>
      <w:r>
        <w:t>сотрудничество!</w:t>
      </w:r>
      <w:r w:rsidRPr="006E3971">
        <w:rPr>
          <w:noProof/>
        </w:rPr>
        <mc:AlternateContent>
          <mc:Choice Requires="wps">
            <w:drawing>
              <wp:anchor distT="0" distB="0" distL="0" distR="0" simplePos="0" relativeHeight="251822080" behindDoc="1" locked="0" layoutInCell="1" allowOverlap="1" wp14:anchorId="2D5BFAF8" wp14:editId="3CB7D93B">
                <wp:simplePos x="0" y="0"/>
                <wp:positionH relativeFrom="page">
                  <wp:posOffset>1080770</wp:posOffset>
                </wp:positionH>
                <wp:positionV relativeFrom="paragraph">
                  <wp:posOffset>200660</wp:posOffset>
                </wp:positionV>
                <wp:extent cx="6045200" cy="1270"/>
                <wp:effectExtent l="13970" t="12700" r="8255" b="5080"/>
                <wp:wrapTopAndBottom/>
                <wp:docPr id="41" name="Полилиния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45200" cy="1270"/>
                        </a:xfrm>
                        <a:custGeom>
                          <a:avLst/>
                          <a:gdLst>
                            <a:gd name="T0" fmla="+- 0 1702 1702"/>
                            <a:gd name="T1" fmla="*/ T0 w 9520"/>
                            <a:gd name="T2" fmla="+- 0 11221 1702"/>
                            <a:gd name="T3" fmla="*/ T2 w 9520"/>
                          </a:gdLst>
                          <a:ahLst/>
                          <a:cxnLst>
                            <a:cxn ang="0">
                              <a:pos x="T1" y="0"/>
                            </a:cxn>
                            <a:cxn ang="0">
                              <a:pos x="T3" y="0"/>
                            </a:cxn>
                          </a:cxnLst>
                          <a:rect l="0" t="0" r="r" b="b"/>
                          <a:pathLst>
                            <a:path w="9520">
                              <a:moveTo>
                                <a:pt x="0" y="0"/>
                              </a:moveTo>
                              <a:lnTo>
                                <a:pt x="9519"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FFB1D" id="Полилиния 41" o:spid="_x0000_s1026" style="position:absolute;margin-left:85.1pt;margin-top:15.8pt;width:476pt;height:.1pt;z-index:-25149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YahHAMAALEGAAAOAAAAZHJzL2Uyb0RvYy54bWysVW2O0zAQ/Y/EHSz/BHXzsWm7rTZdoaZF&#10;SAustOUAbuI0EY4dbLfpgjgDR+AaKyE4Q7kRYzvptl2QEKJSUzszfvPejGd6ebWtGNpQqUrBYxyc&#10;+RhRnoqs5KsYv1vMexcYKU14RpjgNMZ3VOGrydMnl009pqEoBMuoRADC1bipY1xoXY89T6UFrYg6&#10;EzXlYMyFrIiGrVx5mSQNoFfMC31/4DVCZrUUKVUK3ibOiCcWP89pqt/muaIasRgDN22f0j6X5ulN&#10;Lsl4JUldlGlLg/wDi4qUHILuoRKiCVrL8hFUVaZSKJHrs1RUnsjzMqVWA6gJ/BM1twWpqdUCyVH1&#10;Pk3q/8GmbzY3EpVZjKMAI04qqNHu6+7H7tvu3n6/7+5/fkFghEw1tRrDgdv6Rhqtqr4W6XsFBu/I&#10;YjYKfNCyeS0yACRrLWx2trmszEnQjba2CHf7ItCtRim8HPhRHyqLUQq2IBzaGnlk3J1N10q/pMLi&#10;kM210q6EGaxsAbJWxQIg8opBNZ/3kI+CoR/aR1vyvRvIdm7PPLTwUYNGEP7UKeycHFYQhsFvwc47&#10;PwMWHoCBgFVHkRQd63TLW9qwQsT0jG8TVQtlErQAcl2GAAGcjMQ/+ELsU193pg0hoRlO20BiBG2w&#10;dHJrog0zE8IsURNjmwvzohIbuhDWpE9KB0EerIwfeo36weiIlTPDCRMA7o1b2KCG60FpuZiXjNna&#10;Mm6oDIPz0OZGCVZmxmjYKLlaTplEG2Ia3H6MGAA7cqul0glRhfOzJqdZijXPbJSCkmzWrjUpmVsD&#10;ELNJh+vZ5sZcVNvan0b+aHYxu4h6UTiY9SI/SXov5tOoN5gHw35ynkynSfDZcA6icVFmGeWGdjdm&#10;gujv2rgdeG5A7AfNkbyjLMzt53EWvGMaNkmgpft1Reh61zX7UmR30MdSuLkJcx4WhZAfMWpgZsZY&#10;fVgTSTFirzgMpVEQRWbI2k3UH0IfIXloWR5aCE8BKsYaw803y6l2g3ldy3JVQKTA1puLFzA/8tI0&#10;uh00jlW7gbloFbQz3Azew731evinmfwCAAD//wMAUEsDBBQABgAIAAAAIQCfqEIn3AAAAAoBAAAP&#10;AAAAZHJzL2Rvd25yZXYueG1sTI/BTsMwEETvSPyDtUjcqB1XCiXEqSokDnCjrXp248UJxOsodpqU&#10;r8c5wXFmn2Znyu3sOnbBIbSeFGQrAQyp9qYlq+B4eH3YAAtRk9GdJ1RwxQDb6vam1IXxE33gZR8t&#10;SyEUCq2gibEvOA91g06Hle+R0u3TD07HJAfLzaCnFO46LoXIudMtpQ+N7vGlwfp7PzoFb93PJE5X&#10;uRvt08Hl6+O7/Zpype7v5t0zsIhz/INhqZ+qQ5U6nf1IJrAu6UchE6pgneXAFiCTMjnnxdkAr0r+&#10;f0L1CwAA//8DAFBLAQItABQABgAIAAAAIQC2gziS/gAAAOEBAAATAAAAAAAAAAAAAAAAAAAAAABb&#10;Q29udGVudF9UeXBlc10ueG1sUEsBAi0AFAAGAAgAAAAhADj9If/WAAAAlAEAAAsAAAAAAAAAAAAA&#10;AAAALwEAAF9yZWxzLy5yZWxzUEsBAi0AFAAGAAgAAAAhAFzthqEcAwAAsQYAAA4AAAAAAAAAAAAA&#10;AAAALgIAAGRycy9lMm9Eb2MueG1sUEsBAi0AFAAGAAgAAAAhAJ+oQifcAAAACgEAAA8AAAAAAAAA&#10;AAAAAAAAdgUAAGRycy9kb3ducmV2LnhtbFBLBQYAAAAABAAEAPMAAAB/BgAAAAA=&#10;" path="m,l9519,e" filled="f" strokeweight=".19811mm">
                <v:path arrowok="t" o:connecttype="custom" o:connectlocs="0,0;6044565,0" o:connectangles="0,0"/>
                <w10:wrap type="topAndBottom" anchorx="page"/>
              </v:shape>
            </w:pict>
          </mc:Fallback>
        </mc:AlternateContent>
      </w:r>
      <w:r w:rsidRPr="006E3971">
        <w:rPr>
          <w:noProof/>
        </w:rPr>
        <mc:AlternateContent>
          <mc:Choice Requires="wps">
            <w:drawing>
              <wp:anchor distT="0" distB="0" distL="0" distR="0" simplePos="0" relativeHeight="251823104" behindDoc="1" locked="0" layoutInCell="1" allowOverlap="1" wp14:anchorId="74157DCE" wp14:editId="77882BB6">
                <wp:simplePos x="0" y="0"/>
                <wp:positionH relativeFrom="page">
                  <wp:posOffset>1080770</wp:posOffset>
                </wp:positionH>
                <wp:positionV relativeFrom="paragraph">
                  <wp:posOffset>404495</wp:posOffset>
                </wp:positionV>
                <wp:extent cx="6045200" cy="1270"/>
                <wp:effectExtent l="13970" t="6985" r="8255" b="10795"/>
                <wp:wrapTopAndBottom/>
                <wp:docPr id="40" name="Полилиния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45200" cy="1270"/>
                        </a:xfrm>
                        <a:custGeom>
                          <a:avLst/>
                          <a:gdLst>
                            <a:gd name="T0" fmla="+- 0 1702 1702"/>
                            <a:gd name="T1" fmla="*/ T0 w 9520"/>
                            <a:gd name="T2" fmla="+- 0 11221 1702"/>
                            <a:gd name="T3" fmla="*/ T2 w 9520"/>
                          </a:gdLst>
                          <a:ahLst/>
                          <a:cxnLst>
                            <a:cxn ang="0">
                              <a:pos x="T1" y="0"/>
                            </a:cxn>
                            <a:cxn ang="0">
                              <a:pos x="T3" y="0"/>
                            </a:cxn>
                          </a:cxnLst>
                          <a:rect l="0" t="0" r="r" b="b"/>
                          <a:pathLst>
                            <a:path w="9520">
                              <a:moveTo>
                                <a:pt x="0" y="0"/>
                              </a:moveTo>
                              <a:lnTo>
                                <a:pt x="9519"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CF1F7" id="Полилиния 40" o:spid="_x0000_s1026" style="position:absolute;margin-left:85.1pt;margin-top:31.85pt;width:476pt;height:.1pt;z-index:-25149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Fd8GwMAALEGAAAOAAAAZHJzL2Uyb0RvYy54bWysVW2O0zAQ/Y/EHSz/BHXzsWm7rTZdoaZF&#10;SAustOUAbuw0EYkdbLfpgjgDR+AaKyE4Q7kRYzvptl2QECJSnXFm/ObNjGd6ebWtSrRhUhWCxzg4&#10;8zFiPBW04KsYv1vMexcYKU04JaXgLMZ3TOGrydMnl009ZqHIRUmZRADC1bipY5xrXY89T6U5q4g6&#10;EzXjoMyErIiGrVx5VJIG0KvSC31/4DVC0lqKlCkFXxOnxBOLn2Us1W+zTDGNyhgDN21XadelWb3J&#10;JRmvJKnzIm1pkH9gUZGCg9M9VEI0QWtZPIKqilQKJTJ9lorKE1lWpMzGANEE/kk0tzmpmY0FkqPq&#10;fZrU/4NN32xuJCpojCNIDycV1Gj3dfdj9213b3/fd/c/vyBQQqaaWo3hwG19I02sqr4W6XsFCu9I&#10;YzYKbNCyeS0oAJK1FjY720xW5iTEjba2CHf7IrCtRil8HPhRHyqLUQq6IBxazx4Zd2fTtdIvmbA4&#10;ZHOttCshBckWgLZRLAAiq0qo5vMe8lEw9EO7tCXfmwWd2TMPLXzUoBG4PzUKOyOHFYRh8Fuw887O&#10;gIUHYBDAqqNI8o51uuUtbZAQMT3j20TVQpkELYBclyFAACMT4h9swfeprTvTupDQDKdtIDGCNli6&#10;cGuiDTPjwoioibHNhflQiQ1bCKvSJ6UDJw/akh9ajfrB6IiVU8MJ4wDujROsU8P1oLRczIuytLUt&#10;uaEyDM5DmxslyoIapWGj5Go5LSXaENPg9jHBANiRWS2VTojKnZ1VuZilWHNqveSM0Fkra1KUTgag&#10;0iYdrmebG3NRbWt/Gvmj2cXsIupF4WDWi/wk6b2YT6PeYB4M+8l5Mp0mwWfDOYjGeUEp44Z2N2aC&#10;6O/auB14bkDsB81ReEdZmNvncRa8Yxo2SRBL93ZF6HrXNftS0DvoYync3IQ5D0Iu5EeMGpiZMVYf&#10;1kQyjMpXHIbSKIjMFNF2E/WH0EdIHmqWhxrCU4CKscZw84041W4wr2tZrHLwFNh6c/EC5kdWmEa3&#10;g8axajcwF20E7Qw3g/dwb60e/mkmvwAAAP//AwBQSwMEFAAGAAgAAAAhALgQAVjdAAAACgEAAA8A&#10;AABkcnMvZG93bnJldi54bWxMj8FOwzAQRO9I/IO1SNyoXVdKaYhTVUgc4EZbcXZj46SN11HsNClf&#10;z+YEx5l9mp0ptpNv2dX2sQmoYLkQwCxWwTToFBwPb0/PwGLSaHQb0Cq42Qjb8v6u0LkJI37a6z45&#10;RiEYc62gTqnLOY9Vbb2Oi9BZpNt36L1OJHvHTa9HCvctl0Jk3OsG6UOtO/ta2+qyH7yC9/ZnFF83&#10;uRvc5uCz1fHDncdMqceHafcCLNkp/cEw16fqUFKnUxjQRNaSXgtJqIJstQY2A0spyTnNzgZ4WfD/&#10;E8pfAAAA//8DAFBLAQItABQABgAIAAAAIQC2gziS/gAAAOEBAAATAAAAAAAAAAAAAAAAAAAAAABb&#10;Q29udGVudF9UeXBlc10ueG1sUEsBAi0AFAAGAAgAAAAhADj9If/WAAAAlAEAAAsAAAAAAAAAAAAA&#10;AAAALwEAAF9yZWxzLy5yZWxzUEsBAi0AFAAGAAgAAAAhAEM0V3wbAwAAsQYAAA4AAAAAAAAAAAAA&#10;AAAALgIAAGRycy9lMm9Eb2MueG1sUEsBAi0AFAAGAAgAAAAhALgQAVjdAAAACgEAAA8AAAAAAAAA&#10;AAAAAAAAdQUAAGRycy9kb3ducmV2LnhtbFBLBQYAAAAABAAEAPMAAAB/BgAAAAA=&#10;" path="m,l9519,e" filled="f" strokeweight=".19811mm">
                <v:path arrowok="t" o:connecttype="custom" o:connectlocs="0,0;6044565,0" o:connectangles="0,0"/>
                <w10:wrap type="topAndBottom" anchorx="page"/>
              </v:shape>
            </w:pict>
          </mc:Fallback>
        </mc:AlternateContent>
      </w:r>
      <w:r w:rsidRPr="006E3971">
        <w:rPr>
          <w:noProof/>
        </w:rPr>
        <mc:AlternateContent>
          <mc:Choice Requires="wps">
            <w:drawing>
              <wp:anchor distT="0" distB="0" distL="0" distR="0" simplePos="0" relativeHeight="251824128" behindDoc="1" locked="0" layoutInCell="1" allowOverlap="1" wp14:anchorId="3E01EA44" wp14:editId="6A850400">
                <wp:simplePos x="0" y="0"/>
                <wp:positionH relativeFrom="page">
                  <wp:posOffset>1080770</wp:posOffset>
                </wp:positionH>
                <wp:positionV relativeFrom="paragraph">
                  <wp:posOffset>610235</wp:posOffset>
                </wp:positionV>
                <wp:extent cx="6049010" cy="1270"/>
                <wp:effectExtent l="13970" t="12700" r="4445" b="5080"/>
                <wp:wrapTopAndBottom/>
                <wp:docPr id="39" name="Полилиния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49010" cy="1270"/>
                        </a:xfrm>
                        <a:custGeom>
                          <a:avLst/>
                          <a:gdLst>
                            <a:gd name="T0" fmla="+- 0 1702 1702"/>
                            <a:gd name="T1" fmla="*/ T0 w 9526"/>
                            <a:gd name="T2" fmla="+- 0 9821 1702"/>
                            <a:gd name="T3" fmla="*/ T2 w 9526"/>
                            <a:gd name="T4" fmla="+- 0 9828 1702"/>
                            <a:gd name="T5" fmla="*/ T4 w 9526"/>
                            <a:gd name="T6" fmla="+- 0 11227 1702"/>
                            <a:gd name="T7" fmla="*/ T6 w 9526"/>
                          </a:gdLst>
                          <a:ahLst/>
                          <a:cxnLst>
                            <a:cxn ang="0">
                              <a:pos x="T1" y="0"/>
                            </a:cxn>
                            <a:cxn ang="0">
                              <a:pos x="T3" y="0"/>
                            </a:cxn>
                            <a:cxn ang="0">
                              <a:pos x="T5" y="0"/>
                            </a:cxn>
                            <a:cxn ang="0">
                              <a:pos x="T7" y="0"/>
                            </a:cxn>
                          </a:cxnLst>
                          <a:rect l="0" t="0" r="r" b="b"/>
                          <a:pathLst>
                            <a:path w="9526">
                              <a:moveTo>
                                <a:pt x="0" y="0"/>
                              </a:moveTo>
                              <a:lnTo>
                                <a:pt x="8119" y="0"/>
                              </a:lnTo>
                              <a:moveTo>
                                <a:pt x="8126" y="0"/>
                              </a:moveTo>
                              <a:lnTo>
                                <a:pt x="9525"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3344A" id="Полилиния 39" o:spid="_x0000_s1026" style="position:absolute;margin-left:85.1pt;margin-top:48.05pt;width:476.3pt;height:.1pt;z-index:-251492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EIMXgMAAPMHAAAOAAAAZHJzL2Uyb0RvYy54bWysVW2O0zAQ/Y/EHSz/BHUTZ7P90mYRarcI&#10;afmQthzATZwmIrGD7TZdEGfgCFwDCcEZyo0Y23G37e5KK0Skpnbm+WXmTWbm/MWmrtCaSVUKnmBy&#10;EmLEeCqyki8T/GE+6w0xUpryjFaCswTfMIVfXDx9ct42YxaJQlQZkwhIuBq3TYILrZtxEKi0YDVV&#10;J6JhHIy5kDXVsJXLIJO0Bfa6CqIw7AetkFkjRcqUgqdTZ8QXlj/PWarf5bliGlUJBt+0vUt7X5h7&#10;cHFOx0tJm6JMOzfoP3hR05LDS3dUU6opWsnyDlVdplIokeuTVNSByPMyZTYGiIaER9FcF7RhNhYQ&#10;RzU7mdT/o03frt9LVGYJPh1hxGkNOdp+3/7e/tz+sL9f2x9/viEwglJto8Zw4Lp5L02sqrkS6UcF&#10;huDAYjYKMGjRvhEZENKVFladTS5rcxLiRhubhJtdEthGoxQe9sN4BFJglIKNRAObo4CO/dl0pfQr&#10;JiwPXV8p7VKYwcomIOuimANFXleQzec9FCIyCCN761K+gxEPexageYhaNDqL+segyIMs12gYkXu5&#10;Tj3McEUPcMUe5LmG93KdeZjhih/g6nuQi5FE0eBesoHHGbL+HhkIu/TS0cKrmW54JyesEDW1HNoE&#10;NkKZxM1BNJ85YACQkf4BLIjyaCwE/WgsxHSMdb50rkso/uOylxhB2S9cehuqTcTGdbNEbYJt7s2D&#10;WqzZXFiTPvpU4SW31orvo4aEQBXteeXNtwcaSzck8I3tA28B/ogDgkOHmjgz+GBchspzCxuGiX6v&#10;OLiYlVVlq6PiJrgBOY1sFpWoyswYTXxKLheTSqI1NS3SXkYeIDuANVLpKVWFw1mTU1GKFc/sWwpG&#10;s8turWlZuTUQVfbzgALv1Dalbpvjl1E4uhxeDuNeHPUve3E4nfZeziZxrz8jg7Pp6XQymZKvxmcS&#10;j4syyxg3bvtGTeLHNcJuZLgWu2vVB+EdqDCz110VgkM3rEgQi/93SfDdz7XLhchuoBNK4SYPTEpY&#10;FEJ+xqiFqZNg9WlFJcOoes2hrY9IHJsxZTfx2SCCjdy3LPYtlKdAlWCNoUbNcqLdaFs1slwW8CZi&#10;883FS+jAeWlapW3VzqtuA5PFRtBNQTO69vcWdTurL/4CAAD//wMAUEsDBBQABgAIAAAAIQDcUq6R&#10;3wAAAAoBAAAPAAAAZHJzL2Rvd25yZXYueG1sTI9LT8MwEITvSPwHa5G4UechFRriVAjxkApCEJC4&#10;uvGSBOJ1sN02/Hs2JzjO7KfZmXI92UHs0YfekYJ0kYBAapzpqVXw9np7dgEiRE1GD45QwQ8GWFfH&#10;R6UujDvQC+7r2AoOoVBoBV2MYyFlaDq0OizciMS3D+etjix9K43XBw63g8ySZCmt7ok/dHrE6w6b&#10;r3pnFdT5+Pn98H6zuuvyjXtuH/Onjb9X6vRkuroEEXGKfzDM9bk6VNxp63ZkghhYnycZowpWyxTE&#10;DKRZxmO2s5ODrEr5f0L1CwAA//8DAFBLAQItABQABgAIAAAAIQC2gziS/gAAAOEBAAATAAAAAAAA&#10;AAAAAAAAAAAAAABbQ29udGVudF9UeXBlc10ueG1sUEsBAi0AFAAGAAgAAAAhADj9If/WAAAAlAEA&#10;AAsAAAAAAAAAAAAAAAAALwEAAF9yZWxzLy5yZWxzUEsBAi0AFAAGAAgAAAAhAG5IQgxeAwAA8wcA&#10;AA4AAAAAAAAAAAAAAAAALgIAAGRycy9lMm9Eb2MueG1sUEsBAi0AFAAGAAgAAAAhANxSrpHfAAAA&#10;CgEAAA8AAAAAAAAAAAAAAAAAuAUAAGRycy9kb3ducmV2LnhtbFBLBQYAAAAABAAEAPMAAADEBgAA&#10;AAA=&#10;" path="m,l8119,t7,l9525,e" filled="f" strokeweight=".19811mm">
                <v:path arrowok="t" o:connecttype="custom" o:connectlocs="0,0;5155565,0;5160010,0;6048375,0" o:connectangles="0,0,0,0"/>
                <w10:wrap type="topAndBottom" anchorx="page"/>
              </v:shape>
            </w:pict>
          </mc:Fallback>
        </mc:AlternateContent>
      </w:r>
    </w:p>
    <w:p w14:paraId="0D43D5C6" w14:textId="77777777" w:rsidR="0048427F" w:rsidRDefault="0048427F" w:rsidP="0048427F">
      <w:pPr>
        <w:pStyle w:val="aa"/>
        <w:tabs>
          <w:tab w:val="left" w:pos="284"/>
        </w:tabs>
        <w:spacing w:before="0"/>
        <w:ind w:left="284" w:right="159" w:firstLine="0"/>
      </w:pPr>
      <w:r>
        <w:br w:type="page"/>
      </w:r>
    </w:p>
    <w:p w14:paraId="247C7340" w14:textId="260E822A" w:rsidR="0048427F" w:rsidRDefault="0086004E" w:rsidP="00785AE2">
      <w:pPr>
        <w:pStyle w:val="c5"/>
        <w:shd w:val="clear" w:color="auto" w:fill="FFFFFF"/>
        <w:spacing w:before="0" w:beforeAutospacing="0" w:after="0" w:afterAutospacing="0"/>
        <w:ind w:left="284" w:firstLine="567"/>
        <w:jc w:val="center"/>
        <w:rPr>
          <w:rStyle w:val="c2"/>
          <w:b/>
          <w:bCs/>
          <w:color w:val="000000"/>
          <w:sz w:val="28"/>
          <w:szCs w:val="28"/>
        </w:rPr>
      </w:pPr>
      <w:r w:rsidRPr="000F7A9A">
        <w:rPr>
          <w:b/>
          <w:sz w:val="28"/>
        </w:rPr>
        <w:t xml:space="preserve">ПРИЛОЖЕНИЕ </w:t>
      </w:r>
      <w:r>
        <w:rPr>
          <w:b/>
          <w:sz w:val="28"/>
        </w:rPr>
        <w:t>В</w:t>
      </w:r>
    </w:p>
    <w:p w14:paraId="2CF8C923" w14:textId="77777777" w:rsidR="00A35EF9" w:rsidRDefault="00A35EF9" w:rsidP="00785AE2">
      <w:pPr>
        <w:pStyle w:val="c5"/>
        <w:shd w:val="clear" w:color="auto" w:fill="FFFFFF"/>
        <w:spacing w:before="0" w:beforeAutospacing="0" w:after="0" w:afterAutospacing="0"/>
        <w:ind w:left="284" w:firstLine="567"/>
        <w:jc w:val="center"/>
        <w:rPr>
          <w:color w:val="000000"/>
          <w:sz w:val="20"/>
          <w:szCs w:val="20"/>
        </w:rPr>
      </w:pPr>
      <w:r>
        <w:rPr>
          <w:rStyle w:val="c2"/>
          <w:b/>
          <w:bCs/>
          <w:color w:val="000000"/>
          <w:sz w:val="28"/>
          <w:szCs w:val="28"/>
        </w:rPr>
        <w:t>Анкета</w:t>
      </w:r>
    </w:p>
    <w:p w14:paraId="5F490606" w14:textId="77777777" w:rsidR="00A35EF9" w:rsidRDefault="00A35EF9" w:rsidP="00785AE2">
      <w:pPr>
        <w:pStyle w:val="c5"/>
        <w:shd w:val="clear" w:color="auto" w:fill="FFFFFF"/>
        <w:spacing w:before="0" w:beforeAutospacing="0" w:after="0" w:afterAutospacing="0"/>
        <w:ind w:left="284" w:firstLine="567"/>
        <w:jc w:val="both"/>
        <w:rPr>
          <w:color w:val="000000"/>
          <w:sz w:val="20"/>
          <w:szCs w:val="20"/>
        </w:rPr>
      </w:pPr>
      <w:r>
        <w:rPr>
          <w:rStyle w:val="c2"/>
          <w:b/>
          <w:bCs/>
          <w:color w:val="000000"/>
          <w:sz w:val="28"/>
          <w:szCs w:val="28"/>
        </w:rPr>
        <w:t>«Направленность на приобретение знаний по химии с использованием</w:t>
      </w:r>
      <w:r w:rsidR="00785AE2">
        <w:rPr>
          <w:rStyle w:val="c2"/>
          <w:b/>
          <w:bCs/>
          <w:color w:val="000000"/>
          <w:sz w:val="28"/>
          <w:szCs w:val="28"/>
        </w:rPr>
        <w:t xml:space="preserve"> </w:t>
      </w:r>
      <w:r w:rsidR="009C2D52">
        <w:rPr>
          <w:rStyle w:val="c2"/>
          <w:b/>
          <w:bCs/>
          <w:color w:val="000000"/>
          <w:sz w:val="28"/>
          <w:szCs w:val="28"/>
        </w:rPr>
        <w:t>учебных компьютерных игр</w:t>
      </w:r>
      <w:r w:rsidR="00785AE2">
        <w:rPr>
          <w:rStyle w:val="c2"/>
          <w:b/>
          <w:bCs/>
          <w:color w:val="000000"/>
          <w:sz w:val="28"/>
          <w:szCs w:val="28"/>
        </w:rPr>
        <w:t xml:space="preserve">» </w:t>
      </w:r>
      <w:r>
        <w:rPr>
          <w:rStyle w:val="c6"/>
          <w:i/>
          <w:iCs/>
          <w:color w:val="000000"/>
          <w:sz w:val="28"/>
          <w:szCs w:val="28"/>
        </w:rPr>
        <w:t>интерпретация методики</w:t>
      </w:r>
      <w:r w:rsidR="00785AE2">
        <w:rPr>
          <w:rStyle w:val="c6"/>
          <w:i/>
          <w:iCs/>
          <w:color w:val="000000"/>
          <w:sz w:val="28"/>
          <w:szCs w:val="28"/>
        </w:rPr>
        <w:t xml:space="preserve"> </w:t>
      </w:r>
      <w:r>
        <w:rPr>
          <w:rStyle w:val="c6"/>
          <w:i/>
          <w:iCs/>
          <w:color w:val="000000"/>
          <w:sz w:val="28"/>
          <w:szCs w:val="28"/>
        </w:rPr>
        <w:t>Е. П. Ильина и Н. А. Курдюковой</w:t>
      </w:r>
      <w:r w:rsidR="00785AE2">
        <w:rPr>
          <w:rStyle w:val="c6"/>
          <w:i/>
          <w:iCs/>
          <w:color w:val="000000"/>
          <w:sz w:val="28"/>
          <w:szCs w:val="28"/>
        </w:rPr>
        <w:t xml:space="preserve"> </w:t>
      </w:r>
      <w:r>
        <w:rPr>
          <w:rStyle w:val="c6"/>
          <w:i/>
          <w:iCs/>
          <w:color w:val="000000"/>
          <w:sz w:val="28"/>
          <w:szCs w:val="28"/>
        </w:rPr>
        <w:t>«Направленность на приобретение знаний»</w:t>
      </w:r>
    </w:p>
    <w:p w14:paraId="0F790ADF" w14:textId="77777777" w:rsidR="00A35EF9" w:rsidRDefault="00A35EF9" w:rsidP="00785AE2">
      <w:pPr>
        <w:pStyle w:val="c1"/>
        <w:shd w:val="clear" w:color="auto" w:fill="FFFFFF"/>
        <w:spacing w:before="0" w:beforeAutospacing="0" w:after="0" w:afterAutospacing="0"/>
        <w:ind w:left="284" w:firstLine="567"/>
        <w:jc w:val="both"/>
        <w:rPr>
          <w:color w:val="000000"/>
          <w:sz w:val="20"/>
          <w:szCs w:val="20"/>
        </w:rPr>
      </w:pPr>
      <w:r>
        <w:rPr>
          <w:rStyle w:val="c2"/>
          <w:b/>
          <w:bCs/>
          <w:color w:val="000000"/>
          <w:sz w:val="28"/>
          <w:szCs w:val="28"/>
        </w:rPr>
        <w:t>Инструкция</w:t>
      </w:r>
    </w:p>
    <w:p w14:paraId="31A2B5B3" w14:textId="77777777" w:rsidR="00A35EF9" w:rsidRDefault="00A35EF9" w:rsidP="00785AE2">
      <w:pPr>
        <w:pStyle w:val="c1"/>
        <w:shd w:val="clear" w:color="auto" w:fill="FFFFFF"/>
        <w:spacing w:before="0" w:beforeAutospacing="0" w:after="0" w:afterAutospacing="0"/>
        <w:ind w:left="284" w:firstLine="567"/>
        <w:jc w:val="both"/>
        <w:rPr>
          <w:color w:val="000000"/>
          <w:sz w:val="20"/>
          <w:szCs w:val="20"/>
        </w:rPr>
      </w:pPr>
      <w:r>
        <w:rPr>
          <w:rStyle w:val="c0"/>
          <w:color w:val="000000"/>
          <w:sz w:val="28"/>
          <w:szCs w:val="28"/>
        </w:rPr>
        <w:t>Дается ряд утверждений-вопросов с парными ответами. Из двух ответов нужно выбрать один и рядом с позицией вопроса написать букву </w:t>
      </w:r>
      <w:r>
        <w:rPr>
          <w:rStyle w:val="c6"/>
          <w:i/>
          <w:iCs/>
          <w:color w:val="000000"/>
          <w:sz w:val="28"/>
          <w:szCs w:val="28"/>
        </w:rPr>
        <w:t>(а </w:t>
      </w:r>
      <w:r>
        <w:rPr>
          <w:rStyle w:val="c0"/>
          <w:color w:val="000000"/>
          <w:sz w:val="28"/>
          <w:szCs w:val="28"/>
        </w:rPr>
        <w:t>или </w:t>
      </w:r>
      <w:r>
        <w:rPr>
          <w:rStyle w:val="c6"/>
          <w:i/>
          <w:iCs/>
          <w:color w:val="000000"/>
          <w:sz w:val="28"/>
          <w:szCs w:val="28"/>
        </w:rPr>
        <w:t>б), </w:t>
      </w:r>
      <w:r>
        <w:rPr>
          <w:rStyle w:val="c0"/>
          <w:color w:val="000000"/>
          <w:sz w:val="28"/>
          <w:szCs w:val="28"/>
        </w:rPr>
        <w:t>соответствующую выбранному ответу.</w:t>
      </w:r>
    </w:p>
    <w:p w14:paraId="4A215FB4" w14:textId="77777777" w:rsidR="00A35EF9" w:rsidRDefault="00A35EF9" w:rsidP="00785AE2">
      <w:pPr>
        <w:pStyle w:val="c1"/>
        <w:shd w:val="clear" w:color="auto" w:fill="FFFFFF"/>
        <w:spacing w:before="0" w:beforeAutospacing="0" w:after="0" w:afterAutospacing="0"/>
        <w:ind w:left="284" w:firstLine="567"/>
        <w:jc w:val="both"/>
        <w:rPr>
          <w:color w:val="000000"/>
          <w:sz w:val="20"/>
          <w:szCs w:val="20"/>
        </w:rPr>
      </w:pPr>
      <w:r>
        <w:rPr>
          <w:rStyle w:val="c2"/>
          <w:b/>
          <w:bCs/>
          <w:color w:val="000000"/>
          <w:sz w:val="28"/>
          <w:szCs w:val="28"/>
        </w:rPr>
        <w:t>Текст опросника:</w:t>
      </w:r>
    </w:p>
    <w:p w14:paraId="7D6167C2" w14:textId="77777777" w:rsidR="00A35EF9" w:rsidRDefault="00A35EF9" w:rsidP="00923D70">
      <w:pPr>
        <w:pStyle w:val="c1"/>
        <w:shd w:val="clear" w:color="auto" w:fill="FFFFFF"/>
        <w:spacing w:before="0" w:beforeAutospacing="0" w:after="0" w:afterAutospacing="0"/>
        <w:ind w:left="284" w:firstLine="567"/>
        <w:jc w:val="both"/>
        <w:rPr>
          <w:color w:val="000000"/>
          <w:sz w:val="20"/>
          <w:szCs w:val="20"/>
        </w:rPr>
      </w:pPr>
      <w:r>
        <w:rPr>
          <w:rStyle w:val="c0"/>
          <w:color w:val="000000"/>
          <w:sz w:val="28"/>
          <w:szCs w:val="28"/>
        </w:rPr>
        <w:t>1. </w:t>
      </w:r>
      <w:r w:rsidR="00923D70" w:rsidRPr="00923D70">
        <w:rPr>
          <w:rStyle w:val="c0"/>
          <w:color w:val="000000"/>
          <w:sz w:val="28"/>
          <w:szCs w:val="28"/>
        </w:rPr>
        <w:t xml:space="preserve">Что побуждает вас </w:t>
      </w:r>
      <w:r w:rsidR="00923D70">
        <w:rPr>
          <w:rStyle w:val="c0"/>
          <w:color w:val="000000"/>
          <w:sz w:val="28"/>
          <w:szCs w:val="28"/>
        </w:rPr>
        <w:t>использова</w:t>
      </w:r>
      <w:r w:rsidR="00A02F27">
        <w:rPr>
          <w:rStyle w:val="c0"/>
          <w:color w:val="000000"/>
          <w:sz w:val="28"/>
          <w:szCs w:val="28"/>
        </w:rPr>
        <w:t>ть</w:t>
      </w:r>
      <w:r w:rsidR="00923D70">
        <w:rPr>
          <w:rStyle w:val="c0"/>
          <w:color w:val="000000"/>
          <w:sz w:val="28"/>
          <w:szCs w:val="28"/>
        </w:rPr>
        <w:t xml:space="preserve"> компьютерн</w:t>
      </w:r>
      <w:r w:rsidR="00A02F27">
        <w:rPr>
          <w:rStyle w:val="c0"/>
          <w:color w:val="000000"/>
          <w:sz w:val="28"/>
          <w:szCs w:val="28"/>
        </w:rPr>
        <w:t>ую</w:t>
      </w:r>
      <w:r w:rsidR="00923D70">
        <w:rPr>
          <w:rStyle w:val="c0"/>
          <w:color w:val="000000"/>
          <w:sz w:val="28"/>
          <w:szCs w:val="28"/>
        </w:rPr>
        <w:t xml:space="preserve"> игр</w:t>
      </w:r>
      <w:r w:rsidR="00A02F27">
        <w:rPr>
          <w:rStyle w:val="c0"/>
          <w:color w:val="000000"/>
          <w:sz w:val="28"/>
          <w:szCs w:val="28"/>
        </w:rPr>
        <w:t>у по учебным предметам</w:t>
      </w:r>
      <w:r w:rsidR="00923D70" w:rsidRPr="00923D70">
        <w:rPr>
          <w:rStyle w:val="c0"/>
          <w:color w:val="000000"/>
          <w:sz w:val="28"/>
          <w:szCs w:val="28"/>
        </w:rPr>
        <w:t>?</w:t>
      </w:r>
    </w:p>
    <w:p w14:paraId="1CD688D8" w14:textId="77777777" w:rsidR="00A35EF9" w:rsidRDefault="00A35EF9" w:rsidP="00923D70">
      <w:pPr>
        <w:pStyle w:val="c1"/>
        <w:shd w:val="clear" w:color="auto" w:fill="FFFFFF"/>
        <w:spacing w:before="0" w:beforeAutospacing="0" w:after="0" w:afterAutospacing="0"/>
        <w:ind w:left="284" w:firstLine="567"/>
        <w:jc w:val="both"/>
        <w:rPr>
          <w:color w:val="000000"/>
          <w:sz w:val="20"/>
          <w:szCs w:val="20"/>
        </w:rPr>
      </w:pPr>
      <w:r>
        <w:rPr>
          <w:rStyle w:val="c0"/>
          <w:color w:val="000000"/>
          <w:sz w:val="28"/>
          <w:szCs w:val="28"/>
        </w:rPr>
        <w:t xml:space="preserve">а) </w:t>
      </w:r>
      <w:r w:rsidR="00923D70" w:rsidRPr="00923D70">
        <w:rPr>
          <w:rStyle w:val="c0"/>
          <w:color w:val="000000"/>
          <w:sz w:val="28"/>
          <w:szCs w:val="28"/>
        </w:rPr>
        <w:t>Стремлюсь получить хорошую отметку</w:t>
      </w:r>
      <w:r>
        <w:rPr>
          <w:rStyle w:val="c0"/>
          <w:color w:val="000000"/>
          <w:sz w:val="28"/>
          <w:szCs w:val="28"/>
        </w:rPr>
        <w:t>;</w:t>
      </w:r>
    </w:p>
    <w:p w14:paraId="6D4C9A9C" w14:textId="77777777" w:rsidR="00A35EF9" w:rsidRDefault="00A35EF9" w:rsidP="00923D70">
      <w:pPr>
        <w:pStyle w:val="c1"/>
        <w:shd w:val="clear" w:color="auto" w:fill="FFFFFF"/>
        <w:spacing w:before="0" w:beforeAutospacing="0" w:after="0" w:afterAutospacing="0"/>
        <w:ind w:left="284" w:firstLine="567"/>
        <w:jc w:val="both"/>
        <w:rPr>
          <w:color w:val="000000"/>
          <w:sz w:val="20"/>
          <w:szCs w:val="20"/>
        </w:rPr>
      </w:pPr>
      <w:r>
        <w:rPr>
          <w:rStyle w:val="c0"/>
          <w:color w:val="000000"/>
          <w:sz w:val="28"/>
          <w:szCs w:val="28"/>
        </w:rPr>
        <w:t xml:space="preserve">б) </w:t>
      </w:r>
      <w:r w:rsidR="00923D70" w:rsidRPr="00923D70">
        <w:rPr>
          <w:rStyle w:val="c0"/>
          <w:color w:val="000000"/>
          <w:sz w:val="28"/>
          <w:szCs w:val="28"/>
        </w:rPr>
        <w:t>Потому что знания по</w:t>
      </w:r>
      <w:r w:rsidR="00A02F27">
        <w:rPr>
          <w:rStyle w:val="c0"/>
          <w:color w:val="000000"/>
          <w:sz w:val="28"/>
          <w:szCs w:val="28"/>
        </w:rPr>
        <w:t>лученные в результате учебных компьютерных игр</w:t>
      </w:r>
      <w:r w:rsidR="00923D70" w:rsidRPr="00923D70">
        <w:rPr>
          <w:rStyle w:val="c0"/>
          <w:color w:val="000000"/>
          <w:sz w:val="28"/>
          <w:szCs w:val="28"/>
        </w:rPr>
        <w:t xml:space="preserve"> необходимы для моей будущей профессии</w:t>
      </w:r>
      <w:r>
        <w:rPr>
          <w:rStyle w:val="c0"/>
          <w:color w:val="000000"/>
          <w:sz w:val="28"/>
          <w:szCs w:val="28"/>
        </w:rPr>
        <w:t>.</w:t>
      </w:r>
    </w:p>
    <w:p w14:paraId="2ED45234" w14:textId="77777777" w:rsidR="00A35EF9" w:rsidRDefault="00A35EF9" w:rsidP="00923D70">
      <w:pPr>
        <w:pStyle w:val="c1"/>
        <w:shd w:val="clear" w:color="auto" w:fill="FFFFFF"/>
        <w:spacing w:before="0" w:beforeAutospacing="0" w:after="0" w:afterAutospacing="0"/>
        <w:ind w:left="284" w:firstLine="567"/>
        <w:jc w:val="both"/>
        <w:rPr>
          <w:color w:val="000000"/>
          <w:sz w:val="20"/>
          <w:szCs w:val="20"/>
        </w:rPr>
      </w:pPr>
      <w:r>
        <w:rPr>
          <w:rStyle w:val="c0"/>
          <w:color w:val="000000"/>
          <w:sz w:val="28"/>
          <w:szCs w:val="28"/>
        </w:rPr>
        <w:t>2. После получения хорош</w:t>
      </w:r>
      <w:r w:rsidR="00881BC2">
        <w:rPr>
          <w:rStyle w:val="c0"/>
          <w:color w:val="000000"/>
          <w:sz w:val="28"/>
          <w:szCs w:val="28"/>
        </w:rPr>
        <w:t>их</w:t>
      </w:r>
      <w:r>
        <w:rPr>
          <w:rStyle w:val="c0"/>
          <w:color w:val="000000"/>
          <w:sz w:val="28"/>
          <w:szCs w:val="28"/>
        </w:rPr>
        <w:t xml:space="preserve"> </w:t>
      </w:r>
      <w:r w:rsidR="00881BC2">
        <w:rPr>
          <w:rStyle w:val="c0"/>
          <w:color w:val="000000"/>
          <w:sz w:val="28"/>
          <w:szCs w:val="28"/>
        </w:rPr>
        <w:t>результатов</w:t>
      </w:r>
      <w:r>
        <w:rPr>
          <w:rStyle w:val="c0"/>
          <w:color w:val="000000"/>
          <w:sz w:val="28"/>
          <w:szCs w:val="28"/>
        </w:rPr>
        <w:t xml:space="preserve"> </w:t>
      </w:r>
      <w:r w:rsidR="000772FF">
        <w:rPr>
          <w:rStyle w:val="c0"/>
          <w:color w:val="000000"/>
          <w:sz w:val="28"/>
          <w:szCs w:val="28"/>
        </w:rPr>
        <w:t>в процессе использовани</w:t>
      </w:r>
      <w:r w:rsidR="00A02F27">
        <w:rPr>
          <w:rStyle w:val="c0"/>
          <w:color w:val="000000"/>
          <w:sz w:val="28"/>
          <w:szCs w:val="28"/>
        </w:rPr>
        <w:t>я</w:t>
      </w:r>
      <w:r w:rsidR="000772FF">
        <w:rPr>
          <w:rStyle w:val="c0"/>
          <w:color w:val="000000"/>
          <w:sz w:val="28"/>
          <w:szCs w:val="28"/>
        </w:rPr>
        <w:t xml:space="preserve"> компьютерных игр</w:t>
      </w:r>
      <w:r>
        <w:rPr>
          <w:rStyle w:val="c0"/>
          <w:color w:val="000000"/>
          <w:sz w:val="28"/>
          <w:szCs w:val="28"/>
        </w:rPr>
        <w:t>:</w:t>
      </w:r>
    </w:p>
    <w:p w14:paraId="22624E5D" w14:textId="77777777" w:rsidR="00A35EF9" w:rsidRDefault="00A35EF9" w:rsidP="00785AE2">
      <w:pPr>
        <w:pStyle w:val="c1"/>
        <w:shd w:val="clear" w:color="auto" w:fill="FFFFFF"/>
        <w:spacing w:before="0" w:beforeAutospacing="0" w:after="0" w:afterAutospacing="0"/>
        <w:ind w:left="284" w:firstLine="567"/>
        <w:jc w:val="both"/>
        <w:rPr>
          <w:color w:val="000000"/>
          <w:sz w:val="20"/>
          <w:szCs w:val="20"/>
        </w:rPr>
      </w:pPr>
      <w:r>
        <w:rPr>
          <w:rStyle w:val="c0"/>
          <w:color w:val="000000"/>
          <w:sz w:val="28"/>
          <w:szCs w:val="28"/>
        </w:rPr>
        <w:t xml:space="preserve"> а) продолжаешь добросовестно готовиться к следующему </w:t>
      </w:r>
      <w:r w:rsidR="00851730">
        <w:rPr>
          <w:rStyle w:val="c0"/>
          <w:color w:val="000000"/>
          <w:sz w:val="28"/>
          <w:szCs w:val="28"/>
        </w:rPr>
        <w:t>занятию</w:t>
      </w:r>
      <w:r>
        <w:rPr>
          <w:rStyle w:val="c0"/>
          <w:color w:val="000000"/>
          <w:sz w:val="28"/>
          <w:szCs w:val="28"/>
        </w:rPr>
        <w:t>;</w:t>
      </w:r>
    </w:p>
    <w:p w14:paraId="3065057A" w14:textId="77777777" w:rsidR="00A35EF9" w:rsidRDefault="00A35EF9" w:rsidP="00785AE2">
      <w:pPr>
        <w:pStyle w:val="c1"/>
        <w:shd w:val="clear" w:color="auto" w:fill="FFFFFF"/>
        <w:spacing w:before="0" w:beforeAutospacing="0" w:after="0" w:afterAutospacing="0"/>
        <w:ind w:left="284" w:firstLine="567"/>
        <w:jc w:val="both"/>
        <w:rPr>
          <w:color w:val="000000"/>
          <w:sz w:val="20"/>
          <w:szCs w:val="20"/>
        </w:rPr>
      </w:pPr>
      <w:r>
        <w:rPr>
          <w:rStyle w:val="c0"/>
          <w:color w:val="000000"/>
          <w:sz w:val="28"/>
          <w:szCs w:val="28"/>
        </w:rPr>
        <w:t> б) не готовишься тщательно, так как знаешь, что все равно не спросят.</w:t>
      </w:r>
    </w:p>
    <w:p w14:paraId="2E8FDBEF" w14:textId="77777777" w:rsidR="00A35EF9" w:rsidRDefault="00A35EF9" w:rsidP="00785AE2">
      <w:pPr>
        <w:pStyle w:val="c1"/>
        <w:shd w:val="clear" w:color="auto" w:fill="FFFFFF"/>
        <w:spacing w:before="0" w:beforeAutospacing="0" w:after="0" w:afterAutospacing="0"/>
        <w:ind w:left="284" w:firstLine="567"/>
        <w:jc w:val="both"/>
        <w:rPr>
          <w:color w:val="000000"/>
          <w:sz w:val="20"/>
          <w:szCs w:val="20"/>
        </w:rPr>
      </w:pPr>
      <w:r>
        <w:rPr>
          <w:rStyle w:val="c0"/>
          <w:color w:val="000000"/>
          <w:sz w:val="28"/>
          <w:szCs w:val="28"/>
        </w:rPr>
        <w:t>3. </w:t>
      </w:r>
      <w:r w:rsidR="00A02F27">
        <w:rPr>
          <w:rStyle w:val="c0"/>
          <w:color w:val="000000"/>
          <w:sz w:val="28"/>
          <w:szCs w:val="28"/>
        </w:rPr>
        <w:t>Хотели бы вы использовать учебные компьютерные игры для освоения трудного для вас раздела</w:t>
      </w:r>
      <w:r w:rsidR="00D0646F">
        <w:rPr>
          <w:rStyle w:val="c0"/>
          <w:color w:val="000000"/>
          <w:sz w:val="28"/>
          <w:szCs w:val="28"/>
        </w:rPr>
        <w:t xml:space="preserve"> по химии</w:t>
      </w:r>
      <w:r>
        <w:rPr>
          <w:rStyle w:val="c0"/>
          <w:color w:val="000000"/>
          <w:sz w:val="28"/>
          <w:szCs w:val="28"/>
        </w:rPr>
        <w:t>:</w:t>
      </w:r>
    </w:p>
    <w:p w14:paraId="5FF525A8" w14:textId="77777777" w:rsidR="00A35EF9" w:rsidRDefault="00A35EF9" w:rsidP="00785AE2">
      <w:pPr>
        <w:pStyle w:val="c1"/>
        <w:shd w:val="clear" w:color="auto" w:fill="FFFFFF"/>
        <w:spacing w:before="0" w:beforeAutospacing="0" w:after="0" w:afterAutospacing="0"/>
        <w:ind w:left="284" w:firstLine="567"/>
        <w:jc w:val="both"/>
        <w:rPr>
          <w:color w:val="000000"/>
          <w:sz w:val="20"/>
          <w:szCs w:val="20"/>
        </w:rPr>
      </w:pPr>
      <w:r>
        <w:rPr>
          <w:rStyle w:val="c0"/>
          <w:color w:val="000000"/>
          <w:sz w:val="28"/>
          <w:szCs w:val="28"/>
        </w:rPr>
        <w:t> а) да; б) нет.</w:t>
      </w:r>
    </w:p>
    <w:p w14:paraId="5AB282F5" w14:textId="77777777" w:rsidR="00A35EF9" w:rsidRDefault="00A35EF9" w:rsidP="00785AE2">
      <w:pPr>
        <w:pStyle w:val="c1"/>
        <w:shd w:val="clear" w:color="auto" w:fill="FFFFFF"/>
        <w:spacing w:before="0" w:beforeAutospacing="0" w:after="0" w:afterAutospacing="0"/>
        <w:ind w:left="284" w:firstLine="567"/>
        <w:jc w:val="both"/>
        <w:rPr>
          <w:color w:val="000000"/>
          <w:sz w:val="20"/>
          <w:szCs w:val="20"/>
        </w:rPr>
      </w:pPr>
      <w:r>
        <w:rPr>
          <w:rStyle w:val="c0"/>
          <w:color w:val="000000"/>
          <w:sz w:val="28"/>
          <w:szCs w:val="28"/>
        </w:rPr>
        <w:t xml:space="preserve">4. Что для тебя учить химию с использованием </w:t>
      </w:r>
      <w:r w:rsidR="00081FD7">
        <w:rPr>
          <w:rStyle w:val="c0"/>
          <w:color w:val="000000"/>
          <w:sz w:val="28"/>
          <w:szCs w:val="28"/>
        </w:rPr>
        <w:t>учебных компьютерных игр</w:t>
      </w:r>
      <w:r>
        <w:rPr>
          <w:rStyle w:val="c0"/>
          <w:color w:val="000000"/>
          <w:sz w:val="28"/>
          <w:szCs w:val="28"/>
        </w:rPr>
        <w:t>:</w:t>
      </w:r>
    </w:p>
    <w:p w14:paraId="0D56E48C" w14:textId="77777777" w:rsidR="00A35EF9" w:rsidRDefault="00A35EF9" w:rsidP="00785AE2">
      <w:pPr>
        <w:pStyle w:val="c1"/>
        <w:shd w:val="clear" w:color="auto" w:fill="FFFFFF"/>
        <w:spacing w:before="0" w:beforeAutospacing="0" w:after="0" w:afterAutospacing="0"/>
        <w:ind w:left="284" w:firstLine="567"/>
        <w:jc w:val="both"/>
        <w:rPr>
          <w:color w:val="000000"/>
          <w:sz w:val="20"/>
          <w:szCs w:val="20"/>
        </w:rPr>
      </w:pPr>
      <w:r>
        <w:rPr>
          <w:rStyle w:val="c0"/>
          <w:color w:val="000000"/>
          <w:sz w:val="28"/>
          <w:szCs w:val="28"/>
        </w:rPr>
        <w:t> а) познание нового; б) обременительное занятие.</w:t>
      </w:r>
    </w:p>
    <w:p w14:paraId="598A85C8" w14:textId="77777777" w:rsidR="00A35EF9" w:rsidRDefault="00A35EF9" w:rsidP="00785AE2">
      <w:pPr>
        <w:pStyle w:val="c1"/>
        <w:shd w:val="clear" w:color="auto" w:fill="FFFFFF"/>
        <w:spacing w:before="0" w:beforeAutospacing="0" w:after="0" w:afterAutospacing="0"/>
        <w:ind w:left="284" w:firstLine="567"/>
        <w:jc w:val="both"/>
        <w:rPr>
          <w:color w:val="000000"/>
          <w:sz w:val="20"/>
          <w:szCs w:val="20"/>
        </w:rPr>
      </w:pPr>
      <w:r>
        <w:rPr>
          <w:rStyle w:val="c0"/>
          <w:color w:val="000000"/>
          <w:sz w:val="28"/>
          <w:szCs w:val="28"/>
        </w:rPr>
        <w:t>5. </w:t>
      </w:r>
      <w:r w:rsidR="00851730" w:rsidRPr="00851730">
        <w:rPr>
          <w:rStyle w:val="c0"/>
          <w:color w:val="000000"/>
          <w:sz w:val="28"/>
          <w:szCs w:val="28"/>
        </w:rPr>
        <w:t>Удовлетворяет ли материал, содержащийся в игре, требованиям содержания и адекватности материала, ранее приобретенным знаниям, умениям и навыкам?</w:t>
      </w:r>
    </w:p>
    <w:p w14:paraId="323B28F7" w14:textId="77777777" w:rsidR="00A35EF9" w:rsidRDefault="00A35EF9" w:rsidP="00785AE2">
      <w:pPr>
        <w:pStyle w:val="c1"/>
        <w:shd w:val="clear" w:color="auto" w:fill="FFFFFF"/>
        <w:spacing w:before="0" w:beforeAutospacing="0" w:after="0" w:afterAutospacing="0"/>
        <w:ind w:left="284" w:firstLine="567"/>
        <w:jc w:val="both"/>
        <w:rPr>
          <w:color w:val="000000"/>
          <w:sz w:val="20"/>
          <w:szCs w:val="20"/>
        </w:rPr>
      </w:pPr>
      <w:r>
        <w:rPr>
          <w:rStyle w:val="c0"/>
          <w:color w:val="000000"/>
          <w:sz w:val="28"/>
          <w:szCs w:val="28"/>
        </w:rPr>
        <w:t> а) да; б) нет.</w:t>
      </w:r>
    </w:p>
    <w:p w14:paraId="229F675F" w14:textId="77777777" w:rsidR="00A35EF9" w:rsidRDefault="00A35EF9" w:rsidP="00785AE2">
      <w:pPr>
        <w:pStyle w:val="c1"/>
        <w:shd w:val="clear" w:color="auto" w:fill="FFFFFF"/>
        <w:spacing w:before="0" w:beforeAutospacing="0" w:after="0" w:afterAutospacing="0"/>
        <w:ind w:left="284" w:firstLine="567"/>
        <w:jc w:val="both"/>
        <w:rPr>
          <w:color w:val="000000"/>
          <w:sz w:val="20"/>
          <w:szCs w:val="20"/>
        </w:rPr>
      </w:pPr>
      <w:r>
        <w:rPr>
          <w:rStyle w:val="c0"/>
          <w:color w:val="000000"/>
          <w:sz w:val="28"/>
          <w:szCs w:val="28"/>
        </w:rPr>
        <w:t>6. Анализируе</w:t>
      </w:r>
      <w:r w:rsidR="00851730">
        <w:rPr>
          <w:rStyle w:val="c0"/>
          <w:color w:val="000000"/>
          <w:sz w:val="28"/>
          <w:szCs w:val="28"/>
        </w:rPr>
        <w:t>те</w:t>
      </w:r>
      <w:r>
        <w:rPr>
          <w:rStyle w:val="c0"/>
          <w:color w:val="000000"/>
          <w:sz w:val="28"/>
          <w:szCs w:val="28"/>
        </w:rPr>
        <w:t xml:space="preserve"> ли </w:t>
      </w:r>
      <w:r w:rsidR="00851730">
        <w:rPr>
          <w:rStyle w:val="c0"/>
          <w:color w:val="000000"/>
          <w:sz w:val="28"/>
          <w:szCs w:val="28"/>
        </w:rPr>
        <w:t>В</w:t>
      </w:r>
      <w:r>
        <w:rPr>
          <w:rStyle w:val="c0"/>
          <w:color w:val="000000"/>
          <w:sz w:val="28"/>
          <w:szCs w:val="28"/>
        </w:rPr>
        <w:t>ы после получения низко</w:t>
      </w:r>
      <w:r w:rsidR="00851730">
        <w:rPr>
          <w:rStyle w:val="c0"/>
          <w:color w:val="000000"/>
          <w:sz w:val="28"/>
          <w:szCs w:val="28"/>
        </w:rPr>
        <w:t>го</w:t>
      </w:r>
      <w:r>
        <w:rPr>
          <w:rStyle w:val="c0"/>
          <w:color w:val="000000"/>
          <w:sz w:val="28"/>
          <w:szCs w:val="28"/>
        </w:rPr>
        <w:t xml:space="preserve"> </w:t>
      </w:r>
      <w:r w:rsidR="00851730">
        <w:rPr>
          <w:rStyle w:val="c0"/>
          <w:color w:val="000000"/>
          <w:sz w:val="28"/>
          <w:szCs w:val="28"/>
        </w:rPr>
        <w:t>результата</w:t>
      </w:r>
      <w:r w:rsidR="000772FF">
        <w:rPr>
          <w:rStyle w:val="c0"/>
          <w:color w:val="000000"/>
          <w:sz w:val="28"/>
          <w:szCs w:val="28"/>
        </w:rPr>
        <w:t xml:space="preserve"> в </w:t>
      </w:r>
      <w:r w:rsidR="002952DA">
        <w:rPr>
          <w:rStyle w:val="c0"/>
          <w:color w:val="000000"/>
          <w:sz w:val="28"/>
          <w:szCs w:val="28"/>
        </w:rPr>
        <w:t xml:space="preserve">ходе проведения игрового обучения </w:t>
      </w:r>
      <w:r w:rsidR="00336E1B">
        <w:rPr>
          <w:rStyle w:val="c0"/>
          <w:color w:val="000000"/>
          <w:sz w:val="28"/>
          <w:szCs w:val="28"/>
        </w:rPr>
        <w:t>с использованием компьютерных технологий</w:t>
      </w:r>
      <w:r>
        <w:rPr>
          <w:rStyle w:val="c0"/>
          <w:color w:val="000000"/>
          <w:sz w:val="28"/>
          <w:szCs w:val="28"/>
        </w:rPr>
        <w:t xml:space="preserve">, что </w:t>
      </w:r>
      <w:r w:rsidR="00851730">
        <w:rPr>
          <w:rStyle w:val="c0"/>
          <w:color w:val="000000"/>
          <w:sz w:val="28"/>
          <w:szCs w:val="28"/>
        </w:rPr>
        <w:t>Вы</w:t>
      </w:r>
      <w:r>
        <w:rPr>
          <w:rStyle w:val="c0"/>
          <w:color w:val="000000"/>
          <w:sz w:val="28"/>
          <w:szCs w:val="28"/>
        </w:rPr>
        <w:t xml:space="preserve"> сделал</w:t>
      </w:r>
      <w:r w:rsidR="00881BC2">
        <w:rPr>
          <w:rStyle w:val="c0"/>
          <w:color w:val="000000"/>
          <w:sz w:val="28"/>
          <w:szCs w:val="28"/>
        </w:rPr>
        <w:t>и</w:t>
      </w:r>
      <w:r>
        <w:rPr>
          <w:rStyle w:val="c0"/>
          <w:color w:val="000000"/>
          <w:sz w:val="28"/>
          <w:szCs w:val="28"/>
        </w:rPr>
        <w:t xml:space="preserve"> неправильно:</w:t>
      </w:r>
    </w:p>
    <w:p w14:paraId="584D609B" w14:textId="77777777" w:rsidR="00A35EF9" w:rsidRDefault="00A35EF9" w:rsidP="00785AE2">
      <w:pPr>
        <w:pStyle w:val="c1"/>
        <w:shd w:val="clear" w:color="auto" w:fill="FFFFFF"/>
        <w:spacing w:before="0" w:beforeAutospacing="0" w:after="0" w:afterAutospacing="0"/>
        <w:ind w:left="284" w:firstLine="567"/>
        <w:jc w:val="both"/>
        <w:rPr>
          <w:color w:val="000000"/>
          <w:sz w:val="20"/>
          <w:szCs w:val="20"/>
        </w:rPr>
      </w:pPr>
      <w:r>
        <w:rPr>
          <w:rStyle w:val="c0"/>
          <w:color w:val="000000"/>
          <w:sz w:val="28"/>
          <w:szCs w:val="28"/>
        </w:rPr>
        <w:t> а) да; б) нет.</w:t>
      </w:r>
    </w:p>
    <w:p w14:paraId="2B8003E2" w14:textId="77777777" w:rsidR="00A35EF9" w:rsidRDefault="00A35EF9" w:rsidP="00785AE2">
      <w:pPr>
        <w:pStyle w:val="c1"/>
        <w:shd w:val="clear" w:color="auto" w:fill="FFFFFF"/>
        <w:spacing w:before="0" w:beforeAutospacing="0" w:after="0" w:afterAutospacing="0"/>
        <w:ind w:left="284" w:firstLine="567"/>
        <w:jc w:val="both"/>
        <w:rPr>
          <w:color w:val="000000"/>
          <w:sz w:val="20"/>
          <w:szCs w:val="20"/>
        </w:rPr>
      </w:pPr>
      <w:r>
        <w:rPr>
          <w:rStyle w:val="c0"/>
          <w:color w:val="000000"/>
          <w:sz w:val="28"/>
          <w:szCs w:val="28"/>
        </w:rPr>
        <w:t>7. </w:t>
      </w:r>
      <w:r w:rsidR="000772FF" w:rsidRPr="000772FF">
        <w:rPr>
          <w:rStyle w:val="c0"/>
          <w:color w:val="000000"/>
          <w:sz w:val="28"/>
          <w:szCs w:val="28"/>
        </w:rPr>
        <w:t>Думаете ли вы о результатах, достигнутых в компьютерной игре?</w:t>
      </w:r>
      <w:r>
        <w:rPr>
          <w:rStyle w:val="c0"/>
          <w:color w:val="000000"/>
          <w:sz w:val="28"/>
          <w:szCs w:val="28"/>
        </w:rPr>
        <w:t>:</w:t>
      </w:r>
    </w:p>
    <w:p w14:paraId="6921CC51" w14:textId="77777777" w:rsidR="00A35EF9" w:rsidRDefault="00A35EF9" w:rsidP="00785AE2">
      <w:pPr>
        <w:pStyle w:val="c1"/>
        <w:shd w:val="clear" w:color="auto" w:fill="FFFFFF"/>
        <w:spacing w:before="0" w:beforeAutospacing="0" w:after="0" w:afterAutospacing="0"/>
        <w:ind w:left="284" w:firstLine="567"/>
        <w:jc w:val="both"/>
        <w:rPr>
          <w:color w:val="000000"/>
          <w:sz w:val="20"/>
          <w:szCs w:val="20"/>
        </w:rPr>
      </w:pPr>
      <w:r>
        <w:rPr>
          <w:rStyle w:val="c0"/>
          <w:color w:val="000000"/>
          <w:sz w:val="28"/>
          <w:szCs w:val="28"/>
        </w:rPr>
        <w:t> а) да; б) нет.</w:t>
      </w:r>
    </w:p>
    <w:p w14:paraId="50A829C0" w14:textId="77777777" w:rsidR="00785AE2" w:rsidRDefault="00A35EF9" w:rsidP="00785AE2">
      <w:pPr>
        <w:pStyle w:val="c1"/>
        <w:shd w:val="clear" w:color="auto" w:fill="FFFFFF"/>
        <w:spacing w:before="0" w:beforeAutospacing="0" w:after="0" w:afterAutospacing="0"/>
        <w:ind w:left="284" w:firstLine="567"/>
        <w:jc w:val="both"/>
        <w:rPr>
          <w:rStyle w:val="c0"/>
          <w:color w:val="000000"/>
          <w:sz w:val="28"/>
          <w:szCs w:val="28"/>
        </w:rPr>
      </w:pPr>
      <w:r>
        <w:rPr>
          <w:rStyle w:val="c0"/>
          <w:color w:val="000000"/>
          <w:sz w:val="28"/>
          <w:szCs w:val="28"/>
        </w:rPr>
        <w:t>8. </w:t>
      </w:r>
      <w:r w:rsidR="002952DA" w:rsidRPr="002952DA">
        <w:rPr>
          <w:rStyle w:val="c0"/>
          <w:color w:val="000000"/>
          <w:sz w:val="28"/>
          <w:szCs w:val="28"/>
        </w:rPr>
        <w:t xml:space="preserve">Предпочитаете ли вы компьютерную игру </w:t>
      </w:r>
      <w:r w:rsidR="00851730">
        <w:rPr>
          <w:rStyle w:val="c0"/>
          <w:color w:val="000000"/>
          <w:sz w:val="28"/>
          <w:szCs w:val="28"/>
        </w:rPr>
        <w:t>другим активным методам</w:t>
      </w:r>
      <w:r w:rsidR="002952DA" w:rsidRPr="002952DA">
        <w:rPr>
          <w:rStyle w:val="c0"/>
          <w:color w:val="000000"/>
          <w:sz w:val="28"/>
          <w:szCs w:val="28"/>
        </w:rPr>
        <w:t>?</w:t>
      </w:r>
    </w:p>
    <w:p w14:paraId="5E567AEC" w14:textId="77777777" w:rsidR="00A35EF9" w:rsidRDefault="00A35EF9" w:rsidP="00785AE2">
      <w:pPr>
        <w:pStyle w:val="c1"/>
        <w:shd w:val="clear" w:color="auto" w:fill="FFFFFF"/>
        <w:spacing w:before="0" w:beforeAutospacing="0" w:after="0" w:afterAutospacing="0"/>
        <w:ind w:left="284" w:firstLine="567"/>
        <w:jc w:val="both"/>
        <w:rPr>
          <w:color w:val="000000"/>
          <w:sz w:val="20"/>
          <w:szCs w:val="20"/>
        </w:rPr>
      </w:pPr>
      <w:r>
        <w:rPr>
          <w:rStyle w:val="c0"/>
          <w:color w:val="000000"/>
          <w:sz w:val="28"/>
          <w:szCs w:val="28"/>
        </w:rPr>
        <w:t>а) да; б) нет.</w:t>
      </w:r>
    </w:p>
    <w:p w14:paraId="36B69736" w14:textId="77777777" w:rsidR="00A35EF9" w:rsidRDefault="00A35EF9" w:rsidP="00785AE2">
      <w:pPr>
        <w:pStyle w:val="c1"/>
        <w:shd w:val="clear" w:color="auto" w:fill="FFFFFF"/>
        <w:spacing w:before="0" w:beforeAutospacing="0" w:after="0" w:afterAutospacing="0"/>
        <w:ind w:left="284" w:firstLine="567"/>
        <w:jc w:val="both"/>
        <w:rPr>
          <w:color w:val="000000"/>
          <w:sz w:val="20"/>
          <w:szCs w:val="20"/>
        </w:rPr>
      </w:pPr>
      <w:r>
        <w:rPr>
          <w:rStyle w:val="c0"/>
          <w:color w:val="000000"/>
          <w:sz w:val="28"/>
          <w:szCs w:val="28"/>
        </w:rPr>
        <w:t>9. Жалее</w:t>
      </w:r>
      <w:r w:rsidR="00851730">
        <w:rPr>
          <w:rStyle w:val="c0"/>
          <w:color w:val="000000"/>
          <w:sz w:val="28"/>
          <w:szCs w:val="28"/>
        </w:rPr>
        <w:t>те</w:t>
      </w:r>
      <w:r>
        <w:rPr>
          <w:rStyle w:val="c0"/>
          <w:color w:val="000000"/>
          <w:sz w:val="28"/>
          <w:szCs w:val="28"/>
        </w:rPr>
        <w:t xml:space="preserve"> ли </w:t>
      </w:r>
      <w:r w:rsidR="00851730">
        <w:rPr>
          <w:rStyle w:val="c0"/>
          <w:color w:val="000000"/>
          <w:sz w:val="28"/>
          <w:szCs w:val="28"/>
        </w:rPr>
        <w:t>В</w:t>
      </w:r>
      <w:r>
        <w:rPr>
          <w:rStyle w:val="c0"/>
          <w:color w:val="000000"/>
          <w:sz w:val="28"/>
          <w:szCs w:val="28"/>
        </w:rPr>
        <w:t xml:space="preserve">ы, что </w:t>
      </w:r>
      <w:r w:rsidR="00D74F01">
        <w:rPr>
          <w:rStyle w:val="c0"/>
          <w:color w:val="000000"/>
          <w:sz w:val="28"/>
          <w:szCs w:val="28"/>
        </w:rPr>
        <w:t xml:space="preserve">из-за технических проблем не получилось использовать </w:t>
      </w:r>
      <w:r w:rsidR="00851730">
        <w:rPr>
          <w:rStyle w:val="c0"/>
          <w:color w:val="000000"/>
          <w:sz w:val="28"/>
          <w:szCs w:val="28"/>
        </w:rPr>
        <w:t xml:space="preserve">компьютерные игры </w:t>
      </w:r>
      <w:r w:rsidR="00D74F01">
        <w:rPr>
          <w:rStyle w:val="c0"/>
          <w:color w:val="000000"/>
          <w:sz w:val="28"/>
          <w:szCs w:val="28"/>
        </w:rPr>
        <w:t xml:space="preserve">на </w:t>
      </w:r>
      <w:r>
        <w:rPr>
          <w:rStyle w:val="c0"/>
          <w:color w:val="000000"/>
          <w:sz w:val="28"/>
          <w:szCs w:val="28"/>
        </w:rPr>
        <w:t>заняти</w:t>
      </w:r>
      <w:r w:rsidR="002952DA">
        <w:rPr>
          <w:rStyle w:val="c0"/>
          <w:color w:val="000000"/>
          <w:sz w:val="28"/>
          <w:szCs w:val="28"/>
        </w:rPr>
        <w:t>я</w:t>
      </w:r>
      <w:r w:rsidR="00D74F01">
        <w:rPr>
          <w:rStyle w:val="c0"/>
          <w:color w:val="000000"/>
          <w:sz w:val="28"/>
          <w:szCs w:val="28"/>
        </w:rPr>
        <w:t>х</w:t>
      </w:r>
      <w:r>
        <w:rPr>
          <w:rStyle w:val="c0"/>
          <w:color w:val="000000"/>
          <w:sz w:val="28"/>
          <w:szCs w:val="28"/>
        </w:rPr>
        <w:t xml:space="preserve"> по химии:</w:t>
      </w:r>
    </w:p>
    <w:p w14:paraId="15D3C68A" w14:textId="77777777" w:rsidR="00A35EF9" w:rsidRDefault="00A35EF9" w:rsidP="00785AE2">
      <w:pPr>
        <w:pStyle w:val="c1"/>
        <w:shd w:val="clear" w:color="auto" w:fill="FFFFFF"/>
        <w:spacing w:before="0" w:beforeAutospacing="0" w:after="0" w:afterAutospacing="0"/>
        <w:ind w:left="284" w:firstLine="567"/>
        <w:jc w:val="both"/>
        <w:rPr>
          <w:color w:val="000000"/>
          <w:sz w:val="20"/>
          <w:szCs w:val="20"/>
        </w:rPr>
      </w:pPr>
      <w:r>
        <w:rPr>
          <w:rStyle w:val="c0"/>
          <w:color w:val="000000"/>
          <w:sz w:val="28"/>
          <w:szCs w:val="28"/>
        </w:rPr>
        <w:t> а) да; б) нет.</w:t>
      </w:r>
    </w:p>
    <w:p w14:paraId="78746064" w14:textId="77777777" w:rsidR="00A35EF9" w:rsidRDefault="00A35EF9" w:rsidP="00785AE2">
      <w:pPr>
        <w:pStyle w:val="c1"/>
        <w:shd w:val="clear" w:color="auto" w:fill="FFFFFF"/>
        <w:spacing w:before="0" w:beforeAutospacing="0" w:after="0" w:afterAutospacing="0"/>
        <w:ind w:left="284" w:firstLine="567"/>
        <w:jc w:val="both"/>
        <w:rPr>
          <w:color w:val="000000"/>
          <w:sz w:val="20"/>
          <w:szCs w:val="20"/>
        </w:rPr>
      </w:pPr>
      <w:r>
        <w:rPr>
          <w:rStyle w:val="c0"/>
          <w:color w:val="000000"/>
          <w:sz w:val="28"/>
          <w:szCs w:val="28"/>
        </w:rPr>
        <w:t xml:space="preserve">10. Когда </w:t>
      </w:r>
      <w:r w:rsidR="00851730">
        <w:rPr>
          <w:rStyle w:val="c0"/>
          <w:color w:val="000000"/>
          <w:sz w:val="28"/>
          <w:szCs w:val="28"/>
        </w:rPr>
        <w:t>Вам</w:t>
      </w:r>
      <w:r>
        <w:rPr>
          <w:rStyle w:val="c0"/>
          <w:color w:val="000000"/>
          <w:sz w:val="28"/>
          <w:szCs w:val="28"/>
        </w:rPr>
        <w:t xml:space="preserve">, </w:t>
      </w:r>
      <w:r w:rsidR="00851730">
        <w:rPr>
          <w:rStyle w:val="c0"/>
          <w:color w:val="000000"/>
          <w:sz w:val="28"/>
          <w:szCs w:val="28"/>
        </w:rPr>
        <w:t>по изучаемой дисциплине</w:t>
      </w:r>
      <w:r>
        <w:rPr>
          <w:rStyle w:val="c0"/>
          <w:color w:val="000000"/>
          <w:sz w:val="28"/>
          <w:szCs w:val="28"/>
        </w:rPr>
        <w:t xml:space="preserve">, </w:t>
      </w:r>
      <w:r w:rsidR="00851730">
        <w:rPr>
          <w:rStyle w:val="c0"/>
          <w:color w:val="000000"/>
          <w:sz w:val="28"/>
          <w:szCs w:val="28"/>
        </w:rPr>
        <w:t>предложат</w:t>
      </w:r>
      <w:r>
        <w:rPr>
          <w:rStyle w:val="c0"/>
          <w:color w:val="000000"/>
          <w:sz w:val="28"/>
          <w:szCs w:val="28"/>
        </w:rPr>
        <w:t xml:space="preserve"> новый учебник по </w:t>
      </w:r>
      <w:r w:rsidR="00851730">
        <w:rPr>
          <w:rStyle w:val="c0"/>
          <w:color w:val="000000"/>
          <w:sz w:val="28"/>
          <w:szCs w:val="28"/>
        </w:rPr>
        <w:t xml:space="preserve">применению учебных компьютерных игр по </w:t>
      </w:r>
      <w:r>
        <w:rPr>
          <w:rStyle w:val="c0"/>
          <w:color w:val="000000"/>
          <w:sz w:val="28"/>
          <w:szCs w:val="28"/>
        </w:rPr>
        <w:t xml:space="preserve">химии, </w:t>
      </w:r>
      <w:r w:rsidR="00851730">
        <w:rPr>
          <w:rStyle w:val="c0"/>
          <w:color w:val="000000"/>
          <w:sz w:val="28"/>
          <w:szCs w:val="28"/>
        </w:rPr>
        <w:t>Вас</w:t>
      </w:r>
      <w:r>
        <w:rPr>
          <w:rStyle w:val="c0"/>
          <w:color w:val="000000"/>
          <w:sz w:val="28"/>
          <w:szCs w:val="28"/>
        </w:rPr>
        <w:t xml:space="preserve"> </w:t>
      </w:r>
      <w:r w:rsidR="00851730">
        <w:rPr>
          <w:rStyle w:val="c0"/>
          <w:color w:val="000000"/>
          <w:sz w:val="28"/>
          <w:szCs w:val="28"/>
        </w:rPr>
        <w:t>за</w:t>
      </w:r>
      <w:r>
        <w:rPr>
          <w:rStyle w:val="c0"/>
          <w:color w:val="000000"/>
          <w:sz w:val="28"/>
          <w:szCs w:val="28"/>
        </w:rPr>
        <w:t>интересует, о чем в них идет речь:</w:t>
      </w:r>
    </w:p>
    <w:p w14:paraId="23A2C860" w14:textId="77777777" w:rsidR="00A35EF9" w:rsidRDefault="00A35EF9" w:rsidP="00785AE2">
      <w:pPr>
        <w:pStyle w:val="c1"/>
        <w:shd w:val="clear" w:color="auto" w:fill="FFFFFF"/>
        <w:spacing w:before="0" w:beforeAutospacing="0" w:after="0" w:afterAutospacing="0"/>
        <w:ind w:left="284" w:firstLine="567"/>
        <w:jc w:val="both"/>
        <w:rPr>
          <w:color w:val="000000"/>
          <w:sz w:val="20"/>
          <w:szCs w:val="20"/>
        </w:rPr>
      </w:pPr>
      <w:r>
        <w:rPr>
          <w:rStyle w:val="c0"/>
          <w:color w:val="000000"/>
          <w:sz w:val="28"/>
          <w:szCs w:val="28"/>
        </w:rPr>
        <w:t> а) да; б) нет.</w:t>
      </w:r>
    </w:p>
    <w:p w14:paraId="36EDE204" w14:textId="77777777" w:rsidR="00A35EF9" w:rsidRDefault="00A35EF9" w:rsidP="00785AE2">
      <w:pPr>
        <w:pStyle w:val="c1"/>
        <w:shd w:val="clear" w:color="auto" w:fill="FFFFFF"/>
        <w:spacing w:before="0" w:beforeAutospacing="0" w:after="0" w:afterAutospacing="0"/>
        <w:ind w:left="284" w:firstLine="567"/>
        <w:jc w:val="both"/>
        <w:rPr>
          <w:color w:val="000000"/>
          <w:sz w:val="20"/>
          <w:szCs w:val="20"/>
        </w:rPr>
      </w:pPr>
      <w:r>
        <w:rPr>
          <w:rStyle w:val="c0"/>
          <w:color w:val="000000"/>
          <w:sz w:val="28"/>
          <w:szCs w:val="28"/>
        </w:rPr>
        <w:t>11. Что, по-твоему, лучше - учиться на занятиях по химии или дома сидеть за компьютером:</w:t>
      </w:r>
    </w:p>
    <w:p w14:paraId="5F0496CE" w14:textId="77777777" w:rsidR="00A35EF9" w:rsidRDefault="00A35EF9" w:rsidP="00785AE2">
      <w:pPr>
        <w:pStyle w:val="c1"/>
        <w:shd w:val="clear" w:color="auto" w:fill="FFFFFF"/>
        <w:spacing w:before="0" w:beforeAutospacing="0" w:after="0" w:afterAutospacing="0"/>
        <w:ind w:left="284" w:firstLine="567"/>
        <w:jc w:val="both"/>
        <w:rPr>
          <w:color w:val="000000"/>
          <w:sz w:val="20"/>
          <w:szCs w:val="20"/>
        </w:rPr>
      </w:pPr>
      <w:r>
        <w:rPr>
          <w:rStyle w:val="c0"/>
          <w:color w:val="000000"/>
          <w:sz w:val="28"/>
          <w:szCs w:val="28"/>
        </w:rPr>
        <w:t> а) учиться; б) сидеть за ПК.</w:t>
      </w:r>
    </w:p>
    <w:p w14:paraId="4E1A577E" w14:textId="77777777" w:rsidR="00A35EF9" w:rsidRDefault="00A35EF9" w:rsidP="00785AE2">
      <w:pPr>
        <w:pStyle w:val="c1"/>
        <w:shd w:val="clear" w:color="auto" w:fill="FFFFFF"/>
        <w:spacing w:before="0" w:beforeAutospacing="0" w:after="0" w:afterAutospacing="0"/>
        <w:ind w:left="284" w:firstLine="567"/>
        <w:jc w:val="both"/>
        <w:rPr>
          <w:color w:val="000000"/>
          <w:sz w:val="20"/>
          <w:szCs w:val="20"/>
        </w:rPr>
      </w:pPr>
      <w:r>
        <w:rPr>
          <w:rStyle w:val="c0"/>
          <w:color w:val="000000"/>
          <w:sz w:val="28"/>
          <w:szCs w:val="28"/>
        </w:rPr>
        <w:t xml:space="preserve">12. Что для тебя важнее </w:t>
      </w:r>
      <w:r w:rsidR="00CF46D0">
        <w:rPr>
          <w:rStyle w:val="c0"/>
          <w:color w:val="000000"/>
          <w:sz w:val="28"/>
          <w:szCs w:val="28"/>
        </w:rPr>
        <w:t>–</w:t>
      </w:r>
      <w:r>
        <w:rPr>
          <w:rStyle w:val="c0"/>
          <w:color w:val="000000"/>
          <w:sz w:val="28"/>
          <w:szCs w:val="28"/>
        </w:rPr>
        <w:t xml:space="preserve"> </w:t>
      </w:r>
      <w:r w:rsidR="00CF46D0">
        <w:rPr>
          <w:rStyle w:val="c0"/>
          <w:color w:val="000000"/>
          <w:sz w:val="28"/>
          <w:szCs w:val="28"/>
          <w:lang w:val="kk-KZ"/>
        </w:rPr>
        <w:t>результат достижения игры</w:t>
      </w:r>
      <w:r>
        <w:rPr>
          <w:rStyle w:val="c0"/>
          <w:color w:val="000000"/>
          <w:sz w:val="28"/>
          <w:szCs w:val="28"/>
        </w:rPr>
        <w:t xml:space="preserve"> или знания по</w:t>
      </w:r>
      <w:r w:rsidR="00CF46D0">
        <w:rPr>
          <w:rStyle w:val="c0"/>
          <w:color w:val="000000"/>
          <w:sz w:val="28"/>
          <w:szCs w:val="28"/>
          <w:lang w:val="kk-KZ"/>
        </w:rPr>
        <w:t xml:space="preserve">лученные в процессе игры по </w:t>
      </w:r>
      <w:r>
        <w:rPr>
          <w:rStyle w:val="c0"/>
          <w:color w:val="000000"/>
          <w:sz w:val="28"/>
          <w:szCs w:val="28"/>
        </w:rPr>
        <w:t xml:space="preserve"> химии: а) </w:t>
      </w:r>
      <w:r w:rsidR="00CF46D0" w:rsidRPr="00CF46D0">
        <w:rPr>
          <w:rStyle w:val="c0"/>
          <w:color w:val="000000"/>
          <w:sz w:val="28"/>
          <w:szCs w:val="28"/>
        </w:rPr>
        <w:t>результат достижения игры</w:t>
      </w:r>
      <w:r>
        <w:rPr>
          <w:rStyle w:val="c0"/>
          <w:color w:val="000000"/>
          <w:sz w:val="28"/>
          <w:szCs w:val="28"/>
        </w:rPr>
        <w:t>; б) знания.</w:t>
      </w:r>
    </w:p>
    <w:p w14:paraId="639B63DF" w14:textId="77777777" w:rsidR="00A35EF9" w:rsidRDefault="00A35EF9" w:rsidP="00785AE2">
      <w:pPr>
        <w:pStyle w:val="c1"/>
        <w:shd w:val="clear" w:color="auto" w:fill="FFFFFF"/>
        <w:spacing w:before="0" w:beforeAutospacing="0" w:after="0" w:afterAutospacing="0"/>
        <w:ind w:left="284" w:firstLine="567"/>
        <w:jc w:val="both"/>
        <w:rPr>
          <w:color w:val="000000"/>
          <w:sz w:val="20"/>
          <w:szCs w:val="20"/>
        </w:rPr>
      </w:pPr>
      <w:r>
        <w:rPr>
          <w:rStyle w:val="c2"/>
          <w:b/>
          <w:bCs/>
          <w:color w:val="000000"/>
          <w:sz w:val="28"/>
          <w:szCs w:val="28"/>
        </w:rPr>
        <w:t>Обработка результатов</w:t>
      </w:r>
    </w:p>
    <w:p w14:paraId="5B535FD1" w14:textId="77777777" w:rsidR="00A35EF9" w:rsidRDefault="00A35EF9" w:rsidP="00785AE2">
      <w:pPr>
        <w:pStyle w:val="c1"/>
        <w:shd w:val="clear" w:color="auto" w:fill="FFFFFF"/>
        <w:spacing w:before="0" w:beforeAutospacing="0" w:after="0" w:afterAutospacing="0"/>
        <w:ind w:left="284" w:firstLine="567"/>
        <w:jc w:val="both"/>
        <w:rPr>
          <w:color w:val="000000"/>
          <w:sz w:val="20"/>
          <w:szCs w:val="20"/>
        </w:rPr>
      </w:pPr>
      <w:r>
        <w:rPr>
          <w:rStyle w:val="c0"/>
          <w:color w:val="000000"/>
          <w:sz w:val="28"/>
          <w:szCs w:val="28"/>
        </w:rPr>
        <w:t>За каждый ответ в соответствии с ключом начисляется 1 балл.</w:t>
      </w:r>
    </w:p>
    <w:p w14:paraId="288FADCB" w14:textId="77777777" w:rsidR="00A35EF9" w:rsidRDefault="00A35EF9" w:rsidP="00785AE2">
      <w:pPr>
        <w:pStyle w:val="c1"/>
        <w:shd w:val="clear" w:color="auto" w:fill="FFFFFF"/>
        <w:spacing w:before="0" w:beforeAutospacing="0" w:after="0" w:afterAutospacing="0"/>
        <w:ind w:left="284" w:firstLine="567"/>
        <w:jc w:val="both"/>
        <w:rPr>
          <w:color w:val="000000"/>
          <w:sz w:val="20"/>
          <w:szCs w:val="20"/>
        </w:rPr>
      </w:pPr>
      <w:r>
        <w:rPr>
          <w:rStyle w:val="c2"/>
          <w:b/>
          <w:bCs/>
          <w:color w:val="000000"/>
          <w:sz w:val="28"/>
          <w:szCs w:val="28"/>
        </w:rPr>
        <w:t>Ключ к опроснику:</w:t>
      </w:r>
    </w:p>
    <w:p w14:paraId="2B0B088F" w14:textId="77777777" w:rsidR="00A35EF9" w:rsidRDefault="00A35EF9" w:rsidP="00785AE2">
      <w:pPr>
        <w:pStyle w:val="c1"/>
        <w:shd w:val="clear" w:color="auto" w:fill="FFFFFF"/>
        <w:spacing w:before="0" w:beforeAutospacing="0" w:after="0" w:afterAutospacing="0"/>
        <w:ind w:left="284" w:firstLine="567"/>
        <w:jc w:val="both"/>
        <w:rPr>
          <w:color w:val="000000"/>
          <w:sz w:val="20"/>
          <w:szCs w:val="20"/>
        </w:rPr>
      </w:pPr>
      <w:r>
        <w:rPr>
          <w:rStyle w:val="c0"/>
          <w:color w:val="000000"/>
          <w:sz w:val="28"/>
          <w:szCs w:val="28"/>
        </w:rPr>
        <w:t>О мотивации на приобретение знаний свидетельствуют ответы "а" на вопросы 1–6, 8-11 и ответы "б" на вопросы 7 и 12.</w:t>
      </w:r>
    </w:p>
    <w:p w14:paraId="6154182F" w14:textId="77777777" w:rsidR="00A35EF9" w:rsidRDefault="00A35EF9" w:rsidP="00785AE2">
      <w:pPr>
        <w:pStyle w:val="c1"/>
        <w:shd w:val="clear" w:color="auto" w:fill="FFFFFF"/>
        <w:spacing w:before="0" w:beforeAutospacing="0" w:after="0" w:afterAutospacing="0"/>
        <w:ind w:left="284" w:firstLine="567"/>
        <w:jc w:val="both"/>
        <w:rPr>
          <w:color w:val="000000"/>
          <w:sz w:val="20"/>
          <w:szCs w:val="20"/>
        </w:rPr>
      </w:pPr>
      <w:r>
        <w:rPr>
          <w:rStyle w:val="c2"/>
          <w:b/>
          <w:bCs/>
          <w:color w:val="000000"/>
          <w:sz w:val="28"/>
          <w:szCs w:val="28"/>
        </w:rPr>
        <w:t>Выводы</w:t>
      </w:r>
    </w:p>
    <w:p w14:paraId="7230B2CA" w14:textId="77777777" w:rsidR="008455ED" w:rsidRDefault="00A35EF9" w:rsidP="00785AE2">
      <w:pPr>
        <w:pStyle w:val="c1"/>
        <w:shd w:val="clear" w:color="auto" w:fill="FFFFFF"/>
        <w:spacing w:before="0" w:beforeAutospacing="0" w:after="0" w:afterAutospacing="0"/>
        <w:ind w:left="284" w:firstLine="567"/>
        <w:jc w:val="both"/>
        <w:rPr>
          <w:rStyle w:val="c0"/>
          <w:color w:val="000000"/>
          <w:sz w:val="28"/>
          <w:szCs w:val="28"/>
        </w:rPr>
      </w:pPr>
      <w:r>
        <w:rPr>
          <w:rStyle w:val="c0"/>
          <w:color w:val="000000"/>
          <w:sz w:val="28"/>
          <w:szCs w:val="28"/>
        </w:rPr>
        <w:t>Сумма баллов (от 0 до 12) свидетельствует о степени выраженности мотивации на приобретение знаний.</w:t>
      </w:r>
    </w:p>
    <w:p w14:paraId="5147E8EA" w14:textId="77777777" w:rsidR="00F31888" w:rsidRDefault="00F31888" w:rsidP="00785AE2">
      <w:pPr>
        <w:pStyle w:val="c1"/>
        <w:shd w:val="clear" w:color="auto" w:fill="FFFFFF"/>
        <w:spacing w:before="0" w:beforeAutospacing="0" w:after="0" w:afterAutospacing="0"/>
        <w:ind w:left="284" w:firstLine="567"/>
        <w:jc w:val="both"/>
        <w:rPr>
          <w:rStyle w:val="c0"/>
          <w:color w:val="000000"/>
          <w:sz w:val="28"/>
          <w:szCs w:val="28"/>
        </w:rPr>
      </w:pPr>
      <w:r>
        <w:rPr>
          <w:rStyle w:val="c0"/>
          <w:color w:val="000000"/>
          <w:sz w:val="28"/>
          <w:szCs w:val="28"/>
        </w:rPr>
        <w:br w:type="page"/>
      </w:r>
    </w:p>
    <w:p w14:paraId="4EBF4AD3" w14:textId="77777777" w:rsidR="008455ED" w:rsidRPr="006434FE" w:rsidRDefault="006434FE" w:rsidP="00C32866">
      <w:pPr>
        <w:pStyle w:val="c1"/>
        <w:shd w:val="clear" w:color="auto" w:fill="FFFFFF"/>
        <w:spacing w:before="0" w:beforeAutospacing="0" w:after="0" w:afterAutospacing="0"/>
        <w:ind w:left="284" w:firstLine="567"/>
        <w:jc w:val="center"/>
        <w:rPr>
          <w:rStyle w:val="c0"/>
          <w:b/>
          <w:color w:val="000000"/>
          <w:sz w:val="28"/>
          <w:szCs w:val="28"/>
        </w:rPr>
      </w:pPr>
      <w:r w:rsidRPr="006434FE">
        <w:rPr>
          <w:rStyle w:val="c0"/>
          <w:b/>
          <w:color w:val="000000"/>
          <w:sz w:val="28"/>
          <w:szCs w:val="28"/>
        </w:rPr>
        <w:t>ПРИЛОЖЕНИЕ</w:t>
      </w:r>
      <w:r w:rsidR="00EC5F08">
        <w:rPr>
          <w:rStyle w:val="c0"/>
          <w:b/>
          <w:color w:val="000000"/>
          <w:sz w:val="28"/>
          <w:szCs w:val="28"/>
        </w:rPr>
        <w:t xml:space="preserve"> Г</w:t>
      </w:r>
    </w:p>
    <w:p w14:paraId="1BA6571F" w14:textId="77777777" w:rsidR="00F31888" w:rsidRPr="00F31888" w:rsidRDefault="00F31888" w:rsidP="00785AE2">
      <w:pPr>
        <w:pStyle w:val="c1"/>
        <w:shd w:val="clear" w:color="auto" w:fill="FFFFFF"/>
        <w:spacing w:before="0" w:beforeAutospacing="0" w:after="0" w:afterAutospacing="0"/>
        <w:ind w:left="284" w:firstLine="567"/>
        <w:jc w:val="both"/>
        <w:rPr>
          <w:sz w:val="28"/>
          <w:szCs w:val="28"/>
        </w:rPr>
      </w:pPr>
    </w:p>
    <w:p w14:paraId="57690B44" w14:textId="77777777" w:rsidR="008455ED" w:rsidRPr="006434FE" w:rsidRDefault="008455ED" w:rsidP="00785AE2">
      <w:pPr>
        <w:pStyle w:val="c1"/>
        <w:shd w:val="clear" w:color="auto" w:fill="FFFFFF"/>
        <w:spacing w:before="0" w:beforeAutospacing="0" w:after="0" w:afterAutospacing="0"/>
        <w:ind w:left="284" w:firstLine="567"/>
        <w:jc w:val="both"/>
        <w:rPr>
          <w:sz w:val="28"/>
          <w:szCs w:val="28"/>
        </w:rPr>
      </w:pPr>
      <w:r w:rsidRPr="006434FE">
        <w:rPr>
          <w:sz w:val="28"/>
          <w:szCs w:val="28"/>
        </w:rPr>
        <w:t xml:space="preserve">Опросник </w:t>
      </w:r>
      <w:r w:rsidR="00C32866" w:rsidRPr="006434FE">
        <w:rPr>
          <w:sz w:val="28"/>
          <w:szCs w:val="28"/>
        </w:rPr>
        <w:t xml:space="preserve">настойчивости, ответственности и креативности в процессе выполнения задач игрового характера </w:t>
      </w:r>
      <w:r w:rsidRPr="006434FE">
        <w:rPr>
          <w:sz w:val="28"/>
          <w:szCs w:val="28"/>
        </w:rPr>
        <w:t xml:space="preserve">(лист ответов) </w:t>
      </w:r>
    </w:p>
    <w:p w14:paraId="73E202B9" w14:textId="77777777" w:rsidR="006434FE" w:rsidRPr="003E38A5" w:rsidRDefault="006434FE" w:rsidP="006434FE">
      <w:pPr>
        <w:spacing w:after="0" w:line="240" w:lineRule="auto"/>
        <w:ind w:left="340" w:right="-1" w:firstLine="567"/>
        <w:jc w:val="both"/>
        <w:rPr>
          <w:rFonts w:ascii="Times New Roman" w:hAnsi="Times New Roman" w:cs="Times New Roman"/>
          <w:sz w:val="28"/>
          <w:szCs w:val="28"/>
        </w:rPr>
      </w:pPr>
      <w:r w:rsidRPr="003E38A5">
        <w:rPr>
          <w:rFonts w:ascii="Times New Roman" w:hAnsi="Times New Roman" w:cs="Times New Roman"/>
          <w:sz w:val="28"/>
          <w:szCs w:val="28"/>
        </w:rPr>
        <w:t xml:space="preserve">Специальность </w:t>
      </w:r>
      <w:r>
        <w:rPr>
          <w:rFonts w:ascii="Times New Roman" w:hAnsi="Times New Roman" w:cs="Times New Roman"/>
          <w:sz w:val="28"/>
          <w:szCs w:val="28"/>
        </w:rPr>
        <w:t>ОП</w:t>
      </w:r>
      <w:r w:rsidRPr="003E38A5">
        <w:rPr>
          <w:rFonts w:ascii="Times New Roman" w:hAnsi="Times New Roman" w:cs="Times New Roman"/>
          <w:sz w:val="28"/>
          <w:szCs w:val="28"/>
        </w:rPr>
        <w:t xml:space="preserve">: ________________________________________ </w:t>
      </w:r>
    </w:p>
    <w:p w14:paraId="408F56F0" w14:textId="77777777" w:rsidR="006434FE" w:rsidRPr="003E38A5" w:rsidRDefault="006434FE" w:rsidP="006434FE">
      <w:pPr>
        <w:spacing w:after="0" w:line="240" w:lineRule="auto"/>
        <w:ind w:left="340" w:right="-1" w:firstLine="567"/>
        <w:jc w:val="both"/>
        <w:rPr>
          <w:rFonts w:ascii="Times New Roman" w:hAnsi="Times New Roman" w:cs="Times New Roman"/>
          <w:sz w:val="28"/>
          <w:szCs w:val="28"/>
        </w:rPr>
      </w:pPr>
      <w:r w:rsidRPr="003E38A5">
        <w:rPr>
          <w:rFonts w:ascii="Times New Roman" w:hAnsi="Times New Roman" w:cs="Times New Roman"/>
          <w:sz w:val="28"/>
          <w:szCs w:val="28"/>
        </w:rPr>
        <w:t xml:space="preserve">Ф.И.О. </w:t>
      </w:r>
      <w:r>
        <w:rPr>
          <w:rFonts w:ascii="Times New Roman" w:hAnsi="Times New Roman" w:cs="Times New Roman"/>
          <w:sz w:val="28"/>
          <w:szCs w:val="28"/>
        </w:rPr>
        <w:t>студента</w:t>
      </w:r>
      <w:r w:rsidRPr="003E38A5">
        <w:rPr>
          <w:rFonts w:ascii="Times New Roman" w:hAnsi="Times New Roman" w:cs="Times New Roman"/>
          <w:sz w:val="28"/>
          <w:szCs w:val="28"/>
        </w:rPr>
        <w:t xml:space="preserve">: _________________________________________ </w:t>
      </w:r>
    </w:p>
    <w:p w14:paraId="56070609" w14:textId="77777777" w:rsidR="00F31888" w:rsidRPr="00F31888" w:rsidRDefault="00F31888" w:rsidP="00F31888">
      <w:pPr>
        <w:pStyle w:val="c1"/>
        <w:shd w:val="clear" w:color="auto" w:fill="FFFFFF"/>
        <w:spacing w:before="0" w:beforeAutospacing="0" w:after="0" w:afterAutospacing="0"/>
        <w:ind w:left="284" w:firstLine="567"/>
        <w:jc w:val="both"/>
        <w:rPr>
          <w:b/>
          <w:sz w:val="28"/>
          <w:szCs w:val="28"/>
        </w:rPr>
      </w:pPr>
      <w:r w:rsidRPr="00F31888">
        <w:rPr>
          <w:b/>
          <w:sz w:val="28"/>
          <w:szCs w:val="28"/>
        </w:rPr>
        <w:t xml:space="preserve">Характеристики </w:t>
      </w:r>
    </w:p>
    <w:p w14:paraId="667F60BB" w14:textId="77777777" w:rsidR="00B849CE" w:rsidRDefault="00B849CE" w:rsidP="00F31888">
      <w:pPr>
        <w:pStyle w:val="c1"/>
        <w:shd w:val="clear" w:color="auto" w:fill="FFFFFF"/>
        <w:spacing w:before="0" w:beforeAutospacing="0" w:after="0" w:afterAutospacing="0"/>
        <w:ind w:left="284" w:firstLine="567"/>
        <w:jc w:val="both"/>
        <w:rPr>
          <w:sz w:val="28"/>
          <w:szCs w:val="28"/>
        </w:rPr>
      </w:pPr>
    </w:p>
    <w:p w14:paraId="3FAEE17E" w14:textId="77777777" w:rsidR="00F31888" w:rsidRPr="00F31888" w:rsidRDefault="00F31888" w:rsidP="00F31888">
      <w:pPr>
        <w:pStyle w:val="c1"/>
        <w:shd w:val="clear" w:color="auto" w:fill="FFFFFF"/>
        <w:spacing w:before="0" w:beforeAutospacing="0" w:after="0" w:afterAutospacing="0"/>
        <w:ind w:left="284" w:firstLine="567"/>
        <w:jc w:val="both"/>
        <w:rPr>
          <w:sz w:val="28"/>
          <w:szCs w:val="28"/>
        </w:rPr>
      </w:pPr>
      <w:r w:rsidRPr="00F31888">
        <w:rPr>
          <w:sz w:val="28"/>
          <w:szCs w:val="28"/>
        </w:rPr>
        <w:t xml:space="preserve">1. </w:t>
      </w:r>
      <w:r w:rsidR="00BF70A1">
        <w:rPr>
          <w:sz w:val="28"/>
          <w:szCs w:val="28"/>
        </w:rPr>
        <w:t>С</w:t>
      </w:r>
      <w:r w:rsidRPr="00F31888">
        <w:rPr>
          <w:sz w:val="28"/>
          <w:szCs w:val="28"/>
        </w:rPr>
        <w:t xml:space="preserve">пособность </w:t>
      </w:r>
      <w:r w:rsidR="00BF70A1">
        <w:rPr>
          <w:sz w:val="28"/>
          <w:szCs w:val="28"/>
        </w:rPr>
        <w:t>к обнаружению проблем и постановке проблем</w:t>
      </w:r>
      <w:r w:rsidRPr="00F31888">
        <w:rPr>
          <w:sz w:val="28"/>
          <w:szCs w:val="28"/>
        </w:rPr>
        <w:t xml:space="preserve">, </w:t>
      </w:r>
      <w:r w:rsidR="00BF70A1" w:rsidRPr="00F31888">
        <w:rPr>
          <w:sz w:val="28"/>
          <w:szCs w:val="28"/>
        </w:rPr>
        <w:t>предпочтение сложностей</w:t>
      </w:r>
      <w:r w:rsidR="00BF70A1">
        <w:rPr>
          <w:sz w:val="28"/>
          <w:szCs w:val="28"/>
        </w:rPr>
        <w:t>,</w:t>
      </w:r>
      <w:r w:rsidR="00BF70A1" w:rsidRPr="00F31888">
        <w:rPr>
          <w:sz w:val="28"/>
          <w:szCs w:val="28"/>
        </w:rPr>
        <w:t xml:space="preserve"> </w:t>
      </w:r>
      <w:r w:rsidRPr="00F31888">
        <w:rPr>
          <w:sz w:val="28"/>
          <w:szCs w:val="28"/>
        </w:rPr>
        <w:t xml:space="preserve">противоречивые особенности </w:t>
      </w:r>
      <w:r w:rsidR="00C32866">
        <w:rPr>
          <w:sz w:val="28"/>
          <w:szCs w:val="28"/>
        </w:rPr>
        <w:t>игрового обучения</w:t>
      </w:r>
      <w:r w:rsidRPr="00F31888">
        <w:rPr>
          <w:sz w:val="28"/>
          <w:szCs w:val="28"/>
        </w:rPr>
        <w:t xml:space="preserve">. </w:t>
      </w:r>
    </w:p>
    <w:p w14:paraId="330D6668" w14:textId="77777777" w:rsidR="00F31888" w:rsidRPr="00F31888" w:rsidRDefault="00F31888" w:rsidP="00F31888">
      <w:pPr>
        <w:pStyle w:val="c1"/>
        <w:shd w:val="clear" w:color="auto" w:fill="FFFFFF"/>
        <w:spacing w:before="0" w:beforeAutospacing="0" w:after="0" w:afterAutospacing="0"/>
        <w:ind w:left="284" w:firstLine="567"/>
        <w:jc w:val="both"/>
        <w:rPr>
          <w:sz w:val="28"/>
          <w:szCs w:val="28"/>
        </w:rPr>
      </w:pPr>
      <w:r w:rsidRPr="00F31888">
        <w:rPr>
          <w:sz w:val="28"/>
          <w:szCs w:val="28"/>
        </w:rPr>
        <w:t>2. Способность выдвигать и выражать большое количество различных идей, образов, гипотез, вариантов</w:t>
      </w:r>
      <w:r w:rsidR="00C32866">
        <w:rPr>
          <w:sz w:val="28"/>
          <w:szCs w:val="28"/>
        </w:rPr>
        <w:t xml:space="preserve"> для проведения игрового обучения с использованием компьютерных технологий</w:t>
      </w:r>
      <w:r w:rsidRPr="00F31888">
        <w:rPr>
          <w:sz w:val="28"/>
          <w:szCs w:val="28"/>
        </w:rPr>
        <w:t xml:space="preserve">. </w:t>
      </w:r>
    </w:p>
    <w:p w14:paraId="241E7023" w14:textId="77777777" w:rsidR="00F31888" w:rsidRPr="00F31888" w:rsidRDefault="00F31888" w:rsidP="00F31888">
      <w:pPr>
        <w:pStyle w:val="c1"/>
        <w:shd w:val="clear" w:color="auto" w:fill="FFFFFF"/>
        <w:spacing w:before="0" w:beforeAutospacing="0" w:after="0" w:afterAutospacing="0"/>
        <w:ind w:left="284" w:firstLine="567"/>
        <w:jc w:val="both"/>
        <w:rPr>
          <w:sz w:val="28"/>
          <w:szCs w:val="28"/>
        </w:rPr>
      </w:pPr>
      <w:r w:rsidRPr="00F31888">
        <w:rPr>
          <w:sz w:val="28"/>
          <w:szCs w:val="28"/>
        </w:rPr>
        <w:t xml:space="preserve">3. </w:t>
      </w:r>
      <w:r w:rsidR="00B849CE" w:rsidRPr="00B849CE">
        <w:rPr>
          <w:sz w:val="28"/>
          <w:szCs w:val="28"/>
        </w:rPr>
        <w:t xml:space="preserve">Предпочитает задания, связанные с «игрой ума»; обладает воображением («интересно, что произойдет, если...»); манипулирует идеями (изменяет, тщательно разрабатывает их); любит заниматься применением, улучшением и изменением правил </w:t>
      </w:r>
      <w:r w:rsidR="00063AA5">
        <w:rPr>
          <w:sz w:val="28"/>
          <w:szCs w:val="28"/>
        </w:rPr>
        <w:t>игры</w:t>
      </w:r>
      <w:r w:rsidR="00B849CE" w:rsidRPr="00B849CE">
        <w:rPr>
          <w:sz w:val="28"/>
          <w:szCs w:val="28"/>
        </w:rPr>
        <w:t>.</w:t>
      </w:r>
      <w:r w:rsidRPr="00F31888">
        <w:rPr>
          <w:sz w:val="28"/>
          <w:szCs w:val="28"/>
        </w:rPr>
        <w:t xml:space="preserve"> </w:t>
      </w:r>
    </w:p>
    <w:p w14:paraId="3EC0A5B6" w14:textId="77777777" w:rsidR="00F31888" w:rsidRPr="00F31888" w:rsidRDefault="00F31888" w:rsidP="00F31888">
      <w:pPr>
        <w:pStyle w:val="c1"/>
        <w:shd w:val="clear" w:color="auto" w:fill="FFFFFF"/>
        <w:spacing w:before="0" w:beforeAutospacing="0" w:after="0" w:afterAutospacing="0"/>
        <w:ind w:left="284" w:firstLine="567"/>
        <w:jc w:val="both"/>
        <w:rPr>
          <w:sz w:val="28"/>
          <w:szCs w:val="28"/>
        </w:rPr>
      </w:pPr>
      <w:r w:rsidRPr="00F31888">
        <w:rPr>
          <w:sz w:val="28"/>
          <w:szCs w:val="28"/>
        </w:rPr>
        <w:t xml:space="preserve">4. </w:t>
      </w:r>
      <w:r w:rsidR="00063AA5">
        <w:rPr>
          <w:sz w:val="28"/>
          <w:szCs w:val="28"/>
        </w:rPr>
        <w:t>В</w:t>
      </w:r>
      <w:r w:rsidR="00063AA5" w:rsidRPr="00063AA5">
        <w:rPr>
          <w:sz w:val="28"/>
          <w:szCs w:val="28"/>
        </w:rPr>
        <w:t>ыполня</w:t>
      </w:r>
      <w:r w:rsidR="00063AA5">
        <w:rPr>
          <w:sz w:val="28"/>
          <w:szCs w:val="28"/>
        </w:rPr>
        <w:t>ет</w:t>
      </w:r>
      <w:r w:rsidR="00063AA5" w:rsidRPr="00063AA5">
        <w:rPr>
          <w:sz w:val="28"/>
          <w:szCs w:val="28"/>
        </w:rPr>
        <w:t xml:space="preserve"> задание, даже если оно не проверяется и не контролируется</w:t>
      </w:r>
      <w:r w:rsidRPr="00F31888">
        <w:rPr>
          <w:sz w:val="28"/>
          <w:szCs w:val="28"/>
        </w:rPr>
        <w:t xml:space="preserve">. </w:t>
      </w:r>
    </w:p>
    <w:p w14:paraId="7FA21D64" w14:textId="77777777" w:rsidR="00F31888" w:rsidRPr="00F31888" w:rsidRDefault="00F31888" w:rsidP="00F31888">
      <w:pPr>
        <w:pStyle w:val="c1"/>
        <w:shd w:val="clear" w:color="auto" w:fill="FFFFFF"/>
        <w:spacing w:before="0" w:beforeAutospacing="0" w:after="0" w:afterAutospacing="0"/>
        <w:ind w:left="284" w:firstLine="567"/>
        <w:jc w:val="both"/>
        <w:rPr>
          <w:sz w:val="28"/>
          <w:szCs w:val="28"/>
        </w:rPr>
      </w:pPr>
      <w:r w:rsidRPr="00F31888">
        <w:rPr>
          <w:sz w:val="28"/>
          <w:szCs w:val="28"/>
        </w:rPr>
        <w:t xml:space="preserve">5. Оригинальность, нестандартность мышления и поведения, уникальность результатов деятельности, индивидуальный стиль. </w:t>
      </w:r>
    </w:p>
    <w:p w14:paraId="094E8336" w14:textId="77777777" w:rsidR="00F31888" w:rsidRPr="00F31888" w:rsidRDefault="00F31888" w:rsidP="00F31888">
      <w:pPr>
        <w:pStyle w:val="c1"/>
        <w:shd w:val="clear" w:color="auto" w:fill="FFFFFF"/>
        <w:spacing w:before="0" w:beforeAutospacing="0" w:after="0" w:afterAutospacing="0"/>
        <w:ind w:left="284" w:firstLine="567"/>
        <w:jc w:val="both"/>
        <w:rPr>
          <w:sz w:val="28"/>
          <w:szCs w:val="28"/>
        </w:rPr>
      </w:pPr>
      <w:r w:rsidRPr="00F31888">
        <w:rPr>
          <w:sz w:val="28"/>
          <w:szCs w:val="28"/>
        </w:rPr>
        <w:t xml:space="preserve">6. Способность </w:t>
      </w:r>
      <w:r w:rsidR="00063AA5" w:rsidRPr="00063AA5">
        <w:rPr>
          <w:sz w:val="28"/>
          <w:szCs w:val="28"/>
        </w:rPr>
        <w:t>определ</w:t>
      </w:r>
      <w:r w:rsidR="00063AA5">
        <w:rPr>
          <w:sz w:val="28"/>
          <w:szCs w:val="28"/>
        </w:rPr>
        <w:t>ять</w:t>
      </w:r>
      <w:r w:rsidR="00063AA5" w:rsidRPr="00063AA5">
        <w:rPr>
          <w:sz w:val="28"/>
          <w:szCs w:val="28"/>
        </w:rPr>
        <w:t xml:space="preserve"> цель на будущее и готов</w:t>
      </w:r>
      <w:r w:rsidR="00063AA5">
        <w:rPr>
          <w:sz w:val="28"/>
          <w:szCs w:val="28"/>
        </w:rPr>
        <w:t>ится</w:t>
      </w:r>
      <w:r w:rsidR="00063AA5" w:rsidRPr="00063AA5">
        <w:rPr>
          <w:sz w:val="28"/>
          <w:szCs w:val="28"/>
        </w:rPr>
        <w:t xml:space="preserve"> к ее достижению.</w:t>
      </w:r>
      <w:r w:rsidRPr="00F31888">
        <w:rPr>
          <w:sz w:val="28"/>
          <w:szCs w:val="28"/>
        </w:rPr>
        <w:t xml:space="preserve"> </w:t>
      </w:r>
    </w:p>
    <w:p w14:paraId="240C6817" w14:textId="77777777" w:rsidR="00F31888" w:rsidRPr="00F31888" w:rsidRDefault="00F31888" w:rsidP="00F31888">
      <w:pPr>
        <w:pStyle w:val="c1"/>
        <w:shd w:val="clear" w:color="auto" w:fill="FFFFFF"/>
        <w:spacing w:before="0" w:beforeAutospacing="0" w:after="0" w:afterAutospacing="0"/>
        <w:ind w:left="284" w:firstLine="567"/>
        <w:jc w:val="both"/>
        <w:rPr>
          <w:sz w:val="28"/>
          <w:szCs w:val="28"/>
        </w:rPr>
      </w:pPr>
      <w:r w:rsidRPr="00F31888">
        <w:rPr>
          <w:sz w:val="28"/>
          <w:szCs w:val="28"/>
        </w:rPr>
        <w:t xml:space="preserve">7. Эмоциональная заинтересованность в творческой деятельности, чувство юмора, интерес, потребность, творческая мотивация. </w:t>
      </w:r>
    </w:p>
    <w:p w14:paraId="0B01FA0C" w14:textId="77777777" w:rsidR="00F31888" w:rsidRDefault="00F31888" w:rsidP="00F31888">
      <w:pPr>
        <w:pStyle w:val="c1"/>
        <w:shd w:val="clear" w:color="auto" w:fill="FFFFFF"/>
        <w:spacing w:before="0" w:beforeAutospacing="0" w:after="0" w:afterAutospacing="0"/>
        <w:ind w:left="284" w:firstLine="567"/>
        <w:jc w:val="both"/>
        <w:rPr>
          <w:sz w:val="28"/>
          <w:szCs w:val="28"/>
        </w:rPr>
      </w:pPr>
      <w:r w:rsidRPr="00F31888">
        <w:rPr>
          <w:sz w:val="28"/>
          <w:szCs w:val="28"/>
        </w:rPr>
        <w:t>8. Независимость мышления, оценок, поведения, ответственность за нестандартную позицию, стиль поведения с опорой на себя, самодостаточное поведение.</w:t>
      </w:r>
    </w:p>
    <w:p w14:paraId="65E260F8" w14:textId="77777777" w:rsidR="00F31888" w:rsidRDefault="00F31888" w:rsidP="00785AE2">
      <w:pPr>
        <w:pStyle w:val="c1"/>
        <w:shd w:val="clear" w:color="auto" w:fill="FFFFFF"/>
        <w:spacing w:before="0" w:beforeAutospacing="0" w:after="0" w:afterAutospacing="0"/>
        <w:ind w:left="284" w:firstLine="567"/>
        <w:jc w:val="both"/>
        <w:rPr>
          <w:sz w:val="28"/>
          <w:szCs w:val="28"/>
        </w:rPr>
      </w:pPr>
    </w:p>
    <w:p w14:paraId="38AEF64A" w14:textId="77777777" w:rsidR="008455ED" w:rsidRPr="00F31888" w:rsidRDefault="008455ED" w:rsidP="00785AE2">
      <w:pPr>
        <w:pStyle w:val="c1"/>
        <w:shd w:val="clear" w:color="auto" w:fill="FFFFFF"/>
        <w:spacing w:before="0" w:beforeAutospacing="0" w:after="0" w:afterAutospacing="0"/>
        <w:ind w:left="284" w:firstLine="567"/>
        <w:jc w:val="both"/>
        <w:rPr>
          <w:rStyle w:val="c0"/>
          <w:color w:val="000000"/>
          <w:sz w:val="28"/>
          <w:szCs w:val="28"/>
        </w:rPr>
      </w:pPr>
      <w:r w:rsidRPr="00F31888">
        <w:rPr>
          <w:sz w:val="28"/>
          <w:szCs w:val="28"/>
        </w:rPr>
        <w:t xml:space="preserve">В таблице, приведенной ниже, под номерами 1–8 отмечены характеристики </w:t>
      </w:r>
      <w:r w:rsidR="00063AA5" w:rsidRPr="00063AA5">
        <w:rPr>
          <w:sz w:val="28"/>
          <w:szCs w:val="28"/>
        </w:rPr>
        <w:t>настойчивости, ответственности и креативности</w:t>
      </w:r>
      <w:r w:rsidRPr="00F31888">
        <w:rPr>
          <w:sz w:val="28"/>
          <w:szCs w:val="28"/>
        </w:rPr>
        <w:t xml:space="preserve">. Пожалуйста, оцените, используя пятибалльную шкалу, в какой степени каждый </w:t>
      </w:r>
      <w:r w:rsidR="00F31888">
        <w:rPr>
          <w:sz w:val="28"/>
          <w:szCs w:val="28"/>
        </w:rPr>
        <w:t>учащийся</w:t>
      </w:r>
      <w:r w:rsidRPr="00F31888">
        <w:rPr>
          <w:sz w:val="28"/>
          <w:szCs w:val="28"/>
        </w:rPr>
        <w:t xml:space="preserve"> обладает вышеописанными характеристиками. Оценочные баллы: 5 – постоянно, 4 – часто, 3 – иногда, 2 – редко, 1 – никогда.</w:t>
      </w:r>
      <w:r w:rsidRPr="00F31888">
        <w:rPr>
          <w:rStyle w:val="c0"/>
          <w:color w:val="000000"/>
          <w:sz w:val="28"/>
          <w:szCs w:val="28"/>
        </w:rPr>
        <w:t xml:space="preserve"> </w:t>
      </w:r>
    </w:p>
    <w:p w14:paraId="2B2B59D0" w14:textId="77777777" w:rsidR="008455ED" w:rsidRDefault="008455ED" w:rsidP="00785AE2">
      <w:pPr>
        <w:pStyle w:val="c1"/>
        <w:shd w:val="clear" w:color="auto" w:fill="FFFFFF"/>
        <w:spacing w:before="0" w:beforeAutospacing="0" w:after="0" w:afterAutospacing="0"/>
        <w:ind w:left="284" w:firstLine="567"/>
        <w:jc w:val="both"/>
        <w:rPr>
          <w:rStyle w:val="c0"/>
          <w:color w:val="000000"/>
          <w:sz w:val="28"/>
          <w:szCs w:val="28"/>
        </w:rPr>
      </w:pPr>
    </w:p>
    <w:p w14:paraId="39214DBD" w14:textId="77777777" w:rsidR="008455ED" w:rsidRDefault="008455ED" w:rsidP="00785AE2">
      <w:pPr>
        <w:pStyle w:val="c1"/>
        <w:shd w:val="clear" w:color="auto" w:fill="FFFFFF"/>
        <w:spacing w:before="0" w:beforeAutospacing="0" w:after="0" w:afterAutospacing="0"/>
        <w:ind w:left="284" w:firstLine="567"/>
        <w:jc w:val="both"/>
        <w:rPr>
          <w:rStyle w:val="c0"/>
          <w:color w:val="000000"/>
          <w:sz w:val="28"/>
          <w:szCs w:val="28"/>
          <w:lang w:val="kk-KZ"/>
        </w:rPr>
      </w:pPr>
      <w:r w:rsidRPr="008455ED">
        <w:rPr>
          <w:rStyle w:val="c0"/>
          <w:color w:val="000000"/>
          <w:sz w:val="28"/>
          <w:szCs w:val="28"/>
        </w:rPr>
        <w:t xml:space="preserve">Творческие характеристики </w:t>
      </w:r>
    </w:p>
    <w:p w14:paraId="7E5BE0E7" w14:textId="77777777" w:rsidR="00856D65" w:rsidRPr="00856D65" w:rsidRDefault="00856D65" w:rsidP="00785AE2">
      <w:pPr>
        <w:pStyle w:val="c1"/>
        <w:shd w:val="clear" w:color="auto" w:fill="FFFFFF"/>
        <w:spacing w:before="0" w:beforeAutospacing="0" w:after="0" w:afterAutospacing="0"/>
        <w:ind w:left="284" w:firstLine="567"/>
        <w:jc w:val="both"/>
        <w:rPr>
          <w:rStyle w:val="c0"/>
          <w:color w:val="000000"/>
          <w:sz w:val="28"/>
          <w:szCs w:val="28"/>
          <w:lang w:val="kk-KZ"/>
        </w:rPr>
      </w:pPr>
    </w:p>
    <w:tbl>
      <w:tblPr>
        <w:tblStyle w:val="ac"/>
        <w:tblW w:w="0" w:type="auto"/>
        <w:tblInd w:w="284" w:type="dxa"/>
        <w:tblLook w:val="04A0" w:firstRow="1" w:lastRow="0" w:firstColumn="1" w:lastColumn="0" w:noHBand="0" w:noVBand="1"/>
      </w:tblPr>
      <w:tblGrid>
        <w:gridCol w:w="846"/>
        <w:gridCol w:w="933"/>
        <w:gridCol w:w="831"/>
        <w:gridCol w:w="831"/>
        <w:gridCol w:w="832"/>
        <w:gridCol w:w="832"/>
        <w:gridCol w:w="833"/>
        <w:gridCol w:w="833"/>
        <w:gridCol w:w="833"/>
        <w:gridCol w:w="833"/>
        <w:gridCol w:w="907"/>
      </w:tblGrid>
      <w:tr w:rsidR="008455ED" w:rsidRPr="00F31888" w14:paraId="1F0391C2" w14:textId="77777777" w:rsidTr="008455ED">
        <w:tc>
          <w:tcPr>
            <w:tcW w:w="868" w:type="dxa"/>
          </w:tcPr>
          <w:p w14:paraId="4DB028F2" w14:textId="77777777" w:rsidR="008455ED" w:rsidRPr="00F31888" w:rsidRDefault="008455ED" w:rsidP="00785AE2">
            <w:pPr>
              <w:pStyle w:val="c1"/>
              <w:spacing w:before="0" w:beforeAutospacing="0" w:after="0" w:afterAutospacing="0"/>
              <w:jc w:val="both"/>
              <w:rPr>
                <w:rStyle w:val="c0"/>
                <w:color w:val="000000"/>
              </w:rPr>
            </w:pPr>
            <w:r w:rsidRPr="00F31888">
              <w:rPr>
                <w:rStyle w:val="c0"/>
                <w:color w:val="000000"/>
              </w:rPr>
              <w:t>№</w:t>
            </w:r>
          </w:p>
        </w:tc>
        <w:tc>
          <w:tcPr>
            <w:tcW w:w="869" w:type="dxa"/>
          </w:tcPr>
          <w:p w14:paraId="7A1FAB38" w14:textId="77777777" w:rsidR="008455ED" w:rsidRPr="00F31888" w:rsidRDefault="008455ED" w:rsidP="00785AE2">
            <w:pPr>
              <w:pStyle w:val="c1"/>
              <w:spacing w:before="0" w:beforeAutospacing="0" w:after="0" w:afterAutospacing="0"/>
              <w:jc w:val="both"/>
              <w:rPr>
                <w:rStyle w:val="c0"/>
                <w:color w:val="000000"/>
              </w:rPr>
            </w:pPr>
            <w:r w:rsidRPr="00F31888">
              <w:rPr>
                <w:rStyle w:val="c0"/>
                <w:color w:val="000000"/>
              </w:rPr>
              <w:t>Ф.И.О.</w:t>
            </w:r>
          </w:p>
        </w:tc>
        <w:tc>
          <w:tcPr>
            <w:tcW w:w="869" w:type="dxa"/>
          </w:tcPr>
          <w:p w14:paraId="2BF88559" w14:textId="77777777" w:rsidR="008455ED" w:rsidRPr="00F31888" w:rsidRDefault="008455ED" w:rsidP="00785AE2">
            <w:pPr>
              <w:pStyle w:val="c1"/>
              <w:spacing w:before="0" w:beforeAutospacing="0" w:after="0" w:afterAutospacing="0"/>
              <w:jc w:val="both"/>
              <w:rPr>
                <w:rStyle w:val="c0"/>
                <w:color w:val="000000"/>
              </w:rPr>
            </w:pPr>
            <w:r w:rsidRPr="00F31888">
              <w:rPr>
                <w:rStyle w:val="c0"/>
                <w:color w:val="000000"/>
              </w:rPr>
              <w:t>1</w:t>
            </w:r>
          </w:p>
        </w:tc>
        <w:tc>
          <w:tcPr>
            <w:tcW w:w="869" w:type="dxa"/>
          </w:tcPr>
          <w:p w14:paraId="78206080" w14:textId="77777777" w:rsidR="008455ED" w:rsidRPr="00F31888" w:rsidRDefault="008455ED" w:rsidP="00785AE2">
            <w:pPr>
              <w:pStyle w:val="c1"/>
              <w:spacing w:before="0" w:beforeAutospacing="0" w:after="0" w:afterAutospacing="0"/>
              <w:jc w:val="both"/>
              <w:rPr>
                <w:rStyle w:val="c0"/>
                <w:color w:val="000000"/>
              </w:rPr>
            </w:pPr>
            <w:r w:rsidRPr="00F31888">
              <w:rPr>
                <w:rStyle w:val="c0"/>
                <w:color w:val="000000"/>
              </w:rPr>
              <w:t>2</w:t>
            </w:r>
          </w:p>
        </w:tc>
        <w:tc>
          <w:tcPr>
            <w:tcW w:w="870" w:type="dxa"/>
          </w:tcPr>
          <w:p w14:paraId="0D22FF0C" w14:textId="77777777" w:rsidR="008455ED" w:rsidRPr="00F31888" w:rsidRDefault="008455ED" w:rsidP="00785AE2">
            <w:pPr>
              <w:pStyle w:val="c1"/>
              <w:spacing w:before="0" w:beforeAutospacing="0" w:after="0" w:afterAutospacing="0"/>
              <w:jc w:val="both"/>
              <w:rPr>
                <w:rStyle w:val="c0"/>
                <w:color w:val="000000"/>
              </w:rPr>
            </w:pPr>
            <w:r w:rsidRPr="00F31888">
              <w:rPr>
                <w:rStyle w:val="c0"/>
                <w:color w:val="000000"/>
              </w:rPr>
              <w:t>3</w:t>
            </w:r>
          </w:p>
        </w:tc>
        <w:tc>
          <w:tcPr>
            <w:tcW w:w="870" w:type="dxa"/>
          </w:tcPr>
          <w:p w14:paraId="129F1C3F" w14:textId="77777777" w:rsidR="008455ED" w:rsidRPr="00F31888" w:rsidRDefault="008455ED" w:rsidP="00785AE2">
            <w:pPr>
              <w:pStyle w:val="c1"/>
              <w:spacing w:before="0" w:beforeAutospacing="0" w:after="0" w:afterAutospacing="0"/>
              <w:jc w:val="both"/>
              <w:rPr>
                <w:rStyle w:val="c0"/>
                <w:color w:val="000000"/>
              </w:rPr>
            </w:pPr>
            <w:r w:rsidRPr="00F31888">
              <w:rPr>
                <w:rStyle w:val="c0"/>
                <w:color w:val="000000"/>
              </w:rPr>
              <w:t>4</w:t>
            </w:r>
          </w:p>
        </w:tc>
        <w:tc>
          <w:tcPr>
            <w:tcW w:w="871" w:type="dxa"/>
          </w:tcPr>
          <w:p w14:paraId="7D0B48CB" w14:textId="77777777" w:rsidR="008455ED" w:rsidRPr="00F31888" w:rsidRDefault="008455ED" w:rsidP="00785AE2">
            <w:pPr>
              <w:pStyle w:val="c1"/>
              <w:spacing w:before="0" w:beforeAutospacing="0" w:after="0" w:afterAutospacing="0"/>
              <w:jc w:val="both"/>
              <w:rPr>
                <w:rStyle w:val="c0"/>
                <w:color w:val="000000"/>
              </w:rPr>
            </w:pPr>
            <w:r w:rsidRPr="00F31888">
              <w:rPr>
                <w:rStyle w:val="c0"/>
                <w:color w:val="000000"/>
              </w:rPr>
              <w:t>5</w:t>
            </w:r>
          </w:p>
        </w:tc>
        <w:tc>
          <w:tcPr>
            <w:tcW w:w="871" w:type="dxa"/>
          </w:tcPr>
          <w:p w14:paraId="34F47E85" w14:textId="77777777" w:rsidR="008455ED" w:rsidRPr="00F31888" w:rsidRDefault="008455ED" w:rsidP="00785AE2">
            <w:pPr>
              <w:pStyle w:val="c1"/>
              <w:spacing w:before="0" w:beforeAutospacing="0" w:after="0" w:afterAutospacing="0"/>
              <w:jc w:val="both"/>
              <w:rPr>
                <w:rStyle w:val="c0"/>
                <w:color w:val="000000"/>
              </w:rPr>
            </w:pPr>
            <w:r w:rsidRPr="00F31888">
              <w:rPr>
                <w:rStyle w:val="c0"/>
                <w:color w:val="000000"/>
              </w:rPr>
              <w:t>6</w:t>
            </w:r>
          </w:p>
        </w:tc>
        <w:tc>
          <w:tcPr>
            <w:tcW w:w="871" w:type="dxa"/>
          </w:tcPr>
          <w:p w14:paraId="22A68803" w14:textId="77777777" w:rsidR="008455ED" w:rsidRPr="00F31888" w:rsidRDefault="008455ED" w:rsidP="00785AE2">
            <w:pPr>
              <w:pStyle w:val="c1"/>
              <w:spacing w:before="0" w:beforeAutospacing="0" w:after="0" w:afterAutospacing="0"/>
              <w:jc w:val="both"/>
              <w:rPr>
                <w:rStyle w:val="c0"/>
                <w:color w:val="000000"/>
              </w:rPr>
            </w:pPr>
            <w:r w:rsidRPr="00F31888">
              <w:rPr>
                <w:rStyle w:val="c0"/>
                <w:color w:val="000000"/>
              </w:rPr>
              <w:t>7</w:t>
            </w:r>
          </w:p>
        </w:tc>
        <w:tc>
          <w:tcPr>
            <w:tcW w:w="871" w:type="dxa"/>
          </w:tcPr>
          <w:p w14:paraId="69BCB0CE" w14:textId="77777777" w:rsidR="008455ED" w:rsidRPr="00F31888" w:rsidRDefault="008455ED" w:rsidP="00785AE2">
            <w:pPr>
              <w:pStyle w:val="c1"/>
              <w:spacing w:before="0" w:beforeAutospacing="0" w:after="0" w:afterAutospacing="0"/>
              <w:jc w:val="both"/>
              <w:rPr>
                <w:rStyle w:val="c0"/>
                <w:color w:val="000000"/>
              </w:rPr>
            </w:pPr>
            <w:r w:rsidRPr="00F31888">
              <w:rPr>
                <w:rStyle w:val="c0"/>
                <w:color w:val="000000"/>
              </w:rPr>
              <w:t>8</w:t>
            </w:r>
          </w:p>
        </w:tc>
        <w:tc>
          <w:tcPr>
            <w:tcW w:w="871" w:type="dxa"/>
          </w:tcPr>
          <w:p w14:paraId="06D7C740" w14:textId="77777777" w:rsidR="008455ED" w:rsidRPr="00F31888" w:rsidRDefault="008455ED" w:rsidP="00785AE2">
            <w:pPr>
              <w:pStyle w:val="c1"/>
              <w:spacing w:before="0" w:beforeAutospacing="0" w:after="0" w:afterAutospacing="0"/>
              <w:jc w:val="both"/>
              <w:rPr>
                <w:rStyle w:val="c0"/>
                <w:color w:val="000000"/>
              </w:rPr>
            </w:pPr>
            <w:r w:rsidRPr="00F31888">
              <w:rPr>
                <w:rStyle w:val="c0"/>
                <w:color w:val="000000"/>
              </w:rPr>
              <w:t>Сумма</w:t>
            </w:r>
          </w:p>
        </w:tc>
      </w:tr>
      <w:tr w:rsidR="008455ED" w:rsidRPr="00F31888" w14:paraId="27124286" w14:textId="77777777" w:rsidTr="008455ED">
        <w:tc>
          <w:tcPr>
            <w:tcW w:w="868" w:type="dxa"/>
          </w:tcPr>
          <w:p w14:paraId="66FB7918" w14:textId="77777777" w:rsidR="008455ED" w:rsidRPr="00F31888" w:rsidRDefault="008455ED" w:rsidP="00785AE2">
            <w:pPr>
              <w:pStyle w:val="c1"/>
              <w:spacing w:before="0" w:beforeAutospacing="0" w:after="0" w:afterAutospacing="0"/>
              <w:jc w:val="both"/>
              <w:rPr>
                <w:rStyle w:val="c0"/>
                <w:color w:val="000000"/>
              </w:rPr>
            </w:pPr>
            <w:r w:rsidRPr="00F31888">
              <w:rPr>
                <w:rStyle w:val="c0"/>
                <w:color w:val="000000"/>
              </w:rPr>
              <w:t>1</w:t>
            </w:r>
          </w:p>
        </w:tc>
        <w:tc>
          <w:tcPr>
            <w:tcW w:w="869" w:type="dxa"/>
          </w:tcPr>
          <w:p w14:paraId="586181B5" w14:textId="77777777" w:rsidR="008455ED" w:rsidRPr="00F31888" w:rsidRDefault="008455ED" w:rsidP="00785AE2">
            <w:pPr>
              <w:pStyle w:val="c1"/>
              <w:spacing w:before="0" w:beforeAutospacing="0" w:after="0" w:afterAutospacing="0"/>
              <w:jc w:val="both"/>
              <w:rPr>
                <w:rStyle w:val="c0"/>
                <w:color w:val="000000"/>
              </w:rPr>
            </w:pPr>
          </w:p>
        </w:tc>
        <w:tc>
          <w:tcPr>
            <w:tcW w:w="869" w:type="dxa"/>
          </w:tcPr>
          <w:p w14:paraId="2FB9DD7D" w14:textId="77777777" w:rsidR="008455ED" w:rsidRPr="00F31888" w:rsidRDefault="008455ED" w:rsidP="00785AE2">
            <w:pPr>
              <w:pStyle w:val="c1"/>
              <w:spacing w:before="0" w:beforeAutospacing="0" w:after="0" w:afterAutospacing="0"/>
              <w:jc w:val="both"/>
              <w:rPr>
                <w:rStyle w:val="c0"/>
                <w:color w:val="000000"/>
              </w:rPr>
            </w:pPr>
          </w:p>
        </w:tc>
        <w:tc>
          <w:tcPr>
            <w:tcW w:w="869" w:type="dxa"/>
          </w:tcPr>
          <w:p w14:paraId="0872CAFF" w14:textId="77777777" w:rsidR="008455ED" w:rsidRPr="00F31888" w:rsidRDefault="008455ED" w:rsidP="00785AE2">
            <w:pPr>
              <w:pStyle w:val="c1"/>
              <w:spacing w:before="0" w:beforeAutospacing="0" w:after="0" w:afterAutospacing="0"/>
              <w:jc w:val="both"/>
              <w:rPr>
                <w:rStyle w:val="c0"/>
                <w:color w:val="000000"/>
              </w:rPr>
            </w:pPr>
          </w:p>
        </w:tc>
        <w:tc>
          <w:tcPr>
            <w:tcW w:w="870" w:type="dxa"/>
          </w:tcPr>
          <w:p w14:paraId="36E25029" w14:textId="77777777" w:rsidR="008455ED" w:rsidRPr="00F31888" w:rsidRDefault="008455ED" w:rsidP="00785AE2">
            <w:pPr>
              <w:pStyle w:val="c1"/>
              <w:spacing w:before="0" w:beforeAutospacing="0" w:after="0" w:afterAutospacing="0"/>
              <w:jc w:val="both"/>
              <w:rPr>
                <w:rStyle w:val="c0"/>
                <w:color w:val="000000"/>
              </w:rPr>
            </w:pPr>
          </w:p>
        </w:tc>
        <w:tc>
          <w:tcPr>
            <w:tcW w:w="870" w:type="dxa"/>
          </w:tcPr>
          <w:p w14:paraId="2329FF3A" w14:textId="77777777" w:rsidR="008455ED" w:rsidRPr="00F31888" w:rsidRDefault="008455ED" w:rsidP="00785AE2">
            <w:pPr>
              <w:pStyle w:val="c1"/>
              <w:spacing w:before="0" w:beforeAutospacing="0" w:after="0" w:afterAutospacing="0"/>
              <w:jc w:val="both"/>
              <w:rPr>
                <w:rStyle w:val="c0"/>
                <w:color w:val="000000"/>
              </w:rPr>
            </w:pPr>
          </w:p>
        </w:tc>
        <w:tc>
          <w:tcPr>
            <w:tcW w:w="871" w:type="dxa"/>
          </w:tcPr>
          <w:p w14:paraId="1D310EBE" w14:textId="77777777" w:rsidR="008455ED" w:rsidRPr="00F31888" w:rsidRDefault="008455ED" w:rsidP="00785AE2">
            <w:pPr>
              <w:pStyle w:val="c1"/>
              <w:spacing w:before="0" w:beforeAutospacing="0" w:after="0" w:afterAutospacing="0"/>
              <w:jc w:val="both"/>
              <w:rPr>
                <w:rStyle w:val="c0"/>
                <w:color w:val="000000"/>
              </w:rPr>
            </w:pPr>
          </w:p>
        </w:tc>
        <w:tc>
          <w:tcPr>
            <w:tcW w:w="871" w:type="dxa"/>
          </w:tcPr>
          <w:p w14:paraId="7E0F4B1D" w14:textId="77777777" w:rsidR="008455ED" w:rsidRPr="00F31888" w:rsidRDefault="008455ED" w:rsidP="00785AE2">
            <w:pPr>
              <w:pStyle w:val="c1"/>
              <w:spacing w:before="0" w:beforeAutospacing="0" w:after="0" w:afterAutospacing="0"/>
              <w:jc w:val="both"/>
              <w:rPr>
                <w:rStyle w:val="c0"/>
                <w:color w:val="000000"/>
              </w:rPr>
            </w:pPr>
          </w:p>
        </w:tc>
        <w:tc>
          <w:tcPr>
            <w:tcW w:w="871" w:type="dxa"/>
          </w:tcPr>
          <w:p w14:paraId="2BC18B4D" w14:textId="77777777" w:rsidR="008455ED" w:rsidRPr="00F31888" w:rsidRDefault="008455ED" w:rsidP="00785AE2">
            <w:pPr>
              <w:pStyle w:val="c1"/>
              <w:spacing w:before="0" w:beforeAutospacing="0" w:after="0" w:afterAutospacing="0"/>
              <w:jc w:val="both"/>
              <w:rPr>
                <w:rStyle w:val="c0"/>
                <w:color w:val="000000"/>
              </w:rPr>
            </w:pPr>
          </w:p>
        </w:tc>
        <w:tc>
          <w:tcPr>
            <w:tcW w:w="871" w:type="dxa"/>
          </w:tcPr>
          <w:p w14:paraId="3B09D4E0" w14:textId="77777777" w:rsidR="008455ED" w:rsidRPr="00F31888" w:rsidRDefault="008455ED" w:rsidP="00785AE2">
            <w:pPr>
              <w:pStyle w:val="c1"/>
              <w:spacing w:before="0" w:beforeAutospacing="0" w:after="0" w:afterAutospacing="0"/>
              <w:jc w:val="both"/>
              <w:rPr>
                <w:rStyle w:val="c0"/>
                <w:color w:val="000000"/>
              </w:rPr>
            </w:pPr>
          </w:p>
        </w:tc>
        <w:tc>
          <w:tcPr>
            <w:tcW w:w="871" w:type="dxa"/>
          </w:tcPr>
          <w:p w14:paraId="03386F4B" w14:textId="77777777" w:rsidR="008455ED" w:rsidRPr="00F31888" w:rsidRDefault="008455ED" w:rsidP="00785AE2">
            <w:pPr>
              <w:pStyle w:val="c1"/>
              <w:spacing w:before="0" w:beforeAutospacing="0" w:after="0" w:afterAutospacing="0"/>
              <w:jc w:val="both"/>
              <w:rPr>
                <w:rStyle w:val="c0"/>
                <w:color w:val="000000"/>
              </w:rPr>
            </w:pPr>
          </w:p>
        </w:tc>
      </w:tr>
      <w:tr w:rsidR="008455ED" w:rsidRPr="00F31888" w14:paraId="5BC75CC7" w14:textId="77777777" w:rsidTr="008455ED">
        <w:tc>
          <w:tcPr>
            <w:tcW w:w="868" w:type="dxa"/>
          </w:tcPr>
          <w:p w14:paraId="028EE3F4" w14:textId="77777777" w:rsidR="008455ED" w:rsidRPr="00F31888" w:rsidRDefault="008455ED" w:rsidP="00785AE2">
            <w:pPr>
              <w:pStyle w:val="c1"/>
              <w:spacing w:before="0" w:beforeAutospacing="0" w:after="0" w:afterAutospacing="0"/>
              <w:jc w:val="both"/>
              <w:rPr>
                <w:rStyle w:val="c0"/>
                <w:color w:val="000000"/>
              </w:rPr>
            </w:pPr>
            <w:r w:rsidRPr="00F31888">
              <w:rPr>
                <w:rStyle w:val="c0"/>
                <w:color w:val="000000"/>
              </w:rPr>
              <w:t>2</w:t>
            </w:r>
          </w:p>
        </w:tc>
        <w:tc>
          <w:tcPr>
            <w:tcW w:w="869" w:type="dxa"/>
          </w:tcPr>
          <w:p w14:paraId="3ECBC6E1" w14:textId="77777777" w:rsidR="008455ED" w:rsidRPr="00F31888" w:rsidRDefault="008455ED" w:rsidP="00785AE2">
            <w:pPr>
              <w:pStyle w:val="c1"/>
              <w:spacing w:before="0" w:beforeAutospacing="0" w:after="0" w:afterAutospacing="0"/>
              <w:jc w:val="both"/>
              <w:rPr>
                <w:rStyle w:val="c0"/>
                <w:color w:val="000000"/>
              </w:rPr>
            </w:pPr>
          </w:p>
        </w:tc>
        <w:tc>
          <w:tcPr>
            <w:tcW w:w="869" w:type="dxa"/>
          </w:tcPr>
          <w:p w14:paraId="2A998B45" w14:textId="77777777" w:rsidR="008455ED" w:rsidRPr="00F31888" w:rsidRDefault="008455ED" w:rsidP="00785AE2">
            <w:pPr>
              <w:pStyle w:val="c1"/>
              <w:spacing w:before="0" w:beforeAutospacing="0" w:after="0" w:afterAutospacing="0"/>
              <w:jc w:val="both"/>
              <w:rPr>
                <w:rStyle w:val="c0"/>
                <w:color w:val="000000"/>
              </w:rPr>
            </w:pPr>
          </w:p>
        </w:tc>
        <w:tc>
          <w:tcPr>
            <w:tcW w:w="869" w:type="dxa"/>
          </w:tcPr>
          <w:p w14:paraId="5F80A544" w14:textId="77777777" w:rsidR="008455ED" w:rsidRPr="00F31888" w:rsidRDefault="008455ED" w:rsidP="00785AE2">
            <w:pPr>
              <w:pStyle w:val="c1"/>
              <w:spacing w:before="0" w:beforeAutospacing="0" w:after="0" w:afterAutospacing="0"/>
              <w:jc w:val="both"/>
              <w:rPr>
                <w:rStyle w:val="c0"/>
                <w:color w:val="000000"/>
              </w:rPr>
            </w:pPr>
          </w:p>
        </w:tc>
        <w:tc>
          <w:tcPr>
            <w:tcW w:w="870" w:type="dxa"/>
          </w:tcPr>
          <w:p w14:paraId="6550FB51" w14:textId="77777777" w:rsidR="008455ED" w:rsidRPr="00F31888" w:rsidRDefault="008455ED" w:rsidP="00785AE2">
            <w:pPr>
              <w:pStyle w:val="c1"/>
              <w:spacing w:before="0" w:beforeAutospacing="0" w:after="0" w:afterAutospacing="0"/>
              <w:jc w:val="both"/>
              <w:rPr>
                <w:rStyle w:val="c0"/>
                <w:color w:val="000000"/>
              </w:rPr>
            </w:pPr>
          </w:p>
        </w:tc>
        <w:tc>
          <w:tcPr>
            <w:tcW w:w="870" w:type="dxa"/>
          </w:tcPr>
          <w:p w14:paraId="6EC6358E" w14:textId="77777777" w:rsidR="008455ED" w:rsidRPr="00F31888" w:rsidRDefault="008455ED" w:rsidP="00785AE2">
            <w:pPr>
              <w:pStyle w:val="c1"/>
              <w:spacing w:before="0" w:beforeAutospacing="0" w:after="0" w:afterAutospacing="0"/>
              <w:jc w:val="both"/>
              <w:rPr>
                <w:rStyle w:val="c0"/>
                <w:color w:val="000000"/>
              </w:rPr>
            </w:pPr>
          </w:p>
        </w:tc>
        <w:tc>
          <w:tcPr>
            <w:tcW w:w="871" w:type="dxa"/>
          </w:tcPr>
          <w:p w14:paraId="45016E57" w14:textId="77777777" w:rsidR="008455ED" w:rsidRPr="00F31888" w:rsidRDefault="008455ED" w:rsidP="00785AE2">
            <w:pPr>
              <w:pStyle w:val="c1"/>
              <w:spacing w:before="0" w:beforeAutospacing="0" w:after="0" w:afterAutospacing="0"/>
              <w:jc w:val="both"/>
              <w:rPr>
                <w:rStyle w:val="c0"/>
                <w:color w:val="000000"/>
              </w:rPr>
            </w:pPr>
          </w:p>
        </w:tc>
        <w:tc>
          <w:tcPr>
            <w:tcW w:w="871" w:type="dxa"/>
          </w:tcPr>
          <w:p w14:paraId="62F2CCDB" w14:textId="77777777" w:rsidR="008455ED" w:rsidRPr="00F31888" w:rsidRDefault="008455ED" w:rsidP="00785AE2">
            <w:pPr>
              <w:pStyle w:val="c1"/>
              <w:spacing w:before="0" w:beforeAutospacing="0" w:after="0" w:afterAutospacing="0"/>
              <w:jc w:val="both"/>
              <w:rPr>
                <w:rStyle w:val="c0"/>
                <w:color w:val="000000"/>
              </w:rPr>
            </w:pPr>
          </w:p>
        </w:tc>
        <w:tc>
          <w:tcPr>
            <w:tcW w:w="871" w:type="dxa"/>
          </w:tcPr>
          <w:p w14:paraId="17A9D1D1" w14:textId="77777777" w:rsidR="008455ED" w:rsidRPr="00F31888" w:rsidRDefault="008455ED" w:rsidP="00785AE2">
            <w:pPr>
              <w:pStyle w:val="c1"/>
              <w:spacing w:before="0" w:beforeAutospacing="0" w:after="0" w:afterAutospacing="0"/>
              <w:jc w:val="both"/>
              <w:rPr>
                <w:rStyle w:val="c0"/>
                <w:color w:val="000000"/>
              </w:rPr>
            </w:pPr>
          </w:p>
        </w:tc>
        <w:tc>
          <w:tcPr>
            <w:tcW w:w="871" w:type="dxa"/>
          </w:tcPr>
          <w:p w14:paraId="68E2F3C0" w14:textId="77777777" w:rsidR="008455ED" w:rsidRPr="00F31888" w:rsidRDefault="008455ED" w:rsidP="00785AE2">
            <w:pPr>
              <w:pStyle w:val="c1"/>
              <w:spacing w:before="0" w:beforeAutospacing="0" w:after="0" w:afterAutospacing="0"/>
              <w:jc w:val="both"/>
              <w:rPr>
                <w:rStyle w:val="c0"/>
                <w:color w:val="000000"/>
              </w:rPr>
            </w:pPr>
          </w:p>
        </w:tc>
        <w:tc>
          <w:tcPr>
            <w:tcW w:w="871" w:type="dxa"/>
          </w:tcPr>
          <w:p w14:paraId="65ADE8C3" w14:textId="77777777" w:rsidR="008455ED" w:rsidRPr="00F31888" w:rsidRDefault="008455ED" w:rsidP="00785AE2">
            <w:pPr>
              <w:pStyle w:val="c1"/>
              <w:spacing w:before="0" w:beforeAutospacing="0" w:after="0" w:afterAutospacing="0"/>
              <w:jc w:val="both"/>
              <w:rPr>
                <w:rStyle w:val="c0"/>
                <w:color w:val="000000"/>
              </w:rPr>
            </w:pPr>
          </w:p>
        </w:tc>
      </w:tr>
      <w:tr w:rsidR="008455ED" w:rsidRPr="00F31888" w14:paraId="2419FDC0" w14:textId="77777777" w:rsidTr="008455ED">
        <w:tc>
          <w:tcPr>
            <w:tcW w:w="868" w:type="dxa"/>
          </w:tcPr>
          <w:p w14:paraId="0A3F1344" w14:textId="77777777" w:rsidR="008455ED" w:rsidRPr="00F31888" w:rsidRDefault="008455ED" w:rsidP="00785AE2">
            <w:pPr>
              <w:pStyle w:val="c1"/>
              <w:spacing w:before="0" w:beforeAutospacing="0" w:after="0" w:afterAutospacing="0"/>
              <w:jc w:val="both"/>
              <w:rPr>
                <w:rStyle w:val="c0"/>
                <w:color w:val="000000"/>
              </w:rPr>
            </w:pPr>
            <w:r w:rsidRPr="00F31888">
              <w:rPr>
                <w:rStyle w:val="c0"/>
                <w:color w:val="000000"/>
              </w:rPr>
              <w:t>3</w:t>
            </w:r>
          </w:p>
        </w:tc>
        <w:tc>
          <w:tcPr>
            <w:tcW w:w="869" w:type="dxa"/>
          </w:tcPr>
          <w:p w14:paraId="30D2CA6E" w14:textId="77777777" w:rsidR="008455ED" w:rsidRPr="00F31888" w:rsidRDefault="008455ED" w:rsidP="00785AE2">
            <w:pPr>
              <w:pStyle w:val="c1"/>
              <w:spacing w:before="0" w:beforeAutospacing="0" w:after="0" w:afterAutospacing="0"/>
              <w:jc w:val="both"/>
              <w:rPr>
                <w:rStyle w:val="c0"/>
                <w:color w:val="000000"/>
              </w:rPr>
            </w:pPr>
          </w:p>
        </w:tc>
        <w:tc>
          <w:tcPr>
            <w:tcW w:w="869" w:type="dxa"/>
          </w:tcPr>
          <w:p w14:paraId="21ACB6AE" w14:textId="77777777" w:rsidR="008455ED" w:rsidRPr="00F31888" w:rsidRDefault="008455ED" w:rsidP="00785AE2">
            <w:pPr>
              <w:pStyle w:val="c1"/>
              <w:spacing w:before="0" w:beforeAutospacing="0" w:after="0" w:afterAutospacing="0"/>
              <w:jc w:val="both"/>
              <w:rPr>
                <w:rStyle w:val="c0"/>
                <w:color w:val="000000"/>
              </w:rPr>
            </w:pPr>
          </w:p>
        </w:tc>
        <w:tc>
          <w:tcPr>
            <w:tcW w:w="869" w:type="dxa"/>
          </w:tcPr>
          <w:p w14:paraId="79E8E715" w14:textId="77777777" w:rsidR="008455ED" w:rsidRPr="00F31888" w:rsidRDefault="008455ED" w:rsidP="00785AE2">
            <w:pPr>
              <w:pStyle w:val="c1"/>
              <w:spacing w:before="0" w:beforeAutospacing="0" w:after="0" w:afterAutospacing="0"/>
              <w:jc w:val="both"/>
              <w:rPr>
                <w:rStyle w:val="c0"/>
                <w:color w:val="000000"/>
              </w:rPr>
            </w:pPr>
          </w:p>
        </w:tc>
        <w:tc>
          <w:tcPr>
            <w:tcW w:w="870" w:type="dxa"/>
          </w:tcPr>
          <w:p w14:paraId="76F60178" w14:textId="77777777" w:rsidR="008455ED" w:rsidRPr="00F31888" w:rsidRDefault="008455ED" w:rsidP="00785AE2">
            <w:pPr>
              <w:pStyle w:val="c1"/>
              <w:spacing w:before="0" w:beforeAutospacing="0" w:after="0" w:afterAutospacing="0"/>
              <w:jc w:val="both"/>
              <w:rPr>
                <w:rStyle w:val="c0"/>
                <w:color w:val="000000"/>
              </w:rPr>
            </w:pPr>
          </w:p>
        </w:tc>
        <w:tc>
          <w:tcPr>
            <w:tcW w:w="870" w:type="dxa"/>
          </w:tcPr>
          <w:p w14:paraId="56A347B6" w14:textId="77777777" w:rsidR="008455ED" w:rsidRPr="00F31888" w:rsidRDefault="008455ED" w:rsidP="00785AE2">
            <w:pPr>
              <w:pStyle w:val="c1"/>
              <w:spacing w:before="0" w:beforeAutospacing="0" w:after="0" w:afterAutospacing="0"/>
              <w:jc w:val="both"/>
              <w:rPr>
                <w:rStyle w:val="c0"/>
                <w:color w:val="000000"/>
              </w:rPr>
            </w:pPr>
          </w:p>
        </w:tc>
        <w:tc>
          <w:tcPr>
            <w:tcW w:w="871" w:type="dxa"/>
          </w:tcPr>
          <w:p w14:paraId="5102F957" w14:textId="77777777" w:rsidR="008455ED" w:rsidRPr="00F31888" w:rsidRDefault="008455ED" w:rsidP="00785AE2">
            <w:pPr>
              <w:pStyle w:val="c1"/>
              <w:spacing w:before="0" w:beforeAutospacing="0" w:after="0" w:afterAutospacing="0"/>
              <w:jc w:val="both"/>
              <w:rPr>
                <w:rStyle w:val="c0"/>
                <w:color w:val="000000"/>
              </w:rPr>
            </w:pPr>
          </w:p>
        </w:tc>
        <w:tc>
          <w:tcPr>
            <w:tcW w:w="871" w:type="dxa"/>
          </w:tcPr>
          <w:p w14:paraId="7A2471D8" w14:textId="77777777" w:rsidR="008455ED" w:rsidRPr="00F31888" w:rsidRDefault="008455ED" w:rsidP="00785AE2">
            <w:pPr>
              <w:pStyle w:val="c1"/>
              <w:spacing w:before="0" w:beforeAutospacing="0" w:after="0" w:afterAutospacing="0"/>
              <w:jc w:val="both"/>
              <w:rPr>
                <w:rStyle w:val="c0"/>
                <w:color w:val="000000"/>
              </w:rPr>
            </w:pPr>
          </w:p>
        </w:tc>
        <w:tc>
          <w:tcPr>
            <w:tcW w:w="871" w:type="dxa"/>
          </w:tcPr>
          <w:p w14:paraId="6330533E" w14:textId="77777777" w:rsidR="008455ED" w:rsidRPr="00F31888" w:rsidRDefault="008455ED" w:rsidP="00785AE2">
            <w:pPr>
              <w:pStyle w:val="c1"/>
              <w:spacing w:before="0" w:beforeAutospacing="0" w:after="0" w:afterAutospacing="0"/>
              <w:jc w:val="both"/>
              <w:rPr>
                <w:rStyle w:val="c0"/>
                <w:color w:val="000000"/>
              </w:rPr>
            </w:pPr>
          </w:p>
        </w:tc>
        <w:tc>
          <w:tcPr>
            <w:tcW w:w="871" w:type="dxa"/>
          </w:tcPr>
          <w:p w14:paraId="4FF66164" w14:textId="77777777" w:rsidR="008455ED" w:rsidRPr="00F31888" w:rsidRDefault="008455ED" w:rsidP="00785AE2">
            <w:pPr>
              <w:pStyle w:val="c1"/>
              <w:spacing w:before="0" w:beforeAutospacing="0" w:after="0" w:afterAutospacing="0"/>
              <w:jc w:val="both"/>
              <w:rPr>
                <w:rStyle w:val="c0"/>
                <w:color w:val="000000"/>
              </w:rPr>
            </w:pPr>
          </w:p>
        </w:tc>
        <w:tc>
          <w:tcPr>
            <w:tcW w:w="871" w:type="dxa"/>
          </w:tcPr>
          <w:p w14:paraId="3A031A70" w14:textId="77777777" w:rsidR="008455ED" w:rsidRPr="00F31888" w:rsidRDefault="008455ED" w:rsidP="00785AE2">
            <w:pPr>
              <w:pStyle w:val="c1"/>
              <w:spacing w:before="0" w:beforeAutospacing="0" w:after="0" w:afterAutospacing="0"/>
              <w:jc w:val="both"/>
              <w:rPr>
                <w:rStyle w:val="c0"/>
                <w:color w:val="000000"/>
              </w:rPr>
            </w:pPr>
          </w:p>
        </w:tc>
      </w:tr>
      <w:tr w:rsidR="008455ED" w:rsidRPr="00F31888" w14:paraId="5AA7E30F" w14:textId="77777777" w:rsidTr="008455ED">
        <w:tc>
          <w:tcPr>
            <w:tcW w:w="868" w:type="dxa"/>
          </w:tcPr>
          <w:p w14:paraId="14287808" w14:textId="77777777" w:rsidR="008455ED" w:rsidRPr="00F31888" w:rsidRDefault="008455ED" w:rsidP="00785AE2">
            <w:pPr>
              <w:pStyle w:val="c1"/>
              <w:spacing w:before="0" w:beforeAutospacing="0" w:after="0" w:afterAutospacing="0"/>
              <w:jc w:val="both"/>
              <w:rPr>
                <w:rStyle w:val="c0"/>
                <w:color w:val="000000"/>
              </w:rPr>
            </w:pPr>
            <w:r w:rsidRPr="00F31888">
              <w:rPr>
                <w:rStyle w:val="c0"/>
                <w:color w:val="000000"/>
              </w:rPr>
              <w:t>4</w:t>
            </w:r>
          </w:p>
        </w:tc>
        <w:tc>
          <w:tcPr>
            <w:tcW w:w="869" w:type="dxa"/>
          </w:tcPr>
          <w:p w14:paraId="6F91971B" w14:textId="77777777" w:rsidR="008455ED" w:rsidRPr="00F31888" w:rsidRDefault="008455ED" w:rsidP="00785AE2">
            <w:pPr>
              <w:pStyle w:val="c1"/>
              <w:spacing w:before="0" w:beforeAutospacing="0" w:after="0" w:afterAutospacing="0"/>
              <w:jc w:val="both"/>
              <w:rPr>
                <w:rStyle w:val="c0"/>
                <w:color w:val="000000"/>
              </w:rPr>
            </w:pPr>
          </w:p>
        </w:tc>
        <w:tc>
          <w:tcPr>
            <w:tcW w:w="869" w:type="dxa"/>
          </w:tcPr>
          <w:p w14:paraId="3F5EDC99" w14:textId="77777777" w:rsidR="008455ED" w:rsidRPr="00F31888" w:rsidRDefault="008455ED" w:rsidP="00785AE2">
            <w:pPr>
              <w:pStyle w:val="c1"/>
              <w:spacing w:before="0" w:beforeAutospacing="0" w:after="0" w:afterAutospacing="0"/>
              <w:jc w:val="both"/>
              <w:rPr>
                <w:rStyle w:val="c0"/>
                <w:color w:val="000000"/>
              </w:rPr>
            </w:pPr>
          </w:p>
        </w:tc>
        <w:tc>
          <w:tcPr>
            <w:tcW w:w="869" w:type="dxa"/>
          </w:tcPr>
          <w:p w14:paraId="3541A1BD" w14:textId="77777777" w:rsidR="008455ED" w:rsidRPr="00F31888" w:rsidRDefault="008455ED" w:rsidP="00785AE2">
            <w:pPr>
              <w:pStyle w:val="c1"/>
              <w:spacing w:before="0" w:beforeAutospacing="0" w:after="0" w:afterAutospacing="0"/>
              <w:jc w:val="both"/>
              <w:rPr>
                <w:rStyle w:val="c0"/>
                <w:color w:val="000000"/>
              </w:rPr>
            </w:pPr>
          </w:p>
        </w:tc>
        <w:tc>
          <w:tcPr>
            <w:tcW w:w="870" w:type="dxa"/>
          </w:tcPr>
          <w:p w14:paraId="31E6A66E" w14:textId="77777777" w:rsidR="008455ED" w:rsidRPr="00F31888" w:rsidRDefault="008455ED" w:rsidP="00785AE2">
            <w:pPr>
              <w:pStyle w:val="c1"/>
              <w:spacing w:before="0" w:beforeAutospacing="0" w:after="0" w:afterAutospacing="0"/>
              <w:jc w:val="both"/>
              <w:rPr>
                <w:rStyle w:val="c0"/>
                <w:color w:val="000000"/>
              </w:rPr>
            </w:pPr>
          </w:p>
        </w:tc>
        <w:tc>
          <w:tcPr>
            <w:tcW w:w="870" w:type="dxa"/>
          </w:tcPr>
          <w:p w14:paraId="788B8A79" w14:textId="77777777" w:rsidR="008455ED" w:rsidRPr="00F31888" w:rsidRDefault="008455ED" w:rsidP="00785AE2">
            <w:pPr>
              <w:pStyle w:val="c1"/>
              <w:spacing w:before="0" w:beforeAutospacing="0" w:after="0" w:afterAutospacing="0"/>
              <w:jc w:val="both"/>
              <w:rPr>
                <w:rStyle w:val="c0"/>
                <w:color w:val="000000"/>
              </w:rPr>
            </w:pPr>
          </w:p>
        </w:tc>
        <w:tc>
          <w:tcPr>
            <w:tcW w:w="871" w:type="dxa"/>
          </w:tcPr>
          <w:p w14:paraId="1C4C2CDC" w14:textId="77777777" w:rsidR="008455ED" w:rsidRPr="00F31888" w:rsidRDefault="008455ED" w:rsidP="00785AE2">
            <w:pPr>
              <w:pStyle w:val="c1"/>
              <w:spacing w:before="0" w:beforeAutospacing="0" w:after="0" w:afterAutospacing="0"/>
              <w:jc w:val="both"/>
              <w:rPr>
                <w:rStyle w:val="c0"/>
                <w:color w:val="000000"/>
              </w:rPr>
            </w:pPr>
          </w:p>
        </w:tc>
        <w:tc>
          <w:tcPr>
            <w:tcW w:w="871" w:type="dxa"/>
          </w:tcPr>
          <w:p w14:paraId="3161B2CA" w14:textId="77777777" w:rsidR="008455ED" w:rsidRPr="00F31888" w:rsidRDefault="008455ED" w:rsidP="00785AE2">
            <w:pPr>
              <w:pStyle w:val="c1"/>
              <w:spacing w:before="0" w:beforeAutospacing="0" w:after="0" w:afterAutospacing="0"/>
              <w:jc w:val="both"/>
              <w:rPr>
                <w:rStyle w:val="c0"/>
                <w:color w:val="000000"/>
              </w:rPr>
            </w:pPr>
          </w:p>
        </w:tc>
        <w:tc>
          <w:tcPr>
            <w:tcW w:w="871" w:type="dxa"/>
          </w:tcPr>
          <w:p w14:paraId="0C14B213" w14:textId="77777777" w:rsidR="008455ED" w:rsidRPr="00F31888" w:rsidRDefault="008455ED" w:rsidP="00785AE2">
            <w:pPr>
              <w:pStyle w:val="c1"/>
              <w:spacing w:before="0" w:beforeAutospacing="0" w:after="0" w:afterAutospacing="0"/>
              <w:jc w:val="both"/>
              <w:rPr>
                <w:rStyle w:val="c0"/>
                <w:color w:val="000000"/>
              </w:rPr>
            </w:pPr>
          </w:p>
        </w:tc>
        <w:tc>
          <w:tcPr>
            <w:tcW w:w="871" w:type="dxa"/>
          </w:tcPr>
          <w:p w14:paraId="11002958" w14:textId="77777777" w:rsidR="008455ED" w:rsidRPr="00F31888" w:rsidRDefault="008455ED" w:rsidP="00785AE2">
            <w:pPr>
              <w:pStyle w:val="c1"/>
              <w:spacing w:before="0" w:beforeAutospacing="0" w:after="0" w:afterAutospacing="0"/>
              <w:jc w:val="both"/>
              <w:rPr>
                <w:rStyle w:val="c0"/>
                <w:color w:val="000000"/>
              </w:rPr>
            </w:pPr>
          </w:p>
        </w:tc>
        <w:tc>
          <w:tcPr>
            <w:tcW w:w="871" w:type="dxa"/>
          </w:tcPr>
          <w:p w14:paraId="4E3ECF6A" w14:textId="77777777" w:rsidR="008455ED" w:rsidRPr="00F31888" w:rsidRDefault="008455ED" w:rsidP="00785AE2">
            <w:pPr>
              <w:pStyle w:val="c1"/>
              <w:spacing w:before="0" w:beforeAutospacing="0" w:after="0" w:afterAutospacing="0"/>
              <w:jc w:val="both"/>
              <w:rPr>
                <w:rStyle w:val="c0"/>
                <w:color w:val="000000"/>
              </w:rPr>
            </w:pPr>
          </w:p>
        </w:tc>
      </w:tr>
      <w:tr w:rsidR="008455ED" w:rsidRPr="00F31888" w14:paraId="6D8DED6C" w14:textId="77777777" w:rsidTr="008455ED">
        <w:tc>
          <w:tcPr>
            <w:tcW w:w="868" w:type="dxa"/>
          </w:tcPr>
          <w:p w14:paraId="75BE9036" w14:textId="77777777" w:rsidR="008455ED" w:rsidRPr="00F31888" w:rsidRDefault="008455ED" w:rsidP="00785AE2">
            <w:pPr>
              <w:pStyle w:val="c1"/>
              <w:spacing w:before="0" w:beforeAutospacing="0" w:after="0" w:afterAutospacing="0"/>
              <w:jc w:val="both"/>
              <w:rPr>
                <w:rStyle w:val="c0"/>
                <w:color w:val="000000"/>
              </w:rPr>
            </w:pPr>
            <w:r w:rsidRPr="00F31888">
              <w:rPr>
                <w:rStyle w:val="c0"/>
                <w:color w:val="000000"/>
              </w:rPr>
              <w:t>5</w:t>
            </w:r>
          </w:p>
        </w:tc>
        <w:tc>
          <w:tcPr>
            <w:tcW w:w="869" w:type="dxa"/>
          </w:tcPr>
          <w:p w14:paraId="2AAF58B0" w14:textId="77777777" w:rsidR="008455ED" w:rsidRPr="00F31888" w:rsidRDefault="008455ED" w:rsidP="00785AE2">
            <w:pPr>
              <w:pStyle w:val="c1"/>
              <w:spacing w:before="0" w:beforeAutospacing="0" w:after="0" w:afterAutospacing="0"/>
              <w:jc w:val="both"/>
              <w:rPr>
                <w:rStyle w:val="c0"/>
                <w:color w:val="000000"/>
              </w:rPr>
            </w:pPr>
          </w:p>
        </w:tc>
        <w:tc>
          <w:tcPr>
            <w:tcW w:w="869" w:type="dxa"/>
          </w:tcPr>
          <w:p w14:paraId="23EA0F29" w14:textId="77777777" w:rsidR="008455ED" w:rsidRPr="00F31888" w:rsidRDefault="008455ED" w:rsidP="00785AE2">
            <w:pPr>
              <w:pStyle w:val="c1"/>
              <w:spacing w:before="0" w:beforeAutospacing="0" w:after="0" w:afterAutospacing="0"/>
              <w:jc w:val="both"/>
              <w:rPr>
                <w:rStyle w:val="c0"/>
                <w:color w:val="000000"/>
              </w:rPr>
            </w:pPr>
          </w:p>
        </w:tc>
        <w:tc>
          <w:tcPr>
            <w:tcW w:w="869" w:type="dxa"/>
          </w:tcPr>
          <w:p w14:paraId="65546CB6" w14:textId="77777777" w:rsidR="008455ED" w:rsidRPr="00F31888" w:rsidRDefault="008455ED" w:rsidP="00785AE2">
            <w:pPr>
              <w:pStyle w:val="c1"/>
              <w:spacing w:before="0" w:beforeAutospacing="0" w:after="0" w:afterAutospacing="0"/>
              <w:jc w:val="both"/>
              <w:rPr>
                <w:rStyle w:val="c0"/>
                <w:color w:val="000000"/>
              </w:rPr>
            </w:pPr>
          </w:p>
        </w:tc>
        <w:tc>
          <w:tcPr>
            <w:tcW w:w="870" w:type="dxa"/>
          </w:tcPr>
          <w:p w14:paraId="72DB73A1" w14:textId="77777777" w:rsidR="008455ED" w:rsidRPr="00F31888" w:rsidRDefault="008455ED" w:rsidP="00785AE2">
            <w:pPr>
              <w:pStyle w:val="c1"/>
              <w:spacing w:before="0" w:beforeAutospacing="0" w:after="0" w:afterAutospacing="0"/>
              <w:jc w:val="both"/>
              <w:rPr>
                <w:rStyle w:val="c0"/>
                <w:color w:val="000000"/>
              </w:rPr>
            </w:pPr>
          </w:p>
        </w:tc>
        <w:tc>
          <w:tcPr>
            <w:tcW w:w="870" w:type="dxa"/>
          </w:tcPr>
          <w:p w14:paraId="67EFEECF" w14:textId="77777777" w:rsidR="008455ED" w:rsidRPr="00F31888" w:rsidRDefault="008455ED" w:rsidP="00785AE2">
            <w:pPr>
              <w:pStyle w:val="c1"/>
              <w:spacing w:before="0" w:beforeAutospacing="0" w:after="0" w:afterAutospacing="0"/>
              <w:jc w:val="both"/>
              <w:rPr>
                <w:rStyle w:val="c0"/>
                <w:color w:val="000000"/>
              </w:rPr>
            </w:pPr>
          </w:p>
        </w:tc>
        <w:tc>
          <w:tcPr>
            <w:tcW w:w="871" w:type="dxa"/>
          </w:tcPr>
          <w:p w14:paraId="7AA956D5" w14:textId="77777777" w:rsidR="008455ED" w:rsidRPr="00F31888" w:rsidRDefault="008455ED" w:rsidP="00785AE2">
            <w:pPr>
              <w:pStyle w:val="c1"/>
              <w:spacing w:before="0" w:beforeAutospacing="0" w:after="0" w:afterAutospacing="0"/>
              <w:jc w:val="both"/>
              <w:rPr>
                <w:rStyle w:val="c0"/>
                <w:color w:val="000000"/>
              </w:rPr>
            </w:pPr>
          </w:p>
        </w:tc>
        <w:tc>
          <w:tcPr>
            <w:tcW w:w="871" w:type="dxa"/>
          </w:tcPr>
          <w:p w14:paraId="4D752F33" w14:textId="77777777" w:rsidR="008455ED" w:rsidRPr="00F31888" w:rsidRDefault="008455ED" w:rsidP="00785AE2">
            <w:pPr>
              <w:pStyle w:val="c1"/>
              <w:spacing w:before="0" w:beforeAutospacing="0" w:after="0" w:afterAutospacing="0"/>
              <w:jc w:val="both"/>
              <w:rPr>
                <w:rStyle w:val="c0"/>
                <w:color w:val="000000"/>
              </w:rPr>
            </w:pPr>
          </w:p>
        </w:tc>
        <w:tc>
          <w:tcPr>
            <w:tcW w:w="871" w:type="dxa"/>
          </w:tcPr>
          <w:p w14:paraId="23A0A141" w14:textId="77777777" w:rsidR="008455ED" w:rsidRPr="00F31888" w:rsidRDefault="008455ED" w:rsidP="00785AE2">
            <w:pPr>
              <w:pStyle w:val="c1"/>
              <w:spacing w:before="0" w:beforeAutospacing="0" w:after="0" w:afterAutospacing="0"/>
              <w:jc w:val="both"/>
              <w:rPr>
                <w:rStyle w:val="c0"/>
                <w:color w:val="000000"/>
              </w:rPr>
            </w:pPr>
          </w:p>
        </w:tc>
        <w:tc>
          <w:tcPr>
            <w:tcW w:w="871" w:type="dxa"/>
          </w:tcPr>
          <w:p w14:paraId="6456F967" w14:textId="77777777" w:rsidR="008455ED" w:rsidRPr="00F31888" w:rsidRDefault="008455ED" w:rsidP="00785AE2">
            <w:pPr>
              <w:pStyle w:val="c1"/>
              <w:spacing w:before="0" w:beforeAutospacing="0" w:after="0" w:afterAutospacing="0"/>
              <w:jc w:val="both"/>
              <w:rPr>
                <w:rStyle w:val="c0"/>
                <w:color w:val="000000"/>
              </w:rPr>
            </w:pPr>
          </w:p>
        </w:tc>
        <w:tc>
          <w:tcPr>
            <w:tcW w:w="871" w:type="dxa"/>
          </w:tcPr>
          <w:p w14:paraId="77AAC67F" w14:textId="77777777" w:rsidR="008455ED" w:rsidRPr="00F31888" w:rsidRDefault="008455ED" w:rsidP="00785AE2">
            <w:pPr>
              <w:pStyle w:val="c1"/>
              <w:spacing w:before="0" w:beforeAutospacing="0" w:after="0" w:afterAutospacing="0"/>
              <w:jc w:val="both"/>
              <w:rPr>
                <w:rStyle w:val="c0"/>
                <w:color w:val="000000"/>
              </w:rPr>
            </w:pPr>
          </w:p>
        </w:tc>
      </w:tr>
      <w:tr w:rsidR="008455ED" w:rsidRPr="00F31888" w14:paraId="15F66C59" w14:textId="77777777" w:rsidTr="008455ED">
        <w:tc>
          <w:tcPr>
            <w:tcW w:w="868" w:type="dxa"/>
          </w:tcPr>
          <w:p w14:paraId="78DA28AA" w14:textId="77777777" w:rsidR="008455ED" w:rsidRPr="00F31888" w:rsidRDefault="008455ED" w:rsidP="00785AE2">
            <w:pPr>
              <w:pStyle w:val="c1"/>
              <w:spacing w:before="0" w:beforeAutospacing="0" w:after="0" w:afterAutospacing="0"/>
              <w:jc w:val="both"/>
              <w:rPr>
                <w:rStyle w:val="c0"/>
                <w:color w:val="000000"/>
              </w:rPr>
            </w:pPr>
            <w:r w:rsidRPr="00F31888">
              <w:rPr>
                <w:rStyle w:val="c0"/>
                <w:color w:val="000000"/>
              </w:rPr>
              <w:t>и т.д.</w:t>
            </w:r>
          </w:p>
        </w:tc>
        <w:tc>
          <w:tcPr>
            <w:tcW w:w="869" w:type="dxa"/>
          </w:tcPr>
          <w:p w14:paraId="6456F944" w14:textId="77777777" w:rsidR="008455ED" w:rsidRPr="00F31888" w:rsidRDefault="008455ED" w:rsidP="00785AE2">
            <w:pPr>
              <w:pStyle w:val="c1"/>
              <w:spacing w:before="0" w:beforeAutospacing="0" w:after="0" w:afterAutospacing="0"/>
              <w:jc w:val="both"/>
              <w:rPr>
                <w:rStyle w:val="c0"/>
                <w:color w:val="000000"/>
              </w:rPr>
            </w:pPr>
          </w:p>
        </w:tc>
        <w:tc>
          <w:tcPr>
            <w:tcW w:w="869" w:type="dxa"/>
          </w:tcPr>
          <w:p w14:paraId="77A59B1D" w14:textId="77777777" w:rsidR="008455ED" w:rsidRPr="00F31888" w:rsidRDefault="008455ED" w:rsidP="00785AE2">
            <w:pPr>
              <w:pStyle w:val="c1"/>
              <w:spacing w:before="0" w:beforeAutospacing="0" w:after="0" w:afterAutospacing="0"/>
              <w:jc w:val="both"/>
              <w:rPr>
                <w:rStyle w:val="c0"/>
                <w:color w:val="000000"/>
              </w:rPr>
            </w:pPr>
          </w:p>
        </w:tc>
        <w:tc>
          <w:tcPr>
            <w:tcW w:w="869" w:type="dxa"/>
          </w:tcPr>
          <w:p w14:paraId="273C9994" w14:textId="77777777" w:rsidR="008455ED" w:rsidRPr="00F31888" w:rsidRDefault="008455ED" w:rsidP="00785AE2">
            <w:pPr>
              <w:pStyle w:val="c1"/>
              <w:spacing w:before="0" w:beforeAutospacing="0" w:after="0" w:afterAutospacing="0"/>
              <w:jc w:val="both"/>
              <w:rPr>
                <w:rStyle w:val="c0"/>
                <w:color w:val="000000"/>
              </w:rPr>
            </w:pPr>
          </w:p>
        </w:tc>
        <w:tc>
          <w:tcPr>
            <w:tcW w:w="870" w:type="dxa"/>
          </w:tcPr>
          <w:p w14:paraId="5ADC87EC" w14:textId="77777777" w:rsidR="008455ED" w:rsidRPr="00F31888" w:rsidRDefault="008455ED" w:rsidP="00785AE2">
            <w:pPr>
              <w:pStyle w:val="c1"/>
              <w:spacing w:before="0" w:beforeAutospacing="0" w:after="0" w:afterAutospacing="0"/>
              <w:jc w:val="both"/>
              <w:rPr>
                <w:rStyle w:val="c0"/>
                <w:color w:val="000000"/>
              </w:rPr>
            </w:pPr>
          </w:p>
        </w:tc>
        <w:tc>
          <w:tcPr>
            <w:tcW w:w="870" w:type="dxa"/>
          </w:tcPr>
          <w:p w14:paraId="59575BAC" w14:textId="77777777" w:rsidR="008455ED" w:rsidRPr="00F31888" w:rsidRDefault="008455ED" w:rsidP="00785AE2">
            <w:pPr>
              <w:pStyle w:val="c1"/>
              <w:spacing w:before="0" w:beforeAutospacing="0" w:after="0" w:afterAutospacing="0"/>
              <w:jc w:val="both"/>
              <w:rPr>
                <w:rStyle w:val="c0"/>
                <w:color w:val="000000"/>
              </w:rPr>
            </w:pPr>
          </w:p>
        </w:tc>
        <w:tc>
          <w:tcPr>
            <w:tcW w:w="871" w:type="dxa"/>
          </w:tcPr>
          <w:p w14:paraId="0764C7C1" w14:textId="77777777" w:rsidR="008455ED" w:rsidRPr="00F31888" w:rsidRDefault="008455ED" w:rsidP="00785AE2">
            <w:pPr>
              <w:pStyle w:val="c1"/>
              <w:spacing w:before="0" w:beforeAutospacing="0" w:after="0" w:afterAutospacing="0"/>
              <w:jc w:val="both"/>
              <w:rPr>
                <w:rStyle w:val="c0"/>
                <w:color w:val="000000"/>
              </w:rPr>
            </w:pPr>
          </w:p>
        </w:tc>
        <w:tc>
          <w:tcPr>
            <w:tcW w:w="871" w:type="dxa"/>
          </w:tcPr>
          <w:p w14:paraId="404FEAAA" w14:textId="77777777" w:rsidR="008455ED" w:rsidRPr="00F31888" w:rsidRDefault="008455ED" w:rsidP="00785AE2">
            <w:pPr>
              <w:pStyle w:val="c1"/>
              <w:spacing w:before="0" w:beforeAutospacing="0" w:after="0" w:afterAutospacing="0"/>
              <w:jc w:val="both"/>
              <w:rPr>
                <w:rStyle w:val="c0"/>
                <w:color w:val="000000"/>
              </w:rPr>
            </w:pPr>
          </w:p>
        </w:tc>
        <w:tc>
          <w:tcPr>
            <w:tcW w:w="871" w:type="dxa"/>
          </w:tcPr>
          <w:p w14:paraId="54EA5466" w14:textId="77777777" w:rsidR="008455ED" w:rsidRPr="00F31888" w:rsidRDefault="008455ED" w:rsidP="00785AE2">
            <w:pPr>
              <w:pStyle w:val="c1"/>
              <w:spacing w:before="0" w:beforeAutospacing="0" w:after="0" w:afterAutospacing="0"/>
              <w:jc w:val="both"/>
              <w:rPr>
                <w:rStyle w:val="c0"/>
                <w:color w:val="000000"/>
              </w:rPr>
            </w:pPr>
          </w:p>
        </w:tc>
        <w:tc>
          <w:tcPr>
            <w:tcW w:w="871" w:type="dxa"/>
          </w:tcPr>
          <w:p w14:paraId="3CB4A253" w14:textId="77777777" w:rsidR="008455ED" w:rsidRPr="00F31888" w:rsidRDefault="008455ED" w:rsidP="00785AE2">
            <w:pPr>
              <w:pStyle w:val="c1"/>
              <w:spacing w:before="0" w:beforeAutospacing="0" w:after="0" w:afterAutospacing="0"/>
              <w:jc w:val="both"/>
              <w:rPr>
                <w:rStyle w:val="c0"/>
                <w:color w:val="000000"/>
              </w:rPr>
            </w:pPr>
          </w:p>
        </w:tc>
        <w:tc>
          <w:tcPr>
            <w:tcW w:w="871" w:type="dxa"/>
          </w:tcPr>
          <w:p w14:paraId="78C418C0" w14:textId="77777777" w:rsidR="008455ED" w:rsidRPr="00F31888" w:rsidRDefault="008455ED" w:rsidP="00785AE2">
            <w:pPr>
              <w:pStyle w:val="c1"/>
              <w:spacing w:before="0" w:beforeAutospacing="0" w:after="0" w:afterAutospacing="0"/>
              <w:jc w:val="both"/>
              <w:rPr>
                <w:rStyle w:val="c0"/>
                <w:color w:val="000000"/>
              </w:rPr>
            </w:pPr>
          </w:p>
        </w:tc>
      </w:tr>
    </w:tbl>
    <w:p w14:paraId="29A749B5" w14:textId="736F9986" w:rsidR="000C2502" w:rsidRDefault="000C2502" w:rsidP="00785AE2">
      <w:pPr>
        <w:pStyle w:val="c1"/>
        <w:shd w:val="clear" w:color="auto" w:fill="FFFFFF"/>
        <w:spacing w:before="0" w:beforeAutospacing="0" w:after="0" w:afterAutospacing="0"/>
        <w:ind w:left="284" w:firstLine="567"/>
        <w:jc w:val="both"/>
        <w:rPr>
          <w:rStyle w:val="c0"/>
          <w:color w:val="000000"/>
          <w:sz w:val="28"/>
          <w:szCs w:val="28"/>
        </w:rPr>
      </w:pPr>
      <w:r>
        <w:rPr>
          <w:rStyle w:val="c0"/>
          <w:color w:val="000000"/>
          <w:sz w:val="28"/>
          <w:szCs w:val="28"/>
        </w:rPr>
        <w:br w:type="page"/>
      </w:r>
    </w:p>
    <w:p w14:paraId="11C36126" w14:textId="4995B728" w:rsidR="00CE33F5" w:rsidRDefault="00CE33F5" w:rsidP="000C2502">
      <w:pPr>
        <w:pStyle w:val="a7"/>
        <w:shd w:val="clear" w:color="auto" w:fill="FFFFFF"/>
        <w:ind w:left="284" w:firstLine="567"/>
        <w:jc w:val="center"/>
        <w:rPr>
          <w:b/>
          <w:color w:val="000000"/>
          <w:sz w:val="28"/>
          <w:szCs w:val="28"/>
        </w:rPr>
      </w:pPr>
      <w:r w:rsidRPr="00CE33F5">
        <w:rPr>
          <w:b/>
          <w:color w:val="000000"/>
          <w:sz w:val="28"/>
          <w:szCs w:val="28"/>
        </w:rPr>
        <w:t xml:space="preserve">ПРИЛОЖЕНИЕ </w:t>
      </w:r>
      <w:r w:rsidR="00EC5F08">
        <w:rPr>
          <w:b/>
          <w:color w:val="000000"/>
          <w:sz w:val="28"/>
          <w:szCs w:val="28"/>
        </w:rPr>
        <w:t>Д</w:t>
      </w:r>
    </w:p>
    <w:p w14:paraId="0F72B1B8" w14:textId="77777777" w:rsidR="00E425D5" w:rsidRPr="003E38A5" w:rsidRDefault="00BE5610" w:rsidP="003E38A5">
      <w:pPr>
        <w:spacing w:after="0" w:line="240" w:lineRule="auto"/>
        <w:ind w:left="340" w:right="-1" w:firstLine="567"/>
        <w:jc w:val="both"/>
        <w:rPr>
          <w:rFonts w:ascii="Times New Roman" w:hAnsi="Times New Roman" w:cs="Times New Roman"/>
          <w:sz w:val="28"/>
          <w:szCs w:val="28"/>
        </w:rPr>
      </w:pPr>
      <w:r>
        <w:rPr>
          <w:rFonts w:ascii="Times New Roman" w:hAnsi="Times New Roman" w:cs="Times New Roman"/>
          <w:sz w:val="28"/>
          <w:szCs w:val="28"/>
        </w:rPr>
        <w:t>Лист самооценки</w:t>
      </w:r>
    </w:p>
    <w:p w14:paraId="3E189B30" w14:textId="77777777" w:rsidR="00E425D5" w:rsidRPr="003E38A5" w:rsidRDefault="00E425D5" w:rsidP="003E38A5">
      <w:pPr>
        <w:spacing w:after="0" w:line="240" w:lineRule="auto"/>
        <w:ind w:left="340" w:right="-1" w:firstLine="567"/>
        <w:jc w:val="both"/>
        <w:rPr>
          <w:rFonts w:ascii="Times New Roman" w:hAnsi="Times New Roman" w:cs="Times New Roman"/>
          <w:sz w:val="28"/>
          <w:szCs w:val="28"/>
        </w:rPr>
      </w:pPr>
      <w:r w:rsidRPr="003E38A5">
        <w:rPr>
          <w:rFonts w:ascii="Times New Roman" w:hAnsi="Times New Roman" w:cs="Times New Roman"/>
          <w:sz w:val="28"/>
          <w:szCs w:val="28"/>
        </w:rPr>
        <w:t xml:space="preserve">Специальность </w:t>
      </w:r>
      <w:r w:rsidR="003E38A5">
        <w:rPr>
          <w:rFonts w:ascii="Times New Roman" w:hAnsi="Times New Roman" w:cs="Times New Roman"/>
          <w:sz w:val="28"/>
          <w:szCs w:val="28"/>
        </w:rPr>
        <w:t>ОП</w:t>
      </w:r>
      <w:r w:rsidRPr="003E38A5">
        <w:rPr>
          <w:rFonts w:ascii="Times New Roman" w:hAnsi="Times New Roman" w:cs="Times New Roman"/>
          <w:sz w:val="28"/>
          <w:szCs w:val="28"/>
        </w:rPr>
        <w:t xml:space="preserve">: ________________________________________ </w:t>
      </w:r>
    </w:p>
    <w:p w14:paraId="510654E2" w14:textId="77777777" w:rsidR="00E425D5" w:rsidRPr="003E38A5" w:rsidRDefault="00E425D5" w:rsidP="003E38A5">
      <w:pPr>
        <w:spacing w:after="0" w:line="240" w:lineRule="auto"/>
        <w:ind w:left="340" w:right="-1" w:firstLine="567"/>
        <w:jc w:val="both"/>
        <w:rPr>
          <w:rFonts w:ascii="Times New Roman" w:hAnsi="Times New Roman" w:cs="Times New Roman"/>
          <w:sz w:val="28"/>
          <w:szCs w:val="28"/>
        </w:rPr>
      </w:pPr>
      <w:r w:rsidRPr="003E38A5">
        <w:rPr>
          <w:rFonts w:ascii="Times New Roman" w:hAnsi="Times New Roman" w:cs="Times New Roman"/>
          <w:sz w:val="28"/>
          <w:szCs w:val="28"/>
        </w:rPr>
        <w:t xml:space="preserve">Ф.И.О. </w:t>
      </w:r>
      <w:r w:rsidR="003E38A5">
        <w:rPr>
          <w:rFonts w:ascii="Times New Roman" w:hAnsi="Times New Roman" w:cs="Times New Roman"/>
          <w:sz w:val="28"/>
          <w:szCs w:val="28"/>
        </w:rPr>
        <w:t>студента</w:t>
      </w:r>
      <w:r w:rsidRPr="003E38A5">
        <w:rPr>
          <w:rFonts w:ascii="Times New Roman" w:hAnsi="Times New Roman" w:cs="Times New Roman"/>
          <w:sz w:val="28"/>
          <w:szCs w:val="28"/>
        </w:rPr>
        <w:t xml:space="preserve">: _________________________________________ </w:t>
      </w:r>
    </w:p>
    <w:p w14:paraId="7AF330C6" w14:textId="77777777" w:rsidR="00E425D5" w:rsidRPr="003E38A5" w:rsidRDefault="00E425D5" w:rsidP="003E38A5">
      <w:pPr>
        <w:spacing w:after="0" w:line="240" w:lineRule="auto"/>
        <w:ind w:left="340" w:right="-1" w:firstLine="567"/>
        <w:jc w:val="both"/>
        <w:rPr>
          <w:rFonts w:ascii="Times New Roman" w:hAnsi="Times New Roman" w:cs="Times New Roman"/>
          <w:sz w:val="28"/>
          <w:szCs w:val="28"/>
        </w:rPr>
      </w:pPr>
      <w:r w:rsidRPr="003E38A5">
        <w:rPr>
          <w:rFonts w:ascii="Times New Roman" w:hAnsi="Times New Roman" w:cs="Times New Roman"/>
          <w:sz w:val="28"/>
          <w:szCs w:val="28"/>
        </w:rPr>
        <w:t xml:space="preserve">Тема: </w:t>
      </w:r>
      <w:r w:rsidR="003E38A5">
        <w:rPr>
          <w:rFonts w:ascii="Times New Roman" w:hAnsi="Times New Roman" w:cs="Times New Roman"/>
          <w:sz w:val="28"/>
          <w:szCs w:val="28"/>
        </w:rPr>
        <w:t>Использование информационно-компьютерных технологий в игровом обучении</w:t>
      </w:r>
      <w:r w:rsidRPr="003E38A5">
        <w:rPr>
          <w:rFonts w:ascii="Times New Roman" w:hAnsi="Times New Roman" w:cs="Times New Roman"/>
          <w:sz w:val="28"/>
          <w:szCs w:val="28"/>
        </w:rPr>
        <w:t xml:space="preserve">. </w:t>
      </w:r>
    </w:p>
    <w:p w14:paraId="5EA3117E" w14:textId="77777777" w:rsidR="00E425D5" w:rsidRPr="003E38A5" w:rsidRDefault="00E425D5" w:rsidP="003E38A5">
      <w:pPr>
        <w:spacing w:after="0" w:line="240" w:lineRule="auto"/>
        <w:ind w:left="340" w:right="-1" w:firstLine="567"/>
        <w:jc w:val="both"/>
        <w:rPr>
          <w:rFonts w:ascii="Times New Roman" w:hAnsi="Times New Roman" w:cs="Times New Roman"/>
          <w:b/>
          <w:spacing w:val="-4"/>
          <w:sz w:val="28"/>
          <w:szCs w:val="28"/>
          <w:lang w:val="uk-UA" w:eastAsia="ru-RU"/>
        </w:rPr>
      </w:pPr>
      <w:r w:rsidRPr="003E38A5">
        <w:rPr>
          <w:rFonts w:ascii="Times New Roman" w:hAnsi="Times New Roman" w:cs="Times New Roman"/>
          <w:sz w:val="28"/>
          <w:szCs w:val="28"/>
        </w:rPr>
        <w:t xml:space="preserve">Цель самоконтроля: Оценить уровень умения </w:t>
      </w:r>
      <w:r w:rsidR="003E38A5">
        <w:rPr>
          <w:rFonts w:ascii="Times New Roman" w:hAnsi="Times New Roman" w:cs="Times New Roman"/>
          <w:sz w:val="28"/>
          <w:szCs w:val="28"/>
        </w:rPr>
        <w:t>использования технологии игрового обучения с применением информационно-компьютерных технологий</w:t>
      </w:r>
      <w:r w:rsidRPr="003E38A5">
        <w:rPr>
          <w:rFonts w:ascii="Times New Roman" w:hAnsi="Times New Roman" w:cs="Times New Roman"/>
          <w:sz w:val="28"/>
          <w:szCs w:val="28"/>
        </w:rPr>
        <w:t>.</w:t>
      </w:r>
    </w:p>
    <w:p w14:paraId="30E2E877" w14:textId="77777777" w:rsidR="00E425D5" w:rsidRDefault="00E425D5" w:rsidP="006B1D3B">
      <w:pPr>
        <w:spacing w:after="0" w:line="240" w:lineRule="auto"/>
        <w:ind w:left="340" w:right="159" w:firstLine="567"/>
        <w:jc w:val="center"/>
        <w:rPr>
          <w:rFonts w:ascii="Times New Roman" w:hAnsi="Times New Roman" w:cs="Times New Roman"/>
          <w:b/>
          <w:spacing w:val="-4"/>
          <w:sz w:val="28"/>
          <w:szCs w:val="28"/>
          <w:lang w:val="uk-UA" w:eastAsia="ru-RU"/>
        </w:rPr>
      </w:pPr>
    </w:p>
    <w:tbl>
      <w:tblPr>
        <w:tblStyle w:val="ac"/>
        <w:tblW w:w="9407" w:type="dxa"/>
        <w:tblInd w:w="340" w:type="dxa"/>
        <w:tblLayout w:type="fixed"/>
        <w:tblLook w:val="04A0" w:firstRow="1" w:lastRow="0" w:firstColumn="1" w:lastColumn="0" w:noHBand="0" w:noVBand="1"/>
      </w:tblPr>
      <w:tblGrid>
        <w:gridCol w:w="1611"/>
        <w:gridCol w:w="634"/>
        <w:gridCol w:w="5178"/>
        <w:gridCol w:w="992"/>
        <w:gridCol w:w="992"/>
      </w:tblGrid>
      <w:tr w:rsidR="00016979" w14:paraId="292FD448" w14:textId="77777777" w:rsidTr="00856D65">
        <w:tc>
          <w:tcPr>
            <w:tcW w:w="1611" w:type="dxa"/>
            <w:vMerge w:val="restart"/>
          </w:tcPr>
          <w:p w14:paraId="0BFCE0F8" w14:textId="77777777" w:rsidR="00016979" w:rsidRPr="00016979" w:rsidRDefault="00016979" w:rsidP="006B1D3B">
            <w:pPr>
              <w:spacing w:after="0" w:line="240" w:lineRule="auto"/>
              <w:ind w:right="159"/>
              <w:jc w:val="center"/>
              <w:rPr>
                <w:rFonts w:ascii="Times New Roman" w:hAnsi="Times New Roman" w:cs="Times New Roman"/>
                <w:spacing w:val="-4"/>
                <w:sz w:val="24"/>
                <w:szCs w:val="24"/>
                <w:lang w:val="uk-UA" w:eastAsia="ru-RU"/>
              </w:rPr>
            </w:pPr>
            <w:r>
              <w:rPr>
                <w:rFonts w:ascii="Times New Roman" w:hAnsi="Times New Roman" w:cs="Times New Roman"/>
                <w:spacing w:val="-4"/>
                <w:sz w:val="24"/>
                <w:szCs w:val="24"/>
                <w:lang w:val="uk-UA" w:eastAsia="ru-RU"/>
              </w:rPr>
              <w:t>Готовность</w:t>
            </w:r>
          </w:p>
        </w:tc>
        <w:tc>
          <w:tcPr>
            <w:tcW w:w="634" w:type="dxa"/>
            <w:vMerge w:val="restart"/>
          </w:tcPr>
          <w:p w14:paraId="7F4F455C" w14:textId="77777777" w:rsidR="00016979" w:rsidRPr="00016979" w:rsidRDefault="00016979" w:rsidP="006B1D3B">
            <w:pPr>
              <w:spacing w:after="0" w:line="240" w:lineRule="auto"/>
              <w:ind w:right="159"/>
              <w:jc w:val="center"/>
              <w:rPr>
                <w:rFonts w:ascii="Times New Roman" w:hAnsi="Times New Roman" w:cs="Times New Roman"/>
                <w:spacing w:val="-4"/>
                <w:sz w:val="24"/>
                <w:szCs w:val="24"/>
                <w:lang w:val="uk-UA" w:eastAsia="ru-RU"/>
              </w:rPr>
            </w:pPr>
            <w:r w:rsidRPr="00016979">
              <w:rPr>
                <w:rFonts w:ascii="Times New Roman" w:hAnsi="Times New Roman" w:cs="Times New Roman"/>
                <w:spacing w:val="-4"/>
                <w:sz w:val="24"/>
                <w:szCs w:val="24"/>
                <w:lang w:val="uk-UA" w:eastAsia="ru-RU"/>
              </w:rPr>
              <w:t>№</w:t>
            </w:r>
          </w:p>
        </w:tc>
        <w:tc>
          <w:tcPr>
            <w:tcW w:w="5178" w:type="dxa"/>
            <w:vMerge w:val="restart"/>
          </w:tcPr>
          <w:p w14:paraId="1F24CE43" w14:textId="77777777" w:rsidR="00016979" w:rsidRPr="00016979" w:rsidRDefault="00016979" w:rsidP="006B1D3B">
            <w:pPr>
              <w:spacing w:after="0" w:line="240" w:lineRule="auto"/>
              <w:ind w:right="159"/>
              <w:jc w:val="center"/>
              <w:rPr>
                <w:rFonts w:ascii="Times New Roman" w:hAnsi="Times New Roman" w:cs="Times New Roman"/>
                <w:spacing w:val="-4"/>
                <w:sz w:val="24"/>
                <w:szCs w:val="24"/>
                <w:lang w:val="uk-UA" w:eastAsia="ru-RU"/>
              </w:rPr>
            </w:pPr>
            <w:r w:rsidRPr="00016979">
              <w:rPr>
                <w:rFonts w:ascii="Times New Roman" w:hAnsi="Times New Roman" w:cs="Times New Roman"/>
                <w:spacing w:val="-4"/>
                <w:sz w:val="24"/>
                <w:szCs w:val="24"/>
                <w:lang w:val="uk-UA" w:eastAsia="ru-RU"/>
              </w:rPr>
              <w:t>Признаки проявления готовности</w:t>
            </w:r>
            <w:r w:rsidR="00B50068">
              <w:rPr>
                <w:rFonts w:ascii="Times New Roman" w:hAnsi="Times New Roman" w:cs="Times New Roman"/>
                <w:spacing w:val="-4"/>
                <w:sz w:val="24"/>
                <w:szCs w:val="24"/>
                <w:lang w:val="uk-UA" w:eastAsia="ru-RU"/>
              </w:rPr>
              <w:t xml:space="preserve"> использования информационно-компьютерных технологий в игровом обучении</w:t>
            </w:r>
          </w:p>
        </w:tc>
        <w:tc>
          <w:tcPr>
            <w:tcW w:w="1984" w:type="dxa"/>
            <w:gridSpan w:val="2"/>
          </w:tcPr>
          <w:p w14:paraId="6209B349" w14:textId="77777777" w:rsidR="00016979" w:rsidRPr="00016979" w:rsidRDefault="00016979" w:rsidP="006B1D3B">
            <w:pPr>
              <w:spacing w:after="0" w:line="240" w:lineRule="auto"/>
              <w:ind w:right="159"/>
              <w:jc w:val="center"/>
              <w:rPr>
                <w:rFonts w:ascii="Times New Roman" w:hAnsi="Times New Roman" w:cs="Times New Roman"/>
                <w:spacing w:val="-4"/>
                <w:sz w:val="24"/>
                <w:szCs w:val="24"/>
                <w:lang w:val="uk-UA" w:eastAsia="ru-RU"/>
              </w:rPr>
            </w:pPr>
            <w:r w:rsidRPr="00016979">
              <w:rPr>
                <w:rFonts w:ascii="Times New Roman" w:hAnsi="Times New Roman" w:cs="Times New Roman"/>
                <w:spacing w:val="-4"/>
                <w:sz w:val="24"/>
                <w:szCs w:val="24"/>
                <w:lang w:val="uk-UA" w:eastAsia="ru-RU"/>
              </w:rPr>
              <w:t>Количественная оценка проявления признаков</w:t>
            </w:r>
            <w:r>
              <w:rPr>
                <w:rFonts w:ascii="Times New Roman" w:hAnsi="Times New Roman" w:cs="Times New Roman"/>
                <w:spacing w:val="-4"/>
                <w:sz w:val="24"/>
                <w:szCs w:val="24"/>
                <w:lang w:val="uk-UA" w:eastAsia="ru-RU"/>
              </w:rPr>
              <w:t xml:space="preserve"> (балл)</w:t>
            </w:r>
          </w:p>
        </w:tc>
      </w:tr>
      <w:tr w:rsidR="00D074A8" w14:paraId="608E8054" w14:textId="77777777" w:rsidTr="00856D65">
        <w:tc>
          <w:tcPr>
            <w:tcW w:w="1611" w:type="dxa"/>
            <w:vMerge/>
          </w:tcPr>
          <w:p w14:paraId="2AEFA30D" w14:textId="77777777" w:rsidR="00016979" w:rsidRDefault="00016979" w:rsidP="006B1D3B">
            <w:pPr>
              <w:spacing w:after="0" w:line="240" w:lineRule="auto"/>
              <w:ind w:right="159"/>
              <w:jc w:val="center"/>
              <w:rPr>
                <w:rFonts w:ascii="Times New Roman" w:hAnsi="Times New Roman" w:cs="Times New Roman"/>
                <w:b/>
                <w:spacing w:val="-4"/>
                <w:sz w:val="28"/>
                <w:szCs w:val="28"/>
                <w:lang w:val="uk-UA" w:eastAsia="ru-RU"/>
              </w:rPr>
            </w:pPr>
          </w:p>
        </w:tc>
        <w:tc>
          <w:tcPr>
            <w:tcW w:w="634" w:type="dxa"/>
            <w:vMerge/>
          </w:tcPr>
          <w:p w14:paraId="464EFBD8" w14:textId="77777777" w:rsidR="00016979" w:rsidRDefault="00016979" w:rsidP="006B1D3B">
            <w:pPr>
              <w:spacing w:after="0" w:line="240" w:lineRule="auto"/>
              <w:ind w:right="159"/>
              <w:jc w:val="center"/>
              <w:rPr>
                <w:rFonts w:ascii="Times New Roman" w:hAnsi="Times New Roman" w:cs="Times New Roman"/>
                <w:b/>
                <w:spacing w:val="-4"/>
                <w:sz w:val="28"/>
                <w:szCs w:val="28"/>
                <w:lang w:val="uk-UA" w:eastAsia="ru-RU"/>
              </w:rPr>
            </w:pPr>
          </w:p>
        </w:tc>
        <w:tc>
          <w:tcPr>
            <w:tcW w:w="5178" w:type="dxa"/>
            <w:vMerge/>
          </w:tcPr>
          <w:p w14:paraId="5F206A4E" w14:textId="77777777" w:rsidR="00016979" w:rsidRDefault="00016979" w:rsidP="006B1D3B">
            <w:pPr>
              <w:spacing w:after="0" w:line="240" w:lineRule="auto"/>
              <w:ind w:right="159"/>
              <w:jc w:val="center"/>
              <w:rPr>
                <w:rFonts w:ascii="Times New Roman" w:hAnsi="Times New Roman" w:cs="Times New Roman"/>
                <w:b/>
                <w:spacing w:val="-4"/>
                <w:sz w:val="28"/>
                <w:szCs w:val="28"/>
                <w:lang w:val="uk-UA" w:eastAsia="ru-RU"/>
              </w:rPr>
            </w:pPr>
          </w:p>
        </w:tc>
        <w:tc>
          <w:tcPr>
            <w:tcW w:w="992" w:type="dxa"/>
          </w:tcPr>
          <w:p w14:paraId="799B0E32" w14:textId="77777777" w:rsidR="00016979" w:rsidRPr="00016979" w:rsidRDefault="00016979" w:rsidP="006B1D3B">
            <w:pPr>
              <w:spacing w:after="0" w:line="240" w:lineRule="auto"/>
              <w:ind w:right="159"/>
              <w:jc w:val="center"/>
              <w:rPr>
                <w:rFonts w:ascii="Times New Roman" w:hAnsi="Times New Roman" w:cs="Times New Roman"/>
                <w:spacing w:val="-4"/>
                <w:sz w:val="24"/>
                <w:szCs w:val="24"/>
                <w:lang w:val="uk-UA" w:eastAsia="ru-RU"/>
              </w:rPr>
            </w:pPr>
            <w:r w:rsidRPr="00016979">
              <w:rPr>
                <w:rFonts w:ascii="Times New Roman" w:hAnsi="Times New Roman" w:cs="Times New Roman"/>
                <w:spacing w:val="-4"/>
                <w:sz w:val="24"/>
                <w:szCs w:val="24"/>
                <w:lang w:val="uk-UA" w:eastAsia="ru-RU"/>
              </w:rPr>
              <w:t>0</w:t>
            </w:r>
          </w:p>
        </w:tc>
        <w:tc>
          <w:tcPr>
            <w:tcW w:w="992" w:type="dxa"/>
          </w:tcPr>
          <w:p w14:paraId="4C7C8887" w14:textId="77777777" w:rsidR="00016979" w:rsidRPr="00016979" w:rsidRDefault="00016979" w:rsidP="006B1D3B">
            <w:pPr>
              <w:spacing w:after="0" w:line="240" w:lineRule="auto"/>
              <w:ind w:right="159"/>
              <w:jc w:val="center"/>
              <w:rPr>
                <w:rFonts w:ascii="Times New Roman" w:hAnsi="Times New Roman" w:cs="Times New Roman"/>
                <w:spacing w:val="-4"/>
                <w:sz w:val="24"/>
                <w:szCs w:val="24"/>
                <w:lang w:val="uk-UA" w:eastAsia="ru-RU"/>
              </w:rPr>
            </w:pPr>
            <w:r w:rsidRPr="00016979">
              <w:rPr>
                <w:rFonts w:ascii="Times New Roman" w:hAnsi="Times New Roman" w:cs="Times New Roman"/>
                <w:spacing w:val="-4"/>
                <w:sz w:val="24"/>
                <w:szCs w:val="24"/>
                <w:lang w:val="uk-UA" w:eastAsia="ru-RU"/>
              </w:rPr>
              <w:t>1</w:t>
            </w:r>
          </w:p>
        </w:tc>
      </w:tr>
      <w:tr w:rsidR="00D074A8" w14:paraId="7659616B" w14:textId="77777777" w:rsidTr="00856D65">
        <w:tc>
          <w:tcPr>
            <w:tcW w:w="1611" w:type="dxa"/>
            <w:vMerge w:val="restart"/>
          </w:tcPr>
          <w:p w14:paraId="55DDF5D3" w14:textId="77777777" w:rsidR="00D074A8" w:rsidRPr="00016979" w:rsidRDefault="00D074A8" w:rsidP="006B1D3B">
            <w:pPr>
              <w:spacing w:after="0" w:line="240" w:lineRule="auto"/>
              <w:ind w:right="159"/>
              <w:jc w:val="center"/>
              <w:rPr>
                <w:rFonts w:ascii="Times New Roman" w:hAnsi="Times New Roman" w:cs="Times New Roman"/>
                <w:spacing w:val="-4"/>
                <w:sz w:val="24"/>
                <w:szCs w:val="24"/>
                <w:lang w:val="uk-UA" w:eastAsia="ru-RU"/>
              </w:rPr>
            </w:pPr>
            <w:r w:rsidRPr="00016979">
              <w:rPr>
                <w:rFonts w:ascii="Times New Roman" w:hAnsi="Times New Roman" w:cs="Times New Roman"/>
                <w:spacing w:val="-4"/>
                <w:sz w:val="24"/>
                <w:szCs w:val="24"/>
                <w:lang w:val="uk-UA" w:eastAsia="ru-RU"/>
              </w:rPr>
              <w:t>Организо</w:t>
            </w:r>
            <w:r>
              <w:rPr>
                <w:rFonts w:ascii="Times New Roman" w:hAnsi="Times New Roman" w:cs="Times New Roman"/>
                <w:spacing w:val="-4"/>
                <w:sz w:val="24"/>
                <w:szCs w:val="24"/>
                <w:lang w:val="uk-UA" w:eastAsia="ru-RU"/>
              </w:rPr>
              <w:t>вывать собственную игровую деятельность, выбирать методы и способы выполнения профессиональных задач</w:t>
            </w:r>
            <w:r w:rsidR="00B50068">
              <w:rPr>
                <w:rFonts w:ascii="Times New Roman" w:hAnsi="Times New Roman" w:cs="Times New Roman"/>
                <w:spacing w:val="-4"/>
                <w:sz w:val="24"/>
                <w:szCs w:val="24"/>
                <w:lang w:val="uk-UA" w:eastAsia="ru-RU"/>
              </w:rPr>
              <w:t xml:space="preserve"> в игровом обучении</w:t>
            </w:r>
            <w:r>
              <w:rPr>
                <w:rFonts w:ascii="Times New Roman" w:hAnsi="Times New Roman" w:cs="Times New Roman"/>
                <w:spacing w:val="-4"/>
                <w:sz w:val="24"/>
                <w:szCs w:val="24"/>
                <w:lang w:val="uk-UA" w:eastAsia="ru-RU"/>
              </w:rPr>
              <w:t>, оценивать их эффективность и качество проведения игры</w:t>
            </w:r>
            <w:r w:rsidR="00B50068">
              <w:rPr>
                <w:rFonts w:ascii="Times New Roman" w:hAnsi="Times New Roman" w:cs="Times New Roman"/>
                <w:spacing w:val="-4"/>
                <w:sz w:val="24"/>
                <w:szCs w:val="24"/>
                <w:lang w:val="uk-UA" w:eastAsia="ru-RU"/>
              </w:rPr>
              <w:t xml:space="preserve"> средствами компьютерных технологий</w:t>
            </w:r>
          </w:p>
        </w:tc>
        <w:tc>
          <w:tcPr>
            <w:tcW w:w="634" w:type="dxa"/>
          </w:tcPr>
          <w:p w14:paraId="3F2C7B4A" w14:textId="77777777" w:rsidR="00D074A8" w:rsidRPr="00016979" w:rsidRDefault="00D074A8" w:rsidP="006B1D3B">
            <w:pPr>
              <w:spacing w:after="0" w:line="240" w:lineRule="auto"/>
              <w:ind w:right="159"/>
              <w:jc w:val="center"/>
              <w:rPr>
                <w:rFonts w:ascii="Times New Roman" w:hAnsi="Times New Roman" w:cs="Times New Roman"/>
                <w:spacing w:val="-4"/>
                <w:sz w:val="24"/>
                <w:szCs w:val="24"/>
                <w:lang w:val="uk-UA" w:eastAsia="ru-RU"/>
              </w:rPr>
            </w:pPr>
            <w:r>
              <w:rPr>
                <w:rFonts w:ascii="Times New Roman" w:hAnsi="Times New Roman" w:cs="Times New Roman"/>
                <w:spacing w:val="-4"/>
                <w:sz w:val="24"/>
                <w:szCs w:val="24"/>
                <w:lang w:val="uk-UA" w:eastAsia="ru-RU"/>
              </w:rPr>
              <w:t>1</w:t>
            </w:r>
          </w:p>
        </w:tc>
        <w:tc>
          <w:tcPr>
            <w:tcW w:w="5178" w:type="dxa"/>
          </w:tcPr>
          <w:p w14:paraId="2882A558" w14:textId="77777777" w:rsidR="00D074A8" w:rsidRPr="00016979" w:rsidRDefault="00D074A8" w:rsidP="00AC0096">
            <w:pPr>
              <w:spacing w:after="0" w:line="240" w:lineRule="auto"/>
              <w:ind w:right="159"/>
              <w:jc w:val="both"/>
              <w:rPr>
                <w:rFonts w:ascii="Times New Roman" w:hAnsi="Times New Roman" w:cs="Times New Roman"/>
                <w:spacing w:val="-4"/>
                <w:sz w:val="24"/>
                <w:szCs w:val="24"/>
                <w:lang w:val="uk-UA" w:eastAsia="ru-RU"/>
              </w:rPr>
            </w:pPr>
            <w:r w:rsidRPr="00FD0A36">
              <w:rPr>
                <w:rFonts w:ascii="Times New Roman" w:hAnsi="Times New Roman" w:cs="Times New Roman"/>
                <w:spacing w:val="-4"/>
                <w:sz w:val="24"/>
                <w:szCs w:val="24"/>
                <w:lang w:val="uk-UA" w:eastAsia="ru-RU"/>
              </w:rPr>
              <w:t>Осуществ</w:t>
            </w:r>
            <w:r>
              <w:rPr>
                <w:rFonts w:ascii="Times New Roman" w:hAnsi="Times New Roman" w:cs="Times New Roman"/>
                <w:spacing w:val="-4"/>
                <w:sz w:val="24"/>
                <w:szCs w:val="24"/>
                <w:lang w:val="uk-UA" w:eastAsia="ru-RU"/>
              </w:rPr>
              <w:t>ляю</w:t>
            </w:r>
            <w:r w:rsidRPr="00FD0A36">
              <w:rPr>
                <w:rFonts w:ascii="Times New Roman" w:hAnsi="Times New Roman" w:cs="Times New Roman"/>
                <w:spacing w:val="-4"/>
                <w:sz w:val="24"/>
                <w:szCs w:val="24"/>
                <w:lang w:val="uk-UA" w:eastAsia="ru-RU"/>
              </w:rPr>
              <w:t xml:space="preserve"> теоретический анализ </w:t>
            </w:r>
            <w:r>
              <w:rPr>
                <w:rFonts w:ascii="Times New Roman" w:hAnsi="Times New Roman" w:cs="Times New Roman"/>
                <w:spacing w:val="-4"/>
                <w:sz w:val="24"/>
                <w:szCs w:val="24"/>
                <w:lang w:val="uk-UA" w:eastAsia="ru-RU"/>
              </w:rPr>
              <w:t xml:space="preserve">методической, </w:t>
            </w:r>
            <w:r w:rsidRPr="00FD0A36">
              <w:rPr>
                <w:rFonts w:ascii="Times New Roman" w:hAnsi="Times New Roman" w:cs="Times New Roman"/>
                <w:spacing w:val="-4"/>
                <w:sz w:val="24"/>
                <w:szCs w:val="24"/>
                <w:lang w:val="uk-UA" w:eastAsia="ru-RU"/>
              </w:rPr>
              <w:t xml:space="preserve">психологической и педагогической литературы с целью раскрытия сути </w:t>
            </w:r>
            <w:r w:rsidR="00AC0096">
              <w:rPr>
                <w:rFonts w:ascii="Times New Roman" w:hAnsi="Times New Roman" w:cs="Times New Roman"/>
                <w:spacing w:val="-4"/>
                <w:sz w:val="24"/>
                <w:szCs w:val="24"/>
                <w:lang w:val="uk-UA" w:eastAsia="ru-RU"/>
              </w:rPr>
              <w:t>игрового обучения с использованием компьютерных технологий</w:t>
            </w:r>
            <w:r>
              <w:rPr>
                <w:rFonts w:ascii="Times New Roman" w:hAnsi="Times New Roman" w:cs="Times New Roman"/>
                <w:spacing w:val="-4"/>
                <w:sz w:val="24"/>
                <w:szCs w:val="24"/>
                <w:lang w:val="uk-UA" w:eastAsia="ru-RU"/>
              </w:rPr>
              <w:t>.</w:t>
            </w:r>
          </w:p>
        </w:tc>
        <w:tc>
          <w:tcPr>
            <w:tcW w:w="992" w:type="dxa"/>
          </w:tcPr>
          <w:p w14:paraId="370DE42E" w14:textId="77777777" w:rsidR="00D074A8" w:rsidRPr="00016979" w:rsidRDefault="00D074A8" w:rsidP="006B1D3B">
            <w:pPr>
              <w:spacing w:after="0" w:line="240" w:lineRule="auto"/>
              <w:ind w:right="159"/>
              <w:jc w:val="center"/>
              <w:rPr>
                <w:rFonts w:ascii="Times New Roman" w:hAnsi="Times New Roman" w:cs="Times New Roman"/>
                <w:spacing w:val="-4"/>
                <w:sz w:val="24"/>
                <w:szCs w:val="24"/>
                <w:lang w:val="uk-UA" w:eastAsia="ru-RU"/>
              </w:rPr>
            </w:pPr>
          </w:p>
        </w:tc>
        <w:tc>
          <w:tcPr>
            <w:tcW w:w="992" w:type="dxa"/>
          </w:tcPr>
          <w:p w14:paraId="2AF78FEE" w14:textId="77777777" w:rsidR="00D074A8" w:rsidRPr="00016979" w:rsidRDefault="00D074A8" w:rsidP="006B1D3B">
            <w:pPr>
              <w:spacing w:after="0" w:line="240" w:lineRule="auto"/>
              <w:ind w:right="159"/>
              <w:jc w:val="center"/>
              <w:rPr>
                <w:rFonts w:ascii="Times New Roman" w:hAnsi="Times New Roman" w:cs="Times New Roman"/>
                <w:spacing w:val="-4"/>
                <w:sz w:val="24"/>
                <w:szCs w:val="24"/>
                <w:lang w:val="uk-UA" w:eastAsia="ru-RU"/>
              </w:rPr>
            </w:pPr>
          </w:p>
        </w:tc>
      </w:tr>
      <w:tr w:rsidR="00D074A8" w14:paraId="6C15C066" w14:textId="77777777" w:rsidTr="00856D65">
        <w:tc>
          <w:tcPr>
            <w:tcW w:w="1611" w:type="dxa"/>
            <w:vMerge/>
          </w:tcPr>
          <w:p w14:paraId="5DFB3C68" w14:textId="77777777" w:rsidR="00D074A8" w:rsidRPr="00016979" w:rsidRDefault="00D074A8" w:rsidP="006B1D3B">
            <w:pPr>
              <w:spacing w:after="0" w:line="240" w:lineRule="auto"/>
              <w:ind w:right="159"/>
              <w:jc w:val="center"/>
              <w:rPr>
                <w:rFonts w:ascii="Times New Roman" w:hAnsi="Times New Roman" w:cs="Times New Roman"/>
                <w:spacing w:val="-4"/>
                <w:sz w:val="24"/>
                <w:szCs w:val="24"/>
                <w:lang w:val="uk-UA" w:eastAsia="ru-RU"/>
              </w:rPr>
            </w:pPr>
          </w:p>
        </w:tc>
        <w:tc>
          <w:tcPr>
            <w:tcW w:w="634" w:type="dxa"/>
          </w:tcPr>
          <w:p w14:paraId="0A494969" w14:textId="77777777" w:rsidR="00D074A8" w:rsidRDefault="00D074A8" w:rsidP="006B1D3B">
            <w:pPr>
              <w:spacing w:after="0" w:line="240" w:lineRule="auto"/>
              <w:ind w:right="159"/>
              <w:jc w:val="center"/>
              <w:rPr>
                <w:rFonts w:ascii="Times New Roman" w:hAnsi="Times New Roman" w:cs="Times New Roman"/>
                <w:spacing w:val="-4"/>
                <w:sz w:val="24"/>
                <w:szCs w:val="24"/>
                <w:lang w:val="uk-UA" w:eastAsia="ru-RU"/>
              </w:rPr>
            </w:pPr>
            <w:r>
              <w:rPr>
                <w:rFonts w:ascii="Times New Roman" w:hAnsi="Times New Roman" w:cs="Times New Roman"/>
                <w:spacing w:val="-4"/>
                <w:sz w:val="24"/>
                <w:szCs w:val="24"/>
                <w:lang w:val="uk-UA" w:eastAsia="ru-RU"/>
              </w:rPr>
              <w:t>2</w:t>
            </w:r>
          </w:p>
        </w:tc>
        <w:tc>
          <w:tcPr>
            <w:tcW w:w="5178" w:type="dxa"/>
          </w:tcPr>
          <w:p w14:paraId="3891FCA3" w14:textId="77777777" w:rsidR="00D074A8" w:rsidRDefault="00D074A8" w:rsidP="006B1560">
            <w:pPr>
              <w:spacing w:after="0" w:line="240" w:lineRule="auto"/>
              <w:ind w:right="159"/>
              <w:jc w:val="both"/>
              <w:rPr>
                <w:rFonts w:ascii="Times New Roman" w:hAnsi="Times New Roman" w:cs="Times New Roman"/>
                <w:spacing w:val="-4"/>
                <w:sz w:val="24"/>
                <w:szCs w:val="24"/>
                <w:lang w:val="uk-UA" w:eastAsia="ru-RU"/>
              </w:rPr>
            </w:pPr>
            <w:r>
              <w:rPr>
                <w:rFonts w:ascii="Times New Roman" w:hAnsi="Times New Roman" w:cs="Times New Roman"/>
                <w:spacing w:val="-4"/>
                <w:sz w:val="24"/>
                <w:szCs w:val="24"/>
                <w:lang w:val="uk-UA" w:eastAsia="ru-RU"/>
              </w:rPr>
              <w:t>А</w:t>
            </w:r>
            <w:r w:rsidRPr="003E38A5">
              <w:rPr>
                <w:rFonts w:ascii="Times New Roman" w:hAnsi="Times New Roman" w:cs="Times New Roman"/>
                <w:spacing w:val="-4"/>
                <w:sz w:val="24"/>
                <w:szCs w:val="24"/>
                <w:lang w:val="uk-UA" w:eastAsia="ru-RU"/>
              </w:rPr>
              <w:t xml:space="preserve">ктивно </w:t>
            </w:r>
            <w:r>
              <w:rPr>
                <w:rFonts w:ascii="Times New Roman" w:hAnsi="Times New Roman" w:cs="Times New Roman"/>
                <w:spacing w:val="-4"/>
                <w:sz w:val="24"/>
                <w:szCs w:val="24"/>
                <w:lang w:val="uk-UA" w:eastAsia="ru-RU"/>
              </w:rPr>
              <w:t xml:space="preserve">использую </w:t>
            </w:r>
            <w:r w:rsidRPr="003E38A5">
              <w:rPr>
                <w:rFonts w:ascii="Times New Roman" w:hAnsi="Times New Roman" w:cs="Times New Roman"/>
                <w:spacing w:val="-4"/>
                <w:sz w:val="24"/>
                <w:szCs w:val="24"/>
                <w:lang w:val="uk-UA" w:eastAsia="ru-RU"/>
              </w:rPr>
              <w:t>возможности современных информационно-ком</w:t>
            </w:r>
            <w:r>
              <w:rPr>
                <w:rFonts w:ascii="Times New Roman" w:hAnsi="Times New Roman" w:cs="Times New Roman"/>
                <w:spacing w:val="-4"/>
                <w:sz w:val="24"/>
                <w:szCs w:val="24"/>
                <w:lang w:val="uk-UA" w:eastAsia="ru-RU"/>
              </w:rPr>
              <w:t xml:space="preserve">пьютерных </w:t>
            </w:r>
            <w:r w:rsidRPr="003E38A5">
              <w:rPr>
                <w:rFonts w:ascii="Times New Roman" w:hAnsi="Times New Roman" w:cs="Times New Roman"/>
                <w:spacing w:val="-4"/>
                <w:sz w:val="24"/>
                <w:szCs w:val="24"/>
                <w:lang w:val="uk-UA" w:eastAsia="ru-RU"/>
              </w:rPr>
              <w:t>технологий</w:t>
            </w:r>
            <w:r>
              <w:rPr>
                <w:rFonts w:ascii="Times New Roman" w:hAnsi="Times New Roman" w:cs="Times New Roman"/>
                <w:spacing w:val="-4"/>
                <w:sz w:val="24"/>
                <w:szCs w:val="24"/>
                <w:lang w:val="uk-UA" w:eastAsia="ru-RU"/>
              </w:rPr>
              <w:t xml:space="preserve"> для проведения игрового обучения</w:t>
            </w:r>
          </w:p>
        </w:tc>
        <w:tc>
          <w:tcPr>
            <w:tcW w:w="992" w:type="dxa"/>
          </w:tcPr>
          <w:p w14:paraId="5395DB98" w14:textId="77777777" w:rsidR="00D074A8" w:rsidRPr="00016979" w:rsidRDefault="00D074A8" w:rsidP="006B1D3B">
            <w:pPr>
              <w:spacing w:after="0" w:line="240" w:lineRule="auto"/>
              <w:ind w:right="159"/>
              <w:jc w:val="center"/>
              <w:rPr>
                <w:rFonts w:ascii="Times New Roman" w:hAnsi="Times New Roman" w:cs="Times New Roman"/>
                <w:spacing w:val="-4"/>
                <w:sz w:val="24"/>
                <w:szCs w:val="24"/>
                <w:lang w:val="uk-UA" w:eastAsia="ru-RU"/>
              </w:rPr>
            </w:pPr>
          </w:p>
        </w:tc>
        <w:tc>
          <w:tcPr>
            <w:tcW w:w="992" w:type="dxa"/>
          </w:tcPr>
          <w:p w14:paraId="37164304" w14:textId="77777777" w:rsidR="00D074A8" w:rsidRPr="00016979" w:rsidRDefault="00D074A8" w:rsidP="006B1D3B">
            <w:pPr>
              <w:spacing w:after="0" w:line="240" w:lineRule="auto"/>
              <w:ind w:right="159"/>
              <w:jc w:val="center"/>
              <w:rPr>
                <w:rFonts w:ascii="Times New Roman" w:hAnsi="Times New Roman" w:cs="Times New Roman"/>
                <w:spacing w:val="-4"/>
                <w:sz w:val="24"/>
                <w:szCs w:val="24"/>
                <w:lang w:val="uk-UA" w:eastAsia="ru-RU"/>
              </w:rPr>
            </w:pPr>
          </w:p>
        </w:tc>
      </w:tr>
      <w:tr w:rsidR="00D074A8" w14:paraId="61D653EB" w14:textId="77777777" w:rsidTr="00856D65">
        <w:tc>
          <w:tcPr>
            <w:tcW w:w="1611" w:type="dxa"/>
            <w:vMerge/>
          </w:tcPr>
          <w:p w14:paraId="198301FE" w14:textId="77777777" w:rsidR="00D074A8" w:rsidRPr="00016979" w:rsidRDefault="00D074A8" w:rsidP="006B1D3B">
            <w:pPr>
              <w:spacing w:after="0" w:line="240" w:lineRule="auto"/>
              <w:ind w:right="159"/>
              <w:jc w:val="center"/>
              <w:rPr>
                <w:rFonts w:ascii="Times New Roman" w:hAnsi="Times New Roman" w:cs="Times New Roman"/>
                <w:spacing w:val="-4"/>
                <w:sz w:val="24"/>
                <w:szCs w:val="24"/>
                <w:lang w:val="uk-UA" w:eastAsia="ru-RU"/>
              </w:rPr>
            </w:pPr>
          </w:p>
        </w:tc>
        <w:tc>
          <w:tcPr>
            <w:tcW w:w="634" w:type="dxa"/>
          </w:tcPr>
          <w:p w14:paraId="51F02758" w14:textId="77777777" w:rsidR="00D074A8" w:rsidRDefault="00D074A8" w:rsidP="006B1D3B">
            <w:pPr>
              <w:spacing w:after="0" w:line="240" w:lineRule="auto"/>
              <w:ind w:right="159"/>
              <w:jc w:val="center"/>
              <w:rPr>
                <w:rFonts w:ascii="Times New Roman" w:hAnsi="Times New Roman" w:cs="Times New Roman"/>
                <w:spacing w:val="-4"/>
                <w:sz w:val="24"/>
                <w:szCs w:val="24"/>
                <w:lang w:val="uk-UA" w:eastAsia="ru-RU"/>
              </w:rPr>
            </w:pPr>
            <w:r>
              <w:rPr>
                <w:rFonts w:ascii="Times New Roman" w:hAnsi="Times New Roman" w:cs="Times New Roman"/>
                <w:spacing w:val="-4"/>
                <w:sz w:val="24"/>
                <w:szCs w:val="24"/>
                <w:lang w:val="uk-UA" w:eastAsia="ru-RU"/>
              </w:rPr>
              <w:t>3</w:t>
            </w:r>
          </w:p>
        </w:tc>
        <w:tc>
          <w:tcPr>
            <w:tcW w:w="5178" w:type="dxa"/>
          </w:tcPr>
          <w:p w14:paraId="05222C0C" w14:textId="77777777" w:rsidR="00D074A8" w:rsidRDefault="00D074A8" w:rsidP="00BD0C16">
            <w:pPr>
              <w:spacing w:after="0" w:line="240" w:lineRule="auto"/>
              <w:ind w:right="159"/>
              <w:jc w:val="both"/>
              <w:rPr>
                <w:rFonts w:ascii="Times New Roman" w:hAnsi="Times New Roman" w:cs="Times New Roman"/>
                <w:spacing w:val="-4"/>
                <w:sz w:val="24"/>
                <w:szCs w:val="24"/>
                <w:lang w:val="uk-UA" w:eastAsia="ru-RU"/>
              </w:rPr>
            </w:pPr>
            <w:r>
              <w:rPr>
                <w:rFonts w:ascii="Times New Roman" w:hAnsi="Times New Roman" w:cs="Times New Roman"/>
                <w:spacing w:val="-4"/>
                <w:sz w:val="24"/>
                <w:szCs w:val="24"/>
                <w:lang w:val="uk-UA" w:eastAsia="ru-RU"/>
              </w:rPr>
              <w:t xml:space="preserve">Проявляю </w:t>
            </w:r>
            <w:r w:rsidRPr="006B1560">
              <w:rPr>
                <w:rFonts w:ascii="Times New Roman" w:hAnsi="Times New Roman" w:cs="Times New Roman"/>
                <w:spacing w:val="-4"/>
                <w:sz w:val="24"/>
                <w:szCs w:val="24"/>
                <w:lang w:val="uk-UA" w:eastAsia="ru-RU"/>
              </w:rPr>
              <w:t>устойчив</w:t>
            </w:r>
            <w:r>
              <w:rPr>
                <w:rFonts w:ascii="Times New Roman" w:hAnsi="Times New Roman" w:cs="Times New Roman"/>
                <w:spacing w:val="-4"/>
                <w:sz w:val="24"/>
                <w:szCs w:val="24"/>
                <w:lang w:val="uk-UA" w:eastAsia="ru-RU"/>
              </w:rPr>
              <w:t>ый</w:t>
            </w:r>
            <w:r w:rsidRPr="006B1560">
              <w:rPr>
                <w:rFonts w:ascii="Times New Roman" w:hAnsi="Times New Roman" w:cs="Times New Roman"/>
                <w:spacing w:val="-4"/>
                <w:sz w:val="24"/>
                <w:szCs w:val="24"/>
                <w:lang w:val="uk-UA" w:eastAsia="ru-RU"/>
              </w:rPr>
              <w:t xml:space="preserve"> интерес, самостоятельност</w:t>
            </w:r>
            <w:r>
              <w:rPr>
                <w:rFonts w:ascii="Times New Roman" w:hAnsi="Times New Roman" w:cs="Times New Roman"/>
                <w:spacing w:val="-4"/>
                <w:sz w:val="24"/>
                <w:szCs w:val="24"/>
                <w:lang w:val="uk-UA" w:eastAsia="ru-RU"/>
              </w:rPr>
              <w:t>ь</w:t>
            </w:r>
            <w:r w:rsidRPr="006B1560">
              <w:rPr>
                <w:rFonts w:ascii="Times New Roman" w:hAnsi="Times New Roman" w:cs="Times New Roman"/>
                <w:spacing w:val="-4"/>
                <w:sz w:val="24"/>
                <w:szCs w:val="24"/>
                <w:lang w:val="uk-UA" w:eastAsia="ru-RU"/>
              </w:rPr>
              <w:t xml:space="preserve"> и творческ</w:t>
            </w:r>
            <w:r>
              <w:rPr>
                <w:rFonts w:ascii="Times New Roman" w:hAnsi="Times New Roman" w:cs="Times New Roman"/>
                <w:spacing w:val="-4"/>
                <w:sz w:val="24"/>
                <w:szCs w:val="24"/>
                <w:lang w:val="uk-UA" w:eastAsia="ru-RU"/>
              </w:rPr>
              <w:t>ий</w:t>
            </w:r>
            <w:r w:rsidRPr="006B1560">
              <w:rPr>
                <w:rFonts w:ascii="Times New Roman" w:hAnsi="Times New Roman" w:cs="Times New Roman"/>
                <w:spacing w:val="-4"/>
                <w:sz w:val="24"/>
                <w:szCs w:val="24"/>
                <w:lang w:val="uk-UA" w:eastAsia="ru-RU"/>
              </w:rPr>
              <w:t xml:space="preserve"> подход</w:t>
            </w:r>
            <w:r w:rsidR="00BD0C16">
              <w:rPr>
                <w:rFonts w:ascii="Times New Roman" w:hAnsi="Times New Roman" w:cs="Times New Roman"/>
                <w:spacing w:val="-4"/>
                <w:sz w:val="24"/>
                <w:szCs w:val="24"/>
                <w:lang w:val="uk-UA" w:eastAsia="ru-RU"/>
              </w:rPr>
              <w:t>,</w:t>
            </w:r>
            <w:r w:rsidRPr="006B1560">
              <w:rPr>
                <w:rFonts w:ascii="Times New Roman" w:hAnsi="Times New Roman" w:cs="Times New Roman"/>
                <w:spacing w:val="-4"/>
                <w:sz w:val="24"/>
                <w:szCs w:val="24"/>
                <w:lang w:val="uk-UA" w:eastAsia="ru-RU"/>
              </w:rPr>
              <w:t xml:space="preserve"> использ</w:t>
            </w:r>
            <w:r w:rsidR="00BD0C16">
              <w:rPr>
                <w:rFonts w:ascii="Times New Roman" w:hAnsi="Times New Roman" w:cs="Times New Roman"/>
                <w:spacing w:val="-4"/>
                <w:sz w:val="24"/>
                <w:szCs w:val="24"/>
                <w:lang w:val="uk-UA" w:eastAsia="ru-RU"/>
              </w:rPr>
              <w:t>уя</w:t>
            </w:r>
            <w:r w:rsidRPr="006B1560">
              <w:rPr>
                <w:rFonts w:ascii="Times New Roman" w:hAnsi="Times New Roman" w:cs="Times New Roman"/>
                <w:spacing w:val="-4"/>
                <w:sz w:val="24"/>
                <w:szCs w:val="24"/>
                <w:lang w:val="uk-UA" w:eastAsia="ru-RU"/>
              </w:rPr>
              <w:t xml:space="preserve"> информационно-компьютерны</w:t>
            </w:r>
            <w:r w:rsidR="00BD0C16">
              <w:rPr>
                <w:rFonts w:ascii="Times New Roman" w:hAnsi="Times New Roman" w:cs="Times New Roman"/>
                <w:spacing w:val="-4"/>
                <w:sz w:val="24"/>
                <w:szCs w:val="24"/>
                <w:lang w:val="uk-UA" w:eastAsia="ru-RU"/>
              </w:rPr>
              <w:t xml:space="preserve">е </w:t>
            </w:r>
            <w:r w:rsidRPr="006B1560">
              <w:rPr>
                <w:rFonts w:ascii="Times New Roman" w:hAnsi="Times New Roman" w:cs="Times New Roman"/>
                <w:spacing w:val="-4"/>
                <w:sz w:val="24"/>
                <w:szCs w:val="24"/>
                <w:lang w:val="uk-UA" w:eastAsia="ru-RU"/>
              </w:rPr>
              <w:t>технологий в игровом обучении.</w:t>
            </w:r>
          </w:p>
        </w:tc>
        <w:tc>
          <w:tcPr>
            <w:tcW w:w="992" w:type="dxa"/>
          </w:tcPr>
          <w:p w14:paraId="0B006A01" w14:textId="77777777" w:rsidR="00D074A8" w:rsidRPr="00016979" w:rsidRDefault="00D074A8" w:rsidP="006B1D3B">
            <w:pPr>
              <w:spacing w:after="0" w:line="240" w:lineRule="auto"/>
              <w:ind w:right="159"/>
              <w:jc w:val="center"/>
              <w:rPr>
                <w:rFonts w:ascii="Times New Roman" w:hAnsi="Times New Roman" w:cs="Times New Roman"/>
                <w:spacing w:val="-4"/>
                <w:sz w:val="24"/>
                <w:szCs w:val="24"/>
                <w:lang w:val="uk-UA" w:eastAsia="ru-RU"/>
              </w:rPr>
            </w:pPr>
          </w:p>
        </w:tc>
        <w:tc>
          <w:tcPr>
            <w:tcW w:w="992" w:type="dxa"/>
          </w:tcPr>
          <w:p w14:paraId="29EF7132" w14:textId="77777777" w:rsidR="00D074A8" w:rsidRPr="00016979" w:rsidRDefault="00D074A8" w:rsidP="006B1D3B">
            <w:pPr>
              <w:spacing w:after="0" w:line="240" w:lineRule="auto"/>
              <w:ind w:right="159"/>
              <w:jc w:val="center"/>
              <w:rPr>
                <w:rFonts w:ascii="Times New Roman" w:hAnsi="Times New Roman" w:cs="Times New Roman"/>
                <w:spacing w:val="-4"/>
                <w:sz w:val="24"/>
                <w:szCs w:val="24"/>
                <w:lang w:val="uk-UA" w:eastAsia="ru-RU"/>
              </w:rPr>
            </w:pPr>
          </w:p>
        </w:tc>
      </w:tr>
      <w:tr w:rsidR="00B50068" w14:paraId="1629E255" w14:textId="77777777" w:rsidTr="00856D65">
        <w:tc>
          <w:tcPr>
            <w:tcW w:w="1611" w:type="dxa"/>
            <w:vMerge/>
          </w:tcPr>
          <w:p w14:paraId="765E4685" w14:textId="77777777" w:rsidR="00B50068" w:rsidRPr="00016979" w:rsidRDefault="00B50068" w:rsidP="006B1D3B">
            <w:pPr>
              <w:spacing w:after="0" w:line="240" w:lineRule="auto"/>
              <w:ind w:right="159"/>
              <w:jc w:val="center"/>
              <w:rPr>
                <w:rFonts w:ascii="Times New Roman" w:hAnsi="Times New Roman" w:cs="Times New Roman"/>
                <w:spacing w:val="-4"/>
                <w:sz w:val="24"/>
                <w:szCs w:val="24"/>
                <w:lang w:val="uk-UA" w:eastAsia="ru-RU"/>
              </w:rPr>
            </w:pPr>
          </w:p>
        </w:tc>
        <w:tc>
          <w:tcPr>
            <w:tcW w:w="634" w:type="dxa"/>
          </w:tcPr>
          <w:p w14:paraId="19C44897" w14:textId="77777777" w:rsidR="00B50068" w:rsidRDefault="00277D08" w:rsidP="006B1D3B">
            <w:pPr>
              <w:spacing w:after="0" w:line="240" w:lineRule="auto"/>
              <w:ind w:right="159"/>
              <w:jc w:val="center"/>
              <w:rPr>
                <w:rFonts w:ascii="Times New Roman" w:hAnsi="Times New Roman" w:cs="Times New Roman"/>
                <w:spacing w:val="-4"/>
                <w:sz w:val="24"/>
                <w:szCs w:val="24"/>
                <w:lang w:val="uk-UA" w:eastAsia="ru-RU"/>
              </w:rPr>
            </w:pPr>
            <w:r>
              <w:rPr>
                <w:rFonts w:ascii="Times New Roman" w:hAnsi="Times New Roman" w:cs="Times New Roman"/>
                <w:spacing w:val="-4"/>
                <w:sz w:val="24"/>
                <w:szCs w:val="24"/>
                <w:lang w:val="uk-UA" w:eastAsia="ru-RU"/>
              </w:rPr>
              <w:t>4</w:t>
            </w:r>
          </w:p>
        </w:tc>
        <w:tc>
          <w:tcPr>
            <w:tcW w:w="5178" w:type="dxa"/>
          </w:tcPr>
          <w:p w14:paraId="1A218E77" w14:textId="77777777" w:rsidR="00B50068" w:rsidRDefault="00277D08" w:rsidP="00277D08">
            <w:pPr>
              <w:spacing w:after="0" w:line="240" w:lineRule="auto"/>
              <w:ind w:right="159"/>
              <w:jc w:val="both"/>
              <w:rPr>
                <w:rFonts w:ascii="Times New Roman" w:hAnsi="Times New Roman" w:cs="Times New Roman"/>
                <w:spacing w:val="-4"/>
                <w:sz w:val="24"/>
                <w:szCs w:val="24"/>
                <w:lang w:val="uk-UA" w:eastAsia="ru-RU"/>
              </w:rPr>
            </w:pPr>
            <w:r>
              <w:rPr>
                <w:rFonts w:ascii="Times New Roman" w:hAnsi="Times New Roman" w:cs="Times New Roman"/>
                <w:spacing w:val="-4"/>
                <w:sz w:val="24"/>
                <w:szCs w:val="24"/>
                <w:lang w:val="uk-UA" w:eastAsia="ru-RU"/>
              </w:rPr>
              <w:t xml:space="preserve">Использую предметные </w:t>
            </w:r>
            <w:r w:rsidR="00B50068">
              <w:rPr>
                <w:rFonts w:ascii="Times New Roman" w:hAnsi="Times New Roman" w:cs="Times New Roman"/>
                <w:spacing w:val="-4"/>
                <w:sz w:val="24"/>
                <w:szCs w:val="24"/>
                <w:lang w:val="uk-UA" w:eastAsia="ru-RU"/>
              </w:rPr>
              <w:t>знания</w:t>
            </w:r>
            <w:r>
              <w:rPr>
                <w:rFonts w:ascii="Times New Roman" w:hAnsi="Times New Roman" w:cs="Times New Roman"/>
                <w:spacing w:val="-4"/>
                <w:sz w:val="24"/>
                <w:szCs w:val="24"/>
                <w:lang w:val="uk-UA" w:eastAsia="ru-RU"/>
              </w:rPr>
              <w:t>,</w:t>
            </w:r>
            <w:r w:rsidR="00B50068">
              <w:rPr>
                <w:rFonts w:ascii="Times New Roman" w:hAnsi="Times New Roman" w:cs="Times New Roman"/>
                <w:spacing w:val="-4"/>
                <w:sz w:val="24"/>
                <w:szCs w:val="24"/>
                <w:lang w:val="uk-UA" w:eastAsia="ru-RU"/>
              </w:rPr>
              <w:t xml:space="preserve"> полученные по</w:t>
            </w:r>
            <w:r>
              <w:rPr>
                <w:rFonts w:ascii="Times New Roman" w:hAnsi="Times New Roman" w:cs="Times New Roman"/>
                <w:spacing w:val="-4"/>
                <w:sz w:val="24"/>
                <w:szCs w:val="24"/>
                <w:lang w:val="uk-UA" w:eastAsia="ru-RU"/>
              </w:rPr>
              <w:t xml:space="preserve"> химическим дисциплинам в </w:t>
            </w:r>
            <w:r w:rsidR="00B50068">
              <w:rPr>
                <w:rFonts w:ascii="Times New Roman" w:hAnsi="Times New Roman" w:cs="Times New Roman"/>
                <w:spacing w:val="-4"/>
                <w:sz w:val="24"/>
                <w:szCs w:val="24"/>
                <w:lang w:val="uk-UA" w:eastAsia="ru-RU"/>
              </w:rPr>
              <w:t xml:space="preserve"> </w:t>
            </w:r>
            <w:r>
              <w:rPr>
                <w:rFonts w:ascii="Times New Roman" w:hAnsi="Times New Roman" w:cs="Times New Roman"/>
                <w:spacing w:val="-4"/>
                <w:sz w:val="24"/>
                <w:szCs w:val="24"/>
                <w:lang w:val="uk-UA" w:eastAsia="ru-RU"/>
              </w:rPr>
              <w:t>игровой деятельности</w:t>
            </w:r>
          </w:p>
        </w:tc>
        <w:tc>
          <w:tcPr>
            <w:tcW w:w="992" w:type="dxa"/>
          </w:tcPr>
          <w:p w14:paraId="14633B42" w14:textId="77777777" w:rsidR="00B50068" w:rsidRPr="00016979" w:rsidRDefault="00B50068" w:rsidP="006B1D3B">
            <w:pPr>
              <w:spacing w:after="0" w:line="240" w:lineRule="auto"/>
              <w:ind w:right="159"/>
              <w:jc w:val="center"/>
              <w:rPr>
                <w:rFonts w:ascii="Times New Roman" w:hAnsi="Times New Roman" w:cs="Times New Roman"/>
                <w:spacing w:val="-4"/>
                <w:sz w:val="24"/>
                <w:szCs w:val="24"/>
                <w:lang w:val="uk-UA" w:eastAsia="ru-RU"/>
              </w:rPr>
            </w:pPr>
          </w:p>
        </w:tc>
        <w:tc>
          <w:tcPr>
            <w:tcW w:w="992" w:type="dxa"/>
          </w:tcPr>
          <w:p w14:paraId="3DE50627" w14:textId="77777777" w:rsidR="00B50068" w:rsidRPr="00016979" w:rsidRDefault="00B50068" w:rsidP="006B1D3B">
            <w:pPr>
              <w:spacing w:after="0" w:line="240" w:lineRule="auto"/>
              <w:ind w:right="159"/>
              <w:jc w:val="center"/>
              <w:rPr>
                <w:rFonts w:ascii="Times New Roman" w:hAnsi="Times New Roman" w:cs="Times New Roman"/>
                <w:spacing w:val="-4"/>
                <w:sz w:val="24"/>
                <w:szCs w:val="24"/>
                <w:lang w:val="uk-UA" w:eastAsia="ru-RU"/>
              </w:rPr>
            </w:pPr>
          </w:p>
        </w:tc>
      </w:tr>
      <w:tr w:rsidR="00D074A8" w14:paraId="3C78CD3B" w14:textId="77777777" w:rsidTr="00856D65">
        <w:tc>
          <w:tcPr>
            <w:tcW w:w="1611" w:type="dxa"/>
            <w:vMerge/>
          </w:tcPr>
          <w:p w14:paraId="5FDC9A63" w14:textId="77777777" w:rsidR="00D074A8" w:rsidRPr="00016979" w:rsidRDefault="00D074A8" w:rsidP="006B1D3B">
            <w:pPr>
              <w:spacing w:after="0" w:line="240" w:lineRule="auto"/>
              <w:ind w:right="159"/>
              <w:jc w:val="center"/>
              <w:rPr>
                <w:rFonts w:ascii="Times New Roman" w:hAnsi="Times New Roman" w:cs="Times New Roman"/>
                <w:spacing w:val="-4"/>
                <w:sz w:val="24"/>
                <w:szCs w:val="24"/>
                <w:lang w:val="uk-UA" w:eastAsia="ru-RU"/>
              </w:rPr>
            </w:pPr>
          </w:p>
        </w:tc>
        <w:tc>
          <w:tcPr>
            <w:tcW w:w="634" w:type="dxa"/>
          </w:tcPr>
          <w:p w14:paraId="2D1BBB0E" w14:textId="77777777" w:rsidR="00D074A8" w:rsidRDefault="00277D08" w:rsidP="006B1D3B">
            <w:pPr>
              <w:spacing w:after="0" w:line="240" w:lineRule="auto"/>
              <w:ind w:right="159"/>
              <w:jc w:val="center"/>
              <w:rPr>
                <w:rFonts w:ascii="Times New Roman" w:hAnsi="Times New Roman" w:cs="Times New Roman"/>
                <w:spacing w:val="-4"/>
                <w:sz w:val="24"/>
                <w:szCs w:val="24"/>
                <w:lang w:val="uk-UA" w:eastAsia="ru-RU"/>
              </w:rPr>
            </w:pPr>
            <w:r>
              <w:rPr>
                <w:rFonts w:ascii="Times New Roman" w:hAnsi="Times New Roman" w:cs="Times New Roman"/>
                <w:spacing w:val="-4"/>
                <w:sz w:val="24"/>
                <w:szCs w:val="24"/>
                <w:lang w:val="uk-UA" w:eastAsia="ru-RU"/>
              </w:rPr>
              <w:t>5</w:t>
            </w:r>
          </w:p>
        </w:tc>
        <w:tc>
          <w:tcPr>
            <w:tcW w:w="5178" w:type="dxa"/>
          </w:tcPr>
          <w:p w14:paraId="1BE3E1ED" w14:textId="77777777" w:rsidR="00D074A8" w:rsidRDefault="00D074A8" w:rsidP="006B1560">
            <w:pPr>
              <w:spacing w:after="0" w:line="240" w:lineRule="auto"/>
              <w:ind w:right="159"/>
              <w:jc w:val="both"/>
              <w:rPr>
                <w:rFonts w:ascii="Times New Roman" w:hAnsi="Times New Roman" w:cs="Times New Roman"/>
                <w:spacing w:val="-4"/>
                <w:sz w:val="24"/>
                <w:szCs w:val="24"/>
                <w:lang w:val="uk-UA" w:eastAsia="ru-RU"/>
              </w:rPr>
            </w:pPr>
            <w:r>
              <w:rPr>
                <w:rFonts w:ascii="Times New Roman" w:hAnsi="Times New Roman" w:cs="Times New Roman"/>
                <w:spacing w:val="-4"/>
                <w:sz w:val="24"/>
                <w:szCs w:val="24"/>
                <w:lang w:val="uk-UA" w:eastAsia="ru-RU"/>
              </w:rPr>
              <w:t>Выбираю и</w:t>
            </w:r>
            <w:r w:rsidRPr="006B1560">
              <w:rPr>
                <w:rFonts w:ascii="Times New Roman" w:hAnsi="Times New Roman" w:cs="Times New Roman"/>
                <w:spacing w:val="-4"/>
                <w:sz w:val="24"/>
                <w:szCs w:val="24"/>
                <w:lang w:val="uk-UA" w:eastAsia="ru-RU"/>
              </w:rPr>
              <w:t>гровые задачи таким образом, чтобы их осуществление было сопряжено с определенными трудностями.</w:t>
            </w:r>
          </w:p>
        </w:tc>
        <w:tc>
          <w:tcPr>
            <w:tcW w:w="992" w:type="dxa"/>
          </w:tcPr>
          <w:p w14:paraId="105F12C6" w14:textId="77777777" w:rsidR="00D074A8" w:rsidRPr="00016979" w:rsidRDefault="00D074A8" w:rsidP="006B1D3B">
            <w:pPr>
              <w:spacing w:after="0" w:line="240" w:lineRule="auto"/>
              <w:ind w:right="159"/>
              <w:jc w:val="center"/>
              <w:rPr>
                <w:rFonts w:ascii="Times New Roman" w:hAnsi="Times New Roman" w:cs="Times New Roman"/>
                <w:spacing w:val="-4"/>
                <w:sz w:val="24"/>
                <w:szCs w:val="24"/>
                <w:lang w:val="uk-UA" w:eastAsia="ru-RU"/>
              </w:rPr>
            </w:pPr>
          </w:p>
        </w:tc>
        <w:tc>
          <w:tcPr>
            <w:tcW w:w="992" w:type="dxa"/>
          </w:tcPr>
          <w:p w14:paraId="2A5FE8F5" w14:textId="77777777" w:rsidR="00D074A8" w:rsidRPr="00016979" w:rsidRDefault="00D074A8" w:rsidP="006B1D3B">
            <w:pPr>
              <w:spacing w:after="0" w:line="240" w:lineRule="auto"/>
              <w:ind w:right="159"/>
              <w:jc w:val="center"/>
              <w:rPr>
                <w:rFonts w:ascii="Times New Roman" w:hAnsi="Times New Roman" w:cs="Times New Roman"/>
                <w:spacing w:val="-4"/>
                <w:sz w:val="24"/>
                <w:szCs w:val="24"/>
                <w:lang w:val="uk-UA" w:eastAsia="ru-RU"/>
              </w:rPr>
            </w:pPr>
          </w:p>
        </w:tc>
      </w:tr>
      <w:tr w:rsidR="003E7BC7" w14:paraId="6E8CA6AB" w14:textId="77777777" w:rsidTr="00856D65">
        <w:tc>
          <w:tcPr>
            <w:tcW w:w="1611" w:type="dxa"/>
            <w:vMerge/>
          </w:tcPr>
          <w:p w14:paraId="01661C31" w14:textId="77777777" w:rsidR="003E7BC7" w:rsidRPr="00016979" w:rsidRDefault="003E7BC7" w:rsidP="006B1D3B">
            <w:pPr>
              <w:spacing w:after="0" w:line="240" w:lineRule="auto"/>
              <w:ind w:right="159"/>
              <w:jc w:val="center"/>
              <w:rPr>
                <w:rFonts w:ascii="Times New Roman" w:hAnsi="Times New Roman" w:cs="Times New Roman"/>
                <w:spacing w:val="-4"/>
                <w:sz w:val="24"/>
                <w:szCs w:val="24"/>
                <w:lang w:val="uk-UA" w:eastAsia="ru-RU"/>
              </w:rPr>
            </w:pPr>
          </w:p>
        </w:tc>
        <w:tc>
          <w:tcPr>
            <w:tcW w:w="634" w:type="dxa"/>
          </w:tcPr>
          <w:p w14:paraId="4554296A" w14:textId="77777777" w:rsidR="003E7BC7" w:rsidRDefault="00277D08" w:rsidP="006B1D3B">
            <w:pPr>
              <w:spacing w:after="0" w:line="240" w:lineRule="auto"/>
              <w:ind w:right="159"/>
              <w:jc w:val="center"/>
              <w:rPr>
                <w:rFonts w:ascii="Times New Roman" w:hAnsi="Times New Roman" w:cs="Times New Roman"/>
                <w:spacing w:val="-4"/>
                <w:sz w:val="24"/>
                <w:szCs w:val="24"/>
                <w:lang w:val="uk-UA" w:eastAsia="ru-RU"/>
              </w:rPr>
            </w:pPr>
            <w:r>
              <w:rPr>
                <w:rFonts w:ascii="Times New Roman" w:hAnsi="Times New Roman" w:cs="Times New Roman"/>
                <w:spacing w:val="-4"/>
                <w:sz w:val="24"/>
                <w:szCs w:val="24"/>
                <w:lang w:val="uk-UA" w:eastAsia="ru-RU"/>
              </w:rPr>
              <w:t>6</w:t>
            </w:r>
          </w:p>
        </w:tc>
        <w:tc>
          <w:tcPr>
            <w:tcW w:w="5178" w:type="dxa"/>
          </w:tcPr>
          <w:p w14:paraId="48C5A864" w14:textId="77777777" w:rsidR="003E7BC7" w:rsidRDefault="003E7BC7" w:rsidP="003E7BC7">
            <w:pPr>
              <w:spacing w:after="0" w:line="240" w:lineRule="auto"/>
              <w:ind w:right="159"/>
              <w:jc w:val="both"/>
              <w:rPr>
                <w:rFonts w:ascii="Times New Roman" w:hAnsi="Times New Roman" w:cs="Times New Roman"/>
                <w:spacing w:val="-4"/>
                <w:sz w:val="24"/>
                <w:szCs w:val="24"/>
                <w:lang w:val="uk-UA" w:eastAsia="ru-RU"/>
              </w:rPr>
            </w:pPr>
            <w:r>
              <w:rPr>
                <w:rFonts w:ascii="Times New Roman" w:hAnsi="Times New Roman" w:cs="Times New Roman"/>
                <w:spacing w:val="-4"/>
                <w:sz w:val="24"/>
                <w:szCs w:val="24"/>
                <w:lang w:val="uk-UA" w:eastAsia="ru-RU"/>
              </w:rPr>
              <w:t xml:space="preserve">Использую </w:t>
            </w:r>
            <w:r w:rsidRPr="006B1560">
              <w:rPr>
                <w:rFonts w:ascii="Times New Roman" w:hAnsi="Times New Roman" w:cs="Times New Roman"/>
                <w:spacing w:val="-4"/>
                <w:sz w:val="24"/>
                <w:szCs w:val="24"/>
                <w:lang w:val="uk-UA" w:eastAsia="ru-RU"/>
              </w:rPr>
              <w:t xml:space="preserve">различные </w:t>
            </w:r>
            <w:r>
              <w:rPr>
                <w:rFonts w:ascii="Times New Roman" w:hAnsi="Times New Roman" w:cs="Times New Roman"/>
                <w:spacing w:val="-4"/>
                <w:sz w:val="24"/>
                <w:szCs w:val="24"/>
                <w:lang w:val="uk-UA" w:eastAsia="ru-RU"/>
              </w:rPr>
              <w:t xml:space="preserve">информационные </w:t>
            </w:r>
            <w:r w:rsidRPr="006B1560">
              <w:rPr>
                <w:rFonts w:ascii="Times New Roman" w:hAnsi="Times New Roman" w:cs="Times New Roman"/>
                <w:spacing w:val="-4"/>
                <w:sz w:val="24"/>
                <w:szCs w:val="24"/>
                <w:lang w:val="uk-UA" w:eastAsia="ru-RU"/>
              </w:rPr>
              <w:t xml:space="preserve">ресурсы с целью </w:t>
            </w:r>
            <w:r>
              <w:rPr>
                <w:rFonts w:ascii="Times New Roman" w:hAnsi="Times New Roman" w:cs="Times New Roman"/>
                <w:spacing w:val="-4"/>
                <w:sz w:val="24"/>
                <w:szCs w:val="24"/>
                <w:lang w:val="uk-UA" w:eastAsia="ru-RU"/>
              </w:rPr>
              <w:t>достижения</w:t>
            </w:r>
            <w:r w:rsidRPr="006B1560">
              <w:rPr>
                <w:rFonts w:ascii="Times New Roman" w:hAnsi="Times New Roman" w:cs="Times New Roman"/>
                <w:spacing w:val="-4"/>
                <w:sz w:val="24"/>
                <w:szCs w:val="24"/>
                <w:lang w:val="uk-UA" w:eastAsia="ru-RU"/>
              </w:rPr>
              <w:t xml:space="preserve"> игровых целей</w:t>
            </w:r>
            <w:r w:rsidRPr="003E7BC7">
              <w:rPr>
                <w:rFonts w:ascii="Times New Roman" w:hAnsi="Times New Roman" w:cs="Times New Roman"/>
                <w:spacing w:val="-4"/>
                <w:sz w:val="24"/>
                <w:szCs w:val="24"/>
                <w:lang w:val="uk-UA" w:eastAsia="ru-RU"/>
              </w:rPr>
              <w:t xml:space="preserve"> </w:t>
            </w:r>
          </w:p>
        </w:tc>
        <w:tc>
          <w:tcPr>
            <w:tcW w:w="992" w:type="dxa"/>
          </w:tcPr>
          <w:p w14:paraId="61D9E44F" w14:textId="77777777" w:rsidR="003E7BC7" w:rsidRPr="00016979" w:rsidRDefault="003E7BC7" w:rsidP="006B1D3B">
            <w:pPr>
              <w:spacing w:after="0" w:line="240" w:lineRule="auto"/>
              <w:ind w:right="159"/>
              <w:jc w:val="center"/>
              <w:rPr>
                <w:rFonts w:ascii="Times New Roman" w:hAnsi="Times New Roman" w:cs="Times New Roman"/>
                <w:spacing w:val="-4"/>
                <w:sz w:val="24"/>
                <w:szCs w:val="24"/>
                <w:lang w:val="uk-UA" w:eastAsia="ru-RU"/>
              </w:rPr>
            </w:pPr>
          </w:p>
        </w:tc>
        <w:tc>
          <w:tcPr>
            <w:tcW w:w="992" w:type="dxa"/>
          </w:tcPr>
          <w:p w14:paraId="7F189EAF" w14:textId="77777777" w:rsidR="003E7BC7" w:rsidRPr="00016979" w:rsidRDefault="003E7BC7" w:rsidP="006B1D3B">
            <w:pPr>
              <w:spacing w:after="0" w:line="240" w:lineRule="auto"/>
              <w:ind w:right="159"/>
              <w:jc w:val="center"/>
              <w:rPr>
                <w:rFonts w:ascii="Times New Roman" w:hAnsi="Times New Roman" w:cs="Times New Roman"/>
                <w:spacing w:val="-4"/>
                <w:sz w:val="24"/>
                <w:szCs w:val="24"/>
                <w:lang w:val="uk-UA" w:eastAsia="ru-RU"/>
              </w:rPr>
            </w:pPr>
          </w:p>
        </w:tc>
      </w:tr>
      <w:tr w:rsidR="00D074A8" w14:paraId="5A425B09" w14:textId="77777777" w:rsidTr="00856D65">
        <w:tc>
          <w:tcPr>
            <w:tcW w:w="1611" w:type="dxa"/>
            <w:vMerge/>
          </w:tcPr>
          <w:p w14:paraId="24E2DB25" w14:textId="77777777" w:rsidR="00D074A8" w:rsidRPr="00016979" w:rsidRDefault="00D074A8" w:rsidP="006B1D3B">
            <w:pPr>
              <w:spacing w:after="0" w:line="240" w:lineRule="auto"/>
              <w:ind w:right="159"/>
              <w:jc w:val="center"/>
              <w:rPr>
                <w:rFonts w:ascii="Times New Roman" w:hAnsi="Times New Roman" w:cs="Times New Roman"/>
                <w:spacing w:val="-4"/>
                <w:sz w:val="24"/>
                <w:szCs w:val="24"/>
                <w:lang w:val="uk-UA" w:eastAsia="ru-RU"/>
              </w:rPr>
            </w:pPr>
          </w:p>
        </w:tc>
        <w:tc>
          <w:tcPr>
            <w:tcW w:w="634" w:type="dxa"/>
          </w:tcPr>
          <w:p w14:paraId="2DFDD902" w14:textId="77777777" w:rsidR="00D074A8" w:rsidRDefault="00277D08" w:rsidP="006B1D3B">
            <w:pPr>
              <w:spacing w:after="0" w:line="240" w:lineRule="auto"/>
              <w:ind w:right="159"/>
              <w:jc w:val="center"/>
              <w:rPr>
                <w:rFonts w:ascii="Times New Roman" w:hAnsi="Times New Roman" w:cs="Times New Roman"/>
                <w:spacing w:val="-4"/>
                <w:sz w:val="24"/>
                <w:szCs w:val="24"/>
                <w:lang w:val="uk-UA" w:eastAsia="ru-RU"/>
              </w:rPr>
            </w:pPr>
            <w:r>
              <w:rPr>
                <w:rFonts w:ascii="Times New Roman" w:hAnsi="Times New Roman" w:cs="Times New Roman"/>
                <w:spacing w:val="-4"/>
                <w:sz w:val="24"/>
                <w:szCs w:val="24"/>
                <w:lang w:val="uk-UA" w:eastAsia="ru-RU"/>
              </w:rPr>
              <w:t>7</w:t>
            </w:r>
          </w:p>
        </w:tc>
        <w:tc>
          <w:tcPr>
            <w:tcW w:w="5178" w:type="dxa"/>
          </w:tcPr>
          <w:p w14:paraId="7E7AEEE6" w14:textId="77777777" w:rsidR="00D074A8" w:rsidRDefault="003E7BC7" w:rsidP="00CE6E9A">
            <w:pPr>
              <w:spacing w:after="0" w:line="240" w:lineRule="auto"/>
              <w:ind w:right="159"/>
              <w:jc w:val="both"/>
              <w:rPr>
                <w:rFonts w:ascii="Times New Roman" w:hAnsi="Times New Roman" w:cs="Times New Roman"/>
                <w:spacing w:val="-4"/>
                <w:sz w:val="24"/>
                <w:szCs w:val="24"/>
                <w:lang w:val="uk-UA" w:eastAsia="ru-RU"/>
              </w:rPr>
            </w:pPr>
            <w:r w:rsidRPr="003E7BC7">
              <w:rPr>
                <w:rFonts w:ascii="Times New Roman" w:hAnsi="Times New Roman" w:cs="Times New Roman"/>
                <w:spacing w:val="-4"/>
                <w:sz w:val="24"/>
                <w:szCs w:val="24"/>
                <w:lang w:val="uk-UA" w:eastAsia="ru-RU"/>
              </w:rPr>
              <w:t>Умею систематизировать информацию, расположив её в порядке логического следования</w:t>
            </w:r>
          </w:p>
        </w:tc>
        <w:tc>
          <w:tcPr>
            <w:tcW w:w="992" w:type="dxa"/>
          </w:tcPr>
          <w:p w14:paraId="4D2BF134" w14:textId="77777777" w:rsidR="00D074A8" w:rsidRPr="00016979" w:rsidRDefault="00D074A8" w:rsidP="006B1D3B">
            <w:pPr>
              <w:spacing w:after="0" w:line="240" w:lineRule="auto"/>
              <w:ind w:right="159"/>
              <w:jc w:val="center"/>
              <w:rPr>
                <w:rFonts w:ascii="Times New Roman" w:hAnsi="Times New Roman" w:cs="Times New Roman"/>
                <w:spacing w:val="-4"/>
                <w:sz w:val="24"/>
                <w:szCs w:val="24"/>
                <w:lang w:val="uk-UA" w:eastAsia="ru-RU"/>
              </w:rPr>
            </w:pPr>
          </w:p>
        </w:tc>
        <w:tc>
          <w:tcPr>
            <w:tcW w:w="992" w:type="dxa"/>
          </w:tcPr>
          <w:p w14:paraId="29D13747" w14:textId="77777777" w:rsidR="00D074A8" w:rsidRPr="00016979" w:rsidRDefault="00D074A8" w:rsidP="006B1D3B">
            <w:pPr>
              <w:spacing w:after="0" w:line="240" w:lineRule="auto"/>
              <w:ind w:right="159"/>
              <w:jc w:val="center"/>
              <w:rPr>
                <w:rFonts w:ascii="Times New Roman" w:hAnsi="Times New Roman" w:cs="Times New Roman"/>
                <w:spacing w:val="-4"/>
                <w:sz w:val="24"/>
                <w:szCs w:val="24"/>
                <w:lang w:val="uk-UA" w:eastAsia="ru-RU"/>
              </w:rPr>
            </w:pPr>
          </w:p>
        </w:tc>
      </w:tr>
      <w:tr w:rsidR="00D074A8" w14:paraId="5979F30E" w14:textId="77777777" w:rsidTr="00856D65">
        <w:tc>
          <w:tcPr>
            <w:tcW w:w="1611" w:type="dxa"/>
            <w:vMerge/>
          </w:tcPr>
          <w:p w14:paraId="3EAB439C" w14:textId="77777777" w:rsidR="00D074A8" w:rsidRPr="00016979" w:rsidRDefault="00D074A8" w:rsidP="006B1D3B">
            <w:pPr>
              <w:spacing w:after="0" w:line="240" w:lineRule="auto"/>
              <w:ind w:right="159"/>
              <w:jc w:val="center"/>
              <w:rPr>
                <w:rFonts w:ascii="Times New Roman" w:hAnsi="Times New Roman" w:cs="Times New Roman"/>
                <w:spacing w:val="-4"/>
                <w:sz w:val="24"/>
                <w:szCs w:val="24"/>
                <w:lang w:val="uk-UA" w:eastAsia="ru-RU"/>
              </w:rPr>
            </w:pPr>
          </w:p>
        </w:tc>
        <w:tc>
          <w:tcPr>
            <w:tcW w:w="634" w:type="dxa"/>
          </w:tcPr>
          <w:p w14:paraId="4B4D7B42" w14:textId="77777777" w:rsidR="00D074A8" w:rsidRDefault="00277D08" w:rsidP="006B1D3B">
            <w:pPr>
              <w:spacing w:after="0" w:line="240" w:lineRule="auto"/>
              <w:ind w:right="159"/>
              <w:jc w:val="center"/>
              <w:rPr>
                <w:rFonts w:ascii="Times New Roman" w:hAnsi="Times New Roman" w:cs="Times New Roman"/>
                <w:spacing w:val="-4"/>
                <w:sz w:val="24"/>
                <w:szCs w:val="24"/>
                <w:lang w:val="uk-UA" w:eastAsia="ru-RU"/>
              </w:rPr>
            </w:pPr>
            <w:r>
              <w:rPr>
                <w:rFonts w:ascii="Times New Roman" w:hAnsi="Times New Roman" w:cs="Times New Roman"/>
                <w:spacing w:val="-4"/>
                <w:sz w:val="24"/>
                <w:szCs w:val="24"/>
                <w:lang w:val="uk-UA" w:eastAsia="ru-RU"/>
              </w:rPr>
              <w:t>8</w:t>
            </w:r>
          </w:p>
        </w:tc>
        <w:tc>
          <w:tcPr>
            <w:tcW w:w="5178" w:type="dxa"/>
          </w:tcPr>
          <w:p w14:paraId="767E66AB" w14:textId="77777777" w:rsidR="00D074A8" w:rsidRPr="00FD0A36" w:rsidRDefault="00D074A8" w:rsidP="00BD0C16">
            <w:pPr>
              <w:spacing w:after="0" w:line="240" w:lineRule="auto"/>
              <w:ind w:right="159"/>
              <w:jc w:val="both"/>
              <w:rPr>
                <w:rFonts w:ascii="Times New Roman" w:hAnsi="Times New Roman" w:cs="Times New Roman"/>
                <w:spacing w:val="-4"/>
                <w:sz w:val="24"/>
                <w:szCs w:val="24"/>
                <w:lang w:val="uk-UA" w:eastAsia="ru-RU"/>
              </w:rPr>
            </w:pPr>
            <w:r>
              <w:rPr>
                <w:rFonts w:ascii="Times New Roman" w:hAnsi="Times New Roman" w:cs="Times New Roman"/>
                <w:spacing w:val="-4"/>
                <w:sz w:val="24"/>
                <w:szCs w:val="24"/>
                <w:lang w:val="uk-UA" w:eastAsia="ru-RU"/>
              </w:rPr>
              <w:t>В</w:t>
            </w:r>
            <w:r w:rsidRPr="003F71D7">
              <w:rPr>
                <w:rFonts w:ascii="Times New Roman" w:hAnsi="Times New Roman" w:cs="Times New Roman"/>
                <w:spacing w:val="-4"/>
                <w:sz w:val="24"/>
                <w:szCs w:val="24"/>
                <w:lang w:val="uk-UA" w:eastAsia="ru-RU"/>
              </w:rPr>
              <w:t xml:space="preserve"> соответствии с содержанием </w:t>
            </w:r>
            <w:r>
              <w:rPr>
                <w:rFonts w:ascii="Times New Roman" w:hAnsi="Times New Roman" w:cs="Times New Roman"/>
                <w:spacing w:val="-4"/>
                <w:sz w:val="24"/>
                <w:szCs w:val="24"/>
                <w:lang w:val="uk-UA" w:eastAsia="ru-RU"/>
              </w:rPr>
              <w:t>изучаемой темы</w:t>
            </w:r>
            <w:r w:rsidRPr="003F71D7">
              <w:rPr>
                <w:rFonts w:ascii="Times New Roman" w:hAnsi="Times New Roman" w:cs="Times New Roman"/>
                <w:spacing w:val="-4"/>
                <w:sz w:val="24"/>
                <w:szCs w:val="24"/>
                <w:lang w:val="uk-UA" w:eastAsia="ru-RU"/>
              </w:rPr>
              <w:t xml:space="preserve"> урок</w:t>
            </w:r>
            <w:r>
              <w:rPr>
                <w:rFonts w:ascii="Times New Roman" w:hAnsi="Times New Roman" w:cs="Times New Roman"/>
                <w:spacing w:val="-4"/>
                <w:sz w:val="24"/>
                <w:szCs w:val="24"/>
                <w:lang w:val="uk-UA" w:eastAsia="ru-RU"/>
              </w:rPr>
              <w:t>а</w:t>
            </w:r>
            <w:r w:rsidR="00687F34">
              <w:rPr>
                <w:rFonts w:ascii="Times New Roman" w:hAnsi="Times New Roman" w:cs="Times New Roman"/>
                <w:spacing w:val="-4"/>
                <w:sz w:val="24"/>
                <w:szCs w:val="24"/>
                <w:lang w:val="uk-UA" w:eastAsia="ru-RU"/>
              </w:rPr>
              <w:t>,</w:t>
            </w:r>
            <w:r>
              <w:rPr>
                <w:rFonts w:ascii="Times New Roman" w:hAnsi="Times New Roman" w:cs="Times New Roman"/>
                <w:spacing w:val="-4"/>
                <w:sz w:val="24"/>
                <w:szCs w:val="24"/>
                <w:lang w:val="uk-UA" w:eastAsia="ru-RU"/>
              </w:rPr>
              <w:t xml:space="preserve"> осуществляю подбор учебной игры</w:t>
            </w:r>
            <w:r w:rsidR="00BD0C16">
              <w:rPr>
                <w:rFonts w:ascii="Times New Roman" w:hAnsi="Times New Roman" w:cs="Times New Roman"/>
                <w:spacing w:val="-4"/>
                <w:sz w:val="24"/>
                <w:szCs w:val="24"/>
                <w:lang w:val="uk-UA" w:eastAsia="ru-RU"/>
              </w:rPr>
              <w:t xml:space="preserve">, </w:t>
            </w:r>
            <w:r w:rsidR="00BD0C16" w:rsidRPr="00BD0C16">
              <w:rPr>
                <w:rFonts w:ascii="Times New Roman" w:hAnsi="Times New Roman" w:cs="Times New Roman"/>
                <w:spacing w:val="-4"/>
                <w:sz w:val="24"/>
                <w:szCs w:val="24"/>
                <w:lang w:val="uk-UA" w:eastAsia="ru-RU"/>
              </w:rPr>
              <w:t>соответствующую ее программному содержанию</w:t>
            </w:r>
          </w:p>
        </w:tc>
        <w:tc>
          <w:tcPr>
            <w:tcW w:w="992" w:type="dxa"/>
          </w:tcPr>
          <w:p w14:paraId="6A35AA33" w14:textId="77777777" w:rsidR="00D074A8" w:rsidRPr="00016979" w:rsidRDefault="00D074A8" w:rsidP="006B1D3B">
            <w:pPr>
              <w:spacing w:after="0" w:line="240" w:lineRule="auto"/>
              <w:ind w:right="159"/>
              <w:jc w:val="center"/>
              <w:rPr>
                <w:rFonts w:ascii="Times New Roman" w:hAnsi="Times New Roman" w:cs="Times New Roman"/>
                <w:spacing w:val="-4"/>
                <w:sz w:val="24"/>
                <w:szCs w:val="24"/>
                <w:lang w:val="uk-UA" w:eastAsia="ru-RU"/>
              </w:rPr>
            </w:pPr>
          </w:p>
        </w:tc>
        <w:tc>
          <w:tcPr>
            <w:tcW w:w="992" w:type="dxa"/>
          </w:tcPr>
          <w:p w14:paraId="27CF5EF0" w14:textId="77777777" w:rsidR="00D074A8" w:rsidRPr="00016979" w:rsidRDefault="00D074A8" w:rsidP="006B1D3B">
            <w:pPr>
              <w:spacing w:after="0" w:line="240" w:lineRule="auto"/>
              <w:ind w:right="159"/>
              <w:jc w:val="center"/>
              <w:rPr>
                <w:rFonts w:ascii="Times New Roman" w:hAnsi="Times New Roman" w:cs="Times New Roman"/>
                <w:spacing w:val="-4"/>
                <w:sz w:val="24"/>
                <w:szCs w:val="24"/>
                <w:lang w:val="uk-UA" w:eastAsia="ru-RU"/>
              </w:rPr>
            </w:pPr>
          </w:p>
        </w:tc>
      </w:tr>
      <w:tr w:rsidR="00BD0C16" w14:paraId="70C90FD1" w14:textId="77777777" w:rsidTr="00856D65">
        <w:tc>
          <w:tcPr>
            <w:tcW w:w="1611" w:type="dxa"/>
            <w:vMerge/>
          </w:tcPr>
          <w:p w14:paraId="366E4012" w14:textId="77777777" w:rsidR="00BD0C16" w:rsidRPr="00016979" w:rsidRDefault="00BD0C16" w:rsidP="006B1D3B">
            <w:pPr>
              <w:spacing w:after="0" w:line="240" w:lineRule="auto"/>
              <w:ind w:right="159"/>
              <w:jc w:val="center"/>
              <w:rPr>
                <w:rFonts w:ascii="Times New Roman" w:hAnsi="Times New Roman" w:cs="Times New Roman"/>
                <w:spacing w:val="-4"/>
                <w:sz w:val="24"/>
                <w:szCs w:val="24"/>
                <w:lang w:val="uk-UA" w:eastAsia="ru-RU"/>
              </w:rPr>
            </w:pPr>
          </w:p>
        </w:tc>
        <w:tc>
          <w:tcPr>
            <w:tcW w:w="634" w:type="dxa"/>
          </w:tcPr>
          <w:p w14:paraId="3E9CC02A" w14:textId="77777777" w:rsidR="00BD0C16" w:rsidRDefault="00277D08" w:rsidP="006B1D3B">
            <w:pPr>
              <w:spacing w:after="0" w:line="240" w:lineRule="auto"/>
              <w:ind w:right="159"/>
              <w:jc w:val="center"/>
              <w:rPr>
                <w:rFonts w:ascii="Times New Roman" w:hAnsi="Times New Roman" w:cs="Times New Roman"/>
                <w:spacing w:val="-4"/>
                <w:sz w:val="24"/>
                <w:szCs w:val="24"/>
                <w:lang w:val="uk-UA" w:eastAsia="ru-RU"/>
              </w:rPr>
            </w:pPr>
            <w:r>
              <w:rPr>
                <w:rFonts w:ascii="Times New Roman" w:hAnsi="Times New Roman" w:cs="Times New Roman"/>
                <w:spacing w:val="-4"/>
                <w:sz w:val="24"/>
                <w:szCs w:val="24"/>
                <w:lang w:val="uk-UA" w:eastAsia="ru-RU"/>
              </w:rPr>
              <w:t>9</w:t>
            </w:r>
          </w:p>
        </w:tc>
        <w:tc>
          <w:tcPr>
            <w:tcW w:w="5178" w:type="dxa"/>
          </w:tcPr>
          <w:p w14:paraId="1E84EBFE" w14:textId="77777777" w:rsidR="00BD0C16" w:rsidRDefault="00BD0C16" w:rsidP="00FD0A36">
            <w:pPr>
              <w:spacing w:after="0" w:line="240" w:lineRule="auto"/>
              <w:ind w:right="159"/>
              <w:jc w:val="both"/>
              <w:rPr>
                <w:rFonts w:ascii="Times New Roman" w:hAnsi="Times New Roman" w:cs="Times New Roman"/>
                <w:spacing w:val="-4"/>
                <w:sz w:val="24"/>
                <w:szCs w:val="24"/>
                <w:lang w:val="uk-UA" w:eastAsia="ru-RU"/>
              </w:rPr>
            </w:pPr>
            <w:r w:rsidRPr="00BD0C16">
              <w:rPr>
                <w:rFonts w:ascii="Times New Roman" w:hAnsi="Times New Roman" w:cs="Times New Roman"/>
                <w:spacing w:val="-4"/>
                <w:sz w:val="24"/>
                <w:szCs w:val="24"/>
                <w:lang w:val="uk-UA" w:eastAsia="ru-RU"/>
              </w:rPr>
              <w:t>Создаю проблемные ситуации с переходом к  игровой ситуации</w:t>
            </w:r>
          </w:p>
        </w:tc>
        <w:tc>
          <w:tcPr>
            <w:tcW w:w="992" w:type="dxa"/>
          </w:tcPr>
          <w:p w14:paraId="6C5E35DA" w14:textId="77777777" w:rsidR="00BD0C16" w:rsidRPr="00016979" w:rsidRDefault="00BD0C16" w:rsidP="006B1D3B">
            <w:pPr>
              <w:spacing w:after="0" w:line="240" w:lineRule="auto"/>
              <w:ind w:right="159"/>
              <w:jc w:val="center"/>
              <w:rPr>
                <w:rFonts w:ascii="Times New Roman" w:hAnsi="Times New Roman" w:cs="Times New Roman"/>
                <w:spacing w:val="-4"/>
                <w:sz w:val="24"/>
                <w:szCs w:val="24"/>
                <w:lang w:val="uk-UA" w:eastAsia="ru-RU"/>
              </w:rPr>
            </w:pPr>
          </w:p>
        </w:tc>
        <w:tc>
          <w:tcPr>
            <w:tcW w:w="992" w:type="dxa"/>
          </w:tcPr>
          <w:p w14:paraId="7544F071" w14:textId="77777777" w:rsidR="00BD0C16" w:rsidRPr="00016979" w:rsidRDefault="00BD0C16" w:rsidP="006B1D3B">
            <w:pPr>
              <w:spacing w:after="0" w:line="240" w:lineRule="auto"/>
              <w:ind w:right="159"/>
              <w:jc w:val="center"/>
              <w:rPr>
                <w:rFonts w:ascii="Times New Roman" w:hAnsi="Times New Roman" w:cs="Times New Roman"/>
                <w:spacing w:val="-4"/>
                <w:sz w:val="24"/>
                <w:szCs w:val="24"/>
                <w:lang w:val="uk-UA" w:eastAsia="ru-RU"/>
              </w:rPr>
            </w:pPr>
          </w:p>
        </w:tc>
      </w:tr>
      <w:tr w:rsidR="00D074A8" w14:paraId="6941B040" w14:textId="77777777" w:rsidTr="00856D65">
        <w:tc>
          <w:tcPr>
            <w:tcW w:w="1611" w:type="dxa"/>
            <w:vMerge/>
          </w:tcPr>
          <w:p w14:paraId="6C70AD00" w14:textId="77777777" w:rsidR="00D074A8" w:rsidRPr="00016979" w:rsidRDefault="00D074A8" w:rsidP="006B1D3B">
            <w:pPr>
              <w:spacing w:after="0" w:line="240" w:lineRule="auto"/>
              <w:ind w:right="159"/>
              <w:jc w:val="center"/>
              <w:rPr>
                <w:rFonts w:ascii="Times New Roman" w:hAnsi="Times New Roman" w:cs="Times New Roman"/>
                <w:spacing w:val="-4"/>
                <w:sz w:val="24"/>
                <w:szCs w:val="24"/>
                <w:lang w:val="uk-UA" w:eastAsia="ru-RU"/>
              </w:rPr>
            </w:pPr>
          </w:p>
        </w:tc>
        <w:tc>
          <w:tcPr>
            <w:tcW w:w="634" w:type="dxa"/>
          </w:tcPr>
          <w:p w14:paraId="39A9BE61" w14:textId="77777777" w:rsidR="00D074A8" w:rsidRDefault="00687F34" w:rsidP="006B1D3B">
            <w:pPr>
              <w:spacing w:after="0" w:line="240" w:lineRule="auto"/>
              <w:ind w:right="159"/>
              <w:jc w:val="center"/>
              <w:rPr>
                <w:rFonts w:ascii="Times New Roman" w:hAnsi="Times New Roman" w:cs="Times New Roman"/>
                <w:spacing w:val="-4"/>
                <w:sz w:val="24"/>
                <w:szCs w:val="24"/>
                <w:lang w:val="uk-UA" w:eastAsia="ru-RU"/>
              </w:rPr>
            </w:pPr>
            <w:r>
              <w:rPr>
                <w:rFonts w:ascii="Times New Roman" w:hAnsi="Times New Roman" w:cs="Times New Roman"/>
                <w:spacing w:val="-4"/>
                <w:sz w:val="24"/>
                <w:szCs w:val="24"/>
                <w:lang w:val="uk-UA" w:eastAsia="ru-RU"/>
              </w:rPr>
              <w:t>8</w:t>
            </w:r>
          </w:p>
        </w:tc>
        <w:tc>
          <w:tcPr>
            <w:tcW w:w="5178" w:type="dxa"/>
          </w:tcPr>
          <w:p w14:paraId="3FF95FF0" w14:textId="77777777" w:rsidR="00D074A8" w:rsidRDefault="00D074A8" w:rsidP="00FD0A36">
            <w:pPr>
              <w:spacing w:after="0" w:line="240" w:lineRule="auto"/>
              <w:ind w:right="159"/>
              <w:jc w:val="both"/>
              <w:rPr>
                <w:rFonts w:ascii="Times New Roman" w:hAnsi="Times New Roman" w:cs="Times New Roman"/>
                <w:spacing w:val="-4"/>
                <w:sz w:val="24"/>
                <w:szCs w:val="24"/>
                <w:lang w:val="uk-UA" w:eastAsia="ru-RU"/>
              </w:rPr>
            </w:pPr>
            <w:r>
              <w:rPr>
                <w:rFonts w:ascii="Times New Roman" w:hAnsi="Times New Roman" w:cs="Times New Roman"/>
                <w:spacing w:val="-4"/>
                <w:sz w:val="24"/>
                <w:szCs w:val="24"/>
                <w:lang w:val="uk-UA" w:eastAsia="ru-RU"/>
              </w:rPr>
              <w:t>Использую представленную в учебной игре правила</w:t>
            </w:r>
          </w:p>
        </w:tc>
        <w:tc>
          <w:tcPr>
            <w:tcW w:w="992" w:type="dxa"/>
          </w:tcPr>
          <w:p w14:paraId="5CE245B7" w14:textId="77777777" w:rsidR="00D074A8" w:rsidRPr="00016979" w:rsidRDefault="00D074A8" w:rsidP="006B1D3B">
            <w:pPr>
              <w:spacing w:after="0" w:line="240" w:lineRule="auto"/>
              <w:ind w:right="159"/>
              <w:jc w:val="center"/>
              <w:rPr>
                <w:rFonts w:ascii="Times New Roman" w:hAnsi="Times New Roman" w:cs="Times New Roman"/>
                <w:spacing w:val="-4"/>
                <w:sz w:val="24"/>
                <w:szCs w:val="24"/>
                <w:lang w:val="uk-UA" w:eastAsia="ru-RU"/>
              </w:rPr>
            </w:pPr>
          </w:p>
        </w:tc>
        <w:tc>
          <w:tcPr>
            <w:tcW w:w="992" w:type="dxa"/>
          </w:tcPr>
          <w:p w14:paraId="6F995AEA" w14:textId="77777777" w:rsidR="00D074A8" w:rsidRPr="00016979" w:rsidRDefault="00D074A8" w:rsidP="006B1D3B">
            <w:pPr>
              <w:spacing w:after="0" w:line="240" w:lineRule="auto"/>
              <w:ind w:right="159"/>
              <w:jc w:val="center"/>
              <w:rPr>
                <w:rFonts w:ascii="Times New Roman" w:hAnsi="Times New Roman" w:cs="Times New Roman"/>
                <w:spacing w:val="-4"/>
                <w:sz w:val="24"/>
                <w:szCs w:val="24"/>
                <w:lang w:val="uk-UA" w:eastAsia="ru-RU"/>
              </w:rPr>
            </w:pPr>
          </w:p>
        </w:tc>
      </w:tr>
      <w:tr w:rsidR="00D074A8" w14:paraId="42339741" w14:textId="77777777" w:rsidTr="00856D65">
        <w:tc>
          <w:tcPr>
            <w:tcW w:w="1611" w:type="dxa"/>
            <w:vMerge/>
          </w:tcPr>
          <w:p w14:paraId="18138129" w14:textId="77777777" w:rsidR="00D074A8" w:rsidRPr="00016979" w:rsidRDefault="00D074A8" w:rsidP="006B1D3B">
            <w:pPr>
              <w:spacing w:after="0" w:line="240" w:lineRule="auto"/>
              <w:ind w:right="159"/>
              <w:jc w:val="center"/>
              <w:rPr>
                <w:rFonts w:ascii="Times New Roman" w:hAnsi="Times New Roman" w:cs="Times New Roman"/>
                <w:spacing w:val="-4"/>
                <w:sz w:val="24"/>
                <w:szCs w:val="24"/>
                <w:lang w:val="uk-UA" w:eastAsia="ru-RU"/>
              </w:rPr>
            </w:pPr>
          </w:p>
        </w:tc>
        <w:tc>
          <w:tcPr>
            <w:tcW w:w="634" w:type="dxa"/>
          </w:tcPr>
          <w:p w14:paraId="3F4EC9AD" w14:textId="77777777" w:rsidR="00D074A8" w:rsidRDefault="00277D08" w:rsidP="006B1D3B">
            <w:pPr>
              <w:spacing w:after="0" w:line="240" w:lineRule="auto"/>
              <w:ind w:right="159"/>
              <w:jc w:val="center"/>
              <w:rPr>
                <w:rFonts w:ascii="Times New Roman" w:hAnsi="Times New Roman" w:cs="Times New Roman"/>
                <w:spacing w:val="-4"/>
                <w:sz w:val="24"/>
                <w:szCs w:val="24"/>
                <w:lang w:val="uk-UA" w:eastAsia="ru-RU"/>
              </w:rPr>
            </w:pPr>
            <w:r>
              <w:rPr>
                <w:rFonts w:ascii="Times New Roman" w:hAnsi="Times New Roman" w:cs="Times New Roman"/>
                <w:spacing w:val="-4"/>
                <w:sz w:val="24"/>
                <w:szCs w:val="24"/>
                <w:lang w:val="uk-UA" w:eastAsia="ru-RU"/>
              </w:rPr>
              <w:t>10</w:t>
            </w:r>
          </w:p>
        </w:tc>
        <w:tc>
          <w:tcPr>
            <w:tcW w:w="5178" w:type="dxa"/>
          </w:tcPr>
          <w:p w14:paraId="4C9BCC23" w14:textId="77777777" w:rsidR="00D074A8" w:rsidRPr="003E38A5" w:rsidRDefault="00D074A8" w:rsidP="003F71D7">
            <w:pPr>
              <w:spacing w:after="0" w:line="240" w:lineRule="auto"/>
              <w:ind w:right="159"/>
              <w:jc w:val="both"/>
              <w:rPr>
                <w:rFonts w:ascii="Times New Roman" w:hAnsi="Times New Roman" w:cs="Times New Roman"/>
                <w:spacing w:val="-4"/>
                <w:sz w:val="24"/>
                <w:szCs w:val="24"/>
                <w:lang w:val="uk-UA" w:eastAsia="ru-RU"/>
              </w:rPr>
            </w:pPr>
            <w:r>
              <w:rPr>
                <w:rFonts w:ascii="Times New Roman" w:hAnsi="Times New Roman" w:cs="Times New Roman"/>
                <w:spacing w:val="-4"/>
                <w:sz w:val="24"/>
                <w:szCs w:val="24"/>
                <w:lang w:val="uk-UA" w:eastAsia="ru-RU"/>
              </w:rPr>
              <w:t xml:space="preserve">Создаю дух </w:t>
            </w:r>
            <w:r w:rsidRPr="00637F45">
              <w:rPr>
                <w:rFonts w:ascii="Times New Roman" w:hAnsi="Times New Roman" w:cs="Times New Roman"/>
                <w:spacing w:val="-4"/>
                <w:sz w:val="24"/>
                <w:szCs w:val="24"/>
                <w:lang w:val="uk-UA" w:eastAsia="ru-RU"/>
              </w:rPr>
              <w:t>соперничеств</w:t>
            </w:r>
            <w:r>
              <w:rPr>
                <w:rFonts w:ascii="Times New Roman" w:hAnsi="Times New Roman" w:cs="Times New Roman"/>
                <w:spacing w:val="-4"/>
                <w:sz w:val="24"/>
                <w:szCs w:val="24"/>
                <w:lang w:val="uk-UA" w:eastAsia="ru-RU"/>
              </w:rPr>
              <w:t>а</w:t>
            </w:r>
            <w:r w:rsidRPr="00637F45">
              <w:rPr>
                <w:rFonts w:ascii="Times New Roman" w:hAnsi="Times New Roman" w:cs="Times New Roman"/>
                <w:spacing w:val="-4"/>
                <w:sz w:val="24"/>
                <w:szCs w:val="24"/>
                <w:lang w:val="uk-UA" w:eastAsia="ru-RU"/>
              </w:rPr>
              <w:t>, состязательност</w:t>
            </w:r>
            <w:r>
              <w:rPr>
                <w:rFonts w:ascii="Times New Roman" w:hAnsi="Times New Roman" w:cs="Times New Roman"/>
                <w:spacing w:val="-4"/>
                <w:sz w:val="24"/>
                <w:szCs w:val="24"/>
                <w:lang w:val="uk-UA" w:eastAsia="ru-RU"/>
              </w:rPr>
              <w:t>и между участниками игры</w:t>
            </w:r>
          </w:p>
        </w:tc>
        <w:tc>
          <w:tcPr>
            <w:tcW w:w="992" w:type="dxa"/>
          </w:tcPr>
          <w:p w14:paraId="0FF32FD6" w14:textId="77777777" w:rsidR="00D074A8" w:rsidRPr="00016979" w:rsidRDefault="00D074A8" w:rsidP="006B1D3B">
            <w:pPr>
              <w:spacing w:after="0" w:line="240" w:lineRule="auto"/>
              <w:ind w:right="159"/>
              <w:jc w:val="center"/>
              <w:rPr>
                <w:rFonts w:ascii="Times New Roman" w:hAnsi="Times New Roman" w:cs="Times New Roman"/>
                <w:spacing w:val="-4"/>
                <w:sz w:val="24"/>
                <w:szCs w:val="24"/>
                <w:lang w:val="uk-UA" w:eastAsia="ru-RU"/>
              </w:rPr>
            </w:pPr>
          </w:p>
        </w:tc>
        <w:tc>
          <w:tcPr>
            <w:tcW w:w="992" w:type="dxa"/>
          </w:tcPr>
          <w:p w14:paraId="7F7EE567" w14:textId="77777777" w:rsidR="00D074A8" w:rsidRPr="00016979" w:rsidRDefault="00D074A8" w:rsidP="006B1D3B">
            <w:pPr>
              <w:spacing w:after="0" w:line="240" w:lineRule="auto"/>
              <w:ind w:right="159"/>
              <w:jc w:val="center"/>
              <w:rPr>
                <w:rFonts w:ascii="Times New Roman" w:hAnsi="Times New Roman" w:cs="Times New Roman"/>
                <w:spacing w:val="-4"/>
                <w:sz w:val="24"/>
                <w:szCs w:val="24"/>
                <w:lang w:val="uk-UA" w:eastAsia="ru-RU"/>
              </w:rPr>
            </w:pPr>
          </w:p>
        </w:tc>
      </w:tr>
      <w:tr w:rsidR="00D074A8" w14:paraId="33A49A48" w14:textId="77777777" w:rsidTr="00856D65">
        <w:tc>
          <w:tcPr>
            <w:tcW w:w="1611" w:type="dxa"/>
            <w:vMerge/>
          </w:tcPr>
          <w:p w14:paraId="503E75C0" w14:textId="77777777" w:rsidR="00D074A8" w:rsidRPr="00016979" w:rsidRDefault="00D074A8" w:rsidP="006B1D3B">
            <w:pPr>
              <w:spacing w:after="0" w:line="240" w:lineRule="auto"/>
              <w:ind w:right="159"/>
              <w:jc w:val="center"/>
              <w:rPr>
                <w:rFonts w:ascii="Times New Roman" w:hAnsi="Times New Roman" w:cs="Times New Roman"/>
                <w:spacing w:val="-4"/>
                <w:sz w:val="24"/>
                <w:szCs w:val="24"/>
                <w:lang w:val="uk-UA" w:eastAsia="ru-RU"/>
              </w:rPr>
            </w:pPr>
          </w:p>
        </w:tc>
        <w:tc>
          <w:tcPr>
            <w:tcW w:w="634" w:type="dxa"/>
          </w:tcPr>
          <w:p w14:paraId="07381820" w14:textId="77777777" w:rsidR="00D074A8" w:rsidRPr="00016979" w:rsidRDefault="00687F34" w:rsidP="00277D08">
            <w:pPr>
              <w:spacing w:after="0" w:line="240" w:lineRule="auto"/>
              <w:ind w:right="159"/>
              <w:jc w:val="center"/>
              <w:rPr>
                <w:rFonts w:ascii="Times New Roman" w:hAnsi="Times New Roman" w:cs="Times New Roman"/>
                <w:spacing w:val="-4"/>
                <w:sz w:val="24"/>
                <w:szCs w:val="24"/>
                <w:lang w:val="uk-UA" w:eastAsia="ru-RU"/>
              </w:rPr>
            </w:pPr>
            <w:r>
              <w:rPr>
                <w:rFonts w:ascii="Times New Roman" w:hAnsi="Times New Roman" w:cs="Times New Roman"/>
                <w:spacing w:val="-4"/>
                <w:sz w:val="24"/>
                <w:szCs w:val="24"/>
                <w:lang w:val="uk-UA" w:eastAsia="ru-RU"/>
              </w:rPr>
              <w:t>1</w:t>
            </w:r>
            <w:r w:rsidR="00277D08">
              <w:rPr>
                <w:rFonts w:ascii="Times New Roman" w:hAnsi="Times New Roman" w:cs="Times New Roman"/>
                <w:spacing w:val="-4"/>
                <w:sz w:val="24"/>
                <w:szCs w:val="24"/>
                <w:lang w:val="uk-UA" w:eastAsia="ru-RU"/>
              </w:rPr>
              <w:t>1</w:t>
            </w:r>
          </w:p>
        </w:tc>
        <w:tc>
          <w:tcPr>
            <w:tcW w:w="5178" w:type="dxa"/>
          </w:tcPr>
          <w:p w14:paraId="0E024125" w14:textId="77777777" w:rsidR="00D074A8" w:rsidRPr="00016979" w:rsidRDefault="00BD0C16" w:rsidP="00BD0C16">
            <w:pPr>
              <w:spacing w:after="0" w:line="240" w:lineRule="auto"/>
              <w:ind w:right="159"/>
              <w:jc w:val="both"/>
              <w:rPr>
                <w:rFonts w:ascii="Times New Roman" w:hAnsi="Times New Roman" w:cs="Times New Roman"/>
                <w:spacing w:val="-4"/>
                <w:sz w:val="24"/>
                <w:szCs w:val="24"/>
                <w:lang w:val="uk-UA" w:eastAsia="ru-RU"/>
              </w:rPr>
            </w:pPr>
            <w:r>
              <w:rPr>
                <w:rFonts w:ascii="Times New Roman" w:hAnsi="Times New Roman" w:cs="Times New Roman"/>
                <w:spacing w:val="-4"/>
                <w:sz w:val="24"/>
                <w:szCs w:val="24"/>
                <w:lang w:val="uk-UA" w:eastAsia="ru-RU"/>
              </w:rPr>
              <w:t>П</w:t>
            </w:r>
            <w:r w:rsidR="003E7BC7" w:rsidRPr="003E7BC7">
              <w:rPr>
                <w:rFonts w:ascii="Times New Roman" w:hAnsi="Times New Roman" w:cs="Times New Roman"/>
                <w:spacing w:val="-4"/>
                <w:sz w:val="24"/>
                <w:szCs w:val="24"/>
                <w:lang w:val="uk-UA" w:eastAsia="ru-RU"/>
              </w:rPr>
              <w:t>рин</w:t>
            </w:r>
            <w:r>
              <w:rPr>
                <w:rFonts w:ascii="Times New Roman" w:hAnsi="Times New Roman" w:cs="Times New Roman"/>
                <w:spacing w:val="-4"/>
                <w:sz w:val="24"/>
                <w:szCs w:val="24"/>
                <w:lang w:val="uk-UA" w:eastAsia="ru-RU"/>
              </w:rPr>
              <w:t>имаю</w:t>
            </w:r>
            <w:r w:rsidR="003E7BC7" w:rsidRPr="003E7BC7">
              <w:rPr>
                <w:rFonts w:ascii="Times New Roman" w:hAnsi="Times New Roman" w:cs="Times New Roman"/>
                <w:spacing w:val="-4"/>
                <w:sz w:val="24"/>
                <w:szCs w:val="24"/>
                <w:lang w:val="uk-UA" w:eastAsia="ru-RU"/>
              </w:rPr>
              <w:t xml:space="preserve"> активное участие в</w:t>
            </w:r>
            <w:r>
              <w:rPr>
                <w:rFonts w:ascii="Times New Roman" w:hAnsi="Times New Roman" w:cs="Times New Roman"/>
                <w:spacing w:val="-4"/>
                <w:sz w:val="24"/>
                <w:szCs w:val="24"/>
                <w:lang w:val="uk-UA" w:eastAsia="ru-RU"/>
              </w:rPr>
              <w:t xml:space="preserve"> коллективной игре</w:t>
            </w:r>
          </w:p>
        </w:tc>
        <w:tc>
          <w:tcPr>
            <w:tcW w:w="992" w:type="dxa"/>
          </w:tcPr>
          <w:p w14:paraId="0789E0CB" w14:textId="77777777" w:rsidR="00D074A8" w:rsidRPr="00016979" w:rsidRDefault="00D074A8" w:rsidP="006B1D3B">
            <w:pPr>
              <w:spacing w:after="0" w:line="240" w:lineRule="auto"/>
              <w:ind w:right="159"/>
              <w:jc w:val="center"/>
              <w:rPr>
                <w:rFonts w:ascii="Times New Roman" w:hAnsi="Times New Roman" w:cs="Times New Roman"/>
                <w:spacing w:val="-4"/>
                <w:sz w:val="24"/>
                <w:szCs w:val="24"/>
                <w:lang w:val="uk-UA" w:eastAsia="ru-RU"/>
              </w:rPr>
            </w:pPr>
          </w:p>
        </w:tc>
        <w:tc>
          <w:tcPr>
            <w:tcW w:w="992" w:type="dxa"/>
          </w:tcPr>
          <w:p w14:paraId="4F816FA3" w14:textId="77777777" w:rsidR="00D074A8" w:rsidRPr="00016979" w:rsidRDefault="00D074A8" w:rsidP="006B1D3B">
            <w:pPr>
              <w:spacing w:after="0" w:line="240" w:lineRule="auto"/>
              <w:ind w:right="159"/>
              <w:jc w:val="center"/>
              <w:rPr>
                <w:rFonts w:ascii="Times New Roman" w:hAnsi="Times New Roman" w:cs="Times New Roman"/>
                <w:spacing w:val="-4"/>
                <w:sz w:val="24"/>
                <w:szCs w:val="24"/>
                <w:lang w:val="uk-UA" w:eastAsia="ru-RU"/>
              </w:rPr>
            </w:pPr>
          </w:p>
        </w:tc>
      </w:tr>
      <w:tr w:rsidR="00D074A8" w14:paraId="1695B414" w14:textId="77777777" w:rsidTr="00856D65">
        <w:tc>
          <w:tcPr>
            <w:tcW w:w="1611" w:type="dxa"/>
            <w:vMerge/>
          </w:tcPr>
          <w:p w14:paraId="4CBF7C5F" w14:textId="77777777" w:rsidR="00D074A8" w:rsidRPr="00016979" w:rsidRDefault="00D074A8" w:rsidP="006B1D3B">
            <w:pPr>
              <w:spacing w:after="0" w:line="240" w:lineRule="auto"/>
              <w:ind w:right="159"/>
              <w:jc w:val="center"/>
              <w:rPr>
                <w:rFonts w:ascii="Times New Roman" w:hAnsi="Times New Roman" w:cs="Times New Roman"/>
                <w:spacing w:val="-4"/>
                <w:sz w:val="24"/>
                <w:szCs w:val="24"/>
                <w:lang w:val="uk-UA" w:eastAsia="ru-RU"/>
              </w:rPr>
            </w:pPr>
          </w:p>
        </w:tc>
        <w:tc>
          <w:tcPr>
            <w:tcW w:w="634" w:type="dxa"/>
          </w:tcPr>
          <w:p w14:paraId="69131589" w14:textId="77777777" w:rsidR="00D074A8" w:rsidRPr="00016979" w:rsidRDefault="00D074A8" w:rsidP="00277D08">
            <w:pPr>
              <w:spacing w:after="0" w:line="240" w:lineRule="auto"/>
              <w:ind w:right="159"/>
              <w:jc w:val="center"/>
              <w:rPr>
                <w:rFonts w:ascii="Times New Roman" w:hAnsi="Times New Roman" w:cs="Times New Roman"/>
                <w:spacing w:val="-4"/>
                <w:sz w:val="24"/>
                <w:szCs w:val="24"/>
                <w:lang w:val="uk-UA" w:eastAsia="ru-RU"/>
              </w:rPr>
            </w:pPr>
            <w:r>
              <w:rPr>
                <w:rFonts w:ascii="Times New Roman" w:hAnsi="Times New Roman" w:cs="Times New Roman"/>
                <w:spacing w:val="-4"/>
                <w:sz w:val="24"/>
                <w:szCs w:val="24"/>
                <w:lang w:val="uk-UA" w:eastAsia="ru-RU"/>
              </w:rPr>
              <w:t>1</w:t>
            </w:r>
            <w:r w:rsidR="00277D08">
              <w:rPr>
                <w:rFonts w:ascii="Times New Roman" w:hAnsi="Times New Roman" w:cs="Times New Roman"/>
                <w:spacing w:val="-4"/>
                <w:sz w:val="24"/>
                <w:szCs w:val="24"/>
                <w:lang w:val="uk-UA" w:eastAsia="ru-RU"/>
              </w:rPr>
              <w:t>2</w:t>
            </w:r>
          </w:p>
        </w:tc>
        <w:tc>
          <w:tcPr>
            <w:tcW w:w="5178" w:type="dxa"/>
          </w:tcPr>
          <w:p w14:paraId="1C2E1E7C" w14:textId="77777777" w:rsidR="00D074A8" w:rsidRPr="00016979" w:rsidRDefault="00D074A8" w:rsidP="00BD0C16">
            <w:pPr>
              <w:spacing w:after="0" w:line="240" w:lineRule="auto"/>
              <w:ind w:right="159"/>
              <w:jc w:val="both"/>
              <w:rPr>
                <w:rFonts w:ascii="Times New Roman" w:hAnsi="Times New Roman" w:cs="Times New Roman"/>
                <w:spacing w:val="-4"/>
                <w:sz w:val="24"/>
                <w:szCs w:val="24"/>
                <w:lang w:val="uk-UA" w:eastAsia="ru-RU"/>
              </w:rPr>
            </w:pPr>
            <w:r>
              <w:rPr>
                <w:rFonts w:ascii="Times New Roman" w:hAnsi="Times New Roman" w:cs="Times New Roman"/>
                <w:spacing w:val="-4"/>
                <w:sz w:val="24"/>
                <w:szCs w:val="24"/>
                <w:lang w:val="uk-UA" w:eastAsia="ru-RU"/>
              </w:rPr>
              <w:t xml:space="preserve">Предлагаю собственный вариант расчета химических формул в </w:t>
            </w:r>
            <w:r w:rsidR="00277D08">
              <w:rPr>
                <w:rFonts w:ascii="Times New Roman" w:hAnsi="Times New Roman" w:cs="Times New Roman"/>
                <w:spacing w:val="-4"/>
                <w:sz w:val="24"/>
                <w:szCs w:val="24"/>
                <w:lang w:val="uk-UA" w:eastAsia="ru-RU"/>
              </w:rPr>
              <w:t xml:space="preserve">учебной и учебно-компьютерной </w:t>
            </w:r>
            <w:r>
              <w:rPr>
                <w:rFonts w:ascii="Times New Roman" w:hAnsi="Times New Roman" w:cs="Times New Roman"/>
                <w:spacing w:val="-4"/>
                <w:sz w:val="24"/>
                <w:szCs w:val="24"/>
                <w:lang w:val="uk-UA" w:eastAsia="ru-RU"/>
              </w:rPr>
              <w:t>игре</w:t>
            </w:r>
          </w:p>
        </w:tc>
        <w:tc>
          <w:tcPr>
            <w:tcW w:w="992" w:type="dxa"/>
          </w:tcPr>
          <w:p w14:paraId="30543C3C" w14:textId="77777777" w:rsidR="00D074A8" w:rsidRPr="00016979" w:rsidRDefault="00D074A8" w:rsidP="006B1D3B">
            <w:pPr>
              <w:spacing w:after="0" w:line="240" w:lineRule="auto"/>
              <w:ind w:right="159"/>
              <w:jc w:val="center"/>
              <w:rPr>
                <w:rFonts w:ascii="Times New Roman" w:hAnsi="Times New Roman" w:cs="Times New Roman"/>
                <w:spacing w:val="-4"/>
                <w:sz w:val="24"/>
                <w:szCs w:val="24"/>
                <w:lang w:val="uk-UA" w:eastAsia="ru-RU"/>
              </w:rPr>
            </w:pPr>
          </w:p>
        </w:tc>
        <w:tc>
          <w:tcPr>
            <w:tcW w:w="992" w:type="dxa"/>
          </w:tcPr>
          <w:p w14:paraId="2A97A4B0" w14:textId="77777777" w:rsidR="00D074A8" w:rsidRPr="00016979" w:rsidRDefault="00D074A8" w:rsidP="006B1D3B">
            <w:pPr>
              <w:spacing w:after="0" w:line="240" w:lineRule="auto"/>
              <w:ind w:right="159"/>
              <w:jc w:val="center"/>
              <w:rPr>
                <w:rFonts w:ascii="Times New Roman" w:hAnsi="Times New Roman" w:cs="Times New Roman"/>
                <w:spacing w:val="-4"/>
                <w:sz w:val="24"/>
                <w:szCs w:val="24"/>
                <w:lang w:val="uk-UA" w:eastAsia="ru-RU"/>
              </w:rPr>
            </w:pPr>
          </w:p>
        </w:tc>
      </w:tr>
      <w:tr w:rsidR="00D074A8" w14:paraId="2B3B5BB4" w14:textId="77777777" w:rsidTr="00856D65">
        <w:tc>
          <w:tcPr>
            <w:tcW w:w="1611" w:type="dxa"/>
            <w:vMerge/>
          </w:tcPr>
          <w:p w14:paraId="082A2954" w14:textId="77777777" w:rsidR="00D074A8" w:rsidRPr="00016979" w:rsidRDefault="00D074A8" w:rsidP="006B1D3B">
            <w:pPr>
              <w:spacing w:after="0" w:line="240" w:lineRule="auto"/>
              <w:ind w:right="159"/>
              <w:jc w:val="center"/>
              <w:rPr>
                <w:rFonts w:ascii="Times New Roman" w:hAnsi="Times New Roman" w:cs="Times New Roman"/>
                <w:spacing w:val="-4"/>
                <w:sz w:val="24"/>
                <w:szCs w:val="24"/>
                <w:lang w:val="uk-UA" w:eastAsia="ru-RU"/>
              </w:rPr>
            </w:pPr>
          </w:p>
        </w:tc>
        <w:tc>
          <w:tcPr>
            <w:tcW w:w="634" w:type="dxa"/>
          </w:tcPr>
          <w:p w14:paraId="5480289F" w14:textId="77777777" w:rsidR="00D074A8" w:rsidRPr="00016979" w:rsidRDefault="00D074A8" w:rsidP="00B50068">
            <w:pPr>
              <w:spacing w:after="0" w:line="240" w:lineRule="auto"/>
              <w:ind w:right="159"/>
              <w:jc w:val="center"/>
              <w:rPr>
                <w:rFonts w:ascii="Times New Roman" w:hAnsi="Times New Roman" w:cs="Times New Roman"/>
                <w:spacing w:val="-4"/>
                <w:sz w:val="24"/>
                <w:szCs w:val="24"/>
                <w:lang w:val="uk-UA" w:eastAsia="ru-RU"/>
              </w:rPr>
            </w:pPr>
            <w:r>
              <w:rPr>
                <w:rFonts w:ascii="Times New Roman" w:hAnsi="Times New Roman" w:cs="Times New Roman"/>
                <w:spacing w:val="-4"/>
                <w:sz w:val="24"/>
                <w:szCs w:val="24"/>
                <w:lang w:val="uk-UA" w:eastAsia="ru-RU"/>
              </w:rPr>
              <w:t>1</w:t>
            </w:r>
            <w:r w:rsidR="00B50068">
              <w:rPr>
                <w:rFonts w:ascii="Times New Roman" w:hAnsi="Times New Roman" w:cs="Times New Roman"/>
                <w:spacing w:val="-4"/>
                <w:sz w:val="24"/>
                <w:szCs w:val="24"/>
                <w:lang w:val="uk-UA" w:eastAsia="ru-RU"/>
              </w:rPr>
              <w:t>3</w:t>
            </w:r>
          </w:p>
        </w:tc>
        <w:tc>
          <w:tcPr>
            <w:tcW w:w="5178" w:type="dxa"/>
          </w:tcPr>
          <w:p w14:paraId="53A342F0" w14:textId="77777777" w:rsidR="00D074A8" w:rsidRPr="00016979" w:rsidRDefault="00C32866" w:rsidP="00C32866">
            <w:pPr>
              <w:spacing w:after="0" w:line="240" w:lineRule="auto"/>
              <w:ind w:right="159"/>
              <w:rPr>
                <w:rFonts w:ascii="Times New Roman" w:hAnsi="Times New Roman" w:cs="Times New Roman"/>
                <w:spacing w:val="-4"/>
                <w:sz w:val="24"/>
                <w:szCs w:val="24"/>
                <w:lang w:val="uk-UA" w:eastAsia="ru-RU"/>
              </w:rPr>
            </w:pPr>
            <w:r>
              <w:rPr>
                <w:rFonts w:ascii="Times New Roman" w:hAnsi="Times New Roman" w:cs="Times New Roman"/>
                <w:spacing w:val="-4"/>
                <w:sz w:val="24"/>
                <w:szCs w:val="24"/>
                <w:lang w:val="uk-UA" w:eastAsia="ru-RU"/>
              </w:rPr>
              <w:t>П</w:t>
            </w:r>
            <w:r w:rsidR="005D60D8">
              <w:rPr>
                <w:rFonts w:ascii="Times New Roman" w:hAnsi="Times New Roman" w:cs="Times New Roman"/>
                <w:spacing w:val="-4"/>
                <w:sz w:val="24"/>
                <w:szCs w:val="24"/>
                <w:lang w:val="uk-UA" w:eastAsia="ru-RU"/>
              </w:rPr>
              <w:t>рименя</w:t>
            </w:r>
            <w:r>
              <w:rPr>
                <w:rFonts w:ascii="Times New Roman" w:hAnsi="Times New Roman" w:cs="Times New Roman"/>
                <w:spacing w:val="-4"/>
                <w:sz w:val="24"/>
                <w:szCs w:val="24"/>
                <w:lang w:val="uk-UA" w:eastAsia="ru-RU"/>
              </w:rPr>
              <w:t>ю</w:t>
            </w:r>
            <w:r w:rsidR="005D60D8">
              <w:rPr>
                <w:rFonts w:ascii="Times New Roman" w:hAnsi="Times New Roman" w:cs="Times New Roman"/>
                <w:spacing w:val="-4"/>
                <w:sz w:val="24"/>
                <w:szCs w:val="24"/>
                <w:lang w:val="uk-UA" w:eastAsia="ru-RU"/>
              </w:rPr>
              <w:t xml:space="preserve"> разные методики при выполнении игрового обучения с использованием компьютерных технологий</w:t>
            </w:r>
          </w:p>
        </w:tc>
        <w:tc>
          <w:tcPr>
            <w:tcW w:w="992" w:type="dxa"/>
          </w:tcPr>
          <w:p w14:paraId="394BCF99" w14:textId="77777777" w:rsidR="00D074A8" w:rsidRPr="00016979" w:rsidRDefault="00D074A8" w:rsidP="006B1D3B">
            <w:pPr>
              <w:spacing w:after="0" w:line="240" w:lineRule="auto"/>
              <w:ind w:right="159"/>
              <w:jc w:val="center"/>
              <w:rPr>
                <w:rFonts w:ascii="Times New Roman" w:hAnsi="Times New Roman" w:cs="Times New Roman"/>
                <w:spacing w:val="-4"/>
                <w:sz w:val="24"/>
                <w:szCs w:val="24"/>
                <w:lang w:val="uk-UA" w:eastAsia="ru-RU"/>
              </w:rPr>
            </w:pPr>
          </w:p>
        </w:tc>
        <w:tc>
          <w:tcPr>
            <w:tcW w:w="992" w:type="dxa"/>
          </w:tcPr>
          <w:p w14:paraId="2C67F554" w14:textId="77777777" w:rsidR="00D074A8" w:rsidRPr="00016979" w:rsidRDefault="00D074A8" w:rsidP="006B1D3B">
            <w:pPr>
              <w:spacing w:after="0" w:line="240" w:lineRule="auto"/>
              <w:ind w:right="159"/>
              <w:jc w:val="center"/>
              <w:rPr>
                <w:rFonts w:ascii="Times New Roman" w:hAnsi="Times New Roman" w:cs="Times New Roman"/>
                <w:spacing w:val="-4"/>
                <w:sz w:val="24"/>
                <w:szCs w:val="24"/>
                <w:lang w:val="uk-UA" w:eastAsia="ru-RU"/>
              </w:rPr>
            </w:pPr>
          </w:p>
        </w:tc>
      </w:tr>
      <w:tr w:rsidR="00F31888" w14:paraId="26951D7F" w14:textId="77777777" w:rsidTr="00856D65">
        <w:tc>
          <w:tcPr>
            <w:tcW w:w="1611" w:type="dxa"/>
          </w:tcPr>
          <w:p w14:paraId="1F39C71C" w14:textId="77777777" w:rsidR="00F31888" w:rsidRPr="00016979" w:rsidRDefault="00F31888" w:rsidP="006B1D3B">
            <w:pPr>
              <w:spacing w:after="0" w:line="240" w:lineRule="auto"/>
              <w:ind w:right="159"/>
              <w:jc w:val="center"/>
              <w:rPr>
                <w:rFonts w:ascii="Times New Roman" w:hAnsi="Times New Roman" w:cs="Times New Roman"/>
                <w:spacing w:val="-4"/>
                <w:sz w:val="24"/>
                <w:szCs w:val="24"/>
                <w:lang w:val="uk-UA" w:eastAsia="ru-RU"/>
              </w:rPr>
            </w:pPr>
          </w:p>
        </w:tc>
        <w:tc>
          <w:tcPr>
            <w:tcW w:w="634" w:type="dxa"/>
          </w:tcPr>
          <w:p w14:paraId="069831ED" w14:textId="77777777" w:rsidR="00F31888" w:rsidRDefault="00F31888" w:rsidP="00B50068">
            <w:pPr>
              <w:spacing w:after="0" w:line="240" w:lineRule="auto"/>
              <w:ind w:right="159"/>
              <w:jc w:val="center"/>
              <w:rPr>
                <w:rFonts w:ascii="Times New Roman" w:hAnsi="Times New Roman" w:cs="Times New Roman"/>
                <w:spacing w:val="-4"/>
                <w:sz w:val="24"/>
                <w:szCs w:val="24"/>
                <w:lang w:val="uk-UA" w:eastAsia="ru-RU"/>
              </w:rPr>
            </w:pPr>
            <w:r>
              <w:rPr>
                <w:rFonts w:ascii="Times New Roman" w:hAnsi="Times New Roman" w:cs="Times New Roman"/>
                <w:spacing w:val="-4"/>
                <w:sz w:val="24"/>
                <w:szCs w:val="24"/>
                <w:lang w:val="uk-UA" w:eastAsia="ru-RU"/>
              </w:rPr>
              <w:t>14</w:t>
            </w:r>
          </w:p>
        </w:tc>
        <w:tc>
          <w:tcPr>
            <w:tcW w:w="5178" w:type="dxa"/>
          </w:tcPr>
          <w:p w14:paraId="17BFFFC8" w14:textId="77777777" w:rsidR="00F31888" w:rsidRDefault="005D60D8" w:rsidP="005D60D8">
            <w:pPr>
              <w:spacing w:after="0" w:line="240" w:lineRule="auto"/>
              <w:ind w:right="159"/>
              <w:rPr>
                <w:rFonts w:ascii="Times New Roman" w:hAnsi="Times New Roman" w:cs="Times New Roman"/>
                <w:spacing w:val="-4"/>
                <w:sz w:val="24"/>
                <w:szCs w:val="24"/>
                <w:lang w:val="uk-UA" w:eastAsia="ru-RU"/>
              </w:rPr>
            </w:pPr>
            <w:r>
              <w:rPr>
                <w:rFonts w:ascii="Times New Roman" w:hAnsi="Times New Roman" w:cs="Times New Roman"/>
                <w:spacing w:val="-4"/>
                <w:sz w:val="24"/>
                <w:szCs w:val="24"/>
                <w:lang w:val="uk-UA" w:eastAsia="ru-RU"/>
              </w:rPr>
              <w:t>У</w:t>
            </w:r>
            <w:r w:rsidRPr="005D60D8">
              <w:rPr>
                <w:rFonts w:ascii="Times New Roman" w:hAnsi="Times New Roman" w:cs="Times New Roman"/>
                <w:spacing w:val="-4"/>
                <w:sz w:val="24"/>
                <w:szCs w:val="24"/>
                <w:lang w:val="uk-UA" w:eastAsia="ru-RU"/>
              </w:rPr>
              <w:t>ме</w:t>
            </w:r>
            <w:r>
              <w:rPr>
                <w:rFonts w:ascii="Times New Roman" w:hAnsi="Times New Roman" w:cs="Times New Roman"/>
                <w:spacing w:val="-4"/>
                <w:sz w:val="24"/>
                <w:szCs w:val="24"/>
                <w:lang w:val="uk-UA" w:eastAsia="ru-RU"/>
              </w:rPr>
              <w:t>ю</w:t>
            </w:r>
            <w:r w:rsidRPr="005D60D8">
              <w:rPr>
                <w:rFonts w:ascii="Times New Roman" w:hAnsi="Times New Roman" w:cs="Times New Roman"/>
                <w:spacing w:val="-4"/>
                <w:sz w:val="24"/>
                <w:szCs w:val="24"/>
                <w:lang w:val="uk-UA" w:eastAsia="ru-RU"/>
              </w:rPr>
              <w:t xml:space="preserve"> находить, оценивать, отбирать и демонстрировать информацию из ЦОР</w:t>
            </w:r>
          </w:p>
        </w:tc>
        <w:tc>
          <w:tcPr>
            <w:tcW w:w="992" w:type="dxa"/>
          </w:tcPr>
          <w:p w14:paraId="3BC4555A" w14:textId="77777777" w:rsidR="00F31888" w:rsidRPr="00016979" w:rsidRDefault="00F31888" w:rsidP="006B1D3B">
            <w:pPr>
              <w:spacing w:after="0" w:line="240" w:lineRule="auto"/>
              <w:ind w:right="159"/>
              <w:jc w:val="center"/>
              <w:rPr>
                <w:rFonts w:ascii="Times New Roman" w:hAnsi="Times New Roman" w:cs="Times New Roman"/>
                <w:spacing w:val="-4"/>
                <w:sz w:val="24"/>
                <w:szCs w:val="24"/>
                <w:lang w:val="uk-UA" w:eastAsia="ru-RU"/>
              </w:rPr>
            </w:pPr>
          </w:p>
        </w:tc>
        <w:tc>
          <w:tcPr>
            <w:tcW w:w="992" w:type="dxa"/>
          </w:tcPr>
          <w:p w14:paraId="760B3249" w14:textId="77777777" w:rsidR="00F31888" w:rsidRPr="00016979" w:rsidRDefault="00F31888" w:rsidP="006B1D3B">
            <w:pPr>
              <w:spacing w:after="0" w:line="240" w:lineRule="auto"/>
              <w:ind w:right="159"/>
              <w:jc w:val="center"/>
              <w:rPr>
                <w:rFonts w:ascii="Times New Roman" w:hAnsi="Times New Roman" w:cs="Times New Roman"/>
                <w:spacing w:val="-4"/>
                <w:sz w:val="24"/>
                <w:szCs w:val="24"/>
                <w:lang w:val="uk-UA" w:eastAsia="ru-RU"/>
              </w:rPr>
            </w:pPr>
          </w:p>
        </w:tc>
      </w:tr>
      <w:tr w:rsidR="00F31888" w14:paraId="2E35BA07" w14:textId="77777777" w:rsidTr="00856D65">
        <w:tc>
          <w:tcPr>
            <w:tcW w:w="1611" w:type="dxa"/>
          </w:tcPr>
          <w:p w14:paraId="41995818" w14:textId="77777777" w:rsidR="00F31888" w:rsidRPr="00016979" w:rsidRDefault="00F31888" w:rsidP="006B1D3B">
            <w:pPr>
              <w:spacing w:after="0" w:line="240" w:lineRule="auto"/>
              <w:ind w:right="159"/>
              <w:jc w:val="center"/>
              <w:rPr>
                <w:rFonts w:ascii="Times New Roman" w:hAnsi="Times New Roman" w:cs="Times New Roman"/>
                <w:spacing w:val="-4"/>
                <w:sz w:val="24"/>
                <w:szCs w:val="24"/>
                <w:lang w:val="uk-UA" w:eastAsia="ru-RU"/>
              </w:rPr>
            </w:pPr>
          </w:p>
        </w:tc>
        <w:tc>
          <w:tcPr>
            <w:tcW w:w="634" w:type="dxa"/>
          </w:tcPr>
          <w:p w14:paraId="32D56B15" w14:textId="77777777" w:rsidR="00F31888" w:rsidRDefault="00F31888" w:rsidP="00B50068">
            <w:pPr>
              <w:spacing w:after="0" w:line="240" w:lineRule="auto"/>
              <w:ind w:right="159"/>
              <w:jc w:val="center"/>
              <w:rPr>
                <w:rFonts w:ascii="Times New Roman" w:hAnsi="Times New Roman" w:cs="Times New Roman"/>
                <w:spacing w:val="-4"/>
                <w:sz w:val="24"/>
                <w:szCs w:val="24"/>
                <w:lang w:val="uk-UA" w:eastAsia="ru-RU"/>
              </w:rPr>
            </w:pPr>
            <w:r>
              <w:rPr>
                <w:rFonts w:ascii="Times New Roman" w:hAnsi="Times New Roman" w:cs="Times New Roman"/>
                <w:spacing w:val="-4"/>
                <w:sz w:val="24"/>
                <w:szCs w:val="24"/>
                <w:lang w:val="uk-UA" w:eastAsia="ru-RU"/>
              </w:rPr>
              <w:t>15</w:t>
            </w:r>
          </w:p>
        </w:tc>
        <w:tc>
          <w:tcPr>
            <w:tcW w:w="5178" w:type="dxa"/>
          </w:tcPr>
          <w:p w14:paraId="4079E0B7" w14:textId="77777777" w:rsidR="00F31888" w:rsidRDefault="00CF4A32" w:rsidP="00CF4A32">
            <w:pPr>
              <w:spacing w:after="0" w:line="240" w:lineRule="auto"/>
              <w:ind w:right="159"/>
              <w:rPr>
                <w:rFonts w:ascii="Times New Roman" w:hAnsi="Times New Roman" w:cs="Times New Roman"/>
                <w:spacing w:val="-4"/>
                <w:sz w:val="24"/>
                <w:szCs w:val="24"/>
                <w:lang w:val="uk-UA" w:eastAsia="ru-RU"/>
              </w:rPr>
            </w:pPr>
            <w:r>
              <w:rPr>
                <w:rFonts w:ascii="Times New Roman" w:hAnsi="Times New Roman" w:cs="Times New Roman"/>
                <w:spacing w:val="-4"/>
                <w:sz w:val="24"/>
                <w:szCs w:val="24"/>
                <w:lang w:val="uk-UA" w:eastAsia="ru-RU"/>
              </w:rPr>
              <w:t>В</w:t>
            </w:r>
            <w:r w:rsidRPr="00CF4A32">
              <w:rPr>
                <w:rFonts w:ascii="Times New Roman" w:hAnsi="Times New Roman" w:cs="Times New Roman"/>
                <w:spacing w:val="-4"/>
                <w:sz w:val="24"/>
                <w:szCs w:val="24"/>
                <w:lang w:val="uk-UA" w:eastAsia="ru-RU"/>
              </w:rPr>
              <w:t>ладе</w:t>
            </w:r>
            <w:r>
              <w:rPr>
                <w:rFonts w:ascii="Times New Roman" w:hAnsi="Times New Roman" w:cs="Times New Roman"/>
                <w:spacing w:val="-4"/>
                <w:sz w:val="24"/>
                <w:szCs w:val="24"/>
                <w:lang w:val="uk-UA" w:eastAsia="ru-RU"/>
              </w:rPr>
              <w:t>ю</w:t>
            </w:r>
            <w:r w:rsidRPr="00CF4A32">
              <w:rPr>
                <w:rFonts w:ascii="Times New Roman" w:hAnsi="Times New Roman" w:cs="Times New Roman"/>
                <w:spacing w:val="-4"/>
                <w:sz w:val="24"/>
                <w:szCs w:val="24"/>
                <w:lang w:val="uk-UA" w:eastAsia="ru-RU"/>
              </w:rPr>
              <w:t xml:space="preserve"> методиками создания собственного электронного дидактического материала</w:t>
            </w:r>
          </w:p>
        </w:tc>
        <w:tc>
          <w:tcPr>
            <w:tcW w:w="992" w:type="dxa"/>
          </w:tcPr>
          <w:p w14:paraId="1EAEAF63" w14:textId="77777777" w:rsidR="00F31888" w:rsidRPr="00016979" w:rsidRDefault="00F31888" w:rsidP="006B1D3B">
            <w:pPr>
              <w:spacing w:after="0" w:line="240" w:lineRule="auto"/>
              <w:ind w:right="159"/>
              <w:jc w:val="center"/>
              <w:rPr>
                <w:rFonts w:ascii="Times New Roman" w:hAnsi="Times New Roman" w:cs="Times New Roman"/>
                <w:spacing w:val="-4"/>
                <w:sz w:val="24"/>
                <w:szCs w:val="24"/>
                <w:lang w:val="uk-UA" w:eastAsia="ru-RU"/>
              </w:rPr>
            </w:pPr>
          </w:p>
        </w:tc>
        <w:tc>
          <w:tcPr>
            <w:tcW w:w="992" w:type="dxa"/>
          </w:tcPr>
          <w:p w14:paraId="2E8B39D0" w14:textId="77777777" w:rsidR="00F31888" w:rsidRPr="00016979" w:rsidRDefault="00F31888" w:rsidP="006B1D3B">
            <w:pPr>
              <w:spacing w:after="0" w:line="240" w:lineRule="auto"/>
              <w:ind w:right="159"/>
              <w:jc w:val="center"/>
              <w:rPr>
                <w:rFonts w:ascii="Times New Roman" w:hAnsi="Times New Roman" w:cs="Times New Roman"/>
                <w:spacing w:val="-4"/>
                <w:sz w:val="24"/>
                <w:szCs w:val="24"/>
                <w:lang w:val="uk-UA" w:eastAsia="ru-RU"/>
              </w:rPr>
            </w:pPr>
          </w:p>
        </w:tc>
      </w:tr>
      <w:tr w:rsidR="00F31888" w14:paraId="5AA12B9B" w14:textId="77777777" w:rsidTr="00856D65">
        <w:tc>
          <w:tcPr>
            <w:tcW w:w="1611" w:type="dxa"/>
          </w:tcPr>
          <w:p w14:paraId="5E2E73BC" w14:textId="77777777" w:rsidR="00F31888" w:rsidRPr="00016979" w:rsidRDefault="00F31888" w:rsidP="006B1D3B">
            <w:pPr>
              <w:spacing w:after="0" w:line="240" w:lineRule="auto"/>
              <w:ind w:right="159"/>
              <w:jc w:val="center"/>
              <w:rPr>
                <w:rFonts w:ascii="Times New Roman" w:hAnsi="Times New Roman" w:cs="Times New Roman"/>
                <w:spacing w:val="-4"/>
                <w:sz w:val="24"/>
                <w:szCs w:val="24"/>
                <w:lang w:val="uk-UA" w:eastAsia="ru-RU"/>
              </w:rPr>
            </w:pPr>
          </w:p>
        </w:tc>
        <w:tc>
          <w:tcPr>
            <w:tcW w:w="634" w:type="dxa"/>
          </w:tcPr>
          <w:p w14:paraId="371AE14B" w14:textId="77777777" w:rsidR="00F31888" w:rsidRDefault="00F31888" w:rsidP="00B50068">
            <w:pPr>
              <w:spacing w:after="0" w:line="240" w:lineRule="auto"/>
              <w:ind w:right="159"/>
              <w:jc w:val="center"/>
              <w:rPr>
                <w:rFonts w:ascii="Times New Roman" w:hAnsi="Times New Roman" w:cs="Times New Roman"/>
                <w:spacing w:val="-4"/>
                <w:sz w:val="24"/>
                <w:szCs w:val="24"/>
                <w:lang w:val="uk-UA" w:eastAsia="ru-RU"/>
              </w:rPr>
            </w:pPr>
            <w:r>
              <w:rPr>
                <w:rFonts w:ascii="Times New Roman" w:hAnsi="Times New Roman" w:cs="Times New Roman"/>
                <w:spacing w:val="-4"/>
                <w:sz w:val="24"/>
                <w:szCs w:val="24"/>
                <w:lang w:val="uk-UA" w:eastAsia="ru-RU"/>
              </w:rPr>
              <w:t>16</w:t>
            </w:r>
          </w:p>
        </w:tc>
        <w:tc>
          <w:tcPr>
            <w:tcW w:w="5178" w:type="dxa"/>
          </w:tcPr>
          <w:p w14:paraId="1D41C69A" w14:textId="77777777" w:rsidR="00F31888" w:rsidRDefault="00CF4A32" w:rsidP="00CF4A32">
            <w:pPr>
              <w:spacing w:after="0" w:line="240" w:lineRule="auto"/>
              <w:ind w:right="159"/>
              <w:rPr>
                <w:rFonts w:ascii="Times New Roman" w:hAnsi="Times New Roman" w:cs="Times New Roman"/>
                <w:spacing w:val="-4"/>
                <w:sz w:val="24"/>
                <w:szCs w:val="24"/>
                <w:lang w:val="uk-UA" w:eastAsia="ru-RU"/>
              </w:rPr>
            </w:pPr>
            <w:r>
              <w:rPr>
                <w:rFonts w:ascii="Times New Roman" w:hAnsi="Times New Roman" w:cs="Times New Roman"/>
                <w:spacing w:val="-4"/>
                <w:sz w:val="24"/>
                <w:szCs w:val="24"/>
                <w:lang w:val="uk-UA" w:eastAsia="ru-RU"/>
              </w:rPr>
              <w:t>П</w:t>
            </w:r>
            <w:r w:rsidRPr="00CF4A32">
              <w:rPr>
                <w:rFonts w:ascii="Times New Roman" w:hAnsi="Times New Roman" w:cs="Times New Roman"/>
                <w:spacing w:val="-4"/>
                <w:sz w:val="24"/>
                <w:szCs w:val="24"/>
                <w:lang w:val="uk-UA" w:eastAsia="ru-RU"/>
              </w:rPr>
              <w:t>рименя</w:t>
            </w:r>
            <w:r>
              <w:rPr>
                <w:rFonts w:ascii="Times New Roman" w:hAnsi="Times New Roman" w:cs="Times New Roman"/>
                <w:spacing w:val="-4"/>
                <w:sz w:val="24"/>
                <w:szCs w:val="24"/>
                <w:lang w:val="uk-UA" w:eastAsia="ru-RU"/>
              </w:rPr>
              <w:t>ю</w:t>
            </w:r>
            <w:r w:rsidRPr="00CF4A32">
              <w:rPr>
                <w:rFonts w:ascii="Times New Roman" w:hAnsi="Times New Roman" w:cs="Times New Roman"/>
                <w:spacing w:val="-4"/>
                <w:sz w:val="24"/>
                <w:szCs w:val="24"/>
                <w:lang w:val="uk-UA" w:eastAsia="ru-RU"/>
              </w:rPr>
              <w:t xml:space="preserve"> инструменты организации учебной деятельности учащегося (программы тестирования, электронные рабочие тетради, системы организации учебной деятельности учащегося и т.д.</w:t>
            </w:r>
            <w:r>
              <w:rPr>
                <w:rFonts w:ascii="Times New Roman" w:hAnsi="Times New Roman" w:cs="Times New Roman"/>
                <w:spacing w:val="-4"/>
                <w:sz w:val="24"/>
                <w:szCs w:val="24"/>
                <w:lang w:val="uk-UA" w:eastAsia="ru-RU"/>
              </w:rPr>
              <w:t>)</w:t>
            </w:r>
          </w:p>
        </w:tc>
        <w:tc>
          <w:tcPr>
            <w:tcW w:w="992" w:type="dxa"/>
          </w:tcPr>
          <w:p w14:paraId="7F6CB8F0" w14:textId="77777777" w:rsidR="00F31888" w:rsidRPr="00016979" w:rsidRDefault="00F31888" w:rsidP="006B1D3B">
            <w:pPr>
              <w:spacing w:after="0" w:line="240" w:lineRule="auto"/>
              <w:ind w:right="159"/>
              <w:jc w:val="center"/>
              <w:rPr>
                <w:rFonts w:ascii="Times New Roman" w:hAnsi="Times New Roman" w:cs="Times New Roman"/>
                <w:spacing w:val="-4"/>
                <w:sz w:val="24"/>
                <w:szCs w:val="24"/>
                <w:lang w:val="uk-UA" w:eastAsia="ru-RU"/>
              </w:rPr>
            </w:pPr>
          </w:p>
        </w:tc>
        <w:tc>
          <w:tcPr>
            <w:tcW w:w="992" w:type="dxa"/>
          </w:tcPr>
          <w:p w14:paraId="08FFDBD5" w14:textId="77777777" w:rsidR="00F31888" w:rsidRPr="00016979" w:rsidRDefault="00F31888" w:rsidP="006B1D3B">
            <w:pPr>
              <w:spacing w:after="0" w:line="240" w:lineRule="auto"/>
              <w:ind w:right="159"/>
              <w:jc w:val="center"/>
              <w:rPr>
                <w:rFonts w:ascii="Times New Roman" w:hAnsi="Times New Roman" w:cs="Times New Roman"/>
                <w:spacing w:val="-4"/>
                <w:sz w:val="24"/>
                <w:szCs w:val="24"/>
                <w:lang w:val="uk-UA" w:eastAsia="ru-RU"/>
              </w:rPr>
            </w:pPr>
          </w:p>
        </w:tc>
      </w:tr>
      <w:tr w:rsidR="00F31888" w14:paraId="68773E33" w14:textId="77777777" w:rsidTr="00856D65">
        <w:tc>
          <w:tcPr>
            <w:tcW w:w="1611" w:type="dxa"/>
          </w:tcPr>
          <w:p w14:paraId="7412C01B" w14:textId="77777777" w:rsidR="00F31888" w:rsidRPr="00016979" w:rsidRDefault="00F31888" w:rsidP="006B1D3B">
            <w:pPr>
              <w:spacing w:after="0" w:line="240" w:lineRule="auto"/>
              <w:ind w:right="159"/>
              <w:jc w:val="center"/>
              <w:rPr>
                <w:rFonts w:ascii="Times New Roman" w:hAnsi="Times New Roman" w:cs="Times New Roman"/>
                <w:spacing w:val="-4"/>
                <w:sz w:val="24"/>
                <w:szCs w:val="24"/>
                <w:lang w:val="uk-UA" w:eastAsia="ru-RU"/>
              </w:rPr>
            </w:pPr>
          </w:p>
        </w:tc>
        <w:tc>
          <w:tcPr>
            <w:tcW w:w="634" w:type="dxa"/>
          </w:tcPr>
          <w:p w14:paraId="0E60D41B" w14:textId="77777777" w:rsidR="00F31888" w:rsidRDefault="00F31888" w:rsidP="00B50068">
            <w:pPr>
              <w:spacing w:after="0" w:line="240" w:lineRule="auto"/>
              <w:ind w:right="159"/>
              <w:jc w:val="center"/>
              <w:rPr>
                <w:rFonts w:ascii="Times New Roman" w:hAnsi="Times New Roman" w:cs="Times New Roman"/>
                <w:spacing w:val="-4"/>
                <w:sz w:val="24"/>
                <w:szCs w:val="24"/>
                <w:lang w:val="uk-UA" w:eastAsia="ru-RU"/>
              </w:rPr>
            </w:pPr>
            <w:r>
              <w:rPr>
                <w:rFonts w:ascii="Times New Roman" w:hAnsi="Times New Roman" w:cs="Times New Roman"/>
                <w:spacing w:val="-4"/>
                <w:sz w:val="24"/>
                <w:szCs w:val="24"/>
                <w:lang w:val="uk-UA" w:eastAsia="ru-RU"/>
              </w:rPr>
              <w:t>17</w:t>
            </w:r>
          </w:p>
        </w:tc>
        <w:tc>
          <w:tcPr>
            <w:tcW w:w="5178" w:type="dxa"/>
          </w:tcPr>
          <w:p w14:paraId="33B5D2DF" w14:textId="77777777" w:rsidR="00F31888" w:rsidRDefault="00CF4A32" w:rsidP="00AC0096">
            <w:pPr>
              <w:spacing w:after="0" w:line="240" w:lineRule="auto"/>
              <w:ind w:right="159"/>
              <w:rPr>
                <w:rFonts w:ascii="Times New Roman" w:hAnsi="Times New Roman" w:cs="Times New Roman"/>
                <w:spacing w:val="-4"/>
                <w:sz w:val="24"/>
                <w:szCs w:val="24"/>
                <w:lang w:val="uk-UA" w:eastAsia="ru-RU"/>
              </w:rPr>
            </w:pPr>
            <w:r>
              <w:rPr>
                <w:rFonts w:ascii="Times New Roman" w:hAnsi="Times New Roman" w:cs="Times New Roman"/>
                <w:spacing w:val="-4"/>
                <w:sz w:val="24"/>
                <w:szCs w:val="24"/>
                <w:lang w:val="uk-UA" w:eastAsia="ru-RU"/>
              </w:rPr>
              <w:t>Умею о</w:t>
            </w:r>
            <w:r w:rsidRPr="00CF4A32">
              <w:rPr>
                <w:rFonts w:ascii="Times New Roman" w:hAnsi="Times New Roman" w:cs="Times New Roman"/>
                <w:spacing w:val="-4"/>
                <w:sz w:val="24"/>
                <w:szCs w:val="24"/>
                <w:lang w:val="uk-UA" w:eastAsia="ru-RU"/>
              </w:rPr>
              <w:t>рганизовыва</w:t>
            </w:r>
            <w:r>
              <w:rPr>
                <w:rFonts w:ascii="Times New Roman" w:hAnsi="Times New Roman" w:cs="Times New Roman"/>
                <w:spacing w:val="-4"/>
                <w:sz w:val="24"/>
                <w:szCs w:val="24"/>
                <w:lang w:val="uk-UA" w:eastAsia="ru-RU"/>
              </w:rPr>
              <w:t>ть</w:t>
            </w:r>
            <w:r w:rsidRPr="00CF4A32">
              <w:rPr>
                <w:rFonts w:ascii="Times New Roman" w:hAnsi="Times New Roman" w:cs="Times New Roman"/>
                <w:spacing w:val="-4"/>
                <w:sz w:val="24"/>
                <w:szCs w:val="24"/>
                <w:lang w:val="uk-UA" w:eastAsia="ru-RU"/>
              </w:rPr>
              <w:t xml:space="preserve"> работу учащихся в рамках </w:t>
            </w:r>
            <w:r w:rsidR="00AC0096">
              <w:rPr>
                <w:rFonts w:ascii="Times New Roman" w:hAnsi="Times New Roman" w:cs="Times New Roman"/>
                <w:spacing w:val="-4"/>
                <w:sz w:val="24"/>
                <w:szCs w:val="24"/>
                <w:lang w:val="uk-UA" w:eastAsia="ru-RU"/>
              </w:rPr>
              <w:t xml:space="preserve">учебно-исследовательских </w:t>
            </w:r>
            <w:r w:rsidRPr="00CF4A32">
              <w:rPr>
                <w:rFonts w:ascii="Times New Roman" w:hAnsi="Times New Roman" w:cs="Times New Roman"/>
                <w:spacing w:val="-4"/>
                <w:sz w:val="24"/>
                <w:szCs w:val="24"/>
                <w:lang w:val="uk-UA" w:eastAsia="ru-RU"/>
              </w:rPr>
              <w:t xml:space="preserve"> проектов </w:t>
            </w:r>
            <w:r w:rsidR="00AC0096">
              <w:rPr>
                <w:rFonts w:ascii="Times New Roman" w:hAnsi="Times New Roman" w:cs="Times New Roman"/>
                <w:spacing w:val="-4"/>
                <w:sz w:val="24"/>
                <w:szCs w:val="24"/>
                <w:lang w:val="uk-UA" w:eastAsia="ru-RU"/>
              </w:rPr>
              <w:t xml:space="preserve">по применению игрового обучения с использованием учебных компьютерных игр </w:t>
            </w:r>
            <w:r w:rsidRPr="00CF4A32">
              <w:rPr>
                <w:rFonts w:ascii="Times New Roman" w:hAnsi="Times New Roman" w:cs="Times New Roman"/>
                <w:spacing w:val="-4"/>
                <w:sz w:val="24"/>
                <w:szCs w:val="24"/>
                <w:lang w:val="uk-UA" w:eastAsia="ru-RU"/>
              </w:rPr>
              <w:t>(олимпиады, конкурсы, викторины</w:t>
            </w:r>
            <w:r>
              <w:rPr>
                <w:rFonts w:ascii="Times New Roman" w:hAnsi="Times New Roman" w:cs="Times New Roman"/>
                <w:spacing w:val="-4"/>
                <w:sz w:val="24"/>
                <w:szCs w:val="24"/>
                <w:lang w:val="uk-UA" w:eastAsia="ru-RU"/>
              </w:rPr>
              <w:t>)</w:t>
            </w:r>
          </w:p>
        </w:tc>
        <w:tc>
          <w:tcPr>
            <w:tcW w:w="992" w:type="dxa"/>
          </w:tcPr>
          <w:p w14:paraId="61677E4A" w14:textId="77777777" w:rsidR="00F31888" w:rsidRPr="00016979" w:rsidRDefault="00F31888" w:rsidP="006B1D3B">
            <w:pPr>
              <w:spacing w:after="0" w:line="240" w:lineRule="auto"/>
              <w:ind w:right="159"/>
              <w:jc w:val="center"/>
              <w:rPr>
                <w:rFonts w:ascii="Times New Roman" w:hAnsi="Times New Roman" w:cs="Times New Roman"/>
                <w:spacing w:val="-4"/>
                <w:sz w:val="24"/>
                <w:szCs w:val="24"/>
                <w:lang w:val="uk-UA" w:eastAsia="ru-RU"/>
              </w:rPr>
            </w:pPr>
          </w:p>
        </w:tc>
        <w:tc>
          <w:tcPr>
            <w:tcW w:w="992" w:type="dxa"/>
          </w:tcPr>
          <w:p w14:paraId="5A64CF72" w14:textId="77777777" w:rsidR="00F31888" w:rsidRPr="00016979" w:rsidRDefault="00F31888" w:rsidP="006B1D3B">
            <w:pPr>
              <w:spacing w:after="0" w:line="240" w:lineRule="auto"/>
              <w:ind w:right="159"/>
              <w:jc w:val="center"/>
              <w:rPr>
                <w:rFonts w:ascii="Times New Roman" w:hAnsi="Times New Roman" w:cs="Times New Roman"/>
                <w:spacing w:val="-4"/>
                <w:sz w:val="24"/>
                <w:szCs w:val="24"/>
                <w:lang w:val="uk-UA" w:eastAsia="ru-RU"/>
              </w:rPr>
            </w:pPr>
          </w:p>
        </w:tc>
      </w:tr>
      <w:tr w:rsidR="00F31888" w14:paraId="184B2A36" w14:textId="77777777" w:rsidTr="00856D65">
        <w:tc>
          <w:tcPr>
            <w:tcW w:w="1611" w:type="dxa"/>
          </w:tcPr>
          <w:p w14:paraId="419A190C" w14:textId="77777777" w:rsidR="00F31888" w:rsidRPr="00016979" w:rsidRDefault="00F31888" w:rsidP="006B1D3B">
            <w:pPr>
              <w:spacing w:after="0" w:line="240" w:lineRule="auto"/>
              <w:ind w:right="159"/>
              <w:jc w:val="center"/>
              <w:rPr>
                <w:rFonts w:ascii="Times New Roman" w:hAnsi="Times New Roman" w:cs="Times New Roman"/>
                <w:spacing w:val="-4"/>
                <w:sz w:val="24"/>
                <w:szCs w:val="24"/>
                <w:lang w:val="uk-UA" w:eastAsia="ru-RU"/>
              </w:rPr>
            </w:pPr>
          </w:p>
        </w:tc>
        <w:tc>
          <w:tcPr>
            <w:tcW w:w="634" w:type="dxa"/>
          </w:tcPr>
          <w:p w14:paraId="4FBFB820" w14:textId="77777777" w:rsidR="00F31888" w:rsidRDefault="00F31888" w:rsidP="00B50068">
            <w:pPr>
              <w:spacing w:after="0" w:line="240" w:lineRule="auto"/>
              <w:ind w:right="159"/>
              <w:jc w:val="center"/>
              <w:rPr>
                <w:rFonts w:ascii="Times New Roman" w:hAnsi="Times New Roman" w:cs="Times New Roman"/>
                <w:spacing w:val="-4"/>
                <w:sz w:val="24"/>
                <w:szCs w:val="24"/>
                <w:lang w:val="uk-UA" w:eastAsia="ru-RU"/>
              </w:rPr>
            </w:pPr>
            <w:r>
              <w:rPr>
                <w:rFonts w:ascii="Times New Roman" w:hAnsi="Times New Roman" w:cs="Times New Roman"/>
                <w:spacing w:val="-4"/>
                <w:sz w:val="24"/>
                <w:szCs w:val="24"/>
                <w:lang w:val="uk-UA" w:eastAsia="ru-RU"/>
              </w:rPr>
              <w:t>18</w:t>
            </w:r>
          </w:p>
        </w:tc>
        <w:tc>
          <w:tcPr>
            <w:tcW w:w="5178" w:type="dxa"/>
          </w:tcPr>
          <w:p w14:paraId="09078A81" w14:textId="77777777" w:rsidR="00F31888" w:rsidRDefault="00C32866" w:rsidP="00C32866">
            <w:pPr>
              <w:spacing w:after="0" w:line="240" w:lineRule="auto"/>
              <w:ind w:right="159"/>
              <w:rPr>
                <w:rFonts w:ascii="Times New Roman" w:hAnsi="Times New Roman" w:cs="Times New Roman"/>
                <w:spacing w:val="-4"/>
                <w:sz w:val="24"/>
                <w:szCs w:val="24"/>
                <w:lang w:val="uk-UA" w:eastAsia="ru-RU"/>
              </w:rPr>
            </w:pPr>
            <w:r>
              <w:rPr>
                <w:rFonts w:ascii="Times New Roman" w:hAnsi="Times New Roman" w:cs="Times New Roman"/>
                <w:spacing w:val="-4"/>
                <w:sz w:val="24"/>
                <w:szCs w:val="24"/>
                <w:lang w:val="uk-UA" w:eastAsia="ru-RU"/>
              </w:rPr>
              <w:t>Осуществляю р</w:t>
            </w:r>
            <w:r w:rsidR="00CF4A32" w:rsidRPr="00CF4A32">
              <w:rPr>
                <w:rFonts w:ascii="Times New Roman" w:hAnsi="Times New Roman" w:cs="Times New Roman"/>
                <w:spacing w:val="-4"/>
                <w:sz w:val="24"/>
                <w:szCs w:val="24"/>
                <w:lang w:val="uk-UA" w:eastAsia="ru-RU"/>
              </w:rPr>
              <w:t>азработк</w:t>
            </w:r>
            <w:r>
              <w:rPr>
                <w:rFonts w:ascii="Times New Roman" w:hAnsi="Times New Roman" w:cs="Times New Roman"/>
                <w:spacing w:val="-4"/>
                <w:sz w:val="24"/>
                <w:szCs w:val="24"/>
                <w:lang w:val="uk-UA" w:eastAsia="ru-RU"/>
              </w:rPr>
              <w:t xml:space="preserve">у сценария и хода игры с применением </w:t>
            </w:r>
            <w:r w:rsidR="00CF4A32" w:rsidRPr="00CF4A32">
              <w:rPr>
                <w:rFonts w:ascii="Times New Roman" w:hAnsi="Times New Roman" w:cs="Times New Roman"/>
                <w:spacing w:val="-4"/>
                <w:sz w:val="24"/>
                <w:szCs w:val="24"/>
                <w:lang w:val="uk-UA" w:eastAsia="ru-RU"/>
              </w:rPr>
              <w:t>игровых программных средств для проведения игры.</w:t>
            </w:r>
          </w:p>
        </w:tc>
        <w:tc>
          <w:tcPr>
            <w:tcW w:w="992" w:type="dxa"/>
          </w:tcPr>
          <w:p w14:paraId="01593967" w14:textId="77777777" w:rsidR="00F31888" w:rsidRPr="00016979" w:rsidRDefault="00F31888" w:rsidP="006B1D3B">
            <w:pPr>
              <w:spacing w:after="0" w:line="240" w:lineRule="auto"/>
              <w:ind w:right="159"/>
              <w:jc w:val="center"/>
              <w:rPr>
                <w:rFonts w:ascii="Times New Roman" w:hAnsi="Times New Roman" w:cs="Times New Roman"/>
                <w:spacing w:val="-4"/>
                <w:sz w:val="24"/>
                <w:szCs w:val="24"/>
                <w:lang w:val="uk-UA" w:eastAsia="ru-RU"/>
              </w:rPr>
            </w:pPr>
          </w:p>
        </w:tc>
        <w:tc>
          <w:tcPr>
            <w:tcW w:w="992" w:type="dxa"/>
          </w:tcPr>
          <w:p w14:paraId="56FBE348" w14:textId="77777777" w:rsidR="00F31888" w:rsidRPr="00016979" w:rsidRDefault="00F31888" w:rsidP="006B1D3B">
            <w:pPr>
              <w:spacing w:after="0" w:line="240" w:lineRule="auto"/>
              <w:ind w:right="159"/>
              <w:jc w:val="center"/>
              <w:rPr>
                <w:rFonts w:ascii="Times New Roman" w:hAnsi="Times New Roman" w:cs="Times New Roman"/>
                <w:spacing w:val="-4"/>
                <w:sz w:val="24"/>
                <w:szCs w:val="24"/>
                <w:lang w:val="uk-UA" w:eastAsia="ru-RU"/>
              </w:rPr>
            </w:pPr>
          </w:p>
        </w:tc>
      </w:tr>
      <w:tr w:rsidR="00F31888" w14:paraId="2A253731" w14:textId="77777777" w:rsidTr="00856D65">
        <w:tc>
          <w:tcPr>
            <w:tcW w:w="1611" w:type="dxa"/>
          </w:tcPr>
          <w:p w14:paraId="169F0B86" w14:textId="77777777" w:rsidR="00F31888" w:rsidRPr="00016979" w:rsidRDefault="00F31888" w:rsidP="006B1D3B">
            <w:pPr>
              <w:spacing w:after="0" w:line="240" w:lineRule="auto"/>
              <w:ind w:right="159"/>
              <w:jc w:val="center"/>
              <w:rPr>
                <w:rFonts w:ascii="Times New Roman" w:hAnsi="Times New Roman" w:cs="Times New Roman"/>
                <w:spacing w:val="-4"/>
                <w:sz w:val="24"/>
                <w:szCs w:val="24"/>
                <w:lang w:val="uk-UA" w:eastAsia="ru-RU"/>
              </w:rPr>
            </w:pPr>
          </w:p>
        </w:tc>
        <w:tc>
          <w:tcPr>
            <w:tcW w:w="634" w:type="dxa"/>
          </w:tcPr>
          <w:p w14:paraId="6E89C61B" w14:textId="77777777" w:rsidR="00F31888" w:rsidRDefault="00F31888" w:rsidP="00B50068">
            <w:pPr>
              <w:spacing w:after="0" w:line="240" w:lineRule="auto"/>
              <w:ind w:right="159"/>
              <w:jc w:val="center"/>
              <w:rPr>
                <w:rFonts w:ascii="Times New Roman" w:hAnsi="Times New Roman" w:cs="Times New Roman"/>
                <w:spacing w:val="-4"/>
                <w:sz w:val="24"/>
                <w:szCs w:val="24"/>
                <w:lang w:val="uk-UA" w:eastAsia="ru-RU"/>
              </w:rPr>
            </w:pPr>
            <w:r>
              <w:rPr>
                <w:rFonts w:ascii="Times New Roman" w:hAnsi="Times New Roman" w:cs="Times New Roman"/>
                <w:spacing w:val="-4"/>
                <w:sz w:val="24"/>
                <w:szCs w:val="24"/>
                <w:lang w:val="uk-UA" w:eastAsia="ru-RU"/>
              </w:rPr>
              <w:t>19</w:t>
            </w:r>
          </w:p>
        </w:tc>
        <w:tc>
          <w:tcPr>
            <w:tcW w:w="5178" w:type="dxa"/>
          </w:tcPr>
          <w:p w14:paraId="3681DD04" w14:textId="77777777" w:rsidR="00F31888" w:rsidRDefault="00F31888" w:rsidP="00F31888">
            <w:pPr>
              <w:spacing w:after="0" w:line="240" w:lineRule="auto"/>
              <w:ind w:right="159"/>
              <w:rPr>
                <w:rFonts w:ascii="Times New Roman" w:hAnsi="Times New Roman" w:cs="Times New Roman"/>
                <w:spacing w:val="-4"/>
                <w:sz w:val="24"/>
                <w:szCs w:val="24"/>
                <w:lang w:val="uk-UA" w:eastAsia="ru-RU"/>
              </w:rPr>
            </w:pPr>
            <w:r>
              <w:rPr>
                <w:rFonts w:ascii="Times New Roman" w:hAnsi="Times New Roman" w:cs="Times New Roman"/>
                <w:spacing w:val="-4"/>
                <w:sz w:val="24"/>
                <w:szCs w:val="24"/>
                <w:lang w:val="uk-UA" w:eastAsia="ru-RU"/>
              </w:rPr>
              <w:t>П</w:t>
            </w:r>
            <w:r w:rsidRPr="008E7550">
              <w:rPr>
                <w:rFonts w:ascii="Times New Roman" w:hAnsi="Times New Roman" w:cs="Times New Roman"/>
                <w:spacing w:val="-4"/>
                <w:sz w:val="24"/>
                <w:szCs w:val="24"/>
                <w:lang w:val="uk-UA" w:eastAsia="ru-RU"/>
              </w:rPr>
              <w:t>одв</w:t>
            </w:r>
            <w:r>
              <w:rPr>
                <w:rFonts w:ascii="Times New Roman" w:hAnsi="Times New Roman" w:cs="Times New Roman"/>
                <w:spacing w:val="-4"/>
                <w:sz w:val="24"/>
                <w:szCs w:val="24"/>
                <w:lang w:val="uk-UA" w:eastAsia="ru-RU"/>
              </w:rPr>
              <w:t>ожу</w:t>
            </w:r>
            <w:r w:rsidRPr="008E7550">
              <w:rPr>
                <w:rFonts w:ascii="Times New Roman" w:hAnsi="Times New Roman" w:cs="Times New Roman"/>
                <w:spacing w:val="-4"/>
                <w:sz w:val="24"/>
                <w:szCs w:val="24"/>
                <w:lang w:val="uk-UA" w:eastAsia="ru-RU"/>
              </w:rPr>
              <w:t xml:space="preserve"> итог</w:t>
            </w:r>
            <w:r>
              <w:rPr>
                <w:rFonts w:ascii="Times New Roman" w:hAnsi="Times New Roman" w:cs="Times New Roman"/>
                <w:spacing w:val="-4"/>
                <w:sz w:val="24"/>
                <w:szCs w:val="24"/>
                <w:lang w:val="uk-UA" w:eastAsia="ru-RU"/>
              </w:rPr>
              <w:t>и</w:t>
            </w:r>
            <w:r w:rsidRPr="008E7550">
              <w:rPr>
                <w:rFonts w:ascii="Times New Roman" w:hAnsi="Times New Roman" w:cs="Times New Roman"/>
                <w:spacing w:val="-4"/>
                <w:sz w:val="24"/>
                <w:szCs w:val="24"/>
                <w:lang w:val="uk-UA" w:eastAsia="ru-RU"/>
              </w:rPr>
              <w:t xml:space="preserve"> игры</w:t>
            </w:r>
            <w:r>
              <w:rPr>
                <w:rFonts w:ascii="Times New Roman" w:hAnsi="Times New Roman" w:cs="Times New Roman"/>
                <w:spacing w:val="-4"/>
                <w:sz w:val="24"/>
                <w:szCs w:val="24"/>
                <w:lang w:val="uk-UA" w:eastAsia="ru-RU"/>
              </w:rPr>
              <w:t xml:space="preserve">, </w:t>
            </w:r>
            <w:r w:rsidRPr="008E7550">
              <w:rPr>
                <w:rFonts w:ascii="Times New Roman" w:hAnsi="Times New Roman" w:cs="Times New Roman"/>
                <w:spacing w:val="-4"/>
                <w:sz w:val="24"/>
                <w:szCs w:val="24"/>
                <w:lang w:val="uk-UA" w:eastAsia="ru-RU"/>
              </w:rPr>
              <w:t>ее результат</w:t>
            </w:r>
            <w:r>
              <w:rPr>
                <w:rFonts w:ascii="Times New Roman" w:hAnsi="Times New Roman" w:cs="Times New Roman"/>
                <w:spacing w:val="-4"/>
                <w:sz w:val="24"/>
                <w:szCs w:val="24"/>
                <w:lang w:val="uk-UA" w:eastAsia="ru-RU"/>
              </w:rPr>
              <w:t xml:space="preserve"> и делаю соответствующие выводы при ее обсуждении</w:t>
            </w:r>
          </w:p>
        </w:tc>
        <w:tc>
          <w:tcPr>
            <w:tcW w:w="992" w:type="dxa"/>
          </w:tcPr>
          <w:p w14:paraId="2F08A8D0" w14:textId="77777777" w:rsidR="00F31888" w:rsidRPr="00016979" w:rsidRDefault="00F31888" w:rsidP="006B1D3B">
            <w:pPr>
              <w:spacing w:after="0" w:line="240" w:lineRule="auto"/>
              <w:ind w:right="159"/>
              <w:jc w:val="center"/>
              <w:rPr>
                <w:rFonts w:ascii="Times New Roman" w:hAnsi="Times New Roman" w:cs="Times New Roman"/>
                <w:spacing w:val="-4"/>
                <w:sz w:val="24"/>
                <w:szCs w:val="24"/>
                <w:lang w:val="uk-UA" w:eastAsia="ru-RU"/>
              </w:rPr>
            </w:pPr>
          </w:p>
        </w:tc>
        <w:tc>
          <w:tcPr>
            <w:tcW w:w="992" w:type="dxa"/>
          </w:tcPr>
          <w:p w14:paraId="7A40FC8A" w14:textId="77777777" w:rsidR="00F31888" w:rsidRPr="00016979" w:rsidRDefault="00F31888" w:rsidP="006B1D3B">
            <w:pPr>
              <w:spacing w:after="0" w:line="240" w:lineRule="auto"/>
              <w:ind w:right="159"/>
              <w:jc w:val="center"/>
              <w:rPr>
                <w:rFonts w:ascii="Times New Roman" w:hAnsi="Times New Roman" w:cs="Times New Roman"/>
                <w:spacing w:val="-4"/>
                <w:sz w:val="24"/>
                <w:szCs w:val="24"/>
                <w:lang w:val="uk-UA" w:eastAsia="ru-RU"/>
              </w:rPr>
            </w:pPr>
          </w:p>
        </w:tc>
      </w:tr>
      <w:tr w:rsidR="00D074A8" w14:paraId="75DA839C" w14:textId="77777777" w:rsidTr="00856D65">
        <w:tc>
          <w:tcPr>
            <w:tcW w:w="7423" w:type="dxa"/>
            <w:gridSpan w:val="3"/>
          </w:tcPr>
          <w:p w14:paraId="70C30C6B" w14:textId="77777777" w:rsidR="00D074A8" w:rsidRDefault="00B00C5D" w:rsidP="006B1D3B">
            <w:pPr>
              <w:spacing w:after="0" w:line="240" w:lineRule="auto"/>
              <w:ind w:right="159"/>
              <w:jc w:val="center"/>
              <w:rPr>
                <w:rFonts w:ascii="Times New Roman" w:hAnsi="Times New Roman" w:cs="Times New Roman"/>
                <w:spacing w:val="-4"/>
                <w:sz w:val="24"/>
                <w:szCs w:val="24"/>
                <w:lang w:val="uk-UA" w:eastAsia="ru-RU"/>
              </w:rPr>
            </w:pPr>
            <w:r>
              <w:rPr>
                <w:rFonts w:ascii="Times New Roman" w:hAnsi="Times New Roman" w:cs="Times New Roman"/>
                <w:spacing w:val="-4"/>
                <w:sz w:val="24"/>
                <w:szCs w:val="24"/>
                <w:lang w:val="uk-UA" w:eastAsia="ru-RU"/>
              </w:rPr>
              <w:t>Итого</w:t>
            </w:r>
          </w:p>
        </w:tc>
        <w:tc>
          <w:tcPr>
            <w:tcW w:w="992" w:type="dxa"/>
          </w:tcPr>
          <w:p w14:paraId="05C058DD" w14:textId="77777777" w:rsidR="00D074A8" w:rsidRPr="00016979" w:rsidRDefault="00D074A8" w:rsidP="006B1D3B">
            <w:pPr>
              <w:spacing w:after="0" w:line="240" w:lineRule="auto"/>
              <w:ind w:right="159"/>
              <w:jc w:val="center"/>
              <w:rPr>
                <w:rFonts w:ascii="Times New Roman" w:hAnsi="Times New Roman" w:cs="Times New Roman"/>
                <w:spacing w:val="-4"/>
                <w:sz w:val="24"/>
                <w:szCs w:val="24"/>
                <w:lang w:val="uk-UA" w:eastAsia="ru-RU"/>
              </w:rPr>
            </w:pPr>
          </w:p>
        </w:tc>
        <w:tc>
          <w:tcPr>
            <w:tcW w:w="992" w:type="dxa"/>
          </w:tcPr>
          <w:p w14:paraId="3F1DD0A8" w14:textId="77777777" w:rsidR="00D074A8" w:rsidRPr="00016979" w:rsidRDefault="00D074A8" w:rsidP="006B1D3B">
            <w:pPr>
              <w:spacing w:after="0" w:line="240" w:lineRule="auto"/>
              <w:ind w:right="159"/>
              <w:jc w:val="center"/>
              <w:rPr>
                <w:rFonts w:ascii="Times New Roman" w:hAnsi="Times New Roman" w:cs="Times New Roman"/>
                <w:spacing w:val="-4"/>
                <w:sz w:val="24"/>
                <w:szCs w:val="24"/>
                <w:lang w:val="uk-UA" w:eastAsia="ru-RU"/>
              </w:rPr>
            </w:pPr>
          </w:p>
        </w:tc>
      </w:tr>
      <w:tr w:rsidR="00D074A8" w14:paraId="06F13833" w14:textId="77777777" w:rsidTr="00856D65">
        <w:trPr>
          <w:trHeight w:val="562"/>
        </w:trPr>
        <w:tc>
          <w:tcPr>
            <w:tcW w:w="7423" w:type="dxa"/>
            <w:gridSpan w:val="3"/>
          </w:tcPr>
          <w:p w14:paraId="5AF7FBEB" w14:textId="77777777" w:rsidR="00D074A8" w:rsidRPr="00D074A8" w:rsidRDefault="00D074A8" w:rsidP="00D074A8">
            <w:pPr>
              <w:spacing w:after="0" w:line="240" w:lineRule="auto"/>
              <w:ind w:right="159"/>
              <w:jc w:val="both"/>
              <w:rPr>
                <w:rFonts w:ascii="Times New Roman" w:hAnsi="Times New Roman" w:cs="Times New Roman"/>
                <w:spacing w:val="-4"/>
                <w:sz w:val="24"/>
                <w:szCs w:val="24"/>
                <w:lang w:val="uk-UA" w:eastAsia="ru-RU"/>
              </w:rPr>
            </w:pPr>
            <w:r w:rsidRPr="00D074A8">
              <w:rPr>
                <w:rFonts w:ascii="Times New Roman" w:hAnsi="Times New Roman" w:cs="Times New Roman"/>
                <w:spacing w:val="-4"/>
                <w:sz w:val="24"/>
                <w:szCs w:val="24"/>
                <w:lang w:val="uk-UA" w:eastAsia="ru-RU"/>
              </w:rPr>
              <w:t>Максимальное количество – 19 баллов</w:t>
            </w:r>
          </w:p>
          <w:p w14:paraId="76885723" w14:textId="77777777" w:rsidR="00D074A8" w:rsidRPr="00D074A8" w:rsidRDefault="00D074A8" w:rsidP="00D074A8">
            <w:pPr>
              <w:spacing w:after="0" w:line="240" w:lineRule="auto"/>
              <w:ind w:right="159"/>
              <w:jc w:val="both"/>
              <w:rPr>
                <w:rFonts w:ascii="Times New Roman" w:hAnsi="Times New Roman" w:cs="Times New Roman"/>
                <w:spacing w:val="-4"/>
                <w:sz w:val="24"/>
                <w:szCs w:val="24"/>
                <w:lang w:val="uk-UA" w:eastAsia="ru-RU"/>
              </w:rPr>
            </w:pPr>
            <w:r w:rsidRPr="00D074A8">
              <w:rPr>
                <w:rFonts w:ascii="Times New Roman" w:hAnsi="Times New Roman" w:cs="Times New Roman"/>
                <w:spacing w:val="-4"/>
                <w:sz w:val="24"/>
                <w:szCs w:val="24"/>
                <w:lang w:val="uk-UA" w:eastAsia="ru-RU"/>
              </w:rPr>
              <w:t>Перевод баллов в оценку:</w:t>
            </w:r>
          </w:p>
          <w:p w14:paraId="6783C1B7" w14:textId="77777777" w:rsidR="00D074A8" w:rsidRPr="00D074A8" w:rsidRDefault="00D074A8" w:rsidP="00D074A8">
            <w:pPr>
              <w:spacing w:after="0" w:line="240" w:lineRule="auto"/>
              <w:ind w:right="159"/>
              <w:jc w:val="both"/>
              <w:rPr>
                <w:rFonts w:ascii="Times New Roman" w:hAnsi="Times New Roman" w:cs="Times New Roman"/>
                <w:spacing w:val="-4"/>
                <w:sz w:val="24"/>
                <w:szCs w:val="24"/>
                <w:lang w:val="uk-UA" w:eastAsia="ru-RU"/>
              </w:rPr>
            </w:pPr>
            <w:r w:rsidRPr="00D074A8">
              <w:rPr>
                <w:rFonts w:ascii="Times New Roman" w:hAnsi="Times New Roman" w:cs="Times New Roman"/>
                <w:spacing w:val="-4"/>
                <w:sz w:val="24"/>
                <w:szCs w:val="24"/>
                <w:lang w:val="uk-UA" w:eastAsia="ru-RU"/>
              </w:rPr>
              <w:t>13 баллов и менее – «2», 14–15 баллов – «3»,</w:t>
            </w:r>
          </w:p>
          <w:p w14:paraId="44AB67D1" w14:textId="77777777" w:rsidR="00D074A8" w:rsidRDefault="00D074A8" w:rsidP="00D074A8">
            <w:pPr>
              <w:spacing w:after="0" w:line="240" w:lineRule="auto"/>
              <w:ind w:right="159"/>
              <w:jc w:val="both"/>
              <w:rPr>
                <w:rFonts w:ascii="Times New Roman" w:hAnsi="Times New Roman" w:cs="Times New Roman"/>
                <w:spacing w:val="-4"/>
                <w:sz w:val="24"/>
                <w:szCs w:val="24"/>
                <w:lang w:val="uk-UA" w:eastAsia="ru-RU"/>
              </w:rPr>
            </w:pPr>
            <w:r w:rsidRPr="00D074A8">
              <w:rPr>
                <w:rFonts w:ascii="Times New Roman" w:hAnsi="Times New Roman" w:cs="Times New Roman"/>
                <w:spacing w:val="-4"/>
                <w:sz w:val="24"/>
                <w:szCs w:val="24"/>
                <w:lang w:val="uk-UA" w:eastAsia="ru-RU"/>
              </w:rPr>
              <w:t>16–17баллов – «4», 18–19 баллов – «5»</w:t>
            </w:r>
          </w:p>
        </w:tc>
        <w:tc>
          <w:tcPr>
            <w:tcW w:w="1984" w:type="dxa"/>
            <w:gridSpan w:val="2"/>
          </w:tcPr>
          <w:p w14:paraId="7EBA8AB3" w14:textId="77777777" w:rsidR="00D074A8" w:rsidRPr="00D074A8" w:rsidRDefault="00D074A8" w:rsidP="00D074A8">
            <w:pPr>
              <w:spacing w:after="0" w:line="240" w:lineRule="auto"/>
              <w:ind w:right="159"/>
              <w:jc w:val="both"/>
              <w:rPr>
                <w:rFonts w:ascii="Times New Roman" w:hAnsi="Times New Roman" w:cs="Times New Roman"/>
                <w:spacing w:val="-4"/>
                <w:sz w:val="24"/>
                <w:szCs w:val="24"/>
                <w:lang w:val="uk-UA" w:eastAsia="ru-RU"/>
              </w:rPr>
            </w:pPr>
            <w:r w:rsidRPr="00D074A8">
              <w:rPr>
                <w:rFonts w:ascii="Times New Roman" w:hAnsi="Times New Roman" w:cs="Times New Roman"/>
                <w:spacing w:val="-4"/>
                <w:sz w:val="24"/>
                <w:szCs w:val="24"/>
                <w:lang w:val="uk-UA" w:eastAsia="ru-RU"/>
              </w:rPr>
              <w:t>Оценка:</w:t>
            </w:r>
          </w:p>
          <w:p w14:paraId="5567E3B2" w14:textId="77777777" w:rsidR="00D074A8" w:rsidRPr="00D074A8" w:rsidRDefault="00D074A8" w:rsidP="00D074A8">
            <w:pPr>
              <w:spacing w:after="0" w:line="240" w:lineRule="auto"/>
              <w:ind w:right="159"/>
              <w:jc w:val="both"/>
              <w:rPr>
                <w:rFonts w:ascii="Times New Roman" w:hAnsi="Times New Roman" w:cs="Times New Roman"/>
                <w:spacing w:val="-4"/>
                <w:sz w:val="24"/>
                <w:szCs w:val="24"/>
                <w:lang w:val="uk-UA" w:eastAsia="ru-RU"/>
              </w:rPr>
            </w:pPr>
            <w:r w:rsidRPr="00D074A8">
              <w:rPr>
                <w:rFonts w:ascii="Times New Roman" w:hAnsi="Times New Roman" w:cs="Times New Roman"/>
                <w:spacing w:val="-4"/>
                <w:sz w:val="24"/>
                <w:szCs w:val="24"/>
                <w:lang w:val="uk-UA" w:eastAsia="ru-RU"/>
              </w:rPr>
              <w:t>Примечание:</w:t>
            </w:r>
          </w:p>
          <w:p w14:paraId="0D970872" w14:textId="77777777" w:rsidR="00D074A8" w:rsidRPr="00D074A8" w:rsidRDefault="00D074A8" w:rsidP="00D074A8">
            <w:pPr>
              <w:spacing w:after="0" w:line="240" w:lineRule="auto"/>
              <w:ind w:right="159"/>
              <w:jc w:val="both"/>
              <w:rPr>
                <w:rFonts w:ascii="Times New Roman" w:hAnsi="Times New Roman" w:cs="Times New Roman"/>
                <w:spacing w:val="-4"/>
                <w:sz w:val="24"/>
                <w:szCs w:val="24"/>
                <w:lang w:val="uk-UA" w:eastAsia="ru-RU"/>
              </w:rPr>
            </w:pPr>
            <w:r w:rsidRPr="00D074A8">
              <w:rPr>
                <w:rFonts w:ascii="Times New Roman" w:hAnsi="Times New Roman" w:cs="Times New Roman"/>
                <w:spacing w:val="-4"/>
                <w:sz w:val="24"/>
                <w:szCs w:val="24"/>
                <w:lang w:val="uk-UA" w:eastAsia="ru-RU"/>
              </w:rPr>
              <w:t xml:space="preserve">0 </w:t>
            </w:r>
            <w:r>
              <w:rPr>
                <w:rFonts w:ascii="Times New Roman" w:hAnsi="Times New Roman" w:cs="Times New Roman"/>
                <w:spacing w:val="-4"/>
                <w:sz w:val="24"/>
                <w:szCs w:val="24"/>
                <w:lang w:val="uk-UA" w:eastAsia="ru-RU"/>
              </w:rPr>
              <w:t>-</w:t>
            </w:r>
            <w:r w:rsidRPr="00D074A8">
              <w:rPr>
                <w:rFonts w:ascii="Times New Roman" w:hAnsi="Times New Roman" w:cs="Times New Roman"/>
                <w:spacing w:val="-4"/>
                <w:sz w:val="24"/>
                <w:szCs w:val="24"/>
                <w:lang w:val="uk-UA" w:eastAsia="ru-RU"/>
              </w:rPr>
              <w:t xml:space="preserve"> признак отсутствует,</w:t>
            </w:r>
          </w:p>
          <w:p w14:paraId="762BBCA7" w14:textId="77777777" w:rsidR="00D074A8" w:rsidRPr="00016979" w:rsidRDefault="00D074A8" w:rsidP="00D074A8">
            <w:pPr>
              <w:spacing w:after="0" w:line="240" w:lineRule="auto"/>
              <w:ind w:right="159"/>
              <w:jc w:val="both"/>
              <w:rPr>
                <w:rFonts w:ascii="Times New Roman" w:hAnsi="Times New Roman" w:cs="Times New Roman"/>
                <w:spacing w:val="-4"/>
                <w:sz w:val="24"/>
                <w:szCs w:val="24"/>
                <w:lang w:val="uk-UA" w:eastAsia="ru-RU"/>
              </w:rPr>
            </w:pPr>
            <w:r w:rsidRPr="00D074A8">
              <w:rPr>
                <w:rFonts w:ascii="Times New Roman" w:hAnsi="Times New Roman" w:cs="Times New Roman"/>
                <w:spacing w:val="-4"/>
                <w:sz w:val="24"/>
                <w:szCs w:val="24"/>
                <w:lang w:val="uk-UA" w:eastAsia="ru-RU"/>
              </w:rPr>
              <w:t xml:space="preserve">1 </w:t>
            </w:r>
            <w:r>
              <w:rPr>
                <w:rFonts w:ascii="Times New Roman" w:hAnsi="Times New Roman" w:cs="Times New Roman"/>
                <w:spacing w:val="-4"/>
                <w:sz w:val="24"/>
                <w:szCs w:val="24"/>
                <w:lang w:val="uk-UA" w:eastAsia="ru-RU"/>
              </w:rPr>
              <w:t>-</w:t>
            </w:r>
            <w:r w:rsidRPr="00D074A8">
              <w:rPr>
                <w:rFonts w:ascii="Times New Roman" w:hAnsi="Times New Roman" w:cs="Times New Roman"/>
                <w:spacing w:val="-4"/>
                <w:sz w:val="24"/>
                <w:szCs w:val="24"/>
                <w:lang w:val="uk-UA" w:eastAsia="ru-RU"/>
              </w:rPr>
              <w:t xml:space="preserve"> признак присутствует</w:t>
            </w:r>
          </w:p>
        </w:tc>
      </w:tr>
    </w:tbl>
    <w:p w14:paraId="6F05B4CC" w14:textId="77777777" w:rsidR="00E425D5" w:rsidRDefault="00E425D5" w:rsidP="006B1D3B">
      <w:pPr>
        <w:spacing w:after="0" w:line="240" w:lineRule="auto"/>
        <w:ind w:left="340" w:right="159" w:firstLine="567"/>
        <w:jc w:val="center"/>
        <w:rPr>
          <w:rFonts w:ascii="Times New Roman" w:hAnsi="Times New Roman" w:cs="Times New Roman"/>
          <w:b/>
          <w:spacing w:val="-4"/>
          <w:sz w:val="28"/>
          <w:szCs w:val="28"/>
          <w:lang w:val="uk-UA" w:eastAsia="ru-RU"/>
        </w:rPr>
      </w:pPr>
    </w:p>
    <w:p w14:paraId="48F5DFC2" w14:textId="77777777" w:rsidR="00B00C5D" w:rsidRDefault="00B00C5D" w:rsidP="006B1D3B">
      <w:pPr>
        <w:spacing w:after="0" w:line="240" w:lineRule="auto"/>
        <w:ind w:left="340" w:right="159" w:firstLine="567"/>
        <w:jc w:val="center"/>
        <w:rPr>
          <w:rFonts w:ascii="Times New Roman" w:hAnsi="Times New Roman" w:cs="Times New Roman"/>
          <w:b/>
          <w:spacing w:val="-4"/>
          <w:sz w:val="28"/>
          <w:szCs w:val="28"/>
          <w:lang w:val="uk-UA" w:eastAsia="ru-RU"/>
        </w:rPr>
      </w:pPr>
      <w:r>
        <w:rPr>
          <w:rFonts w:ascii="Times New Roman" w:hAnsi="Times New Roman" w:cs="Times New Roman"/>
          <w:b/>
          <w:spacing w:val="-4"/>
          <w:sz w:val="28"/>
          <w:szCs w:val="28"/>
          <w:lang w:val="uk-UA" w:eastAsia="ru-RU"/>
        </w:rPr>
        <w:br w:type="page"/>
      </w:r>
    </w:p>
    <w:p w14:paraId="1B95F3D0" w14:textId="77777777" w:rsidR="006B1D3B" w:rsidRPr="00E507A7" w:rsidRDefault="006B1D3B" w:rsidP="006B1D3B">
      <w:pPr>
        <w:spacing w:after="0" w:line="240" w:lineRule="auto"/>
        <w:ind w:left="340" w:right="159" w:firstLine="567"/>
        <w:jc w:val="center"/>
        <w:rPr>
          <w:rFonts w:ascii="Times New Roman" w:hAnsi="Times New Roman" w:cs="Times New Roman"/>
          <w:b/>
          <w:spacing w:val="-4"/>
          <w:sz w:val="28"/>
          <w:szCs w:val="28"/>
          <w:lang w:val="uk-UA" w:eastAsia="ru-RU"/>
        </w:rPr>
      </w:pPr>
      <w:r w:rsidRPr="00E507A7">
        <w:rPr>
          <w:rFonts w:ascii="Times New Roman" w:hAnsi="Times New Roman" w:cs="Times New Roman"/>
          <w:b/>
          <w:spacing w:val="-4"/>
          <w:sz w:val="28"/>
          <w:szCs w:val="28"/>
          <w:lang w:val="uk-UA" w:eastAsia="ru-RU"/>
        </w:rPr>
        <w:t xml:space="preserve">ПРИЛОЖЕНИЕ </w:t>
      </w:r>
      <w:r w:rsidR="00D90743">
        <w:rPr>
          <w:rFonts w:ascii="Times New Roman" w:hAnsi="Times New Roman" w:cs="Times New Roman"/>
          <w:b/>
          <w:spacing w:val="-4"/>
          <w:sz w:val="28"/>
          <w:szCs w:val="28"/>
          <w:lang w:val="uk-UA" w:eastAsia="ru-RU"/>
        </w:rPr>
        <w:t>Е</w:t>
      </w:r>
    </w:p>
    <w:p w14:paraId="62B74056" w14:textId="77777777" w:rsidR="006B1D3B" w:rsidRDefault="006B1D3B" w:rsidP="006B1D3B">
      <w:pPr>
        <w:spacing w:after="0" w:line="240" w:lineRule="auto"/>
        <w:ind w:left="340" w:right="159" w:firstLine="567"/>
        <w:jc w:val="both"/>
        <w:rPr>
          <w:rFonts w:ascii="Times New Roman" w:hAnsi="Times New Roman" w:cs="Times New Roman"/>
          <w:spacing w:val="-4"/>
          <w:sz w:val="28"/>
          <w:szCs w:val="28"/>
          <w:lang w:val="uk-UA" w:eastAsia="ru-RU"/>
        </w:rPr>
      </w:pPr>
    </w:p>
    <w:p w14:paraId="2B2C11EA" w14:textId="77777777" w:rsidR="006B1D3B" w:rsidRDefault="006B1D3B" w:rsidP="006B1D3B">
      <w:pPr>
        <w:spacing w:after="0" w:line="240" w:lineRule="auto"/>
        <w:ind w:left="340" w:right="159" w:firstLine="567"/>
        <w:jc w:val="both"/>
        <w:rPr>
          <w:rFonts w:ascii="Times New Roman" w:hAnsi="Times New Roman" w:cs="Times New Roman"/>
          <w:spacing w:val="-4"/>
          <w:sz w:val="28"/>
          <w:szCs w:val="28"/>
          <w:lang w:val="uk-UA" w:eastAsia="ru-RU"/>
        </w:rPr>
      </w:pPr>
      <w:r w:rsidRPr="008C6EB8">
        <w:rPr>
          <w:rFonts w:ascii="Times New Roman" w:hAnsi="Times New Roman" w:cs="Times New Roman"/>
          <w:spacing w:val="-4"/>
          <w:sz w:val="28"/>
          <w:szCs w:val="28"/>
          <w:lang w:val="uk-UA" w:eastAsia="ru-RU"/>
        </w:rPr>
        <w:t xml:space="preserve">Экспертный лист оценки </w:t>
      </w:r>
      <w:r>
        <w:rPr>
          <w:rFonts w:ascii="Times New Roman" w:hAnsi="Times New Roman" w:cs="Times New Roman"/>
          <w:spacing w:val="-4"/>
          <w:sz w:val="28"/>
          <w:szCs w:val="28"/>
          <w:lang w:val="uk-UA" w:eastAsia="ru-RU"/>
        </w:rPr>
        <w:t>учебно</w:t>
      </w:r>
      <w:r w:rsidRPr="008C6EB8">
        <w:rPr>
          <w:rFonts w:ascii="Times New Roman" w:hAnsi="Times New Roman" w:cs="Times New Roman"/>
          <w:spacing w:val="-4"/>
          <w:sz w:val="28"/>
          <w:szCs w:val="28"/>
          <w:lang w:val="uk-UA" w:eastAsia="ru-RU"/>
        </w:rPr>
        <w:t xml:space="preserve">-исследовательских проектов </w:t>
      </w:r>
      <w:r w:rsidR="00E12C52">
        <w:rPr>
          <w:rFonts w:ascii="Times New Roman" w:hAnsi="Times New Roman" w:cs="Times New Roman"/>
          <w:spacing w:val="-4"/>
          <w:sz w:val="28"/>
          <w:szCs w:val="28"/>
          <w:lang w:val="uk-UA" w:eastAsia="ru-RU"/>
        </w:rPr>
        <w:t xml:space="preserve">по </w:t>
      </w:r>
      <w:r>
        <w:rPr>
          <w:rFonts w:ascii="Times New Roman" w:hAnsi="Times New Roman" w:cs="Times New Roman"/>
          <w:spacing w:val="-4"/>
          <w:sz w:val="28"/>
          <w:szCs w:val="28"/>
          <w:lang w:val="uk-UA" w:eastAsia="ru-RU"/>
        </w:rPr>
        <w:t>использовани</w:t>
      </w:r>
      <w:r w:rsidR="00E12C52">
        <w:rPr>
          <w:rFonts w:ascii="Times New Roman" w:hAnsi="Times New Roman" w:cs="Times New Roman"/>
          <w:spacing w:val="-4"/>
          <w:sz w:val="28"/>
          <w:szCs w:val="28"/>
          <w:lang w:val="uk-UA" w:eastAsia="ru-RU"/>
        </w:rPr>
        <w:t>ю</w:t>
      </w:r>
      <w:r w:rsidRPr="008C6EB8">
        <w:rPr>
          <w:rFonts w:ascii="Times New Roman" w:hAnsi="Times New Roman" w:cs="Times New Roman"/>
          <w:spacing w:val="-4"/>
          <w:sz w:val="28"/>
          <w:szCs w:val="28"/>
          <w:lang w:val="uk-UA" w:eastAsia="ru-RU"/>
        </w:rPr>
        <w:t xml:space="preserve"> информационно-компьютерных</w:t>
      </w:r>
      <w:r>
        <w:rPr>
          <w:rFonts w:ascii="Times New Roman" w:hAnsi="Times New Roman" w:cs="Times New Roman"/>
          <w:spacing w:val="-4"/>
          <w:sz w:val="28"/>
          <w:szCs w:val="28"/>
          <w:lang w:val="uk-UA" w:eastAsia="ru-RU"/>
        </w:rPr>
        <w:t xml:space="preserve"> технологий и игрового обучения. </w:t>
      </w:r>
    </w:p>
    <w:p w14:paraId="54B7FC59" w14:textId="77777777" w:rsidR="006B1D3B" w:rsidRPr="008C6EB8" w:rsidRDefault="006B1D3B" w:rsidP="006B1D3B">
      <w:pPr>
        <w:spacing w:after="0" w:line="240" w:lineRule="auto"/>
        <w:ind w:left="340" w:right="159" w:firstLine="567"/>
        <w:jc w:val="both"/>
        <w:rPr>
          <w:rFonts w:ascii="Times New Roman" w:hAnsi="Times New Roman" w:cs="Times New Roman"/>
          <w:spacing w:val="-4"/>
          <w:sz w:val="28"/>
          <w:szCs w:val="28"/>
          <w:lang w:val="uk-UA" w:eastAsia="ru-RU"/>
        </w:rPr>
      </w:pP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9"/>
        <w:gridCol w:w="1843"/>
      </w:tblGrid>
      <w:tr w:rsidR="006B1D3B" w:rsidRPr="008C6EB8" w14:paraId="69DB406C" w14:textId="77777777" w:rsidTr="00856D65">
        <w:tc>
          <w:tcPr>
            <w:tcW w:w="7229" w:type="dxa"/>
            <w:tcBorders>
              <w:top w:val="single" w:sz="4" w:space="0" w:color="auto"/>
              <w:left w:val="single" w:sz="4" w:space="0" w:color="auto"/>
              <w:bottom w:val="single" w:sz="4" w:space="0" w:color="auto"/>
              <w:right w:val="single" w:sz="4" w:space="0" w:color="auto"/>
            </w:tcBorders>
            <w:shd w:val="clear" w:color="auto" w:fill="auto"/>
            <w:hideMark/>
          </w:tcPr>
          <w:p w14:paraId="3158C0F8" w14:textId="77777777" w:rsidR="006B1D3B" w:rsidRPr="008C6EB8" w:rsidRDefault="006B1D3B" w:rsidP="00D074A8">
            <w:pPr>
              <w:spacing w:after="0" w:line="240" w:lineRule="auto"/>
              <w:ind w:left="33" w:right="159"/>
              <w:jc w:val="center"/>
              <w:rPr>
                <w:rFonts w:ascii="Times New Roman" w:hAnsi="Times New Roman"/>
                <w:b/>
                <w:spacing w:val="-4"/>
                <w:sz w:val="24"/>
                <w:szCs w:val="24"/>
                <w:lang w:val="uk-UA"/>
              </w:rPr>
            </w:pPr>
            <w:r w:rsidRPr="008C6EB8">
              <w:rPr>
                <w:rFonts w:ascii="Times New Roman" w:hAnsi="Times New Roman"/>
                <w:b/>
                <w:spacing w:val="-4"/>
                <w:sz w:val="24"/>
                <w:szCs w:val="24"/>
                <w:lang w:val="uk-UA"/>
              </w:rPr>
              <w:t>Критерии оценивания</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34EFAD61" w14:textId="77777777" w:rsidR="006B1D3B" w:rsidRPr="008C6EB8" w:rsidRDefault="006B1D3B" w:rsidP="00D074A8">
            <w:pPr>
              <w:spacing w:after="0" w:line="240" w:lineRule="auto"/>
              <w:ind w:left="340" w:right="159"/>
              <w:rPr>
                <w:rFonts w:ascii="Times New Roman" w:hAnsi="Times New Roman"/>
                <w:b/>
                <w:spacing w:val="-4"/>
                <w:sz w:val="24"/>
                <w:szCs w:val="24"/>
                <w:lang w:val="uk-UA"/>
              </w:rPr>
            </w:pPr>
            <w:r w:rsidRPr="008C6EB8">
              <w:rPr>
                <w:rFonts w:ascii="Times New Roman" w:hAnsi="Times New Roman"/>
                <w:b/>
                <w:spacing w:val="-4"/>
                <w:sz w:val="24"/>
                <w:szCs w:val="24"/>
                <w:lang w:val="uk-UA"/>
              </w:rPr>
              <w:t>Баллы</w:t>
            </w:r>
          </w:p>
        </w:tc>
      </w:tr>
      <w:tr w:rsidR="006B1D3B" w:rsidRPr="008C6EB8" w14:paraId="01317A3D" w14:textId="77777777" w:rsidTr="00856D65">
        <w:tc>
          <w:tcPr>
            <w:tcW w:w="9072" w:type="dxa"/>
            <w:gridSpan w:val="2"/>
            <w:tcBorders>
              <w:top w:val="single" w:sz="4" w:space="0" w:color="auto"/>
              <w:left w:val="single" w:sz="4" w:space="0" w:color="auto"/>
              <w:bottom w:val="single" w:sz="4" w:space="0" w:color="auto"/>
              <w:right w:val="single" w:sz="4" w:space="0" w:color="auto"/>
            </w:tcBorders>
            <w:shd w:val="clear" w:color="auto" w:fill="auto"/>
            <w:hideMark/>
          </w:tcPr>
          <w:p w14:paraId="1B435570" w14:textId="77777777" w:rsidR="006B1D3B" w:rsidRPr="008C6EB8" w:rsidRDefault="006B1D3B" w:rsidP="00D074A8">
            <w:pPr>
              <w:spacing w:after="0" w:line="240" w:lineRule="auto"/>
              <w:ind w:left="33" w:right="159"/>
              <w:jc w:val="center"/>
              <w:rPr>
                <w:rFonts w:ascii="Times New Roman" w:hAnsi="Times New Roman"/>
                <w:b/>
                <w:spacing w:val="-4"/>
                <w:sz w:val="24"/>
                <w:szCs w:val="24"/>
                <w:lang w:val="uk-UA"/>
              </w:rPr>
            </w:pPr>
            <w:r w:rsidRPr="008C6EB8">
              <w:rPr>
                <w:rFonts w:ascii="Times New Roman" w:hAnsi="Times New Roman"/>
                <w:b/>
                <w:spacing w:val="-4"/>
                <w:sz w:val="24"/>
                <w:szCs w:val="24"/>
                <w:lang w:val="uk-UA"/>
              </w:rPr>
              <w:t>Актуальность исследуемой проблемы</w:t>
            </w:r>
          </w:p>
        </w:tc>
      </w:tr>
      <w:tr w:rsidR="006B1D3B" w:rsidRPr="008C6EB8" w14:paraId="2E34778F" w14:textId="77777777" w:rsidTr="00856D65">
        <w:tc>
          <w:tcPr>
            <w:tcW w:w="7229" w:type="dxa"/>
            <w:tcBorders>
              <w:top w:val="single" w:sz="4" w:space="0" w:color="auto"/>
              <w:left w:val="single" w:sz="4" w:space="0" w:color="auto"/>
              <w:bottom w:val="single" w:sz="4" w:space="0" w:color="auto"/>
              <w:right w:val="single" w:sz="4" w:space="0" w:color="auto"/>
            </w:tcBorders>
            <w:shd w:val="clear" w:color="auto" w:fill="auto"/>
            <w:hideMark/>
          </w:tcPr>
          <w:p w14:paraId="622B33C0" w14:textId="77777777" w:rsidR="006B1D3B" w:rsidRPr="008C6EB8" w:rsidRDefault="006B1D3B" w:rsidP="00D074A8">
            <w:pPr>
              <w:spacing w:after="0" w:line="240" w:lineRule="auto"/>
              <w:ind w:left="33" w:right="159"/>
              <w:rPr>
                <w:rFonts w:ascii="Times New Roman" w:hAnsi="Times New Roman"/>
                <w:spacing w:val="-4"/>
                <w:sz w:val="24"/>
                <w:szCs w:val="24"/>
                <w:lang w:val="uk-UA"/>
              </w:rPr>
            </w:pPr>
            <w:r w:rsidRPr="008C6EB8">
              <w:rPr>
                <w:rFonts w:ascii="Times New Roman" w:hAnsi="Times New Roman"/>
                <w:spacing w:val="-4"/>
                <w:sz w:val="24"/>
                <w:szCs w:val="24"/>
                <w:lang w:val="uk-UA"/>
              </w:rPr>
              <w:t>Исследуемая проблема не актуальна на сегодня.</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2E6D326E" w14:textId="77777777" w:rsidR="006B1D3B" w:rsidRPr="008C6EB8" w:rsidRDefault="006B1D3B" w:rsidP="00D074A8">
            <w:pPr>
              <w:spacing w:after="0" w:line="240" w:lineRule="auto"/>
              <w:ind w:left="-250" w:right="159" w:firstLine="284"/>
              <w:jc w:val="center"/>
              <w:rPr>
                <w:rFonts w:ascii="Times New Roman" w:hAnsi="Times New Roman"/>
                <w:spacing w:val="-4"/>
                <w:sz w:val="24"/>
                <w:szCs w:val="24"/>
                <w:lang w:val="uk-UA"/>
              </w:rPr>
            </w:pPr>
            <w:r w:rsidRPr="008C6EB8">
              <w:rPr>
                <w:rFonts w:ascii="Times New Roman" w:hAnsi="Times New Roman"/>
                <w:spacing w:val="-4"/>
                <w:sz w:val="24"/>
                <w:szCs w:val="24"/>
                <w:lang w:val="uk-UA"/>
              </w:rPr>
              <w:t>1</w:t>
            </w:r>
          </w:p>
        </w:tc>
      </w:tr>
      <w:tr w:rsidR="006B1D3B" w:rsidRPr="008C6EB8" w14:paraId="48386C4D" w14:textId="77777777" w:rsidTr="00856D65">
        <w:tc>
          <w:tcPr>
            <w:tcW w:w="7229" w:type="dxa"/>
            <w:tcBorders>
              <w:top w:val="single" w:sz="4" w:space="0" w:color="auto"/>
              <w:left w:val="single" w:sz="4" w:space="0" w:color="auto"/>
              <w:bottom w:val="single" w:sz="4" w:space="0" w:color="auto"/>
              <w:right w:val="single" w:sz="4" w:space="0" w:color="auto"/>
            </w:tcBorders>
            <w:shd w:val="clear" w:color="auto" w:fill="auto"/>
            <w:hideMark/>
          </w:tcPr>
          <w:p w14:paraId="2DDB7B5F" w14:textId="77777777" w:rsidR="006B1D3B" w:rsidRPr="008C6EB8" w:rsidRDefault="006B1D3B" w:rsidP="00D074A8">
            <w:pPr>
              <w:spacing w:after="0" w:line="240" w:lineRule="auto"/>
              <w:ind w:left="33" w:right="159"/>
              <w:rPr>
                <w:rFonts w:ascii="Times New Roman" w:hAnsi="Times New Roman"/>
                <w:spacing w:val="-4"/>
                <w:sz w:val="24"/>
                <w:szCs w:val="24"/>
                <w:lang w:val="uk-UA"/>
              </w:rPr>
            </w:pPr>
            <w:r w:rsidRPr="008C6EB8">
              <w:rPr>
                <w:rFonts w:ascii="Times New Roman" w:hAnsi="Times New Roman"/>
                <w:spacing w:val="-4"/>
                <w:sz w:val="24"/>
                <w:szCs w:val="24"/>
                <w:lang w:val="uk-UA"/>
              </w:rPr>
              <w:t>Исследуемая проблема не достаточна актуальна.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5818BDDB" w14:textId="77777777" w:rsidR="006B1D3B" w:rsidRPr="008C6EB8" w:rsidRDefault="006B1D3B" w:rsidP="00D074A8">
            <w:pPr>
              <w:spacing w:after="0" w:line="240" w:lineRule="auto"/>
              <w:ind w:left="-250" w:right="159" w:firstLine="284"/>
              <w:jc w:val="center"/>
              <w:rPr>
                <w:rFonts w:ascii="Times New Roman" w:hAnsi="Times New Roman"/>
                <w:spacing w:val="-4"/>
                <w:sz w:val="24"/>
                <w:szCs w:val="24"/>
                <w:lang w:val="uk-UA"/>
              </w:rPr>
            </w:pPr>
            <w:r w:rsidRPr="008C6EB8">
              <w:rPr>
                <w:rFonts w:ascii="Times New Roman" w:hAnsi="Times New Roman"/>
                <w:spacing w:val="-4"/>
                <w:sz w:val="24"/>
                <w:szCs w:val="24"/>
                <w:lang w:val="uk-UA"/>
              </w:rPr>
              <w:t>2</w:t>
            </w:r>
          </w:p>
        </w:tc>
      </w:tr>
      <w:tr w:rsidR="006B1D3B" w:rsidRPr="008C6EB8" w14:paraId="35608247" w14:textId="77777777" w:rsidTr="00856D65">
        <w:tc>
          <w:tcPr>
            <w:tcW w:w="7229" w:type="dxa"/>
            <w:tcBorders>
              <w:top w:val="single" w:sz="4" w:space="0" w:color="auto"/>
              <w:left w:val="single" w:sz="4" w:space="0" w:color="auto"/>
              <w:bottom w:val="single" w:sz="4" w:space="0" w:color="auto"/>
              <w:right w:val="single" w:sz="4" w:space="0" w:color="auto"/>
            </w:tcBorders>
            <w:shd w:val="clear" w:color="auto" w:fill="auto"/>
            <w:hideMark/>
          </w:tcPr>
          <w:p w14:paraId="379F9579" w14:textId="77777777" w:rsidR="006B1D3B" w:rsidRPr="008C6EB8" w:rsidRDefault="006B1D3B" w:rsidP="00D074A8">
            <w:pPr>
              <w:spacing w:after="0" w:line="240" w:lineRule="auto"/>
              <w:ind w:left="33" w:right="159"/>
              <w:rPr>
                <w:rFonts w:ascii="Times New Roman" w:hAnsi="Times New Roman"/>
                <w:spacing w:val="-4"/>
                <w:sz w:val="24"/>
                <w:szCs w:val="24"/>
                <w:lang w:val="uk-UA"/>
              </w:rPr>
            </w:pPr>
            <w:r w:rsidRPr="008C6EB8">
              <w:rPr>
                <w:rFonts w:ascii="Times New Roman" w:hAnsi="Times New Roman"/>
                <w:spacing w:val="-4"/>
                <w:sz w:val="24"/>
                <w:szCs w:val="24"/>
                <w:lang w:val="uk-UA"/>
              </w:rPr>
              <w:t>Исследуемая проблема актуальна.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00361216" w14:textId="77777777" w:rsidR="006B1D3B" w:rsidRPr="008C6EB8" w:rsidRDefault="006B1D3B" w:rsidP="00D074A8">
            <w:pPr>
              <w:spacing w:after="0" w:line="240" w:lineRule="auto"/>
              <w:ind w:left="-250" w:right="159" w:firstLine="284"/>
              <w:jc w:val="center"/>
              <w:rPr>
                <w:rFonts w:ascii="Times New Roman" w:hAnsi="Times New Roman"/>
                <w:spacing w:val="-4"/>
                <w:sz w:val="24"/>
                <w:szCs w:val="24"/>
                <w:lang w:val="uk-UA"/>
              </w:rPr>
            </w:pPr>
            <w:r w:rsidRPr="008C6EB8">
              <w:rPr>
                <w:rFonts w:ascii="Times New Roman" w:hAnsi="Times New Roman"/>
                <w:spacing w:val="-4"/>
                <w:sz w:val="24"/>
                <w:szCs w:val="24"/>
                <w:lang w:val="uk-UA"/>
              </w:rPr>
              <w:t>3</w:t>
            </w:r>
          </w:p>
        </w:tc>
      </w:tr>
      <w:tr w:rsidR="006B1D3B" w:rsidRPr="008C6EB8" w14:paraId="123E6CFA" w14:textId="77777777" w:rsidTr="00856D65">
        <w:tc>
          <w:tcPr>
            <w:tcW w:w="9072" w:type="dxa"/>
            <w:gridSpan w:val="2"/>
            <w:tcBorders>
              <w:top w:val="single" w:sz="4" w:space="0" w:color="auto"/>
              <w:left w:val="single" w:sz="4" w:space="0" w:color="auto"/>
              <w:bottom w:val="single" w:sz="4" w:space="0" w:color="auto"/>
              <w:right w:val="single" w:sz="4" w:space="0" w:color="auto"/>
            </w:tcBorders>
            <w:shd w:val="clear" w:color="auto" w:fill="auto"/>
            <w:hideMark/>
          </w:tcPr>
          <w:p w14:paraId="52729EAE" w14:textId="77777777" w:rsidR="006B1D3B" w:rsidRPr="008C6EB8" w:rsidRDefault="006B1D3B" w:rsidP="00D074A8">
            <w:pPr>
              <w:spacing w:after="0" w:line="240" w:lineRule="auto"/>
              <w:ind w:left="33" w:right="159"/>
              <w:jc w:val="center"/>
              <w:rPr>
                <w:rFonts w:ascii="Times New Roman" w:hAnsi="Times New Roman"/>
                <w:b/>
                <w:spacing w:val="-4"/>
                <w:sz w:val="24"/>
                <w:szCs w:val="24"/>
                <w:lang w:val="uk-UA"/>
              </w:rPr>
            </w:pPr>
            <w:r w:rsidRPr="008C6EB8">
              <w:rPr>
                <w:rFonts w:ascii="Times New Roman" w:hAnsi="Times New Roman"/>
                <w:b/>
                <w:spacing w:val="-4"/>
                <w:sz w:val="24"/>
                <w:szCs w:val="24"/>
                <w:lang w:val="uk-UA"/>
              </w:rPr>
              <w:t>Связь теоретической части исследовательского проекта с экспериментальной</w:t>
            </w:r>
          </w:p>
        </w:tc>
      </w:tr>
      <w:tr w:rsidR="006B1D3B" w:rsidRPr="008C6EB8" w14:paraId="67226916" w14:textId="77777777" w:rsidTr="00856D65">
        <w:tc>
          <w:tcPr>
            <w:tcW w:w="7229" w:type="dxa"/>
            <w:tcBorders>
              <w:top w:val="single" w:sz="4" w:space="0" w:color="auto"/>
              <w:left w:val="single" w:sz="4" w:space="0" w:color="auto"/>
              <w:bottom w:val="single" w:sz="4" w:space="0" w:color="auto"/>
              <w:right w:val="single" w:sz="4" w:space="0" w:color="auto"/>
            </w:tcBorders>
            <w:shd w:val="clear" w:color="auto" w:fill="auto"/>
            <w:hideMark/>
          </w:tcPr>
          <w:p w14:paraId="7FE77EA5" w14:textId="77777777" w:rsidR="006B1D3B" w:rsidRPr="008C6EB8" w:rsidRDefault="006B1D3B" w:rsidP="00D074A8">
            <w:pPr>
              <w:spacing w:after="0" w:line="240" w:lineRule="auto"/>
              <w:ind w:left="33" w:right="159"/>
              <w:jc w:val="both"/>
              <w:rPr>
                <w:rFonts w:ascii="Times New Roman" w:hAnsi="Times New Roman"/>
                <w:spacing w:val="-4"/>
                <w:sz w:val="24"/>
                <w:szCs w:val="24"/>
                <w:lang w:val="uk-UA"/>
              </w:rPr>
            </w:pPr>
            <w:r w:rsidRPr="008C6EB8">
              <w:rPr>
                <w:rFonts w:ascii="Times New Roman" w:hAnsi="Times New Roman"/>
                <w:spacing w:val="-4"/>
                <w:sz w:val="24"/>
                <w:szCs w:val="24"/>
                <w:lang w:val="uk-UA"/>
              </w:rPr>
              <w:t>Обработано минимальное количество литературных источников. Теоретическая работа содержательно отделена от экспериментальной.</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6EF2793F" w14:textId="77777777" w:rsidR="006B1D3B" w:rsidRPr="008C6EB8" w:rsidRDefault="006B1D3B" w:rsidP="00D074A8">
            <w:pPr>
              <w:spacing w:after="0" w:line="240" w:lineRule="auto"/>
              <w:ind w:left="33" w:right="159"/>
              <w:jc w:val="center"/>
              <w:rPr>
                <w:rFonts w:ascii="Times New Roman" w:hAnsi="Times New Roman"/>
                <w:spacing w:val="-4"/>
                <w:sz w:val="24"/>
                <w:szCs w:val="24"/>
                <w:lang w:val="uk-UA"/>
              </w:rPr>
            </w:pPr>
            <w:r w:rsidRPr="008C6EB8">
              <w:rPr>
                <w:rFonts w:ascii="Times New Roman" w:hAnsi="Times New Roman"/>
                <w:spacing w:val="-4"/>
                <w:sz w:val="24"/>
                <w:szCs w:val="24"/>
                <w:lang w:val="uk-UA"/>
              </w:rPr>
              <w:t>1</w:t>
            </w:r>
          </w:p>
        </w:tc>
      </w:tr>
      <w:tr w:rsidR="006B1D3B" w:rsidRPr="008C6EB8" w14:paraId="64C3240C" w14:textId="77777777" w:rsidTr="00856D65">
        <w:tc>
          <w:tcPr>
            <w:tcW w:w="7229" w:type="dxa"/>
            <w:tcBorders>
              <w:top w:val="single" w:sz="4" w:space="0" w:color="auto"/>
              <w:left w:val="single" w:sz="4" w:space="0" w:color="auto"/>
              <w:bottom w:val="single" w:sz="4" w:space="0" w:color="auto"/>
              <w:right w:val="single" w:sz="4" w:space="0" w:color="auto"/>
            </w:tcBorders>
            <w:shd w:val="clear" w:color="auto" w:fill="auto"/>
            <w:hideMark/>
          </w:tcPr>
          <w:p w14:paraId="2E264CEE" w14:textId="77777777" w:rsidR="006B1D3B" w:rsidRPr="008C6EB8" w:rsidRDefault="006B1D3B" w:rsidP="00D074A8">
            <w:pPr>
              <w:spacing w:after="0" w:line="240" w:lineRule="auto"/>
              <w:ind w:left="33" w:right="159"/>
              <w:jc w:val="both"/>
              <w:rPr>
                <w:rFonts w:ascii="Times New Roman" w:hAnsi="Times New Roman"/>
                <w:spacing w:val="-4"/>
                <w:sz w:val="24"/>
                <w:szCs w:val="24"/>
                <w:lang w:val="uk-UA"/>
              </w:rPr>
            </w:pPr>
            <w:r w:rsidRPr="008C6EB8">
              <w:rPr>
                <w:rFonts w:ascii="Times New Roman" w:hAnsi="Times New Roman"/>
                <w:spacing w:val="-4"/>
                <w:sz w:val="24"/>
                <w:szCs w:val="24"/>
                <w:lang w:val="uk-UA"/>
              </w:rPr>
              <w:t>Теоретическая часть исследовательского проекта обширна, но некоторые показатели, определяемые в экспериментальной части, освещены недостаточно.</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0E621B6F" w14:textId="77777777" w:rsidR="006B1D3B" w:rsidRPr="008C6EB8" w:rsidRDefault="006B1D3B" w:rsidP="00D074A8">
            <w:pPr>
              <w:spacing w:after="0" w:line="240" w:lineRule="auto"/>
              <w:ind w:left="33" w:right="159"/>
              <w:jc w:val="center"/>
              <w:rPr>
                <w:rFonts w:ascii="Times New Roman" w:hAnsi="Times New Roman"/>
                <w:spacing w:val="-4"/>
                <w:sz w:val="24"/>
                <w:szCs w:val="24"/>
                <w:lang w:val="uk-UA"/>
              </w:rPr>
            </w:pPr>
            <w:r w:rsidRPr="008C6EB8">
              <w:rPr>
                <w:rFonts w:ascii="Times New Roman" w:hAnsi="Times New Roman"/>
                <w:spacing w:val="-4"/>
                <w:sz w:val="24"/>
                <w:szCs w:val="24"/>
                <w:lang w:val="uk-UA"/>
              </w:rPr>
              <w:t>2</w:t>
            </w:r>
          </w:p>
        </w:tc>
      </w:tr>
      <w:tr w:rsidR="006B1D3B" w:rsidRPr="008C6EB8" w14:paraId="12B8F994" w14:textId="77777777" w:rsidTr="00856D65">
        <w:tc>
          <w:tcPr>
            <w:tcW w:w="7229" w:type="dxa"/>
            <w:tcBorders>
              <w:top w:val="single" w:sz="4" w:space="0" w:color="auto"/>
              <w:left w:val="single" w:sz="4" w:space="0" w:color="auto"/>
              <w:bottom w:val="single" w:sz="4" w:space="0" w:color="auto"/>
              <w:right w:val="single" w:sz="4" w:space="0" w:color="auto"/>
            </w:tcBorders>
            <w:shd w:val="clear" w:color="auto" w:fill="auto"/>
            <w:hideMark/>
          </w:tcPr>
          <w:p w14:paraId="2D4ADF70" w14:textId="77777777" w:rsidR="006B1D3B" w:rsidRPr="008C6EB8" w:rsidRDefault="006B1D3B" w:rsidP="00D074A8">
            <w:pPr>
              <w:spacing w:after="0" w:line="240" w:lineRule="auto"/>
              <w:ind w:left="33" w:right="159"/>
              <w:jc w:val="both"/>
              <w:rPr>
                <w:rFonts w:ascii="Times New Roman" w:hAnsi="Times New Roman"/>
                <w:spacing w:val="-4"/>
                <w:sz w:val="24"/>
                <w:szCs w:val="24"/>
                <w:lang w:val="uk-UA"/>
              </w:rPr>
            </w:pPr>
            <w:r w:rsidRPr="008C6EB8">
              <w:rPr>
                <w:rFonts w:ascii="Times New Roman" w:hAnsi="Times New Roman"/>
                <w:spacing w:val="-4"/>
                <w:sz w:val="24"/>
                <w:szCs w:val="24"/>
                <w:lang w:val="uk-UA"/>
              </w:rPr>
              <w:t>Проведен обстоятельный и широкий анализ информационных источников, что определило направление разработки экспериментальной части проекта.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2C6AA7ED" w14:textId="77777777" w:rsidR="006B1D3B" w:rsidRPr="008C6EB8" w:rsidRDefault="006B1D3B" w:rsidP="00D074A8">
            <w:pPr>
              <w:spacing w:after="0" w:line="240" w:lineRule="auto"/>
              <w:ind w:left="33" w:right="159"/>
              <w:jc w:val="center"/>
              <w:rPr>
                <w:rFonts w:ascii="Times New Roman" w:hAnsi="Times New Roman"/>
                <w:spacing w:val="-4"/>
                <w:sz w:val="24"/>
                <w:szCs w:val="24"/>
                <w:lang w:val="uk-UA"/>
              </w:rPr>
            </w:pPr>
            <w:r w:rsidRPr="008C6EB8">
              <w:rPr>
                <w:rFonts w:ascii="Times New Roman" w:hAnsi="Times New Roman"/>
                <w:spacing w:val="-4"/>
                <w:sz w:val="24"/>
                <w:szCs w:val="24"/>
                <w:lang w:val="uk-UA"/>
              </w:rPr>
              <w:t>3</w:t>
            </w:r>
          </w:p>
        </w:tc>
      </w:tr>
      <w:tr w:rsidR="006B1D3B" w:rsidRPr="008C6EB8" w14:paraId="3162F5BA" w14:textId="77777777" w:rsidTr="00856D65">
        <w:tc>
          <w:tcPr>
            <w:tcW w:w="9072" w:type="dxa"/>
            <w:gridSpan w:val="2"/>
            <w:tcBorders>
              <w:top w:val="single" w:sz="4" w:space="0" w:color="auto"/>
              <w:left w:val="single" w:sz="4" w:space="0" w:color="auto"/>
              <w:bottom w:val="single" w:sz="4" w:space="0" w:color="auto"/>
              <w:right w:val="single" w:sz="4" w:space="0" w:color="auto"/>
            </w:tcBorders>
            <w:shd w:val="clear" w:color="auto" w:fill="auto"/>
            <w:hideMark/>
          </w:tcPr>
          <w:p w14:paraId="5D4B6B5F" w14:textId="77777777" w:rsidR="006B1D3B" w:rsidRPr="008C6EB8" w:rsidRDefault="006B1D3B" w:rsidP="00D074A8">
            <w:pPr>
              <w:spacing w:after="0" w:line="240" w:lineRule="auto"/>
              <w:ind w:left="33" w:right="159"/>
              <w:jc w:val="center"/>
              <w:rPr>
                <w:rFonts w:ascii="Times New Roman" w:hAnsi="Times New Roman"/>
                <w:b/>
                <w:spacing w:val="-4"/>
                <w:sz w:val="24"/>
                <w:szCs w:val="24"/>
                <w:lang w:val="uk-UA"/>
              </w:rPr>
            </w:pPr>
            <w:r w:rsidRPr="008C6EB8">
              <w:rPr>
                <w:rFonts w:ascii="Times New Roman" w:hAnsi="Times New Roman"/>
                <w:b/>
                <w:spacing w:val="-4"/>
                <w:sz w:val="24"/>
                <w:szCs w:val="24"/>
                <w:lang w:val="uk-UA"/>
              </w:rPr>
              <w:t>Целесообразность и количество использованных методик игрового обучения с использованием информационно-компьютерных технологий</w:t>
            </w:r>
          </w:p>
        </w:tc>
      </w:tr>
      <w:tr w:rsidR="006B1D3B" w:rsidRPr="008C6EB8" w14:paraId="1E75E760" w14:textId="77777777" w:rsidTr="00856D65">
        <w:tc>
          <w:tcPr>
            <w:tcW w:w="7229" w:type="dxa"/>
            <w:tcBorders>
              <w:top w:val="single" w:sz="4" w:space="0" w:color="auto"/>
              <w:left w:val="single" w:sz="4" w:space="0" w:color="auto"/>
              <w:bottom w:val="single" w:sz="4" w:space="0" w:color="auto"/>
              <w:right w:val="single" w:sz="4" w:space="0" w:color="auto"/>
            </w:tcBorders>
            <w:shd w:val="clear" w:color="auto" w:fill="auto"/>
            <w:hideMark/>
          </w:tcPr>
          <w:p w14:paraId="3C79AEB9" w14:textId="77777777" w:rsidR="006B1D3B" w:rsidRPr="008C6EB8" w:rsidRDefault="006B1D3B" w:rsidP="00D074A8">
            <w:pPr>
              <w:spacing w:after="0" w:line="240" w:lineRule="auto"/>
              <w:ind w:left="33" w:right="159"/>
              <w:jc w:val="both"/>
              <w:rPr>
                <w:rFonts w:ascii="Times New Roman" w:hAnsi="Times New Roman"/>
                <w:spacing w:val="-4"/>
                <w:sz w:val="24"/>
                <w:szCs w:val="24"/>
                <w:lang w:val="uk-UA"/>
              </w:rPr>
            </w:pPr>
            <w:r w:rsidRPr="008C6EB8">
              <w:rPr>
                <w:rFonts w:ascii="Times New Roman" w:hAnsi="Times New Roman"/>
                <w:spacing w:val="-4"/>
                <w:sz w:val="24"/>
                <w:szCs w:val="24"/>
                <w:lang w:val="uk-UA"/>
              </w:rPr>
              <w:t>В проекте применено минимальное количество методик игрового обучения с использованием информационно-компьютерных технологий, или использованные методики не обеспечивают достижения поставленной цели.</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2330B3FE" w14:textId="77777777" w:rsidR="006B1D3B" w:rsidRPr="008C6EB8" w:rsidRDefault="006B1D3B" w:rsidP="00D074A8">
            <w:pPr>
              <w:spacing w:after="0" w:line="240" w:lineRule="auto"/>
              <w:ind w:left="33" w:right="159"/>
              <w:jc w:val="center"/>
              <w:rPr>
                <w:rFonts w:ascii="Times New Roman" w:hAnsi="Times New Roman"/>
                <w:spacing w:val="-4"/>
                <w:sz w:val="24"/>
                <w:szCs w:val="24"/>
                <w:lang w:val="uk-UA"/>
              </w:rPr>
            </w:pPr>
            <w:r w:rsidRPr="008C6EB8">
              <w:rPr>
                <w:rFonts w:ascii="Times New Roman" w:hAnsi="Times New Roman"/>
                <w:spacing w:val="-4"/>
                <w:sz w:val="24"/>
                <w:szCs w:val="24"/>
                <w:lang w:val="uk-UA"/>
              </w:rPr>
              <w:t>1</w:t>
            </w:r>
          </w:p>
        </w:tc>
      </w:tr>
      <w:tr w:rsidR="006B1D3B" w:rsidRPr="008C6EB8" w14:paraId="7CFFDECE" w14:textId="77777777" w:rsidTr="00856D65">
        <w:tc>
          <w:tcPr>
            <w:tcW w:w="7229" w:type="dxa"/>
            <w:tcBorders>
              <w:top w:val="single" w:sz="4" w:space="0" w:color="auto"/>
              <w:left w:val="single" w:sz="4" w:space="0" w:color="auto"/>
              <w:bottom w:val="single" w:sz="4" w:space="0" w:color="auto"/>
              <w:right w:val="single" w:sz="4" w:space="0" w:color="auto"/>
            </w:tcBorders>
            <w:shd w:val="clear" w:color="auto" w:fill="auto"/>
            <w:hideMark/>
          </w:tcPr>
          <w:p w14:paraId="2C3A0805" w14:textId="77777777" w:rsidR="006B1D3B" w:rsidRPr="008C6EB8" w:rsidRDefault="006B1D3B" w:rsidP="00D074A8">
            <w:pPr>
              <w:spacing w:after="0" w:line="240" w:lineRule="auto"/>
              <w:ind w:left="33" w:right="159"/>
              <w:jc w:val="both"/>
              <w:rPr>
                <w:rFonts w:ascii="Times New Roman" w:hAnsi="Times New Roman"/>
                <w:spacing w:val="-4"/>
                <w:sz w:val="24"/>
                <w:szCs w:val="24"/>
                <w:lang w:val="uk-UA"/>
              </w:rPr>
            </w:pPr>
            <w:r w:rsidRPr="008C6EB8">
              <w:rPr>
                <w:rFonts w:ascii="Times New Roman" w:hAnsi="Times New Roman"/>
                <w:spacing w:val="-4"/>
                <w:sz w:val="24"/>
                <w:szCs w:val="24"/>
                <w:lang w:val="uk-UA"/>
              </w:rPr>
              <w:t>В проекте применено достаточное количество методик игрового обучения с использованием информационно-компьютерных технологий, и некоторые из них были достаточно актуальными, не имели разумного обоснования.</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49527FDB" w14:textId="77777777" w:rsidR="006B1D3B" w:rsidRPr="008C6EB8" w:rsidRDefault="006B1D3B" w:rsidP="00D074A8">
            <w:pPr>
              <w:spacing w:after="0" w:line="240" w:lineRule="auto"/>
              <w:ind w:left="33" w:right="159"/>
              <w:jc w:val="center"/>
              <w:rPr>
                <w:rFonts w:ascii="Times New Roman" w:hAnsi="Times New Roman"/>
                <w:spacing w:val="-4"/>
                <w:sz w:val="24"/>
                <w:szCs w:val="24"/>
                <w:lang w:val="uk-UA"/>
              </w:rPr>
            </w:pPr>
            <w:r w:rsidRPr="008C6EB8">
              <w:rPr>
                <w:rFonts w:ascii="Times New Roman" w:hAnsi="Times New Roman"/>
                <w:spacing w:val="-4"/>
                <w:sz w:val="24"/>
                <w:szCs w:val="24"/>
                <w:lang w:val="uk-UA"/>
              </w:rPr>
              <w:t>2</w:t>
            </w:r>
          </w:p>
        </w:tc>
      </w:tr>
      <w:tr w:rsidR="006B1D3B" w:rsidRPr="008C6EB8" w14:paraId="58C96FF1" w14:textId="77777777" w:rsidTr="00856D65">
        <w:tc>
          <w:tcPr>
            <w:tcW w:w="7229" w:type="dxa"/>
            <w:tcBorders>
              <w:top w:val="single" w:sz="4" w:space="0" w:color="auto"/>
              <w:left w:val="single" w:sz="4" w:space="0" w:color="auto"/>
              <w:bottom w:val="single" w:sz="4" w:space="0" w:color="auto"/>
              <w:right w:val="single" w:sz="4" w:space="0" w:color="auto"/>
            </w:tcBorders>
            <w:shd w:val="clear" w:color="auto" w:fill="auto"/>
            <w:hideMark/>
          </w:tcPr>
          <w:p w14:paraId="7F137467" w14:textId="77777777" w:rsidR="006B1D3B" w:rsidRPr="008C6EB8" w:rsidRDefault="006B1D3B" w:rsidP="00D074A8">
            <w:pPr>
              <w:spacing w:after="0" w:line="240" w:lineRule="auto"/>
              <w:ind w:left="33" w:right="159"/>
              <w:jc w:val="both"/>
              <w:rPr>
                <w:rFonts w:ascii="Times New Roman" w:hAnsi="Times New Roman"/>
                <w:spacing w:val="-4"/>
                <w:sz w:val="24"/>
                <w:szCs w:val="24"/>
                <w:lang w:val="uk-UA"/>
              </w:rPr>
            </w:pPr>
            <w:r w:rsidRPr="008C6EB8">
              <w:rPr>
                <w:rFonts w:ascii="Times New Roman" w:hAnsi="Times New Roman"/>
                <w:spacing w:val="-4"/>
                <w:sz w:val="24"/>
                <w:szCs w:val="24"/>
                <w:lang w:val="uk-UA"/>
              </w:rPr>
              <w:t>В проекте творчески использовано и в полной мере обосновано достаточное количество методик игрового обучения с использованием информационно-компьютерных технологий.</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28657F17" w14:textId="77777777" w:rsidR="006B1D3B" w:rsidRPr="008C6EB8" w:rsidRDefault="006B1D3B" w:rsidP="00D074A8">
            <w:pPr>
              <w:spacing w:after="0" w:line="240" w:lineRule="auto"/>
              <w:ind w:left="33" w:right="159"/>
              <w:jc w:val="center"/>
              <w:rPr>
                <w:rFonts w:ascii="Times New Roman" w:hAnsi="Times New Roman"/>
                <w:spacing w:val="-4"/>
                <w:sz w:val="24"/>
                <w:szCs w:val="24"/>
                <w:lang w:val="uk-UA"/>
              </w:rPr>
            </w:pPr>
            <w:r w:rsidRPr="008C6EB8">
              <w:rPr>
                <w:rFonts w:ascii="Times New Roman" w:hAnsi="Times New Roman"/>
                <w:spacing w:val="-4"/>
                <w:sz w:val="24"/>
                <w:szCs w:val="24"/>
                <w:lang w:val="uk-UA"/>
              </w:rPr>
              <w:t>3</w:t>
            </w:r>
          </w:p>
        </w:tc>
      </w:tr>
      <w:tr w:rsidR="006B1D3B" w:rsidRPr="008C6EB8" w14:paraId="0222E80B" w14:textId="77777777" w:rsidTr="00856D65">
        <w:tc>
          <w:tcPr>
            <w:tcW w:w="9072" w:type="dxa"/>
            <w:gridSpan w:val="2"/>
            <w:tcBorders>
              <w:top w:val="single" w:sz="4" w:space="0" w:color="auto"/>
              <w:left w:val="single" w:sz="4" w:space="0" w:color="auto"/>
              <w:bottom w:val="single" w:sz="4" w:space="0" w:color="auto"/>
              <w:right w:val="single" w:sz="4" w:space="0" w:color="auto"/>
            </w:tcBorders>
            <w:shd w:val="clear" w:color="auto" w:fill="auto"/>
            <w:hideMark/>
          </w:tcPr>
          <w:p w14:paraId="42D8618B" w14:textId="77777777" w:rsidR="006B1D3B" w:rsidRPr="008C6EB8" w:rsidRDefault="006B1D3B" w:rsidP="00D074A8">
            <w:pPr>
              <w:spacing w:after="0" w:line="240" w:lineRule="auto"/>
              <w:ind w:left="33" w:right="159"/>
              <w:jc w:val="center"/>
              <w:rPr>
                <w:rFonts w:ascii="Times New Roman" w:hAnsi="Times New Roman"/>
                <w:b/>
                <w:spacing w:val="-4"/>
                <w:sz w:val="24"/>
                <w:szCs w:val="24"/>
                <w:lang w:val="uk-UA"/>
              </w:rPr>
            </w:pPr>
            <w:r w:rsidRPr="008C6EB8">
              <w:rPr>
                <w:rFonts w:ascii="Times New Roman" w:hAnsi="Times New Roman"/>
                <w:b/>
                <w:spacing w:val="-4"/>
                <w:sz w:val="24"/>
                <w:szCs w:val="24"/>
                <w:lang w:val="uk-UA"/>
              </w:rPr>
              <w:t>Анализ полученных результатов экспериментальной части исследования</w:t>
            </w:r>
          </w:p>
        </w:tc>
      </w:tr>
      <w:tr w:rsidR="006B1D3B" w:rsidRPr="008C6EB8" w14:paraId="177B525D" w14:textId="77777777" w:rsidTr="00856D65">
        <w:tc>
          <w:tcPr>
            <w:tcW w:w="7229" w:type="dxa"/>
            <w:tcBorders>
              <w:top w:val="single" w:sz="4" w:space="0" w:color="auto"/>
              <w:left w:val="single" w:sz="4" w:space="0" w:color="auto"/>
              <w:bottom w:val="single" w:sz="4" w:space="0" w:color="auto"/>
              <w:right w:val="single" w:sz="4" w:space="0" w:color="auto"/>
            </w:tcBorders>
            <w:shd w:val="clear" w:color="auto" w:fill="auto"/>
            <w:hideMark/>
          </w:tcPr>
          <w:p w14:paraId="102C999C" w14:textId="77777777" w:rsidR="006B1D3B" w:rsidRPr="008C6EB8" w:rsidRDefault="006B1D3B" w:rsidP="00D074A8">
            <w:pPr>
              <w:spacing w:after="0" w:line="240" w:lineRule="auto"/>
              <w:ind w:left="33" w:right="159"/>
              <w:jc w:val="both"/>
              <w:rPr>
                <w:rFonts w:ascii="Times New Roman" w:hAnsi="Times New Roman"/>
                <w:spacing w:val="-4"/>
                <w:sz w:val="24"/>
                <w:szCs w:val="24"/>
                <w:lang w:val="uk-UA"/>
              </w:rPr>
            </w:pPr>
            <w:r w:rsidRPr="008C6EB8">
              <w:rPr>
                <w:rFonts w:ascii="Times New Roman" w:hAnsi="Times New Roman"/>
                <w:spacing w:val="-4"/>
                <w:sz w:val="24"/>
                <w:szCs w:val="24"/>
                <w:lang w:val="uk-UA"/>
              </w:rPr>
              <w:t>Анализ результатов отсутствует.</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1A0D9E37" w14:textId="77777777" w:rsidR="006B1D3B" w:rsidRPr="008C6EB8" w:rsidRDefault="006B1D3B" w:rsidP="00D074A8">
            <w:pPr>
              <w:spacing w:after="0" w:line="240" w:lineRule="auto"/>
              <w:ind w:left="33" w:right="159"/>
              <w:jc w:val="center"/>
              <w:rPr>
                <w:rFonts w:ascii="Times New Roman" w:hAnsi="Times New Roman"/>
                <w:spacing w:val="-4"/>
                <w:sz w:val="24"/>
                <w:szCs w:val="24"/>
                <w:lang w:val="uk-UA"/>
              </w:rPr>
            </w:pPr>
            <w:r w:rsidRPr="008C6EB8">
              <w:rPr>
                <w:rFonts w:ascii="Times New Roman" w:hAnsi="Times New Roman"/>
                <w:spacing w:val="-4"/>
                <w:sz w:val="24"/>
                <w:szCs w:val="24"/>
                <w:lang w:val="uk-UA"/>
              </w:rPr>
              <w:t>1</w:t>
            </w:r>
          </w:p>
        </w:tc>
      </w:tr>
      <w:tr w:rsidR="006B1D3B" w:rsidRPr="008C6EB8" w14:paraId="59130B2C" w14:textId="77777777" w:rsidTr="00856D65">
        <w:tc>
          <w:tcPr>
            <w:tcW w:w="7229" w:type="dxa"/>
            <w:tcBorders>
              <w:top w:val="single" w:sz="4" w:space="0" w:color="auto"/>
              <w:left w:val="single" w:sz="4" w:space="0" w:color="auto"/>
              <w:bottom w:val="single" w:sz="4" w:space="0" w:color="auto"/>
              <w:right w:val="single" w:sz="4" w:space="0" w:color="auto"/>
            </w:tcBorders>
            <w:shd w:val="clear" w:color="auto" w:fill="auto"/>
            <w:hideMark/>
          </w:tcPr>
          <w:p w14:paraId="71137DF8" w14:textId="77777777" w:rsidR="006B1D3B" w:rsidRPr="008C6EB8" w:rsidRDefault="006B1D3B" w:rsidP="00D074A8">
            <w:pPr>
              <w:spacing w:after="0" w:line="240" w:lineRule="auto"/>
              <w:ind w:left="33" w:right="159"/>
              <w:jc w:val="both"/>
              <w:rPr>
                <w:rFonts w:ascii="Times New Roman" w:hAnsi="Times New Roman"/>
                <w:spacing w:val="-4"/>
                <w:sz w:val="24"/>
                <w:szCs w:val="24"/>
                <w:lang w:val="uk-UA"/>
              </w:rPr>
            </w:pPr>
            <w:r w:rsidRPr="008C6EB8">
              <w:rPr>
                <w:rFonts w:ascii="Times New Roman" w:hAnsi="Times New Roman"/>
                <w:spacing w:val="-4"/>
                <w:sz w:val="24"/>
                <w:szCs w:val="24"/>
                <w:lang w:val="uk-UA"/>
              </w:rPr>
              <w:t>Полученные результаты проработаны частично.</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13D4782D" w14:textId="77777777" w:rsidR="006B1D3B" w:rsidRPr="008C6EB8" w:rsidRDefault="006B1D3B" w:rsidP="00D074A8">
            <w:pPr>
              <w:spacing w:after="0" w:line="240" w:lineRule="auto"/>
              <w:ind w:left="33" w:right="159"/>
              <w:jc w:val="center"/>
              <w:rPr>
                <w:rFonts w:ascii="Times New Roman" w:hAnsi="Times New Roman"/>
                <w:spacing w:val="-4"/>
                <w:sz w:val="24"/>
                <w:szCs w:val="24"/>
                <w:lang w:val="uk-UA"/>
              </w:rPr>
            </w:pPr>
            <w:r w:rsidRPr="008C6EB8">
              <w:rPr>
                <w:rFonts w:ascii="Times New Roman" w:hAnsi="Times New Roman"/>
                <w:spacing w:val="-4"/>
                <w:sz w:val="24"/>
                <w:szCs w:val="24"/>
                <w:lang w:val="uk-UA"/>
              </w:rPr>
              <w:t>2</w:t>
            </w:r>
          </w:p>
        </w:tc>
      </w:tr>
      <w:tr w:rsidR="006B1D3B" w:rsidRPr="008C6EB8" w14:paraId="2B7FE85F" w14:textId="77777777" w:rsidTr="00856D65">
        <w:tc>
          <w:tcPr>
            <w:tcW w:w="7229" w:type="dxa"/>
            <w:tcBorders>
              <w:top w:val="single" w:sz="4" w:space="0" w:color="auto"/>
              <w:left w:val="single" w:sz="4" w:space="0" w:color="auto"/>
              <w:bottom w:val="single" w:sz="4" w:space="0" w:color="auto"/>
              <w:right w:val="single" w:sz="4" w:space="0" w:color="auto"/>
            </w:tcBorders>
            <w:shd w:val="clear" w:color="auto" w:fill="auto"/>
            <w:hideMark/>
          </w:tcPr>
          <w:p w14:paraId="4AA072FF" w14:textId="77777777" w:rsidR="006B1D3B" w:rsidRPr="008C6EB8" w:rsidRDefault="006B1D3B" w:rsidP="00D074A8">
            <w:pPr>
              <w:spacing w:after="0" w:line="240" w:lineRule="auto"/>
              <w:ind w:left="33" w:right="159"/>
              <w:jc w:val="both"/>
              <w:rPr>
                <w:rFonts w:ascii="Times New Roman" w:hAnsi="Times New Roman"/>
                <w:spacing w:val="-4"/>
                <w:sz w:val="24"/>
                <w:szCs w:val="24"/>
                <w:lang w:val="uk-UA"/>
              </w:rPr>
            </w:pPr>
            <w:r w:rsidRPr="008C6EB8">
              <w:rPr>
                <w:rFonts w:ascii="Times New Roman" w:hAnsi="Times New Roman"/>
                <w:spacing w:val="-4"/>
                <w:sz w:val="24"/>
                <w:szCs w:val="24"/>
                <w:lang w:val="uk-UA"/>
              </w:rPr>
              <w:t>Результаты проработаны в полной мере. Представлены обоснованные выводы исследования.</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08687C94" w14:textId="77777777" w:rsidR="006B1D3B" w:rsidRPr="008C6EB8" w:rsidRDefault="006B1D3B" w:rsidP="00D074A8">
            <w:pPr>
              <w:spacing w:after="0" w:line="240" w:lineRule="auto"/>
              <w:ind w:left="33" w:right="159"/>
              <w:jc w:val="center"/>
              <w:rPr>
                <w:rFonts w:ascii="Times New Roman" w:hAnsi="Times New Roman"/>
                <w:spacing w:val="-4"/>
                <w:sz w:val="24"/>
                <w:szCs w:val="24"/>
                <w:lang w:val="uk-UA"/>
              </w:rPr>
            </w:pPr>
            <w:r w:rsidRPr="008C6EB8">
              <w:rPr>
                <w:rFonts w:ascii="Times New Roman" w:hAnsi="Times New Roman"/>
                <w:spacing w:val="-4"/>
                <w:sz w:val="24"/>
                <w:szCs w:val="24"/>
                <w:lang w:val="uk-UA"/>
              </w:rPr>
              <w:t>3</w:t>
            </w:r>
          </w:p>
        </w:tc>
      </w:tr>
      <w:tr w:rsidR="006B1D3B" w:rsidRPr="008C6EB8" w14:paraId="26CDB5AA" w14:textId="77777777" w:rsidTr="00856D65">
        <w:tc>
          <w:tcPr>
            <w:tcW w:w="9072" w:type="dxa"/>
            <w:gridSpan w:val="2"/>
            <w:tcBorders>
              <w:top w:val="single" w:sz="4" w:space="0" w:color="auto"/>
              <w:left w:val="single" w:sz="4" w:space="0" w:color="auto"/>
              <w:bottom w:val="single" w:sz="4" w:space="0" w:color="auto"/>
              <w:right w:val="single" w:sz="4" w:space="0" w:color="auto"/>
            </w:tcBorders>
            <w:shd w:val="clear" w:color="auto" w:fill="auto"/>
            <w:hideMark/>
          </w:tcPr>
          <w:p w14:paraId="65025D99" w14:textId="77777777" w:rsidR="006B1D3B" w:rsidRPr="00226E5B" w:rsidRDefault="006B1D3B" w:rsidP="00D074A8">
            <w:pPr>
              <w:spacing w:after="0" w:line="240" w:lineRule="auto"/>
              <w:ind w:left="33" w:right="159"/>
              <w:jc w:val="center"/>
              <w:rPr>
                <w:rFonts w:ascii="Times New Roman" w:hAnsi="Times New Roman"/>
                <w:b/>
                <w:spacing w:val="-4"/>
                <w:sz w:val="24"/>
                <w:szCs w:val="24"/>
              </w:rPr>
            </w:pPr>
            <w:r w:rsidRPr="008C6EB8">
              <w:rPr>
                <w:rFonts w:ascii="Times New Roman" w:hAnsi="Times New Roman"/>
                <w:b/>
                <w:spacing w:val="-4"/>
                <w:sz w:val="24"/>
                <w:szCs w:val="24"/>
                <w:lang w:val="uk-UA"/>
              </w:rPr>
              <w:t xml:space="preserve">Презентация результатов </w:t>
            </w:r>
            <w:r>
              <w:rPr>
                <w:rFonts w:ascii="Times New Roman" w:hAnsi="Times New Roman"/>
                <w:b/>
                <w:spacing w:val="-4"/>
                <w:sz w:val="24"/>
                <w:szCs w:val="24"/>
                <w:lang w:val="uk-UA"/>
              </w:rPr>
              <w:t>проектных заданий по</w:t>
            </w:r>
            <w:r w:rsidRPr="008C6EB8">
              <w:rPr>
                <w:rFonts w:ascii="Times New Roman" w:hAnsi="Times New Roman"/>
                <w:b/>
                <w:spacing w:val="-4"/>
                <w:sz w:val="24"/>
                <w:szCs w:val="24"/>
                <w:lang w:val="uk-UA"/>
              </w:rPr>
              <w:t xml:space="preserve"> применени</w:t>
            </w:r>
            <w:r>
              <w:rPr>
                <w:rFonts w:ascii="Times New Roman" w:hAnsi="Times New Roman"/>
                <w:b/>
                <w:spacing w:val="-4"/>
                <w:sz w:val="24"/>
                <w:szCs w:val="24"/>
                <w:lang w:val="uk-UA"/>
              </w:rPr>
              <w:t>ю</w:t>
            </w:r>
            <w:r w:rsidRPr="008C6EB8">
              <w:rPr>
                <w:rFonts w:ascii="Times New Roman" w:hAnsi="Times New Roman"/>
                <w:b/>
                <w:spacing w:val="-4"/>
                <w:sz w:val="24"/>
                <w:szCs w:val="24"/>
                <w:lang w:val="uk-UA"/>
              </w:rPr>
              <w:t xml:space="preserve"> игрового обучения с использованием информ</w:t>
            </w:r>
            <w:r>
              <w:rPr>
                <w:rFonts w:ascii="Times New Roman" w:hAnsi="Times New Roman"/>
                <w:b/>
                <w:spacing w:val="-4"/>
                <w:sz w:val="24"/>
                <w:szCs w:val="24"/>
                <w:lang w:val="uk-UA"/>
              </w:rPr>
              <w:t>ационно-компьютерных технологий</w:t>
            </w:r>
          </w:p>
        </w:tc>
      </w:tr>
      <w:tr w:rsidR="006B1D3B" w:rsidRPr="008C6EB8" w14:paraId="3131227C" w14:textId="77777777" w:rsidTr="00856D65">
        <w:tc>
          <w:tcPr>
            <w:tcW w:w="7229" w:type="dxa"/>
            <w:tcBorders>
              <w:top w:val="single" w:sz="4" w:space="0" w:color="auto"/>
              <w:left w:val="single" w:sz="4" w:space="0" w:color="auto"/>
              <w:bottom w:val="single" w:sz="4" w:space="0" w:color="auto"/>
              <w:right w:val="single" w:sz="4" w:space="0" w:color="auto"/>
            </w:tcBorders>
            <w:shd w:val="clear" w:color="auto" w:fill="auto"/>
            <w:hideMark/>
          </w:tcPr>
          <w:p w14:paraId="3CBEF0A2" w14:textId="77777777" w:rsidR="006B1D3B" w:rsidRPr="008C6EB8" w:rsidRDefault="006B1D3B" w:rsidP="00D074A8">
            <w:pPr>
              <w:spacing w:after="0" w:line="240" w:lineRule="auto"/>
              <w:ind w:left="33" w:right="159"/>
              <w:jc w:val="both"/>
              <w:rPr>
                <w:rFonts w:ascii="Times New Roman" w:hAnsi="Times New Roman"/>
                <w:spacing w:val="-4"/>
                <w:sz w:val="24"/>
                <w:szCs w:val="24"/>
                <w:lang w:val="uk-UA"/>
              </w:rPr>
            </w:pPr>
            <w:r w:rsidRPr="008C6EB8">
              <w:rPr>
                <w:rFonts w:ascii="Times New Roman" w:hAnsi="Times New Roman"/>
                <w:spacing w:val="-4"/>
                <w:sz w:val="24"/>
                <w:szCs w:val="24"/>
                <w:lang w:val="uk-UA"/>
              </w:rPr>
              <w:t>Результаты исследования представлены частично или с нарушением требований оформления.</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04224156" w14:textId="77777777" w:rsidR="006B1D3B" w:rsidRPr="008C6EB8" w:rsidRDefault="006B1D3B" w:rsidP="00D074A8">
            <w:pPr>
              <w:spacing w:after="0" w:line="240" w:lineRule="auto"/>
              <w:ind w:left="-392" w:right="159" w:firstLine="567"/>
              <w:jc w:val="center"/>
              <w:rPr>
                <w:rFonts w:ascii="Times New Roman" w:hAnsi="Times New Roman"/>
                <w:spacing w:val="-4"/>
                <w:sz w:val="24"/>
                <w:szCs w:val="24"/>
                <w:lang w:val="uk-UA"/>
              </w:rPr>
            </w:pPr>
            <w:r w:rsidRPr="008C6EB8">
              <w:rPr>
                <w:rFonts w:ascii="Times New Roman" w:hAnsi="Times New Roman"/>
                <w:spacing w:val="-4"/>
                <w:sz w:val="24"/>
                <w:szCs w:val="24"/>
                <w:lang w:val="uk-UA"/>
              </w:rPr>
              <w:t>1</w:t>
            </w:r>
          </w:p>
        </w:tc>
      </w:tr>
      <w:tr w:rsidR="006B1D3B" w:rsidRPr="008C6EB8" w14:paraId="06A2EF90" w14:textId="77777777" w:rsidTr="00856D65">
        <w:tc>
          <w:tcPr>
            <w:tcW w:w="7229" w:type="dxa"/>
            <w:tcBorders>
              <w:top w:val="single" w:sz="4" w:space="0" w:color="auto"/>
              <w:left w:val="single" w:sz="4" w:space="0" w:color="auto"/>
              <w:bottom w:val="single" w:sz="4" w:space="0" w:color="auto"/>
              <w:right w:val="single" w:sz="4" w:space="0" w:color="auto"/>
            </w:tcBorders>
            <w:shd w:val="clear" w:color="auto" w:fill="auto"/>
            <w:hideMark/>
          </w:tcPr>
          <w:p w14:paraId="4504C943" w14:textId="77777777" w:rsidR="006B1D3B" w:rsidRPr="008C6EB8" w:rsidRDefault="006B1D3B" w:rsidP="00D074A8">
            <w:pPr>
              <w:spacing w:after="0" w:line="240" w:lineRule="auto"/>
              <w:ind w:left="33" w:right="159"/>
              <w:jc w:val="both"/>
              <w:rPr>
                <w:rFonts w:ascii="Times New Roman" w:hAnsi="Times New Roman"/>
                <w:spacing w:val="-4"/>
                <w:sz w:val="24"/>
                <w:szCs w:val="24"/>
                <w:lang w:val="uk-UA"/>
              </w:rPr>
            </w:pPr>
            <w:r w:rsidRPr="008C6EB8">
              <w:rPr>
                <w:rFonts w:ascii="Times New Roman" w:hAnsi="Times New Roman"/>
                <w:spacing w:val="-4"/>
                <w:sz w:val="24"/>
                <w:szCs w:val="24"/>
                <w:lang w:val="uk-UA"/>
              </w:rPr>
              <w:t>Результаты представлены в полной мере с соблюдением основных требований.</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63A9DD7D" w14:textId="77777777" w:rsidR="006B1D3B" w:rsidRPr="008C6EB8" w:rsidRDefault="006B1D3B" w:rsidP="00D074A8">
            <w:pPr>
              <w:spacing w:after="0" w:line="240" w:lineRule="auto"/>
              <w:ind w:left="-392" w:right="159" w:firstLine="567"/>
              <w:jc w:val="center"/>
              <w:rPr>
                <w:rFonts w:ascii="Times New Roman" w:hAnsi="Times New Roman"/>
                <w:spacing w:val="-4"/>
                <w:sz w:val="24"/>
                <w:szCs w:val="24"/>
                <w:lang w:val="uk-UA"/>
              </w:rPr>
            </w:pPr>
            <w:r w:rsidRPr="008C6EB8">
              <w:rPr>
                <w:rFonts w:ascii="Times New Roman" w:hAnsi="Times New Roman"/>
                <w:spacing w:val="-4"/>
                <w:sz w:val="24"/>
                <w:szCs w:val="24"/>
                <w:lang w:val="uk-UA"/>
              </w:rPr>
              <w:t>2</w:t>
            </w:r>
          </w:p>
        </w:tc>
      </w:tr>
      <w:tr w:rsidR="006B1D3B" w:rsidRPr="008C6EB8" w14:paraId="5D99F1B0" w14:textId="77777777" w:rsidTr="00856D65">
        <w:tc>
          <w:tcPr>
            <w:tcW w:w="7229" w:type="dxa"/>
            <w:tcBorders>
              <w:top w:val="single" w:sz="4" w:space="0" w:color="auto"/>
              <w:left w:val="single" w:sz="4" w:space="0" w:color="auto"/>
              <w:bottom w:val="single" w:sz="4" w:space="0" w:color="auto"/>
              <w:right w:val="single" w:sz="4" w:space="0" w:color="auto"/>
            </w:tcBorders>
            <w:shd w:val="clear" w:color="auto" w:fill="auto"/>
            <w:hideMark/>
          </w:tcPr>
          <w:p w14:paraId="33CD110C" w14:textId="77777777" w:rsidR="006B1D3B" w:rsidRPr="008C6EB8" w:rsidRDefault="006B1D3B" w:rsidP="00D074A8">
            <w:pPr>
              <w:spacing w:after="0" w:line="240" w:lineRule="auto"/>
              <w:ind w:left="33" w:right="159"/>
              <w:jc w:val="both"/>
              <w:rPr>
                <w:rFonts w:ascii="Times New Roman" w:hAnsi="Times New Roman"/>
                <w:spacing w:val="-4"/>
                <w:sz w:val="24"/>
                <w:szCs w:val="24"/>
                <w:lang w:val="uk-UA"/>
              </w:rPr>
            </w:pPr>
            <w:r w:rsidRPr="008C6EB8">
              <w:rPr>
                <w:rFonts w:ascii="Times New Roman" w:hAnsi="Times New Roman"/>
                <w:spacing w:val="-4"/>
                <w:sz w:val="24"/>
                <w:szCs w:val="24"/>
                <w:lang w:val="uk-UA"/>
              </w:rPr>
              <w:t>Результаты представлены с использованием творческого подхода на высоком уровне.</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5D13D9DE" w14:textId="77777777" w:rsidR="006B1D3B" w:rsidRPr="008C6EB8" w:rsidRDefault="006B1D3B" w:rsidP="00D074A8">
            <w:pPr>
              <w:spacing w:after="0" w:line="240" w:lineRule="auto"/>
              <w:ind w:left="-392" w:right="159" w:firstLine="567"/>
              <w:jc w:val="center"/>
              <w:rPr>
                <w:rFonts w:ascii="Times New Roman" w:hAnsi="Times New Roman"/>
                <w:spacing w:val="-4"/>
                <w:sz w:val="24"/>
                <w:szCs w:val="24"/>
                <w:lang w:val="uk-UA"/>
              </w:rPr>
            </w:pPr>
            <w:r w:rsidRPr="008C6EB8">
              <w:rPr>
                <w:rFonts w:ascii="Times New Roman" w:hAnsi="Times New Roman"/>
                <w:spacing w:val="-4"/>
                <w:sz w:val="24"/>
                <w:szCs w:val="24"/>
                <w:lang w:val="uk-UA"/>
              </w:rPr>
              <w:t>3</w:t>
            </w:r>
          </w:p>
        </w:tc>
      </w:tr>
    </w:tbl>
    <w:p w14:paraId="75D9D72F" w14:textId="77777777" w:rsidR="006B1D3B" w:rsidRDefault="006B1D3B" w:rsidP="006B1D3B">
      <w:pPr>
        <w:pStyle w:val="c1"/>
        <w:shd w:val="clear" w:color="auto" w:fill="FFFFFF"/>
        <w:spacing w:before="0" w:beforeAutospacing="0" w:after="0" w:afterAutospacing="0"/>
        <w:ind w:left="284" w:firstLine="567"/>
        <w:jc w:val="both"/>
        <w:rPr>
          <w:rStyle w:val="c0"/>
          <w:color w:val="000000"/>
          <w:sz w:val="28"/>
          <w:szCs w:val="28"/>
        </w:rPr>
      </w:pPr>
      <w:r>
        <w:rPr>
          <w:rStyle w:val="c0"/>
          <w:color w:val="000000"/>
          <w:sz w:val="28"/>
          <w:szCs w:val="28"/>
        </w:rPr>
        <w:br w:type="page"/>
      </w:r>
    </w:p>
    <w:p w14:paraId="412115A5" w14:textId="77777777" w:rsidR="003622D2" w:rsidRDefault="003622D2" w:rsidP="003622D2">
      <w:pPr>
        <w:pStyle w:val="a7"/>
        <w:shd w:val="clear" w:color="auto" w:fill="FFFFFF"/>
        <w:spacing w:after="0"/>
        <w:ind w:left="284" w:firstLine="567"/>
        <w:jc w:val="center"/>
        <w:rPr>
          <w:b/>
          <w:color w:val="000000"/>
          <w:sz w:val="28"/>
          <w:szCs w:val="28"/>
        </w:rPr>
      </w:pPr>
      <w:r w:rsidRPr="00CF0BDA">
        <w:rPr>
          <w:b/>
          <w:color w:val="000000"/>
          <w:sz w:val="28"/>
          <w:szCs w:val="28"/>
        </w:rPr>
        <w:t xml:space="preserve">ПРИЛОЖЕНИЕ </w:t>
      </w:r>
      <w:r w:rsidR="00D90743">
        <w:rPr>
          <w:b/>
          <w:color w:val="000000"/>
          <w:sz w:val="28"/>
          <w:szCs w:val="28"/>
        </w:rPr>
        <w:t>Ж</w:t>
      </w:r>
    </w:p>
    <w:p w14:paraId="2D482040" w14:textId="77777777" w:rsidR="003622D2" w:rsidRPr="004047F3" w:rsidRDefault="003622D2" w:rsidP="003622D2">
      <w:pPr>
        <w:pStyle w:val="a7"/>
        <w:shd w:val="clear" w:color="auto" w:fill="FFFFFF"/>
        <w:ind w:left="284" w:firstLine="567"/>
        <w:jc w:val="both"/>
        <w:rPr>
          <w:b/>
          <w:color w:val="000000"/>
          <w:sz w:val="28"/>
          <w:szCs w:val="28"/>
        </w:rPr>
      </w:pPr>
      <w:r w:rsidRPr="004047F3">
        <w:rPr>
          <w:b/>
          <w:color w:val="000000"/>
          <w:sz w:val="28"/>
          <w:szCs w:val="28"/>
        </w:rPr>
        <w:t xml:space="preserve">Примеры </w:t>
      </w:r>
      <w:r>
        <w:rPr>
          <w:b/>
          <w:color w:val="000000"/>
          <w:sz w:val="28"/>
          <w:szCs w:val="28"/>
        </w:rPr>
        <w:t xml:space="preserve">тем </w:t>
      </w:r>
      <w:r w:rsidRPr="004047F3">
        <w:rPr>
          <w:b/>
          <w:color w:val="000000"/>
          <w:sz w:val="28"/>
          <w:szCs w:val="28"/>
        </w:rPr>
        <w:t xml:space="preserve">для выполнения </w:t>
      </w:r>
      <w:r>
        <w:rPr>
          <w:b/>
          <w:color w:val="000000"/>
          <w:sz w:val="28"/>
          <w:szCs w:val="28"/>
        </w:rPr>
        <w:t>проектных заданий</w:t>
      </w:r>
      <w:r w:rsidRPr="004047F3">
        <w:rPr>
          <w:b/>
          <w:color w:val="000000"/>
          <w:sz w:val="28"/>
          <w:szCs w:val="28"/>
        </w:rPr>
        <w:t xml:space="preserve"> по </w:t>
      </w:r>
      <w:r>
        <w:rPr>
          <w:b/>
          <w:color w:val="000000"/>
          <w:sz w:val="28"/>
          <w:szCs w:val="28"/>
        </w:rPr>
        <w:t xml:space="preserve">игровому обучению с использованием информационно-компьютерных технологий </w:t>
      </w:r>
    </w:p>
    <w:p w14:paraId="430A11C3" w14:textId="77777777" w:rsidR="003622D2" w:rsidRDefault="003622D2" w:rsidP="004718A8">
      <w:pPr>
        <w:pStyle w:val="a7"/>
        <w:numPr>
          <w:ilvl w:val="0"/>
          <w:numId w:val="12"/>
        </w:numPr>
        <w:shd w:val="clear" w:color="auto" w:fill="FFFFFF"/>
        <w:spacing w:before="0" w:beforeAutospacing="0" w:after="0" w:afterAutospacing="0"/>
        <w:ind w:left="284" w:firstLine="567"/>
        <w:jc w:val="both"/>
        <w:rPr>
          <w:color w:val="000000"/>
          <w:sz w:val="28"/>
          <w:szCs w:val="28"/>
        </w:rPr>
      </w:pPr>
      <w:r w:rsidRPr="0051067C">
        <w:rPr>
          <w:color w:val="000000"/>
          <w:sz w:val="28"/>
          <w:szCs w:val="28"/>
        </w:rPr>
        <w:t>Информационно-коммуникационный подход в игровом обучении</w:t>
      </w:r>
      <w:r>
        <w:rPr>
          <w:color w:val="000000"/>
          <w:sz w:val="28"/>
          <w:szCs w:val="28"/>
        </w:rPr>
        <w:t xml:space="preserve"> химии</w:t>
      </w:r>
      <w:r w:rsidRPr="0051067C">
        <w:rPr>
          <w:color w:val="000000"/>
          <w:sz w:val="28"/>
          <w:szCs w:val="28"/>
        </w:rPr>
        <w:t>.</w:t>
      </w:r>
    </w:p>
    <w:p w14:paraId="74584FDC" w14:textId="77777777" w:rsidR="003622D2" w:rsidRPr="0051067C" w:rsidRDefault="003622D2" w:rsidP="004718A8">
      <w:pPr>
        <w:pStyle w:val="a7"/>
        <w:numPr>
          <w:ilvl w:val="0"/>
          <w:numId w:val="12"/>
        </w:numPr>
        <w:shd w:val="clear" w:color="auto" w:fill="FFFFFF"/>
        <w:spacing w:before="0" w:beforeAutospacing="0" w:after="0" w:afterAutospacing="0"/>
        <w:ind w:left="284" w:firstLine="567"/>
        <w:jc w:val="both"/>
        <w:rPr>
          <w:b/>
          <w:color w:val="000000"/>
          <w:sz w:val="28"/>
          <w:szCs w:val="28"/>
        </w:rPr>
      </w:pPr>
      <w:r w:rsidRPr="0051067C">
        <w:rPr>
          <w:color w:val="000000"/>
          <w:sz w:val="28"/>
          <w:szCs w:val="28"/>
        </w:rPr>
        <w:t>Развитие творческих способностей студентов-химиков как условие подготовки будущих учителей к применению технологии</w:t>
      </w:r>
      <w:r w:rsidRPr="0051067C">
        <w:rPr>
          <w:b/>
          <w:color w:val="000000"/>
          <w:sz w:val="28"/>
          <w:szCs w:val="28"/>
        </w:rPr>
        <w:t xml:space="preserve"> </w:t>
      </w:r>
      <w:r w:rsidRPr="0051067C">
        <w:rPr>
          <w:color w:val="000000"/>
          <w:sz w:val="28"/>
          <w:szCs w:val="28"/>
        </w:rPr>
        <w:t>игрового обучения с использованием компьютерных технологий.</w:t>
      </w:r>
    </w:p>
    <w:p w14:paraId="7AFCABF2" w14:textId="77777777" w:rsidR="003622D2" w:rsidRDefault="003622D2" w:rsidP="004718A8">
      <w:pPr>
        <w:pStyle w:val="a7"/>
        <w:numPr>
          <w:ilvl w:val="0"/>
          <w:numId w:val="12"/>
        </w:numPr>
        <w:shd w:val="clear" w:color="auto" w:fill="FFFFFF"/>
        <w:spacing w:before="0" w:beforeAutospacing="0" w:after="0" w:afterAutospacing="0"/>
        <w:ind w:left="284" w:firstLine="567"/>
        <w:jc w:val="both"/>
        <w:rPr>
          <w:color w:val="000000"/>
          <w:sz w:val="28"/>
          <w:szCs w:val="28"/>
        </w:rPr>
      </w:pPr>
      <w:r w:rsidRPr="0051067C">
        <w:rPr>
          <w:color w:val="000000"/>
          <w:sz w:val="28"/>
          <w:szCs w:val="28"/>
        </w:rPr>
        <w:t>Особенности преподавания химии</w:t>
      </w:r>
      <w:r>
        <w:rPr>
          <w:color w:val="000000"/>
          <w:sz w:val="28"/>
          <w:szCs w:val="28"/>
        </w:rPr>
        <w:t xml:space="preserve"> с использованием информационно-компьютерных технологий в игровом обучении.</w:t>
      </w:r>
    </w:p>
    <w:p w14:paraId="4A5D5B06" w14:textId="77777777" w:rsidR="003622D2" w:rsidRDefault="003622D2" w:rsidP="004718A8">
      <w:pPr>
        <w:pStyle w:val="a7"/>
        <w:numPr>
          <w:ilvl w:val="0"/>
          <w:numId w:val="12"/>
        </w:numPr>
        <w:shd w:val="clear" w:color="auto" w:fill="FFFFFF"/>
        <w:spacing w:before="0" w:beforeAutospacing="0" w:after="0" w:afterAutospacing="0"/>
        <w:ind w:left="284" w:firstLine="567"/>
        <w:jc w:val="both"/>
        <w:rPr>
          <w:color w:val="000000"/>
          <w:sz w:val="28"/>
          <w:szCs w:val="28"/>
        </w:rPr>
      </w:pPr>
      <w:r w:rsidRPr="0051067C">
        <w:rPr>
          <w:color w:val="000000"/>
          <w:sz w:val="28"/>
          <w:szCs w:val="28"/>
        </w:rPr>
        <w:t>Особенности организации игровых компьютерных технологий обучения химии.</w:t>
      </w:r>
    </w:p>
    <w:p w14:paraId="7A79D59C" w14:textId="77777777" w:rsidR="003622D2" w:rsidRDefault="003622D2" w:rsidP="004718A8">
      <w:pPr>
        <w:pStyle w:val="a7"/>
        <w:numPr>
          <w:ilvl w:val="0"/>
          <w:numId w:val="12"/>
        </w:numPr>
        <w:shd w:val="clear" w:color="auto" w:fill="FFFFFF"/>
        <w:spacing w:before="0" w:beforeAutospacing="0" w:after="0" w:afterAutospacing="0"/>
        <w:ind w:left="284" w:firstLine="567"/>
        <w:jc w:val="both"/>
        <w:rPr>
          <w:color w:val="000000"/>
          <w:sz w:val="28"/>
          <w:szCs w:val="28"/>
        </w:rPr>
      </w:pPr>
      <w:r w:rsidRPr="0051067C">
        <w:rPr>
          <w:color w:val="000000"/>
          <w:sz w:val="28"/>
          <w:szCs w:val="28"/>
        </w:rPr>
        <w:t xml:space="preserve">Индивидуальный проект по </w:t>
      </w:r>
      <w:r>
        <w:rPr>
          <w:color w:val="000000"/>
          <w:sz w:val="28"/>
          <w:szCs w:val="28"/>
        </w:rPr>
        <w:t>химии</w:t>
      </w:r>
      <w:r w:rsidRPr="0051067C">
        <w:rPr>
          <w:color w:val="000000"/>
          <w:sz w:val="28"/>
          <w:szCs w:val="28"/>
        </w:rPr>
        <w:t xml:space="preserve"> "Компьютерные игры: за и против"</w:t>
      </w:r>
      <w:r>
        <w:rPr>
          <w:color w:val="000000"/>
          <w:sz w:val="28"/>
          <w:szCs w:val="28"/>
        </w:rPr>
        <w:t>.</w:t>
      </w:r>
    </w:p>
    <w:p w14:paraId="2F04B91C" w14:textId="77777777" w:rsidR="003622D2" w:rsidRDefault="003622D2" w:rsidP="004718A8">
      <w:pPr>
        <w:pStyle w:val="a7"/>
        <w:numPr>
          <w:ilvl w:val="0"/>
          <w:numId w:val="12"/>
        </w:numPr>
        <w:shd w:val="clear" w:color="auto" w:fill="FFFFFF"/>
        <w:spacing w:before="0" w:beforeAutospacing="0" w:after="0" w:afterAutospacing="0"/>
        <w:ind w:left="284" w:firstLine="567"/>
        <w:jc w:val="both"/>
        <w:rPr>
          <w:color w:val="000000"/>
          <w:sz w:val="28"/>
          <w:szCs w:val="28"/>
        </w:rPr>
      </w:pPr>
      <w:r>
        <w:rPr>
          <w:color w:val="000000"/>
          <w:sz w:val="28"/>
          <w:szCs w:val="28"/>
        </w:rPr>
        <w:t>П</w:t>
      </w:r>
      <w:r w:rsidRPr="005B4A55">
        <w:rPr>
          <w:color w:val="000000"/>
          <w:sz w:val="28"/>
          <w:szCs w:val="28"/>
        </w:rPr>
        <w:t>одготовк</w:t>
      </w:r>
      <w:r>
        <w:rPr>
          <w:color w:val="000000"/>
          <w:sz w:val="28"/>
          <w:szCs w:val="28"/>
        </w:rPr>
        <w:t>а</w:t>
      </w:r>
      <w:r w:rsidRPr="005B4A55">
        <w:rPr>
          <w:color w:val="000000"/>
          <w:sz w:val="28"/>
          <w:szCs w:val="28"/>
        </w:rPr>
        <w:t xml:space="preserve"> учител</w:t>
      </w:r>
      <w:r>
        <w:rPr>
          <w:color w:val="000000"/>
          <w:sz w:val="28"/>
          <w:szCs w:val="28"/>
        </w:rPr>
        <w:t>я химии</w:t>
      </w:r>
      <w:r w:rsidRPr="005B4A55">
        <w:rPr>
          <w:color w:val="000000"/>
          <w:sz w:val="28"/>
          <w:szCs w:val="28"/>
        </w:rPr>
        <w:t xml:space="preserve"> к разработке и применению компьютерных игр в обучении</w:t>
      </w:r>
      <w:r>
        <w:rPr>
          <w:color w:val="000000"/>
          <w:sz w:val="28"/>
          <w:szCs w:val="28"/>
        </w:rPr>
        <w:t>.</w:t>
      </w:r>
    </w:p>
    <w:p w14:paraId="633E2F53" w14:textId="77777777" w:rsidR="003622D2" w:rsidRDefault="003622D2" w:rsidP="004718A8">
      <w:pPr>
        <w:pStyle w:val="a7"/>
        <w:numPr>
          <w:ilvl w:val="0"/>
          <w:numId w:val="12"/>
        </w:numPr>
        <w:shd w:val="clear" w:color="auto" w:fill="FFFFFF"/>
        <w:spacing w:before="0" w:beforeAutospacing="0" w:after="0" w:afterAutospacing="0"/>
        <w:ind w:left="284" w:firstLine="567"/>
        <w:jc w:val="both"/>
        <w:rPr>
          <w:color w:val="000000"/>
          <w:sz w:val="28"/>
          <w:szCs w:val="28"/>
        </w:rPr>
      </w:pPr>
      <w:r w:rsidRPr="005B4A55">
        <w:rPr>
          <w:color w:val="000000"/>
          <w:sz w:val="28"/>
          <w:szCs w:val="28"/>
        </w:rPr>
        <w:t>Место игровых технологий в химическом образовании школьников.</w:t>
      </w:r>
    </w:p>
    <w:p w14:paraId="63AA8048" w14:textId="77777777" w:rsidR="003622D2" w:rsidRDefault="003622D2" w:rsidP="004718A8">
      <w:pPr>
        <w:pStyle w:val="a7"/>
        <w:numPr>
          <w:ilvl w:val="0"/>
          <w:numId w:val="12"/>
        </w:numPr>
        <w:shd w:val="clear" w:color="auto" w:fill="FFFFFF"/>
        <w:spacing w:before="0" w:beforeAutospacing="0" w:after="0" w:afterAutospacing="0"/>
        <w:ind w:left="284" w:firstLine="567"/>
        <w:jc w:val="both"/>
        <w:rPr>
          <w:color w:val="000000"/>
          <w:sz w:val="28"/>
          <w:szCs w:val="28"/>
        </w:rPr>
      </w:pPr>
      <w:r w:rsidRPr="00474307">
        <w:rPr>
          <w:color w:val="000000"/>
          <w:sz w:val="28"/>
          <w:szCs w:val="28"/>
        </w:rPr>
        <w:t>Психолого-педагогические особенности развития химических способностей учащихся.</w:t>
      </w:r>
    </w:p>
    <w:p w14:paraId="1F083109" w14:textId="77777777" w:rsidR="003622D2" w:rsidRDefault="003622D2" w:rsidP="004718A8">
      <w:pPr>
        <w:pStyle w:val="a7"/>
        <w:numPr>
          <w:ilvl w:val="0"/>
          <w:numId w:val="12"/>
        </w:numPr>
        <w:shd w:val="clear" w:color="auto" w:fill="FFFFFF"/>
        <w:spacing w:before="0" w:beforeAutospacing="0" w:after="0" w:afterAutospacing="0"/>
        <w:ind w:left="284" w:firstLine="567"/>
        <w:jc w:val="both"/>
        <w:rPr>
          <w:color w:val="000000"/>
          <w:sz w:val="28"/>
          <w:szCs w:val="28"/>
        </w:rPr>
      </w:pPr>
      <w:r w:rsidRPr="00474307">
        <w:rPr>
          <w:color w:val="000000"/>
          <w:sz w:val="28"/>
          <w:szCs w:val="28"/>
        </w:rPr>
        <w:t>Проблемы и перспективы использования учебных компьютерных игр в процессе обучения химии</w:t>
      </w:r>
    </w:p>
    <w:p w14:paraId="184DE8CF" w14:textId="77777777" w:rsidR="003622D2" w:rsidRDefault="003622D2" w:rsidP="004718A8">
      <w:pPr>
        <w:pStyle w:val="a7"/>
        <w:numPr>
          <w:ilvl w:val="0"/>
          <w:numId w:val="12"/>
        </w:numPr>
        <w:shd w:val="clear" w:color="auto" w:fill="FFFFFF"/>
        <w:tabs>
          <w:tab w:val="left" w:pos="993"/>
          <w:tab w:val="left" w:pos="1276"/>
        </w:tabs>
        <w:spacing w:before="0" w:beforeAutospacing="0" w:after="0" w:afterAutospacing="0"/>
        <w:ind w:left="284" w:firstLine="567"/>
        <w:jc w:val="both"/>
        <w:rPr>
          <w:color w:val="000000"/>
          <w:sz w:val="28"/>
          <w:szCs w:val="28"/>
        </w:rPr>
      </w:pPr>
      <w:r w:rsidRPr="00474307">
        <w:rPr>
          <w:color w:val="000000"/>
          <w:sz w:val="28"/>
          <w:szCs w:val="28"/>
        </w:rPr>
        <w:t>Игровые технологии как эффективное средство обучения химии</w:t>
      </w:r>
    </w:p>
    <w:p w14:paraId="7FE90C0F" w14:textId="77777777" w:rsidR="003622D2" w:rsidRDefault="003622D2" w:rsidP="004718A8">
      <w:pPr>
        <w:pStyle w:val="a7"/>
        <w:numPr>
          <w:ilvl w:val="0"/>
          <w:numId w:val="12"/>
        </w:numPr>
        <w:shd w:val="clear" w:color="auto" w:fill="FFFFFF"/>
        <w:tabs>
          <w:tab w:val="left" w:pos="993"/>
          <w:tab w:val="left" w:pos="1276"/>
        </w:tabs>
        <w:spacing w:before="0" w:beforeAutospacing="0" w:after="0" w:afterAutospacing="0"/>
        <w:ind w:left="284" w:firstLine="567"/>
        <w:jc w:val="both"/>
        <w:rPr>
          <w:color w:val="000000"/>
          <w:sz w:val="28"/>
          <w:szCs w:val="28"/>
        </w:rPr>
      </w:pPr>
      <w:r w:rsidRPr="00474307">
        <w:rPr>
          <w:color w:val="000000"/>
          <w:sz w:val="28"/>
          <w:szCs w:val="28"/>
        </w:rPr>
        <w:t>Геймификация как средство повышения мотивации студентов в учебном процессе химии</w:t>
      </w:r>
    </w:p>
    <w:p w14:paraId="2A80AADD" w14:textId="77777777" w:rsidR="003622D2" w:rsidRDefault="003622D2" w:rsidP="004718A8">
      <w:pPr>
        <w:pStyle w:val="a7"/>
        <w:numPr>
          <w:ilvl w:val="0"/>
          <w:numId w:val="12"/>
        </w:numPr>
        <w:shd w:val="clear" w:color="auto" w:fill="FFFFFF"/>
        <w:tabs>
          <w:tab w:val="left" w:pos="993"/>
          <w:tab w:val="left" w:pos="1276"/>
        </w:tabs>
        <w:spacing w:before="0" w:beforeAutospacing="0" w:after="0" w:afterAutospacing="0"/>
        <w:ind w:left="284" w:firstLine="567"/>
        <w:jc w:val="both"/>
        <w:rPr>
          <w:color w:val="000000"/>
          <w:sz w:val="28"/>
          <w:szCs w:val="28"/>
        </w:rPr>
      </w:pPr>
      <w:r w:rsidRPr="00474307">
        <w:rPr>
          <w:color w:val="000000"/>
          <w:sz w:val="28"/>
          <w:szCs w:val="28"/>
        </w:rPr>
        <w:t>Особенности организации компьютернлго игрового обучения во внеклассных мероприятиях</w:t>
      </w:r>
      <w:r>
        <w:rPr>
          <w:color w:val="000000"/>
          <w:sz w:val="28"/>
          <w:szCs w:val="28"/>
        </w:rPr>
        <w:t>.</w:t>
      </w:r>
      <w:r w:rsidRPr="00474307">
        <w:rPr>
          <w:color w:val="000000"/>
          <w:sz w:val="28"/>
          <w:szCs w:val="28"/>
        </w:rPr>
        <w:t xml:space="preserve"> </w:t>
      </w:r>
    </w:p>
    <w:p w14:paraId="2527AD3D" w14:textId="77777777" w:rsidR="003622D2" w:rsidRDefault="003622D2" w:rsidP="004718A8">
      <w:pPr>
        <w:pStyle w:val="a7"/>
        <w:numPr>
          <w:ilvl w:val="0"/>
          <w:numId w:val="12"/>
        </w:numPr>
        <w:shd w:val="clear" w:color="auto" w:fill="FFFFFF"/>
        <w:tabs>
          <w:tab w:val="left" w:pos="0"/>
          <w:tab w:val="left" w:pos="993"/>
          <w:tab w:val="left" w:pos="1276"/>
          <w:tab w:val="left" w:pos="1418"/>
        </w:tabs>
        <w:spacing w:before="0" w:beforeAutospacing="0" w:after="0" w:afterAutospacing="0"/>
        <w:ind w:left="284" w:firstLine="567"/>
        <w:jc w:val="both"/>
        <w:rPr>
          <w:color w:val="000000"/>
          <w:sz w:val="28"/>
          <w:szCs w:val="28"/>
        </w:rPr>
      </w:pPr>
      <w:r w:rsidRPr="00C62BAA">
        <w:rPr>
          <w:color w:val="000000"/>
          <w:sz w:val="28"/>
          <w:szCs w:val="28"/>
        </w:rPr>
        <w:t>Информационно-компьютерные технологии в игровом обучении аналитической химии</w:t>
      </w:r>
      <w:r>
        <w:rPr>
          <w:color w:val="000000"/>
          <w:sz w:val="28"/>
          <w:szCs w:val="28"/>
        </w:rPr>
        <w:t>.</w:t>
      </w:r>
    </w:p>
    <w:p w14:paraId="7E2DC58A" w14:textId="77777777" w:rsidR="003622D2" w:rsidRDefault="003622D2" w:rsidP="004718A8">
      <w:pPr>
        <w:pStyle w:val="a7"/>
        <w:numPr>
          <w:ilvl w:val="0"/>
          <w:numId w:val="12"/>
        </w:numPr>
        <w:shd w:val="clear" w:color="auto" w:fill="FFFFFF"/>
        <w:tabs>
          <w:tab w:val="left" w:pos="0"/>
          <w:tab w:val="left" w:pos="993"/>
          <w:tab w:val="left" w:pos="1276"/>
        </w:tabs>
        <w:spacing w:before="0" w:beforeAutospacing="0" w:after="0" w:afterAutospacing="0"/>
        <w:ind w:left="284" w:firstLine="567"/>
        <w:jc w:val="both"/>
        <w:rPr>
          <w:color w:val="000000"/>
          <w:sz w:val="28"/>
          <w:szCs w:val="28"/>
        </w:rPr>
      </w:pPr>
      <w:r w:rsidRPr="00C62BAA">
        <w:rPr>
          <w:color w:val="000000"/>
          <w:sz w:val="28"/>
          <w:szCs w:val="28"/>
        </w:rPr>
        <w:t>Особенности использования информационно-компьютерных технологий в обучении химии</w:t>
      </w:r>
    </w:p>
    <w:p w14:paraId="3D002ACE" w14:textId="77777777" w:rsidR="003622D2" w:rsidRDefault="003622D2" w:rsidP="004718A8">
      <w:pPr>
        <w:pStyle w:val="a7"/>
        <w:numPr>
          <w:ilvl w:val="0"/>
          <w:numId w:val="12"/>
        </w:numPr>
        <w:shd w:val="clear" w:color="auto" w:fill="FFFFFF"/>
        <w:tabs>
          <w:tab w:val="left" w:pos="0"/>
          <w:tab w:val="left" w:pos="993"/>
          <w:tab w:val="left" w:pos="1276"/>
        </w:tabs>
        <w:spacing w:before="0" w:beforeAutospacing="0" w:after="0" w:afterAutospacing="0"/>
        <w:ind w:left="284" w:firstLine="567"/>
        <w:jc w:val="both"/>
        <w:rPr>
          <w:color w:val="000000"/>
          <w:sz w:val="28"/>
          <w:szCs w:val="28"/>
        </w:rPr>
      </w:pPr>
      <w:r w:rsidRPr="00C62BAA">
        <w:rPr>
          <w:color w:val="000000"/>
          <w:sz w:val="28"/>
          <w:szCs w:val="28"/>
        </w:rPr>
        <w:t xml:space="preserve">Роль интегрированных уроков по химии в системе </w:t>
      </w:r>
      <w:r>
        <w:rPr>
          <w:color w:val="000000"/>
          <w:sz w:val="28"/>
          <w:szCs w:val="28"/>
        </w:rPr>
        <w:t xml:space="preserve">игрового </w:t>
      </w:r>
      <w:r w:rsidRPr="00C62BAA">
        <w:rPr>
          <w:color w:val="000000"/>
          <w:sz w:val="28"/>
          <w:szCs w:val="28"/>
        </w:rPr>
        <w:t>обучения</w:t>
      </w:r>
      <w:r>
        <w:rPr>
          <w:color w:val="000000"/>
          <w:sz w:val="28"/>
          <w:szCs w:val="28"/>
        </w:rPr>
        <w:t>.</w:t>
      </w:r>
    </w:p>
    <w:p w14:paraId="4A76FB6D" w14:textId="77777777" w:rsidR="003622D2" w:rsidRDefault="003622D2" w:rsidP="004718A8">
      <w:pPr>
        <w:pStyle w:val="a7"/>
        <w:numPr>
          <w:ilvl w:val="0"/>
          <w:numId w:val="12"/>
        </w:numPr>
        <w:shd w:val="clear" w:color="auto" w:fill="FFFFFF"/>
        <w:tabs>
          <w:tab w:val="left" w:pos="0"/>
          <w:tab w:val="left" w:pos="284"/>
          <w:tab w:val="left" w:pos="1134"/>
          <w:tab w:val="left" w:pos="1276"/>
          <w:tab w:val="left" w:pos="1418"/>
        </w:tabs>
        <w:spacing w:before="0" w:beforeAutospacing="0" w:after="0" w:afterAutospacing="0"/>
        <w:ind w:left="284" w:firstLine="567"/>
        <w:jc w:val="both"/>
        <w:rPr>
          <w:color w:val="000000"/>
          <w:sz w:val="28"/>
          <w:szCs w:val="28"/>
        </w:rPr>
      </w:pPr>
      <w:r w:rsidRPr="00C62BAA">
        <w:rPr>
          <w:color w:val="000000"/>
          <w:sz w:val="28"/>
          <w:szCs w:val="28"/>
        </w:rPr>
        <w:t>Особенности познавательных процессов школьников</w:t>
      </w:r>
      <w:r>
        <w:rPr>
          <w:color w:val="000000"/>
          <w:sz w:val="28"/>
          <w:szCs w:val="28"/>
        </w:rPr>
        <w:t xml:space="preserve"> в использовании учебных компьютерных игр по химии.</w:t>
      </w:r>
    </w:p>
    <w:p w14:paraId="51984F3A" w14:textId="77777777" w:rsidR="003622D2" w:rsidRDefault="003622D2" w:rsidP="004718A8">
      <w:pPr>
        <w:pStyle w:val="a7"/>
        <w:numPr>
          <w:ilvl w:val="0"/>
          <w:numId w:val="12"/>
        </w:numPr>
        <w:shd w:val="clear" w:color="auto" w:fill="FFFFFF"/>
        <w:tabs>
          <w:tab w:val="left" w:pos="0"/>
          <w:tab w:val="left" w:pos="284"/>
          <w:tab w:val="left" w:pos="567"/>
          <w:tab w:val="left" w:pos="1134"/>
          <w:tab w:val="left" w:pos="1276"/>
        </w:tabs>
        <w:spacing w:before="0" w:beforeAutospacing="0" w:after="0" w:afterAutospacing="0"/>
        <w:ind w:left="284" w:firstLine="567"/>
        <w:jc w:val="both"/>
        <w:rPr>
          <w:color w:val="000000"/>
          <w:sz w:val="28"/>
          <w:szCs w:val="28"/>
        </w:rPr>
      </w:pPr>
      <w:r w:rsidRPr="00755B3F">
        <w:rPr>
          <w:color w:val="000000"/>
          <w:sz w:val="28"/>
          <w:szCs w:val="28"/>
        </w:rPr>
        <w:t xml:space="preserve">Организация химических учебно-исследовательских проектов учащихся как одно из условий реализации </w:t>
      </w:r>
      <w:r>
        <w:rPr>
          <w:color w:val="000000"/>
          <w:sz w:val="28"/>
          <w:szCs w:val="28"/>
        </w:rPr>
        <w:t>подготовки будущих учителей</w:t>
      </w:r>
      <w:r w:rsidRPr="00755B3F">
        <w:rPr>
          <w:color w:val="000000"/>
          <w:sz w:val="28"/>
          <w:szCs w:val="28"/>
        </w:rPr>
        <w:t xml:space="preserve"> </w:t>
      </w:r>
      <w:r>
        <w:rPr>
          <w:color w:val="000000"/>
          <w:sz w:val="28"/>
          <w:szCs w:val="28"/>
        </w:rPr>
        <w:t>к</w:t>
      </w:r>
      <w:r w:rsidRPr="00755B3F">
        <w:rPr>
          <w:color w:val="000000"/>
          <w:sz w:val="28"/>
          <w:szCs w:val="28"/>
        </w:rPr>
        <w:t xml:space="preserve"> использованию информационно-компьютерных технологий в игровом обучении</w:t>
      </w:r>
      <w:r>
        <w:rPr>
          <w:color w:val="000000"/>
          <w:sz w:val="28"/>
          <w:szCs w:val="28"/>
        </w:rPr>
        <w:t>.</w:t>
      </w:r>
    </w:p>
    <w:p w14:paraId="5B243A9C" w14:textId="7F3095B6" w:rsidR="003622D2" w:rsidRDefault="003622D2" w:rsidP="004718A8">
      <w:pPr>
        <w:pStyle w:val="a7"/>
        <w:numPr>
          <w:ilvl w:val="0"/>
          <w:numId w:val="12"/>
        </w:numPr>
        <w:shd w:val="clear" w:color="auto" w:fill="FFFFFF"/>
        <w:tabs>
          <w:tab w:val="left" w:pos="0"/>
          <w:tab w:val="left" w:pos="284"/>
          <w:tab w:val="left" w:pos="567"/>
          <w:tab w:val="left" w:pos="1134"/>
          <w:tab w:val="left" w:pos="1276"/>
        </w:tabs>
        <w:spacing w:before="0" w:beforeAutospacing="0" w:after="0" w:afterAutospacing="0"/>
        <w:ind w:left="284" w:firstLine="567"/>
        <w:jc w:val="both"/>
        <w:rPr>
          <w:color w:val="000000"/>
          <w:sz w:val="28"/>
          <w:szCs w:val="28"/>
        </w:rPr>
      </w:pPr>
      <w:r w:rsidRPr="00755B3F">
        <w:rPr>
          <w:color w:val="000000"/>
          <w:sz w:val="28"/>
          <w:szCs w:val="28"/>
        </w:rPr>
        <w:t>Формирование компетенций будущего учителя химии при подготовке к</w:t>
      </w:r>
      <w:r>
        <w:rPr>
          <w:color w:val="000000"/>
          <w:sz w:val="28"/>
          <w:szCs w:val="28"/>
        </w:rPr>
        <w:t xml:space="preserve"> использованию компьютерных учебных игр в обучении химии.</w:t>
      </w:r>
    </w:p>
    <w:p w14:paraId="17E96B02" w14:textId="77777777" w:rsidR="003622D2" w:rsidRDefault="003622D2" w:rsidP="004718A8">
      <w:pPr>
        <w:pStyle w:val="a7"/>
        <w:numPr>
          <w:ilvl w:val="0"/>
          <w:numId w:val="12"/>
        </w:numPr>
        <w:shd w:val="clear" w:color="auto" w:fill="FFFFFF"/>
        <w:tabs>
          <w:tab w:val="left" w:pos="0"/>
          <w:tab w:val="left" w:pos="284"/>
          <w:tab w:val="left" w:pos="567"/>
          <w:tab w:val="left" w:pos="1276"/>
        </w:tabs>
        <w:spacing w:before="0" w:beforeAutospacing="0" w:after="0" w:afterAutospacing="0"/>
        <w:ind w:left="284" w:firstLine="567"/>
        <w:jc w:val="both"/>
        <w:rPr>
          <w:color w:val="000000"/>
          <w:sz w:val="28"/>
          <w:szCs w:val="28"/>
        </w:rPr>
      </w:pPr>
      <w:r>
        <w:rPr>
          <w:color w:val="000000"/>
          <w:sz w:val="28"/>
          <w:szCs w:val="28"/>
        </w:rPr>
        <w:t xml:space="preserve">Игровые методы </w:t>
      </w:r>
      <w:r w:rsidRPr="00B60D80">
        <w:rPr>
          <w:color w:val="000000"/>
          <w:sz w:val="28"/>
          <w:szCs w:val="28"/>
        </w:rPr>
        <w:t>обучения химии как средство развития</w:t>
      </w:r>
      <w:r>
        <w:rPr>
          <w:color w:val="000000"/>
          <w:sz w:val="28"/>
          <w:szCs w:val="28"/>
        </w:rPr>
        <w:t xml:space="preserve"> мотивационно-организационного </w:t>
      </w:r>
      <w:r w:rsidRPr="00B60D80">
        <w:rPr>
          <w:color w:val="000000"/>
          <w:sz w:val="28"/>
          <w:szCs w:val="28"/>
        </w:rPr>
        <w:t>компонента учащихся</w:t>
      </w:r>
      <w:r>
        <w:rPr>
          <w:color w:val="000000"/>
          <w:sz w:val="28"/>
          <w:szCs w:val="28"/>
        </w:rPr>
        <w:t>.</w:t>
      </w:r>
    </w:p>
    <w:p w14:paraId="70BAFAA0" w14:textId="33E52495" w:rsidR="00EC5F08" w:rsidRDefault="002406C5" w:rsidP="002406C5">
      <w:pPr>
        <w:pStyle w:val="a7"/>
        <w:shd w:val="clear" w:color="auto" w:fill="FFFFFF"/>
        <w:ind w:left="284" w:firstLine="567"/>
        <w:jc w:val="center"/>
        <w:rPr>
          <w:b/>
          <w:sz w:val="28"/>
          <w:szCs w:val="28"/>
        </w:rPr>
      </w:pPr>
      <w:r>
        <w:rPr>
          <w:b/>
          <w:sz w:val="28"/>
          <w:szCs w:val="28"/>
        </w:rPr>
        <w:br w:type="page"/>
      </w:r>
      <w:r w:rsidR="00EC5F08">
        <w:rPr>
          <w:b/>
          <w:sz w:val="28"/>
          <w:szCs w:val="28"/>
        </w:rPr>
        <w:t xml:space="preserve">ПРИЛОЖЕНИЕ </w:t>
      </w:r>
      <w:r w:rsidR="009E09B0">
        <w:rPr>
          <w:b/>
          <w:sz w:val="28"/>
          <w:szCs w:val="28"/>
        </w:rPr>
        <w:t>И</w:t>
      </w:r>
    </w:p>
    <w:p w14:paraId="502DB03B" w14:textId="77777777" w:rsidR="00096C95" w:rsidRPr="00212E54" w:rsidRDefault="00096C95" w:rsidP="00096C95">
      <w:pPr>
        <w:pStyle w:val="a7"/>
        <w:shd w:val="clear" w:color="auto" w:fill="FFFFFF"/>
        <w:spacing w:after="0"/>
        <w:ind w:left="284" w:firstLine="567"/>
        <w:jc w:val="both"/>
        <w:rPr>
          <w:b/>
          <w:sz w:val="28"/>
          <w:szCs w:val="28"/>
        </w:rPr>
      </w:pPr>
      <w:r w:rsidRPr="00212E54">
        <w:rPr>
          <w:b/>
          <w:sz w:val="28"/>
          <w:szCs w:val="28"/>
        </w:rPr>
        <w:t>Методические аспекты подготовки и проведения уроков химии на основе использования компьютерных учебно-игровых программ.</w:t>
      </w:r>
    </w:p>
    <w:p w14:paraId="03CE94B0" w14:textId="77777777" w:rsidR="00500610" w:rsidRPr="00212E54" w:rsidRDefault="00500610" w:rsidP="00500610">
      <w:pPr>
        <w:pStyle w:val="a7"/>
        <w:shd w:val="clear" w:color="auto" w:fill="FFFFFF"/>
        <w:spacing w:before="0" w:beforeAutospacing="0" w:after="0" w:afterAutospacing="0"/>
        <w:ind w:left="284" w:firstLine="567"/>
        <w:jc w:val="both"/>
        <w:rPr>
          <w:b/>
          <w:sz w:val="28"/>
          <w:szCs w:val="28"/>
        </w:rPr>
      </w:pPr>
      <w:r w:rsidRPr="00212E54">
        <w:rPr>
          <w:b/>
          <w:sz w:val="28"/>
          <w:szCs w:val="28"/>
        </w:rPr>
        <w:t xml:space="preserve">Практическое занятие 1. </w:t>
      </w:r>
    </w:p>
    <w:p w14:paraId="272AE1D5" w14:textId="77777777" w:rsidR="00500610" w:rsidRDefault="00500610" w:rsidP="00500610">
      <w:pPr>
        <w:pStyle w:val="a7"/>
        <w:shd w:val="clear" w:color="auto" w:fill="FFFFFF"/>
        <w:spacing w:before="0" w:beforeAutospacing="0" w:after="0" w:afterAutospacing="0"/>
        <w:ind w:left="284" w:firstLine="567"/>
        <w:jc w:val="both"/>
        <w:rPr>
          <w:sz w:val="28"/>
          <w:szCs w:val="28"/>
        </w:rPr>
      </w:pPr>
      <w:r w:rsidRPr="00212E54">
        <w:rPr>
          <w:b/>
          <w:sz w:val="28"/>
          <w:szCs w:val="28"/>
        </w:rPr>
        <w:t>Тема 1.</w:t>
      </w:r>
      <w:r w:rsidRPr="00EF6850">
        <w:rPr>
          <w:sz w:val="28"/>
          <w:szCs w:val="28"/>
        </w:rPr>
        <w:t xml:space="preserve"> </w:t>
      </w:r>
      <w:r w:rsidRPr="00500610">
        <w:rPr>
          <w:sz w:val="28"/>
          <w:szCs w:val="28"/>
        </w:rPr>
        <w:t xml:space="preserve">Анализ и отбор упражнений и игр по химии. (для </w:t>
      </w:r>
      <w:r w:rsidR="0009208F">
        <w:rPr>
          <w:sz w:val="28"/>
          <w:szCs w:val="28"/>
        </w:rPr>
        <w:t>старших</w:t>
      </w:r>
      <w:r w:rsidRPr="00500610">
        <w:rPr>
          <w:sz w:val="28"/>
          <w:szCs w:val="28"/>
        </w:rPr>
        <w:t xml:space="preserve"> классов </w:t>
      </w:r>
      <w:r w:rsidRPr="00096C95">
        <w:rPr>
          <w:sz w:val="28"/>
          <w:szCs w:val="28"/>
        </w:rPr>
        <w:t>(2 часа)</w:t>
      </w:r>
      <w:r w:rsidR="001A02E8">
        <w:rPr>
          <w:sz w:val="28"/>
          <w:szCs w:val="28"/>
        </w:rPr>
        <w:t>)</w:t>
      </w:r>
      <w:r w:rsidRPr="00500610">
        <w:rPr>
          <w:sz w:val="28"/>
          <w:szCs w:val="28"/>
        </w:rPr>
        <w:t>.</w:t>
      </w:r>
    </w:p>
    <w:p w14:paraId="33265D34" w14:textId="77777777" w:rsidR="00B94E9E" w:rsidRPr="000210D7" w:rsidRDefault="00B94E9E" w:rsidP="00B94E9E">
      <w:pPr>
        <w:pStyle w:val="a7"/>
        <w:shd w:val="clear" w:color="auto" w:fill="FFFFFF"/>
        <w:spacing w:before="0" w:beforeAutospacing="0" w:after="0" w:afterAutospacing="0"/>
        <w:ind w:left="284" w:firstLine="567"/>
        <w:jc w:val="both"/>
        <w:rPr>
          <w:sz w:val="28"/>
          <w:szCs w:val="28"/>
        </w:rPr>
      </w:pPr>
      <w:r>
        <w:rPr>
          <w:b/>
          <w:sz w:val="28"/>
          <w:szCs w:val="28"/>
        </w:rPr>
        <w:t>Цель:</w:t>
      </w:r>
      <w:r>
        <w:rPr>
          <w:sz w:val="28"/>
          <w:szCs w:val="28"/>
        </w:rPr>
        <w:t xml:space="preserve"> </w:t>
      </w:r>
      <w:r w:rsidRPr="000210D7">
        <w:rPr>
          <w:sz w:val="28"/>
          <w:szCs w:val="28"/>
        </w:rPr>
        <w:t xml:space="preserve">определить значение </w:t>
      </w:r>
      <w:r>
        <w:rPr>
          <w:sz w:val="28"/>
          <w:szCs w:val="28"/>
        </w:rPr>
        <w:t xml:space="preserve">игровых упражнений </w:t>
      </w:r>
      <w:r w:rsidRPr="000210D7">
        <w:rPr>
          <w:sz w:val="28"/>
          <w:szCs w:val="28"/>
        </w:rPr>
        <w:t xml:space="preserve">в развитии учащихся; сформировать </w:t>
      </w:r>
      <w:r>
        <w:rPr>
          <w:sz w:val="28"/>
          <w:szCs w:val="28"/>
        </w:rPr>
        <w:t>готовность</w:t>
      </w:r>
      <w:r w:rsidRPr="000210D7">
        <w:rPr>
          <w:sz w:val="28"/>
          <w:szCs w:val="28"/>
        </w:rPr>
        <w:t xml:space="preserve"> у студентов проводить </w:t>
      </w:r>
      <w:r>
        <w:rPr>
          <w:sz w:val="28"/>
          <w:szCs w:val="28"/>
        </w:rPr>
        <w:t>игровое обучение средствами компьютерных технологий</w:t>
      </w:r>
      <w:r w:rsidRPr="000210D7">
        <w:rPr>
          <w:sz w:val="28"/>
          <w:szCs w:val="28"/>
        </w:rPr>
        <w:t>.</w:t>
      </w:r>
    </w:p>
    <w:p w14:paraId="61D26FE7" w14:textId="77777777" w:rsidR="000210D7" w:rsidRPr="00550A2C" w:rsidRDefault="000210D7" w:rsidP="000210D7">
      <w:pPr>
        <w:pStyle w:val="a7"/>
        <w:shd w:val="clear" w:color="auto" w:fill="FFFFFF"/>
        <w:tabs>
          <w:tab w:val="left" w:pos="1953"/>
        </w:tabs>
        <w:spacing w:before="0" w:beforeAutospacing="0" w:after="0" w:afterAutospacing="0"/>
        <w:ind w:left="284" w:firstLine="567"/>
        <w:jc w:val="both"/>
        <w:rPr>
          <w:b/>
          <w:sz w:val="28"/>
          <w:szCs w:val="28"/>
        </w:rPr>
      </w:pPr>
      <w:r w:rsidRPr="00550A2C">
        <w:rPr>
          <w:b/>
          <w:sz w:val="28"/>
          <w:szCs w:val="28"/>
        </w:rPr>
        <w:t>План:</w:t>
      </w:r>
      <w:r w:rsidRPr="00550A2C">
        <w:rPr>
          <w:b/>
          <w:sz w:val="28"/>
          <w:szCs w:val="28"/>
        </w:rPr>
        <w:tab/>
      </w:r>
    </w:p>
    <w:p w14:paraId="611BCCDA" w14:textId="77777777" w:rsidR="00B92B53" w:rsidRDefault="00B92B53" w:rsidP="004718A8">
      <w:pPr>
        <w:pStyle w:val="a7"/>
        <w:numPr>
          <w:ilvl w:val="0"/>
          <w:numId w:val="15"/>
        </w:numPr>
        <w:shd w:val="clear" w:color="auto" w:fill="FFFFFF"/>
        <w:spacing w:before="0" w:beforeAutospacing="0" w:after="0" w:afterAutospacing="0"/>
        <w:jc w:val="both"/>
        <w:rPr>
          <w:sz w:val="28"/>
          <w:szCs w:val="28"/>
        </w:rPr>
      </w:pPr>
      <w:r>
        <w:rPr>
          <w:sz w:val="28"/>
          <w:szCs w:val="28"/>
        </w:rPr>
        <w:t>Игровой тренинг</w:t>
      </w:r>
    </w:p>
    <w:p w14:paraId="028EC288" w14:textId="77777777" w:rsidR="00B92B53" w:rsidRDefault="00B92B53" w:rsidP="004718A8">
      <w:pPr>
        <w:pStyle w:val="a7"/>
        <w:numPr>
          <w:ilvl w:val="0"/>
          <w:numId w:val="15"/>
        </w:numPr>
        <w:shd w:val="clear" w:color="auto" w:fill="FFFFFF"/>
        <w:spacing w:before="0" w:beforeAutospacing="0" w:after="0" w:afterAutospacing="0"/>
        <w:jc w:val="both"/>
        <w:rPr>
          <w:sz w:val="28"/>
          <w:szCs w:val="28"/>
        </w:rPr>
      </w:pPr>
      <w:r>
        <w:rPr>
          <w:sz w:val="28"/>
          <w:szCs w:val="28"/>
        </w:rPr>
        <w:t>Игровые упражнения</w:t>
      </w:r>
    </w:p>
    <w:p w14:paraId="39C98E22" w14:textId="77777777" w:rsidR="000210D7" w:rsidRPr="00B92B53" w:rsidRDefault="000210D7" w:rsidP="00FC1941">
      <w:pPr>
        <w:pStyle w:val="a7"/>
        <w:shd w:val="clear" w:color="auto" w:fill="FFFFFF"/>
        <w:spacing w:before="0" w:beforeAutospacing="0" w:after="0" w:afterAutospacing="0"/>
        <w:ind w:left="284" w:firstLine="567"/>
        <w:jc w:val="both"/>
        <w:rPr>
          <w:b/>
          <w:sz w:val="28"/>
          <w:szCs w:val="28"/>
        </w:rPr>
      </w:pPr>
      <w:r w:rsidRPr="00B92B53">
        <w:rPr>
          <w:b/>
          <w:sz w:val="28"/>
          <w:szCs w:val="28"/>
        </w:rPr>
        <w:t>Задание для самоконтроля:</w:t>
      </w:r>
    </w:p>
    <w:p w14:paraId="045E8713" w14:textId="77777777" w:rsidR="00FC1941" w:rsidRPr="00FC1941" w:rsidRDefault="002447E8" w:rsidP="00FC1941">
      <w:pPr>
        <w:pStyle w:val="a7"/>
        <w:shd w:val="clear" w:color="auto" w:fill="FFFFFF"/>
        <w:spacing w:before="0" w:beforeAutospacing="0" w:after="0" w:afterAutospacing="0"/>
        <w:ind w:left="284" w:firstLine="567"/>
        <w:jc w:val="both"/>
        <w:rPr>
          <w:sz w:val="28"/>
          <w:szCs w:val="28"/>
        </w:rPr>
      </w:pPr>
      <w:r>
        <w:rPr>
          <w:sz w:val="28"/>
          <w:szCs w:val="28"/>
        </w:rPr>
        <w:t>1.О</w:t>
      </w:r>
      <w:r w:rsidR="00FC1941" w:rsidRPr="00FC1941">
        <w:rPr>
          <w:sz w:val="28"/>
          <w:szCs w:val="28"/>
        </w:rPr>
        <w:t xml:space="preserve">существить анализ </w:t>
      </w:r>
      <w:r w:rsidR="00FC1941">
        <w:rPr>
          <w:sz w:val="28"/>
          <w:szCs w:val="28"/>
        </w:rPr>
        <w:t>и отбор упражнений и игровых тренингов по химии</w:t>
      </w:r>
      <w:r w:rsidR="00FC1941" w:rsidRPr="00FC1941">
        <w:rPr>
          <w:sz w:val="28"/>
          <w:szCs w:val="28"/>
        </w:rPr>
        <w:t>, выявить достоинства и недостатки;</w:t>
      </w:r>
    </w:p>
    <w:p w14:paraId="39708A6B" w14:textId="77777777" w:rsidR="00B92B53" w:rsidRPr="00B92B53" w:rsidRDefault="00B92B53" w:rsidP="00B92B53">
      <w:pPr>
        <w:pStyle w:val="a7"/>
        <w:shd w:val="clear" w:color="auto" w:fill="FFFFFF"/>
        <w:spacing w:before="0" w:beforeAutospacing="0" w:after="0" w:afterAutospacing="0"/>
        <w:ind w:left="851"/>
        <w:jc w:val="both"/>
        <w:rPr>
          <w:sz w:val="28"/>
          <w:szCs w:val="28"/>
        </w:rPr>
      </w:pPr>
      <w:r>
        <w:rPr>
          <w:sz w:val="28"/>
          <w:szCs w:val="28"/>
        </w:rPr>
        <w:t>2.</w:t>
      </w:r>
      <w:r w:rsidRPr="00B92B53">
        <w:rPr>
          <w:sz w:val="28"/>
          <w:szCs w:val="28"/>
        </w:rPr>
        <w:t>Подготовить доклад, презентацию к теме урока.</w:t>
      </w:r>
    </w:p>
    <w:p w14:paraId="2D7AEC49" w14:textId="77777777" w:rsidR="00B92B53" w:rsidRDefault="00B92B53" w:rsidP="00FC1941">
      <w:pPr>
        <w:pStyle w:val="a7"/>
        <w:shd w:val="clear" w:color="auto" w:fill="FFFFFF"/>
        <w:spacing w:before="0" w:beforeAutospacing="0" w:after="0" w:afterAutospacing="0"/>
        <w:ind w:left="284" w:firstLine="567"/>
        <w:jc w:val="both"/>
        <w:rPr>
          <w:b/>
          <w:sz w:val="28"/>
          <w:szCs w:val="28"/>
        </w:rPr>
      </w:pPr>
    </w:p>
    <w:p w14:paraId="5FC775F3" w14:textId="77777777" w:rsidR="00500610" w:rsidRPr="00212E54" w:rsidRDefault="00500610" w:rsidP="00FC1941">
      <w:pPr>
        <w:pStyle w:val="a7"/>
        <w:shd w:val="clear" w:color="auto" w:fill="FFFFFF"/>
        <w:spacing w:before="0" w:beforeAutospacing="0" w:after="0" w:afterAutospacing="0"/>
        <w:ind w:left="284" w:firstLine="567"/>
        <w:jc w:val="both"/>
        <w:rPr>
          <w:b/>
          <w:sz w:val="28"/>
          <w:szCs w:val="28"/>
        </w:rPr>
      </w:pPr>
      <w:r w:rsidRPr="00212E54">
        <w:rPr>
          <w:b/>
          <w:sz w:val="28"/>
          <w:szCs w:val="28"/>
        </w:rPr>
        <w:t xml:space="preserve">Практическое занятие 2. </w:t>
      </w:r>
    </w:p>
    <w:p w14:paraId="0204C56C" w14:textId="77777777" w:rsidR="00500610" w:rsidRPr="00096C95" w:rsidRDefault="00500610" w:rsidP="00500610">
      <w:pPr>
        <w:pStyle w:val="a7"/>
        <w:shd w:val="clear" w:color="auto" w:fill="FFFFFF"/>
        <w:spacing w:before="0" w:beforeAutospacing="0" w:after="0" w:afterAutospacing="0"/>
        <w:ind w:left="284" w:firstLine="567"/>
        <w:jc w:val="both"/>
        <w:rPr>
          <w:sz w:val="28"/>
          <w:szCs w:val="28"/>
        </w:rPr>
      </w:pPr>
      <w:r w:rsidRPr="00212E54">
        <w:rPr>
          <w:b/>
          <w:sz w:val="28"/>
          <w:szCs w:val="28"/>
        </w:rPr>
        <w:t>Тема 2.</w:t>
      </w:r>
      <w:r w:rsidRPr="00EF6850">
        <w:rPr>
          <w:sz w:val="28"/>
          <w:szCs w:val="28"/>
        </w:rPr>
        <w:t xml:space="preserve"> </w:t>
      </w:r>
      <w:r w:rsidR="00550A2C">
        <w:rPr>
          <w:sz w:val="28"/>
          <w:szCs w:val="28"/>
        </w:rPr>
        <w:t>И</w:t>
      </w:r>
      <w:r w:rsidRPr="00096C95">
        <w:rPr>
          <w:sz w:val="28"/>
          <w:szCs w:val="28"/>
        </w:rPr>
        <w:t>гровые задания для уроков химии в старших классах с использованием информационно-коммуникационных технологий (2 часа).</w:t>
      </w:r>
    </w:p>
    <w:p w14:paraId="0C16610E" w14:textId="77777777" w:rsidR="00B94E9E" w:rsidRDefault="00B94E9E" w:rsidP="000210D7">
      <w:pPr>
        <w:pStyle w:val="a7"/>
        <w:shd w:val="clear" w:color="auto" w:fill="FFFFFF"/>
        <w:tabs>
          <w:tab w:val="left" w:pos="1953"/>
        </w:tabs>
        <w:spacing w:before="0" w:beforeAutospacing="0" w:after="0" w:afterAutospacing="0"/>
        <w:ind w:left="284" w:firstLine="567"/>
        <w:jc w:val="both"/>
        <w:rPr>
          <w:sz w:val="28"/>
          <w:szCs w:val="28"/>
        </w:rPr>
      </w:pPr>
      <w:r w:rsidRPr="00550A2C">
        <w:rPr>
          <w:b/>
          <w:sz w:val="28"/>
          <w:szCs w:val="28"/>
        </w:rPr>
        <w:t>Цель:</w:t>
      </w:r>
      <w:r>
        <w:rPr>
          <w:sz w:val="28"/>
          <w:szCs w:val="28"/>
        </w:rPr>
        <w:t xml:space="preserve"> сформировать умения по подготовке игровых заданий с химическим содержанием с применением компьютерных технологий</w:t>
      </w:r>
    </w:p>
    <w:p w14:paraId="51961EFE" w14:textId="77777777" w:rsidR="000210D7" w:rsidRPr="00550A2C" w:rsidRDefault="000210D7" w:rsidP="000210D7">
      <w:pPr>
        <w:pStyle w:val="a7"/>
        <w:shd w:val="clear" w:color="auto" w:fill="FFFFFF"/>
        <w:tabs>
          <w:tab w:val="left" w:pos="1953"/>
        </w:tabs>
        <w:spacing w:before="0" w:beforeAutospacing="0" w:after="0" w:afterAutospacing="0"/>
        <w:ind w:left="284" w:firstLine="567"/>
        <w:jc w:val="both"/>
        <w:rPr>
          <w:b/>
          <w:sz w:val="28"/>
          <w:szCs w:val="28"/>
        </w:rPr>
      </w:pPr>
      <w:r w:rsidRPr="00550A2C">
        <w:rPr>
          <w:b/>
          <w:sz w:val="28"/>
          <w:szCs w:val="28"/>
        </w:rPr>
        <w:t>План:</w:t>
      </w:r>
      <w:r w:rsidRPr="00550A2C">
        <w:rPr>
          <w:b/>
          <w:sz w:val="28"/>
          <w:szCs w:val="28"/>
        </w:rPr>
        <w:tab/>
      </w:r>
      <w:r w:rsidR="00B94E9E" w:rsidRPr="00550A2C">
        <w:rPr>
          <w:b/>
          <w:sz w:val="28"/>
          <w:szCs w:val="28"/>
        </w:rPr>
        <w:t xml:space="preserve"> </w:t>
      </w:r>
    </w:p>
    <w:p w14:paraId="072FDCFF" w14:textId="77777777" w:rsidR="002447E8" w:rsidRPr="00D74D6B" w:rsidRDefault="002447E8" w:rsidP="000210D7">
      <w:pPr>
        <w:pStyle w:val="a7"/>
        <w:shd w:val="clear" w:color="auto" w:fill="FFFFFF"/>
        <w:tabs>
          <w:tab w:val="left" w:pos="1953"/>
        </w:tabs>
        <w:spacing w:before="0" w:beforeAutospacing="0" w:after="0" w:afterAutospacing="0"/>
        <w:ind w:left="284" w:firstLine="567"/>
        <w:jc w:val="both"/>
        <w:rPr>
          <w:sz w:val="28"/>
          <w:szCs w:val="28"/>
        </w:rPr>
      </w:pPr>
      <w:r w:rsidRPr="00096C95">
        <w:rPr>
          <w:sz w:val="28"/>
          <w:szCs w:val="28"/>
        </w:rPr>
        <w:t>1) расчета химических формул;</w:t>
      </w:r>
    </w:p>
    <w:p w14:paraId="523DC7F3" w14:textId="77777777" w:rsidR="002447E8" w:rsidRDefault="002447E8" w:rsidP="000210D7">
      <w:pPr>
        <w:pStyle w:val="a7"/>
        <w:shd w:val="clear" w:color="auto" w:fill="FFFFFF"/>
        <w:spacing w:before="0" w:beforeAutospacing="0" w:after="0" w:afterAutospacing="0"/>
        <w:ind w:left="284" w:firstLine="567"/>
        <w:jc w:val="both"/>
        <w:rPr>
          <w:sz w:val="28"/>
          <w:szCs w:val="28"/>
        </w:rPr>
      </w:pPr>
      <w:r w:rsidRPr="00096C95">
        <w:rPr>
          <w:sz w:val="28"/>
          <w:szCs w:val="28"/>
        </w:rPr>
        <w:t xml:space="preserve">2) решение задач; </w:t>
      </w:r>
    </w:p>
    <w:p w14:paraId="272CA0A7" w14:textId="77777777" w:rsidR="002447E8" w:rsidRDefault="002447E8" w:rsidP="000210D7">
      <w:pPr>
        <w:pStyle w:val="a7"/>
        <w:shd w:val="clear" w:color="auto" w:fill="FFFFFF"/>
        <w:spacing w:before="0" w:beforeAutospacing="0" w:after="0" w:afterAutospacing="0"/>
        <w:ind w:left="284" w:firstLine="567"/>
        <w:jc w:val="both"/>
        <w:rPr>
          <w:sz w:val="28"/>
          <w:szCs w:val="28"/>
        </w:rPr>
      </w:pPr>
      <w:r w:rsidRPr="00096C95">
        <w:rPr>
          <w:sz w:val="28"/>
          <w:szCs w:val="28"/>
        </w:rPr>
        <w:t xml:space="preserve">3) определения валентности; </w:t>
      </w:r>
    </w:p>
    <w:p w14:paraId="761BE54E" w14:textId="77777777" w:rsidR="002447E8" w:rsidRDefault="002447E8" w:rsidP="000210D7">
      <w:pPr>
        <w:pStyle w:val="a7"/>
        <w:shd w:val="clear" w:color="auto" w:fill="FFFFFF"/>
        <w:spacing w:before="0" w:beforeAutospacing="0" w:after="0" w:afterAutospacing="0"/>
        <w:ind w:left="284" w:firstLine="567"/>
        <w:jc w:val="both"/>
        <w:rPr>
          <w:sz w:val="28"/>
          <w:szCs w:val="28"/>
        </w:rPr>
      </w:pPr>
      <w:r w:rsidRPr="00096C95">
        <w:rPr>
          <w:sz w:val="28"/>
          <w:szCs w:val="28"/>
        </w:rPr>
        <w:t>4) составления химических уравнений</w:t>
      </w:r>
      <w:r>
        <w:rPr>
          <w:sz w:val="28"/>
          <w:szCs w:val="28"/>
        </w:rPr>
        <w:t xml:space="preserve"> </w:t>
      </w:r>
    </w:p>
    <w:p w14:paraId="2738DBD8" w14:textId="77777777" w:rsidR="00B92B53" w:rsidRDefault="000210D7" w:rsidP="000210D7">
      <w:pPr>
        <w:pStyle w:val="a7"/>
        <w:shd w:val="clear" w:color="auto" w:fill="FFFFFF"/>
        <w:spacing w:before="0" w:beforeAutospacing="0" w:after="0" w:afterAutospacing="0"/>
        <w:ind w:left="284" w:firstLine="567"/>
        <w:jc w:val="both"/>
      </w:pPr>
      <w:r w:rsidRPr="00550A2C">
        <w:rPr>
          <w:b/>
          <w:sz w:val="28"/>
          <w:szCs w:val="28"/>
        </w:rPr>
        <w:t>Задание для самоконтроля:</w:t>
      </w:r>
      <w:r w:rsidR="00550A2C" w:rsidRPr="00550A2C">
        <w:t xml:space="preserve"> </w:t>
      </w:r>
    </w:p>
    <w:p w14:paraId="4B56C6B5" w14:textId="77777777" w:rsidR="000210D7" w:rsidRPr="00550A2C" w:rsidRDefault="00550A2C" w:rsidP="004718A8">
      <w:pPr>
        <w:pStyle w:val="a7"/>
        <w:numPr>
          <w:ilvl w:val="0"/>
          <w:numId w:val="14"/>
        </w:numPr>
        <w:shd w:val="clear" w:color="auto" w:fill="FFFFFF"/>
        <w:spacing w:before="0" w:beforeAutospacing="0" w:after="0" w:afterAutospacing="0"/>
        <w:ind w:left="284" w:firstLine="567"/>
        <w:jc w:val="both"/>
        <w:rPr>
          <w:sz w:val="28"/>
          <w:szCs w:val="28"/>
        </w:rPr>
      </w:pPr>
      <w:r w:rsidRPr="00550A2C">
        <w:rPr>
          <w:sz w:val="28"/>
          <w:szCs w:val="28"/>
        </w:rPr>
        <w:t>Подобрать и обосновать игровые задания для уроков химии с использованием информационно-коммуникационных технологий</w:t>
      </w:r>
    </w:p>
    <w:p w14:paraId="5B11F468" w14:textId="77777777" w:rsidR="009819B6" w:rsidRPr="00B92B53" w:rsidRDefault="00B92B53" w:rsidP="004718A8">
      <w:pPr>
        <w:pStyle w:val="a7"/>
        <w:numPr>
          <w:ilvl w:val="0"/>
          <w:numId w:val="14"/>
        </w:numPr>
        <w:shd w:val="clear" w:color="auto" w:fill="FFFFFF"/>
        <w:spacing w:before="0" w:beforeAutospacing="0" w:after="0" w:afterAutospacing="0"/>
        <w:ind w:left="284" w:firstLine="567"/>
        <w:jc w:val="both"/>
        <w:rPr>
          <w:sz w:val="28"/>
          <w:szCs w:val="28"/>
        </w:rPr>
      </w:pPr>
      <w:r w:rsidRPr="00B92B53">
        <w:rPr>
          <w:sz w:val="28"/>
          <w:szCs w:val="28"/>
        </w:rPr>
        <w:t>Подготовить доклад, презентацию к теме урока.</w:t>
      </w:r>
    </w:p>
    <w:p w14:paraId="5ADA0DC6" w14:textId="77777777" w:rsidR="00B92B53" w:rsidRDefault="00B92B53" w:rsidP="00500610">
      <w:pPr>
        <w:pStyle w:val="a7"/>
        <w:shd w:val="clear" w:color="auto" w:fill="FFFFFF"/>
        <w:spacing w:before="0" w:beforeAutospacing="0" w:after="0" w:afterAutospacing="0"/>
        <w:ind w:left="284" w:firstLine="567"/>
        <w:jc w:val="both"/>
        <w:rPr>
          <w:b/>
          <w:sz w:val="28"/>
          <w:szCs w:val="28"/>
        </w:rPr>
      </w:pPr>
    </w:p>
    <w:p w14:paraId="7A4F5685" w14:textId="77777777" w:rsidR="00500610" w:rsidRPr="00212E54" w:rsidRDefault="00096C95" w:rsidP="00500610">
      <w:pPr>
        <w:pStyle w:val="a7"/>
        <w:shd w:val="clear" w:color="auto" w:fill="FFFFFF"/>
        <w:spacing w:before="0" w:beforeAutospacing="0" w:after="0" w:afterAutospacing="0"/>
        <w:ind w:left="284" w:firstLine="567"/>
        <w:jc w:val="both"/>
        <w:rPr>
          <w:b/>
          <w:sz w:val="28"/>
          <w:szCs w:val="28"/>
        </w:rPr>
      </w:pPr>
      <w:r w:rsidRPr="00212E54">
        <w:rPr>
          <w:b/>
          <w:sz w:val="28"/>
          <w:szCs w:val="28"/>
        </w:rPr>
        <w:t xml:space="preserve">Практическое занятие </w:t>
      </w:r>
      <w:r w:rsidR="00500610" w:rsidRPr="00212E54">
        <w:rPr>
          <w:b/>
          <w:sz w:val="28"/>
          <w:szCs w:val="28"/>
        </w:rPr>
        <w:t>3</w:t>
      </w:r>
      <w:r w:rsidRPr="00212E54">
        <w:rPr>
          <w:b/>
          <w:sz w:val="28"/>
          <w:szCs w:val="28"/>
        </w:rPr>
        <w:t>.</w:t>
      </w:r>
      <w:r w:rsidR="00500610" w:rsidRPr="00212E54">
        <w:rPr>
          <w:b/>
          <w:sz w:val="28"/>
          <w:szCs w:val="28"/>
        </w:rPr>
        <w:t xml:space="preserve"> </w:t>
      </w:r>
    </w:p>
    <w:p w14:paraId="50B7143E" w14:textId="77777777" w:rsidR="00096C95" w:rsidRDefault="00500610" w:rsidP="00500610">
      <w:pPr>
        <w:pStyle w:val="a7"/>
        <w:shd w:val="clear" w:color="auto" w:fill="FFFFFF"/>
        <w:spacing w:before="0" w:beforeAutospacing="0" w:after="0" w:afterAutospacing="0"/>
        <w:ind w:left="284" w:firstLine="567"/>
        <w:jc w:val="both"/>
        <w:rPr>
          <w:sz w:val="28"/>
          <w:szCs w:val="28"/>
        </w:rPr>
      </w:pPr>
      <w:r w:rsidRPr="00212E54">
        <w:rPr>
          <w:b/>
          <w:sz w:val="28"/>
          <w:szCs w:val="28"/>
        </w:rPr>
        <w:t>Тема 3.</w:t>
      </w:r>
      <w:r w:rsidRPr="00EF6850">
        <w:rPr>
          <w:sz w:val="28"/>
          <w:szCs w:val="28"/>
        </w:rPr>
        <w:t xml:space="preserve"> </w:t>
      </w:r>
      <w:r w:rsidRPr="00096C95">
        <w:rPr>
          <w:sz w:val="28"/>
          <w:szCs w:val="28"/>
        </w:rPr>
        <w:t>Разработать планы-конспекты уроков с сочетанием учебно-игровых и компьютерных технологий</w:t>
      </w:r>
      <w:r>
        <w:rPr>
          <w:sz w:val="28"/>
          <w:szCs w:val="28"/>
        </w:rPr>
        <w:t xml:space="preserve"> </w:t>
      </w:r>
      <w:r w:rsidRPr="00096C95">
        <w:rPr>
          <w:sz w:val="28"/>
          <w:szCs w:val="28"/>
        </w:rPr>
        <w:t>(2 часа).</w:t>
      </w:r>
    </w:p>
    <w:p w14:paraId="1A9065F8" w14:textId="77777777" w:rsidR="000210D7" w:rsidRDefault="000210D7" w:rsidP="000210D7">
      <w:pPr>
        <w:pStyle w:val="a7"/>
        <w:shd w:val="clear" w:color="auto" w:fill="FFFFFF"/>
        <w:spacing w:before="0" w:beforeAutospacing="0" w:after="0" w:afterAutospacing="0"/>
        <w:ind w:left="284" w:firstLine="567"/>
        <w:jc w:val="both"/>
        <w:rPr>
          <w:sz w:val="28"/>
          <w:szCs w:val="28"/>
        </w:rPr>
      </w:pPr>
      <w:r w:rsidRPr="00550A2C">
        <w:rPr>
          <w:b/>
          <w:sz w:val="28"/>
          <w:szCs w:val="28"/>
        </w:rPr>
        <w:t>Цель:</w:t>
      </w:r>
      <w:r>
        <w:rPr>
          <w:sz w:val="28"/>
          <w:szCs w:val="28"/>
        </w:rPr>
        <w:t xml:space="preserve"> с</w:t>
      </w:r>
      <w:r w:rsidRPr="000210D7">
        <w:rPr>
          <w:sz w:val="28"/>
          <w:szCs w:val="28"/>
        </w:rPr>
        <w:t xml:space="preserve">формировать умения у студентов </w:t>
      </w:r>
      <w:r>
        <w:rPr>
          <w:sz w:val="28"/>
          <w:szCs w:val="28"/>
        </w:rPr>
        <w:t>м</w:t>
      </w:r>
      <w:r w:rsidRPr="000210D7">
        <w:rPr>
          <w:sz w:val="28"/>
          <w:szCs w:val="28"/>
        </w:rPr>
        <w:t>оделирова</w:t>
      </w:r>
      <w:r>
        <w:rPr>
          <w:sz w:val="28"/>
          <w:szCs w:val="28"/>
        </w:rPr>
        <w:t>ть</w:t>
      </w:r>
      <w:r w:rsidRPr="000210D7">
        <w:rPr>
          <w:sz w:val="28"/>
          <w:szCs w:val="28"/>
        </w:rPr>
        <w:t xml:space="preserve"> различны</w:t>
      </w:r>
      <w:r>
        <w:rPr>
          <w:sz w:val="28"/>
          <w:szCs w:val="28"/>
        </w:rPr>
        <w:t>е</w:t>
      </w:r>
      <w:r w:rsidRPr="000210D7">
        <w:rPr>
          <w:sz w:val="28"/>
          <w:szCs w:val="28"/>
        </w:rPr>
        <w:t xml:space="preserve"> тип</w:t>
      </w:r>
      <w:r>
        <w:rPr>
          <w:sz w:val="28"/>
          <w:szCs w:val="28"/>
        </w:rPr>
        <w:t>ы</w:t>
      </w:r>
      <w:r w:rsidRPr="000210D7">
        <w:rPr>
          <w:sz w:val="28"/>
          <w:szCs w:val="28"/>
        </w:rPr>
        <w:t xml:space="preserve"> уроков по химии на основе использования компьютерных учебно-игровых программ.</w:t>
      </w:r>
    </w:p>
    <w:p w14:paraId="30A48D99" w14:textId="77777777" w:rsidR="000210D7" w:rsidRPr="00550A2C" w:rsidRDefault="000210D7" w:rsidP="000210D7">
      <w:pPr>
        <w:pStyle w:val="a7"/>
        <w:shd w:val="clear" w:color="auto" w:fill="FFFFFF"/>
        <w:spacing w:before="0" w:beforeAutospacing="0" w:after="0" w:afterAutospacing="0"/>
        <w:ind w:left="284" w:firstLine="567"/>
        <w:jc w:val="both"/>
        <w:rPr>
          <w:b/>
          <w:sz w:val="28"/>
          <w:szCs w:val="28"/>
        </w:rPr>
      </w:pPr>
      <w:r w:rsidRPr="00550A2C">
        <w:rPr>
          <w:b/>
          <w:sz w:val="28"/>
          <w:szCs w:val="28"/>
        </w:rPr>
        <w:t>План:</w:t>
      </w:r>
    </w:p>
    <w:p w14:paraId="33D8EA65" w14:textId="77777777" w:rsidR="009819B6" w:rsidRDefault="009819B6" w:rsidP="000210D7">
      <w:pPr>
        <w:pStyle w:val="a7"/>
        <w:shd w:val="clear" w:color="auto" w:fill="FFFFFF"/>
        <w:spacing w:before="0" w:beforeAutospacing="0" w:after="0" w:afterAutospacing="0"/>
        <w:ind w:left="284" w:firstLine="567"/>
        <w:jc w:val="both"/>
        <w:rPr>
          <w:sz w:val="28"/>
          <w:szCs w:val="28"/>
        </w:rPr>
      </w:pPr>
      <w:r>
        <w:rPr>
          <w:sz w:val="28"/>
          <w:szCs w:val="28"/>
        </w:rPr>
        <w:t>1.Плановый конспект</w:t>
      </w:r>
    </w:p>
    <w:p w14:paraId="23A4E6EE" w14:textId="77777777" w:rsidR="009819B6" w:rsidRDefault="009819B6" w:rsidP="000210D7">
      <w:pPr>
        <w:pStyle w:val="a7"/>
        <w:shd w:val="clear" w:color="auto" w:fill="FFFFFF"/>
        <w:spacing w:before="0" w:beforeAutospacing="0" w:after="0" w:afterAutospacing="0"/>
        <w:ind w:left="284" w:firstLine="567"/>
        <w:jc w:val="both"/>
        <w:rPr>
          <w:sz w:val="28"/>
          <w:szCs w:val="28"/>
        </w:rPr>
      </w:pPr>
      <w:r>
        <w:rPr>
          <w:sz w:val="28"/>
          <w:szCs w:val="28"/>
        </w:rPr>
        <w:t>2. Схематический-плановый конспект</w:t>
      </w:r>
    </w:p>
    <w:p w14:paraId="083C01D2" w14:textId="77777777" w:rsidR="009819B6" w:rsidRPr="00D74D6B" w:rsidRDefault="009819B6" w:rsidP="000210D7">
      <w:pPr>
        <w:pStyle w:val="a7"/>
        <w:shd w:val="clear" w:color="auto" w:fill="FFFFFF"/>
        <w:spacing w:before="0" w:beforeAutospacing="0" w:after="0" w:afterAutospacing="0"/>
        <w:ind w:left="284" w:firstLine="567"/>
        <w:jc w:val="both"/>
        <w:rPr>
          <w:sz w:val="28"/>
          <w:szCs w:val="28"/>
        </w:rPr>
      </w:pPr>
      <w:r>
        <w:rPr>
          <w:sz w:val="28"/>
          <w:szCs w:val="28"/>
        </w:rPr>
        <w:t>3. Тематический конспект</w:t>
      </w:r>
    </w:p>
    <w:p w14:paraId="011E821A" w14:textId="77777777" w:rsidR="000210D7" w:rsidRPr="00550A2C" w:rsidRDefault="000210D7" w:rsidP="000210D7">
      <w:pPr>
        <w:pStyle w:val="a7"/>
        <w:shd w:val="clear" w:color="auto" w:fill="FFFFFF"/>
        <w:spacing w:before="0" w:beforeAutospacing="0" w:after="0" w:afterAutospacing="0"/>
        <w:ind w:left="284" w:firstLine="567"/>
        <w:jc w:val="both"/>
        <w:rPr>
          <w:b/>
          <w:sz w:val="28"/>
          <w:szCs w:val="28"/>
        </w:rPr>
      </w:pPr>
      <w:r w:rsidRPr="00550A2C">
        <w:rPr>
          <w:b/>
          <w:sz w:val="28"/>
          <w:szCs w:val="28"/>
        </w:rPr>
        <w:t>Задание для самоконтроля:</w:t>
      </w:r>
    </w:p>
    <w:p w14:paraId="0A71C463" w14:textId="77777777" w:rsidR="000210D7" w:rsidRDefault="00A93D50" w:rsidP="000210D7">
      <w:pPr>
        <w:pStyle w:val="a7"/>
        <w:shd w:val="clear" w:color="auto" w:fill="FFFFFF"/>
        <w:spacing w:before="0" w:beforeAutospacing="0" w:after="0" w:afterAutospacing="0"/>
        <w:ind w:left="284" w:firstLine="567"/>
        <w:jc w:val="both"/>
        <w:rPr>
          <w:sz w:val="28"/>
          <w:szCs w:val="28"/>
        </w:rPr>
      </w:pPr>
      <w:r>
        <w:rPr>
          <w:sz w:val="28"/>
          <w:szCs w:val="28"/>
        </w:rPr>
        <w:t>1.</w:t>
      </w:r>
      <w:r w:rsidR="009819B6">
        <w:rPr>
          <w:sz w:val="28"/>
          <w:szCs w:val="28"/>
        </w:rPr>
        <w:t>Подготовить доклад, презентацию к теме урока.</w:t>
      </w:r>
    </w:p>
    <w:p w14:paraId="4987D27F" w14:textId="77777777" w:rsidR="00A93D50" w:rsidRDefault="00A93D50" w:rsidP="000210D7">
      <w:pPr>
        <w:pStyle w:val="a7"/>
        <w:shd w:val="clear" w:color="auto" w:fill="FFFFFF"/>
        <w:spacing w:before="0" w:beforeAutospacing="0" w:after="0" w:afterAutospacing="0"/>
        <w:ind w:left="284" w:firstLine="567"/>
        <w:jc w:val="both"/>
        <w:rPr>
          <w:sz w:val="28"/>
          <w:szCs w:val="28"/>
        </w:rPr>
      </w:pPr>
      <w:r>
        <w:rPr>
          <w:sz w:val="28"/>
          <w:szCs w:val="28"/>
        </w:rPr>
        <w:t xml:space="preserve">2. </w:t>
      </w:r>
      <w:r w:rsidRPr="00D74D6B">
        <w:rPr>
          <w:sz w:val="28"/>
          <w:szCs w:val="28"/>
        </w:rPr>
        <w:t xml:space="preserve">Разработайте и апробируйте </w:t>
      </w:r>
      <w:r>
        <w:rPr>
          <w:sz w:val="28"/>
          <w:szCs w:val="28"/>
        </w:rPr>
        <w:t xml:space="preserve">по определенной тематике </w:t>
      </w:r>
      <w:r w:rsidRPr="00D74D6B">
        <w:rPr>
          <w:sz w:val="28"/>
          <w:szCs w:val="28"/>
        </w:rPr>
        <w:t>собственный</w:t>
      </w:r>
      <w:r>
        <w:rPr>
          <w:sz w:val="28"/>
          <w:szCs w:val="28"/>
        </w:rPr>
        <w:t xml:space="preserve"> план-конспект на основе игровых компьютерных программ</w:t>
      </w:r>
    </w:p>
    <w:p w14:paraId="7AA330E1" w14:textId="77777777" w:rsidR="000210D7" w:rsidRDefault="00A93D50" w:rsidP="000210D7">
      <w:pPr>
        <w:pStyle w:val="a7"/>
        <w:shd w:val="clear" w:color="auto" w:fill="FFFFFF"/>
        <w:spacing w:before="0" w:beforeAutospacing="0" w:after="0" w:afterAutospacing="0"/>
        <w:ind w:left="284" w:firstLine="567"/>
        <w:jc w:val="both"/>
        <w:rPr>
          <w:sz w:val="28"/>
          <w:szCs w:val="28"/>
        </w:rPr>
      </w:pPr>
      <w:r>
        <w:rPr>
          <w:sz w:val="28"/>
          <w:szCs w:val="28"/>
        </w:rPr>
        <w:t xml:space="preserve">3. Изучите принципы разработки плана-конспекта  </w:t>
      </w:r>
    </w:p>
    <w:p w14:paraId="61972F0F" w14:textId="77777777" w:rsidR="000210D7" w:rsidRDefault="000210D7" w:rsidP="000210D7">
      <w:pPr>
        <w:pStyle w:val="a7"/>
        <w:shd w:val="clear" w:color="auto" w:fill="FFFFFF"/>
        <w:spacing w:before="0" w:beforeAutospacing="0" w:after="0" w:afterAutospacing="0"/>
        <w:ind w:left="284" w:firstLine="567"/>
        <w:jc w:val="both"/>
        <w:rPr>
          <w:sz w:val="28"/>
          <w:szCs w:val="28"/>
        </w:rPr>
      </w:pPr>
    </w:p>
    <w:p w14:paraId="7FF52E15" w14:textId="77777777" w:rsidR="00500610" w:rsidRPr="00212E54" w:rsidRDefault="00500610" w:rsidP="00500610">
      <w:pPr>
        <w:pStyle w:val="a7"/>
        <w:shd w:val="clear" w:color="auto" w:fill="FFFFFF"/>
        <w:spacing w:before="0" w:beforeAutospacing="0" w:after="0" w:afterAutospacing="0"/>
        <w:ind w:left="284" w:firstLine="567"/>
        <w:jc w:val="both"/>
        <w:rPr>
          <w:b/>
          <w:sz w:val="28"/>
          <w:szCs w:val="28"/>
        </w:rPr>
      </w:pPr>
      <w:r w:rsidRPr="00212E54">
        <w:rPr>
          <w:b/>
          <w:sz w:val="28"/>
          <w:szCs w:val="28"/>
        </w:rPr>
        <w:t xml:space="preserve">Практическое занятие 4. </w:t>
      </w:r>
    </w:p>
    <w:p w14:paraId="7BF5E173" w14:textId="77777777" w:rsidR="00096C95" w:rsidRPr="00986785" w:rsidRDefault="00096C95" w:rsidP="00212E54">
      <w:pPr>
        <w:pStyle w:val="a7"/>
        <w:shd w:val="clear" w:color="auto" w:fill="FFFFFF"/>
        <w:spacing w:before="0" w:beforeAutospacing="0" w:after="0" w:afterAutospacing="0"/>
        <w:ind w:left="284" w:firstLine="567"/>
        <w:jc w:val="both"/>
        <w:rPr>
          <w:sz w:val="28"/>
          <w:szCs w:val="28"/>
        </w:rPr>
      </w:pPr>
      <w:r w:rsidRPr="00212E54">
        <w:rPr>
          <w:b/>
          <w:sz w:val="28"/>
          <w:szCs w:val="28"/>
        </w:rPr>
        <w:t>Тема 4.</w:t>
      </w:r>
      <w:r w:rsidRPr="00EF6850">
        <w:rPr>
          <w:sz w:val="28"/>
          <w:szCs w:val="28"/>
        </w:rPr>
        <w:t xml:space="preserve"> </w:t>
      </w:r>
      <w:r w:rsidR="00500610" w:rsidRPr="00986785">
        <w:rPr>
          <w:sz w:val="28"/>
          <w:szCs w:val="28"/>
        </w:rPr>
        <w:t xml:space="preserve">Выполнение тестовых заданий на проверку готовности к применению учебно-игровых технологий на уроках химии в основной среднеобразовательной школе. (Kahoot - программа для создания викторин, дидактических игр и тестов в образовательной деятельности (2 часа)). </w:t>
      </w:r>
    </w:p>
    <w:p w14:paraId="22D6E281" w14:textId="77777777" w:rsidR="00500610" w:rsidRPr="00096C95" w:rsidRDefault="00500610" w:rsidP="00212E54">
      <w:pPr>
        <w:pStyle w:val="a7"/>
        <w:shd w:val="clear" w:color="auto" w:fill="FFFFFF"/>
        <w:spacing w:before="0" w:beforeAutospacing="0" w:after="0" w:afterAutospacing="0"/>
        <w:ind w:left="284" w:firstLine="567"/>
        <w:jc w:val="both"/>
        <w:rPr>
          <w:sz w:val="28"/>
          <w:szCs w:val="28"/>
        </w:rPr>
      </w:pPr>
      <w:r w:rsidRPr="00212E54">
        <w:rPr>
          <w:b/>
          <w:sz w:val="28"/>
          <w:szCs w:val="28"/>
        </w:rPr>
        <w:t>Цель:</w:t>
      </w:r>
      <w:r w:rsidRPr="00EF6850">
        <w:rPr>
          <w:sz w:val="28"/>
          <w:szCs w:val="28"/>
        </w:rPr>
        <w:t xml:space="preserve"> </w:t>
      </w:r>
      <w:r w:rsidR="009819B6" w:rsidRPr="00EF6850">
        <w:rPr>
          <w:sz w:val="28"/>
          <w:szCs w:val="28"/>
        </w:rPr>
        <w:t>самостоятельно создавать увлекательные тесты, викторины и опросы с помощью сервиса Kahoot.</w:t>
      </w:r>
    </w:p>
    <w:p w14:paraId="28BC2DBB" w14:textId="77777777" w:rsidR="009819B6" w:rsidRDefault="009819B6" w:rsidP="00212E54">
      <w:pPr>
        <w:pStyle w:val="a7"/>
        <w:shd w:val="clear" w:color="auto" w:fill="FFFFFF"/>
        <w:spacing w:before="0" w:beforeAutospacing="0" w:after="0" w:afterAutospacing="0"/>
        <w:ind w:left="284" w:firstLine="567"/>
        <w:jc w:val="both"/>
        <w:rPr>
          <w:b/>
          <w:sz w:val="28"/>
          <w:szCs w:val="28"/>
        </w:rPr>
      </w:pPr>
      <w:r>
        <w:rPr>
          <w:b/>
          <w:sz w:val="28"/>
          <w:szCs w:val="28"/>
        </w:rPr>
        <w:t>План:</w:t>
      </w:r>
    </w:p>
    <w:p w14:paraId="5633219E" w14:textId="77777777" w:rsidR="009819B6" w:rsidRDefault="009819B6" w:rsidP="00212E54">
      <w:pPr>
        <w:pStyle w:val="a7"/>
        <w:shd w:val="clear" w:color="auto" w:fill="FFFFFF"/>
        <w:spacing w:before="0" w:beforeAutospacing="0" w:after="0" w:afterAutospacing="0"/>
        <w:ind w:left="284" w:firstLine="567"/>
        <w:jc w:val="both"/>
        <w:rPr>
          <w:sz w:val="28"/>
          <w:szCs w:val="28"/>
        </w:rPr>
      </w:pPr>
      <w:r>
        <w:rPr>
          <w:sz w:val="28"/>
          <w:szCs w:val="28"/>
        </w:rPr>
        <w:t>1.</w:t>
      </w:r>
      <w:r w:rsidRPr="00EF6850">
        <w:rPr>
          <w:sz w:val="28"/>
          <w:szCs w:val="28"/>
        </w:rPr>
        <w:t>Знакомство педагогов с возможностями исполь</w:t>
      </w:r>
      <w:r w:rsidR="00A93D50">
        <w:rPr>
          <w:sz w:val="28"/>
          <w:szCs w:val="28"/>
        </w:rPr>
        <w:t>зования онлайн-сервиса Kahoot;</w:t>
      </w:r>
      <w:r w:rsidRPr="009819B6">
        <w:rPr>
          <w:sz w:val="28"/>
          <w:szCs w:val="28"/>
        </w:rPr>
        <w:t xml:space="preserve"> </w:t>
      </w:r>
    </w:p>
    <w:p w14:paraId="029D9D91" w14:textId="32099FE0" w:rsidR="009819B6" w:rsidRDefault="009819B6" w:rsidP="00212E54">
      <w:pPr>
        <w:pStyle w:val="a7"/>
        <w:shd w:val="clear" w:color="auto" w:fill="FFFFFF"/>
        <w:spacing w:before="0" w:beforeAutospacing="0" w:after="0" w:afterAutospacing="0"/>
        <w:ind w:left="284" w:firstLine="567"/>
        <w:jc w:val="both"/>
        <w:rPr>
          <w:b/>
          <w:sz w:val="28"/>
          <w:szCs w:val="28"/>
        </w:rPr>
      </w:pPr>
      <w:r>
        <w:rPr>
          <w:sz w:val="28"/>
          <w:szCs w:val="28"/>
        </w:rPr>
        <w:t>2.</w:t>
      </w:r>
      <w:r w:rsidRPr="00EF6850">
        <w:rPr>
          <w:sz w:val="28"/>
          <w:szCs w:val="28"/>
        </w:rPr>
        <w:t>Возможности и принципы работы онлайн сервиса Kahoot в создании викторин и онлайн-игр</w:t>
      </w:r>
      <w:r w:rsidR="00A93D50">
        <w:rPr>
          <w:sz w:val="28"/>
          <w:szCs w:val="28"/>
        </w:rPr>
        <w:t>;</w:t>
      </w:r>
    </w:p>
    <w:p w14:paraId="73B27E1E" w14:textId="003CA81A" w:rsidR="009819B6" w:rsidRDefault="009819B6" w:rsidP="00212E54">
      <w:pPr>
        <w:pStyle w:val="a7"/>
        <w:shd w:val="clear" w:color="auto" w:fill="FFFFFF"/>
        <w:spacing w:before="0" w:beforeAutospacing="0" w:after="0" w:afterAutospacing="0"/>
        <w:ind w:left="284" w:firstLine="567"/>
        <w:jc w:val="both"/>
        <w:rPr>
          <w:sz w:val="28"/>
          <w:szCs w:val="28"/>
        </w:rPr>
      </w:pPr>
      <w:r>
        <w:rPr>
          <w:sz w:val="28"/>
          <w:szCs w:val="28"/>
        </w:rPr>
        <w:t>3.О</w:t>
      </w:r>
      <w:r w:rsidRPr="00EF6850">
        <w:rPr>
          <w:sz w:val="28"/>
          <w:szCs w:val="28"/>
        </w:rPr>
        <w:t>сновные инструменты данного сервиса, его функционал; алгоритм создания викторин и командных игр.</w:t>
      </w:r>
    </w:p>
    <w:p w14:paraId="219D38D1" w14:textId="77777777" w:rsidR="009819B6" w:rsidRPr="00A93D50" w:rsidRDefault="009819B6" w:rsidP="00212E54">
      <w:pPr>
        <w:pStyle w:val="a7"/>
        <w:shd w:val="clear" w:color="auto" w:fill="FFFFFF"/>
        <w:spacing w:before="0" w:beforeAutospacing="0" w:after="0" w:afterAutospacing="0"/>
        <w:ind w:left="284" w:firstLine="567"/>
        <w:jc w:val="both"/>
        <w:rPr>
          <w:b/>
          <w:sz w:val="28"/>
          <w:szCs w:val="28"/>
        </w:rPr>
      </w:pPr>
      <w:r w:rsidRPr="00A93D50">
        <w:rPr>
          <w:b/>
          <w:sz w:val="28"/>
          <w:szCs w:val="28"/>
        </w:rPr>
        <w:t>Задание для самоконтроля:</w:t>
      </w:r>
    </w:p>
    <w:p w14:paraId="27997455" w14:textId="77777777" w:rsidR="009819B6" w:rsidRDefault="009819B6" w:rsidP="00212E54">
      <w:pPr>
        <w:pStyle w:val="a7"/>
        <w:shd w:val="clear" w:color="auto" w:fill="FFFFFF"/>
        <w:spacing w:before="0" w:beforeAutospacing="0" w:after="0" w:afterAutospacing="0"/>
        <w:ind w:left="284" w:firstLine="567"/>
        <w:jc w:val="both"/>
        <w:rPr>
          <w:sz w:val="28"/>
          <w:szCs w:val="28"/>
        </w:rPr>
      </w:pPr>
      <w:r>
        <w:rPr>
          <w:sz w:val="28"/>
          <w:szCs w:val="28"/>
        </w:rPr>
        <w:t>Подготовить варианты тестов по химии</w:t>
      </w:r>
    </w:p>
    <w:p w14:paraId="4510A284" w14:textId="77777777" w:rsidR="00A93D50" w:rsidRDefault="00A93D50" w:rsidP="00212E54">
      <w:pPr>
        <w:pStyle w:val="a7"/>
        <w:shd w:val="clear" w:color="auto" w:fill="FFFFFF"/>
        <w:spacing w:before="0" w:beforeAutospacing="0" w:after="0" w:afterAutospacing="0"/>
        <w:ind w:left="284" w:firstLine="567"/>
        <w:jc w:val="both"/>
        <w:rPr>
          <w:b/>
          <w:sz w:val="28"/>
          <w:szCs w:val="28"/>
        </w:rPr>
      </w:pPr>
    </w:p>
    <w:p w14:paraId="2A37804A" w14:textId="77777777" w:rsidR="00212E54" w:rsidRPr="00212E54" w:rsidRDefault="00212E54" w:rsidP="00212E54">
      <w:pPr>
        <w:pStyle w:val="a7"/>
        <w:shd w:val="clear" w:color="auto" w:fill="FFFFFF"/>
        <w:spacing w:before="0" w:beforeAutospacing="0" w:after="0" w:afterAutospacing="0"/>
        <w:ind w:left="284" w:firstLine="567"/>
        <w:jc w:val="both"/>
        <w:rPr>
          <w:b/>
          <w:sz w:val="28"/>
          <w:szCs w:val="28"/>
        </w:rPr>
      </w:pPr>
      <w:r w:rsidRPr="00212E54">
        <w:rPr>
          <w:b/>
          <w:sz w:val="28"/>
          <w:szCs w:val="28"/>
        </w:rPr>
        <w:t xml:space="preserve">Практическое занятие 5 </w:t>
      </w:r>
    </w:p>
    <w:p w14:paraId="2E4164A9" w14:textId="77777777" w:rsidR="00212E54" w:rsidRPr="00EF6850" w:rsidRDefault="00212E54" w:rsidP="00212E54">
      <w:pPr>
        <w:pStyle w:val="a7"/>
        <w:shd w:val="clear" w:color="auto" w:fill="FFFFFF"/>
        <w:spacing w:before="0" w:beforeAutospacing="0" w:after="0" w:afterAutospacing="0"/>
        <w:ind w:left="284" w:firstLine="567"/>
        <w:jc w:val="both"/>
        <w:rPr>
          <w:sz w:val="28"/>
          <w:szCs w:val="28"/>
        </w:rPr>
      </w:pPr>
      <w:r w:rsidRPr="00212E54">
        <w:rPr>
          <w:b/>
          <w:sz w:val="28"/>
          <w:szCs w:val="28"/>
        </w:rPr>
        <w:t>Тема 5.</w:t>
      </w:r>
      <w:r>
        <w:rPr>
          <w:sz w:val="28"/>
          <w:szCs w:val="28"/>
        </w:rPr>
        <w:t xml:space="preserve"> </w:t>
      </w:r>
      <w:r w:rsidRPr="00EF6850">
        <w:rPr>
          <w:sz w:val="28"/>
          <w:szCs w:val="28"/>
        </w:rPr>
        <w:t>Опросы, викторины и интерактивное видео средствами онлайн-сервиса Apester.</w:t>
      </w:r>
    </w:p>
    <w:p w14:paraId="1DBF6FB4" w14:textId="77777777" w:rsidR="00212E54" w:rsidRDefault="00212E54" w:rsidP="00212E54">
      <w:pPr>
        <w:pStyle w:val="a7"/>
        <w:shd w:val="clear" w:color="auto" w:fill="FFFFFF"/>
        <w:spacing w:before="0" w:beforeAutospacing="0" w:after="0" w:afterAutospacing="0"/>
        <w:ind w:left="284" w:firstLine="567"/>
        <w:jc w:val="both"/>
        <w:rPr>
          <w:sz w:val="28"/>
          <w:szCs w:val="28"/>
        </w:rPr>
      </w:pPr>
      <w:r w:rsidRPr="00212E54">
        <w:rPr>
          <w:b/>
          <w:sz w:val="28"/>
          <w:szCs w:val="28"/>
        </w:rPr>
        <w:t>Цель:</w:t>
      </w:r>
      <w:r w:rsidRPr="00EF6850">
        <w:rPr>
          <w:sz w:val="28"/>
          <w:szCs w:val="28"/>
        </w:rPr>
        <w:t xml:space="preserve"> создание интерактивных заданий, тестов, викторин и применение их на уроках для стимулирования мотивации к изучению химии, развитие ИКТ-компетентностей студентов.</w:t>
      </w:r>
    </w:p>
    <w:p w14:paraId="542D0ABB" w14:textId="77777777" w:rsidR="000210D7" w:rsidRDefault="000210D7" w:rsidP="007753FF">
      <w:pPr>
        <w:pStyle w:val="a7"/>
        <w:shd w:val="clear" w:color="auto" w:fill="FFFFFF"/>
        <w:spacing w:before="0" w:beforeAutospacing="0" w:after="0" w:afterAutospacing="0"/>
        <w:ind w:left="284" w:firstLine="567"/>
        <w:jc w:val="both"/>
        <w:rPr>
          <w:b/>
          <w:sz w:val="28"/>
          <w:szCs w:val="28"/>
        </w:rPr>
      </w:pPr>
      <w:r>
        <w:rPr>
          <w:b/>
          <w:sz w:val="28"/>
          <w:szCs w:val="28"/>
        </w:rPr>
        <w:t>План:</w:t>
      </w:r>
      <w:r w:rsidR="009819B6">
        <w:rPr>
          <w:b/>
          <w:sz w:val="28"/>
          <w:szCs w:val="28"/>
        </w:rPr>
        <w:t xml:space="preserve"> </w:t>
      </w:r>
    </w:p>
    <w:p w14:paraId="5F018691" w14:textId="77777777" w:rsidR="00A93D50" w:rsidRPr="00A93D50" w:rsidRDefault="00A93D50" w:rsidP="00A93D50">
      <w:pPr>
        <w:pStyle w:val="a7"/>
        <w:shd w:val="clear" w:color="auto" w:fill="FFFFFF"/>
        <w:spacing w:before="0" w:beforeAutospacing="0" w:after="0" w:afterAutospacing="0"/>
        <w:ind w:left="284" w:firstLine="567"/>
        <w:jc w:val="both"/>
        <w:rPr>
          <w:sz w:val="28"/>
          <w:szCs w:val="28"/>
        </w:rPr>
      </w:pPr>
      <w:r w:rsidRPr="00A93D50">
        <w:rPr>
          <w:sz w:val="28"/>
          <w:szCs w:val="28"/>
        </w:rPr>
        <w:t>1.Знакомство педагогов с возможностями использования онлайн-сервиса Apester</w:t>
      </w:r>
      <w:r>
        <w:rPr>
          <w:sz w:val="28"/>
          <w:szCs w:val="28"/>
        </w:rPr>
        <w:t>.</w:t>
      </w:r>
      <w:r w:rsidRPr="00A93D50">
        <w:rPr>
          <w:sz w:val="28"/>
          <w:szCs w:val="28"/>
        </w:rPr>
        <w:t xml:space="preserve"> </w:t>
      </w:r>
    </w:p>
    <w:p w14:paraId="58945253" w14:textId="05EC5411" w:rsidR="00A93D50" w:rsidRPr="00A93D50" w:rsidRDefault="00A93D50" w:rsidP="00A93D50">
      <w:pPr>
        <w:pStyle w:val="a7"/>
        <w:shd w:val="clear" w:color="auto" w:fill="FFFFFF"/>
        <w:spacing w:before="0" w:beforeAutospacing="0" w:after="0" w:afterAutospacing="0"/>
        <w:ind w:left="284" w:firstLine="567"/>
        <w:jc w:val="both"/>
        <w:rPr>
          <w:sz w:val="28"/>
          <w:szCs w:val="28"/>
        </w:rPr>
      </w:pPr>
      <w:r w:rsidRPr="00A93D50">
        <w:rPr>
          <w:sz w:val="28"/>
          <w:szCs w:val="28"/>
        </w:rPr>
        <w:t>2.Возможности и принципы работы онлайн сервиса Apester в создании викторин и онлайн-игр</w:t>
      </w:r>
    </w:p>
    <w:p w14:paraId="4D271856" w14:textId="5661C7D9" w:rsidR="002414B3" w:rsidRPr="00A93D50" w:rsidRDefault="00A93D50" w:rsidP="00A93D50">
      <w:pPr>
        <w:pStyle w:val="a7"/>
        <w:shd w:val="clear" w:color="auto" w:fill="FFFFFF"/>
        <w:spacing w:before="0" w:beforeAutospacing="0" w:after="0" w:afterAutospacing="0"/>
        <w:ind w:left="284" w:firstLine="567"/>
        <w:jc w:val="both"/>
        <w:rPr>
          <w:sz w:val="28"/>
          <w:szCs w:val="28"/>
        </w:rPr>
      </w:pPr>
      <w:r w:rsidRPr="00A93D50">
        <w:rPr>
          <w:sz w:val="28"/>
          <w:szCs w:val="28"/>
        </w:rPr>
        <w:t>3.Основные инструменты данного сервиса, его функционал; алгоритм создания викторин, интерактивное видео и командных игр.</w:t>
      </w:r>
    </w:p>
    <w:p w14:paraId="6FDD8171" w14:textId="77777777" w:rsidR="00A93D50" w:rsidRPr="00A93D50" w:rsidRDefault="00A93D50" w:rsidP="00A93D50">
      <w:pPr>
        <w:pStyle w:val="a7"/>
        <w:shd w:val="clear" w:color="auto" w:fill="FFFFFF"/>
        <w:spacing w:before="0" w:beforeAutospacing="0" w:after="0" w:afterAutospacing="0"/>
        <w:ind w:left="284" w:firstLine="567"/>
        <w:jc w:val="both"/>
        <w:rPr>
          <w:b/>
          <w:sz w:val="28"/>
          <w:szCs w:val="28"/>
        </w:rPr>
      </w:pPr>
      <w:r w:rsidRPr="00A93D50">
        <w:rPr>
          <w:b/>
          <w:sz w:val="28"/>
          <w:szCs w:val="28"/>
        </w:rPr>
        <w:t>Задание для самоконтроля:</w:t>
      </w:r>
    </w:p>
    <w:p w14:paraId="1FBBC2F7" w14:textId="77777777" w:rsidR="00A93D50" w:rsidRPr="00A93D50" w:rsidRDefault="00A93D50" w:rsidP="00A93D50">
      <w:pPr>
        <w:pStyle w:val="a7"/>
        <w:shd w:val="clear" w:color="auto" w:fill="FFFFFF"/>
        <w:spacing w:before="0" w:beforeAutospacing="0" w:after="0" w:afterAutospacing="0"/>
        <w:ind w:left="284" w:firstLine="567"/>
        <w:jc w:val="both"/>
        <w:rPr>
          <w:sz w:val="28"/>
          <w:szCs w:val="28"/>
        </w:rPr>
      </w:pPr>
      <w:r w:rsidRPr="00A93D50">
        <w:rPr>
          <w:sz w:val="28"/>
          <w:szCs w:val="28"/>
        </w:rPr>
        <w:t xml:space="preserve">Подготовить </w:t>
      </w:r>
      <w:r>
        <w:rPr>
          <w:sz w:val="28"/>
          <w:szCs w:val="28"/>
        </w:rPr>
        <w:t>викторины</w:t>
      </w:r>
      <w:r w:rsidRPr="00A93D50">
        <w:rPr>
          <w:sz w:val="28"/>
          <w:szCs w:val="28"/>
        </w:rPr>
        <w:t xml:space="preserve"> по химии</w:t>
      </w:r>
      <w:r>
        <w:rPr>
          <w:sz w:val="28"/>
          <w:szCs w:val="28"/>
        </w:rPr>
        <w:t>.</w:t>
      </w:r>
    </w:p>
    <w:p w14:paraId="01333B67" w14:textId="77777777" w:rsidR="00B33DE7" w:rsidRDefault="00B33DE7" w:rsidP="007753FF">
      <w:pPr>
        <w:pStyle w:val="a7"/>
        <w:shd w:val="clear" w:color="auto" w:fill="FFFFFF"/>
        <w:spacing w:before="0" w:beforeAutospacing="0" w:after="0" w:afterAutospacing="0"/>
        <w:ind w:left="284" w:firstLine="567"/>
        <w:jc w:val="both"/>
        <w:rPr>
          <w:b/>
          <w:sz w:val="28"/>
          <w:szCs w:val="28"/>
        </w:rPr>
      </w:pPr>
    </w:p>
    <w:p w14:paraId="257A7E57" w14:textId="77777777" w:rsidR="00A93D50" w:rsidRDefault="00B33DE7" w:rsidP="00B33DE7">
      <w:pPr>
        <w:pStyle w:val="a7"/>
        <w:shd w:val="clear" w:color="auto" w:fill="FFFFFF"/>
        <w:spacing w:before="0" w:beforeAutospacing="0" w:after="0" w:afterAutospacing="0"/>
        <w:ind w:left="284" w:firstLine="567"/>
        <w:jc w:val="both"/>
        <w:rPr>
          <w:b/>
          <w:sz w:val="28"/>
          <w:szCs w:val="28"/>
        </w:rPr>
      </w:pPr>
      <w:r w:rsidRPr="00B33DE7">
        <w:rPr>
          <w:b/>
          <w:sz w:val="28"/>
          <w:szCs w:val="28"/>
        </w:rPr>
        <w:t xml:space="preserve">Практическое занятие </w:t>
      </w:r>
      <w:r>
        <w:rPr>
          <w:b/>
          <w:sz w:val="28"/>
          <w:szCs w:val="28"/>
        </w:rPr>
        <w:t>6</w:t>
      </w:r>
    </w:p>
    <w:p w14:paraId="674D919E" w14:textId="77777777" w:rsidR="00D74D6B" w:rsidRPr="00986785" w:rsidRDefault="00D74D6B" w:rsidP="00B33DE7">
      <w:pPr>
        <w:pStyle w:val="a7"/>
        <w:shd w:val="clear" w:color="auto" w:fill="FFFFFF"/>
        <w:spacing w:before="0" w:beforeAutospacing="0" w:after="0" w:afterAutospacing="0"/>
        <w:ind w:left="284" w:firstLine="567"/>
        <w:jc w:val="both"/>
        <w:rPr>
          <w:sz w:val="28"/>
          <w:szCs w:val="28"/>
        </w:rPr>
      </w:pPr>
      <w:r w:rsidRPr="00212E54">
        <w:rPr>
          <w:b/>
          <w:sz w:val="28"/>
          <w:szCs w:val="28"/>
        </w:rPr>
        <w:t>Тема 5:</w:t>
      </w:r>
      <w:r w:rsidRPr="00D74D6B">
        <w:rPr>
          <w:sz w:val="28"/>
          <w:szCs w:val="28"/>
        </w:rPr>
        <w:t xml:space="preserve"> </w:t>
      </w:r>
      <w:r w:rsidRPr="00986785">
        <w:rPr>
          <w:sz w:val="28"/>
          <w:szCs w:val="28"/>
        </w:rPr>
        <w:t xml:space="preserve">Организация внеклассных мероприятий по химии и их роль в развитии и реализации игрового обучения с использованием информационно-компьютерных технологий </w:t>
      </w:r>
    </w:p>
    <w:p w14:paraId="25D840B7" w14:textId="77777777" w:rsidR="00D74D6B" w:rsidRDefault="00D74D6B" w:rsidP="007753FF">
      <w:pPr>
        <w:pStyle w:val="a7"/>
        <w:shd w:val="clear" w:color="auto" w:fill="FFFFFF"/>
        <w:spacing w:before="0" w:beforeAutospacing="0" w:after="0" w:afterAutospacing="0"/>
        <w:ind w:left="284" w:firstLine="567"/>
        <w:jc w:val="both"/>
        <w:rPr>
          <w:sz w:val="28"/>
          <w:szCs w:val="28"/>
        </w:rPr>
      </w:pPr>
      <w:r w:rsidRPr="00986785">
        <w:rPr>
          <w:b/>
          <w:sz w:val="28"/>
          <w:szCs w:val="28"/>
        </w:rPr>
        <w:t>Цель:</w:t>
      </w:r>
      <w:r w:rsidRPr="00D74D6B">
        <w:rPr>
          <w:sz w:val="28"/>
          <w:szCs w:val="28"/>
        </w:rPr>
        <w:t xml:space="preserve"> расширить представления о функциональном значении внеклассных мероприятий; сформировать умения у студентов стимулировать познавательную активность учащихся при помощи внеклассного мероприятия.</w:t>
      </w:r>
    </w:p>
    <w:p w14:paraId="74377442" w14:textId="77777777" w:rsidR="006D2535" w:rsidRPr="00D74D6B" w:rsidRDefault="006D2535" w:rsidP="007753FF">
      <w:pPr>
        <w:pStyle w:val="a7"/>
        <w:shd w:val="clear" w:color="auto" w:fill="FFFFFF"/>
        <w:spacing w:before="0" w:beforeAutospacing="0" w:after="0" w:afterAutospacing="0"/>
        <w:ind w:left="284" w:firstLine="567"/>
        <w:jc w:val="both"/>
        <w:rPr>
          <w:sz w:val="28"/>
          <w:szCs w:val="28"/>
        </w:rPr>
      </w:pPr>
      <w:r>
        <w:rPr>
          <w:b/>
          <w:sz w:val="28"/>
          <w:szCs w:val="28"/>
        </w:rPr>
        <w:t>План:</w:t>
      </w:r>
    </w:p>
    <w:p w14:paraId="0E7408A2" w14:textId="5C95448A" w:rsidR="00D74D6B" w:rsidRPr="00D74D6B" w:rsidRDefault="00D74D6B" w:rsidP="007753FF">
      <w:pPr>
        <w:pStyle w:val="a7"/>
        <w:shd w:val="clear" w:color="auto" w:fill="FFFFFF"/>
        <w:spacing w:before="0" w:beforeAutospacing="0" w:after="0" w:afterAutospacing="0"/>
        <w:ind w:left="284" w:firstLine="567"/>
        <w:jc w:val="both"/>
        <w:rPr>
          <w:sz w:val="28"/>
          <w:szCs w:val="28"/>
        </w:rPr>
      </w:pPr>
      <w:r w:rsidRPr="00D74D6B">
        <w:rPr>
          <w:sz w:val="28"/>
          <w:szCs w:val="28"/>
        </w:rPr>
        <w:t>1</w:t>
      </w:r>
      <w:r w:rsidR="00BC3231">
        <w:rPr>
          <w:sz w:val="28"/>
          <w:szCs w:val="28"/>
        </w:rPr>
        <w:t>.</w:t>
      </w:r>
      <w:r w:rsidRPr="00D74D6B">
        <w:rPr>
          <w:sz w:val="28"/>
          <w:szCs w:val="28"/>
        </w:rPr>
        <w:t xml:space="preserve"> </w:t>
      </w:r>
      <w:r w:rsidR="00A93D50" w:rsidRPr="00A93D50">
        <w:rPr>
          <w:sz w:val="28"/>
          <w:szCs w:val="28"/>
        </w:rPr>
        <w:t>Сущность игровых методов обучения.</w:t>
      </w:r>
    </w:p>
    <w:p w14:paraId="6EF44A34" w14:textId="65734736" w:rsidR="00D74D6B" w:rsidRPr="00D74D6B" w:rsidRDefault="00D74D6B" w:rsidP="007753FF">
      <w:pPr>
        <w:pStyle w:val="a7"/>
        <w:shd w:val="clear" w:color="auto" w:fill="FFFFFF"/>
        <w:spacing w:before="0" w:beforeAutospacing="0" w:after="0" w:afterAutospacing="0"/>
        <w:ind w:left="284" w:firstLine="567"/>
        <w:jc w:val="both"/>
        <w:rPr>
          <w:sz w:val="28"/>
          <w:szCs w:val="28"/>
        </w:rPr>
      </w:pPr>
      <w:r w:rsidRPr="00D74D6B">
        <w:rPr>
          <w:sz w:val="28"/>
          <w:szCs w:val="28"/>
        </w:rPr>
        <w:t>2.</w:t>
      </w:r>
      <w:r>
        <w:rPr>
          <w:sz w:val="28"/>
          <w:szCs w:val="28"/>
        </w:rPr>
        <w:t>Учебно</w:t>
      </w:r>
      <w:r w:rsidRPr="00D74D6B">
        <w:rPr>
          <w:sz w:val="28"/>
          <w:szCs w:val="28"/>
        </w:rPr>
        <w:t xml:space="preserve">-исследовательская деятельность учащихся, способствующая реализации </w:t>
      </w:r>
      <w:r>
        <w:rPr>
          <w:sz w:val="28"/>
          <w:szCs w:val="28"/>
        </w:rPr>
        <w:t xml:space="preserve">игрового обучения с использованием </w:t>
      </w:r>
      <w:r w:rsidR="007753FF">
        <w:rPr>
          <w:sz w:val="28"/>
          <w:szCs w:val="28"/>
        </w:rPr>
        <w:t>информационно-компьютерных технологий</w:t>
      </w:r>
      <w:r w:rsidRPr="00D74D6B">
        <w:rPr>
          <w:sz w:val="28"/>
          <w:szCs w:val="28"/>
        </w:rPr>
        <w:t>.</w:t>
      </w:r>
    </w:p>
    <w:p w14:paraId="2CCF9F9B" w14:textId="77777777" w:rsidR="00D74D6B" w:rsidRPr="00D74D6B" w:rsidRDefault="00D74D6B" w:rsidP="007753FF">
      <w:pPr>
        <w:pStyle w:val="a7"/>
        <w:shd w:val="clear" w:color="auto" w:fill="FFFFFF"/>
        <w:spacing w:before="0" w:beforeAutospacing="0" w:after="0" w:afterAutospacing="0"/>
        <w:ind w:left="284" w:firstLine="567"/>
        <w:jc w:val="both"/>
        <w:rPr>
          <w:sz w:val="28"/>
          <w:szCs w:val="28"/>
        </w:rPr>
      </w:pPr>
      <w:r w:rsidRPr="00D74D6B">
        <w:rPr>
          <w:sz w:val="28"/>
          <w:szCs w:val="28"/>
        </w:rPr>
        <w:t xml:space="preserve">5. Принципы организации внеклассных мероприятий для </w:t>
      </w:r>
      <w:r w:rsidR="007753FF">
        <w:rPr>
          <w:sz w:val="28"/>
          <w:szCs w:val="28"/>
        </w:rPr>
        <w:t>осуществления игрового обучения с использованием</w:t>
      </w:r>
      <w:r w:rsidRPr="00D74D6B">
        <w:rPr>
          <w:sz w:val="28"/>
          <w:szCs w:val="28"/>
        </w:rPr>
        <w:t xml:space="preserve"> </w:t>
      </w:r>
      <w:r w:rsidR="007753FF">
        <w:rPr>
          <w:sz w:val="28"/>
          <w:szCs w:val="28"/>
        </w:rPr>
        <w:t>компьютерных технологий</w:t>
      </w:r>
      <w:r w:rsidR="007753FF" w:rsidRPr="00D74D6B">
        <w:rPr>
          <w:sz w:val="28"/>
          <w:szCs w:val="28"/>
        </w:rPr>
        <w:t xml:space="preserve"> </w:t>
      </w:r>
      <w:r w:rsidRPr="00D74D6B">
        <w:rPr>
          <w:sz w:val="28"/>
          <w:szCs w:val="28"/>
        </w:rPr>
        <w:t>(опрос проводится в форме «брейнстроминга»)</w:t>
      </w:r>
    </w:p>
    <w:p w14:paraId="342ADABF" w14:textId="77777777" w:rsidR="00D74D6B" w:rsidRPr="00A93D50" w:rsidRDefault="00D74D6B" w:rsidP="007753FF">
      <w:pPr>
        <w:pStyle w:val="a7"/>
        <w:shd w:val="clear" w:color="auto" w:fill="FFFFFF"/>
        <w:spacing w:before="0" w:beforeAutospacing="0" w:after="0" w:afterAutospacing="0"/>
        <w:ind w:left="284" w:firstLine="567"/>
        <w:jc w:val="both"/>
        <w:rPr>
          <w:b/>
          <w:sz w:val="28"/>
          <w:szCs w:val="28"/>
        </w:rPr>
      </w:pPr>
      <w:r w:rsidRPr="00A93D50">
        <w:rPr>
          <w:b/>
          <w:sz w:val="28"/>
          <w:szCs w:val="28"/>
        </w:rPr>
        <w:t>Задание для самоконтроля</w:t>
      </w:r>
      <w:r w:rsidR="007753FF" w:rsidRPr="00A93D50">
        <w:rPr>
          <w:b/>
          <w:sz w:val="28"/>
          <w:szCs w:val="28"/>
        </w:rPr>
        <w:t xml:space="preserve"> </w:t>
      </w:r>
    </w:p>
    <w:p w14:paraId="6B169844" w14:textId="499E83FA" w:rsidR="00D74D6B" w:rsidRPr="00D74D6B" w:rsidRDefault="00D74D6B" w:rsidP="007753FF">
      <w:pPr>
        <w:pStyle w:val="a7"/>
        <w:shd w:val="clear" w:color="auto" w:fill="FFFFFF"/>
        <w:spacing w:before="0" w:beforeAutospacing="0" w:after="0" w:afterAutospacing="0"/>
        <w:ind w:left="284" w:firstLine="567"/>
        <w:jc w:val="both"/>
        <w:rPr>
          <w:sz w:val="28"/>
          <w:szCs w:val="28"/>
        </w:rPr>
      </w:pPr>
      <w:r w:rsidRPr="00D74D6B">
        <w:rPr>
          <w:sz w:val="28"/>
          <w:szCs w:val="28"/>
        </w:rPr>
        <w:t>1.Разработайте и апробируйте собственный сценарий внеклассной работы</w:t>
      </w:r>
      <w:r w:rsidR="007753FF" w:rsidRPr="007753FF">
        <w:rPr>
          <w:sz w:val="28"/>
          <w:szCs w:val="28"/>
        </w:rPr>
        <w:t xml:space="preserve"> </w:t>
      </w:r>
      <w:r w:rsidR="007753FF" w:rsidRPr="00D74D6B">
        <w:rPr>
          <w:sz w:val="28"/>
          <w:szCs w:val="28"/>
        </w:rPr>
        <w:t>для любого класса</w:t>
      </w:r>
      <w:r w:rsidR="007753FF">
        <w:rPr>
          <w:sz w:val="28"/>
          <w:szCs w:val="28"/>
        </w:rPr>
        <w:t xml:space="preserve"> </w:t>
      </w:r>
      <w:r w:rsidRPr="00D74D6B">
        <w:rPr>
          <w:sz w:val="28"/>
          <w:szCs w:val="28"/>
        </w:rPr>
        <w:t xml:space="preserve">на тему </w:t>
      </w:r>
      <w:r w:rsidR="007753FF">
        <w:rPr>
          <w:sz w:val="28"/>
          <w:szCs w:val="28"/>
        </w:rPr>
        <w:t>«Игровое обучение с использованием учебных компьютерных игр»</w:t>
      </w:r>
      <w:r w:rsidRPr="00D74D6B">
        <w:rPr>
          <w:sz w:val="28"/>
          <w:szCs w:val="28"/>
        </w:rPr>
        <w:t>.</w:t>
      </w:r>
    </w:p>
    <w:p w14:paraId="5CDC6276" w14:textId="127FBDBC" w:rsidR="00D74D6B" w:rsidRDefault="00D74D6B" w:rsidP="007753FF">
      <w:pPr>
        <w:pStyle w:val="a7"/>
        <w:shd w:val="clear" w:color="auto" w:fill="FFFFFF"/>
        <w:spacing w:before="0" w:beforeAutospacing="0" w:after="0" w:afterAutospacing="0"/>
        <w:ind w:left="284" w:firstLine="425"/>
        <w:jc w:val="both"/>
        <w:rPr>
          <w:sz w:val="28"/>
          <w:szCs w:val="28"/>
        </w:rPr>
      </w:pPr>
      <w:r w:rsidRPr="00D74D6B">
        <w:rPr>
          <w:sz w:val="28"/>
          <w:szCs w:val="28"/>
        </w:rPr>
        <w:t>2.</w:t>
      </w:r>
      <w:r w:rsidR="00212E54">
        <w:rPr>
          <w:sz w:val="28"/>
          <w:szCs w:val="28"/>
        </w:rPr>
        <w:t xml:space="preserve">Какие </w:t>
      </w:r>
      <w:r w:rsidR="00212E54" w:rsidRPr="00D74D6B">
        <w:rPr>
          <w:sz w:val="28"/>
          <w:szCs w:val="28"/>
        </w:rPr>
        <w:t>трудност</w:t>
      </w:r>
      <w:r w:rsidR="00212E54">
        <w:rPr>
          <w:sz w:val="28"/>
          <w:szCs w:val="28"/>
        </w:rPr>
        <w:t>и</w:t>
      </w:r>
      <w:r w:rsidR="00212E54" w:rsidRPr="00D74D6B">
        <w:rPr>
          <w:sz w:val="28"/>
          <w:szCs w:val="28"/>
        </w:rPr>
        <w:t xml:space="preserve"> </w:t>
      </w:r>
      <w:r w:rsidR="00212E54">
        <w:rPr>
          <w:sz w:val="28"/>
          <w:szCs w:val="28"/>
        </w:rPr>
        <w:t>могут возникнуть</w:t>
      </w:r>
      <w:r w:rsidR="00212E54" w:rsidRPr="00D74D6B">
        <w:rPr>
          <w:sz w:val="28"/>
          <w:szCs w:val="28"/>
        </w:rPr>
        <w:t xml:space="preserve"> при организации </w:t>
      </w:r>
      <w:r w:rsidR="00212E54">
        <w:rPr>
          <w:sz w:val="28"/>
          <w:szCs w:val="28"/>
        </w:rPr>
        <w:t>данного</w:t>
      </w:r>
      <w:r w:rsidR="00212E54" w:rsidRPr="00D74D6B">
        <w:rPr>
          <w:sz w:val="28"/>
          <w:szCs w:val="28"/>
        </w:rPr>
        <w:t xml:space="preserve"> мероприятия.</w:t>
      </w:r>
      <w:r w:rsidR="00212E54">
        <w:rPr>
          <w:sz w:val="28"/>
          <w:szCs w:val="28"/>
        </w:rPr>
        <w:t xml:space="preserve"> </w:t>
      </w:r>
      <w:r w:rsidR="00212E54" w:rsidRPr="00D74D6B">
        <w:rPr>
          <w:sz w:val="28"/>
          <w:szCs w:val="28"/>
        </w:rPr>
        <w:t xml:space="preserve">Выявите положительные и отрицательные стороны </w:t>
      </w:r>
      <w:r w:rsidR="000210D7">
        <w:rPr>
          <w:sz w:val="28"/>
          <w:szCs w:val="28"/>
        </w:rPr>
        <w:t xml:space="preserve">в ходе проведения </w:t>
      </w:r>
      <w:r w:rsidR="007753FF">
        <w:rPr>
          <w:sz w:val="28"/>
          <w:szCs w:val="28"/>
        </w:rPr>
        <w:t>игрового обучения с использованием информационно-компьютерных технологий</w:t>
      </w:r>
      <w:r w:rsidR="000210D7">
        <w:rPr>
          <w:sz w:val="28"/>
          <w:szCs w:val="28"/>
        </w:rPr>
        <w:t>.</w:t>
      </w:r>
      <w:r w:rsidR="00212E54" w:rsidRPr="00212E54">
        <w:rPr>
          <w:sz w:val="28"/>
          <w:szCs w:val="28"/>
        </w:rPr>
        <w:t xml:space="preserve"> </w:t>
      </w:r>
    </w:p>
    <w:p w14:paraId="0DBA2927" w14:textId="77777777" w:rsidR="000210D7" w:rsidRDefault="000210D7" w:rsidP="00154621">
      <w:pPr>
        <w:pStyle w:val="a7"/>
        <w:shd w:val="clear" w:color="auto" w:fill="FFFFFF"/>
        <w:spacing w:before="0" w:beforeAutospacing="0" w:after="0" w:afterAutospacing="0"/>
        <w:ind w:left="284" w:firstLine="567"/>
        <w:jc w:val="both"/>
        <w:rPr>
          <w:sz w:val="28"/>
          <w:szCs w:val="28"/>
        </w:rPr>
      </w:pPr>
    </w:p>
    <w:p w14:paraId="39C9804E" w14:textId="77777777" w:rsidR="007753FF" w:rsidRPr="00986785" w:rsidRDefault="007753FF" w:rsidP="00154621">
      <w:pPr>
        <w:pStyle w:val="a7"/>
        <w:shd w:val="clear" w:color="auto" w:fill="FFFFFF"/>
        <w:spacing w:before="0" w:beforeAutospacing="0" w:after="0" w:afterAutospacing="0"/>
        <w:ind w:left="284" w:firstLine="567"/>
        <w:jc w:val="both"/>
        <w:rPr>
          <w:b/>
          <w:sz w:val="28"/>
          <w:szCs w:val="28"/>
        </w:rPr>
      </w:pPr>
      <w:r w:rsidRPr="00986785">
        <w:rPr>
          <w:b/>
          <w:sz w:val="28"/>
          <w:szCs w:val="28"/>
        </w:rPr>
        <w:t xml:space="preserve">Тема </w:t>
      </w:r>
      <w:r w:rsidR="00B33DE7">
        <w:rPr>
          <w:b/>
          <w:sz w:val="28"/>
          <w:szCs w:val="28"/>
        </w:rPr>
        <w:t>7</w:t>
      </w:r>
      <w:r w:rsidRPr="00986785">
        <w:rPr>
          <w:b/>
          <w:sz w:val="28"/>
          <w:szCs w:val="28"/>
        </w:rPr>
        <w:t xml:space="preserve">: </w:t>
      </w:r>
      <w:r w:rsidR="00154621" w:rsidRPr="00986785">
        <w:rPr>
          <w:sz w:val="28"/>
          <w:szCs w:val="28"/>
        </w:rPr>
        <w:t>Готовность учителя химии к использованию компьютерных технологий в игровом обучении</w:t>
      </w:r>
    </w:p>
    <w:p w14:paraId="024C0097" w14:textId="77777777" w:rsidR="007753FF" w:rsidRPr="007753FF" w:rsidRDefault="007753FF" w:rsidP="00154621">
      <w:pPr>
        <w:pStyle w:val="a7"/>
        <w:shd w:val="clear" w:color="auto" w:fill="FFFFFF"/>
        <w:spacing w:before="0" w:beforeAutospacing="0" w:after="0" w:afterAutospacing="0"/>
        <w:ind w:left="284" w:firstLine="567"/>
        <w:jc w:val="both"/>
        <w:rPr>
          <w:sz w:val="28"/>
          <w:szCs w:val="28"/>
        </w:rPr>
      </w:pPr>
      <w:r w:rsidRPr="00CE33F5">
        <w:rPr>
          <w:b/>
          <w:sz w:val="28"/>
          <w:szCs w:val="28"/>
        </w:rPr>
        <w:t>Цель:</w:t>
      </w:r>
      <w:r w:rsidRPr="007753FF">
        <w:rPr>
          <w:sz w:val="28"/>
          <w:szCs w:val="28"/>
        </w:rPr>
        <w:t xml:space="preserve"> сформировать профессионально-ценностных ориентации студентов, развитие потребности и умения определять перспективы и пути профессионально-личностного роста, обеспечивающих успешность работы будущих учителей химии </w:t>
      </w:r>
      <w:r w:rsidR="00154621">
        <w:rPr>
          <w:sz w:val="28"/>
          <w:szCs w:val="28"/>
        </w:rPr>
        <w:t>к использованию информационно-компьютерных технологий в игровом обучении</w:t>
      </w:r>
      <w:r w:rsidRPr="007753FF">
        <w:rPr>
          <w:sz w:val="28"/>
          <w:szCs w:val="28"/>
        </w:rPr>
        <w:t>; сформировать рефлексивную компетентность у студентов, умение самосовершенствоваться.</w:t>
      </w:r>
    </w:p>
    <w:p w14:paraId="38BF4293" w14:textId="77777777" w:rsidR="007753FF" w:rsidRPr="00CE33F5" w:rsidRDefault="007753FF" w:rsidP="00154621">
      <w:pPr>
        <w:pStyle w:val="a7"/>
        <w:shd w:val="clear" w:color="auto" w:fill="FFFFFF"/>
        <w:spacing w:before="0" w:beforeAutospacing="0" w:after="0" w:afterAutospacing="0"/>
        <w:ind w:left="284" w:firstLine="567"/>
        <w:jc w:val="both"/>
        <w:rPr>
          <w:b/>
          <w:sz w:val="28"/>
          <w:szCs w:val="28"/>
        </w:rPr>
      </w:pPr>
      <w:r w:rsidRPr="00CE33F5">
        <w:rPr>
          <w:b/>
          <w:sz w:val="28"/>
          <w:szCs w:val="28"/>
        </w:rPr>
        <w:t>План:</w:t>
      </w:r>
    </w:p>
    <w:p w14:paraId="1C69D135" w14:textId="6139EDE0" w:rsidR="007753FF" w:rsidRPr="007753FF" w:rsidRDefault="007753FF" w:rsidP="00154621">
      <w:pPr>
        <w:pStyle w:val="a7"/>
        <w:shd w:val="clear" w:color="auto" w:fill="FFFFFF"/>
        <w:spacing w:before="0" w:beforeAutospacing="0" w:after="0" w:afterAutospacing="0"/>
        <w:ind w:left="284" w:firstLine="567"/>
        <w:jc w:val="both"/>
        <w:rPr>
          <w:sz w:val="28"/>
          <w:szCs w:val="28"/>
        </w:rPr>
      </w:pPr>
      <w:r w:rsidRPr="007753FF">
        <w:rPr>
          <w:sz w:val="28"/>
          <w:szCs w:val="28"/>
        </w:rPr>
        <w:t xml:space="preserve">1.Компоненты и уровни готовности учителя химии, способного </w:t>
      </w:r>
      <w:r w:rsidR="00154621">
        <w:rPr>
          <w:sz w:val="28"/>
          <w:szCs w:val="28"/>
        </w:rPr>
        <w:t>применять технологию игрового обучения с использованием учебных компьютерных игр</w:t>
      </w:r>
      <w:r w:rsidRPr="007753FF">
        <w:rPr>
          <w:sz w:val="28"/>
          <w:szCs w:val="28"/>
        </w:rPr>
        <w:t>.</w:t>
      </w:r>
    </w:p>
    <w:p w14:paraId="228B9388" w14:textId="0667A556" w:rsidR="007753FF" w:rsidRPr="007753FF" w:rsidRDefault="007753FF" w:rsidP="00154621">
      <w:pPr>
        <w:pStyle w:val="a7"/>
        <w:shd w:val="clear" w:color="auto" w:fill="FFFFFF"/>
        <w:spacing w:before="0" w:beforeAutospacing="0" w:after="0" w:afterAutospacing="0"/>
        <w:ind w:left="284" w:firstLine="567"/>
        <w:jc w:val="both"/>
        <w:rPr>
          <w:sz w:val="28"/>
          <w:szCs w:val="28"/>
        </w:rPr>
      </w:pPr>
      <w:r w:rsidRPr="007753FF">
        <w:rPr>
          <w:sz w:val="28"/>
          <w:szCs w:val="28"/>
        </w:rPr>
        <w:t xml:space="preserve">2.Рекомендации студентам по самодиагностике готовности к </w:t>
      </w:r>
      <w:r w:rsidR="00154621">
        <w:rPr>
          <w:sz w:val="28"/>
          <w:szCs w:val="28"/>
        </w:rPr>
        <w:t>использованию информационно-компьютерных технологий в игровом обучении</w:t>
      </w:r>
      <w:r w:rsidRPr="007753FF">
        <w:rPr>
          <w:sz w:val="28"/>
          <w:szCs w:val="28"/>
        </w:rPr>
        <w:t>.</w:t>
      </w:r>
    </w:p>
    <w:p w14:paraId="5FA78180" w14:textId="513E8A7D" w:rsidR="00154621" w:rsidRDefault="007753FF" w:rsidP="00154621">
      <w:pPr>
        <w:pStyle w:val="a7"/>
        <w:shd w:val="clear" w:color="auto" w:fill="FFFFFF"/>
        <w:spacing w:before="0" w:beforeAutospacing="0" w:after="0" w:afterAutospacing="0"/>
        <w:ind w:left="284" w:firstLine="567"/>
        <w:jc w:val="both"/>
        <w:rPr>
          <w:sz w:val="28"/>
          <w:szCs w:val="28"/>
        </w:rPr>
      </w:pPr>
      <w:r w:rsidRPr="007753FF">
        <w:rPr>
          <w:sz w:val="28"/>
          <w:szCs w:val="28"/>
        </w:rPr>
        <w:t>3.Тренинг развития эмпатийных свойств обучающихся.</w:t>
      </w:r>
    </w:p>
    <w:p w14:paraId="381FF513" w14:textId="77777777" w:rsidR="007753FF" w:rsidRPr="00CE33F5" w:rsidRDefault="007753FF" w:rsidP="00154621">
      <w:pPr>
        <w:pStyle w:val="a7"/>
        <w:shd w:val="clear" w:color="auto" w:fill="FFFFFF"/>
        <w:spacing w:before="0" w:beforeAutospacing="0" w:after="0" w:afterAutospacing="0"/>
        <w:ind w:left="284" w:firstLine="567"/>
        <w:jc w:val="both"/>
        <w:rPr>
          <w:b/>
          <w:sz w:val="28"/>
          <w:szCs w:val="28"/>
        </w:rPr>
      </w:pPr>
      <w:r w:rsidRPr="00CE33F5">
        <w:rPr>
          <w:b/>
          <w:sz w:val="28"/>
          <w:szCs w:val="28"/>
        </w:rPr>
        <w:t>Задание для самоконтроля</w:t>
      </w:r>
    </w:p>
    <w:p w14:paraId="3D09B11F" w14:textId="6753CABA" w:rsidR="00154621" w:rsidRDefault="007753FF" w:rsidP="00154621">
      <w:pPr>
        <w:pStyle w:val="a7"/>
        <w:shd w:val="clear" w:color="auto" w:fill="FFFFFF"/>
        <w:spacing w:before="0" w:beforeAutospacing="0" w:after="0" w:afterAutospacing="0"/>
        <w:ind w:left="284" w:firstLine="567"/>
        <w:jc w:val="both"/>
        <w:rPr>
          <w:sz w:val="28"/>
          <w:szCs w:val="28"/>
        </w:rPr>
      </w:pPr>
      <w:r w:rsidRPr="007753FF">
        <w:rPr>
          <w:sz w:val="28"/>
          <w:szCs w:val="28"/>
        </w:rPr>
        <w:t xml:space="preserve">1.Провести самодиагностику готовности к </w:t>
      </w:r>
      <w:r w:rsidR="00154621" w:rsidRPr="00154621">
        <w:rPr>
          <w:sz w:val="28"/>
          <w:szCs w:val="28"/>
        </w:rPr>
        <w:t xml:space="preserve">использованию информационно-компьютерных технологий в игровом обучении </w:t>
      </w:r>
    </w:p>
    <w:p w14:paraId="6CFA658F" w14:textId="1495424D" w:rsidR="00124801" w:rsidRDefault="007753FF" w:rsidP="00154621">
      <w:pPr>
        <w:pStyle w:val="a7"/>
        <w:shd w:val="clear" w:color="auto" w:fill="FFFFFF"/>
        <w:spacing w:before="0" w:beforeAutospacing="0" w:after="0" w:afterAutospacing="0"/>
        <w:ind w:left="284" w:firstLine="567"/>
        <w:jc w:val="both"/>
        <w:rPr>
          <w:sz w:val="28"/>
          <w:szCs w:val="28"/>
        </w:rPr>
      </w:pPr>
      <w:r w:rsidRPr="007753FF">
        <w:rPr>
          <w:sz w:val="28"/>
          <w:szCs w:val="28"/>
        </w:rPr>
        <w:t>2.Предложить методики и тренинги совершенствования готовности учителя</w:t>
      </w:r>
      <w:r w:rsidR="00154621">
        <w:rPr>
          <w:sz w:val="28"/>
          <w:szCs w:val="28"/>
        </w:rPr>
        <w:t xml:space="preserve"> </w:t>
      </w:r>
      <w:r w:rsidRPr="007753FF">
        <w:rPr>
          <w:sz w:val="28"/>
          <w:szCs w:val="28"/>
        </w:rPr>
        <w:t xml:space="preserve">химии к </w:t>
      </w:r>
      <w:r w:rsidR="00154621" w:rsidRPr="00154621">
        <w:rPr>
          <w:sz w:val="28"/>
          <w:szCs w:val="28"/>
        </w:rPr>
        <w:t>использованию информационно-компьютерных технологий в игровом обучении</w:t>
      </w:r>
      <w:r w:rsidRPr="007753FF">
        <w:rPr>
          <w:sz w:val="28"/>
          <w:szCs w:val="28"/>
        </w:rPr>
        <w:t>.</w:t>
      </w:r>
      <w:r w:rsidR="00124801">
        <w:rPr>
          <w:sz w:val="28"/>
          <w:szCs w:val="28"/>
        </w:rPr>
        <w:br w:type="page"/>
      </w:r>
    </w:p>
    <w:p w14:paraId="4C7D2C8F" w14:textId="02B1581E" w:rsidR="004C0D0A" w:rsidRDefault="004C0D0A" w:rsidP="004C0D0A">
      <w:pPr>
        <w:pStyle w:val="a7"/>
        <w:shd w:val="clear" w:color="auto" w:fill="FFFFFF"/>
        <w:spacing w:after="0"/>
        <w:ind w:left="284" w:firstLine="567"/>
        <w:jc w:val="center"/>
        <w:rPr>
          <w:b/>
          <w:sz w:val="28"/>
          <w:szCs w:val="28"/>
        </w:rPr>
      </w:pPr>
      <w:r w:rsidRPr="004C0D0A">
        <w:rPr>
          <w:b/>
          <w:sz w:val="28"/>
          <w:szCs w:val="28"/>
        </w:rPr>
        <w:t xml:space="preserve">ПРИЛОЖЕНИЕ </w:t>
      </w:r>
      <w:r>
        <w:rPr>
          <w:b/>
          <w:sz w:val="28"/>
          <w:szCs w:val="28"/>
        </w:rPr>
        <w:t>К</w:t>
      </w:r>
    </w:p>
    <w:p w14:paraId="55031EDD" w14:textId="792359F7" w:rsidR="004C0D0A" w:rsidRPr="00212E54" w:rsidRDefault="004C0D0A" w:rsidP="004C0D0A">
      <w:pPr>
        <w:pStyle w:val="a7"/>
        <w:shd w:val="clear" w:color="auto" w:fill="FFFFFF"/>
        <w:spacing w:after="0"/>
        <w:ind w:left="284" w:firstLine="567"/>
        <w:jc w:val="both"/>
        <w:rPr>
          <w:b/>
          <w:sz w:val="28"/>
          <w:szCs w:val="28"/>
        </w:rPr>
      </w:pPr>
      <w:r w:rsidRPr="00212E54">
        <w:rPr>
          <w:b/>
          <w:sz w:val="28"/>
          <w:szCs w:val="28"/>
        </w:rPr>
        <w:t xml:space="preserve">Методические аспекты подготовки и проведения </w:t>
      </w:r>
      <w:r>
        <w:rPr>
          <w:b/>
          <w:sz w:val="28"/>
          <w:szCs w:val="28"/>
        </w:rPr>
        <w:t xml:space="preserve">занятия по аналитической </w:t>
      </w:r>
      <w:r w:rsidRPr="00212E54">
        <w:rPr>
          <w:b/>
          <w:sz w:val="28"/>
          <w:szCs w:val="28"/>
        </w:rPr>
        <w:t xml:space="preserve">химии на основе использования </w:t>
      </w:r>
      <w:r>
        <w:rPr>
          <w:b/>
          <w:sz w:val="28"/>
          <w:szCs w:val="28"/>
        </w:rPr>
        <w:t>учебной компьютерной игры «Аналитическое лото»</w:t>
      </w:r>
      <w:r w:rsidRPr="00212E54">
        <w:rPr>
          <w:b/>
          <w:sz w:val="28"/>
          <w:szCs w:val="28"/>
        </w:rPr>
        <w:t>.</w:t>
      </w:r>
    </w:p>
    <w:p w14:paraId="4EE00CA3" w14:textId="77777777" w:rsidR="004C0D0A" w:rsidRPr="004C0D0A" w:rsidRDefault="004C0D0A" w:rsidP="004C0D0A">
      <w:pPr>
        <w:widowControl w:val="0"/>
        <w:autoSpaceDE w:val="0"/>
        <w:autoSpaceDN w:val="0"/>
        <w:spacing w:after="0" w:line="319" w:lineRule="exact"/>
        <w:ind w:left="222"/>
        <w:jc w:val="both"/>
        <w:rPr>
          <w:rFonts w:ascii="Times New Roman" w:eastAsia="Times New Roman" w:hAnsi="Times New Roman" w:cs="Times New Roman"/>
          <w:b/>
          <w:sz w:val="28"/>
        </w:rPr>
      </w:pPr>
      <w:r w:rsidRPr="004C0D0A">
        <w:rPr>
          <w:rFonts w:ascii="Times New Roman" w:eastAsia="Times New Roman" w:hAnsi="Times New Roman" w:cs="Times New Roman"/>
          <w:b/>
          <w:sz w:val="28"/>
        </w:rPr>
        <w:t>Практическое</w:t>
      </w:r>
      <w:r w:rsidRPr="004C0D0A">
        <w:rPr>
          <w:rFonts w:ascii="Times New Roman" w:eastAsia="Times New Roman" w:hAnsi="Times New Roman" w:cs="Times New Roman"/>
          <w:b/>
          <w:spacing w:val="-1"/>
          <w:sz w:val="28"/>
        </w:rPr>
        <w:t xml:space="preserve"> </w:t>
      </w:r>
      <w:r w:rsidRPr="004C0D0A">
        <w:rPr>
          <w:rFonts w:ascii="Times New Roman" w:eastAsia="Times New Roman" w:hAnsi="Times New Roman" w:cs="Times New Roman"/>
          <w:b/>
          <w:sz w:val="28"/>
        </w:rPr>
        <w:t>занятие 1.</w:t>
      </w:r>
    </w:p>
    <w:p w14:paraId="0451A89A" w14:textId="77777777" w:rsidR="004C0D0A" w:rsidRPr="004C0D0A" w:rsidRDefault="004C0D0A" w:rsidP="004C0D0A">
      <w:pPr>
        <w:widowControl w:val="0"/>
        <w:autoSpaceDE w:val="0"/>
        <w:autoSpaceDN w:val="0"/>
        <w:spacing w:after="0" w:line="319" w:lineRule="exact"/>
        <w:ind w:left="222"/>
        <w:jc w:val="both"/>
        <w:rPr>
          <w:rFonts w:ascii="Times New Roman" w:eastAsia="Times New Roman" w:hAnsi="Times New Roman" w:cs="Times New Roman"/>
          <w:sz w:val="28"/>
        </w:rPr>
      </w:pPr>
      <w:r w:rsidRPr="004C0D0A">
        <w:rPr>
          <w:rFonts w:ascii="Times New Roman" w:eastAsia="Times New Roman" w:hAnsi="Times New Roman" w:cs="Times New Roman"/>
          <w:b/>
          <w:sz w:val="28"/>
        </w:rPr>
        <w:t>Название</w:t>
      </w:r>
      <w:r w:rsidRPr="004C0D0A">
        <w:rPr>
          <w:rFonts w:ascii="Times New Roman" w:eastAsia="Times New Roman" w:hAnsi="Times New Roman" w:cs="Times New Roman"/>
          <w:b/>
          <w:spacing w:val="-3"/>
          <w:sz w:val="28"/>
        </w:rPr>
        <w:t xml:space="preserve"> </w:t>
      </w:r>
      <w:r w:rsidRPr="004C0D0A">
        <w:rPr>
          <w:rFonts w:ascii="Times New Roman" w:eastAsia="Times New Roman" w:hAnsi="Times New Roman" w:cs="Times New Roman"/>
          <w:b/>
          <w:sz w:val="28"/>
        </w:rPr>
        <w:t>темы:</w:t>
      </w:r>
      <w:r w:rsidRPr="004C0D0A">
        <w:rPr>
          <w:rFonts w:ascii="Times New Roman" w:eastAsia="Times New Roman" w:hAnsi="Times New Roman" w:cs="Times New Roman"/>
          <w:b/>
          <w:spacing w:val="-3"/>
          <w:sz w:val="28"/>
        </w:rPr>
        <w:t xml:space="preserve"> Сероводородная классификация катионов</w:t>
      </w:r>
    </w:p>
    <w:p w14:paraId="4BBDD830" w14:textId="77777777" w:rsidR="004C0D0A" w:rsidRPr="004C0D0A" w:rsidRDefault="004C0D0A" w:rsidP="004C0D0A">
      <w:pPr>
        <w:widowControl w:val="0"/>
        <w:autoSpaceDE w:val="0"/>
        <w:autoSpaceDN w:val="0"/>
        <w:spacing w:after="0" w:line="240" w:lineRule="auto"/>
        <w:ind w:left="222"/>
        <w:jc w:val="both"/>
        <w:rPr>
          <w:rFonts w:ascii="Times New Roman" w:eastAsia="Times New Roman" w:hAnsi="Times New Roman" w:cs="Times New Roman"/>
          <w:sz w:val="28"/>
          <w:szCs w:val="28"/>
        </w:rPr>
      </w:pPr>
      <w:r w:rsidRPr="004C0D0A">
        <w:rPr>
          <w:rFonts w:ascii="Times New Roman" w:eastAsia="Times New Roman" w:hAnsi="Times New Roman" w:cs="Times New Roman"/>
          <w:b/>
          <w:sz w:val="28"/>
          <w:szCs w:val="28"/>
        </w:rPr>
        <w:t>Цель</w:t>
      </w:r>
      <w:r w:rsidRPr="004C0D0A">
        <w:rPr>
          <w:rFonts w:ascii="Times New Roman" w:eastAsia="Times New Roman" w:hAnsi="Times New Roman" w:cs="Times New Roman"/>
          <w:b/>
          <w:spacing w:val="51"/>
          <w:sz w:val="28"/>
          <w:szCs w:val="28"/>
        </w:rPr>
        <w:t xml:space="preserve"> </w:t>
      </w:r>
      <w:r w:rsidRPr="004C0D0A">
        <w:rPr>
          <w:rFonts w:ascii="Times New Roman" w:eastAsia="Times New Roman" w:hAnsi="Times New Roman" w:cs="Times New Roman"/>
          <w:b/>
          <w:sz w:val="28"/>
          <w:szCs w:val="28"/>
        </w:rPr>
        <w:t>занятия:</w:t>
      </w:r>
      <w:r w:rsidRPr="004C0D0A">
        <w:rPr>
          <w:rFonts w:ascii="Times New Roman" w:eastAsia="Times New Roman" w:hAnsi="Times New Roman" w:cs="Times New Roman"/>
          <w:b/>
          <w:spacing w:val="52"/>
          <w:sz w:val="28"/>
          <w:szCs w:val="28"/>
        </w:rPr>
        <w:t xml:space="preserve"> </w:t>
      </w:r>
      <w:r w:rsidRPr="004C0D0A">
        <w:rPr>
          <w:rFonts w:ascii="Times New Roman" w:eastAsia="Times New Roman" w:hAnsi="Times New Roman" w:cs="Times New Roman"/>
          <w:sz w:val="28"/>
          <w:szCs w:val="28"/>
        </w:rPr>
        <w:t xml:space="preserve">создать условия для формирования навыков проведения качественных реакций катионов 1 и 2 аналитических групп, формированию профессиональных компетенций через включение в учебную компьютерную игру «Аналитическое лото». </w:t>
      </w:r>
    </w:p>
    <w:p w14:paraId="4D1B84C6" w14:textId="77777777" w:rsidR="004C0D0A" w:rsidRPr="004C0D0A" w:rsidRDefault="004C0D0A" w:rsidP="004C0D0A">
      <w:pPr>
        <w:widowControl w:val="0"/>
        <w:autoSpaceDE w:val="0"/>
        <w:autoSpaceDN w:val="0"/>
        <w:spacing w:before="7" w:after="0" w:line="319" w:lineRule="exact"/>
        <w:ind w:left="222"/>
        <w:jc w:val="both"/>
        <w:outlineLvl w:val="0"/>
        <w:rPr>
          <w:rFonts w:ascii="Times New Roman" w:eastAsia="Times New Roman" w:hAnsi="Times New Roman" w:cs="Times New Roman"/>
          <w:b/>
          <w:bCs/>
          <w:sz w:val="28"/>
          <w:szCs w:val="28"/>
        </w:rPr>
      </w:pPr>
      <w:r w:rsidRPr="004C0D0A">
        <w:rPr>
          <w:rFonts w:ascii="Times New Roman" w:eastAsia="Times New Roman" w:hAnsi="Times New Roman" w:cs="Times New Roman"/>
          <w:b/>
          <w:bCs/>
          <w:sz w:val="28"/>
          <w:szCs w:val="28"/>
        </w:rPr>
        <w:t>Основные</w:t>
      </w:r>
      <w:r w:rsidRPr="004C0D0A">
        <w:rPr>
          <w:rFonts w:ascii="Times New Roman" w:eastAsia="Times New Roman" w:hAnsi="Times New Roman" w:cs="Times New Roman"/>
          <w:b/>
          <w:bCs/>
          <w:spacing w:val="-3"/>
          <w:sz w:val="28"/>
          <w:szCs w:val="28"/>
        </w:rPr>
        <w:t xml:space="preserve"> </w:t>
      </w:r>
      <w:r w:rsidRPr="004C0D0A">
        <w:rPr>
          <w:rFonts w:ascii="Times New Roman" w:eastAsia="Times New Roman" w:hAnsi="Times New Roman" w:cs="Times New Roman"/>
          <w:b/>
          <w:bCs/>
          <w:sz w:val="28"/>
          <w:szCs w:val="28"/>
        </w:rPr>
        <w:t>вопросы:</w:t>
      </w:r>
    </w:p>
    <w:p w14:paraId="33C189E1" w14:textId="3D1D39B2" w:rsidR="004C0D0A" w:rsidRPr="004C0D0A" w:rsidRDefault="004C0D0A" w:rsidP="004C0D0A">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sidRPr="004C0D0A">
        <w:rPr>
          <w:rFonts w:ascii="Times New Roman" w:eastAsia="Times New Roman" w:hAnsi="Times New Roman" w:cs="Times New Roman"/>
          <w:color w:val="000000"/>
          <w:sz w:val="28"/>
          <w:szCs w:val="28"/>
          <w:lang w:eastAsia="ru-RU"/>
        </w:rPr>
        <w:t>1.Назвать методы качественного анализа по количеству анализируемого вещества и реагента.</w:t>
      </w:r>
    </w:p>
    <w:p w14:paraId="22D3506F" w14:textId="253B4492" w:rsidR="004C0D0A" w:rsidRPr="004C0D0A" w:rsidRDefault="004C0D0A" w:rsidP="004C0D0A">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sidRPr="004C0D0A">
        <w:rPr>
          <w:rFonts w:ascii="Times New Roman" w:eastAsia="Times New Roman" w:hAnsi="Times New Roman" w:cs="Times New Roman"/>
          <w:color w:val="000000"/>
          <w:sz w:val="28"/>
          <w:szCs w:val="28"/>
          <w:lang w:eastAsia="ru-RU"/>
        </w:rPr>
        <w:t>2.Назвать методы качественного анализа по агрегатному состоянию реагирующих веществ.</w:t>
      </w:r>
    </w:p>
    <w:p w14:paraId="1FC1880B" w14:textId="6DC265E2" w:rsidR="004C0D0A" w:rsidRPr="004C0D0A" w:rsidRDefault="004C0D0A" w:rsidP="004C0D0A">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sidRPr="004C0D0A">
        <w:rPr>
          <w:rFonts w:ascii="Times New Roman" w:eastAsia="Times New Roman" w:hAnsi="Times New Roman" w:cs="Times New Roman"/>
          <w:color w:val="000000"/>
          <w:sz w:val="28"/>
          <w:szCs w:val="28"/>
          <w:lang w:eastAsia="ru-RU"/>
        </w:rPr>
        <w:t>3.Перечислить классификацию реактивов по их чистоте.</w:t>
      </w:r>
    </w:p>
    <w:p w14:paraId="5E8CE00B" w14:textId="55CB8EEE" w:rsidR="004C0D0A" w:rsidRPr="004C0D0A" w:rsidRDefault="004C0D0A" w:rsidP="004C0D0A">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sidRPr="004C0D0A">
        <w:rPr>
          <w:rFonts w:ascii="Times New Roman" w:eastAsia="Times New Roman" w:hAnsi="Times New Roman" w:cs="Times New Roman"/>
          <w:color w:val="000000"/>
          <w:sz w:val="28"/>
          <w:szCs w:val="28"/>
          <w:lang w:eastAsia="ru-RU"/>
        </w:rPr>
        <w:t>4.Дать характеристику кислотно-основной классификации катионов.</w:t>
      </w:r>
    </w:p>
    <w:p w14:paraId="5D7BDBDD" w14:textId="7D3715CD" w:rsidR="004C0D0A" w:rsidRPr="004C0D0A" w:rsidRDefault="004C0D0A" w:rsidP="004C0D0A">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sidRPr="004C0D0A">
        <w:rPr>
          <w:rFonts w:ascii="Times New Roman" w:eastAsia="Times New Roman" w:hAnsi="Times New Roman" w:cs="Times New Roman"/>
          <w:color w:val="000000"/>
          <w:sz w:val="28"/>
          <w:szCs w:val="28"/>
          <w:lang w:eastAsia="ru-RU"/>
        </w:rPr>
        <w:t>5.Перечислить катионы 1 аналитической группы. Назвать групповой реактив.</w:t>
      </w:r>
    </w:p>
    <w:p w14:paraId="73AE8D44" w14:textId="454C5567" w:rsidR="004C0D0A" w:rsidRPr="004C0D0A" w:rsidRDefault="004C0D0A" w:rsidP="004C0D0A">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sidRPr="004C0D0A">
        <w:rPr>
          <w:rFonts w:ascii="Times New Roman" w:eastAsia="Times New Roman" w:hAnsi="Times New Roman" w:cs="Times New Roman"/>
          <w:color w:val="000000"/>
          <w:sz w:val="28"/>
          <w:szCs w:val="28"/>
          <w:lang w:eastAsia="ru-RU"/>
        </w:rPr>
        <w:t>6.Перечислить катионы 1 аналитической группы. Назвать групповой реактив.</w:t>
      </w:r>
    </w:p>
    <w:p w14:paraId="0A6E5DB2" w14:textId="77777777" w:rsidR="004C0D0A" w:rsidRPr="004C0D0A" w:rsidRDefault="004C0D0A" w:rsidP="004C0D0A">
      <w:pPr>
        <w:widowControl w:val="0"/>
        <w:autoSpaceDE w:val="0"/>
        <w:autoSpaceDN w:val="0"/>
        <w:spacing w:before="4" w:after="0" w:line="321" w:lineRule="exact"/>
        <w:ind w:left="222"/>
        <w:jc w:val="both"/>
        <w:outlineLvl w:val="0"/>
        <w:rPr>
          <w:rFonts w:ascii="Times New Roman" w:eastAsia="Times New Roman" w:hAnsi="Times New Roman" w:cs="Times New Roman"/>
          <w:b/>
          <w:bCs/>
          <w:sz w:val="28"/>
          <w:szCs w:val="28"/>
        </w:rPr>
      </w:pPr>
      <w:r w:rsidRPr="004C0D0A">
        <w:rPr>
          <w:rFonts w:ascii="Times New Roman" w:eastAsia="Times New Roman" w:hAnsi="Times New Roman" w:cs="Times New Roman"/>
          <w:b/>
          <w:bCs/>
          <w:sz w:val="28"/>
          <w:szCs w:val="28"/>
        </w:rPr>
        <w:t xml:space="preserve"> Методические</w:t>
      </w:r>
      <w:r w:rsidRPr="004C0D0A">
        <w:rPr>
          <w:rFonts w:ascii="Times New Roman" w:eastAsia="Times New Roman" w:hAnsi="Times New Roman" w:cs="Times New Roman"/>
          <w:b/>
          <w:bCs/>
          <w:spacing w:val="-5"/>
          <w:sz w:val="28"/>
          <w:szCs w:val="28"/>
        </w:rPr>
        <w:t xml:space="preserve"> </w:t>
      </w:r>
      <w:r w:rsidRPr="004C0D0A">
        <w:rPr>
          <w:rFonts w:ascii="Times New Roman" w:eastAsia="Times New Roman" w:hAnsi="Times New Roman" w:cs="Times New Roman"/>
          <w:b/>
          <w:bCs/>
          <w:sz w:val="28"/>
          <w:szCs w:val="28"/>
        </w:rPr>
        <w:t>рекомендации:</w:t>
      </w:r>
    </w:p>
    <w:p w14:paraId="7FB48E23" w14:textId="77777777" w:rsidR="004C0D0A" w:rsidRDefault="004C0D0A" w:rsidP="004C0D0A">
      <w:pPr>
        <w:widowControl w:val="0"/>
        <w:autoSpaceDE w:val="0"/>
        <w:autoSpaceDN w:val="0"/>
        <w:spacing w:after="0" w:line="321" w:lineRule="exact"/>
        <w:ind w:left="222"/>
        <w:jc w:val="both"/>
        <w:rPr>
          <w:rFonts w:ascii="Times New Roman" w:eastAsia="Times New Roman" w:hAnsi="Times New Roman" w:cs="Times New Roman"/>
          <w:sz w:val="28"/>
        </w:rPr>
      </w:pPr>
      <w:r w:rsidRPr="004C0D0A">
        <w:rPr>
          <w:rFonts w:ascii="Times New Roman" w:eastAsia="Times New Roman" w:hAnsi="Times New Roman" w:cs="Times New Roman"/>
          <w:sz w:val="28"/>
        </w:rPr>
        <w:t xml:space="preserve">Правила игры «Аналитическое лото», Руководство по использованию компьютерной учебной игры «Аналитическое лото» </w:t>
      </w:r>
    </w:p>
    <w:p w14:paraId="28FA346B" w14:textId="77777777" w:rsidR="004C0D0A" w:rsidRDefault="004C0D0A" w:rsidP="004C0D0A">
      <w:pPr>
        <w:widowControl w:val="0"/>
        <w:autoSpaceDE w:val="0"/>
        <w:autoSpaceDN w:val="0"/>
        <w:spacing w:after="0" w:line="321" w:lineRule="exact"/>
        <w:ind w:left="222"/>
        <w:jc w:val="both"/>
        <w:rPr>
          <w:rFonts w:ascii="Times New Roman" w:eastAsia="Times New Roman" w:hAnsi="Times New Roman" w:cs="Times New Roman"/>
          <w:sz w:val="28"/>
        </w:rPr>
      </w:pPr>
    </w:p>
    <w:p w14:paraId="49ABFBF5" w14:textId="4CBDD0A5" w:rsidR="004C0D0A" w:rsidRPr="004C0D0A" w:rsidRDefault="004C0D0A" w:rsidP="004C0D0A">
      <w:pPr>
        <w:widowControl w:val="0"/>
        <w:autoSpaceDE w:val="0"/>
        <w:autoSpaceDN w:val="0"/>
        <w:spacing w:after="0" w:line="321" w:lineRule="exact"/>
        <w:ind w:left="222"/>
        <w:jc w:val="both"/>
        <w:rPr>
          <w:rFonts w:ascii="Times New Roman" w:eastAsia="Times New Roman" w:hAnsi="Times New Roman" w:cs="Times New Roman"/>
          <w:b/>
          <w:spacing w:val="-16"/>
          <w:sz w:val="28"/>
        </w:rPr>
      </w:pPr>
      <w:r w:rsidRPr="004C0D0A">
        <w:rPr>
          <w:rFonts w:ascii="Times New Roman" w:eastAsia="Times New Roman" w:hAnsi="Times New Roman" w:cs="Times New Roman"/>
          <w:b/>
          <w:sz w:val="28"/>
        </w:rPr>
        <w:t>Литература:</w:t>
      </w:r>
      <w:r w:rsidRPr="004C0D0A">
        <w:rPr>
          <w:rFonts w:ascii="Times New Roman" w:eastAsia="Times New Roman" w:hAnsi="Times New Roman" w:cs="Times New Roman"/>
          <w:b/>
          <w:spacing w:val="-16"/>
          <w:sz w:val="28"/>
        </w:rPr>
        <w:t xml:space="preserve"> </w:t>
      </w:r>
    </w:p>
    <w:p w14:paraId="65EDC709" w14:textId="77777777" w:rsidR="004C0D0A" w:rsidRPr="004C0D0A" w:rsidRDefault="004C0D0A" w:rsidP="004C0D0A">
      <w:pPr>
        <w:widowControl w:val="0"/>
        <w:numPr>
          <w:ilvl w:val="0"/>
          <w:numId w:val="18"/>
        </w:numPr>
        <w:autoSpaceDE w:val="0"/>
        <w:autoSpaceDN w:val="0"/>
        <w:spacing w:after="0" w:line="321" w:lineRule="exact"/>
        <w:ind w:left="222" w:firstLine="629"/>
        <w:jc w:val="both"/>
        <w:rPr>
          <w:rFonts w:ascii="Times New Roman" w:eastAsia="Times New Roman" w:hAnsi="Times New Roman" w:cs="Times New Roman"/>
        </w:rPr>
      </w:pPr>
      <w:r w:rsidRPr="004C0D0A">
        <w:rPr>
          <w:rFonts w:ascii="Times New Roman" w:eastAsia="Times New Roman" w:hAnsi="Times New Roman" w:cs="Times New Roman"/>
          <w:sz w:val="28"/>
        </w:rPr>
        <w:t>Ахметов Н.К. Теория и практика игрового обучения в подготовке учителя. - Республиканский издательский кабинет. – Алматы,1995. - 205 стр.</w:t>
      </w:r>
    </w:p>
    <w:p w14:paraId="6DF986B9" w14:textId="77777777" w:rsidR="004C0D0A" w:rsidRPr="004C0D0A" w:rsidRDefault="004C0D0A" w:rsidP="004C0D0A">
      <w:pPr>
        <w:widowControl w:val="0"/>
        <w:numPr>
          <w:ilvl w:val="0"/>
          <w:numId w:val="18"/>
        </w:numPr>
        <w:autoSpaceDE w:val="0"/>
        <w:autoSpaceDN w:val="0"/>
        <w:spacing w:after="0" w:line="321" w:lineRule="exact"/>
        <w:ind w:left="222" w:firstLine="629"/>
        <w:jc w:val="both"/>
        <w:rPr>
          <w:rFonts w:ascii="Times New Roman" w:eastAsia="Times New Roman" w:hAnsi="Times New Roman" w:cs="Times New Roman"/>
        </w:rPr>
      </w:pPr>
      <w:r w:rsidRPr="004C0D0A">
        <w:rPr>
          <w:rFonts w:ascii="Times New Roman" w:eastAsia="Times New Roman" w:hAnsi="Times New Roman" w:cs="Times New Roman"/>
          <w:sz w:val="28"/>
        </w:rPr>
        <w:t>Ахметов Н.К., Нурахметова А.Р., Сагимбаева А.Е. Игровое обучение в химическом качественном анализе. – Алматы: КазНПУ им.Абая, Издательство «</w:t>
      </w:r>
      <w:r w:rsidRPr="004C0D0A">
        <w:rPr>
          <w:rFonts w:ascii="Times New Roman" w:eastAsia="Times New Roman" w:hAnsi="Times New Roman" w:cs="Times New Roman"/>
          <w:sz w:val="28"/>
          <w:lang w:val="kk-KZ"/>
        </w:rPr>
        <w:t>Ұ</w:t>
      </w:r>
      <w:r w:rsidRPr="004C0D0A">
        <w:rPr>
          <w:rFonts w:ascii="Times New Roman" w:eastAsia="Times New Roman" w:hAnsi="Times New Roman" w:cs="Times New Roman"/>
          <w:sz w:val="28"/>
        </w:rPr>
        <w:t>ла</w:t>
      </w:r>
      <w:r w:rsidRPr="004C0D0A">
        <w:rPr>
          <w:rFonts w:ascii="Times New Roman" w:eastAsia="Times New Roman" w:hAnsi="Times New Roman" w:cs="Times New Roman"/>
          <w:sz w:val="28"/>
          <w:lang w:val="kk-KZ"/>
        </w:rPr>
        <w:t>ғ</w:t>
      </w:r>
      <w:r w:rsidRPr="004C0D0A">
        <w:rPr>
          <w:rFonts w:ascii="Times New Roman" w:eastAsia="Times New Roman" w:hAnsi="Times New Roman" w:cs="Times New Roman"/>
          <w:sz w:val="28"/>
        </w:rPr>
        <w:t>ат», 2015. – 264 с.</w:t>
      </w:r>
    </w:p>
    <w:p w14:paraId="18B25AF9" w14:textId="77777777" w:rsidR="004C0D0A" w:rsidRPr="004C0D0A" w:rsidRDefault="004C0D0A" w:rsidP="004C0D0A">
      <w:pPr>
        <w:widowControl w:val="0"/>
        <w:numPr>
          <w:ilvl w:val="0"/>
          <w:numId w:val="18"/>
        </w:numPr>
        <w:autoSpaceDE w:val="0"/>
        <w:autoSpaceDN w:val="0"/>
        <w:spacing w:after="0" w:line="321" w:lineRule="exact"/>
        <w:ind w:left="222" w:firstLine="629"/>
        <w:jc w:val="both"/>
        <w:rPr>
          <w:rFonts w:ascii="Times New Roman" w:eastAsia="Times New Roman" w:hAnsi="Times New Roman" w:cs="Times New Roman"/>
        </w:rPr>
      </w:pPr>
      <w:r w:rsidRPr="004C0D0A">
        <w:rPr>
          <w:rFonts w:ascii="Times New Roman" w:eastAsia="Times New Roman" w:hAnsi="Times New Roman" w:cs="Times New Roman"/>
          <w:sz w:val="28"/>
        </w:rPr>
        <w:t>Барковский Е.В. Аналитическая химия: Учеб. Пособ. - Мн.: Высш.шк.,2004.</w:t>
      </w:r>
    </w:p>
    <w:p w14:paraId="0D58CE5D" w14:textId="77777777" w:rsidR="004C0D0A" w:rsidRPr="004C0D0A" w:rsidRDefault="004C0D0A" w:rsidP="004C0D0A">
      <w:pPr>
        <w:widowControl w:val="0"/>
        <w:numPr>
          <w:ilvl w:val="0"/>
          <w:numId w:val="18"/>
        </w:numPr>
        <w:autoSpaceDE w:val="0"/>
        <w:autoSpaceDN w:val="0"/>
        <w:spacing w:after="0" w:line="321" w:lineRule="exact"/>
        <w:ind w:left="222" w:firstLine="629"/>
        <w:jc w:val="both"/>
        <w:rPr>
          <w:rFonts w:ascii="Times New Roman" w:eastAsia="Times New Roman" w:hAnsi="Times New Roman" w:cs="Times New Roman"/>
        </w:rPr>
      </w:pPr>
      <w:r w:rsidRPr="004C0D0A">
        <w:rPr>
          <w:rFonts w:ascii="Times New Roman" w:eastAsia="Times New Roman" w:hAnsi="Times New Roman" w:cs="Times New Roman"/>
          <w:sz w:val="28"/>
        </w:rPr>
        <w:t>Харитонов Ю. Я. Аналитическая химия (аналитика) В 2 кн. – М.: Высшая школа, 2001</w:t>
      </w:r>
    </w:p>
    <w:p w14:paraId="4236A35F" w14:textId="30B3B681" w:rsidR="004C0D0A" w:rsidRPr="004C0D0A" w:rsidRDefault="004C0D0A" w:rsidP="004C0D0A">
      <w:pPr>
        <w:widowControl w:val="0"/>
        <w:autoSpaceDE w:val="0"/>
        <w:autoSpaceDN w:val="0"/>
        <w:spacing w:before="4" w:after="0" w:line="319" w:lineRule="exact"/>
        <w:ind w:left="222"/>
        <w:jc w:val="both"/>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Дополнительная литература</w:t>
      </w:r>
      <w:r w:rsidRPr="004C0D0A">
        <w:rPr>
          <w:rFonts w:ascii="Times New Roman" w:eastAsia="Times New Roman" w:hAnsi="Times New Roman" w:cs="Times New Roman"/>
          <w:b/>
          <w:bCs/>
          <w:sz w:val="28"/>
          <w:szCs w:val="28"/>
        </w:rPr>
        <w:t>:</w:t>
      </w:r>
    </w:p>
    <w:p w14:paraId="4526421D" w14:textId="77777777" w:rsidR="004C0D0A" w:rsidRPr="004C0D0A" w:rsidRDefault="004C0D0A" w:rsidP="004C0D0A">
      <w:pPr>
        <w:widowControl w:val="0"/>
        <w:numPr>
          <w:ilvl w:val="0"/>
          <w:numId w:val="18"/>
        </w:numPr>
        <w:autoSpaceDE w:val="0"/>
        <w:autoSpaceDN w:val="0"/>
        <w:spacing w:after="0" w:line="321" w:lineRule="exact"/>
        <w:ind w:left="222" w:firstLine="629"/>
        <w:jc w:val="both"/>
        <w:rPr>
          <w:rFonts w:ascii="Times New Roman" w:eastAsia="Times New Roman" w:hAnsi="Times New Roman" w:cs="Times New Roman"/>
          <w:sz w:val="28"/>
        </w:rPr>
      </w:pPr>
      <w:r w:rsidRPr="004C0D0A">
        <w:rPr>
          <w:rFonts w:ascii="Times New Roman" w:eastAsia="Times New Roman" w:hAnsi="Times New Roman" w:cs="Times New Roman"/>
          <w:sz w:val="28"/>
        </w:rPr>
        <w:t>Медетбаева С.А., Ахметов Н.К., Шиян Н.И. Влияние геймификации на мотивацию студентов в обучении химии. - ХV  Менделєєвські  читання:  Збірник  наукових  праць  Всеукраїнської науково-практичної конференції, (Полтава, 2 березня 2022 р.) / М-во освіти і науки України, Полтав. нац. пед. ун-т. – ім.В. Г. Короленка Полтава:ін.] [та Редакційно-видавничий       відділ ПНПУ імені В. Г. Короленка. 2022. – С.99-105</w:t>
      </w:r>
    </w:p>
    <w:p w14:paraId="67C31AC4" w14:textId="77777777" w:rsidR="004C0D0A" w:rsidRPr="004C0D0A" w:rsidRDefault="004C0D0A" w:rsidP="004C0D0A">
      <w:pPr>
        <w:widowControl w:val="0"/>
        <w:autoSpaceDE w:val="0"/>
        <w:autoSpaceDN w:val="0"/>
        <w:spacing w:before="7" w:after="0" w:line="240" w:lineRule="auto"/>
        <w:jc w:val="both"/>
        <w:rPr>
          <w:rFonts w:ascii="Times New Roman" w:eastAsia="Times New Roman" w:hAnsi="Times New Roman" w:cs="Times New Roman"/>
          <w:sz w:val="20"/>
          <w:szCs w:val="28"/>
        </w:rPr>
      </w:pPr>
    </w:p>
    <w:p w14:paraId="1DB4306B" w14:textId="6CE5D7F2" w:rsidR="004C0D0A" w:rsidRPr="004C0D0A" w:rsidRDefault="004C0D0A" w:rsidP="004C0D0A">
      <w:pPr>
        <w:widowControl w:val="0"/>
        <w:autoSpaceDE w:val="0"/>
        <w:autoSpaceDN w:val="0"/>
        <w:spacing w:after="0" w:line="319" w:lineRule="exact"/>
        <w:ind w:left="222"/>
        <w:jc w:val="both"/>
        <w:rPr>
          <w:rFonts w:ascii="Times New Roman" w:eastAsia="Times New Roman" w:hAnsi="Times New Roman" w:cs="Times New Roman"/>
          <w:b/>
          <w:sz w:val="28"/>
        </w:rPr>
      </w:pPr>
      <w:r w:rsidRPr="004C0D0A">
        <w:rPr>
          <w:rFonts w:ascii="Times New Roman" w:eastAsia="Times New Roman" w:hAnsi="Times New Roman" w:cs="Times New Roman"/>
          <w:b/>
          <w:sz w:val="28"/>
        </w:rPr>
        <w:t>Практическое</w:t>
      </w:r>
      <w:r w:rsidRPr="004C0D0A">
        <w:rPr>
          <w:rFonts w:ascii="Times New Roman" w:eastAsia="Times New Roman" w:hAnsi="Times New Roman" w:cs="Times New Roman"/>
          <w:b/>
          <w:spacing w:val="-1"/>
          <w:sz w:val="28"/>
        </w:rPr>
        <w:t xml:space="preserve"> </w:t>
      </w:r>
      <w:r w:rsidRPr="004C0D0A">
        <w:rPr>
          <w:rFonts w:ascii="Times New Roman" w:eastAsia="Times New Roman" w:hAnsi="Times New Roman" w:cs="Times New Roman"/>
          <w:b/>
          <w:sz w:val="28"/>
        </w:rPr>
        <w:t xml:space="preserve">занятие </w:t>
      </w:r>
      <w:r>
        <w:rPr>
          <w:rFonts w:ascii="Times New Roman" w:eastAsia="Times New Roman" w:hAnsi="Times New Roman" w:cs="Times New Roman"/>
          <w:b/>
          <w:sz w:val="28"/>
        </w:rPr>
        <w:t>2</w:t>
      </w:r>
      <w:r w:rsidRPr="004C0D0A">
        <w:rPr>
          <w:rFonts w:ascii="Times New Roman" w:eastAsia="Times New Roman" w:hAnsi="Times New Roman" w:cs="Times New Roman"/>
          <w:b/>
          <w:sz w:val="28"/>
        </w:rPr>
        <w:t>.</w:t>
      </w:r>
    </w:p>
    <w:p w14:paraId="24B2363D" w14:textId="77777777" w:rsidR="004C0D0A" w:rsidRPr="004C0D0A" w:rsidRDefault="004C0D0A" w:rsidP="004C0D0A">
      <w:pPr>
        <w:widowControl w:val="0"/>
        <w:autoSpaceDE w:val="0"/>
        <w:autoSpaceDN w:val="0"/>
        <w:spacing w:after="0" w:line="319" w:lineRule="exact"/>
        <w:ind w:left="222"/>
        <w:jc w:val="both"/>
        <w:rPr>
          <w:rFonts w:ascii="Times New Roman" w:eastAsia="Times New Roman" w:hAnsi="Times New Roman" w:cs="Times New Roman"/>
          <w:sz w:val="28"/>
        </w:rPr>
      </w:pPr>
      <w:r w:rsidRPr="004C0D0A">
        <w:rPr>
          <w:rFonts w:ascii="Times New Roman" w:eastAsia="Times New Roman" w:hAnsi="Times New Roman" w:cs="Times New Roman"/>
          <w:b/>
          <w:sz w:val="28"/>
        </w:rPr>
        <w:t>Название</w:t>
      </w:r>
      <w:r w:rsidRPr="004C0D0A">
        <w:rPr>
          <w:rFonts w:ascii="Times New Roman" w:eastAsia="Times New Roman" w:hAnsi="Times New Roman" w:cs="Times New Roman"/>
          <w:b/>
          <w:spacing w:val="-3"/>
          <w:sz w:val="28"/>
        </w:rPr>
        <w:t xml:space="preserve"> </w:t>
      </w:r>
      <w:r w:rsidRPr="004C0D0A">
        <w:rPr>
          <w:rFonts w:ascii="Times New Roman" w:eastAsia="Times New Roman" w:hAnsi="Times New Roman" w:cs="Times New Roman"/>
          <w:b/>
          <w:sz w:val="28"/>
        </w:rPr>
        <w:t>темы:</w:t>
      </w:r>
      <w:r w:rsidRPr="004C0D0A">
        <w:rPr>
          <w:rFonts w:ascii="Times New Roman" w:eastAsia="Times New Roman" w:hAnsi="Times New Roman" w:cs="Times New Roman"/>
          <w:b/>
          <w:spacing w:val="-3"/>
          <w:sz w:val="28"/>
        </w:rPr>
        <w:t xml:space="preserve"> Кислотно-основная классификация катионов</w:t>
      </w:r>
    </w:p>
    <w:p w14:paraId="63D792EE" w14:textId="77777777" w:rsidR="004C0D0A" w:rsidRPr="004C0D0A" w:rsidRDefault="004C0D0A" w:rsidP="004C0D0A">
      <w:pPr>
        <w:widowControl w:val="0"/>
        <w:autoSpaceDE w:val="0"/>
        <w:autoSpaceDN w:val="0"/>
        <w:spacing w:after="0" w:line="240" w:lineRule="auto"/>
        <w:ind w:left="222"/>
        <w:jc w:val="both"/>
        <w:rPr>
          <w:rFonts w:ascii="Times New Roman" w:eastAsia="Times New Roman" w:hAnsi="Times New Roman" w:cs="Times New Roman"/>
          <w:sz w:val="28"/>
          <w:szCs w:val="28"/>
        </w:rPr>
      </w:pPr>
      <w:r w:rsidRPr="004C0D0A">
        <w:rPr>
          <w:rFonts w:ascii="Times New Roman" w:eastAsia="Times New Roman" w:hAnsi="Times New Roman" w:cs="Times New Roman"/>
          <w:b/>
          <w:sz w:val="28"/>
          <w:szCs w:val="28"/>
        </w:rPr>
        <w:t>Цель</w:t>
      </w:r>
      <w:r w:rsidRPr="004C0D0A">
        <w:rPr>
          <w:rFonts w:ascii="Times New Roman" w:eastAsia="Times New Roman" w:hAnsi="Times New Roman" w:cs="Times New Roman"/>
          <w:b/>
          <w:spacing w:val="51"/>
          <w:sz w:val="28"/>
          <w:szCs w:val="28"/>
        </w:rPr>
        <w:t xml:space="preserve"> </w:t>
      </w:r>
      <w:r w:rsidRPr="004C0D0A">
        <w:rPr>
          <w:rFonts w:ascii="Times New Roman" w:eastAsia="Times New Roman" w:hAnsi="Times New Roman" w:cs="Times New Roman"/>
          <w:b/>
          <w:sz w:val="28"/>
          <w:szCs w:val="28"/>
        </w:rPr>
        <w:t>занятия:</w:t>
      </w:r>
      <w:r w:rsidRPr="004C0D0A">
        <w:rPr>
          <w:rFonts w:ascii="Times New Roman" w:eastAsia="Times New Roman" w:hAnsi="Times New Roman" w:cs="Times New Roman"/>
          <w:b/>
          <w:spacing w:val="52"/>
          <w:sz w:val="28"/>
          <w:szCs w:val="28"/>
        </w:rPr>
        <w:t xml:space="preserve"> </w:t>
      </w:r>
      <w:r w:rsidRPr="004C0D0A">
        <w:rPr>
          <w:rFonts w:ascii="Times New Roman" w:eastAsia="Times New Roman" w:hAnsi="Times New Roman" w:cs="Times New Roman"/>
          <w:sz w:val="28"/>
          <w:szCs w:val="28"/>
        </w:rPr>
        <w:t xml:space="preserve">создать условия для формирования навыков проведения качественных реакций катионов 1 и 2 аналитических групп, формированию профессиональных компетенций через включение в учебную компьютерную игру «Аналитическое лото». </w:t>
      </w:r>
    </w:p>
    <w:p w14:paraId="602CAD52" w14:textId="77777777" w:rsidR="004C0D0A" w:rsidRPr="004C0D0A" w:rsidRDefault="004C0D0A" w:rsidP="004C0D0A">
      <w:pPr>
        <w:widowControl w:val="0"/>
        <w:autoSpaceDE w:val="0"/>
        <w:autoSpaceDN w:val="0"/>
        <w:spacing w:before="7" w:after="0" w:line="319" w:lineRule="exact"/>
        <w:ind w:left="222"/>
        <w:jc w:val="both"/>
        <w:outlineLvl w:val="0"/>
        <w:rPr>
          <w:rFonts w:ascii="Times New Roman" w:eastAsia="Times New Roman" w:hAnsi="Times New Roman" w:cs="Times New Roman"/>
          <w:b/>
          <w:bCs/>
          <w:sz w:val="28"/>
          <w:szCs w:val="28"/>
        </w:rPr>
      </w:pPr>
      <w:r w:rsidRPr="004C0D0A">
        <w:rPr>
          <w:rFonts w:ascii="Times New Roman" w:eastAsia="Times New Roman" w:hAnsi="Times New Roman" w:cs="Times New Roman"/>
          <w:b/>
          <w:bCs/>
          <w:sz w:val="28"/>
          <w:szCs w:val="28"/>
        </w:rPr>
        <w:t>Основные</w:t>
      </w:r>
      <w:r w:rsidRPr="004C0D0A">
        <w:rPr>
          <w:rFonts w:ascii="Times New Roman" w:eastAsia="Times New Roman" w:hAnsi="Times New Roman" w:cs="Times New Roman"/>
          <w:b/>
          <w:bCs/>
          <w:spacing w:val="-3"/>
          <w:sz w:val="28"/>
          <w:szCs w:val="28"/>
        </w:rPr>
        <w:t xml:space="preserve"> </w:t>
      </w:r>
      <w:r w:rsidRPr="004C0D0A">
        <w:rPr>
          <w:rFonts w:ascii="Times New Roman" w:eastAsia="Times New Roman" w:hAnsi="Times New Roman" w:cs="Times New Roman"/>
          <w:b/>
          <w:bCs/>
          <w:sz w:val="28"/>
          <w:szCs w:val="28"/>
        </w:rPr>
        <w:t>вопросы:</w:t>
      </w:r>
    </w:p>
    <w:p w14:paraId="2D01FC1B" w14:textId="1C753B0B" w:rsidR="004C0D0A" w:rsidRPr="004C0D0A" w:rsidRDefault="004C0D0A" w:rsidP="004C0D0A">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sidRPr="004C0D0A">
        <w:rPr>
          <w:rFonts w:ascii="Times New Roman" w:eastAsia="Times New Roman" w:hAnsi="Times New Roman" w:cs="Times New Roman"/>
          <w:color w:val="000000"/>
          <w:sz w:val="28"/>
          <w:szCs w:val="28"/>
          <w:lang w:eastAsia="ru-RU"/>
        </w:rPr>
        <w:t>1.Назвать методы качественного анализа по количеству анализируемого вещества и реагента.</w:t>
      </w:r>
    </w:p>
    <w:p w14:paraId="40315F11" w14:textId="5866DAAE" w:rsidR="004C0D0A" w:rsidRPr="004C0D0A" w:rsidRDefault="004C0D0A" w:rsidP="004C0D0A">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sidRPr="004C0D0A">
        <w:rPr>
          <w:rFonts w:ascii="Times New Roman" w:eastAsia="Times New Roman" w:hAnsi="Times New Roman" w:cs="Times New Roman"/>
          <w:color w:val="000000"/>
          <w:sz w:val="28"/>
          <w:szCs w:val="28"/>
          <w:lang w:eastAsia="ru-RU"/>
        </w:rPr>
        <w:t>2.Назвать методы качественного анализа по агрегатному состоянию реагирующих веществ.</w:t>
      </w:r>
    </w:p>
    <w:p w14:paraId="4118DF0D" w14:textId="7CE01C33" w:rsidR="004C0D0A" w:rsidRPr="004C0D0A" w:rsidRDefault="004C0D0A" w:rsidP="004C0D0A">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sidRPr="004C0D0A">
        <w:rPr>
          <w:rFonts w:ascii="Times New Roman" w:eastAsia="Times New Roman" w:hAnsi="Times New Roman" w:cs="Times New Roman"/>
          <w:color w:val="000000"/>
          <w:sz w:val="28"/>
          <w:szCs w:val="28"/>
          <w:lang w:eastAsia="ru-RU"/>
        </w:rPr>
        <w:t>3.Перечислить классификацию реактивов по их чистоте.</w:t>
      </w:r>
    </w:p>
    <w:p w14:paraId="7231C153" w14:textId="3CA6CC4F" w:rsidR="004C0D0A" w:rsidRPr="004C0D0A" w:rsidRDefault="004C0D0A" w:rsidP="004C0D0A">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sidRPr="004C0D0A">
        <w:rPr>
          <w:rFonts w:ascii="Times New Roman" w:eastAsia="Times New Roman" w:hAnsi="Times New Roman" w:cs="Times New Roman"/>
          <w:color w:val="000000"/>
          <w:sz w:val="28"/>
          <w:szCs w:val="28"/>
          <w:lang w:eastAsia="ru-RU"/>
        </w:rPr>
        <w:t>4.Дать характеристику кислотно-основной классификации катионов.</w:t>
      </w:r>
    </w:p>
    <w:p w14:paraId="79D2718E" w14:textId="77777777" w:rsidR="004C0D0A" w:rsidRPr="004C0D0A" w:rsidRDefault="004C0D0A" w:rsidP="004C0D0A">
      <w:pPr>
        <w:widowControl w:val="0"/>
        <w:autoSpaceDE w:val="0"/>
        <w:autoSpaceDN w:val="0"/>
        <w:spacing w:before="4" w:after="0" w:line="321" w:lineRule="exact"/>
        <w:ind w:left="222"/>
        <w:jc w:val="both"/>
        <w:outlineLvl w:val="0"/>
        <w:rPr>
          <w:rFonts w:ascii="Times New Roman" w:eastAsia="Times New Roman" w:hAnsi="Times New Roman" w:cs="Times New Roman"/>
          <w:b/>
          <w:bCs/>
          <w:sz w:val="28"/>
          <w:szCs w:val="28"/>
        </w:rPr>
      </w:pPr>
      <w:r w:rsidRPr="004C0D0A">
        <w:rPr>
          <w:rFonts w:ascii="Times New Roman" w:eastAsia="Times New Roman" w:hAnsi="Times New Roman" w:cs="Times New Roman"/>
          <w:b/>
          <w:bCs/>
          <w:sz w:val="28"/>
          <w:szCs w:val="28"/>
        </w:rPr>
        <w:t>Методические</w:t>
      </w:r>
      <w:r w:rsidRPr="004C0D0A">
        <w:rPr>
          <w:rFonts w:ascii="Times New Roman" w:eastAsia="Times New Roman" w:hAnsi="Times New Roman" w:cs="Times New Roman"/>
          <w:b/>
          <w:bCs/>
          <w:spacing w:val="-5"/>
          <w:sz w:val="28"/>
          <w:szCs w:val="28"/>
        </w:rPr>
        <w:t xml:space="preserve"> </w:t>
      </w:r>
      <w:r w:rsidRPr="004C0D0A">
        <w:rPr>
          <w:rFonts w:ascii="Times New Roman" w:eastAsia="Times New Roman" w:hAnsi="Times New Roman" w:cs="Times New Roman"/>
          <w:b/>
          <w:bCs/>
          <w:sz w:val="28"/>
          <w:szCs w:val="28"/>
        </w:rPr>
        <w:t>рекомендации:</w:t>
      </w:r>
    </w:p>
    <w:p w14:paraId="195B3DB7" w14:textId="77777777" w:rsidR="004C0D0A" w:rsidRPr="004C0D0A" w:rsidRDefault="004C0D0A" w:rsidP="004C0D0A">
      <w:pPr>
        <w:widowControl w:val="0"/>
        <w:autoSpaceDE w:val="0"/>
        <w:autoSpaceDN w:val="0"/>
        <w:spacing w:after="0" w:line="319" w:lineRule="exact"/>
        <w:ind w:left="222"/>
        <w:jc w:val="both"/>
        <w:rPr>
          <w:rFonts w:ascii="Times New Roman" w:eastAsia="Times New Roman" w:hAnsi="Times New Roman" w:cs="Times New Roman"/>
          <w:sz w:val="28"/>
          <w:szCs w:val="28"/>
        </w:rPr>
      </w:pPr>
      <w:r w:rsidRPr="004C0D0A">
        <w:rPr>
          <w:rFonts w:ascii="Times New Roman" w:eastAsia="Times New Roman" w:hAnsi="Times New Roman" w:cs="Times New Roman"/>
          <w:sz w:val="28"/>
          <w:szCs w:val="28"/>
        </w:rPr>
        <w:t xml:space="preserve">Правила игры «Аналитическое лото», Руководство по использованию компьютерной учебной игры «Аналитическое лото» </w:t>
      </w:r>
    </w:p>
    <w:p w14:paraId="5C5B42F6" w14:textId="77777777" w:rsidR="004C0D0A" w:rsidRPr="004C0D0A" w:rsidRDefault="004C0D0A" w:rsidP="004C0D0A">
      <w:pPr>
        <w:widowControl w:val="0"/>
        <w:autoSpaceDE w:val="0"/>
        <w:autoSpaceDN w:val="0"/>
        <w:spacing w:after="0" w:line="321" w:lineRule="exact"/>
        <w:ind w:left="222"/>
        <w:jc w:val="both"/>
        <w:rPr>
          <w:rFonts w:ascii="Times New Roman" w:eastAsia="Times New Roman" w:hAnsi="Times New Roman" w:cs="Times New Roman"/>
          <w:b/>
          <w:sz w:val="28"/>
        </w:rPr>
      </w:pPr>
    </w:p>
    <w:p w14:paraId="3424BB06" w14:textId="77777777" w:rsidR="004C0D0A" w:rsidRPr="004C0D0A" w:rsidRDefault="004C0D0A" w:rsidP="004C0D0A">
      <w:pPr>
        <w:widowControl w:val="0"/>
        <w:autoSpaceDE w:val="0"/>
        <w:autoSpaceDN w:val="0"/>
        <w:spacing w:after="0" w:line="321" w:lineRule="exact"/>
        <w:ind w:left="222"/>
        <w:jc w:val="both"/>
        <w:rPr>
          <w:rFonts w:ascii="Times New Roman" w:eastAsia="Times New Roman" w:hAnsi="Times New Roman" w:cs="Times New Roman"/>
          <w:b/>
          <w:spacing w:val="-16"/>
          <w:sz w:val="28"/>
        </w:rPr>
      </w:pPr>
      <w:r w:rsidRPr="004C0D0A">
        <w:rPr>
          <w:rFonts w:ascii="Times New Roman" w:eastAsia="Times New Roman" w:hAnsi="Times New Roman" w:cs="Times New Roman"/>
          <w:b/>
          <w:sz w:val="28"/>
        </w:rPr>
        <w:t>Литература:</w:t>
      </w:r>
      <w:r w:rsidRPr="004C0D0A">
        <w:rPr>
          <w:rFonts w:ascii="Times New Roman" w:eastAsia="Times New Roman" w:hAnsi="Times New Roman" w:cs="Times New Roman"/>
          <w:b/>
          <w:spacing w:val="-16"/>
          <w:sz w:val="28"/>
        </w:rPr>
        <w:t xml:space="preserve"> </w:t>
      </w:r>
    </w:p>
    <w:p w14:paraId="00279EFD" w14:textId="77777777" w:rsidR="004C0D0A" w:rsidRPr="004C0D0A" w:rsidRDefault="004C0D0A" w:rsidP="004C0D0A">
      <w:pPr>
        <w:widowControl w:val="0"/>
        <w:numPr>
          <w:ilvl w:val="0"/>
          <w:numId w:val="18"/>
        </w:numPr>
        <w:autoSpaceDE w:val="0"/>
        <w:autoSpaceDN w:val="0"/>
        <w:spacing w:after="0" w:line="321" w:lineRule="exact"/>
        <w:ind w:left="222"/>
        <w:jc w:val="both"/>
        <w:rPr>
          <w:rFonts w:ascii="Times New Roman" w:eastAsia="Times New Roman" w:hAnsi="Times New Roman" w:cs="Times New Roman"/>
        </w:rPr>
      </w:pPr>
      <w:r w:rsidRPr="004C0D0A">
        <w:rPr>
          <w:rFonts w:ascii="Times New Roman" w:eastAsia="Times New Roman" w:hAnsi="Times New Roman" w:cs="Times New Roman"/>
          <w:sz w:val="28"/>
        </w:rPr>
        <w:t>Ахметов Н.К. Теория и практика игрового обучения в подготовке учителя. - Республиканский издательский кабинет. – Алматы,1995. - 205 стр.</w:t>
      </w:r>
    </w:p>
    <w:p w14:paraId="0B0B002B" w14:textId="77777777" w:rsidR="004C0D0A" w:rsidRPr="004C0D0A" w:rsidRDefault="004C0D0A" w:rsidP="004C0D0A">
      <w:pPr>
        <w:widowControl w:val="0"/>
        <w:numPr>
          <w:ilvl w:val="0"/>
          <w:numId w:val="18"/>
        </w:numPr>
        <w:autoSpaceDE w:val="0"/>
        <w:autoSpaceDN w:val="0"/>
        <w:spacing w:after="0" w:line="321" w:lineRule="exact"/>
        <w:ind w:left="222"/>
        <w:jc w:val="both"/>
        <w:rPr>
          <w:rFonts w:ascii="Times New Roman" w:eastAsia="Times New Roman" w:hAnsi="Times New Roman" w:cs="Times New Roman"/>
        </w:rPr>
      </w:pPr>
      <w:r w:rsidRPr="004C0D0A">
        <w:rPr>
          <w:rFonts w:ascii="Times New Roman" w:eastAsia="Times New Roman" w:hAnsi="Times New Roman" w:cs="Times New Roman"/>
          <w:sz w:val="28"/>
        </w:rPr>
        <w:t>Ахметов Н.К., Нурахметова А.Р., Сагимбаева А.Е. Игровое обучение в химическом качественном анализе. – Алматы: КазНПУ им.Абая, Издательство «</w:t>
      </w:r>
      <w:r w:rsidRPr="004C0D0A">
        <w:rPr>
          <w:rFonts w:ascii="Times New Roman" w:eastAsia="Times New Roman" w:hAnsi="Times New Roman" w:cs="Times New Roman"/>
          <w:sz w:val="28"/>
          <w:lang w:val="kk-KZ"/>
        </w:rPr>
        <w:t>Ұ</w:t>
      </w:r>
      <w:r w:rsidRPr="004C0D0A">
        <w:rPr>
          <w:rFonts w:ascii="Times New Roman" w:eastAsia="Times New Roman" w:hAnsi="Times New Roman" w:cs="Times New Roman"/>
          <w:sz w:val="28"/>
        </w:rPr>
        <w:t>ла</w:t>
      </w:r>
      <w:r w:rsidRPr="004C0D0A">
        <w:rPr>
          <w:rFonts w:ascii="Times New Roman" w:eastAsia="Times New Roman" w:hAnsi="Times New Roman" w:cs="Times New Roman"/>
          <w:sz w:val="28"/>
          <w:lang w:val="kk-KZ"/>
        </w:rPr>
        <w:t>ғ</w:t>
      </w:r>
      <w:r w:rsidRPr="004C0D0A">
        <w:rPr>
          <w:rFonts w:ascii="Times New Roman" w:eastAsia="Times New Roman" w:hAnsi="Times New Roman" w:cs="Times New Roman"/>
          <w:sz w:val="28"/>
        </w:rPr>
        <w:t>ат», 2015. – 264 с.</w:t>
      </w:r>
    </w:p>
    <w:p w14:paraId="40122433" w14:textId="77777777" w:rsidR="004C0D0A" w:rsidRPr="004C0D0A" w:rsidRDefault="004C0D0A" w:rsidP="004C0D0A">
      <w:pPr>
        <w:widowControl w:val="0"/>
        <w:numPr>
          <w:ilvl w:val="0"/>
          <w:numId w:val="18"/>
        </w:numPr>
        <w:autoSpaceDE w:val="0"/>
        <w:autoSpaceDN w:val="0"/>
        <w:spacing w:after="0" w:line="321" w:lineRule="exact"/>
        <w:ind w:left="222"/>
        <w:jc w:val="both"/>
        <w:rPr>
          <w:rFonts w:ascii="Times New Roman" w:eastAsia="Times New Roman" w:hAnsi="Times New Roman" w:cs="Times New Roman"/>
        </w:rPr>
      </w:pPr>
      <w:r w:rsidRPr="004C0D0A">
        <w:rPr>
          <w:rFonts w:ascii="Times New Roman" w:eastAsia="Times New Roman" w:hAnsi="Times New Roman" w:cs="Times New Roman"/>
          <w:sz w:val="28"/>
        </w:rPr>
        <w:t>Барковский Е.В. Аналитическая химия: Учеб. Пособ. - Мн.: Высш.шк.,2004.</w:t>
      </w:r>
    </w:p>
    <w:p w14:paraId="130391B0" w14:textId="77777777" w:rsidR="004C0D0A" w:rsidRPr="004C0D0A" w:rsidRDefault="004C0D0A" w:rsidP="004C0D0A">
      <w:pPr>
        <w:widowControl w:val="0"/>
        <w:numPr>
          <w:ilvl w:val="0"/>
          <w:numId w:val="18"/>
        </w:numPr>
        <w:autoSpaceDE w:val="0"/>
        <w:autoSpaceDN w:val="0"/>
        <w:spacing w:after="0" w:line="321" w:lineRule="exact"/>
        <w:ind w:left="222"/>
        <w:jc w:val="both"/>
        <w:rPr>
          <w:rFonts w:ascii="Times New Roman" w:eastAsia="Times New Roman" w:hAnsi="Times New Roman" w:cs="Times New Roman"/>
        </w:rPr>
      </w:pPr>
      <w:r w:rsidRPr="004C0D0A">
        <w:rPr>
          <w:rFonts w:ascii="Times New Roman" w:eastAsia="Times New Roman" w:hAnsi="Times New Roman" w:cs="Times New Roman"/>
          <w:sz w:val="28"/>
        </w:rPr>
        <w:t>Харитонов Ю. Я. Аналитическая химия (аналитика) В 2 кн. – М.: Высшая школа, 2001</w:t>
      </w:r>
    </w:p>
    <w:p w14:paraId="0AF8B6FA" w14:textId="77777777" w:rsidR="004C0D0A" w:rsidRPr="004C0D0A" w:rsidRDefault="004C0D0A" w:rsidP="004C0D0A">
      <w:pPr>
        <w:widowControl w:val="0"/>
        <w:autoSpaceDE w:val="0"/>
        <w:autoSpaceDN w:val="0"/>
        <w:spacing w:before="6" w:after="0" w:line="319" w:lineRule="exact"/>
        <w:ind w:left="222"/>
        <w:jc w:val="both"/>
        <w:outlineLvl w:val="0"/>
        <w:rPr>
          <w:rFonts w:ascii="Times New Roman" w:eastAsia="Times New Roman" w:hAnsi="Times New Roman" w:cs="Times New Roman"/>
          <w:b/>
          <w:bCs/>
          <w:sz w:val="28"/>
          <w:szCs w:val="28"/>
        </w:rPr>
      </w:pPr>
      <w:r w:rsidRPr="004C0D0A">
        <w:rPr>
          <w:rFonts w:ascii="Times New Roman" w:eastAsia="Times New Roman" w:hAnsi="Times New Roman" w:cs="Times New Roman"/>
          <w:b/>
          <w:bCs/>
          <w:sz w:val="28"/>
          <w:szCs w:val="28"/>
        </w:rPr>
        <w:t>Дополнительная литература:</w:t>
      </w:r>
    </w:p>
    <w:p w14:paraId="0290447B" w14:textId="77777777" w:rsidR="004C0D0A" w:rsidRPr="004C0D0A" w:rsidRDefault="004C0D0A" w:rsidP="004C0D0A">
      <w:pPr>
        <w:widowControl w:val="0"/>
        <w:autoSpaceDE w:val="0"/>
        <w:autoSpaceDN w:val="0"/>
        <w:spacing w:before="4" w:after="0" w:line="319" w:lineRule="exact"/>
        <w:ind w:left="222"/>
        <w:jc w:val="both"/>
        <w:outlineLvl w:val="0"/>
        <w:rPr>
          <w:rFonts w:ascii="Times New Roman" w:eastAsia="Times New Roman" w:hAnsi="Times New Roman" w:cs="Times New Roman"/>
          <w:b/>
          <w:bCs/>
          <w:sz w:val="28"/>
          <w:szCs w:val="28"/>
        </w:rPr>
      </w:pPr>
      <w:r w:rsidRPr="004C0D0A">
        <w:rPr>
          <w:rFonts w:ascii="Times New Roman" w:eastAsia="Times New Roman" w:hAnsi="Times New Roman" w:cs="Times New Roman"/>
          <w:b/>
          <w:bCs/>
          <w:sz w:val="28"/>
          <w:szCs w:val="28"/>
        </w:rPr>
        <w:t>Литература:</w:t>
      </w:r>
    </w:p>
    <w:p w14:paraId="739FC3E0" w14:textId="77777777" w:rsidR="004C0D0A" w:rsidRPr="004C0D0A" w:rsidRDefault="004C0D0A" w:rsidP="004C0D0A">
      <w:pPr>
        <w:widowControl w:val="0"/>
        <w:numPr>
          <w:ilvl w:val="0"/>
          <w:numId w:val="18"/>
        </w:numPr>
        <w:autoSpaceDE w:val="0"/>
        <w:autoSpaceDN w:val="0"/>
        <w:spacing w:after="0" w:line="321" w:lineRule="exact"/>
        <w:ind w:left="222"/>
        <w:jc w:val="both"/>
        <w:rPr>
          <w:rFonts w:ascii="Times New Roman" w:eastAsia="Times New Roman" w:hAnsi="Times New Roman" w:cs="Times New Roman"/>
          <w:sz w:val="28"/>
        </w:rPr>
      </w:pPr>
      <w:r w:rsidRPr="004C0D0A">
        <w:rPr>
          <w:rFonts w:ascii="Times New Roman" w:eastAsia="Times New Roman" w:hAnsi="Times New Roman" w:cs="Times New Roman"/>
          <w:sz w:val="28"/>
        </w:rPr>
        <w:t>Медетбаева С.А., Ахметов Н.К., Шиян Н.И. Влияние геймификации на мотивацию студентов в обучении химии. - ХV  Менделєєвські  читання:  Збірник  наукових  праць  Всеукраїнської науково-практичної конференції, (Полтава, 2 березня 2022 р.) / М-во освіти і науки України, Полтав. нац. пед. ун-т. – ім.В. Г. Короленка Полтава:ін.] [та Редакційно-видавничий       відділ ПНПУ імені В. Г. Короленка. 2022. – С.99-105</w:t>
      </w:r>
    </w:p>
    <w:p w14:paraId="37DCB639" w14:textId="5D171BC7" w:rsidR="006D2535" w:rsidRDefault="006D2535" w:rsidP="00154621">
      <w:pPr>
        <w:pStyle w:val="a7"/>
        <w:shd w:val="clear" w:color="auto" w:fill="FFFFFF"/>
        <w:spacing w:before="0" w:beforeAutospacing="0" w:after="0" w:afterAutospacing="0"/>
        <w:ind w:left="284" w:firstLine="567"/>
        <w:jc w:val="both"/>
        <w:rPr>
          <w:sz w:val="28"/>
          <w:szCs w:val="28"/>
        </w:rPr>
      </w:pPr>
      <w:r>
        <w:rPr>
          <w:sz w:val="28"/>
          <w:szCs w:val="28"/>
        </w:rPr>
        <w:br w:type="page"/>
      </w:r>
    </w:p>
    <w:p w14:paraId="294778E2" w14:textId="2E9DF1D7" w:rsidR="006D2535" w:rsidRDefault="00A07BF0" w:rsidP="004D5DB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ПРИЛОЖЕНИЕ</w:t>
      </w:r>
      <w:r w:rsidR="00EC5F08">
        <w:rPr>
          <w:rFonts w:ascii="Times New Roman" w:hAnsi="Times New Roman" w:cs="Times New Roman"/>
          <w:b/>
          <w:sz w:val="28"/>
          <w:szCs w:val="28"/>
        </w:rPr>
        <w:t xml:space="preserve"> </w:t>
      </w:r>
      <w:r w:rsidR="004C0D0A">
        <w:rPr>
          <w:rFonts w:ascii="Times New Roman" w:hAnsi="Times New Roman" w:cs="Times New Roman"/>
          <w:b/>
          <w:sz w:val="28"/>
          <w:szCs w:val="28"/>
        </w:rPr>
        <w:t>Л</w:t>
      </w:r>
    </w:p>
    <w:p w14:paraId="35F53737" w14:textId="77777777" w:rsidR="006D2535" w:rsidRDefault="006D2535" w:rsidP="004D5DBC">
      <w:pPr>
        <w:spacing w:after="0" w:line="240" w:lineRule="auto"/>
        <w:jc w:val="center"/>
        <w:rPr>
          <w:rFonts w:ascii="Times New Roman" w:hAnsi="Times New Roman" w:cs="Times New Roman"/>
          <w:b/>
          <w:sz w:val="28"/>
          <w:szCs w:val="28"/>
        </w:rPr>
      </w:pPr>
    </w:p>
    <w:p w14:paraId="1B540CE7" w14:textId="77777777" w:rsidR="004D5DBC" w:rsidRPr="00597C02" w:rsidRDefault="004D5DBC" w:rsidP="004D5DBC">
      <w:pPr>
        <w:spacing w:after="0" w:line="240" w:lineRule="auto"/>
        <w:jc w:val="center"/>
        <w:rPr>
          <w:rFonts w:ascii="Times New Roman" w:hAnsi="Times New Roman" w:cs="Times New Roman"/>
          <w:b/>
          <w:sz w:val="28"/>
          <w:szCs w:val="28"/>
        </w:rPr>
      </w:pPr>
      <w:r w:rsidRPr="00597C02">
        <w:rPr>
          <w:rFonts w:ascii="Times New Roman" w:hAnsi="Times New Roman" w:cs="Times New Roman"/>
          <w:b/>
          <w:sz w:val="28"/>
          <w:szCs w:val="28"/>
        </w:rPr>
        <w:t>Анкета</w:t>
      </w:r>
    </w:p>
    <w:p w14:paraId="027FBE2F" w14:textId="77777777" w:rsidR="004D5DBC" w:rsidRPr="004D5DBC" w:rsidRDefault="004D5DBC" w:rsidP="00597C02">
      <w:pPr>
        <w:spacing w:after="0" w:line="240" w:lineRule="auto"/>
        <w:ind w:left="284" w:firstLine="425"/>
        <w:jc w:val="both"/>
        <w:rPr>
          <w:rFonts w:ascii="Times New Roman" w:hAnsi="Times New Roman" w:cs="Times New Roman"/>
          <w:sz w:val="28"/>
          <w:szCs w:val="28"/>
        </w:rPr>
      </w:pPr>
      <w:r w:rsidRPr="004D5DBC">
        <w:rPr>
          <w:rFonts w:ascii="Times New Roman" w:hAnsi="Times New Roman" w:cs="Times New Roman"/>
          <w:sz w:val="28"/>
          <w:szCs w:val="28"/>
        </w:rPr>
        <w:t xml:space="preserve">для определения когнитивного уровня готовности будущих учителей химии к игровому обучению с использованием информационно-компьютерных технологий. </w:t>
      </w:r>
    </w:p>
    <w:p w14:paraId="79AFB064" w14:textId="77777777" w:rsidR="006D2535" w:rsidRDefault="006D2535" w:rsidP="00597C02">
      <w:pPr>
        <w:spacing w:after="0" w:line="240" w:lineRule="auto"/>
        <w:ind w:left="284" w:firstLine="425"/>
        <w:jc w:val="both"/>
        <w:rPr>
          <w:rFonts w:ascii="Times New Roman" w:hAnsi="Times New Roman" w:cs="Times New Roman"/>
          <w:sz w:val="28"/>
          <w:szCs w:val="28"/>
        </w:rPr>
      </w:pPr>
    </w:p>
    <w:p w14:paraId="640EE9AF" w14:textId="77777777" w:rsidR="004D5DBC" w:rsidRPr="004D5DBC" w:rsidRDefault="004D5DBC" w:rsidP="00597C02">
      <w:pPr>
        <w:spacing w:after="0" w:line="240" w:lineRule="auto"/>
        <w:ind w:left="284" w:firstLine="425"/>
        <w:jc w:val="both"/>
        <w:rPr>
          <w:rFonts w:ascii="Times New Roman" w:hAnsi="Times New Roman" w:cs="Times New Roman"/>
          <w:sz w:val="28"/>
          <w:szCs w:val="28"/>
        </w:rPr>
      </w:pPr>
      <w:r w:rsidRPr="004D5DBC">
        <w:rPr>
          <w:rFonts w:ascii="Times New Roman" w:hAnsi="Times New Roman" w:cs="Times New Roman"/>
          <w:sz w:val="28"/>
          <w:szCs w:val="28"/>
        </w:rPr>
        <w:t>Уважаемые студенты, для определения уровня ваших знаний по проблеме игрового обучения с использованием информационно-компьютерных технологий, а также для выявления степени осведомлённости в сфере использования информационно-компьютерных технологий в игровом обучении, вам предстоит ответить на следующие вопросы:</w:t>
      </w:r>
    </w:p>
    <w:p w14:paraId="2B27CAFF" w14:textId="77777777" w:rsidR="004D5DBC" w:rsidRPr="004D5DBC" w:rsidRDefault="004D5DBC" w:rsidP="00597C02">
      <w:pPr>
        <w:spacing w:after="0" w:line="240" w:lineRule="auto"/>
        <w:ind w:left="284" w:firstLine="567"/>
        <w:jc w:val="both"/>
        <w:rPr>
          <w:rFonts w:ascii="Times New Roman" w:hAnsi="Times New Roman" w:cs="Times New Roman"/>
          <w:sz w:val="28"/>
          <w:szCs w:val="28"/>
        </w:rPr>
      </w:pPr>
      <w:r w:rsidRPr="004D5DBC">
        <w:rPr>
          <w:rFonts w:ascii="Times New Roman" w:hAnsi="Times New Roman" w:cs="Times New Roman"/>
          <w:sz w:val="28"/>
          <w:szCs w:val="28"/>
        </w:rPr>
        <w:t>1. ... - это такая организация учебного процесса, которая предполагает создание воспитания и обучения, как компонент педагогической культуры, где изучаются формы и методы оптимизации игровой деятельности современного поколения, средство активизации психических процессов, средство диагностики, коррекции и адаптации к жизни, исследуются социальные эмоции, сопровождающие игровой феномен.</w:t>
      </w:r>
    </w:p>
    <w:p w14:paraId="30A36C1C" w14:textId="77777777" w:rsidR="004D5DBC" w:rsidRPr="004D5DBC" w:rsidRDefault="004D5DBC" w:rsidP="00597C02">
      <w:pPr>
        <w:spacing w:after="0" w:line="240" w:lineRule="auto"/>
        <w:ind w:left="284" w:firstLine="567"/>
        <w:jc w:val="both"/>
        <w:rPr>
          <w:rFonts w:ascii="Times New Roman" w:hAnsi="Times New Roman" w:cs="Times New Roman"/>
          <w:sz w:val="28"/>
          <w:szCs w:val="28"/>
        </w:rPr>
      </w:pPr>
      <w:r w:rsidRPr="004D5DBC">
        <w:rPr>
          <w:rFonts w:ascii="Times New Roman" w:hAnsi="Times New Roman" w:cs="Times New Roman"/>
          <w:sz w:val="28"/>
          <w:szCs w:val="28"/>
        </w:rPr>
        <w:t>А) игровая деятельность</w:t>
      </w:r>
    </w:p>
    <w:p w14:paraId="08772EFD" w14:textId="77777777" w:rsidR="004D5DBC" w:rsidRPr="004D5DBC" w:rsidRDefault="004D5DBC" w:rsidP="00597C02">
      <w:pPr>
        <w:spacing w:after="0" w:line="240" w:lineRule="auto"/>
        <w:ind w:left="284" w:firstLine="567"/>
        <w:jc w:val="both"/>
        <w:rPr>
          <w:rFonts w:ascii="Times New Roman" w:hAnsi="Times New Roman" w:cs="Times New Roman"/>
          <w:sz w:val="28"/>
          <w:szCs w:val="28"/>
        </w:rPr>
      </w:pPr>
      <w:r w:rsidRPr="004D5DBC">
        <w:rPr>
          <w:rFonts w:ascii="Times New Roman" w:hAnsi="Times New Roman" w:cs="Times New Roman"/>
          <w:sz w:val="28"/>
          <w:szCs w:val="28"/>
        </w:rPr>
        <w:t>Б) игровой процесс</w:t>
      </w:r>
    </w:p>
    <w:p w14:paraId="5F5257F4" w14:textId="77777777" w:rsidR="004D5DBC" w:rsidRPr="004D5DBC" w:rsidRDefault="004D5DBC" w:rsidP="00597C02">
      <w:pPr>
        <w:spacing w:after="0" w:line="240" w:lineRule="auto"/>
        <w:ind w:left="284" w:firstLine="567"/>
        <w:jc w:val="both"/>
        <w:rPr>
          <w:rFonts w:ascii="Times New Roman" w:hAnsi="Times New Roman" w:cs="Times New Roman"/>
          <w:sz w:val="28"/>
          <w:szCs w:val="28"/>
        </w:rPr>
      </w:pPr>
      <w:r w:rsidRPr="004D5DBC">
        <w:rPr>
          <w:rFonts w:ascii="Times New Roman" w:hAnsi="Times New Roman" w:cs="Times New Roman"/>
          <w:sz w:val="28"/>
          <w:szCs w:val="28"/>
        </w:rPr>
        <w:t>В) игровое обучение</w:t>
      </w:r>
    </w:p>
    <w:p w14:paraId="750526BF" w14:textId="77777777" w:rsidR="004D5DBC" w:rsidRPr="004D5DBC" w:rsidRDefault="004D5DBC" w:rsidP="00597C02">
      <w:pPr>
        <w:spacing w:after="0" w:line="240" w:lineRule="auto"/>
        <w:ind w:left="284" w:firstLine="567"/>
        <w:jc w:val="both"/>
        <w:rPr>
          <w:rFonts w:ascii="Times New Roman" w:hAnsi="Times New Roman" w:cs="Times New Roman"/>
          <w:sz w:val="28"/>
          <w:szCs w:val="28"/>
        </w:rPr>
      </w:pPr>
      <w:r w:rsidRPr="004D5DBC">
        <w:rPr>
          <w:rFonts w:ascii="Times New Roman" w:hAnsi="Times New Roman" w:cs="Times New Roman"/>
          <w:sz w:val="28"/>
          <w:szCs w:val="28"/>
          <w:lang w:val="en-US"/>
        </w:rPr>
        <w:t>D</w:t>
      </w:r>
      <w:r w:rsidRPr="004D5DBC">
        <w:rPr>
          <w:rFonts w:ascii="Times New Roman" w:hAnsi="Times New Roman" w:cs="Times New Roman"/>
          <w:sz w:val="28"/>
          <w:szCs w:val="28"/>
        </w:rPr>
        <w:t>) игровой компонент</w:t>
      </w:r>
    </w:p>
    <w:p w14:paraId="61AC57EF" w14:textId="77777777" w:rsidR="004D5DBC" w:rsidRPr="004D5DBC" w:rsidRDefault="004D5DBC" w:rsidP="00597C02">
      <w:pPr>
        <w:spacing w:after="0" w:line="240" w:lineRule="auto"/>
        <w:ind w:left="284" w:firstLine="567"/>
        <w:jc w:val="both"/>
        <w:rPr>
          <w:rFonts w:ascii="Times New Roman" w:hAnsi="Times New Roman" w:cs="Times New Roman"/>
          <w:sz w:val="28"/>
          <w:szCs w:val="28"/>
        </w:rPr>
      </w:pPr>
      <w:r w:rsidRPr="004D5DBC">
        <w:rPr>
          <w:rFonts w:ascii="Times New Roman" w:hAnsi="Times New Roman" w:cs="Times New Roman"/>
          <w:sz w:val="28"/>
          <w:szCs w:val="28"/>
          <w:lang w:val="en-US"/>
        </w:rPr>
        <w:t>E</w:t>
      </w:r>
      <w:r w:rsidRPr="004D5DBC">
        <w:rPr>
          <w:rFonts w:ascii="Times New Roman" w:hAnsi="Times New Roman" w:cs="Times New Roman"/>
          <w:sz w:val="28"/>
          <w:szCs w:val="28"/>
        </w:rPr>
        <w:t>) игровой интерфейс</w:t>
      </w:r>
    </w:p>
    <w:p w14:paraId="2BB6510E" w14:textId="77777777" w:rsidR="004D5DBC" w:rsidRPr="004D5DBC" w:rsidRDefault="004D5DBC" w:rsidP="00597C02">
      <w:pPr>
        <w:spacing w:after="0" w:line="240" w:lineRule="auto"/>
        <w:ind w:left="284" w:firstLine="567"/>
        <w:jc w:val="both"/>
        <w:rPr>
          <w:rFonts w:ascii="Times New Roman" w:hAnsi="Times New Roman" w:cs="Times New Roman"/>
          <w:sz w:val="28"/>
          <w:szCs w:val="28"/>
        </w:rPr>
      </w:pPr>
      <w:r w:rsidRPr="004D5DBC">
        <w:rPr>
          <w:rFonts w:ascii="Times New Roman" w:hAnsi="Times New Roman" w:cs="Times New Roman"/>
          <w:sz w:val="28"/>
          <w:szCs w:val="28"/>
        </w:rPr>
        <w:t>Ответ:(В)</w:t>
      </w:r>
    </w:p>
    <w:p w14:paraId="0C5048C7" w14:textId="77777777" w:rsidR="004D5DBC" w:rsidRPr="004D5DBC" w:rsidRDefault="004D5DBC" w:rsidP="00597C02">
      <w:pPr>
        <w:spacing w:after="0" w:line="240" w:lineRule="auto"/>
        <w:ind w:left="284" w:firstLine="567"/>
        <w:jc w:val="both"/>
        <w:rPr>
          <w:rFonts w:ascii="Times New Roman" w:hAnsi="Times New Roman" w:cs="Times New Roman"/>
          <w:sz w:val="28"/>
          <w:szCs w:val="28"/>
        </w:rPr>
      </w:pPr>
      <w:r w:rsidRPr="004D5DBC">
        <w:rPr>
          <w:rFonts w:ascii="Times New Roman" w:hAnsi="Times New Roman" w:cs="Times New Roman"/>
          <w:sz w:val="28"/>
          <w:szCs w:val="28"/>
        </w:rPr>
        <w:t>2. Вставьте пропущенные слова в следующее определение:</w:t>
      </w:r>
    </w:p>
    <w:p w14:paraId="7F04A0BA" w14:textId="77777777" w:rsidR="004D5DBC" w:rsidRPr="004D5DBC" w:rsidRDefault="00597C02" w:rsidP="00597C02">
      <w:pPr>
        <w:spacing w:after="0" w:line="240" w:lineRule="auto"/>
        <w:ind w:left="284" w:firstLine="567"/>
        <w:jc w:val="both"/>
        <w:rPr>
          <w:rFonts w:ascii="Times New Roman" w:hAnsi="Times New Roman" w:cs="Times New Roman"/>
          <w:sz w:val="28"/>
          <w:szCs w:val="28"/>
        </w:rPr>
      </w:pPr>
      <w:r w:rsidRPr="00597C02">
        <w:rPr>
          <w:rFonts w:ascii="Times New Roman" w:hAnsi="Times New Roman" w:cs="Times New Roman"/>
          <w:sz w:val="28"/>
          <w:szCs w:val="28"/>
        </w:rPr>
        <w:t xml:space="preserve">Учебная игра - деятельность обучаемых, осуществляемая самостоятельно с целью получения </w:t>
      </w:r>
      <w:r>
        <w:rPr>
          <w:rFonts w:ascii="Times New Roman" w:hAnsi="Times New Roman" w:cs="Times New Roman"/>
          <w:sz w:val="28"/>
          <w:szCs w:val="28"/>
        </w:rPr>
        <w:t>…</w:t>
      </w:r>
      <w:r w:rsidRPr="00597C02">
        <w:rPr>
          <w:rFonts w:ascii="Times New Roman" w:hAnsi="Times New Roman" w:cs="Times New Roman"/>
          <w:sz w:val="28"/>
          <w:szCs w:val="28"/>
        </w:rPr>
        <w:t xml:space="preserve">, </w:t>
      </w:r>
      <w:r>
        <w:rPr>
          <w:rFonts w:ascii="Times New Roman" w:hAnsi="Times New Roman" w:cs="Times New Roman"/>
          <w:sz w:val="28"/>
          <w:szCs w:val="28"/>
        </w:rPr>
        <w:t>…</w:t>
      </w:r>
      <w:r w:rsidRPr="00597C02">
        <w:rPr>
          <w:rFonts w:ascii="Times New Roman" w:hAnsi="Times New Roman" w:cs="Times New Roman"/>
          <w:sz w:val="28"/>
          <w:szCs w:val="28"/>
        </w:rPr>
        <w:t xml:space="preserve"> и </w:t>
      </w:r>
      <w:r>
        <w:rPr>
          <w:rFonts w:ascii="Times New Roman" w:hAnsi="Times New Roman" w:cs="Times New Roman"/>
          <w:sz w:val="28"/>
          <w:szCs w:val="28"/>
        </w:rPr>
        <w:t>…</w:t>
      </w:r>
      <w:r w:rsidRPr="00597C02">
        <w:rPr>
          <w:rFonts w:ascii="Times New Roman" w:hAnsi="Times New Roman" w:cs="Times New Roman"/>
          <w:sz w:val="28"/>
          <w:szCs w:val="28"/>
        </w:rPr>
        <w:t xml:space="preserve"> для достижения конкретного </w:t>
      </w:r>
      <w:r>
        <w:rPr>
          <w:rFonts w:ascii="Times New Roman" w:hAnsi="Times New Roman" w:cs="Times New Roman"/>
          <w:sz w:val="28"/>
          <w:szCs w:val="28"/>
        </w:rPr>
        <w:t>…</w:t>
      </w:r>
      <w:r w:rsidRPr="00597C02">
        <w:rPr>
          <w:rFonts w:ascii="Times New Roman" w:hAnsi="Times New Roman" w:cs="Times New Roman"/>
          <w:sz w:val="28"/>
          <w:szCs w:val="28"/>
        </w:rPr>
        <w:t xml:space="preserve"> результата.</w:t>
      </w:r>
    </w:p>
    <w:p w14:paraId="560EB7EC" w14:textId="677CB118" w:rsidR="002406C5" w:rsidRDefault="00AA25AF" w:rsidP="00597C02">
      <w:pPr>
        <w:spacing w:after="0" w:line="240" w:lineRule="auto"/>
        <w:ind w:left="284" w:firstLine="567"/>
        <w:jc w:val="both"/>
        <w:rPr>
          <w:rFonts w:ascii="Times New Roman" w:hAnsi="Times New Roman" w:cs="Times New Roman"/>
          <w:sz w:val="28"/>
          <w:szCs w:val="28"/>
        </w:rPr>
      </w:pPr>
      <w:r>
        <w:rPr>
          <w:rFonts w:ascii="Times New Roman" w:hAnsi="Times New Roman" w:cs="Times New Roman"/>
          <w:sz w:val="28"/>
          <w:szCs w:val="28"/>
        </w:rPr>
        <w:t>Ответ: (</w:t>
      </w:r>
      <w:r w:rsidRPr="00AA25AF">
        <w:rPr>
          <w:rFonts w:ascii="Times New Roman" w:hAnsi="Times New Roman" w:cs="Times New Roman"/>
          <w:sz w:val="28"/>
          <w:szCs w:val="28"/>
        </w:rPr>
        <w:t>знаний, умений и навыков</w:t>
      </w:r>
      <w:r>
        <w:rPr>
          <w:rFonts w:ascii="Times New Roman" w:hAnsi="Times New Roman" w:cs="Times New Roman"/>
          <w:sz w:val="28"/>
          <w:szCs w:val="28"/>
        </w:rPr>
        <w:t>), (учебного)</w:t>
      </w:r>
    </w:p>
    <w:p w14:paraId="6F9706BD" w14:textId="77777777" w:rsidR="004D5DBC" w:rsidRPr="004D5DBC" w:rsidRDefault="004D5DBC" w:rsidP="00597C02">
      <w:pPr>
        <w:spacing w:after="0" w:line="240" w:lineRule="auto"/>
        <w:ind w:left="284" w:firstLine="567"/>
        <w:jc w:val="both"/>
        <w:rPr>
          <w:rFonts w:ascii="Times New Roman" w:hAnsi="Times New Roman" w:cs="Times New Roman"/>
          <w:sz w:val="28"/>
          <w:szCs w:val="28"/>
        </w:rPr>
      </w:pPr>
      <w:r w:rsidRPr="004D5DBC">
        <w:rPr>
          <w:rFonts w:ascii="Times New Roman" w:hAnsi="Times New Roman" w:cs="Times New Roman"/>
          <w:sz w:val="28"/>
          <w:szCs w:val="28"/>
        </w:rPr>
        <w:t>3. Составьте правильную последовательность подготовки к уроку с использованием компьютерных технологий в игровом обучении.</w:t>
      </w:r>
    </w:p>
    <w:p w14:paraId="0FEA7494" w14:textId="77777777" w:rsidR="004D5DBC" w:rsidRPr="004D5DBC" w:rsidRDefault="004D5DBC" w:rsidP="00597C02">
      <w:pPr>
        <w:spacing w:after="0" w:line="240" w:lineRule="auto"/>
        <w:ind w:left="284" w:firstLine="567"/>
        <w:jc w:val="both"/>
        <w:rPr>
          <w:rFonts w:ascii="Times New Roman" w:hAnsi="Times New Roman" w:cs="Times New Roman"/>
          <w:sz w:val="28"/>
          <w:szCs w:val="28"/>
        </w:rPr>
      </w:pPr>
      <w:r w:rsidRPr="004D5DBC">
        <w:rPr>
          <w:rFonts w:ascii="Times New Roman" w:hAnsi="Times New Roman" w:cs="Times New Roman"/>
          <w:sz w:val="28"/>
          <w:szCs w:val="28"/>
          <w:lang w:val="en-US"/>
        </w:rPr>
        <w:t>A</w:t>
      </w:r>
      <w:r w:rsidRPr="004D5DBC">
        <w:rPr>
          <w:rFonts w:ascii="Times New Roman" w:hAnsi="Times New Roman" w:cs="Times New Roman"/>
          <w:sz w:val="28"/>
          <w:szCs w:val="28"/>
        </w:rPr>
        <w:t>) Поиск и анализ информации по использованию компьютерных технологий в игровом обучении</w:t>
      </w:r>
    </w:p>
    <w:p w14:paraId="3087053E" w14:textId="77777777" w:rsidR="004D5DBC" w:rsidRPr="004D5DBC" w:rsidRDefault="004D5DBC" w:rsidP="00597C02">
      <w:pPr>
        <w:spacing w:after="0" w:line="240" w:lineRule="auto"/>
        <w:ind w:left="284" w:firstLine="567"/>
        <w:jc w:val="both"/>
        <w:rPr>
          <w:rFonts w:ascii="Times New Roman" w:hAnsi="Times New Roman" w:cs="Times New Roman"/>
          <w:sz w:val="28"/>
          <w:szCs w:val="28"/>
        </w:rPr>
      </w:pPr>
      <w:r w:rsidRPr="004D5DBC">
        <w:rPr>
          <w:rFonts w:ascii="Times New Roman" w:hAnsi="Times New Roman" w:cs="Times New Roman"/>
          <w:sz w:val="28"/>
          <w:szCs w:val="28"/>
          <w:lang w:val="en-US"/>
        </w:rPr>
        <w:t>B</w:t>
      </w:r>
      <w:r w:rsidRPr="004D5DBC">
        <w:rPr>
          <w:rFonts w:ascii="Times New Roman" w:hAnsi="Times New Roman" w:cs="Times New Roman"/>
          <w:sz w:val="28"/>
          <w:szCs w:val="28"/>
        </w:rPr>
        <w:t xml:space="preserve">) </w:t>
      </w:r>
      <w:r w:rsidR="00597C02">
        <w:rPr>
          <w:rFonts w:ascii="Times New Roman" w:hAnsi="Times New Roman" w:cs="Times New Roman"/>
          <w:sz w:val="28"/>
          <w:szCs w:val="28"/>
        </w:rPr>
        <w:t>р</w:t>
      </w:r>
      <w:r w:rsidRPr="004D5DBC">
        <w:rPr>
          <w:rFonts w:ascii="Times New Roman" w:hAnsi="Times New Roman" w:cs="Times New Roman"/>
          <w:sz w:val="28"/>
          <w:szCs w:val="28"/>
        </w:rPr>
        <w:t>азработать конспект урока</w:t>
      </w:r>
    </w:p>
    <w:p w14:paraId="46E0ED32" w14:textId="77777777" w:rsidR="004D5DBC" w:rsidRPr="004D5DBC" w:rsidRDefault="004D5DBC" w:rsidP="00597C02">
      <w:pPr>
        <w:spacing w:after="0" w:line="240" w:lineRule="auto"/>
        <w:ind w:left="284" w:firstLine="567"/>
        <w:jc w:val="both"/>
        <w:rPr>
          <w:rFonts w:ascii="Times New Roman" w:hAnsi="Times New Roman" w:cs="Times New Roman"/>
          <w:sz w:val="28"/>
          <w:szCs w:val="28"/>
        </w:rPr>
      </w:pPr>
      <w:r w:rsidRPr="004D5DBC">
        <w:rPr>
          <w:rFonts w:ascii="Times New Roman" w:hAnsi="Times New Roman" w:cs="Times New Roman"/>
          <w:sz w:val="28"/>
          <w:szCs w:val="28"/>
          <w:lang w:val="en-US"/>
        </w:rPr>
        <w:t>C</w:t>
      </w:r>
      <w:r w:rsidRPr="004D5DBC">
        <w:rPr>
          <w:rFonts w:ascii="Times New Roman" w:hAnsi="Times New Roman" w:cs="Times New Roman"/>
          <w:sz w:val="28"/>
          <w:szCs w:val="28"/>
        </w:rPr>
        <w:t xml:space="preserve">) </w:t>
      </w:r>
      <w:r w:rsidR="00597C02">
        <w:rPr>
          <w:rFonts w:ascii="Times New Roman" w:hAnsi="Times New Roman" w:cs="Times New Roman"/>
          <w:sz w:val="28"/>
          <w:szCs w:val="28"/>
        </w:rPr>
        <w:t>р</w:t>
      </w:r>
      <w:r w:rsidRPr="004D5DBC">
        <w:rPr>
          <w:rFonts w:ascii="Times New Roman" w:hAnsi="Times New Roman" w:cs="Times New Roman"/>
          <w:sz w:val="28"/>
          <w:szCs w:val="28"/>
        </w:rPr>
        <w:t>азработать дидактические материалы к конспекту урока</w:t>
      </w:r>
    </w:p>
    <w:p w14:paraId="3DF8708E" w14:textId="77777777" w:rsidR="004D5DBC" w:rsidRPr="004D5DBC" w:rsidRDefault="004D5DBC" w:rsidP="00597C02">
      <w:pPr>
        <w:spacing w:after="0" w:line="240" w:lineRule="auto"/>
        <w:ind w:left="284" w:firstLine="567"/>
        <w:jc w:val="both"/>
        <w:rPr>
          <w:rFonts w:ascii="Times New Roman" w:hAnsi="Times New Roman" w:cs="Times New Roman"/>
          <w:sz w:val="28"/>
          <w:szCs w:val="28"/>
        </w:rPr>
      </w:pPr>
      <w:r w:rsidRPr="004D5DBC">
        <w:rPr>
          <w:rFonts w:ascii="Times New Roman" w:hAnsi="Times New Roman" w:cs="Times New Roman"/>
          <w:sz w:val="28"/>
          <w:szCs w:val="28"/>
          <w:lang w:val="en-US"/>
        </w:rPr>
        <w:t>D</w:t>
      </w:r>
      <w:r w:rsidRPr="004D5DBC">
        <w:rPr>
          <w:rFonts w:ascii="Times New Roman" w:hAnsi="Times New Roman" w:cs="Times New Roman"/>
          <w:sz w:val="28"/>
          <w:szCs w:val="28"/>
        </w:rPr>
        <w:t>) провести отбор учебных компьютерных игр по определенной теме урока</w:t>
      </w:r>
    </w:p>
    <w:p w14:paraId="7F02C5CF" w14:textId="77777777" w:rsidR="004D5DBC" w:rsidRPr="004D5DBC" w:rsidRDefault="004D5DBC" w:rsidP="00597C02">
      <w:pPr>
        <w:spacing w:after="0" w:line="240" w:lineRule="auto"/>
        <w:ind w:left="284" w:firstLine="567"/>
        <w:jc w:val="both"/>
        <w:rPr>
          <w:rFonts w:ascii="Times New Roman" w:hAnsi="Times New Roman" w:cs="Times New Roman"/>
          <w:sz w:val="28"/>
          <w:szCs w:val="28"/>
        </w:rPr>
      </w:pPr>
      <w:r w:rsidRPr="004D5DBC">
        <w:rPr>
          <w:rFonts w:ascii="Times New Roman" w:hAnsi="Times New Roman" w:cs="Times New Roman"/>
          <w:sz w:val="28"/>
          <w:szCs w:val="28"/>
          <w:lang w:val="en-US"/>
        </w:rPr>
        <w:t>E</w:t>
      </w:r>
      <w:r w:rsidRPr="004D5DBC">
        <w:rPr>
          <w:rFonts w:ascii="Times New Roman" w:hAnsi="Times New Roman" w:cs="Times New Roman"/>
          <w:sz w:val="28"/>
          <w:szCs w:val="28"/>
        </w:rPr>
        <w:t xml:space="preserve">) </w:t>
      </w:r>
      <w:r w:rsidR="00597C02">
        <w:rPr>
          <w:rFonts w:ascii="Times New Roman" w:hAnsi="Times New Roman" w:cs="Times New Roman"/>
          <w:sz w:val="28"/>
          <w:szCs w:val="28"/>
        </w:rPr>
        <w:t>о</w:t>
      </w:r>
      <w:r w:rsidRPr="004D5DBC">
        <w:rPr>
          <w:rFonts w:ascii="Times New Roman" w:hAnsi="Times New Roman" w:cs="Times New Roman"/>
          <w:sz w:val="28"/>
          <w:szCs w:val="28"/>
        </w:rPr>
        <w:t>пределить цель урока</w:t>
      </w:r>
    </w:p>
    <w:p w14:paraId="286B8851" w14:textId="77777777" w:rsidR="004D5DBC" w:rsidRPr="004D5DBC" w:rsidRDefault="004D5DBC" w:rsidP="00597C02">
      <w:pPr>
        <w:spacing w:after="0" w:line="240" w:lineRule="auto"/>
        <w:ind w:left="284" w:firstLine="567"/>
        <w:jc w:val="both"/>
        <w:rPr>
          <w:rFonts w:ascii="Times New Roman" w:hAnsi="Times New Roman" w:cs="Times New Roman"/>
          <w:sz w:val="28"/>
          <w:szCs w:val="28"/>
        </w:rPr>
      </w:pPr>
      <w:r w:rsidRPr="004D5DBC">
        <w:rPr>
          <w:rFonts w:ascii="Times New Roman" w:hAnsi="Times New Roman" w:cs="Times New Roman"/>
          <w:sz w:val="28"/>
          <w:szCs w:val="28"/>
        </w:rPr>
        <w:t>Ответ: (1:</w:t>
      </w:r>
      <w:r w:rsidRPr="004D5DBC">
        <w:rPr>
          <w:rFonts w:ascii="Times New Roman" w:hAnsi="Times New Roman" w:cs="Times New Roman"/>
          <w:sz w:val="28"/>
          <w:szCs w:val="28"/>
          <w:lang w:val="en-US"/>
        </w:rPr>
        <w:t>A</w:t>
      </w:r>
      <w:r w:rsidRPr="004D5DBC">
        <w:rPr>
          <w:rFonts w:ascii="Times New Roman" w:hAnsi="Times New Roman" w:cs="Times New Roman"/>
          <w:sz w:val="28"/>
          <w:szCs w:val="28"/>
        </w:rPr>
        <w:t>.2:</w:t>
      </w:r>
      <w:r w:rsidRPr="004D5DBC">
        <w:rPr>
          <w:rFonts w:ascii="Times New Roman" w:hAnsi="Times New Roman" w:cs="Times New Roman"/>
          <w:sz w:val="28"/>
          <w:szCs w:val="28"/>
          <w:lang w:val="en-US"/>
        </w:rPr>
        <w:t>D</w:t>
      </w:r>
      <w:r w:rsidRPr="004D5DBC">
        <w:rPr>
          <w:rFonts w:ascii="Times New Roman" w:hAnsi="Times New Roman" w:cs="Times New Roman"/>
          <w:sz w:val="28"/>
          <w:szCs w:val="28"/>
        </w:rPr>
        <w:t>.3:</w:t>
      </w:r>
      <w:r w:rsidRPr="004D5DBC">
        <w:rPr>
          <w:rFonts w:ascii="Times New Roman" w:hAnsi="Times New Roman" w:cs="Times New Roman"/>
          <w:sz w:val="28"/>
          <w:szCs w:val="28"/>
          <w:lang w:val="en-US"/>
        </w:rPr>
        <w:t>E</w:t>
      </w:r>
      <w:r w:rsidRPr="004D5DBC">
        <w:rPr>
          <w:rFonts w:ascii="Times New Roman" w:hAnsi="Times New Roman" w:cs="Times New Roman"/>
          <w:sz w:val="28"/>
          <w:szCs w:val="28"/>
        </w:rPr>
        <w:t>.4:</w:t>
      </w:r>
      <w:r w:rsidRPr="004D5DBC">
        <w:rPr>
          <w:rFonts w:ascii="Times New Roman" w:hAnsi="Times New Roman" w:cs="Times New Roman"/>
          <w:sz w:val="28"/>
          <w:szCs w:val="28"/>
          <w:lang w:val="en-US"/>
        </w:rPr>
        <w:t>B</w:t>
      </w:r>
      <w:r w:rsidRPr="004D5DBC">
        <w:rPr>
          <w:rFonts w:ascii="Times New Roman" w:hAnsi="Times New Roman" w:cs="Times New Roman"/>
          <w:sz w:val="28"/>
          <w:szCs w:val="28"/>
        </w:rPr>
        <w:t>.5:</w:t>
      </w:r>
      <w:r w:rsidRPr="004D5DBC">
        <w:rPr>
          <w:rFonts w:ascii="Times New Roman" w:hAnsi="Times New Roman" w:cs="Times New Roman"/>
          <w:sz w:val="28"/>
          <w:szCs w:val="28"/>
          <w:lang w:val="en-US"/>
        </w:rPr>
        <w:t>C</w:t>
      </w:r>
      <w:r w:rsidRPr="004D5DBC">
        <w:rPr>
          <w:rFonts w:ascii="Times New Roman" w:hAnsi="Times New Roman" w:cs="Times New Roman"/>
          <w:sz w:val="28"/>
          <w:szCs w:val="28"/>
        </w:rPr>
        <w:t>)</w:t>
      </w:r>
    </w:p>
    <w:p w14:paraId="4059577A" w14:textId="77777777" w:rsidR="004D5DBC" w:rsidRPr="004D5DBC" w:rsidRDefault="004D5DBC" w:rsidP="00597C02">
      <w:pPr>
        <w:spacing w:after="0" w:line="240" w:lineRule="auto"/>
        <w:ind w:left="284" w:firstLine="567"/>
        <w:jc w:val="both"/>
        <w:rPr>
          <w:rFonts w:ascii="Times New Roman" w:hAnsi="Times New Roman" w:cs="Times New Roman"/>
          <w:sz w:val="28"/>
          <w:szCs w:val="28"/>
        </w:rPr>
      </w:pPr>
      <w:r w:rsidRPr="004D5DBC">
        <w:rPr>
          <w:rFonts w:ascii="Times New Roman" w:hAnsi="Times New Roman" w:cs="Times New Roman"/>
          <w:sz w:val="28"/>
          <w:szCs w:val="28"/>
        </w:rPr>
        <w:t xml:space="preserve"> 4. Что подразумевают под таким видом коллективной целенаправленной учебной деятельности, когда каждый участник и/или команда в целом объединены решением главной задачи и ориентируют свое поведение на выигрыш:</w:t>
      </w:r>
    </w:p>
    <w:p w14:paraId="3E7DCB2C" w14:textId="77777777" w:rsidR="004D5DBC" w:rsidRPr="004D5DBC" w:rsidRDefault="004D5DBC" w:rsidP="00597C02">
      <w:pPr>
        <w:spacing w:after="0" w:line="240" w:lineRule="auto"/>
        <w:ind w:left="284" w:firstLine="567"/>
        <w:jc w:val="both"/>
        <w:rPr>
          <w:rFonts w:ascii="Times New Roman" w:hAnsi="Times New Roman" w:cs="Times New Roman"/>
          <w:sz w:val="28"/>
          <w:szCs w:val="28"/>
        </w:rPr>
      </w:pPr>
      <w:r w:rsidRPr="004D5DBC">
        <w:rPr>
          <w:rFonts w:ascii="Times New Roman" w:hAnsi="Times New Roman" w:cs="Times New Roman"/>
          <w:sz w:val="28"/>
          <w:szCs w:val="28"/>
          <w:lang w:val="en-US"/>
        </w:rPr>
        <w:t>A</w:t>
      </w:r>
      <w:r w:rsidRPr="004D5DBC">
        <w:rPr>
          <w:rFonts w:ascii="Times New Roman" w:hAnsi="Times New Roman" w:cs="Times New Roman"/>
          <w:sz w:val="28"/>
          <w:szCs w:val="28"/>
        </w:rPr>
        <w:t>) коммуникативная деятельность</w:t>
      </w:r>
    </w:p>
    <w:p w14:paraId="7AE82761" w14:textId="77777777" w:rsidR="004D5DBC" w:rsidRPr="004D5DBC" w:rsidRDefault="004D5DBC" w:rsidP="00597C02">
      <w:pPr>
        <w:spacing w:after="0" w:line="240" w:lineRule="auto"/>
        <w:ind w:left="284" w:firstLine="567"/>
        <w:jc w:val="both"/>
        <w:rPr>
          <w:rFonts w:ascii="Times New Roman" w:hAnsi="Times New Roman" w:cs="Times New Roman"/>
          <w:sz w:val="28"/>
          <w:szCs w:val="28"/>
        </w:rPr>
      </w:pPr>
      <w:r w:rsidRPr="004D5DBC">
        <w:rPr>
          <w:rFonts w:ascii="Times New Roman" w:hAnsi="Times New Roman" w:cs="Times New Roman"/>
          <w:sz w:val="28"/>
          <w:szCs w:val="28"/>
          <w:lang w:val="en-US"/>
        </w:rPr>
        <w:t>B</w:t>
      </w:r>
      <w:r w:rsidRPr="004D5DBC">
        <w:rPr>
          <w:rFonts w:ascii="Times New Roman" w:hAnsi="Times New Roman" w:cs="Times New Roman"/>
          <w:sz w:val="28"/>
          <w:szCs w:val="28"/>
        </w:rPr>
        <w:t>) игровая деятельность</w:t>
      </w:r>
    </w:p>
    <w:p w14:paraId="373BB09F" w14:textId="77777777" w:rsidR="004D5DBC" w:rsidRPr="004D5DBC" w:rsidRDefault="004D5DBC" w:rsidP="00597C02">
      <w:pPr>
        <w:spacing w:after="0" w:line="240" w:lineRule="auto"/>
        <w:ind w:left="284" w:firstLine="567"/>
        <w:jc w:val="both"/>
        <w:rPr>
          <w:rFonts w:ascii="Times New Roman" w:hAnsi="Times New Roman" w:cs="Times New Roman"/>
          <w:sz w:val="28"/>
          <w:szCs w:val="28"/>
        </w:rPr>
      </w:pPr>
      <w:r w:rsidRPr="004D5DBC">
        <w:rPr>
          <w:rFonts w:ascii="Times New Roman" w:hAnsi="Times New Roman" w:cs="Times New Roman"/>
          <w:sz w:val="28"/>
          <w:szCs w:val="28"/>
          <w:lang w:val="en-US"/>
        </w:rPr>
        <w:t>C</w:t>
      </w:r>
      <w:r w:rsidRPr="004D5DBC">
        <w:rPr>
          <w:rFonts w:ascii="Times New Roman" w:hAnsi="Times New Roman" w:cs="Times New Roman"/>
          <w:sz w:val="28"/>
          <w:szCs w:val="28"/>
        </w:rPr>
        <w:t xml:space="preserve">) учебная деятельность </w:t>
      </w:r>
    </w:p>
    <w:p w14:paraId="07F38B52" w14:textId="77777777" w:rsidR="004D5DBC" w:rsidRPr="004D5DBC" w:rsidRDefault="004D5DBC" w:rsidP="00597C02">
      <w:pPr>
        <w:spacing w:after="0" w:line="240" w:lineRule="auto"/>
        <w:ind w:left="284" w:firstLine="567"/>
        <w:jc w:val="both"/>
        <w:rPr>
          <w:rFonts w:ascii="Times New Roman" w:hAnsi="Times New Roman" w:cs="Times New Roman"/>
          <w:sz w:val="28"/>
          <w:szCs w:val="28"/>
        </w:rPr>
      </w:pPr>
      <w:r w:rsidRPr="004D5DBC">
        <w:rPr>
          <w:rFonts w:ascii="Times New Roman" w:hAnsi="Times New Roman" w:cs="Times New Roman"/>
          <w:sz w:val="28"/>
          <w:szCs w:val="28"/>
          <w:lang w:val="en-US"/>
        </w:rPr>
        <w:t>D</w:t>
      </w:r>
      <w:r w:rsidRPr="004D5DBC">
        <w:rPr>
          <w:rFonts w:ascii="Times New Roman" w:hAnsi="Times New Roman" w:cs="Times New Roman"/>
          <w:sz w:val="28"/>
          <w:szCs w:val="28"/>
        </w:rPr>
        <w:t xml:space="preserve">) научная деятельность </w:t>
      </w:r>
    </w:p>
    <w:p w14:paraId="25348E2D" w14:textId="77777777" w:rsidR="004D5DBC" w:rsidRPr="004D5DBC" w:rsidRDefault="004D5DBC" w:rsidP="00597C02">
      <w:pPr>
        <w:spacing w:after="0" w:line="240" w:lineRule="auto"/>
        <w:ind w:left="284" w:firstLine="567"/>
        <w:jc w:val="both"/>
        <w:rPr>
          <w:rFonts w:ascii="Times New Roman" w:hAnsi="Times New Roman" w:cs="Times New Roman"/>
          <w:sz w:val="28"/>
          <w:szCs w:val="28"/>
        </w:rPr>
      </w:pPr>
      <w:r w:rsidRPr="004D5DBC">
        <w:rPr>
          <w:rFonts w:ascii="Times New Roman" w:hAnsi="Times New Roman" w:cs="Times New Roman"/>
          <w:sz w:val="28"/>
          <w:szCs w:val="28"/>
          <w:lang w:val="en-US"/>
        </w:rPr>
        <w:t>E</w:t>
      </w:r>
      <w:r w:rsidRPr="004D5DBC">
        <w:rPr>
          <w:rFonts w:ascii="Times New Roman" w:hAnsi="Times New Roman" w:cs="Times New Roman"/>
          <w:sz w:val="28"/>
          <w:szCs w:val="28"/>
        </w:rPr>
        <w:t>) исследовательская деятельность</w:t>
      </w:r>
    </w:p>
    <w:p w14:paraId="6C3F0F77" w14:textId="77777777" w:rsidR="004D5DBC" w:rsidRPr="004D5DBC" w:rsidRDefault="004D5DBC" w:rsidP="00597C02">
      <w:pPr>
        <w:spacing w:after="0" w:line="240" w:lineRule="auto"/>
        <w:ind w:left="284" w:firstLine="567"/>
        <w:jc w:val="both"/>
        <w:rPr>
          <w:rFonts w:ascii="Times New Roman" w:hAnsi="Times New Roman" w:cs="Times New Roman"/>
          <w:sz w:val="28"/>
          <w:szCs w:val="28"/>
        </w:rPr>
      </w:pPr>
      <w:r w:rsidRPr="004D5DBC">
        <w:rPr>
          <w:rFonts w:ascii="Times New Roman" w:hAnsi="Times New Roman" w:cs="Times New Roman"/>
          <w:sz w:val="28"/>
          <w:szCs w:val="28"/>
        </w:rPr>
        <w:t>Ответ: (</w:t>
      </w:r>
      <w:r w:rsidRPr="004D5DBC">
        <w:rPr>
          <w:rFonts w:ascii="Times New Roman" w:hAnsi="Times New Roman" w:cs="Times New Roman"/>
          <w:sz w:val="28"/>
          <w:szCs w:val="28"/>
          <w:lang w:val="en-US"/>
        </w:rPr>
        <w:t>B</w:t>
      </w:r>
      <w:r w:rsidRPr="004D5DBC">
        <w:rPr>
          <w:rFonts w:ascii="Times New Roman" w:hAnsi="Times New Roman" w:cs="Times New Roman"/>
          <w:sz w:val="28"/>
          <w:szCs w:val="28"/>
        </w:rPr>
        <w:t>)</w:t>
      </w:r>
    </w:p>
    <w:p w14:paraId="4A412E22" w14:textId="77777777" w:rsidR="004D5DBC" w:rsidRPr="004D5DBC" w:rsidRDefault="004D5DBC" w:rsidP="00597C02">
      <w:pPr>
        <w:spacing w:after="0" w:line="240" w:lineRule="auto"/>
        <w:ind w:left="284" w:firstLine="567"/>
        <w:jc w:val="both"/>
        <w:rPr>
          <w:rFonts w:ascii="Times New Roman" w:hAnsi="Times New Roman" w:cs="Times New Roman"/>
          <w:sz w:val="28"/>
          <w:szCs w:val="28"/>
        </w:rPr>
      </w:pPr>
      <w:r w:rsidRPr="004D5DBC">
        <w:rPr>
          <w:rFonts w:ascii="Times New Roman" w:hAnsi="Times New Roman" w:cs="Times New Roman"/>
          <w:sz w:val="28"/>
          <w:szCs w:val="28"/>
        </w:rPr>
        <w:t xml:space="preserve">5. Постарайтесь дать свое видение понятию «игровое обучение с использованием </w:t>
      </w:r>
      <w:r w:rsidR="002B7F05">
        <w:rPr>
          <w:rFonts w:ascii="Times New Roman" w:hAnsi="Times New Roman" w:cs="Times New Roman"/>
          <w:sz w:val="28"/>
          <w:szCs w:val="28"/>
        </w:rPr>
        <w:t>компьютерных игр</w:t>
      </w:r>
      <w:r w:rsidRPr="004D5DBC">
        <w:rPr>
          <w:rFonts w:ascii="Times New Roman" w:hAnsi="Times New Roman" w:cs="Times New Roman"/>
          <w:sz w:val="28"/>
          <w:szCs w:val="28"/>
        </w:rPr>
        <w:t>» в учебном процессе</w:t>
      </w:r>
    </w:p>
    <w:p w14:paraId="4193A964" w14:textId="77777777" w:rsidR="004D5DBC" w:rsidRPr="00A55DBA" w:rsidRDefault="004D5DBC" w:rsidP="00597C02">
      <w:pPr>
        <w:spacing w:after="0" w:line="240" w:lineRule="auto"/>
        <w:ind w:left="284"/>
        <w:jc w:val="both"/>
        <w:rPr>
          <w:rFonts w:ascii="Times New Roman" w:hAnsi="Times New Roman" w:cs="Times New Roman"/>
          <w:sz w:val="28"/>
          <w:szCs w:val="28"/>
        </w:rPr>
      </w:pPr>
      <w:r w:rsidRPr="00A55DBA">
        <w:rPr>
          <w:rFonts w:ascii="Times New Roman" w:hAnsi="Times New Roman" w:cs="Times New Roman"/>
          <w:sz w:val="28"/>
          <w:szCs w:val="28"/>
        </w:rPr>
        <w:t>___________________________________________________________________________________________________</w:t>
      </w:r>
      <w:r w:rsidR="00597C02">
        <w:rPr>
          <w:rFonts w:ascii="Times New Roman" w:hAnsi="Times New Roman" w:cs="Times New Roman"/>
          <w:sz w:val="28"/>
          <w:szCs w:val="28"/>
        </w:rPr>
        <w:t>______________________________</w:t>
      </w:r>
    </w:p>
    <w:p w14:paraId="58D62F67" w14:textId="77777777" w:rsidR="004D5DBC" w:rsidRPr="00A55DBA" w:rsidRDefault="00A55DBA" w:rsidP="00597C02">
      <w:pPr>
        <w:spacing w:after="0" w:line="240" w:lineRule="auto"/>
        <w:ind w:left="284" w:firstLine="567"/>
        <w:jc w:val="both"/>
        <w:rPr>
          <w:rFonts w:ascii="Times New Roman" w:hAnsi="Times New Roman" w:cs="Times New Roman"/>
          <w:sz w:val="28"/>
          <w:szCs w:val="28"/>
        </w:rPr>
      </w:pPr>
      <w:r>
        <w:rPr>
          <w:rFonts w:ascii="Times New Roman" w:hAnsi="Times New Roman" w:cs="Times New Roman"/>
          <w:sz w:val="28"/>
          <w:szCs w:val="28"/>
        </w:rPr>
        <w:t>(</w:t>
      </w:r>
      <w:r w:rsidRPr="00F93E32">
        <w:rPr>
          <w:rFonts w:ascii="Times New Roman" w:hAnsi="Times New Roman" w:cs="Times New Roman"/>
          <w:sz w:val="28"/>
          <w:szCs w:val="28"/>
        </w:rPr>
        <w:t xml:space="preserve">Игровое обучение </w:t>
      </w:r>
      <w:r>
        <w:rPr>
          <w:rFonts w:ascii="Times New Roman" w:hAnsi="Times New Roman" w:cs="Times New Roman"/>
          <w:sz w:val="28"/>
          <w:szCs w:val="28"/>
        </w:rPr>
        <w:t>-</w:t>
      </w:r>
      <w:r w:rsidRPr="00F93E32">
        <w:rPr>
          <w:rFonts w:ascii="Times New Roman" w:hAnsi="Times New Roman" w:cs="Times New Roman"/>
          <w:sz w:val="28"/>
          <w:szCs w:val="28"/>
        </w:rPr>
        <w:t xml:space="preserve"> учит и совершенствует</w:t>
      </w:r>
      <w:r>
        <w:rPr>
          <w:rFonts w:ascii="Times New Roman" w:hAnsi="Times New Roman" w:cs="Times New Roman"/>
          <w:sz w:val="28"/>
          <w:szCs w:val="28"/>
        </w:rPr>
        <w:t xml:space="preserve"> </w:t>
      </w:r>
      <w:r w:rsidR="00597C02">
        <w:rPr>
          <w:rFonts w:ascii="Times New Roman" w:hAnsi="Times New Roman" w:cs="Times New Roman"/>
          <w:sz w:val="28"/>
          <w:szCs w:val="28"/>
        </w:rPr>
        <w:t xml:space="preserve">знания и </w:t>
      </w:r>
      <w:r>
        <w:rPr>
          <w:rFonts w:ascii="Times New Roman" w:hAnsi="Times New Roman" w:cs="Times New Roman"/>
          <w:sz w:val="28"/>
          <w:szCs w:val="28"/>
        </w:rPr>
        <w:t>навык</w:t>
      </w:r>
      <w:r w:rsidR="00597C02">
        <w:rPr>
          <w:rFonts w:ascii="Times New Roman" w:hAnsi="Times New Roman" w:cs="Times New Roman"/>
          <w:sz w:val="28"/>
          <w:szCs w:val="28"/>
        </w:rPr>
        <w:t>и по изучаемой дисциплине</w:t>
      </w:r>
      <w:r>
        <w:rPr>
          <w:rFonts w:ascii="Times New Roman" w:hAnsi="Times New Roman" w:cs="Times New Roman"/>
          <w:sz w:val="28"/>
          <w:szCs w:val="28"/>
        </w:rPr>
        <w:t xml:space="preserve"> в рамках конкретной </w:t>
      </w:r>
      <w:r w:rsidR="002B7F05">
        <w:rPr>
          <w:rFonts w:ascii="Times New Roman" w:hAnsi="Times New Roman" w:cs="Times New Roman"/>
          <w:sz w:val="28"/>
          <w:szCs w:val="28"/>
        </w:rPr>
        <w:t xml:space="preserve">компьютерной </w:t>
      </w:r>
      <w:r>
        <w:rPr>
          <w:rFonts w:ascii="Times New Roman" w:hAnsi="Times New Roman" w:cs="Times New Roman"/>
          <w:sz w:val="28"/>
          <w:szCs w:val="28"/>
        </w:rPr>
        <w:t>игры)</w:t>
      </w:r>
    </w:p>
    <w:p w14:paraId="2BE56699" w14:textId="77777777" w:rsidR="004D5DBC" w:rsidRPr="004D5DBC" w:rsidRDefault="004D5DBC" w:rsidP="00597C02">
      <w:pPr>
        <w:spacing w:after="0" w:line="240" w:lineRule="auto"/>
        <w:ind w:left="284" w:firstLine="567"/>
        <w:jc w:val="both"/>
        <w:rPr>
          <w:rFonts w:ascii="Times New Roman" w:hAnsi="Times New Roman" w:cs="Times New Roman"/>
          <w:sz w:val="28"/>
          <w:szCs w:val="28"/>
        </w:rPr>
      </w:pPr>
      <w:r w:rsidRPr="004D5DBC">
        <w:rPr>
          <w:rFonts w:ascii="Times New Roman" w:hAnsi="Times New Roman" w:cs="Times New Roman"/>
          <w:sz w:val="28"/>
          <w:szCs w:val="28"/>
        </w:rPr>
        <w:t>6.</w:t>
      </w:r>
      <w:r w:rsidRPr="004D5DBC">
        <w:t xml:space="preserve"> </w:t>
      </w:r>
      <w:r w:rsidRPr="004D5DBC">
        <w:rPr>
          <w:rFonts w:ascii="Times New Roman" w:hAnsi="Times New Roman" w:cs="Times New Roman"/>
          <w:sz w:val="28"/>
          <w:szCs w:val="28"/>
        </w:rPr>
        <w:t>Что будет главным результатом использования игр в учебной деятельности?</w:t>
      </w:r>
    </w:p>
    <w:p w14:paraId="1A9DCFCE" w14:textId="77777777" w:rsidR="004D5DBC" w:rsidRPr="004D5DBC" w:rsidRDefault="004D5DBC" w:rsidP="00597C02">
      <w:pPr>
        <w:spacing w:after="0" w:line="240" w:lineRule="auto"/>
        <w:ind w:left="284" w:firstLine="567"/>
        <w:jc w:val="both"/>
        <w:rPr>
          <w:rFonts w:ascii="Times New Roman" w:hAnsi="Times New Roman" w:cs="Times New Roman"/>
          <w:sz w:val="28"/>
          <w:szCs w:val="28"/>
        </w:rPr>
      </w:pPr>
      <w:r w:rsidRPr="004D5DBC">
        <w:rPr>
          <w:rFonts w:ascii="Times New Roman" w:hAnsi="Times New Roman" w:cs="Times New Roman"/>
          <w:sz w:val="28"/>
          <w:szCs w:val="28"/>
        </w:rPr>
        <w:t>А) самостоятельность студентов в деятельности;</w:t>
      </w:r>
    </w:p>
    <w:p w14:paraId="3339CB9B" w14:textId="77777777" w:rsidR="004D5DBC" w:rsidRPr="004D5DBC" w:rsidRDefault="004D5DBC" w:rsidP="00597C02">
      <w:pPr>
        <w:spacing w:after="0" w:line="240" w:lineRule="auto"/>
        <w:ind w:left="284" w:firstLine="567"/>
        <w:jc w:val="both"/>
        <w:rPr>
          <w:rFonts w:ascii="Times New Roman" w:hAnsi="Times New Roman" w:cs="Times New Roman"/>
          <w:sz w:val="28"/>
          <w:szCs w:val="28"/>
        </w:rPr>
      </w:pPr>
      <w:r w:rsidRPr="004D5DBC">
        <w:rPr>
          <w:rFonts w:ascii="Times New Roman" w:hAnsi="Times New Roman" w:cs="Times New Roman"/>
          <w:sz w:val="28"/>
          <w:szCs w:val="28"/>
          <w:lang w:val="en-US"/>
        </w:rPr>
        <w:t>B</w:t>
      </w:r>
      <w:r w:rsidRPr="004D5DBC">
        <w:rPr>
          <w:rFonts w:ascii="Times New Roman" w:hAnsi="Times New Roman" w:cs="Times New Roman"/>
          <w:sz w:val="28"/>
          <w:szCs w:val="28"/>
        </w:rPr>
        <w:t>) развитие мыслительных способностей;</w:t>
      </w:r>
    </w:p>
    <w:p w14:paraId="4B44D4DF" w14:textId="77777777" w:rsidR="004D5DBC" w:rsidRPr="004D5DBC" w:rsidRDefault="004D5DBC" w:rsidP="00597C02">
      <w:pPr>
        <w:spacing w:after="0" w:line="240" w:lineRule="auto"/>
        <w:ind w:left="284" w:firstLine="567"/>
        <w:jc w:val="both"/>
        <w:rPr>
          <w:rFonts w:ascii="Times New Roman" w:hAnsi="Times New Roman" w:cs="Times New Roman"/>
          <w:sz w:val="28"/>
          <w:szCs w:val="28"/>
        </w:rPr>
      </w:pPr>
      <w:r w:rsidRPr="004D5DBC">
        <w:rPr>
          <w:rFonts w:ascii="Times New Roman" w:hAnsi="Times New Roman" w:cs="Times New Roman"/>
          <w:sz w:val="28"/>
          <w:szCs w:val="28"/>
          <w:lang w:val="en-US"/>
        </w:rPr>
        <w:t>C</w:t>
      </w:r>
      <w:r w:rsidRPr="004D5DBC">
        <w:rPr>
          <w:rFonts w:ascii="Times New Roman" w:hAnsi="Times New Roman" w:cs="Times New Roman"/>
          <w:sz w:val="28"/>
          <w:szCs w:val="28"/>
        </w:rPr>
        <w:t>) хорошее отношение со сверстниками;</w:t>
      </w:r>
    </w:p>
    <w:p w14:paraId="2AA74781" w14:textId="77777777" w:rsidR="004D5DBC" w:rsidRPr="004D5DBC" w:rsidRDefault="004D5DBC" w:rsidP="00597C02">
      <w:pPr>
        <w:spacing w:after="0" w:line="240" w:lineRule="auto"/>
        <w:ind w:left="284" w:firstLine="567"/>
        <w:jc w:val="both"/>
        <w:rPr>
          <w:rFonts w:ascii="Times New Roman" w:hAnsi="Times New Roman" w:cs="Times New Roman"/>
          <w:sz w:val="28"/>
          <w:szCs w:val="28"/>
        </w:rPr>
      </w:pPr>
      <w:r w:rsidRPr="004D5DBC">
        <w:rPr>
          <w:rFonts w:ascii="Times New Roman" w:hAnsi="Times New Roman" w:cs="Times New Roman"/>
          <w:sz w:val="28"/>
          <w:szCs w:val="28"/>
          <w:lang w:val="en-US"/>
        </w:rPr>
        <w:t>D</w:t>
      </w:r>
      <w:r w:rsidRPr="004D5DBC">
        <w:rPr>
          <w:rFonts w:ascii="Times New Roman" w:hAnsi="Times New Roman" w:cs="Times New Roman"/>
          <w:sz w:val="28"/>
          <w:szCs w:val="28"/>
        </w:rPr>
        <w:t xml:space="preserve">) формирование мотивации к изучению предмета и прочное усвоение знаний </w:t>
      </w:r>
    </w:p>
    <w:p w14:paraId="6E6EE731" w14:textId="77777777" w:rsidR="004D5DBC" w:rsidRPr="004D5DBC" w:rsidRDefault="004D5DBC" w:rsidP="00597C02">
      <w:pPr>
        <w:spacing w:after="0" w:line="240" w:lineRule="auto"/>
        <w:ind w:left="284" w:firstLine="567"/>
        <w:jc w:val="both"/>
        <w:rPr>
          <w:rFonts w:ascii="Times New Roman" w:hAnsi="Times New Roman" w:cs="Times New Roman"/>
          <w:sz w:val="28"/>
          <w:szCs w:val="28"/>
        </w:rPr>
      </w:pPr>
      <w:r w:rsidRPr="004D5DBC">
        <w:rPr>
          <w:rFonts w:ascii="Times New Roman" w:hAnsi="Times New Roman" w:cs="Times New Roman"/>
          <w:sz w:val="28"/>
          <w:szCs w:val="28"/>
          <w:lang w:val="en-US"/>
        </w:rPr>
        <w:t>E</w:t>
      </w:r>
      <w:r w:rsidRPr="004D5DBC">
        <w:rPr>
          <w:rFonts w:ascii="Times New Roman" w:hAnsi="Times New Roman" w:cs="Times New Roman"/>
          <w:sz w:val="28"/>
          <w:szCs w:val="28"/>
        </w:rPr>
        <w:t>) субъект-субъектное отношение в коллективе</w:t>
      </w:r>
    </w:p>
    <w:p w14:paraId="2FA84002" w14:textId="77777777" w:rsidR="004D5DBC" w:rsidRPr="004D5DBC" w:rsidRDefault="004D5DBC" w:rsidP="00597C02">
      <w:pPr>
        <w:spacing w:after="0" w:line="240" w:lineRule="auto"/>
        <w:ind w:left="284" w:firstLine="567"/>
        <w:jc w:val="both"/>
        <w:rPr>
          <w:rFonts w:ascii="Times New Roman" w:hAnsi="Times New Roman" w:cs="Times New Roman"/>
          <w:sz w:val="28"/>
          <w:szCs w:val="28"/>
        </w:rPr>
      </w:pPr>
      <w:r w:rsidRPr="004D5DBC">
        <w:rPr>
          <w:rFonts w:ascii="Times New Roman" w:hAnsi="Times New Roman" w:cs="Times New Roman"/>
          <w:sz w:val="28"/>
          <w:szCs w:val="28"/>
        </w:rPr>
        <w:t>Ответ:(</w:t>
      </w:r>
      <w:r w:rsidRPr="004D5DBC">
        <w:rPr>
          <w:rFonts w:ascii="Times New Roman" w:hAnsi="Times New Roman" w:cs="Times New Roman"/>
          <w:sz w:val="28"/>
          <w:szCs w:val="28"/>
          <w:lang w:val="en-US"/>
        </w:rPr>
        <w:t>D</w:t>
      </w:r>
      <w:r w:rsidRPr="004D5DBC">
        <w:rPr>
          <w:rFonts w:ascii="Times New Roman" w:hAnsi="Times New Roman" w:cs="Times New Roman"/>
          <w:sz w:val="28"/>
          <w:szCs w:val="28"/>
        </w:rPr>
        <w:t>)</w:t>
      </w:r>
    </w:p>
    <w:p w14:paraId="64AC5448" w14:textId="77777777" w:rsidR="004D5DBC" w:rsidRPr="004D5DBC" w:rsidRDefault="004D5DBC" w:rsidP="00597C02">
      <w:pPr>
        <w:spacing w:after="0" w:line="240" w:lineRule="auto"/>
        <w:ind w:left="284" w:firstLine="567"/>
        <w:jc w:val="both"/>
        <w:rPr>
          <w:rFonts w:ascii="Times New Roman" w:hAnsi="Times New Roman" w:cs="Times New Roman"/>
          <w:noProof/>
          <w:sz w:val="28"/>
          <w:szCs w:val="28"/>
          <w:lang w:eastAsia="ru-RU"/>
        </w:rPr>
      </w:pPr>
      <w:r w:rsidRPr="004D5DBC">
        <w:rPr>
          <w:rFonts w:ascii="Times New Roman" w:hAnsi="Times New Roman" w:cs="Times New Roman"/>
          <w:noProof/>
          <w:sz w:val="28"/>
          <w:szCs w:val="28"/>
          <w:lang w:eastAsia="ru-RU"/>
        </w:rPr>
        <w:t>7. Выберите правильный ответ. Суть методического анализа учебной компьютерной игры состоит в…</w:t>
      </w:r>
    </w:p>
    <w:p w14:paraId="422A39E7" w14:textId="77777777" w:rsidR="004D5DBC" w:rsidRPr="004D5DBC" w:rsidRDefault="004D5DBC" w:rsidP="00597C02">
      <w:pPr>
        <w:spacing w:after="0" w:line="240" w:lineRule="auto"/>
        <w:ind w:left="284" w:firstLine="567"/>
        <w:jc w:val="both"/>
        <w:rPr>
          <w:rFonts w:ascii="Times New Roman" w:hAnsi="Times New Roman" w:cs="Times New Roman"/>
          <w:noProof/>
          <w:sz w:val="28"/>
          <w:szCs w:val="28"/>
          <w:lang w:eastAsia="ru-RU"/>
        </w:rPr>
      </w:pPr>
      <w:r w:rsidRPr="004D5DBC">
        <w:rPr>
          <w:rFonts w:ascii="Times New Roman" w:hAnsi="Times New Roman" w:cs="Times New Roman"/>
          <w:noProof/>
          <w:sz w:val="28"/>
          <w:szCs w:val="28"/>
          <w:lang w:eastAsia="ru-RU"/>
        </w:rPr>
        <w:t>А) изучении сюжета игры.</w:t>
      </w:r>
    </w:p>
    <w:p w14:paraId="68FC3466" w14:textId="77777777" w:rsidR="004D5DBC" w:rsidRPr="004D5DBC" w:rsidRDefault="004D5DBC" w:rsidP="00597C02">
      <w:pPr>
        <w:spacing w:after="0" w:line="240" w:lineRule="auto"/>
        <w:ind w:left="284" w:firstLine="567"/>
        <w:jc w:val="both"/>
        <w:rPr>
          <w:rFonts w:ascii="Times New Roman" w:hAnsi="Times New Roman" w:cs="Times New Roman"/>
          <w:noProof/>
          <w:sz w:val="28"/>
          <w:szCs w:val="28"/>
          <w:lang w:eastAsia="ru-RU"/>
        </w:rPr>
      </w:pPr>
      <w:r w:rsidRPr="004D5DBC">
        <w:rPr>
          <w:rFonts w:ascii="Times New Roman" w:hAnsi="Times New Roman" w:cs="Times New Roman"/>
          <w:noProof/>
          <w:sz w:val="28"/>
          <w:szCs w:val="28"/>
          <w:lang w:val="en-US" w:eastAsia="ru-RU"/>
        </w:rPr>
        <w:t>B</w:t>
      </w:r>
      <w:r w:rsidRPr="004D5DBC">
        <w:rPr>
          <w:rFonts w:ascii="Times New Roman" w:hAnsi="Times New Roman" w:cs="Times New Roman"/>
          <w:noProof/>
          <w:sz w:val="28"/>
          <w:szCs w:val="28"/>
          <w:lang w:eastAsia="ru-RU"/>
        </w:rPr>
        <w:t>) изучении интерфейса игры.</w:t>
      </w:r>
    </w:p>
    <w:p w14:paraId="2E7312F5" w14:textId="77777777" w:rsidR="004D5DBC" w:rsidRPr="004D5DBC" w:rsidRDefault="004D5DBC" w:rsidP="00597C02">
      <w:pPr>
        <w:spacing w:after="0" w:line="240" w:lineRule="auto"/>
        <w:ind w:left="284" w:firstLine="567"/>
        <w:jc w:val="both"/>
        <w:rPr>
          <w:rFonts w:ascii="Times New Roman" w:hAnsi="Times New Roman" w:cs="Times New Roman"/>
          <w:noProof/>
          <w:sz w:val="28"/>
          <w:szCs w:val="28"/>
          <w:lang w:eastAsia="ru-RU"/>
        </w:rPr>
      </w:pPr>
      <w:r w:rsidRPr="004D5DBC">
        <w:rPr>
          <w:rFonts w:ascii="Times New Roman" w:hAnsi="Times New Roman" w:cs="Times New Roman"/>
          <w:noProof/>
          <w:sz w:val="28"/>
          <w:szCs w:val="28"/>
          <w:lang w:val="en-US" w:eastAsia="ru-RU"/>
        </w:rPr>
        <w:t>C</w:t>
      </w:r>
      <w:r w:rsidRPr="004D5DBC">
        <w:rPr>
          <w:rFonts w:ascii="Times New Roman" w:hAnsi="Times New Roman" w:cs="Times New Roman"/>
          <w:noProof/>
          <w:sz w:val="28"/>
          <w:szCs w:val="28"/>
          <w:lang w:eastAsia="ru-RU"/>
        </w:rPr>
        <w:t>) определение дидактического потенциала УКИ</w:t>
      </w:r>
    </w:p>
    <w:p w14:paraId="0FAB1C0C" w14:textId="77777777" w:rsidR="004D5DBC" w:rsidRPr="004D5DBC" w:rsidRDefault="004D5DBC" w:rsidP="00597C02">
      <w:pPr>
        <w:spacing w:after="0" w:line="240" w:lineRule="auto"/>
        <w:ind w:left="284" w:firstLine="567"/>
        <w:jc w:val="both"/>
        <w:rPr>
          <w:rFonts w:ascii="Times New Roman" w:hAnsi="Times New Roman" w:cs="Times New Roman"/>
          <w:noProof/>
          <w:sz w:val="28"/>
          <w:szCs w:val="28"/>
          <w:lang w:eastAsia="ru-RU"/>
        </w:rPr>
      </w:pPr>
      <w:r w:rsidRPr="004D5DBC">
        <w:rPr>
          <w:rFonts w:ascii="Times New Roman" w:hAnsi="Times New Roman" w:cs="Times New Roman"/>
          <w:noProof/>
          <w:sz w:val="28"/>
          <w:szCs w:val="28"/>
          <w:lang w:val="en-US" w:eastAsia="ru-RU"/>
        </w:rPr>
        <w:t>D</w:t>
      </w:r>
      <w:r w:rsidRPr="004D5DBC">
        <w:rPr>
          <w:rFonts w:ascii="Times New Roman" w:hAnsi="Times New Roman" w:cs="Times New Roman"/>
          <w:noProof/>
          <w:sz w:val="28"/>
          <w:szCs w:val="28"/>
          <w:lang w:eastAsia="ru-RU"/>
        </w:rPr>
        <w:t>) соотнесении сюжета УКИ с материалом учебника.</w:t>
      </w:r>
    </w:p>
    <w:p w14:paraId="325FA013" w14:textId="1B600CBB" w:rsidR="004D5DBC" w:rsidRPr="004D5DBC" w:rsidRDefault="004D5DBC" w:rsidP="00597C02">
      <w:pPr>
        <w:spacing w:after="0" w:line="240" w:lineRule="auto"/>
        <w:ind w:left="284" w:firstLine="567"/>
        <w:jc w:val="both"/>
        <w:rPr>
          <w:rFonts w:ascii="Times New Roman" w:hAnsi="Times New Roman" w:cs="Times New Roman"/>
          <w:noProof/>
          <w:sz w:val="28"/>
          <w:szCs w:val="28"/>
          <w:lang w:eastAsia="ru-RU"/>
        </w:rPr>
      </w:pPr>
      <w:r w:rsidRPr="004D5DBC">
        <w:rPr>
          <w:rFonts w:ascii="Times New Roman" w:hAnsi="Times New Roman" w:cs="Times New Roman"/>
          <w:noProof/>
          <w:sz w:val="28"/>
          <w:szCs w:val="28"/>
          <w:lang w:val="en-US" w:eastAsia="ru-RU"/>
        </w:rPr>
        <w:t>E</w:t>
      </w:r>
      <w:r w:rsidRPr="004D5DBC">
        <w:rPr>
          <w:rFonts w:ascii="Times New Roman" w:hAnsi="Times New Roman" w:cs="Times New Roman"/>
          <w:noProof/>
          <w:sz w:val="28"/>
          <w:szCs w:val="28"/>
          <w:lang w:eastAsia="ru-RU"/>
        </w:rPr>
        <w:t xml:space="preserve">) </w:t>
      </w:r>
      <w:r w:rsidR="000C36B5" w:rsidRPr="004D5DBC">
        <w:rPr>
          <w:rFonts w:ascii="Times New Roman" w:hAnsi="Times New Roman" w:cs="Times New Roman"/>
          <w:noProof/>
          <w:sz w:val="28"/>
          <w:szCs w:val="28"/>
          <w:lang w:eastAsia="ru-RU"/>
        </w:rPr>
        <w:t xml:space="preserve">определение </w:t>
      </w:r>
      <w:r w:rsidR="000C36B5">
        <w:rPr>
          <w:rFonts w:ascii="Times New Roman" w:hAnsi="Times New Roman" w:cs="Times New Roman"/>
          <w:noProof/>
          <w:sz w:val="28"/>
          <w:szCs w:val="28"/>
          <w:lang w:eastAsia="ru-RU"/>
        </w:rPr>
        <w:t>игрового</w:t>
      </w:r>
      <w:r w:rsidR="000C36B5" w:rsidRPr="004D5DBC">
        <w:rPr>
          <w:rFonts w:ascii="Times New Roman" w:hAnsi="Times New Roman" w:cs="Times New Roman"/>
          <w:noProof/>
          <w:sz w:val="28"/>
          <w:szCs w:val="28"/>
          <w:lang w:eastAsia="ru-RU"/>
        </w:rPr>
        <w:t xml:space="preserve"> потенциала УКИ</w:t>
      </w:r>
    </w:p>
    <w:p w14:paraId="198CB6B9" w14:textId="77777777" w:rsidR="004D5DBC" w:rsidRPr="004D5DBC" w:rsidRDefault="004D5DBC" w:rsidP="00597C02">
      <w:pPr>
        <w:spacing w:after="0" w:line="240" w:lineRule="auto"/>
        <w:ind w:left="284" w:firstLine="567"/>
        <w:jc w:val="both"/>
        <w:rPr>
          <w:rFonts w:ascii="Times New Roman" w:hAnsi="Times New Roman" w:cs="Times New Roman"/>
          <w:b/>
          <w:noProof/>
          <w:sz w:val="28"/>
          <w:szCs w:val="28"/>
          <w:lang w:eastAsia="ru-RU"/>
        </w:rPr>
      </w:pPr>
      <w:r w:rsidRPr="004D5DBC">
        <w:rPr>
          <w:rFonts w:ascii="Times New Roman" w:hAnsi="Times New Roman" w:cs="Times New Roman"/>
          <w:noProof/>
          <w:sz w:val="28"/>
          <w:szCs w:val="28"/>
          <w:lang w:eastAsia="ru-RU"/>
        </w:rPr>
        <w:t xml:space="preserve"> </w:t>
      </w:r>
      <w:r w:rsidRPr="004D5DBC">
        <w:rPr>
          <w:rFonts w:ascii="Times New Roman" w:hAnsi="Times New Roman" w:cs="Times New Roman"/>
          <w:b/>
          <w:noProof/>
          <w:sz w:val="28"/>
          <w:szCs w:val="28"/>
          <w:lang w:eastAsia="ru-RU"/>
        </w:rPr>
        <w:t xml:space="preserve">(Ответ: </w:t>
      </w:r>
      <w:r w:rsidRPr="004D5DBC">
        <w:rPr>
          <w:rFonts w:ascii="Times New Roman" w:hAnsi="Times New Roman" w:cs="Times New Roman"/>
          <w:b/>
          <w:noProof/>
          <w:sz w:val="28"/>
          <w:szCs w:val="28"/>
          <w:lang w:val="en-US" w:eastAsia="ru-RU"/>
        </w:rPr>
        <w:t>C</w:t>
      </w:r>
      <w:r w:rsidRPr="004D5DBC">
        <w:rPr>
          <w:rFonts w:ascii="Times New Roman" w:hAnsi="Times New Roman" w:cs="Times New Roman"/>
          <w:b/>
          <w:noProof/>
          <w:sz w:val="28"/>
          <w:szCs w:val="28"/>
          <w:lang w:eastAsia="ru-RU"/>
        </w:rPr>
        <w:t>)</w:t>
      </w:r>
    </w:p>
    <w:p w14:paraId="464A8510" w14:textId="77777777" w:rsidR="004D5DBC" w:rsidRPr="004D5DBC" w:rsidRDefault="004D5DBC" w:rsidP="00597C02">
      <w:pPr>
        <w:shd w:val="clear" w:color="auto" w:fill="FFFFFF"/>
        <w:spacing w:after="0" w:line="240" w:lineRule="auto"/>
        <w:ind w:left="284" w:firstLine="567"/>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4D5DBC">
        <w:rPr>
          <w:rFonts w:ascii="Times New Roman" w:eastAsia="Times New Roman" w:hAnsi="Times New Roman" w:cs="Times New Roman"/>
          <w:sz w:val="28"/>
          <w:szCs w:val="28"/>
          <w:lang w:eastAsia="ru-RU"/>
        </w:rPr>
        <w:t xml:space="preserve"> </w:t>
      </w:r>
      <w:r w:rsidR="005A391B">
        <w:rPr>
          <w:rFonts w:ascii="Times New Roman" w:eastAsia="Times New Roman" w:hAnsi="Times New Roman" w:cs="Times New Roman"/>
          <w:sz w:val="28"/>
          <w:szCs w:val="28"/>
          <w:lang w:eastAsia="ru-RU"/>
        </w:rPr>
        <w:t xml:space="preserve">Игровое обучение это </w:t>
      </w:r>
      <w:r w:rsidRPr="004D5DBC">
        <w:rPr>
          <w:rFonts w:ascii="Times New Roman" w:eastAsia="Times New Roman" w:hAnsi="Times New Roman" w:cs="Times New Roman"/>
          <w:sz w:val="28"/>
          <w:szCs w:val="28"/>
          <w:lang w:eastAsia="ru-RU"/>
        </w:rPr>
        <w:t> </w:t>
      </w:r>
      <w:r w:rsidR="00A55DBA">
        <w:rPr>
          <w:rFonts w:ascii="Times New Roman" w:eastAsia="Times New Roman" w:hAnsi="Times New Roman" w:cs="Times New Roman"/>
          <w:sz w:val="28"/>
          <w:szCs w:val="28"/>
          <w:lang w:eastAsia="ru-RU"/>
        </w:rPr>
        <w:t>как …</w:t>
      </w:r>
    </w:p>
    <w:p w14:paraId="33DF96F2" w14:textId="77777777" w:rsidR="004D5DBC" w:rsidRPr="004D5DBC" w:rsidRDefault="004D5DBC" w:rsidP="00597C02">
      <w:pPr>
        <w:shd w:val="clear" w:color="auto" w:fill="FFFFFF"/>
        <w:spacing w:after="0" w:line="240" w:lineRule="auto"/>
        <w:ind w:left="284" w:firstLine="567"/>
        <w:textAlignment w:val="baseline"/>
        <w:rPr>
          <w:rFonts w:ascii="Times New Roman" w:eastAsia="Times New Roman" w:hAnsi="Times New Roman" w:cs="Times New Roman"/>
          <w:bCs/>
          <w:sz w:val="28"/>
          <w:szCs w:val="28"/>
          <w:bdr w:val="none" w:sz="0" w:space="0" w:color="auto" w:frame="1"/>
          <w:lang w:eastAsia="ru-RU"/>
        </w:rPr>
      </w:pPr>
      <w:r w:rsidRPr="004D5DBC">
        <w:rPr>
          <w:rFonts w:ascii="Times New Roman" w:eastAsia="Times New Roman" w:hAnsi="Times New Roman" w:cs="Times New Roman"/>
          <w:sz w:val="28"/>
          <w:szCs w:val="28"/>
          <w:lang w:val="en-US" w:eastAsia="ru-RU"/>
        </w:rPr>
        <w:t>A</w:t>
      </w:r>
      <w:r w:rsidRPr="004D5DBC">
        <w:rPr>
          <w:rFonts w:ascii="Times New Roman" w:eastAsia="Times New Roman" w:hAnsi="Times New Roman" w:cs="Times New Roman"/>
          <w:sz w:val="28"/>
          <w:szCs w:val="28"/>
          <w:lang w:eastAsia="ru-RU"/>
        </w:rPr>
        <w:t xml:space="preserve">) </w:t>
      </w:r>
      <w:r w:rsidR="005A391B">
        <w:rPr>
          <w:rFonts w:ascii="Times New Roman" w:eastAsia="Times New Roman" w:hAnsi="Times New Roman" w:cs="Times New Roman"/>
          <w:bCs/>
          <w:sz w:val="28"/>
          <w:szCs w:val="28"/>
          <w:bdr w:val="none" w:sz="0" w:space="0" w:color="auto" w:frame="1"/>
          <w:lang w:eastAsia="ru-RU"/>
        </w:rPr>
        <w:t>способ, метод обучения</w:t>
      </w:r>
    </w:p>
    <w:p w14:paraId="23AE9D7A" w14:textId="77777777" w:rsidR="004D5DBC" w:rsidRPr="004D5DBC" w:rsidRDefault="004D5DBC" w:rsidP="00597C02">
      <w:pPr>
        <w:shd w:val="clear" w:color="auto" w:fill="FFFFFF"/>
        <w:spacing w:after="0" w:line="240" w:lineRule="auto"/>
        <w:ind w:left="284" w:firstLine="567"/>
        <w:textAlignment w:val="baseline"/>
        <w:rPr>
          <w:rFonts w:ascii="Times New Roman" w:eastAsia="Times New Roman" w:hAnsi="Times New Roman" w:cs="Times New Roman"/>
          <w:bCs/>
          <w:sz w:val="28"/>
          <w:szCs w:val="28"/>
          <w:bdr w:val="none" w:sz="0" w:space="0" w:color="auto" w:frame="1"/>
          <w:lang w:eastAsia="ru-RU"/>
        </w:rPr>
      </w:pPr>
      <w:r w:rsidRPr="004D5DBC">
        <w:rPr>
          <w:rFonts w:ascii="Times New Roman" w:eastAsia="Times New Roman" w:hAnsi="Times New Roman" w:cs="Times New Roman"/>
          <w:bCs/>
          <w:sz w:val="28"/>
          <w:szCs w:val="28"/>
          <w:bdr w:val="none" w:sz="0" w:space="0" w:color="auto" w:frame="1"/>
          <w:lang w:val="en-US" w:eastAsia="ru-RU"/>
        </w:rPr>
        <w:t>B</w:t>
      </w:r>
      <w:r w:rsidRPr="004D5DBC">
        <w:rPr>
          <w:rFonts w:ascii="Times New Roman" w:eastAsia="Times New Roman" w:hAnsi="Times New Roman" w:cs="Times New Roman"/>
          <w:bCs/>
          <w:sz w:val="28"/>
          <w:szCs w:val="28"/>
          <w:bdr w:val="none" w:sz="0" w:space="0" w:color="auto" w:frame="1"/>
          <w:lang w:eastAsia="ru-RU"/>
        </w:rPr>
        <w:t xml:space="preserve">) </w:t>
      </w:r>
      <w:r w:rsidR="005A391B">
        <w:rPr>
          <w:rFonts w:ascii="Times New Roman" w:eastAsia="Times New Roman" w:hAnsi="Times New Roman" w:cs="Times New Roman"/>
          <w:bCs/>
          <w:sz w:val="28"/>
          <w:szCs w:val="28"/>
          <w:bdr w:val="none" w:sz="0" w:space="0" w:color="auto" w:frame="1"/>
          <w:lang w:eastAsia="ru-RU"/>
        </w:rPr>
        <w:t>процесс</w:t>
      </w:r>
    </w:p>
    <w:p w14:paraId="7CDC29CF" w14:textId="77777777" w:rsidR="004D5DBC" w:rsidRPr="004D5DBC" w:rsidRDefault="004D5DBC" w:rsidP="00597C02">
      <w:pPr>
        <w:shd w:val="clear" w:color="auto" w:fill="FFFFFF"/>
        <w:spacing w:after="0" w:line="240" w:lineRule="auto"/>
        <w:ind w:left="284" w:firstLine="567"/>
        <w:textAlignment w:val="baseline"/>
        <w:rPr>
          <w:rFonts w:ascii="Times New Roman" w:eastAsia="Times New Roman" w:hAnsi="Times New Roman" w:cs="Times New Roman"/>
          <w:bCs/>
          <w:sz w:val="28"/>
          <w:szCs w:val="28"/>
          <w:bdr w:val="none" w:sz="0" w:space="0" w:color="auto" w:frame="1"/>
          <w:lang w:eastAsia="ru-RU"/>
        </w:rPr>
      </w:pPr>
      <w:r w:rsidRPr="004D5DBC">
        <w:rPr>
          <w:rFonts w:ascii="Times New Roman" w:eastAsia="Times New Roman" w:hAnsi="Times New Roman" w:cs="Times New Roman"/>
          <w:bCs/>
          <w:sz w:val="28"/>
          <w:szCs w:val="28"/>
          <w:bdr w:val="none" w:sz="0" w:space="0" w:color="auto" w:frame="1"/>
          <w:lang w:val="en-US" w:eastAsia="ru-RU"/>
        </w:rPr>
        <w:t>C</w:t>
      </w:r>
      <w:r w:rsidRPr="004D5DBC">
        <w:rPr>
          <w:rFonts w:ascii="Times New Roman" w:eastAsia="Times New Roman" w:hAnsi="Times New Roman" w:cs="Times New Roman"/>
          <w:bCs/>
          <w:sz w:val="28"/>
          <w:szCs w:val="28"/>
          <w:bdr w:val="none" w:sz="0" w:space="0" w:color="auto" w:frame="1"/>
          <w:lang w:eastAsia="ru-RU"/>
        </w:rPr>
        <w:t>)</w:t>
      </w:r>
      <w:r w:rsidR="005A391B">
        <w:rPr>
          <w:rFonts w:ascii="Times New Roman" w:eastAsia="Times New Roman" w:hAnsi="Times New Roman" w:cs="Times New Roman"/>
          <w:bCs/>
          <w:sz w:val="28"/>
          <w:szCs w:val="28"/>
          <w:bdr w:val="none" w:sz="0" w:space="0" w:color="auto" w:frame="1"/>
          <w:lang w:eastAsia="ru-RU"/>
        </w:rPr>
        <w:t xml:space="preserve"> деятельность</w:t>
      </w:r>
    </w:p>
    <w:p w14:paraId="253CD7E5" w14:textId="77777777" w:rsidR="004D5DBC" w:rsidRPr="004D5DBC" w:rsidRDefault="004D5DBC" w:rsidP="00597C02">
      <w:pPr>
        <w:shd w:val="clear" w:color="auto" w:fill="FFFFFF"/>
        <w:spacing w:after="0" w:line="240" w:lineRule="auto"/>
        <w:ind w:left="284" w:firstLine="567"/>
        <w:textAlignment w:val="baseline"/>
        <w:rPr>
          <w:rFonts w:ascii="Times New Roman" w:eastAsia="Times New Roman" w:hAnsi="Times New Roman" w:cs="Times New Roman"/>
          <w:bCs/>
          <w:sz w:val="28"/>
          <w:szCs w:val="28"/>
          <w:bdr w:val="none" w:sz="0" w:space="0" w:color="auto" w:frame="1"/>
          <w:lang w:eastAsia="ru-RU"/>
        </w:rPr>
      </w:pPr>
      <w:r w:rsidRPr="004D5DBC">
        <w:rPr>
          <w:rFonts w:ascii="Times New Roman" w:eastAsia="Times New Roman" w:hAnsi="Times New Roman" w:cs="Times New Roman"/>
          <w:bCs/>
          <w:sz w:val="28"/>
          <w:szCs w:val="28"/>
          <w:bdr w:val="none" w:sz="0" w:space="0" w:color="auto" w:frame="1"/>
          <w:lang w:val="en-US" w:eastAsia="ru-RU"/>
        </w:rPr>
        <w:t>D</w:t>
      </w:r>
      <w:r w:rsidRPr="004D5DBC">
        <w:rPr>
          <w:rFonts w:ascii="Times New Roman" w:eastAsia="Times New Roman" w:hAnsi="Times New Roman" w:cs="Times New Roman"/>
          <w:bCs/>
          <w:sz w:val="28"/>
          <w:szCs w:val="28"/>
          <w:bdr w:val="none" w:sz="0" w:space="0" w:color="auto" w:frame="1"/>
          <w:lang w:eastAsia="ru-RU"/>
        </w:rPr>
        <w:t>)</w:t>
      </w:r>
      <w:r w:rsidR="005A391B">
        <w:rPr>
          <w:rFonts w:ascii="Times New Roman" w:eastAsia="Times New Roman" w:hAnsi="Times New Roman" w:cs="Times New Roman"/>
          <w:bCs/>
          <w:sz w:val="28"/>
          <w:szCs w:val="28"/>
          <w:bdr w:val="none" w:sz="0" w:space="0" w:color="auto" w:frame="1"/>
          <w:lang w:eastAsia="ru-RU"/>
        </w:rPr>
        <w:t xml:space="preserve"> приемы </w:t>
      </w:r>
    </w:p>
    <w:p w14:paraId="2A334309" w14:textId="77777777" w:rsidR="004D5DBC" w:rsidRPr="004D5DBC" w:rsidRDefault="004D5DBC" w:rsidP="00597C02">
      <w:pPr>
        <w:shd w:val="clear" w:color="auto" w:fill="FFFFFF"/>
        <w:spacing w:after="0" w:line="240" w:lineRule="auto"/>
        <w:ind w:left="284" w:firstLine="567"/>
        <w:textAlignment w:val="baseline"/>
        <w:rPr>
          <w:rFonts w:ascii="Times New Roman" w:eastAsia="Times New Roman" w:hAnsi="Times New Roman" w:cs="Times New Roman"/>
          <w:sz w:val="28"/>
          <w:szCs w:val="28"/>
          <w:lang w:eastAsia="ru-RU"/>
        </w:rPr>
      </w:pPr>
      <w:r w:rsidRPr="004D5DBC">
        <w:rPr>
          <w:rFonts w:ascii="Times New Roman" w:eastAsia="Times New Roman" w:hAnsi="Times New Roman" w:cs="Times New Roman"/>
          <w:bCs/>
          <w:sz w:val="28"/>
          <w:szCs w:val="28"/>
          <w:bdr w:val="none" w:sz="0" w:space="0" w:color="auto" w:frame="1"/>
          <w:lang w:val="en-US" w:eastAsia="ru-RU"/>
        </w:rPr>
        <w:t>E</w:t>
      </w:r>
      <w:r w:rsidRPr="004D5DBC">
        <w:rPr>
          <w:rFonts w:ascii="Times New Roman" w:eastAsia="Times New Roman" w:hAnsi="Times New Roman" w:cs="Times New Roman"/>
          <w:bCs/>
          <w:sz w:val="28"/>
          <w:szCs w:val="28"/>
          <w:bdr w:val="none" w:sz="0" w:space="0" w:color="auto" w:frame="1"/>
          <w:lang w:eastAsia="ru-RU"/>
        </w:rPr>
        <w:t>)</w:t>
      </w:r>
      <w:r w:rsidR="005A391B">
        <w:rPr>
          <w:rFonts w:ascii="Times New Roman" w:eastAsia="Times New Roman" w:hAnsi="Times New Roman" w:cs="Times New Roman"/>
          <w:bCs/>
          <w:sz w:val="28"/>
          <w:szCs w:val="28"/>
          <w:bdr w:val="none" w:sz="0" w:space="0" w:color="auto" w:frame="1"/>
          <w:lang w:eastAsia="ru-RU"/>
        </w:rPr>
        <w:t xml:space="preserve"> мероприятие</w:t>
      </w:r>
    </w:p>
    <w:p w14:paraId="0B9F77C1" w14:textId="77777777" w:rsidR="004D5DBC" w:rsidRPr="004D5DBC" w:rsidRDefault="004D5DBC" w:rsidP="00597C02">
      <w:pPr>
        <w:spacing w:after="0" w:line="240" w:lineRule="auto"/>
        <w:ind w:left="284" w:firstLine="567"/>
        <w:jc w:val="both"/>
        <w:rPr>
          <w:rFonts w:ascii="Times New Roman" w:hAnsi="Times New Roman" w:cs="Times New Roman"/>
          <w:b/>
          <w:noProof/>
          <w:sz w:val="28"/>
          <w:szCs w:val="28"/>
          <w:lang w:eastAsia="ru-RU"/>
        </w:rPr>
      </w:pPr>
      <w:r w:rsidRPr="004D5DBC">
        <w:rPr>
          <w:rFonts w:ascii="Times New Roman" w:hAnsi="Times New Roman" w:cs="Times New Roman"/>
          <w:b/>
          <w:noProof/>
          <w:sz w:val="28"/>
          <w:szCs w:val="28"/>
          <w:lang w:eastAsia="ru-RU"/>
        </w:rPr>
        <w:t>Ответ:(</w:t>
      </w:r>
      <w:r w:rsidRPr="004D5DBC">
        <w:rPr>
          <w:rFonts w:ascii="Times New Roman" w:hAnsi="Times New Roman" w:cs="Times New Roman"/>
          <w:b/>
          <w:noProof/>
          <w:sz w:val="28"/>
          <w:szCs w:val="28"/>
          <w:lang w:val="en-US" w:eastAsia="ru-RU"/>
        </w:rPr>
        <w:t>A</w:t>
      </w:r>
      <w:r w:rsidRPr="004D5DBC">
        <w:rPr>
          <w:rFonts w:ascii="Times New Roman" w:hAnsi="Times New Roman" w:cs="Times New Roman"/>
          <w:b/>
          <w:noProof/>
          <w:sz w:val="28"/>
          <w:szCs w:val="28"/>
          <w:lang w:eastAsia="ru-RU"/>
        </w:rPr>
        <w:t>)</w:t>
      </w:r>
    </w:p>
    <w:p w14:paraId="7FC1E586" w14:textId="77777777" w:rsidR="004D5DBC" w:rsidRPr="004D5DBC" w:rsidRDefault="004D5DBC" w:rsidP="00597C02">
      <w:pPr>
        <w:spacing w:after="0" w:line="240" w:lineRule="auto"/>
        <w:ind w:left="284" w:firstLine="567"/>
        <w:jc w:val="both"/>
        <w:rPr>
          <w:rFonts w:ascii="Times New Roman" w:hAnsi="Times New Roman" w:cs="Times New Roman"/>
          <w:noProof/>
          <w:sz w:val="28"/>
          <w:szCs w:val="28"/>
          <w:lang w:eastAsia="ru-RU"/>
        </w:rPr>
      </w:pPr>
      <w:r w:rsidRPr="004D5DBC">
        <w:rPr>
          <w:rFonts w:ascii="Times New Roman" w:hAnsi="Times New Roman" w:cs="Times New Roman"/>
          <w:noProof/>
          <w:sz w:val="28"/>
          <w:szCs w:val="28"/>
          <w:lang w:eastAsia="ru-RU"/>
        </w:rPr>
        <w:t>9. Выберите правильный ответ.</w:t>
      </w:r>
    </w:p>
    <w:p w14:paraId="4C8F51A5" w14:textId="77777777" w:rsidR="004D5DBC" w:rsidRPr="004D5DBC" w:rsidRDefault="004D5DBC" w:rsidP="00597C02">
      <w:pPr>
        <w:spacing w:after="0" w:line="240" w:lineRule="auto"/>
        <w:ind w:left="284" w:firstLine="567"/>
        <w:jc w:val="both"/>
        <w:rPr>
          <w:rFonts w:ascii="Times New Roman" w:hAnsi="Times New Roman" w:cs="Times New Roman"/>
          <w:noProof/>
          <w:sz w:val="28"/>
          <w:szCs w:val="28"/>
          <w:lang w:eastAsia="ru-RU"/>
        </w:rPr>
      </w:pPr>
      <w:r w:rsidRPr="004D5DBC">
        <w:rPr>
          <w:rFonts w:ascii="Times New Roman" w:hAnsi="Times New Roman" w:cs="Times New Roman"/>
          <w:noProof/>
          <w:sz w:val="28"/>
          <w:szCs w:val="28"/>
          <w:lang w:eastAsia="ru-RU"/>
        </w:rPr>
        <w:t>В чем состоит существенное отличие учебных</w:t>
      </w:r>
      <w:r w:rsidR="00A55DBA">
        <w:rPr>
          <w:rFonts w:ascii="Times New Roman" w:hAnsi="Times New Roman" w:cs="Times New Roman"/>
          <w:noProof/>
          <w:sz w:val="28"/>
          <w:szCs w:val="28"/>
          <w:lang w:eastAsia="ru-RU"/>
        </w:rPr>
        <w:t xml:space="preserve"> компьютерных</w:t>
      </w:r>
      <w:r w:rsidRPr="004D5DBC">
        <w:rPr>
          <w:rFonts w:ascii="Times New Roman" w:hAnsi="Times New Roman" w:cs="Times New Roman"/>
          <w:noProof/>
          <w:sz w:val="28"/>
          <w:szCs w:val="28"/>
          <w:lang w:eastAsia="ru-RU"/>
        </w:rPr>
        <w:t xml:space="preserve"> игр от игр, не предназначенных для обучения?</w:t>
      </w:r>
    </w:p>
    <w:p w14:paraId="313C0C78" w14:textId="77777777" w:rsidR="004D5DBC" w:rsidRPr="004D5DBC" w:rsidRDefault="004D5DBC" w:rsidP="00597C02">
      <w:pPr>
        <w:spacing w:after="0" w:line="240" w:lineRule="auto"/>
        <w:ind w:left="284" w:firstLine="567"/>
        <w:jc w:val="both"/>
        <w:rPr>
          <w:rFonts w:ascii="Times New Roman" w:hAnsi="Times New Roman" w:cs="Times New Roman"/>
          <w:noProof/>
          <w:sz w:val="28"/>
          <w:szCs w:val="28"/>
          <w:lang w:eastAsia="ru-RU"/>
        </w:rPr>
      </w:pPr>
      <w:r w:rsidRPr="004D5DBC">
        <w:rPr>
          <w:rFonts w:ascii="Times New Roman" w:hAnsi="Times New Roman" w:cs="Times New Roman"/>
          <w:noProof/>
          <w:sz w:val="28"/>
          <w:szCs w:val="28"/>
          <w:lang w:val="en-US" w:eastAsia="ru-RU"/>
        </w:rPr>
        <w:t>A</w:t>
      </w:r>
      <w:r w:rsidRPr="004D5DBC">
        <w:rPr>
          <w:rFonts w:ascii="Times New Roman" w:hAnsi="Times New Roman" w:cs="Times New Roman"/>
          <w:noProof/>
          <w:sz w:val="28"/>
          <w:szCs w:val="28"/>
          <w:lang w:eastAsia="ru-RU"/>
        </w:rPr>
        <w:t>) в сюжете</w:t>
      </w:r>
    </w:p>
    <w:p w14:paraId="67B73627" w14:textId="77777777" w:rsidR="004D5DBC" w:rsidRPr="004D5DBC" w:rsidRDefault="004D5DBC" w:rsidP="00597C02">
      <w:pPr>
        <w:spacing w:after="0" w:line="240" w:lineRule="auto"/>
        <w:ind w:left="284" w:firstLine="567"/>
        <w:jc w:val="both"/>
        <w:rPr>
          <w:rFonts w:ascii="Times New Roman" w:hAnsi="Times New Roman" w:cs="Times New Roman"/>
          <w:noProof/>
          <w:sz w:val="28"/>
          <w:szCs w:val="28"/>
          <w:lang w:eastAsia="ru-RU"/>
        </w:rPr>
      </w:pPr>
      <w:r w:rsidRPr="004D5DBC">
        <w:rPr>
          <w:rFonts w:ascii="Times New Roman" w:hAnsi="Times New Roman" w:cs="Times New Roman"/>
          <w:noProof/>
          <w:sz w:val="28"/>
          <w:szCs w:val="28"/>
          <w:lang w:val="en-US" w:eastAsia="ru-RU"/>
        </w:rPr>
        <w:t>B</w:t>
      </w:r>
      <w:r w:rsidRPr="004D5DBC">
        <w:rPr>
          <w:rFonts w:ascii="Times New Roman" w:hAnsi="Times New Roman" w:cs="Times New Roman"/>
          <w:noProof/>
          <w:sz w:val="28"/>
          <w:szCs w:val="28"/>
          <w:lang w:eastAsia="ru-RU"/>
        </w:rPr>
        <w:t>) в игровых действиях</w:t>
      </w:r>
    </w:p>
    <w:p w14:paraId="7AA558D8" w14:textId="77777777" w:rsidR="004D5DBC" w:rsidRPr="004D5DBC" w:rsidRDefault="004D5DBC" w:rsidP="00597C02">
      <w:pPr>
        <w:spacing w:after="0" w:line="240" w:lineRule="auto"/>
        <w:ind w:left="284" w:firstLine="567"/>
        <w:jc w:val="both"/>
        <w:rPr>
          <w:rFonts w:ascii="Times New Roman" w:hAnsi="Times New Roman" w:cs="Times New Roman"/>
          <w:noProof/>
          <w:sz w:val="28"/>
          <w:szCs w:val="28"/>
          <w:lang w:eastAsia="ru-RU"/>
        </w:rPr>
      </w:pPr>
      <w:r w:rsidRPr="004D5DBC">
        <w:rPr>
          <w:rFonts w:ascii="Times New Roman" w:hAnsi="Times New Roman" w:cs="Times New Roman"/>
          <w:noProof/>
          <w:sz w:val="28"/>
          <w:szCs w:val="28"/>
          <w:lang w:val="en-US" w:eastAsia="ru-RU"/>
        </w:rPr>
        <w:t>C</w:t>
      </w:r>
      <w:r w:rsidRPr="004D5DBC">
        <w:rPr>
          <w:rFonts w:ascii="Times New Roman" w:hAnsi="Times New Roman" w:cs="Times New Roman"/>
          <w:noProof/>
          <w:sz w:val="28"/>
          <w:szCs w:val="28"/>
          <w:lang w:eastAsia="ru-RU"/>
        </w:rPr>
        <w:t>) в наличии учебной и игровой цели</w:t>
      </w:r>
    </w:p>
    <w:p w14:paraId="344E5F24" w14:textId="77777777" w:rsidR="004D5DBC" w:rsidRPr="00A55DBA" w:rsidRDefault="004D5DBC" w:rsidP="00597C02">
      <w:pPr>
        <w:spacing w:after="0" w:line="240" w:lineRule="auto"/>
        <w:ind w:left="284" w:firstLine="567"/>
        <w:jc w:val="both"/>
        <w:rPr>
          <w:rFonts w:ascii="Times New Roman" w:hAnsi="Times New Roman" w:cs="Times New Roman"/>
          <w:noProof/>
          <w:sz w:val="28"/>
          <w:szCs w:val="28"/>
          <w:lang w:eastAsia="ru-RU"/>
        </w:rPr>
      </w:pPr>
      <w:r w:rsidRPr="004D5DBC">
        <w:rPr>
          <w:rFonts w:ascii="Times New Roman" w:hAnsi="Times New Roman" w:cs="Times New Roman"/>
          <w:noProof/>
          <w:sz w:val="28"/>
          <w:szCs w:val="28"/>
          <w:lang w:val="en-US" w:eastAsia="ru-RU"/>
        </w:rPr>
        <w:t>D</w:t>
      </w:r>
      <w:r w:rsidRPr="004D5DBC">
        <w:rPr>
          <w:rFonts w:ascii="Times New Roman" w:hAnsi="Times New Roman" w:cs="Times New Roman"/>
          <w:noProof/>
          <w:sz w:val="28"/>
          <w:szCs w:val="28"/>
          <w:lang w:eastAsia="ru-RU"/>
        </w:rPr>
        <w:t>) в наличии организатора игры</w:t>
      </w:r>
    </w:p>
    <w:p w14:paraId="3DA4A78B" w14:textId="77777777" w:rsidR="004D5DBC" w:rsidRPr="004D5DBC" w:rsidRDefault="004D5DBC" w:rsidP="00597C02">
      <w:pPr>
        <w:spacing w:after="0" w:line="240" w:lineRule="auto"/>
        <w:ind w:left="284" w:firstLine="567"/>
        <w:jc w:val="both"/>
        <w:rPr>
          <w:rFonts w:ascii="Times New Roman" w:hAnsi="Times New Roman" w:cs="Times New Roman"/>
          <w:noProof/>
          <w:sz w:val="28"/>
          <w:szCs w:val="28"/>
          <w:lang w:eastAsia="ru-RU"/>
        </w:rPr>
      </w:pPr>
      <w:r w:rsidRPr="004D5DBC">
        <w:rPr>
          <w:rFonts w:ascii="Times New Roman" w:hAnsi="Times New Roman" w:cs="Times New Roman"/>
          <w:noProof/>
          <w:sz w:val="28"/>
          <w:szCs w:val="28"/>
          <w:lang w:val="en-US" w:eastAsia="ru-RU"/>
        </w:rPr>
        <w:t>E</w:t>
      </w:r>
      <w:r w:rsidRPr="00A55DBA">
        <w:rPr>
          <w:rFonts w:ascii="Times New Roman" w:hAnsi="Times New Roman" w:cs="Times New Roman"/>
          <w:noProof/>
          <w:sz w:val="28"/>
          <w:szCs w:val="28"/>
          <w:lang w:eastAsia="ru-RU"/>
        </w:rPr>
        <w:t xml:space="preserve">) </w:t>
      </w:r>
      <w:r w:rsidRPr="004D5DBC">
        <w:rPr>
          <w:rFonts w:ascii="Times New Roman" w:hAnsi="Times New Roman" w:cs="Times New Roman"/>
          <w:noProof/>
          <w:sz w:val="28"/>
          <w:szCs w:val="28"/>
          <w:lang w:eastAsia="ru-RU"/>
        </w:rPr>
        <w:t xml:space="preserve">в наличии </w:t>
      </w:r>
      <w:r w:rsidR="00A55DBA">
        <w:rPr>
          <w:rFonts w:ascii="Times New Roman" w:hAnsi="Times New Roman" w:cs="Times New Roman"/>
          <w:noProof/>
          <w:sz w:val="28"/>
          <w:szCs w:val="28"/>
          <w:lang w:eastAsia="ru-RU"/>
        </w:rPr>
        <w:t>интерфейса</w:t>
      </w:r>
      <w:r w:rsidRPr="004D5DBC">
        <w:rPr>
          <w:rFonts w:ascii="Times New Roman" w:hAnsi="Times New Roman" w:cs="Times New Roman"/>
          <w:noProof/>
          <w:sz w:val="28"/>
          <w:szCs w:val="28"/>
          <w:lang w:eastAsia="ru-RU"/>
        </w:rPr>
        <w:t xml:space="preserve"> игры </w:t>
      </w:r>
    </w:p>
    <w:p w14:paraId="70BC5390" w14:textId="77777777" w:rsidR="004D5DBC" w:rsidRPr="004D5DBC" w:rsidRDefault="004D5DBC" w:rsidP="00597C02">
      <w:pPr>
        <w:spacing w:after="0" w:line="240" w:lineRule="auto"/>
        <w:ind w:left="284" w:firstLine="567"/>
        <w:jc w:val="both"/>
        <w:rPr>
          <w:rFonts w:ascii="Times New Roman" w:hAnsi="Times New Roman" w:cs="Times New Roman"/>
          <w:noProof/>
          <w:sz w:val="28"/>
          <w:szCs w:val="28"/>
          <w:lang w:eastAsia="ru-RU"/>
        </w:rPr>
      </w:pPr>
      <w:r w:rsidRPr="004D5DBC">
        <w:rPr>
          <w:rFonts w:ascii="Times New Roman" w:hAnsi="Times New Roman" w:cs="Times New Roman"/>
          <w:noProof/>
          <w:sz w:val="28"/>
          <w:szCs w:val="28"/>
          <w:lang w:eastAsia="ru-RU"/>
        </w:rPr>
        <w:t>(Ответ</w:t>
      </w:r>
      <w:r w:rsidRPr="00A55DBA">
        <w:rPr>
          <w:rFonts w:ascii="Times New Roman" w:hAnsi="Times New Roman" w:cs="Times New Roman"/>
          <w:noProof/>
          <w:sz w:val="28"/>
          <w:szCs w:val="28"/>
          <w:lang w:eastAsia="ru-RU"/>
        </w:rPr>
        <w:t xml:space="preserve">: </w:t>
      </w:r>
      <w:r w:rsidRPr="004D5DBC">
        <w:rPr>
          <w:rFonts w:ascii="Times New Roman" w:hAnsi="Times New Roman" w:cs="Times New Roman"/>
          <w:noProof/>
          <w:sz w:val="28"/>
          <w:szCs w:val="28"/>
          <w:lang w:val="en-US" w:eastAsia="ru-RU"/>
        </w:rPr>
        <w:t>C</w:t>
      </w:r>
      <w:r w:rsidRPr="004D5DBC">
        <w:rPr>
          <w:rFonts w:ascii="Times New Roman" w:hAnsi="Times New Roman" w:cs="Times New Roman"/>
          <w:noProof/>
          <w:sz w:val="28"/>
          <w:szCs w:val="28"/>
          <w:lang w:eastAsia="ru-RU"/>
        </w:rPr>
        <w:t>)</w:t>
      </w:r>
    </w:p>
    <w:p w14:paraId="03DEB3E0" w14:textId="77777777" w:rsidR="004D5DBC" w:rsidRPr="004D5DBC" w:rsidRDefault="004D5DBC" w:rsidP="00597C02">
      <w:pPr>
        <w:spacing w:after="0" w:line="240" w:lineRule="auto"/>
        <w:ind w:left="284" w:firstLine="567"/>
        <w:jc w:val="both"/>
        <w:rPr>
          <w:rFonts w:ascii="Times New Roman" w:hAnsi="Times New Roman" w:cs="Times New Roman"/>
          <w:sz w:val="28"/>
          <w:szCs w:val="28"/>
        </w:rPr>
      </w:pPr>
      <w:r w:rsidRPr="004D5DBC">
        <w:rPr>
          <w:rFonts w:ascii="Times New Roman" w:hAnsi="Times New Roman" w:cs="Times New Roman"/>
          <w:sz w:val="28"/>
          <w:szCs w:val="28"/>
        </w:rPr>
        <w:t>10. Сопоставьте каждому жанру компьютерных игр слово, наиболее точно характеризующее суть жанра</w:t>
      </w:r>
    </w:p>
    <w:p w14:paraId="5B96EA89" w14:textId="77777777" w:rsidR="004D5DBC" w:rsidRPr="004D5DBC" w:rsidRDefault="004D5DBC" w:rsidP="00597C02">
      <w:pPr>
        <w:spacing w:after="0" w:line="240" w:lineRule="auto"/>
        <w:ind w:left="284" w:firstLine="567"/>
        <w:jc w:val="both"/>
        <w:rPr>
          <w:rFonts w:ascii="Times New Roman" w:hAnsi="Times New Roman" w:cs="Times New Roman"/>
          <w:sz w:val="28"/>
          <w:szCs w:val="28"/>
        </w:rPr>
      </w:pPr>
      <w:r w:rsidRPr="004D5DBC">
        <w:rPr>
          <w:rFonts w:ascii="Times New Roman" w:hAnsi="Times New Roman" w:cs="Times New Roman"/>
          <w:sz w:val="28"/>
          <w:szCs w:val="28"/>
        </w:rPr>
        <w:t>1..2... 3-..4=</w:t>
      </w:r>
    </w:p>
    <w:tbl>
      <w:tblPr>
        <w:tblStyle w:val="ac"/>
        <w:tblW w:w="7654" w:type="dxa"/>
        <w:tblInd w:w="392" w:type="dxa"/>
        <w:tblLook w:val="04A0" w:firstRow="1" w:lastRow="0" w:firstColumn="1" w:lastColumn="0" w:noHBand="0" w:noVBand="1"/>
      </w:tblPr>
      <w:tblGrid>
        <w:gridCol w:w="3685"/>
        <w:gridCol w:w="3969"/>
      </w:tblGrid>
      <w:tr w:rsidR="004D5DBC" w:rsidRPr="004D5DBC" w14:paraId="29DEAD1F" w14:textId="77777777" w:rsidTr="006D2535">
        <w:tc>
          <w:tcPr>
            <w:tcW w:w="3685" w:type="dxa"/>
          </w:tcPr>
          <w:p w14:paraId="47B07A63" w14:textId="77777777" w:rsidR="004D5DBC" w:rsidRPr="004D5DBC" w:rsidRDefault="004D5DBC" w:rsidP="006D2535">
            <w:pPr>
              <w:spacing w:after="0" w:line="240" w:lineRule="auto"/>
              <w:ind w:left="284" w:firstLine="567"/>
              <w:rPr>
                <w:rFonts w:ascii="Times New Roman" w:hAnsi="Times New Roman" w:cs="Times New Roman"/>
                <w:sz w:val="28"/>
                <w:szCs w:val="28"/>
                <w:lang w:val="en-US"/>
              </w:rPr>
            </w:pPr>
            <w:r w:rsidRPr="004D5DBC">
              <w:rPr>
                <w:rFonts w:ascii="Times New Roman" w:hAnsi="Times New Roman" w:cs="Times New Roman"/>
                <w:sz w:val="28"/>
                <w:szCs w:val="28"/>
              </w:rPr>
              <w:t xml:space="preserve">Аркадные игры                </w:t>
            </w:r>
          </w:p>
        </w:tc>
        <w:tc>
          <w:tcPr>
            <w:tcW w:w="3969" w:type="dxa"/>
          </w:tcPr>
          <w:p w14:paraId="58540207" w14:textId="77777777" w:rsidR="004D5DBC" w:rsidRPr="004D5DBC" w:rsidRDefault="004D5DBC" w:rsidP="00597C02">
            <w:pPr>
              <w:spacing w:after="0" w:line="240" w:lineRule="auto"/>
              <w:ind w:left="284" w:firstLine="567"/>
              <w:jc w:val="both"/>
              <w:rPr>
                <w:rFonts w:ascii="Times New Roman" w:hAnsi="Times New Roman" w:cs="Times New Roman"/>
                <w:sz w:val="28"/>
                <w:szCs w:val="28"/>
                <w:lang w:val="en-US"/>
              </w:rPr>
            </w:pPr>
            <w:r w:rsidRPr="004D5DBC">
              <w:rPr>
                <w:rFonts w:ascii="Times New Roman" w:hAnsi="Times New Roman" w:cs="Times New Roman"/>
                <w:sz w:val="28"/>
                <w:szCs w:val="28"/>
              </w:rPr>
              <w:t>А</w:t>
            </w:r>
            <w:r w:rsidRPr="004D5DBC">
              <w:rPr>
                <w:rFonts w:ascii="Times New Roman" w:hAnsi="Times New Roman" w:cs="Times New Roman"/>
                <w:sz w:val="28"/>
                <w:szCs w:val="28"/>
                <w:lang w:val="en-US"/>
              </w:rPr>
              <w:t>)</w:t>
            </w:r>
            <w:r w:rsidRPr="004D5DBC">
              <w:rPr>
                <w:rFonts w:ascii="Times New Roman" w:hAnsi="Times New Roman" w:cs="Times New Roman"/>
                <w:sz w:val="28"/>
                <w:szCs w:val="28"/>
              </w:rPr>
              <w:t>Управление</w:t>
            </w:r>
          </w:p>
        </w:tc>
      </w:tr>
      <w:tr w:rsidR="004D5DBC" w:rsidRPr="004D5DBC" w14:paraId="0E462FFD" w14:textId="77777777" w:rsidTr="006D2535">
        <w:tc>
          <w:tcPr>
            <w:tcW w:w="3685" w:type="dxa"/>
          </w:tcPr>
          <w:p w14:paraId="5EA44B49" w14:textId="77777777" w:rsidR="004D5DBC" w:rsidRPr="004D5DBC" w:rsidRDefault="004D5DBC" w:rsidP="006D2535">
            <w:pPr>
              <w:spacing w:after="0" w:line="240" w:lineRule="auto"/>
              <w:ind w:left="284" w:firstLine="567"/>
              <w:rPr>
                <w:rFonts w:ascii="Times New Roman" w:hAnsi="Times New Roman" w:cs="Times New Roman"/>
                <w:sz w:val="28"/>
                <w:szCs w:val="28"/>
                <w:lang w:val="en-US"/>
              </w:rPr>
            </w:pPr>
            <w:r w:rsidRPr="004D5DBC">
              <w:rPr>
                <w:rFonts w:ascii="Times New Roman" w:hAnsi="Times New Roman" w:cs="Times New Roman"/>
                <w:sz w:val="28"/>
                <w:szCs w:val="28"/>
              </w:rPr>
              <w:t>Стратегии игры</w:t>
            </w:r>
          </w:p>
        </w:tc>
        <w:tc>
          <w:tcPr>
            <w:tcW w:w="3969" w:type="dxa"/>
          </w:tcPr>
          <w:p w14:paraId="5FE9253B" w14:textId="77777777" w:rsidR="004D5DBC" w:rsidRPr="004D5DBC" w:rsidRDefault="004D5DBC" w:rsidP="00597C02">
            <w:pPr>
              <w:spacing w:after="0" w:line="240" w:lineRule="auto"/>
              <w:ind w:left="284" w:firstLine="567"/>
              <w:jc w:val="both"/>
              <w:rPr>
                <w:rFonts w:ascii="Times New Roman" w:hAnsi="Times New Roman" w:cs="Times New Roman"/>
                <w:sz w:val="28"/>
                <w:szCs w:val="28"/>
                <w:lang w:val="en-US"/>
              </w:rPr>
            </w:pPr>
            <w:r w:rsidRPr="004D5DBC">
              <w:rPr>
                <w:rFonts w:ascii="Times New Roman" w:hAnsi="Times New Roman" w:cs="Times New Roman"/>
                <w:sz w:val="28"/>
                <w:szCs w:val="28"/>
                <w:lang w:val="en-US"/>
              </w:rPr>
              <w:t>B)</w:t>
            </w:r>
            <w:r w:rsidRPr="004D5DBC">
              <w:rPr>
                <w:rFonts w:ascii="Times New Roman" w:hAnsi="Times New Roman" w:cs="Times New Roman"/>
                <w:sz w:val="28"/>
                <w:szCs w:val="28"/>
              </w:rPr>
              <w:t xml:space="preserve"> Поиск</w:t>
            </w:r>
          </w:p>
        </w:tc>
      </w:tr>
      <w:tr w:rsidR="004D5DBC" w:rsidRPr="004D5DBC" w14:paraId="4B91EC13" w14:textId="77777777" w:rsidTr="006D2535">
        <w:tc>
          <w:tcPr>
            <w:tcW w:w="3685" w:type="dxa"/>
          </w:tcPr>
          <w:p w14:paraId="35ABB170" w14:textId="77777777" w:rsidR="004D5DBC" w:rsidRPr="004D5DBC" w:rsidRDefault="004D5DBC" w:rsidP="006D2535">
            <w:pPr>
              <w:spacing w:after="0" w:line="240" w:lineRule="auto"/>
              <w:ind w:left="284"/>
              <w:rPr>
                <w:rFonts w:ascii="Times New Roman" w:hAnsi="Times New Roman" w:cs="Times New Roman"/>
                <w:sz w:val="28"/>
                <w:szCs w:val="28"/>
                <w:lang w:val="en-US"/>
              </w:rPr>
            </w:pPr>
            <w:r w:rsidRPr="004D5DBC">
              <w:rPr>
                <w:rFonts w:ascii="Times New Roman" w:hAnsi="Times New Roman" w:cs="Times New Roman"/>
                <w:sz w:val="28"/>
                <w:szCs w:val="28"/>
              </w:rPr>
              <w:t>Приключенческие игры</w:t>
            </w:r>
          </w:p>
        </w:tc>
        <w:tc>
          <w:tcPr>
            <w:tcW w:w="3969" w:type="dxa"/>
          </w:tcPr>
          <w:p w14:paraId="16C2D5D4" w14:textId="77777777" w:rsidR="004D5DBC" w:rsidRPr="004D5DBC" w:rsidRDefault="004D5DBC" w:rsidP="00597C02">
            <w:pPr>
              <w:spacing w:after="0" w:line="240" w:lineRule="auto"/>
              <w:ind w:left="284" w:firstLine="567"/>
              <w:jc w:val="both"/>
              <w:rPr>
                <w:rFonts w:ascii="Times New Roman" w:hAnsi="Times New Roman" w:cs="Times New Roman"/>
                <w:sz w:val="28"/>
                <w:szCs w:val="28"/>
              </w:rPr>
            </w:pPr>
            <w:r w:rsidRPr="004D5DBC">
              <w:rPr>
                <w:rFonts w:ascii="Times New Roman" w:hAnsi="Times New Roman" w:cs="Times New Roman"/>
                <w:sz w:val="28"/>
                <w:szCs w:val="28"/>
                <w:lang w:val="en-US"/>
              </w:rPr>
              <w:t xml:space="preserve">C) </w:t>
            </w:r>
            <w:r w:rsidRPr="004D5DBC">
              <w:rPr>
                <w:rFonts w:ascii="Times New Roman" w:hAnsi="Times New Roman" w:cs="Times New Roman"/>
                <w:sz w:val="28"/>
                <w:szCs w:val="28"/>
              </w:rPr>
              <w:t>Обучение</w:t>
            </w:r>
          </w:p>
        </w:tc>
      </w:tr>
      <w:tr w:rsidR="004D5DBC" w:rsidRPr="004D5DBC" w14:paraId="1EB89D59" w14:textId="77777777" w:rsidTr="006D2535">
        <w:tc>
          <w:tcPr>
            <w:tcW w:w="3685" w:type="dxa"/>
          </w:tcPr>
          <w:p w14:paraId="381A6860" w14:textId="77777777" w:rsidR="004D5DBC" w:rsidRPr="004D5DBC" w:rsidRDefault="004D5DBC" w:rsidP="006D2535">
            <w:pPr>
              <w:spacing w:after="0" w:line="240" w:lineRule="auto"/>
              <w:ind w:left="284" w:firstLine="567"/>
              <w:rPr>
                <w:rFonts w:ascii="Times New Roman" w:hAnsi="Times New Roman" w:cs="Times New Roman"/>
                <w:sz w:val="28"/>
                <w:szCs w:val="28"/>
              </w:rPr>
            </w:pPr>
            <w:r w:rsidRPr="004D5DBC">
              <w:rPr>
                <w:rFonts w:ascii="Times New Roman" w:hAnsi="Times New Roman" w:cs="Times New Roman"/>
                <w:sz w:val="28"/>
                <w:szCs w:val="28"/>
              </w:rPr>
              <w:t>Логические игры</w:t>
            </w:r>
          </w:p>
        </w:tc>
        <w:tc>
          <w:tcPr>
            <w:tcW w:w="3969" w:type="dxa"/>
          </w:tcPr>
          <w:p w14:paraId="6822EBB0" w14:textId="77777777" w:rsidR="004D5DBC" w:rsidRPr="004D5DBC" w:rsidRDefault="004D5DBC" w:rsidP="00597C02">
            <w:pPr>
              <w:spacing w:after="0" w:line="240" w:lineRule="auto"/>
              <w:ind w:left="284" w:firstLine="567"/>
              <w:jc w:val="both"/>
              <w:rPr>
                <w:rFonts w:ascii="Times New Roman" w:hAnsi="Times New Roman" w:cs="Times New Roman"/>
                <w:sz w:val="28"/>
                <w:szCs w:val="28"/>
              </w:rPr>
            </w:pPr>
            <w:r w:rsidRPr="004D5DBC">
              <w:rPr>
                <w:rFonts w:ascii="Times New Roman" w:hAnsi="Times New Roman" w:cs="Times New Roman"/>
                <w:sz w:val="28"/>
                <w:szCs w:val="28"/>
                <w:lang w:val="en-US"/>
              </w:rPr>
              <w:t>D)</w:t>
            </w:r>
            <w:r w:rsidRPr="004D5DBC">
              <w:rPr>
                <w:rFonts w:ascii="Times New Roman" w:hAnsi="Times New Roman" w:cs="Times New Roman"/>
                <w:sz w:val="28"/>
                <w:szCs w:val="28"/>
              </w:rPr>
              <w:t xml:space="preserve"> Ловкость</w:t>
            </w:r>
          </w:p>
        </w:tc>
      </w:tr>
      <w:tr w:rsidR="004D5DBC" w:rsidRPr="004D5DBC" w14:paraId="3057CBDB" w14:textId="77777777" w:rsidTr="006D2535">
        <w:tc>
          <w:tcPr>
            <w:tcW w:w="3685" w:type="dxa"/>
          </w:tcPr>
          <w:p w14:paraId="2B793414" w14:textId="77777777" w:rsidR="004D5DBC" w:rsidRPr="004D5DBC" w:rsidRDefault="004D5DBC" w:rsidP="006D2535">
            <w:pPr>
              <w:spacing w:after="0" w:line="240" w:lineRule="auto"/>
              <w:ind w:left="284" w:firstLine="567"/>
              <w:rPr>
                <w:rFonts w:ascii="Times New Roman" w:hAnsi="Times New Roman" w:cs="Times New Roman"/>
                <w:sz w:val="28"/>
                <w:szCs w:val="28"/>
              </w:rPr>
            </w:pPr>
            <w:r w:rsidRPr="004D5DBC">
              <w:rPr>
                <w:rFonts w:ascii="Times New Roman" w:hAnsi="Times New Roman" w:cs="Times New Roman"/>
                <w:sz w:val="28"/>
                <w:szCs w:val="28"/>
              </w:rPr>
              <w:t>Учебные игры</w:t>
            </w:r>
          </w:p>
        </w:tc>
        <w:tc>
          <w:tcPr>
            <w:tcW w:w="3969" w:type="dxa"/>
          </w:tcPr>
          <w:p w14:paraId="63CFA773" w14:textId="77777777" w:rsidR="004D5DBC" w:rsidRPr="004D5DBC" w:rsidRDefault="004D5DBC" w:rsidP="006D2535">
            <w:pPr>
              <w:spacing w:after="0" w:line="240" w:lineRule="auto"/>
              <w:ind w:left="284" w:firstLine="567"/>
              <w:jc w:val="both"/>
              <w:rPr>
                <w:rFonts w:ascii="Times New Roman" w:hAnsi="Times New Roman" w:cs="Times New Roman"/>
                <w:sz w:val="28"/>
                <w:szCs w:val="28"/>
              </w:rPr>
            </w:pPr>
            <w:r w:rsidRPr="004D5DBC">
              <w:rPr>
                <w:rFonts w:ascii="Times New Roman" w:hAnsi="Times New Roman" w:cs="Times New Roman"/>
                <w:sz w:val="28"/>
                <w:szCs w:val="28"/>
              </w:rPr>
              <w:t>Е</w:t>
            </w:r>
            <w:r w:rsidRPr="004D5DBC">
              <w:rPr>
                <w:rFonts w:ascii="Times New Roman" w:hAnsi="Times New Roman" w:cs="Times New Roman"/>
                <w:sz w:val="28"/>
                <w:szCs w:val="28"/>
                <w:lang w:val="en-US"/>
              </w:rPr>
              <w:t>)</w:t>
            </w:r>
            <w:r w:rsidRPr="004D5DBC">
              <w:rPr>
                <w:rFonts w:ascii="Times New Roman" w:hAnsi="Times New Roman" w:cs="Times New Roman"/>
                <w:sz w:val="28"/>
                <w:szCs w:val="28"/>
              </w:rPr>
              <w:t xml:space="preserve"> Смекалка</w:t>
            </w:r>
          </w:p>
        </w:tc>
      </w:tr>
    </w:tbl>
    <w:p w14:paraId="33346BAC" w14:textId="77777777" w:rsidR="004D5DBC" w:rsidRPr="004D5DBC" w:rsidRDefault="004D5DBC" w:rsidP="00597C02">
      <w:pPr>
        <w:spacing w:after="0" w:line="240" w:lineRule="auto"/>
        <w:ind w:left="284" w:firstLine="567"/>
        <w:jc w:val="both"/>
        <w:rPr>
          <w:rFonts w:ascii="Times New Roman" w:hAnsi="Times New Roman" w:cs="Times New Roman"/>
          <w:sz w:val="28"/>
          <w:szCs w:val="28"/>
        </w:rPr>
      </w:pPr>
      <w:r w:rsidRPr="004D5DBC">
        <w:rPr>
          <w:rFonts w:ascii="Times New Roman" w:hAnsi="Times New Roman" w:cs="Times New Roman"/>
          <w:sz w:val="28"/>
          <w:szCs w:val="28"/>
        </w:rPr>
        <w:t xml:space="preserve"> (Ответ: 1-</w:t>
      </w:r>
      <w:r w:rsidR="005A391B">
        <w:rPr>
          <w:rFonts w:ascii="Times New Roman" w:hAnsi="Times New Roman" w:cs="Times New Roman"/>
          <w:sz w:val="28"/>
          <w:szCs w:val="28"/>
          <w:lang w:val="en-US"/>
        </w:rPr>
        <w:t>D</w:t>
      </w:r>
      <w:r w:rsidRPr="004D5DBC">
        <w:rPr>
          <w:rFonts w:ascii="Times New Roman" w:hAnsi="Times New Roman" w:cs="Times New Roman"/>
          <w:sz w:val="28"/>
          <w:szCs w:val="28"/>
        </w:rPr>
        <w:t>, 2-А, 3-</w:t>
      </w:r>
      <w:r w:rsidRPr="004D5DBC">
        <w:rPr>
          <w:rFonts w:ascii="Times New Roman" w:hAnsi="Times New Roman" w:cs="Times New Roman"/>
          <w:sz w:val="28"/>
          <w:szCs w:val="28"/>
          <w:lang w:val="en-US"/>
        </w:rPr>
        <w:t>B</w:t>
      </w:r>
      <w:r w:rsidRPr="004D5DBC">
        <w:rPr>
          <w:rFonts w:ascii="Times New Roman" w:hAnsi="Times New Roman" w:cs="Times New Roman"/>
          <w:sz w:val="28"/>
          <w:szCs w:val="28"/>
        </w:rPr>
        <w:t>, 4-Е, 5-</w:t>
      </w:r>
      <w:r w:rsidRPr="004D5DBC">
        <w:rPr>
          <w:rFonts w:ascii="Times New Roman" w:hAnsi="Times New Roman" w:cs="Times New Roman"/>
          <w:sz w:val="28"/>
          <w:szCs w:val="28"/>
          <w:lang w:val="en-US"/>
        </w:rPr>
        <w:t>C</w:t>
      </w:r>
      <w:r w:rsidRPr="004D5DBC">
        <w:rPr>
          <w:rFonts w:ascii="Times New Roman" w:hAnsi="Times New Roman" w:cs="Times New Roman"/>
          <w:sz w:val="28"/>
          <w:szCs w:val="28"/>
        </w:rPr>
        <w:t>)</w:t>
      </w:r>
    </w:p>
    <w:p w14:paraId="7D137A86" w14:textId="77777777" w:rsidR="0029635D" w:rsidRDefault="0029635D" w:rsidP="00597C02">
      <w:pPr>
        <w:spacing w:after="0" w:line="240" w:lineRule="auto"/>
        <w:ind w:left="284" w:firstLine="567"/>
        <w:jc w:val="both"/>
        <w:rPr>
          <w:rFonts w:ascii="Times New Roman" w:hAnsi="Times New Roman" w:cs="Times New Roman"/>
          <w:sz w:val="28"/>
          <w:szCs w:val="28"/>
          <w:lang w:val="kk-KZ"/>
        </w:rPr>
      </w:pPr>
      <w:r>
        <w:rPr>
          <w:rFonts w:ascii="Times New Roman" w:hAnsi="Times New Roman" w:cs="Times New Roman"/>
          <w:sz w:val="28"/>
          <w:szCs w:val="28"/>
          <w:lang w:val="kk-KZ"/>
        </w:rPr>
        <w:t>11. На каких этапах урока химии целесообразно применять учебные компьютерные игры?</w:t>
      </w:r>
    </w:p>
    <w:p w14:paraId="6F506D19" w14:textId="77777777" w:rsidR="0029635D" w:rsidRPr="0029635D" w:rsidRDefault="0029635D" w:rsidP="00597C02">
      <w:pPr>
        <w:spacing w:after="0" w:line="240" w:lineRule="auto"/>
        <w:ind w:left="284" w:firstLine="567"/>
        <w:jc w:val="both"/>
        <w:rPr>
          <w:rFonts w:ascii="Times New Roman" w:hAnsi="Times New Roman" w:cs="Times New Roman"/>
          <w:sz w:val="28"/>
          <w:szCs w:val="28"/>
          <w:lang w:val="kk-KZ"/>
        </w:rPr>
      </w:pPr>
      <w:r w:rsidRPr="0029635D">
        <w:rPr>
          <w:rFonts w:ascii="Times New Roman" w:hAnsi="Times New Roman" w:cs="Times New Roman"/>
          <w:sz w:val="28"/>
          <w:szCs w:val="28"/>
          <w:lang w:val="kk-KZ"/>
        </w:rPr>
        <w:t xml:space="preserve">A) </w:t>
      </w:r>
      <w:r>
        <w:rPr>
          <w:rFonts w:ascii="Times New Roman" w:hAnsi="Times New Roman" w:cs="Times New Roman"/>
          <w:sz w:val="28"/>
          <w:szCs w:val="28"/>
          <w:lang w:val="kk-KZ"/>
        </w:rPr>
        <w:t>при подведении итогов занятия</w:t>
      </w:r>
    </w:p>
    <w:p w14:paraId="7B765330" w14:textId="77777777" w:rsidR="0029635D" w:rsidRDefault="0029635D" w:rsidP="00597C02">
      <w:pPr>
        <w:spacing w:after="0" w:line="240" w:lineRule="auto"/>
        <w:ind w:left="284" w:firstLine="567"/>
        <w:jc w:val="both"/>
        <w:rPr>
          <w:rFonts w:ascii="Times New Roman" w:hAnsi="Times New Roman" w:cs="Times New Roman"/>
          <w:sz w:val="28"/>
          <w:szCs w:val="28"/>
          <w:lang w:val="kk-KZ"/>
        </w:rPr>
      </w:pPr>
      <w:r w:rsidRPr="0029635D">
        <w:rPr>
          <w:rFonts w:ascii="Times New Roman" w:hAnsi="Times New Roman" w:cs="Times New Roman"/>
          <w:sz w:val="28"/>
          <w:szCs w:val="28"/>
          <w:lang w:val="kk-KZ"/>
        </w:rPr>
        <w:t xml:space="preserve">B) </w:t>
      </w:r>
      <w:r>
        <w:rPr>
          <w:rFonts w:ascii="Times New Roman" w:hAnsi="Times New Roman" w:cs="Times New Roman"/>
          <w:sz w:val="28"/>
          <w:szCs w:val="28"/>
          <w:lang w:val="kk-KZ"/>
        </w:rPr>
        <w:t>организационный момент</w:t>
      </w:r>
    </w:p>
    <w:p w14:paraId="05624310" w14:textId="77777777" w:rsidR="0029635D" w:rsidRPr="0029635D" w:rsidRDefault="0029635D" w:rsidP="00597C02">
      <w:pPr>
        <w:spacing w:after="0" w:line="240" w:lineRule="auto"/>
        <w:ind w:left="284" w:firstLine="567"/>
        <w:jc w:val="both"/>
        <w:rPr>
          <w:rFonts w:ascii="Times New Roman" w:hAnsi="Times New Roman" w:cs="Times New Roman"/>
          <w:sz w:val="28"/>
          <w:szCs w:val="28"/>
          <w:lang w:val="kk-KZ"/>
        </w:rPr>
      </w:pPr>
      <w:r w:rsidRPr="0029635D">
        <w:rPr>
          <w:rFonts w:ascii="Times New Roman" w:hAnsi="Times New Roman" w:cs="Times New Roman"/>
          <w:sz w:val="28"/>
          <w:szCs w:val="28"/>
          <w:lang w:val="kk-KZ"/>
        </w:rPr>
        <w:t xml:space="preserve">C) </w:t>
      </w:r>
      <w:r>
        <w:rPr>
          <w:rFonts w:ascii="Times New Roman" w:hAnsi="Times New Roman" w:cs="Times New Roman"/>
          <w:sz w:val="28"/>
          <w:szCs w:val="28"/>
          <w:lang w:val="kk-KZ"/>
        </w:rPr>
        <w:t>проверка усвоения знаний</w:t>
      </w:r>
    </w:p>
    <w:p w14:paraId="25B38293" w14:textId="77777777" w:rsidR="0029635D" w:rsidRPr="0029635D" w:rsidRDefault="0029635D" w:rsidP="00597C02">
      <w:pPr>
        <w:spacing w:after="0" w:line="240" w:lineRule="auto"/>
        <w:ind w:left="284" w:firstLine="567"/>
        <w:jc w:val="both"/>
        <w:rPr>
          <w:rFonts w:ascii="Times New Roman" w:hAnsi="Times New Roman" w:cs="Times New Roman"/>
          <w:sz w:val="28"/>
          <w:szCs w:val="28"/>
          <w:lang w:val="kk-KZ"/>
        </w:rPr>
      </w:pPr>
      <w:r w:rsidRPr="0029635D">
        <w:rPr>
          <w:rFonts w:ascii="Times New Roman" w:hAnsi="Times New Roman" w:cs="Times New Roman"/>
          <w:sz w:val="28"/>
          <w:szCs w:val="28"/>
          <w:lang w:val="kk-KZ"/>
        </w:rPr>
        <w:t xml:space="preserve">D) </w:t>
      </w:r>
      <w:r>
        <w:rPr>
          <w:rFonts w:ascii="Times New Roman" w:hAnsi="Times New Roman" w:cs="Times New Roman"/>
          <w:sz w:val="28"/>
          <w:szCs w:val="28"/>
          <w:lang w:val="kk-KZ"/>
        </w:rPr>
        <w:t>проверка домашнего задания</w:t>
      </w:r>
    </w:p>
    <w:p w14:paraId="72A4F8FF" w14:textId="77777777" w:rsidR="0029635D" w:rsidRDefault="0029635D" w:rsidP="00597C02">
      <w:pPr>
        <w:spacing w:after="0" w:line="240" w:lineRule="auto"/>
        <w:ind w:left="284" w:firstLine="567"/>
        <w:jc w:val="both"/>
        <w:rPr>
          <w:rFonts w:ascii="Times New Roman" w:hAnsi="Times New Roman" w:cs="Times New Roman"/>
          <w:sz w:val="28"/>
          <w:szCs w:val="28"/>
          <w:lang w:val="kk-KZ"/>
        </w:rPr>
      </w:pPr>
      <w:r w:rsidRPr="0029635D">
        <w:rPr>
          <w:rFonts w:ascii="Times New Roman" w:hAnsi="Times New Roman" w:cs="Times New Roman"/>
          <w:sz w:val="28"/>
          <w:szCs w:val="28"/>
          <w:lang w:val="kk-KZ"/>
        </w:rPr>
        <w:t xml:space="preserve">E) </w:t>
      </w:r>
      <w:r>
        <w:rPr>
          <w:rFonts w:ascii="Times New Roman" w:hAnsi="Times New Roman" w:cs="Times New Roman"/>
          <w:sz w:val="28"/>
          <w:szCs w:val="28"/>
          <w:lang w:val="kk-KZ"/>
        </w:rPr>
        <w:t>формирование знаний</w:t>
      </w:r>
    </w:p>
    <w:p w14:paraId="3DF1464C" w14:textId="77777777" w:rsidR="0029635D" w:rsidRPr="00AE5E73" w:rsidRDefault="0029635D" w:rsidP="00597C02">
      <w:pPr>
        <w:spacing w:after="0" w:line="240" w:lineRule="auto"/>
        <w:ind w:left="284" w:firstLine="567"/>
        <w:jc w:val="both"/>
        <w:rPr>
          <w:rFonts w:ascii="Times New Roman" w:hAnsi="Times New Roman" w:cs="Times New Roman"/>
          <w:sz w:val="28"/>
          <w:szCs w:val="28"/>
        </w:rPr>
      </w:pPr>
      <w:r>
        <w:rPr>
          <w:rFonts w:ascii="Times New Roman" w:hAnsi="Times New Roman" w:cs="Times New Roman"/>
          <w:sz w:val="28"/>
          <w:szCs w:val="28"/>
        </w:rPr>
        <w:t>Ответ: (</w:t>
      </w:r>
      <w:r w:rsidR="006434FE">
        <w:rPr>
          <w:rFonts w:ascii="Times New Roman" w:hAnsi="Times New Roman" w:cs="Times New Roman"/>
          <w:sz w:val="28"/>
          <w:szCs w:val="28"/>
          <w:lang w:val="en-US"/>
        </w:rPr>
        <w:t>D</w:t>
      </w:r>
      <w:r w:rsidR="006434FE" w:rsidRPr="00AE5E73">
        <w:rPr>
          <w:rFonts w:ascii="Times New Roman" w:hAnsi="Times New Roman" w:cs="Times New Roman"/>
          <w:sz w:val="28"/>
          <w:szCs w:val="28"/>
        </w:rPr>
        <w:t>,</w:t>
      </w:r>
      <w:r w:rsidR="006434FE">
        <w:rPr>
          <w:rFonts w:ascii="Times New Roman" w:hAnsi="Times New Roman" w:cs="Times New Roman"/>
          <w:sz w:val="28"/>
          <w:szCs w:val="28"/>
          <w:lang w:val="en-US"/>
        </w:rPr>
        <w:t>E</w:t>
      </w:r>
      <w:r>
        <w:rPr>
          <w:rFonts w:ascii="Times New Roman" w:hAnsi="Times New Roman" w:cs="Times New Roman"/>
          <w:sz w:val="28"/>
          <w:szCs w:val="28"/>
        </w:rPr>
        <w:t>)</w:t>
      </w:r>
    </w:p>
    <w:p w14:paraId="6C22AE98" w14:textId="77777777" w:rsidR="00A55DBA" w:rsidRPr="00A55DBA" w:rsidRDefault="00A55DBA" w:rsidP="00597C02">
      <w:pPr>
        <w:spacing w:after="0" w:line="240" w:lineRule="auto"/>
        <w:ind w:left="284" w:firstLine="567"/>
        <w:jc w:val="both"/>
        <w:rPr>
          <w:rFonts w:ascii="Times New Roman" w:hAnsi="Times New Roman" w:cs="Times New Roman"/>
          <w:sz w:val="28"/>
          <w:szCs w:val="28"/>
        </w:rPr>
      </w:pPr>
      <w:r w:rsidRPr="00A55DBA">
        <w:rPr>
          <w:rFonts w:ascii="Times New Roman" w:hAnsi="Times New Roman" w:cs="Times New Roman"/>
          <w:sz w:val="28"/>
          <w:szCs w:val="28"/>
        </w:rPr>
        <w:t>1</w:t>
      </w:r>
      <w:r w:rsidR="00CB764E">
        <w:rPr>
          <w:rFonts w:ascii="Times New Roman" w:hAnsi="Times New Roman" w:cs="Times New Roman"/>
          <w:sz w:val="28"/>
          <w:szCs w:val="28"/>
        </w:rPr>
        <w:t>2</w:t>
      </w:r>
      <w:r w:rsidRPr="00A55DBA">
        <w:rPr>
          <w:rFonts w:ascii="Times New Roman" w:hAnsi="Times New Roman" w:cs="Times New Roman"/>
          <w:sz w:val="28"/>
          <w:szCs w:val="28"/>
        </w:rPr>
        <w:t>. Любая игра начинается с …..</w:t>
      </w:r>
    </w:p>
    <w:p w14:paraId="0990E705" w14:textId="77777777" w:rsidR="00A55DBA" w:rsidRPr="00A55DBA" w:rsidRDefault="00A55DBA" w:rsidP="00597C02">
      <w:pPr>
        <w:spacing w:after="0" w:line="240" w:lineRule="auto"/>
        <w:ind w:left="284" w:firstLine="567"/>
        <w:jc w:val="both"/>
        <w:rPr>
          <w:rFonts w:ascii="Times New Roman" w:hAnsi="Times New Roman" w:cs="Times New Roman"/>
          <w:sz w:val="28"/>
          <w:szCs w:val="28"/>
        </w:rPr>
      </w:pPr>
      <w:r w:rsidRPr="00A55DBA">
        <w:rPr>
          <w:rFonts w:ascii="Times New Roman" w:hAnsi="Times New Roman" w:cs="Times New Roman"/>
          <w:sz w:val="28"/>
          <w:szCs w:val="28"/>
        </w:rPr>
        <w:t>А) игровой механики</w:t>
      </w:r>
    </w:p>
    <w:p w14:paraId="16FB7094" w14:textId="77777777" w:rsidR="00A55DBA" w:rsidRPr="00A55DBA" w:rsidRDefault="00A55DBA" w:rsidP="00597C02">
      <w:pPr>
        <w:spacing w:after="0" w:line="240" w:lineRule="auto"/>
        <w:ind w:left="284" w:firstLine="567"/>
        <w:jc w:val="both"/>
        <w:rPr>
          <w:rFonts w:ascii="Times New Roman" w:hAnsi="Times New Roman" w:cs="Times New Roman"/>
          <w:sz w:val="28"/>
          <w:szCs w:val="28"/>
        </w:rPr>
      </w:pPr>
      <w:r w:rsidRPr="00A55DBA">
        <w:rPr>
          <w:rFonts w:ascii="Times New Roman" w:hAnsi="Times New Roman" w:cs="Times New Roman"/>
          <w:sz w:val="28"/>
          <w:szCs w:val="28"/>
        </w:rPr>
        <w:t>B) игрового дизайна</w:t>
      </w:r>
    </w:p>
    <w:p w14:paraId="471A955D" w14:textId="77777777" w:rsidR="00A55DBA" w:rsidRPr="00A55DBA" w:rsidRDefault="00A55DBA" w:rsidP="00597C02">
      <w:pPr>
        <w:spacing w:after="0" w:line="240" w:lineRule="auto"/>
        <w:ind w:left="284" w:firstLine="567"/>
        <w:jc w:val="both"/>
        <w:rPr>
          <w:rFonts w:ascii="Times New Roman" w:hAnsi="Times New Roman" w:cs="Times New Roman"/>
          <w:sz w:val="28"/>
          <w:szCs w:val="28"/>
        </w:rPr>
      </w:pPr>
      <w:r w:rsidRPr="00A55DBA">
        <w:rPr>
          <w:rFonts w:ascii="Times New Roman" w:hAnsi="Times New Roman" w:cs="Times New Roman"/>
          <w:sz w:val="28"/>
          <w:szCs w:val="28"/>
        </w:rPr>
        <w:t>C) игрового геймплея</w:t>
      </w:r>
    </w:p>
    <w:p w14:paraId="61E0E215" w14:textId="77777777" w:rsidR="00A55DBA" w:rsidRPr="00A55DBA" w:rsidRDefault="00A55DBA" w:rsidP="00597C02">
      <w:pPr>
        <w:spacing w:after="0" w:line="240" w:lineRule="auto"/>
        <w:ind w:left="284" w:firstLine="567"/>
        <w:jc w:val="both"/>
        <w:rPr>
          <w:rFonts w:ascii="Times New Roman" w:hAnsi="Times New Roman" w:cs="Times New Roman"/>
          <w:sz w:val="28"/>
          <w:szCs w:val="28"/>
        </w:rPr>
      </w:pPr>
      <w:r w:rsidRPr="00A55DBA">
        <w:rPr>
          <w:rFonts w:ascii="Times New Roman" w:hAnsi="Times New Roman" w:cs="Times New Roman"/>
          <w:sz w:val="28"/>
          <w:szCs w:val="28"/>
        </w:rPr>
        <w:t>D) игрового действия</w:t>
      </w:r>
    </w:p>
    <w:p w14:paraId="0B4E1C8B" w14:textId="77777777" w:rsidR="0029635D" w:rsidRDefault="00A55DBA" w:rsidP="00597C02">
      <w:pPr>
        <w:spacing w:after="0" w:line="240" w:lineRule="auto"/>
        <w:ind w:left="284" w:firstLine="567"/>
        <w:jc w:val="both"/>
        <w:rPr>
          <w:rFonts w:ascii="Times New Roman" w:hAnsi="Times New Roman" w:cs="Times New Roman"/>
          <w:sz w:val="28"/>
          <w:szCs w:val="28"/>
        </w:rPr>
      </w:pPr>
      <w:r w:rsidRPr="00A55DBA">
        <w:rPr>
          <w:rFonts w:ascii="Times New Roman" w:hAnsi="Times New Roman" w:cs="Times New Roman"/>
          <w:sz w:val="28"/>
          <w:szCs w:val="28"/>
        </w:rPr>
        <w:t>Е) игрово</w:t>
      </w:r>
      <w:r w:rsidR="002B7F05">
        <w:rPr>
          <w:rFonts w:ascii="Times New Roman" w:hAnsi="Times New Roman" w:cs="Times New Roman"/>
          <w:sz w:val="28"/>
          <w:szCs w:val="28"/>
        </w:rPr>
        <w:t>го</w:t>
      </w:r>
      <w:r w:rsidRPr="00A55DBA">
        <w:rPr>
          <w:rFonts w:ascii="Times New Roman" w:hAnsi="Times New Roman" w:cs="Times New Roman"/>
          <w:sz w:val="28"/>
          <w:szCs w:val="28"/>
        </w:rPr>
        <w:t xml:space="preserve"> интерфейс</w:t>
      </w:r>
      <w:r w:rsidR="002B7F05">
        <w:rPr>
          <w:rFonts w:ascii="Times New Roman" w:hAnsi="Times New Roman" w:cs="Times New Roman"/>
          <w:sz w:val="28"/>
          <w:szCs w:val="28"/>
        </w:rPr>
        <w:t>а</w:t>
      </w:r>
    </w:p>
    <w:p w14:paraId="4EA9BCF6" w14:textId="77777777" w:rsidR="00E121D1" w:rsidRDefault="00E121D1" w:rsidP="00597C02">
      <w:pPr>
        <w:spacing w:after="0" w:line="240" w:lineRule="auto"/>
        <w:ind w:left="284" w:firstLine="567"/>
        <w:jc w:val="both"/>
        <w:rPr>
          <w:rFonts w:ascii="Times New Roman" w:hAnsi="Times New Roman" w:cs="Times New Roman"/>
          <w:sz w:val="28"/>
          <w:szCs w:val="28"/>
        </w:rPr>
      </w:pPr>
      <w:r>
        <w:rPr>
          <w:rFonts w:ascii="Times New Roman" w:hAnsi="Times New Roman" w:cs="Times New Roman"/>
          <w:sz w:val="28"/>
          <w:szCs w:val="28"/>
        </w:rPr>
        <w:t>Ответ: (А)</w:t>
      </w:r>
    </w:p>
    <w:p w14:paraId="60C3199C" w14:textId="77777777" w:rsidR="00E121D1" w:rsidRDefault="00CB764E" w:rsidP="00597C02">
      <w:pPr>
        <w:spacing w:after="0" w:line="240" w:lineRule="auto"/>
        <w:ind w:left="284" w:firstLine="567"/>
        <w:jc w:val="both"/>
        <w:rPr>
          <w:rFonts w:ascii="Times New Roman" w:hAnsi="Times New Roman" w:cs="Times New Roman"/>
          <w:sz w:val="28"/>
          <w:szCs w:val="28"/>
        </w:rPr>
      </w:pPr>
      <w:r>
        <w:rPr>
          <w:rFonts w:ascii="Times New Roman" w:hAnsi="Times New Roman" w:cs="Times New Roman"/>
          <w:sz w:val="28"/>
          <w:szCs w:val="28"/>
        </w:rPr>
        <w:t>13</w:t>
      </w:r>
      <w:r w:rsidR="00A55DBA" w:rsidRPr="00A55DBA">
        <w:rPr>
          <w:rFonts w:ascii="Times New Roman" w:hAnsi="Times New Roman" w:cs="Times New Roman"/>
          <w:sz w:val="28"/>
          <w:szCs w:val="28"/>
        </w:rPr>
        <w:t>. Игровой процесс, или геймплей – это …</w:t>
      </w:r>
    </w:p>
    <w:p w14:paraId="37BA5342" w14:textId="77777777" w:rsidR="00A55DBA" w:rsidRPr="00A55DBA" w:rsidRDefault="00A55DBA" w:rsidP="00597C02">
      <w:pPr>
        <w:spacing w:after="0" w:line="240" w:lineRule="auto"/>
        <w:ind w:left="284" w:firstLine="567"/>
        <w:jc w:val="both"/>
        <w:rPr>
          <w:rFonts w:ascii="Times New Roman" w:hAnsi="Times New Roman" w:cs="Times New Roman"/>
          <w:sz w:val="28"/>
          <w:szCs w:val="28"/>
        </w:rPr>
      </w:pPr>
      <w:r w:rsidRPr="00A55DBA">
        <w:rPr>
          <w:rFonts w:ascii="Times New Roman" w:hAnsi="Times New Roman" w:cs="Times New Roman"/>
          <w:sz w:val="28"/>
          <w:szCs w:val="28"/>
        </w:rPr>
        <w:t xml:space="preserve">А) система взаимодействия игрока с игровыми объектами через доступный набор игровых механик </w:t>
      </w:r>
    </w:p>
    <w:p w14:paraId="0218DFCD" w14:textId="77777777" w:rsidR="00A55DBA" w:rsidRPr="00A55DBA" w:rsidRDefault="00A55DBA" w:rsidP="00597C02">
      <w:pPr>
        <w:spacing w:after="0" w:line="240" w:lineRule="auto"/>
        <w:ind w:left="284" w:firstLine="567"/>
        <w:jc w:val="both"/>
        <w:rPr>
          <w:rFonts w:ascii="Times New Roman" w:hAnsi="Times New Roman" w:cs="Times New Roman"/>
          <w:sz w:val="28"/>
          <w:szCs w:val="28"/>
        </w:rPr>
      </w:pPr>
      <w:r w:rsidRPr="00A55DBA">
        <w:rPr>
          <w:rFonts w:ascii="Times New Roman" w:hAnsi="Times New Roman" w:cs="Times New Roman"/>
          <w:sz w:val="28"/>
          <w:szCs w:val="28"/>
        </w:rPr>
        <w:t>B) Правила игры</w:t>
      </w:r>
    </w:p>
    <w:p w14:paraId="0F4E6044" w14:textId="77777777" w:rsidR="00A55DBA" w:rsidRPr="00A55DBA" w:rsidRDefault="00A55DBA" w:rsidP="00597C02">
      <w:pPr>
        <w:spacing w:after="0" w:line="240" w:lineRule="auto"/>
        <w:ind w:left="284" w:firstLine="567"/>
        <w:jc w:val="both"/>
        <w:rPr>
          <w:rFonts w:ascii="Times New Roman" w:hAnsi="Times New Roman" w:cs="Times New Roman"/>
          <w:sz w:val="28"/>
          <w:szCs w:val="28"/>
        </w:rPr>
      </w:pPr>
      <w:r w:rsidRPr="00A55DBA">
        <w:rPr>
          <w:rFonts w:ascii="Times New Roman" w:hAnsi="Times New Roman" w:cs="Times New Roman"/>
          <w:sz w:val="28"/>
          <w:szCs w:val="28"/>
        </w:rPr>
        <w:t>C) игровое действие</w:t>
      </w:r>
    </w:p>
    <w:p w14:paraId="4CCFCB4D" w14:textId="77777777" w:rsidR="00A55DBA" w:rsidRPr="00A55DBA" w:rsidRDefault="00A55DBA" w:rsidP="00597C02">
      <w:pPr>
        <w:spacing w:after="0" w:line="240" w:lineRule="auto"/>
        <w:ind w:left="284" w:firstLine="567"/>
        <w:jc w:val="both"/>
        <w:rPr>
          <w:rFonts w:ascii="Times New Roman" w:hAnsi="Times New Roman" w:cs="Times New Roman"/>
          <w:sz w:val="28"/>
          <w:szCs w:val="28"/>
        </w:rPr>
      </w:pPr>
      <w:r w:rsidRPr="00A55DBA">
        <w:rPr>
          <w:rFonts w:ascii="Times New Roman" w:hAnsi="Times New Roman" w:cs="Times New Roman"/>
          <w:sz w:val="28"/>
          <w:szCs w:val="28"/>
        </w:rPr>
        <w:t>D) действие, изменение и обратная связь.</w:t>
      </w:r>
    </w:p>
    <w:p w14:paraId="5AB71519" w14:textId="77777777" w:rsidR="00A55DBA" w:rsidRPr="00A55DBA" w:rsidRDefault="00A55DBA" w:rsidP="00597C02">
      <w:pPr>
        <w:spacing w:after="0" w:line="240" w:lineRule="auto"/>
        <w:ind w:left="284" w:firstLine="567"/>
        <w:jc w:val="both"/>
        <w:rPr>
          <w:rFonts w:ascii="Times New Roman" w:hAnsi="Times New Roman" w:cs="Times New Roman"/>
          <w:sz w:val="28"/>
          <w:szCs w:val="28"/>
        </w:rPr>
      </w:pPr>
      <w:r w:rsidRPr="00A55DBA">
        <w:rPr>
          <w:rFonts w:ascii="Times New Roman" w:hAnsi="Times New Roman" w:cs="Times New Roman"/>
          <w:sz w:val="28"/>
          <w:szCs w:val="28"/>
        </w:rPr>
        <w:t>Е)</w:t>
      </w:r>
      <w:r w:rsidRPr="00A55DBA">
        <w:t xml:space="preserve"> </w:t>
      </w:r>
      <w:r>
        <w:t xml:space="preserve"> </w:t>
      </w:r>
      <w:r w:rsidRPr="00A55DBA">
        <w:rPr>
          <w:rFonts w:ascii="Times New Roman" w:hAnsi="Times New Roman" w:cs="Times New Roman"/>
          <w:sz w:val="28"/>
          <w:szCs w:val="28"/>
        </w:rPr>
        <w:t>обратная связь</w:t>
      </w:r>
    </w:p>
    <w:p w14:paraId="3CB14EE7" w14:textId="77777777" w:rsidR="00A55DBA" w:rsidRDefault="00E121D1" w:rsidP="00597C02">
      <w:pPr>
        <w:spacing w:after="0" w:line="240" w:lineRule="auto"/>
        <w:ind w:left="284" w:firstLine="567"/>
        <w:jc w:val="both"/>
        <w:rPr>
          <w:rFonts w:ascii="Times New Roman" w:hAnsi="Times New Roman" w:cs="Times New Roman"/>
          <w:sz w:val="28"/>
          <w:szCs w:val="28"/>
        </w:rPr>
      </w:pPr>
      <w:r w:rsidRPr="00E121D1">
        <w:rPr>
          <w:rFonts w:ascii="Times New Roman" w:hAnsi="Times New Roman" w:cs="Times New Roman"/>
          <w:sz w:val="28"/>
          <w:szCs w:val="28"/>
        </w:rPr>
        <w:t>Ответ:</w:t>
      </w:r>
      <w:r>
        <w:rPr>
          <w:rFonts w:ascii="Times New Roman" w:hAnsi="Times New Roman" w:cs="Times New Roman"/>
          <w:sz w:val="28"/>
          <w:szCs w:val="28"/>
        </w:rPr>
        <w:t xml:space="preserve"> (А)</w:t>
      </w:r>
    </w:p>
    <w:p w14:paraId="792CC031" w14:textId="77777777" w:rsidR="00E121D1" w:rsidRDefault="00E121D1" w:rsidP="00597C02">
      <w:pPr>
        <w:spacing w:after="0" w:line="240" w:lineRule="auto"/>
        <w:ind w:left="284" w:firstLine="567"/>
        <w:jc w:val="both"/>
        <w:rPr>
          <w:rFonts w:ascii="Times New Roman" w:hAnsi="Times New Roman" w:cs="Times New Roman"/>
          <w:sz w:val="28"/>
          <w:szCs w:val="28"/>
        </w:rPr>
      </w:pPr>
    </w:p>
    <w:p w14:paraId="44D6148E" w14:textId="77777777" w:rsidR="004D5DBC" w:rsidRPr="004D5DBC" w:rsidRDefault="004D5DBC" w:rsidP="00597C02">
      <w:pPr>
        <w:spacing w:after="0" w:line="240" w:lineRule="auto"/>
        <w:ind w:left="284" w:firstLine="567"/>
        <w:jc w:val="both"/>
        <w:rPr>
          <w:rFonts w:ascii="Times New Roman" w:hAnsi="Times New Roman" w:cs="Times New Roman"/>
          <w:sz w:val="28"/>
          <w:szCs w:val="28"/>
        </w:rPr>
      </w:pPr>
      <w:r w:rsidRPr="004D5DBC">
        <w:rPr>
          <w:rFonts w:ascii="Times New Roman" w:hAnsi="Times New Roman" w:cs="Times New Roman"/>
          <w:sz w:val="28"/>
          <w:szCs w:val="28"/>
        </w:rPr>
        <w:t>Ключ: за каждый полный правильный ответ студент получает 1 балл:</w:t>
      </w:r>
    </w:p>
    <w:p w14:paraId="63DF760F" w14:textId="77777777" w:rsidR="004D5DBC" w:rsidRPr="004D5DBC" w:rsidRDefault="004D5DBC" w:rsidP="00597C02">
      <w:pPr>
        <w:spacing w:after="0" w:line="240" w:lineRule="auto"/>
        <w:ind w:left="284" w:firstLine="567"/>
        <w:jc w:val="both"/>
        <w:rPr>
          <w:rFonts w:ascii="Times New Roman" w:hAnsi="Times New Roman" w:cs="Times New Roman"/>
          <w:sz w:val="28"/>
          <w:szCs w:val="28"/>
        </w:rPr>
      </w:pPr>
      <w:r w:rsidRPr="004D5DBC">
        <w:rPr>
          <w:rFonts w:ascii="Times New Roman" w:hAnsi="Times New Roman" w:cs="Times New Roman"/>
          <w:sz w:val="28"/>
          <w:szCs w:val="28"/>
        </w:rPr>
        <w:t>От 1</w:t>
      </w:r>
      <w:r w:rsidR="00E121D1">
        <w:rPr>
          <w:rFonts w:ascii="Times New Roman" w:hAnsi="Times New Roman" w:cs="Times New Roman"/>
          <w:sz w:val="28"/>
          <w:szCs w:val="28"/>
          <w:lang w:val="kk-KZ"/>
        </w:rPr>
        <w:t>3</w:t>
      </w:r>
      <w:r w:rsidRPr="004D5DBC">
        <w:rPr>
          <w:rFonts w:ascii="Times New Roman" w:hAnsi="Times New Roman" w:cs="Times New Roman"/>
          <w:sz w:val="28"/>
          <w:szCs w:val="28"/>
        </w:rPr>
        <w:t xml:space="preserve"> до </w:t>
      </w:r>
      <w:r w:rsidR="00E121D1">
        <w:rPr>
          <w:rFonts w:ascii="Times New Roman" w:hAnsi="Times New Roman" w:cs="Times New Roman"/>
          <w:sz w:val="28"/>
          <w:szCs w:val="28"/>
          <w:lang w:val="kk-KZ"/>
        </w:rPr>
        <w:t>9</w:t>
      </w:r>
      <w:r w:rsidRPr="004D5DBC">
        <w:rPr>
          <w:rFonts w:ascii="Times New Roman" w:hAnsi="Times New Roman" w:cs="Times New Roman"/>
          <w:sz w:val="28"/>
          <w:szCs w:val="28"/>
        </w:rPr>
        <w:t xml:space="preserve"> баллов </w:t>
      </w:r>
      <w:r w:rsidR="00E31147">
        <w:rPr>
          <w:rFonts w:ascii="Times New Roman" w:hAnsi="Times New Roman" w:cs="Times New Roman"/>
          <w:sz w:val="28"/>
          <w:szCs w:val="28"/>
        </w:rPr>
        <w:t>-</w:t>
      </w:r>
      <w:r w:rsidRPr="004D5DBC">
        <w:rPr>
          <w:rFonts w:ascii="Times New Roman" w:hAnsi="Times New Roman" w:cs="Times New Roman"/>
          <w:sz w:val="28"/>
          <w:szCs w:val="28"/>
        </w:rPr>
        <w:t xml:space="preserve"> высокий уровень сформированности когнитивного компонента.</w:t>
      </w:r>
    </w:p>
    <w:p w14:paraId="0EC0FB90" w14:textId="77777777" w:rsidR="004D5DBC" w:rsidRPr="004D5DBC" w:rsidRDefault="004D5DBC" w:rsidP="00597C02">
      <w:pPr>
        <w:spacing w:after="0" w:line="240" w:lineRule="auto"/>
        <w:ind w:left="284" w:firstLine="567"/>
        <w:jc w:val="both"/>
        <w:rPr>
          <w:rFonts w:ascii="Times New Roman" w:hAnsi="Times New Roman" w:cs="Times New Roman"/>
          <w:sz w:val="28"/>
          <w:szCs w:val="28"/>
        </w:rPr>
      </w:pPr>
      <w:r w:rsidRPr="004D5DBC">
        <w:rPr>
          <w:rFonts w:ascii="Times New Roman" w:hAnsi="Times New Roman" w:cs="Times New Roman"/>
          <w:sz w:val="28"/>
          <w:szCs w:val="28"/>
        </w:rPr>
        <w:t xml:space="preserve">От </w:t>
      </w:r>
      <w:r w:rsidR="00E121D1">
        <w:rPr>
          <w:rFonts w:ascii="Times New Roman" w:hAnsi="Times New Roman" w:cs="Times New Roman"/>
          <w:sz w:val="28"/>
          <w:szCs w:val="28"/>
        </w:rPr>
        <w:t>8</w:t>
      </w:r>
      <w:r w:rsidRPr="004D5DBC">
        <w:rPr>
          <w:rFonts w:ascii="Times New Roman" w:hAnsi="Times New Roman" w:cs="Times New Roman"/>
          <w:sz w:val="28"/>
          <w:szCs w:val="28"/>
        </w:rPr>
        <w:t xml:space="preserve"> до 4 баллов </w:t>
      </w:r>
      <w:r w:rsidR="00E31147">
        <w:rPr>
          <w:rFonts w:ascii="Times New Roman" w:hAnsi="Times New Roman" w:cs="Times New Roman"/>
          <w:sz w:val="28"/>
          <w:szCs w:val="28"/>
        </w:rPr>
        <w:t>-</w:t>
      </w:r>
      <w:r w:rsidRPr="004D5DBC">
        <w:rPr>
          <w:rFonts w:ascii="Times New Roman" w:hAnsi="Times New Roman" w:cs="Times New Roman"/>
          <w:sz w:val="28"/>
          <w:szCs w:val="28"/>
        </w:rPr>
        <w:t xml:space="preserve"> </w:t>
      </w:r>
      <w:r w:rsidR="00DE36BA">
        <w:rPr>
          <w:rFonts w:ascii="Times New Roman" w:hAnsi="Times New Roman" w:cs="Times New Roman"/>
          <w:sz w:val="28"/>
          <w:szCs w:val="28"/>
          <w:lang w:val="kk-KZ"/>
        </w:rPr>
        <w:t>средний</w:t>
      </w:r>
      <w:r w:rsidRPr="004D5DBC">
        <w:rPr>
          <w:rFonts w:ascii="Times New Roman" w:hAnsi="Times New Roman" w:cs="Times New Roman"/>
          <w:sz w:val="28"/>
          <w:szCs w:val="28"/>
        </w:rPr>
        <w:t xml:space="preserve"> уровень сформированности когнитивного компонента.</w:t>
      </w:r>
    </w:p>
    <w:p w14:paraId="1C7F7C30" w14:textId="77777777" w:rsidR="004D5DBC" w:rsidRPr="004D5DBC" w:rsidRDefault="004D5DBC" w:rsidP="00597C02">
      <w:pPr>
        <w:spacing w:after="0" w:line="240" w:lineRule="auto"/>
        <w:ind w:left="284" w:firstLine="567"/>
        <w:jc w:val="both"/>
        <w:rPr>
          <w:rFonts w:ascii="Times New Roman" w:hAnsi="Times New Roman" w:cs="Times New Roman"/>
          <w:sz w:val="28"/>
          <w:szCs w:val="28"/>
        </w:rPr>
      </w:pPr>
      <w:r w:rsidRPr="004D5DBC">
        <w:rPr>
          <w:rFonts w:ascii="Times New Roman" w:hAnsi="Times New Roman" w:cs="Times New Roman"/>
          <w:sz w:val="28"/>
          <w:szCs w:val="28"/>
        </w:rPr>
        <w:t xml:space="preserve">От </w:t>
      </w:r>
      <w:r w:rsidR="00E121D1">
        <w:rPr>
          <w:rFonts w:ascii="Times New Roman" w:hAnsi="Times New Roman" w:cs="Times New Roman"/>
          <w:sz w:val="28"/>
          <w:szCs w:val="28"/>
        </w:rPr>
        <w:t>4</w:t>
      </w:r>
      <w:r w:rsidRPr="004D5DBC">
        <w:rPr>
          <w:rFonts w:ascii="Times New Roman" w:hAnsi="Times New Roman" w:cs="Times New Roman"/>
          <w:sz w:val="28"/>
          <w:szCs w:val="28"/>
        </w:rPr>
        <w:t xml:space="preserve"> до 0 баллов </w:t>
      </w:r>
      <w:r w:rsidR="00E31147">
        <w:rPr>
          <w:rFonts w:ascii="Times New Roman" w:hAnsi="Times New Roman" w:cs="Times New Roman"/>
          <w:sz w:val="28"/>
          <w:szCs w:val="28"/>
        </w:rPr>
        <w:t>-</w:t>
      </w:r>
      <w:r w:rsidRPr="004D5DBC">
        <w:rPr>
          <w:rFonts w:ascii="Times New Roman" w:hAnsi="Times New Roman" w:cs="Times New Roman"/>
          <w:sz w:val="28"/>
          <w:szCs w:val="28"/>
        </w:rPr>
        <w:t xml:space="preserve"> низкий уровень сформированности когнитивного компонента.</w:t>
      </w:r>
    </w:p>
    <w:p w14:paraId="61CBEBBE" w14:textId="77777777" w:rsidR="004D5DBC" w:rsidRPr="004D5DBC" w:rsidRDefault="004D5DBC" w:rsidP="00597C02">
      <w:pPr>
        <w:spacing w:after="0" w:line="240" w:lineRule="auto"/>
        <w:ind w:left="284" w:firstLine="567"/>
        <w:jc w:val="both"/>
        <w:rPr>
          <w:rFonts w:ascii="Times New Roman" w:hAnsi="Times New Roman" w:cs="Times New Roman"/>
          <w:sz w:val="28"/>
          <w:szCs w:val="28"/>
        </w:rPr>
      </w:pPr>
    </w:p>
    <w:p w14:paraId="671FBB9A" w14:textId="77777777" w:rsidR="005A391B" w:rsidRDefault="005A391B" w:rsidP="00597C02">
      <w:pPr>
        <w:spacing w:after="0" w:line="240" w:lineRule="auto"/>
        <w:ind w:left="284" w:firstLine="567"/>
        <w:jc w:val="both"/>
        <w:rPr>
          <w:rFonts w:ascii="Times New Roman" w:hAnsi="Times New Roman" w:cs="Times New Roman"/>
          <w:sz w:val="28"/>
          <w:szCs w:val="28"/>
        </w:rPr>
      </w:pPr>
      <w:r>
        <w:rPr>
          <w:rFonts w:ascii="Times New Roman" w:hAnsi="Times New Roman" w:cs="Times New Roman"/>
          <w:sz w:val="28"/>
          <w:szCs w:val="28"/>
        </w:rPr>
        <w:br w:type="page"/>
      </w:r>
    </w:p>
    <w:p w14:paraId="476CEC25" w14:textId="2ABB6CFD" w:rsidR="003622D2" w:rsidRPr="003622D2" w:rsidRDefault="003622D2" w:rsidP="00EC5F08">
      <w:pPr>
        <w:spacing w:after="0" w:line="240" w:lineRule="auto"/>
        <w:ind w:left="340" w:right="159" w:firstLine="567"/>
        <w:jc w:val="center"/>
        <w:rPr>
          <w:rFonts w:ascii="Times New Roman" w:hAnsi="Times New Roman" w:cs="Times New Roman"/>
          <w:b/>
          <w:sz w:val="28"/>
          <w:szCs w:val="28"/>
          <w:lang w:val="uk-UA"/>
        </w:rPr>
      </w:pPr>
      <w:bookmarkStart w:id="8" w:name="_Hlk527240778"/>
      <w:r>
        <w:rPr>
          <w:rFonts w:ascii="Times New Roman" w:hAnsi="Times New Roman" w:cs="Times New Roman"/>
          <w:b/>
          <w:sz w:val="28"/>
          <w:szCs w:val="28"/>
          <w:lang w:val="uk-UA"/>
        </w:rPr>
        <w:t>ПРИЛОЖЕНИЕ</w:t>
      </w:r>
      <w:r w:rsidR="00EC5F08">
        <w:rPr>
          <w:rFonts w:ascii="Times New Roman" w:hAnsi="Times New Roman" w:cs="Times New Roman"/>
          <w:b/>
          <w:sz w:val="28"/>
          <w:szCs w:val="28"/>
          <w:lang w:val="uk-UA"/>
        </w:rPr>
        <w:t xml:space="preserve"> </w:t>
      </w:r>
      <w:r w:rsidR="004C0D0A">
        <w:rPr>
          <w:rFonts w:ascii="Times New Roman" w:hAnsi="Times New Roman" w:cs="Times New Roman"/>
          <w:b/>
          <w:sz w:val="28"/>
          <w:szCs w:val="28"/>
          <w:lang w:val="uk-UA"/>
        </w:rPr>
        <w:t>М</w:t>
      </w:r>
    </w:p>
    <w:p w14:paraId="38AC222E" w14:textId="77777777" w:rsidR="003622D2" w:rsidRDefault="003622D2" w:rsidP="00B33DE7">
      <w:pPr>
        <w:spacing w:after="0" w:line="240" w:lineRule="auto"/>
        <w:ind w:left="340" w:right="159" w:firstLine="567"/>
        <w:jc w:val="both"/>
        <w:rPr>
          <w:rFonts w:ascii="Times New Roman" w:hAnsi="Times New Roman" w:cs="Times New Roman"/>
          <w:b/>
          <w:sz w:val="28"/>
          <w:szCs w:val="28"/>
        </w:rPr>
      </w:pPr>
    </w:p>
    <w:p w14:paraId="3EA81747" w14:textId="731A72E0" w:rsidR="00B33DE7" w:rsidRPr="00B33DE7" w:rsidRDefault="00B33DE7" w:rsidP="00B33DE7">
      <w:pPr>
        <w:spacing w:after="0" w:line="240" w:lineRule="auto"/>
        <w:ind w:left="340" w:right="159" w:firstLine="567"/>
        <w:jc w:val="both"/>
        <w:rPr>
          <w:rFonts w:ascii="Times New Roman" w:hAnsi="Times New Roman" w:cs="Times New Roman"/>
          <w:b/>
          <w:sz w:val="28"/>
          <w:szCs w:val="28"/>
        </w:rPr>
      </w:pPr>
      <w:r w:rsidRPr="00B33DE7">
        <w:rPr>
          <w:rFonts w:ascii="Times New Roman" w:hAnsi="Times New Roman" w:cs="Times New Roman"/>
          <w:b/>
          <w:sz w:val="28"/>
          <w:szCs w:val="28"/>
        </w:rPr>
        <w:t xml:space="preserve">Руководство к игре </w:t>
      </w:r>
      <w:r w:rsidR="002A279C">
        <w:rPr>
          <w:rFonts w:ascii="Times New Roman" w:hAnsi="Times New Roman" w:cs="Times New Roman"/>
          <w:b/>
          <w:sz w:val="28"/>
          <w:szCs w:val="28"/>
        </w:rPr>
        <w:t xml:space="preserve">«Определи Кто это?/Что это» </w:t>
      </w:r>
      <w:r w:rsidRPr="00B33DE7">
        <w:rPr>
          <w:rFonts w:ascii="Times New Roman" w:hAnsi="Times New Roman" w:cs="Times New Roman"/>
          <w:b/>
          <w:sz w:val="28"/>
          <w:szCs w:val="28"/>
        </w:rPr>
        <w:t>для преподавателя.</w:t>
      </w:r>
    </w:p>
    <w:p w14:paraId="5191CD18" w14:textId="77777777" w:rsidR="00B33DE7" w:rsidRPr="00B33DE7" w:rsidRDefault="00B33DE7" w:rsidP="00B33DE7">
      <w:pPr>
        <w:spacing w:after="0" w:line="240" w:lineRule="auto"/>
        <w:ind w:left="340" w:right="159" w:firstLine="567"/>
        <w:jc w:val="both"/>
        <w:rPr>
          <w:rFonts w:ascii="Times New Roman" w:hAnsi="Times New Roman" w:cs="Times New Roman"/>
          <w:sz w:val="28"/>
          <w:szCs w:val="28"/>
        </w:rPr>
      </w:pPr>
    </w:p>
    <w:p w14:paraId="6175E470" w14:textId="3D62C126" w:rsidR="00B33DE7" w:rsidRPr="00B33DE7" w:rsidRDefault="00B33DE7" w:rsidP="00B33DE7">
      <w:pPr>
        <w:spacing w:after="0" w:line="240" w:lineRule="auto"/>
        <w:ind w:left="340" w:right="159" w:firstLine="567"/>
        <w:jc w:val="both"/>
        <w:rPr>
          <w:rFonts w:ascii="Times New Roman" w:hAnsi="Times New Roman" w:cs="Times New Roman"/>
          <w:sz w:val="28"/>
          <w:szCs w:val="28"/>
        </w:rPr>
      </w:pPr>
      <w:r w:rsidRPr="00B33DE7">
        <w:rPr>
          <w:rFonts w:ascii="Times New Roman" w:hAnsi="Times New Roman" w:cs="Times New Roman"/>
          <w:sz w:val="28"/>
          <w:szCs w:val="28"/>
        </w:rPr>
        <w:t xml:space="preserve">Важной особенностью данной игры является то, что именно преподаватель создает и назначает банк заданий в зависимости от тех задач, которые определяет изучаемая тематика по конкретным химическим дисциплинам. </w:t>
      </w:r>
    </w:p>
    <w:p w14:paraId="02C98AE9" w14:textId="554932D1" w:rsidR="00B33DE7" w:rsidRPr="00B33DE7" w:rsidRDefault="00B33DE7" w:rsidP="00B33DE7">
      <w:pPr>
        <w:spacing w:after="0" w:line="240" w:lineRule="auto"/>
        <w:ind w:left="340" w:right="159" w:firstLine="567"/>
        <w:jc w:val="both"/>
        <w:rPr>
          <w:rFonts w:ascii="Times New Roman" w:hAnsi="Times New Roman" w:cs="Times New Roman"/>
          <w:sz w:val="28"/>
          <w:szCs w:val="28"/>
        </w:rPr>
      </w:pPr>
      <w:r w:rsidRPr="00B33DE7">
        <w:rPr>
          <w:rFonts w:ascii="Times New Roman" w:hAnsi="Times New Roman" w:cs="Times New Roman"/>
          <w:sz w:val="28"/>
          <w:szCs w:val="28"/>
        </w:rPr>
        <w:t xml:space="preserve">Какая последовательность необходима, чтобы </w:t>
      </w:r>
      <w:r w:rsidR="002A279C">
        <w:rPr>
          <w:rFonts w:ascii="Times New Roman" w:hAnsi="Times New Roman" w:cs="Times New Roman"/>
          <w:sz w:val="28"/>
          <w:szCs w:val="28"/>
        </w:rPr>
        <w:t xml:space="preserve">преподавателю </w:t>
      </w:r>
      <w:r w:rsidRPr="00B33DE7">
        <w:rPr>
          <w:rFonts w:ascii="Times New Roman" w:hAnsi="Times New Roman" w:cs="Times New Roman"/>
          <w:sz w:val="28"/>
          <w:szCs w:val="28"/>
        </w:rPr>
        <w:t xml:space="preserve">приступить к работе создания банка заданий с вариантами игры. В начале </w:t>
      </w:r>
      <w:r w:rsidR="002A279C">
        <w:rPr>
          <w:rFonts w:ascii="Times New Roman" w:hAnsi="Times New Roman" w:cs="Times New Roman"/>
          <w:sz w:val="28"/>
          <w:szCs w:val="28"/>
        </w:rPr>
        <w:t>его</w:t>
      </w:r>
      <w:r w:rsidRPr="00B33DE7">
        <w:rPr>
          <w:rFonts w:ascii="Times New Roman" w:hAnsi="Times New Roman" w:cs="Times New Roman"/>
          <w:sz w:val="28"/>
          <w:szCs w:val="28"/>
        </w:rPr>
        <w:t xml:space="preserve"> действия идентичны с теми, что совершает учащийся, и описаны ранее</w:t>
      </w:r>
      <w:r w:rsidR="002A279C">
        <w:rPr>
          <w:rFonts w:ascii="Times New Roman" w:hAnsi="Times New Roman" w:cs="Times New Roman"/>
          <w:sz w:val="28"/>
          <w:szCs w:val="28"/>
        </w:rPr>
        <w:t xml:space="preserve"> в разделе </w:t>
      </w:r>
      <w:r w:rsidRPr="00B33DE7">
        <w:rPr>
          <w:rFonts w:ascii="Times New Roman" w:hAnsi="Times New Roman" w:cs="Times New Roman"/>
          <w:sz w:val="28"/>
          <w:szCs w:val="28"/>
        </w:rPr>
        <w:t>. После ввода URL-адреса в появившемся окне с кнопками «Выберите пользователя» необходимо выбрать «Преподаватель», как показано на рисунке 13.</w:t>
      </w:r>
    </w:p>
    <w:p w14:paraId="08E2C78B" w14:textId="77777777" w:rsidR="00B33DE7" w:rsidRPr="00B33DE7" w:rsidRDefault="00B33DE7" w:rsidP="00B33DE7">
      <w:pPr>
        <w:spacing w:after="0" w:line="240" w:lineRule="auto"/>
        <w:ind w:left="340" w:right="159" w:firstLine="567"/>
        <w:jc w:val="both"/>
        <w:rPr>
          <w:rFonts w:ascii="Times New Roman" w:hAnsi="Times New Roman" w:cs="Times New Roman"/>
          <w:sz w:val="28"/>
          <w:szCs w:val="28"/>
        </w:rPr>
      </w:pPr>
      <w:r w:rsidRPr="00B33DE7">
        <w:rPr>
          <w:rFonts w:ascii="Times New Roman" w:hAnsi="Times New Roman" w:cs="Times New Roman"/>
          <w:sz w:val="28"/>
          <w:szCs w:val="28"/>
        </w:rPr>
        <w:t xml:space="preserve">После нажатия кнопки «Преподаватель», открывается новое окно, в  которое нужно ввести пароль для последующей работы над формированием задания (рисунок 1), а впоследствии банка заданий. </w:t>
      </w:r>
    </w:p>
    <w:p w14:paraId="7F0DCA21" w14:textId="77777777" w:rsidR="00B33DE7" w:rsidRPr="00B33DE7" w:rsidRDefault="00B33DE7" w:rsidP="00B33DE7">
      <w:pPr>
        <w:spacing w:after="0" w:line="240" w:lineRule="auto"/>
        <w:ind w:left="340" w:right="159" w:firstLine="567"/>
        <w:jc w:val="both"/>
        <w:rPr>
          <w:rFonts w:ascii="Times New Roman" w:hAnsi="Times New Roman" w:cs="Times New Roman"/>
          <w:sz w:val="28"/>
          <w:szCs w:val="28"/>
        </w:rPr>
      </w:pPr>
    </w:p>
    <w:p w14:paraId="4F105262" w14:textId="77777777" w:rsidR="00B33DE7" w:rsidRPr="00B33DE7" w:rsidRDefault="00B33DE7" w:rsidP="00B33DE7">
      <w:pPr>
        <w:spacing w:after="0" w:line="240" w:lineRule="auto"/>
        <w:ind w:left="340" w:right="159" w:firstLine="567"/>
        <w:jc w:val="both"/>
        <w:rPr>
          <w:rFonts w:ascii="Times New Roman" w:hAnsi="Times New Roman" w:cs="Times New Roman"/>
          <w:sz w:val="28"/>
          <w:szCs w:val="28"/>
        </w:rPr>
      </w:pPr>
      <w:r w:rsidRPr="00B33DE7">
        <w:rPr>
          <w:rFonts w:ascii="Times New Roman" w:hAnsi="Times New Roman" w:cs="Times New Roman"/>
          <w:noProof/>
          <w:sz w:val="28"/>
          <w:szCs w:val="28"/>
          <w:lang w:eastAsia="ru-RU"/>
        </w:rPr>
        <w:drawing>
          <wp:inline distT="0" distB="0" distL="0" distR="0" wp14:anchorId="0BF750EA" wp14:editId="00E0FB45">
            <wp:extent cx="4994622" cy="2282158"/>
            <wp:effectExtent l="19050" t="19050" r="15875" b="23495"/>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93867" cy="2281813"/>
                    </a:xfrm>
                    <a:prstGeom prst="rect">
                      <a:avLst/>
                    </a:prstGeom>
                    <a:noFill/>
                    <a:ln>
                      <a:solidFill>
                        <a:schemeClr val="accent1"/>
                      </a:solidFill>
                    </a:ln>
                  </pic:spPr>
                </pic:pic>
              </a:graphicData>
            </a:graphic>
          </wp:inline>
        </w:drawing>
      </w:r>
    </w:p>
    <w:p w14:paraId="403554A4" w14:textId="77777777" w:rsidR="00B33DE7" w:rsidRPr="00B33DE7" w:rsidRDefault="00B33DE7" w:rsidP="00B33DE7">
      <w:pPr>
        <w:spacing w:after="0" w:line="240" w:lineRule="auto"/>
        <w:ind w:left="340" w:right="159" w:firstLine="567"/>
        <w:jc w:val="center"/>
        <w:rPr>
          <w:rFonts w:ascii="Times New Roman" w:hAnsi="Times New Roman" w:cs="Times New Roman"/>
          <w:sz w:val="28"/>
          <w:szCs w:val="28"/>
        </w:rPr>
      </w:pPr>
      <w:r w:rsidRPr="00B33DE7">
        <w:rPr>
          <w:rFonts w:ascii="Times New Roman" w:hAnsi="Times New Roman" w:cs="Times New Roman"/>
          <w:sz w:val="28"/>
          <w:szCs w:val="28"/>
        </w:rPr>
        <w:t>Рисунок 1</w:t>
      </w:r>
    </w:p>
    <w:p w14:paraId="58FCE5A7" w14:textId="77777777" w:rsidR="008A19F1" w:rsidRDefault="008A19F1" w:rsidP="00B33DE7">
      <w:pPr>
        <w:spacing w:after="0" w:line="240" w:lineRule="auto"/>
        <w:ind w:left="340" w:right="159" w:firstLine="567"/>
        <w:jc w:val="both"/>
        <w:rPr>
          <w:rFonts w:ascii="Times New Roman" w:hAnsi="Times New Roman" w:cs="Times New Roman"/>
          <w:sz w:val="28"/>
          <w:szCs w:val="28"/>
        </w:rPr>
      </w:pPr>
    </w:p>
    <w:p w14:paraId="79031BD8" w14:textId="77777777" w:rsidR="00B33DE7" w:rsidRDefault="00B33DE7" w:rsidP="00B33DE7">
      <w:pPr>
        <w:spacing w:after="0" w:line="240" w:lineRule="auto"/>
        <w:ind w:left="340" w:right="159" w:firstLine="567"/>
        <w:jc w:val="both"/>
        <w:rPr>
          <w:rFonts w:ascii="Times New Roman" w:hAnsi="Times New Roman" w:cs="Times New Roman"/>
          <w:sz w:val="28"/>
          <w:szCs w:val="28"/>
        </w:rPr>
      </w:pPr>
      <w:r w:rsidRPr="00B33DE7">
        <w:rPr>
          <w:rFonts w:ascii="Times New Roman" w:hAnsi="Times New Roman" w:cs="Times New Roman"/>
          <w:sz w:val="28"/>
          <w:szCs w:val="28"/>
        </w:rPr>
        <w:t>Пароль подбирается преподавателем произвольно, как ему удобнее должен иметь конфиденциальность</w:t>
      </w:r>
    </w:p>
    <w:p w14:paraId="0750280E" w14:textId="77777777" w:rsidR="008A19F1" w:rsidRPr="00B33DE7" w:rsidRDefault="008A19F1" w:rsidP="00B33DE7">
      <w:pPr>
        <w:spacing w:after="0" w:line="240" w:lineRule="auto"/>
        <w:ind w:left="340" w:right="159" w:firstLine="567"/>
        <w:jc w:val="both"/>
        <w:rPr>
          <w:rFonts w:ascii="Times New Roman" w:hAnsi="Times New Roman" w:cs="Times New Roman"/>
          <w:sz w:val="28"/>
          <w:szCs w:val="28"/>
        </w:rPr>
      </w:pPr>
    </w:p>
    <w:p w14:paraId="291D5ADB" w14:textId="77777777" w:rsidR="00B33DE7" w:rsidRPr="00B33DE7" w:rsidRDefault="00B33DE7" w:rsidP="00B33DE7">
      <w:pPr>
        <w:spacing w:after="0" w:line="240" w:lineRule="auto"/>
        <w:ind w:left="340" w:right="159" w:firstLine="567"/>
        <w:jc w:val="both"/>
        <w:rPr>
          <w:rFonts w:ascii="Times New Roman" w:hAnsi="Times New Roman" w:cs="Times New Roman"/>
          <w:sz w:val="28"/>
          <w:szCs w:val="28"/>
          <w:lang w:val="en-US"/>
        </w:rPr>
      </w:pPr>
      <w:r w:rsidRPr="00B33DE7">
        <w:rPr>
          <w:rFonts w:ascii="Times New Roman" w:hAnsi="Times New Roman" w:cs="Times New Roman"/>
          <w:noProof/>
          <w:sz w:val="28"/>
          <w:szCs w:val="28"/>
          <w:lang w:eastAsia="ru-RU"/>
        </w:rPr>
        <w:drawing>
          <wp:inline distT="0" distB="0" distL="0" distR="0" wp14:anchorId="3F285B33" wp14:editId="1DA12C04">
            <wp:extent cx="4994031" cy="1145512"/>
            <wp:effectExtent l="19050" t="19050" r="16510" b="1714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01041" cy="1147120"/>
                    </a:xfrm>
                    <a:prstGeom prst="rect">
                      <a:avLst/>
                    </a:prstGeom>
                    <a:noFill/>
                    <a:ln>
                      <a:solidFill>
                        <a:schemeClr val="accent1"/>
                      </a:solidFill>
                    </a:ln>
                  </pic:spPr>
                </pic:pic>
              </a:graphicData>
            </a:graphic>
          </wp:inline>
        </w:drawing>
      </w:r>
    </w:p>
    <w:p w14:paraId="5CBF1DB1" w14:textId="77777777" w:rsidR="00665288" w:rsidRDefault="00665288" w:rsidP="00B33DE7">
      <w:pPr>
        <w:spacing w:after="0" w:line="240" w:lineRule="auto"/>
        <w:ind w:left="340" w:right="159" w:firstLine="567"/>
        <w:jc w:val="center"/>
        <w:rPr>
          <w:rFonts w:ascii="Times New Roman" w:hAnsi="Times New Roman" w:cs="Times New Roman"/>
          <w:sz w:val="28"/>
          <w:szCs w:val="28"/>
        </w:rPr>
      </w:pPr>
    </w:p>
    <w:p w14:paraId="66335F1E" w14:textId="074D3115" w:rsidR="00B33DE7" w:rsidRPr="00B33DE7" w:rsidRDefault="00B33DE7" w:rsidP="00B33DE7">
      <w:pPr>
        <w:spacing w:after="0" w:line="240" w:lineRule="auto"/>
        <w:ind w:left="340" w:right="159" w:firstLine="567"/>
        <w:jc w:val="center"/>
        <w:rPr>
          <w:rFonts w:ascii="Times New Roman" w:hAnsi="Times New Roman" w:cs="Times New Roman"/>
          <w:sz w:val="28"/>
          <w:szCs w:val="28"/>
        </w:rPr>
      </w:pPr>
      <w:r w:rsidRPr="00B33DE7">
        <w:rPr>
          <w:rFonts w:ascii="Times New Roman" w:hAnsi="Times New Roman" w:cs="Times New Roman"/>
          <w:sz w:val="28"/>
          <w:szCs w:val="28"/>
        </w:rPr>
        <w:t>Рисунок 2</w:t>
      </w:r>
    </w:p>
    <w:p w14:paraId="5BD500C0" w14:textId="77777777" w:rsidR="00B33DE7" w:rsidRPr="00B33DE7" w:rsidRDefault="00B33DE7" w:rsidP="00B33DE7">
      <w:pPr>
        <w:spacing w:after="0" w:line="240" w:lineRule="auto"/>
        <w:ind w:left="340" w:right="159" w:firstLine="567"/>
        <w:jc w:val="both"/>
        <w:rPr>
          <w:rFonts w:ascii="Times New Roman" w:hAnsi="Times New Roman" w:cs="Times New Roman"/>
          <w:sz w:val="28"/>
          <w:szCs w:val="28"/>
        </w:rPr>
      </w:pPr>
    </w:p>
    <w:p w14:paraId="158AB373" w14:textId="77777777" w:rsidR="00B33DE7" w:rsidRPr="00B33DE7" w:rsidRDefault="00B33DE7" w:rsidP="00B33DE7">
      <w:pPr>
        <w:spacing w:after="0" w:line="240" w:lineRule="auto"/>
        <w:ind w:left="340" w:right="159" w:firstLine="567"/>
        <w:jc w:val="both"/>
        <w:rPr>
          <w:rFonts w:ascii="Times New Roman" w:hAnsi="Times New Roman" w:cs="Times New Roman"/>
          <w:sz w:val="28"/>
          <w:szCs w:val="28"/>
        </w:rPr>
      </w:pPr>
      <w:r w:rsidRPr="00B33DE7">
        <w:rPr>
          <w:rFonts w:ascii="Times New Roman" w:hAnsi="Times New Roman" w:cs="Times New Roman"/>
          <w:sz w:val="28"/>
          <w:szCs w:val="28"/>
        </w:rPr>
        <w:t xml:space="preserve">После введения пароля открывается новое окно «Список заданий», где преподаватель нажатием на кнопку «Создать новое» (рисунок </w:t>
      </w:r>
      <w:r w:rsidR="007017AE">
        <w:rPr>
          <w:rFonts w:ascii="Times New Roman" w:hAnsi="Times New Roman" w:cs="Times New Roman"/>
          <w:sz w:val="28"/>
          <w:szCs w:val="28"/>
        </w:rPr>
        <w:t>3</w:t>
      </w:r>
      <w:r w:rsidRPr="00B33DE7">
        <w:rPr>
          <w:rFonts w:ascii="Times New Roman" w:hAnsi="Times New Roman" w:cs="Times New Roman"/>
          <w:sz w:val="28"/>
          <w:szCs w:val="28"/>
        </w:rPr>
        <w:t xml:space="preserve">) переходит в окно «Создание нового задания» (рисунок </w:t>
      </w:r>
      <w:r w:rsidR="007017AE">
        <w:rPr>
          <w:rFonts w:ascii="Times New Roman" w:hAnsi="Times New Roman" w:cs="Times New Roman"/>
          <w:sz w:val="28"/>
          <w:szCs w:val="28"/>
        </w:rPr>
        <w:t>4</w:t>
      </w:r>
      <w:r w:rsidRPr="00B33DE7">
        <w:rPr>
          <w:rFonts w:ascii="Times New Roman" w:hAnsi="Times New Roman" w:cs="Times New Roman"/>
          <w:sz w:val="28"/>
          <w:szCs w:val="28"/>
        </w:rPr>
        <w:t>).</w:t>
      </w:r>
      <w:r w:rsidR="007017AE" w:rsidRPr="007017AE">
        <w:t xml:space="preserve"> </w:t>
      </w:r>
      <w:r w:rsidR="007017AE" w:rsidRPr="007017AE">
        <w:rPr>
          <w:rFonts w:ascii="Times New Roman" w:hAnsi="Times New Roman" w:cs="Times New Roman"/>
          <w:sz w:val="28"/>
          <w:szCs w:val="28"/>
        </w:rPr>
        <w:t>Также в этом окне под надписью «Название проекта» расположена информация с названиями имеющихся проектов. В строке каждого из проектов имеются три кнопки «Изменить/Подробнее/Удалить», которые позволяют преподавателю либо создавать или редактировать проекты, либо удалить их.</w:t>
      </w:r>
    </w:p>
    <w:p w14:paraId="0512F343" w14:textId="77777777" w:rsidR="00B33DE7" w:rsidRPr="00B33DE7" w:rsidRDefault="00B33DE7" w:rsidP="00B33DE7">
      <w:pPr>
        <w:spacing w:after="0" w:line="240" w:lineRule="auto"/>
        <w:ind w:left="340" w:right="159" w:firstLine="567"/>
        <w:jc w:val="both"/>
        <w:rPr>
          <w:rFonts w:ascii="Times New Roman" w:hAnsi="Times New Roman" w:cs="Times New Roman"/>
          <w:sz w:val="28"/>
          <w:szCs w:val="28"/>
        </w:rPr>
      </w:pPr>
    </w:p>
    <w:p w14:paraId="430AF275" w14:textId="77777777" w:rsidR="00B33DE7" w:rsidRPr="00B33DE7" w:rsidRDefault="00B33DE7" w:rsidP="00B33DE7">
      <w:pPr>
        <w:spacing w:after="0" w:line="240" w:lineRule="auto"/>
        <w:ind w:left="340" w:right="159" w:firstLine="567"/>
        <w:jc w:val="both"/>
        <w:rPr>
          <w:rFonts w:ascii="Times New Roman" w:hAnsi="Times New Roman" w:cs="Times New Roman"/>
          <w:sz w:val="28"/>
          <w:szCs w:val="28"/>
          <w:lang w:val="en-US"/>
        </w:rPr>
      </w:pPr>
      <w:r w:rsidRPr="00B33DE7">
        <w:rPr>
          <w:noProof/>
          <w:lang w:eastAsia="ru-RU"/>
        </w:rPr>
        <w:drawing>
          <wp:inline distT="0" distB="0" distL="0" distR="0" wp14:anchorId="43AEDA5B" wp14:editId="5022C014">
            <wp:extent cx="5395965" cy="1708220"/>
            <wp:effectExtent l="19050" t="19050" r="14605" b="2540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405104" cy="1711113"/>
                    </a:xfrm>
                    <a:prstGeom prst="rect">
                      <a:avLst/>
                    </a:prstGeom>
                    <a:ln>
                      <a:solidFill>
                        <a:schemeClr val="accent1"/>
                      </a:solidFill>
                    </a:ln>
                  </pic:spPr>
                </pic:pic>
              </a:graphicData>
            </a:graphic>
          </wp:inline>
        </w:drawing>
      </w:r>
    </w:p>
    <w:p w14:paraId="16045749" w14:textId="77777777" w:rsidR="00B33DE7" w:rsidRPr="00B33DE7" w:rsidRDefault="00B33DE7" w:rsidP="00B33DE7">
      <w:pPr>
        <w:spacing w:after="0" w:line="240" w:lineRule="auto"/>
        <w:ind w:left="340" w:right="159" w:firstLine="567"/>
        <w:jc w:val="center"/>
        <w:rPr>
          <w:rFonts w:ascii="Times New Roman" w:hAnsi="Times New Roman" w:cs="Times New Roman"/>
          <w:sz w:val="28"/>
          <w:szCs w:val="28"/>
        </w:rPr>
      </w:pPr>
    </w:p>
    <w:p w14:paraId="3F954AC2" w14:textId="77777777" w:rsidR="00B33DE7" w:rsidRPr="00B33DE7" w:rsidRDefault="00B33DE7" w:rsidP="00B33DE7">
      <w:pPr>
        <w:spacing w:after="0" w:line="240" w:lineRule="auto"/>
        <w:ind w:left="340" w:right="159" w:firstLine="567"/>
        <w:jc w:val="center"/>
        <w:rPr>
          <w:rFonts w:ascii="Times New Roman" w:hAnsi="Times New Roman" w:cs="Times New Roman"/>
          <w:sz w:val="28"/>
          <w:szCs w:val="28"/>
        </w:rPr>
      </w:pPr>
      <w:r w:rsidRPr="00B33DE7">
        <w:rPr>
          <w:rFonts w:ascii="Times New Roman" w:hAnsi="Times New Roman" w:cs="Times New Roman"/>
          <w:sz w:val="28"/>
          <w:szCs w:val="28"/>
        </w:rPr>
        <w:t xml:space="preserve">Рисунок </w:t>
      </w:r>
      <w:r w:rsidR="007017AE">
        <w:rPr>
          <w:rFonts w:ascii="Times New Roman" w:hAnsi="Times New Roman" w:cs="Times New Roman"/>
          <w:sz w:val="28"/>
          <w:szCs w:val="28"/>
        </w:rPr>
        <w:t>3 –</w:t>
      </w:r>
      <w:r w:rsidR="008A19F1">
        <w:rPr>
          <w:rFonts w:ascii="Times New Roman" w:hAnsi="Times New Roman" w:cs="Times New Roman"/>
          <w:sz w:val="28"/>
          <w:szCs w:val="28"/>
        </w:rPr>
        <w:t xml:space="preserve"> </w:t>
      </w:r>
      <w:r w:rsidR="007017AE">
        <w:rPr>
          <w:rFonts w:ascii="Times New Roman" w:hAnsi="Times New Roman" w:cs="Times New Roman"/>
          <w:sz w:val="28"/>
          <w:szCs w:val="28"/>
        </w:rPr>
        <w:t>Список заданий</w:t>
      </w:r>
    </w:p>
    <w:p w14:paraId="5D61DA01" w14:textId="77777777" w:rsidR="007017AE" w:rsidRDefault="007017AE" w:rsidP="00B33DE7">
      <w:pPr>
        <w:spacing w:after="0" w:line="240" w:lineRule="auto"/>
        <w:ind w:left="340" w:right="159" w:firstLine="567"/>
        <w:jc w:val="both"/>
        <w:rPr>
          <w:rFonts w:ascii="Times New Roman" w:hAnsi="Times New Roman" w:cs="Times New Roman"/>
          <w:sz w:val="28"/>
          <w:szCs w:val="28"/>
        </w:rPr>
      </w:pPr>
    </w:p>
    <w:p w14:paraId="0DF536ED" w14:textId="77777777" w:rsidR="007017AE" w:rsidRDefault="007017AE" w:rsidP="00B33DE7">
      <w:pPr>
        <w:spacing w:after="0" w:line="240" w:lineRule="auto"/>
        <w:ind w:left="340" w:right="159" w:firstLine="567"/>
        <w:jc w:val="both"/>
        <w:rPr>
          <w:rFonts w:ascii="Times New Roman" w:hAnsi="Times New Roman" w:cs="Times New Roman"/>
          <w:sz w:val="28"/>
          <w:szCs w:val="28"/>
        </w:rPr>
      </w:pPr>
      <w:r w:rsidRPr="007017AE">
        <w:rPr>
          <w:rFonts w:ascii="Times New Roman" w:hAnsi="Times New Roman" w:cs="Times New Roman"/>
          <w:sz w:val="28"/>
          <w:szCs w:val="28"/>
        </w:rPr>
        <w:t>В окне «Название проекта» записывается название задания и другие соответствующие сведения. Затем формируется  таблица, которая состоит из 13 горизонтальных столбиков «Введите вопрос» и 10 вертикальных строк «Введите объект», как это и показано на рисунке 4. Заполнение самой таблицы производится в зависимости от выбранной темы для обучения учащихся, для каждого задания строго индивидуально.</w:t>
      </w:r>
    </w:p>
    <w:p w14:paraId="1348DE6B" w14:textId="77777777" w:rsidR="007017AE" w:rsidRDefault="007017AE" w:rsidP="00B33DE7">
      <w:pPr>
        <w:spacing w:after="0" w:line="240" w:lineRule="auto"/>
        <w:ind w:left="340" w:right="159" w:firstLine="567"/>
        <w:jc w:val="both"/>
        <w:rPr>
          <w:rFonts w:ascii="Times New Roman" w:hAnsi="Times New Roman" w:cs="Times New Roman"/>
          <w:sz w:val="28"/>
          <w:szCs w:val="28"/>
        </w:rPr>
      </w:pPr>
    </w:p>
    <w:p w14:paraId="6D896AD0" w14:textId="77777777" w:rsidR="00B33DE7" w:rsidRPr="00B33DE7" w:rsidRDefault="00B33DE7" w:rsidP="00B33DE7">
      <w:pPr>
        <w:spacing w:after="0" w:line="240" w:lineRule="auto"/>
        <w:ind w:left="340" w:right="159" w:firstLine="567"/>
        <w:jc w:val="both"/>
        <w:rPr>
          <w:rFonts w:ascii="Times New Roman" w:hAnsi="Times New Roman" w:cs="Times New Roman"/>
          <w:sz w:val="28"/>
          <w:szCs w:val="28"/>
        </w:rPr>
      </w:pPr>
      <w:r w:rsidRPr="00B33DE7">
        <w:rPr>
          <w:rFonts w:ascii="Times New Roman" w:hAnsi="Times New Roman" w:cs="Times New Roman"/>
          <w:noProof/>
          <w:sz w:val="28"/>
          <w:szCs w:val="28"/>
          <w:lang w:eastAsia="ru-RU"/>
        </w:rPr>
        <w:drawing>
          <wp:inline distT="0" distB="0" distL="0" distR="0" wp14:anchorId="413E1893" wp14:editId="6D2F9852">
            <wp:extent cx="5395965" cy="2140299"/>
            <wp:effectExtent l="19050" t="19050" r="14605" b="1270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6212" cy="2144363"/>
                    </a:xfrm>
                    <a:prstGeom prst="rect">
                      <a:avLst/>
                    </a:prstGeom>
                    <a:noFill/>
                    <a:ln>
                      <a:solidFill>
                        <a:schemeClr val="accent1"/>
                      </a:solidFill>
                    </a:ln>
                  </pic:spPr>
                </pic:pic>
              </a:graphicData>
            </a:graphic>
          </wp:inline>
        </w:drawing>
      </w:r>
    </w:p>
    <w:p w14:paraId="4BD39364" w14:textId="77777777" w:rsidR="007017AE" w:rsidRDefault="007017AE" w:rsidP="00B33DE7">
      <w:pPr>
        <w:spacing w:after="0" w:line="240" w:lineRule="auto"/>
        <w:ind w:left="340" w:right="159" w:firstLine="567"/>
        <w:jc w:val="center"/>
        <w:rPr>
          <w:rFonts w:ascii="Times New Roman" w:hAnsi="Times New Roman" w:cs="Times New Roman"/>
          <w:sz w:val="28"/>
          <w:szCs w:val="28"/>
        </w:rPr>
      </w:pPr>
    </w:p>
    <w:p w14:paraId="0ECA377A" w14:textId="77777777" w:rsidR="00B33DE7" w:rsidRPr="00B33DE7" w:rsidRDefault="00B33DE7" w:rsidP="00B33DE7">
      <w:pPr>
        <w:spacing w:after="0" w:line="240" w:lineRule="auto"/>
        <w:ind w:left="340" w:right="159" w:firstLine="567"/>
        <w:jc w:val="center"/>
        <w:rPr>
          <w:rFonts w:ascii="Times New Roman" w:hAnsi="Times New Roman" w:cs="Times New Roman"/>
          <w:sz w:val="28"/>
          <w:szCs w:val="28"/>
        </w:rPr>
      </w:pPr>
      <w:r w:rsidRPr="00B33DE7">
        <w:rPr>
          <w:rFonts w:ascii="Times New Roman" w:hAnsi="Times New Roman" w:cs="Times New Roman"/>
          <w:sz w:val="28"/>
          <w:szCs w:val="28"/>
        </w:rPr>
        <w:t xml:space="preserve">Рисунок </w:t>
      </w:r>
      <w:r w:rsidR="007017AE">
        <w:rPr>
          <w:rFonts w:ascii="Times New Roman" w:hAnsi="Times New Roman" w:cs="Times New Roman"/>
          <w:sz w:val="28"/>
          <w:szCs w:val="28"/>
        </w:rPr>
        <w:t>4 – Создание нового задания</w:t>
      </w:r>
    </w:p>
    <w:p w14:paraId="7EBEF61E" w14:textId="77777777" w:rsidR="00B33DE7" w:rsidRPr="00B33DE7" w:rsidRDefault="00B33DE7" w:rsidP="00B33DE7">
      <w:pPr>
        <w:spacing w:after="0" w:line="240" w:lineRule="auto"/>
        <w:ind w:left="340" w:right="159" w:firstLine="567"/>
        <w:jc w:val="both"/>
        <w:rPr>
          <w:rFonts w:ascii="Times New Roman" w:hAnsi="Times New Roman" w:cs="Times New Roman"/>
          <w:sz w:val="28"/>
          <w:szCs w:val="28"/>
        </w:rPr>
      </w:pPr>
    </w:p>
    <w:p w14:paraId="7EF4E2F1" w14:textId="77777777" w:rsidR="00B33DE7" w:rsidRPr="00B33DE7" w:rsidRDefault="00B33DE7" w:rsidP="00B33DE7">
      <w:pPr>
        <w:spacing w:after="0" w:line="240" w:lineRule="auto"/>
        <w:ind w:left="340" w:right="159" w:firstLine="567"/>
        <w:jc w:val="both"/>
        <w:rPr>
          <w:rFonts w:ascii="Times New Roman" w:hAnsi="Times New Roman" w:cs="Times New Roman"/>
          <w:sz w:val="28"/>
          <w:szCs w:val="28"/>
        </w:rPr>
      </w:pPr>
      <w:r w:rsidRPr="00B33DE7">
        <w:rPr>
          <w:rFonts w:ascii="Times New Roman" w:hAnsi="Times New Roman" w:cs="Times New Roman"/>
          <w:sz w:val="28"/>
          <w:szCs w:val="28"/>
        </w:rPr>
        <w:t xml:space="preserve">На рисунке </w:t>
      </w:r>
      <w:r w:rsidR="007017AE">
        <w:rPr>
          <w:rFonts w:ascii="Times New Roman" w:hAnsi="Times New Roman" w:cs="Times New Roman"/>
          <w:sz w:val="28"/>
          <w:szCs w:val="28"/>
        </w:rPr>
        <w:t>5</w:t>
      </w:r>
      <w:r w:rsidRPr="00B33DE7">
        <w:rPr>
          <w:rFonts w:ascii="Times New Roman" w:hAnsi="Times New Roman" w:cs="Times New Roman"/>
          <w:sz w:val="28"/>
          <w:szCs w:val="28"/>
        </w:rPr>
        <w:t xml:space="preserve"> приведен конкретный пример, как осуществляется создание задания для настоящей игры. В поле «Название проекта» вводится название изучаемой темы или раздела, например «Угадай Кто/Что?». В вертикальные окна «Введите объект» общего поля преподаватель вводит названия используемых объектов</w:t>
      </w:r>
      <w:r w:rsidR="007017AE">
        <w:rPr>
          <w:rFonts w:ascii="Times New Roman" w:hAnsi="Times New Roman" w:cs="Times New Roman"/>
          <w:sz w:val="28"/>
          <w:szCs w:val="28"/>
        </w:rPr>
        <w:t>.</w:t>
      </w:r>
    </w:p>
    <w:p w14:paraId="13B3361C" w14:textId="77777777" w:rsidR="00B33DE7" w:rsidRPr="00B33DE7" w:rsidRDefault="00B33DE7" w:rsidP="00B33DE7">
      <w:pPr>
        <w:spacing w:after="0" w:line="240" w:lineRule="auto"/>
        <w:ind w:left="340" w:right="159" w:firstLine="567"/>
        <w:jc w:val="both"/>
        <w:rPr>
          <w:rFonts w:ascii="Times New Roman" w:hAnsi="Times New Roman" w:cs="Times New Roman"/>
          <w:sz w:val="28"/>
          <w:szCs w:val="28"/>
        </w:rPr>
      </w:pPr>
    </w:p>
    <w:p w14:paraId="5D2F7BB4" w14:textId="77777777" w:rsidR="00B33DE7" w:rsidRPr="00B33DE7" w:rsidRDefault="00B33DE7" w:rsidP="00B33DE7">
      <w:pPr>
        <w:spacing w:after="0" w:line="240" w:lineRule="auto"/>
        <w:ind w:left="340" w:right="159" w:firstLine="567"/>
        <w:jc w:val="both"/>
        <w:rPr>
          <w:rFonts w:ascii="Times New Roman" w:hAnsi="Times New Roman" w:cs="Times New Roman"/>
          <w:sz w:val="28"/>
          <w:szCs w:val="28"/>
        </w:rPr>
      </w:pPr>
      <w:r w:rsidRPr="00B33DE7">
        <w:rPr>
          <w:rFonts w:ascii="Times New Roman" w:hAnsi="Times New Roman" w:cs="Times New Roman"/>
          <w:noProof/>
          <w:sz w:val="28"/>
          <w:szCs w:val="28"/>
          <w:lang w:eastAsia="ru-RU"/>
        </w:rPr>
        <w:drawing>
          <wp:inline distT="0" distB="0" distL="0" distR="0" wp14:anchorId="1DDFEE5A" wp14:editId="0D2A6B43">
            <wp:extent cx="5456254" cy="2572378"/>
            <wp:effectExtent l="19050" t="19050" r="11430" b="190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59152" cy="2573744"/>
                    </a:xfrm>
                    <a:prstGeom prst="rect">
                      <a:avLst/>
                    </a:prstGeom>
                    <a:noFill/>
                    <a:ln>
                      <a:solidFill>
                        <a:schemeClr val="accent1"/>
                      </a:solidFill>
                    </a:ln>
                  </pic:spPr>
                </pic:pic>
              </a:graphicData>
            </a:graphic>
          </wp:inline>
        </w:drawing>
      </w:r>
    </w:p>
    <w:p w14:paraId="01A996B0" w14:textId="77777777" w:rsidR="00B33DE7" w:rsidRPr="00B33DE7" w:rsidRDefault="00B33DE7" w:rsidP="00B33DE7">
      <w:pPr>
        <w:spacing w:after="0" w:line="240" w:lineRule="auto"/>
        <w:ind w:left="340" w:right="159" w:firstLine="567"/>
        <w:jc w:val="both"/>
        <w:rPr>
          <w:rFonts w:ascii="Times New Roman" w:hAnsi="Times New Roman" w:cs="Times New Roman"/>
          <w:sz w:val="28"/>
          <w:szCs w:val="28"/>
        </w:rPr>
      </w:pPr>
    </w:p>
    <w:p w14:paraId="62069FCC" w14:textId="77777777" w:rsidR="00B33DE7" w:rsidRPr="00B33DE7" w:rsidRDefault="00B33DE7" w:rsidP="00B33DE7">
      <w:pPr>
        <w:spacing w:after="0" w:line="240" w:lineRule="auto"/>
        <w:ind w:left="340" w:right="159" w:firstLine="567"/>
        <w:jc w:val="center"/>
        <w:rPr>
          <w:rFonts w:ascii="Times New Roman" w:hAnsi="Times New Roman" w:cs="Times New Roman"/>
          <w:sz w:val="28"/>
          <w:szCs w:val="28"/>
        </w:rPr>
      </w:pPr>
      <w:r w:rsidRPr="00B33DE7">
        <w:rPr>
          <w:rFonts w:ascii="Times New Roman" w:hAnsi="Times New Roman" w:cs="Times New Roman"/>
          <w:sz w:val="28"/>
          <w:szCs w:val="28"/>
        </w:rPr>
        <w:t xml:space="preserve">Рисунок </w:t>
      </w:r>
      <w:r w:rsidR="00D7014C">
        <w:rPr>
          <w:rFonts w:ascii="Times New Roman" w:hAnsi="Times New Roman" w:cs="Times New Roman"/>
          <w:sz w:val="28"/>
          <w:szCs w:val="28"/>
        </w:rPr>
        <w:t>5 – Пример создания задания</w:t>
      </w:r>
    </w:p>
    <w:p w14:paraId="332D485A" w14:textId="77777777" w:rsidR="00B33DE7" w:rsidRPr="00B33DE7" w:rsidRDefault="00B33DE7" w:rsidP="00B33DE7">
      <w:pPr>
        <w:spacing w:after="0" w:line="240" w:lineRule="auto"/>
        <w:ind w:left="340" w:right="159" w:firstLine="567"/>
        <w:jc w:val="both"/>
        <w:rPr>
          <w:rFonts w:ascii="Times New Roman" w:hAnsi="Times New Roman" w:cs="Times New Roman"/>
          <w:sz w:val="28"/>
          <w:szCs w:val="28"/>
        </w:rPr>
      </w:pPr>
    </w:p>
    <w:p w14:paraId="6B3D7192" w14:textId="77777777" w:rsidR="00B33DE7" w:rsidRPr="00B33DE7" w:rsidRDefault="00B33DE7" w:rsidP="00B33DE7">
      <w:pPr>
        <w:spacing w:after="0" w:line="240" w:lineRule="auto"/>
        <w:ind w:left="340" w:right="159" w:firstLine="567"/>
        <w:jc w:val="both"/>
        <w:rPr>
          <w:rFonts w:ascii="Times New Roman" w:hAnsi="Times New Roman" w:cs="Times New Roman"/>
          <w:sz w:val="28"/>
          <w:szCs w:val="28"/>
        </w:rPr>
      </w:pPr>
      <w:r w:rsidRPr="00B33DE7">
        <w:rPr>
          <w:rFonts w:ascii="Times New Roman" w:hAnsi="Times New Roman" w:cs="Times New Roman"/>
          <w:sz w:val="28"/>
          <w:szCs w:val="28"/>
        </w:rPr>
        <w:t xml:space="preserve">В нашем примере это аналитические признаки веществ: </w:t>
      </w:r>
      <w:r w:rsidRPr="00B33DE7">
        <w:rPr>
          <w:rFonts w:ascii="Times New Roman" w:hAnsi="Times New Roman" w:cs="Times New Roman"/>
          <w:sz w:val="28"/>
          <w:szCs w:val="28"/>
          <w:lang w:val="en-US"/>
        </w:rPr>
        <w:t>Ag</w:t>
      </w:r>
      <w:r w:rsidRPr="00B33DE7">
        <w:rPr>
          <w:rFonts w:ascii="Times New Roman" w:hAnsi="Times New Roman" w:cs="Times New Roman"/>
          <w:sz w:val="28"/>
          <w:szCs w:val="28"/>
          <w:vertAlign w:val="superscript"/>
        </w:rPr>
        <w:t>+</w:t>
      </w:r>
      <w:r w:rsidRPr="00B33DE7">
        <w:rPr>
          <w:rFonts w:ascii="Times New Roman" w:hAnsi="Times New Roman" w:cs="Times New Roman"/>
          <w:sz w:val="28"/>
          <w:szCs w:val="28"/>
        </w:rPr>
        <w:t xml:space="preserve">; </w:t>
      </w:r>
      <w:r w:rsidRPr="00B33DE7">
        <w:rPr>
          <w:rFonts w:ascii="Times New Roman" w:hAnsi="Times New Roman" w:cs="Times New Roman"/>
          <w:sz w:val="28"/>
          <w:szCs w:val="28"/>
          <w:lang w:val="en-US"/>
        </w:rPr>
        <w:t>H</w:t>
      </w:r>
      <w:r w:rsidRPr="00B33DE7">
        <w:rPr>
          <w:rFonts w:ascii="Times New Roman" w:hAnsi="Times New Roman" w:cs="Times New Roman"/>
          <w:sz w:val="28"/>
          <w:szCs w:val="28"/>
          <w:vertAlign w:val="superscript"/>
        </w:rPr>
        <w:t>+</w:t>
      </w:r>
      <w:r w:rsidRPr="00B33DE7">
        <w:rPr>
          <w:rFonts w:ascii="Times New Roman" w:hAnsi="Times New Roman" w:cs="Times New Roman"/>
          <w:sz w:val="28"/>
          <w:szCs w:val="28"/>
        </w:rPr>
        <w:t xml:space="preserve">; </w:t>
      </w:r>
      <w:r w:rsidRPr="00B33DE7">
        <w:rPr>
          <w:rFonts w:ascii="Times New Roman" w:hAnsi="Times New Roman" w:cs="Times New Roman"/>
          <w:sz w:val="28"/>
          <w:szCs w:val="28"/>
          <w:lang w:val="en-US"/>
        </w:rPr>
        <w:t>Ca</w:t>
      </w:r>
      <w:r w:rsidRPr="00B33DE7">
        <w:rPr>
          <w:rFonts w:ascii="Times New Roman" w:hAnsi="Times New Roman" w:cs="Times New Roman"/>
          <w:sz w:val="28"/>
          <w:szCs w:val="28"/>
          <w:vertAlign w:val="superscript"/>
        </w:rPr>
        <w:t>2+</w:t>
      </w:r>
      <w:r w:rsidRPr="00B33DE7">
        <w:rPr>
          <w:rFonts w:ascii="Times New Roman" w:hAnsi="Times New Roman" w:cs="Times New Roman"/>
          <w:sz w:val="28"/>
          <w:szCs w:val="28"/>
        </w:rPr>
        <w:t xml:space="preserve">;  </w:t>
      </w:r>
      <w:r w:rsidRPr="00B33DE7">
        <w:rPr>
          <w:rFonts w:ascii="Times New Roman" w:hAnsi="Times New Roman" w:cs="Times New Roman"/>
          <w:sz w:val="28"/>
          <w:szCs w:val="28"/>
          <w:lang w:val="en-US"/>
        </w:rPr>
        <w:t>Cr</w:t>
      </w:r>
      <w:r w:rsidRPr="00B33DE7">
        <w:rPr>
          <w:rFonts w:ascii="Times New Roman" w:hAnsi="Times New Roman" w:cs="Times New Roman"/>
          <w:sz w:val="28"/>
          <w:szCs w:val="28"/>
          <w:vertAlign w:val="superscript"/>
        </w:rPr>
        <w:t>2+</w:t>
      </w:r>
      <w:r w:rsidRPr="00B33DE7">
        <w:rPr>
          <w:rFonts w:ascii="Times New Roman" w:hAnsi="Times New Roman" w:cs="Times New Roman"/>
          <w:sz w:val="28"/>
          <w:szCs w:val="28"/>
        </w:rPr>
        <w:t xml:space="preserve">; </w:t>
      </w:r>
      <w:r w:rsidRPr="00B33DE7">
        <w:rPr>
          <w:rFonts w:ascii="Times New Roman" w:hAnsi="Times New Roman" w:cs="Times New Roman"/>
          <w:sz w:val="28"/>
          <w:szCs w:val="28"/>
          <w:lang w:val="en-US"/>
        </w:rPr>
        <w:t>Cl</w:t>
      </w:r>
      <w:r w:rsidRPr="00B33DE7">
        <w:rPr>
          <w:rFonts w:ascii="Times New Roman" w:hAnsi="Times New Roman" w:cs="Times New Roman"/>
          <w:sz w:val="28"/>
          <w:szCs w:val="28"/>
          <w:vertAlign w:val="superscript"/>
        </w:rPr>
        <w:t>-</w:t>
      </w:r>
      <w:r w:rsidRPr="00B33DE7">
        <w:rPr>
          <w:rFonts w:ascii="Times New Roman" w:hAnsi="Times New Roman" w:cs="Times New Roman"/>
          <w:sz w:val="28"/>
          <w:szCs w:val="28"/>
        </w:rPr>
        <w:t xml:space="preserve">; </w:t>
      </w:r>
      <w:r w:rsidRPr="00B33DE7">
        <w:rPr>
          <w:rFonts w:ascii="Times New Roman" w:hAnsi="Times New Roman" w:cs="Times New Roman"/>
          <w:sz w:val="28"/>
          <w:szCs w:val="28"/>
          <w:lang w:val="en-US"/>
        </w:rPr>
        <w:t>Mg</w:t>
      </w:r>
      <w:r w:rsidRPr="00B33DE7">
        <w:rPr>
          <w:rFonts w:ascii="Times New Roman" w:hAnsi="Times New Roman" w:cs="Times New Roman"/>
          <w:sz w:val="28"/>
          <w:szCs w:val="28"/>
          <w:vertAlign w:val="superscript"/>
        </w:rPr>
        <w:t>2+</w:t>
      </w:r>
      <w:r w:rsidRPr="00B33DE7">
        <w:rPr>
          <w:rFonts w:ascii="Times New Roman" w:hAnsi="Times New Roman" w:cs="Times New Roman"/>
          <w:sz w:val="28"/>
          <w:szCs w:val="28"/>
        </w:rPr>
        <w:t xml:space="preserve">; </w:t>
      </w:r>
      <w:r w:rsidRPr="00B33DE7">
        <w:rPr>
          <w:rFonts w:ascii="Times New Roman" w:hAnsi="Times New Roman" w:cs="Times New Roman"/>
          <w:sz w:val="28"/>
          <w:szCs w:val="28"/>
          <w:lang w:val="kk-KZ"/>
        </w:rPr>
        <w:t>и т</w:t>
      </w:r>
      <w:r w:rsidRPr="00B33DE7">
        <w:rPr>
          <w:rFonts w:ascii="Times New Roman" w:hAnsi="Times New Roman" w:cs="Times New Roman"/>
          <w:sz w:val="28"/>
          <w:szCs w:val="28"/>
        </w:rPr>
        <w:t xml:space="preserve">.д. В горизонтальных окнах столбцов «Введите вопрос» заносится вопрос, предназначенный для определения характерных свойств заданных объектов. </w:t>
      </w:r>
    </w:p>
    <w:p w14:paraId="2F3AD5D1" w14:textId="77777777" w:rsidR="00B33DE7" w:rsidRPr="00B33DE7" w:rsidRDefault="00B33DE7" w:rsidP="00B33DE7">
      <w:pPr>
        <w:spacing w:after="0" w:line="240" w:lineRule="auto"/>
        <w:ind w:left="340" w:right="159" w:firstLine="567"/>
        <w:jc w:val="both"/>
        <w:rPr>
          <w:rFonts w:ascii="Times New Roman" w:hAnsi="Times New Roman" w:cs="Times New Roman"/>
          <w:sz w:val="28"/>
          <w:szCs w:val="28"/>
        </w:rPr>
      </w:pPr>
      <w:r w:rsidRPr="00B33DE7">
        <w:rPr>
          <w:rFonts w:ascii="Times New Roman" w:hAnsi="Times New Roman" w:cs="Times New Roman"/>
          <w:sz w:val="28"/>
          <w:szCs w:val="28"/>
        </w:rPr>
        <w:t xml:space="preserve">Например, ими могут быть следующие вопросы: </w:t>
      </w:r>
    </w:p>
    <w:p w14:paraId="7F297C6D" w14:textId="77777777" w:rsidR="00B33DE7" w:rsidRPr="00B33DE7" w:rsidRDefault="00B33DE7" w:rsidP="00B33DE7">
      <w:pPr>
        <w:spacing w:after="0" w:line="240" w:lineRule="auto"/>
        <w:ind w:left="340" w:right="159" w:firstLine="567"/>
        <w:jc w:val="both"/>
        <w:rPr>
          <w:rFonts w:ascii="Times New Roman" w:hAnsi="Times New Roman" w:cs="Times New Roman"/>
          <w:sz w:val="28"/>
          <w:szCs w:val="28"/>
        </w:rPr>
      </w:pPr>
      <w:r w:rsidRPr="00B33DE7">
        <w:rPr>
          <w:rFonts w:ascii="Times New Roman" w:hAnsi="Times New Roman" w:cs="Times New Roman"/>
          <w:sz w:val="28"/>
          <w:szCs w:val="28"/>
        </w:rPr>
        <w:t>- Это раствор?</w:t>
      </w:r>
    </w:p>
    <w:p w14:paraId="75976911" w14:textId="77777777" w:rsidR="00B33DE7" w:rsidRPr="00B33DE7" w:rsidRDefault="00B33DE7" w:rsidP="00B33DE7">
      <w:pPr>
        <w:spacing w:after="0" w:line="240" w:lineRule="auto"/>
        <w:ind w:left="340" w:right="159" w:firstLine="567"/>
        <w:jc w:val="both"/>
        <w:rPr>
          <w:rFonts w:ascii="Times New Roman" w:hAnsi="Times New Roman" w:cs="Times New Roman"/>
          <w:sz w:val="28"/>
          <w:szCs w:val="28"/>
        </w:rPr>
      </w:pPr>
      <w:r w:rsidRPr="00B33DE7">
        <w:rPr>
          <w:rFonts w:ascii="Times New Roman" w:hAnsi="Times New Roman" w:cs="Times New Roman"/>
          <w:sz w:val="28"/>
          <w:szCs w:val="28"/>
        </w:rPr>
        <w:t>- Он окрашен?</w:t>
      </w:r>
    </w:p>
    <w:p w14:paraId="4CA69A99" w14:textId="77777777" w:rsidR="00B33DE7" w:rsidRPr="00B33DE7" w:rsidRDefault="00B33DE7" w:rsidP="00B33DE7">
      <w:pPr>
        <w:spacing w:after="0" w:line="240" w:lineRule="auto"/>
        <w:ind w:left="340" w:right="159" w:firstLine="567"/>
        <w:jc w:val="both"/>
        <w:rPr>
          <w:rFonts w:ascii="Times New Roman" w:hAnsi="Times New Roman" w:cs="Times New Roman"/>
          <w:sz w:val="28"/>
          <w:szCs w:val="28"/>
        </w:rPr>
      </w:pPr>
      <w:r w:rsidRPr="00B33DE7">
        <w:rPr>
          <w:rFonts w:ascii="Times New Roman" w:hAnsi="Times New Roman" w:cs="Times New Roman"/>
          <w:sz w:val="28"/>
          <w:szCs w:val="28"/>
        </w:rPr>
        <w:t>- Катион вещества одновалентен?</w:t>
      </w:r>
    </w:p>
    <w:p w14:paraId="2E85CF4D" w14:textId="77777777" w:rsidR="00B33DE7" w:rsidRPr="00B33DE7" w:rsidRDefault="00B33DE7" w:rsidP="00B33DE7">
      <w:pPr>
        <w:spacing w:after="0" w:line="240" w:lineRule="auto"/>
        <w:ind w:left="340" w:right="159" w:firstLine="567"/>
        <w:jc w:val="both"/>
        <w:rPr>
          <w:rFonts w:ascii="Times New Roman" w:hAnsi="Times New Roman" w:cs="Times New Roman"/>
          <w:sz w:val="28"/>
          <w:szCs w:val="28"/>
        </w:rPr>
      </w:pPr>
      <w:r w:rsidRPr="00B33DE7">
        <w:rPr>
          <w:rFonts w:ascii="Times New Roman" w:hAnsi="Times New Roman" w:cs="Times New Roman"/>
          <w:sz w:val="28"/>
          <w:szCs w:val="28"/>
        </w:rPr>
        <w:t>- Катион вещества образует осадок в аммиачном растворе с нитрат ионом?</w:t>
      </w:r>
    </w:p>
    <w:p w14:paraId="5E6E9024" w14:textId="77777777" w:rsidR="00B33DE7" w:rsidRPr="00B33DE7" w:rsidRDefault="00B33DE7" w:rsidP="00B33DE7">
      <w:pPr>
        <w:spacing w:after="0" w:line="240" w:lineRule="auto"/>
        <w:ind w:left="340" w:right="159" w:firstLine="567"/>
        <w:jc w:val="both"/>
        <w:rPr>
          <w:rFonts w:ascii="Times New Roman" w:hAnsi="Times New Roman" w:cs="Times New Roman"/>
          <w:sz w:val="28"/>
          <w:szCs w:val="28"/>
        </w:rPr>
      </w:pPr>
      <w:r w:rsidRPr="00B33DE7">
        <w:rPr>
          <w:rFonts w:ascii="Times New Roman" w:hAnsi="Times New Roman" w:cs="Times New Roman"/>
          <w:sz w:val="28"/>
          <w:szCs w:val="28"/>
        </w:rPr>
        <w:t>- Катион вещества образует осадок с анионом хлора</w:t>
      </w:r>
      <w:r w:rsidRPr="00B33DE7">
        <w:rPr>
          <w:rFonts w:ascii="Times New Roman" w:hAnsi="Times New Roman" w:cs="Times New Roman"/>
          <w:sz w:val="28"/>
          <w:szCs w:val="28"/>
          <w:shd w:val="clear" w:color="auto" w:fill="FFFFFF"/>
        </w:rPr>
        <w:t>?</w:t>
      </w:r>
    </w:p>
    <w:p w14:paraId="529CA6BE" w14:textId="77777777" w:rsidR="00B33DE7" w:rsidRPr="00B33DE7" w:rsidRDefault="00B33DE7" w:rsidP="00B33DE7">
      <w:pPr>
        <w:spacing w:after="0" w:line="240" w:lineRule="auto"/>
        <w:ind w:left="340" w:right="159" w:firstLine="567"/>
        <w:jc w:val="both"/>
        <w:rPr>
          <w:rFonts w:ascii="Times New Roman" w:hAnsi="Times New Roman" w:cs="Times New Roman"/>
          <w:sz w:val="28"/>
          <w:szCs w:val="28"/>
        </w:rPr>
      </w:pPr>
      <w:r w:rsidRPr="00B33DE7">
        <w:rPr>
          <w:rFonts w:ascii="Times New Roman" w:hAnsi="Times New Roman" w:cs="Times New Roman"/>
          <w:sz w:val="28"/>
          <w:szCs w:val="28"/>
        </w:rPr>
        <w:t>- Атомов катиона в молекуле осадка хлора один?</w:t>
      </w:r>
    </w:p>
    <w:p w14:paraId="5EB5B5EA" w14:textId="77777777" w:rsidR="00B33DE7" w:rsidRPr="00B33DE7" w:rsidRDefault="00B33DE7" w:rsidP="00B33DE7">
      <w:pPr>
        <w:spacing w:after="0" w:line="240" w:lineRule="auto"/>
        <w:ind w:left="340" w:right="159" w:firstLine="567"/>
        <w:jc w:val="both"/>
        <w:rPr>
          <w:rFonts w:ascii="Times New Roman" w:hAnsi="Times New Roman" w:cs="Times New Roman"/>
          <w:sz w:val="28"/>
          <w:szCs w:val="28"/>
        </w:rPr>
      </w:pPr>
      <w:r w:rsidRPr="00B33DE7">
        <w:rPr>
          <w:rFonts w:ascii="Times New Roman" w:hAnsi="Times New Roman" w:cs="Times New Roman"/>
          <w:sz w:val="28"/>
          <w:szCs w:val="28"/>
        </w:rPr>
        <w:t xml:space="preserve">- </w:t>
      </w:r>
      <w:r w:rsidRPr="00B33DE7">
        <w:rPr>
          <w:rFonts w:ascii="Times New Roman" w:hAnsi="Times New Roman" w:cs="Times New Roman"/>
          <w:sz w:val="28"/>
          <w:szCs w:val="28"/>
          <w:shd w:val="clear" w:color="auto" w:fill="FFFFFF"/>
        </w:rPr>
        <w:t>Анион вещества одновалентен?</w:t>
      </w:r>
    </w:p>
    <w:p w14:paraId="7C10CB9D" w14:textId="77777777" w:rsidR="00B33DE7" w:rsidRPr="00B33DE7" w:rsidRDefault="00B33DE7" w:rsidP="00B33DE7">
      <w:pPr>
        <w:spacing w:after="0" w:line="240" w:lineRule="auto"/>
        <w:ind w:left="340" w:right="159" w:firstLine="567"/>
        <w:jc w:val="both"/>
        <w:rPr>
          <w:rFonts w:ascii="Times New Roman" w:hAnsi="Times New Roman" w:cs="Times New Roman"/>
          <w:sz w:val="28"/>
          <w:szCs w:val="28"/>
        </w:rPr>
      </w:pPr>
      <w:r w:rsidRPr="00B33DE7">
        <w:rPr>
          <w:rFonts w:ascii="Times New Roman" w:hAnsi="Times New Roman" w:cs="Times New Roman"/>
          <w:sz w:val="28"/>
          <w:szCs w:val="28"/>
        </w:rPr>
        <w:t>После создания и введения вопросов, нужно отметить у каждого объекта верный ответ к соответствующему вопросу путем нажатия кнопки «ДА» - верный или «НЕТ» - неверный ответ. После заполнения созданных ответов нажатием внизу таблицы кнопки «Создать задание» созданный вариант игры активируется, и может сохраняться в виде файла для дальнейшего использования.</w:t>
      </w:r>
      <w:r w:rsidR="00D7014C">
        <w:rPr>
          <w:rFonts w:ascii="Times New Roman" w:hAnsi="Times New Roman" w:cs="Times New Roman"/>
          <w:sz w:val="28"/>
          <w:szCs w:val="28"/>
        </w:rPr>
        <w:t xml:space="preserve"> </w:t>
      </w:r>
      <w:r w:rsidRPr="00B33DE7">
        <w:rPr>
          <w:rFonts w:ascii="Times New Roman" w:hAnsi="Times New Roman" w:cs="Times New Roman"/>
          <w:sz w:val="28"/>
          <w:szCs w:val="28"/>
        </w:rPr>
        <w:t>При необходимости изменить вопросы или задания в сохранённых вариантах, преподаватель может сделать это путем перехода в окно «Список заданий», как показано на рисунке 19.</w:t>
      </w:r>
    </w:p>
    <w:p w14:paraId="2B603EAC" w14:textId="77777777" w:rsidR="00B33DE7" w:rsidRPr="00B33DE7" w:rsidRDefault="00B33DE7" w:rsidP="00B33DE7">
      <w:pPr>
        <w:spacing w:after="0" w:line="240" w:lineRule="auto"/>
        <w:ind w:left="340" w:right="159" w:firstLine="567"/>
        <w:jc w:val="both"/>
        <w:rPr>
          <w:rFonts w:ascii="Times New Roman" w:hAnsi="Times New Roman" w:cs="Times New Roman"/>
          <w:sz w:val="28"/>
          <w:szCs w:val="28"/>
        </w:rPr>
      </w:pPr>
    </w:p>
    <w:p w14:paraId="2651110C" w14:textId="77777777" w:rsidR="00B33DE7" w:rsidRPr="00B33DE7" w:rsidRDefault="00B33DE7" w:rsidP="00B33DE7">
      <w:pPr>
        <w:spacing w:after="0" w:line="240" w:lineRule="auto"/>
        <w:ind w:left="340" w:right="159" w:firstLine="567"/>
        <w:jc w:val="both"/>
        <w:rPr>
          <w:rFonts w:ascii="Times New Roman" w:hAnsi="Times New Roman" w:cs="Times New Roman"/>
          <w:sz w:val="28"/>
          <w:szCs w:val="28"/>
          <w:lang w:val="en-US"/>
        </w:rPr>
      </w:pPr>
      <w:r w:rsidRPr="00B33DE7">
        <w:rPr>
          <w:rFonts w:ascii="Times New Roman" w:hAnsi="Times New Roman" w:cs="Times New Roman"/>
          <w:noProof/>
          <w:sz w:val="28"/>
          <w:szCs w:val="28"/>
          <w:lang w:eastAsia="ru-RU"/>
        </w:rPr>
        <w:drawing>
          <wp:inline distT="0" distB="0" distL="0" distR="0" wp14:anchorId="33D68E46" wp14:editId="6CCEF046">
            <wp:extent cx="4793064" cy="2080009"/>
            <wp:effectExtent l="0" t="0" r="7620" b="0"/>
            <wp:docPr id="4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srcRect/>
                    <a:stretch>
                      <a:fillRect/>
                    </a:stretch>
                  </pic:blipFill>
                  <pic:spPr bwMode="auto">
                    <a:xfrm>
                      <a:off x="0" y="0"/>
                      <a:ext cx="4819441" cy="2091456"/>
                    </a:xfrm>
                    <a:prstGeom prst="rect">
                      <a:avLst/>
                    </a:prstGeom>
                    <a:noFill/>
                    <a:ln w="9525">
                      <a:noFill/>
                      <a:miter lim="800000"/>
                      <a:headEnd/>
                      <a:tailEnd/>
                    </a:ln>
                  </pic:spPr>
                </pic:pic>
              </a:graphicData>
            </a:graphic>
          </wp:inline>
        </w:drawing>
      </w:r>
    </w:p>
    <w:p w14:paraId="0F07B48E" w14:textId="77777777" w:rsidR="00B33DE7" w:rsidRPr="00B33DE7" w:rsidRDefault="00B33DE7" w:rsidP="00B33DE7">
      <w:pPr>
        <w:spacing w:after="0" w:line="240" w:lineRule="auto"/>
        <w:ind w:left="340" w:right="159" w:firstLine="567"/>
        <w:jc w:val="both"/>
        <w:rPr>
          <w:rFonts w:ascii="Times New Roman" w:hAnsi="Times New Roman" w:cs="Times New Roman"/>
          <w:sz w:val="28"/>
          <w:szCs w:val="28"/>
        </w:rPr>
      </w:pPr>
    </w:p>
    <w:p w14:paraId="35A67218" w14:textId="77777777" w:rsidR="00B33DE7" w:rsidRPr="00B33DE7" w:rsidRDefault="00B33DE7" w:rsidP="00B33DE7">
      <w:pPr>
        <w:spacing w:after="0" w:line="240" w:lineRule="auto"/>
        <w:ind w:left="340" w:right="159" w:firstLine="567"/>
        <w:jc w:val="center"/>
        <w:rPr>
          <w:rFonts w:ascii="Times New Roman" w:hAnsi="Times New Roman" w:cs="Times New Roman"/>
          <w:sz w:val="28"/>
          <w:szCs w:val="28"/>
        </w:rPr>
      </w:pPr>
      <w:r w:rsidRPr="00B33DE7">
        <w:rPr>
          <w:rFonts w:ascii="Times New Roman" w:hAnsi="Times New Roman" w:cs="Times New Roman"/>
          <w:sz w:val="28"/>
          <w:szCs w:val="28"/>
        </w:rPr>
        <w:t xml:space="preserve">Рисунок </w:t>
      </w:r>
      <w:r w:rsidR="00D7014C">
        <w:rPr>
          <w:rFonts w:ascii="Times New Roman" w:hAnsi="Times New Roman" w:cs="Times New Roman"/>
          <w:sz w:val="28"/>
          <w:szCs w:val="28"/>
        </w:rPr>
        <w:t>6 – Список заданий</w:t>
      </w:r>
    </w:p>
    <w:p w14:paraId="4D73D9A3" w14:textId="77777777" w:rsidR="00D7014C" w:rsidRDefault="00D7014C" w:rsidP="00B33DE7">
      <w:pPr>
        <w:spacing w:after="0" w:line="240" w:lineRule="auto"/>
        <w:ind w:left="340" w:right="159" w:firstLine="567"/>
        <w:jc w:val="both"/>
        <w:rPr>
          <w:rFonts w:ascii="Times New Roman" w:hAnsi="Times New Roman" w:cs="Times New Roman"/>
          <w:sz w:val="28"/>
          <w:szCs w:val="28"/>
        </w:rPr>
      </w:pPr>
    </w:p>
    <w:p w14:paraId="707110AA" w14:textId="77777777" w:rsidR="00B33DE7" w:rsidRPr="00B33DE7" w:rsidRDefault="00B33DE7" w:rsidP="00B33DE7">
      <w:pPr>
        <w:spacing w:after="0" w:line="240" w:lineRule="auto"/>
        <w:ind w:left="340" w:right="159" w:firstLine="567"/>
        <w:jc w:val="both"/>
        <w:rPr>
          <w:rFonts w:ascii="Times New Roman" w:hAnsi="Times New Roman" w:cs="Times New Roman"/>
          <w:sz w:val="28"/>
          <w:szCs w:val="28"/>
        </w:rPr>
      </w:pPr>
      <w:r w:rsidRPr="00B33DE7">
        <w:rPr>
          <w:rFonts w:ascii="Times New Roman" w:hAnsi="Times New Roman" w:cs="Times New Roman"/>
          <w:sz w:val="28"/>
          <w:szCs w:val="28"/>
        </w:rPr>
        <w:t>В этом окне высвечивается весь банк заданий, которые сохраняются в общей базе и работают после воздействия на окна со словами «Изменить/Подробнее/Удалить». Далее преподаватель может внести изменения в заданиях, вопросах и ответах, а потом нажатием кнопки «Сохранить задание» сохранить новую версию в банке вариантов игр.</w:t>
      </w:r>
    </w:p>
    <w:p w14:paraId="3C992A6A" w14:textId="77777777" w:rsidR="00B33DE7" w:rsidRPr="00B33DE7" w:rsidRDefault="00B33DE7" w:rsidP="00B33DE7">
      <w:pPr>
        <w:spacing w:after="0" w:line="240" w:lineRule="auto"/>
        <w:ind w:left="340" w:right="159" w:firstLine="567"/>
        <w:jc w:val="both"/>
        <w:rPr>
          <w:rFonts w:ascii="Times New Roman" w:hAnsi="Times New Roman" w:cs="Times New Roman"/>
          <w:b/>
          <w:sz w:val="28"/>
          <w:szCs w:val="28"/>
        </w:rPr>
      </w:pPr>
      <w:r w:rsidRPr="00B33DE7">
        <w:rPr>
          <w:rFonts w:ascii="Times New Roman" w:hAnsi="Times New Roman" w:cs="Times New Roman"/>
          <w:b/>
          <w:sz w:val="28"/>
          <w:szCs w:val="28"/>
        </w:rPr>
        <w:t>Распределение заданий.</w:t>
      </w:r>
    </w:p>
    <w:p w14:paraId="5AFD0AA2" w14:textId="77777777" w:rsidR="00133F02" w:rsidRDefault="00B33DE7" w:rsidP="00B33DE7">
      <w:pPr>
        <w:spacing w:after="0" w:line="240" w:lineRule="auto"/>
        <w:ind w:left="340" w:right="159" w:firstLine="567"/>
        <w:jc w:val="both"/>
        <w:rPr>
          <w:rFonts w:ascii="Times New Roman" w:hAnsi="Times New Roman" w:cs="Times New Roman"/>
          <w:sz w:val="28"/>
          <w:szCs w:val="28"/>
        </w:rPr>
      </w:pPr>
      <w:r w:rsidRPr="00B33DE7">
        <w:rPr>
          <w:rFonts w:ascii="Times New Roman" w:hAnsi="Times New Roman" w:cs="Times New Roman"/>
          <w:sz w:val="28"/>
          <w:szCs w:val="28"/>
        </w:rPr>
        <w:t xml:space="preserve">Для распределения заданий участникам игры преподаватель должен перейти нажатием кнопки «Подробнее», как видно на рисунке </w:t>
      </w:r>
      <w:r w:rsidR="00D7014C">
        <w:rPr>
          <w:rFonts w:ascii="Times New Roman" w:hAnsi="Times New Roman" w:cs="Times New Roman"/>
          <w:sz w:val="28"/>
          <w:szCs w:val="28"/>
        </w:rPr>
        <w:t>7</w:t>
      </w:r>
      <w:r w:rsidRPr="00B33DE7">
        <w:rPr>
          <w:rFonts w:ascii="Times New Roman" w:hAnsi="Times New Roman" w:cs="Times New Roman"/>
          <w:sz w:val="28"/>
          <w:szCs w:val="28"/>
        </w:rPr>
        <w:t>, к следующему окну «Подробнее о задании».</w:t>
      </w:r>
      <w:r w:rsidR="00D7014C">
        <w:rPr>
          <w:rFonts w:ascii="Times New Roman" w:hAnsi="Times New Roman" w:cs="Times New Roman"/>
          <w:sz w:val="28"/>
          <w:szCs w:val="28"/>
        </w:rPr>
        <w:t xml:space="preserve"> </w:t>
      </w:r>
      <w:r w:rsidRPr="00B33DE7">
        <w:rPr>
          <w:rFonts w:ascii="Times New Roman" w:hAnsi="Times New Roman" w:cs="Times New Roman"/>
          <w:sz w:val="28"/>
          <w:szCs w:val="28"/>
        </w:rPr>
        <w:t>Преподаватель ожидает подключения и регистрации всех учеников, о чем указывает появляющийся список учеников, ожидающих задания</w:t>
      </w:r>
      <w:r w:rsidR="00D7014C">
        <w:rPr>
          <w:rFonts w:ascii="Times New Roman" w:hAnsi="Times New Roman" w:cs="Times New Roman"/>
          <w:sz w:val="28"/>
          <w:szCs w:val="28"/>
        </w:rPr>
        <w:t>.</w:t>
      </w:r>
    </w:p>
    <w:p w14:paraId="388DD8CC" w14:textId="77777777" w:rsidR="00B33DE7" w:rsidRPr="00B33DE7" w:rsidRDefault="00D7014C" w:rsidP="00B33DE7">
      <w:pPr>
        <w:spacing w:after="0" w:line="240" w:lineRule="auto"/>
        <w:ind w:left="340" w:right="159" w:firstLine="567"/>
        <w:jc w:val="both"/>
        <w:rPr>
          <w:rFonts w:ascii="Times New Roman" w:hAnsi="Times New Roman" w:cs="Times New Roman"/>
          <w:sz w:val="28"/>
          <w:szCs w:val="28"/>
        </w:rPr>
      </w:pPr>
      <w:r>
        <w:rPr>
          <w:rFonts w:ascii="Times New Roman" w:hAnsi="Times New Roman" w:cs="Times New Roman"/>
          <w:sz w:val="28"/>
          <w:szCs w:val="28"/>
        </w:rPr>
        <w:t xml:space="preserve"> </w:t>
      </w:r>
    </w:p>
    <w:p w14:paraId="34C2CBD3" w14:textId="77777777" w:rsidR="00B33DE7" w:rsidRPr="00B33DE7" w:rsidRDefault="00B33DE7" w:rsidP="00B33DE7">
      <w:pPr>
        <w:spacing w:after="0" w:line="240" w:lineRule="auto"/>
        <w:ind w:left="340" w:right="159" w:firstLine="567"/>
        <w:jc w:val="both"/>
        <w:rPr>
          <w:rFonts w:ascii="Times New Roman" w:hAnsi="Times New Roman" w:cs="Times New Roman"/>
          <w:sz w:val="28"/>
          <w:szCs w:val="28"/>
          <w:lang w:val="en-US"/>
        </w:rPr>
      </w:pPr>
      <w:r w:rsidRPr="00B33DE7">
        <w:rPr>
          <w:rFonts w:ascii="Times New Roman" w:hAnsi="Times New Roman" w:cs="Times New Roman"/>
          <w:noProof/>
          <w:sz w:val="28"/>
          <w:szCs w:val="28"/>
          <w:lang w:eastAsia="ru-RU"/>
        </w:rPr>
        <w:drawing>
          <wp:inline distT="0" distB="0" distL="0" distR="0" wp14:anchorId="738E1B58" wp14:editId="32B56ABE">
            <wp:extent cx="4843306" cy="2019719"/>
            <wp:effectExtent l="0" t="0" r="0" b="0"/>
            <wp:docPr id="43"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8"/>
                    <a:srcRect/>
                    <a:stretch>
                      <a:fillRect/>
                    </a:stretch>
                  </pic:blipFill>
                  <pic:spPr bwMode="auto">
                    <a:xfrm>
                      <a:off x="0" y="0"/>
                      <a:ext cx="4867369" cy="2029754"/>
                    </a:xfrm>
                    <a:prstGeom prst="rect">
                      <a:avLst/>
                    </a:prstGeom>
                    <a:noFill/>
                    <a:ln w="9525">
                      <a:noFill/>
                      <a:miter lim="800000"/>
                      <a:headEnd/>
                      <a:tailEnd/>
                    </a:ln>
                  </pic:spPr>
                </pic:pic>
              </a:graphicData>
            </a:graphic>
          </wp:inline>
        </w:drawing>
      </w:r>
    </w:p>
    <w:p w14:paraId="4633C436" w14:textId="77777777" w:rsidR="00665288" w:rsidRDefault="00665288" w:rsidP="00B33DE7">
      <w:pPr>
        <w:spacing w:after="0" w:line="240" w:lineRule="auto"/>
        <w:ind w:left="340" w:right="159" w:firstLine="567"/>
        <w:jc w:val="center"/>
        <w:rPr>
          <w:rFonts w:ascii="Times New Roman" w:hAnsi="Times New Roman" w:cs="Times New Roman"/>
          <w:sz w:val="28"/>
          <w:szCs w:val="28"/>
        </w:rPr>
      </w:pPr>
    </w:p>
    <w:p w14:paraId="30121C98" w14:textId="77777777" w:rsidR="00B33DE7" w:rsidRPr="00B33DE7" w:rsidRDefault="00B33DE7" w:rsidP="00B33DE7">
      <w:pPr>
        <w:spacing w:after="0" w:line="240" w:lineRule="auto"/>
        <w:ind w:left="340" w:right="159" w:firstLine="567"/>
        <w:jc w:val="center"/>
        <w:rPr>
          <w:rFonts w:ascii="Times New Roman" w:hAnsi="Times New Roman" w:cs="Times New Roman"/>
          <w:sz w:val="28"/>
          <w:szCs w:val="28"/>
        </w:rPr>
      </w:pPr>
      <w:r w:rsidRPr="00B33DE7">
        <w:rPr>
          <w:rFonts w:ascii="Times New Roman" w:hAnsi="Times New Roman" w:cs="Times New Roman"/>
          <w:sz w:val="28"/>
          <w:szCs w:val="28"/>
        </w:rPr>
        <w:t xml:space="preserve">Рисунок </w:t>
      </w:r>
      <w:r w:rsidR="00D7014C">
        <w:rPr>
          <w:rFonts w:ascii="Times New Roman" w:hAnsi="Times New Roman" w:cs="Times New Roman"/>
          <w:sz w:val="28"/>
          <w:szCs w:val="28"/>
        </w:rPr>
        <w:t xml:space="preserve">7 </w:t>
      </w:r>
      <w:r w:rsidR="00133F02">
        <w:rPr>
          <w:rFonts w:ascii="Times New Roman" w:hAnsi="Times New Roman" w:cs="Times New Roman"/>
          <w:sz w:val="28"/>
          <w:szCs w:val="28"/>
        </w:rPr>
        <w:t>–</w:t>
      </w:r>
      <w:r w:rsidR="00D7014C">
        <w:rPr>
          <w:rFonts w:ascii="Times New Roman" w:hAnsi="Times New Roman" w:cs="Times New Roman"/>
          <w:sz w:val="28"/>
          <w:szCs w:val="28"/>
        </w:rPr>
        <w:t xml:space="preserve"> </w:t>
      </w:r>
      <w:r w:rsidR="00133F02">
        <w:rPr>
          <w:rFonts w:ascii="Times New Roman" w:hAnsi="Times New Roman" w:cs="Times New Roman"/>
          <w:sz w:val="28"/>
          <w:szCs w:val="28"/>
        </w:rPr>
        <w:t>Выбор вкладки «Подробнее»</w:t>
      </w:r>
    </w:p>
    <w:p w14:paraId="41DFBCE0" w14:textId="77777777" w:rsidR="00B33DE7" w:rsidRPr="00B33DE7" w:rsidRDefault="00B33DE7" w:rsidP="00B33DE7">
      <w:pPr>
        <w:spacing w:after="0" w:line="240" w:lineRule="auto"/>
        <w:ind w:left="340" w:right="159" w:firstLine="567"/>
        <w:jc w:val="both"/>
        <w:rPr>
          <w:rFonts w:ascii="Times New Roman" w:hAnsi="Times New Roman" w:cs="Times New Roman"/>
          <w:sz w:val="28"/>
          <w:szCs w:val="28"/>
        </w:rPr>
      </w:pPr>
    </w:p>
    <w:p w14:paraId="06B84846" w14:textId="516F5983" w:rsidR="00B33DE7" w:rsidRDefault="00D7014C" w:rsidP="00D7014C">
      <w:pPr>
        <w:spacing w:after="0" w:line="240" w:lineRule="auto"/>
        <w:ind w:left="340" w:right="159" w:firstLine="567"/>
        <w:jc w:val="both"/>
        <w:rPr>
          <w:rFonts w:ascii="Times New Roman" w:hAnsi="Times New Roman" w:cs="Times New Roman"/>
          <w:sz w:val="28"/>
          <w:szCs w:val="28"/>
        </w:rPr>
      </w:pPr>
      <w:r w:rsidRPr="00D7014C">
        <w:rPr>
          <w:rFonts w:ascii="Times New Roman" w:hAnsi="Times New Roman" w:cs="Times New Roman"/>
          <w:sz w:val="28"/>
          <w:szCs w:val="28"/>
        </w:rPr>
        <w:t>В этом окне две таблицы: «Ожидают задания» и «Назначенные задания».</w:t>
      </w:r>
      <w:r w:rsidR="00665288">
        <w:rPr>
          <w:rFonts w:ascii="Times New Roman" w:hAnsi="Times New Roman" w:cs="Times New Roman"/>
          <w:sz w:val="28"/>
          <w:szCs w:val="28"/>
        </w:rPr>
        <w:t xml:space="preserve"> </w:t>
      </w:r>
      <w:r w:rsidRPr="00D7014C">
        <w:rPr>
          <w:rFonts w:ascii="Times New Roman" w:hAnsi="Times New Roman" w:cs="Times New Roman"/>
          <w:sz w:val="28"/>
          <w:szCs w:val="28"/>
        </w:rPr>
        <w:t xml:space="preserve">По первой таблице преподаватель выбирает вариант игры и назначает задание либо индивидуально каждому участнику игры, либо одинаковое задание всем участникам (рисунок </w:t>
      </w:r>
      <w:r w:rsidR="00133F02">
        <w:rPr>
          <w:rFonts w:ascii="Times New Roman" w:hAnsi="Times New Roman" w:cs="Times New Roman"/>
          <w:sz w:val="28"/>
          <w:szCs w:val="28"/>
        </w:rPr>
        <w:t>8</w:t>
      </w:r>
      <w:r w:rsidRPr="00D7014C">
        <w:rPr>
          <w:rFonts w:ascii="Times New Roman" w:hAnsi="Times New Roman" w:cs="Times New Roman"/>
          <w:sz w:val="28"/>
          <w:szCs w:val="28"/>
        </w:rPr>
        <w:t>).</w:t>
      </w:r>
    </w:p>
    <w:p w14:paraId="66B94918" w14:textId="77777777" w:rsidR="00D7014C" w:rsidRPr="00D7014C" w:rsidRDefault="00D7014C" w:rsidP="00D7014C">
      <w:pPr>
        <w:spacing w:after="0" w:line="240" w:lineRule="auto"/>
        <w:ind w:left="340" w:right="159" w:firstLine="567"/>
        <w:jc w:val="both"/>
        <w:rPr>
          <w:rFonts w:ascii="Times New Roman" w:hAnsi="Times New Roman" w:cs="Times New Roman"/>
          <w:sz w:val="28"/>
          <w:szCs w:val="28"/>
        </w:rPr>
      </w:pPr>
    </w:p>
    <w:p w14:paraId="6D36093D" w14:textId="77777777" w:rsidR="00B33DE7" w:rsidRPr="00B33DE7" w:rsidRDefault="00B33DE7" w:rsidP="00B33DE7">
      <w:pPr>
        <w:spacing w:after="0" w:line="240" w:lineRule="auto"/>
        <w:ind w:left="340" w:right="159" w:firstLine="567"/>
        <w:jc w:val="both"/>
        <w:rPr>
          <w:rFonts w:ascii="Times New Roman" w:hAnsi="Times New Roman" w:cs="Times New Roman"/>
          <w:sz w:val="28"/>
          <w:szCs w:val="28"/>
          <w:lang w:val="en-US"/>
        </w:rPr>
      </w:pPr>
      <w:r w:rsidRPr="00B33DE7">
        <w:rPr>
          <w:rFonts w:ascii="Times New Roman" w:hAnsi="Times New Roman" w:cs="Times New Roman"/>
          <w:noProof/>
          <w:sz w:val="28"/>
          <w:szCs w:val="28"/>
          <w:lang w:eastAsia="ru-RU"/>
        </w:rPr>
        <w:drawing>
          <wp:inline distT="0" distB="0" distL="0" distR="0" wp14:anchorId="1BF4BDE1" wp14:editId="2E9E3114">
            <wp:extent cx="4734900" cy="1557495"/>
            <wp:effectExtent l="19050" t="19050" r="8890" b="2413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74931" cy="1570663"/>
                    </a:xfrm>
                    <a:prstGeom prst="rect">
                      <a:avLst/>
                    </a:prstGeom>
                    <a:noFill/>
                    <a:ln>
                      <a:solidFill>
                        <a:schemeClr val="accent1"/>
                      </a:solidFill>
                    </a:ln>
                  </pic:spPr>
                </pic:pic>
              </a:graphicData>
            </a:graphic>
          </wp:inline>
        </w:drawing>
      </w:r>
    </w:p>
    <w:p w14:paraId="14931D80" w14:textId="77777777" w:rsidR="00B33DE7" w:rsidRPr="00B33DE7" w:rsidRDefault="00B33DE7" w:rsidP="00B33DE7">
      <w:pPr>
        <w:spacing w:after="0" w:line="240" w:lineRule="auto"/>
        <w:ind w:left="340" w:right="159" w:firstLine="567"/>
        <w:jc w:val="center"/>
        <w:rPr>
          <w:rFonts w:ascii="Times New Roman" w:hAnsi="Times New Roman" w:cs="Times New Roman"/>
          <w:sz w:val="28"/>
          <w:szCs w:val="28"/>
        </w:rPr>
      </w:pPr>
      <w:r w:rsidRPr="00B33DE7">
        <w:rPr>
          <w:rFonts w:ascii="Times New Roman" w:hAnsi="Times New Roman" w:cs="Times New Roman"/>
          <w:sz w:val="28"/>
          <w:szCs w:val="28"/>
        </w:rPr>
        <w:t xml:space="preserve">Рисунок </w:t>
      </w:r>
      <w:r w:rsidR="00133F02">
        <w:rPr>
          <w:rFonts w:ascii="Times New Roman" w:hAnsi="Times New Roman" w:cs="Times New Roman"/>
          <w:sz w:val="28"/>
          <w:szCs w:val="28"/>
        </w:rPr>
        <w:t xml:space="preserve">8 – Назначение задания </w:t>
      </w:r>
    </w:p>
    <w:p w14:paraId="6ADF78FC" w14:textId="77777777" w:rsidR="00B33DE7" w:rsidRPr="00B33DE7" w:rsidRDefault="00B33DE7" w:rsidP="00B33DE7">
      <w:pPr>
        <w:spacing w:after="0" w:line="240" w:lineRule="auto"/>
        <w:ind w:left="340" w:right="159" w:firstLine="567"/>
        <w:jc w:val="both"/>
        <w:rPr>
          <w:rFonts w:ascii="Times New Roman" w:hAnsi="Times New Roman" w:cs="Times New Roman"/>
          <w:sz w:val="28"/>
          <w:szCs w:val="28"/>
        </w:rPr>
      </w:pPr>
    </w:p>
    <w:p w14:paraId="1A315250" w14:textId="77777777" w:rsidR="00B33DE7" w:rsidRPr="00B33DE7" w:rsidRDefault="00B33DE7" w:rsidP="00B33DE7">
      <w:pPr>
        <w:spacing w:after="0" w:line="240" w:lineRule="auto"/>
        <w:ind w:left="340" w:right="159" w:firstLine="567"/>
        <w:jc w:val="both"/>
        <w:rPr>
          <w:rFonts w:ascii="Times New Roman" w:hAnsi="Times New Roman" w:cs="Times New Roman"/>
          <w:sz w:val="28"/>
          <w:szCs w:val="28"/>
        </w:rPr>
      </w:pPr>
      <w:r w:rsidRPr="00B33DE7">
        <w:rPr>
          <w:rFonts w:ascii="Times New Roman" w:hAnsi="Times New Roman" w:cs="Times New Roman"/>
          <w:sz w:val="28"/>
          <w:szCs w:val="28"/>
        </w:rPr>
        <w:t xml:space="preserve">Например: во втором столбике «Загаданный элемент» преподаватель выбирает для учащегося вариант с правильным ответом «Ag+» и, используя третий столбик таблицы, нажимает кнопку «Назначить». После этого у играющего высвечивается назначенное преподавателем, но не известное ему задание, которое он начинает выполнять согласно «Общему руководству к игре для учащегося». Как уже было сказано, преподаватель может назначить одно задание всем участникам игры, либо разные.  </w:t>
      </w:r>
    </w:p>
    <w:p w14:paraId="712F76CA" w14:textId="77777777" w:rsidR="00B33DE7" w:rsidRDefault="00B33DE7" w:rsidP="00B33DE7">
      <w:pPr>
        <w:spacing w:after="0" w:line="240" w:lineRule="auto"/>
        <w:ind w:left="340" w:right="159" w:firstLine="567"/>
        <w:jc w:val="both"/>
        <w:rPr>
          <w:rFonts w:ascii="Times New Roman" w:hAnsi="Times New Roman" w:cs="Times New Roman"/>
          <w:sz w:val="28"/>
          <w:szCs w:val="28"/>
        </w:rPr>
      </w:pPr>
      <w:r w:rsidRPr="00B33DE7">
        <w:rPr>
          <w:rFonts w:ascii="Times New Roman" w:hAnsi="Times New Roman" w:cs="Times New Roman"/>
          <w:sz w:val="28"/>
          <w:szCs w:val="28"/>
        </w:rPr>
        <w:t xml:space="preserve">Для того чтобы увидеть результаты каждого учащегося, преподавателю не нужно подходить к каждому учащемуся и смотреть на его монитор. Через свой компьютер он видит статистику игры каждого учащегося, кто из них правильно и быстрее выполнил задание. В этом же окне высвечивается таблица «Назначенные задания», которая состоит из 6 столбиков: «Имя», «Выбранный элемент», «Загаданный элемент», «Результат выполнения», «Вопросов использовано», «Затраченное время в минутах». Как видно по названиям, преподаватель через эту таблицу видит все данные, после завершения игры учениками (рисунок </w:t>
      </w:r>
      <w:r w:rsidR="00133F02">
        <w:rPr>
          <w:rFonts w:ascii="Times New Roman" w:hAnsi="Times New Roman" w:cs="Times New Roman"/>
          <w:sz w:val="28"/>
          <w:szCs w:val="28"/>
        </w:rPr>
        <w:t>9</w:t>
      </w:r>
      <w:r w:rsidRPr="00B33DE7">
        <w:rPr>
          <w:rFonts w:ascii="Times New Roman" w:hAnsi="Times New Roman" w:cs="Times New Roman"/>
          <w:sz w:val="28"/>
          <w:szCs w:val="28"/>
        </w:rPr>
        <w:t xml:space="preserve">). </w:t>
      </w:r>
    </w:p>
    <w:p w14:paraId="44ED1845" w14:textId="77777777" w:rsidR="00133F02" w:rsidRPr="00B33DE7" w:rsidRDefault="00133F02" w:rsidP="00B33DE7">
      <w:pPr>
        <w:spacing w:after="0" w:line="240" w:lineRule="auto"/>
        <w:ind w:left="340" w:right="159" w:firstLine="567"/>
        <w:jc w:val="both"/>
        <w:rPr>
          <w:rFonts w:ascii="Times New Roman" w:hAnsi="Times New Roman" w:cs="Times New Roman"/>
          <w:sz w:val="28"/>
          <w:szCs w:val="28"/>
        </w:rPr>
      </w:pPr>
    </w:p>
    <w:p w14:paraId="56C8F6B1" w14:textId="77777777" w:rsidR="00B33DE7" w:rsidRPr="00B33DE7" w:rsidRDefault="00B33DE7" w:rsidP="00B33DE7">
      <w:pPr>
        <w:spacing w:after="0" w:line="240" w:lineRule="auto"/>
        <w:ind w:left="340" w:right="159" w:firstLine="567"/>
        <w:jc w:val="both"/>
        <w:rPr>
          <w:rFonts w:ascii="Times New Roman" w:hAnsi="Times New Roman" w:cs="Times New Roman"/>
          <w:sz w:val="28"/>
          <w:szCs w:val="28"/>
        </w:rPr>
      </w:pPr>
      <w:r w:rsidRPr="00B33DE7">
        <w:rPr>
          <w:rFonts w:ascii="Times New Roman" w:hAnsi="Times New Roman" w:cs="Times New Roman"/>
          <w:noProof/>
          <w:sz w:val="28"/>
          <w:szCs w:val="28"/>
          <w:lang w:eastAsia="ru-RU"/>
        </w:rPr>
        <w:drawing>
          <wp:inline distT="0" distB="0" distL="0" distR="0" wp14:anchorId="0476F44E" wp14:editId="52E96BC8">
            <wp:extent cx="4843305" cy="1497204"/>
            <wp:effectExtent l="19050" t="19050" r="14605" b="2730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55929" cy="1501106"/>
                    </a:xfrm>
                    <a:prstGeom prst="rect">
                      <a:avLst/>
                    </a:prstGeom>
                    <a:noFill/>
                    <a:ln>
                      <a:solidFill>
                        <a:schemeClr val="accent1"/>
                      </a:solidFill>
                    </a:ln>
                  </pic:spPr>
                </pic:pic>
              </a:graphicData>
            </a:graphic>
          </wp:inline>
        </w:drawing>
      </w:r>
    </w:p>
    <w:p w14:paraId="76ACC627" w14:textId="77777777" w:rsidR="00B33DE7" w:rsidRPr="00B33DE7" w:rsidRDefault="00B33DE7" w:rsidP="00B33DE7">
      <w:pPr>
        <w:spacing w:after="0" w:line="240" w:lineRule="auto"/>
        <w:ind w:left="340" w:right="159" w:firstLine="567"/>
        <w:jc w:val="center"/>
        <w:rPr>
          <w:rFonts w:ascii="Times New Roman" w:hAnsi="Times New Roman" w:cs="Times New Roman"/>
          <w:sz w:val="28"/>
          <w:szCs w:val="28"/>
        </w:rPr>
      </w:pPr>
      <w:r w:rsidRPr="00B33DE7">
        <w:rPr>
          <w:rFonts w:ascii="Times New Roman" w:hAnsi="Times New Roman" w:cs="Times New Roman"/>
          <w:sz w:val="28"/>
          <w:szCs w:val="28"/>
        </w:rPr>
        <w:t xml:space="preserve">Рисунок </w:t>
      </w:r>
      <w:r w:rsidR="00133F02">
        <w:rPr>
          <w:rFonts w:ascii="Times New Roman" w:hAnsi="Times New Roman" w:cs="Times New Roman"/>
          <w:sz w:val="28"/>
          <w:szCs w:val="28"/>
        </w:rPr>
        <w:t>9 – Назначенные задания</w:t>
      </w:r>
    </w:p>
    <w:p w14:paraId="37C9D3E0" w14:textId="77777777" w:rsidR="00665288" w:rsidRDefault="00665288" w:rsidP="00B33DE7">
      <w:pPr>
        <w:spacing w:after="0" w:line="240" w:lineRule="auto"/>
        <w:ind w:left="340" w:right="159" w:firstLine="567"/>
        <w:jc w:val="both"/>
        <w:rPr>
          <w:rFonts w:ascii="Times New Roman" w:hAnsi="Times New Roman" w:cs="Times New Roman"/>
          <w:sz w:val="28"/>
          <w:szCs w:val="28"/>
        </w:rPr>
      </w:pPr>
    </w:p>
    <w:p w14:paraId="5D3ACEE9" w14:textId="77777777" w:rsidR="00B33DE7" w:rsidRPr="00B33DE7" w:rsidRDefault="00B33DE7" w:rsidP="00B33DE7">
      <w:pPr>
        <w:spacing w:after="0" w:line="240" w:lineRule="auto"/>
        <w:ind w:left="340" w:right="159" w:firstLine="567"/>
        <w:jc w:val="both"/>
        <w:rPr>
          <w:rFonts w:ascii="Times New Roman" w:hAnsi="Times New Roman" w:cs="Times New Roman"/>
          <w:sz w:val="28"/>
          <w:szCs w:val="28"/>
        </w:rPr>
      </w:pPr>
      <w:r w:rsidRPr="00B33DE7">
        <w:rPr>
          <w:rFonts w:ascii="Times New Roman" w:hAnsi="Times New Roman" w:cs="Times New Roman"/>
          <w:sz w:val="28"/>
          <w:szCs w:val="28"/>
        </w:rPr>
        <w:t>В первом столбике выходит список с именами учащихся, второй столбик показывает выбранные ими ответы. Третий столбик высвечивает правильный ответ загаданного объекта, четвёртый столбик показывает результат выполнения. Пятый столбик показывает, сколько вопросов использовал учащийся, для того чтобы выбрать правильный ответ, и последний, шестой столбик - какое время каждый учащийся потратил на решение поставленной задачи.</w:t>
      </w:r>
    </w:p>
    <w:p w14:paraId="3420AD84" w14:textId="77777777" w:rsidR="003622D2" w:rsidRDefault="003622D2" w:rsidP="009E4A0E">
      <w:pPr>
        <w:spacing w:after="0" w:line="240" w:lineRule="auto"/>
        <w:ind w:left="340" w:right="159" w:firstLine="567"/>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br w:type="page"/>
      </w:r>
    </w:p>
    <w:p w14:paraId="64AD77DE" w14:textId="0592B8E0" w:rsidR="00983BB7" w:rsidRDefault="00983BB7" w:rsidP="009E4A0E">
      <w:pPr>
        <w:spacing w:after="0" w:line="240" w:lineRule="auto"/>
        <w:ind w:left="340" w:right="159" w:firstLine="567"/>
        <w:jc w:val="center"/>
        <w:rPr>
          <w:rFonts w:ascii="Times New Roman" w:eastAsia="Calibri" w:hAnsi="Times New Roman" w:cs="Times New Roman"/>
          <w:b/>
          <w:sz w:val="28"/>
          <w:szCs w:val="28"/>
          <w:lang w:val="uk-UA"/>
        </w:rPr>
      </w:pPr>
      <w:r w:rsidRPr="00983BB7">
        <w:rPr>
          <w:rFonts w:ascii="Times New Roman" w:eastAsia="Calibri" w:hAnsi="Times New Roman" w:cs="Times New Roman"/>
          <w:b/>
          <w:sz w:val="28"/>
          <w:szCs w:val="28"/>
          <w:lang w:val="uk-UA"/>
        </w:rPr>
        <w:t xml:space="preserve">Приложение </w:t>
      </w:r>
      <w:r w:rsidR="004C0D0A">
        <w:rPr>
          <w:rFonts w:ascii="Times New Roman" w:eastAsia="Calibri" w:hAnsi="Times New Roman" w:cs="Times New Roman"/>
          <w:b/>
          <w:sz w:val="28"/>
          <w:szCs w:val="28"/>
          <w:lang w:val="uk-UA"/>
        </w:rPr>
        <w:t>Н</w:t>
      </w:r>
    </w:p>
    <w:p w14:paraId="6DDC7476" w14:textId="77777777" w:rsidR="00983BB7" w:rsidRPr="00983BB7" w:rsidRDefault="00983BB7" w:rsidP="009E4A0E">
      <w:pPr>
        <w:spacing w:after="0" w:line="240" w:lineRule="auto"/>
        <w:ind w:left="340" w:right="159" w:firstLine="567"/>
        <w:jc w:val="center"/>
        <w:rPr>
          <w:rFonts w:ascii="Times New Roman" w:eastAsia="Calibri" w:hAnsi="Times New Roman" w:cs="Times New Roman"/>
          <w:b/>
          <w:sz w:val="24"/>
          <w:szCs w:val="24"/>
          <w:lang w:val="uk-UA"/>
        </w:rPr>
      </w:pPr>
      <w:r w:rsidRPr="00983BB7">
        <w:rPr>
          <w:rFonts w:ascii="Times New Roman" w:eastAsia="Calibri" w:hAnsi="Times New Roman" w:cs="Times New Roman"/>
          <w:b/>
          <w:sz w:val="24"/>
          <w:szCs w:val="24"/>
          <w:lang w:val="uk-UA"/>
        </w:rPr>
        <w:t>Статистический анализ уровня сформированности мотивационного критерия</w:t>
      </w:r>
    </w:p>
    <w:p w14:paraId="3D6CB386" w14:textId="77777777" w:rsidR="00983BB7" w:rsidRDefault="00983BB7" w:rsidP="009E4A0E">
      <w:pPr>
        <w:spacing w:after="0" w:line="240" w:lineRule="auto"/>
        <w:ind w:left="340" w:right="159" w:firstLine="567"/>
        <w:jc w:val="center"/>
        <w:rPr>
          <w:rFonts w:ascii="Times New Roman" w:eastAsia="Calibri" w:hAnsi="Times New Roman" w:cs="Times New Roman"/>
          <w:b/>
          <w:sz w:val="24"/>
          <w:szCs w:val="24"/>
          <w:lang w:val="uk-UA"/>
        </w:rPr>
      </w:pPr>
      <w:r w:rsidRPr="00983BB7">
        <w:rPr>
          <w:rFonts w:ascii="Times New Roman" w:eastAsia="Calibri" w:hAnsi="Times New Roman" w:cs="Times New Roman"/>
          <w:b/>
          <w:sz w:val="24"/>
          <w:szCs w:val="24"/>
          <w:lang w:val="uk-UA"/>
        </w:rPr>
        <w:t>(в начале эксперимента)</w:t>
      </w:r>
    </w:p>
    <w:p w14:paraId="0E3001CF" w14:textId="77777777" w:rsidR="005A1FC4" w:rsidRPr="00983BB7" w:rsidRDefault="005A1FC4" w:rsidP="009E4A0E">
      <w:pPr>
        <w:spacing w:after="0" w:line="240" w:lineRule="auto"/>
        <w:ind w:left="340" w:right="159" w:firstLine="567"/>
        <w:jc w:val="center"/>
        <w:rPr>
          <w:rFonts w:ascii="Times New Roman" w:eastAsia="Calibri" w:hAnsi="Times New Roman" w:cs="Times New Roman"/>
          <w:b/>
          <w:sz w:val="24"/>
          <w:szCs w:val="24"/>
          <w:lang w:val="uk-UA"/>
        </w:rPr>
      </w:pPr>
    </w:p>
    <w:tbl>
      <w:tblPr>
        <w:tblW w:w="4687" w:type="pct"/>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16"/>
        <w:gridCol w:w="1731"/>
        <w:gridCol w:w="819"/>
        <w:gridCol w:w="834"/>
        <w:gridCol w:w="774"/>
        <w:gridCol w:w="1076"/>
        <w:gridCol w:w="774"/>
        <w:gridCol w:w="901"/>
      </w:tblGrid>
      <w:tr w:rsidR="00983BB7" w:rsidRPr="00983BB7" w14:paraId="2B6E3BCC" w14:textId="77777777" w:rsidTr="00856D65">
        <w:trPr>
          <w:cantSplit/>
          <w:trHeight w:val="255"/>
        </w:trPr>
        <w:tc>
          <w:tcPr>
            <w:tcW w:w="1172" w:type="pct"/>
            <w:vMerge w:val="restart"/>
            <w:tcMar>
              <w:top w:w="20" w:type="dxa"/>
              <w:left w:w="20" w:type="dxa"/>
              <w:bottom w:w="0" w:type="dxa"/>
              <w:right w:w="20" w:type="dxa"/>
            </w:tcMar>
            <w:vAlign w:val="center"/>
          </w:tcPr>
          <w:p w14:paraId="62C22BC7" w14:textId="77777777" w:rsidR="00983BB7" w:rsidRPr="00983BB7" w:rsidRDefault="00983BB7" w:rsidP="009E4A0E">
            <w:pPr>
              <w:spacing w:after="0" w:line="240" w:lineRule="auto"/>
              <w:ind w:left="340" w:right="159" w:firstLine="567"/>
              <w:jc w:val="center"/>
              <w:rPr>
                <w:rFonts w:ascii="Times New Roman" w:eastAsia="Times New Roman" w:hAnsi="Times New Roman" w:cs="Times New Roman"/>
                <w:sz w:val="24"/>
                <w:szCs w:val="24"/>
                <w:lang w:val="uk-UA" w:eastAsia="ru-RU"/>
              </w:rPr>
            </w:pPr>
            <w:bookmarkStart w:id="9" w:name="_Hlk527239292"/>
            <w:bookmarkEnd w:id="8"/>
          </w:p>
        </w:tc>
        <w:tc>
          <w:tcPr>
            <w:tcW w:w="959" w:type="pct"/>
            <w:vMerge w:val="restart"/>
            <w:shd w:val="clear" w:color="auto" w:fill="auto"/>
            <w:tcMar>
              <w:top w:w="20" w:type="dxa"/>
              <w:left w:w="20" w:type="dxa"/>
              <w:bottom w:w="0" w:type="dxa"/>
              <w:right w:w="20" w:type="dxa"/>
            </w:tcMar>
            <w:vAlign w:val="center"/>
          </w:tcPr>
          <w:p w14:paraId="4E16595E" w14:textId="77777777" w:rsidR="00983BB7" w:rsidRPr="00983BB7" w:rsidRDefault="00983BB7" w:rsidP="007F2E82">
            <w:pPr>
              <w:spacing w:after="0" w:line="240" w:lineRule="auto"/>
              <w:ind w:right="159"/>
              <w:jc w:val="center"/>
              <w:rPr>
                <w:rFonts w:ascii="Times New Roman" w:eastAsia="Arial Unicode MS" w:hAnsi="Times New Roman" w:cs="Times New Roman"/>
                <w:sz w:val="24"/>
                <w:szCs w:val="24"/>
                <w:lang w:val="uk-UA" w:eastAsia="ru-RU"/>
              </w:rPr>
            </w:pPr>
            <w:r w:rsidRPr="00983BB7">
              <w:rPr>
                <w:rFonts w:ascii="Times New Roman" w:eastAsia="Arial Unicode MS" w:hAnsi="Times New Roman" w:cs="Times New Roman"/>
                <w:sz w:val="24"/>
                <w:szCs w:val="24"/>
                <w:lang w:val="uk-UA" w:eastAsia="ru-RU"/>
              </w:rPr>
              <w:t>Кол</w:t>
            </w:r>
            <w:r w:rsidR="007F2E82">
              <w:rPr>
                <w:rFonts w:ascii="Times New Roman" w:eastAsia="Arial Unicode MS" w:hAnsi="Times New Roman" w:cs="Times New Roman"/>
                <w:sz w:val="24"/>
                <w:szCs w:val="24"/>
                <w:lang w:val="uk-UA" w:eastAsia="ru-RU"/>
              </w:rPr>
              <w:t>-</w:t>
            </w:r>
            <w:r w:rsidRPr="00983BB7">
              <w:rPr>
                <w:rFonts w:ascii="Times New Roman" w:eastAsia="Arial Unicode MS" w:hAnsi="Times New Roman" w:cs="Times New Roman"/>
                <w:sz w:val="24"/>
                <w:szCs w:val="24"/>
                <w:lang w:val="uk-UA" w:eastAsia="ru-RU"/>
              </w:rPr>
              <w:t>во студентов</w:t>
            </w:r>
          </w:p>
        </w:tc>
        <w:tc>
          <w:tcPr>
            <w:tcW w:w="2869" w:type="pct"/>
            <w:gridSpan w:val="6"/>
            <w:tcMar>
              <w:top w:w="20" w:type="dxa"/>
              <w:left w:w="20" w:type="dxa"/>
              <w:bottom w:w="0" w:type="dxa"/>
              <w:right w:w="20" w:type="dxa"/>
            </w:tcMar>
            <w:vAlign w:val="center"/>
          </w:tcPr>
          <w:p w14:paraId="4A6F5074" w14:textId="77777777" w:rsidR="00983BB7" w:rsidRPr="00983BB7" w:rsidRDefault="00983BB7" w:rsidP="004D2716">
            <w:pPr>
              <w:spacing w:after="0" w:line="240" w:lineRule="auto"/>
              <w:ind w:right="15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Уро</w:t>
            </w:r>
            <w:r w:rsidRPr="00983BB7">
              <w:rPr>
                <w:rFonts w:ascii="Times New Roman" w:eastAsia="Times New Roman" w:hAnsi="Times New Roman" w:cs="Times New Roman"/>
                <w:sz w:val="24"/>
                <w:szCs w:val="24"/>
                <w:lang w:val="uk-UA" w:eastAsia="ru-RU"/>
              </w:rPr>
              <w:t>вень сформ</w:t>
            </w:r>
            <w:r w:rsidR="004D2716">
              <w:rPr>
                <w:rFonts w:ascii="Times New Roman" w:eastAsia="Times New Roman" w:hAnsi="Times New Roman" w:cs="Times New Roman"/>
                <w:sz w:val="24"/>
                <w:szCs w:val="24"/>
                <w:lang w:val="uk-UA" w:eastAsia="ru-RU"/>
              </w:rPr>
              <w:t>иро</w:t>
            </w:r>
            <w:r w:rsidRPr="00983BB7">
              <w:rPr>
                <w:rFonts w:ascii="Times New Roman" w:eastAsia="Times New Roman" w:hAnsi="Times New Roman" w:cs="Times New Roman"/>
                <w:sz w:val="24"/>
                <w:szCs w:val="24"/>
                <w:lang w:val="uk-UA" w:eastAsia="ru-RU"/>
              </w:rPr>
              <w:t>ван</w:t>
            </w:r>
            <w:r>
              <w:rPr>
                <w:rFonts w:ascii="Times New Roman" w:eastAsia="Times New Roman" w:hAnsi="Times New Roman" w:cs="Times New Roman"/>
                <w:sz w:val="24"/>
                <w:szCs w:val="24"/>
                <w:lang w:val="uk-UA" w:eastAsia="ru-RU"/>
              </w:rPr>
              <w:t>ности</w:t>
            </w:r>
          </w:p>
        </w:tc>
      </w:tr>
      <w:tr w:rsidR="00983BB7" w:rsidRPr="00983BB7" w14:paraId="2B3C2244" w14:textId="77777777" w:rsidTr="00856D65">
        <w:trPr>
          <w:cantSplit/>
          <w:trHeight w:val="255"/>
        </w:trPr>
        <w:tc>
          <w:tcPr>
            <w:tcW w:w="1172" w:type="pct"/>
            <w:vMerge/>
            <w:tcMar>
              <w:top w:w="20" w:type="dxa"/>
              <w:left w:w="20" w:type="dxa"/>
              <w:bottom w:w="0" w:type="dxa"/>
              <w:right w:w="20" w:type="dxa"/>
            </w:tcMar>
            <w:vAlign w:val="center"/>
          </w:tcPr>
          <w:p w14:paraId="3EF8C9CA" w14:textId="77777777" w:rsidR="00983BB7" w:rsidRPr="00983BB7" w:rsidRDefault="00983BB7" w:rsidP="009E4A0E">
            <w:pPr>
              <w:spacing w:after="0" w:line="240" w:lineRule="auto"/>
              <w:ind w:left="340" w:right="159" w:firstLine="567"/>
              <w:jc w:val="center"/>
              <w:rPr>
                <w:rFonts w:ascii="Times New Roman" w:eastAsia="Times New Roman" w:hAnsi="Times New Roman" w:cs="Times New Roman"/>
                <w:sz w:val="24"/>
                <w:szCs w:val="24"/>
                <w:lang w:val="uk-UA" w:eastAsia="ru-RU"/>
              </w:rPr>
            </w:pPr>
          </w:p>
        </w:tc>
        <w:tc>
          <w:tcPr>
            <w:tcW w:w="959" w:type="pct"/>
            <w:vMerge/>
            <w:shd w:val="clear" w:color="auto" w:fill="auto"/>
            <w:tcMar>
              <w:top w:w="20" w:type="dxa"/>
              <w:left w:w="20" w:type="dxa"/>
              <w:bottom w:w="0" w:type="dxa"/>
              <w:right w:w="20" w:type="dxa"/>
            </w:tcMar>
            <w:vAlign w:val="center"/>
          </w:tcPr>
          <w:p w14:paraId="69622B90" w14:textId="77777777" w:rsidR="00983BB7" w:rsidRPr="00983BB7" w:rsidRDefault="00983BB7" w:rsidP="007F2E82">
            <w:pPr>
              <w:spacing w:after="0" w:line="240" w:lineRule="auto"/>
              <w:ind w:right="159"/>
              <w:jc w:val="center"/>
              <w:rPr>
                <w:rFonts w:ascii="Times New Roman" w:eastAsia="Times New Roman" w:hAnsi="Times New Roman" w:cs="Times New Roman"/>
                <w:sz w:val="24"/>
                <w:szCs w:val="24"/>
                <w:lang w:val="uk-UA" w:eastAsia="ru-RU"/>
              </w:rPr>
            </w:pPr>
          </w:p>
        </w:tc>
        <w:tc>
          <w:tcPr>
            <w:tcW w:w="916" w:type="pct"/>
            <w:gridSpan w:val="2"/>
            <w:tcMar>
              <w:top w:w="20" w:type="dxa"/>
              <w:left w:w="20" w:type="dxa"/>
              <w:bottom w:w="0" w:type="dxa"/>
              <w:right w:w="20" w:type="dxa"/>
            </w:tcMar>
            <w:vAlign w:val="center"/>
          </w:tcPr>
          <w:p w14:paraId="762E23B4" w14:textId="77777777" w:rsidR="00983BB7" w:rsidRPr="00983BB7" w:rsidRDefault="00983BB7" w:rsidP="007F2E82">
            <w:pPr>
              <w:spacing w:after="0" w:line="240" w:lineRule="auto"/>
              <w:ind w:right="159"/>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низкий</w:t>
            </w:r>
          </w:p>
        </w:tc>
        <w:tc>
          <w:tcPr>
            <w:tcW w:w="1025" w:type="pct"/>
            <w:gridSpan w:val="2"/>
            <w:tcMar>
              <w:top w:w="20" w:type="dxa"/>
              <w:left w:w="20" w:type="dxa"/>
              <w:bottom w:w="0" w:type="dxa"/>
              <w:right w:w="20" w:type="dxa"/>
            </w:tcMar>
            <w:vAlign w:val="center"/>
          </w:tcPr>
          <w:p w14:paraId="631C9BE9" w14:textId="77777777" w:rsidR="00983BB7" w:rsidRPr="00983BB7" w:rsidRDefault="00983BB7" w:rsidP="007F2E82">
            <w:pPr>
              <w:spacing w:after="0" w:line="240" w:lineRule="auto"/>
              <w:ind w:right="159"/>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w:t>
            </w:r>
            <w:r w:rsidRPr="00983BB7">
              <w:rPr>
                <w:rFonts w:ascii="Times New Roman" w:eastAsia="Times New Roman" w:hAnsi="Times New Roman" w:cs="Times New Roman"/>
                <w:sz w:val="24"/>
                <w:szCs w:val="24"/>
                <w:lang w:val="uk-UA" w:eastAsia="ru-RU"/>
              </w:rPr>
              <w:t>редн</w:t>
            </w:r>
            <w:r>
              <w:rPr>
                <w:rFonts w:ascii="Times New Roman" w:eastAsia="Times New Roman" w:hAnsi="Times New Roman" w:cs="Times New Roman"/>
                <w:sz w:val="24"/>
                <w:szCs w:val="24"/>
                <w:lang w:val="uk-UA" w:eastAsia="ru-RU"/>
              </w:rPr>
              <w:t>и</w:t>
            </w:r>
            <w:r w:rsidRPr="00983BB7">
              <w:rPr>
                <w:rFonts w:ascii="Times New Roman" w:eastAsia="Times New Roman" w:hAnsi="Times New Roman" w:cs="Times New Roman"/>
                <w:sz w:val="24"/>
                <w:szCs w:val="24"/>
                <w:lang w:val="uk-UA" w:eastAsia="ru-RU"/>
              </w:rPr>
              <w:t>й</w:t>
            </w:r>
          </w:p>
        </w:tc>
        <w:tc>
          <w:tcPr>
            <w:tcW w:w="928" w:type="pct"/>
            <w:gridSpan w:val="2"/>
            <w:tcMar>
              <w:top w:w="20" w:type="dxa"/>
              <w:left w:w="20" w:type="dxa"/>
              <w:bottom w:w="0" w:type="dxa"/>
              <w:right w:w="20" w:type="dxa"/>
            </w:tcMar>
            <w:vAlign w:val="center"/>
          </w:tcPr>
          <w:p w14:paraId="5B962CA8" w14:textId="77777777" w:rsidR="00983BB7" w:rsidRPr="00983BB7" w:rsidRDefault="00983BB7" w:rsidP="007F2E82">
            <w:pPr>
              <w:spacing w:after="0" w:line="240" w:lineRule="auto"/>
              <w:ind w:right="159"/>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вы</w:t>
            </w:r>
            <w:r w:rsidRPr="00983BB7">
              <w:rPr>
                <w:rFonts w:ascii="Times New Roman" w:eastAsia="Times New Roman" w:hAnsi="Times New Roman" w:cs="Times New Roman"/>
                <w:sz w:val="24"/>
                <w:szCs w:val="24"/>
                <w:lang w:val="uk-UA" w:eastAsia="ru-RU"/>
              </w:rPr>
              <w:t>сокий</w:t>
            </w:r>
          </w:p>
        </w:tc>
      </w:tr>
      <w:tr w:rsidR="00983BB7" w:rsidRPr="00983BB7" w14:paraId="12B1C128" w14:textId="77777777" w:rsidTr="00856D65">
        <w:trPr>
          <w:cantSplit/>
          <w:trHeight w:val="255"/>
        </w:trPr>
        <w:tc>
          <w:tcPr>
            <w:tcW w:w="5000" w:type="pct"/>
            <w:gridSpan w:val="8"/>
            <w:tcMar>
              <w:top w:w="20" w:type="dxa"/>
              <w:left w:w="20" w:type="dxa"/>
              <w:bottom w:w="0" w:type="dxa"/>
              <w:right w:w="20" w:type="dxa"/>
            </w:tcMar>
            <w:vAlign w:val="center"/>
          </w:tcPr>
          <w:p w14:paraId="3CFB607F" w14:textId="77777777" w:rsidR="00983BB7" w:rsidRPr="00983BB7" w:rsidRDefault="00983BB7" w:rsidP="00DF6B1F">
            <w:pPr>
              <w:spacing w:after="0" w:line="240" w:lineRule="auto"/>
              <w:ind w:left="340" w:right="159" w:firstLine="567"/>
              <w:jc w:val="center"/>
              <w:rPr>
                <w:rFonts w:ascii="Times New Roman" w:eastAsia="Times New Roman" w:hAnsi="Times New Roman" w:cs="Times New Roman"/>
                <w:b/>
                <w:sz w:val="24"/>
                <w:szCs w:val="24"/>
                <w:lang w:val="uk-UA" w:eastAsia="ru-RU"/>
              </w:rPr>
            </w:pPr>
            <w:r w:rsidRPr="00983BB7">
              <w:rPr>
                <w:rFonts w:ascii="Times New Roman" w:eastAsia="Times New Roman" w:hAnsi="Times New Roman" w:cs="Times New Roman"/>
                <w:b/>
                <w:sz w:val="24"/>
                <w:szCs w:val="24"/>
                <w:lang w:val="uk-UA" w:eastAsia="ru-RU"/>
              </w:rPr>
              <w:t>Наличие мотивов и потребностей в развитии знаний, умений и навыков</w:t>
            </w:r>
            <w:r>
              <w:rPr>
                <w:rFonts w:ascii="Times New Roman" w:eastAsia="Times New Roman" w:hAnsi="Times New Roman" w:cs="Times New Roman"/>
                <w:b/>
                <w:sz w:val="24"/>
                <w:szCs w:val="24"/>
                <w:lang w:val="uk-UA" w:eastAsia="ru-RU"/>
              </w:rPr>
              <w:t xml:space="preserve"> использовани</w:t>
            </w:r>
            <w:r w:rsidR="00DF6B1F">
              <w:rPr>
                <w:rFonts w:ascii="Times New Roman" w:eastAsia="Times New Roman" w:hAnsi="Times New Roman" w:cs="Times New Roman"/>
                <w:b/>
                <w:sz w:val="24"/>
                <w:szCs w:val="24"/>
                <w:lang w:val="uk-UA" w:eastAsia="ru-RU"/>
              </w:rPr>
              <w:t>я</w:t>
            </w:r>
            <w:r>
              <w:rPr>
                <w:rFonts w:ascii="Times New Roman" w:eastAsia="Times New Roman" w:hAnsi="Times New Roman" w:cs="Times New Roman"/>
                <w:b/>
                <w:sz w:val="24"/>
                <w:szCs w:val="24"/>
                <w:lang w:val="uk-UA" w:eastAsia="ru-RU"/>
              </w:rPr>
              <w:t xml:space="preserve"> информационно-компьютерных технологий</w:t>
            </w:r>
            <w:r w:rsidR="00DF6B1F">
              <w:rPr>
                <w:rFonts w:ascii="Times New Roman" w:eastAsia="Times New Roman" w:hAnsi="Times New Roman" w:cs="Times New Roman"/>
                <w:b/>
                <w:sz w:val="24"/>
                <w:szCs w:val="24"/>
                <w:lang w:val="uk-UA" w:eastAsia="ru-RU"/>
              </w:rPr>
              <w:t xml:space="preserve"> в игровом обучении</w:t>
            </w:r>
          </w:p>
        </w:tc>
      </w:tr>
      <w:tr w:rsidR="00983BB7" w:rsidRPr="00983BB7" w14:paraId="276F864D" w14:textId="77777777" w:rsidTr="00856D65">
        <w:trPr>
          <w:trHeight w:val="255"/>
        </w:trPr>
        <w:tc>
          <w:tcPr>
            <w:tcW w:w="1172" w:type="pct"/>
            <w:tcMar>
              <w:top w:w="20" w:type="dxa"/>
              <w:left w:w="20" w:type="dxa"/>
              <w:bottom w:w="0" w:type="dxa"/>
              <w:right w:w="20" w:type="dxa"/>
            </w:tcMar>
            <w:vAlign w:val="center"/>
          </w:tcPr>
          <w:p w14:paraId="484BC6EA" w14:textId="77777777" w:rsidR="00983BB7" w:rsidRPr="00983BB7" w:rsidRDefault="00983BB7" w:rsidP="007F2E82">
            <w:pPr>
              <w:spacing w:after="0" w:line="240" w:lineRule="auto"/>
              <w:jc w:val="center"/>
              <w:rPr>
                <w:rFonts w:ascii="Times New Roman" w:eastAsia="Arial Unicode MS" w:hAnsi="Times New Roman" w:cs="Times New Roman"/>
                <w:sz w:val="24"/>
                <w:szCs w:val="24"/>
                <w:lang w:val="uk-UA" w:eastAsia="ru-RU"/>
              </w:rPr>
            </w:pPr>
            <w:bookmarkStart w:id="10" w:name="_Hlk527239086"/>
            <w:r w:rsidRPr="00983BB7">
              <w:rPr>
                <w:rFonts w:ascii="Times New Roman" w:eastAsia="Times New Roman" w:hAnsi="Times New Roman" w:cs="Times New Roman"/>
                <w:sz w:val="24"/>
                <w:szCs w:val="24"/>
                <w:lang w:val="uk-UA" w:eastAsia="ru-RU"/>
              </w:rPr>
              <w:t xml:space="preserve">Частота </w:t>
            </w: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p>
        </w:tc>
        <w:tc>
          <w:tcPr>
            <w:tcW w:w="959" w:type="pct"/>
            <w:tcMar>
              <w:top w:w="20" w:type="dxa"/>
              <w:left w:w="20" w:type="dxa"/>
              <w:bottom w:w="0" w:type="dxa"/>
              <w:right w:w="20" w:type="dxa"/>
            </w:tcMar>
            <w:vAlign w:val="center"/>
          </w:tcPr>
          <w:p w14:paraId="1E1ADF5E" w14:textId="77777777" w:rsidR="00983BB7" w:rsidRPr="00983BB7" w:rsidRDefault="004873C3" w:rsidP="007F2E82">
            <w:pPr>
              <w:widowControl w:val="0"/>
              <w:tabs>
                <w:tab w:val="left" w:pos="0"/>
              </w:tabs>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59</w:t>
            </w:r>
          </w:p>
        </w:tc>
        <w:tc>
          <w:tcPr>
            <w:tcW w:w="454" w:type="pct"/>
            <w:tcMar>
              <w:top w:w="20" w:type="dxa"/>
              <w:left w:w="20" w:type="dxa"/>
              <w:bottom w:w="0" w:type="dxa"/>
              <w:right w:w="20" w:type="dxa"/>
            </w:tcMar>
            <w:vAlign w:val="center"/>
          </w:tcPr>
          <w:p w14:paraId="07F7E342" w14:textId="227313E7" w:rsidR="00983BB7" w:rsidRPr="00983BB7" w:rsidRDefault="001D32EA" w:rsidP="007F2E82">
            <w:pPr>
              <w:spacing w:after="0" w:line="240" w:lineRule="auto"/>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34</w:t>
            </w:r>
          </w:p>
        </w:tc>
        <w:tc>
          <w:tcPr>
            <w:tcW w:w="462" w:type="pct"/>
            <w:tcMar>
              <w:top w:w="20" w:type="dxa"/>
              <w:left w:w="20" w:type="dxa"/>
              <w:bottom w:w="0" w:type="dxa"/>
              <w:right w:w="20" w:type="dxa"/>
            </w:tcMar>
            <w:vAlign w:val="center"/>
          </w:tcPr>
          <w:p w14:paraId="4BD600BD" w14:textId="77777777" w:rsidR="00983BB7" w:rsidRPr="00983BB7" w:rsidRDefault="00983BB7" w:rsidP="007F2E82">
            <w:pPr>
              <w:spacing w:after="0" w:line="240" w:lineRule="auto"/>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57</w:t>
            </w:r>
          </w:p>
        </w:tc>
        <w:tc>
          <w:tcPr>
            <w:tcW w:w="429" w:type="pct"/>
            <w:tcMar>
              <w:top w:w="20" w:type="dxa"/>
              <w:left w:w="20" w:type="dxa"/>
              <w:bottom w:w="0" w:type="dxa"/>
              <w:right w:w="20" w:type="dxa"/>
            </w:tcMar>
            <w:vAlign w:val="center"/>
          </w:tcPr>
          <w:p w14:paraId="6BE7417A" w14:textId="34A6F355" w:rsidR="00983BB7" w:rsidRPr="00983BB7" w:rsidRDefault="001D32EA" w:rsidP="007F2E82">
            <w:pPr>
              <w:spacing w:after="0" w:line="240" w:lineRule="auto"/>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22</w:t>
            </w:r>
          </w:p>
        </w:tc>
        <w:tc>
          <w:tcPr>
            <w:tcW w:w="596" w:type="pct"/>
            <w:tcMar>
              <w:top w:w="20" w:type="dxa"/>
              <w:left w:w="20" w:type="dxa"/>
              <w:bottom w:w="0" w:type="dxa"/>
              <w:right w:w="20" w:type="dxa"/>
            </w:tcMar>
            <w:vAlign w:val="center"/>
          </w:tcPr>
          <w:p w14:paraId="21C7D7F6" w14:textId="22FD66FF" w:rsidR="00983BB7" w:rsidRPr="00983BB7" w:rsidRDefault="00983BB7" w:rsidP="001D32EA">
            <w:pPr>
              <w:spacing w:after="0" w:line="240" w:lineRule="auto"/>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3</w:t>
            </w:r>
            <w:r w:rsidR="001D32EA">
              <w:rPr>
                <w:rFonts w:ascii="Times New Roman" w:eastAsia="Times New Roman" w:hAnsi="Times New Roman" w:cs="Times New Roman"/>
                <w:sz w:val="24"/>
                <w:szCs w:val="24"/>
                <w:lang w:val="uk-UA" w:eastAsia="ru-RU"/>
              </w:rPr>
              <w:t>7</w:t>
            </w:r>
            <w:r w:rsidRPr="00983BB7">
              <w:rPr>
                <w:rFonts w:ascii="Times New Roman" w:eastAsia="Times New Roman" w:hAnsi="Times New Roman" w:cs="Times New Roman"/>
                <w:sz w:val="24"/>
                <w:szCs w:val="24"/>
                <w:lang w:val="uk-UA" w:eastAsia="ru-RU"/>
              </w:rPr>
              <w:t>,2</w:t>
            </w:r>
          </w:p>
        </w:tc>
        <w:tc>
          <w:tcPr>
            <w:tcW w:w="429" w:type="pct"/>
            <w:tcMar>
              <w:top w:w="20" w:type="dxa"/>
              <w:left w:w="20" w:type="dxa"/>
              <w:bottom w:w="0" w:type="dxa"/>
              <w:right w:w="20" w:type="dxa"/>
            </w:tcMar>
            <w:vAlign w:val="center"/>
          </w:tcPr>
          <w:p w14:paraId="0AB4CEEA" w14:textId="336C9840" w:rsidR="00983BB7" w:rsidRPr="00983BB7" w:rsidRDefault="001D32EA" w:rsidP="007F2E82">
            <w:pPr>
              <w:spacing w:after="0" w:line="240" w:lineRule="auto"/>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3</w:t>
            </w:r>
          </w:p>
        </w:tc>
        <w:tc>
          <w:tcPr>
            <w:tcW w:w="499" w:type="pct"/>
            <w:tcMar>
              <w:top w:w="20" w:type="dxa"/>
              <w:left w:w="20" w:type="dxa"/>
              <w:bottom w:w="0" w:type="dxa"/>
              <w:right w:w="20" w:type="dxa"/>
            </w:tcMar>
            <w:vAlign w:val="center"/>
          </w:tcPr>
          <w:p w14:paraId="5572929D" w14:textId="00A46051" w:rsidR="00983BB7" w:rsidRPr="00983BB7" w:rsidRDefault="001D32EA" w:rsidP="001D32EA">
            <w:pPr>
              <w:spacing w:after="0" w:line="240" w:lineRule="auto"/>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5</w:t>
            </w:r>
            <w:r w:rsidR="00983BB7" w:rsidRPr="00983BB7">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2</w:t>
            </w:r>
          </w:p>
        </w:tc>
      </w:tr>
      <w:tr w:rsidR="00983BB7" w:rsidRPr="00983BB7" w14:paraId="067B993A" w14:textId="77777777" w:rsidTr="00856D65">
        <w:trPr>
          <w:trHeight w:val="255"/>
        </w:trPr>
        <w:tc>
          <w:tcPr>
            <w:tcW w:w="1172" w:type="pct"/>
            <w:tcMar>
              <w:top w:w="20" w:type="dxa"/>
              <w:left w:w="20" w:type="dxa"/>
              <w:bottom w:w="0" w:type="dxa"/>
              <w:right w:w="20" w:type="dxa"/>
            </w:tcMar>
            <w:vAlign w:val="center"/>
          </w:tcPr>
          <w:p w14:paraId="7C7FF5B6" w14:textId="77777777" w:rsidR="00983BB7" w:rsidRPr="00983BB7" w:rsidRDefault="00983BB7" w:rsidP="00DF6B1F">
            <w:pPr>
              <w:spacing w:after="0" w:line="240" w:lineRule="auto"/>
              <w:jc w:val="center"/>
              <w:rPr>
                <w:rFonts w:ascii="Times New Roman" w:eastAsia="Times New Roman" w:hAnsi="Times New Roman" w:cs="Times New Roman"/>
                <w:i/>
                <w:sz w:val="24"/>
                <w:szCs w:val="24"/>
                <w:vertAlign w:val="subscript"/>
                <w:lang w:val="uk-UA" w:eastAsia="ru-RU"/>
              </w:rPr>
            </w:pPr>
            <w:r w:rsidRPr="00983BB7">
              <w:rPr>
                <w:rFonts w:ascii="Times New Roman" w:eastAsia="Times New Roman" w:hAnsi="Times New Roman" w:cs="Times New Roman"/>
                <w:sz w:val="24"/>
                <w:szCs w:val="24"/>
                <w:lang w:val="uk-UA" w:eastAsia="ru-RU"/>
              </w:rPr>
              <w:t xml:space="preserve">Частота </w:t>
            </w: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DF6B1F">
              <w:rPr>
                <w:rFonts w:ascii="Times New Roman" w:eastAsia="Times New Roman" w:hAnsi="Times New Roman" w:cs="Times New Roman"/>
                <w:i/>
                <w:sz w:val="24"/>
                <w:szCs w:val="24"/>
                <w:vertAlign w:val="subscript"/>
                <w:lang w:val="uk-UA" w:eastAsia="ru-RU"/>
              </w:rPr>
              <w:t>Э</w:t>
            </w:r>
          </w:p>
        </w:tc>
        <w:tc>
          <w:tcPr>
            <w:tcW w:w="959" w:type="pct"/>
            <w:tcMar>
              <w:top w:w="20" w:type="dxa"/>
              <w:left w:w="20" w:type="dxa"/>
              <w:bottom w:w="0" w:type="dxa"/>
              <w:right w:w="20" w:type="dxa"/>
            </w:tcMar>
            <w:vAlign w:val="center"/>
          </w:tcPr>
          <w:p w14:paraId="54023ABB" w14:textId="77777777" w:rsidR="00983BB7" w:rsidRPr="00983BB7" w:rsidRDefault="004873C3" w:rsidP="007F2E82">
            <w:pPr>
              <w:widowControl w:val="0"/>
              <w:tabs>
                <w:tab w:val="left" w:pos="0"/>
              </w:tabs>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55</w:t>
            </w:r>
          </w:p>
        </w:tc>
        <w:tc>
          <w:tcPr>
            <w:tcW w:w="454" w:type="pct"/>
            <w:tcMar>
              <w:top w:w="20" w:type="dxa"/>
              <w:left w:w="20" w:type="dxa"/>
              <w:bottom w:w="0" w:type="dxa"/>
              <w:right w:w="20" w:type="dxa"/>
            </w:tcMar>
            <w:vAlign w:val="center"/>
          </w:tcPr>
          <w:p w14:paraId="7493FC42" w14:textId="39DABBA7" w:rsidR="00983BB7" w:rsidRPr="00983BB7" w:rsidRDefault="001D32EA" w:rsidP="007F2E82">
            <w:pPr>
              <w:spacing w:after="0" w:line="240" w:lineRule="auto"/>
              <w:jc w:val="center"/>
              <w:rPr>
                <w:rFonts w:ascii="Times New Roman" w:eastAsia="Arial Unicode MS" w:hAnsi="Times New Roman" w:cs="Times New Roman"/>
                <w:sz w:val="24"/>
                <w:szCs w:val="24"/>
                <w:lang w:val="en-US" w:eastAsia="ru-RU"/>
              </w:rPr>
            </w:pPr>
            <w:r>
              <w:rPr>
                <w:rFonts w:ascii="Times New Roman" w:eastAsia="Times New Roman" w:hAnsi="Times New Roman" w:cs="Times New Roman"/>
                <w:sz w:val="24"/>
                <w:szCs w:val="24"/>
                <w:lang w:val="uk-UA" w:eastAsia="ru-RU"/>
              </w:rPr>
              <w:t>27</w:t>
            </w:r>
          </w:p>
        </w:tc>
        <w:tc>
          <w:tcPr>
            <w:tcW w:w="462" w:type="pct"/>
            <w:tcMar>
              <w:top w:w="20" w:type="dxa"/>
              <w:left w:w="20" w:type="dxa"/>
              <w:bottom w:w="0" w:type="dxa"/>
              <w:right w:w="20" w:type="dxa"/>
            </w:tcMar>
            <w:vAlign w:val="center"/>
          </w:tcPr>
          <w:p w14:paraId="6C41787E" w14:textId="01CF63DB" w:rsidR="00983BB7" w:rsidRPr="001D32EA" w:rsidRDefault="001D32EA" w:rsidP="007F2E82">
            <w:pPr>
              <w:spacing w:after="0" w:line="240" w:lineRule="auto"/>
              <w:jc w:val="center"/>
              <w:rPr>
                <w:rFonts w:ascii="Times New Roman" w:eastAsia="Arial Unicode MS" w:hAnsi="Times New Roman" w:cs="Times New Roman"/>
                <w:sz w:val="24"/>
                <w:szCs w:val="24"/>
                <w:lang w:eastAsia="ru-RU"/>
              </w:rPr>
            </w:pPr>
            <w:r>
              <w:rPr>
                <w:rFonts w:ascii="Times New Roman" w:eastAsia="Times New Roman" w:hAnsi="Times New Roman" w:cs="Times New Roman"/>
                <w:sz w:val="24"/>
                <w:szCs w:val="24"/>
                <w:lang w:eastAsia="ru-RU"/>
              </w:rPr>
              <w:t>49</w:t>
            </w:r>
          </w:p>
        </w:tc>
        <w:tc>
          <w:tcPr>
            <w:tcW w:w="429" w:type="pct"/>
            <w:tcMar>
              <w:top w:w="20" w:type="dxa"/>
              <w:left w:w="20" w:type="dxa"/>
              <w:bottom w:w="0" w:type="dxa"/>
              <w:right w:w="20" w:type="dxa"/>
            </w:tcMar>
            <w:vAlign w:val="center"/>
          </w:tcPr>
          <w:p w14:paraId="26B8782E" w14:textId="2066C0C6" w:rsidR="00983BB7" w:rsidRPr="00983BB7" w:rsidRDefault="001D32EA" w:rsidP="007F2E82">
            <w:pPr>
              <w:widowControl w:val="0"/>
              <w:tabs>
                <w:tab w:val="left" w:pos="0"/>
              </w:tabs>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22</w:t>
            </w:r>
          </w:p>
        </w:tc>
        <w:tc>
          <w:tcPr>
            <w:tcW w:w="596" w:type="pct"/>
            <w:tcMar>
              <w:top w:w="20" w:type="dxa"/>
              <w:left w:w="20" w:type="dxa"/>
              <w:bottom w:w="0" w:type="dxa"/>
              <w:right w:w="20" w:type="dxa"/>
            </w:tcMar>
            <w:vAlign w:val="center"/>
          </w:tcPr>
          <w:p w14:paraId="0DE740AD" w14:textId="5459FCB0" w:rsidR="00983BB7" w:rsidRPr="00983BB7" w:rsidRDefault="00983BB7" w:rsidP="001D32EA">
            <w:pPr>
              <w:widowControl w:val="0"/>
              <w:tabs>
                <w:tab w:val="left" w:pos="0"/>
              </w:tabs>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4</w:t>
            </w:r>
            <w:r w:rsidR="001D32EA">
              <w:rPr>
                <w:rFonts w:ascii="Times New Roman" w:eastAsia="Times New Roman" w:hAnsi="Times New Roman" w:cs="Times New Roman"/>
                <w:sz w:val="24"/>
                <w:szCs w:val="24"/>
                <w:lang w:val="uk-UA" w:eastAsia="ru-RU"/>
              </w:rPr>
              <w:t>0</w:t>
            </w:r>
          </w:p>
        </w:tc>
        <w:tc>
          <w:tcPr>
            <w:tcW w:w="429" w:type="pct"/>
            <w:tcMar>
              <w:top w:w="20" w:type="dxa"/>
              <w:left w:w="20" w:type="dxa"/>
              <w:bottom w:w="0" w:type="dxa"/>
              <w:right w:w="20" w:type="dxa"/>
            </w:tcMar>
            <w:vAlign w:val="center"/>
          </w:tcPr>
          <w:p w14:paraId="7BA8D6A8" w14:textId="7988F9F1" w:rsidR="00983BB7" w:rsidRPr="00983BB7" w:rsidRDefault="001D32EA" w:rsidP="007F2E82">
            <w:pPr>
              <w:widowControl w:val="0"/>
              <w:tabs>
                <w:tab w:val="left" w:pos="0"/>
              </w:tabs>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6</w:t>
            </w:r>
          </w:p>
        </w:tc>
        <w:tc>
          <w:tcPr>
            <w:tcW w:w="499" w:type="pct"/>
            <w:tcMar>
              <w:top w:w="20" w:type="dxa"/>
              <w:left w:w="20" w:type="dxa"/>
              <w:bottom w:w="0" w:type="dxa"/>
              <w:right w:w="20" w:type="dxa"/>
            </w:tcMar>
            <w:vAlign w:val="center"/>
          </w:tcPr>
          <w:p w14:paraId="173FD283" w14:textId="1C9B481B" w:rsidR="00983BB7" w:rsidRPr="00983BB7" w:rsidRDefault="001D32EA" w:rsidP="007F2E82">
            <w:pPr>
              <w:widowControl w:val="0"/>
              <w:tabs>
                <w:tab w:val="left" w:pos="0"/>
              </w:tabs>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11</w:t>
            </w:r>
          </w:p>
        </w:tc>
      </w:tr>
      <w:tr w:rsidR="00983BB7" w:rsidRPr="00983BB7" w14:paraId="44138222" w14:textId="77777777" w:rsidTr="00856D65">
        <w:trPr>
          <w:trHeight w:val="319"/>
        </w:trPr>
        <w:tc>
          <w:tcPr>
            <w:tcW w:w="1172" w:type="pct"/>
            <w:tcMar>
              <w:top w:w="20" w:type="dxa"/>
              <w:left w:w="20" w:type="dxa"/>
              <w:bottom w:w="0" w:type="dxa"/>
              <w:right w:w="20" w:type="dxa"/>
            </w:tcMar>
            <w:vAlign w:val="center"/>
          </w:tcPr>
          <w:p w14:paraId="4EB1EAEF" w14:textId="77777777" w:rsidR="00983BB7" w:rsidRPr="00983BB7" w:rsidRDefault="00CF5AEC" w:rsidP="007F2E82">
            <w:pPr>
              <w:spacing w:after="0" w:line="240" w:lineRule="auto"/>
              <w:jc w:val="center"/>
              <w:rPr>
                <w:rFonts w:ascii="Times New Roman" w:eastAsia="Times New Roman" w:hAnsi="Times New Roman" w:cs="Times New Roman"/>
                <w:i/>
                <w:sz w:val="24"/>
                <w:szCs w:val="24"/>
                <w:vertAlign w:val="subscript"/>
                <w:lang w:val="uk-UA" w:eastAsia="ru-RU"/>
              </w:rPr>
            </w:pPr>
            <w:r>
              <w:rPr>
                <w:rFonts w:ascii="Times New Roman" w:eastAsia="Times New Roman" w:hAnsi="Times New Roman" w:cs="Times New Roman"/>
                <w:sz w:val="24"/>
                <w:szCs w:val="24"/>
                <w:lang w:val="uk-UA" w:eastAsia="ru-RU"/>
              </w:rPr>
              <w:t>Относительная</w:t>
            </w:r>
            <w:r w:rsidR="00983BB7" w:rsidRPr="00983BB7">
              <w:rPr>
                <w:rFonts w:ascii="Times New Roman" w:eastAsia="Times New Roman" w:hAnsi="Times New Roman" w:cs="Times New Roman"/>
                <w:sz w:val="24"/>
                <w:szCs w:val="24"/>
                <w:lang w:val="uk-UA" w:eastAsia="ru-RU"/>
              </w:rPr>
              <w:t xml:space="preserve"> частота 1, </w:t>
            </w:r>
            <w:r w:rsidR="00983BB7" w:rsidRPr="00983BB7">
              <w:rPr>
                <w:rFonts w:ascii="Times New Roman" w:eastAsia="Times New Roman" w:hAnsi="Times New Roman" w:cs="Times New Roman"/>
                <w:i/>
                <w:sz w:val="24"/>
                <w:szCs w:val="24"/>
                <w:lang w:val="uk-UA" w:eastAsia="ru-RU"/>
              </w:rPr>
              <w:t>f</w:t>
            </w:r>
            <w:r w:rsidR="00983BB7" w:rsidRPr="00983BB7">
              <w:rPr>
                <w:rFonts w:ascii="Times New Roman" w:eastAsia="Times New Roman" w:hAnsi="Times New Roman" w:cs="Times New Roman"/>
                <w:i/>
                <w:sz w:val="24"/>
                <w:szCs w:val="24"/>
                <w:lang w:val="uk-UA" w:eastAsia="ru-RU"/>
              </w:rPr>
              <w:sym w:font="Symbol" w:char="F0A2"/>
            </w:r>
            <w:r w:rsidR="00983BB7" w:rsidRPr="00983BB7">
              <w:rPr>
                <w:rFonts w:ascii="Times New Roman" w:eastAsia="Times New Roman" w:hAnsi="Times New Roman" w:cs="Times New Roman"/>
                <w:i/>
                <w:sz w:val="24"/>
                <w:szCs w:val="24"/>
                <w:vertAlign w:val="subscript"/>
                <w:lang w:val="uk-UA" w:eastAsia="ru-RU"/>
              </w:rPr>
              <w:t>K</w:t>
            </w:r>
          </w:p>
        </w:tc>
        <w:tc>
          <w:tcPr>
            <w:tcW w:w="959" w:type="pct"/>
            <w:noWrap/>
            <w:tcMar>
              <w:top w:w="20" w:type="dxa"/>
              <w:left w:w="20" w:type="dxa"/>
              <w:bottom w:w="0" w:type="dxa"/>
              <w:right w:w="20" w:type="dxa"/>
            </w:tcMar>
            <w:vAlign w:val="center"/>
          </w:tcPr>
          <w:p w14:paraId="1A8EBAC1" w14:textId="77777777" w:rsidR="00983BB7" w:rsidRPr="00983BB7" w:rsidRDefault="00983BB7" w:rsidP="007F2E82">
            <w:pPr>
              <w:spacing w:after="0" w:line="240" w:lineRule="auto"/>
              <w:jc w:val="center"/>
              <w:rPr>
                <w:rFonts w:ascii="Times New Roman" w:eastAsia="Arial Unicode MS" w:hAnsi="Times New Roman" w:cs="Times New Roman"/>
                <w:sz w:val="24"/>
                <w:szCs w:val="24"/>
                <w:lang w:val="uk-UA" w:eastAsia="ru-RU"/>
              </w:rPr>
            </w:pPr>
          </w:p>
        </w:tc>
        <w:tc>
          <w:tcPr>
            <w:tcW w:w="454" w:type="pct"/>
            <w:noWrap/>
            <w:tcMar>
              <w:top w:w="20" w:type="dxa"/>
              <w:left w:w="20" w:type="dxa"/>
              <w:bottom w:w="0" w:type="dxa"/>
              <w:right w:w="20" w:type="dxa"/>
            </w:tcMar>
            <w:vAlign w:val="center"/>
          </w:tcPr>
          <w:p w14:paraId="709F2F1D" w14:textId="0C29F320" w:rsidR="00983BB7" w:rsidRPr="00983BB7" w:rsidRDefault="001D32EA" w:rsidP="007F2E82">
            <w:pPr>
              <w:spacing w:after="0" w:line="240" w:lineRule="auto"/>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34</w:t>
            </w:r>
          </w:p>
        </w:tc>
        <w:tc>
          <w:tcPr>
            <w:tcW w:w="462" w:type="pct"/>
            <w:noWrap/>
            <w:tcMar>
              <w:top w:w="20" w:type="dxa"/>
              <w:left w:w="20" w:type="dxa"/>
              <w:bottom w:w="0" w:type="dxa"/>
              <w:right w:w="20" w:type="dxa"/>
            </w:tcMar>
            <w:vAlign w:val="center"/>
          </w:tcPr>
          <w:p w14:paraId="25DF63CC" w14:textId="5E6864EA" w:rsidR="00983BB7" w:rsidRPr="00983BB7" w:rsidRDefault="00983BB7" w:rsidP="007F2E82">
            <w:pPr>
              <w:spacing w:after="0" w:line="240" w:lineRule="auto"/>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57</w:t>
            </w:r>
            <w:r w:rsidR="001D32EA">
              <w:rPr>
                <w:rFonts w:ascii="Times New Roman" w:eastAsia="Times New Roman" w:hAnsi="Times New Roman" w:cs="Times New Roman"/>
                <w:sz w:val="24"/>
                <w:szCs w:val="24"/>
                <w:lang w:val="uk-UA" w:eastAsia="ru-RU"/>
              </w:rPr>
              <w:t>,6</w:t>
            </w:r>
          </w:p>
        </w:tc>
        <w:tc>
          <w:tcPr>
            <w:tcW w:w="429" w:type="pct"/>
            <w:noWrap/>
            <w:tcMar>
              <w:top w:w="20" w:type="dxa"/>
              <w:left w:w="20" w:type="dxa"/>
              <w:bottom w:w="0" w:type="dxa"/>
              <w:right w:w="20" w:type="dxa"/>
            </w:tcMar>
            <w:vAlign w:val="center"/>
          </w:tcPr>
          <w:p w14:paraId="0604511F" w14:textId="65F44810" w:rsidR="00983BB7" w:rsidRPr="00983BB7" w:rsidRDefault="001D32EA" w:rsidP="007F2E82">
            <w:pPr>
              <w:spacing w:after="0" w:line="240" w:lineRule="auto"/>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22</w:t>
            </w:r>
          </w:p>
        </w:tc>
        <w:tc>
          <w:tcPr>
            <w:tcW w:w="596" w:type="pct"/>
            <w:noWrap/>
            <w:tcMar>
              <w:top w:w="20" w:type="dxa"/>
              <w:left w:w="20" w:type="dxa"/>
              <w:bottom w:w="0" w:type="dxa"/>
              <w:right w:w="20" w:type="dxa"/>
            </w:tcMar>
            <w:vAlign w:val="center"/>
          </w:tcPr>
          <w:p w14:paraId="6EA8B4BA" w14:textId="51BBFACE" w:rsidR="00983BB7" w:rsidRPr="00983BB7" w:rsidRDefault="00983BB7" w:rsidP="001D32EA">
            <w:pPr>
              <w:spacing w:after="0" w:line="240" w:lineRule="auto"/>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3</w:t>
            </w:r>
            <w:r w:rsidR="001D32EA">
              <w:rPr>
                <w:rFonts w:ascii="Times New Roman" w:eastAsia="Times New Roman" w:hAnsi="Times New Roman" w:cs="Times New Roman"/>
                <w:sz w:val="24"/>
                <w:szCs w:val="24"/>
                <w:lang w:val="uk-UA" w:eastAsia="ru-RU"/>
              </w:rPr>
              <w:t>7</w:t>
            </w:r>
            <w:r w:rsidRPr="00983BB7">
              <w:rPr>
                <w:rFonts w:ascii="Times New Roman" w:eastAsia="Times New Roman" w:hAnsi="Times New Roman" w:cs="Times New Roman"/>
                <w:sz w:val="24"/>
                <w:szCs w:val="24"/>
                <w:lang w:val="uk-UA" w:eastAsia="ru-RU"/>
              </w:rPr>
              <w:t>,2</w:t>
            </w:r>
          </w:p>
        </w:tc>
        <w:tc>
          <w:tcPr>
            <w:tcW w:w="429" w:type="pct"/>
            <w:noWrap/>
            <w:tcMar>
              <w:top w:w="20" w:type="dxa"/>
              <w:left w:w="20" w:type="dxa"/>
              <w:bottom w:w="0" w:type="dxa"/>
              <w:right w:w="20" w:type="dxa"/>
            </w:tcMar>
            <w:vAlign w:val="center"/>
          </w:tcPr>
          <w:p w14:paraId="592A32B0" w14:textId="339186C8" w:rsidR="00983BB7" w:rsidRPr="00983BB7" w:rsidRDefault="001D32EA" w:rsidP="007F2E82">
            <w:pPr>
              <w:spacing w:after="0" w:line="240" w:lineRule="auto"/>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3</w:t>
            </w:r>
          </w:p>
        </w:tc>
        <w:tc>
          <w:tcPr>
            <w:tcW w:w="499" w:type="pct"/>
            <w:noWrap/>
            <w:tcMar>
              <w:top w:w="20" w:type="dxa"/>
              <w:left w:w="20" w:type="dxa"/>
              <w:bottom w:w="0" w:type="dxa"/>
              <w:right w:w="20" w:type="dxa"/>
            </w:tcMar>
            <w:vAlign w:val="center"/>
          </w:tcPr>
          <w:p w14:paraId="42E7722A" w14:textId="5469419E" w:rsidR="00983BB7" w:rsidRPr="00983BB7" w:rsidRDefault="001D32EA" w:rsidP="001D32EA">
            <w:pPr>
              <w:spacing w:after="0" w:line="240" w:lineRule="auto"/>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5</w:t>
            </w:r>
            <w:r w:rsidR="00983BB7" w:rsidRPr="00983BB7">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2</w:t>
            </w:r>
          </w:p>
        </w:tc>
      </w:tr>
      <w:tr w:rsidR="00983BB7" w:rsidRPr="00983BB7" w14:paraId="0D988A70" w14:textId="77777777" w:rsidTr="00856D65">
        <w:trPr>
          <w:trHeight w:val="239"/>
        </w:trPr>
        <w:tc>
          <w:tcPr>
            <w:tcW w:w="1172" w:type="pct"/>
            <w:tcMar>
              <w:top w:w="20" w:type="dxa"/>
              <w:left w:w="20" w:type="dxa"/>
              <w:bottom w:w="0" w:type="dxa"/>
              <w:right w:w="20" w:type="dxa"/>
            </w:tcMar>
            <w:vAlign w:val="center"/>
          </w:tcPr>
          <w:p w14:paraId="3B743A21" w14:textId="77777777" w:rsidR="00983BB7" w:rsidRPr="00983BB7" w:rsidRDefault="00CF5AEC" w:rsidP="008F4D79">
            <w:pPr>
              <w:spacing w:after="0" w:line="240" w:lineRule="auto"/>
              <w:jc w:val="center"/>
              <w:rPr>
                <w:rFonts w:ascii="Times New Roman" w:eastAsia="Times New Roman" w:hAnsi="Times New Roman" w:cs="Times New Roman"/>
                <w:i/>
                <w:sz w:val="24"/>
                <w:szCs w:val="24"/>
                <w:vertAlign w:val="subscript"/>
                <w:lang w:val="uk-UA" w:eastAsia="ru-RU"/>
              </w:rPr>
            </w:pPr>
            <w:r>
              <w:rPr>
                <w:rFonts w:ascii="Times New Roman" w:eastAsia="Times New Roman" w:hAnsi="Times New Roman" w:cs="Times New Roman"/>
                <w:sz w:val="24"/>
                <w:szCs w:val="24"/>
                <w:lang w:val="uk-UA" w:eastAsia="ru-RU"/>
              </w:rPr>
              <w:t>Относительная</w:t>
            </w:r>
            <w:r w:rsidR="00983BB7" w:rsidRPr="00983BB7">
              <w:rPr>
                <w:rFonts w:ascii="Times New Roman" w:eastAsia="Times New Roman" w:hAnsi="Times New Roman" w:cs="Times New Roman"/>
                <w:sz w:val="24"/>
                <w:szCs w:val="24"/>
                <w:lang w:val="uk-UA" w:eastAsia="ru-RU"/>
              </w:rPr>
              <w:t xml:space="preserve"> частота 2, </w:t>
            </w:r>
            <w:r w:rsidR="00983BB7" w:rsidRPr="00983BB7">
              <w:rPr>
                <w:rFonts w:ascii="Times New Roman" w:eastAsia="Times New Roman" w:hAnsi="Times New Roman" w:cs="Times New Roman"/>
                <w:i/>
                <w:sz w:val="24"/>
                <w:szCs w:val="24"/>
                <w:lang w:val="uk-UA" w:eastAsia="ru-RU"/>
              </w:rPr>
              <w:t>f</w:t>
            </w:r>
            <w:r w:rsidR="00983BB7" w:rsidRPr="00983BB7">
              <w:rPr>
                <w:rFonts w:ascii="Times New Roman" w:eastAsia="Times New Roman" w:hAnsi="Times New Roman" w:cs="Times New Roman"/>
                <w:i/>
                <w:sz w:val="24"/>
                <w:szCs w:val="24"/>
                <w:lang w:val="uk-UA" w:eastAsia="ru-RU"/>
              </w:rPr>
              <w:sym w:font="Symbol" w:char="F0A2"/>
            </w:r>
            <w:r w:rsidR="008F4D79">
              <w:rPr>
                <w:rFonts w:ascii="Times New Roman" w:eastAsia="Times New Roman" w:hAnsi="Times New Roman" w:cs="Times New Roman"/>
                <w:i/>
                <w:sz w:val="24"/>
                <w:szCs w:val="24"/>
                <w:vertAlign w:val="subscript"/>
                <w:lang w:val="uk-UA" w:eastAsia="ru-RU"/>
              </w:rPr>
              <w:t>Э</w:t>
            </w:r>
          </w:p>
        </w:tc>
        <w:tc>
          <w:tcPr>
            <w:tcW w:w="959" w:type="pct"/>
            <w:noWrap/>
            <w:tcMar>
              <w:top w:w="20" w:type="dxa"/>
              <w:left w:w="20" w:type="dxa"/>
              <w:bottom w:w="0" w:type="dxa"/>
              <w:right w:w="20" w:type="dxa"/>
            </w:tcMar>
            <w:vAlign w:val="center"/>
          </w:tcPr>
          <w:p w14:paraId="74E6CD6A" w14:textId="77777777" w:rsidR="00983BB7" w:rsidRPr="00983BB7" w:rsidRDefault="00983BB7" w:rsidP="007F2E82">
            <w:pPr>
              <w:spacing w:after="0" w:line="240" w:lineRule="auto"/>
              <w:jc w:val="center"/>
              <w:rPr>
                <w:rFonts w:ascii="Times New Roman" w:eastAsia="Arial Unicode MS" w:hAnsi="Times New Roman" w:cs="Times New Roman"/>
                <w:sz w:val="24"/>
                <w:szCs w:val="24"/>
                <w:lang w:val="uk-UA" w:eastAsia="ru-RU"/>
              </w:rPr>
            </w:pPr>
          </w:p>
        </w:tc>
        <w:tc>
          <w:tcPr>
            <w:tcW w:w="454" w:type="pct"/>
            <w:noWrap/>
            <w:tcMar>
              <w:top w:w="20" w:type="dxa"/>
              <w:left w:w="20" w:type="dxa"/>
              <w:bottom w:w="0" w:type="dxa"/>
              <w:right w:w="20" w:type="dxa"/>
            </w:tcMar>
            <w:vAlign w:val="center"/>
          </w:tcPr>
          <w:p w14:paraId="55635C02" w14:textId="650735EB" w:rsidR="00983BB7" w:rsidRPr="00983BB7" w:rsidRDefault="001D32EA" w:rsidP="007F2E82">
            <w:pPr>
              <w:spacing w:after="0" w:line="240" w:lineRule="auto"/>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27</w:t>
            </w:r>
          </w:p>
        </w:tc>
        <w:tc>
          <w:tcPr>
            <w:tcW w:w="462" w:type="pct"/>
            <w:noWrap/>
            <w:tcMar>
              <w:top w:w="20" w:type="dxa"/>
              <w:left w:w="20" w:type="dxa"/>
              <w:bottom w:w="0" w:type="dxa"/>
              <w:right w:w="20" w:type="dxa"/>
            </w:tcMar>
            <w:vAlign w:val="center"/>
          </w:tcPr>
          <w:p w14:paraId="5FCDA658" w14:textId="519DA7F7" w:rsidR="00983BB7" w:rsidRPr="00983BB7" w:rsidRDefault="001D32EA" w:rsidP="007F2E82">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49</w:t>
            </w:r>
          </w:p>
        </w:tc>
        <w:tc>
          <w:tcPr>
            <w:tcW w:w="429" w:type="pct"/>
            <w:noWrap/>
            <w:tcMar>
              <w:top w:w="20" w:type="dxa"/>
              <w:left w:w="20" w:type="dxa"/>
              <w:bottom w:w="0" w:type="dxa"/>
              <w:right w:w="20" w:type="dxa"/>
            </w:tcMar>
            <w:vAlign w:val="center"/>
          </w:tcPr>
          <w:p w14:paraId="6F737434" w14:textId="284188A5" w:rsidR="00983BB7" w:rsidRPr="00983BB7" w:rsidRDefault="001D32EA" w:rsidP="007F2E82">
            <w:pPr>
              <w:spacing w:after="0" w:line="240" w:lineRule="auto"/>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22</w:t>
            </w:r>
          </w:p>
        </w:tc>
        <w:tc>
          <w:tcPr>
            <w:tcW w:w="596" w:type="pct"/>
            <w:noWrap/>
            <w:tcMar>
              <w:top w:w="20" w:type="dxa"/>
              <w:left w:w="20" w:type="dxa"/>
              <w:bottom w:w="0" w:type="dxa"/>
              <w:right w:w="20" w:type="dxa"/>
            </w:tcMar>
            <w:vAlign w:val="center"/>
          </w:tcPr>
          <w:p w14:paraId="3B3DE0DB" w14:textId="0050FB67" w:rsidR="00983BB7" w:rsidRPr="00983BB7" w:rsidRDefault="00983BB7" w:rsidP="001D32EA">
            <w:pPr>
              <w:widowControl w:val="0"/>
              <w:tabs>
                <w:tab w:val="left" w:pos="0"/>
              </w:tabs>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4</w:t>
            </w:r>
            <w:r w:rsidR="001D32EA">
              <w:rPr>
                <w:rFonts w:ascii="Times New Roman" w:eastAsia="Times New Roman" w:hAnsi="Times New Roman" w:cs="Times New Roman"/>
                <w:sz w:val="24"/>
                <w:szCs w:val="24"/>
                <w:lang w:val="uk-UA" w:eastAsia="ru-RU"/>
              </w:rPr>
              <w:t>0</w:t>
            </w:r>
          </w:p>
        </w:tc>
        <w:tc>
          <w:tcPr>
            <w:tcW w:w="429" w:type="pct"/>
            <w:noWrap/>
            <w:tcMar>
              <w:top w:w="20" w:type="dxa"/>
              <w:left w:w="20" w:type="dxa"/>
              <w:bottom w:w="0" w:type="dxa"/>
              <w:right w:w="20" w:type="dxa"/>
            </w:tcMar>
            <w:vAlign w:val="center"/>
          </w:tcPr>
          <w:p w14:paraId="4FE81609" w14:textId="3DC946A8" w:rsidR="00983BB7" w:rsidRPr="00983BB7" w:rsidRDefault="001D32EA" w:rsidP="007F2E82">
            <w:pPr>
              <w:spacing w:after="0" w:line="240" w:lineRule="auto"/>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6</w:t>
            </w:r>
          </w:p>
        </w:tc>
        <w:tc>
          <w:tcPr>
            <w:tcW w:w="499" w:type="pct"/>
            <w:noWrap/>
            <w:tcMar>
              <w:top w:w="20" w:type="dxa"/>
              <w:left w:w="20" w:type="dxa"/>
              <w:bottom w:w="0" w:type="dxa"/>
              <w:right w:w="20" w:type="dxa"/>
            </w:tcMar>
            <w:vAlign w:val="center"/>
          </w:tcPr>
          <w:p w14:paraId="15A2475D" w14:textId="6FF4ED75" w:rsidR="00983BB7" w:rsidRPr="00983BB7" w:rsidRDefault="001D32EA" w:rsidP="007F2E82">
            <w:pPr>
              <w:widowControl w:val="0"/>
              <w:tabs>
                <w:tab w:val="left" w:pos="0"/>
              </w:tabs>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11</w:t>
            </w:r>
          </w:p>
        </w:tc>
      </w:tr>
      <w:tr w:rsidR="00983BB7" w:rsidRPr="00983BB7" w14:paraId="5E91E68D" w14:textId="77777777" w:rsidTr="00856D65">
        <w:trPr>
          <w:trHeight w:val="187"/>
        </w:trPr>
        <w:tc>
          <w:tcPr>
            <w:tcW w:w="1172" w:type="pct"/>
            <w:tcMar>
              <w:top w:w="20" w:type="dxa"/>
              <w:left w:w="20" w:type="dxa"/>
              <w:bottom w:w="0" w:type="dxa"/>
              <w:right w:w="20" w:type="dxa"/>
            </w:tcMar>
            <w:vAlign w:val="center"/>
          </w:tcPr>
          <w:p w14:paraId="3003A163" w14:textId="77777777" w:rsidR="00983BB7" w:rsidRPr="00983BB7" w:rsidRDefault="00983BB7" w:rsidP="008F4D79">
            <w:pPr>
              <w:spacing w:after="0" w:line="240" w:lineRule="auto"/>
              <w:jc w:val="center"/>
              <w:rPr>
                <w:rFonts w:ascii="Times New Roman" w:eastAsia="Times New Roman" w:hAnsi="Times New Roman" w:cs="Times New Roman"/>
                <w:i/>
                <w:sz w:val="24"/>
                <w:szCs w:val="24"/>
                <w:vertAlign w:val="subscript"/>
                <w:lang w:val="uk-UA" w:eastAsia="ru-RU"/>
              </w:rPr>
            </w:pP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8F4D79">
              <w:rPr>
                <w:rFonts w:ascii="Times New Roman" w:eastAsia="Times New Roman" w:hAnsi="Times New Roman" w:cs="Times New Roman"/>
                <w:i/>
                <w:sz w:val="24"/>
                <w:szCs w:val="24"/>
                <w:vertAlign w:val="subscript"/>
                <w:lang w:val="uk-UA" w:eastAsia="ru-RU"/>
              </w:rPr>
              <w:t>Э</w:t>
            </w:r>
            <w:r w:rsidRPr="00983BB7">
              <w:rPr>
                <w:rFonts w:ascii="Times New Roman" w:eastAsia="Times New Roman" w:hAnsi="Times New Roman" w:cs="Times New Roman"/>
                <w:i/>
                <w:sz w:val="24"/>
                <w:szCs w:val="24"/>
                <w:lang w:val="uk-UA" w:eastAsia="ru-RU"/>
              </w:rPr>
              <w:t xml:space="preserve"> - 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p>
        </w:tc>
        <w:tc>
          <w:tcPr>
            <w:tcW w:w="959" w:type="pct"/>
            <w:noWrap/>
            <w:tcMar>
              <w:top w:w="20" w:type="dxa"/>
              <w:left w:w="20" w:type="dxa"/>
              <w:bottom w:w="0" w:type="dxa"/>
              <w:right w:w="20" w:type="dxa"/>
            </w:tcMar>
            <w:vAlign w:val="center"/>
          </w:tcPr>
          <w:p w14:paraId="16531D5F" w14:textId="77777777" w:rsidR="00983BB7" w:rsidRPr="00983BB7" w:rsidRDefault="00983BB7" w:rsidP="007F2E82">
            <w:pPr>
              <w:spacing w:after="0" w:line="240" w:lineRule="auto"/>
              <w:jc w:val="center"/>
              <w:rPr>
                <w:rFonts w:ascii="Times New Roman" w:eastAsia="Arial Unicode MS" w:hAnsi="Times New Roman" w:cs="Times New Roman"/>
                <w:sz w:val="24"/>
                <w:szCs w:val="24"/>
                <w:lang w:val="uk-UA" w:eastAsia="ru-RU"/>
              </w:rPr>
            </w:pPr>
          </w:p>
        </w:tc>
        <w:tc>
          <w:tcPr>
            <w:tcW w:w="454" w:type="pct"/>
            <w:noWrap/>
            <w:tcMar>
              <w:top w:w="20" w:type="dxa"/>
              <w:left w:w="20" w:type="dxa"/>
              <w:bottom w:w="0" w:type="dxa"/>
              <w:right w:w="20" w:type="dxa"/>
            </w:tcMar>
            <w:vAlign w:val="center"/>
          </w:tcPr>
          <w:p w14:paraId="0D9A8727" w14:textId="77777777" w:rsidR="00983BB7" w:rsidRPr="00983BB7" w:rsidRDefault="00983BB7" w:rsidP="007F2E82">
            <w:pPr>
              <w:spacing w:after="0" w:line="240" w:lineRule="auto"/>
              <w:jc w:val="center"/>
              <w:rPr>
                <w:rFonts w:ascii="Times New Roman" w:eastAsia="Arial Unicode MS" w:hAnsi="Times New Roman" w:cs="Times New Roman"/>
                <w:sz w:val="24"/>
                <w:szCs w:val="24"/>
                <w:lang w:val="uk-UA" w:eastAsia="ru-RU"/>
              </w:rPr>
            </w:pPr>
          </w:p>
        </w:tc>
        <w:tc>
          <w:tcPr>
            <w:tcW w:w="462" w:type="pct"/>
            <w:noWrap/>
            <w:tcMar>
              <w:top w:w="20" w:type="dxa"/>
              <w:left w:w="20" w:type="dxa"/>
              <w:bottom w:w="0" w:type="dxa"/>
              <w:right w:w="20" w:type="dxa"/>
            </w:tcMar>
            <w:vAlign w:val="center"/>
          </w:tcPr>
          <w:p w14:paraId="7C3F9B23" w14:textId="0B576743" w:rsidR="00983BB7" w:rsidRPr="00983BB7" w:rsidRDefault="00983BB7" w:rsidP="001D32EA">
            <w:pPr>
              <w:spacing w:after="0" w:line="240" w:lineRule="auto"/>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w:t>
            </w:r>
            <w:r w:rsidR="001D32EA">
              <w:rPr>
                <w:rFonts w:ascii="Times New Roman" w:eastAsia="Times New Roman" w:hAnsi="Times New Roman" w:cs="Times New Roman"/>
                <w:sz w:val="24"/>
                <w:szCs w:val="24"/>
                <w:lang w:val="uk-UA" w:eastAsia="ru-RU"/>
              </w:rPr>
              <w:t>8,6</w:t>
            </w:r>
          </w:p>
        </w:tc>
        <w:tc>
          <w:tcPr>
            <w:tcW w:w="429" w:type="pct"/>
            <w:noWrap/>
            <w:tcMar>
              <w:top w:w="20" w:type="dxa"/>
              <w:left w:w="20" w:type="dxa"/>
              <w:bottom w:w="0" w:type="dxa"/>
              <w:right w:w="20" w:type="dxa"/>
            </w:tcMar>
            <w:vAlign w:val="center"/>
          </w:tcPr>
          <w:p w14:paraId="2F2F81DB" w14:textId="77777777" w:rsidR="00983BB7" w:rsidRPr="00983BB7" w:rsidRDefault="00983BB7" w:rsidP="007F2E82">
            <w:pPr>
              <w:spacing w:after="0" w:line="240" w:lineRule="auto"/>
              <w:jc w:val="center"/>
              <w:rPr>
                <w:rFonts w:ascii="Times New Roman" w:eastAsia="Arial Unicode MS" w:hAnsi="Times New Roman" w:cs="Times New Roman"/>
                <w:sz w:val="24"/>
                <w:szCs w:val="24"/>
                <w:lang w:val="uk-UA" w:eastAsia="ru-RU"/>
              </w:rPr>
            </w:pPr>
          </w:p>
        </w:tc>
        <w:tc>
          <w:tcPr>
            <w:tcW w:w="596" w:type="pct"/>
            <w:noWrap/>
            <w:tcMar>
              <w:top w:w="20" w:type="dxa"/>
              <w:left w:w="20" w:type="dxa"/>
              <w:bottom w:w="0" w:type="dxa"/>
              <w:right w:w="20" w:type="dxa"/>
            </w:tcMar>
            <w:vAlign w:val="center"/>
          </w:tcPr>
          <w:p w14:paraId="4C957704" w14:textId="1B0AC162" w:rsidR="00983BB7" w:rsidRPr="00983BB7" w:rsidRDefault="001D32EA" w:rsidP="007F2E82">
            <w:pPr>
              <w:spacing w:after="0" w:line="240" w:lineRule="auto"/>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0</w:t>
            </w:r>
          </w:p>
        </w:tc>
        <w:tc>
          <w:tcPr>
            <w:tcW w:w="429" w:type="pct"/>
            <w:noWrap/>
            <w:tcMar>
              <w:top w:w="20" w:type="dxa"/>
              <w:left w:w="20" w:type="dxa"/>
              <w:bottom w:w="0" w:type="dxa"/>
              <w:right w:w="20" w:type="dxa"/>
            </w:tcMar>
            <w:vAlign w:val="center"/>
          </w:tcPr>
          <w:p w14:paraId="1D03A0BC" w14:textId="77777777" w:rsidR="00983BB7" w:rsidRPr="00983BB7" w:rsidRDefault="00983BB7" w:rsidP="007F2E82">
            <w:pPr>
              <w:spacing w:after="0" w:line="240" w:lineRule="auto"/>
              <w:jc w:val="center"/>
              <w:rPr>
                <w:rFonts w:ascii="Times New Roman" w:eastAsia="Arial Unicode MS" w:hAnsi="Times New Roman" w:cs="Times New Roman"/>
                <w:sz w:val="24"/>
                <w:szCs w:val="24"/>
                <w:lang w:val="uk-UA" w:eastAsia="ru-RU"/>
              </w:rPr>
            </w:pPr>
          </w:p>
        </w:tc>
        <w:tc>
          <w:tcPr>
            <w:tcW w:w="499" w:type="pct"/>
            <w:noWrap/>
            <w:tcMar>
              <w:top w:w="20" w:type="dxa"/>
              <w:left w:w="20" w:type="dxa"/>
              <w:bottom w:w="0" w:type="dxa"/>
              <w:right w:w="20" w:type="dxa"/>
            </w:tcMar>
            <w:vAlign w:val="center"/>
          </w:tcPr>
          <w:p w14:paraId="2F39FC54" w14:textId="4D1A7449" w:rsidR="00983BB7" w:rsidRPr="00983BB7" w:rsidRDefault="001D32EA" w:rsidP="001D32EA">
            <w:pPr>
              <w:spacing w:after="0" w:line="240" w:lineRule="auto"/>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5</w:t>
            </w:r>
            <w:r w:rsidR="00983BB7" w:rsidRPr="00983BB7">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8</w:t>
            </w:r>
          </w:p>
        </w:tc>
      </w:tr>
      <w:tr w:rsidR="00983BB7" w:rsidRPr="00983BB7" w14:paraId="0218FA8D" w14:textId="77777777" w:rsidTr="00856D65">
        <w:trPr>
          <w:trHeight w:val="285"/>
        </w:trPr>
        <w:tc>
          <w:tcPr>
            <w:tcW w:w="1172" w:type="pct"/>
            <w:noWrap/>
            <w:tcMar>
              <w:top w:w="20" w:type="dxa"/>
              <w:left w:w="20" w:type="dxa"/>
              <w:bottom w:w="0" w:type="dxa"/>
              <w:right w:w="20" w:type="dxa"/>
            </w:tcMar>
            <w:vAlign w:val="center"/>
          </w:tcPr>
          <w:p w14:paraId="1E46865E" w14:textId="77777777" w:rsidR="00983BB7" w:rsidRPr="00983BB7" w:rsidRDefault="00983BB7" w:rsidP="008F4D79">
            <w:pPr>
              <w:spacing w:after="0" w:line="240" w:lineRule="auto"/>
              <w:jc w:val="center"/>
              <w:rPr>
                <w:rFonts w:ascii="Times New Roman" w:eastAsia="Times New Roman" w:hAnsi="Times New Roman" w:cs="Times New Roman"/>
                <w:i/>
                <w:sz w:val="24"/>
                <w:szCs w:val="24"/>
                <w:vertAlign w:val="superscript"/>
                <w:lang w:val="uk-UA" w:eastAsia="ru-RU"/>
              </w:rPr>
            </w:pP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8F4D79">
              <w:rPr>
                <w:rFonts w:ascii="Times New Roman" w:eastAsia="Times New Roman" w:hAnsi="Times New Roman" w:cs="Times New Roman"/>
                <w:i/>
                <w:sz w:val="24"/>
                <w:szCs w:val="24"/>
                <w:vertAlign w:val="subscript"/>
                <w:lang w:val="uk-UA" w:eastAsia="ru-RU"/>
              </w:rPr>
              <w:t>Э</w:t>
            </w:r>
            <w:r w:rsidRPr="00983BB7">
              <w:rPr>
                <w:rFonts w:ascii="Times New Roman" w:eastAsia="Times New Roman" w:hAnsi="Times New Roman" w:cs="Times New Roman"/>
                <w:i/>
                <w:sz w:val="24"/>
                <w:szCs w:val="24"/>
                <w:lang w:val="uk-UA" w:eastAsia="ru-RU"/>
              </w:rPr>
              <w:t xml:space="preserve"> - 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r w:rsidRPr="00983BB7">
              <w:rPr>
                <w:rFonts w:ascii="Times New Roman" w:eastAsia="Times New Roman" w:hAnsi="Times New Roman" w:cs="Times New Roman"/>
                <w:i/>
                <w:sz w:val="24"/>
                <w:szCs w:val="24"/>
                <w:lang w:val="uk-UA" w:eastAsia="ru-RU"/>
              </w:rPr>
              <w:t>)</w:t>
            </w:r>
            <w:r w:rsidRPr="00983BB7">
              <w:rPr>
                <w:rFonts w:ascii="Times New Roman" w:eastAsia="Times New Roman" w:hAnsi="Times New Roman" w:cs="Times New Roman"/>
                <w:i/>
                <w:sz w:val="24"/>
                <w:szCs w:val="24"/>
                <w:vertAlign w:val="superscript"/>
                <w:lang w:val="uk-UA" w:eastAsia="ru-RU"/>
              </w:rPr>
              <w:t>2</w:t>
            </w:r>
          </w:p>
        </w:tc>
        <w:tc>
          <w:tcPr>
            <w:tcW w:w="959" w:type="pct"/>
            <w:noWrap/>
            <w:tcMar>
              <w:top w:w="20" w:type="dxa"/>
              <w:left w:w="20" w:type="dxa"/>
              <w:bottom w:w="0" w:type="dxa"/>
              <w:right w:w="20" w:type="dxa"/>
            </w:tcMar>
            <w:vAlign w:val="center"/>
          </w:tcPr>
          <w:p w14:paraId="129D8125" w14:textId="77777777" w:rsidR="00983BB7" w:rsidRPr="00983BB7" w:rsidRDefault="00983BB7" w:rsidP="007F2E82">
            <w:pPr>
              <w:spacing w:after="0" w:line="240" w:lineRule="auto"/>
              <w:jc w:val="center"/>
              <w:rPr>
                <w:rFonts w:ascii="Times New Roman" w:eastAsia="Arial Unicode MS" w:hAnsi="Times New Roman" w:cs="Times New Roman"/>
                <w:sz w:val="24"/>
                <w:szCs w:val="24"/>
                <w:lang w:val="uk-UA" w:eastAsia="ru-RU"/>
              </w:rPr>
            </w:pPr>
          </w:p>
        </w:tc>
        <w:tc>
          <w:tcPr>
            <w:tcW w:w="454" w:type="pct"/>
            <w:noWrap/>
            <w:tcMar>
              <w:top w:w="20" w:type="dxa"/>
              <w:left w:w="20" w:type="dxa"/>
              <w:bottom w:w="0" w:type="dxa"/>
              <w:right w:w="20" w:type="dxa"/>
            </w:tcMar>
            <w:vAlign w:val="center"/>
          </w:tcPr>
          <w:p w14:paraId="3F70165F" w14:textId="77777777" w:rsidR="00983BB7" w:rsidRPr="00983BB7" w:rsidRDefault="00983BB7" w:rsidP="007F2E82">
            <w:pPr>
              <w:spacing w:after="0" w:line="240" w:lineRule="auto"/>
              <w:jc w:val="center"/>
              <w:rPr>
                <w:rFonts w:ascii="Times New Roman" w:eastAsia="Arial Unicode MS" w:hAnsi="Times New Roman" w:cs="Times New Roman"/>
                <w:sz w:val="24"/>
                <w:szCs w:val="24"/>
                <w:lang w:val="uk-UA" w:eastAsia="ru-RU"/>
              </w:rPr>
            </w:pPr>
          </w:p>
        </w:tc>
        <w:tc>
          <w:tcPr>
            <w:tcW w:w="462" w:type="pct"/>
            <w:noWrap/>
            <w:tcMar>
              <w:top w:w="20" w:type="dxa"/>
              <w:left w:w="20" w:type="dxa"/>
              <w:bottom w:w="0" w:type="dxa"/>
              <w:right w:w="20" w:type="dxa"/>
            </w:tcMar>
            <w:vAlign w:val="center"/>
          </w:tcPr>
          <w:p w14:paraId="4A17219D" w14:textId="32860FB4" w:rsidR="00983BB7" w:rsidRPr="00983BB7" w:rsidRDefault="001D32EA" w:rsidP="007F2E82">
            <w:pPr>
              <w:spacing w:after="0" w:line="240" w:lineRule="auto"/>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73,96</w:t>
            </w:r>
          </w:p>
        </w:tc>
        <w:tc>
          <w:tcPr>
            <w:tcW w:w="429" w:type="pct"/>
            <w:noWrap/>
            <w:tcMar>
              <w:top w:w="20" w:type="dxa"/>
              <w:left w:w="20" w:type="dxa"/>
              <w:bottom w:w="0" w:type="dxa"/>
              <w:right w:w="20" w:type="dxa"/>
            </w:tcMar>
            <w:vAlign w:val="center"/>
          </w:tcPr>
          <w:p w14:paraId="74715B79" w14:textId="77777777" w:rsidR="00983BB7" w:rsidRPr="00983BB7" w:rsidRDefault="00983BB7" w:rsidP="007F2E82">
            <w:pPr>
              <w:spacing w:after="0" w:line="240" w:lineRule="auto"/>
              <w:jc w:val="center"/>
              <w:rPr>
                <w:rFonts w:ascii="Times New Roman" w:eastAsia="Arial Unicode MS" w:hAnsi="Times New Roman" w:cs="Times New Roman"/>
                <w:sz w:val="24"/>
                <w:szCs w:val="24"/>
                <w:lang w:val="uk-UA" w:eastAsia="ru-RU"/>
              </w:rPr>
            </w:pPr>
          </w:p>
        </w:tc>
        <w:tc>
          <w:tcPr>
            <w:tcW w:w="596" w:type="pct"/>
            <w:noWrap/>
            <w:tcMar>
              <w:top w:w="20" w:type="dxa"/>
              <w:left w:w="20" w:type="dxa"/>
              <w:bottom w:w="0" w:type="dxa"/>
              <w:right w:w="20" w:type="dxa"/>
            </w:tcMar>
            <w:vAlign w:val="center"/>
          </w:tcPr>
          <w:p w14:paraId="3BCF3030" w14:textId="33A4E01A" w:rsidR="00983BB7" w:rsidRPr="00983BB7" w:rsidRDefault="001D32EA" w:rsidP="007F2E82">
            <w:pPr>
              <w:spacing w:after="0" w:line="240" w:lineRule="auto"/>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0</w:t>
            </w:r>
          </w:p>
        </w:tc>
        <w:tc>
          <w:tcPr>
            <w:tcW w:w="429" w:type="pct"/>
            <w:noWrap/>
            <w:tcMar>
              <w:top w:w="20" w:type="dxa"/>
              <w:left w:w="20" w:type="dxa"/>
              <w:bottom w:w="0" w:type="dxa"/>
              <w:right w:w="20" w:type="dxa"/>
            </w:tcMar>
            <w:vAlign w:val="center"/>
          </w:tcPr>
          <w:p w14:paraId="16786566" w14:textId="77777777" w:rsidR="00983BB7" w:rsidRPr="00983BB7" w:rsidRDefault="00983BB7" w:rsidP="007F2E82">
            <w:pPr>
              <w:spacing w:after="0" w:line="240" w:lineRule="auto"/>
              <w:jc w:val="center"/>
              <w:rPr>
                <w:rFonts w:ascii="Times New Roman" w:eastAsia="Arial Unicode MS" w:hAnsi="Times New Roman" w:cs="Times New Roman"/>
                <w:sz w:val="24"/>
                <w:szCs w:val="24"/>
                <w:lang w:val="uk-UA" w:eastAsia="ru-RU"/>
              </w:rPr>
            </w:pPr>
          </w:p>
        </w:tc>
        <w:tc>
          <w:tcPr>
            <w:tcW w:w="499" w:type="pct"/>
            <w:noWrap/>
            <w:tcMar>
              <w:top w:w="20" w:type="dxa"/>
              <w:left w:w="20" w:type="dxa"/>
              <w:bottom w:w="0" w:type="dxa"/>
              <w:right w:w="20" w:type="dxa"/>
            </w:tcMar>
            <w:vAlign w:val="center"/>
          </w:tcPr>
          <w:p w14:paraId="23D6CA3B" w14:textId="32D174C8" w:rsidR="00983BB7" w:rsidRPr="00983BB7" w:rsidRDefault="001D32EA" w:rsidP="001D32EA">
            <w:pPr>
              <w:spacing w:after="0" w:line="240" w:lineRule="auto"/>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33</w:t>
            </w:r>
            <w:r w:rsidR="00983BB7" w:rsidRPr="00983BB7">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64</w:t>
            </w:r>
          </w:p>
        </w:tc>
      </w:tr>
      <w:tr w:rsidR="00983BB7" w:rsidRPr="00983BB7" w14:paraId="72A49E3E" w14:textId="77777777" w:rsidTr="00856D65">
        <w:trPr>
          <w:trHeight w:val="285"/>
        </w:trPr>
        <w:tc>
          <w:tcPr>
            <w:tcW w:w="1172" w:type="pct"/>
            <w:noWrap/>
            <w:tcMar>
              <w:top w:w="20" w:type="dxa"/>
              <w:left w:w="20" w:type="dxa"/>
              <w:bottom w:w="0" w:type="dxa"/>
              <w:right w:w="20" w:type="dxa"/>
            </w:tcMar>
            <w:vAlign w:val="center"/>
          </w:tcPr>
          <w:p w14:paraId="1350A0C8" w14:textId="77777777" w:rsidR="00983BB7" w:rsidRPr="00983BB7" w:rsidRDefault="006E1152" w:rsidP="007F2E82">
            <w:pPr>
              <w:spacing w:after="0" w:line="240" w:lineRule="auto"/>
              <w:jc w:val="center"/>
              <w:rPr>
                <w:rFonts w:ascii="Times New Roman" w:eastAsia="Arial Unicode MS" w:hAnsi="Times New Roman" w:cs="Times New Roman"/>
                <w:sz w:val="24"/>
                <w:szCs w:val="24"/>
                <w:lang w:val="uk-UA" w:eastAsia="ru-RU"/>
              </w:rPr>
            </w:pPr>
            <m:oMathPara>
              <m:oMath>
                <m:f>
                  <m:fPr>
                    <m:ctrlPr>
                      <w:rPr>
                        <w:rFonts w:ascii="Cambria Math" w:eastAsia="Times New Roman" w:hAnsi="Cambria Math" w:cs="Times New Roman"/>
                        <w:i/>
                        <w:sz w:val="24"/>
                        <w:szCs w:val="24"/>
                        <w:vertAlign w:val="subscript"/>
                        <w:lang w:val="uk-UA" w:eastAsia="ru-RU"/>
                      </w:rPr>
                    </m:ctrlPr>
                  </m:fPr>
                  <m:num>
                    <m:sSup>
                      <m:sSupPr>
                        <m:ctrlPr>
                          <w:rPr>
                            <w:rFonts w:ascii="Cambria Math" w:eastAsia="Times New Roman" w:hAnsi="Cambria Math" w:cs="Times New Roman"/>
                            <w:i/>
                            <w:sz w:val="24"/>
                            <w:szCs w:val="24"/>
                            <w:vertAlign w:val="subscript"/>
                            <w:lang w:val="uk-UA" w:eastAsia="ru-RU"/>
                          </w:rPr>
                        </m:ctrlPr>
                      </m:sSupPr>
                      <m:e>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uk-UA" w:eastAsia="ru-RU"/>
                              </w:rPr>
                              <m:t>Э</m:t>
                            </m:r>
                          </m:sub>
                          <m:sup>
                            <m:r>
                              <w:rPr>
                                <w:rFonts w:ascii="Cambria Math" w:eastAsia="Times New Roman" w:hAnsi="Cambria Math" w:cs="Times New Roman"/>
                                <w:sz w:val="24"/>
                                <w:szCs w:val="24"/>
                                <w:vertAlign w:val="subscript"/>
                                <w:lang w:val="uk-UA" w:eastAsia="ru-RU"/>
                              </w:rPr>
                              <m:t>'</m:t>
                            </m:r>
                          </m:sup>
                        </m:sSubSup>
                        <m:r>
                          <w:rPr>
                            <w:rFonts w:ascii="Cambria Math" w:eastAsia="Times New Roman" w:hAnsi="Cambria Math" w:cs="Times New Roman"/>
                            <w:sz w:val="24"/>
                            <w:szCs w:val="24"/>
                            <w:vertAlign w:val="subscript"/>
                            <w:lang w:val="uk-UA" w:eastAsia="ru-RU"/>
                          </w:rPr>
                          <m:t>-</m:t>
                        </m:r>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en-US" w:eastAsia="ru-RU"/>
                              </w:rPr>
                              <m:t>K</m:t>
                            </m:r>
                          </m:sub>
                          <m:sup>
                            <m:r>
                              <w:rPr>
                                <w:rFonts w:ascii="Cambria Math" w:eastAsia="Times New Roman" w:hAnsi="Cambria Math" w:cs="Times New Roman"/>
                                <w:sz w:val="24"/>
                                <w:szCs w:val="24"/>
                                <w:vertAlign w:val="subscript"/>
                                <w:lang w:val="uk-UA" w:eastAsia="ru-RU"/>
                              </w:rPr>
                              <m:t>'</m:t>
                            </m:r>
                          </m:sup>
                        </m:sSubSup>
                        <m:r>
                          <w:rPr>
                            <w:rFonts w:ascii="Cambria Math" w:eastAsia="Times New Roman" w:hAnsi="Cambria Math" w:cs="Times New Roman"/>
                            <w:sz w:val="24"/>
                            <w:szCs w:val="24"/>
                            <w:vertAlign w:val="subscript"/>
                            <w:lang w:val="uk-UA" w:eastAsia="ru-RU"/>
                          </w:rPr>
                          <m:t>)</m:t>
                        </m:r>
                      </m:e>
                      <m:sup>
                        <m:r>
                          <w:rPr>
                            <w:rFonts w:ascii="Cambria Math" w:eastAsia="Times New Roman" w:hAnsi="Cambria Math" w:cs="Times New Roman"/>
                            <w:sz w:val="24"/>
                            <w:szCs w:val="24"/>
                            <w:vertAlign w:val="subscript"/>
                            <w:lang w:val="uk-UA" w:eastAsia="ru-RU"/>
                          </w:rPr>
                          <m:t>2</m:t>
                        </m:r>
                      </m:sup>
                    </m:sSup>
                  </m:num>
                  <m:den>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uk-UA" w:eastAsia="ru-RU"/>
                          </w:rPr>
                          <m:t>K</m:t>
                        </m:r>
                      </m:sub>
                      <m:sup>
                        <m:r>
                          <w:rPr>
                            <w:rFonts w:ascii="Cambria Math" w:eastAsia="Times New Roman" w:hAnsi="Cambria Math" w:cs="Times New Roman"/>
                            <w:sz w:val="24"/>
                            <w:szCs w:val="24"/>
                            <w:vertAlign w:val="subscript"/>
                            <w:lang w:val="uk-UA" w:eastAsia="ru-RU"/>
                          </w:rPr>
                          <m:t>'</m:t>
                        </m:r>
                      </m:sup>
                    </m:sSubSup>
                  </m:den>
                </m:f>
              </m:oMath>
            </m:oMathPara>
          </w:p>
        </w:tc>
        <w:tc>
          <w:tcPr>
            <w:tcW w:w="959" w:type="pct"/>
            <w:noWrap/>
            <w:tcMar>
              <w:top w:w="20" w:type="dxa"/>
              <w:left w:w="20" w:type="dxa"/>
              <w:bottom w:w="0" w:type="dxa"/>
              <w:right w:w="20" w:type="dxa"/>
            </w:tcMar>
            <w:vAlign w:val="center"/>
          </w:tcPr>
          <w:p w14:paraId="1734DCEC" w14:textId="77777777" w:rsidR="00983BB7" w:rsidRPr="00983BB7" w:rsidRDefault="00983BB7" w:rsidP="007F2E82">
            <w:pPr>
              <w:spacing w:after="0" w:line="240" w:lineRule="auto"/>
              <w:jc w:val="center"/>
              <w:rPr>
                <w:rFonts w:ascii="Times New Roman" w:eastAsia="Arial Unicode MS" w:hAnsi="Times New Roman" w:cs="Times New Roman"/>
                <w:sz w:val="24"/>
                <w:szCs w:val="24"/>
                <w:lang w:val="uk-UA" w:eastAsia="ru-RU"/>
              </w:rPr>
            </w:pPr>
          </w:p>
        </w:tc>
        <w:tc>
          <w:tcPr>
            <w:tcW w:w="454" w:type="pct"/>
            <w:noWrap/>
            <w:tcMar>
              <w:top w:w="20" w:type="dxa"/>
              <w:left w:w="20" w:type="dxa"/>
              <w:bottom w:w="0" w:type="dxa"/>
              <w:right w:w="20" w:type="dxa"/>
            </w:tcMar>
            <w:vAlign w:val="center"/>
          </w:tcPr>
          <w:p w14:paraId="620C000E" w14:textId="77777777" w:rsidR="00983BB7" w:rsidRPr="00983BB7" w:rsidRDefault="00983BB7" w:rsidP="007F2E82">
            <w:pPr>
              <w:spacing w:after="0" w:line="240" w:lineRule="auto"/>
              <w:jc w:val="center"/>
              <w:rPr>
                <w:rFonts w:ascii="Times New Roman" w:eastAsia="Arial Unicode MS" w:hAnsi="Times New Roman" w:cs="Times New Roman"/>
                <w:sz w:val="24"/>
                <w:szCs w:val="24"/>
                <w:lang w:val="uk-UA" w:eastAsia="ru-RU"/>
              </w:rPr>
            </w:pPr>
          </w:p>
        </w:tc>
        <w:tc>
          <w:tcPr>
            <w:tcW w:w="462" w:type="pct"/>
            <w:noWrap/>
            <w:tcMar>
              <w:top w:w="20" w:type="dxa"/>
              <w:left w:w="20" w:type="dxa"/>
              <w:bottom w:w="0" w:type="dxa"/>
              <w:right w:w="20" w:type="dxa"/>
            </w:tcMar>
            <w:vAlign w:val="center"/>
          </w:tcPr>
          <w:p w14:paraId="016B0D61" w14:textId="77777777" w:rsidR="00983BB7" w:rsidRPr="00983BB7" w:rsidRDefault="00983BB7" w:rsidP="007F2E82">
            <w:pPr>
              <w:spacing w:after="0" w:line="240" w:lineRule="auto"/>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0,9</w:t>
            </w:r>
          </w:p>
        </w:tc>
        <w:tc>
          <w:tcPr>
            <w:tcW w:w="429" w:type="pct"/>
            <w:noWrap/>
            <w:tcMar>
              <w:top w:w="20" w:type="dxa"/>
              <w:left w:w="20" w:type="dxa"/>
              <w:bottom w:w="0" w:type="dxa"/>
              <w:right w:w="20" w:type="dxa"/>
            </w:tcMar>
            <w:vAlign w:val="center"/>
          </w:tcPr>
          <w:p w14:paraId="02ECF21F" w14:textId="77777777" w:rsidR="00983BB7" w:rsidRPr="00983BB7" w:rsidRDefault="00983BB7" w:rsidP="007F2E82">
            <w:pPr>
              <w:spacing w:after="0" w:line="240" w:lineRule="auto"/>
              <w:jc w:val="center"/>
              <w:rPr>
                <w:rFonts w:ascii="Times New Roman" w:eastAsia="Arial Unicode MS" w:hAnsi="Times New Roman" w:cs="Times New Roman"/>
                <w:sz w:val="24"/>
                <w:szCs w:val="24"/>
                <w:lang w:val="uk-UA" w:eastAsia="ru-RU"/>
              </w:rPr>
            </w:pPr>
          </w:p>
        </w:tc>
        <w:tc>
          <w:tcPr>
            <w:tcW w:w="596" w:type="pct"/>
            <w:noWrap/>
            <w:tcMar>
              <w:top w:w="20" w:type="dxa"/>
              <w:left w:w="20" w:type="dxa"/>
              <w:bottom w:w="0" w:type="dxa"/>
              <w:right w:w="20" w:type="dxa"/>
            </w:tcMar>
            <w:vAlign w:val="center"/>
          </w:tcPr>
          <w:p w14:paraId="5711455C" w14:textId="77777777" w:rsidR="00983BB7" w:rsidRPr="00983BB7" w:rsidRDefault="00983BB7" w:rsidP="007F2E82">
            <w:pPr>
              <w:spacing w:after="0" w:line="240" w:lineRule="auto"/>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4,3</w:t>
            </w:r>
          </w:p>
        </w:tc>
        <w:tc>
          <w:tcPr>
            <w:tcW w:w="429" w:type="pct"/>
            <w:noWrap/>
            <w:tcMar>
              <w:top w:w="20" w:type="dxa"/>
              <w:left w:w="20" w:type="dxa"/>
              <w:bottom w:w="0" w:type="dxa"/>
              <w:right w:w="20" w:type="dxa"/>
            </w:tcMar>
            <w:vAlign w:val="center"/>
          </w:tcPr>
          <w:p w14:paraId="4C9EC54E" w14:textId="77777777" w:rsidR="00983BB7" w:rsidRPr="00983BB7" w:rsidRDefault="00983BB7" w:rsidP="007F2E82">
            <w:pPr>
              <w:spacing w:after="0" w:line="240" w:lineRule="auto"/>
              <w:jc w:val="center"/>
              <w:rPr>
                <w:rFonts w:ascii="Times New Roman" w:eastAsia="Arial Unicode MS" w:hAnsi="Times New Roman" w:cs="Times New Roman"/>
                <w:sz w:val="24"/>
                <w:szCs w:val="24"/>
                <w:lang w:val="uk-UA" w:eastAsia="ru-RU"/>
              </w:rPr>
            </w:pPr>
          </w:p>
        </w:tc>
        <w:tc>
          <w:tcPr>
            <w:tcW w:w="499" w:type="pct"/>
            <w:noWrap/>
            <w:tcMar>
              <w:top w:w="20" w:type="dxa"/>
              <w:left w:w="20" w:type="dxa"/>
              <w:bottom w:w="0" w:type="dxa"/>
              <w:right w:w="20" w:type="dxa"/>
            </w:tcMar>
            <w:vAlign w:val="center"/>
          </w:tcPr>
          <w:p w14:paraId="02041BA1" w14:textId="77777777" w:rsidR="00983BB7" w:rsidRPr="00983BB7" w:rsidRDefault="00983BB7" w:rsidP="007F2E82">
            <w:pPr>
              <w:spacing w:after="0" w:line="240" w:lineRule="auto"/>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2,3</w:t>
            </w:r>
          </w:p>
        </w:tc>
      </w:tr>
      <w:bookmarkStart w:id="11" w:name="_Hlk527238907"/>
      <w:tr w:rsidR="00983BB7" w:rsidRPr="00983BB7" w14:paraId="4BF51DF2" w14:textId="77777777" w:rsidTr="00856D65">
        <w:trPr>
          <w:trHeight w:val="285"/>
        </w:trPr>
        <w:tc>
          <w:tcPr>
            <w:tcW w:w="1172" w:type="pct"/>
            <w:noWrap/>
            <w:tcMar>
              <w:top w:w="20" w:type="dxa"/>
              <w:left w:w="20" w:type="dxa"/>
              <w:bottom w:w="0" w:type="dxa"/>
              <w:right w:w="20" w:type="dxa"/>
            </w:tcMar>
            <w:vAlign w:val="center"/>
          </w:tcPr>
          <w:p w14:paraId="3057978E" w14:textId="77777777" w:rsidR="00983BB7" w:rsidRPr="00983BB7" w:rsidRDefault="006E1152" w:rsidP="007F2E82">
            <w:pPr>
              <w:spacing w:after="0" w:line="240" w:lineRule="auto"/>
              <w:jc w:val="center"/>
              <w:rPr>
                <w:rFonts w:ascii="Times New Roman" w:eastAsia="Times New Roman" w:hAnsi="Times New Roman" w:cs="Times New Roman"/>
                <w:b/>
                <w:i/>
                <w:sz w:val="24"/>
                <w:szCs w:val="24"/>
                <w:lang w:val="uk-UA" w:eastAsia="ru-RU"/>
              </w:rPr>
            </w:pPr>
            <m:oMath>
              <m:sSup>
                <m:sSupPr>
                  <m:ctrlPr>
                    <w:rPr>
                      <w:rFonts w:ascii="Cambria Math" w:eastAsia="Times New Roman" w:hAnsi="Cambria Math"/>
                      <w:b/>
                      <w:i/>
                      <w:sz w:val="24"/>
                      <w:szCs w:val="24"/>
                      <w:vertAlign w:val="subscript"/>
                      <w:lang w:val="uk-UA" w:eastAsia="ru-RU"/>
                    </w:rPr>
                  </m:ctrlPr>
                </m:sSupPr>
                <m:e>
                  <m:r>
                    <m:rPr>
                      <m:sty m:val="bi"/>
                    </m:rPr>
                    <w:rPr>
                      <w:rFonts w:ascii="Cambria Math" w:eastAsia="Times New Roman" w:hAnsi="Cambria Math"/>
                      <w:sz w:val="24"/>
                      <w:szCs w:val="24"/>
                      <w:vertAlign w:val="subscript"/>
                      <w:lang w:val="uk-UA"/>
                    </w:rPr>
                    <m:t>x</m:t>
                  </m:r>
                </m:e>
                <m:sup>
                  <m:r>
                    <m:rPr>
                      <m:sty m:val="bi"/>
                    </m:rPr>
                    <w:rPr>
                      <w:rFonts w:ascii="Cambria Math" w:eastAsia="Times New Roman" w:hAnsi="Cambria Math"/>
                      <w:sz w:val="24"/>
                      <w:szCs w:val="24"/>
                      <w:vertAlign w:val="subscript"/>
                      <w:lang w:val="uk-UA"/>
                    </w:rPr>
                    <m:t>2</m:t>
                  </m:r>
                </m:sup>
              </m:sSup>
            </m:oMath>
            <w:bookmarkEnd w:id="11"/>
            <w:r w:rsidR="00983BB7" w:rsidRPr="00983BB7">
              <w:rPr>
                <w:rFonts w:ascii="Times New Roman" w:eastAsia="Times New Roman" w:hAnsi="Times New Roman" w:cs="Times New Roman"/>
                <w:b/>
                <w:i/>
                <w:sz w:val="24"/>
                <w:szCs w:val="24"/>
                <w:lang w:val="uk-UA" w:eastAsia="ru-RU"/>
              </w:rPr>
              <w:t>(</w:t>
            </w:r>
            <m:oMath>
              <m:sSup>
                <m:sSupPr>
                  <m:ctrlPr>
                    <w:rPr>
                      <w:rFonts w:ascii="Cambria Math" w:eastAsia="Times New Roman" w:hAnsi="Cambria Math"/>
                      <w:b/>
                      <w:i/>
                      <w:sz w:val="24"/>
                      <w:szCs w:val="24"/>
                      <w:vertAlign w:val="subscript"/>
                      <w:lang w:val="uk-UA" w:eastAsia="ru-RU"/>
                    </w:rPr>
                  </m:ctrlPr>
                </m:sSupPr>
                <m:e>
                  <m:r>
                    <m:rPr>
                      <m:sty m:val="bi"/>
                    </m:rPr>
                    <w:rPr>
                      <w:rFonts w:ascii="Cambria Math" w:eastAsia="Times New Roman" w:hAnsi="Cambria Math"/>
                      <w:sz w:val="24"/>
                      <w:szCs w:val="24"/>
                      <w:vertAlign w:val="subscript"/>
                      <w:lang w:val="uk-UA"/>
                    </w:rPr>
                    <m:t>x</m:t>
                  </m:r>
                </m:e>
                <m:sup>
                  <m:r>
                    <m:rPr>
                      <m:sty m:val="bi"/>
                    </m:rPr>
                    <w:rPr>
                      <w:rFonts w:ascii="Cambria Math" w:eastAsia="Times New Roman" w:hAnsi="Cambria Math"/>
                      <w:sz w:val="24"/>
                      <w:szCs w:val="24"/>
                      <w:vertAlign w:val="subscript"/>
                      <w:lang w:val="uk-UA"/>
                    </w:rPr>
                    <m:t>2</m:t>
                  </m:r>
                </m:sup>
              </m:sSup>
              <m:r>
                <m:rPr>
                  <m:sty m:val="bi"/>
                </m:rPr>
                <w:rPr>
                  <w:rFonts w:ascii="Cambria Math" w:eastAsia="Times New Roman" w:hAnsi="Cambria Math"/>
                  <w:sz w:val="24"/>
                  <w:szCs w:val="24"/>
                  <w:vertAlign w:val="subscript"/>
                  <w:lang w:val="uk-UA" w:eastAsia="ru-RU"/>
                </w:rPr>
                <m:t xml:space="preserve"> крит.</m:t>
              </m:r>
            </m:oMath>
            <w:r w:rsidR="00983BB7" w:rsidRPr="00983BB7">
              <w:rPr>
                <w:rFonts w:ascii="Times New Roman" w:eastAsia="Times New Roman" w:hAnsi="Times New Roman" w:cs="Times New Roman"/>
                <w:b/>
                <w:i/>
                <w:sz w:val="24"/>
                <w:szCs w:val="24"/>
                <w:lang w:val="uk-UA" w:eastAsia="ru-RU"/>
              </w:rPr>
              <w:t>)</w:t>
            </w:r>
          </w:p>
        </w:tc>
        <w:tc>
          <w:tcPr>
            <w:tcW w:w="3828" w:type="pct"/>
            <w:gridSpan w:val="7"/>
            <w:noWrap/>
            <w:tcMar>
              <w:top w:w="20" w:type="dxa"/>
              <w:left w:w="20" w:type="dxa"/>
              <w:bottom w:w="0" w:type="dxa"/>
              <w:right w:w="20" w:type="dxa"/>
            </w:tcMar>
            <w:vAlign w:val="center"/>
          </w:tcPr>
          <w:p w14:paraId="2B5DE3B3" w14:textId="77777777" w:rsidR="00983BB7" w:rsidRPr="00983BB7" w:rsidRDefault="00983BB7" w:rsidP="007F2E82">
            <w:pPr>
              <w:spacing w:after="0" w:line="240" w:lineRule="auto"/>
              <w:jc w:val="center"/>
              <w:rPr>
                <w:rFonts w:ascii="Times New Roman" w:eastAsia="Times New Roman" w:hAnsi="Times New Roman" w:cs="Times New Roman"/>
                <w:b/>
                <w:sz w:val="24"/>
                <w:szCs w:val="24"/>
                <w:lang w:val="uk-UA" w:eastAsia="ru-RU"/>
              </w:rPr>
            </w:pPr>
            <w:r w:rsidRPr="00983BB7">
              <w:rPr>
                <w:rFonts w:ascii="Times New Roman" w:eastAsia="Times New Roman" w:hAnsi="Times New Roman" w:cs="Times New Roman"/>
                <w:b/>
                <w:sz w:val="24"/>
                <w:szCs w:val="24"/>
                <w:lang w:val="uk-UA" w:eastAsia="ru-RU"/>
              </w:rPr>
              <w:t>3,6 (9,21)</w:t>
            </w:r>
          </w:p>
        </w:tc>
      </w:tr>
      <w:bookmarkEnd w:id="9"/>
      <w:bookmarkEnd w:id="10"/>
    </w:tbl>
    <w:p w14:paraId="158AB78A" w14:textId="77777777" w:rsidR="00983BB7" w:rsidRPr="00983BB7" w:rsidRDefault="00983BB7" w:rsidP="009E4A0E">
      <w:pPr>
        <w:tabs>
          <w:tab w:val="left" w:pos="10487"/>
          <w:tab w:val="left" w:pos="11367"/>
        </w:tabs>
        <w:spacing w:after="0" w:line="240" w:lineRule="auto"/>
        <w:ind w:left="340" w:right="159" w:firstLine="567"/>
        <w:rPr>
          <w:rFonts w:ascii="Times New Roman" w:eastAsia="Times New Roman" w:hAnsi="Times New Roman" w:cs="Times New Roman"/>
          <w:sz w:val="24"/>
          <w:szCs w:val="24"/>
          <w:lang w:val="uk-UA" w:eastAsia="ru-RU"/>
        </w:rPr>
      </w:pPr>
    </w:p>
    <w:tbl>
      <w:tblPr>
        <w:tblW w:w="0" w:type="auto"/>
        <w:tblInd w:w="446" w:type="dxa"/>
        <w:tblCellMar>
          <w:left w:w="0" w:type="dxa"/>
          <w:right w:w="0" w:type="dxa"/>
        </w:tblCellMar>
        <w:tblLook w:val="0000" w:firstRow="0" w:lastRow="0" w:firstColumn="0" w:lastColumn="0" w:noHBand="0" w:noVBand="0"/>
      </w:tblPr>
      <w:tblGrid>
        <w:gridCol w:w="1945"/>
        <w:gridCol w:w="2753"/>
      </w:tblGrid>
      <w:tr w:rsidR="00983BB7" w:rsidRPr="00983BB7" w14:paraId="49699EEB" w14:textId="77777777" w:rsidTr="0096068B">
        <w:trPr>
          <w:trHeight w:val="255"/>
        </w:trPr>
        <w:tc>
          <w:tcPr>
            <w:tcW w:w="4698" w:type="dxa"/>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bottom"/>
          </w:tcPr>
          <w:p w14:paraId="05AFEED2" w14:textId="77777777" w:rsidR="00983BB7" w:rsidRPr="00983BB7" w:rsidRDefault="00983BB7" w:rsidP="009E4A0E">
            <w:pPr>
              <w:spacing w:after="0" w:line="240" w:lineRule="auto"/>
              <w:ind w:left="340" w:right="159" w:firstLine="567"/>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Значен</w:t>
            </w:r>
            <w:r w:rsidR="00CF5AEC">
              <w:rPr>
                <w:rFonts w:ascii="Times New Roman" w:eastAsia="Times New Roman" w:hAnsi="Times New Roman" w:cs="Times New Roman"/>
                <w:sz w:val="24"/>
                <w:szCs w:val="24"/>
                <w:lang w:val="uk-UA" w:eastAsia="ru-RU"/>
              </w:rPr>
              <w:t>ия</w:t>
            </w:r>
            <w:r w:rsidRPr="00983BB7">
              <w:rPr>
                <w:rFonts w:ascii="Times New Roman" w:eastAsia="Times New Roman" w:hAnsi="Times New Roman" w:cs="Times New Roman"/>
                <w:sz w:val="24"/>
                <w:szCs w:val="24"/>
                <w:lang w:val="uk-UA" w:eastAsia="ru-RU"/>
              </w:rPr>
              <w:t xml:space="preserve"> критер</w:t>
            </w:r>
            <w:r w:rsidR="00CF5AEC">
              <w:rPr>
                <w:rFonts w:ascii="Times New Roman" w:eastAsia="Times New Roman" w:hAnsi="Times New Roman" w:cs="Times New Roman"/>
                <w:sz w:val="24"/>
                <w:szCs w:val="24"/>
                <w:lang w:val="uk-UA" w:eastAsia="ru-RU"/>
              </w:rPr>
              <w:t>ия</w:t>
            </w:r>
            <w:r w:rsidRPr="00983BB7">
              <w:rPr>
                <w:rFonts w:ascii="Times New Roman" w:eastAsia="Times New Roman" w:hAnsi="Times New Roman" w:cs="Times New Roman"/>
                <w:sz w:val="24"/>
                <w:szCs w:val="24"/>
                <w:lang w:val="uk-UA" w:eastAsia="ru-RU"/>
              </w:rPr>
              <w:t xml:space="preserve"> Хі-квадрат</w:t>
            </w:r>
          </w:p>
        </w:tc>
      </w:tr>
      <w:tr w:rsidR="00983BB7" w:rsidRPr="00983BB7" w14:paraId="52D69CCC" w14:textId="77777777" w:rsidTr="0096068B">
        <w:trPr>
          <w:trHeight w:val="28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740272C9" w14:textId="77777777" w:rsidR="00983BB7" w:rsidRPr="00983BB7" w:rsidRDefault="00CF5AEC" w:rsidP="008F4D79">
            <w:pPr>
              <w:spacing w:after="0" w:line="240" w:lineRule="auto"/>
              <w:ind w:left="340" w:right="159"/>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наблюдаемое</w:t>
            </w:r>
          </w:p>
        </w:tc>
        <w:tc>
          <w:tcPr>
            <w:tcW w:w="2701"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CFA8BEC" w14:textId="77777777" w:rsidR="00983BB7" w:rsidRPr="00983BB7" w:rsidRDefault="00983BB7" w:rsidP="009E4A0E">
            <w:pPr>
              <w:spacing w:after="0" w:line="240" w:lineRule="auto"/>
              <w:ind w:left="340" w:right="159" w:firstLine="567"/>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критичн</w:t>
            </w:r>
            <w:r w:rsidR="00CF5AEC">
              <w:rPr>
                <w:rFonts w:ascii="Times New Roman" w:eastAsia="Times New Roman" w:hAnsi="Times New Roman" w:cs="Times New Roman"/>
                <w:sz w:val="24"/>
                <w:szCs w:val="24"/>
                <w:lang w:val="uk-UA" w:eastAsia="ru-RU"/>
              </w:rPr>
              <w:t>ое</w:t>
            </w:r>
          </w:p>
        </w:tc>
      </w:tr>
      <w:tr w:rsidR="00983BB7" w:rsidRPr="00983BB7" w14:paraId="239EDEB9" w14:textId="77777777" w:rsidTr="0096068B">
        <w:trPr>
          <w:trHeight w:val="28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0E4A2391" w14:textId="77777777" w:rsidR="00983BB7" w:rsidRPr="00983BB7" w:rsidRDefault="00983BB7" w:rsidP="009E4A0E">
            <w:pPr>
              <w:spacing w:after="0" w:line="240" w:lineRule="auto"/>
              <w:ind w:left="340" w:right="159" w:firstLine="567"/>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9,07</w:t>
            </w:r>
          </w:p>
        </w:tc>
        <w:tc>
          <w:tcPr>
            <w:tcW w:w="2701"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4D4322E7" w14:textId="77777777" w:rsidR="00983BB7" w:rsidRPr="00983BB7" w:rsidRDefault="00983BB7" w:rsidP="009E4A0E">
            <w:pPr>
              <w:spacing w:after="0" w:line="240" w:lineRule="auto"/>
              <w:ind w:left="340" w:right="159" w:firstLine="567"/>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9,21</w:t>
            </w:r>
          </w:p>
        </w:tc>
      </w:tr>
    </w:tbl>
    <w:p w14:paraId="20D31AC7" w14:textId="77777777" w:rsidR="00983BB7" w:rsidRPr="00983BB7" w:rsidRDefault="00983BB7" w:rsidP="009E4A0E">
      <w:pPr>
        <w:tabs>
          <w:tab w:val="left" w:pos="10487"/>
          <w:tab w:val="left" w:pos="11367"/>
        </w:tabs>
        <w:spacing w:after="0" w:line="240" w:lineRule="auto"/>
        <w:ind w:left="340" w:right="159" w:firstLine="567"/>
        <w:rPr>
          <w:rFonts w:ascii="Times New Roman" w:eastAsia="Times New Roman" w:hAnsi="Times New Roman" w:cs="Times New Roman"/>
          <w:sz w:val="24"/>
          <w:szCs w:val="24"/>
          <w:lang w:val="uk-UA" w:eastAsia="ru-RU"/>
        </w:rPr>
      </w:pPr>
    </w:p>
    <w:p w14:paraId="5DB70747" w14:textId="77777777" w:rsidR="00983BB7" w:rsidRPr="00001763" w:rsidRDefault="00983BB7" w:rsidP="009E4A0E">
      <w:pPr>
        <w:spacing w:after="0" w:line="240" w:lineRule="auto"/>
        <w:ind w:left="340" w:right="159" w:firstLine="567"/>
        <w:jc w:val="both"/>
        <w:rPr>
          <w:rFonts w:ascii="Times New Roman" w:eastAsia="Times New Roman" w:hAnsi="Times New Roman" w:cs="Times New Roman"/>
          <w:sz w:val="28"/>
          <w:szCs w:val="28"/>
          <w:lang w:val="uk-UA" w:eastAsia="ru-RU"/>
        </w:rPr>
      </w:pPr>
      <w:r w:rsidRPr="00001763">
        <w:rPr>
          <w:rFonts w:ascii="Times New Roman" w:eastAsia="Times New Roman" w:hAnsi="Times New Roman" w:cs="Times New Roman"/>
          <w:sz w:val="28"/>
          <w:szCs w:val="28"/>
          <w:lang w:val="uk-UA" w:eastAsia="ru-RU"/>
        </w:rPr>
        <w:sym w:font="Symbol" w:char="F063"/>
      </w:r>
      <w:r w:rsidRPr="00001763">
        <w:rPr>
          <w:rFonts w:ascii="Times New Roman" w:eastAsia="Times New Roman" w:hAnsi="Times New Roman" w:cs="Times New Roman"/>
          <w:sz w:val="28"/>
          <w:szCs w:val="28"/>
          <w:vertAlign w:val="superscript"/>
          <w:lang w:val="uk-UA" w:eastAsia="ru-RU"/>
        </w:rPr>
        <w:t>2</w:t>
      </w:r>
      <w:r w:rsidRPr="00001763">
        <w:rPr>
          <w:rFonts w:ascii="Times New Roman" w:eastAsia="Times New Roman" w:hAnsi="Times New Roman" w:cs="Times New Roman"/>
          <w:sz w:val="28"/>
          <w:szCs w:val="28"/>
          <w:vertAlign w:val="subscript"/>
          <w:lang w:val="uk-UA" w:eastAsia="ru-RU"/>
        </w:rPr>
        <w:t>набл..</w:t>
      </w:r>
      <w:r w:rsidRPr="00001763">
        <w:rPr>
          <w:rFonts w:ascii="Times New Roman" w:eastAsia="Times New Roman" w:hAnsi="Times New Roman" w:cs="Times New Roman"/>
          <w:sz w:val="28"/>
          <w:szCs w:val="28"/>
          <w:lang w:val="uk-UA" w:eastAsia="ru-RU"/>
        </w:rPr>
        <w:t>&lt;</w:t>
      </w:r>
      <w:r w:rsidRPr="00001763">
        <w:rPr>
          <w:rFonts w:ascii="Times New Roman" w:eastAsia="Times New Roman" w:hAnsi="Times New Roman" w:cs="Times New Roman"/>
          <w:sz w:val="28"/>
          <w:szCs w:val="28"/>
          <w:lang w:val="uk-UA" w:eastAsia="ru-RU"/>
        </w:rPr>
        <w:sym w:font="Symbol" w:char="F063"/>
      </w:r>
      <w:r w:rsidRPr="00001763">
        <w:rPr>
          <w:rFonts w:ascii="Times New Roman" w:eastAsia="Times New Roman" w:hAnsi="Times New Roman" w:cs="Times New Roman"/>
          <w:sz w:val="28"/>
          <w:szCs w:val="28"/>
          <w:vertAlign w:val="superscript"/>
          <w:lang w:val="uk-UA" w:eastAsia="ru-RU"/>
        </w:rPr>
        <w:t>2</w:t>
      </w:r>
      <w:r w:rsidRPr="00001763">
        <w:rPr>
          <w:rFonts w:ascii="Times New Roman" w:eastAsia="Times New Roman" w:hAnsi="Times New Roman" w:cs="Times New Roman"/>
          <w:sz w:val="28"/>
          <w:szCs w:val="28"/>
          <w:vertAlign w:val="subscript"/>
          <w:lang w:val="uk-UA" w:eastAsia="ru-RU"/>
        </w:rPr>
        <w:t>крит.</w:t>
      </w:r>
      <w:r w:rsidRPr="00001763">
        <w:rPr>
          <w:rFonts w:ascii="Times New Roman" w:eastAsia="Times New Roman" w:hAnsi="Times New Roman" w:cs="Times New Roman"/>
          <w:sz w:val="28"/>
          <w:szCs w:val="28"/>
          <w:lang w:val="uk-UA" w:eastAsia="ru-RU"/>
        </w:rPr>
        <w:t>, следовательно гипотеза о достоверности того, что совокупности одинаковы принимается с доверительной вероятностью 99%. Уровень сформированности мотивационного критерия по первому показателю в начале эксперимента у студентов экспериментальной и контрольной группы одинаковый.</w:t>
      </w:r>
    </w:p>
    <w:p w14:paraId="519F1778" w14:textId="77777777" w:rsidR="00983BB7" w:rsidRPr="00983BB7" w:rsidRDefault="00983BB7" w:rsidP="009E4A0E">
      <w:pPr>
        <w:spacing w:after="0" w:line="240" w:lineRule="auto"/>
        <w:ind w:left="340" w:right="159" w:firstLine="567"/>
        <w:jc w:val="both"/>
        <w:rPr>
          <w:rFonts w:ascii="Times New Roman" w:eastAsia="Times New Roman" w:hAnsi="Times New Roman" w:cs="Times New Roman"/>
          <w:sz w:val="24"/>
          <w:szCs w:val="24"/>
          <w:lang w:val="uk-UA" w:eastAsia="ru-RU"/>
        </w:rPr>
      </w:pPr>
    </w:p>
    <w:tbl>
      <w:tblPr>
        <w:tblW w:w="4660" w:type="pct"/>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57"/>
        <w:gridCol w:w="1269"/>
        <w:gridCol w:w="992"/>
        <w:gridCol w:w="994"/>
        <w:gridCol w:w="939"/>
        <w:gridCol w:w="793"/>
        <w:gridCol w:w="939"/>
        <w:gridCol w:w="790"/>
      </w:tblGrid>
      <w:tr w:rsidR="00983BB7" w:rsidRPr="00983BB7" w14:paraId="754A1C04" w14:textId="77777777" w:rsidTr="00D21719">
        <w:trPr>
          <w:cantSplit/>
          <w:trHeight w:val="255"/>
        </w:trPr>
        <w:tc>
          <w:tcPr>
            <w:tcW w:w="1258" w:type="pct"/>
            <w:vMerge w:val="restart"/>
            <w:tcMar>
              <w:top w:w="20" w:type="dxa"/>
              <w:left w:w="20" w:type="dxa"/>
              <w:bottom w:w="0" w:type="dxa"/>
              <w:right w:w="20" w:type="dxa"/>
            </w:tcMar>
            <w:vAlign w:val="center"/>
          </w:tcPr>
          <w:p w14:paraId="5F5426EA" w14:textId="77777777" w:rsidR="00983BB7" w:rsidRPr="00983BB7" w:rsidRDefault="00983BB7" w:rsidP="00F538E0">
            <w:pPr>
              <w:spacing w:after="0" w:line="240" w:lineRule="auto"/>
              <w:ind w:left="340" w:right="159" w:firstLine="369"/>
              <w:jc w:val="center"/>
              <w:rPr>
                <w:rFonts w:ascii="Times New Roman" w:eastAsia="Times New Roman" w:hAnsi="Times New Roman" w:cs="Times New Roman"/>
                <w:sz w:val="24"/>
                <w:szCs w:val="24"/>
                <w:lang w:val="uk-UA" w:eastAsia="ru-RU"/>
              </w:rPr>
            </w:pPr>
            <w:bookmarkStart w:id="12" w:name="_Hlk527239872"/>
          </w:p>
        </w:tc>
        <w:tc>
          <w:tcPr>
            <w:tcW w:w="707" w:type="pct"/>
            <w:vMerge w:val="restart"/>
            <w:shd w:val="clear" w:color="auto" w:fill="auto"/>
            <w:tcMar>
              <w:top w:w="20" w:type="dxa"/>
              <w:left w:w="20" w:type="dxa"/>
              <w:bottom w:w="0" w:type="dxa"/>
              <w:right w:w="20" w:type="dxa"/>
            </w:tcMar>
            <w:vAlign w:val="center"/>
          </w:tcPr>
          <w:p w14:paraId="3A65D46C" w14:textId="77777777" w:rsidR="00983BB7" w:rsidRPr="00983BB7" w:rsidRDefault="00983BB7" w:rsidP="0096068B">
            <w:pPr>
              <w:spacing w:after="0" w:line="240" w:lineRule="auto"/>
              <w:ind w:left="68" w:right="32" w:firstLine="5"/>
              <w:jc w:val="center"/>
              <w:rPr>
                <w:rFonts w:ascii="Times New Roman" w:eastAsia="Arial Unicode MS" w:hAnsi="Times New Roman" w:cs="Times New Roman"/>
                <w:sz w:val="24"/>
                <w:szCs w:val="24"/>
                <w:lang w:val="uk-UA" w:eastAsia="ru-RU"/>
              </w:rPr>
            </w:pPr>
            <w:r w:rsidRPr="00983BB7">
              <w:rPr>
                <w:rFonts w:ascii="Times New Roman" w:eastAsia="Arial Unicode MS" w:hAnsi="Times New Roman" w:cs="Times New Roman"/>
                <w:sz w:val="24"/>
                <w:szCs w:val="24"/>
                <w:lang w:val="uk-UA" w:eastAsia="ru-RU"/>
              </w:rPr>
              <w:t>Кол</w:t>
            </w:r>
            <w:r w:rsidR="0096068B">
              <w:rPr>
                <w:rFonts w:ascii="Times New Roman" w:eastAsia="Arial Unicode MS" w:hAnsi="Times New Roman" w:cs="Times New Roman"/>
                <w:sz w:val="24"/>
                <w:szCs w:val="24"/>
                <w:lang w:val="uk-UA" w:eastAsia="ru-RU"/>
              </w:rPr>
              <w:t>-</w:t>
            </w:r>
            <w:r w:rsidRPr="00983BB7">
              <w:rPr>
                <w:rFonts w:ascii="Times New Roman" w:eastAsia="Arial Unicode MS" w:hAnsi="Times New Roman" w:cs="Times New Roman"/>
                <w:sz w:val="24"/>
                <w:szCs w:val="24"/>
                <w:lang w:val="uk-UA" w:eastAsia="ru-RU"/>
              </w:rPr>
              <w:t>во студентов</w:t>
            </w:r>
          </w:p>
        </w:tc>
        <w:tc>
          <w:tcPr>
            <w:tcW w:w="3035" w:type="pct"/>
            <w:gridSpan w:val="6"/>
            <w:tcMar>
              <w:top w:w="20" w:type="dxa"/>
              <w:left w:w="20" w:type="dxa"/>
              <w:bottom w:w="0" w:type="dxa"/>
              <w:right w:w="20" w:type="dxa"/>
            </w:tcMar>
            <w:vAlign w:val="center"/>
          </w:tcPr>
          <w:p w14:paraId="6F92FEE9" w14:textId="77777777" w:rsidR="00983BB7" w:rsidRPr="00983BB7" w:rsidRDefault="00983BB7" w:rsidP="00FE6F75">
            <w:pPr>
              <w:spacing w:after="0" w:line="240" w:lineRule="auto"/>
              <w:ind w:left="68" w:right="159" w:firstLine="5"/>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Уровень сформ</w:t>
            </w:r>
            <w:r w:rsidR="00FE6F75">
              <w:rPr>
                <w:rFonts w:ascii="Times New Roman" w:eastAsia="Times New Roman" w:hAnsi="Times New Roman" w:cs="Times New Roman"/>
                <w:sz w:val="24"/>
                <w:szCs w:val="24"/>
                <w:lang w:val="uk-UA" w:eastAsia="ru-RU"/>
              </w:rPr>
              <w:t>иро</w:t>
            </w:r>
            <w:r w:rsidRPr="00983BB7">
              <w:rPr>
                <w:rFonts w:ascii="Times New Roman" w:eastAsia="Times New Roman" w:hAnsi="Times New Roman" w:cs="Times New Roman"/>
                <w:sz w:val="24"/>
                <w:szCs w:val="24"/>
                <w:lang w:val="uk-UA" w:eastAsia="ru-RU"/>
              </w:rPr>
              <w:t>ванности</w:t>
            </w:r>
          </w:p>
        </w:tc>
      </w:tr>
      <w:tr w:rsidR="00983BB7" w:rsidRPr="00983BB7" w14:paraId="5AFD8CC6" w14:textId="77777777" w:rsidTr="00D21719">
        <w:trPr>
          <w:cantSplit/>
          <w:trHeight w:val="255"/>
        </w:trPr>
        <w:tc>
          <w:tcPr>
            <w:tcW w:w="1258" w:type="pct"/>
            <w:vMerge/>
            <w:tcMar>
              <w:top w:w="20" w:type="dxa"/>
              <w:left w:w="20" w:type="dxa"/>
              <w:bottom w:w="0" w:type="dxa"/>
              <w:right w:w="20" w:type="dxa"/>
            </w:tcMar>
            <w:vAlign w:val="center"/>
          </w:tcPr>
          <w:p w14:paraId="3721AA88" w14:textId="77777777" w:rsidR="00983BB7" w:rsidRPr="00983BB7" w:rsidRDefault="00983BB7" w:rsidP="00F538E0">
            <w:pPr>
              <w:spacing w:after="0" w:line="240" w:lineRule="auto"/>
              <w:ind w:left="340" w:right="159" w:firstLine="369"/>
              <w:jc w:val="center"/>
              <w:rPr>
                <w:rFonts w:ascii="Times New Roman" w:eastAsia="Times New Roman" w:hAnsi="Times New Roman" w:cs="Times New Roman"/>
                <w:sz w:val="24"/>
                <w:szCs w:val="24"/>
                <w:lang w:val="uk-UA" w:eastAsia="ru-RU"/>
              </w:rPr>
            </w:pPr>
          </w:p>
        </w:tc>
        <w:tc>
          <w:tcPr>
            <w:tcW w:w="707" w:type="pct"/>
            <w:vMerge/>
            <w:shd w:val="clear" w:color="auto" w:fill="auto"/>
            <w:tcMar>
              <w:top w:w="20" w:type="dxa"/>
              <w:left w:w="20" w:type="dxa"/>
              <w:bottom w:w="0" w:type="dxa"/>
              <w:right w:w="20" w:type="dxa"/>
            </w:tcMar>
            <w:vAlign w:val="center"/>
          </w:tcPr>
          <w:p w14:paraId="2197FE99" w14:textId="77777777" w:rsidR="00983BB7" w:rsidRPr="00983BB7" w:rsidRDefault="00983BB7" w:rsidP="00F538E0">
            <w:pPr>
              <w:spacing w:after="0" w:line="240" w:lineRule="auto"/>
              <w:ind w:left="68" w:right="159" w:firstLine="5"/>
              <w:jc w:val="center"/>
              <w:rPr>
                <w:rFonts w:ascii="Times New Roman" w:eastAsia="Times New Roman" w:hAnsi="Times New Roman" w:cs="Times New Roman"/>
                <w:sz w:val="24"/>
                <w:szCs w:val="24"/>
                <w:lang w:val="uk-UA" w:eastAsia="ru-RU"/>
              </w:rPr>
            </w:pPr>
          </w:p>
        </w:tc>
        <w:tc>
          <w:tcPr>
            <w:tcW w:w="1107" w:type="pct"/>
            <w:gridSpan w:val="2"/>
            <w:tcMar>
              <w:top w:w="20" w:type="dxa"/>
              <w:left w:w="20" w:type="dxa"/>
              <w:bottom w:w="0" w:type="dxa"/>
              <w:right w:w="20" w:type="dxa"/>
            </w:tcMar>
            <w:vAlign w:val="center"/>
          </w:tcPr>
          <w:p w14:paraId="5F0EE93B" w14:textId="77777777" w:rsidR="00983BB7" w:rsidRPr="00983BB7" w:rsidRDefault="00F538E0" w:rsidP="00F538E0">
            <w:pPr>
              <w:spacing w:after="0" w:line="240" w:lineRule="auto"/>
              <w:ind w:left="68" w:right="159" w:firstLine="5"/>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низ</w:t>
            </w:r>
            <w:r w:rsidR="00983BB7" w:rsidRPr="00983BB7">
              <w:rPr>
                <w:rFonts w:ascii="Times New Roman" w:eastAsia="Times New Roman" w:hAnsi="Times New Roman" w:cs="Times New Roman"/>
                <w:sz w:val="24"/>
                <w:szCs w:val="24"/>
                <w:lang w:val="uk-UA" w:eastAsia="ru-RU"/>
              </w:rPr>
              <w:t>кий</w:t>
            </w:r>
          </w:p>
        </w:tc>
        <w:tc>
          <w:tcPr>
            <w:tcW w:w="965" w:type="pct"/>
            <w:gridSpan w:val="2"/>
            <w:tcMar>
              <w:top w:w="20" w:type="dxa"/>
              <w:left w:w="20" w:type="dxa"/>
              <w:bottom w:w="0" w:type="dxa"/>
              <w:right w:w="20" w:type="dxa"/>
            </w:tcMar>
            <w:vAlign w:val="center"/>
          </w:tcPr>
          <w:p w14:paraId="5A16585F" w14:textId="77777777" w:rsidR="00983BB7" w:rsidRPr="00983BB7" w:rsidRDefault="00F538E0" w:rsidP="00F538E0">
            <w:pPr>
              <w:spacing w:after="0" w:line="240" w:lineRule="auto"/>
              <w:ind w:left="68" w:right="159" w:firstLine="5"/>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w:t>
            </w:r>
            <w:r w:rsidR="00983BB7" w:rsidRPr="00983BB7">
              <w:rPr>
                <w:rFonts w:ascii="Times New Roman" w:eastAsia="Times New Roman" w:hAnsi="Times New Roman" w:cs="Times New Roman"/>
                <w:sz w:val="24"/>
                <w:szCs w:val="24"/>
                <w:lang w:val="uk-UA" w:eastAsia="ru-RU"/>
              </w:rPr>
              <w:t>редн</w:t>
            </w:r>
            <w:r>
              <w:rPr>
                <w:rFonts w:ascii="Times New Roman" w:eastAsia="Times New Roman" w:hAnsi="Times New Roman" w:cs="Times New Roman"/>
                <w:sz w:val="24"/>
                <w:szCs w:val="24"/>
                <w:lang w:val="uk-UA" w:eastAsia="ru-RU"/>
              </w:rPr>
              <w:t>и</w:t>
            </w:r>
            <w:r w:rsidR="00983BB7" w:rsidRPr="00983BB7">
              <w:rPr>
                <w:rFonts w:ascii="Times New Roman" w:eastAsia="Times New Roman" w:hAnsi="Times New Roman" w:cs="Times New Roman"/>
                <w:sz w:val="24"/>
                <w:szCs w:val="24"/>
                <w:lang w:val="uk-UA" w:eastAsia="ru-RU"/>
              </w:rPr>
              <w:t>й</w:t>
            </w:r>
          </w:p>
        </w:tc>
        <w:tc>
          <w:tcPr>
            <w:tcW w:w="964" w:type="pct"/>
            <w:gridSpan w:val="2"/>
            <w:tcMar>
              <w:top w:w="20" w:type="dxa"/>
              <w:left w:w="20" w:type="dxa"/>
              <w:bottom w:w="0" w:type="dxa"/>
              <w:right w:w="20" w:type="dxa"/>
            </w:tcMar>
            <w:vAlign w:val="center"/>
          </w:tcPr>
          <w:p w14:paraId="2649097B" w14:textId="77777777" w:rsidR="00983BB7" w:rsidRPr="00983BB7" w:rsidRDefault="00F538E0" w:rsidP="00F538E0">
            <w:pPr>
              <w:spacing w:after="0" w:line="240" w:lineRule="auto"/>
              <w:ind w:left="68" w:right="159" w:firstLine="5"/>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вы</w:t>
            </w:r>
            <w:r w:rsidR="00983BB7" w:rsidRPr="00983BB7">
              <w:rPr>
                <w:rFonts w:ascii="Times New Roman" w:eastAsia="Times New Roman" w:hAnsi="Times New Roman" w:cs="Times New Roman"/>
                <w:sz w:val="24"/>
                <w:szCs w:val="24"/>
                <w:lang w:val="uk-UA" w:eastAsia="ru-RU"/>
              </w:rPr>
              <w:t>сокий</w:t>
            </w:r>
          </w:p>
        </w:tc>
      </w:tr>
      <w:tr w:rsidR="00983BB7" w:rsidRPr="00983BB7" w14:paraId="5E9E762D" w14:textId="77777777" w:rsidTr="00D21719">
        <w:trPr>
          <w:cantSplit/>
          <w:trHeight w:val="255"/>
        </w:trPr>
        <w:tc>
          <w:tcPr>
            <w:tcW w:w="5000" w:type="pct"/>
            <w:gridSpan w:val="8"/>
            <w:tcMar>
              <w:top w:w="20" w:type="dxa"/>
              <w:left w:w="20" w:type="dxa"/>
              <w:bottom w:w="0" w:type="dxa"/>
              <w:right w:w="20" w:type="dxa"/>
            </w:tcMar>
            <w:vAlign w:val="center"/>
          </w:tcPr>
          <w:p w14:paraId="4C0E60A5" w14:textId="77777777" w:rsidR="00983BB7" w:rsidRPr="00983BB7" w:rsidRDefault="00983BB7" w:rsidP="00F538E0">
            <w:pPr>
              <w:spacing w:after="0" w:line="240" w:lineRule="auto"/>
              <w:ind w:left="340" w:right="159" w:firstLine="369"/>
              <w:jc w:val="center"/>
              <w:rPr>
                <w:rFonts w:ascii="Times New Roman" w:eastAsia="Times New Roman" w:hAnsi="Times New Roman" w:cs="Times New Roman"/>
                <w:b/>
                <w:sz w:val="24"/>
                <w:szCs w:val="24"/>
                <w:lang w:val="uk-UA" w:eastAsia="ru-RU"/>
              </w:rPr>
            </w:pPr>
            <w:r w:rsidRPr="00983BB7">
              <w:rPr>
                <w:rFonts w:ascii="Times New Roman" w:eastAsia="Times New Roman" w:hAnsi="Times New Roman" w:cs="Times New Roman"/>
                <w:b/>
                <w:sz w:val="24"/>
                <w:szCs w:val="24"/>
                <w:lang w:val="uk-UA" w:eastAsia="ru-RU"/>
              </w:rPr>
              <w:t>Наличие устойчивого интереса, самостоятельности и творческого подхода при выполнении и</w:t>
            </w:r>
            <w:r w:rsidR="00A2041E">
              <w:rPr>
                <w:rFonts w:ascii="Times New Roman" w:eastAsia="Times New Roman" w:hAnsi="Times New Roman" w:cs="Times New Roman"/>
                <w:b/>
                <w:sz w:val="24"/>
                <w:szCs w:val="24"/>
                <w:lang w:val="uk-UA" w:eastAsia="ru-RU"/>
              </w:rPr>
              <w:t>гровой</w:t>
            </w:r>
            <w:r w:rsidRPr="00983BB7">
              <w:rPr>
                <w:rFonts w:ascii="Times New Roman" w:eastAsia="Times New Roman" w:hAnsi="Times New Roman" w:cs="Times New Roman"/>
                <w:b/>
                <w:sz w:val="24"/>
                <w:szCs w:val="24"/>
                <w:lang w:val="uk-UA" w:eastAsia="ru-RU"/>
              </w:rPr>
              <w:t xml:space="preserve"> деятельности</w:t>
            </w:r>
          </w:p>
        </w:tc>
      </w:tr>
      <w:tr w:rsidR="0096068B" w:rsidRPr="00983BB7" w14:paraId="15FF5A96" w14:textId="77777777" w:rsidTr="00D21719">
        <w:trPr>
          <w:trHeight w:val="255"/>
        </w:trPr>
        <w:tc>
          <w:tcPr>
            <w:tcW w:w="1258" w:type="pct"/>
            <w:tcMar>
              <w:top w:w="20" w:type="dxa"/>
              <w:left w:w="20" w:type="dxa"/>
              <w:bottom w:w="0" w:type="dxa"/>
              <w:right w:w="20" w:type="dxa"/>
            </w:tcMar>
            <w:vAlign w:val="center"/>
          </w:tcPr>
          <w:p w14:paraId="00288D32" w14:textId="77777777" w:rsidR="00983BB7" w:rsidRPr="00983BB7" w:rsidRDefault="00983BB7" w:rsidP="007F2E82">
            <w:pPr>
              <w:spacing w:after="0" w:line="240" w:lineRule="auto"/>
              <w:ind w:left="1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 xml:space="preserve">Частота </w:t>
            </w: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p>
        </w:tc>
        <w:tc>
          <w:tcPr>
            <w:tcW w:w="707" w:type="pct"/>
            <w:tcMar>
              <w:top w:w="20" w:type="dxa"/>
              <w:left w:w="20" w:type="dxa"/>
              <w:bottom w:w="0" w:type="dxa"/>
              <w:right w:w="20" w:type="dxa"/>
            </w:tcMar>
            <w:vAlign w:val="center"/>
          </w:tcPr>
          <w:p w14:paraId="2EBD5968" w14:textId="77777777" w:rsidR="00983BB7" w:rsidRPr="00983BB7" w:rsidRDefault="004873C3" w:rsidP="007F2E82">
            <w:pPr>
              <w:widowControl w:val="0"/>
              <w:tabs>
                <w:tab w:val="left" w:pos="0"/>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59</w:t>
            </w:r>
          </w:p>
        </w:tc>
        <w:tc>
          <w:tcPr>
            <w:tcW w:w="553" w:type="pct"/>
            <w:tcMar>
              <w:top w:w="20" w:type="dxa"/>
              <w:left w:w="20" w:type="dxa"/>
              <w:bottom w:w="0" w:type="dxa"/>
              <w:right w:w="20" w:type="dxa"/>
            </w:tcMar>
            <w:vAlign w:val="center"/>
          </w:tcPr>
          <w:p w14:paraId="311BC4FF" w14:textId="6709B94D" w:rsidR="00983BB7" w:rsidRPr="00983BB7" w:rsidRDefault="001D32EA" w:rsidP="007F2E82">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29</w:t>
            </w:r>
          </w:p>
        </w:tc>
        <w:tc>
          <w:tcPr>
            <w:tcW w:w="554" w:type="pct"/>
            <w:tcMar>
              <w:top w:w="20" w:type="dxa"/>
              <w:left w:w="20" w:type="dxa"/>
              <w:bottom w:w="0" w:type="dxa"/>
              <w:right w:w="20" w:type="dxa"/>
            </w:tcMar>
            <w:vAlign w:val="center"/>
          </w:tcPr>
          <w:p w14:paraId="1161472D" w14:textId="319A1F91" w:rsidR="00983BB7" w:rsidRPr="00983BB7" w:rsidRDefault="001D32EA" w:rsidP="007F2E82">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49</w:t>
            </w:r>
          </w:p>
        </w:tc>
        <w:tc>
          <w:tcPr>
            <w:tcW w:w="523" w:type="pct"/>
            <w:tcMar>
              <w:top w:w="20" w:type="dxa"/>
              <w:left w:w="20" w:type="dxa"/>
              <w:bottom w:w="0" w:type="dxa"/>
              <w:right w:w="20" w:type="dxa"/>
            </w:tcMar>
            <w:vAlign w:val="center"/>
          </w:tcPr>
          <w:p w14:paraId="5BF44956" w14:textId="71299BAE" w:rsidR="00983BB7" w:rsidRPr="00983BB7" w:rsidRDefault="001D32EA" w:rsidP="007F2E82">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26</w:t>
            </w:r>
          </w:p>
        </w:tc>
        <w:tc>
          <w:tcPr>
            <w:tcW w:w="442" w:type="pct"/>
            <w:tcMar>
              <w:top w:w="20" w:type="dxa"/>
              <w:left w:w="20" w:type="dxa"/>
              <w:bottom w:w="0" w:type="dxa"/>
              <w:right w:w="20" w:type="dxa"/>
            </w:tcMar>
            <w:vAlign w:val="center"/>
          </w:tcPr>
          <w:p w14:paraId="45AE46BA" w14:textId="77F2FF67" w:rsidR="00983BB7" w:rsidRPr="00983BB7" w:rsidRDefault="00983BB7" w:rsidP="001D32EA">
            <w:pPr>
              <w:spacing w:after="0" w:line="240" w:lineRule="auto"/>
              <w:ind w:left="1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4</w:t>
            </w:r>
            <w:r w:rsidR="001D32EA">
              <w:rPr>
                <w:rFonts w:ascii="Times New Roman" w:eastAsia="Times New Roman" w:hAnsi="Times New Roman" w:cs="Times New Roman"/>
                <w:sz w:val="24"/>
                <w:szCs w:val="24"/>
                <w:lang w:val="uk-UA" w:eastAsia="ru-RU"/>
              </w:rPr>
              <w:t>4,1</w:t>
            </w:r>
          </w:p>
        </w:tc>
        <w:tc>
          <w:tcPr>
            <w:tcW w:w="523" w:type="pct"/>
            <w:tcMar>
              <w:top w:w="20" w:type="dxa"/>
              <w:left w:w="20" w:type="dxa"/>
              <w:bottom w:w="0" w:type="dxa"/>
              <w:right w:w="20" w:type="dxa"/>
            </w:tcMar>
            <w:vAlign w:val="center"/>
          </w:tcPr>
          <w:p w14:paraId="49DC2948" w14:textId="02D7C5BD" w:rsidR="00983BB7" w:rsidRPr="00983BB7" w:rsidRDefault="001D32EA" w:rsidP="007F2E82">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4</w:t>
            </w:r>
          </w:p>
        </w:tc>
        <w:tc>
          <w:tcPr>
            <w:tcW w:w="441" w:type="pct"/>
            <w:tcMar>
              <w:top w:w="20" w:type="dxa"/>
              <w:left w:w="20" w:type="dxa"/>
              <w:bottom w:w="0" w:type="dxa"/>
              <w:right w:w="20" w:type="dxa"/>
            </w:tcMar>
            <w:vAlign w:val="center"/>
          </w:tcPr>
          <w:p w14:paraId="1E289596" w14:textId="12534FEB" w:rsidR="00983BB7" w:rsidRPr="00983BB7" w:rsidRDefault="001D32EA" w:rsidP="007F2E82">
            <w:pPr>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6,9</w:t>
            </w:r>
          </w:p>
        </w:tc>
      </w:tr>
      <w:tr w:rsidR="0096068B" w:rsidRPr="00983BB7" w14:paraId="6CA81E82" w14:textId="77777777" w:rsidTr="00D21719">
        <w:trPr>
          <w:trHeight w:val="255"/>
        </w:trPr>
        <w:tc>
          <w:tcPr>
            <w:tcW w:w="1258" w:type="pct"/>
            <w:tcMar>
              <w:top w:w="20" w:type="dxa"/>
              <w:left w:w="20" w:type="dxa"/>
              <w:bottom w:w="0" w:type="dxa"/>
              <w:right w:w="20" w:type="dxa"/>
            </w:tcMar>
            <w:vAlign w:val="center"/>
          </w:tcPr>
          <w:p w14:paraId="0042DDB9" w14:textId="77777777" w:rsidR="00983BB7" w:rsidRPr="00983BB7" w:rsidRDefault="00983BB7" w:rsidP="004873C3">
            <w:pPr>
              <w:spacing w:after="0" w:line="240" w:lineRule="auto"/>
              <w:ind w:left="121"/>
              <w:jc w:val="center"/>
              <w:rPr>
                <w:rFonts w:ascii="Times New Roman" w:eastAsia="Times New Roman" w:hAnsi="Times New Roman" w:cs="Times New Roman"/>
                <w:i/>
                <w:sz w:val="24"/>
                <w:szCs w:val="24"/>
                <w:vertAlign w:val="subscript"/>
                <w:lang w:val="uk-UA" w:eastAsia="ru-RU"/>
              </w:rPr>
            </w:pPr>
            <w:r w:rsidRPr="00983BB7">
              <w:rPr>
                <w:rFonts w:ascii="Times New Roman" w:eastAsia="Times New Roman" w:hAnsi="Times New Roman" w:cs="Times New Roman"/>
                <w:sz w:val="24"/>
                <w:szCs w:val="24"/>
                <w:lang w:val="uk-UA" w:eastAsia="ru-RU"/>
              </w:rPr>
              <w:t xml:space="preserve">Частота </w:t>
            </w: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4873C3">
              <w:rPr>
                <w:rFonts w:ascii="Times New Roman" w:eastAsia="Times New Roman" w:hAnsi="Times New Roman" w:cs="Times New Roman"/>
                <w:i/>
                <w:sz w:val="24"/>
                <w:szCs w:val="24"/>
                <w:vertAlign w:val="subscript"/>
                <w:lang w:val="uk-UA" w:eastAsia="ru-RU"/>
              </w:rPr>
              <w:t>Э</w:t>
            </w:r>
          </w:p>
        </w:tc>
        <w:tc>
          <w:tcPr>
            <w:tcW w:w="707" w:type="pct"/>
            <w:tcMar>
              <w:top w:w="20" w:type="dxa"/>
              <w:left w:w="20" w:type="dxa"/>
              <w:bottom w:w="0" w:type="dxa"/>
              <w:right w:w="20" w:type="dxa"/>
            </w:tcMar>
            <w:vAlign w:val="center"/>
          </w:tcPr>
          <w:p w14:paraId="2040C2A6" w14:textId="77777777" w:rsidR="00983BB7" w:rsidRPr="00983BB7" w:rsidRDefault="004873C3" w:rsidP="007F2E82">
            <w:pPr>
              <w:widowControl w:val="0"/>
              <w:tabs>
                <w:tab w:val="left" w:pos="0"/>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55</w:t>
            </w:r>
          </w:p>
        </w:tc>
        <w:tc>
          <w:tcPr>
            <w:tcW w:w="553" w:type="pct"/>
            <w:tcMar>
              <w:top w:w="20" w:type="dxa"/>
              <w:left w:w="20" w:type="dxa"/>
              <w:bottom w:w="0" w:type="dxa"/>
              <w:right w:w="20" w:type="dxa"/>
            </w:tcMar>
            <w:vAlign w:val="center"/>
          </w:tcPr>
          <w:p w14:paraId="6F7815DF" w14:textId="4DE99AA1" w:rsidR="00983BB7" w:rsidRPr="00983BB7" w:rsidRDefault="00E92681" w:rsidP="007F2E82">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31</w:t>
            </w:r>
          </w:p>
        </w:tc>
        <w:tc>
          <w:tcPr>
            <w:tcW w:w="554" w:type="pct"/>
            <w:tcMar>
              <w:top w:w="20" w:type="dxa"/>
              <w:left w:w="20" w:type="dxa"/>
              <w:bottom w:w="0" w:type="dxa"/>
              <w:right w:w="20" w:type="dxa"/>
            </w:tcMar>
            <w:vAlign w:val="center"/>
          </w:tcPr>
          <w:p w14:paraId="6CEC03BF" w14:textId="0060C5EE" w:rsidR="00983BB7" w:rsidRPr="00983BB7" w:rsidRDefault="00983BB7" w:rsidP="00E92681">
            <w:pPr>
              <w:spacing w:after="0" w:line="240" w:lineRule="auto"/>
              <w:ind w:left="1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5</w:t>
            </w:r>
            <w:r w:rsidR="00E92681">
              <w:rPr>
                <w:rFonts w:ascii="Times New Roman" w:eastAsia="Times New Roman" w:hAnsi="Times New Roman" w:cs="Times New Roman"/>
                <w:sz w:val="24"/>
                <w:szCs w:val="24"/>
                <w:lang w:val="uk-UA" w:eastAsia="ru-RU"/>
              </w:rPr>
              <w:t>6,4</w:t>
            </w:r>
          </w:p>
        </w:tc>
        <w:tc>
          <w:tcPr>
            <w:tcW w:w="523" w:type="pct"/>
            <w:tcMar>
              <w:top w:w="20" w:type="dxa"/>
              <w:left w:w="20" w:type="dxa"/>
              <w:bottom w:w="0" w:type="dxa"/>
              <w:right w:w="20" w:type="dxa"/>
            </w:tcMar>
            <w:vAlign w:val="center"/>
          </w:tcPr>
          <w:p w14:paraId="35589A6B" w14:textId="6121C8B0" w:rsidR="00983BB7" w:rsidRPr="00983BB7" w:rsidRDefault="00E92681" w:rsidP="007F2E82">
            <w:pPr>
              <w:widowControl w:val="0"/>
              <w:tabs>
                <w:tab w:val="left" w:pos="0"/>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21</w:t>
            </w:r>
          </w:p>
        </w:tc>
        <w:tc>
          <w:tcPr>
            <w:tcW w:w="442" w:type="pct"/>
            <w:tcMar>
              <w:top w:w="20" w:type="dxa"/>
              <w:left w:w="20" w:type="dxa"/>
              <w:bottom w:w="0" w:type="dxa"/>
              <w:right w:w="20" w:type="dxa"/>
            </w:tcMar>
            <w:vAlign w:val="center"/>
          </w:tcPr>
          <w:p w14:paraId="2328C13B" w14:textId="3A167E0C" w:rsidR="00983BB7" w:rsidRPr="00983BB7" w:rsidRDefault="00983BB7" w:rsidP="00E92681">
            <w:pPr>
              <w:widowControl w:val="0"/>
              <w:tabs>
                <w:tab w:val="left" w:pos="0"/>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38,</w:t>
            </w:r>
            <w:r w:rsidR="00E92681">
              <w:rPr>
                <w:rFonts w:ascii="Times New Roman" w:eastAsia="Times New Roman" w:hAnsi="Times New Roman" w:cs="Times New Roman"/>
                <w:sz w:val="24"/>
                <w:szCs w:val="24"/>
                <w:lang w:val="uk-UA" w:eastAsia="ru-RU"/>
              </w:rPr>
              <w:t>2</w:t>
            </w:r>
          </w:p>
        </w:tc>
        <w:tc>
          <w:tcPr>
            <w:tcW w:w="523" w:type="pct"/>
            <w:tcMar>
              <w:top w:w="20" w:type="dxa"/>
              <w:left w:w="20" w:type="dxa"/>
              <w:bottom w:w="0" w:type="dxa"/>
              <w:right w:w="20" w:type="dxa"/>
            </w:tcMar>
            <w:vAlign w:val="center"/>
          </w:tcPr>
          <w:p w14:paraId="6D89BD69" w14:textId="54A2B33C" w:rsidR="00983BB7" w:rsidRPr="00983BB7" w:rsidRDefault="00E92681" w:rsidP="007F2E82">
            <w:pPr>
              <w:widowControl w:val="0"/>
              <w:tabs>
                <w:tab w:val="left" w:pos="0"/>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w:t>
            </w:r>
          </w:p>
        </w:tc>
        <w:tc>
          <w:tcPr>
            <w:tcW w:w="441" w:type="pct"/>
            <w:tcMar>
              <w:top w:w="20" w:type="dxa"/>
              <w:left w:w="20" w:type="dxa"/>
              <w:bottom w:w="0" w:type="dxa"/>
              <w:right w:w="20" w:type="dxa"/>
            </w:tcMar>
            <w:vAlign w:val="center"/>
          </w:tcPr>
          <w:p w14:paraId="58346233" w14:textId="3B03886F" w:rsidR="00983BB7" w:rsidRPr="00983BB7" w:rsidRDefault="00E92681" w:rsidP="00E92681">
            <w:pPr>
              <w:widowControl w:val="0"/>
              <w:tabs>
                <w:tab w:val="left" w:pos="0"/>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w:t>
            </w:r>
            <w:r w:rsidR="00983BB7" w:rsidRPr="00983BB7">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4</w:t>
            </w:r>
          </w:p>
        </w:tc>
      </w:tr>
      <w:tr w:rsidR="0096068B" w:rsidRPr="00983BB7" w14:paraId="479B89A2" w14:textId="77777777" w:rsidTr="00D21719">
        <w:trPr>
          <w:trHeight w:val="319"/>
        </w:trPr>
        <w:tc>
          <w:tcPr>
            <w:tcW w:w="1258" w:type="pct"/>
            <w:tcMar>
              <w:top w:w="20" w:type="dxa"/>
              <w:left w:w="20" w:type="dxa"/>
              <w:bottom w:w="0" w:type="dxa"/>
              <w:right w:w="20" w:type="dxa"/>
            </w:tcMar>
            <w:vAlign w:val="center"/>
          </w:tcPr>
          <w:p w14:paraId="08A75538" w14:textId="77777777" w:rsidR="00983BB7" w:rsidRPr="00983BB7" w:rsidRDefault="00A2041E" w:rsidP="007F2E82">
            <w:pPr>
              <w:spacing w:after="0" w:line="240" w:lineRule="auto"/>
              <w:ind w:left="121"/>
              <w:jc w:val="center"/>
              <w:rPr>
                <w:rFonts w:ascii="Times New Roman" w:eastAsia="Times New Roman" w:hAnsi="Times New Roman" w:cs="Times New Roman"/>
                <w:i/>
                <w:sz w:val="24"/>
                <w:szCs w:val="24"/>
                <w:vertAlign w:val="subscript"/>
                <w:lang w:val="uk-UA" w:eastAsia="ru-RU"/>
              </w:rPr>
            </w:pPr>
            <w:r w:rsidRPr="00A2041E">
              <w:rPr>
                <w:rFonts w:ascii="Times New Roman" w:eastAsia="Times New Roman" w:hAnsi="Times New Roman" w:cs="Times New Roman"/>
                <w:sz w:val="24"/>
                <w:szCs w:val="24"/>
                <w:lang w:val="uk-UA" w:eastAsia="ru-RU"/>
              </w:rPr>
              <w:t xml:space="preserve">Относительная частота </w:t>
            </w:r>
            <w:r w:rsidR="00983BB7" w:rsidRPr="00983BB7">
              <w:rPr>
                <w:rFonts w:ascii="Times New Roman" w:eastAsia="Times New Roman" w:hAnsi="Times New Roman" w:cs="Times New Roman"/>
                <w:sz w:val="24"/>
                <w:szCs w:val="24"/>
                <w:lang w:val="uk-UA" w:eastAsia="ru-RU"/>
              </w:rPr>
              <w:t xml:space="preserve">1, </w:t>
            </w:r>
            <w:r w:rsidR="00983BB7" w:rsidRPr="00983BB7">
              <w:rPr>
                <w:rFonts w:ascii="Times New Roman" w:eastAsia="Times New Roman" w:hAnsi="Times New Roman" w:cs="Times New Roman"/>
                <w:i/>
                <w:sz w:val="24"/>
                <w:szCs w:val="24"/>
                <w:lang w:val="uk-UA" w:eastAsia="ru-RU"/>
              </w:rPr>
              <w:t>f</w:t>
            </w:r>
            <w:r w:rsidR="00983BB7" w:rsidRPr="00983BB7">
              <w:rPr>
                <w:rFonts w:ascii="Times New Roman" w:eastAsia="Times New Roman" w:hAnsi="Times New Roman" w:cs="Times New Roman"/>
                <w:i/>
                <w:sz w:val="24"/>
                <w:szCs w:val="24"/>
                <w:lang w:val="uk-UA" w:eastAsia="ru-RU"/>
              </w:rPr>
              <w:sym w:font="Symbol" w:char="F0A2"/>
            </w:r>
            <w:r w:rsidR="00983BB7" w:rsidRPr="00983BB7">
              <w:rPr>
                <w:rFonts w:ascii="Times New Roman" w:eastAsia="Times New Roman" w:hAnsi="Times New Roman" w:cs="Times New Roman"/>
                <w:i/>
                <w:sz w:val="24"/>
                <w:szCs w:val="24"/>
                <w:vertAlign w:val="subscript"/>
                <w:lang w:val="uk-UA" w:eastAsia="ru-RU"/>
              </w:rPr>
              <w:t>K</w:t>
            </w:r>
          </w:p>
        </w:tc>
        <w:tc>
          <w:tcPr>
            <w:tcW w:w="707" w:type="pct"/>
            <w:noWrap/>
            <w:tcMar>
              <w:top w:w="20" w:type="dxa"/>
              <w:left w:w="20" w:type="dxa"/>
              <w:bottom w:w="0" w:type="dxa"/>
              <w:right w:w="20" w:type="dxa"/>
            </w:tcMar>
            <w:vAlign w:val="center"/>
          </w:tcPr>
          <w:p w14:paraId="167CFFB7" w14:textId="77777777" w:rsidR="00983BB7" w:rsidRPr="00983BB7" w:rsidRDefault="00983BB7" w:rsidP="007F2E82">
            <w:pPr>
              <w:spacing w:after="0" w:line="240" w:lineRule="auto"/>
              <w:ind w:left="121"/>
              <w:jc w:val="center"/>
              <w:rPr>
                <w:rFonts w:ascii="Times New Roman" w:eastAsia="Arial Unicode MS" w:hAnsi="Times New Roman" w:cs="Times New Roman"/>
                <w:sz w:val="24"/>
                <w:szCs w:val="24"/>
                <w:lang w:val="uk-UA" w:eastAsia="ru-RU"/>
              </w:rPr>
            </w:pPr>
          </w:p>
        </w:tc>
        <w:tc>
          <w:tcPr>
            <w:tcW w:w="553" w:type="pct"/>
            <w:noWrap/>
            <w:tcMar>
              <w:top w:w="20" w:type="dxa"/>
              <w:left w:w="20" w:type="dxa"/>
              <w:bottom w:w="0" w:type="dxa"/>
              <w:right w:w="20" w:type="dxa"/>
            </w:tcMar>
            <w:vAlign w:val="center"/>
          </w:tcPr>
          <w:p w14:paraId="546AD610" w14:textId="1195D448" w:rsidR="00983BB7" w:rsidRPr="00983BB7" w:rsidRDefault="00E92681" w:rsidP="007F2E82">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29</w:t>
            </w:r>
          </w:p>
        </w:tc>
        <w:tc>
          <w:tcPr>
            <w:tcW w:w="554" w:type="pct"/>
            <w:noWrap/>
            <w:tcMar>
              <w:top w:w="20" w:type="dxa"/>
              <w:left w:w="20" w:type="dxa"/>
              <w:bottom w:w="0" w:type="dxa"/>
              <w:right w:w="20" w:type="dxa"/>
            </w:tcMar>
            <w:vAlign w:val="center"/>
          </w:tcPr>
          <w:p w14:paraId="21A301B3" w14:textId="08FE0309" w:rsidR="00983BB7" w:rsidRPr="00983BB7" w:rsidRDefault="00E92681" w:rsidP="007F2E82">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49</w:t>
            </w:r>
          </w:p>
        </w:tc>
        <w:tc>
          <w:tcPr>
            <w:tcW w:w="523" w:type="pct"/>
            <w:noWrap/>
            <w:tcMar>
              <w:top w:w="20" w:type="dxa"/>
              <w:left w:w="20" w:type="dxa"/>
              <w:bottom w:w="0" w:type="dxa"/>
              <w:right w:w="20" w:type="dxa"/>
            </w:tcMar>
            <w:vAlign w:val="center"/>
          </w:tcPr>
          <w:p w14:paraId="0584FA5C" w14:textId="13C71570" w:rsidR="00983BB7" w:rsidRPr="00983BB7" w:rsidRDefault="00E92681" w:rsidP="007F2E82">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26</w:t>
            </w:r>
          </w:p>
        </w:tc>
        <w:tc>
          <w:tcPr>
            <w:tcW w:w="442" w:type="pct"/>
            <w:noWrap/>
            <w:tcMar>
              <w:top w:w="20" w:type="dxa"/>
              <w:left w:w="20" w:type="dxa"/>
              <w:bottom w:w="0" w:type="dxa"/>
              <w:right w:w="20" w:type="dxa"/>
            </w:tcMar>
            <w:vAlign w:val="center"/>
          </w:tcPr>
          <w:p w14:paraId="59855617" w14:textId="028B9FBA" w:rsidR="00983BB7" w:rsidRPr="00983BB7" w:rsidRDefault="00983BB7" w:rsidP="00E92681">
            <w:pPr>
              <w:spacing w:after="0" w:line="240" w:lineRule="auto"/>
              <w:ind w:left="1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4</w:t>
            </w:r>
            <w:r w:rsidR="00E92681">
              <w:rPr>
                <w:rFonts w:ascii="Times New Roman" w:eastAsia="Times New Roman" w:hAnsi="Times New Roman" w:cs="Times New Roman"/>
                <w:sz w:val="24"/>
                <w:szCs w:val="24"/>
                <w:lang w:val="uk-UA" w:eastAsia="ru-RU"/>
              </w:rPr>
              <w:t>4,1</w:t>
            </w:r>
          </w:p>
        </w:tc>
        <w:tc>
          <w:tcPr>
            <w:tcW w:w="523" w:type="pct"/>
            <w:noWrap/>
            <w:tcMar>
              <w:top w:w="20" w:type="dxa"/>
              <w:left w:w="20" w:type="dxa"/>
              <w:bottom w:w="0" w:type="dxa"/>
              <w:right w:w="20" w:type="dxa"/>
            </w:tcMar>
            <w:vAlign w:val="center"/>
          </w:tcPr>
          <w:p w14:paraId="6B4492CF" w14:textId="417B4F9A" w:rsidR="00983BB7" w:rsidRPr="00983BB7" w:rsidRDefault="00E92681" w:rsidP="007F2E82">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4</w:t>
            </w:r>
          </w:p>
        </w:tc>
        <w:tc>
          <w:tcPr>
            <w:tcW w:w="441" w:type="pct"/>
            <w:noWrap/>
            <w:tcMar>
              <w:top w:w="20" w:type="dxa"/>
              <w:left w:w="20" w:type="dxa"/>
              <w:bottom w:w="0" w:type="dxa"/>
              <w:right w:w="20" w:type="dxa"/>
            </w:tcMar>
            <w:vAlign w:val="center"/>
          </w:tcPr>
          <w:p w14:paraId="40C102F7" w14:textId="317E7CB4" w:rsidR="00983BB7" w:rsidRPr="00983BB7" w:rsidRDefault="00E92681" w:rsidP="007F2E82">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6,9</w:t>
            </w:r>
          </w:p>
        </w:tc>
      </w:tr>
      <w:tr w:rsidR="0096068B" w:rsidRPr="00983BB7" w14:paraId="2C29768A" w14:textId="77777777" w:rsidTr="00D21719">
        <w:trPr>
          <w:trHeight w:val="239"/>
        </w:trPr>
        <w:tc>
          <w:tcPr>
            <w:tcW w:w="1258" w:type="pct"/>
            <w:tcMar>
              <w:top w:w="20" w:type="dxa"/>
              <w:left w:w="20" w:type="dxa"/>
              <w:bottom w:w="0" w:type="dxa"/>
              <w:right w:w="20" w:type="dxa"/>
            </w:tcMar>
            <w:vAlign w:val="center"/>
          </w:tcPr>
          <w:p w14:paraId="34FBE5C4" w14:textId="77777777" w:rsidR="00983BB7" w:rsidRPr="00983BB7" w:rsidRDefault="00A2041E" w:rsidP="004873C3">
            <w:pPr>
              <w:spacing w:after="0" w:line="240" w:lineRule="auto"/>
              <w:ind w:left="121"/>
              <w:jc w:val="center"/>
              <w:rPr>
                <w:rFonts w:ascii="Times New Roman" w:eastAsia="Times New Roman" w:hAnsi="Times New Roman" w:cs="Times New Roman"/>
                <w:i/>
                <w:sz w:val="24"/>
                <w:szCs w:val="24"/>
                <w:vertAlign w:val="subscript"/>
                <w:lang w:val="uk-UA" w:eastAsia="ru-RU"/>
              </w:rPr>
            </w:pPr>
            <w:r w:rsidRPr="00A2041E">
              <w:rPr>
                <w:rFonts w:ascii="Times New Roman" w:eastAsia="Times New Roman" w:hAnsi="Times New Roman" w:cs="Times New Roman"/>
                <w:sz w:val="24"/>
                <w:szCs w:val="24"/>
                <w:lang w:val="uk-UA" w:eastAsia="ru-RU"/>
              </w:rPr>
              <w:t xml:space="preserve">Относительная частота </w:t>
            </w:r>
            <w:r w:rsidR="00983BB7" w:rsidRPr="00983BB7">
              <w:rPr>
                <w:rFonts w:ascii="Times New Roman" w:eastAsia="Times New Roman" w:hAnsi="Times New Roman" w:cs="Times New Roman"/>
                <w:sz w:val="24"/>
                <w:szCs w:val="24"/>
                <w:lang w:val="uk-UA" w:eastAsia="ru-RU"/>
              </w:rPr>
              <w:t xml:space="preserve">2, </w:t>
            </w:r>
            <w:r w:rsidR="00983BB7" w:rsidRPr="00983BB7">
              <w:rPr>
                <w:rFonts w:ascii="Times New Roman" w:eastAsia="Times New Roman" w:hAnsi="Times New Roman" w:cs="Times New Roman"/>
                <w:i/>
                <w:sz w:val="24"/>
                <w:szCs w:val="24"/>
                <w:lang w:val="uk-UA" w:eastAsia="ru-RU"/>
              </w:rPr>
              <w:t>f</w:t>
            </w:r>
            <w:r w:rsidR="00983BB7" w:rsidRPr="00983BB7">
              <w:rPr>
                <w:rFonts w:ascii="Times New Roman" w:eastAsia="Times New Roman" w:hAnsi="Times New Roman" w:cs="Times New Roman"/>
                <w:i/>
                <w:sz w:val="24"/>
                <w:szCs w:val="24"/>
                <w:lang w:val="uk-UA" w:eastAsia="ru-RU"/>
              </w:rPr>
              <w:sym w:font="Symbol" w:char="F0A2"/>
            </w:r>
            <w:r w:rsidR="004873C3">
              <w:rPr>
                <w:rFonts w:ascii="Times New Roman" w:eastAsia="Times New Roman" w:hAnsi="Times New Roman" w:cs="Times New Roman"/>
                <w:i/>
                <w:sz w:val="24"/>
                <w:szCs w:val="24"/>
                <w:vertAlign w:val="subscript"/>
                <w:lang w:val="uk-UA" w:eastAsia="ru-RU"/>
              </w:rPr>
              <w:t>Э</w:t>
            </w:r>
          </w:p>
        </w:tc>
        <w:tc>
          <w:tcPr>
            <w:tcW w:w="707" w:type="pct"/>
            <w:noWrap/>
            <w:tcMar>
              <w:top w:w="20" w:type="dxa"/>
              <w:left w:w="20" w:type="dxa"/>
              <w:bottom w:w="0" w:type="dxa"/>
              <w:right w:w="20" w:type="dxa"/>
            </w:tcMar>
            <w:vAlign w:val="center"/>
          </w:tcPr>
          <w:p w14:paraId="3EAA68D8" w14:textId="77777777" w:rsidR="00983BB7" w:rsidRPr="00983BB7" w:rsidRDefault="00983BB7" w:rsidP="007F2E82">
            <w:pPr>
              <w:spacing w:after="0" w:line="240" w:lineRule="auto"/>
              <w:ind w:left="121"/>
              <w:jc w:val="center"/>
              <w:rPr>
                <w:rFonts w:ascii="Times New Roman" w:eastAsia="Arial Unicode MS" w:hAnsi="Times New Roman" w:cs="Times New Roman"/>
                <w:sz w:val="24"/>
                <w:szCs w:val="24"/>
                <w:lang w:val="uk-UA" w:eastAsia="ru-RU"/>
              </w:rPr>
            </w:pPr>
          </w:p>
        </w:tc>
        <w:tc>
          <w:tcPr>
            <w:tcW w:w="553" w:type="pct"/>
            <w:noWrap/>
            <w:tcMar>
              <w:top w:w="20" w:type="dxa"/>
              <w:left w:w="20" w:type="dxa"/>
              <w:bottom w:w="0" w:type="dxa"/>
              <w:right w:w="20" w:type="dxa"/>
            </w:tcMar>
            <w:vAlign w:val="center"/>
          </w:tcPr>
          <w:p w14:paraId="2A84FBBD" w14:textId="5C82D0B1" w:rsidR="00983BB7" w:rsidRPr="00983BB7" w:rsidRDefault="00E92681" w:rsidP="007F2E82">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31</w:t>
            </w:r>
          </w:p>
        </w:tc>
        <w:tc>
          <w:tcPr>
            <w:tcW w:w="554" w:type="pct"/>
            <w:noWrap/>
            <w:tcMar>
              <w:top w:w="20" w:type="dxa"/>
              <w:left w:w="20" w:type="dxa"/>
              <w:bottom w:w="0" w:type="dxa"/>
              <w:right w:w="20" w:type="dxa"/>
            </w:tcMar>
            <w:vAlign w:val="center"/>
          </w:tcPr>
          <w:p w14:paraId="4ABA5042" w14:textId="3A0D2269" w:rsidR="00983BB7" w:rsidRPr="00983BB7" w:rsidRDefault="00983BB7" w:rsidP="00E92681">
            <w:pPr>
              <w:spacing w:after="0" w:line="240" w:lineRule="auto"/>
              <w:ind w:left="121"/>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5</w:t>
            </w:r>
            <w:r w:rsidR="00E92681">
              <w:rPr>
                <w:rFonts w:ascii="Times New Roman" w:eastAsia="Times New Roman" w:hAnsi="Times New Roman" w:cs="Times New Roman"/>
                <w:sz w:val="24"/>
                <w:szCs w:val="24"/>
                <w:lang w:val="uk-UA" w:eastAsia="ru-RU"/>
              </w:rPr>
              <w:t>6,4</w:t>
            </w:r>
          </w:p>
        </w:tc>
        <w:tc>
          <w:tcPr>
            <w:tcW w:w="523" w:type="pct"/>
            <w:noWrap/>
            <w:tcMar>
              <w:top w:w="20" w:type="dxa"/>
              <w:left w:w="20" w:type="dxa"/>
              <w:bottom w:w="0" w:type="dxa"/>
              <w:right w:w="20" w:type="dxa"/>
            </w:tcMar>
            <w:vAlign w:val="center"/>
          </w:tcPr>
          <w:p w14:paraId="68A5E292" w14:textId="24EDE86B" w:rsidR="00983BB7" w:rsidRPr="00983BB7" w:rsidRDefault="00E92681" w:rsidP="007F2E82">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21</w:t>
            </w:r>
          </w:p>
        </w:tc>
        <w:tc>
          <w:tcPr>
            <w:tcW w:w="442" w:type="pct"/>
            <w:noWrap/>
            <w:tcMar>
              <w:top w:w="20" w:type="dxa"/>
              <w:left w:w="20" w:type="dxa"/>
              <w:bottom w:w="0" w:type="dxa"/>
              <w:right w:w="20" w:type="dxa"/>
            </w:tcMar>
            <w:vAlign w:val="center"/>
          </w:tcPr>
          <w:p w14:paraId="3EF1D8C6" w14:textId="77777777" w:rsidR="00983BB7" w:rsidRPr="00983BB7" w:rsidRDefault="00983BB7" w:rsidP="007F2E82">
            <w:pPr>
              <w:widowControl w:val="0"/>
              <w:tabs>
                <w:tab w:val="left" w:pos="0"/>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38,3</w:t>
            </w:r>
          </w:p>
        </w:tc>
        <w:tc>
          <w:tcPr>
            <w:tcW w:w="523" w:type="pct"/>
            <w:noWrap/>
            <w:tcMar>
              <w:top w:w="20" w:type="dxa"/>
              <w:left w:w="20" w:type="dxa"/>
              <w:bottom w:w="0" w:type="dxa"/>
              <w:right w:w="20" w:type="dxa"/>
            </w:tcMar>
            <w:vAlign w:val="center"/>
          </w:tcPr>
          <w:p w14:paraId="5F1606AF" w14:textId="55FA1548" w:rsidR="00983BB7" w:rsidRPr="00983BB7" w:rsidRDefault="00E92681" w:rsidP="007F2E82">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3</w:t>
            </w:r>
          </w:p>
        </w:tc>
        <w:tc>
          <w:tcPr>
            <w:tcW w:w="441" w:type="pct"/>
            <w:noWrap/>
            <w:tcMar>
              <w:top w:w="20" w:type="dxa"/>
              <w:left w:w="20" w:type="dxa"/>
              <w:bottom w:w="0" w:type="dxa"/>
              <w:right w:w="20" w:type="dxa"/>
            </w:tcMar>
            <w:vAlign w:val="center"/>
          </w:tcPr>
          <w:p w14:paraId="6B0B50D9" w14:textId="52D2AB9F" w:rsidR="00983BB7" w:rsidRPr="00983BB7" w:rsidRDefault="00E92681" w:rsidP="00E92681">
            <w:pPr>
              <w:widowControl w:val="0"/>
              <w:tabs>
                <w:tab w:val="left" w:pos="0"/>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w:t>
            </w:r>
            <w:r w:rsidR="00983BB7" w:rsidRPr="00983BB7">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4</w:t>
            </w:r>
          </w:p>
        </w:tc>
      </w:tr>
      <w:tr w:rsidR="0096068B" w:rsidRPr="00983BB7" w14:paraId="1B9A5C95" w14:textId="77777777" w:rsidTr="00D21719">
        <w:trPr>
          <w:trHeight w:val="187"/>
        </w:trPr>
        <w:tc>
          <w:tcPr>
            <w:tcW w:w="1258" w:type="pct"/>
            <w:tcMar>
              <w:top w:w="20" w:type="dxa"/>
              <w:left w:w="20" w:type="dxa"/>
              <w:bottom w:w="0" w:type="dxa"/>
              <w:right w:w="20" w:type="dxa"/>
            </w:tcMar>
            <w:vAlign w:val="center"/>
          </w:tcPr>
          <w:p w14:paraId="4DB56094" w14:textId="77777777" w:rsidR="00983BB7" w:rsidRPr="00983BB7" w:rsidRDefault="00983BB7" w:rsidP="004873C3">
            <w:pPr>
              <w:spacing w:after="0" w:line="240" w:lineRule="auto"/>
              <w:ind w:left="121"/>
              <w:jc w:val="center"/>
              <w:rPr>
                <w:rFonts w:ascii="Times New Roman" w:eastAsia="Times New Roman" w:hAnsi="Times New Roman" w:cs="Times New Roman"/>
                <w:i/>
                <w:sz w:val="24"/>
                <w:szCs w:val="24"/>
                <w:vertAlign w:val="subscript"/>
                <w:lang w:val="uk-UA" w:eastAsia="ru-RU"/>
              </w:rPr>
            </w:pP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4873C3">
              <w:rPr>
                <w:rFonts w:ascii="Times New Roman" w:eastAsia="Times New Roman" w:hAnsi="Times New Roman" w:cs="Times New Roman"/>
                <w:i/>
                <w:sz w:val="24"/>
                <w:szCs w:val="24"/>
                <w:vertAlign w:val="subscript"/>
                <w:lang w:val="uk-UA" w:eastAsia="ru-RU"/>
              </w:rPr>
              <w:t>Э</w:t>
            </w:r>
            <w:r w:rsidRPr="00983BB7">
              <w:rPr>
                <w:rFonts w:ascii="Times New Roman" w:eastAsia="Times New Roman" w:hAnsi="Times New Roman" w:cs="Times New Roman"/>
                <w:i/>
                <w:sz w:val="24"/>
                <w:szCs w:val="24"/>
                <w:lang w:val="uk-UA" w:eastAsia="ru-RU"/>
              </w:rPr>
              <w:t xml:space="preserve"> - 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p>
        </w:tc>
        <w:tc>
          <w:tcPr>
            <w:tcW w:w="707" w:type="pct"/>
            <w:noWrap/>
            <w:tcMar>
              <w:top w:w="20" w:type="dxa"/>
              <w:left w:w="20" w:type="dxa"/>
              <w:bottom w:w="0" w:type="dxa"/>
              <w:right w:w="20" w:type="dxa"/>
            </w:tcMar>
            <w:vAlign w:val="center"/>
          </w:tcPr>
          <w:p w14:paraId="4246DC71" w14:textId="77777777" w:rsidR="00983BB7" w:rsidRPr="00983BB7" w:rsidRDefault="00983BB7" w:rsidP="007F2E82">
            <w:pPr>
              <w:spacing w:after="0" w:line="240" w:lineRule="auto"/>
              <w:ind w:left="121"/>
              <w:jc w:val="center"/>
              <w:rPr>
                <w:rFonts w:ascii="Times New Roman" w:eastAsia="Arial Unicode MS" w:hAnsi="Times New Roman" w:cs="Times New Roman"/>
                <w:sz w:val="24"/>
                <w:szCs w:val="24"/>
                <w:lang w:val="uk-UA" w:eastAsia="ru-RU"/>
              </w:rPr>
            </w:pPr>
          </w:p>
        </w:tc>
        <w:tc>
          <w:tcPr>
            <w:tcW w:w="553" w:type="pct"/>
            <w:noWrap/>
            <w:tcMar>
              <w:top w:w="20" w:type="dxa"/>
              <w:left w:w="20" w:type="dxa"/>
              <w:bottom w:w="0" w:type="dxa"/>
              <w:right w:w="20" w:type="dxa"/>
            </w:tcMar>
            <w:vAlign w:val="center"/>
          </w:tcPr>
          <w:p w14:paraId="3383AA40" w14:textId="77777777" w:rsidR="00983BB7" w:rsidRPr="00983BB7" w:rsidRDefault="00983BB7" w:rsidP="007F2E82">
            <w:pPr>
              <w:spacing w:after="0" w:line="240" w:lineRule="auto"/>
              <w:ind w:left="121"/>
              <w:jc w:val="center"/>
              <w:rPr>
                <w:rFonts w:ascii="Times New Roman" w:eastAsia="Arial Unicode MS" w:hAnsi="Times New Roman" w:cs="Times New Roman"/>
                <w:sz w:val="24"/>
                <w:szCs w:val="24"/>
                <w:lang w:val="uk-UA" w:eastAsia="ru-RU"/>
              </w:rPr>
            </w:pPr>
          </w:p>
        </w:tc>
        <w:tc>
          <w:tcPr>
            <w:tcW w:w="554" w:type="pct"/>
            <w:noWrap/>
            <w:tcMar>
              <w:top w:w="20" w:type="dxa"/>
              <w:left w:w="20" w:type="dxa"/>
              <w:bottom w:w="0" w:type="dxa"/>
              <w:right w:w="20" w:type="dxa"/>
            </w:tcMar>
            <w:vAlign w:val="center"/>
          </w:tcPr>
          <w:p w14:paraId="5D2732DD" w14:textId="770ED225" w:rsidR="00983BB7" w:rsidRPr="00983BB7" w:rsidRDefault="00983BB7" w:rsidP="007F2E82">
            <w:pPr>
              <w:spacing w:after="0" w:line="240" w:lineRule="auto"/>
              <w:ind w:left="1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-7</w:t>
            </w:r>
            <w:r w:rsidR="00E92681">
              <w:rPr>
                <w:rFonts w:ascii="Times New Roman" w:eastAsia="Times New Roman" w:hAnsi="Times New Roman" w:cs="Times New Roman"/>
                <w:sz w:val="24"/>
                <w:szCs w:val="24"/>
                <w:lang w:val="uk-UA" w:eastAsia="ru-RU"/>
              </w:rPr>
              <w:t>,4</w:t>
            </w:r>
          </w:p>
        </w:tc>
        <w:tc>
          <w:tcPr>
            <w:tcW w:w="523" w:type="pct"/>
            <w:noWrap/>
            <w:tcMar>
              <w:top w:w="20" w:type="dxa"/>
              <w:left w:w="20" w:type="dxa"/>
              <w:bottom w:w="0" w:type="dxa"/>
              <w:right w:w="20" w:type="dxa"/>
            </w:tcMar>
            <w:vAlign w:val="center"/>
          </w:tcPr>
          <w:p w14:paraId="43D72B6A" w14:textId="77777777" w:rsidR="00983BB7" w:rsidRPr="00983BB7" w:rsidRDefault="00983BB7" w:rsidP="007F2E82">
            <w:pPr>
              <w:spacing w:after="0" w:line="240" w:lineRule="auto"/>
              <w:ind w:left="121"/>
              <w:jc w:val="center"/>
              <w:rPr>
                <w:rFonts w:ascii="Times New Roman" w:eastAsia="Arial Unicode MS" w:hAnsi="Times New Roman" w:cs="Times New Roman"/>
                <w:sz w:val="24"/>
                <w:szCs w:val="24"/>
                <w:lang w:val="uk-UA" w:eastAsia="ru-RU"/>
              </w:rPr>
            </w:pPr>
          </w:p>
        </w:tc>
        <w:tc>
          <w:tcPr>
            <w:tcW w:w="442" w:type="pct"/>
            <w:noWrap/>
            <w:tcMar>
              <w:top w:w="20" w:type="dxa"/>
              <w:left w:w="20" w:type="dxa"/>
              <w:bottom w:w="0" w:type="dxa"/>
              <w:right w:w="20" w:type="dxa"/>
            </w:tcMar>
            <w:vAlign w:val="center"/>
          </w:tcPr>
          <w:p w14:paraId="30A96743" w14:textId="6B327717" w:rsidR="00983BB7" w:rsidRPr="00983BB7" w:rsidRDefault="00983BB7" w:rsidP="00E92681">
            <w:pPr>
              <w:spacing w:after="0" w:line="240" w:lineRule="auto"/>
              <w:ind w:left="1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w:t>
            </w:r>
            <w:r w:rsidR="00E92681">
              <w:rPr>
                <w:rFonts w:ascii="Times New Roman" w:eastAsia="Times New Roman" w:hAnsi="Times New Roman" w:cs="Times New Roman"/>
                <w:sz w:val="24"/>
                <w:szCs w:val="24"/>
                <w:lang w:val="uk-UA" w:eastAsia="ru-RU"/>
              </w:rPr>
              <w:t>5</w:t>
            </w:r>
            <w:r w:rsidRPr="00983BB7">
              <w:rPr>
                <w:rFonts w:ascii="Times New Roman" w:eastAsia="Times New Roman" w:hAnsi="Times New Roman" w:cs="Times New Roman"/>
                <w:sz w:val="24"/>
                <w:szCs w:val="24"/>
                <w:lang w:val="uk-UA" w:eastAsia="ru-RU"/>
              </w:rPr>
              <w:t>,</w:t>
            </w:r>
            <w:r w:rsidR="00E92681">
              <w:rPr>
                <w:rFonts w:ascii="Times New Roman" w:eastAsia="Times New Roman" w:hAnsi="Times New Roman" w:cs="Times New Roman"/>
                <w:sz w:val="24"/>
                <w:szCs w:val="24"/>
                <w:lang w:val="uk-UA" w:eastAsia="ru-RU"/>
              </w:rPr>
              <w:t>9</w:t>
            </w:r>
          </w:p>
        </w:tc>
        <w:tc>
          <w:tcPr>
            <w:tcW w:w="523" w:type="pct"/>
            <w:noWrap/>
            <w:tcMar>
              <w:top w:w="20" w:type="dxa"/>
              <w:left w:w="20" w:type="dxa"/>
              <w:bottom w:w="0" w:type="dxa"/>
              <w:right w:w="20" w:type="dxa"/>
            </w:tcMar>
            <w:vAlign w:val="center"/>
          </w:tcPr>
          <w:p w14:paraId="6DEB4270" w14:textId="77777777" w:rsidR="00983BB7" w:rsidRPr="00983BB7" w:rsidRDefault="00983BB7" w:rsidP="007F2E82">
            <w:pPr>
              <w:spacing w:after="0" w:line="240" w:lineRule="auto"/>
              <w:ind w:left="121"/>
              <w:jc w:val="center"/>
              <w:rPr>
                <w:rFonts w:ascii="Times New Roman" w:eastAsia="Arial Unicode MS" w:hAnsi="Times New Roman" w:cs="Times New Roman"/>
                <w:sz w:val="24"/>
                <w:szCs w:val="24"/>
                <w:lang w:val="uk-UA" w:eastAsia="ru-RU"/>
              </w:rPr>
            </w:pPr>
          </w:p>
        </w:tc>
        <w:tc>
          <w:tcPr>
            <w:tcW w:w="441" w:type="pct"/>
            <w:noWrap/>
            <w:tcMar>
              <w:top w:w="20" w:type="dxa"/>
              <w:left w:w="20" w:type="dxa"/>
              <w:bottom w:w="0" w:type="dxa"/>
              <w:right w:w="20" w:type="dxa"/>
            </w:tcMar>
            <w:vAlign w:val="center"/>
          </w:tcPr>
          <w:p w14:paraId="7560BF5E" w14:textId="47FF6227" w:rsidR="00983BB7" w:rsidRPr="00983BB7" w:rsidRDefault="00E92681" w:rsidP="00E92681">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1,5</w:t>
            </w:r>
            <w:r w:rsidR="00983BB7" w:rsidRPr="00983BB7">
              <w:rPr>
                <w:rFonts w:ascii="Times New Roman" w:eastAsia="Times New Roman" w:hAnsi="Times New Roman" w:cs="Times New Roman"/>
                <w:sz w:val="24"/>
                <w:szCs w:val="24"/>
                <w:lang w:val="uk-UA" w:eastAsia="ru-RU"/>
              </w:rPr>
              <w:t>,3</w:t>
            </w:r>
          </w:p>
        </w:tc>
      </w:tr>
      <w:tr w:rsidR="0096068B" w:rsidRPr="00983BB7" w14:paraId="3C0777C5" w14:textId="77777777" w:rsidTr="00D21719">
        <w:trPr>
          <w:trHeight w:val="285"/>
        </w:trPr>
        <w:tc>
          <w:tcPr>
            <w:tcW w:w="1258" w:type="pct"/>
            <w:noWrap/>
            <w:tcMar>
              <w:top w:w="20" w:type="dxa"/>
              <w:left w:w="20" w:type="dxa"/>
              <w:bottom w:w="0" w:type="dxa"/>
              <w:right w:w="20" w:type="dxa"/>
            </w:tcMar>
            <w:vAlign w:val="center"/>
          </w:tcPr>
          <w:p w14:paraId="0BDE751B" w14:textId="77777777" w:rsidR="00983BB7" w:rsidRPr="00983BB7" w:rsidRDefault="00983BB7" w:rsidP="004873C3">
            <w:pPr>
              <w:spacing w:after="0" w:line="240" w:lineRule="auto"/>
              <w:ind w:left="121"/>
              <w:jc w:val="center"/>
              <w:rPr>
                <w:rFonts w:ascii="Times New Roman" w:eastAsia="Times New Roman" w:hAnsi="Times New Roman" w:cs="Times New Roman"/>
                <w:i/>
                <w:sz w:val="24"/>
                <w:szCs w:val="24"/>
                <w:vertAlign w:val="superscript"/>
                <w:lang w:val="uk-UA" w:eastAsia="ru-RU"/>
              </w:rPr>
            </w:pP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4873C3">
              <w:rPr>
                <w:rFonts w:ascii="Times New Roman" w:eastAsia="Times New Roman" w:hAnsi="Times New Roman" w:cs="Times New Roman"/>
                <w:i/>
                <w:sz w:val="24"/>
                <w:szCs w:val="24"/>
                <w:vertAlign w:val="subscript"/>
                <w:lang w:val="uk-UA" w:eastAsia="ru-RU"/>
              </w:rPr>
              <w:t>Э</w:t>
            </w:r>
            <w:r w:rsidRPr="00983BB7">
              <w:rPr>
                <w:rFonts w:ascii="Times New Roman" w:eastAsia="Times New Roman" w:hAnsi="Times New Roman" w:cs="Times New Roman"/>
                <w:i/>
                <w:sz w:val="24"/>
                <w:szCs w:val="24"/>
                <w:lang w:val="uk-UA" w:eastAsia="ru-RU"/>
              </w:rPr>
              <w:t xml:space="preserve"> - 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r w:rsidRPr="00983BB7">
              <w:rPr>
                <w:rFonts w:ascii="Times New Roman" w:eastAsia="Times New Roman" w:hAnsi="Times New Roman" w:cs="Times New Roman"/>
                <w:i/>
                <w:sz w:val="24"/>
                <w:szCs w:val="24"/>
                <w:lang w:val="uk-UA" w:eastAsia="ru-RU"/>
              </w:rPr>
              <w:t>)</w:t>
            </w:r>
            <w:r w:rsidRPr="00983BB7">
              <w:rPr>
                <w:rFonts w:ascii="Times New Roman" w:eastAsia="Times New Roman" w:hAnsi="Times New Roman" w:cs="Times New Roman"/>
                <w:i/>
                <w:sz w:val="24"/>
                <w:szCs w:val="24"/>
                <w:vertAlign w:val="superscript"/>
                <w:lang w:val="uk-UA" w:eastAsia="ru-RU"/>
              </w:rPr>
              <w:t>2</w:t>
            </w:r>
          </w:p>
        </w:tc>
        <w:tc>
          <w:tcPr>
            <w:tcW w:w="707" w:type="pct"/>
            <w:noWrap/>
            <w:tcMar>
              <w:top w:w="20" w:type="dxa"/>
              <w:left w:w="20" w:type="dxa"/>
              <w:bottom w:w="0" w:type="dxa"/>
              <w:right w:w="20" w:type="dxa"/>
            </w:tcMar>
            <w:vAlign w:val="center"/>
          </w:tcPr>
          <w:p w14:paraId="703F5064" w14:textId="77777777" w:rsidR="00983BB7" w:rsidRPr="00983BB7" w:rsidRDefault="00983BB7" w:rsidP="007F2E82">
            <w:pPr>
              <w:spacing w:after="0" w:line="240" w:lineRule="auto"/>
              <w:ind w:left="121"/>
              <w:jc w:val="center"/>
              <w:rPr>
                <w:rFonts w:ascii="Times New Roman" w:eastAsia="Arial Unicode MS" w:hAnsi="Times New Roman" w:cs="Times New Roman"/>
                <w:sz w:val="24"/>
                <w:szCs w:val="24"/>
                <w:lang w:val="uk-UA" w:eastAsia="ru-RU"/>
              </w:rPr>
            </w:pPr>
          </w:p>
        </w:tc>
        <w:tc>
          <w:tcPr>
            <w:tcW w:w="553" w:type="pct"/>
            <w:noWrap/>
            <w:tcMar>
              <w:top w:w="20" w:type="dxa"/>
              <w:left w:w="20" w:type="dxa"/>
              <w:bottom w:w="0" w:type="dxa"/>
              <w:right w:w="20" w:type="dxa"/>
            </w:tcMar>
            <w:vAlign w:val="center"/>
          </w:tcPr>
          <w:p w14:paraId="47FC0663" w14:textId="77777777" w:rsidR="00983BB7" w:rsidRPr="00983BB7" w:rsidRDefault="00983BB7" w:rsidP="007F2E82">
            <w:pPr>
              <w:spacing w:after="0" w:line="240" w:lineRule="auto"/>
              <w:ind w:left="121"/>
              <w:jc w:val="center"/>
              <w:rPr>
                <w:rFonts w:ascii="Times New Roman" w:eastAsia="Arial Unicode MS" w:hAnsi="Times New Roman" w:cs="Times New Roman"/>
                <w:sz w:val="24"/>
                <w:szCs w:val="24"/>
                <w:lang w:val="uk-UA" w:eastAsia="ru-RU"/>
              </w:rPr>
            </w:pPr>
          </w:p>
        </w:tc>
        <w:tc>
          <w:tcPr>
            <w:tcW w:w="554" w:type="pct"/>
            <w:noWrap/>
            <w:tcMar>
              <w:top w:w="20" w:type="dxa"/>
              <w:left w:w="20" w:type="dxa"/>
              <w:bottom w:w="0" w:type="dxa"/>
              <w:right w:w="20" w:type="dxa"/>
            </w:tcMar>
            <w:vAlign w:val="center"/>
          </w:tcPr>
          <w:p w14:paraId="2A8DD9C2" w14:textId="7B9736A2" w:rsidR="00983BB7" w:rsidRPr="00983BB7" w:rsidRDefault="00E92681" w:rsidP="00E92681">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54,76</w:t>
            </w:r>
          </w:p>
        </w:tc>
        <w:tc>
          <w:tcPr>
            <w:tcW w:w="523" w:type="pct"/>
            <w:noWrap/>
            <w:tcMar>
              <w:top w:w="20" w:type="dxa"/>
              <w:left w:w="20" w:type="dxa"/>
              <w:bottom w:w="0" w:type="dxa"/>
              <w:right w:w="20" w:type="dxa"/>
            </w:tcMar>
            <w:vAlign w:val="center"/>
          </w:tcPr>
          <w:p w14:paraId="1EE7C07E" w14:textId="77777777" w:rsidR="00983BB7" w:rsidRPr="00983BB7" w:rsidRDefault="00983BB7" w:rsidP="007F2E82">
            <w:pPr>
              <w:spacing w:after="0" w:line="240" w:lineRule="auto"/>
              <w:ind w:left="121"/>
              <w:jc w:val="center"/>
              <w:rPr>
                <w:rFonts w:ascii="Times New Roman" w:eastAsia="Arial Unicode MS" w:hAnsi="Times New Roman" w:cs="Times New Roman"/>
                <w:sz w:val="24"/>
                <w:szCs w:val="24"/>
                <w:lang w:val="uk-UA" w:eastAsia="ru-RU"/>
              </w:rPr>
            </w:pPr>
          </w:p>
        </w:tc>
        <w:tc>
          <w:tcPr>
            <w:tcW w:w="442" w:type="pct"/>
            <w:noWrap/>
            <w:tcMar>
              <w:top w:w="20" w:type="dxa"/>
              <w:left w:w="20" w:type="dxa"/>
              <w:bottom w:w="0" w:type="dxa"/>
              <w:right w:w="20" w:type="dxa"/>
            </w:tcMar>
            <w:vAlign w:val="center"/>
          </w:tcPr>
          <w:p w14:paraId="3BD07385" w14:textId="71D2E364" w:rsidR="00983BB7" w:rsidRPr="00983BB7" w:rsidRDefault="00E92681" w:rsidP="00E92681">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34</w:t>
            </w:r>
            <w:r w:rsidR="00983BB7" w:rsidRPr="00983BB7">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81</w:t>
            </w:r>
          </w:p>
        </w:tc>
        <w:tc>
          <w:tcPr>
            <w:tcW w:w="523" w:type="pct"/>
            <w:noWrap/>
            <w:tcMar>
              <w:top w:w="20" w:type="dxa"/>
              <w:left w:w="20" w:type="dxa"/>
              <w:bottom w:w="0" w:type="dxa"/>
              <w:right w:w="20" w:type="dxa"/>
            </w:tcMar>
            <w:vAlign w:val="center"/>
          </w:tcPr>
          <w:p w14:paraId="46EC95AD" w14:textId="77777777" w:rsidR="00983BB7" w:rsidRPr="00983BB7" w:rsidRDefault="00983BB7" w:rsidP="007F2E82">
            <w:pPr>
              <w:spacing w:after="0" w:line="240" w:lineRule="auto"/>
              <w:ind w:left="121"/>
              <w:jc w:val="center"/>
              <w:rPr>
                <w:rFonts w:ascii="Times New Roman" w:eastAsia="Arial Unicode MS" w:hAnsi="Times New Roman" w:cs="Times New Roman"/>
                <w:sz w:val="24"/>
                <w:szCs w:val="24"/>
                <w:lang w:val="uk-UA" w:eastAsia="ru-RU"/>
              </w:rPr>
            </w:pPr>
          </w:p>
        </w:tc>
        <w:tc>
          <w:tcPr>
            <w:tcW w:w="441" w:type="pct"/>
            <w:noWrap/>
            <w:tcMar>
              <w:top w:w="20" w:type="dxa"/>
              <w:left w:w="20" w:type="dxa"/>
              <w:bottom w:w="0" w:type="dxa"/>
              <w:right w:w="20" w:type="dxa"/>
            </w:tcMar>
            <w:vAlign w:val="center"/>
          </w:tcPr>
          <w:p w14:paraId="7D36D7F3" w14:textId="1AAF092A" w:rsidR="00983BB7" w:rsidRPr="00983BB7" w:rsidRDefault="00E92681" w:rsidP="00E92681">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w:t>
            </w:r>
            <w:r w:rsidR="00983BB7" w:rsidRPr="00983BB7">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25</w:t>
            </w:r>
          </w:p>
        </w:tc>
      </w:tr>
      <w:tr w:rsidR="0096068B" w:rsidRPr="00983BB7" w14:paraId="0E755EBD" w14:textId="77777777" w:rsidTr="00D21719">
        <w:trPr>
          <w:trHeight w:val="285"/>
        </w:trPr>
        <w:tc>
          <w:tcPr>
            <w:tcW w:w="1258" w:type="pct"/>
            <w:noWrap/>
            <w:tcMar>
              <w:top w:w="20" w:type="dxa"/>
              <w:left w:w="20" w:type="dxa"/>
              <w:bottom w:w="0" w:type="dxa"/>
              <w:right w:w="20" w:type="dxa"/>
            </w:tcMar>
            <w:vAlign w:val="center"/>
          </w:tcPr>
          <w:p w14:paraId="058A8907" w14:textId="77777777" w:rsidR="00983BB7" w:rsidRPr="00983BB7" w:rsidRDefault="006E1152" w:rsidP="007F2E82">
            <w:pPr>
              <w:spacing w:after="0" w:line="240" w:lineRule="auto"/>
              <w:ind w:right="159"/>
              <w:jc w:val="center"/>
              <w:rPr>
                <w:rFonts w:ascii="Times New Roman" w:eastAsia="Arial Unicode MS" w:hAnsi="Times New Roman" w:cs="Times New Roman"/>
                <w:sz w:val="24"/>
                <w:szCs w:val="24"/>
                <w:lang w:val="uk-UA" w:eastAsia="ru-RU"/>
              </w:rPr>
            </w:pPr>
            <m:oMathPara>
              <m:oMath>
                <m:f>
                  <m:fPr>
                    <m:ctrlPr>
                      <w:rPr>
                        <w:rFonts w:ascii="Cambria Math" w:eastAsia="Times New Roman" w:hAnsi="Cambria Math" w:cs="Times New Roman"/>
                        <w:i/>
                        <w:sz w:val="24"/>
                        <w:szCs w:val="24"/>
                        <w:vertAlign w:val="subscript"/>
                        <w:lang w:val="uk-UA" w:eastAsia="ru-RU"/>
                      </w:rPr>
                    </m:ctrlPr>
                  </m:fPr>
                  <m:num>
                    <m:sSup>
                      <m:sSupPr>
                        <m:ctrlPr>
                          <w:rPr>
                            <w:rFonts w:ascii="Cambria Math" w:eastAsia="Times New Roman" w:hAnsi="Cambria Math" w:cs="Times New Roman"/>
                            <w:i/>
                            <w:sz w:val="24"/>
                            <w:szCs w:val="24"/>
                            <w:vertAlign w:val="subscript"/>
                            <w:lang w:val="uk-UA" w:eastAsia="ru-RU"/>
                          </w:rPr>
                        </m:ctrlPr>
                      </m:sSupPr>
                      <m:e>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uk-UA" w:eastAsia="ru-RU"/>
                              </w:rPr>
                              <m:t>Э</m:t>
                            </m:r>
                          </m:sub>
                          <m:sup>
                            <m:r>
                              <w:rPr>
                                <w:rFonts w:ascii="Cambria Math" w:eastAsia="Times New Roman" w:hAnsi="Cambria Math" w:cs="Times New Roman"/>
                                <w:sz w:val="24"/>
                                <w:szCs w:val="24"/>
                                <w:vertAlign w:val="subscript"/>
                                <w:lang w:val="uk-UA" w:eastAsia="ru-RU"/>
                              </w:rPr>
                              <m:t>'</m:t>
                            </m:r>
                          </m:sup>
                        </m:sSubSup>
                        <m:r>
                          <w:rPr>
                            <w:rFonts w:ascii="Cambria Math" w:eastAsia="Times New Roman" w:hAnsi="Cambria Math" w:cs="Times New Roman"/>
                            <w:sz w:val="24"/>
                            <w:szCs w:val="24"/>
                            <w:vertAlign w:val="subscript"/>
                            <w:lang w:val="uk-UA" w:eastAsia="ru-RU"/>
                          </w:rPr>
                          <m:t>-</m:t>
                        </m:r>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en-US" w:eastAsia="ru-RU"/>
                              </w:rPr>
                              <m:t>K</m:t>
                            </m:r>
                          </m:sub>
                          <m:sup>
                            <m:r>
                              <w:rPr>
                                <w:rFonts w:ascii="Cambria Math" w:eastAsia="Times New Roman" w:hAnsi="Cambria Math" w:cs="Times New Roman"/>
                                <w:sz w:val="24"/>
                                <w:szCs w:val="24"/>
                                <w:vertAlign w:val="subscript"/>
                                <w:lang w:val="uk-UA" w:eastAsia="ru-RU"/>
                              </w:rPr>
                              <m:t>'</m:t>
                            </m:r>
                          </m:sup>
                        </m:sSubSup>
                        <m:r>
                          <w:rPr>
                            <w:rFonts w:ascii="Cambria Math" w:eastAsia="Times New Roman" w:hAnsi="Cambria Math" w:cs="Times New Roman"/>
                            <w:sz w:val="24"/>
                            <w:szCs w:val="24"/>
                            <w:vertAlign w:val="subscript"/>
                            <w:lang w:val="uk-UA" w:eastAsia="ru-RU"/>
                          </w:rPr>
                          <m:t>)</m:t>
                        </m:r>
                      </m:e>
                      <m:sup>
                        <m:r>
                          <w:rPr>
                            <w:rFonts w:ascii="Cambria Math" w:eastAsia="Times New Roman" w:hAnsi="Cambria Math" w:cs="Times New Roman"/>
                            <w:sz w:val="24"/>
                            <w:szCs w:val="24"/>
                            <w:vertAlign w:val="subscript"/>
                            <w:lang w:val="uk-UA" w:eastAsia="ru-RU"/>
                          </w:rPr>
                          <m:t>2</m:t>
                        </m:r>
                      </m:sup>
                    </m:sSup>
                  </m:num>
                  <m:den>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uk-UA" w:eastAsia="ru-RU"/>
                          </w:rPr>
                          <m:t>K</m:t>
                        </m:r>
                      </m:sub>
                      <m:sup>
                        <m:r>
                          <w:rPr>
                            <w:rFonts w:ascii="Cambria Math" w:eastAsia="Times New Roman" w:hAnsi="Cambria Math" w:cs="Times New Roman"/>
                            <w:sz w:val="24"/>
                            <w:szCs w:val="24"/>
                            <w:vertAlign w:val="subscript"/>
                            <w:lang w:val="uk-UA" w:eastAsia="ru-RU"/>
                          </w:rPr>
                          <m:t>'</m:t>
                        </m:r>
                      </m:sup>
                    </m:sSubSup>
                  </m:den>
                </m:f>
              </m:oMath>
            </m:oMathPara>
          </w:p>
        </w:tc>
        <w:tc>
          <w:tcPr>
            <w:tcW w:w="707" w:type="pct"/>
            <w:noWrap/>
            <w:tcMar>
              <w:top w:w="20" w:type="dxa"/>
              <w:left w:w="20" w:type="dxa"/>
              <w:bottom w:w="0" w:type="dxa"/>
              <w:right w:w="20" w:type="dxa"/>
            </w:tcMar>
            <w:vAlign w:val="center"/>
          </w:tcPr>
          <w:p w14:paraId="2EB77775" w14:textId="77777777" w:rsidR="00983BB7" w:rsidRPr="00983BB7" w:rsidRDefault="00983BB7" w:rsidP="007F2E82">
            <w:pPr>
              <w:spacing w:after="0" w:line="240" w:lineRule="auto"/>
              <w:ind w:left="340" w:right="159" w:firstLine="369"/>
              <w:jc w:val="center"/>
              <w:rPr>
                <w:rFonts w:ascii="Times New Roman" w:eastAsia="Arial Unicode MS" w:hAnsi="Times New Roman" w:cs="Times New Roman"/>
                <w:sz w:val="24"/>
                <w:szCs w:val="24"/>
                <w:lang w:val="uk-UA" w:eastAsia="ru-RU"/>
              </w:rPr>
            </w:pPr>
          </w:p>
        </w:tc>
        <w:tc>
          <w:tcPr>
            <w:tcW w:w="553" w:type="pct"/>
            <w:noWrap/>
            <w:tcMar>
              <w:top w:w="20" w:type="dxa"/>
              <w:left w:w="20" w:type="dxa"/>
              <w:bottom w:w="0" w:type="dxa"/>
              <w:right w:w="20" w:type="dxa"/>
            </w:tcMar>
            <w:vAlign w:val="center"/>
          </w:tcPr>
          <w:p w14:paraId="4F6E99E5" w14:textId="77777777" w:rsidR="00983BB7" w:rsidRPr="00983BB7" w:rsidRDefault="00983BB7" w:rsidP="007F2E82">
            <w:pPr>
              <w:spacing w:after="0" w:line="240" w:lineRule="auto"/>
              <w:ind w:left="-25" w:right="159" w:firstLine="25"/>
              <w:jc w:val="center"/>
              <w:rPr>
                <w:rFonts w:ascii="Times New Roman" w:eastAsia="Arial Unicode MS" w:hAnsi="Times New Roman" w:cs="Times New Roman"/>
                <w:sz w:val="24"/>
                <w:szCs w:val="24"/>
                <w:lang w:val="uk-UA" w:eastAsia="ru-RU"/>
              </w:rPr>
            </w:pPr>
          </w:p>
        </w:tc>
        <w:tc>
          <w:tcPr>
            <w:tcW w:w="554" w:type="pct"/>
            <w:noWrap/>
            <w:tcMar>
              <w:top w:w="20" w:type="dxa"/>
              <w:left w:w="20" w:type="dxa"/>
              <w:bottom w:w="0" w:type="dxa"/>
              <w:right w:w="20" w:type="dxa"/>
            </w:tcMar>
            <w:vAlign w:val="center"/>
          </w:tcPr>
          <w:p w14:paraId="6112D096" w14:textId="77777777" w:rsidR="00983BB7" w:rsidRPr="00983BB7" w:rsidRDefault="00983BB7" w:rsidP="007F2E82">
            <w:pPr>
              <w:spacing w:after="0" w:line="240" w:lineRule="auto"/>
              <w:ind w:left="-25" w:right="159" w:firstLine="25"/>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0,98</w:t>
            </w:r>
          </w:p>
        </w:tc>
        <w:tc>
          <w:tcPr>
            <w:tcW w:w="523" w:type="pct"/>
            <w:noWrap/>
            <w:tcMar>
              <w:top w:w="20" w:type="dxa"/>
              <w:left w:w="20" w:type="dxa"/>
              <w:bottom w:w="0" w:type="dxa"/>
              <w:right w:w="20" w:type="dxa"/>
            </w:tcMar>
            <w:vAlign w:val="center"/>
          </w:tcPr>
          <w:p w14:paraId="29D90800" w14:textId="77777777" w:rsidR="00983BB7" w:rsidRPr="00983BB7" w:rsidRDefault="00983BB7" w:rsidP="007F2E82">
            <w:pPr>
              <w:spacing w:after="0" w:line="240" w:lineRule="auto"/>
              <w:ind w:left="-25" w:right="159" w:firstLine="25"/>
              <w:jc w:val="center"/>
              <w:rPr>
                <w:rFonts w:ascii="Times New Roman" w:eastAsia="Arial Unicode MS" w:hAnsi="Times New Roman" w:cs="Times New Roman"/>
                <w:sz w:val="24"/>
                <w:szCs w:val="24"/>
                <w:lang w:val="uk-UA" w:eastAsia="ru-RU"/>
              </w:rPr>
            </w:pPr>
          </w:p>
        </w:tc>
        <w:tc>
          <w:tcPr>
            <w:tcW w:w="442" w:type="pct"/>
            <w:noWrap/>
            <w:tcMar>
              <w:top w:w="20" w:type="dxa"/>
              <w:left w:w="20" w:type="dxa"/>
              <w:bottom w:w="0" w:type="dxa"/>
              <w:right w:w="20" w:type="dxa"/>
            </w:tcMar>
            <w:vAlign w:val="center"/>
          </w:tcPr>
          <w:p w14:paraId="0614A4FF" w14:textId="77777777" w:rsidR="00983BB7" w:rsidRPr="00983BB7" w:rsidRDefault="00983BB7" w:rsidP="007F2E82">
            <w:pPr>
              <w:spacing w:after="0" w:line="240" w:lineRule="auto"/>
              <w:ind w:left="-25" w:right="159" w:firstLine="25"/>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0,33</w:t>
            </w:r>
          </w:p>
        </w:tc>
        <w:tc>
          <w:tcPr>
            <w:tcW w:w="523" w:type="pct"/>
            <w:noWrap/>
            <w:tcMar>
              <w:top w:w="20" w:type="dxa"/>
              <w:left w:w="20" w:type="dxa"/>
              <w:bottom w:w="0" w:type="dxa"/>
              <w:right w:w="20" w:type="dxa"/>
            </w:tcMar>
            <w:vAlign w:val="center"/>
          </w:tcPr>
          <w:p w14:paraId="610A7891" w14:textId="77777777" w:rsidR="00983BB7" w:rsidRPr="00983BB7" w:rsidRDefault="00983BB7" w:rsidP="007F2E82">
            <w:pPr>
              <w:spacing w:after="0" w:line="240" w:lineRule="auto"/>
              <w:ind w:left="-25" w:right="159" w:firstLine="25"/>
              <w:jc w:val="center"/>
              <w:rPr>
                <w:rFonts w:ascii="Times New Roman" w:eastAsia="Arial Unicode MS" w:hAnsi="Times New Roman" w:cs="Times New Roman"/>
                <w:sz w:val="24"/>
                <w:szCs w:val="24"/>
                <w:lang w:val="uk-UA" w:eastAsia="ru-RU"/>
              </w:rPr>
            </w:pPr>
          </w:p>
        </w:tc>
        <w:tc>
          <w:tcPr>
            <w:tcW w:w="441" w:type="pct"/>
            <w:noWrap/>
            <w:tcMar>
              <w:top w:w="20" w:type="dxa"/>
              <w:left w:w="20" w:type="dxa"/>
              <w:bottom w:w="0" w:type="dxa"/>
              <w:right w:w="20" w:type="dxa"/>
            </w:tcMar>
            <w:vAlign w:val="center"/>
          </w:tcPr>
          <w:p w14:paraId="69C039C6" w14:textId="77777777" w:rsidR="00983BB7" w:rsidRPr="00983BB7" w:rsidRDefault="00983BB7" w:rsidP="007F2E82">
            <w:pPr>
              <w:spacing w:after="0" w:line="240" w:lineRule="auto"/>
              <w:ind w:left="-25" w:right="159" w:firstLine="25"/>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1,36</w:t>
            </w:r>
          </w:p>
        </w:tc>
      </w:tr>
      <w:tr w:rsidR="00983BB7" w:rsidRPr="00983BB7" w14:paraId="0FD6AAC7" w14:textId="77777777" w:rsidTr="00D21719">
        <w:trPr>
          <w:trHeight w:val="285"/>
        </w:trPr>
        <w:tc>
          <w:tcPr>
            <w:tcW w:w="1258" w:type="pct"/>
            <w:noWrap/>
            <w:tcMar>
              <w:top w:w="20" w:type="dxa"/>
              <w:left w:w="20" w:type="dxa"/>
              <w:bottom w:w="0" w:type="dxa"/>
              <w:right w:w="20" w:type="dxa"/>
            </w:tcMar>
            <w:vAlign w:val="center"/>
          </w:tcPr>
          <w:p w14:paraId="47C02B29" w14:textId="77777777" w:rsidR="00983BB7" w:rsidRPr="00983BB7" w:rsidRDefault="006E1152" w:rsidP="007F2E82">
            <w:pPr>
              <w:spacing w:after="0" w:line="240" w:lineRule="auto"/>
              <w:ind w:right="159"/>
              <w:jc w:val="center"/>
              <w:rPr>
                <w:rFonts w:ascii="Times New Roman" w:eastAsia="Times New Roman" w:hAnsi="Times New Roman" w:cs="Times New Roman"/>
                <w:b/>
                <w:i/>
                <w:sz w:val="24"/>
                <w:szCs w:val="24"/>
                <w:lang w:val="uk-UA" w:eastAsia="ru-RU"/>
              </w:rPr>
            </w:pPr>
            <m:oMath>
              <m:sSup>
                <m:sSupPr>
                  <m:ctrlPr>
                    <w:rPr>
                      <w:rFonts w:ascii="Cambria Math" w:eastAsia="Times New Roman" w:hAnsi="Cambria Math"/>
                      <w:b/>
                      <w:i/>
                      <w:sz w:val="24"/>
                      <w:szCs w:val="24"/>
                      <w:vertAlign w:val="subscript"/>
                      <w:lang w:val="uk-UA" w:eastAsia="ru-RU"/>
                    </w:rPr>
                  </m:ctrlPr>
                </m:sSupPr>
                <m:e>
                  <m:r>
                    <m:rPr>
                      <m:sty m:val="bi"/>
                    </m:rPr>
                    <w:rPr>
                      <w:rFonts w:ascii="Cambria Math" w:eastAsia="Times New Roman" w:hAnsi="Cambria Math"/>
                      <w:sz w:val="24"/>
                      <w:szCs w:val="24"/>
                      <w:vertAlign w:val="subscript"/>
                      <w:lang w:val="uk-UA"/>
                    </w:rPr>
                    <m:t>x</m:t>
                  </m:r>
                </m:e>
                <m:sup>
                  <m:r>
                    <m:rPr>
                      <m:sty m:val="bi"/>
                    </m:rPr>
                    <w:rPr>
                      <w:rFonts w:ascii="Cambria Math" w:eastAsia="Times New Roman" w:hAnsi="Cambria Math"/>
                      <w:sz w:val="24"/>
                      <w:szCs w:val="24"/>
                      <w:vertAlign w:val="subscript"/>
                      <w:lang w:val="uk-UA"/>
                    </w:rPr>
                    <m:t>2</m:t>
                  </m:r>
                </m:sup>
              </m:sSup>
            </m:oMath>
            <w:r w:rsidR="00983BB7" w:rsidRPr="00983BB7">
              <w:rPr>
                <w:rFonts w:ascii="Times New Roman" w:eastAsia="Times New Roman" w:hAnsi="Times New Roman" w:cs="Times New Roman"/>
                <w:b/>
                <w:i/>
                <w:sz w:val="24"/>
                <w:szCs w:val="24"/>
                <w:lang w:val="uk-UA" w:eastAsia="ru-RU"/>
              </w:rPr>
              <w:t>(</w:t>
            </w:r>
            <m:oMath>
              <m:sSup>
                <m:sSupPr>
                  <m:ctrlPr>
                    <w:rPr>
                      <w:rFonts w:ascii="Cambria Math" w:eastAsia="Times New Roman" w:hAnsi="Cambria Math"/>
                      <w:b/>
                      <w:i/>
                      <w:sz w:val="24"/>
                      <w:szCs w:val="24"/>
                      <w:vertAlign w:val="subscript"/>
                      <w:lang w:val="uk-UA" w:eastAsia="ru-RU"/>
                    </w:rPr>
                  </m:ctrlPr>
                </m:sSupPr>
                <m:e>
                  <m:r>
                    <m:rPr>
                      <m:sty m:val="bi"/>
                    </m:rPr>
                    <w:rPr>
                      <w:rFonts w:ascii="Cambria Math" w:eastAsia="Times New Roman" w:hAnsi="Cambria Math"/>
                      <w:sz w:val="24"/>
                      <w:szCs w:val="24"/>
                      <w:vertAlign w:val="subscript"/>
                      <w:lang w:val="uk-UA"/>
                    </w:rPr>
                    <m:t>x</m:t>
                  </m:r>
                </m:e>
                <m:sup>
                  <m:r>
                    <m:rPr>
                      <m:sty m:val="bi"/>
                    </m:rPr>
                    <w:rPr>
                      <w:rFonts w:ascii="Cambria Math" w:eastAsia="Times New Roman" w:hAnsi="Cambria Math"/>
                      <w:sz w:val="24"/>
                      <w:szCs w:val="24"/>
                      <w:vertAlign w:val="subscript"/>
                      <w:lang w:val="uk-UA"/>
                    </w:rPr>
                    <m:t>2</m:t>
                  </m:r>
                </m:sup>
              </m:sSup>
              <m:r>
                <m:rPr>
                  <m:sty m:val="bi"/>
                </m:rPr>
                <w:rPr>
                  <w:rFonts w:ascii="Cambria Math" w:eastAsia="Times New Roman" w:hAnsi="Cambria Math"/>
                  <w:sz w:val="24"/>
                  <w:szCs w:val="24"/>
                  <w:vertAlign w:val="subscript"/>
                  <w:lang w:val="uk-UA" w:eastAsia="ru-RU"/>
                </w:rPr>
                <m:t xml:space="preserve"> крит.</m:t>
              </m:r>
            </m:oMath>
            <w:r w:rsidR="00983BB7" w:rsidRPr="00983BB7">
              <w:rPr>
                <w:rFonts w:ascii="Times New Roman" w:eastAsia="Times New Roman" w:hAnsi="Times New Roman" w:cs="Times New Roman"/>
                <w:b/>
                <w:i/>
                <w:sz w:val="24"/>
                <w:szCs w:val="24"/>
                <w:lang w:val="uk-UA" w:eastAsia="ru-RU"/>
              </w:rPr>
              <w:t>)</w:t>
            </w:r>
          </w:p>
        </w:tc>
        <w:tc>
          <w:tcPr>
            <w:tcW w:w="3742" w:type="pct"/>
            <w:gridSpan w:val="7"/>
            <w:noWrap/>
            <w:tcMar>
              <w:top w:w="20" w:type="dxa"/>
              <w:left w:w="20" w:type="dxa"/>
              <w:bottom w:w="0" w:type="dxa"/>
              <w:right w:w="20" w:type="dxa"/>
            </w:tcMar>
            <w:vAlign w:val="center"/>
          </w:tcPr>
          <w:p w14:paraId="3244AE12" w14:textId="77777777" w:rsidR="00983BB7" w:rsidRPr="00983BB7" w:rsidRDefault="00983BB7" w:rsidP="007F2E82">
            <w:pPr>
              <w:spacing w:after="0" w:line="240" w:lineRule="auto"/>
              <w:ind w:left="340" w:right="159" w:firstLine="369"/>
              <w:jc w:val="center"/>
              <w:rPr>
                <w:rFonts w:ascii="Times New Roman" w:eastAsia="Times New Roman" w:hAnsi="Times New Roman" w:cs="Times New Roman"/>
                <w:b/>
                <w:sz w:val="24"/>
                <w:szCs w:val="24"/>
                <w:lang w:val="uk-UA" w:eastAsia="ru-RU"/>
              </w:rPr>
            </w:pPr>
            <w:r w:rsidRPr="00983BB7">
              <w:rPr>
                <w:rFonts w:ascii="Times New Roman" w:eastAsia="Times New Roman" w:hAnsi="Times New Roman" w:cs="Times New Roman"/>
                <w:b/>
                <w:sz w:val="24"/>
                <w:szCs w:val="24"/>
                <w:lang w:val="uk-UA" w:eastAsia="ru-RU"/>
              </w:rPr>
              <w:t>2,67 (9,21)</w:t>
            </w:r>
          </w:p>
        </w:tc>
      </w:tr>
      <w:bookmarkEnd w:id="12"/>
    </w:tbl>
    <w:p w14:paraId="39625DA6" w14:textId="77777777" w:rsidR="00983BB7" w:rsidRPr="00983BB7" w:rsidRDefault="00983BB7" w:rsidP="009E4A0E">
      <w:pPr>
        <w:spacing w:after="0" w:line="240" w:lineRule="auto"/>
        <w:ind w:left="340" w:right="159" w:firstLine="567"/>
        <w:jc w:val="center"/>
        <w:rPr>
          <w:rFonts w:ascii="Times New Roman" w:eastAsia="Calibri" w:hAnsi="Times New Roman" w:cs="Times New Roman"/>
          <w:b/>
          <w:sz w:val="24"/>
          <w:szCs w:val="24"/>
          <w:lang w:val="uk-UA"/>
        </w:rPr>
      </w:pPr>
    </w:p>
    <w:p w14:paraId="0DAF7C7A" w14:textId="77777777" w:rsidR="00983BB7" w:rsidRPr="00983BB7" w:rsidRDefault="00983BB7" w:rsidP="009E4A0E">
      <w:pPr>
        <w:spacing w:after="0" w:line="240" w:lineRule="auto"/>
        <w:ind w:left="340" w:right="159" w:firstLine="567"/>
        <w:rPr>
          <w:rFonts w:ascii="Calibri" w:eastAsia="Calibri" w:hAnsi="Calibri" w:cs="Times New Roman"/>
          <w:sz w:val="2"/>
          <w:szCs w:val="2"/>
        </w:rPr>
      </w:pPr>
      <w:bookmarkStart w:id="13" w:name="_Hlk527240791"/>
    </w:p>
    <w:tbl>
      <w:tblPr>
        <w:tblW w:w="4687" w:type="pct"/>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46"/>
        <w:gridCol w:w="1398"/>
        <w:gridCol w:w="942"/>
        <w:gridCol w:w="949"/>
        <w:gridCol w:w="892"/>
        <w:gridCol w:w="822"/>
        <w:gridCol w:w="892"/>
        <w:gridCol w:w="884"/>
      </w:tblGrid>
      <w:tr w:rsidR="00983BB7" w:rsidRPr="00983BB7" w14:paraId="0B976311" w14:textId="77777777" w:rsidTr="0096068B">
        <w:trPr>
          <w:cantSplit/>
          <w:trHeight w:val="255"/>
        </w:trPr>
        <w:tc>
          <w:tcPr>
            <w:tcW w:w="1250" w:type="pct"/>
            <w:vMerge w:val="restart"/>
            <w:tcMar>
              <w:top w:w="20" w:type="dxa"/>
              <w:left w:w="20" w:type="dxa"/>
              <w:bottom w:w="0" w:type="dxa"/>
              <w:right w:w="20" w:type="dxa"/>
            </w:tcMar>
            <w:vAlign w:val="bottom"/>
          </w:tcPr>
          <w:p w14:paraId="20471FA0" w14:textId="77777777" w:rsidR="00983BB7" w:rsidRPr="00983BB7" w:rsidRDefault="00983BB7" w:rsidP="009E4A0E">
            <w:pPr>
              <w:spacing w:after="0" w:line="240" w:lineRule="auto"/>
              <w:ind w:left="340" w:right="159" w:firstLine="567"/>
              <w:jc w:val="center"/>
              <w:rPr>
                <w:rFonts w:ascii="Times New Roman" w:eastAsia="Times New Roman" w:hAnsi="Times New Roman" w:cs="Times New Roman"/>
                <w:sz w:val="24"/>
                <w:szCs w:val="24"/>
                <w:lang w:val="uk-UA" w:eastAsia="ru-RU"/>
              </w:rPr>
            </w:pPr>
          </w:p>
        </w:tc>
        <w:tc>
          <w:tcPr>
            <w:tcW w:w="780" w:type="pct"/>
            <w:vMerge w:val="restart"/>
            <w:shd w:val="clear" w:color="auto" w:fill="auto"/>
            <w:tcMar>
              <w:top w:w="20" w:type="dxa"/>
              <w:left w:w="20" w:type="dxa"/>
              <w:bottom w:w="0" w:type="dxa"/>
              <w:right w:w="20" w:type="dxa"/>
            </w:tcMar>
            <w:vAlign w:val="center"/>
          </w:tcPr>
          <w:p w14:paraId="639505A7" w14:textId="77777777" w:rsidR="00983BB7" w:rsidRPr="00983BB7" w:rsidRDefault="00A2041E" w:rsidP="0096068B">
            <w:pPr>
              <w:spacing w:after="0" w:line="240" w:lineRule="auto"/>
              <w:ind w:left="121" w:right="18"/>
              <w:jc w:val="center"/>
              <w:rPr>
                <w:rFonts w:ascii="Times New Roman" w:eastAsia="Arial Unicode MS" w:hAnsi="Times New Roman" w:cs="Times New Roman"/>
                <w:sz w:val="24"/>
                <w:szCs w:val="24"/>
                <w:lang w:val="uk-UA" w:eastAsia="ru-RU"/>
              </w:rPr>
            </w:pPr>
            <w:r w:rsidRPr="00A2041E">
              <w:rPr>
                <w:rFonts w:ascii="Times New Roman" w:eastAsia="Arial Unicode MS" w:hAnsi="Times New Roman" w:cs="Times New Roman"/>
                <w:sz w:val="24"/>
                <w:szCs w:val="24"/>
                <w:lang w:val="uk-UA" w:eastAsia="ru-RU"/>
              </w:rPr>
              <w:t>Кол</w:t>
            </w:r>
            <w:r w:rsidR="0096068B">
              <w:rPr>
                <w:rFonts w:ascii="Times New Roman" w:eastAsia="Arial Unicode MS" w:hAnsi="Times New Roman" w:cs="Times New Roman"/>
                <w:sz w:val="24"/>
                <w:szCs w:val="24"/>
                <w:lang w:val="uk-UA" w:eastAsia="ru-RU"/>
              </w:rPr>
              <w:t>-</w:t>
            </w:r>
            <w:r w:rsidRPr="00A2041E">
              <w:rPr>
                <w:rFonts w:ascii="Times New Roman" w:eastAsia="Arial Unicode MS" w:hAnsi="Times New Roman" w:cs="Times New Roman"/>
                <w:sz w:val="24"/>
                <w:szCs w:val="24"/>
                <w:lang w:val="uk-UA" w:eastAsia="ru-RU"/>
              </w:rPr>
              <w:t>во студентов</w:t>
            </w:r>
          </w:p>
        </w:tc>
        <w:tc>
          <w:tcPr>
            <w:tcW w:w="2970" w:type="pct"/>
            <w:gridSpan w:val="6"/>
            <w:tcMar>
              <w:top w:w="20" w:type="dxa"/>
              <w:left w:w="20" w:type="dxa"/>
              <w:bottom w:w="0" w:type="dxa"/>
              <w:right w:w="20" w:type="dxa"/>
            </w:tcMar>
            <w:vAlign w:val="bottom"/>
          </w:tcPr>
          <w:p w14:paraId="6706D146" w14:textId="77777777" w:rsidR="00983BB7" w:rsidRPr="00983BB7" w:rsidRDefault="00A2041E" w:rsidP="0096068B">
            <w:pPr>
              <w:spacing w:after="0" w:line="240" w:lineRule="auto"/>
              <w:ind w:left="121" w:right="18"/>
              <w:jc w:val="center"/>
              <w:rPr>
                <w:rFonts w:ascii="Times New Roman" w:eastAsia="Times New Roman" w:hAnsi="Times New Roman" w:cs="Times New Roman"/>
                <w:sz w:val="24"/>
                <w:szCs w:val="24"/>
                <w:lang w:val="uk-UA" w:eastAsia="ru-RU"/>
              </w:rPr>
            </w:pPr>
            <w:r w:rsidRPr="00A2041E">
              <w:rPr>
                <w:rFonts w:ascii="Times New Roman" w:eastAsia="Times New Roman" w:hAnsi="Times New Roman" w:cs="Times New Roman"/>
                <w:sz w:val="24"/>
                <w:szCs w:val="24"/>
                <w:lang w:val="uk-UA" w:eastAsia="ru-RU"/>
              </w:rPr>
              <w:t>Уровень сформированности</w:t>
            </w:r>
          </w:p>
        </w:tc>
      </w:tr>
      <w:tr w:rsidR="00983BB7" w:rsidRPr="00983BB7" w14:paraId="3180AC5C" w14:textId="77777777" w:rsidTr="0096068B">
        <w:trPr>
          <w:cantSplit/>
          <w:trHeight w:val="255"/>
        </w:trPr>
        <w:tc>
          <w:tcPr>
            <w:tcW w:w="1250" w:type="pct"/>
            <w:vMerge/>
            <w:tcMar>
              <w:top w:w="20" w:type="dxa"/>
              <w:left w:w="20" w:type="dxa"/>
              <w:bottom w:w="0" w:type="dxa"/>
              <w:right w:w="20" w:type="dxa"/>
            </w:tcMar>
            <w:vAlign w:val="bottom"/>
          </w:tcPr>
          <w:p w14:paraId="49C04796" w14:textId="77777777" w:rsidR="00983BB7" w:rsidRPr="00983BB7" w:rsidRDefault="00983BB7" w:rsidP="009E4A0E">
            <w:pPr>
              <w:spacing w:after="0" w:line="240" w:lineRule="auto"/>
              <w:ind w:left="340" w:right="159" w:firstLine="567"/>
              <w:jc w:val="center"/>
              <w:rPr>
                <w:rFonts w:ascii="Times New Roman" w:eastAsia="Times New Roman" w:hAnsi="Times New Roman" w:cs="Times New Roman"/>
                <w:sz w:val="24"/>
                <w:szCs w:val="24"/>
                <w:lang w:val="uk-UA" w:eastAsia="ru-RU"/>
              </w:rPr>
            </w:pPr>
          </w:p>
        </w:tc>
        <w:tc>
          <w:tcPr>
            <w:tcW w:w="780" w:type="pct"/>
            <w:vMerge/>
            <w:shd w:val="clear" w:color="auto" w:fill="auto"/>
            <w:tcMar>
              <w:top w:w="20" w:type="dxa"/>
              <w:left w:w="20" w:type="dxa"/>
              <w:bottom w:w="0" w:type="dxa"/>
              <w:right w:w="20" w:type="dxa"/>
            </w:tcMar>
            <w:vAlign w:val="bottom"/>
          </w:tcPr>
          <w:p w14:paraId="7087191C" w14:textId="77777777" w:rsidR="00983BB7" w:rsidRPr="00983BB7" w:rsidRDefault="00983BB7" w:rsidP="0096068B">
            <w:pPr>
              <w:spacing w:after="0" w:line="240" w:lineRule="auto"/>
              <w:ind w:left="121" w:right="18"/>
              <w:jc w:val="center"/>
              <w:rPr>
                <w:rFonts w:ascii="Times New Roman" w:eastAsia="Times New Roman" w:hAnsi="Times New Roman" w:cs="Times New Roman"/>
                <w:sz w:val="24"/>
                <w:szCs w:val="24"/>
                <w:lang w:val="uk-UA" w:eastAsia="ru-RU"/>
              </w:rPr>
            </w:pPr>
          </w:p>
        </w:tc>
        <w:tc>
          <w:tcPr>
            <w:tcW w:w="1058" w:type="pct"/>
            <w:gridSpan w:val="2"/>
            <w:tcMar>
              <w:top w:w="20" w:type="dxa"/>
              <w:left w:w="20" w:type="dxa"/>
              <w:bottom w:w="0" w:type="dxa"/>
              <w:right w:w="20" w:type="dxa"/>
            </w:tcMar>
            <w:vAlign w:val="bottom"/>
          </w:tcPr>
          <w:p w14:paraId="09DB3C4A" w14:textId="77777777" w:rsidR="00983BB7" w:rsidRPr="00983BB7" w:rsidRDefault="00983BB7" w:rsidP="0096068B">
            <w:pPr>
              <w:spacing w:after="0" w:line="240" w:lineRule="auto"/>
              <w:ind w:left="121" w:right="18"/>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низкий</w:t>
            </w:r>
          </w:p>
        </w:tc>
        <w:tc>
          <w:tcPr>
            <w:tcW w:w="918" w:type="pct"/>
            <w:gridSpan w:val="2"/>
            <w:tcMar>
              <w:top w:w="20" w:type="dxa"/>
              <w:left w:w="20" w:type="dxa"/>
              <w:bottom w:w="0" w:type="dxa"/>
              <w:right w:w="20" w:type="dxa"/>
            </w:tcMar>
            <w:vAlign w:val="bottom"/>
          </w:tcPr>
          <w:p w14:paraId="3AA492C3" w14:textId="77777777" w:rsidR="00983BB7" w:rsidRPr="00983BB7" w:rsidRDefault="00983BB7" w:rsidP="0096068B">
            <w:pPr>
              <w:spacing w:after="0" w:line="240" w:lineRule="auto"/>
              <w:ind w:left="121" w:right="18"/>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средн</w:t>
            </w:r>
            <w:r w:rsidR="00A2041E">
              <w:rPr>
                <w:rFonts w:ascii="Times New Roman" w:eastAsia="Times New Roman" w:hAnsi="Times New Roman" w:cs="Times New Roman"/>
                <w:sz w:val="24"/>
                <w:szCs w:val="24"/>
                <w:lang w:val="uk-UA" w:eastAsia="ru-RU"/>
              </w:rPr>
              <w:t>и</w:t>
            </w:r>
            <w:r w:rsidRPr="00983BB7">
              <w:rPr>
                <w:rFonts w:ascii="Times New Roman" w:eastAsia="Times New Roman" w:hAnsi="Times New Roman" w:cs="Times New Roman"/>
                <w:sz w:val="24"/>
                <w:szCs w:val="24"/>
                <w:lang w:val="uk-UA" w:eastAsia="ru-RU"/>
              </w:rPr>
              <w:t>й</w:t>
            </w:r>
          </w:p>
        </w:tc>
        <w:tc>
          <w:tcPr>
            <w:tcW w:w="994" w:type="pct"/>
            <w:gridSpan w:val="2"/>
            <w:tcMar>
              <w:top w:w="20" w:type="dxa"/>
              <w:left w:w="20" w:type="dxa"/>
              <w:bottom w:w="0" w:type="dxa"/>
              <w:right w:w="20" w:type="dxa"/>
            </w:tcMar>
            <w:vAlign w:val="bottom"/>
          </w:tcPr>
          <w:p w14:paraId="569F1F4D" w14:textId="77777777" w:rsidR="00983BB7" w:rsidRPr="00983BB7" w:rsidRDefault="00983BB7" w:rsidP="0096068B">
            <w:pPr>
              <w:spacing w:after="0" w:line="240" w:lineRule="auto"/>
              <w:ind w:left="121" w:right="18"/>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в</w:t>
            </w:r>
            <w:r w:rsidR="00A2041E">
              <w:rPr>
                <w:rFonts w:ascii="Times New Roman" w:eastAsia="Times New Roman" w:hAnsi="Times New Roman" w:cs="Times New Roman"/>
                <w:sz w:val="24"/>
                <w:szCs w:val="24"/>
                <w:lang w:val="uk-UA" w:eastAsia="ru-RU"/>
              </w:rPr>
              <w:t>ы</w:t>
            </w:r>
            <w:r w:rsidRPr="00983BB7">
              <w:rPr>
                <w:rFonts w:ascii="Times New Roman" w:eastAsia="Times New Roman" w:hAnsi="Times New Roman" w:cs="Times New Roman"/>
                <w:sz w:val="24"/>
                <w:szCs w:val="24"/>
                <w:lang w:val="uk-UA" w:eastAsia="ru-RU"/>
              </w:rPr>
              <w:t>сокий</w:t>
            </w:r>
          </w:p>
        </w:tc>
      </w:tr>
      <w:tr w:rsidR="00983BB7" w:rsidRPr="00983BB7" w14:paraId="1489B219" w14:textId="77777777" w:rsidTr="0096068B">
        <w:trPr>
          <w:cantSplit/>
          <w:trHeight w:val="255"/>
        </w:trPr>
        <w:tc>
          <w:tcPr>
            <w:tcW w:w="5000" w:type="pct"/>
            <w:gridSpan w:val="8"/>
            <w:tcMar>
              <w:top w:w="20" w:type="dxa"/>
              <w:left w:w="20" w:type="dxa"/>
              <w:bottom w:w="0" w:type="dxa"/>
              <w:right w:w="20" w:type="dxa"/>
            </w:tcMar>
            <w:vAlign w:val="bottom"/>
          </w:tcPr>
          <w:p w14:paraId="306101AA" w14:textId="77777777" w:rsidR="00983BB7" w:rsidRPr="00983BB7" w:rsidRDefault="00A2041E" w:rsidP="00DF6B1F">
            <w:pPr>
              <w:spacing w:after="0" w:line="240" w:lineRule="auto"/>
              <w:ind w:left="340" w:right="159" w:firstLine="567"/>
              <w:jc w:val="center"/>
              <w:rPr>
                <w:rFonts w:ascii="Times New Roman" w:eastAsia="Times New Roman" w:hAnsi="Times New Roman" w:cs="Times New Roman"/>
                <w:b/>
                <w:sz w:val="24"/>
                <w:szCs w:val="24"/>
                <w:lang w:val="uk-UA" w:eastAsia="ru-RU"/>
              </w:rPr>
            </w:pPr>
            <w:r w:rsidRPr="00A2041E">
              <w:rPr>
                <w:rFonts w:ascii="Times New Roman" w:eastAsia="Times New Roman" w:hAnsi="Times New Roman" w:cs="Times New Roman"/>
                <w:b/>
                <w:sz w:val="24"/>
                <w:szCs w:val="24"/>
                <w:lang w:val="uk-UA" w:eastAsia="ru-RU"/>
              </w:rPr>
              <w:t xml:space="preserve">Стремление к самосовершенствованию и повышению уровня сформированности собственной </w:t>
            </w:r>
            <w:r>
              <w:rPr>
                <w:rFonts w:ascii="Times New Roman" w:eastAsia="Times New Roman" w:hAnsi="Times New Roman" w:cs="Times New Roman"/>
                <w:b/>
                <w:sz w:val="24"/>
                <w:szCs w:val="24"/>
                <w:lang w:val="uk-UA" w:eastAsia="ru-RU"/>
              </w:rPr>
              <w:t xml:space="preserve">готовности к </w:t>
            </w:r>
            <w:r w:rsidR="00DF6B1F">
              <w:rPr>
                <w:rFonts w:ascii="Times New Roman" w:eastAsia="Times New Roman" w:hAnsi="Times New Roman" w:cs="Times New Roman"/>
                <w:b/>
                <w:sz w:val="24"/>
                <w:szCs w:val="24"/>
                <w:lang w:val="uk-UA" w:eastAsia="ru-RU"/>
              </w:rPr>
              <w:t>использованию информационно-компьютерных технологий в</w:t>
            </w:r>
            <w:r>
              <w:rPr>
                <w:rFonts w:ascii="Times New Roman" w:eastAsia="Times New Roman" w:hAnsi="Times New Roman" w:cs="Times New Roman"/>
                <w:b/>
                <w:sz w:val="24"/>
                <w:szCs w:val="24"/>
                <w:lang w:val="uk-UA" w:eastAsia="ru-RU"/>
              </w:rPr>
              <w:t xml:space="preserve"> игрово</w:t>
            </w:r>
            <w:r w:rsidR="00DF6B1F">
              <w:rPr>
                <w:rFonts w:ascii="Times New Roman" w:eastAsia="Times New Roman" w:hAnsi="Times New Roman" w:cs="Times New Roman"/>
                <w:b/>
                <w:sz w:val="24"/>
                <w:szCs w:val="24"/>
                <w:lang w:val="uk-UA" w:eastAsia="ru-RU"/>
              </w:rPr>
              <w:t>м</w:t>
            </w:r>
            <w:r>
              <w:rPr>
                <w:rFonts w:ascii="Times New Roman" w:eastAsia="Times New Roman" w:hAnsi="Times New Roman" w:cs="Times New Roman"/>
                <w:b/>
                <w:sz w:val="24"/>
                <w:szCs w:val="24"/>
                <w:lang w:val="uk-UA" w:eastAsia="ru-RU"/>
              </w:rPr>
              <w:t xml:space="preserve"> обучени</w:t>
            </w:r>
            <w:r w:rsidR="00DF6B1F">
              <w:rPr>
                <w:rFonts w:ascii="Times New Roman" w:eastAsia="Times New Roman" w:hAnsi="Times New Roman" w:cs="Times New Roman"/>
                <w:b/>
                <w:sz w:val="24"/>
                <w:szCs w:val="24"/>
                <w:lang w:val="uk-UA" w:eastAsia="ru-RU"/>
              </w:rPr>
              <w:t>и</w:t>
            </w:r>
            <w:r>
              <w:rPr>
                <w:rFonts w:ascii="Times New Roman" w:eastAsia="Times New Roman" w:hAnsi="Times New Roman" w:cs="Times New Roman"/>
                <w:b/>
                <w:sz w:val="24"/>
                <w:szCs w:val="24"/>
                <w:lang w:val="uk-UA" w:eastAsia="ru-RU"/>
              </w:rPr>
              <w:t xml:space="preserve"> </w:t>
            </w:r>
          </w:p>
        </w:tc>
      </w:tr>
      <w:tr w:rsidR="0096068B" w:rsidRPr="00983BB7" w14:paraId="6B37A07B" w14:textId="77777777" w:rsidTr="0096068B">
        <w:trPr>
          <w:trHeight w:val="255"/>
        </w:trPr>
        <w:tc>
          <w:tcPr>
            <w:tcW w:w="1250" w:type="pct"/>
            <w:tcMar>
              <w:top w:w="20" w:type="dxa"/>
              <w:left w:w="20" w:type="dxa"/>
              <w:bottom w:w="0" w:type="dxa"/>
              <w:right w:w="20" w:type="dxa"/>
            </w:tcMar>
            <w:vAlign w:val="bottom"/>
          </w:tcPr>
          <w:p w14:paraId="01822CAC" w14:textId="77777777" w:rsidR="00983BB7" w:rsidRPr="00983BB7" w:rsidRDefault="00983BB7" w:rsidP="0096068B">
            <w:pPr>
              <w:spacing w:after="0" w:line="240" w:lineRule="auto"/>
              <w:ind w:left="1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 xml:space="preserve">Частота </w:t>
            </w: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p>
        </w:tc>
        <w:tc>
          <w:tcPr>
            <w:tcW w:w="780" w:type="pct"/>
            <w:tcMar>
              <w:top w:w="20" w:type="dxa"/>
              <w:left w:w="20" w:type="dxa"/>
              <w:bottom w:w="0" w:type="dxa"/>
              <w:right w:w="20" w:type="dxa"/>
            </w:tcMar>
            <w:vAlign w:val="center"/>
          </w:tcPr>
          <w:p w14:paraId="79F86FD0" w14:textId="77777777" w:rsidR="00983BB7" w:rsidRPr="00983BB7" w:rsidRDefault="004873C3" w:rsidP="0096068B">
            <w:pPr>
              <w:widowControl w:val="0"/>
              <w:tabs>
                <w:tab w:val="left" w:pos="0"/>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59</w:t>
            </w:r>
          </w:p>
        </w:tc>
        <w:tc>
          <w:tcPr>
            <w:tcW w:w="527" w:type="pct"/>
            <w:tcMar>
              <w:top w:w="20" w:type="dxa"/>
              <w:left w:w="20" w:type="dxa"/>
              <w:bottom w:w="0" w:type="dxa"/>
              <w:right w:w="20" w:type="dxa"/>
            </w:tcMar>
            <w:vAlign w:val="bottom"/>
          </w:tcPr>
          <w:p w14:paraId="4AE67AA5" w14:textId="3E09D172" w:rsidR="00983BB7" w:rsidRPr="00983BB7" w:rsidRDefault="007F2A1B" w:rsidP="0096068B">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28</w:t>
            </w:r>
          </w:p>
        </w:tc>
        <w:tc>
          <w:tcPr>
            <w:tcW w:w="531" w:type="pct"/>
            <w:tcMar>
              <w:top w:w="20" w:type="dxa"/>
              <w:left w:w="20" w:type="dxa"/>
              <w:bottom w:w="0" w:type="dxa"/>
              <w:right w:w="20" w:type="dxa"/>
            </w:tcMar>
            <w:vAlign w:val="bottom"/>
          </w:tcPr>
          <w:p w14:paraId="06FBE988" w14:textId="2772EE82" w:rsidR="00983BB7" w:rsidRPr="00983BB7" w:rsidRDefault="007F2A1B" w:rsidP="0096068B">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47</w:t>
            </w:r>
            <w:r w:rsidR="00983BB7" w:rsidRPr="00983BB7">
              <w:rPr>
                <w:rFonts w:ascii="Times New Roman" w:eastAsia="Times New Roman" w:hAnsi="Times New Roman" w:cs="Times New Roman"/>
                <w:sz w:val="24"/>
                <w:szCs w:val="24"/>
                <w:lang w:val="uk-UA" w:eastAsia="ru-RU"/>
              </w:rPr>
              <w:t>,4</w:t>
            </w:r>
          </w:p>
        </w:tc>
        <w:tc>
          <w:tcPr>
            <w:tcW w:w="499" w:type="pct"/>
            <w:tcMar>
              <w:top w:w="20" w:type="dxa"/>
              <w:left w:w="20" w:type="dxa"/>
              <w:bottom w:w="0" w:type="dxa"/>
              <w:right w:w="20" w:type="dxa"/>
            </w:tcMar>
            <w:vAlign w:val="bottom"/>
          </w:tcPr>
          <w:p w14:paraId="093AB4DE" w14:textId="68C96DF4" w:rsidR="00983BB7" w:rsidRPr="00983BB7" w:rsidRDefault="007F2A1B" w:rsidP="0096068B">
            <w:pPr>
              <w:spacing w:after="0" w:line="240" w:lineRule="auto"/>
              <w:ind w:left="121"/>
              <w:jc w:val="center"/>
              <w:rPr>
                <w:rFonts w:ascii="Times New Roman" w:eastAsia="Arial Unicode MS" w:hAnsi="Times New Roman" w:cs="Times New Roman"/>
                <w:sz w:val="24"/>
                <w:szCs w:val="24"/>
                <w:lang w:val="en-US" w:eastAsia="ru-RU"/>
              </w:rPr>
            </w:pPr>
            <w:r>
              <w:rPr>
                <w:rFonts w:ascii="Times New Roman" w:eastAsia="Times New Roman" w:hAnsi="Times New Roman" w:cs="Times New Roman"/>
                <w:sz w:val="24"/>
                <w:szCs w:val="24"/>
                <w:lang w:val="uk-UA" w:eastAsia="ru-RU"/>
              </w:rPr>
              <w:t>26</w:t>
            </w:r>
          </w:p>
        </w:tc>
        <w:tc>
          <w:tcPr>
            <w:tcW w:w="418" w:type="pct"/>
            <w:tcMar>
              <w:top w:w="20" w:type="dxa"/>
              <w:left w:w="20" w:type="dxa"/>
              <w:bottom w:w="0" w:type="dxa"/>
              <w:right w:w="20" w:type="dxa"/>
            </w:tcMar>
            <w:vAlign w:val="bottom"/>
          </w:tcPr>
          <w:p w14:paraId="2C394D71" w14:textId="7BFF758C" w:rsidR="00983BB7" w:rsidRPr="00983BB7" w:rsidRDefault="007F2A1B" w:rsidP="0096068B">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44,1</w:t>
            </w:r>
          </w:p>
        </w:tc>
        <w:tc>
          <w:tcPr>
            <w:tcW w:w="499" w:type="pct"/>
            <w:tcMar>
              <w:top w:w="20" w:type="dxa"/>
              <w:left w:w="20" w:type="dxa"/>
              <w:bottom w:w="0" w:type="dxa"/>
              <w:right w:w="20" w:type="dxa"/>
            </w:tcMar>
            <w:vAlign w:val="bottom"/>
          </w:tcPr>
          <w:p w14:paraId="2D5CA2A5" w14:textId="5D98253B" w:rsidR="00983BB7" w:rsidRPr="00983BB7" w:rsidRDefault="007F2A1B" w:rsidP="0096068B">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5</w:t>
            </w:r>
          </w:p>
        </w:tc>
        <w:tc>
          <w:tcPr>
            <w:tcW w:w="494" w:type="pct"/>
            <w:tcMar>
              <w:top w:w="20" w:type="dxa"/>
              <w:left w:w="20" w:type="dxa"/>
              <w:bottom w:w="0" w:type="dxa"/>
              <w:right w:w="20" w:type="dxa"/>
            </w:tcMar>
            <w:vAlign w:val="bottom"/>
          </w:tcPr>
          <w:p w14:paraId="55D86F6E" w14:textId="28DD29A4" w:rsidR="00983BB7" w:rsidRPr="00983BB7" w:rsidRDefault="007F2A1B" w:rsidP="0096068B">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8,5</w:t>
            </w:r>
          </w:p>
        </w:tc>
      </w:tr>
      <w:tr w:rsidR="0096068B" w:rsidRPr="00983BB7" w14:paraId="52D67CED" w14:textId="77777777" w:rsidTr="0096068B">
        <w:trPr>
          <w:trHeight w:val="255"/>
        </w:trPr>
        <w:tc>
          <w:tcPr>
            <w:tcW w:w="1250" w:type="pct"/>
            <w:tcMar>
              <w:top w:w="20" w:type="dxa"/>
              <w:left w:w="20" w:type="dxa"/>
              <w:bottom w:w="0" w:type="dxa"/>
              <w:right w:w="20" w:type="dxa"/>
            </w:tcMar>
            <w:vAlign w:val="bottom"/>
          </w:tcPr>
          <w:p w14:paraId="50148080" w14:textId="77777777" w:rsidR="00983BB7" w:rsidRPr="00983BB7" w:rsidRDefault="00983BB7" w:rsidP="004873C3">
            <w:pPr>
              <w:spacing w:after="0" w:line="240" w:lineRule="auto"/>
              <w:ind w:left="121"/>
              <w:jc w:val="center"/>
              <w:rPr>
                <w:rFonts w:ascii="Times New Roman" w:eastAsia="Times New Roman" w:hAnsi="Times New Roman" w:cs="Times New Roman"/>
                <w:i/>
                <w:sz w:val="24"/>
                <w:szCs w:val="24"/>
                <w:vertAlign w:val="subscript"/>
                <w:lang w:val="uk-UA" w:eastAsia="ru-RU"/>
              </w:rPr>
            </w:pPr>
            <w:r w:rsidRPr="00983BB7">
              <w:rPr>
                <w:rFonts w:ascii="Times New Roman" w:eastAsia="Times New Roman" w:hAnsi="Times New Roman" w:cs="Times New Roman"/>
                <w:sz w:val="24"/>
                <w:szCs w:val="24"/>
                <w:lang w:val="uk-UA" w:eastAsia="ru-RU"/>
              </w:rPr>
              <w:t xml:space="preserve">Частота </w:t>
            </w: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4873C3">
              <w:rPr>
                <w:rFonts w:ascii="Times New Roman" w:eastAsia="Times New Roman" w:hAnsi="Times New Roman" w:cs="Times New Roman"/>
                <w:i/>
                <w:sz w:val="24"/>
                <w:szCs w:val="24"/>
                <w:vertAlign w:val="subscript"/>
                <w:lang w:val="uk-UA" w:eastAsia="ru-RU"/>
              </w:rPr>
              <w:t>Э</w:t>
            </w:r>
          </w:p>
        </w:tc>
        <w:tc>
          <w:tcPr>
            <w:tcW w:w="780" w:type="pct"/>
            <w:tcMar>
              <w:top w:w="20" w:type="dxa"/>
              <w:left w:w="20" w:type="dxa"/>
              <w:bottom w:w="0" w:type="dxa"/>
              <w:right w:w="20" w:type="dxa"/>
            </w:tcMar>
            <w:vAlign w:val="center"/>
          </w:tcPr>
          <w:p w14:paraId="3D92850B" w14:textId="77777777" w:rsidR="00983BB7" w:rsidRPr="00983BB7" w:rsidRDefault="004873C3" w:rsidP="0096068B">
            <w:pPr>
              <w:widowControl w:val="0"/>
              <w:tabs>
                <w:tab w:val="left" w:pos="0"/>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55</w:t>
            </w:r>
          </w:p>
        </w:tc>
        <w:tc>
          <w:tcPr>
            <w:tcW w:w="527" w:type="pct"/>
            <w:tcMar>
              <w:top w:w="20" w:type="dxa"/>
              <w:left w:w="20" w:type="dxa"/>
              <w:bottom w:w="0" w:type="dxa"/>
              <w:right w:w="20" w:type="dxa"/>
            </w:tcMar>
            <w:vAlign w:val="bottom"/>
          </w:tcPr>
          <w:p w14:paraId="3906C8F8" w14:textId="59CC18FF" w:rsidR="00983BB7" w:rsidRPr="00983BB7" w:rsidRDefault="007F2A1B" w:rsidP="0096068B">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34</w:t>
            </w:r>
          </w:p>
        </w:tc>
        <w:tc>
          <w:tcPr>
            <w:tcW w:w="531" w:type="pct"/>
            <w:tcMar>
              <w:top w:w="20" w:type="dxa"/>
              <w:left w:w="20" w:type="dxa"/>
              <w:bottom w:w="0" w:type="dxa"/>
              <w:right w:w="20" w:type="dxa"/>
            </w:tcMar>
            <w:vAlign w:val="bottom"/>
          </w:tcPr>
          <w:p w14:paraId="5458A0FE" w14:textId="77777777" w:rsidR="00983BB7" w:rsidRPr="00983BB7" w:rsidRDefault="00983BB7" w:rsidP="0096068B">
            <w:pPr>
              <w:spacing w:after="0" w:line="240" w:lineRule="auto"/>
              <w:ind w:left="1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61,3</w:t>
            </w:r>
          </w:p>
        </w:tc>
        <w:tc>
          <w:tcPr>
            <w:tcW w:w="499" w:type="pct"/>
            <w:tcMar>
              <w:top w:w="20" w:type="dxa"/>
              <w:left w:w="20" w:type="dxa"/>
              <w:bottom w:w="0" w:type="dxa"/>
              <w:right w:w="20" w:type="dxa"/>
            </w:tcMar>
            <w:vAlign w:val="center"/>
          </w:tcPr>
          <w:p w14:paraId="67251460" w14:textId="5AEFAAB8" w:rsidR="00983BB7" w:rsidRPr="00983BB7" w:rsidRDefault="007F2A1B" w:rsidP="0096068B">
            <w:pPr>
              <w:widowControl w:val="0"/>
              <w:tabs>
                <w:tab w:val="left" w:pos="0"/>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17</w:t>
            </w:r>
          </w:p>
        </w:tc>
        <w:tc>
          <w:tcPr>
            <w:tcW w:w="418" w:type="pct"/>
            <w:tcMar>
              <w:top w:w="20" w:type="dxa"/>
              <w:left w:w="20" w:type="dxa"/>
              <w:bottom w:w="0" w:type="dxa"/>
              <w:right w:w="20" w:type="dxa"/>
            </w:tcMar>
            <w:vAlign w:val="center"/>
          </w:tcPr>
          <w:p w14:paraId="148B9A7E" w14:textId="77777777" w:rsidR="00983BB7" w:rsidRPr="00983BB7" w:rsidRDefault="00983BB7" w:rsidP="0096068B">
            <w:pPr>
              <w:widowControl w:val="0"/>
              <w:tabs>
                <w:tab w:val="left" w:pos="0"/>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31,4</w:t>
            </w:r>
          </w:p>
        </w:tc>
        <w:tc>
          <w:tcPr>
            <w:tcW w:w="499" w:type="pct"/>
            <w:tcMar>
              <w:top w:w="20" w:type="dxa"/>
              <w:left w:w="20" w:type="dxa"/>
              <w:bottom w:w="0" w:type="dxa"/>
              <w:right w:w="20" w:type="dxa"/>
            </w:tcMar>
            <w:vAlign w:val="center"/>
          </w:tcPr>
          <w:p w14:paraId="4AB291AA" w14:textId="2880BF3C" w:rsidR="00983BB7" w:rsidRPr="00983BB7" w:rsidRDefault="007F2A1B" w:rsidP="0096068B">
            <w:pPr>
              <w:widowControl w:val="0"/>
              <w:tabs>
                <w:tab w:val="left" w:pos="0"/>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w:t>
            </w:r>
          </w:p>
        </w:tc>
        <w:tc>
          <w:tcPr>
            <w:tcW w:w="494" w:type="pct"/>
            <w:tcMar>
              <w:top w:w="20" w:type="dxa"/>
              <w:left w:w="20" w:type="dxa"/>
              <w:bottom w:w="0" w:type="dxa"/>
              <w:right w:w="20" w:type="dxa"/>
            </w:tcMar>
            <w:vAlign w:val="center"/>
          </w:tcPr>
          <w:p w14:paraId="3F8B01F2" w14:textId="77777777" w:rsidR="00983BB7" w:rsidRPr="00983BB7" w:rsidRDefault="00983BB7" w:rsidP="0096068B">
            <w:pPr>
              <w:widowControl w:val="0"/>
              <w:tabs>
                <w:tab w:val="left" w:pos="0"/>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7,3</w:t>
            </w:r>
          </w:p>
        </w:tc>
      </w:tr>
      <w:tr w:rsidR="0096068B" w:rsidRPr="00983BB7" w14:paraId="59AC06B3" w14:textId="77777777" w:rsidTr="0096068B">
        <w:trPr>
          <w:trHeight w:val="319"/>
        </w:trPr>
        <w:tc>
          <w:tcPr>
            <w:tcW w:w="1250" w:type="pct"/>
            <w:tcMar>
              <w:top w:w="20" w:type="dxa"/>
              <w:left w:w="20" w:type="dxa"/>
              <w:bottom w:w="0" w:type="dxa"/>
              <w:right w:w="20" w:type="dxa"/>
            </w:tcMar>
            <w:vAlign w:val="bottom"/>
          </w:tcPr>
          <w:p w14:paraId="09836C0A" w14:textId="77777777" w:rsidR="00983BB7" w:rsidRPr="00983BB7" w:rsidRDefault="00A2041E" w:rsidP="008F4D79">
            <w:pPr>
              <w:spacing w:after="0" w:line="240" w:lineRule="auto"/>
              <w:ind w:left="121"/>
              <w:jc w:val="center"/>
              <w:rPr>
                <w:rFonts w:ascii="Times New Roman" w:eastAsia="Times New Roman" w:hAnsi="Times New Roman" w:cs="Times New Roman"/>
                <w:i/>
                <w:sz w:val="24"/>
                <w:szCs w:val="24"/>
                <w:vertAlign w:val="subscript"/>
                <w:lang w:val="uk-UA" w:eastAsia="ru-RU"/>
              </w:rPr>
            </w:pPr>
            <w:r>
              <w:rPr>
                <w:rFonts w:ascii="Times New Roman" w:eastAsia="Times New Roman" w:hAnsi="Times New Roman" w:cs="Times New Roman"/>
                <w:sz w:val="24"/>
                <w:szCs w:val="24"/>
                <w:lang w:val="uk-UA" w:eastAsia="ru-RU"/>
              </w:rPr>
              <w:t>Относительная частота</w:t>
            </w:r>
            <w:r w:rsidR="00983BB7" w:rsidRPr="00983BB7">
              <w:rPr>
                <w:rFonts w:ascii="Times New Roman" w:eastAsia="Times New Roman" w:hAnsi="Times New Roman" w:cs="Times New Roman"/>
                <w:sz w:val="24"/>
                <w:szCs w:val="24"/>
                <w:lang w:val="uk-UA" w:eastAsia="ru-RU"/>
              </w:rPr>
              <w:t xml:space="preserve"> 1, </w:t>
            </w:r>
            <w:r w:rsidR="00983BB7" w:rsidRPr="00983BB7">
              <w:rPr>
                <w:rFonts w:ascii="Times New Roman" w:eastAsia="Times New Roman" w:hAnsi="Times New Roman" w:cs="Times New Roman"/>
                <w:i/>
                <w:sz w:val="24"/>
                <w:szCs w:val="24"/>
                <w:lang w:val="uk-UA" w:eastAsia="ru-RU"/>
              </w:rPr>
              <w:t>f</w:t>
            </w:r>
            <w:r w:rsidR="00983BB7" w:rsidRPr="00983BB7">
              <w:rPr>
                <w:rFonts w:ascii="Times New Roman" w:eastAsia="Times New Roman" w:hAnsi="Times New Roman" w:cs="Times New Roman"/>
                <w:i/>
                <w:sz w:val="24"/>
                <w:szCs w:val="24"/>
                <w:lang w:val="uk-UA" w:eastAsia="ru-RU"/>
              </w:rPr>
              <w:sym w:font="Symbol" w:char="F0A2"/>
            </w:r>
            <w:r w:rsidR="00983BB7" w:rsidRPr="00983BB7">
              <w:rPr>
                <w:rFonts w:ascii="Times New Roman" w:eastAsia="Times New Roman" w:hAnsi="Times New Roman" w:cs="Times New Roman"/>
                <w:i/>
                <w:sz w:val="24"/>
                <w:szCs w:val="24"/>
                <w:vertAlign w:val="subscript"/>
                <w:lang w:val="uk-UA" w:eastAsia="ru-RU"/>
              </w:rPr>
              <w:t>K</w:t>
            </w:r>
          </w:p>
        </w:tc>
        <w:tc>
          <w:tcPr>
            <w:tcW w:w="780" w:type="pct"/>
            <w:noWrap/>
            <w:tcMar>
              <w:top w:w="20" w:type="dxa"/>
              <w:left w:w="20" w:type="dxa"/>
              <w:bottom w:w="0" w:type="dxa"/>
              <w:right w:w="20" w:type="dxa"/>
            </w:tcMar>
            <w:vAlign w:val="bottom"/>
          </w:tcPr>
          <w:p w14:paraId="11D46A3E" w14:textId="77777777" w:rsidR="00983BB7" w:rsidRPr="00983BB7" w:rsidRDefault="00983BB7" w:rsidP="0096068B">
            <w:pPr>
              <w:spacing w:after="0" w:line="240" w:lineRule="auto"/>
              <w:ind w:left="121"/>
              <w:rPr>
                <w:rFonts w:ascii="Times New Roman" w:eastAsia="Arial Unicode MS" w:hAnsi="Times New Roman" w:cs="Times New Roman"/>
                <w:sz w:val="24"/>
                <w:szCs w:val="24"/>
                <w:lang w:val="uk-UA" w:eastAsia="ru-RU"/>
              </w:rPr>
            </w:pPr>
          </w:p>
        </w:tc>
        <w:tc>
          <w:tcPr>
            <w:tcW w:w="527" w:type="pct"/>
            <w:noWrap/>
            <w:tcMar>
              <w:top w:w="20" w:type="dxa"/>
              <w:left w:w="20" w:type="dxa"/>
              <w:bottom w:w="0" w:type="dxa"/>
              <w:right w:w="20" w:type="dxa"/>
            </w:tcMar>
            <w:vAlign w:val="bottom"/>
          </w:tcPr>
          <w:p w14:paraId="09934259" w14:textId="77777777" w:rsidR="007F2A1B" w:rsidRDefault="007F2A1B" w:rsidP="007F2A1B">
            <w:pPr>
              <w:spacing w:after="0" w:line="240" w:lineRule="auto"/>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w:t>
            </w:r>
          </w:p>
          <w:p w14:paraId="1CFC7F41" w14:textId="4E244D48" w:rsidR="00983BB7" w:rsidRPr="00983BB7" w:rsidRDefault="007F2A1B" w:rsidP="007F2A1B">
            <w:pPr>
              <w:spacing w:after="0" w:line="240" w:lineRule="auto"/>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28</w:t>
            </w:r>
          </w:p>
        </w:tc>
        <w:tc>
          <w:tcPr>
            <w:tcW w:w="531" w:type="pct"/>
            <w:noWrap/>
            <w:tcMar>
              <w:top w:w="20" w:type="dxa"/>
              <w:left w:w="20" w:type="dxa"/>
              <w:bottom w:w="0" w:type="dxa"/>
              <w:right w:w="20" w:type="dxa"/>
            </w:tcMar>
            <w:vAlign w:val="bottom"/>
          </w:tcPr>
          <w:p w14:paraId="1DAA92F8" w14:textId="2808B4AF" w:rsidR="00983BB7" w:rsidRPr="00983BB7" w:rsidRDefault="007F2A1B" w:rsidP="0096068B">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47</w:t>
            </w:r>
            <w:r w:rsidR="00983BB7" w:rsidRPr="00983BB7">
              <w:rPr>
                <w:rFonts w:ascii="Times New Roman" w:eastAsia="Times New Roman" w:hAnsi="Times New Roman" w:cs="Times New Roman"/>
                <w:sz w:val="24"/>
                <w:szCs w:val="24"/>
                <w:lang w:val="uk-UA" w:eastAsia="ru-RU"/>
              </w:rPr>
              <w:t>,4</w:t>
            </w:r>
          </w:p>
        </w:tc>
        <w:tc>
          <w:tcPr>
            <w:tcW w:w="499" w:type="pct"/>
            <w:noWrap/>
            <w:tcMar>
              <w:top w:w="20" w:type="dxa"/>
              <w:left w:w="20" w:type="dxa"/>
              <w:bottom w:w="0" w:type="dxa"/>
              <w:right w:w="20" w:type="dxa"/>
            </w:tcMar>
            <w:vAlign w:val="bottom"/>
          </w:tcPr>
          <w:p w14:paraId="33D4E9F8" w14:textId="68C0BE62" w:rsidR="00983BB7" w:rsidRPr="00983BB7" w:rsidRDefault="007F2A1B" w:rsidP="0096068B">
            <w:pPr>
              <w:spacing w:after="0" w:line="240" w:lineRule="auto"/>
              <w:ind w:left="121"/>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26</w:t>
            </w:r>
          </w:p>
        </w:tc>
        <w:tc>
          <w:tcPr>
            <w:tcW w:w="418" w:type="pct"/>
            <w:noWrap/>
            <w:tcMar>
              <w:top w:w="20" w:type="dxa"/>
              <w:left w:w="20" w:type="dxa"/>
              <w:bottom w:w="0" w:type="dxa"/>
              <w:right w:w="20" w:type="dxa"/>
            </w:tcMar>
            <w:vAlign w:val="bottom"/>
          </w:tcPr>
          <w:p w14:paraId="0A209993" w14:textId="2E886514" w:rsidR="00983BB7" w:rsidRPr="00983BB7" w:rsidRDefault="007F2A1B" w:rsidP="0096068B">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44,1</w:t>
            </w:r>
          </w:p>
        </w:tc>
        <w:tc>
          <w:tcPr>
            <w:tcW w:w="499" w:type="pct"/>
            <w:noWrap/>
            <w:tcMar>
              <w:top w:w="20" w:type="dxa"/>
              <w:left w:w="20" w:type="dxa"/>
              <w:bottom w:w="0" w:type="dxa"/>
              <w:right w:w="20" w:type="dxa"/>
            </w:tcMar>
            <w:vAlign w:val="bottom"/>
          </w:tcPr>
          <w:p w14:paraId="1FB06503" w14:textId="419A6A09" w:rsidR="00983BB7" w:rsidRPr="00983BB7" w:rsidRDefault="007F2A1B" w:rsidP="0096068B">
            <w:pPr>
              <w:spacing w:after="0" w:line="240" w:lineRule="auto"/>
              <w:ind w:left="121"/>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5</w:t>
            </w:r>
          </w:p>
        </w:tc>
        <w:tc>
          <w:tcPr>
            <w:tcW w:w="494" w:type="pct"/>
            <w:noWrap/>
            <w:tcMar>
              <w:top w:w="20" w:type="dxa"/>
              <w:left w:w="20" w:type="dxa"/>
              <w:bottom w:w="0" w:type="dxa"/>
              <w:right w:w="20" w:type="dxa"/>
            </w:tcMar>
            <w:vAlign w:val="bottom"/>
          </w:tcPr>
          <w:p w14:paraId="4D1FD7F1" w14:textId="2107D9D0" w:rsidR="00983BB7" w:rsidRPr="00983BB7" w:rsidRDefault="007F2A1B" w:rsidP="0096068B">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8,5</w:t>
            </w:r>
          </w:p>
        </w:tc>
      </w:tr>
      <w:tr w:rsidR="0096068B" w:rsidRPr="00983BB7" w14:paraId="216A1558" w14:textId="77777777" w:rsidTr="0096068B">
        <w:trPr>
          <w:trHeight w:val="239"/>
        </w:trPr>
        <w:tc>
          <w:tcPr>
            <w:tcW w:w="1250" w:type="pct"/>
            <w:tcMar>
              <w:top w:w="20" w:type="dxa"/>
              <w:left w:w="20" w:type="dxa"/>
              <w:bottom w:w="0" w:type="dxa"/>
              <w:right w:w="20" w:type="dxa"/>
            </w:tcMar>
            <w:vAlign w:val="bottom"/>
          </w:tcPr>
          <w:p w14:paraId="3789EC2D" w14:textId="716516B0" w:rsidR="00983BB7" w:rsidRPr="00983BB7" w:rsidRDefault="00A2041E" w:rsidP="004873C3">
            <w:pPr>
              <w:spacing w:after="0" w:line="240" w:lineRule="auto"/>
              <w:ind w:left="121"/>
              <w:jc w:val="center"/>
              <w:rPr>
                <w:rFonts w:ascii="Times New Roman" w:eastAsia="Times New Roman" w:hAnsi="Times New Roman" w:cs="Times New Roman"/>
                <w:i/>
                <w:sz w:val="24"/>
                <w:szCs w:val="24"/>
                <w:vertAlign w:val="subscript"/>
                <w:lang w:val="uk-UA" w:eastAsia="ru-RU"/>
              </w:rPr>
            </w:pPr>
            <w:r>
              <w:rPr>
                <w:rFonts w:ascii="Times New Roman" w:eastAsia="Times New Roman" w:hAnsi="Times New Roman" w:cs="Times New Roman"/>
                <w:sz w:val="24"/>
                <w:szCs w:val="24"/>
                <w:lang w:val="uk-UA" w:eastAsia="ru-RU"/>
              </w:rPr>
              <w:t>Относительная</w:t>
            </w:r>
            <w:r w:rsidR="00983BB7" w:rsidRPr="00983BB7">
              <w:rPr>
                <w:rFonts w:ascii="Times New Roman" w:eastAsia="Times New Roman" w:hAnsi="Times New Roman" w:cs="Times New Roman"/>
                <w:sz w:val="24"/>
                <w:szCs w:val="24"/>
                <w:lang w:val="uk-UA" w:eastAsia="ru-RU"/>
              </w:rPr>
              <w:t xml:space="preserve"> частота 2, </w:t>
            </w:r>
            <w:r w:rsidR="00983BB7" w:rsidRPr="00983BB7">
              <w:rPr>
                <w:rFonts w:ascii="Times New Roman" w:eastAsia="Times New Roman" w:hAnsi="Times New Roman" w:cs="Times New Roman"/>
                <w:i/>
                <w:sz w:val="24"/>
                <w:szCs w:val="24"/>
                <w:lang w:val="uk-UA" w:eastAsia="ru-RU"/>
              </w:rPr>
              <w:t>f</w:t>
            </w:r>
            <w:r w:rsidR="00983BB7" w:rsidRPr="00983BB7">
              <w:rPr>
                <w:rFonts w:ascii="Times New Roman" w:eastAsia="Times New Roman" w:hAnsi="Times New Roman" w:cs="Times New Roman"/>
                <w:i/>
                <w:sz w:val="24"/>
                <w:szCs w:val="24"/>
                <w:lang w:val="uk-UA" w:eastAsia="ru-RU"/>
              </w:rPr>
              <w:sym w:font="Symbol" w:char="F0A2"/>
            </w:r>
            <w:r w:rsidR="004873C3">
              <w:rPr>
                <w:rFonts w:ascii="Times New Roman" w:eastAsia="Times New Roman" w:hAnsi="Times New Roman" w:cs="Times New Roman"/>
                <w:i/>
                <w:sz w:val="24"/>
                <w:szCs w:val="24"/>
                <w:vertAlign w:val="subscript"/>
                <w:lang w:val="uk-UA" w:eastAsia="ru-RU"/>
              </w:rPr>
              <w:t>Э</w:t>
            </w:r>
          </w:p>
        </w:tc>
        <w:tc>
          <w:tcPr>
            <w:tcW w:w="780" w:type="pct"/>
            <w:noWrap/>
            <w:tcMar>
              <w:top w:w="20" w:type="dxa"/>
              <w:left w:w="20" w:type="dxa"/>
              <w:bottom w:w="0" w:type="dxa"/>
              <w:right w:w="20" w:type="dxa"/>
            </w:tcMar>
            <w:vAlign w:val="bottom"/>
          </w:tcPr>
          <w:p w14:paraId="41364A72" w14:textId="77777777" w:rsidR="00983BB7" w:rsidRPr="00983BB7" w:rsidRDefault="00983BB7" w:rsidP="0096068B">
            <w:pPr>
              <w:spacing w:after="0" w:line="240" w:lineRule="auto"/>
              <w:ind w:left="121"/>
              <w:rPr>
                <w:rFonts w:ascii="Times New Roman" w:eastAsia="Arial Unicode MS" w:hAnsi="Times New Roman" w:cs="Times New Roman"/>
                <w:sz w:val="24"/>
                <w:szCs w:val="24"/>
                <w:lang w:val="uk-UA" w:eastAsia="ru-RU"/>
              </w:rPr>
            </w:pPr>
          </w:p>
        </w:tc>
        <w:tc>
          <w:tcPr>
            <w:tcW w:w="527" w:type="pct"/>
            <w:noWrap/>
            <w:tcMar>
              <w:top w:w="20" w:type="dxa"/>
              <w:left w:w="20" w:type="dxa"/>
              <w:bottom w:w="0" w:type="dxa"/>
              <w:right w:w="20" w:type="dxa"/>
            </w:tcMar>
            <w:vAlign w:val="bottom"/>
          </w:tcPr>
          <w:p w14:paraId="5AD2D7EC" w14:textId="453BC81E" w:rsidR="00983BB7" w:rsidRPr="00983BB7" w:rsidRDefault="007F2A1B" w:rsidP="0096068B">
            <w:pPr>
              <w:spacing w:after="0" w:line="240" w:lineRule="auto"/>
              <w:ind w:left="121"/>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34</w:t>
            </w:r>
          </w:p>
        </w:tc>
        <w:tc>
          <w:tcPr>
            <w:tcW w:w="531" w:type="pct"/>
            <w:noWrap/>
            <w:tcMar>
              <w:top w:w="20" w:type="dxa"/>
              <w:left w:w="20" w:type="dxa"/>
              <w:bottom w:w="0" w:type="dxa"/>
              <w:right w:w="20" w:type="dxa"/>
            </w:tcMar>
            <w:vAlign w:val="center"/>
          </w:tcPr>
          <w:p w14:paraId="65B250C6" w14:textId="77777777" w:rsidR="00983BB7" w:rsidRPr="00983BB7" w:rsidRDefault="00983BB7" w:rsidP="0096068B">
            <w:pPr>
              <w:spacing w:after="0" w:line="240" w:lineRule="auto"/>
              <w:ind w:left="121"/>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61,3</w:t>
            </w:r>
          </w:p>
        </w:tc>
        <w:tc>
          <w:tcPr>
            <w:tcW w:w="499" w:type="pct"/>
            <w:noWrap/>
            <w:tcMar>
              <w:top w:w="20" w:type="dxa"/>
              <w:left w:w="20" w:type="dxa"/>
              <w:bottom w:w="0" w:type="dxa"/>
              <w:right w:w="20" w:type="dxa"/>
            </w:tcMar>
            <w:vAlign w:val="bottom"/>
          </w:tcPr>
          <w:p w14:paraId="04D1A62F" w14:textId="217912A6" w:rsidR="00983BB7" w:rsidRPr="00983BB7" w:rsidRDefault="007F2A1B" w:rsidP="0096068B">
            <w:pPr>
              <w:spacing w:after="0" w:line="240" w:lineRule="auto"/>
              <w:ind w:left="121"/>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17</w:t>
            </w:r>
          </w:p>
        </w:tc>
        <w:tc>
          <w:tcPr>
            <w:tcW w:w="418" w:type="pct"/>
            <w:noWrap/>
            <w:tcMar>
              <w:top w:w="20" w:type="dxa"/>
              <w:left w:w="20" w:type="dxa"/>
              <w:bottom w:w="0" w:type="dxa"/>
              <w:right w:w="20" w:type="dxa"/>
            </w:tcMar>
            <w:vAlign w:val="center"/>
          </w:tcPr>
          <w:p w14:paraId="79E0FBEA" w14:textId="77777777" w:rsidR="00983BB7" w:rsidRPr="00983BB7" w:rsidRDefault="00983BB7" w:rsidP="0096068B">
            <w:pPr>
              <w:widowControl w:val="0"/>
              <w:tabs>
                <w:tab w:val="left" w:pos="0"/>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31,4</w:t>
            </w:r>
          </w:p>
        </w:tc>
        <w:tc>
          <w:tcPr>
            <w:tcW w:w="499" w:type="pct"/>
            <w:noWrap/>
            <w:tcMar>
              <w:top w:w="20" w:type="dxa"/>
              <w:left w:w="20" w:type="dxa"/>
              <w:bottom w:w="0" w:type="dxa"/>
              <w:right w:w="20" w:type="dxa"/>
            </w:tcMar>
            <w:vAlign w:val="bottom"/>
          </w:tcPr>
          <w:p w14:paraId="472D2B9B" w14:textId="3CCD256C" w:rsidR="00983BB7" w:rsidRPr="00983BB7" w:rsidRDefault="007F2A1B" w:rsidP="0096068B">
            <w:pPr>
              <w:spacing w:after="0" w:line="240" w:lineRule="auto"/>
              <w:ind w:left="121"/>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4</w:t>
            </w:r>
          </w:p>
        </w:tc>
        <w:tc>
          <w:tcPr>
            <w:tcW w:w="494" w:type="pct"/>
            <w:noWrap/>
            <w:tcMar>
              <w:top w:w="20" w:type="dxa"/>
              <w:left w:w="20" w:type="dxa"/>
              <w:bottom w:w="0" w:type="dxa"/>
              <w:right w:w="20" w:type="dxa"/>
            </w:tcMar>
            <w:vAlign w:val="center"/>
          </w:tcPr>
          <w:p w14:paraId="2AEEACDB" w14:textId="77777777" w:rsidR="00983BB7" w:rsidRPr="00983BB7" w:rsidRDefault="00983BB7" w:rsidP="0096068B">
            <w:pPr>
              <w:widowControl w:val="0"/>
              <w:tabs>
                <w:tab w:val="left" w:pos="0"/>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7,3</w:t>
            </w:r>
          </w:p>
        </w:tc>
      </w:tr>
      <w:tr w:rsidR="0096068B" w:rsidRPr="00983BB7" w14:paraId="384EA2E8" w14:textId="77777777" w:rsidTr="0096068B">
        <w:trPr>
          <w:trHeight w:val="187"/>
        </w:trPr>
        <w:tc>
          <w:tcPr>
            <w:tcW w:w="1250" w:type="pct"/>
            <w:tcMar>
              <w:top w:w="20" w:type="dxa"/>
              <w:left w:w="20" w:type="dxa"/>
              <w:bottom w:w="0" w:type="dxa"/>
              <w:right w:w="20" w:type="dxa"/>
            </w:tcMar>
            <w:vAlign w:val="bottom"/>
          </w:tcPr>
          <w:p w14:paraId="7DC184E4" w14:textId="77777777" w:rsidR="00983BB7" w:rsidRPr="00983BB7" w:rsidRDefault="00983BB7" w:rsidP="004873C3">
            <w:pPr>
              <w:spacing w:after="0" w:line="240" w:lineRule="auto"/>
              <w:ind w:left="121"/>
              <w:jc w:val="center"/>
              <w:rPr>
                <w:rFonts w:ascii="Times New Roman" w:eastAsia="Times New Roman" w:hAnsi="Times New Roman" w:cs="Times New Roman"/>
                <w:i/>
                <w:sz w:val="24"/>
                <w:szCs w:val="24"/>
                <w:vertAlign w:val="subscript"/>
                <w:lang w:val="uk-UA" w:eastAsia="ru-RU"/>
              </w:rPr>
            </w:pP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4873C3">
              <w:rPr>
                <w:rFonts w:ascii="Times New Roman" w:eastAsia="Times New Roman" w:hAnsi="Times New Roman" w:cs="Times New Roman"/>
                <w:i/>
                <w:sz w:val="24"/>
                <w:szCs w:val="24"/>
                <w:vertAlign w:val="subscript"/>
                <w:lang w:val="uk-UA" w:eastAsia="ru-RU"/>
              </w:rPr>
              <w:t>Э</w:t>
            </w:r>
            <w:r w:rsidRPr="00983BB7">
              <w:rPr>
                <w:rFonts w:ascii="Times New Roman" w:eastAsia="Times New Roman" w:hAnsi="Times New Roman" w:cs="Times New Roman"/>
                <w:i/>
                <w:sz w:val="24"/>
                <w:szCs w:val="24"/>
                <w:lang w:val="uk-UA" w:eastAsia="ru-RU"/>
              </w:rPr>
              <w:t xml:space="preserve"> - 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p>
        </w:tc>
        <w:tc>
          <w:tcPr>
            <w:tcW w:w="780" w:type="pct"/>
            <w:noWrap/>
            <w:tcMar>
              <w:top w:w="20" w:type="dxa"/>
              <w:left w:w="20" w:type="dxa"/>
              <w:bottom w:w="0" w:type="dxa"/>
              <w:right w:w="20" w:type="dxa"/>
            </w:tcMar>
            <w:vAlign w:val="bottom"/>
          </w:tcPr>
          <w:p w14:paraId="04141A50" w14:textId="77777777" w:rsidR="00983BB7" w:rsidRPr="00983BB7" w:rsidRDefault="00983BB7" w:rsidP="0096068B">
            <w:pPr>
              <w:spacing w:after="0" w:line="240" w:lineRule="auto"/>
              <w:ind w:left="121"/>
              <w:rPr>
                <w:rFonts w:ascii="Times New Roman" w:eastAsia="Arial Unicode MS" w:hAnsi="Times New Roman" w:cs="Times New Roman"/>
                <w:sz w:val="24"/>
                <w:szCs w:val="24"/>
                <w:lang w:val="uk-UA" w:eastAsia="ru-RU"/>
              </w:rPr>
            </w:pPr>
          </w:p>
        </w:tc>
        <w:tc>
          <w:tcPr>
            <w:tcW w:w="527" w:type="pct"/>
            <w:noWrap/>
            <w:tcMar>
              <w:top w:w="20" w:type="dxa"/>
              <w:left w:w="20" w:type="dxa"/>
              <w:bottom w:w="0" w:type="dxa"/>
              <w:right w:w="20" w:type="dxa"/>
            </w:tcMar>
            <w:vAlign w:val="bottom"/>
          </w:tcPr>
          <w:p w14:paraId="12422FBB" w14:textId="77777777" w:rsidR="00983BB7" w:rsidRPr="00983BB7" w:rsidRDefault="00983BB7" w:rsidP="0096068B">
            <w:pPr>
              <w:spacing w:after="0" w:line="240" w:lineRule="auto"/>
              <w:ind w:left="121"/>
              <w:rPr>
                <w:rFonts w:ascii="Times New Roman" w:eastAsia="Arial Unicode MS" w:hAnsi="Times New Roman" w:cs="Times New Roman"/>
                <w:sz w:val="24"/>
                <w:szCs w:val="24"/>
                <w:lang w:val="uk-UA" w:eastAsia="ru-RU"/>
              </w:rPr>
            </w:pPr>
          </w:p>
        </w:tc>
        <w:tc>
          <w:tcPr>
            <w:tcW w:w="531" w:type="pct"/>
            <w:noWrap/>
            <w:tcMar>
              <w:top w:w="20" w:type="dxa"/>
              <w:left w:w="20" w:type="dxa"/>
              <w:bottom w:w="0" w:type="dxa"/>
              <w:right w:w="20" w:type="dxa"/>
            </w:tcMar>
            <w:vAlign w:val="bottom"/>
          </w:tcPr>
          <w:p w14:paraId="102DC30C" w14:textId="01B30531" w:rsidR="00983BB7" w:rsidRPr="00983BB7" w:rsidRDefault="007F2A1B" w:rsidP="0096068B">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13</w:t>
            </w:r>
            <w:r w:rsidR="00983BB7" w:rsidRPr="00983BB7">
              <w:rPr>
                <w:rFonts w:ascii="Times New Roman" w:eastAsia="Times New Roman" w:hAnsi="Times New Roman" w:cs="Times New Roman"/>
                <w:sz w:val="24"/>
                <w:szCs w:val="24"/>
                <w:lang w:val="uk-UA" w:eastAsia="ru-RU"/>
              </w:rPr>
              <w:t>,9</w:t>
            </w:r>
          </w:p>
        </w:tc>
        <w:tc>
          <w:tcPr>
            <w:tcW w:w="499" w:type="pct"/>
            <w:noWrap/>
            <w:tcMar>
              <w:top w:w="20" w:type="dxa"/>
              <w:left w:w="20" w:type="dxa"/>
              <w:bottom w:w="0" w:type="dxa"/>
              <w:right w:w="20" w:type="dxa"/>
            </w:tcMar>
            <w:vAlign w:val="bottom"/>
          </w:tcPr>
          <w:p w14:paraId="46A059FB" w14:textId="77777777" w:rsidR="00983BB7" w:rsidRPr="00983BB7" w:rsidRDefault="00983BB7" w:rsidP="0096068B">
            <w:pPr>
              <w:spacing w:after="0" w:line="240" w:lineRule="auto"/>
              <w:ind w:left="121"/>
              <w:rPr>
                <w:rFonts w:ascii="Times New Roman" w:eastAsia="Arial Unicode MS" w:hAnsi="Times New Roman" w:cs="Times New Roman"/>
                <w:sz w:val="24"/>
                <w:szCs w:val="24"/>
                <w:lang w:val="uk-UA" w:eastAsia="ru-RU"/>
              </w:rPr>
            </w:pPr>
          </w:p>
        </w:tc>
        <w:tc>
          <w:tcPr>
            <w:tcW w:w="418" w:type="pct"/>
            <w:noWrap/>
            <w:tcMar>
              <w:top w:w="20" w:type="dxa"/>
              <w:left w:w="20" w:type="dxa"/>
              <w:bottom w:w="0" w:type="dxa"/>
              <w:right w:w="20" w:type="dxa"/>
            </w:tcMar>
            <w:vAlign w:val="bottom"/>
          </w:tcPr>
          <w:p w14:paraId="10A8DBFC" w14:textId="0BA44614" w:rsidR="00983BB7" w:rsidRPr="00983BB7" w:rsidRDefault="007F2A1B" w:rsidP="0096068B">
            <w:pPr>
              <w:spacing w:after="0" w:line="240" w:lineRule="auto"/>
              <w:ind w:left="121"/>
              <w:jc w:val="center"/>
              <w:rPr>
                <w:rFonts w:ascii="Times New Roman" w:eastAsia="Arial Unicode MS" w:hAnsi="Times New Roman" w:cs="Times New Roman"/>
                <w:sz w:val="24"/>
                <w:szCs w:val="24"/>
                <w:lang w:val="en-US" w:eastAsia="ru-RU"/>
              </w:rPr>
            </w:pPr>
            <w:r>
              <w:rPr>
                <w:rFonts w:ascii="Times New Roman" w:eastAsia="Times New Roman" w:hAnsi="Times New Roman" w:cs="Times New Roman"/>
                <w:sz w:val="24"/>
                <w:szCs w:val="24"/>
                <w:lang w:val="uk-UA" w:eastAsia="ru-RU"/>
              </w:rPr>
              <w:t>-12,7</w:t>
            </w:r>
          </w:p>
        </w:tc>
        <w:tc>
          <w:tcPr>
            <w:tcW w:w="499" w:type="pct"/>
            <w:noWrap/>
            <w:tcMar>
              <w:top w:w="20" w:type="dxa"/>
              <w:left w:w="20" w:type="dxa"/>
              <w:bottom w:w="0" w:type="dxa"/>
              <w:right w:w="20" w:type="dxa"/>
            </w:tcMar>
            <w:vAlign w:val="bottom"/>
          </w:tcPr>
          <w:p w14:paraId="390C184E" w14:textId="77777777" w:rsidR="00983BB7" w:rsidRPr="00983BB7" w:rsidRDefault="00983BB7" w:rsidP="0096068B">
            <w:pPr>
              <w:spacing w:after="0" w:line="240" w:lineRule="auto"/>
              <w:ind w:left="121"/>
              <w:rPr>
                <w:rFonts w:ascii="Times New Roman" w:eastAsia="Arial Unicode MS" w:hAnsi="Times New Roman" w:cs="Times New Roman"/>
                <w:sz w:val="24"/>
                <w:szCs w:val="24"/>
                <w:lang w:val="uk-UA" w:eastAsia="ru-RU"/>
              </w:rPr>
            </w:pPr>
          </w:p>
        </w:tc>
        <w:tc>
          <w:tcPr>
            <w:tcW w:w="494" w:type="pct"/>
            <w:noWrap/>
            <w:tcMar>
              <w:top w:w="20" w:type="dxa"/>
              <w:left w:w="20" w:type="dxa"/>
              <w:bottom w:w="0" w:type="dxa"/>
              <w:right w:w="20" w:type="dxa"/>
            </w:tcMar>
            <w:vAlign w:val="bottom"/>
          </w:tcPr>
          <w:p w14:paraId="200D464C" w14:textId="0A160A5A" w:rsidR="00983BB7" w:rsidRPr="00983BB7" w:rsidRDefault="007F2A1B" w:rsidP="0096068B">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-1,2</w:t>
            </w:r>
          </w:p>
        </w:tc>
      </w:tr>
      <w:tr w:rsidR="0096068B" w:rsidRPr="00983BB7" w14:paraId="79AA0572" w14:textId="77777777" w:rsidTr="0096068B">
        <w:trPr>
          <w:trHeight w:val="285"/>
        </w:trPr>
        <w:tc>
          <w:tcPr>
            <w:tcW w:w="1250" w:type="pct"/>
            <w:noWrap/>
            <w:tcMar>
              <w:top w:w="20" w:type="dxa"/>
              <w:left w:w="20" w:type="dxa"/>
              <w:bottom w:w="0" w:type="dxa"/>
              <w:right w:w="20" w:type="dxa"/>
            </w:tcMar>
            <w:vAlign w:val="bottom"/>
          </w:tcPr>
          <w:p w14:paraId="3BCC7B31" w14:textId="77777777" w:rsidR="00983BB7" w:rsidRPr="00983BB7" w:rsidRDefault="00983BB7" w:rsidP="004873C3">
            <w:pPr>
              <w:spacing w:after="0" w:line="240" w:lineRule="auto"/>
              <w:ind w:left="121"/>
              <w:jc w:val="center"/>
              <w:rPr>
                <w:rFonts w:ascii="Times New Roman" w:eastAsia="Times New Roman" w:hAnsi="Times New Roman" w:cs="Times New Roman"/>
                <w:i/>
                <w:sz w:val="24"/>
                <w:szCs w:val="24"/>
                <w:vertAlign w:val="superscript"/>
                <w:lang w:val="uk-UA" w:eastAsia="ru-RU"/>
              </w:rPr>
            </w:pP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4873C3">
              <w:rPr>
                <w:rFonts w:ascii="Times New Roman" w:eastAsia="Times New Roman" w:hAnsi="Times New Roman" w:cs="Times New Roman"/>
                <w:i/>
                <w:sz w:val="24"/>
                <w:szCs w:val="24"/>
                <w:vertAlign w:val="subscript"/>
                <w:lang w:val="uk-UA" w:eastAsia="ru-RU"/>
              </w:rPr>
              <w:t>Э</w:t>
            </w:r>
            <w:r w:rsidRPr="00983BB7">
              <w:rPr>
                <w:rFonts w:ascii="Times New Roman" w:eastAsia="Times New Roman" w:hAnsi="Times New Roman" w:cs="Times New Roman"/>
                <w:i/>
                <w:sz w:val="24"/>
                <w:szCs w:val="24"/>
                <w:lang w:val="uk-UA" w:eastAsia="ru-RU"/>
              </w:rPr>
              <w:t xml:space="preserve"> - 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r w:rsidRPr="00983BB7">
              <w:rPr>
                <w:rFonts w:ascii="Times New Roman" w:eastAsia="Times New Roman" w:hAnsi="Times New Roman" w:cs="Times New Roman"/>
                <w:i/>
                <w:sz w:val="24"/>
                <w:szCs w:val="24"/>
                <w:lang w:val="uk-UA" w:eastAsia="ru-RU"/>
              </w:rPr>
              <w:t>)</w:t>
            </w:r>
            <w:r w:rsidRPr="00983BB7">
              <w:rPr>
                <w:rFonts w:ascii="Times New Roman" w:eastAsia="Times New Roman" w:hAnsi="Times New Roman" w:cs="Times New Roman"/>
                <w:i/>
                <w:sz w:val="24"/>
                <w:szCs w:val="24"/>
                <w:vertAlign w:val="superscript"/>
                <w:lang w:val="uk-UA" w:eastAsia="ru-RU"/>
              </w:rPr>
              <w:t>2</w:t>
            </w:r>
          </w:p>
        </w:tc>
        <w:tc>
          <w:tcPr>
            <w:tcW w:w="780" w:type="pct"/>
            <w:noWrap/>
            <w:tcMar>
              <w:top w:w="20" w:type="dxa"/>
              <w:left w:w="20" w:type="dxa"/>
              <w:bottom w:w="0" w:type="dxa"/>
              <w:right w:w="20" w:type="dxa"/>
            </w:tcMar>
            <w:vAlign w:val="bottom"/>
          </w:tcPr>
          <w:p w14:paraId="2E9EE9A2" w14:textId="77777777" w:rsidR="00983BB7" w:rsidRPr="00983BB7" w:rsidRDefault="00983BB7" w:rsidP="0096068B">
            <w:pPr>
              <w:spacing w:after="0" w:line="240" w:lineRule="auto"/>
              <w:ind w:left="121"/>
              <w:rPr>
                <w:rFonts w:ascii="Times New Roman" w:eastAsia="Arial Unicode MS" w:hAnsi="Times New Roman" w:cs="Times New Roman"/>
                <w:sz w:val="24"/>
                <w:szCs w:val="24"/>
                <w:lang w:val="uk-UA" w:eastAsia="ru-RU"/>
              </w:rPr>
            </w:pPr>
          </w:p>
        </w:tc>
        <w:tc>
          <w:tcPr>
            <w:tcW w:w="527" w:type="pct"/>
            <w:noWrap/>
            <w:tcMar>
              <w:top w:w="20" w:type="dxa"/>
              <w:left w:w="20" w:type="dxa"/>
              <w:bottom w:w="0" w:type="dxa"/>
              <w:right w:w="20" w:type="dxa"/>
            </w:tcMar>
            <w:vAlign w:val="bottom"/>
          </w:tcPr>
          <w:p w14:paraId="2175B5BC" w14:textId="77777777" w:rsidR="00983BB7" w:rsidRPr="00983BB7" w:rsidRDefault="00983BB7" w:rsidP="0096068B">
            <w:pPr>
              <w:spacing w:after="0" w:line="240" w:lineRule="auto"/>
              <w:ind w:left="121"/>
              <w:rPr>
                <w:rFonts w:ascii="Times New Roman" w:eastAsia="Arial Unicode MS" w:hAnsi="Times New Roman" w:cs="Times New Roman"/>
                <w:sz w:val="24"/>
                <w:szCs w:val="24"/>
                <w:lang w:val="uk-UA" w:eastAsia="ru-RU"/>
              </w:rPr>
            </w:pPr>
          </w:p>
        </w:tc>
        <w:tc>
          <w:tcPr>
            <w:tcW w:w="531" w:type="pct"/>
            <w:noWrap/>
            <w:tcMar>
              <w:top w:w="20" w:type="dxa"/>
              <w:left w:w="20" w:type="dxa"/>
              <w:bottom w:w="0" w:type="dxa"/>
              <w:right w:w="20" w:type="dxa"/>
            </w:tcMar>
            <w:vAlign w:val="bottom"/>
          </w:tcPr>
          <w:p w14:paraId="3BC9A485" w14:textId="40A836B5" w:rsidR="00983BB7" w:rsidRPr="00983BB7" w:rsidRDefault="007F2A1B" w:rsidP="0096068B">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193,2</w:t>
            </w:r>
            <w:r w:rsidR="00983BB7" w:rsidRPr="00983BB7">
              <w:rPr>
                <w:rFonts w:ascii="Times New Roman" w:eastAsia="Times New Roman" w:hAnsi="Times New Roman" w:cs="Times New Roman"/>
                <w:sz w:val="24"/>
                <w:szCs w:val="24"/>
                <w:lang w:val="uk-UA" w:eastAsia="ru-RU"/>
              </w:rPr>
              <w:t>1</w:t>
            </w:r>
          </w:p>
        </w:tc>
        <w:tc>
          <w:tcPr>
            <w:tcW w:w="499" w:type="pct"/>
            <w:noWrap/>
            <w:tcMar>
              <w:top w:w="20" w:type="dxa"/>
              <w:left w:w="20" w:type="dxa"/>
              <w:bottom w:w="0" w:type="dxa"/>
              <w:right w:w="20" w:type="dxa"/>
            </w:tcMar>
            <w:vAlign w:val="bottom"/>
          </w:tcPr>
          <w:p w14:paraId="41B95723" w14:textId="77777777" w:rsidR="00983BB7" w:rsidRPr="00983BB7" w:rsidRDefault="00983BB7" w:rsidP="0096068B">
            <w:pPr>
              <w:spacing w:after="0" w:line="240" w:lineRule="auto"/>
              <w:ind w:left="121"/>
              <w:rPr>
                <w:rFonts w:ascii="Times New Roman" w:eastAsia="Arial Unicode MS" w:hAnsi="Times New Roman" w:cs="Times New Roman"/>
                <w:sz w:val="24"/>
                <w:szCs w:val="24"/>
                <w:lang w:val="uk-UA" w:eastAsia="ru-RU"/>
              </w:rPr>
            </w:pPr>
          </w:p>
        </w:tc>
        <w:tc>
          <w:tcPr>
            <w:tcW w:w="418" w:type="pct"/>
            <w:noWrap/>
            <w:tcMar>
              <w:top w:w="20" w:type="dxa"/>
              <w:left w:w="20" w:type="dxa"/>
              <w:bottom w:w="0" w:type="dxa"/>
              <w:right w:w="20" w:type="dxa"/>
            </w:tcMar>
            <w:vAlign w:val="bottom"/>
          </w:tcPr>
          <w:p w14:paraId="7E50A4DD" w14:textId="5DAD0099" w:rsidR="00983BB7" w:rsidRPr="00983BB7" w:rsidRDefault="007F2A1B" w:rsidP="0096068B">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161,29</w:t>
            </w:r>
          </w:p>
        </w:tc>
        <w:tc>
          <w:tcPr>
            <w:tcW w:w="499" w:type="pct"/>
            <w:noWrap/>
            <w:tcMar>
              <w:top w:w="20" w:type="dxa"/>
              <w:left w:w="20" w:type="dxa"/>
              <w:bottom w:w="0" w:type="dxa"/>
              <w:right w:w="20" w:type="dxa"/>
            </w:tcMar>
            <w:vAlign w:val="bottom"/>
          </w:tcPr>
          <w:p w14:paraId="76D1B99A" w14:textId="77777777" w:rsidR="00983BB7" w:rsidRPr="00983BB7" w:rsidRDefault="00983BB7" w:rsidP="0096068B">
            <w:pPr>
              <w:spacing w:after="0" w:line="240" w:lineRule="auto"/>
              <w:ind w:left="121"/>
              <w:rPr>
                <w:rFonts w:ascii="Times New Roman" w:eastAsia="Arial Unicode MS" w:hAnsi="Times New Roman" w:cs="Times New Roman"/>
                <w:sz w:val="24"/>
                <w:szCs w:val="24"/>
                <w:lang w:val="uk-UA" w:eastAsia="ru-RU"/>
              </w:rPr>
            </w:pPr>
          </w:p>
        </w:tc>
        <w:tc>
          <w:tcPr>
            <w:tcW w:w="494" w:type="pct"/>
            <w:noWrap/>
            <w:tcMar>
              <w:top w:w="20" w:type="dxa"/>
              <w:left w:w="20" w:type="dxa"/>
              <w:bottom w:w="0" w:type="dxa"/>
              <w:right w:w="20" w:type="dxa"/>
            </w:tcMar>
            <w:vAlign w:val="bottom"/>
          </w:tcPr>
          <w:p w14:paraId="66CA4AF2" w14:textId="5E62F5FB" w:rsidR="00983BB7" w:rsidRPr="00983BB7" w:rsidRDefault="007F2A1B" w:rsidP="0096068B">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1,44</w:t>
            </w:r>
          </w:p>
        </w:tc>
      </w:tr>
      <w:tr w:rsidR="0096068B" w:rsidRPr="00983BB7" w14:paraId="086B9BB6" w14:textId="77777777" w:rsidTr="0096068B">
        <w:trPr>
          <w:trHeight w:val="285"/>
        </w:trPr>
        <w:tc>
          <w:tcPr>
            <w:tcW w:w="1250" w:type="pct"/>
            <w:noWrap/>
            <w:tcMar>
              <w:top w:w="20" w:type="dxa"/>
              <w:left w:w="20" w:type="dxa"/>
              <w:bottom w:w="0" w:type="dxa"/>
              <w:right w:w="20" w:type="dxa"/>
            </w:tcMar>
            <w:vAlign w:val="bottom"/>
          </w:tcPr>
          <w:p w14:paraId="0A9FD6F6" w14:textId="77777777" w:rsidR="00983BB7" w:rsidRPr="00983BB7" w:rsidRDefault="006E1152" w:rsidP="0096068B">
            <w:pPr>
              <w:spacing w:after="0" w:line="240" w:lineRule="auto"/>
              <w:ind w:left="121"/>
              <w:jc w:val="center"/>
              <w:rPr>
                <w:rFonts w:ascii="Times New Roman" w:eastAsia="Arial Unicode MS" w:hAnsi="Times New Roman" w:cs="Times New Roman"/>
                <w:sz w:val="24"/>
                <w:szCs w:val="24"/>
                <w:lang w:val="uk-UA" w:eastAsia="ru-RU"/>
              </w:rPr>
            </w:pPr>
            <m:oMathPara>
              <m:oMath>
                <m:f>
                  <m:fPr>
                    <m:ctrlPr>
                      <w:rPr>
                        <w:rFonts w:ascii="Cambria Math" w:eastAsia="Times New Roman" w:hAnsi="Cambria Math" w:cs="Times New Roman"/>
                        <w:i/>
                        <w:sz w:val="24"/>
                        <w:szCs w:val="24"/>
                        <w:vertAlign w:val="subscript"/>
                        <w:lang w:val="uk-UA" w:eastAsia="ru-RU"/>
                      </w:rPr>
                    </m:ctrlPr>
                  </m:fPr>
                  <m:num>
                    <m:sSup>
                      <m:sSupPr>
                        <m:ctrlPr>
                          <w:rPr>
                            <w:rFonts w:ascii="Cambria Math" w:eastAsia="Times New Roman" w:hAnsi="Cambria Math" w:cs="Times New Roman"/>
                            <w:i/>
                            <w:sz w:val="24"/>
                            <w:szCs w:val="24"/>
                            <w:vertAlign w:val="subscript"/>
                            <w:lang w:val="uk-UA" w:eastAsia="ru-RU"/>
                          </w:rPr>
                        </m:ctrlPr>
                      </m:sSupPr>
                      <m:e>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uk-UA" w:eastAsia="ru-RU"/>
                              </w:rPr>
                              <m:t>Э</m:t>
                            </m:r>
                          </m:sub>
                          <m:sup>
                            <m:r>
                              <w:rPr>
                                <w:rFonts w:ascii="Cambria Math" w:eastAsia="Times New Roman" w:hAnsi="Cambria Math" w:cs="Times New Roman"/>
                                <w:sz w:val="24"/>
                                <w:szCs w:val="24"/>
                                <w:vertAlign w:val="subscript"/>
                                <w:lang w:val="uk-UA" w:eastAsia="ru-RU"/>
                              </w:rPr>
                              <m:t>'</m:t>
                            </m:r>
                          </m:sup>
                        </m:sSubSup>
                        <m:r>
                          <w:rPr>
                            <w:rFonts w:ascii="Cambria Math" w:eastAsia="Times New Roman" w:hAnsi="Cambria Math" w:cs="Times New Roman"/>
                            <w:sz w:val="24"/>
                            <w:szCs w:val="24"/>
                            <w:vertAlign w:val="subscript"/>
                            <w:lang w:val="uk-UA" w:eastAsia="ru-RU"/>
                          </w:rPr>
                          <m:t>-</m:t>
                        </m:r>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en-US" w:eastAsia="ru-RU"/>
                              </w:rPr>
                              <m:t>K</m:t>
                            </m:r>
                          </m:sub>
                          <m:sup>
                            <m:r>
                              <w:rPr>
                                <w:rFonts w:ascii="Cambria Math" w:eastAsia="Times New Roman" w:hAnsi="Cambria Math" w:cs="Times New Roman"/>
                                <w:sz w:val="24"/>
                                <w:szCs w:val="24"/>
                                <w:vertAlign w:val="subscript"/>
                                <w:lang w:val="uk-UA" w:eastAsia="ru-RU"/>
                              </w:rPr>
                              <m:t>'</m:t>
                            </m:r>
                          </m:sup>
                        </m:sSubSup>
                        <m:r>
                          <w:rPr>
                            <w:rFonts w:ascii="Cambria Math" w:eastAsia="Times New Roman" w:hAnsi="Cambria Math" w:cs="Times New Roman"/>
                            <w:sz w:val="24"/>
                            <w:szCs w:val="24"/>
                            <w:vertAlign w:val="subscript"/>
                            <w:lang w:val="uk-UA" w:eastAsia="ru-RU"/>
                          </w:rPr>
                          <m:t>)</m:t>
                        </m:r>
                      </m:e>
                      <m:sup>
                        <m:r>
                          <w:rPr>
                            <w:rFonts w:ascii="Cambria Math" w:eastAsia="Times New Roman" w:hAnsi="Cambria Math" w:cs="Times New Roman"/>
                            <w:sz w:val="24"/>
                            <w:szCs w:val="24"/>
                            <w:vertAlign w:val="subscript"/>
                            <w:lang w:val="uk-UA" w:eastAsia="ru-RU"/>
                          </w:rPr>
                          <m:t>2</m:t>
                        </m:r>
                      </m:sup>
                    </m:sSup>
                  </m:num>
                  <m:den>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uk-UA" w:eastAsia="ru-RU"/>
                          </w:rPr>
                          <m:t>K</m:t>
                        </m:r>
                      </m:sub>
                      <m:sup>
                        <m:r>
                          <w:rPr>
                            <w:rFonts w:ascii="Cambria Math" w:eastAsia="Times New Roman" w:hAnsi="Cambria Math" w:cs="Times New Roman"/>
                            <w:sz w:val="24"/>
                            <w:szCs w:val="24"/>
                            <w:vertAlign w:val="subscript"/>
                            <w:lang w:val="uk-UA" w:eastAsia="ru-RU"/>
                          </w:rPr>
                          <m:t>'</m:t>
                        </m:r>
                      </m:sup>
                    </m:sSubSup>
                  </m:den>
                </m:f>
              </m:oMath>
            </m:oMathPara>
          </w:p>
        </w:tc>
        <w:tc>
          <w:tcPr>
            <w:tcW w:w="780" w:type="pct"/>
            <w:noWrap/>
            <w:tcMar>
              <w:top w:w="20" w:type="dxa"/>
              <w:left w:w="20" w:type="dxa"/>
              <w:bottom w:w="0" w:type="dxa"/>
              <w:right w:w="20" w:type="dxa"/>
            </w:tcMar>
            <w:vAlign w:val="bottom"/>
          </w:tcPr>
          <w:p w14:paraId="31064840" w14:textId="77777777" w:rsidR="00983BB7" w:rsidRPr="00983BB7" w:rsidRDefault="00983BB7" w:rsidP="0096068B">
            <w:pPr>
              <w:spacing w:after="0" w:line="240" w:lineRule="auto"/>
              <w:ind w:left="121"/>
              <w:rPr>
                <w:rFonts w:ascii="Times New Roman" w:eastAsia="Arial Unicode MS" w:hAnsi="Times New Roman" w:cs="Times New Roman"/>
                <w:sz w:val="24"/>
                <w:szCs w:val="24"/>
                <w:lang w:val="uk-UA" w:eastAsia="ru-RU"/>
              </w:rPr>
            </w:pPr>
          </w:p>
        </w:tc>
        <w:tc>
          <w:tcPr>
            <w:tcW w:w="527" w:type="pct"/>
            <w:noWrap/>
            <w:tcMar>
              <w:top w:w="20" w:type="dxa"/>
              <w:left w:w="20" w:type="dxa"/>
              <w:bottom w:w="0" w:type="dxa"/>
              <w:right w:w="20" w:type="dxa"/>
            </w:tcMar>
            <w:vAlign w:val="bottom"/>
          </w:tcPr>
          <w:p w14:paraId="590E9185" w14:textId="77777777" w:rsidR="00983BB7" w:rsidRPr="00983BB7" w:rsidRDefault="00983BB7" w:rsidP="0096068B">
            <w:pPr>
              <w:spacing w:after="0" w:line="240" w:lineRule="auto"/>
              <w:ind w:left="121"/>
              <w:rPr>
                <w:rFonts w:ascii="Times New Roman" w:eastAsia="Arial Unicode MS" w:hAnsi="Times New Roman" w:cs="Times New Roman"/>
                <w:sz w:val="24"/>
                <w:szCs w:val="24"/>
                <w:lang w:val="uk-UA" w:eastAsia="ru-RU"/>
              </w:rPr>
            </w:pPr>
          </w:p>
        </w:tc>
        <w:tc>
          <w:tcPr>
            <w:tcW w:w="531" w:type="pct"/>
            <w:noWrap/>
            <w:tcMar>
              <w:top w:w="20" w:type="dxa"/>
              <w:left w:w="20" w:type="dxa"/>
              <w:bottom w:w="0" w:type="dxa"/>
              <w:right w:w="20" w:type="dxa"/>
            </w:tcMar>
            <w:vAlign w:val="bottom"/>
          </w:tcPr>
          <w:p w14:paraId="1EF18617" w14:textId="77777777" w:rsidR="00983BB7" w:rsidRPr="00983BB7" w:rsidRDefault="00983BB7" w:rsidP="0096068B">
            <w:pPr>
              <w:spacing w:after="0" w:line="240" w:lineRule="auto"/>
              <w:ind w:left="1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3,43</w:t>
            </w:r>
          </w:p>
        </w:tc>
        <w:tc>
          <w:tcPr>
            <w:tcW w:w="499" w:type="pct"/>
            <w:noWrap/>
            <w:tcMar>
              <w:top w:w="20" w:type="dxa"/>
              <w:left w:w="20" w:type="dxa"/>
              <w:bottom w:w="0" w:type="dxa"/>
              <w:right w:w="20" w:type="dxa"/>
            </w:tcMar>
            <w:vAlign w:val="bottom"/>
          </w:tcPr>
          <w:p w14:paraId="32B1F3FA" w14:textId="77777777" w:rsidR="00983BB7" w:rsidRPr="00983BB7" w:rsidRDefault="00983BB7" w:rsidP="0096068B">
            <w:pPr>
              <w:spacing w:after="0" w:line="240" w:lineRule="auto"/>
              <w:ind w:left="121"/>
              <w:rPr>
                <w:rFonts w:ascii="Times New Roman" w:eastAsia="Arial Unicode MS" w:hAnsi="Times New Roman" w:cs="Times New Roman"/>
                <w:sz w:val="24"/>
                <w:szCs w:val="24"/>
                <w:lang w:val="uk-UA" w:eastAsia="ru-RU"/>
              </w:rPr>
            </w:pPr>
          </w:p>
        </w:tc>
        <w:tc>
          <w:tcPr>
            <w:tcW w:w="418" w:type="pct"/>
            <w:noWrap/>
            <w:tcMar>
              <w:top w:w="20" w:type="dxa"/>
              <w:left w:w="20" w:type="dxa"/>
              <w:bottom w:w="0" w:type="dxa"/>
              <w:right w:w="20" w:type="dxa"/>
            </w:tcMar>
            <w:vAlign w:val="bottom"/>
          </w:tcPr>
          <w:p w14:paraId="6FE98C91" w14:textId="77777777" w:rsidR="00983BB7" w:rsidRPr="00983BB7" w:rsidRDefault="00983BB7" w:rsidP="0096068B">
            <w:pPr>
              <w:spacing w:after="0" w:line="240" w:lineRule="auto"/>
              <w:ind w:left="1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2,1</w:t>
            </w:r>
          </w:p>
        </w:tc>
        <w:tc>
          <w:tcPr>
            <w:tcW w:w="499" w:type="pct"/>
            <w:noWrap/>
            <w:tcMar>
              <w:top w:w="20" w:type="dxa"/>
              <w:left w:w="20" w:type="dxa"/>
              <w:bottom w:w="0" w:type="dxa"/>
              <w:right w:w="20" w:type="dxa"/>
            </w:tcMar>
            <w:vAlign w:val="bottom"/>
          </w:tcPr>
          <w:p w14:paraId="6DC29334" w14:textId="77777777" w:rsidR="00983BB7" w:rsidRPr="00983BB7" w:rsidRDefault="00983BB7" w:rsidP="0096068B">
            <w:pPr>
              <w:spacing w:after="0" w:line="240" w:lineRule="auto"/>
              <w:ind w:left="121"/>
              <w:rPr>
                <w:rFonts w:ascii="Times New Roman" w:eastAsia="Arial Unicode MS" w:hAnsi="Times New Roman" w:cs="Times New Roman"/>
                <w:sz w:val="24"/>
                <w:szCs w:val="24"/>
                <w:lang w:val="uk-UA" w:eastAsia="ru-RU"/>
              </w:rPr>
            </w:pPr>
          </w:p>
        </w:tc>
        <w:tc>
          <w:tcPr>
            <w:tcW w:w="494" w:type="pct"/>
            <w:noWrap/>
            <w:tcMar>
              <w:top w:w="20" w:type="dxa"/>
              <w:left w:w="20" w:type="dxa"/>
              <w:bottom w:w="0" w:type="dxa"/>
              <w:right w:w="20" w:type="dxa"/>
            </w:tcMar>
            <w:vAlign w:val="bottom"/>
          </w:tcPr>
          <w:p w14:paraId="5C962DE5" w14:textId="77777777" w:rsidR="00983BB7" w:rsidRPr="00983BB7" w:rsidRDefault="00983BB7" w:rsidP="0096068B">
            <w:pPr>
              <w:spacing w:after="0" w:line="240" w:lineRule="auto"/>
              <w:ind w:left="1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1,3</w:t>
            </w:r>
          </w:p>
        </w:tc>
      </w:tr>
      <w:tr w:rsidR="00983BB7" w:rsidRPr="00983BB7" w14:paraId="44380FD5" w14:textId="77777777" w:rsidTr="0096068B">
        <w:trPr>
          <w:trHeight w:val="285"/>
        </w:trPr>
        <w:tc>
          <w:tcPr>
            <w:tcW w:w="1250" w:type="pct"/>
            <w:noWrap/>
            <w:tcMar>
              <w:top w:w="20" w:type="dxa"/>
              <w:left w:w="20" w:type="dxa"/>
              <w:bottom w:w="0" w:type="dxa"/>
              <w:right w:w="20" w:type="dxa"/>
            </w:tcMar>
            <w:vAlign w:val="bottom"/>
          </w:tcPr>
          <w:p w14:paraId="23414FB7" w14:textId="77777777" w:rsidR="00983BB7" w:rsidRPr="00983BB7" w:rsidRDefault="006E1152" w:rsidP="0096068B">
            <w:pPr>
              <w:spacing w:after="0" w:line="240" w:lineRule="auto"/>
              <w:ind w:left="121"/>
              <w:jc w:val="center"/>
              <w:rPr>
                <w:rFonts w:ascii="Times New Roman" w:eastAsia="Times New Roman" w:hAnsi="Times New Roman" w:cs="Times New Roman"/>
                <w:b/>
                <w:i/>
                <w:sz w:val="24"/>
                <w:szCs w:val="24"/>
                <w:lang w:val="uk-UA" w:eastAsia="ru-RU"/>
              </w:rPr>
            </w:pPr>
            <m:oMath>
              <m:sSup>
                <m:sSupPr>
                  <m:ctrlPr>
                    <w:rPr>
                      <w:rFonts w:ascii="Cambria Math" w:eastAsia="Times New Roman" w:hAnsi="Cambria Math"/>
                      <w:b/>
                      <w:i/>
                      <w:sz w:val="24"/>
                      <w:szCs w:val="24"/>
                      <w:vertAlign w:val="subscript"/>
                      <w:lang w:val="uk-UA" w:eastAsia="ru-RU"/>
                    </w:rPr>
                  </m:ctrlPr>
                </m:sSupPr>
                <m:e>
                  <m:r>
                    <m:rPr>
                      <m:sty m:val="bi"/>
                    </m:rPr>
                    <w:rPr>
                      <w:rFonts w:ascii="Cambria Math" w:eastAsia="Times New Roman" w:hAnsi="Cambria Math"/>
                      <w:sz w:val="24"/>
                      <w:szCs w:val="24"/>
                      <w:vertAlign w:val="subscript"/>
                      <w:lang w:val="uk-UA"/>
                    </w:rPr>
                    <m:t>x</m:t>
                  </m:r>
                </m:e>
                <m:sup>
                  <m:r>
                    <m:rPr>
                      <m:sty m:val="bi"/>
                    </m:rPr>
                    <w:rPr>
                      <w:rFonts w:ascii="Cambria Math" w:eastAsia="Times New Roman" w:hAnsi="Cambria Math"/>
                      <w:sz w:val="24"/>
                      <w:szCs w:val="24"/>
                      <w:vertAlign w:val="subscript"/>
                      <w:lang w:val="uk-UA"/>
                    </w:rPr>
                    <m:t>2</m:t>
                  </m:r>
                </m:sup>
              </m:sSup>
            </m:oMath>
            <w:r w:rsidR="00983BB7" w:rsidRPr="00983BB7">
              <w:rPr>
                <w:rFonts w:ascii="Times New Roman" w:eastAsia="Times New Roman" w:hAnsi="Times New Roman" w:cs="Times New Roman"/>
                <w:b/>
                <w:i/>
                <w:sz w:val="24"/>
                <w:szCs w:val="24"/>
                <w:lang w:val="uk-UA" w:eastAsia="ru-RU"/>
              </w:rPr>
              <w:t>(</w:t>
            </w:r>
            <m:oMath>
              <m:sSup>
                <m:sSupPr>
                  <m:ctrlPr>
                    <w:rPr>
                      <w:rFonts w:ascii="Cambria Math" w:eastAsia="Times New Roman" w:hAnsi="Cambria Math"/>
                      <w:b/>
                      <w:i/>
                      <w:sz w:val="24"/>
                      <w:szCs w:val="24"/>
                      <w:vertAlign w:val="subscript"/>
                      <w:lang w:val="uk-UA" w:eastAsia="ru-RU"/>
                    </w:rPr>
                  </m:ctrlPr>
                </m:sSupPr>
                <m:e>
                  <m:r>
                    <m:rPr>
                      <m:sty m:val="bi"/>
                    </m:rPr>
                    <w:rPr>
                      <w:rFonts w:ascii="Cambria Math" w:eastAsia="Times New Roman" w:hAnsi="Cambria Math"/>
                      <w:sz w:val="24"/>
                      <w:szCs w:val="24"/>
                      <w:vertAlign w:val="subscript"/>
                      <w:lang w:val="uk-UA"/>
                    </w:rPr>
                    <m:t>x</m:t>
                  </m:r>
                </m:e>
                <m:sup>
                  <m:r>
                    <m:rPr>
                      <m:sty m:val="bi"/>
                    </m:rPr>
                    <w:rPr>
                      <w:rFonts w:ascii="Cambria Math" w:eastAsia="Times New Roman" w:hAnsi="Cambria Math"/>
                      <w:sz w:val="24"/>
                      <w:szCs w:val="24"/>
                      <w:vertAlign w:val="subscript"/>
                      <w:lang w:val="uk-UA"/>
                    </w:rPr>
                    <m:t>2</m:t>
                  </m:r>
                </m:sup>
              </m:sSup>
              <m:r>
                <m:rPr>
                  <m:sty m:val="bi"/>
                </m:rPr>
                <w:rPr>
                  <w:rFonts w:ascii="Cambria Math" w:eastAsia="Times New Roman" w:hAnsi="Cambria Math"/>
                  <w:sz w:val="24"/>
                  <w:szCs w:val="24"/>
                  <w:vertAlign w:val="subscript"/>
                  <w:lang w:val="uk-UA" w:eastAsia="ru-RU"/>
                </w:rPr>
                <m:t xml:space="preserve"> крит.</m:t>
              </m:r>
            </m:oMath>
            <w:r w:rsidR="00983BB7" w:rsidRPr="00983BB7">
              <w:rPr>
                <w:rFonts w:ascii="Times New Roman" w:eastAsia="Times New Roman" w:hAnsi="Times New Roman" w:cs="Times New Roman"/>
                <w:b/>
                <w:i/>
                <w:sz w:val="24"/>
                <w:szCs w:val="24"/>
                <w:lang w:val="uk-UA" w:eastAsia="ru-RU"/>
              </w:rPr>
              <w:t>)</w:t>
            </w:r>
          </w:p>
        </w:tc>
        <w:tc>
          <w:tcPr>
            <w:tcW w:w="3750" w:type="pct"/>
            <w:gridSpan w:val="7"/>
            <w:noWrap/>
            <w:tcMar>
              <w:top w:w="20" w:type="dxa"/>
              <w:left w:w="20" w:type="dxa"/>
              <w:bottom w:w="0" w:type="dxa"/>
              <w:right w:w="20" w:type="dxa"/>
            </w:tcMar>
            <w:vAlign w:val="bottom"/>
          </w:tcPr>
          <w:p w14:paraId="1B9BD49B" w14:textId="77777777" w:rsidR="00983BB7" w:rsidRPr="00983BB7" w:rsidRDefault="00983BB7" w:rsidP="0096068B">
            <w:pPr>
              <w:spacing w:after="0" w:line="240" w:lineRule="auto"/>
              <w:ind w:left="121"/>
              <w:jc w:val="center"/>
              <w:rPr>
                <w:rFonts w:ascii="Times New Roman" w:eastAsia="Times New Roman" w:hAnsi="Times New Roman" w:cs="Times New Roman"/>
                <w:b/>
                <w:sz w:val="24"/>
                <w:szCs w:val="24"/>
                <w:lang w:val="uk-UA" w:eastAsia="ru-RU"/>
              </w:rPr>
            </w:pPr>
            <w:r w:rsidRPr="00983BB7">
              <w:rPr>
                <w:rFonts w:ascii="Times New Roman" w:eastAsia="Times New Roman" w:hAnsi="Times New Roman" w:cs="Times New Roman"/>
                <w:b/>
                <w:sz w:val="24"/>
                <w:szCs w:val="24"/>
                <w:lang w:val="uk-UA" w:eastAsia="ru-RU"/>
              </w:rPr>
              <w:t>6,83 (9,21)</w:t>
            </w:r>
          </w:p>
        </w:tc>
      </w:tr>
      <w:bookmarkEnd w:id="13"/>
    </w:tbl>
    <w:p w14:paraId="35C429D5" w14:textId="77777777" w:rsidR="00983BB7" w:rsidRPr="00983BB7" w:rsidRDefault="00983BB7" w:rsidP="009E4A0E">
      <w:pPr>
        <w:spacing w:after="0" w:line="240" w:lineRule="auto"/>
        <w:ind w:left="340" w:right="159" w:firstLine="567"/>
        <w:jc w:val="center"/>
        <w:rPr>
          <w:rFonts w:ascii="Times New Roman" w:eastAsia="Calibri" w:hAnsi="Times New Roman" w:cs="Times New Roman"/>
          <w:b/>
          <w:sz w:val="24"/>
          <w:szCs w:val="24"/>
          <w:lang w:val="uk-UA"/>
        </w:rPr>
      </w:pPr>
    </w:p>
    <w:p w14:paraId="4185A6D9" w14:textId="77777777" w:rsidR="00A2041E" w:rsidRPr="00A2041E" w:rsidRDefault="00A2041E" w:rsidP="009E4A0E">
      <w:pPr>
        <w:spacing w:after="0" w:line="240" w:lineRule="auto"/>
        <w:ind w:left="340" w:right="159" w:firstLine="567"/>
        <w:jc w:val="center"/>
        <w:rPr>
          <w:rFonts w:ascii="Times New Roman" w:eastAsia="Calibri" w:hAnsi="Times New Roman" w:cs="Times New Roman"/>
          <w:b/>
          <w:sz w:val="24"/>
          <w:szCs w:val="24"/>
          <w:lang w:val="uk-UA"/>
        </w:rPr>
      </w:pPr>
      <w:bookmarkStart w:id="14" w:name="_Hlk527242460"/>
      <w:r w:rsidRPr="00A2041E">
        <w:rPr>
          <w:rFonts w:ascii="Times New Roman" w:eastAsia="Calibri" w:hAnsi="Times New Roman" w:cs="Times New Roman"/>
          <w:b/>
          <w:sz w:val="24"/>
          <w:szCs w:val="24"/>
          <w:lang w:val="uk-UA"/>
        </w:rPr>
        <w:t xml:space="preserve">Статистический анализ уровня сформированности когнитивного критерия </w:t>
      </w:r>
    </w:p>
    <w:p w14:paraId="3F5E9DD6" w14:textId="77777777" w:rsidR="00983BB7" w:rsidRPr="00983BB7" w:rsidRDefault="00A2041E" w:rsidP="009E4A0E">
      <w:pPr>
        <w:spacing w:after="0" w:line="240" w:lineRule="auto"/>
        <w:ind w:left="340" w:right="159" w:firstLine="567"/>
        <w:jc w:val="center"/>
        <w:rPr>
          <w:rFonts w:ascii="Times New Roman" w:eastAsia="Calibri" w:hAnsi="Times New Roman" w:cs="Times New Roman"/>
          <w:b/>
          <w:sz w:val="24"/>
          <w:szCs w:val="24"/>
          <w:lang w:val="uk-UA"/>
        </w:rPr>
      </w:pPr>
      <w:r w:rsidRPr="00A2041E">
        <w:rPr>
          <w:rFonts w:ascii="Times New Roman" w:eastAsia="Calibri" w:hAnsi="Times New Roman" w:cs="Times New Roman"/>
          <w:b/>
          <w:sz w:val="24"/>
          <w:szCs w:val="24"/>
          <w:lang w:val="uk-UA"/>
        </w:rPr>
        <w:t>(в начале эксперимента)</w:t>
      </w:r>
    </w:p>
    <w:tbl>
      <w:tblPr>
        <w:tblW w:w="4676" w:type="pct"/>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54"/>
        <w:gridCol w:w="1207"/>
        <w:gridCol w:w="1028"/>
        <w:gridCol w:w="1032"/>
        <w:gridCol w:w="974"/>
        <w:gridCol w:w="832"/>
        <w:gridCol w:w="852"/>
        <w:gridCol w:w="825"/>
      </w:tblGrid>
      <w:tr w:rsidR="00983BB7" w:rsidRPr="00983BB7" w14:paraId="5F31E80F" w14:textId="77777777" w:rsidTr="00D21719">
        <w:trPr>
          <w:cantSplit/>
          <w:trHeight w:val="255"/>
        </w:trPr>
        <w:tc>
          <w:tcPr>
            <w:tcW w:w="1252" w:type="pct"/>
            <w:vMerge w:val="restart"/>
            <w:tcMar>
              <w:top w:w="20" w:type="dxa"/>
              <w:left w:w="20" w:type="dxa"/>
              <w:bottom w:w="0" w:type="dxa"/>
              <w:right w:w="20" w:type="dxa"/>
            </w:tcMar>
            <w:vAlign w:val="bottom"/>
          </w:tcPr>
          <w:p w14:paraId="2BD9EDC4" w14:textId="77777777" w:rsidR="00983BB7" w:rsidRPr="00983BB7" w:rsidRDefault="00983BB7" w:rsidP="009E4A0E">
            <w:pPr>
              <w:spacing w:after="0" w:line="240" w:lineRule="auto"/>
              <w:ind w:left="340" w:right="159" w:firstLine="567"/>
              <w:jc w:val="center"/>
              <w:rPr>
                <w:rFonts w:ascii="Times New Roman" w:eastAsia="Times New Roman" w:hAnsi="Times New Roman" w:cs="Times New Roman"/>
                <w:sz w:val="24"/>
                <w:szCs w:val="24"/>
                <w:lang w:val="uk-UA" w:eastAsia="ru-RU"/>
              </w:rPr>
            </w:pPr>
            <w:bookmarkStart w:id="15" w:name="_Hlk527241593"/>
            <w:bookmarkEnd w:id="14"/>
          </w:p>
        </w:tc>
        <w:tc>
          <w:tcPr>
            <w:tcW w:w="670" w:type="pct"/>
            <w:vMerge w:val="restart"/>
            <w:shd w:val="clear" w:color="auto" w:fill="auto"/>
            <w:tcMar>
              <w:top w:w="20" w:type="dxa"/>
              <w:left w:w="20" w:type="dxa"/>
              <w:bottom w:w="0" w:type="dxa"/>
              <w:right w:w="20" w:type="dxa"/>
            </w:tcMar>
            <w:vAlign w:val="center"/>
          </w:tcPr>
          <w:p w14:paraId="62833591" w14:textId="77777777" w:rsidR="00983BB7" w:rsidRPr="00983BB7" w:rsidRDefault="00A2041E" w:rsidP="0096068B">
            <w:pPr>
              <w:spacing w:after="0" w:line="240" w:lineRule="auto"/>
              <w:ind w:left="-20" w:right="66" w:firstLine="20"/>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Кол</w:t>
            </w:r>
            <w:r w:rsidR="0096068B">
              <w:rPr>
                <w:rFonts w:ascii="Times New Roman" w:eastAsia="Arial Unicode MS" w:hAnsi="Times New Roman" w:cs="Times New Roman"/>
                <w:sz w:val="24"/>
                <w:szCs w:val="24"/>
                <w:lang w:val="uk-UA" w:eastAsia="ru-RU"/>
              </w:rPr>
              <w:t>-</w:t>
            </w:r>
            <w:r>
              <w:rPr>
                <w:rFonts w:ascii="Times New Roman" w:eastAsia="Arial Unicode MS" w:hAnsi="Times New Roman" w:cs="Times New Roman"/>
                <w:sz w:val="24"/>
                <w:szCs w:val="24"/>
                <w:lang w:val="uk-UA" w:eastAsia="ru-RU"/>
              </w:rPr>
              <w:t>во студентов</w:t>
            </w:r>
          </w:p>
        </w:tc>
        <w:tc>
          <w:tcPr>
            <w:tcW w:w="3078" w:type="pct"/>
            <w:gridSpan w:val="6"/>
            <w:tcMar>
              <w:top w:w="20" w:type="dxa"/>
              <w:left w:w="20" w:type="dxa"/>
              <w:bottom w:w="0" w:type="dxa"/>
              <w:right w:w="20" w:type="dxa"/>
            </w:tcMar>
            <w:vAlign w:val="bottom"/>
          </w:tcPr>
          <w:p w14:paraId="5EAAF2CF" w14:textId="77777777" w:rsidR="00983BB7" w:rsidRPr="00983BB7" w:rsidRDefault="00A2041E" w:rsidP="0096068B">
            <w:pPr>
              <w:spacing w:after="0" w:line="240" w:lineRule="auto"/>
              <w:ind w:left="-20" w:right="66" w:firstLine="20"/>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Уровень сформированности</w:t>
            </w:r>
          </w:p>
        </w:tc>
      </w:tr>
      <w:tr w:rsidR="00983BB7" w:rsidRPr="00983BB7" w14:paraId="60C88A2A" w14:textId="77777777" w:rsidTr="00D21719">
        <w:trPr>
          <w:cantSplit/>
          <w:trHeight w:val="255"/>
        </w:trPr>
        <w:tc>
          <w:tcPr>
            <w:tcW w:w="1252" w:type="pct"/>
            <w:vMerge/>
            <w:tcMar>
              <w:top w:w="20" w:type="dxa"/>
              <w:left w:w="20" w:type="dxa"/>
              <w:bottom w:w="0" w:type="dxa"/>
              <w:right w:w="20" w:type="dxa"/>
            </w:tcMar>
            <w:vAlign w:val="bottom"/>
          </w:tcPr>
          <w:p w14:paraId="18A060C4" w14:textId="77777777" w:rsidR="00983BB7" w:rsidRPr="00983BB7" w:rsidRDefault="00983BB7" w:rsidP="009E4A0E">
            <w:pPr>
              <w:spacing w:after="0" w:line="240" w:lineRule="auto"/>
              <w:ind w:left="340" w:right="159" w:firstLine="567"/>
              <w:jc w:val="center"/>
              <w:rPr>
                <w:rFonts w:ascii="Times New Roman" w:eastAsia="Times New Roman" w:hAnsi="Times New Roman" w:cs="Times New Roman"/>
                <w:sz w:val="24"/>
                <w:szCs w:val="24"/>
                <w:lang w:val="uk-UA" w:eastAsia="ru-RU"/>
              </w:rPr>
            </w:pPr>
          </w:p>
        </w:tc>
        <w:tc>
          <w:tcPr>
            <w:tcW w:w="670" w:type="pct"/>
            <w:vMerge/>
            <w:shd w:val="clear" w:color="auto" w:fill="auto"/>
            <w:tcMar>
              <w:top w:w="20" w:type="dxa"/>
              <w:left w:w="20" w:type="dxa"/>
              <w:bottom w:w="0" w:type="dxa"/>
              <w:right w:w="20" w:type="dxa"/>
            </w:tcMar>
            <w:vAlign w:val="bottom"/>
          </w:tcPr>
          <w:p w14:paraId="5BAD0675" w14:textId="77777777" w:rsidR="00983BB7" w:rsidRPr="00983BB7" w:rsidRDefault="00983BB7" w:rsidP="0096068B">
            <w:pPr>
              <w:spacing w:after="0" w:line="240" w:lineRule="auto"/>
              <w:ind w:left="-20" w:right="66" w:firstLine="20"/>
              <w:jc w:val="center"/>
              <w:rPr>
                <w:rFonts w:ascii="Times New Roman" w:eastAsia="Times New Roman" w:hAnsi="Times New Roman" w:cs="Times New Roman"/>
                <w:sz w:val="24"/>
                <w:szCs w:val="24"/>
                <w:lang w:val="uk-UA" w:eastAsia="ru-RU"/>
              </w:rPr>
            </w:pPr>
          </w:p>
        </w:tc>
        <w:tc>
          <w:tcPr>
            <w:tcW w:w="1144" w:type="pct"/>
            <w:gridSpan w:val="2"/>
            <w:tcMar>
              <w:top w:w="20" w:type="dxa"/>
              <w:left w:w="20" w:type="dxa"/>
              <w:bottom w:w="0" w:type="dxa"/>
              <w:right w:w="20" w:type="dxa"/>
            </w:tcMar>
            <w:vAlign w:val="bottom"/>
          </w:tcPr>
          <w:p w14:paraId="17DDACBE" w14:textId="77777777" w:rsidR="00983BB7" w:rsidRPr="00983BB7" w:rsidRDefault="00983BB7" w:rsidP="0096068B">
            <w:pPr>
              <w:spacing w:after="0" w:line="240" w:lineRule="auto"/>
              <w:ind w:left="-20" w:right="66" w:firstLine="20"/>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низкий</w:t>
            </w:r>
          </w:p>
        </w:tc>
        <w:tc>
          <w:tcPr>
            <w:tcW w:w="1003" w:type="pct"/>
            <w:gridSpan w:val="2"/>
            <w:tcMar>
              <w:top w:w="20" w:type="dxa"/>
              <w:left w:w="20" w:type="dxa"/>
              <w:bottom w:w="0" w:type="dxa"/>
              <w:right w:w="20" w:type="dxa"/>
            </w:tcMar>
            <w:vAlign w:val="bottom"/>
          </w:tcPr>
          <w:p w14:paraId="2E38C0A1" w14:textId="77777777" w:rsidR="00983BB7" w:rsidRPr="00983BB7" w:rsidRDefault="00983BB7" w:rsidP="0096068B">
            <w:pPr>
              <w:spacing w:after="0" w:line="240" w:lineRule="auto"/>
              <w:ind w:left="-20" w:right="66" w:firstLine="20"/>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средн</w:t>
            </w:r>
            <w:r w:rsidR="00A2041E">
              <w:rPr>
                <w:rFonts w:ascii="Times New Roman" w:eastAsia="Times New Roman" w:hAnsi="Times New Roman" w:cs="Times New Roman"/>
                <w:sz w:val="24"/>
                <w:szCs w:val="24"/>
                <w:lang w:val="uk-UA" w:eastAsia="ru-RU"/>
              </w:rPr>
              <w:t>и</w:t>
            </w:r>
            <w:r w:rsidRPr="00983BB7">
              <w:rPr>
                <w:rFonts w:ascii="Times New Roman" w:eastAsia="Times New Roman" w:hAnsi="Times New Roman" w:cs="Times New Roman"/>
                <w:sz w:val="24"/>
                <w:szCs w:val="24"/>
                <w:lang w:val="uk-UA" w:eastAsia="ru-RU"/>
              </w:rPr>
              <w:t>й</w:t>
            </w:r>
          </w:p>
        </w:tc>
        <w:tc>
          <w:tcPr>
            <w:tcW w:w="931" w:type="pct"/>
            <w:gridSpan w:val="2"/>
            <w:tcMar>
              <w:top w:w="20" w:type="dxa"/>
              <w:left w:w="20" w:type="dxa"/>
              <w:bottom w:w="0" w:type="dxa"/>
              <w:right w:w="20" w:type="dxa"/>
            </w:tcMar>
            <w:vAlign w:val="bottom"/>
          </w:tcPr>
          <w:p w14:paraId="52429E87" w14:textId="77777777" w:rsidR="00983BB7" w:rsidRPr="00983BB7" w:rsidRDefault="00983BB7" w:rsidP="0096068B">
            <w:pPr>
              <w:spacing w:after="0" w:line="240" w:lineRule="auto"/>
              <w:ind w:left="-20" w:right="66" w:firstLine="20"/>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в</w:t>
            </w:r>
            <w:r w:rsidR="00A2041E">
              <w:rPr>
                <w:rFonts w:ascii="Times New Roman" w:eastAsia="Times New Roman" w:hAnsi="Times New Roman" w:cs="Times New Roman"/>
                <w:sz w:val="24"/>
                <w:szCs w:val="24"/>
                <w:lang w:val="uk-UA" w:eastAsia="ru-RU"/>
              </w:rPr>
              <w:t>ы</w:t>
            </w:r>
            <w:r w:rsidRPr="00983BB7">
              <w:rPr>
                <w:rFonts w:ascii="Times New Roman" w:eastAsia="Times New Roman" w:hAnsi="Times New Roman" w:cs="Times New Roman"/>
                <w:sz w:val="24"/>
                <w:szCs w:val="24"/>
                <w:lang w:val="uk-UA" w:eastAsia="ru-RU"/>
              </w:rPr>
              <w:t>сокий</w:t>
            </w:r>
          </w:p>
        </w:tc>
      </w:tr>
      <w:tr w:rsidR="00983BB7" w:rsidRPr="00983BB7" w14:paraId="4EB04404" w14:textId="77777777" w:rsidTr="00D21719">
        <w:trPr>
          <w:cantSplit/>
          <w:trHeight w:val="255"/>
        </w:trPr>
        <w:tc>
          <w:tcPr>
            <w:tcW w:w="5000" w:type="pct"/>
            <w:gridSpan w:val="8"/>
            <w:tcMar>
              <w:top w:w="20" w:type="dxa"/>
              <w:left w:w="20" w:type="dxa"/>
              <w:bottom w:w="0" w:type="dxa"/>
              <w:right w:w="20" w:type="dxa"/>
            </w:tcMar>
            <w:vAlign w:val="bottom"/>
          </w:tcPr>
          <w:p w14:paraId="08696765" w14:textId="77777777" w:rsidR="00983BB7" w:rsidRPr="00983BB7" w:rsidRDefault="00A2041E" w:rsidP="005C1B88">
            <w:pPr>
              <w:spacing w:after="0" w:line="240" w:lineRule="auto"/>
              <w:ind w:left="340" w:right="159" w:firstLine="567"/>
              <w:jc w:val="center"/>
              <w:rPr>
                <w:rFonts w:ascii="Times New Roman" w:eastAsia="Times New Roman" w:hAnsi="Times New Roman" w:cs="Times New Roman"/>
                <w:b/>
                <w:sz w:val="24"/>
                <w:szCs w:val="24"/>
                <w:lang w:val="uk-UA" w:eastAsia="ru-RU"/>
              </w:rPr>
            </w:pPr>
            <w:r w:rsidRPr="00A2041E">
              <w:rPr>
                <w:rFonts w:ascii="Times New Roman" w:eastAsia="Times New Roman" w:hAnsi="Times New Roman" w:cs="Times New Roman"/>
                <w:b/>
                <w:sz w:val="24"/>
                <w:szCs w:val="24"/>
                <w:lang w:val="uk-UA" w:eastAsia="ru-RU"/>
              </w:rPr>
              <w:t xml:space="preserve">Осведомленность в сфере </w:t>
            </w:r>
            <w:r>
              <w:rPr>
                <w:rFonts w:ascii="Times New Roman" w:eastAsia="Times New Roman" w:hAnsi="Times New Roman" w:cs="Times New Roman"/>
                <w:b/>
                <w:sz w:val="24"/>
                <w:szCs w:val="24"/>
                <w:lang w:val="uk-UA" w:eastAsia="ru-RU"/>
              </w:rPr>
              <w:t>использовани</w:t>
            </w:r>
            <w:r w:rsidR="00DF6B1F">
              <w:rPr>
                <w:rFonts w:ascii="Times New Roman" w:eastAsia="Times New Roman" w:hAnsi="Times New Roman" w:cs="Times New Roman"/>
                <w:b/>
                <w:sz w:val="24"/>
                <w:szCs w:val="24"/>
                <w:lang w:val="uk-UA" w:eastAsia="ru-RU"/>
              </w:rPr>
              <w:t>я</w:t>
            </w:r>
            <w:r>
              <w:rPr>
                <w:rFonts w:ascii="Times New Roman" w:eastAsia="Times New Roman" w:hAnsi="Times New Roman" w:cs="Times New Roman"/>
                <w:b/>
                <w:sz w:val="24"/>
                <w:szCs w:val="24"/>
                <w:lang w:val="uk-UA" w:eastAsia="ru-RU"/>
              </w:rPr>
              <w:t xml:space="preserve"> информационно-компьютерных технологий</w:t>
            </w:r>
            <w:r w:rsidRPr="00A2041E">
              <w:rPr>
                <w:rFonts w:ascii="Times New Roman" w:eastAsia="Times New Roman" w:hAnsi="Times New Roman" w:cs="Times New Roman"/>
                <w:b/>
                <w:sz w:val="24"/>
                <w:szCs w:val="24"/>
                <w:lang w:val="uk-UA" w:eastAsia="ru-RU"/>
              </w:rPr>
              <w:t xml:space="preserve"> </w:t>
            </w:r>
            <w:r w:rsidR="00DF6B1F">
              <w:rPr>
                <w:rFonts w:ascii="Times New Roman" w:eastAsia="Times New Roman" w:hAnsi="Times New Roman" w:cs="Times New Roman"/>
                <w:b/>
                <w:sz w:val="24"/>
                <w:szCs w:val="24"/>
                <w:lang w:val="uk-UA" w:eastAsia="ru-RU"/>
              </w:rPr>
              <w:t xml:space="preserve">в игровом обучении </w:t>
            </w:r>
            <w:r w:rsidRPr="00A2041E">
              <w:rPr>
                <w:rFonts w:ascii="Times New Roman" w:eastAsia="Times New Roman" w:hAnsi="Times New Roman" w:cs="Times New Roman"/>
                <w:b/>
                <w:sz w:val="24"/>
                <w:szCs w:val="24"/>
                <w:lang w:val="uk-UA" w:eastAsia="ru-RU"/>
              </w:rPr>
              <w:t xml:space="preserve">по </w:t>
            </w:r>
            <w:r w:rsidR="005C1B88">
              <w:rPr>
                <w:rFonts w:ascii="Times New Roman" w:eastAsia="Times New Roman" w:hAnsi="Times New Roman" w:cs="Times New Roman"/>
                <w:b/>
                <w:sz w:val="24"/>
                <w:szCs w:val="24"/>
                <w:lang w:val="uk-UA" w:eastAsia="ru-RU"/>
              </w:rPr>
              <w:t>изучаемой</w:t>
            </w:r>
            <w:r w:rsidRPr="00A2041E">
              <w:rPr>
                <w:rFonts w:ascii="Times New Roman" w:eastAsia="Times New Roman" w:hAnsi="Times New Roman" w:cs="Times New Roman"/>
                <w:b/>
                <w:sz w:val="24"/>
                <w:szCs w:val="24"/>
                <w:lang w:val="uk-UA" w:eastAsia="ru-RU"/>
              </w:rPr>
              <w:t xml:space="preserve"> </w:t>
            </w:r>
            <w:r w:rsidR="000153FC">
              <w:rPr>
                <w:rFonts w:ascii="Times New Roman" w:eastAsia="Times New Roman" w:hAnsi="Times New Roman" w:cs="Times New Roman"/>
                <w:b/>
                <w:sz w:val="24"/>
                <w:szCs w:val="24"/>
                <w:lang w:val="uk-UA" w:eastAsia="ru-RU"/>
              </w:rPr>
              <w:t>дисциплине</w:t>
            </w:r>
          </w:p>
        </w:tc>
      </w:tr>
      <w:tr w:rsidR="00983BB7" w:rsidRPr="00983BB7" w14:paraId="539EC87A" w14:textId="77777777" w:rsidTr="00D21719">
        <w:trPr>
          <w:trHeight w:val="255"/>
        </w:trPr>
        <w:tc>
          <w:tcPr>
            <w:tcW w:w="1252" w:type="pct"/>
            <w:tcMar>
              <w:top w:w="20" w:type="dxa"/>
              <w:left w:w="20" w:type="dxa"/>
              <w:bottom w:w="0" w:type="dxa"/>
              <w:right w:w="20" w:type="dxa"/>
            </w:tcMar>
            <w:vAlign w:val="bottom"/>
          </w:tcPr>
          <w:p w14:paraId="5B2E1B61" w14:textId="77777777" w:rsidR="00983BB7" w:rsidRPr="00983BB7" w:rsidRDefault="00983BB7" w:rsidP="007F2E82">
            <w:pPr>
              <w:spacing w:after="0" w:line="240" w:lineRule="auto"/>
              <w:ind w:right="37"/>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 xml:space="preserve">Частота </w:t>
            </w: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p>
        </w:tc>
        <w:tc>
          <w:tcPr>
            <w:tcW w:w="670" w:type="pct"/>
            <w:tcMar>
              <w:top w:w="20" w:type="dxa"/>
              <w:left w:w="20" w:type="dxa"/>
              <w:bottom w:w="0" w:type="dxa"/>
              <w:right w:w="20" w:type="dxa"/>
            </w:tcMar>
            <w:vAlign w:val="center"/>
          </w:tcPr>
          <w:p w14:paraId="12DD2E7C" w14:textId="77777777" w:rsidR="00983BB7" w:rsidRPr="00983BB7" w:rsidRDefault="004873C3" w:rsidP="007F2E82">
            <w:pPr>
              <w:widowControl w:val="0"/>
              <w:tabs>
                <w:tab w:val="left" w:pos="0"/>
              </w:tabs>
              <w:autoSpaceDE w:val="0"/>
              <w:autoSpaceDN w:val="0"/>
              <w:adjustRightInd w:val="0"/>
              <w:spacing w:after="0" w:line="240" w:lineRule="auto"/>
              <w:ind w:right="37"/>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59</w:t>
            </w:r>
          </w:p>
        </w:tc>
        <w:tc>
          <w:tcPr>
            <w:tcW w:w="571" w:type="pct"/>
            <w:tcMar>
              <w:top w:w="20" w:type="dxa"/>
              <w:left w:w="20" w:type="dxa"/>
              <w:bottom w:w="0" w:type="dxa"/>
              <w:right w:w="20" w:type="dxa"/>
            </w:tcMar>
            <w:vAlign w:val="bottom"/>
          </w:tcPr>
          <w:p w14:paraId="4A4D0125" w14:textId="726FB72B" w:rsidR="00983BB7" w:rsidRPr="00983BB7" w:rsidRDefault="007F2A1B" w:rsidP="007F2E82">
            <w:pPr>
              <w:spacing w:after="0" w:line="240" w:lineRule="auto"/>
              <w:ind w:right="37"/>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44</w:t>
            </w:r>
          </w:p>
        </w:tc>
        <w:tc>
          <w:tcPr>
            <w:tcW w:w="573" w:type="pct"/>
            <w:tcMar>
              <w:top w:w="20" w:type="dxa"/>
              <w:left w:w="20" w:type="dxa"/>
              <w:bottom w:w="0" w:type="dxa"/>
              <w:right w:w="20" w:type="dxa"/>
            </w:tcMar>
            <w:vAlign w:val="bottom"/>
          </w:tcPr>
          <w:p w14:paraId="0731C7D4" w14:textId="57C7E151" w:rsidR="00983BB7" w:rsidRPr="00983BB7" w:rsidRDefault="007F2A1B" w:rsidP="007F2E82">
            <w:pPr>
              <w:spacing w:after="0" w:line="240" w:lineRule="auto"/>
              <w:ind w:right="37"/>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74,6</w:t>
            </w:r>
          </w:p>
        </w:tc>
        <w:tc>
          <w:tcPr>
            <w:tcW w:w="541" w:type="pct"/>
            <w:tcMar>
              <w:top w:w="20" w:type="dxa"/>
              <w:left w:w="20" w:type="dxa"/>
              <w:bottom w:w="0" w:type="dxa"/>
              <w:right w:w="20" w:type="dxa"/>
            </w:tcMar>
            <w:vAlign w:val="bottom"/>
          </w:tcPr>
          <w:p w14:paraId="1BCBCC43" w14:textId="3D5CB38B" w:rsidR="00983BB7" w:rsidRPr="00983BB7" w:rsidRDefault="007F2A1B" w:rsidP="007F2E82">
            <w:pPr>
              <w:spacing w:after="0" w:line="240" w:lineRule="auto"/>
              <w:ind w:right="37"/>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12</w:t>
            </w:r>
          </w:p>
        </w:tc>
        <w:tc>
          <w:tcPr>
            <w:tcW w:w="462" w:type="pct"/>
            <w:tcMar>
              <w:top w:w="20" w:type="dxa"/>
              <w:left w:w="20" w:type="dxa"/>
              <w:bottom w:w="0" w:type="dxa"/>
              <w:right w:w="20" w:type="dxa"/>
            </w:tcMar>
            <w:vAlign w:val="bottom"/>
          </w:tcPr>
          <w:p w14:paraId="7467DB50" w14:textId="77777777" w:rsidR="00983BB7" w:rsidRPr="00983BB7" w:rsidRDefault="00983BB7" w:rsidP="007F2E82">
            <w:pPr>
              <w:spacing w:after="0" w:line="240" w:lineRule="auto"/>
              <w:ind w:right="37"/>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20,3</w:t>
            </w:r>
          </w:p>
        </w:tc>
        <w:tc>
          <w:tcPr>
            <w:tcW w:w="473" w:type="pct"/>
            <w:tcMar>
              <w:top w:w="20" w:type="dxa"/>
              <w:left w:w="20" w:type="dxa"/>
              <w:bottom w:w="0" w:type="dxa"/>
              <w:right w:w="20" w:type="dxa"/>
            </w:tcMar>
            <w:vAlign w:val="bottom"/>
          </w:tcPr>
          <w:p w14:paraId="4F557603" w14:textId="7FD75C61" w:rsidR="00983BB7" w:rsidRPr="00983BB7" w:rsidRDefault="008F4959" w:rsidP="007F2E82">
            <w:pPr>
              <w:spacing w:after="0" w:line="240" w:lineRule="auto"/>
              <w:ind w:right="37"/>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3</w:t>
            </w:r>
          </w:p>
        </w:tc>
        <w:tc>
          <w:tcPr>
            <w:tcW w:w="458" w:type="pct"/>
            <w:tcMar>
              <w:top w:w="20" w:type="dxa"/>
              <w:left w:w="20" w:type="dxa"/>
              <w:bottom w:w="0" w:type="dxa"/>
              <w:right w:w="20" w:type="dxa"/>
            </w:tcMar>
            <w:vAlign w:val="bottom"/>
          </w:tcPr>
          <w:p w14:paraId="1C9D24F0" w14:textId="1F276E2E" w:rsidR="00983BB7" w:rsidRPr="00983BB7" w:rsidRDefault="008F4959" w:rsidP="007F2E82">
            <w:pPr>
              <w:spacing w:after="0" w:line="240" w:lineRule="auto"/>
              <w:ind w:right="37"/>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5,1</w:t>
            </w:r>
          </w:p>
        </w:tc>
      </w:tr>
      <w:tr w:rsidR="00983BB7" w:rsidRPr="00983BB7" w14:paraId="281DFFF7" w14:textId="77777777" w:rsidTr="00D21719">
        <w:trPr>
          <w:trHeight w:val="255"/>
        </w:trPr>
        <w:tc>
          <w:tcPr>
            <w:tcW w:w="1252" w:type="pct"/>
            <w:tcMar>
              <w:top w:w="20" w:type="dxa"/>
              <w:left w:w="20" w:type="dxa"/>
              <w:bottom w:w="0" w:type="dxa"/>
              <w:right w:w="20" w:type="dxa"/>
            </w:tcMar>
            <w:vAlign w:val="bottom"/>
          </w:tcPr>
          <w:p w14:paraId="0D7DE07E" w14:textId="77777777" w:rsidR="00983BB7" w:rsidRPr="008F4D79" w:rsidRDefault="00983BB7" w:rsidP="008F4D79">
            <w:pPr>
              <w:spacing w:after="0" w:line="240" w:lineRule="auto"/>
              <w:ind w:right="37"/>
              <w:jc w:val="center"/>
              <w:rPr>
                <w:rFonts w:ascii="Times New Roman" w:eastAsia="Times New Roman" w:hAnsi="Times New Roman" w:cs="Times New Roman"/>
                <w:i/>
                <w:sz w:val="24"/>
                <w:szCs w:val="24"/>
                <w:vertAlign w:val="subscript"/>
                <w:lang w:eastAsia="ru-RU"/>
              </w:rPr>
            </w:pPr>
            <w:r w:rsidRPr="00983BB7">
              <w:rPr>
                <w:rFonts w:ascii="Times New Roman" w:eastAsia="Times New Roman" w:hAnsi="Times New Roman" w:cs="Times New Roman"/>
                <w:sz w:val="24"/>
                <w:szCs w:val="24"/>
                <w:lang w:val="uk-UA" w:eastAsia="ru-RU"/>
              </w:rPr>
              <w:t xml:space="preserve">Частота </w:t>
            </w: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8F4D79">
              <w:rPr>
                <w:rFonts w:ascii="Times New Roman" w:eastAsia="Times New Roman" w:hAnsi="Times New Roman" w:cs="Times New Roman"/>
                <w:i/>
                <w:sz w:val="24"/>
                <w:szCs w:val="24"/>
                <w:vertAlign w:val="subscript"/>
                <w:lang w:eastAsia="ru-RU"/>
              </w:rPr>
              <w:t>Э</w:t>
            </w:r>
          </w:p>
        </w:tc>
        <w:tc>
          <w:tcPr>
            <w:tcW w:w="670" w:type="pct"/>
            <w:tcMar>
              <w:top w:w="20" w:type="dxa"/>
              <w:left w:w="20" w:type="dxa"/>
              <w:bottom w:w="0" w:type="dxa"/>
              <w:right w:w="20" w:type="dxa"/>
            </w:tcMar>
            <w:vAlign w:val="center"/>
          </w:tcPr>
          <w:p w14:paraId="3119F207" w14:textId="77777777" w:rsidR="00983BB7" w:rsidRPr="00983BB7" w:rsidRDefault="004873C3" w:rsidP="007F2E82">
            <w:pPr>
              <w:widowControl w:val="0"/>
              <w:tabs>
                <w:tab w:val="left" w:pos="0"/>
              </w:tabs>
              <w:autoSpaceDE w:val="0"/>
              <w:autoSpaceDN w:val="0"/>
              <w:adjustRightInd w:val="0"/>
              <w:spacing w:after="0" w:line="240" w:lineRule="auto"/>
              <w:ind w:right="37"/>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55</w:t>
            </w:r>
          </w:p>
        </w:tc>
        <w:tc>
          <w:tcPr>
            <w:tcW w:w="571" w:type="pct"/>
            <w:tcMar>
              <w:top w:w="20" w:type="dxa"/>
              <w:left w:w="20" w:type="dxa"/>
              <w:bottom w:w="0" w:type="dxa"/>
              <w:right w:w="20" w:type="dxa"/>
            </w:tcMar>
            <w:vAlign w:val="bottom"/>
          </w:tcPr>
          <w:p w14:paraId="4B66CF7C" w14:textId="683B64E9" w:rsidR="00983BB7" w:rsidRPr="00983BB7" w:rsidRDefault="007F2A1B" w:rsidP="007F2E82">
            <w:pPr>
              <w:spacing w:after="0" w:line="240" w:lineRule="auto"/>
              <w:ind w:right="37"/>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43</w:t>
            </w:r>
          </w:p>
        </w:tc>
        <w:tc>
          <w:tcPr>
            <w:tcW w:w="573" w:type="pct"/>
            <w:tcMar>
              <w:top w:w="20" w:type="dxa"/>
              <w:left w:w="20" w:type="dxa"/>
              <w:bottom w:w="0" w:type="dxa"/>
              <w:right w:w="20" w:type="dxa"/>
            </w:tcMar>
            <w:vAlign w:val="bottom"/>
          </w:tcPr>
          <w:p w14:paraId="423292D3" w14:textId="77401777" w:rsidR="00983BB7" w:rsidRPr="00983BB7" w:rsidRDefault="007F2A1B" w:rsidP="007F2E82">
            <w:pPr>
              <w:spacing w:after="0" w:line="240" w:lineRule="auto"/>
              <w:ind w:right="37"/>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78,2</w:t>
            </w:r>
          </w:p>
        </w:tc>
        <w:tc>
          <w:tcPr>
            <w:tcW w:w="541" w:type="pct"/>
            <w:tcMar>
              <w:top w:w="20" w:type="dxa"/>
              <w:left w:w="20" w:type="dxa"/>
              <w:bottom w:w="0" w:type="dxa"/>
              <w:right w:w="20" w:type="dxa"/>
            </w:tcMar>
            <w:vAlign w:val="center"/>
          </w:tcPr>
          <w:p w14:paraId="29378D22" w14:textId="7C05EAF5" w:rsidR="00983BB7" w:rsidRPr="00983BB7" w:rsidRDefault="007F2A1B" w:rsidP="007F2E82">
            <w:pPr>
              <w:widowControl w:val="0"/>
              <w:tabs>
                <w:tab w:val="left" w:pos="0"/>
              </w:tabs>
              <w:autoSpaceDE w:val="0"/>
              <w:autoSpaceDN w:val="0"/>
              <w:adjustRightInd w:val="0"/>
              <w:spacing w:after="0" w:line="240" w:lineRule="auto"/>
              <w:ind w:right="37"/>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10</w:t>
            </w:r>
          </w:p>
        </w:tc>
        <w:tc>
          <w:tcPr>
            <w:tcW w:w="462" w:type="pct"/>
            <w:tcMar>
              <w:top w:w="20" w:type="dxa"/>
              <w:left w:w="20" w:type="dxa"/>
              <w:bottom w:w="0" w:type="dxa"/>
              <w:right w:w="20" w:type="dxa"/>
            </w:tcMar>
            <w:vAlign w:val="center"/>
          </w:tcPr>
          <w:p w14:paraId="532E1B15" w14:textId="160D92BA" w:rsidR="00983BB7" w:rsidRPr="00983BB7" w:rsidRDefault="008F4959" w:rsidP="007F2E82">
            <w:pPr>
              <w:widowControl w:val="0"/>
              <w:tabs>
                <w:tab w:val="left" w:pos="0"/>
              </w:tabs>
              <w:autoSpaceDE w:val="0"/>
              <w:autoSpaceDN w:val="0"/>
              <w:adjustRightInd w:val="0"/>
              <w:spacing w:after="0" w:line="240" w:lineRule="auto"/>
              <w:ind w:right="37"/>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18,2</w:t>
            </w:r>
          </w:p>
        </w:tc>
        <w:tc>
          <w:tcPr>
            <w:tcW w:w="473" w:type="pct"/>
            <w:tcMar>
              <w:top w:w="20" w:type="dxa"/>
              <w:left w:w="20" w:type="dxa"/>
              <w:bottom w:w="0" w:type="dxa"/>
              <w:right w:w="20" w:type="dxa"/>
            </w:tcMar>
            <w:vAlign w:val="center"/>
          </w:tcPr>
          <w:p w14:paraId="2AD1C448" w14:textId="0ED0B248" w:rsidR="00983BB7" w:rsidRPr="00983BB7" w:rsidRDefault="008F4959" w:rsidP="007F2E82">
            <w:pPr>
              <w:widowControl w:val="0"/>
              <w:tabs>
                <w:tab w:val="left" w:pos="0"/>
              </w:tabs>
              <w:autoSpaceDE w:val="0"/>
              <w:autoSpaceDN w:val="0"/>
              <w:adjustRightInd w:val="0"/>
              <w:spacing w:after="0" w:line="240" w:lineRule="auto"/>
              <w:ind w:right="37"/>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w:t>
            </w:r>
          </w:p>
        </w:tc>
        <w:tc>
          <w:tcPr>
            <w:tcW w:w="458" w:type="pct"/>
            <w:tcMar>
              <w:top w:w="20" w:type="dxa"/>
              <w:left w:w="20" w:type="dxa"/>
              <w:bottom w:w="0" w:type="dxa"/>
              <w:right w:w="20" w:type="dxa"/>
            </w:tcMar>
            <w:vAlign w:val="center"/>
          </w:tcPr>
          <w:p w14:paraId="4C63B4DA" w14:textId="4A265D09" w:rsidR="00983BB7" w:rsidRPr="00983BB7" w:rsidRDefault="008F4959" w:rsidP="007F2E82">
            <w:pPr>
              <w:widowControl w:val="0"/>
              <w:tabs>
                <w:tab w:val="left" w:pos="0"/>
              </w:tabs>
              <w:autoSpaceDE w:val="0"/>
              <w:autoSpaceDN w:val="0"/>
              <w:adjustRightInd w:val="0"/>
              <w:spacing w:after="0" w:line="240" w:lineRule="auto"/>
              <w:ind w:right="37"/>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3,6</w:t>
            </w:r>
          </w:p>
        </w:tc>
      </w:tr>
      <w:tr w:rsidR="00983BB7" w:rsidRPr="00983BB7" w14:paraId="3594B711" w14:textId="77777777" w:rsidTr="00D21719">
        <w:trPr>
          <w:trHeight w:val="319"/>
        </w:trPr>
        <w:tc>
          <w:tcPr>
            <w:tcW w:w="1252" w:type="pct"/>
            <w:tcMar>
              <w:top w:w="20" w:type="dxa"/>
              <w:left w:w="20" w:type="dxa"/>
              <w:bottom w:w="0" w:type="dxa"/>
              <w:right w:w="20" w:type="dxa"/>
            </w:tcMar>
            <w:vAlign w:val="bottom"/>
          </w:tcPr>
          <w:p w14:paraId="21F1685F" w14:textId="77777777" w:rsidR="00983BB7" w:rsidRPr="00983BB7" w:rsidRDefault="00A2041E" w:rsidP="007F2E82">
            <w:pPr>
              <w:spacing w:after="0" w:line="240" w:lineRule="auto"/>
              <w:ind w:right="37"/>
              <w:jc w:val="center"/>
              <w:rPr>
                <w:rFonts w:ascii="Times New Roman" w:eastAsia="Times New Roman" w:hAnsi="Times New Roman" w:cs="Times New Roman"/>
                <w:i/>
                <w:sz w:val="24"/>
                <w:szCs w:val="24"/>
                <w:vertAlign w:val="subscript"/>
                <w:lang w:val="uk-UA" w:eastAsia="ru-RU"/>
              </w:rPr>
            </w:pPr>
            <w:r>
              <w:rPr>
                <w:rFonts w:ascii="Times New Roman" w:eastAsia="Times New Roman" w:hAnsi="Times New Roman" w:cs="Times New Roman"/>
                <w:sz w:val="24"/>
                <w:szCs w:val="24"/>
                <w:lang w:val="uk-UA" w:eastAsia="ru-RU"/>
              </w:rPr>
              <w:t xml:space="preserve">Относительная </w:t>
            </w:r>
            <w:r w:rsidR="00983BB7" w:rsidRPr="00983BB7">
              <w:rPr>
                <w:rFonts w:ascii="Times New Roman" w:eastAsia="Times New Roman" w:hAnsi="Times New Roman" w:cs="Times New Roman"/>
                <w:sz w:val="24"/>
                <w:szCs w:val="24"/>
                <w:lang w:val="uk-UA" w:eastAsia="ru-RU"/>
              </w:rPr>
              <w:t xml:space="preserve">частота 1, </w:t>
            </w:r>
            <w:r w:rsidR="00983BB7" w:rsidRPr="00983BB7">
              <w:rPr>
                <w:rFonts w:ascii="Times New Roman" w:eastAsia="Times New Roman" w:hAnsi="Times New Roman" w:cs="Times New Roman"/>
                <w:i/>
                <w:sz w:val="24"/>
                <w:szCs w:val="24"/>
                <w:lang w:val="uk-UA" w:eastAsia="ru-RU"/>
              </w:rPr>
              <w:t>f</w:t>
            </w:r>
            <w:r w:rsidR="00983BB7" w:rsidRPr="00983BB7">
              <w:rPr>
                <w:rFonts w:ascii="Times New Roman" w:eastAsia="Times New Roman" w:hAnsi="Times New Roman" w:cs="Times New Roman"/>
                <w:i/>
                <w:sz w:val="24"/>
                <w:szCs w:val="24"/>
                <w:lang w:val="uk-UA" w:eastAsia="ru-RU"/>
              </w:rPr>
              <w:sym w:font="Symbol" w:char="F0A2"/>
            </w:r>
            <w:r w:rsidR="00983BB7" w:rsidRPr="00983BB7">
              <w:rPr>
                <w:rFonts w:ascii="Times New Roman" w:eastAsia="Times New Roman" w:hAnsi="Times New Roman" w:cs="Times New Roman"/>
                <w:i/>
                <w:sz w:val="24"/>
                <w:szCs w:val="24"/>
                <w:vertAlign w:val="subscript"/>
                <w:lang w:val="uk-UA" w:eastAsia="ru-RU"/>
              </w:rPr>
              <w:t>K</w:t>
            </w:r>
          </w:p>
        </w:tc>
        <w:tc>
          <w:tcPr>
            <w:tcW w:w="670" w:type="pct"/>
            <w:noWrap/>
            <w:tcMar>
              <w:top w:w="20" w:type="dxa"/>
              <w:left w:w="20" w:type="dxa"/>
              <w:bottom w:w="0" w:type="dxa"/>
              <w:right w:w="20" w:type="dxa"/>
            </w:tcMar>
            <w:vAlign w:val="bottom"/>
          </w:tcPr>
          <w:p w14:paraId="453DBC7C" w14:textId="77777777" w:rsidR="00983BB7" w:rsidRPr="00983BB7" w:rsidRDefault="00983BB7" w:rsidP="007F2E82">
            <w:pPr>
              <w:spacing w:after="0" w:line="240" w:lineRule="auto"/>
              <w:ind w:right="37"/>
              <w:jc w:val="center"/>
              <w:rPr>
                <w:rFonts w:ascii="Times New Roman" w:eastAsia="Arial Unicode MS" w:hAnsi="Times New Roman" w:cs="Times New Roman"/>
                <w:sz w:val="24"/>
                <w:szCs w:val="24"/>
                <w:lang w:val="uk-UA" w:eastAsia="ru-RU"/>
              </w:rPr>
            </w:pPr>
          </w:p>
        </w:tc>
        <w:tc>
          <w:tcPr>
            <w:tcW w:w="571" w:type="pct"/>
            <w:noWrap/>
            <w:tcMar>
              <w:top w:w="20" w:type="dxa"/>
              <w:left w:w="20" w:type="dxa"/>
              <w:bottom w:w="0" w:type="dxa"/>
              <w:right w:w="20" w:type="dxa"/>
            </w:tcMar>
            <w:vAlign w:val="bottom"/>
          </w:tcPr>
          <w:p w14:paraId="6C74AED2" w14:textId="70D12FC1" w:rsidR="00983BB7" w:rsidRPr="00983BB7" w:rsidRDefault="007F2A1B" w:rsidP="007F2E82">
            <w:pPr>
              <w:spacing w:after="0" w:line="240" w:lineRule="auto"/>
              <w:ind w:right="37"/>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44</w:t>
            </w:r>
          </w:p>
        </w:tc>
        <w:tc>
          <w:tcPr>
            <w:tcW w:w="573" w:type="pct"/>
            <w:noWrap/>
            <w:tcMar>
              <w:top w:w="20" w:type="dxa"/>
              <w:left w:w="20" w:type="dxa"/>
              <w:bottom w:w="0" w:type="dxa"/>
              <w:right w:w="20" w:type="dxa"/>
            </w:tcMar>
            <w:vAlign w:val="bottom"/>
          </w:tcPr>
          <w:p w14:paraId="53639CF5" w14:textId="43035CB3" w:rsidR="00983BB7" w:rsidRPr="00983BB7" w:rsidRDefault="007F2A1B" w:rsidP="007F2E82">
            <w:pPr>
              <w:spacing w:after="0" w:line="240" w:lineRule="auto"/>
              <w:ind w:right="37"/>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74,6</w:t>
            </w:r>
          </w:p>
        </w:tc>
        <w:tc>
          <w:tcPr>
            <w:tcW w:w="541" w:type="pct"/>
            <w:noWrap/>
            <w:tcMar>
              <w:top w:w="20" w:type="dxa"/>
              <w:left w:w="20" w:type="dxa"/>
              <w:bottom w:w="0" w:type="dxa"/>
              <w:right w:w="20" w:type="dxa"/>
            </w:tcMar>
            <w:vAlign w:val="bottom"/>
          </w:tcPr>
          <w:p w14:paraId="2F8947C9" w14:textId="0A13C38D" w:rsidR="00983BB7" w:rsidRPr="00983BB7" w:rsidRDefault="007F2A1B" w:rsidP="007F2E82">
            <w:pPr>
              <w:spacing w:after="0" w:line="240" w:lineRule="auto"/>
              <w:ind w:right="37"/>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12</w:t>
            </w:r>
          </w:p>
        </w:tc>
        <w:tc>
          <w:tcPr>
            <w:tcW w:w="462" w:type="pct"/>
            <w:noWrap/>
            <w:tcMar>
              <w:top w:w="20" w:type="dxa"/>
              <w:left w:w="20" w:type="dxa"/>
              <w:bottom w:w="0" w:type="dxa"/>
              <w:right w:w="20" w:type="dxa"/>
            </w:tcMar>
            <w:vAlign w:val="bottom"/>
          </w:tcPr>
          <w:p w14:paraId="4093A942" w14:textId="77777777" w:rsidR="00983BB7" w:rsidRPr="00983BB7" w:rsidRDefault="00983BB7" w:rsidP="007F2E82">
            <w:pPr>
              <w:spacing w:after="0" w:line="240" w:lineRule="auto"/>
              <w:ind w:right="37"/>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20,3</w:t>
            </w:r>
          </w:p>
        </w:tc>
        <w:tc>
          <w:tcPr>
            <w:tcW w:w="473" w:type="pct"/>
            <w:noWrap/>
            <w:tcMar>
              <w:top w:w="20" w:type="dxa"/>
              <w:left w:w="20" w:type="dxa"/>
              <w:bottom w:w="0" w:type="dxa"/>
              <w:right w:w="20" w:type="dxa"/>
            </w:tcMar>
            <w:vAlign w:val="bottom"/>
          </w:tcPr>
          <w:p w14:paraId="7BD12E80" w14:textId="77543258" w:rsidR="00983BB7" w:rsidRPr="00983BB7" w:rsidRDefault="008F4959" w:rsidP="007F2E82">
            <w:pPr>
              <w:spacing w:after="0" w:line="240" w:lineRule="auto"/>
              <w:ind w:right="37"/>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3</w:t>
            </w:r>
          </w:p>
        </w:tc>
        <w:tc>
          <w:tcPr>
            <w:tcW w:w="458" w:type="pct"/>
            <w:noWrap/>
            <w:tcMar>
              <w:top w:w="20" w:type="dxa"/>
              <w:left w:w="20" w:type="dxa"/>
              <w:bottom w:w="0" w:type="dxa"/>
              <w:right w:w="20" w:type="dxa"/>
            </w:tcMar>
            <w:vAlign w:val="bottom"/>
          </w:tcPr>
          <w:p w14:paraId="22F1E96D" w14:textId="4A3AD4B3" w:rsidR="00983BB7" w:rsidRPr="00983BB7" w:rsidRDefault="008F4959" w:rsidP="007F2E82">
            <w:pPr>
              <w:spacing w:after="0" w:line="240" w:lineRule="auto"/>
              <w:ind w:right="37"/>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5,1</w:t>
            </w:r>
          </w:p>
        </w:tc>
      </w:tr>
      <w:tr w:rsidR="00983BB7" w:rsidRPr="00983BB7" w14:paraId="38CF2C3E" w14:textId="77777777" w:rsidTr="00D21719">
        <w:trPr>
          <w:trHeight w:val="239"/>
        </w:trPr>
        <w:tc>
          <w:tcPr>
            <w:tcW w:w="1252" w:type="pct"/>
            <w:tcMar>
              <w:top w:w="20" w:type="dxa"/>
              <w:left w:w="20" w:type="dxa"/>
              <w:bottom w:w="0" w:type="dxa"/>
              <w:right w:w="20" w:type="dxa"/>
            </w:tcMar>
            <w:vAlign w:val="bottom"/>
          </w:tcPr>
          <w:p w14:paraId="253FD10F" w14:textId="77777777" w:rsidR="00983BB7" w:rsidRPr="00983BB7" w:rsidRDefault="00A2041E" w:rsidP="008F4D79">
            <w:pPr>
              <w:spacing w:after="0" w:line="240" w:lineRule="auto"/>
              <w:ind w:right="37"/>
              <w:jc w:val="center"/>
              <w:rPr>
                <w:rFonts w:ascii="Times New Roman" w:eastAsia="Times New Roman" w:hAnsi="Times New Roman" w:cs="Times New Roman"/>
                <w:i/>
                <w:sz w:val="24"/>
                <w:szCs w:val="24"/>
                <w:vertAlign w:val="subscript"/>
                <w:lang w:val="uk-UA" w:eastAsia="ru-RU"/>
              </w:rPr>
            </w:pPr>
            <w:r>
              <w:rPr>
                <w:rFonts w:ascii="Times New Roman" w:eastAsia="Times New Roman" w:hAnsi="Times New Roman" w:cs="Times New Roman"/>
                <w:sz w:val="24"/>
                <w:szCs w:val="24"/>
                <w:lang w:val="uk-UA" w:eastAsia="ru-RU"/>
              </w:rPr>
              <w:t xml:space="preserve">Относительная </w:t>
            </w:r>
            <w:r w:rsidR="00983BB7" w:rsidRPr="00983BB7">
              <w:rPr>
                <w:rFonts w:ascii="Times New Roman" w:eastAsia="Times New Roman" w:hAnsi="Times New Roman" w:cs="Times New Roman"/>
                <w:sz w:val="24"/>
                <w:szCs w:val="24"/>
                <w:lang w:val="uk-UA" w:eastAsia="ru-RU"/>
              </w:rPr>
              <w:t xml:space="preserve">частота 2, </w:t>
            </w:r>
            <w:r w:rsidR="00983BB7" w:rsidRPr="00983BB7">
              <w:rPr>
                <w:rFonts w:ascii="Times New Roman" w:eastAsia="Times New Roman" w:hAnsi="Times New Roman" w:cs="Times New Roman"/>
                <w:i/>
                <w:sz w:val="24"/>
                <w:szCs w:val="24"/>
                <w:lang w:val="uk-UA" w:eastAsia="ru-RU"/>
              </w:rPr>
              <w:t>f</w:t>
            </w:r>
            <w:r w:rsidR="00983BB7" w:rsidRPr="00983BB7">
              <w:rPr>
                <w:rFonts w:ascii="Times New Roman" w:eastAsia="Times New Roman" w:hAnsi="Times New Roman" w:cs="Times New Roman"/>
                <w:i/>
                <w:sz w:val="24"/>
                <w:szCs w:val="24"/>
                <w:lang w:val="uk-UA" w:eastAsia="ru-RU"/>
              </w:rPr>
              <w:sym w:font="Symbol" w:char="F0A2"/>
            </w:r>
            <w:r w:rsidR="008F4D79">
              <w:rPr>
                <w:rFonts w:ascii="Times New Roman" w:eastAsia="Times New Roman" w:hAnsi="Times New Roman" w:cs="Times New Roman"/>
                <w:i/>
                <w:sz w:val="24"/>
                <w:szCs w:val="24"/>
                <w:vertAlign w:val="subscript"/>
                <w:lang w:val="uk-UA" w:eastAsia="ru-RU"/>
              </w:rPr>
              <w:t>Э</w:t>
            </w:r>
          </w:p>
        </w:tc>
        <w:tc>
          <w:tcPr>
            <w:tcW w:w="670" w:type="pct"/>
            <w:noWrap/>
            <w:tcMar>
              <w:top w:w="20" w:type="dxa"/>
              <w:left w:w="20" w:type="dxa"/>
              <w:bottom w:w="0" w:type="dxa"/>
              <w:right w:w="20" w:type="dxa"/>
            </w:tcMar>
            <w:vAlign w:val="bottom"/>
          </w:tcPr>
          <w:p w14:paraId="1C43E3AD" w14:textId="77777777" w:rsidR="00983BB7" w:rsidRPr="00983BB7" w:rsidRDefault="00983BB7" w:rsidP="007F2E82">
            <w:pPr>
              <w:spacing w:after="0" w:line="240" w:lineRule="auto"/>
              <w:ind w:right="37"/>
              <w:jc w:val="center"/>
              <w:rPr>
                <w:rFonts w:ascii="Times New Roman" w:eastAsia="Arial Unicode MS" w:hAnsi="Times New Roman" w:cs="Times New Roman"/>
                <w:sz w:val="24"/>
                <w:szCs w:val="24"/>
                <w:lang w:val="uk-UA" w:eastAsia="ru-RU"/>
              </w:rPr>
            </w:pPr>
          </w:p>
        </w:tc>
        <w:tc>
          <w:tcPr>
            <w:tcW w:w="571" w:type="pct"/>
            <w:noWrap/>
            <w:tcMar>
              <w:top w:w="20" w:type="dxa"/>
              <w:left w:w="20" w:type="dxa"/>
              <w:bottom w:w="0" w:type="dxa"/>
              <w:right w:w="20" w:type="dxa"/>
            </w:tcMar>
            <w:vAlign w:val="bottom"/>
          </w:tcPr>
          <w:p w14:paraId="7382124D" w14:textId="24220529" w:rsidR="00983BB7" w:rsidRPr="00983BB7" w:rsidRDefault="007F2A1B" w:rsidP="007F2E82">
            <w:pPr>
              <w:spacing w:after="0" w:line="240" w:lineRule="auto"/>
              <w:ind w:right="37"/>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34</w:t>
            </w:r>
          </w:p>
        </w:tc>
        <w:tc>
          <w:tcPr>
            <w:tcW w:w="573" w:type="pct"/>
            <w:noWrap/>
            <w:tcMar>
              <w:top w:w="20" w:type="dxa"/>
              <w:left w:w="20" w:type="dxa"/>
              <w:bottom w:w="0" w:type="dxa"/>
              <w:right w:w="20" w:type="dxa"/>
            </w:tcMar>
            <w:vAlign w:val="center"/>
          </w:tcPr>
          <w:p w14:paraId="6005057D" w14:textId="02701100" w:rsidR="00983BB7" w:rsidRPr="00983BB7" w:rsidRDefault="007F2A1B" w:rsidP="007F2E82">
            <w:pPr>
              <w:spacing w:after="0" w:line="240" w:lineRule="auto"/>
              <w:ind w:right="37"/>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78,2</w:t>
            </w:r>
          </w:p>
        </w:tc>
        <w:tc>
          <w:tcPr>
            <w:tcW w:w="541" w:type="pct"/>
            <w:noWrap/>
            <w:tcMar>
              <w:top w:w="20" w:type="dxa"/>
              <w:left w:w="20" w:type="dxa"/>
              <w:bottom w:w="0" w:type="dxa"/>
              <w:right w:w="20" w:type="dxa"/>
            </w:tcMar>
            <w:vAlign w:val="bottom"/>
          </w:tcPr>
          <w:p w14:paraId="3BB06D71" w14:textId="3341A628" w:rsidR="00983BB7" w:rsidRPr="00983BB7" w:rsidRDefault="007F2A1B" w:rsidP="007F2E82">
            <w:pPr>
              <w:spacing w:after="0" w:line="240" w:lineRule="auto"/>
              <w:ind w:right="37"/>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10</w:t>
            </w:r>
          </w:p>
        </w:tc>
        <w:tc>
          <w:tcPr>
            <w:tcW w:w="462" w:type="pct"/>
            <w:noWrap/>
            <w:tcMar>
              <w:top w:w="20" w:type="dxa"/>
              <w:left w:w="20" w:type="dxa"/>
              <w:bottom w:w="0" w:type="dxa"/>
              <w:right w:w="20" w:type="dxa"/>
            </w:tcMar>
            <w:vAlign w:val="center"/>
          </w:tcPr>
          <w:p w14:paraId="7A636A81" w14:textId="370A4AC7" w:rsidR="00983BB7" w:rsidRPr="00983BB7" w:rsidRDefault="008F4959" w:rsidP="007F2E82">
            <w:pPr>
              <w:widowControl w:val="0"/>
              <w:tabs>
                <w:tab w:val="left" w:pos="0"/>
              </w:tabs>
              <w:autoSpaceDE w:val="0"/>
              <w:autoSpaceDN w:val="0"/>
              <w:adjustRightInd w:val="0"/>
              <w:spacing w:after="0" w:line="240" w:lineRule="auto"/>
              <w:ind w:right="37"/>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18,2</w:t>
            </w:r>
          </w:p>
        </w:tc>
        <w:tc>
          <w:tcPr>
            <w:tcW w:w="473" w:type="pct"/>
            <w:noWrap/>
            <w:tcMar>
              <w:top w:w="20" w:type="dxa"/>
              <w:left w:w="20" w:type="dxa"/>
              <w:bottom w:w="0" w:type="dxa"/>
              <w:right w:w="20" w:type="dxa"/>
            </w:tcMar>
            <w:vAlign w:val="bottom"/>
          </w:tcPr>
          <w:p w14:paraId="52F9CAA0" w14:textId="741C5107" w:rsidR="00983BB7" w:rsidRPr="00983BB7" w:rsidRDefault="008F4959" w:rsidP="007F2E82">
            <w:pPr>
              <w:spacing w:after="0" w:line="240" w:lineRule="auto"/>
              <w:ind w:right="37"/>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2</w:t>
            </w:r>
          </w:p>
        </w:tc>
        <w:tc>
          <w:tcPr>
            <w:tcW w:w="458" w:type="pct"/>
            <w:noWrap/>
            <w:tcMar>
              <w:top w:w="20" w:type="dxa"/>
              <w:left w:w="20" w:type="dxa"/>
              <w:bottom w:w="0" w:type="dxa"/>
              <w:right w:w="20" w:type="dxa"/>
            </w:tcMar>
            <w:vAlign w:val="center"/>
          </w:tcPr>
          <w:p w14:paraId="53DF4E64" w14:textId="4925B40B" w:rsidR="00983BB7" w:rsidRPr="00983BB7" w:rsidRDefault="008F4959" w:rsidP="007F2E82">
            <w:pPr>
              <w:widowControl w:val="0"/>
              <w:tabs>
                <w:tab w:val="left" w:pos="0"/>
              </w:tabs>
              <w:autoSpaceDE w:val="0"/>
              <w:autoSpaceDN w:val="0"/>
              <w:adjustRightInd w:val="0"/>
              <w:spacing w:after="0" w:line="240" w:lineRule="auto"/>
              <w:ind w:right="37"/>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3,6</w:t>
            </w:r>
          </w:p>
        </w:tc>
      </w:tr>
      <w:tr w:rsidR="00983BB7" w:rsidRPr="00983BB7" w14:paraId="209EBA75" w14:textId="77777777" w:rsidTr="00D21719">
        <w:trPr>
          <w:trHeight w:val="187"/>
        </w:trPr>
        <w:tc>
          <w:tcPr>
            <w:tcW w:w="1252" w:type="pct"/>
            <w:tcMar>
              <w:top w:w="20" w:type="dxa"/>
              <w:left w:w="20" w:type="dxa"/>
              <w:bottom w:w="0" w:type="dxa"/>
              <w:right w:w="20" w:type="dxa"/>
            </w:tcMar>
            <w:vAlign w:val="bottom"/>
          </w:tcPr>
          <w:p w14:paraId="7EE11F29" w14:textId="77777777" w:rsidR="00983BB7" w:rsidRPr="00983BB7" w:rsidRDefault="00983BB7" w:rsidP="008F4D79">
            <w:pPr>
              <w:spacing w:after="0" w:line="240" w:lineRule="auto"/>
              <w:ind w:right="37"/>
              <w:jc w:val="center"/>
              <w:rPr>
                <w:rFonts w:ascii="Times New Roman" w:eastAsia="Times New Roman" w:hAnsi="Times New Roman" w:cs="Times New Roman"/>
                <w:i/>
                <w:sz w:val="24"/>
                <w:szCs w:val="24"/>
                <w:vertAlign w:val="subscript"/>
                <w:lang w:val="uk-UA" w:eastAsia="ru-RU"/>
              </w:rPr>
            </w:pP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8F4D79">
              <w:rPr>
                <w:rFonts w:ascii="Times New Roman" w:eastAsia="Times New Roman" w:hAnsi="Times New Roman" w:cs="Times New Roman"/>
                <w:i/>
                <w:sz w:val="24"/>
                <w:szCs w:val="24"/>
                <w:vertAlign w:val="subscript"/>
                <w:lang w:val="uk-UA" w:eastAsia="ru-RU"/>
              </w:rPr>
              <w:t>Э</w:t>
            </w:r>
            <w:r w:rsidRPr="00983BB7">
              <w:rPr>
                <w:rFonts w:ascii="Times New Roman" w:eastAsia="Times New Roman" w:hAnsi="Times New Roman" w:cs="Times New Roman"/>
                <w:i/>
                <w:sz w:val="24"/>
                <w:szCs w:val="24"/>
                <w:lang w:val="uk-UA" w:eastAsia="ru-RU"/>
              </w:rPr>
              <w:t xml:space="preserve"> - 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p>
        </w:tc>
        <w:tc>
          <w:tcPr>
            <w:tcW w:w="670" w:type="pct"/>
            <w:noWrap/>
            <w:tcMar>
              <w:top w:w="20" w:type="dxa"/>
              <w:left w:w="20" w:type="dxa"/>
              <w:bottom w:w="0" w:type="dxa"/>
              <w:right w:w="20" w:type="dxa"/>
            </w:tcMar>
            <w:vAlign w:val="bottom"/>
          </w:tcPr>
          <w:p w14:paraId="1D756387" w14:textId="77777777" w:rsidR="00983BB7" w:rsidRPr="00983BB7" w:rsidRDefault="00983BB7" w:rsidP="007F2E82">
            <w:pPr>
              <w:spacing w:after="0" w:line="240" w:lineRule="auto"/>
              <w:ind w:right="37"/>
              <w:jc w:val="center"/>
              <w:rPr>
                <w:rFonts w:ascii="Times New Roman" w:eastAsia="Arial Unicode MS" w:hAnsi="Times New Roman" w:cs="Times New Roman"/>
                <w:sz w:val="24"/>
                <w:szCs w:val="24"/>
                <w:lang w:val="uk-UA" w:eastAsia="ru-RU"/>
              </w:rPr>
            </w:pPr>
          </w:p>
        </w:tc>
        <w:tc>
          <w:tcPr>
            <w:tcW w:w="571" w:type="pct"/>
            <w:noWrap/>
            <w:tcMar>
              <w:top w:w="20" w:type="dxa"/>
              <w:left w:w="20" w:type="dxa"/>
              <w:bottom w:w="0" w:type="dxa"/>
              <w:right w:w="20" w:type="dxa"/>
            </w:tcMar>
            <w:vAlign w:val="bottom"/>
          </w:tcPr>
          <w:p w14:paraId="3B7800CB" w14:textId="77777777" w:rsidR="00983BB7" w:rsidRPr="00983BB7" w:rsidRDefault="00983BB7" w:rsidP="007F2E82">
            <w:pPr>
              <w:spacing w:after="0" w:line="240" w:lineRule="auto"/>
              <w:ind w:right="37"/>
              <w:jc w:val="center"/>
              <w:rPr>
                <w:rFonts w:ascii="Times New Roman" w:eastAsia="Arial Unicode MS" w:hAnsi="Times New Roman" w:cs="Times New Roman"/>
                <w:sz w:val="24"/>
                <w:szCs w:val="24"/>
                <w:lang w:val="uk-UA" w:eastAsia="ru-RU"/>
              </w:rPr>
            </w:pPr>
          </w:p>
        </w:tc>
        <w:tc>
          <w:tcPr>
            <w:tcW w:w="573" w:type="pct"/>
            <w:noWrap/>
            <w:tcMar>
              <w:top w:w="20" w:type="dxa"/>
              <w:left w:w="20" w:type="dxa"/>
              <w:bottom w:w="0" w:type="dxa"/>
              <w:right w:w="20" w:type="dxa"/>
            </w:tcMar>
            <w:vAlign w:val="bottom"/>
          </w:tcPr>
          <w:p w14:paraId="05C341EB" w14:textId="33528E7C" w:rsidR="00983BB7" w:rsidRPr="00983BB7" w:rsidRDefault="007F2A1B" w:rsidP="007F2A1B">
            <w:pPr>
              <w:spacing w:after="0" w:line="240" w:lineRule="auto"/>
              <w:ind w:right="37"/>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3,6</w:t>
            </w:r>
          </w:p>
        </w:tc>
        <w:tc>
          <w:tcPr>
            <w:tcW w:w="541" w:type="pct"/>
            <w:noWrap/>
            <w:tcMar>
              <w:top w:w="20" w:type="dxa"/>
              <w:left w:w="20" w:type="dxa"/>
              <w:bottom w:w="0" w:type="dxa"/>
              <w:right w:w="20" w:type="dxa"/>
            </w:tcMar>
            <w:vAlign w:val="bottom"/>
          </w:tcPr>
          <w:p w14:paraId="2EC48381" w14:textId="77777777" w:rsidR="00983BB7" w:rsidRPr="00983BB7" w:rsidRDefault="00983BB7" w:rsidP="007F2E82">
            <w:pPr>
              <w:spacing w:after="0" w:line="240" w:lineRule="auto"/>
              <w:ind w:right="37"/>
              <w:jc w:val="center"/>
              <w:rPr>
                <w:rFonts w:ascii="Times New Roman" w:eastAsia="Arial Unicode MS" w:hAnsi="Times New Roman" w:cs="Times New Roman"/>
                <w:sz w:val="24"/>
                <w:szCs w:val="24"/>
                <w:lang w:val="uk-UA" w:eastAsia="ru-RU"/>
              </w:rPr>
            </w:pPr>
          </w:p>
        </w:tc>
        <w:tc>
          <w:tcPr>
            <w:tcW w:w="462" w:type="pct"/>
            <w:noWrap/>
            <w:tcMar>
              <w:top w:w="20" w:type="dxa"/>
              <w:left w:w="20" w:type="dxa"/>
              <w:bottom w:w="0" w:type="dxa"/>
              <w:right w:w="20" w:type="dxa"/>
            </w:tcMar>
            <w:vAlign w:val="bottom"/>
          </w:tcPr>
          <w:p w14:paraId="43F5A901" w14:textId="1724766A" w:rsidR="00983BB7" w:rsidRPr="00983BB7" w:rsidRDefault="008F4959" w:rsidP="007F2E82">
            <w:pPr>
              <w:spacing w:after="0" w:line="240" w:lineRule="auto"/>
              <w:ind w:right="37"/>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-2,1</w:t>
            </w:r>
          </w:p>
        </w:tc>
        <w:tc>
          <w:tcPr>
            <w:tcW w:w="473" w:type="pct"/>
            <w:noWrap/>
            <w:tcMar>
              <w:top w:w="20" w:type="dxa"/>
              <w:left w:w="20" w:type="dxa"/>
              <w:bottom w:w="0" w:type="dxa"/>
              <w:right w:w="20" w:type="dxa"/>
            </w:tcMar>
            <w:vAlign w:val="bottom"/>
          </w:tcPr>
          <w:p w14:paraId="42616D98" w14:textId="77777777" w:rsidR="00983BB7" w:rsidRPr="00983BB7" w:rsidRDefault="00983BB7" w:rsidP="007F2E82">
            <w:pPr>
              <w:spacing w:after="0" w:line="240" w:lineRule="auto"/>
              <w:ind w:right="37"/>
              <w:jc w:val="center"/>
              <w:rPr>
                <w:rFonts w:ascii="Times New Roman" w:eastAsia="Arial Unicode MS" w:hAnsi="Times New Roman" w:cs="Times New Roman"/>
                <w:sz w:val="24"/>
                <w:szCs w:val="24"/>
                <w:lang w:val="uk-UA" w:eastAsia="ru-RU"/>
              </w:rPr>
            </w:pPr>
          </w:p>
        </w:tc>
        <w:tc>
          <w:tcPr>
            <w:tcW w:w="458" w:type="pct"/>
            <w:noWrap/>
            <w:tcMar>
              <w:top w:w="20" w:type="dxa"/>
              <w:left w:w="20" w:type="dxa"/>
              <w:bottom w:w="0" w:type="dxa"/>
              <w:right w:w="20" w:type="dxa"/>
            </w:tcMar>
            <w:vAlign w:val="bottom"/>
          </w:tcPr>
          <w:p w14:paraId="2EB63F14" w14:textId="77777777" w:rsidR="00983BB7" w:rsidRPr="00983BB7" w:rsidRDefault="00983BB7" w:rsidP="007F2E82">
            <w:pPr>
              <w:spacing w:after="0" w:line="240" w:lineRule="auto"/>
              <w:ind w:right="37"/>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-1,5</w:t>
            </w:r>
          </w:p>
        </w:tc>
      </w:tr>
      <w:tr w:rsidR="00983BB7" w:rsidRPr="00983BB7" w14:paraId="675CB198" w14:textId="77777777" w:rsidTr="00D21719">
        <w:trPr>
          <w:trHeight w:val="285"/>
        </w:trPr>
        <w:tc>
          <w:tcPr>
            <w:tcW w:w="1252" w:type="pct"/>
            <w:noWrap/>
            <w:tcMar>
              <w:top w:w="20" w:type="dxa"/>
              <w:left w:w="20" w:type="dxa"/>
              <w:bottom w:w="0" w:type="dxa"/>
              <w:right w:w="20" w:type="dxa"/>
            </w:tcMar>
            <w:vAlign w:val="bottom"/>
          </w:tcPr>
          <w:p w14:paraId="0463EC54" w14:textId="77777777" w:rsidR="00983BB7" w:rsidRPr="00983BB7" w:rsidRDefault="00983BB7" w:rsidP="008F4D79">
            <w:pPr>
              <w:spacing w:after="0" w:line="240" w:lineRule="auto"/>
              <w:ind w:right="37"/>
              <w:jc w:val="center"/>
              <w:rPr>
                <w:rFonts w:ascii="Times New Roman" w:eastAsia="Times New Roman" w:hAnsi="Times New Roman" w:cs="Times New Roman"/>
                <w:i/>
                <w:sz w:val="24"/>
                <w:szCs w:val="24"/>
                <w:vertAlign w:val="superscript"/>
                <w:lang w:val="uk-UA" w:eastAsia="ru-RU"/>
              </w:rPr>
            </w:pP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8F4D79">
              <w:rPr>
                <w:rFonts w:ascii="Times New Roman" w:eastAsia="Times New Roman" w:hAnsi="Times New Roman" w:cs="Times New Roman"/>
                <w:i/>
                <w:sz w:val="24"/>
                <w:szCs w:val="24"/>
                <w:vertAlign w:val="subscript"/>
                <w:lang w:val="uk-UA" w:eastAsia="ru-RU"/>
              </w:rPr>
              <w:t>Э</w:t>
            </w:r>
            <w:r w:rsidRPr="00983BB7">
              <w:rPr>
                <w:rFonts w:ascii="Times New Roman" w:eastAsia="Times New Roman" w:hAnsi="Times New Roman" w:cs="Times New Roman"/>
                <w:i/>
                <w:sz w:val="24"/>
                <w:szCs w:val="24"/>
                <w:lang w:val="uk-UA" w:eastAsia="ru-RU"/>
              </w:rPr>
              <w:t xml:space="preserve"> - 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r w:rsidRPr="00983BB7">
              <w:rPr>
                <w:rFonts w:ascii="Times New Roman" w:eastAsia="Times New Roman" w:hAnsi="Times New Roman" w:cs="Times New Roman"/>
                <w:i/>
                <w:sz w:val="24"/>
                <w:szCs w:val="24"/>
                <w:lang w:val="uk-UA" w:eastAsia="ru-RU"/>
              </w:rPr>
              <w:t>)</w:t>
            </w:r>
            <w:r w:rsidRPr="00983BB7">
              <w:rPr>
                <w:rFonts w:ascii="Times New Roman" w:eastAsia="Times New Roman" w:hAnsi="Times New Roman" w:cs="Times New Roman"/>
                <w:i/>
                <w:sz w:val="24"/>
                <w:szCs w:val="24"/>
                <w:vertAlign w:val="superscript"/>
                <w:lang w:val="uk-UA" w:eastAsia="ru-RU"/>
              </w:rPr>
              <w:t>2</w:t>
            </w:r>
          </w:p>
        </w:tc>
        <w:tc>
          <w:tcPr>
            <w:tcW w:w="670" w:type="pct"/>
            <w:noWrap/>
            <w:tcMar>
              <w:top w:w="20" w:type="dxa"/>
              <w:left w:w="20" w:type="dxa"/>
              <w:bottom w:w="0" w:type="dxa"/>
              <w:right w:w="20" w:type="dxa"/>
            </w:tcMar>
            <w:vAlign w:val="bottom"/>
          </w:tcPr>
          <w:p w14:paraId="086E137B" w14:textId="77777777" w:rsidR="00983BB7" w:rsidRPr="00983BB7" w:rsidRDefault="00983BB7" w:rsidP="007F2E82">
            <w:pPr>
              <w:spacing w:after="0" w:line="240" w:lineRule="auto"/>
              <w:ind w:right="37"/>
              <w:jc w:val="center"/>
              <w:rPr>
                <w:rFonts w:ascii="Times New Roman" w:eastAsia="Arial Unicode MS" w:hAnsi="Times New Roman" w:cs="Times New Roman"/>
                <w:sz w:val="24"/>
                <w:szCs w:val="24"/>
                <w:lang w:val="uk-UA" w:eastAsia="ru-RU"/>
              </w:rPr>
            </w:pPr>
          </w:p>
        </w:tc>
        <w:tc>
          <w:tcPr>
            <w:tcW w:w="571" w:type="pct"/>
            <w:noWrap/>
            <w:tcMar>
              <w:top w:w="20" w:type="dxa"/>
              <w:left w:w="20" w:type="dxa"/>
              <w:bottom w:w="0" w:type="dxa"/>
              <w:right w:w="20" w:type="dxa"/>
            </w:tcMar>
            <w:vAlign w:val="bottom"/>
          </w:tcPr>
          <w:p w14:paraId="01EE1BAC" w14:textId="77777777" w:rsidR="00983BB7" w:rsidRPr="00983BB7" w:rsidRDefault="00983BB7" w:rsidP="007F2E82">
            <w:pPr>
              <w:spacing w:after="0" w:line="240" w:lineRule="auto"/>
              <w:ind w:right="37"/>
              <w:jc w:val="center"/>
              <w:rPr>
                <w:rFonts w:ascii="Times New Roman" w:eastAsia="Arial Unicode MS" w:hAnsi="Times New Roman" w:cs="Times New Roman"/>
                <w:sz w:val="24"/>
                <w:szCs w:val="24"/>
                <w:lang w:val="uk-UA" w:eastAsia="ru-RU"/>
              </w:rPr>
            </w:pPr>
          </w:p>
        </w:tc>
        <w:tc>
          <w:tcPr>
            <w:tcW w:w="573" w:type="pct"/>
            <w:noWrap/>
            <w:tcMar>
              <w:top w:w="20" w:type="dxa"/>
              <w:left w:w="20" w:type="dxa"/>
              <w:bottom w:w="0" w:type="dxa"/>
              <w:right w:w="20" w:type="dxa"/>
            </w:tcMar>
            <w:vAlign w:val="bottom"/>
          </w:tcPr>
          <w:p w14:paraId="26A83BA0" w14:textId="469236C2" w:rsidR="00983BB7" w:rsidRPr="00983BB7" w:rsidRDefault="007F2A1B" w:rsidP="007F2E82">
            <w:pPr>
              <w:spacing w:after="0" w:line="240" w:lineRule="auto"/>
              <w:ind w:right="37"/>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12,96</w:t>
            </w:r>
          </w:p>
        </w:tc>
        <w:tc>
          <w:tcPr>
            <w:tcW w:w="541" w:type="pct"/>
            <w:noWrap/>
            <w:tcMar>
              <w:top w:w="20" w:type="dxa"/>
              <w:left w:w="20" w:type="dxa"/>
              <w:bottom w:w="0" w:type="dxa"/>
              <w:right w:w="20" w:type="dxa"/>
            </w:tcMar>
            <w:vAlign w:val="bottom"/>
          </w:tcPr>
          <w:p w14:paraId="1F042E10" w14:textId="77777777" w:rsidR="00983BB7" w:rsidRPr="00983BB7" w:rsidRDefault="00983BB7" w:rsidP="007F2E82">
            <w:pPr>
              <w:spacing w:after="0" w:line="240" w:lineRule="auto"/>
              <w:ind w:right="37"/>
              <w:jc w:val="center"/>
              <w:rPr>
                <w:rFonts w:ascii="Times New Roman" w:eastAsia="Arial Unicode MS" w:hAnsi="Times New Roman" w:cs="Times New Roman"/>
                <w:sz w:val="24"/>
                <w:szCs w:val="24"/>
                <w:lang w:val="uk-UA" w:eastAsia="ru-RU"/>
              </w:rPr>
            </w:pPr>
          </w:p>
        </w:tc>
        <w:tc>
          <w:tcPr>
            <w:tcW w:w="462" w:type="pct"/>
            <w:noWrap/>
            <w:tcMar>
              <w:top w:w="20" w:type="dxa"/>
              <w:left w:w="20" w:type="dxa"/>
              <w:bottom w:w="0" w:type="dxa"/>
              <w:right w:w="20" w:type="dxa"/>
            </w:tcMar>
            <w:vAlign w:val="bottom"/>
          </w:tcPr>
          <w:p w14:paraId="7E67EA7C" w14:textId="46C4E275" w:rsidR="00983BB7" w:rsidRPr="00983BB7" w:rsidRDefault="008F4959" w:rsidP="007F2E82">
            <w:pPr>
              <w:spacing w:after="0" w:line="240" w:lineRule="auto"/>
              <w:ind w:right="37"/>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4,41</w:t>
            </w:r>
          </w:p>
        </w:tc>
        <w:tc>
          <w:tcPr>
            <w:tcW w:w="473" w:type="pct"/>
            <w:noWrap/>
            <w:tcMar>
              <w:top w:w="20" w:type="dxa"/>
              <w:left w:w="20" w:type="dxa"/>
              <w:bottom w:w="0" w:type="dxa"/>
              <w:right w:w="20" w:type="dxa"/>
            </w:tcMar>
            <w:vAlign w:val="bottom"/>
          </w:tcPr>
          <w:p w14:paraId="739B8C9B" w14:textId="77777777" w:rsidR="00983BB7" w:rsidRPr="00983BB7" w:rsidRDefault="00983BB7" w:rsidP="007F2E82">
            <w:pPr>
              <w:spacing w:after="0" w:line="240" w:lineRule="auto"/>
              <w:ind w:right="37"/>
              <w:jc w:val="center"/>
              <w:rPr>
                <w:rFonts w:ascii="Times New Roman" w:eastAsia="Arial Unicode MS" w:hAnsi="Times New Roman" w:cs="Times New Roman"/>
                <w:sz w:val="24"/>
                <w:szCs w:val="24"/>
                <w:lang w:val="uk-UA" w:eastAsia="ru-RU"/>
              </w:rPr>
            </w:pPr>
          </w:p>
        </w:tc>
        <w:tc>
          <w:tcPr>
            <w:tcW w:w="458" w:type="pct"/>
            <w:noWrap/>
            <w:tcMar>
              <w:top w:w="20" w:type="dxa"/>
              <w:left w:w="20" w:type="dxa"/>
              <w:bottom w:w="0" w:type="dxa"/>
              <w:right w:w="20" w:type="dxa"/>
            </w:tcMar>
            <w:vAlign w:val="bottom"/>
          </w:tcPr>
          <w:p w14:paraId="316E165D" w14:textId="77777777" w:rsidR="00983BB7" w:rsidRPr="00983BB7" w:rsidRDefault="00983BB7" w:rsidP="007F2E82">
            <w:pPr>
              <w:spacing w:after="0" w:line="240" w:lineRule="auto"/>
              <w:ind w:right="37"/>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2,25</w:t>
            </w:r>
          </w:p>
        </w:tc>
      </w:tr>
      <w:tr w:rsidR="00983BB7" w:rsidRPr="00983BB7" w14:paraId="7A661108" w14:textId="77777777" w:rsidTr="00D21719">
        <w:trPr>
          <w:trHeight w:val="285"/>
        </w:trPr>
        <w:tc>
          <w:tcPr>
            <w:tcW w:w="1252" w:type="pct"/>
            <w:noWrap/>
            <w:tcMar>
              <w:top w:w="20" w:type="dxa"/>
              <w:left w:w="20" w:type="dxa"/>
              <w:bottom w:w="0" w:type="dxa"/>
              <w:right w:w="20" w:type="dxa"/>
            </w:tcMar>
            <w:vAlign w:val="bottom"/>
          </w:tcPr>
          <w:p w14:paraId="6A15FCD1" w14:textId="77777777" w:rsidR="00983BB7" w:rsidRPr="00983BB7" w:rsidRDefault="006E1152" w:rsidP="007F2E82">
            <w:pPr>
              <w:spacing w:after="0" w:line="240" w:lineRule="auto"/>
              <w:ind w:right="37"/>
              <w:jc w:val="center"/>
              <w:rPr>
                <w:rFonts w:ascii="Times New Roman" w:eastAsia="Arial Unicode MS" w:hAnsi="Times New Roman" w:cs="Times New Roman"/>
                <w:sz w:val="24"/>
                <w:szCs w:val="24"/>
                <w:lang w:val="uk-UA" w:eastAsia="ru-RU"/>
              </w:rPr>
            </w:pPr>
            <m:oMathPara>
              <m:oMath>
                <m:f>
                  <m:fPr>
                    <m:ctrlPr>
                      <w:rPr>
                        <w:rFonts w:ascii="Cambria Math" w:eastAsia="Times New Roman" w:hAnsi="Cambria Math" w:cs="Times New Roman"/>
                        <w:i/>
                        <w:sz w:val="24"/>
                        <w:szCs w:val="24"/>
                        <w:vertAlign w:val="subscript"/>
                        <w:lang w:val="uk-UA" w:eastAsia="ru-RU"/>
                      </w:rPr>
                    </m:ctrlPr>
                  </m:fPr>
                  <m:num>
                    <m:sSup>
                      <m:sSupPr>
                        <m:ctrlPr>
                          <w:rPr>
                            <w:rFonts w:ascii="Cambria Math" w:eastAsia="Times New Roman" w:hAnsi="Cambria Math" w:cs="Times New Roman"/>
                            <w:i/>
                            <w:sz w:val="24"/>
                            <w:szCs w:val="24"/>
                            <w:vertAlign w:val="subscript"/>
                            <w:lang w:val="uk-UA" w:eastAsia="ru-RU"/>
                          </w:rPr>
                        </m:ctrlPr>
                      </m:sSupPr>
                      <m:e>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uk-UA" w:eastAsia="ru-RU"/>
                              </w:rPr>
                              <m:t>Э</m:t>
                            </m:r>
                          </m:sub>
                          <m:sup>
                            <m:r>
                              <w:rPr>
                                <w:rFonts w:ascii="Cambria Math" w:eastAsia="Times New Roman" w:hAnsi="Cambria Math" w:cs="Times New Roman"/>
                                <w:sz w:val="24"/>
                                <w:szCs w:val="24"/>
                                <w:vertAlign w:val="subscript"/>
                                <w:lang w:val="uk-UA" w:eastAsia="ru-RU"/>
                              </w:rPr>
                              <m:t>'</m:t>
                            </m:r>
                          </m:sup>
                        </m:sSubSup>
                        <m:r>
                          <w:rPr>
                            <w:rFonts w:ascii="Cambria Math" w:eastAsia="Times New Roman" w:hAnsi="Cambria Math" w:cs="Times New Roman"/>
                            <w:sz w:val="24"/>
                            <w:szCs w:val="24"/>
                            <w:vertAlign w:val="subscript"/>
                            <w:lang w:val="uk-UA" w:eastAsia="ru-RU"/>
                          </w:rPr>
                          <m:t>-</m:t>
                        </m:r>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en-US" w:eastAsia="ru-RU"/>
                              </w:rPr>
                              <m:t>K</m:t>
                            </m:r>
                          </m:sub>
                          <m:sup>
                            <m:r>
                              <w:rPr>
                                <w:rFonts w:ascii="Cambria Math" w:eastAsia="Times New Roman" w:hAnsi="Cambria Math" w:cs="Times New Roman"/>
                                <w:sz w:val="24"/>
                                <w:szCs w:val="24"/>
                                <w:vertAlign w:val="subscript"/>
                                <w:lang w:val="uk-UA" w:eastAsia="ru-RU"/>
                              </w:rPr>
                              <m:t>'</m:t>
                            </m:r>
                          </m:sup>
                        </m:sSubSup>
                        <m:r>
                          <w:rPr>
                            <w:rFonts w:ascii="Cambria Math" w:eastAsia="Times New Roman" w:hAnsi="Cambria Math" w:cs="Times New Roman"/>
                            <w:sz w:val="24"/>
                            <w:szCs w:val="24"/>
                            <w:vertAlign w:val="subscript"/>
                            <w:lang w:val="uk-UA" w:eastAsia="ru-RU"/>
                          </w:rPr>
                          <m:t>)</m:t>
                        </m:r>
                      </m:e>
                      <m:sup>
                        <m:r>
                          <w:rPr>
                            <w:rFonts w:ascii="Cambria Math" w:eastAsia="Times New Roman" w:hAnsi="Cambria Math" w:cs="Times New Roman"/>
                            <w:sz w:val="24"/>
                            <w:szCs w:val="24"/>
                            <w:vertAlign w:val="subscript"/>
                            <w:lang w:val="uk-UA" w:eastAsia="ru-RU"/>
                          </w:rPr>
                          <m:t>2</m:t>
                        </m:r>
                      </m:sup>
                    </m:sSup>
                  </m:num>
                  <m:den>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uk-UA" w:eastAsia="ru-RU"/>
                          </w:rPr>
                          <m:t>K</m:t>
                        </m:r>
                      </m:sub>
                      <m:sup>
                        <m:r>
                          <w:rPr>
                            <w:rFonts w:ascii="Cambria Math" w:eastAsia="Times New Roman" w:hAnsi="Cambria Math" w:cs="Times New Roman"/>
                            <w:sz w:val="24"/>
                            <w:szCs w:val="24"/>
                            <w:vertAlign w:val="subscript"/>
                            <w:lang w:val="uk-UA" w:eastAsia="ru-RU"/>
                          </w:rPr>
                          <m:t>'</m:t>
                        </m:r>
                      </m:sup>
                    </m:sSubSup>
                  </m:den>
                </m:f>
              </m:oMath>
            </m:oMathPara>
          </w:p>
        </w:tc>
        <w:tc>
          <w:tcPr>
            <w:tcW w:w="670" w:type="pct"/>
            <w:noWrap/>
            <w:tcMar>
              <w:top w:w="20" w:type="dxa"/>
              <w:left w:w="20" w:type="dxa"/>
              <w:bottom w:w="0" w:type="dxa"/>
              <w:right w:w="20" w:type="dxa"/>
            </w:tcMar>
            <w:vAlign w:val="bottom"/>
          </w:tcPr>
          <w:p w14:paraId="6890CDA4" w14:textId="77777777" w:rsidR="00983BB7" w:rsidRPr="00983BB7" w:rsidRDefault="00983BB7" w:rsidP="007F2E82">
            <w:pPr>
              <w:spacing w:after="0" w:line="240" w:lineRule="auto"/>
              <w:ind w:right="37"/>
              <w:jc w:val="center"/>
              <w:rPr>
                <w:rFonts w:ascii="Times New Roman" w:eastAsia="Arial Unicode MS" w:hAnsi="Times New Roman" w:cs="Times New Roman"/>
                <w:sz w:val="24"/>
                <w:szCs w:val="24"/>
                <w:lang w:val="uk-UA" w:eastAsia="ru-RU"/>
              </w:rPr>
            </w:pPr>
          </w:p>
        </w:tc>
        <w:tc>
          <w:tcPr>
            <w:tcW w:w="571" w:type="pct"/>
            <w:noWrap/>
            <w:tcMar>
              <w:top w:w="20" w:type="dxa"/>
              <w:left w:w="20" w:type="dxa"/>
              <w:bottom w:w="0" w:type="dxa"/>
              <w:right w:w="20" w:type="dxa"/>
            </w:tcMar>
            <w:vAlign w:val="bottom"/>
          </w:tcPr>
          <w:p w14:paraId="162E061D" w14:textId="77777777" w:rsidR="00983BB7" w:rsidRPr="00983BB7" w:rsidRDefault="00983BB7" w:rsidP="007F2E82">
            <w:pPr>
              <w:spacing w:after="0" w:line="240" w:lineRule="auto"/>
              <w:ind w:right="37"/>
              <w:jc w:val="center"/>
              <w:rPr>
                <w:rFonts w:ascii="Times New Roman" w:eastAsia="Arial Unicode MS" w:hAnsi="Times New Roman" w:cs="Times New Roman"/>
                <w:sz w:val="24"/>
                <w:szCs w:val="24"/>
                <w:lang w:val="uk-UA" w:eastAsia="ru-RU"/>
              </w:rPr>
            </w:pPr>
          </w:p>
        </w:tc>
        <w:tc>
          <w:tcPr>
            <w:tcW w:w="573" w:type="pct"/>
            <w:noWrap/>
            <w:tcMar>
              <w:top w:w="20" w:type="dxa"/>
              <w:left w:w="20" w:type="dxa"/>
              <w:bottom w:w="0" w:type="dxa"/>
              <w:right w:w="20" w:type="dxa"/>
            </w:tcMar>
            <w:vAlign w:val="bottom"/>
          </w:tcPr>
          <w:p w14:paraId="7EAD51D6" w14:textId="611D015A" w:rsidR="00983BB7" w:rsidRPr="00983BB7" w:rsidRDefault="007F2A1B" w:rsidP="007F2E82">
            <w:pPr>
              <w:spacing w:after="0" w:line="240" w:lineRule="auto"/>
              <w:ind w:right="37"/>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0,08</w:t>
            </w:r>
          </w:p>
        </w:tc>
        <w:tc>
          <w:tcPr>
            <w:tcW w:w="541" w:type="pct"/>
            <w:noWrap/>
            <w:tcMar>
              <w:top w:w="20" w:type="dxa"/>
              <w:left w:w="20" w:type="dxa"/>
              <w:bottom w:w="0" w:type="dxa"/>
              <w:right w:w="20" w:type="dxa"/>
            </w:tcMar>
            <w:vAlign w:val="bottom"/>
          </w:tcPr>
          <w:p w14:paraId="5A296DA3" w14:textId="77777777" w:rsidR="00983BB7" w:rsidRPr="00983BB7" w:rsidRDefault="00983BB7" w:rsidP="007F2E82">
            <w:pPr>
              <w:spacing w:after="0" w:line="240" w:lineRule="auto"/>
              <w:ind w:right="37"/>
              <w:jc w:val="center"/>
              <w:rPr>
                <w:rFonts w:ascii="Times New Roman" w:eastAsia="Arial Unicode MS" w:hAnsi="Times New Roman" w:cs="Times New Roman"/>
                <w:sz w:val="24"/>
                <w:szCs w:val="24"/>
                <w:lang w:val="uk-UA" w:eastAsia="ru-RU"/>
              </w:rPr>
            </w:pPr>
          </w:p>
        </w:tc>
        <w:tc>
          <w:tcPr>
            <w:tcW w:w="462" w:type="pct"/>
            <w:noWrap/>
            <w:tcMar>
              <w:top w:w="20" w:type="dxa"/>
              <w:left w:w="20" w:type="dxa"/>
              <w:bottom w:w="0" w:type="dxa"/>
              <w:right w:w="20" w:type="dxa"/>
            </w:tcMar>
            <w:vAlign w:val="bottom"/>
          </w:tcPr>
          <w:p w14:paraId="025FD977" w14:textId="77777777" w:rsidR="00983BB7" w:rsidRPr="00983BB7" w:rsidRDefault="00983BB7" w:rsidP="007F2E82">
            <w:pPr>
              <w:spacing w:after="0" w:line="240" w:lineRule="auto"/>
              <w:ind w:right="37"/>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0,04</w:t>
            </w:r>
          </w:p>
        </w:tc>
        <w:tc>
          <w:tcPr>
            <w:tcW w:w="473" w:type="pct"/>
            <w:noWrap/>
            <w:tcMar>
              <w:top w:w="20" w:type="dxa"/>
              <w:left w:w="20" w:type="dxa"/>
              <w:bottom w:w="0" w:type="dxa"/>
              <w:right w:w="20" w:type="dxa"/>
            </w:tcMar>
            <w:vAlign w:val="bottom"/>
          </w:tcPr>
          <w:p w14:paraId="32265624" w14:textId="77777777" w:rsidR="00983BB7" w:rsidRPr="00983BB7" w:rsidRDefault="00983BB7" w:rsidP="007F2E82">
            <w:pPr>
              <w:spacing w:after="0" w:line="240" w:lineRule="auto"/>
              <w:ind w:right="37"/>
              <w:jc w:val="center"/>
              <w:rPr>
                <w:rFonts w:ascii="Times New Roman" w:eastAsia="Arial Unicode MS" w:hAnsi="Times New Roman" w:cs="Times New Roman"/>
                <w:sz w:val="24"/>
                <w:szCs w:val="24"/>
                <w:lang w:val="uk-UA" w:eastAsia="ru-RU"/>
              </w:rPr>
            </w:pPr>
          </w:p>
        </w:tc>
        <w:tc>
          <w:tcPr>
            <w:tcW w:w="458" w:type="pct"/>
            <w:noWrap/>
            <w:tcMar>
              <w:top w:w="20" w:type="dxa"/>
              <w:left w:w="20" w:type="dxa"/>
              <w:bottom w:w="0" w:type="dxa"/>
              <w:right w:w="20" w:type="dxa"/>
            </w:tcMar>
            <w:vAlign w:val="bottom"/>
          </w:tcPr>
          <w:p w14:paraId="03C3677E" w14:textId="77777777" w:rsidR="00983BB7" w:rsidRPr="00983BB7" w:rsidRDefault="00983BB7" w:rsidP="007F2E82">
            <w:pPr>
              <w:spacing w:after="0" w:line="240" w:lineRule="auto"/>
              <w:ind w:right="37"/>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0,48</w:t>
            </w:r>
          </w:p>
        </w:tc>
      </w:tr>
      <w:tr w:rsidR="00983BB7" w:rsidRPr="00983BB7" w14:paraId="01E92A04" w14:textId="77777777" w:rsidTr="00D21719">
        <w:trPr>
          <w:trHeight w:val="285"/>
        </w:trPr>
        <w:tc>
          <w:tcPr>
            <w:tcW w:w="1252" w:type="pct"/>
            <w:noWrap/>
            <w:tcMar>
              <w:top w:w="20" w:type="dxa"/>
              <w:left w:w="20" w:type="dxa"/>
              <w:bottom w:w="0" w:type="dxa"/>
              <w:right w:w="20" w:type="dxa"/>
            </w:tcMar>
            <w:vAlign w:val="bottom"/>
          </w:tcPr>
          <w:p w14:paraId="38A84BF4" w14:textId="77777777" w:rsidR="00983BB7" w:rsidRPr="00983BB7" w:rsidRDefault="006E1152" w:rsidP="007F2E82">
            <w:pPr>
              <w:spacing w:after="0" w:line="240" w:lineRule="auto"/>
              <w:ind w:right="37"/>
              <w:jc w:val="center"/>
              <w:rPr>
                <w:rFonts w:ascii="Times New Roman" w:eastAsia="Times New Roman" w:hAnsi="Times New Roman" w:cs="Times New Roman"/>
                <w:b/>
                <w:i/>
                <w:sz w:val="24"/>
                <w:szCs w:val="24"/>
                <w:lang w:val="uk-UA" w:eastAsia="ru-RU"/>
              </w:rPr>
            </w:pPr>
            <m:oMath>
              <m:sSup>
                <m:sSupPr>
                  <m:ctrlPr>
                    <w:rPr>
                      <w:rFonts w:ascii="Cambria Math" w:eastAsia="Times New Roman" w:hAnsi="Cambria Math"/>
                      <w:b/>
                      <w:i/>
                      <w:sz w:val="24"/>
                      <w:szCs w:val="24"/>
                      <w:vertAlign w:val="subscript"/>
                      <w:lang w:val="uk-UA" w:eastAsia="ru-RU"/>
                    </w:rPr>
                  </m:ctrlPr>
                </m:sSupPr>
                <m:e>
                  <m:r>
                    <m:rPr>
                      <m:sty m:val="bi"/>
                    </m:rPr>
                    <w:rPr>
                      <w:rFonts w:ascii="Cambria Math" w:eastAsia="Times New Roman" w:hAnsi="Cambria Math"/>
                      <w:sz w:val="24"/>
                      <w:szCs w:val="24"/>
                      <w:vertAlign w:val="subscript"/>
                      <w:lang w:val="uk-UA"/>
                    </w:rPr>
                    <m:t>x</m:t>
                  </m:r>
                </m:e>
                <m:sup>
                  <m:r>
                    <m:rPr>
                      <m:sty m:val="bi"/>
                    </m:rPr>
                    <w:rPr>
                      <w:rFonts w:ascii="Cambria Math" w:eastAsia="Times New Roman" w:hAnsi="Cambria Math"/>
                      <w:sz w:val="24"/>
                      <w:szCs w:val="24"/>
                      <w:vertAlign w:val="subscript"/>
                      <w:lang w:val="uk-UA"/>
                    </w:rPr>
                    <m:t>2</m:t>
                  </m:r>
                </m:sup>
              </m:sSup>
            </m:oMath>
            <w:r w:rsidR="00983BB7" w:rsidRPr="00983BB7">
              <w:rPr>
                <w:rFonts w:ascii="Times New Roman" w:eastAsia="Times New Roman" w:hAnsi="Times New Roman" w:cs="Times New Roman"/>
                <w:b/>
                <w:i/>
                <w:sz w:val="24"/>
                <w:szCs w:val="24"/>
                <w:lang w:val="uk-UA" w:eastAsia="ru-RU"/>
              </w:rPr>
              <w:t>(</w:t>
            </w:r>
            <m:oMath>
              <m:sSup>
                <m:sSupPr>
                  <m:ctrlPr>
                    <w:rPr>
                      <w:rFonts w:ascii="Cambria Math" w:eastAsia="Times New Roman" w:hAnsi="Cambria Math"/>
                      <w:b/>
                      <w:i/>
                      <w:sz w:val="24"/>
                      <w:szCs w:val="24"/>
                      <w:vertAlign w:val="subscript"/>
                      <w:lang w:val="uk-UA" w:eastAsia="ru-RU"/>
                    </w:rPr>
                  </m:ctrlPr>
                </m:sSupPr>
                <m:e>
                  <m:r>
                    <m:rPr>
                      <m:sty m:val="bi"/>
                    </m:rPr>
                    <w:rPr>
                      <w:rFonts w:ascii="Cambria Math" w:eastAsia="Times New Roman" w:hAnsi="Cambria Math"/>
                      <w:sz w:val="24"/>
                      <w:szCs w:val="24"/>
                      <w:vertAlign w:val="subscript"/>
                      <w:lang w:val="uk-UA"/>
                    </w:rPr>
                    <m:t>x</m:t>
                  </m:r>
                </m:e>
                <m:sup>
                  <m:r>
                    <m:rPr>
                      <m:sty m:val="bi"/>
                    </m:rPr>
                    <w:rPr>
                      <w:rFonts w:ascii="Cambria Math" w:eastAsia="Times New Roman" w:hAnsi="Cambria Math"/>
                      <w:sz w:val="24"/>
                      <w:szCs w:val="24"/>
                      <w:vertAlign w:val="subscript"/>
                      <w:lang w:val="uk-UA"/>
                    </w:rPr>
                    <m:t>2</m:t>
                  </m:r>
                </m:sup>
              </m:sSup>
              <m:r>
                <m:rPr>
                  <m:sty m:val="bi"/>
                </m:rPr>
                <w:rPr>
                  <w:rFonts w:ascii="Cambria Math" w:eastAsia="Times New Roman" w:hAnsi="Cambria Math"/>
                  <w:sz w:val="24"/>
                  <w:szCs w:val="24"/>
                  <w:vertAlign w:val="subscript"/>
                  <w:lang w:val="uk-UA" w:eastAsia="ru-RU"/>
                </w:rPr>
                <m:t xml:space="preserve"> крит.</m:t>
              </m:r>
            </m:oMath>
            <w:r w:rsidR="00983BB7" w:rsidRPr="00983BB7">
              <w:rPr>
                <w:rFonts w:ascii="Times New Roman" w:eastAsia="Times New Roman" w:hAnsi="Times New Roman" w:cs="Times New Roman"/>
                <w:b/>
                <w:i/>
                <w:sz w:val="24"/>
                <w:szCs w:val="24"/>
                <w:lang w:val="uk-UA" w:eastAsia="ru-RU"/>
              </w:rPr>
              <w:t>)</w:t>
            </w:r>
          </w:p>
        </w:tc>
        <w:tc>
          <w:tcPr>
            <w:tcW w:w="3748" w:type="pct"/>
            <w:gridSpan w:val="7"/>
            <w:noWrap/>
            <w:tcMar>
              <w:top w:w="20" w:type="dxa"/>
              <w:left w:w="20" w:type="dxa"/>
              <w:bottom w:w="0" w:type="dxa"/>
              <w:right w:w="20" w:type="dxa"/>
            </w:tcMar>
            <w:vAlign w:val="bottom"/>
          </w:tcPr>
          <w:p w14:paraId="2B76A6C9" w14:textId="77777777" w:rsidR="00983BB7" w:rsidRPr="00983BB7" w:rsidRDefault="00983BB7" w:rsidP="007F2E82">
            <w:pPr>
              <w:spacing w:after="0" w:line="240" w:lineRule="auto"/>
              <w:ind w:right="37"/>
              <w:jc w:val="center"/>
              <w:rPr>
                <w:rFonts w:ascii="Times New Roman" w:eastAsia="Times New Roman" w:hAnsi="Times New Roman" w:cs="Times New Roman"/>
                <w:b/>
                <w:sz w:val="24"/>
                <w:szCs w:val="24"/>
                <w:lang w:val="uk-UA" w:eastAsia="ru-RU"/>
              </w:rPr>
            </w:pPr>
            <w:r w:rsidRPr="00983BB7">
              <w:rPr>
                <w:rFonts w:ascii="Times New Roman" w:eastAsia="Times New Roman" w:hAnsi="Times New Roman" w:cs="Times New Roman"/>
                <w:b/>
                <w:sz w:val="24"/>
                <w:szCs w:val="24"/>
                <w:lang w:val="uk-UA" w:eastAsia="ru-RU"/>
              </w:rPr>
              <w:t>0,6 (9,21)</w:t>
            </w:r>
          </w:p>
        </w:tc>
      </w:tr>
      <w:bookmarkEnd w:id="15"/>
    </w:tbl>
    <w:p w14:paraId="68FD8962" w14:textId="77777777" w:rsidR="00983BB7" w:rsidRPr="00983BB7" w:rsidRDefault="00983BB7" w:rsidP="009E4A0E">
      <w:pPr>
        <w:spacing w:after="0" w:line="240" w:lineRule="auto"/>
        <w:ind w:left="340" w:right="159" w:firstLine="567"/>
        <w:jc w:val="center"/>
        <w:rPr>
          <w:rFonts w:ascii="Times New Roman" w:eastAsia="Calibri" w:hAnsi="Times New Roman" w:cs="Times New Roman"/>
          <w:b/>
          <w:sz w:val="24"/>
          <w:szCs w:val="24"/>
          <w:lang w:val="uk-UA"/>
        </w:rPr>
      </w:pPr>
    </w:p>
    <w:tbl>
      <w:tblPr>
        <w:tblW w:w="4687" w:type="pct"/>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58"/>
        <w:gridCol w:w="1428"/>
        <w:gridCol w:w="951"/>
        <w:gridCol w:w="957"/>
        <w:gridCol w:w="899"/>
        <w:gridCol w:w="857"/>
        <w:gridCol w:w="899"/>
        <w:gridCol w:w="776"/>
      </w:tblGrid>
      <w:tr w:rsidR="00983BB7" w:rsidRPr="00983BB7" w14:paraId="548A7C21" w14:textId="77777777" w:rsidTr="0096068B">
        <w:trPr>
          <w:cantSplit/>
          <w:trHeight w:val="255"/>
        </w:trPr>
        <w:tc>
          <w:tcPr>
            <w:tcW w:w="1251" w:type="pct"/>
            <w:vMerge w:val="restart"/>
            <w:tcMar>
              <w:top w:w="20" w:type="dxa"/>
              <w:left w:w="20" w:type="dxa"/>
              <w:bottom w:w="0" w:type="dxa"/>
              <w:right w:w="20" w:type="dxa"/>
            </w:tcMar>
            <w:vAlign w:val="bottom"/>
          </w:tcPr>
          <w:p w14:paraId="618C5BB4" w14:textId="77777777" w:rsidR="00983BB7" w:rsidRPr="00983BB7" w:rsidRDefault="00983BB7" w:rsidP="009E4A0E">
            <w:pPr>
              <w:spacing w:after="0" w:line="240" w:lineRule="auto"/>
              <w:ind w:left="340" w:right="159" w:firstLine="567"/>
              <w:jc w:val="center"/>
              <w:rPr>
                <w:rFonts w:ascii="Times New Roman" w:eastAsia="Times New Roman" w:hAnsi="Times New Roman" w:cs="Times New Roman"/>
                <w:sz w:val="24"/>
                <w:szCs w:val="24"/>
                <w:lang w:val="uk-UA" w:eastAsia="ru-RU"/>
              </w:rPr>
            </w:pPr>
            <w:bookmarkStart w:id="16" w:name="_Hlk527242029"/>
          </w:p>
        </w:tc>
        <w:tc>
          <w:tcPr>
            <w:tcW w:w="791" w:type="pct"/>
            <w:vMerge w:val="restart"/>
            <w:shd w:val="clear" w:color="auto" w:fill="auto"/>
            <w:tcMar>
              <w:top w:w="20" w:type="dxa"/>
              <w:left w:w="20" w:type="dxa"/>
              <w:bottom w:w="0" w:type="dxa"/>
              <w:right w:w="20" w:type="dxa"/>
            </w:tcMar>
            <w:vAlign w:val="center"/>
          </w:tcPr>
          <w:p w14:paraId="60A6F6D5" w14:textId="77777777" w:rsidR="00983BB7" w:rsidRPr="00983BB7" w:rsidRDefault="00A2041E" w:rsidP="00001763">
            <w:pPr>
              <w:spacing w:after="0" w:line="240" w:lineRule="auto"/>
              <w:ind w:right="-21" w:firstLine="15"/>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Кол</w:t>
            </w:r>
            <w:r w:rsidR="00001763">
              <w:rPr>
                <w:rFonts w:ascii="Times New Roman" w:eastAsia="Arial Unicode MS" w:hAnsi="Times New Roman" w:cs="Times New Roman"/>
                <w:sz w:val="24"/>
                <w:szCs w:val="24"/>
                <w:lang w:val="uk-UA" w:eastAsia="ru-RU"/>
              </w:rPr>
              <w:t>-</w:t>
            </w:r>
            <w:r>
              <w:rPr>
                <w:rFonts w:ascii="Times New Roman" w:eastAsia="Arial Unicode MS" w:hAnsi="Times New Roman" w:cs="Times New Roman"/>
                <w:sz w:val="24"/>
                <w:szCs w:val="24"/>
                <w:lang w:val="uk-UA" w:eastAsia="ru-RU"/>
              </w:rPr>
              <w:t>во студентов</w:t>
            </w:r>
          </w:p>
        </w:tc>
        <w:tc>
          <w:tcPr>
            <w:tcW w:w="2957" w:type="pct"/>
            <w:gridSpan w:val="6"/>
            <w:tcMar>
              <w:top w:w="20" w:type="dxa"/>
              <w:left w:w="20" w:type="dxa"/>
              <w:bottom w:w="0" w:type="dxa"/>
              <w:right w:w="20" w:type="dxa"/>
            </w:tcMar>
            <w:vAlign w:val="bottom"/>
          </w:tcPr>
          <w:p w14:paraId="00583F8C" w14:textId="77777777" w:rsidR="00983BB7" w:rsidRPr="00983BB7" w:rsidRDefault="00A2041E" w:rsidP="009E4A0E">
            <w:pPr>
              <w:spacing w:after="0" w:line="240" w:lineRule="auto"/>
              <w:ind w:left="340" w:right="159" w:firstLine="567"/>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Уровень сформированности</w:t>
            </w:r>
          </w:p>
        </w:tc>
      </w:tr>
      <w:tr w:rsidR="00983BB7" w:rsidRPr="00983BB7" w14:paraId="75D034C7" w14:textId="77777777" w:rsidTr="0096068B">
        <w:trPr>
          <w:cantSplit/>
          <w:trHeight w:val="255"/>
        </w:trPr>
        <w:tc>
          <w:tcPr>
            <w:tcW w:w="1251" w:type="pct"/>
            <w:vMerge/>
            <w:tcMar>
              <w:top w:w="20" w:type="dxa"/>
              <w:left w:w="20" w:type="dxa"/>
              <w:bottom w:w="0" w:type="dxa"/>
              <w:right w:w="20" w:type="dxa"/>
            </w:tcMar>
            <w:vAlign w:val="bottom"/>
          </w:tcPr>
          <w:p w14:paraId="5FC8E683" w14:textId="77777777" w:rsidR="00983BB7" w:rsidRPr="00983BB7" w:rsidRDefault="00983BB7" w:rsidP="009E4A0E">
            <w:pPr>
              <w:spacing w:after="0" w:line="240" w:lineRule="auto"/>
              <w:ind w:left="340" w:right="159" w:firstLine="567"/>
              <w:jc w:val="center"/>
              <w:rPr>
                <w:rFonts w:ascii="Times New Roman" w:eastAsia="Times New Roman" w:hAnsi="Times New Roman" w:cs="Times New Roman"/>
                <w:sz w:val="24"/>
                <w:szCs w:val="24"/>
                <w:lang w:val="uk-UA" w:eastAsia="ru-RU"/>
              </w:rPr>
            </w:pPr>
          </w:p>
        </w:tc>
        <w:tc>
          <w:tcPr>
            <w:tcW w:w="791" w:type="pct"/>
            <w:vMerge/>
            <w:shd w:val="clear" w:color="auto" w:fill="auto"/>
            <w:tcMar>
              <w:top w:w="20" w:type="dxa"/>
              <w:left w:w="20" w:type="dxa"/>
              <w:bottom w:w="0" w:type="dxa"/>
              <w:right w:w="20" w:type="dxa"/>
            </w:tcMar>
            <w:vAlign w:val="bottom"/>
          </w:tcPr>
          <w:p w14:paraId="394026BA" w14:textId="77777777" w:rsidR="00983BB7" w:rsidRPr="00983BB7" w:rsidRDefault="00983BB7" w:rsidP="009E4A0E">
            <w:pPr>
              <w:spacing w:after="0" w:line="240" w:lineRule="auto"/>
              <w:ind w:left="340" w:right="159" w:firstLine="567"/>
              <w:jc w:val="center"/>
              <w:rPr>
                <w:rFonts w:ascii="Times New Roman" w:eastAsia="Times New Roman" w:hAnsi="Times New Roman" w:cs="Times New Roman"/>
                <w:sz w:val="24"/>
                <w:szCs w:val="24"/>
                <w:lang w:val="uk-UA" w:eastAsia="ru-RU"/>
              </w:rPr>
            </w:pPr>
          </w:p>
        </w:tc>
        <w:tc>
          <w:tcPr>
            <w:tcW w:w="1057" w:type="pct"/>
            <w:gridSpan w:val="2"/>
            <w:tcMar>
              <w:top w:w="20" w:type="dxa"/>
              <w:left w:w="20" w:type="dxa"/>
              <w:bottom w:w="0" w:type="dxa"/>
              <w:right w:w="20" w:type="dxa"/>
            </w:tcMar>
            <w:vAlign w:val="bottom"/>
          </w:tcPr>
          <w:p w14:paraId="6D1A8010" w14:textId="77777777" w:rsidR="00983BB7" w:rsidRPr="00983BB7" w:rsidRDefault="00983BB7" w:rsidP="00001763">
            <w:pPr>
              <w:spacing w:after="0" w:line="240" w:lineRule="auto"/>
              <w:ind w:left="95" w:right="88"/>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низкий</w:t>
            </w:r>
          </w:p>
        </w:tc>
        <w:tc>
          <w:tcPr>
            <w:tcW w:w="973" w:type="pct"/>
            <w:gridSpan w:val="2"/>
            <w:tcMar>
              <w:top w:w="20" w:type="dxa"/>
              <w:left w:w="20" w:type="dxa"/>
              <w:bottom w:w="0" w:type="dxa"/>
              <w:right w:w="20" w:type="dxa"/>
            </w:tcMar>
            <w:vAlign w:val="bottom"/>
          </w:tcPr>
          <w:p w14:paraId="2CAFE57E" w14:textId="77777777" w:rsidR="00983BB7" w:rsidRPr="00983BB7" w:rsidRDefault="00983BB7" w:rsidP="00001763">
            <w:pPr>
              <w:spacing w:after="0" w:line="240" w:lineRule="auto"/>
              <w:ind w:left="95" w:right="88"/>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средн</w:t>
            </w:r>
            <w:r w:rsidR="00A2041E">
              <w:rPr>
                <w:rFonts w:ascii="Times New Roman" w:eastAsia="Times New Roman" w:hAnsi="Times New Roman" w:cs="Times New Roman"/>
                <w:sz w:val="24"/>
                <w:szCs w:val="24"/>
                <w:lang w:val="uk-UA" w:eastAsia="ru-RU"/>
              </w:rPr>
              <w:t>и</w:t>
            </w:r>
            <w:r w:rsidRPr="00983BB7">
              <w:rPr>
                <w:rFonts w:ascii="Times New Roman" w:eastAsia="Times New Roman" w:hAnsi="Times New Roman" w:cs="Times New Roman"/>
                <w:sz w:val="24"/>
                <w:szCs w:val="24"/>
                <w:lang w:val="uk-UA" w:eastAsia="ru-RU"/>
              </w:rPr>
              <w:t>й</w:t>
            </w:r>
          </w:p>
        </w:tc>
        <w:tc>
          <w:tcPr>
            <w:tcW w:w="928" w:type="pct"/>
            <w:gridSpan w:val="2"/>
            <w:tcMar>
              <w:top w:w="20" w:type="dxa"/>
              <w:left w:w="20" w:type="dxa"/>
              <w:bottom w:w="0" w:type="dxa"/>
              <w:right w:w="20" w:type="dxa"/>
            </w:tcMar>
            <w:vAlign w:val="bottom"/>
          </w:tcPr>
          <w:p w14:paraId="7303DA07" w14:textId="77777777" w:rsidR="00983BB7" w:rsidRPr="00983BB7" w:rsidRDefault="00983BB7" w:rsidP="00001763">
            <w:pPr>
              <w:spacing w:after="0" w:line="240" w:lineRule="auto"/>
              <w:ind w:left="95" w:right="88"/>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в</w:t>
            </w:r>
            <w:r w:rsidR="00A2041E">
              <w:rPr>
                <w:rFonts w:ascii="Times New Roman" w:eastAsia="Times New Roman" w:hAnsi="Times New Roman" w:cs="Times New Roman"/>
                <w:sz w:val="24"/>
                <w:szCs w:val="24"/>
                <w:lang w:val="uk-UA" w:eastAsia="ru-RU"/>
              </w:rPr>
              <w:t>ы</w:t>
            </w:r>
            <w:r w:rsidRPr="00983BB7">
              <w:rPr>
                <w:rFonts w:ascii="Times New Roman" w:eastAsia="Times New Roman" w:hAnsi="Times New Roman" w:cs="Times New Roman"/>
                <w:sz w:val="24"/>
                <w:szCs w:val="24"/>
                <w:lang w:val="uk-UA" w:eastAsia="ru-RU"/>
              </w:rPr>
              <w:t>сокий</w:t>
            </w:r>
          </w:p>
        </w:tc>
      </w:tr>
      <w:tr w:rsidR="00983BB7" w:rsidRPr="00983BB7" w14:paraId="559A9032" w14:textId="77777777" w:rsidTr="0096068B">
        <w:trPr>
          <w:cantSplit/>
          <w:trHeight w:val="255"/>
        </w:trPr>
        <w:tc>
          <w:tcPr>
            <w:tcW w:w="5000" w:type="pct"/>
            <w:gridSpan w:val="8"/>
            <w:tcMar>
              <w:top w:w="20" w:type="dxa"/>
              <w:left w:w="20" w:type="dxa"/>
              <w:bottom w:w="0" w:type="dxa"/>
              <w:right w:w="20" w:type="dxa"/>
            </w:tcMar>
            <w:vAlign w:val="bottom"/>
          </w:tcPr>
          <w:p w14:paraId="4F85A868" w14:textId="77777777" w:rsidR="00983BB7" w:rsidRPr="00983BB7" w:rsidRDefault="00A2041E" w:rsidP="009E4A0E">
            <w:pPr>
              <w:spacing w:after="0" w:line="240" w:lineRule="auto"/>
              <w:ind w:left="340" w:right="159" w:firstLine="567"/>
              <w:jc w:val="center"/>
              <w:rPr>
                <w:rFonts w:ascii="Times New Roman" w:eastAsia="Times New Roman" w:hAnsi="Times New Roman" w:cs="Times New Roman"/>
                <w:b/>
                <w:sz w:val="24"/>
                <w:szCs w:val="24"/>
                <w:lang w:val="uk-UA" w:eastAsia="ru-RU"/>
              </w:rPr>
            </w:pPr>
            <w:r w:rsidRPr="00A2041E">
              <w:rPr>
                <w:rFonts w:ascii="Times New Roman" w:eastAsia="Times New Roman" w:hAnsi="Times New Roman" w:cs="Times New Roman"/>
                <w:b/>
                <w:sz w:val="24"/>
                <w:szCs w:val="24"/>
                <w:lang w:val="uk-UA" w:eastAsia="ru-RU"/>
              </w:rPr>
              <w:t>Понимание структуры и</w:t>
            </w:r>
            <w:r>
              <w:rPr>
                <w:rFonts w:ascii="Times New Roman" w:eastAsia="Times New Roman" w:hAnsi="Times New Roman" w:cs="Times New Roman"/>
                <w:b/>
                <w:sz w:val="24"/>
                <w:szCs w:val="24"/>
                <w:lang w:val="uk-UA" w:eastAsia="ru-RU"/>
              </w:rPr>
              <w:t>грового</w:t>
            </w:r>
            <w:r w:rsidRPr="00A2041E">
              <w:rPr>
                <w:rFonts w:ascii="Times New Roman" w:eastAsia="Times New Roman" w:hAnsi="Times New Roman" w:cs="Times New Roman"/>
                <w:b/>
                <w:sz w:val="24"/>
                <w:szCs w:val="24"/>
                <w:lang w:val="uk-UA" w:eastAsia="ru-RU"/>
              </w:rPr>
              <w:t xml:space="preserve"> процесса</w:t>
            </w:r>
          </w:p>
        </w:tc>
      </w:tr>
      <w:tr w:rsidR="0096068B" w:rsidRPr="00983BB7" w14:paraId="4871CC8C" w14:textId="77777777" w:rsidTr="0096068B">
        <w:trPr>
          <w:trHeight w:val="255"/>
        </w:trPr>
        <w:tc>
          <w:tcPr>
            <w:tcW w:w="1251" w:type="pct"/>
            <w:tcMar>
              <w:top w:w="20" w:type="dxa"/>
              <w:left w:w="20" w:type="dxa"/>
              <w:bottom w:w="0" w:type="dxa"/>
              <w:right w:w="20" w:type="dxa"/>
            </w:tcMar>
            <w:vAlign w:val="bottom"/>
          </w:tcPr>
          <w:p w14:paraId="259AB604" w14:textId="77777777" w:rsidR="00983BB7" w:rsidRPr="00983BB7" w:rsidRDefault="00983BB7" w:rsidP="007F2E82">
            <w:pPr>
              <w:spacing w:after="0" w:line="240" w:lineRule="auto"/>
              <w:ind w:hanging="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 xml:space="preserve">Частота </w:t>
            </w: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p>
        </w:tc>
        <w:tc>
          <w:tcPr>
            <w:tcW w:w="791" w:type="pct"/>
            <w:tcMar>
              <w:top w:w="20" w:type="dxa"/>
              <w:left w:w="20" w:type="dxa"/>
              <w:bottom w:w="0" w:type="dxa"/>
              <w:right w:w="20" w:type="dxa"/>
            </w:tcMar>
            <w:vAlign w:val="center"/>
          </w:tcPr>
          <w:p w14:paraId="3B4587DA" w14:textId="77777777" w:rsidR="00983BB7" w:rsidRPr="00983BB7" w:rsidRDefault="004873C3" w:rsidP="007F2E82">
            <w:pPr>
              <w:widowControl w:val="0"/>
              <w:tabs>
                <w:tab w:val="left" w:pos="0"/>
              </w:tabs>
              <w:autoSpaceDE w:val="0"/>
              <w:autoSpaceDN w:val="0"/>
              <w:adjustRightInd w:val="0"/>
              <w:spacing w:after="0" w:line="240" w:lineRule="auto"/>
              <w:ind w:hanging="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59</w:t>
            </w:r>
          </w:p>
        </w:tc>
        <w:tc>
          <w:tcPr>
            <w:tcW w:w="527" w:type="pct"/>
            <w:tcMar>
              <w:top w:w="20" w:type="dxa"/>
              <w:left w:w="20" w:type="dxa"/>
              <w:bottom w:w="0" w:type="dxa"/>
              <w:right w:w="20" w:type="dxa"/>
            </w:tcMar>
            <w:vAlign w:val="bottom"/>
          </w:tcPr>
          <w:p w14:paraId="75798C36" w14:textId="27EC08F5" w:rsidR="00983BB7" w:rsidRPr="00983BB7" w:rsidRDefault="008F4959" w:rsidP="007F2E82">
            <w:pPr>
              <w:spacing w:after="0" w:line="240" w:lineRule="auto"/>
              <w:ind w:hanging="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45</w:t>
            </w:r>
          </w:p>
        </w:tc>
        <w:tc>
          <w:tcPr>
            <w:tcW w:w="530" w:type="pct"/>
            <w:tcMar>
              <w:top w:w="20" w:type="dxa"/>
              <w:left w:w="20" w:type="dxa"/>
              <w:bottom w:w="0" w:type="dxa"/>
              <w:right w:w="20" w:type="dxa"/>
            </w:tcMar>
            <w:vAlign w:val="bottom"/>
          </w:tcPr>
          <w:p w14:paraId="5304E189" w14:textId="77777777" w:rsidR="00983BB7" w:rsidRPr="00983BB7" w:rsidRDefault="00983BB7" w:rsidP="007F2E82">
            <w:pPr>
              <w:spacing w:after="0" w:line="240" w:lineRule="auto"/>
              <w:ind w:hanging="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76,6</w:t>
            </w:r>
          </w:p>
        </w:tc>
        <w:tc>
          <w:tcPr>
            <w:tcW w:w="498" w:type="pct"/>
            <w:tcMar>
              <w:top w:w="20" w:type="dxa"/>
              <w:left w:w="20" w:type="dxa"/>
              <w:bottom w:w="0" w:type="dxa"/>
              <w:right w:w="20" w:type="dxa"/>
            </w:tcMar>
            <w:vAlign w:val="bottom"/>
          </w:tcPr>
          <w:p w14:paraId="7D4D3097" w14:textId="62C4E0CF" w:rsidR="00983BB7" w:rsidRPr="00983BB7" w:rsidRDefault="008F4959" w:rsidP="007F2E82">
            <w:pPr>
              <w:spacing w:after="0" w:line="240" w:lineRule="auto"/>
              <w:ind w:hanging="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12</w:t>
            </w:r>
          </w:p>
        </w:tc>
        <w:tc>
          <w:tcPr>
            <w:tcW w:w="475" w:type="pct"/>
            <w:tcMar>
              <w:top w:w="20" w:type="dxa"/>
              <w:left w:w="20" w:type="dxa"/>
              <w:bottom w:w="0" w:type="dxa"/>
              <w:right w:w="20" w:type="dxa"/>
            </w:tcMar>
            <w:vAlign w:val="bottom"/>
          </w:tcPr>
          <w:p w14:paraId="154DF94F" w14:textId="77777777" w:rsidR="00983BB7" w:rsidRPr="00983BB7" w:rsidRDefault="00983BB7" w:rsidP="007F2E82">
            <w:pPr>
              <w:spacing w:after="0" w:line="240" w:lineRule="auto"/>
              <w:ind w:hanging="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20,3</w:t>
            </w:r>
          </w:p>
        </w:tc>
        <w:tc>
          <w:tcPr>
            <w:tcW w:w="498" w:type="pct"/>
            <w:tcMar>
              <w:top w:w="20" w:type="dxa"/>
              <w:left w:w="20" w:type="dxa"/>
              <w:bottom w:w="0" w:type="dxa"/>
              <w:right w:w="20" w:type="dxa"/>
            </w:tcMar>
            <w:vAlign w:val="bottom"/>
          </w:tcPr>
          <w:p w14:paraId="6B620744" w14:textId="6E77C0C9" w:rsidR="00983BB7" w:rsidRPr="00983BB7" w:rsidRDefault="008F4959" w:rsidP="007F2E82">
            <w:pPr>
              <w:spacing w:after="0" w:line="240" w:lineRule="auto"/>
              <w:ind w:hanging="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w:t>
            </w:r>
          </w:p>
        </w:tc>
        <w:tc>
          <w:tcPr>
            <w:tcW w:w="429" w:type="pct"/>
            <w:tcMar>
              <w:top w:w="20" w:type="dxa"/>
              <w:left w:w="20" w:type="dxa"/>
              <w:bottom w:w="0" w:type="dxa"/>
              <w:right w:w="20" w:type="dxa"/>
            </w:tcMar>
            <w:vAlign w:val="bottom"/>
          </w:tcPr>
          <w:p w14:paraId="2ABDA50E" w14:textId="77777777" w:rsidR="00983BB7" w:rsidRPr="00983BB7" w:rsidRDefault="00983BB7" w:rsidP="007F2E82">
            <w:pPr>
              <w:spacing w:after="0" w:line="240" w:lineRule="auto"/>
              <w:ind w:hanging="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3,1</w:t>
            </w:r>
          </w:p>
        </w:tc>
      </w:tr>
      <w:tr w:rsidR="0096068B" w:rsidRPr="00983BB7" w14:paraId="69638CF5" w14:textId="77777777" w:rsidTr="0096068B">
        <w:trPr>
          <w:trHeight w:val="255"/>
        </w:trPr>
        <w:tc>
          <w:tcPr>
            <w:tcW w:w="1251" w:type="pct"/>
            <w:tcMar>
              <w:top w:w="20" w:type="dxa"/>
              <w:left w:w="20" w:type="dxa"/>
              <w:bottom w:w="0" w:type="dxa"/>
              <w:right w:w="20" w:type="dxa"/>
            </w:tcMar>
            <w:vAlign w:val="bottom"/>
          </w:tcPr>
          <w:p w14:paraId="50C0F51E" w14:textId="77777777" w:rsidR="00983BB7" w:rsidRPr="007E7DFC" w:rsidRDefault="00983BB7" w:rsidP="007F2E82">
            <w:pPr>
              <w:spacing w:after="0" w:line="240" w:lineRule="auto"/>
              <w:ind w:hanging="21"/>
              <w:jc w:val="center"/>
              <w:rPr>
                <w:rFonts w:ascii="Times New Roman" w:eastAsia="Times New Roman" w:hAnsi="Times New Roman" w:cs="Times New Roman"/>
                <w:i/>
                <w:sz w:val="24"/>
                <w:szCs w:val="24"/>
                <w:vertAlign w:val="subscript"/>
                <w:lang w:val="en-US" w:eastAsia="ru-RU"/>
              </w:rPr>
            </w:pPr>
            <w:r w:rsidRPr="00983BB7">
              <w:rPr>
                <w:rFonts w:ascii="Times New Roman" w:eastAsia="Times New Roman" w:hAnsi="Times New Roman" w:cs="Times New Roman"/>
                <w:sz w:val="24"/>
                <w:szCs w:val="24"/>
                <w:lang w:val="uk-UA" w:eastAsia="ru-RU"/>
              </w:rPr>
              <w:t xml:space="preserve">Частота </w:t>
            </w: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E</w:t>
            </w:r>
          </w:p>
        </w:tc>
        <w:tc>
          <w:tcPr>
            <w:tcW w:w="791" w:type="pct"/>
            <w:tcMar>
              <w:top w:w="20" w:type="dxa"/>
              <w:left w:w="20" w:type="dxa"/>
              <w:bottom w:w="0" w:type="dxa"/>
              <w:right w:w="20" w:type="dxa"/>
            </w:tcMar>
            <w:vAlign w:val="center"/>
          </w:tcPr>
          <w:p w14:paraId="15886D12" w14:textId="77777777" w:rsidR="00983BB7" w:rsidRPr="00983BB7" w:rsidRDefault="004873C3" w:rsidP="007F2E82">
            <w:pPr>
              <w:widowControl w:val="0"/>
              <w:tabs>
                <w:tab w:val="left" w:pos="0"/>
              </w:tabs>
              <w:autoSpaceDE w:val="0"/>
              <w:autoSpaceDN w:val="0"/>
              <w:adjustRightInd w:val="0"/>
              <w:spacing w:after="0" w:line="240" w:lineRule="auto"/>
              <w:ind w:hanging="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55</w:t>
            </w:r>
          </w:p>
        </w:tc>
        <w:tc>
          <w:tcPr>
            <w:tcW w:w="527" w:type="pct"/>
            <w:tcMar>
              <w:top w:w="20" w:type="dxa"/>
              <w:left w:w="20" w:type="dxa"/>
              <w:bottom w:w="0" w:type="dxa"/>
              <w:right w:w="20" w:type="dxa"/>
            </w:tcMar>
            <w:vAlign w:val="bottom"/>
          </w:tcPr>
          <w:p w14:paraId="2DCD17F8" w14:textId="1DE667F8" w:rsidR="00983BB7" w:rsidRPr="00983BB7" w:rsidRDefault="008F4959" w:rsidP="007F2E82">
            <w:pPr>
              <w:spacing w:after="0" w:line="240" w:lineRule="auto"/>
              <w:ind w:hanging="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43</w:t>
            </w:r>
          </w:p>
        </w:tc>
        <w:tc>
          <w:tcPr>
            <w:tcW w:w="530" w:type="pct"/>
            <w:tcMar>
              <w:top w:w="20" w:type="dxa"/>
              <w:left w:w="20" w:type="dxa"/>
              <w:bottom w:w="0" w:type="dxa"/>
              <w:right w:w="20" w:type="dxa"/>
            </w:tcMar>
            <w:vAlign w:val="bottom"/>
          </w:tcPr>
          <w:p w14:paraId="301D4310" w14:textId="62E12BFB" w:rsidR="00983BB7" w:rsidRPr="00983BB7" w:rsidRDefault="008F4959" w:rsidP="007F2E82">
            <w:pPr>
              <w:spacing w:after="0" w:line="240" w:lineRule="auto"/>
              <w:ind w:hanging="21"/>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78,1</w:t>
            </w:r>
          </w:p>
        </w:tc>
        <w:tc>
          <w:tcPr>
            <w:tcW w:w="498" w:type="pct"/>
            <w:tcMar>
              <w:top w:w="20" w:type="dxa"/>
              <w:left w:w="20" w:type="dxa"/>
              <w:bottom w:w="0" w:type="dxa"/>
              <w:right w:w="20" w:type="dxa"/>
            </w:tcMar>
            <w:vAlign w:val="center"/>
          </w:tcPr>
          <w:p w14:paraId="6DA2789A" w14:textId="35A0BC58" w:rsidR="00983BB7" w:rsidRPr="00983BB7" w:rsidRDefault="008F4959" w:rsidP="007F2E82">
            <w:pPr>
              <w:widowControl w:val="0"/>
              <w:tabs>
                <w:tab w:val="left" w:pos="0"/>
              </w:tabs>
              <w:autoSpaceDE w:val="0"/>
              <w:autoSpaceDN w:val="0"/>
              <w:adjustRightInd w:val="0"/>
              <w:spacing w:after="0" w:line="240" w:lineRule="auto"/>
              <w:ind w:hanging="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11</w:t>
            </w:r>
          </w:p>
        </w:tc>
        <w:tc>
          <w:tcPr>
            <w:tcW w:w="475" w:type="pct"/>
            <w:tcMar>
              <w:top w:w="20" w:type="dxa"/>
              <w:left w:w="20" w:type="dxa"/>
              <w:bottom w:w="0" w:type="dxa"/>
              <w:right w:w="20" w:type="dxa"/>
            </w:tcMar>
            <w:vAlign w:val="center"/>
          </w:tcPr>
          <w:p w14:paraId="0CF9AA34" w14:textId="081153D5" w:rsidR="00983BB7" w:rsidRPr="00983BB7" w:rsidRDefault="008F4959" w:rsidP="007F2E82">
            <w:pPr>
              <w:widowControl w:val="0"/>
              <w:tabs>
                <w:tab w:val="left" w:pos="0"/>
              </w:tabs>
              <w:autoSpaceDE w:val="0"/>
              <w:autoSpaceDN w:val="0"/>
              <w:adjustRightInd w:val="0"/>
              <w:spacing w:after="0" w:line="240" w:lineRule="auto"/>
              <w:ind w:hanging="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20</w:t>
            </w:r>
          </w:p>
        </w:tc>
        <w:tc>
          <w:tcPr>
            <w:tcW w:w="498" w:type="pct"/>
            <w:tcMar>
              <w:top w:w="20" w:type="dxa"/>
              <w:left w:w="20" w:type="dxa"/>
              <w:bottom w:w="0" w:type="dxa"/>
              <w:right w:w="20" w:type="dxa"/>
            </w:tcMar>
            <w:vAlign w:val="center"/>
          </w:tcPr>
          <w:p w14:paraId="610342EA" w14:textId="445BE83F" w:rsidR="00983BB7" w:rsidRPr="00983BB7" w:rsidRDefault="008F4959" w:rsidP="007F2E82">
            <w:pPr>
              <w:widowControl w:val="0"/>
              <w:tabs>
                <w:tab w:val="left" w:pos="0"/>
              </w:tabs>
              <w:autoSpaceDE w:val="0"/>
              <w:autoSpaceDN w:val="0"/>
              <w:adjustRightInd w:val="0"/>
              <w:spacing w:after="0" w:line="240" w:lineRule="auto"/>
              <w:ind w:hanging="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w:t>
            </w:r>
          </w:p>
        </w:tc>
        <w:tc>
          <w:tcPr>
            <w:tcW w:w="429" w:type="pct"/>
            <w:tcMar>
              <w:top w:w="20" w:type="dxa"/>
              <w:left w:w="20" w:type="dxa"/>
              <w:bottom w:w="0" w:type="dxa"/>
              <w:right w:w="20" w:type="dxa"/>
            </w:tcMar>
            <w:vAlign w:val="center"/>
          </w:tcPr>
          <w:p w14:paraId="552AE36C" w14:textId="408D86F0" w:rsidR="00983BB7" w:rsidRPr="00983BB7" w:rsidRDefault="008F4959" w:rsidP="007F2E82">
            <w:pPr>
              <w:widowControl w:val="0"/>
              <w:tabs>
                <w:tab w:val="left" w:pos="0"/>
              </w:tabs>
              <w:autoSpaceDE w:val="0"/>
              <w:autoSpaceDN w:val="0"/>
              <w:adjustRightInd w:val="0"/>
              <w:spacing w:after="0" w:line="240" w:lineRule="auto"/>
              <w:ind w:hanging="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1,9</w:t>
            </w:r>
          </w:p>
        </w:tc>
      </w:tr>
      <w:tr w:rsidR="0096068B" w:rsidRPr="00983BB7" w14:paraId="20162822" w14:textId="77777777" w:rsidTr="0096068B">
        <w:trPr>
          <w:trHeight w:val="319"/>
        </w:trPr>
        <w:tc>
          <w:tcPr>
            <w:tcW w:w="1251" w:type="pct"/>
            <w:tcMar>
              <w:top w:w="20" w:type="dxa"/>
              <w:left w:w="20" w:type="dxa"/>
              <w:bottom w:w="0" w:type="dxa"/>
              <w:right w:w="20" w:type="dxa"/>
            </w:tcMar>
            <w:vAlign w:val="bottom"/>
          </w:tcPr>
          <w:p w14:paraId="2B239455" w14:textId="77777777" w:rsidR="00983BB7" w:rsidRPr="00983BB7" w:rsidRDefault="00A2041E" w:rsidP="007F2E82">
            <w:pPr>
              <w:spacing w:after="0" w:line="240" w:lineRule="auto"/>
              <w:ind w:hanging="21"/>
              <w:jc w:val="center"/>
              <w:rPr>
                <w:rFonts w:ascii="Times New Roman" w:eastAsia="Times New Roman" w:hAnsi="Times New Roman" w:cs="Times New Roman"/>
                <w:i/>
                <w:sz w:val="24"/>
                <w:szCs w:val="24"/>
                <w:vertAlign w:val="subscript"/>
                <w:lang w:val="uk-UA" w:eastAsia="ru-RU"/>
              </w:rPr>
            </w:pPr>
            <w:r>
              <w:rPr>
                <w:rFonts w:ascii="Times New Roman" w:eastAsia="Times New Roman" w:hAnsi="Times New Roman" w:cs="Times New Roman"/>
                <w:sz w:val="24"/>
                <w:szCs w:val="24"/>
                <w:lang w:val="uk-UA" w:eastAsia="ru-RU"/>
              </w:rPr>
              <w:t>Относительная</w:t>
            </w:r>
            <w:r w:rsidR="00983BB7" w:rsidRPr="00983BB7">
              <w:rPr>
                <w:rFonts w:ascii="Times New Roman" w:eastAsia="Times New Roman" w:hAnsi="Times New Roman" w:cs="Times New Roman"/>
                <w:sz w:val="24"/>
                <w:szCs w:val="24"/>
                <w:lang w:val="uk-UA" w:eastAsia="ru-RU"/>
              </w:rPr>
              <w:t xml:space="preserve"> частота 1, </w:t>
            </w:r>
            <w:r w:rsidR="00983BB7" w:rsidRPr="00983BB7">
              <w:rPr>
                <w:rFonts w:ascii="Times New Roman" w:eastAsia="Times New Roman" w:hAnsi="Times New Roman" w:cs="Times New Roman"/>
                <w:i/>
                <w:sz w:val="24"/>
                <w:szCs w:val="24"/>
                <w:lang w:val="uk-UA" w:eastAsia="ru-RU"/>
              </w:rPr>
              <w:t>f</w:t>
            </w:r>
            <w:r w:rsidR="00983BB7" w:rsidRPr="00983BB7">
              <w:rPr>
                <w:rFonts w:ascii="Times New Roman" w:eastAsia="Times New Roman" w:hAnsi="Times New Roman" w:cs="Times New Roman"/>
                <w:i/>
                <w:sz w:val="24"/>
                <w:szCs w:val="24"/>
                <w:lang w:val="uk-UA" w:eastAsia="ru-RU"/>
              </w:rPr>
              <w:sym w:font="Symbol" w:char="F0A2"/>
            </w:r>
            <w:r w:rsidR="00983BB7" w:rsidRPr="00983BB7">
              <w:rPr>
                <w:rFonts w:ascii="Times New Roman" w:eastAsia="Times New Roman" w:hAnsi="Times New Roman" w:cs="Times New Roman"/>
                <w:i/>
                <w:sz w:val="24"/>
                <w:szCs w:val="24"/>
                <w:vertAlign w:val="subscript"/>
                <w:lang w:val="uk-UA" w:eastAsia="ru-RU"/>
              </w:rPr>
              <w:t>K</w:t>
            </w:r>
          </w:p>
        </w:tc>
        <w:tc>
          <w:tcPr>
            <w:tcW w:w="791" w:type="pct"/>
            <w:noWrap/>
            <w:tcMar>
              <w:top w:w="20" w:type="dxa"/>
              <w:left w:w="20" w:type="dxa"/>
              <w:bottom w:w="0" w:type="dxa"/>
              <w:right w:w="20" w:type="dxa"/>
            </w:tcMar>
            <w:vAlign w:val="bottom"/>
          </w:tcPr>
          <w:p w14:paraId="0EFE47FD" w14:textId="77777777" w:rsidR="00983BB7" w:rsidRPr="00983BB7" w:rsidRDefault="00983BB7" w:rsidP="007F2E82">
            <w:pPr>
              <w:spacing w:after="0" w:line="240" w:lineRule="auto"/>
              <w:ind w:hanging="21"/>
              <w:jc w:val="center"/>
              <w:rPr>
                <w:rFonts w:ascii="Times New Roman" w:eastAsia="Arial Unicode MS" w:hAnsi="Times New Roman" w:cs="Times New Roman"/>
                <w:sz w:val="24"/>
                <w:szCs w:val="24"/>
                <w:lang w:val="uk-UA" w:eastAsia="ru-RU"/>
              </w:rPr>
            </w:pPr>
          </w:p>
        </w:tc>
        <w:tc>
          <w:tcPr>
            <w:tcW w:w="527" w:type="pct"/>
            <w:noWrap/>
            <w:tcMar>
              <w:top w:w="20" w:type="dxa"/>
              <w:left w:w="20" w:type="dxa"/>
              <w:bottom w:w="0" w:type="dxa"/>
              <w:right w:w="20" w:type="dxa"/>
            </w:tcMar>
            <w:vAlign w:val="bottom"/>
          </w:tcPr>
          <w:p w14:paraId="4C1C76D9" w14:textId="2B2F53F6" w:rsidR="00983BB7" w:rsidRPr="00983BB7" w:rsidRDefault="008F4959" w:rsidP="007F2E82">
            <w:pPr>
              <w:spacing w:after="0" w:line="240" w:lineRule="auto"/>
              <w:ind w:hanging="21"/>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45</w:t>
            </w:r>
          </w:p>
        </w:tc>
        <w:tc>
          <w:tcPr>
            <w:tcW w:w="530" w:type="pct"/>
            <w:noWrap/>
            <w:tcMar>
              <w:top w:w="20" w:type="dxa"/>
              <w:left w:w="20" w:type="dxa"/>
              <w:bottom w:w="0" w:type="dxa"/>
              <w:right w:w="20" w:type="dxa"/>
            </w:tcMar>
            <w:vAlign w:val="bottom"/>
          </w:tcPr>
          <w:p w14:paraId="7B0836AC" w14:textId="77777777" w:rsidR="00983BB7" w:rsidRPr="00983BB7" w:rsidRDefault="00983BB7" w:rsidP="007F2E82">
            <w:pPr>
              <w:spacing w:after="0" w:line="240" w:lineRule="auto"/>
              <w:ind w:hanging="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76,6</w:t>
            </w:r>
          </w:p>
        </w:tc>
        <w:tc>
          <w:tcPr>
            <w:tcW w:w="498" w:type="pct"/>
            <w:noWrap/>
            <w:tcMar>
              <w:top w:w="20" w:type="dxa"/>
              <w:left w:w="20" w:type="dxa"/>
              <w:bottom w:w="0" w:type="dxa"/>
              <w:right w:w="20" w:type="dxa"/>
            </w:tcMar>
            <w:vAlign w:val="bottom"/>
          </w:tcPr>
          <w:p w14:paraId="05266E82" w14:textId="72665B6D" w:rsidR="00983BB7" w:rsidRPr="00983BB7" w:rsidRDefault="008F4959" w:rsidP="007F2E82">
            <w:pPr>
              <w:spacing w:after="0" w:line="240" w:lineRule="auto"/>
              <w:ind w:hanging="21"/>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12</w:t>
            </w:r>
          </w:p>
        </w:tc>
        <w:tc>
          <w:tcPr>
            <w:tcW w:w="475" w:type="pct"/>
            <w:noWrap/>
            <w:tcMar>
              <w:top w:w="20" w:type="dxa"/>
              <w:left w:w="20" w:type="dxa"/>
              <w:bottom w:w="0" w:type="dxa"/>
              <w:right w:w="20" w:type="dxa"/>
            </w:tcMar>
            <w:vAlign w:val="bottom"/>
          </w:tcPr>
          <w:p w14:paraId="2E6A14D2" w14:textId="77777777" w:rsidR="00983BB7" w:rsidRPr="00983BB7" w:rsidRDefault="00983BB7" w:rsidP="007F2E82">
            <w:pPr>
              <w:spacing w:after="0" w:line="240" w:lineRule="auto"/>
              <w:ind w:hanging="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20,3</w:t>
            </w:r>
          </w:p>
        </w:tc>
        <w:tc>
          <w:tcPr>
            <w:tcW w:w="498" w:type="pct"/>
            <w:noWrap/>
            <w:tcMar>
              <w:top w:w="20" w:type="dxa"/>
              <w:left w:w="20" w:type="dxa"/>
              <w:bottom w:w="0" w:type="dxa"/>
              <w:right w:w="20" w:type="dxa"/>
            </w:tcMar>
            <w:vAlign w:val="bottom"/>
          </w:tcPr>
          <w:p w14:paraId="36AD7A7B" w14:textId="14E9A4F0" w:rsidR="00983BB7" w:rsidRPr="00983BB7" w:rsidRDefault="008F4959" w:rsidP="007F2E82">
            <w:pPr>
              <w:spacing w:after="0" w:line="240" w:lineRule="auto"/>
              <w:ind w:hanging="21"/>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1</w:t>
            </w:r>
          </w:p>
        </w:tc>
        <w:tc>
          <w:tcPr>
            <w:tcW w:w="429" w:type="pct"/>
            <w:noWrap/>
            <w:tcMar>
              <w:top w:w="20" w:type="dxa"/>
              <w:left w:w="20" w:type="dxa"/>
              <w:bottom w:w="0" w:type="dxa"/>
              <w:right w:w="20" w:type="dxa"/>
            </w:tcMar>
            <w:vAlign w:val="bottom"/>
          </w:tcPr>
          <w:p w14:paraId="38409162" w14:textId="77777777" w:rsidR="00983BB7" w:rsidRPr="00983BB7" w:rsidRDefault="00983BB7" w:rsidP="007F2E82">
            <w:pPr>
              <w:spacing w:after="0" w:line="240" w:lineRule="auto"/>
              <w:ind w:hanging="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3,1</w:t>
            </w:r>
          </w:p>
        </w:tc>
      </w:tr>
      <w:tr w:rsidR="0096068B" w:rsidRPr="00983BB7" w14:paraId="654DB5F4" w14:textId="77777777" w:rsidTr="0096068B">
        <w:trPr>
          <w:trHeight w:val="239"/>
        </w:trPr>
        <w:tc>
          <w:tcPr>
            <w:tcW w:w="1251" w:type="pct"/>
            <w:tcMar>
              <w:top w:w="20" w:type="dxa"/>
              <w:left w:w="20" w:type="dxa"/>
              <w:bottom w:w="0" w:type="dxa"/>
              <w:right w:w="20" w:type="dxa"/>
            </w:tcMar>
            <w:vAlign w:val="bottom"/>
          </w:tcPr>
          <w:p w14:paraId="0D0E576D" w14:textId="77777777" w:rsidR="00983BB7" w:rsidRPr="00983BB7" w:rsidRDefault="00A2041E" w:rsidP="007E7DFC">
            <w:pPr>
              <w:spacing w:after="0" w:line="240" w:lineRule="auto"/>
              <w:ind w:hanging="21"/>
              <w:jc w:val="center"/>
              <w:rPr>
                <w:rFonts w:ascii="Times New Roman" w:eastAsia="Times New Roman" w:hAnsi="Times New Roman" w:cs="Times New Roman"/>
                <w:i/>
                <w:sz w:val="24"/>
                <w:szCs w:val="24"/>
                <w:vertAlign w:val="subscript"/>
                <w:lang w:val="uk-UA" w:eastAsia="ru-RU"/>
              </w:rPr>
            </w:pPr>
            <w:r>
              <w:rPr>
                <w:rFonts w:ascii="Times New Roman" w:eastAsia="Times New Roman" w:hAnsi="Times New Roman" w:cs="Times New Roman"/>
                <w:sz w:val="24"/>
                <w:szCs w:val="24"/>
                <w:lang w:val="uk-UA" w:eastAsia="ru-RU"/>
              </w:rPr>
              <w:t>Относительная</w:t>
            </w:r>
            <w:r w:rsidR="00983BB7" w:rsidRPr="00983BB7">
              <w:rPr>
                <w:rFonts w:ascii="Times New Roman" w:eastAsia="Times New Roman" w:hAnsi="Times New Roman" w:cs="Times New Roman"/>
                <w:sz w:val="24"/>
                <w:szCs w:val="24"/>
                <w:lang w:val="uk-UA" w:eastAsia="ru-RU"/>
              </w:rPr>
              <w:t xml:space="preserve"> частота 2, </w:t>
            </w:r>
            <w:r w:rsidR="00983BB7" w:rsidRPr="00983BB7">
              <w:rPr>
                <w:rFonts w:ascii="Times New Roman" w:eastAsia="Times New Roman" w:hAnsi="Times New Roman" w:cs="Times New Roman"/>
                <w:i/>
                <w:sz w:val="24"/>
                <w:szCs w:val="24"/>
                <w:lang w:val="uk-UA" w:eastAsia="ru-RU"/>
              </w:rPr>
              <w:t>f</w:t>
            </w:r>
            <w:r w:rsidR="00983BB7" w:rsidRPr="00983BB7">
              <w:rPr>
                <w:rFonts w:ascii="Times New Roman" w:eastAsia="Times New Roman" w:hAnsi="Times New Roman" w:cs="Times New Roman"/>
                <w:i/>
                <w:sz w:val="24"/>
                <w:szCs w:val="24"/>
                <w:lang w:val="uk-UA" w:eastAsia="ru-RU"/>
              </w:rPr>
              <w:sym w:font="Symbol" w:char="F0A2"/>
            </w:r>
            <w:r w:rsidR="007E7DFC">
              <w:rPr>
                <w:rFonts w:ascii="Times New Roman" w:eastAsia="Times New Roman" w:hAnsi="Times New Roman" w:cs="Times New Roman"/>
                <w:i/>
                <w:sz w:val="24"/>
                <w:szCs w:val="24"/>
                <w:vertAlign w:val="subscript"/>
                <w:lang w:val="uk-UA" w:eastAsia="ru-RU"/>
              </w:rPr>
              <w:t>Э</w:t>
            </w:r>
          </w:p>
        </w:tc>
        <w:tc>
          <w:tcPr>
            <w:tcW w:w="791" w:type="pct"/>
            <w:noWrap/>
            <w:tcMar>
              <w:top w:w="20" w:type="dxa"/>
              <w:left w:w="20" w:type="dxa"/>
              <w:bottom w:w="0" w:type="dxa"/>
              <w:right w:w="20" w:type="dxa"/>
            </w:tcMar>
            <w:vAlign w:val="bottom"/>
          </w:tcPr>
          <w:p w14:paraId="7A3CB77A" w14:textId="77777777" w:rsidR="00983BB7" w:rsidRPr="00983BB7" w:rsidRDefault="00983BB7" w:rsidP="007F2E82">
            <w:pPr>
              <w:spacing w:after="0" w:line="240" w:lineRule="auto"/>
              <w:ind w:hanging="21"/>
              <w:jc w:val="center"/>
              <w:rPr>
                <w:rFonts w:ascii="Times New Roman" w:eastAsia="Arial Unicode MS" w:hAnsi="Times New Roman" w:cs="Times New Roman"/>
                <w:sz w:val="24"/>
                <w:szCs w:val="24"/>
                <w:lang w:val="uk-UA" w:eastAsia="ru-RU"/>
              </w:rPr>
            </w:pPr>
          </w:p>
        </w:tc>
        <w:tc>
          <w:tcPr>
            <w:tcW w:w="527" w:type="pct"/>
            <w:noWrap/>
            <w:tcMar>
              <w:top w:w="20" w:type="dxa"/>
              <w:left w:w="20" w:type="dxa"/>
              <w:bottom w:w="0" w:type="dxa"/>
              <w:right w:w="20" w:type="dxa"/>
            </w:tcMar>
            <w:vAlign w:val="bottom"/>
          </w:tcPr>
          <w:p w14:paraId="0657BD15" w14:textId="51B4C70D" w:rsidR="00983BB7" w:rsidRPr="00983BB7" w:rsidRDefault="008F4959" w:rsidP="007F2E82">
            <w:pPr>
              <w:spacing w:after="0" w:line="240" w:lineRule="auto"/>
              <w:ind w:hanging="21"/>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43</w:t>
            </w:r>
          </w:p>
        </w:tc>
        <w:tc>
          <w:tcPr>
            <w:tcW w:w="530" w:type="pct"/>
            <w:noWrap/>
            <w:tcMar>
              <w:top w:w="20" w:type="dxa"/>
              <w:left w:w="20" w:type="dxa"/>
              <w:bottom w:w="0" w:type="dxa"/>
              <w:right w:w="20" w:type="dxa"/>
            </w:tcMar>
            <w:vAlign w:val="center"/>
          </w:tcPr>
          <w:p w14:paraId="6EFD888C" w14:textId="3884DBC5" w:rsidR="00983BB7" w:rsidRPr="00983BB7" w:rsidRDefault="008F4959" w:rsidP="007F2E82">
            <w:pPr>
              <w:spacing w:after="0" w:line="240" w:lineRule="auto"/>
              <w:ind w:hanging="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78,1</w:t>
            </w:r>
          </w:p>
        </w:tc>
        <w:tc>
          <w:tcPr>
            <w:tcW w:w="498" w:type="pct"/>
            <w:noWrap/>
            <w:tcMar>
              <w:top w:w="20" w:type="dxa"/>
              <w:left w:w="20" w:type="dxa"/>
              <w:bottom w:w="0" w:type="dxa"/>
              <w:right w:w="20" w:type="dxa"/>
            </w:tcMar>
            <w:vAlign w:val="bottom"/>
          </w:tcPr>
          <w:p w14:paraId="0F6C4C5D" w14:textId="5BCE4E2C" w:rsidR="00983BB7" w:rsidRPr="00983BB7" w:rsidRDefault="008F4959" w:rsidP="007F2E82">
            <w:pPr>
              <w:spacing w:after="0" w:line="240" w:lineRule="auto"/>
              <w:ind w:hanging="21"/>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11</w:t>
            </w:r>
          </w:p>
        </w:tc>
        <w:tc>
          <w:tcPr>
            <w:tcW w:w="475" w:type="pct"/>
            <w:noWrap/>
            <w:tcMar>
              <w:top w:w="20" w:type="dxa"/>
              <w:left w:w="20" w:type="dxa"/>
              <w:bottom w:w="0" w:type="dxa"/>
              <w:right w:w="20" w:type="dxa"/>
            </w:tcMar>
            <w:vAlign w:val="center"/>
          </w:tcPr>
          <w:p w14:paraId="48BA35AB" w14:textId="3BA2B754" w:rsidR="00983BB7" w:rsidRPr="00983BB7" w:rsidRDefault="008F4959" w:rsidP="007F2E82">
            <w:pPr>
              <w:widowControl w:val="0"/>
              <w:tabs>
                <w:tab w:val="left" w:pos="0"/>
              </w:tabs>
              <w:autoSpaceDE w:val="0"/>
              <w:autoSpaceDN w:val="0"/>
              <w:adjustRightInd w:val="0"/>
              <w:spacing w:after="0" w:line="240" w:lineRule="auto"/>
              <w:ind w:hanging="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20</w:t>
            </w:r>
          </w:p>
        </w:tc>
        <w:tc>
          <w:tcPr>
            <w:tcW w:w="498" w:type="pct"/>
            <w:noWrap/>
            <w:tcMar>
              <w:top w:w="20" w:type="dxa"/>
              <w:left w:w="20" w:type="dxa"/>
              <w:bottom w:w="0" w:type="dxa"/>
              <w:right w:w="20" w:type="dxa"/>
            </w:tcMar>
            <w:vAlign w:val="bottom"/>
          </w:tcPr>
          <w:p w14:paraId="2AA9CF91" w14:textId="77777777" w:rsidR="00983BB7" w:rsidRPr="00983BB7" w:rsidRDefault="00983BB7" w:rsidP="007F2E82">
            <w:pPr>
              <w:spacing w:after="0" w:line="240" w:lineRule="auto"/>
              <w:ind w:hanging="21"/>
              <w:jc w:val="center"/>
              <w:rPr>
                <w:rFonts w:ascii="Times New Roman" w:eastAsia="Arial Unicode MS" w:hAnsi="Times New Roman" w:cs="Times New Roman"/>
                <w:sz w:val="24"/>
                <w:szCs w:val="24"/>
                <w:lang w:val="uk-UA" w:eastAsia="ru-RU"/>
              </w:rPr>
            </w:pPr>
          </w:p>
        </w:tc>
        <w:tc>
          <w:tcPr>
            <w:tcW w:w="429" w:type="pct"/>
            <w:noWrap/>
            <w:tcMar>
              <w:top w:w="20" w:type="dxa"/>
              <w:left w:w="20" w:type="dxa"/>
              <w:bottom w:w="0" w:type="dxa"/>
              <w:right w:w="20" w:type="dxa"/>
            </w:tcMar>
            <w:vAlign w:val="center"/>
          </w:tcPr>
          <w:p w14:paraId="4F8CBD79" w14:textId="77777777" w:rsidR="00983BB7" w:rsidRPr="00983BB7" w:rsidRDefault="00983BB7" w:rsidP="007F2E82">
            <w:pPr>
              <w:widowControl w:val="0"/>
              <w:tabs>
                <w:tab w:val="left" w:pos="0"/>
              </w:tabs>
              <w:autoSpaceDE w:val="0"/>
              <w:autoSpaceDN w:val="0"/>
              <w:adjustRightInd w:val="0"/>
              <w:spacing w:after="0" w:line="240" w:lineRule="auto"/>
              <w:ind w:hanging="21"/>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1,6</w:t>
            </w:r>
          </w:p>
        </w:tc>
      </w:tr>
      <w:tr w:rsidR="0096068B" w:rsidRPr="00983BB7" w14:paraId="626F3555" w14:textId="77777777" w:rsidTr="0096068B">
        <w:trPr>
          <w:trHeight w:val="187"/>
        </w:trPr>
        <w:tc>
          <w:tcPr>
            <w:tcW w:w="1251" w:type="pct"/>
            <w:tcMar>
              <w:top w:w="20" w:type="dxa"/>
              <w:left w:w="20" w:type="dxa"/>
              <w:bottom w:w="0" w:type="dxa"/>
              <w:right w:w="20" w:type="dxa"/>
            </w:tcMar>
            <w:vAlign w:val="bottom"/>
          </w:tcPr>
          <w:p w14:paraId="714A3A2A" w14:textId="77777777" w:rsidR="00983BB7" w:rsidRPr="00983BB7" w:rsidRDefault="00983BB7" w:rsidP="007E7DFC">
            <w:pPr>
              <w:spacing w:after="0" w:line="240" w:lineRule="auto"/>
              <w:ind w:hanging="21"/>
              <w:jc w:val="center"/>
              <w:rPr>
                <w:rFonts w:ascii="Times New Roman" w:eastAsia="Times New Roman" w:hAnsi="Times New Roman" w:cs="Times New Roman"/>
                <w:i/>
                <w:sz w:val="24"/>
                <w:szCs w:val="24"/>
                <w:vertAlign w:val="subscript"/>
                <w:lang w:val="uk-UA" w:eastAsia="ru-RU"/>
              </w:rPr>
            </w:pP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7E7DFC">
              <w:rPr>
                <w:rFonts w:ascii="Times New Roman" w:eastAsia="Times New Roman" w:hAnsi="Times New Roman" w:cs="Times New Roman"/>
                <w:i/>
                <w:sz w:val="24"/>
                <w:szCs w:val="24"/>
                <w:vertAlign w:val="subscript"/>
                <w:lang w:val="uk-UA" w:eastAsia="ru-RU"/>
              </w:rPr>
              <w:t>Э</w:t>
            </w:r>
            <w:r w:rsidRPr="00983BB7">
              <w:rPr>
                <w:rFonts w:ascii="Times New Roman" w:eastAsia="Times New Roman" w:hAnsi="Times New Roman" w:cs="Times New Roman"/>
                <w:i/>
                <w:sz w:val="24"/>
                <w:szCs w:val="24"/>
                <w:lang w:val="uk-UA" w:eastAsia="ru-RU"/>
              </w:rPr>
              <w:t xml:space="preserve"> - 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p>
        </w:tc>
        <w:tc>
          <w:tcPr>
            <w:tcW w:w="791" w:type="pct"/>
            <w:noWrap/>
            <w:tcMar>
              <w:top w:w="20" w:type="dxa"/>
              <w:left w:w="20" w:type="dxa"/>
              <w:bottom w:w="0" w:type="dxa"/>
              <w:right w:w="20" w:type="dxa"/>
            </w:tcMar>
            <w:vAlign w:val="bottom"/>
          </w:tcPr>
          <w:p w14:paraId="47A64602" w14:textId="77777777" w:rsidR="00983BB7" w:rsidRPr="00983BB7" w:rsidRDefault="00983BB7" w:rsidP="007F2E82">
            <w:pPr>
              <w:spacing w:after="0" w:line="240" w:lineRule="auto"/>
              <w:ind w:hanging="21"/>
              <w:jc w:val="center"/>
              <w:rPr>
                <w:rFonts w:ascii="Times New Roman" w:eastAsia="Arial Unicode MS" w:hAnsi="Times New Roman" w:cs="Times New Roman"/>
                <w:sz w:val="24"/>
                <w:szCs w:val="24"/>
                <w:lang w:val="uk-UA" w:eastAsia="ru-RU"/>
              </w:rPr>
            </w:pPr>
          </w:p>
        </w:tc>
        <w:tc>
          <w:tcPr>
            <w:tcW w:w="527" w:type="pct"/>
            <w:noWrap/>
            <w:tcMar>
              <w:top w:w="20" w:type="dxa"/>
              <w:left w:w="20" w:type="dxa"/>
              <w:bottom w:w="0" w:type="dxa"/>
              <w:right w:w="20" w:type="dxa"/>
            </w:tcMar>
            <w:vAlign w:val="bottom"/>
          </w:tcPr>
          <w:p w14:paraId="50D8922B" w14:textId="77777777" w:rsidR="00983BB7" w:rsidRPr="00983BB7" w:rsidRDefault="00983BB7" w:rsidP="007F2E82">
            <w:pPr>
              <w:spacing w:after="0" w:line="240" w:lineRule="auto"/>
              <w:ind w:hanging="21"/>
              <w:jc w:val="center"/>
              <w:rPr>
                <w:rFonts w:ascii="Times New Roman" w:eastAsia="Arial Unicode MS" w:hAnsi="Times New Roman" w:cs="Times New Roman"/>
                <w:sz w:val="24"/>
                <w:szCs w:val="24"/>
                <w:lang w:val="uk-UA" w:eastAsia="ru-RU"/>
              </w:rPr>
            </w:pPr>
          </w:p>
        </w:tc>
        <w:tc>
          <w:tcPr>
            <w:tcW w:w="530" w:type="pct"/>
            <w:noWrap/>
            <w:tcMar>
              <w:top w:w="20" w:type="dxa"/>
              <w:left w:w="20" w:type="dxa"/>
              <w:bottom w:w="0" w:type="dxa"/>
              <w:right w:w="20" w:type="dxa"/>
            </w:tcMar>
            <w:vAlign w:val="bottom"/>
          </w:tcPr>
          <w:p w14:paraId="1F6C547D" w14:textId="21AA37C0" w:rsidR="00983BB7" w:rsidRPr="00983BB7" w:rsidRDefault="008F4959" w:rsidP="007F2E82">
            <w:pPr>
              <w:spacing w:after="0" w:line="240" w:lineRule="auto"/>
              <w:ind w:hanging="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1,5</w:t>
            </w:r>
          </w:p>
        </w:tc>
        <w:tc>
          <w:tcPr>
            <w:tcW w:w="498" w:type="pct"/>
            <w:noWrap/>
            <w:tcMar>
              <w:top w:w="20" w:type="dxa"/>
              <w:left w:w="20" w:type="dxa"/>
              <w:bottom w:w="0" w:type="dxa"/>
              <w:right w:w="20" w:type="dxa"/>
            </w:tcMar>
            <w:vAlign w:val="bottom"/>
          </w:tcPr>
          <w:p w14:paraId="19F20339" w14:textId="77777777" w:rsidR="00983BB7" w:rsidRPr="00983BB7" w:rsidRDefault="00983BB7" w:rsidP="007F2E82">
            <w:pPr>
              <w:spacing w:after="0" w:line="240" w:lineRule="auto"/>
              <w:ind w:hanging="21"/>
              <w:jc w:val="center"/>
              <w:rPr>
                <w:rFonts w:ascii="Times New Roman" w:eastAsia="Arial Unicode MS" w:hAnsi="Times New Roman" w:cs="Times New Roman"/>
                <w:sz w:val="24"/>
                <w:szCs w:val="24"/>
                <w:lang w:val="uk-UA" w:eastAsia="ru-RU"/>
              </w:rPr>
            </w:pPr>
          </w:p>
        </w:tc>
        <w:tc>
          <w:tcPr>
            <w:tcW w:w="475" w:type="pct"/>
            <w:noWrap/>
            <w:tcMar>
              <w:top w:w="20" w:type="dxa"/>
              <w:left w:w="20" w:type="dxa"/>
              <w:bottom w:w="0" w:type="dxa"/>
              <w:right w:w="20" w:type="dxa"/>
            </w:tcMar>
            <w:vAlign w:val="bottom"/>
          </w:tcPr>
          <w:p w14:paraId="747263F1" w14:textId="0DD9B72D" w:rsidR="00983BB7" w:rsidRPr="00983BB7" w:rsidRDefault="008F4959" w:rsidP="007F2E82">
            <w:pPr>
              <w:spacing w:after="0" w:line="240" w:lineRule="auto"/>
              <w:ind w:hanging="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-0,3</w:t>
            </w:r>
          </w:p>
        </w:tc>
        <w:tc>
          <w:tcPr>
            <w:tcW w:w="498" w:type="pct"/>
            <w:noWrap/>
            <w:tcMar>
              <w:top w:w="20" w:type="dxa"/>
              <w:left w:w="20" w:type="dxa"/>
              <w:bottom w:w="0" w:type="dxa"/>
              <w:right w:w="20" w:type="dxa"/>
            </w:tcMar>
            <w:vAlign w:val="bottom"/>
          </w:tcPr>
          <w:p w14:paraId="63710444" w14:textId="77777777" w:rsidR="00983BB7" w:rsidRPr="00983BB7" w:rsidRDefault="00983BB7" w:rsidP="007F2E82">
            <w:pPr>
              <w:spacing w:after="0" w:line="240" w:lineRule="auto"/>
              <w:ind w:hanging="21"/>
              <w:jc w:val="center"/>
              <w:rPr>
                <w:rFonts w:ascii="Times New Roman" w:eastAsia="Arial Unicode MS" w:hAnsi="Times New Roman" w:cs="Times New Roman"/>
                <w:sz w:val="24"/>
                <w:szCs w:val="24"/>
                <w:lang w:val="uk-UA" w:eastAsia="ru-RU"/>
              </w:rPr>
            </w:pPr>
          </w:p>
        </w:tc>
        <w:tc>
          <w:tcPr>
            <w:tcW w:w="429" w:type="pct"/>
            <w:noWrap/>
            <w:tcMar>
              <w:top w:w="20" w:type="dxa"/>
              <w:left w:w="20" w:type="dxa"/>
              <w:bottom w:w="0" w:type="dxa"/>
              <w:right w:w="20" w:type="dxa"/>
            </w:tcMar>
            <w:vAlign w:val="bottom"/>
          </w:tcPr>
          <w:p w14:paraId="01BD9E51" w14:textId="77777777" w:rsidR="00983BB7" w:rsidRPr="00983BB7" w:rsidRDefault="00983BB7" w:rsidP="007F2E82">
            <w:pPr>
              <w:spacing w:after="0" w:line="240" w:lineRule="auto"/>
              <w:ind w:hanging="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-1,5</w:t>
            </w:r>
          </w:p>
        </w:tc>
      </w:tr>
      <w:tr w:rsidR="0096068B" w:rsidRPr="00983BB7" w14:paraId="62D9ECD8" w14:textId="77777777" w:rsidTr="0096068B">
        <w:trPr>
          <w:trHeight w:val="285"/>
        </w:trPr>
        <w:tc>
          <w:tcPr>
            <w:tcW w:w="1251" w:type="pct"/>
            <w:noWrap/>
            <w:tcMar>
              <w:top w:w="20" w:type="dxa"/>
              <w:left w:w="20" w:type="dxa"/>
              <w:bottom w:w="0" w:type="dxa"/>
              <w:right w:w="20" w:type="dxa"/>
            </w:tcMar>
            <w:vAlign w:val="bottom"/>
          </w:tcPr>
          <w:p w14:paraId="5F5DE8A7" w14:textId="77777777" w:rsidR="00983BB7" w:rsidRPr="00983BB7" w:rsidRDefault="00983BB7" w:rsidP="007E7DFC">
            <w:pPr>
              <w:spacing w:after="0" w:line="240" w:lineRule="auto"/>
              <w:ind w:hanging="21"/>
              <w:jc w:val="center"/>
              <w:rPr>
                <w:rFonts w:ascii="Times New Roman" w:eastAsia="Times New Roman" w:hAnsi="Times New Roman" w:cs="Times New Roman"/>
                <w:i/>
                <w:sz w:val="24"/>
                <w:szCs w:val="24"/>
                <w:vertAlign w:val="superscript"/>
                <w:lang w:val="uk-UA" w:eastAsia="ru-RU"/>
              </w:rPr>
            </w:pP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7E7DFC">
              <w:rPr>
                <w:rFonts w:ascii="Times New Roman" w:eastAsia="Times New Roman" w:hAnsi="Times New Roman" w:cs="Times New Roman"/>
                <w:i/>
                <w:sz w:val="24"/>
                <w:szCs w:val="24"/>
                <w:vertAlign w:val="subscript"/>
                <w:lang w:val="uk-UA" w:eastAsia="ru-RU"/>
              </w:rPr>
              <w:t>Э</w:t>
            </w:r>
            <w:r w:rsidRPr="00983BB7">
              <w:rPr>
                <w:rFonts w:ascii="Times New Roman" w:eastAsia="Times New Roman" w:hAnsi="Times New Roman" w:cs="Times New Roman"/>
                <w:i/>
                <w:sz w:val="24"/>
                <w:szCs w:val="24"/>
                <w:lang w:val="uk-UA" w:eastAsia="ru-RU"/>
              </w:rPr>
              <w:t xml:space="preserve"> - 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r w:rsidRPr="00983BB7">
              <w:rPr>
                <w:rFonts w:ascii="Times New Roman" w:eastAsia="Times New Roman" w:hAnsi="Times New Roman" w:cs="Times New Roman"/>
                <w:i/>
                <w:sz w:val="24"/>
                <w:szCs w:val="24"/>
                <w:lang w:val="uk-UA" w:eastAsia="ru-RU"/>
              </w:rPr>
              <w:t>)</w:t>
            </w:r>
            <w:r w:rsidRPr="00983BB7">
              <w:rPr>
                <w:rFonts w:ascii="Times New Roman" w:eastAsia="Times New Roman" w:hAnsi="Times New Roman" w:cs="Times New Roman"/>
                <w:i/>
                <w:sz w:val="24"/>
                <w:szCs w:val="24"/>
                <w:vertAlign w:val="superscript"/>
                <w:lang w:val="uk-UA" w:eastAsia="ru-RU"/>
              </w:rPr>
              <w:t>2</w:t>
            </w:r>
          </w:p>
        </w:tc>
        <w:tc>
          <w:tcPr>
            <w:tcW w:w="791" w:type="pct"/>
            <w:noWrap/>
            <w:tcMar>
              <w:top w:w="20" w:type="dxa"/>
              <w:left w:w="20" w:type="dxa"/>
              <w:bottom w:w="0" w:type="dxa"/>
              <w:right w:w="20" w:type="dxa"/>
            </w:tcMar>
            <w:vAlign w:val="bottom"/>
          </w:tcPr>
          <w:p w14:paraId="30B3394B" w14:textId="77777777" w:rsidR="00983BB7" w:rsidRPr="00983BB7" w:rsidRDefault="00983BB7" w:rsidP="007F2E82">
            <w:pPr>
              <w:spacing w:after="0" w:line="240" w:lineRule="auto"/>
              <w:ind w:hanging="21"/>
              <w:jc w:val="center"/>
              <w:rPr>
                <w:rFonts w:ascii="Times New Roman" w:eastAsia="Arial Unicode MS" w:hAnsi="Times New Roman" w:cs="Times New Roman"/>
                <w:sz w:val="24"/>
                <w:szCs w:val="24"/>
                <w:lang w:val="uk-UA" w:eastAsia="ru-RU"/>
              </w:rPr>
            </w:pPr>
          </w:p>
        </w:tc>
        <w:tc>
          <w:tcPr>
            <w:tcW w:w="527" w:type="pct"/>
            <w:noWrap/>
            <w:tcMar>
              <w:top w:w="20" w:type="dxa"/>
              <w:left w:w="20" w:type="dxa"/>
              <w:bottom w:w="0" w:type="dxa"/>
              <w:right w:w="20" w:type="dxa"/>
            </w:tcMar>
            <w:vAlign w:val="bottom"/>
          </w:tcPr>
          <w:p w14:paraId="66A9B7ED" w14:textId="77777777" w:rsidR="00983BB7" w:rsidRPr="00983BB7" w:rsidRDefault="00983BB7" w:rsidP="007F2E82">
            <w:pPr>
              <w:spacing w:after="0" w:line="240" w:lineRule="auto"/>
              <w:ind w:hanging="21"/>
              <w:jc w:val="center"/>
              <w:rPr>
                <w:rFonts w:ascii="Times New Roman" w:eastAsia="Arial Unicode MS" w:hAnsi="Times New Roman" w:cs="Times New Roman"/>
                <w:sz w:val="24"/>
                <w:szCs w:val="24"/>
                <w:lang w:val="uk-UA" w:eastAsia="ru-RU"/>
              </w:rPr>
            </w:pPr>
          </w:p>
        </w:tc>
        <w:tc>
          <w:tcPr>
            <w:tcW w:w="530" w:type="pct"/>
            <w:noWrap/>
            <w:tcMar>
              <w:top w:w="20" w:type="dxa"/>
              <w:left w:w="20" w:type="dxa"/>
              <w:bottom w:w="0" w:type="dxa"/>
              <w:right w:w="20" w:type="dxa"/>
            </w:tcMar>
            <w:vAlign w:val="bottom"/>
          </w:tcPr>
          <w:p w14:paraId="1801FC75" w14:textId="71263F16" w:rsidR="00983BB7" w:rsidRPr="00983BB7" w:rsidRDefault="008F4959" w:rsidP="007F2E82">
            <w:pPr>
              <w:spacing w:after="0" w:line="240" w:lineRule="auto"/>
              <w:ind w:hanging="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2,25</w:t>
            </w:r>
          </w:p>
        </w:tc>
        <w:tc>
          <w:tcPr>
            <w:tcW w:w="498" w:type="pct"/>
            <w:noWrap/>
            <w:tcMar>
              <w:top w:w="20" w:type="dxa"/>
              <w:left w:w="20" w:type="dxa"/>
              <w:bottom w:w="0" w:type="dxa"/>
              <w:right w:w="20" w:type="dxa"/>
            </w:tcMar>
            <w:vAlign w:val="bottom"/>
          </w:tcPr>
          <w:p w14:paraId="1F3EC390" w14:textId="77777777" w:rsidR="00983BB7" w:rsidRPr="00983BB7" w:rsidRDefault="00983BB7" w:rsidP="007F2E82">
            <w:pPr>
              <w:spacing w:after="0" w:line="240" w:lineRule="auto"/>
              <w:ind w:hanging="21"/>
              <w:jc w:val="center"/>
              <w:rPr>
                <w:rFonts w:ascii="Times New Roman" w:eastAsia="Arial Unicode MS" w:hAnsi="Times New Roman" w:cs="Times New Roman"/>
                <w:sz w:val="24"/>
                <w:szCs w:val="24"/>
                <w:lang w:val="uk-UA" w:eastAsia="ru-RU"/>
              </w:rPr>
            </w:pPr>
          </w:p>
        </w:tc>
        <w:tc>
          <w:tcPr>
            <w:tcW w:w="475" w:type="pct"/>
            <w:noWrap/>
            <w:tcMar>
              <w:top w:w="20" w:type="dxa"/>
              <w:left w:w="20" w:type="dxa"/>
              <w:bottom w:w="0" w:type="dxa"/>
              <w:right w:w="20" w:type="dxa"/>
            </w:tcMar>
            <w:vAlign w:val="bottom"/>
          </w:tcPr>
          <w:p w14:paraId="45E1217C" w14:textId="0E9854C9" w:rsidR="00983BB7" w:rsidRPr="00983BB7" w:rsidRDefault="008F4959" w:rsidP="007F2E82">
            <w:pPr>
              <w:spacing w:after="0" w:line="240" w:lineRule="auto"/>
              <w:ind w:hanging="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0,09</w:t>
            </w:r>
          </w:p>
        </w:tc>
        <w:tc>
          <w:tcPr>
            <w:tcW w:w="498" w:type="pct"/>
            <w:noWrap/>
            <w:tcMar>
              <w:top w:w="20" w:type="dxa"/>
              <w:left w:w="20" w:type="dxa"/>
              <w:bottom w:w="0" w:type="dxa"/>
              <w:right w:w="20" w:type="dxa"/>
            </w:tcMar>
            <w:vAlign w:val="bottom"/>
          </w:tcPr>
          <w:p w14:paraId="68CE7866" w14:textId="77777777" w:rsidR="00983BB7" w:rsidRPr="00983BB7" w:rsidRDefault="00983BB7" w:rsidP="007F2E82">
            <w:pPr>
              <w:spacing w:after="0" w:line="240" w:lineRule="auto"/>
              <w:ind w:hanging="21"/>
              <w:jc w:val="center"/>
              <w:rPr>
                <w:rFonts w:ascii="Times New Roman" w:eastAsia="Arial Unicode MS" w:hAnsi="Times New Roman" w:cs="Times New Roman"/>
                <w:sz w:val="24"/>
                <w:szCs w:val="24"/>
                <w:lang w:val="uk-UA" w:eastAsia="ru-RU"/>
              </w:rPr>
            </w:pPr>
          </w:p>
        </w:tc>
        <w:tc>
          <w:tcPr>
            <w:tcW w:w="429" w:type="pct"/>
            <w:noWrap/>
            <w:tcMar>
              <w:top w:w="20" w:type="dxa"/>
              <w:left w:w="20" w:type="dxa"/>
              <w:bottom w:w="0" w:type="dxa"/>
              <w:right w:w="20" w:type="dxa"/>
            </w:tcMar>
            <w:vAlign w:val="bottom"/>
          </w:tcPr>
          <w:p w14:paraId="53EDBF8A" w14:textId="77777777" w:rsidR="00983BB7" w:rsidRPr="00983BB7" w:rsidRDefault="00983BB7" w:rsidP="007F2E82">
            <w:pPr>
              <w:spacing w:after="0" w:line="240" w:lineRule="auto"/>
              <w:ind w:hanging="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2,25</w:t>
            </w:r>
          </w:p>
        </w:tc>
      </w:tr>
      <w:tr w:rsidR="0096068B" w:rsidRPr="00983BB7" w14:paraId="1AF3E025" w14:textId="77777777" w:rsidTr="0096068B">
        <w:trPr>
          <w:trHeight w:val="285"/>
        </w:trPr>
        <w:tc>
          <w:tcPr>
            <w:tcW w:w="1251" w:type="pct"/>
            <w:noWrap/>
            <w:tcMar>
              <w:top w:w="20" w:type="dxa"/>
              <w:left w:w="20" w:type="dxa"/>
              <w:bottom w:w="0" w:type="dxa"/>
              <w:right w:w="20" w:type="dxa"/>
            </w:tcMar>
            <w:vAlign w:val="bottom"/>
          </w:tcPr>
          <w:p w14:paraId="5D6000E5" w14:textId="77777777" w:rsidR="00983BB7" w:rsidRPr="00772573" w:rsidRDefault="006E1152" w:rsidP="00772573">
            <w:pPr>
              <w:spacing w:after="0" w:line="240" w:lineRule="auto"/>
              <w:ind w:hanging="21"/>
              <w:jc w:val="center"/>
              <w:rPr>
                <w:rFonts w:ascii="Times New Roman" w:eastAsia="Arial Unicode MS" w:hAnsi="Times New Roman" w:cs="Times New Roman"/>
                <w:sz w:val="24"/>
                <w:szCs w:val="24"/>
                <w:lang w:val="uk-UA" w:eastAsia="ru-RU"/>
              </w:rPr>
            </w:pPr>
            <m:oMathPara>
              <m:oMath>
                <m:f>
                  <m:fPr>
                    <m:ctrlPr>
                      <w:rPr>
                        <w:rFonts w:ascii="Cambria Math" w:eastAsia="Times New Roman" w:hAnsi="Cambria Math" w:cs="Times New Roman"/>
                        <w:i/>
                        <w:sz w:val="24"/>
                        <w:szCs w:val="24"/>
                        <w:vertAlign w:val="subscript"/>
                        <w:lang w:val="uk-UA" w:eastAsia="ru-RU"/>
                      </w:rPr>
                    </m:ctrlPr>
                  </m:fPr>
                  <m:num>
                    <m:sSup>
                      <m:sSupPr>
                        <m:ctrlPr>
                          <w:rPr>
                            <w:rFonts w:ascii="Cambria Math" w:eastAsia="Times New Roman" w:hAnsi="Cambria Math" w:cs="Times New Roman"/>
                            <w:i/>
                            <w:sz w:val="24"/>
                            <w:szCs w:val="24"/>
                            <w:vertAlign w:val="subscript"/>
                            <w:lang w:val="uk-UA" w:eastAsia="ru-RU"/>
                          </w:rPr>
                        </m:ctrlPr>
                      </m:sSupPr>
                      <m:e>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uk-UA" w:eastAsia="ru-RU"/>
                              </w:rPr>
                              <m:t>Э</m:t>
                            </m:r>
                          </m:sub>
                          <m:sup>
                            <m:r>
                              <w:rPr>
                                <w:rFonts w:ascii="Cambria Math" w:eastAsia="Times New Roman" w:hAnsi="Cambria Math" w:cs="Times New Roman"/>
                                <w:sz w:val="24"/>
                                <w:szCs w:val="24"/>
                                <w:vertAlign w:val="subscript"/>
                                <w:lang w:val="uk-UA" w:eastAsia="ru-RU"/>
                              </w:rPr>
                              <m:t>'</m:t>
                            </m:r>
                          </m:sup>
                        </m:sSubSup>
                        <m:r>
                          <w:rPr>
                            <w:rFonts w:ascii="Cambria Math" w:eastAsia="Times New Roman" w:hAnsi="Cambria Math" w:cs="Times New Roman"/>
                            <w:sz w:val="24"/>
                            <w:szCs w:val="24"/>
                            <w:vertAlign w:val="subscript"/>
                            <w:lang w:val="uk-UA" w:eastAsia="ru-RU"/>
                          </w:rPr>
                          <m:t>-</m:t>
                        </m:r>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en-US" w:eastAsia="ru-RU"/>
                              </w:rPr>
                              <m:t>K</m:t>
                            </m:r>
                          </m:sub>
                          <m:sup>
                            <m:r>
                              <w:rPr>
                                <w:rFonts w:ascii="Cambria Math" w:eastAsia="Times New Roman" w:hAnsi="Cambria Math" w:cs="Times New Roman"/>
                                <w:sz w:val="24"/>
                                <w:szCs w:val="24"/>
                                <w:vertAlign w:val="subscript"/>
                                <w:lang w:val="uk-UA" w:eastAsia="ru-RU"/>
                              </w:rPr>
                              <m:t>'</m:t>
                            </m:r>
                          </m:sup>
                        </m:sSubSup>
                        <m:r>
                          <w:rPr>
                            <w:rFonts w:ascii="Cambria Math" w:eastAsia="Times New Roman" w:hAnsi="Cambria Math" w:cs="Times New Roman"/>
                            <w:sz w:val="24"/>
                            <w:szCs w:val="24"/>
                            <w:vertAlign w:val="subscript"/>
                            <w:lang w:val="uk-UA" w:eastAsia="ru-RU"/>
                          </w:rPr>
                          <m:t>)</m:t>
                        </m:r>
                      </m:e>
                      <m:sup>
                        <m:r>
                          <w:rPr>
                            <w:rFonts w:ascii="Cambria Math" w:eastAsia="Times New Roman" w:hAnsi="Cambria Math" w:cs="Times New Roman"/>
                            <w:sz w:val="24"/>
                            <w:szCs w:val="24"/>
                            <w:vertAlign w:val="subscript"/>
                            <w:lang w:val="uk-UA" w:eastAsia="ru-RU"/>
                          </w:rPr>
                          <m:t>2</m:t>
                        </m:r>
                      </m:sup>
                    </m:sSup>
                  </m:num>
                  <m:den>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uk-UA" w:eastAsia="ru-RU"/>
                          </w:rPr>
                          <m:t>K</m:t>
                        </m:r>
                      </m:sub>
                      <m:sup>
                        <m:r>
                          <w:rPr>
                            <w:rFonts w:ascii="Cambria Math" w:eastAsia="Times New Roman" w:hAnsi="Cambria Math" w:cs="Times New Roman"/>
                            <w:sz w:val="24"/>
                            <w:szCs w:val="24"/>
                            <w:vertAlign w:val="subscript"/>
                            <w:lang w:val="uk-UA" w:eastAsia="ru-RU"/>
                          </w:rPr>
                          <m:t>'</m:t>
                        </m:r>
                      </m:sup>
                    </m:sSubSup>
                  </m:den>
                </m:f>
              </m:oMath>
            </m:oMathPara>
          </w:p>
        </w:tc>
        <w:tc>
          <w:tcPr>
            <w:tcW w:w="791" w:type="pct"/>
            <w:noWrap/>
            <w:tcMar>
              <w:top w:w="20" w:type="dxa"/>
              <w:left w:w="20" w:type="dxa"/>
              <w:bottom w:w="0" w:type="dxa"/>
              <w:right w:w="20" w:type="dxa"/>
            </w:tcMar>
            <w:vAlign w:val="bottom"/>
          </w:tcPr>
          <w:p w14:paraId="470F36A5" w14:textId="77777777" w:rsidR="00983BB7" w:rsidRPr="00983BB7" w:rsidRDefault="00983BB7" w:rsidP="007F2E82">
            <w:pPr>
              <w:spacing w:after="0" w:line="240" w:lineRule="auto"/>
              <w:ind w:hanging="21"/>
              <w:jc w:val="center"/>
              <w:rPr>
                <w:rFonts w:ascii="Times New Roman" w:eastAsia="Arial Unicode MS" w:hAnsi="Times New Roman" w:cs="Times New Roman"/>
                <w:sz w:val="24"/>
                <w:szCs w:val="24"/>
                <w:lang w:val="uk-UA" w:eastAsia="ru-RU"/>
              </w:rPr>
            </w:pPr>
          </w:p>
        </w:tc>
        <w:tc>
          <w:tcPr>
            <w:tcW w:w="527" w:type="pct"/>
            <w:noWrap/>
            <w:tcMar>
              <w:top w:w="20" w:type="dxa"/>
              <w:left w:w="20" w:type="dxa"/>
              <w:bottom w:w="0" w:type="dxa"/>
              <w:right w:w="20" w:type="dxa"/>
            </w:tcMar>
            <w:vAlign w:val="bottom"/>
          </w:tcPr>
          <w:p w14:paraId="2DB02F89" w14:textId="77777777" w:rsidR="00983BB7" w:rsidRPr="00983BB7" w:rsidRDefault="00983BB7" w:rsidP="007F2E82">
            <w:pPr>
              <w:spacing w:after="0" w:line="240" w:lineRule="auto"/>
              <w:ind w:hanging="21"/>
              <w:jc w:val="center"/>
              <w:rPr>
                <w:rFonts w:ascii="Times New Roman" w:eastAsia="Arial Unicode MS" w:hAnsi="Times New Roman" w:cs="Times New Roman"/>
                <w:sz w:val="24"/>
                <w:szCs w:val="24"/>
                <w:lang w:val="uk-UA" w:eastAsia="ru-RU"/>
              </w:rPr>
            </w:pPr>
          </w:p>
        </w:tc>
        <w:tc>
          <w:tcPr>
            <w:tcW w:w="530" w:type="pct"/>
            <w:noWrap/>
            <w:tcMar>
              <w:top w:w="20" w:type="dxa"/>
              <w:left w:w="20" w:type="dxa"/>
              <w:bottom w:w="0" w:type="dxa"/>
              <w:right w:w="20" w:type="dxa"/>
            </w:tcMar>
            <w:vAlign w:val="bottom"/>
          </w:tcPr>
          <w:p w14:paraId="5B1C5B35" w14:textId="77777777" w:rsidR="00983BB7" w:rsidRPr="00983BB7" w:rsidRDefault="00983BB7" w:rsidP="007F2E82">
            <w:pPr>
              <w:spacing w:after="0" w:line="240" w:lineRule="auto"/>
              <w:ind w:hanging="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0,03</w:t>
            </w:r>
          </w:p>
        </w:tc>
        <w:tc>
          <w:tcPr>
            <w:tcW w:w="498" w:type="pct"/>
            <w:noWrap/>
            <w:tcMar>
              <w:top w:w="20" w:type="dxa"/>
              <w:left w:w="20" w:type="dxa"/>
              <w:bottom w:w="0" w:type="dxa"/>
              <w:right w:w="20" w:type="dxa"/>
            </w:tcMar>
            <w:vAlign w:val="bottom"/>
          </w:tcPr>
          <w:p w14:paraId="69E3E22F" w14:textId="77777777" w:rsidR="00983BB7" w:rsidRPr="00983BB7" w:rsidRDefault="00983BB7" w:rsidP="007F2E82">
            <w:pPr>
              <w:spacing w:after="0" w:line="240" w:lineRule="auto"/>
              <w:ind w:hanging="21"/>
              <w:jc w:val="center"/>
              <w:rPr>
                <w:rFonts w:ascii="Times New Roman" w:eastAsia="Arial Unicode MS" w:hAnsi="Times New Roman" w:cs="Times New Roman"/>
                <w:sz w:val="24"/>
                <w:szCs w:val="24"/>
                <w:lang w:val="uk-UA" w:eastAsia="ru-RU"/>
              </w:rPr>
            </w:pPr>
          </w:p>
        </w:tc>
        <w:tc>
          <w:tcPr>
            <w:tcW w:w="475" w:type="pct"/>
            <w:noWrap/>
            <w:tcMar>
              <w:top w:w="20" w:type="dxa"/>
              <w:left w:w="20" w:type="dxa"/>
              <w:bottom w:w="0" w:type="dxa"/>
              <w:right w:w="20" w:type="dxa"/>
            </w:tcMar>
            <w:vAlign w:val="bottom"/>
          </w:tcPr>
          <w:p w14:paraId="66690E6C" w14:textId="77777777" w:rsidR="00983BB7" w:rsidRPr="00983BB7" w:rsidRDefault="00983BB7" w:rsidP="007F2E82">
            <w:pPr>
              <w:spacing w:after="0" w:line="240" w:lineRule="auto"/>
              <w:ind w:hanging="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0,0005</w:t>
            </w:r>
          </w:p>
        </w:tc>
        <w:tc>
          <w:tcPr>
            <w:tcW w:w="498" w:type="pct"/>
            <w:noWrap/>
            <w:tcMar>
              <w:top w:w="20" w:type="dxa"/>
              <w:left w:w="20" w:type="dxa"/>
              <w:bottom w:w="0" w:type="dxa"/>
              <w:right w:w="20" w:type="dxa"/>
            </w:tcMar>
            <w:vAlign w:val="bottom"/>
          </w:tcPr>
          <w:p w14:paraId="675B2DE8" w14:textId="77777777" w:rsidR="00983BB7" w:rsidRPr="00983BB7" w:rsidRDefault="00983BB7" w:rsidP="007F2E82">
            <w:pPr>
              <w:spacing w:after="0" w:line="240" w:lineRule="auto"/>
              <w:ind w:hanging="21"/>
              <w:jc w:val="center"/>
              <w:rPr>
                <w:rFonts w:ascii="Times New Roman" w:eastAsia="Arial Unicode MS" w:hAnsi="Times New Roman" w:cs="Times New Roman"/>
                <w:sz w:val="24"/>
                <w:szCs w:val="24"/>
                <w:lang w:val="uk-UA" w:eastAsia="ru-RU"/>
              </w:rPr>
            </w:pPr>
          </w:p>
        </w:tc>
        <w:tc>
          <w:tcPr>
            <w:tcW w:w="429" w:type="pct"/>
            <w:noWrap/>
            <w:tcMar>
              <w:top w:w="20" w:type="dxa"/>
              <w:left w:w="20" w:type="dxa"/>
              <w:bottom w:w="0" w:type="dxa"/>
              <w:right w:w="20" w:type="dxa"/>
            </w:tcMar>
            <w:vAlign w:val="bottom"/>
          </w:tcPr>
          <w:p w14:paraId="2FFD13F8" w14:textId="77777777" w:rsidR="00983BB7" w:rsidRPr="00983BB7" w:rsidRDefault="00983BB7" w:rsidP="007F2E82">
            <w:pPr>
              <w:spacing w:after="0" w:line="240" w:lineRule="auto"/>
              <w:ind w:hanging="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0,73</w:t>
            </w:r>
          </w:p>
        </w:tc>
      </w:tr>
      <w:tr w:rsidR="00983BB7" w:rsidRPr="00983BB7" w14:paraId="688B6D11" w14:textId="77777777" w:rsidTr="0096068B">
        <w:trPr>
          <w:trHeight w:val="285"/>
        </w:trPr>
        <w:tc>
          <w:tcPr>
            <w:tcW w:w="1251" w:type="pct"/>
            <w:noWrap/>
            <w:tcMar>
              <w:top w:w="20" w:type="dxa"/>
              <w:left w:w="20" w:type="dxa"/>
              <w:bottom w:w="0" w:type="dxa"/>
              <w:right w:w="20" w:type="dxa"/>
            </w:tcMar>
            <w:vAlign w:val="bottom"/>
          </w:tcPr>
          <w:p w14:paraId="18EAB71F" w14:textId="77777777" w:rsidR="00983BB7" w:rsidRPr="00983BB7" w:rsidRDefault="006E1152" w:rsidP="0096068B">
            <w:pPr>
              <w:spacing w:after="0" w:line="240" w:lineRule="auto"/>
              <w:ind w:left="142" w:right="159" w:firstLine="567"/>
              <w:rPr>
                <w:rFonts w:ascii="Times New Roman" w:eastAsia="Times New Roman" w:hAnsi="Times New Roman" w:cs="Times New Roman"/>
                <w:b/>
                <w:i/>
                <w:sz w:val="24"/>
                <w:szCs w:val="24"/>
                <w:lang w:val="uk-UA" w:eastAsia="ru-RU"/>
              </w:rPr>
            </w:pPr>
            <m:oMath>
              <m:sSup>
                <m:sSupPr>
                  <m:ctrlPr>
                    <w:rPr>
                      <w:rFonts w:ascii="Cambria Math" w:eastAsia="Times New Roman" w:hAnsi="Cambria Math"/>
                      <w:b/>
                      <w:i/>
                      <w:sz w:val="24"/>
                      <w:szCs w:val="24"/>
                      <w:vertAlign w:val="subscript"/>
                      <w:lang w:val="uk-UA" w:eastAsia="ru-RU"/>
                    </w:rPr>
                  </m:ctrlPr>
                </m:sSupPr>
                <m:e>
                  <m:r>
                    <m:rPr>
                      <m:sty m:val="bi"/>
                    </m:rPr>
                    <w:rPr>
                      <w:rFonts w:ascii="Cambria Math" w:eastAsia="Times New Roman" w:hAnsi="Cambria Math"/>
                      <w:sz w:val="24"/>
                      <w:szCs w:val="24"/>
                      <w:vertAlign w:val="subscript"/>
                      <w:lang w:val="uk-UA"/>
                    </w:rPr>
                    <m:t>x</m:t>
                  </m:r>
                </m:e>
                <m:sup>
                  <m:r>
                    <m:rPr>
                      <m:sty m:val="bi"/>
                    </m:rPr>
                    <w:rPr>
                      <w:rFonts w:ascii="Cambria Math" w:eastAsia="Times New Roman" w:hAnsi="Cambria Math"/>
                      <w:sz w:val="24"/>
                      <w:szCs w:val="24"/>
                      <w:vertAlign w:val="subscript"/>
                      <w:lang w:val="uk-UA"/>
                    </w:rPr>
                    <m:t>2</m:t>
                  </m:r>
                </m:sup>
              </m:sSup>
            </m:oMath>
            <w:r w:rsidR="00983BB7" w:rsidRPr="00983BB7">
              <w:rPr>
                <w:rFonts w:ascii="Times New Roman" w:eastAsia="Times New Roman" w:hAnsi="Times New Roman" w:cs="Times New Roman"/>
                <w:b/>
                <w:i/>
                <w:sz w:val="24"/>
                <w:szCs w:val="24"/>
                <w:lang w:val="uk-UA" w:eastAsia="ru-RU"/>
              </w:rPr>
              <w:t>(</w:t>
            </w:r>
            <m:oMath>
              <m:sSup>
                <m:sSupPr>
                  <m:ctrlPr>
                    <w:rPr>
                      <w:rFonts w:ascii="Cambria Math" w:eastAsia="Times New Roman" w:hAnsi="Cambria Math"/>
                      <w:b/>
                      <w:i/>
                      <w:sz w:val="24"/>
                      <w:szCs w:val="24"/>
                      <w:vertAlign w:val="subscript"/>
                      <w:lang w:val="uk-UA" w:eastAsia="ru-RU"/>
                    </w:rPr>
                  </m:ctrlPr>
                </m:sSupPr>
                <m:e>
                  <m:r>
                    <m:rPr>
                      <m:sty m:val="bi"/>
                    </m:rPr>
                    <w:rPr>
                      <w:rFonts w:ascii="Cambria Math" w:eastAsia="Times New Roman" w:hAnsi="Cambria Math"/>
                      <w:sz w:val="24"/>
                      <w:szCs w:val="24"/>
                      <w:vertAlign w:val="subscript"/>
                      <w:lang w:val="uk-UA"/>
                    </w:rPr>
                    <m:t>x</m:t>
                  </m:r>
                </m:e>
                <m:sup>
                  <m:r>
                    <m:rPr>
                      <m:sty m:val="bi"/>
                    </m:rPr>
                    <w:rPr>
                      <w:rFonts w:ascii="Cambria Math" w:eastAsia="Times New Roman" w:hAnsi="Cambria Math"/>
                      <w:sz w:val="24"/>
                      <w:szCs w:val="24"/>
                      <w:vertAlign w:val="subscript"/>
                      <w:lang w:val="uk-UA"/>
                    </w:rPr>
                    <m:t>2</m:t>
                  </m:r>
                </m:sup>
              </m:sSup>
              <m:r>
                <m:rPr>
                  <m:sty m:val="bi"/>
                </m:rPr>
                <w:rPr>
                  <w:rFonts w:ascii="Cambria Math" w:eastAsia="Times New Roman" w:hAnsi="Cambria Math"/>
                  <w:sz w:val="24"/>
                  <w:szCs w:val="24"/>
                  <w:vertAlign w:val="subscript"/>
                  <w:lang w:val="uk-UA" w:eastAsia="ru-RU"/>
                </w:rPr>
                <m:t xml:space="preserve"> крит.</m:t>
              </m:r>
            </m:oMath>
            <w:r w:rsidR="00983BB7" w:rsidRPr="00983BB7">
              <w:rPr>
                <w:rFonts w:ascii="Times New Roman" w:eastAsia="Times New Roman" w:hAnsi="Times New Roman" w:cs="Times New Roman"/>
                <w:b/>
                <w:i/>
                <w:sz w:val="24"/>
                <w:szCs w:val="24"/>
                <w:lang w:val="uk-UA" w:eastAsia="ru-RU"/>
              </w:rPr>
              <w:t>)</w:t>
            </w:r>
          </w:p>
        </w:tc>
        <w:tc>
          <w:tcPr>
            <w:tcW w:w="3749" w:type="pct"/>
            <w:gridSpan w:val="7"/>
            <w:noWrap/>
            <w:tcMar>
              <w:top w:w="20" w:type="dxa"/>
              <w:left w:w="20" w:type="dxa"/>
              <w:bottom w:w="0" w:type="dxa"/>
              <w:right w:w="20" w:type="dxa"/>
            </w:tcMar>
            <w:vAlign w:val="bottom"/>
          </w:tcPr>
          <w:p w14:paraId="7F7FE544" w14:textId="77777777" w:rsidR="00983BB7" w:rsidRPr="00983BB7" w:rsidRDefault="00983BB7" w:rsidP="0096068B">
            <w:pPr>
              <w:spacing w:after="0" w:line="240" w:lineRule="auto"/>
              <w:ind w:left="142" w:right="159" w:firstLine="567"/>
              <w:jc w:val="center"/>
              <w:rPr>
                <w:rFonts w:ascii="Times New Roman" w:eastAsia="Times New Roman" w:hAnsi="Times New Roman" w:cs="Times New Roman"/>
                <w:b/>
                <w:sz w:val="24"/>
                <w:szCs w:val="24"/>
                <w:lang w:val="uk-UA" w:eastAsia="ru-RU"/>
              </w:rPr>
            </w:pPr>
            <w:r w:rsidRPr="00983BB7">
              <w:rPr>
                <w:rFonts w:ascii="Times New Roman" w:eastAsia="Times New Roman" w:hAnsi="Times New Roman" w:cs="Times New Roman"/>
                <w:b/>
                <w:sz w:val="24"/>
                <w:szCs w:val="24"/>
                <w:lang w:val="uk-UA" w:eastAsia="ru-RU"/>
              </w:rPr>
              <w:t>0,76 (9,21)</w:t>
            </w:r>
          </w:p>
        </w:tc>
      </w:tr>
      <w:bookmarkEnd w:id="16"/>
    </w:tbl>
    <w:p w14:paraId="47E41FAF" w14:textId="77777777" w:rsidR="00983BB7" w:rsidRPr="00983BB7" w:rsidRDefault="00983BB7" w:rsidP="009E4A0E">
      <w:pPr>
        <w:spacing w:after="0" w:line="240" w:lineRule="auto"/>
        <w:ind w:left="340" w:right="159" w:firstLine="567"/>
        <w:jc w:val="center"/>
        <w:rPr>
          <w:rFonts w:ascii="Times New Roman" w:eastAsia="Calibri" w:hAnsi="Times New Roman" w:cs="Times New Roman"/>
          <w:b/>
          <w:sz w:val="24"/>
          <w:szCs w:val="24"/>
          <w:lang w:val="uk-UA"/>
        </w:rPr>
      </w:pPr>
    </w:p>
    <w:tbl>
      <w:tblPr>
        <w:tblW w:w="4687" w:type="pct"/>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59"/>
        <w:gridCol w:w="1211"/>
        <w:gridCol w:w="1025"/>
        <w:gridCol w:w="1032"/>
        <w:gridCol w:w="971"/>
        <w:gridCol w:w="830"/>
        <w:gridCol w:w="971"/>
        <w:gridCol w:w="726"/>
      </w:tblGrid>
      <w:tr w:rsidR="00983BB7" w:rsidRPr="00983BB7" w14:paraId="1980E9D9" w14:textId="77777777" w:rsidTr="00D21719">
        <w:trPr>
          <w:cantSplit/>
          <w:trHeight w:val="255"/>
        </w:trPr>
        <w:tc>
          <w:tcPr>
            <w:tcW w:w="1251" w:type="pct"/>
            <w:vMerge w:val="restart"/>
            <w:tcMar>
              <w:top w:w="20" w:type="dxa"/>
              <w:left w:w="20" w:type="dxa"/>
              <w:bottom w:w="0" w:type="dxa"/>
              <w:right w:w="20" w:type="dxa"/>
            </w:tcMar>
            <w:vAlign w:val="bottom"/>
          </w:tcPr>
          <w:p w14:paraId="15A055BE" w14:textId="77777777" w:rsidR="00983BB7" w:rsidRPr="00983BB7" w:rsidRDefault="00983BB7" w:rsidP="009E4A0E">
            <w:pPr>
              <w:spacing w:after="0" w:line="240" w:lineRule="auto"/>
              <w:ind w:left="340" w:right="159" w:firstLine="567"/>
              <w:jc w:val="center"/>
              <w:rPr>
                <w:rFonts w:ascii="Times New Roman" w:eastAsia="Times New Roman" w:hAnsi="Times New Roman" w:cs="Times New Roman"/>
                <w:sz w:val="24"/>
                <w:szCs w:val="24"/>
                <w:lang w:val="uk-UA" w:eastAsia="ru-RU"/>
              </w:rPr>
            </w:pPr>
            <w:bookmarkStart w:id="17" w:name="_Hlk527242484"/>
          </w:p>
        </w:tc>
        <w:tc>
          <w:tcPr>
            <w:tcW w:w="671" w:type="pct"/>
            <w:vMerge w:val="restart"/>
            <w:shd w:val="clear" w:color="auto" w:fill="auto"/>
            <w:tcMar>
              <w:top w:w="20" w:type="dxa"/>
              <w:left w:w="20" w:type="dxa"/>
              <w:bottom w:w="0" w:type="dxa"/>
              <w:right w:w="20" w:type="dxa"/>
            </w:tcMar>
            <w:vAlign w:val="center"/>
          </w:tcPr>
          <w:p w14:paraId="43061358" w14:textId="77777777" w:rsidR="00983BB7" w:rsidRPr="00983BB7" w:rsidRDefault="00A2041E" w:rsidP="005A1FC4">
            <w:pPr>
              <w:spacing w:after="0" w:line="240" w:lineRule="auto"/>
              <w:ind w:left="-20" w:firstLine="20"/>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Кол</w:t>
            </w:r>
            <w:r w:rsidR="00001763">
              <w:rPr>
                <w:rFonts w:ascii="Times New Roman" w:eastAsia="Arial Unicode MS" w:hAnsi="Times New Roman" w:cs="Times New Roman"/>
                <w:sz w:val="24"/>
                <w:szCs w:val="24"/>
                <w:lang w:val="uk-UA" w:eastAsia="ru-RU"/>
              </w:rPr>
              <w:t>-</w:t>
            </w:r>
            <w:r>
              <w:rPr>
                <w:rFonts w:ascii="Times New Roman" w:eastAsia="Arial Unicode MS" w:hAnsi="Times New Roman" w:cs="Times New Roman"/>
                <w:sz w:val="24"/>
                <w:szCs w:val="24"/>
                <w:lang w:val="uk-UA" w:eastAsia="ru-RU"/>
              </w:rPr>
              <w:t>во студентов</w:t>
            </w:r>
          </w:p>
        </w:tc>
        <w:tc>
          <w:tcPr>
            <w:tcW w:w="3078" w:type="pct"/>
            <w:gridSpan w:val="6"/>
            <w:tcMar>
              <w:top w:w="20" w:type="dxa"/>
              <w:left w:w="20" w:type="dxa"/>
              <w:bottom w:w="0" w:type="dxa"/>
              <w:right w:w="20" w:type="dxa"/>
            </w:tcMar>
            <w:vAlign w:val="bottom"/>
          </w:tcPr>
          <w:p w14:paraId="5B20EF15" w14:textId="77777777" w:rsidR="00983BB7" w:rsidRPr="00983BB7" w:rsidRDefault="00A2041E" w:rsidP="009E4A0E">
            <w:pPr>
              <w:spacing w:after="0" w:line="240" w:lineRule="auto"/>
              <w:ind w:left="340" w:right="159" w:firstLine="567"/>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Уровень сформированности</w:t>
            </w:r>
          </w:p>
        </w:tc>
      </w:tr>
      <w:tr w:rsidR="00983BB7" w:rsidRPr="00983BB7" w14:paraId="36208F6D" w14:textId="77777777" w:rsidTr="00D21719">
        <w:trPr>
          <w:cantSplit/>
          <w:trHeight w:val="255"/>
        </w:trPr>
        <w:tc>
          <w:tcPr>
            <w:tcW w:w="1251" w:type="pct"/>
            <w:vMerge/>
            <w:tcMar>
              <w:top w:w="20" w:type="dxa"/>
              <w:left w:w="20" w:type="dxa"/>
              <w:bottom w:w="0" w:type="dxa"/>
              <w:right w:w="20" w:type="dxa"/>
            </w:tcMar>
            <w:vAlign w:val="bottom"/>
          </w:tcPr>
          <w:p w14:paraId="0197EEEC" w14:textId="77777777" w:rsidR="00983BB7" w:rsidRPr="00983BB7" w:rsidRDefault="00983BB7" w:rsidP="009E4A0E">
            <w:pPr>
              <w:spacing w:after="0" w:line="240" w:lineRule="auto"/>
              <w:ind w:left="340" w:right="159" w:firstLine="567"/>
              <w:jc w:val="center"/>
              <w:rPr>
                <w:rFonts w:ascii="Times New Roman" w:eastAsia="Times New Roman" w:hAnsi="Times New Roman" w:cs="Times New Roman"/>
                <w:sz w:val="24"/>
                <w:szCs w:val="24"/>
                <w:lang w:val="uk-UA" w:eastAsia="ru-RU"/>
              </w:rPr>
            </w:pPr>
          </w:p>
        </w:tc>
        <w:tc>
          <w:tcPr>
            <w:tcW w:w="671" w:type="pct"/>
            <w:vMerge/>
            <w:shd w:val="clear" w:color="auto" w:fill="auto"/>
            <w:tcMar>
              <w:top w:w="20" w:type="dxa"/>
              <w:left w:w="20" w:type="dxa"/>
              <w:bottom w:w="0" w:type="dxa"/>
              <w:right w:w="20" w:type="dxa"/>
            </w:tcMar>
            <w:vAlign w:val="bottom"/>
          </w:tcPr>
          <w:p w14:paraId="3CB572FB" w14:textId="77777777" w:rsidR="00983BB7" w:rsidRPr="00983BB7" w:rsidRDefault="00983BB7" w:rsidP="009E4A0E">
            <w:pPr>
              <w:spacing w:after="0" w:line="240" w:lineRule="auto"/>
              <w:ind w:left="340" w:right="159" w:firstLine="567"/>
              <w:jc w:val="center"/>
              <w:rPr>
                <w:rFonts w:ascii="Times New Roman" w:eastAsia="Times New Roman" w:hAnsi="Times New Roman" w:cs="Times New Roman"/>
                <w:sz w:val="24"/>
                <w:szCs w:val="24"/>
                <w:lang w:val="uk-UA" w:eastAsia="ru-RU"/>
              </w:rPr>
            </w:pPr>
          </w:p>
        </w:tc>
        <w:tc>
          <w:tcPr>
            <w:tcW w:w="1140" w:type="pct"/>
            <w:gridSpan w:val="2"/>
            <w:tcMar>
              <w:top w:w="20" w:type="dxa"/>
              <w:left w:w="20" w:type="dxa"/>
              <w:bottom w:w="0" w:type="dxa"/>
              <w:right w:w="20" w:type="dxa"/>
            </w:tcMar>
            <w:vAlign w:val="bottom"/>
          </w:tcPr>
          <w:p w14:paraId="1808D736" w14:textId="77777777" w:rsidR="00983BB7" w:rsidRPr="00983BB7" w:rsidRDefault="00983BB7" w:rsidP="00001763">
            <w:pPr>
              <w:spacing w:after="0" w:line="240" w:lineRule="auto"/>
              <w:ind w:left="56"/>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низкий</w:t>
            </w:r>
          </w:p>
        </w:tc>
        <w:tc>
          <w:tcPr>
            <w:tcW w:w="998" w:type="pct"/>
            <w:gridSpan w:val="2"/>
            <w:tcMar>
              <w:top w:w="20" w:type="dxa"/>
              <w:left w:w="20" w:type="dxa"/>
              <w:bottom w:w="0" w:type="dxa"/>
              <w:right w:w="20" w:type="dxa"/>
            </w:tcMar>
            <w:vAlign w:val="bottom"/>
          </w:tcPr>
          <w:p w14:paraId="2634F142" w14:textId="77777777" w:rsidR="00983BB7" w:rsidRPr="00983BB7" w:rsidRDefault="00983BB7" w:rsidP="00001763">
            <w:pPr>
              <w:spacing w:after="0" w:line="240" w:lineRule="auto"/>
              <w:ind w:left="56"/>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средн</w:t>
            </w:r>
            <w:r w:rsidR="00A2041E">
              <w:rPr>
                <w:rFonts w:ascii="Times New Roman" w:eastAsia="Times New Roman" w:hAnsi="Times New Roman" w:cs="Times New Roman"/>
                <w:sz w:val="24"/>
                <w:szCs w:val="24"/>
                <w:lang w:val="uk-UA" w:eastAsia="ru-RU"/>
              </w:rPr>
              <w:t>и</w:t>
            </w:r>
            <w:r w:rsidRPr="00983BB7">
              <w:rPr>
                <w:rFonts w:ascii="Times New Roman" w:eastAsia="Times New Roman" w:hAnsi="Times New Roman" w:cs="Times New Roman"/>
                <w:sz w:val="24"/>
                <w:szCs w:val="24"/>
                <w:lang w:val="uk-UA" w:eastAsia="ru-RU"/>
              </w:rPr>
              <w:t>й</w:t>
            </w:r>
          </w:p>
        </w:tc>
        <w:tc>
          <w:tcPr>
            <w:tcW w:w="940" w:type="pct"/>
            <w:gridSpan w:val="2"/>
            <w:tcMar>
              <w:top w:w="20" w:type="dxa"/>
              <w:left w:w="20" w:type="dxa"/>
              <w:bottom w:w="0" w:type="dxa"/>
              <w:right w:w="20" w:type="dxa"/>
            </w:tcMar>
            <w:vAlign w:val="bottom"/>
          </w:tcPr>
          <w:p w14:paraId="5818451F" w14:textId="77777777" w:rsidR="00983BB7" w:rsidRPr="00983BB7" w:rsidRDefault="00983BB7" w:rsidP="00001763">
            <w:pPr>
              <w:spacing w:after="0" w:line="240" w:lineRule="auto"/>
              <w:ind w:left="56"/>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в</w:t>
            </w:r>
            <w:r w:rsidR="00A2041E">
              <w:rPr>
                <w:rFonts w:ascii="Times New Roman" w:eastAsia="Times New Roman" w:hAnsi="Times New Roman" w:cs="Times New Roman"/>
                <w:sz w:val="24"/>
                <w:szCs w:val="24"/>
                <w:lang w:val="uk-UA" w:eastAsia="ru-RU"/>
              </w:rPr>
              <w:t>ы</w:t>
            </w:r>
            <w:r w:rsidRPr="00983BB7">
              <w:rPr>
                <w:rFonts w:ascii="Times New Roman" w:eastAsia="Times New Roman" w:hAnsi="Times New Roman" w:cs="Times New Roman"/>
                <w:sz w:val="24"/>
                <w:szCs w:val="24"/>
                <w:lang w:val="uk-UA" w:eastAsia="ru-RU"/>
              </w:rPr>
              <w:t>сокий</w:t>
            </w:r>
          </w:p>
        </w:tc>
      </w:tr>
      <w:tr w:rsidR="00983BB7" w:rsidRPr="00983BB7" w14:paraId="04B52A47" w14:textId="77777777" w:rsidTr="00D21719">
        <w:trPr>
          <w:cantSplit/>
          <w:trHeight w:val="255"/>
        </w:trPr>
        <w:tc>
          <w:tcPr>
            <w:tcW w:w="5000" w:type="pct"/>
            <w:gridSpan w:val="8"/>
            <w:tcMar>
              <w:top w:w="20" w:type="dxa"/>
              <w:left w:w="20" w:type="dxa"/>
              <w:bottom w:w="0" w:type="dxa"/>
              <w:right w:w="20" w:type="dxa"/>
            </w:tcMar>
            <w:vAlign w:val="bottom"/>
          </w:tcPr>
          <w:p w14:paraId="1A2B2849" w14:textId="77777777" w:rsidR="00983BB7" w:rsidRPr="00983BB7" w:rsidRDefault="00A2041E" w:rsidP="000153FC">
            <w:pPr>
              <w:spacing w:after="0" w:line="240" w:lineRule="auto"/>
              <w:ind w:left="340" w:right="159" w:firstLine="567"/>
              <w:jc w:val="center"/>
              <w:rPr>
                <w:rFonts w:ascii="Times New Roman" w:eastAsia="Times New Roman" w:hAnsi="Times New Roman" w:cs="Times New Roman"/>
                <w:b/>
                <w:sz w:val="24"/>
                <w:szCs w:val="24"/>
                <w:lang w:val="uk-UA" w:eastAsia="ru-RU"/>
              </w:rPr>
            </w:pPr>
            <w:r w:rsidRPr="00A2041E">
              <w:rPr>
                <w:rFonts w:ascii="Times New Roman" w:eastAsia="Times New Roman" w:hAnsi="Times New Roman" w:cs="Times New Roman"/>
                <w:b/>
                <w:sz w:val="24"/>
                <w:szCs w:val="24"/>
                <w:lang w:val="uk-UA" w:eastAsia="ru-RU"/>
              </w:rPr>
              <w:t>Знание способов и методик организации продуктивн</w:t>
            </w:r>
            <w:r>
              <w:rPr>
                <w:rFonts w:ascii="Times New Roman" w:eastAsia="Times New Roman" w:hAnsi="Times New Roman" w:cs="Times New Roman"/>
                <w:b/>
                <w:sz w:val="24"/>
                <w:szCs w:val="24"/>
                <w:lang w:val="uk-UA" w:eastAsia="ru-RU"/>
              </w:rPr>
              <w:t>ого</w:t>
            </w:r>
            <w:r w:rsidRPr="00A2041E">
              <w:rPr>
                <w:rFonts w:ascii="Times New Roman" w:eastAsia="Times New Roman" w:hAnsi="Times New Roman" w:cs="Times New Roman"/>
                <w:b/>
                <w:sz w:val="24"/>
                <w:szCs w:val="24"/>
                <w:lang w:val="uk-UA" w:eastAsia="ru-RU"/>
              </w:rPr>
              <w:t xml:space="preserve"> </w:t>
            </w:r>
            <w:r w:rsidR="000153FC">
              <w:rPr>
                <w:rFonts w:ascii="Times New Roman" w:eastAsia="Times New Roman" w:hAnsi="Times New Roman" w:cs="Times New Roman"/>
                <w:b/>
                <w:sz w:val="24"/>
                <w:szCs w:val="24"/>
                <w:lang w:val="uk-UA" w:eastAsia="ru-RU"/>
              </w:rPr>
              <w:t xml:space="preserve">использования информационно-компьютерных технологий в </w:t>
            </w:r>
            <w:r>
              <w:rPr>
                <w:rFonts w:ascii="Times New Roman" w:eastAsia="Times New Roman" w:hAnsi="Times New Roman" w:cs="Times New Roman"/>
                <w:b/>
                <w:sz w:val="24"/>
                <w:szCs w:val="24"/>
                <w:lang w:val="uk-UA" w:eastAsia="ru-RU"/>
              </w:rPr>
              <w:t>игрово</w:t>
            </w:r>
            <w:r w:rsidR="000153FC">
              <w:rPr>
                <w:rFonts w:ascii="Times New Roman" w:eastAsia="Times New Roman" w:hAnsi="Times New Roman" w:cs="Times New Roman"/>
                <w:b/>
                <w:sz w:val="24"/>
                <w:szCs w:val="24"/>
                <w:lang w:val="uk-UA" w:eastAsia="ru-RU"/>
              </w:rPr>
              <w:t>м</w:t>
            </w:r>
            <w:r>
              <w:rPr>
                <w:rFonts w:ascii="Times New Roman" w:eastAsia="Times New Roman" w:hAnsi="Times New Roman" w:cs="Times New Roman"/>
                <w:b/>
                <w:sz w:val="24"/>
                <w:szCs w:val="24"/>
                <w:lang w:val="uk-UA" w:eastAsia="ru-RU"/>
              </w:rPr>
              <w:t xml:space="preserve"> обучени</w:t>
            </w:r>
            <w:r w:rsidR="000153FC">
              <w:rPr>
                <w:rFonts w:ascii="Times New Roman" w:eastAsia="Times New Roman" w:hAnsi="Times New Roman" w:cs="Times New Roman"/>
                <w:b/>
                <w:sz w:val="24"/>
                <w:szCs w:val="24"/>
                <w:lang w:val="uk-UA" w:eastAsia="ru-RU"/>
              </w:rPr>
              <w:t>и</w:t>
            </w:r>
            <w:r>
              <w:rPr>
                <w:rFonts w:ascii="Times New Roman" w:eastAsia="Times New Roman" w:hAnsi="Times New Roman" w:cs="Times New Roman"/>
                <w:b/>
                <w:sz w:val="24"/>
                <w:szCs w:val="24"/>
                <w:lang w:val="uk-UA" w:eastAsia="ru-RU"/>
              </w:rPr>
              <w:t xml:space="preserve"> </w:t>
            </w:r>
          </w:p>
        </w:tc>
      </w:tr>
      <w:tr w:rsidR="00983BB7" w:rsidRPr="00983BB7" w14:paraId="7E29D940" w14:textId="77777777" w:rsidTr="00D21719">
        <w:trPr>
          <w:trHeight w:val="255"/>
        </w:trPr>
        <w:tc>
          <w:tcPr>
            <w:tcW w:w="1251" w:type="pct"/>
            <w:tcMar>
              <w:top w:w="20" w:type="dxa"/>
              <w:left w:w="20" w:type="dxa"/>
              <w:bottom w:w="0" w:type="dxa"/>
              <w:right w:w="20" w:type="dxa"/>
            </w:tcMar>
            <w:vAlign w:val="bottom"/>
          </w:tcPr>
          <w:p w14:paraId="35238A49" w14:textId="77777777" w:rsidR="00983BB7" w:rsidRPr="00983BB7" w:rsidRDefault="00983BB7" w:rsidP="007F2E82">
            <w:pPr>
              <w:spacing w:after="0" w:line="240" w:lineRule="auto"/>
              <w:ind w:left="121" w:right="122"/>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 xml:space="preserve">Частота </w:t>
            </w: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p>
        </w:tc>
        <w:tc>
          <w:tcPr>
            <w:tcW w:w="671" w:type="pct"/>
            <w:tcMar>
              <w:top w:w="20" w:type="dxa"/>
              <w:left w:w="20" w:type="dxa"/>
              <w:bottom w:w="0" w:type="dxa"/>
              <w:right w:w="20" w:type="dxa"/>
            </w:tcMar>
            <w:vAlign w:val="center"/>
          </w:tcPr>
          <w:p w14:paraId="2F7CD79B" w14:textId="77777777" w:rsidR="00983BB7" w:rsidRPr="00983BB7" w:rsidRDefault="004873C3" w:rsidP="007F2E82">
            <w:pPr>
              <w:widowControl w:val="0"/>
              <w:tabs>
                <w:tab w:val="left" w:pos="0"/>
              </w:tabs>
              <w:autoSpaceDE w:val="0"/>
              <w:autoSpaceDN w:val="0"/>
              <w:adjustRightInd w:val="0"/>
              <w:spacing w:after="0" w:line="240" w:lineRule="auto"/>
              <w:ind w:left="121" w:right="122"/>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59</w:t>
            </w:r>
          </w:p>
        </w:tc>
        <w:tc>
          <w:tcPr>
            <w:tcW w:w="568" w:type="pct"/>
            <w:tcMar>
              <w:top w:w="20" w:type="dxa"/>
              <w:left w:w="20" w:type="dxa"/>
              <w:bottom w:w="0" w:type="dxa"/>
              <w:right w:w="20" w:type="dxa"/>
            </w:tcMar>
            <w:vAlign w:val="bottom"/>
          </w:tcPr>
          <w:p w14:paraId="63681AEA" w14:textId="26243066" w:rsidR="00983BB7" w:rsidRPr="00983BB7" w:rsidRDefault="008F4959" w:rsidP="007F2E82">
            <w:pPr>
              <w:spacing w:after="0" w:line="240" w:lineRule="auto"/>
              <w:ind w:left="121" w:right="122"/>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45</w:t>
            </w:r>
          </w:p>
        </w:tc>
        <w:tc>
          <w:tcPr>
            <w:tcW w:w="572" w:type="pct"/>
            <w:tcMar>
              <w:top w:w="20" w:type="dxa"/>
              <w:left w:w="20" w:type="dxa"/>
              <w:bottom w:w="0" w:type="dxa"/>
              <w:right w:w="20" w:type="dxa"/>
            </w:tcMar>
            <w:vAlign w:val="bottom"/>
          </w:tcPr>
          <w:p w14:paraId="2BDD7965" w14:textId="77777777" w:rsidR="00983BB7" w:rsidRPr="00983BB7" w:rsidRDefault="00983BB7" w:rsidP="007F2E82">
            <w:pPr>
              <w:spacing w:after="0" w:line="240" w:lineRule="auto"/>
              <w:ind w:left="121" w:right="122"/>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75,8</w:t>
            </w:r>
          </w:p>
        </w:tc>
        <w:tc>
          <w:tcPr>
            <w:tcW w:w="538" w:type="pct"/>
            <w:tcMar>
              <w:top w:w="20" w:type="dxa"/>
              <w:left w:w="20" w:type="dxa"/>
              <w:bottom w:w="0" w:type="dxa"/>
              <w:right w:w="20" w:type="dxa"/>
            </w:tcMar>
            <w:vAlign w:val="bottom"/>
          </w:tcPr>
          <w:p w14:paraId="6A86F13A" w14:textId="52F71191" w:rsidR="00983BB7" w:rsidRPr="00983BB7" w:rsidRDefault="008F4959" w:rsidP="007F2E82">
            <w:pPr>
              <w:spacing w:after="0" w:line="240" w:lineRule="auto"/>
              <w:ind w:left="121" w:right="122"/>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13</w:t>
            </w:r>
          </w:p>
        </w:tc>
        <w:tc>
          <w:tcPr>
            <w:tcW w:w="460" w:type="pct"/>
            <w:tcMar>
              <w:top w:w="20" w:type="dxa"/>
              <w:left w:w="20" w:type="dxa"/>
              <w:bottom w:w="0" w:type="dxa"/>
              <w:right w:w="20" w:type="dxa"/>
            </w:tcMar>
            <w:vAlign w:val="bottom"/>
          </w:tcPr>
          <w:p w14:paraId="55E14098" w14:textId="77777777" w:rsidR="00983BB7" w:rsidRPr="00983BB7" w:rsidRDefault="00983BB7" w:rsidP="007F2E82">
            <w:pPr>
              <w:spacing w:after="0" w:line="240" w:lineRule="auto"/>
              <w:ind w:left="121" w:right="122"/>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21,9</w:t>
            </w:r>
          </w:p>
        </w:tc>
        <w:tc>
          <w:tcPr>
            <w:tcW w:w="538" w:type="pct"/>
            <w:tcMar>
              <w:top w:w="20" w:type="dxa"/>
              <w:left w:w="20" w:type="dxa"/>
              <w:bottom w:w="0" w:type="dxa"/>
              <w:right w:w="20" w:type="dxa"/>
            </w:tcMar>
            <w:vAlign w:val="bottom"/>
          </w:tcPr>
          <w:p w14:paraId="3D77F118" w14:textId="72C45AEE" w:rsidR="00983BB7" w:rsidRPr="00983BB7" w:rsidRDefault="008F4959" w:rsidP="007F2E82">
            <w:pPr>
              <w:spacing w:after="0" w:line="240" w:lineRule="auto"/>
              <w:ind w:left="121" w:right="122"/>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w:t>
            </w:r>
          </w:p>
        </w:tc>
        <w:tc>
          <w:tcPr>
            <w:tcW w:w="402" w:type="pct"/>
            <w:tcMar>
              <w:top w:w="20" w:type="dxa"/>
              <w:left w:w="20" w:type="dxa"/>
              <w:bottom w:w="0" w:type="dxa"/>
              <w:right w:w="20" w:type="dxa"/>
            </w:tcMar>
            <w:vAlign w:val="bottom"/>
          </w:tcPr>
          <w:p w14:paraId="3D68F272" w14:textId="77777777" w:rsidR="00983BB7" w:rsidRPr="00983BB7" w:rsidRDefault="00983BB7" w:rsidP="007F2E82">
            <w:pPr>
              <w:spacing w:after="0" w:line="240" w:lineRule="auto"/>
              <w:ind w:left="121" w:right="122"/>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2,3</w:t>
            </w:r>
          </w:p>
        </w:tc>
      </w:tr>
      <w:tr w:rsidR="00983BB7" w:rsidRPr="00983BB7" w14:paraId="77365B42" w14:textId="77777777" w:rsidTr="00D21719">
        <w:trPr>
          <w:trHeight w:val="255"/>
        </w:trPr>
        <w:tc>
          <w:tcPr>
            <w:tcW w:w="1251" w:type="pct"/>
            <w:tcMar>
              <w:top w:w="20" w:type="dxa"/>
              <w:left w:w="20" w:type="dxa"/>
              <w:bottom w:w="0" w:type="dxa"/>
              <w:right w:w="20" w:type="dxa"/>
            </w:tcMar>
            <w:vAlign w:val="bottom"/>
          </w:tcPr>
          <w:p w14:paraId="26806449" w14:textId="77777777" w:rsidR="00983BB7" w:rsidRPr="00983BB7" w:rsidRDefault="00983BB7" w:rsidP="00647E1E">
            <w:pPr>
              <w:spacing w:after="0" w:line="240" w:lineRule="auto"/>
              <w:ind w:left="121" w:right="122"/>
              <w:jc w:val="center"/>
              <w:rPr>
                <w:rFonts w:ascii="Times New Roman" w:eastAsia="Times New Roman" w:hAnsi="Times New Roman" w:cs="Times New Roman"/>
                <w:i/>
                <w:sz w:val="24"/>
                <w:szCs w:val="24"/>
                <w:vertAlign w:val="subscript"/>
                <w:lang w:val="uk-UA" w:eastAsia="ru-RU"/>
              </w:rPr>
            </w:pPr>
            <w:r w:rsidRPr="00983BB7">
              <w:rPr>
                <w:rFonts w:ascii="Times New Roman" w:eastAsia="Times New Roman" w:hAnsi="Times New Roman" w:cs="Times New Roman"/>
                <w:sz w:val="24"/>
                <w:szCs w:val="24"/>
                <w:lang w:val="uk-UA" w:eastAsia="ru-RU"/>
              </w:rPr>
              <w:t xml:space="preserve">Частота </w:t>
            </w: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647E1E">
              <w:rPr>
                <w:rFonts w:ascii="Times New Roman" w:eastAsia="Times New Roman" w:hAnsi="Times New Roman" w:cs="Times New Roman"/>
                <w:i/>
                <w:sz w:val="24"/>
                <w:szCs w:val="24"/>
                <w:vertAlign w:val="subscript"/>
                <w:lang w:val="uk-UA" w:eastAsia="ru-RU"/>
              </w:rPr>
              <w:t>Э</w:t>
            </w:r>
          </w:p>
        </w:tc>
        <w:tc>
          <w:tcPr>
            <w:tcW w:w="671" w:type="pct"/>
            <w:tcMar>
              <w:top w:w="20" w:type="dxa"/>
              <w:left w:w="20" w:type="dxa"/>
              <w:bottom w:w="0" w:type="dxa"/>
              <w:right w:w="20" w:type="dxa"/>
            </w:tcMar>
            <w:vAlign w:val="center"/>
          </w:tcPr>
          <w:p w14:paraId="26941E10" w14:textId="77777777" w:rsidR="00983BB7" w:rsidRPr="00983BB7" w:rsidRDefault="004873C3" w:rsidP="007F2E82">
            <w:pPr>
              <w:widowControl w:val="0"/>
              <w:tabs>
                <w:tab w:val="left" w:pos="0"/>
              </w:tabs>
              <w:autoSpaceDE w:val="0"/>
              <w:autoSpaceDN w:val="0"/>
              <w:adjustRightInd w:val="0"/>
              <w:spacing w:after="0" w:line="240" w:lineRule="auto"/>
              <w:ind w:left="121" w:right="122"/>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55</w:t>
            </w:r>
          </w:p>
        </w:tc>
        <w:tc>
          <w:tcPr>
            <w:tcW w:w="568" w:type="pct"/>
            <w:tcMar>
              <w:top w:w="20" w:type="dxa"/>
              <w:left w:w="20" w:type="dxa"/>
              <w:bottom w:w="0" w:type="dxa"/>
              <w:right w:w="20" w:type="dxa"/>
            </w:tcMar>
            <w:vAlign w:val="bottom"/>
          </w:tcPr>
          <w:p w14:paraId="1B52019D" w14:textId="0C2DE338" w:rsidR="00983BB7" w:rsidRPr="00983BB7" w:rsidRDefault="008F4959" w:rsidP="007F2E82">
            <w:pPr>
              <w:spacing w:after="0" w:line="240" w:lineRule="auto"/>
              <w:ind w:left="121" w:right="122"/>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43</w:t>
            </w:r>
          </w:p>
        </w:tc>
        <w:tc>
          <w:tcPr>
            <w:tcW w:w="572" w:type="pct"/>
            <w:tcMar>
              <w:top w:w="20" w:type="dxa"/>
              <w:left w:w="20" w:type="dxa"/>
              <w:bottom w:w="0" w:type="dxa"/>
              <w:right w:w="20" w:type="dxa"/>
            </w:tcMar>
            <w:vAlign w:val="bottom"/>
          </w:tcPr>
          <w:p w14:paraId="3414A78C" w14:textId="0B4B1133" w:rsidR="00983BB7" w:rsidRPr="00983BB7" w:rsidRDefault="008F4959" w:rsidP="007F2E82">
            <w:pPr>
              <w:spacing w:after="0" w:line="240" w:lineRule="auto"/>
              <w:ind w:left="121" w:right="122"/>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78,2</w:t>
            </w:r>
          </w:p>
        </w:tc>
        <w:tc>
          <w:tcPr>
            <w:tcW w:w="538" w:type="pct"/>
            <w:tcMar>
              <w:top w:w="20" w:type="dxa"/>
              <w:left w:w="20" w:type="dxa"/>
              <w:bottom w:w="0" w:type="dxa"/>
              <w:right w:w="20" w:type="dxa"/>
            </w:tcMar>
            <w:vAlign w:val="center"/>
          </w:tcPr>
          <w:p w14:paraId="176C7297" w14:textId="4A29F42C" w:rsidR="00983BB7" w:rsidRPr="00983BB7" w:rsidRDefault="008F4959" w:rsidP="007F2E82">
            <w:pPr>
              <w:widowControl w:val="0"/>
              <w:tabs>
                <w:tab w:val="left" w:pos="0"/>
              </w:tabs>
              <w:autoSpaceDE w:val="0"/>
              <w:autoSpaceDN w:val="0"/>
              <w:adjustRightInd w:val="0"/>
              <w:spacing w:after="0" w:line="240" w:lineRule="auto"/>
              <w:ind w:left="121" w:right="122"/>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10</w:t>
            </w:r>
          </w:p>
        </w:tc>
        <w:tc>
          <w:tcPr>
            <w:tcW w:w="460" w:type="pct"/>
            <w:tcMar>
              <w:top w:w="20" w:type="dxa"/>
              <w:left w:w="20" w:type="dxa"/>
              <w:bottom w:w="0" w:type="dxa"/>
              <w:right w:w="20" w:type="dxa"/>
            </w:tcMar>
            <w:vAlign w:val="center"/>
          </w:tcPr>
          <w:p w14:paraId="3674BE55" w14:textId="6EDE6B66" w:rsidR="00983BB7" w:rsidRPr="00983BB7" w:rsidRDefault="008F4959" w:rsidP="007F2E82">
            <w:pPr>
              <w:widowControl w:val="0"/>
              <w:tabs>
                <w:tab w:val="left" w:pos="0"/>
              </w:tabs>
              <w:autoSpaceDE w:val="0"/>
              <w:autoSpaceDN w:val="0"/>
              <w:adjustRightInd w:val="0"/>
              <w:spacing w:after="0" w:line="240" w:lineRule="auto"/>
              <w:ind w:left="121" w:right="122"/>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18,2</w:t>
            </w:r>
          </w:p>
        </w:tc>
        <w:tc>
          <w:tcPr>
            <w:tcW w:w="538" w:type="pct"/>
            <w:tcMar>
              <w:top w:w="20" w:type="dxa"/>
              <w:left w:w="20" w:type="dxa"/>
              <w:bottom w:w="0" w:type="dxa"/>
              <w:right w:w="20" w:type="dxa"/>
            </w:tcMar>
            <w:vAlign w:val="center"/>
          </w:tcPr>
          <w:p w14:paraId="37B6948D" w14:textId="6B317402" w:rsidR="00983BB7" w:rsidRPr="00983BB7" w:rsidRDefault="008F4959" w:rsidP="007F2E82">
            <w:pPr>
              <w:widowControl w:val="0"/>
              <w:tabs>
                <w:tab w:val="left" w:pos="0"/>
              </w:tabs>
              <w:autoSpaceDE w:val="0"/>
              <w:autoSpaceDN w:val="0"/>
              <w:adjustRightInd w:val="0"/>
              <w:spacing w:after="0" w:line="240" w:lineRule="auto"/>
              <w:ind w:left="121" w:right="122"/>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w:t>
            </w:r>
          </w:p>
        </w:tc>
        <w:tc>
          <w:tcPr>
            <w:tcW w:w="402" w:type="pct"/>
            <w:tcMar>
              <w:top w:w="20" w:type="dxa"/>
              <w:left w:w="20" w:type="dxa"/>
              <w:bottom w:w="0" w:type="dxa"/>
              <w:right w:w="20" w:type="dxa"/>
            </w:tcMar>
            <w:vAlign w:val="center"/>
          </w:tcPr>
          <w:p w14:paraId="726DBE9C" w14:textId="3E606BB2" w:rsidR="00983BB7" w:rsidRPr="00983BB7" w:rsidRDefault="008F4959" w:rsidP="007F2E82">
            <w:pPr>
              <w:widowControl w:val="0"/>
              <w:tabs>
                <w:tab w:val="left" w:pos="0"/>
              </w:tabs>
              <w:autoSpaceDE w:val="0"/>
              <w:autoSpaceDN w:val="0"/>
              <w:adjustRightInd w:val="0"/>
              <w:spacing w:after="0" w:line="240" w:lineRule="auto"/>
              <w:ind w:left="121" w:right="122"/>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3,6</w:t>
            </w:r>
          </w:p>
        </w:tc>
      </w:tr>
      <w:tr w:rsidR="00983BB7" w:rsidRPr="00983BB7" w14:paraId="037A49B8" w14:textId="77777777" w:rsidTr="00D21719">
        <w:trPr>
          <w:trHeight w:val="319"/>
        </w:trPr>
        <w:tc>
          <w:tcPr>
            <w:tcW w:w="1251" w:type="pct"/>
            <w:tcMar>
              <w:top w:w="20" w:type="dxa"/>
              <w:left w:w="20" w:type="dxa"/>
              <w:bottom w:w="0" w:type="dxa"/>
              <w:right w:w="20" w:type="dxa"/>
            </w:tcMar>
            <w:vAlign w:val="bottom"/>
          </w:tcPr>
          <w:p w14:paraId="7B57E517" w14:textId="77777777" w:rsidR="00983BB7" w:rsidRPr="00983BB7" w:rsidRDefault="00F4547E" w:rsidP="007F2E82">
            <w:pPr>
              <w:spacing w:after="0" w:line="240" w:lineRule="auto"/>
              <w:ind w:left="121" w:right="122"/>
              <w:jc w:val="center"/>
              <w:rPr>
                <w:rFonts w:ascii="Times New Roman" w:eastAsia="Times New Roman" w:hAnsi="Times New Roman" w:cs="Times New Roman"/>
                <w:i/>
                <w:sz w:val="24"/>
                <w:szCs w:val="24"/>
                <w:vertAlign w:val="subscript"/>
                <w:lang w:val="uk-UA" w:eastAsia="ru-RU"/>
              </w:rPr>
            </w:pPr>
            <w:r>
              <w:rPr>
                <w:rFonts w:ascii="Times New Roman" w:eastAsia="Times New Roman" w:hAnsi="Times New Roman" w:cs="Times New Roman"/>
                <w:sz w:val="24"/>
                <w:szCs w:val="24"/>
                <w:lang w:val="uk-UA" w:eastAsia="ru-RU"/>
              </w:rPr>
              <w:t>Относительная частота</w:t>
            </w:r>
            <w:r w:rsidR="00983BB7" w:rsidRPr="00983BB7">
              <w:rPr>
                <w:rFonts w:ascii="Times New Roman" w:eastAsia="Times New Roman" w:hAnsi="Times New Roman" w:cs="Times New Roman"/>
                <w:sz w:val="24"/>
                <w:szCs w:val="24"/>
                <w:lang w:val="uk-UA" w:eastAsia="ru-RU"/>
              </w:rPr>
              <w:t xml:space="preserve"> частота 1, </w:t>
            </w:r>
            <w:r w:rsidR="00983BB7" w:rsidRPr="00983BB7">
              <w:rPr>
                <w:rFonts w:ascii="Times New Roman" w:eastAsia="Times New Roman" w:hAnsi="Times New Roman" w:cs="Times New Roman"/>
                <w:i/>
                <w:sz w:val="24"/>
                <w:szCs w:val="24"/>
                <w:lang w:val="uk-UA" w:eastAsia="ru-RU"/>
              </w:rPr>
              <w:t>f</w:t>
            </w:r>
            <w:r w:rsidR="00983BB7" w:rsidRPr="00983BB7">
              <w:rPr>
                <w:rFonts w:ascii="Times New Roman" w:eastAsia="Times New Roman" w:hAnsi="Times New Roman" w:cs="Times New Roman"/>
                <w:i/>
                <w:sz w:val="24"/>
                <w:szCs w:val="24"/>
                <w:lang w:val="uk-UA" w:eastAsia="ru-RU"/>
              </w:rPr>
              <w:sym w:font="Symbol" w:char="F0A2"/>
            </w:r>
            <w:r w:rsidR="00983BB7" w:rsidRPr="00983BB7">
              <w:rPr>
                <w:rFonts w:ascii="Times New Roman" w:eastAsia="Times New Roman" w:hAnsi="Times New Roman" w:cs="Times New Roman"/>
                <w:i/>
                <w:sz w:val="24"/>
                <w:szCs w:val="24"/>
                <w:vertAlign w:val="subscript"/>
                <w:lang w:val="uk-UA" w:eastAsia="ru-RU"/>
              </w:rPr>
              <w:t>K</w:t>
            </w:r>
          </w:p>
        </w:tc>
        <w:tc>
          <w:tcPr>
            <w:tcW w:w="671" w:type="pct"/>
            <w:noWrap/>
            <w:tcMar>
              <w:top w:w="20" w:type="dxa"/>
              <w:left w:w="20" w:type="dxa"/>
              <w:bottom w:w="0" w:type="dxa"/>
              <w:right w:w="20" w:type="dxa"/>
            </w:tcMar>
            <w:vAlign w:val="bottom"/>
          </w:tcPr>
          <w:p w14:paraId="75FC95C5" w14:textId="77777777" w:rsidR="00983BB7" w:rsidRPr="00983BB7" w:rsidRDefault="00983BB7" w:rsidP="007F2E82">
            <w:pPr>
              <w:spacing w:after="0" w:line="240" w:lineRule="auto"/>
              <w:ind w:left="121" w:right="122"/>
              <w:rPr>
                <w:rFonts w:ascii="Times New Roman" w:eastAsia="Arial Unicode MS" w:hAnsi="Times New Roman" w:cs="Times New Roman"/>
                <w:sz w:val="24"/>
                <w:szCs w:val="24"/>
                <w:lang w:val="uk-UA" w:eastAsia="ru-RU"/>
              </w:rPr>
            </w:pPr>
          </w:p>
        </w:tc>
        <w:tc>
          <w:tcPr>
            <w:tcW w:w="568" w:type="pct"/>
            <w:noWrap/>
            <w:tcMar>
              <w:top w:w="20" w:type="dxa"/>
              <w:left w:w="20" w:type="dxa"/>
              <w:bottom w:w="0" w:type="dxa"/>
              <w:right w:w="20" w:type="dxa"/>
            </w:tcMar>
            <w:vAlign w:val="bottom"/>
          </w:tcPr>
          <w:p w14:paraId="760A8E7D" w14:textId="57729244" w:rsidR="00983BB7" w:rsidRPr="00983BB7" w:rsidRDefault="008F4959" w:rsidP="007F2E82">
            <w:pPr>
              <w:spacing w:after="0" w:line="240" w:lineRule="auto"/>
              <w:ind w:left="121" w:right="122"/>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45</w:t>
            </w:r>
          </w:p>
        </w:tc>
        <w:tc>
          <w:tcPr>
            <w:tcW w:w="572" w:type="pct"/>
            <w:noWrap/>
            <w:tcMar>
              <w:top w:w="20" w:type="dxa"/>
              <w:left w:w="20" w:type="dxa"/>
              <w:bottom w:w="0" w:type="dxa"/>
              <w:right w:w="20" w:type="dxa"/>
            </w:tcMar>
            <w:vAlign w:val="bottom"/>
          </w:tcPr>
          <w:p w14:paraId="0E094F38" w14:textId="77777777" w:rsidR="00983BB7" w:rsidRPr="00983BB7" w:rsidRDefault="00983BB7" w:rsidP="007F2E82">
            <w:pPr>
              <w:spacing w:after="0" w:line="240" w:lineRule="auto"/>
              <w:ind w:left="121" w:right="122"/>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75,8</w:t>
            </w:r>
          </w:p>
        </w:tc>
        <w:tc>
          <w:tcPr>
            <w:tcW w:w="538" w:type="pct"/>
            <w:noWrap/>
            <w:tcMar>
              <w:top w:w="20" w:type="dxa"/>
              <w:left w:w="20" w:type="dxa"/>
              <w:bottom w:w="0" w:type="dxa"/>
              <w:right w:w="20" w:type="dxa"/>
            </w:tcMar>
            <w:vAlign w:val="bottom"/>
          </w:tcPr>
          <w:p w14:paraId="1630C9EC" w14:textId="46892628" w:rsidR="00983BB7" w:rsidRPr="00983BB7" w:rsidRDefault="008F4959" w:rsidP="007F2E82">
            <w:pPr>
              <w:spacing w:after="0" w:line="240" w:lineRule="auto"/>
              <w:ind w:left="121" w:right="122"/>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13</w:t>
            </w:r>
          </w:p>
        </w:tc>
        <w:tc>
          <w:tcPr>
            <w:tcW w:w="460" w:type="pct"/>
            <w:noWrap/>
            <w:tcMar>
              <w:top w:w="20" w:type="dxa"/>
              <w:left w:w="20" w:type="dxa"/>
              <w:bottom w:w="0" w:type="dxa"/>
              <w:right w:w="20" w:type="dxa"/>
            </w:tcMar>
            <w:vAlign w:val="bottom"/>
          </w:tcPr>
          <w:p w14:paraId="68BF2D83" w14:textId="77777777" w:rsidR="00983BB7" w:rsidRPr="00983BB7" w:rsidRDefault="00983BB7" w:rsidP="007F2E82">
            <w:pPr>
              <w:spacing w:after="0" w:line="240" w:lineRule="auto"/>
              <w:ind w:left="121" w:right="122"/>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21,9</w:t>
            </w:r>
          </w:p>
        </w:tc>
        <w:tc>
          <w:tcPr>
            <w:tcW w:w="538" w:type="pct"/>
            <w:noWrap/>
            <w:tcMar>
              <w:top w:w="20" w:type="dxa"/>
              <w:left w:w="20" w:type="dxa"/>
              <w:bottom w:w="0" w:type="dxa"/>
              <w:right w:w="20" w:type="dxa"/>
            </w:tcMar>
            <w:vAlign w:val="bottom"/>
          </w:tcPr>
          <w:p w14:paraId="0941DF13" w14:textId="633C6696" w:rsidR="00983BB7" w:rsidRPr="00983BB7" w:rsidRDefault="008F4959" w:rsidP="007F2E82">
            <w:pPr>
              <w:spacing w:after="0" w:line="240" w:lineRule="auto"/>
              <w:ind w:left="121" w:right="122"/>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1</w:t>
            </w:r>
          </w:p>
        </w:tc>
        <w:tc>
          <w:tcPr>
            <w:tcW w:w="402" w:type="pct"/>
            <w:noWrap/>
            <w:tcMar>
              <w:top w:w="20" w:type="dxa"/>
              <w:left w:w="20" w:type="dxa"/>
              <w:bottom w:w="0" w:type="dxa"/>
              <w:right w:w="20" w:type="dxa"/>
            </w:tcMar>
            <w:vAlign w:val="bottom"/>
          </w:tcPr>
          <w:p w14:paraId="3F177F45" w14:textId="77777777" w:rsidR="00983BB7" w:rsidRPr="00983BB7" w:rsidRDefault="00983BB7" w:rsidP="007F2E82">
            <w:pPr>
              <w:spacing w:after="0" w:line="240" w:lineRule="auto"/>
              <w:ind w:left="121" w:right="122"/>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2,3</w:t>
            </w:r>
          </w:p>
        </w:tc>
      </w:tr>
      <w:tr w:rsidR="00983BB7" w:rsidRPr="00983BB7" w14:paraId="26DE6C4E" w14:textId="77777777" w:rsidTr="00D21719">
        <w:trPr>
          <w:trHeight w:val="239"/>
        </w:trPr>
        <w:tc>
          <w:tcPr>
            <w:tcW w:w="1251" w:type="pct"/>
            <w:tcMar>
              <w:top w:w="20" w:type="dxa"/>
              <w:left w:w="20" w:type="dxa"/>
              <w:bottom w:w="0" w:type="dxa"/>
              <w:right w:w="20" w:type="dxa"/>
            </w:tcMar>
            <w:vAlign w:val="bottom"/>
          </w:tcPr>
          <w:p w14:paraId="056ACE8C" w14:textId="77777777" w:rsidR="00983BB7" w:rsidRPr="00983BB7" w:rsidRDefault="00F4547E" w:rsidP="00647E1E">
            <w:pPr>
              <w:spacing w:after="0" w:line="240" w:lineRule="auto"/>
              <w:ind w:left="121" w:right="122"/>
              <w:jc w:val="center"/>
              <w:rPr>
                <w:rFonts w:ascii="Times New Roman" w:eastAsia="Times New Roman" w:hAnsi="Times New Roman" w:cs="Times New Roman"/>
                <w:i/>
                <w:sz w:val="24"/>
                <w:szCs w:val="24"/>
                <w:vertAlign w:val="subscript"/>
                <w:lang w:val="uk-UA" w:eastAsia="ru-RU"/>
              </w:rPr>
            </w:pPr>
            <w:r>
              <w:rPr>
                <w:rFonts w:ascii="Times New Roman" w:eastAsia="Times New Roman" w:hAnsi="Times New Roman" w:cs="Times New Roman"/>
                <w:sz w:val="24"/>
                <w:szCs w:val="24"/>
                <w:lang w:val="uk-UA" w:eastAsia="ru-RU"/>
              </w:rPr>
              <w:t>Относительная частота</w:t>
            </w:r>
            <w:r w:rsidR="00983BB7" w:rsidRPr="00983BB7">
              <w:rPr>
                <w:rFonts w:ascii="Times New Roman" w:eastAsia="Times New Roman" w:hAnsi="Times New Roman" w:cs="Times New Roman"/>
                <w:sz w:val="24"/>
                <w:szCs w:val="24"/>
                <w:lang w:val="uk-UA" w:eastAsia="ru-RU"/>
              </w:rPr>
              <w:t xml:space="preserve"> частота 2, </w:t>
            </w:r>
            <w:r w:rsidR="00983BB7" w:rsidRPr="00983BB7">
              <w:rPr>
                <w:rFonts w:ascii="Times New Roman" w:eastAsia="Times New Roman" w:hAnsi="Times New Roman" w:cs="Times New Roman"/>
                <w:i/>
                <w:sz w:val="24"/>
                <w:szCs w:val="24"/>
                <w:lang w:val="uk-UA" w:eastAsia="ru-RU"/>
              </w:rPr>
              <w:t>f</w:t>
            </w:r>
            <w:r w:rsidR="00983BB7" w:rsidRPr="00983BB7">
              <w:rPr>
                <w:rFonts w:ascii="Times New Roman" w:eastAsia="Times New Roman" w:hAnsi="Times New Roman" w:cs="Times New Roman"/>
                <w:i/>
                <w:sz w:val="24"/>
                <w:szCs w:val="24"/>
                <w:lang w:val="uk-UA" w:eastAsia="ru-RU"/>
              </w:rPr>
              <w:sym w:font="Symbol" w:char="F0A2"/>
            </w:r>
            <w:r w:rsidR="00647E1E">
              <w:rPr>
                <w:rFonts w:ascii="Times New Roman" w:eastAsia="Times New Roman" w:hAnsi="Times New Roman" w:cs="Times New Roman"/>
                <w:i/>
                <w:sz w:val="24"/>
                <w:szCs w:val="24"/>
                <w:vertAlign w:val="subscript"/>
                <w:lang w:val="uk-UA" w:eastAsia="ru-RU"/>
              </w:rPr>
              <w:t>Э</w:t>
            </w:r>
          </w:p>
        </w:tc>
        <w:tc>
          <w:tcPr>
            <w:tcW w:w="671" w:type="pct"/>
            <w:noWrap/>
            <w:tcMar>
              <w:top w:w="20" w:type="dxa"/>
              <w:left w:w="20" w:type="dxa"/>
              <w:bottom w:w="0" w:type="dxa"/>
              <w:right w:w="20" w:type="dxa"/>
            </w:tcMar>
            <w:vAlign w:val="bottom"/>
          </w:tcPr>
          <w:p w14:paraId="6D8274E6" w14:textId="77777777" w:rsidR="00983BB7" w:rsidRPr="00983BB7" w:rsidRDefault="00983BB7" w:rsidP="007F2E82">
            <w:pPr>
              <w:spacing w:after="0" w:line="240" w:lineRule="auto"/>
              <w:ind w:left="121" w:right="122"/>
              <w:rPr>
                <w:rFonts w:ascii="Times New Roman" w:eastAsia="Arial Unicode MS" w:hAnsi="Times New Roman" w:cs="Times New Roman"/>
                <w:sz w:val="24"/>
                <w:szCs w:val="24"/>
                <w:lang w:val="uk-UA" w:eastAsia="ru-RU"/>
              </w:rPr>
            </w:pPr>
          </w:p>
        </w:tc>
        <w:tc>
          <w:tcPr>
            <w:tcW w:w="568" w:type="pct"/>
            <w:noWrap/>
            <w:tcMar>
              <w:top w:w="20" w:type="dxa"/>
              <w:left w:w="20" w:type="dxa"/>
              <w:bottom w:w="0" w:type="dxa"/>
              <w:right w:w="20" w:type="dxa"/>
            </w:tcMar>
            <w:vAlign w:val="bottom"/>
          </w:tcPr>
          <w:p w14:paraId="40CB838E" w14:textId="61621A03" w:rsidR="00983BB7" w:rsidRPr="00983BB7" w:rsidRDefault="008F4959" w:rsidP="007F2E82">
            <w:pPr>
              <w:spacing w:after="0" w:line="240" w:lineRule="auto"/>
              <w:ind w:left="121" w:right="122"/>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43</w:t>
            </w:r>
          </w:p>
        </w:tc>
        <w:tc>
          <w:tcPr>
            <w:tcW w:w="572" w:type="pct"/>
            <w:noWrap/>
            <w:tcMar>
              <w:top w:w="20" w:type="dxa"/>
              <w:left w:w="20" w:type="dxa"/>
              <w:bottom w:w="0" w:type="dxa"/>
              <w:right w:w="20" w:type="dxa"/>
            </w:tcMar>
            <w:vAlign w:val="center"/>
          </w:tcPr>
          <w:p w14:paraId="5A82BCEB" w14:textId="78D58923" w:rsidR="00983BB7" w:rsidRPr="00983BB7" w:rsidRDefault="008F4959" w:rsidP="007F2E82">
            <w:pPr>
              <w:spacing w:after="0" w:line="240" w:lineRule="auto"/>
              <w:ind w:left="121" w:right="122"/>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78,2</w:t>
            </w:r>
          </w:p>
        </w:tc>
        <w:tc>
          <w:tcPr>
            <w:tcW w:w="538" w:type="pct"/>
            <w:noWrap/>
            <w:tcMar>
              <w:top w:w="20" w:type="dxa"/>
              <w:left w:w="20" w:type="dxa"/>
              <w:bottom w:w="0" w:type="dxa"/>
              <w:right w:w="20" w:type="dxa"/>
            </w:tcMar>
            <w:vAlign w:val="bottom"/>
          </w:tcPr>
          <w:p w14:paraId="64967782" w14:textId="1689B522" w:rsidR="00983BB7" w:rsidRPr="00983BB7" w:rsidRDefault="008F4959" w:rsidP="007F2E82">
            <w:pPr>
              <w:spacing w:after="0" w:line="240" w:lineRule="auto"/>
              <w:ind w:left="121" w:right="122"/>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10</w:t>
            </w:r>
          </w:p>
        </w:tc>
        <w:tc>
          <w:tcPr>
            <w:tcW w:w="460" w:type="pct"/>
            <w:noWrap/>
            <w:tcMar>
              <w:top w:w="20" w:type="dxa"/>
              <w:left w:w="20" w:type="dxa"/>
              <w:bottom w:w="0" w:type="dxa"/>
              <w:right w:w="20" w:type="dxa"/>
            </w:tcMar>
            <w:vAlign w:val="center"/>
          </w:tcPr>
          <w:p w14:paraId="7B73A4E4" w14:textId="7F0D9FB5" w:rsidR="00983BB7" w:rsidRPr="00983BB7" w:rsidRDefault="008F4959" w:rsidP="007F2E82">
            <w:pPr>
              <w:widowControl w:val="0"/>
              <w:tabs>
                <w:tab w:val="left" w:pos="0"/>
              </w:tabs>
              <w:autoSpaceDE w:val="0"/>
              <w:autoSpaceDN w:val="0"/>
              <w:adjustRightInd w:val="0"/>
              <w:spacing w:after="0" w:line="240" w:lineRule="auto"/>
              <w:ind w:left="121" w:right="122"/>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18,2</w:t>
            </w:r>
          </w:p>
        </w:tc>
        <w:tc>
          <w:tcPr>
            <w:tcW w:w="538" w:type="pct"/>
            <w:noWrap/>
            <w:tcMar>
              <w:top w:w="20" w:type="dxa"/>
              <w:left w:w="20" w:type="dxa"/>
              <w:bottom w:w="0" w:type="dxa"/>
              <w:right w:w="20" w:type="dxa"/>
            </w:tcMar>
            <w:vAlign w:val="bottom"/>
          </w:tcPr>
          <w:p w14:paraId="1E89C9E6" w14:textId="1F387E0F" w:rsidR="00983BB7" w:rsidRPr="00983BB7" w:rsidRDefault="008F4959" w:rsidP="007F2E82">
            <w:pPr>
              <w:spacing w:after="0" w:line="240" w:lineRule="auto"/>
              <w:ind w:left="121" w:right="122"/>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2</w:t>
            </w:r>
          </w:p>
        </w:tc>
        <w:tc>
          <w:tcPr>
            <w:tcW w:w="402" w:type="pct"/>
            <w:noWrap/>
            <w:tcMar>
              <w:top w:w="20" w:type="dxa"/>
              <w:left w:w="20" w:type="dxa"/>
              <w:bottom w:w="0" w:type="dxa"/>
              <w:right w:w="20" w:type="dxa"/>
            </w:tcMar>
            <w:vAlign w:val="center"/>
          </w:tcPr>
          <w:p w14:paraId="271334D4" w14:textId="1959A0A8" w:rsidR="00983BB7" w:rsidRPr="00983BB7" w:rsidRDefault="008F4959" w:rsidP="007F2E82">
            <w:pPr>
              <w:widowControl w:val="0"/>
              <w:tabs>
                <w:tab w:val="left" w:pos="0"/>
              </w:tabs>
              <w:autoSpaceDE w:val="0"/>
              <w:autoSpaceDN w:val="0"/>
              <w:adjustRightInd w:val="0"/>
              <w:spacing w:after="0" w:line="240" w:lineRule="auto"/>
              <w:ind w:left="121" w:right="122"/>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3,6</w:t>
            </w:r>
          </w:p>
        </w:tc>
      </w:tr>
      <w:tr w:rsidR="00983BB7" w:rsidRPr="00983BB7" w14:paraId="23AFD6AA" w14:textId="77777777" w:rsidTr="00D21719">
        <w:trPr>
          <w:trHeight w:val="187"/>
        </w:trPr>
        <w:tc>
          <w:tcPr>
            <w:tcW w:w="1251" w:type="pct"/>
            <w:tcMar>
              <w:top w:w="20" w:type="dxa"/>
              <w:left w:w="20" w:type="dxa"/>
              <w:bottom w:w="0" w:type="dxa"/>
              <w:right w:w="20" w:type="dxa"/>
            </w:tcMar>
            <w:vAlign w:val="bottom"/>
          </w:tcPr>
          <w:p w14:paraId="3DEDA428" w14:textId="77777777" w:rsidR="00983BB7" w:rsidRPr="00983BB7" w:rsidRDefault="00983BB7" w:rsidP="00647E1E">
            <w:pPr>
              <w:spacing w:after="0" w:line="240" w:lineRule="auto"/>
              <w:ind w:left="121" w:right="122"/>
              <w:jc w:val="center"/>
              <w:rPr>
                <w:rFonts w:ascii="Times New Roman" w:eastAsia="Times New Roman" w:hAnsi="Times New Roman" w:cs="Times New Roman"/>
                <w:i/>
                <w:sz w:val="24"/>
                <w:szCs w:val="24"/>
                <w:vertAlign w:val="subscript"/>
                <w:lang w:val="uk-UA" w:eastAsia="ru-RU"/>
              </w:rPr>
            </w:pP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647E1E">
              <w:rPr>
                <w:rFonts w:ascii="Times New Roman" w:eastAsia="Times New Roman" w:hAnsi="Times New Roman" w:cs="Times New Roman"/>
                <w:i/>
                <w:sz w:val="24"/>
                <w:szCs w:val="24"/>
                <w:vertAlign w:val="subscript"/>
                <w:lang w:val="uk-UA" w:eastAsia="ru-RU"/>
              </w:rPr>
              <w:t>Э</w:t>
            </w:r>
            <w:r w:rsidRPr="00983BB7">
              <w:rPr>
                <w:rFonts w:ascii="Times New Roman" w:eastAsia="Times New Roman" w:hAnsi="Times New Roman" w:cs="Times New Roman"/>
                <w:i/>
                <w:sz w:val="24"/>
                <w:szCs w:val="24"/>
                <w:lang w:val="uk-UA" w:eastAsia="ru-RU"/>
              </w:rPr>
              <w:t xml:space="preserve"> - 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p>
        </w:tc>
        <w:tc>
          <w:tcPr>
            <w:tcW w:w="671" w:type="pct"/>
            <w:noWrap/>
            <w:tcMar>
              <w:top w:w="20" w:type="dxa"/>
              <w:left w:w="20" w:type="dxa"/>
              <w:bottom w:w="0" w:type="dxa"/>
              <w:right w:w="20" w:type="dxa"/>
            </w:tcMar>
            <w:vAlign w:val="bottom"/>
          </w:tcPr>
          <w:p w14:paraId="60BF78BB" w14:textId="77777777" w:rsidR="00983BB7" w:rsidRPr="00983BB7" w:rsidRDefault="00983BB7" w:rsidP="007F2E82">
            <w:pPr>
              <w:spacing w:after="0" w:line="240" w:lineRule="auto"/>
              <w:ind w:left="121" w:right="122"/>
              <w:rPr>
                <w:rFonts w:ascii="Times New Roman" w:eastAsia="Arial Unicode MS" w:hAnsi="Times New Roman" w:cs="Times New Roman"/>
                <w:sz w:val="24"/>
                <w:szCs w:val="24"/>
                <w:lang w:val="uk-UA" w:eastAsia="ru-RU"/>
              </w:rPr>
            </w:pPr>
          </w:p>
        </w:tc>
        <w:tc>
          <w:tcPr>
            <w:tcW w:w="568" w:type="pct"/>
            <w:noWrap/>
            <w:tcMar>
              <w:top w:w="20" w:type="dxa"/>
              <w:left w:w="20" w:type="dxa"/>
              <w:bottom w:w="0" w:type="dxa"/>
              <w:right w:w="20" w:type="dxa"/>
            </w:tcMar>
            <w:vAlign w:val="bottom"/>
          </w:tcPr>
          <w:p w14:paraId="2C8794D9" w14:textId="77777777" w:rsidR="00983BB7" w:rsidRPr="00983BB7" w:rsidRDefault="00983BB7" w:rsidP="007F2E82">
            <w:pPr>
              <w:spacing w:after="0" w:line="240" w:lineRule="auto"/>
              <w:ind w:left="121" w:right="122"/>
              <w:rPr>
                <w:rFonts w:ascii="Times New Roman" w:eastAsia="Arial Unicode MS" w:hAnsi="Times New Roman" w:cs="Times New Roman"/>
                <w:sz w:val="24"/>
                <w:szCs w:val="24"/>
                <w:lang w:val="uk-UA" w:eastAsia="ru-RU"/>
              </w:rPr>
            </w:pPr>
          </w:p>
        </w:tc>
        <w:tc>
          <w:tcPr>
            <w:tcW w:w="572" w:type="pct"/>
            <w:noWrap/>
            <w:tcMar>
              <w:top w:w="20" w:type="dxa"/>
              <w:left w:w="20" w:type="dxa"/>
              <w:bottom w:w="0" w:type="dxa"/>
              <w:right w:w="20" w:type="dxa"/>
            </w:tcMar>
            <w:vAlign w:val="bottom"/>
          </w:tcPr>
          <w:p w14:paraId="6866066C" w14:textId="63845819" w:rsidR="00983BB7" w:rsidRPr="00983BB7" w:rsidRDefault="008F4959" w:rsidP="007F2E82">
            <w:pPr>
              <w:spacing w:after="0" w:line="240" w:lineRule="auto"/>
              <w:ind w:left="121" w:right="122"/>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2,4</w:t>
            </w:r>
          </w:p>
        </w:tc>
        <w:tc>
          <w:tcPr>
            <w:tcW w:w="538" w:type="pct"/>
            <w:noWrap/>
            <w:tcMar>
              <w:top w:w="20" w:type="dxa"/>
              <w:left w:w="20" w:type="dxa"/>
              <w:bottom w:w="0" w:type="dxa"/>
              <w:right w:w="20" w:type="dxa"/>
            </w:tcMar>
            <w:vAlign w:val="bottom"/>
          </w:tcPr>
          <w:p w14:paraId="2D1142EA" w14:textId="77777777" w:rsidR="00983BB7" w:rsidRPr="00983BB7" w:rsidRDefault="00983BB7" w:rsidP="007F2E82">
            <w:pPr>
              <w:spacing w:after="0" w:line="240" w:lineRule="auto"/>
              <w:ind w:left="121" w:right="122"/>
              <w:rPr>
                <w:rFonts w:ascii="Times New Roman" w:eastAsia="Arial Unicode MS" w:hAnsi="Times New Roman" w:cs="Times New Roman"/>
                <w:sz w:val="24"/>
                <w:szCs w:val="24"/>
                <w:lang w:val="uk-UA" w:eastAsia="ru-RU"/>
              </w:rPr>
            </w:pPr>
          </w:p>
        </w:tc>
        <w:tc>
          <w:tcPr>
            <w:tcW w:w="460" w:type="pct"/>
            <w:noWrap/>
            <w:tcMar>
              <w:top w:w="20" w:type="dxa"/>
              <w:left w:w="20" w:type="dxa"/>
              <w:bottom w:w="0" w:type="dxa"/>
              <w:right w:w="20" w:type="dxa"/>
            </w:tcMar>
            <w:vAlign w:val="bottom"/>
          </w:tcPr>
          <w:p w14:paraId="0A40D125" w14:textId="65A04CDD" w:rsidR="00983BB7" w:rsidRPr="00983BB7" w:rsidRDefault="008F4959" w:rsidP="007F2E82">
            <w:pPr>
              <w:spacing w:after="0" w:line="240" w:lineRule="auto"/>
              <w:ind w:left="121" w:right="122"/>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-3,7</w:t>
            </w:r>
          </w:p>
        </w:tc>
        <w:tc>
          <w:tcPr>
            <w:tcW w:w="538" w:type="pct"/>
            <w:noWrap/>
            <w:tcMar>
              <w:top w:w="20" w:type="dxa"/>
              <w:left w:w="20" w:type="dxa"/>
              <w:bottom w:w="0" w:type="dxa"/>
              <w:right w:w="20" w:type="dxa"/>
            </w:tcMar>
            <w:vAlign w:val="bottom"/>
          </w:tcPr>
          <w:p w14:paraId="73A42C84" w14:textId="77777777" w:rsidR="00983BB7" w:rsidRPr="00983BB7" w:rsidRDefault="00983BB7" w:rsidP="007F2E82">
            <w:pPr>
              <w:spacing w:after="0" w:line="240" w:lineRule="auto"/>
              <w:ind w:left="121" w:right="122"/>
              <w:rPr>
                <w:rFonts w:ascii="Times New Roman" w:eastAsia="Arial Unicode MS" w:hAnsi="Times New Roman" w:cs="Times New Roman"/>
                <w:sz w:val="24"/>
                <w:szCs w:val="24"/>
                <w:lang w:val="uk-UA" w:eastAsia="ru-RU"/>
              </w:rPr>
            </w:pPr>
          </w:p>
        </w:tc>
        <w:tc>
          <w:tcPr>
            <w:tcW w:w="402" w:type="pct"/>
            <w:noWrap/>
            <w:tcMar>
              <w:top w:w="20" w:type="dxa"/>
              <w:left w:w="20" w:type="dxa"/>
              <w:bottom w:w="0" w:type="dxa"/>
              <w:right w:w="20" w:type="dxa"/>
            </w:tcMar>
            <w:vAlign w:val="bottom"/>
          </w:tcPr>
          <w:p w14:paraId="7C4CA701" w14:textId="3E2ED6B0" w:rsidR="00983BB7" w:rsidRPr="00983BB7" w:rsidRDefault="008F4959" w:rsidP="007F2E82">
            <w:pPr>
              <w:spacing w:after="0" w:line="240" w:lineRule="auto"/>
              <w:ind w:left="121" w:right="122"/>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1,3</w:t>
            </w:r>
          </w:p>
        </w:tc>
      </w:tr>
      <w:tr w:rsidR="00983BB7" w:rsidRPr="00983BB7" w14:paraId="151FF69B" w14:textId="77777777" w:rsidTr="00D21719">
        <w:trPr>
          <w:trHeight w:val="285"/>
        </w:trPr>
        <w:tc>
          <w:tcPr>
            <w:tcW w:w="1251" w:type="pct"/>
            <w:noWrap/>
            <w:tcMar>
              <w:top w:w="20" w:type="dxa"/>
              <w:left w:w="20" w:type="dxa"/>
              <w:bottom w:w="0" w:type="dxa"/>
              <w:right w:w="20" w:type="dxa"/>
            </w:tcMar>
            <w:vAlign w:val="bottom"/>
          </w:tcPr>
          <w:p w14:paraId="2BCAF0A1" w14:textId="77777777" w:rsidR="00983BB7" w:rsidRPr="00983BB7" w:rsidRDefault="00983BB7" w:rsidP="00647E1E">
            <w:pPr>
              <w:spacing w:after="0" w:line="240" w:lineRule="auto"/>
              <w:ind w:left="121" w:right="122"/>
              <w:jc w:val="center"/>
              <w:rPr>
                <w:rFonts w:ascii="Times New Roman" w:eastAsia="Times New Roman" w:hAnsi="Times New Roman" w:cs="Times New Roman"/>
                <w:i/>
                <w:sz w:val="24"/>
                <w:szCs w:val="24"/>
                <w:vertAlign w:val="superscript"/>
                <w:lang w:val="uk-UA" w:eastAsia="ru-RU"/>
              </w:rPr>
            </w:pP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647E1E">
              <w:rPr>
                <w:rFonts w:ascii="Times New Roman" w:eastAsia="Times New Roman" w:hAnsi="Times New Roman" w:cs="Times New Roman"/>
                <w:i/>
                <w:sz w:val="24"/>
                <w:szCs w:val="24"/>
                <w:vertAlign w:val="subscript"/>
                <w:lang w:val="uk-UA" w:eastAsia="ru-RU"/>
              </w:rPr>
              <w:t>Э</w:t>
            </w:r>
            <w:r w:rsidRPr="00983BB7">
              <w:rPr>
                <w:rFonts w:ascii="Times New Roman" w:eastAsia="Times New Roman" w:hAnsi="Times New Roman" w:cs="Times New Roman"/>
                <w:i/>
                <w:sz w:val="24"/>
                <w:szCs w:val="24"/>
                <w:lang w:val="uk-UA" w:eastAsia="ru-RU"/>
              </w:rPr>
              <w:t xml:space="preserve"> - 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r w:rsidRPr="00983BB7">
              <w:rPr>
                <w:rFonts w:ascii="Times New Roman" w:eastAsia="Times New Roman" w:hAnsi="Times New Roman" w:cs="Times New Roman"/>
                <w:i/>
                <w:sz w:val="24"/>
                <w:szCs w:val="24"/>
                <w:lang w:val="uk-UA" w:eastAsia="ru-RU"/>
              </w:rPr>
              <w:t>)</w:t>
            </w:r>
            <w:r w:rsidRPr="00983BB7">
              <w:rPr>
                <w:rFonts w:ascii="Times New Roman" w:eastAsia="Times New Roman" w:hAnsi="Times New Roman" w:cs="Times New Roman"/>
                <w:i/>
                <w:sz w:val="24"/>
                <w:szCs w:val="24"/>
                <w:vertAlign w:val="superscript"/>
                <w:lang w:val="uk-UA" w:eastAsia="ru-RU"/>
              </w:rPr>
              <w:t>2</w:t>
            </w:r>
          </w:p>
        </w:tc>
        <w:tc>
          <w:tcPr>
            <w:tcW w:w="671" w:type="pct"/>
            <w:noWrap/>
            <w:tcMar>
              <w:top w:w="20" w:type="dxa"/>
              <w:left w:w="20" w:type="dxa"/>
              <w:bottom w:w="0" w:type="dxa"/>
              <w:right w:w="20" w:type="dxa"/>
            </w:tcMar>
            <w:vAlign w:val="bottom"/>
          </w:tcPr>
          <w:p w14:paraId="237E2529" w14:textId="77777777" w:rsidR="00983BB7" w:rsidRPr="00983BB7" w:rsidRDefault="00983BB7" w:rsidP="007F2E82">
            <w:pPr>
              <w:spacing w:after="0" w:line="240" w:lineRule="auto"/>
              <w:ind w:left="121" w:right="122"/>
              <w:rPr>
                <w:rFonts w:ascii="Times New Roman" w:eastAsia="Arial Unicode MS" w:hAnsi="Times New Roman" w:cs="Times New Roman"/>
                <w:sz w:val="24"/>
                <w:szCs w:val="24"/>
                <w:lang w:val="uk-UA" w:eastAsia="ru-RU"/>
              </w:rPr>
            </w:pPr>
          </w:p>
        </w:tc>
        <w:tc>
          <w:tcPr>
            <w:tcW w:w="568" w:type="pct"/>
            <w:noWrap/>
            <w:tcMar>
              <w:top w:w="20" w:type="dxa"/>
              <w:left w:w="20" w:type="dxa"/>
              <w:bottom w:w="0" w:type="dxa"/>
              <w:right w:w="20" w:type="dxa"/>
            </w:tcMar>
            <w:vAlign w:val="bottom"/>
          </w:tcPr>
          <w:p w14:paraId="3964531D" w14:textId="77777777" w:rsidR="00983BB7" w:rsidRPr="00983BB7" w:rsidRDefault="00983BB7" w:rsidP="007F2E82">
            <w:pPr>
              <w:spacing w:after="0" w:line="240" w:lineRule="auto"/>
              <w:ind w:left="121" w:right="122"/>
              <w:rPr>
                <w:rFonts w:ascii="Times New Roman" w:eastAsia="Arial Unicode MS" w:hAnsi="Times New Roman" w:cs="Times New Roman"/>
                <w:sz w:val="24"/>
                <w:szCs w:val="24"/>
                <w:lang w:val="uk-UA" w:eastAsia="ru-RU"/>
              </w:rPr>
            </w:pPr>
          </w:p>
        </w:tc>
        <w:tc>
          <w:tcPr>
            <w:tcW w:w="572" w:type="pct"/>
            <w:noWrap/>
            <w:tcMar>
              <w:top w:w="20" w:type="dxa"/>
              <w:left w:w="20" w:type="dxa"/>
              <w:bottom w:w="0" w:type="dxa"/>
              <w:right w:w="20" w:type="dxa"/>
            </w:tcMar>
            <w:vAlign w:val="bottom"/>
          </w:tcPr>
          <w:p w14:paraId="58D5425F" w14:textId="4ABE3522" w:rsidR="00983BB7" w:rsidRPr="00983BB7" w:rsidRDefault="008F4959" w:rsidP="007F2E82">
            <w:pPr>
              <w:spacing w:after="0" w:line="240" w:lineRule="auto"/>
              <w:ind w:left="121" w:right="122"/>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5,76</w:t>
            </w:r>
          </w:p>
        </w:tc>
        <w:tc>
          <w:tcPr>
            <w:tcW w:w="538" w:type="pct"/>
            <w:noWrap/>
            <w:tcMar>
              <w:top w:w="20" w:type="dxa"/>
              <w:left w:w="20" w:type="dxa"/>
              <w:bottom w:w="0" w:type="dxa"/>
              <w:right w:w="20" w:type="dxa"/>
            </w:tcMar>
            <w:vAlign w:val="bottom"/>
          </w:tcPr>
          <w:p w14:paraId="08601141" w14:textId="77777777" w:rsidR="00983BB7" w:rsidRPr="00983BB7" w:rsidRDefault="00983BB7" w:rsidP="007F2E82">
            <w:pPr>
              <w:spacing w:after="0" w:line="240" w:lineRule="auto"/>
              <w:ind w:left="121" w:right="122"/>
              <w:rPr>
                <w:rFonts w:ascii="Times New Roman" w:eastAsia="Arial Unicode MS" w:hAnsi="Times New Roman" w:cs="Times New Roman"/>
                <w:sz w:val="24"/>
                <w:szCs w:val="24"/>
                <w:lang w:val="uk-UA" w:eastAsia="ru-RU"/>
              </w:rPr>
            </w:pPr>
          </w:p>
        </w:tc>
        <w:tc>
          <w:tcPr>
            <w:tcW w:w="460" w:type="pct"/>
            <w:noWrap/>
            <w:tcMar>
              <w:top w:w="20" w:type="dxa"/>
              <w:left w:w="20" w:type="dxa"/>
              <w:bottom w:w="0" w:type="dxa"/>
              <w:right w:w="20" w:type="dxa"/>
            </w:tcMar>
            <w:vAlign w:val="bottom"/>
          </w:tcPr>
          <w:p w14:paraId="68829CD0" w14:textId="0C29C09C" w:rsidR="00983BB7" w:rsidRPr="00983BB7" w:rsidRDefault="008F4959" w:rsidP="007F2E82">
            <w:pPr>
              <w:spacing w:after="0" w:line="240" w:lineRule="auto"/>
              <w:ind w:left="121" w:right="122"/>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13,69</w:t>
            </w:r>
          </w:p>
        </w:tc>
        <w:tc>
          <w:tcPr>
            <w:tcW w:w="538" w:type="pct"/>
            <w:noWrap/>
            <w:tcMar>
              <w:top w:w="20" w:type="dxa"/>
              <w:left w:w="20" w:type="dxa"/>
              <w:bottom w:w="0" w:type="dxa"/>
              <w:right w:w="20" w:type="dxa"/>
            </w:tcMar>
            <w:vAlign w:val="bottom"/>
          </w:tcPr>
          <w:p w14:paraId="75C6CC39" w14:textId="77777777" w:rsidR="00983BB7" w:rsidRPr="00983BB7" w:rsidRDefault="00983BB7" w:rsidP="007F2E82">
            <w:pPr>
              <w:spacing w:after="0" w:line="240" w:lineRule="auto"/>
              <w:ind w:left="121" w:right="122"/>
              <w:rPr>
                <w:rFonts w:ascii="Times New Roman" w:eastAsia="Arial Unicode MS" w:hAnsi="Times New Roman" w:cs="Times New Roman"/>
                <w:sz w:val="24"/>
                <w:szCs w:val="24"/>
                <w:lang w:val="uk-UA" w:eastAsia="ru-RU"/>
              </w:rPr>
            </w:pPr>
          </w:p>
        </w:tc>
        <w:tc>
          <w:tcPr>
            <w:tcW w:w="402" w:type="pct"/>
            <w:noWrap/>
            <w:tcMar>
              <w:top w:w="20" w:type="dxa"/>
              <w:left w:w="20" w:type="dxa"/>
              <w:bottom w:w="0" w:type="dxa"/>
              <w:right w:w="20" w:type="dxa"/>
            </w:tcMar>
            <w:vAlign w:val="bottom"/>
          </w:tcPr>
          <w:p w14:paraId="66959FCA" w14:textId="67BF6AF5" w:rsidR="00983BB7" w:rsidRPr="00983BB7" w:rsidRDefault="008F4959" w:rsidP="007F2E82">
            <w:pPr>
              <w:spacing w:after="0" w:line="240" w:lineRule="auto"/>
              <w:ind w:left="121" w:right="122"/>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1,69</w:t>
            </w:r>
          </w:p>
        </w:tc>
      </w:tr>
      <w:tr w:rsidR="00983BB7" w:rsidRPr="00983BB7" w14:paraId="0F9CEE1E" w14:textId="77777777" w:rsidTr="00D21719">
        <w:trPr>
          <w:trHeight w:val="285"/>
        </w:trPr>
        <w:tc>
          <w:tcPr>
            <w:tcW w:w="1251" w:type="pct"/>
            <w:noWrap/>
            <w:tcMar>
              <w:top w:w="20" w:type="dxa"/>
              <w:left w:w="20" w:type="dxa"/>
              <w:bottom w:w="0" w:type="dxa"/>
              <w:right w:w="20" w:type="dxa"/>
            </w:tcMar>
            <w:vAlign w:val="bottom"/>
          </w:tcPr>
          <w:p w14:paraId="06445335" w14:textId="77777777" w:rsidR="00983BB7" w:rsidRPr="00772573" w:rsidRDefault="006E1152" w:rsidP="007F2E82">
            <w:pPr>
              <w:spacing w:after="0" w:line="240" w:lineRule="auto"/>
              <w:ind w:left="121" w:right="122"/>
              <w:jc w:val="center"/>
              <w:rPr>
                <w:rFonts w:ascii="Times New Roman" w:eastAsia="Arial Unicode MS" w:hAnsi="Times New Roman" w:cs="Times New Roman"/>
                <w:sz w:val="24"/>
                <w:szCs w:val="24"/>
                <w:lang w:val="uk-UA" w:eastAsia="ru-RU"/>
              </w:rPr>
            </w:pPr>
            <m:oMathPara>
              <m:oMath>
                <m:f>
                  <m:fPr>
                    <m:ctrlPr>
                      <w:rPr>
                        <w:rFonts w:ascii="Cambria Math" w:eastAsia="Times New Roman" w:hAnsi="Cambria Math" w:cs="Times New Roman"/>
                        <w:i/>
                        <w:sz w:val="24"/>
                        <w:szCs w:val="24"/>
                        <w:vertAlign w:val="subscript"/>
                        <w:lang w:val="uk-UA" w:eastAsia="ru-RU"/>
                      </w:rPr>
                    </m:ctrlPr>
                  </m:fPr>
                  <m:num>
                    <m:sSup>
                      <m:sSupPr>
                        <m:ctrlPr>
                          <w:rPr>
                            <w:rFonts w:ascii="Cambria Math" w:eastAsia="Times New Roman" w:hAnsi="Cambria Math" w:cs="Times New Roman"/>
                            <w:i/>
                            <w:sz w:val="24"/>
                            <w:szCs w:val="24"/>
                            <w:vertAlign w:val="subscript"/>
                            <w:lang w:val="uk-UA" w:eastAsia="ru-RU"/>
                          </w:rPr>
                        </m:ctrlPr>
                      </m:sSupPr>
                      <m:e>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uk-UA" w:eastAsia="ru-RU"/>
                              </w:rPr>
                              <m:t>Э</m:t>
                            </m:r>
                          </m:sub>
                          <m:sup>
                            <m:r>
                              <w:rPr>
                                <w:rFonts w:ascii="Cambria Math" w:eastAsia="Times New Roman" w:hAnsi="Cambria Math" w:cs="Times New Roman"/>
                                <w:sz w:val="24"/>
                                <w:szCs w:val="24"/>
                                <w:vertAlign w:val="subscript"/>
                                <w:lang w:val="uk-UA" w:eastAsia="ru-RU"/>
                              </w:rPr>
                              <m:t>'</m:t>
                            </m:r>
                          </m:sup>
                        </m:sSubSup>
                        <m:r>
                          <w:rPr>
                            <w:rFonts w:ascii="Cambria Math" w:eastAsia="Times New Roman" w:hAnsi="Cambria Math" w:cs="Times New Roman"/>
                            <w:sz w:val="24"/>
                            <w:szCs w:val="24"/>
                            <w:vertAlign w:val="subscript"/>
                            <w:lang w:val="uk-UA" w:eastAsia="ru-RU"/>
                          </w:rPr>
                          <m:t>-</m:t>
                        </m:r>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en-US" w:eastAsia="ru-RU"/>
                              </w:rPr>
                              <m:t>K</m:t>
                            </m:r>
                          </m:sub>
                          <m:sup>
                            <m:r>
                              <w:rPr>
                                <w:rFonts w:ascii="Cambria Math" w:eastAsia="Times New Roman" w:hAnsi="Cambria Math" w:cs="Times New Roman"/>
                                <w:sz w:val="24"/>
                                <w:szCs w:val="24"/>
                                <w:vertAlign w:val="subscript"/>
                                <w:lang w:val="uk-UA" w:eastAsia="ru-RU"/>
                              </w:rPr>
                              <m:t>'</m:t>
                            </m:r>
                          </m:sup>
                        </m:sSubSup>
                        <m:r>
                          <w:rPr>
                            <w:rFonts w:ascii="Cambria Math" w:eastAsia="Times New Roman" w:hAnsi="Cambria Math" w:cs="Times New Roman"/>
                            <w:sz w:val="24"/>
                            <w:szCs w:val="24"/>
                            <w:vertAlign w:val="subscript"/>
                            <w:lang w:val="uk-UA" w:eastAsia="ru-RU"/>
                          </w:rPr>
                          <m:t>)</m:t>
                        </m:r>
                      </m:e>
                      <m:sup>
                        <m:r>
                          <w:rPr>
                            <w:rFonts w:ascii="Cambria Math" w:eastAsia="Times New Roman" w:hAnsi="Cambria Math" w:cs="Times New Roman"/>
                            <w:sz w:val="24"/>
                            <w:szCs w:val="24"/>
                            <w:vertAlign w:val="subscript"/>
                            <w:lang w:val="uk-UA" w:eastAsia="ru-RU"/>
                          </w:rPr>
                          <m:t>2</m:t>
                        </m:r>
                      </m:sup>
                    </m:sSup>
                  </m:num>
                  <m:den>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uk-UA" w:eastAsia="ru-RU"/>
                          </w:rPr>
                          <m:t>K</m:t>
                        </m:r>
                      </m:sub>
                      <m:sup>
                        <m:r>
                          <w:rPr>
                            <w:rFonts w:ascii="Cambria Math" w:eastAsia="Times New Roman" w:hAnsi="Cambria Math" w:cs="Times New Roman"/>
                            <w:sz w:val="24"/>
                            <w:szCs w:val="24"/>
                            <w:vertAlign w:val="subscript"/>
                            <w:lang w:val="uk-UA" w:eastAsia="ru-RU"/>
                          </w:rPr>
                          <m:t>'</m:t>
                        </m:r>
                      </m:sup>
                    </m:sSubSup>
                  </m:den>
                </m:f>
              </m:oMath>
            </m:oMathPara>
          </w:p>
        </w:tc>
        <w:tc>
          <w:tcPr>
            <w:tcW w:w="671" w:type="pct"/>
            <w:noWrap/>
            <w:tcMar>
              <w:top w:w="20" w:type="dxa"/>
              <w:left w:w="20" w:type="dxa"/>
              <w:bottom w:w="0" w:type="dxa"/>
              <w:right w:w="20" w:type="dxa"/>
            </w:tcMar>
            <w:vAlign w:val="bottom"/>
          </w:tcPr>
          <w:p w14:paraId="0638C2E4" w14:textId="77777777" w:rsidR="00983BB7" w:rsidRPr="00983BB7" w:rsidRDefault="00983BB7" w:rsidP="007F2E82">
            <w:pPr>
              <w:spacing w:after="0" w:line="240" w:lineRule="auto"/>
              <w:ind w:left="121" w:right="122"/>
              <w:rPr>
                <w:rFonts w:ascii="Times New Roman" w:eastAsia="Arial Unicode MS" w:hAnsi="Times New Roman" w:cs="Times New Roman"/>
                <w:sz w:val="24"/>
                <w:szCs w:val="24"/>
                <w:lang w:val="uk-UA" w:eastAsia="ru-RU"/>
              </w:rPr>
            </w:pPr>
          </w:p>
        </w:tc>
        <w:tc>
          <w:tcPr>
            <w:tcW w:w="568" w:type="pct"/>
            <w:noWrap/>
            <w:tcMar>
              <w:top w:w="20" w:type="dxa"/>
              <w:left w:w="20" w:type="dxa"/>
              <w:bottom w:w="0" w:type="dxa"/>
              <w:right w:w="20" w:type="dxa"/>
            </w:tcMar>
            <w:vAlign w:val="bottom"/>
          </w:tcPr>
          <w:p w14:paraId="4A9965DE" w14:textId="77777777" w:rsidR="00983BB7" w:rsidRPr="00983BB7" w:rsidRDefault="00983BB7" w:rsidP="007F2E82">
            <w:pPr>
              <w:spacing w:after="0" w:line="240" w:lineRule="auto"/>
              <w:ind w:left="121" w:right="122"/>
              <w:rPr>
                <w:rFonts w:ascii="Times New Roman" w:eastAsia="Arial Unicode MS" w:hAnsi="Times New Roman" w:cs="Times New Roman"/>
                <w:sz w:val="24"/>
                <w:szCs w:val="24"/>
                <w:lang w:val="uk-UA" w:eastAsia="ru-RU"/>
              </w:rPr>
            </w:pPr>
          </w:p>
        </w:tc>
        <w:tc>
          <w:tcPr>
            <w:tcW w:w="572" w:type="pct"/>
            <w:noWrap/>
            <w:tcMar>
              <w:top w:w="20" w:type="dxa"/>
              <w:left w:w="20" w:type="dxa"/>
              <w:bottom w:w="0" w:type="dxa"/>
              <w:right w:w="20" w:type="dxa"/>
            </w:tcMar>
            <w:vAlign w:val="bottom"/>
          </w:tcPr>
          <w:p w14:paraId="79E5C299" w14:textId="77777777" w:rsidR="00983BB7" w:rsidRPr="00983BB7" w:rsidRDefault="00983BB7" w:rsidP="007F2E82">
            <w:pPr>
              <w:spacing w:after="0" w:line="240" w:lineRule="auto"/>
              <w:ind w:left="121" w:right="122"/>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0,21</w:t>
            </w:r>
          </w:p>
        </w:tc>
        <w:tc>
          <w:tcPr>
            <w:tcW w:w="538" w:type="pct"/>
            <w:noWrap/>
            <w:tcMar>
              <w:top w:w="20" w:type="dxa"/>
              <w:left w:w="20" w:type="dxa"/>
              <w:bottom w:w="0" w:type="dxa"/>
              <w:right w:w="20" w:type="dxa"/>
            </w:tcMar>
            <w:vAlign w:val="bottom"/>
          </w:tcPr>
          <w:p w14:paraId="7E675653" w14:textId="77777777" w:rsidR="00983BB7" w:rsidRPr="00983BB7" w:rsidRDefault="00983BB7" w:rsidP="007F2E82">
            <w:pPr>
              <w:spacing w:after="0" w:line="240" w:lineRule="auto"/>
              <w:ind w:left="121" w:right="122"/>
              <w:rPr>
                <w:rFonts w:ascii="Times New Roman" w:eastAsia="Arial Unicode MS" w:hAnsi="Times New Roman" w:cs="Times New Roman"/>
                <w:sz w:val="24"/>
                <w:szCs w:val="24"/>
                <w:lang w:val="uk-UA" w:eastAsia="ru-RU"/>
              </w:rPr>
            </w:pPr>
          </w:p>
        </w:tc>
        <w:tc>
          <w:tcPr>
            <w:tcW w:w="460" w:type="pct"/>
            <w:noWrap/>
            <w:tcMar>
              <w:top w:w="20" w:type="dxa"/>
              <w:left w:w="20" w:type="dxa"/>
              <w:bottom w:w="0" w:type="dxa"/>
              <w:right w:w="20" w:type="dxa"/>
            </w:tcMar>
            <w:vAlign w:val="bottom"/>
          </w:tcPr>
          <w:p w14:paraId="5D6799F9" w14:textId="77777777" w:rsidR="00983BB7" w:rsidRPr="00983BB7" w:rsidRDefault="00983BB7" w:rsidP="007F2E82">
            <w:pPr>
              <w:spacing w:after="0" w:line="240" w:lineRule="auto"/>
              <w:ind w:left="121" w:right="122"/>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0,5</w:t>
            </w:r>
          </w:p>
        </w:tc>
        <w:tc>
          <w:tcPr>
            <w:tcW w:w="538" w:type="pct"/>
            <w:noWrap/>
            <w:tcMar>
              <w:top w:w="20" w:type="dxa"/>
              <w:left w:w="20" w:type="dxa"/>
              <w:bottom w:w="0" w:type="dxa"/>
              <w:right w:w="20" w:type="dxa"/>
            </w:tcMar>
            <w:vAlign w:val="bottom"/>
          </w:tcPr>
          <w:p w14:paraId="6A8ACDFB" w14:textId="77777777" w:rsidR="00983BB7" w:rsidRPr="00983BB7" w:rsidRDefault="00983BB7" w:rsidP="007F2E82">
            <w:pPr>
              <w:spacing w:after="0" w:line="240" w:lineRule="auto"/>
              <w:ind w:left="121" w:right="122"/>
              <w:rPr>
                <w:rFonts w:ascii="Times New Roman" w:eastAsia="Arial Unicode MS" w:hAnsi="Times New Roman" w:cs="Times New Roman"/>
                <w:sz w:val="24"/>
                <w:szCs w:val="24"/>
                <w:lang w:val="uk-UA" w:eastAsia="ru-RU"/>
              </w:rPr>
            </w:pPr>
          </w:p>
        </w:tc>
        <w:tc>
          <w:tcPr>
            <w:tcW w:w="402" w:type="pct"/>
            <w:noWrap/>
            <w:tcMar>
              <w:top w:w="20" w:type="dxa"/>
              <w:left w:w="20" w:type="dxa"/>
              <w:bottom w:w="0" w:type="dxa"/>
              <w:right w:w="20" w:type="dxa"/>
            </w:tcMar>
            <w:vAlign w:val="bottom"/>
          </w:tcPr>
          <w:p w14:paraId="6A0CFEEE" w14:textId="77777777" w:rsidR="00983BB7" w:rsidRPr="00983BB7" w:rsidRDefault="00983BB7" w:rsidP="007F2E82">
            <w:pPr>
              <w:spacing w:after="0" w:line="240" w:lineRule="auto"/>
              <w:ind w:left="121" w:right="122"/>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0,21</w:t>
            </w:r>
          </w:p>
        </w:tc>
      </w:tr>
      <w:tr w:rsidR="00983BB7" w:rsidRPr="00983BB7" w14:paraId="243E1807" w14:textId="77777777" w:rsidTr="00D21719">
        <w:trPr>
          <w:trHeight w:val="285"/>
        </w:trPr>
        <w:tc>
          <w:tcPr>
            <w:tcW w:w="1251" w:type="pct"/>
            <w:noWrap/>
            <w:tcMar>
              <w:top w:w="20" w:type="dxa"/>
              <w:left w:w="20" w:type="dxa"/>
              <w:bottom w:w="0" w:type="dxa"/>
              <w:right w:w="20" w:type="dxa"/>
            </w:tcMar>
            <w:vAlign w:val="bottom"/>
          </w:tcPr>
          <w:p w14:paraId="1267BFD4" w14:textId="77777777" w:rsidR="00983BB7" w:rsidRPr="00983BB7" w:rsidRDefault="006E1152" w:rsidP="007F2E82">
            <w:pPr>
              <w:spacing w:after="0" w:line="240" w:lineRule="auto"/>
              <w:ind w:left="121" w:right="122"/>
              <w:jc w:val="center"/>
              <w:rPr>
                <w:rFonts w:ascii="Times New Roman" w:eastAsia="Times New Roman" w:hAnsi="Times New Roman" w:cs="Times New Roman"/>
                <w:b/>
                <w:i/>
                <w:sz w:val="24"/>
                <w:szCs w:val="24"/>
                <w:lang w:val="uk-UA" w:eastAsia="ru-RU"/>
              </w:rPr>
            </w:pPr>
            <m:oMath>
              <m:sSup>
                <m:sSupPr>
                  <m:ctrlPr>
                    <w:rPr>
                      <w:rFonts w:ascii="Cambria Math" w:eastAsia="Times New Roman" w:hAnsi="Cambria Math"/>
                      <w:b/>
                      <w:i/>
                      <w:sz w:val="24"/>
                      <w:szCs w:val="24"/>
                      <w:vertAlign w:val="subscript"/>
                      <w:lang w:val="uk-UA" w:eastAsia="ru-RU"/>
                    </w:rPr>
                  </m:ctrlPr>
                </m:sSupPr>
                <m:e>
                  <m:r>
                    <m:rPr>
                      <m:sty m:val="bi"/>
                    </m:rPr>
                    <w:rPr>
                      <w:rFonts w:ascii="Cambria Math" w:eastAsia="Times New Roman" w:hAnsi="Cambria Math"/>
                      <w:sz w:val="24"/>
                      <w:szCs w:val="24"/>
                      <w:vertAlign w:val="subscript"/>
                      <w:lang w:val="uk-UA"/>
                    </w:rPr>
                    <m:t>x</m:t>
                  </m:r>
                </m:e>
                <m:sup>
                  <m:r>
                    <m:rPr>
                      <m:sty m:val="bi"/>
                    </m:rPr>
                    <w:rPr>
                      <w:rFonts w:ascii="Cambria Math" w:eastAsia="Times New Roman" w:hAnsi="Cambria Math"/>
                      <w:sz w:val="24"/>
                      <w:szCs w:val="24"/>
                      <w:vertAlign w:val="subscript"/>
                      <w:lang w:val="uk-UA"/>
                    </w:rPr>
                    <m:t>2</m:t>
                  </m:r>
                </m:sup>
              </m:sSup>
            </m:oMath>
            <w:r w:rsidR="00983BB7" w:rsidRPr="00983BB7">
              <w:rPr>
                <w:rFonts w:ascii="Times New Roman" w:eastAsia="Times New Roman" w:hAnsi="Times New Roman" w:cs="Times New Roman"/>
                <w:b/>
                <w:i/>
                <w:sz w:val="24"/>
                <w:szCs w:val="24"/>
                <w:lang w:val="uk-UA" w:eastAsia="ru-RU"/>
              </w:rPr>
              <w:t>(</w:t>
            </w:r>
            <m:oMath>
              <m:sSup>
                <m:sSupPr>
                  <m:ctrlPr>
                    <w:rPr>
                      <w:rFonts w:ascii="Cambria Math" w:eastAsia="Times New Roman" w:hAnsi="Cambria Math"/>
                      <w:b/>
                      <w:i/>
                      <w:sz w:val="24"/>
                      <w:szCs w:val="24"/>
                      <w:vertAlign w:val="subscript"/>
                      <w:lang w:val="uk-UA" w:eastAsia="ru-RU"/>
                    </w:rPr>
                  </m:ctrlPr>
                </m:sSupPr>
                <m:e>
                  <m:r>
                    <m:rPr>
                      <m:sty m:val="bi"/>
                    </m:rPr>
                    <w:rPr>
                      <w:rFonts w:ascii="Cambria Math" w:eastAsia="Times New Roman" w:hAnsi="Cambria Math"/>
                      <w:sz w:val="24"/>
                      <w:szCs w:val="24"/>
                      <w:vertAlign w:val="subscript"/>
                      <w:lang w:val="uk-UA"/>
                    </w:rPr>
                    <m:t>x</m:t>
                  </m:r>
                </m:e>
                <m:sup>
                  <m:r>
                    <m:rPr>
                      <m:sty m:val="bi"/>
                    </m:rPr>
                    <w:rPr>
                      <w:rFonts w:ascii="Cambria Math" w:eastAsia="Times New Roman" w:hAnsi="Cambria Math"/>
                      <w:sz w:val="24"/>
                      <w:szCs w:val="24"/>
                      <w:vertAlign w:val="subscript"/>
                      <w:lang w:val="uk-UA"/>
                    </w:rPr>
                    <m:t>2</m:t>
                  </m:r>
                </m:sup>
              </m:sSup>
              <m:r>
                <m:rPr>
                  <m:sty m:val="bi"/>
                </m:rPr>
                <w:rPr>
                  <w:rFonts w:ascii="Cambria Math" w:eastAsia="Times New Roman" w:hAnsi="Cambria Math"/>
                  <w:sz w:val="24"/>
                  <w:szCs w:val="24"/>
                  <w:vertAlign w:val="subscript"/>
                  <w:lang w:val="uk-UA" w:eastAsia="ru-RU"/>
                </w:rPr>
                <m:t xml:space="preserve"> крит.</m:t>
              </m:r>
            </m:oMath>
            <w:r w:rsidR="00983BB7" w:rsidRPr="00983BB7">
              <w:rPr>
                <w:rFonts w:ascii="Times New Roman" w:eastAsia="Times New Roman" w:hAnsi="Times New Roman" w:cs="Times New Roman"/>
                <w:b/>
                <w:i/>
                <w:sz w:val="24"/>
                <w:szCs w:val="24"/>
                <w:lang w:val="uk-UA" w:eastAsia="ru-RU"/>
              </w:rPr>
              <w:t>)</w:t>
            </w:r>
          </w:p>
        </w:tc>
        <w:tc>
          <w:tcPr>
            <w:tcW w:w="3749" w:type="pct"/>
            <w:gridSpan w:val="7"/>
            <w:noWrap/>
            <w:tcMar>
              <w:top w:w="20" w:type="dxa"/>
              <w:left w:w="20" w:type="dxa"/>
              <w:bottom w:w="0" w:type="dxa"/>
              <w:right w:w="20" w:type="dxa"/>
            </w:tcMar>
            <w:vAlign w:val="bottom"/>
          </w:tcPr>
          <w:p w14:paraId="3136F412" w14:textId="77777777" w:rsidR="00983BB7" w:rsidRPr="00983BB7" w:rsidRDefault="00983BB7" w:rsidP="007F2E82">
            <w:pPr>
              <w:spacing w:after="0" w:line="240" w:lineRule="auto"/>
              <w:ind w:left="121" w:right="122"/>
              <w:jc w:val="center"/>
              <w:rPr>
                <w:rFonts w:ascii="Times New Roman" w:eastAsia="Times New Roman" w:hAnsi="Times New Roman" w:cs="Times New Roman"/>
                <w:b/>
                <w:sz w:val="24"/>
                <w:szCs w:val="24"/>
                <w:lang w:val="uk-UA" w:eastAsia="ru-RU"/>
              </w:rPr>
            </w:pPr>
            <w:r w:rsidRPr="00983BB7">
              <w:rPr>
                <w:rFonts w:ascii="Times New Roman" w:eastAsia="Times New Roman" w:hAnsi="Times New Roman" w:cs="Times New Roman"/>
                <w:b/>
                <w:sz w:val="24"/>
                <w:szCs w:val="24"/>
                <w:lang w:val="uk-UA" w:eastAsia="ru-RU"/>
              </w:rPr>
              <w:t>0,92 (9,21)</w:t>
            </w:r>
          </w:p>
        </w:tc>
      </w:tr>
      <w:bookmarkEnd w:id="17"/>
    </w:tbl>
    <w:p w14:paraId="7D2C94F0" w14:textId="77777777" w:rsidR="00983BB7" w:rsidRPr="00983BB7" w:rsidRDefault="00983BB7" w:rsidP="009E4A0E">
      <w:pPr>
        <w:spacing w:after="0" w:line="240" w:lineRule="auto"/>
        <w:ind w:left="340" w:right="159" w:firstLine="567"/>
        <w:jc w:val="center"/>
        <w:rPr>
          <w:rFonts w:ascii="Times New Roman" w:eastAsia="Calibri" w:hAnsi="Times New Roman" w:cs="Times New Roman"/>
          <w:b/>
          <w:sz w:val="24"/>
          <w:szCs w:val="24"/>
          <w:lang w:val="uk-UA"/>
        </w:rPr>
      </w:pPr>
    </w:p>
    <w:p w14:paraId="325AB792" w14:textId="77777777" w:rsidR="00A2041E" w:rsidRPr="00A2041E" w:rsidRDefault="00A2041E" w:rsidP="009E4A0E">
      <w:pPr>
        <w:spacing w:after="0" w:line="240" w:lineRule="auto"/>
        <w:ind w:left="340" w:right="159" w:firstLine="567"/>
        <w:jc w:val="center"/>
        <w:rPr>
          <w:rFonts w:ascii="Times New Roman" w:eastAsia="Calibri" w:hAnsi="Times New Roman" w:cs="Times New Roman"/>
          <w:b/>
          <w:sz w:val="24"/>
          <w:szCs w:val="24"/>
          <w:lang w:val="uk-UA"/>
        </w:rPr>
      </w:pPr>
      <w:bookmarkStart w:id="18" w:name="_Hlk527243575"/>
      <w:r w:rsidRPr="00A2041E">
        <w:rPr>
          <w:rFonts w:ascii="Times New Roman" w:eastAsia="Calibri" w:hAnsi="Times New Roman" w:cs="Times New Roman"/>
          <w:b/>
          <w:sz w:val="24"/>
          <w:szCs w:val="24"/>
          <w:lang w:val="uk-UA"/>
        </w:rPr>
        <w:t xml:space="preserve">Статистический анализ уровня сформированности деятельностного критерия </w:t>
      </w:r>
    </w:p>
    <w:p w14:paraId="5D412398" w14:textId="77777777" w:rsidR="00983BB7" w:rsidRPr="00983BB7" w:rsidRDefault="00A2041E" w:rsidP="009E4A0E">
      <w:pPr>
        <w:spacing w:after="0" w:line="240" w:lineRule="auto"/>
        <w:ind w:left="340" w:right="159" w:firstLine="567"/>
        <w:jc w:val="center"/>
        <w:rPr>
          <w:rFonts w:ascii="Times New Roman" w:eastAsia="Calibri" w:hAnsi="Times New Roman" w:cs="Times New Roman"/>
          <w:b/>
          <w:sz w:val="24"/>
          <w:szCs w:val="24"/>
          <w:lang w:val="uk-UA"/>
        </w:rPr>
      </w:pPr>
      <w:r w:rsidRPr="00A2041E">
        <w:rPr>
          <w:rFonts w:ascii="Times New Roman" w:eastAsia="Calibri" w:hAnsi="Times New Roman" w:cs="Times New Roman"/>
          <w:b/>
          <w:sz w:val="24"/>
          <w:szCs w:val="24"/>
          <w:lang w:val="uk-UA"/>
        </w:rPr>
        <w:t>(в начале эксперимента)</w:t>
      </w:r>
    </w:p>
    <w:bookmarkEnd w:id="18"/>
    <w:tbl>
      <w:tblPr>
        <w:tblW w:w="4676" w:type="pct"/>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54"/>
        <w:gridCol w:w="1205"/>
        <w:gridCol w:w="1028"/>
        <w:gridCol w:w="1032"/>
        <w:gridCol w:w="974"/>
        <w:gridCol w:w="832"/>
        <w:gridCol w:w="852"/>
        <w:gridCol w:w="827"/>
      </w:tblGrid>
      <w:tr w:rsidR="00983BB7" w:rsidRPr="00983BB7" w14:paraId="72918C5A" w14:textId="77777777" w:rsidTr="00076210">
        <w:trPr>
          <w:cantSplit/>
          <w:trHeight w:val="255"/>
        </w:trPr>
        <w:tc>
          <w:tcPr>
            <w:tcW w:w="1252" w:type="pct"/>
            <w:vMerge w:val="restart"/>
            <w:tcMar>
              <w:top w:w="20" w:type="dxa"/>
              <w:left w:w="20" w:type="dxa"/>
              <w:bottom w:w="0" w:type="dxa"/>
              <w:right w:w="20" w:type="dxa"/>
            </w:tcMar>
            <w:vAlign w:val="bottom"/>
          </w:tcPr>
          <w:p w14:paraId="26FF69F8" w14:textId="77777777" w:rsidR="00983BB7" w:rsidRPr="00983BB7" w:rsidRDefault="00983BB7" w:rsidP="009E4A0E">
            <w:pPr>
              <w:spacing w:after="0" w:line="240" w:lineRule="auto"/>
              <w:ind w:left="340" w:right="159" w:firstLine="567"/>
              <w:jc w:val="center"/>
              <w:rPr>
                <w:rFonts w:ascii="Times New Roman" w:eastAsia="Times New Roman" w:hAnsi="Times New Roman" w:cs="Times New Roman"/>
                <w:sz w:val="24"/>
                <w:szCs w:val="24"/>
                <w:lang w:val="uk-UA" w:eastAsia="ru-RU"/>
              </w:rPr>
            </w:pPr>
          </w:p>
        </w:tc>
        <w:tc>
          <w:tcPr>
            <w:tcW w:w="669" w:type="pct"/>
            <w:vMerge w:val="restart"/>
            <w:shd w:val="clear" w:color="auto" w:fill="auto"/>
            <w:tcMar>
              <w:top w:w="20" w:type="dxa"/>
              <w:left w:w="20" w:type="dxa"/>
              <w:bottom w:w="0" w:type="dxa"/>
              <w:right w:w="20" w:type="dxa"/>
            </w:tcMar>
            <w:vAlign w:val="center"/>
          </w:tcPr>
          <w:p w14:paraId="2F910A37" w14:textId="77777777" w:rsidR="00983BB7" w:rsidRPr="00983BB7" w:rsidRDefault="00A2041E" w:rsidP="002B69BC">
            <w:pPr>
              <w:spacing w:after="0" w:line="240" w:lineRule="auto"/>
              <w:ind w:left="69" w:right="63" w:hanging="54"/>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Кол</w:t>
            </w:r>
            <w:r w:rsidR="002B69BC">
              <w:rPr>
                <w:rFonts w:ascii="Times New Roman" w:eastAsia="Arial Unicode MS" w:hAnsi="Times New Roman" w:cs="Times New Roman"/>
                <w:sz w:val="24"/>
                <w:szCs w:val="24"/>
                <w:lang w:val="uk-UA" w:eastAsia="ru-RU"/>
              </w:rPr>
              <w:t>-</w:t>
            </w:r>
            <w:r>
              <w:rPr>
                <w:rFonts w:ascii="Times New Roman" w:eastAsia="Arial Unicode MS" w:hAnsi="Times New Roman" w:cs="Times New Roman"/>
                <w:sz w:val="24"/>
                <w:szCs w:val="24"/>
                <w:lang w:val="uk-UA" w:eastAsia="ru-RU"/>
              </w:rPr>
              <w:t>во студентов</w:t>
            </w:r>
          </w:p>
        </w:tc>
        <w:tc>
          <w:tcPr>
            <w:tcW w:w="3079" w:type="pct"/>
            <w:gridSpan w:val="6"/>
            <w:tcMar>
              <w:top w:w="20" w:type="dxa"/>
              <w:left w:w="20" w:type="dxa"/>
              <w:bottom w:w="0" w:type="dxa"/>
              <w:right w:w="20" w:type="dxa"/>
            </w:tcMar>
            <w:vAlign w:val="bottom"/>
          </w:tcPr>
          <w:p w14:paraId="6A419F84" w14:textId="77777777" w:rsidR="00983BB7" w:rsidRPr="00983BB7" w:rsidRDefault="004473C2" w:rsidP="009E4A0E">
            <w:pPr>
              <w:spacing w:after="0" w:line="240" w:lineRule="auto"/>
              <w:ind w:left="340" w:right="159" w:firstLine="567"/>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Уровень сформированности</w:t>
            </w:r>
          </w:p>
        </w:tc>
      </w:tr>
      <w:tr w:rsidR="00983BB7" w:rsidRPr="00983BB7" w14:paraId="076FD05D" w14:textId="77777777" w:rsidTr="00076210">
        <w:trPr>
          <w:cantSplit/>
          <w:trHeight w:val="255"/>
        </w:trPr>
        <w:tc>
          <w:tcPr>
            <w:tcW w:w="1252" w:type="pct"/>
            <w:vMerge/>
            <w:tcMar>
              <w:top w:w="20" w:type="dxa"/>
              <w:left w:w="20" w:type="dxa"/>
              <w:bottom w:w="0" w:type="dxa"/>
              <w:right w:w="20" w:type="dxa"/>
            </w:tcMar>
            <w:vAlign w:val="bottom"/>
          </w:tcPr>
          <w:p w14:paraId="54C24D22" w14:textId="77777777" w:rsidR="00983BB7" w:rsidRPr="00983BB7" w:rsidRDefault="00983BB7" w:rsidP="009E4A0E">
            <w:pPr>
              <w:spacing w:after="0" w:line="240" w:lineRule="auto"/>
              <w:ind w:left="340" w:right="159" w:firstLine="567"/>
              <w:jc w:val="center"/>
              <w:rPr>
                <w:rFonts w:ascii="Times New Roman" w:eastAsia="Times New Roman" w:hAnsi="Times New Roman" w:cs="Times New Roman"/>
                <w:sz w:val="24"/>
                <w:szCs w:val="24"/>
                <w:lang w:val="uk-UA" w:eastAsia="ru-RU"/>
              </w:rPr>
            </w:pPr>
          </w:p>
        </w:tc>
        <w:tc>
          <w:tcPr>
            <w:tcW w:w="669" w:type="pct"/>
            <w:vMerge/>
            <w:shd w:val="clear" w:color="auto" w:fill="auto"/>
            <w:tcMar>
              <w:top w:w="20" w:type="dxa"/>
              <w:left w:w="20" w:type="dxa"/>
              <w:bottom w:w="0" w:type="dxa"/>
              <w:right w:w="20" w:type="dxa"/>
            </w:tcMar>
            <w:vAlign w:val="bottom"/>
          </w:tcPr>
          <w:p w14:paraId="3D15F5AE" w14:textId="77777777" w:rsidR="00983BB7" w:rsidRPr="00983BB7" w:rsidRDefault="00983BB7" w:rsidP="009E4A0E">
            <w:pPr>
              <w:spacing w:after="0" w:line="240" w:lineRule="auto"/>
              <w:ind w:left="340" w:right="159" w:firstLine="567"/>
              <w:jc w:val="center"/>
              <w:rPr>
                <w:rFonts w:ascii="Times New Roman" w:eastAsia="Times New Roman" w:hAnsi="Times New Roman" w:cs="Times New Roman"/>
                <w:sz w:val="24"/>
                <w:szCs w:val="24"/>
                <w:lang w:val="uk-UA" w:eastAsia="ru-RU"/>
              </w:rPr>
            </w:pPr>
          </w:p>
        </w:tc>
        <w:tc>
          <w:tcPr>
            <w:tcW w:w="1144" w:type="pct"/>
            <w:gridSpan w:val="2"/>
            <w:tcMar>
              <w:top w:w="20" w:type="dxa"/>
              <w:left w:w="20" w:type="dxa"/>
              <w:bottom w:w="0" w:type="dxa"/>
              <w:right w:w="20" w:type="dxa"/>
            </w:tcMar>
            <w:vAlign w:val="bottom"/>
          </w:tcPr>
          <w:p w14:paraId="0E7EF65F" w14:textId="77777777" w:rsidR="00983BB7" w:rsidRPr="00983BB7" w:rsidRDefault="004473C2" w:rsidP="002B69BC">
            <w:pPr>
              <w:spacing w:after="0" w:line="240" w:lineRule="auto"/>
              <w:ind w:left="11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низ</w:t>
            </w:r>
            <w:r w:rsidR="00983BB7" w:rsidRPr="00983BB7">
              <w:rPr>
                <w:rFonts w:ascii="Times New Roman" w:eastAsia="Times New Roman" w:hAnsi="Times New Roman" w:cs="Times New Roman"/>
                <w:sz w:val="24"/>
                <w:szCs w:val="24"/>
                <w:lang w:val="uk-UA" w:eastAsia="ru-RU"/>
              </w:rPr>
              <w:t>кий</w:t>
            </w:r>
          </w:p>
        </w:tc>
        <w:tc>
          <w:tcPr>
            <w:tcW w:w="1003" w:type="pct"/>
            <w:gridSpan w:val="2"/>
            <w:tcMar>
              <w:top w:w="20" w:type="dxa"/>
              <w:left w:w="20" w:type="dxa"/>
              <w:bottom w:w="0" w:type="dxa"/>
              <w:right w:w="20" w:type="dxa"/>
            </w:tcMar>
            <w:vAlign w:val="bottom"/>
          </w:tcPr>
          <w:p w14:paraId="37BE4C0A" w14:textId="77777777" w:rsidR="00983BB7" w:rsidRPr="00983BB7" w:rsidRDefault="00983BB7" w:rsidP="002B69BC">
            <w:pPr>
              <w:spacing w:after="0" w:line="240" w:lineRule="auto"/>
              <w:ind w:left="111"/>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средн</w:t>
            </w:r>
            <w:r w:rsidR="004473C2">
              <w:rPr>
                <w:rFonts w:ascii="Times New Roman" w:eastAsia="Times New Roman" w:hAnsi="Times New Roman" w:cs="Times New Roman"/>
                <w:sz w:val="24"/>
                <w:szCs w:val="24"/>
                <w:lang w:val="uk-UA" w:eastAsia="ru-RU"/>
              </w:rPr>
              <w:t>и</w:t>
            </w:r>
            <w:r w:rsidRPr="00983BB7">
              <w:rPr>
                <w:rFonts w:ascii="Times New Roman" w:eastAsia="Times New Roman" w:hAnsi="Times New Roman" w:cs="Times New Roman"/>
                <w:sz w:val="24"/>
                <w:szCs w:val="24"/>
                <w:lang w:val="uk-UA" w:eastAsia="ru-RU"/>
              </w:rPr>
              <w:t>й</w:t>
            </w:r>
          </w:p>
        </w:tc>
        <w:tc>
          <w:tcPr>
            <w:tcW w:w="932" w:type="pct"/>
            <w:gridSpan w:val="2"/>
            <w:tcMar>
              <w:top w:w="20" w:type="dxa"/>
              <w:left w:w="20" w:type="dxa"/>
              <w:bottom w:w="0" w:type="dxa"/>
              <w:right w:w="20" w:type="dxa"/>
            </w:tcMar>
            <w:vAlign w:val="bottom"/>
          </w:tcPr>
          <w:p w14:paraId="1A77F7F2" w14:textId="77777777" w:rsidR="00983BB7" w:rsidRPr="00983BB7" w:rsidRDefault="00983BB7" w:rsidP="002B69BC">
            <w:pPr>
              <w:spacing w:after="0" w:line="240" w:lineRule="auto"/>
              <w:ind w:left="111"/>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в</w:t>
            </w:r>
            <w:r w:rsidR="004473C2">
              <w:rPr>
                <w:rFonts w:ascii="Times New Roman" w:eastAsia="Times New Roman" w:hAnsi="Times New Roman" w:cs="Times New Roman"/>
                <w:sz w:val="24"/>
                <w:szCs w:val="24"/>
                <w:lang w:val="uk-UA" w:eastAsia="ru-RU"/>
              </w:rPr>
              <w:t>ы</w:t>
            </w:r>
            <w:r w:rsidRPr="00983BB7">
              <w:rPr>
                <w:rFonts w:ascii="Times New Roman" w:eastAsia="Times New Roman" w:hAnsi="Times New Roman" w:cs="Times New Roman"/>
                <w:sz w:val="24"/>
                <w:szCs w:val="24"/>
                <w:lang w:val="uk-UA" w:eastAsia="ru-RU"/>
              </w:rPr>
              <w:t>сокий</w:t>
            </w:r>
          </w:p>
        </w:tc>
      </w:tr>
      <w:tr w:rsidR="00983BB7" w:rsidRPr="00983BB7" w14:paraId="7DDCE5A7" w14:textId="77777777" w:rsidTr="00076210">
        <w:trPr>
          <w:cantSplit/>
          <w:trHeight w:val="255"/>
        </w:trPr>
        <w:tc>
          <w:tcPr>
            <w:tcW w:w="5000" w:type="pct"/>
            <w:gridSpan w:val="8"/>
            <w:tcMar>
              <w:top w:w="20" w:type="dxa"/>
              <w:left w:w="20" w:type="dxa"/>
              <w:bottom w:w="0" w:type="dxa"/>
              <w:right w:w="20" w:type="dxa"/>
            </w:tcMar>
            <w:vAlign w:val="bottom"/>
          </w:tcPr>
          <w:p w14:paraId="67994444" w14:textId="77777777" w:rsidR="00983BB7" w:rsidRPr="00983BB7" w:rsidRDefault="004473C2" w:rsidP="009E4A0E">
            <w:pPr>
              <w:spacing w:after="0" w:line="240" w:lineRule="auto"/>
              <w:ind w:left="340" w:right="159" w:firstLine="567"/>
              <w:jc w:val="center"/>
              <w:rPr>
                <w:rFonts w:ascii="Times New Roman" w:eastAsia="Times New Roman" w:hAnsi="Times New Roman" w:cs="Times New Roman"/>
                <w:b/>
                <w:sz w:val="24"/>
                <w:szCs w:val="24"/>
                <w:lang w:val="uk-UA" w:eastAsia="ru-RU"/>
              </w:rPr>
            </w:pPr>
            <w:r w:rsidRPr="004473C2">
              <w:rPr>
                <w:rFonts w:ascii="Times New Roman" w:eastAsia="Times New Roman" w:hAnsi="Times New Roman" w:cs="Times New Roman"/>
                <w:b/>
                <w:sz w:val="24"/>
                <w:szCs w:val="24"/>
                <w:lang w:val="uk-UA" w:eastAsia="ru-RU"/>
              </w:rPr>
              <w:t xml:space="preserve">Полнота овладения </w:t>
            </w:r>
            <w:r>
              <w:rPr>
                <w:rFonts w:ascii="Times New Roman" w:eastAsia="Times New Roman" w:hAnsi="Times New Roman" w:cs="Times New Roman"/>
                <w:b/>
                <w:sz w:val="24"/>
                <w:szCs w:val="24"/>
                <w:lang w:val="uk-UA" w:eastAsia="ru-RU"/>
              </w:rPr>
              <w:t>технологией игрового обучения с использованием информационно-компьютерных технологий</w:t>
            </w:r>
          </w:p>
        </w:tc>
      </w:tr>
      <w:tr w:rsidR="00983BB7" w:rsidRPr="00983BB7" w14:paraId="4BB8409A" w14:textId="77777777" w:rsidTr="00076210">
        <w:trPr>
          <w:trHeight w:val="255"/>
        </w:trPr>
        <w:tc>
          <w:tcPr>
            <w:tcW w:w="1252" w:type="pct"/>
            <w:tcMar>
              <w:top w:w="20" w:type="dxa"/>
              <w:left w:w="20" w:type="dxa"/>
              <w:bottom w:w="0" w:type="dxa"/>
              <w:right w:w="20" w:type="dxa"/>
            </w:tcMar>
            <w:vAlign w:val="bottom"/>
          </w:tcPr>
          <w:p w14:paraId="1E6328AA" w14:textId="77777777" w:rsidR="00983BB7" w:rsidRPr="00983BB7" w:rsidRDefault="00983BB7" w:rsidP="007F2E82">
            <w:pPr>
              <w:spacing w:after="0" w:line="240" w:lineRule="auto"/>
              <w:ind w:right="159"/>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 xml:space="preserve">Частота </w:t>
            </w: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p>
        </w:tc>
        <w:tc>
          <w:tcPr>
            <w:tcW w:w="669" w:type="pct"/>
            <w:tcMar>
              <w:top w:w="20" w:type="dxa"/>
              <w:left w:w="20" w:type="dxa"/>
              <w:bottom w:w="0" w:type="dxa"/>
              <w:right w:w="20" w:type="dxa"/>
            </w:tcMar>
            <w:vAlign w:val="center"/>
          </w:tcPr>
          <w:p w14:paraId="5D1BB1EF" w14:textId="77777777" w:rsidR="00983BB7" w:rsidRPr="00983BB7" w:rsidRDefault="004873C3" w:rsidP="007F2E82">
            <w:pPr>
              <w:widowControl w:val="0"/>
              <w:tabs>
                <w:tab w:val="left" w:pos="0"/>
              </w:tabs>
              <w:autoSpaceDE w:val="0"/>
              <w:autoSpaceDN w:val="0"/>
              <w:adjustRightInd w:val="0"/>
              <w:spacing w:after="0" w:line="240" w:lineRule="auto"/>
              <w:ind w:left="127" w:hanging="63"/>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59</w:t>
            </w:r>
          </w:p>
        </w:tc>
        <w:tc>
          <w:tcPr>
            <w:tcW w:w="571" w:type="pct"/>
            <w:tcMar>
              <w:top w:w="20" w:type="dxa"/>
              <w:left w:w="20" w:type="dxa"/>
              <w:bottom w:w="0" w:type="dxa"/>
              <w:right w:w="20" w:type="dxa"/>
            </w:tcMar>
            <w:vAlign w:val="bottom"/>
          </w:tcPr>
          <w:p w14:paraId="0A86162A" w14:textId="40EE9C4A" w:rsidR="00983BB7" w:rsidRPr="00983BB7" w:rsidRDefault="008F4959" w:rsidP="007F2E82">
            <w:pPr>
              <w:spacing w:after="0" w:line="240" w:lineRule="auto"/>
              <w:ind w:left="127" w:hanging="63"/>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36</w:t>
            </w:r>
          </w:p>
        </w:tc>
        <w:tc>
          <w:tcPr>
            <w:tcW w:w="573" w:type="pct"/>
            <w:tcMar>
              <w:top w:w="20" w:type="dxa"/>
              <w:left w:w="20" w:type="dxa"/>
              <w:bottom w:w="0" w:type="dxa"/>
              <w:right w:w="20" w:type="dxa"/>
            </w:tcMar>
            <w:vAlign w:val="bottom"/>
          </w:tcPr>
          <w:p w14:paraId="550CF1CB" w14:textId="77777777" w:rsidR="00983BB7" w:rsidRPr="00983BB7" w:rsidRDefault="00983BB7" w:rsidP="007F2E82">
            <w:pPr>
              <w:spacing w:after="0" w:line="240" w:lineRule="auto"/>
              <w:ind w:left="127" w:hanging="63"/>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61</w:t>
            </w:r>
          </w:p>
        </w:tc>
        <w:tc>
          <w:tcPr>
            <w:tcW w:w="541" w:type="pct"/>
            <w:tcMar>
              <w:top w:w="20" w:type="dxa"/>
              <w:left w:w="20" w:type="dxa"/>
              <w:bottom w:w="0" w:type="dxa"/>
              <w:right w:w="20" w:type="dxa"/>
            </w:tcMar>
            <w:vAlign w:val="bottom"/>
          </w:tcPr>
          <w:p w14:paraId="6CA4DCD9" w14:textId="3BB99A4D" w:rsidR="00983BB7" w:rsidRPr="00983BB7" w:rsidRDefault="008F4959" w:rsidP="007F2E82">
            <w:pPr>
              <w:spacing w:after="0" w:line="240" w:lineRule="auto"/>
              <w:ind w:left="127" w:hanging="63"/>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18</w:t>
            </w:r>
          </w:p>
        </w:tc>
        <w:tc>
          <w:tcPr>
            <w:tcW w:w="462" w:type="pct"/>
            <w:tcMar>
              <w:top w:w="20" w:type="dxa"/>
              <w:left w:w="20" w:type="dxa"/>
              <w:bottom w:w="0" w:type="dxa"/>
              <w:right w:w="20" w:type="dxa"/>
            </w:tcMar>
            <w:vAlign w:val="bottom"/>
          </w:tcPr>
          <w:p w14:paraId="0BB96473" w14:textId="70843C40" w:rsidR="00983BB7" w:rsidRPr="00983BB7" w:rsidRDefault="008F4959" w:rsidP="007F2E82">
            <w:pPr>
              <w:spacing w:after="0" w:line="240" w:lineRule="auto"/>
              <w:ind w:left="127" w:hanging="63"/>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30,5</w:t>
            </w:r>
          </w:p>
        </w:tc>
        <w:tc>
          <w:tcPr>
            <w:tcW w:w="473" w:type="pct"/>
            <w:tcMar>
              <w:top w:w="20" w:type="dxa"/>
              <w:left w:w="20" w:type="dxa"/>
              <w:bottom w:w="0" w:type="dxa"/>
              <w:right w:w="20" w:type="dxa"/>
            </w:tcMar>
            <w:vAlign w:val="bottom"/>
          </w:tcPr>
          <w:p w14:paraId="624F4DBE" w14:textId="621637D1" w:rsidR="00983BB7" w:rsidRPr="00983BB7" w:rsidRDefault="004F1EAF" w:rsidP="004F1EAF">
            <w:pPr>
              <w:spacing w:after="0" w:line="240" w:lineRule="auto"/>
              <w:ind w:left="127" w:hanging="63"/>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5</w:t>
            </w:r>
          </w:p>
        </w:tc>
        <w:tc>
          <w:tcPr>
            <w:tcW w:w="459" w:type="pct"/>
            <w:tcMar>
              <w:top w:w="20" w:type="dxa"/>
              <w:left w:w="20" w:type="dxa"/>
              <w:bottom w:w="0" w:type="dxa"/>
              <w:right w:w="20" w:type="dxa"/>
            </w:tcMar>
            <w:vAlign w:val="bottom"/>
          </w:tcPr>
          <w:p w14:paraId="1766542F" w14:textId="13C42CBA" w:rsidR="00983BB7" w:rsidRPr="00983BB7" w:rsidRDefault="004F1EAF" w:rsidP="007F2E82">
            <w:pPr>
              <w:spacing w:after="0" w:line="240" w:lineRule="auto"/>
              <w:ind w:left="127" w:hanging="63"/>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8,5</w:t>
            </w:r>
          </w:p>
        </w:tc>
      </w:tr>
      <w:tr w:rsidR="00983BB7" w:rsidRPr="00983BB7" w14:paraId="102B8752" w14:textId="77777777" w:rsidTr="00076210">
        <w:trPr>
          <w:trHeight w:val="255"/>
        </w:trPr>
        <w:tc>
          <w:tcPr>
            <w:tcW w:w="1252" w:type="pct"/>
            <w:tcMar>
              <w:top w:w="20" w:type="dxa"/>
              <w:left w:w="20" w:type="dxa"/>
              <w:bottom w:w="0" w:type="dxa"/>
              <w:right w:w="20" w:type="dxa"/>
            </w:tcMar>
            <w:vAlign w:val="bottom"/>
          </w:tcPr>
          <w:p w14:paraId="76933041" w14:textId="77777777" w:rsidR="00983BB7" w:rsidRPr="00983BB7" w:rsidRDefault="00983BB7" w:rsidP="00647E1E">
            <w:pPr>
              <w:spacing w:after="0" w:line="240" w:lineRule="auto"/>
              <w:ind w:right="159"/>
              <w:jc w:val="center"/>
              <w:rPr>
                <w:rFonts w:ascii="Times New Roman" w:eastAsia="Times New Roman" w:hAnsi="Times New Roman" w:cs="Times New Roman"/>
                <w:i/>
                <w:sz w:val="24"/>
                <w:szCs w:val="24"/>
                <w:vertAlign w:val="subscript"/>
                <w:lang w:val="uk-UA" w:eastAsia="ru-RU"/>
              </w:rPr>
            </w:pPr>
            <w:r w:rsidRPr="00983BB7">
              <w:rPr>
                <w:rFonts w:ascii="Times New Roman" w:eastAsia="Times New Roman" w:hAnsi="Times New Roman" w:cs="Times New Roman"/>
                <w:sz w:val="24"/>
                <w:szCs w:val="24"/>
                <w:lang w:val="uk-UA" w:eastAsia="ru-RU"/>
              </w:rPr>
              <w:t xml:space="preserve">Частота </w:t>
            </w: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647E1E">
              <w:rPr>
                <w:rFonts w:ascii="Times New Roman" w:eastAsia="Times New Roman" w:hAnsi="Times New Roman" w:cs="Times New Roman"/>
                <w:i/>
                <w:sz w:val="24"/>
                <w:szCs w:val="24"/>
                <w:vertAlign w:val="subscript"/>
                <w:lang w:val="uk-UA" w:eastAsia="ru-RU"/>
              </w:rPr>
              <w:t>Э</w:t>
            </w:r>
          </w:p>
        </w:tc>
        <w:tc>
          <w:tcPr>
            <w:tcW w:w="669" w:type="pct"/>
            <w:tcMar>
              <w:top w:w="20" w:type="dxa"/>
              <w:left w:w="20" w:type="dxa"/>
              <w:bottom w:w="0" w:type="dxa"/>
              <w:right w:w="20" w:type="dxa"/>
            </w:tcMar>
            <w:vAlign w:val="center"/>
          </w:tcPr>
          <w:p w14:paraId="07AF256D" w14:textId="77777777" w:rsidR="00983BB7" w:rsidRPr="00983BB7" w:rsidRDefault="004873C3" w:rsidP="007F2E82">
            <w:pPr>
              <w:widowControl w:val="0"/>
              <w:tabs>
                <w:tab w:val="left" w:pos="0"/>
              </w:tabs>
              <w:autoSpaceDE w:val="0"/>
              <w:autoSpaceDN w:val="0"/>
              <w:adjustRightInd w:val="0"/>
              <w:spacing w:after="0" w:line="240" w:lineRule="auto"/>
              <w:ind w:left="127" w:hanging="63"/>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55</w:t>
            </w:r>
          </w:p>
        </w:tc>
        <w:tc>
          <w:tcPr>
            <w:tcW w:w="571" w:type="pct"/>
            <w:tcMar>
              <w:top w:w="20" w:type="dxa"/>
              <w:left w:w="20" w:type="dxa"/>
              <w:bottom w:w="0" w:type="dxa"/>
              <w:right w:w="20" w:type="dxa"/>
            </w:tcMar>
            <w:vAlign w:val="bottom"/>
          </w:tcPr>
          <w:p w14:paraId="653B8B28" w14:textId="57EE360D" w:rsidR="00983BB7" w:rsidRPr="00983BB7" w:rsidRDefault="008F4959" w:rsidP="007F2E82">
            <w:pPr>
              <w:spacing w:after="0" w:line="240" w:lineRule="auto"/>
              <w:ind w:left="127" w:hanging="63"/>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37</w:t>
            </w:r>
          </w:p>
        </w:tc>
        <w:tc>
          <w:tcPr>
            <w:tcW w:w="573" w:type="pct"/>
            <w:tcMar>
              <w:top w:w="20" w:type="dxa"/>
              <w:left w:w="20" w:type="dxa"/>
              <w:bottom w:w="0" w:type="dxa"/>
              <w:right w:w="20" w:type="dxa"/>
            </w:tcMar>
            <w:vAlign w:val="bottom"/>
          </w:tcPr>
          <w:p w14:paraId="38565F17" w14:textId="71B62879" w:rsidR="00983BB7" w:rsidRPr="00983BB7" w:rsidRDefault="00983BB7" w:rsidP="007F2E82">
            <w:pPr>
              <w:spacing w:after="0" w:line="240" w:lineRule="auto"/>
              <w:ind w:left="127" w:hanging="63"/>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67</w:t>
            </w:r>
            <w:r w:rsidR="008F4959">
              <w:rPr>
                <w:rFonts w:ascii="Times New Roman" w:eastAsia="Times New Roman" w:hAnsi="Times New Roman" w:cs="Times New Roman"/>
                <w:sz w:val="24"/>
                <w:szCs w:val="24"/>
                <w:lang w:val="uk-UA" w:eastAsia="ru-RU"/>
              </w:rPr>
              <w:t>,4</w:t>
            </w:r>
          </w:p>
        </w:tc>
        <w:tc>
          <w:tcPr>
            <w:tcW w:w="541" w:type="pct"/>
            <w:tcMar>
              <w:top w:w="20" w:type="dxa"/>
              <w:left w:w="20" w:type="dxa"/>
              <w:bottom w:w="0" w:type="dxa"/>
              <w:right w:w="20" w:type="dxa"/>
            </w:tcMar>
            <w:vAlign w:val="center"/>
          </w:tcPr>
          <w:p w14:paraId="648ABBDC" w14:textId="5F03CD16" w:rsidR="00983BB7" w:rsidRPr="00983BB7" w:rsidRDefault="008F4959" w:rsidP="007F2E82">
            <w:pPr>
              <w:widowControl w:val="0"/>
              <w:tabs>
                <w:tab w:val="left" w:pos="0"/>
              </w:tabs>
              <w:autoSpaceDE w:val="0"/>
              <w:autoSpaceDN w:val="0"/>
              <w:adjustRightInd w:val="0"/>
              <w:spacing w:after="0" w:line="240" w:lineRule="auto"/>
              <w:ind w:left="127" w:hanging="63"/>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16</w:t>
            </w:r>
          </w:p>
        </w:tc>
        <w:tc>
          <w:tcPr>
            <w:tcW w:w="462" w:type="pct"/>
            <w:tcMar>
              <w:top w:w="20" w:type="dxa"/>
              <w:left w:w="20" w:type="dxa"/>
              <w:bottom w:w="0" w:type="dxa"/>
              <w:right w:w="20" w:type="dxa"/>
            </w:tcMar>
            <w:vAlign w:val="center"/>
          </w:tcPr>
          <w:p w14:paraId="3955E434" w14:textId="77777777" w:rsidR="00983BB7" w:rsidRPr="00983BB7" w:rsidRDefault="00983BB7" w:rsidP="007F2E82">
            <w:pPr>
              <w:widowControl w:val="0"/>
              <w:tabs>
                <w:tab w:val="left" w:pos="0"/>
              </w:tabs>
              <w:autoSpaceDE w:val="0"/>
              <w:autoSpaceDN w:val="0"/>
              <w:adjustRightInd w:val="0"/>
              <w:spacing w:after="0" w:line="240" w:lineRule="auto"/>
              <w:ind w:left="127" w:hanging="63"/>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29</w:t>
            </w:r>
          </w:p>
        </w:tc>
        <w:tc>
          <w:tcPr>
            <w:tcW w:w="473" w:type="pct"/>
            <w:tcMar>
              <w:top w:w="20" w:type="dxa"/>
              <w:left w:w="20" w:type="dxa"/>
              <w:bottom w:w="0" w:type="dxa"/>
              <w:right w:w="20" w:type="dxa"/>
            </w:tcMar>
            <w:vAlign w:val="center"/>
          </w:tcPr>
          <w:p w14:paraId="2F206D58" w14:textId="7C2B18CB" w:rsidR="00983BB7" w:rsidRPr="00983BB7" w:rsidRDefault="004F1EAF" w:rsidP="007F2E82">
            <w:pPr>
              <w:widowControl w:val="0"/>
              <w:tabs>
                <w:tab w:val="left" w:pos="0"/>
              </w:tabs>
              <w:autoSpaceDE w:val="0"/>
              <w:autoSpaceDN w:val="0"/>
              <w:adjustRightInd w:val="0"/>
              <w:spacing w:after="0" w:line="240" w:lineRule="auto"/>
              <w:ind w:left="127" w:hanging="63"/>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w:t>
            </w:r>
          </w:p>
        </w:tc>
        <w:tc>
          <w:tcPr>
            <w:tcW w:w="459" w:type="pct"/>
            <w:tcMar>
              <w:top w:w="20" w:type="dxa"/>
              <w:left w:w="20" w:type="dxa"/>
              <w:bottom w:w="0" w:type="dxa"/>
              <w:right w:w="20" w:type="dxa"/>
            </w:tcMar>
            <w:vAlign w:val="center"/>
          </w:tcPr>
          <w:p w14:paraId="0A0F8344" w14:textId="2CF26798" w:rsidR="00983BB7" w:rsidRPr="00983BB7" w:rsidRDefault="004F1EAF" w:rsidP="007F2E82">
            <w:pPr>
              <w:widowControl w:val="0"/>
              <w:tabs>
                <w:tab w:val="left" w:pos="0"/>
              </w:tabs>
              <w:autoSpaceDE w:val="0"/>
              <w:autoSpaceDN w:val="0"/>
              <w:adjustRightInd w:val="0"/>
              <w:spacing w:after="0" w:line="240" w:lineRule="auto"/>
              <w:ind w:left="127" w:hanging="63"/>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3,6</w:t>
            </w:r>
          </w:p>
        </w:tc>
      </w:tr>
      <w:tr w:rsidR="00983BB7" w:rsidRPr="00983BB7" w14:paraId="7C22EF4E" w14:textId="77777777" w:rsidTr="00076210">
        <w:trPr>
          <w:trHeight w:val="319"/>
        </w:trPr>
        <w:tc>
          <w:tcPr>
            <w:tcW w:w="1252" w:type="pct"/>
            <w:tcMar>
              <w:top w:w="20" w:type="dxa"/>
              <w:left w:w="20" w:type="dxa"/>
              <w:bottom w:w="0" w:type="dxa"/>
              <w:right w:w="20" w:type="dxa"/>
            </w:tcMar>
            <w:vAlign w:val="bottom"/>
          </w:tcPr>
          <w:p w14:paraId="70F3106E" w14:textId="77777777" w:rsidR="00983BB7" w:rsidRPr="00983BB7" w:rsidRDefault="00F4547E" w:rsidP="008F4D79">
            <w:pPr>
              <w:spacing w:after="0" w:line="240" w:lineRule="auto"/>
              <w:ind w:right="159"/>
              <w:jc w:val="center"/>
              <w:rPr>
                <w:rFonts w:ascii="Times New Roman" w:eastAsia="Times New Roman" w:hAnsi="Times New Roman" w:cs="Times New Roman"/>
                <w:i/>
                <w:sz w:val="24"/>
                <w:szCs w:val="24"/>
                <w:vertAlign w:val="subscript"/>
                <w:lang w:val="uk-UA" w:eastAsia="ru-RU"/>
              </w:rPr>
            </w:pPr>
            <w:r>
              <w:rPr>
                <w:rFonts w:ascii="Times New Roman" w:eastAsia="Times New Roman" w:hAnsi="Times New Roman" w:cs="Times New Roman"/>
                <w:sz w:val="24"/>
                <w:szCs w:val="24"/>
                <w:lang w:val="uk-UA" w:eastAsia="ru-RU"/>
              </w:rPr>
              <w:t>Относительная частота</w:t>
            </w:r>
            <w:r w:rsidR="00983BB7" w:rsidRPr="00983BB7">
              <w:rPr>
                <w:rFonts w:ascii="Times New Roman" w:eastAsia="Times New Roman" w:hAnsi="Times New Roman" w:cs="Times New Roman"/>
                <w:sz w:val="24"/>
                <w:szCs w:val="24"/>
                <w:lang w:val="uk-UA" w:eastAsia="ru-RU"/>
              </w:rPr>
              <w:t xml:space="preserve"> 1, </w:t>
            </w:r>
            <w:r w:rsidR="00983BB7" w:rsidRPr="00983BB7">
              <w:rPr>
                <w:rFonts w:ascii="Times New Roman" w:eastAsia="Times New Roman" w:hAnsi="Times New Roman" w:cs="Times New Roman"/>
                <w:i/>
                <w:sz w:val="24"/>
                <w:szCs w:val="24"/>
                <w:lang w:val="uk-UA" w:eastAsia="ru-RU"/>
              </w:rPr>
              <w:t>f</w:t>
            </w:r>
            <w:r w:rsidR="00983BB7" w:rsidRPr="00983BB7">
              <w:rPr>
                <w:rFonts w:ascii="Times New Roman" w:eastAsia="Times New Roman" w:hAnsi="Times New Roman" w:cs="Times New Roman"/>
                <w:i/>
                <w:sz w:val="24"/>
                <w:szCs w:val="24"/>
                <w:lang w:val="uk-UA" w:eastAsia="ru-RU"/>
              </w:rPr>
              <w:sym w:font="Symbol" w:char="F0A2"/>
            </w:r>
            <w:r w:rsidR="00983BB7" w:rsidRPr="00983BB7">
              <w:rPr>
                <w:rFonts w:ascii="Times New Roman" w:eastAsia="Times New Roman" w:hAnsi="Times New Roman" w:cs="Times New Roman"/>
                <w:i/>
                <w:sz w:val="24"/>
                <w:szCs w:val="24"/>
                <w:vertAlign w:val="subscript"/>
                <w:lang w:val="uk-UA" w:eastAsia="ru-RU"/>
              </w:rPr>
              <w:t>K</w:t>
            </w:r>
          </w:p>
        </w:tc>
        <w:tc>
          <w:tcPr>
            <w:tcW w:w="669" w:type="pct"/>
            <w:noWrap/>
            <w:tcMar>
              <w:top w:w="20" w:type="dxa"/>
              <w:left w:w="20" w:type="dxa"/>
              <w:bottom w:w="0" w:type="dxa"/>
              <w:right w:w="20" w:type="dxa"/>
            </w:tcMar>
            <w:vAlign w:val="bottom"/>
          </w:tcPr>
          <w:p w14:paraId="37CA3C47" w14:textId="77777777" w:rsidR="00983BB7" w:rsidRPr="00983BB7" w:rsidRDefault="00983BB7" w:rsidP="007F2E82">
            <w:pPr>
              <w:spacing w:after="0" w:line="240" w:lineRule="auto"/>
              <w:ind w:left="127" w:hanging="63"/>
              <w:jc w:val="center"/>
              <w:rPr>
                <w:rFonts w:ascii="Times New Roman" w:eastAsia="Arial Unicode MS" w:hAnsi="Times New Roman" w:cs="Times New Roman"/>
                <w:sz w:val="24"/>
                <w:szCs w:val="24"/>
                <w:lang w:val="uk-UA" w:eastAsia="ru-RU"/>
              </w:rPr>
            </w:pPr>
          </w:p>
        </w:tc>
        <w:tc>
          <w:tcPr>
            <w:tcW w:w="571" w:type="pct"/>
            <w:noWrap/>
            <w:tcMar>
              <w:top w:w="20" w:type="dxa"/>
              <w:left w:w="20" w:type="dxa"/>
              <w:bottom w:w="0" w:type="dxa"/>
              <w:right w:w="20" w:type="dxa"/>
            </w:tcMar>
            <w:vAlign w:val="bottom"/>
          </w:tcPr>
          <w:p w14:paraId="6477546B" w14:textId="689C77E6" w:rsidR="00983BB7" w:rsidRPr="00983BB7" w:rsidRDefault="008F4959" w:rsidP="007F2E82">
            <w:pPr>
              <w:spacing w:after="0" w:line="240" w:lineRule="auto"/>
              <w:ind w:left="127" w:hanging="63"/>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36</w:t>
            </w:r>
          </w:p>
        </w:tc>
        <w:tc>
          <w:tcPr>
            <w:tcW w:w="573" w:type="pct"/>
            <w:noWrap/>
            <w:tcMar>
              <w:top w:w="20" w:type="dxa"/>
              <w:left w:w="20" w:type="dxa"/>
              <w:bottom w:w="0" w:type="dxa"/>
              <w:right w:w="20" w:type="dxa"/>
            </w:tcMar>
            <w:vAlign w:val="bottom"/>
          </w:tcPr>
          <w:p w14:paraId="50EE8AE6" w14:textId="77777777" w:rsidR="00983BB7" w:rsidRPr="00983BB7" w:rsidRDefault="00983BB7" w:rsidP="007F2E82">
            <w:pPr>
              <w:spacing w:after="0" w:line="240" w:lineRule="auto"/>
              <w:ind w:left="127" w:hanging="63"/>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61</w:t>
            </w:r>
          </w:p>
        </w:tc>
        <w:tc>
          <w:tcPr>
            <w:tcW w:w="541" w:type="pct"/>
            <w:noWrap/>
            <w:tcMar>
              <w:top w:w="20" w:type="dxa"/>
              <w:left w:w="20" w:type="dxa"/>
              <w:bottom w:w="0" w:type="dxa"/>
              <w:right w:w="20" w:type="dxa"/>
            </w:tcMar>
            <w:vAlign w:val="bottom"/>
          </w:tcPr>
          <w:p w14:paraId="6A538753" w14:textId="2FDFA354" w:rsidR="00983BB7" w:rsidRPr="00983BB7" w:rsidRDefault="008F4959" w:rsidP="007F2E82">
            <w:pPr>
              <w:spacing w:after="0" w:line="240" w:lineRule="auto"/>
              <w:ind w:left="127" w:hanging="63"/>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18</w:t>
            </w:r>
          </w:p>
        </w:tc>
        <w:tc>
          <w:tcPr>
            <w:tcW w:w="462" w:type="pct"/>
            <w:noWrap/>
            <w:tcMar>
              <w:top w:w="20" w:type="dxa"/>
              <w:left w:w="20" w:type="dxa"/>
              <w:bottom w:w="0" w:type="dxa"/>
              <w:right w:w="20" w:type="dxa"/>
            </w:tcMar>
            <w:vAlign w:val="bottom"/>
          </w:tcPr>
          <w:p w14:paraId="217B58F7" w14:textId="13280459" w:rsidR="00983BB7" w:rsidRPr="00983BB7" w:rsidRDefault="008F4959" w:rsidP="007F2E82">
            <w:pPr>
              <w:spacing w:after="0" w:line="240" w:lineRule="auto"/>
              <w:ind w:left="127" w:hanging="63"/>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30,5</w:t>
            </w:r>
          </w:p>
        </w:tc>
        <w:tc>
          <w:tcPr>
            <w:tcW w:w="473" w:type="pct"/>
            <w:noWrap/>
            <w:tcMar>
              <w:top w:w="20" w:type="dxa"/>
              <w:left w:w="20" w:type="dxa"/>
              <w:bottom w:w="0" w:type="dxa"/>
              <w:right w:w="20" w:type="dxa"/>
            </w:tcMar>
            <w:vAlign w:val="bottom"/>
          </w:tcPr>
          <w:p w14:paraId="1410BF18" w14:textId="1C6321A1" w:rsidR="00983BB7" w:rsidRPr="00983BB7" w:rsidRDefault="004F1EAF" w:rsidP="007F2E82">
            <w:pPr>
              <w:spacing w:after="0" w:line="240" w:lineRule="auto"/>
              <w:ind w:left="127" w:hanging="63"/>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5</w:t>
            </w:r>
          </w:p>
        </w:tc>
        <w:tc>
          <w:tcPr>
            <w:tcW w:w="459" w:type="pct"/>
            <w:noWrap/>
            <w:tcMar>
              <w:top w:w="20" w:type="dxa"/>
              <w:left w:w="20" w:type="dxa"/>
              <w:bottom w:w="0" w:type="dxa"/>
              <w:right w:w="20" w:type="dxa"/>
            </w:tcMar>
            <w:vAlign w:val="bottom"/>
          </w:tcPr>
          <w:p w14:paraId="617FBA82" w14:textId="329CECC7" w:rsidR="00983BB7" w:rsidRPr="00983BB7" w:rsidRDefault="004F1EAF" w:rsidP="007F2E82">
            <w:pPr>
              <w:spacing w:after="0" w:line="240" w:lineRule="auto"/>
              <w:ind w:left="127" w:hanging="63"/>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8,5</w:t>
            </w:r>
          </w:p>
        </w:tc>
      </w:tr>
      <w:tr w:rsidR="00983BB7" w:rsidRPr="00983BB7" w14:paraId="70481C45" w14:textId="77777777" w:rsidTr="00076210">
        <w:trPr>
          <w:trHeight w:val="239"/>
        </w:trPr>
        <w:tc>
          <w:tcPr>
            <w:tcW w:w="1252" w:type="pct"/>
            <w:tcMar>
              <w:top w:w="20" w:type="dxa"/>
              <w:left w:w="20" w:type="dxa"/>
              <w:bottom w:w="0" w:type="dxa"/>
              <w:right w:w="20" w:type="dxa"/>
            </w:tcMar>
            <w:vAlign w:val="bottom"/>
          </w:tcPr>
          <w:p w14:paraId="63437A9F" w14:textId="77777777" w:rsidR="00983BB7" w:rsidRPr="00983BB7" w:rsidRDefault="00F4547E" w:rsidP="00647E1E">
            <w:pPr>
              <w:spacing w:after="0" w:line="240" w:lineRule="auto"/>
              <w:ind w:right="159"/>
              <w:jc w:val="center"/>
              <w:rPr>
                <w:rFonts w:ascii="Times New Roman" w:eastAsia="Times New Roman" w:hAnsi="Times New Roman" w:cs="Times New Roman"/>
                <w:i/>
                <w:sz w:val="24"/>
                <w:szCs w:val="24"/>
                <w:vertAlign w:val="subscript"/>
                <w:lang w:val="uk-UA" w:eastAsia="ru-RU"/>
              </w:rPr>
            </w:pPr>
            <w:r>
              <w:rPr>
                <w:rFonts w:ascii="Times New Roman" w:eastAsia="Times New Roman" w:hAnsi="Times New Roman" w:cs="Times New Roman"/>
                <w:sz w:val="24"/>
                <w:szCs w:val="24"/>
                <w:lang w:val="uk-UA" w:eastAsia="ru-RU"/>
              </w:rPr>
              <w:t xml:space="preserve">Относительная </w:t>
            </w:r>
            <w:r w:rsidR="00983BB7" w:rsidRPr="00983BB7">
              <w:rPr>
                <w:rFonts w:ascii="Times New Roman" w:eastAsia="Times New Roman" w:hAnsi="Times New Roman" w:cs="Times New Roman"/>
                <w:sz w:val="24"/>
                <w:szCs w:val="24"/>
                <w:lang w:val="uk-UA" w:eastAsia="ru-RU"/>
              </w:rPr>
              <w:t xml:space="preserve">частота 2, </w:t>
            </w:r>
            <w:r w:rsidR="00983BB7" w:rsidRPr="00983BB7">
              <w:rPr>
                <w:rFonts w:ascii="Times New Roman" w:eastAsia="Times New Roman" w:hAnsi="Times New Roman" w:cs="Times New Roman"/>
                <w:i/>
                <w:sz w:val="24"/>
                <w:szCs w:val="24"/>
                <w:lang w:val="uk-UA" w:eastAsia="ru-RU"/>
              </w:rPr>
              <w:t>f</w:t>
            </w:r>
            <w:r w:rsidR="00983BB7" w:rsidRPr="00983BB7">
              <w:rPr>
                <w:rFonts w:ascii="Times New Roman" w:eastAsia="Times New Roman" w:hAnsi="Times New Roman" w:cs="Times New Roman"/>
                <w:i/>
                <w:sz w:val="24"/>
                <w:szCs w:val="24"/>
                <w:lang w:val="uk-UA" w:eastAsia="ru-RU"/>
              </w:rPr>
              <w:sym w:font="Symbol" w:char="F0A2"/>
            </w:r>
            <w:r w:rsidR="00647E1E">
              <w:rPr>
                <w:rFonts w:ascii="Times New Roman" w:eastAsia="Times New Roman" w:hAnsi="Times New Roman" w:cs="Times New Roman"/>
                <w:i/>
                <w:sz w:val="24"/>
                <w:szCs w:val="24"/>
                <w:vertAlign w:val="subscript"/>
                <w:lang w:val="uk-UA" w:eastAsia="ru-RU"/>
              </w:rPr>
              <w:t>Э</w:t>
            </w:r>
          </w:p>
        </w:tc>
        <w:tc>
          <w:tcPr>
            <w:tcW w:w="669" w:type="pct"/>
            <w:noWrap/>
            <w:tcMar>
              <w:top w:w="20" w:type="dxa"/>
              <w:left w:w="20" w:type="dxa"/>
              <w:bottom w:w="0" w:type="dxa"/>
              <w:right w:w="20" w:type="dxa"/>
            </w:tcMar>
            <w:vAlign w:val="bottom"/>
          </w:tcPr>
          <w:p w14:paraId="2EC40632" w14:textId="77777777" w:rsidR="00983BB7" w:rsidRPr="00983BB7" w:rsidRDefault="00983BB7" w:rsidP="007F2E82">
            <w:pPr>
              <w:spacing w:after="0" w:line="240" w:lineRule="auto"/>
              <w:ind w:left="127" w:hanging="63"/>
              <w:jc w:val="center"/>
              <w:rPr>
                <w:rFonts w:ascii="Times New Roman" w:eastAsia="Arial Unicode MS" w:hAnsi="Times New Roman" w:cs="Times New Roman"/>
                <w:sz w:val="24"/>
                <w:szCs w:val="24"/>
                <w:lang w:val="uk-UA" w:eastAsia="ru-RU"/>
              </w:rPr>
            </w:pPr>
          </w:p>
        </w:tc>
        <w:tc>
          <w:tcPr>
            <w:tcW w:w="571" w:type="pct"/>
            <w:noWrap/>
            <w:tcMar>
              <w:top w:w="20" w:type="dxa"/>
              <w:left w:w="20" w:type="dxa"/>
              <w:bottom w:w="0" w:type="dxa"/>
              <w:right w:w="20" w:type="dxa"/>
            </w:tcMar>
            <w:vAlign w:val="bottom"/>
          </w:tcPr>
          <w:p w14:paraId="312E7D3D" w14:textId="55B090F7" w:rsidR="00983BB7" w:rsidRPr="00983BB7" w:rsidRDefault="008F4959" w:rsidP="007F2E82">
            <w:pPr>
              <w:spacing w:after="0" w:line="240" w:lineRule="auto"/>
              <w:ind w:left="127" w:hanging="63"/>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37</w:t>
            </w:r>
          </w:p>
        </w:tc>
        <w:tc>
          <w:tcPr>
            <w:tcW w:w="573" w:type="pct"/>
            <w:noWrap/>
            <w:tcMar>
              <w:top w:w="20" w:type="dxa"/>
              <w:left w:w="20" w:type="dxa"/>
              <w:bottom w:w="0" w:type="dxa"/>
              <w:right w:w="20" w:type="dxa"/>
            </w:tcMar>
            <w:vAlign w:val="center"/>
          </w:tcPr>
          <w:p w14:paraId="5F87552A" w14:textId="743B9481" w:rsidR="00983BB7" w:rsidRPr="00983BB7" w:rsidRDefault="00983BB7" w:rsidP="007F2E82">
            <w:pPr>
              <w:spacing w:after="0" w:line="240" w:lineRule="auto"/>
              <w:ind w:left="127" w:hanging="63"/>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67</w:t>
            </w:r>
            <w:r w:rsidR="008F4959">
              <w:rPr>
                <w:rFonts w:ascii="Times New Roman" w:eastAsia="Times New Roman" w:hAnsi="Times New Roman" w:cs="Times New Roman"/>
                <w:sz w:val="24"/>
                <w:szCs w:val="24"/>
                <w:lang w:val="uk-UA" w:eastAsia="ru-RU"/>
              </w:rPr>
              <w:t>,4</w:t>
            </w:r>
          </w:p>
        </w:tc>
        <w:tc>
          <w:tcPr>
            <w:tcW w:w="541" w:type="pct"/>
            <w:noWrap/>
            <w:tcMar>
              <w:top w:w="20" w:type="dxa"/>
              <w:left w:w="20" w:type="dxa"/>
              <w:bottom w:w="0" w:type="dxa"/>
              <w:right w:w="20" w:type="dxa"/>
            </w:tcMar>
            <w:vAlign w:val="bottom"/>
          </w:tcPr>
          <w:p w14:paraId="65DB1B73" w14:textId="31899B4B" w:rsidR="00983BB7" w:rsidRPr="00983BB7" w:rsidRDefault="008F4959" w:rsidP="007F2E82">
            <w:pPr>
              <w:spacing w:after="0" w:line="240" w:lineRule="auto"/>
              <w:ind w:left="127" w:hanging="63"/>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16</w:t>
            </w:r>
          </w:p>
        </w:tc>
        <w:tc>
          <w:tcPr>
            <w:tcW w:w="462" w:type="pct"/>
            <w:noWrap/>
            <w:tcMar>
              <w:top w:w="20" w:type="dxa"/>
              <w:left w:w="20" w:type="dxa"/>
              <w:bottom w:w="0" w:type="dxa"/>
              <w:right w:w="20" w:type="dxa"/>
            </w:tcMar>
            <w:vAlign w:val="center"/>
          </w:tcPr>
          <w:p w14:paraId="21B8F9E6" w14:textId="77777777" w:rsidR="00983BB7" w:rsidRPr="00983BB7" w:rsidRDefault="00983BB7" w:rsidP="007F2E82">
            <w:pPr>
              <w:widowControl w:val="0"/>
              <w:tabs>
                <w:tab w:val="left" w:pos="0"/>
              </w:tabs>
              <w:autoSpaceDE w:val="0"/>
              <w:autoSpaceDN w:val="0"/>
              <w:adjustRightInd w:val="0"/>
              <w:spacing w:after="0" w:line="240" w:lineRule="auto"/>
              <w:ind w:left="127" w:hanging="63"/>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29</w:t>
            </w:r>
          </w:p>
        </w:tc>
        <w:tc>
          <w:tcPr>
            <w:tcW w:w="473" w:type="pct"/>
            <w:noWrap/>
            <w:tcMar>
              <w:top w:w="20" w:type="dxa"/>
              <w:left w:w="20" w:type="dxa"/>
              <w:bottom w:w="0" w:type="dxa"/>
              <w:right w:w="20" w:type="dxa"/>
            </w:tcMar>
            <w:vAlign w:val="bottom"/>
          </w:tcPr>
          <w:p w14:paraId="5057AE57" w14:textId="220DD6F6" w:rsidR="00983BB7" w:rsidRPr="00983BB7" w:rsidRDefault="004F1EAF" w:rsidP="007F2E82">
            <w:pPr>
              <w:spacing w:after="0" w:line="240" w:lineRule="auto"/>
              <w:ind w:left="127" w:hanging="63"/>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2</w:t>
            </w:r>
          </w:p>
        </w:tc>
        <w:tc>
          <w:tcPr>
            <w:tcW w:w="459" w:type="pct"/>
            <w:noWrap/>
            <w:tcMar>
              <w:top w:w="20" w:type="dxa"/>
              <w:left w:w="20" w:type="dxa"/>
              <w:bottom w:w="0" w:type="dxa"/>
              <w:right w:w="20" w:type="dxa"/>
            </w:tcMar>
            <w:vAlign w:val="center"/>
          </w:tcPr>
          <w:p w14:paraId="4EC82BE0" w14:textId="79A8A7BD" w:rsidR="00983BB7" w:rsidRPr="00983BB7" w:rsidRDefault="004F1EAF" w:rsidP="007F2E82">
            <w:pPr>
              <w:widowControl w:val="0"/>
              <w:tabs>
                <w:tab w:val="left" w:pos="0"/>
              </w:tabs>
              <w:autoSpaceDE w:val="0"/>
              <w:autoSpaceDN w:val="0"/>
              <w:adjustRightInd w:val="0"/>
              <w:spacing w:after="0" w:line="240" w:lineRule="auto"/>
              <w:ind w:left="127" w:hanging="63"/>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3,6</w:t>
            </w:r>
          </w:p>
        </w:tc>
      </w:tr>
      <w:tr w:rsidR="00983BB7" w:rsidRPr="00983BB7" w14:paraId="2CF42508" w14:textId="77777777" w:rsidTr="00076210">
        <w:trPr>
          <w:trHeight w:val="187"/>
        </w:trPr>
        <w:tc>
          <w:tcPr>
            <w:tcW w:w="1252" w:type="pct"/>
            <w:tcMar>
              <w:top w:w="20" w:type="dxa"/>
              <w:left w:w="20" w:type="dxa"/>
              <w:bottom w:w="0" w:type="dxa"/>
              <w:right w:w="20" w:type="dxa"/>
            </w:tcMar>
            <w:vAlign w:val="bottom"/>
          </w:tcPr>
          <w:p w14:paraId="1971727D" w14:textId="77777777" w:rsidR="00983BB7" w:rsidRPr="00983BB7" w:rsidRDefault="00983BB7" w:rsidP="00647E1E">
            <w:pPr>
              <w:spacing w:after="0" w:line="240" w:lineRule="auto"/>
              <w:jc w:val="center"/>
              <w:rPr>
                <w:rFonts w:ascii="Times New Roman" w:eastAsia="Times New Roman" w:hAnsi="Times New Roman" w:cs="Times New Roman"/>
                <w:i/>
                <w:sz w:val="24"/>
                <w:szCs w:val="24"/>
                <w:vertAlign w:val="subscript"/>
                <w:lang w:val="uk-UA" w:eastAsia="ru-RU"/>
              </w:rPr>
            </w:pP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647E1E">
              <w:rPr>
                <w:rFonts w:ascii="Times New Roman" w:eastAsia="Times New Roman" w:hAnsi="Times New Roman" w:cs="Times New Roman"/>
                <w:i/>
                <w:sz w:val="24"/>
                <w:szCs w:val="24"/>
                <w:vertAlign w:val="subscript"/>
                <w:lang w:val="uk-UA" w:eastAsia="ru-RU"/>
              </w:rPr>
              <w:t>Э</w:t>
            </w:r>
            <w:r w:rsidRPr="00983BB7">
              <w:rPr>
                <w:rFonts w:ascii="Times New Roman" w:eastAsia="Times New Roman" w:hAnsi="Times New Roman" w:cs="Times New Roman"/>
                <w:i/>
                <w:sz w:val="24"/>
                <w:szCs w:val="24"/>
                <w:lang w:val="uk-UA" w:eastAsia="ru-RU"/>
              </w:rPr>
              <w:t xml:space="preserve"> - 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p>
        </w:tc>
        <w:tc>
          <w:tcPr>
            <w:tcW w:w="669" w:type="pct"/>
            <w:noWrap/>
            <w:tcMar>
              <w:top w:w="20" w:type="dxa"/>
              <w:left w:w="20" w:type="dxa"/>
              <w:bottom w:w="0" w:type="dxa"/>
              <w:right w:w="20" w:type="dxa"/>
            </w:tcMar>
            <w:vAlign w:val="bottom"/>
          </w:tcPr>
          <w:p w14:paraId="3041DCC9" w14:textId="77777777" w:rsidR="00983BB7" w:rsidRPr="00983BB7" w:rsidRDefault="00983BB7" w:rsidP="007F2E82">
            <w:pPr>
              <w:spacing w:after="0" w:line="240" w:lineRule="auto"/>
              <w:ind w:left="127" w:hanging="63"/>
              <w:jc w:val="center"/>
              <w:rPr>
                <w:rFonts w:ascii="Times New Roman" w:eastAsia="Arial Unicode MS" w:hAnsi="Times New Roman" w:cs="Times New Roman"/>
                <w:sz w:val="24"/>
                <w:szCs w:val="24"/>
                <w:lang w:val="uk-UA" w:eastAsia="ru-RU"/>
              </w:rPr>
            </w:pPr>
          </w:p>
        </w:tc>
        <w:tc>
          <w:tcPr>
            <w:tcW w:w="571" w:type="pct"/>
            <w:noWrap/>
            <w:tcMar>
              <w:top w:w="20" w:type="dxa"/>
              <w:left w:w="20" w:type="dxa"/>
              <w:bottom w:w="0" w:type="dxa"/>
              <w:right w:w="20" w:type="dxa"/>
            </w:tcMar>
            <w:vAlign w:val="bottom"/>
          </w:tcPr>
          <w:p w14:paraId="69BFC769" w14:textId="77777777" w:rsidR="00983BB7" w:rsidRPr="00983BB7" w:rsidRDefault="00983BB7" w:rsidP="007F2E82">
            <w:pPr>
              <w:spacing w:after="0" w:line="240" w:lineRule="auto"/>
              <w:ind w:left="127" w:hanging="63"/>
              <w:jc w:val="center"/>
              <w:rPr>
                <w:rFonts w:ascii="Times New Roman" w:eastAsia="Arial Unicode MS" w:hAnsi="Times New Roman" w:cs="Times New Roman"/>
                <w:sz w:val="24"/>
                <w:szCs w:val="24"/>
                <w:lang w:val="uk-UA" w:eastAsia="ru-RU"/>
              </w:rPr>
            </w:pPr>
          </w:p>
        </w:tc>
        <w:tc>
          <w:tcPr>
            <w:tcW w:w="573" w:type="pct"/>
            <w:noWrap/>
            <w:tcMar>
              <w:top w:w="20" w:type="dxa"/>
              <w:left w:w="20" w:type="dxa"/>
              <w:bottom w:w="0" w:type="dxa"/>
              <w:right w:w="20" w:type="dxa"/>
            </w:tcMar>
            <w:vAlign w:val="bottom"/>
          </w:tcPr>
          <w:p w14:paraId="7D51F06A" w14:textId="2CBCFDF1" w:rsidR="00983BB7" w:rsidRPr="00983BB7" w:rsidRDefault="00983BB7" w:rsidP="007F2E82">
            <w:pPr>
              <w:spacing w:after="0" w:line="240" w:lineRule="auto"/>
              <w:ind w:left="127" w:hanging="63"/>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6</w:t>
            </w:r>
            <w:r w:rsidR="008F4959">
              <w:rPr>
                <w:rFonts w:ascii="Times New Roman" w:eastAsia="Times New Roman" w:hAnsi="Times New Roman" w:cs="Times New Roman"/>
                <w:sz w:val="24"/>
                <w:szCs w:val="24"/>
                <w:lang w:val="uk-UA" w:eastAsia="ru-RU"/>
              </w:rPr>
              <w:t>,4</w:t>
            </w:r>
          </w:p>
        </w:tc>
        <w:tc>
          <w:tcPr>
            <w:tcW w:w="541" w:type="pct"/>
            <w:noWrap/>
            <w:tcMar>
              <w:top w:w="20" w:type="dxa"/>
              <w:left w:w="20" w:type="dxa"/>
              <w:bottom w:w="0" w:type="dxa"/>
              <w:right w:w="20" w:type="dxa"/>
            </w:tcMar>
            <w:vAlign w:val="bottom"/>
          </w:tcPr>
          <w:p w14:paraId="4B811A94" w14:textId="77777777" w:rsidR="00983BB7" w:rsidRPr="00983BB7" w:rsidRDefault="00983BB7" w:rsidP="007F2E82">
            <w:pPr>
              <w:spacing w:after="0" w:line="240" w:lineRule="auto"/>
              <w:ind w:left="127" w:hanging="63"/>
              <w:jc w:val="center"/>
              <w:rPr>
                <w:rFonts w:ascii="Times New Roman" w:eastAsia="Arial Unicode MS" w:hAnsi="Times New Roman" w:cs="Times New Roman"/>
                <w:sz w:val="24"/>
                <w:szCs w:val="24"/>
                <w:lang w:val="uk-UA" w:eastAsia="ru-RU"/>
              </w:rPr>
            </w:pPr>
          </w:p>
        </w:tc>
        <w:tc>
          <w:tcPr>
            <w:tcW w:w="462" w:type="pct"/>
            <w:noWrap/>
            <w:tcMar>
              <w:top w:w="20" w:type="dxa"/>
              <w:left w:w="20" w:type="dxa"/>
              <w:bottom w:w="0" w:type="dxa"/>
              <w:right w:w="20" w:type="dxa"/>
            </w:tcMar>
            <w:vAlign w:val="bottom"/>
          </w:tcPr>
          <w:p w14:paraId="32E57436" w14:textId="69CA6873" w:rsidR="00983BB7" w:rsidRPr="00983BB7" w:rsidRDefault="008F4959" w:rsidP="007F2E82">
            <w:pPr>
              <w:spacing w:after="0" w:line="240" w:lineRule="auto"/>
              <w:ind w:left="127" w:hanging="63"/>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-1,5</w:t>
            </w:r>
          </w:p>
        </w:tc>
        <w:tc>
          <w:tcPr>
            <w:tcW w:w="473" w:type="pct"/>
            <w:noWrap/>
            <w:tcMar>
              <w:top w:w="20" w:type="dxa"/>
              <w:left w:w="20" w:type="dxa"/>
              <w:bottom w:w="0" w:type="dxa"/>
              <w:right w:w="20" w:type="dxa"/>
            </w:tcMar>
            <w:vAlign w:val="bottom"/>
          </w:tcPr>
          <w:p w14:paraId="27A80A4B" w14:textId="77777777" w:rsidR="00983BB7" w:rsidRPr="00983BB7" w:rsidRDefault="00983BB7" w:rsidP="007F2E82">
            <w:pPr>
              <w:spacing w:after="0" w:line="240" w:lineRule="auto"/>
              <w:ind w:left="127" w:hanging="63"/>
              <w:jc w:val="center"/>
              <w:rPr>
                <w:rFonts w:ascii="Times New Roman" w:eastAsia="Arial Unicode MS" w:hAnsi="Times New Roman" w:cs="Times New Roman"/>
                <w:sz w:val="24"/>
                <w:szCs w:val="24"/>
                <w:lang w:val="uk-UA" w:eastAsia="ru-RU"/>
              </w:rPr>
            </w:pPr>
          </w:p>
        </w:tc>
        <w:tc>
          <w:tcPr>
            <w:tcW w:w="459" w:type="pct"/>
            <w:noWrap/>
            <w:tcMar>
              <w:top w:w="20" w:type="dxa"/>
              <w:left w:w="20" w:type="dxa"/>
              <w:bottom w:w="0" w:type="dxa"/>
              <w:right w:w="20" w:type="dxa"/>
            </w:tcMar>
            <w:vAlign w:val="bottom"/>
          </w:tcPr>
          <w:p w14:paraId="749FAE71" w14:textId="7C74978D" w:rsidR="00983BB7" w:rsidRPr="00983BB7" w:rsidRDefault="004F1EAF" w:rsidP="007F2E82">
            <w:pPr>
              <w:spacing w:after="0" w:line="240" w:lineRule="auto"/>
              <w:ind w:left="127" w:hanging="63"/>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-4,9</w:t>
            </w:r>
          </w:p>
        </w:tc>
      </w:tr>
      <w:tr w:rsidR="00983BB7" w:rsidRPr="00983BB7" w14:paraId="2F6AB7FD" w14:textId="77777777" w:rsidTr="00076210">
        <w:trPr>
          <w:trHeight w:val="285"/>
        </w:trPr>
        <w:tc>
          <w:tcPr>
            <w:tcW w:w="1252" w:type="pct"/>
            <w:noWrap/>
            <w:tcMar>
              <w:top w:w="20" w:type="dxa"/>
              <w:left w:w="20" w:type="dxa"/>
              <w:bottom w:w="0" w:type="dxa"/>
              <w:right w:w="20" w:type="dxa"/>
            </w:tcMar>
            <w:vAlign w:val="bottom"/>
          </w:tcPr>
          <w:p w14:paraId="2D3D60AD" w14:textId="77777777" w:rsidR="00983BB7" w:rsidRPr="00983BB7" w:rsidRDefault="00983BB7" w:rsidP="00647E1E">
            <w:pPr>
              <w:spacing w:after="0" w:line="240" w:lineRule="auto"/>
              <w:jc w:val="center"/>
              <w:rPr>
                <w:rFonts w:ascii="Times New Roman" w:eastAsia="Times New Roman" w:hAnsi="Times New Roman" w:cs="Times New Roman"/>
                <w:i/>
                <w:sz w:val="24"/>
                <w:szCs w:val="24"/>
                <w:vertAlign w:val="superscript"/>
                <w:lang w:val="uk-UA" w:eastAsia="ru-RU"/>
              </w:rPr>
            </w:pP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647E1E">
              <w:rPr>
                <w:rFonts w:ascii="Times New Roman" w:eastAsia="Times New Roman" w:hAnsi="Times New Roman" w:cs="Times New Roman"/>
                <w:i/>
                <w:sz w:val="24"/>
                <w:szCs w:val="24"/>
                <w:vertAlign w:val="subscript"/>
                <w:lang w:val="uk-UA" w:eastAsia="ru-RU"/>
              </w:rPr>
              <w:t>Э</w:t>
            </w:r>
            <w:r w:rsidRPr="00983BB7">
              <w:rPr>
                <w:rFonts w:ascii="Times New Roman" w:eastAsia="Times New Roman" w:hAnsi="Times New Roman" w:cs="Times New Roman"/>
                <w:i/>
                <w:sz w:val="24"/>
                <w:szCs w:val="24"/>
                <w:lang w:val="uk-UA" w:eastAsia="ru-RU"/>
              </w:rPr>
              <w:t xml:space="preserve"> - 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r w:rsidRPr="00983BB7">
              <w:rPr>
                <w:rFonts w:ascii="Times New Roman" w:eastAsia="Times New Roman" w:hAnsi="Times New Roman" w:cs="Times New Roman"/>
                <w:i/>
                <w:sz w:val="24"/>
                <w:szCs w:val="24"/>
                <w:lang w:val="uk-UA" w:eastAsia="ru-RU"/>
              </w:rPr>
              <w:t>)</w:t>
            </w:r>
            <w:r w:rsidRPr="00983BB7">
              <w:rPr>
                <w:rFonts w:ascii="Times New Roman" w:eastAsia="Times New Roman" w:hAnsi="Times New Roman" w:cs="Times New Roman"/>
                <w:i/>
                <w:sz w:val="24"/>
                <w:szCs w:val="24"/>
                <w:vertAlign w:val="superscript"/>
                <w:lang w:val="uk-UA" w:eastAsia="ru-RU"/>
              </w:rPr>
              <w:t>2</w:t>
            </w:r>
          </w:p>
        </w:tc>
        <w:tc>
          <w:tcPr>
            <w:tcW w:w="669" w:type="pct"/>
            <w:noWrap/>
            <w:tcMar>
              <w:top w:w="20" w:type="dxa"/>
              <w:left w:w="20" w:type="dxa"/>
              <w:bottom w:w="0" w:type="dxa"/>
              <w:right w:w="20" w:type="dxa"/>
            </w:tcMar>
            <w:vAlign w:val="bottom"/>
          </w:tcPr>
          <w:p w14:paraId="26B28C3D" w14:textId="77777777" w:rsidR="00983BB7" w:rsidRPr="00983BB7" w:rsidRDefault="00983BB7" w:rsidP="007F2E82">
            <w:pPr>
              <w:spacing w:after="0" w:line="240" w:lineRule="auto"/>
              <w:ind w:left="127" w:hanging="63"/>
              <w:jc w:val="center"/>
              <w:rPr>
                <w:rFonts w:ascii="Times New Roman" w:eastAsia="Arial Unicode MS" w:hAnsi="Times New Roman" w:cs="Times New Roman"/>
                <w:sz w:val="24"/>
                <w:szCs w:val="24"/>
                <w:lang w:val="uk-UA" w:eastAsia="ru-RU"/>
              </w:rPr>
            </w:pPr>
          </w:p>
        </w:tc>
        <w:tc>
          <w:tcPr>
            <w:tcW w:w="571" w:type="pct"/>
            <w:noWrap/>
            <w:tcMar>
              <w:top w:w="20" w:type="dxa"/>
              <w:left w:w="20" w:type="dxa"/>
              <w:bottom w:w="0" w:type="dxa"/>
              <w:right w:w="20" w:type="dxa"/>
            </w:tcMar>
            <w:vAlign w:val="bottom"/>
          </w:tcPr>
          <w:p w14:paraId="2ABACD43" w14:textId="77777777" w:rsidR="00983BB7" w:rsidRPr="00983BB7" w:rsidRDefault="00983BB7" w:rsidP="007F2E82">
            <w:pPr>
              <w:spacing w:after="0" w:line="240" w:lineRule="auto"/>
              <w:ind w:left="127" w:hanging="63"/>
              <w:jc w:val="center"/>
              <w:rPr>
                <w:rFonts w:ascii="Times New Roman" w:eastAsia="Arial Unicode MS" w:hAnsi="Times New Roman" w:cs="Times New Roman"/>
                <w:sz w:val="24"/>
                <w:szCs w:val="24"/>
                <w:lang w:val="uk-UA" w:eastAsia="ru-RU"/>
              </w:rPr>
            </w:pPr>
          </w:p>
        </w:tc>
        <w:tc>
          <w:tcPr>
            <w:tcW w:w="573" w:type="pct"/>
            <w:noWrap/>
            <w:tcMar>
              <w:top w:w="20" w:type="dxa"/>
              <w:left w:w="20" w:type="dxa"/>
              <w:bottom w:w="0" w:type="dxa"/>
              <w:right w:w="20" w:type="dxa"/>
            </w:tcMar>
            <w:vAlign w:val="bottom"/>
          </w:tcPr>
          <w:p w14:paraId="5B6159A8" w14:textId="22476135" w:rsidR="00983BB7" w:rsidRPr="00983BB7" w:rsidRDefault="008F4959" w:rsidP="007F2E82">
            <w:pPr>
              <w:spacing w:after="0" w:line="240" w:lineRule="auto"/>
              <w:ind w:left="127" w:hanging="63"/>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40,96</w:t>
            </w:r>
          </w:p>
        </w:tc>
        <w:tc>
          <w:tcPr>
            <w:tcW w:w="541" w:type="pct"/>
            <w:noWrap/>
            <w:tcMar>
              <w:top w:w="20" w:type="dxa"/>
              <w:left w:w="20" w:type="dxa"/>
              <w:bottom w:w="0" w:type="dxa"/>
              <w:right w:w="20" w:type="dxa"/>
            </w:tcMar>
            <w:vAlign w:val="bottom"/>
          </w:tcPr>
          <w:p w14:paraId="40B96576" w14:textId="77777777" w:rsidR="00983BB7" w:rsidRPr="00983BB7" w:rsidRDefault="00983BB7" w:rsidP="007F2E82">
            <w:pPr>
              <w:spacing w:after="0" w:line="240" w:lineRule="auto"/>
              <w:ind w:left="127" w:hanging="63"/>
              <w:jc w:val="center"/>
              <w:rPr>
                <w:rFonts w:ascii="Times New Roman" w:eastAsia="Arial Unicode MS" w:hAnsi="Times New Roman" w:cs="Times New Roman"/>
                <w:sz w:val="24"/>
                <w:szCs w:val="24"/>
                <w:lang w:val="uk-UA" w:eastAsia="ru-RU"/>
              </w:rPr>
            </w:pPr>
          </w:p>
        </w:tc>
        <w:tc>
          <w:tcPr>
            <w:tcW w:w="462" w:type="pct"/>
            <w:noWrap/>
            <w:tcMar>
              <w:top w:w="20" w:type="dxa"/>
              <w:left w:w="20" w:type="dxa"/>
              <w:bottom w:w="0" w:type="dxa"/>
              <w:right w:w="20" w:type="dxa"/>
            </w:tcMar>
            <w:vAlign w:val="bottom"/>
          </w:tcPr>
          <w:p w14:paraId="23763B22" w14:textId="108D8875" w:rsidR="00983BB7" w:rsidRPr="00983BB7" w:rsidRDefault="008F4959" w:rsidP="007F2E82">
            <w:pPr>
              <w:spacing w:after="0" w:line="240" w:lineRule="auto"/>
              <w:ind w:left="127" w:hanging="63"/>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2,25</w:t>
            </w:r>
          </w:p>
        </w:tc>
        <w:tc>
          <w:tcPr>
            <w:tcW w:w="473" w:type="pct"/>
            <w:noWrap/>
            <w:tcMar>
              <w:top w:w="20" w:type="dxa"/>
              <w:left w:w="20" w:type="dxa"/>
              <w:bottom w:w="0" w:type="dxa"/>
              <w:right w:w="20" w:type="dxa"/>
            </w:tcMar>
            <w:vAlign w:val="bottom"/>
          </w:tcPr>
          <w:p w14:paraId="09C743F9" w14:textId="77777777" w:rsidR="00983BB7" w:rsidRPr="00983BB7" w:rsidRDefault="00983BB7" w:rsidP="007F2E82">
            <w:pPr>
              <w:spacing w:after="0" w:line="240" w:lineRule="auto"/>
              <w:ind w:left="127" w:hanging="63"/>
              <w:jc w:val="center"/>
              <w:rPr>
                <w:rFonts w:ascii="Times New Roman" w:eastAsia="Arial Unicode MS" w:hAnsi="Times New Roman" w:cs="Times New Roman"/>
                <w:sz w:val="24"/>
                <w:szCs w:val="24"/>
                <w:lang w:val="uk-UA" w:eastAsia="ru-RU"/>
              </w:rPr>
            </w:pPr>
          </w:p>
        </w:tc>
        <w:tc>
          <w:tcPr>
            <w:tcW w:w="459" w:type="pct"/>
            <w:noWrap/>
            <w:tcMar>
              <w:top w:w="20" w:type="dxa"/>
              <w:left w:w="20" w:type="dxa"/>
              <w:bottom w:w="0" w:type="dxa"/>
              <w:right w:w="20" w:type="dxa"/>
            </w:tcMar>
            <w:vAlign w:val="bottom"/>
          </w:tcPr>
          <w:p w14:paraId="3C8758E9" w14:textId="0D68498A" w:rsidR="00983BB7" w:rsidRPr="00983BB7" w:rsidRDefault="004F1EAF" w:rsidP="007F2E82">
            <w:pPr>
              <w:spacing w:after="0" w:line="240" w:lineRule="auto"/>
              <w:ind w:left="127" w:hanging="63"/>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24,01</w:t>
            </w:r>
          </w:p>
        </w:tc>
      </w:tr>
      <w:tr w:rsidR="00983BB7" w:rsidRPr="00983BB7" w14:paraId="5FF610B2" w14:textId="77777777" w:rsidTr="00076210">
        <w:trPr>
          <w:trHeight w:val="285"/>
        </w:trPr>
        <w:tc>
          <w:tcPr>
            <w:tcW w:w="1252" w:type="pct"/>
            <w:noWrap/>
            <w:tcMar>
              <w:top w:w="20" w:type="dxa"/>
              <w:left w:w="20" w:type="dxa"/>
              <w:bottom w:w="0" w:type="dxa"/>
              <w:right w:w="20" w:type="dxa"/>
            </w:tcMar>
            <w:vAlign w:val="bottom"/>
          </w:tcPr>
          <w:p w14:paraId="2C213A7B" w14:textId="77777777" w:rsidR="00983BB7" w:rsidRPr="00772573" w:rsidRDefault="006E1152" w:rsidP="007F2E82">
            <w:pPr>
              <w:spacing w:after="0" w:line="240" w:lineRule="auto"/>
              <w:jc w:val="center"/>
              <w:rPr>
                <w:rFonts w:ascii="Times New Roman" w:eastAsia="Arial Unicode MS" w:hAnsi="Times New Roman" w:cs="Times New Roman"/>
                <w:sz w:val="24"/>
                <w:szCs w:val="24"/>
                <w:lang w:val="uk-UA" w:eastAsia="ru-RU"/>
              </w:rPr>
            </w:pPr>
            <m:oMathPara>
              <m:oMath>
                <m:f>
                  <m:fPr>
                    <m:ctrlPr>
                      <w:rPr>
                        <w:rFonts w:ascii="Cambria Math" w:eastAsia="Times New Roman" w:hAnsi="Cambria Math" w:cs="Times New Roman"/>
                        <w:i/>
                        <w:sz w:val="24"/>
                        <w:szCs w:val="24"/>
                        <w:vertAlign w:val="subscript"/>
                        <w:lang w:val="uk-UA" w:eastAsia="ru-RU"/>
                      </w:rPr>
                    </m:ctrlPr>
                  </m:fPr>
                  <m:num>
                    <m:sSup>
                      <m:sSupPr>
                        <m:ctrlPr>
                          <w:rPr>
                            <w:rFonts w:ascii="Cambria Math" w:eastAsia="Times New Roman" w:hAnsi="Cambria Math" w:cs="Times New Roman"/>
                            <w:i/>
                            <w:sz w:val="24"/>
                            <w:szCs w:val="24"/>
                            <w:vertAlign w:val="subscript"/>
                            <w:lang w:val="uk-UA" w:eastAsia="ru-RU"/>
                          </w:rPr>
                        </m:ctrlPr>
                      </m:sSupPr>
                      <m:e>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uk-UA" w:eastAsia="ru-RU"/>
                              </w:rPr>
                              <m:t>Э</m:t>
                            </m:r>
                          </m:sub>
                          <m:sup>
                            <m:r>
                              <w:rPr>
                                <w:rFonts w:ascii="Cambria Math" w:eastAsia="Times New Roman" w:hAnsi="Cambria Math" w:cs="Times New Roman"/>
                                <w:sz w:val="24"/>
                                <w:szCs w:val="24"/>
                                <w:vertAlign w:val="subscript"/>
                                <w:lang w:val="uk-UA" w:eastAsia="ru-RU"/>
                              </w:rPr>
                              <m:t>'</m:t>
                            </m:r>
                          </m:sup>
                        </m:sSubSup>
                        <m:r>
                          <w:rPr>
                            <w:rFonts w:ascii="Cambria Math" w:eastAsia="Times New Roman" w:hAnsi="Cambria Math" w:cs="Times New Roman"/>
                            <w:sz w:val="24"/>
                            <w:szCs w:val="24"/>
                            <w:vertAlign w:val="subscript"/>
                            <w:lang w:val="uk-UA" w:eastAsia="ru-RU"/>
                          </w:rPr>
                          <m:t>-</m:t>
                        </m:r>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en-US" w:eastAsia="ru-RU"/>
                              </w:rPr>
                              <m:t>K</m:t>
                            </m:r>
                          </m:sub>
                          <m:sup>
                            <m:r>
                              <w:rPr>
                                <w:rFonts w:ascii="Cambria Math" w:eastAsia="Times New Roman" w:hAnsi="Cambria Math" w:cs="Times New Roman"/>
                                <w:sz w:val="24"/>
                                <w:szCs w:val="24"/>
                                <w:vertAlign w:val="subscript"/>
                                <w:lang w:val="uk-UA" w:eastAsia="ru-RU"/>
                              </w:rPr>
                              <m:t>'</m:t>
                            </m:r>
                          </m:sup>
                        </m:sSubSup>
                        <m:r>
                          <w:rPr>
                            <w:rFonts w:ascii="Cambria Math" w:eastAsia="Times New Roman" w:hAnsi="Cambria Math" w:cs="Times New Roman"/>
                            <w:sz w:val="24"/>
                            <w:szCs w:val="24"/>
                            <w:vertAlign w:val="subscript"/>
                            <w:lang w:val="uk-UA" w:eastAsia="ru-RU"/>
                          </w:rPr>
                          <m:t>)</m:t>
                        </m:r>
                      </m:e>
                      <m:sup>
                        <m:r>
                          <w:rPr>
                            <w:rFonts w:ascii="Cambria Math" w:eastAsia="Times New Roman" w:hAnsi="Cambria Math" w:cs="Times New Roman"/>
                            <w:sz w:val="24"/>
                            <w:szCs w:val="24"/>
                            <w:vertAlign w:val="subscript"/>
                            <w:lang w:val="uk-UA" w:eastAsia="ru-RU"/>
                          </w:rPr>
                          <m:t>2</m:t>
                        </m:r>
                      </m:sup>
                    </m:sSup>
                  </m:num>
                  <m:den>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uk-UA" w:eastAsia="ru-RU"/>
                          </w:rPr>
                          <m:t>K</m:t>
                        </m:r>
                      </m:sub>
                      <m:sup>
                        <m:r>
                          <w:rPr>
                            <w:rFonts w:ascii="Cambria Math" w:eastAsia="Times New Roman" w:hAnsi="Cambria Math" w:cs="Times New Roman"/>
                            <w:sz w:val="24"/>
                            <w:szCs w:val="24"/>
                            <w:vertAlign w:val="subscript"/>
                            <w:lang w:val="uk-UA" w:eastAsia="ru-RU"/>
                          </w:rPr>
                          <m:t>'</m:t>
                        </m:r>
                      </m:sup>
                    </m:sSubSup>
                  </m:den>
                </m:f>
              </m:oMath>
            </m:oMathPara>
          </w:p>
        </w:tc>
        <w:tc>
          <w:tcPr>
            <w:tcW w:w="669" w:type="pct"/>
            <w:noWrap/>
            <w:tcMar>
              <w:top w:w="20" w:type="dxa"/>
              <w:left w:w="20" w:type="dxa"/>
              <w:bottom w:w="0" w:type="dxa"/>
              <w:right w:w="20" w:type="dxa"/>
            </w:tcMar>
            <w:vAlign w:val="bottom"/>
          </w:tcPr>
          <w:p w14:paraId="11CD44CC" w14:textId="77777777" w:rsidR="00983BB7" w:rsidRPr="00983BB7" w:rsidRDefault="00983BB7" w:rsidP="007F2E82">
            <w:pPr>
              <w:spacing w:after="0" w:line="240" w:lineRule="auto"/>
              <w:ind w:left="127" w:hanging="63"/>
              <w:jc w:val="center"/>
              <w:rPr>
                <w:rFonts w:ascii="Times New Roman" w:eastAsia="Arial Unicode MS" w:hAnsi="Times New Roman" w:cs="Times New Roman"/>
                <w:sz w:val="24"/>
                <w:szCs w:val="24"/>
                <w:lang w:val="uk-UA" w:eastAsia="ru-RU"/>
              </w:rPr>
            </w:pPr>
          </w:p>
        </w:tc>
        <w:tc>
          <w:tcPr>
            <w:tcW w:w="571" w:type="pct"/>
            <w:noWrap/>
            <w:tcMar>
              <w:top w:w="20" w:type="dxa"/>
              <w:left w:w="20" w:type="dxa"/>
              <w:bottom w:w="0" w:type="dxa"/>
              <w:right w:w="20" w:type="dxa"/>
            </w:tcMar>
            <w:vAlign w:val="bottom"/>
          </w:tcPr>
          <w:p w14:paraId="0AD4FDDC" w14:textId="77777777" w:rsidR="00983BB7" w:rsidRPr="00983BB7" w:rsidRDefault="00983BB7" w:rsidP="007F2E82">
            <w:pPr>
              <w:spacing w:after="0" w:line="240" w:lineRule="auto"/>
              <w:ind w:left="127" w:hanging="63"/>
              <w:jc w:val="center"/>
              <w:rPr>
                <w:rFonts w:ascii="Times New Roman" w:eastAsia="Arial Unicode MS" w:hAnsi="Times New Roman" w:cs="Times New Roman"/>
                <w:sz w:val="24"/>
                <w:szCs w:val="24"/>
                <w:lang w:val="uk-UA" w:eastAsia="ru-RU"/>
              </w:rPr>
            </w:pPr>
          </w:p>
        </w:tc>
        <w:tc>
          <w:tcPr>
            <w:tcW w:w="573" w:type="pct"/>
            <w:noWrap/>
            <w:tcMar>
              <w:top w:w="20" w:type="dxa"/>
              <w:left w:w="20" w:type="dxa"/>
              <w:bottom w:w="0" w:type="dxa"/>
              <w:right w:w="20" w:type="dxa"/>
            </w:tcMar>
            <w:vAlign w:val="bottom"/>
          </w:tcPr>
          <w:p w14:paraId="281B99CB" w14:textId="77777777" w:rsidR="00983BB7" w:rsidRPr="00983BB7" w:rsidRDefault="00983BB7" w:rsidP="007F2E82">
            <w:pPr>
              <w:spacing w:after="0" w:line="240" w:lineRule="auto"/>
              <w:ind w:left="127" w:hanging="63"/>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0,6</w:t>
            </w:r>
          </w:p>
        </w:tc>
        <w:tc>
          <w:tcPr>
            <w:tcW w:w="541" w:type="pct"/>
            <w:noWrap/>
            <w:tcMar>
              <w:top w:w="20" w:type="dxa"/>
              <w:left w:w="20" w:type="dxa"/>
              <w:bottom w:w="0" w:type="dxa"/>
              <w:right w:w="20" w:type="dxa"/>
            </w:tcMar>
            <w:vAlign w:val="bottom"/>
          </w:tcPr>
          <w:p w14:paraId="45E7D56A" w14:textId="77777777" w:rsidR="00983BB7" w:rsidRPr="00983BB7" w:rsidRDefault="00983BB7" w:rsidP="007F2E82">
            <w:pPr>
              <w:spacing w:after="0" w:line="240" w:lineRule="auto"/>
              <w:ind w:left="127" w:hanging="63"/>
              <w:jc w:val="center"/>
              <w:rPr>
                <w:rFonts w:ascii="Times New Roman" w:eastAsia="Arial Unicode MS" w:hAnsi="Times New Roman" w:cs="Times New Roman"/>
                <w:sz w:val="24"/>
                <w:szCs w:val="24"/>
                <w:lang w:val="uk-UA" w:eastAsia="ru-RU"/>
              </w:rPr>
            </w:pPr>
          </w:p>
        </w:tc>
        <w:tc>
          <w:tcPr>
            <w:tcW w:w="462" w:type="pct"/>
            <w:noWrap/>
            <w:tcMar>
              <w:top w:w="20" w:type="dxa"/>
              <w:left w:w="20" w:type="dxa"/>
              <w:bottom w:w="0" w:type="dxa"/>
              <w:right w:w="20" w:type="dxa"/>
            </w:tcMar>
            <w:vAlign w:val="bottom"/>
          </w:tcPr>
          <w:p w14:paraId="69F32716" w14:textId="77777777" w:rsidR="00983BB7" w:rsidRPr="00983BB7" w:rsidRDefault="00983BB7" w:rsidP="007F2E82">
            <w:pPr>
              <w:spacing w:after="0" w:line="240" w:lineRule="auto"/>
              <w:ind w:left="127" w:hanging="63"/>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0,2</w:t>
            </w:r>
          </w:p>
        </w:tc>
        <w:tc>
          <w:tcPr>
            <w:tcW w:w="473" w:type="pct"/>
            <w:noWrap/>
            <w:tcMar>
              <w:top w:w="20" w:type="dxa"/>
              <w:left w:w="20" w:type="dxa"/>
              <w:bottom w:w="0" w:type="dxa"/>
              <w:right w:w="20" w:type="dxa"/>
            </w:tcMar>
            <w:vAlign w:val="bottom"/>
          </w:tcPr>
          <w:p w14:paraId="302F6031" w14:textId="77777777" w:rsidR="00983BB7" w:rsidRPr="00983BB7" w:rsidRDefault="00983BB7" w:rsidP="007F2E82">
            <w:pPr>
              <w:spacing w:after="0" w:line="240" w:lineRule="auto"/>
              <w:ind w:left="127" w:hanging="63"/>
              <w:jc w:val="center"/>
              <w:rPr>
                <w:rFonts w:ascii="Times New Roman" w:eastAsia="Arial Unicode MS" w:hAnsi="Times New Roman" w:cs="Times New Roman"/>
                <w:sz w:val="24"/>
                <w:szCs w:val="24"/>
                <w:lang w:val="uk-UA" w:eastAsia="ru-RU"/>
              </w:rPr>
            </w:pPr>
          </w:p>
        </w:tc>
        <w:tc>
          <w:tcPr>
            <w:tcW w:w="459" w:type="pct"/>
            <w:noWrap/>
            <w:tcMar>
              <w:top w:w="20" w:type="dxa"/>
              <w:left w:w="20" w:type="dxa"/>
              <w:bottom w:w="0" w:type="dxa"/>
              <w:right w:w="20" w:type="dxa"/>
            </w:tcMar>
            <w:vAlign w:val="bottom"/>
          </w:tcPr>
          <w:p w14:paraId="248A128A" w14:textId="77777777" w:rsidR="00983BB7" w:rsidRPr="00983BB7" w:rsidRDefault="00983BB7" w:rsidP="007F2E82">
            <w:pPr>
              <w:spacing w:after="0" w:line="240" w:lineRule="auto"/>
              <w:ind w:left="127" w:hanging="63"/>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1,9</w:t>
            </w:r>
          </w:p>
        </w:tc>
      </w:tr>
      <w:tr w:rsidR="00983BB7" w:rsidRPr="00983BB7" w14:paraId="382FCA04" w14:textId="77777777" w:rsidTr="00076210">
        <w:trPr>
          <w:trHeight w:val="285"/>
        </w:trPr>
        <w:tc>
          <w:tcPr>
            <w:tcW w:w="1252" w:type="pct"/>
            <w:noWrap/>
            <w:tcMar>
              <w:top w:w="20" w:type="dxa"/>
              <w:left w:w="20" w:type="dxa"/>
              <w:bottom w:w="0" w:type="dxa"/>
              <w:right w:w="20" w:type="dxa"/>
            </w:tcMar>
            <w:vAlign w:val="bottom"/>
          </w:tcPr>
          <w:p w14:paraId="7DEB7153" w14:textId="77777777" w:rsidR="00983BB7" w:rsidRPr="00983BB7" w:rsidRDefault="006E1152" w:rsidP="007F2E82">
            <w:pPr>
              <w:spacing w:after="0" w:line="240" w:lineRule="auto"/>
              <w:jc w:val="center"/>
              <w:rPr>
                <w:rFonts w:ascii="Times New Roman" w:eastAsia="Times New Roman" w:hAnsi="Times New Roman" w:cs="Times New Roman"/>
                <w:b/>
                <w:i/>
                <w:sz w:val="24"/>
                <w:szCs w:val="24"/>
                <w:lang w:val="uk-UA" w:eastAsia="ru-RU"/>
              </w:rPr>
            </w:pPr>
            <m:oMath>
              <m:sSup>
                <m:sSupPr>
                  <m:ctrlPr>
                    <w:rPr>
                      <w:rFonts w:ascii="Cambria Math" w:eastAsia="Times New Roman" w:hAnsi="Cambria Math"/>
                      <w:b/>
                      <w:i/>
                      <w:sz w:val="24"/>
                      <w:szCs w:val="24"/>
                      <w:vertAlign w:val="subscript"/>
                      <w:lang w:val="uk-UA" w:eastAsia="ru-RU"/>
                    </w:rPr>
                  </m:ctrlPr>
                </m:sSupPr>
                <m:e>
                  <m:r>
                    <m:rPr>
                      <m:sty m:val="bi"/>
                    </m:rPr>
                    <w:rPr>
                      <w:rFonts w:ascii="Cambria Math" w:eastAsia="Times New Roman" w:hAnsi="Cambria Math"/>
                      <w:sz w:val="24"/>
                      <w:szCs w:val="24"/>
                      <w:vertAlign w:val="subscript"/>
                      <w:lang w:val="uk-UA"/>
                    </w:rPr>
                    <m:t>x</m:t>
                  </m:r>
                </m:e>
                <m:sup>
                  <m:r>
                    <m:rPr>
                      <m:sty m:val="bi"/>
                    </m:rPr>
                    <w:rPr>
                      <w:rFonts w:ascii="Cambria Math" w:eastAsia="Times New Roman" w:hAnsi="Cambria Math"/>
                      <w:sz w:val="24"/>
                      <w:szCs w:val="24"/>
                      <w:vertAlign w:val="subscript"/>
                      <w:lang w:val="uk-UA"/>
                    </w:rPr>
                    <m:t>2</m:t>
                  </m:r>
                </m:sup>
              </m:sSup>
            </m:oMath>
            <w:r w:rsidR="00983BB7" w:rsidRPr="00983BB7">
              <w:rPr>
                <w:rFonts w:ascii="Times New Roman" w:eastAsia="Times New Roman" w:hAnsi="Times New Roman" w:cs="Times New Roman"/>
                <w:b/>
                <w:i/>
                <w:sz w:val="24"/>
                <w:szCs w:val="24"/>
                <w:lang w:val="uk-UA" w:eastAsia="ru-RU"/>
              </w:rPr>
              <w:t>(</w:t>
            </w:r>
            <m:oMath>
              <m:sSup>
                <m:sSupPr>
                  <m:ctrlPr>
                    <w:rPr>
                      <w:rFonts w:ascii="Cambria Math" w:eastAsia="Times New Roman" w:hAnsi="Cambria Math"/>
                      <w:b/>
                      <w:i/>
                      <w:sz w:val="24"/>
                      <w:szCs w:val="24"/>
                      <w:vertAlign w:val="subscript"/>
                      <w:lang w:val="uk-UA" w:eastAsia="ru-RU"/>
                    </w:rPr>
                  </m:ctrlPr>
                </m:sSupPr>
                <m:e>
                  <m:r>
                    <m:rPr>
                      <m:sty m:val="bi"/>
                    </m:rPr>
                    <w:rPr>
                      <w:rFonts w:ascii="Cambria Math" w:eastAsia="Times New Roman" w:hAnsi="Cambria Math"/>
                      <w:sz w:val="24"/>
                      <w:szCs w:val="24"/>
                      <w:vertAlign w:val="subscript"/>
                      <w:lang w:val="uk-UA"/>
                    </w:rPr>
                    <m:t>x</m:t>
                  </m:r>
                </m:e>
                <m:sup>
                  <m:r>
                    <m:rPr>
                      <m:sty m:val="bi"/>
                    </m:rPr>
                    <w:rPr>
                      <w:rFonts w:ascii="Cambria Math" w:eastAsia="Times New Roman" w:hAnsi="Cambria Math"/>
                      <w:sz w:val="24"/>
                      <w:szCs w:val="24"/>
                      <w:vertAlign w:val="subscript"/>
                      <w:lang w:val="uk-UA"/>
                    </w:rPr>
                    <m:t>2</m:t>
                  </m:r>
                </m:sup>
              </m:sSup>
              <m:r>
                <m:rPr>
                  <m:sty m:val="bi"/>
                </m:rPr>
                <w:rPr>
                  <w:rFonts w:ascii="Cambria Math" w:eastAsia="Times New Roman" w:hAnsi="Cambria Math"/>
                  <w:sz w:val="24"/>
                  <w:szCs w:val="24"/>
                  <w:vertAlign w:val="subscript"/>
                  <w:lang w:val="uk-UA" w:eastAsia="ru-RU"/>
                </w:rPr>
                <m:t xml:space="preserve"> крит.</m:t>
              </m:r>
            </m:oMath>
            <w:r w:rsidR="00983BB7" w:rsidRPr="00983BB7">
              <w:rPr>
                <w:rFonts w:ascii="Times New Roman" w:eastAsia="Times New Roman" w:hAnsi="Times New Roman" w:cs="Times New Roman"/>
                <w:b/>
                <w:i/>
                <w:sz w:val="24"/>
                <w:szCs w:val="24"/>
                <w:lang w:val="uk-UA" w:eastAsia="ru-RU"/>
              </w:rPr>
              <w:t>)</w:t>
            </w:r>
          </w:p>
        </w:tc>
        <w:tc>
          <w:tcPr>
            <w:tcW w:w="3748" w:type="pct"/>
            <w:gridSpan w:val="7"/>
            <w:noWrap/>
            <w:tcMar>
              <w:top w:w="20" w:type="dxa"/>
              <w:left w:w="20" w:type="dxa"/>
              <w:bottom w:w="0" w:type="dxa"/>
              <w:right w:w="20" w:type="dxa"/>
            </w:tcMar>
            <w:vAlign w:val="bottom"/>
          </w:tcPr>
          <w:p w14:paraId="4C67763C" w14:textId="77777777" w:rsidR="00983BB7" w:rsidRPr="00983BB7" w:rsidRDefault="00983BB7" w:rsidP="007F2E82">
            <w:pPr>
              <w:spacing w:after="0" w:line="240" w:lineRule="auto"/>
              <w:ind w:left="340" w:right="159" w:firstLine="567"/>
              <w:jc w:val="center"/>
              <w:rPr>
                <w:rFonts w:ascii="Times New Roman" w:eastAsia="Times New Roman" w:hAnsi="Times New Roman" w:cs="Times New Roman"/>
                <w:b/>
                <w:sz w:val="24"/>
                <w:szCs w:val="24"/>
                <w:lang w:val="uk-UA" w:eastAsia="ru-RU"/>
              </w:rPr>
            </w:pPr>
            <w:r w:rsidRPr="00983BB7">
              <w:rPr>
                <w:rFonts w:ascii="Times New Roman" w:eastAsia="Times New Roman" w:hAnsi="Times New Roman" w:cs="Times New Roman"/>
                <w:b/>
                <w:sz w:val="24"/>
                <w:szCs w:val="24"/>
                <w:lang w:val="uk-UA" w:eastAsia="ru-RU"/>
              </w:rPr>
              <w:t>2,7 (9,21)</w:t>
            </w:r>
          </w:p>
        </w:tc>
      </w:tr>
    </w:tbl>
    <w:p w14:paraId="1C65DCB6" w14:textId="77777777" w:rsidR="00983BB7" w:rsidRPr="00983BB7" w:rsidRDefault="00983BB7" w:rsidP="009E4A0E">
      <w:pPr>
        <w:spacing w:after="0" w:line="240" w:lineRule="auto"/>
        <w:ind w:left="340" w:right="159" w:firstLine="567"/>
        <w:jc w:val="center"/>
        <w:rPr>
          <w:rFonts w:ascii="Times New Roman" w:eastAsia="Calibri" w:hAnsi="Times New Roman" w:cs="Times New Roman"/>
          <w:b/>
          <w:sz w:val="24"/>
          <w:szCs w:val="24"/>
          <w:lang w:val="uk-UA"/>
        </w:rPr>
      </w:pPr>
    </w:p>
    <w:tbl>
      <w:tblPr>
        <w:tblW w:w="4687" w:type="pct"/>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57"/>
        <w:gridCol w:w="1269"/>
        <w:gridCol w:w="776"/>
        <w:gridCol w:w="1072"/>
        <w:gridCol w:w="776"/>
        <w:gridCol w:w="1076"/>
        <w:gridCol w:w="776"/>
        <w:gridCol w:w="1023"/>
      </w:tblGrid>
      <w:tr w:rsidR="00983BB7" w:rsidRPr="00983BB7" w14:paraId="2F5BE776" w14:textId="77777777" w:rsidTr="00D21719">
        <w:trPr>
          <w:cantSplit/>
          <w:trHeight w:val="255"/>
        </w:trPr>
        <w:tc>
          <w:tcPr>
            <w:tcW w:w="1250" w:type="pct"/>
            <w:vMerge w:val="restart"/>
            <w:tcMar>
              <w:top w:w="20" w:type="dxa"/>
              <w:left w:w="20" w:type="dxa"/>
              <w:bottom w:w="0" w:type="dxa"/>
              <w:right w:w="20" w:type="dxa"/>
            </w:tcMar>
            <w:vAlign w:val="bottom"/>
          </w:tcPr>
          <w:p w14:paraId="0AD1031E" w14:textId="77777777" w:rsidR="00983BB7" w:rsidRPr="00983BB7" w:rsidRDefault="00983BB7" w:rsidP="007F2E82">
            <w:pPr>
              <w:spacing w:after="0" w:line="240" w:lineRule="auto"/>
              <w:ind w:left="121"/>
              <w:jc w:val="center"/>
              <w:rPr>
                <w:rFonts w:ascii="Times New Roman" w:eastAsia="Times New Roman" w:hAnsi="Times New Roman" w:cs="Times New Roman"/>
                <w:sz w:val="24"/>
                <w:szCs w:val="24"/>
                <w:lang w:val="uk-UA" w:eastAsia="ru-RU"/>
              </w:rPr>
            </w:pPr>
            <w:bookmarkStart w:id="19" w:name="_Hlk527243601"/>
          </w:p>
        </w:tc>
        <w:tc>
          <w:tcPr>
            <w:tcW w:w="703" w:type="pct"/>
            <w:vMerge w:val="restart"/>
            <w:shd w:val="clear" w:color="auto" w:fill="auto"/>
            <w:tcMar>
              <w:top w:w="20" w:type="dxa"/>
              <w:left w:w="20" w:type="dxa"/>
              <w:bottom w:w="0" w:type="dxa"/>
              <w:right w:w="20" w:type="dxa"/>
            </w:tcMar>
            <w:vAlign w:val="center"/>
          </w:tcPr>
          <w:p w14:paraId="0F7156F1" w14:textId="77777777" w:rsidR="00983BB7" w:rsidRPr="00983BB7" w:rsidRDefault="004473C2" w:rsidP="007F2E82">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Кол</w:t>
            </w:r>
            <w:r w:rsidR="007F2E82">
              <w:rPr>
                <w:rFonts w:ascii="Times New Roman" w:eastAsia="Arial Unicode MS" w:hAnsi="Times New Roman" w:cs="Times New Roman"/>
                <w:sz w:val="24"/>
                <w:szCs w:val="24"/>
                <w:lang w:val="uk-UA" w:eastAsia="ru-RU"/>
              </w:rPr>
              <w:t>-</w:t>
            </w:r>
            <w:r>
              <w:rPr>
                <w:rFonts w:ascii="Times New Roman" w:eastAsia="Arial Unicode MS" w:hAnsi="Times New Roman" w:cs="Times New Roman"/>
                <w:sz w:val="24"/>
                <w:szCs w:val="24"/>
                <w:lang w:val="uk-UA" w:eastAsia="ru-RU"/>
              </w:rPr>
              <w:t>во студентов</w:t>
            </w:r>
          </w:p>
        </w:tc>
        <w:tc>
          <w:tcPr>
            <w:tcW w:w="3047" w:type="pct"/>
            <w:gridSpan w:val="6"/>
            <w:tcMar>
              <w:top w:w="20" w:type="dxa"/>
              <w:left w:w="20" w:type="dxa"/>
              <w:bottom w:w="0" w:type="dxa"/>
              <w:right w:w="20" w:type="dxa"/>
            </w:tcMar>
            <w:vAlign w:val="bottom"/>
          </w:tcPr>
          <w:p w14:paraId="0A210224" w14:textId="77777777" w:rsidR="00983BB7" w:rsidRPr="00983BB7" w:rsidRDefault="004473C2" w:rsidP="007F2E82">
            <w:pPr>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Уровень сформированности</w:t>
            </w:r>
          </w:p>
        </w:tc>
      </w:tr>
      <w:tr w:rsidR="00983BB7" w:rsidRPr="00983BB7" w14:paraId="16416336" w14:textId="77777777" w:rsidTr="00D21719">
        <w:trPr>
          <w:cantSplit/>
          <w:trHeight w:val="255"/>
        </w:trPr>
        <w:tc>
          <w:tcPr>
            <w:tcW w:w="1250" w:type="pct"/>
            <w:vMerge/>
            <w:tcMar>
              <w:top w:w="20" w:type="dxa"/>
              <w:left w:w="20" w:type="dxa"/>
              <w:bottom w:w="0" w:type="dxa"/>
              <w:right w:w="20" w:type="dxa"/>
            </w:tcMar>
            <w:vAlign w:val="bottom"/>
          </w:tcPr>
          <w:p w14:paraId="73CB5F2C" w14:textId="77777777" w:rsidR="00983BB7" w:rsidRPr="00983BB7" w:rsidRDefault="00983BB7" w:rsidP="007F2E82">
            <w:pPr>
              <w:spacing w:after="0" w:line="240" w:lineRule="auto"/>
              <w:ind w:left="121"/>
              <w:jc w:val="center"/>
              <w:rPr>
                <w:rFonts w:ascii="Times New Roman" w:eastAsia="Times New Roman" w:hAnsi="Times New Roman" w:cs="Times New Roman"/>
                <w:sz w:val="24"/>
                <w:szCs w:val="24"/>
                <w:lang w:val="uk-UA" w:eastAsia="ru-RU"/>
              </w:rPr>
            </w:pPr>
          </w:p>
        </w:tc>
        <w:tc>
          <w:tcPr>
            <w:tcW w:w="703" w:type="pct"/>
            <w:vMerge/>
            <w:shd w:val="clear" w:color="auto" w:fill="auto"/>
            <w:tcMar>
              <w:top w:w="20" w:type="dxa"/>
              <w:left w:w="20" w:type="dxa"/>
              <w:bottom w:w="0" w:type="dxa"/>
              <w:right w:w="20" w:type="dxa"/>
            </w:tcMar>
            <w:vAlign w:val="bottom"/>
          </w:tcPr>
          <w:p w14:paraId="5C0F1BDC" w14:textId="77777777" w:rsidR="00983BB7" w:rsidRPr="00983BB7" w:rsidRDefault="00983BB7" w:rsidP="007F2E82">
            <w:pPr>
              <w:spacing w:after="0" w:line="240" w:lineRule="auto"/>
              <w:ind w:left="121"/>
              <w:jc w:val="center"/>
              <w:rPr>
                <w:rFonts w:ascii="Times New Roman" w:eastAsia="Times New Roman" w:hAnsi="Times New Roman" w:cs="Times New Roman"/>
                <w:sz w:val="24"/>
                <w:szCs w:val="24"/>
                <w:lang w:val="uk-UA" w:eastAsia="ru-RU"/>
              </w:rPr>
            </w:pPr>
          </w:p>
        </w:tc>
        <w:tc>
          <w:tcPr>
            <w:tcW w:w="1024" w:type="pct"/>
            <w:gridSpan w:val="2"/>
            <w:tcMar>
              <w:top w:w="20" w:type="dxa"/>
              <w:left w:w="20" w:type="dxa"/>
              <w:bottom w:w="0" w:type="dxa"/>
              <w:right w:w="20" w:type="dxa"/>
            </w:tcMar>
            <w:vAlign w:val="bottom"/>
          </w:tcPr>
          <w:p w14:paraId="4AACB0F2" w14:textId="77777777" w:rsidR="00983BB7" w:rsidRPr="00983BB7" w:rsidRDefault="00983BB7" w:rsidP="007F2E82">
            <w:pPr>
              <w:spacing w:after="0" w:line="240" w:lineRule="auto"/>
              <w:ind w:left="1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низкий</w:t>
            </w:r>
          </w:p>
        </w:tc>
        <w:tc>
          <w:tcPr>
            <w:tcW w:w="1026" w:type="pct"/>
            <w:gridSpan w:val="2"/>
            <w:tcMar>
              <w:top w:w="20" w:type="dxa"/>
              <w:left w:w="20" w:type="dxa"/>
              <w:bottom w:w="0" w:type="dxa"/>
              <w:right w:w="20" w:type="dxa"/>
            </w:tcMar>
            <w:vAlign w:val="bottom"/>
          </w:tcPr>
          <w:p w14:paraId="5E0D0E93" w14:textId="77777777" w:rsidR="00983BB7" w:rsidRPr="00983BB7" w:rsidRDefault="00983BB7" w:rsidP="007F2E82">
            <w:pPr>
              <w:spacing w:after="0" w:line="240" w:lineRule="auto"/>
              <w:ind w:left="121"/>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средн</w:t>
            </w:r>
            <w:r w:rsidR="004473C2">
              <w:rPr>
                <w:rFonts w:ascii="Times New Roman" w:eastAsia="Times New Roman" w:hAnsi="Times New Roman" w:cs="Times New Roman"/>
                <w:sz w:val="24"/>
                <w:szCs w:val="24"/>
                <w:lang w:val="uk-UA" w:eastAsia="ru-RU"/>
              </w:rPr>
              <w:t>и</w:t>
            </w:r>
            <w:r w:rsidRPr="00983BB7">
              <w:rPr>
                <w:rFonts w:ascii="Times New Roman" w:eastAsia="Times New Roman" w:hAnsi="Times New Roman" w:cs="Times New Roman"/>
                <w:sz w:val="24"/>
                <w:szCs w:val="24"/>
                <w:lang w:val="uk-UA" w:eastAsia="ru-RU"/>
              </w:rPr>
              <w:t>й</w:t>
            </w:r>
          </w:p>
        </w:tc>
        <w:tc>
          <w:tcPr>
            <w:tcW w:w="996" w:type="pct"/>
            <w:gridSpan w:val="2"/>
            <w:tcMar>
              <w:top w:w="20" w:type="dxa"/>
              <w:left w:w="20" w:type="dxa"/>
              <w:bottom w:w="0" w:type="dxa"/>
              <w:right w:w="20" w:type="dxa"/>
            </w:tcMar>
            <w:vAlign w:val="bottom"/>
          </w:tcPr>
          <w:p w14:paraId="35F5155D" w14:textId="77777777" w:rsidR="00983BB7" w:rsidRPr="00983BB7" w:rsidRDefault="00983BB7" w:rsidP="007F2E82">
            <w:pPr>
              <w:spacing w:after="0" w:line="240" w:lineRule="auto"/>
              <w:ind w:left="121"/>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в</w:t>
            </w:r>
            <w:r w:rsidR="004473C2">
              <w:rPr>
                <w:rFonts w:ascii="Times New Roman" w:eastAsia="Times New Roman" w:hAnsi="Times New Roman" w:cs="Times New Roman"/>
                <w:sz w:val="24"/>
                <w:szCs w:val="24"/>
                <w:lang w:val="uk-UA" w:eastAsia="ru-RU"/>
              </w:rPr>
              <w:t>ы</w:t>
            </w:r>
            <w:r w:rsidRPr="00983BB7">
              <w:rPr>
                <w:rFonts w:ascii="Times New Roman" w:eastAsia="Times New Roman" w:hAnsi="Times New Roman" w:cs="Times New Roman"/>
                <w:sz w:val="24"/>
                <w:szCs w:val="24"/>
                <w:lang w:val="uk-UA" w:eastAsia="ru-RU"/>
              </w:rPr>
              <w:t>сокий</w:t>
            </w:r>
          </w:p>
        </w:tc>
      </w:tr>
      <w:tr w:rsidR="00983BB7" w:rsidRPr="00983BB7" w14:paraId="230E7153" w14:textId="77777777" w:rsidTr="00D21719">
        <w:trPr>
          <w:cantSplit/>
          <w:trHeight w:val="255"/>
        </w:trPr>
        <w:tc>
          <w:tcPr>
            <w:tcW w:w="5000" w:type="pct"/>
            <w:gridSpan w:val="8"/>
            <w:tcMar>
              <w:top w:w="20" w:type="dxa"/>
              <w:left w:w="20" w:type="dxa"/>
              <w:bottom w:w="0" w:type="dxa"/>
              <w:right w:w="20" w:type="dxa"/>
            </w:tcMar>
            <w:vAlign w:val="bottom"/>
          </w:tcPr>
          <w:p w14:paraId="6587BA99" w14:textId="77777777" w:rsidR="00983BB7" w:rsidRPr="00983BB7" w:rsidRDefault="004473C2" w:rsidP="007F2E82">
            <w:pPr>
              <w:spacing w:after="0" w:line="240" w:lineRule="auto"/>
              <w:ind w:left="121"/>
              <w:jc w:val="center"/>
              <w:rPr>
                <w:rFonts w:ascii="Times New Roman" w:eastAsia="Times New Roman" w:hAnsi="Times New Roman" w:cs="Times New Roman"/>
                <w:b/>
                <w:sz w:val="24"/>
                <w:szCs w:val="24"/>
                <w:lang w:val="uk-UA" w:eastAsia="ru-RU"/>
              </w:rPr>
            </w:pPr>
            <w:r w:rsidRPr="004473C2">
              <w:rPr>
                <w:rFonts w:ascii="Times New Roman" w:eastAsia="Times New Roman" w:hAnsi="Times New Roman" w:cs="Times New Roman"/>
                <w:b/>
                <w:sz w:val="24"/>
                <w:szCs w:val="24"/>
                <w:lang w:val="uk-UA" w:eastAsia="ru-RU"/>
              </w:rPr>
              <w:t>Степень настойчивости, ответственности и креативности в процессе выполнения задач и</w:t>
            </w:r>
            <w:r>
              <w:rPr>
                <w:rFonts w:ascii="Times New Roman" w:eastAsia="Times New Roman" w:hAnsi="Times New Roman" w:cs="Times New Roman"/>
                <w:b/>
                <w:sz w:val="24"/>
                <w:szCs w:val="24"/>
                <w:lang w:val="uk-UA" w:eastAsia="ru-RU"/>
              </w:rPr>
              <w:t>грового</w:t>
            </w:r>
            <w:r w:rsidRPr="004473C2">
              <w:rPr>
                <w:rFonts w:ascii="Times New Roman" w:eastAsia="Times New Roman" w:hAnsi="Times New Roman" w:cs="Times New Roman"/>
                <w:b/>
                <w:sz w:val="24"/>
                <w:szCs w:val="24"/>
                <w:lang w:val="uk-UA" w:eastAsia="ru-RU"/>
              </w:rPr>
              <w:t xml:space="preserve"> характера</w:t>
            </w:r>
          </w:p>
        </w:tc>
      </w:tr>
      <w:tr w:rsidR="00983BB7" w:rsidRPr="00983BB7" w14:paraId="74BFEA10" w14:textId="77777777" w:rsidTr="00D21719">
        <w:trPr>
          <w:trHeight w:val="255"/>
        </w:trPr>
        <w:tc>
          <w:tcPr>
            <w:tcW w:w="1250" w:type="pct"/>
            <w:tcMar>
              <w:top w:w="20" w:type="dxa"/>
              <w:left w:w="20" w:type="dxa"/>
              <w:bottom w:w="0" w:type="dxa"/>
              <w:right w:w="20" w:type="dxa"/>
            </w:tcMar>
            <w:vAlign w:val="bottom"/>
          </w:tcPr>
          <w:p w14:paraId="7C1E4CA6" w14:textId="77777777" w:rsidR="00983BB7" w:rsidRPr="00983BB7" w:rsidRDefault="00983BB7" w:rsidP="007F2E82">
            <w:pPr>
              <w:spacing w:after="0" w:line="240" w:lineRule="auto"/>
              <w:ind w:left="1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 xml:space="preserve">Частота </w:t>
            </w: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p>
        </w:tc>
        <w:tc>
          <w:tcPr>
            <w:tcW w:w="703" w:type="pct"/>
            <w:tcMar>
              <w:top w:w="20" w:type="dxa"/>
              <w:left w:w="20" w:type="dxa"/>
              <w:bottom w:w="0" w:type="dxa"/>
              <w:right w:w="20" w:type="dxa"/>
            </w:tcMar>
            <w:vAlign w:val="center"/>
          </w:tcPr>
          <w:p w14:paraId="316F71CB" w14:textId="77777777" w:rsidR="00983BB7" w:rsidRPr="00983BB7" w:rsidRDefault="004873C3" w:rsidP="007F2E82">
            <w:pPr>
              <w:widowControl w:val="0"/>
              <w:tabs>
                <w:tab w:val="left" w:pos="0"/>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59</w:t>
            </w:r>
          </w:p>
        </w:tc>
        <w:tc>
          <w:tcPr>
            <w:tcW w:w="430" w:type="pct"/>
            <w:tcMar>
              <w:top w:w="20" w:type="dxa"/>
              <w:left w:w="20" w:type="dxa"/>
              <w:bottom w:w="0" w:type="dxa"/>
              <w:right w:w="20" w:type="dxa"/>
            </w:tcMar>
            <w:vAlign w:val="bottom"/>
          </w:tcPr>
          <w:p w14:paraId="1B6D4B65" w14:textId="3AABBD04" w:rsidR="00983BB7" w:rsidRPr="00983BB7" w:rsidRDefault="004F1EAF" w:rsidP="007F2E82">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24</w:t>
            </w:r>
          </w:p>
        </w:tc>
        <w:tc>
          <w:tcPr>
            <w:tcW w:w="594" w:type="pct"/>
            <w:tcMar>
              <w:top w:w="20" w:type="dxa"/>
              <w:left w:w="20" w:type="dxa"/>
              <w:bottom w:w="0" w:type="dxa"/>
              <w:right w:w="20" w:type="dxa"/>
            </w:tcMar>
            <w:vAlign w:val="bottom"/>
          </w:tcPr>
          <w:p w14:paraId="4AF22294" w14:textId="4A536688" w:rsidR="00983BB7" w:rsidRPr="00983BB7" w:rsidRDefault="004F1EAF" w:rsidP="007F2E82">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40,7</w:t>
            </w:r>
          </w:p>
        </w:tc>
        <w:tc>
          <w:tcPr>
            <w:tcW w:w="430" w:type="pct"/>
            <w:tcMar>
              <w:top w:w="20" w:type="dxa"/>
              <w:left w:w="20" w:type="dxa"/>
              <w:bottom w:w="0" w:type="dxa"/>
              <w:right w:w="20" w:type="dxa"/>
            </w:tcMar>
            <w:vAlign w:val="bottom"/>
          </w:tcPr>
          <w:p w14:paraId="46256D25" w14:textId="293F963F" w:rsidR="00983BB7" w:rsidRPr="00983BB7" w:rsidRDefault="004F1EAF" w:rsidP="007F2E82">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22</w:t>
            </w:r>
          </w:p>
        </w:tc>
        <w:tc>
          <w:tcPr>
            <w:tcW w:w="596" w:type="pct"/>
            <w:tcMar>
              <w:top w:w="20" w:type="dxa"/>
              <w:left w:w="20" w:type="dxa"/>
              <w:bottom w:w="0" w:type="dxa"/>
              <w:right w:w="20" w:type="dxa"/>
            </w:tcMar>
            <w:vAlign w:val="bottom"/>
          </w:tcPr>
          <w:p w14:paraId="24D8F511" w14:textId="22B0A4FE" w:rsidR="00983BB7" w:rsidRPr="00983BB7" w:rsidRDefault="004F1EAF" w:rsidP="007F2E82">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37,2</w:t>
            </w:r>
          </w:p>
        </w:tc>
        <w:tc>
          <w:tcPr>
            <w:tcW w:w="430" w:type="pct"/>
            <w:tcMar>
              <w:top w:w="20" w:type="dxa"/>
              <w:left w:w="20" w:type="dxa"/>
              <w:bottom w:w="0" w:type="dxa"/>
              <w:right w:w="20" w:type="dxa"/>
            </w:tcMar>
            <w:vAlign w:val="bottom"/>
          </w:tcPr>
          <w:p w14:paraId="323E51BD" w14:textId="77224DC6" w:rsidR="00983BB7" w:rsidRPr="00983BB7" w:rsidRDefault="004F1EAF" w:rsidP="007F2E82">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13</w:t>
            </w:r>
          </w:p>
        </w:tc>
        <w:tc>
          <w:tcPr>
            <w:tcW w:w="567" w:type="pct"/>
            <w:tcMar>
              <w:top w:w="20" w:type="dxa"/>
              <w:left w:w="20" w:type="dxa"/>
              <w:bottom w:w="0" w:type="dxa"/>
              <w:right w:w="20" w:type="dxa"/>
            </w:tcMar>
            <w:vAlign w:val="bottom"/>
          </w:tcPr>
          <w:p w14:paraId="1BD27ADB" w14:textId="3DE50A0C" w:rsidR="00983BB7" w:rsidRPr="00983BB7" w:rsidRDefault="004F1EAF" w:rsidP="007F2E82">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22,1</w:t>
            </w:r>
          </w:p>
        </w:tc>
      </w:tr>
      <w:tr w:rsidR="00983BB7" w:rsidRPr="00983BB7" w14:paraId="273E3E4C" w14:textId="77777777" w:rsidTr="00D21719">
        <w:trPr>
          <w:trHeight w:val="255"/>
        </w:trPr>
        <w:tc>
          <w:tcPr>
            <w:tcW w:w="1250" w:type="pct"/>
            <w:tcMar>
              <w:top w:w="20" w:type="dxa"/>
              <w:left w:w="20" w:type="dxa"/>
              <w:bottom w:w="0" w:type="dxa"/>
              <w:right w:w="20" w:type="dxa"/>
            </w:tcMar>
            <w:vAlign w:val="bottom"/>
          </w:tcPr>
          <w:p w14:paraId="01836519" w14:textId="77777777" w:rsidR="00983BB7" w:rsidRPr="00983BB7" w:rsidRDefault="00983BB7" w:rsidP="00647E1E">
            <w:pPr>
              <w:spacing w:after="0" w:line="240" w:lineRule="auto"/>
              <w:ind w:left="121"/>
              <w:jc w:val="center"/>
              <w:rPr>
                <w:rFonts w:ascii="Times New Roman" w:eastAsia="Times New Roman" w:hAnsi="Times New Roman" w:cs="Times New Roman"/>
                <w:i/>
                <w:sz w:val="24"/>
                <w:szCs w:val="24"/>
                <w:vertAlign w:val="subscript"/>
                <w:lang w:val="uk-UA" w:eastAsia="ru-RU"/>
              </w:rPr>
            </w:pPr>
            <w:r w:rsidRPr="00983BB7">
              <w:rPr>
                <w:rFonts w:ascii="Times New Roman" w:eastAsia="Times New Roman" w:hAnsi="Times New Roman" w:cs="Times New Roman"/>
                <w:sz w:val="24"/>
                <w:szCs w:val="24"/>
                <w:lang w:val="uk-UA" w:eastAsia="ru-RU"/>
              </w:rPr>
              <w:t xml:space="preserve">Частота </w:t>
            </w: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647E1E">
              <w:rPr>
                <w:rFonts w:ascii="Times New Roman" w:eastAsia="Times New Roman" w:hAnsi="Times New Roman" w:cs="Times New Roman"/>
                <w:i/>
                <w:sz w:val="24"/>
                <w:szCs w:val="24"/>
                <w:vertAlign w:val="subscript"/>
                <w:lang w:val="uk-UA" w:eastAsia="ru-RU"/>
              </w:rPr>
              <w:t>Э</w:t>
            </w:r>
          </w:p>
        </w:tc>
        <w:tc>
          <w:tcPr>
            <w:tcW w:w="703" w:type="pct"/>
            <w:tcMar>
              <w:top w:w="20" w:type="dxa"/>
              <w:left w:w="20" w:type="dxa"/>
              <w:bottom w:w="0" w:type="dxa"/>
              <w:right w:w="20" w:type="dxa"/>
            </w:tcMar>
            <w:vAlign w:val="center"/>
          </w:tcPr>
          <w:p w14:paraId="28CA182C" w14:textId="77777777" w:rsidR="00983BB7" w:rsidRPr="00983BB7" w:rsidRDefault="004873C3" w:rsidP="007F2E82">
            <w:pPr>
              <w:widowControl w:val="0"/>
              <w:tabs>
                <w:tab w:val="left" w:pos="0"/>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55</w:t>
            </w:r>
          </w:p>
        </w:tc>
        <w:tc>
          <w:tcPr>
            <w:tcW w:w="430" w:type="pct"/>
            <w:tcMar>
              <w:top w:w="20" w:type="dxa"/>
              <w:left w:w="20" w:type="dxa"/>
              <w:bottom w:w="0" w:type="dxa"/>
              <w:right w:w="20" w:type="dxa"/>
            </w:tcMar>
            <w:vAlign w:val="bottom"/>
          </w:tcPr>
          <w:p w14:paraId="6C0E0A47" w14:textId="3A6CDC33" w:rsidR="00983BB7" w:rsidRPr="00983BB7" w:rsidRDefault="004F1EAF" w:rsidP="007F2E82">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25</w:t>
            </w:r>
          </w:p>
        </w:tc>
        <w:tc>
          <w:tcPr>
            <w:tcW w:w="594" w:type="pct"/>
            <w:tcMar>
              <w:top w:w="20" w:type="dxa"/>
              <w:left w:w="20" w:type="dxa"/>
              <w:bottom w:w="0" w:type="dxa"/>
              <w:right w:w="20" w:type="dxa"/>
            </w:tcMar>
            <w:vAlign w:val="bottom"/>
          </w:tcPr>
          <w:p w14:paraId="71AD3745" w14:textId="54007C55" w:rsidR="00983BB7" w:rsidRPr="00983BB7" w:rsidRDefault="004F1EAF" w:rsidP="007F2E82">
            <w:pPr>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45,5</w:t>
            </w:r>
          </w:p>
        </w:tc>
        <w:tc>
          <w:tcPr>
            <w:tcW w:w="430" w:type="pct"/>
            <w:tcMar>
              <w:top w:w="20" w:type="dxa"/>
              <w:left w:w="20" w:type="dxa"/>
              <w:bottom w:w="0" w:type="dxa"/>
              <w:right w:w="20" w:type="dxa"/>
            </w:tcMar>
            <w:vAlign w:val="center"/>
          </w:tcPr>
          <w:p w14:paraId="1D2E42D6" w14:textId="237467D8" w:rsidR="00983BB7" w:rsidRPr="00983BB7" w:rsidRDefault="004F1EAF" w:rsidP="007F2E82">
            <w:pPr>
              <w:widowControl w:val="0"/>
              <w:tabs>
                <w:tab w:val="left" w:pos="0"/>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19</w:t>
            </w:r>
          </w:p>
        </w:tc>
        <w:tc>
          <w:tcPr>
            <w:tcW w:w="596" w:type="pct"/>
            <w:tcMar>
              <w:top w:w="20" w:type="dxa"/>
              <w:left w:w="20" w:type="dxa"/>
              <w:bottom w:w="0" w:type="dxa"/>
              <w:right w:w="20" w:type="dxa"/>
            </w:tcMar>
            <w:vAlign w:val="center"/>
          </w:tcPr>
          <w:p w14:paraId="12C6CD75" w14:textId="37ACED24" w:rsidR="00983BB7" w:rsidRPr="00983BB7" w:rsidRDefault="004F1EAF" w:rsidP="007F2E82">
            <w:pPr>
              <w:widowControl w:val="0"/>
              <w:tabs>
                <w:tab w:val="left" w:pos="0"/>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34,5</w:t>
            </w:r>
          </w:p>
        </w:tc>
        <w:tc>
          <w:tcPr>
            <w:tcW w:w="430" w:type="pct"/>
            <w:tcMar>
              <w:top w:w="20" w:type="dxa"/>
              <w:left w:w="20" w:type="dxa"/>
              <w:bottom w:w="0" w:type="dxa"/>
              <w:right w:w="20" w:type="dxa"/>
            </w:tcMar>
            <w:vAlign w:val="center"/>
          </w:tcPr>
          <w:p w14:paraId="6FC4C071" w14:textId="383A72E8" w:rsidR="00983BB7" w:rsidRPr="00983BB7" w:rsidRDefault="004F1EAF" w:rsidP="007F2E82">
            <w:pPr>
              <w:widowControl w:val="0"/>
              <w:tabs>
                <w:tab w:val="left" w:pos="0"/>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10</w:t>
            </w:r>
          </w:p>
        </w:tc>
        <w:tc>
          <w:tcPr>
            <w:tcW w:w="567" w:type="pct"/>
            <w:tcMar>
              <w:top w:w="20" w:type="dxa"/>
              <w:left w:w="20" w:type="dxa"/>
              <w:bottom w:w="0" w:type="dxa"/>
              <w:right w:w="20" w:type="dxa"/>
            </w:tcMar>
            <w:vAlign w:val="center"/>
          </w:tcPr>
          <w:p w14:paraId="6A179F11" w14:textId="2CBE6E78" w:rsidR="00983BB7" w:rsidRPr="00983BB7" w:rsidRDefault="004F1EAF" w:rsidP="007F2E82">
            <w:pPr>
              <w:widowControl w:val="0"/>
              <w:tabs>
                <w:tab w:val="left" w:pos="0"/>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20</w:t>
            </w:r>
          </w:p>
        </w:tc>
      </w:tr>
      <w:tr w:rsidR="00983BB7" w:rsidRPr="00983BB7" w14:paraId="71D592A5" w14:textId="77777777" w:rsidTr="00D21719">
        <w:trPr>
          <w:trHeight w:val="319"/>
        </w:trPr>
        <w:tc>
          <w:tcPr>
            <w:tcW w:w="1250" w:type="pct"/>
            <w:tcMar>
              <w:top w:w="20" w:type="dxa"/>
              <w:left w:w="20" w:type="dxa"/>
              <w:bottom w:w="0" w:type="dxa"/>
              <w:right w:w="20" w:type="dxa"/>
            </w:tcMar>
            <w:vAlign w:val="bottom"/>
          </w:tcPr>
          <w:p w14:paraId="19E8AB66" w14:textId="77777777" w:rsidR="00983BB7" w:rsidRPr="00983BB7" w:rsidRDefault="004473C2" w:rsidP="007F2E82">
            <w:pPr>
              <w:spacing w:after="0" w:line="240" w:lineRule="auto"/>
              <w:ind w:left="121"/>
              <w:jc w:val="center"/>
              <w:rPr>
                <w:rFonts w:ascii="Times New Roman" w:eastAsia="Times New Roman" w:hAnsi="Times New Roman" w:cs="Times New Roman"/>
                <w:i/>
                <w:sz w:val="24"/>
                <w:szCs w:val="24"/>
                <w:vertAlign w:val="subscript"/>
                <w:lang w:val="uk-UA" w:eastAsia="ru-RU"/>
              </w:rPr>
            </w:pPr>
            <w:r>
              <w:rPr>
                <w:rFonts w:ascii="Times New Roman" w:eastAsia="Times New Roman" w:hAnsi="Times New Roman" w:cs="Times New Roman"/>
                <w:sz w:val="24"/>
                <w:szCs w:val="24"/>
                <w:lang w:val="uk-UA" w:eastAsia="ru-RU"/>
              </w:rPr>
              <w:t>Относительная</w:t>
            </w:r>
            <w:r w:rsidR="00983BB7" w:rsidRPr="00983BB7">
              <w:rPr>
                <w:rFonts w:ascii="Times New Roman" w:eastAsia="Times New Roman" w:hAnsi="Times New Roman" w:cs="Times New Roman"/>
                <w:sz w:val="24"/>
                <w:szCs w:val="24"/>
                <w:lang w:val="uk-UA" w:eastAsia="ru-RU"/>
              </w:rPr>
              <w:t xml:space="preserve"> частота 1, </w:t>
            </w:r>
            <w:r w:rsidR="00983BB7" w:rsidRPr="00983BB7">
              <w:rPr>
                <w:rFonts w:ascii="Times New Roman" w:eastAsia="Times New Roman" w:hAnsi="Times New Roman" w:cs="Times New Roman"/>
                <w:i/>
                <w:sz w:val="24"/>
                <w:szCs w:val="24"/>
                <w:lang w:val="uk-UA" w:eastAsia="ru-RU"/>
              </w:rPr>
              <w:t>f</w:t>
            </w:r>
            <w:r w:rsidR="00983BB7" w:rsidRPr="00983BB7">
              <w:rPr>
                <w:rFonts w:ascii="Times New Roman" w:eastAsia="Times New Roman" w:hAnsi="Times New Roman" w:cs="Times New Roman"/>
                <w:i/>
                <w:sz w:val="24"/>
                <w:szCs w:val="24"/>
                <w:lang w:val="uk-UA" w:eastAsia="ru-RU"/>
              </w:rPr>
              <w:sym w:font="Symbol" w:char="F0A2"/>
            </w:r>
            <w:r w:rsidR="00983BB7" w:rsidRPr="00983BB7">
              <w:rPr>
                <w:rFonts w:ascii="Times New Roman" w:eastAsia="Times New Roman" w:hAnsi="Times New Roman" w:cs="Times New Roman"/>
                <w:i/>
                <w:sz w:val="24"/>
                <w:szCs w:val="24"/>
                <w:vertAlign w:val="subscript"/>
                <w:lang w:val="uk-UA" w:eastAsia="ru-RU"/>
              </w:rPr>
              <w:t>K</w:t>
            </w:r>
          </w:p>
        </w:tc>
        <w:tc>
          <w:tcPr>
            <w:tcW w:w="703" w:type="pct"/>
            <w:noWrap/>
            <w:tcMar>
              <w:top w:w="20" w:type="dxa"/>
              <w:left w:w="20" w:type="dxa"/>
              <w:bottom w:w="0" w:type="dxa"/>
              <w:right w:w="20" w:type="dxa"/>
            </w:tcMar>
            <w:vAlign w:val="bottom"/>
          </w:tcPr>
          <w:p w14:paraId="0E042DF7" w14:textId="77777777" w:rsidR="00983BB7" w:rsidRPr="00983BB7" w:rsidRDefault="00983BB7" w:rsidP="007F2E82">
            <w:pPr>
              <w:spacing w:after="0" w:line="240" w:lineRule="auto"/>
              <w:ind w:left="121"/>
              <w:rPr>
                <w:rFonts w:ascii="Times New Roman" w:eastAsia="Arial Unicode MS" w:hAnsi="Times New Roman" w:cs="Times New Roman"/>
                <w:sz w:val="24"/>
                <w:szCs w:val="24"/>
                <w:lang w:val="uk-UA" w:eastAsia="ru-RU"/>
              </w:rPr>
            </w:pPr>
          </w:p>
        </w:tc>
        <w:tc>
          <w:tcPr>
            <w:tcW w:w="430" w:type="pct"/>
            <w:noWrap/>
            <w:tcMar>
              <w:top w:w="20" w:type="dxa"/>
              <w:left w:w="20" w:type="dxa"/>
              <w:bottom w:w="0" w:type="dxa"/>
              <w:right w:w="20" w:type="dxa"/>
            </w:tcMar>
            <w:vAlign w:val="bottom"/>
          </w:tcPr>
          <w:p w14:paraId="51642243" w14:textId="7D486412" w:rsidR="00983BB7" w:rsidRPr="00983BB7" w:rsidRDefault="004F1EAF" w:rsidP="007F2E82">
            <w:pPr>
              <w:spacing w:after="0" w:line="240" w:lineRule="auto"/>
              <w:ind w:left="121"/>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24</w:t>
            </w:r>
          </w:p>
        </w:tc>
        <w:tc>
          <w:tcPr>
            <w:tcW w:w="594" w:type="pct"/>
            <w:noWrap/>
            <w:tcMar>
              <w:top w:w="20" w:type="dxa"/>
              <w:left w:w="20" w:type="dxa"/>
              <w:bottom w:w="0" w:type="dxa"/>
              <w:right w:w="20" w:type="dxa"/>
            </w:tcMar>
            <w:vAlign w:val="bottom"/>
          </w:tcPr>
          <w:p w14:paraId="098353C3" w14:textId="15B8CFBB" w:rsidR="00983BB7" w:rsidRPr="00983BB7" w:rsidRDefault="004F1EAF" w:rsidP="007F2E82">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40,7</w:t>
            </w:r>
          </w:p>
        </w:tc>
        <w:tc>
          <w:tcPr>
            <w:tcW w:w="430" w:type="pct"/>
            <w:noWrap/>
            <w:tcMar>
              <w:top w:w="20" w:type="dxa"/>
              <w:left w:w="20" w:type="dxa"/>
              <w:bottom w:w="0" w:type="dxa"/>
              <w:right w:w="20" w:type="dxa"/>
            </w:tcMar>
            <w:vAlign w:val="bottom"/>
          </w:tcPr>
          <w:p w14:paraId="0E311724" w14:textId="43C08AA8" w:rsidR="00983BB7" w:rsidRPr="00983BB7" w:rsidRDefault="004F1EAF" w:rsidP="004F1EAF">
            <w:pPr>
              <w:spacing w:after="0" w:line="240" w:lineRule="auto"/>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22</w:t>
            </w:r>
          </w:p>
        </w:tc>
        <w:tc>
          <w:tcPr>
            <w:tcW w:w="596" w:type="pct"/>
            <w:noWrap/>
            <w:tcMar>
              <w:top w:w="20" w:type="dxa"/>
              <w:left w:w="20" w:type="dxa"/>
              <w:bottom w:w="0" w:type="dxa"/>
              <w:right w:w="20" w:type="dxa"/>
            </w:tcMar>
            <w:vAlign w:val="bottom"/>
          </w:tcPr>
          <w:p w14:paraId="0C517581" w14:textId="58D43B28" w:rsidR="00983BB7" w:rsidRPr="00983BB7" w:rsidRDefault="004F1EAF" w:rsidP="007F2E82">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37,2</w:t>
            </w:r>
          </w:p>
        </w:tc>
        <w:tc>
          <w:tcPr>
            <w:tcW w:w="430" w:type="pct"/>
            <w:noWrap/>
            <w:tcMar>
              <w:top w:w="20" w:type="dxa"/>
              <w:left w:w="20" w:type="dxa"/>
              <w:bottom w:w="0" w:type="dxa"/>
              <w:right w:w="20" w:type="dxa"/>
            </w:tcMar>
            <w:vAlign w:val="bottom"/>
          </w:tcPr>
          <w:p w14:paraId="2C159CE6" w14:textId="3556F64A" w:rsidR="00983BB7" w:rsidRPr="00983BB7" w:rsidRDefault="004F1EAF" w:rsidP="007F2E82">
            <w:pPr>
              <w:spacing w:after="0" w:line="240" w:lineRule="auto"/>
              <w:ind w:left="121"/>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13</w:t>
            </w:r>
          </w:p>
        </w:tc>
        <w:tc>
          <w:tcPr>
            <w:tcW w:w="567" w:type="pct"/>
            <w:noWrap/>
            <w:tcMar>
              <w:top w:w="20" w:type="dxa"/>
              <w:left w:w="20" w:type="dxa"/>
              <w:bottom w:w="0" w:type="dxa"/>
              <w:right w:w="20" w:type="dxa"/>
            </w:tcMar>
            <w:vAlign w:val="bottom"/>
          </w:tcPr>
          <w:p w14:paraId="5430DE86" w14:textId="3445C915" w:rsidR="00983BB7" w:rsidRPr="00983BB7" w:rsidRDefault="004F1EAF" w:rsidP="007F2E82">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22,1</w:t>
            </w:r>
          </w:p>
        </w:tc>
      </w:tr>
      <w:tr w:rsidR="00983BB7" w:rsidRPr="00983BB7" w14:paraId="40A686A8" w14:textId="77777777" w:rsidTr="00D21719">
        <w:trPr>
          <w:trHeight w:val="239"/>
        </w:trPr>
        <w:tc>
          <w:tcPr>
            <w:tcW w:w="1250" w:type="pct"/>
            <w:tcMar>
              <w:top w:w="20" w:type="dxa"/>
              <w:left w:w="20" w:type="dxa"/>
              <w:bottom w:w="0" w:type="dxa"/>
              <w:right w:w="20" w:type="dxa"/>
            </w:tcMar>
            <w:vAlign w:val="bottom"/>
          </w:tcPr>
          <w:p w14:paraId="2967A739" w14:textId="77777777" w:rsidR="00983BB7" w:rsidRPr="00983BB7" w:rsidRDefault="004473C2" w:rsidP="00647E1E">
            <w:pPr>
              <w:spacing w:after="0" w:line="240" w:lineRule="auto"/>
              <w:ind w:left="121"/>
              <w:jc w:val="center"/>
              <w:rPr>
                <w:rFonts w:ascii="Times New Roman" w:eastAsia="Times New Roman" w:hAnsi="Times New Roman" w:cs="Times New Roman"/>
                <w:i/>
                <w:sz w:val="24"/>
                <w:szCs w:val="24"/>
                <w:vertAlign w:val="subscript"/>
                <w:lang w:val="uk-UA" w:eastAsia="ru-RU"/>
              </w:rPr>
            </w:pPr>
            <w:r>
              <w:rPr>
                <w:rFonts w:ascii="Times New Roman" w:eastAsia="Times New Roman" w:hAnsi="Times New Roman" w:cs="Times New Roman"/>
                <w:sz w:val="24"/>
                <w:szCs w:val="24"/>
                <w:lang w:val="uk-UA" w:eastAsia="ru-RU"/>
              </w:rPr>
              <w:t>Относительная</w:t>
            </w:r>
            <w:r w:rsidR="00983BB7" w:rsidRPr="00983BB7">
              <w:rPr>
                <w:rFonts w:ascii="Times New Roman" w:eastAsia="Times New Roman" w:hAnsi="Times New Roman" w:cs="Times New Roman"/>
                <w:sz w:val="24"/>
                <w:szCs w:val="24"/>
                <w:lang w:val="uk-UA" w:eastAsia="ru-RU"/>
              </w:rPr>
              <w:t xml:space="preserve"> частота 2, </w:t>
            </w:r>
            <w:r w:rsidR="00983BB7" w:rsidRPr="00983BB7">
              <w:rPr>
                <w:rFonts w:ascii="Times New Roman" w:eastAsia="Times New Roman" w:hAnsi="Times New Roman" w:cs="Times New Roman"/>
                <w:i/>
                <w:sz w:val="24"/>
                <w:szCs w:val="24"/>
                <w:lang w:val="uk-UA" w:eastAsia="ru-RU"/>
              </w:rPr>
              <w:t>f</w:t>
            </w:r>
            <w:r w:rsidR="00983BB7" w:rsidRPr="00983BB7">
              <w:rPr>
                <w:rFonts w:ascii="Times New Roman" w:eastAsia="Times New Roman" w:hAnsi="Times New Roman" w:cs="Times New Roman"/>
                <w:i/>
                <w:sz w:val="24"/>
                <w:szCs w:val="24"/>
                <w:lang w:val="uk-UA" w:eastAsia="ru-RU"/>
              </w:rPr>
              <w:sym w:font="Symbol" w:char="F0A2"/>
            </w:r>
            <w:r w:rsidR="00647E1E">
              <w:rPr>
                <w:rFonts w:ascii="Times New Roman" w:eastAsia="Times New Roman" w:hAnsi="Times New Roman" w:cs="Times New Roman"/>
                <w:i/>
                <w:sz w:val="24"/>
                <w:szCs w:val="24"/>
                <w:vertAlign w:val="subscript"/>
                <w:lang w:val="uk-UA" w:eastAsia="ru-RU"/>
              </w:rPr>
              <w:t>Э</w:t>
            </w:r>
          </w:p>
        </w:tc>
        <w:tc>
          <w:tcPr>
            <w:tcW w:w="703" w:type="pct"/>
            <w:noWrap/>
            <w:tcMar>
              <w:top w:w="20" w:type="dxa"/>
              <w:left w:w="20" w:type="dxa"/>
              <w:bottom w:w="0" w:type="dxa"/>
              <w:right w:w="20" w:type="dxa"/>
            </w:tcMar>
            <w:vAlign w:val="bottom"/>
          </w:tcPr>
          <w:p w14:paraId="0887031D" w14:textId="77777777" w:rsidR="00983BB7" w:rsidRPr="00983BB7" w:rsidRDefault="00983BB7" w:rsidP="007F2E82">
            <w:pPr>
              <w:spacing w:after="0" w:line="240" w:lineRule="auto"/>
              <w:ind w:left="121"/>
              <w:rPr>
                <w:rFonts w:ascii="Times New Roman" w:eastAsia="Arial Unicode MS" w:hAnsi="Times New Roman" w:cs="Times New Roman"/>
                <w:sz w:val="24"/>
                <w:szCs w:val="24"/>
                <w:lang w:val="uk-UA" w:eastAsia="ru-RU"/>
              </w:rPr>
            </w:pPr>
          </w:p>
        </w:tc>
        <w:tc>
          <w:tcPr>
            <w:tcW w:w="430" w:type="pct"/>
            <w:noWrap/>
            <w:tcMar>
              <w:top w:w="20" w:type="dxa"/>
              <w:left w:w="20" w:type="dxa"/>
              <w:bottom w:w="0" w:type="dxa"/>
              <w:right w:w="20" w:type="dxa"/>
            </w:tcMar>
            <w:vAlign w:val="bottom"/>
          </w:tcPr>
          <w:p w14:paraId="3E8F1500" w14:textId="5D33F4AF" w:rsidR="00983BB7" w:rsidRPr="00983BB7" w:rsidRDefault="004F1EAF" w:rsidP="007F2E82">
            <w:pPr>
              <w:spacing w:after="0" w:line="240" w:lineRule="auto"/>
              <w:ind w:left="121"/>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25</w:t>
            </w:r>
          </w:p>
        </w:tc>
        <w:tc>
          <w:tcPr>
            <w:tcW w:w="594" w:type="pct"/>
            <w:noWrap/>
            <w:tcMar>
              <w:top w:w="20" w:type="dxa"/>
              <w:left w:w="20" w:type="dxa"/>
              <w:bottom w:w="0" w:type="dxa"/>
              <w:right w:w="20" w:type="dxa"/>
            </w:tcMar>
            <w:vAlign w:val="center"/>
          </w:tcPr>
          <w:p w14:paraId="122573F3" w14:textId="421E01BA" w:rsidR="00983BB7" w:rsidRPr="00983BB7" w:rsidRDefault="004F1EAF" w:rsidP="007F2E82">
            <w:pPr>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45,5</w:t>
            </w:r>
          </w:p>
        </w:tc>
        <w:tc>
          <w:tcPr>
            <w:tcW w:w="430" w:type="pct"/>
            <w:noWrap/>
            <w:tcMar>
              <w:top w:w="20" w:type="dxa"/>
              <w:left w:w="20" w:type="dxa"/>
              <w:bottom w:w="0" w:type="dxa"/>
              <w:right w:w="20" w:type="dxa"/>
            </w:tcMar>
            <w:vAlign w:val="bottom"/>
          </w:tcPr>
          <w:p w14:paraId="41DDE7AD" w14:textId="4C9429EB" w:rsidR="00983BB7" w:rsidRPr="00983BB7" w:rsidRDefault="004F1EAF" w:rsidP="007F2E82">
            <w:pPr>
              <w:spacing w:after="0" w:line="240" w:lineRule="auto"/>
              <w:ind w:left="121"/>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19</w:t>
            </w:r>
          </w:p>
        </w:tc>
        <w:tc>
          <w:tcPr>
            <w:tcW w:w="596" w:type="pct"/>
            <w:noWrap/>
            <w:tcMar>
              <w:top w:w="20" w:type="dxa"/>
              <w:left w:w="20" w:type="dxa"/>
              <w:bottom w:w="0" w:type="dxa"/>
              <w:right w:w="20" w:type="dxa"/>
            </w:tcMar>
            <w:vAlign w:val="center"/>
          </w:tcPr>
          <w:p w14:paraId="790DACBD" w14:textId="704B98D8" w:rsidR="00983BB7" w:rsidRPr="00983BB7" w:rsidRDefault="004F1EAF" w:rsidP="007F2E82">
            <w:pPr>
              <w:widowControl w:val="0"/>
              <w:tabs>
                <w:tab w:val="left" w:pos="0"/>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34,5</w:t>
            </w:r>
          </w:p>
        </w:tc>
        <w:tc>
          <w:tcPr>
            <w:tcW w:w="430" w:type="pct"/>
            <w:noWrap/>
            <w:tcMar>
              <w:top w:w="20" w:type="dxa"/>
              <w:left w:w="20" w:type="dxa"/>
              <w:bottom w:w="0" w:type="dxa"/>
              <w:right w:w="20" w:type="dxa"/>
            </w:tcMar>
            <w:vAlign w:val="bottom"/>
          </w:tcPr>
          <w:p w14:paraId="1CA8C726" w14:textId="64333DB6" w:rsidR="00983BB7" w:rsidRPr="00983BB7" w:rsidRDefault="004F1EAF" w:rsidP="007F2E82">
            <w:pPr>
              <w:spacing w:after="0" w:line="240" w:lineRule="auto"/>
              <w:ind w:left="121"/>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10</w:t>
            </w:r>
          </w:p>
        </w:tc>
        <w:tc>
          <w:tcPr>
            <w:tcW w:w="567" w:type="pct"/>
            <w:noWrap/>
            <w:tcMar>
              <w:top w:w="20" w:type="dxa"/>
              <w:left w:w="20" w:type="dxa"/>
              <w:bottom w:w="0" w:type="dxa"/>
              <w:right w:w="20" w:type="dxa"/>
            </w:tcMar>
            <w:vAlign w:val="center"/>
          </w:tcPr>
          <w:p w14:paraId="11ECB348" w14:textId="09A13C0C" w:rsidR="00983BB7" w:rsidRPr="00983BB7" w:rsidRDefault="004F1EAF" w:rsidP="007F2E82">
            <w:pPr>
              <w:widowControl w:val="0"/>
              <w:tabs>
                <w:tab w:val="left" w:pos="0"/>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20</w:t>
            </w:r>
          </w:p>
        </w:tc>
      </w:tr>
      <w:tr w:rsidR="00983BB7" w:rsidRPr="00983BB7" w14:paraId="0EA05B23" w14:textId="77777777" w:rsidTr="00D21719">
        <w:trPr>
          <w:trHeight w:val="187"/>
        </w:trPr>
        <w:tc>
          <w:tcPr>
            <w:tcW w:w="1250" w:type="pct"/>
            <w:tcMar>
              <w:top w:w="20" w:type="dxa"/>
              <w:left w:w="20" w:type="dxa"/>
              <w:bottom w:w="0" w:type="dxa"/>
              <w:right w:w="20" w:type="dxa"/>
            </w:tcMar>
            <w:vAlign w:val="bottom"/>
          </w:tcPr>
          <w:p w14:paraId="4F88A908" w14:textId="77777777" w:rsidR="00983BB7" w:rsidRPr="00983BB7" w:rsidRDefault="00983BB7" w:rsidP="00647E1E">
            <w:pPr>
              <w:spacing w:after="0" w:line="240" w:lineRule="auto"/>
              <w:ind w:left="121"/>
              <w:jc w:val="center"/>
              <w:rPr>
                <w:rFonts w:ascii="Times New Roman" w:eastAsia="Times New Roman" w:hAnsi="Times New Roman" w:cs="Times New Roman"/>
                <w:i/>
                <w:sz w:val="24"/>
                <w:szCs w:val="24"/>
                <w:vertAlign w:val="subscript"/>
                <w:lang w:val="uk-UA" w:eastAsia="ru-RU"/>
              </w:rPr>
            </w:pP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647E1E">
              <w:rPr>
                <w:rFonts w:ascii="Times New Roman" w:eastAsia="Times New Roman" w:hAnsi="Times New Roman" w:cs="Times New Roman"/>
                <w:i/>
                <w:sz w:val="24"/>
                <w:szCs w:val="24"/>
                <w:vertAlign w:val="subscript"/>
                <w:lang w:val="uk-UA" w:eastAsia="ru-RU"/>
              </w:rPr>
              <w:t>Э</w:t>
            </w:r>
            <w:r w:rsidRPr="00983BB7">
              <w:rPr>
                <w:rFonts w:ascii="Times New Roman" w:eastAsia="Times New Roman" w:hAnsi="Times New Roman" w:cs="Times New Roman"/>
                <w:i/>
                <w:sz w:val="24"/>
                <w:szCs w:val="24"/>
                <w:lang w:val="uk-UA" w:eastAsia="ru-RU"/>
              </w:rPr>
              <w:t xml:space="preserve"> - 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p>
        </w:tc>
        <w:tc>
          <w:tcPr>
            <w:tcW w:w="703" w:type="pct"/>
            <w:noWrap/>
            <w:tcMar>
              <w:top w:w="20" w:type="dxa"/>
              <w:left w:w="20" w:type="dxa"/>
              <w:bottom w:w="0" w:type="dxa"/>
              <w:right w:w="20" w:type="dxa"/>
            </w:tcMar>
            <w:vAlign w:val="bottom"/>
          </w:tcPr>
          <w:p w14:paraId="48C9751E" w14:textId="77777777" w:rsidR="00983BB7" w:rsidRPr="00983BB7" w:rsidRDefault="00983BB7" w:rsidP="007F2E82">
            <w:pPr>
              <w:spacing w:after="0" w:line="240" w:lineRule="auto"/>
              <w:ind w:left="121"/>
              <w:rPr>
                <w:rFonts w:ascii="Times New Roman" w:eastAsia="Arial Unicode MS" w:hAnsi="Times New Roman" w:cs="Times New Roman"/>
                <w:sz w:val="24"/>
                <w:szCs w:val="24"/>
                <w:lang w:val="uk-UA" w:eastAsia="ru-RU"/>
              </w:rPr>
            </w:pPr>
          </w:p>
        </w:tc>
        <w:tc>
          <w:tcPr>
            <w:tcW w:w="430" w:type="pct"/>
            <w:noWrap/>
            <w:tcMar>
              <w:top w:w="20" w:type="dxa"/>
              <w:left w:w="20" w:type="dxa"/>
              <w:bottom w:w="0" w:type="dxa"/>
              <w:right w:w="20" w:type="dxa"/>
            </w:tcMar>
            <w:vAlign w:val="bottom"/>
          </w:tcPr>
          <w:p w14:paraId="739ED83C" w14:textId="77777777" w:rsidR="00983BB7" w:rsidRPr="00983BB7" w:rsidRDefault="00983BB7" w:rsidP="007F2E82">
            <w:pPr>
              <w:spacing w:after="0" w:line="240" w:lineRule="auto"/>
              <w:ind w:left="121"/>
              <w:rPr>
                <w:rFonts w:ascii="Times New Roman" w:eastAsia="Arial Unicode MS" w:hAnsi="Times New Roman" w:cs="Times New Roman"/>
                <w:sz w:val="24"/>
                <w:szCs w:val="24"/>
                <w:lang w:val="uk-UA" w:eastAsia="ru-RU"/>
              </w:rPr>
            </w:pPr>
          </w:p>
        </w:tc>
        <w:tc>
          <w:tcPr>
            <w:tcW w:w="594" w:type="pct"/>
            <w:noWrap/>
            <w:tcMar>
              <w:top w:w="20" w:type="dxa"/>
              <w:left w:w="20" w:type="dxa"/>
              <w:bottom w:w="0" w:type="dxa"/>
              <w:right w:w="20" w:type="dxa"/>
            </w:tcMar>
            <w:vAlign w:val="bottom"/>
          </w:tcPr>
          <w:p w14:paraId="2FDA7BEB" w14:textId="7CD4E711" w:rsidR="00983BB7" w:rsidRPr="00983BB7" w:rsidRDefault="004F1EAF" w:rsidP="007F2E82">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4,8</w:t>
            </w:r>
          </w:p>
        </w:tc>
        <w:tc>
          <w:tcPr>
            <w:tcW w:w="430" w:type="pct"/>
            <w:noWrap/>
            <w:tcMar>
              <w:top w:w="20" w:type="dxa"/>
              <w:left w:w="20" w:type="dxa"/>
              <w:bottom w:w="0" w:type="dxa"/>
              <w:right w:w="20" w:type="dxa"/>
            </w:tcMar>
            <w:vAlign w:val="bottom"/>
          </w:tcPr>
          <w:p w14:paraId="6BD0C59A" w14:textId="77777777" w:rsidR="00983BB7" w:rsidRPr="00983BB7" w:rsidRDefault="00983BB7" w:rsidP="007F2E82">
            <w:pPr>
              <w:spacing w:after="0" w:line="240" w:lineRule="auto"/>
              <w:ind w:left="121"/>
              <w:rPr>
                <w:rFonts w:ascii="Times New Roman" w:eastAsia="Arial Unicode MS" w:hAnsi="Times New Roman" w:cs="Times New Roman"/>
                <w:sz w:val="24"/>
                <w:szCs w:val="24"/>
                <w:lang w:val="uk-UA" w:eastAsia="ru-RU"/>
              </w:rPr>
            </w:pPr>
          </w:p>
        </w:tc>
        <w:tc>
          <w:tcPr>
            <w:tcW w:w="596" w:type="pct"/>
            <w:noWrap/>
            <w:tcMar>
              <w:top w:w="20" w:type="dxa"/>
              <w:left w:w="20" w:type="dxa"/>
              <w:bottom w:w="0" w:type="dxa"/>
              <w:right w:w="20" w:type="dxa"/>
            </w:tcMar>
            <w:vAlign w:val="bottom"/>
          </w:tcPr>
          <w:p w14:paraId="43399FFA" w14:textId="06ADFE54" w:rsidR="00983BB7" w:rsidRPr="00983BB7" w:rsidRDefault="004F1EAF" w:rsidP="007F2E82">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-2,7</w:t>
            </w:r>
          </w:p>
        </w:tc>
        <w:tc>
          <w:tcPr>
            <w:tcW w:w="430" w:type="pct"/>
            <w:noWrap/>
            <w:tcMar>
              <w:top w:w="20" w:type="dxa"/>
              <w:left w:w="20" w:type="dxa"/>
              <w:bottom w:w="0" w:type="dxa"/>
              <w:right w:w="20" w:type="dxa"/>
            </w:tcMar>
            <w:vAlign w:val="bottom"/>
          </w:tcPr>
          <w:p w14:paraId="14BB1D8E" w14:textId="77777777" w:rsidR="00983BB7" w:rsidRPr="00983BB7" w:rsidRDefault="00983BB7" w:rsidP="007F2E82">
            <w:pPr>
              <w:spacing w:after="0" w:line="240" w:lineRule="auto"/>
              <w:ind w:left="121"/>
              <w:rPr>
                <w:rFonts w:ascii="Times New Roman" w:eastAsia="Arial Unicode MS" w:hAnsi="Times New Roman" w:cs="Times New Roman"/>
                <w:sz w:val="24"/>
                <w:szCs w:val="24"/>
                <w:lang w:val="uk-UA" w:eastAsia="ru-RU"/>
              </w:rPr>
            </w:pPr>
          </w:p>
        </w:tc>
        <w:tc>
          <w:tcPr>
            <w:tcW w:w="567" w:type="pct"/>
            <w:noWrap/>
            <w:tcMar>
              <w:top w:w="20" w:type="dxa"/>
              <w:left w:w="20" w:type="dxa"/>
              <w:bottom w:w="0" w:type="dxa"/>
              <w:right w:w="20" w:type="dxa"/>
            </w:tcMar>
            <w:vAlign w:val="bottom"/>
          </w:tcPr>
          <w:p w14:paraId="69697AFE" w14:textId="3805CB98" w:rsidR="00983BB7" w:rsidRPr="00983BB7" w:rsidRDefault="004F1EAF" w:rsidP="007F2E82">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-2,1</w:t>
            </w:r>
          </w:p>
        </w:tc>
      </w:tr>
      <w:tr w:rsidR="00983BB7" w:rsidRPr="00983BB7" w14:paraId="138093A9" w14:textId="77777777" w:rsidTr="00D21719">
        <w:trPr>
          <w:trHeight w:val="285"/>
        </w:trPr>
        <w:tc>
          <w:tcPr>
            <w:tcW w:w="1250" w:type="pct"/>
            <w:noWrap/>
            <w:tcMar>
              <w:top w:w="20" w:type="dxa"/>
              <w:left w:w="20" w:type="dxa"/>
              <w:bottom w:w="0" w:type="dxa"/>
              <w:right w:w="20" w:type="dxa"/>
            </w:tcMar>
            <w:vAlign w:val="bottom"/>
          </w:tcPr>
          <w:p w14:paraId="38D500AB" w14:textId="77777777" w:rsidR="00983BB7" w:rsidRPr="00983BB7" w:rsidRDefault="00983BB7" w:rsidP="00647E1E">
            <w:pPr>
              <w:spacing w:after="0" w:line="240" w:lineRule="auto"/>
              <w:ind w:left="121"/>
              <w:jc w:val="center"/>
              <w:rPr>
                <w:rFonts w:ascii="Times New Roman" w:eastAsia="Times New Roman" w:hAnsi="Times New Roman" w:cs="Times New Roman"/>
                <w:i/>
                <w:sz w:val="24"/>
                <w:szCs w:val="24"/>
                <w:vertAlign w:val="superscript"/>
                <w:lang w:val="uk-UA" w:eastAsia="ru-RU"/>
              </w:rPr>
            </w:pP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647E1E">
              <w:rPr>
                <w:rFonts w:ascii="Times New Roman" w:eastAsia="Times New Roman" w:hAnsi="Times New Roman" w:cs="Times New Roman"/>
                <w:i/>
                <w:sz w:val="24"/>
                <w:szCs w:val="24"/>
                <w:vertAlign w:val="subscript"/>
                <w:lang w:val="uk-UA" w:eastAsia="ru-RU"/>
              </w:rPr>
              <w:t>Э</w:t>
            </w:r>
            <w:r w:rsidRPr="00983BB7">
              <w:rPr>
                <w:rFonts w:ascii="Times New Roman" w:eastAsia="Times New Roman" w:hAnsi="Times New Roman" w:cs="Times New Roman"/>
                <w:i/>
                <w:sz w:val="24"/>
                <w:szCs w:val="24"/>
                <w:lang w:val="uk-UA" w:eastAsia="ru-RU"/>
              </w:rPr>
              <w:t xml:space="preserve"> - 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r w:rsidRPr="00983BB7">
              <w:rPr>
                <w:rFonts w:ascii="Times New Roman" w:eastAsia="Times New Roman" w:hAnsi="Times New Roman" w:cs="Times New Roman"/>
                <w:i/>
                <w:sz w:val="24"/>
                <w:szCs w:val="24"/>
                <w:lang w:val="uk-UA" w:eastAsia="ru-RU"/>
              </w:rPr>
              <w:t>)</w:t>
            </w:r>
            <w:r w:rsidRPr="00983BB7">
              <w:rPr>
                <w:rFonts w:ascii="Times New Roman" w:eastAsia="Times New Roman" w:hAnsi="Times New Roman" w:cs="Times New Roman"/>
                <w:i/>
                <w:sz w:val="24"/>
                <w:szCs w:val="24"/>
                <w:vertAlign w:val="superscript"/>
                <w:lang w:val="uk-UA" w:eastAsia="ru-RU"/>
              </w:rPr>
              <w:t>2</w:t>
            </w:r>
          </w:p>
        </w:tc>
        <w:tc>
          <w:tcPr>
            <w:tcW w:w="703" w:type="pct"/>
            <w:noWrap/>
            <w:tcMar>
              <w:top w:w="20" w:type="dxa"/>
              <w:left w:w="20" w:type="dxa"/>
              <w:bottom w:w="0" w:type="dxa"/>
              <w:right w:w="20" w:type="dxa"/>
            </w:tcMar>
            <w:vAlign w:val="bottom"/>
          </w:tcPr>
          <w:p w14:paraId="5E876760" w14:textId="77777777" w:rsidR="00983BB7" w:rsidRPr="00983BB7" w:rsidRDefault="00983BB7" w:rsidP="007F2E82">
            <w:pPr>
              <w:spacing w:after="0" w:line="240" w:lineRule="auto"/>
              <w:ind w:left="121"/>
              <w:rPr>
                <w:rFonts w:ascii="Times New Roman" w:eastAsia="Arial Unicode MS" w:hAnsi="Times New Roman" w:cs="Times New Roman"/>
                <w:sz w:val="24"/>
                <w:szCs w:val="24"/>
                <w:lang w:val="uk-UA" w:eastAsia="ru-RU"/>
              </w:rPr>
            </w:pPr>
          </w:p>
        </w:tc>
        <w:tc>
          <w:tcPr>
            <w:tcW w:w="430" w:type="pct"/>
            <w:noWrap/>
            <w:tcMar>
              <w:top w:w="20" w:type="dxa"/>
              <w:left w:w="20" w:type="dxa"/>
              <w:bottom w:w="0" w:type="dxa"/>
              <w:right w:w="20" w:type="dxa"/>
            </w:tcMar>
            <w:vAlign w:val="bottom"/>
          </w:tcPr>
          <w:p w14:paraId="0B95C41E" w14:textId="77777777" w:rsidR="00983BB7" w:rsidRPr="00983BB7" w:rsidRDefault="00983BB7" w:rsidP="007F2E82">
            <w:pPr>
              <w:spacing w:after="0" w:line="240" w:lineRule="auto"/>
              <w:ind w:left="121"/>
              <w:rPr>
                <w:rFonts w:ascii="Times New Roman" w:eastAsia="Arial Unicode MS" w:hAnsi="Times New Roman" w:cs="Times New Roman"/>
                <w:sz w:val="24"/>
                <w:szCs w:val="24"/>
                <w:lang w:val="uk-UA" w:eastAsia="ru-RU"/>
              </w:rPr>
            </w:pPr>
          </w:p>
        </w:tc>
        <w:tc>
          <w:tcPr>
            <w:tcW w:w="594" w:type="pct"/>
            <w:noWrap/>
            <w:tcMar>
              <w:top w:w="20" w:type="dxa"/>
              <w:left w:w="20" w:type="dxa"/>
              <w:bottom w:w="0" w:type="dxa"/>
              <w:right w:w="20" w:type="dxa"/>
            </w:tcMar>
            <w:vAlign w:val="bottom"/>
          </w:tcPr>
          <w:p w14:paraId="0B915824" w14:textId="37AF359C" w:rsidR="00983BB7" w:rsidRPr="00983BB7" w:rsidRDefault="004F1EAF" w:rsidP="007F2E82">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23,04</w:t>
            </w:r>
          </w:p>
        </w:tc>
        <w:tc>
          <w:tcPr>
            <w:tcW w:w="430" w:type="pct"/>
            <w:noWrap/>
            <w:tcMar>
              <w:top w:w="20" w:type="dxa"/>
              <w:left w:w="20" w:type="dxa"/>
              <w:bottom w:w="0" w:type="dxa"/>
              <w:right w:w="20" w:type="dxa"/>
            </w:tcMar>
            <w:vAlign w:val="bottom"/>
          </w:tcPr>
          <w:p w14:paraId="61EF1B1E" w14:textId="77777777" w:rsidR="00983BB7" w:rsidRPr="00983BB7" w:rsidRDefault="00983BB7" w:rsidP="007F2E82">
            <w:pPr>
              <w:spacing w:after="0" w:line="240" w:lineRule="auto"/>
              <w:ind w:left="121"/>
              <w:rPr>
                <w:rFonts w:ascii="Times New Roman" w:eastAsia="Arial Unicode MS" w:hAnsi="Times New Roman" w:cs="Times New Roman"/>
                <w:sz w:val="24"/>
                <w:szCs w:val="24"/>
                <w:lang w:val="uk-UA" w:eastAsia="ru-RU"/>
              </w:rPr>
            </w:pPr>
          </w:p>
        </w:tc>
        <w:tc>
          <w:tcPr>
            <w:tcW w:w="596" w:type="pct"/>
            <w:noWrap/>
            <w:tcMar>
              <w:top w:w="20" w:type="dxa"/>
              <w:left w:w="20" w:type="dxa"/>
              <w:bottom w:w="0" w:type="dxa"/>
              <w:right w:w="20" w:type="dxa"/>
            </w:tcMar>
            <w:vAlign w:val="bottom"/>
          </w:tcPr>
          <w:p w14:paraId="2CF03706" w14:textId="788D567C" w:rsidR="00983BB7" w:rsidRPr="00983BB7" w:rsidRDefault="004F1EAF" w:rsidP="007F2E82">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7,29</w:t>
            </w:r>
          </w:p>
        </w:tc>
        <w:tc>
          <w:tcPr>
            <w:tcW w:w="430" w:type="pct"/>
            <w:noWrap/>
            <w:tcMar>
              <w:top w:w="20" w:type="dxa"/>
              <w:left w:w="20" w:type="dxa"/>
              <w:bottom w:w="0" w:type="dxa"/>
              <w:right w:w="20" w:type="dxa"/>
            </w:tcMar>
            <w:vAlign w:val="bottom"/>
          </w:tcPr>
          <w:p w14:paraId="167BB4F4" w14:textId="77777777" w:rsidR="00983BB7" w:rsidRPr="00983BB7" w:rsidRDefault="00983BB7" w:rsidP="007F2E82">
            <w:pPr>
              <w:spacing w:after="0" w:line="240" w:lineRule="auto"/>
              <w:ind w:left="121"/>
              <w:rPr>
                <w:rFonts w:ascii="Times New Roman" w:eastAsia="Arial Unicode MS" w:hAnsi="Times New Roman" w:cs="Times New Roman"/>
                <w:sz w:val="24"/>
                <w:szCs w:val="24"/>
                <w:lang w:val="uk-UA" w:eastAsia="ru-RU"/>
              </w:rPr>
            </w:pPr>
          </w:p>
        </w:tc>
        <w:tc>
          <w:tcPr>
            <w:tcW w:w="567" w:type="pct"/>
            <w:noWrap/>
            <w:tcMar>
              <w:top w:w="20" w:type="dxa"/>
              <w:left w:w="20" w:type="dxa"/>
              <w:bottom w:w="0" w:type="dxa"/>
              <w:right w:w="20" w:type="dxa"/>
            </w:tcMar>
            <w:vAlign w:val="bottom"/>
          </w:tcPr>
          <w:p w14:paraId="22D9AAF7" w14:textId="57935702" w:rsidR="00983BB7" w:rsidRPr="00983BB7" w:rsidRDefault="004F1EAF" w:rsidP="007F2E82">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4,41</w:t>
            </w:r>
          </w:p>
        </w:tc>
      </w:tr>
      <w:tr w:rsidR="00983BB7" w:rsidRPr="00983BB7" w14:paraId="3479C328" w14:textId="77777777" w:rsidTr="00D21719">
        <w:trPr>
          <w:trHeight w:val="285"/>
        </w:trPr>
        <w:tc>
          <w:tcPr>
            <w:tcW w:w="1250" w:type="pct"/>
            <w:noWrap/>
            <w:tcMar>
              <w:top w:w="20" w:type="dxa"/>
              <w:left w:w="20" w:type="dxa"/>
              <w:bottom w:w="0" w:type="dxa"/>
              <w:right w:w="20" w:type="dxa"/>
            </w:tcMar>
            <w:vAlign w:val="bottom"/>
          </w:tcPr>
          <w:p w14:paraId="46AD6A46" w14:textId="77777777" w:rsidR="00983BB7" w:rsidRPr="00772573" w:rsidRDefault="006E1152" w:rsidP="007F2E82">
            <w:pPr>
              <w:spacing w:after="0" w:line="240" w:lineRule="auto"/>
              <w:ind w:left="121"/>
              <w:jc w:val="center"/>
              <w:rPr>
                <w:rFonts w:ascii="Times New Roman" w:eastAsia="Arial Unicode MS" w:hAnsi="Times New Roman" w:cs="Times New Roman"/>
                <w:sz w:val="24"/>
                <w:szCs w:val="24"/>
                <w:lang w:val="uk-UA" w:eastAsia="ru-RU"/>
              </w:rPr>
            </w:pPr>
            <m:oMathPara>
              <m:oMath>
                <m:f>
                  <m:fPr>
                    <m:ctrlPr>
                      <w:rPr>
                        <w:rFonts w:ascii="Cambria Math" w:eastAsia="Times New Roman" w:hAnsi="Cambria Math" w:cs="Times New Roman"/>
                        <w:i/>
                        <w:sz w:val="24"/>
                        <w:szCs w:val="24"/>
                        <w:vertAlign w:val="subscript"/>
                        <w:lang w:val="uk-UA" w:eastAsia="ru-RU"/>
                      </w:rPr>
                    </m:ctrlPr>
                  </m:fPr>
                  <m:num>
                    <m:sSup>
                      <m:sSupPr>
                        <m:ctrlPr>
                          <w:rPr>
                            <w:rFonts w:ascii="Cambria Math" w:eastAsia="Times New Roman" w:hAnsi="Cambria Math" w:cs="Times New Roman"/>
                            <w:i/>
                            <w:sz w:val="24"/>
                            <w:szCs w:val="24"/>
                            <w:vertAlign w:val="subscript"/>
                            <w:lang w:val="uk-UA" w:eastAsia="ru-RU"/>
                          </w:rPr>
                        </m:ctrlPr>
                      </m:sSupPr>
                      <m:e>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uk-UA" w:eastAsia="ru-RU"/>
                              </w:rPr>
                              <m:t>Э</m:t>
                            </m:r>
                          </m:sub>
                          <m:sup>
                            <m:r>
                              <w:rPr>
                                <w:rFonts w:ascii="Cambria Math" w:eastAsia="Times New Roman" w:hAnsi="Cambria Math" w:cs="Times New Roman"/>
                                <w:sz w:val="24"/>
                                <w:szCs w:val="24"/>
                                <w:vertAlign w:val="subscript"/>
                                <w:lang w:val="uk-UA" w:eastAsia="ru-RU"/>
                              </w:rPr>
                              <m:t>'</m:t>
                            </m:r>
                          </m:sup>
                        </m:sSubSup>
                        <m:r>
                          <w:rPr>
                            <w:rFonts w:ascii="Cambria Math" w:eastAsia="Times New Roman" w:hAnsi="Cambria Math" w:cs="Times New Roman"/>
                            <w:sz w:val="24"/>
                            <w:szCs w:val="24"/>
                            <w:vertAlign w:val="subscript"/>
                            <w:lang w:val="uk-UA" w:eastAsia="ru-RU"/>
                          </w:rPr>
                          <m:t>-</m:t>
                        </m:r>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en-US" w:eastAsia="ru-RU"/>
                              </w:rPr>
                              <m:t>K</m:t>
                            </m:r>
                          </m:sub>
                          <m:sup>
                            <m:r>
                              <w:rPr>
                                <w:rFonts w:ascii="Cambria Math" w:eastAsia="Times New Roman" w:hAnsi="Cambria Math" w:cs="Times New Roman"/>
                                <w:sz w:val="24"/>
                                <w:szCs w:val="24"/>
                                <w:vertAlign w:val="subscript"/>
                                <w:lang w:val="uk-UA" w:eastAsia="ru-RU"/>
                              </w:rPr>
                              <m:t>'</m:t>
                            </m:r>
                          </m:sup>
                        </m:sSubSup>
                        <m:r>
                          <w:rPr>
                            <w:rFonts w:ascii="Cambria Math" w:eastAsia="Times New Roman" w:hAnsi="Cambria Math" w:cs="Times New Roman"/>
                            <w:sz w:val="24"/>
                            <w:szCs w:val="24"/>
                            <w:vertAlign w:val="subscript"/>
                            <w:lang w:val="uk-UA" w:eastAsia="ru-RU"/>
                          </w:rPr>
                          <m:t>)</m:t>
                        </m:r>
                      </m:e>
                      <m:sup>
                        <m:r>
                          <w:rPr>
                            <w:rFonts w:ascii="Cambria Math" w:eastAsia="Times New Roman" w:hAnsi="Cambria Math" w:cs="Times New Roman"/>
                            <w:sz w:val="24"/>
                            <w:szCs w:val="24"/>
                            <w:vertAlign w:val="subscript"/>
                            <w:lang w:val="uk-UA" w:eastAsia="ru-RU"/>
                          </w:rPr>
                          <m:t>2</m:t>
                        </m:r>
                      </m:sup>
                    </m:sSup>
                  </m:num>
                  <m:den>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uk-UA" w:eastAsia="ru-RU"/>
                          </w:rPr>
                          <m:t>K</m:t>
                        </m:r>
                      </m:sub>
                      <m:sup>
                        <m:r>
                          <w:rPr>
                            <w:rFonts w:ascii="Cambria Math" w:eastAsia="Times New Roman" w:hAnsi="Cambria Math" w:cs="Times New Roman"/>
                            <w:sz w:val="24"/>
                            <w:szCs w:val="24"/>
                            <w:vertAlign w:val="subscript"/>
                            <w:lang w:val="uk-UA" w:eastAsia="ru-RU"/>
                          </w:rPr>
                          <m:t>'</m:t>
                        </m:r>
                      </m:sup>
                    </m:sSubSup>
                  </m:den>
                </m:f>
              </m:oMath>
            </m:oMathPara>
          </w:p>
        </w:tc>
        <w:tc>
          <w:tcPr>
            <w:tcW w:w="703" w:type="pct"/>
            <w:noWrap/>
            <w:tcMar>
              <w:top w:w="20" w:type="dxa"/>
              <w:left w:w="20" w:type="dxa"/>
              <w:bottom w:w="0" w:type="dxa"/>
              <w:right w:w="20" w:type="dxa"/>
            </w:tcMar>
            <w:vAlign w:val="bottom"/>
          </w:tcPr>
          <w:p w14:paraId="05D2DBE5" w14:textId="77777777" w:rsidR="00983BB7" w:rsidRPr="00983BB7" w:rsidRDefault="00983BB7" w:rsidP="007F2E82">
            <w:pPr>
              <w:spacing w:after="0" w:line="240" w:lineRule="auto"/>
              <w:ind w:left="121"/>
              <w:rPr>
                <w:rFonts w:ascii="Times New Roman" w:eastAsia="Arial Unicode MS" w:hAnsi="Times New Roman" w:cs="Times New Roman"/>
                <w:sz w:val="24"/>
                <w:szCs w:val="24"/>
                <w:lang w:val="uk-UA" w:eastAsia="ru-RU"/>
              </w:rPr>
            </w:pPr>
          </w:p>
        </w:tc>
        <w:tc>
          <w:tcPr>
            <w:tcW w:w="430" w:type="pct"/>
            <w:noWrap/>
            <w:tcMar>
              <w:top w:w="20" w:type="dxa"/>
              <w:left w:w="20" w:type="dxa"/>
              <w:bottom w:w="0" w:type="dxa"/>
              <w:right w:w="20" w:type="dxa"/>
            </w:tcMar>
            <w:vAlign w:val="bottom"/>
          </w:tcPr>
          <w:p w14:paraId="054A9937" w14:textId="77777777" w:rsidR="00983BB7" w:rsidRPr="00983BB7" w:rsidRDefault="00983BB7" w:rsidP="007F2E82">
            <w:pPr>
              <w:spacing w:after="0" w:line="240" w:lineRule="auto"/>
              <w:ind w:left="121"/>
              <w:rPr>
                <w:rFonts w:ascii="Times New Roman" w:eastAsia="Arial Unicode MS" w:hAnsi="Times New Roman" w:cs="Times New Roman"/>
                <w:sz w:val="24"/>
                <w:szCs w:val="24"/>
                <w:lang w:val="uk-UA" w:eastAsia="ru-RU"/>
              </w:rPr>
            </w:pPr>
          </w:p>
        </w:tc>
        <w:tc>
          <w:tcPr>
            <w:tcW w:w="594" w:type="pct"/>
            <w:noWrap/>
            <w:tcMar>
              <w:top w:w="20" w:type="dxa"/>
              <w:left w:w="20" w:type="dxa"/>
              <w:bottom w:w="0" w:type="dxa"/>
              <w:right w:w="20" w:type="dxa"/>
            </w:tcMar>
            <w:vAlign w:val="bottom"/>
          </w:tcPr>
          <w:p w14:paraId="19E48F3A" w14:textId="77777777" w:rsidR="00983BB7" w:rsidRPr="00983BB7" w:rsidRDefault="00983BB7" w:rsidP="007F2E82">
            <w:pPr>
              <w:spacing w:after="0" w:line="240" w:lineRule="auto"/>
              <w:ind w:left="1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0,7</w:t>
            </w:r>
          </w:p>
        </w:tc>
        <w:tc>
          <w:tcPr>
            <w:tcW w:w="430" w:type="pct"/>
            <w:noWrap/>
            <w:tcMar>
              <w:top w:w="20" w:type="dxa"/>
              <w:left w:w="20" w:type="dxa"/>
              <w:bottom w:w="0" w:type="dxa"/>
              <w:right w:w="20" w:type="dxa"/>
            </w:tcMar>
            <w:vAlign w:val="bottom"/>
          </w:tcPr>
          <w:p w14:paraId="7057590B" w14:textId="77777777" w:rsidR="00983BB7" w:rsidRPr="00983BB7" w:rsidRDefault="00983BB7" w:rsidP="007F2E82">
            <w:pPr>
              <w:spacing w:after="0" w:line="240" w:lineRule="auto"/>
              <w:ind w:left="121"/>
              <w:rPr>
                <w:rFonts w:ascii="Times New Roman" w:eastAsia="Arial Unicode MS" w:hAnsi="Times New Roman" w:cs="Times New Roman"/>
                <w:sz w:val="24"/>
                <w:szCs w:val="24"/>
                <w:lang w:val="uk-UA" w:eastAsia="ru-RU"/>
              </w:rPr>
            </w:pPr>
          </w:p>
        </w:tc>
        <w:tc>
          <w:tcPr>
            <w:tcW w:w="596" w:type="pct"/>
            <w:noWrap/>
            <w:tcMar>
              <w:top w:w="20" w:type="dxa"/>
              <w:left w:w="20" w:type="dxa"/>
              <w:bottom w:w="0" w:type="dxa"/>
              <w:right w:w="20" w:type="dxa"/>
            </w:tcMar>
            <w:vAlign w:val="bottom"/>
          </w:tcPr>
          <w:p w14:paraId="61FFE4F1" w14:textId="77777777" w:rsidR="00983BB7" w:rsidRPr="00983BB7" w:rsidRDefault="00983BB7" w:rsidP="007F2E82">
            <w:pPr>
              <w:spacing w:after="0" w:line="240" w:lineRule="auto"/>
              <w:ind w:left="1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0,34</w:t>
            </w:r>
          </w:p>
        </w:tc>
        <w:tc>
          <w:tcPr>
            <w:tcW w:w="430" w:type="pct"/>
            <w:noWrap/>
            <w:tcMar>
              <w:top w:w="20" w:type="dxa"/>
              <w:left w:w="20" w:type="dxa"/>
              <w:bottom w:w="0" w:type="dxa"/>
              <w:right w:w="20" w:type="dxa"/>
            </w:tcMar>
            <w:vAlign w:val="bottom"/>
          </w:tcPr>
          <w:p w14:paraId="30FEEBC3" w14:textId="77777777" w:rsidR="00983BB7" w:rsidRPr="00983BB7" w:rsidRDefault="00983BB7" w:rsidP="007F2E82">
            <w:pPr>
              <w:spacing w:after="0" w:line="240" w:lineRule="auto"/>
              <w:ind w:left="121"/>
              <w:rPr>
                <w:rFonts w:ascii="Times New Roman" w:eastAsia="Arial Unicode MS" w:hAnsi="Times New Roman" w:cs="Times New Roman"/>
                <w:sz w:val="24"/>
                <w:szCs w:val="24"/>
                <w:lang w:val="uk-UA" w:eastAsia="ru-RU"/>
              </w:rPr>
            </w:pPr>
          </w:p>
        </w:tc>
        <w:tc>
          <w:tcPr>
            <w:tcW w:w="567" w:type="pct"/>
            <w:noWrap/>
            <w:tcMar>
              <w:top w:w="20" w:type="dxa"/>
              <w:left w:w="20" w:type="dxa"/>
              <w:bottom w:w="0" w:type="dxa"/>
              <w:right w:w="20" w:type="dxa"/>
            </w:tcMar>
            <w:vAlign w:val="bottom"/>
          </w:tcPr>
          <w:p w14:paraId="3EA75522" w14:textId="77777777" w:rsidR="00983BB7" w:rsidRPr="00983BB7" w:rsidRDefault="00983BB7" w:rsidP="007F2E82">
            <w:pPr>
              <w:spacing w:after="0" w:line="240" w:lineRule="auto"/>
              <w:ind w:left="1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0,1</w:t>
            </w:r>
          </w:p>
        </w:tc>
      </w:tr>
      <w:tr w:rsidR="00983BB7" w:rsidRPr="00983BB7" w14:paraId="2524982B" w14:textId="77777777" w:rsidTr="00D21719">
        <w:trPr>
          <w:trHeight w:val="285"/>
        </w:trPr>
        <w:tc>
          <w:tcPr>
            <w:tcW w:w="1250" w:type="pct"/>
            <w:noWrap/>
            <w:tcMar>
              <w:top w:w="20" w:type="dxa"/>
              <w:left w:w="20" w:type="dxa"/>
              <w:bottom w:w="0" w:type="dxa"/>
              <w:right w:w="20" w:type="dxa"/>
            </w:tcMar>
            <w:vAlign w:val="bottom"/>
          </w:tcPr>
          <w:p w14:paraId="3E40AC26" w14:textId="77777777" w:rsidR="00983BB7" w:rsidRPr="00983BB7" w:rsidRDefault="006E1152" w:rsidP="007F2E82">
            <w:pPr>
              <w:spacing w:after="0" w:line="240" w:lineRule="auto"/>
              <w:ind w:left="121"/>
              <w:jc w:val="center"/>
              <w:rPr>
                <w:rFonts w:ascii="Times New Roman" w:eastAsia="Times New Roman" w:hAnsi="Times New Roman" w:cs="Times New Roman"/>
                <w:b/>
                <w:i/>
                <w:sz w:val="24"/>
                <w:szCs w:val="24"/>
                <w:lang w:val="uk-UA" w:eastAsia="ru-RU"/>
              </w:rPr>
            </w:pPr>
            <m:oMath>
              <m:sSup>
                <m:sSupPr>
                  <m:ctrlPr>
                    <w:rPr>
                      <w:rFonts w:ascii="Cambria Math" w:eastAsia="Times New Roman" w:hAnsi="Cambria Math"/>
                      <w:b/>
                      <w:i/>
                      <w:sz w:val="24"/>
                      <w:szCs w:val="24"/>
                      <w:vertAlign w:val="subscript"/>
                      <w:lang w:val="uk-UA" w:eastAsia="ru-RU"/>
                    </w:rPr>
                  </m:ctrlPr>
                </m:sSupPr>
                <m:e>
                  <m:r>
                    <m:rPr>
                      <m:sty m:val="bi"/>
                    </m:rPr>
                    <w:rPr>
                      <w:rFonts w:ascii="Cambria Math" w:eastAsia="Times New Roman" w:hAnsi="Cambria Math"/>
                      <w:sz w:val="24"/>
                      <w:szCs w:val="24"/>
                      <w:vertAlign w:val="subscript"/>
                      <w:lang w:val="uk-UA"/>
                    </w:rPr>
                    <m:t>x</m:t>
                  </m:r>
                </m:e>
                <m:sup>
                  <m:r>
                    <m:rPr>
                      <m:sty m:val="bi"/>
                    </m:rPr>
                    <w:rPr>
                      <w:rFonts w:ascii="Cambria Math" w:eastAsia="Times New Roman" w:hAnsi="Cambria Math"/>
                      <w:sz w:val="24"/>
                      <w:szCs w:val="24"/>
                      <w:vertAlign w:val="subscript"/>
                      <w:lang w:val="uk-UA"/>
                    </w:rPr>
                    <m:t>2</m:t>
                  </m:r>
                </m:sup>
              </m:sSup>
            </m:oMath>
            <w:r w:rsidR="00983BB7" w:rsidRPr="00983BB7">
              <w:rPr>
                <w:rFonts w:ascii="Times New Roman" w:eastAsia="Times New Roman" w:hAnsi="Times New Roman" w:cs="Times New Roman"/>
                <w:b/>
                <w:i/>
                <w:sz w:val="24"/>
                <w:szCs w:val="24"/>
                <w:lang w:val="uk-UA" w:eastAsia="ru-RU"/>
              </w:rPr>
              <w:t>(</w:t>
            </w:r>
            <m:oMath>
              <m:sSup>
                <m:sSupPr>
                  <m:ctrlPr>
                    <w:rPr>
                      <w:rFonts w:ascii="Cambria Math" w:eastAsia="Times New Roman" w:hAnsi="Cambria Math"/>
                      <w:b/>
                      <w:i/>
                      <w:sz w:val="24"/>
                      <w:szCs w:val="24"/>
                      <w:vertAlign w:val="subscript"/>
                      <w:lang w:val="uk-UA" w:eastAsia="ru-RU"/>
                    </w:rPr>
                  </m:ctrlPr>
                </m:sSupPr>
                <m:e>
                  <m:r>
                    <m:rPr>
                      <m:sty m:val="bi"/>
                    </m:rPr>
                    <w:rPr>
                      <w:rFonts w:ascii="Cambria Math" w:eastAsia="Times New Roman" w:hAnsi="Cambria Math"/>
                      <w:sz w:val="24"/>
                      <w:szCs w:val="24"/>
                      <w:vertAlign w:val="subscript"/>
                      <w:lang w:val="uk-UA"/>
                    </w:rPr>
                    <m:t>x</m:t>
                  </m:r>
                </m:e>
                <m:sup>
                  <m:r>
                    <m:rPr>
                      <m:sty m:val="bi"/>
                    </m:rPr>
                    <w:rPr>
                      <w:rFonts w:ascii="Cambria Math" w:eastAsia="Times New Roman" w:hAnsi="Cambria Math"/>
                      <w:sz w:val="24"/>
                      <w:szCs w:val="24"/>
                      <w:vertAlign w:val="subscript"/>
                      <w:lang w:val="uk-UA"/>
                    </w:rPr>
                    <m:t>2</m:t>
                  </m:r>
                </m:sup>
              </m:sSup>
              <m:r>
                <m:rPr>
                  <m:sty m:val="bi"/>
                </m:rPr>
                <w:rPr>
                  <w:rFonts w:ascii="Cambria Math" w:eastAsia="Times New Roman" w:hAnsi="Cambria Math"/>
                  <w:sz w:val="24"/>
                  <w:szCs w:val="24"/>
                  <w:vertAlign w:val="subscript"/>
                  <w:lang w:val="uk-UA" w:eastAsia="ru-RU"/>
                </w:rPr>
                <m:t xml:space="preserve"> крит.</m:t>
              </m:r>
            </m:oMath>
            <w:r w:rsidR="00983BB7" w:rsidRPr="00983BB7">
              <w:rPr>
                <w:rFonts w:ascii="Times New Roman" w:eastAsia="Times New Roman" w:hAnsi="Times New Roman" w:cs="Times New Roman"/>
                <w:b/>
                <w:i/>
                <w:sz w:val="24"/>
                <w:szCs w:val="24"/>
                <w:lang w:val="uk-UA" w:eastAsia="ru-RU"/>
              </w:rPr>
              <w:t>)</w:t>
            </w:r>
          </w:p>
        </w:tc>
        <w:tc>
          <w:tcPr>
            <w:tcW w:w="3750" w:type="pct"/>
            <w:gridSpan w:val="7"/>
            <w:noWrap/>
            <w:tcMar>
              <w:top w:w="20" w:type="dxa"/>
              <w:left w:w="20" w:type="dxa"/>
              <w:bottom w:w="0" w:type="dxa"/>
              <w:right w:w="20" w:type="dxa"/>
            </w:tcMar>
            <w:vAlign w:val="bottom"/>
          </w:tcPr>
          <w:p w14:paraId="521906BE" w14:textId="77777777" w:rsidR="00983BB7" w:rsidRPr="00983BB7" w:rsidRDefault="00983BB7" w:rsidP="007F2E82">
            <w:pPr>
              <w:spacing w:after="0" w:line="240" w:lineRule="auto"/>
              <w:ind w:left="121"/>
              <w:jc w:val="center"/>
              <w:rPr>
                <w:rFonts w:ascii="Times New Roman" w:eastAsia="Times New Roman" w:hAnsi="Times New Roman" w:cs="Times New Roman"/>
                <w:b/>
                <w:sz w:val="24"/>
                <w:szCs w:val="24"/>
                <w:lang w:val="uk-UA" w:eastAsia="ru-RU"/>
              </w:rPr>
            </w:pPr>
            <w:r w:rsidRPr="00983BB7">
              <w:rPr>
                <w:rFonts w:ascii="Times New Roman" w:eastAsia="Times New Roman" w:hAnsi="Times New Roman" w:cs="Times New Roman"/>
                <w:b/>
                <w:sz w:val="24"/>
                <w:szCs w:val="24"/>
                <w:lang w:val="uk-UA" w:eastAsia="ru-RU"/>
              </w:rPr>
              <w:t>1,14 (9,21)</w:t>
            </w:r>
          </w:p>
        </w:tc>
      </w:tr>
      <w:bookmarkEnd w:id="19"/>
    </w:tbl>
    <w:p w14:paraId="07EE67BE" w14:textId="77777777" w:rsidR="00983BB7" w:rsidRPr="00983BB7" w:rsidRDefault="00983BB7" w:rsidP="009E4A0E">
      <w:pPr>
        <w:spacing w:after="0" w:line="240" w:lineRule="auto"/>
        <w:ind w:left="340" w:right="159" w:firstLine="567"/>
        <w:jc w:val="center"/>
        <w:rPr>
          <w:rFonts w:ascii="Times New Roman" w:eastAsia="Calibri" w:hAnsi="Times New Roman" w:cs="Times New Roman"/>
          <w:b/>
          <w:sz w:val="24"/>
          <w:szCs w:val="24"/>
          <w:lang w:val="uk-UA"/>
        </w:rPr>
      </w:pPr>
    </w:p>
    <w:p w14:paraId="600E8763" w14:textId="77777777" w:rsidR="004473C2" w:rsidRPr="004473C2" w:rsidRDefault="004473C2" w:rsidP="009E4A0E">
      <w:pPr>
        <w:spacing w:after="0" w:line="240" w:lineRule="auto"/>
        <w:ind w:left="340" w:right="159" w:firstLine="567"/>
        <w:jc w:val="center"/>
        <w:rPr>
          <w:rFonts w:ascii="Times New Roman" w:eastAsia="Calibri" w:hAnsi="Times New Roman" w:cs="Times New Roman"/>
          <w:b/>
          <w:sz w:val="24"/>
          <w:szCs w:val="24"/>
          <w:lang w:val="uk-UA"/>
        </w:rPr>
      </w:pPr>
      <w:r w:rsidRPr="004473C2">
        <w:rPr>
          <w:rFonts w:ascii="Times New Roman" w:eastAsia="Calibri" w:hAnsi="Times New Roman" w:cs="Times New Roman"/>
          <w:b/>
          <w:sz w:val="24"/>
          <w:szCs w:val="24"/>
          <w:lang w:val="uk-UA"/>
        </w:rPr>
        <w:t>Статистический анализ уровня сформированности рефлекс</w:t>
      </w:r>
      <w:r w:rsidR="00CF5AEC">
        <w:rPr>
          <w:rFonts w:ascii="Times New Roman" w:eastAsia="Calibri" w:hAnsi="Times New Roman" w:cs="Times New Roman"/>
          <w:b/>
          <w:sz w:val="24"/>
          <w:szCs w:val="24"/>
          <w:lang w:val="uk-UA"/>
        </w:rPr>
        <w:t>ивн</w:t>
      </w:r>
      <w:r w:rsidRPr="004473C2">
        <w:rPr>
          <w:rFonts w:ascii="Times New Roman" w:eastAsia="Calibri" w:hAnsi="Times New Roman" w:cs="Times New Roman"/>
          <w:b/>
          <w:sz w:val="24"/>
          <w:szCs w:val="24"/>
          <w:lang w:val="uk-UA"/>
        </w:rPr>
        <w:t xml:space="preserve">ого критерия </w:t>
      </w:r>
    </w:p>
    <w:p w14:paraId="286CD6FB" w14:textId="77777777" w:rsidR="00983BB7" w:rsidRPr="00983BB7" w:rsidRDefault="004473C2" w:rsidP="009E4A0E">
      <w:pPr>
        <w:spacing w:after="0" w:line="240" w:lineRule="auto"/>
        <w:ind w:left="340" w:right="159" w:firstLine="567"/>
        <w:jc w:val="center"/>
        <w:rPr>
          <w:rFonts w:ascii="Times New Roman" w:eastAsia="Calibri" w:hAnsi="Times New Roman" w:cs="Times New Roman"/>
          <w:b/>
          <w:sz w:val="24"/>
          <w:szCs w:val="24"/>
          <w:lang w:val="uk-UA"/>
        </w:rPr>
      </w:pPr>
      <w:r w:rsidRPr="004473C2">
        <w:rPr>
          <w:rFonts w:ascii="Times New Roman" w:eastAsia="Calibri" w:hAnsi="Times New Roman" w:cs="Times New Roman"/>
          <w:b/>
          <w:sz w:val="24"/>
          <w:szCs w:val="24"/>
          <w:lang w:val="uk-UA"/>
        </w:rPr>
        <w:t>(в начале эксперимента)</w:t>
      </w:r>
    </w:p>
    <w:tbl>
      <w:tblPr>
        <w:tblW w:w="4687" w:type="pct"/>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49"/>
        <w:gridCol w:w="1175"/>
        <w:gridCol w:w="774"/>
        <w:gridCol w:w="1076"/>
        <w:gridCol w:w="774"/>
        <w:gridCol w:w="1078"/>
        <w:gridCol w:w="774"/>
        <w:gridCol w:w="1025"/>
      </w:tblGrid>
      <w:tr w:rsidR="00983BB7" w:rsidRPr="00983BB7" w14:paraId="2D40E57E" w14:textId="77777777" w:rsidTr="00D21719">
        <w:trPr>
          <w:cantSplit/>
          <w:trHeight w:val="255"/>
        </w:trPr>
        <w:tc>
          <w:tcPr>
            <w:tcW w:w="1301" w:type="pct"/>
            <w:vMerge w:val="restart"/>
            <w:tcMar>
              <w:top w:w="20" w:type="dxa"/>
              <w:left w:w="20" w:type="dxa"/>
              <w:bottom w:w="0" w:type="dxa"/>
              <w:right w:w="20" w:type="dxa"/>
            </w:tcMar>
            <w:vAlign w:val="bottom"/>
          </w:tcPr>
          <w:p w14:paraId="728011E1" w14:textId="77777777" w:rsidR="00983BB7" w:rsidRPr="00983BB7" w:rsidRDefault="00983BB7" w:rsidP="009E4A0E">
            <w:pPr>
              <w:spacing w:after="0" w:line="240" w:lineRule="auto"/>
              <w:ind w:left="340" w:right="159" w:firstLine="567"/>
              <w:jc w:val="center"/>
              <w:rPr>
                <w:rFonts w:ascii="Times New Roman" w:eastAsia="Times New Roman" w:hAnsi="Times New Roman" w:cs="Times New Roman"/>
                <w:sz w:val="24"/>
                <w:szCs w:val="24"/>
                <w:lang w:val="uk-UA" w:eastAsia="ru-RU"/>
              </w:rPr>
            </w:pPr>
          </w:p>
        </w:tc>
        <w:tc>
          <w:tcPr>
            <w:tcW w:w="651" w:type="pct"/>
            <w:vMerge w:val="restart"/>
            <w:shd w:val="clear" w:color="auto" w:fill="auto"/>
            <w:tcMar>
              <w:top w:w="20" w:type="dxa"/>
              <w:left w:w="20" w:type="dxa"/>
              <w:bottom w:w="0" w:type="dxa"/>
              <w:right w:w="20" w:type="dxa"/>
            </w:tcMar>
            <w:vAlign w:val="center"/>
          </w:tcPr>
          <w:p w14:paraId="363AD582" w14:textId="77777777" w:rsidR="00983BB7" w:rsidRPr="00983BB7" w:rsidRDefault="004473C2" w:rsidP="005A1FC4">
            <w:pPr>
              <w:spacing w:after="0" w:line="240" w:lineRule="auto"/>
              <w:ind w:left="28"/>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Кол</w:t>
            </w:r>
            <w:r w:rsidR="007F2E82">
              <w:rPr>
                <w:rFonts w:ascii="Times New Roman" w:eastAsia="Arial Unicode MS" w:hAnsi="Times New Roman" w:cs="Times New Roman"/>
                <w:sz w:val="24"/>
                <w:szCs w:val="24"/>
                <w:lang w:val="uk-UA" w:eastAsia="ru-RU"/>
              </w:rPr>
              <w:t>-</w:t>
            </w:r>
            <w:r>
              <w:rPr>
                <w:rFonts w:ascii="Times New Roman" w:eastAsia="Arial Unicode MS" w:hAnsi="Times New Roman" w:cs="Times New Roman"/>
                <w:sz w:val="24"/>
                <w:szCs w:val="24"/>
                <w:lang w:val="uk-UA" w:eastAsia="ru-RU"/>
              </w:rPr>
              <w:t>во студентов</w:t>
            </w:r>
          </w:p>
        </w:tc>
        <w:tc>
          <w:tcPr>
            <w:tcW w:w="3048" w:type="pct"/>
            <w:gridSpan w:val="6"/>
            <w:tcMar>
              <w:top w:w="20" w:type="dxa"/>
              <w:left w:w="20" w:type="dxa"/>
              <w:bottom w:w="0" w:type="dxa"/>
              <w:right w:w="20" w:type="dxa"/>
            </w:tcMar>
            <w:vAlign w:val="bottom"/>
          </w:tcPr>
          <w:p w14:paraId="0A1D9DF1" w14:textId="77777777" w:rsidR="00983BB7" w:rsidRPr="00983BB7" w:rsidRDefault="004473C2" w:rsidP="007F2E82">
            <w:pPr>
              <w:spacing w:after="0" w:line="240" w:lineRule="auto"/>
              <w:ind w:left="28" w:right="15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Уровень сформированности</w:t>
            </w:r>
          </w:p>
        </w:tc>
      </w:tr>
      <w:tr w:rsidR="00983BB7" w:rsidRPr="00983BB7" w14:paraId="1F9E4474" w14:textId="77777777" w:rsidTr="00D21719">
        <w:trPr>
          <w:cantSplit/>
          <w:trHeight w:val="255"/>
        </w:trPr>
        <w:tc>
          <w:tcPr>
            <w:tcW w:w="1301" w:type="pct"/>
            <w:vMerge/>
            <w:tcMar>
              <w:top w:w="20" w:type="dxa"/>
              <w:left w:w="20" w:type="dxa"/>
              <w:bottom w:w="0" w:type="dxa"/>
              <w:right w:w="20" w:type="dxa"/>
            </w:tcMar>
            <w:vAlign w:val="bottom"/>
          </w:tcPr>
          <w:p w14:paraId="2DB0DC6E" w14:textId="77777777" w:rsidR="00983BB7" w:rsidRPr="00983BB7" w:rsidRDefault="00983BB7" w:rsidP="009E4A0E">
            <w:pPr>
              <w:spacing w:after="0" w:line="240" w:lineRule="auto"/>
              <w:ind w:left="340" w:right="159" w:firstLine="567"/>
              <w:jc w:val="center"/>
              <w:rPr>
                <w:rFonts w:ascii="Times New Roman" w:eastAsia="Times New Roman" w:hAnsi="Times New Roman" w:cs="Times New Roman"/>
                <w:sz w:val="24"/>
                <w:szCs w:val="24"/>
                <w:lang w:val="uk-UA" w:eastAsia="ru-RU"/>
              </w:rPr>
            </w:pPr>
          </w:p>
        </w:tc>
        <w:tc>
          <w:tcPr>
            <w:tcW w:w="651" w:type="pct"/>
            <w:vMerge/>
            <w:shd w:val="clear" w:color="auto" w:fill="auto"/>
            <w:tcMar>
              <w:top w:w="20" w:type="dxa"/>
              <w:left w:w="20" w:type="dxa"/>
              <w:bottom w:w="0" w:type="dxa"/>
              <w:right w:w="20" w:type="dxa"/>
            </w:tcMar>
            <w:vAlign w:val="bottom"/>
          </w:tcPr>
          <w:p w14:paraId="750530A3" w14:textId="77777777" w:rsidR="00983BB7" w:rsidRPr="00983BB7" w:rsidRDefault="00983BB7" w:rsidP="007F2E82">
            <w:pPr>
              <w:spacing w:after="0" w:line="240" w:lineRule="auto"/>
              <w:ind w:left="28" w:right="159"/>
              <w:jc w:val="center"/>
              <w:rPr>
                <w:rFonts w:ascii="Times New Roman" w:eastAsia="Times New Roman" w:hAnsi="Times New Roman" w:cs="Times New Roman"/>
                <w:sz w:val="24"/>
                <w:szCs w:val="24"/>
                <w:lang w:val="uk-UA" w:eastAsia="ru-RU"/>
              </w:rPr>
            </w:pPr>
          </w:p>
        </w:tc>
        <w:tc>
          <w:tcPr>
            <w:tcW w:w="1025" w:type="pct"/>
            <w:gridSpan w:val="2"/>
            <w:tcMar>
              <w:top w:w="20" w:type="dxa"/>
              <w:left w:w="20" w:type="dxa"/>
              <w:bottom w:w="0" w:type="dxa"/>
              <w:right w:w="20" w:type="dxa"/>
            </w:tcMar>
            <w:vAlign w:val="bottom"/>
          </w:tcPr>
          <w:p w14:paraId="6327E4C2" w14:textId="77777777" w:rsidR="00983BB7" w:rsidRPr="00983BB7" w:rsidRDefault="00983BB7" w:rsidP="007F2E82">
            <w:pPr>
              <w:spacing w:after="0" w:line="240" w:lineRule="auto"/>
              <w:ind w:left="28" w:right="159"/>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низкий</w:t>
            </w:r>
          </w:p>
        </w:tc>
        <w:tc>
          <w:tcPr>
            <w:tcW w:w="1026" w:type="pct"/>
            <w:gridSpan w:val="2"/>
            <w:tcMar>
              <w:top w:w="20" w:type="dxa"/>
              <w:left w:w="20" w:type="dxa"/>
              <w:bottom w:w="0" w:type="dxa"/>
              <w:right w:w="20" w:type="dxa"/>
            </w:tcMar>
            <w:vAlign w:val="bottom"/>
          </w:tcPr>
          <w:p w14:paraId="0C7FD6F3" w14:textId="77777777" w:rsidR="00983BB7" w:rsidRPr="00983BB7" w:rsidRDefault="00983BB7" w:rsidP="007F2E82">
            <w:pPr>
              <w:spacing w:after="0" w:line="240" w:lineRule="auto"/>
              <w:ind w:left="28" w:right="159"/>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средн</w:t>
            </w:r>
            <w:r w:rsidR="004473C2">
              <w:rPr>
                <w:rFonts w:ascii="Times New Roman" w:eastAsia="Times New Roman" w:hAnsi="Times New Roman" w:cs="Times New Roman"/>
                <w:sz w:val="24"/>
                <w:szCs w:val="24"/>
                <w:lang w:val="uk-UA" w:eastAsia="ru-RU"/>
              </w:rPr>
              <w:t>и</w:t>
            </w:r>
            <w:r w:rsidRPr="00983BB7">
              <w:rPr>
                <w:rFonts w:ascii="Times New Roman" w:eastAsia="Times New Roman" w:hAnsi="Times New Roman" w:cs="Times New Roman"/>
                <w:sz w:val="24"/>
                <w:szCs w:val="24"/>
                <w:lang w:val="uk-UA" w:eastAsia="ru-RU"/>
              </w:rPr>
              <w:t>й</w:t>
            </w:r>
          </w:p>
        </w:tc>
        <w:tc>
          <w:tcPr>
            <w:tcW w:w="998" w:type="pct"/>
            <w:gridSpan w:val="2"/>
            <w:tcMar>
              <w:top w:w="20" w:type="dxa"/>
              <w:left w:w="20" w:type="dxa"/>
              <w:bottom w:w="0" w:type="dxa"/>
              <w:right w:w="20" w:type="dxa"/>
            </w:tcMar>
            <w:vAlign w:val="bottom"/>
          </w:tcPr>
          <w:p w14:paraId="1F65CE0B" w14:textId="77777777" w:rsidR="00983BB7" w:rsidRPr="00983BB7" w:rsidRDefault="00983BB7" w:rsidP="007F2E82">
            <w:pPr>
              <w:spacing w:after="0" w:line="240" w:lineRule="auto"/>
              <w:ind w:left="28" w:right="159"/>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в</w:t>
            </w:r>
            <w:r w:rsidR="004473C2">
              <w:rPr>
                <w:rFonts w:ascii="Times New Roman" w:eastAsia="Times New Roman" w:hAnsi="Times New Roman" w:cs="Times New Roman"/>
                <w:sz w:val="24"/>
                <w:szCs w:val="24"/>
                <w:lang w:val="uk-UA" w:eastAsia="ru-RU"/>
              </w:rPr>
              <w:t>ы</w:t>
            </w:r>
            <w:r w:rsidRPr="00983BB7">
              <w:rPr>
                <w:rFonts w:ascii="Times New Roman" w:eastAsia="Times New Roman" w:hAnsi="Times New Roman" w:cs="Times New Roman"/>
                <w:sz w:val="24"/>
                <w:szCs w:val="24"/>
                <w:lang w:val="uk-UA" w:eastAsia="ru-RU"/>
              </w:rPr>
              <w:t>сокий</w:t>
            </w:r>
          </w:p>
        </w:tc>
      </w:tr>
      <w:tr w:rsidR="00983BB7" w:rsidRPr="00983BB7" w14:paraId="575EF943" w14:textId="77777777" w:rsidTr="00D21719">
        <w:trPr>
          <w:cantSplit/>
          <w:trHeight w:val="255"/>
        </w:trPr>
        <w:tc>
          <w:tcPr>
            <w:tcW w:w="5000" w:type="pct"/>
            <w:gridSpan w:val="8"/>
            <w:tcMar>
              <w:top w:w="20" w:type="dxa"/>
              <w:left w:w="20" w:type="dxa"/>
              <w:bottom w:w="0" w:type="dxa"/>
              <w:right w:w="20" w:type="dxa"/>
            </w:tcMar>
            <w:vAlign w:val="bottom"/>
          </w:tcPr>
          <w:p w14:paraId="15B4E26C" w14:textId="77777777" w:rsidR="00983BB7" w:rsidRPr="00983BB7" w:rsidRDefault="004473C2" w:rsidP="007F2E82">
            <w:pPr>
              <w:spacing w:after="0" w:line="240" w:lineRule="auto"/>
              <w:ind w:left="28" w:right="159"/>
              <w:jc w:val="center"/>
              <w:rPr>
                <w:rFonts w:ascii="Times New Roman" w:eastAsia="Times New Roman" w:hAnsi="Times New Roman" w:cs="Times New Roman"/>
                <w:b/>
                <w:sz w:val="24"/>
                <w:szCs w:val="24"/>
                <w:lang w:val="uk-UA" w:eastAsia="ru-RU"/>
              </w:rPr>
            </w:pPr>
            <w:r w:rsidRPr="004473C2">
              <w:rPr>
                <w:rFonts w:ascii="Times New Roman" w:eastAsia="Times New Roman" w:hAnsi="Times New Roman" w:cs="Times New Roman"/>
                <w:b/>
                <w:sz w:val="24"/>
                <w:szCs w:val="24"/>
                <w:lang w:val="uk-UA" w:eastAsia="ru-RU"/>
              </w:rPr>
              <w:t xml:space="preserve">Осознание важности </w:t>
            </w:r>
            <w:r w:rsidR="000153FC">
              <w:rPr>
                <w:rFonts w:ascii="Times New Roman" w:eastAsia="Times New Roman" w:hAnsi="Times New Roman" w:cs="Times New Roman"/>
                <w:b/>
                <w:sz w:val="24"/>
                <w:szCs w:val="24"/>
                <w:lang w:val="uk-UA" w:eastAsia="ru-RU"/>
              </w:rPr>
              <w:t xml:space="preserve">использованием информационно-компьютерных технологий в </w:t>
            </w:r>
            <w:r>
              <w:rPr>
                <w:rFonts w:ascii="Times New Roman" w:eastAsia="Times New Roman" w:hAnsi="Times New Roman" w:cs="Times New Roman"/>
                <w:b/>
                <w:sz w:val="24"/>
                <w:szCs w:val="24"/>
                <w:lang w:val="uk-UA" w:eastAsia="ru-RU"/>
              </w:rPr>
              <w:t>игрово</w:t>
            </w:r>
            <w:r w:rsidR="000153FC">
              <w:rPr>
                <w:rFonts w:ascii="Times New Roman" w:eastAsia="Times New Roman" w:hAnsi="Times New Roman" w:cs="Times New Roman"/>
                <w:b/>
                <w:sz w:val="24"/>
                <w:szCs w:val="24"/>
                <w:lang w:val="uk-UA" w:eastAsia="ru-RU"/>
              </w:rPr>
              <w:t>м</w:t>
            </w:r>
            <w:r>
              <w:rPr>
                <w:rFonts w:ascii="Times New Roman" w:eastAsia="Times New Roman" w:hAnsi="Times New Roman" w:cs="Times New Roman"/>
                <w:b/>
                <w:sz w:val="24"/>
                <w:szCs w:val="24"/>
                <w:lang w:val="uk-UA" w:eastAsia="ru-RU"/>
              </w:rPr>
              <w:t xml:space="preserve"> обучени</w:t>
            </w:r>
            <w:r w:rsidR="000153FC">
              <w:rPr>
                <w:rFonts w:ascii="Times New Roman" w:eastAsia="Times New Roman" w:hAnsi="Times New Roman" w:cs="Times New Roman"/>
                <w:b/>
                <w:sz w:val="24"/>
                <w:szCs w:val="24"/>
                <w:lang w:val="uk-UA" w:eastAsia="ru-RU"/>
              </w:rPr>
              <w:t>и</w:t>
            </w:r>
            <w:r>
              <w:rPr>
                <w:rFonts w:ascii="Times New Roman" w:eastAsia="Times New Roman" w:hAnsi="Times New Roman" w:cs="Times New Roman"/>
                <w:b/>
                <w:sz w:val="24"/>
                <w:szCs w:val="24"/>
                <w:lang w:val="uk-UA" w:eastAsia="ru-RU"/>
              </w:rPr>
              <w:t xml:space="preserve"> </w:t>
            </w:r>
          </w:p>
        </w:tc>
      </w:tr>
      <w:tr w:rsidR="00983BB7" w:rsidRPr="00983BB7" w14:paraId="4201CAC5" w14:textId="77777777" w:rsidTr="00D21719">
        <w:trPr>
          <w:trHeight w:val="255"/>
        </w:trPr>
        <w:tc>
          <w:tcPr>
            <w:tcW w:w="1301" w:type="pct"/>
            <w:tcMar>
              <w:top w:w="20" w:type="dxa"/>
              <w:left w:w="20" w:type="dxa"/>
              <w:bottom w:w="0" w:type="dxa"/>
              <w:right w:w="20" w:type="dxa"/>
            </w:tcMar>
            <w:vAlign w:val="bottom"/>
          </w:tcPr>
          <w:p w14:paraId="718D69BC" w14:textId="77777777" w:rsidR="00983BB7" w:rsidRPr="00983BB7" w:rsidRDefault="00983BB7" w:rsidP="0058580A">
            <w:pPr>
              <w:spacing w:after="0" w:line="240" w:lineRule="auto"/>
              <w:ind w:right="159" w:firstLine="567"/>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 xml:space="preserve">Частота </w:t>
            </w: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p>
        </w:tc>
        <w:tc>
          <w:tcPr>
            <w:tcW w:w="651" w:type="pct"/>
            <w:tcMar>
              <w:top w:w="20" w:type="dxa"/>
              <w:left w:w="20" w:type="dxa"/>
              <w:bottom w:w="0" w:type="dxa"/>
              <w:right w:w="20" w:type="dxa"/>
            </w:tcMar>
            <w:vAlign w:val="center"/>
          </w:tcPr>
          <w:p w14:paraId="591E4ECD" w14:textId="77777777" w:rsidR="00983BB7" w:rsidRPr="00983BB7" w:rsidRDefault="004873C3" w:rsidP="007F2E82">
            <w:pPr>
              <w:widowControl w:val="0"/>
              <w:tabs>
                <w:tab w:val="left" w:pos="0"/>
              </w:tabs>
              <w:autoSpaceDE w:val="0"/>
              <w:autoSpaceDN w:val="0"/>
              <w:adjustRightInd w:val="0"/>
              <w:spacing w:after="0" w:line="240" w:lineRule="auto"/>
              <w:ind w:left="28" w:right="15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59</w:t>
            </w:r>
          </w:p>
        </w:tc>
        <w:tc>
          <w:tcPr>
            <w:tcW w:w="429" w:type="pct"/>
            <w:tcMar>
              <w:top w:w="20" w:type="dxa"/>
              <w:left w:w="20" w:type="dxa"/>
              <w:bottom w:w="0" w:type="dxa"/>
              <w:right w:w="20" w:type="dxa"/>
            </w:tcMar>
            <w:vAlign w:val="bottom"/>
          </w:tcPr>
          <w:p w14:paraId="7AC1F1E6" w14:textId="68D7938F" w:rsidR="00983BB7" w:rsidRPr="00983BB7" w:rsidRDefault="004F1EAF" w:rsidP="007F2E82">
            <w:pPr>
              <w:spacing w:after="0" w:line="240" w:lineRule="auto"/>
              <w:ind w:left="28" w:right="159"/>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24</w:t>
            </w:r>
          </w:p>
        </w:tc>
        <w:tc>
          <w:tcPr>
            <w:tcW w:w="595" w:type="pct"/>
            <w:tcMar>
              <w:top w:w="20" w:type="dxa"/>
              <w:left w:w="20" w:type="dxa"/>
              <w:bottom w:w="0" w:type="dxa"/>
              <w:right w:w="20" w:type="dxa"/>
            </w:tcMar>
            <w:vAlign w:val="bottom"/>
          </w:tcPr>
          <w:p w14:paraId="7D6A062D" w14:textId="2FA161DA" w:rsidR="00983BB7" w:rsidRPr="00983BB7" w:rsidRDefault="004F1EAF" w:rsidP="007F2E82">
            <w:pPr>
              <w:spacing w:after="0" w:line="240" w:lineRule="auto"/>
              <w:ind w:left="28" w:right="159"/>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40,7</w:t>
            </w:r>
          </w:p>
        </w:tc>
        <w:tc>
          <w:tcPr>
            <w:tcW w:w="429" w:type="pct"/>
            <w:tcMar>
              <w:top w:w="20" w:type="dxa"/>
              <w:left w:w="20" w:type="dxa"/>
              <w:bottom w:w="0" w:type="dxa"/>
              <w:right w:w="20" w:type="dxa"/>
            </w:tcMar>
            <w:vAlign w:val="bottom"/>
          </w:tcPr>
          <w:p w14:paraId="677BF5D7" w14:textId="79EBF4B5" w:rsidR="00983BB7" w:rsidRPr="00983BB7" w:rsidRDefault="004F1EAF" w:rsidP="007F2E82">
            <w:pPr>
              <w:spacing w:after="0" w:line="240" w:lineRule="auto"/>
              <w:ind w:left="28" w:right="159"/>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20</w:t>
            </w:r>
          </w:p>
        </w:tc>
        <w:tc>
          <w:tcPr>
            <w:tcW w:w="596" w:type="pct"/>
            <w:tcMar>
              <w:top w:w="20" w:type="dxa"/>
              <w:left w:w="20" w:type="dxa"/>
              <w:bottom w:w="0" w:type="dxa"/>
              <w:right w:w="20" w:type="dxa"/>
            </w:tcMar>
            <w:vAlign w:val="bottom"/>
          </w:tcPr>
          <w:p w14:paraId="19931EF0" w14:textId="6BC8E994" w:rsidR="00983BB7" w:rsidRPr="00983BB7" w:rsidRDefault="004F1EAF" w:rsidP="007F2E82">
            <w:pPr>
              <w:spacing w:after="0" w:line="240" w:lineRule="auto"/>
              <w:ind w:left="28" w:right="159"/>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33,9</w:t>
            </w:r>
          </w:p>
        </w:tc>
        <w:tc>
          <w:tcPr>
            <w:tcW w:w="429" w:type="pct"/>
            <w:tcMar>
              <w:top w:w="20" w:type="dxa"/>
              <w:left w:w="20" w:type="dxa"/>
              <w:bottom w:w="0" w:type="dxa"/>
              <w:right w:w="20" w:type="dxa"/>
            </w:tcMar>
            <w:vAlign w:val="bottom"/>
          </w:tcPr>
          <w:p w14:paraId="3C168AE5" w14:textId="62C0EBFB" w:rsidR="00983BB7" w:rsidRPr="00983BB7" w:rsidRDefault="004F1EAF" w:rsidP="007F2E82">
            <w:pPr>
              <w:spacing w:after="0" w:line="240" w:lineRule="auto"/>
              <w:ind w:left="28" w:right="159"/>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15</w:t>
            </w:r>
          </w:p>
        </w:tc>
        <w:tc>
          <w:tcPr>
            <w:tcW w:w="568" w:type="pct"/>
            <w:tcMar>
              <w:top w:w="20" w:type="dxa"/>
              <w:left w:w="20" w:type="dxa"/>
              <w:bottom w:w="0" w:type="dxa"/>
              <w:right w:w="20" w:type="dxa"/>
            </w:tcMar>
            <w:vAlign w:val="bottom"/>
          </w:tcPr>
          <w:p w14:paraId="47DB4563" w14:textId="7F8FB6DB" w:rsidR="00983BB7" w:rsidRPr="00983BB7" w:rsidRDefault="004F1EAF" w:rsidP="007F2E82">
            <w:pPr>
              <w:spacing w:after="0" w:line="240" w:lineRule="auto"/>
              <w:ind w:left="28" w:right="159"/>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25,4</w:t>
            </w:r>
          </w:p>
        </w:tc>
      </w:tr>
      <w:tr w:rsidR="00983BB7" w:rsidRPr="00983BB7" w14:paraId="594B54B1" w14:textId="77777777" w:rsidTr="00D21719">
        <w:trPr>
          <w:trHeight w:val="255"/>
        </w:trPr>
        <w:tc>
          <w:tcPr>
            <w:tcW w:w="1301" w:type="pct"/>
            <w:tcMar>
              <w:top w:w="20" w:type="dxa"/>
              <w:left w:w="20" w:type="dxa"/>
              <w:bottom w:w="0" w:type="dxa"/>
              <w:right w:w="20" w:type="dxa"/>
            </w:tcMar>
            <w:vAlign w:val="bottom"/>
          </w:tcPr>
          <w:p w14:paraId="59CCBF4E" w14:textId="77777777" w:rsidR="00983BB7" w:rsidRPr="00983BB7" w:rsidRDefault="00983BB7" w:rsidP="00647E1E">
            <w:pPr>
              <w:spacing w:after="0" w:line="240" w:lineRule="auto"/>
              <w:ind w:right="159" w:firstLine="567"/>
              <w:jc w:val="center"/>
              <w:rPr>
                <w:rFonts w:ascii="Times New Roman" w:eastAsia="Times New Roman" w:hAnsi="Times New Roman" w:cs="Times New Roman"/>
                <w:i/>
                <w:sz w:val="24"/>
                <w:szCs w:val="24"/>
                <w:vertAlign w:val="subscript"/>
                <w:lang w:val="uk-UA" w:eastAsia="ru-RU"/>
              </w:rPr>
            </w:pPr>
            <w:r w:rsidRPr="00983BB7">
              <w:rPr>
                <w:rFonts w:ascii="Times New Roman" w:eastAsia="Times New Roman" w:hAnsi="Times New Roman" w:cs="Times New Roman"/>
                <w:sz w:val="24"/>
                <w:szCs w:val="24"/>
                <w:lang w:val="uk-UA" w:eastAsia="ru-RU"/>
              </w:rPr>
              <w:t xml:space="preserve">Частота </w:t>
            </w: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647E1E">
              <w:rPr>
                <w:rFonts w:ascii="Times New Roman" w:eastAsia="Times New Roman" w:hAnsi="Times New Roman" w:cs="Times New Roman"/>
                <w:i/>
                <w:sz w:val="24"/>
                <w:szCs w:val="24"/>
                <w:vertAlign w:val="subscript"/>
                <w:lang w:val="uk-UA" w:eastAsia="ru-RU"/>
              </w:rPr>
              <w:t>Э</w:t>
            </w:r>
          </w:p>
        </w:tc>
        <w:tc>
          <w:tcPr>
            <w:tcW w:w="651" w:type="pct"/>
            <w:tcMar>
              <w:top w:w="20" w:type="dxa"/>
              <w:left w:w="20" w:type="dxa"/>
              <w:bottom w:w="0" w:type="dxa"/>
              <w:right w:w="20" w:type="dxa"/>
            </w:tcMar>
            <w:vAlign w:val="center"/>
          </w:tcPr>
          <w:p w14:paraId="1ED40814" w14:textId="77777777" w:rsidR="00983BB7" w:rsidRPr="00983BB7" w:rsidRDefault="004873C3" w:rsidP="007F2E82">
            <w:pPr>
              <w:widowControl w:val="0"/>
              <w:tabs>
                <w:tab w:val="left" w:pos="0"/>
              </w:tabs>
              <w:autoSpaceDE w:val="0"/>
              <w:autoSpaceDN w:val="0"/>
              <w:adjustRightInd w:val="0"/>
              <w:spacing w:after="0" w:line="240" w:lineRule="auto"/>
              <w:ind w:left="28" w:right="15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55</w:t>
            </w:r>
          </w:p>
        </w:tc>
        <w:tc>
          <w:tcPr>
            <w:tcW w:w="429" w:type="pct"/>
            <w:tcMar>
              <w:top w:w="20" w:type="dxa"/>
              <w:left w:w="20" w:type="dxa"/>
              <w:bottom w:w="0" w:type="dxa"/>
              <w:right w:w="20" w:type="dxa"/>
            </w:tcMar>
            <w:vAlign w:val="bottom"/>
          </w:tcPr>
          <w:p w14:paraId="47469A97" w14:textId="2AC62F27" w:rsidR="00983BB7" w:rsidRPr="00983BB7" w:rsidRDefault="004F1EAF" w:rsidP="007F2E82">
            <w:pPr>
              <w:spacing w:after="0" w:line="240" w:lineRule="auto"/>
              <w:ind w:left="28" w:right="159"/>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25</w:t>
            </w:r>
          </w:p>
        </w:tc>
        <w:tc>
          <w:tcPr>
            <w:tcW w:w="595" w:type="pct"/>
            <w:tcMar>
              <w:top w:w="20" w:type="dxa"/>
              <w:left w:w="20" w:type="dxa"/>
              <w:bottom w:w="0" w:type="dxa"/>
              <w:right w:w="20" w:type="dxa"/>
            </w:tcMar>
            <w:vAlign w:val="bottom"/>
          </w:tcPr>
          <w:p w14:paraId="7AA57CF3" w14:textId="6A3791F9" w:rsidR="00983BB7" w:rsidRPr="00983BB7" w:rsidRDefault="004F1EAF" w:rsidP="007F2E82">
            <w:pPr>
              <w:spacing w:after="0" w:line="240" w:lineRule="auto"/>
              <w:ind w:left="28" w:right="15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45,4</w:t>
            </w:r>
          </w:p>
        </w:tc>
        <w:tc>
          <w:tcPr>
            <w:tcW w:w="429" w:type="pct"/>
            <w:tcMar>
              <w:top w:w="20" w:type="dxa"/>
              <w:left w:w="20" w:type="dxa"/>
              <w:bottom w:w="0" w:type="dxa"/>
              <w:right w:w="20" w:type="dxa"/>
            </w:tcMar>
            <w:vAlign w:val="center"/>
          </w:tcPr>
          <w:p w14:paraId="39B77E46" w14:textId="08AA2A7A" w:rsidR="00983BB7" w:rsidRPr="00983BB7" w:rsidRDefault="004F1EAF" w:rsidP="007F2E82">
            <w:pPr>
              <w:widowControl w:val="0"/>
              <w:tabs>
                <w:tab w:val="left" w:pos="0"/>
              </w:tabs>
              <w:autoSpaceDE w:val="0"/>
              <w:autoSpaceDN w:val="0"/>
              <w:adjustRightInd w:val="0"/>
              <w:spacing w:after="0" w:line="240" w:lineRule="auto"/>
              <w:ind w:left="28" w:right="15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14</w:t>
            </w:r>
          </w:p>
        </w:tc>
        <w:tc>
          <w:tcPr>
            <w:tcW w:w="596" w:type="pct"/>
            <w:tcMar>
              <w:top w:w="20" w:type="dxa"/>
              <w:left w:w="20" w:type="dxa"/>
              <w:bottom w:w="0" w:type="dxa"/>
              <w:right w:w="20" w:type="dxa"/>
            </w:tcMar>
            <w:vAlign w:val="center"/>
          </w:tcPr>
          <w:p w14:paraId="4F7410FB" w14:textId="77777777" w:rsidR="00983BB7" w:rsidRPr="00983BB7" w:rsidRDefault="00983BB7" w:rsidP="007F2E82">
            <w:pPr>
              <w:widowControl w:val="0"/>
              <w:tabs>
                <w:tab w:val="left" w:pos="0"/>
              </w:tabs>
              <w:autoSpaceDE w:val="0"/>
              <w:autoSpaceDN w:val="0"/>
              <w:adjustRightInd w:val="0"/>
              <w:spacing w:after="0" w:line="240" w:lineRule="auto"/>
              <w:ind w:left="28" w:right="159"/>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26,6</w:t>
            </w:r>
          </w:p>
        </w:tc>
        <w:tc>
          <w:tcPr>
            <w:tcW w:w="429" w:type="pct"/>
            <w:tcMar>
              <w:top w:w="20" w:type="dxa"/>
              <w:left w:w="20" w:type="dxa"/>
              <w:bottom w:w="0" w:type="dxa"/>
              <w:right w:w="20" w:type="dxa"/>
            </w:tcMar>
            <w:vAlign w:val="center"/>
          </w:tcPr>
          <w:p w14:paraId="32BC46F3" w14:textId="623B4B23" w:rsidR="00983BB7" w:rsidRPr="00983BB7" w:rsidRDefault="004F1EAF" w:rsidP="007F2E82">
            <w:pPr>
              <w:widowControl w:val="0"/>
              <w:tabs>
                <w:tab w:val="left" w:pos="0"/>
              </w:tabs>
              <w:autoSpaceDE w:val="0"/>
              <w:autoSpaceDN w:val="0"/>
              <w:adjustRightInd w:val="0"/>
              <w:spacing w:after="0" w:line="240" w:lineRule="auto"/>
              <w:ind w:left="28" w:right="15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16</w:t>
            </w:r>
          </w:p>
        </w:tc>
        <w:tc>
          <w:tcPr>
            <w:tcW w:w="568" w:type="pct"/>
            <w:tcMar>
              <w:top w:w="20" w:type="dxa"/>
              <w:left w:w="20" w:type="dxa"/>
              <w:bottom w:w="0" w:type="dxa"/>
              <w:right w:w="20" w:type="dxa"/>
            </w:tcMar>
            <w:vAlign w:val="center"/>
          </w:tcPr>
          <w:p w14:paraId="7BFAA2FA" w14:textId="77777777" w:rsidR="00983BB7" w:rsidRPr="00983BB7" w:rsidRDefault="00983BB7" w:rsidP="007F2E82">
            <w:pPr>
              <w:widowControl w:val="0"/>
              <w:tabs>
                <w:tab w:val="left" w:pos="0"/>
              </w:tabs>
              <w:autoSpaceDE w:val="0"/>
              <w:autoSpaceDN w:val="0"/>
              <w:adjustRightInd w:val="0"/>
              <w:spacing w:after="0" w:line="240" w:lineRule="auto"/>
              <w:ind w:left="28" w:right="159"/>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29</w:t>
            </w:r>
          </w:p>
        </w:tc>
      </w:tr>
      <w:tr w:rsidR="00983BB7" w:rsidRPr="00983BB7" w14:paraId="72D497E6" w14:textId="77777777" w:rsidTr="00D21719">
        <w:trPr>
          <w:trHeight w:val="319"/>
        </w:trPr>
        <w:tc>
          <w:tcPr>
            <w:tcW w:w="1301" w:type="pct"/>
            <w:tcMar>
              <w:top w:w="20" w:type="dxa"/>
              <w:left w:w="20" w:type="dxa"/>
              <w:bottom w:w="0" w:type="dxa"/>
              <w:right w:w="20" w:type="dxa"/>
            </w:tcMar>
            <w:vAlign w:val="bottom"/>
          </w:tcPr>
          <w:p w14:paraId="39FCFE84" w14:textId="77777777" w:rsidR="00983BB7" w:rsidRPr="00983BB7" w:rsidRDefault="004473C2" w:rsidP="0058580A">
            <w:pPr>
              <w:spacing w:after="0" w:line="240" w:lineRule="auto"/>
              <w:ind w:right="159" w:firstLine="567"/>
              <w:jc w:val="center"/>
              <w:rPr>
                <w:rFonts w:ascii="Times New Roman" w:eastAsia="Times New Roman" w:hAnsi="Times New Roman" w:cs="Times New Roman"/>
                <w:i/>
                <w:sz w:val="24"/>
                <w:szCs w:val="24"/>
                <w:vertAlign w:val="subscript"/>
                <w:lang w:val="uk-UA" w:eastAsia="ru-RU"/>
              </w:rPr>
            </w:pPr>
            <w:r>
              <w:rPr>
                <w:rFonts w:ascii="Times New Roman" w:eastAsia="Times New Roman" w:hAnsi="Times New Roman" w:cs="Times New Roman"/>
                <w:sz w:val="24"/>
                <w:szCs w:val="24"/>
                <w:lang w:val="uk-UA" w:eastAsia="ru-RU"/>
              </w:rPr>
              <w:t>Относительная</w:t>
            </w:r>
            <w:r w:rsidR="00983BB7" w:rsidRPr="00983BB7">
              <w:rPr>
                <w:rFonts w:ascii="Times New Roman" w:eastAsia="Times New Roman" w:hAnsi="Times New Roman" w:cs="Times New Roman"/>
                <w:sz w:val="24"/>
                <w:szCs w:val="24"/>
                <w:lang w:val="uk-UA" w:eastAsia="ru-RU"/>
              </w:rPr>
              <w:t xml:space="preserve"> частота 1, </w:t>
            </w:r>
            <w:r w:rsidR="00983BB7" w:rsidRPr="00983BB7">
              <w:rPr>
                <w:rFonts w:ascii="Times New Roman" w:eastAsia="Times New Roman" w:hAnsi="Times New Roman" w:cs="Times New Roman"/>
                <w:i/>
                <w:sz w:val="24"/>
                <w:szCs w:val="24"/>
                <w:lang w:val="uk-UA" w:eastAsia="ru-RU"/>
              </w:rPr>
              <w:t>f</w:t>
            </w:r>
            <w:r w:rsidR="00983BB7" w:rsidRPr="00983BB7">
              <w:rPr>
                <w:rFonts w:ascii="Times New Roman" w:eastAsia="Times New Roman" w:hAnsi="Times New Roman" w:cs="Times New Roman"/>
                <w:i/>
                <w:sz w:val="24"/>
                <w:szCs w:val="24"/>
                <w:lang w:val="uk-UA" w:eastAsia="ru-RU"/>
              </w:rPr>
              <w:sym w:font="Symbol" w:char="F0A2"/>
            </w:r>
            <w:r w:rsidR="00983BB7" w:rsidRPr="00983BB7">
              <w:rPr>
                <w:rFonts w:ascii="Times New Roman" w:eastAsia="Times New Roman" w:hAnsi="Times New Roman" w:cs="Times New Roman"/>
                <w:i/>
                <w:sz w:val="24"/>
                <w:szCs w:val="24"/>
                <w:vertAlign w:val="subscript"/>
                <w:lang w:val="uk-UA" w:eastAsia="ru-RU"/>
              </w:rPr>
              <w:t>K</w:t>
            </w:r>
          </w:p>
        </w:tc>
        <w:tc>
          <w:tcPr>
            <w:tcW w:w="651" w:type="pct"/>
            <w:noWrap/>
            <w:tcMar>
              <w:top w:w="20" w:type="dxa"/>
              <w:left w:w="20" w:type="dxa"/>
              <w:bottom w:w="0" w:type="dxa"/>
              <w:right w:w="20" w:type="dxa"/>
            </w:tcMar>
            <w:vAlign w:val="bottom"/>
          </w:tcPr>
          <w:p w14:paraId="39BCDD3A" w14:textId="77777777" w:rsidR="00983BB7" w:rsidRPr="00983BB7" w:rsidRDefault="00983BB7" w:rsidP="007F2E82">
            <w:pPr>
              <w:spacing w:after="0" w:line="240" w:lineRule="auto"/>
              <w:ind w:left="28" w:right="159"/>
              <w:rPr>
                <w:rFonts w:ascii="Times New Roman" w:eastAsia="Arial Unicode MS" w:hAnsi="Times New Roman" w:cs="Times New Roman"/>
                <w:sz w:val="24"/>
                <w:szCs w:val="24"/>
                <w:lang w:val="uk-UA" w:eastAsia="ru-RU"/>
              </w:rPr>
            </w:pPr>
          </w:p>
        </w:tc>
        <w:tc>
          <w:tcPr>
            <w:tcW w:w="429" w:type="pct"/>
            <w:noWrap/>
            <w:tcMar>
              <w:top w:w="20" w:type="dxa"/>
              <w:left w:w="20" w:type="dxa"/>
              <w:bottom w:w="0" w:type="dxa"/>
              <w:right w:w="20" w:type="dxa"/>
            </w:tcMar>
            <w:vAlign w:val="bottom"/>
          </w:tcPr>
          <w:p w14:paraId="1D7FDAA8" w14:textId="2A4BD172" w:rsidR="00983BB7" w:rsidRPr="00983BB7" w:rsidRDefault="004F1EAF" w:rsidP="007F2E82">
            <w:pPr>
              <w:spacing w:after="0" w:line="240" w:lineRule="auto"/>
              <w:ind w:left="28" w:right="159"/>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24</w:t>
            </w:r>
          </w:p>
        </w:tc>
        <w:tc>
          <w:tcPr>
            <w:tcW w:w="595" w:type="pct"/>
            <w:noWrap/>
            <w:tcMar>
              <w:top w:w="20" w:type="dxa"/>
              <w:left w:w="20" w:type="dxa"/>
              <w:bottom w:w="0" w:type="dxa"/>
              <w:right w:w="20" w:type="dxa"/>
            </w:tcMar>
            <w:vAlign w:val="bottom"/>
          </w:tcPr>
          <w:p w14:paraId="4CF417AD" w14:textId="760EE33E" w:rsidR="00983BB7" w:rsidRPr="00983BB7" w:rsidRDefault="004F1EAF" w:rsidP="007F2E82">
            <w:pPr>
              <w:spacing w:after="0" w:line="240" w:lineRule="auto"/>
              <w:ind w:left="28" w:right="159"/>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40,7</w:t>
            </w:r>
          </w:p>
        </w:tc>
        <w:tc>
          <w:tcPr>
            <w:tcW w:w="429" w:type="pct"/>
            <w:noWrap/>
            <w:tcMar>
              <w:top w:w="20" w:type="dxa"/>
              <w:left w:w="20" w:type="dxa"/>
              <w:bottom w:w="0" w:type="dxa"/>
              <w:right w:w="20" w:type="dxa"/>
            </w:tcMar>
            <w:vAlign w:val="bottom"/>
          </w:tcPr>
          <w:p w14:paraId="4B3D2DF9" w14:textId="032C49CA" w:rsidR="00983BB7" w:rsidRPr="00983BB7" w:rsidRDefault="004F1EAF" w:rsidP="007F2E82">
            <w:pPr>
              <w:spacing w:after="0" w:line="240" w:lineRule="auto"/>
              <w:ind w:left="28" w:right="159"/>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20</w:t>
            </w:r>
          </w:p>
        </w:tc>
        <w:tc>
          <w:tcPr>
            <w:tcW w:w="596" w:type="pct"/>
            <w:noWrap/>
            <w:tcMar>
              <w:top w:w="20" w:type="dxa"/>
              <w:left w:w="20" w:type="dxa"/>
              <w:bottom w:w="0" w:type="dxa"/>
              <w:right w:w="20" w:type="dxa"/>
            </w:tcMar>
            <w:vAlign w:val="bottom"/>
          </w:tcPr>
          <w:p w14:paraId="05199967" w14:textId="52750637" w:rsidR="00983BB7" w:rsidRPr="00983BB7" w:rsidRDefault="004F1EAF" w:rsidP="007F2E82">
            <w:pPr>
              <w:spacing w:after="0" w:line="240" w:lineRule="auto"/>
              <w:ind w:left="28" w:right="159"/>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33,9</w:t>
            </w:r>
          </w:p>
        </w:tc>
        <w:tc>
          <w:tcPr>
            <w:tcW w:w="429" w:type="pct"/>
            <w:noWrap/>
            <w:tcMar>
              <w:top w:w="20" w:type="dxa"/>
              <w:left w:w="20" w:type="dxa"/>
              <w:bottom w:w="0" w:type="dxa"/>
              <w:right w:w="20" w:type="dxa"/>
            </w:tcMar>
            <w:vAlign w:val="bottom"/>
          </w:tcPr>
          <w:p w14:paraId="421EC621" w14:textId="17BE572F" w:rsidR="00983BB7" w:rsidRPr="00983BB7" w:rsidRDefault="004F1EAF" w:rsidP="007F2E82">
            <w:pPr>
              <w:spacing w:after="0" w:line="240" w:lineRule="auto"/>
              <w:ind w:left="28" w:right="159"/>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15</w:t>
            </w:r>
          </w:p>
        </w:tc>
        <w:tc>
          <w:tcPr>
            <w:tcW w:w="568" w:type="pct"/>
            <w:noWrap/>
            <w:tcMar>
              <w:top w:w="20" w:type="dxa"/>
              <w:left w:w="20" w:type="dxa"/>
              <w:bottom w:w="0" w:type="dxa"/>
              <w:right w:w="20" w:type="dxa"/>
            </w:tcMar>
            <w:vAlign w:val="bottom"/>
          </w:tcPr>
          <w:p w14:paraId="31A3C54B" w14:textId="1A901DA5" w:rsidR="00983BB7" w:rsidRPr="00983BB7" w:rsidRDefault="004F1EAF" w:rsidP="007F2E82">
            <w:pPr>
              <w:spacing w:after="0" w:line="240" w:lineRule="auto"/>
              <w:ind w:left="28" w:right="159"/>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25,4</w:t>
            </w:r>
          </w:p>
        </w:tc>
      </w:tr>
      <w:tr w:rsidR="00983BB7" w:rsidRPr="00983BB7" w14:paraId="007A399A" w14:textId="77777777" w:rsidTr="00D21719">
        <w:trPr>
          <w:trHeight w:val="239"/>
        </w:trPr>
        <w:tc>
          <w:tcPr>
            <w:tcW w:w="1301" w:type="pct"/>
            <w:tcMar>
              <w:top w:w="20" w:type="dxa"/>
              <w:left w:w="20" w:type="dxa"/>
              <w:bottom w:w="0" w:type="dxa"/>
              <w:right w:w="20" w:type="dxa"/>
            </w:tcMar>
            <w:vAlign w:val="bottom"/>
          </w:tcPr>
          <w:p w14:paraId="60D44199" w14:textId="77777777" w:rsidR="00983BB7" w:rsidRPr="00983BB7" w:rsidRDefault="004473C2" w:rsidP="00647E1E">
            <w:pPr>
              <w:spacing w:after="0" w:line="240" w:lineRule="auto"/>
              <w:ind w:right="159" w:firstLine="567"/>
              <w:jc w:val="center"/>
              <w:rPr>
                <w:rFonts w:ascii="Times New Roman" w:eastAsia="Times New Roman" w:hAnsi="Times New Roman" w:cs="Times New Roman"/>
                <w:i/>
                <w:sz w:val="24"/>
                <w:szCs w:val="24"/>
                <w:vertAlign w:val="subscript"/>
                <w:lang w:val="uk-UA" w:eastAsia="ru-RU"/>
              </w:rPr>
            </w:pPr>
            <w:r>
              <w:rPr>
                <w:rFonts w:ascii="Times New Roman" w:eastAsia="Times New Roman" w:hAnsi="Times New Roman" w:cs="Times New Roman"/>
                <w:sz w:val="24"/>
                <w:szCs w:val="24"/>
                <w:lang w:val="uk-UA" w:eastAsia="ru-RU"/>
              </w:rPr>
              <w:t>Относительная</w:t>
            </w:r>
            <w:r w:rsidR="00983BB7" w:rsidRPr="00983BB7">
              <w:rPr>
                <w:rFonts w:ascii="Times New Roman" w:eastAsia="Times New Roman" w:hAnsi="Times New Roman" w:cs="Times New Roman"/>
                <w:sz w:val="24"/>
                <w:szCs w:val="24"/>
                <w:lang w:val="uk-UA" w:eastAsia="ru-RU"/>
              </w:rPr>
              <w:t xml:space="preserve"> частота 2, </w:t>
            </w:r>
            <w:r w:rsidR="00983BB7" w:rsidRPr="00983BB7">
              <w:rPr>
                <w:rFonts w:ascii="Times New Roman" w:eastAsia="Times New Roman" w:hAnsi="Times New Roman" w:cs="Times New Roman"/>
                <w:i/>
                <w:sz w:val="24"/>
                <w:szCs w:val="24"/>
                <w:lang w:val="uk-UA" w:eastAsia="ru-RU"/>
              </w:rPr>
              <w:t>f</w:t>
            </w:r>
            <w:r w:rsidR="00983BB7" w:rsidRPr="00983BB7">
              <w:rPr>
                <w:rFonts w:ascii="Times New Roman" w:eastAsia="Times New Roman" w:hAnsi="Times New Roman" w:cs="Times New Roman"/>
                <w:i/>
                <w:sz w:val="24"/>
                <w:szCs w:val="24"/>
                <w:lang w:val="uk-UA" w:eastAsia="ru-RU"/>
              </w:rPr>
              <w:sym w:font="Symbol" w:char="F0A2"/>
            </w:r>
            <w:r w:rsidR="00647E1E">
              <w:rPr>
                <w:rFonts w:ascii="Times New Roman" w:eastAsia="Times New Roman" w:hAnsi="Times New Roman" w:cs="Times New Roman"/>
                <w:i/>
                <w:sz w:val="24"/>
                <w:szCs w:val="24"/>
                <w:vertAlign w:val="subscript"/>
                <w:lang w:val="uk-UA" w:eastAsia="ru-RU"/>
              </w:rPr>
              <w:t>Э</w:t>
            </w:r>
          </w:p>
        </w:tc>
        <w:tc>
          <w:tcPr>
            <w:tcW w:w="651" w:type="pct"/>
            <w:noWrap/>
            <w:tcMar>
              <w:top w:w="20" w:type="dxa"/>
              <w:left w:w="20" w:type="dxa"/>
              <w:bottom w:w="0" w:type="dxa"/>
              <w:right w:w="20" w:type="dxa"/>
            </w:tcMar>
            <w:vAlign w:val="bottom"/>
          </w:tcPr>
          <w:p w14:paraId="49E56BEA" w14:textId="77777777" w:rsidR="00983BB7" w:rsidRPr="00983BB7" w:rsidRDefault="00983BB7" w:rsidP="007F2E82">
            <w:pPr>
              <w:spacing w:after="0" w:line="240" w:lineRule="auto"/>
              <w:ind w:left="28" w:right="159"/>
              <w:rPr>
                <w:rFonts w:ascii="Times New Roman" w:eastAsia="Arial Unicode MS" w:hAnsi="Times New Roman" w:cs="Times New Roman"/>
                <w:sz w:val="24"/>
                <w:szCs w:val="24"/>
                <w:lang w:val="uk-UA" w:eastAsia="ru-RU"/>
              </w:rPr>
            </w:pPr>
          </w:p>
        </w:tc>
        <w:tc>
          <w:tcPr>
            <w:tcW w:w="429" w:type="pct"/>
            <w:noWrap/>
            <w:tcMar>
              <w:top w:w="20" w:type="dxa"/>
              <w:left w:w="20" w:type="dxa"/>
              <w:bottom w:w="0" w:type="dxa"/>
              <w:right w:w="20" w:type="dxa"/>
            </w:tcMar>
            <w:vAlign w:val="bottom"/>
          </w:tcPr>
          <w:p w14:paraId="0169C7FA" w14:textId="39AED0CA" w:rsidR="00983BB7" w:rsidRPr="00983BB7" w:rsidRDefault="004F1EAF" w:rsidP="007F2E82">
            <w:pPr>
              <w:spacing w:after="0" w:line="240" w:lineRule="auto"/>
              <w:ind w:left="28" w:right="159"/>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24</w:t>
            </w:r>
          </w:p>
        </w:tc>
        <w:tc>
          <w:tcPr>
            <w:tcW w:w="595" w:type="pct"/>
            <w:noWrap/>
            <w:tcMar>
              <w:top w:w="20" w:type="dxa"/>
              <w:left w:w="20" w:type="dxa"/>
              <w:bottom w:w="0" w:type="dxa"/>
              <w:right w:w="20" w:type="dxa"/>
            </w:tcMar>
            <w:vAlign w:val="center"/>
          </w:tcPr>
          <w:p w14:paraId="52297EBC" w14:textId="11D89C95" w:rsidR="00983BB7" w:rsidRPr="00983BB7" w:rsidRDefault="004F1EAF" w:rsidP="007F2E82">
            <w:pPr>
              <w:spacing w:after="0" w:line="240" w:lineRule="auto"/>
              <w:ind w:left="28" w:right="15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45,4</w:t>
            </w:r>
          </w:p>
        </w:tc>
        <w:tc>
          <w:tcPr>
            <w:tcW w:w="429" w:type="pct"/>
            <w:noWrap/>
            <w:tcMar>
              <w:top w:w="20" w:type="dxa"/>
              <w:left w:w="20" w:type="dxa"/>
              <w:bottom w:w="0" w:type="dxa"/>
              <w:right w:w="20" w:type="dxa"/>
            </w:tcMar>
            <w:vAlign w:val="bottom"/>
          </w:tcPr>
          <w:p w14:paraId="1CEFE5FD" w14:textId="55177817" w:rsidR="00983BB7" w:rsidRPr="00983BB7" w:rsidRDefault="004F1EAF" w:rsidP="007F2E82">
            <w:pPr>
              <w:spacing w:after="0" w:line="240" w:lineRule="auto"/>
              <w:ind w:left="28" w:right="159"/>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14</w:t>
            </w:r>
          </w:p>
        </w:tc>
        <w:tc>
          <w:tcPr>
            <w:tcW w:w="596" w:type="pct"/>
            <w:noWrap/>
            <w:tcMar>
              <w:top w:w="20" w:type="dxa"/>
              <w:left w:w="20" w:type="dxa"/>
              <w:bottom w:w="0" w:type="dxa"/>
              <w:right w:w="20" w:type="dxa"/>
            </w:tcMar>
            <w:vAlign w:val="center"/>
          </w:tcPr>
          <w:p w14:paraId="3A56EB3C" w14:textId="77777777" w:rsidR="00983BB7" w:rsidRPr="00983BB7" w:rsidRDefault="00983BB7" w:rsidP="007F2E82">
            <w:pPr>
              <w:widowControl w:val="0"/>
              <w:tabs>
                <w:tab w:val="left" w:pos="0"/>
              </w:tabs>
              <w:autoSpaceDE w:val="0"/>
              <w:autoSpaceDN w:val="0"/>
              <w:adjustRightInd w:val="0"/>
              <w:spacing w:after="0" w:line="240" w:lineRule="auto"/>
              <w:ind w:left="28" w:right="159"/>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26,6</w:t>
            </w:r>
          </w:p>
        </w:tc>
        <w:tc>
          <w:tcPr>
            <w:tcW w:w="429" w:type="pct"/>
            <w:noWrap/>
            <w:tcMar>
              <w:top w:w="20" w:type="dxa"/>
              <w:left w:w="20" w:type="dxa"/>
              <w:bottom w:w="0" w:type="dxa"/>
              <w:right w:w="20" w:type="dxa"/>
            </w:tcMar>
            <w:vAlign w:val="bottom"/>
          </w:tcPr>
          <w:p w14:paraId="338B2BD9" w14:textId="7C2354E7" w:rsidR="00983BB7" w:rsidRPr="00983BB7" w:rsidRDefault="004F1EAF" w:rsidP="007F2E82">
            <w:pPr>
              <w:spacing w:after="0" w:line="240" w:lineRule="auto"/>
              <w:ind w:left="28" w:right="159"/>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16</w:t>
            </w:r>
          </w:p>
        </w:tc>
        <w:tc>
          <w:tcPr>
            <w:tcW w:w="568" w:type="pct"/>
            <w:noWrap/>
            <w:tcMar>
              <w:top w:w="20" w:type="dxa"/>
              <w:left w:w="20" w:type="dxa"/>
              <w:bottom w:w="0" w:type="dxa"/>
              <w:right w:w="20" w:type="dxa"/>
            </w:tcMar>
            <w:vAlign w:val="center"/>
          </w:tcPr>
          <w:p w14:paraId="7D1DEF82" w14:textId="77777777" w:rsidR="00983BB7" w:rsidRPr="00983BB7" w:rsidRDefault="00983BB7" w:rsidP="007F2E82">
            <w:pPr>
              <w:widowControl w:val="0"/>
              <w:tabs>
                <w:tab w:val="left" w:pos="0"/>
              </w:tabs>
              <w:autoSpaceDE w:val="0"/>
              <w:autoSpaceDN w:val="0"/>
              <w:adjustRightInd w:val="0"/>
              <w:spacing w:after="0" w:line="240" w:lineRule="auto"/>
              <w:ind w:left="28" w:right="159"/>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29</w:t>
            </w:r>
          </w:p>
        </w:tc>
      </w:tr>
      <w:tr w:rsidR="00983BB7" w:rsidRPr="00983BB7" w14:paraId="3230A4CA" w14:textId="77777777" w:rsidTr="00D21719">
        <w:trPr>
          <w:trHeight w:val="187"/>
        </w:trPr>
        <w:tc>
          <w:tcPr>
            <w:tcW w:w="1301" w:type="pct"/>
            <w:tcMar>
              <w:top w:w="20" w:type="dxa"/>
              <w:left w:w="20" w:type="dxa"/>
              <w:bottom w:w="0" w:type="dxa"/>
              <w:right w:w="20" w:type="dxa"/>
            </w:tcMar>
            <w:vAlign w:val="bottom"/>
          </w:tcPr>
          <w:p w14:paraId="6C0087A8" w14:textId="77777777" w:rsidR="00983BB7" w:rsidRPr="00983BB7" w:rsidRDefault="00983BB7" w:rsidP="00647E1E">
            <w:pPr>
              <w:spacing w:after="0" w:line="240" w:lineRule="auto"/>
              <w:ind w:right="159" w:firstLine="567"/>
              <w:jc w:val="center"/>
              <w:rPr>
                <w:rFonts w:ascii="Times New Roman" w:eastAsia="Times New Roman" w:hAnsi="Times New Roman" w:cs="Times New Roman"/>
                <w:i/>
                <w:sz w:val="24"/>
                <w:szCs w:val="24"/>
                <w:vertAlign w:val="subscript"/>
                <w:lang w:val="uk-UA" w:eastAsia="ru-RU"/>
              </w:rPr>
            </w:pP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647E1E">
              <w:rPr>
                <w:rFonts w:ascii="Times New Roman" w:eastAsia="Times New Roman" w:hAnsi="Times New Roman" w:cs="Times New Roman"/>
                <w:i/>
                <w:sz w:val="24"/>
                <w:szCs w:val="24"/>
                <w:vertAlign w:val="subscript"/>
                <w:lang w:val="uk-UA" w:eastAsia="ru-RU"/>
              </w:rPr>
              <w:t>Э</w:t>
            </w:r>
            <w:r w:rsidRPr="00983BB7">
              <w:rPr>
                <w:rFonts w:ascii="Times New Roman" w:eastAsia="Times New Roman" w:hAnsi="Times New Roman" w:cs="Times New Roman"/>
                <w:i/>
                <w:sz w:val="24"/>
                <w:szCs w:val="24"/>
                <w:lang w:val="uk-UA" w:eastAsia="ru-RU"/>
              </w:rPr>
              <w:t xml:space="preserve"> - 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p>
        </w:tc>
        <w:tc>
          <w:tcPr>
            <w:tcW w:w="651" w:type="pct"/>
            <w:noWrap/>
            <w:tcMar>
              <w:top w:w="20" w:type="dxa"/>
              <w:left w:w="20" w:type="dxa"/>
              <w:bottom w:w="0" w:type="dxa"/>
              <w:right w:w="20" w:type="dxa"/>
            </w:tcMar>
            <w:vAlign w:val="bottom"/>
          </w:tcPr>
          <w:p w14:paraId="6B613982" w14:textId="77777777" w:rsidR="00983BB7" w:rsidRPr="00983BB7" w:rsidRDefault="00983BB7" w:rsidP="007F2E82">
            <w:pPr>
              <w:spacing w:after="0" w:line="240" w:lineRule="auto"/>
              <w:ind w:left="28" w:right="159"/>
              <w:rPr>
                <w:rFonts w:ascii="Times New Roman" w:eastAsia="Arial Unicode MS" w:hAnsi="Times New Roman" w:cs="Times New Roman"/>
                <w:sz w:val="24"/>
                <w:szCs w:val="24"/>
                <w:lang w:val="uk-UA" w:eastAsia="ru-RU"/>
              </w:rPr>
            </w:pPr>
          </w:p>
        </w:tc>
        <w:tc>
          <w:tcPr>
            <w:tcW w:w="429" w:type="pct"/>
            <w:noWrap/>
            <w:tcMar>
              <w:top w:w="20" w:type="dxa"/>
              <w:left w:w="20" w:type="dxa"/>
              <w:bottom w:w="0" w:type="dxa"/>
              <w:right w:w="20" w:type="dxa"/>
            </w:tcMar>
            <w:vAlign w:val="bottom"/>
          </w:tcPr>
          <w:p w14:paraId="0BE810D0" w14:textId="77777777" w:rsidR="00983BB7" w:rsidRPr="00983BB7" w:rsidRDefault="00983BB7" w:rsidP="007F2E82">
            <w:pPr>
              <w:spacing w:after="0" w:line="240" w:lineRule="auto"/>
              <w:ind w:left="28" w:right="159"/>
              <w:rPr>
                <w:rFonts w:ascii="Times New Roman" w:eastAsia="Arial Unicode MS" w:hAnsi="Times New Roman" w:cs="Times New Roman"/>
                <w:sz w:val="24"/>
                <w:szCs w:val="24"/>
                <w:lang w:val="uk-UA" w:eastAsia="ru-RU"/>
              </w:rPr>
            </w:pPr>
          </w:p>
        </w:tc>
        <w:tc>
          <w:tcPr>
            <w:tcW w:w="595" w:type="pct"/>
            <w:noWrap/>
            <w:tcMar>
              <w:top w:w="20" w:type="dxa"/>
              <w:left w:w="20" w:type="dxa"/>
              <w:bottom w:w="0" w:type="dxa"/>
              <w:right w:w="20" w:type="dxa"/>
            </w:tcMar>
            <w:vAlign w:val="bottom"/>
          </w:tcPr>
          <w:p w14:paraId="60D9B448" w14:textId="7B00E02B" w:rsidR="00983BB7" w:rsidRPr="00983BB7" w:rsidRDefault="004F1EAF" w:rsidP="007F2E82">
            <w:pPr>
              <w:spacing w:after="0" w:line="240" w:lineRule="auto"/>
              <w:ind w:left="28" w:right="159"/>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4,7</w:t>
            </w:r>
          </w:p>
        </w:tc>
        <w:tc>
          <w:tcPr>
            <w:tcW w:w="429" w:type="pct"/>
            <w:noWrap/>
            <w:tcMar>
              <w:top w:w="20" w:type="dxa"/>
              <w:left w:w="20" w:type="dxa"/>
              <w:bottom w:w="0" w:type="dxa"/>
              <w:right w:w="20" w:type="dxa"/>
            </w:tcMar>
            <w:vAlign w:val="bottom"/>
          </w:tcPr>
          <w:p w14:paraId="1AE61B41" w14:textId="77777777" w:rsidR="00983BB7" w:rsidRPr="00983BB7" w:rsidRDefault="00983BB7" w:rsidP="007F2E82">
            <w:pPr>
              <w:spacing w:after="0" w:line="240" w:lineRule="auto"/>
              <w:ind w:left="28" w:right="159"/>
              <w:rPr>
                <w:rFonts w:ascii="Times New Roman" w:eastAsia="Arial Unicode MS" w:hAnsi="Times New Roman" w:cs="Times New Roman"/>
                <w:sz w:val="24"/>
                <w:szCs w:val="24"/>
                <w:lang w:val="uk-UA" w:eastAsia="ru-RU"/>
              </w:rPr>
            </w:pPr>
          </w:p>
        </w:tc>
        <w:tc>
          <w:tcPr>
            <w:tcW w:w="596" w:type="pct"/>
            <w:noWrap/>
            <w:tcMar>
              <w:top w:w="20" w:type="dxa"/>
              <w:left w:w="20" w:type="dxa"/>
              <w:bottom w:w="0" w:type="dxa"/>
              <w:right w:w="20" w:type="dxa"/>
            </w:tcMar>
            <w:vAlign w:val="bottom"/>
          </w:tcPr>
          <w:p w14:paraId="08B05213" w14:textId="560804DA" w:rsidR="00983BB7" w:rsidRPr="00983BB7" w:rsidRDefault="00983BB7" w:rsidP="007F2E82">
            <w:pPr>
              <w:spacing w:after="0" w:line="240" w:lineRule="auto"/>
              <w:ind w:left="28" w:right="159"/>
              <w:jc w:val="center"/>
              <w:rPr>
                <w:rFonts w:ascii="Times New Roman" w:eastAsia="Arial Unicode MS" w:hAnsi="Times New Roman" w:cs="Times New Roman"/>
                <w:sz w:val="24"/>
                <w:szCs w:val="24"/>
                <w:lang w:val="uk-UA" w:eastAsia="ru-RU"/>
              </w:rPr>
            </w:pPr>
            <w:r w:rsidRPr="00983BB7">
              <w:rPr>
                <w:rFonts w:ascii="Times New Roman" w:eastAsia="Arial Unicode MS" w:hAnsi="Times New Roman" w:cs="Times New Roman"/>
                <w:sz w:val="24"/>
                <w:szCs w:val="24"/>
                <w:lang w:val="uk-UA" w:eastAsia="ru-RU"/>
              </w:rPr>
              <w:t>-</w:t>
            </w:r>
            <w:r w:rsidR="004F1EAF">
              <w:rPr>
                <w:rFonts w:ascii="Times New Roman" w:eastAsia="Arial Unicode MS" w:hAnsi="Times New Roman" w:cs="Times New Roman"/>
                <w:sz w:val="24"/>
                <w:szCs w:val="24"/>
                <w:lang w:val="uk-UA" w:eastAsia="ru-RU"/>
              </w:rPr>
              <w:t>7,3</w:t>
            </w:r>
          </w:p>
        </w:tc>
        <w:tc>
          <w:tcPr>
            <w:tcW w:w="429" w:type="pct"/>
            <w:noWrap/>
            <w:tcMar>
              <w:top w:w="20" w:type="dxa"/>
              <w:left w:w="20" w:type="dxa"/>
              <w:bottom w:w="0" w:type="dxa"/>
              <w:right w:w="20" w:type="dxa"/>
            </w:tcMar>
            <w:vAlign w:val="bottom"/>
          </w:tcPr>
          <w:p w14:paraId="6F4964FD" w14:textId="77777777" w:rsidR="00983BB7" w:rsidRPr="00983BB7" w:rsidRDefault="00983BB7" w:rsidP="007F2E82">
            <w:pPr>
              <w:spacing w:after="0" w:line="240" w:lineRule="auto"/>
              <w:ind w:left="28" w:right="159"/>
              <w:rPr>
                <w:rFonts w:ascii="Times New Roman" w:eastAsia="Arial Unicode MS" w:hAnsi="Times New Roman" w:cs="Times New Roman"/>
                <w:sz w:val="24"/>
                <w:szCs w:val="24"/>
                <w:lang w:val="uk-UA" w:eastAsia="ru-RU"/>
              </w:rPr>
            </w:pPr>
          </w:p>
        </w:tc>
        <w:tc>
          <w:tcPr>
            <w:tcW w:w="568" w:type="pct"/>
            <w:noWrap/>
            <w:tcMar>
              <w:top w:w="20" w:type="dxa"/>
              <w:left w:w="20" w:type="dxa"/>
              <w:bottom w:w="0" w:type="dxa"/>
              <w:right w:w="20" w:type="dxa"/>
            </w:tcMar>
            <w:vAlign w:val="bottom"/>
          </w:tcPr>
          <w:p w14:paraId="6DB41FB0" w14:textId="7C350133" w:rsidR="00983BB7" w:rsidRPr="00983BB7" w:rsidRDefault="004F1EAF" w:rsidP="007F2E82">
            <w:pPr>
              <w:spacing w:after="0" w:line="240" w:lineRule="auto"/>
              <w:ind w:left="28" w:right="159"/>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3,6</w:t>
            </w:r>
          </w:p>
        </w:tc>
      </w:tr>
      <w:tr w:rsidR="00983BB7" w:rsidRPr="00983BB7" w14:paraId="1F87D583" w14:textId="77777777" w:rsidTr="00D21719">
        <w:trPr>
          <w:trHeight w:val="285"/>
        </w:trPr>
        <w:tc>
          <w:tcPr>
            <w:tcW w:w="1301" w:type="pct"/>
            <w:noWrap/>
            <w:tcMar>
              <w:top w:w="20" w:type="dxa"/>
              <w:left w:w="20" w:type="dxa"/>
              <w:bottom w:w="0" w:type="dxa"/>
              <w:right w:w="20" w:type="dxa"/>
            </w:tcMar>
            <w:vAlign w:val="bottom"/>
          </w:tcPr>
          <w:p w14:paraId="0F2EAAFC" w14:textId="77777777" w:rsidR="00983BB7" w:rsidRPr="00983BB7" w:rsidRDefault="00983BB7" w:rsidP="00647E1E">
            <w:pPr>
              <w:spacing w:after="0" w:line="240" w:lineRule="auto"/>
              <w:ind w:right="159" w:firstLine="567"/>
              <w:jc w:val="center"/>
              <w:rPr>
                <w:rFonts w:ascii="Times New Roman" w:eastAsia="Times New Roman" w:hAnsi="Times New Roman" w:cs="Times New Roman"/>
                <w:i/>
                <w:sz w:val="24"/>
                <w:szCs w:val="24"/>
                <w:vertAlign w:val="superscript"/>
                <w:lang w:val="uk-UA" w:eastAsia="ru-RU"/>
              </w:rPr>
            </w:pP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647E1E">
              <w:rPr>
                <w:rFonts w:ascii="Times New Roman" w:eastAsia="Times New Roman" w:hAnsi="Times New Roman" w:cs="Times New Roman"/>
                <w:i/>
                <w:sz w:val="24"/>
                <w:szCs w:val="24"/>
                <w:vertAlign w:val="subscript"/>
                <w:lang w:val="uk-UA" w:eastAsia="ru-RU"/>
              </w:rPr>
              <w:t>Э</w:t>
            </w:r>
            <w:r w:rsidRPr="00983BB7">
              <w:rPr>
                <w:rFonts w:ascii="Times New Roman" w:eastAsia="Times New Roman" w:hAnsi="Times New Roman" w:cs="Times New Roman"/>
                <w:i/>
                <w:sz w:val="24"/>
                <w:szCs w:val="24"/>
                <w:lang w:val="uk-UA" w:eastAsia="ru-RU"/>
              </w:rPr>
              <w:t xml:space="preserve"> - 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r w:rsidRPr="00983BB7">
              <w:rPr>
                <w:rFonts w:ascii="Times New Roman" w:eastAsia="Times New Roman" w:hAnsi="Times New Roman" w:cs="Times New Roman"/>
                <w:i/>
                <w:sz w:val="24"/>
                <w:szCs w:val="24"/>
                <w:lang w:val="uk-UA" w:eastAsia="ru-RU"/>
              </w:rPr>
              <w:t>)</w:t>
            </w:r>
            <w:r w:rsidRPr="00983BB7">
              <w:rPr>
                <w:rFonts w:ascii="Times New Roman" w:eastAsia="Times New Roman" w:hAnsi="Times New Roman" w:cs="Times New Roman"/>
                <w:i/>
                <w:sz w:val="24"/>
                <w:szCs w:val="24"/>
                <w:vertAlign w:val="superscript"/>
                <w:lang w:val="uk-UA" w:eastAsia="ru-RU"/>
              </w:rPr>
              <w:t>2</w:t>
            </w:r>
          </w:p>
        </w:tc>
        <w:tc>
          <w:tcPr>
            <w:tcW w:w="651" w:type="pct"/>
            <w:noWrap/>
            <w:tcMar>
              <w:top w:w="20" w:type="dxa"/>
              <w:left w:w="20" w:type="dxa"/>
              <w:bottom w:w="0" w:type="dxa"/>
              <w:right w:w="20" w:type="dxa"/>
            </w:tcMar>
            <w:vAlign w:val="bottom"/>
          </w:tcPr>
          <w:p w14:paraId="0C62319C" w14:textId="77777777" w:rsidR="00983BB7" w:rsidRPr="00983BB7" w:rsidRDefault="00983BB7" w:rsidP="007F2E82">
            <w:pPr>
              <w:spacing w:after="0" w:line="240" w:lineRule="auto"/>
              <w:ind w:left="28" w:right="159"/>
              <w:rPr>
                <w:rFonts w:ascii="Times New Roman" w:eastAsia="Arial Unicode MS" w:hAnsi="Times New Roman" w:cs="Times New Roman"/>
                <w:sz w:val="24"/>
                <w:szCs w:val="24"/>
                <w:lang w:val="uk-UA" w:eastAsia="ru-RU"/>
              </w:rPr>
            </w:pPr>
          </w:p>
        </w:tc>
        <w:tc>
          <w:tcPr>
            <w:tcW w:w="429" w:type="pct"/>
            <w:noWrap/>
            <w:tcMar>
              <w:top w:w="20" w:type="dxa"/>
              <w:left w:w="20" w:type="dxa"/>
              <w:bottom w:w="0" w:type="dxa"/>
              <w:right w:w="20" w:type="dxa"/>
            </w:tcMar>
            <w:vAlign w:val="bottom"/>
          </w:tcPr>
          <w:p w14:paraId="2E15D9A8" w14:textId="77777777" w:rsidR="00983BB7" w:rsidRPr="00983BB7" w:rsidRDefault="00983BB7" w:rsidP="007F2E82">
            <w:pPr>
              <w:spacing w:after="0" w:line="240" w:lineRule="auto"/>
              <w:ind w:left="28" w:right="159"/>
              <w:rPr>
                <w:rFonts w:ascii="Times New Roman" w:eastAsia="Arial Unicode MS" w:hAnsi="Times New Roman" w:cs="Times New Roman"/>
                <w:sz w:val="24"/>
                <w:szCs w:val="24"/>
                <w:lang w:val="uk-UA" w:eastAsia="ru-RU"/>
              </w:rPr>
            </w:pPr>
          </w:p>
        </w:tc>
        <w:tc>
          <w:tcPr>
            <w:tcW w:w="595" w:type="pct"/>
            <w:noWrap/>
            <w:tcMar>
              <w:top w:w="20" w:type="dxa"/>
              <w:left w:w="20" w:type="dxa"/>
              <w:bottom w:w="0" w:type="dxa"/>
              <w:right w:w="20" w:type="dxa"/>
            </w:tcMar>
            <w:vAlign w:val="bottom"/>
          </w:tcPr>
          <w:p w14:paraId="174BCD69" w14:textId="6EE1461C" w:rsidR="00983BB7" w:rsidRPr="00983BB7" w:rsidRDefault="004F1EAF" w:rsidP="007F2E82">
            <w:pPr>
              <w:spacing w:after="0" w:line="240" w:lineRule="auto"/>
              <w:ind w:left="28" w:right="159"/>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22,09</w:t>
            </w:r>
          </w:p>
        </w:tc>
        <w:tc>
          <w:tcPr>
            <w:tcW w:w="429" w:type="pct"/>
            <w:noWrap/>
            <w:tcMar>
              <w:top w:w="20" w:type="dxa"/>
              <w:left w:w="20" w:type="dxa"/>
              <w:bottom w:w="0" w:type="dxa"/>
              <w:right w:w="20" w:type="dxa"/>
            </w:tcMar>
            <w:vAlign w:val="bottom"/>
          </w:tcPr>
          <w:p w14:paraId="521404A5" w14:textId="77777777" w:rsidR="00983BB7" w:rsidRPr="00983BB7" w:rsidRDefault="00983BB7" w:rsidP="007F2E82">
            <w:pPr>
              <w:spacing w:after="0" w:line="240" w:lineRule="auto"/>
              <w:ind w:left="28" w:right="159"/>
              <w:rPr>
                <w:rFonts w:ascii="Times New Roman" w:eastAsia="Arial Unicode MS" w:hAnsi="Times New Roman" w:cs="Times New Roman"/>
                <w:sz w:val="24"/>
                <w:szCs w:val="24"/>
                <w:lang w:val="uk-UA" w:eastAsia="ru-RU"/>
              </w:rPr>
            </w:pPr>
          </w:p>
        </w:tc>
        <w:tc>
          <w:tcPr>
            <w:tcW w:w="596" w:type="pct"/>
            <w:noWrap/>
            <w:tcMar>
              <w:top w:w="20" w:type="dxa"/>
              <w:left w:w="20" w:type="dxa"/>
              <w:bottom w:w="0" w:type="dxa"/>
              <w:right w:w="20" w:type="dxa"/>
            </w:tcMar>
            <w:vAlign w:val="bottom"/>
          </w:tcPr>
          <w:p w14:paraId="6502FD10" w14:textId="14C7213B" w:rsidR="00983BB7" w:rsidRPr="00983BB7" w:rsidRDefault="004F1EAF" w:rsidP="007F2E82">
            <w:pPr>
              <w:spacing w:after="0" w:line="240" w:lineRule="auto"/>
              <w:ind w:left="28" w:right="159"/>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53,29</w:t>
            </w:r>
          </w:p>
        </w:tc>
        <w:tc>
          <w:tcPr>
            <w:tcW w:w="429" w:type="pct"/>
            <w:noWrap/>
            <w:tcMar>
              <w:top w:w="20" w:type="dxa"/>
              <w:left w:w="20" w:type="dxa"/>
              <w:bottom w:w="0" w:type="dxa"/>
              <w:right w:w="20" w:type="dxa"/>
            </w:tcMar>
            <w:vAlign w:val="bottom"/>
          </w:tcPr>
          <w:p w14:paraId="3EB347D2" w14:textId="77777777" w:rsidR="00983BB7" w:rsidRPr="00983BB7" w:rsidRDefault="00983BB7" w:rsidP="007F2E82">
            <w:pPr>
              <w:spacing w:after="0" w:line="240" w:lineRule="auto"/>
              <w:ind w:left="28" w:right="159"/>
              <w:rPr>
                <w:rFonts w:ascii="Times New Roman" w:eastAsia="Arial Unicode MS" w:hAnsi="Times New Roman" w:cs="Times New Roman"/>
                <w:sz w:val="24"/>
                <w:szCs w:val="24"/>
                <w:lang w:val="uk-UA" w:eastAsia="ru-RU"/>
              </w:rPr>
            </w:pPr>
          </w:p>
        </w:tc>
        <w:tc>
          <w:tcPr>
            <w:tcW w:w="568" w:type="pct"/>
            <w:noWrap/>
            <w:tcMar>
              <w:top w:w="20" w:type="dxa"/>
              <w:left w:w="20" w:type="dxa"/>
              <w:bottom w:w="0" w:type="dxa"/>
              <w:right w:w="20" w:type="dxa"/>
            </w:tcMar>
            <w:vAlign w:val="bottom"/>
          </w:tcPr>
          <w:p w14:paraId="7ED72A89" w14:textId="6CEE8A9E" w:rsidR="00983BB7" w:rsidRPr="00983BB7" w:rsidRDefault="004F1EAF" w:rsidP="007F2E82">
            <w:pPr>
              <w:spacing w:after="0" w:line="240" w:lineRule="auto"/>
              <w:ind w:left="28" w:right="159"/>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12,96</w:t>
            </w:r>
          </w:p>
        </w:tc>
      </w:tr>
      <w:tr w:rsidR="00983BB7" w:rsidRPr="00983BB7" w14:paraId="7760B244" w14:textId="77777777" w:rsidTr="00D21719">
        <w:trPr>
          <w:trHeight w:val="285"/>
        </w:trPr>
        <w:tc>
          <w:tcPr>
            <w:tcW w:w="1301" w:type="pct"/>
            <w:noWrap/>
            <w:tcMar>
              <w:top w:w="20" w:type="dxa"/>
              <w:left w:w="20" w:type="dxa"/>
              <w:bottom w:w="0" w:type="dxa"/>
              <w:right w:w="20" w:type="dxa"/>
            </w:tcMar>
            <w:vAlign w:val="bottom"/>
          </w:tcPr>
          <w:p w14:paraId="3916D34A" w14:textId="77777777" w:rsidR="00983BB7" w:rsidRPr="00772573" w:rsidRDefault="006E1152" w:rsidP="0058580A">
            <w:pPr>
              <w:spacing w:after="0" w:line="240" w:lineRule="auto"/>
              <w:ind w:right="159" w:firstLine="567"/>
              <w:jc w:val="center"/>
              <w:rPr>
                <w:rFonts w:ascii="Times New Roman" w:eastAsia="Arial Unicode MS" w:hAnsi="Times New Roman" w:cs="Times New Roman"/>
                <w:sz w:val="24"/>
                <w:szCs w:val="24"/>
                <w:lang w:val="uk-UA" w:eastAsia="ru-RU"/>
              </w:rPr>
            </w:pPr>
            <m:oMathPara>
              <m:oMath>
                <m:f>
                  <m:fPr>
                    <m:ctrlPr>
                      <w:rPr>
                        <w:rFonts w:ascii="Cambria Math" w:eastAsia="Times New Roman" w:hAnsi="Cambria Math" w:cs="Times New Roman"/>
                        <w:i/>
                        <w:sz w:val="24"/>
                        <w:szCs w:val="24"/>
                        <w:vertAlign w:val="subscript"/>
                        <w:lang w:val="uk-UA" w:eastAsia="ru-RU"/>
                      </w:rPr>
                    </m:ctrlPr>
                  </m:fPr>
                  <m:num>
                    <m:sSup>
                      <m:sSupPr>
                        <m:ctrlPr>
                          <w:rPr>
                            <w:rFonts w:ascii="Cambria Math" w:eastAsia="Times New Roman" w:hAnsi="Cambria Math" w:cs="Times New Roman"/>
                            <w:i/>
                            <w:sz w:val="24"/>
                            <w:szCs w:val="24"/>
                            <w:vertAlign w:val="subscript"/>
                            <w:lang w:val="uk-UA" w:eastAsia="ru-RU"/>
                          </w:rPr>
                        </m:ctrlPr>
                      </m:sSupPr>
                      <m:e>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uk-UA" w:eastAsia="ru-RU"/>
                              </w:rPr>
                              <m:t>Э</m:t>
                            </m:r>
                          </m:sub>
                          <m:sup>
                            <m:r>
                              <w:rPr>
                                <w:rFonts w:ascii="Cambria Math" w:eastAsia="Times New Roman" w:hAnsi="Cambria Math" w:cs="Times New Roman"/>
                                <w:sz w:val="24"/>
                                <w:szCs w:val="24"/>
                                <w:vertAlign w:val="subscript"/>
                                <w:lang w:val="uk-UA" w:eastAsia="ru-RU"/>
                              </w:rPr>
                              <m:t>'</m:t>
                            </m:r>
                          </m:sup>
                        </m:sSubSup>
                        <m:r>
                          <w:rPr>
                            <w:rFonts w:ascii="Cambria Math" w:eastAsia="Times New Roman" w:hAnsi="Cambria Math" w:cs="Times New Roman"/>
                            <w:sz w:val="24"/>
                            <w:szCs w:val="24"/>
                            <w:vertAlign w:val="subscript"/>
                            <w:lang w:val="uk-UA" w:eastAsia="ru-RU"/>
                          </w:rPr>
                          <m:t>-</m:t>
                        </m:r>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en-US" w:eastAsia="ru-RU"/>
                              </w:rPr>
                              <m:t>K</m:t>
                            </m:r>
                          </m:sub>
                          <m:sup>
                            <m:r>
                              <w:rPr>
                                <w:rFonts w:ascii="Cambria Math" w:eastAsia="Times New Roman" w:hAnsi="Cambria Math" w:cs="Times New Roman"/>
                                <w:sz w:val="24"/>
                                <w:szCs w:val="24"/>
                                <w:vertAlign w:val="subscript"/>
                                <w:lang w:val="uk-UA" w:eastAsia="ru-RU"/>
                              </w:rPr>
                              <m:t>'</m:t>
                            </m:r>
                          </m:sup>
                        </m:sSubSup>
                        <m:r>
                          <w:rPr>
                            <w:rFonts w:ascii="Cambria Math" w:eastAsia="Times New Roman" w:hAnsi="Cambria Math" w:cs="Times New Roman"/>
                            <w:sz w:val="24"/>
                            <w:szCs w:val="24"/>
                            <w:vertAlign w:val="subscript"/>
                            <w:lang w:val="uk-UA" w:eastAsia="ru-RU"/>
                          </w:rPr>
                          <m:t>)</m:t>
                        </m:r>
                      </m:e>
                      <m:sup>
                        <m:r>
                          <w:rPr>
                            <w:rFonts w:ascii="Cambria Math" w:eastAsia="Times New Roman" w:hAnsi="Cambria Math" w:cs="Times New Roman"/>
                            <w:sz w:val="24"/>
                            <w:szCs w:val="24"/>
                            <w:vertAlign w:val="subscript"/>
                            <w:lang w:val="uk-UA" w:eastAsia="ru-RU"/>
                          </w:rPr>
                          <m:t>2</m:t>
                        </m:r>
                      </m:sup>
                    </m:sSup>
                  </m:num>
                  <m:den>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uk-UA" w:eastAsia="ru-RU"/>
                          </w:rPr>
                          <m:t>K</m:t>
                        </m:r>
                      </m:sub>
                      <m:sup>
                        <m:r>
                          <w:rPr>
                            <w:rFonts w:ascii="Cambria Math" w:eastAsia="Times New Roman" w:hAnsi="Cambria Math" w:cs="Times New Roman"/>
                            <w:sz w:val="24"/>
                            <w:szCs w:val="24"/>
                            <w:vertAlign w:val="subscript"/>
                            <w:lang w:val="uk-UA" w:eastAsia="ru-RU"/>
                          </w:rPr>
                          <m:t>'</m:t>
                        </m:r>
                      </m:sup>
                    </m:sSubSup>
                  </m:den>
                </m:f>
              </m:oMath>
            </m:oMathPara>
          </w:p>
        </w:tc>
        <w:tc>
          <w:tcPr>
            <w:tcW w:w="651" w:type="pct"/>
            <w:noWrap/>
            <w:tcMar>
              <w:top w:w="20" w:type="dxa"/>
              <w:left w:w="20" w:type="dxa"/>
              <w:bottom w:w="0" w:type="dxa"/>
              <w:right w:w="20" w:type="dxa"/>
            </w:tcMar>
            <w:vAlign w:val="bottom"/>
          </w:tcPr>
          <w:p w14:paraId="3BB48969" w14:textId="77777777" w:rsidR="00983BB7" w:rsidRPr="00983BB7" w:rsidRDefault="00983BB7" w:rsidP="007F2E82">
            <w:pPr>
              <w:spacing w:after="0" w:line="240" w:lineRule="auto"/>
              <w:ind w:left="28" w:right="159"/>
              <w:rPr>
                <w:rFonts w:ascii="Times New Roman" w:eastAsia="Arial Unicode MS" w:hAnsi="Times New Roman" w:cs="Times New Roman"/>
                <w:sz w:val="24"/>
                <w:szCs w:val="24"/>
                <w:lang w:val="uk-UA" w:eastAsia="ru-RU"/>
              </w:rPr>
            </w:pPr>
          </w:p>
        </w:tc>
        <w:tc>
          <w:tcPr>
            <w:tcW w:w="429" w:type="pct"/>
            <w:noWrap/>
            <w:tcMar>
              <w:top w:w="20" w:type="dxa"/>
              <w:left w:w="20" w:type="dxa"/>
              <w:bottom w:w="0" w:type="dxa"/>
              <w:right w:w="20" w:type="dxa"/>
            </w:tcMar>
            <w:vAlign w:val="bottom"/>
          </w:tcPr>
          <w:p w14:paraId="18085E95" w14:textId="77777777" w:rsidR="00983BB7" w:rsidRPr="00983BB7" w:rsidRDefault="00983BB7" w:rsidP="007F2E82">
            <w:pPr>
              <w:spacing w:after="0" w:line="240" w:lineRule="auto"/>
              <w:ind w:left="28" w:right="159"/>
              <w:rPr>
                <w:rFonts w:ascii="Times New Roman" w:eastAsia="Arial Unicode MS" w:hAnsi="Times New Roman" w:cs="Times New Roman"/>
                <w:sz w:val="24"/>
                <w:szCs w:val="24"/>
                <w:lang w:val="uk-UA" w:eastAsia="ru-RU"/>
              </w:rPr>
            </w:pPr>
          </w:p>
        </w:tc>
        <w:tc>
          <w:tcPr>
            <w:tcW w:w="595" w:type="pct"/>
            <w:noWrap/>
            <w:tcMar>
              <w:top w:w="20" w:type="dxa"/>
              <w:left w:w="20" w:type="dxa"/>
              <w:bottom w:w="0" w:type="dxa"/>
              <w:right w:w="20" w:type="dxa"/>
            </w:tcMar>
            <w:vAlign w:val="bottom"/>
          </w:tcPr>
          <w:p w14:paraId="14214104" w14:textId="77777777" w:rsidR="00983BB7" w:rsidRPr="00983BB7" w:rsidRDefault="00983BB7" w:rsidP="007F2E82">
            <w:pPr>
              <w:spacing w:after="0" w:line="240" w:lineRule="auto"/>
              <w:ind w:left="28" w:right="159"/>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0,4</w:t>
            </w:r>
          </w:p>
        </w:tc>
        <w:tc>
          <w:tcPr>
            <w:tcW w:w="429" w:type="pct"/>
            <w:noWrap/>
            <w:tcMar>
              <w:top w:w="20" w:type="dxa"/>
              <w:left w:w="20" w:type="dxa"/>
              <w:bottom w:w="0" w:type="dxa"/>
              <w:right w:w="20" w:type="dxa"/>
            </w:tcMar>
            <w:vAlign w:val="bottom"/>
          </w:tcPr>
          <w:p w14:paraId="5AC7E37C" w14:textId="77777777" w:rsidR="00983BB7" w:rsidRPr="00983BB7" w:rsidRDefault="00983BB7" w:rsidP="007F2E82">
            <w:pPr>
              <w:spacing w:after="0" w:line="240" w:lineRule="auto"/>
              <w:ind w:left="28" w:right="159"/>
              <w:rPr>
                <w:rFonts w:ascii="Times New Roman" w:eastAsia="Arial Unicode MS" w:hAnsi="Times New Roman" w:cs="Times New Roman"/>
                <w:sz w:val="24"/>
                <w:szCs w:val="24"/>
                <w:lang w:val="uk-UA" w:eastAsia="ru-RU"/>
              </w:rPr>
            </w:pPr>
          </w:p>
        </w:tc>
        <w:tc>
          <w:tcPr>
            <w:tcW w:w="596" w:type="pct"/>
            <w:noWrap/>
            <w:tcMar>
              <w:top w:w="20" w:type="dxa"/>
              <w:left w:w="20" w:type="dxa"/>
              <w:bottom w:w="0" w:type="dxa"/>
              <w:right w:w="20" w:type="dxa"/>
            </w:tcMar>
            <w:vAlign w:val="bottom"/>
          </w:tcPr>
          <w:p w14:paraId="416EEC41" w14:textId="77777777" w:rsidR="00983BB7" w:rsidRPr="00983BB7" w:rsidRDefault="00983BB7" w:rsidP="007F2E82">
            <w:pPr>
              <w:spacing w:after="0" w:line="240" w:lineRule="auto"/>
              <w:ind w:left="28" w:right="159"/>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1,3</w:t>
            </w:r>
          </w:p>
        </w:tc>
        <w:tc>
          <w:tcPr>
            <w:tcW w:w="429" w:type="pct"/>
            <w:noWrap/>
            <w:tcMar>
              <w:top w:w="20" w:type="dxa"/>
              <w:left w:w="20" w:type="dxa"/>
              <w:bottom w:w="0" w:type="dxa"/>
              <w:right w:w="20" w:type="dxa"/>
            </w:tcMar>
            <w:vAlign w:val="bottom"/>
          </w:tcPr>
          <w:p w14:paraId="576A5C25" w14:textId="77777777" w:rsidR="00983BB7" w:rsidRPr="00983BB7" w:rsidRDefault="00983BB7" w:rsidP="007F2E82">
            <w:pPr>
              <w:spacing w:after="0" w:line="240" w:lineRule="auto"/>
              <w:ind w:left="28" w:right="159"/>
              <w:rPr>
                <w:rFonts w:ascii="Times New Roman" w:eastAsia="Arial Unicode MS" w:hAnsi="Times New Roman" w:cs="Times New Roman"/>
                <w:sz w:val="24"/>
                <w:szCs w:val="24"/>
                <w:lang w:val="uk-UA" w:eastAsia="ru-RU"/>
              </w:rPr>
            </w:pPr>
          </w:p>
        </w:tc>
        <w:tc>
          <w:tcPr>
            <w:tcW w:w="568" w:type="pct"/>
            <w:noWrap/>
            <w:tcMar>
              <w:top w:w="20" w:type="dxa"/>
              <w:left w:w="20" w:type="dxa"/>
              <w:bottom w:w="0" w:type="dxa"/>
              <w:right w:w="20" w:type="dxa"/>
            </w:tcMar>
            <w:vAlign w:val="bottom"/>
          </w:tcPr>
          <w:p w14:paraId="265DCBD0" w14:textId="77777777" w:rsidR="00983BB7" w:rsidRPr="00983BB7" w:rsidRDefault="00983BB7" w:rsidP="007F2E82">
            <w:pPr>
              <w:spacing w:after="0" w:line="240" w:lineRule="auto"/>
              <w:ind w:left="28" w:right="159"/>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0,4</w:t>
            </w:r>
          </w:p>
        </w:tc>
      </w:tr>
      <w:tr w:rsidR="00983BB7" w:rsidRPr="00983BB7" w14:paraId="5B42B88B" w14:textId="77777777" w:rsidTr="00D21719">
        <w:trPr>
          <w:trHeight w:val="285"/>
        </w:trPr>
        <w:tc>
          <w:tcPr>
            <w:tcW w:w="1301" w:type="pct"/>
            <w:noWrap/>
            <w:tcMar>
              <w:top w:w="20" w:type="dxa"/>
              <w:left w:w="20" w:type="dxa"/>
              <w:bottom w:w="0" w:type="dxa"/>
              <w:right w:w="20" w:type="dxa"/>
            </w:tcMar>
            <w:vAlign w:val="bottom"/>
          </w:tcPr>
          <w:p w14:paraId="53A3D463" w14:textId="77777777" w:rsidR="00983BB7" w:rsidRPr="00983BB7" w:rsidRDefault="006E1152" w:rsidP="0058580A">
            <w:pPr>
              <w:spacing w:after="0" w:line="240" w:lineRule="auto"/>
              <w:ind w:right="159" w:firstLine="567"/>
              <w:jc w:val="center"/>
              <w:rPr>
                <w:rFonts w:ascii="Times New Roman" w:eastAsia="Times New Roman" w:hAnsi="Times New Roman" w:cs="Times New Roman"/>
                <w:b/>
                <w:i/>
                <w:sz w:val="24"/>
                <w:szCs w:val="24"/>
                <w:lang w:val="uk-UA" w:eastAsia="ru-RU"/>
              </w:rPr>
            </w:pPr>
            <m:oMath>
              <m:sSup>
                <m:sSupPr>
                  <m:ctrlPr>
                    <w:rPr>
                      <w:rFonts w:ascii="Cambria Math" w:eastAsia="Times New Roman" w:hAnsi="Cambria Math"/>
                      <w:b/>
                      <w:i/>
                      <w:sz w:val="24"/>
                      <w:szCs w:val="24"/>
                      <w:vertAlign w:val="subscript"/>
                      <w:lang w:val="uk-UA" w:eastAsia="ru-RU"/>
                    </w:rPr>
                  </m:ctrlPr>
                </m:sSupPr>
                <m:e>
                  <m:r>
                    <m:rPr>
                      <m:sty m:val="bi"/>
                    </m:rPr>
                    <w:rPr>
                      <w:rFonts w:ascii="Cambria Math" w:eastAsia="Times New Roman" w:hAnsi="Cambria Math"/>
                      <w:sz w:val="24"/>
                      <w:szCs w:val="24"/>
                      <w:vertAlign w:val="subscript"/>
                      <w:lang w:val="uk-UA"/>
                    </w:rPr>
                    <m:t>x</m:t>
                  </m:r>
                </m:e>
                <m:sup>
                  <m:r>
                    <m:rPr>
                      <m:sty m:val="bi"/>
                    </m:rPr>
                    <w:rPr>
                      <w:rFonts w:ascii="Cambria Math" w:eastAsia="Times New Roman" w:hAnsi="Cambria Math"/>
                      <w:sz w:val="24"/>
                      <w:szCs w:val="24"/>
                      <w:vertAlign w:val="subscript"/>
                      <w:lang w:val="uk-UA"/>
                    </w:rPr>
                    <m:t>2</m:t>
                  </m:r>
                </m:sup>
              </m:sSup>
            </m:oMath>
            <w:r w:rsidR="00983BB7" w:rsidRPr="00983BB7">
              <w:rPr>
                <w:rFonts w:ascii="Times New Roman" w:eastAsia="Times New Roman" w:hAnsi="Times New Roman" w:cs="Times New Roman"/>
                <w:b/>
                <w:i/>
                <w:sz w:val="24"/>
                <w:szCs w:val="24"/>
                <w:lang w:val="uk-UA" w:eastAsia="ru-RU"/>
              </w:rPr>
              <w:t>(</w:t>
            </w:r>
            <m:oMath>
              <m:sSup>
                <m:sSupPr>
                  <m:ctrlPr>
                    <w:rPr>
                      <w:rFonts w:ascii="Cambria Math" w:eastAsia="Times New Roman" w:hAnsi="Cambria Math"/>
                      <w:b/>
                      <w:i/>
                      <w:sz w:val="24"/>
                      <w:szCs w:val="24"/>
                      <w:vertAlign w:val="subscript"/>
                      <w:lang w:val="uk-UA" w:eastAsia="ru-RU"/>
                    </w:rPr>
                  </m:ctrlPr>
                </m:sSupPr>
                <m:e>
                  <m:r>
                    <m:rPr>
                      <m:sty m:val="bi"/>
                    </m:rPr>
                    <w:rPr>
                      <w:rFonts w:ascii="Cambria Math" w:eastAsia="Times New Roman" w:hAnsi="Cambria Math"/>
                      <w:sz w:val="24"/>
                      <w:szCs w:val="24"/>
                      <w:vertAlign w:val="subscript"/>
                      <w:lang w:val="uk-UA"/>
                    </w:rPr>
                    <m:t>x</m:t>
                  </m:r>
                </m:e>
                <m:sup>
                  <m:r>
                    <m:rPr>
                      <m:sty m:val="bi"/>
                    </m:rPr>
                    <w:rPr>
                      <w:rFonts w:ascii="Cambria Math" w:eastAsia="Times New Roman" w:hAnsi="Cambria Math"/>
                      <w:sz w:val="24"/>
                      <w:szCs w:val="24"/>
                      <w:vertAlign w:val="subscript"/>
                      <w:lang w:val="uk-UA"/>
                    </w:rPr>
                    <m:t>2</m:t>
                  </m:r>
                </m:sup>
              </m:sSup>
              <m:r>
                <m:rPr>
                  <m:sty m:val="bi"/>
                </m:rPr>
                <w:rPr>
                  <w:rFonts w:ascii="Cambria Math" w:eastAsia="Times New Roman" w:hAnsi="Cambria Math"/>
                  <w:sz w:val="24"/>
                  <w:szCs w:val="24"/>
                  <w:vertAlign w:val="subscript"/>
                  <w:lang w:val="uk-UA" w:eastAsia="ru-RU"/>
                </w:rPr>
                <m:t xml:space="preserve"> крит.</m:t>
              </m:r>
            </m:oMath>
            <w:r w:rsidR="00983BB7" w:rsidRPr="00983BB7">
              <w:rPr>
                <w:rFonts w:ascii="Times New Roman" w:eastAsia="Times New Roman" w:hAnsi="Times New Roman" w:cs="Times New Roman"/>
                <w:b/>
                <w:i/>
                <w:sz w:val="24"/>
                <w:szCs w:val="24"/>
                <w:lang w:val="uk-UA" w:eastAsia="ru-RU"/>
              </w:rPr>
              <w:t>)</w:t>
            </w:r>
          </w:p>
        </w:tc>
        <w:tc>
          <w:tcPr>
            <w:tcW w:w="3699" w:type="pct"/>
            <w:gridSpan w:val="7"/>
            <w:noWrap/>
            <w:tcMar>
              <w:top w:w="20" w:type="dxa"/>
              <w:left w:w="20" w:type="dxa"/>
              <w:bottom w:w="0" w:type="dxa"/>
              <w:right w:w="20" w:type="dxa"/>
            </w:tcMar>
            <w:vAlign w:val="bottom"/>
          </w:tcPr>
          <w:p w14:paraId="4F17B334" w14:textId="77777777" w:rsidR="00983BB7" w:rsidRPr="00983BB7" w:rsidRDefault="00983BB7" w:rsidP="007F2E82">
            <w:pPr>
              <w:spacing w:after="0" w:line="240" w:lineRule="auto"/>
              <w:ind w:left="28" w:right="159"/>
              <w:jc w:val="center"/>
              <w:rPr>
                <w:rFonts w:ascii="Times New Roman" w:eastAsia="Times New Roman" w:hAnsi="Times New Roman" w:cs="Times New Roman"/>
                <w:b/>
                <w:sz w:val="24"/>
                <w:szCs w:val="24"/>
                <w:lang w:val="uk-UA" w:eastAsia="ru-RU"/>
              </w:rPr>
            </w:pPr>
            <w:r w:rsidRPr="00983BB7">
              <w:rPr>
                <w:rFonts w:ascii="Times New Roman" w:eastAsia="Times New Roman" w:hAnsi="Times New Roman" w:cs="Times New Roman"/>
                <w:b/>
                <w:sz w:val="24"/>
                <w:szCs w:val="24"/>
                <w:lang w:val="uk-UA" w:eastAsia="ru-RU"/>
              </w:rPr>
              <w:t>2,1 (9,21)</w:t>
            </w:r>
          </w:p>
        </w:tc>
      </w:tr>
    </w:tbl>
    <w:p w14:paraId="29AE807E" w14:textId="77777777" w:rsidR="00983BB7" w:rsidRPr="00983BB7" w:rsidRDefault="00983BB7" w:rsidP="009E4A0E">
      <w:pPr>
        <w:spacing w:after="0" w:line="240" w:lineRule="auto"/>
        <w:ind w:left="340" w:right="159" w:firstLine="567"/>
        <w:jc w:val="center"/>
        <w:rPr>
          <w:rFonts w:ascii="Times New Roman" w:eastAsia="Calibri" w:hAnsi="Times New Roman" w:cs="Times New Roman"/>
          <w:b/>
          <w:sz w:val="24"/>
          <w:szCs w:val="24"/>
          <w:lang w:val="uk-UA"/>
        </w:rPr>
      </w:pPr>
    </w:p>
    <w:tbl>
      <w:tblPr>
        <w:tblW w:w="4687" w:type="pct"/>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98"/>
        <w:gridCol w:w="1195"/>
        <w:gridCol w:w="774"/>
        <w:gridCol w:w="1074"/>
        <w:gridCol w:w="774"/>
        <w:gridCol w:w="1076"/>
        <w:gridCol w:w="774"/>
        <w:gridCol w:w="960"/>
      </w:tblGrid>
      <w:tr w:rsidR="00983BB7" w:rsidRPr="00983BB7" w14:paraId="609AF620" w14:textId="77777777" w:rsidTr="00D21719">
        <w:trPr>
          <w:cantSplit/>
          <w:trHeight w:val="255"/>
        </w:trPr>
        <w:tc>
          <w:tcPr>
            <w:tcW w:w="1328" w:type="pct"/>
            <w:vMerge w:val="restart"/>
            <w:tcMar>
              <w:top w:w="20" w:type="dxa"/>
              <w:left w:w="20" w:type="dxa"/>
              <w:bottom w:w="0" w:type="dxa"/>
              <w:right w:w="20" w:type="dxa"/>
            </w:tcMar>
            <w:vAlign w:val="bottom"/>
          </w:tcPr>
          <w:p w14:paraId="26842D01" w14:textId="77777777" w:rsidR="00983BB7" w:rsidRPr="00983BB7" w:rsidRDefault="00983BB7" w:rsidP="007F2E82">
            <w:pPr>
              <w:tabs>
                <w:tab w:val="left" w:pos="2369"/>
              </w:tabs>
              <w:spacing w:after="0" w:line="240" w:lineRule="auto"/>
              <w:ind w:left="121"/>
              <w:jc w:val="center"/>
              <w:rPr>
                <w:rFonts w:ascii="Times New Roman" w:eastAsia="Times New Roman" w:hAnsi="Times New Roman" w:cs="Times New Roman"/>
                <w:sz w:val="24"/>
                <w:szCs w:val="24"/>
                <w:lang w:val="uk-UA" w:eastAsia="ru-RU"/>
              </w:rPr>
            </w:pPr>
          </w:p>
        </w:tc>
        <w:tc>
          <w:tcPr>
            <w:tcW w:w="662" w:type="pct"/>
            <w:vMerge w:val="restart"/>
            <w:shd w:val="clear" w:color="auto" w:fill="auto"/>
            <w:tcMar>
              <w:top w:w="20" w:type="dxa"/>
              <w:left w:w="20" w:type="dxa"/>
              <w:bottom w:w="0" w:type="dxa"/>
              <w:right w:w="20" w:type="dxa"/>
            </w:tcMar>
            <w:vAlign w:val="center"/>
          </w:tcPr>
          <w:p w14:paraId="37BF40ED" w14:textId="77777777" w:rsidR="00983BB7" w:rsidRPr="00983BB7" w:rsidRDefault="004473C2" w:rsidP="007F2E82">
            <w:pPr>
              <w:tabs>
                <w:tab w:val="left" w:pos="2369"/>
              </w:tabs>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Кол</w:t>
            </w:r>
            <w:r w:rsidR="007F2E82">
              <w:rPr>
                <w:rFonts w:ascii="Times New Roman" w:eastAsia="Arial Unicode MS" w:hAnsi="Times New Roman" w:cs="Times New Roman"/>
                <w:sz w:val="24"/>
                <w:szCs w:val="24"/>
                <w:lang w:val="uk-UA" w:eastAsia="ru-RU"/>
              </w:rPr>
              <w:t>-</w:t>
            </w:r>
            <w:r>
              <w:rPr>
                <w:rFonts w:ascii="Times New Roman" w:eastAsia="Arial Unicode MS" w:hAnsi="Times New Roman" w:cs="Times New Roman"/>
                <w:sz w:val="24"/>
                <w:szCs w:val="24"/>
                <w:lang w:val="uk-UA" w:eastAsia="ru-RU"/>
              </w:rPr>
              <w:t>во студентов</w:t>
            </w:r>
          </w:p>
        </w:tc>
        <w:tc>
          <w:tcPr>
            <w:tcW w:w="3010" w:type="pct"/>
            <w:gridSpan w:val="6"/>
            <w:tcMar>
              <w:top w:w="20" w:type="dxa"/>
              <w:left w:w="20" w:type="dxa"/>
              <w:bottom w:w="0" w:type="dxa"/>
              <w:right w:w="20" w:type="dxa"/>
            </w:tcMar>
            <w:vAlign w:val="bottom"/>
          </w:tcPr>
          <w:p w14:paraId="3F2A9B77" w14:textId="77777777" w:rsidR="00983BB7" w:rsidRPr="00983BB7" w:rsidRDefault="004473C2" w:rsidP="007F2E82">
            <w:pPr>
              <w:tabs>
                <w:tab w:val="left" w:pos="2369"/>
              </w:tabs>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Уровень сформированности</w:t>
            </w:r>
          </w:p>
        </w:tc>
      </w:tr>
      <w:tr w:rsidR="00983BB7" w:rsidRPr="00983BB7" w14:paraId="6A26E7A1" w14:textId="77777777" w:rsidTr="00D21719">
        <w:trPr>
          <w:cantSplit/>
          <w:trHeight w:val="255"/>
        </w:trPr>
        <w:tc>
          <w:tcPr>
            <w:tcW w:w="1328" w:type="pct"/>
            <w:vMerge/>
            <w:tcMar>
              <w:top w:w="20" w:type="dxa"/>
              <w:left w:w="20" w:type="dxa"/>
              <w:bottom w:w="0" w:type="dxa"/>
              <w:right w:w="20" w:type="dxa"/>
            </w:tcMar>
            <w:vAlign w:val="bottom"/>
          </w:tcPr>
          <w:p w14:paraId="33E117EC" w14:textId="77777777" w:rsidR="00983BB7" w:rsidRPr="00983BB7" w:rsidRDefault="00983BB7" w:rsidP="007F2E82">
            <w:pPr>
              <w:tabs>
                <w:tab w:val="left" w:pos="2369"/>
              </w:tabs>
              <w:spacing w:after="0" w:line="240" w:lineRule="auto"/>
              <w:ind w:left="121"/>
              <w:jc w:val="center"/>
              <w:rPr>
                <w:rFonts w:ascii="Times New Roman" w:eastAsia="Times New Roman" w:hAnsi="Times New Roman" w:cs="Times New Roman"/>
                <w:sz w:val="24"/>
                <w:szCs w:val="24"/>
                <w:lang w:val="uk-UA" w:eastAsia="ru-RU"/>
              </w:rPr>
            </w:pPr>
          </w:p>
        </w:tc>
        <w:tc>
          <w:tcPr>
            <w:tcW w:w="662" w:type="pct"/>
            <w:vMerge/>
            <w:shd w:val="clear" w:color="auto" w:fill="auto"/>
            <w:tcMar>
              <w:top w:w="20" w:type="dxa"/>
              <w:left w:w="20" w:type="dxa"/>
              <w:bottom w:w="0" w:type="dxa"/>
              <w:right w:w="20" w:type="dxa"/>
            </w:tcMar>
            <w:vAlign w:val="bottom"/>
          </w:tcPr>
          <w:p w14:paraId="5D5F7A98" w14:textId="77777777" w:rsidR="00983BB7" w:rsidRPr="00983BB7" w:rsidRDefault="00983BB7" w:rsidP="007F2E82">
            <w:pPr>
              <w:tabs>
                <w:tab w:val="left" w:pos="2369"/>
              </w:tabs>
              <w:spacing w:after="0" w:line="240" w:lineRule="auto"/>
              <w:ind w:left="121"/>
              <w:jc w:val="center"/>
              <w:rPr>
                <w:rFonts w:ascii="Times New Roman" w:eastAsia="Times New Roman" w:hAnsi="Times New Roman" w:cs="Times New Roman"/>
                <w:sz w:val="24"/>
                <w:szCs w:val="24"/>
                <w:lang w:val="uk-UA" w:eastAsia="ru-RU"/>
              </w:rPr>
            </w:pPr>
          </w:p>
        </w:tc>
        <w:tc>
          <w:tcPr>
            <w:tcW w:w="1023" w:type="pct"/>
            <w:gridSpan w:val="2"/>
            <w:tcMar>
              <w:top w:w="20" w:type="dxa"/>
              <w:left w:w="20" w:type="dxa"/>
              <w:bottom w:w="0" w:type="dxa"/>
              <w:right w:w="20" w:type="dxa"/>
            </w:tcMar>
            <w:vAlign w:val="bottom"/>
          </w:tcPr>
          <w:p w14:paraId="32EF0C76" w14:textId="77777777" w:rsidR="00983BB7" w:rsidRPr="00983BB7" w:rsidRDefault="00983BB7" w:rsidP="007F2E82">
            <w:pPr>
              <w:tabs>
                <w:tab w:val="left" w:pos="2369"/>
              </w:tabs>
              <w:spacing w:after="0" w:line="240" w:lineRule="auto"/>
              <w:ind w:left="1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низкий</w:t>
            </w:r>
          </w:p>
        </w:tc>
        <w:tc>
          <w:tcPr>
            <w:tcW w:w="1025" w:type="pct"/>
            <w:gridSpan w:val="2"/>
            <w:tcMar>
              <w:top w:w="20" w:type="dxa"/>
              <w:left w:w="20" w:type="dxa"/>
              <w:bottom w:w="0" w:type="dxa"/>
              <w:right w:w="20" w:type="dxa"/>
            </w:tcMar>
            <w:vAlign w:val="bottom"/>
          </w:tcPr>
          <w:p w14:paraId="17BDCC48" w14:textId="77777777" w:rsidR="00983BB7" w:rsidRPr="00983BB7" w:rsidRDefault="00983BB7" w:rsidP="007F2E82">
            <w:pPr>
              <w:tabs>
                <w:tab w:val="left" w:pos="2369"/>
              </w:tabs>
              <w:spacing w:after="0" w:line="240" w:lineRule="auto"/>
              <w:ind w:left="121"/>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средн</w:t>
            </w:r>
            <w:r w:rsidR="004473C2">
              <w:rPr>
                <w:rFonts w:ascii="Times New Roman" w:eastAsia="Times New Roman" w:hAnsi="Times New Roman" w:cs="Times New Roman"/>
                <w:sz w:val="24"/>
                <w:szCs w:val="24"/>
                <w:lang w:val="uk-UA" w:eastAsia="ru-RU"/>
              </w:rPr>
              <w:t>и</w:t>
            </w:r>
            <w:r w:rsidRPr="00983BB7">
              <w:rPr>
                <w:rFonts w:ascii="Times New Roman" w:eastAsia="Times New Roman" w:hAnsi="Times New Roman" w:cs="Times New Roman"/>
                <w:sz w:val="24"/>
                <w:szCs w:val="24"/>
                <w:lang w:val="uk-UA" w:eastAsia="ru-RU"/>
              </w:rPr>
              <w:t>й</w:t>
            </w:r>
          </w:p>
        </w:tc>
        <w:tc>
          <w:tcPr>
            <w:tcW w:w="962" w:type="pct"/>
            <w:gridSpan w:val="2"/>
            <w:tcMar>
              <w:top w:w="20" w:type="dxa"/>
              <w:left w:w="20" w:type="dxa"/>
              <w:bottom w:w="0" w:type="dxa"/>
              <w:right w:w="20" w:type="dxa"/>
            </w:tcMar>
            <w:vAlign w:val="bottom"/>
          </w:tcPr>
          <w:p w14:paraId="6752AF95" w14:textId="77777777" w:rsidR="00983BB7" w:rsidRPr="00983BB7" w:rsidRDefault="00983BB7" w:rsidP="007F2E82">
            <w:pPr>
              <w:tabs>
                <w:tab w:val="left" w:pos="2369"/>
              </w:tabs>
              <w:spacing w:after="0" w:line="240" w:lineRule="auto"/>
              <w:ind w:left="121"/>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в</w:t>
            </w:r>
            <w:r w:rsidR="004473C2">
              <w:rPr>
                <w:rFonts w:ascii="Times New Roman" w:eastAsia="Times New Roman" w:hAnsi="Times New Roman" w:cs="Times New Roman"/>
                <w:sz w:val="24"/>
                <w:szCs w:val="24"/>
                <w:lang w:val="uk-UA" w:eastAsia="ru-RU"/>
              </w:rPr>
              <w:t>ы</w:t>
            </w:r>
            <w:r w:rsidRPr="00983BB7">
              <w:rPr>
                <w:rFonts w:ascii="Times New Roman" w:eastAsia="Times New Roman" w:hAnsi="Times New Roman" w:cs="Times New Roman"/>
                <w:sz w:val="24"/>
                <w:szCs w:val="24"/>
                <w:lang w:val="uk-UA" w:eastAsia="ru-RU"/>
              </w:rPr>
              <w:t>сокий</w:t>
            </w:r>
          </w:p>
        </w:tc>
      </w:tr>
      <w:tr w:rsidR="00983BB7" w:rsidRPr="00983BB7" w14:paraId="61AE972C" w14:textId="77777777" w:rsidTr="00D21719">
        <w:trPr>
          <w:cantSplit/>
          <w:trHeight w:val="255"/>
        </w:trPr>
        <w:tc>
          <w:tcPr>
            <w:tcW w:w="5000" w:type="pct"/>
            <w:gridSpan w:val="8"/>
            <w:tcMar>
              <w:top w:w="20" w:type="dxa"/>
              <w:left w:w="20" w:type="dxa"/>
              <w:bottom w:w="0" w:type="dxa"/>
              <w:right w:w="20" w:type="dxa"/>
            </w:tcMar>
            <w:vAlign w:val="bottom"/>
          </w:tcPr>
          <w:p w14:paraId="7190F908" w14:textId="77777777" w:rsidR="00983BB7" w:rsidRPr="00983BB7" w:rsidRDefault="004473C2" w:rsidP="00DF6B1F">
            <w:pPr>
              <w:tabs>
                <w:tab w:val="left" w:pos="2369"/>
              </w:tabs>
              <w:spacing w:after="0" w:line="240" w:lineRule="auto"/>
              <w:ind w:left="121"/>
              <w:jc w:val="center"/>
              <w:rPr>
                <w:rFonts w:ascii="Times New Roman" w:eastAsia="Times New Roman" w:hAnsi="Times New Roman" w:cs="Times New Roman"/>
                <w:b/>
                <w:sz w:val="24"/>
                <w:szCs w:val="24"/>
                <w:lang w:val="uk-UA" w:eastAsia="ru-RU"/>
              </w:rPr>
            </w:pPr>
            <w:r w:rsidRPr="004473C2">
              <w:rPr>
                <w:rFonts w:ascii="Times New Roman" w:eastAsia="Times New Roman" w:hAnsi="Times New Roman" w:cs="Times New Roman"/>
                <w:b/>
                <w:sz w:val="24"/>
                <w:szCs w:val="24"/>
                <w:lang w:val="uk-UA" w:eastAsia="ru-RU"/>
              </w:rPr>
              <w:t xml:space="preserve">Определение уровня готовности к осуществлению </w:t>
            </w:r>
            <w:r>
              <w:rPr>
                <w:rFonts w:ascii="Times New Roman" w:eastAsia="Times New Roman" w:hAnsi="Times New Roman" w:cs="Times New Roman"/>
                <w:b/>
                <w:sz w:val="24"/>
                <w:szCs w:val="24"/>
                <w:lang w:val="uk-UA" w:eastAsia="ru-RU"/>
              </w:rPr>
              <w:t>игрового обучения с использованием информационно-компьютерных технологий</w:t>
            </w:r>
          </w:p>
        </w:tc>
      </w:tr>
      <w:tr w:rsidR="00983BB7" w:rsidRPr="00983BB7" w14:paraId="7A9E31A1" w14:textId="77777777" w:rsidTr="00D21719">
        <w:trPr>
          <w:trHeight w:val="255"/>
        </w:trPr>
        <w:tc>
          <w:tcPr>
            <w:tcW w:w="1328" w:type="pct"/>
            <w:tcMar>
              <w:top w:w="20" w:type="dxa"/>
              <w:left w:w="20" w:type="dxa"/>
              <w:bottom w:w="0" w:type="dxa"/>
              <w:right w:w="20" w:type="dxa"/>
            </w:tcMar>
            <w:vAlign w:val="bottom"/>
          </w:tcPr>
          <w:p w14:paraId="01EA6927" w14:textId="77777777" w:rsidR="00983BB7" w:rsidRPr="00983BB7" w:rsidRDefault="00983BB7" w:rsidP="007F2E82">
            <w:pPr>
              <w:tabs>
                <w:tab w:val="left" w:pos="2369"/>
              </w:tabs>
              <w:spacing w:after="0" w:line="240" w:lineRule="auto"/>
              <w:ind w:left="1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 xml:space="preserve">Частота </w:t>
            </w: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p>
        </w:tc>
        <w:tc>
          <w:tcPr>
            <w:tcW w:w="662" w:type="pct"/>
            <w:tcMar>
              <w:top w:w="20" w:type="dxa"/>
              <w:left w:w="20" w:type="dxa"/>
              <w:bottom w:w="0" w:type="dxa"/>
              <w:right w:w="20" w:type="dxa"/>
            </w:tcMar>
            <w:vAlign w:val="center"/>
          </w:tcPr>
          <w:p w14:paraId="18D09B71" w14:textId="77777777" w:rsidR="00983BB7" w:rsidRPr="00983BB7" w:rsidRDefault="004873C3" w:rsidP="007F2E82">
            <w:pPr>
              <w:widowControl w:val="0"/>
              <w:tabs>
                <w:tab w:val="left" w:pos="0"/>
                <w:tab w:val="left" w:pos="2369"/>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59</w:t>
            </w:r>
          </w:p>
        </w:tc>
        <w:tc>
          <w:tcPr>
            <w:tcW w:w="429" w:type="pct"/>
            <w:tcMar>
              <w:top w:w="20" w:type="dxa"/>
              <w:left w:w="20" w:type="dxa"/>
              <w:bottom w:w="0" w:type="dxa"/>
              <w:right w:w="20" w:type="dxa"/>
            </w:tcMar>
            <w:vAlign w:val="bottom"/>
          </w:tcPr>
          <w:p w14:paraId="15E80038" w14:textId="4A99C29D" w:rsidR="00983BB7" w:rsidRPr="00983BB7" w:rsidRDefault="004F1EAF" w:rsidP="007F2E82">
            <w:pPr>
              <w:tabs>
                <w:tab w:val="left" w:pos="2369"/>
              </w:tabs>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27</w:t>
            </w:r>
          </w:p>
        </w:tc>
        <w:tc>
          <w:tcPr>
            <w:tcW w:w="595" w:type="pct"/>
            <w:tcMar>
              <w:top w:w="20" w:type="dxa"/>
              <w:left w:w="20" w:type="dxa"/>
              <w:bottom w:w="0" w:type="dxa"/>
              <w:right w:w="20" w:type="dxa"/>
            </w:tcMar>
            <w:vAlign w:val="bottom"/>
          </w:tcPr>
          <w:p w14:paraId="005D1760" w14:textId="5D978D99" w:rsidR="00983BB7" w:rsidRPr="00983BB7" w:rsidRDefault="004F1EAF" w:rsidP="007F2E82">
            <w:pPr>
              <w:tabs>
                <w:tab w:val="left" w:pos="2369"/>
              </w:tabs>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45,7</w:t>
            </w:r>
          </w:p>
        </w:tc>
        <w:tc>
          <w:tcPr>
            <w:tcW w:w="429" w:type="pct"/>
            <w:tcMar>
              <w:top w:w="20" w:type="dxa"/>
              <w:left w:w="20" w:type="dxa"/>
              <w:bottom w:w="0" w:type="dxa"/>
              <w:right w:w="20" w:type="dxa"/>
            </w:tcMar>
            <w:vAlign w:val="bottom"/>
          </w:tcPr>
          <w:p w14:paraId="0E5665BD" w14:textId="00FB0BCE" w:rsidR="00983BB7" w:rsidRPr="00983BB7" w:rsidRDefault="004F1EAF" w:rsidP="007F2E82">
            <w:pPr>
              <w:tabs>
                <w:tab w:val="left" w:pos="2369"/>
              </w:tabs>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20</w:t>
            </w:r>
          </w:p>
        </w:tc>
        <w:tc>
          <w:tcPr>
            <w:tcW w:w="596" w:type="pct"/>
            <w:tcMar>
              <w:top w:w="20" w:type="dxa"/>
              <w:left w:w="20" w:type="dxa"/>
              <w:bottom w:w="0" w:type="dxa"/>
              <w:right w:w="20" w:type="dxa"/>
            </w:tcMar>
            <w:vAlign w:val="bottom"/>
          </w:tcPr>
          <w:p w14:paraId="2389CF6B" w14:textId="6E27181C" w:rsidR="00983BB7" w:rsidRPr="00983BB7" w:rsidRDefault="004F1EAF" w:rsidP="007F2E82">
            <w:pPr>
              <w:tabs>
                <w:tab w:val="left" w:pos="2369"/>
              </w:tabs>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34</w:t>
            </w:r>
          </w:p>
        </w:tc>
        <w:tc>
          <w:tcPr>
            <w:tcW w:w="429" w:type="pct"/>
            <w:tcMar>
              <w:top w:w="20" w:type="dxa"/>
              <w:left w:w="20" w:type="dxa"/>
              <w:bottom w:w="0" w:type="dxa"/>
              <w:right w:w="20" w:type="dxa"/>
            </w:tcMar>
            <w:vAlign w:val="bottom"/>
          </w:tcPr>
          <w:p w14:paraId="78E6EFD9" w14:textId="2EC241D9" w:rsidR="00983BB7" w:rsidRPr="00983BB7" w:rsidRDefault="006C5A1C" w:rsidP="007F2E82">
            <w:pPr>
              <w:tabs>
                <w:tab w:val="left" w:pos="2369"/>
              </w:tabs>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12</w:t>
            </w:r>
          </w:p>
        </w:tc>
        <w:tc>
          <w:tcPr>
            <w:tcW w:w="533" w:type="pct"/>
            <w:tcMar>
              <w:top w:w="20" w:type="dxa"/>
              <w:left w:w="20" w:type="dxa"/>
              <w:bottom w:w="0" w:type="dxa"/>
              <w:right w:w="20" w:type="dxa"/>
            </w:tcMar>
            <w:vAlign w:val="bottom"/>
          </w:tcPr>
          <w:p w14:paraId="4E8C6226" w14:textId="77777777" w:rsidR="00983BB7" w:rsidRPr="00983BB7" w:rsidRDefault="00983BB7" w:rsidP="007F2E82">
            <w:pPr>
              <w:tabs>
                <w:tab w:val="left" w:pos="2369"/>
              </w:tabs>
              <w:spacing w:after="0" w:line="240" w:lineRule="auto"/>
              <w:ind w:left="1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20,3</w:t>
            </w:r>
          </w:p>
        </w:tc>
      </w:tr>
      <w:tr w:rsidR="00983BB7" w:rsidRPr="00983BB7" w14:paraId="0A06D43C" w14:textId="77777777" w:rsidTr="00D21719">
        <w:trPr>
          <w:trHeight w:val="255"/>
        </w:trPr>
        <w:tc>
          <w:tcPr>
            <w:tcW w:w="1328" w:type="pct"/>
            <w:tcMar>
              <w:top w:w="20" w:type="dxa"/>
              <w:left w:w="20" w:type="dxa"/>
              <w:bottom w:w="0" w:type="dxa"/>
              <w:right w:w="20" w:type="dxa"/>
            </w:tcMar>
            <w:vAlign w:val="bottom"/>
          </w:tcPr>
          <w:p w14:paraId="21E2E7EC" w14:textId="77777777" w:rsidR="00983BB7" w:rsidRPr="00983BB7" w:rsidRDefault="00983BB7" w:rsidP="00647E1E">
            <w:pPr>
              <w:tabs>
                <w:tab w:val="left" w:pos="2369"/>
              </w:tabs>
              <w:spacing w:after="0" w:line="240" w:lineRule="auto"/>
              <w:ind w:left="121"/>
              <w:jc w:val="center"/>
              <w:rPr>
                <w:rFonts w:ascii="Times New Roman" w:eastAsia="Times New Roman" w:hAnsi="Times New Roman" w:cs="Times New Roman"/>
                <w:i/>
                <w:sz w:val="24"/>
                <w:szCs w:val="24"/>
                <w:vertAlign w:val="subscript"/>
                <w:lang w:val="uk-UA" w:eastAsia="ru-RU"/>
              </w:rPr>
            </w:pPr>
            <w:r w:rsidRPr="00983BB7">
              <w:rPr>
                <w:rFonts w:ascii="Times New Roman" w:eastAsia="Times New Roman" w:hAnsi="Times New Roman" w:cs="Times New Roman"/>
                <w:sz w:val="24"/>
                <w:szCs w:val="24"/>
                <w:lang w:val="uk-UA" w:eastAsia="ru-RU"/>
              </w:rPr>
              <w:t xml:space="preserve">Частота </w:t>
            </w: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647E1E">
              <w:rPr>
                <w:rFonts w:ascii="Times New Roman" w:eastAsia="Times New Roman" w:hAnsi="Times New Roman" w:cs="Times New Roman"/>
                <w:i/>
                <w:sz w:val="24"/>
                <w:szCs w:val="24"/>
                <w:vertAlign w:val="subscript"/>
                <w:lang w:val="uk-UA" w:eastAsia="ru-RU"/>
              </w:rPr>
              <w:t>Э</w:t>
            </w:r>
          </w:p>
        </w:tc>
        <w:tc>
          <w:tcPr>
            <w:tcW w:w="662" w:type="pct"/>
            <w:tcMar>
              <w:top w:w="20" w:type="dxa"/>
              <w:left w:w="20" w:type="dxa"/>
              <w:bottom w:w="0" w:type="dxa"/>
              <w:right w:w="20" w:type="dxa"/>
            </w:tcMar>
            <w:vAlign w:val="center"/>
          </w:tcPr>
          <w:p w14:paraId="18E81B15" w14:textId="77777777" w:rsidR="00983BB7" w:rsidRPr="00983BB7" w:rsidRDefault="004873C3" w:rsidP="007F2E82">
            <w:pPr>
              <w:widowControl w:val="0"/>
              <w:tabs>
                <w:tab w:val="left" w:pos="0"/>
                <w:tab w:val="left" w:pos="2369"/>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55</w:t>
            </w:r>
          </w:p>
        </w:tc>
        <w:tc>
          <w:tcPr>
            <w:tcW w:w="429" w:type="pct"/>
            <w:tcMar>
              <w:top w:w="20" w:type="dxa"/>
              <w:left w:w="20" w:type="dxa"/>
              <w:bottom w:w="0" w:type="dxa"/>
              <w:right w:w="20" w:type="dxa"/>
            </w:tcMar>
            <w:vAlign w:val="bottom"/>
          </w:tcPr>
          <w:p w14:paraId="1B63C002" w14:textId="447653CD" w:rsidR="00983BB7" w:rsidRPr="00983BB7" w:rsidRDefault="004F1EAF" w:rsidP="007F2E82">
            <w:pPr>
              <w:tabs>
                <w:tab w:val="left" w:pos="2369"/>
              </w:tabs>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20</w:t>
            </w:r>
          </w:p>
        </w:tc>
        <w:tc>
          <w:tcPr>
            <w:tcW w:w="595" w:type="pct"/>
            <w:tcMar>
              <w:top w:w="20" w:type="dxa"/>
              <w:left w:w="20" w:type="dxa"/>
              <w:bottom w:w="0" w:type="dxa"/>
              <w:right w:w="20" w:type="dxa"/>
            </w:tcMar>
            <w:vAlign w:val="bottom"/>
          </w:tcPr>
          <w:p w14:paraId="5CC9DC39" w14:textId="5B1FFC30" w:rsidR="00983BB7" w:rsidRPr="00983BB7" w:rsidRDefault="004F1EAF" w:rsidP="007F2E82">
            <w:pPr>
              <w:tabs>
                <w:tab w:val="left" w:pos="2369"/>
              </w:tabs>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36,3</w:t>
            </w:r>
          </w:p>
        </w:tc>
        <w:tc>
          <w:tcPr>
            <w:tcW w:w="429" w:type="pct"/>
            <w:tcMar>
              <w:top w:w="20" w:type="dxa"/>
              <w:left w:w="20" w:type="dxa"/>
              <w:bottom w:w="0" w:type="dxa"/>
              <w:right w:w="20" w:type="dxa"/>
            </w:tcMar>
            <w:vAlign w:val="center"/>
          </w:tcPr>
          <w:p w14:paraId="47126C32" w14:textId="730A76AB" w:rsidR="00983BB7" w:rsidRPr="00983BB7" w:rsidRDefault="004F1EAF" w:rsidP="007F2E82">
            <w:pPr>
              <w:widowControl w:val="0"/>
              <w:tabs>
                <w:tab w:val="left" w:pos="0"/>
                <w:tab w:val="left" w:pos="2369"/>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21</w:t>
            </w:r>
          </w:p>
        </w:tc>
        <w:tc>
          <w:tcPr>
            <w:tcW w:w="596" w:type="pct"/>
            <w:tcMar>
              <w:top w:w="20" w:type="dxa"/>
              <w:left w:w="20" w:type="dxa"/>
              <w:bottom w:w="0" w:type="dxa"/>
              <w:right w:w="20" w:type="dxa"/>
            </w:tcMar>
            <w:vAlign w:val="center"/>
          </w:tcPr>
          <w:p w14:paraId="28CD8CD0" w14:textId="7003490A" w:rsidR="00983BB7" w:rsidRPr="00983BB7" w:rsidRDefault="004F1EAF" w:rsidP="007F2E82">
            <w:pPr>
              <w:widowControl w:val="0"/>
              <w:tabs>
                <w:tab w:val="left" w:pos="0"/>
                <w:tab w:val="left" w:pos="2369"/>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38,2</w:t>
            </w:r>
          </w:p>
        </w:tc>
        <w:tc>
          <w:tcPr>
            <w:tcW w:w="429" w:type="pct"/>
            <w:tcMar>
              <w:top w:w="20" w:type="dxa"/>
              <w:left w:w="20" w:type="dxa"/>
              <w:bottom w:w="0" w:type="dxa"/>
              <w:right w:w="20" w:type="dxa"/>
            </w:tcMar>
            <w:vAlign w:val="center"/>
          </w:tcPr>
          <w:p w14:paraId="709FC873" w14:textId="002FC049" w:rsidR="00983BB7" w:rsidRPr="00983BB7" w:rsidRDefault="006C5A1C" w:rsidP="007F2E82">
            <w:pPr>
              <w:widowControl w:val="0"/>
              <w:tabs>
                <w:tab w:val="left" w:pos="0"/>
                <w:tab w:val="left" w:pos="2369"/>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14</w:t>
            </w:r>
          </w:p>
        </w:tc>
        <w:tc>
          <w:tcPr>
            <w:tcW w:w="533" w:type="pct"/>
            <w:tcMar>
              <w:top w:w="20" w:type="dxa"/>
              <w:left w:w="20" w:type="dxa"/>
              <w:bottom w:w="0" w:type="dxa"/>
              <w:right w:w="20" w:type="dxa"/>
            </w:tcMar>
            <w:vAlign w:val="center"/>
          </w:tcPr>
          <w:p w14:paraId="3CD9C928" w14:textId="3590284C" w:rsidR="00983BB7" w:rsidRPr="00983BB7" w:rsidRDefault="006C5A1C" w:rsidP="007F2E82">
            <w:pPr>
              <w:widowControl w:val="0"/>
              <w:tabs>
                <w:tab w:val="left" w:pos="0"/>
                <w:tab w:val="left" w:pos="2369"/>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25,5</w:t>
            </w:r>
          </w:p>
        </w:tc>
      </w:tr>
      <w:tr w:rsidR="00983BB7" w:rsidRPr="00983BB7" w14:paraId="417E6223" w14:textId="77777777" w:rsidTr="00D21719">
        <w:trPr>
          <w:trHeight w:val="319"/>
        </w:trPr>
        <w:tc>
          <w:tcPr>
            <w:tcW w:w="1328" w:type="pct"/>
            <w:tcMar>
              <w:top w:w="20" w:type="dxa"/>
              <w:left w:w="20" w:type="dxa"/>
              <w:bottom w:w="0" w:type="dxa"/>
              <w:right w:w="20" w:type="dxa"/>
            </w:tcMar>
            <w:vAlign w:val="bottom"/>
          </w:tcPr>
          <w:p w14:paraId="4308A6F6" w14:textId="77777777" w:rsidR="00983BB7" w:rsidRPr="00983BB7" w:rsidRDefault="004473C2" w:rsidP="007F2E82">
            <w:pPr>
              <w:tabs>
                <w:tab w:val="left" w:pos="2369"/>
              </w:tabs>
              <w:spacing w:after="0" w:line="240" w:lineRule="auto"/>
              <w:ind w:left="121"/>
              <w:jc w:val="center"/>
              <w:rPr>
                <w:rFonts w:ascii="Times New Roman" w:eastAsia="Times New Roman" w:hAnsi="Times New Roman" w:cs="Times New Roman"/>
                <w:i/>
                <w:sz w:val="24"/>
                <w:szCs w:val="24"/>
                <w:vertAlign w:val="subscript"/>
                <w:lang w:val="uk-UA" w:eastAsia="ru-RU"/>
              </w:rPr>
            </w:pPr>
            <w:r>
              <w:rPr>
                <w:rFonts w:ascii="Times New Roman" w:eastAsia="Times New Roman" w:hAnsi="Times New Roman" w:cs="Times New Roman"/>
                <w:sz w:val="24"/>
                <w:szCs w:val="24"/>
                <w:lang w:val="uk-UA" w:eastAsia="ru-RU"/>
              </w:rPr>
              <w:t xml:space="preserve">Относительная </w:t>
            </w:r>
            <w:r w:rsidR="00983BB7" w:rsidRPr="00983BB7">
              <w:rPr>
                <w:rFonts w:ascii="Times New Roman" w:eastAsia="Times New Roman" w:hAnsi="Times New Roman" w:cs="Times New Roman"/>
                <w:sz w:val="24"/>
                <w:szCs w:val="24"/>
                <w:lang w:val="uk-UA" w:eastAsia="ru-RU"/>
              </w:rPr>
              <w:t xml:space="preserve">частота 1, </w:t>
            </w:r>
            <w:r w:rsidR="00983BB7" w:rsidRPr="00983BB7">
              <w:rPr>
                <w:rFonts w:ascii="Times New Roman" w:eastAsia="Times New Roman" w:hAnsi="Times New Roman" w:cs="Times New Roman"/>
                <w:i/>
                <w:sz w:val="24"/>
                <w:szCs w:val="24"/>
                <w:lang w:val="uk-UA" w:eastAsia="ru-RU"/>
              </w:rPr>
              <w:t>f</w:t>
            </w:r>
            <w:r w:rsidR="00983BB7" w:rsidRPr="00983BB7">
              <w:rPr>
                <w:rFonts w:ascii="Times New Roman" w:eastAsia="Times New Roman" w:hAnsi="Times New Roman" w:cs="Times New Roman"/>
                <w:i/>
                <w:sz w:val="24"/>
                <w:szCs w:val="24"/>
                <w:lang w:val="uk-UA" w:eastAsia="ru-RU"/>
              </w:rPr>
              <w:sym w:font="Symbol" w:char="F0A2"/>
            </w:r>
            <w:r w:rsidR="00983BB7" w:rsidRPr="00983BB7">
              <w:rPr>
                <w:rFonts w:ascii="Times New Roman" w:eastAsia="Times New Roman" w:hAnsi="Times New Roman" w:cs="Times New Roman"/>
                <w:i/>
                <w:sz w:val="24"/>
                <w:szCs w:val="24"/>
                <w:vertAlign w:val="subscript"/>
                <w:lang w:val="uk-UA" w:eastAsia="ru-RU"/>
              </w:rPr>
              <w:t>K</w:t>
            </w:r>
          </w:p>
        </w:tc>
        <w:tc>
          <w:tcPr>
            <w:tcW w:w="662" w:type="pct"/>
            <w:noWrap/>
            <w:tcMar>
              <w:top w:w="20" w:type="dxa"/>
              <w:left w:w="20" w:type="dxa"/>
              <w:bottom w:w="0" w:type="dxa"/>
              <w:right w:w="20" w:type="dxa"/>
            </w:tcMar>
            <w:vAlign w:val="bottom"/>
          </w:tcPr>
          <w:p w14:paraId="3DFA08CE" w14:textId="77777777" w:rsidR="00983BB7" w:rsidRPr="00983BB7" w:rsidRDefault="00983BB7" w:rsidP="007F2E82">
            <w:pPr>
              <w:tabs>
                <w:tab w:val="left" w:pos="2369"/>
              </w:tabs>
              <w:spacing w:after="0" w:line="240" w:lineRule="auto"/>
              <w:ind w:left="121"/>
              <w:rPr>
                <w:rFonts w:ascii="Times New Roman" w:eastAsia="Arial Unicode MS" w:hAnsi="Times New Roman" w:cs="Times New Roman"/>
                <w:sz w:val="24"/>
                <w:szCs w:val="24"/>
                <w:lang w:val="uk-UA" w:eastAsia="ru-RU"/>
              </w:rPr>
            </w:pPr>
          </w:p>
        </w:tc>
        <w:tc>
          <w:tcPr>
            <w:tcW w:w="429" w:type="pct"/>
            <w:noWrap/>
            <w:tcMar>
              <w:top w:w="20" w:type="dxa"/>
              <w:left w:w="20" w:type="dxa"/>
              <w:bottom w:w="0" w:type="dxa"/>
              <w:right w:w="20" w:type="dxa"/>
            </w:tcMar>
            <w:vAlign w:val="bottom"/>
          </w:tcPr>
          <w:p w14:paraId="3C308DB8" w14:textId="0A79B1E6" w:rsidR="00983BB7" w:rsidRPr="00983BB7" w:rsidRDefault="004F1EAF" w:rsidP="007F2E82">
            <w:pPr>
              <w:tabs>
                <w:tab w:val="left" w:pos="2369"/>
              </w:tabs>
              <w:spacing w:after="0" w:line="240" w:lineRule="auto"/>
              <w:ind w:left="121"/>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27</w:t>
            </w:r>
          </w:p>
        </w:tc>
        <w:tc>
          <w:tcPr>
            <w:tcW w:w="595" w:type="pct"/>
            <w:noWrap/>
            <w:tcMar>
              <w:top w:w="20" w:type="dxa"/>
              <w:left w:w="20" w:type="dxa"/>
              <w:bottom w:w="0" w:type="dxa"/>
              <w:right w:w="20" w:type="dxa"/>
            </w:tcMar>
            <w:vAlign w:val="bottom"/>
          </w:tcPr>
          <w:p w14:paraId="2DB99F3E" w14:textId="5BBCB8E5" w:rsidR="00983BB7" w:rsidRPr="00983BB7" w:rsidRDefault="004F1EAF" w:rsidP="007F2E82">
            <w:pPr>
              <w:tabs>
                <w:tab w:val="left" w:pos="2369"/>
              </w:tabs>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45,7</w:t>
            </w:r>
          </w:p>
        </w:tc>
        <w:tc>
          <w:tcPr>
            <w:tcW w:w="429" w:type="pct"/>
            <w:noWrap/>
            <w:tcMar>
              <w:top w:w="20" w:type="dxa"/>
              <w:left w:w="20" w:type="dxa"/>
              <w:bottom w:w="0" w:type="dxa"/>
              <w:right w:w="20" w:type="dxa"/>
            </w:tcMar>
            <w:vAlign w:val="bottom"/>
          </w:tcPr>
          <w:p w14:paraId="451EC75E" w14:textId="73777242" w:rsidR="00983BB7" w:rsidRPr="00983BB7" w:rsidRDefault="004F1EAF" w:rsidP="007F2E82">
            <w:pPr>
              <w:tabs>
                <w:tab w:val="left" w:pos="2369"/>
              </w:tabs>
              <w:spacing w:after="0" w:line="240" w:lineRule="auto"/>
              <w:ind w:left="121"/>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20</w:t>
            </w:r>
          </w:p>
        </w:tc>
        <w:tc>
          <w:tcPr>
            <w:tcW w:w="596" w:type="pct"/>
            <w:noWrap/>
            <w:tcMar>
              <w:top w:w="20" w:type="dxa"/>
              <w:left w:w="20" w:type="dxa"/>
              <w:bottom w:w="0" w:type="dxa"/>
              <w:right w:w="20" w:type="dxa"/>
            </w:tcMar>
            <w:vAlign w:val="bottom"/>
          </w:tcPr>
          <w:p w14:paraId="48D343AE" w14:textId="4AA24211" w:rsidR="00983BB7" w:rsidRPr="00983BB7" w:rsidRDefault="004F1EAF" w:rsidP="007F2E82">
            <w:pPr>
              <w:tabs>
                <w:tab w:val="left" w:pos="2369"/>
              </w:tabs>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34</w:t>
            </w:r>
          </w:p>
        </w:tc>
        <w:tc>
          <w:tcPr>
            <w:tcW w:w="429" w:type="pct"/>
            <w:noWrap/>
            <w:tcMar>
              <w:top w:w="20" w:type="dxa"/>
              <w:left w:w="20" w:type="dxa"/>
              <w:bottom w:w="0" w:type="dxa"/>
              <w:right w:w="20" w:type="dxa"/>
            </w:tcMar>
            <w:vAlign w:val="bottom"/>
          </w:tcPr>
          <w:p w14:paraId="6BD83E94" w14:textId="42F06BCA" w:rsidR="00983BB7" w:rsidRPr="00983BB7" w:rsidRDefault="006C5A1C" w:rsidP="007F2E82">
            <w:pPr>
              <w:tabs>
                <w:tab w:val="left" w:pos="2369"/>
              </w:tabs>
              <w:spacing w:after="0" w:line="240" w:lineRule="auto"/>
              <w:ind w:left="121"/>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12</w:t>
            </w:r>
          </w:p>
        </w:tc>
        <w:tc>
          <w:tcPr>
            <w:tcW w:w="533" w:type="pct"/>
            <w:noWrap/>
            <w:tcMar>
              <w:top w:w="20" w:type="dxa"/>
              <w:left w:w="20" w:type="dxa"/>
              <w:bottom w:w="0" w:type="dxa"/>
              <w:right w:w="20" w:type="dxa"/>
            </w:tcMar>
            <w:vAlign w:val="bottom"/>
          </w:tcPr>
          <w:p w14:paraId="61E5A1D5" w14:textId="77777777" w:rsidR="00983BB7" w:rsidRPr="00983BB7" w:rsidRDefault="00983BB7" w:rsidP="007F2E82">
            <w:pPr>
              <w:tabs>
                <w:tab w:val="left" w:pos="2369"/>
              </w:tabs>
              <w:spacing w:after="0" w:line="240" w:lineRule="auto"/>
              <w:ind w:left="1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20,3</w:t>
            </w:r>
          </w:p>
        </w:tc>
      </w:tr>
      <w:tr w:rsidR="00983BB7" w:rsidRPr="00983BB7" w14:paraId="3A3A5D82" w14:textId="77777777" w:rsidTr="00D21719">
        <w:trPr>
          <w:trHeight w:val="239"/>
        </w:trPr>
        <w:tc>
          <w:tcPr>
            <w:tcW w:w="1328" w:type="pct"/>
            <w:tcMar>
              <w:top w:w="20" w:type="dxa"/>
              <w:left w:w="20" w:type="dxa"/>
              <w:bottom w:w="0" w:type="dxa"/>
              <w:right w:w="20" w:type="dxa"/>
            </w:tcMar>
            <w:vAlign w:val="bottom"/>
          </w:tcPr>
          <w:p w14:paraId="2887B8ED" w14:textId="77777777" w:rsidR="00983BB7" w:rsidRPr="00983BB7" w:rsidRDefault="004473C2" w:rsidP="00647E1E">
            <w:pPr>
              <w:tabs>
                <w:tab w:val="left" w:pos="2369"/>
              </w:tabs>
              <w:spacing w:after="0" w:line="240" w:lineRule="auto"/>
              <w:ind w:left="121"/>
              <w:jc w:val="center"/>
              <w:rPr>
                <w:rFonts w:ascii="Times New Roman" w:eastAsia="Times New Roman" w:hAnsi="Times New Roman" w:cs="Times New Roman"/>
                <w:i/>
                <w:sz w:val="24"/>
                <w:szCs w:val="24"/>
                <w:vertAlign w:val="subscript"/>
                <w:lang w:val="uk-UA" w:eastAsia="ru-RU"/>
              </w:rPr>
            </w:pPr>
            <w:r>
              <w:rPr>
                <w:rFonts w:ascii="Times New Roman" w:eastAsia="Times New Roman" w:hAnsi="Times New Roman" w:cs="Times New Roman"/>
                <w:sz w:val="24"/>
                <w:szCs w:val="24"/>
                <w:lang w:val="uk-UA" w:eastAsia="ru-RU"/>
              </w:rPr>
              <w:t>Относительная</w:t>
            </w:r>
            <w:r w:rsidR="00983BB7" w:rsidRPr="00983BB7">
              <w:rPr>
                <w:rFonts w:ascii="Times New Roman" w:eastAsia="Times New Roman" w:hAnsi="Times New Roman" w:cs="Times New Roman"/>
                <w:sz w:val="24"/>
                <w:szCs w:val="24"/>
                <w:lang w:val="uk-UA" w:eastAsia="ru-RU"/>
              </w:rPr>
              <w:t xml:space="preserve"> частота 2, </w:t>
            </w:r>
            <w:r w:rsidR="00983BB7" w:rsidRPr="00983BB7">
              <w:rPr>
                <w:rFonts w:ascii="Times New Roman" w:eastAsia="Times New Roman" w:hAnsi="Times New Roman" w:cs="Times New Roman"/>
                <w:i/>
                <w:sz w:val="24"/>
                <w:szCs w:val="24"/>
                <w:lang w:val="uk-UA" w:eastAsia="ru-RU"/>
              </w:rPr>
              <w:t>f</w:t>
            </w:r>
            <w:r w:rsidR="00983BB7" w:rsidRPr="00983BB7">
              <w:rPr>
                <w:rFonts w:ascii="Times New Roman" w:eastAsia="Times New Roman" w:hAnsi="Times New Roman" w:cs="Times New Roman"/>
                <w:i/>
                <w:sz w:val="24"/>
                <w:szCs w:val="24"/>
                <w:lang w:val="uk-UA" w:eastAsia="ru-RU"/>
              </w:rPr>
              <w:sym w:font="Symbol" w:char="F0A2"/>
            </w:r>
            <w:r w:rsidR="00647E1E">
              <w:rPr>
                <w:rFonts w:ascii="Times New Roman" w:eastAsia="Times New Roman" w:hAnsi="Times New Roman" w:cs="Times New Roman"/>
                <w:i/>
                <w:sz w:val="24"/>
                <w:szCs w:val="24"/>
                <w:vertAlign w:val="subscript"/>
                <w:lang w:val="uk-UA" w:eastAsia="ru-RU"/>
              </w:rPr>
              <w:t>Э</w:t>
            </w:r>
          </w:p>
        </w:tc>
        <w:tc>
          <w:tcPr>
            <w:tcW w:w="662" w:type="pct"/>
            <w:noWrap/>
            <w:tcMar>
              <w:top w:w="20" w:type="dxa"/>
              <w:left w:w="20" w:type="dxa"/>
              <w:bottom w:w="0" w:type="dxa"/>
              <w:right w:w="20" w:type="dxa"/>
            </w:tcMar>
            <w:vAlign w:val="bottom"/>
          </w:tcPr>
          <w:p w14:paraId="79CE1843" w14:textId="77777777" w:rsidR="00983BB7" w:rsidRPr="00983BB7" w:rsidRDefault="00983BB7" w:rsidP="007F2E82">
            <w:pPr>
              <w:tabs>
                <w:tab w:val="left" w:pos="2369"/>
              </w:tabs>
              <w:spacing w:after="0" w:line="240" w:lineRule="auto"/>
              <w:ind w:left="121"/>
              <w:rPr>
                <w:rFonts w:ascii="Times New Roman" w:eastAsia="Arial Unicode MS" w:hAnsi="Times New Roman" w:cs="Times New Roman"/>
                <w:sz w:val="24"/>
                <w:szCs w:val="24"/>
                <w:lang w:val="uk-UA" w:eastAsia="ru-RU"/>
              </w:rPr>
            </w:pPr>
          </w:p>
        </w:tc>
        <w:tc>
          <w:tcPr>
            <w:tcW w:w="429" w:type="pct"/>
            <w:noWrap/>
            <w:tcMar>
              <w:top w:w="20" w:type="dxa"/>
              <w:left w:w="20" w:type="dxa"/>
              <w:bottom w:w="0" w:type="dxa"/>
              <w:right w:w="20" w:type="dxa"/>
            </w:tcMar>
            <w:vAlign w:val="bottom"/>
          </w:tcPr>
          <w:p w14:paraId="7285BD12" w14:textId="79AA878A" w:rsidR="00983BB7" w:rsidRPr="00983BB7" w:rsidRDefault="004F1EAF" w:rsidP="007F2E82">
            <w:pPr>
              <w:tabs>
                <w:tab w:val="left" w:pos="2369"/>
              </w:tabs>
              <w:spacing w:after="0" w:line="240" w:lineRule="auto"/>
              <w:ind w:left="121"/>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20</w:t>
            </w:r>
          </w:p>
        </w:tc>
        <w:tc>
          <w:tcPr>
            <w:tcW w:w="595" w:type="pct"/>
            <w:noWrap/>
            <w:tcMar>
              <w:top w:w="20" w:type="dxa"/>
              <w:left w:w="20" w:type="dxa"/>
              <w:bottom w:w="0" w:type="dxa"/>
              <w:right w:w="20" w:type="dxa"/>
            </w:tcMar>
            <w:vAlign w:val="center"/>
          </w:tcPr>
          <w:p w14:paraId="0FB349C3" w14:textId="0F408D9A" w:rsidR="00983BB7" w:rsidRPr="00983BB7" w:rsidRDefault="004F1EAF" w:rsidP="007F2E82">
            <w:pPr>
              <w:tabs>
                <w:tab w:val="left" w:pos="2369"/>
              </w:tabs>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36,3</w:t>
            </w:r>
          </w:p>
        </w:tc>
        <w:tc>
          <w:tcPr>
            <w:tcW w:w="429" w:type="pct"/>
            <w:noWrap/>
            <w:tcMar>
              <w:top w:w="20" w:type="dxa"/>
              <w:left w:w="20" w:type="dxa"/>
              <w:bottom w:w="0" w:type="dxa"/>
              <w:right w:w="20" w:type="dxa"/>
            </w:tcMar>
            <w:vAlign w:val="bottom"/>
          </w:tcPr>
          <w:p w14:paraId="6C2178CE" w14:textId="48673CA5" w:rsidR="00983BB7" w:rsidRPr="00983BB7" w:rsidRDefault="004F1EAF" w:rsidP="007F2E82">
            <w:pPr>
              <w:tabs>
                <w:tab w:val="left" w:pos="2369"/>
              </w:tabs>
              <w:spacing w:after="0" w:line="240" w:lineRule="auto"/>
              <w:ind w:left="121"/>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21</w:t>
            </w:r>
          </w:p>
        </w:tc>
        <w:tc>
          <w:tcPr>
            <w:tcW w:w="596" w:type="pct"/>
            <w:noWrap/>
            <w:tcMar>
              <w:top w:w="20" w:type="dxa"/>
              <w:left w:w="20" w:type="dxa"/>
              <w:bottom w:w="0" w:type="dxa"/>
              <w:right w:w="20" w:type="dxa"/>
            </w:tcMar>
            <w:vAlign w:val="center"/>
          </w:tcPr>
          <w:p w14:paraId="5B24752A" w14:textId="37209E90" w:rsidR="00983BB7" w:rsidRPr="00983BB7" w:rsidRDefault="004F1EAF" w:rsidP="007F2E82">
            <w:pPr>
              <w:widowControl w:val="0"/>
              <w:tabs>
                <w:tab w:val="left" w:pos="0"/>
                <w:tab w:val="left" w:pos="2369"/>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38,2</w:t>
            </w:r>
          </w:p>
        </w:tc>
        <w:tc>
          <w:tcPr>
            <w:tcW w:w="429" w:type="pct"/>
            <w:noWrap/>
            <w:tcMar>
              <w:top w:w="20" w:type="dxa"/>
              <w:left w:w="20" w:type="dxa"/>
              <w:bottom w:w="0" w:type="dxa"/>
              <w:right w:w="20" w:type="dxa"/>
            </w:tcMar>
            <w:vAlign w:val="bottom"/>
          </w:tcPr>
          <w:p w14:paraId="20AFAFB1" w14:textId="1C63F1DD" w:rsidR="00983BB7" w:rsidRPr="00983BB7" w:rsidRDefault="006C5A1C" w:rsidP="007F2E82">
            <w:pPr>
              <w:tabs>
                <w:tab w:val="left" w:pos="2369"/>
              </w:tabs>
              <w:spacing w:after="0" w:line="240" w:lineRule="auto"/>
              <w:ind w:left="121"/>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14</w:t>
            </w:r>
          </w:p>
        </w:tc>
        <w:tc>
          <w:tcPr>
            <w:tcW w:w="533" w:type="pct"/>
            <w:noWrap/>
            <w:tcMar>
              <w:top w:w="20" w:type="dxa"/>
              <w:left w:w="20" w:type="dxa"/>
              <w:bottom w:w="0" w:type="dxa"/>
              <w:right w:w="20" w:type="dxa"/>
            </w:tcMar>
            <w:vAlign w:val="center"/>
          </w:tcPr>
          <w:p w14:paraId="0EF3CE34" w14:textId="2FA1AE8F" w:rsidR="00983BB7" w:rsidRPr="00983BB7" w:rsidRDefault="006C5A1C" w:rsidP="007F2E82">
            <w:pPr>
              <w:widowControl w:val="0"/>
              <w:tabs>
                <w:tab w:val="left" w:pos="0"/>
                <w:tab w:val="left" w:pos="2369"/>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25,5</w:t>
            </w:r>
          </w:p>
        </w:tc>
      </w:tr>
      <w:tr w:rsidR="00983BB7" w:rsidRPr="00983BB7" w14:paraId="6D75CBA2" w14:textId="77777777" w:rsidTr="00D21719">
        <w:trPr>
          <w:trHeight w:val="187"/>
        </w:trPr>
        <w:tc>
          <w:tcPr>
            <w:tcW w:w="1328" w:type="pct"/>
            <w:tcMar>
              <w:top w:w="20" w:type="dxa"/>
              <w:left w:w="20" w:type="dxa"/>
              <w:bottom w:w="0" w:type="dxa"/>
              <w:right w:w="20" w:type="dxa"/>
            </w:tcMar>
            <w:vAlign w:val="bottom"/>
          </w:tcPr>
          <w:p w14:paraId="6C221C0A" w14:textId="77777777" w:rsidR="00983BB7" w:rsidRPr="00983BB7" w:rsidRDefault="00983BB7" w:rsidP="00647E1E">
            <w:pPr>
              <w:tabs>
                <w:tab w:val="left" w:pos="2369"/>
              </w:tabs>
              <w:spacing w:after="0" w:line="240" w:lineRule="auto"/>
              <w:ind w:left="121"/>
              <w:jc w:val="center"/>
              <w:rPr>
                <w:rFonts w:ascii="Times New Roman" w:eastAsia="Times New Roman" w:hAnsi="Times New Roman" w:cs="Times New Roman"/>
                <w:i/>
                <w:sz w:val="24"/>
                <w:szCs w:val="24"/>
                <w:vertAlign w:val="subscript"/>
                <w:lang w:val="uk-UA" w:eastAsia="ru-RU"/>
              </w:rPr>
            </w:pP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647E1E">
              <w:rPr>
                <w:rFonts w:ascii="Times New Roman" w:eastAsia="Times New Roman" w:hAnsi="Times New Roman" w:cs="Times New Roman"/>
                <w:i/>
                <w:sz w:val="24"/>
                <w:szCs w:val="24"/>
                <w:vertAlign w:val="subscript"/>
                <w:lang w:val="uk-UA" w:eastAsia="ru-RU"/>
              </w:rPr>
              <w:t>Э</w:t>
            </w:r>
            <w:r w:rsidRPr="00983BB7">
              <w:rPr>
                <w:rFonts w:ascii="Times New Roman" w:eastAsia="Times New Roman" w:hAnsi="Times New Roman" w:cs="Times New Roman"/>
                <w:i/>
                <w:sz w:val="24"/>
                <w:szCs w:val="24"/>
                <w:lang w:val="uk-UA" w:eastAsia="ru-RU"/>
              </w:rPr>
              <w:t xml:space="preserve"> - 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p>
        </w:tc>
        <w:tc>
          <w:tcPr>
            <w:tcW w:w="662" w:type="pct"/>
            <w:noWrap/>
            <w:tcMar>
              <w:top w:w="20" w:type="dxa"/>
              <w:left w:w="20" w:type="dxa"/>
              <w:bottom w:w="0" w:type="dxa"/>
              <w:right w:w="20" w:type="dxa"/>
            </w:tcMar>
            <w:vAlign w:val="bottom"/>
          </w:tcPr>
          <w:p w14:paraId="739AA756" w14:textId="77777777" w:rsidR="00983BB7" w:rsidRPr="00983BB7" w:rsidRDefault="00983BB7" w:rsidP="007F2E82">
            <w:pPr>
              <w:tabs>
                <w:tab w:val="left" w:pos="2369"/>
              </w:tabs>
              <w:spacing w:after="0" w:line="240" w:lineRule="auto"/>
              <w:ind w:left="121"/>
              <w:rPr>
                <w:rFonts w:ascii="Times New Roman" w:eastAsia="Arial Unicode MS" w:hAnsi="Times New Roman" w:cs="Times New Roman"/>
                <w:sz w:val="24"/>
                <w:szCs w:val="24"/>
                <w:lang w:val="uk-UA" w:eastAsia="ru-RU"/>
              </w:rPr>
            </w:pPr>
          </w:p>
        </w:tc>
        <w:tc>
          <w:tcPr>
            <w:tcW w:w="429" w:type="pct"/>
            <w:noWrap/>
            <w:tcMar>
              <w:top w:w="20" w:type="dxa"/>
              <w:left w:w="20" w:type="dxa"/>
              <w:bottom w:w="0" w:type="dxa"/>
              <w:right w:w="20" w:type="dxa"/>
            </w:tcMar>
            <w:vAlign w:val="bottom"/>
          </w:tcPr>
          <w:p w14:paraId="0F128A40" w14:textId="77777777" w:rsidR="00983BB7" w:rsidRPr="00983BB7" w:rsidRDefault="00983BB7" w:rsidP="007F2E82">
            <w:pPr>
              <w:tabs>
                <w:tab w:val="left" w:pos="2369"/>
              </w:tabs>
              <w:spacing w:after="0" w:line="240" w:lineRule="auto"/>
              <w:ind w:left="121"/>
              <w:rPr>
                <w:rFonts w:ascii="Times New Roman" w:eastAsia="Arial Unicode MS" w:hAnsi="Times New Roman" w:cs="Times New Roman"/>
                <w:sz w:val="24"/>
                <w:szCs w:val="24"/>
                <w:lang w:val="uk-UA" w:eastAsia="ru-RU"/>
              </w:rPr>
            </w:pPr>
          </w:p>
        </w:tc>
        <w:tc>
          <w:tcPr>
            <w:tcW w:w="595" w:type="pct"/>
            <w:noWrap/>
            <w:tcMar>
              <w:top w:w="20" w:type="dxa"/>
              <w:left w:w="20" w:type="dxa"/>
              <w:bottom w:w="0" w:type="dxa"/>
              <w:right w:w="20" w:type="dxa"/>
            </w:tcMar>
            <w:vAlign w:val="bottom"/>
          </w:tcPr>
          <w:p w14:paraId="554E8467" w14:textId="270D3F55" w:rsidR="00983BB7" w:rsidRPr="00983BB7" w:rsidRDefault="004F1EAF" w:rsidP="007F2E82">
            <w:pPr>
              <w:tabs>
                <w:tab w:val="left" w:pos="2369"/>
              </w:tabs>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-9,4</w:t>
            </w:r>
          </w:p>
        </w:tc>
        <w:tc>
          <w:tcPr>
            <w:tcW w:w="429" w:type="pct"/>
            <w:noWrap/>
            <w:tcMar>
              <w:top w:w="20" w:type="dxa"/>
              <w:left w:w="20" w:type="dxa"/>
              <w:bottom w:w="0" w:type="dxa"/>
              <w:right w:w="20" w:type="dxa"/>
            </w:tcMar>
            <w:vAlign w:val="bottom"/>
          </w:tcPr>
          <w:p w14:paraId="403A4460" w14:textId="77777777" w:rsidR="00983BB7" w:rsidRPr="00983BB7" w:rsidRDefault="00983BB7" w:rsidP="007F2E82">
            <w:pPr>
              <w:tabs>
                <w:tab w:val="left" w:pos="2369"/>
              </w:tabs>
              <w:spacing w:after="0" w:line="240" w:lineRule="auto"/>
              <w:ind w:left="121"/>
              <w:rPr>
                <w:rFonts w:ascii="Times New Roman" w:eastAsia="Arial Unicode MS" w:hAnsi="Times New Roman" w:cs="Times New Roman"/>
                <w:sz w:val="24"/>
                <w:szCs w:val="24"/>
                <w:lang w:val="uk-UA" w:eastAsia="ru-RU"/>
              </w:rPr>
            </w:pPr>
          </w:p>
        </w:tc>
        <w:tc>
          <w:tcPr>
            <w:tcW w:w="596" w:type="pct"/>
            <w:noWrap/>
            <w:tcMar>
              <w:top w:w="20" w:type="dxa"/>
              <w:left w:w="20" w:type="dxa"/>
              <w:bottom w:w="0" w:type="dxa"/>
              <w:right w:w="20" w:type="dxa"/>
            </w:tcMar>
            <w:vAlign w:val="bottom"/>
          </w:tcPr>
          <w:p w14:paraId="165DF25E" w14:textId="16F84C04" w:rsidR="00983BB7" w:rsidRPr="00983BB7" w:rsidRDefault="006C5A1C" w:rsidP="007F2E82">
            <w:pPr>
              <w:tabs>
                <w:tab w:val="left" w:pos="2369"/>
              </w:tabs>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4,2</w:t>
            </w:r>
          </w:p>
        </w:tc>
        <w:tc>
          <w:tcPr>
            <w:tcW w:w="429" w:type="pct"/>
            <w:noWrap/>
            <w:tcMar>
              <w:top w:w="20" w:type="dxa"/>
              <w:left w:w="20" w:type="dxa"/>
              <w:bottom w:w="0" w:type="dxa"/>
              <w:right w:w="20" w:type="dxa"/>
            </w:tcMar>
            <w:vAlign w:val="bottom"/>
          </w:tcPr>
          <w:p w14:paraId="2D27AB4F" w14:textId="77777777" w:rsidR="00983BB7" w:rsidRPr="00983BB7" w:rsidRDefault="00983BB7" w:rsidP="007F2E82">
            <w:pPr>
              <w:tabs>
                <w:tab w:val="left" w:pos="2369"/>
              </w:tabs>
              <w:spacing w:after="0" w:line="240" w:lineRule="auto"/>
              <w:ind w:left="121"/>
              <w:rPr>
                <w:rFonts w:ascii="Times New Roman" w:eastAsia="Arial Unicode MS" w:hAnsi="Times New Roman" w:cs="Times New Roman"/>
                <w:sz w:val="24"/>
                <w:szCs w:val="24"/>
                <w:lang w:val="uk-UA" w:eastAsia="ru-RU"/>
              </w:rPr>
            </w:pPr>
          </w:p>
        </w:tc>
        <w:tc>
          <w:tcPr>
            <w:tcW w:w="533" w:type="pct"/>
            <w:noWrap/>
            <w:tcMar>
              <w:top w:w="20" w:type="dxa"/>
              <w:left w:w="20" w:type="dxa"/>
              <w:bottom w:w="0" w:type="dxa"/>
              <w:right w:w="20" w:type="dxa"/>
            </w:tcMar>
            <w:vAlign w:val="bottom"/>
          </w:tcPr>
          <w:p w14:paraId="65E3C126" w14:textId="25757AED" w:rsidR="00983BB7" w:rsidRPr="00983BB7" w:rsidRDefault="006C5A1C" w:rsidP="007F2E82">
            <w:pPr>
              <w:tabs>
                <w:tab w:val="left" w:pos="2369"/>
              </w:tabs>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5,2</w:t>
            </w:r>
          </w:p>
        </w:tc>
      </w:tr>
      <w:tr w:rsidR="00983BB7" w:rsidRPr="00983BB7" w14:paraId="2990542F" w14:textId="77777777" w:rsidTr="00D21719">
        <w:trPr>
          <w:trHeight w:val="285"/>
        </w:trPr>
        <w:tc>
          <w:tcPr>
            <w:tcW w:w="1328" w:type="pct"/>
            <w:noWrap/>
            <w:tcMar>
              <w:top w:w="20" w:type="dxa"/>
              <w:left w:w="20" w:type="dxa"/>
              <w:bottom w:w="0" w:type="dxa"/>
              <w:right w:w="20" w:type="dxa"/>
            </w:tcMar>
            <w:vAlign w:val="bottom"/>
          </w:tcPr>
          <w:p w14:paraId="5B11F737" w14:textId="77777777" w:rsidR="00983BB7" w:rsidRPr="00983BB7" w:rsidRDefault="00983BB7" w:rsidP="00647E1E">
            <w:pPr>
              <w:tabs>
                <w:tab w:val="left" w:pos="2369"/>
              </w:tabs>
              <w:spacing w:after="0" w:line="240" w:lineRule="auto"/>
              <w:ind w:left="121"/>
              <w:jc w:val="center"/>
              <w:rPr>
                <w:rFonts w:ascii="Times New Roman" w:eastAsia="Times New Roman" w:hAnsi="Times New Roman" w:cs="Times New Roman"/>
                <w:i/>
                <w:sz w:val="24"/>
                <w:szCs w:val="24"/>
                <w:vertAlign w:val="superscript"/>
                <w:lang w:val="uk-UA" w:eastAsia="ru-RU"/>
              </w:rPr>
            </w:pP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647E1E">
              <w:rPr>
                <w:rFonts w:ascii="Times New Roman" w:eastAsia="Times New Roman" w:hAnsi="Times New Roman" w:cs="Times New Roman"/>
                <w:i/>
                <w:sz w:val="24"/>
                <w:szCs w:val="24"/>
                <w:vertAlign w:val="subscript"/>
                <w:lang w:val="uk-UA" w:eastAsia="ru-RU"/>
              </w:rPr>
              <w:t>Э</w:t>
            </w:r>
            <w:r w:rsidRPr="00983BB7">
              <w:rPr>
                <w:rFonts w:ascii="Times New Roman" w:eastAsia="Times New Roman" w:hAnsi="Times New Roman" w:cs="Times New Roman"/>
                <w:i/>
                <w:sz w:val="24"/>
                <w:szCs w:val="24"/>
                <w:lang w:val="uk-UA" w:eastAsia="ru-RU"/>
              </w:rPr>
              <w:t xml:space="preserve"> - 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r w:rsidRPr="00983BB7">
              <w:rPr>
                <w:rFonts w:ascii="Times New Roman" w:eastAsia="Times New Roman" w:hAnsi="Times New Roman" w:cs="Times New Roman"/>
                <w:i/>
                <w:sz w:val="24"/>
                <w:szCs w:val="24"/>
                <w:lang w:val="uk-UA" w:eastAsia="ru-RU"/>
              </w:rPr>
              <w:t>)</w:t>
            </w:r>
            <w:r w:rsidRPr="00983BB7">
              <w:rPr>
                <w:rFonts w:ascii="Times New Roman" w:eastAsia="Times New Roman" w:hAnsi="Times New Roman" w:cs="Times New Roman"/>
                <w:i/>
                <w:sz w:val="24"/>
                <w:szCs w:val="24"/>
                <w:vertAlign w:val="superscript"/>
                <w:lang w:val="uk-UA" w:eastAsia="ru-RU"/>
              </w:rPr>
              <w:t>2</w:t>
            </w:r>
          </w:p>
        </w:tc>
        <w:tc>
          <w:tcPr>
            <w:tcW w:w="662" w:type="pct"/>
            <w:noWrap/>
            <w:tcMar>
              <w:top w:w="20" w:type="dxa"/>
              <w:left w:w="20" w:type="dxa"/>
              <w:bottom w:w="0" w:type="dxa"/>
              <w:right w:w="20" w:type="dxa"/>
            </w:tcMar>
            <w:vAlign w:val="bottom"/>
          </w:tcPr>
          <w:p w14:paraId="5B45F270" w14:textId="77777777" w:rsidR="00983BB7" w:rsidRPr="00983BB7" w:rsidRDefault="00983BB7" w:rsidP="007F2E82">
            <w:pPr>
              <w:tabs>
                <w:tab w:val="left" w:pos="2369"/>
              </w:tabs>
              <w:spacing w:after="0" w:line="240" w:lineRule="auto"/>
              <w:ind w:left="121"/>
              <w:rPr>
                <w:rFonts w:ascii="Times New Roman" w:eastAsia="Arial Unicode MS" w:hAnsi="Times New Roman" w:cs="Times New Roman"/>
                <w:sz w:val="24"/>
                <w:szCs w:val="24"/>
                <w:lang w:val="uk-UA" w:eastAsia="ru-RU"/>
              </w:rPr>
            </w:pPr>
          </w:p>
        </w:tc>
        <w:tc>
          <w:tcPr>
            <w:tcW w:w="429" w:type="pct"/>
            <w:noWrap/>
            <w:tcMar>
              <w:top w:w="20" w:type="dxa"/>
              <w:left w:w="20" w:type="dxa"/>
              <w:bottom w:w="0" w:type="dxa"/>
              <w:right w:w="20" w:type="dxa"/>
            </w:tcMar>
            <w:vAlign w:val="bottom"/>
          </w:tcPr>
          <w:p w14:paraId="25729D63" w14:textId="77777777" w:rsidR="00983BB7" w:rsidRPr="00983BB7" w:rsidRDefault="00983BB7" w:rsidP="007F2E82">
            <w:pPr>
              <w:tabs>
                <w:tab w:val="left" w:pos="2369"/>
              </w:tabs>
              <w:spacing w:after="0" w:line="240" w:lineRule="auto"/>
              <w:ind w:left="121"/>
              <w:rPr>
                <w:rFonts w:ascii="Times New Roman" w:eastAsia="Arial Unicode MS" w:hAnsi="Times New Roman" w:cs="Times New Roman"/>
                <w:sz w:val="24"/>
                <w:szCs w:val="24"/>
                <w:lang w:val="uk-UA" w:eastAsia="ru-RU"/>
              </w:rPr>
            </w:pPr>
          </w:p>
        </w:tc>
        <w:tc>
          <w:tcPr>
            <w:tcW w:w="595" w:type="pct"/>
            <w:noWrap/>
            <w:tcMar>
              <w:top w:w="20" w:type="dxa"/>
              <w:left w:w="20" w:type="dxa"/>
              <w:bottom w:w="0" w:type="dxa"/>
              <w:right w:w="20" w:type="dxa"/>
            </w:tcMar>
            <w:vAlign w:val="bottom"/>
          </w:tcPr>
          <w:p w14:paraId="390CAB9E" w14:textId="60D7DFC9" w:rsidR="00983BB7" w:rsidRPr="00983BB7" w:rsidRDefault="004F1EAF" w:rsidP="007F2E82">
            <w:pPr>
              <w:tabs>
                <w:tab w:val="left" w:pos="2369"/>
              </w:tabs>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88,36</w:t>
            </w:r>
          </w:p>
        </w:tc>
        <w:tc>
          <w:tcPr>
            <w:tcW w:w="429" w:type="pct"/>
            <w:noWrap/>
            <w:tcMar>
              <w:top w:w="20" w:type="dxa"/>
              <w:left w:w="20" w:type="dxa"/>
              <w:bottom w:w="0" w:type="dxa"/>
              <w:right w:w="20" w:type="dxa"/>
            </w:tcMar>
            <w:vAlign w:val="bottom"/>
          </w:tcPr>
          <w:p w14:paraId="36209F45" w14:textId="77777777" w:rsidR="00983BB7" w:rsidRPr="00983BB7" w:rsidRDefault="00983BB7" w:rsidP="007F2E82">
            <w:pPr>
              <w:tabs>
                <w:tab w:val="left" w:pos="2369"/>
              </w:tabs>
              <w:spacing w:after="0" w:line="240" w:lineRule="auto"/>
              <w:ind w:left="121"/>
              <w:rPr>
                <w:rFonts w:ascii="Times New Roman" w:eastAsia="Arial Unicode MS" w:hAnsi="Times New Roman" w:cs="Times New Roman"/>
                <w:sz w:val="24"/>
                <w:szCs w:val="24"/>
                <w:lang w:val="uk-UA" w:eastAsia="ru-RU"/>
              </w:rPr>
            </w:pPr>
          </w:p>
        </w:tc>
        <w:tc>
          <w:tcPr>
            <w:tcW w:w="596" w:type="pct"/>
            <w:noWrap/>
            <w:tcMar>
              <w:top w:w="20" w:type="dxa"/>
              <w:left w:w="20" w:type="dxa"/>
              <w:bottom w:w="0" w:type="dxa"/>
              <w:right w:w="20" w:type="dxa"/>
            </w:tcMar>
            <w:vAlign w:val="bottom"/>
          </w:tcPr>
          <w:p w14:paraId="1C8AEFDD" w14:textId="173C14AC" w:rsidR="00983BB7" w:rsidRPr="00983BB7" w:rsidRDefault="006C5A1C" w:rsidP="007F2E82">
            <w:pPr>
              <w:tabs>
                <w:tab w:val="left" w:pos="2369"/>
              </w:tabs>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17,64</w:t>
            </w:r>
          </w:p>
        </w:tc>
        <w:tc>
          <w:tcPr>
            <w:tcW w:w="429" w:type="pct"/>
            <w:noWrap/>
            <w:tcMar>
              <w:top w:w="20" w:type="dxa"/>
              <w:left w:w="20" w:type="dxa"/>
              <w:bottom w:w="0" w:type="dxa"/>
              <w:right w:w="20" w:type="dxa"/>
            </w:tcMar>
            <w:vAlign w:val="bottom"/>
          </w:tcPr>
          <w:p w14:paraId="1920A3F0" w14:textId="77777777" w:rsidR="00983BB7" w:rsidRPr="00983BB7" w:rsidRDefault="00983BB7" w:rsidP="007F2E82">
            <w:pPr>
              <w:tabs>
                <w:tab w:val="left" w:pos="2369"/>
              </w:tabs>
              <w:spacing w:after="0" w:line="240" w:lineRule="auto"/>
              <w:ind w:left="121"/>
              <w:rPr>
                <w:rFonts w:ascii="Times New Roman" w:eastAsia="Arial Unicode MS" w:hAnsi="Times New Roman" w:cs="Times New Roman"/>
                <w:sz w:val="24"/>
                <w:szCs w:val="24"/>
                <w:lang w:val="uk-UA" w:eastAsia="ru-RU"/>
              </w:rPr>
            </w:pPr>
          </w:p>
        </w:tc>
        <w:tc>
          <w:tcPr>
            <w:tcW w:w="533" w:type="pct"/>
            <w:noWrap/>
            <w:tcMar>
              <w:top w:w="20" w:type="dxa"/>
              <w:left w:w="20" w:type="dxa"/>
              <w:bottom w:w="0" w:type="dxa"/>
              <w:right w:w="20" w:type="dxa"/>
            </w:tcMar>
            <w:vAlign w:val="bottom"/>
          </w:tcPr>
          <w:p w14:paraId="143DFFF0" w14:textId="132E7D53" w:rsidR="00983BB7" w:rsidRPr="00983BB7" w:rsidRDefault="006C5A1C" w:rsidP="007F2E82">
            <w:pPr>
              <w:tabs>
                <w:tab w:val="left" w:pos="2369"/>
              </w:tabs>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27,04</w:t>
            </w:r>
          </w:p>
        </w:tc>
      </w:tr>
      <w:tr w:rsidR="00983BB7" w:rsidRPr="00983BB7" w14:paraId="54735CC8" w14:textId="77777777" w:rsidTr="00D21719">
        <w:trPr>
          <w:trHeight w:val="285"/>
        </w:trPr>
        <w:tc>
          <w:tcPr>
            <w:tcW w:w="1328" w:type="pct"/>
            <w:noWrap/>
            <w:tcMar>
              <w:top w:w="20" w:type="dxa"/>
              <w:left w:w="20" w:type="dxa"/>
              <w:bottom w:w="0" w:type="dxa"/>
              <w:right w:w="20" w:type="dxa"/>
            </w:tcMar>
            <w:vAlign w:val="bottom"/>
          </w:tcPr>
          <w:p w14:paraId="20FA592E" w14:textId="77777777" w:rsidR="00983BB7" w:rsidRPr="00772573" w:rsidRDefault="006E1152" w:rsidP="007F2E82">
            <w:pPr>
              <w:tabs>
                <w:tab w:val="left" w:pos="2369"/>
              </w:tabs>
              <w:spacing w:after="0" w:line="240" w:lineRule="auto"/>
              <w:ind w:left="121"/>
              <w:jc w:val="center"/>
              <w:rPr>
                <w:rFonts w:ascii="Times New Roman" w:eastAsia="Arial Unicode MS" w:hAnsi="Times New Roman" w:cs="Times New Roman"/>
                <w:sz w:val="24"/>
                <w:szCs w:val="24"/>
                <w:lang w:val="uk-UA" w:eastAsia="ru-RU"/>
              </w:rPr>
            </w:pPr>
            <m:oMathPara>
              <m:oMath>
                <m:f>
                  <m:fPr>
                    <m:ctrlPr>
                      <w:rPr>
                        <w:rFonts w:ascii="Cambria Math" w:eastAsia="Times New Roman" w:hAnsi="Cambria Math" w:cs="Times New Roman"/>
                        <w:i/>
                        <w:sz w:val="24"/>
                        <w:szCs w:val="24"/>
                        <w:vertAlign w:val="subscript"/>
                        <w:lang w:val="uk-UA" w:eastAsia="ru-RU"/>
                      </w:rPr>
                    </m:ctrlPr>
                  </m:fPr>
                  <m:num>
                    <m:sSup>
                      <m:sSupPr>
                        <m:ctrlPr>
                          <w:rPr>
                            <w:rFonts w:ascii="Cambria Math" w:eastAsia="Times New Roman" w:hAnsi="Cambria Math" w:cs="Times New Roman"/>
                            <w:i/>
                            <w:sz w:val="24"/>
                            <w:szCs w:val="24"/>
                            <w:vertAlign w:val="subscript"/>
                            <w:lang w:val="uk-UA" w:eastAsia="ru-RU"/>
                          </w:rPr>
                        </m:ctrlPr>
                      </m:sSupPr>
                      <m:e>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uk-UA" w:eastAsia="ru-RU"/>
                              </w:rPr>
                              <m:t>Э</m:t>
                            </m:r>
                          </m:sub>
                          <m:sup>
                            <m:r>
                              <w:rPr>
                                <w:rFonts w:ascii="Cambria Math" w:eastAsia="Times New Roman" w:hAnsi="Cambria Math" w:cs="Times New Roman"/>
                                <w:sz w:val="24"/>
                                <w:szCs w:val="24"/>
                                <w:vertAlign w:val="subscript"/>
                                <w:lang w:val="uk-UA" w:eastAsia="ru-RU"/>
                              </w:rPr>
                              <m:t>'</m:t>
                            </m:r>
                          </m:sup>
                        </m:sSubSup>
                        <m:r>
                          <w:rPr>
                            <w:rFonts w:ascii="Cambria Math" w:eastAsia="Times New Roman" w:hAnsi="Cambria Math" w:cs="Times New Roman"/>
                            <w:sz w:val="24"/>
                            <w:szCs w:val="24"/>
                            <w:vertAlign w:val="subscript"/>
                            <w:lang w:val="uk-UA" w:eastAsia="ru-RU"/>
                          </w:rPr>
                          <m:t>-</m:t>
                        </m:r>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en-US" w:eastAsia="ru-RU"/>
                              </w:rPr>
                              <m:t>K</m:t>
                            </m:r>
                          </m:sub>
                          <m:sup>
                            <m:r>
                              <w:rPr>
                                <w:rFonts w:ascii="Cambria Math" w:eastAsia="Times New Roman" w:hAnsi="Cambria Math" w:cs="Times New Roman"/>
                                <w:sz w:val="24"/>
                                <w:szCs w:val="24"/>
                                <w:vertAlign w:val="subscript"/>
                                <w:lang w:val="uk-UA" w:eastAsia="ru-RU"/>
                              </w:rPr>
                              <m:t>'</m:t>
                            </m:r>
                          </m:sup>
                        </m:sSubSup>
                        <m:r>
                          <w:rPr>
                            <w:rFonts w:ascii="Cambria Math" w:eastAsia="Times New Roman" w:hAnsi="Cambria Math" w:cs="Times New Roman"/>
                            <w:sz w:val="24"/>
                            <w:szCs w:val="24"/>
                            <w:vertAlign w:val="subscript"/>
                            <w:lang w:val="uk-UA" w:eastAsia="ru-RU"/>
                          </w:rPr>
                          <m:t>)</m:t>
                        </m:r>
                      </m:e>
                      <m:sup>
                        <m:r>
                          <w:rPr>
                            <w:rFonts w:ascii="Cambria Math" w:eastAsia="Times New Roman" w:hAnsi="Cambria Math" w:cs="Times New Roman"/>
                            <w:sz w:val="24"/>
                            <w:szCs w:val="24"/>
                            <w:vertAlign w:val="subscript"/>
                            <w:lang w:val="uk-UA" w:eastAsia="ru-RU"/>
                          </w:rPr>
                          <m:t>2</m:t>
                        </m:r>
                      </m:sup>
                    </m:sSup>
                  </m:num>
                  <m:den>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uk-UA" w:eastAsia="ru-RU"/>
                          </w:rPr>
                          <m:t>K</m:t>
                        </m:r>
                      </m:sub>
                      <m:sup>
                        <m:r>
                          <w:rPr>
                            <w:rFonts w:ascii="Cambria Math" w:eastAsia="Times New Roman" w:hAnsi="Cambria Math" w:cs="Times New Roman"/>
                            <w:sz w:val="24"/>
                            <w:szCs w:val="24"/>
                            <w:vertAlign w:val="subscript"/>
                            <w:lang w:val="uk-UA" w:eastAsia="ru-RU"/>
                          </w:rPr>
                          <m:t>'</m:t>
                        </m:r>
                      </m:sup>
                    </m:sSubSup>
                  </m:den>
                </m:f>
              </m:oMath>
            </m:oMathPara>
          </w:p>
        </w:tc>
        <w:tc>
          <w:tcPr>
            <w:tcW w:w="662" w:type="pct"/>
            <w:noWrap/>
            <w:tcMar>
              <w:top w:w="20" w:type="dxa"/>
              <w:left w:w="20" w:type="dxa"/>
              <w:bottom w:w="0" w:type="dxa"/>
              <w:right w:w="20" w:type="dxa"/>
            </w:tcMar>
            <w:vAlign w:val="bottom"/>
          </w:tcPr>
          <w:p w14:paraId="3F3C05D7" w14:textId="77777777" w:rsidR="00983BB7" w:rsidRPr="00983BB7" w:rsidRDefault="00983BB7" w:rsidP="007F2E82">
            <w:pPr>
              <w:tabs>
                <w:tab w:val="left" w:pos="2369"/>
              </w:tabs>
              <w:spacing w:after="0" w:line="240" w:lineRule="auto"/>
              <w:ind w:left="121"/>
              <w:rPr>
                <w:rFonts w:ascii="Times New Roman" w:eastAsia="Arial Unicode MS" w:hAnsi="Times New Roman" w:cs="Times New Roman"/>
                <w:sz w:val="24"/>
                <w:szCs w:val="24"/>
                <w:lang w:val="uk-UA" w:eastAsia="ru-RU"/>
              </w:rPr>
            </w:pPr>
          </w:p>
        </w:tc>
        <w:tc>
          <w:tcPr>
            <w:tcW w:w="429" w:type="pct"/>
            <w:noWrap/>
            <w:tcMar>
              <w:top w:w="20" w:type="dxa"/>
              <w:left w:w="20" w:type="dxa"/>
              <w:bottom w:w="0" w:type="dxa"/>
              <w:right w:w="20" w:type="dxa"/>
            </w:tcMar>
            <w:vAlign w:val="bottom"/>
          </w:tcPr>
          <w:p w14:paraId="7CB8D18F" w14:textId="77777777" w:rsidR="00983BB7" w:rsidRPr="00983BB7" w:rsidRDefault="00983BB7" w:rsidP="007F2E82">
            <w:pPr>
              <w:tabs>
                <w:tab w:val="left" w:pos="2369"/>
              </w:tabs>
              <w:spacing w:after="0" w:line="240" w:lineRule="auto"/>
              <w:ind w:left="121"/>
              <w:rPr>
                <w:rFonts w:ascii="Times New Roman" w:eastAsia="Arial Unicode MS" w:hAnsi="Times New Roman" w:cs="Times New Roman"/>
                <w:sz w:val="24"/>
                <w:szCs w:val="24"/>
                <w:lang w:val="uk-UA" w:eastAsia="ru-RU"/>
              </w:rPr>
            </w:pPr>
          </w:p>
        </w:tc>
        <w:tc>
          <w:tcPr>
            <w:tcW w:w="595" w:type="pct"/>
            <w:noWrap/>
            <w:tcMar>
              <w:top w:w="20" w:type="dxa"/>
              <w:left w:w="20" w:type="dxa"/>
              <w:bottom w:w="0" w:type="dxa"/>
              <w:right w:w="20" w:type="dxa"/>
            </w:tcMar>
            <w:vAlign w:val="bottom"/>
          </w:tcPr>
          <w:p w14:paraId="594C4D97" w14:textId="77777777" w:rsidR="00983BB7" w:rsidRPr="00983BB7" w:rsidRDefault="00983BB7" w:rsidP="007F2E82">
            <w:pPr>
              <w:tabs>
                <w:tab w:val="left" w:pos="2369"/>
              </w:tabs>
              <w:spacing w:after="0" w:line="240" w:lineRule="auto"/>
              <w:ind w:left="1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1,2</w:t>
            </w:r>
          </w:p>
        </w:tc>
        <w:tc>
          <w:tcPr>
            <w:tcW w:w="429" w:type="pct"/>
            <w:noWrap/>
            <w:tcMar>
              <w:top w:w="20" w:type="dxa"/>
              <w:left w:w="20" w:type="dxa"/>
              <w:bottom w:w="0" w:type="dxa"/>
              <w:right w:w="20" w:type="dxa"/>
            </w:tcMar>
            <w:vAlign w:val="bottom"/>
          </w:tcPr>
          <w:p w14:paraId="5F497065" w14:textId="77777777" w:rsidR="00983BB7" w:rsidRPr="00983BB7" w:rsidRDefault="00983BB7" w:rsidP="007F2E82">
            <w:pPr>
              <w:tabs>
                <w:tab w:val="left" w:pos="2369"/>
              </w:tabs>
              <w:spacing w:after="0" w:line="240" w:lineRule="auto"/>
              <w:ind w:left="121"/>
              <w:rPr>
                <w:rFonts w:ascii="Times New Roman" w:eastAsia="Arial Unicode MS" w:hAnsi="Times New Roman" w:cs="Times New Roman"/>
                <w:sz w:val="24"/>
                <w:szCs w:val="24"/>
                <w:lang w:val="uk-UA" w:eastAsia="ru-RU"/>
              </w:rPr>
            </w:pPr>
          </w:p>
        </w:tc>
        <w:tc>
          <w:tcPr>
            <w:tcW w:w="596" w:type="pct"/>
            <w:noWrap/>
            <w:tcMar>
              <w:top w:w="20" w:type="dxa"/>
              <w:left w:w="20" w:type="dxa"/>
              <w:bottom w:w="0" w:type="dxa"/>
              <w:right w:w="20" w:type="dxa"/>
            </w:tcMar>
            <w:vAlign w:val="bottom"/>
          </w:tcPr>
          <w:p w14:paraId="1F69CB07" w14:textId="77777777" w:rsidR="00983BB7" w:rsidRPr="00983BB7" w:rsidRDefault="00983BB7" w:rsidP="007F2E82">
            <w:pPr>
              <w:tabs>
                <w:tab w:val="left" w:pos="2369"/>
              </w:tabs>
              <w:spacing w:after="0" w:line="240" w:lineRule="auto"/>
              <w:ind w:left="1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0,5</w:t>
            </w:r>
          </w:p>
        </w:tc>
        <w:tc>
          <w:tcPr>
            <w:tcW w:w="429" w:type="pct"/>
            <w:noWrap/>
            <w:tcMar>
              <w:top w:w="20" w:type="dxa"/>
              <w:left w:w="20" w:type="dxa"/>
              <w:bottom w:w="0" w:type="dxa"/>
              <w:right w:w="20" w:type="dxa"/>
            </w:tcMar>
            <w:vAlign w:val="bottom"/>
          </w:tcPr>
          <w:p w14:paraId="389E9A71" w14:textId="77777777" w:rsidR="00983BB7" w:rsidRPr="00983BB7" w:rsidRDefault="00983BB7" w:rsidP="007F2E82">
            <w:pPr>
              <w:tabs>
                <w:tab w:val="left" w:pos="2369"/>
              </w:tabs>
              <w:spacing w:after="0" w:line="240" w:lineRule="auto"/>
              <w:ind w:left="121"/>
              <w:rPr>
                <w:rFonts w:ascii="Times New Roman" w:eastAsia="Arial Unicode MS" w:hAnsi="Times New Roman" w:cs="Times New Roman"/>
                <w:sz w:val="24"/>
                <w:szCs w:val="24"/>
                <w:lang w:val="uk-UA" w:eastAsia="ru-RU"/>
              </w:rPr>
            </w:pPr>
          </w:p>
        </w:tc>
        <w:tc>
          <w:tcPr>
            <w:tcW w:w="533" w:type="pct"/>
            <w:noWrap/>
            <w:tcMar>
              <w:top w:w="20" w:type="dxa"/>
              <w:left w:w="20" w:type="dxa"/>
              <w:bottom w:w="0" w:type="dxa"/>
              <w:right w:w="20" w:type="dxa"/>
            </w:tcMar>
            <w:vAlign w:val="bottom"/>
          </w:tcPr>
          <w:p w14:paraId="3797C528" w14:textId="77777777" w:rsidR="00983BB7" w:rsidRPr="00983BB7" w:rsidRDefault="00983BB7" w:rsidP="007F2E82">
            <w:pPr>
              <w:tabs>
                <w:tab w:val="left" w:pos="2369"/>
              </w:tabs>
              <w:spacing w:after="0" w:line="240" w:lineRule="auto"/>
              <w:ind w:left="1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0,5</w:t>
            </w:r>
          </w:p>
        </w:tc>
      </w:tr>
      <w:tr w:rsidR="00983BB7" w:rsidRPr="00983BB7" w14:paraId="49F8E064" w14:textId="77777777" w:rsidTr="00D21719">
        <w:trPr>
          <w:trHeight w:val="285"/>
        </w:trPr>
        <w:tc>
          <w:tcPr>
            <w:tcW w:w="1328" w:type="pct"/>
            <w:noWrap/>
            <w:tcMar>
              <w:top w:w="20" w:type="dxa"/>
              <w:left w:w="20" w:type="dxa"/>
              <w:bottom w:w="0" w:type="dxa"/>
              <w:right w:w="20" w:type="dxa"/>
            </w:tcMar>
            <w:vAlign w:val="bottom"/>
          </w:tcPr>
          <w:p w14:paraId="68BB48E8" w14:textId="77777777" w:rsidR="00983BB7" w:rsidRPr="00983BB7" w:rsidRDefault="006E1152" w:rsidP="007F2E82">
            <w:pPr>
              <w:tabs>
                <w:tab w:val="left" w:pos="2369"/>
              </w:tabs>
              <w:spacing w:after="0" w:line="240" w:lineRule="auto"/>
              <w:ind w:left="121"/>
              <w:jc w:val="center"/>
              <w:rPr>
                <w:rFonts w:ascii="Times New Roman" w:eastAsia="Times New Roman" w:hAnsi="Times New Roman" w:cs="Times New Roman"/>
                <w:b/>
                <w:i/>
                <w:sz w:val="24"/>
                <w:szCs w:val="24"/>
                <w:lang w:val="uk-UA" w:eastAsia="ru-RU"/>
              </w:rPr>
            </w:pPr>
            <m:oMath>
              <m:sSup>
                <m:sSupPr>
                  <m:ctrlPr>
                    <w:rPr>
                      <w:rFonts w:ascii="Cambria Math" w:eastAsia="Times New Roman" w:hAnsi="Cambria Math"/>
                      <w:b/>
                      <w:i/>
                      <w:sz w:val="24"/>
                      <w:szCs w:val="24"/>
                      <w:vertAlign w:val="subscript"/>
                      <w:lang w:val="uk-UA" w:eastAsia="ru-RU"/>
                    </w:rPr>
                  </m:ctrlPr>
                </m:sSupPr>
                <m:e>
                  <m:r>
                    <m:rPr>
                      <m:sty m:val="bi"/>
                    </m:rPr>
                    <w:rPr>
                      <w:rFonts w:ascii="Cambria Math" w:eastAsia="Times New Roman" w:hAnsi="Cambria Math"/>
                      <w:sz w:val="24"/>
                      <w:szCs w:val="24"/>
                      <w:vertAlign w:val="subscript"/>
                      <w:lang w:val="uk-UA"/>
                    </w:rPr>
                    <m:t>x</m:t>
                  </m:r>
                </m:e>
                <m:sup>
                  <m:r>
                    <m:rPr>
                      <m:sty m:val="bi"/>
                    </m:rPr>
                    <w:rPr>
                      <w:rFonts w:ascii="Cambria Math" w:eastAsia="Times New Roman" w:hAnsi="Cambria Math"/>
                      <w:sz w:val="24"/>
                      <w:szCs w:val="24"/>
                      <w:vertAlign w:val="subscript"/>
                      <w:lang w:val="uk-UA"/>
                    </w:rPr>
                    <m:t>2</m:t>
                  </m:r>
                </m:sup>
              </m:sSup>
            </m:oMath>
            <w:r w:rsidR="00983BB7" w:rsidRPr="00983BB7">
              <w:rPr>
                <w:rFonts w:ascii="Times New Roman" w:eastAsia="Times New Roman" w:hAnsi="Times New Roman" w:cs="Times New Roman"/>
                <w:b/>
                <w:i/>
                <w:sz w:val="24"/>
                <w:szCs w:val="24"/>
                <w:lang w:val="uk-UA" w:eastAsia="ru-RU"/>
              </w:rPr>
              <w:t>(</w:t>
            </w:r>
            <m:oMath>
              <m:sSup>
                <m:sSupPr>
                  <m:ctrlPr>
                    <w:rPr>
                      <w:rFonts w:ascii="Cambria Math" w:eastAsia="Times New Roman" w:hAnsi="Cambria Math"/>
                      <w:b/>
                      <w:i/>
                      <w:sz w:val="24"/>
                      <w:szCs w:val="24"/>
                      <w:vertAlign w:val="subscript"/>
                      <w:lang w:val="uk-UA" w:eastAsia="ru-RU"/>
                    </w:rPr>
                  </m:ctrlPr>
                </m:sSupPr>
                <m:e>
                  <m:r>
                    <m:rPr>
                      <m:sty m:val="bi"/>
                    </m:rPr>
                    <w:rPr>
                      <w:rFonts w:ascii="Cambria Math" w:eastAsia="Times New Roman" w:hAnsi="Cambria Math"/>
                      <w:sz w:val="24"/>
                      <w:szCs w:val="24"/>
                      <w:vertAlign w:val="subscript"/>
                      <w:lang w:val="uk-UA"/>
                    </w:rPr>
                    <m:t>x</m:t>
                  </m:r>
                </m:e>
                <m:sup>
                  <m:r>
                    <m:rPr>
                      <m:sty m:val="bi"/>
                    </m:rPr>
                    <w:rPr>
                      <w:rFonts w:ascii="Cambria Math" w:eastAsia="Times New Roman" w:hAnsi="Cambria Math"/>
                      <w:sz w:val="24"/>
                      <w:szCs w:val="24"/>
                      <w:vertAlign w:val="subscript"/>
                      <w:lang w:val="uk-UA"/>
                    </w:rPr>
                    <m:t>2</m:t>
                  </m:r>
                </m:sup>
              </m:sSup>
              <m:r>
                <m:rPr>
                  <m:sty m:val="bi"/>
                </m:rPr>
                <w:rPr>
                  <w:rFonts w:ascii="Cambria Math" w:eastAsia="Times New Roman" w:hAnsi="Cambria Math"/>
                  <w:sz w:val="24"/>
                  <w:szCs w:val="24"/>
                  <w:vertAlign w:val="subscript"/>
                  <w:lang w:val="uk-UA" w:eastAsia="ru-RU"/>
                </w:rPr>
                <m:t xml:space="preserve"> крит.</m:t>
              </m:r>
            </m:oMath>
            <w:r w:rsidR="00983BB7" w:rsidRPr="00983BB7">
              <w:rPr>
                <w:rFonts w:ascii="Times New Roman" w:eastAsia="Times New Roman" w:hAnsi="Times New Roman" w:cs="Times New Roman"/>
                <w:b/>
                <w:i/>
                <w:sz w:val="24"/>
                <w:szCs w:val="24"/>
                <w:lang w:val="uk-UA" w:eastAsia="ru-RU"/>
              </w:rPr>
              <w:t>)</w:t>
            </w:r>
          </w:p>
        </w:tc>
        <w:tc>
          <w:tcPr>
            <w:tcW w:w="3672" w:type="pct"/>
            <w:gridSpan w:val="7"/>
            <w:noWrap/>
            <w:tcMar>
              <w:top w:w="20" w:type="dxa"/>
              <w:left w:w="20" w:type="dxa"/>
              <w:bottom w:w="0" w:type="dxa"/>
              <w:right w:w="20" w:type="dxa"/>
            </w:tcMar>
            <w:vAlign w:val="bottom"/>
          </w:tcPr>
          <w:p w14:paraId="73E8EDD4" w14:textId="77777777" w:rsidR="00983BB7" w:rsidRPr="00983BB7" w:rsidRDefault="00983BB7" w:rsidP="007F2E82">
            <w:pPr>
              <w:tabs>
                <w:tab w:val="left" w:pos="2369"/>
              </w:tabs>
              <w:spacing w:after="0" w:line="240" w:lineRule="auto"/>
              <w:ind w:left="121"/>
              <w:jc w:val="center"/>
              <w:rPr>
                <w:rFonts w:ascii="Times New Roman" w:eastAsia="Times New Roman" w:hAnsi="Times New Roman" w:cs="Times New Roman"/>
                <w:b/>
                <w:sz w:val="24"/>
                <w:szCs w:val="24"/>
                <w:lang w:val="uk-UA" w:eastAsia="ru-RU"/>
              </w:rPr>
            </w:pPr>
            <w:r w:rsidRPr="00983BB7">
              <w:rPr>
                <w:rFonts w:ascii="Times New Roman" w:eastAsia="Times New Roman" w:hAnsi="Times New Roman" w:cs="Times New Roman"/>
                <w:b/>
                <w:sz w:val="24"/>
                <w:szCs w:val="24"/>
                <w:lang w:val="uk-UA" w:eastAsia="ru-RU"/>
              </w:rPr>
              <w:t>2,2 (9,21)</w:t>
            </w:r>
          </w:p>
        </w:tc>
      </w:tr>
    </w:tbl>
    <w:p w14:paraId="6BC53843" w14:textId="77777777" w:rsidR="00983BB7" w:rsidRDefault="00983BB7" w:rsidP="009E4A0E">
      <w:pPr>
        <w:spacing w:after="0" w:line="240" w:lineRule="auto"/>
        <w:ind w:left="340" w:right="159" w:firstLine="567"/>
        <w:jc w:val="center"/>
        <w:rPr>
          <w:rFonts w:ascii="Times New Roman" w:eastAsia="Calibri" w:hAnsi="Times New Roman" w:cs="Times New Roman"/>
          <w:b/>
          <w:sz w:val="24"/>
          <w:szCs w:val="24"/>
          <w:lang w:val="uk-UA"/>
        </w:rPr>
      </w:pPr>
    </w:p>
    <w:p w14:paraId="0EC604BB" w14:textId="77777777" w:rsidR="00066FD3" w:rsidRDefault="00066FD3" w:rsidP="009E4A0E">
      <w:pPr>
        <w:spacing w:after="0" w:line="240" w:lineRule="auto"/>
        <w:ind w:left="340" w:right="159" w:firstLine="567"/>
        <w:jc w:val="center"/>
        <w:rPr>
          <w:rFonts w:ascii="Times New Roman" w:eastAsia="Calibri" w:hAnsi="Times New Roman" w:cs="Times New Roman"/>
          <w:b/>
          <w:sz w:val="24"/>
          <w:szCs w:val="24"/>
          <w:lang w:val="uk-UA"/>
        </w:rPr>
      </w:pPr>
    </w:p>
    <w:p w14:paraId="5DB04503" w14:textId="77777777" w:rsidR="00066FD3" w:rsidRDefault="00066FD3" w:rsidP="009E4A0E">
      <w:pPr>
        <w:spacing w:after="0" w:line="240" w:lineRule="auto"/>
        <w:ind w:left="340" w:right="159" w:firstLine="567"/>
        <w:jc w:val="center"/>
        <w:rPr>
          <w:rFonts w:ascii="Times New Roman" w:eastAsia="Calibri" w:hAnsi="Times New Roman" w:cs="Times New Roman"/>
          <w:b/>
          <w:sz w:val="24"/>
          <w:szCs w:val="24"/>
          <w:lang w:val="uk-UA"/>
        </w:rPr>
      </w:pPr>
    </w:p>
    <w:p w14:paraId="080C5DAD" w14:textId="77777777" w:rsidR="00395F01" w:rsidRDefault="00395F01" w:rsidP="009E4A0E">
      <w:pPr>
        <w:spacing w:after="0" w:line="240" w:lineRule="auto"/>
        <w:ind w:left="340" w:right="159" w:firstLine="567"/>
        <w:jc w:val="center"/>
        <w:rPr>
          <w:rFonts w:ascii="Times New Roman" w:eastAsia="Calibri" w:hAnsi="Times New Roman" w:cs="Times New Roman"/>
          <w:b/>
          <w:sz w:val="24"/>
          <w:szCs w:val="24"/>
          <w:lang w:val="uk-UA"/>
        </w:rPr>
      </w:pPr>
    </w:p>
    <w:tbl>
      <w:tblPr>
        <w:tblW w:w="4687" w:type="pct"/>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71"/>
        <w:gridCol w:w="1206"/>
        <w:gridCol w:w="984"/>
        <w:gridCol w:w="1006"/>
        <w:gridCol w:w="946"/>
        <w:gridCol w:w="843"/>
        <w:gridCol w:w="946"/>
        <w:gridCol w:w="723"/>
      </w:tblGrid>
      <w:tr w:rsidR="00983BB7" w:rsidRPr="00983BB7" w14:paraId="24B8A09A" w14:textId="77777777" w:rsidTr="00395F01">
        <w:trPr>
          <w:cantSplit/>
          <w:trHeight w:val="255"/>
        </w:trPr>
        <w:tc>
          <w:tcPr>
            <w:tcW w:w="1316" w:type="pct"/>
            <w:vMerge w:val="restart"/>
            <w:tcMar>
              <w:top w:w="20" w:type="dxa"/>
              <w:left w:w="20" w:type="dxa"/>
              <w:bottom w:w="0" w:type="dxa"/>
              <w:right w:w="20" w:type="dxa"/>
            </w:tcMar>
            <w:vAlign w:val="bottom"/>
          </w:tcPr>
          <w:p w14:paraId="5D7268B9" w14:textId="77777777" w:rsidR="00983BB7" w:rsidRPr="00983BB7" w:rsidRDefault="00983BB7" w:rsidP="009E4A0E">
            <w:pPr>
              <w:spacing w:after="0" w:line="240" w:lineRule="auto"/>
              <w:ind w:left="340" w:right="159" w:firstLine="567"/>
              <w:jc w:val="center"/>
              <w:rPr>
                <w:rFonts w:ascii="Times New Roman" w:eastAsia="Times New Roman" w:hAnsi="Times New Roman" w:cs="Times New Roman"/>
                <w:sz w:val="24"/>
                <w:szCs w:val="24"/>
                <w:lang w:val="uk-UA" w:eastAsia="ru-RU"/>
              </w:rPr>
            </w:pPr>
          </w:p>
        </w:tc>
        <w:tc>
          <w:tcPr>
            <w:tcW w:w="665" w:type="pct"/>
            <w:vMerge w:val="restart"/>
            <w:shd w:val="clear" w:color="auto" w:fill="auto"/>
            <w:tcMar>
              <w:top w:w="20" w:type="dxa"/>
              <w:left w:w="20" w:type="dxa"/>
              <w:bottom w:w="0" w:type="dxa"/>
              <w:right w:w="20" w:type="dxa"/>
            </w:tcMar>
            <w:vAlign w:val="center"/>
          </w:tcPr>
          <w:p w14:paraId="092867DD" w14:textId="77777777" w:rsidR="00983BB7" w:rsidRPr="00983BB7" w:rsidRDefault="004473C2" w:rsidP="00431442">
            <w:pPr>
              <w:spacing w:after="0" w:line="240" w:lineRule="auto"/>
              <w:ind w:left="-20" w:right="159" w:firstLine="75"/>
              <w:jc w:val="center"/>
              <w:rPr>
                <w:rFonts w:ascii="Times New Roman" w:eastAsia="Arial Unicode MS" w:hAnsi="Times New Roman" w:cs="Times New Roman"/>
                <w:sz w:val="24"/>
                <w:szCs w:val="24"/>
                <w:lang w:val="uk-UA" w:eastAsia="ru-RU"/>
              </w:rPr>
            </w:pPr>
            <w:r w:rsidRPr="004473C2">
              <w:rPr>
                <w:rFonts w:ascii="Times New Roman" w:eastAsia="Arial Unicode MS" w:hAnsi="Times New Roman" w:cs="Times New Roman"/>
                <w:sz w:val="24"/>
                <w:szCs w:val="24"/>
                <w:lang w:val="uk-UA" w:eastAsia="ru-RU"/>
              </w:rPr>
              <w:t>Кол</w:t>
            </w:r>
            <w:r w:rsidR="00431442">
              <w:rPr>
                <w:rFonts w:ascii="Times New Roman" w:eastAsia="Arial Unicode MS" w:hAnsi="Times New Roman" w:cs="Times New Roman"/>
                <w:sz w:val="24"/>
                <w:szCs w:val="24"/>
                <w:lang w:val="uk-UA" w:eastAsia="ru-RU"/>
              </w:rPr>
              <w:t>-</w:t>
            </w:r>
            <w:r w:rsidRPr="004473C2">
              <w:rPr>
                <w:rFonts w:ascii="Times New Roman" w:eastAsia="Arial Unicode MS" w:hAnsi="Times New Roman" w:cs="Times New Roman"/>
                <w:sz w:val="24"/>
                <w:szCs w:val="24"/>
                <w:lang w:val="uk-UA" w:eastAsia="ru-RU"/>
              </w:rPr>
              <w:t>во студентов</w:t>
            </w:r>
          </w:p>
        </w:tc>
        <w:tc>
          <w:tcPr>
            <w:tcW w:w="3019" w:type="pct"/>
            <w:gridSpan w:val="6"/>
            <w:tcMar>
              <w:top w:w="20" w:type="dxa"/>
              <w:left w:w="20" w:type="dxa"/>
              <w:bottom w:w="0" w:type="dxa"/>
              <w:right w:w="20" w:type="dxa"/>
            </w:tcMar>
            <w:vAlign w:val="bottom"/>
          </w:tcPr>
          <w:p w14:paraId="6E2536EA" w14:textId="77777777" w:rsidR="00983BB7" w:rsidRPr="00983BB7" w:rsidRDefault="004473C2" w:rsidP="00431442">
            <w:pPr>
              <w:spacing w:after="0" w:line="240" w:lineRule="auto"/>
              <w:ind w:left="-20" w:right="159" w:firstLine="75"/>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Уровень сформированности</w:t>
            </w:r>
          </w:p>
        </w:tc>
      </w:tr>
      <w:tr w:rsidR="00983BB7" w:rsidRPr="00983BB7" w14:paraId="1E77A67A" w14:textId="77777777" w:rsidTr="00395F01">
        <w:trPr>
          <w:cantSplit/>
          <w:trHeight w:val="255"/>
        </w:trPr>
        <w:tc>
          <w:tcPr>
            <w:tcW w:w="1316" w:type="pct"/>
            <w:vMerge/>
            <w:tcMar>
              <w:top w:w="20" w:type="dxa"/>
              <w:left w:w="20" w:type="dxa"/>
              <w:bottom w:w="0" w:type="dxa"/>
              <w:right w:w="20" w:type="dxa"/>
            </w:tcMar>
            <w:vAlign w:val="bottom"/>
          </w:tcPr>
          <w:p w14:paraId="59F5F582" w14:textId="77777777" w:rsidR="00983BB7" w:rsidRPr="00983BB7" w:rsidRDefault="00983BB7" w:rsidP="009E4A0E">
            <w:pPr>
              <w:spacing w:after="0" w:line="240" w:lineRule="auto"/>
              <w:ind w:left="340" w:right="159" w:firstLine="567"/>
              <w:jc w:val="center"/>
              <w:rPr>
                <w:rFonts w:ascii="Times New Roman" w:eastAsia="Times New Roman" w:hAnsi="Times New Roman" w:cs="Times New Roman"/>
                <w:sz w:val="24"/>
                <w:szCs w:val="24"/>
                <w:lang w:val="uk-UA" w:eastAsia="ru-RU"/>
              </w:rPr>
            </w:pPr>
          </w:p>
        </w:tc>
        <w:tc>
          <w:tcPr>
            <w:tcW w:w="665" w:type="pct"/>
            <w:vMerge/>
            <w:shd w:val="clear" w:color="auto" w:fill="auto"/>
            <w:tcMar>
              <w:top w:w="20" w:type="dxa"/>
              <w:left w:w="20" w:type="dxa"/>
              <w:bottom w:w="0" w:type="dxa"/>
              <w:right w:w="20" w:type="dxa"/>
            </w:tcMar>
            <w:vAlign w:val="bottom"/>
          </w:tcPr>
          <w:p w14:paraId="4BD85398" w14:textId="77777777" w:rsidR="00983BB7" w:rsidRPr="00983BB7" w:rsidRDefault="00983BB7" w:rsidP="00431442">
            <w:pPr>
              <w:spacing w:after="0" w:line="240" w:lineRule="auto"/>
              <w:ind w:left="-20" w:right="159" w:firstLine="75"/>
              <w:jc w:val="center"/>
              <w:rPr>
                <w:rFonts w:ascii="Times New Roman" w:eastAsia="Times New Roman" w:hAnsi="Times New Roman" w:cs="Times New Roman"/>
                <w:sz w:val="24"/>
                <w:szCs w:val="24"/>
                <w:lang w:val="uk-UA" w:eastAsia="ru-RU"/>
              </w:rPr>
            </w:pPr>
          </w:p>
        </w:tc>
        <w:tc>
          <w:tcPr>
            <w:tcW w:w="1106" w:type="pct"/>
            <w:gridSpan w:val="2"/>
            <w:tcMar>
              <w:top w:w="20" w:type="dxa"/>
              <w:left w:w="20" w:type="dxa"/>
              <w:bottom w:w="0" w:type="dxa"/>
              <w:right w:w="20" w:type="dxa"/>
            </w:tcMar>
            <w:vAlign w:val="bottom"/>
          </w:tcPr>
          <w:p w14:paraId="450BC01E" w14:textId="77777777" w:rsidR="00983BB7" w:rsidRPr="00983BB7" w:rsidRDefault="00983BB7" w:rsidP="00431442">
            <w:pPr>
              <w:spacing w:after="0" w:line="240" w:lineRule="auto"/>
              <w:ind w:left="-20" w:right="159" w:firstLine="75"/>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низкий</w:t>
            </w:r>
          </w:p>
        </w:tc>
        <w:tc>
          <w:tcPr>
            <w:tcW w:w="990" w:type="pct"/>
            <w:gridSpan w:val="2"/>
            <w:tcMar>
              <w:top w:w="20" w:type="dxa"/>
              <w:left w:w="20" w:type="dxa"/>
              <w:bottom w:w="0" w:type="dxa"/>
              <w:right w:w="20" w:type="dxa"/>
            </w:tcMar>
            <w:vAlign w:val="bottom"/>
          </w:tcPr>
          <w:p w14:paraId="6ED606D4" w14:textId="77777777" w:rsidR="00983BB7" w:rsidRPr="00983BB7" w:rsidRDefault="00983BB7" w:rsidP="00431442">
            <w:pPr>
              <w:spacing w:after="0" w:line="240" w:lineRule="auto"/>
              <w:ind w:left="-20" w:right="159" w:firstLine="75"/>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средн</w:t>
            </w:r>
            <w:r w:rsidR="004473C2">
              <w:rPr>
                <w:rFonts w:ascii="Times New Roman" w:eastAsia="Times New Roman" w:hAnsi="Times New Roman" w:cs="Times New Roman"/>
                <w:sz w:val="24"/>
                <w:szCs w:val="24"/>
                <w:lang w:val="uk-UA" w:eastAsia="ru-RU"/>
              </w:rPr>
              <w:t>и</w:t>
            </w:r>
            <w:r w:rsidRPr="00983BB7">
              <w:rPr>
                <w:rFonts w:ascii="Times New Roman" w:eastAsia="Times New Roman" w:hAnsi="Times New Roman" w:cs="Times New Roman"/>
                <w:sz w:val="24"/>
                <w:szCs w:val="24"/>
                <w:lang w:val="uk-UA" w:eastAsia="ru-RU"/>
              </w:rPr>
              <w:t>й</w:t>
            </w:r>
          </w:p>
        </w:tc>
        <w:tc>
          <w:tcPr>
            <w:tcW w:w="924" w:type="pct"/>
            <w:gridSpan w:val="2"/>
            <w:tcMar>
              <w:top w:w="20" w:type="dxa"/>
              <w:left w:w="20" w:type="dxa"/>
              <w:bottom w:w="0" w:type="dxa"/>
              <w:right w:w="20" w:type="dxa"/>
            </w:tcMar>
            <w:vAlign w:val="bottom"/>
          </w:tcPr>
          <w:p w14:paraId="23D0DB3E" w14:textId="77777777" w:rsidR="00983BB7" w:rsidRPr="00983BB7" w:rsidRDefault="00983BB7" w:rsidP="00431442">
            <w:pPr>
              <w:spacing w:after="0" w:line="240" w:lineRule="auto"/>
              <w:ind w:left="-20" w:right="159" w:firstLine="75"/>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в</w:t>
            </w:r>
            <w:r w:rsidR="004473C2">
              <w:rPr>
                <w:rFonts w:ascii="Times New Roman" w:eastAsia="Times New Roman" w:hAnsi="Times New Roman" w:cs="Times New Roman"/>
                <w:sz w:val="24"/>
                <w:szCs w:val="24"/>
                <w:lang w:val="uk-UA" w:eastAsia="ru-RU"/>
              </w:rPr>
              <w:t>ы</w:t>
            </w:r>
            <w:r w:rsidRPr="00983BB7">
              <w:rPr>
                <w:rFonts w:ascii="Times New Roman" w:eastAsia="Times New Roman" w:hAnsi="Times New Roman" w:cs="Times New Roman"/>
                <w:sz w:val="24"/>
                <w:szCs w:val="24"/>
                <w:lang w:val="uk-UA" w:eastAsia="ru-RU"/>
              </w:rPr>
              <w:t>сокий</w:t>
            </w:r>
          </w:p>
        </w:tc>
      </w:tr>
      <w:tr w:rsidR="00983BB7" w:rsidRPr="00983BB7" w14:paraId="2D4FE4B3" w14:textId="77777777" w:rsidTr="007F2E82">
        <w:trPr>
          <w:cantSplit/>
          <w:trHeight w:val="255"/>
        </w:trPr>
        <w:tc>
          <w:tcPr>
            <w:tcW w:w="5000" w:type="pct"/>
            <w:gridSpan w:val="8"/>
            <w:tcMar>
              <w:top w:w="20" w:type="dxa"/>
              <w:left w:w="20" w:type="dxa"/>
              <w:bottom w:w="0" w:type="dxa"/>
              <w:right w:w="20" w:type="dxa"/>
            </w:tcMar>
            <w:vAlign w:val="bottom"/>
          </w:tcPr>
          <w:p w14:paraId="6F3A5EB3" w14:textId="77777777" w:rsidR="00983BB7" w:rsidRPr="00983BB7" w:rsidRDefault="004473C2" w:rsidP="009E4A0E">
            <w:pPr>
              <w:spacing w:after="0" w:line="240" w:lineRule="auto"/>
              <w:ind w:left="340" w:right="159" w:firstLine="567"/>
              <w:jc w:val="center"/>
              <w:rPr>
                <w:rFonts w:ascii="Times New Roman" w:eastAsia="Times New Roman" w:hAnsi="Times New Roman" w:cs="Times New Roman"/>
                <w:b/>
                <w:sz w:val="24"/>
                <w:szCs w:val="24"/>
                <w:lang w:val="uk-UA" w:eastAsia="ru-RU"/>
              </w:rPr>
            </w:pPr>
            <w:r w:rsidRPr="004473C2">
              <w:rPr>
                <w:rFonts w:ascii="Times New Roman" w:eastAsia="Times New Roman" w:hAnsi="Times New Roman" w:cs="Times New Roman"/>
                <w:b/>
                <w:sz w:val="24"/>
                <w:szCs w:val="24"/>
                <w:lang w:val="uk-UA" w:eastAsia="ru-RU"/>
              </w:rPr>
              <w:t>Способность к глубокому осознанию ответственности за выполняемые действия</w:t>
            </w:r>
          </w:p>
        </w:tc>
      </w:tr>
      <w:tr w:rsidR="00983BB7" w:rsidRPr="00983BB7" w14:paraId="460B1A2B" w14:textId="77777777" w:rsidTr="00395F01">
        <w:trPr>
          <w:trHeight w:val="255"/>
        </w:trPr>
        <w:tc>
          <w:tcPr>
            <w:tcW w:w="1316" w:type="pct"/>
            <w:tcMar>
              <w:top w:w="20" w:type="dxa"/>
              <w:left w:w="20" w:type="dxa"/>
              <w:bottom w:w="0" w:type="dxa"/>
              <w:right w:w="20" w:type="dxa"/>
            </w:tcMar>
            <w:vAlign w:val="bottom"/>
          </w:tcPr>
          <w:p w14:paraId="6D05819D" w14:textId="77777777" w:rsidR="00983BB7" w:rsidRPr="00983BB7" w:rsidRDefault="00983BB7" w:rsidP="00431442">
            <w:pPr>
              <w:spacing w:after="0" w:line="240" w:lineRule="auto"/>
              <w:ind w:left="142"/>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 xml:space="preserve">Частота </w:t>
            </w: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p>
        </w:tc>
        <w:tc>
          <w:tcPr>
            <w:tcW w:w="665" w:type="pct"/>
            <w:tcMar>
              <w:top w:w="20" w:type="dxa"/>
              <w:left w:w="20" w:type="dxa"/>
              <w:bottom w:w="0" w:type="dxa"/>
              <w:right w:w="20" w:type="dxa"/>
            </w:tcMar>
            <w:vAlign w:val="center"/>
          </w:tcPr>
          <w:p w14:paraId="074A5508" w14:textId="77777777" w:rsidR="00983BB7" w:rsidRPr="00983BB7" w:rsidRDefault="004873C3" w:rsidP="00431442">
            <w:pPr>
              <w:widowControl w:val="0"/>
              <w:tabs>
                <w:tab w:val="left" w:pos="0"/>
              </w:tabs>
              <w:autoSpaceDE w:val="0"/>
              <w:autoSpaceDN w:val="0"/>
              <w:adjustRightInd w:val="0"/>
              <w:spacing w:after="0" w:line="240" w:lineRule="auto"/>
              <w:ind w:left="142"/>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59</w:t>
            </w:r>
          </w:p>
        </w:tc>
        <w:tc>
          <w:tcPr>
            <w:tcW w:w="547" w:type="pct"/>
            <w:tcMar>
              <w:top w:w="20" w:type="dxa"/>
              <w:left w:w="20" w:type="dxa"/>
              <w:bottom w:w="0" w:type="dxa"/>
              <w:right w:w="20" w:type="dxa"/>
            </w:tcMar>
            <w:vAlign w:val="bottom"/>
          </w:tcPr>
          <w:p w14:paraId="49ACC416" w14:textId="1EA36E78" w:rsidR="00983BB7" w:rsidRPr="00983BB7" w:rsidRDefault="006C5A1C" w:rsidP="00431442">
            <w:pPr>
              <w:spacing w:after="0" w:line="240" w:lineRule="auto"/>
              <w:ind w:left="142"/>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22</w:t>
            </w:r>
          </w:p>
        </w:tc>
        <w:tc>
          <w:tcPr>
            <w:tcW w:w="559" w:type="pct"/>
            <w:tcMar>
              <w:top w:w="20" w:type="dxa"/>
              <w:left w:w="20" w:type="dxa"/>
              <w:bottom w:w="0" w:type="dxa"/>
              <w:right w:w="20" w:type="dxa"/>
            </w:tcMar>
            <w:vAlign w:val="bottom"/>
          </w:tcPr>
          <w:p w14:paraId="03EB51F8" w14:textId="3B6230A5" w:rsidR="00983BB7" w:rsidRPr="00983BB7" w:rsidRDefault="006C5A1C" w:rsidP="00431442">
            <w:pPr>
              <w:spacing w:after="0" w:line="240" w:lineRule="auto"/>
              <w:ind w:left="142"/>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37,3</w:t>
            </w:r>
          </w:p>
        </w:tc>
        <w:tc>
          <w:tcPr>
            <w:tcW w:w="526" w:type="pct"/>
            <w:tcMar>
              <w:top w:w="20" w:type="dxa"/>
              <w:left w:w="20" w:type="dxa"/>
              <w:bottom w:w="0" w:type="dxa"/>
              <w:right w:w="20" w:type="dxa"/>
            </w:tcMar>
            <w:vAlign w:val="bottom"/>
          </w:tcPr>
          <w:p w14:paraId="75B43FA1" w14:textId="11DCF1ED" w:rsidR="00983BB7" w:rsidRPr="00983BB7" w:rsidRDefault="006C5A1C" w:rsidP="00431442">
            <w:pPr>
              <w:spacing w:after="0" w:line="240" w:lineRule="auto"/>
              <w:ind w:left="142"/>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22</w:t>
            </w:r>
          </w:p>
        </w:tc>
        <w:tc>
          <w:tcPr>
            <w:tcW w:w="464" w:type="pct"/>
            <w:tcMar>
              <w:top w:w="20" w:type="dxa"/>
              <w:left w:w="20" w:type="dxa"/>
              <w:bottom w:w="0" w:type="dxa"/>
              <w:right w:w="20" w:type="dxa"/>
            </w:tcMar>
            <w:vAlign w:val="bottom"/>
          </w:tcPr>
          <w:p w14:paraId="1EF9E798" w14:textId="13AF7E7F" w:rsidR="00983BB7" w:rsidRPr="00983BB7" w:rsidRDefault="006C5A1C" w:rsidP="00431442">
            <w:pPr>
              <w:spacing w:after="0" w:line="240" w:lineRule="auto"/>
              <w:ind w:left="142"/>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37,3</w:t>
            </w:r>
          </w:p>
        </w:tc>
        <w:tc>
          <w:tcPr>
            <w:tcW w:w="526" w:type="pct"/>
            <w:tcMar>
              <w:top w:w="20" w:type="dxa"/>
              <w:left w:w="20" w:type="dxa"/>
              <w:bottom w:w="0" w:type="dxa"/>
              <w:right w:w="20" w:type="dxa"/>
            </w:tcMar>
            <w:vAlign w:val="bottom"/>
          </w:tcPr>
          <w:p w14:paraId="74367F78" w14:textId="2D19C7CA" w:rsidR="00983BB7" w:rsidRPr="00983BB7" w:rsidRDefault="006C5A1C" w:rsidP="00431442">
            <w:pPr>
              <w:spacing w:after="0" w:line="240" w:lineRule="auto"/>
              <w:ind w:left="142"/>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15</w:t>
            </w:r>
          </w:p>
        </w:tc>
        <w:tc>
          <w:tcPr>
            <w:tcW w:w="398" w:type="pct"/>
            <w:tcMar>
              <w:top w:w="20" w:type="dxa"/>
              <w:left w:w="20" w:type="dxa"/>
              <w:bottom w:w="0" w:type="dxa"/>
              <w:right w:w="20" w:type="dxa"/>
            </w:tcMar>
            <w:vAlign w:val="bottom"/>
          </w:tcPr>
          <w:p w14:paraId="69C502D8" w14:textId="67175899" w:rsidR="00983BB7" w:rsidRPr="00983BB7" w:rsidRDefault="00983BB7" w:rsidP="00431442">
            <w:pPr>
              <w:spacing w:after="0" w:line="240" w:lineRule="auto"/>
              <w:ind w:left="142"/>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25</w:t>
            </w:r>
            <w:r w:rsidR="006C5A1C">
              <w:rPr>
                <w:rFonts w:ascii="Times New Roman" w:eastAsia="Times New Roman" w:hAnsi="Times New Roman" w:cs="Times New Roman"/>
                <w:sz w:val="24"/>
                <w:szCs w:val="24"/>
                <w:lang w:val="uk-UA" w:eastAsia="ru-RU"/>
              </w:rPr>
              <w:t>,4</w:t>
            </w:r>
          </w:p>
        </w:tc>
      </w:tr>
      <w:tr w:rsidR="00983BB7" w:rsidRPr="00983BB7" w14:paraId="1005E410" w14:textId="77777777" w:rsidTr="00395F01">
        <w:trPr>
          <w:trHeight w:val="255"/>
        </w:trPr>
        <w:tc>
          <w:tcPr>
            <w:tcW w:w="1316" w:type="pct"/>
            <w:tcMar>
              <w:top w:w="20" w:type="dxa"/>
              <w:left w:w="20" w:type="dxa"/>
              <w:bottom w:w="0" w:type="dxa"/>
              <w:right w:w="20" w:type="dxa"/>
            </w:tcMar>
            <w:vAlign w:val="bottom"/>
          </w:tcPr>
          <w:p w14:paraId="32F7CD92" w14:textId="77777777" w:rsidR="00983BB7" w:rsidRPr="00983BB7" w:rsidRDefault="00983BB7" w:rsidP="00647E1E">
            <w:pPr>
              <w:spacing w:after="0" w:line="240" w:lineRule="auto"/>
              <w:ind w:left="142"/>
              <w:jc w:val="center"/>
              <w:rPr>
                <w:rFonts w:ascii="Times New Roman" w:eastAsia="Times New Roman" w:hAnsi="Times New Roman" w:cs="Times New Roman"/>
                <w:i/>
                <w:sz w:val="24"/>
                <w:szCs w:val="24"/>
                <w:vertAlign w:val="subscript"/>
                <w:lang w:val="uk-UA" w:eastAsia="ru-RU"/>
              </w:rPr>
            </w:pPr>
            <w:r w:rsidRPr="00983BB7">
              <w:rPr>
                <w:rFonts w:ascii="Times New Roman" w:eastAsia="Times New Roman" w:hAnsi="Times New Roman" w:cs="Times New Roman"/>
                <w:sz w:val="24"/>
                <w:szCs w:val="24"/>
                <w:lang w:val="uk-UA" w:eastAsia="ru-RU"/>
              </w:rPr>
              <w:t xml:space="preserve">Частота </w:t>
            </w: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647E1E">
              <w:rPr>
                <w:rFonts w:ascii="Times New Roman" w:eastAsia="Times New Roman" w:hAnsi="Times New Roman" w:cs="Times New Roman"/>
                <w:i/>
                <w:sz w:val="24"/>
                <w:szCs w:val="24"/>
                <w:vertAlign w:val="subscript"/>
                <w:lang w:val="uk-UA" w:eastAsia="ru-RU"/>
              </w:rPr>
              <w:t>Э</w:t>
            </w:r>
          </w:p>
        </w:tc>
        <w:tc>
          <w:tcPr>
            <w:tcW w:w="665" w:type="pct"/>
            <w:tcMar>
              <w:top w:w="20" w:type="dxa"/>
              <w:left w:w="20" w:type="dxa"/>
              <w:bottom w:w="0" w:type="dxa"/>
              <w:right w:w="20" w:type="dxa"/>
            </w:tcMar>
            <w:vAlign w:val="center"/>
          </w:tcPr>
          <w:p w14:paraId="67962DBB" w14:textId="77777777" w:rsidR="00983BB7" w:rsidRPr="00983BB7" w:rsidRDefault="004873C3" w:rsidP="00431442">
            <w:pPr>
              <w:widowControl w:val="0"/>
              <w:tabs>
                <w:tab w:val="left" w:pos="0"/>
              </w:tabs>
              <w:autoSpaceDE w:val="0"/>
              <w:autoSpaceDN w:val="0"/>
              <w:adjustRightInd w:val="0"/>
              <w:spacing w:after="0" w:line="240" w:lineRule="auto"/>
              <w:ind w:left="142"/>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55</w:t>
            </w:r>
          </w:p>
        </w:tc>
        <w:tc>
          <w:tcPr>
            <w:tcW w:w="547" w:type="pct"/>
            <w:tcMar>
              <w:top w:w="20" w:type="dxa"/>
              <w:left w:w="20" w:type="dxa"/>
              <w:bottom w:w="0" w:type="dxa"/>
              <w:right w:w="20" w:type="dxa"/>
            </w:tcMar>
            <w:vAlign w:val="bottom"/>
          </w:tcPr>
          <w:p w14:paraId="07655B05" w14:textId="5B13D94D" w:rsidR="00983BB7" w:rsidRPr="00983BB7" w:rsidRDefault="006C5A1C" w:rsidP="00431442">
            <w:pPr>
              <w:spacing w:after="0" w:line="240" w:lineRule="auto"/>
              <w:ind w:left="142"/>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16</w:t>
            </w:r>
          </w:p>
        </w:tc>
        <w:tc>
          <w:tcPr>
            <w:tcW w:w="559" w:type="pct"/>
            <w:tcMar>
              <w:top w:w="20" w:type="dxa"/>
              <w:left w:w="20" w:type="dxa"/>
              <w:bottom w:w="0" w:type="dxa"/>
              <w:right w:w="20" w:type="dxa"/>
            </w:tcMar>
            <w:vAlign w:val="bottom"/>
          </w:tcPr>
          <w:p w14:paraId="56617A80" w14:textId="40F0EFB3" w:rsidR="00983BB7" w:rsidRPr="00983BB7" w:rsidRDefault="00983BB7" w:rsidP="00431442">
            <w:pPr>
              <w:spacing w:after="0" w:line="240" w:lineRule="auto"/>
              <w:ind w:left="142"/>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29</w:t>
            </w:r>
            <w:r w:rsidR="006C5A1C">
              <w:rPr>
                <w:rFonts w:ascii="Times New Roman" w:eastAsia="Times New Roman" w:hAnsi="Times New Roman" w:cs="Times New Roman"/>
                <w:sz w:val="24"/>
                <w:szCs w:val="24"/>
                <w:lang w:val="uk-UA" w:eastAsia="ru-RU"/>
              </w:rPr>
              <w:t>,1</w:t>
            </w:r>
          </w:p>
        </w:tc>
        <w:tc>
          <w:tcPr>
            <w:tcW w:w="526" w:type="pct"/>
            <w:tcMar>
              <w:top w:w="20" w:type="dxa"/>
              <w:left w:w="20" w:type="dxa"/>
              <w:bottom w:w="0" w:type="dxa"/>
              <w:right w:w="20" w:type="dxa"/>
            </w:tcMar>
            <w:vAlign w:val="center"/>
          </w:tcPr>
          <w:p w14:paraId="74A5565D" w14:textId="7C5D3D16" w:rsidR="00983BB7" w:rsidRPr="00983BB7" w:rsidRDefault="006C5A1C" w:rsidP="00431442">
            <w:pPr>
              <w:widowControl w:val="0"/>
              <w:tabs>
                <w:tab w:val="left" w:pos="0"/>
              </w:tabs>
              <w:autoSpaceDE w:val="0"/>
              <w:autoSpaceDN w:val="0"/>
              <w:adjustRightInd w:val="0"/>
              <w:spacing w:after="0" w:line="240" w:lineRule="auto"/>
              <w:ind w:left="142"/>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28</w:t>
            </w:r>
          </w:p>
        </w:tc>
        <w:tc>
          <w:tcPr>
            <w:tcW w:w="464" w:type="pct"/>
            <w:tcMar>
              <w:top w:w="20" w:type="dxa"/>
              <w:left w:w="20" w:type="dxa"/>
              <w:bottom w:w="0" w:type="dxa"/>
              <w:right w:w="20" w:type="dxa"/>
            </w:tcMar>
            <w:vAlign w:val="center"/>
          </w:tcPr>
          <w:p w14:paraId="05EF3423" w14:textId="1A3733C2" w:rsidR="00983BB7" w:rsidRPr="00983BB7" w:rsidRDefault="006C5A1C" w:rsidP="00431442">
            <w:pPr>
              <w:widowControl w:val="0"/>
              <w:tabs>
                <w:tab w:val="left" w:pos="0"/>
              </w:tabs>
              <w:autoSpaceDE w:val="0"/>
              <w:autoSpaceDN w:val="0"/>
              <w:adjustRightInd w:val="0"/>
              <w:spacing w:after="0" w:line="240" w:lineRule="auto"/>
              <w:ind w:left="142"/>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50,9</w:t>
            </w:r>
          </w:p>
        </w:tc>
        <w:tc>
          <w:tcPr>
            <w:tcW w:w="526" w:type="pct"/>
            <w:tcMar>
              <w:top w:w="20" w:type="dxa"/>
              <w:left w:w="20" w:type="dxa"/>
              <w:bottom w:w="0" w:type="dxa"/>
              <w:right w:w="20" w:type="dxa"/>
            </w:tcMar>
            <w:vAlign w:val="center"/>
          </w:tcPr>
          <w:p w14:paraId="44AFCA0D" w14:textId="01DEDF8C" w:rsidR="00983BB7" w:rsidRPr="00983BB7" w:rsidRDefault="006C5A1C" w:rsidP="00431442">
            <w:pPr>
              <w:widowControl w:val="0"/>
              <w:tabs>
                <w:tab w:val="left" w:pos="0"/>
              </w:tabs>
              <w:autoSpaceDE w:val="0"/>
              <w:autoSpaceDN w:val="0"/>
              <w:adjustRightInd w:val="0"/>
              <w:spacing w:after="0" w:line="240" w:lineRule="auto"/>
              <w:ind w:left="142"/>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11</w:t>
            </w:r>
          </w:p>
        </w:tc>
        <w:tc>
          <w:tcPr>
            <w:tcW w:w="398" w:type="pct"/>
            <w:tcMar>
              <w:top w:w="20" w:type="dxa"/>
              <w:left w:w="20" w:type="dxa"/>
              <w:bottom w:w="0" w:type="dxa"/>
              <w:right w:w="20" w:type="dxa"/>
            </w:tcMar>
            <w:vAlign w:val="center"/>
          </w:tcPr>
          <w:p w14:paraId="26E73C6D" w14:textId="1C583458" w:rsidR="00983BB7" w:rsidRPr="00983BB7" w:rsidRDefault="006C5A1C" w:rsidP="00431442">
            <w:pPr>
              <w:widowControl w:val="0"/>
              <w:tabs>
                <w:tab w:val="left" w:pos="0"/>
              </w:tabs>
              <w:autoSpaceDE w:val="0"/>
              <w:autoSpaceDN w:val="0"/>
              <w:adjustRightInd w:val="0"/>
              <w:spacing w:after="0" w:line="240" w:lineRule="auto"/>
              <w:ind w:left="142"/>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20</w:t>
            </w:r>
          </w:p>
        </w:tc>
      </w:tr>
      <w:tr w:rsidR="00983BB7" w:rsidRPr="00983BB7" w14:paraId="2C436609" w14:textId="77777777" w:rsidTr="00395F01">
        <w:trPr>
          <w:trHeight w:val="319"/>
        </w:trPr>
        <w:tc>
          <w:tcPr>
            <w:tcW w:w="1316" w:type="pct"/>
            <w:tcMar>
              <w:top w:w="20" w:type="dxa"/>
              <w:left w:w="20" w:type="dxa"/>
              <w:bottom w:w="0" w:type="dxa"/>
              <w:right w:w="20" w:type="dxa"/>
            </w:tcMar>
            <w:vAlign w:val="bottom"/>
          </w:tcPr>
          <w:p w14:paraId="4D0AF1B5" w14:textId="77777777" w:rsidR="00983BB7" w:rsidRPr="00983BB7" w:rsidRDefault="004473C2" w:rsidP="00431442">
            <w:pPr>
              <w:spacing w:after="0" w:line="240" w:lineRule="auto"/>
              <w:ind w:left="142"/>
              <w:jc w:val="center"/>
              <w:rPr>
                <w:rFonts w:ascii="Times New Roman" w:eastAsia="Times New Roman" w:hAnsi="Times New Roman" w:cs="Times New Roman"/>
                <w:i/>
                <w:sz w:val="24"/>
                <w:szCs w:val="24"/>
                <w:vertAlign w:val="subscript"/>
                <w:lang w:val="uk-UA" w:eastAsia="ru-RU"/>
              </w:rPr>
            </w:pPr>
            <w:r>
              <w:rPr>
                <w:rFonts w:ascii="Times New Roman" w:eastAsia="Times New Roman" w:hAnsi="Times New Roman" w:cs="Times New Roman"/>
                <w:sz w:val="24"/>
                <w:szCs w:val="24"/>
                <w:lang w:val="uk-UA" w:eastAsia="ru-RU"/>
              </w:rPr>
              <w:t>Относительная</w:t>
            </w:r>
            <w:r w:rsidR="00983BB7" w:rsidRPr="00983BB7">
              <w:rPr>
                <w:rFonts w:ascii="Times New Roman" w:eastAsia="Times New Roman" w:hAnsi="Times New Roman" w:cs="Times New Roman"/>
                <w:sz w:val="24"/>
                <w:szCs w:val="24"/>
                <w:lang w:val="uk-UA" w:eastAsia="ru-RU"/>
              </w:rPr>
              <w:t xml:space="preserve"> частота 1, </w:t>
            </w:r>
            <w:r w:rsidR="00983BB7" w:rsidRPr="00983BB7">
              <w:rPr>
                <w:rFonts w:ascii="Times New Roman" w:eastAsia="Times New Roman" w:hAnsi="Times New Roman" w:cs="Times New Roman"/>
                <w:i/>
                <w:sz w:val="24"/>
                <w:szCs w:val="24"/>
                <w:lang w:val="uk-UA" w:eastAsia="ru-RU"/>
              </w:rPr>
              <w:t>f</w:t>
            </w:r>
            <w:r w:rsidR="00983BB7" w:rsidRPr="00983BB7">
              <w:rPr>
                <w:rFonts w:ascii="Times New Roman" w:eastAsia="Times New Roman" w:hAnsi="Times New Roman" w:cs="Times New Roman"/>
                <w:i/>
                <w:sz w:val="24"/>
                <w:szCs w:val="24"/>
                <w:lang w:val="uk-UA" w:eastAsia="ru-RU"/>
              </w:rPr>
              <w:sym w:font="Symbol" w:char="F0A2"/>
            </w:r>
            <w:r w:rsidR="00983BB7" w:rsidRPr="00983BB7">
              <w:rPr>
                <w:rFonts w:ascii="Times New Roman" w:eastAsia="Times New Roman" w:hAnsi="Times New Roman" w:cs="Times New Roman"/>
                <w:i/>
                <w:sz w:val="24"/>
                <w:szCs w:val="24"/>
                <w:vertAlign w:val="subscript"/>
                <w:lang w:val="uk-UA" w:eastAsia="ru-RU"/>
              </w:rPr>
              <w:t>K</w:t>
            </w:r>
          </w:p>
        </w:tc>
        <w:tc>
          <w:tcPr>
            <w:tcW w:w="665" w:type="pct"/>
            <w:noWrap/>
            <w:tcMar>
              <w:top w:w="20" w:type="dxa"/>
              <w:left w:w="20" w:type="dxa"/>
              <w:bottom w:w="0" w:type="dxa"/>
              <w:right w:w="20" w:type="dxa"/>
            </w:tcMar>
            <w:vAlign w:val="bottom"/>
          </w:tcPr>
          <w:p w14:paraId="37E799ED" w14:textId="77777777" w:rsidR="00983BB7" w:rsidRPr="00983BB7" w:rsidRDefault="00983BB7" w:rsidP="00431442">
            <w:pPr>
              <w:spacing w:after="0" w:line="240" w:lineRule="auto"/>
              <w:ind w:left="142"/>
              <w:rPr>
                <w:rFonts w:ascii="Times New Roman" w:eastAsia="Arial Unicode MS" w:hAnsi="Times New Roman" w:cs="Times New Roman"/>
                <w:sz w:val="24"/>
                <w:szCs w:val="24"/>
                <w:lang w:val="uk-UA" w:eastAsia="ru-RU"/>
              </w:rPr>
            </w:pPr>
          </w:p>
        </w:tc>
        <w:tc>
          <w:tcPr>
            <w:tcW w:w="547" w:type="pct"/>
            <w:noWrap/>
            <w:tcMar>
              <w:top w:w="20" w:type="dxa"/>
              <w:left w:w="20" w:type="dxa"/>
              <w:bottom w:w="0" w:type="dxa"/>
              <w:right w:w="20" w:type="dxa"/>
            </w:tcMar>
            <w:vAlign w:val="bottom"/>
          </w:tcPr>
          <w:p w14:paraId="4B08E586" w14:textId="238449E6" w:rsidR="00983BB7" w:rsidRPr="00983BB7" w:rsidRDefault="006C5A1C" w:rsidP="00431442">
            <w:pPr>
              <w:spacing w:after="0" w:line="240" w:lineRule="auto"/>
              <w:ind w:left="142"/>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22</w:t>
            </w:r>
          </w:p>
        </w:tc>
        <w:tc>
          <w:tcPr>
            <w:tcW w:w="559" w:type="pct"/>
            <w:noWrap/>
            <w:tcMar>
              <w:top w:w="20" w:type="dxa"/>
              <w:left w:w="20" w:type="dxa"/>
              <w:bottom w:w="0" w:type="dxa"/>
              <w:right w:w="20" w:type="dxa"/>
            </w:tcMar>
            <w:vAlign w:val="bottom"/>
          </w:tcPr>
          <w:p w14:paraId="2F5A2A03" w14:textId="6FCA983D" w:rsidR="00983BB7" w:rsidRPr="00983BB7" w:rsidRDefault="006C5A1C" w:rsidP="00431442">
            <w:pPr>
              <w:spacing w:after="0" w:line="240" w:lineRule="auto"/>
              <w:ind w:left="142"/>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37,3</w:t>
            </w:r>
          </w:p>
        </w:tc>
        <w:tc>
          <w:tcPr>
            <w:tcW w:w="526" w:type="pct"/>
            <w:noWrap/>
            <w:tcMar>
              <w:top w:w="20" w:type="dxa"/>
              <w:left w:w="20" w:type="dxa"/>
              <w:bottom w:w="0" w:type="dxa"/>
              <w:right w:w="20" w:type="dxa"/>
            </w:tcMar>
            <w:vAlign w:val="bottom"/>
          </w:tcPr>
          <w:p w14:paraId="310A70E2" w14:textId="1FFD695C" w:rsidR="00983BB7" w:rsidRPr="00983BB7" w:rsidRDefault="006C5A1C" w:rsidP="00431442">
            <w:pPr>
              <w:spacing w:after="0" w:line="240" w:lineRule="auto"/>
              <w:ind w:left="142"/>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22</w:t>
            </w:r>
          </w:p>
        </w:tc>
        <w:tc>
          <w:tcPr>
            <w:tcW w:w="464" w:type="pct"/>
            <w:noWrap/>
            <w:tcMar>
              <w:top w:w="20" w:type="dxa"/>
              <w:left w:w="20" w:type="dxa"/>
              <w:bottom w:w="0" w:type="dxa"/>
              <w:right w:w="20" w:type="dxa"/>
            </w:tcMar>
            <w:vAlign w:val="bottom"/>
          </w:tcPr>
          <w:p w14:paraId="789965FD" w14:textId="5CBEA814" w:rsidR="00983BB7" w:rsidRPr="00983BB7" w:rsidRDefault="006C5A1C" w:rsidP="00431442">
            <w:pPr>
              <w:spacing w:after="0" w:line="240" w:lineRule="auto"/>
              <w:ind w:left="142"/>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37,3</w:t>
            </w:r>
          </w:p>
        </w:tc>
        <w:tc>
          <w:tcPr>
            <w:tcW w:w="526" w:type="pct"/>
            <w:noWrap/>
            <w:tcMar>
              <w:top w:w="20" w:type="dxa"/>
              <w:left w:w="20" w:type="dxa"/>
              <w:bottom w:w="0" w:type="dxa"/>
              <w:right w:w="20" w:type="dxa"/>
            </w:tcMar>
            <w:vAlign w:val="bottom"/>
          </w:tcPr>
          <w:p w14:paraId="2FEA9D96" w14:textId="5E32ABB7" w:rsidR="00983BB7" w:rsidRPr="00983BB7" w:rsidRDefault="006C5A1C" w:rsidP="00431442">
            <w:pPr>
              <w:spacing w:after="0" w:line="240" w:lineRule="auto"/>
              <w:ind w:left="142"/>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15</w:t>
            </w:r>
          </w:p>
        </w:tc>
        <w:tc>
          <w:tcPr>
            <w:tcW w:w="398" w:type="pct"/>
            <w:noWrap/>
            <w:tcMar>
              <w:top w:w="20" w:type="dxa"/>
              <w:left w:w="20" w:type="dxa"/>
              <w:bottom w:w="0" w:type="dxa"/>
              <w:right w:w="20" w:type="dxa"/>
            </w:tcMar>
            <w:vAlign w:val="bottom"/>
          </w:tcPr>
          <w:p w14:paraId="56AC54F0" w14:textId="7EDCD680" w:rsidR="00983BB7" w:rsidRPr="00983BB7" w:rsidRDefault="00983BB7" w:rsidP="00431442">
            <w:pPr>
              <w:spacing w:after="0" w:line="240" w:lineRule="auto"/>
              <w:ind w:left="142"/>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25</w:t>
            </w:r>
            <w:r w:rsidR="006C5A1C">
              <w:rPr>
                <w:rFonts w:ascii="Times New Roman" w:eastAsia="Times New Roman" w:hAnsi="Times New Roman" w:cs="Times New Roman"/>
                <w:sz w:val="24"/>
                <w:szCs w:val="24"/>
                <w:lang w:val="uk-UA" w:eastAsia="ru-RU"/>
              </w:rPr>
              <w:t>,4</w:t>
            </w:r>
          </w:p>
        </w:tc>
      </w:tr>
      <w:tr w:rsidR="00983BB7" w:rsidRPr="00983BB7" w14:paraId="0CEE512A" w14:textId="77777777" w:rsidTr="00395F01">
        <w:trPr>
          <w:trHeight w:val="239"/>
        </w:trPr>
        <w:tc>
          <w:tcPr>
            <w:tcW w:w="1316" w:type="pct"/>
            <w:tcMar>
              <w:top w:w="20" w:type="dxa"/>
              <w:left w:w="20" w:type="dxa"/>
              <w:bottom w:w="0" w:type="dxa"/>
              <w:right w:w="20" w:type="dxa"/>
            </w:tcMar>
            <w:vAlign w:val="bottom"/>
          </w:tcPr>
          <w:p w14:paraId="30AE41DC" w14:textId="77777777" w:rsidR="00983BB7" w:rsidRPr="00983BB7" w:rsidRDefault="004473C2" w:rsidP="00647E1E">
            <w:pPr>
              <w:spacing w:after="0" w:line="240" w:lineRule="auto"/>
              <w:ind w:left="142"/>
              <w:jc w:val="center"/>
              <w:rPr>
                <w:rFonts w:ascii="Times New Roman" w:eastAsia="Times New Roman" w:hAnsi="Times New Roman" w:cs="Times New Roman"/>
                <w:i/>
                <w:sz w:val="24"/>
                <w:szCs w:val="24"/>
                <w:vertAlign w:val="subscript"/>
                <w:lang w:val="uk-UA" w:eastAsia="ru-RU"/>
              </w:rPr>
            </w:pPr>
            <w:r>
              <w:rPr>
                <w:rFonts w:ascii="Times New Roman" w:eastAsia="Times New Roman" w:hAnsi="Times New Roman" w:cs="Times New Roman"/>
                <w:sz w:val="24"/>
                <w:szCs w:val="24"/>
                <w:lang w:val="uk-UA" w:eastAsia="ru-RU"/>
              </w:rPr>
              <w:t>Относительная</w:t>
            </w:r>
            <w:r w:rsidR="00983BB7" w:rsidRPr="00983BB7">
              <w:rPr>
                <w:rFonts w:ascii="Times New Roman" w:eastAsia="Times New Roman" w:hAnsi="Times New Roman" w:cs="Times New Roman"/>
                <w:sz w:val="24"/>
                <w:szCs w:val="24"/>
                <w:lang w:val="uk-UA" w:eastAsia="ru-RU"/>
              </w:rPr>
              <w:t xml:space="preserve"> частота 2, </w:t>
            </w:r>
            <w:r w:rsidR="00983BB7" w:rsidRPr="00983BB7">
              <w:rPr>
                <w:rFonts w:ascii="Times New Roman" w:eastAsia="Times New Roman" w:hAnsi="Times New Roman" w:cs="Times New Roman"/>
                <w:i/>
                <w:sz w:val="24"/>
                <w:szCs w:val="24"/>
                <w:lang w:val="uk-UA" w:eastAsia="ru-RU"/>
              </w:rPr>
              <w:t>f</w:t>
            </w:r>
            <w:r w:rsidR="00983BB7" w:rsidRPr="00983BB7">
              <w:rPr>
                <w:rFonts w:ascii="Times New Roman" w:eastAsia="Times New Roman" w:hAnsi="Times New Roman" w:cs="Times New Roman"/>
                <w:i/>
                <w:sz w:val="24"/>
                <w:szCs w:val="24"/>
                <w:lang w:val="uk-UA" w:eastAsia="ru-RU"/>
              </w:rPr>
              <w:sym w:font="Symbol" w:char="F0A2"/>
            </w:r>
            <w:r w:rsidR="00647E1E">
              <w:rPr>
                <w:rFonts w:ascii="Times New Roman" w:eastAsia="Times New Roman" w:hAnsi="Times New Roman" w:cs="Times New Roman"/>
                <w:i/>
                <w:sz w:val="24"/>
                <w:szCs w:val="24"/>
                <w:vertAlign w:val="subscript"/>
                <w:lang w:val="uk-UA" w:eastAsia="ru-RU"/>
              </w:rPr>
              <w:t>Э</w:t>
            </w:r>
          </w:p>
        </w:tc>
        <w:tc>
          <w:tcPr>
            <w:tcW w:w="665" w:type="pct"/>
            <w:noWrap/>
            <w:tcMar>
              <w:top w:w="20" w:type="dxa"/>
              <w:left w:w="20" w:type="dxa"/>
              <w:bottom w:w="0" w:type="dxa"/>
              <w:right w:w="20" w:type="dxa"/>
            </w:tcMar>
            <w:vAlign w:val="bottom"/>
          </w:tcPr>
          <w:p w14:paraId="28215F8D" w14:textId="77777777" w:rsidR="00983BB7" w:rsidRPr="00983BB7" w:rsidRDefault="00983BB7" w:rsidP="00431442">
            <w:pPr>
              <w:spacing w:after="0" w:line="240" w:lineRule="auto"/>
              <w:ind w:left="142"/>
              <w:rPr>
                <w:rFonts w:ascii="Times New Roman" w:eastAsia="Arial Unicode MS" w:hAnsi="Times New Roman" w:cs="Times New Roman"/>
                <w:sz w:val="24"/>
                <w:szCs w:val="24"/>
                <w:lang w:val="uk-UA" w:eastAsia="ru-RU"/>
              </w:rPr>
            </w:pPr>
          </w:p>
        </w:tc>
        <w:tc>
          <w:tcPr>
            <w:tcW w:w="547" w:type="pct"/>
            <w:noWrap/>
            <w:tcMar>
              <w:top w:w="20" w:type="dxa"/>
              <w:left w:w="20" w:type="dxa"/>
              <w:bottom w:w="0" w:type="dxa"/>
              <w:right w:w="20" w:type="dxa"/>
            </w:tcMar>
            <w:vAlign w:val="bottom"/>
          </w:tcPr>
          <w:p w14:paraId="235B7AC4" w14:textId="2513B7C0" w:rsidR="00983BB7" w:rsidRPr="00983BB7" w:rsidRDefault="006C5A1C" w:rsidP="00431442">
            <w:pPr>
              <w:spacing w:after="0" w:line="240" w:lineRule="auto"/>
              <w:ind w:left="142"/>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16</w:t>
            </w:r>
          </w:p>
        </w:tc>
        <w:tc>
          <w:tcPr>
            <w:tcW w:w="559" w:type="pct"/>
            <w:noWrap/>
            <w:tcMar>
              <w:top w:w="20" w:type="dxa"/>
              <w:left w:w="20" w:type="dxa"/>
              <w:bottom w:w="0" w:type="dxa"/>
              <w:right w:w="20" w:type="dxa"/>
            </w:tcMar>
            <w:vAlign w:val="center"/>
          </w:tcPr>
          <w:p w14:paraId="0781832E" w14:textId="4A3F45F5" w:rsidR="00983BB7" w:rsidRPr="00983BB7" w:rsidRDefault="00983BB7" w:rsidP="00431442">
            <w:pPr>
              <w:spacing w:after="0" w:line="240" w:lineRule="auto"/>
              <w:ind w:left="142"/>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29</w:t>
            </w:r>
            <w:r w:rsidR="006C5A1C">
              <w:rPr>
                <w:rFonts w:ascii="Times New Roman" w:eastAsia="Times New Roman" w:hAnsi="Times New Roman" w:cs="Times New Roman"/>
                <w:sz w:val="24"/>
                <w:szCs w:val="24"/>
                <w:lang w:val="uk-UA" w:eastAsia="ru-RU"/>
              </w:rPr>
              <w:t>,1</w:t>
            </w:r>
          </w:p>
        </w:tc>
        <w:tc>
          <w:tcPr>
            <w:tcW w:w="526" w:type="pct"/>
            <w:noWrap/>
            <w:tcMar>
              <w:top w:w="20" w:type="dxa"/>
              <w:left w:w="20" w:type="dxa"/>
              <w:bottom w:w="0" w:type="dxa"/>
              <w:right w:w="20" w:type="dxa"/>
            </w:tcMar>
            <w:vAlign w:val="bottom"/>
          </w:tcPr>
          <w:p w14:paraId="0E922440" w14:textId="57BFA558" w:rsidR="00983BB7" w:rsidRPr="00983BB7" w:rsidRDefault="006C5A1C" w:rsidP="00431442">
            <w:pPr>
              <w:spacing w:after="0" w:line="240" w:lineRule="auto"/>
              <w:ind w:left="142"/>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28</w:t>
            </w:r>
          </w:p>
        </w:tc>
        <w:tc>
          <w:tcPr>
            <w:tcW w:w="464" w:type="pct"/>
            <w:noWrap/>
            <w:tcMar>
              <w:top w:w="20" w:type="dxa"/>
              <w:left w:w="20" w:type="dxa"/>
              <w:bottom w:w="0" w:type="dxa"/>
              <w:right w:w="20" w:type="dxa"/>
            </w:tcMar>
            <w:vAlign w:val="center"/>
          </w:tcPr>
          <w:p w14:paraId="178568FE" w14:textId="680DD727" w:rsidR="00983BB7" w:rsidRPr="00983BB7" w:rsidRDefault="006C5A1C" w:rsidP="00431442">
            <w:pPr>
              <w:widowControl w:val="0"/>
              <w:tabs>
                <w:tab w:val="left" w:pos="0"/>
              </w:tabs>
              <w:autoSpaceDE w:val="0"/>
              <w:autoSpaceDN w:val="0"/>
              <w:adjustRightInd w:val="0"/>
              <w:spacing w:after="0" w:line="240" w:lineRule="auto"/>
              <w:ind w:left="142"/>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50,9</w:t>
            </w:r>
          </w:p>
        </w:tc>
        <w:tc>
          <w:tcPr>
            <w:tcW w:w="526" w:type="pct"/>
            <w:noWrap/>
            <w:tcMar>
              <w:top w:w="20" w:type="dxa"/>
              <w:left w:w="20" w:type="dxa"/>
              <w:bottom w:w="0" w:type="dxa"/>
              <w:right w:w="20" w:type="dxa"/>
            </w:tcMar>
            <w:vAlign w:val="bottom"/>
          </w:tcPr>
          <w:p w14:paraId="7419A586" w14:textId="58F26B9D" w:rsidR="00983BB7" w:rsidRPr="00983BB7" w:rsidRDefault="006C5A1C" w:rsidP="00431442">
            <w:pPr>
              <w:spacing w:after="0" w:line="240" w:lineRule="auto"/>
              <w:ind w:left="142"/>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11</w:t>
            </w:r>
          </w:p>
        </w:tc>
        <w:tc>
          <w:tcPr>
            <w:tcW w:w="398" w:type="pct"/>
            <w:noWrap/>
            <w:tcMar>
              <w:top w:w="20" w:type="dxa"/>
              <w:left w:w="20" w:type="dxa"/>
              <w:bottom w:w="0" w:type="dxa"/>
              <w:right w:w="20" w:type="dxa"/>
            </w:tcMar>
            <w:vAlign w:val="center"/>
          </w:tcPr>
          <w:p w14:paraId="16EFE9F0" w14:textId="00A463B4" w:rsidR="00983BB7" w:rsidRPr="00983BB7" w:rsidRDefault="006C5A1C" w:rsidP="00431442">
            <w:pPr>
              <w:widowControl w:val="0"/>
              <w:tabs>
                <w:tab w:val="left" w:pos="0"/>
              </w:tabs>
              <w:autoSpaceDE w:val="0"/>
              <w:autoSpaceDN w:val="0"/>
              <w:adjustRightInd w:val="0"/>
              <w:spacing w:after="0" w:line="240" w:lineRule="auto"/>
              <w:ind w:left="142"/>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20</w:t>
            </w:r>
          </w:p>
        </w:tc>
      </w:tr>
      <w:tr w:rsidR="00983BB7" w:rsidRPr="00983BB7" w14:paraId="50C22431" w14:textId="77777777" w:rsidTr="00395F01">
        <w:trPr>
          <w:trHeight w:val="187"/>
        </w:trPr>
        <w:tc>
          <w:tcPr>
            <w:tcW w:w="1316" w:type="pct"/>
            <w:tcMar>
              <w:top w:w="20" w:type="dxa"/>
              <w:left w:w="20" w:type="dxa"/>
              <w:bottom w:w="0" w:type="dxa"/>
              <w:right w:w="20" w:type="dxa"/>
            </w:tcMar>
            <w:vAlign w:val="bottom"/>
          </w:tcPr>
          <w:p w14:paraId="2DAC7BD8" w14:textId="77777777" w:rsidR="00983BB7" w:rsidRPr="00983BB7" w:rsidRDefault="00983BB7" w:rsidP="00647E1E">
            <w:pPr>
              <w:spacing w:after="0" w:line="240" w:lineRule="auto"/>
              <w:ind w:left="142"/>
              <w:jc w:val="center"/>
              <w:rPr>
                <w:rFonts w:ascii="Times New Roman" w:eastAsia="Times New Roman" w:hAnsi="Times New Roman" w:cs="Times New Roman"/>
                <w:i/>
                <w:sz w:val="24"/>
                <w:szCs w:val="24"/>
                <w:vertAlign w:val="subscript"/>
                <w:lang w:val="uk-UA" w:eastAsia="ru-RU"/>
              </w:rPr>
            </w:pP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647E1E">
              <w:rPr>
                <w:rFonts w:ascii="Times New Roman" w:eastAsia="Times New Roman" w:hAnsi="Times New Roman" w:cs="Times New Roman"/>
                <w:i/>
                <w:sz w:val="24"/>
                <w:szCs w:val="24"/>
                <w:vertAlign w:val="subscript"/>
                <w:lang w:val="uk-UA" w:eastAsia="ru-RU"/>
              </w:rPr>
              <w:t>Э</w:t>
            </w:r>
            <w:r w:rsidRPr="00983BB7">
              <w:rPr>
                <w:rFonts w:ascii="Times New Roman" w:eastAsia="Times New Roman" w:hAnsi="Times New Roman" w:cs="Times New Roman"/>
                <w:i/>
                <w:sz w:val="24"/>
                <w:szCs w:val="24"/>
                <w:lang w:val="uk-UA" w:eastAsia="ru-RU"/>
              </w:rPr>
              <w:t xml:space="preserve"> - 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p>
        </w:tc>
        <w:tc>
          <w:tcPr>
            <w:tcW w:w="665" w:type="pct"/>
            <w:noWrap/>
            <w:tcMar>
              <w:top w:w="20" w:type="dxa"/>
              <w:left w:w="20" w:type="dxa"/>
              <w:bottom w:w="0" w:type="dxa"/>
              <w:right w:w="20" w:type="dxa"/>
            </w:tcMar>
            <w:vAlign w:val="bottom"/>
          </w:tcPr>
          <w:p w14:paraId="4D17E12A" w14:textId="77777777" w:rsidR="00983BB7" w:rsidRPr="00983BB7" w:rsidRDefault="00983BB7" w:rsidP="00431442">
            <w:pPr>
              <w:spacing w:after="0" w:line="240" w:lineRule="auto"/>
              <w:ind w:left="142"/>
              <w:rPr>
                <w:rFonts w:ascii="Times New Roman" w:eastAsia="Arial Unicode MS" w:hAnsi="Times New Roman" w:cs="Times New Roman"/>
                <w:sz w:val="24"/>
                <w:szCs w:val="24"/>
                <w:lang w:val="uk-UA" w:eastAsia="ru-RU"/>
              </w:rPr>
            </w:pPr>
          </w:p>
        </w:tc>
        <w:tc>
          <w:tcPr>
            <w:tcW w:w="547" w:type="pct"/>
            <w:noWrap/>
            <w:tcMar>
              <w:top w:w="20" w:type="dxa"/>
              <w:left w:w="20" w:type="dxa"/>
              <w:bottom w:w="0" w:type="dxa"/>
              <w:right w:w="20" w:type="dxa"/>
            </w:tcMar>
            <w:vAlign w:val="bottom"/>
          </w:tcPr>
          <w:p w14:paraId="2825DDFA" w14:textId="77777777" w:rsidR="00983BB7" w:rsidRPr="00983BB7" w:rsidRDefault="00983BB7" w:rsidP="00431442">
            <w:pPr>
              <w:spacing w:after="0" w:line="240" w:lineRule="auto"/>
              <w:ind w:left="142"/>
              <w:rPr>
                <w:rFonts w:ascii="Times New Roman" w:eastAsia="Arial Unicode MS" w:hAnsi="Times New Roman" w:cs="Times New Roman"/>
                <w:sz w:val="24"/>
                <w:szCs w:val="24"/>
                <w:lang w:val="uk-UA" w:eastAsia="ru-RU"/>
              </w:rPr>
            </w:pPr>
          </w:p>
        </w:tc>
        <w:tc>
          <w:tcPr>
            <w:tcW w:w="559" w:type="pct"/>
            <w:noWrap/>
            <w:tcMar>
              <w:top w:w="20" w:type="dxa"/>
              <w:left w:w="20" w:type="dxa"/>
              <w:bottom w:w="0" w:type="dxa"/>
              <w:right w:w="20" w:type="dxa"/>
            </w:tcMar>
            <w:vAlign w:val="bottom"/>
          </w:tcPr>
          <w:p w14:paraId="4FC191DE" w14:textId="6C1804C9" w:rsidR="00983BB7" w:rsidRPr="00983BB7" w:rsidRDefault="006C5A1C" w:rsidP="00431442">
            <w:pPr>
              <w:spacing w:after="0" w:line="240" w:lineRule="auto"/>
              <w:ind w:left="142"/>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-8,2</w:t>
            </w:r>
          </w:p>
        </w:tc>
        <w:tc>
          <w:tcPr>
            <w:tcW w:w="526" w:type="pct"/>
            <w:noWrap/>
            <w:tcMar>
              <w:top w:w="20" w:type="dxa"/>
              <w:left w:w="20" w:type="dxa"/>
              <w:bottom w:w="0" w:type="dxa"/>
              <w:right w:w="20" w:type="dxa"/>
            </w:tcMar>
            <w:vAlign w:val="bottom"/>
          </w:tcPr>
          <w:p w14:paraId="5005C784" w14:textId="77777777" w:rsidR="00983BB7" w:rsidRPr="00983BB7" w:rsidRDefault="00983BB7" w:rsidP="00431442">
            <w:pPr>
              <w:spacing w:after="0" w:line="240" w:lineRule="auto"/>
              <w:ind w:left="142"/>
              <w:rPr>
                <w:rFonts w:ascii="Times New Roman" w:eastAsia="Arial Unicode MS" w:hAnsi="Times New Roman" w:cs="Times New Roman"/>
                <w:sz w:val="24"/>
                <w:szCs w:val="24"/>
                <w:lang w:val="uk-UA" w:eastAsia="ru-RU"/>
              </w:rPr>
            </w:pPr>
          </w:p>
        </w:tc>
        <w:tc>
          <w:tcPr>
            <w:tcW w:w="464" w:type="pct"/>
            <w:noWrap/>
            <w:tcMar>
              <w:top w:w="20" w:type="dxa"/>
              <w:left w:w="20" w:type="dxa"/>
              <w:bottom w:w="0" w:type="dxa"/>
              <w:right w:w="20" w:type="dxa"/>
            </w:tcMar>
            <w:vAlign w:val="bottom"/>
          </w:tcPr>
          <w:p w14:paraId="08C3F2F1" w14:textId="72E9F1CA" w:rsidR="00983BB7" w:rsidRPr="00983BB7" w:rsidRDefault="006C5A1C" w:rsidP="00431442">
            <w:pPr>
              <w:spacing w:after="0" w:line="240" w:lineRule="auto"/>
              <w:ind w:left="142"/>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13,6</w:t>
            </w:r>
          </w:p>
        </w:tc>
        <w:tc>
          <w:tcPr>
            <w:tcW w:w="526" w:type="pct"/>
            <w:noWrap/>
            <w:tcMar>
              <w:top w:w="20" w:type="dxa"/>
              <w:left w:w="20" w:type="dxa"/>
              <w:bottom w:w="0" w:type="dxa"/>
              <w:right w:w="20" w:type="dxa"/>
            </w:tcMar>
            <w:vAlign w:val="bottom"/>
          </w:tcPr>
          <w:p w14:paraId="604BAED0" w14:textId="77777777" w:rsidR="00983BB7" w:rsidRPr="00983BB7" w:rsidRDefault="00983BB7" w:rsidP="00431442">
            <w:pPr>
              <w:spacing w:after="0" w:line="240" w:lineRule="auto"/>
              <w:ind w:left="142"/>
              <w:rPr>
                <w:rFonts w:ascii="Times New Roman" w:eastAsia="Arial Unicode MS" w:hAnsi="Times New Roman" w:cs="Times New Roman"/>
                <w:sz w:val="24"/>
                <w:szCs w:val="24"/>
                <w:lang w:val="uk-UA" w:eastAsia="ru-RU"/>
              </w:rPr>
            </w:pPr>
          </w:p>
        </w:tc>
        <w:tc>
          <w:tcPr>
            <w:tcW w:w="398" w:type="pct"/>
            <w:noWrap/>
            <w:tcMar>
              <w:top w:w="20" w:type="dxa"/>
              <w:left w:w="20" w:type="dxa"/>
              <w:bottom w:w="0" w:type="dxa"/>
              <w:right w:w="20" w:type="dxa"/>
            </w:tcMar>
            <w:vAlign w:val="bottom"/>
          </w:tcPr>
          <w:p w14:paraId="527E424B" w14:textId="214E7F54" w:rsidR="00983BB7" w:rsidRPr="00983BB7" w:rsidRDefault="006C5A1C" w:rsidP="00431442">
            <w:pPr>
              <w:spacing w:after="0" w:line="240" w:lineRule="auto"/>
              <w:ind w:left="142"/>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-5,4</w:t>
            </w:r>
          </w:p>
        </w:tc>
      </w:tr>
      <w:tr w:rsidR="00983BB7" w:rsidRPr="00983BB7" w14:paraId="003CD27C" w14:textId="77777777" w:rsidTr="00395F01">
        <w:trPr>
          <w:trHeight w:val="285"/>
        </w:trPr>
        <w:tc>
          <w:tcPr>
            <w:tcW w:w="1316" w:type="pct"/>
            <w:noWrap/>
            <w:tcMar>
              <w:top w:w="20" w:type="dxa"/>
              <w:left w:w="20" w:type="dxa"/>
              <w:bottom w:w="0" w:type="dxa"/>
              <w:right w:w="20" w:type="dxa"/>
            </w:tcMar>
            <w:vAlign w:val="bottom"/>
          </w:tcPr>
          <w:p w14:paraId="42F349B0" w14:textId="77777777" w:rsidR="00983BB7" w:rsidRPr="00983BB7" w:rsidRDefault="00983BB7" w:rsidP="00647E1E">
            <w:pPr>
              <w:spacing w:after="0" w:line="240" w:lineRule="auto"/>
              <w:ind w:left="142"/>
              <w:jc w:val="center"/>
              <w:rPr>
                <w:rFonts w:ascii="Times New Roman" w:eastAsia="Times New Roman" w:hAnsi="Times New Roman" w:cs="Times New Roman"/>
                <w:i/>
                <w:sz w:val="24"/>
                <w:szCs w:val="24"/>
                <w:vertAlign w:val="superscript"/>
                <w:lang w:val="uk-UA" w:eastAsia="ru-RU"/>
              </w:rPr>
            </w:pP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647E1E">
              <w:rPr>
                <w:rFonts w:ascii="Times New Roman" w:eastAsia="Times New Roman" w:hAnsi="Times New Roman" w:cs="Times New Roman"/>
                <w:i/>
                <w:sz w:val="24"/>
                <w:szCs w:val="24"/>
                <w:vertAlign w:val="subscript"/>
                <w:lang w:val="uk-UA" w:eastAsia="ru-RU"/>
              </w:rPr>
              <w:t>Э</w:t>
            </w:r>
            <w:r w:rsidRPr="00983BB7">
              <w:rPr>
                <w:rFonts w:ascii="Times New Roman" w:eastAsia="Times New Roman" w:hAnsi="Times New Roman" w:cs="Times New Roman"/>
                <w:i/>
                <w:sz w:val="24"/>
                <w:szCs w:val="24"/>
                <w:lang w:val="uk-UA" w:eastAsia="ru-RU"/>
              </w:rPr>
              <w:t xml:space="preserve"> - 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r w:rsidRPr="00983BB7">
              <w:rPr>
                <w:rFonts w:ascii="Times New Roman" w:eastAsia="Times New Roman" w:hAnsi="Times New Roman" w:cs="Times New Roman"/>
                <w:i/>
                <w:sz w:val="24"/>
                <w:szCs w:val="24"/>
                <w:lang w:val="uk-UA" w:eastAsia="ru-RU"/>
              </w:rPr>
              <w:t>)</w:t>
            </w:r>
            <w:r w:rsidRPr="00983BB7">
              <w:rPr>
                <w:rFonts w:ascii="Times New Roman" w:eastAsia="Times New Roman" w:hAnsi="Times New Roman" w:cs="Times New Roman"/>
                <w:i/>
                <w:sz w:val="24"/>
                <w:szCs w:val="24"/>
                <w:vertAlign w:val="superscript"/>
                <w:lang w:val="uk-UA" w:eastAsia="ru-RU"/>
              </w:rPr>
              <w:t>2</w:t>
            </w:r>
          </w:p>
        </w:tc>
        <w:tc>
          <w:tcPr>
            <w:tcW w:w="665" w:type="pct"/>
            <w:noWrap/>
            <w:tcMar>
              <w:top w:w="20" w:type="dxa"/>
              <w:left w:w="20" w:type="dxa"/>
              <w:bottom w:w="0" w:type="dxa"/>
              <w:right w:w="20" w:type="dxa"/>
            </w:tcMar>
            <w:vAlign w:val="bottom"/>
          </w:tcPr>
          <w:p w14:paraId="0A5EAF45" w14:textId="77777777" w:rsidR="00983BB7" w:rsidRPr="00983BB7" w:rsidRDefault="00983BB7" w:rsidP="00431442">
            <w:pPr>
              <w:spacing w:after="0" w:line="240" w:lineRule="auto"/>
              <w:ind w:left="142"/>
              <w:rPr>
                <w:rFonts w:ascii="Times New Roman" w:eastAsia="Arial Unicode MS" w:hAnsi="Times New Roman" w:cs="Times New Roman"/>
                <w:sz w:val="24"/>
                <w:szCs w:val="24"/>
                <w:lang w:val="uk-UA" w:eastAsia="ru-RU"/>
              </w:rPr>
            </w:pPr>
          </w:p>
        </w:tc>
        <w:tc>
          <w:tcPr>
            <w:tcW w:w="547" w:type="pct"/>
            <w:noWrap/>
            <w:tcMar>
              <w:top w:w="20" w:type="dxa"/>
              <w:left w:w="20" w:type="dxa"/>
              <w:bottom w:w="0" w:type="dxa"/>
              <w:right w:w="20" w:type="dxa"/>
            </w:tcMar>
            <w:vAlign w:val="bottom"/>
          </w:tcPr>
          <w:p w14:paraId="6D76A4BC" w14:textId="77777777" w:rsidR="00983BB7" w:rsidRPr="00983BB7" w:rsidRDefault="00983BB7" w:rsidP="00431442">
            <w:pPr>
              <w:spacing w:after="0" w:line="240" w:lineRule="auto"/>
              <w:ind w:left="142"/>
              <w:rPr>
                <w:rFonts w:ascii="Times New Roman" w:eastAsia="Arial Unicode MS" w:hAnsi="Times New Roman" w:cs="Times New Roman"/>
                <w:sz w:val="24"/>
                <w:szCs w:val="24"/>
                <w:lang w:val="uk-UA" w:eastAsia="ru-RU"/>
              </w:rPr>
            </w:pPr>
          </w:p>
        </w:tc>
        <w:tc>
          <w:tcPr>
            <w:tcW w:w="559" w:type="pct"/>
            <w:noWrap/>
            <w:tcMar>
              <w:top w:w="20" w:type="dxa"/>
              <w:left w:w="20" w:type="dxa"/>
              <w:bottom w:w="0" w:type="dxa"/>
              <w:right w:w="20" w:type="dxa"/>
            </w:tcMar>
            <w:vAlign w:val="bottom"/>
          </w:tcPr>
          <w:p w14:paraId="7B9AA2C0" w14:textId="09338C49" w:rsidR="00983BB7" w:rsidRPr="00983BB7" w:rsidRDefault="006C5A1C" w:rsidP="00431442">
            <w:pPr>
              <w:spacing w:after="0" w:line="240" w:lineRule="auto"/>
              <w:ind w:left="142"/>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67,24</w:t>
            </w:r>
          </w:p>
        </w:tc>
        <w:tc>
          <w:tcPr>
            <w:tcW w:w="526" w:type="pct"/>
            <w:noWrap/>
            <w:tcMar>
              <w:top w:w="20" w:type="dxa"/>
              <w:left w:w="20" w:type="dxa"/>
              <w:bottom w:w="0" w:type="dxa"/>
              <w:right w:w="20" w:type="dxa"/>
            </w:tcMar>
            <w:vAlign w:val="bottom"/>
          </w:tcPr>
          <w:p w14:paraId="766293A9" w14:textId="77777777" w:rsidR="00983BB7" w:rsidRPr="00983BB7" w:rsidRDefault="00983BB7" w:rsidP="00431442">
            <w:pPr>
              <w:spacing w:after="0" w:line="240" w:lineRule="auto"/>
              <w:ind w:left="142"/>
              <w:rPr>
                <w:rFonts w:ascii="Times New Roman" w:eastAsia="Arial Unicode MS" w:hAnsi="Times New Roman" w:cs="Times New Roman"/>
                <w:sz w:val="24"/>
                <w:szCs w:val="24"/>
                <w:lang w:val="uk-UA" w:eastAsia="ru-RU"/>
              </w:rPr>
            </w:pPr>
          </w:p>
        </w:tc>
        <w:tc>
          <w:tcPr>
            <w:tcW w:w="464" w:type="pct"/>
            <w:noWrap/>
            <w:tcMar>
              <w:top w:w="20" w:type="dxa"/>
              <w:left w:w="20" w:type="dxa"/>
              <w:bottom w:w="0" w:type="dxa"/>
              <w:right w:w="20" w:type="dxa"/>
            </w:tcMar>
            <w:vAlign w:val="bottom"/>
          </w:tcPr>
          <w:p w14:paraId="3EC7BA99" w14:textId="008DD56B" w:rsidR="00983BB7" w:rsidRPr="00983BB7" w:rsidRDefault="006C5A1C" w:rsidP="00431442">
            <w:pPr>
              <w:spacing w:after="0" w:line="240" w:lineRule="auto"/>
              <w:ind w:left="142"/>
              <w:jc w:val="right"/>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184,96</w:t>
            </w:r>
          </w:p>
        </w:tc>
        <w:tc>
          <w:tcPr>
            <w:tcW w:w="526" w:type="pct"/>
            <w:noWrap/>
            <w:tcMar>
              <w:top w:w="20" w:type="dxa"/>
              <w:left w:w="20" w:type="dxa"/>
              <w:bottom w:w="0" w:type="dxa"/>
              <w:right w:w="20" w:type="dxa"/>
            </w:tcMar>
            <w:vAlign w:val="bottom"/>
          </w:tcPr>
          <w:p w14:paraId="0F4E5155" w14:textId="77777777" w:rsidR="00983BB7" w:rsidRPr="00983BB7" w:rsidRDefault="00983BB7" w:rsidP="00431442">
            <w:pPr>
              <w:spacing w:after="0" w:line="240" w:lineRule="auto"/>
              <w:ind w:left="142"/>
              <w:rPr>
                <w:rFonts w:ascii="Times New Roman" w:eastAsia="Arial Unicode MS" w:hAnsi="Times New Roman" w:cs="Times New Roman"/>
                <w:sz w:val="24"/>
                <w:szCs w:val="24"/>
                <w:lang w:val="uk-UA" w:eastAsia="ru-RU"/>
              </w:rPr>
            </w:pPr>
          </w:p>
        </w:tc>
        <w:tc>
          <w:tcPr>
            <w:tcW w:w="398" w:type="pct"/>
            <w:noWrap/>
            <w:tcMar>
              <w:top w:w="20" w:type="dxa"/>
              <w:left w:w="20" w:type="dxa"/>
              <w:bottom w:w="0" w:type="dxa"/>
              <w:right w:w="20" w:type="dxa"/>
            </w:tcMar>
            <w:vAlign w:val="bottom"/>
          </w:tcPr>
          <w:p w14:paraId="4A92E3E0" w14:textId="06CB225D" w:rsidR="00983BB7" w:rsidRPr="00983BB7" w:rsidRDefault="006C5A1C" w:rsidP="00431442">
            <w:pPr>
              <w:spacing w:after="0" w:line="240" w:lineRule="auto"/>
              <w:ind w:left="142"/>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29,16</w:t>
            </w:r>
          </w:p>
        </w:tc>
      </w:tr>
      <w:tr w:rsidR="00983BB7" w:rsidRPr="00983BB7" w14:paraId="7808D36C" w14:textId="77777777" w:rsidTr="00395F01">
        <w:trPr>
          <w:trHeight w:val="285"/>
        </w:trPr>
        <w:tc>
          <w:tcPr>
            <w:tcW w:w="1316" w:type="pct"/>
            <w:noWrap/>
            <w:tcMar>
              <w:top w:w="20" w:type="dxa"/>
              <w:left w:w="20" w:type="dxa"/>
              <w:bottom w:w="0" w:type="dxa"/>
              <w:right w:w="20" w:type="dxa"/>
            </w:tcMar>
            <w:vAlign w:val="bottom"/>
          </w:tcPr>
          <w:p w14:paraId="386384D0" w14:textId="77777777" w:rsidR="00983BB7" w:rsidRPr="00772573" w:rsidRDefault="006E1152" w:rsidP="00431442">
            <w:pPr>
              <w:spacing w:after="0" w:line="240" w:lineRule="auto"/>
              <w:ind w:left="142"/>
              <w:jc w:val="center"/>
              <w:rPr>
                <w:rFonts w:ascii="Times New Roman" w:eastAsia="Arial Unicode MS" w:hAnsi="Times New Roman" w:cs="Times New Roman"/>
                <w:sz w:val="24"/>
                <w:szCs w:val="24"/>
                <w:lang w:val="uk-UA" w:eastAsia="ru-RU"/>
              </w:rPr>
            </w:pPr>
            <m:oMathPara>
              <m:oMath>
                <m:f>
                  <m:fPr>
                    <m:ctrlPr>
                      <w:rPr>
                        <w:rFonts w:ascii="Cambria Math" w:eastAsia="Times New Roman" w:hAnsi="Cambria Math" w:cs="Times New Roman"/>
                        <w:i/>
                        <w:sz w:val="24"/>
                        <w:szCs w:val="24"/>
                        <w:vertAlign w:val="subscript"/>
                        <w:lang w:val="uk-UA" w:eastAsia="ru-RU"/>
                      </w:rPr>
                    </m:ctrlPr>
                  </m:fPr>
                  <m:num>
                    <m:sSup>
                      <m:sSupPr>
                        <m:ctrlPr>
                          <w:rPr>
                            <w:rFonts w:ascii="Cambria Math" w:eastAsia="Times New Roman" w:hAnsi="Cambria Math" w:cs="Times New Roman"/>
                            <w:i/>
                            <w:sz w:val="24"/>
                            <w:szCs w:val="24"/>
                            <w:vertAlign w:val="subscript"/>
                            <w:lang w:val="uk-UA" w:eastAsia="ru-RU"/>
                          </w:rPr>
                        </m:ctrlPr>
                      </m:sSupPr>
                      <m:e>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uk-UA" w:eastAsia="ru-RU"/>
                              </w:rPr>
                              <m:t>Э</m:t>
                            </m:r>
                          </m:sub>
                          <m:sup>
                            <m:r>
                              <w:rPr>
                                <w:rFonts w:ascii="Cambria Math" w:eastAsia="Times New Roman" w:hAnsi="Cambria Math" w:cs="Times New Roman"/>
                                <w:sz w:val="24"/>
                                <w:szCs w:val="24"/>
                                <w:vertAlign w:val="subscript"/>
                                <w:lang w:val="uk-UA" w:eastAsia="ru-RU"/>
                              </w:rPr>
                              <m:t>'</m:t>
                            </m:r>
                          </m:sup>
                        </m:sSubSup>
                        <m:r>
                          <w:rPr>
                            <w:rFonts w:ascii="Cambria Math" w:eastAsia="Times New Roman" w:hAnsi="Cambria Math" w:cs="Times New Roman"/>
                            <w:sz w:val="24"/>
                            <w:szCs w:val="24"/>
                            <w:vertAlign w:val="subscript"/>
                            <w:lang w:val="uk-UA" w:eastAsia="ru-RU"/>
                          </w:rPr>
                          <m:t>-</m:t>
                        </m:r>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en-US" w:eastAsia="ru-RU"/>
                              </w:rPr>
                              <m:t>K</m:t>
                            </m:r>
                          </m:sub>
                          <m:sup>
                            <m:r>
                              <w:rPr>
                                <w:rFonts w:ascii="Cambria Math" w:eastAsia="Times New Roman" w:hAnsi="Cambria Math" w:cs="Times New Roman"/>
                                <w:sz w:val="24"/>
                                <w:szCs w:val="24"/>
                                <w:vertAlign w:val="subscript"/>
                                <w:lang w:val="uk-UA" w:eastAsia="ru-RU"/>
                              </w:rPr>
                              <m:t>'</m:t>
                            </m:r>
                          </m:sup>
                        </m:sSubSup>
                        <m:r>
                          <w:rPr>
                            <w:rFonts w:ascii="Cambria Math" w:eastAsia="Times New Roman" w:hAnsi="Cambria Math" w:cs="Times New Roman"/>
                            <w:sz w:val="24"/>
                            <w:szCs w:val="24"/>
                            <w:vertAlign w:val="subscript"/>
                            <w:lang w:val="uk-UA" w:eastAsia="ru-RU"/>
                          </w:rPr>
                          <m:t>)</m:t>
                        </m:r>
                      </m:e>
                      <m:sup>
                        <m:r>
                          <w:rPr>
                            <w:rFonts w:ascii="Cambria Math" w:eastAsia="Times New Roman" w:hAnsi="Cambria Math" w:cs="Times New Roman"/>
                            <w:sz w:val="24"/>
                            <w:szCs w:val="24"/>
                            <w:vertAlign w:val="subscript"/>
                            <w:lang w:val="uk-UA" w:eastAsia="ru-RU"/>
                          </w:rPr>
                          <m:t>2</m:t>
                        </m:r>
                      </m:sup>
                    </m:sSup>
                  </m:num>
                  <m:den>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uk-UA" w:eastAsia="ru-RU"/>
                          </w:rPr>
                          <m:t>K</m:t>
                        </m:r>
                      </m:sub>
                      <m:sup>
                        <m:r>
                          <w:rPr>
                            <w:rFonts w:ascii="Cambria Math" w:eastAsia="Times New Roman" w:hAnsi="Cambria Math" w:cs="Times New Roman"/>
                            <w:sz w:val="24"/>
                            <w:szCs w:val="24"/>
                            <w:vertAlign w:val="subscript"/>
                            <w:lang w:val="uk-UA" w:eastAsia="ru-RU"/>
                          </w:rPr>
                          <m:t>'</m:t>
                        </m:r>
                      </m:sup>
                    </m:sSubSup>
                  </m:den>
                </m:f>
              </m:oMath>
            </m:oMathPara>
          </w:p>
        </w:tc>
        <w:tc>
          <w:tcPr>
            <w:tcW w:w="665" w:type="pct"/>
            <w:noWrap/>
            <w:tcMar>
              <w:top w:w="20" w:type="dxa"/>
              <w:left w:w="20" w:type="dxa"/>
              <w:bottom w:w="0" w:type="dxa"/>
              <w:right w:w="20" w:type="dxa"/>
            </w:tcMar>
            <w:vAlign w:val="bottom"/>
          </w:tcPr>
          <w:p w14:paraId="5CEAE805" w14:textId="77777777" w:rsidR="00983BB7" w:rsidRPr="00983BB7" w:rsidRDefault="00983BB7" w:rsidP="00431442">
            <w:pPr>
              <w:spacing w:after="0" w:line="240" w:lineRule="auto"/>
              <w:ind w:left="142"/>
              <w:rPr>
                <w:rFonts w:ascii="Times New Roman" w:eastAsia="Arial Unicode MS" w:hAnsi="Times New Roman" w:cs="Times New Roman"/>
                <w:sz w:val="24"/>
                <w:szCs w:val="24"/>
                <w:lang w:val="uk-UA" w:eastAsia="ru-RU"/>
              </w:rPr>
            </w:pPr>
          </w:p>
        </w:tc>
        <w:tc>
          <w:tcPr>
            <w:tcW w:w="547" w:type="pct"/>
            <w:noWrap/>
            <w:tcMar>
              <w:top w:w="20" w:type="dxa"/>
              <w:left w:w="20" w:type="dxa"/>
              <w:bottom w:w="0" w:type="dxa"/>
              <w:right w:w="20" w:type="dxa"/>
            </w:tcMar>
            <w:vAlign w:val="bottom"/>
          </w:tcPr>
          <w:p w14:paraId="3AD3E27B" w14:textId="77777777" w:rsidR="00983BB7" w:rsidRPr="00983BB7" w:rsidRDefault="00983BB7" w:rsidP="00431442">
            <w:pPr>
              <w:spacing w:after="0" w:line="240" w:lineRule="auto"/>
              <w:ind w:left="142"/>
              <w:rPr>
                <w:rFonts w:ascii="Times New Roman" w:eastAsia="Arial Unicode MS" w:hAnsi="Times New Roman" w:cs="Times New Roman"/>
                <w:sz w:val="24"/>
                <w:szCs w:val="24"/>
                <w:lang w:val="uk-UA" w:eastAsia="ru-RU"/>
              </w:rPr>
            </w:pPr>
          </w:p>
        </w:tc>
        <w:tc>
          <w:tcPr>
            <w:tcW w:w="559" w:type="pct"/>
            <w:noWrap/>
            <w:tcMar>
              <w:top w:w="20" w:type="dxa"/>
              <w:left w:w="20" w:type="dxa"/>
              <w:bottom w:w="0" w:type="dxa"/>
              <w:right w:w="20" w:type="dxa"/>
            </w:tcMar>
            <w:vAlign w:val="bottom"/>
          </w:tcPr>
          <w:p w14:paraId="6DA45A47" w14:textId="77777777" w:rsidR="00983BB7" w:rsidRPr="00983BB7" w:rsidRDefault="00983BB7" w:rsidP="00431442">
            <w:pPr>
              <w:spacing w:after="0" w:line="240" w:lineRule="auto"/>
              <w:ind w:left="142"/>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1,9</w:t>
            </w:r>
          </w:p>
        </w:tc>
        <w:tc>
          <w:tcPr>
            <w:tcW w:w="526" w:type="pct"/>
            <w:noWrap/>
            <w:tcMar>
              <w:top w:w="20" w:type="dxa"/>
              <w:left w:w="20" w:type="dxa"/>
              <w:bottom w:w="0" w:type="dxa"/>
              <w:right w:w="20" w:type="dxa"/>
            </w:tcMar>
            <w:vAlign w:val="bottom"/>
          </w:tcPr>
          <w:p w14:paraId="55284E94" w14:textId="77777777" w:rsidR="00983BB7" w:rsidRPr="00983BB7" w:rsidRDefault="00983BB7" w:rsidP="00431442">
            <w:pPr>
              <w:spacing w:after="0" w:line="240" w:lineRule="auto"/>
              <w:ind w:left="142"/>
              <w:rPr>
                <w:rFonts w:ascii="Times New Roman" w:eastAsia="Arial Unicode MS" w:hAnsi="Times New Roman" w:cs="Times New Roman"/>
                <w:sz w:val="24"/>
                <w:szCs w:val="24"/>
                <w:lang w:val="uk-UA" w:eastAsia="ru-RU"/>
              </w:rPr>
            </w:pPr>
          </w:p>
        </w:tc>
        <w:tc>
          <w:tcPr>
            <w:tcW w:w="464" w:type="pct"/>
            <w:noWrap/>
            <w:tcMar>
              <w:top w:w="20" w:type="dxa"/>
              <w:left w:w="20" w:type="dxa"/>
              <w:bottom w:w="0" w:type="dxa"/>
              <w:right w:w="20" w:type="dxa"/>
            </w:tcMar>
            <w:vAlign w:val="bottom"/>
          </w:tcPr>
          <w:p w14:paraId="065B561E" w14:textId="77777777" w:rsidR="00983BB7" w:rsidRPr="00983BB7" w:rsidRDefault="00983BB7" w:rsidP="00431442">
            <w:pPr>
              <w:spacing w:after="0" w:line="240" w:lineRule="auto"/>
              <w:ind w:left="142"/>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4,7</w:t>
            </w:r>
          </w:p>
        </w:tc>
        <w:tc>
          <w:tcPr>
            <w:tcW w:w="526" w:type="pct"/>
            <w:noWrap/>
            <w:tcMar>
              <w:top w:w="20" w:type="dxa"/>
              <w:left w:w="20" w:type="dxa"/>
              <w:bottom w:w="0" w:type="dxa"/>
              <w:right w:w="20" w:type="dxa"/>
            </w:tcMar>
            <w:vAlign w:val="bottom"/>
          </w:tcPr>
          <w:p w14:paraId="790361E9" w14:textId="77777777" w:rsidR="00983BB7" w:rsidRPr="00983BB7" w:rsidRDefault="00983BB7" w:rsidP="00431442">
            <w:pPr>
              <w:spacing w:after="0" w:line="240" w:lineRule="auto"/>
              <w:ind w:left="142"/>
              <w:rPr>
                <w:rFonts w:ascii="Times New Roman" w:eastAsia="Arial Unicode MS" w:hAnsi="Times New Roman" w:cs="Times New Roman"/>
                <w:sz w:val="24"/>
                <w:szCs w:val="24"/>
                <w:lang w:val="uk-UA" w:eastAsia="ru-RU"/>
              </w:rPr>
            </w:pPr>
          </w:p>
        </w:tc>
        <w:tc>
          <w:tcPr>
            <w:tcW w:w="398" w:type="pct"/>
            <w:noWrap/>
            <w:tcMar>
              <w:top w:w="20" w:type="dxa"/>
              <w:left w:w="20" w:type="dxa"/>
              <w:bottom w:w="0" w:type="dxa"/>
              <w:right w:w="20" w:type="dxa"/>
            </w:tcMar>
            <w:vAlign w:val="bottom"/>
          </w:tcPr>
          <w:p w14:paraId="11D01D83" w14:textId="77777777" w:rsidR="00983BB7" w:rsidRPr="00983BB7" w:rsidRDefault="00983BB7" w:rsidP="00431442">
            <w:pPr>
              <w:spacing w:after="0" w:line="240" w:lineRule="auto"/>
              <w:ind w:left="142"/>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0,96</w:t>
            </w:r>
          </w:p>
        </w:tc>
      </w:tr>
      <w:bookmarkStart w:id="20" w:name="_Hlk527546054"/>
      <w:tr w:rsidR="00983BB7" w:rsidRPr="00983BB7" w14:paraId="1B855D24" w14:textId="77777777" w:rsidTr="00395F01">
        <w:trPr>
          <w:trHeight w:val="285"/>
        </w:trPr>
        <w:tc>
          <w:tcPr>
            <w:tcW w:w="1316" w:type="pct"/>
            <w:noWrap/>
            <w:tcMar>
              <w:top w:w="20" w:type="dxa"/>
              <w:left w:w="20" w:type="dxa"/>
              <w:bottom w:w="0" w:type="dxa"/>
              <w:right w:w="20" w:type="dxa"/>
            </w:tcMar>
            <w:vAlign w:val="bottom"/>
          </w:tcPr>
          <w:p w14:paraId="05A3D637" w14:textId="77777777" w:rsidR="00983BB7" w:rsidRPr="00983BB7" w:rsidRDefault="006E1152" w:rsidP="00431442">
            <w:pPr>
              <w:spacing w:after="0" w:line="240" w:lineRule="auto"/>
              <w:ind w:left="142"/>
              <w:jc w:val="center"/>
              <w:rPr>
                <w:rFonts w:ascii="Times New Roman" w:eastAsia="Times New Roman" w:hAnsi="Times New Roman" w:cs="Times New Roman"/>
                <w:b/>
                <w:i/>
                <w:sz w:val="24"/>
                <w:szCs w:val="24"/>
                <w:lang w:val="uk-UA" w:eastAsia="ru-RU"/>
              </w:rPr>
            </w:pPr>
            <m:oMath>
              <m:sSup>
                <m:sSupPr>
                  <m:ctrlPr>
                    <w:rPr>
                      <w:rFonts w:ascii="Cambria Math" w:eastAsia="Times New Roman" w:hAnsi="Cambria Math"/>
                      <w:b/>
                      <w:i/>
                      <w:sz w:val="24"/>
                      <w:szCs w:val="24"/>
                      <w:vertAlign w:val="subscript"/>
                      <w:lang w:val="uk-UA" w:eastAsia="ru-RU"/>
                    </w:rPr>
                  </m:ctrlPr>
                </m:sSupPr>
                <m:e>
                  <m:r>
                    <m:rPr>
                      <m:sty m:val="bi"/>
                    </m:rPr>
                    <w:rPr>
                      <w:rFonts w:ascii="Cambria Math" w:eastAsia="Times New Roman" w:hAnsi="Cambria Math"/>
                      <w:sz w:val="24"/>
                      <w:szCs w:val="24"/>
                      <w:vertAlign w:val="subscript"/>
                      <w:lang w:val="uk-UA"/>
                    </w:rPr>
                    <m:t>x</m:t>
                  </m:r>
                </m:e>
                <m:sup>
                  <m:r>
                    <m:rPr>
                      <m:sty m:val="bi"/>
                    </m:rPr>
                    <w:rPr>
                      <w:rFonts w:ascii="Cambria Math" w:eastAsia="Times New Roman" w:hAnsi="Cambria Math"/>
                      <w:sz w:val="24"/>
                      <w:szCs w:val="24"/>
                      <w:vertAlign w:val="subscript"/>
                      <w:lang w:val="uk-UA"/>
                    </w:rPr>
                    <m:t>2</m:t>
                  </m:r>
                </m:sup>
              </m:sSup>
            </m:oMath>
            <w:r w:rsidR="00983BB7" w:rsidRPr="00983BB7">
              <w:rPr>
                <w:rFonts w:ascii="Times New Roman" w:eastAsia="Times New Roman" w:hAnsi="Times New Roman" w:cs="Times New Roman"/>
                <w:b/>
                <w:i/>
                <w:sz w:val="24"/>
                <w:szCs w:val="24"/>
                <w:lang w:val="uk-UA" w:eastAsia="ru-RU"/>
              </w:rPr>
              <w:t>(</w:t>
            </w:r>
            <m:oMath>
              <m:sSup>
                <m:sSupPr>
                  <m:ctrlPr>
                    <w:rPr>
                      <w:rFonts w:ascii="Cambria Math" w:eastAsia="Times New Roman" w:hAnsi="Cambria Math"/>
                      <w:b/>
                      <w:i/>
                      <w:sz w:val="24"/>
                      <w:szCs w:val="24"/>
                      <w:vertAlign w:val="subscript"/>
                      <w:lang w:val="uk-UA" w:eastAsia="ru-RU"/>
                    </w:rPr>
                  </m:ctrlPr>
                </m:sSupPr>
                <m:e>
                  <m:r>
                    <m:rPr>
                      <m:sty m:val="bi"/>
                    </m:rPr>
                    <w:rPr>
                      <w:rFonts w:ascii="Cambria Math" w:eastAsia="Times New Roman" w:hAnsi="Cambria Math"/>
                      <w:sz w:val="24"/>
                      <w:szCs w:val="24"/>
                      <w:vertAlign w:val="subscript"/>
                      <w:lang w:val="uk-UA"/>
                    </w:rPr>
                    <m:t>x</m:t>
                  </m:r>
                </m:e>
                <m:sup>
                  <m:r>
                    <m:rPr>
                      <m:sty m:val="bi"/>
                    </m:rPr>
                    <w:rPr>
                      <w:rFonts w:ascii="Cambria Math" w:eastAsia="Times New Roman" w:hAnsi="Cambria Math"/>
                      <w:sz w:val="24"/>
                      <w:szCs w:val="24"/>
                      <w:vertAlign w:val="subscript"/>
                      <w:lang w:val="uk-UA"/>
                    </w:rPr>
                    <m:t>2</m:t>
                  </m:r>
                </m:sup>
              </m:sSup>
              <m:r>
                <m:rPr>
                  <m:sty m:val="bi"/>
                </m:rPr>
                <w:rPr>
                  <w:rFonts w:ascii="Cambria Math" w:eastAsia="Times New Roman" w:hAnsi="Cambria Math"/>
                  <w:sz w:val="24"/>
                  <w:szCs w:val="24"/>
                  <w:vertAlign w:val="subscript"/>
                  <w:lang w:val="uk-UA" w:eastAsia="ru-RU"/>
                </w:rPr>
                <m:t xml:space="preserve"> крит.</m:t>
              </m:r>
            </m:oMath>
            <w:r w:rsidR="00983BB7" w:rsidRPr="00983BB7">
              <w:rPr>
                <w:rFonts w:ascii="Times New Roman" w:eastAsia="Times New Roman" w:hAnsi="Times New Roman" w:cs="Times New Roman"/>
                <w:b/>
                <w:i/>
                <w:sz w:val="24"/>
                <w:szCs w:val="24"/>
                <w:lang w:val="uk-UA" w:eastAsia="ru-RU"/>
              </w:rPr>
              <w:t>)</w:t>
            </w:r>
            <w:bookmarkEnd w:id="20"/>
          </w:p>
        </w:tc>
        <w:tc>
          <w:tcPr>
            <w:tcW w:w="3684" w:type="pct"/>
            <w:gridSpan w:val="7"/>
            <w:noWrap/>
            <w:tcMar>
              <w:top w:w="20" w:type="dxa"/>
              <w:left w:w="20" w:type="dxa"/>
              <w:bottom w:w="0" w:type="dxa"/>
              <w:right w:w="20" w:type="dxa"/>
            </w:tcMar>
            <w:vAlign w:val="bottom"/>
          </w:tcPr>
          <w:p w14:paraId="795DB8BF" w14:textId="77777777" w:rsidR="00983BB7" w:rsidRPr="00983BB7" w:rsidRDefault="00983BB7" w:rsidP="00431442">
            <w:pPr>
              <w:spacing w:after="0" w:line="240" w:lineRule="auto"/>
              <w:ind w:left="142"/>
              <w:jc w:val="center"/>
              <w:rPr>
                <w:rFonts w:ascii="Times New Roman" w:eastAsia="Times New Roman" w:hAnsi="Times New Roman" w:cs="Times New Roman"/>
                <w:b/>
                <w:sz w:val="24"/>
                <w:szCs w:val="24"/>
                <w:lang w:val="uk-UA" w:eastAsia="ru-RU"/>
              </w:rPr>
            </w:pPr>
            <w:r w:rsidRPr="00983BB7">
              <w:rPr>
                <w:rFonts w:ascii="Times New Roman" w:eastAsia="Times New Roman" w:hAnsi="Times New Roman" w:cs="Times New Roman"/>
                <w:b/>
                <w:sz w:val="24"/>
                <w:szCs w:val="24"/>
                <w:lang w:val="uk-UA" w:eastAsia="ru-RU"/>
              </w:rPr>
              <w:t>7,56 (9,21)</w:t>
            </w:r>
          </w:p>
        </w:tc>
      </w:tr>
    </w:tbl>
    <w:p w14:paraId="6652FB54" w14:textId="77777777" w:rsidR="00983BB7" w:rsidRPr="00983BB7" w:rsidRDefault="00983BB7" w:rsidP="009E4A0E">
      <w:pPr>
        <w:spacing w:after="0" w:line="240" w:lineRule="auto"/>
        <w:ind w:left="340" w:right="159" w:firstLine="567"/>
        <w:jc w:val="center"/>
        <w:rPr>
          <w:rFonts w:ascii="Times New Roman" w:eastAsia="Calibri" w:hAnsi="Times New Roman" w:cs="Times New Roman"/>
          <w:b/>
          <w:sz w:val="24"/>
          <w:szCs w:val="24"/>
          <w:lang w:val="uk-UA"/>
        </w:rPr>
      </w:pPr>
    </w:p>
    <w:p w14:paraId="1880A9C6" w14:textId="77777777" w:rsidR="004473C2" w:rsidRPr="004473C2" w:rsidRDefault="004473C2" w:rsidP="009E4A0E">
      <w:pPr>
        <w:spacing w:after="0" w:line="240" w:lineRule="auto"/>
        <w:ind w:left="340" w:right="159" w:firstLine="567"/>
        <w:jc w:val="center"/>
        <w:rPr>
          <w:rFonts w:ascii="Times New Roman" w:eastAsia="Calibri" w:hAnsi="Times New Roman" w:cs="Times New Roman"/>
          <w:b/>
          <w:sz w:val="24"/>
          <w:szCs w:val="24"/>
          <w:lang w:val="uk-UA"/>
        </w:rPr>
      </w:pPr>
      <w:r w:rsidRPr="004473C2">
        <w:rPr>
          <w:rFonts w:ascii="Times New Roman" w:eastAsia="Calibri" w:hAnsi="Times New Roman" w:cs="Times New Roman"/>
          <w:b/>
          <w:sz w:val="24"/>
          <w:szCs w:val="24"/>
          <w:lang w:val="uk-UA"/>
        </w:rPr>
        <w:t xml:space="preserve">Статистический анализ уровня сформированности мотивационного критерия </w:t>
      </w:r>
    </w:p>
    <w:p w14:paraId="1AFDC5C2" w14:textId="77777777" w:rsidR="00983BB7" w:rsidRPr="00983BB7" w:rsidRDefault="004473C2" w:rsidP="009E4A0E">
      <w:pPr>
        <w:spacing w:after="0" w:line="240" w:lineRule="auto"/>
        <w:ind w:left="340" w:right="159" w:firstLine="567"/>
        <w:jc w:val="center"/>
        <w:rPr>
          <w:rFonts w:ascii="Times New Roman" w:eastAsia="Calibri" w:hAnsi="Times New Roman" w:cs="Times New Roman"/>
          <w:b/>
          <w:sz w:val="24"/>
          <w:szCs w:val="24"/>
          <w:lang w:val="uk-UA"/>
        </w:rPr>
      </w:pPr>
      <w:r w:rsidRPr="004473C2">
        <w:rPr>
          <w:rFonts w:ascii="Times New Roman" w:eastAsia="Calibri" w:hAnsi="Times New Roman" w:cs="Times New Roman"/>
          <w:b/>
          <w:sz w:val="24"/>
          <w:szCs w:val="24"/>
          <w:lang w:val="uk-UA"/>
        </w:rPr>
        <w:t>(в конце эксперимента)</w:t>
      </w:r>
    </w:p>
    <w:tbl>
      <w:tblPr>
        <w:tblW w:w="4714" w:type="pct"/>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96"/>
        <w:gridCol w:w="1187"/>
        <w:gridCol w:w="724"/>
        <w:gridCol w:w="1146"/>
        <w:gridCol w:w="727"/>
        <w:gridCol w:w="1027"/>
        <w:gridCol w:w="727"/>
        <w:gridCol w:w="1143"/>
      </w:tblGrid>
      <w:tr w:rsidR="00983BB7" w:rsidRPr="00983BB7" w14:paraId="3BD6A43F" w14:textId="77777777" w:rsidTr="00D21719">
        <w:trPr>
          <w:cantSplit/>
          <w:trHeight w:val="255"/>
        </w:trPr>
        <w:tc>
          <w:tcPr>
            <w:tcW w:w="1164" w:type="pct"/>
            <w:vMerge w:val="restart"/>
            <w:tcMar>
              <w:top w:w="20" w:type="dxa"/>
              <w:left w:w="20" w:type="dxa"/>
              <w:bottom w:w="0" w:type="dxa"/>
              <w:right w:w="20" w:type="dxa"/>
            </w:tcMar>
            <w:vAlign w:val="center"/>
          </w:tcPr>
          <w:p w14:paraId="14985921" w14:textId="77777777" w:rsidR="00983BB7" w:rsidRPr="00983BB7" w:rsidRDefault="00983BB7" w:rsidP="007F2E82">
            <w:pPr>
              <w:tabs>
                <w:tab w:val="left" w:pos="2084"/>
              </w:tabs>
              <w:spacing w:after="0" w:line="240" w:lineRule="auto"/>
              <w:ind w:right="120"/>
              <w:jc w:val="center"/>
              <w:rPr>
                <w:rFonts w:ascii="Times New Roman" w:eastAsia="Times New Roman" w:hAnsi="Times New Roman" w:cs="Times New Roman"/>
                <w:sz w:val="24"/>
                <w:szCs w:val="24"/>
                <w:lang w:val="uk-UA" w:eastAsia="ru-RU"/>
              </w:rPr>
            </w:pPr>
          </w:p>
        </w:tc>
        <w:tc>
          <w:tcPr>
            <w:tcW w:w="650" w:type="pct"/>
            <w:vMerge w:val="restart"/>
            <w:shd w:val="clear" w:color="auto" w:fill="auto"/>
            <w:tcMar>
              <w:top w:w="20" w:type="dxa"/>
              <w:left w:w="20" w:type="dxa"/>
              <w:bottom w:w="0" w:type="dxa"/>
              <w:right w:w="20" w:type="dxa"/>
            </w:tcMar>
            <w:vAlign w:val="center"/>
          </w:tcPr>
          <w:p w14:paraId="339FFC90" w14:textId="77777777" w:rsidR="00983BB7" w:rsidRPr="00983BB7" w:rsidRDefault="004473C2" w:rsidP="007F2E82">
            <w:pPr>
              <w:tabs>
                <w:tab w:val="left" w:pos="2084"/>
              </w:tabs>
              <w:spacing w:after="0" w:line="240" w:lineRule="auto"/>
              <w:ind w:right="120"/>
              <w:jc w:val="center"/>
              <w:rPr>
                <w:rFonts w:ascii="Times New Roman" w:eastAsia="Arial Unicode MS" w:hAnsi="Times New Roman" w:cs="Times New Roman"/>
                <w:sz w:val="24"/>
                <w:szCs w:val="24"/>
                <w:lang w:val="uk-UA" w:eastAsia="ru-RU"/>
              </w:rPr>
            </w:pPr>
            <w:r w:rsidRPr="004473C2">
              <w:rPr>
                <w:rFonts w:ascii="Times New Roman" w:eastAsia="Arial Unicode MS" w:hAnsi="Times New Roman" w:cs="Times New Roman"/>
                <w:sz w:val="24"/>
                <w:szCs w:val="24"/>
                <w:lang w:val="uk-UA" w:eastAsia="ru-RU"/>
              </w:rPr>
              <w:t>Кол</w:t>
            </w:r>
            <w:r w:rsidR="007F2E82">
              <w:rPr>
                <w:rFonts w:ascii="Times New Roman" w:eastAsia="Arial Unicode MS" w:hAnsi="Times New Roman" w:cs="Times New Roman"/>
                <w:sz w:val="24"/>
                <w:szCs w:val="24"/>
                <w:lang w:val="uk-UA" w:eastAsia="ru-RU"/>
              </w:rPr>
              <w:t>-</w:t>
            </w:r>
            <w:r w:rsidRPr="004473C2">
              <w:rPr>
                <w:rFonts w:ascii="Times New Roman" w:eastAsia="Arial Unicode MS" w:hAnsi="Times New Roman" w:cs="Times New Roman"/>
                <w:sz w:val="24"/>
                <w:szCs w:val="24"/>
                <w:lang w:val="uk-UA" w:eastAsia="ru-RU"/>
              </w:rPr>
              <w:t>во студентов</w:t>
            </w:r>
          </w:p>
        </w:tc>
        <w:tc>
          <w:tcPr>
            <w:tcW w:w="3186" w:type="pct"/>
            <w:gridSpan w:val="6"/>
            <w:tcMar>
              <w:top w:w="20" w:type="dxa"/>
              <w:left w:w="20" w:type="dxa"/>
              <w:bottom w:w="0" w:type="dxa"/>
              <w:right w:w="20" w:type="dxa"/>
            </w:tcMar>
            <w:vAlign w:val="center"/>
          </w:tcPr>
          <w:p w14:paraId="1BA8F549" w14:textId="77777777" w:rsidR="00983BB7" w:rsidRPr="00983BB7" w:rsidRDefault="004473C2" w:rsidP="007F2E82">
            <w:pPr>
              <w:tabs>
                <w:tab w:val="left" w:pos="2084"/>
              </w:tabs>
              <w:spacing w:after="0" w:line="240" w:lineRule="auto"/>
              <w:ind w:right="120"/>
              <w:jc w:val="center"/>
              <w:rPr>
                <w:rFonts w:ascii="Times New Roman" w:eastAsia="Times New Roman" w:hAnsi="Times New Roman" w:cs="Times New Roman"/>
                <w:sz w:val="24"/>
                <w:szCs w:val="24"/>
                <w:lang w:val="uk-UA" w:eastAsia="ru-RU"/>
              </w:rPr>
            </w:pPr>
            <w:r w:rsidRPr="004473C2">
              <w:rPr>
                <w:rFonts w:ascii="Times New Roman" w:eastAsia="Times New Roman" w:hAnsi="Times New Roman" w:cs="Times New Roman"/>
                <w:sz w:val="24"/>
                <w:szCs w:val="24"/>
                <w:lang w:val="uk-UA" w:eastAsia="ru-RU"/>
              </w:rPr>
              <w:t>Уровень сформированности</w:t>
            </w:r>
          </w:p>
        </w:tc>
      </w:tr>
      <w:tr w:rsidR="00983BB7" w:rsidRPr="00983BB7" w14:paraId="0783D39B" w14:textId="77777777" w:rsidTr="00D21719">
        <w:trPr>
          <w:cantSplit/>
          <w:trHeight w:val="255"/>
        </w:trPr>
        <w:tc>
          <w:tcPr>
            <w:tcW w:w="1164" w:type="pct"/>
            <w:vMerge/>
            <w:tcMar>
              <w:top w:w="20" w:type="dxa"/>
              <w:left w:w="20" w:type="dxa"/>
              <w:bottom w:w="0" w:type="dxa"/>
              <w:right w:w="20" w:type="dxa"/>
            </w:tcMar>
            <w:vAlign w:val="center"/>
          </w:tcPr>
          <w:p w14:paraId="3467DD9A" w14:textId="77777777" w:rsidR="00983BB7" w:rsidRPr="00983BB7" w:rsidRDefault="00983BB7" w:rsidP="007F2E82">
            <w:pPr>
              <w:tabs>
                <w:tab w:val="left" w:pos="2084"/>
              </w:tabs>
              <w:spacing w:after="0" w:line="240" w:lineRule="auto"/>
              <w:ind w:right="120"/>
              <w:jc w:val="center"/>
              <w:rPr>
                <w:rFonts w:ascii="Times New Roman" w:eastAsia="Times New Roman" w:hAnsi="Times New Roman" w:cs="Times New Roman"/>
                <w:sz w:val="24"/>
                <w:szCs w:val="24"/>
                <w:lang w:val="uk-UA" w:eastAsia="ru-RU"/>
              </w:rPr>
            </w:pPr>
          </w:p>
        </w:tc>
        <w:tc>
          <w:tcPr>
            <w:tcW w:w="650" w:type="pct"/>
            <w:vMerge/>
            <w:shd w:val="clear" w:color="auto" w:fill="auto"/>
            <w:tcMar>
              <w:top w:w="20" w:type="dxa"/>
              <w:left w:w="20" w:type="dxa"/>
              <w:bottom w:w="0" w:type="dxa"/>
              <w:right w:w="20" w:type="dxa"/>
            </w:tcMar>
            <w:vAlign w:val="center"/>
          </w:tcPr>
          <w:p w14:paraId="0FAD392F" w14:textId="77777777" w:rsidR="00983BB7" w:rsidRPr="00983BB7" w:rsidRDefault="00983BB7" w:rsidP="007F2E82">
            <w:pPr>
              <w:tabs>
                <w:tab w:val="left" w:pos="2084"/>
              </w:tabs>
              <w:spacing w:after="0" w:line="240" w:lineRule="auto"/>
              <w:ind w:right="120"/>
              <w:jc w:val="center"/>
              <w:rPr>
                <w:rFonts w:ascii="Times New Roman" w:eastAsia="Times New Roman" w:hAnsi="Times New Roman" w:cs="Times New Roman"/>
                <w:sz w:val="24"/>
                <w:szCs w:val="24"/>
                <w:lang w:val="uk-UA" w:eastAsia="ru-RU"/>
              </w:rPr>
            </w:pPr>
          </w:p>
        </w:tc>
        <w:tc>
          <w:tcPr>
            <w:tcW w:w="1084" w:type="pct"/>
            <w:gridSpan w:val="2"/>
            <w:tcMar>
              <w:top w:w="20" w:type="dxa"/>
              <w:left w:w="20" w:type="dxa"/>
              <w:bottom w:w="0" w:type="dxa"/>
              <w:right w:w="20" w:type="dxa"/>
            </w:tcMar>
            <w:vAlign w:val="center"/>
          </w:tcPr>
          <w:p w14:paraId="03778A8F" w14:textId="77777777" w:rsidR="00983BB7" w:rsidRPr="00983BB7" w:rsidRDefault="004473C2" w:rsidP="007F2E82">
            <w:pPr>
              <w:tabs>
                <w:tab w:val="left" w:pos="2084"/>
              </w:tabs>
              <w:spacing w:after="0" w:line="240" w:lineRule="auto"/>
              <w:ind w:right="120"/>
              <w:jc w:val="center"/>
              <w:rPr>
                <w:rFonts w:ascii="Times New Roman" w:eastAsia="Arial Unicode MS" w:hAnsi="Times New Roman" w:cs="Times New Roman"/>
                <w:sz w:val="24"/>
                <w:szCs w:val="24"/>
                <w:lang w:val="uk-UA" w:eastAsia="ru-RU"/>
              </w:rPr>
            </w:pPr>
            <w:r w:rsidRPr="004473C2">
              <w:rPr>
                <w:rFonts w:ascii="Times New Roman" w:eastAsia="Times New Roman" w:hAnsi="Times New Roman" w:cs="Times New Roman"/>
                <w:sz w:val="24"/>
                <w:szCs w:val="24"/>
                <w:lang w:val="uk-UA" w:eastAsia="ru-RU"/>
              </w:rPr>
              <w:t>низкий</w:t>
            </w:r>
          </w:p>
        </w:tc>
        <w:tc>
          <w:tcPr>
            <w:tcW w:w="1019" w:type="pct"/>
            <w:gridSpan w:val="2"/>
            <w:tcMar>
              <w:top w:w="20" w:type="dxa"/>
              <w:left w:w="20" w:type="dxa"/>
              <w:bottom w:w="0" w:type="dxa"/>
              <w:right w:w="20" w:type="dxa"/>
            </w:tcMar>
            <w:vAlign w:val="center"/>
          </w:tcPr>
          <w:p w14:paraId="1C0B3232" w14:textId="77777777" w:rsidR="00983BB7" w:rsidRPr="00983BB7" w:rsidRDefault="00B96EC3" w:rsidP="007F2E82">
            <w:pPr>
              <w:tabs>
                <w:tab w:val="left" w:pos="2084"/>
              </w:tabs>
              <w:spacing w:after="0" w:line="240" w:lineRule="auto"/>
              <w:ind w:right="120"/>
              <w:jc w:val="center"/>
              <w:rPr>
                <w:rFonts w:ascii="Times New Roman" w:eastAsia="Times New Roman" w:hAnsi="Times New Roman" w:cs="Times New Roman"/>
                <w:sz w:val="24"/>
                <w:szCs w:val="24"/>
                <w:lang w:val="uk-UA" w:eastAsia="ru-RU"/>
              </w:rPr>
            </w:pPr>
            <w:r w:rsidRPr="00B96EC3">
              <w:rPr>
                <w:rFonts w:ascii="Times New Roman" w:eastAsia="Times New Roman" w:hAnsi="Times New Roman" w:cs="Times New Roman"/>
                <w:sz w:val="24"/>
                <w:szCs w:val="24"/>
                <w:lang w:val="uk-UA" w:eastAsia="ru-RU"/>
              </w:rPr>
              <w:t>средний</w:t>
            </w:r>
          </w:p>
        </w:tc>
        <w:tc>
          <w:tcPr>
            <w:tcW w:w="1083" w:type="pct"/>
            <w:gridSpan w:val="2"/>
            <w:tcMar>
              <w:top w:w="20" w:type="dxa"/>
              <w:left w:w="20" w:type="dxa"/>
              <w:bottom w:w="0" w:type="dxa"/>
              <w:right w:w="20" w:type="dxa"/>
            </w:tcMar>
            <w:vAlign w:val="center"/>
          </w:tcPr>
          <w:p w14:paraId="74915C03" w14:textId="77777777" w:rsidR="00983BB7" w:rsidRPr="00983BB7" w:rsidRDefault="00B96EC3" w:rsidP="007F2E82">
            <w:pPr>
              <w:tabs>
                <w:tab w:val="left" w:pos="2084"/>
              </w:tabs>
              <w:spacing w:after="0" w:line="240" w:lineRule="auto"/>
              <w:ind w:right="120"/>
              <w:jc w:val="center"/>
              <w:rPr>
                <w:rFonts w:ascii="Times New Roman" w:eastAsia="Times New Roman" w:hAnsi="Times New Roman" w:cs="Times New Roman"/>
                <w:sz w:val="24"/>
                <w:szCs w:val="24"/>
                <w:lang w:val="uk-UA" w:eastAsia="ru-RU"/>
              </w:rPr>
            </w:pPr>
            <w:r w:rsidRPr="00B96EC3">
              <w:rPr>
                <w:rFonts w:ascii="Times New Roman" w:eastAsia="Times New Roman" w:hAnsi="Times New Roman" w:cs="Times New Roman"/>
                <w:sz w:val="24"/>
                <w:szCs w:val="24"/>
                <w:lang w:val="uk-UA" w:eastAsia="ru-RU"/>
              </w:rPr>
              <w:t>высокий</w:t>
            </w:r>
          </w:p>
        </w:tc>
      </w:tr>
      <w:tr w:rsidR="00983BB7" w:rsidRPr="00983BB7" w14:paraId="754896AF" w14:textId="77777777" w:rsidTr="00D21719">
        <w:trPr>
          <w:cantSplit/>
          <w:trHeight w:val="255"/>
        </w:trPr>
        <w:tc>
          <w:tcPr>
            <w:tcW w:w="5000" w:type="pct"/>
            <w:gridSpan w:val="8"/>
            <w:tcMar>
              <w:top w:w="20" w:type="dxa"/>
              <w:left w:w="20" w:type="dxa"/>
              <w:bottom w:w="0" w:type="dxa"/>
              <w:right w:w="20" w:type="dxa"/>
            </w:tcMar>
            <w:vAlign w:val="center"/>
          </w:tcPr>
          <w:p w14:paraId="6759A62A" w14:textId="77777777" w:rsidR="00983BB7" w:rsidRPr="00983BB7" w:rsidRDefault="00CF5AEC" w:rsidP="00DF6B1F">
            <w:pPr>
              <w:tabs>
                <w:tab w:val="left" w:pos="2084"/>
              </w:tabs>
              <w:spacing w:after="0" w:line="240" w:lineRule="auto"/>
              <w:ind w:right="120"/>
              <w:jc w:val="center"/>
              <w:rPr>
                <w:rFonts w:ascii="Times New Roman" w:eastAsia="Times New Roman" w:hAnsi="Times New Roman" w:cs="Times New Roman"/>
                <w:b/>
                <w:sz w:val="24"/>
                <w:szCs w:val="24"/>
                <w:lang w:val="uk-UA" w:eastAsia="ru-RU"/>
              </w:rPr>
            </w:pPr>
            <w:r w:rsidRPr="00CF5AEC">
              <w:rPr>
                <w:rFonts w:ascii="Times New Roman" w:eastAsia="Times New Roman" w:hAnsi="Times New Roman" w:cs="Times New Roman"/>
                <w:b/>
                <w:sz w:val="24"/>
                <w:szCs w:val="24"/>
                <w:lang w:val="uk-UA" w:eastAsia="ru-RU"/>
              </w:rPr>
              <w:t>Наличие мотивов и потребностей в развитии знаний, умений и навыков</w:t>
            </w:r>
            <w:r>
              <w:rPr>
                <w:rFonts w:ascii="Times New Roman" w:eastAsia="Times New Roman" w:hAnsi="Times New Roman" w:cs="Times New Roman"/>
                <w:b/>
                <w:sz w:val="24"/>
                <w:szCs w:val="24"/>
                <w:lang w:val="uk-UA" w:eastAsia="ru-RU"/>
              </w:rPr>
              <w:t xml:space="preserve"> </w:t>
            </w:r>
            <w:r w:rsidR="000153FC">
              <w:rPr>
                <w:rFonts w:ascii="Times New Roman" w:eastAsia="Times New Roman" w:hAnsi="Times New Roman" w:cs="Times New Roman"/>
                <w:b/>
                <w:sz w:val="24"/>
                <w:szCs w:val="24"/>
                <w:lang w:val="uk-UA" w:eastAsia="ru-RU"/>
              </w:rPr>
              <w:t>использовани</w:t>
            </w:r>
            <w:r w:rsidR="00DF6B1F">
              <w:rPr>
                <w:rFonts w:ascii="Times New Roman" w:eastAsia="Times New Roman" w:hAnsi="Times New Roman" w:cs="Times New Roman"/>
                <w:b/>
                <w:sz w:val="24"/>
                <w:szCs w:val="24"/>
                <w:lang w:val="uk-UA" w:eastAsia="ru-RU"/>
              </w:rPr>
              <w:t>я</w:t>
            </w:r>
            <w:r w:rsidR="000153FC">
              <w:rPr>
                <w:rFonts w:ascii="Times New Roman" w:eastAsia="Times New Roman" w:hAnsi="Times New Roman" w:cs="Times New Roman"/>
                <w:b/>
                <w:sz w:val="24"/>
                <w:szCs w:val="24"/>
                <w:lang w:val="uk-UA" w:eastAsia="ru-RU"/>
              </w:rPr>
              <w:t xml:space="preserve"> информационно-компьютерных технологий в </w:t>
            </w:r>
            <w:r>
              <w:rPr>
                <w:rFonts w:ascii="Times New Roman" w:eastAsia="Times New Roman" w:hAnsi="Times New Roman" w:cs="Times New Roman"/>
                <w:b/>
                <w:sz w:val="24"/>
                <w:szCs w:val="24"/>
                <w:lang w:val="uk-UA" w:eastAsia="ru-RU"/>
              </w:rPr>
              <w:t>игрово</w:t>
            </w:r>
            <w:r w:rsidR="000153FC">
              <w:rPr>
                <w:rFonts w:ascii="Times New Roman" w:eastAsia="Times New Roman" w:hAnsi="Times New Roman" w:cs="Times New Roman"/>
                <w:b/>
                <w:sz w:val="24"/>
                <w:szCs w:val="24"/>
                <w:lang w:val="uk-UA" w:eastAsia="ru-RU"/>
              </w:rPr>
              <w:t>м</w:t>
            </w:r>
            <w:r>
              <w:rPr>
                <w:rFonts w:ascii="Times New Roman" w:eastAsia="Times New Roman" w:hAnsi="Times New Roman" w:cs="Times New Roman"/>
                <w:b/>
                <w:sz w:val="24"/>
                <w:szCs w:val="24"/>
                <w:lang w:val="uk-UA" w:eastAsia="ru-RU"/>
              </w:rPr>
              <w:t xml:space="preserve"> обучени</w:t>
            </w:r>
            <w:r w:rsidR="000153FC">
              <w:rPr>
                <w:rFonts w:ascii="Times New Roman" w:eastAsia="Times New Roman" w:hAnsi="Times New Roman" w:cs="Times New Roman"/>
                <w:b/>
                <w:sz w:val="24"/>
                <w:szCs w:val="24"/>
                <w:lang w:val="uk-UA" w:eastAsia="ru-RU"/>
              </w:rPr>
              <w:t>и</w:t>
            </w:r>
            <w:r>
              <w:rPr>
                <w:rFonts w:ascii="Times New Roman" w:eastAsia="Times New Roman" w:hAnsi="Times New Roman" w:cs="Times New Roman"/>
                <w:b/>
                <w:sz w:val="24"/>
                <w:szCs w:val="24"/>
                <w:lang w:val="uk-UA" w:eastAsia="ru-RU"/>
              </w:rPr>
              <w:t xml:space="preserve"> </w:t>
            </w:r>
          </w:p>
        </w:tc>
      </w:tr>
      <w:tr w:rsidR="00983BB7" w:rsidRPr="00983BB7" w14:paraId="1D5A6EF8" w14:textId="77777777" w:rsidTr="00D21719">
        <w:trPr>
          <w:trHeight w:val="255"/>
        </w:trPr>
        <w:tc>
          <w:tcPr>
            <w:tcW w:w="1164" w:type="pct"/>
            <w:tcMar>
              <w:top w:w="20" w:type="dxa"/>
              <w:left w:w="20" w:type="dxa"/>
              <w:bottom w:w="0" w:type="dxa"/>
              <w:right w:w="20" w:type="dxa"/>
            </w:tcMar>
            <w:vAlign w:val="center"/>
          </w:tcPr>
          <w:p w14:paraId="7CC9BA52" w14:textId="77777777" w:rsidR="00983BB7" w:rsidRPr="00983BB7" w:rsidRDefault="00983BB7" w:rsidP="007F2E82">
            <w:pPr>
              <w:tabs>
                <w:tab w:val="left" w:pos="2084"/>
              </w:tabs>
              <w:spacing w:after="0" w:line="240" w:lineRule="auto"/>
              <w:ind w:right="120"/>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 xml:space="preserve">Частота </w:t>
            </w: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p>
        </w:tc>
        <w:tc>
          <w:tcPr>
            <w:tcW w:w="650" w:type="pct"/>
            <w:tcMar>
              <w:top w:w="20" w:type="dxa"/>
              <w:left w:w="20" w:type="dxa"/>
              <w:bottom w:w="0" w:type="dxa"/>
              <w:right w:w="20" w:type="dxa"/>
            </w:tcMar>
            <w:vAlign w:val="center"/>
          </w:tcPr>
          <w:p w14:paraId="61FDDAA4" w14:textId="77777777" w:rsidR="00983BB7" w:rsidRPr="00983BB7" w:rsidRDefault="004873C3" w:rsidP="007F2E82">
            <w:pPr>
              <w:widowControl w:val="0"/>
              <w:tabs>
                <w:tab w:val="left" w:pos="0"/>
                <w:tab w:val="left" w:pos="2084"/>
              </w:tabs>
              <w:autoSpaceDE w:val="0"/>
              <w:autoSpaceDN w:val="0"/>
              <w:adjustRightInd w:val="0"/>
              <w:spacing w:after="0" w:line="240" w:lineRule="auto"/>
              <w:ind w:right="120"/>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59</w:t>
            </w:r>
          </w:p>
        </w:tc>
        <w:tc>
          <w:tcPr>
            <w:tcW w:w="426" w:type="pct"/>
            <w:tcMar>
              <w:top w:w="20" w:type="dxa"/>
              <w:left w:w="20" w:type="dxa"/>
              <w:bottom w:w="0" w:type="dxa"/>
              <w:right w:w="20" w:type="dxa"/>
            </w:tcMar>
            <w:vAlign w:val="center"/>
          </w:tcPr>
          <w:p w14:paraId="62B9B359" w14:textId="3C7C3B5E" w:rsidR="00983BB7" w:rsidRPr="00983BB7" w:rsidRDefault="006C5A1C" w:rsidP="007F2E82">
            <w:pPr>
              <w:tabs>
                <w:tab w:val="left" w:pos="2084"/>
              </w:tabs>
              <w:spacing w:after="0" w:line="240" w:lineRule="auto"/>
              <w:ind w:right="120"/>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25</w:t>
            </w:r>
          </w:p>
        </w:tc>
        <w:tc>
          <w:tcPr>
            <w:tcW w:w="658" w:type="pct"/>
            <w:tcMar>
              <w:top w:w="20" w:type="dxa"/>
              <w:left w:w="20" w:type="dxa"/>
              <w:bottom w:w="0" w:type="dxa"/>
              <w:right w:w="20" w:type="dxa"/>
            </w:tcMar>
            <w:vAlign w:val="center"/>
          </w:tcPr>
          <w:p w14:paraId="09223B25" w14:textId="6CCE16FF" w:rsidR="00983BB7" w:rsidRPr="00983BB7" w:rsidRDefault="006C5A1C" w:rsidP="007F2E82">
            <w:pPr>
              <w:tabs>
                <w:tab w:val="left" w:pos="2084"/>
              </w:tabs>
              <w:spacing w:after="0" w:line="240" w:lineRule="auto"/>
              <w:ind w:right="120"/>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42,4</w:t>
            </w:r>
          </w:p>
        </w:tc>
        <w:tc>
          <w:tcPr>
            <w:tcW w:w="427" w:type="pct"/>
            <w:tcMar>
              <w:top w:w="20" w:type="dxa"/>
              <w:left w:w="20" w:type="dxa"/>
              <w:bottom w:w="0" w:type="dxa"/>
              <w:right w:w="20" w:type="dxa"/>
            </w:tcMar>
            <w:vAlign w:val="center"/>
          </w:tcPr>
          <w:p w14:paraId="0143BDCE" w14:textId="5380C20B" w:rsidR="00983BB7" w:rsidRPr="00983BB7" w:rsidRDefault="006C5A1C" w:rsidP="007F2E82">
            <w:pPr>
              <w:tabs>
                <w:tab w:val="left" w:pos="2084"/>
              </w:tabs>
              <w:spacing w:after="0" w:line="240" w:lineRule="auto"/>
              <w:ind w:right="120"/>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29</w:t>
            </w:r>
          </w:p>
        </w:tc>
        <w:tc>
          <w:tcPr>
            <w:tcW w:w="592" w:type="pct"/>
            <w:tcMar>
              <w:top w:w="20" w:type="dxa"/>
              <w:left w:w="20" w:type="dxa"/>
              <w:bottom w:w="0" w:type="dxa"/>
              <w:right w:w="20" w:type="dxa"/>
            </w:tcMar>
            <w:vAlign w:val="center"/>
          </w:tcPr>
          <w:p w14:paraId="1ED546A1" w14:textId="584AC138" w:rsidR="00983BB7" w:rsidRPr="00983BB7" w:rsidRDefault="006C5A1C" w:rsidP="007F2E82">
            <w:pPr>
              <w:tabs>
                <w:tab w:val="left" w:pos="2084"/>
              </w:tabs>
              <w:spacing w:after="0" w:line="240" w:lineRule="auto"/>
              <w:ind w:right="120"/>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49,1</w:t>
            </w:r>
          </w:p>
        </w:tc>
        <w:tc>
          <w:tcPr>
            <w:tcW w:w="427" w:type="pct"/>
            <w:tcMar>
              <w:top w:w="20" w:type="dxa"/>
              <w:left w:w="20" w:type="dxa"/>
              <w:bottom w:w="0" w:type="dxa"/>
              <w:right w:w="20" w:type="dxa"/>
            </w:tcMar>
            <w:vAlign w:val="center"/>
          </w:tcPr>
          <w:p w14:paraId="77034A34" w14:textId="3728B189" w:rsidR="00983BB7" w:rsidRPr="00983BB7" w:rsidRDefault="006C5A1C" w:rsidP="007F2E82">
            <w:pPr>
              <w:tabs>
                <w:tab w:val="left" w:pos="2084"/>
              </w:tabs>
              <w:spacing w:after="0" w:line="240" w:lineRule="auto"/>
              <w:ind w:right="120"/>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5</w:t>
            </w:r>
          </w:p>
        </w:tc>
        <w:tc>
          <w:tcPr>
            <w:tcW w:w="656" w:type="pct"/>
            <w:tcMar>
              <w:top w:w="20" w:type="dxa"/>
              <w:left w:w="20" w:type="dxa"/>
              <w:bottom w:w="0" w:type="dxa"/>
              <w:right w:w="20" w:type="dxa"/>
            </w:tcMar>
            <w:vAlign w:val="center"/>
          </w:tcPr>
          <w:p w14:paraId="5442AFAD" w14:textId="3549E160" w:rsidR="00983BB7" w:rsidRPr="00983BB7" w:rsidRDefault="006C5A1C" w:rsidP="007F2E82">
            <w:pPr>
              <w:tabs>
                <w:tab w:val="left" w:pos="2084"/>
              </w:tabs>
              <w:spacing w:after="0" w:line="240" w:lineRule="auto"/>
              <w:ind w:right="120"/>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8,4</w:t>
            </w:r>
          </w:p>
        </w:tc>
      </w:tr>
      <w:tr w:rsidR="00983BB7" w:rsidRPr="00983BB7" w14:paraId="3EE376B5" w14:textId="77777777" w:rsidTr="00D21719">
        <w:trPr>
          <w:trHeight w:val="255"/>
        </w:trPr>
        <w:tc>
          <w:tcPr>
            <w:tcW w:w="1164" w:type="pct"/>
            <w:tcMar>
              <w:top w:w="20" w:type="dxa"/>
              <w:left w:w="20" w:type="dxa"/>
              <w:bottom w:w="0" w:type="dxa"/>
              <w:right w:w="20" w:type="dxa"/>
            </w:tcMar>
            <w:vAlign w:val="center"/>
          </w:tcPr>
          <w:p w14:paraId="315FE1E2" w14:textId="77777777" w:rsidR="00983BB7" w:rsidRPr="00983BB7" w:rsidRDefault="00983BB7" w:rsidP="006D2A5B">
            <w:pPr>
              <w:tabs>
                <w:tab w:val="left" w:pos="2084"/>
              </w:tabs>
              <w:spacing w:after="0" w:line="240" w:lineRule="auto"/>
              <w:ind w:right="120"/>
              <w:jc w:val="center"/>
              <w:rPr>
                <w:rFonts w:ascii="Times New Roman" w:eastAsia="Times New Roman" w:hAnsi="Times New Roman" w:cs="Times New Roman"/>
                <w:i/>
                <w:sz w:val="24"/>
                <w:szCs w:val="24"/>
                <w:vertAlign w:val="subscript"/>
                <w:lang w:val="uk-UA" w:eastAsia="ru-RU"/>
              </w:rPr>
            </w:pPr>
            <w:r w:rsidRPr="00983BB7">
              <w:rPr>
                <w:rFonts w:ascii="Times New Roman" w:eastAsia="Times New Roman" w:hAnsi="Times New Roman" w:cs="Times New Roman"/>
                <w:sz w:val="24"/>
                <w:szCs w:val="24"/>
                <w:lang w:val="uk-UA" w:eastAsia="ru-RU"/>
              </w:rPr>
              <w:t xml:space="preserve">Частота </w:t>
            </w: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6D2A5B">
              <w:rPr>
                <w:rFonts w:ascii="Times New Roman" w:eastAsia="Times New Roman" w:hAnsi="Times New Roman" w:cs="Times New Roman"/>
                <w:i/>
                <w:sz w:val="24"/>
                <w:szCs w:val="24"/>
                <w:vertAlign w:val="subscript"/>
                <w:lang w:val="uk-UA" w:eastAsia="ru-RU"/>
              </w:rPr>
              <w:t>Э</w:t>
            </w:r>
          </w:p>
        </w:tc>
        <w:tc>
          <w:tcPr>
            <w:tcW w:w="650" w:type="pct"/>
            <w:tcMar>
              <w:top w:w="20" w:type="dxa"/>
              <w:left w:w="20" w:type="dxa"/>
              <w:bottom w:w="0" w:type="dxa"/>
              <w:right w:w="20" w:type="dxa"/>
            </w:tcMar>
            <w:vAlign w:val="center"/>
          </w:tcPr>
          <w:p w14:paraId="46696102" w14:textId="77777777" w:rsidR="00983BB7" w:rsidRPr="00983BB7" w:rsidRDefault="004873C3" w:rsidP="007F2E82">
            <w:pPr>
              <w:widowControl w:val="0"/>
              <w:tabs>
                <w:tab w:val="left" w:pos="0"/>
                <w:tab w:val="left" w:pos="2084"/>
              </w:tabs>
              <w:autoSpaceDE w:val="0"/>
              <w:autoSpaceDN w:val="0"/>
              <w:adjustRightInd w:val="0"/>
              <w:spacing w:after="0" w:line="240" w:lineRule="auto"/>
              <w:ind w:right="120"/>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55</w:t>
            </w:r>
          </w:p>
        </w:tc>
        <w:tc>
          <w:tcPr>
            <w:tcW w:w="426" w:type="pct"/>
            <w:tcMar>
              <w:top w:w="20" w:type="dxa"/>
              <w:left w:w="20" w:type="dxa"/>
              <w:bottom w:w="0" w:type="dxa"/>
              <w:right w:w="20" w:type="dxa"/>
            </w:tcMar>
            <w:vAlign w:val="center"/>
          </w:tcPr>
          <w:p w14:paraId="53BB759F" w14:textId="654280E6" w:rsidR="00983BB7" w:rsidRPr="00983BB7" w:rsidRDefault="006C5A1C" w:rsidP="007F2E82">
            <w:pPr>
              <w:tabs>
                <w:tab w:val="left" w:pos="2084"/>
              </w:tabs>
              <w:spacing w:after="0" w:line="240" w:lineRule="auto"/>
              <w:ind w:right="120"/>
              <w:jc w:val="center"/>
              <w:rPr>
                <w:rFonts w:ascii="Times New Roman" w:eastAsia="Arial Unicode MS" w:hAnsi="Times New Roman" w:cs="Times New Roman"/>
                <w:sz w:val="24"/>
                <w:szCs w:val="24"/>
                <w:lang w:val="en-US" w:eastAsia="ru-RU"/>
              </w:rPr>
            </w:pPr>
            <w:r>
              <w:rPr>
                <w:rFonts w:ascii="Times New Roman" w:eastAsia="Times New Roman" w:hAnsi="Times New Roman" w:cs="Times New Roman"/>
                <w:sz w:val="24"/>
                <w:szCs w:val="24"/>
                <w:lang w:val="uk-UA" w:eastAsia="ru-RU"/>
              </w:rPr>
              <w:t>8</w:t>
            </w:r>
          </w:p>
        </w:tc>
        <w:tc>
          <w:tcPr>
            <w:tcW w:w="658" w:type="pct"/>
            <w:tcMar>
              <w:top w:w="20" w:type="dxa"/>
              <w:left w:w="20" w:type="dxa"/>
              <w:bottom w:w="0" w:type="dxa"/>
              <w:right w:w="20" w:type="dxa"/>
            </w:tcMar>
            <w:vAlign w:val="center"/>
          </w:tcPr>
          <w:p w14:paraId="599C442E" w14:textId="37BAF184" w:rsidR="00983BB7" w:rsidRPr="00983BB7" w:rsidRDefault="006C5A1C" w:rsidP="007F2E82">
            <w:pPr>
              <w:tabs>
                <w:tab w:val="left" w:pos="2084"/>
              </w:tabs>
              <w:spacing w:after="0" w:line="240" w:lineRule="auto"/>
              <w:ind w:right="120"/>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14,5</w:t>
            </w:r>
          </w:p>
        </w:tc>
        <w:tc>
          <w:tcPr>
            <w:tcW w:w="427" w:type="pct"/>
            <w:tcMar>
              <w:top w:w="20" w:type="dxa"/>
              <w:left w:w="20" w:type="dxa"/>
              <w:bottom w:w="0" w:type="dxa"/>
              <w:right w:w="20" w:type="dxa"/>
            </w:tcMar>
            <w:vAlign w:val="center"/>
          </w:tcPr>
          <w:p w14:paraId="5AF0765F" w14:textId="3F254BF3" w:rsidR="00983BB7" w:rsidRPr="00983BB7" w:rsidRDefault="006C5A1C" w:rsidP="007F2E82">
            <w:pPr>
              <w:widowControl w:val="0"/>
              <w:tabs>
                <w:tab w:val="left" w:pos="0"/>
                <w:tab w:val="left" w:pos="2084"/>
              </w:tabs>
              <w:autoSpaceDE w:val="0"/>
              <w:autoSpaceDN w:val="0"/>
              <w:adjustRightInd w:val="0"/>
              <w:spacing w:after="0" w:line="240" w:lineRule="auto"/>
              <w:ind w:right="120"/>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31</w:t>
            </w:r>
          </w:p>
        </w:tc>
        <w:tc>
          <w:tcPr>
            <w:tcW w:w="592" w:type="pct"/>
            <w:tcMar>
              <w:top w:w="20" w:type="dxa"/>
              <w:left w:w="20" w:type="dxa"/>
              <w:bottom w:w="0" w:type="dxa"/>
              <w:right w:w="20" w:type="dxa"/>
            </w:tcMar>
            <w:vAlign w:val="center"/>
          </w:tcPr>
          <w:p w14:paraId="55F9F64C" w14:textId="77777777" w:rsidR="00983BB7" w:rsidRPr="00983BB7" w:rsidRDefault="00983BB7" w:rsidP="007F2E82">
            <w:pPr>
              <w:widowControl w:val="0"/>
              <w:tabs>
                <w:tab w:val="left" w:pos="0"/>
                <w:tab w:val="left" w:pos="2084"/>
              </w:tabs>
              <w:autoSpaceDE w:val="0"/>
              <w:autoSpaceDN w:val="0"/>
              <w:adjustRightInd w:val="0"/>
              <w:spacing w:after="0" w:line="240" w:lineRule="auto"/>
              <w:ind w:right="120"/>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56,5</w:t>
            </w:r>
          </w:p>
        </w:tc>
        <w:tc>
          <w:tcPr>
            <w:tcW w:w="427" w:type="pct"/>
            <w:tcMar>
              <w:top w:w="20" w:type="dxa"/>
              <w:left w:w="20" w:type="dxa"/>
              <w:bottom w:w="0" w:type="dxa"/>
              <w:right w:w="20" w:type="dxa"/>
            </w:tcMar>
            <w:vAlign w:val="center"/>
          </w:tcPr>
          <w:p w14:paraId="716AAF01" w14:textId="22E23BB1" w:rsidR="00983BB7" w:rsidRPr="00983BB7" w:rsidRDefault="006C5A1C" w:rsidP="007F2E82">
            <w:pPr>
              <w:widowControl w:val="0"/>
              <w:tabs>
                <w:tab w:val="left" w:pos="0"/>
                <w:tab w:val="left" w:pos="2084"/>
              </w:tabs>
              <w:autoSpaceDE w:val="0"/>
              <w:autoSpaceDN w:val="0"/>
              <w:adjustRightInd w:val="0"/>
              <w:spacing w:after="0" w:line="240" w:lineRule="auto"/>
              <w:ind w:right="120"/>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16</w:t>
            </w:r>
          </w:p>
        </w:tc>
        <w:tc>
          <w:tcPr>
            <w:tcW w:w="656" w:type="pct"/>
            <w:tcMar>
              <w:top w:w="20" w:type="dxa"/>
              <w:left w:w="20" w:type="dxa"/>
              <w:bottom w:w="0" w:type="dxa"/>
              <w:right w:w="20" w:type="dxa"/>
            </w:tcMar>
            <w:vAlign w:val="center"/>
          </w:tcPr>
          <w:p w14:paraId="24C89AB2" w14:textId="0218EB97" w:rsidR="00983BB7" w:rsidRPr="00983BB7" w:rsidRDefault="006C5A1C" w:rsidP="007F2E82">
            <w:pPr>
              <w:widowControl w:val="0"/>
              <w:tabs>
                <w:tab w:val="left" w:pos="0"/>
                <w:tab w:val="left" w:pos="2084"/>
              </w:tabs>
              <w:autoSpaceDE w:val="0"/>
              <w:autoSpaceDN w:val="0"/>
              <w:adjustRightInd w:val="0"/>
              <w:spacing w:after="0" w:line="240" w:lineRule="auto"/>
              <w:ind w:right="120"/>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29</w:t>
            </w:r>
          </w:p>
        </w:tc>
      </w:tr>
      <w:tr w:rsidR="00983BB7" w:rsidRPr="00983BB7" w14:paraId="5F274456" w14:textId="77777777" w:rsidTr="00D21719">
        <w:trPr>
          <w:trHeight w:val="319"/>
        </w:trPr>
        <w:tc>
          <w:tcPr>
            <w:tcW w:w="1164" w:type="pct"/>
            <w:tcMar>
              <w:top w:w="20" w:type="dxa"/>
              <w:left w:w="20" w:type="dxa"/>
              <w:bottom w:w="0" w:type="dxa"/>
              <w:right w:w="20" w:type="dxa"/>
            </w:tcMar>
            <w:vAlign w:val="center"/>
          </w:tcPr>
          <w:p w14:paraId="374DC1A4" w14:textId="77777777" w:rsidR="00983BB7" w:rsidRPr="00983BB7" w:rsidRDefault="00B96EC3" w:rsidP="007F2E82">
            <w:pPr>
              <w:tabs>
                <w:tab w:val="left" w:pos="2084"/>
              </w:tabs>
              <w:spacing w:after="0" w:line="240" w:lineRule="auto"/>
              <w:ind w:right="120"/>
              <w:jc w:val="center"/>
              <w:rPr>
                <w:rFonts w:ascii="Times New Roman" w:eastAsia="Times New Roman" w:hAnsi="Times New Roman" w:cs="Times New Roman"/>
                <w:i/>
                <w:sz w:val="24"/>
                <w:szCs w:val="24"/>
                <w:vertAlign w:val="subscript"/>
                <w:lang w:val="uk-UA" w:eastAsia="ru-RU"/>
              </w:rPr>
            </w:pPr>
            <w:r w:rsidRPr="00B96EC3">
              <w:rPr>
                <w:rFonts w:ascii="Times New Roman" w:eastAsia="Times New Roman" w:hAnsi="Times New Roman" w:cs="Times New Roman"/>
                <w:sz w:val="24"/>
                <w:szCs w:val="24"/>
                <w:lang w:val="uk-UA" w:eastAsia="ru-RU"/>
              </w:rPr>
              <w:t>Относительная</w:t>
            </w:r>
            <w:r w:rsidR="00983BB7" w:rsidRPr="00983BB7">
              <w:rPr>
                <w:rFonts w:ascii="Times New Roman" w:eastAsia="Times New Roman" w:hAnsi="Times New Roman" w:cs="Times New Roman"/>
                <w:sz w:val="24"/>
                <w:szCs w:val="24"/>
                <w:lang w:val="uk-UA" w:eastAsia="ru-RU"/>
              </w:rPr>
              <w:t xml:space="preserve"> частота 1, </w:t>
            </w:r>
            <w:r w:rsidR="00983BB7" w:rsidRPr="00983BB7">
              <w:rPr>
                <w:rFonts w:ascii="Times New Roman" w:eastAsia="Times New Roman" w:hAnsi="Times New Roman" w:cs="Times New Roman"/>
                <w:i/>
                <w:sz w:val="24"/>
                <w:szCs w:val="24"/>
                <w:lang w:val="uk-UA" w:eastAsia="ru-RU"/>
              </w:rPr>
              <w:t>f</w:t>
            </w:r>
            <w:r w:rsidR="00983BB7" w:rsidRPr="00983BB7">
              <w:rPr>
                <w:rFonts w:ascii="Times New Roman" w:eastAsia="Times New Roman" w:hAnsi="Times New Roman" w:cs="Times New Roman"/>
                <w:i/>
                <w:sz w:val="24"/>
                <w:szCs w:val="24"/>
                <w:lang w:val="uk-UA" w:eastAsia="ru-RU"/>
              </w:rPr>
              <w:sym w:font="Symbol" w:char="F0A2"/>
            </w:r>
            <w:r w:rsidR="00983BB7" w:rsidRPr="00983BB7">
              <w:rPr>
                <w:rFonts w:ascii="Times New Roman" w:eastAsia="Times New Roman" w:hAnsi="Times New Roman" w:cs="Times New Roman"/>
                <w:i/>
                <w:sz w:val="24"/>
                <w:szCs w:val="24"/>
                <w:vertAlign w:val="subscript"/>
                <w:lang w:val="uk-UA" w:eastAsia="ru-RU"/>
              </w:rPr>
              <w:t>K</w:t>
            </w:r>
          </w:p>
        </w:tc>
        <w:tc>
          <w:tcPr>
            <w:tcW w:w="650" w:type="pct"/>
            <w:noWrap/>
            <w:tcMar>
              <w:top w:w="20" w:type="dxa"/>
              <w:left w:w="20" w:type="dxa"/>
              <w:bottom w:w="0" w:type="dxa"/>
              <w:right w:w="20" w:type="dxa"/>
            </w:tcMar>
            <w:vAlign w:val="center"/>
          </w:tcPr>
          <w:p w14:paraId="3D0A79C9" w14:textId="77777777" w:rsidR="00983BB7" w:rsidRPr="00983BB7" w:rsidRDefault="00983BB7" w:rsidP="007F2E82">
            <w:pPr>
              <w:tabs>
                <w:tab w:val="left" w:pos="2084"/>
              </w:tabs>
              <w:spacing w:after="0" w:line="240" w:lineRule="auto"/>
              <w:ind w:right="120"/>
              <w:jc w:val="center"/>
              <w:rPr>
                <w:rFonts w:ascii="Times New Roman" w:eastAsia="Arial Unicode MS" w:hAnsi="Times New Roman" w:cs="Times New Roman"/>
                <w:sz w:val="24"/>
                <w:szCs w:val="24"/>
                <w:lang w:val="uk-UA" w:eastAsia="ru-RU"/>
              </w:rPr>
            </w:pPr>
          </w:p>
        </w:tc>
        <w:tc>
          <w:tcPr>
            <w:tcW w:w="426" w:type="pct"/>
            <w:noWrap/>
            <w:tcMar>
              <w:top w:w="20" w:type="dxa"/>
              <w:left w:w="20" w:type="dxa"/>
              <w:bottom w:w="0" w:type="dxa"/>
              <w:right w:w="20" w:type="dxa"/>
            </w:tcMar>
            <w:vAlign w:val="center"/>
          </w:tcPr>
          <w:p w14:paraId="55EED941" w14:textId="4357E613" w:rsidR="00983BB7" w:rsidRPr="00983BB7" w:rsidRDefault="006C5A1C" w:rsidP="007F2E82">
            <w:pPr>
              <w:tabs>
                <w:tab w:val="left" w:pos="2084"/>
              </w:tabs>
              <w:spacing w:after="0" w:line="240" w:lineRule="auto"/>
              <w:ind w:right="120"/>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25</w:t>
            </w:r>
          </w:p>
        </w:tc>
        <w:tc>
          <w:tcPr>
            <w:tcW w:w="658" w:type="pct"/>
            <w:noWrap/>
            <w:tcMar>
              <w:top w:w="20" w:type="dxa"/>
              <w:left w:w="20" w:type="dxa"/>
              <w:bottom w:w="0" w:type="dxa"/>
              <w:right w:w="20" w:type="dxa"/>
            </w:tcMar>
            <w:vAlign w:val="center"/>
          </w:tcPr>
          <w:p w14:paraId="47116629" w14:textId="4147FAC1" w:rsidR="00983BB7" w:rsidRPr="00983BB7" w:rsidRDefault="006C5A1C" w:rsidP="007F2E82">
            <w:pPr>
              <w:tabs>
                <w:tab w:val="left" w:pos="2084"/>
              </w:tabs>
              <w:spacing w:after="0" w:line="240" w:lineRule="auto"/>
              <w:ind w:right="120"/>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42,4</w:t>
            </w:r>
          </w:p>
        </w:tc>
        <w:tc>
          <w:tcPr>
            <w:tcW w:w="427" w:type="pct"/>
            <w:noWrap/>
            <w:tcMar>
              <w:top w:w="20" w:type="dxa"/>
              <w:left w:w="20" w:type="dxa"/>
              <w:bottom w:w="0" w:type="dxa"/>
              <w:right w:w="20" w:type="dxa"/>
            </w:tcMar>
            <w:vAlign w:val="center"/>
          </w:tcPr>
          <w:p w14:paraId="0188FAAE" w14:textId="14DF8CC9" w:rsidR="00983BB7" w:rsidRPr="00983BB7" w:rsidRDefault="006C5A1C" w:rsidP="007F2E82">
            <w:pPr>
              <w:tabs>
                <w:tab w:val="left" w:pos="2084"/>
              </w:tabs>
              <w:spacing w:after="0" w:line="240" w:lineRule="auto"/>
              <w:ind w:right="120"/>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29</w:t>
            </w:r>
          </w:p>
        </w:tc>
        <w:tc>
          <w:tcPr>
            <w:tcW w:w="592" w:type="pct"/>
            <w:noWrap/>
            <w:tcMar>
              <w:top w:w="20" w:type="dxa"/>
              <w:left w:w="20" w:type="dxa"/>
              <w:bottom w:w="0" w:type="dxa"/>
              <w:right w:w="20" w:type="dxa"/>
            </w:tcMar>
            <w:vAlign w:val="center"/>
          </w:tcPr>
          <w:p w14:paraId="7F059922" w14:textId="4CE21E99" w:rsidR="00983BB7" w:rsidRPr="00983BB7" w:rsidRDefault="006C5A1C" w:rsidP="007F2E82">
            <w:pPr>
              <w:tabs>
                <w:tab w:val="left" w:pos="2084"/>
              </w:tabs>
              <w:spacing w:after="0" w:line="240" w:lineRule="auto"/>
              <w:ind w:right="120"/>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49,1</w:t>
            </w:r>
          </w:p>
        </w:tc>
        <w:tc>
          <w:tcPr>
            <w:tcW w:w="427" w:type="pct"/>
            <w:noWrap/>
            <w:tcMar>
              <w:top w:w="20" w:type="dxa"/>
              <w:left w:w="20" w:type="dxa"/>
              <w:bottom w:w="0" w:type="dxa"/>
              <w:right w:w="20" w:type="dxa"/>
            </w:tcMar>
            <w:vAlign w:val="center"/>
          </w:tcPr>
          <w:p w14:paraId="14D0A8D6" w14:textId="5C18AF85" w:rsidR="00983BB7" w:rsidRPr="00983BB7" w:rsidRDefault="006C5A1C" w:rsidP="007F2E82">
            <w:pPr>
              <w:tabs>
                <w:tab w:val="left" w:pos="2084"/>
              </w:tabs>
              <w:spacing w:after="0" w:line="240" w:lineRule="auto"/>
              <w:ind w:right="120"/>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5</w:t>
            </w:r>
          </w:p>
        </w:tc>
        <w:tc>
          <w:tcPr>
            <w:tcW w:w="656" w:type="pct"/>
            <w:noWrap/>
            <w:tcMar>
              <w:top w:w="20" w:type="dxa"/>
              <w:left w:w="20" w:type="dxa"/>
              <w:bottom w:w="0" w:type="dxa"/>
              <w:right w:w="20" w:type="dxa"/>
            </w:tcMar>
            <w:vAlign w:val="center"/>
          </w:tcPr>
          <w:p w14:paraId="23E9E5F2" w14:textId="5E5D7AD3" w:rsidR="00983BB7" w:rsidRPr="00983BB7" w:rsidRDefault="006C5A1C" w:rsidP="007F2E82">
            <w:pPr>
              <w:tabs>
                <w:tab w:val="left" w:pos="2084"/>
              </w:tabs>
              <w:spacing w:after="0" w:line="240" w:lineRule="auto"/>
              <w:ind w:right="120"/>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8,4</w:t>
            </w:r>
          </w:p>
        </w:tc>
      </w:tr>
      <w:tr w:rsidR="00983BB7" w:rsidRPr="00983BB7" w14:paraId="33E35785" w14:textId="77777777" w:rsidTr="00D21719">
        <w:trPr>
          <w:trHeight w:val="239"/>
        </w:trPr>
        <w:tc>
          <w:tcPr>
            <w:tcW w:w="1164" w:type="pct"/>
            <w:tcMar>
              <w:top w:w="20" w:type="dxa"/>
              <w:left w:w="20" w:type="dxa"/>
              <w:bottom w:w="0" w:type="dxa"/>
              <w:right w:w="20" w:type="dxa"/>
            </w:tcMar>
            <w:vAlign w:val="center"/>
          </w:tcPr>
          <w:p w14:paraId="007585C4" w14:textId="77777777" w:rsidR="00983BB7" w:rsidRPr="00983BB7" w:rsidRDefault="00B96EC3" w:rsidP="006D2A5B">
            <w:pPr>
              <w:tabs>
                <w:tab w:val="left" w:pos="2084"/>
              </w:tabs>
              <w:spacing w:after="0" w:line="240" w:lineRule="auto"/>
              <w:ind w:right="120"/>
              <w:jc w:val="center"/>
              <w:rPr>
                <w:rFonts w:ascii="Times New Roman" w:eastAsia="Times New Roman" w:hAnsi="Times New Roman" w:cs="Times New Roman"/>
                <w:i/>
                <w:sz w:val="24"/>
                <w:szCs w:val="24"/>
                <w:vertAlign w:val="subscript"/>
                <w:lang w:val="uk-UA" w:eastAsia="ru-RU"/>
              </w:rPr>
            </w:pPr>
            <w:r w:rsidRPr="00B96EC3">
              <w:rPr>
                <w:rFonts w:ascii="Times New Roman" w:eastAsia="Times New Roman" w:hAnsi="Times New Roman" w:cs="Times New Roman"/>
                <w:sz w:val="24"/>
                <w:szCs w:val="24"/>
                <w:lang w:val="uk-UA" w:eastAsia="ru-RU"/>
              </w:rPr>
              <w:t>Относительная</w:t>
            </w:r>
            <w:r w:rsidR="00983BB7" w:rsidRPr="00983BB7">
              <w:rPr>
                <w:rFonts w:ascii="Times New Roman" w:eastAsia="Times New Roman" w:hAnsi="Times New Roman" w:cs="Times New Roman"/>
                <w:sz w:val="24"/>
                <w:szCs w:val="24"/>
                <w:lang w:val="uk-UA" w:eastAsia="ru-RU"/>
              </w:rPr>
              <w:t xml:space="preserve"> частота 2, </w:t>
            </w:r>
            <w:r w:rsidR="00983BB7" w:rsidRPr="00983BB7">
              <w:rPr>
                <w:rFonts w:ascii="Times New Roman" w:eastAsia="Times New Roman" w:hAnsi="Times New Roman" w:cs="Times New Roman"/>
                <w:i/>
                <w:sz w:val="24"/>
                <w:szCs w:val="24"/>
                <w:lang w:val="uk-UA" w:eastAsia="ru-RU"/>
              </w:rPr>
              <w:t>f</w:t>
            </w:r>
            <w:r w:rsidR="00983BB7" w:rsidRPr="00983BB7">
              <w:rPr>
                <w:rFonts w:ascii="Times New Roman" w:eastAsia="Times New Roman" w:hAnsi="Times New Roman" w:cs="Times New Roman"/>
                <w:i/>
                <w:sz w:val="24"/>
                <w:szCs w:val="24"/>
                <w:lang w:val="uk-UA" w:eastAsia="ru-RU"/>
              </w:rPr>
              <w:sym w:font="Symbol" w:char="F0A2"/>
            </w:r>
            <w:r w:rsidR="006D2A5B">
              <w:rPr>
                <w:rFonts w:ascii="Times New Roman" w:eastAsia="Times New Roman" w:hAnsi="Times New Roman" w:cs="Times New Roman"/>
                <w:i/>
                <w:sz w:val="24"/>
                <w:szCs w:val="24"/>
                <w:vertAlign w:val="subscript"/>
                <w:lang w:val="uk-UA" w:eastAsia="ru-RU"/>
              </w:rPr>
              <w:t>Э</w:t>
            </w:r>
          </w:p>
        </w:tc>
        <w:tc>
          <w:tcPr>
            <w:tcW w:w="650" w:type="pct"/>
            <w:noWrap/>
            <w:tcMar>
              <w:top w:w="20" w:type="dxa"/>
              <w:left w:w="20" w:type="dxa"/>
              <w:bottom w:w="0" w:type="dxa"/>
              <w:right w:w="20" w:type="dxa"/>
            </w:tcMar>
            <w:vAlign w:val="center"/>
          </w:tcPr>
          <w:p w14:paraId="3799609C" w14:textId="77777777" w:rsidR="00983BB7" w:rsidRPr="00983BB7" w:rsidRDefault="00983BB7" w:rsidP="007F2E82">
            <w:pPr>
              <w:tabs>
                <w:tab w:val="left" w:pos="2084"/>
              </w:tabs>
              <w:spacing w:after="0" w:line="240" w:lineRule="auto"/>
              <w:ind w:right="120"/>
              <w:jc w:val="center"/>
              <w:rPr>
                <w:rFonts w:ascii="Times New Roman" w:eastAsia="Arial Unicode MS" w:hAnsi="Times New Roman" w:cs="Times New Roman"/>
                <w:sz w:val="24"/>
                <w:szCs w:val="24"/>
                <w:lang w:val="uk-UA" w:eastAsia="ru-RU"/>
              </w:rPr>
            </w:pPr>
          </w:p>
        </w:tc>
        <w:tc>
          <w:tcPr>
            <w:tcW w:w="426" w:type="pct"/>
            <w:noWrap/>
            <w:tcMar>
              <w:top w:w="20" w:type="dxa"/>
              <w:left w:w="20" w:type="dxa"/>
              <w:bottom w:w="0" w:type="dxa"/>
              <w:right w:w="20" w:type="dxa"/>
            </w:tcMar>
            <w:vAlign w:val="center"/>
          </w:tcPr>
          <w:p w14:paraId="121C0130" w14:textId="1E223DAC" w:rsidR="00983BB7" w:rsidRPr="00983BB7" w:rsidRDefault="006C5A1C" w:rsidP="007F2E82">
            <w:pPr>
              <w:tabs>
                <w:tab w:val="left" w:pos="2084"/>
              </w:tabs>
              <w:spacing w:after="0" w:line="240" w:lineRule="auto"/>
              <w:ind w:right="120"/>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8</w:t>
            </w:r>
          </w:p>
        </w:tc>
        <w:tc>
          <w:tcPr>
            <w:tcW w:w="658" w:type="pct"/>
            <w:noWrap/>
            <w:tcMar>
              <w:top w:w="20" w:type="dxa"/>
              <w:left w:w="20" w:type="dxa"/>
              <w:bottom w:w="0" w:type="dxa"/>
              <w:right w:w="20" w:type="dxa"/>
            </w:tcMar>
            <w:vAlign w:val="center"/>
          </w:tcPr>
          <w:p w14:paraId="57665C70" w14:textId="3A8C35CD" w:rsidR="00983BB7" w:rsidRPr="00983BB7" w:rsidRDefault="006C5A1C" w:rsidP="007F2E82">
            <w:pPr>
              <w:tabs>
                <w:tab w:val="left" w:pos="2084"/>
              </w:tabs>
              <w:spacing w:after="0" w:line="240" w:lineRule="auto"/>
              <w:ind w:right="120"/>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14,5</w:t>
            </w:r>
          </w:p>
        </w:tc>
        <w:tc>
          <w:tcPr>
            <w:tcW w:w="427" w:type="pct"/>
            <w:noWrap/>
            <w:tcMar>
              <w:top w:w="20" w:type="dxa"/>
              <w:left w:w="20" w:type="dxa"/>
              <w:bottom w:w="0" w:type="dxa"/>
              <w:right w:w="20" w:type="dxa"/>
            </w:tcMar>
            <w:vAlign w:val="center"/>
          </w:tcPr>
          <w:p w14:paraId="0CF511E7" w14:textId="5F28B6E3" w:rsidR="00983BB7" w:rsidRPr="00983BB7" w:rsidRDefault="006C5A1C" w:rsidP="007F2E82">
            <w:pPr>
              <w:tabs>
                <w:tab w:val="left" w:pos="2084"/>
              </w:tabs>
              <w:spacing w:after="0" w:line="240" w:lineRule="auto"/>
              <w:ind w:right="120"/>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31</w:t>
            </w:r>
          </w:p>
        </w:tc>
        <w:tc>
          <w:tcPr>
            <w:tcW w:w="592" w:type="pct"/>
            <w:noWrap/>
            <w:tcMar>
              <w:top w:w="20" w:type="dxa"/>
              <w:left w:w="20" w:type="dxa"/>
              <w:bottom w:w="0" w:type="dxa"/>
              <w:right w:w="20" w:type="dxa"/>
            </w:tcMar>
            <w:vAlign w:val="center"/>
          </w:tcPr>
          <w:p w14:paraId="30BC7CE5" w14:textId="77777777" w:rsidR="00983BB7" w:rsidRPr="00983BB7" w:rsidRDefault="00983BB7" w:rsidP="007F2E82">
            <w:pPr>
              <w:widowControl w:val="0"/>
              <w:tabs>
                <w:tab w:val="left" w:pos="0"/>
                <w:tab w:val="left" w:pos="2084"/>
              </w:tabs>
              <w:autoSpaceDE w:val="0"/>
              <w:autoSpaceDN w:val="0"/>
              <w:adjustRightInd w:val="0"/>
              <w:spacing w:after="0" w:line="240" w:lineRule="auto"/>
              <w:ind w:right="120"/>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56,5</w:t>
            </w:r>
          </w:p>
        </w:tc>
        <w:tc>
          <w:tcPr>
            <w:tcW w:w="427" w:type="pct"/>
            <w:noWrap/>
            <w:tcMar>
              <w:top w:w="20" w:type="dxa"/>
              <w:left w:w="20" w:type="dxa"/>
              <w:bottom w:w="0" w:type="dxa"/>
              <w:right w:w="20" w:type="dxa"/>
            </w:tcMar>
            <w:vAlign w:val="center"/>
          </w:tcPr>
          <w:p w14:paraId="4A103CF3" w14:textId="3A126053" w:rsidR="00983BB7" w:rsidRPr="00983BB7" w:rsidRDefault="006C5A1C" w:rsidP="007F2E82">
            <w:pPr>
              <w:tabs>
                <w:tab w:val="left" w:pos="2084"/>
              </w:tabs>
              <w:spacing w:after="0" w:line="240" w:lineRule="auto"/>
              <w:ind w:right="120"/>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16</w:t>
            </w:r>
          </w:p>
        </w:tc>
        <w:tc>
          <w:tcPr>
            <w:tcW w:w="656" w:type="pct"/>
            <w:noWrap/>
            <w:tcMar>
              <w:top w:w="20" w:type="dxa"/>
              <w:left w:w="20" w:type="dxa"/>
              <w:bottom w:w="0" w:type="dxa"/>
              <w:right w:w="20" w:type="dxa"/>
            </w:tcMar>
            <w:vAlign w:val="center"/>
          </w:tcPr>
          <w:p w14:paraId="6BFF155C" w14:textId="577D39FA" w:rsidR="00983BB7" w:rsidRPr="00983BB7" w:rsidRDefault="006C5A1C" w:rsidP="007F2E82">
            <w:pPr>
              <w:widowControl w:val="0"/>
              <w:tabs>
                <w:tab w:val="left" w:pos="0"/>
                <w:tab w:val="left" w:pos="2084"/>
              </w:tabs>
              <w:autoSpaceDE w:val="0"/>
              <w:autoSpaceDN w:val="0"/>
              <w:adjustRightInd w:val="0"/>
              <w:spacing w:after="0" w:line="240" w:lineRule="auto"/>
              <w:ind w:right="120"/>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29</w:t>
            </w:r>
          </w:p>
        </w:tc>
      </w:tr>
      <w:tr w:rsidR="00983BB7" w:rsidRPr="00983BB7" w14:paraId="0067B793" w14:textId="77777777" w:rsidTr="00D21719">
        <w:trPr>
          <w:trHeight w:val="187"/>
        </w:trPr>
        <w:tc>
          <w:tcPr>
            <w:tcW w:w="1164" w:type="pct"/>
            <w:tcMar>
              <w:top w:w="20" w:type="dxa"/>
              <w:left w:w="20" w:type="dxa"/>
              <w:bottom w:w="0" w:type="dxa"/>
              <w:right w:w="20" w:type="dxa"/>
            </w:tcMar>
            <w:vAlign w:val="center"/>
          </w:tcPr>
          <w:p w14:paraId="33A14EC7" w14:textId="77777777" w:rsidR="00983BB7" w:rsidRPr="00983BB7" w:rsidRDefault="00983BB7" w:rsidP="006D2A5B">
            <w:pPr>
              <w:tabs>
                <w:tab w:val="left" w:pos="2084"/>
              </w:tabs>
              <w:spacing w:after="0" w:line="240" w:lineRule="auto"/>
              <w:ind w:right="120"/>
              <w:jc w:val="center"/>
              <w:rPr>
                <w:rFonts w:ascii="Times New Roman" w:eastAsia="Times New Roman" w:hAnsi="Times New Roman" w:cs="Times New Roman"/>
                <w:i/>
                <w:sz w:val="24"/>
                <w:szCs w:val="24"/>
                <w:vertAlign w:val="subscript"/>
                <w:lang w:val="uk-UA" w:eastAsia="ru-RU"/>
              </w:rPr>
            </w:pP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6D2A5B">
              <w:rPr>
                <w:rFonts w:ascii="Times New Roman" w:eastAsia="Times New Roman" w:hAnsi="Times New Roman" w:cs="Times New Roman"/>
                <w:i/>
                <w:sz w:val="24"/>
                <w:szCs w:val="24"/>
                <w:vertAlign w:val="subscript"/>
                <w:lang w:val="uk-UA" w:eastAsia="ru-RU"/>
              </w:rPr>
              <w:t>Э</w:t>
            </w:r>
            <w:r w:rsidRPr="00983BB7">
              <w:rPr>
                <w:rFonts w:ascii="Times New Roman" w:eastAsia="Times New Roman" w:hAnsi="Times New Roman" w:cs="Times New Roman"/>
                <w:i/>
                <w:sz w:val="24"/>
                <w:szCs w:val="24"/>
                <w:lang w:val="uk-UA" w:eastAsia="ru-RU"/>
              </w:rPr>
              <w:t xml:space="preserve"> - 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p>
        </w:tc>
        <w:tc>
          <w:tcPr>
            <w:tcW w:w="650" w:type="pct"/>
            <w:noWrap/>
            <w:tcMar>
              <w:top w:w="20" w:type="dxa"/>
              <w:left w:w="20" w:type="dxa"/>
              <w:bottom w:w="0" w:type="dxa"/>
              <w:right w:w="20" w:type="dxa"/>
            </w:tcMar>
            <w:vAlign w:val="center"/>
          </w:tcPr>
          <w:p w14:paraId="4E57EA61" w14:textId="77777777" w:rsidR="00983BB7" w:rsidRPr="00983BB7" w:rsidRDefault="00983BB7" w:rsidP="007F2E82">
            <w:pPr>
              <w:tabs>
                <w:tab w:val="left" w:pos="2084"/>
              </w:tabs>
              <w:spacing w:after="0" w:line="240" w:lineRule="auto"/>
              <w:ind w:right="120"/>
              <w:jc w:val="center"/>
              <w:rPr>
                <w:rFonts w:ascii="Times New Roman" w:eastAsia="Arial Unicode MS" w:hAnsi="Times New Roman" w:cs="Times New Roman"/>
                <w:sz w:val="24"/>
                <w:szCs w:val="24"/>
                <w:lang w:val="uk-UA" w:eastAsia="ru-RU"/>
              </w:rPr>
            </w:pPr>
          </w:p>
        </w:tc>
        <w:tc>
          <w:tcPr>
            <w:tcW w:w="426" w:type="pct"/>
            <w:noWrap/>
            <w:tcMar>
              <w:top w:w="20" w:type="dxa"/>
              <w:left w:w="20" w:type="dxa"/>
              <w:bottom w:w="0" w:type="dxa"/>
              <w:right w:w="20" w:type="dxa"/>
            </w:tcMar>
            <w:vAlign w:val="center"/>
          </w:tcPr>
          <w:p w14:paraId="1DC76D06" w14:textId="77777777" w:rsidR="00983BB7" w:rsidRPr="00983BB7" w:rsidRDefault="00983BB7" w:rsidP="007F2E82">
            <w:pPr>
              <w:tabs>
                <w:tab w:val="left" w:pos="2084"/>
              </w:tabs>
              <w:spacing w:after="0" w:line="240" w:lineRule="auto"/>
              <w:ind w:right="120"/>
              <w:jc w:val="center"/>
              <w:rPr>
                <w:rFonts w:ascii="Times New Roman" w:eastAsia="Arial Unicode MS" w:hAnsi="Times New Roman" w:cs="Times New Roman"/>
                <w:sz w:val="24"/>
                <w:szCs w:val="24"/>
                <w:lang w:val="uk-UA" w:eastAsia="ru-RU"/>
              </w:rPr>
            </w:pPr>
          </w:p>
        </w:tc>
        <w:tc>
          <w:tcPr>
            <w:tcW w:w="658" w:type="pct"/>
            <w:noWrap/>
            <w:tcMar>
              <w:top w:w="20" w:type="dxa"/>
              <w:left w:w="20" w:type="dxa"/>
              <w:bottom w:w="0" w:type="dxa"/>
              <w:right w:w="20" w:type="dxa"/>
            </w:tcMar>
            <w:vAlign w:val="center"/>
          </w:tcPr>
          <w:p w14:paraId="06AE343C" w14:textId="090D839B" w:rsidR="00983BB7" w:rsidRPr="00983BB7" w:rsidRDefault="006C5A1C" w:rsidP="007F2E82">
            <w:pPr>
              <w:tabs>
                <w:tab w:val="left" w:pos="2084"/>
              </w:tabs>
              <w:spacing w:after="0" w:line="240" w:lineRule="auto"/>
              <w:ind w:right="120"/>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-27,9</w:t>
            </w:r>
          </w:p>
        </w:tc>
        <w:tc>
          <w:tcPr>
            <w:tcW w:w="427" w:type="pct"/>
            <w:noWrap/>
            <w:tcMar>
              <w:top w:w="20" w:type="dxa"/>
              <w:left w:w="20" w:type="dxa"/>
              <w:bottom w:w="0" w:type="dxa"/>
              <w:right w:w="20" w:type="dxa"/>
            </w:tcMar>
            <w:vAlign w:val="center"/>
          </w:tcPr>
          <w:p w14:paraId="641685FC" w14:textId="77777777" w:rsidR="00983BB7" w:rsidRPr="00983BB7" w:rsidRDefault="00983BB7" w:rsidP="007F2E82">
            <w:pPr>
              <w:tabs>
                <w:tab w:val="left" w:pos="2084"/>
              </w:tabs>
              <w:spacing w:after="0" w:line="240" w:lineRule="auto"/>
              <w:ind w:right="120"/>
              <w:jc w:val="center"/>
              <w:rPr>
                <w:rFonts w:ascii="Times New Roman" w:eastAsia="Arial Unicode MS" w:hAnsi="Times New Roman" w:cs="Times New Roman"/>
                <w:sz w:val="24"/>
                <w:szCs w:val="24"/>
                <w:lang w:val="uk-UA" w:eastAsia="ru-RU"/>
              </w:rPr>
            </w:pPr>
          </w:p>
        </w:tc>
        <w:tc>
          <w:tcPr>
            <w:tcW w:w="592" w:type="pct"/>
            <w:noWrap/>
            <w:tcMar>
              <w:top w:w="20" w:type="dxa"/>
              <w:left w:w="20" w:type="dxa"/>
              <w:bottom w:w="0" w:type="dxa"/>
              <w:right w:w="20" w:type="dxa"/>
            </w:tcMar>
            <w:vAlign w:val="center"/>
          </w:tcPr>
          <w:p w14:paraId="4F1F0A7C" w14:textId="40DC0B51" w:rsidR="00983BB7" w:rsidRPr="00983BB7" w:rsidRDefault="006C5A1C" w:rsidP="007F2E82">
            <w:pPr>
              <w:tabs>
                <w:tab w:val="left" w:pos="2084"/>
              </w:tabs>
              <w:spacing w:after="0" w:line="240" w:lineRule="auto"/>
              <w:ind w:right="120"/>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7,4</w:t>
            </w:r>
          </w:p>
        </w:tc>
        <w:tc>
          <w:tcPr>
            <w:tcW w:w="427" w:type="pct"/>
            <w:noWrap/>
            <w:tcMar>
              <w:top w:w="20" w:type="dxa"/>
              <w:left w:w="20" w:type="dxa"/>
              <w:bottom w:w="0" w:type="dxa"/>
              <w:right w:w="20" w:type="dxa"/>
            </w:tcMar>
            <w:vAlign w:val="center"/>
          </w:tcPr>
          <w:p w14:paraId="74E20D23" w14:textId="77777777" w:rsidR="00983BB7" w:rsidRPr="00983BB7" w:rsidRDefault="00983BB7" w:rsidP="007F2E82">
            <w:pPr>
              <w:tabs>
                <w:tab w:val="left" w:pos="2084"/>
              </w:tabs>
              <w:spacing w:after="0" w:line="240" w:lineRule="auto"/>
              <w:ind w:right="120"/>
              <w:jc w:val="center"/>
              <w:rPr>
                <w:rFonts w:ascii="Times New Roman" w:eastAsia="Arial Unicode MS" w:hAnsi="Times New Roman" w:cs="Times New Roman"/>
                <w:sz w:val="24"/>
                <w:szCs w:val="24"/>
                <w:lang w:val="uk-UA" w:eastAsia="ru-RU"/>
              </w:rPr>
            </w:pPr>
          </w:p>
        </w:tc>
        <w:tc>
          <w:tcPr>
            <w:tcW w:w="656" w:type="pct"/>
            <w:noWrap/>
            <w:tcMar>
              <w:top w:w="20" w:type="dxa"/>
              <w:left w:w="20" w:type="dxa"/>
              <w:bottom w:w="0" w:type="dxa"/>
              <w:right w:w="20" w:type="dxa"/>
            </w:tcMar>
            <w:vAlign w:val="center"/>
          </w:tcPr>
          <w:p w14:paraId="1F1EEC9B" w14:textId="4CFC8455" w:rsidR="00983BB7" w:rsidRPr="00983BB7" w:rsidRDefault="006C5A1C" w:rsidP="007F2E82">
            <w:pPr>
              <w:tabs>
                <w:tab w:val="left" w:pos="2084"/>
              </w:tabs>
              <w:spacing w:after="0" w:line="240" w:lineRule="auto"/>
              <w:ind w:right="120"/>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20,6</w:t>
            </w:r>
          </w:p>
        </w:tc>
      </w:tr>
      <w:tr w:rsidR="00983BB7" w:rsidRPr="00983BB7" w14:paraId="6679A8F3" w14:textId="77777777" w:rsidTr="00D21719">
        <w:trPr>
          <w:trHeight w:val="285"/>
        </w:trPr>
        <w:tc>
          <w:tcPr>
            <w:tcW w:w="1164" w:type="pct"/>
            <w:noWrap/>
            <w:tcMar>
              <w:top w:w="20" w:type="dxa"/>
              <w:left w:w="20" w:type="dxa"/>
              <w:bottom w:w="0" w:type="dxa"/>
              <w:right w:w="20" w:type="dxa"/>
            </w:tcMar>
            <w:vAlign w:val="center"/>
          </w:tcPr>
          <w:p w14:paraId="25FA3DE6" w14:textId="77777777" w:rsidR="00983BB7" w:rsidRPr="00983BB7" w:rsidRDefault="00983BB7" w:rsidP="006D2A5B">
            <w:pPr>
              <w:tabs>
                <w:tab w:val="left" w:pos="2084"/>
              </w:tabs>
              <w:spacing w:after="0" w:line="240" w:lineRule="auto"/>
              <w:ind w:right="120"/>
              <w:jc w:val="center"/>
              <w:rPr>
                <w:rFonts w:ascii="Times New Roman" w:eastAsia="Times New Roman" w:hAnsi="Times New Roman" w:cs="Times New Roman"/>
                <w:i/>
                <w:sz w:val="24"/>
                <w:szCs w:val="24"/>
                <w:vertAlign w:val="superscript"/>
                <w:lang w:val="uk-UA" w:eastAsia="ru-RU"/>
              </w:rPr>
            </w:pP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6D2A5B">
              <w:rPr>
                <w:rFonts w:ascii="Times New Roman" w:eastAsia="Times New Roman" w:hAnsi="Times New Roman" w:cs="Times New Roman"/>
                <w:i/>
                <w:sz w:val="24"/>
                <w:szCs w:val="24"/>
                <w:vertAlign w:val="subscript"/>
                <w:lang w:val="uk-UA" w:eastAsia="ru-RU"/>
              </w:rPr>
              <w:t>Э</w:t>
            </w:r>
            <w:r w:rsidRPr="00983BB7">
              <w:rPr>
                <w:rFonts w:ascii="Times New Roman" w:eastAsia="Times New Roman" w:hAnsi="Times New Roman" w:cs="Times New Roman"/>
                <w:i/>
                <w:sz w:val="24"/>
                <w:szCs w:val="24"/>
                <w:lang w:val="uk-UA" w:eastAsia="ru-RU"/>
              </w:rPr>
              <w:t xml:space="preserve"> - 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r w:rsidRPr="00983BB7">
              <w:rPr>
                <w:rFonts w:ascii="Times New Roman" w:eastAsia="Times New Roman" w:hAnsi="Times New Roman" w:cs="Times New Roman"/>
                <w:i/>
                <w:sz w:val="24"/>
                <w:szCs w:val="24"/>
                <w:lang w:val="uk-UA" w:eastAsia="ru-RU"/>
              </w:rPr>
              <w:t>)</w:t>
            </w:r>
            <w:r w:rsidRPr="00983BB7">
              <w:rPr>
                <w:rFonts w:ascii="Times New Roman" w:eastAsia="Times New Roman" w:hAnsi="Times New Roman" w:cs="Times New Roman"/>
                <w:i/>
                <w:sz w:val="24"/>
                <w:szCs w:val="24"/>
                <w:vertAlign w:val="superscript"/>
                <w:lang w:val="uk-UA" w:eastAsia="ru-RU"/>
              </w:rPr>
              <w:t>2</w:t>
            </w:r>
          </w:p>
        </w:tc>
        <w:tc>
          <w:tcPr>
            <w:tcW w:w="650" w:type="pct"/>
            <w:noWrap/>
            <w:tcMar>
              <w:top w:w="20" w:type="dxa"/>
              <w:left w:w="20" w:type="dxa"/>
              <w:bottom w:w="0" w:type="dxa"/>
              <w:right w:w="20" w:type="dxa"/>
            </w:tcMar>
            <w:vAlign w:val="center"/>
          </w:tcPr>
          <w:p w14:paraId="0C255C94" w14:textId="77777777" w:rsidR="00983BB7" w:rsidRPr="00983BB7" w:rsidRDefault="00983BB7" w:rsidP="007F2E82">
            <w:pPr>
              <w:tabs>
                <w:tab w:val="left" w:pos="2084"/>
              </w:tabs>
              <w:spacing w:after="0" w:line="240" w:lineRule="auto"/>
              <w:ind w:right="120"/>
              <w:jc w:val="center"/>
              <w:rPr>
                <w:rFonts w:ascii="Times New Roman" w:eastAsia="Arial Unicode MS" w:hAnsi="Times New Roman" w:cs="Times New Roman"/>
                <w:sz w:val="24"/>
                <w:szCs w:val="24"/>
                <w:lang w:val="uk-UA" w:eastAsia="ru-RU"/>
              </w:rPr>
            </w:pPr>
          </w:p>
        </w:tc>
        <w:tc>
          <w:tcPr>
            <w:tcW w:w="426" w:type="pct"/>
            <w:noWrap/>
            <w:tcMar>
              <w:top w:w="20" w:type="dxa"/>
              <w:left w:w="20" w:type="dxa"/>
              <w:bottom w:w="0" w:type="dxa"/>
              <w:right w:w="20" w:type="dxa"/>
            </w:tcMar>
            <w:vAlign w:val="center"/>
          </w:tcPr>
          <w:p w14:paraId="105D4839" w14:textId="77777777" w:rsidR="00983BB7" w:rsidRPr="00983BB7" w:rsidRDefault="00983BB7" w:rsidP="007F2E82">
            <w:pPr>
              <w:tabs>
                <w:tab w:val="left" w:pos="2084"/>
              </w:tabs>
              <w:spacing w:after="0" w:line="240" w:lineRule="auto"/>
              <w:ind w:right="120"/>
              <w:jc w:val="center"/>
              <w:rPr>
                <w:rFonts w:ascii="Times New Roman" w:eastAsia="Arial Unicode MS" w:hAnsi="Times New Roman" w:cs="Times New Roman"/>
                <w:sz w:val="24"/>
                <w:szCs w:val="24"/>
                <w:lang w:val="uk-UA" w:eastAsia="ru-RU"/>
              </w:rPr>
            </w:pPr>
          </w:p>
        </w:tc>
        <w:tc>
          <w:tcPr>
            <w:tcW w:w="658" w:type="pct"/>
            <w:noWrap/>
            <w:tcMar>
              <w:top w:w="20" w:type="dxa"/>
              <w:left w:w="20" w:type="dxa"/>
              <w:bottom w:w="0" w:type="dxa"/>
              <w:right w:w="20" w:type="dxa"/>
            </w:tcMar>
            <w:vAlign w:val="center"/>
          </w:tcPr>
          <w:p w14:paraId="65A87DDC" w14:textId="493C9504" w:rsidR="00983BB7" w:rsidRPr="00983BB7" w:rsidRDefault="006C5A1C" w:rsidP="007F2E82">
            <w:pPr>
              <w:tabs>
                <w:tab w:val="left" w:pos="2084"/>
              </w:tabs>
              <w:spacing w:after="0" w:line="240" w:lineRule="auto"/>
              <w:ind w:right="120"/>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778,41</w:t>
            </w:r>
          </w:p>
        </w:tc>
        <w:tc>
          <w:tcPr>
            <w:tcW w:w="427" w:type="pct"/>
            <w:noWrap/>
            <w:tcMar>
              <w:top w:w="20" w:type="dxa"/>
              <w:left w:w="20" w:type="dxa"/>
              <w:bottom w:w="0" w:type="dxa"/>
              <w:right w:w="20" w:type="dxa"/>
            </w:tcMar>
            <w:vAlign w:val="center"/>
          </w:tcPr>
          <w:p w14:paraId="0BF141E2" w14:textId="77777777" w:rsidR="00983BB7" w:rsidRPr="00983BB7" w:rsidRDefault="00983BB7" w:rsidP="007F2E82">
            <w:pPr>
              <w:tabs>
                <w:tab w:val="left" w:pos="2084"/>
              </w:tabs>
              <w:spacing w:after="0" w:line="240" w:lineRule="auto"/>
              <w:ind w:right="120"/>
              <w:jc w:val="center"/>
              <w:rPr>
                <w:rFonts w:ascii="Times New Roman" w:eastAsia="Arial Unicode MS" w:hAnsi="Times New Roman" w:cs="Times New Roman"/>
                <w:sz w:val="24"/>
                <w:szCs w:val="24"/>
                <w:lang w:val="uk-UA" w:eastAsia="ru-RU"/>
              </w:rPr>
            </w:pPr>
          </w:p>
        </w:tc>
        <w:tc>
          <w:tcPr>
            <w:tcW w:w="592" w:type="pct"/>
            <w:noWrap/>
            <w:tcMar>
              <w:top w:w="20" w:type="dxa"/>
              <w:left w:w="20" w:type="dxa"/>
              <w:bottom w:w="0" w:type="dxa"/>
              <w:right w:w="20" w:type="dxa"/>
            </w:tcMar>
            <w:vAlign w:val="center"/>
          </w:tcPr>
          <w:p w14:paraId="4179303A" w14:textId="5BE604C3" w:rsidR="00983BB7" w:rsidRPr="00983BB7" w:rsidRDefault="006C5A1C" w:rsidP="007F2E82">
            <w:pPr>
              <w:tabs>
                <w:tab w:val="left" w:pos="2084"/>
              </w:tabs>
              <w:spacing w:after="0" w:line="240" w:lineRule="auto"/>
              <w:ind w:right="120"/>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54,76</w:t>
            </w:r>
          </w:p>
        </w:tc>
        <w:tc>
          <w:tcPr>
            <w:tcW w:w="427" w:type="pct"/>
            <w:noWrap/>
            <w:tcMar>
              <w:top w:w="20" w:type="dxa"/>
              <w:left w:w="20" w:type="dxa"/>
              <w:bottom w:w="0" w:type="dxa"/>
              <w:right w:w="20" w:type="dxa"/>
            </w:tcMar>
            <w:vAlign w:val="center"/>
          </w:tcPr>
          <w:p w14:paraId="613BF297" w14:textId="77777777" w:rsidR="00983BB7" w:rsidRPr="00983BB7" w:rsidRDefault="00983BB7" w:rsidP="007F2E82">
            <w:pPr>
              <w:tabs>
                <w:tab w:val="left" w:pos="2084"/>
              </w:tabs>
              <w:spacing w:after="0" w:line="240" w:lineRule="auto"/>
              <w:ind w:right="120"/>
              <w:jc w:val="center"/>
              <w:rPr>
                <w:rFonts w:ascii="Times New Roman" w:eastAsia="Arial Unicode MS" w:hAnsi="Times New Roman" w:cs="Times New Roman"/>
                <w:sz w:val="24"/>
                <w:szCs w:val="24"/>
                <w:lang w:val="uk-UA" w:eastAsia="ru-RU"/>
              </w:rPr>
            </w:pPr>
          </w:p>
        </w:tc>
        <w:tc>
          <w:tcPr>
            <w:tcW w:w="656" w:type="pct"/>
            <w:noWrap/>
            <w:tcMar>
              <w:top w:w="20" w:type="dxa"/>
              <w:left w:w="20" w:type="dxa"/>
              <w:bottom w:w="0" w:type="dxa"/>
              <w:right w:w="20" w:type="dxa"/>
            </w:tcMar>
            <w:vAlign w:val="center"/>
          </w:tcPr>
          <w:p w14:paraId="53D67CAC" w14:textId="34F62124" w:rsidR="00983BB7" w:rsidRPr="00983BB7" w:rsidRDefault="006C5A1C" w:rsidP="007F2E82">
            <w:pPr>
              <w:tabs>
                <w:tab w:val="left" w:pos="2084"/>
              </w:tabs>
              <w:spacing w:after="0" w:line="240" w:lineRule="auto"/>
              <w:ind w:right="120"/>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424,36</w:t>
            </w:r>
          </w:p>
        </w:tc>
      </w:tr>
      <w:tr w:rsidR="00983BB7" w:rsidRPr="00983BB7" w14:paraId="116D1E39" w14:textId="77777777" w:rsidTr="00D21719">
        <w:trPr>
          <w:trHeight w:val="285"/>
        </w:trPr>
        <w:tc>
          <w:tcPr>
            <w:tcW w:w="1164" w:type="pct"/>
            <w:noWrap/>
            <w:tcMar>
              <w:top w:w="20" w:type="dxa"/>
              <w:left w:w="20" w:type="dxa"/>
              <w:bottom w:w="0" w:type="dxa"/>
              <w:right w:w="20" w:type="dxa"/>
            </w:tcMar>
            <w:vAlign w:val="center"/>
          </w:tcPr>
          <w:p w14:paraId="645363A4" w14:textId="77777777" w:rsidR="00983BB7" w:rsidRPr="00772573" w:rsidRDefault="006E1152" w:rsidP="007F2E82">
            <w:pPr>
              <w:tabs>
                <w:tab w:val="left" w:pos="2084"/>
              </w:tabs>
              <w:spacing w:after="0" w:line="240" w:lineRule="auto"/>
              <w:ind w:right="120"/>
              <w:jc w:val="center"/>
              <w:rPr>
                <w:rFonts w:ascii="Times New Roman" w:eastAsia="Arial Unicode MS" w:hAnsi="Times New Roman" w:cs="Times New Roman"/>
                <w:sz w:val="24"/>
                <w:szCs w:val="24"/>
                <w:lang w:val="uk-UA" w:eastAsia="ru-RU"/>
              </w:rPr>
            </w:pPr>
            <m:oMathPara>
              <m:oMath>
                <m:f>
                  <m:fPr>
                    <m:ctrlPr>
                      <w:rPr>
                        <w:rFonts w:ascii="Cambria Math" w:eastAsia="Times New Roman" w:hAnsi="Cambria Math" w:cs="Times New Roman"/>
                        <w:i/>
                        <w:sz w:val="24"/>
                        <w:szCs w:val="24"/>
                        <w:vertAlign w:val="subscript"/>
                        <w:lang w:val="uk-UA" w:eastAsia="ru-RU"/>
                      </w:rPr>
                    </m:ctrlPr>
                  </m:fPr>
                  <m:num>
                    <m:sSup>
                      <m:sSupPr>
                        <m:ctrlPr>
                          <w:rPr>
                            <w:rFonts w:ascii="Cambria Math" w:eastAsia="Times New Roman" w:hAnsi="Cambria Math" w:cs="Times New Roman"/>
                            <w:i/>
                            <w:sz w:val="24"/>
                            <w:szCs w:val="24"/>
                            <w:vertAlign w:val="subscript"/>
                            <w:lang w:val="uk-UA" w:eastAsia="ru-RU"/>
                          </w:rPr>
                        </m:ctrlPr>
                      </m:sSupPr>
                      <m:e>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uk-UA" w:eastAsia="ru-RU"/>
                              </w:rPr>
                              <m:t>Э</m:t>
                            </m:r>
                          </m:sub>
                          <m:sup>
                            <m:r>
                              <w:rPr>
                                <w:rFonts w:ascii="Cambria Math" w:eastAsia="Times New Roman" w:hAnsi="Cambria Math" w:cs="Times New Roman"/>
                                <w:sz w:val="24"/>
                                <w:szCs w:val="24"/>
                                <w:vertAlign w:val="subscript"/>
                                <w:lang w:val="uk-UA" w:eastAsia="ru-RU"/>
                              </w:rPr>
                              <m:t>'</m:t>
                            </m:r>
                          </m:sup>
                        </m:sSubSup>
                        <m:r>
                          <w:rPr>
                            <w:rFonts w:ascii="Cambria Math" w:eastAsia="Times New Roman" w:hAnsi="Cambria Math" w:cs="Times New Roman"/>
                            <w:sz w:val="24"/>
                            <w:szCs w:val="24"/>
                            <w:vertAlign w:val="subscript"/>
                            <w:lang w:val="uk-UA" w:eastAsia="ru-RU"/>
                          </w:rPr>
                          <m:t>-</m:t>
                        </m:r>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en-US" w:eastAsia="ru-RU"/>
                              </w:rPr>
                              <m:t>K</m:t>
                            </m:r>
                          </m:sub>
                          <m:sup>
                            <m:r>
                              <w:rPr>
                                <w:rFonts w:ascii="Cambria Math" w:eastAsia="Times New Roman" w:hAnsi="Cambria Math" w:cs="Times New Roman"/>
                                <w:sz w:val="24"/>
                                <w:szCs w:val="24"/>
                                <w:vertAlign w:val="subscript"/>
                                <w:lang w:val="uk-UA" w:eastAsia="ru-RU"/>
                              </w:rPr>
                              <m:t>'</m:t>
                            </m:r>
                          </m:sup>
                        </m:sSubSup>
                        <m:r>
                          <w:rPr>
                            <w:rFonts w:ascii="Cambria Math" w:eastAsia="Times New Roman" w:hAnsi="Cambria Math" w:cs="Times New Roman"/>
                            <w:sz w:val="24"/>
                            <w:szCs w:val="24"/>
                            <w:vertAlign w:val="subscript"/>
                            <w:lang w:val="uk-UA" w:eastAsia="ru-RU"/>
                          </w:rPr>
                          <m:t>)</m:t>
                        </m:r>
                      </m:e>
                      <m:sup>
                        <m:r>
                          <w:rPr>
                            <w:rFonts w:ascii="Cambria Math" w:eastAsia="Times New Roman" w:hAnsi="Cambria Math" w:cs="Times New Roman"/>
                            <w:sz w:val="24"/>
                            <w:szCs w:val="24"/>
                            <w:vertAlign w:val="subscript"/>
                            <w:lang w:val="uk-UA" w:eastAsia="ru-RU"/>
                          </w:rPr>
                          <m:t>2</m:t>
                        </m:r>
                      </m:sup>
                    </m:sSup>
                  </m:num>
                  <m:den>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uk-UA" w:eastAsia="ru-RU"/>
                          </w:rPr>
                          <m:t>K</m:t>
                        </m:r>
                      </m:sub>
                      <m:sup>
                        <m:r>
                          <w:rPr>
                            <w:rFonts w:ascii="Cambria Math" w:eastAsia="Times New Roman" w:hAnsi="Cambria Math" w:cs="Times New Roman"/>
                            <w:sz w:val="24"/>
                            <w:szCs w:val="24"/>
                            <w:vertAlign w:val="subscript"/>
                            <w:lang w:val="uk-UA" w:eastAsia="ru-RU"/>
                          </w:rPr>
                          <m:t>'</m:t>
                        </m:r>
                      </m:sup>
                    </m:sSubSup>
                  </m:den>
                </m:f>
              </m:oMath>
            </m:oMathPara>
          </w:p>
        </w:tc>
        <w:tc>
          <w:tcPr>
            <w:tcW w:w="650" w:type="pct"/>
            <w:noWrap/>
            <w:tcMar>
              <w:top w:w="20" w:type="dxa"/>
              <w:left w:w="20" w:type="dxa"/>
              <w:bottom w:w="0" w:type="dxa"/>
              <w:right w:w="20" w:type="dxa"/>
            </w:tcMar>
            <w:vAlign w:val="center"/>
          </w:tcPr>
          <w:p w14:paraId="6E2283F6" w14:textId="77777777" w:rsidR="00983BB7" w:rsidRPr="00983BB7" w:rsidRDefault="00983BB7" w:rsidP="007F2E82">
            <w:pPr>
              <w:tabs>
                <w:tab w:val="left" w:pos="2084"/>
              </w:tabs>
              <w:spacing w:after="0" w:line="240" w:lineRule="auto"/>
              <w:ind w:right="120"/>
              <w:jc w:val="center"/>
              <w:rPr>
                <w:rFonts w:ascii="Times New Roman" w:eastAsia="Arial Unicode MS" w:hAnsi="Times New Roman" w:cs="Times New Roman"/>
                <w:sz w:val="24"/>
                <w:szCs w:val="24"/>
                <w:lang w:val="uk-UA" w:eastAsia="ru-RU"/>
              </w:rPr>
            </w:pPr>
          </w:p>
        </w:tc>
        <w:tc>
          <w:tcPr>
            <w:tcW w:w="426" w:type="pct"/>
            <w:noWrap/>
            <w:tcMar>
              <w:top w:w="20" w:type="dxa"/>
              <w:left w:w="20" w:type="dxa"/>
              <w:bottom w:w="0" w:type="dxa"/>
              <w:right w:w="20" w:type="dxa"/>
            </w:tcMar>
            <w:vAlign w:val="center"/>
          </w:tcPr>
          <w:p w14:paraId="3D2D5819" w14:textId="77777777" w:rsidR="00983BB7" w:rsidRPr="00983BB7" w:rsidRDefault="00983BB7" w:rsidP="007F2E82">
            <w:pPr>
              <w:tabs>
                <w:tab w:val="left" w:pos="2084"/>
              </w:tabs>
              <w:spacing w:after="0" w:line="240" w:lineRule="auto"/>
              <w:ind w:right="120"/>
              <w:jc w:val="center"/>
              <w:rPr>
                <w:rFonts w:ascii="Times New Roman" w:eastAsia="Arial Unicode MS" w:hAnsi="Times New Roman" w:cs="Times New Roman"/>
                <w:sz w:val="24"/>
                <w:szCs w:val="24"/>
                <w:lang w:val="uk-UA" w:eastAsia="ru-RU"/>
              </w:rPr>
            </w:pPr>
          </w:p>
        </w:tc>
        <w:tc>
          <w:tcPr>
            <w:tcW w:w="658" w:type="pct"/>
            <w:noWrap/>
            <w:tcMar>
              <w:top w:w="20" w:type="dxa"/>
              <w:left w:w="20" w:type="dxa"/>
              <w:bottom w:w="0" w:type="dxa"/>
              <w:right w:w="20" w:type="dxa"/>
            </w:tcMar>
            <w:vAlign w:val="center"/>
          </w:tcPr>
          <w:p w14:paraId="0F9987EF" w14:textId="77777777" w:rsidR="00983BB7" w:rsidRPr="00983BB7" w:rsidRDefault="00983BB7" w:rsidP="007F2E82">
            <w:pPr>
              <w:tabs>
                <w:tab w:val="left" w:pos="2084"/>
              </w:tabs>
              <w:spacing w:after="0" w:line="240" w:lineRule="auto"/>
              <w:ind w:right="120"/>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20</w:t>
            </w:r>
          </w:p>
        </w:tc>
        <w:tc>
          <w:tcPr>
            <w:tcW w:w="427" w:type="pct"/>
            <w:noWrap/>
            <w:tcMar>
              <w:top w:w="20" w:type="dxa"/>
              <w:left w:w="20" w:type="dxa"/>
              <w:bottom w:w="0" w:type="dxa"/>
              <w:right w:w="20" w:type="dxa"/>
            </w:tcMar>
            <w:vAlign w:val="center"/>
          </w:tcPr>
          <w:p w14:paraId="10008EEE" w14:textId="77777777" w:rsidR="00983BB7" w:rsidRPr="00983BB7" w:rsidRDefault="00983BB7" w:rsidP="007F2E82">
            <w:pPr>
              <w:tabs>
                <w:tab w:val="left" w:pos="2084"/>
              </w:tabs>
              <w:spacing w:after="0" w:line="240" w:lineRule="auto"/>
              <w:ind w:right="120"/>
              <w:jc w:val="center"/>
              <w:rPr>
                <w:rFonts w:ascii="Times New Roman" w:eastAsia="Arial Unicode MS" w:hAnsi="Times New Roman" w:cs="Times New Roman"/>
                <w:sz w:val="24"/>
                <w:szCs w:val="24"/>
                <w:lang w:val="uk-UA" w:eastAsia="ru-RU"/>
              </w:rPr>
            </w:pPr>
          </w:p>
        </w:tc>
        <w:tc>
          <w:tcPr>
            <w:tcW w:w="592" w:type="pct"/>
            <w:noWrap/>
            <w:tcMar>
              <w:top w:w="20" w:type="dxa"/>
              <w:left w:w="20" w:type="dxa"/>
              <w:bottom w:w="0" w:type="dxa"/>
              <w:right w:w="20" w:type="dxa"/>
            </w:tcMar>
            <w:vAlign w:val="center"/>
          </w:tcPr>
          <w:p w14:paraId="0077EF4C" w14:textId="77777777" w:rsidR="00983BB7" w:rsidRPr="00983BB7" w:rsidRDefault="00983BB7" w:rsidP="007F2E82">
            <w:pPr>
              <w:tabs>
                <w:tab w:val="left" w:pos="2084"/>
              </w:tabs>
              <w:spacing w:after="0" w:line="240" w:lineRule="auto"/>
              <w:ind w:right="120"/>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1,39</w:t>
            </w:r>
          </w:p>
        </w:tc>
        <w:tc>
          <w:tcPr>
            <w:tcW w:w="427" w:type="pct"/>
            <w:noWrap/>
            <w:tcMar>
              <w:top w:w="20" w:type="dxa"/>
              <w:left w:w="20" w:type="dxa"/>
              <w:bottom w:w="0" w:type="dxa"/>
              <w:right w:w="20" w:type="dxa"/>
            </w:tcMar>
            <w:vAlign w:val="center"/>
          </w:tcPr>
          <w:p w14:paraId="1423D7E1" w14:textId="77777777" w:rsidR="00983BB7" w:rsidRPr="00983BB7" w:rsidRDefault="00983BB7" w:rsidP="007F2E82">
            <w:pPr>
              <w:tabs>
                <w:tab w:val="left" w:pos="2084"/>
              </w:tabs>
              <w:spacing w:after="0" w:line="240" w:lineRule="auto"/>
              <w:ind w:right="120"/>
              <w:jc w:val="center"/>
              <w:rPr>
                <w:rFonts w:ascii="Times New Roman" w:eastAsia="Arial Unicode MS" w:hAnsi="Times New Roman" w:cs="Times New Roman"/>
                <w:sz w:val="24"/>
                <w:szCs w:val="24"/>
                <w:lang w:val="uk-UA" w:eastAsia="ru-RU"/>
              </w:rPr>
            </w:pPr>
          </w:p>
        </w:tc>
        <w:tc>
          <w:tcPr>
            <w:tcW w:w="656" w:type="pct"/>
            <w:noWrap/>
            <w:tcMar>
              <w:top w:w="20" w:type="dxa"/>
              <w:left w:w="20" w:type="dxa"/>
              <w:bottom w:w="0" w:type="dxa"/>
              <w:right w:w="20" w:type="dxa"/>
            </w:tcMar>
            <w:vAlign w:val="center"/>
          </w:tcPr>
          <w:p w14:paraId="3E1D9F18" w14:textId="77777777" w:rsidR="00983BB7" w:rsidRPr="00983BB7" w:rsidRDefault="00983BB7" w:rsidP="007F2E82">
            <w:pPr>
              <w:tabs>
                <w:tab w:val="left" w:pos="2084"/>
              </w:tabs>
              <w:spacing w:after="0" w:line="240" w:lineRule="auto"/>
              <w:ind w:right="120"/>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52,3</w:t>
            </w:r>
          </w:p>
        </w:tc>
      </w:tr>
      <w:tr w:rsidR="00983BB7" w:rsidRPr="00983BB7" w14:paraId="5D853349" w14:textId="77777777" w:rsidTr="00D21719">
        <w:trPr>
          <w:trHeight w:val="285"/>
        </w:trPr>
        <w:tc>
          <w:tcPr>
            <w:tcW w:w="1164" w:type="pct"/>
            <w:noWrap/>
            <w:tcMar>
              <w:top w:w="20" w:type="dxa"/>
              <w:left w:w="20" w:type="dxa"/>
              <w:bottom w:w="0" w:type="dxa"/>
              <w:right w:w="20" w:type="dxa"/>
            </w:tcMar>
            <w:vAlign w:val="center"/>
          </w:tcPr>
          <w:p w14:paraId="222D18DF" w14:textId="77777777" w:rsidR="00983BB7" w:rsidRPr="00983BB7" w:rsidRDefault="006E1152" w:rsidP="009E4A0E">
            <w:pPr>
              <w:spacing w:after="0" w:line="240" w:lineRule="auto"/>
              <w:ind w:left="340" w:right="159" w:firstLine="567"/>
              <w:jc w:val="center"/>
              <w:rPr>
                <w:rFonts w:ascii="Times New Roman" w:eastAsia="Times New Roman" w:hAnsi="Times New Roman" w:cs="Times New Roman"/>
                <w:b/>
                <w:i/>
                <w:sz w:val="24"/>
                <w:szCs w:val="24"/>
                <w:lang w:val="uk-UA" w:eastAsia="ru-RU"/>
              </w:rPr>
            </w:pPr>
            <m:oMath>
              <m:sSup>
                <m:sSupPr>
                  <m:ctrlPr>
                    <w:rPr>
                      <w:rFonts w:ascii="Cambria Math" w:eastAsia="Times New Roman" w:hAnsi="Cambria Math"/>
                      <w:b/>
                      <w:i/>
                      <w:sz w:val="24"/>
                      <w:szCs w:val="24"/>
                      <w:vertAlign w:val="subscript"/>
                      <w:lang w:val="uk-UA" w:eastAsia="ru-RU"/>
                    </w:rPr>
                  </m:ctrlPr>
                </m:sSupPr>
                <m:e>
                  <m:r>
                    <m:rPr>
                      <m:sty m:val="bi"/>
                    </m:rPr>
                    <w:rPr>
                      <w:rFonts w:ascii="Cambria Math" w:eastAsia="Times New Roman" w:hAnsi="Cambria Math"/>
                      <w:sz w:val="24"/>
                      <w:szCs w:val="24"/>
                      <w:vertAlign w:val="subscript"/>
                      <w:lang w:val="uk-UA"/>
                    </w:rPr>
                    <m:t>x</m:t>
                  </m:r>
                </m:e>
                <m:sup>
                  <m:r>
                    <m:rPr>
                      <m:sty m:val="bi"/>
                    </m:rPr>
                    <w:rPr>
                      <w:rFonts w:ascii="Cambria Math" w:eastAsia="Times New Roman" w:hAnsi="Cambria Math"/>
                      <w:sz w:val="24"/>
                      <w:szCs w:val="24"/>
                      <w:vertAlign w:val="subscript"/>
                      <w:lang w:val="uk-UA"/>
                    </w:rPr>
                    <m:t>2</m:t>
                  </m:r>
                </m:sup>
              </m:sSup>
            </m:oMath>
            <w:r w:rsidR="00983BB7" w:rsidRPr="00983BB7">
              <w:rPr>
                <w:rFonts w:ascii="Times New Roman" w:eastAsia="Times New Roman" w:hAnsi="Times New Roman" w:cs="Times New Roman"/>
                <w:b/>
                <w:i/>
                <w:sz w:val="24"/>
                <w:szCs w:val="24"/>
                <w:lang w:val="uk-UA" w:eastAsia="ru-RU"/>
              </w:rPr>
              <w:t>(</w:t>
            </w:r>
            <m:oMath>
              <m:sSup>
                <m:sSupPr>
                  <m:ctrlPr>
                    <w:rPr>
                      <w:rFonts w:ascii="Cambria Math" w:eastAsia="Times New Roman" w:hAnsi="Cambria Math"/>
                      <w:b/>
                      <w:i/>
                      <w:sz w:val="24"/>
                      <w:szCs w:val="24"/>
                      <w:vertAlign w:val="subscript"/>
                      <w:lang w:val="uk-UA" w:eastAsia="ru-RU"/>
                    </w:rPr>
                  </m:ctrlPr>
                </m:sSupPr>
                <m:e>
                  <m:r>
                    <m:rPr>
                      <m:sty m:val="bi"/>
                    </m:rPr>
                    <w:rPr>
                      <w:rFonts w:ascii="Cambria Math" w:eastAsia="Times New Roman" w:hAnsi="Cambria Math"/>
                      <w:sz w:val="24"/>
                      <w:szCs w:val="24"/>
                      <w:vertAlign w:val="subscript"/>
                      <w:lang w:val="uk-UA"/>
                    </w:rPr>
                    <m:t>x</m:t>
                  </m:r>
                </m:e>
                <m:sup>
                  <m:r>
                    <m:rPr>
                      <m:sty m:val="bi"/>
                    </m:rPr>
                    <w:rPr>
                      <w:rFonts w:ascii="Cambria Math" w:eastAsia="Times New Roman" w:hAnsi="Cambria Math"/>
                      <w:sz w:val="24"/>
                      <w:szCs w:val="24"/>
                      <w:vertAlign w:val="subscript"/>
                      <w:lang w:val="uk-UA"/>
                    </w:rPr>
                    <m:t>2</m:t>
                  </m:r>
                </m:sup>
              </m:sSup>
              <m:r>
                <m:rPr>
                  <m:sty m:val="bi"/>
                </m:rPr>
                <w:rPr>
                  <w:rFonts w:ascii="Cambria Math" w:eastAsia="Times New Roman" w:hAnsi="Cambria Math"/>
                  <w:sz w:val="24"/>
                  <w:szCs w:val="24"/>
                  <w:vertAlign w:val="subscript"/>
                  <w:lang w:val="uk-UA" w:eastAsia="ru-RU"/>
                </w:rPr>
                <m:t xml:space="preserve"> крит.</m:t>
              </m:r>
            </m:oMath>
            <w:r w:rsidR="00983BB7" w:rsidRPr="00983BB7">
              <w:rPr>
                <w:rFonts w:ascii="Times New Roman" w:eastAsia="Times New Roman" w:hAnsi="Times New Roman" w:cs="Times New Roman"/>
                <w:b/>
                <w:i/>
                <w:sz w:val="24"/>
                <w:szCs w:val="24"/>
                <w:lang w:val="uk-UA" w:eastAsia="ru-RU"/>
              </w:rPr>
              <w:t>)</w:t>
            </w:r>
          </w:p>
        </w:tc>
        <w:tc>
          <w:tcPr>
            <w:tcW w:w="3836" w:type="pct"/>
            <w:gridSpan w:val="7"/>
            <w:noWrap/>
            <w:tcMar>
              <w:top w:w="20" w:type="dxa"/>
              <w:left w:w="20" w:type="dxa"/>
              <w:bottom w:w="0" w:type="dxa"/>
              <w:right w:w="20" w:type="dxa"/>
            </w:tcMar>
            <w:vAlign w:val="center"/>
          </w:tcPr>
          <w:p w14:paraId="371FE446" w14:textId="77777777" w:rsidR="00983BB7" w:rsidRPr="00983BB7" w:rsidRDefault="00983BB7" w:rsidP="009E4A0E">
            <w:pPr>
              <w:spacing w:after="0" w:line="240" w:lineRule="auto"/>
              <w:ind w:left="340" w:right="159" w:firstLine="567"/>
              <w:jc w:val="center"/>
              <w:rPr>
                <w:rFonts w:ascii="Times New Roman" w:eastAsia="Times New Roman" w:hAnsi="Times New Roman" w:cs="Times New Roman"/>
                <w:b/>
                <w:sz w:val="24"/>
                <w:szCs w:val="24"/>
                <w:lang w:val="uk-UA" w:eastAsia="ru-RU"/>
              </w:rPr>
            </w:pPr>
            <w:r w:rsidRPr="00983BB7">
              <w:rPr>
                <w:rFonts w:ascii="Times New Roman" w:eastAsia="Times New Roman" w:hAnsi="Times New Roman" w:cs="Times New Roman"/>
                <w:b/>
                <w:sz w:val="24"/>
                <w:szCs w:val="24"/>
                <w:lang w:val="uk-UA" w:eastAsia="ru-RU"/>
              </w:rPr>
              <w:t>73,7 (9,21)</w:t>
            </w:r>
          </w:p>
        </w:tc>
      </w:tr>
    </w:tbl>
    <w:p w14:paraId="5A0D59E6" w14:textId="77777777" w:rsidR="00983BB7" w:rsidRDefault="00983BB7" w:rsidP="009E4A0E">
      <w:pPr>
        <w:tabs>
          <w:tab w:val="left" w:pos="10487"/>
          <w:tab w:val="left" w:pos="11367"/>
        </w:tabs>
        <w:spacing w:after="0" w:line="240" w:lineRule="auto"/>
        <w:ind w:left="340" w:right="159" w:firstLine="567"/>
        <w:rPr>
          <w:rFonts w:ascii="Times New Roman" w:eastAsia="Times New Roman" w:hAnsi="Times New Roman" w:cs="Times New Roman"/>
          <w:sz w:val="24"/>
          <w:szCs w:val="24"/>
          <w:lang w:val="uk-UA" w:eastAsia="ru-RU"/>
        </w:rPr>
      </w:pPr>
    </w:p>
    <w:p w14:paraId="4D3EB95A" w14:textId="77777777" w:rsidR="007F2E82" w:rsidRDefault="007F2E82" w:rsidP="009E4A0E">
      <w:pPr>
        <w:tabs>
          <w:tab w:val="left" w:pos="10487"/>
          <w:tab w:val="left" w:pos="11367"/>
        </w:tabs>
        <w:spacing w:after="0" w:line="240" w:lineRule="auto"/>
        <w:ind w:left="340" w:right="159" w:firstLine="567"/>
        <w:rPr>
          <w:rFonts w:ascii="Times New Roman" w:eastAsia="Times New Roman" w:hAnsi="Times New Roman" w:cs="Times New Roman"/>
          <w:sz w:val="24"/>
          <w:szCs w:val="24"/>
          <w:lang w:val="uk-UA" w:eastAsia="ru-RU"/>
        </w:rPr>
      </w:pPr>
    </w:p>
    <w:p w14:paraId="7A5981A4" w14:textId="77777777" w:rsidR="007F2E82" w:rsidRPr="00983BB7" w:rsidRDefault="007F2E82" w:rsidP="009E4A0E">
      <w:pPr>
        <w:tabs>
          <w:tab w:val="left" w:pos="10487"/>
          <w:tab w:val="left" w:pos="11367"/>
        </w:tabs>
        <w:spacing w:after="0" w:line="240" w:lineRule="auto"/>
        <w:ind w:left="340" w:right="159" w:firstLine="567"/>
        <w:rPr>
          <w:rFonts w:ascii="Times New Roman" w:eastAsia="Times New Roman" w:hAnsi="Times New Roman" w:cs="Times New Roman"/>
          <w:sz w:val="24"/>
          <w:szCs w:val="24"/>
          <w:lang w:val="uk-UA" w:eastAsia="ru-RU"/>
        </w:rPr>
      </w:pPr>
    </w:p>
    <w:tbl>
      <w:tblPr>
        <w:tblW w:w="0" w:type="auto"/>
        <w:tblInd w:w="446" w:type="dxa"/>
        <w:tblCellMar>
          <w:left w:w="0" w:type="dxa"/>
          <w:right w:w="0" w:type="dxa"/>
        </w:tblCellMar>
        <w:tblLook w:val="0000" w:firstRow="0" w:lastRow="0" w:firstColumn="0" w:lastColumn="0" w:noHBand="0" w:noVBand="0"/>
      </w:tblPr>
      <w:tblGrid>
        <w:gridCol w:w="1945"/>
        <w:gridCol w:w="2753"/>
      </w:tblGrid>
      <w:tr w:rsidR="00983BB7" w:rsidRPr="00983BB7" w14:paraId="6E0FA705" w14:textId="77777777" w:rsidTr="007F2E82">
        <w:trPr>
          <w:trHeight w:val="255"/>
        </w:trPr>
        <w:tc>
          <w:tcPr>
            <w:tcW w:w="4698" w:type="dxa"/>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bottom"/>
          </w:tcPr>
          <w:p w14:paraId="56CF6983" w14:textId="77777777" w:rsidR="00983BB7" w:rsidRPr="00983BB7" w:rsidRDefault="00144921" w:rsidP="007F2E82">
            <w:pPr>
              <w:spacing w:after="0" w:line="240" w:lineRule="auto"/>
              <w:ind w:left="121" w:right="83"/>
              <w:jc w:val="center"/>
              <w:rPr>
                <w:rFonts w:ascii="Times New Roman" w:eastAsia="Arial Unicode MS" w:hAnsi="Times New Roman" w:cs="Times New Roman"/>
                <w:sz w:val="24"/>
                <w:szCs w:val="24"/>
                <w:lang w:val="uk-UA" w:eastAsia="ru-RU"/>
              </w:rPr>
            </w:pPr>
            <w:r w:rsidRPr="00144921">
              <w:rPr>
                <w:rFonts w:ascii="Times New Roman" w:eastAsia="Times New Roman" w:hAnsi="Times New Roman" w:cs="Times New Roman"/>
                <w:sz w:val="24"/>
                <w:szCs w:val="24"/>
                <w:lang w:val="uk-UA" w:eastAsia="ru-RU"/>
              </w:rPr>
              <w:t xml:space="preserve">Значение критерия </w:t>
            </w:r>
            <w:r w:rsidR="00983BB7" w:rsidRPr="00983BB7">
              <w:rPr>
                <w:rFonts w:ascii="Times New Roman" w:eastAsia="Times New Roman" w:hAnsi="Times New Roman" w:cs="Times New Roman"/>
                <w:sz w:val="24"/>
                <w:szCs w:val="24"/>
                <w:lang w:val="uk-UA" w:eastAsia="ru-RU"/>
              </w:rPr>
              <w:t>Хі-квадрат</w:t>
            </w:r>
          </w:p>
        </w:tc>
      </w:tr>
      <w:tr w:rsidR="00983BB7" w:rsidRPr="00983BB7" w14:paraId="36BC9F56" w14:textId="77777777" w:rsidTr="007F2E82">
        <w:trPr>
          <w:trHeight w:val="28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69876240" w14:textId="77777777" w:rsidR="00983BB7" w:rsidRPr="00983BB7" w:rsidRDefault="00144921" w:rsidP="008F4D79">
            <w:pPr>
              <w:spacing w:after="0" w:line="240" w:lineRule="auto"/>
              <w:ind w:left="340" w:right="159"/>
              <w:rPr>
                <w:rFonts w:ascii="Times New Roman" w:eastAsia="Arial Unicode MS" w:hAnsi="Times New Roman" w:cs="Times New Roman"/>
                <w:sz w:val="24"/>
                <w:szCs w:val="24"/>
                <w:lang w:val="uk-UA" w:eastAsia="ru-RU"/>
              </w:rPr>
            </w:pPr>
            <w:r w:rsidRPr="00144921">
              <w:rPr>
                <w:rFonts w:ascii="Times New Roman" w:eastAsia="Times New Roman" w:hAnsi="Times New Roman" w:cs="Times New Roman"/>
                <w:sz w:val="24"/>
                <w:szCs w:val="24"/>
                <w:lang w:val="uk-UA" w:eastAsia="ru-RU"/>
              </w:rPr>
              <w:t>наблюда</w:t>
            </w:r>
            <w:r>
              <w:rPr>
                <w:rFonts w:ascii="Times New Roman" w:eastAsia="Times New Roman" w:hAnsi="Times New Roman" w:cs="Times New Roman"/>
                <w:sz w:val="24"/>
                <w:szCs w:val="24"/>
                <w:lang w:val="uk-UA" w:eastAsia="ru-RU"/>
              </w:rPr>
              <w:t>емое</w:t>
            </w:r>
          </w:p>
        </w:tc>
        <w:tc>
          <w:tcPr>
            <w:tcW w:w="2701"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9D11FC6" w14:textId="77777777" w:rsidR="00983BB7" w:rsidRPr="00983BB7" w:rsidRDefault="00983BB7" w:rsidP="007F2E82">
            <w:pPr>
              <w:spacing w:after="0" w:line="240" w:lineRule="auto"/>
              <w:ind w:left="121" w:right="83"/>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критичн</w:t>
            </w:r>
            <w:r w:rsidR="00144921">
              <w:rPr>
                <w:rFonts w:ascii="Times New Roman" w:eastAsia="Times New Roman" w:hAnsi="Times New Roman" w:cs="Times New Roman"/>
                <w:sz w:val="24"/>
                <w:szCs w:val="24"/>
                <w:lang w:val="uk-UA" w:eastAsia="ru-RU"/>
              </w:rPr>
              <w:t>ое</w:t>
            </w:r>
          </w:p>
        </w:tc>
      </w:tr>
      <w:tr w:rsidR="00983BB7" w:rsidRPr="00983BB7" w14:paraId="7B3CCF51" w14:textId="77777777" w:rsidTr="007F2E82">
        <w:trPr>
          <w:trHeight w:val="28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7D3966C1" w14:textId="77777777" w:rsidR="00983BB7" w:rsidRPr="00983BB7" w:rsidRDefault="00983BB7" w:rsidP="009E4A0E">
            <w:pPr>
              <w:spacing w:after="0" w:line="240" w:lineRule="auto"/>
              <w:ind w:left="340" w:right="159" w:firstLine="567"/>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73,7</w:t>
            </w:r>
          </w:p>
        </w:tc>
        <w:tc>
          <w:tcPr>
            <w:tcW w:w="2701"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E27E304" w14:textId="77777777" w:rsidR="00983BB7" w:rsidRPr="00983BB7" w:rsidRDefault="00983BB7" w:rsidP="007F2E82">
            <w:pPr>
              <w:spacing w:after="0" w:line="240" w:lineRule="auto"/>
              <w:ind w:left="121" w:right="83"/>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9,21</w:t>
            </w:r>
          </w:p>
        </w:tc>
      </w:tr>
    </w:tbl>
    <w:p w14:paraId="66EA3F79" w14:textId="77777777" w:rsidR="00983BB7" w:rsidRPr="00983BB7" w:rsidRDefault="00983BB7" w:rsidP="009E4A0E">
      <w:pPr>
        <w:tabs>
          <w:tab w:val="left" w:pos="10487"/>
          <w:tab w:val="left" w:pos="11367"/>
        </w:tabs>
        <w:spacing w:after="0" w:line="240" w:lineRule="auto"/>
        <w:ind w:left="340" w:right="159" w:firstLine="567"/>
        <w:rPr>
          <w:rFonts w:ascii="Times New Roman" w:eastAsia="Times New Roman" w:hAnsi="Times New Roman" w:cs="Times New Roman"/>
          <w:sz w:val="24"/>
          <w:szCs w:val="24"/>
          <w:lang w:val="uk-UA" w:eastAsia="ru-RU"/>
        </w:rPr>
      </w:pPr>
    </w:p>
    <w:p w14:paraId="4391F846" w14:textId="77777777" w:rsidR="00983BB7" w:rsidRDefault="00983BB7" w:rsidP="009E4A0E">
      <w:pPr>
        <w:spacing w:after="0" w:line="240" w:lineRule="auto"/>
        <w:ind w:left="340" w:right="159" w:firstLine="567"/>
        <w:jc w:val="both"/>
        <w:rPr>
          <w:rFonts w:ascii="Times New Roman" w:eastAsia="Times New Roman" w:hAnsi="Times New Roman" w:cs="Times New Roman"/>
          <w:sz w:val="28"/>
          <w:szCs w:val="28"/>
          <w:lang w:val="uk-UA" w:eastAsia="ru-RU"/>
        </w:rPr>
      </w:pPr>
      <w:r w:rsidRPr="007F2E82">
        <w:rPr>
          <w:rFonts w:ascii="Times New Roman" w:eastAsia="Times New Roman" w:hAnsi="Times New Roman" w:cs="Times New Roman"/>
          <w:sz w:val="28"/>
          <w:szCs w:val="28"/>
          <w:lang w:val="uk-UA" w:eastAsia="ru-RU"/>
        </w:rPr>
        <w:sym w:font="Symbol" w:char="F063"/>
      </w:r>
      <w:r w:rsidRPr="007F2E82">
        <w:rPr>
          <w:rFonts w:ascii="Times New Roman" w:eastAsia="Times New Roman" w:hAnsi="Times New Roman" w:cs="Times New Roman"/>
          <w:sz w:val="28"/>
          <w:szCs w:val="28"/>
          <w:vertAlign w:val="superscript"/>
          <w:lang w:val="uk-UA" w:eastAsia="ru-RU"/>
        </w:rPr>
        <w:t>2</w:t>
      </w:r>
      <w:r w:rsidR="00B96EC3" w:rsidRPr="007F2E82">
        <w:rPr>
          <w:rFonts w:ascii="Times New Roman" w:eastAsia="Times New Roman" w:hAnsi="Times New Roman" w:cs="Times New Roman"/>
          <w:sz w:val="28"/>
          <w:szCs w:val="28"/>
          <w:vertAlign w:val="subscript"/>
          <w:lang w:val="uk-UA" w:eastAsia="ru-RU"/>
        </w:rPr>
        <w:t>набл</w:t>
      </w:r>
      <w:r w:rsidRPr="007F2E82">
        <w:rPr>
          <w:rFonts w:ascii="Times New Roman" w:eastAsia="Times New Roman" w:hAnsi="Times New Roman" w:cs="Times New Roman"/>
          <w:sz w:val="28"/>
          <w:szCs w:val="28"/>
          <w:vertAlign w:val="subscript"/>
          <w:lang w:val="uk-UA" w:eastAsia="ru-RU"/>
        </w:rPr>
        <w:t>.</w:t>
      </w:r>
      <w:r w:rsidRPr="007F2E82">
        <w:rPr>
          <w:rFonts w:ascii="Times New Roman" w:eastAsia="Times New Roman" w:hAnsi="Times New Roman" w:cs="Times New Roman"/>
          <w:sz w:val="28"/>
          <w:szCs w:val="28"/>
          <w:lang w:val="uk-UA" w:eastAsia="ru-RU"/>
        </w:rPr>
        <w:t>&lt;</w:t>
      </w:r>
      <w:r w:rsidRPr="007F2E82">
        <w:rPr>
          <w:rFonts w:ascii="Times New Roman" w:eastAsia="Times New Roman" w:hAnsi="Times New Roman" w:cs="Times New Roman"/>
          <w:sz w:val="28"/>
          <w:szCs w:val="28"/>
          <w:lang w:val="uk-UA" w:eastAsia="ru-RU"/>
        </w:rPr>
        <w:sym w:font="Symbol" w:char="F063"/>
      </w:r>
      <w:r w:rsidRPr="007F2E82">
        <w:rPr>
          <w:rFonts w:ascii="Times New Roman" w:eastAsia="Times New Roman" w:hAnsi="Times New Roman" w:cs="Times New Roman"/>
          <w:sz w:val="28"/>
          <w:szCs w:val="28"/>
          <w:vertAlign w:val="superscript"/>
          <w:lang w:val="uk-UA" w:eastAsia="ru-RU"/>
        </w:rPr>
        <w:t>2</w:t>
      </w:r>
      <w:r w:rsidRPr="007F2E82">
        <w:rPr>
          <w:rFonts w:ascii="Times New Roman" w:eastAsia="Times New Roman" w:hAnsi="Times New Roman" w:cs="Times New Roman"/>
          <w:sz w:val="28"/>
          <w:szCs w:val="28"/>
          <w:vertAlign w:val="subscript"/>
          <w:lang w:val="uk-UA" w:eastAsia="ru-RU"/>
        </w:rPr>
        <w:t>крит.</w:t>
      </w:r>
      <w:r w:rsidRPr="007F2E82">
        <w:rPr>
          <w:rFonts w:ascii="Times New Roman" w:eastAsia="Times New Roman" w:hAnsi="Times New Roman" w:cs="Times New Roman"/>
          <w:sz w:val="28"/>
          <w:szCs w:val="28"/>
          <w:lang w:val="uk-UA" w:eastAsia="ru-RU"/>
        </w:rPr>
        <w:t xml:space="preserve">, </w:t>
      </w:r>
      <w:r w:rsidR="00B96EC3" w:rsidRPr="007F2E82">
        <w:rPr>
          <w:rFonts w:ascii="Times New Roman" w:eastAsia="Times New Roman" w:hAnsi="Times New Roman" w:cs="Times New Roman"/>
          <w:sz w:val="28"/>
          <w:szCs w:val="28"/>
          <w:lang w:val="uk-UA" w:eastAsia="ru-RU"/>
        </w:rPr>
        <w:t xml:space="preserve">следовательно гипотеза о достоверности того, что совокупности одинаковы принимается с доверительной вероятностью </w:t>
      </w:r>
      <w:r w:rsidRPr="007F2E82">
        <w:rPr>
          <w:rFonts w:ascii="Times New Roman" w:eastAsia="Times New Roman" w:hAnsi="Times New Roman" w:cs="Times New Roman"/>
          <w:sz w:val="28"/>
          <w:szCs w:val="28"/>
          <w:lang w:val="uk-UA" w:eastAsia="ru-RU"/>
        </w:rPr>
        <w:t xml:space="preserve">99%. </w:t>
      </w:r>
      <w:r w:rsidR="00B96EC3" w:rsidRPr="007F2E82">
        <w:rPr>
          <w:rFonts w:ascii="Times New Roman" w:eastAsia="Times New Roman" w:hAnsi="Times New Roman" w:cs="Times New Roman"/>
          <w:sz w:val="28"/>
          <w:szCs w:val="28"/>
          <w:lang w:val="uk-UA" w:eastAsia="ru-RU"/>
        </w:rPr>
        <w:t>Уровень сформированности мотивационного критерия по первому показателю в начале эксперимента у студентов экспериментальной и контрольной группы одинаковый.</w:t>
      </w:r>
    </w:p>
    <w:p w14:paraId="51EE5DCF" w14:textId="77777777" w:rsidR="00DF6B1F" w:rsidRDefault="00DF6B1F" w:rsidP="009E4A0E">
      <w:pPr>
        <w:spacing w:after="0" w:line="240" w:lineRule="auto"/>
        <w:ind w:left="340" w:right="159" w:firstLine="567"/>
        <w:jc w:val="both"/>
        <w:rPr>
          <w:rFonts w:ascii="Times New Roman" w:eastAsia="Times New Roman" w:hAnsi="Times New Roman" w:cs="Times New Roman"/>
          <w:sz w:val="28"/>
          <w:szCs w:val="28"/>
          <w:lang w:val="uk-UA" w:eastAsia="ru-RU"/>
        </w:rPr>
      </w:pPr>
    </w:p>
    <w:tbl>
      <w:tblPr>
        <w:tblW w:w="4721" w:type="pct"/>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97"/>
        <w:gridCol w:w="1129"/>
        <w:gridCol w:w="971"/>
        <w:gridCol w:w="996"/>
        <w:gridCol w:w="902"/>
        <w:gridCol w:w="778"/>
        <w:gridCol w:w="922"/>
        <w:gridCol w:w="996"/>
      </w:tblGrid>
      <w:tr w:rsidR="00983BB7" w:rsidRPr="00983BB7" w14:paraId="6D7DE40D" w14:textId="77777777" w:rsidTr="006D6447">
        <w:trPr>
          <w:cantSplit/>
          <w:trHeight w:val="255"/>
        </w:trPr>
        <w:tc>
          <w:tcPr>
            <w:tcW w:w="1318" w:type="pct"/>
            <w:vMerge w:val="restart"/>
            <w:tcMar>
              <w:top w:w="20" w:type="dxa"/>
              <w:left w:w="20" w:type="dxa"/>
              <w:bottom w:w="0" w:type="dxa"/>
              <w:right w:w="20" w:type="dxa"/>
            </w:tcMar>
            <w:vAlign w:val="center"/>
          </w:tcPr>
          <w:p w14:paraId="4091B9DF" w14:textId="77777777" w:rsidR="00983BB7" w:rsidRPr="00983BB7" w:rsidRDefault="00983BB7" w:rsidP="007F2E82">
            <w:pPr>
              <w:spacing w:after="0" w:line="240" w:lineRule="auto"/>
              <w:ind w:left="142" w:right="159"/>
              <w:jc w:val="center"/>
              <w:rPr>
                <w:rFonts w:ascii="Times New Roman" w:eastAsia="Times New Roman" w:hAnsi="Times New Roman" w:cs="Times New Roman"/>
                <w:sz w:val="24"/>
                <w:szCs w:val="24"/>
                <w:lang w:val="uk-UA" w:eastAsia="ru-RU"/>
              </w:rPr>
            </w:pPr>
          </w:p>
        </w:tc>
        <w:tc>
          <w:tcPr>
            <w:tcW w:w="621" w:type="pct"/>
            <w:vMerge w:val="restart"/>
            <w:shd w:val="clear" w:color="auto" w:fill="auto"/>
            <w:tcMar>
              <w:top w:w="20" w:type="dxa"/>
              <w:left w:w="20" w:type="dxa"/>
              <w:bottom w:w="0" w:type="dxa"/>
              <w:right w:w="20" w:type="dxa"/>
            </w:tcMar>
            <w:vAlign w:val="center"/>
          </w:tcPr>
          <w:p w14:paraId="31947A87" w14:textId="77777777" w:rsidR="00983BB7" w:rsidRPr="00983BB7" w:rsidRDefault="004473C2" w:rsidP="005A1FC4">
            <w:pPr>
              <w:spacing w:after="0" w:line="240" w:lineRule="auto"/>
              <w:ind w:right="-20"/>
              <w:jc w:val="center"/>
              <w:rPr>
                <w:rFonts w:ascii="Times New Roman" w:eastAsia="Arial Unicode MS" w:hAnsi="Times New Roman" w:cs="Times New Roman"/>
                <w:sz w:val="24"/>
                <w:szCs w:val="24"/>
                <w:lang w:val="uk-UA" w:eastAsia="ru-RU"/>
              </w:rPr>
            </w:pPr>
            <w:r w:rsidRPr="004473C2">
              <w:rPr>
                <w:rFonts w:ascii="Times New Roman" w:eastAsia="Arial Unicode MS" w:hAnsi="Times New Roman" w:cs="Times New Roman"/>
                <w:sz w:val="24"/>
                <w:szCs w:val="24"/>
                <w:lang w:val="uk-UA" w:eastAsia="ru-RU"/>
              </w:rPr>
              <w:t>Кол</w:t>
            </w:r>
            <w:r w:rsidR="007F2E82">
              <w:rPr>
                <w:rFonts w:ascii="Times New Roman" w:eastAsia="Arial Unicode MS" w:hAnsi="Times New Roman" w:cs="Times New Roman"/>
                <w:sz w:val="24"/>
                <w:szCs w:val="24"/>
                <w:lang w:val="uk-UA" w:eastAsia="ru-RU"/>
              </w:rPr>
              <w:t>-</w:t>
            </w:r>
            <w:r w:rsidRPr="004473C2">
              <w:rPr>
                <w:rFonts w:ascii="Times New Roman" w:eastAsia="Arial Unicode MS" w:hAnsi="Times New Roman" w:cs="Times New Roman"/>
                <w:sz w:val="24"/>
                <w:szCs w:val="24"/>
                <w:lang w:val="uk-UA" w:eastAsia="ru-RU"/>
              </w:rPr>
              <w:t>во студентов</w:t>
            </w:r>
          </w:p>
        </w:tc>
        <w:tc>
          <w:tcPr>
            <w:tcW w:w="3061" w:type="pct"/>
            <w:gridSpan w:val="6"/>
            <w:tcMar>
              <w:top w:w="20" w:type="dxa"/>
              <w:left w:w="20" w:type="dxa"/>
              <w:bottom w:w="0" w:type="dxa"/>
              <w:right w:w="20" w:type="dxa"/>
            </w:tcMar>
            <w:vAlign w:val="center"/>
          </w:tcPr>
          <w:p w14:paraId="282D50B4" w14:textId="77777777" w:rsidR="00983BB7" w:rsidRPr="00983BB7" w:rsidRDefault="004473C2" w:rsidP="007F2E82">
            <w:pPr>
              <w:spacing w:after="0" w:line="240" w:lineRule="auto"/>
              <w:ind w:left="142" w:right="159"/>
              <w:jc w:val="center"/>
              <w:rPr>
                <w:rFonts w:ascii="Times New Roman" w:eastAsia="Times New Roman" w:hAnsi="Times New Roman" w:cs="Times New Roman"/>
                <w:sz w:val="24"/>
                <w:szCs w:val="24"/>
                <w:lang w:val="uk-UA" w:eastAsia="ru-RU"/>
              </w:rPr>
            </w:pPr>
            <w:r w:rsidRPr="004473C2">
              <w:rPr>
                <w:rFonts w:ascii="Times New Roman" w:eastAsia="Times New Roman" w:hAnsi="Times New Roman" w:cs="Times New Roman"/>
                <w:sz w:val="24"/>
                <w:szCs w:val="24"/>
                <w:lang w:val="uk-UA" w:eastAsia="ru-RU"/>
              </w:rPr>
              <w:t>Уровень сформированности</w:t>
            </w:r>
          </w:p>
        </w:tc>
      </w:tr>
      <w:tr w:rsidR="00983BB7" w:rsidRPr="00983BB7" w14:paraId="07EA423B" w14:textId="77777777" w:rsidTr="00395F01">
        <w:trPr>
          <w:cantSplit/>
          <w:trHeight w:val="255"/>
        </w:trPr>
        <w:tc>
          <w:tcPr>
            <w:tcW w:w="1318" w:type="pct"/>
            <w:vMerge/>
            <w:tcMar>
              <w:top w:w="20" w:type="dxa"/>
              <w:left w:w="20" w:type="dxa"/>
              <w:bottom w:w="0" w:type="dxa"/>
              <w:right w:w="20" w:type="dxa"/>
            </w:tcMar>
            <w:vAlign w:val="center"/>
          </w:tcPr>
          <w:p w14:paraId="11A2BEB0" w14:textId="77777777" w:rsidR="00983BB7" w:rsidRPr="00983BB7" w:rsidRDefault="00983BB7" w:rsidP="007F2E82">
            <w:pPr>
              <w:spacing w:after="0" w:line="240" w:lineRule="auto"/>
              <w:ind w:left="142" w:right="159"/>
              <w:jc w:val="center"/>
              <w:rPr>
                <w:rFonts w:ascii="Times New Roman" w:eastAsia="Times New Roman" w:hAnsi="Times New Roman" w:cs="Times New Roman"/>
                <w:sz w:val="24"/>
                <w:szCs w:val="24"/>
                <w:lang w:val="uk-UA" w:eastAsia="ru-RU"/>
              </w:rPr>
            </w:pPr>
          </w:p>
        </w:tc>
        <w:tc>
          <w:tcPr>
            <w:tcW w:w="621" w:type="pct"/>
            <w:vMerge/>
            <w:shd w:val="clear" w:color="auto" w:fill="auto"/>
            <w:tcMar>
              <w:top w:w="20" w:type="dxa"/>
              <w:left w:w="20" w:type="dxa"/>
              <w:bottom w:w="0" w:type="dxa"/>
              <w:right w:w="20" w:type="dxa"/>
            </w:tcMar>
            <w:vAlign w:val="center"/>
          </w:tcPr>
          <w:p w14:paraId="2B7A1212" w14:textId="77777777" w:rsidR="00983BB7" w:rsidRPr="00983BB7" w:rsidRDefault="00983BB7" w:rsidP="007F2E82">
            <w:pPr>
              <w:spacing w:after="0" w:line="240" w:lineRule="auto"/>
              <w:ind w:left="142" w:right="159"/>
              <w:jc w:val="center"/>
              <w:rPr>
                <w:rFonts w:ascii="Times New Roman" w:eastAsia="Times New Roman" w:hAnsi="Times New Roman" w:cs="Times New Roman"/>
                <w:sz w:val="24"/>
                <w:szCs w:val="24"/>
                <w:lang w:val="uk-UA" w:eastAsia="ru-RU"/>
              </w:rPr>
            </w:pPr>
          </w:p>
        </w:tc>
        <w:tc>
          <w:tcPr>
            <w:tcW w:w="1082" w:type="pct"/>
            <w:gridSpan w:val="2"/>
            <w:tcMar>
              <w:top w:w="20" w:type="dxa"/>
              <w:left w:w="20" w:type="dxa"/>
              <w:bottom w:w="0" w:type="dxa"/>
              <w:right w:w="20" w:type="dxa"/>
            </w:tcMar>
            <w:vAlign w:val="center"/>
          </w:tcPr>
          <w:p w14:paraId="051415DC" w14:textId="77777777" w:rsidR="00983BB7" w:rsidRPr="00983BB7" w:rsidRDefault="004473C2" w:rsidP="007F2E82">
            <w:pPr>
              <w:spacing w:after="0" w:line="240" w:lineRule="auto"/>
              <w:ind w:left="142" w:right="159"/>
              <w:jc w:val="center"/>
              <w:rPr>
                <w:rFonts w:ascii="Times New Roman" w:eastAsia="Arial Unicode MS" w:hAnsi="Times New Roman" w:cs="Times New Roman"/>
                <w:sz w:val="24"/>
                <w:szCs w:val="24"/>
                <w:lang w:val="uk-UA" w:eastAsia="ru-RU"/>
              </w:rPr>
            </w:pPr>
            <w:r w:rsidRPr="004473C2">
              <w:rPr>
                <w:rFonts w:ascii="Times New Roman" w:eastAsia="Times New Roman" w:hAnsi="Times New Roman" w:cs="Times New Roman"/>
                <w:sz w:val="24"/>
                <w:szCs w:val="24"/>
                <w:lang w:val="uk-UA" w:eastAsia="ru-RU"/>
              </w:rPr>
              <w:t>низкий</w:t>
            </w:r>
          </w:p>
        </w:tc>
        <w:tc>
          <w:tcPr>
            <w:tcW w:w="924" w:type="pct"/>
            <w:gridSpan w:val="2"/>
            <w:tcMar>
              <w:top w:w="20" w:type="dxa"/>
              <w:left w:w="20" w:type="dxa"/>
              <w:bottom w:w="0" w:type="dxa"/>
              <w:right w:w="20" w:type="dxa"/>
            </w:tcMar>
            <w:vAlign w:val="center"/>
          </w:tcPr>
          <w:p w14:paraId="6E9739D0" w14:textId="77777777" w:rsidR="00983BB7" w:rsidRPr="00983BB7" w:rsidRDefault="00B96EC3" w:rsidP="007F2E82">
            <w:pPr>
              <w:spacing w:after="0" w:line="240" w:lineRule="auto"/>
              <w:ind w:left="142" w:right="159"/>
              <w:jc w:val="center"/>
              <w:rPr>
                <w:rFonts w:ascii="Times New Roman" w:eastAsia="Times New Roman" w:hAnsi="Times New Roman" w:cs="Times New Roman"/>
                <w:sz w:val="24"/>
                <w:szCs w:val="24"/>
                <w:lang w:val="uk-UA" w:eastAsia="ru-RU"/>
              </w:rPr>
            </w:pPr>
            <w:r w:rsidRPr="00B96EC3">
              <w:rPr>
                <w:rFonts w:ascii="Times New Roman" w:eastAsia="Times New Roman" w:hAnsi="Times New Roman" w:cs="Times New Roman"/>
                <w:sz w:val="24"/>
                <w:szCs w:val="24"/>
                <w:lang w:val="uk-UA" w:eastAsia="ru-RU"/>
              </w:rPr>
              <w:t>средний</w:t>
            </w:r>
          </w:p>
        </w:tc>
        <w:tc>
          <w:tcPr>
            <w:tcW w:w="1055" w:type="pct"/>
            <w:gridSpan w:val="2"/>
            <w:tcMar>
              <w:top w:w="20" w:type="dxa"/>
              <w:left w:w="20" w:type="dxa"/>
              <w:bottom w:w="0" w:type="dxa"/>
              <w:right w:w="20" w:type="dxa"/>
            </w:tcMar>
            <w:vAlign w:val="center"/>
          </w:tcPr>
          <w:p w14:paraId="3A91D6CD" w14:textId="77777777" w:rsidR="00983BB7" w:rsidRPr="00983BB7" w:rsidRDefault="00B96EC3" w:rsidP="007F2E82">
            <w:pPr>
              <w:spacing w:after="0" w:line="240" w:lineRule="auto"/>
              <w:ind w:left="142" w:right="159"/>
              <w:jc w:val="center"/>
              <w:rPr>
                <w:rFonts w:ascii="Times New Roman" w:eastAsia="Times New Roman" w:hAnsi="Times New Roman" w:cs="Times New Roman"/>
                <w:sz w:val="24"/>
                <w:szCs w:val="24"/>
                <w:lang w:val="uk-UA" w:eastAsia="ru-RU"/>
              </w:rPr>
            </w:pPr>
            <w:r w:rsidRPr="00B96EC3">
              <w:rPr>
                <w:rFonts w:ascii="Times New Roman" w:eastAsia="Times New Roman" w:hAnsi="Times New Roman" w:cs="Times New Roman"/>
                <w:sz w:val="24"/>
                <w:szCs w:val="24"/>
                <w:lang w:val="uk-UA" w:eastAsia="ru-RU"/>
              </w:rPr>
              <w:t>высокий</w:t>
            </w:r>
          </w:p>
        </w:tc>
      </w:tr>
      <w:tr w:rsidR="00983BB7" w:rsidRPr="00983BB7" w14:paraId="0A12E83F" w14:textId="77777777" w:rsidTr="006D6447">
        <w:trPr>
          <w:cantSplit/>
          <w:trHeight w:val="255"/>
        </w:trPr>
        <w:tc>
          <w:tcPr>
            <w:tcW w:w="5000" w:type="pct"/>
            <w:gridSpan w:val="8"/>
            <w:tcMar>
              <w:top w:w="20" w:type="dxa"/>
              <w:left w:w="20" w:type="dxa"/>
              <w:bottom w:w="0" w:type="dxa"/>
              <w:right w:w="20" w:type="dxa"/>
            </w:tcMar>
            <w:vAlign w:val="center"/>
          </w:tcPr>
          <w:p w14:paraId="40FB770C" w14:textId="77777777" w:rsidR="00983BB7" w:rsidRPr="00983BB7" w:rsidRDefault="00AA5447" w:rsidP="00DF6B1F">
            <w:pPr>
              <w:spacing w:after="0" w:line="240" w:lineRule="auto"/>
              <w:ind w:left="142" w:right="159"/>
              <w:jc w:val="center"/>
              <w:rPr>
                <w:rFonts w:ascii="Times New Roman" w:eastAsia="Times New Roman" w:hAnsi="Times New Roman" w:cs="Times New Roman"/>
                <w:b/>
                <w:sz w:val="24"/>
                <w:szCs w:val="24"/>
                <w:lang w:val="uk-UA" w:eastAsia="ru-RU"/>
              </w:rPr>
            </w:pPr>
            <w:r w:rsidRPr="00AA5447">
              <w:rPr>
                <w:rFonts w:ascii="Times New Roman" w:eastAsia="Times New Roman" w:hAnsi="Times New Roman" w:cs="Times New Roman"/>
                <w:b/>
                <w:sz w:val="24"/>
                <w:szCs w:val="24"/>
                <w:lang w:val="uk-UA" w:eastAsia="ru-RU"/>
              </w:rPr>
              <w:t xml:space="preserve">Наличие устойчивого интереса, самостоятельности и творческого подхода при </w:t>
            </w:r>
            <w:r>
              <w:rPr>
                <w:rFonts w:ascii="Times New Roman" w:eastAsia="Times New Roman" w:hAnsi="Times New Roman" w:cs="Times New Roman"/>
                <w:b/>
                <w:sz w:val="24"/>
                <w:szCs w:val="24"/>
                <w:lang w:val="uk-UA" w:eastAsia="ru-RU"/>
              </w:rPr>
              <w:t>использовани</w:t>
            </w:r>
            <w:r w:rsidR="00DF6B1F">
              <w:rPr>
                <w:rFonts w:ascii="Times New Roman" w:eastAsia="Times New Roman" w:hAnsi="Times New Roman" w:cs="Times New Roman"/>
                <w:b/>
                <w:sz w:val="24"/>
                <w:szCs w:val="24"/>
                <w:lang w:val="uk-UA" w:eastAsia="ru-RU"/>
              </w:rPr>
              <w:t>и</w:t>
            </w:r>
            <w:r>
              <w:rPr>
                <w:rFonts w:ascii="Times New Roman" w:eastAsia="Times New Roman" w:hAnsi="Times New Roman" w:cs="Times New Roman"/>
                <w:b/>
                <w:sz w:val="24"/>
                <w:szCs w:val="24"/>
                <w:lang w:val="uk-UA" w:eastAsia="ru-RU"/>
              </w:rPr>
              <w:t xml:space="preserve"> информационно-компьютерных технологий</w:t>
            </w:r>
            <w:r w:rsidR="00DF6B1F">
              <w:rPr>
                <w:rFonts w:ascii="Times New Roman" w:eastAsia="Times New Roman" w:hAnsi="Times New Roman" w:cs="Times New Roman"/>
                <w:b/>
                <w:sz w:val="24"/>
                <w:szCs w:val="24"/>
                <w:lang w:val="uk-UA" w:eastAsia="ru-RU"/>
              </w:rPr>
              <w:t xml:space="preserve"> в игровом обучении</w:t>
            </w:r>
          </w:p>
        </w:tc>
      </w:tr>
      <w:tr w:rsidR="00983BB7" w:rsidRPr="00983BB7" w14:paraId="6ED37EA2" w14:textId="77777777" w:rsidTr="00395F01">
        <w:trPr>
          <w:trHeight w:val="255"/>
        </w:trPr>
        <w:tc>
          <w:tcPr>
            <w:tcW w:w="1318" w:type="pct"/>
            <w:tcMar>
              <w:top w:w="20" w:type="dxa"/>
              <w:left w:w="20" w:type="dxa"/>
              <w:bottom w:w="0" w:type="dxa"/>
              <w:right w:w="20" w:type="dxa"/>
            </w:tcMar>
            <w:vAlign w:val="center"/>
          </w:tcPr>
          <w:p w14:paraId="1264670C" w14:textId="77777777" w:rsidR="00983BB7" w:rsidRPr="00983BB7" w:rsidRDefault="00983BB7" w:rsidP="007F2E82">
            <w:pPr>
              <w:spacing w:after="0" w:line="240" w:lineRule="auto"/>
              <w:ind w:left="142" w:right="159"/>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 xml:space="preserve">Частота </w:t>
            </w: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p>
        </w:tc>
        <w:tc>
          <w:tcPr>
            <w:tcW w:w="621" w:type="pct"/>
            <w:tcMar>
              <w:top w:w="20" w:type="dxa"/>
              <w:left w:w="20" w:type="dxa"/>
              <w:bottom w:w="0" w:type="dxa"/>
              <w:right w:w="20" w:type="dxa"/>
            </w:tcMar>
            <w:vAlign w:val="center"/>
          </w:tcPr>
          <w:p w14:paraId="30D1E6A4" w14:textId="77777777" w:rsidR="00983BB7" w:rsidRPr="00983BB7" w:rsidRDefault="004873C3" w:rsidP="007F2E82">
            <w:pPr>
              <w:widowControl w:val="0"/>
              <w:tabs>
                <w:tab w:val="left" w:pos="0"/>
              </w:tabs>
              <w:autoSpaceDE w:val="0"/>
              <w:autoSpaceDN w:val="0"/>
              <w:adjustRightInd w:val="0"/>
              <w:spacing w:after="0" w:line="240" w:lineRule="auto"/>
              <w:ind w:left="142" w:right="15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59</w:t>
            </w:r>
          </w:p>
        </w:tc>
        <w:tc>
          <w:tcPr>
            <w:tcW w:w="534" w:type="pct"/>
            <w:tcMar>
              <w:top w:w="20" w:type="dxa"/>
              <w:left w:w="20" w:type="dxa"/>
              <w:bottom w:w="0" w:type="dxa"/>
              <w:right w:w="20" w:type="dxa"/>
            </w:tcMar>
            <w:vAlign w:val="center"/>
          </w:tcPr>
          <w:p w14:paraId="7F89ECA7" w14:textId="7662E067" w:rsidR="00983BB7" w:rsidRPr="00983BB7" w:rsidRDefault="006C5A1C" w:rsidP="007F2E82">
            <w:pPr>
              <w:spacing w:after="0" w:line="240" w:lineRule="auto"/>
              <w:ind w:left="142" w:right="159"/>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17</w:t>
            </w:r>
          </w:p>
        </w:tc>
        <w:tc>
          <w:tcPr>
            <w:tcW w:w="548" w:type="pct"/>
            <w:tcMar>
              <w:top w:w="20" w:type="dxa"/>
              <w:left w:w="20" w:type="dxa"/>
              <w:bottom w:w="0" w:type="dxa"/>
              <w:right w:w="20" w:type="dxa"/>
            </w:tcMar>
            <w:vAlign w:val="center"/>
          </w:tcPr>
          <w:p w14:paraId="6948C305" w14:textId="77777777" w:rsidR="00983BB7" w:rsidRPr="00983BB7" w:rsidRDefault="00983BB7" w:rsidP="007F2E82">
            <w:pPr>
              <w:spacing w:after="0" w:line="240" w:lineRule="auto"/>
              <w:ind w:left="142" w:right="159"/>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29</w:t>
            </w:r>
          </w:p>
        </w:tc>
        <w:tc>
          <w:tcPr>
            <w:tcW w:w="496" w:type="pct"/>
            <w:tcMar>
              <w:top w:w="20" w:type="dxa"/>
              <w:left w:w="20" w:type="dxa"/>
              <w:bottom w:w="0" w:type="dxa"/>
              <w:right w:w="20" w:type="dxa"/>
            </w:tcMar>
            <w:vAlign w:val="center"/>
          </w:tcPr>
          <w:p w14:paraId="276E7680" w14:textId="72F6CDC9" w:rsidR="00983BB7" w:rsidRPr="00983BB7" w:rsidRDefault="006C5A1C" w:rsidP="007F2E82">
            <w:pPr>
              <w:spacing w:after="0" w:line="240" w:lineRule="auto"/>
              <w:ind w:left="142" w:right="159"/>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30</w:t>
            </w:r>
          </w:p>
        </w:tc>
        <w:tc>
          <w:tcPr>
            <w:tcW w:w="428" w:type="pct"/>
            <w:tcMar>
              <w:top w:w="20" w:type="dxa"/>
              <w:left w:w="20" w:type="dxa"/>
              <w:bottom w:w="0" w:type="dxa"/>
              <w:right w:w="20" w:type="dxa"/>
            </w:tcMar>
            <w:vAlign w:val="center"/>
          </w:tcPr>
          <w:p w14:paraId="53C4E49D" w14:textId="77777777" w:rsidR="00983BB7" w:rsidRPr="00983BB7" w:rsidRDefault="00983BB7" w:rsidP="007F2E82">
            <w:pPr>
              <w:spacing w:after="0" w:line="240" w:lineRule="auto"/>
              <w:ind w:left="142" w:right="159"/>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52,3</w:t>
            </w:r>
          </w:p>
        </w:tc>
        <w:tc>
          <w:tcPr>
            <w:tcW w:w="507" w:type="pct"/>
            <w:tcMar>
              <w:top w:w="20" w:type="dxa"/>
              <w:left w:w="20" w:type="dxa"/>
              <w:bottom w:w="0" w:type="dxa"/>
              <w:right w:w="20" w:type="dxa"/>
            </w:tcMar>
            <w:vAlign w:val="center"/>
          </w:tcPr>
          <w:p w14:paraId="43834C40" w14:textId="3830BD81" w:rsidR="00983BB7" w:rsidRPr="00983BB7" w:rsidRDefault="006C5A1C" w:rsidP="007F2E82">
            <w:pPr>
              <w:spacing w:after="0" w:line="240" w:lineRule="auto"/>
              <w:ind w:left="142" w:right="159"/>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11</w:t>
            </w:r>
          </w:p>
        </w:tc>
        <w:tc>
          <w:tcPr>
            <w:tcW w:w="548" w:type="pct"/>
            <w:tcMar>
              <w:top w:w="20" w:type="dxa"/>
              <w:left w:w="20" w:type="dxa"/>
              <w:bottom w:w="0" w:type="dxa"/>
              <w:right w:w="20" w:type="dxa"/>
            </w:tcMar>
            <w:vAlign w:val="center"/>
          </w:tcPr>
          <w:p w14:paraId="1F111EB3" w14:textId="77777777" w:rsidR="00983BB7" w:rsidRPr="00983BB7" w:rsidRDefault="00983BB7" w:rsidP="007F2E82">
            <w:pPr>
              <w:spacing w:after="0" w:line="240" w:lineRule="auto"/>
              <w:ind w:left="142" w:right="159"/>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18,7</w:t>
            </w:r>
          </w:p>
        </w:tc>
      </w:tr>
      <w:tr w:rsidR="00983BB7" w:rsidRPr="00983BB7" w14:paraId="7CD932B6" w14:textId="77777777" w:rsidTr="00395F01">
        <w:trPr>
          <w:trHeight w:val="255"/>
        </w:trPr>
        <w:tc>
          <w:tcPr>
            <w:tcW w:w="1318" w:type="pct"/>
            <w:tcMar>
              <w:top w:w="20" w:type="dxa"/>
              <w:left w:w="20" w:type="dxa"/>
              <w:bottom w:w="0" w:type="dxa"/>
              <w:right w:w="20" w:type="dxa"/>
            </w:tcMar>
            <w:vAlign w:val="center"/>
          </w:tcPr>
          <w:p w14:paraId="42AE033D" w14:textId="77777777" w:rsidR="00983BB7" w:rsidRPr="00983BB7" w:rsidRDefault="00983BB7" w:rsidP="006D2A5B">
            <w:pPr>
              <w:spacing w:after="0" w:line="240" w:lineRule="auto"/>
              <w:ind w:left="142" w:right="159"/>
              <w:jc w:val="center"/>
              <w:rPr>
                <w:rFonts w:ascii="Times New Roman" w:eastAsia="Times New Roman" w:hAnsi="Times New Roman" w:cs="Times New Roman"/>
                <w:i/>
                <w:sz w:val="24"/>
                <w:szCs w:val="24"/>
                <w:vertAlign w:val="subscript"/>
                <w:lang w:val="uk-UA" w:eastAsia="ru-RU"/>
              </w:rPr>
            </w:pPr>
            <w:r w:rsidRPr="00983BB7">
              <w:rPr>
                <w:rFonts w:ascii="Times New Roman" w:eastAsia="Times New Roman" w:hAnsi="Times New Roman" w:cs="Times New Roman"/>
                <w:sz w:val="24"/>
                <w:szCs w:val="24"/>
                <w:lang w:val="uk-UA" w:eastAsia="ru-RU"/>
              </w:rPr>
              <w:t xml:space="preserve">Частота </w:t>
            </w: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6D2A5B">
              <w:rPr>
                <w:rFonts w:ascii="Times New Roman" w:eastAsia="Times New Roman" w:hAnsi="Times New Roman" w:cs="Times New Roman"/>
                <w:i/>
                <w:sz w:val="24"/>
                <w:szCs w:val="24"/>
                <w:vertAlign w:val="subscript"/>
                <w:lang w:val="uk-UA" w:eastAsia="ru-RU"/>
              </w:rPr>
              <w:t>Э</w:t>
            </w:r>
          </w:p>
        </w:tc>
        <w:tc>
          <w:tcPr>
            <w:tcW w:w="621" w:type="pct"/>
            <w:tcMar>
              <w:top w:w="20" w:type="dxa"/>
              <w:left w:w="20" w:type="dxa"/>
              <w:bottom w:w="0" w:type="dxa"/>
              <w:right w:w="20" w:type="dxa"/>
            </w:tcMar>
            <w:vAlign w:val="center"/>
          </w:tcPr>
          <w:p w14:paraId="28BF14B4" w14:textId="77777777" w:rsidR="00983BB7" w:rsidRPr="00983BB7" w:rsidRDefault="004873C3" w:rsidP="007F2E82">
            <w:pPr>
              <w:widowControl w:val="0"/>
              <w:tabs>
                <w:tab w:val="left" w:pos="0"/>
              </w:tabs>
              <w:autoSpaceDE w:val="0"/>
              <w:autoSpaceDN w:val="0"/>
              <w:adjustRightInd w:val="0"/>
              <w:spacing w:after="0" w:line="240" w:lineRule="auto"/>
              <w:ind w:left="142" w:right="15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55</w:t>
            </w:r>
          </w:p>
        </w:tc>
        <w:tc>
          <w:tcPr>
            <w:tcW w:w="534" w:type="pct"/>
            <w:tcMar>
              <w:top w:w="20" w:type="dxa"/>
              <w:left w:w="20" w:type="dxa"/>
              <w:bottom w:w="0" w:type="dxa"/>
              <w:right w:w="20" w:type="dxa"/>
            </w:tcMar>
            <w:vAlign w:val="center"/>
          </w:tcPr>
          <w:p w14:paraId="4589F330" w14:textId="70A1141C" w:rsidR="00983BB7" w:rsidRPr="00983BB7" w:rsidRDefault="006C5A1C" w:rsidP="007F2E82">
            <w:pPr>
              <w:spacing w:after="0" w:line="240" w:lineRule="auto"/>
              <w:ind w:left="142" w:right="159"/>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8</w:t>
            </w:r>
          </w:p>
        </w:tc>
        <w:tc>
          <w:tcPr>
            <w:tcW w:w="548" w:type="pct"/>
            <w:tcMar>
              <w:top w:w="20" w:type="dxa"/>
              <w:left w:w="20" w:type="dxa"/>
              <w:bottom w:w="0" w:type="dxa"/>
              <w:right w:w="20" w:type="dxa"/>
            </w:tcMar>
            <w:vAlign w:val="center"/>
          </w:tcPr>
          <w:p w14:paraId="5843624F" w14:textId="643D49BE" w:rsidR="00983BB7" w:rsidRPr="00983BB7" w:rsidRDefault="006C5A1C" w:rsidP="007F2E82">
            <w:pPr>
              <w:spacing w:after="0" w:line="240" w:lineRule="auto"/>
              <w:ind w:left="142" w:right="159"/>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14,6</w:t>
            </w:r>
          </w:p>
        </w:tc>
        <w:tc>
          <w:tcPr>
            <w:tcW w:w="496" w:type="pct"/>
            <w:tcMar>
              <w:top w:w="20" w:type="dxa"/>
              <w:left w:w="20" w:type="dxa"/>
              <w:bottom w:w="0" w:type="dxa"/>
              <w:right w:w="20" w:type="dxa"/>
            </w:tcMar>
            <w:vAlign w:val="center"/>
          </w:tcPr>
          <w:p w14:paraId="2C1F63CA" w14:textId="4D5F8A1B" w:rsidR="00983BB7" w:rsidRPr="00983BB7" w:rsidRDefault="006C5A1C" w:rsidP="007F2E82">
            <w:pPr>
              <w:widowControl w:val="0"/>
              <w:tabs>
                <w:tab w:val="left" w:pos="0"/>
              </w:tabs>
              <w:autoSpaceDE w:val="0"/>
              <w:autoSpaceDN w:val="0"/>
              <w:adjustRightInd w:val="0"/>
              <w:spacing w:after="0" w:line="240" w:lineRule="auto"/>
              <w:ind w:left="142" w:right="15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29</w:t>
            </w:r>
          </w:p>
        </w:tc>
        <w:tc>
          <w:tcPr>
            <w:tcW w:w="428" w:type="pct"/>
            <w:tcMar>
              <w:top w:w="20" w:type="dxa"/>
              <w:left w:w="20" w:type="dxa"/>
              <w:bottom w:w="0" w:type="dxa"/>
              <w:right w:w="20" w:type="dxa"/>
            </w:tcMar>
            <w:vAlign w:val="center"/>
          </w:tcPr>
          <w:p w14:paraId="4B441639" w14:textId="0526CB6C" w:rsidR="00983BB7" w:rsidRPr="00983BB7" w:rsidRDefault="006C5A1C" w:rsidP="007F2E82">
            <w:pPr>
              <w:widowControl w:val="0"/>
              <w:tabs>
                <w:tab w:val="left" w:pos="0"/>
              </w:tabs>
              <w:autoSpaceDE w:val="0"/>
              <w:autoSpaceDN w:val="0"/>
              <w:adjustRightInd w:val="0"/>
              <w:spacing w:after="0" w:line="240" w:lineRule="auto"/>
              <w:ind w:left="142" w:right="15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52,8</w:t>
            </w:r>
          </w:p>
        </w:tc>
        <w:tc>
          <w:tcPr>
            <w:tcW w:w="507" w:type="pct"/>
            <w:tcMar>
              <w:top w:w="20" w:type="dxa"/>
              <w:left w:w="20" w:type="dxa"/>
              <w:bottom w:w="0" w:type="dxa"/>
              <w:right w:w="20" w:type="dxa"/>
            </w:tcMar>
            <w:vAlign w:val="center"/>
          </w:tcPr>
          <w:p w14:paraId="0E155A62" w14:textId="40A0DD74" w:rsidR="00983BB7" w:rsidRPr="00983BB7" w:rsidRDefault="006C5A1C" w:rsidP="007F2E82">
            <w:pPr>
              <w:widowControl w:val="0"/>
              <w:tabs>
                <w:tab w:val="left" w:pos="0"/>
              </w:tabs>
              <w:autoSpaceDE w:val="0"/>
              <w:autoSpaceDN w:val="0"/>
              <w:adjustRightInd w:val="0"/>
              <w:spacing w:after="0" w:line="240" w:lineRule="auto"/>
              <w:ind w:left="142" w:right="15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18</w:t>
            </w:r>
          </w:p>
        </w:tc>
        <w:tc>
          <w:tcPr>
            <w:tcW w:w="548" w:type="pct"/>
            <w:tcMar>
              <w:top w:w="20" w:type="dxa"/>
              <w:left w:w="20" w:type="dxa"/>
              <w:bottom w:w="0" w:type="dxa"/>
              <w:right w:w="20" w:type="dxa"/>
            </w:tcMar>
            <w:vAlign w:val="center"/>
          </w:tcPr>
          <w:p w14:paraId="643914A0" w14:textId="2A36112B" w:rsidR="00983BB7" w:rsidRPr="00983BB7" w:rsidRDefault="006C5A1C" w:rsidP="007F2E82">
            <w:pPr>
              <w:widowControl w:val="0"/>
              <w:tabs>
                <w:tab w:val="left" w:pos="0"/>
              </w:tabs>
              <w:autoSpaceDE w:val="0"/>
              <w:autoSpaceDN w:val="0"/>
              <w:adjustRightInd w:val="0"/>
              <w:spacing w:after="0" w:line="240" w:lineRule="auto"/>
              <w:ind w:left="142" w:right="15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32,6</w:t>
            </w:r>
          </w:p>
        </w:tc>
      </w:tr>
      <w:tr w:rsidR="00983BB7" w:rsidRPr="00983BB7" w14:paraId="56CA82ED" w14:textId="77777777" w:rsidTr="00395F01">
        <w:trPr>
          <w:trHeight w:val="319"/>
        </w:trPr>
        <w:tc>
          <w:tcPr>
            <w:tcW w:w="1318" w:type="pct"/>
            <w:tcMar>
              <w:top w:w="20" w:type="dxa"/>
              <w:left w:w="20" w:type="dxa"/>
              <w:bottom w:w="0" w:type="dxa"/>
              <w:right w:w="20" w:type="dxa"/>
            </w:tcMar>
            <w:vAlign w:val="center"/>
          </w:tcPr>
          <w:p w14:paraId="337B623C" w14:textId="77777777" w:rsidR="00983BB7" w:rsidRPr="00983BB7" w:rsidRDefault="00B96EC3" w:rsidP="007F2E82">
            <w:pPr>
              <w:spacing w:after="0" w:line="240" w:lineRule="auto"/>
              <w:ind w:left="142" w:right="159"/>
              <w:jc w:val="center"/>
              <w:rPr>
                <w:rFonts w:ascii="Times New Roman" w:eastAsia="Times New Roman" w:hAnsi="Times New Roman" w:cs="Times New Roman"/>
                <w:i/>
                <w:sz w:val="24"/>
                <w:szCs w:val="24"/>
                <w:vertAlign w:val="subscript"/>
                <w:lang w:val="uk-UA" w:eastAsia="ru-RU"/>
              </w:rPr>
            </w:pPr>
            <w:r w:rsidRPr="00B96EC3">
              <w:rPr>
                <w:rFonts w:ascii="Times New Roman" w:eastAsia="Times New Roman" w:hAnsi="Times New Roman" w:cs="Times New Roman"/>
                <w:sz w:val="24"/>
                <w:szCs w:val="24"/>
                <w:lang w:val="uk-UA" w:eastAsia="ru-RU"/>
              </w:rPr>
              <w:t>Относительная</w:t>
            </w:r>
            <w:r w:rsidR="00983BB7" w:rsidRPr="00983BB7">
              <w:rPr>
                <w:rFonts w:ascii="Times New Roman" w:eastAsia="Times New Roman" w:hAnsi="Times New Roman" w:cs="Times New Roman"/>
                <w:sz w:val="24"/>
                <w:szCs w:val="24"/>
                <w:lang w:val="uk-UA" w:eastAsia="ru-RU"/>
              </w:rPr>
              <w:t xml:space="preserve"> частота 1, </w:t>
            </w:r>
            <w:r w:rsidR="00983BB7" w:rsidRPr="00983BB7">
              <w:rPr>
                <w:rFonts w:ascii="Times New Roman" w:eastAsia="Times New Roman" w:hAnsi="Times New Roman" w:cs="Times New Roman"/>
                <w:i/>
                <w:sz w:val="24"/>
                <w:szCs w:val="24"/>
                <w:lang w:val="uk-UA" w:eastAsia="ru-RU"/>
              </w:rPr>
              <w:t>f</w:t>
            </w:r>
            <w:r w:rsidR="00983BB7" w:rsidRPr="00983BB7">
              <w:rPr>
                <w:rFonts w:ascii="Times New Roman" w:eastAsia="Times New Roman" w:hAnsi="Times New Roman" w:cs="Times New Roman"/>
                <w:i/>
                <w:sz w:val="24"/>
                <w:szCs w:val="24"/>
                <w:lang w:val="uk-UA" w:eastAsia="ru-RU"/>
              </w:rPr>
              <w:sym w:font="Symbol" w:char="F0A2"/>
            </w:r>
            <w:r w:rsidR="00983BB7" w:rsidRPr="00983BB7">
              <w:rPr>
                <w:rFonts w:ascii="Times New Roman" w:eastAsia="Times New Roman" w:hAnsi="Times New Roman" w:cs="Times New Roman"/>
                <w:i/>
                <w:sz w:val="24"/>
                <w:szCs w:val="24"/>
                <w:vertAlign w:val="subscript"/>
                <w:lang w:val="uk-UA" w:eastAsia="ru-RU"/>
              </w:rPr>
              <w:t>K</w:t>
            </w:r>
          </w:p>
        </w:tc>
        <w:tc>
          <w:tcPr>
            <w:tcW w:w="621" w:type="pct"/>
            <w:noWrap/>
            <w:tcMar>
              <w:top w:w="20" w:type="dxa"/>
              <w:left w:w="20" w:type="dxa"/>
              <w:bottom w:w="0" w:type="dxa"/>
              <w:right w:w="20" w:type="dxa"/>
            </w:tcMar>
            <w:vAlign w:val="center"/>
          </w:tcPr>
          <w:p w14:paraId="1F7463DA" w14:textId="77777777" w:rsidR="00983BB7" w:rsidRPr="00983BB7" w:rsidRDefault="00983BB7" w:rsidP="007F2E82">
            <w:pPr>
              <w:spacing w:after="0" w:line="240" w:lineRule="auto"/>
              <w:ind w:left="142" w:right="159"/>
              <w:jc w:val="center"/>
              <w:rPr>
                <w:rFonts w:ascii="Times New Roman" w:eastAsia="Arial Unicode MS" w:hAnsi="Times New Roman" w:cs="Times New Roman"/>
                <w:sz w:val="24"/>
                <w:szCs w:val="24"/>
                <w:lang w:val="uk-UA" w:eastAsia="ru-RU"/>
              </w:rPr>
            </w:pPr>
          </w:p>
        </w:tc>
        <w:tc>
          <w:tcPr>
            <w:tcW w:w="534" w:type="pct"/>
            <w:noWrap/>
            <w:tcMar>
              <w:top w:w="20" w:type="dxa"/>
              <w:left w:w="20" w:type="dxa"/>
              <w:bottom w:w="0" w:type="dxa"/>
              <w:right w:w="20" w:type="dxa"/>
            </w:tcMar>
            <w:vAlign w:val="center"/>
          </w:tcPr>
          <w:p w14:paraId="4F2763AF" w14:textId="6E8D6E34" w:rsidR="00983BB7" w:rsidRPr="00983BB7" w:rsidRDefault="006C5A1C" w:rsidP="007F2E82">
            <w:pPr>
              <w:spacing w:after="0" w:line="240" w:lineRule="auto"/>
              <w:ind w:left="142" w:right="159"/>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17</w:t>
            </w:r>
          </w:p>
        </w:tc>
        <w:tc>
          <w:tcPr>
            <w:tcW w:w="548" w:type="pct"/>
            <w:noWrap/>
            <w:tcMar>
              <w:top w:w="20" w:type="dxa"/>
              <w:left w:w="20" w:type="dxa"/>
              <w:bottom w:w="0" w:type="dxa"/>
              <w:right w:w="20" w:type="dxa"/>
            </w:tcMar>
            <w:vAlign w:val="center"/>
          </w:tcPr>
          <w:p w14:paraId="352800F9" w14:textId="77777777" w:rsidR="00983BB7" w:rsidRPr="00983BB7" w:rsidRDefault="00983BB7" w:rsidP="007F2E82">
            <w:pPr>
              <w:spacing w:after="0" w:line="240" w:lineRule="auto"/>
              <w:ind w:left="142" w:right="159"/>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29</w:t>
            </w:r>
          </w:p>
        </w:tc>
        <w:tc>
          <w:tcPr>
            <w:tcW w:w="496" w:type="pct"/>
            <w:noWrap/>
            <w:tcMar>
              <w:top w:w="20" w:type="dxa"/>
              <w:left w:w="20" w:type="dxa"/>
              <w:bottom w:w="0" w:type="dxa"/>
              <w:right w:w="20" w:type="dxa"/>
            </w:tcMar>
            <w:vAlign w:val="center"/>
          </w:tcPr>
          <w:p w14:paraId="5ABA2679" w14:textId="65421DC0" w:rsidR="00983BB7" w:rsidRPr="00983BB7" w:rsidRDefault="006C5A1C" w:rsidP="007F2E82">
            <w:pPr>
              <w:spacing w:after="0" w:line="240" w:lineRule="auto"/>
              <w:ind w:left="142" w:right="159"/>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30</w:t>
            </w:r>
          </w:p>
        </w:tc>
        <w:tc>
          <w:tcPr>
            <w:tcW w:w="428" w:type="pct"/>
            <w:noWrap/>
            <w:tcMar>
              <w:top w:w="20" w:type="dxa"/>
              <w:left w:w="20" w:type="dxa"/>
              <w:bottom w:w="0" w:type="dxa"/>
              <w:right w:w="20" w:type="dxa"/>
            </w:tcMar>
            <w:vAlign w:val="center"/>
          </w:tcPr>
          <w:p w14:paraId="3262DDE1" w14:textId="77777777" w:rsidR="00983BB7" w:rsidRPr="00983BB7" w:rsidRDefault="00983BB7" w:rsidP="007F2E82">
            <w:pPr>
              <w:spacing w:after="0" w:line="240" w:lineRule="auto"/>
              <w:ind w:left="142" w:right="159"/>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52,3</w:t>
            </w:r>
          </w:p>
        </w:tc>
        <w:tc>
          <w:tcPr>
            <w:tcW w:w="507" w:type="pct"/>
            <w:noWrap/>
            <w:tcMar>
              <w:top w:w="20" w:type="dxa"/>
              <w:left w:w="20" w:type="dxa"/>
              <w:bottom w:w="0" w:type="dxa"/>
              <w:right w:w="20" w:type="dxa"/>
            </w:tcMar>
            <w:vAlign w:val="center"/>
          </w:tcPr>
          <w:p w14:paraId="15E6C620" w14:textId="765C7B29" w:rsidR="00983BB7" w:rsidRPr="00983BB7" w:rsidRDefault="006C5A1C" w:rsidP="007F2E82">
            <w:pPr>
              <w:spacing w:after="0" w:line="240" w:lineRule="auto"/>
              <w:ind w:left="142" w:right="159"/>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11</w:t>
            </w:r>
          </w:p>
        </w:tc>
        <w:tc>
          <w:tcPr>
            <w:tcW w:w="548" w:type="pct"/>
            <w:noWrap/>
            <w:tcMar>
              <w:top w:w="20" w:type="dxa"/>
              <w:left w:w="20" w:type="dxa"/>
              <w:bottom w:w="0" w:type="dxa"/>
              <w:right w:w="20" w:type="dxa"/>
            </w:tcMar>
            <w:vAlign w:val="center"/>
          </w:tcPr>
          <w:p w14:paraId="514B74BE" w14:textId="77777777" w:rsidR="00983BB7" w:rsidRPr="00983BB7" w:rsidRDefault="00983BB7" w:rsidP="007F2E82">
            <w:pPr>
              <w:spacing w:after="0" w:line="240" w:lineRule="auto"/>
              <w:ind w:left="142" w:right="159"/>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18,7</w:t>
            </w:r>
          </w:p>
        </w:tc>
      </w:tr>
      <w:tr w:rsidR="00983BB7" w:rsidRPr="00983BB7" w14:paraId="490B0F13" w14:textId="77777777" w:rsidTr="00395F01">
        <w:trPr>
          <w:trHeight w:val="239"/>
        </w:trPr>
        <w:tc>
          <w:tcPr>
            <w:tcW w:w="1318" w:type="pct"/>
            <w:tcMar>
              <w:top w:w="20" w:type="dxa"/>
              <w:left w:w="20" w:type="dxa"/>
              <w:bottom w:w="0" w:type="dxa"/>
              <w:right w:w="20" w:type="dxa"/>
            </w:tcMar>
            <w:vAlign w:val="center"/>
          </w:tcPr>
          <w:p w14:paraId="320D9923" w14:textId="77777777" w:rsidR="00983BB7" w:rsidRPr="00983BB7" w:rsidRDefault="00B96EC3" w:rsidP="006D2A5B">
            <w:pPr>
              <w:spacing w:after="0" w:line="240" w:lineRule="auto"/>
              <w:ind w:left="142" w:right="159"/>
              <w:jc w:val="center"/>
              <w:rPr>
                <w:rFonts w:ascii="Times New Roman" w:eastAsia="Times New Roman" w:hAnsi="Times New Roman" w:cs="Times New Roman"/>
                <w:i/>
                <w:sz w:val="24"/>
                <w:szCs w:val="24"/>
                <w:vertAlign w:val="subscript"/>
                <w:lang w:val="uk-UA" w:eastAsia="ru-RU"/>
              </w:rPr>
            </w:pPr>
            <w:r w:rsidRPr="00B96EC3">
              <w:rPr>
                <w:rFonts w:ascii="Times New Roman" w:eastAsia="Times New Roman" w:hAnsi="Times New Roman" w:cs="Times New Roman"/>
                <w:sz w:val="24"/>
                <w:szCs w:val="24"/>
                <w:lang w:val="uk-UA" w:eastAsia="ru-RU"/>
              </w:rPr>
              <w:t>Относительная</w:t>
            </w:r>
            <w:r w:rsidR="00983BB7" w:rsidRPr="00983BB7">
              <w:rPr>
                <w:rFonts w:ascii="Times New Roman" w:eastAsia="Times New Roman" w:hAnsi="Times New Roman" w:cs="Times New Roman"/>
                <w:sz w:val="24"/>
                <w:szCs w:val="24"/>
                <w:lang w:val="uk-UA" w:eastAsia="ru-RU"/>
              </w:rPr>
              <w:t xml:space="preserve"> частота 2, </w:t>
            </w:r>
            <w:r w:rsidR="00983BB7" w:rsidRPr="00983BB7">
              <w:rPr>
                <w:rFonts w:ascii="Times New Roman" w:eastAsia="Times New Roman" w:hAnsi="Times New Roman" w:cs="Times New Roman"/>
                <w:i/>
                <w:sz w:val="24"/>
                <w:szCs w:val="24"/>
                <w:lang w:val="uk-UA" w:eastAsia="ru-RU"/>
              </w:rPr>
              <w:t>f</w:t>
            </w:r>
            <w:r w:rsidR="00983BB7" w:rsidRPr="00983BB7">
              <w:rPr>
                <w:rFonts w:ascii="Times New Roman" w:eastAsia="Times New Roman" w:hAnsi="Times New Roman" w:cs="Times New Roman"/>
                <w:i/>
                <w:sz w:val="24"/>
                <w:szCs w:val="24"/>
                <w:lang w:val="uk-UA" w:eastAsia="ru-RU"/>
              </w:rPr>
              <w:sym w:font="Symbol" w:char="F0A2"/>
            </w:r>
            <w:r w:rsidR="006D2A5B">
              <w:rPr>
                <w:rFonts w:ascii="Times New Roman" w:eastAsia="Times New Roman" w:hAnsi="Times New Roman" w:cs="Times New Roman"/>
                <w:i/>
                <w:sz w:val="24"/>
                <w:szCs w:val="24"/>
                <w:vertAlign w:val="subscript"/>
                <w:lang w:val="uk-UA" w:eastAsia="ru-RU"/>
              </w:rPr>
              <w:t>Э</w:t>
            </w:r>
          </w:p>
        </w:tc>
        <w:tc>
          <w:tcPr>
            <w:tcW w:w="621" w:type="pct"/>
            <w:noWrap/>
            <w:tcMar>
              <w:top w:w="20" w:type="dxa"/>
              <w:left w:w="20" w:type="dxa"/>
              <w:bottom w:w="0" w:type="dxa"/>
              <w:right w:w="20" w:type="dxa"/>
            </w:tcMar>
            <w:vAlign w:val="center"/>
          </w:tcPr>
          <w:p w14:paraId="4EB8A1CA" w14:textId="77777777" w:rsidR="00983BB7" w:rsidRPr="00983BB7" w:rsidRDefault="00983BB7" w:rsidP="007F2E82">
            <w:pPr>
              <w:spacing w:after="0" w:line="240" w:lineRule="auto"/>
              <w:ind w:left="142" w:right="159"/>
              <w:jc w:val="center"/>
              <w:rPr>
                <w:rFonts w:ascii="Times New Roman" w:eastAsia="Arial Unicode MS" w:hAnsi="Times New Roman" w:cs="Times New Roman"/>
                <w:sz w:val="24"/>
                <w:szCs w:val="24"/>
                <w:lang w:val="uk-UA" w:eastAsia="ru-RU"/>
              </w:rPr>
            </w:pPr>
          </w:p>
        </w:tc>
        <w:tc>
          <w:tcPr>
            <w:tcW w:w="534" w:type="pct"/>
            <w:noWrap/>
            <w:tcMar>
              <w:top w:w="20" w:type="dxa"/>
              <w:left w:w="20" w:type="dxa"/>
              <w:bottom w:w="0" w:type="dxa"/>
              <w:right w:w="20" w:type="dxa"/>
            </w:tcMar>
            <w:vAlign w:val="center"/>
          </w:tcPr>
          <w:p w14:paraId="1C23A690" w14:textId="42C9C0A5" w:rsidR="00983BB7" w:rsidRPr="00983BB7" w:rsidRDefault="006C5A1C" w:rsidP="007F2E82">
            <w:pPr>
              <w:spacing w:after="0" w:line="240" w:lineRule="auto"/>
              <w:ind w:left="142" w:right="159"/>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8</w:t>
            </w:r>
          </w:p>
        </w:tc>
        <w:tc>
          <w:tcPr>
            <w:tcW w:w="548" w:type="pct"/>
            <w:noWrap/>
            <w:tcMar>
              <w:top w:w="20" w:type="dxa"/>
              <w:left w:w="20" w:type="dxa"/>
              <w:bottom w:w="0" w:type="dxa"/>
              <w:right w:w="20" w:type="dxa"/>
            </w:tcMar>
            <w:vAlign w:val="center"/>
          </w:tcPr>
          <w:p w14:paraId="1EB9B689" w14:textId="75CC2591" w:rsidR="00983BB7" w:rsidRPr="00983BB7" w:rsidRDefault="006C5A1C" w:rsidP="007F2E82">
            <w:pPr>
              <w:spacing w:after="0" w:line="240" w:lineRule="auto"/>
              <w:ind w:left="142" w:right="15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14,6</w:t>
            </w:r>
          </w:p>
        </w:tc>
        <w:tc>
          <w:tcPr>
            <w:tcW w:w="496" w:type="pct"/>
            <w:noWrap/>
            <w:tcMar>
              <w:top w:w="20" w:type="dxa"/>
              <w:left w:w="20" w:type="dxa"/>
              <w:bottom w:w="0" w:type="dxa"/>
              <w:right w:w="20" w:type="dxa"/>
            </w:tcMar>
            <w:vAlign w:val="center"/>
          </w:tcPr>
          <w:p w14:paraId="559C5F8A" w14:textId="347C424A" w:rsidR="00983BB7" w:rsidRPr="00983BB7" w:rsidRDefault="006C5A1C" w:rsidP="007F2E82">
            <w:pPr>
              <w:spacing w:after="0" w:line="240" w:lineRule="auto"/>
              <w:ind w:left="142" w:right="159"/>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29</w:t>
            </w:r>
          </w:p>
        </w:tc>
        <w:tc>
          <w:tcPr>
            <w:tcW w:w="428" w:type="pct"/>
            <w:noWrap/>
            <w:tcMar>
              <w:top w:w="20" w:type="dxa"/>
              <w:left w:w="20" w:type="dxa"/>
              <w:bottom w:w="0" w:type="dxa"/>
              <w:right w:w="20" w:type="dxa"/>
            </w:tcMar>
            <w:vAlign w:val="center"/>
          </w:tcPr>
          <w:p w14:paraId="6B0A0CB1" w14:textId="1BCE1EC2" w:rsidR="00983BB7" w:rsidRPr="00983BB7" w:rsidRDefault="006C5A1C" w:rsidP="007F2E82">
            <w:pPr>
              <w:widowControl w:val="0"/>
              <w:tabs>
                <w:tab w:val="left" w:pos="0"/>
              </w:tabs>
              <w:autoSpaceDE w:val="0"/>
              <w:autoSpaceDN w:val="0"/>
              <w:adjustRightInd w:val="0"/>
              <w:spacing w:after="0" w:line="240" w:lineRule="auto"/>
              <w:ind w:left="142" w:right="15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52,8</w:t>
            </w:r>
          </w:p>
        </w:tc>
        <w:tc>
          <w:tcPr>
            <w:tcW w:w="507" w:type="pct"/>
            <w:noWrap/>
            <w:tcMar>
              <w:top w:w="20" w:type="dxa"/>
              <w:left w:w="20" w:type="dxa"/>
              <w:bottom w:w="0" w:type="dxa"/>
              <w:right w:w="20" w:type="dxa"/>
            </w:tcMar>
            <w:vAlign w:val="center"/>
          </w:tcPr>
          <w:p w14:paraId="7B95E127" w14:textId="54EDD3CC" w:rsidR="00983BB7" w:rsidRPr="00983BB7" w:rsidRDefault="006C5A1C" w:rsidP="007F2E82">
            <w:pPr>
              <w:spacing w:after="0" w:line="240" w:lineRule="auto"/>
              <w:ind w:left="142" w:right="159"/>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18</w:t>
            </w:r>
          </w:p>
        </w:tc>
        <w:tc>
          <w:tcPr>
            <w:tcW w:w="548" w:type="pct"/>
            <w:noWrap/>
            <w:tcMar>
              <w:top w:w="20" w:type="dxa"/>
              <w:left w:w="20" w:type="dxa"/>
              <w:bottom w:w="0" w:type="dxa"/>
              <w:right w:w="20" w:type="dxa"/>
            </w:tcMar>
            <w:vAlign w:val="center"/>
          </w:tcPr>
          <w:p w14:paraId="3FEB82F0" w14:textId="2C71510D" w:rsidR="00983BB7" w:rsidRPr="00983BB7" w:rsidRDefault="006C5A1C" w:rsidP="007F2E82">
            <w:pPr>
              <w:widowControl w:val="0"/>
              <w:tabs>
                <w:tab w:val="left" w:pos="0"/>
              </w:tabs>
              <w:autoSpaceDE w:val="0"/>
              <w:autoSpaceDN w:val="0"/>
              <w:adjustRightInd w:val="0"/>
              <w:spacing w:after="0" w:line="240" w:lineRule="auto"/>
              <w:ind w:left="142" w:right="159"/>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32,6</w:t>
            </w:r>
          </w:p>
        </w:tc>
      </w:tr>
      <w:tr w:rsidR="00983BB7" w:rsidRPr="00983BB7" w14:paraId="10062DC5" w14:textId="77777777" w:rsidTr="00395F01">
        <w:trPr>
          <w:trHeight w:val="187"/>
        </w:trPr>
        <w:tc>
          <w:tcPr>
            <w:tcW w:w="1318" w:type="pct"/>
            <w:tcMar>
              <w:top w:w="20" w:type="dxa"/>
              <w:left w:w="20" w:type="dxa"/>
              <w:bottom w:w="0" w:type="dxa"/>
              <w:right w:w="20" w:type="dxa"/>
            </w:tcMar>
            <w:vAlign w:val="center"/>
          </w:tcPr>
          <w:p w14:paraId="484E163B" w14:textId="77777777" w:rsidR="00983BB7" w:rsidRPr="00983BB7" w:rsidRDefault="00983BB7" w:rsidP="006D2A5B">
            <w:pPr>
              <w:spacing w:after="0" w:line="240" w:lineRule="auto"/>
              <w:ind w:left="142" w:right="159"/>
              <w:jc w:val="center"/>
              <w:rPr>
                <w:rFonts w:ascii="Times New Roman" w:eastAsia="Times New Roman" w:hAnsi="Times New Roman" w:cs="Times New Roman"/>
                <w:i/>
                <w:sz w:val="24"/>
                <w:szCs w:val="24"/>
                <w:vertAlign w:val="subscript"/>
                <w:lang w:val="uk-UA" w:eastAsia="ru-RU"/>
              </w:rPr>
            </w:pP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6D2A5B">
              <w:rPr>
                <w:rFonts w:ascii="Times New Roman" w:eastAsia="Times New Roman" w:hAnsi="Times New Roman" w:cs="Times New Roman"/>
                <w:i/>
                <w:sz w:val="24"/>
                <w:szCs w:val="24"/>
                <w:vertAlign w:val="subscript"/>
                <w:lang w:val="uk-UA" w:eastAsia="ru-RU"/>
              </w:rPr>
              <w:t>Э</w:t>
            </w:r>
            <w:r w:rsidRPr="00983BB7">
              <w:rPr>
                <w:rFonts w:ascii="Times New Roman" w:eastAsia="Times New Roman" w:hAnsi="Times New Roman" w:cs="Times New Roman"/>
                <w:i/>
                <w:sz w:val="24"/>
                <w:szCs w:val="24"/>
                <w:lang w:val="uk-UA" w:eastAsia="ru-RU"/>
              </w:rPr>
              <w:t xml:space="preserve"> - 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p>
        </w:tc>
        <w:tc>
          <w:tcPr>
            <w:tcW w:w="621" w:type="pct"/>
            <w:noWrap/>
            <w:tcMar>
              <w:top w:w="20" w:type="dxa"/>
              <w:left w:w="20" w:type="dxa"/>
              <w:bottom w:w="0" w:type="dxa"/>
              <w:right w:w="20" w:type="dxa"/>
            </w:tcMar>
            <w:vAlign w:val="center"/>
          </w:tcPr>
          <w:p w14:paraId="76B7B676" w14:textId="77777777" w:rsidR="00983BB7" w:rsidRPr="00983BB7" w:rsidRDefault="00983BB7" w:rsidP="007F2E82">
            <w:pPr>
              <w:spacing w:after="0" w:line="240" w:lineRule="auto"/>
              <w:ind w:left="142" w:right="159"/>
              <w:jc w:val="center"/>
              <w:rPr>
                <w:rFonts w:ascii="Times New Roman" w:eastAsia="Arial Unicode MS" w:hAnsi="Times New Roman" w:cs="Times New Roman"/>
                <w:sz w:val="24"/>
                <w:szCs w:val="24"/>
                <w:lang w:val="uk-UA" w:eastAsia="ru-RU"/>
              </w:rPr>
            </w:pPr>
          </w:p>
        </w:tc>
        <w:tc>
          <w:tcPr>
            <w:tcW w:w="534" w:type="pct"/>
            <w:noWrap/>
            <w:tcMar>
              <w:top w:w="20" w:type="dxa"/>
              <w:left w:w="20" w:type="dxa"/>
              <w:bottom w:w="0" w:type="dxa"/>
              <w:right w:w="20" w:type="dxa"/>
            </w:tcMar>
            <w:vAlign w:val="center"/>
          </w:tcPr>
          <w:p w14:paraId="00DFD5B1" w14:textId="77777777" w:rsidR="00983BB7" w:rsidRPr="00983BB7" w:rsidRDefault="00983BB7" w:rsidP="007F2E82">
            <w:pPr>
              <w:spacing w:after="0" w:line="240" w:lineRule="auto"/>
              <w:ind w:left="142" w:right="159"/>
              <w:jc w:val="center"/>
              <w:rPr>
                <w:rFonts w:ascii="Times New Roman" w:eastAsia="Arial Unicode MS" w:hAnsi="Times New Roman" w:cs="Times New Roman"/>
                <w:sz w:val="24"/>
                <w:szCs w:val="24"/>
                <w:lang w:val="uk-UA" w:eastAsia="ru-RU"/>
              </w:rPr>
            </w:pPr>
          </w:p>
        </w:tc>
        <w:tc>
          <w:tcPr>
            <w:tcW w:w="548" w:type="pct"/>
            <w:noWrap/>
            <w:tcMar>
              <w:top w:w="20" w:type="dxa"/>
              <w:left w:w="20" w:type="dxa"/>
              <w:bottom w:w="0" w:type="dxa"/>
              <w:right w:w="20" w:type="dxa"/>
            </w:tcMar>
            <w:vAlign w:val="center"/>
          </w:tcPr>
          <w:p w14:paraId="26158E7D" w14:textId="4C88D836" w:rsidR="00983BB7" w:rsidRPr="00983BB7" w:rsidRDefault="006C5A1C" w:rsidP="007F2E82">
            <w:pPr>
              <w:spacing w:after="0" w:line="240" w:lineRule="auto"/>
              <w:ind w:left="142" w:right="159"/>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-14,4</w:t>
            </w:r>
          </w:p>
        </w:tc>
        <w:tc>
          <w:tcPr>
            <w:tcW w:w="496" w:type="pct"/>
            <w:noWrap/>
            <w:tcMar>
              <w:top w:w="20" w:type="dxa"/>
              <w:left w:w="20" w:type="dxa"/>
              <w:bottom w:w="0" w:type="dxa"/>
              <w:right w:w="20" w:type="dxa"/>
            </w:tcMar>
            <w:vAlign w:val="center"/>
          </w:tcPr>
          <w:p w14:paraId="24082B2D" w14:textId="77777777" w:rsidR="00983BB7" w:rsidRPr="00983BB7" w:rsidRDefault="00983BB7" w:rsidP="007F2E82">
            <w:pPr>
              <w:spacing w:after="0" w:line="240" w:lineRule="auto"/>
              <w:ind w:left="142" w:right="159"/>
              <w:jc w:val="center"/>
              <w:rPr>
                <w:rFonts w:ascii="Times New Roman" w:eastAsia="Arial Unicode MS" w:hAnsi="Times New Roman" w:cs="Times New Roman"/>
                <w:sz w:val="24"/>
                <w:szCs w:val="24"/>
                <w:lang w:val="uk-UA" w:eastAsia="ru-RU"/>
              </w:rPr>
            </w:pPr>
          </w:p>
        </w:tc>
        <w:tc>
          <w:tcPr>
            <w:tcW w:w="428" w:type="pct"/>
            <w:noWrap/>
            <w:tcMar>
              <w:top w:w="20" w:type="dxa"/>
              <w:left w:w="20" w:type="dxa"/>
              <w:bottom w:w="0" w:type="dxa"/>
              <w:right w:w="20" w:type="dxa"/>
            </w:tcMar>
            <w:vAlign w:val="center"/>
          </w:tcPr>
          <w:p w14:paraId="686D338D" w14:textId="47DE4289" w:rsidR="00983BB7" w:rsidRPr="00983BB7" w:rsidRDefault="006C5A1C" w:rsidP="007F2E82">
            <w:pPr>
              <w:spacing w:after="0" w:line="240" w:lineRule="auto"/>
              <w:ind w:left="142" w:right="159"/>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0,5</w:t>
            </w:r>
          </w:p>
        </w:tc>
        <w:tc>
          <w:tcPr>
            <w:tcW w:w="507" w:type="pct"/>
            <w:noWrap/>
            <w:tcMar>
              <w:top w:w="20" w:type="dxa"/>
              <w:left w:w="20" w:type="dxa"/>
              <w:bottom w:w="0" w:type="dxa"/>
              <w:right w:w="20" w:type="dxa"/>
            </w:tcMar>
            <w:vAlign w:val="center"/>
          </w:tcPr>
          <w:p w14:paraId="405F9462" w14:textId="77777777" w:rsidR="00983BB7" w:rsidRPr="00983BB7" w:rsidRDefault="00983BB7" w:rsidP="007F2E82">
            <w:pPr>
              <w:spacing w:after="0" w:line="240" w:lineRule="auto"/>
              <w:ind w:left="142" w:right="159"/>
              <w:jc w:val="center"/>
              <w:rPr>
                <w:rFonts w:ascii="Times New Roman" w:eastAsia="Arial Unicode MS" w:hAnsi="Times New Roman" w:cs="Times New Roman"/>
                <w:sz w:val="24"/>
                <w:szCs w:val="24"/>
                <w:lang w:val="uk-UA" w:eastAsia="ru-RU"/>
              </w:rPr>
            </w:pPr>
          </w:p>
        </w:tc>
        <w:tc>
          <w:tcPr>
            <w:tcW w:w="548" w:type="pct"/>
            <w:noWrap/>
            <w:tcMar>
              <w:top w:w="20" w:type="dxa"/>
              <w:left w:w="20" w:type="dxa"/>
              <w:bottom w:w="0" w:type="dxa"/>
              <w:right w:w="20" w:type="dxa"/>
            </w:tcMar>
            <w:vAlign w:val="center"/>
          </w:tcPr>
          <w:p w14:paraId="2DCC41D4" w14:textId="293AC0FC" w:rsidR="00983BB7" w:rsidRPr="00983BB7" w:rsidRDefault="006C5A1C" w:rsidP="007F2E82">
            <w:pPr>
              <w:spacing w:after="0" w:line="240" w:lineRule="auto"/>
              <w:ind w:left="142" w:right="159"/>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13,9</w:t>
            </w:r>
          </w:p>
        </w:tc>
      </w:tr>
      <w:tr w:rsidR="00983BB7" w:rsidRPr="00983BB7" w14:paraId="18F26D4F" w14:textId="77777777" w:rsidTr="00395F01">
        <w:trPr>
          <w:trHeight w:val="285"/>
        </w:trPr>
        <w:tc>
          <w:tcPr>
            <w:tcW w:w="1318" w:type="pct"/>
            <w:noWrap/>
            <w:tcMar>
              <w:top w:w="20" w:type="dxa"/>
              <w:left w:w="20" w:type="dxa"/>
              <w:bottom w:w="0" w:type="dxa"/>
              <w:right w:w="20" w:type="dxa"/>
            </w:tcMar>
            <w:vAlign w:val="center"/>
          </w:tcPr>
          <w:p w14:paraId="5816AA8B" w14:textId="77777777" w:rsidR="00983BB7" w:rsidRPr="00983BB7" w:rsidRDefault="00983BB7" w:rsidP="006D2A5B">
            <w:pPr>
              <w:spacing w:after="0" w:line="240" w:lineRule="auto"/>
              <w:ind w:left="142" w:right="159"/>
              <w:jc w:val="center"/>
              <w:rPr>
                <w:rFonts w:ascii="Times New Roman" w:eastAsia="Times New Roman" w:hAnsi="Times New Roman" w:cs="Times New Roman"/>
                <w:i/>
                <w:sz w:val="24"/>
                <w:szCs w:val="24"/>
                <w:vertAlign w:val="superscript"/>
                <w:lang w:val="uk-UA" w:eastAsia="ru-RU"/>
              </w:rPr>
            </w:pP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6D2A5B">
              <w:rPr>
                <w:rFonts w:ascii="Times New Roman" w:eastAsia="Times New Roman" w:hAnsi="Times New Roman" w:cs="Times New Roman"/>
                <w:i/>
                <w:sz w:val="24"/>
                <w:szCs w:val="24"/>
                <w:vertAlign w:val="subscript"/>
                <w:lang w:val="uk-UA" w:eastAsia="ru-RU"/>
              </w:rPr>
              <w:t>Э</w:t>
            </w:r>
            <w:r w:rsidRPr="00983BB7">
              <w:rPr>
                <w:rFonts w:ascii="Times New Roman" w:eastAsia="Times New Roman" w:hAnsi="Times New Roman" w:cs="Times New Roman"/>
                <w:i/>
                <w:sz w:val="24"/>
                <w:szCs w:val="24"/>
                <w:lang w:val="uk-UA" w:eastAsia="ru-RU"/>
              </w:rPr>
              <w:t>- 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r w:rsidRPr="00983BB7">
              <w:rPr>
                <w:rFonts w:ascii="Times New Roman" w:eastAsia="Times New Roman" w:hAnsi="Times New Roman" w:cs="Times New Roman"/>
                <w:i/>
                <w:sz w:val="24"/>
                <w:szCs w:val="24"/>
                <w:lang w:val="uk-UA" w:eastAsia="ru-RU"/>
              </w:rPr>
              <w:t>)</w:t>
            </w:r>
            <w:r w:rsidRPr="00983BB7">
              <w:rPr>
                <w:rFonts w:ascii="Times New Roman" w:eastAsia="Times New Roman" w:hAnsi="Times New Roman" w:cs="Times New Roman"/>
                <w:i/>
                <w:sz w:val="24"/>
                <w:szCs w:val="24"/>
                <w:vertAlign w:val="superscript"/>
                <w:lang w:val="uk-UA" w:eastAsia="ru-RU"/>
              </w:rPr>
              <w:t>2</w:t>
            </w:r>
          </w:p>
        </w:tc>
        <w:tc>
          <w:tcPr>
            <w:tcW w:w="621" w:type="pct"/>
            <w:noWrap/>
            <w:tcMar>
              <w:top w:w="20" w:type="dxa"/>
              <w:left w:w="20" w:type="dxa"/>
              <w:bottom w:w="0" w:type="dxa"/>
              <w:right w:w="20" w:type="dxa"/>
            </w:tcMar>
            <w:vAlign w:val="center"/>
          </w:tcPr>
          <w:p w14:paraId="78997760" w14:textId="77777777" w:rsidR="00983BB7" w:rsidRPr="00983BB7" w:rsidRDefault="00983BB7" w:rsidP="007F2E82">
            <w:pPr>
              <w:spacing w:after="0" w:line="240" w:lineRule="auto"/>
              <w:ind w:left="142" w:right="159"/>
              <w:jc w:val="center"/>
              <w:rPr>
                <w:rFonts w:ascii="Times New Roman" w:eastAsia="Arial Unicode MS" w:hAnsi="Times New Roman" w:cs="Times New Roman"/>
                <w:sz w:val="24"/>
                <w:szCs w:val="24"/>
                <w:lang w:val="uk-UA" w:eastAsia="ru-RU"/>
              </w:rPr>
            </w:pPr>
          </w:p>
        </w:tc>
        <w:tc>
          <w:tcPr>
            <w:tcW w:w="534" w:type="pct"/>
            <w:noWrap/>
            <w:tcMar>
              <w:top w:w="20" w:type="dxa"/>
              <w:left w:w="20" w:type="dxa"/>
              <w:bottom w:w="0" w:type="dxa"/>
              <w:right w:w="20" w:type="dxa"/>
            </w:tcMar>
            <w:vAlign w:val="center"/>
          </w:tcPr>
          <w:p w14:paraId="328598C2" w14:textId="77777777" w:rsidR="00983BB7" w:rsidRPr="00983BB7" w:rsidRDefault="00983BB7" w:rsidP="007F2E82">
            <w:pPr>
              <w:spacing w:after="0" w:line="240" w:lineRule="auto"/>
              <w:ind w:left="142" w:right="159"/>
              <w:jc w:val="center"/>
              <w:rPr>
                <w:rFonts w:ascii="Times New Roman" w:eastAsia="Arial Unicode MS" w:hAnsi="Times New Roman" w:cs="Times New Roman"/>
                <w:sz w:val="24"/>
                <w:szCs w:val="24"/>
                <w:lang w:val="uk-UA" w:eastAsia="ru-RU"/>
              </w:rPr>
            </w:pPr>
          </w:p>
        </w:tc>
        <w:tc>
          <w:tcPr>
            <w:tcW w:w="548" w:type="pct"/>
            <w:noWrap/>
            <w:tcMar>
              <w:top w:w="20" w:type="dxa"/>
              <w:left w:w="20" w:type="dxa"/>
              <w:bottom w:w="0" w:type="dxa"/>
              <w:right w:w="20" w:type="dxa"/>
            </w:tcMar>
            <w:vAlign w:val="center"/>
          </w:tcPr>
          <w:p w14:paraId="4A42201F" w14:textId="209BD1ED" w:rsidR="00983BB7" w:rsidRPr="00983BB7" w:rsidRDefault="006C5A1C" w:rsidP="007F2E82">
            <w:pPr>
              <w:spacing w:after="0" w:line="240" w:lineRule="auto"/>
              <w:ind w:left="142" w:right="159"/>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207,36</w:t>
            </w:r>
          </w:p>
        </w:tc>
        <w:tc>
          <w:tcPr>
            <w:tcW w:w="496" w:type="pct"/>
            <w:noWrap/>
            <w:tcMar>
              <w:top w:w="20" w:type="dxa"/>
              <w:left w:w="20" w:type="dxa"/>
              <w:bottom w:w="0" w:type="dxa"/>
              <w:right w:w="20" w:type="dxa"/>
            </w:tcMar>
            <w:vAlign w:val="center"/>
          </w:tcPr>
          <w:p w14:paraId="65D71056" w14:textId="77777777" w:rsidR="00983BB7" w:rsidRPr="00983BB7" w:rsidRDefault="00983BB7" w:rsidP="007F2E82">
            <w:pPr>
              <w:spacing w:after="0" w:line="240" w:lineRule="auto"/>
              <w:ind w:left="142" w:right="159"/>
              <w:jc w:val="center"/>
              <w:rPr>
                <w:rFonts w:ascii="Times New Roman" w:eastAsia="Arial Unicode MS" w:hAnsi="Times New Roman" w:cs="Times New Roman"/>
                <w:sz w:val="24"/>
                <w:szCs w:val="24"/>
                <w:lang w:val="uk-UA" w:eastAsia="ru-RU"/>
              </w:rPr>
            </w:pPr>
          </w:p>
        </w:tc>
        <w:tc>
          <w:tcPr>
            <w:tcW w:w="428" w:type="pct"/>
            <w:noWrap/>
            <w:tcMar>
              <w:top w:w="20" w:type="dxa"/>
              <w:left w:w="20" w:type="dxa"/>
              <w:bottom w:w="0" w:type="dxa"/>
              <w:right w:w="20" w:type="dxa"/>
            </w:tcMar>
            <w:vAlign w:val="center"/>
          </w:tcPr>
          <w:p w14:paraId="069AB399" w14:textId="13FC701F" w:rsidR="00983BB7" w:rsidRPr="00983BB7" w:rsidRDefault="006C5A1C" w:rsidP="007F2E82">
            <w:pPr>
              <w:spacing w:after="0" w:line="240" w:lineRule="auto"/>
              <w:ind w:left="142" w:right="159"/>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0,25</w:t>
            </w:r>
          </w:p>
        </w:tc>
        <w:tc>
          <w:tcPr>
            <w:tcW w:w="507" w:type="pct"/>
            <w:noWrap/>
            <w:tcMar>
              <w:top w:w="20" w:type="dxa"/>
              <w:left w:w="20" w:type="dxa"/>
              <w:bottom w:w="0" w:type="dxa"/>
              <w:right w:w="20" w:type="dxa"/>
            </w:tcMar>
            <w:vAlign w:val="center"/>
          </w:tcPr>
          <w:p w14:paraId="77E8ADD3" w14:textId="77777777" w:rsidR="00983BB7" w:rsidRPr="00983BB7" w:rsidRDefault="00983BB7" w:rsidP="007F2E82">
            <w:pPr>
              <w:spacing w:after="0" w:line="240" w:lineRule="auto"/>
              <w:ind w:left="142" w:right="159"/>
              <w:jc w:val="center"/>
              <w:rPr>
                <w:rFonts w:ascii="Times New Roman" w:eastAsia="Arial Unicode MS" w:hAnsi="Times New Roman" w:cs="Times New Roman"/>
                <w:sz w:val="24"/>
                <w:szCs w:val="24"/>
                <w:lang w:val="uk-UA" w:eastAsia="ru-RU"/>
              </w:rPr>
            </w:pPr>
          </w:p>
        </w:tc>
        <w:tc>
          <w:tcPr>
            <w:tcW w:w="548" w:type="pct"/>
            <w:noWrap/>
            <w:tcMar>
              <w:top w:w="20" w:type="dxa"/>
              <w:left w:w="20" w:type="dxa"/>
              <w:bottom w:w="0" w:type="dxa"/>
              <w:right w:w="20" w:type="dxa"/>
            </w:tcMar>
            <w:vAlign w:val="center"/>
          </w:tcPr>
          <w:p w14:paraId="34616F2A" w14:textId="282E0847" w:rsidR="00983BB7" w:rsidRPr="00983BB7" w:rsidRDefault="006C5A1C" w:rsidP="007F2E82">
            <w:pPr>
              <w:spacing w:after="0" w:line="240" w:lineRule="auto"/>
              <w:ind w:left="142" w:right="159"/>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193,21</w:t>
            </w:r>
          </w:p>
        </w:tc>
      </w:tr>
      <w:tr w:rsidR="00983BB7" w:rsidRPr="00983BB7" w14:paraId="7501CC6C" w14:textId="77777777" w:rsidTr="00395F01">
        <w:trPr>
          <w:trHeight w:val="285"/>
        </w:trPr>
        <w:tc>
          <w:tcPr>
            <w:tcW w:w="1318" w:type="pct"/>
            <w:noWrap/>
            <w:tcMar>
              <w:top w:w="20" w:type="dxa"/>
              <w:left w:w="20" w:type="dxa"/>
              <w:bottom w:w="0" w:type="dxa"/>
              <w:right w:w="20" w:type="dxa"/>
            </w:tcMar>
            <w:vAlign w:val="center"/>
          </w:tcPr>
          <w:p w14:paraId="27583B61" w14:textId="77777777" w:rsidR="00983BB7" w:rsidRPr="00772573" w:rsidRDefault="006E1152" w:rsidP="007F2E82">
            <w:pPr>
              <w:spacing w:after="0" w:line="240" w:lineRule="auto"/>
              <w:ind w:left="142" w:right="159"/>
              <w:jc w:val="center"/>
              <w:rPr>
                <w:rFonts w:ascii="Times New Roman" w:eastAsia="Arial Unicode MS" w:hAnsi="Times New Roman" w:cs="Times New Roman"/>
                <w:sz w:val="24"/>
                <w:szCs w:val="24"/>
                <w:lang w:val="uk-UA" w:eastAsia="ru-RU"/>
              </w:rPr>
            </w:pPr>
            <m:oMathPara>
              <m:oMath>
                <m:f>
                  <m:fPr>
                    <m:ctrlPr>
                      <w:rPr>
                        <w:rFonts w:ascii="Cambria Math" w:eastAsia="Times New Roman" w:hAnsi="Cambria Math" w:cs="Times New Roman"/>
                        <w:i/>
                        <w:sz w:val="24"/>
                        <w:szCs w:val="24"/>
                        <w:vertAlign w:val="subscript"/>
                        <w:lang w:val="uk-UA" w:eastAsia="ru-RU"/>
                      </w:rPr>
                    </m:ctrlPr>
                  </m:fPr>
                  <m:num>
                    <m:sSup>
                      <m:sSupPr>
                        <m:ctrlPr>
                          <w:rPr>
                            <w:rFonts w:ascii="Cambria Math" w:eastAsia="Times New Roman" w:hAnsi="Cambria Math" w:cs="Times New Roman"/>
                            <w:i/>
                            <w:sz w:val="24"/>
                            <w:szCs w:val="24"/>
                            <w:vertAlign w:val="subscript"/>
                            <w:lang w:val="uk-UA" w:eastAsia="ru-RU"/>
                          </w:rPr>
                        </m:ctrlPr>
                      </m:sSupPr>
                      <m:e>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uk-UA" w:eastAsia="ru-RU"/>
                              </w:rPr>
                              <m:t>Э</m:t>
                            </m:r>
                          </m:sub>
                          <m:sup>
                            <m:r>
                              <w:rPr>
                                <w:rFonts w:ascii="Cambria Math" w:eastAsia="Times New Roman" w:hAnsi="Cambria Math" w:cs="Times New Roman"/>
                                <w:sz w:val="24"/>
                                <w:szCs w:val="24"/>
                                <w:vertAlign w:val="subscript"/>
                                <w:lang w:val="uk-UA" w:eastAsia="ru-RU"/>
                              </w:rPr>
                              <m:t>'</m:t>
                            </m:r>
                          </m:sup>
                        </m:sSubSup>
                        <m:r>
                          <w:rPr>
                            <w:rFonts w:ascii="Cambria Math" w:eastAsia="Times New Roman" w:hAnsi="Cambria Math" w:cs="Times New Roman"/>
                            <w:sz w:val="24"/>
                            <w:szCs w:val="24"/>
                            <w:vertAlign w:val="subscript"/>
                            <w:lang w:val="uk-UA" w:eastAsia="ru-RU"/>
                          </w:rPr>
                          <m:t>-</m:t>
                        </m:r>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en-US" w:eastAsia="ru-RU"/>
                              </w:rPr>
                              <m:t>K</m:t>
                            </m:r>
                          </m:sub>
                          <m:sup>
                            <m:r>
                              <w:rPr>
                                <w:rFonts w:ascii="Cambria Math" w:eastAsia="Times New Roman" w:hAnsi="Cambria Math" w:cs="Times New Roman"/>
                                <w:sz w:val="24"/>
                                <w:szCs w:val="24"/>
                                <w:vertAlign w:val="subscript"/>
                                <w:lang w:val="uk-UA" w:eastAsia="ru-RU"/>
                              </w:rPr>
                              <m:t>'</m:t>
                            </m:r>
                          </m:sup>
                        </m:sSubSup>
                        <m:r>
                          <w:rPr>
                            <w:rFonts w:ascii="Cambria Math" w:eastAsia="Times New Roman" w:hAnsi="Cambria Math" w:cs="Times New Roman"/>
                            <w:sz w:val="24"/>
                            <w:szCs w:val="24"/>
                            <w:vertAlign w:val="subscript"/>
                            <w:lang w:val="uk-UA" w:eastAsia="ru-RU"/>
                          </w:rPr>
                          <m:t>)</m:t>
                        </m:r>
                      </m:e>
                      <m:sup>
                        <m:r>
                          <w:rPr>
                            <w:rFonts w:ascii="Cambria Math" w:eastAsia="Times New Roman" w:hAnsi="Cambria Math" w:cs="Times New Roman"/>
                            <w:sz w:val="24"/>
                            <w:szCs w:val="24"/>
                            <w:vertAlign w:val="subscript"/>
                            <w:lang w:val="uk-UA" w:eastAsia="ru-RU"/>
                          </w:rPr>
                          <m:t>2</m:t>
                        </m:r>
                      </m:sup>
                    </m:sSup>
                  </m:num>
                  <m:den>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uk-UA" w:eastAsia="ru-RU"/>
                          </w:rPr>
                          <m:t>K</m:t>
                        </m:r>
                      </m:sub>
                      <m:sup>
                        <m:r>
                          <w:rPr>
                            <w:rFonts w:ascii="Cambria Math" w:eastAsia="Times New Roman" w:hAnsi="Cambria Math" w:cs="Times New Roman"/>
                            <w:sz w:val="24"/>
                            <w:szCs w:val="24"/>
                            <w:vertAlign w:val="subscript"/>
                            <w:lang w:val="uk-UA" w:eastAsia="ru-RU"/>
                          </w:rPr>
                          <m:t>'</m:t>
                        </m:r>
                      </m:sup>
                    </m:sSubSup>
                  </m:den>
                </m:f>
              </m:oMath>
            </m:oMathPara>
          </w:p>
        </w:tc>
        <w:tc>
          <w:tcPr>
            <w:tcW w:w="621" w:type="pct"/>
            <w:noWrap/>
            <w:tcMar>
              <w:top w:w="20" w:type="dxa"/>
              <w:left w:w="20" w:type="dxa"/>
              <w:bottom w:w="0" w:type="dxa"/>
              <w:right w:w="20" w:type="dxa"/>
            </w:tcMar>
            <w:vAlign w:val="center"/>
          </w:tcPr>
          <w:p w14:paraId="7EEABD3E" w14:textId="77777777" w:rsidR="00983BB7" w:rsidRPr="00983BB7" w:rsidRDefault="00983BB7" w:rsidP="007F2E82">
            <w:pPr>
              <w:spacing w:after="0" w:line="240" w:lineRule="auto"/>
              <w:ind w:left="142" w:right="159"/>
              <w:jc w:val="center"/>
              <w:rPr>
                <w:rFonts w:ascii="Times New Roman" w:eastAsia="Arial Unicode MS" w:hAnsi="Times New Roman" w:cs="Times New Roman"/>
                <w:sz w:val="24"/>
                <w:szCs w:val="24"/>
                <w:lang w:val="uk-UA" w:eastAsia="ru-RU"/>
              </w:rPr>
            </w:pPr>
          </w:p>
        </w:tc>
        <w:tc>
          <w:tcPr>
            <w:tcW w:w="534" w:type="pct"/>
            <w:noWrap/>
            <w:tcMar>
              <w:top w:w="20" w:type="dxa"/>
              <w:left w:w="20" w:type="dxa"/>
              <w:bottom w:w="0" w:type="dxa"/>
              <w:right w:w="20" w:type="dxa"/>
            </w:tcMar>
            <w:vAlign w:val="center"/>
          </w:tcPr>
          <w:p w14:paraId="0E6AFEE5" w14:textId="77777777" w:rsidR="00983BB7" w:rsidRPr="00983BB7" w:rsidRDefault="00983BB7" w:rsidP="007F2E82">
            <w:pPr>
              <w:spacing w:after="0" w:line="240" w:lineRule="auto"/>
              <w:ind w:left="142" w:right="159"/>
              <w:jc w:val="center"/>
              <w:rPr>
                <w:rFonts w:ascii="Times New Roman" w:eastAsia="Arial Unicode MS" w:hAnsi="Times New Roman" w:cs="Times New Roman"/>
                <w:sz w:val="24"/>
                <w:szCs w:val="24"/>
                <w:lang w:val="uk-UA" w:eastAsia="ru-RU"/>
              </w:rPr>
            </w:pPr>
          </w:p>
        </w:tc>
        <w:tc>
          <w:tcPr>
            <w:tcW w:w="548" w:type="pct"/>
            <w:noWrap/>
            <w:tcMar>
              <w:top w:w="20" w:type="dxa"/>
              <w:left w:w="20" w:type="dxa"/>
              <w:bottom w:w="0" w:type="dxa"/>
              <w:right w:w="20" w:type="dxa"/>
            </w:tcMar>
            <w:vAlign w:val="center"/>
          </w:tcPr>
          <w:p w14:paraId="39C144F9" w14:textId="77777777" w:rsidR="00983BB7" w:rsidRPr="00983BB7" w:rsidRDefault="00983BB7" w:rsidP="007F2E82">
            <w:pPr>
              <w:spacing w:after="0" w:line="240" w:lineRule="auto"/>
              <w:ind w:left="142" w:right="159"/>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7,25</w:t>
            </w:r>
          </w:p>
        </w:tc>
        <w:tc>
          <w:tcPr>
            <w:tcW w:w="496" w:type="pct"/>
            <w:noWrap/>
            <w:tcMar>
              <w:top w:w="20" w:type="dxa"/>
              <w:left w:w="20" w:type="dxa"/>
              <w:bottom w:w="0" w:type="dxa"/>
              <w:right w:w="20" w:type="dxa"/>
            </w:tcMar>
            <w:vAlign w:val="center"/>
          </w:tcPr>
          <w:p w14:paraId="467FDD9F" w14:textId="77777777" w:rsidR="00983BB7" w:rsidRPr="00983BB7" w:rsidRDefault="00983BB7" w:rsidP="007F2E82">
            <w:pPr>
              <w:spacing w:after="0" w:line="240" w:lineRule="auto"/>
              <w:ind w:left="142" w:right="159"/>
              <w:jc w:val="center"/>
              <w:rPr>
                <w:rFonts w:ascii="Times New Roman" w:eastAsia="Arial Unicode MS" w:hAnsi="Times New Roman" w:cs="Times New Roman"/>
                <w:sz w:val="24"/>
                <w:szCs w:val="24"/>
                <w:lang w:val="uk-UA" w:eastAsia="ru-RU"/>
              </w:rPr>
            </w:pPr>
          </w:p>
        </w:tc>
        <w:tc>
          <w:tcPr>
            <w:tcW w:w="428" w:type="pct"/>
            <w:noWrap/>
            <w:tcMar>
              <w:top w:w="20" w:type="dxa"/>
              <w:left w:w="20" w:type="dxa"/>
              <w:bottom w:w="0" w:type="dxa"/>
              <w:right w:w="20" w:type="dxa"/>
            </w:tcMar>
            <w:vAlign w:val="center"/>
          </w:tcPr>
          <w:p w14:paraId="3265FC72" w14:textId="77777777" w:rsidR="00983BB7" w:rsidRPr="00983BB7" w:rsidRDefault="00983BB7" w:rsidP="007F2E82">
            <w:pPr>
              <w:spacing w:after="0" w:line="240" w:lineRule="auto"/>
              <w:ind w:left="142" w:right="159"/>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0,02</w:t>
            </w:r>
          </w:p>
        </w:tc>
        <w:tc>
          <w:tcPr>
            <w:tcW w:w="507" w:type="pct"/>
            <w:noWrap/>
            <w:tcMar>
              <w:top w:w="20" w:type="dxa"/>
              <w:left w:w="20" w:type="dxa"/>
              <w:bottom w:w="0" w:type="dxa"/>
              <w:right w:w="20" w:type="dxa"/>
            </w:tcMar>
            <w:vAlign w:val="center"/>
          </w:tcPr>
          <w:p w14:paraId="0D927988" w14:textId="77777777" w:rsidR="00983BB7" w:rsidRPr="00983BB7" w:rsidRDefault="00983BB7" w:rsidP="007F2E82">
            <w:pPr>
              <w:spacing w:after="0" w:line="240" w:lineRule="auto"/>
              <w:ind w:left="142" w:right="159"/>
              <w:jc w:val="center"/>
              <w:rPr>
                <w:rFonts w:ascii="Times New Roman" w:eastAsia="Arial Unicode MS" w:hAnsi="Times New Roman" w:cs="Times New Roman"/>
                <w:sz w:val="24"/>
                <w:szCs w:val="24"/>
                <w:lang w:val="uk-UA" w:eastAsia="ru-RU"/>
              </w:rPr>
            </w:pPr>
          </w:p>
        </w:tc>
        <w:tc>
          <w:tcPr>
            <w:tcW w:w="548" w:type="pct"/>
            <w:noWrap/>
            <w:tcMar>
              <w:top w:w="20" w:type="dxa"/>
              <w:left w:w="20" w:type="dxa"/>
              <w:bottom w:w="0" w:type="dxa"/>
              <w:right w:w="20" w:type="dxa"/>
            </w:tcMar>
            <w:vAlign w:val="center"/>
          </w:tcPr>
          <w:p w14:paraId="474D2142" w14:textId="77777777" w:rsidR="00983BB7" w:rsidRPr="00983BB7" w:rsidRDefault="00983BB7" w:rsidP="007F2E82">
            <w:pPr>
              <w:spacing w:after="0" w:line="240" w:lineRule="auto"/>
              <w:ind w:left="142" w:right="159"/>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9,9</w:t>
            </w:r>
          </w:p>
        </w:tc>
      </w:tr>
      <w:tr w:rsidR="00983BB7" w:rsidRPr="00983BB7" w14:paraId="467CA934" w14:textId="77777777" w:rsidTr="006D6447">
        <w:trPr>
          <w:trHeight w:val="285"/>
        </w:trPr>
        <w:tc>
          <w:tcPr>
            <w:tcW w:w="1318" w:type="pct"/>
            <w:noWrap/>
            <w:tcMar>
              <w:top w:w="20" w:type="dxa"/>
              <w:left w:w="20" w:type="dxa"/>
              <w:bottom w:w="0" w:type="dxa"/>
              <w:right w:w="20" w:type="dxa"/>
            </w:tcMar>
            <w:vAlign w:val="center"/>
          </w:tcPr>
          <w:p w14:paraId="610C3734" w14:textId="77777777" w:rsidR="00983BB7" w:rsidRPr="00983BB7" w:rsidRDefault="006E1152" w:rsidP="007F2E82">
            <w:pPr>
              <w:spacing w:after="0" w:line="240" w:lineRule="auto"/>
              <w:ind w:left="142" w:right="159"/>
              <w:jc w:val="center"/>
              <w:rPr>
                <w:rFonts w:ascii="Times New Roman" w:eastAsia="Times New Roman" w:hAnsi="Times New Roman" w:cs="Times New Roman"/>
                <w:b/>
                <w:i/>
                <w:sz w:val="24"/>
                <w:szCs w:val="24"/>
                <w:lang w:val="uk-UA" w:eastAsia="ru-RU"/>
              </w:rPr>
            </w:pPr>
            <m:oMath>
              <m:sSup>
                <m:sSupPr>
                  <m:ctrlPr>
                    <w:rPr>
                      <w:rFonts w:ascii="Cambria Math" w:eastAsia="Times New Roman" w:hAnsi="Cambria Math"/>
                      <w:b/>
                      <w:i/>
                      <w:sz w:val="24"/>
                      <w:szCs w:val="24"/>
                      <w:vertAlign w:val="subscript"/>
                      <w:lang w:val="uk-UA" w:eastAsia="ru-RU"/>
                    </w:rPr>
                  </m:ctrlPr>
                </m:sSupPr>
                <m:e>
                  <m:r>
                    <m:rPr>
                      <m:sty m:val="bi"/>
                    </m:rPr>
                    <w:rPr>
                      <w:rFonts w:ascii="Cambria Math" w:eastAsia="Times New Roman" w:hAnsi="Cambria Math"/>
                      <w:sz w:val="24"/>
                      <w:szCs w:val="24"/>
                      <w:vertAlign w:val="subscript"/>
                      <w:lang w:val="uk-UA"/>
                    </w:rPr>
                    <m:t>x</m:t>
                  </m:r>
                </m:e>
                <m:sup>
                  <m:r>
                    <m:rPr>
                      <m:sty m:val="bi"/>
                    </m:rPr>
                    <w:rPr>
                      <w:rFonts w:ascii="Cambria Math" w:eastAsia="Times New Roman" w:hAnsi="Cambria Math"/>
                      <w:sz w:val="24"/>
                      <w:szCs w:val="24"/>
                      <w:vertAlign w:val="subscript"/>
                      <w:lang w:val="uk-UA"/>
                    </w:rPr>
                    <m:t>2</m:t>
                  </m:r>
                </m:sup>
              </m:sSup>
            </m:oMath>
            <w:r w:rsidR="00983BB7" w:rsidRPr="00983BB7">
              <w:rPr>
                <w:rFonts w:ascii="Times New Roman" w:eastAsia="Times New Roman" w:hAnsi="Times New Roman" w:cs="Times New Roman"/>
                <w:b/>
                <w:i/>
                <w:sz w:val="24"/>
                <w:szCs w:val="24"/>
                <w:lang w:val="uk-UA" w:eastAsia="ru-RU"/>
              </w:rPr>
              <w:t>(</w:t>
            </w:r>
            <m:oMath>
              <m:sSup>
                <m:sSupPr>
                  <m:ctrlPr>
                    <w:rPr>
                      <w:rFonts w:ascii="Cambria Math" w:eastAsia="Times New Roman" w:hAnsi="Cambria Math"/>
                      <w:b/>
                      <w:i/>
                      <w:sz w:val="24"/>
                      <w:szCs w:val="24"/>
                      <w:vertAlign w:val="subscript"/>
                      <w:lang w:val="uk-UA" w:eastAsia="ru-RU"/>
                    </w:rPr>
                  </m:ctrlPr>
                </m:sSupPr>
                <m:e>
                  <m:r>
                    <m:rPr>
                      <m:sty m:val="bi"/>
                    </m:rPr>
                    <w:rPr>
                      <w:rFonts w:ascii="Cambria Math" w:eastAsia="Times New Roman" w:hAnsi="Cambria Math"/>
                      <w:sz w:val="24"/>
                      <w:szCs w:val="24"/>
                      <w:vertAlign w:val="subscript"/>
                      <w:lang w:val="uk-UA"/>
                    </w:rPr>
                    <m:t>x</m:t>
                  </m:r>
                </m:e>
                <m:sup>
                  <m:r>
                    <m:rPr>
                      <m:sty m:val="bi"/>
                    </m:rPr>
                    <w:rPr>
                      <w:rFonts w:ascii="Cambria Math" w:eastAsia="Times New Roman" w:hAnsi="Cambria Math"/>
                      <w:sz w:val="24"/>
                      <w:szCs w:val="24"/>
                      <w:vertAlign w:val="subscript"/>
                      <w:lang w:val="uk-UA"/>
                    </w:rPr>
                    <m:t>2</m:t>
                  </m:r>
                </m:sup>
              </m:sSup>
              <m:r>
                <m:rPr>
                  <m:sty m:val="bi"/>
                </m:rPr>
                <w:rPr>
                  <w:rFonts w:ascii="Cambria Math" w:eastAsia="Times New Roman" w:hAnsi="Cambria Math"/>
                  <w:sz w:val="24"/>
                  <w:szCs w:val="24"/>
                  <w:vertAlign w:val="subscript"/>
                  <w:lang w:val="uk-UA" w:eastAsia="ru-RU"/>
                </w:rPr>
                <m:t xml:space="preserve"> крит.</m:t>
              </m:r>
            </m:oMath>
            <w:r w:rsidR="00983BB7" w:rsidRPr="00983BB7">
              <w:rPr>
                <w:rFonts w:ascii="Times New Roman" w:eastAsia="Times New Roman" w:hAnsi="Times New Roman" w:cs="Times New Roman"/>
                <w:b/>
                <w:i/>
                <w:sz w:val="24"/>
                <w:szCs w:val="24"/>
                <w:lang w:val="uk-UA" w:eastAsia="ru-RU"/>
              </w:rPr>
              <w:t>)</w:t>
            </w:r>
          </w:p>
        </w:tc>
        <w:tc>
          <w:tcPr>
            <w:tcW w:w="3682" w:type="pct"/>
            <w:gridSpan w:val="7"/>
            <w:noWrap/>
            <w:tcMar>
              <w:top w:w="20" w:type="dxa"/>
              <w:left w:w="20" w:type="dxa"/>
              <w:bottom w:w="0" w:type="dxa"/>
              <w:right w:w="20" w:type="dxa"/>
            </w:tcMar>
            <w:vAlign w:val="center"/>
          </w:tcPr>
          <w:p w14:paraId="2CAEBC5B" w14:textId="77777777" w:rsidR="00983BB7" w:rsidRPr="00983BB7" w:rsidRDefault="00983BB7" w:rsidP="007F2E82">
            <w:pPr>
              <w:spacing w:after="0" w:line="240" w:lineRule="auto"/>
              <w:ind w:left="142" w:right="159"/>
              <w:jc w:val="center"/>
              <w:rPr>
                <w:rFonts w:ascii="Times New Roman" w:eastAsia="Times New Roman" w:hAnsi="Times New Roman" w:cs="Times New Roman"/>
                <w:b/>
                <w:sz w:val="24"/>
                <w:szCs w:val="24"/>
                <w:lang w:val="uk-UA" w:eastAsia="ru-RU"/>
              </w:rPr>
            </w:pPr>
            <w:r w:rsidRPr="00983BB7">
              <w:rPr>
                <w:rFonts w:ascii="Times New Roman" w:eastAsia="Times New Roman" w:hAnsi="Times New Roman" w:cs="Times New Roman"/>
                <w:b/>
                <w:sz w:val="24"/>
                <w:szCs w:val="24"/>
                <w:lang w:val="uk-UA" w:eastAsia="ru-RU"/>
              </w:rPr>
              <w:t>17,17 (9,21)</w:t>
            </w:r>
          </w:p>
        </w:tc>
      </w:tr>
    </w:tbl>
    <w:p w14:paraId="377407EF" w14:textId="77777777" w:rsidR="00983BB7" w:rsidRPr="00983BB7" w:rsidRDefault="00983BB7" w:rsidP="007F2E82">
      <w:pPr>
        <w:spacing w:after="0" w:line="240" w:lineRule="auto"/>
        <w:ind w:left="142" w:right="159"/>
        <w:jc w:val="center"/>
        <w:rPr>
          <w:rFonts w:ascii="Times New Roman" w:eastAsia="Calibri" w:hAnsi="Times New Roman" w:cs="Times New Roman"/>
          <w:b/>
          <w:sz w:val="24"/>
          <w:szCs w:val="24"/>
          <w:lang w:val="uk-UA"/>
        </w:rPr>
      </w:pPr>
    </w:p>
    <w:tbl>
      <w:tblPr>
        <w:tblW w:w="4687" w:type="pct"/>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62"/>
        <w:gridCol w:w="1091"/>
        <w:gridCol w:w="882"/>
        <w:gridCol w:w="1161"/>
        <w:gridCol w:w="832"/>
        <w:gridCol w:w="1043"/>
        <w:gridCol w:w="832"/>
        <w:gridCol w:w="822"/>
      </w:tblGrid>
      <w:tr w:rsidR="00983BB7" w:rsidRPr="00983BB7" w14:paraId="13C92C62" w14:textId="77777777" w:rsidTr="00D21719">
        <w:trPr>
          <w:cantSplit/>
          <w:trHeight w:val="255"/>
        </w:trPr>
        <w:tc>
          <w:tcPr>
            <w:tcW w:w="1309" w:type="pct"/>
            <w:vMerge w:val="restart"/>
            <w:tcMar>
              <w:top w:w="20" w:type="dxa"/>
              <w:left w:w="20" w:type="dxa"/>
              <w:bottom w:w="0" w:type="dxa"/>
              <w:right w:w="20" w:type="dxa"/>
            </w:tcMar>
            <w:vAlign w:val="bottom"/>
          </w:tcPr>
          <w:p w14:paraId="79611FB5" w14:textId="77777777" w:rsidR="00983BB7" w:rsidRPr="00983BB7" w:rsidRDefault="00983BB7" w:rsidP="009E4A0E">
            <w:pPr>
              <w:spacing w:after="0" w:line="240" w:lineRule="auto"/>
              <w:ind w:left="340" w:right="159" w:firstLine="567"/>
              <w:jc w:val="center"/>
              <w:rPr>
                <w:rFonts w:ascii="Times New Roman" w:eastAsia="Times New Roman" w:hAnsi="Times New Roman" w:cs="Times New Roman"/>
                <w:sz w:val="24"/>
                <w:szCs w:val="24"/>
                <w:lang w:val="uk-UA" w:eastAsia="ru-RU"/>
              </w:rPr>
            </w:pPr>
            <w:r w:rsidRPr="00983BB7">
              <w:rPr>
                <w:rFonts w:ascii="Calibri" w:eastAsia="Calibri" w:hAnsi="Calibri" w:cs="Times New Roman"/>
              </w:rPr>
              <w:br w:type="page"/>
            </w:r>
          </w:p>
        </w:tc>
        <w:tc>
          <w:tcPr>
            <w:tcW w:w="605" w:type="pct"/>
            <w:vMerge w:val="restart"/>
            <w:shd w:val="clear" w:color="auto" w:fill="auto"/>
            <w:tcMar>
              <w:top w:w="20" w:type="dxa"/>
              <w:left w:w="20" w:type="dxa"/>
              <w:bottom w:w="0" w:type="dxa"/>
              <w:right w:w="20" w:type="dxa"/>
            </w:tcMar>
            <w:vAlign w:val="center"/>
          </w:tcPr>
          <w:p w14:paraId="1E0A5253" w14:textId="77777777" w:rsidR="00983BB7" w:rsidRPr="00983BB7" w:rsidRDefault="004473C2" w:rsidP="006D6447">
            <w:pPr>
              <w:spacing w:after="0" w:line="240" w:lineRule="auto"/>
              <w:ind w:left="-20" w:firstLine="58"/>
              <w:jc w:val="center"/>
              <w:rPr>
                <w:rFonts w:ascii="Times New Roman" w:eastAsia="Arial Unicode MS" w:hAnsi="Times New Roman" w:cs="Times New Roman"/>
                <w:sz w:val="24"/>
                <w:szCs w:val="24"/>
                <w:lang w:val="uk-UA" w:eastAsia="ru-RU"/>
              </w:rPr>
            </w:pPr>
            <w:r w:rsidRPr="004473C2">
              <w:rPr>
                <w:rFonts w:ascii="Times New Roman" w:eastAsia="Arial Unicode MS" w:hAnsi="Times New Roman" w:cs="Times New Roman"/>
                <w:sz w:val="24"/>
                <w:szCs w:val="24"/>
                <w:lang w:val="uk-UA" w:eastAsia="ru-RU"/>
              </w:rPr>
              <w:t>Кол</w:t>
            </w:r>
            <w:r w:rsidR="006D6447">
              <w:rPr>
                <w:rFonts w:ascii="Times New Roman" w:eastAsia="Arial Unicode MS" w:hAnsi="Times New Roman" w:cs="Times New Roman"/>
                <w:sz w:val="24"/>
                <w:szCs w:val="24"/>
                <w:lang w:val="uk-UA" w:eastAsia="ru-RU"/>
              </w:rPr>
              <w:t>-</w:t>
            </w:r>
            <w:r w:rsidRPr="004473C2">
              <w:rPr>
                <w:rFonts w:ascii="Times New Roman" w:eastAsia="Arial Unicode MS" w:hAnsi="Times New Roman" w:cs="Times New Roman"/>
                <w:sz w:val="24"/>
                <w:szCs w:val="24"/>
                <w:lang w:val="uk-UA" w:eastAsia="ru-RU"/>
              </w:rPr>
              <w:t>во студентов</w:t>
            </w:r>
          </w:p>
        </w:tc>
        <w:tc>
          <w:tcPr>
            <w:tcW w:w="3086" w:type="pct"/>
            <w:gridSpan w:val="6"/>
            <w:tcMar>
              <w:top w:w="20" w:type="dxa"/>
              <w:left w:w="20" w:type="dxa"/>
              <w:bottom w:w="0" w:type="dxa"/>
              <w:right w:w="20" w:type="dxa"/>
            </w:tcMar>
            <w:vAlign w:val="bottom"/>
          </w:tcPr>
          <w:p w14:paraId="0D04FF77" w14:textId="77777777" w:rsidR="00983BB7" w:rsidRPr="00983BB7" w:rsidRDefault="004473C2" w:rsidP="006D6447">
            <w:pPr>
              <w:spacing w:after="0" w:line="240" w:lineRule="auto"/>
              <w:ind w:left="-20" w:firstLine="58"/>
              <w:jc w:val="center"/>
              <w:rPr>
                <w:rFonts w:ascii="Times New Roman" w:eastAsia="Times New Roman" w:hAnsi="Times New Roman" w:cs="Times New Roman"/>
                <w:sz w:val="24"/>
                <w:szCs w:val="24"/>
                <w:lang w:val="uk-UA" w:eastAsia="ru-RU"/>
              </w:rPr>
            </w:pPr>
            <w:r w:rsidRPr="004473C2">
              <w:rPr>
                <w:rFonts w:ascii="Times New Roman" w:eastAsia="Times New Roman" w:hAnsi="Times New Roman" w:cs="Times New Roman"/>
                <w:sz w:val="24"/>
                <w:szCs w:val="24"/>
                <w:lang w:val="uk-UA" w:eastAsia="ru-RU"/>
              </w:rPr>
              <w:t>Уровень сформированности</w:t>
            </w:r>
          </w:p>
        </w:tc>
      </w:tr>
      <w:tr w:rsidR="00983BB7" w:rsidRPr="00983BB7" w14:paraId="52BF3550" w14:textId="77777777" w:rsidTr="00D21719">
        <w:trPr>
          <w:cantSplit/>
          <w:trHeight w:val="255"/>
        </w:trPr>
        <w:tc>
          <w:tcPr>
            <w:tcW w:w="1309" w:type="pct"/>
            <w:vMerge/>
            <w:tcMar>
              <w:top w:w="20" w:type="dxa"/>
              <w:left w:w="20" w:type="dxa"/>
              <w:bottom w:w="0" w:type="dxa"/>
              <w:right w:w="20" w:type="dxa"/>
            </w:tcMar>
            <w:vAlign w:val="bottom"/>
          </w:tcPr>
          <w:p w14:paraId="27B86F43" w14:textId="77777777" w:rsidR="00983BB7" w:rsidRPr="00983BB7" w:rsidRDefault="00983BB7" w:rsidP="009E4A0E">
            <w:pPr>
              <w:spacing w:after="0" w:line="240" w:lineRule="auto"/>
              <w:ind w:left="340" w:right="159" w:firstLine="567"/>
              <w:jc w:val="center"/>
              <w:rPr>
                <w:rFonts w:ascii="Times New Roman" w:eastAsia="Times New Roman" w:hAnsi="Times New Roman" w:cs="Times New Roman"/>
                <w:sz w:val="24"/>
                <w:szCs w:val="24"/>
                <w:lang w:val="uk-UA" w:eastAsia="ru-RU"/>
              </w:rPr>
            </w:pPr>
          </w:p>
        </w:tc>
        <w:tc>
          <w:tcPr>
            <w:tcW w:w="605" w:type="pct"/>
            <w:vMerge/>
            <w:shd w:val="clear" w:color="auto" w:fill="auto"/>
            <w:tcMar>
              <w:top w:w="20" w:type="dxa"/>
              <w:left w:w="20" w:type="dxa"/>
              <w:bottom w:w="0" w:type="dxa"/>
              <w:right w:w="20" w:type="dxa"/>
            </w:tcMar>
            <w:vAlign w:val="bottom"/>
          </w:tcPr>
          <w:p w14:paraId="69913800" w14:textId="77777777" w:rsidR="00983BB7" w:rsidRPr="00983BB7" w:rsidRDefault="00983BB7" w:rsidP="006D6447">
            <w:pPr>
              <w:spacing w:after="0" w:line="240" w:lineRule="auto"/>
              <w:ind w:left="-20" w:firstLine="58"/>
              <w:jc w:val="center"/>
              <w:rPr>
                <w:rFonts w:ascii="Times New Roman" w:eastAsia="Times New Roman" w:hAnsi="Times New Roman" w:cs="Times New Roman"/>
                <w:sz w:val="24"/>
                <w:szCs w:val="24"/>
                <w:lang w:val="uk-UA" w:eastAsia="ru-RU"/>
              </w:rPr>
            </w:pPr>
          </w:p>
        </w:tc>
        <w:tc>
          <w:tcPr>
            <w:tcW w:w="1133" w:type="pct"/>
            <w:gridSpan w:val="2"/>
            <w:tcMar>
              <w:top w:w="20" w:type="dxa"/>
              <w:left w:w="20" w:type="dxa"/>
              <w:bottom w:w="0" w:type="dxa"/>
              <w:right w:w="20" w:type="dxa"/>
            </w:tcMar>
            <w:vAlign w:val="bottom"/>
          </w:tcPr>
          <w:p w14:paraId="031E4FF7" w14:textId="77777777" w:rsidR="00983BB7" w:rsidRPr="00983BB7" w:rsidRDefault="004473C2" w:rsidP="006D6447">
            <w:pPr>
              <w:spacing w:after="0" w:line="240" w:lineRule="auto"/>
              <w:ind w:left="-20" w:firstLine="58"/>
              <w:jc w:val="center"/>
              <w:rPr>
                <w:rFonts w:ascii="Times New Roman" w:eastAsia="Arial Unicode MS" w:hAnsi="Times New Roman" w:cs="Times New Roman"/>
                <w:sz w:val="24"/>
                <w:szCs w:val="24"/>
                <w:lang w:val="uk-UA" w:eastAsia="ru-RU"/>
              </w:rPr>
            </w:pPr>
            <w:r w:rsidRPr="004473C2">
              <w:rPr>
                <w:rFonts w:ascii="Times New Roman" w:eastAsia="Times New Roman" w:hAnsi="Times New Roman" w:cs="Times New Roman"/>
                <w:sz w:val="24"/>
                <w:szCs w:val="24"/>
                <w:lang w:val="uk-UA" w:eastAsia="ru-RU"/>
              </w:rPr>
              <w:t>низкий</w:t>
            </w:r>
          </w:p>
        </w:tc>
        <w:tc>
          <w:tcPr>
            <w:tcW w:w="1039" w:type="pct"/>
            <w:gridSpan w:val="2"/>
            <w:tcMar>
              <w:top w:w="20" w:type="dxa"/>
              <w:left w:w="20" w:type="dxa"/>
              <w:bottom w:w="0" w:type="dxa"/>
              <w:right w:w="20" w:type="dxa"/>
            </w:tcMar>
            <w:vAlign w:val="bottom"/>
          </w:tcPr>
          <w:p w14:paraId="3CEE62CA" w14:textId="77777777" w:rsidR="00983BB7" w:rsidRPr="00983BB7" w:rsidRDefault="00B96EC3" w:rsidP="006D6447">
            <w:pPr>
              <w:spacing w:after="0" w:line="240" w:lineRule="auto"/>
              <w:ind w:left="-20" w:firstLine="58"/>
              <w:jc w:val="center"/>
              <w:rPr>
                <w:rFonts w:ascii="Times New Roman" w:eastAsia="Times New Roman" w:hAnsi="Times New Roman" w:cs="Times New Roman"/>
                <w:sz w:val="24"/>
                <w:szCs w:val="24"/>
                <w:lang w:val="uk-UA" w:eastAsia="ru-RU"/>
              </w:rPr>
            </w:pPr>
            <w:r w:rsidRPr="00B96EC3">
              <w:rPr>
                <w:rFonts w:ascii="Times New Roman" w:eastAsia="Times New Roman" w:hAnsi="Times New Roman" w:cs="Times New Roman"/>
                <w:sz w:val="24"/>
                <w:szCs w:val="24"/>
                <w:lang w:val="uk-UA" w:eastAsia="ru-RU"/>
              </w:rPr>
              <w:t>средний</w:t>
            </w:r>
          </w:p>
        </w:tc>
        <w:tc>
          <w:tcPr>
            <w:tcW w:w="914" w:type="pct"/>
            <w:gridSpan w:val="2"/>
            <w:tcMar>
              <w:top w:w="20" w:type="dxa"/>
              <w:left w:w="20" w:type="dxa"/>
              <w:bottom w:w="0" w:type="dxa"/>
              <w:right w:w="20" w:type="dxa"/>
            </w:tcMar>
            <w:vAlign w:val="bottom"/>
          </w:tcPr>
          <w:p w14:paraId="2050B1BC" w14:textId="77777777" w:rsidR="00983BB7" w:rsidRPr="00983BB7" w:rsidRDefault="00B96EC3" w:rsidP="006D6447">
            <w:pPr>
              <w:spacing w:after="0" w:line="240" w:lineRule="auto"/>
              <w:ind w:left="-20" w:firstLine="58"/>
              <w:jc w:val="center"/>
              <w:rPr>
                <w:rFonts w:ascii="Times New Roman" w:eastAsia="Times New Roman" w:hAnsi="Times New Roman" w:cs="Times New Roman"/>
                <w:sz w:val="24"/>
                <w:szCs w:val="24"/>
                <w:lang w:val="uk-UA" w:eastAsia="ru-RU"/>
              </w:rPr>
            </w:pPr>
            <w:r w:rsidRPr="00B96EC3">
              <w:rPr>
                <w:rFonts w:ascii="Times New Roman" w:eastAsia="Times New Roman" w:hAnsi="Times New Roman" w:cs="Times New Roman"/>
                <w:sz w:val="24"/>
                <w:szCs w:val="24"/>
                <w:lang w:val="uk-UA" w:eastAsia="ru-RU"/>
              </w:rPr>
              <w:t>высокий</w:t>
            </w:r>
          </w:p>
        </w:tc>
      </w:tr>
      <w:tr w:rsidR="00983BB7" w:rsidRPr="00983BB7" w14:paraId="531209DF" w14:textId="77777777" w:rsidTr="00D21719">
        <w:trPr>
          <w:cantSplit/>
          <w:trHeight w:val="255"/>
        </w:trPr>
        <w:tc>
          <w:tcPr>
            <w:tcW w:w="5000" w:type="pct"/>
            <w:gridSpan w:val="8"/>
            <w:tcMar>
              <w:top w:w="20" w:type="dxa"/>
              <w:left w:w="20" w:type="dxa"/>
              <w:bottom w:w="0" w:type="dxa"/>
              <w:right w:w="20" w:type="dxa"/>
            </w:tcMar>
            <w:vAlign w:val="bottom"/>
          </w:tcPr>
          <w:p w14:paraId="0C6D2ADD" w14:textId="77777777" w:rsidR="00983BB7" w:rsidRPr="00983BB7" w:rsidRDefault="00AA5447" w:rsidP="000153FC">
            <w:pPr>
              <w:spacing w:after="0" w:line="240" w:lineRule="auto"/>
              <w:ind w:left="340" w:right="159" w:firstLine="567"/>
              <w:jc w:val="center"/>
              <w:rPr>
                <w:rFonts w:ascii="Times New Roman" w:eastAsia="Times New Roman" w:hAnsi="Times New Roman" w:cs="Times New Roman"/>
                <w:b/>
                <w:sz w:val="24"/>
                <w:szCs w:val="24"/>
                <w:lang w:val="uk-UA" w:eastAsia="ru-RU"/>
              </w:rPr>
            </w:pPr>
            <w:r w:rsidRPr="00AA5447">
              <w:rPr>
                <w:rFonts w:ascii="Times New Roman" w:eastAsia="Times New Roman" w:hAnsi="Times New Roman" w:cs="Times New Roman"/>
                <w:b/>
                <w:sz w:val="24"/>
                <w:szCs w:val="24"/>
                <w:lang w:val="uk-UA" w:eastAsia="ru-RU"/>
              </w:rPr>
              <w:t xml:space="preserve">Стремление к самосовершенствованию и повышению уровня сформированности собственной </w:t>
            </w:r>
            <w:r>
              <w:rPr>
                <w:rFonts w:ascii="Times New Roman" w:eastAsia="Times New Roman" w:hAnsi="Times New Roman" w:cs="Times New Roman"/>
                <w:b/>
                <w:sz w:val="24"/>
                <w:szCs w:val="24"/>
                <w:lang w:val="uk-UA" w:eastAsia="ru-RU"/>
              </w:rPr>
              <w:t>готовности использовани</w:t>
            </w:r>
            <w:r w:rsidR="000153FC">
              <w:rPr>
                <w:rFonts w:ascii="Times New Roman" w:eastAsia="Times New Roman" w:hAnsi="Times New Roman" w:cs="Times New Roman"/>
                <w:b/>
                <w:sz w:val="24"/>
                <w:szCs w:val="24"/>
                <w:lang w:val="uk-UA" w:eastAsia="ru-RU"/>
              </w:rPr>
              <w:t>я</w:t>
            </w:r>
            <w:r>
              <w:rPr>
                <w:rFonts w:ascii="Times New Roman" w:eastAsia="Times New Roman" w:hAnsi="Times New Roman" w:cs="Times New Roman"/>
                <w:b/>
                <w:sz w:val="24"/>
                <w:szCs w:val="24"/>
                <w:lang w:val="uk-UA" w:eastAsia="ru-RU"/>
              </w:rPr>
              <w:t xml:space="preserve"> информационно-компьютерных технологий</w:t>
            </w:r>
            <w:r w:rsidR="000153FC">
              <w:rPr>
                <w:rFonts w:ascii="Times New Roman" w:eastAsia="Times New Roman" w:hAnsi="Times New Roman" w:cs="Times New Roman"/>
                <w:b/>
                <w:sz w:val="24"/>
                <w:szCs w:val="24"/>
                <w:lang w:val="uk-UA" w:eastAsia="ru-RU"/>
              </w:rPr>
              <w:t xml:space="preserve"> в игровом обучении</w:t>
            </w:r>
          </w:p>
        </w:tc>
      </w:tr>
      <w:tr w:rsidR="00983BB7" w:rsidRPr="00983BB7" w14:paraId="115A647F" w14:textId="77777777" w:rsidTr="00D21719">
        <w:trPr>
          <w:trHeight w:val="255"/>
        </w:trPr>
        <w:tc>
          <w:tcPr>
            <w:tcW w:w="1309" w:type="pct"/>
            <w:tcMar>
              <w:top w:w="20" w:type="dxa"/>
              <w:left w:w="20" w:type="dxa"/>
              <w:bottom w:w="0" w:type="dxa"/>
              <w:right w:w="20" w:type="dxa"/>
            </w:tcMar>
            <w:vAlign w:val="bottom"/>
          </w:tcPr>
          <w:p w14:paraId="76118294" w14:textId="77777777" w:rsidR="00983BB7" w:rsidRPr="00983BB7" w:rsidRDefault="00983BB7" w:rsidP="006D6447">
            <w:pPr>
              <w:spacing w:after="0" w:line="240" w:lineRule="auto"/>
              <w:ind w:left="1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 xml:space="preserve">Частота </w:t>
            </w: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p>
        </w:tc>
        <w:tc>
          <w:tcPr>
            <w:tcW w:w="605" w:type="pct"/>
            <w:tcMar>
              <w:top w:w="20" w:type="dxa"/>
              <w:left w:w="20" w:type="dxa"/>
              <w:bottom w:w="0" w:type="dxa"/>
              <w:right w:w="20" w:type="dxa"/>
            </w:tcMar>
            <w:vAlign w:val="center"/>
          </w:tcPr>
          <w:p w14:paraId="18CB6E6A" w14:textId="77777777" w:rsidR="00983BB7" w:rsidRPr="00983BB7" w:rsidRDefault="004873C3" w:rsidP="006D6447">
            <w:pPr>
              <w:widowControl w:val="0"/>
              <w:tabs>
                <w:tab w:val="left" w:pos="0"/>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59</w:t>
            </w:r>
          </w:p>
        </w:tc>
        <w:tc>
          <w:tcPr>
            <w:tcW w:w="489" w:type="pct"/>
            <w:tcMar>
              <w:top w:w="20" w:type="dxa"/>
              <w:left w:w="20" w:type="dxa"/>
              <w:bottom w:w="0" w:type="dxa"/>
              <w:right w:w="20" w:type="dxa"/>
            </w:tcMar>
            <w:vAlign w:val="bottom"/>
          </w:tcPr>
          <w:p w14:paraId="4F579BB8" w14:textId="7D02DCE3" w:rsidR="00983BB7" w:rsidRPr="00983BB7" w:rsidRDefault="006C5A1C" w:rsidP="006D6447">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25</w:t>
            </w:r>
          </w:p>
        </w:tc>
        <w:tc>
          <w:tcPr>
            <w:tcW w:w="644" w:type="pct"/>
            <w:tcMar>
              <w:top w:w="20" w:type="dxa"/>
              <w:left w:w="20" w:type="dxa"/>
              <w:bottom w:w="0" w:type="dxa"/>
              <w:right w:w="20" w:type="dxa"/>
            </w:tcMar>
            <w:vAlign w:val="bottom"/>
          </w:tcPr>
          <w:p w14:paraId="6EFDB90F" w14:textId="7411B47E" w:rsidR="00983BB7" w:rsidRPr="00983BB7" w:rsidRDefault="006C5A1C" w:rsidP="006D6447">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42,4</w:t>
            </w:r>
          </w:p>
        </w:tc>
        <w:tc>
          <w:tcPr>
            <w:tcW w:w="461" w:type="pct"/>
            <w:tcMar>
              <w:top w:w="20" w:type="dxa"/>
              <w:left w:w="20" w:type="dxa"/>
              <w:bottom w:w="0" w:type="dxa"/>
              <w:right w:w="20" w:type="dxa"/>
            </w:tcMar>
            <w:vAlign w:val="bottom"/>
          </w:tcPr>
          <w:p w14:paraId="16B15EC6" w14:textId="6A8386B0" w:rsidR="00983BB7" w:rsidRPr="00983BB7" w:rsidRDefault="006C5A1C" w:rsidP="006D6447">
            <w:pPr>
              <w:spacing w:after="0" w:line="240" w:lineRule="auto"/>
              <w:ind w:left="121"/>
              <w:jc w:val="center"/>
              <w:rPr>
                <w:rFonts w:ascii="Times New Roman" w:eastAsia="Arial Unicode MS" w:hAnsi="Times New Roman" w:cs="Times New Roman"/>
                <w:sz w:val="24"/>
                <w:szCs w:val="24"/>
                <w:lang w:val="en-US" w:eastAsia="ru-RU"/>
              </w:rPr>
            </w:pPr>
            <w:r>
              <w:rPr>
                <w:rFonts w:ascii="Times New Roman" w:eastAsia="Times New Roman" w:hAnsi="Times New Roman" w:cs="Times New Roman"/>
                <w:sz w:val="24"/>
                <w:szCs w:val="24"/>
                <w:lang w:val="uk-UA" w:eastAsia="ru-RU"/>
              </w:rPr>
              <w:t>25</w:t>
            </w:r>
          </w:p>
        </w:tc>
        <w:tc>
          <w:tcPr>
            <w:tcW w:w="578" w:type="pct"/>
            <w:tcMar>
              <w:top w:w="20" w:type="dxa"/>
              <w:left w:w="20" w:type="dxa"/>
              <w:bottom w:w="0" w:type="dxa"/>
              <w:right w:w="20" w:type="dxa"/>
            </w:tcMar>
            <w:vAlign w:val="bottom"/>
          </w:tcPr>
          <w:p w14:paraId="2D8DA22E" w14:textId="72E7D76F" w:rsidR="00983BB7" w:rsidRPr="00983BB7" w:rsidRDefault="006C5A1C" w:rsidP="006D6447">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42,4</w:t>
            </w:r>
          </w:p>
        </w:tc>
        <w:tc>
          <w:tcPr>
            <w:tcW w:w="461" w:type="pct"/>
            <w:tcMar>
              <w:top w:w="20" w:type="dxa"/>
              <w:left w:w="20" w:type="dxa"/>
              <w:bottom w:w="0" w:type="dxa"/>
              <w:right w:w="20" w:type="dxa"/>
            </w:tcMar>
            <w:vAlign w:val="bottom"/>
          </w:tcPr>
          <w:p w14:paraId="2D9386CB" w14:textId="5FBC66CA" w:rsidR="00983BB7" w:rsidRPr="00983BB7" w:rsidRDefault="00E654D0" w:rsidP="006D6447">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9</w:t>
            </w:r>
          </w:p>
        </w:tc>
        <w:tc>
          <w:tcPr>
            <w:tcW w:w="452" w:type="pct"/>
            <w:tcMar>
              <w:top w:w="20" w:type="dxa"/>
              <w:left w:w="20" w:type="dxa"/>
              <w:bottom w:w="0" w:type="dxa"/>
              <w:right w:w="20" w:type="dxa"/>
            </w:tcMar>
            <w:vAlign w:val="bottom"/>
          </w:tcPr>
          <w:p w14:paraId="0FA6E98C" w14:textId="27B32496" w:rsidR="00983BB7" w:rsidRPr="00983BB7" w:rsidRDefault="00E654D0" w:rsidP="006D6447">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15,2</w:t>
            </w:r>
          </w:p>
        </w:tc>
      </w:tr>
      <w:tr w:rsidR="00983BB7" w:rsidRPr="00983BB7" w14:paraId="193D3AA7" w14:textId="77777777" w:rsidTr="00D21719">
        <w:trPr>
          <w:trHeight w:val="255"/>
        </w:trPr>
        <w:tc>
          <w:tcPr>
            <w:tcW w:w="1309" w:type="pct"/>
            <w:tcMar>
              <w:top w:w="20" w:type="dxa"/>
              <w:left w:w="20" w:type="dxa"/>
              <w:bottom w:w="0" w:type="dxa"/>
              <w:right w:w="20" w:type="dxa"/>
            </w:tcMar>
            <w:vAlign w:val="bottom"/>
          </w:tcPr>
          <w:p w14:paraId="53CE1E4C" w14:textId="77777777" w:rsidR="00983BB7" w:rsidRPr="00983BB7" w:rsidRDefault="00983BB7" w:rsidP="006D2A5B">
            <w:pPr>
              <w:spacing w:after="0" w:line="240" w:lineRule="auto"/>
              <w:ind w:left="121"/>
              <w:jc w:val="center"/>
              <w:rPr>
                <w:rFonts w:ascii="Times New Roman" w:eastAsia="Times New Roman" w:hAnsi="Times New Roman" w:cs="Times New Roman"/>
                <w:i/>
                <w:sz w:val="24"/>
                <w:szCs w:val="24"/>
                <w:vertAlign w:val="subscript"/>
                <w:lang w:val="uk-UA" w:eastAsia="ru-RU"/>
              </w:rPr>
            </w:pPr>
            <w:r w:rsidRPr="00983BB7">
              <w:rPr>
                <w:rFonts w:ascii="Times New Roman" w:eastAsia="Times New Roman" w:hAnsi="Times New Roman" w:cs="Times New Roman"/>
                <w:sz w:val="24"/>
                <w:szCs w:val="24"/>
                <w:lang w:val="uk-UA" w:eastAsia="ru-RU"/>
              </w:rPr>
              <w:t xml:space="preserve">Частота </w:t>
            </w: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6D2A5B">
              <w:rPr>
                <w:rFonts w:ascii="Times New Roman" w:eastAsia="Times New Roman" w:hAnsi="Times New Roman" w:cs="Times New Roman"/>
                <w:i/>
                <w:sz w:val="24"/>
                <w:szCs w:val="24"/>
                <w:vertAlign w:val="subscript"/>
                <w:lang w:val="uk-UA" w:eastAsia="ru-RU"/>
              </w:rPr>
              <w:t>Э</w:t>
            </w:r>
          </w:p>
        </w:tc>
        <w:tc>
          <w:tcPr>
            <w:tcW w:w="605" w:type="pct"/>
            <w:tcMar>
              <w:top w:w="20" w:type="dxa"/>
              <w:left w:w="20" w:type="dxa"/>
              <w:bottom w:w="0" w:type="dxa"/>
              <w:right w:w="20" w:type="dxa"/>
            </w:tcMar>
            <w:vAlign w:val="center"/>
          </w:tcPr>
          <w:p w14:paraId="256D325C" w14:textId="77777777" w:rsidR="00983BB7" w:rsidRPr="00983BB7" w:rsidRDefault="004873C3" w:rsidP="006D6447">
            <w:pPr>
              <w:widowControl w:val="0"/>
              <w:tabs>
                <w:tab w:val="left" w:pos="0"/>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55</w:t>
            </w:r>
          </w:p>
        </w:tc>
        <w:tc>
          <w:tcPr>
            <w:tcW w:w="489" w:type="pct"/>
            <w:tcMar>
              <w:top w:w="20" w:type="dxa"/>
              <w:left w:w="20" w:type="dxa"/>
              <w:bottom w:w="0" w:type="dxa"/>
              <w:right w:w="20" w:type="dxa"/>
            </w:tcMar>
            <w:vAlign w:val="bottom"/>
          </w:tcPr>
          <w:p w14:paraId="6931CAB6" w14:textId="1C3D792F" w:rsidR="00983BB7" w:rsidRPr="00983BB7" w:rsidRDefault="006C5A1C" w:rsidP="006D6447">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13</w:t>
            </w:r>
          </w:p>
        </w:tc>
        <w:tc>
          <w:tcPr>
            <w:tcW w:w="644" w:type="pct"/>
            <w:tcMar>
              <w:top w:w="20" w:type="dxa"/>
              <w:left w:w="20" w:type="dxa"/>
              <w:bottom w:w="0" w:type="dxa"/>
              <w:right w:w="20" w:type="dxa"/>
            </w:tcMar>
            <w:vAlign w:val="bottom"/>
          </w:tcPr>
          <w:p w14:paraId="363A9969" w14:textId="080313FF" w:rsidR="00983BB7" w:rsidRPr="00983BB7" w:rsidRDefault="006C5A1C" w:rsidP="006D6447">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23,6</w:t>
            </w:r>
          </w:p>
        </w:tc>
        <w:tc>
          <w:tcPr>
            <w:tcW w:w="461" w:type="pct"/>
            <w:tcMar>
              <w:top w:w="20" w:type="dxa"/>
              <w:left w:w="20" w:type="dxa"/>
              <w:bottom w:w="0" w:type="dxa"/>
              <w:right w:w="20" w:type="dxa"/>
            </w:tcMar>
            <w:vAlign w:val="center"/>
          </w:tcPr>
          <w:p w14:paraId="011C1D33" w14:textId="5623657E" w:rsidR="00983BB7" w:rsidRPr="00983BB7" w:rsidRDefault="006C5A1C" w:rsidP="006D6447">
            <w:pPr>
              <w:widowControl w:val="0"/>
              <w:tabs>
                <w:tab w:val="left" w:pos="0"/>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26</w:t>
            </w:r>
          </w:p>
        </w:tc>
        <w:tc>
          <w:tcPr>
            <w:tcW w:w="578" w:type="pct"/>
            <w:tcMar>
              <w:top w:w="20" w:type="dxa"/>
              <w:left w:w="20" w:type="dxa"/>
              <w:bottom w:w="0" w:type="dxa"/>
              <w:right w:w="20" w:type="dxa"/>
            </w:tcMar>
            <w:vAlign w:val="center"/>
          </w:tcPr>
          <w:p w14:paraId="2E98EF04" w14:textId="7A51E6BD" w:rsidR="00983BB7" w:rsidRPr="00983BB7" w:rsidRDefault="006C5A1C" w:rsidP="006D6447">
            <w:pPr>
              <w:widowControl w:val="0"/>
              <w:tabs>
                <w:tab w:val="left" w:pos="0"/>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47,3</w:t>
            </w:r>
          </w:p>
        </w:tc>
        <w:tc>
          <w:tcPr>
            <w:tcW w:w="461" w:type="pct"/>
            <w:tcMar>
              <w:top w:w="20" w:type="dxa"/>
              <w:left w:w="20" w:type="dxa"/>
              <w:bottom w:w="0" w:type="dxa"/>
              <w:right w:w="20" w:type="dxa"/>
            </w:tcMar>
            <w:vAlign w:val="center"/>
          </w:tcPr>
          <w:p w14:paraId="3C163CDA" w14:textId="6950B86C" w:rsidR="00983BB7" w:rsidRPr="00983BB7" w:rsidRDefault="00E654D0" w:rsidP="006D6447">
            <w:pPr>
              <w:widowControl w:val="0"/>
              <w:tabs>
                <w:tab w:val="left" w:pos="0"/>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16</w:t>
            </w:r>
          </w:p>
        </w:tc>
        <w:tc>
          <w:tcPr>
            <w:tcW w:w="452" w:type="pct"/>
            <w:tcMar>
              <w:top w:w="20" w:type="dxa"/>
              <w:left w:w="20" w:type="dxa"/>
              <w:bottom w:w="0" w:type="dxa"/>
              <w:right w:w="20" w:type="dxa"/>
            </w:tcMar>
            <w:vAlign w:val="center"/>
          </w:tcPr>
          <w:p w14:paraId="3C2958B7" w14:textId="17BC4A1F" w:rsidR="00983BB7" w:rsidRPr="00983BB7" w:rsidRDefault="00E654D0" w:rsidP="006D6447">
            <w:pPr>
              <w:widowControl w:val="0"/>
              <w:tabs>
                <w:tab w:val="left" w:pos="0"/>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29,1</w:t>
            </w:r>
          </w:p>
        </w:tc>
      </w:tr>
      <w:tr w:rsidR="00983BB7" w:rsidRPr="00983BB7" w14:paraId="2DFA4F6C" w14:textId="77777777" w:rsidTr="00D21719">
        <w:trPr>
          <w:trHeight w:val="319"/>
        </w:trPr>
        <w:tc>
          <w:tcPr>
            <w:tcW w:w="1309" w:type="pct"/>
            <w:tcMar>
              <w:top w:w="20" w:type="dxa"/>
              <w:left w:w="20" w:type="dxa"/>
              <w:bottom w:w="0" w:type="dxa"/>
              <w:right w:w="20" w:type="dxa"/>
            </w:tcMar>
            <w:vAlign w:val="bottom"/>
          </w:tcPr>
          <w:p w14:paraId="5CFFC7CC" w14:textId="77777777" w:rsidR="00983BB7" w:rsidRPr="00983BB7" w:rsidRDefault="00B96EC3" w:rsidP="006D6447">
            <w:pPr>
              <w:spacing w:after="0" w:line="240" w:lineRule="auto"/>
              <w:ind w:left="121"/>
              <w:jc w:val="center"/>
              <w:rPr>
                <w:rFonts w:ascii="Times New Roman" w:eastAsia="Times New Roman" w:hAnsi="Times New Roman" w:cs="Times New Roman"/>
                <w:i/>
                <w:sz w:val="24"/>
                <w:szCs w:val="24"/>
                <w:vertAlign w:val="subscript"/>
                <w:lang w:val="uk-UA" w:eastAsia="ru-RU"/>
              </w:rPr>
            </w:pPr>
            <w:r w:rsidRPr="00B96EC3">
              <w:rPr>
                <w:rFonts w:ascii="Times New Roman" w:eastAsia="Times New Roman" w:hAnsi="Times New Roman" w:cs="Times New Roman"/>
                <w:sz w:val="24"/>
                <w:szCs w:val="24"/>
                <w:lang w:val="uk-UA" w:eastAsia="ru-RU"/>
              </w:rPr>
              <w:t>Относительная</w:t>
            </w:r>
            <w:r w:rsidR="00983BB7" w:rsidRPr="00983BB7">
              <w:rPr>
                <w:rFonts w:ascii="Times New Roman" w:eastAsia="Times New Roman" w:hAnsi="Times New Roman" w:cs="Times New Roman"/>
                <w:sz w:val="24"/>
                <w:szCs w:val="24"/>
                <w:lang w:val="uk-UA" w:eastAsia="ru-RU"/>
              </w:rPr>
              <w:t xml:space="preserve"> частота 1, </w:t>
            </w:r>
            <w:r w:rsidR="00983BB7" w:rsidRPr="00983BB7">
              <w:rPr>
                <w:rFonts w:ascii="Times New Roman" w:eastAsia="Times New Roman" w:hAnsi="Times New Roman" w:cs="Times New Roman"/>
                <w:i/>
                <w:sz w:val="24"/>
                <w:szCs w:val="24"/>
                <w:lang w:val="uk-UA" w:eastAsia="ru-RU"/>
              </w:rPr>
              <w:t>f</w:t>
            </w:r>
            <w:r w:rsidR="00983BB7" w:rsidRPr="00983BB7">
              <w:rPr>
                <w:rFonts w:ascii="Times New Roman" w:eastAsia="Times New Roman" w:hAnsi="Times New Roman" w:cs="Times New Roman"/>
                <w:i/>
                <w:sz w:val="24"/>
                <w:szCs w:val="24"/>
                <w:lang w:val="uk-UA" w:eastAsia="ru-RU"/>
              </w:rPr>
              <w:sym w:font="Symbol" w:char="F0A2"/>
            </w:r>
            <w:r w:rsidR="00983BB7" w:rsidRPr="00983BB7">
              <w:rPr>
                <w:rFonts w:ascii="Times New Roman" w:eastAsia="Times New Roman" w:hAnsi="Times New Roman" w:cs="Times New Roman"/>
                <w:i/>
                <w:sz w:val="24"/>
                <w:szCs w:val="24"/>
                <w:vertAlign w:val="subscript"/>
                <w:lang w:val="uk-UA" w:eastAsia="ru-RU"/>
              </w:rPr>
              <w:t>K</w:t>
            </w:r>
          </w:p>
        </w:tc>
        <w:tc>
          <w:tcPr>
            <w:tcW w:w="605" w:type="pct"/>
            <w:noWrap/>
            <w:tcMar>
              <w:top w:w="20" w:type="dxa"/>
              <w:left w:w="20" w:type="dxa"/>
              <w:bottom w:w="0" w:type="dxa"/>
              <w:right w:w="20" w:type="dxa"/>
            </w:tcMar>
            <w:vAlign w:val="bottom"/>
          </w:tcPr>
          <w:p w14:paraId="5BA0C09D" w14:textId="77777777" w:rsidR="00983BB7" w:rsidRPr="00983BB7" w:rsidRDefault="00983BB7" w:rsidP="006D6447">
            <w:pPr>
              <w:spacing w:after="0" w:line="240" w:lineRule="auto"/>
              <w:ind w:left="121"/>
              <w:rPr>
                <w:rFonts w:ascii="Times New Roman" w:eastAsia="Arial Unicode MS" w:hAnsi="Times New Roman" w:cs="Times New Roman"/>
                <w:sz w:val="24"/>
                <w:szCs w:val="24"/>
                <w:lang w:val="uk-UA" w:eastAsia="ru-RU"/>
              </w:rPr>
            </w:pPr>
          </w:p>
        </w:tc>
        <w:tc>
          <w:tcPr>
            <w:tcW w:w="489" w:type="pct"/>
            <w:noWrap/>
            <w:tcMar>
              <w:top w:w="20" w:type="dxa"/>
              <w:left w:w="20" w:type="dxa"/>
              <w:bottom w:w="0" w:type="dxa"/>
              <w:right w:w="20" w:type="dxa"/>
            </w:tcMar>
            <w:vAlign w:val="bottom"/>
          </w:tcPr>
          <w:p w14:paraId="410A2944" w14:textId="7D5EBA97" w:rsidR="00983BB7" w:rsidRPr="00983BB7" w:rsidRDefault="006C5A1C" w:rsidP="006D6447">
            <w:pPr>
              <w:spacing w:after="0" w:line="240" w:lineRule="auto"/>
              <w:ind w:left="121"/>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25</w:t>
            </w:r>
          </w:p>
        </w:tc>
        <w:tc>
          <w:tcPr>
            <w:tcW w:w="644" w:type="pct"/>
            <w:noWrap/>
            <w:tcMar>
              <w:top w:w="20" w:type="dxa"/>
              <w:left w:w="20" w:type="dxa"/>
              <w:bottom w:w="0" w:type="dxa"/>
              <w:right w:w="20" w:type="dxa"/>
            </w:tcMar>
            <w:vAlign w:val="bottom"/>
          </w:tcPr>
          <w:p w14:paraId="3DDDF490" w14:textId="10C411ED" w:rsidR="00983BB7" w:rsidRPr="00983BB7" w:rsidRDefault="006C5A1C" w:rsidP="006D6447">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42,4</w:t>
            </w:r>
          </w:p>
        </w:tc>
        <w:tc>
          <w:tcPr>
            <w:tcW w:w="461" w:type="pct"/>
            <w:noWrap/>
            <w:tcMar>
              <w:top w:w="20" w:type="dxa"/>
              <w:left w:w="20" w:type="dxa"/>
              <w:bottom w:w="0" w:type="dxa"/>
              <w:right w:w="20" w:type="dxa"/>
            </w:tcMar>
            <w:vAlign w:val="bottom"/>
          </w:tcPr>
          <w:p w14:paraId="06FC1082" w14:textId="26F9698B" w:rsidR="00983BB7" w:rsidRPr="00983BB7" w:rsidRDefault="006C5A1C" w:rsidP="006D6447">
            <w:pPr>
              <w:spacing w:after="0" w:line="240" w:lineRule="auto"/>
              <w:ind w:left="121"/>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25</w:t>
            </w:r>
          </w:p>
        </w:tc>
        <w:tc>
          <w:tcPr>
            <w:tcW w:w="578" w:type="pct"/>
            <w:noWrap/>
            <w:tcMar>
              <w:top w:w="20" w:type="dxa"/>
              <w:left w:w="20" w:type="dxa"/>
              <w:bottom w:w="0" w:type="dxa"/>
              <w:right w:w="20" w:type="dxa"/>
            </w:tcMar>
            <w:vAlign w:val="bottom"/>
          </w:tcPr>
          <w:p w14:paraId="0F11F6B0" w14:textId="30C900A6" w:rsidR="00983BB7" w:rsidRPr="00983BB7" w:rsidRDefault="00E654D0" w:rsidP="006D6447">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42,4</w:t>
            </w:r>
          </w:p>
        </w:tc>
        <w:tc>
          <w:tcPr>
            <w:tcW w:w="461" w:type="pct"/>
            <w:noWrap/>
            <w:tcMar>
              <w:top w:w="20" w:type="dxa"/>
              <w:left w:w="20" w:type="dxa"/>
              <w:bottom w:w="0" w:type="dxa"/>
              <w:right w:w="20" w:type="dxa"/>
            </w:tcMar>
            <w:vAlign w:val="bottom"/>
          </w:tcPr>
          <w:p w14:paraId="3F317EE7" w14:textId="58BFF1A2" w:rsidR="00983BB7" w:rsidRPr="00983BB7" w:rsidRDefault="00E654D0" w:rsidP="006D6447">
            <w:pPr>
              <w:spacing w:after="0" w:line="240" w:lineRule="auto"/>
              <w:ind w:left="121"/>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9</w:t>
            </w:r>
          </w:p>
        </w:tc>
        <w:tc>
          <w:tcPr>
            <w:tcW w:w="452" w:type="pct"/>
            <w:noWrap/>
            <w:tcMar>
              <w:top w:w="20" w:type="dxa"/>
              <w:left w:w="20" w:type="dxa"/>
              <w:bottom w:w="0" w:type="dxa"/>
              <w:right w:w="20" w:type="dxa"/>
            </w:tcMar>
            <w:vAlign w:val="bottom"/>
          </w:tcPr>
          <w:p w14:paraId="68DE29E6" w14:textId="4AE503F7" w:rsidR="00983BB7" w:rsidRPr="00983BB7" w:rsidRDefault="00E654D0" w:rsidP="006D6447">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15,2</w:t>
            </w:r>
          </w:p>
        </w:tc>
      </w:tr>
      <w:tr w:rsidR="00983BB7" w:rsidRPr="00983BB7" w14:paraId="17D3B324" w14:textId="77777777" w:rsidTr="00D21719">
        <w:trPr>
          <w:trHeight w:val="239"/>
        </w:trPr>
        <w:tc>
          <w:tcPr>
            <w:tcW w:w="1309" w:type="pct"/>
            <w:tcMar>
              <w:top w:w="20" w:type="dxa"/>
              <w:left w:w="20" w:type="dxa"/>
              <w:bottom w:w="0" w:type="dxa"/>
              <w:right w:w="20" w:type="dxa"/>
            </w:tcMar>
            <w:vAlign w:val="bottom"/>
          </w:tcPr>
          <w:p w14:paraId="76C5A72A" w14:textId="77777777" w:rsidR="00983BB7" w:rsidRPr="00983BB7" w:rsidRDefault="00B96EC3" w:rsidP="006D2A5B">
            <w:pPr>
              <w:spacing w:after="0" w:line="240" w:lineRule="auto"/>
              <w:ind w:left="121"/>
              <w:jc w:val="center"/>
              <w:rPr>
                <w:rFonts w:ascii="Times New Roman" w:eastAsia="Times New Roman" w:hAnsi="Times New Roman" w:cs="Times New Roman"/>
                <w:i/>
                <w:sz w:val="24"/>
                <w:szCs w:val="24"/>
                <w:vertAlign w:val="subscript"/>
                <w:lang w:val="uk-UA" w:eastAsia="ru-RU"/>
              </w:rPr>
            </w:pPr>
            <w:r w:rsidRPr="00B96EC3">
              <w:rPr>
                <w:rFonts w:ascii="Times New Roman" w:eastAsia="Times New Roman" w:hAnsi="Times New Roman" w:cs="Times New Roman"/>
                <w:sz w:val="24"/>
                <w:szCs w:val="24"/>
                <w:lang w:val="uk-UA" w:eastAsia="ru-RU"/>
              </w:rPr>
              <w:t>Относительная</w:t>
            </w:r>
            <w:r w:rsidR="00983BB7" w:rsidRPr="00983BB7">
              <w:rPr>
                <w:rFonts w:ascii="Times New Roman" w:eastAsia="Times New Roman" w:hAnsi="Times New Roman" w:cs="Times New Roman"/>
                <w:sz w:val="24"/>
                <w:szCs w:val="24"/>
                <w:lang w:val="uk-UA" w:eastAsia="ru-RU"/>
              </w:rPr>
              <w:t xml:space="preserve"> частота 2, </w:t>
            </w:r>
            <w:r w:rsidR="00983BB7" w:rsidRPr="00983BB7">
              <w:rPr>
                <w:rFonts w:ascii="Times New Roman" w:eastAsia="Times New Roman" w:hAnsi="Times New Roman" w:cs="Times New Roman"/>
                <w:i/>
                <w:sz w:val="24"/>
                <w:szCs w:val="24"/>
                <w:lang w:val="uk-UA" w:eastAsia="ru-RU"/>
              </w:rPr>
              <w:t>f</w:t>
            </w:r>
            <w:r w:rsidR="00983BB7" w:rsidRPr="00983BB7">
              <w:rPr>
                <w:rFonts w:ascii="Times New Roman" w:eastAsia="Times New Roman" w:hAnsi="Times New Roman" w:cs="Times New Roman"/>
                <w:i/>
                <w:sz w:val="24"/>
                <w:szCs w:val="24"/>
                <w:lang w:val="uk-UA" w:eastAsia="ru-RU"/>
              </w:rPr>
              <w:sym w:font="Symbol" w:char="F0A2"/>
            </w:r>
            <w:r w:rsidR="006D2A5B">
              <w:rPr>
                <w:rFonts w:ascii="Times New Roman" w:eastAsia="Times New Roman" w:hAnsi="Times New Roman" w:cs="Times New Roman"/>
                <w:i/>
                <w:sz w:val="24"/>
                <w:szCs w:val="24"/>
                <w:vertAlign w:val="subscript"/>
                <w:lang w:val="uk-UA" w:eastAsia="ru-RU"/>
              </w:rPr>
              <w:t>Э</w:t>
            </w:r>
          </w:p>
        </w:tc>
        <w:tc>
          <w:tcPr>
            <w:tcW w:w="605" w:type="pct"/>
            <w:noWrap/>
            <w:tcMar>
              <w:top w:w="20" w:type="dxa"/>
              <w:left w:w="20" w:type="dxa"/>
              <w:bottom w:w="0" w:type="dxa"/>
              <w:right w:w="20" w:type="dxa"/>
            </w:tcMar>
            <w:vAlign w:val="bottom"/>
          </w:tcPr>
          <w:p w14:paraId="17AAFAA9" w14:textId="77777777" w:rsidR="00983BB7" w:rsidRPr="00983BB7" w:rsidRDefault="00983BB7" w:rsidP="006D6447">
            <w:pPr>
              <w:spacing w:after="0" w:line="240" w:lineRule="auto"/>
              <w:ind w:left="121"/>
              <w:rPr>
                <w:rFonts w:ascii="Times New Roman" w:eastAsia="Arial Unicode MS" w:hAnsi="Times New Roman" w:cs="Times New Roman"/>
                <w:sz w:val="24"/>
                <w:szCs w:val="24"/>
                <w:lang w:val="uk-UA" w:eastAsia="ru-RU"/>
              </w:rPr>
            </w:pPr>
          </w:p>
        </w:tc>
        <w:tc>
          <w:tcPr>
            <w:tcW w:w="489" w:type="pct"/>
            <w:noWrap/>
            <w:tcMar>
              <w:top w:w="20" w:type="dxa"/>
              <w:left w:w="20" w:type="dxa"/>
              <w:bottom w:w="0" w:type="dxa"/>
              <w:right w:w="20" w:type="dxa"/>
            </w:tcMar>
            <w:vAlign w:val="bottom"/>
          </w:tcPr>
          <w:p w14:paraId="155ED760" w14:textId="36292DBD" w:rsidR="00983BB7" w:rsidRPr="00983BB7" w:rsidRDefault="006C5A1C" w:rsidP="006D6447">
            <w:pPr>
              <w:spacing w:after="0" w:line="240" w:lineRule="auto"/>
              <w:ind w:left="121"/>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13</w:t>
            </w:r>
          </w:p>
        </w:tc>
        <w:tc>
          <w:tcPr>
            <w:tcW w:w="644" w:type="pct"/>
            <w:noWrap/>
            <w:tcMar>
              <w:top w:w="20" w:type="dxa"/>
              <w:left w:w="20" w:type="dxa"/>
              <w:bottom w:w="0" w:type="dxa"/>
              <w:right w:w="20" w:type="dxa"/>
            </w:tcMar>
            <w:vAlign w:val="center"/>
          </w:tcPr>
          <w:p w14:paraId="72793744" w14:textId="39C6131A" w:rsidR="00983BB7" w:rsidRPr="00983BB7" w:rsidRDefault="006C5A1C" w:rsidP="006D6447">
            <w:pPr>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23,6</w:t>
            </w:r>
          </w:p>
        </w:tc>
        <w:tc>
          <w:tcPr>
            <w:tcW w:w="461" w:type="pct"/>
            <w:noWrap/>
            <w:tcMar>
              <w:top w:w="20" w:type="dxa"/>
              <w:left w:w="20" w:type="dxa"/>
              <w:bottom w:w="0" w:type="dxa"/>
              <w:right w:w="20" w:type="dxa"/>
            </w:tcMar>
            <w:vAlign w:val="bottom"/>
          </w:tcPr>
          <w:p w14:paraId="2F4A3127" w14:textId="05B6C7A1" w:rsidR="00983BB7" w:rsidRPr="00983BB7" w:rsidRDefault="006C5A1C" w:rsidP="006D6447">
            <w:pPr>
              <w:spacing w:after="0" w:line="240" w:lineRule="auto"/>
              <w:ind w:left="121"/>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26</w:t>
            </w:r>
          </w:p>
        </w:tc>
        <w:tc>
          <w:tcPr>
            <w:tcW w:w="578" w:type="pct"/>
            <w:noWrap/>
            <w:tcMar>
              <w:top w:w="20" w:type="dxa"/>
              <w:left w:w="20" w:type="dxa"/>
              <w:bottom w:w="0" w:type="dxa"/>
              <w:right w:w="20" w:type="dxa"/>
            </w:tcMar>
            <w:vAlign w:val="center"/>
          </w:tcPr>
          <w:p w14:paraId="4C4C6BFA" w14:textId="0E43E7EE" w:rsidR="00983BB7" w:rsidRPr="00983BB7" w:rsidRDefault="00E654D0" w:rsidP="006D6447">
            <w:pPr>
              <w:widowControl w:val="0"/>
              <w:tabs>
                <w:tab w:val="left" w:pos="0"/>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47,3</w:t>
            </w:r>
          </w:p>
        </w:tc>
        <w:tc>
          <w:tcPr>
            <w:tcW w:w="461" w:type="pct"/>
            <w:noWrap/>
            <w:tcMar>
              <w:top w:w="20" w:type="dxa"/>
              <w:left w:w="20" w:type="dxa"/>
              <w:bottom w:w="0" w:type="dxa"/>
              <w:right w:w="20" w:type="dxa"/>
            </w:tcMar>
            <w:vAlign w:val="bottom"/>
          </w:tcPr>
          <w:p w14:paraId="2AD72240" w14:textId="56A5AAFE" w:rsidR="00983BB7" w:rsidRPr="00983BB7" w:rsidRDefault="00E654D0" w:rsidP="006D6447">
            <w:pPr>
              <w:spacing w:after="0" w:line="240" w:lineRule="auto"/>
              <w:ind w:left="121"/>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16</w:t>
            </w:r>
          </w:p>
        </w:tc>
        <w:tc>
          <w:tcPr>
            <w:tcW w:w="452" w:type="pct"/>
            <w:noWrap/>
            <w:tcMar>
              <w:top w:w="20" w:type="dxa"/>
              <w:left w:w="20" w:type="dxa"/>
              <w:bottom w:w="0" w:type="dxa"/>
              <w:right w:w="20" w:type="dxa"/>
            </w:tcMar>
            <w:vAlign w:val="center"/>
          </w:tcPr>
          <w:p w14:paraId="1A49AF38" w14:textId="6858A46F" w:rsidR="00983BB7" w:rsidRPr="00983BB7" w:rsidRDefault="00E654D0" w:rsidP="006D6447">
            <w:pPr>
              <w:widowControl w:val="0"/>
              <w:tabs>
                <w:tab w:val="left" w:pos="0"/>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29,1</w:t>
            </w:r>
          </w:p>
        </w:tc>
      </w:tr>
      <w:tr w:rsidR="00983BB7" w:rsidRPr="00983BB7" w14:paraId="40BBF5DB" w14:textId="77777777" w:rsidTr="00D21719">
        <w:trPr>
          <w:trHeight w:val="187"/>
        </w:trPr>
        <w:tc>
          <w:tcPr>
            <w:tcW w:w="1309" w:type="pct"/>
            <w:tcMar>
              <w:top w:w="20" w:type="dxa"/>
              <w:left w:w="20" w:type="dxa"/>
              <w:bottom w:w="0" w:type="dxa"/>
              <w:right w:w="20" w:type="dxa"/>
            </w:tcMar>
            <w:vAlign w:val="bottom"/>
          </w:tcPr>
          <w:p w14:paraId="2F8C1D9B" w14:textId="77777777" w:rsidR="00983BB7" w:rsidRPr="00983BB7" w:rsidRDefault="00983BB7" w:rsidP="006D2A5B">
            <w:pPr>
              <w:spacing w:after="0" w:line="240" w:lineRule="auto"/>
              <w:ind w:left="121"/>
              <w:jc w:val="center"/>
              <w:rPr>
                <w:rFonts w:ascii="Times New Roman" w:eastAsia="Times New Roman" w:hAnsi="Times New Roman" w:cs="Times New Roman"/>
                <w:i/>
                <w:sz w:val="24"/>
                <w:szCs w:val="24"/>
                <w:vertAlign w:val="subscript"/>
                <w:lang w:val="uk-UA" w:eastAsia="ru-RU"/>
              </w:rPr>
            </w:pP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6D2A5B">
              <w:rPr>
                <w:rFonts w:ascii="Times New Roman" w:eastAsia="Times New Roman" w:hAnsi="Times New Roman" w:cs="Times New Roman"/>
                <w:i/>
                <w:sz w:val="24"/>
                <w:szCs w:val="24"/>
                <w:vertAlign w:val="subscript"/>
                <w:lang w:val="uk-UA" w:eastAsia="ru-RU"/>
              </w:rPr>
              <w:t>Э</w:t>
            </w:r>
            <w:r w:rsidRPr="00983BB7">
              <w:rPr>
                <w:rFonts w:ascii="Times New Roman" w:eastAsia="Times New Roman" w:hAnsi="Times New Roman" w:cs="Times New Roman"/>
                <w:i/>
                <w:sz w:val="24"/>
                <w:szCs w:val="24"/>
                <w:lang w:val="uk-UA" w:eastAsia="ru-RU"/>
              </w:rPr>
              <w:t xml:space="preserve"> - 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p>
        </w:tc>
        <w:tc>
          <w:tcPr>
            <w:tcW w:w="605" w:type="pct"/>
            <w:noWrap/>
            <w:tcMar>
              <w:top w:w="20" w:type="dxa"/>
              <w:left w:w="20" w:type="dxa"/>
              <w:bottom w:w="0" w:type="dxa"/>
              <w:right w:w="20" w:type="dxa"/>
            </w:tcMar>
            <w:vAlign w:val="bottom"/>
          </w:tcPr>
          <w:p w14:paraId="2D589F9F" w14:textId="77777777" w:rsidR="00983BB7" w:rsidRPr="00983BB7" w:rsidRDefault="00983BB7" w:rsidP="006D6447">
            <w:pPr>
              <w:spacing w:after="0" w:line="240" w:lineRule="auto"/>
              <w:ind w:left="121"/>
              <w:rPr>
                <w:rFonts w:ascii="Times New Roman" w:eastAsia="Arial Unicode MS" w:hAnsi="Times New Roman" w:cs="Times New Roman"/>
                <w:sz w:val="24"/>
                <w:szCs w:val="24"/>
                <w:lang w:val="uk-UA" w:eastAsia="ru-RU"/>
              </w:rPr>
            </w:pPr>
          </w:p>
        </w:tc>
        <w:tc>
          <w:tcPr>
            <w:tcW w:w="489" w:type="pct"/>
            <w:noWrap/>
            <w:tcMar>
              <w:top w:w="20" w:type="dxa"/>
              <w:left w:w="20" w:type="dxa"/>
              <w:bottom w:w="0" w:type="dxa"/>
              <w:right w:w="20" w:type="dxa"/>
            </w:tcMar>
            <w:vAlign w:val="bottom"/>
          </w:tcPr>
          <w:p w14:paraId="3BF06836" w14:textId="77777777" w:rsidR="00983BB7" w:rsidRPr="00983BB7" w:rsidRDefault="00983BB7" w:rsidP="006D6447">
            <w:pPr>
              <w:spacing w:after="0" w:line="240" w:lineRule="auto"/>
              <w:ind w:left="121"/>
              <w:rPr>
                <w:rFonts w:ascii="Times New Roman" w:eastAsia="Arial Unicode MS" w:hAnsi="Times New Roman" w:cs="Times New Roman"/>
                <w:sz w:val="24"/>
                <w:szCs w:val="24"/>
                <w:lang w:val="uk-UA" w:eastAsia="ru-RU"/>
              </w:rPr>
            </w:pPr>
          </w:p>
        </w:tc>
        <w:tc>
          <w:tcPr>
            <w:tcW w:w="644" w:type="pct"/>
            <w:noWrap/>
            <w:tcMar>
              <w:top w:w="20" w:type="dxa"/>
              <w:left w:w="20" w:type="dxa"/>
              <w:bottom w:w="0" w:type="dxa"/>
              <w:right w:w="20" w:type="dxa"/>
            </w:tcMar>
            <w:vAlign w:val="bottom"/>
          </w:tcPr>
          <w:p w14:paraId="10DAA41B" w14:textId="7335AC94" w:rsidR="00983BB7" w:rsidRPr="00983BB7" w:rsidRDefault="006C5A1C" w:rsidP="006D6447">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-18,8</w:t>
            </w:r>
          </w:p>
        </w:tc>
        <w:tc>
          <w:tcPr>
            <w:tcW w:w="461" w:type="pct"/>
            <w:noWrap/>
            <w:tcMar>
              <w:top w:w="20" w:type="dxa"/>
              <w:left w:w="20" w:type="dxa"/>
              <w:bottom w:w="0" w:type="dxa"/>
              <w:right w:w="20" w:type="dxa"/>
            </w:tcMar>
            <w:vAlign w:val="bottom"/>
          </w:tcPr>
          <w:p w14:paraId="2ED65409" w14:textId="77777777" w:rsidR="00983BB7" w:rsidRPr="00983BB7" w:rsidRDefault="00983BB7" w:rsidP="006D6447">
            <w:pPr>
              <w:spacing w:after="0" w:line="240" w:lineRule="auto"/>
              <w:ind w:left="121"/>
              <w:rPr>
                <w:rFonts w:ascii="Times New Roman" w:eastAsia="Arial Unicode MS" w:hAnsi="Times New Roman" w:cs="Times New Roman"/>
                <w:sz w:val="24"/>
                <w:szCs w:val="24"/>
                <w:lang w:val="uk-UA" w:eastAsia="ru-RU"/>
              </w:rPr>
            </w:pPr>
          </w:p>
        </w:tc>
        <w:tc>
          <w:tcPr>
            <w:tcW w:w="578" w:type="pct"/>
            <w:noWrap/>
            <w:tcMar>
              <w:top w:w="20" w:type="dxa"/>
              <w:left w:w="20" w:type="dxa"/>
              <w:bottom w:w="0" w:type="dxa"/>
              <w:right w:w="20" w:type="dxa"/>
            </w:tcMar>
            <w:vAlign w:val="bottom"/>
          </w:tcPr>
          <w:p w14:paraId="6F62A7E5" w14:textId="01C16F83" w:rsidR="00983BB7" w:rsidRPr="00983BB7" w:rsidRDefault="00E654D0" w:rsidP="006D6447">
            <w:pPr>
              <w:spacing w:after="0" w:line="240" w:lineRule="auto"/>
              <w:ind w:left="121"/>
              <w:jc w:val="center"/>
              <w:rPr>
                <w:rFonts w:ascii="Times New Roman" w:eastAsia="Arial Unicode MS" w:hAnsi="Times New Roman" w:cs="Times New Roman"/>
                <w:sz w:val="24"/>
                <w:szCs w:val="24"/>
                <w:lang w:val="en-US" w:eastAsia="ru-RU"/>
              </w:rPr>
            </w:pPr>
            <w:r>
              <w:rPr>
                <w:rFonts w:ascii="Times New Roman" w:eastAsia="Times New Roman" w:hAnsi="Times New Roman" w:cs="Times New Roman"/>
                <w:sz w:val="24"/>
                <w:szCs w:val="24"/>
                <w:lang w:val="uk-UA" w:eastAsia="ru-RU"/>
              </w:rPr>
              <w:t>4,9</w:t>
            </w:r>
          </w:p>
        </w:tc>
        <w:tc>
          <w:tcPr>
            <w:tcW w:w="461" w:type="pct"/>
            <w:noWrap/>
            <w:tcMar>
              <w:top w:w="20" w:type="dxa"/>
              <w:left w:w="20" w:type="dxa"/>
              <w:bottom w:w="0" w:type="dxa"/>
              <w:right w:w="20" w:type="dxa"/>
            </w:tcMar>
            <w:vAlign w:val="bottom"/>
          </w:tcPr>
          <w:p w14:paraId="36CFF919" w14:textId="77777777" w:rsidR="00983BB7" w:rsidRPr="00983BB7" w:rsidRDefault="00983BB7" w:rsidP="006D6447">
            <w:pPr>
              <w:spacing w:after="0" w:line="240" w:lineRule="auto"/>
              <w:ind w:left="121"/>
              <w:rPr>
                <w:rFonts w:ascii="Times New Roman" w:eastAsia="Arial Unicode MS" w:hAnsi="Times New Roman" w:cs="Times New Roman"/>
                <w:sz w:val="24"/>
                <w:szCs w:val="24"/>
                <w:lang w:val="uk-UA" w:eastAsia="ru-RU"/>
              </w:rPr>
            </w:pPr>
          </w:p>
        </w:tc>
        <w:tc>
          <w:tcPr>
            <w:tcW w:w="452" w:type="pct"/>
            <w:noWrap/>
            <w:tcMar>
              <w:top w:w="20" w:type="dxa"/>
              <w:left w:w="20" w:type="dxa"/>
              <w:bottom w:w="0" w:type="dxa"/>
              <w:right w:w="20" w:type="dxa"/>
            </w:tcMar>
            <w:vAlign w:val="bottom"/>
          </w:tcPr>
          <w:p w14:paraId="63940620" w14:textId="728FBD6D" w:rsidR="00983BB7" w:rsidRPr="00983BB7" w:rsidRDefault="00E654D0" w:rsidP="006D6447">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13,9</w:t>
            </w:r>
          </w:p>
        </w:tc>
      </w:tr>
      <w:tr w:rsidR="00983BB7" w:rsidRPr="00983BB7" w14:paraId="48DABBF1" w14:textId="77777777" w:rsidTr="00D21719">
        <w:trPr>
          <w:trHeight w:val="285"/>
        </w:trPr>
        <w:tc>
          <w:tcPr>
            <w:tcW w:w="1309" w:type="pct"/>
            <w:noWrap/>
            <w:tcMar>
              <w:top w:w="20" w:type="dxa"/>
              <w:left w:w="20" w:type="dxa"/>
              <w:bottom w:w="0" w:type="dxa"/>
              <w:right w:w="20" w:type="dxa"/>
            </w:tcMar>
            <w:vAlign w:val="bottom"/>
          </w:tcPr>
          <w:p w14:paraId="05D3B28C" w14:textId="77777777" w:rsidR="00983BB7" w:rsidRPr="00983BB7" w:rsidRDefault="00983BB7" w:rsidP="006D2A5B">
            <w:pPr>
              <w:spacing w:after="0" w:line="240" w:lineRule="auto"/>
              <w:ind w:left="121"/>
              <w:jc w:val="center"/>
              <w:rPr>
                <w:rFonts w:ascii="Times New Roman" w:eastAsia="Times New Roman" w:hAnsi="Times New Roman" w:cs="Times New Roman"/>
                <w:i/>
                <w:sz w:val="24"/>
                <w:szCs w:val="24"/>
                <w:vertAlign w:val="superscript"/>
                <w:lang w:val="uk-UA" w:eastAsia="ru-RU"/>
              </w:rPr>
            </w:pP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6D2A5B">
              <w:rPr>
                <w:rFonts w:ascii="Times New Roman" w:eastAsia="Times New Roman" w:hAnsi="Times New Roman" w:cs="Times New Roman"/>
                <w:i/>
                <w:sz w:val="24"/>
                <w:szCs w:val="24"/>
                <w:vertAlign w:val="subscript"/>
                <w:lang w:val="uk-UA" w:eastAsia="ru-RU"/>
              </w:rPr>
              <w:t>Э</w:t>
            </w:r>
            <w:r w:rsidRPr="00983BB7">
              <w:rPr>
                <w:rFonts w:ascii="Times New Roman" w:eastAsia="Times New Roman" w:hAnsi="Times New Roman" w:cs="Times New Roman"/>
                <w:i/>
                <w:sz w:val="24"/>
                <w:szCs w:val="24"/>
                <w:lang w:val="uk-UA" w:eastAsia="ru-RU"/>
              </w:rPr>
              <w:t xml:space="preserve"> - 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r w:rsidRPr="00983BB7">
              <w:rPr>
                <w:rFonts w:ascii="Times New Roman" w:eastAsia="Times New Roman" w:hAnsi="Times New Roman" w:cs="Times New Roman"/>
                <w:i/>
                <w:sz w:val="24"/>
                <w:szCs w:val="24"/>
                <w:lang w:val="uk-UA" w:eastAsia="ru-RU"/>
              </w:rPr>
              <w:t>)</w:t>
            </w:r>
            <w:r w:rsidRPr="00983BB7">
              <w:rPr>
                <w:rFonts w:ascii="Times New Roman" w:eastAsia="Times New Roman" w:hAnsi="Times New Roman" w:cs="Times New Roman"/>
                <w:i/>
                <w:sz w:val="24"/>
                <w:szCs w:val="24"/>
                <w:vertAlign w:val="superscript"/>
                <w:lang w:val="uk-UA" w:eastAsia="ru-RU"/>
              </w:rPr>
              <w:t>2</w:t>
            </w:r>
          </w:p>
        </w:tc>
        <w:tc>
          <w:tcPr>
            <w:tcW w:w="605" w:type="pct"/>
            <w:noWrap/>
            <w:tcMar>
              <w:top w:w="20" w:type="dxa"/>
              <w:left w:w="20" w:type="dxa"/>
              <w:bottom w:w="0" w:type="dxa"/>
              <w:right w:w="20" w:type="dxa"/>
            </w:tcMar>
            <w:vAlign w:val="bottom"/>
          </w:tcPr>
          <w:p w14:paraId="25754C20" w14:textId="77777777" w:rsidR="00983BB7" w:rsidRPr="00983BB7" w:rsidRDefault="00983BB7" w:rsidP="006D6447">
            <w:pPr>
              <w:spacing w:after="0" w:line="240" w:lineRule="auto"/>
              <w:ind w:left="121"/>
              <w:rPr>
                <w:rFonts w:ascii="Times New Roman" w:eastAsia="Arial Unicode MS" w:hAnsi="Times New Roman" w:cs="Times New Roman"/>
                <w:sz w:val="24"/>
                <w:szCs w:val="24"/>
                <w:lang w:val="uk-UA" w:eastAsia="ru-RU"/>
              </w:rPr>
            </w:pPr>
          </w:p>
        </w:tc>
        <w:tc>
          <w:tcPr>
            <w:tcW w:w="489" w:type="pct"/>
            <w:noWrap/>
            <w:tcMar>
              <w:top w:w="20" w:type="dxa"/>
              <w:left w:w="20" w:type="dxa"/>
              <w:bottom w:w="0" w:type="dxa"/>
              <w:right w:w="20" w:type="dxa"/>
            </w:tcMar>
            <w:vAlign w:val="bottom"/>
          </w:tcPr>
          <w:p w14:paraId="1FF621FF" w14:textId="77777777" w:rsidR="00983BB7" w:rsidRPr="00983BB7" w:rsidRDefault="00983BB7" w:rsidP="006D6447">
            <w:pPr>
              <w:spacing w:after="0" w:line="240" w:lineRule="auto"/>
              <w:ind w:left="121"/>
              <w:rPr>
                <w:rFonts w:ascii="Times New Roman" w:eastAsia="Arial Unicode MS" w:hAnsi="Times New Roman" w:cs="Times New Roman"/>
                <w:sz w:val="24"/>
                <w:szCs w:val="24"/>
                <w:lang w:val="uk-UA" w:eastAsia="ru-RU"/>
              </w:rPr>
            </w:pPr>
          </w:p>
        </w:tc>
        <w:tc>
          <w:tcPr>
            <w:tcW w:w="644" w:type="pct"/>
            <w:noWrap/>
            <w:tcMar>
              <w:top w:w="20" w:type="dxa"/>
              <w:left w:w="20" w:type="dxa"/>
              <w:bottom w:w="0" w:type="dxa"/>
              <w:right w:w="20" w:type="dxa"/>
            </w:tcMar>
            <w:vAlign w:val="bottom"/>
          </w:tcPr>
          <w:p w14:paraId="4082FA38" w14:textId="09BAB907" w:rsidR="00983BB7" w:rsidRPr="00983BB7" w:rsidRDefault="006C5A1C" w:rsidP="006D6447">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353,44</w:t>
            </w:r>
          </w:p>
        </w:tc>
        <w:tc>
          <w:tcPr>
            <w:tcW w:w="461" w:type="pct"/>
            <w:noWrap/>
            <w:tcMar>
              <w:top w:w="20" w:type="dxa"/>
              <w:left w:w="20" w:type="dxa"/>
              <w:bottom w:w="0" w:type="dxa"/>
              <w:right w:w="20" w:type="dxa"/>
            </w:tcMar>
            <w:vAlign w:val="bottom"/>
          </w:tcPr>
          <w:p w14:paraId="7BC6143A" w14:textId="77777777" w:rsidR="00983BB7" w:rsidRPr="00983BB7" w:rsidRDefault="00983BB7" w:rsidP="006D6447">
            <w:pPr>
              <w:spacing w:after="0" w:line="240" w:lineRule="auto"/>
              <w:ind w:left="121"/>
              <w:rPr>
                <w:rFonts w:ascii="Times New Roman" w:eastAsia="Arial Unicode MS" w:hAnsi="Times New Roman" w:cs="Times New Roman"/>
                <w:sz w:val="24"/>
                <w:szCs w:val="24"/>
                <w:lang w:val="uk-UA" w:eastAsia="ru-RU"/>
              </w:rPr>
            </w:pPr>
          </w:p>
        </w:tc>
        <w:tc>
          <w:tcPr>
            <w:tcW w:w="578" w:type="pct"/>
            <w:noWrap/>
            <w:tcMar>
              <w:top w:w="20" w:type="dxa"/>
              <w:left w:w="20" w:type="dxa"/>
              <w:bottom w:w="0" w:type="dxa"/>
              <w:right w:w="20" w:type="dxa"/>
            </w:tcMar>
            <w:vAlign w:val="bottom"/>
          </w:tcPr>
          <w:p w14:paraId="7902E5C2" w14:textId="4BD537E9" w:rsidR="00983BB7" w:rsidRPr="00983BB7" w:rsidRDefault="00E654D0" w:rsidP="006D6447">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24,01</w:t>
            </w:r>
          </w:p>
        </w:tc>
        <w:tc>
          <w:tcPr>
            <w:tcW w:w="461" w:type="pct"/>
            <w:noWrap/>
            <w:tcMar>
              <w:top w:w="20" w:type="dxa"/>
              <w:left w:w="20" w:type="dxa"/>
              <w:bottom w:w="0" w:type="dxa"/>
              <w:right w:w="20" w:type="dxa"/>
            </w:tcMar>
            <w:vAlign w:val="bottom"/>
          </w:tcPr>
          <w:p w14:paraId="7F354ADE" w14:textId="77777777" w:rsidR="00983BB7" w:rsidRPr="00983BB7" w:rsidRDefault="00983BB7" w:rsidP="006D6447">
            <w:pPr>
              <w:spacing w:after="0" w:line="240" w:lineRule="auto"/>
              <w:ind w:left="121"/>
              <w:rPr>
                <w:rFonts w:ascii="Times New Roman" w:eastAsia="Arial Unicode MS" w:hAnsi="Times New Roman" w:cs="Times New Roman"/>
                <w:sz w:val="24"/>
                <w:szCs w:val="24"/>
                <w:lang w:val="uk-UA" w:eastAsia="ru-RU"/>
              </w:rPr>
            </w:pPr>
          </w:p>
        </w:tc>
        <w:tc>
          <w:tcPr>
            <w:tcW w:w="452" w:type="pct"/>
            <w:noWrap/>
            <w:tcMar>
              <w:top w:w="20" w:type="dxa"/>
              <w:left w:w="20" w:type="dxa"/>
              <w:bottom w:w="0" w:type="dxa"/>
              <w:right w:w="20" w:type="dxa"/>
            </w:tcMar>
            <w:vAlign w:val="bottom"/>
          </w:tcPr>
          <w:p w14:paraId="3A862F8B" w14:textId="2A67A866" w:rsidR="00983BB7" w:rsidRPr="00983BB7" w:rsidRDefault="00E654D0" w:rsidP="006D6447">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193,21</w:t>
            </w:r>
          </w:p>
        </w:tc>
      </w:tr>
      <w:tr w:rsidR="00983BB7" w:rsidRPr="00983BB7" w14:paraId="031A4971" w14:textId="77777777" w:rsidTr="00D21719">
        <w:trPr>
          <w:trHeight w:val="285"/>
        </w:trPr>
        <w:tc>
          <w:tcPr>
            <w:tcW w:w="1309" w:type="pct"/>
            <w:noWrap/>
            <w:tcMar>
              <w:top w:w="20" w:type="dxa"/>
              <w:left w:w="20" w:type="dxa"/>
              <w:bottom w:w="0" w:type="dxa"/>
              <w:right w:w="20" w:type="dxa"/>
            </w:tcMar>
            <w:vAlign w:val="bottom"/>
          </w:tcPr>
          <w:p w14:paraId="0A68DB3B" w14:textId="77777777" w:rsidR="00983BB7" w:rsidRPr="00772573" w:rsidRDefault="006E1152" w:rsidP="006D6447">
            <w:pPr>
              <w:spacing w:after="0" w:line="240" w:lineRule="auto"/>
              <w:ind w:left="121"/>
              <w:jc w:val="center"/>
              <w:rPr>
                <w:rFonts w:ascii="Times New Roman" w:eastAsia="Arial Unicode MS" w:hAnsi="Times New Roman" w:cs="Times New Roman"/>
                <w:sz w:val="24"/>
                <w:szCs w:val="24"/>
                <w:lang w:val="uk-UA" w:eastAsia="ru-RU"/>
              </w:rPr>
            </w:pPr>
            <m:oMathPara>
              <m:oMath>
                <m:f>
                  <m:fPr>
                    <m:ctrlPr>
                      <w:rPr>
                        <w:rFonts w:ascii="Cambria Math" w:eastAsia="Times New Roman" w:hAnsi="Cambria Math" w:cs="Times New Roman"/>
                        <w:i/>
                        <w:sz w:val="24"/>
                        <w:szCs w:val="24"/>
                        <w:vertAlign w:val="subscript"/>
                        <w:lang w:val="uk-UA" w:eastAsia="ru-RU"/>
                      </w:rPr>
                    </m:ctrlPr>
                  </m:fPr>
                  <m:num>
                    <m:sSup>
                      <m:sSupPr>
                        <m:ctrlPr>
                          <w:rPr>
                            <w:rFonts w:ascii="Cambria Math" w:eastAsia="Times New Roman" w:hAnsi="Cambria Math" w:cs="Times New Roman"/>
                            <w:i/>
                            <w:sz w:val="24"/>
                            <w:szCs w:val="24"/>
                            <w:vertAlign w:val="subscript"/>
                            <w:lang w:val="uk-UA" w:eastAsia="ru-RU"/>
                          </w:rPr>
                        </m:ctrlPr>
                      </m:sSupPr>
                      <m:e>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uk-UA" w:eastAsia="ru-RU"/>
                              </w:rPr>
                              <m:t>Э</m:t>
                            </m:r>
                          </m:sub>
                          <m:sup>
                            <m:r>
                              <w:rPr>
                                <w:rFonts w:ascii="Cambria Math" w:eastAsia="Times New Roman" w:hAnsi="Cambria Math" w:cs="Times New Roman"/>
                                <w:sz w:val="24"/>
                                <w:szCs w:val="24"/>
                                <w:vertAlign w:val="subscript"/>
                                <w:lang w:val="uk-UA" w:eastAsia="ru-RU"/>
                              </w:rPr>
                              <m:t>'</m:t>
                            </m:r>
                          </m:sup>
                        </m:sSubSup>
                        <m:r>
                          <w:rPr>
                            <w:rFonts w:ascii="Cambria Math" w:eastAsia="Times New Roman" w:hAnsi="Cambria Math" w:cs="Times New Roman"/>
                            <w:sz w:val="24"/>
                            <w:szCs w:val="24"/>
                            <w:vertAlign w:val="subscript"/>
                            <w:lang w:val="uk-UA" w:eastAsia="ru-RU"/>
                          </w:rPr>
                          <m:t>-</m:t>
                        </m:r>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en-US" w:eastAsia="ru-RU"/>
                              </w:rPr>
                              <m:t>K</m:t>
                            </m:r>
                          </m:sub>
                          <m:sup>
                            <m:r>
                              <w:rPr>
                                <w:rFonts w:ascii="Cambria Math" w:eastAsia="Times New Roman" w:hAnsi="Cambria Math" w:cs="Times New Roman"/>
                                <w:sz w:val="24"/>
                                <w:szCs w:val="24"/>
                                <w:vertAlign w:val="subscript"/>
                                <w:lang w:val="uk-UA" w:eastAsia="ru-RU"/>
                              </w:rPr>
                              <m:t>'</m:t>
                            </m:r>
                          </m:sup>
                        </m:sSubSup>
                        <m:r>
                          <w:rPr>
                            <w:rFonts w:ascii="Cambria Math" w:eastAsia="Times New Roman" w:hAnsi="Cambria Math" w:cs="Times New Roman"/>
                            <w:sz w:val="24"/>
                            <w:szCs w:val="24"/>
                            <w:vertAlign w:val="subscript"/>
                            <w:lang w:val="uk-UA" w:eastAsia="ru-RU"/>
                          </w:rPr>
                          <m:t>)</m:t>
                        </m:r>
                      </m:e>
                      <m:sup>
                        <m:r>
                          <w:rPr>
                            <w:rFonts w:ascii="Cambria Math" w:eastAsia="Times New Roman" w:hAnsi="Cambria Math" w:cs="Times New Roman"/>
                            <w:sz w:val="24"/>
                            <w:szCs w:val="24"/>
                            <w:vertAlign w:val="subscript"/>
                            <w:lang w:val="uk-UA" w:eastAsia="ru-RU"/>
                          </w:rPr>
                          <m:t>2</m:t>
                        </m:r>
                      </m:sup>
                    </m:sSup>
                  </m:num>
                  <m:den>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uk-UA" w:eastAsia="ru-RU"/>
                          </w:rPr>
                          <m:t>K</m:t>
                        </m:r>
                      </m:sub>
                      <m:sup>
                        <m:r>
                          <w:rPr>
                            <w:rFonts w:ascii="Cambria Math" w:eastAsia="Times New Roman" w:hAnsi="Cambria Math" w:cs="Times New Roman"/>
                            <w:sz w:val="24"/>
                            <w:szCs w:val="24"/>
                            <w:vertAlign w:val="subscript"/>
                            <w:lang w:val="uk-UA" w:eastAsia="ru-RU"/>
                          </w:rPr>
                          <m:t>'</m:t>
                        </m:r>
                      </m:sup>
                    </m:sSubSup>
                  </m:den>
                </m:f>
              </m:oMath>
            </m:oMathPara>
          </w:p>
        </w:tc>
        <w:tc>
          <w:tcPr>
            <w:tcW w:w="605" w:type="pct"/>
            <w:noWrap/>
            <w:tcMar>
              <w:top w:w="20" w:type="dxa"/>
              <w:left w:w="20" w:type="dxa"/>
              <w:bottom w:w="0" w:type="dxa"/>
              <w:right w:w="20" w:type="dxa"/>
            </w:tcMar>
            <w:vAlign w:val="bottom"/>
          </w:tcPr>
          <w:p w14:paraId="73AF0F44" w14:textId="77777777" w:rsidR="00983BB7" w:rsidRPr="00983BB7" w:rsidRDefault="00983BB7" w:rsidP="006D6447">
            <w:pPr>
              <w:spacing w:after="0" w:line="240" w:lineRule="auto"/>
              <w:ind w:left="121"/>
              <w:rPr>
                <w:rFonts w:ascii="Times New Roman" w:eastAsia="Arial Unicode MS" w:hAnsi="Times New Roman" w:cs="Times New Roman"/>
                <w:sz w:val="24"/>
                <w:szCs w:val="24"/>
                <w:lang w:val="uk-UA" w:eastAsia="ru-RU"/>
              </w:rPr>
            </w:pPr>
          </w:p>
        </w:tc>
        <w:tc>
          <w:tcPr>
            <w:tcW w:w="489" w:type="pct"/>
            <w:noWrap/>
            <w:tcMar>
              <w:top w:w="20" w:type="dxa"/>
              <w:left w:w="20" w:type="dxa"/>
              <w:bottom w:w="0" w:type="dxa"/>
              <w:right w:w="20" w:type="dxa"/>
            </w:tcMar>
            <w:vAlign w:val="bottom"/>
          </w:tcPr>
          <w:p w14:paraId="1DE9A3AF" w14:textId="77777777" w:rsidR="00983BB7" w:rsidRPr="00983BB7" w:rsidRDefault="00983BB7" w:rsidP="006D6447">
            <w:pPr>
              <w:spacing w:after="0" w:line="240" w:lineRule="auto"/>
              <w:ind w:left="121"/>
              <w:rPr>
                <w:rFonts w:ascii="Times New Roman" w:eastAsia="Arial Unicode MS" w:hAnsi="Times New Roman" w:cs="Times New Roman"/>
                <w:sz w:val="24"/>
                <w:szCs w:val="24"/>
                <w:lang w:val="uk-UA" w:eastAsia="ru-RU"/>
              </w:rPr>
            </w:pPr>
          </w:p>
        </w:tc>
        <w:tc>
          <w:tcPr>
            <w:tcW w:w="644" w:type="pct"/>
            <w:noWrap/>
            <w:tcMar>
              <w:top w:w="20" w:type="dxa"/>
              <w:left w:w="20" w:type="dxa"/>
              <w:bottom w:w="0" w:type="dxa"/>
              <w:right w:w="20" w:type="dxa"/>
            </w:tcMar>
            <w:vAlign w:val="bottom"/>
          </w:tcPr>
          <w:p w14:paraId="27392D58" w14:textId="77777777" w:rsidR="00983BB7" w:rsidRPr="00983BB7" w:rsidRDefault="00983BB7" w:rsidP="006D6447">
            <w:pPr>
              <w:spacing w:after="0" w:line="240" w:lineRule="auto"/>
              <w:ind w:left="1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9,68</w:t>
            </w:r>
          </w:p>
        </w:tc>
        <w:tc>
          <w:tcPr>
            <w:tcW w:w="461" w:type="pct"/>
            <w:noWrap/>
            <w:tcMar>
              <w:top w:w="20" w:type="dxa"/>
              <w:left w:w="20" w:type="dxa"/>
              <w:bottom w:w="0" w:type="dxa"/>
              <w:right w:w="20" w:type="dxa"/>
            </w:tcMar>
            <w:vAlign w:val="bottom"/>
          </w:tcPr>
          <w:p w14:paraId="578D485B" w14:textId="77777777" w:rsidR="00983BB7" w:rsidRPr="00983BB7" w:rsidRDefault="00983BB7" w:rsidP="006D6447">
            <w:pPr>
              <w:spacing w:after="0" w:line="240" w:lineRule="auto"/>
              <w:ind w:left="121"/>
              <w:rPr>
                <w:rFonts w:ascii="Times New Roman" w:eastAsia="Arial Unicode MS" w:hAnsi="Times New Roman" w:cs="Times New Roman"/>
                <w:sz w:val="24"/>
                <w:szCs w:val="24"/>
                <w:lang w:val="uk-UA" w:eastAsia="ru-RU"/>
              </w:rPr>
            </w:pPr>
          </w:p>
        </w:tc>
        <w:tc>
          <w:tcPr>
            <w:tcW w:w="578" w:type="pct"/>
            <w:noWrap/>
            <w:tcMar>
              <w:top w:w="20" w:type="dxa"/>
              <w:left w:w="20" w:type="dxa"/>
              <w:bottom w:w="0" w:type="dxa"/>
              <w:right w:w="20" w:type="dxa"/>
            </w:tcMar>
            <w:vAlign w:val="bottom"/>
          </w:tcPr>
          <w:p w14:paraId="621DBE85" w14:textId="77777777" w:rsidR="00983BB7" w:rsidRPr="00983BB7" w:rsidRDefault="00983BB7" w:rsidP="006D6447">
            <w:pPr>
              <w:spacing w:after="0" w:line="240" w:lineRule="auto"/>
              <w:ind w:left="1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0,69</w:t>
            </w:r>
          </w:p>
        </w:tc>
        <w:tc>
          <w:tcPr>
            <w:tcW w:w="461" w:type="pct"/>
            <w:noWrap/>
            <w:tcMar>
              <w:top w:w="20" w:type="dxa"/>
              <w:left w:w="20" w:type="dxa"/>
              <w:bottom w:w="0" w:type="dxa"/>
              <w:right w:w="20" w:type="dxa"/>
            </w:tcMar>
            <w:vAlign w:val="bottom"/>
          </w:tcPr>
          <w:p w14:paraId="2A22F100" w14:textId="77777777" w:rsidR="00983BB7" w:rsidRPr="00983BB7" w:rsidRDefault="00983BB7" w:rsidP="006D6447">
            <w:pPr>
              <w:spacing w:after="0" w:line="240" w:lineRule="auto"/>
              <w:ind w:left="121"/>
              <w:rPr>
                <w:rFonts w:ascii="Times New Roman" w:eastAsia="Arial Unicode MS" w:hAnsi="Times New Roman" w:cs="Times New Roman"/>
                <w:sz w:val="24"/>
                <w:szCs w:val="24"/>
                <w:lang w:val="uk-UA" w:eastAsia="ru-RU"/>
              </w:rPr>
            </w:pPr>
          </w:p>
        </w:tc>
        <w:tc>
          <w:tcPr>
            <w:tcW w:w="452" w:type="pct"/>
            <w:noWrap/>
            <w:tcMar>
              <w:top w:w="20" w:type="dxa"/>
              <w:left w:w="20" w:type="dxa"/>
              <w:bottom w:w="0" w:type="dxa"/>
              <w:right w:w="20" w:type="dxa"/>
            </w:tcMar>
            <w:vAlign w:val="bottom"/>
          </w:tcPr>
          <w:p w14:paraId="19844A12" w14:textId="77777777" w:rsidR="00983BB7" w:rsidRPr="00983BB7" w:rsidRDefault="00983BB7" w:rsidP="006D6447">
            <w:pPr>
              <w:spacing w:after="0" w:line="240" w:lineRule="auto"/>
              <w:ind w:left="1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15,2</w:t>
            </w:r>
          </w:p>
        </w:tc>
      </w:tr>
      <w:tr w:rsidR="00983BB7" w:rsidRPr="00983BB7" w14:paraId="37E9CE89" w14:textId="77777777" w:rsidTr="00D21719">
        <w:trPr>
          <w:trHeight w:val="285"/>
        </w:trPr>
        <w:tc>
          <w:tcPr>
            <w:tcW w:w="1309" w:type="pct"/>
            <w:noWrap/>
            <w:tcMar>
              <w:top w:w="20" w:type="dxa"/>
              <w:left w:w="20" w:type="dxa"/>
              <w:bottom w:w="0" w:type="dxa"/>
              <w:right w:w="20" w:type="dxa"/>
            </w:tcMar>
            <w:vAlign w:val="bottom"/>
          </w:tcPr>
          <w:p w14:paraId="228030AB" w14:textId="77777777" w:rsidR="00983BB7" w:rsidRPr="00983BB7" w:rsidRDefault="006E1152" w:rsidP="006D6447">
            <w:pPr>
              <w:spacing w:after="0" w:line="240" w:lineRule="auto"/>
              <w:ind w:left="121"/>
              <w:jc w:val="center"/>
              <w:rPr>
                <w:rFonts w:ascii="Times New Roman" w:eastAsia="Times New Roman" w:hAnsi="Times New Roman" w:cs="Times New Roman"/>
                <w:b/>
                <w:i/>
                <w:sz w:val="24"/>
                <w:szCs w:val="24"/>
                <w:lang w:val="uk-UA" w:eastAsia="ru-RU"/>
              </w:rPr>
            </w:pPr>
            <m:oMath>
              <m:sSup>
                <m:sSupPr>
                  <m:ctrlPr>
                    <w:rPr>
                      <w:rFonts w:ascii="Cambria Math" w:eastAsia="Times New Roman" w:hAnsi="Cambria Math"/>
                      <w:b/>
                      <w:i/>
                      <w:sz w:val="24"/>
                      <w:szCs w:val="24"/>
                      <w:vertAlign w:val="subscript"/>
                      <w:lang w:val="uk-UA" w:eastAsia="ru-RU"/>
                    </w:rPr>
                  </m:ctrlPr>
                </m:sSupPr>
                <m:e>
                  <m:r>
                    <m:rPr>
                      <m:sty m:val="bi"/>
                    </m:rPr>
                    <w:rPr>
                      <w:rFonts w:ascii="Cambria Math" w:eastAsia="Times New Roman" w:hAnsi="Cambria Math"/>
                      <w:sz w:val="24"/>
                      <w:szCs w:val="24"/>
                      <w:vertAlign w:val="subscript"/>
                      <w:lang w:val="uk-UA"/>
                    </w:rPr>
                    <m:t>x</m:t>
                  </m:r>
                </m:e>
                <m:sup>
                  <m:r>
                    <m:rPr>
                      <m:sty m:val="bi"/>
                    </m:rPr>
                    <w:rPr>
                      <w:rFonts w:ascii="Cambria Math" w:eastAsia="Times New Roman" w:hAnsi="Cambria Math"/>
                      <w:sz w:val="24"/>
                      <w:szCs w:val="24"/>
                      <w:vertAlign w:val="subscript"/>
                      <w:lang w:val="uk-UA"/>
                    </w:rPr>
                    <m:t>2</m:t>
                  </m:r>
                </m:sup>
              </m:sSup>
            </m:oMath>
            <w:r w:rsidR="00983BB7" w:rsidRPr="00983BB7">
              <w:rPr>
                <w:rFonts w:ascii="Times New Roman" w:eastAsia="Times New Roman" w:hAnsi="Times New Roman" w:cs="Times New Roman"/>
                <w:b/>
                <w:i/>
                <w:sz w:val="24"/>
                <w:szCs w:val="24"/>
                <w:lang w:val="uk-UA" w:eastAsia="ru-RU"/>
              </w:rPr>
              <w:t>(</w:t>
            </w:r>
            <m:oMath>
              <m:sSup>
                <m:sSupPr>
                  <m:ctrlPr>
                    <w:rPr>
                      <w:rFonts w:ascii="Cambria Math" w:eastAsia="Times New Roman" w:hAnsi="Cambria Math"/>
                      <w:b/>
                      <w:i/>
                      <w:sz w:val="24"/>
                      <w:szCs w:val="24"/>
                      <w:vertAlign w:val="subscript"/>
                      <w:lang w:val="uk-UA" w:eastAsia="ru-RU"/>
                    </w:rPr>
                  </m:ctrlPr>
                </m:sSupPr>
                <m:e>
                  <m:r>
                    <m:rPr>
                      <m:sty m:val="bi"/>
                    </m:rPr>
                    <w:rPr>
                      <w:rFonts w:ascii="Cambria Math" w:eastAsia="Times New Roman" w:hAnsi="Cambria Math"/>
                      <w:sz w:val="24"/>
                      <w:szCs w:val="24"/>
                      <w:vertAlign w:val="subscript"/>
                      <w:lang w:val="uk-UA"/>
                    </w:rPr>
                    <m:t>x</m:t>
                  </m:r>
                </m:e>
                <m:sup>
                  <m:r>
                    <m:rPr>
                      <m:sty m:val="bi"/>
                    </m:rPr>
                    <w:rPr>
                      <w:rFonts w:ascii="Cambria Math" w:eastAsia="Times New Roman" w:hAnsi="Cambria Math"/>
                      <w:sz w:val="24"/>
                      <w:szCs w:val="24"/>
                      <w:vertAlign w:val="subscript"/>
                      <w:lang w:val="uk-UA"/>
                    </w:rPr>
                    <m:t>2</m:t>
                  </m:r>
                </m:sup>
              </m:sSup>
              <m:r>
                <m:rPr>
                  <m:sty m:val="bi"/>
                </m:rPr>
                <w:rPr>
                  <w:rFonts w:ascii="Cambria Math" w:eastAsia="Times New Roman" w:hAnsi="Cambria Math"/>
                  <w:sz w:val="24"/>
                  <w:szCs w:val="24"/>
                  <w:vertAlign w:val="subscript"/>
                  <w:lang w:val="uk-UA" w:eastAsia="ru-RU"/>
                </w:rPr>
                <m:t xml:space="preserve"> крит.</m:t>
              </m:r>
            </m:oMath>
            <w:r w:rsidR="00983BB7" w:rsidRPr="00983BB7">
              <w:rPr>
                <w:rFonts w:ascii="Times New Roman" w:eastAsia="Times New Roman" w:hAnsi="Times New Roman" w:cs="Times New Roman"/>
                <w:b/>
                <w:i/>
                <w:sz w:val="24"/>
                <w:szCs w:val="24"/>
                <w:lang w:val="uk-UA" w:eastAsia="ru-RU"/>
              </w:rPr>
              <w:t>)</w:t>
            </w:r>
          </w:p>
        </w:tc>
        <w:tc>
          <w:tcPr>
            <w:tcW w:w="3691" w:type="pct"/>
            <w:gridSpan w:val="7"/>
            <w:noWrap/>
            <w:tcMar>
              <w:top w:w="20" w:type="dxa"/>
              <w:left w:w="20" w:type="dxa"/>
              <w:bottom w:w="0" w:type="dxa"/>
              <w:right w:w="20" w:type="dxa"/>
            </w:tcMar>
            <w:vAlign w:val="bottom"/>
          </w:tcPr>
          <w:p w14:paraId="2AD7E7F1" w14:textId="77777777" w:rsidR="00983BB7" w:rsidRPr="00983BB7" w:rsidRDefault="00983BB7" w:rsidP="006D6447">
            <w:pPr>
              <w:spacing w:after="0" w:line="240" w:lineRule="auto"/>
              <w:ind w:left="121"/>
              <w:jc w:val="center"/>
              <w:rPr>
                <w:rFonts w:ascii="Times New Roman" w:eastAsia="Times New Roman" w:hAnsi="Times New Roman" w:cs="Times New Roman"/>
                <w:b/>
                <w:sz w:val="24"/>
                <w:szCs w:val="24"/>
                <w:lang w:val="uk-UA" w:eastAsia="ru-RU"/>
              </w:rPr>
            </w:pPr>
            <w:r w:rsidRPr="00983BB7">
              <w:rPr>
                <w:rFonts w:ascii="Times New Roman" w:eastAsia="Times New Roman" w:hAnsi="Times New Roman" w:cs="Times New Roman"/>
                <w:b/>
                <w:sz w:val="24"/>
                <w:szCs w:val="24"/>
                <w:lang w:val="uk-UA" w:eastAsia="ru-RU"/>
              </w:rPr>
              <w:t>25,57 (9,21)</w:t>
            </w:r>
          </w:p>
        </w:tc>
      </w:tr>
    </w:tbl>
    <w:p w14:paraId="1FA52A46" w14:textId="77777777" w:rsidR="00983BB7" w:rsidRPr="00983BB7" w:rsidRDefault="00983BB7" w:rsidP="009E4A0E">
      <w:pPr>
        <w:spacing w:after="0" w:line="240" w:lineRule="auto"/>
        <w:ind w:left="340" w:right="159" w:firstLine="567"/>
        <w:jc w:val="center"/>
        <w:rPr>
          <w:rFonts w:ascii="Times New Roman" w:eastAsia="Calibri" w:hAnsi="Times New Roman" w:cs="Times New Roman"/>
          <w:b/>
          <w:sz w:val="24"/>
          <w:szCs w:val="24"/>
          <w:lang w:val="uk-UA"/>
        </w:rPr>
      </w:pPr>
    </w:p>
    <w:p w14:paraId="1E53845E" w14:textId="77777777" w:rsidR="00AA5447" w:rsidRPr="00AA5447" w:rsidRDefault="00AA5447" w:rsidP="009E4A0E">
      <w:pPr>
        <w:spacing w:after="0" w:line="240" w:lineRule="auto"/>
        <w:ind w:left="340" w:right="159" w:firstLine="567"/>
        <w:jc w:val="center"/>
        <w:rPr>
          <w:rFonts w:ascii="Times New Roman" w:eastAsia="Calibri" w:hAnsi="Times New Roman" w:cs="Times New Roman"/>
          <w:b/>
          <w:sz w:val="24"/>
          <w:szCs w:val="24"/>
          <w:lang w:val="uk-UA"/>
        </w:rPr>
      </w:pPr>
      <w:r w:rsidRPr="00AA5447">
        <w:rPr>
          <w:rFonts w:ascii="Times New Roman" w:eastAsia="Calibri" w:hAnsi="Times New Roman" w:cs="Times New Roman"/>
          <w:b/>
          <w:sz w:val="24"/>
          <w:szCs w:val="24"/>
          <w:lang w:val="uk-UA"/>
        </w:rPr>
        <w:t xml:space="preserve">Статистический анализ уровня сформированности когнитивного критерия </w:t>
      </w:r>
    </w:p>
    <w:p w14:paraId="0509C1D3" w14:textId="77777777" w:rsidR="00983BB7" w:rsidRPr="00983BB7" w:rsidRDefault="00AA5447" w:rsidP="009E4A0E">
      <w:pPr>
        <w:spacing w:after="0" w:line="240" w:lineRule="auto"/>
        <w:ind w:left="340" w:right="159" w:firstLine="567"/>
        <w:jc w:val="center"/>
        <w:rPr>
          <w:rFonts w:ascii="Times New Roman" w:eastAsia="Calibri" w:hAnsi="Times New Roman" w:cs="Times New Roman"/>
          <w:b/>
          <w:sz w:val="24"/>
          <w:szCs w:val="24"/>
          <w:lang w:val="uk-UA"/>
        </w:rPr>
      </w:pPr>
      <w:r w:rsidRPr="00AA5447">
        <w:rPr>
          <w:rFonts w:ascii="Times New Roman" w:eastAsia="Calibri" w:hAnsi="Times New Roman" w:cs="Times New Roman"/>
          <w:b/>
          <w:sz w:val="24"/>
          <w:szCs w:val="24"/>
          <w:lang w:val="uk-UA"/>
        </w:rPr>
        <w:t>(в конце эксперимента)</w:t>
      </w:r>
    </w:p>
    <w:tbl>
      <w:tblPr>
        <w:tblW w:w="4687" w:type="pct"/>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13"/>
        <w:gridCol w:w="1273"/>
        <w:gridCol w:w="774"/>
        <w:gridCol w:w="1193"/>
        <w:gridCol w:w="774"/>
        <w:gridCol w:w="1193"/>
        <w:gridCol w:w="774"/>
        <w:gridCol w:w="931"/>
      </w:tblGrid>
      <w:tr w:rsidR="00983BB7" w:rsidRPr="00983BB7" w14:paraId="1FC29AFD" w14:textId="77777777" w:rsidTr="00D21719">
        <w:trPr>
          <w:cantSplit/>
          <w:trHeight w:val="255"/>
        </w:trPr>
        <w:tc>
          <w:tcPr>
            <w:tcW w:w="1170" w:type="pct"/>
            <w:vMerge w:val="restart"/>
            <w:tcMar>
              <w:top w:w="20" w:type="dxa"/>
              <w:left w:w="20" w:type="dxa"/>
              <w:bottom w:w="0" w:type="dxa"/>
              <w:right w:w="20" w:type="dxa"/>
            </w:tcMar>
            <w:vAlign w:val="bottom"/>
          </w:tcPr>
          <w:p w14:paraId="625D6D8E" w14:textId="77777777" w:rsidR="00983BB7" w:rsidRPr="00983BB7" w:rsidRDefault="00983BB7" w:rsidP="009E4A0E">
            <w:pPr>
              <w:spacing w:after="0" w:line="240" w:lineRule="auto"/>
              <w:ind w:left="340" w:right="159" w:firstLine="567"/>
              <w:jc w:val="center"/>
              <w:rPr>
                <w:rFonts w:ascii="Times New Roman" w:eastAsia="Times New Roman" w:hAnsi="Times New Roman" w:cs="Times New Roman"/>
                <w:sz w:val="24"/>
                <w:szCs w:val="24"/>
                <w:lang w:val="uk-UA" w:eastAsia="ru-RU"/>
              </w:rPr>
            </w:pPr>
          </w:p>
        </w:tc>
        <w:tc>
          <w:tcPr>
            <w:tcW w:w="705" w:type="pct"/>
            <w:vMerge w:val="restart"/>
            <w:shd w:val="clear" w:color="auto" w:fill="auto"/>
            <w:tcMar>
              <w:top w:w="20" w:type="dxa"/>
              <w:left w:w="20" w:type="dxa"/>
              <w:bottom w:w="0" w:type="dxa"/>
              <w:right w:w="20" w:type="dxa"/>
            </w:tcMar>
            <w:vAlign w:val="center"/>
          </w:tcPr>
          <w:p w14:paraId="3540B960" w14:textId="77777777" w:rsidR="00983BB7" w:rsidRPr="00983BB7" w:rsidRDefault="004473C2" w:rsidP="005A1FC4">
            <w:pPr>
              <w:spacing w:after="0" w:line="240" w:lineRule="auto"/>
              <w:ind w:right="159"/>
              <w:jc w:val="center"/>
              <w:rPr>
                <w:rFonts w:ascii="Times New Roman" w:eastAsia="Arial Unicode MS" w:hAnsi="Times New Roman" w:cs="Times New Roman"/>
                <w:sz w:val="24"/>
                <w:szCs w:val="24"/>
                <w:lang w:val="uk-UA" w:eastAsia="ru-RU"/>
              </w:rPr>
            </w:pPr>
            <w:r w:rsidRPr="004473C2">
              <w:rPr>
                <w:rFonts w:ascii="Times New Roman" w:eastAsia="Arial Unicode MS" w:hAnsi="Times New Roman" w:cs="Times New Roman"/>
                <w:sz w:val="24"/>
                <w:szCs w:val="24"/>
                <w:lang w:val="uk-UA" w:eastAsia="ru-RU"/>
              </w:rPr>
              <w:t>Кол</w:t>
            </w:r>
            <w:r w:rsidR="005A1FC4">
              <w:rPr>
                <w:rFonts w:ascii="Times New Roman" w:eastAsia="Arial Unicode MS" w:hAnsi="Times New Roman" w:cs="Times New Roman"/>
                <w:sz w:val="24"/>
                <w:szCs w:val="24"/>
                <w:lang w:val="uk-UA" w:eastAsia="ru-RU"/>
              </w:rPr>
              <w:t>-в</w:t>
            </w:r>
            <w:r w:rsidRPr="004473C2">
              <w:rPr>
                <w:rFonts w:ascii="Times New Roman" w:eastAsia="Arial Unicode MS" w:hAnsi="Times New Roman" w:cs="Times New Roman"/>
                <w:sz w:val="24"/>
                <w:szCs w:val="24"/>
                <w:lang w:val="uk-UA" w:eastAsia="ru-RU"/>
              </w:rPr>
              <w:t>о студентов</w:t>
            </w:r>
          </w:p>
        </w:tc>
        <w:tc>
          <w:tcPr>
            <w:tcW w:w="3124" w:type="pct"/>
            <w:gridSpan w:val="6"/>
            <w:tcMar>
              <w:top w:w="20" w:type="dxa"/>
              <w:left w:w="20" w:type="dxa"/>
              <w:bottom w:w="0" w:type="dxa"/>
              <w:right w:w="20" w:type="dxa"/>
            </w:tcMar>
            <w:vAlign w:val="bottom"/>
          </w:tcPr>
          <w:p w14:paraId="0F147B15" w14:textId="77777777" w:rsidR="00983BB7" w:rsidRPr="00983BB7" w:rsidRDefault="004473C2" w:rsidP="006D6447">
            <w:pPr>
              <w:spacing w:after="0" w:line="240" w:lineRule="auto"/>
              <w:ind w:right="159"/>
              <w:jc w:val="center"/>
              <w:rPr>
                <w:rFonts w:ascii="Times New Roman" w:eastAsia="Times New Roman" w:hAnsi="Times New Roman" w:cs="Times New Roman"/>
                <w:sz w:val="24"/>
                <w:szCs w:val="24"/>
                <w:lang w:val="uk-UA" w:eastAsia="ru-RU"/>
              </w:rPr>
            </w:pPr>
            <w:r w:rsidRPr="004473C2">
              <w:rPr>
                <w:rFonts w:ascii="Times New Roman" w:eastAsia="Times New Roman" w:hAnsi="Times New Roman" w:cs="Times New Roman"/>
                <w:sz w:val="24"/>
                <w:szCs w:val="24"/>
                <w:lang w:val="uk-UA" w:eastAsia="ru-RU"/>
              </w:rPr>
              <w:t>Уровень сформированности</w:t>
            </w:r>
          </w:p>
        </w:tc>
      </w:tr>
      <w:tr w:rsidR="00983BB7" w:rsidRPr="00983BB7" w14:paraId="36DC69F5" w14:textId="77777777" w:rsidTr="00D21719">
        <w:trPr>
          <w:cantSplit/>
          <w:trHeight w:val="255"/>
        </w:trPr>
        <w:tc>
          <w:tcPr>
            <w:tcW w:w="1170" w:type="pct"/>
            <w:vMerge/>
            <w:tcMar>
              <w:top w:w="20" w:type="dxa"/>
              <w:left w:w="20" w:type="dxa"/>
              <w:bottom w:w="0" w:type="dxa"/>
              <w:right w:w="20" w:type="dxa"/>
            </w:tcMar>
            <w:vAlign w:val="bottom"/>
          </w:tcPr>
          <w:p w14:paraId="07C0A4E5" w14:textId="77777777" w:rsidR="00983BB7" w:rsidRPr="00983BB7" w:rsidRDefault="00983BB7" w:rsidP="009E4A0E">
            <w:pPr>
              <w:spacing w:after="0" w:line="240" w:lineRule="auto"/>
              <w:ind w:left="340" w:right="159" w:firstLine="567"/>
              <w:jc w:val="center"/>
              <w:rPr>
                <w:rFonts w:ascii="Times New Roman" w:eastAsia="Times New Roman" w:hAnsi="Times New Roman" w:cs="Times New Roman"/>
                <w:sz w:val="24"/>
                <w:szCs w:val="24"/>
                <w:lang w:val="uk-UA" w:eastAsia="ru-RU"/>
              </w:rPr>
            </w:pPr>
          </w:p>
        </w:tc>
        <w:tc>
          <w:tcPr>
            <w:tcW w:w="705" w:type="pct"/>
            <w:vMerge/>
            <w:shd w:val="clear" w:color="auto" w:fill="auto"/>
            <w:tcMar>
              <w:top w:w="20" w:type="dxa"/>
              <w:left w:w="20" w:type="dxa"/>
              <w:bottom w:w="0" w:type="dxa"/>
              <w:right w:w="20" w:type="dxa"/>
            </w:tcMar>
            <w:vAlign w:val="bottom"/>
          </w:tcPr>
          <w:p w14:paraId="04829586" w14:textId="77777777" w:rsidR="00983BB7" w:rsidRPr="00983BB7" w:rsidRDefault="00983BB7" w:rsidP="006D6447">
            <w:pPr>
              <w:spacing w:after="0" w:line="240" w:lineRule="auto"/>
              <w:ind w:right="159"/>
              <w:jc w:val="center"/>
              <w:rPr>
                <w:rFonts w:ascii="Times New Roman" w:eastAsia="Times New Roman" w:hAnsi="Times New Roman" w:cs="Times New Roman"/>
                <w:sz w:val="24"/>
                <w:szCs w:val="24"/>
                <w:lang w:val="uk-UA" w:eastAsia="ru-RU"/>
              </w:rPr>
            </w:pPr>
          </w:p>
        </w:tc>
        <w:tc>
          <w:tcPr>
            <w:tcW w:w="1090" w:type="pct"/>
            <w:gridSpan w:val="2"/>
            <w:tcMar>
              <w:top w:w="20" w:type="dxa"/>
              <w:left w:w="20" w:type="dxa"/>
              <w:bottom w:w="0" w:type="dxa"/>
              <w:right w:w="20" w:type="dxa"/>
            </w:tcMar>
            <w:vAlign w:val="bottom"/>
          </w:tcPr>
          <w:p w14:paraId="20AEEF3A" w14:textId="77777777" w:rsidR="00983BB7" w:rsidRPr="00983BB7" w:rsidRDefault="004473C2" w:rsidP="006D6447">
            <w:pPr>
              <w:spacing w:after="0" w:line="240" w:lineRule="auto"/>
              <w:ind w:right="159"/>
              <w:jc w:val="center"/>
              <w:rPr>
                <w:rFonts w:ascii="Times New Roman" w:eastAsia="Arial Unicode MS" w:hAnsi="Times New Roman" w:cs="Times New Roman"/>
                <w:sz w:val="24"/>
                <w:szCs w:val="24"/>
                <w:lang w:val="uk-UA" w:eastAsia="ru-RU"/>
              </w:rPr>
            </w:pPr>
            <w:r w:rsidRPr="004473C2">
              <w:rPr>
                <w:rFonts w:ascii="Times New Roman" w:eastAsia="Times New Roman" w:hAnsi="Times New Roman" w:cs="Times New Roman"/>
                <w:sz w:val="24"/>
                <w:szCs w:val="24"/>
                <w:lang w:val="uk-UA" w:eastAsia="ru-RU"/>
              </w:rPr>
              <w:t>низкий</w:t>
            </w:r>
          </w:p>
        </w:tc>
        <w:tc>
          <w:tcPr>
            <w:tcW w:w="1090" w:type="pct"/>
            <w:gridSpan w:val="2"/>
            <w:tcMar>
              <w:top w:w="20" w:type="dxa"/>
              <w:left w:w="20" w:type="dxa"/>
              <w:bottom w:w="0" w:type="dxa"/>
              <w:right w:w="20" w:type="dxa"/>
            </w:tcMar>
            <w:vAlign w:val="bottom"/>
          </w:tcPr>
          <w:p w14:paraId="721C4ABA" w14:textId="77777777" w:rsidR="00983BB7" w:rsidRPr="00983BB7" w:rsidRDefault="00B96EC3" w:rsidP="006D6447">
            <w:pPr>
              <w:spacing w:after="0" w:line="240" w:lineRule="auto"/>
              <w:ind w:right="159"/>
              <w:jc w:val="center"/>
              <w:rPr>
                <w:rFonts w:ascii="Times New Roman" w:eastAsia="Times New Roman" w:hAnsi="Times New Roman" w:cs="Times New Roman"/>
                <w:sz w:val="24"/>
                <w:szCs w:val="24"/>
                <w:lang w:val="uk-UA" w:eastAsia="ru-RU"/>
              </w:rPr>
            </w:pPr>
            <w:r w:rsidRPr="00B96EC3">
              <w:rPr>
                <w:rFonts w:ascii="Times New Roman" w:eastAsia="Times New Roman" w:hAnsi="Times New Roman" w:cs="Times New Roman"/>
                <w:sz w:val="24"/>
                <w:szCs w:val="24"/>
                <w:lang w:val="uk-UA" w:eastAsia="ru-RU"/>
              </w:rPr>
              <w:t>средний</w:t>
            </w:r>
          </w:p>
        </w:tc>
        <w:tc>
          <w:tcPr>
            <w:tcW w:w="944" w:type="pct"/>
            <w:gridSpan w:val="2"/>
            <w:tcMar>
              <w:top w:w="20" w:type="dxa"/>
              <w:left w:w="20" w:type="dxa"/>
              <w:bottom w:w="0" w:type="dxa"/>
              <w:right w:w="20" w:type="dxa"/>
            </w:tcMar>
            <w:vAlign w:val="bottom"/>
          </w:tcPr>
          <w:p w14:paraId="426BA66D" w14:textId="77777777" w:rsidR="00983BB7" w:rsidRPr="00983BB7" w:rsidRDefault="00B96EC3" w:rsidP="006D6447">
            <w:pPr>
              <w:spacing w:after="0" w:line="240" w:lineRule="auto"/>
              <w:ind w:right="159"/>
              <w:jc w:val="center"/>
              <w:rPr>
                <w:rFonts w:ascii="Times New Roman" w:eastAsia="Times New Roman" w:hAnsi="Times New Roman" w:cs="Times New Roman"/>
                <w:sz w:val="24"/>
                <w:szCs w:val="24"/>
                <w:lang w:val="uk-UA" w:eastAsia="ru-RU"/>
              </w:rPr>
            </w:pPr>
            <w:r w:rsidRPr="00B96EC3">
              <w:rPr>
                <w:rFonts w:ascii="Times New Roman" w:eastAsia="Times New Roman" w:hAnsi="Times New Roman" w:cs="Times New Roman"/>
                <w:sz w:val="24"/>
                <w:szCs w:val="24"/>
                <w:lang w:val="uk-UA" w:eastAsia="ru-RU"/>
              </w:rPr>
              <w:t>высокий</w:t>
            </w:r>
          </w:p>
        </w:tc>
      </w:tr>
      <w:tr w:rsidR="00983BB7" w:rsidRPr="00983BB7" w14:paraId="789B2E3C" w14:textId="77777777" w:rsidTr="00D21719">
        <w:trPr>
          <w:cantSplit/>
          <w:trHeight w:val="255"/>
        </w:trPr>
        <w:tc>
          <w:tcPr>
            <w:tcW w:w="5000" w:type="pct"/>
            <w:gridSpan w:val="8"/>
            <w:tcMar>
              <w:top w:w="20" w:type="dxa"/>
              <w:left w:w="20" w:type="dxa"/>
              <w:bottom w:w="0" w:type="dxa"/>
              <w:right w:w="20" w:type="dxa"/>
            </w:tcMar>
            <w:vAlign w:val="bottom"/>
          </w:tcPr>
          <w:p w14:paraId="40D9A4FC" w14:textId="77777777" w:rsidR="00983BB7" w:rsidRPr="00983BB7" w:rsidRDefault="00AA5447" w:rsidP="00DF6B1F">
            <w:pPr>
              <w:spacing w:after="0" w:line="240" w:lineRule="auto"/>
              <w:ind w:right="159"/>
              <w:jc w:val="center"/>
              <w:rPr>
                <w:rFonts w:ascii="Times New Roman" w:eastAsia="Times New Roman" w:hAnsi="Times New Roman" w:cs="Times New Roman"/>
                <w:b/>
                <w:sz w:val="24"/>
                <w:szCs w:val="24"/>
                <w:lang w:val="uk-UA" w:eastAsia="ru-RU"/>
              </w:rPr>
            </w:pPr>
            <w:r w:rsidRPr="00AA5447">
              <w:rPr>
                <w:rFonts w:ascii="Times New Roman" w:eastAsia="Times New Roman" w:hAnsi="Times New Roman" w:cs="Times New Roman"/>
                <w:b/>
                <w:sz w:val="24"/>
                <w:szCs w:val="24"/>
                <w:lang w:val="uk-UA" w:eastAsia="ru-RU"/>
              </w:rPr>
              <w:t xml:space="preserve">Осведомленность в сфере </w:t>
            </w:r>
            <w:r>
              <w:rPr>
                <w:rFonts w:ascii="Times New Roman" w:eastAsia="Times New Roman" w:hAnsi="Times New Roman" w:cs="Times New Roman"/>
                <w:b/>
                <w:sz w:val="24"/>
                <w:szCs w:val="24"/>
                <w:lang w:val="uk-UA" w:eastAsia="ru-RU"/>
              </w:rPr>
              <w:t>использовани</w:t>
            </w:r>
            <w:r w:rsidR="00DF6B1F">
              <w:rPr>
                <w:rFonts w:ascii="Times New Roman" w:eastAsia="Times New Roman" w:hAnsi="Times New Roman" w:cs="Times New Roman"/>
                <w:b/>
                <w:sz w:val="24"/>
                <w:szCs w:val="24"/>
                <w:lang w:val="uk-UA" w:eastAsia="ru-RU"/>
              </w:rPr>
              <w:t>я</w:t>
            </w:r>
            <w:r>
              <w:rPr>
                <w:rFonts w:ascii="Times New Roman" w:eastAsia="Times New Roman" w:hAnsi="Times New Roman" w:cs="Times New Roman"/>
                <w:b/>
                <w:sz w:val="24"/>
                <w:szCs w:val="24"/>
                <w:lang w:val="uk-UA" w:eastAsia="ru-RU"/>
              </w:rPr>
              <w:t xml:space="preserve"> информационно-компьютерных технологий</w:t>
            </w:r>
            <w:r w:rsidRPr="00AA5447">
              <w:rPr>
                <w:rFonts w:ascii="Times New Roman" w:eastAsia="Times New Roman" w:hAnsi="Times New Roman" w:cs="Times New Roman"/>
                <w:b/>
                <w:sz w:val="24"/>
                <w:szCs w:val="24"/>
                <w:lang w:val="uk-UA" w:eastAsia="ru-RU"/>
              </w:rPr>
              <w:t xml:space="preserve"> </w:t>
            </w:r>
            <w:r w:rsidR="00DF6B1F">
              <w:rPr>
                <w:rFonts w:ascii="Times New Roman" w:eastAsia="Times New Roman" w:hAnsi="Times New Roman" w:cs="Times New Roman"/>
                <w:b/>
                <w:sz w:val="24"/>
                <w:szCs w:val="24"/>
                <w:lang w:val="uk-UA" w:eastAsia="ru-RU"/>
              </w:rPr>
              <w:t xml:space="preserve">в игровом обучении </w:t>
            </w:r>
            <w:r w:rsidRPr="00AA5447">
              <w:rPr>
                <w:rFonts w:ascii="Times New Roman" w:eastAsia="Times New Roman" w:hAnsi="Times New Roman" w:cs="Times New Roman"/>
                <w:b/>
                <w:sz w:val="24"/>
                <w:szCs w:val="24"/>
                <w:lang w:val="uk-UA" w:eastAsia="ru-RU"/>
              </w:rPr>
              <w:t xml:space="preserve">по </w:t>
            </w:r>
            <w:r w:rsidR="00DF6B1F">
              <w:rPr>
                <w:rFonts w:ascii="Times New Roman" w:eastAsia="Times New Roman" w:hAnsi="Times New Roman" w:cs="Times New Roman"/>
                <w:b/>
                <w:sz w:val="24"/>
                <w:szCs w:val="24"/>
                <w:lang w:val="uk-UA" w:eastAsia="ru-RU"/>
              </w:rPr>
              <w:t>изучаемой</w:t>
            </w:r>
            <w:r w:rsidRPr="00AA5447">
              <w:rPr>
                <w:rFonts w:ascii="Times New Roman" w:eastAsia="Times New Roman" w:hAnsi="Times New Roman" w:cs="Times New Roman"/>
                <w:b/>
                <w:sz w:val="24"/>
                <w:szCs w:val="24"/>
                <w:lang w:val="uk-UA" w:eastAsia="ru-RU"/>
              </w:rPr>
              <w:t xml:space="preserve"> </w:t>
            </w:r>
            <w:r w:rsidR="00DF6B1F">
              <w:rPr>
                <w:rFonts w:ascii="Times New Roman" w:eastAsia="Times New Roman" w:hAnsi="Times New Roman" w:cs="Times New Roman"/>
                <w:b/>
                <w:sz w:val="24"/>
                <w:szCs w:val="24"/>
                <w:lang w:val="uk-UA" w:eastAsia="ru-RU"/>
              </w:rPr>
              <w:t>дисциплине</w:t>
            </w:r>
          </w:p>
        </w:tc>
      </w:tr>
      <w:tr w:rsidR="00983BB7" w:rsidRPr="00983BB7" w14:paraId="04BE6E35" w14:textId="77777777" w:rsidTr="00D21719">
        <w:trPr>
          <w:trHeight w:val="255"/>
        </w:trPr>
        <w:tc>
          <w:tcPr>
            <w:tcW w:w="1170" w:type="pct"/>
            <w:tcMar>
              <w:top w:w="20" w:type="dxa"/>
              <w:left w:w="20" w:type="dxa"/>
              <w:bottom w:w="0" w:type="dxa"/>
              <w:right w:w="20" w:type="dxa"/>
            </w:tcMar>
            <w:vAlign w:val="bottom"/>
          </w:tcPr>
          <w:p w14:paraId="7449BA11" w14:textId="77777777" w:rsidR="00983BB7" w:rsidRPr="00983BB7" w:rsidRDefault="00983BB7" w:rsidP="006D6447">
            <w:pPr>
              <w:tabs>
                <w:tab w:val="left" w:pos="2083"/>
              </w:tabs>
              <w:spacing w:after="0" w:line="240" w:lineRule="auto"/>
              <w:ind w:left="1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 xml:space="preserve">Частота </w:t>
            </w: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p>
        </w:tc>
        <w:tc>
          <w:tcPr>
            <w:tcW w:w="705" w:type="pct"/>
            <w:tcMar>
              <w:top w:w="20" w:type="dxa"/>
              <w:left w:w="20" w:type="dxa"/>
              <w:bottom w:w="0" w:type="dxa"/>
              <w:right w:w="20" w:type="dxa"/>
            </w:tcMar>
            <w:vAlign w:val="center"/>
          </w:tcPr>
          <w:p w14:paraId="4B740B32" w14:textId="77777777" w:rsidR="00983BB7" w:rsidRPr="00983BB7" w:rsidRDefault="004873C3" w:rsidP="006D6447">
            <w:pPr>
              <w:widowControl w:val="0"/>
              <w:tabs>
                <w:tab w:val="left" w:pos="0"/>
                <w:tab w:val="left" w:pos="2083"/>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59</w:t>
            </w:r>
          </w:p>
        </w:tc>
        <w:tc>
          <w:tcPr>
            <w:tcW w:w="429" w:type="pct"/>
            <w:tcMar>
              <w:top w:w="20" w:type="dxa"/>
              <w:left w:w="20" w:type="dxa"/>
              <w:bottom w:w="0" w:type="dxa"/>
              <w:right w:w="20" w:type="dxa"/>
            </w:tcMar>
            <w:vAlign w:val="bottom"/>
          </w:tcPr>
          <w:p w14:paraId="3DDE6218" w14:textId="537E65BD" w:rsidR="00983BB7" w:rsidRPr="00983BB7" w:rsidRDefault="00E654D0" w:rsidP="006D6447">
            <w:pPr>
              <w:tabs>
                <w:tab w:val="left" w:pos="2083"/>
              </w:tabs>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24</w:t>
            </w:r>
          </w:p>
        </w:tc>
        <w:tc>
          <w:tcPr>
            <w:tcW w:w="661" w:type="pct"/>
            <w:tcMar>
              <w:top w:w="20" w:type="dxa"/>
              <w:left w:w="20" w:type="dxa"/>
              <w:bottom w:w="0" w:type="dxa"/>
              <w:right w:w="20" w:type="dxa"/>
            </w:tcMar>
            <w:vAlign w:val="bottom"/>
          </w:tcPr>
          <w:p w14:paraId="1765FFE6" w14:textId="2C184310" w:rsidR="00983BB7" w:rsidRPr="00983BB7" w:rsidRDefault="00E654D0" w:rsidP="006D6447">
            <w:pPr>
              <w:tabs>
                <w:tab w:val="left" w:pos="2083"/>
              </w:tabs>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40,7</w:t>
            </w:r>
          </w:p>
        </w:tc>
        <w:tc>
          <w:tcPr>
            <w:tcW w:w="429" w:type="pct"/>
            <w:tcMar>
              <w:top w:w="20" w:type="dxa"/>
              <w:left w:w="20" w:type="dxa"/>
              <w:bottom w:w="0" w:type="dxa"/>
              <w:right w:w="20" w:type="dxa"/>
            </w:tcMar>
            <w:vAlign w:val="bottom"/>
          </w:tcPr>
          <w:p w14:paraId="3F16D17A" w14:textId="38F734E7" w:rsidR="00983BB7" w:rsidRPr="00983BB7" w:rsidRDefault="00E654D0" w:rsidP="006D6447">
            <w:pPr>
              <w:tabs>
                <w:tab w:val="left" w:pos="2083"/>
              </w:tabs>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25</w:t>
            </w:r>
          </w:p>
        </w:tc>
        <w:tc>
          <w:tcPr>
            <w:tcW w:w="661" w:type="pct"/>
            <w:tcMar>
              <w:top w:w="20" w:type="dxa"/>
              <w:left w:w="20" w:type="dxa"/>
              <w:bottom w:w="0" w:type="dxa"/>
              <w:right w:w="20" w:type="dxa"/>
            </w:tcMar>
            <w:vAlign w:val="bottom"/>
          </w:tcPr>
          <w:p w14:paraId="696F14A0" w14:textId="08F21B84" w:rsidR="00983BB7" w:rsidRPr="00983BB7" w:rsidRDefault="00E654D0" w:rsidP="006D6447">
            <w:pPr>
              <w:tabs>
                <w:tab w:val="left" w:pos="2083"/>
              </w:tabs>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42,4</w:t>
            </w:r>
          </w:p>
        </w:tc>
        <w:tc>
          <w:tcPr>
            <w:tcW w:w="429" w:type="pct"/>
            <w:tcMar>
              <w:top w:w="20" w:type="dxa"/>
              <w:left w:w="20" w:type="dxa"/>
              <w:bottom w:w="0" w:type="dxa"/>
              <w:right w:w="20" w:type="dxa"/>
            </w:tcMar>
            <w:vAlign w:val="bottom"/>
          </w:tcPr>
          <w:p w14:paraId="65774020" w14:textId="3C6DFBF9" w:rsidR="00983BB7" w:rsidRPr="00983BB7" w:rsidRDefault="00E654D0" w:rsidP="006D6447">
            <w:pPr>
              <w:tabs>
                <w:tab w:val="left" w:pos="2083"/>
              </w:tabs>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10</w:t>
            </w:r>
          </w:p>
        </w:tc>
        <w:tc>
          <w:tcPr>
            <w:tcW w:w="515" w:type="pct"/>
            <w:tcMar>
              <w:top w:w="20" w:type="dxa"/>
              <w:left w:w="20" w:type="dxa"/>
              <w:bottom w:w="0" w:type="dxa"/>
              <w:right w:w="20" w:type="dxa"/>
            </w:tcMar>
            <w:vAlign w:val="bottom"/>
          </w:tcPr>
          <w:p w14:paraId="2AE3EB16" w14:textId="6B3DA51E" w:rsidR="00983BB7" w:rsidRPr="00983BB7" w:rsidRDefault="00E654D0" w:rsidP="006D6447">
            <w:pPr>
              <w:tabs>
                <w:tab w:val="left" w:pos="2083"/>
              </w:tabs>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16,9</w:t>
            </w:r>
          </w:p>
        </w:tc>
      </w:tr>
      <w:tr w:rsidR="00983BB7" w:rsidRPr="00983BB7" w14:paraId="12A530DA" w14:textId="77777777" w:rsidTr="00D21719">
        <w:trPr>
          <w:trHeight w:val="255"/>
        </w:trPr>
        <w:tc>
          <w:tcPr>
            <w:tcW w:w="1170" w:type="pct"/>
            <w:tcMar>
              <w:top w:w="20" w:type="dxa"/>
              <w:left w:w="20" w:type="dxa"/>
              <w:bottom w:w="0" w:type="dxa"/>
              <w:right w:w="20" w:type="dxa"/>
            </w:tcMar>
            <w:vAlign w:val="bottom"/>
          </w:tcPr>
          <w:p w14:paraId="1896981C" w14:textId="77777777" w:rsidR="00983BB7" w:rsidRPr="00983BB7" w:rsidRDefault="00983BB7" w:rsidP="006D2A5B">
            <w:pPr>
              <w:tabs>
                <w:tab w:val="left" w:pos="2083"/>
              </w:tabs>
              <w:spacing w:after="0" w:line="240" w:lineRule="auto"/>
              <w:ind w:left="121"/>
              <w:jc w:val="center"/>
              <w:rPr>
                <w:rFonts w:ascii="Times New Roman" w:eastAsia="Times New Roman" w:hAnsi="Times New Roman" w:cs="Times New Roman"/>
                <w:i/>
                <w:sz w:val="24"/>
                <w:szCs w:val="24"/>
                <w:vertAlign w:val="subscript"/>
                <w:lang w:val="uk-UA" w:eastAsia="ru-RU"/>
              </w:rPr>
            </w:pPr>
            <w:r w:rsidRPr="00983BB7">
              <w:rPr>
                <w:rFonts w:ascii="Times New Roman" w:eastAsia="Times New Roman" w:hAnsi="Times New Roman" w:cs="Times New Roman"/>
                <w:sz w:val="24"/>
                <w:szCs w:val="24"/>
                <w:lang w:val="uk-UA" w:eastAsia="ru-RU"/>
              </w:rPr>
              <w:t xml:space="preserve">Частота </w:t>
            </w: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6D2A5B">
              <w:rPr>
                <w:rFonts w:ascii="Times New Roman" w:eastAsia="Times New Roman" w:hAnsi="Times New Roman" w:cs="Times New Roman"/>
                <w:i/>
                <w:sz w:val="24"/>
                <w:szCs w:val="24"/>
                <w:vertAlign w:val="subscript"/>
                <w:lang w:val="uk-UA" w:eastAsia="ru-RU"/>
              </w:rPr>
              <w:t>Э</w:t>
            </w:r>
          </w:p>
        </w:tc>
        <w:tc>
          <w:tcPr>
            <w:tcW w:w="705" w:type="pct"/>
            <w:tcMar>
              <w:top w:w="20" w:type="dxa"/>
              <w:left w:w="20" w:type="dxa"/>
              <w:bottom w:w="0" w:type="dxa"/>
              <w:right w:w="20" w:type="dxa"/>
            </w:tcMar>
            <w:vAlign w:val="center"/>
          </w:tcPr>
          <w:p w14:paraId="64562E21" w14:textId="77777777" w:rsidR="00983BB7" w:rsidRPr="00983BB7" w:rsidRDefault="004873C3" w:rsidP="006D6447">
            <w:pPr>
              <w:widowControl w:val="0"/>
              <w:tabs>
                <w:tab w:val="left" w:pos="0"/>
                <w:tab w:val="left" w:pos="2083"/>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55</w:t>
            </w:r>
          </w:p>
        </w:tc>
        <w:tc>
          <w:tcPr>
            <w:tcW w:w="429" w:type="pct"/>
            <w:tcMar>
              <w:top w:w="20" w:type="dxa"/>
              <w:left w:w="20" w:type="dxa"/>
              <w:bottom w:w="0" w:type="dxa"/>
              <w:right w:w="20" w:type="dxa"/>
            </w:tcMar>
            <w:vAlign w:val="bottom"/>
          </w:tcPr>
          <w:p w14:paraId="59349E86" w14:textId="3F5FCCDB" w:rsidR="00983BB7" w:rsidRPr="00983BB7" w:rsidRDefault="00E654D0" w:rsidP="006D6447">
            <w:pPr>
              <w:tabs>
                <w:tab w:val="left" w:pos="2083"/>
              </w:tabs>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12</w:t>
            </w:r>
          </w:p>
        </w:tc>
        <w:tc>
          <w:tcPr>
            <w:tcW w:w="661" w:type="pct"/>
            <w:tcMar>
              <w:top w:w="20" w:type="dxa"/>
              <w:left w:w="20" w:type="dxa"/>
              <w:bottom w:w="0" w:type="dxa"/>
              <w:right w:w="20" w:type="dxa"/>
            </w:tcMar>
            <w:vAlign w:val="bottom"/>
          </w:tcPr>
          <w:p w14:paraId="52B26228" w14:textId="1153D589" w:rsidR="00983BB7" w:rsidRPr="00983BB7" w:rsidRDefault="00E654D0" w:rsidP="006D6447">
            <w:pPr>
              <w:tabs>
                <w:tab w:val="left" w:pos="2083"/>
              </w:tabs>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21,8</w:t>
            </w:r>
          </w:p>
        </w:tc>
        <w:tc>
          <w:tcPr>
            <w:tcW w:w="429" w:type="pct"/>
            <w:tcMar>
              <w:top w:w="20" w:type="dxa"/>
              <w:left w:w="20" w:type="dxa"/>
              <w:bottom w:w="0" w:type="dxa"/>
              <w:right w:w="20" w:type="dxa"/>
            </w:tcMar>
            <w:vAlign w:val="center"/>
          </w:tcPr>
          <w:p w14:paraId="206C6C74" w14:textId="6D3DD24B" w:rsidR="00983BB7" w:rsidRPr="00983BB7" w:rsidRDefault="00E654D0" w:rsidP="006D6447">
            <w:pPr>
              <w:widowControl w:val="0"/>
              <w:tabs>
                <w:tab w:val="left" w:pos="0"/>
                <w:tab w:val="left" w:pos="2083"/>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30</w:t>
            </w:r>
          </w:p>
        </w:tc>
        <w:tc>
          <w:tcPr>
            <w:tcW w:w="661" w:type="pct"/>
            <w:tcMar>
              <w:top w:w="20" w:type="dxa"/>
              <w:left w:w="20" w:type="dxa"/>
              <w:bottom w:w="0" w:type="dxa"/>
              <w:right w:w="20" w:type="dxa"/>
            </w:tcMar>
            <w:vAlign w:val="center"/>
          </w:tcPr>
          <w:p w14:paraId="7A896266" w14:textId="30C8F303" w:rsidR="00983BB7" w:rsidRPr="00983BB7" w:rsidRDefault="00E654D0" w:rsidP="006D6447">
            <w:pPr>
              <w:widowControl w:val="0"/>
              <w:tabs>
                <w:tab w:val="left" w:pos="0"/>
                <w:tab w:val="left" w:pos="2083"/>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54,6</w:t>
            </w:r>
          </w:p>
        </w:tc>
        <w:tc>
          <w:tcPr>
            <w:tcW w:w="429" w:type="pct"/>
            <w:tcMar>
              <w:top w:w="20" w:type="dxa"/>
              <w:left w:w="20" w:type="dxa"/>
              <w:bottom w:w="0" w:type="dxa"/>
              <w:right w:w="20" w:type="dxa"/>
            </w:tcMar>
            <w:vAlign w:val="center"/>
          </w:tcPr>
          <w:p w14:paraId="0390CF1B" w14:textId="1364ECB0" w:rsidR="00983BB7" w:rsidRPr="00983BB7" w:rsidRDefault="00E654D0" w:rsidP="006D6447">
            <w:pPr>
              <w:widowControl w:val="0"/>
              <w:tabs>
                <w:tab w:val="left" w:pos="0"/>
                <w:tab w:val="left" w:pos="2083"/>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13</w:t>
            </w:r>
          </w:p>
        </w:tc>
        <w:tc>
          <w:tcPr>
            <w:tcW w:w="515" w:type="pct"/>
            <w:tcMar>
              <w:top w:w="20" w:type="dxa"/>
              <w:left w:w="20" w:type="dxa"/>
              <w:bottom w:w="0" w:type="dxa"/>
              <w:right w:w="20" w:type="dxa"/>
            </w:tcMar>
            <w:vAlign w:val="center"/>
          </w:tcPr>
          <w:p w14:paraId="6565EF96" w14:textId="36F45055" w:rsidR="00983BB7" w:rsidRPr="00983BB7" w:rsidRDefault="00E654D0" w:rsidP="006D6447">
            <w:pPr>
              <w:widowControl w:val="0"/>
              <w:tabs>
                <w:tab w:val="left" w:pos="0"/>
                <w:tab w:val="left" w:pos="2083"/>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23,6</w:t>
            </w:r>
          </w:p>
        </w:tc>
      </w:tr>
      <w:tr w:rsidR="00983BB7" w:rsidRPr="00983BB7" w14:paraId="3F8E718F" w14:textId="77777777" w:rsidTr="00D21719">
        <w:trPr>
          <w:trHeight w:val="319"/>
        </w:trPr>
        <w:tc>
          <w:tcPr>
            <w:tcW w:w="1170" w:type="pct"/>
            <w:tcMar>
              <w:top w:w="20" w:type="dxa"/>
              <w:left w:w="20" w:type="dxa"/>
              <w:bottom w:w="0" w:type="dxa"/>
              <w:right w:w="20" w:type="dxa"/>
            </w:tcMar>
            <w:vAlign w:val="bottom"/>
          </w:tcPr>
          <w:p w14:paraId="664FC920" w14:textId="77777777" w:rsidR="00983BB7" w:rsidRPr="00983BB7" w:rsidRDefault="00B96EC3" w:rsidP="006D6447">
            <w:pPr>
              <w:tabs>
                <w:tab w:val="left" w:pos="2083"/>
              </w:tabs>
              <w:spacing w:after="0" w:line="240" w:lineRule="auto"/>
              <w:ind w:left="121"/>
              <w:jc w:val="center"/>
              <w:rPr>
                <w:rFonts w:ascii="Times New Roman" w:eastAsia="Times New Roman" w:hAnsi="Times New Roman" w:cs="Times New Roman"/>
                <w:i/>
                <w:sz w:val="24"/>
                <w:szCs w:val="24"/>
                <w:vertAlign w:val="subscript"/>
                <w:lang w:val="uk-UA" w:eastAsia="ru-RU"/>
              </w:rPr>
            </w:pPr>
            <w:r w:rsidRPr="00B96EC3">
              <w:rPr>
                <w:rFonts w:ascii="Times New Roman" w:eastAsia="Times New Roman" w:hAnsi="Times New Roman" w:cs="Times New Roman"/>
                <w:sz w:val="24"/>
                <w:szCs w:val="24"/>
                <w:lang w:val="uk-UA" w:eastAsia="ru-RU"/>
              </w:rPr>
              <w:t>Относительная</w:t>
            </w:r>
            <w:r w:rsidR="00983BB7" w:rsidRPr="00983BB7">
              <w:rPr>
                <w:rFonts w:ascii="Times New Roman" w:eastAsia="Times New Roman" w:hAnsi="Times New Roman" w:cs="Times New Roman"/>
                <w:sz w:val="24"/>
                <w:szCs w:val="24"/>
                <w:lang w:val="uk-UA" w:eastAsia="ru-RU"/>
              </w:rPr>
              <w:t xml:space="preserve"> частота 1, </w:t>
            </w:r>
            <w:r w:rsidR="00983BB7" w:rsidRPr="00983BB7">
              <w:rPr>
                <w:rFonts w:ascii="Times New Roman" w:eastAsia="Times New Roman" w:hAnsi="Times New Roman" w:cs="Times New Roman"/>
                <w:i/>
                <w:sz w:val="24"/>
                <w:szCs w:val="24"/>
                <w:lang w:val="uk-UA" w:eastAsia="ru-RU"/>
              </w:rPr>
              <w:t>f</w:t>
            </w:r>
            <w:r w:rsidR="00983BB7" w:rsidRPr="00983BB7">
              <w:rPr>
                <w:rFonts w:ascii="Times New Roman" w:eastAsia="Times New Roman" w:hAnsi="Times New Roman" w:cs="Times New Roman"/>
                <w:i/>
                <w:sz w:val="24"/>
                <w:szCs w:val="24"/>
                <w:lang w:val="uk-UA" w:eastAsia="ru-RU"/>
              </w:rPr>
              <w:sym w:font="Symbol" w:char="F0A2"/>
            </w:r>
            <w:r w:rsidR="00983BB7" w:rsidRPr="00983BB7">
              <w:rPr>
                <w:rFonts w:ascii="Times New Roman" w:eastAsia="Times New Roman" w:hAnsi="Times New Roman" w:cs="Times New Roman"/>
                <w:i/>
                <w:sz w:val="24"/>
                <w:szCs w:val="24"/>
                <w:vertAlign w:val="subscript"/>
                <w:lang w:val="uk-UA" w:eastAsia="ru-RU"/>
              </w:rPr>
              <w:t>K</w:t>
            </w:r>
          </w:p>
        </w:tc>
        <w:tc>
          <w:tcPr>
            <w:tcW w:w="705" w:type="pct"/>
            <w:noWrap/>
            <w:tcMar>
              <w:top w:w="20" w:type="dxa"/>
              <w:left w:w="20" w:type="dxa"/>
              <w:bottom w:w="0" w:type="dxa"/>
              <w:right w:w="20" w:type="dxa"/>
            </w:tcMar>
            <w:vAlign w:val="bottom"/>
          </w:tcPr>
          <w:p w14:paraId="1DE3B7BB" w14:textId="77777777" w:rsidR="00983BB7" w:rsidRPr="00983BB7" w:rsidRDefault="00983BB7" w:rsidP="006D6447">
            <w:pPr>
              <w:tabs>
                <w:tab w:val="left" w:pos="2083"/>
              </w:tabs>
              <w:spacing w:after="0" w:line="240" w:lineRule="auto"/>
              <w:ind w:left="121"/>
              <w:rPr>
                <w:rFonts w:ascii="Times New Roman" w:eastAsia="Arial Unicode MS" w:hAnsi="Times New Roman" w:cs="Times New Roman"/>
                <w:sz w:val="24"/>
                <w:szCs w:val="24"/>
                <w:lang w:val="uk-UA" w:eastAsia="ru-RU"/>
              </w:rPr>
            </w:pPr>
          </w:p>
        </w:tc>
        <w:tc>
          <w:tcPr>
            <w:tcW w:w="429" w:type="pct"/>
            <w:noWrap/>
            <w:tcMar>
              <w:top w:w="20" w:type="dxa"/>
              <w:left w:w="20" w:type="dxa"/>
              <w:bottom w:w="0" w:type="dxa"/>
              <w:right w:w="20" w:type="dxa"/>
            </w:tcMar>
            <w:vAlign w:val="bottom"/>
          </w:tcPr>
          <w:p w14:paraId="440C3203" w14:textId="5942B68A" w:rsidR="00983BB7" w:rsidRPr="00983BB7" w:rsidRDefault="00E654D0" w:rsidP="006D6447">
            <w:pPr>
              <w:tabs>
                <w:tab w:val="left" w:pos="2083"/>
              </w:tabs>
              <w:spacing w:after="0" w:line="240" w:lineRule="auto"/>
              <w:ind w:left="121"/>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24</w:t>
            </w:r>
          </w:p>
        </w:tc>
        <w:tc>
          <w:tcPr>
            <w:tcW w:w="661" w:type="pct"/>
            <w:noWrap/>
            <w:tcMar>
              <w:top w:w="20" w:type="dxa"/>
              <w:left w:w="20" w:type="dxa"/>
              <w:bottom w:w="0" w:type="dxa"/>
              <w:right w:w="20" w:type="dxa"/>
            </w:tcMar>
            <w:vAlign w:val="bottom"/>
          </w:tcPr>
          <w:p w14:paraId="22E775F5" w14:textId="768ACB8A" w:rsidR="00983BB7" w:rsidRPr="00983BB7" w:rsidRDefault="00E654D0" w:rsidP="006D6447">
            <w:pPr>
              <w:tabs>
                <w:tab w:val="left" w:pos="2083"/>
              </w:tabs>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40,7</w:t>
            </w:r>
          </w:p>
        </w:tc>
        <w:tc>
          <w:tcPr>
            <w:tcW w:w="429" w:type="pct"/>
            <w:noWrap/>
            <w:tcMar>
              <w:top w:w="20" w:type="dxa"/>
              <w:left w:w="20" w:type="dxa"/>
              <w:bottom w:w="0" w:type="dxa"/>
              <w:right w:w="20" w:type="dxa"/>
            </w:tcMar>
            <w:vAlign w:val="bottom"/>
          </w:tcPr>
          <w:p w14:paraId="24A4FBD1" w14:textId="77B98665" w:rsidR="00983BB7" w:rsidRPr="00983BB7" w:rsidRDefault="00E654D0" w:rsidP="006D6447">
            <w:pPr>
              <w:tabs>
                <w:tab w:val="left" w:pos="2083"/>
              </w:tabs>
              <w:spacing w:after="0" w:line="240" w:lineRule="auto"/>
              <w:ind w:left="121"/>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25</w:t>
            </w:r>
          </w:p>
        </w:tc>
        <w:tc>
          <w:tcPr>
            <w:tcW w:w="661" w:type="pct"/>
            <w:noWrap/>
            <w:tcMar>
              <w:top w:w="20" w:type="dxa"/>
              <w:left w:w="20" w:type="dxa"/>
              <w:bottom w:w="0" w:type="dxa"/>
              <w:right w:w="20" w:type="dxa"/>
            </w:tcMar>
            <w:vAlign w:val="bottom"/>
          </w:tcPr>
          <w:p w14:paraId="685D4329" w14:textId="0DE822EE" w:rsidR="00983BB7" w:rsidRPr="00983BB7" w:rsidRDefault="00E654D0" w:rsidP="006D6447">
            <w:pPr>
              <w:tabs>
                <w:tab w:val="left" w:pos="2083"/>
              </w:tabs>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42,4</w:t>
            </w:r>
          </w:p>
        </w:tc>
        <w:tc>
          <w:tcPr>
            <w:tcW w:w="429" w:type="pct"/>
            <w:noWrap/>
            <w:tcMar>
              <w:top w:w="20" w:type="dxa"/>
              <w:left w:w="20" w:type="dxa"/>
              <w:bottom w:w="0" w:type="dxa"/>
              <w:right w:w="20" w:type="dxa"/>
            </w:tcMar>
            <w:vAlign w:val="bottom"/>
          </w:tcPr>
          <w:p w14:paraId="5CE66B9C" w14:textId="21D8CD3E" w:rsidR="00983BB7" w:rsidRPr="00983BB7" w:rsidRDefault="00E654D0" w:rsidP="006D6447">
            <w:pPr>
              <w:tabs>
                <w:tab w:val="left" w:pos="2083"/>
              </w:tabs>
              <w:spacing w:after="0" w:line="240" w:lineRule="auto"/>
              <w:ind w:left="121"/>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10</w:t>
            </w:r>
          </w:p>
        </w:tc>
        <w:tc>
          <w:tcPr>
            <w:tcW w:w="515" w:type="pct"/>
            <w:noWrap/>
            <w:tcMar>
              <w:top w:w="20" w:type="dxa"/>
              <w:left w:w="20" w:type="dxa"/>
              <w:bottom w:w="0" w:type="dxa"/>
              <w:right w:w="20" w:type="dxa"/>
            </w:tcMar>
            <w:vAlign w:val="bottom"/>
          </w:tcPr>
          <w:p w14:paraId="0EBB3935" w14:textId="75D75006" w:rsidR="00983BB7" w:rsidRPr="00983BB7" w:rsidRDefault="00E654D0" w:rsidP="006D6447">
            <w:pPr>
              <w:tabs>
                <w:tab w:val="left" w:pos="2083"/>
              </w:tabs>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16,9</w:t>
            </w:r>
          </w:p>
        </w:tc>
      </w:tr>
      <w:tr w:rsidR="00983BB7" w:rsidRPr="00983BB7" w14:paraId="11382C2B" w14:textId="77777777" w:rsidTr="00D21719">
        <w:trPr>
          <w:trHeight w:val="239"/>
        </w:trPr>
        <w:tc>
          <w:tcPr>
            <w:tcW w:w="1170" w:type="pct"/>
            <w:tcMar>
              <w:top w:w="20" w:type="dxa"/>
              <w:left w:w="20" w:type="dxa"/>
              <w:bottom w:w="0" w:type="dxa"/>
              <w:right w:w="20" w:type="dxa"/>
            </w:tcMar>
            <w:vAlign w:val="bottom"/>
          </w:tcPr>
          <w:p w14:paraId="56A7437B" w14:textId="77777777" w:rsidR="00983BB7" w:rsidRPr="00983BB7" w:rsidRDefault="00B96EC3" w:rsidP="006D2A5B">
            <w:pPr>
              <w:tabs>
                <w:tab w:val="left" w:pos="2083"/>
              </w:tabs>
              <w:spacing w:after="0" w:line="240" w:lineRule="auto"/>
              <w:ind w:left="121"/>
              <w:jc w:val="center"/>
              <w:rPr>
                <w:rFonts w:ascii="Times New Roman" w:eastAsia="Times New Roman" w:hAnsi="Times New Roman" w:cs="Times New Roman"/>
                <w:i/>
                <w:sz w:val="24"/>
                <w:szCs w:val="24"/>
                <w:vertAlign w:val="subscript"/>
                <w:lang w:val="uk-UA" w:eastAsia="ru-RU"/>
              </w:rPr>
            </w:pPr>
            <w:r w:rsidRPr="00B96EC3">
              <w:rPr>
                <w:rFonts w:ascii="Times New Roman" w:eastAsia="Times New Roman" w:hAnsi="Times New Roman" w:cs="Times New Roman"/>
                <w:sz w:val="24"/>
                <w:szCs w:val="24"/>
                <w:lang w:val="uk-UA" w:eastAsia="ru-RU"/>
              </w:rPr>
              <w:t>Относительная</w:t>
            </w:r>
            <w:r w:rsidR="00983BB7" w:rsidRPr="00983BB7">
              <w:rPr>
                <w:rFonts w:ascii="Times New Roman" w:eastAsia="Times New Roman" w:hAnsi="Times New Roman" w:cs="Times New Roman"/>
                <w:sz w:val="24"/>
                <w:szCs w:val="24"/>
                <w:lang w:val="uk-UA" w:eastAsia="ru-RU"/>
              </w:rPr>
              <w:t xml:space="preserve"> частота 2, </w:t>
            </w:r>
            <w:r w:rsidR="00983BB7" w:rsidRPr="00983BB7">
              <w:rPr>
                <w:rFonts w:ascii="Times New Roman" w:eastAsia="Times New Roman" w:hAnsi="Times New Roman" w:cs="Times New Roman"/>
                <w:i/>
                <w:sz w:val="24"/>
                <w:szCs w:val="24"/>
                <w:lang w:val="uk-UA" w:eastAsia="ru-RU"/>
              </w:rPr>
              <w:t>f</w:t>
            </w:r>
            <w:r w:rsidR="00983BB7" w:rsidRPr="00983BB7">
              <w:rPr>
                <w:rFonts w:ascii="Times New Roman" w:eastAsia="Times New Roman" w:hAnsi="Times New Roman" w:cs="Times New Roman"/>
                <w:i/>
                <w:sz w:val="24"/>
                <w:szCs w:val="24"/>
                <w:lang w:val="uk-UA" w:eastAsia="ru-RU"/>
              </w:rPr>
              <w:sym w:font="Symbol" w:char="F0A2"/>
            </w:r>
            <w:r w:rsidR="006D2A5B">
              <w:rPr>
                <w:rFonts w:ascii="Times New Roman" w:eastAsia="Times New Roman" w:hAnsi="Times New Roman" w:cs="Times New Roman"/>
                <w:i/>
                <w:sz w:val="24"/>
                <w:szCs w:val="24"/>
                <w:vertAlign w:val="subscript"/>
                <w:lang w:val="uk-UA" w:eastAsia="ru-RU"/>
              </w:rPr>
              <w:t>Э</w:t>
            </w:r>
          </w:p>
        </w:tc>
        <w:tc>
          <w:tcPr>
            <w:tcW w:w="705" w:type="pct"/>
            <w:noWrap/>
            <w:tcMar>
              <w:top w:w="20" w:type="dxa"/>
              <w:left w:w="20" w:type="dxa"/>
              <w:bottom w:w="0" w:type="dxa"/>
              <w:right w:w="20" w:type="dxa"/>
            </w:tcMar>
            <w:vAlign w:val="bottom"/>
          </w:tcPr>
          <w:p w14:paraId="69D498ED" w14:textId="77777777" w:rsidR="00983BB7" w:rsidRPr="00983BB7" w:rsidRDefault="00983BB7" w:rsidP="006D6447">
            <w:pPr>
              <w:tabs>
                <w:tab w:val="left" w:pos="2083"/>
              </w:tabs>
              <w:spacing w:after="0" w:line="240" w:lineRule="auto"/>
              <w:ind w:left="121"/>
              <w:rPr>
                <w:rFonts w:ascii="Times New Roman" w:eastAsia="Arial Unicode MS" w:hAnsi="Times New Roman" w:cs="Times New Roman"/>
                <w:sz w:val="24"/>
                <w:szCs w:val="24"/>
                <w:lang w:val="uk-UA" w:eastAsia="ru-RU"/>
              </w:rPr>
            </w:pPr>
          </w:p>
        </w:tc>
        <w:tc>
          <w:tcPr>
            <w:tcW w:w="429" w:type="pct"/>
            <w:noWrap/>
            <w:tcMar>
              <w:top w:w="20" w:type="dxa"/>
              <w:left w:w="20" w:type="dxa"/>
              <w:bottom w:w="0" w:type="dxa"/>
              <w:right w:w="20" w:type="dxa"/>
            </w:tcMar>
            <w:vAlign w:val="bottom"/>
          </w:tcPr>
          <w:p w14:paraId="1BFBB4BC" w14:textId="6F61A2D3" w:rsidR="00983BB7" w:rsidRPr="00983BB7" w:rsidRDefault="00E654D0" w:rsidP="006D6447">
            <w:pPr>
              <w:tabs>
                <w:tab w:val="left" w:pos="2083"/>
              </w:tabs>
              <w:spacing w:after="0" w:line="240" w:lineRule="auto"/>
              <w:ind w:left="121"/>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12</w:t>
            </w:r>
          </w:p>
        </w:tc>
        <w:tc>
          <w:tcPr>
            <w:tcW w:w="661" w:type="pct"/>
            <w:noWrap/>
            <w:tcMar>
              <w:top w:w="20" w:type="dxa"/>
              <w:left w:w="20" w:type="dxa"/>
              <w:bottom w:w="0" w:type="dxa"/>
              <w:right w:w="20" w:type="dxa"/>
            </w:tcMar>
            <w:vAlign w:val="center"/>
          </w:tcPr>
          <w:p w14:paraId="225154B5" w14:textId="0389CB21" w:rsidR="00983BB7" w:rsidRPr="00983BB7" w:rsidRDefault="00E654D0" w:rsidP="006D6447">
            <w:pPr>
              <w:tabs>
                <w:tab w:val="left" w:pos="2083"/>
              </w:tabs>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21,8</w:t>
            </w:r>
          </w:p>
        </w:tc>
        <w:tc>
          <w:tcPr>
            <w:tcW w:w="429" w:type="pct"/>
            <w:noWrap/>
            <w:tcMar>
              <w:top w:w="20" w:type="dxa"/>
              <w:left w:w="20" w:type="dxa"/>
              <w:bottom w:w="0" w:type="dxa"/>
              <w:right w:w="20" w:type="dxa"/>
            </w:tcMar>
            <w:vAlign w:val="bottom"/>
          </w:tcPr>
          <w:p w14:paraId="252B7760" w14:textId="2365DA56" w:rsidR="00983BB7" w:rsidRPr="00983BB7" w:rsidRDefault="00E654D0" w:rsidP="006D6447">
            <w:pPr>
              <w:tabs>
                <w:tab w:val="left" w:pos="2083"/>
              </w:tabs>
              <w:spacing w:after="0" w:line="240" w:lineRule="auto"/>
              <w:ind w:left="121"/>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30</w:t>
            </w:r>
          </w:p>
        </w:tc>
        <w:tc>
          <w:tcPr>
            <w:tcW w:w="661" w:type="pct"/>
            <w:noWrap/>
            <w:tcMar>
              <w:top w:w="20" w:type="dxa"/>
              <w:left w:w="20" w:type="dxa"/>
              <w:bottom w:w="0" w:type="dxa"/>
              <w:right w:w="20" w:type="dxa"/>
            </w:tcMar>
            <w:vAlign w:val="center"/>
          </w:tcPr>
          <w:p w14:paraId="0F8F6CA1" w14:textId="03ECE662" w:rsidR="00983BB7" w:rsidRPr="00983BB7" w:rsidRDefault="00E654D0" w:rsidP="006D6447">
            <w:pPr>
              <w:widowControl w:val="0"/>
              <w:tabs>
                <w:tab w:val="left" w:pos="0"/>
                <w:tab w:val="left" w:pos="2083"/>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54,6</w:t>
            </w:r>
          </w:p>
        </w:tc>
        <w:tc>
          <w:tcPr>
            <w:tcW w:w="429" w:type="pct"/>
            <w:noWrap/>
            <w:tcMar>
              <w:top w:w="20" w:type="dxa"/>
              <w:left w:w="20" w:type="dxa"/>
              <w:bottom w:w="0" w:type="dxa"/>
              <w:right w:w="20" w:type="dxa"/>
            </w:tcMar>
            <w:vAlign w:val="bottom"/>
          </w:tcPr>
          <w:p w14:paraId="0C470C4C" w14:textId="15468AEF" w:rsidR="00983BB7" w:rsidRPr="00983BB7" w:rsidRDefault="00E654D0" w:rsidP="006D6447">
            <w:pPr>
              <w:tabs>
                <w:tab w:val="left" w:pos="2083"/>
              </w:tabs>
              <w:spacing w:after="0" w:line="240" w:lineRule="auto"/>
              <w:ind w:left="121"/>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13</w:t>
            </w:r>
          </w:p>
        </w:tc>
        <w:tc>
          <w:tcPr>
            <w:tcW w:w="515" w:type="pct"/>
            <w:noWrap/>
            <w:tcMar>
              <w:top w:w="20" w:type="dxa"/>
              <w:left w:w="20" w:type="dxa"/>
              <w:bottom w:w="0" w:type="dxa"/>
              <w:right w:w="20" w:type="dxa"/>
            </w:tcMar>
            <w:vAlign w:val="center"/>
          </w:tcPr>
          <w:p w14:paraId="1CAF6EBE" w14:textId="769A65F6" w:rsidR="00983BB7" w:rsidRPr="00983BB7" w:rsidRDefault="00E654D0" w:rsidP="006D6447">
            <w:pPr>
              <w:widowControl w:val="0"/>
              <w:tabs>
                <w:tab w:val="left" w:pos="0"/>
                <w:tab w:val="left" w:pos="2083"/>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23,6</w:t>
            </w:r>
          </w:p>
        </w:tc>
      </w:tr>
      <w:tr w:rsidR="00983BB7" w:rsidRPr="00983BB7" w14:paraId="34D20A49" w14:textId="77777777" w:rsidTr="00D21719">
        <w:trPr>
          <w:trHeight w:val="187"/>
        </w:trPr>
        <w:tc>
          <w:tcPr>
            <w:tcW w:w="1170" w:type="pct"/>
            <w:tcMar>
              <w:top w:w="20" w:type="dxa"/>
              <w:left w:w="20" w:type="dxa"/>
              <w:bottom w:w="0" w:type="dxa"/>
              <w:right w:w="20" w:type="dxa"/>
            </w:tcMar>
            <w:vAlign w:val="bottom"/>
          </w:tcPr>
          <w:p w14:paraId="3303297D" w14:textId="77777777" w:rsidR="00983BB7" w:rsidRPr="00983BB7" w:rsidRDefault="00983BB7" w:rsidP="006D2A5B">
            <w:pPr>
              <w:tabs>
                <w:tab w:val="left" w:pos="2083"/>
              </w:tabs>
              <w:spacing w:after="0" w:line="240" w:lineRule="auto"/>
              <w:ind w:left="121"/>
              <w:jc w:val="center"/>
              <w:rPr>
                <w:rFonts w:ascii="Times New Roman" w:eastAsia="Times New Roman" w:hAnsi="Times New Roman" w:cs="Times New Roman"/>
                <w:i/>
                <w:sz w:val="24"/>
                <w:szCs w:val="24"/>
                <w:vertAlign w:val="subscript"/>
                <w:lang w:val="uk-UA" w:eastAsia="ru-RU"/>
              </w:rPr>
            </w:pP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6D2A5B">
              <w:rPr>
                <w:rFonts w:ascii="Times New Roman" w:eastAsia="Times New Roman" w:hAnsi="Times New Roman" w:cs="Times New Roman"/>
                <w:i/>
                <w:sz w:val="24"/>
                <w:szCs w:val="24"/>
                <w:vertAlign w:val="subscript"/>
                <w:lang w:val="uk-UA" w:eastAsia="ru-RU"/>
              </w:rPr>
              <w:t>Э</w:t>
            </w:r>
            <w:r w:rsidRPr="00983BB7">
              <w:rPr>
                <w:rFonts w:ascii="Times New Roman" w:eastAsia="Times New Roman" w:hAnsi="Times New Roman" w:cs="Times New Roman"/>
                <w:i/>
                <w:sz w:val="24"/>
                <w:szCs w:val="24"/>
                <w:lang w:val="uk-UA" w:eastAsia="ru-RU"/>
              </w:rPr>
              <w:t xml:space="preserve"> - 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p>
        </w:tc>
        <w:tc>
          <w:tcPr>
            <w:tcW w:w="705" w:type="pct"/>
            <w:noWrap/>
            <w:tcMar>
              <w:top w:w="20" w:type="dxa"/>
              <w:left w:w="20" w:type="dxa"/>
              <w:bottom w:w="0" w:type="dxa"/>
              <w:right w:w="20" w:type="dxa"/>
            </w:tcMar>
            <w:vAlign w:val="bottom"/>
          </w:tcPr>
          <w:p w14:paraId="1B5B7F46" w14:textId="77777777" w:rsidR="00983BB7" w:rsidRPr="00983BB7" w:rsidRDefault="00983BB7" w:rsidP="006D6447">
            <w:pPr>
              <w:tabs>
                <w:tab w:val="left" w:pos="2083"/>
              </w:tabs>
              <w:spacing w:after="0" w:line="240" w:lineRule="auto"/>
              <w:ind w:left="121"/>
              <w:rPr>
                <w:rFonts w:ascii="Times New Roman" w:eastAsia="Arial Unicode MS" w:hAnsi="Times New Roman" w:cs="Times New Roman"/>
                <w:sz w:val="24"/>
                <w:szCs w:val="24"/>
                <w:lang w:val="uk-UA" w:eastAsia="ru-RU"/>
              </w:rPr>
            </w:pPr>
          </w:p>
        </w:tc>
        <w:tc>
          <w:tcPr>
            <w:tcW w:w="429" w:type="pct"/>
            <w:noWrap/>
            <w:tcMar>
              <w:top w:w="20" w:type="dxa"/>
              <w:left w:w="20" w:type="dxa"/>
              <w:bottom w:w="0" w:type="dxa"/>
              <w:right w:w="20" w:type="dxa"/>
            </w:tcMar>
            <w:vAlign w:val="bottom"/>
          </w:tcPr>
          <w:p w14:paraId="202E5242" w14:textId="77777777" w:rsidR="00983BB7" w:rsidRPr="00983BB7" w:rsidRDefault="00983BB7" w:rsidP="006D6447">
            <w:pPr>
              <w:tabs>
                <w:tab w:val="left" w:pos="2083"/>
              </w:tabs>
              <w:spacing w:after="0" w:line="240" w:lineRule="auto"/>
              <w:ind w:left="121"/>
              <w:rPr>
                <w:rFonts w:ascii="Times New Roman" w:eastAsia="Arial Unicode MS" w:hAnsi="Times New Roman" w:cs="Times New Roman"/>
                <w:sz w:val="24"/>
                <w:szCs w:val="24"/>
                <w:lang w:val="uk-UA" w:eastAsia="ru-RU"/>
              </w:rPr>
            </w:pPr>
          </w:p>
        </w:tc>
        <w:tc>
          <w:tcPr>
            <w:tcW w:w="661" w:type="pct"/>
            <w:noWrap/>
            <w:tcMar>
              <w:top w:w="20" w:type="dxa"/>
              <w:left w:w="20" w:type="dxa"/>
              <w:bottom w:w="0" w:type="dxa"/>
              <w:right w:w="20" w:type="dxa"/>
            </w:tcMar>
            <w:vAlign w:val="bottom"/>
          </w:tcPr>
          <w:p w14:paraId="2C167FCD" w14:textId="448436AF" w:rsidR="00983BB7" w:rsidRPr="00983BB7" w:rsidRDefault="00E654D0" w:rsidP="006D6447">
            <w:pPr>
              <w:tabs>
                <w:tab w:val="left" w:pos="2083"/>
              </w:tabs>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-18,9</w:t>
            </w:r>
          </w:p>
        </w:tc>
        <w:tc>
          <w:tcPr>
            <w:tcW w:w="429" w:type="pct"/>
            <w:noWrap/>
            <w:tcMar>
              <w:top w:w="20" w:type="dxa"/>
              <w:left w:w="20" w:type="dxa"/>
              <w:bottom w:w="0" w:type="dxa"/>
              <w:right w:w="20" w:type="dxa"/>
            </w:tcMar>
            <w:vAlign w:val="bottom"/>
          </w:tcPr>
          <w:p w14:paraId="76319C6F" w14:textId="77777777" w:rsidR="00983BB7" w:rsidRPr="00983BB7" w:rsidRDefault="00983BB7" w:rsidP="006D6447">
            <w:pPr>
              <w:tabs>
                <w:tab w:val="left" w:pos="2083"/>
              </w:tabs>
              <w:spacing w:after="0" w:line="240" w:lineRule="auto"/>
              <w:ind w:left="121"/>
              <w:rPr>
                <w:rFonts w:ascii="Times New Roman" w:eastAsia="Arial Unicode MS" w:hAnsi="Times New Roman" w:cs="Times New Roman"/>
                <w:sz w:val="24"/>
                <w:szCs w:val="24"/>
                <w:lang w:val="uk-UA" w:eastAsia="ru-RU"/>
              </w:rPr>
            </w:pPr>
          </w:p>
        </w:tc>
        <w:tc>
          <w:tcPr>
            <w:tcW w:w="661" w:type="pct"/>
            <w:noWrap/>
            <w:tcMar>
              <w:top w:w="20" w:type="dxa"/>
              <w:left w:w="20" w:type="dxa"/>
              <w:bottom w:w="0" w:type="dxa"/>
              <w:right w:w="20" w:type="dxa"/>
            </w:tcMar>
            <w:vAlign w:val="bottom"/>
          </w:tcPr>
          <w:p w14:paraId="684B3AAB" w14:textId="5EC22B58" w:rsidR="00983BB7" w:rsidRPr="00983BB7" w:rsidRDefault="00E654D0" w:rsidP="006D6447">
            <w:pPr>
              <w:tabs>
                <w:tab w:val="left" w:pos="2083"/>
              </w:tabs>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12,2</w:t>
            </w:r>
          </w:p>
        </w:tc>
        <w:tc>
          <w:tcPr>
            <w:tcW w:w="429" w:type="pct"/>
            <w:noWrap/>
            <w:tcMar>
              <w:top w:w="20" w:type="dxa"/>
              <w:left w:w="20" w:type="dxa"/>
              <w:bottom w:w="0" w:type="dxa"/>
              <w:right w:w="20" w:type="dxa"/>
            </w:tcMar>
            <w:vAlign w:val="bottom"/>
          </w:tcPr>
          <w:p w14:paraId="2916A523" w14:textId="77777777" w:rsidR="00983BB7" w:rsidRPr="00983BB7" w:rsidRDefault="00983BB7" w:rsidP="006D6447">
            <w:pPr>
              <w:tabs>
                <w:tab w:val="left" w:pos="2083"/>
              </w:tabs>
              <w:spacing w:after="0" w:line="240" w:lineRule="auto"/>
              <w:ind w:left="121"/>
              <w:rPr>
                <w:rFonts w:ascii="Times New Roman" w:eastAsia="Arial Unicode MS" w:hAnsi="Times New Roman" w:cs="Times New Roman"/>
                <w:sz w:val="24"/>
                <w:szCs w:val="24"/>
                <w:lang w:val="uk-UA" w:eastAsia="ru-RU"/>
              </w:rPr>
            </w:pPr>
          </w:p>
        </w:tc>
        <w:tc>
          <w:tcPr>
            <w:tcW w:w="515" w:type="pct"/>
            <w:noWrap/>
            <w:tcMar>
              <w:top w:w="20" w:type="dxa"/>
              <w:left w:w="20" w:type="dxa"/>
              <w:bottom w:w="0" w:type="dxa"/>
              <w:right w:w="20" w:type="dxa"/>
            </w:tcMar>
            <w:vAlign w:val="bottom"/>
          </w:tcPr>
          <w:p w14:paraId="64CA0295" w14:textId="5802B7BD" w:rsidR="00983BB7" w:rsidRPr="00983BB7" w:rsidRDefault="00E654D0" w:rsidP="006D6447">
            <w:pPr>
              <w:tabs>
                <w:tab w:val="left" w:pos="2083"/>
              </w:tabs>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6,7</w:t>
            </w:r>
          </w:p>
        </w:tc>
      </w:tr>
      <w:tr w:rsidR="00983BB7" w:rsidRPr="00983BB7" w14:paraId="32292604" w14:textId="77777777" w:rsidTr="00D21719">
        <w:trPr>
          <w:trHeight w:val="285"/>
        </w:trPr>
        <w:tc>
          <w:tcPr>
            <w:tcW w:w="1170" w:type="pct"/>
            <w:noWrap/>
            <w:tcMar>
              <w:top w:w="20" w:type="dxa"/>
              <w:left w:w="20" w:type="dxa"/>
              <w:bottom w:w="0" w:type="dxa"/>
              <w:right w:w="20" w:type="dxa"/>
            </w:tcMar>
            <w:vAlign w:val="bottom"/>
          </w:tcPr>
          <w:p w14:paraId="78E16B88" w14:textId="77777777" w:rsidR="00983BB7" w:rsidRPr="00983BB7" w:rsidRDefault="00983BB7" w:rsidP="006D2A5B">
            <w:pPr>
              <w:tabs>
                <w:tab w:val="left" w:pos="2083"/>
              </w:tabs>
              <w:spacing w:after="0" w:line="240" w:lineRule="auto"/>
              <w:ind w:left="121"/>
              <w:jc w:val="center"/>
              <w:rPr>
                <w:rFonts w:ascii="Times New Roman" w:eastAsia="Times New Roman" w:hAnsi="Times New Roman" w:cs="Times New Roman"/>
                <w:i/>
                <w:sz w:val="24"/>
                <w:szCs w:val="24"/>
                <w:vertAlign w:val="superscript"/>
                <w:lang w:val="uk-UA" w:eastAsia="ru-RU"/>
              </w:rPr>
            </w:pP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6D2A5B">
              <w:rPr>
                <w:rFonts w:ascii="Times New Roman" w:eastAsia="Times New Roman" w:hAnsi="Times New Roman" w:cs="Times New Roman"/>
                <w:i/>
                <w:sz w:val="24"/>
                <w:szCs w:val="24"/>
                <w:vertAlign w:val="subscript"/>
                <w:lang w:val="uk-UA" w:eastAsia="ru-RU"/>
              </w:rPr>
              <w:t>Э</w:t>
            </w:r>
            <w:r w:rsidRPr="00983BB7">
              <w:rPr>
                <w:rFonts w:ascii="Times New Roman" w:eastAsia="Times New Roman" w:hAnsi="Times New Roman" w:cs="Times New Roman"/>
                <w:i/>
                <w:sz w:val="24"/>
                <w:szCs w:val="24"/>
                <w:lang w:val="uk-UA" w:eastAsia="ru-RU"/>
              </w:rPr>
              <w:t xml:space="preserve"> - 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r w:rsidRPr="00983BB7">
              <w:rPr>
                <w:rFonts w:ascii="Times New Roman" w:eastAsia="Times New Roman" w:hAnsi="Times New Roman" w:cs="Times New Roman"/>
                <w:i/>
                <w:sz w:val="24"/>
                <w:szCs w:val="24"/>
                <w:lang w:val="uk-UA" w:eastAsia="ru-RU"/>
              </w:rPr>
              <w:t>)</w:t>
            </w:r>
            <w:r w:rsidRPr="00983BB7">
              <w:rPr>
                <w:rFonts w:ascii="Times New Roman" w:eastAsia="Times New Roman" w:hAnsi="Times New Roman" w:cs="Times New Roman"/>
                <w:i/>
                <w:sz w:val="24"/>
                <w:szCs w:val="24"/>
                <w:vertAlign w:val="superscript"/>
                <w:lang w:val="uk-UA" w:eastAsia="ru-RU"/>
              </w:rPr>
              <w:t>2</w:t>
            </w:r>
          </w:p>
        </w:tc>
        <w:tc>
          <w:tcPr>
            <w:tcW w:w="705" w:type="pct"/>
            <w:noWrap/>
            <w:tcMar>
              <w:top w:w="20" w:type="dxa"/>
              <w:left w:w="20" w:type="dxa"/>
              <w:bottom w:w="0" w:type="dxa"/>
              <w:right w:w="20" w:type="dxa"/>
            </w:tcMar>
            <w:vAlign w:val="bottom"/>
          </w:tcPr>
          <w:p w14:paraId="7AE73883" w14:textId="77777777" w:rsidR="00983BB7" w:rsidRPr="00983BB7" w:rsidRDefault="00983BB7" w:rsidP="006D6447">
            <w:pPr>
              <w:tabs>
                <w:tab w:val="left" w:pos="2083"/>
              </w:tabs>
              <w:spacing w:after="0" w:line="240" w:lineRule="auto"/>
              <w:ind w:left="121"/>
              <w:rPr>
                <w:rFonts w:ascii="Times New Roman" w:eastAsia="Arial Unicode MS" w:hAnsi="Times New Roman" w:cs="Times New Roman"/>
                <w:sz w:val="24"/>
                <w:szCs w:val="24"/>
                <w:lang w:val="uk-UA" w:eastAsia="ru-RU"/>
              </w:rPr>
            </w:pPr>
          </w:p>
        </w:tc>
        <w:tc>
          <w:tcPr>
            <w:tcW w:w="429" w:type="pct"/>
            <w:noWrap/>
            <w:tcMar>
              <w:top w:w="20" w:type="dxa"/>
              <w:left w:w="20" w:type="dxa"/>
              <w:bottom w:w="0" w:type="dxa"/>
              <w:right w:w="20" w:type="dxa"/>
            </w:tcMar>
            <w:vAlign w:val="bottom"/>
          </w:tcPr>
          <w:p w14:paraId="13700064" w14:textId="77777777" w:rsidR="00983BB7" w:rsidRPr="00983BB7" w:rsidRDefault="00983BB7" w:rsidP="006D6447">
            <w:pPr>
              <w:tabs>
                <w:tab w:val="left" w:pos="2083"/>
              </w:tabs>
              <w:spacing w:after="0" w:line="240" w:lineRule="auto"/>
              <w:ind w:left="121"/>
              <w:rPr>
                <w:rFonts w:ascii="Times New Roman" w:eastAsia="Arial Unicode MS" w:hAnsi="Times New Roman" w:cs="Times New Roman"/>
                <w:sz w:val="24"/>
                <w:szCs w:val="24"/>
                <w:lang w:val="uk-UA" w:eastAsia="ru-RU"/>
              </w:rPr>
            </w:pPr>
          </w:p>
        </w:tc>
        <w:tc>
          <w:tcPr>
            <w:tcW w:w="661" w:type="pct"/>
            <w:noWrap/>
            <w:tcMar>
              <w:top w:w="20" w:type="dxa"/>
              <w:left w:w="20" w:type="dxa"/>
              <w:bottom w:w="0" w:type="dxa"/>
              <w:right w:w="20" w:type="dxa"/>
            </w:tcMar>
            <w:vAlign w:val="bottom"/>
          </w:tcPr>
          <w:p w14:paraId="4ACBA71D" w14:textId="07C0821B" w:rsidR="00983BB7" w:rsidRPr="00983BB7" w:rsidRDefault="00E654D0" w:rsidP="006D6447">
            <w:pPr>
              <w:tabs>
                <w:tab w:val="left" w:pos="2083"/>
              </w:tabs>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357,21</w:t>
            </w:r>
          </w:p>
        </w:tc>
        <w:tc>
          <w:tcPr>
            <w:tcW w:w="429" w:type="pct"/>
            <w:noWrap/>
            <w:tcMar>
              <w:top w:w="20" w:type="dxa"/>
              <w:left w:w="20" w:type="dxa"/>
              <w:bottom w:w="0" w:type="dxa"/>
              <w:right w:w="20" w:type="dxa"/>
            </w:tcMar>
            <w:vAlign w:val="bottom"/>
          </w:tcPr>
          <w:p w14:paraId="01D6D284" w14:textId="77777777" w:rsidR="00983BB7" w:rsidRPr="00983BB7" w:rsidRDefault="00983BB7" w:rsidP="006D6447">
            <w:pPr>
              <w:tabs>
                <w:tab w:val="left" w:pos="2083"/>
              </w:tabs>
              <w:spacing w:after="0" w:line="240" w:lineRule="auto"/>
              <w:ind w:left="121"/>
              <w:rPr>
                <w:rFonts w:ascii="Times New Roman" w:eastAsia="Arial Unicode MS" w:hAnsi="Times New Roman" w:cs="Times New Roman"/>
                <w:sz w:val="24"/>
                <w:szCs w:val="24"/>
                <w:lang w:val="uk-UA" w:eastAsia="ru-RU"/>
              </w:rPr>
            </w:pPr>
          </w:p>
        </w:tc>
        <w:tc>
          <w:tcPr>
            <w:tcW w:w="661" w:type="pct"/>
            <w:noWrap/>
            <w:tcMar>
              <w:top w:w="20" w:type="dxa"/>
              <w:left w:w="20" w:type="dxa"/>
              <w:bottom w:w="0" w:type="dxa"/>
              <w:right w:w="20" w:type="dxa"/>
            </w:tcMar>
            <w:vAlign w:val="bottom"/>
          </w:tcPr>
          <w:p w14:paraId="2956B04D" w14:textId="44B571DB" w:rsidR="00983BB7" w:rsidRPr="00983BB7" w:rsidRDefault="00E654D0" w:rsidP="006D6447">
            <w:pPr>
              <w:tabs>
                <w:tab w:val="left" w:pos="2083"/>
              </w:tabs>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148,84</w:t>
            </w:r>
          </w:p>
        </w:tc>
        <w:tc>
          <w:tcPr>
            <w:tcW w:w="429" w:type="pct"/>
            <w:noWrap/>
            <w:tcMar>
              <w:top w:w="20" w:type="dxa"/>
              <w:left w:w="20" w:type="dxa"/>
              <w:bottom w:w="0" w:type="dxa"/>
              <w:right w:w="20" w:type="dxa"/>
            </w:tcMar>
            <w:vAlign w:val="bottom"/>
          </w:tcPr>
          <w:p w14:paraId="7DB6431A" w14:textId="77777777" w:rsidR="00983BB7" w:rsidRPr="00983BB7" w:rsidRDefault="00983BB7" w:rsidP="006D6447">
            <w:pPr>
              <w:tabs>
                <w:tab w:val="left" w:pos="2083"/>
              </w:tabs>
              <w:spacing w:after="0" w:line="240" w:lineRule="auto"/>
              <w:ind w:left="121"/>
              <w:rPr>
                <w:rFonts w:ascii="Times New Roman" w:eastAsia="Arial Unicode MS" w:hAnsi="Times New Roman" w:cs="Times New Roman"/>
                <w:sz w:val="24"/>
                <w:szCs w:val="24"/>
                <w:lang w:val="uk-UA" w:eastAsia="ru-RU"/>
              </w:rPr>
            </w:pPr>
          </w:p>
        </w:tc>
        <w:tc>
          <w:tcPr>
            <w:tcW w:w="515" w:type="pct"/>
            <w:noWrap/>
            <w:tcMar>
              <w:top w:w="20" w:type="dxa"/>
              <w:left w:w="20" w:type="dxa"/>
              <w:bottom w:w="0" w:type="dxa"/>
              <w:right w:w="20" w:type="dxa"/>
            </w:tcMar>
            <w:vAlign w:val="bottom"/>
          </w:tcPr>
          <w:p w14:paraId="54393813" w14:textId="7DE0778B" w:rsidR="00983BB7" w:rsidRPr="00983BB7" w:rsidRDefault="00E654D0" w:rsidP="006D6447">
            <w:pPr>
              <w:tabs>
                <w:tab w:val="left" w:pos="2083"/>
              </w:tabs>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44,89</w:t>
            </w:r>
          </w:p>
        </w:tc>
      </w:tr>
      <w:tr w:rsidR="00983BB7" w:rsidRPr="00983BB7" w14:paraId="54D1C086" w14:textId="77777777" w:rsidTr="00D21719">
        <w:trPr>
          <w:trHeight w:val="285"/>
        </w:trPr>
        <w:tc>
          <w:tcPr>
            <w:tcW w:w="1170" w:type="pct"/>
            <w:noWrap/>
            <w:tcMar>
              <w:top w:w="20" w:type="dxa"/>
              <w:left w:w="20" w:type="dxa"/>
              <w:bottom w:w="0" w:type="dxa"/>
              <w:right w:w="20" w:type="dxa"/>
            </w:tcMar>
            <w:vAlign w:val="bottom"/>
          </w:tcPr>
          <w:p w14:paraId="6FA43D9E" w14:textId="77777777" w:rsidR="00983BB7" w:rsidRPr="00772573" w:rsidRDefault="006E1152" w:rsidP="006D6447">
            <w:pPr>
              <w:tabs>
                <w:tab w:val="left" w:pos="2083"/>
              </w:tabs>
              <w:spacing w:after="0" w:line="240" w:lineRule="auto"/>
              <w:ind w:left="121"/>
              <w:jc w:val="center"/>
              <w:rPr>
                <w:rFonts w:ascii="Times New Roman" w:eastAsia="Arial Unicode MS" w:hAnsi="Times New Roman" w:cs="Times New Roman"/>
                <w:sz w:val="24"/>
                <w:szCs w:val="24"/>
                <w:lang w:val="uk-UA" w:eastAsia="ru-RU"/>
              </w:rPr>
            </w:pPr>
            <m:oMathPara>
              <m:oMath>
                <m:f>
                  <m:fPr>
                    <m:ctrlPr>
                      <w:rPr>
                        <w:rFonts w:ascii="Cambria Math" w:eastAsia="Times New Roman" w:hAnsi="Cambria Math" w:cs="Times New Roman"/>
                        <w:i/>
                        <w:sz w:val="24"/>
                        <w:szCs w:val="24"/>
                        <w:vertAlign w:val="subscript"/>
                        <w:lang w:val="uk-UA" w:eastAsia="ru-RU"/>
                      </w:rPr>
                    </m:ctrlPr>
                  </m:fPr>
                  <m:num>
                    <m:sSup>
                      <m:sSupPr>
                        <m:ctrlPr>
                          <w:rPr>
                            <w:rFonts w:ascii="Cambria Math" w:eastAsia="Times New Roman" w:hAnsi="Cambria Math" w:cs="Times New Roman"/>
                            <w:i/>
                            <w:sz w:val="24"/>
                            <w:szCs w:val="24"/>
                            <w:vertAlign w:val="subscript"/>
                            <w:lang w:val="uk-UA" w:eastAsia="ru-RU"/>
                          </w:rPr>
                        </m:ctrlPr>
                      </m:sSupPr>
                      <m:e>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uk-UA" w:eastAsia="ru-RU"/>
                              </w:rPr>
                              <m:t>Э</m:t>
                            </m:r>
                          </m:sub>
                          <m:sup>
                            <m:r>
                              <w:rPr>
                                <w:rFonts w:ascii="Cambria Math" w:eastAsia="Times New Roman" w:hAnsi="Cambria Math" w:cs="Times New Roman"/>
                                <w:sz w:val="24"/>
                                <w:szCs w:val="24"/>
                                <w:vertAlign w:val="subscript"/>
                                <w:lang w:val="uk-UA" w:eastAsia="ru-RU"/>
                              </w:rPr>
                              <m:t>'</m:t>
                            </m:r>
                          </m:sup>
                        </m:sSubSup>
                        <m:r>
                          <w:rPr>
                            <w:rFonts w:ascii="Cambria Math" w:eastAsia="Times New Roman" w:hAnsi="Cambria Math" w:cs="Times New Roman"/>
                            <w:sz w:val="24"/>
                            <w:szCs w:val="24"/>
                            <w:vertAlign w:val="subscript"/>
                            <w:lang w:val="uk-UA" w:eastAsia="ru-RU"/>
                          </w:rPr>
                          <m:t>-</m:t>
                        </m:r>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en-US" w:eastAsia="ru-RU"/>
                              </w:rPr>
                              <m:t>K</m:t>
                            </m:r>
                          </m:sub>
                          <m:sup>
                            <m:r>
                              <w:rPr>
                                <w:rFonts w:ascii="Cambria Math" w:eastAsia="Times New Roman" w:hAnsi="Cambria Math" w:cs="Times New Roman"/>
                                <w:sz w:val="24"/>
                                <w:szCs w:val="24"/>
                                <w:vertAlign w:val="subscript"/>
                                <w:lang w:val="uk-UA" w:eastAsia="ru-RU"/>
                              </w:rPr>
                              <m:t>'</m:t>
                            </m:r>
                          </m:sup>
                        </m:sSubSup>
                        <m:r>
                          <w:rPr>
                            <w:rFonts w:ascii="Cambria Math" w:eastAsia="Times New Roman" w:hAnsi="Cambria Math" w:cs="Times New Roman"/>
                            <w:sz w:val="24"/>
                            <w:szCs w:val="24"/>
                            <w:vertAlign w:val="subscript"/>
                            <w:lang w:val="uk-UA" w:eastAsia="ru-RU"/>
                          </w:rPr>
                          <m:t>)</m:t>
                        </m:r>
                      </m:e>
                      <m:sup>
                        <m:r>
                          <w:rPr>
                            <w:rFonts w:ascii="Cambria Math" w:eastAsia="Times New Roman" w:hAnsi="Cambria Math" w:cs="Times New Roman"/>
                            <w:sz w:val="24"/>
                            <w:szCs w:val="24"/>
                            <w:vertAlign w:val="subscript"/>
                            <w:lang w:val="uk-UA" w:eastAsia="ru-RU"/>
                          </w:rPr>
                          <m:t>2</m:t>
                        </m:r>
                      </m:sup>
                    </m:sSup>
                  </m:num>
                  <m:den>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uk-UA" w:eastAsia="ru-RU"/>
                          </w:rPr>
                          <m:t>K</m:t>
                        </m:r>
                      </m:sub>
                      <m:sup>
                        <m:r>
                          <w:rPr>
                            <w:rFonts w:ascii="Cambria Math" w:eastAsia="Times New Roman" w:hAnsi="Cambria Math" w:cs="Times New Roman"/>
                            <w:sz w:val="24"/>
                            <w:szCs w:val="24"/>
                            <w:vertAlign w:val="subscript"/>
                            <w:lang w:val="uk-UA" w:eastAsia="ru-RU"/>
                          </w:rPr>
                          <m:t>'</m:t>
                        </m:r>
                      </m:sup>
                    </m:sSubSup>
                  </m:den>
                </m:f>
              </m:oMath>
            </m:oMathPara>
          </w:p>
        </w:tc>
        <w:tc>
          <w:tcPr>
            <w:tcW w:w="705" w:type="pct"/>
            <w:noWrap/>
            <w:tcMar>
              <w:top w:w="20" w:type="dxa"/>
              <w:left w:w="20" w:type="dxa"/>
              <w:bottom w:w="0" w:type="dxa"/>
              <w:right w:w="20" w:type="dxa"/>
            </w:tcMar>
            <w:vAlign w:val="bottom"/>
          </w:tcPr>
          <w:p w14:paraId="0ADCD242" w14:textId="77777777" w:rsidR="00983BB7" w:rsidRPr="00983BB7" w:rsidRDefault="00983BB7" w:rsidP="006D6447">
            <w:pPr>
              <w:tabs>
                <w:tab w:val="left" w:pos="2083"/>
              </w:tabs>
              <w:spacing w:after="0" w:line="240" w:lineRule="auto"/>
              <w:ind w:left="121"/>
              <w:rPr>
                <w:rFonts w:ascii="Times New Roman" w:eastAsia="Arial Unicode MS" w:hAnsi="Times New Roman" w:cs="Times New Roman"/>
                <w:sz w:val="24"/>
                <w:szCs w:val="24"/>
                <w:lang w:val="uk-UA" w:eastAsia="ru-RU"/>
              </w:rPr>
            </w:pPr>
          </w:p>
        </w:tc>
        <w:tc>
          <w:tcPr>
            <w:tcW w:w="429" w:type="pct"/>
            <w:noWrap/>
            <w:tcMar>
              <w:top w:w="20" w:type="dxa"/>
              <w:left w:w="20" w:type="dxa"/>
              <w:bottom w:w="0" w:type="dxa"/>
              <w:right w:w="20" w:type="dxa"/>
            </w:tcMar>
            <w:vAlign w:val="bottom"/>
          </w:tcPr>
          <w:p w14:paraId="547AEB31" w14:textId="77777777" w:rsidR="00983BB7" w:rsidRPr="00983BB7" w:rsidRDefault="00983BB7" w:rsidP="006D6447">
            <w:pPr>
              <w:tabs>
                <w:tab w:val="left" w:pos="2083"/>
              </w:tabs>
              <w:spacing w:after="0" w:line="240" w:lineRule="auto"/>
              <w:ind w:left="121"/>
              <w:rPr>
                <w:rFonts w:ascii="Times New Roman" w:eastAsia="Arial Unicode MS" w:hAnsi="Times New Roman" w:cs="Times New Roman"/>
                <w:sz w:val="24"/>
                <w:szCs w:val="24"/>
                <w:lang w:val="uk-UA" w:eastAsia="ru-RU"/>
              </w:rPr>
            </w:pPr>
          </w:p>
        </w:tc>
        <w:tc>
          <w:tcPr>
            <w:tcW w:w="661" w:type="pct"/>
            <w:noWrap/>
            <w:tcMar>
              <w:top w:w="20" w:type="dxa"/>
              <w:left w:w="20" w:type="dxa"/>
              <w:bottom w:w="0" w:type="dxa"/>
              <w:right w:w="20" w:type="dxa"/>
            </w:tcMar>
            <w:vAlign w:val="bottom"/>
          </w:tcPr>
          <w:p w14:paraId="0A9DA001" w14:textId="77777777" w:rsidR="00983BB7" w:rsidRPr="00983BB7" w:rsidRDefault="00983BB7" w:rsidP="006D6447">
            <w:pPr>
              <w:tabs>
                <w:tab w:val="left" w:pos="2083"/>
              </w:tabs>
              <w:spacing w:after="0" w:line="240" w:lineRule="auto"/>
              <w:ind w:left="1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8,3</w:t>
            </w:r>
          </w:p>
        </w:tc>
        <w:tc>
          <w:tcPr>
            <w:tcW w:w="429" w:type="pct"/>
            <w:noWrap/>
            <w:tcMar>
              <w:top w:w="20" w:type="dxa"/>
              <w:left w:w="20" w:type="dxa"/>
              <w:bottom w:w="0" w:type="dxa"/>
              <w:right w:w="20" w:type="dxa"/>
            </w:tcMar>
            <w:vAlign w:val="bottom"/>
          </w:tcPr>
          <w:p w14:paraId="5C0FFABD" w14:textId="77777777" w:rsidR="00983BB7" w:rsidRPr="00983BB7" w:rsidRDefault="00983BB7" w:rsidP="006D6447">
            <w:pPr>
              <w:tabs>
                <w:tab w:val="left" w:pos="2083"/>
              </w:tabs>
              <w:spacing w:after="0" w:line="240" w:lineRule="auto"/>
              <w:ind w:left="121"/>
              <w:rPr>
                <w:rFonts w:ascii="Times New Roman" w:eastAsia="Arial Unicode MS" w:hAnsi="Times New Roman" w:cs="Times New Roman"/>
                <w:sz w:val="24"/>
                <w:szCs w:val="24"/>
                <w:lang w:val="uk-UA" w:eastAsia="ru-RU"/>
              </w:rPr>
            </w:pPr>
          </w:p>
        </w:tc>
        <w:tc>
          <w:tcPr>
            <w:tcW w:w="661" w:type="pct"/>
            <w:noWrap/>
            <w:tcMar>
              <w:top w:w="20" w:type="dxa"/>
              <w:left w:w="20" w:type="dxa"/>
              <w:bottom w:w="0" w:type="dxa"/>
              <w:right w:w="20" w:type="dxa"/>
            </w:tcMar>
            <w:vAlign w:val="bottom"/>
          </w:tcPr>
          <w:p w14:paraId="6C12FD39" w14:textId="77777777" w:rsidR="00983BB7" w:rsidRPr="00983BB7" w:rsidRDefault="00983BB7" w:rsidP="006D6447">
            <w:pPr>
              <w:tabs>
                <w:tab w:val="left" w:pos="2083"/>
              </w:tabs>
              <w:spacing w:after="0" w:line="240" w:lineRule="auto"/>
              <w:ind w:left="1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3,2</w:t>
            </w:r>
          </w:p>
        </w:tc>
        <w:tc>
          <w:tcPr>
            <w:tcW w:w="429" w:type="pct"/>
            <w:noWrap/>
            <w:tcMar>
              <w:top w:w="20" w:type="dxa"/>
              <w:left w:w="20" w:type="dxa"/>
              <w:bottom w:w="0" w:type="dxa"/>
              <w:right w:w="20" w:type="dxa"/>
            </w:tcMar>
            <w:vAlign w:val="bottom"/>
          </w:tcPr>
          <w:p w14:paraId="2F89685F" w14:textId="77777777" w:rsidR="00983BB7" w:rsidRPr="00983BB7" w:rsidRDefault="00983BB7" w:rsidP="006D6447">
            <w:pPr>
              <w:tabs>
                <w:tab w:val="left" w:pos="2083"/>
              </w:tabs>
              <w:spacing w:after="0" w:line="240" w:lineRule="auto"/>
              <w:ind w:left="121"/>
              <w:rPr>
                <w:rFonts w:ascii="Times New Roman" w:eastAsia="Arial Unicode MS" w:hAnsi="Times New Roman" w:cs="Times New Roman"/>
                <w:sz w:val="24"/>
                <w:szCs w:val="24"/>
                <w:lang w:val="uk-UA" w:eastAsia="ru-RU"/>
              </w:rPr>
            </w:pPr>
          </w:p>
        </w:tc>
        <w:tc>
          <w:tcPr>
            <w:tcW w:w="515" w:type="pct"/>
            <w:noWrap/>
            <w:tcMar>
              <w:top w:w="20" w:type="dxa"/>
              <w:left w:w="20" w:type="dxa"/>
              <w:bottom w:w="0" w:type="dxa"/>
              <w:right w:w="20" w:type="dxa"/>
            </w:tcMar>
            <w:vAlign w:val="bottom"/>
          </w:tcPr>
          <w:p w14:paraId="4575D74F" w14:textId="77777777" w:rsidR="00983BB7" w:rsidRPr="00983BB7" w:rsidRDefault="00983BB7" w:rsidP="006D6447">
            <w:pPr>
              <w:tabs>
                <w:tab w:val="left" w:pos="2083"/>
              </w:tabs>
              <w:spacing w:after="0" w:line="240" w:lineRule="auto"/>
              <w:ind w:left="1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2,9</w:t>
            </w:r>
          </w:p>
        </w:tc>
      </w:tr>
      <w:tr w:rsidR="00983BB7" w:rsidRPr="00983BB7" w14:paraId="3B35F77D" w14:textId="77777777" w:rsidTr="00D21719">
        <w:trPr>
          <w:trHeight w:val="285"/>
        </w:trPr>
        <w:tc>
          <w:tcPr>
            <w:tcW w:w="1170" w:type="pct"/>
            <w:noWrap/>
            <w:tcMar>
              <w:top w:w="20" w:type="dxa"/>
              <w:left w:w="20" w:type="dxa"/>
              <w:bottom w:w="0" w:type="dxa"/>
              <w:right w:w="20" w:type="dxa"/>
            </w:tcMar>
            <w:vAlign w:val="bottom"/>
          </w:tcPr>
          <w:p w14:paraId="0DD3B1D2" w14:textId="77777777" w:rsidR="00983BB7" w:rsidRPr="00983BB7" w:rsidRDefault="006E1152" w:rsidP="006D6447">
            <w:pPr>
              <w:tabs>
                <w:tab w:val="left" w:pos="2083"/>
              </w:tabs>
              <w:spacing w:after="0" w:line="240" w:lineRule="auto"/>
              <w:ind w:left="121"/>
              <w:jc w:val="center"/>
              <w:rPr>
                <w:rFonts w:ascii="Times New Roman" w:eastAsia="Times New Roman" w:hAnsi="Times New Roman" w:cs="Times New Roman"/>
                <w:b/>
                <w:i/>
                <w:sz w:val="24"/>
                <w:szCs w:val="24"/>
                <w:lang w:val="uk-UA" w:eastAsia="ru-RU"/>
              </w:rPr>
            </w:pPr>
            <m:oMath>
              <m:sSup>
                <m:sSupPr>
                  <m:ctrlPr>
                    <w:rPr>
                      <w:rFonts w:ascii="Cambria Math" w:eastAsia="Times New Roman" w:hAnsi="Cambria Math"/>
                      <w:b/>
                      <w:i/>
                      <w:sz w:val="24"/>
                      <w:szCs w:val="24"/>
                      <w:vertAlign w:val="subscript"/>
                      <w:lang w:val="uk-UA" w:eastAsia="ru-RU"/>
                    </w:rPr>
                  </m:ctrlPr>
                </m:sSupPr>
                <m:e>
                  <m:r>
                    <m:rPr>
                      <m:sty m:val="bi"/>
                    </m:rPr>
                    <w:rPr>
                      <w:rFonts w:ascii="Cambria Math" w:eastAsia="Times New Roman" w:hAnsi="Cambria Math"/>
                      <w:sz w:val="24"/>
                      <w:szCs w:val="24"/>
                      <w:vertAlign w:val="subscript"/>
                      <w:lang w:val="uk-UA"/>
                    </w:rPr>
                    <m:t>x</m:t>
                  </m:r>
                </m:e>
                <m:sup>
                  <m:r>
                    <m:rPr>
                      <m:sty m:val="bi"/>
                    </m:rPr>
                    <w:rPr>
                      <w:rFonts w:ascii="Cambria Math" w:eastAsia="Times New Roman" w:hAnsi="Cambria Math"/>
                      <w:sz w:val="24"/>
                      <w:szCs w:val="24"/>
                      <w:vertAlign w:val="subscript"/>
                      <w:lang w:val="uk-UA"/>
                    </w:rPr>
                    <m:t>2</m:t>
                  </m:r>
                </m:sup>
              </m:sSup>
            </m:oMath>
            <w:r w:rsidR="00983BB7" w:rsidRPr="00983BB7">
              <w:rPr>
                <w:rFonts w:ascii="Times New Roman" w:eastAsia="Times New Roman" w:hAnsi="Times New Roman" w:cs="Times New Roman"/>
                <w:b/>
                <w:i/>
                <w:sz w:val="24"/>
                <w:szCs w:val="24"/>
                <w:lang w:val="uk-UA" w:eastAsia="ru-RU"/>
              </w:rPr>
              <w:t>(</w:t>
            </w:r>
            <m:oMath>
              <m:sSup>
                <m:sSupPr>
                  <m:ctrlPr>
                    <w:rPr>
                      <w:rFonts w:ascii="Cambria Math" w:eastAsia="Times New Roman" w:hAnsi="Cambria Math"/>
                      <w:b/>
                      <w:i/>
                      <w:sz w:val="24"/>
                      <w:szCs w:val="24"/>
                      <w:vertAlign w:val="subscript"/>
                      <w:lang w:val="uk-UA" w:eastAsia="ru-RU"/>
                    </w:rPr>
                  </m:ctrlPr>
                </m:sSupPr>
                <m:e>
                  <m:r>
                    <m:rPr>
                      <m:sty m:val="bi"/>
                    </m:rPr>
                    <w:rPr>
                      <w:rFonts w:ascii="Cambria Math" w:eastAsia="Times New Roman" w:hAnsi="Cambria Math"/>
                      <w:sz w:val="24"/>
                      <w:szCs w:val="24"/>
                      <w:vertAlign w:val="subscript"/>
                      <w:lang w:val="uk-UA"/>
                    </w:rPr>
                    <m:t>x</m:t>
                  </m:r>
                </m:e>
                <m:sup>
                  <m:r>
                    <m:rPr>
                      <m:sty m:val="bi"/>
                    </m:rPr>
                    <w:rPr>
                      <w:rFonts w:ascii="Cambria Math" w:eastAsia="Times New Roman" w:hAnsi="Cambria Math"/>
                      <w:sz w:val="24"/>
                      <w:szCs w:val="24"/>
                      <w:vertAlign w:val="subscript"/>
                      <w:lang w:val="uk-UA"/>
                    </w:rPr>
                    <m:t>2</m:t>
                  </m:r>
                </m:sup>
              </m:sSup>
              <m:r>
                <m:rPr>
                  <m:sty m:val="bi"/>
                </m:rPr>
                <w:rPr>
                  <w:rFonts w:ascii="Cambria Math" w:eastAsia="Times New Roman" w:hAnsi="Cambria Math"/>
                  <w:sz w:val="24"/>
                  <w:szCs w:val="24"/>
                  <w:vertAlign w:val="subscript"/>
                  <w:lang w:val="uk-UA" w:eastAsia="ru-RU"/>
                </w:rPr>
                <m:t xml:space="preserve"> крит.</m:t>
              </m:r>
            </m:oMath>
            <w:r w:rsidR="00983BB7" w:rsidRPr="00983BB7">
              <w:rPr>
                <w:rFonts w:ascii="Times New Roman" w:eastAsia="Times New Roman" w:hAnsi="Times New Roman" w:cs="Times New Roman"/>
                <w:b/>
                <w:i/>
                <w:sz w:val="24"/>
                <w:szCs w:val="24"/>
                <w:lang w:val="uk-UA" w:eastAsia="ru-RU"/>
              </w:rPr>
              <w:t>)</w:t>
            </w:r>
          </w:p>
        </w:tc>
        <w:tc>
          <w:tcPr>
            <w:tcW w:w="3830" w:type="pct"/>
            <w:gridSpan w:val="7"/>
            <w:noWrap/>
            <w:tcMar>
              <w:top w:w="20" w:type="dxa"/>
              <w:left w:w="20" w:type="dxa"/>
              <w:bottom w:w="0" w:type="dxa"/>
              <w:right w:w="20" w:type="dxa"/>
            </w:tcMar>
            <w:vAlign w:val="bottom"/>
          </w:tcPr>
          <w:p w14:paraId="0D59704D" w14:textId="77777777" w:rsidR="00983BB7" w:rsidRPr="00983BB7" w:rsidRDefault="00983BB7" w:rsidP="006D6447">
            <w:pPr>
              <w:tabs>
                <w:tab w:val="left" w:pos="2083"/>
              </w:tabs>
              <w:spacing w:after="0" w:line="240" w:lineRule="auto"/>
              <w:ind w:left="121"/>
              <w:jc w:val="center"/>
              <w:rPr>
                <w:rFonts w:ascii="Times New Roman" w:eastAsia="Times New Roman" w:hAnsi="Times New Roman" w:cs="Times New Roman"/>
                <w:b/>
                <w:sz w:val="24"/>
                <w:szCs w:val="24"/>
                <w:lang w:val="uk-UA" w:eastAsia="ru-RU"/>
              </w:rPr>
            </w:pPr>
            <w:r w:rsidRPr="00983BB7">
              <w:rPr>
                <w:rFonts w:ascii="Times New Roman" w:eastAsia="Times New Roman" w:hAnsi="Times New Roman" w:cs="Times New Roman"/>
                <w:b/>
                <w:sz w:val="24"/>
                <w:szCs w:val="24"/>
                <w:lang w:val="uk-UA" w:eastAsia="ru-RU"/>
              </w:rPr>
              <w:t>14,4 (9,21)</w:t>
            </w:r>
          </w:p>
        </w:tc>
      </w:tr>
    </w:tbl>
    <w:p w14:paraId="2064551F" w14:textId="77777777" w:rsidR="00983BB7" w:rsidRPr="00983BB7" w:rsidRDefault="00983BB7" w:rsidP="009E4A0E">
      <w:pPr>
        <w:spacing w:after="0" w:line="240" w:lineRule="auto"/>
        <w:ind w:left="340" w:right="159" w:firstLine="567"/>
        <w:jc w:val="center"/>
        <w:rPr>
          <w:rFonts w:ascii="Times New Roman" w:eastAsia="Calibri" w:hAnsi="Times New Roman" w:cs="Times New Roman"/>
          <w:b/>
          <w:sz w:val="24"/>
          <w:szCs w:val="24"/>
          <w:lang w:val="uk-UA"/>
        </w:rPr>
      </w:pPr>
    </w:p>
    <w:tbl>
      <w:tblPr>
        <w:tblW w:w="4687" w:type="pct"/>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14"/>
        <w:gridCol w:w="1271"/>
        <w:gridCol w:w="774"/>
        <w:gridCol w:w="1195"/>
        <w:gridCol w:w="774"/>
        <w:gridCol w:w="1078"/>
        <w:gridCol w:w="774"/>
        <w:gridCol w:w="1045"/>
      </w:tblGrid>
      <w:tr w:rsidR="00983BB7" w:rsidRPr="00983BB7" w14:paraId="455A4202" w14:textId="77777777" w:rsidTr="00D21719">
        <w:trPr>
          <w:cantSplit/>
          <w:trHeight w:val="255"/>
        </w:trPr>
        <w:tc>
          <w:tcPr>
            <w:tcW w:w="1171" w:type="pct"/>
            <w:vMerge w:val="restart"/>
            <w:tcMar>
              <w:top w:w="20" w:type="dxa"/>
              <w:left w:w="20" w:type="dxa"/>
              <w:bottom w:w="0" w:type="dxa"/>
              <w:right w:w="20" w:type="dxa"/>
            </w:tcMar>
            <w:vAlign w:val="bottom"/>
          </w:tcPr>
          <w:p w14:paraId="44225084" w14:textId="77777777" w:rsidR="00983BB7" w:rsidRPr="00983BB7" w:rsidRDefault="00983BB7" w:rsidP="006D6447">
            <w:pPr>
              <w:spacing w:after="0" w:line="240" w:lineRule="auto"/>
              <w:ind w:left="121"/>
              <w:jc w:val="center"/>
              <w:rPr>
                <w:rFonts w:ascii="Times New Roman" w:eastAsia="Times New Roman" w:hAnsi="Times New Roman" w:cs="Times New Roman"/>
                <w:sz w:val="24"/>
                <w:szCs w:val="24"/>
                <w:lang w:val="uk-UA" w:eastAsia="ru-RU"/>
              </w:rPr>
            </w:pPr>
          </w:p>
        </w:tc>
        <w:tc>
          <w:tcPr>
            <w:tcW w:w="704" w:type="pct"/>
            <w:vMerge w:val="restart"/>
            <w:shd w:val="clear" w:color="auto" w:fill="auto"/>
            <w:tcMar>
              <w:top w:w="20" w:type="dxa"/>
              <w:left w:w="20" w:type="dxa"/>
              <w:bottom w:w="0" w:type="dxa"/>
              <w:right w:w="20" w:type="dxa"/>
            </w:tcMar>
            <w:vAlign w:val="center"/>
          </w:tcPr>
          <w:p w14:paraId="7377B204" w14:textId="77777777" w:rsidR="00983BB7" w:rsidRPr="00983BB7" w:rsidRDefault="004473C2" w:rsidP="005A1FC4">
            <w:pPr>
              <w:spacing w:after="0" w:line="240" w:lineRule="auto"/>
              <w:ind w:left="121"/>
              <w:jc w:val="center"/>
              <w:rPr>
                <w:rFonts w:ascii="Times New Roman" w:eastAsia="Arial Unicode MS" w:hAnsi="Times New Roman" w:cs="Times New Roman"/>
                <w:sz w:val="24"/>
                <w:szCs w:val="24"/>
                <w:lang w:val="uk-UA" w:eastAsia="ru-RU"/>
              </w:rPr>
            </w:pPr>
            <w:r w:rsidRPr="004473C2">
              <w:rPr>
                <w:rFonts w:ascii="Times New Roman" w:eastAsia="Arial Unicode MS" w:hAnsi="Times New Roman" w:cs="Times New Roman"/>
                <w:sz w:val="24"/>
                <w:szCs w:val="24"/>
                <w:lang w:val="uk-UA" w:eastAsia="ru-RU"/>
              </w:rPr>
              <w:t>Кол</w:t>
            </w:r>
            <w:r w:rsidR="005A1FC4">
              <w:rPr>
                <w:rFonts w:ascii="Times New Roman" w:eastAsia="Arial Unicode MS" w:hAnsi="Times New Roman" w:cs="Times New Roman"/>
                <w:sz w:val="24"/>
                <w:szCs w:val="24"/>
                <w:lang w:val="uk-UA" w:eastAsia="ru-RU"/>
              </w:rPr>
              <w:t>-</w:t>
            </w:r>
            <w:r w:rsidRPr="004473C2">
              <w:rPr>
                <w:rFonts w:ascii="Times New Roman" w:eastAsia="Arial Unicode MS" w:hAnsi="Times New Roman" w:cs="Times New Roman"/>
                <w:sz w:val="24"/>
                <w:szCs w:val="24"/>
                <w:lang w:val="uk-UA" w:eastAsia="ru-RU"/>
              </w:rPr>
              <w:t>во студентов</w:t>
            </w:r>
          </w:p>
        </w:tc>
        <w:tc>
          <w:tcPr>
            <w:tcW w:w="3125" w:type="pct"/>
            <w:gridSpan w:val="6"/>
            <w:tcMar>
              <w:top w:w="20" w:type="dxa"/>
              <w:left w:w="20" w:type="dxa"/>
              <w:bottom w:w="0" w:type="dxa"/>
              <w:right w:w="20" w:type="dxa"/>
            </w:tcMar>
            <w:vAlign w:val="bottom"/>
          </w:tcPr>
          <w:p w14:paraId="51F52A07" w14:textId="77777777" w:rsidR="00983BB7" w:rsidRPr="00983BB7" w:rsidRDefault="004473C2" w:rsidP="006D6447">
            <w:pPr>
              <w:spacing w:after="0" w:line="240" w:lineRule="auto"/>
              <w:ind w:left="121"/>
              <w:jc w:val="center"/>
              <w:rPr>
                <w:rFonts w:ascii="Times New Roman" w:eastAsia="Times New Roman" w:hAnsi="Times New Roman" w:cs="Times New Roman"/>
                <w:sz w:val="24"/>
                <w:szCs w:val="24"/>
                <w:lang w:val="uk-UA" w:eastAsia="ru-RU"/>
              </w:rPr>
            </w:pPr>
            <w:r w:rsidRPr="004473C2">
              <w:rPr>
                <w:rFonts w:ascii="Times New Roman" w:eastAsia="Times New Roman" w:hAnsi="Times New Roman" w:cs="Times New Roman"/>
                <w:sz w:val="24"/>
                <w:szCs w:val="24"/>
                <w:lang w:val="uk-UA" w:eastAsia="ru-RU"/>
              </w:rPr>
              <w:t>Уровень сформированности</w:t>
            </w:r>
          </w:p>
        </w:tc>
      </w:tr>
      <w:tr w:rsidR="00983BB7" w:rsidRPr="00983BB7" w14:paraId="33134EA4" w14:textId="77777777" w:rsidTr="00D21719">
        <w:trPr>
          <w:cantSplit/>
          <w:trHeight w:val="255"/>
        </w:trPr>
        <w:tc>
          <w:tcPr>
            <w:tcW w:w="1171" w:type="pct"/>
            <w:vMerge/>
            <w:tcMar>
              <w:top w:w="20" w:type="dxa"/>
              <w:left w:w="20" w:type="dxa"/>
              <w:bottom w:w="0" w:type="dxa"/>
              <w:right w:w="20" w:type="dxa"/>
            </w:tcMar>
            <w:vAlign w:val="bottom"/>
          </w:tcPr>
          <w:p w14:paraId="32A31D0C" w14:textId="77777777" w:rsidR="00983BB7" w:rsidRPr="00983BB7" w:rsidRDefault="00983BB7" w:rsidP="006D6447">
            <w:pPr>
              <w:spacing w:after="0" w:line="240" w:lineRule="auto"/>
              <w:ind w:left="121"/>
              <w:jc w:val="center"/>
              <w:rPr>
                <w:rFonts w:ascii="Times New Roman" w:eastAsia="Times New Roman" w:hAnsi="Times New Roman" w:cs="Times New Roman"/>
                <w:sz w:val="24"/>
                <w:szCs w:val="24"/>
                <w:lang w:val="uk-UA" w:eastAsia="ru-RU"/>
              </w:rPr>
            </w:pPr>
          </w:p>
        </w:tc>
        <w:tc>
          <w:tcPr>
            <w:tcW w:w="704" w:type="pct"/>
            <w:vMerge/>
            <w:shd w:val="clear" w:color="auto" w:fill="auto"/>
            <w:tcMar>
              <w:top w:w="20" w:type="dxa"/>
              <w:left w:w="20" w:type="dxa"/>
              <w:bottom w:w="0" w:type="dxa"/>
              <w:right w:w="20" w:type="dxa"/>
            </w:tcMar>
            <w:vAlign w:val="bottom"/>
          </w:tcPr>
          <w:p w14:paraId="369E126D" w14:textId="77777777" w:rsidR="00983BB7" w:rsidRPr="00983BB7" w:rsidRDefault="00983BB7" w:rsidP="006D6447">
            <w:pPr>
              <w:spacing w:after="0" w:line="240" w:lineRule="auto"/>
              <w:ind w:left="121"/>
              <w:jc w:val="center"/>
              <w:rPr>
                <w:rFonts w:ascii="Times New Roman" w:eastAsia="Times New Roman" w:hAnsi="Times New Roman" w:cs="Times New Roman"/>
                <w:sz w:val="24"/>
                <w:szCs w:val="24"/>
                <w:lang w:val="uk-UA" w:eastAsia="ru-RU"/>
              </w:rPr>
            </w:pPr>
          </w:p>
        </w:tc>
        <w:tc>
          <w:tcPr>
            <w:tcW w:w="1091" w:type="pct"/>
            <w:gridSpan w:val="2"/>
            <w:tcMar>
              <w:top w:w="20" w:type="dxa"/>
              <w:left w:w="20" w:type="dxa"/>
              <w:bottom w:w="0" w:type="dxa"/>
              <w:right w:w="20" w:type="dxa"/>
            </w:tcMar>
            <w:vAlign w:val="bottom"/>
          </w:tcPr>
          <w:p w14:paraId="6935BADC" w14:textId="77777777" w:rsidR="00983BB7" w:rsidRPr="00983BB7" w:rsidRDefault="004473C2" w:rsidP="006D6447">
            <w:pPr>
              <w:spacing w:after="0" w:line="240" w:lineRule="auto"/>
              <w:ind w:left="121"/>
              <w:jc w:val="center"/>
              <w:rPr>
                <w:rFonts w:ascii="Times New Roman" w:eastAsia="Arial Unicode MS" w:hAnsi="Times New Roman" w:cs="Times New Roman"/>
                <w:sz w:val="24"/>
                <w:szCs w:val="24"/>
                <w:lang w:val="uk-UA" w:eastAsia="ru-RU"/>
              </w:rPr>
            </w:pPr>
            <w:r w:rsidRPr="004473C2">
              <w:rPr>
                <w:rFonts w:ascii="Times New Roman" w:eastAsia="Times New Roman" w:hAnsi="Times New Roman" w:cs="Times New Roman"/>
                <w:sz w:val="24"/>
                <w:szCs w:val="24"/>
                <w:lang w:val="uk-UA" w:eastAsia="ru-RU"/>
              </w:rPr>
              <w:t>низкий</w:t>
            </w:r>
          </w:p>
        </w:tc>
        <w:tc>
          <w:tcPr>
            <w:tcW w:w="1026" w:type="pct"/>
            <w:gridSpan w:val="2"/>
            <w:tcMar>
              <w:top w:w="20" w:type="dxa"/>
              <w:left w:w="20" w:type="dxa"/>
              <w:bottom w:w="0" w:type="dxa"/>
              <w:right w:w="20" w:type="dxa"/>
            </w:tcMar>
            <w:vAlign w:val="bottom"/>
          </w:tcPr>
          <w:p w14:paraId="4D4E6CE7" w14:textId="77777777" w:rsidR="00983BB7" w:rsidRPr="00983BB7" w:rsidRDefault="00B96EC3" w:rsidP="006D6447">
            <w:pPr>
              <w:spacing w:after="0" w:line="240" w:lineRule="auto"/>
              <w:ind w:left="121"/>
              <w:jc w:val="center"/>
              <w:rPr>
                <w:rFonts w:ascii="Times New Roman" w:eastAsia="Times New Roman" w:hAnsi="Times New Roman" w:cs="Times New Roman"/>
                <w:sz w:val="24"/>
                <w:szCs w:val="24"/>
                <w:lang w:val="uk-UA" w:eastAsia="ru-RU"/>
              </w:rPr>
            </w:pPr>
            <w:r w:rsidRPr="00B96EC3">
              <w:rPr>
                <w:rFonts w:ascii="Times New Roman" w:eastAsia="Times New Roman" w:hAnsi="Times New Roman" w:cs="Times New Roman"/>
                <w:sz w:val="24"/>
                <w:szCs w:val="24"/>
                <w:lang w:val="uk-UA" w:eastAsia="ru-RU"/>
              </w:rPr>
              <w:t>средний</w:t>
            </w:r>
          </w:p>
        </w:tc>
        <w:tc>
          <w:tcPr>
            <w:tcW w:w="1009" w:type="pct"/>
            <w:gridSpan w:val="2"/>
            <w:tcMar>
              <w:top w:w="20" w:type="dxa"/>
              <w:left w:w="20" w:type="dxa"/>
              <w:bottom w:w="0" w:type="dxa"/>
              <w:right w:w="20" w:type="dxa"/>
            </w:tcMar>
            <w:vAlign w:val="bottom"/>
          </w:tcPr>
          <w:p w14:paraId="54B4B1BC" w14:textId="77777777" w:rsidR="00983BB7" w:rsidRPr="00983BB7" w:rsidRDefault="00B96EC3" w:rsidP="006D6447">
            <w:pPr>
              <w:spacing w:after="0" w:line="240" w:lineRule="auto"/>
              <w:ind w:left="121"/>
              <w:jc w:val="center"/>
              <w:rPr>
                <w:rFonts w:ascii="Times New Roman" w:eastAsia="Times New Roman" w:hAnsi="Times New Roman" w:cs="Times New Roman"/>
                <w:sz w:val="24"/>
                <w:szCs w:val="24"/>
                <w:lang w:val="uk-UA" w:eastAsia="ru-RU"/>
              </w:rPr>
            </w:pPr>
            <w:r w:rsidRPr="00B96EC3">
              <w:rPr>
                <w:rFonts w:ascii="Times New Roman" w:eastAsia="Times New Roman" w:hAnsi="Times New Roman" w:cs="Times New Roman"/>
                <w:sz w:val="24"/>
                <w:szCs w:val="24"/>
                <w:lang w:val="uk-UA" w:eastAsia="ru-RU"/>
              </w:rPr>
              <w:t>высокий</w:t>
            </w:r>
          </w:p>
        </w:tc>
      </w:tr>
      <w:tr w:rsidR="00983BB7" w:rsidRPr="00983BB7" w14:paraId="11FDD8EB" w14:textId="77777777" w:rsidTr="00D21719">
        <w:trPr>
          <w:cantSplit/>
          <w:trHeight w:val="255"/>
        </w:trPr>
        <w:tc>
          <w:tcPr>
            <w:tcW w:w="5000" w:type="pct"/>
            <w:gridSpan w:val="8"/>
            <w:tcMar>
              <w:top w:w="20" w:type="dxa"/>
              <w:left w:w="20" w:type="dxa"/>
              <w:bottom w:w="0" w:type="dxa"/>
              <w:right w:w="20" w:type="dxa"/>
            </w:tcMar>
            <w:vAlign w:val="bottom"/>
          </w:tcPr>
          <w:p w14:paraId="06BCBF26" w14:textId="77777777" w:rsidR="00983BB7" w:rsidRPr="00983BB7" w:rsidRDefault="00AA5447" w:rsidP="006D6447">
            <w:pPr>
              <w:spacing w:after="0" w:line="240" w:lineRule="auto"/>
              <w:ind w:left="121"/>
              <w:jc w:val="center"/>
              <w:rPr>
                <w:rFonts w:ascii="Times New Roman" w:eastAsia="Times New Roman" w:hAnsi="Times New Roman" w:cs="Times New Roman"/>
                <w:b/>
                <w:sz w:val="24"/>
                <w:szCs w:val="24"/>
                <w:lang w:val="uk-UA" w:eastAsia="ru-RU"/>
              </w:rPr>
            </w:pPr>
            <w:r w:rsidRPr="00AA5447">
              <w:rPr>
                <w:rFonts w:ascii="Times New Roman" w:eastAsia="Times New Roman" w:hAnsi="Times New Roman" w:cs="Times New Roman"/>
                <w:b/>
                <w:sz w:val="24"/>
                <w:szCs w:val="24"/>
                <w:lang w:val="uk-UA" w:eastAsia="ru-RU"/>
              </w:rPr>
              <w:t>Понимание структуры и</w:t>
            </w:r>
            <w:r>
              <w:rPr>
                <w:rFonts w:ascii="Times New Roman" w:eastAsia="Times New Roman" w:hAnsi="Times New Roman" w:cs="Times New Roman"/>
                <w:b/>
                <w:sz w:val="24"/>
                <w:szCs w:val="24"/>
                <w:lang w:val="uk-UA" w:eastAsia="ru-RU"/>
              </w:rPr>
              <w:t>гров</w:t>
            </w:r>
            <w:r w:rsidRPr="00AA5447">
              <w:rPr>
                <w:rFonts w:ascii="Times New Roman" w:eastAsia="Times New Roman" w:hAnsi="Times New Roman" w:cs="Times New Roman"/>
                <w:b/>
                <w:sz w:val="24"/>
                <w:szCs w:val="24"/>
                <w:lang w:val="uk-UA" w:eastAsia="ru-RU"/>
              </w:rPr>
              <w:t>ого процесса</w:t>
            </w:r>
          </w:p>
        </w:tc>
      </w:tr>
      <w:tr w:rsidR="00983BB7" w:rsidRPr="00983BB7" w14:paraId="17A73160" w14:textId="77777777" w:rsidTr="00D21719">
        <w:trPr>
          <w:trHeight w:val="255"/>
        </w:trPr>
        <w:tc>
          <w:tcPr>
            <w:tcW w:w="1171" w:type="pct"/>
            <w:tcMar>
              <w:top w:w="20" w:type="dxa"/>
              <w:left w:w="20" w:type="dxa"/>
              <w:bottom w:w="0" w:type="dxa"/>
              <w:right w:w="20" w:type="dxa"/>
            </w:tcMar>
            <w:vAlign w:val="bottom"/>
          </w:tcPr>
          <w:p w14:paraId="5277671E" w14:textId="77777777" w:rsidR="00983BB7" w:rsidRPr="00983BB7" w:rsidRDefault="00983BB7" w:rsidP="006D6447">
            <w:pPr>
              <w:spacing w:after="0" w:line="240" w:lineRule="auto"/>
              <w:ind w:left="1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 xml:space="preserve">Частота </w:t>
            </w: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p>
        </w:tc>
        <w:tc>
          <w:tcPr>
            <w:tcW w:w="704" w:type="pct"/>
            <w:tcMar>
              <w:top w:w="20" w:type="dxa"/>
              <w:left w:w="20" w:type="dxa"/>
              <w:bottom w:w="0" w:type="dxa"/>
              <w:right w:w="20" w:type="dxa"/>
            </w:tcMar>
            <w:vAlign w:val="center"/>
          </w:tcPr>
          <w:p w14:paraId="49BBC922" w14:textId="77777777" w:rsidR="00983BB7" w:rsidRPr="00983BB7" w:rsidRDefault="004873C3" w:rsidP="006D6447">
            <w:pPr>
              <w:widowControl w:val="0"/>
              <w:tabs>
                <w:tab w:val="left" w:pos="0"/>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59</w:t>
            </w:r>
          </w:p>
        </w:tc>
        <w:tc>
          <w:tcPr>
            <w:tcW w:w="429" w:type="pct"/>
            <w:tcMar>
              <w:top w:w="20" w:type="dxa"/>
              <w:left w:w="20" w:type="dxa"/>
              <w:bottom w:w="0" w:type="dxa"/>
              <w:right w:w="20" w:type="dxa"/>
            </w:tcMar>
            <w:vAlign w:val="bottom"/>
          </w:tcPr>
          <w:p w14:paraId="441FF205" w14:textId="115C33ED" w:rsidR="00983BB7" w:rsidRPr="00983BB7" w:rsidRDefault="00E654D0" w:rsidP="006D6447">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23</w:t>
            </w:r>
          </w:p>
        </w:tc>
        <w:tc>
          <w:tcPr>
            <w:tcW w:w="661" w:type="pct"/>
            <w:tcMar>
              <w:top w:w="20" w:type="dxa"/>
              <w:left w:w="20" w:type="dxa"/>
              <w:bottom w:w="0" w:type="dxa"/>
              <w:right w:w="20" w:type="dxa"/>
            </w:tcMar>
            <w:vAlign w:val="bottom"/>
          </w:tcPr>
          <w:p w14:paraId="18948D66" w14:textId="77777777" w:rsidR="00983BB7" w:rsidRPr="00983BB7" w:rsidRDefault="00983BB7" w:rsidP="006D6447">
            <w:pPr>
              <w:spacing w:after="0" w:line="240" w:lineRule="auto"/>
              <w:ind w:left="1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39,1</w:t>
            </w:r>
          </w:p>
        </w:tc>
        <w:tc>
          <w:tcPr>
            <w:tcW w:w="429" w:type="pct"/>
            <w:tcMar>
              <w:top w:w="20" w:type="dxa"/>
              <w:left w:w="20" w:type="dxa"/>
              <w:bottom w:w="0" w:type="dxa"/>
              <w:right w:w="20" w:type="dxa"/>
            </w:tcMar>
            <w:vAlign w:val="bottom"/>
          </w:tcPr>
          <w:p w14:paraId="160144E5" w14:textId="06976BC1" w:rsidR="00983BB7" w:rsidRPr="00983BB7" w:rsidRDefault="00E654D0" w:rsidP="006D6447">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27</w:t>
            </w:r>
          </w:p>
        </w:tc>
        <w:tc>
          <w:tcPr>
            <w:tcW w:w="596" w:type="pct"/>
            <w:tcMar>
              <w:top w:w="20" w:type="dxa"/>
              <w:left w:w="20" w:type="dxa"/>
              <w:bottom w:w="0" w:type="dxa"/>
              <w:right w:w="20" w:type="dxa"/>
            </w:tcMar>
            <w:vAlign w:val="bottom"/>
          </w:tcPr>
          <w:p w14:paraId="49BCB991" w14:textId="69B873BA" w:rsidR="00983BB7" w:rsidRPr="00983BB7" w:rsidRDefault="00E654D0" w:rsidP="006D6447">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45,8</w:t>
            </w:r>
          </w:p>
        </w:tc>
        <w:tc>
          <w:tcPr>
            <w:tcW w:w="429" w:type="pct"/>
            <w:tcMar>
              <w:top w:w="20" w:type="dxa"/>
              <w:left w:w="20" w:type="dxa"/>
              <w:bottom w:w="0" w:type="dxa"/>
              <w:right w:w="20" w:type="dxa"/>
            </w:tcMar>
            <w:vAlign w:val="bottom"/>
          </w:tcPr>
          <w:p w14:paraId="6827C83D" w14:textId="00D7149F" w:rsidR="00983BB7" w:rsidRPr="00983BB7" w:rsidRDefault="00E654D0" w:rsidP="00E654D0">
            <w:pPr>
              <w:spacing w:after="0" w:line="240" w:lineRule="auto"/>
              <w:ind w:left="121"/>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9</w:t>
            </w:r>
          </w:p>
        </w:tc>
        <w:tc>
          <w:tcPr>
            <w:tcW w:w="579" w:type="pct"/>
            <w:tcMar>
              <w:top w:w="20" w:type="dxa"/>
              <w:left w:w="20" w:type="dxa"/>
              <w:bottom w:w="0" w:type="dxa"/>
              <w:right w:w="20" w:type="dxa"/>
            </w:tcMar>
            <w:vAlign w:val="bottom"/>
          </w:tcPr>
          <w:p w14:paraId="5939C0D3" w14:textId="206DD241" w:rsidR="00983BB7" w:rsidRPr="00983BB7" w:rsidRDefault="00E654D0" w:rsidP="006D6447">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15,1</w:t>
            </w:r>
          </w:p>
        </w:tc>
      </w:tr>
      <w:tr w:rsidR="00983BB7" w:rsidRPr="00983BB7" w14:paraId="0FABB8FC" w14:textId="77777777" w:rsidTr="00D21719">
        <w:trPr>
          <w:trHeight w:val="255"/>
        </w:trPr>
        <w:tc>
          <w:tcPr>
            <w:tcW w:w="1171" w:type="pct"/>
            <w:tcMar>
              <w:top w:w="20" w:type="dxa"/>
              <w:left w:w="20" w:type="dxa"/>
              <w:bottom w:w="0" w:type="dxa"/>
              <w:right w:w="20" w:type="dxa"/>
            </w:tcMar>
            <w:vAlign w:val="bottom"/>
          </w:tcPr>
          <w:p w14:paraId="041DF7BC" w14:textId="77777777" w:rsidR="00983BB7" w:rsidRPr="00983BB7" w:rsidRDefault="00983BB7" w:rsidP="006D2A5B">
            <w:pPr>
              <w:spacing w:after="0" w:line="240" w:lineRule="auto"/>
              <w:ind w:left="121"/>
              <w:jc w:val="center"/>
              <w:rPr>
                <w:rFonts w:ascii="Times New Roman" w:eastAsia="Times New Roman" w:hAnsi="Times New Roman" w:cs="Times New Roman"/>
                <w:i/>
                <w:sz w:val="24"/>
                <w:szCs w:val="24"/>
                <w:vertAlign w:val="subscript"/>
                <w:lang w:val="uk-UA" w:eastAsia="ru-RU"/>
              </w:rPr>
            </w:pPr>
            <w:r w:rsidRPr="00983BB7">
              <w:rPr>
                <w:rFonts w:ascii="Times New Roman" w:eastAsia="Times New Roman" w:hAnsi="Times New Roman" w:cs="Times New Roman"/>
                <w:sz w:val="24"/>
                <w:szCs w:val="24"/>
                <w:lang w:val="uk-UA" w:eastAsia="ru-RU"/>
              </w:rPr>
              <w:t xml:space="preserve">Частота </w:t>
            </w: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6D2A5B">
              <w:rPr>
                <w:rFonts w:ascii="Times New Roman" w:eastAsia="Times New Roman" w:hAnsi="Times New Roman" w:cs="Times New Roman"/>
                <w:i/>
                <w:sz w:val="24"/>
                <w:szCs w:val="24"/>
                <w:vertAlign w:val="subscript"/>
                <w:lang w:val="uk-UA" w:eastAsia="ru-RU"/>
              </w:rPr>
              <w:t>Э</w:t>
            </w:r>
          </w:p>
        </w:tc>
        <w:tc>
          <w:tcPr>
            <w:tcW w:w="704" w:type="pct"/>
            <w:tcMar>
              <w:top w:w="20" w:type="dxa"/>
              <w:left w:w="20" w:type="dxa"/>
              <w:bottom w:w="0" w:type="dxa"/>
              <w:right w:w="20" w:type="dxa"/>
            </w:tcMar>
            <w:vAlign w:val="center"/>
          </w:tcPr>
          <w:p w14:paraId="0CB5A232" w14:textId="77777777" w:rsidR="00983BB7" w:rsidRPr="00983BB7" w:rsidRDefault="004873C3" w:rsidP="006D6447">
            <w:pPr>
              <w:widowControl w:val="0"/>
              <w:tabs>
                <w:tab w:val="left" w:pos="0"/>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55</w:t>
            </w:r>
          </w:p>
        </w:tc>
        <w:tc>
          <w:tcPr>
            <w:tcW w:w="429" w:type="pct"/>
            <w:tcMar>
              <w:top w:w="20" w:type="dxa"/>
              <w:left w:w="20" w:type="dxa"/>
              <w:bottom w:w="0" w:type="dxa"/>
              <w:right w:w="20" w:type="dxa"/>
            </w:tcMar>
            <w:vAlign w:val="bottom"/>
          </w:tcPr>
          <w:p w14:paraId="2F1C02CD" w14:textId="19F9C866" w:rsidR="00983BB7" w:rsidRPr="00983BB7" w:rsidRDefault="00E654D0" w:rsidP="006D6447">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11</w:t>
            </w:r>
          </w:p>
        </w:tc>
        <w:tc>
          <w:tcPr>
            <w:tcW w:w="661" w:type="pct"/>
            <w:tcMar>
              <w:top w:w="20" w:type="dxa"/>
              <w:left w:w="20" w:type="dxa"/>
              <w:bottom w:w="0" w:type="dxa"/>
              <w:right w:w="20" w:type="dxa"/>
            </w:tcMar>
            <w:vAlign w:val="bottom"/>
          </w:tcPr>
          <w:p w14:paraId="60A43382" w14:textId="40AE2682" w:rsidR="00983BB7" w:rsidRPr="00983BB7" w:rsidRDefault="00E654D0" w:rsidP="006D6447">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20</w:t>
            </w:r>
          </w:p>
        </w:tc>
        <w:tc>
          <w:tcPr>
            <w:tcW w:w="429" w:type="pct"/>
            <w:tcMar>
              <w:top w:w="20" w:type="dxa"/>
              <w:left w:w="20" w:type="dxa"/>
              <w:bottom w:w="0" w:type="dxa"/>
              <w:right w:w="20" w:type="dxa"/>
            </w:tcMar>
            <w:vAlign w:val="center"/>
          </w:tcPr>
          <w:p w14:paraId="1658F58B" w14:textId="7102607E" w:rsidR="00983BB7" w:rsidRPr="00983BB7" w:rsidRDefault="00E654D0" w:rsidP="006D6447">
            <w:pPr>
              <w:widowControl w:val="0"/>
              <w:tabs>
                <w:tab w:val="left" w:pos="0"/>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28</w:t>
            </w:r>
          </w:p>
        </w:tc>
        <w:tc>
          <w:tcPr>
            <w:tcW w:w="596" w:type="pct"/>
            <w:tcMar>
              <w:top w:w="20" w:type="dxa"/>
              <w:left w:w="20" w:type="dxa"/>
              <w:bottom w:w="0" w:type="dxa"/>
              <w:right w:w="20" w:type="dxa"/>
            </w:tcMar>
            <w:vAlign w:val="center"/>
          </w:tcPr>
          <w:p w14:paraId="6DD09DE0" w14:textId="77777777" w:rsidR="00983BB7" w:rsidRPr="00983BB7" w:rsidRDefault="00983BB7" w:rsidP="006D6447">
            <w:pPr>
              <w:widowControl w:val="0"/>
              <w:tabs>
                <w:tab w:val="left" w:pos="0"/>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50,8</w:t>
            </w:r>
          </w:p>
        </w:tc>
        <w:tc>
          <w:tcPr>
            <w:tcW w:w="429" w:type="pct"/>
            <w:tcMar>
              <w:top w:w="20" w:type="dxa"/>
              <w:left w:w="20" w:type="dxa"/>
              <w:bottom w:w="0" w:type="dxa"/>
              <w:right w:w="20" w:type="dxa"/>
            </w:tcMar>
            <w:vAlign w:val="center"/>
          </w:tcPr>
          <w:p w14:paraId="7745860B" w14:textId="643B17BF" w:rsidR="00983BB7" w:rsidRPr="00983BB7" w:rsidRDefault="00E654D0" w:rsidP="006D6447">
            <w:pPr>
              <w:widowControl w:val="0"/>
              <w:tabs>
                <w:tab w:val="left" w:pos="0"/>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16</w:t>
            </w:r>
          </w:p>
        </w:tc>
        <w:tc>
          <w:tcPr>
            <w:tcW w:w="579" w:type="pct"/>
            <w:tcMar>
              <w:top w:w="20" w:type="dxa"/>
              <w:left w:w="20" w:type="dxa"/>
              <w:bottom w:w="0" w:type="dxa"/>
              <w:right w:w="20" w:type="dxa"/>
            </w:tcMar>
            <w:vAlign w:val="center"/>
          </w:tcPr>
          <w:p w14:paraId="413454F3" w14:textId="118D9E7C" w:rsidR="00983BB7" w:rsidRPr="00983BB7" w:rsidRDefault="00E654D0" w:rsidP="006D6447">
            <w:pPr>
              <w:widowControl w:val="0"/>
              <w:tabs>
                <w:tab w:val="left" w:pos="0"/>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29,2</w:t>
            </w:r>
          </w:p>
        </w:tc>
      </w:tr>
      <w:tr w:rsidR="00983BB7" w:rsidRPr="00983BB7" w14:paraId="662B834A" w14:textId="77777777" w:rsidTr="00D21719">
        <w:trPr>
          <w:trHeight w:val="319"/>
        </w:trPr>
        <w:tc>
          <w:tcPr>
            <w:tcW w:w="1171" w:type="pct"/>
            <w:tcMar>
              <w:top w:w="20" w:type="dxa"/>
              <w:left w:w="20" w:type="dxa"/>
              <w:bottom w:w="0" w:type="dxa"/>
              <w:right w:w="20" w:type="dxa"/>
            </w:tcMar>
            <w:vAlign w:val="bottom"/>
          </w:tcPr>
          <w:p w14:paraId="49E452B2" w14:textId="77777777" w:rsidR="00983BB7" w:rsidRPr="00983BB7" w:rsidRDefault="00B96EC3" w:rsidP="006D6447">
            <w:pPr>
              <w:spacing w:after="0" w:line="240" w:lineRule="auto"/>
              <w:ind w:left="121"/>
              <w:jc w:val="center"/>
              <w:rPr>
                <w:rFonts w:ascii="Times New Roman" w:eastAsia="Times New Roman" w:hAnsi="Times New Roman" w:cs="Times New Roman"/>
                <w:i/>
                <w:sz w:val="24"/>
                <w:szCs w:val="24"/>
                <w:vertAlign w:val="subscript"/>
                <w:lang w:val="uk-UA" w:eastAsia="ru-RU"/>
              </w:rPr>
            </w:pPr>
            <w:r w:rsidRPr="00B96EC3">
              <w:rPr>
                <w:rFonts w:ascii="Times New Roman" w:eastAsia="Times New Roman" w:hAnsi="Times New Roman" w:cs="Times New Roman"/>
                <w:sz w:val="24"/>
                <w:szCs w:val="24"/>
                <w:lang w:val="uk-UA" w:eastAsia="ru-RU"/>
              </w:rPr>
              <w:t>Относительная</w:t>
            </w:r>
            <w:r w:rsidR="00983BB7" w:rsidRPr="00983BB7">
              <w:rPr>
                <w:rFonts w:ascii="Times New Roman" w:eastAsia="Times New Roman" w:hAnsi="Times New Roman" w:cs="Times New Roman"/>
                <w:sz w:val="24"/>
                <w:szCs w:val="24"/>
                <w:lang w:val="uk-UA" w:eastAsia="ru-RU"/>
              </w:rPr>
              <w:t xml:space="preserve"> частота 1, </w:t>
            </w:r>
            <w:r w:rsidR="00983BB7" w:rsidRPr="00983BB7">
              <w:rPr>
                <w:rFonts w:ascii="Times New Roman" w:eastAsia="Times New Roman" w:hAnsi="Times New Roman" w:cs="Times New Roman"/>
                <w:i/>
                <w:sz w:val="24"/>
                <w:szCs w:val="24"/>
                <w:lang w:val="uk-UA" w:eastAsia="ru-RU"/>
              </w:rPr>
              <w:t>f</w:t>
            </w:r>
            <w:r w:rsidR="00983BB7" w:rsidRPr="00983BB7">
              <w:rPr>
                <w:rFonts w:ascii="Times New Roman" w:eastAsia="Times New Roman" w:hAnsi="Times New Roman" w:cs="Times New Roman"/>
                <w:i/>
                <w:sz w:val="24"/>
                <w:szCs w:val="24"/>
                <w:lang w:val="uk-UA" w:eastAsia="ru-RU"/>
              </w:rPr>
              <w:sym w:font="Symbol" w:char="F0A2"/>
            </w:r>
            <w:r w:rsidR="00983BB7" w:rsidRPr="00983BB7">
              <w:rPr>
                <w:rFonts w:ascii="Times New Roman" w:eastAsia="Times New Roman" w:hAnsi="Times New Roman" w:cs="Times New Roman"/>
                <w:i/>
                <w:sz w:val="24"/>
                <w:szCs w:val="24"/>
                <w:vertAlign w:val="subscript"/>
                <w:lang w:val="uk-UA" w:eastAsia="ru-RU"/>
              </w:rPr>
              <w:t>K</w:t>
            </w:r>
          </w:p>
        </w:tc>
        <w:tc>
          <w:tcPr>
            <w:tcW w:w="704" w:type="pct"/>
            <w:noWrap/>
            <w:tcMar>
              <w:top w:w="20" w:type="dxa"/>
              <w:left w:w="20" w:type="dxa"/>
              <w:bottom w:w="0" w:type="dxa"/>
              <w:right w:w="20" w:type="dxa"/>
            </w:tcMar>
            <w:vAlign w:val="bottom"/>
          </w:tcPr>
          <w:p w14:paraId="57454483" w14:textId="77777777" w:rsidR="00983BB7" w:rsidRPr="00983BB7" w:rsidRDefault="00983BB7" w:rsidP="006D6447">
            <w:pPr>
              <w:spacing w:after="0" w:line="240" w:lineRule="auto"/>
              <w:ind w:left="121"/>
              <w:rPr>
                <w:rFonts w:ascii="Times New Roman" w:eastAsia="Arial Unicode MS" w:hAnsi="Times New Roman" w:cs="Times New Roman"/>
                <w:sz w:val="24"/>
                <w:szCs w:val="24"/>
                <w:lang w:val="uk-UA" w:eastAsia="ru-RU"/>
              </w:rPr>
            </w:pPr>
          </w:p>
        </w:tc>
        <w:tc>
          <w:tcPr>
            <w:tcW w:w="429" w:type="pct"/>
            <w:noWrap/>
            <w:tcMar>
              <w:top w:w="20" w:type="dxa"/>
              <w:left w:w="20" w:type="dxa"/>
              <w:bottom w:w="0" w:type="dxa"/>
              <w:right w:w="20" w:type="dxa"/>
            </w:tcMar>
            <w:vAlign w:val="bottom"/>
          </w:tcPr>
          <w:p w14:paraId="17624B3B" w14:textId="1E89C02E" w:rsidR="00983BB7" w:rsidRPr="00983BB7" w:rsidRDefault="00E654D0" w:rsidP="006D6447">
            <w:pPr>
              <w:spacing w:after="0" w:line="240" w:lineRule="auto"/>
              <w:ind w:left="121"/>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23</w:t>
            </w:r>
          </w:p>
        </w:tc>
        <w:tc>
          <w:tcPr>
            <w:tcW w:w="661" w:type="pct"/>
            <w:noWrap/>
            <w:tcMar>
              <w:top w:w="20" w:type="dxa"/>
              <w:left w:w="20" w:type="dxa"/>
              <w:bottom w:w="0" w:type="dxa"/>
              <w:right w:w="20" w:type="dxa"/>
            </w:tcMar>
            <w:vAlign w:val="bottom"/>
          </w:tcPr>
          <w:p w14:paraId="30ECD0A7" w14:textId="77777777" w:rsidR="00983BB7" w:rsidRPr="00983BB7" w:rsidRDefault="00983BB7" w:rsidP="006D6447">
            <w:pPr>
              <w:spacing w:after="0" w:line="240" w:lineRule="auto"/>
              <w:ind w:left="1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39,1</w:t>
            </w:r>
          </w:p>
        </w:tc>
        <w:tc>
          <w:tcPr>
            <w:tcW w:w="429" w:type="pct"/>
            <w:noWrap/>
            <w:tcMar>
              <w:top w:w="20" w:type="dxa"/>
              <w:left w:w="20" w:type="dxa"/>
              <w:bottom w:w="0" w:type="dxa"/>
              <w:right w:w="20" w:type="dxa"/>
            </w:tcMar>
            <w:vAlign w:val="bottom"/>
          </w:tcPr>
          <w:p w14:paraId="080D75AE" w14:textId="033CBB03" w:rsidR="00983BB7" w:rsidRPr="00983BB7" w:rsidRDefault="00E654D0" w:rsidP="006D6447">
            <w:pPr>
              <w:spacing w:after="0" w:line="240" w:lineRule="auto"/>
              <w:ind w:left="121"/>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27</w:t>
            </w:r>
          </w:p>
        </w:tc>
        <w:tc>
          <w:tcPr>
            <w:tcW w:w="596" w:type="pct"/>
            <w:noWrap/>
            <w:tcMar>
              <w:top w:w="20" w:type="dxa"/>
              <w:left w:w="20" w:type="dxa"/>
              <w:bottom w:w="0" w:type="dxa"/>
              <w:right w:w="20" w:type="dxa"/>
            </w:tcMar>
            <w:vAlign w:val="bottom"/>
          </w:tcPr>
          <w:p w14:paraId="076853FB" w14:textId="24FBE9B5" w:rsidR="00983BB7" w:rsidRPr="00983BB7" w:rsidRDefault="00E654D0" w:rsidP="006D6447">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45,8</w:t>
            </w:r>
          </w:p>
        </w:tc>
        <w:tc>
          <w:tcPr>
            <w:tcW w:w="429" w:type="pct"/>
            <w:noWrap/>
            <w:tcMar>
              <w:top w:w="20" w:type="dxa"/>
              <w:left w:w="20" w:type="dxa"/>
              <w:bottom w:w="0" w:type="dxa"/>
              <w:right w:w="20" w:type="dxa"/>
            </w:tcMar>
            <w:vAlign w:val="bottom"/>
          </w:tcPr>
          <w:p w14:paraId="486A6766" w14:textId="4A0AD5F3" w:rsidR="00983BB7" w:rsidRPr="00983BB7" w:rsidRDefault="00E654D0" w:rsidP="006D6447">
            <w:pPr>
              <w:spacing w:after="0" w:line="240" w:lineRule="auto"/>
              <w:ind w:left="121"/>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9</w:t>
            </w:r>
          </w:p>
        </w:tc>
        <w:tc>
          <w:tcPr>
            <w:tcW w:w="579" w:type="pct"/>
            <w:noWrap/>
            <w:tcMar>
              <w:top w:w="20" w:type="dxa"/>
              <w:left w:w="20" w:type="dxa"/>
              <w:bottom w:w="0" w:type="dxa"/>
              <w:right w:w="20" w:type="dxa"/>
            </w:tcMar>
            <w:vAlign w:val="bottom"/>
          </w:tcPr>
          <w:p w14:paraId="350D9C22" w14:textId="4F83665F" w:rsidR="00983BB7" w:rsidRPr="00983BB7" w:rsidRDefault="00E654D0" w:rsidP="006D6447">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15,1</w:t>
            </w:r>
          </w:p>
        </w:tc>
      </w:tr>
      <w:tr w:rsidR="00983BB7" w:rsidRPr="00983BB7" w14:paraId="6483BFB5" w14:textId="77777777" w:rsidTr="00D21719">
        <w:trPr>
          <w:trHeight w:val="239"/>
        </w:trPr>
        <w:tc>
          <w:tcPr>
            <w:tcW w:w="1171" w:type="pct"/>
            <w:tcMar>
              <w:top w:w="20" w:type="dxa"/>
              <w:left w:w="20" w:type="dxa"/>
              <w:bottom w:w="0" w:type="dxa"/>
              <w:right w:w="20" w:type="dxa"/>
            </w:tcMar>
            <w:vAlign w:val="bottom"/>
          </w:tcPr>
          <w:p w14:paraId="2E589DE7" w14:textId="77777777" w:rsidR="00983BB7" w:rsidRPr="00983BB7" w:rsidRDefault="00B96EC3" w:rsidP="006D2A5B">
            <w:pPr>
              <w:spacing w:after="0" w:line="240" w:lineRule="auto"/>
              <w:ind w:left="121"/>
              <w:jc w:val="center"/>
              <w:rPr>
                <w:rFonts w:ascii="Times New Roman" w:eastAsia="Times New Roman" w:hAnsi="Times New Roman" w:cs="Times New Roman"/>
                <w:i/>
                <w:sz w:val="24"/>
                <w:szCs w:val="24"/>
                <w:vertAlign w:val="subscript"/>
                <w:lang w:val="uk-UA" w:eastAsia="ru-RU"/>
              </w:rPr>
            </w:pPr>
            <w:r w:rsidRPr="00B96EC3">
              <w:rPr>
                <w:rFonts w:ascii="Times New Roman" w:eastAsia="Times New Roman" w:hAnsi="Times New Roman" w:cs="Times New Roman"/>
                <w:sz w:val="24"/>
                <w:szCs w:val="24"/>
                <w:lang w:val="uk-UA" w:eastAsia="ru-RU"/>
              </w:rPr>
              <w:t>Относительная</w:t>
            </w:r>
            <w:r w:rsidR="00983BB7" w:rsidRPr="00983BB7">
              <w:rPr>
                <w:rFonts w:ascii="Times New Roman" w:eastAsia="Times New Roman" w:hAnsi="Times New Roman" w:cs="Times New Roman"/>
                <w:sz w:val="24"/>
                <w:szCs w:val="24"/>
                <w:lang w:val="uk-UA" w:eastAsia="ru-RU"/>
              </w:rPr>
              <w:t xml:space="preserve"> частота 2, </w:t>
            </w:r>
            <w:r w:rsidR="00983BB7" w:rsidRPr="00983BB7">
              <w:rPr>
                <w:rFonts w:ascii="Times New Roman" w:eastAsia="Times New Roman" w:hAnsi="Times New Roman" w:cs="Times New Roman"/>
                <w:i/>
                <w:sz w:val="24"/>
                <w:szCs w:val="24"/>
                <w:lang w:val="uk-UA" w:eastAsia="ru-RU"/>
              </w:rPr>
              <w:t>f</w:t>
            </w:r>
            <w:r w:rsidR="00983BB7" w:rsidRPr="00983BB7">
              <w:rPr>
                <w:rFonts w:ascii="Times New Roman" w:eastAsia="Times New Roman" w:hAnsi="Times New Roman" w:cs="Times New Roman"/>
                <w:i/>
                <w:sz w:val="24"/>
                <w:szCs w:val="24"/>
                <w:lang w:val="uk-UA" w:eastAsia="ru-RU"/>
              </w:rPr>
              <w:sym w:font="Symbol" w:char="F0A2"/>
            </w:r>
            <w:r w:rsidR="006D2A5B">
              <w:rPr>
                <w:rFonts w:ascii="Times New Roman" w:eastAsia="Times New Roman" w:hAnsi="Times New Roman" w:cs="Times New Roman"/>
                <w:i/>
                <w:sz w:val="24"/>
                <w:szCs w:val="24"/>
                <w:vertAlign w:val="subscript"/>
                <w:lang w:val="uk-UA" w:eastAsia="ru-RU"/>
              </w:rPr>
              <w:t>Э</w:t>
            </w:r>
          </w:p>
        </w:tc>
        <w:tc>
          <w:tcPr>
            <w:tcW w:w="704" w:type="pct"/>
            <w:noWrap/>
            <w:tcMar>
              <w:top w:w="20" w:type="dxa"/>
              <w:left w:w="20" w:type="dxa"/>
              <w:bottom w:w="0" w:type="dxa"/>
              <w:right w:w="20" w:type="dxa"/>
            </w:tcMar>
            <w:vAlign w:val="bottom"/>
          </w:tcPr>
          <w:p w14:paraId="18AE6F9A" w14:textId="77777777" w:rsidR="00983BB7" w:rsidRPr="00983BB7" w:rsidRDefault="00983BB7" w:rsidP="006D6447">
            <w:pPr>
              <w:spacing w:after="0" w:line="240" w:lineRule="auto"/>
              <w:ind w:left="121"/>
              <w:rPr>
                <w:rFonts w:ascii="Times New Roman" w:eastAsia="Arial Unicode MS" w:hAnsi="Times New Roman" w:cs="Times New Roman"/>
                <w:sz w:val="24"/>
                <w:szCs w:val="24"/>
                <w:lang w:val="uk-UA" w:eastAsia="ru-RU"/>
              </w:rPr>
            </w:pPr>
          </w:p>
        </w:tc>
        <w:tc>
          <w:tcPr>
            <w:tcW w:w="429" w:type="pct"/>
            <w:noWrap/>
            <w:tcMar>
              <w:top w:w="20" w:type="dxa"/>
              <w:left w:w="20" w:type="dxa"/>
              <w:bottom w:w="0" w:type="dxa"/>
              <w:right w:w="20" w:type="dxa"/>
            </w:tcMar>
            <w:vAlign w:val="bottom"/>
          </w:tcPr>
          <w:p w14:paraId="76FC21C3" w14:textId="259E775C" w:rsidR="00983BB7" w:rsidRPr="00983BB7" w:rsidRDefault="00E654D0" w:rsidP="006D6447">
            <w:pPr>
              <w:spacing w:after="0" w:line="240" w:lineRule="auto"/>
              <w:ind w:left="121"/>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11</w:t>
            </w:r>
          </w:p>
        </w:tc>
        <w:tc>
          <w:tcPr>
            <w:tcW w:w="661" w:type="pct"/>
            <w:noWrap/>
            <w:tcMar>
              <w:top w:w="20" w:type="dxa"/>
              <w:left w:w="20" w:type="dxa"/>
              <w:bottom w:w="0" w:type="dxa"/>
              <w:right w:w="20" w:type="dxa"/>
            </w:tcMar>
            <w:vAlign w:val="center"/>
          </w:tcPr>
          <w:p w14:paraId="41A8263C" w14:textId="2089BEF3" w:rsidR="00983BB7" w:rsidRPr="00983BB7" w:rsidRDefault="00E654D0" w:rsidP="006D6447">
            <w:pPr>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20</w:t>
            </w:r>
          </w:p>
        </w:tc>
        <w:tc>
          <w:tcPr>
            <w:tcW w:w="429" w:type="pct"/>
            <w:noWrap/>
            <w:tcMar>
              <w:top w:w="20" w:type="dxa"/>
              <w:left w:w="20" w:type="dxa"/>
              <w:bottom w:w="0" w:type="dxa"/>
              <w:right w:w="20" w:type="dxa"/>
            </w:tcMar>
            <w:vAlign w:val="bottom"/>
          </w:tcPr>
          <w:p w14:paraId="6ACF90F4" w14:textId="4BDF1185" w:rsidR="00983BB7" w:rsidRPr="00983BB7" w:rsidRDefault="00E654D0" w:rsidP="006D6447">
            <w:pPr>
              <w:spacing w:after="0" w:line="240" w:lineRule="auto"/>
              <w:ind w:left="121"/>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28</w:t>
            </w:r>
          </w:p>
        </w:tc>
        <w:tc>
          <w:tcPr>
            <w:tcW w:w="596" w:type="pct"/>
            <w:noWrap/>
            <w:tcMar>
              <w:top w:w="20" w:type="dxa"/>
              <w:left w:w="20" w:type="dxa"/>
              <w:bottom w:w="0" w:type="dxa"/>
              <w:right w:w="20" w:type="dxa"/>
            </w:tcMar>
            <w:vAlign w:val="center"/>
          </w:tcPr>
          <w:p w14:paraId="37F8D395" w14:textId="77777777" w:rsidR="00983BB7" w:rsidRPr="00983BB7" w:rsidRDefault="00983BB7" w:rsidP="006D6447">
            <w:pPr>
              <w:widowControl w:val="0"/>
              <w:tabs>
                <w:tab w:val="left" w:pos="0"/>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50,8</w:t>
            </w:r>
          </w:p>
        </w:tc>
        <w:tc>
          <w:tcPr>
            <w:tcW w:w="429" w:type="pct"/>
            <w:noWrap/>
            <w:tcMar>
              <w:top w:w="20" w:type="dxa"/>
              <w:left w:w="20" w:type="dxa"/>
              <w:bottom w:w="0" w:type="dxa"/>
              <w:right w:w="20" w:type="dxa"/>
            </w:tcMar>
            <w:vAlign w:val="bottom"/>
          </w:tcPr>
          <w:p w14:paraId="5FD9C72E" w14:textId="1CBEA3C5" w:rsidR="00983BB7" w:rsidRPr="00983BB7" w:rsidRDefault="00E654D0" w:rsidP="006D6447">
            <w:pPr>
              <w:spacing w:after="0" w:line="240" w:lineRule="auto"/>
              <w:ind w:left="121"/>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16</w:t>
            </w:r>
          </w:p>
        </w:tc>
        <w:tc>
          <w:tcPr>
            <w:tcW w:w="579" w:type="pct"/>
            <w:noWrap/>
            <w:tcMar>
              <w:top w:w="20" w:type="dxa"/>
              <w:left w:w="20" w:type="dxa"/>
              <w:bottom w:w="0" w:type="dxa"/>
              <w:right w:w="20" w:type="dxa"/>
            </w:tcMar>
            <w:vAlign w:val="center"/>
          </w:tcPr>
          <w:p w14:paraId="40BB1790" w14:textId="7B7FB818" w:rsidR="00983BB7" w:rsidRPr="00983BB7" w:rsidRDefault="00E654D0" w:rsidP="006D6447">
            <w:pPr>
              <w:widowControl w:val="0"/>
              <w:tabs>
                <w:tab w:val="left" w:pos="0"/>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29,2</w:t>
            </w:r>
          </w:p>
        </w:tc>
      </w:tr>
      <w:tr w:rsidR="00983BB7" w:rsidRPr="00983BB7" w14:paraId="0CA510D2" w14:textId="77777777" w:rsidTr="00D21719">
        <w:trPr>
          <w:trHeight w:val="187"/>
        </w:trPr>
        <w:tc>
          <w:tcPr>
            <w:tcW w:w="1171" w:type="pct"/>
            <w:tcMar>
              <w:top w:w="20" w:type="dxa"/>
              <w:left w:w="20" w:type="dxa"/>
              <w:bottom w:w="0" w:type="dxa"/>
              <w:right w:w="20" w:type="dxa"/>
            </w:tcMar>
            <w:vAlign w:val="bottom"/>
          </w:tcPr>
          <w:p w14:paraId="2D5E7F23" w14:textId="77777777" w:rsidR="00983BB7" w:rsidRPr="00983BB7" w:rsidRDefault="00983BB7" w:rsidP="006D2A5B">
            <w:pPr>
              <w:spacing w:after="0" w:line="240" w:lineRule="auto"/>
              <w:ind w:left="121"/>
              <w:jc w:val="center"/>
              <w:rPr>
                <w:rFonts w:ascii="Times New Roman" w:eastAsia="Times New Roman" w:hAnsi="Times New Roman" w:cs="Times New Roman"/>
                <w:i/>
                <w:sz w:val="24"/>
                <w:szCs w:val="24"/>
                <w:vertAlign w:val="subscript"/>
                <w:lang w:val="uk-UA" w:eastAsia="ru-RU"/>
              </w:rPr>
            </w:pP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6D2A5B">
              <w:rPr>
                <w:rFonts w:ascii="Times New Roman" w:eastAsia="Times New Roman" w:hAnsi="Times New Roman" w:cs="Times New Roman"/>
                <w:i/>
                <w:sz w:val="24"/>
                <w:szCs w:val="24"/>
                <w:vertAlign w:val="subscript"/>
                <w:lang w:val="uk-UA" w:eastAsia="ru-RU"/>
              </w:rPr>
              <w:t>Э</w:t>
            </w:r>
            <w:r w:rsidRPr="00983BB7">
              <w:rPr>
                <w:rFonts w:ascii="Times New Roman" w:eastAsia="Times New Roman" w:hAnsi="Times New Roman" w:cs="Times New Roman"/>
                <w:i/>
                <w:sz w:val="24"/>
                <w:szCs w:val="24"/>
                <w:lang w:val="uk-UA" w:eastAsia="ru-RU"/>
              </w:rPr>
              <w:t xml:space="preserve"> - 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p>
        </w:tc>
        <w:tc>
          <w:tcPr>
            <w:tcW w:w="704" w:type="pct"/>
            <w:noWrap/>
            <w:tcMar>
              <w:top w:w="20" w:type="dxa"/>
              <w:left w:w="20" w:type="dxa"/>
              <w:bottom w:w="0" w:type="dxa"/>
              <w:right w:w="20" w:type="dxa"/>
            </w:tcMar>
            <w:vAlign w:val="bottom"/>
          </w:tcPr>
          <w:p w14:paraId="1D402946" w14:textId="77777777" w:rsidR="00983BB7" w:rsidRPr="00983BB7" w:rsidRDefault="00983BB7" w:rsidP="006D6447">
            <w:pPr>
              <w:spacing w:after="0" w:line="240" w:lineRule="auto"/>
              <w:ind w:left="121"/>
              <w:rPr>
                <w:rFonts w:ascii="Times New Roman" w:eastAsia="Arial Unicode MS" w:hAnsi="Times New Roman" w:cs="Times New Roman"/>
                <w:sz w:val="24"/>
                <w:szCs w:val="24"/>
                <w:lang w:val="uk-UA" w:eastAsia="ru-RU"/>
              </w:rPr>
            </w:pPr>
          </w:p>
        </w:tc>
        <w:tc>
          <w:tcPr>
            <w:tcW w:w="429" w:type="pct"/>
            <w:noWrap/>
            <w:tcMar>
              <w:top w:w="20" w:type="dxa"/>
              <w:left w:w="20" w:type="dxa"/>
              <w:bottom w:w="0" w:type="dxa"/>
              <w:right w:w="20" w:type="dxa"/>
            </w:tcMar>
            <w:vAlign w:val="bottom"/>
          </w:tcPr>
          <w:p w14:paraId="417C27D0" w14:textId="77777777" w:rsidR="00983BB7" w:rsidRPr="00983BB7" w:rsidRDefault="00983BB7" w:rsidP="006D6447">
            <w:pPr>
              <w:spacing w:after="0" w:line="240" w:lineRule="auto"/>
              <w:ind w:left="121"/>
              <w:rPr>
                <w:rFonts w:ascii="Times New Roman" w:eastAsia="Arial Unicode MS" w:hAnsi="Times New Roman" w:cs="Times New Roman"/>
                <w:sz w:val="24"/>
                <w:szCs w:val="24"/>
                <w:lang w:val="uk-UA" w:eastAsia="ru-RU"/>
              </w:rPr>
            </w:pPr>
          </w:p>
        </w:tc>
        <w:tc>
          <w:tcPr>
            <w:tcW w:w="661" w:type="pct"/>
            <w:noWrap/>
            <w:tcMar>
              <w:top w:w="20" w:type="dxa"/>
              <w:left w:w="20" w:type="dxa"/>
              <w:bottom w:w="0" w:type="dxa"/>
              <w:right w:w="20" w:type="dxa"/>
            </w:tcMar>
            <w:vAlign w:val="bottom"/>
          </w:tcPr>
          <w:p w14:paraId="5310380B" w14:textId="7FA8DD74" w:rsidR="00983BB7" w:rsidRPr="00983BB7" w:rsidRDefault="00E654D0" w:rsidP="006D6447">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-19,1</w:t>
            </w:r>
          </w:p>
        </w:tc>
        <w:tc>
          <w:tcPr>
            <w:tcW w:w="429" w:type="pct"/>
            <w:noWrap/>
            <w:tcMar>
              <w:top w:w="20" w:type="dxa"/>
              <w:left w:w="20" w:type="dxa"/>
              <w:bottom w:w="0" w:type="dxa"/>
              <w:right w:w="20" w:type="dxa"/>
            </w:tcMar>
            <w:vAlign w:val="bottom"/>
          </w:tcPr>
          <w:p w14:paraId="3042E3E6" w14:textId="77777777" w:rsidR="00983BB7" w:rsidRPr="00983BB7" w:rsidRDefault="00983BB7" w:rsidP="006D6447">
            <w:pPr>
              <w:spacing w:after="0" w:line="240" w:lineRule="auto"/>
              <w:ind w:left="121"/>
              <w:rPr>
                <w:rFonts w:ascii="Times New Roman" w:eastAsia="Arial Unicode MS" w:hAnsi="Times New Roman" w:cs="Times New Roman"/>
                <w:sz w:val="24"/>
                <w:szCs w:val="24"/>
                <w:lang w:val="uk-UA" w:eastAsia="ru-RU"/>
              </w:rPr>
            </w:pPr>
          </w:p>
        </w:tc>
        <w:tc>
          <w:tcPr>
            <w:tcW w:w="596" w:type="pct"/>
            <w:noWrap/>
            <w:tcMar>
              <w:top w:w="20" w:type="dxa"/>
              <w:left w:w="20" w:type="dxa"/>
              <w:bottom w:w="0" w:type="dxa"/>
              <w:right w:w="20" w:type="dxa"/>
            </w:tcMar>
            <w:vAlign w:val="bottom"/>
          </w:tcPr>
          <w:p w14:paraId="112DC999" w14:textId="2B7DA8B7" w:rsidR="00983BB7" w:rsidRPr="00983BB7" w:rsidRDefault="00E654D0" w:rsidP="006D6447">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5</w:t>
            </w:r>
          </w:p>
        </w:tc>
        <w:tc>
          <w:tcPr>
            <w:tcW w:w="429" w:type="pct"/>
            <w:noWrap/>
            <w:tcMar>
              <w:top w:w="20" w:type="dxa"/>
              <w:left w:w="20" w:type="dxa"/>
              <w:bottom w:w="0" w:type="dxa"/>
              <w:right w:w="20" w:type="dxa"/>
            </w:tcMar>
            <w:vAlign w:val="bottom"/>
          </w:tcPr>
          <w:p w14:paraId="249B9A4C" w14:textId="77777777" w:rsidR="00983BB7" w:rsidRPr="00983BB7" w:rsidRDefault="00983BB7" w:rsidP="006D6447">
            <w:pPr>
              <w:spacing w:after="0" w:line="240" w:lineRule="auto"/>
              <w:ind w:left="121"/>
              <w:rPr>
                <w:rFonts w:ascii="Times New Roman" w:eastAsia="Arial Unicode MS" w:hAnsi="Times New Roman" w:cs="Times New Roman"/>
                <w:sz w:val="24"/>
                <w:szCs w:val="24"/>
                <w:lang w:val="uk-UA" w:eastAsia="ru-RU"/>
              </w:rPr>
            </w:pPr>
          </w:p>
        </w:tc>
        <w:tc>
          <w:tcPr>
            <w:tcW w:w="579" w:type="pct"/>
            <w:noWrap/>
            <w:tcMar>
              <w:top w:w="20" w:type="dxa"/>
              <w:left w:w="20" w:type="dxa"/>
              <w:bottom w:w="0" w:type="dxa"/>
              <w:right w:w="20" w:type="dxa"/>
            </w:tcMar>
            <w:vAlign w:val="bottom"/>
          </w:tcPr>
          <w:p w14:paraId="007B136E" w14:textId="75329E70" w:rsidR="00983BB7" w:rsidRPr="00983BB7" w:rsidRDefault="00E654D0" w:rsidP="006D6447">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14,1</w:t>
            </w:r>
          </w:p>
        </w:tc>
      </w:tr>
      <w:tr w:rsidR="00983BB7" w:rsidRPr="00983BB7" w14:paraId="0303AB28" w14:textId="77777777" w:rsidTr="00D21719">
        <w:trPr>
          <w:trHeight w:val="285"/>
        </w:trPr>
        <w:tc>
          <w:tcPr>
            <w:tcW w:w="1171" w:type="pct"/>
            <w:noWrap/>
            <w:tcMar>
              <w:top w:w="20" w:type="dxa"/>
              <w:left w:w="20" w:type="dxa"/>
              <w:bottom w:w="0" w:type="dxa"/>
              <w:right w:w="20" w:type="dxa"/>
            </w:tcMar>
            <w:vAlign w:val="bottom"/>
          </w:tcPr>
          <w:p w14:paraId="33830210" w14:textId="77777777" w:rsidR="00983BB7" w:rsidRPr="00983BB7" w:rsidRDefault="00983BB7" w:rsidP="006D2A5B">
            <w:pPr>
              <w:spacing w:after="0" w:line="240" w:lineRule="auto"/>
              <w:ind w:left="121"/>
              <w:jc w:val="center"/>
              <w:rPr>
                <w:rFonts w:ascii="Times New Roman" w:eastAsia="Times New Roman" w:hAnsi="Times New Roman" w:cs="Times New Roman"/>
                <w:i/>
                <w:sz w:val="24"/>
                <w:szCs w:val="24"/>
                <w:vertAlign w:val="superscript"/>
                <w:lang w:val="uk-UA" w:eastAsia="ru-RU"/>
              </w:rPr>
            </w:pP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6D2A5B">
              <w:rPr>
                <w:rFonts w:ascii="Times New Roman" w:eastAsia="Times New Roman" w:hAnsi="Times New Roman" w:cs="Times New Roman"/>
                <w:i/>
                <w:sz w:val="24"/>
                <w:szCs w:val="24"/>
                <w:vertAlign w:val="subscript"/>
                <w:lang w:val="uk-UA" w:eastAsia="ru-RU"/>
              </w:rPr>
              <w:t>Э</w:t>
            </w:r>
            <w:r w:rsidRPr="00983BB7">
              <w:rPr>
                <w:rFonts w:ascii="Times New Roman" w:eastAsia="Times New Roman" w:hAnsi="Times New Roman" w:cs="Times New Roman"/>
                <w:i/>
                <w:sz w:val="24"/>
                <w:szCs w:val="24"/>
                <w:lang w:val="uk-UA" w:eastAsia="ru-RU"/>
              </w:rPr>
              <w:t xml:space="preserve"> - 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r w:rsidRPr="00983BB7">
              <w:rPr>
                <w:rFonts w:ascii="Times New Roman" w:eastAsia="Times New Roman" w:hAnsi="Times New Roman" w:cs="Times New Roman"/>
                <w:i/>
                <w:sz w:val="24"/>
                <w:szCs w:val="24"/>
                <w:lang w:val="uk-UA" w:eastAsia="ru-RU"/>
              </w:rPr>
              <w:t>)</w:t>
            </w:r>
            <w:r w:rsidRPr="00983BB7">
              <w:rPr>
                <w:rFonts w:ascii="Times New Roman" w:eastAsia="Times New Roman" w:hAnsi="Times New Roman" w:cs="Times New Roman"/>
                <w:i/>
                <w:sz w:val="24"/>
                <w:szCs w:val="24"/>
                <w:vertAlign w:val="superscript"/>
                <w:lang w:val="uk-UA" w:eastAsia="ru-RU"/>
              </w:rPr>
              <w:t>2</w:t>
            </w:r>
          </w:p>
        </w:tc>
        <w:tc>
          <w:tcPr>
            <w:tcW w:w="704" w:type="pct"/>
            <w:noWrap/>
            <w:tcMar>
              <w:top w:w="20" w:type="dxa"/>
              <w:left w:w="20" w:type="dxa"/>
              <w:bottom w:w="0" w:type="dxa"/>
              <w:right w:w="20" w:type="dxa"/>
            </w:tcMar>
            <w:vAlign w:val="bottom"/>
          </w:tcPr>
          <w:p w14:paraId="43F2E083" w14:textId="77777777" w:rsidR="00983BB7" w:rsidRPr="00983BB7" w:rsidRDefault="00983BB7" w:rsidP="006D6447">
            <w:pPr>
              <w:spacing w:after="0" w:line="240" w:lineRule="auto"/>
              <w:ind w:left="121"/>
              <w:rPr>
                <w:rFonts w:ascii="Times New Roman" w:eastAsia="Arial Unicode MS" w:hAnsi="Times New Roman" w:cs="Times New Roman"/>
                <w:sz w:val="24"/>
                <w:szCs w:val="24"/>
                <w:lang w:val="uk-UA" w:eastAsia="ru-RU"/>
              </w:rPr>
            </w:pPr>
          </w:p>
        </w:tc>
        <w:tc>
          <w:tcPr>
            <w:tcW w:w="429" w:type="pct"/>
            <w:noWrap/>
            <w:tcMar>
              <w:top w:w="20" w:type="dxa"/>
              <w:left w:w="20" w:type="dxa"/>
              <w:bottom w:w="0" w:type="dxa"/>
              <w:right w:w="20" w:type="dxa"/>
            </w:tcMar>
            <w:vAlign w:val="bottom"/>
          </w:tcPr>
          <w:p w14:paraId="579BE8BA" w14:textId="77777777" w:rsidR="00983BB7" w:rsidRPr="00983BB7" w:rsidRDefault="00983BB7" w:rsidP="006D6447">
            <w:pPr>
              <w:spacing w:after="0" w:line="240" w:lineRule="auto"/>
              <w:ind w:left="121"/>
              <w:rPr>
                <w:rFonts w:ascii="Times New Roman" w:eastAsia="Arial Unicode MS" w:hAnsi="Times New Roman" w:cs="Times New Roman"/>
                <w:sz w:val="24"/>
                <w:szCs w:val="24"/>
                <w:lang w:val="uk-UA" w:eastAsia="ru-RU"/>
              </w:rPr>
            </w:pPr>
          </w:p>
        </w:tc>
        <w:tc>
          <w:tcPr>
            <w:tcW w:w="661" w:type="pct"/>
            <w:noWrap/>
            <w:tcMar>
              <w:top w:w="20" w:type="dxa"/>
              <w:left w:w="20" w:type="dxa"/>
              <w:bottom w:w="0" w:type="dxa"/>
              <w:right w:w="20" w:type="dxa"/>
            </w:tcMar>
            <w:vAlign w:val="bottom"/>
          </w:tcPr>
          <w:p w14:paraId="133C15B8" w14:textId="254001DE" w:rsidR="00983BB7" w:rsidRPr="00983BB7" w:rsidRDefault="00E654D0" w:rsidP="006D6447">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364,81</w:t>
            </w:r>
          </w:p>
        </w:tc>
        <w:tc>
          <w:tcPr>
            <w:tcW w:w="429" w:type="pct"/>
            <w:noWrap/>
            <w:tcMar>
              <w:top w:w="20" w:type="dxa"/>
              <w:left w:w="20" w:type="dxa"/>
              <w:bottom w:w="0" w:type="dxa"/>
              <w:right w:w="20" w:type="dxa"/>
            </w:tcMar>
            <w:vAlign w:val="bottom"/>
          </w:tcPr>
          <w:p w14:paraId="0319E7C6" w14:textId="77777777" w:rsidR="00983BB7" w:rsidRPr="00983BB7" w:rsidRDefault="00983BB7" w:rsidP="006D6447">
            <w:pPr>
              <w:spacing w:after="0" w:line="240" w:lineRule="auto"/>
              <w:ind w:left="121"/>
              <w:rPr>
                <w:rFonts w:ascii="Times New Roman" w:eastAsia="Arial Unicode MS" w:hAnsi="Times New Roman" w:cs="Times New Roman"/>
                <w:sz w:val="24"/>
                <w:szCs w:val="24"/>
                <w:lang w:val="uk-UA" w:eastAsia="ru-RU"/>
              </w:rPr>
            </w:pPr>
          </w:p>
        </w:tc>
        <w:tc>
          <w:tcPr>
            <w:tcW w:w="596" w:type="pct"/>
            <w:noWrap/>
            <w:tcMar>
              <w:top w:w="20" w:type="dxa"/>
              <w:left w:w="20" w:type="dxa"/>
              <w:bottom w:w="0" w:type="dxa"/>
              <w:right w:w="20" w:type="dxa"/>
            </w:tcMar>
            <w:vAlign w:val="bottom"/>
          </w:tcPr>
          <w:p w14:paraId="13DD45B0" w14:textId="1FCD6514" w:rsidR="00983BB7" w:rsidRPr="00983BB7" w:rsidRDefault="00E654D0" w:rsidP="006D6447">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25</w:t>
            </w:r>
          </w:p>
        </w:tc>
        <w:tc>
          <w:tcPr>
            <w:tcW w:w="429" w:type="pct"/>
            <w:noWrap/>
            <w:tcMar>
              <w:top w:w="20" w:type="dxa"/>
              <w:left w:w="20" w:type="dxa"/>
              <w:bottom w:w="0" w:type="dxa"/>
              <w:right w:w="20" w:type="dxa"/>
            </w:tcMar>
            <w:vAlign w:val="bottom"/>
          </w:tcPr>
          <w:p w14:paraId="2AC7319B" w14:textId="77777777" w:rsidR="00983BB7" w:rsidRPr="00983BB7" w:rsidRDefault="00983BB7" w:rsidP="006D6447">
            <w:pPr>
              <w:spacing w:after="0" w:line="240" w:lineRule="auto"/>
              <w:ind w:left="121"/>
              <w:rPr>
                <w:rFonts w:ascii="Times New Roman" w:eastAsia="Arial Unicode MS" w:hAnsi="Times New Roman" w:cs="Times New Roman"/>
                <w:sz w:val="24"/>
                <w:szCs w:val="24"/>
                <w:lang w:val="uk-UA" w:eastAsia="ru-RU"/>
              </w:rPr>
            </w:pPr>
          </w:p>
        </w:tc>
        <w:tc>
          <w:tcPr>
            <w:tcW w:w="579" w:type="pct"/>
            <w:noWrap/>
            <w:tcMar>
              <w:top w:w="20" w:type="dxa"/>
              <w:left w:w="20" w:type="dxa"/>
              <w:bottom w:w="0" w:type="dxa"/>
              <w:right w:w="20" w:type="dxa"/>
            </w:tcMar>
            <w:vAlign w:val="bottom"/>
          </w:tcPr>
          <w:p w14:paraId="36C6C86C" w14:textId="2CB2A039" w:rsidR="00983BB7" w:rsidRPr="00983BB7" w:rsidRDefault="00E654D0" w:rsidP="006D6447">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198,81</w:t>
            </w:r>
          </w:p>
        </w:tc>
      </w:tr>
      <w:tr w:rsidR="00983BB7" w:rsidRPr="00983BB7" w14:paraId="7B0D731B" w14:textId="77777777" w:rsidTr="00D21719">
        <w:trPr>
          <w:trHeight w:val="285"/>
        </w:trPr>
        <w:tc>
          <w:tcPr>
            <w:tcW w:w="1171" w:type="pct"/>
            <w:noWrap/>
            <w:tcMar>
              <w:top w:w="20" w:type="dxa"/>
              <w:left w:w="20" w:type="dxa"/>
              <w:bottom w:w="0" w:type="dxa"/>
              <w:right w:w="20" w:type="dxa"/>
            </w:tcMar>
            <w:vAlign w:val="bottom"/>
          </w:tcPr>
          <w:p w14:paraId="3EC9E1CB" w14:textId="77777777" w:rsidR="00983BB7" w:rsidRPr="00983BB7" w:rsidRDefault="006E1152" w:rsidP="006D6447">
            <w:pPr>
              <w:spacing w:after="0" w:line="240" w:lineRule="auto"/>
              <w:ind w:left="121"/>
              <w:jc w:val="center"/>
              <w:rPr>
                <w:rFonts w:ascii="Times New Roman" w:eastAsia="Arial Unicode MS" w:hAnsi="Times New Roman" w:cs="Times New Roman"/>
                <w:sz w:val="24"/>
                <w:szCs w:val="24"/>
                <w:lang w:val="uk-UA" w:eastAsia="ru-RU"/>
              </w:rPr>
            </w:pPr>
            <m:oMathPara>
              <m:oMath>
                <m:f>
                  <m:fPr>
                    <m:ctrlPr>
                      <w:rPr>
                        <w:rFonts w:ascii="Cambria Math" w:eastAsia="Times New Roman" w:hAnsi="Cambria Math" w:cs="Times New Roman"/>
                        <w:i/>
                        <w:sz w:val="24"/>
                        <w:szCs w:val="24"/>
                        <w:vertAlign w:val="subscript"/>
                        <w:lang w:val="uk-UA" w:eastAsia="ru-RU"/>
                      </w:rPr>
                    </m:ctrlPr>
                  </m:fPr>
                  <m:num>
                    <m:sSup>
                      <m:sSupPr>
                        <m:ctrlPr>
                          <w:rPr>
                            <w:rFonts w:ascii="Cambria Math" w:eastAsia="Times New Roman" w:hAnsi="Cambria Math" w:cs="Times New Roman"/>
                            <w:i/>
                            <w:sz w:val="24"/>
                            <w:szCs w:val="24"/>
                            <w:vertAlign w:val="subscript"/>
                            <w:lang w:val="uk-UA" w:eastAsia="ru-RU"/>
                          </w:rPr>
                        </m:ctrlPr>
                      </m:sSupPr>
                      <m:e>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uk-UA" w:eastAsia="ru-RU"/>
                              </w:rPr>
                              <m:t>Э</m:t>
                            </m:r>
                          </m:sub>
                          <m:sup>
                            <m:r>
                              <w:rPr>
                                <w:rFonts w:ascii="Cambria Math" w:eastAsia="Times New Roman" w:hAnsi="Cambria Math" w:cs="Times New Roman"/>
                                <w:sz w:val="24"/>
                                <w:szCs w:val="24"/>
                                <w:vertAlign w:val="subscript"/>
                                <w:lang w:val="uk-UA" w:eastAsia="ru-RU"/>
                              </w:rPr>
                              <m:t>'</m:t>
                            </m:r>
                          </m:sup>
                        </m:sSubSup>
                        <m:r>
                          <w:rPr>
                            <w:rFonts w:ascii="Cambria Math" w:eastAsia="Times New Roman" w:hAnsi="Cambria Math" w:cs="Times New Roman"/>
                            <w:sz w:val="24"/>
                            <w:szCs w:val="24"/>
                            <w:vertAlign w:val="subscript"/>
                            <w:lang w:val="uk-UA" w:eastAsia="ru-RU"/>
                          </w:rPr>
                          <m:t>-</m:t>
                        </m:r>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en-US" w:eastAsia="ru-RU"/>
                              </w:rPr>
                              <m:t>K</m:t>
                            </m:r>
                          </m:sub>
                          <m:sup>
                            <m:r>
                              <w:rPr>
                                <w:rFonts w:ascii="Cambria Math" w:eastAsia="Times New Roman" w:hAnsi="Cambria Math" w:cs="Times New Roman"/>
                                <w:sz w:val="24"/>
                                <w:szCs w:val="24"/>
                                <w:vertAlign w:val="subscript"/>
                                <w:lang w:val="uk-UA" w:eastAsia="ru-RU"/>
                              </w:rPr>
                              <m:t>'</m:t>
                            </m:r>
                          </m:sup>
                        </m:sSubSup>
                        <m:r>
                          <w:rPr>
                            <w:rFonts w:ascii="Cambria Math" w:eastAsia="Times New Roman" w:hAnsi="Cambria Math" w:cs="Times New Roman"/>
                            <w:sz w:val="24"/>
                            <w:szCs w:val="24"/>
                            <w:vertAlign w:val="subscript"/>
                            <w:lang w:val="uk-UA" w:eastAsia="ru-RU"/>
                          </w:rPr>
                          <m:t>)</m:t>
                        </m:r>
                      </m:e>
                      <m:sup>
                        <m:r>
                          <w:rPr>
                            <w:rFonts w:ascii="Cambria Math" w:eastAsia="Times New Roman" w:hAnsi="Cambria Math" w:cs="Times New Roman"/>
                            <w:sz w:val="24"/>
                            <w:szCs w:val="24"/>
                            <w:vertAlign w:val="subscript"/>
                            <w:lang w:val="uk-UA" w:eastAsia="ru-RU"/>
                          </w:rPr>
                          <m:t>2</m:t>
                        </m:r>
                      </m:sup>
                    </m:sSup>
                  </m:num>
                  <m:den>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uk-UA" w:eastAsia="ru-RU"/>
                          </w:rPr>
                          <m:t>K</m:t>
                        </m:r>
                      </m:sub>
                      <m:sup>
                        <m:r>
                          <w:rPr>
                            <w:rFonts w:ascii="Cambria Math" w:eastAsia="Times New Roman" w:hAnsi="Cambria Math" w:cs="Times New Roman"/>
                            <w:sz w:val="24"/>
                            <w:szCs w:val="24"/>
                            <w:vertAlign w:val="subscript"/>
                            <w:lang w:val="uk-UA" w:eastAsia="ru-RU"/>
                          </w:rPr>
                          <m:t>'</m:t>
                        </m:r>
                      </m:sup>
                    </m:sSubSup>
                  </m:den>
                </m:f>
              </m:oMath>
            </m:oMathPara>
          </w:p>
        </w:tc>
        <w:tc>
          <w:tcPr>
            <w:tcW w:w="704" w:type="pct"/>
            <w:noWrap/>
            <w:tcMar>
              <w:top w:w="20" w:type="dxa"/>
              <w:left w:w="20" w:type="dxa"/>
              <w:bottom w:w="0" w:type="dxa"/>
              <w:right w:w="20" w:type="dxa"/>
            </w:tcMar>
            <w:vAlign w:val="bottom"/>
          </w:tcPr>
          <w:p w14:paraId="61E7EE6E" w14:textId="77777777" w:rsidR="00983BB7" w:rsidRPr="00983BB7" w:rsidRDefault="00983BB7" w:rsidP="006D6447">
            <w:pPr>
              <w:spacing w:after="0" w:line="240" w:lineRule="auto"/>
              <w:ind w:left="121"/>
              <w:rPr>
                <w:rFonts w:ascii="Times New Roman" w:eastAsia="Arial Unicode MS" w:hAnsi="Times New Roman" w:cs="Times New Roman"/>
                <w:sz w:val="24"/>
                <w:szCs w:val="24"/>
                <w:lang w:val="uk-UA" w:eastAsia="ru-RU"/>
              </w:rPr>
            </w:pPr>
          </w:p>
        </w:tc>
        <w:tc>
          <w:tcPr>
            <w:tcW w:w="429" w:type="pct"/>
            <w:noWrap/>
            <w:tcMar>
              <w:top w:w="20" w:type="dxa"/>
              <w:left w:w="20" w:type="dxa"/>
              <w:bottom w:w="0" w:type="dxa"/>
              <w:right w:w="20" w:type="dxa"/>
            </w:tcMar>
            <w:vAlign w:val="bottom"/>
          </w:tcPr>
          <w:p w14:paraId="19B2DFF5" w14:textId="77777777" w:rsidR="00983BB7" w:rsidRPr="00983BB7" w:rsidRDefault="00983BB7" w:rsidP="006D6447">
            <w:pPr>
              <w:spacing w:after="0" w:line="240" w:lineRule="auto"/>
              <w:ind w:left="121"/>
              <w:rPr>
                <w:rFonts w:ascii="Times New Roman" w:eastAsia="Arial Unicode MS" w:hAnsi="Times New Roman" w:cs="Times New Roman"/>
                <w:sz w:val="24"/>
                <w:szCs w:val="24"/>
                <w:lang w:val="uk-UA" w:eastAsia="ru-RU"/>
              </w:rPr>
            </w:pPr>
          </w:p>
        </w:tc>
        <w:tc>
          <w:tcPr>
            <w:tcW w:w="661" w:type="pct"/>
            <w:noWrap/>
            <w:tcMar>
              <w:top w:w="20" w:type="dxa"/>
              <w:left w:w="20" w:type="dxa"/>
              <w:bottom w:w="0" w:type="dxa"/>
              <w:right w:w="20" w:type="dxa"/>
            </w:tcMar>
            <w:vAlign w:val="bottom"/>
          </w:tcPr>
          <w:p w14:paraId="7E46865A" w14:textId="77777777" w:rsidR="00983BB7" w:rsidRPr="00983BB7" w:rsidRDefault="00983BB7" w:rsidP="006D6447">
            <w:pPr>
              <w:spacing w:after="0" w:line="240" w:lineRule="auto"/>
              <w:ind w:left="1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9,9</w:t>
            </w:r>
          </w:p>
        </w:tc>
        <w:tc>
          <w:tcPr>
            <w:tcW w:w="429" w:type="pct"/>
            <w:noWrap/>
            <w:tcMar>
              <w:top w:w="20" w:type="dxa"/>
              <w:left w:w="20" w:type="dxa"/>
              <w:bottom w:w="0" w:type="dxa"/>
              <w:right w:w="20" w:type="dxa"/>
            </w:tcMar>
            <w:vAlign w:val="bottom"/>
          </w:tcPr>
          <w:p w14:paraId="729D2E6B" w14:textId="77777777" w:rsidR="00983BB7" w:rsidRPr="00983BB7" w:rsidRDefault="00983BB7" w:rsidP="006D6447">
            <w:pPr>
              <w:spacing w:after="0" w:line="240" w:lineRule="auto"/>
              <w:ind w:left="121"/>
              <w:rPr>
                <w:rFonts w:ascii="Times New Roman" w:eastAsia="Arial Unicode MS" w:hAnsi="Times New Roman" w:cs="Times New Roman"/>
                <w:sz w:val="24"/>
                <w:szCs w:val="24"/>
                <w:lang w:val="uk-UA" w:eastAsia="ru-RU"/>
              </w:rPr>
            </w:pPr>
          </w:p>
        </w:tc>
        <w:tc>
          <w:tcPr>
            <w:tcW w:w="596" w:type="pct"/>
            <w:noWrap/>
            <w:tcMar>
              <w:top w:w="20" w:type="dxa"/>
              <w:left w:w="20" w:type="dxa"/>
              <w:bottom w:w="0" w:type="dxa"/>
              <w:right w:w="20" w:type="dxa"/>
            </w:tcMar>
            <w:vAlign w:val="bottom"/>
          </w:tcPr>
          <w:p w14:paraId="130AA54D" w14:textId="77777777" w:rsidR="00983BB7" w:rsidRPr="00983BB7" w:rsidRDefault="00983BB7" w:rsidP="006D6447">
            <w:pPr>
              <w:spacing w:after="0" w:line="240" w:lineRule="auto"/>
              <w:ind w:left="1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0,48</w:t>
            </w:r>
          </w:p>
        </w:tc>
        <w:tc>
          <w:tcPr>
            <w:tcW w:w="429" w:type="pct"/>
            <w:noWrap/>
            <w:tcMar>
              <w:top w:w="20" w:type="dxa"/>
              <w:left w:w="20" w:type="dxa"/>
              <w:bottom w:w="0" w:type="dxa"/>
              <w:right w:w="20" w:type="dxa"/>
            </w:tcMar>
            <w:vAlign w:val="bottom"/>
          </w:tcPr>
          <w:p w14:paraId="1A743A24" w14:textId="77777777" w:rsidR="00983BB7" w:rsidRPr="00983BB7" w:rsidRDefault="00983BB7" w:rsidP="006D6447">
            <w:pPr>
              <w:spacing w:after="0" w:line="240" w:lineRule="auto"/>
              <w:ind w:left="121"/>
              <w:rPr>
                <w:rFonts w:ascii="Times New Roman" w:eastAsia="Arial Unicode MS" w:hAnsi="Times New Roman" w:cs="Times New Roman"/>
                <w:sz w:val="24"/>
                <w:szCs w:val="24"/>
                <w:lang w:val="uk-UA" w:eastAsia="ru-RU"/>
              </w:rPr>
            </w:pPr>
          </w:p>
        </w:tc>
        <w:tc>
          <w:tcPr>
            <w:tcW w:w="579" w:type="pct"/>
            <w:noWrap/>
            <w:tcMar>
              <w:top w:w="20" w:type="dxa"/>
              <w:left w:w="20" w:type="dxa"/>
              <w:bottom w:w="0" w:type="dxa"/>
              <w:right w:w="20" w:type="dxa"/>
            </w:tcMar>
            <w:vAlign w:val="bottom"/>
          </w:tcPr>
          <w:p w14:paraId="77E72F45" w14:textId="77777777" w:rsidR="00983BB7" w:rsidRPr="00983BB7" w:rsidRDefault="00983BB7" w:rsidP="006D6447">
            <w:pPr>
              <w:spacing w:after="0" w:line="240" w:lineRule="auto"/>
              <w:ind w:left="1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15,2</w:t>
            </w:r>
          </w:p>
        </w:tc>
      </w:tr>
      <w:tr w:rsidR="00983BB7" w:rsidRPr="00983BB7" w14:paraId="7ECB78A2" w14:textId="77777777" w:rsidTr="00D21719">
        <w:trPr>
          <w:trHeight w:val="285"/>
        </w:trPr>
        <w:tc>
          <w:tcPr>
            <w:tcW w:w="1171" w:type="pct"/>
            <w:noWrap/>
            <w:tcMar>
              <w:top w:w="20" w:type="dxa"/>
              <w:left w:w="20" w:type="dxa"/>
              <w:bottom w:w="0" w:type="dxa"/>
              <w:right w:w="20" w:type="dxa"/>
            </w:tcMar>
            <w:vAlign w:val="bottom"/>
          </w:tcPr>
          <w:p w14:paraId="4E05DB8D" w14:textId="77777777" w:rsidR="00983BB7" w:rsidRPr="00983BB7" w:rsidRDefault="006E1152" w:rsidP="006D6447">
            <w:pPr>
              <w:spacing w:after="0" w:line="240" w:lineRule="auto"/>
              <w:ind w:left="121"/>
              <w:jc w:val="center"/>
              <w:rPr>
                <w:rFonts w:ascii="Times New Roman" w:eastAsia="Times New Roman" w:hAnsi="Times New Roman" w:cs="Times New Roman"/>
                <w:b/>
                <w:i/>
                <w:sz w:val="24"/>
                <w:szCs w:val="24"/>
                <w:lang w:val="uk-UA" w:eastAsia="ru-RU"/>
              </w:rPr>
            </w:pPr>
            <m:oMath>
              <m:sSup>
                <m:sSupPr>
                  <m:ctrlPr>
                    <w:rPr>
                      <w:rFonts w:ascii="Cambria Math" w:eastAsia="Times New Roman" w:hAnsi="Cambria Math"/>
                      <w:b/>
                      <w:i/>
                      <w:sz w:val="24"/>
                      <w:szCs w:val="24"/>
                      <w:vertAlign w:val="subscript"/>
                      <w:lang w:val="uk-UA" w:eastAsia="ru-RU"/>
                    </w:rPr>
                  </m:ctrlPr>
                </m:sSupPr>
                <m:e>
                  <m:r>
                    <m:rPr>
                      <m:sty m:val="bi"/>
                    </m:rPr>
                    <w:rPr>
                      <w:rFonts w:ascii="Cambria Math" w:eastAsia="Times New Roman" w:hAnsi="Cambria Math"/>
                      <w:sz w:val="24"/>
                      <w:szCs w:val="24"/>
                      <w:vertAlign w:val="subscript"/>
                      <w:lang w:val="uk-UA"/>
                    </w:rPr>
                    <m:t>x</m:t>
                  </m:r>
                </m:e>
                <m:sup>
                  <m:r>
                    <m:rPr>
                      <m:sty m:val="bi"/>
                    </m:rPr>
                    <w:rPr>
                      <w:rFonts w:ascii="Cambria Math" w:eastAsia="Times New Roman" w:hAnsi="Cambria Math"/>
                      <w:sz w:val="24"/>
                      <w:szCs w:val="24"/>
                      <w:vertAlign w:val="subscript"/>
                      <w:lang w:val="uk-UA"/>
                    </w:rPr>
                    <m:t>2</m:t>
                  </m:r>
                </m:sup>
              </m:sSup>
            </m:oMath>
            <w:r w:rsidR="00983BB7" w:rsidRPr="00983BB7">
              <w:rPr>
                <w:rFonts w:ascii="Times New Roman" w:eastAsia="Times New Roman" w:hAnsi="Times New Roman" w:cs="Times New Roman"/>
                <w:b/>
                <w:i/>
                <w:sz w:val="24"/>
                <w:szCs w:val="24"/>
                <w:lang w:val="uk-UA" w:eastAsia="ru-RU"/>
              </w:rPr>
              <w:t>(</w:t>
            </w:r>
            <m:oMath>
              <m:sSup>
                <m:sSupPr>
                  <m:ctrlPr>
                    <w:rPr>
                      <w:rFonts w:ascii="Cambria Math" w:eastAsia="Times New Roman" w:hAnsi="Cambria Math"/>
                      <w:b/>
                      <w:i/>
                      <w:sz w:val="24"/>
                      <w:szCs w:val="24"/>
                      <w:vertAlign w:val="subscript"/>
                      <w:lang w:val="uk-UA" w:eastAsia="ru-RU"/>
                    </w:rPr>
                  </m:ctrlPr>
                </m:sSupPr>
                <m:e>
                  <m:r>
                    <m:rPr>
                      <m:sty m:val="bi"/>
                    </m:rPr>
                    <w:rPr>
                      <w:rFonts w:ascii="Cambria Math" w:eastAsia="Times New Roman" w:hAnsi="Cambria Math"/>
                      <w:sz w:val="24"/>
                      <w:szCs w:val="24"/>
                      <w:vertAlign w:val="subscript"/>
                      <w:lang w:val="uk-UA"/>
                    </w:rPr>
                    <m:t>x</m:t>
                  </m:r>
                </m:e>
                <m:sup>
                  <m:r>
                    <m:rPr>
                      <m:sty m:val="bi"/>
                    </m:rPr>
                    <w:rPr>
                      <w:rFonts w:ascii="Cambria Math" w:eastAsia="Times New Roman" w:hAnsi="Cambria Math"/>
                      <w:sz w:val="24"/>
                      <w:szCs w:val="24"/>
                      <w:vertAlign w:val="subscript"/>
                      <w:lang w:val="uk-UA"/>
                    </w:rPr>
                    <m:t>2</m:t>
                  </m:r>
                </m:sup>
              </m:sSup>
              <m:r>
                <m:rPr>
                  <m:sty m:val="bi"/>
                </m:rPr>
                <w:rPr>
                  <w:rFonts w:ascii="Cambria Math" w:eastAsia="Times New Roman" w:hAnsi="Cambria Math"/>
                  <w:sz w:val="24"/>
                  <w:szCs w:val="24"/>
                  <w:vertAlign w:val="subscript"/>
                  <w:lang w:val="uk-UA" w:eastAsia="ru-RU"/>
                </w:rPr>
                <m:t xml:space="preserve"> крит.</m:t>
              </m:r>
            </m:oMath>
            <w:r w:rsidR="00983BB7" w:rsidRPr="00983BB7">
              <w:rPr>
                <w:rFonts w:ascii="Times New Roman" w:eastAsia="Times New Roman" w:hAnsi="Times New Roman" w:cs="Times New Roman"/>
                <w:b/>
                <w:i/>
                <w:sz w:val="24"/>
                <w:szCs w:val="24"/>
                <w:lang w:val="uk-UA" w:eastAsia="ru-RU"/>
              </w:rPr>
              <w:t>)</w:t>
            </w:r>
          </w:p>
        </w:tc>
        <w:tc>
          <w:tcPr>
            <w:tcW w:w="3829" w:type="pct"/>
            <w:gridSpan w:val="7"/>
            <w:noWrap/>
            <w:tcMar>
              <w:top w:w="20" w:type="dxa"/>
              <w:left w:w="20" w:type="dxa"/>
              <w:bottom w:w="0" w:type="dxa"/>
              <w:right w:w="20" w:type="dxa"/>
            </w:tcMar>
            <w:vAlign w:val="bottom"/>
          </w:tcPr>
          <w:p w14:paraId="51C49D18" w14:textId="77777777" w:rsidR="00983BB7" w:rsidRPr="00983BB7" w:rsidRDefault="00983BB7" w:rsidP="006D6447">
            <w:pPr>
              <w:spacing w:after="0" w:line="240" w:lineRule="auto"/>
              <w:ind w:left="121"/>
              <w:jc w:val="center"/>
              <w:rPr>
                <w:rFonts w:ascii="Times New Roman" w:eastAsia="Times New Roman" w:hAnsi="Times New Roman" w:cs="Times New Roman"/>
                <w:b/>
                <w:sz w:val="24"/>
                <w:szCs w:val="24"/>
                <w:lang w:val="uk-UA" w:eastAsia="ru-RU"/>
              </w:rPr>
            </w:pPr>
            <w:r w:rsidRPr="00983BB7">
              <w:rPr>
                <w:rFonts w:ascii="Times New Roman" w:eastAsia="Times New Roman" w:hAnsi="Times New Roman" w:cs="Times New Roman"/>
                <w:b/>
                <w:sz w:val="24"/>
                <w:szCs w:val="24"/>
                <w:lang w:val="uk-UA" w:eastAsia="ru-RU"/>
              </w:rPr>
              <w:t>25,58 (9,21)</w:t>
            </w:r>
          </w:p>
        </w:tc>
      </w:tr>
    </w:tbl>
    <w:p w14:paraId="5EDFD3AA" w14:textId="77777777" w:rsidR="00983BB7" w:rsidRPr="00983BB7" w:rsidRDefault="00983BB7" w:rsidP="009E4A0E">
      <w:pPr>
        <w:spacing w:after="0" w:line="240" w:lineRule="auto"/>
        <w:ind w:left="340" w:right="159" w:firstLine="567"/>
        <w:jc w:val="center"/>
        <w:rPr>
          <w:rFonts w:ascii="Times New Roman" w:eastAsia="Calibri" w:hAnsi="Times New Roman" w:cs="Times New Roman"/>
          <w:b/>
          <w:sz w:val="24"/>
          <w:szCs w:val="24"/>
          <w:lang w:val="uk-UA"/>
        </w:rPr>
      </w:pPr>
    </w:p>
    <w:tbl>
      <w:tblPr>
        <w:tblW w:w="4687" w:type="pct"/>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53"/>
        <w:gridCol w:w="1231"/>
        <w:gridCol w:w="774"/>
        <w:gridCol w:w="1155"/>
        <w:gridCol w:w="774"/>
        <w:gridCol w:w="1074"/>
        <w:gridCol w:w="774"/>
        <w:gridCol w:w="1090"/>
      </w:tblGrid>
      <w:tr w:rsidR="00983BB7" w:rsidRPr="00983BB7" w14:paraId="74647B3D" w14:textId="77777777" w:rsidTr="00D21719">
        <w:trPr>
          <w:cantSplit/>
          <w:trHeight w:val="255"/>
        </w:trPr>
        <w:tc>
          <w:tcPr>
            <w:tcW w:w="1192" w:type="pct"/>
            <w:vMerge w:val="restart"/>
            <w:tcMar>
              <w:top w:w="20" w:type="dxa"/>
              <w:left w:w="20" w:type="dxa"/>
              <w:bottom w:w="0" w:type="dxa"/>
              <w:right w:w="20" w:type="dxa"/>
            </w:tcMar>
            <w:vAlign w:val="bottom"/>
          </w:tcPr>
          <w:p w14:paraId="4BC8017D" w14:textId="77777777" w:rsidR="00983BB7" w:rsidRPr="00983BB7" w:rsidRDefault="00983BB7" w:rsidP="006D6447">
            <w:pPr>
              <w:spacing w:after="0" w:line="240" w:lineRule="auto"/>
              <w:ind w:left="121" w:right="17"/>
              <w:jc w:val="center"/>
              <w:rPr>
                <w:rFonts w:ascii="Times New Roman" w:eastAsia="Times New Roman" w:hAnsi="Times New Roman" w:cs="Times New Roman"/>
                <w:sz w:val="24"/>
                <w:szCs w:val="24"/>
                <w:lang w:val="uk-UA" w:eastAsia="ru-RU"/>
              </w:rPr>
            </w:pPr>
          </w:p>
        </w:tc>
        <w:tc>
          <w:tcPr>
            <w:tcW w:w="682" w:type="pct"/>
            <w:vMerge w:val="restart"/>
            <w:shd w:val="clear" w:color="auto" w:fill="auto"/>
            <w:tcMar>
              <w:top w:w="20" w:type="dxa"/>
              <w:left w:w="20" w:type="dxa"/>
              <w:bottom w:w="0" w:type="dxa"/>
              <w:right w:w="20" w:type="dxa"/>
            </w:tcMar>
            <w:vAlign w:val="center"/>
          </w:tcPr>
          <w:p w14:paraId="52EE055B" w14:textId="77777777" w:rsidR="00983BB7" w:rsidRPr="00983BB7" w:rsidRDefault="004473C2" w:rsidP="005A1FC4">
            <w:pPr>
              <w:spacing w:after="0" w:line="240" w:lineRule="auto"/>
              <w:ind w:left="121" w:right="17"/>
              <w:jc w:val="center"/>
              <w:rPr>
                <w:rFonts w:ascii="Times New Roman" w:eastAsia="Arial Unicode MS" w:hAnsi="Times New Roman" w:cs="Times New Roman"/>
                <w:sz w:val="24"/>
                <w:szCs w:val="24"/>
                <w:lang w:val="uk-UA" w:eastAsia="ru-RU"/>
              </w:rPr>
            </w:pPr>
            <w:r w:rsidRPr="004473C2">
              <w:rPr>
                <w:rFonts w:ascii="Times New Roman" w:eastAsia="Arial Unicode MS" w:hAnsi="Times New Roman" w:cs="Times New Roman"/>
                <w:sz w:val="24"/>
                <w:szCs w:val="24"/>
                <w:lang w:val="uk-UA" w:eastAsia="ru-RU"/>
              </w:rPr>
              <w:t>Кол</w:t>
            </w:r>
            <w:r w:rsidR="005A1FC4">
              <w:rPr>
                <w:rFonts w:ascii="Times New Roman" w:eastAsia="Arial Unicode MS" w:hAnsi="Times New Roman" w:cs="Times New Roman"/>
                <w:sz w:val="24"/>
                <w:szCs w:val="24"/>
                <w:lang w:val="uk-UA" w:eastAsia="ru-RU"/>
              </w:rPr>
              <w:t>-</w:t>
            </w:r>
            <w:r w:rsidRPr="004473C2">
              <w:rPr>
                <w:rFonts w:ascii="Times New Roman" w:eastAsia="Arial Unicode MS" w:hAnsi="Times New Roman" w:cs="Times New Roman"/>
                <w:sz w:val="24"/>
                <w:szCs w:val="24"/>
                <w:lang w:val="uk-UA" w:eastAsia="ru-RU"/>
              </w:rPr>
              <w:t>во студентов</w:t>
            </w:r>
          </w:p>
        </w:tc>
        <w:tc>
          <w:tcPr>
            <w:tcW w:w="3126" w:type="pct"/>
            <w:gridSpan w:val="6"/>
            <w:tcMar>
              <w:top w:w="20" w:type="dxa"/>
              <w:left w:w="20" w:type="dxa"/>
              <w:bottom w:w="0" w:type="dxa"/>
              <w:right w:w="20" w:type="dxa"/>
            </w:tcMar>
            <w:vAlign w:val="bottom"/>
          </w:tcPr>
          <w:p w14:paraId="105051F2" w14:textId="77777777" w:rsidR="00983BB7" w:rsidRPr="00983BB7" w:rsidRDefault="004473C2" w:rsidP="006D6447">
            <w:pPr>
              <w:spacing w:after="0" w:line="240" w:lineRule="auto"/>
              <w:ind w:left="121" w:right="17"/>
              <w:jc w:val="center"/>
              <w:rPr>
                <w:rFonts w:ascii="Times New Roman" w:eastAsia="Times New Roman" w:hAnsi="Times New Roman" w:cs="Times New Roman"/>
                <w:sz w:val="24"/>
                <w:szCs w:val="24"/>
                <w:lang w:val="uk-UA" w:eastAsia="ru-RU"/>
              </w:rPr>
            </w:pPr>
            <w:r w:rsidRPr="004473C2">
              <w:rPr>
                <w:rFonts w:ascii="Times New Roman" w:eastAsia="Times New Roman" w:hAnsi="Times New Roman" w:cs="Times New Roman"/>
                <w:sz w:val="24"/>
                <w:szCs w:val="24"/>
                <w:lang w:val="uk-UA" w:eastAsia="ru-RU"/>
              </w:rPr>
              <w:t>Уровень сформированности</w:t>
            </w:r>
          </w:p>
        </w:tc>
      </w:tr>
      <w:tr w:rsidR="00983BB7" w:rsidRPr="00983BB7" w14:paraId="1D7FDC7E" w14:textId="77777777" w:rsidTr="00D21719">
        <w:trPr>
          <w:cantSplit/>
          <w:trHeight w:val="255"/>
        </w:trPr>
        <w:tc>
          <w:tcPr>
            <w:tcW w:w="1192" w:type="pct"/>
            <w:vMerge/>
            <w:tcMar>
              <w:top w:w="20" w:type="dxa"/>
              <w:left w:w="20" w:type="dxa"/>
              <w:bottom w:w="0" w:type="dxa"/>
              <w:right w:w="20" w:type="dxa"/>
            </w:tcMar>
            <w:vAlign w:val="bottom"/>
          </w:tcPr>
          <w:p w14:paraId="4DD8DA8E" w14:textId="77777777" w:rsidR="00983BB7" w:rsidRPr="00983BB7" w:rsidRDefault="00983BB7" w:rsidP="006D6447">
            <w:pPr>
              <w:spacing w:after="0" w:line="240" w:lineRule="auto"/>
              <w:ind w:left="121" w:right="17"/>
              <w:jc w:val="center"/>
              <w:rPr>
                <w:rFonts w:ascii="Times New Roman" w:eastAsia="Times New Roman" w:hAnsi="Times New Roman" w:cs="Times New Roman"/>
                <w:sz w:val="24"/>
                <w:szCs w:val="24"/>
                <w:lang w:val="uk-UA" w:eastAsia="ru-RU"/>
              </w:rPr>
            </w:pPr>
          </w:p>
        </w:tc>
        <w:tc>
          <w:tcPr>
            <w:tcW w:w="682" w:type="pct"/>
            <w:vMerge/>
            <w:shd w:val="clear" w:color="auto" w:fill="auto"/>
            <w:tcMar>
              <w:top w:w="20" w:type="dxa"/>
              <w:left w:w="20" w:type="dxa"/>
              <w:bottom w:w="0" w:type="dxa"/>
              <w:right w:w="20" w:type="dxa"/>
            </w:tcMar>
            <w:vAlign w:val="bottom"/>
          </w:tcPr>
          <w:p w14:paraId="13455C1F" w14:textId="77777777" w:rsidR="00983BB7" w:rsidRPr="00983BB7" w:rsidRDefault="00983BB7" w:rsidP="006D6447">
            <w:pPr>
              <w:spacing w:after="0" w:line="240" w:lineRule="auto"/>
              <w:ind w:left="121" w:right="17"/>
              <w:jc w:val="center"/>
              <w:rPr>
                <w:rFonts w:ascii="Times New Roman" w:eastAsia="Times New Roman" w:hAnsi="Times New Roman" w:cs="Times New Roman"/>
                <w:sz w:val="24"/>
                <w:szCs w:val="24"/>
                <w:lang w:val="uk-UA" w:eastAsia="ru-RU"/>
              </w:rPr>
            </w:pPr>
          </w:p>
        </w:tc>
        <w:tc>
          <w:tcPr>
            <w:tcW w:w="1069" w:type="pct"/>
            <w:gridSpan w:val="2"/>
            <w:tcMar>
              <w:top w:w="20" w:type="dxa"/>
              <w:left w:w="20" w:type="dxa"/>
              <w:bottom w:w="0" w:type="dxa"/>
              <w:right w:w="20" w:type="dxa"/>
            </w:tcMar>
            <w:vAlign w:val="bottom"/>
          </w:tcPr>
          <w:p w14:paraId="66EBBF44" w14:textId="77777777" w:rsidR="00983BB7" w:rsidRPr="00983BB7" w:rsidRDefault="004473C2" w:rsidP="006D6447">
            <w:pPr>
              <w:spacing w:after="0" w:line="240" w:lineRule="auto"/>
              <w:ind w:left="121" w:right="17"/>
              <w:jc w:val="center"/>
              <w:rPr>
                <w:rFonts w:ascii="Times New Roman" w:eastAsia="Arial Unicode MS" w:hAnsi="Times New Roman" w:cs="Times New Roman"/>
                <w:sz w:val="24"/>
                <w:szCs w:val="24"/>
                <w:lang w:val="uk-UA" w:eastAsia="ru-RU"/>
              </w:rPr>
            </w:pPr>
            <w:r w:rsidRPr="004473C2">
              <w:rPr>
                <w:rFonts w:ascii="Times New Roman" w:eastAsia="Times New Roman" w:hAnsi="Times New Roman" w:cs="Times New Roman"/>
                <w:sz w:val="24"/>
                <w:szCs w:val="24"/>
                <w:lang w:val="uk-UA" w:eastAsia="ru-RU"/>
              </w:rPr>
              <w:t>низкий</w:t>
            </w:r>
          </w:p>
        </w:tc>
        <w:tc>
          <w:tcPr>
            <w:tcW w:w="1024" w:type="pct"/>
            <w:gridSpan w:val="2"/>
            <w:tcMar>
              <w:top w:w="20" w:type="dxa"/>
              <w:left w:w="20" w:type="dxa"/>
              <w:bottom w:w="0" w:type="dxa"/>
              <w:right w:w="20" w:type="dxa"/>
            </w:tcMar>
            <w:vAlign w:val="bottom"/>
          </w:tcPr>
          <w:p w14:paraId="7D1581C5" w14:textId="77777777" w:rsidR="00983BB7" w:rsidRPr="00983BB7" w:rsidRDefault="00B96EC3" w:rsidP="006D6447">
            <w:pPr>
              <w:spacing w:after="0" w:line="240" w:lineRule="auto"/>
              <w:ind w:left="121" w:right="17"/>
              <w:jc w:val="center"/>
              <w:rPr>
                <w:rFonts w:ascii="Times New Roman" w:eastAsia="Times New Roman" w:hAnsi="Times New Roman" w:cs="Times New Roman"/>
                <w:sz w:val="24"/>
                <w:szCs w:val="24"/>
                <w:lang w:val="uk-UA" w:eastAsia="ru-RU"/>
              </w:rPr>
            </w:pPr>
            <w:r w:rsidRPr="00B96EC3">
              <w:rPr>
                <w:rFonts w:ascii="Times New Roman" w:eastAsia="Times New Roman" w:hAnsi="Times New Roman" w:cs="Times New Roman"/>
                <w:sz w:val="24"/>
                <w:szCs w:val="24"/>
                <w:lang w:val="uk-UA" w:eastAsia="ru-RU"/>
              </w:rPr>
              <w:t>средний</w:t>
            </w:r>
          </w:p>
        </w:tc>
        <w:tc>
          <w:tcPr>
            <w:tcW w:w="1033" w:type="pct"/>
            <w:gridSpan w:val="2"/>
            <w:tcMar>
              <w:top w:w="20" w:type="dxa"/>
              <w:left w:w="20" w:type="dxa"/>
              <w:bottom w:w="0" w:type="dxa"/>
              <w:right w:w="20" w:type="dxa"/>
            </w:tcMar>
            <w:vAlign w:val="bottom"/>
          </w:tcPr>
          <w:p w14:paraId="3D205C40" w14:textId="77777777" w:rsidR="00983BB7" w:rsidRPr="00983BB7" w:rsidRDefault="00B96EC3" w:rsidP="006D6447">
            <w:pPr>
              <w:spacing w:after="0" w:line="240" w:lineRule="auto"/>
              <w:ind w:left="121" w:right="17"/>
              <w:jc w:val="center"/>
              <w:rPr>
                <w:rFonts w:ascii="Times New Roman" w:eastAsia="Times New Roman" w:hAnsi="Times New Roman" w:cs="Times New Roman"/>
                <w:sz w:val="24"/>
                <w:szCs w:val="24"/>
                <w:lang w:val="uk-UA" w:eastAsia="ru-RU"/>
              </w:rPr>
            </w:pPr>
            <w:r w:rsidRPr="00B96EC3">
              <w:rPr>
                <w:rFonts w:ascii="Times New Roman" w:eastAsia="Times New Roman" w:hAnsi="Times New Roman" w:cs="Times New Roman"/>
                <w:sz w:val="24"/>
                <w:szCs w:val="24"/>
                <w:lang w:val="uk-UA" w:eastAsia="ru-RU"/>
              </w:rPr>
              <w:t>высокий</w:t>
            </w:r>
          </w:p>
        </w:tc>
      </w:tr>
      <w:tr w:rsidR="00983BB7" w:rsidRPr="00983BB7" w14:paraId="5A68CFCE" w14:textId="77777777" w:rsidTr="00D21719">
        <w:trPr>
          <w:cantSplit/>
          <w:trHeight w:val="255"/>
        </w:trPr>
        <w:tc>
          <w:tcPr>
            <w:tcW w:w="5000" w:type="pct"/>
            <w:gridSpan w:val="8"/>
            <w:tcMar>
              <w:top w:w="20" w:type="dxa"/>
              <w:left w:w="20" w:type="dxa"/>
              <w:bottom w:w="0" w:type="dxa"/>
              <w:right w:w="20" w:type="dxa"/>
            </w:tcMar>
            <w:vAlign w:val="bottom"/>
          </w:tcPr>
          <w:p w14:paraId="4D3A8E10" w14:textId="77777777" w:rsidR="00983BB7" w:rsidRPr="00983BB7" w:rsidRDefault="00AA5447" w:rsidP="006D6447">
            <w:pPr>
              <w:spacing w:after="0" w:line="240" w:lineRule="auto"/>
              <w:ind w:left="121" w:right="17"/>
              <w:jc w:val="center"/>
              <w:rPr>
                <w:rFonts w:ascii="Times New Roman" w:eastAsia="Times New Roman" w:hAnsi="Times New Roman" w:cs="Times New Roman"/>
                <w:b/>
                <w:sz w:val="24"/>
                <w:szCs w:val="24"/>
                <w:lang w:val="uk-UA" w:eastAsia="ru-RU"/>
              </w:rPr>
            </w:pPr>
            <w:r w:rsidRPr="00AA5447">
              <w:rPr>
                <w:rFonts w:ascii="Times New Roman" w:eastAsia="Times New Roman" w:hAnsi="Times New Roman" w:cs="Times New Roman"/>
                <w:b/>
                <w:sz w:val="24"/>
                <w:szCs w:val="24"/>
                <w:lang w:val="uk-UA" w:eastAsia="ru-RU"/>
              </w:rPr>
              <w:t>Знание способов и методик организации продуктивн</w:t>
            </w:r>
            <w:r>
              <w:rPr>
                <w:rFonts w:ascii="Times New Roman" w:eastAsia="Times New Roman" w:hAnsi="Times New Roman" w:cs="Times New Roman"/>
                <w:b/>
                <w:sz w:val="24"/>
                <w:szCs w:val="24"/>
                <w:lang w:val="uk-UA" w:eastAsia="ru-RU"/>
              </w:rPr>
              <w:t>ого</w:t>
            </w:r>
            <w:r w:rsidRPr="00AA5447">
              <w:rPr>
                <w:rFonts w:ascii="Times New Roman" w:eastAsia="Times New Roman" w:hAnsi="Times New Roman" w:cs="Times New Roman"/>
                <w:b/>
                <w:sz w:val="24"/>
                <w:szCs w:val="24"/>
                <w:lang w:val="uk-UA" w:eastAsia="ru-RU"/>
              </w:rPr>
              <w:t xml:space="preserve"> </w:t>
            </w:r>
            <w:r>
              <w:rPr>
                <w:rFonts w:ascii="Times New Roman" w:eastAsia="Times New Roman" w:hAnsi="Times New Roman" w:cs="Times New Roman"/>
                <w:b/>
                <w:sz w:val="24"/>
                <w:szCs w:val="24"/>
                <w:lang w:val="uk-UA" w:eastAsia="ru-RU"/>
              </w:rPr>
              <w:t>использовани</w:t>
            </w:r>
            <w:r w:rsidR="000153FC">
              <w:rPr>
                <w:rFonts w:ascii="Times New Roman" w:eastAsia="Times New Roman" w:hAnsi="Times New Roman" w:cs="Times New Roman"/>
                <w:b/>
                <w:sz w:val="24"/>
                <w:szCs w:val="24"/>
                <w:lang w:val="uk-UA" w:eastAsia="ru-RU"/>
              </w:rPr>
              <w:t>я</w:t>
            </w:r>
            <w:r>
              <w:rPr>
                <w:rFonts w:ascii="Times New Roman" w:eastAsia="Times New Roman" w:hAnsi="Times New Roman" w:cs="Times New Roman"/>
                <w:b/>
                <w:sz w:val="24"/>
                <w:szCs w:val="24"/>
                <w:lang w:val="uk-UA" w:eastAsia="ru-RU"/>
              </w:rPr>
              <w:t xml:space="preserve"> информационно-компьютерных технологий</w:t>
            </w:r>
            <w:r w:rsidR="000153FC">
              <w:rPr>
                <w:rFonts w:ascii="Times New Roman" w:eastAsia="Times New Roman" w:hAnsi="Times New Roman" w:cs="Times New Roman"/>
                <w:b/>
                <w:sz w:val="24"/>
                <w:szCs w:val="24"/>
                <w:lang w:val="uk-UA" w:eastAsia="ru-RU"/>
              </w:rPr>
              <w:t xml:space="preserve"> в игровом обучении</w:t>
            </w:r>
          </w:p>
        </w:tc>
      </w:tr>
      <w:tr w:rsidR="00983BB7" w:rsidRPr="00983BB7" w14:paraId="12439E4A" w14:textId="77777777" w:rsidTr="00D21719">
        <w:trPr>
          <w:trHeight w:val="255"/>
        </w:trPr>
        <w:tc>
          <w:tcPr>
            <w:tcW w:w="1192" w:type="pct"/>
            <w:tcMar>
              <w:top w:w="20" w:type="dxa"/>
              <w:left w:w="20" w:type="dxa"/>
              <w:bottom w:w="0" w:type="dxa"/>
              <w:right w:w="20" w:type="dxa"/>
            </w:tcMar>
            <w:vAlign w:val="bottom"/>
          </w:tcPr>
          <w:p w14:paraId="01F9036E" w14:textId="77777777" w:rsidR="00983BB7" w:rsidRPr="00983BB7" w:rsidRDefault="00983BB7" w:rsidP="006D6447">
            <w:pPr>
              <w:spacing w:after="0" w:line="240" w:lineRule="auto"/>
              <w:ind w:left="121" w:right="17"/>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 xml:space="preserve">Частота </w:t>
            </w: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p>
        </w:tc>
        <w:tc>
          <w:tcPr>
            <w:tcW w:w="682" w:type="pct"/>
            <w:tcMar>
              <w:top w:w="20" w:type="dxa"/>
              <w:left w:w="20" w:type="dxa"/>
              <w:bottom w:w="0" w:type="dxa"/>
              <w:right w:w="20" w:type="dxa"/>
            </w:tcMar>
            <w:vAlign w:val="center"/>
          </w:tcPr>
          <w:p w14:paraId="49055486" w14:textId="77777777" w:rsidR="00983BB7" w:rsidRPr="00983BB7" w:rsidRDefault="004873C3" w:rsidP="006D6447">
            <w:pPr>
              <w:widowControl w:val="0"/>
              <w:tabs>
                <w:tab w:val="left" w:pos="0"/>
              </w:tabs>
              <w:autoSpaceDE w:val="0"/>
              <w:autoSpaceDN w:val="0"/>
              <w:adjustRightInd w:val="0"/>
              <w:spacing w:after="0" w:line="240" w:lineRule="auto"/>
              <w:ind w:left="121" w:right="17"/>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59</w:t>
            </w:r>
          </w:p>
        </w:tc>
        <w:tc>
          <w:tcPr>
            <w:tcW w:w="429" w:type="pct"/>
            <w:tcMar>
              <w:top w:w="20" w:type="dxa"/>
              <w:left w:w="20" w:type="dxa"/>
              <w:bottom w:w="0" w:type="dxa"/>
              <w:right w:w="20" w:type="dxa"/>
            </w:tcMar>
            <w:vAlign w:val="bottom"/>
          </w:tcPr>
          <w:p w14:paraId="6C88700C" w14:textId="57AC2AC5" w:rsidR="00983BB7" w:rsidRPr="00983BB7" w:rsidRDefault="00E654D0" w:rsidP="006D6447">
            <w:pPr>
              <w:spacing w:after="0" w:line="240" w:lineRule="auto"/>
              <w:ind w:left="121" w:right="17"/>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25</w:t>
            </w:r>
          </w:p>
        </w:tc>
        <w:tc>
          <w:tcPr>
            <w:tcW w:w="640" w:type="pct"/>
            <w:tcMar>
              <w:top w:w="20" w:type="dxa"/>
              <w:left w:w="20" w:type="dxa"/>
              <w:bottom w:w="0" w:type="dxa"/>
              <w:right w:w="20" w:type="dxa"/>
            </w:tcMar>
            <w:vAlign w:val="bottom"/>
          </w:tcPr>
          <w:p w14:paraId="493F6542" w14:textId="7CD63D14" w:rsidR="00983BB7" w:rsidRPr="00983BB7" w:rsidRDefault="00E654D0" w:rsidP="006D6447">
            <w:pPr>
              <w:spacing w:after="0" w:line="240" w:lineRule="auto"/>
              <w:ind w:left="121" w:right="17"/>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42,3</w:t>
            </w:r>
          </w:p>
        </w:tc>
        <w:tc>
          <w:tcPr>
            <w:tcW w:w="429" w:type="pct"/>
            <w:tcMar>
              <w:top w:w="20" w:type="dxa"/>
              <w:left w:w="20" w:type="dxa"/>
              <w:bottom w:w="0" w:type="dxa"/>
              <w:right w:w="20" w:type="dxa"/>
            </w:tcMar>
            <w:vAlign w:val="bottom"/>
          </w:tcPr>
          <w:p w14:paraId="201C7A35" w14:textId="5A4BC94F" w:rsidR="00983BB7" w:rsidRPr="00983BB7" w:rsidRDefault="00E654D0" w:rsidP="006D6447">
            <w:pPr>
              <w:spacing w:after="0" w:line="240" w:lineRule="auto"/>
              <w:ind w:left="121" w:right="17"/>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27</w:t>
            </w:r>
          </w:p>
        </w:tc>
        <w:tc>
          <w:tcPr>
            <w:tcW w:w="595" w:type="pct"/>
            <w:tcMar>
              <w:top w:w="20" w:type="dxa"/>
              <w:left w:w="20" w:type="dxa"/>
              <w:bottom w:w="0" w:type="dxa"/>
              <w:right w:w="20" w:type="dxa"/>
            </w:tcMar>
            <w:vAlign w:val="bottom"/>
          </w:tcPr>
          <w:p w14:paraId="7F8905F0" w14:textId="302A3E46" w:rsidR="00983BB7" w:rsidRPr="00983BB7" w:rsidRDefault="00E654D0" w:rsidP="006D6447">
            <w:pPr>
              <w:spacing w:after="0" w:line="240" w:lineRule="auto"/>
              <w:ind w:left="121" w:right="17"/>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45,8</w:t>
            </w:r>
          </w:p>
        </w:tc>
        <w:tc>
          <w:tcPr>
            <w:tcW w:w="429" w:type="pct"/>
            <w:tcMar>
              <w:top w:w="20" w:type="dxa"/>
              <w:left w:w="20" w:type="dxa"/>
              <w:bottom w:w="0" w:type="dxa"/>
              <w:right w:w="20" w:type="dxa"/>
            </w:tcMar>
            <w:vAlign w:val="bottom"/>
          </w:tcPr>
          <w:p w14:paraId="46B5BB5A" w14:textId="7887709C" w:rsidR="00983BB7" w:rsidRPr="00983BB7" w:rsidRDefault="00E654D0" w:rsidP="006D6447">
            <w:pPr>
              <w:spacing w:after="0" w:line="240" w:lineRule="auto"/>
              <w:ind w:left="121" w:right="17"/>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7</w:t>
            </w:r>
          </w:p>
        </w:tc>
        <w:tc>
          <w:tcPr>
            <w:tcW w:w="605" w:type="pct"/>
            <w:tcMar>
              <w:top w:w="20" w:type="dxa"/>
              <w:left w:w="20" w:type="dxa"/>
              <w:bottom w:w="0" w:type="dxa"/>
              <w:right w:w="20" w:type="dxa"/>
            </w:tcMar>
            <w:vAlign w:val="bottom"/>
          </w:tcPr>
          <w:p w14:paraId="44E14C94" w14:textId="6BB9E4AC" w:rsidR="00983BB7" w:rsidRPr="00983BB7" w:rsidRDefault="00E654D0" w:rsidP="006D6447">
            <w:pPr>
              <w:spacing w:after="0" w:line="240" w:lineRule="auto"/>
              <w:ind w:left="121" w:right="17"/>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11,9</w:t>
            </w:r>
          </w:p>
        </w:tc>
      </w:tr>
      <w:tr w:rsidR="00983BB7" w:rsidRPr="00983BB7" w14:paraId="6BC95D62" w14:textId="77777777" w:rsidTr="00D21719">
        <w:trPr>
          <w:trHeight w:val="255"/>
        </w:trPr>
        <w:tc>
          <w:tcPr>
            <w:tcW w:w="1192" w:type="pct"/>
            <w:tcMar>
              <w:top w:w="20" w:type="dxa"/>
              <w:left w:w="20" w:type="dxa"/>
              <w:bottom w:w="0" w:type="dxa"/>
              <w:right w:w="20" w:type="dxa"/>
            </w:tcMar>
            <w:vAlign w:val="bottom"/>
          </w:tcPr>
          <w:p w14:paraId="471C2C2A" w14:textId="77777777" w:rsidR="00983BB7" w:rsidRPr="00983BB7" w:rsidRDefault="00983BB7" w:rsidP="006D2A5B">
            <w:pPr>
              <w:spacing w:after="0" w:line="240" w:lineRule="auto"/>
              <w:ind w:left="121" w:right="17"/>
              <w:jc w:val="center"/>
              <w:rPr>
                <w:rFonts w:ascii="Times New Roman" w:eastAsia="Times New Roman" w:hAnsi="Times New Roman" w:cs="Times New Roman"/>
                <w:i/>
                <w:sz w:val="24"/>
                <w:szCs w:val="24"/>
                <w:vertAlign w:val="subscript"/>
                <w:lang w:val="uk-UA" w:eastAsia="ru-RU"/>
              </w:rPr>
            </w:pPr>
            <w:r w:rsidRPr="00983BB7">
              <w:rPr>
                <w:rFonts w:ascii="Times New Roman" w:eastAsia="Times New Roman" w:hAnsi="Times New Roman" w:cs="Times New Roman"/>
                <w:sz w:val="24"/>
                <w:szCs w:val="24"/>
                <w:lang w:val="uk-UA" w:eastAsia="ru-RU"/>
              </w:rPr>
              <w:t xml:space="preserve">Частота </w:t>
            </w: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6D2A5B">
              <w:rPr>
                <w:rFonts w:ascii="Times New Roman" w:eastAsia="Times New Roman" w:hAnsi="Times New Roman" w:cs="Times New Roman"/>
                <w:i/>
                <w:sz w:val="24"/>
                <w:szCs w:val="24"/>
                <w:vertAlign w:val="subscript"/>
                <w:lang w:val="uk-UA" w:eastAsia="ru-RU"/>
              </w:rPr>
              <w:t>Э</w:t>
            </w:r>
          </w:p>
        </w:tc>
        <w:tc>
          <w:tcPr>
            <w:tcW w:w="682" w:type="pct"/>
            <w:tcMar>
              <w:top w:w="20" w:type="dxa"/>
              <w:left w:w="20" w:type="dxa"/>
              <w:bottom w:w="0" w:type="dxa"/>
              <w:right w:w="20" w:type="dxa"/>
            </w:tcMar>
            <w:vAlign w:val="center"/>
          </w:tcPr>
          <w:p w14:paraId="1ED71257" w14:textId="77777777" w:rsidR="00983BB7" w:rsidRPr="00983BB7" w:rsidRDefault="004873C3" w:rsidP="006D6447">
            <w:pPr>
              <w:widowControl w:val="0"/>
              <w:tabs>
                <w:tab w:val="left" w:pos="0"/>
              </w:tabs>
              <w:autoSpaceDE w:val="0"/>
              <w:autoSpaceDN w:val="0"/>
              <w:adjustRightInd w:val="0"/>
              <w:spacing w:after="0" w:line="240" w:lineRule="auto"/>
              <w:ind w:left="121" w:right="17"/>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55</w:t>
            </w:r>
          </w:p>
        </w:tc>
        <w:tc>
          <w:tcPr>
            <w:tcW w:w="429" w:type="pct"/>
            <w:tcMar>
              <w:top w:w="20" w:type="dxa"/>
              <w:left w:w="20" w:type="dxa"/>
              <w:bottom w:w="0" w:type="dxa"/>
              <w:right w:w="20" w:type="dxa"/>
            </w:tcMar>
            <w:vAlign w:val="bottom"/>
          </w:tcPr>
          <w:p w14:paraId="3BE7473B" w14:textId="6B82BF48" w:rsidR="00983BB7" w:rsidRPr="00983BB7" w:rsidRDefault="00E654D0" w:rsidP="006D6447">
            <w:pPr>
              <w:spacing w:after="0" w:line="240" w:lineRule="auto"/>
              <w:ind w:left="121" w:right="17"/>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13</w:t>
            </w:r>
          </w:p>
        </w:tc>
        <w:tc>
          <w:tcPr>
            <w:tcW w:w="640" w:type="pct"/>
            <w:tcMar>
              <w:top w:w="20" w:type="dxa"/>
              <w:left w:w="20" w:type="dxa"/>
              <w:bottom w:w="0" w:type="dxa"/>
              <w:right w:w="20" w:type="dxa"/>
            </w:tcMar>
            <w:vAlign w:val="bottom"/>
          </w:tcPr>
          <w:p w14:paraId="32A4820B" w14:textId="6AC42E6B" w:rsidR="00983BB7" w:rsidRPr="00983BB7" w:rsidRDefault="00E654D0" w:rsidP="006D6447">
            <w:pPr>
              <w:spacing w:after="0" w:line="240" w:lineRule="auto"/>
              <w:ind w:left="121" w:right="17"/>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23,7</w:t>
            </w:r>
          </w:p>
        </w:tc>
        <w:tc>
          <w:tcPr>
            <w:tcW w:w="429" w:type="pct"/>
            <w:tcMar>
              <w:top w:w="20" w:type="dxa"/>
              <w:left w:w="20" w:type="dxa"/>
              <w:bottom w:w="0" w:type="dxa"/>
              <w:right w:w="20" w:type="dxa"/>
            </w:tcMar>
            <w:vAlign w:val="center"/>
          </w:tcPr>
          <w:p w14:paraId="6C1DB124" w14:textId="40DFEBA6" w:rsidR="00983BB7" w:rsidRPr="00983BB7" w:rsidRDefault="00E654D0" w:rsidP="006D6447">
            <w:pPr>
              <w:widowControl w:val="0"/>
              <w:tabs>
                <w:tab w:val="left" w:pos="0"/>
              </w:tabs>
              <w:autoSpaceDE w:val="0"/>
              <w:autoSpaceDN w:val="0"/>
              <w:adjustRightInd w:val="0"/>
              <w:spacing w:after="0" w:line="240" w:lineRule="auto"/>
              <w:ind w:left="121" w:right="17"/>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29</w:t>
            </w:r>
          </w:p>
        </w:tc>
        <w:tc>
          <w:tcPr>
            <w:tcW w:w="595" w:type="pct"/>
            <w:tcMar>
              <w:top w:w="20" w:type="dxa"/>
              <w:left w:w="20" w:type="dxa"/>
              <w:bottom w:w="0" w:type="dxa"/>
              <w:right w:w="20" w:type="dxa"/>
            </w:tcMar>
            <w:vAlign w:val="center"/>
          </w:tcPr>
          <w:p w14:paraId="4A21A76A" w14:textId="1B684FB0" w:rsidR="00983BB7" w:rsidRPr="00983BB7" w:rsidRDefault="00E654D0" w:rsidP="006D6447">
            <w:pPr>
              <w:widowControl w:val="0"/>
              <w:tabs>
                <w:tab w:val="left" w:pos="0"/>
              </w:tabs>
              <w:autoSpaceDE w:val="0"/>
              <w:autoSpaceDN w:val="0"/>
              <w:adjustRightInd w:val="0"/>
              <w:spacing w:after="0" w:line="240" w:lineRule="auto"/>
              <w:ind w:left="121" w:right="17"/>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52,8</w:t>
            </w:r>
          </w:p>
        </w:tc>
        <w:tc>
          <w:tcPr>
            <w:tcW w:w="429" w:type="pct"/>
            <w:tcMar>
              <w:top w:w="20" w:type="dxa"/>
              <w:left w:w="20" w:type="dxa"/>
              <w:bottom w:w="0" w:type="dxa"/>
              <w:right w:w="20" w:type="dxa"/>
            </w:tcMar>
            <w:vAlign w:val="center"/>
          </w:tcPr>
          <w:p w14:paraId="082078BC" w14:textId="136CE379" w:rsidR="00983BB7" w:rsidRPr="00983BB7" w:rsidRDefault="00E654D0" w:rsidP="006D6447">
            <w:pPr>
              <w:widowControl w:val="0"/>
              <w:tabs>
                <w:tab w:val="left" w:pos="0"/>
              </w:tabs>
              <w:autoSpaceDE w:val="0"/>
              <w:autoSpaceDN w:val="0"/>
              <w:adjustRightInd w:val="0"/>
              <w:spacing w:after="0" w:line="240" w:lineRule="auto"/>
              <w:ind w:left="121" w:right="17"/>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13</w:t>
            </w:r>
          </w:p>
        </w:tc>
        <w:tc>
          <w:tcPr>
            <w:tcW w:w="605" w:type="pct"/>
            <w:tcMar>
              <w:top w:w="20" w:type="dxa"/>
              <w:left w:w="20" w:type="dxa"/>
              <w:bottom w:w="0" w:type="dxa"/>
              <w:right w:w="20" w:type="dxa"/>
            </w:tcMar>
            <w:vAlign w:val="center"/>
          </w:tcPr>
          <w:p w14:paraId="60C47500" w14:textId="3DEEBD66" w:rsidR="00983BB7" w:rsidRPr="00983BB7" w:rsidRDefault="00E654D0" w:rsidP="006D6447">
            <w:pPr>
              <w:widowControl w:val="0"/>
              <w:tabs>
                <w:tab w:val="left" w:pos="0"/>
              </w:tabs>
              <w:autoSpaceDE w:val="0"/>
              <w:autoSpaceDN w:val="0"/>
              <w:adjustRightInd w:val="0"/>
              <w:spacing w:after="0" w:line="240" w:lineRule="auto"/>
              <w:ind w:left="121" w:right="17"/>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23,5</w:t>
            </w:r>
          </w:p>
        </w:tc>
      </w:tr>
      <w:tr w:rsidR="00983BB7" w:rsidRPr="00983BB7" w14:paraId="7653E9B5" w14:textId="77777777" w:rsidTr="00D21719">
        <w:trPr>
          <w:trHeight w:val="319"/>
        </w:trPr>
        <w:tc>
          <w:tcPr>
            <w:tcW w:w="1192" w:type="pct"/>
            <w:tcMar>
              <w:top w:w="20" w:type="dxa"/>
              <w:left w:w="20" w:type="dxa"/>
              <w:bottom w:w="0" w:type="dxa"/>
              <w:right w:w="20" w:type="dxa"/>
            </w:tcMar>
            <w:vAlign w:val="bottom"/>
          </w:tcPr>
          <w:p w14:paraId="27107762" w14:textId="77777777" w:rsidR="00983BB7" w:rsidRPr="00983BB7" w:rsidRDefault="00B96EC3" w:rsidP="006D6447">
            <w:pPr>
              <w:spacing w:after="0" w:line="240" w:lineRule="auto"/>
              <w:ind w:left="121" w:right="17"/>
              <w:jc w:val="center"/>
              <w:rPr>
                <w:rFonts w:ascii="Times New Roman" w:eastAsia="Times New Roman" w:hAnsi="Times New Roman" w:cs="Times New Roman"/>
                <w:i/>
                <w:sz w:val="24"/>
                <w:szCs w:val="24"/>
                <w:vertAlign w:val="subscript"/>
                <w:lang w:val="uk-UA" w:eastAsia="ru-RU"/>
              </w:rPr>
            </w:pPr>
            <w:r w:rsidRPr="00B96EC3">
              <w:rPr>
                <w:rFonts w:ascii="Times New Roman" w:eastAsia="Times New Roman" w:hAnsi="Times New Roman" w:cs="Times New Roman"/>
                <w:sz w:val="24"/>
                <w:szCs w:val="24"/>
                <w:lang w:val="uk-UA" w:eastAsia="ru-RU"/>
              </w:rPr>
              <w:t xml:space="preserve">Относительная </w:t>
            </w:r>
            <w:r w:rsidR="00983BB7" w:rsidRPr="00983BB7">
              <w:rPr>
                <w:rFonts w:ascii="Times New Roman" w:eastAsia="Times New Roman" w:hAnsi="Times New Roman" w:cs="Times New Roman"/>
                <w:sz w:val="24"/>
                <w:szCs w:val="24"/>
                <w:lang w:val="uk-UA" w:eastAsia="ru-RU"/>
              </w:rPr>
              <w:t xml:space="preserve">частота 1, </w:t>
            </w:r>
            <w:r w:rsidR="00983BB7" w:rsidRPr="00983BB7">
              <w:rPr>
                <w:rFonts w:ascii="Times New Roman" w:eastAsia="Times New Roman" w:hAnsi="Times New Roman" w:cs="Times New Roman"/>
                <w:i/>
                <w:sz w:val="24"/>
                <w:szCs w:val="24"/>
                <w:lang w:val="uk-UA" w:eastAsia="ru-RU"/>
              </w:rPr>
              <w:t>f</w:t>
            </w:r>
            <w:r w:rsidR="00983BB7" w:rsidRPr="00983BB7">
              <w:rPr>
                <w:rFonts w:ascii="Times New Roman" w:eastAsia="Times New Roman" w:hAnsi="Times New Roman" w:cs="Times New Roman"/>
                <w:i/>
                <w:sz w:val="24"/>
                <w:szCs w:val="24"/>
                <w:lang w:val="uk-UA" w:eastAsia="ru-RU"/>
              </w:rPr>
              <w:sym w:font="Symbol" w:char="F0A2"/>
            </w:r>
            <w:r w:rsidR="00983BB7" w:rsidRPr="00983BB7">
              <w:rPr>
                <w:rFonts w:ascii="Times New Roman" w:eastAsia="Times New Roman" w:hAnsi="Times New Roman" w:cs="Times New Roman"/>
                <w:i/>
                <w:sz w:val="24"/>
                <w:szCs w:val="24"/>
                <w:vertAlign w:val="subscript"/>
                <w:lang w:val="uk-UA" w:eastAsia="ru-RU"/>
              </w:rPr>
              <w:t>K</w:t>
            </w:r>
          </w:p>
        </w:tc>
        <w:tc>
          <w:tcPr>
            <w:tcW w:w="682" w:type="pct"/>
            <w:noWrap/>
            <w:tcMar>
              <w:top w:w="20" w:type="dxa"/>
              <w:left w:w="20" w:type="dxa"/>
              <w:bottom w:w="0" w:type="dxa"/>
              <w:right w:w="20" w:type="dxa"/>
            </w:tcMar>
            <w:vAlign w:val="bottom"/>
          </w:tcPr>
          <w:p w14:paraId="3DC0AAF7" w14:textId="77777777" w:rsidR="00983BB7" w:rsidRPr="00983BB7" w:rsidRDefault="00983BB7" w:rsidP="006D6447">
            <w:pPr>
              <w:spacing w:after="0" w:line="240" w:lineRule="auto"/>
              <w:ind w:left="121" w:right="17"/>
              <w:rPr>
                <w:rFonts w:ascii="Times New Roman" w:eastAsia="Arial Unicode MS" w:hAnsi="Times New Roman" w:cs="Times New Roman"/>
                <w:sz w:val="24"/>
                <w:szCs w:val="24"/>
                <w:lang w:val="uk-UA" w:eastAsia="ru-RU"/>
              </w:rPr>
            </w:pPr>
          </w:p>
        </w:tc>
        <w:tc>
          <w:tcPr>
            <w:tcW w:w="429" w:type="pct"/>
            <w:noWrap/>
            <w:tcMar>
              <w:top w:w="20" w:type="dxa"/>
              <w:left w:w="20" w:type="dxa"/>
              <w:bottom w:w="0" w:type="dxa"/>
              <w:right w:w="20" w:type="dxa"/>
            </w:tcMar>
            <w:vAlign w:val="bottom"/>
          </w:tcPr>
          <w:p w14:paraId="236BA0B2" w14:textId="11F1211A" w:rsidR="00983BB7" w:rsidRPr="00983BB7" w:rsidRDefault="00E654D0" w:rsidP="006D6447">
            <w:pPr>
              <w:spacing w:after="0" w:line="240" w:lineRule="auto"/>
              <w:ind w:left="121" w:right="17"/>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25</w:t>
            </w:r>
          </w:p>
        </w:tc>
        <w:tc>
          <w:tcPr>
            <w:tcW w:w="640" w:type="pct"/>
            <w:noWrap/>
            <w:tcMar>
              <w:top w:w="20" w:type="dxa"/>
              <w:left w:w="20" w:type="dxa"/>
              <w:bottom w:w="0" w:type="dxa"/>
              <w:right w:w="20" w:type="dxa"/>
            </w:tcMar>
            <w:vAlign w:val="bottom"/>
          </w:tcPr>
          <w:p w14:paraId="730093C5" w14:textId="7F9EB88F" w:rsidR="00983BB7" w:rsidRPr="00983BB7" w:rsidRDefault="00E654D0" w:rsidP="006D6447">
            <w:pPr>
              <w:spacing w:after="0" w:line="240" w:lineRule="auto"/>
              <w:ind w:left="121" w:right="17"/>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42,3</w:t>
            </w:r>
          </w:p>
        </w:tc>
        <w:tc>
          <w:tcPr>
            <w:tcW w:w="429" w:type="pct"/>
            <w:noWrap/>
            <w:tcMar>
              <w:top w:w="20" w:type="dxa"/>
              <w:left w:w="20" w:type="dxa"/>
              <w:bottom w:w="0" w:type="dxa"/>
              <w:right w:w="20" w:type="dxa"/>
            </w:tcMar>
            <w:vAlign w:val="bottom"/>
          </w:tcPr>
          <w:p w14:paraId="7831D4DD" w14:textId="69600B34" w:rsidR="00983BB7" w:rsidRPr="00983BB7" w:rsidRDefault="00E654D0" w:rsidP="006D6447">
            <w:pPr>
              <w:spacing w:after="0" w:line="240" w:lineRule="auto"/>
              <w:ind w:left="121" w:right="17"/>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27</w:t>
            </w:r>
          </w:p>
        </w:tc>
        <w:tc>
          <w:tcPr>
            <w:tcW w:w="595" w:type="pct"/>
            <w:noWrap/>
            <w:tcMar>
              <w:top w:w="20" w:type="dxa"/>
              <w:left w:w="20" w:type="dxa"/>
              <w:bottom w:w="0" w:type="dxa"/>
              <w:right w:w="20" w:type="dxa"/>
            </w:tcMar>
            <w:vAlign w:val="bottom"/>
          </w:tcPr>
          <w:p w14:paraId="2AC01C7F" w14:textId="1474A3A6" w:rsidR="00983BB7" w:rsidRPr="00983BB7" w:rsidRDefault="00E654D0" w:rsidP="006D6447">
            <w:pPr>
              <w:spacing w:after="0" w:line="240" w:lineRule="auto"/>
              <w:ind w:left="121" w:right="17"/>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45,8</w:t>
            </w:r>
          </w:p>
        </w:tc>
        <w:tc>
          <w:tcPr>
            <w:tcW w:w="429" w:type="pct"/>
            <w:noWrap/>
            <w:tcMar>
              <w:top w:w="20" w:type="dxa"/>
              <w:left w:w="20" w:type="dxa"/>
              <w:bottom w:w="0" w:type="dxa"/>
              <w:right w:w="20" w:type="dxa"/>
            </w:tcMar>
            <w:vAlign w:val="bottom"/>
          </w:tcPr>
          <w:p w14:paraId="2711F181" w14:textId="535F5161" w:rsidR="00983BB7" w:rsidRPr="00983BB7" w:rsidRDefault="00E654D0" w:rsidP="006D6447">
            <w:pPr>
              <w:spacing w:after="0" w:line="240" w:lineRule="auto"/>
              <w:ind w:left="121" w:right="17"/>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7</w:t>
            </w:r>
          </w:p>
        </w:tc>
        <w:tc>
          <w:tcPr>
            <w:tcW w:w="605" w:type="pct"/>
            <w:noWrap/>
            <w:tcMar>
              <w:top w:w="20" w:type="dxa"/>
              <w:left w:w="20" w:type="dxa"/>
              <w:bottom w:w="0" w:type="dxa"/>
              <w:right w:w="20" w:type="dxa"/>
            </w:tcMar>
            <w:vAlign w:val="bottom"/>
          </w:tcPr>
          <w:p w14:paraId="766AB2A2" w14:textId="45ACC3D7" w:rsidR="00983BB7" w:rsidRPr="00983BB7" w:rsidRDefault="00E654D0" w:rsidP="006D6447">
            <w:pPr>
              <w:spacing w:after="0" w:line="240" w:lineRule="auto"/>
              <w:ind w:left="121" w:right="17"/>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11,9</w:t>
            </w:r>
          </w:p>
        </w:tc>
      </w:tr>
      <w:tr w:rsidR="00983BB7" w:rsidRPr="00983BB7" w14:paraId="399DBBA5" w14:textId="77777777" w:rsidTr="00D21719">
        <w:trPr>
          <w:trHeight w:val="239"/>
        </w:trPr>
        <w:tc>
          <w:tcPr>
            <w:tcW w:w="1192" w:type="pct"/>
            <w:tcMar>
              <w:top w:w="20" w:type="dxa"/>
              <w:left w:w="20" w:type="dxa"/>
              <w:bottom w:w="0" w:type="dxa"/>
              <w:right w:w="20" w:type="dxa"/>
            </w:tcMar>
            <w:vAlign w:val="bottom"/>
          </w:tcPr>
          <w:p w14:paraId="0C39C483" w14:textId="77777777" w:rsidR="00983BB7" w:rsidRPr="00983BB7" w:rsidRDefault="00B96EC3" w:rsidP="006D2A5B">
            <w:pPr>
              <w:spacing w:after="0" w:line="240" w:lineRule="auto"/>
              <w:ind w:left="121" w:right="17"/>
              <w:jc w:val="center"/>
              <w:rPr>
                <w:rFonts w:ascii="Times New Roman" w:eastAsia="Times New Roman" w:hAnsi="Times New Roman" w:cs="Times New Roman"/>
                <w:i/>
                <w:sz w:val="24"/>
                <w:szCs w:val="24"/>
                <w:vertAlign w:val="subscript"/>
                <w:lang w:val="uk-UA" w:eastAsia="ru-RU"/>
              </w:rPr>
            </w:pPr>
            <w:r w:rsidRPr="00B96EC3">
              <w:rPr>
                <w:rFonts w:ascii="Times New Roman" w:eastAsia="Times New Roman" w:hAnsi="Times New Roman" w:cs="Times New Roman"/>
                <w:sz w:val="24"/>
                <w:szCs w:val="24"/>
                <w:lang w:val="uk-UA" w:eastAsia="ru-RU"/>
              </w:rPr>
              <w:t>Относительная</w:t>
            </w:r>
            <w:r w:rsidR="00983BB7" w:rsidRPr="00983BB7">
              <w:rPr>
                <w:rFonts w:ascii="Times New Roman" w:eastAsia="Times New Roman" w:hAnsi="Times New Roman" w:cs="Times New Roman"/>
                <w:sz w:val="24"/>
                <w:szCs w:val="24"/>
                <w:lang w:val="uk-UA" w:eastAsia="ru-RU"/>
              </w:rPr>
              <w:t xml:space="preserve"> частота 2, </w:t>
            </w:r>
            <w:r w:rsidR="00983BB7" w:rsidRPr="00983BB7">
              <w:rPr>
                <w:rFonts w:ascii="Times New Roman" w:eastAsia="Times New Roman" w:hAnsi="Times New Roman" w:cs="Times New Roman"/>
                <w:i/>
                <w:sz w:val="24"/>
                <w:szCs w:val="24"/>
                <w:lang w:val="uk-UA" w:eastAsia="ru-RU"/>
              </w:rPr>
              <w:t>f</w:t>
            </w:r>
            <w:r w:rsidR="00983BB7" w:rsidRPr="00983BB7">
              <w:rPr>
                <w:rFonts w:ascii="Times New Roman" w:eastAsia="Times New Roman" w:hAnsi="Times New Roman" w:cs="Times New Roman"/>
                <w:i/>
                <w:sz w:val="24"/>
                <w:szCs w:val="24"/>
                <w:lang w:val="uk-UA" w:eastAsia="ru-RU"/>
              </w:rPr>
              <w:sym w:font="Symbol" w:char="F0A2"/>
            </w:r>
            <w:r w:rsidR="006D2A5B">
              <w:rPr>
                <w:rFonts w:ascii="Times New Roman" w:eastAsia="Times New Roman" w:hAnsi="Times New Roman" w:cs="Times New Roman"/>
                <w:i/>
                <w:sz w:val="24"/>
                <w:szCs w:val="24"/>
                <w:vertAlign w:val="subscript"/>
                <w:lang w:val="uk-UA" w:eastAsia="ru-RU"/>
              </w:rPr>
              <w:t>Э</w:t>
            </w:r>
          </w:p>
        </w:tc>
        <w:tc>
          <w:tcPr>
            <w:tcW w:w="682" w:type="pct"/>
            <w:noWrap/>
            <w:tcMar>
              <w:top w:w="20" w:type="dxa"/>
              <w:left w:w="20" w:type="dxa"/>
              <w:bottom w:w="0" w:type="dxa"/>
              <w:right w:w="20" w:type="dxa"/>
            </w:tcMar>
            <w:vAlign w:val="bottom"/>
          </w:tcPr>
          <w:p w14:paraId="1F347D87" w14:textId="77777777" w:rsidR="00983BB7" w:rsidRPr="00983BB7" w:rsidRDefault="00983BB7" w:rsidP="006D6447">
            <w:pPr>
              <w:spacing w:after="0" w:line="240" w:lineRule="auto"/>
              <w:ind w:left="121" w:right="17"/>
              <w:rPr>
                <w:rFonts w:ascii="Times New Roman" w:eastAsia="Arial Unicode MS" w:hAnsi="Times New Roman" w:cs="Times New Roman"/>
                <w:sz w:val="24"/>
                <w:szCs w:val="24"/>
                <w:lang w:val="uk-UA" w:eastAsia="ru-RU"/>
              </w:rPr>
            </w:pPr>
          </w:p>
        </w:tc>
        <w:tc>
          <w:tcPr>
            <w:tcW w:w="429" w:type="pct"/>
            <w:noWrap/>
            <w:tcMar>
              <w:top w:w="20" w:type="dxa"/>
              <w:left w:w="20" w:type="dxa"/>
              <w:bottom w:w="0" w:type="dxa"/>
              <w:right w:w="20" w:type="dxa"/>
            </w:tcMar>
            <w:vAlign w:val="bottom"/>
          </w:tcPr>
          <w:p w14:paraId="3BC076C4" w14:textId="6A8F9D43" w:rsidR="00983BB7" w:rsidRPr="00983BB7" w:rsidRDefault="00E654D0" w:rsidP="006D6447">
            <w:pPr>
              <w:spacing w:after="0" w:line="240" w:lineRule="auto"/>
              <w:ind w:left="121" w:right="17"/>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13</w:t>
            </w:r>
          </w:p>
        </w:tc>
        <w:tc>
          <w:tcPr>
            <w:tcW w:w="640" w:type="pct"/>
            <w:noWrap/>
            <w:tcMar>
              <w:top w:w="20" w:type="dxa"/>
              <w:left w:w="20" w:type="dxa"/>
              <w:bottom w:w="0" w:type="dxa"/>
              <w:right w:w="20" w:type="dxa"/>
            </w:tcMar>
            <w:vAlign w:val="center"/>
          </w:tcPr>
          <w:p w14:paraId="6199050F" w14:textId="2663F2FD" w:rsidR="00983BB7" w:rsidRPr="00983BB7" w:rsidRDefault="00E654D0" w:rsidP="006D6447">
            <w:pPr>
              <w:spacing w:after="0" w:line="240" w:lineRule="auto"/>
              <w:ind w:left="121" w:right="17"/>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23,7</w:t>
            </w:r>
          </w:p>
        </w:tc>
        <w:tc>
          <w:tcPr>
            <w:tcW w:w="429" w:type="pct"/>
            <w:noWrap/>
            <w:tcMar>
              <w:top w:w="20" w:type="dxa"/>
              <w:left w:w="20" w:type="dxa"/>
              <w:bottom w:w="0" w:type="dxa"/>
              <w:right w:w="20" w:type="dxa"/>
            </w:tcMar>
            <w:vAlign w:val="bottom"/>
          </w:tcPr>
          <w:p w14:paraId="4663F1B5" w14:textId="249ACA2B" w:rsidR="00983BB7" w:rsidRPr="00983BB7" w:rsidRDefault="00E654D0" w:rsidP="006D6447">
            <w:pPr>
              <w:spacing w:after="0" w:line="240" w:lineRule="auto"/>
              <w:ind w:left="121" w:right="17"/>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29</w:t>
            </w:r>
          </w:p>
        </w:tc>
        <w:tc>
          <w:tcPr>
            <w:tcW w:w="595" w:type="pct"/>
            <w:noWrap/>
            <w:tcMar>
              <w:top w:w="20" w:type="dxa"/>
              <w:left w:w="20" w:type="dxa"/>
              <w:bottom w:w="0" w:type="dxa"/>
              <w:right w:w="20" w:type="dxa"/>
            </w:tcMar>
            <w:vAlign w:val="center"/>
          </w:tcPr>
          <w:p w14:paraId="033C7DC1" w14:textId="0D83F81A" w:rsidR="00983BB7" w:rsidRPr="00983BB7" w:rsidRDefault="00E654D0" w:rsidP="006D6447">
            <w:pPr>
              <w:widowControl w:val="0"/>
              <w:tabs>
                <w:tab w:val="left" w:pos="0"/>
              </w:tabs>
              <w:autoSpaceDE w:val="0"/>
              <w:autoSpaceDN w:val="0"/>
              <w:adjustRightInd w:val="0"/>
              <w:spacing w:after="0" w:line="240" w:lineRule="auto"/>
              <w:ind w:left="121" w:right="17"/>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52,8</w:t>
            </w:r>
          </w:p>
        </w:tc>
        <w:tc>
          <w:tcPr>
            <w:tcW w:w="429" w:type="pct"/>
            <w:noWrap/>
            <w:tcMar>
              <w:top w:w="20" w:type="dxa"/>
              <w:left w:w="20" w:type="dxa"/>
              <w:bottom w:w="0" w:type="dxa"/>
              <w:right w:w="20" w:type="dxa"/>
            </w:tcMar>
            <w:vAlign w:val="bottom"/>
          </w:tcPr>
          <w:p w14:paraId="42B11627" w14:textId="0AC1C777" w:rsidR="00983BB7" w:rsidRPr="00983BB7" w:rsidRDefault="00E654D0" w:rsidP="006D6447">
            <w:pPr>
              <w:spacing w:after="0" w:line="240" w:lineRule="auto"/>
              <w:ind w:left="121" w:right="17"/>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13</w:t>
            </w:r>
          </w:p>
        </w:tc>
        <w:tc>
          <w:tcPr>
            <w:tcW w:w="605" w:type="pct"/>
            <w:noWrap/>
            <w:tcMar>
              <w:top w:w="20" w:type="dxa"/>
              <w:left w:w="20" w:type="dxa"/>
              <w:bottom w:w="0" w:type="dxa"/>
              <w:right w:w="20" w:type="dxa"/>
            </w:tcMar>
            <w:vAlign w:val="center"/>
          </w:tcPr>
          <w:p w14:paraId="1EABA320" w14:textId="06B074DB" w:rsidR="00983BB7" w:rsidRPr="00983BB7" w:rsidRDefault="00E654D0" w:rsidP="006D6447">
            <w:pPr>
              <w:widowControl w:val="0"/>
              <w:tabs>
                <w:tab w:val="left" w:pos="0"/>
              </w:tabs>
              <w:autoSpaceDE w:val="0"/>
              <w:autoSpaceDN w:val="0"/>
              <w:adjustRightInd w:val="0"/>
              <w:spacing w:after="0" w:line="240" w:lineRule="auto"/>
              <w:ind w:left="121" w:right="17"/>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23,5</w:t>
            </w:r>
          </w:p>
        </w:tc>
      </w:tr>
      <w:tr w:rsidR="00983BB7" w:rsidRPr="00983BB7" w14:paraId="0ABD3973" w14:textId="77777777" w:rsidTr="00D21719">
        <w:trPr>
          <w:trHeight w:val="187"/>
        </w:trPr>
        <w:tc>
          <w:tcPr>
            <w:tcW w:w="1192" w:type="pct"/>
            <w:tcMar>
              <w:top w:w="20" w:type="dxa"/>
              <w:left w:w="20" w:type="dxa"/>
              <w:bottom w:w="0" w:type="dxa"/>
              <w:right w:w="20" w:type="dxa"/>
            </w:tcMar>
            <w:vAlign w:val="bottom"/>
          </w:tcPr>
          <w:p w14:paraId="73348B8B" w14:textId="77777777" w:rsidR="00983BB7" w:rsidRPr="00983BB7" w:rsidRDefault="00983BB7" w:rsidP="006D2A5B">
            <w:pPr>
              <w:spacing w:after="0" w:line="240" w:lineRule="auto"/>
              <w:ind w:left="121" w:right="17"/>
              <w:jc w:val="center"/>
              <w:rPr>
                <w:rFonts w:ascii="Times New Roman" w:eastAsia="Times New Roman" w:hAnsi="Times New Roman" w:cs="Times New Roman"/>
                <w:i/>
                <w:sz w:val="24"/>
                <w:szCs w:val="24"/>
                <w:vertAlign w:val="subscript"/>
                <w:lang w:val="uk-UA" w:eastAsia="ru-RU"/>
              </w:rPr>
            </w:pP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6D2A5B">
              <w:rPr>
                <w:rFonts w:ascii="Times New Roman" w:eastAsia="Times New Roman" w:hAnsi="Times New Roman" w:cs="Times New Roman"/>
                <w:i/>
                <w:sz w:val="24"/>
                <w:szCs w:val="24"/>
                <w:vertAlign w:val="subscript"/>
                <w:lang w:val="uk-UA" w:eastAsia="ru-RU"/>
              </w:rPr>
              <w:t>Э</w:t>
            </w:r>
            <w:r w:rsidRPr="00983BB7">
              <w:rPr>
                <w:rFonts w:ascii="Times New Roman" w:eastAsia="Times New Roman" w:hAnsi="Times New Roman" w:cs="Times New Roman"/>
                <w:i/>
                <w:sz w:val="24"/>
                <w:szCs w:val="24"/>
                <w:lang w:val="uk-UA" w:eastAsia="ru-RU"/>
              </w:rPr>
              <w:t xml:space="preserve"> - 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p>
        </w:tc>
        <w:tc>
          <w:tcPr>
            <w:tcW w:w="682" w:type="pct"/>
            <w:noWrap/>
            <w:tcMar>
              <w:top w:w="20" w:type="dxa"/>
              <w:left w:w="20" w:type="dxa"/>
              <w:bottom w:w="0" w:type="dxa"/>
              <w:right w:w="20" w:type="dxa"/>
            </w:tcMar>
            <w:vAlign w:val="bottom"/>
          </w:tcPr>
          <w:p w14:paraId="41DA5532" w14:textId="77777777" w:rsidR="00983BB7" w:rsidRPr="00983BB7" w:rsidRDefault="00983BB7" w:rsidP="006D6447">
            <w:pPr>
              <w:spacing w:after="0" w:line="240" w:lineRule="auto"/>
              <w:ind w:left="121" w:right="17"/>
              <w:rPr>
                <w:rFonts w:ascii="Times New Roman" w:eastAsia="Arial Unicode MS" w:hAnsi="Times New Roman" w:cs="Times New Roman"/>
                <w:sz w:val="24"/>
                <w:szCs w:val="24"/>
                <w:lang w:val="uk-UA" w:eastAsia="ru-RU"/>
              </w:rPr>
            </w:pPr>
          </w:p>
        </w:tc>
        <w:tc>
          <w:tcPr>
            <w:tcW w:w="429" w:type="pct"/>
            <w:noWrap/>
            <w:tcMar>
              <w:top w:w="20" w:type="dxa"/>
              <w:left w:w="20" w:type="dxa"/>
              <w:bottom w:w="0" w:type="dxa"/>
              <w:right w:w="20" w:type="dxa"/>
            </w:tcMar>
            <w:vAlign w:val="bottom"/>
          </w:tcPr>
          <w:p w14:paraId="7003492F" w14:textId="77777777" w:rsidR="00983BB7" w:rsidRPr="00983BB7" w:rsidRDefault="00983BB7" w:rsidP="006D6447">
            <w:pPr>
              <w:spacing w:after="0" w:line="240" w:lineRule="auto"/>
              <w:ind w:left="121" w:right="17"/>
              <w:rPr>
                <w:rFonts w:ascii="Times New Roman" w:eastAsia="Arial Unicode MS" w:hAnsi="Times New Roman" w:cs="Times New Roman"/>
                <w:sz w:val="24"/>
                <w:szCs w:val="24"/>
                <w:lang w:val="uk-UA" w:eastAsia="ru-RU"/>
              </w:rPr>
            </w:pPr>
          </w:p>
        </w:tc>
        <w:tc>
          <w:tcPr>
            <w:tcW w:w="640" w:type="pct"/>
            <w:noWrap/>
            <w:tcMar>
              <w:top w:w="20" w:type="dxa"/>
              <w:left w:w="20" w:type="dxa"/>
              <w:bottom w:w="0" w:type="dxa"/>
              <w:right w:w="20" w:type="dxa"/>
            </w:tcMar>
            <w:vAlign w:val="bottom"/>
          </w:tcPr>
          <w:p w14:paraId="491B911A" w14:textId="780F7CBC" w:rsidR="00983BB7" w:rsidRPr="00983BB7" w:rsidRDefault="00E654D0" w:rsidP="006D6447">
            <w:pPr>
              <w:spacing w:after="0" w:line="240" w:lineRule="auto"/>
              <w:ind w:left="121" w:right="17"/>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-18,6</w:t>
            </w:r>
          </w:p>
        </w:tc>
        <w:tc>
          <w:tcPr>
            <w:tcW w:w="429" w:type="pct"/>
            <w:noWrap/>
            <w:tcMar>
              <w:top w:w="20" w:type="dxa"/>
              <w:left w:w="20" w:type="dxa"/>
              <w:bottom w:w="0" w:type="dxa"/>
              <w:right w:w="20" w:type="dxa"/>
            </w:tcMar>
            <w:vAlign w:val="bottom"/>
          </w:tcPr>
          <w:p w14:paraId="419A6431" w14:textId="77777777" w:rsidR="00983BB7" w:rsidRPr="00983BB7" w:rsidRDefault="00983BB7" w:rsidP="006D6447">
            <w:pPr>
              <w:spacing w:after="0" w:line="240" w:lineRule="auto"/>
              <w:ind w:left="121" w:right="17"/>
              <w:rPr>
                <w:rFonts w:ascii="Times New Roman" w:eastAsia="Arial Unicode MS" w:hAnsi="Times New Roman" w:cs="Times New Roman"/>
                <w:sz w:val="24"/>
                <w:szCs w:val="24"/>
                <w:lang w:val="uk-UA" w:eastAsia="ru-RU"/>
              </w:rPr>
            </w:pPr>
          </w:p>
        </w:tc>
        <w:tc>
          <w:tcPr>
            <w:tcW w:w="595" w:type="pct"/>
            <w:noWrap/>
            <w:tcMar>
              <w:top w:w="20" w:type="dxa"/>
              <w:left w:w="20" w:type="dxa"/>
              <w:bottom w:w="0" w:type="dxa"/>
              <w:right w:w="20" w:type="dxa"/>
            </w:tcMar>
            <w:vAlign w:val="bottom"/>
          </w:tcPr>
          <w:p w14:paraId="5B028C28" w14:textId="263799FB" w:rsidR="00983BB7" w:rsidRPr="00983BB7" w:rsidRDefault="00E654D0" w:rsidP="006D6447">
            <w:pPr>
              <w:spacing w:after="0" w:line="240" w:lineRule="auto"/>
              <w:ind w:left="121" w:right="17"/>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7</w:t>
            </w:r>
          </w:p>
        </w:tc>
        <w:tc>
          <w:tcPr>
            <w:tcW w:w="429" w:type="pct"/>
            <w:noWrap/>
            <w:tcMar>
              <w:top w:w="20" w:type="dxa"/>
              <w:left w:w="20" w:type="dxa"/>
              <w:bottom w:w="0" w:type="dxa"/>
              <w:right w:w="20" w:type="dxa"/>
            </w:tcMar>
            <w:vAlign w:val="bottom"/>
          </w:tcPr>
          <w:p w14:paraId="0BC7CB01" w14:textId="77777777" w:rsidR="00983BB7" w:rsidRPr="00983BB7" w:rsidRDefault="00983BB7" w:rsidP="006D6447">
            <w:pPr>
              <w:spacing w:after="0" w:line="240" w:lineRule="auto"/>
              <w:ind w:left="121" w:right="17"/>
              <w:rPr>
                <w:rFonts w:ascii="Times New Roman" w:eastAsia="Arial Unicode MS" w:hAnsi="Times New Roman" w:cs="Times New Roman"/>
                <w:sz w:val="24"/>
                <w:szCs w:val="24"/>
                <w:lang w:val="uk-UA" w:eastAsia="ru-RU"/>
              </w:rPr>
            </w:pPr>
          </w:p>
        </w:tc>
        <w:tc>
          <w:tcPr>
            <w:tcW w:w="605" w:type="pct"/>
            <w:noWrap/>
            <w:tcMar>
              <w:top w:w="20" w:type="dxa"/>
              <w:left w:w="20" w:type="dxa"/>
              <w:bottom w:w="0" w:type="dxa"/>
              <w:right w:w="20" w:type="dxa"/>
            </w:tcMar>
            <w:vAlign w:val="bottom"/>
          </w:tcPr>
          <w:p w14:paraId="0AC38B21" w14:textId="6FF0A616" w:rsidR="00983BB7" w:rsidRPr="00983BB7" w:rsidRDefault="00E654D0" w:rsidP="006D6447">
            <w:pPr>
              <w:spacing w:after="0" w:line="240" w:lineRule="auto"/>
              <w:ind w:left="121" w:right="17"/>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11,6</w:t>
            </w:r>
          </w:p>
        </w:tc>
      </w:tr>
      <w:tr w:rsidR="00983BB7" w:rsidRPr="00983BB7" w14:paraId="5BE46FF8" w14:textId="77777777" w:rsidTr="00D21719">
        <w:trPr>
          <w:trHeight w:val="285"/>
        </w:trPr>
        <w:tc>
          <w:tcPr>
            <w:tcW w:w="1192" w:type="pct"/>
            <w:noWrap/>
            <w:tcMar>
              <w:top w:w="20" w:type="dxa"/>
              <w:left w:w="20" w:type="dxa"/>
              <w:bottom w:w="0" w:type="dxa"/>
              <w:right w:w="20" w:type="dxa"/>
            </w:tcMar>
            <w:vAlign w:val="bottom"/>
          </w:tcPr>
          <w:p w14:paraId="185196B2" w14:textId="77777777" w:rsidR="00983BB7" w:rsidRPr="00983BB7" w:rsidRDefault="00983BB7" w:rsidP="006D2A5B">
            <w:pPr>
              <w:spacing w:after="0" w:line="240" w:lineRule="auto"/>
              <w:ind w:left="121" w:right="17"/>
              <w:jc w:val="center"/>
              <w:rPr>
                <w:rFonts w:ascii="Times New Roman" w:eastAsia="Times New Roman" w:hAnsi="Times New Roman" w:cs="Times New Roman"/>
                <w:i/>
                <w:sz w:val="24"/>
                <w:szCs w:val="24"/>
                <w:vertAlign w:val="superscript"/>
                <w:lang w:val="uk-UA" w:eastAsia="ru-RU"/>
              </w:rPr>
            </w:pP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6D2A5B">
              <w:rPr>
                <w:rFonts w:ascii="Times New Roman" w:eastAsia="Times New Roman" w:hAnsi="Times New Roman" w:cs="Times New Roman"/>
                <w:i/>
                <w:sz w:val="24"/>
                <w:szCs w:val="24"/>
                <w:vertAlign w:val="subscript"/>
                <w:lang w:val="uk-UA" w:eastAsia="ru-RU"/>
              </w:rPr>
              <w:t>Э</w:t>
            </w:r>
            <w:r w:rsidRPr="00983BB7">
              <w:rPr>
                <w:rFonts w:ascii="Times New Roman" w:eastAsia="Times New Roman" w:hAnsi="Times New Roman" w:cs="Times New Roman"/>
                <w:i/>
                <w:sz w:val="24"/>
                <w:szCs w:val="24"/>
                <w:lang w:val="uk-UA" w:eastAsia="ru-RU"/>
              </w:rPr>
              <w:t xml:space="preserve"> - 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r w:rsidRPr="00983BB7">
              <w:rPr>
                <w:rFonts w:ascii="Times New Roman" w:eastAsia="Times New Roman" w:hAnsi="Times New Roman" w:cs="Times New Roman"/>
                <w:i/>
                <w:sz w:val="24"/>
                <w:szCs w:val="24"/>
                <w:lang w:val="uk-UA" w:eastAsia="ru-RU"/>
              </w:rPr>
              <w:t>)</w:t>
            </w:r>
            <w:r w:rsidRPr="00983BB7">
              <w:rPr>
                <w:rFonts w:ascii="Times New Roman" w:eastAsia="Times New Roman" w:hAnsi="Times New Roman" w:cs="Times New Roman"/>
                <w:i/>
                <w:sz w:val="24"/>
                <w:szCs w:val="24"/>
                <w:vertAlign w:val="superscript"/>
                <w:lang w:val="uk-UA" w:eastAsia="ru-RU"/>
              </w:rPr>
              <w:t>2</w:t>
            </w:r>
          </w:p>
        </w:tc>
        <w:tc>
          <w:tcPr>
            <w:tcW w:w="682" w:type="pct"/>
            <w:noWrap/>
            <w:tcMar>
              <w:top w:w="20" w:type="dxa"/>
              <w:left w:w="20" w:type="dxa"/>
              <w:bottom w:w="0" w:type="dxa"/>
              <w:right w:w="20" w:type="dxa"/>
            </w:tcMar>
            <w:vAlign w:val="bottom"/>
          </w:tcPr>
          <w:p w14:paraId="0D0EDAB2" w14:textId="77777777" w:rsidR="00983BB7" w:rsidRPr="00983BB7" w:rsidRDefault="00983BB7" w:rsidP="006D6447">
            <w:pPr>
              <w:spacing w:after="0" w:line="240" w:lineRule="auto"/>
              <w:ind w:left="121" w:right="17"/>
              <w:rPr>
                <w:rFonts w:ascii="Times New Roman" w:eastAsia="Arial Unicode MS" w:hAnsi="Times New Roman" w:cs="Times New Roman"/>
                <w:sz w:val="24"/>
                <w:szCs w:val="24"/>
                <w:lang w:val="uk-UA" w:eastAsia="ru-RU"/>
              </w:rPr>
            </w:pPr>
          </w:p>
        </w:tc>
        <w:tc>
          <w:tcPr>
            <w:tcW w:w="429" w:type="pct"/>
            <w:noWrap/>
            <w:tcMar>
              <w:top w:w="20" w:type="dxa"/>
              <w:left w:w="20" w:type="dxa"/>
              <w:bottom w:w="0" w:type="dxa"/>
              <w:right w:w="20" w:type="dxa"/>
            </w:tcMar>
            <w:vAlign w:val="bottom"/>
          </w:tcPr>
          <w:p w14:paraId="0DE8A2B4" w14:textId="77777777" w:rsidR="00983BB7" w:rsidRPr="00983BB7" w:rsidRDefault="00983BB7" w:rsidP="006D6447">
            <w:pPr>
              <w:spacing w:after="0" w:line="240" w:lineRule="auto"/>
              <w:ind w:left="121" w:right="17"/>
              <w:rPr>
                <w:rFonts w:ascii="Times New Roman" w:eastAsia="Arial Unicode MS" w:hAnsi="Times New Roman" w:cs="Times New Roman"/>
                <w:sz w:val="24"/>
                <w:szCs w:val="24"/>
                <w:lang w:val="uk-UA" w:eastAsia="ru-RU"/>
              </w:rPr>
            </w:pPr>
          </w:p>
        </w:tc>
        <w:tc>
          <w:tcPr>
            <w:tcW w:w="640" w:type="pct"/>
            <w:noWrap/>
            <w:tcMar>
              <w:top w:w="20" w:type="dxa"/>
              <w:left w:w="20" w:type="dxa"/>
              <w:bottom w:w="0" w:type="dxa"/>
              <w:right w:w="20" w:type="dxa"/>
            </w:tcMar>
            <w:vAlign w:val="bottom"/>
          </w:tcPr>
          <w:p w14:paraId="30B6842C" w14:textId="3D0E2C8E" w:rsidR="00983BB7" w:rsidRPr="00983BB7" w:rsidRDefault="00E654D0" w:rsidP="006D6447">
            <w:pPr>
              <w:spacing w:after="0" w:line="240" w:lineRule="auto"/>
              <w:ind w:left="121" w:right="17"/>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345,96</w:t>
            </w:r>
          </w:p>
        </w:tc>
        <w:tc>
          <w:tcPr>
            <w:tcW w:w="429" w:type="pct"/>
            <w:noWrap/>
            <w:tcMar>
              <w:top w:w="20" w:type="dxa"/>
              <w:left w:w="20" w:type="dxa"/>
              <w:bottom w:w="0" w:type="dxa"/>
              <w:right w:w="20" w:type="dxa"/>
            </w:tcMar>
            <w:vAlign w:val="bottom"/>
          </w:tcPr>
          <w:p w14:paraId="64F948F9" w14:textId="77777777" w:rsidR="00983BB7" w:rsidRPr="00983BB7" w:rsidRDefault="00983BB7" w:rsidP="006D6447">
            <w:pPr>
              <w:spacing w:after="0" w:line="240" w:lineRule="auto"/>
              <w:ind w:left="121" w:right="17"/>
              <w:rPr>
                <w:rFonts w:ascii="Times New Roman" w:eastAsia="Arial Unicode MS" w:hAnsi="Times New Roman" w:cs="Times New Roman"/>
                <w:sz w:val="24"/>
                <w:szCs w:val="24"/>
                <w:lang w:val="uk-UA" w:eastAsia="ru-RU"/>
              </w:rPr>
            </w:pPr>
          </w:p>
        </w:tc>
        <w:tc>
          <w:tcPr>
            <w:tcW w:w="595" w:type="pct"/>
            <w:noWrap/>
            <w:tcMar>
              <w:top w:w="20" w:type="dxa"/>
              <w:left w:w="20" w:type="dxa"/>
              <w:bottom w:w="0" w:type="dxa"/>
              <w:right w:w="20" w:type="dxa"/>
            </w:tcMar>
            <w:vAlign w:val="bottom"/>
          </w:tcPr>
          <w:p w14:paraId="4A71731D" w14:textId="33B80894" w:rsidR="00983BB7" w:rsidRPr="00983BB7" w:rsidRDefault="00E654D0" w:rsidP="006D6447">
            <w:pPr>
              <w:spacing w:after="0" w:line="240" w:lineRule="auto"/>
              <w:ind w:left="121" w:right="17"/>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49</w:t>
            </w:r>
          </w:p>
        </w:tc>
        <w:tc>
          <w:tcPr>
            <w:tcW w:w="429" w:type="pct"/>
            <w:noWrap/>
            <w:tcMar>
              <w:top w:w="20" w:type="dxa"/>
              <w:left w:w="20" w:type="dxa"/>
              <w:bottom w:w="0" w:type="dxa"/>
              <w:right w:w="20" w:type="dxa"/>
            </w:tcMar>
            <w:vAlign w:val="bottom"/>
          </w:tcPr>
          <w:p w14:paraId="7D5A06A2" w14:textId="77777777" w:rsidR="00983BB7" w:rsidRPr="00983BB7" w:rsidRDefault="00983BB7" w:rsidP="006D6447">
            <w:pPr>
              <w:spacing w:after="0" w:line="240" w:lineRule="auto"/>
              <w:ind w:left="121" w:right="17"/>
              <w:rPr>
                <w:rFonts w:ascii="Times New Roman" w:eastAsia="Arial Unicode MS" w:hAnsi="Times New Roman" w:cs="Times New Roman"/>
                <w:sz w:val="24"/>
                <w:szCs w:val="24"/>
                <w:lang w:val="uk-UA" w:eastAsia="ru-RU"/>
              </w:rPr>
            </w:pPr>
          </w:p>
        </w:tc>
        <w:tc>
          <w:tcPr>
            <w:tcW w:w="605" w:type="pct"/>
            <w:noWrap/>
            <w:tcMar>
              <w:top w:w="20" w:type="dxa"/>
              <w:left w:w="20" w:type="dxa"/>
              <w:bottom w:w="0" w:type="dxa"/>
              <w:right w:w="20" w:type="dxa"/>
            </w:tcMar>
            <w:vAlign w:val="bottom"/>
          </w:tcPr>
          <w:p w14:paraId="01BD72A9" w14:textId="2755F6FC" w:rsidR="00983BB7" w:rsidRPr="00983BB7" w:rsidRDefault="00E654D0" w:rsidP="006D6447">
            <w:pPr>
              <w:spacing w:after="0" w:line="240" w:lineRule="auto"/>
              <w:ind w:left="121" w:right="17"/>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134,56</w:t>
            </w:r>
          </w:p>
        </w:tc>
      </w:tr>
      <w:tr w:rsidR="00983BB7" w:rsidRPr="00983BB7" w14:paraId="3D8FA231" w14:textId="77777777" w:rsidTr="00D21719">
        <w:trPr>
          <w:trHeight w:val="285"/>
        </w:trPr>
        <w:tc>
          <w:tcPr>
            <w:tcW w:w="1192" w:type="pct"/>
            <w:noWrap/>
            <w:tcMar>
              <w:top w:w="20" w:type="dxa"/>
              <w:left w:w="20" w:type="dxa"/>
              <w:bottom w:w="0" w:type="dxa"/>
              <w:right w:w="20" w:type="dxa"/>
            </w:tcMar>
            <w:vAlign w:val="bottom"/>
          </w:tcPr>
          <w:p w14:paraId="65A86E3C" w14:textId="77777777" w:rsidR="00983BB7" w:rsidRPr="00983BB7" w:rsidRDefault="006E1152" w:rsidP="006D6447">
            <w:pPr>
              <w:spacing w:after="0" w:line="240" w:lineRule="auto"/>
              <w:ind w:left="121" w:right="17"/>
              <w:jc w:val="center"/>
              <w:rPr>
                <w:rFonts w:ascii="Times New Roman" w:eastAsia="Arial Unicode MS" w:hAnsi="Times New Roman" w:cs="Times New Roman"/>
                <w:sz w:val="24"/>
                <w:szCs w:val="24"/>
                <w:lang w:val="uk-UA" w:eastAsia="ru-RU"/>
              </w:rPr>
            </w:pPr>
            <m:oMathPara>
              <m:oMath>
                <m:f>
                  <m:fPr>
                    <m:ctrlPr>
                      <w:rPr>
                        <w:rFonts w:ascii="Cambria Math" w:eastAsia="Times New Roman" w:hAnsi="Cambria Math" w:cs="Times New Roman"/>
                        <w:i/>
                        <w:sz w:val="24"/>
                        <w:szCs w:val="24"/>
                        <w:vertAlign w:val="subscript"/>
                        <w:lang w:val="uk-UA" w:eastAsia="ru-RU"/>
                      </w:rPr>
                    </m:ctrlPr>
                  </m:fPr>
                  <m:num>
                    <m:sSup>
                      <m:sSupPr>
                        <m:ctrlPr>
                          <w:rPr>
                            <w:rFonts w:ascii="Cambria Math" w:eastAsia="Times New Roman" w:hAnsi="Cambria Math" w:cs="Times New Roman"/>
                            <w:i/>
                            <w:sz w:val="24"/>
                            <w:szCs w:val="24"/>
                            <w:vertAlign w:val="subscript"/>
                            <w:lang w:val="uk-UA" w:eastAsia="ru-RU"/>
                          </w:rPr>
                        </m:ctrlPr>
                      </m:sSupPr>
                      <m:e>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uk-UA" w:eastAsia="ru-RU"/>
                              </w:rPr>
                              <m:t>Э</m:t>
                            </m:r>
                          </m:sub>
                          <m:sup>
                            <m:r>
                              <w:rPr>
                                <w:rFonts w:ascii="Cambria Math" w:eastAsia="Times New Roman" w:hAnsi="Cambria Math" w:cs="Times New Roman"/>
                                <w:sz w:val="24"/>
                                <w:szCs w:val="24"/>
                                <w:vertAlign w:val="subscript"/>
                                <w:lang w:val="uk-UA" w:eastAsia="ru-RU"/>
                              </w:rPr>
                              <m:t>'</m:t>
                            </m:r>
                          </m:sup>
                        </m:sSubSup>
                        <m:r>
                          <w:rPr>
                            <w:rFonts w:ascii="Cambria Math" w:eastAsia="Times New Roman" w:hAnsi="Cambria Math" w:cs="Times New Roman"/>
                            <w:sz w:val="24"/>
                            <w:szCs w:val="24"/>
                            <w:vertAlign w:val="subscript"/>
                            <w:lang w:val="uk-UA" w:eastAsia="ru-RU"/>
                          </w:rPr>
                          <m:t>-</m:t>
                        </m:r>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en-US" w:eastAsia="ru-RU"/>
                              </w:rPr>
                              <m:t>K</m:t>
                            </m:r>
                          </m:sub>
                          <m:sup>
                            <m:r>
                              <w:rPr>
                                <w:rFonts w:ascii="Cambria Math" w:eastAsia="Times New Roman" w:hAnsi="Cambria Math" w:cs="Times New Roman"/>
                                <w:sz w:val="24"/>
                                <w:szCs w:val="24"/>
                                <w:vertAlign w:val="subscript"/>
                                <w:lang w:val="uk-UA" w:eastAsia="ru-RU"/>
                              </w:rPr>
                              <m:t>'</m:t>
                            </m:r>
                          </m:sup>
                        </m:sSubSup>
                        <m:r>
                          <w:rPr>
                            <w:rFonts w:ascii="Cambria Math" w:eastAsia="Times New Roman" w:hAnsi="Cambria Math" w:cs="Times New Roman"/>
                            <w:sz w:val="24"/>
                            <w:szCs w:val="24"/>
                            <w:vertAlign w:val="subscript"/>
                            <w:lang w:val="uk-UA" w:eastAsia="ru-RU"/>
                          </w:rPr>
                          <m:t>)</m:t>
                        </m:r>
                      </m:e>
                      <m:sup>
                        <m:r>
                          <w:rPr>
                            <w:rFonts w:ascii="Cambria Math" w:eastAsia="Times New Roman" w:hAnsi="Cambria Math" w:cs="Times New Roman"/>
                            <w:sz w:val="24"/>
                            <w:szCs w:val="24"/>
                            <w:vertAlign w:val="subscript"/>
                            <w:lang w:val="uk-UA" w:eastAsia="ru-RU"/>
                          </w:rPr>
                          <m:t>2</m:t>
                        </m:r>
                      </m:sup>
                    </m:sSup>
                  </m:num>
                  <m:den>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uk-UA" w:eastAsia="ru-RU"/>
                          </w:rPr>
                          <m:t>K</m:t>
                        </m:r>
                      </m:sub>
                      <m:sup>
                        <m:r>
                          <w:rPr>
                            <w:rFonts w:ascii="Cambria Math" w:eastAsia="Times New Roman" w:hAnsi="Cambria Math" w:cs="Times New Roman"/>
                            <w:sz w:val="24"/>
                            <w:szCs w:val="24"/>
                            <w:vertAlign w:val="subscript"/>
                            <w:lang w:val="uk-UA" w:eastAsia="ru-RU"/>
                          </w:rPr>
                          <m:t>'</m:t>
                        </m:r>
                      </m:sup>
                    </m:sSubSup>
                  </m:den>
                </m:f>
              </m:oMath>
            </m:oMathPara>
          </w:p>
        </w:tc>
        <w:tc>
          <w:tcPr>
            <w:tcW w:w="682" w:type="pct"/>
            <w:noWrap/>
            <w:tcMar>
              <w:top w:w="20" w:type="dxa"/>
              <w:left w:w="20" w:type="dxa"/>
              <w:bottom w:w="0" w:type="dxa"/>
              <w:right w:w="20" w:type="dxa"/>
            </w:tcMar>
            <w:vAlign w:val="bottom"/>
          </w:tcPr>
          <w:p w14:paraId="0999EF48" w14:textId="77777777" w:rsidR="00983BB7" w:rsidRPr="00983BB7" w:rsidRDefault="00983BB7" w:rsidP="006D6447">
            <w:pPr>
              <w:spacing w:after="0" w:line="240" w:lineRule="auto"/>
              <w:ind w:left="121" w:right="17"/>
              <w:rPr>
                <w:rFonts w:ascii="Times New Roman" w:eastAsia="Arial Unicode MS" w:hAnsi="Times New Roman" w:cs="Times New Roman"/>
                <w:sz w:val="24"/>
                <w:szCs w:val="24"/>
                <w:lang w:val="uk-UA" w:eastAsia="ru-RU"/>
              </w:rPr>
            </w:pPr>
          </w:p>
        </w:tc>
        <w:tc>
          <w:tcPr>
            <w:tcW w:w="429" w:type="pct"/>
            <w:noWrap/>
            <w:tcMar>
              <w:top w:w="20" w:type="dxa"/>
              <w:left w:w="20" w:type="dxa"/>
              <w:bottom w:w="0" w:type="dxa"/>
              <w:right w:w="20" w:type="dxa"/>
            </w:tcMar>
            <w:vAlign w:val="bottom"/>
          </w:tcPr>
          <w:p w14:paraId="717D5DD1" w14:textId="77777777" w:rsidR="00983BB7" w:rsidRPr="00983BB7" w:rsidRDefault="00983BB7" w:rsidP="006D6447">
            <w:pPr>
              <w:spacing w:after="0" w:line="240" w:lineRule="auto"/>
              <w:ind w:left="121" w:right="17"/>
              <w:rPr>
                <w:rFonts w:ascii="Times New Roman" w:eastAsia="Arial Unicode MS" w:hAnsi="Times New Roman" w:cs="Times New Roman"/>
                <w:sz w:val="24"/>
                <w:szCs w:val="24"/>
                <w:lang w:val="uk-UA" w:eastAsia="ru-RU"/>
              </w:rPr>
            </w:pPr>
          </w:p>
        </w:tc>
        <w:tc>
          <w:tcPr>
            <w:tcW w:w="640" w:type="pct"/>
            <w:noWrap/>
            <w:tcMar>
              <w:top w:w="20" w:type="dxa"/>
              <w:left w:w="20" w:type="dxa"/>
              <w:bottom w:w="0" w:type="dxa"/>
              <w:right w:w="20" w:type="dxa"/>
            </w:tcMar>
            <w:vAlign w:val="bottom"/>
          </w:tcPr>
          <w:p w14:paraId="718511C2" w14:textId="77777777" w:rsidR="00983BB7" w:rsidRPr="00983BB7" w:rsidRDefault="00983BB7" w:rsidP="006D6447">
            <w:pPr>
              <w:spacing w:after="0" w:line="240" w:lineRule="auto"/>
              <w:ind w:left="121" w:right="17"/>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8,2</w:t>
            </w:r>
          </w:p>
        </w:tc>
        <w:tc>
          <w:tcPr>
            <w:tcW w:w="429" w:type="pct"/>
            <w:noWrap/>
            <w:tcMar>
              <w:top w:w="20" w:type="dxa"/>
              <w:left w:w="20" w:type="dxa"/>
              <w:bottom w:w="0" w:type="dxa"/>
              <w:right w:w="20" w:type="dxa"/>
            </w:tcMar>
            <w:vAlign w:val="bottom"/>
          </w:tcPr>
          <w:p w14:paraId="190742FA" w14:textId="77777777" w:rsidR="00983BB7" w:rsidRPr="00983BB7" w:rsidRDefault="00983BB7" w:rsidP="006D6447">
            <w:pPr>
              <w:spacing w:after="0" w:line="240" w:lineRule="auto"/>
              <w:ind w:left="121" w:right="17"/>
              <w:rPr>
                <w:rFonts w:ascii="Times New Roman" w:eastAsia="Arial Unicode MS" w:hAnsi="Times New Roman" w:cs="Times New Roman"/>
                <w:sz w:val="24"/>
                <w:szCs w:val="24"/>
                <w:lang w:val="uk-UA" w:eastAsia="ru-RU"/>
              </w:rPr>
            </w:pPr>
          </w:p>
        </w:tc>
        <w:tc>
          <w:tcPr>
            <w:tcW w:w="595" w:type="pct"/>
            <w:noWrap/>
            <w:tcMar>
              <w:top w:w="20" w:type="dxa"/>
              <w:left w:w="20" w:type="dxa"/>
              <w:bottom w:w="0" w:type="dxa"/>
              <w:right w:w="20" w:type="dxa"/>
            </w:tcMar>
            <w:vAlign w:val="bottom"/>
          </w:tcPr>
          <w:p w14:paraId="46A14244" w14:textId="77777777" w:rsidR="00983BB7" w:rsidRPr="00983BB7" w:rsidRDefault="00983BB7" w:rsidP="006D6447">
            <w:pPr>
              <w:spacing w:after="0" w:line="240" w:lineRule="auto"/>
              <w:ind w:left="121" w:right="17"/>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1,4</w:t>
            </w:r>
          </w:p>
        </w:tc>
        <w:tc>
          <w:tcPr>
            <w:tcW w:w="429" w:type="pct"/>
            <w:noWrap/>
            <w:tcMar>
              <w:top w:w="20" w:type="dxa"/>
              <w:left w:w="20" w:type="dxa"/>
              <w:bottom w:w="0" w:type="dxa"/>
              <w:right w:w="20" w:type="dxa"/>
            </w:tcMar>
            <w:vAlign w:val="bottom"/>
          </w:tcPr>
          <w:p w14:paraId="3378158D" w14:textId="77777777" w:rsidR="00983BB7" w:rsidRPr="00983BB7" w:rsidRDefault="00983BB7" w:rsidP="006D6447">
            <w:pPr>
              <w:spacing w:after="0" w:line="240" w:lineRule="auto"/>
              <w:ind w:left="121" w:right="17"/>
              <w:rPr>
                <w:rFonts w:ascii="Times New Roman" w:eastAsia="Arial Unicode MS" w:hAnsi="Times New Roman" w:cs="Times New Roman"/>
                <w:sz w:val="24"/>
                <w:szCs w:val="24"/>
                <w:lang w:val="uk-UA" w:eastAsia="ru-RU"/>
              </w:rPr>
            </w:pPr>
          </w:p>
        </w:tc>
        <w:tc>
          <w:tcPr>
            <w:tcW w:w="605" w:type="pct"/>
            <w:noWrap/>
            <w:tcMar>
              <w:top w:w="20" w:type="dxa"/>
              <w:left w:w="20" w:type="dxa"/>
              <w:bottom w:w="0" w:type="dxa"/>
              <w:right w:w="20" w:type="dxa"/>
            </w:tcMar>
            <w:vAlign w:val="bottom"/>
          </w:tcPr>
          <w:p w14:paraId="20DF9CD0" w14:textId="77777777" w:rsidR="00983BB7" w:rsidRPr="00983BB7" w:rsidRDefault="00983BB7" w:rsidP="006D6447">
            <w:pPr>
              <w:spacing w:after="0" w:line="240" w:lineRule="auto"/>
              <w:ind w:left="121" w:right="17"/>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10,2</w:t>
            </w:r>
          </w:p>
        </w:tc>
      </w:tr>
      <w:tr w:rsidR="00983BB7" w:rsidRPr="00983BB7" w14:paraId="3AF59173" w14:textId="77777777" w:rsidTr="00D21719">
        <w:trPr>
          <w:trHeight w:val="285"/>
        </w:trPr>
        <w:tc>
          <w:tcPr>
            <w:tcW w:w="1192" w:type="pct"/>
            <w:noWrap/>
            <w:tcMar>
              <w:top w:w="20" w:type="dxa"/>
              <w:left w:w="20" w:type="dxa"/>
              <w:bottom w:w="0" w:type="dxa"/>
              <w:right w:w="20" w:type="dxa"/>
            </w:tcMar>
            <w:vAlign w:val="bottom"/>
          </w:tcPr>
          <w:p w14:paraId="4A4E0858" w14:textId="77777777" w:rsidR="00983BB7" w:rsidRPr="00983BB7" w:rsidRDefault="006E1152" w:rsidP="006D6447">
            <w:pPr>
              <w:spacing w:after="0" w:line="240" w:lineRule="auto"/>
              <w:ind w:left="121" w:right="17"/>
              <w:jc w:val="center"/>
              <w:rPr>
                <w:rFonts w:ascii="Times New Roman" w:eastAsia="Times New Roman" w:hAnsi="Times New Roman" w:cs="Times New Roman"/>
                <w:b/>
                <w:i/>
                <w:sz w:val="24"/>
                <w:szCs w:val="24"/>
                <w:lang w:val="uk-UA" w:eastAsia="ru-RU"/>
              </w:rPr>
            </w:pPr>
            <m:oMath>
              <m:sSup>
                <m:sSupPr>
                  <m:ctrlPr>
                    <w:rPr>
                      <w:rFonts w:ascii="Cambria Math" w:eastAsia="Times New Roman" w:hAnsi="Cambria Math"/>
                      <w:b/>
                      <w:i/>
                      <w:sz w:val="24"/>
                      <w:szCs w:val="24"/>
                      <w:vertAlign w:val="subscript"/>
                      <w:lang w:val="uk-UA" w:eastAsia="ru-RU"/>
                    </w:rPr>
                  </m:ctrlPr>
                </m:sSupPr>
                <m:e>
                  <m:r>
                    <m:rPr>
                      <m:sty m:val="bi"/>
                    </m:rPr>
                    <w:rPr>
                      <w:rFonts w:ascii="Cambria Math" w:eastAsia="Times New Roman" w:hAnsi="Cambria Math"/>
                      <w:sz w:val="24"/>
                      <w:szCs w:val="24"/>
                      <w:vertAlign w:val="subscript"/>
                      <w:lang w:val="uk-UA"/>
                    </w:rPr>
                    <m:t>x</m:t>
                  </m:r>
                </m:e>
                <m:sup>
                  <m:r>
                    <m:rPr>
                      <m:sty m:val="bi"/>
                    </m:rPr>
                    <w:rPr>
                      <w:rFonts w:ascii="Cambria Math" w:eastAsia="Times New Roman" w:hAnsi="Cambria Math"/>
                      <w:sz w:val="24"/>
                      <w:szCs w:val="24"/>
                      <w:vertAlign w:val="subscript"/>
                      <w:lang w:val="uk-UA"/>
                    </w:rPr>
                    <m:t>2</m:t>
                  </m:r>
                </m:sup>
              </m:sSup>
            </m:oMath>
            <w:r w:rsidR="00983BB7" w:rsidRPr="00983BB7">
              <w:rPr>
                <w:rFonts w:ascii="Times New Roman" w:eastAsia="Times New Roman" w:hAnsi="Times New Roman" w:cs="Times New Roman"/>
                <w:b/>
                <w:i/>
                <w:sz w:val="24"/>
                <w:szCs w:val="24"/>
                <w:lang w:val="uk-UA" w:eastAsia="ru-RU"/>
              </w:rPr>
              <w:t>(</w:t>
            </w:r>
            <m:oMath>
              <m:sSup>
                <m:sSupPr>
                  <m:ctrlPr>
                    <w:rPr>
                      <w:rFonts w:ascii="Cambria Math" w:eastAsia="Times New Roman" w:hAnsi="Cambria Math"/>
                      <w:b/>
                      <w:i/>
                      <w:sz w:val="24"/>
                      <w:szCs w:val="24"/>
                      <w:vertAlign w:val="subscript"/>
                      <w:lang w:val="uk-UA" w:eastAsia="ru-RU"/>
                    </w:rPr>
                  </m:ctrlPr>
                </m:sSupPr>
                <m:e>
                  <m:r>
                    <m:rPr>
                      <m:sty m:val="bi"/>
                    </m:rPr>
                    <w:rPr>
                      <w:rFonts w:ascii="Cambria Math" w:eastAsia="Times New Roman" w:hAnsi="Cambria Math"/>
                      <w:sz w:val="24"/>
                      <w:szCs w:val="24"/>
                      <w:vertAlign w:val="subscript"/>
                      <w:lang w:val="uk-UA"/>
                    </w:rPr>
                    <m:t>x</m:t>
                  </m:r>
                </m:e>
                <m:sup>
                  <m:r>
                    <m:rPr>
                      <m:sty m:val="bi"/>
                    </m:rPr>
                    <w:rPr>
                      <w:rFonts w:ascii="Cambria Math" w:eastAsia="Times New Roman" w:hAnsi="Cambria Math"/>
                      <w:sz w:val="24"/>
                      <w:szCs w:val="24"/>
                      <w:vertAlign w:val="subscript"/>
                      <w:lang w:val="uk-UA"/>
                    </w:rPr>
                    <m:t>2</m:t>
                  </m:r>
                </m:sup>
              </m:sSup>
              <m:r>
                <m:rPr>
                  <m:sty m:val="bi"/>
                </m:rPr>
                <w:rPr>
                  <w:rFonts w:ascii="Cambria Math" w:eastAsia="Times New Roman" w:hAnsi="Cambria Math"/>
                  <w:sz w:val="24"/>
                  <w:szCs w:val="24"/>
                  <w:vertAlign w:val="subscript"/>
                  <w:lang w:val="uk-UA" w:eastAsia="ru-RU"/>
                </w:rPr>
                <m:t xml:space="preserve"> крит.</m:t>
              </m:r>
            </m:oMath>
            <w:r w:rsidR="00983BB7" w:rsidRPr="00983BB7">
              <w:rPr>
                <w:rFonts w:ascii="Times New Roman" w:eastAsia="Times New Roman" w:hAnsi="Times New Roman" w:cs="Times New Roman"/>
                <w:b/>
                <w:i/>
                <w:sz w:val="24"/>
                <w:szCs w:val="24"/>
                <w:lang w:val="uk-UA" w:eastAsia="ru-RU"/>
              </w:rPr>
              <w:t>)</w:t>
            </w:r>
          </w:p>
        </w:tc>
        <w:tc>
          <w:tcPr>
            <w:tcW w:w="3808" w:type="pct"/>
            <w:gridSpan w:val="7"/>
            <w:noWrap/>
            <w:tcMar>
              <w:top w:w="20" w:type="dxa"/>
              <w:left w:w="20" w:type="dxa"/>
              <w:bottom w:w="0" w:type="dxa"/>
              <w:right w:w="20" w:type="dxa"/>
            </w:tcMar>
            <w:vAlign w:val="bottom"/>
          </w:tcPr>
          <w:p w14:paraId="2EA2E9F1" w14:textId="77777777" w:rsidR="00983BB7" w:rsidRPr="00983BB7" w:rsidRDefault="00983BB7" w:rsidP="006D6447">
            <w:pPr>
              <w:spacing w:after="0" w:line="240" w:lineRule="auto"/>
              <w:ind w:left="121" w:right="17"/>
              <w:jc w:val="center"/>
              <w:rPr>
                <w:rFonts w:ascii="Times New Roman" w:eastAsia="Times New Roman" w:hAnsi="Times New Roman" w:cs="Times New Roman"/>
                <w:b/>
                <w:sz w:val="24"/>
                <w:szCs w:val="24"/>
                <w:lang w:val="uk-UA" w:eastAsia="ru-RU"/>
              </w:rPr>
            </w:pPr>
            <w:r w:rsidRPr="00983BB7">
              <w:rPr>
                <w:rFonts w:ascii="Times New Roman" w:eastAsia="Times New Roman" w:hAnsi="Times New Roman" w:cs="Times New Roman"/>
                <w:b/>
                <w:sz w:val="24"/>
                <w:szCs w:val="24"/>
                <w:lang w:val="uk-UA" w:eastAsia="ru-RU"/>
              </w:rPr>
              <w:t>19,8 (9,21)</w:t>
            </w:r>
          </w:p>
        </w:tc>
      </w:tr>
    </w:tbl>
    <w:p w14:paraId="79D9CCE1" w14:textId="77777777" w:rsidR="00983BB7" w:rsidRPr="00983BB7" w:rsidRDefault="00983BB7" w:rsidP="009E4A0E">
      <w:pPr>
        <w:spacing w:after="0" w:line="240" w:lineRule="auto"/>
        <w:ind w:left="340" w:right="159" w:firstLine="567"/>
        <w:jc w:val="center"/>
        <w:rPr>
          <w:rFonts w:ascii="Times New Roman" w:eastAsia="Calibri" w:hAnsi="Times New Roman" w:cs="Times New Roman"/>
          <w:b/>
          <w:sz w:val="24"/>
          <w:szCs w:val="24"/>
          <w:lang w:val="uk-UA"/>
        </w:rPr>
      </w:pPr>
    </w:p>
    <w:p w14:paraId="3395C75B" w14:textId="77777777" w:rsidR="00AA5447" w:rsidRPr="00AA5447" w:rsidRDefault="00AA5447" w:rsidP="009E4A0E">
      <w:pPr>
        <w:spacing w:after="0" w:line="240" w:lineRule="auto"/>
        <w:ind w:left="340" w:right="159" w:firstLine="567"/>
        <w:jc w:val="center"/>
        <w:rPr>
          <w:rFonts w:ascii="Times New Roman" w:eastAsia="Calibri" w:hAnsi="Times New Roman" w:cs="Times New Roman"/>
          <w:b/>
          <w:sz w:val="24"/>
          <w:szCs w:val="24"/>
          <w:lang w:val="uk-UA"/>
        </w:rPr>
      </w:pPr>
      <w:r w:rsidRPr="00AA5447">
        <w:rPr>
          <w:rFonts w:ascii="Times New Roman" w:eastAsia="Calibri" w:hAnsi="Times New Roman" w:cs="Times New Roman"/>
          <w:b/>
          <w:sz w:val="24"/>
          <w:szCs w:val="24"/>
          <w:lang w:val="uk-UA"/>
        </w:rPr>
        <w:t xml:space="preserve">Статистический анализ уровня сформированности деятельностного критерия </w:t>
      </w:r>
    </w:p>
    <w:p w14:paraId="140DAC07" w14:textId="77777777" w:rsidR="00983BB7" w:rsidRPr="00983BB7" w:rsidRDefault="00AA5447" w:rsidP="009E4A0E">
      <w:pPr>
        <w:spacing w:after="0" w:line="240" w:lineRule="auto"/>
        <w:ind w:left="340" w:right="159" w:firstLine="567"/>
        <w:jc w:val="center"/>
        <w:rPr>
          <w:rFonts w:ascii="Times New Roman" w:eastAsia="Calibri" w:hAnsi="Times New Roman" w:cs="Times New Roman"/>
          <w:b/>
          <w:sz w:val="24"/>
          <w:szCs w:val="24"/>
          <w:lang w:val="uk-UA"/>
        </w:rPr>
      </w:pPr>
      <w:r w:rsidRPr="00AA5447">
        <w:rPr>
          <w:rFonts w:ascii="Times New Roman" w:eastAsia="Calibri" w:hAnsi="Times New Roman" w:cs="Times New Roman"/>
          <w:b/>
          <w:sz w:val="24"/>
          <w:szCs w:val="24"/>
          <w:lang w:val="uk-UA"/>
        </w:rPr>
        <w:t>(в конце эксперимента)</w:t>
      </w:r>
    </w:p>
    <w:tbl>
      <w:tblPr>
        <w:tblW w:w="4700" w:type="pct"/>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29"/>
        <w:gridCol w:w="1154"/>
        <w:gridCol w:w="775"/>
        <w:gridCol w:w="1193"/>
        <w:gridCol w:w="775"/>
        <w:gridCol w:w="1195"/>
        <w:gridCol w:w="775"/>
        <w:gridCol w:w="954"/>
      </w:tblGrid>
      <w:tr w:rsidR="00983BB7" w:rsidRPr="00983BB7" w14:paraId="690BF613" w14:textId="77777777" w:rsidTr="006D6447">
        <w:trPr>
          <w:cantSplit/>
          <w:trHeight w:val="255"/>
        </w:trPr>
        <w:tc>
          <w:tcPr>
            <w:tcW w:w="1232" w:type="pct"/>
            <w:vMerge w:val="restart"/>
            <w:tcMar>
              <w:top w:w="20" w:type="dxa"/>
              <w:left w:w="20" w:type="dxa"/>
              <w:bottom w:w="0" w:type="dxa"/>
              <w:right w:w="20" w:type="dxa"/>
            </w:tcMar>
            <w:vAlign w:val="bottom"/>
          </w:tcPr>
          <w:p w14:paraId="6B8D4455" w14:textId="77777777" w:rsidR="00983BB7" w:rsidRPr="00983BB7" w:rsidRDefault="00983BB7" w:rsidP="006D6447">
            <w:pPr>
              <w:spacing w:after="0" w:line="240" w:lineRule="auto"/>
              <w:ind w:right="95"/>
              <w:jc w:val="center"/>
              <w:rPr>
                <w:rFonts w:ascii="Times New Roman" w:eastAsia="Times New Roman" w:hAnsi="Times New Roman" w:cs="Times New Roman"/>
                <w:sz w:val="24"/>
                <w:szCs w:val="24"/>
                <w:lang w:val="uk-UA" w:eastAsia="ru-RU"/>
              </w:rPr>
            </w:pPr>
          </w:p>
        </w:tc>
        <w:tc>
          <w:tcPr>
            <w:tcW w:w="638" w:type="pct"/>
            <w:vMerge w:val="restart"/>
            <w:shd w:val="clear" w:color="auto" w:fill="auto"/>
            <w:tcMar>
              <w:top w:w="20" w:type="dxa"/>
              <w:left w:w="20" w:type="dxa"/>
              <w:bottom w:w="0" w:type="dxa"/>
              <w:right w:w="20" w:type="dxa"/>
            </w:tcMar>
            <w:vAlign w:val="center"/>
          </w:tcPr>
          <w:p w14:paraId="25836F23" w14:textId="77777777" w:rsidR="00983BB7" w:rsidRPr="00983BB7" w:rsidRDefault="004473C2" w:rsidP="005A1FC4">
            <w:pPr>
              <w:spacing w:after="0" w:line="240" w:lineRule="auto"/>
              <w:ind w:right="-21"/>
              <w:jc w:val="center"/>
              <w:rPr>
                <w:rFonts w:ascii="Times New Roman" w:eastAsia="Arial Unicode MS" w:hAnsi="Times New Roman" w:cs="Times New Roman"/>
                <w:sz w:val="24"/>
                <w:szCs w:val="24"/>
                <w:lang w:val="uk-UA" w:eastAsia="ru-RU"/>
              </w:rPr>
            </w:pPr>
            <w:r w:rsidRPr="004473C2">
              <w:rPr>
                <w:rFonts w:ascii="Times New Roman" w:eastAsia="Arial Unicode MS" w:hAnsi="Times New Roman" w:cs="Times New Roman"/>
                <w:sz w:val="24"/>
                <w:szCs w:val="24"/>
                <w:lang w:val="uk-UA" w:eastAsia="ru-RU"/>
              </w:rPr>
              <w:t>Кол</w:t>
            </w:r>
            <w:r w:rsidR="005A1FC4">
              <w:rPr>
                <w:rFonts w:ascii="Times New Roman" w:eastAsia="Arial Unicode MS" w:hAnsi="Times New Roman" w:cs="Times New Roman"/>
                <w:sz w:val="24"/>
                <w:szCs w:val="24"/>
                <w:lang w:val="uk-UA" w:eastAsia="ru-RU"/>
              </w:rPr>
              <w:t>-</w:t>
            </w:r>
            <w:r w:rsidRPr="004473C2">
              <w:rPr>
                <w:rFonts w:ascii="Times New Roman" w:eastAsia="Arial Unicode MS" w:hAnsi="Times New Roman" w:cs="Times New Roman"/>
                <w:sz w:val="24"/>
                <w:szCs w:val="24"/>
                <w:lang w:val="uk-UA" w:eastAsia="ru-RU"/>
              </w:rPr>
              <w:t>во студентов</w:t>
            </w:r>
          </w:p>
        </w:tc>
        <w:tc>
          <w:tcPr>
            <w:tcW w:w="3130" w:type="pct"/>
            <w:gridSpan w:val="6"/>
            <w:tcMar>
              <w:top w:w="20" w:type="dxa"/>
              <w:left w:w="20" w:type="dxa"/>
              <w:bottom w:w="0" w:type="dxa"/>
              <w:right w:w="20" w:type="dxa"/>
            </w:tcMar>
            <w:vAlign w:val="bottom"/>
          </w:tcPr>
          <w:p w14:paraId="3E4B47BD" w14:textId="77777777" w:rsidR="00983BB7" w:rsidRPr="00983BB7" w:rsidRDefault="004473C2" w:rsidP="006D6447">
            <w:pPr>
              <w:spacing w:after="0" w:line="240" w:lineRule="auto"/>
              <w:ind w:right="95"/>
              <w:jc w:val="center"/>
              <w:rPr>
                <w:rFonts w:ascii="Times New Roman" w:eastAsia="Times New Roman" w:hAnsi="Times New Roman" w:cs="Times New Roman"/>
                <w:sz w:val="24"/>
                <w:szCs w:val="24"/>
                <w:lang w:val="uk-UA" w:eastAsia="ru-RU"/>
              </w:rPr>
            </w:pPr>
            <w:r w:rsidRPr="004473C2">
              <w:rPr>
                <w:rFonts w:ascii="Times New Roman" w:eastAsia="Times New Roman" w:hAnsi="Times New Roman" w:cs="Times New Roman"/>
                <w:sz w:val="24"/>
                <w:szCs w:val="24"/>
                <w:lang w:val="uk-UA" w:eastAsia="ru-RU"/>
              </w:rPr>
              <w:t>Уровень сформированности</w:t>
            </w:r>
          </w:p>
        </w:tc>
      </w:tr>
      <w:tr w:rsidR="00983BB7" w:rsidRPr="00983BB7" w14:paraId="1A0BF0D0" w14:textId="77777777" w:rsidTr="006D6447">
        <w:trPr>
          <w:cantSplit/>
          <w:trHeight w:val="255"/>
        </w:trPr>
        <w:tc>
          <w:tcPr>
            <w:tcW w:w="1232" w:type="pct"/>
            <w:vMerge/>
            <w:tcMar>
              <w:top w:w="20" w:type="dxa"/>
              <w:left w:w="20" w:type="dxa"/>
              <w:bottom w:w="0" w:type="dxa"/>
              <w:right w:w="20" w:type="dxa"/>
            </w:tcMar>
            <w:vAlign w:val="bottom"/>
          </w:tcPr>
          <w:p w14:paraId="0AEC1DA2" w14:textId="77777777" w:rsidR="00983BB7" w:rsidRPr="00983BB7" w:rsidRDefault="00983BB7" w:rsidP="006D6447">
            <w:pPr>
              <w:spacing w:after="0" w:line="240" w:lineRule="auto"/>
              <w:ind w:right="95"/>
              <w:jc w:val="center"/>
              <w:rPr>
                <w:rFonts w:ascii="Times New Roman" w:eastAsia="Times New Roman" w:hAnsi="Times New Roman" w:cs="Times New Roman"/>
                <w:sz w:val="24"/>
                <w:szCs w:val="24"/>
                <w:lang w:val="uk-UA" w:eastAsia="ru-RU"/>
              </w:rPr>
            </w:pPr>
          </w:p>
        </w:tc>
        <w:tc>
          <w:tcPr>
            <w:tcW w:w="638" w:type="pct"/>
            <w:vMerge/>
            <w:shd w:val="clear" w:color="auto" w:fill="auto"/>
            <w:tcMar>
              <w:top w:w="20" w:type="dxa"/>
              <w:left w:w="20" w:type="dxa"/>
              <w:bottom w:w="0" w:type="dxa"/>
              <w:right w:w="20" w:type="dxa"/>
            </w:tcMar>
            <w:vAlign w:val="bottom"/>
          </w:tcPr>
          <w:p w14:paraId="1F398474" w14:textId="77777777" w:rsidR="00983BB7" w:rsidRPr="00983BB7" w:rsidRDefault="00983BB7" w:rsidP="006D6447">
            <w:pPr>
              <w:spacing w:after="0" w:line="240" w:lineRule="auto"/>
              <w:ind w:right="95"/>
              <w:jc w:val="center"/>
              <w:rPr>
                <w:rFonts w:ascii="Times New Roman" w:eastAsia="Times New Roman" w:hAnsi="Times New Roman" w:cs="Times New Roman"/>
                <w:sz w:val="24"/>
                <w:szCs w:val="24"/>
                <w:lang w:val="uk-UA" w:eastAsia="ru-RU"/>
              </w:rPr>
            </w:pPr>
          </w:p>
        </w:tc>
        <w:tc>
          <w:tcPr>
            <w:tcW w:w="1087" w:type="pct"/>
            <w:gridSpan w:val="2"/>
            <w:tcMar>
              <w:top w:w="20" w:type="dxa"/>
              <w:left w:w="20" w:type="dxa"/>
              <w:bottom w:w="0" w:type="dxa"/>
              <w:right w:w="20" w:type="dxa"/>
            </w:tcMar>
            <w:vAlign w:val="bottom"/>
          </w:tcPr>
          <w:p w14:paraId="7C9B1D3F" w14:textId="77777777" w:rsidR="00983BB7" w:rsidRPr="00983BB7" w:rsidRDefault="004473C2" w:rsidP="006D6447">
            <w:pPr>
              <w:spacing w:after="0" w:line="240" w:lineRule="auto"/>
              <w:ind w:right="95"/>
              <w:jc w:val="center"/>
              <w:rPr>
                <w:rFonts w:ascii="Times New Roman" w:eastAsia="Arial Unicode MS" w:hAnsi="Times New Roman" w:cs="Times New Roman"/>
                <w:sz w:val="24"/>
                <w:szCs w:val="24"/>
                <w:lang w:val="uk-UA" w:eastAsia="ru-RU"/>
              </w:rPr>
            </w:pPr>
            <w:r w:rsidRPr="004473C2">
              <w:rPr>
                <w:rFonts w:ascii="Times New Roman" w:eastAsia="Times New Roman" w:hAnsi="Times New Roman" w:cs="Times New Roman"/>
                <w:sz w:val="24"/>
                <w:szCs w:val="24"/>
                <w:lang w:val="uk-UA" w:eastAsia="ru-RU"/>
              </w:rPr>
              <w:t>низкий</w:t>
            </w:r>
          </w:p>
        </w:tc>
        <w:tc>
          <w:tcPr>
            <w:tcW w:w="1088" w:type="pct"/>
            <w:gridSpan w:val="2"/>
            <w:tcMar>
              <w:top w:w="20" w:type="dxa"/>
              <w:left w:w="20" w:type="dxa"/>
              <w:bottom w:w="0" w:type="dxa"/>
              <w:right w:w="20" w:type="dxa"/>
            </w:tcMar>
            <w:vAlign w:val="bottom"/>
          </w:tcPr>
          <w:p w14:paraId="65BDE22F" w14:textId="77777777" w:rsidR="00983BB7" w:rsidRPr="00983BB7" w:rsidRDefault="00B96EC3" w:rsidP="006D6447">
            <w:pPr>
              <w:spacing w:after="0" w:line="240" w:lineRule="auto"/>
              <w:ind w:right="95"/>
              <w:jc w:val="center"/>
              <w:rPr>
                <w:rFonts w:ascii="Times New Roman" w:eastAsia="Times New Roman" w:hAnsi="Times New Roman" w:cs="Times New Roman"/>
                <w:sz w:val="24"/>
                <w:szCs w:val="24"/>
                <w:lang w:val="uk-UA" w:eastAsia="ru-RU"/>
              </w:rPr>
            </w:pPr>
            <w:r w:rsidRPr="00B96EC3">
              <w:rPr>
                <w:rFonts w:ascii="Times New Roman" w:eastAsia="Times New Roman" w:hAnsi="Times New Roman" w:cs="Times New Roman"/>
                <w:sz w:val="24"/>
                <w:szCs w:val="24"/>
                <w:lang w:val="uk-UA" w:eastAsia="ru-RU"/>
              </w:rPr>
              <w:t>средний</w:t>
            </w:r>
          </w:p>
        </w:tc>
        <w:tc>
          <w:tcPr>
            <w:tcW w:w="956" w:type="pct"/>
            <w:gridSpan w:val="2"/>
            <w:tcMar>
              <w:top w:w="20" w:type="dxa"/>
              <w:left w:w="20" w:type="dxa"/>
              <w:bottom w:w="0" w:type="dxa"/>
              <w:right w:w="20" w:type="dxa"/>
            </w:tcMar>
            <w:vAlign w:val="bottom"/>
          </w:tcPr>
          <w:p w14:paraId="409B1F48" w14:textId="77777777" w:rsidR="00983BB7" w:rsidRPr="00983BB7" w:rsidRDefault="00B96EC3" w:rsidP="006D6447">
            <w:pPr>
              <w:spacing w:after="0" w:line="240" w:lineRule="auto"/>
              <w:ind w:right="95"/>
              <w:jc w:val="center"/>
              <w:rPr>
                <w:rFonts w:ascii="Times New Roman" w:eastAsia="Times New Roman" w:hAnsi="Times New Roman" w:cs="Times New Roman"/>
                <w:sz w:val="24"/>
                <w:szCs w:val="24"/>
                <w:lang w:val="uk-UA" w:eastAsia="ru-RU"/>
              </w:rPr>
            </w:pPr>
            <w:r w:rsidRPr="00B96EC3">
              <w:rPr>
                <w:rFonts w:ascii="Times New Roman" w:eastAsia="Times New Roman" w:hAnsi="Times New Roman" w:cs="Times New Roman"/>
                <w:sz w:val="24"/>
                <w:szCs w:val="24"/>
                <w:lang w:val="uk-UA" w:eastAsia="ru-RU"/>
              </w:rPr>
              <w:t>высокий</w:t>
            </w:r>
          </w:p>
        </w:tc>
      </w:tr>
      <w:tr w:rsidR="00983BB7" w:rsidRPr="00983BB7" w14:paraId="54005DC4" w14:textId="77777777" w:rsidTr="006D6447">
        <w:trPr>
          <w:cantSplit/>
          <w:trHeight w:val="255"/>
        </w:trPr>
        <w:tc>
          <w:tcPr>
            <w:tcW w:w="5000" w:type="pct"/>
            <w:gridSpan w:val="8"/>
            <w:tcMar>
              <w:top w:w="20" w:type="dxa"/>
              <w:left w:w="20" w:type="dxa"/>
              <w:bottom w:w="0" w:type="dxa"/>
              <w:right w:w="20" w:type="dxa"/>
            </w:tcMar>
            <w:vAlign w:val="bottom"/>
          </w:tcPr>
          <w:p w14:paraId="5722255E" w14:textId="77777777" w:rsidR="00983BB7" w:rsidRPr="00983BB7" w:rsidRDefault="00CF5AEC" w:rsidP="006D6447">
            <w:pPr>
              <w:spacing w:after="0" w:line="240" w:lineRule="auto"/>
              <w:ind w:right="95"/>
              <w:jc w:val="center"/>
              <w:rPr>
                <w:rFonts w:ascii="Times New Roman" w:eastAsia="Times New Roman" w:hAnsi="Times New Roman" w:cs="Times New Roman"/>
                <w:b/>
                <w:sz w:val="24"/>
                <w:szCs w:val="24"/>
                <w:lang w:val="uk-UA" w:eastAsia="ru-RU"/>
              </w:rPr>
            </w:pPr>
            <w:r w:rsidRPr="00CF5AEC">
              <w:rPr>
                <w:rFonts w:ascii="Times New Roman" w:eastAsia="Times New Roman" w:hAnsi="Times New Roman" w:cs="Times New Roman"/>
                <w:b/>
                <w:sz w:val="24"/>
                <w:szCs w:val="24"/>
                <w:lang w:val="uk-UA" w:eastAsia="ru-RU"/>
              </w:rPr>
              <w:t xml:space="preserve">Полнота овладения </w:t>
            </w:r>
            <w:r>
              <w:rPr>
                <w:rFonts w:ascii="Times New Roman" w:eastAsia="Times New Roman" w:hAnsi="Times New Roman" w:cs="Times New Roman"/>
                <w:b/>
                <w:sz w:val="24"/>
                <w:szCs w:val="24"/>
                <w:lang w:val="uk-UA" w:eastAsia="ru-RU"/>
              </w:rPr>
              <w:t>технологией игрового обучения с использованием информационно-компьютерных технологий</w:t>
            </w:r>
          </w:p>
        </w:tc>
      </w:tr>
      <w:tr w:rsidR="00983BB7" w:rsidRPr="00983BB7" w14:paraId="23979B3C" w14:textId="77777777" w:rsidTr="006D6447">
        <w:trPr>
          <w:trHeight w:val="255"/>
        </w:trPr>
        <w:tc>
          <w:tcPr>
            <w:tcW w:w="1232" w:type="pct"/>
            <w:tcMar>
              <w:top w:w="20" w:type="dxa"/>
              <w:left w:w="20" w:type="dxa"/>
              <w:bottom w:w="0" w:type="dxa"/>
              <w:right w:w="20" w:type="dxa"/>
            </w:tcMar>
            <w:vAlign w:val="bottom"/>
          </w:tcPr>
          <w:p w14:paraId="2D1A0125" w14:textId="77777777" w:rsidR="00983BB7" w:rsidRPr="00983BB7" w:rsidRDefault="00983BB7" w:rsidP="006D6447">
            <w:pPr>
              <w:spacing w:after="0" w:line="240" w:lineRule="auto"/>
              <w:ind w:right="95"/>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 xml:space="preserve">Частота </w:t>
            </w: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p>
        </w:tc>
        <w:tc>
          <w:tcPr>
            <w:tcW w:w="638" w:type="pct"/>
            <w:tcMar>
              <w:top w:w="20" w:type="dxa"/>
              <w:left w:w="20" w:type="dxa"/>
              <w:bottom w:w="0" w:type="dxa"/>
              <w:right w:w="20" w:type="dxa"/>
            </w:tcMar>
            <w:vAlign w:val="center"/>
          </w:tcPr>
          <w:p w14:paraId="59AAB338" w14:textId="77777777" w:rsidR="00983BB7" w:rsidRPr="00983BB7" w:rsidRDefault="004873C3" w:rsidP="006D6447">
            <w:pPr>
              <w:widowControl w:val="0"/>
              <w:tabs>
                <w:tab w:val="left" w:pos="0"/>
              </w:tabs>
              <w:autoSpaceDE w:val="0"/>
              <w:autoSpaceDN w:val="0"/>
              <w:adjustRightInd w:val="0"/>
              <w:spacing w:after="0" w:line="240" w:lineRule="auto"/>
              <w:ind w:right="95"/>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59</w:t>
            </w:r>
          </w:p>
        </w:tc>
        <w:tc>
          <w:tcPr>
            <w:tcW w:w="428" w:type="pct"/>
            <w:tcMar>
              <w:top w:w="20" w:type="dxa"/>
              <w:left w:w="20" w:type="dxa"/>
              <w:bottom w:w="0" w:type="dxa"/>
              <w:right w:w="20" w:type="dxa"/>
            </w:tcMar>
            <w:vAlign w:val="bottom"/>
          </w:tcPr>
          <w:p w14:paraId="04AA4FD4" w14:textId="281C2219" w:rsidR="00983BB7" w:rsidRPr="00983BB7" w:rsidRDefault="005620C6" w:rsidP="006D6447">
            <w:pPr>
              <w:spacing w:after="0" w:line="240" w:lineRule="auto"/>
              <w:ind w:right="95"/>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33</w:t>
            </w:r>
          </w:p>
        </w:tc>
        <w:tc>
          <w:tcPr>
            <w:tcW w:w="659" w:type="pct"/>
            <w:tcMar>
              <w:top w:w="20" w:type="dxa"/>
              <w:left w:w="20" w:type="dxa"/>
              <w:bottom w:w="0" w:type="dxa"/>
              <w:right w:w="20" w:type="dxa"/>
            </w:tcMar>
            <w:vAlign w:val="bottom"/>
          </w:tcPr>
          <w:p w14:paraId="14C51B62" w14:textId="72EBFF34" w:rsidR="00983BB7" w:rsidRPr="00983BB7" w:rsidRDefault="005620C6" w:rsidP="006D6447">
            <w:pPr>
              <w:spacing w:after="0" w:line="240" w:lineRule="auto"/>
              <w:ind w:right="95"/>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55,9</w:t>
            </w:r>
          </w:p>
        </w:tc>
        <w:tc>
          <w:tcPr>
            <w:tcW w:w="428" w:type="pct"/>
            <w:tcMar>
              <w:top w:w="20" w:type="dxa"/>
              <w:left w:w="20" w:type="dxa"/>
              <w:bottom w:w="0" w:type="dxa"/>
              <w:right w:w="20" w:type="dxa"/>
            </w:tcMar>
            <w:vAlign w:val="bottom"/>
          </w:tcPr>
          <w:p w14:paraId="68B84E40" w14:textId="2A900795" w:rsidR="00983BB7" w:rsidRPr="00983BB7" w:rsidRDefault="005620C6" w:rsidP="006D6447">
            <w:pPr>
              <w:spacing w:after="0" w:line="240" w:lineRule="auto"/>
              <w:ind w:right="95"/>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20</w:t>
            </w:r>
          </w:p>
        </w:tc>
        <w:tc>
          <w:tcPr>
            <w:tcW w:w="659" w:type="pct"/>
            <w:tcMar>
              <w:top w:w="20" w:type="dxa"/>
              <w:left w:w="20" w:type="dxa"/>
              <w:bottom w:w="0" w:type="dxa"/>
              <w:right w:w="20" w:type="dxa"/>
            </w:tcMar>
            <w:vAlign w:val="bottom"/>
          </w:tcPr>
          <w:p w14:paraId="019ECA51" w14:textId="5B7225C8" w:rsidR="00983BB7" w:rsidRPr="00983BB7" w:rsidRDefault="005620C6" w:rsidP="006D6447">
            <w:pPr>
              <w:spacing w:after="0" w:line="240" w:lineRule="auto"/>
              <w:ind w:right="95"/>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33,9</w:t>
            </w:r>
          </w:p>
        </w:tc>
        <w:tc>
          <w:tcPr>
            <w:tcW w:w="428" w:type="pct"/>
            <w:tcMar>
              <w:top w:w="20" w:type="dxa"/>
              <w:left w:w="20" w:type="dxa"/>
              <w:bottom w:w="0" w:type="dxa"/>
              <w:right w:w="20" w:type="dxa"/>
            </w:tcMar>
            <w:vAlign w:val="bottom"/>
          </w:tcPr>
          <w:p w14:paraId="43C42977" w14:textId="194728D0" w:rsidR="00983BB7" w:rsidRPr="00983BB7" w:rsidRDefault="005620C6" w:rsidP="006D6447">
            <w:pPr>
              <w:spacing w:after="0" w:line="240" w:lineRule="auto"/>
              <w:ind w:right="95"/>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6</w:t>
            </w:r>
          </w:p>
        </w:tc>
        <w:tc>
          <w:tcPr>
            <w:tcW w:w="528" w:type="pct"/>
            <w:tcMar>
              <w:top w:w="20" w:type="dxa"/>
              <w:left w:w="20" w:type="dxa"/>
              <w:bottom w:w="0" w:type="dxa"/>
              <w:right w:w="20" w:type="dxa"/>
            </w:tcMar>
            <w:vAlign w:val="bottom"/>
          </w:tcPr>
          <w:p w14:paraId="5777A23B" w14:textId="4A5682B6" w:rsidR="00983BB7" w:rsidRPr="00983BB7" w:rsidRDefault="005620C6" w:rsidP="006D6447">
            <w:pPr>
              <w:spacing w:after="0" w:line="240" w:lineRule="auto"/>
              <w:ind w:right="95"/>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10,2</w:t>
            </w:r>
          </w:p>
        </w:tc>
      </w:tr>
      <w:tr w:rsidR="00983BB7" w:rsidRPr="00983BB7" w14:paraId="6632071E" w14:textId="77777777" w:rsidTr="006D6447">
        <w:trPr>
          <w:trHeight w:val="255"/>
        </w:trPr>
        <w:tc>
          <w:tcPr>
            <w:tcW w:w="1232" w:type="pct"/>
            <w:tcMar>
              <w:top w:w="20" w:type="dxa"/>
              <w:left w:w="20" w:type="dxa"/>
              <w:bottom w:w="0" w:type="dxa"/>
              <w:right w:w="20" w:type="dxa"/>
            </w:tcMar>
            <w:vAlign w:val="bottom"/>
          </w:tcPr>
          <w:p w14:paraId="0A2B128F" w14:textId="77777777" w:rsidR="00983BB7" w:rsidRPr="00983BB7" w:rsidRDefault="00983BB7" w:rsidP="006D2A5B">
            <w:pPr>
              <w:spacing w:after="0" w:line="240" w:lineRule="auto"/>
              <w:ind w:right="95"/>
              <w:jc w:val="center"/>
              <w:rPr>
                <w:rFonts w:ascii="Times New Roman" w:eastAsia="Times New Roman" w:hAnsi="Times New Roman" w:cs="Times New Roman"/>
                <w:i/>
                <w:sz w:val="24"/>
                <w:szCs w:val="24"/>
                <w:vertAlign w:val="subscript"/>
                <w:lang w:val="uk-UA" w:eastAsia="ru-RU"/>
              </w:rPr>
            </w:pPr>
            <w:r w:rsidRPr="00983BB7">
              <w:rPr>
                <w:rFonts w:ascii="Times New Roman" w:eastAsia="Times New Roman" w:hAnsi="Times New Roman" w:cs="Times New Roman"/>
                <w:sz w:val="24"/>
                <w:szCs w:val="24"/>
                <w:lang w:val="uk-UA" w:eastAsia="ru-RU"/>
              </w:rPr>
              <w:t xml:space="preserve">Частота </w:t>
            </w: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6D2A5B">
              <w:rPr>
                <w:rFonts w:ascii="Times New Roman" w:eastAsia="Times New Roman" w:hAnsi="Times New Roman" w:cs="Times New Roman"/>
                <w:i/>
                <w:sz w:val="24"/>
                <w:szCs w:val="24"/>
                <w:vertAlign w:val="subscript"/>
                <w:lang w:val="uk-UA" w:eastAsia="ru-RU"/>
              </w:rPr>
              <w:t>Э</w:t>
            </w:r>
          </w:p>
        </w:tc>
        <w:tc>
          <w:tcPr>
            <w:tcW w:w="638" w:type="pct"/>
            <w:tcMar>
              <w:top w:w="20" w:type="dxa"/>
              <w:left w:w="20" w:type="dxa"/>
              <w:bottom w:w="0" w:type="dxa"/>
              <w:right w:w="20" w:type="dxa"/>
            </w:tcMar>
            <w:vAlign w:val="center"/>
          </w:tcPr>
          <w:p w14:paraId="3173AF8C" w14:textId="77777777" w:rsidR="00983BB7" w:rsidRPr="00983BB7" w:rsidRDefault="004873C3" w:rsidP="006D6447">
            <w:pPr>
              <w:widowControl w:val="0"/>
              <w:tabs>
                <w:tab w:val="left" w:pos="0"/>
              </w:tabs>
              <w:autoSpaceDE w:val="0"/>
              <w:autoSpaceDN w:val="0"/>
              <w:adjustRightInd w:val="0"/>
              <w:spacing w:after="0" w:line="240" w:lineRule="auto"/>
              <w:ind w:right="95"/>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55</w:t>
            </w:r>
          </w:p>
        </w:tc>
        <w:tc>
          <w:tcPr>
            <w:tcW w:w="428" w:type="pct"/>
            <w:tcMar>
              <w:top w:w="20" w:type="dxa"/>
              <w:left w:w="20" w:type="dxa"/>
              <w:bottom w:w="0" w:type="dxa"/>
              <w:right w:w="20" w:type="dxa"/>
            </w:tcMar>
            <w:vAlign w:val="bottom"/>
          </w:tcPr>
          <w:p w14:paraId="3E225F28" w14:textId="509FEB39" w:rsidR="00983BB7" w:rsidRPr="00983BB7" w:rsidRDefault="005620C6" w:rsidP="006D6447">
            <w:pPr>
              <w:spacing w:after="0" w:line="240" w:lineRule="auto"/>
              <w:ind w:right="95"/>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15</w:t>
            </w:r>
          </w:p>
        </w:tc>
        <w:tc>
          <w:tcPr>
            <w:tcW w:w="659" w:type="pct"/>
            <w:tcMar>
              <w:top w:w="20" w:type="dxa"/>
              <w:left w:w="20" w:type="dxa"/>
              <w:bottom w:w="0" w:type="dxa"/>
              <w:right w:w="20" w:type="dxa"/>
            </w:tcMar>
            <w:vAlign w:val="bottom"/>
          </w:tcPr>
          <w:p w14:paraId="47A95E71" w14:textId="0049D125" w:rsidR="00983BB7" w:rsidRPr="00983BB7" w:rsidRDefault="005620C6" w:rsidP="006D6447">
            <w:pPr>
              <w:spacing w:after="0" w:line="240" w:lineRule="auto"/>
              <w:ind w:right="95"/>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27,3</w:t>
            </w:r>
          </w:p>
        </w:tc>
        <w:tc>
          <w:tcPr>
            <w:tcW w:w="428" w:type="pct"/>
            <w:tcMar>
              <w:top w:w="20" w:type="dxa"/>
              <w:left w:w="20" w:type="dxa"/>
              <w:bottom w:w="0" w:type="dxa"/>
              <w:right w:w="20" w:type="dxa"/>
            </w:tcMar>
            <w:vAlign w:val="center"/>
          </w:tcPr>
          <w:p w14:paraId="4798F7E2" w14:textId="53F2A701" w:rsidR="00983BB7" w:rsidRPr="00983BB7" w:rsidRDefault="005620C6" w:rsidP="006D6447">
            <w:pPr>
              <w:widowControl w:val="0"/>
              <w:tabs>
                <w:tab w:val="left" w:pos="0"/>
              </w:tabs>
              <w:autoSpaceDE w:val="0"/>
              <w:autoSpaceDN w:val="0"/>
              <w:adjustRightInd w:val="0"/>
              <w:spacing w:after="0" w:line="240" w:lineRule="auto"/>
              <w:ind w:right="95"/>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24</w:t>
            </w:r>
          </w:p>
        </w:tc>
        <w:tc>
          <w:tcPr>
            <w:tcW w:w="659" w:type="pct"/>
            <w:tcMar>
              <w:top w:w="20" w:type="dxa"/>
              <w:left w:w="20" w:type="dxa"/>
              <w:bottom w:w="0" w:type="dxa"/>
              <w:right w:w="20" w:type="dxa"/>
            </w:tcMar>
            <w:vAlign w:val="center"/>
          </w:tcPr>
          <w:p w14:paraId="526A62FB" w14:textId="003713F8" w:rsidR="00983BB7" w:rsidRPr="00983BB7" w:rsidRDefault="005620C6" w:rsidP="006D6447">
            <w:pPr>
              <w:widowControl w:val="0"/>
              <w:tabs>
                <w:tab w:val="left" w:pos="0"/>
              </w:tabs>
              <w:autoSpaceDE w:val="0"/>
              <w:autoSpaceDN w:val="0"/>
              <w:adjustRightInd w:val="0"/>
              <w:spacing w:after="0" w:line="240" w:lineRule="auto"/>
              <w:ind w:right="95"/>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43,6</w:t>
            </w:r>
          </w:p>
        </w:tc>
        <w:tc>
          <w:tcPr>
            <w:tcW w:w="428" w:type="pct"/>
            <w:tcMar>
              <w:top w:w="20" w:type="dxa"/>
              <w:left w:w="20" w:type="dxa"/>
              <w:bottom w:w="0" w:type="dxa"/>
              <w:right w:w="20" w:type="dxa"/>
            </w:tcMar>
            <w:vAlign w:val="center"/>
          </w:tcPr>
          <w:p w14:paraId="566414C5" w14:textId="06493C25" w:rsidR="00983BB7" w:rsidRPr="00983BB7" w:rsidRDefault="005620C6" w:rsidP="006D6447">
            <w:pPr>
              <w:widowControl w:val="0"/>
              <w:tabs>
                <w:tab w:val="left" w:pos="0"/>
              </w:tabs>
              <w:autoSpaceDE w:val="0"/>
              <w:autoSpaceDN w:val="0"/>
              <w:adjustRightInd w:val="0"/>
              <w:spacing w:after="0" w:line="240" w:lineRule="auto"/>
              <w:ind w:right="95"/>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16</w:t>
            </w:r>
          </w:p>
        </w:tc>
        <w:tc>
          <w:tcPr>
            <w:tcW w:w="528" w:type="pct"/>
            <w:tcMar>
              <w:top w:w="20" w:type="dxa"/>
              <w:left w:w="20" w:type="dxa"/>
              <w:bottom w:w="0" w:type="dxa"/>
              <w:right w:w="20" w:type="dxa"/>
            </w:tcMar>
            <w:vAlign w:val="center"/>
          </w:tcPr>
          <w:p w14:paraId="587D9E62" w14:textId="73E15F93" w:rsidR="00983BB7" w:rsidRPr="00983BB7" w:rsidRDefault="00983BB7" w:rsidP="006D6447">
            <w:pPr>
              <w:widowControl w:val="0"/>
              <w:tabs>
                <w:tab w:val="left" w:pos="0"/>
              </w:tabs>
              <w:autoSpaceDE w:val="0"/>
              <w:autoSpaceDN w:val="0"/>
              <w:adjustRightInd w:val="0"/>
              <w:spacing w:after="0" w:line="240" w:lineRule="auto"/>
              <w:ind w:right="95"/>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29</w:t>
            </w:r>
            <w:r w:rsidR="005620C6">
              <w:rPr>
                <w:rFonts w:ascii="Times New Roman" w:eastAsia="Times New Roman" w:hAnsi="Times New Roman" w:cs="Times New Roman"/>
                <w:sz w:val="24"/>
                <w:szCs w:val="24"/>
                <w:lang w:val="uk-UA" w:eastAsia="ru-RU"/>
              </w:rPr>
              <w:t>,1</w:t>
            </w:r>
          </w:p>
        </w:tc>
      </w:tr>
      <w:tr w:rsidR="00983BB7" w:rsidRPr="00983BB7" w14:paraId="73DD26F8" w14:textId="77777777" w:rsidTr="006D6447">
        <w:trPr>
          <w:trHeight w:val="319"/>
        </w:trPr>
        <w:tc>
          <w:tcPr>
            <w:tcW w:w="1232" w:type="pct"/>
            <w:tcMar>
              <w:top w:w="20" w:type="dxa"/>
              <w:left w:w="20" w:type="dxa"/>
              <w:bottom w:w="0" w:type="dxa"/>
              <w:right w:w="20" w:type="dxa"/>
            </w:tcMar>
            <w:vAlign w:val="bottom"/>
          </w:tcPr>
          <w:p w14:paraId="2847EADB" w14:textId="77777777" w:rsidR="00983BB7" w:rsidRPr="00983BB7" w:rsidRDefault="00B96EC3" w:rsidP="006D6447">
            <w:pPr>
              <w:spacing w:after="0" w:line="240" w:lineRule="auto"/>
              <w:ind w:right="95"/>
              <w:jc w:val="center"/>
              <w:rPr>
                <w:rFonts w:ascii="Times New Roman" w:eastAsia="Times New Roman" w:hAnsi="Times New Roman" w:cs="Times New Roman"/>
                <w:i/>
                <w:sz w:val="24"/>
                <w:szCs w:val="24"/>
                <w:vertAlign w:val="subscript"/>
                <w:lang w:val="uk-UA" w:eastAsia="ru-RU"/>
              </w:rPr>
            </w:pPr>
            <w:r w:rsidRPr="00B96EC3">
              <w:rPr>
                <w:rFonts w:ascii="Times New Roman" w:eastAsia="Times New Roman" w:hAnsi="Times New Roman" w:cs="Times New Roman"/>
                <w:sz w:val="24"/>
                <w:szCs w:val="24"/>
                <w:lang w:val="uk-UA" w:eastAsia="ru-RU"/>
              </w:rPr>
              <w:t>Относительная</w:t>
            </w:r>
            <w:r w:rsidR="00983BB7" w:rsidRPr="00983BB7">
              <w:rPr>
                <w:rFonts w:ascii="Times New Roman" w:eastAsia="Times New Roman" w:hAnsi="Times New Roman" w:cs="Times New Roman"/>
                <w:sz w:val="24"/>
                <w:szCs w:val="24"/>
                <w:lang w:val="uk-UA" w:eastAsia="ru-RU"/>
              </w:rPr>
              <w:t xml:space="preserve"> частота 1, </w:t>
            </w:r>
            <w:r w:rsidR="00983BB7" w:rsidRPr="00983BB7">
              <w:rPr>
                <w:rFonts w:ascii="Times New Roman" w:eastAsia="Times New Roman" w:hAnsi="Times New Roman" w:cs="Times New Roman"/>
                <w:i/>
                <w:sz w:val="24"/>
                <w:szCs w:val="24"/>
                <w:lang w:val="uk-UA" w:eastAsia="ru-RU"/>
              </w:rPr>
              <w:t>f</w:t>
            </w:r>
            <w:r w:rsidR="00983BB7" w:rsidRPr="00983BB7">
              <w:rPr>
                <w:rFonts w:ascii="Times New Roman" w:eastAsia="Times New Roman" w:hAnsi="Times New Roman" w:cs="Times New Roman"/>
                <w:i/>
                <w:sz w:val="24"/>
                <w:szCs w:val="24"/>
                <w:lang w:val="uk-UA" w:eastAsia="ru-RU"/>
              </w:rPr>
              <w:sym w:font="Symbol" w:char="F0A2"/>
            </w:r>
            <w:r w:rsidR="00983BB7" w:rsidRPr="00983BB7">
              <w:rPr>
                <w:rFonts w:ascii="Times New Roman" w:eastAsia="Times New Roman" w:hAnsi="Times New Roman" w:cs="Times New Roman"/>
                <w:i/>
                <w:sz w:val="24"/>
                <w:szCs w:val="24"/>
                <w:vertAlign w:val="subscript"/>
                <w:lang w:val="uk-UA" w:eastAsia="ru-RU"/>
              </w:rPr>
              <w:t>K</w:t>
            </w:r>
          </w:p>
        </w:tc>
        <w:tc>
          <w:tcPr>
            <w:tcW w:w="638" w:type="pct"/>
            <w:noWrap/>
            <w:tcMar>
              <w:top w:w="20" w:type="dxa"/>
              <w:left w:w="20" w:type="dxa"/>
              <w:bottom w:w="0" w:type="dxa"/>
              <w:right w:w="20" w:type="dxa"/>
            </w:tcMar>
            <w:vAlign w:val="bottom"/>
          </w:tcPr>
          <w:p w14:paraId="6A09AF0B" w14:textId="77777777" w:rsidR="00983BB7" w:rsidRPr="00983BB7" w:rsidRDefault="00983BB7" w:rsidP="006D6447">
            <w:pPr>
              <w:spacing w:after="0" w:line="240" w:lineRule="auto"/>
              <w:ind w:right="95"/>
              <w:rPr>
                <w:rFonts w:ascii="Times New Roman" w:eastAsia="Arial Unicode MS" w:hAnsi="Times New Roman" w:cs="Times New Roman"/>
                <w:sz w:val="24"/>
                <w:szCs w:val="24"/>
                <w:lang w:val="uk-UA" w:eastAsia="ru-RU"/>
              </w:rPr>
            </w:pPr>
          </w:p>
        </w:tc>
        <w:tc>
          <w:tcPr>
            <w:tcW w:w="428" w:type="pct"/>
            <w:noWrap/>
            <w:tcMar>
              <w:top w:w="20" w:type="dxa"/>
              <w:left w:w="20" w:type="dxa"/>
              <w:bottom w:w="0" w:type="dxa"/>
              <w:right w:w="20" w:type="dxa"/>
            </w:tcMar>
            <w:vAlign w:val="bottom"/>
          </w:tcPr>
          <w:p w14:paraId="108D30E2" w14:textId="220FCA4B" w:rsidR="00983BB7" w:rsidRPr="00983BB7" w:rsidRDefault="005620C6" w:rsidP="006D6447">
            <w:pPr>
              <w:spacing w:after="0" w:line="240" w:lineRule="auto"/>
              <w:ind w:right="95"/>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33</w:t>
            </w:r>
          </w:p>
        </w:tc>
        <w:tc>
          <w:tcPr>
            <w:tcW w:w="659" w:type="pct"/>
            <w:noWrap/>
            <w:tcMar>
              <w:top w:w="20" w:type="dxa"/>
              <w:left w:w="20" w:type="dxa"/>
              <w:bottom w:w="0" w:type="dxa"/>
              <w:right w:w="20" w:type="dxa"/>
            </w:tcMar>
            <w:vAlign w:val="bottom"/>
          </w:tcPr>
          <w:p w14:paraId="1399198F" w14:textId="26F1A28B" w:rsidR="00983BB7" w:rsidRPr="00983BB7" w:rsidRDefault="005620C6" w:rsidP="006D6447">
            <w:pPr>
              <w:spacing w:after="0" w:line="240" w:lineRule="auto"/>
              <w:ind w:right="95"/>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55,9</w:t>
            </w:r>
          </w:p>
        </w:tc>
        <w:tc>
          <w:tcPr>
            <w:tcW w:w="428" w:type="pct"/>
            <w:noWrap/>
            <w:tcMar>
              <w:top w:w="20" w:type="dxa"/>
              <w:left w:w="20" w:type="dxa"/>
              <w:bottom w:w="0" w:type="dxa"/>
              <w:right w:w="20" w:type="dxa"/>
            </w:tcMar>
            <w:vAlign w:val="bottom"/>
          </w:tcPr>
          <w:p w14:paraId="7376330D" w14:textId="1EFDBF6F" w:rsidR="00983BB7" w:rsidRPr="00983BB7" w:rsidRDefault="005620C6" w:rsidP="006D6447">
            <w:pPr>
              <w:spacing w:after="0" w:line="240" w:lineRule="auto"/>
              <w:ind w:right="95"/>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20</w:t>
            </w:r>
          </w:p>
        </w:tc>
        <w:tc>
          <w:tcPr>
            <w:tcW w:w="659" w:type="pct"/>
            <w:noWrap/>
            <w:tcMar>
              <w:top w:w="20" w:type="dxa"/>
              <w:left w:w="20" w:type="dxa"/>
              <w:bottom w:w="0" w:type="dxa"/>
              <w:right w:w="20" w:type="dxa"/>
            </w:tcMar>
            <w:vAlign w:val="bottom"/>
          </w:tcPr>
          <w:p w14:paraId="18916B18" w14:textId="1318F3D3" w:rsidR="00983BB7" w:rsidRPr="00983BB7" w:rsidRDefault="005620C6" w:rsidP="006D6447">
            <w:pPr>
              <w:spacing w:after="0" w:line="240" w:lineRule="auto"/>
              <w:ind w:right="95"/>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33,9</w:t>
            </w:r>
          </w:p>
        </w:tc>
        <w:tc>
          <w:tcPr>
            <w:tcW w:w="428" w:type="pct"/>
            <w:noWrap/>
            <w:tcMar>
              <w:top w:w="20" w:type="dxa"/>
              <w:left w:w="20" w:type="dxa"/>
              <w:bottom w:w="0" w:type="dxa"/>
              <w:right w:w="20" w:type="dxa"/>
            </w:tcMar>
            <w:vAlign w:val="bottom"/>
          </w:tcPr>
          <w:p w14:paraId="1DC62474" w14:textId="42950DEA" w:rsidR="00983BB7" w:rsidRPr="00983BB7" w:rsidRDefault="005620C6" w:rsidP="006D6447">
            <w:pPr>
              <w:spacing w:after="0" w:line="240" w:lineRule="auto"/>
              <w:ind w:right="95"/>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6</w:t>
            </w:r>
          </w:p>
        </w:tc>
        <w:tc>
          <w:tcPr>
            <w:tcW w:w="528" w:type="pct"/>
            <w:noWrap/>
            <w:tcMar>
              <w:top w:w="20" w:type="dxa"/>
              <w:left w:w="20" w:type="dxa"/>
              <w:bottom w:w="0" w:type="dxa"/>
              <w:right w:w="20" w:type="dxa"/>
            </w:tcMar>
            <w:vAlign w:val="bottom"/>
          </w:tcPr>
          <w:p w14:paraId="55713A79" w14:textId="4028C477" w:rsidR="00983BB7" w:rsidRPr="00983BB7" w:rsidRDefault="005620C6" w:rsidP="006D6447">
            <w:pPr>
              <w:spacing w:after="0" w:line="240" w:lineRule="auto"/>
              <w:ind w:right="95"/>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10,2</w:t>
            </w:r>
          </w:p>
        </w:tc>
      </w:tr>
      <w:tr w:rsidR="00983BB7" w:rsidRPr="00983BB7" w14:paraId="04A4AA9D" w14:textId="77777777" w:rsidTr="006D6447">
        <w:trPr>
          <w:trHeight w:val="239"/>
        </w:trPr>
        <w:tc>
          <w:tcPr>
            <w:tcW w:w="1232" w:type="pct"/>
            <w:tcMar>
              <w:top w:w="20" w:type="dxa"/>
              <w:left w:w="20" w:type="dxa"/>
              <w:bottom w:w="0" w:type="dxa"/>
              <w:right w:w="20" w:type="dxa"/>
            </w:tcMar>
            <w:vAlign w:val="bottom"/>
          </w:tcPr>
          <w:p w14:paraId="062CF155" w14:textId="77777777" w:rsidR="00983BB7" w:rsidRPr="00983BB7" w:rsidRDefault="00B96EC3" w:rsidP="006D2A5B">
            <w:pPr>
              <w:spacing w:after="0" w:line="240" w:lineRule="auto"/>
              <w:ind w:right="95"/>
              <w:jc w:val="center"/>
              <w:rPr>
                <w:rFonts w:ascii="Times New Roman" w:eastAsia="Times New Roman" w:hAnsi="Times New Roman" w:cs="Times New Roman"/>
                <w:i/>
                <w:sz w:val="24"/>
                <w:szCs w:val="24"/>
                <w:vertAlign w:val="subscript"/>
                <w:lang w:val="uk-UA" w:eastAsia="ru-RU"/>
              </w:rPr>
            </w:pPr>
            <w:r w:rsidRPr="00B96EC3">
              <w:rPr>
                <w:rFonts w:ascii="Times New Roman" w:eastAsia="Times New Roman" w:hAnsi="Times New Roman" w:cs="Times New Roman"/>
                <w:sz w:val="24"/>
                <w:szCs w:val="24"/>
                <w:lang w:val="uk-UA" w:eastAsia="ru-RU"/>
              </w:rPr>
              <w:t>Относительная</w:t>
            </w:r>
            <w:r w:rsidR="00983BB7" w:rsidRPr="00983BB7">
              <w:rPr>
                <w:rFonts w:ascii="Times New Roman" w:eastAsia="Times New Roman" w:hAnsi="Times New Roman" w:cs="Times New Roman"/>
                <w:sz w:val="24"/>
                <w:szCs w:val="24"/>
                <w:lang w:val="uk-UA" w:eastAsia="ru-RU"/>
              </w:rPr>
              <w:t xml:space="preserve"> частота 2, </w:t>
            </w:r>
            <w:r w:rsidR="00983BB7" w:rsidRPr="00983BB7">
              <w:rPr>
                <w:rFonts w:ascii="Times New Roman" w:eastAsia="Times New Roman" w:hAnsi="Times New Roman" w:cs="Times New Roman"/>
                <w:i/>
                <w:sz w:val="24"/>
                <w:szCs w:val="24"/>
                <w:lang w:val="uk-UA" w:eastAsia="ru-RU"/>
              </w:rPr>
              <w:t>f</w:t>
            </w:r>
            <w:r w:rsidR="00983BB7" w:rsidRPr="00983BB7">
              <w:rPr>
                <w:rFonts w:ascii="Times New Roman" w:eastAsia="Times New Roman" w:hAnsi="Times New Roman" w:cs="Times New Roman"/>
                <w:i/>
                <w:sz w:val="24"/>
                <w:szCs w:val="24"/>
                <w:lang w:val="uk-UA" w:eastAsia="ru-RU"/>
              </w:rPr>
              <w:sym w:font="Symbol" w:char="F0A2"/>
            </w:r>
            <w:r w:rsidR="006D2A5B">
              <w:rPr>
                <w:rFonts w:ascii="Times New Roman" w:eastAsia="Times New Roman" w:hAnsi="Times New Roman" w:cs="Times New Roman"/>
                <w:i/>
                <w:sz w:val="24"/>
                <w:szCs w:val="24"/>
                <w:vertAlign w:val="subscript"/>
                <w:lang w:val="uk-UA" w:eastAsia="ru-RU"/>
              </w:rPr>
              <w:t>Э</w:t>
            </w:r>
          </w:p>
        </w:tc>
        <w:tc>
          <w:tcPr>
            <w:tcW w:w="638" w:type="pct"/>
            <w:noWrap/>
            <w:tcMar>
              <w:top w:w="20" w:type="dxa"/>
              <w:left w:w="20" w:type="dxa"/>
              <w:bottom w:w="0" w:type="dxa"/>
              <w:right w:w="20" w:type="dxa"/>
            </w:tcMar>
            <w:vAlign w:val="bottom"/>
          </w:tcPr>
          <w:p w14:paraId="0532F976" w14:textId="77777777" w:rsidR="00983BB7" w:rsidRPr="00983BB7" w:rsidRDefault="00983BB7" w:rsidP="006D6447">
            <w:pPr>
              <w:spacing w:after="0" w:line="240" w:lineRule="auto"/>
              <w:ind w:right="95"/>
              <w:rPr>
                <w:rFonts w:ascii="Times New Roman" w:eastAsia="Arial Unicode MS" w:hAnsi="Times New Roman" w:cs="Times New Roman"/>
                <w:sz w:val="24"/>
                <w:szCs w:val="24"/>
                <w:lang w:val="uk-UA" w:eastAsia="ru-RU"/>
              </w:rPr>
            </w:pPr>
          </w:p>
        </w:tc>
        <w:tc>
          <w:tcPr>
            <w:tcW w:w="428" w:type="pct"/>
            <w:noWrap/>
            <w:tcMar>
              <w:top w:w="20" w:type="dxa"/>
              <w:left w:w="20" w:type="dxa"/>
              <w:bottom w:w="0" w:type="dxa"/>
              <w:right w:w="20" w:type="dxa"/>
            </w:tcMar>
            <w:vAlign w:val="bottom"/>
          </w:tcPr>
          <w:p w14:paraId="0F98E475" w14:textId="52D057E4" w:rsidR="00983BB7" w:rsidRPr="00983BB7" w:rsidRDefault="005620C6" w:rsidP="006D6447">
            <w:pPr>
              <w:spacing w:after="0" w:line="240" w:lineRule="auto"/>
              <w:ind w:right="95"/>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15</w:t>
            </w:r>
          </w:p>
        </w:tc>
        <w:tc>
          <w:tcPr>
            <w:tcW w:w="659" w:type="pct"/>
            <w:noWrap/>
            <w:tcMar>
              <w:top w:w="20" w:type="dxa"/>
              <w:left w:w="20" w:type="dxa"/>
              <w:bottom w:w="0" w:type="dxa"/>
              <w:right w:w="20" w:type="dxa"/>
            </w:tcMar>
            <w:vAlign w:val="center"/>
          </w:tcPr>
          <w:p w14:paraId="77812601" w14:textId="790AA52E" w:rsidR="00983BB7" w:rsidRPr="00983BB7" w:rsidRDefault="005620C6" w:rsidP="006D6447">
            <w:pPr>
              <w:spacing w:after="0" w:line="240" w:lineRule="auto"/>
              <w:ind w:right="95"/>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27,3</w:t>
            </w:r>
          </w:p>
        </w:tc>
        <w:tc>
          <w:tcPr>
            <w:tcW w:w="428" w:type="pct"/>
            <w:noWrap/>
            <w:tcMar>
              <w:top w:w="20" w:type="dxa"/>
              <w:left w:w="20" w:type="dxa"/>
              <w:bottom w:w="0" w:type="dxa"/>
              <w:right w:w="20" w:type="dxa"/>
            </w:tcMar>
            <w:vAlign w:val="bottom"/>
          </w:tcPr>
          <w:p w14:paraId="309BFBD6" w14:textId="07A5D8A6" w:rsidR="00983BB7" w:rsidRPr="00983BB7" w:rsidRDefault="005620C6" w:rsidP="006D6447">
            <w:pPr>
              <w:spacing w:after="0" w:line="240" w:lineRule="auto"/>
              <w:ind w:right="95"/>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24</w:t>
            </w:r>
          </w:p>
        </w:tc>
        <w:tc>
          <w:tcPr>
            <w:tcW w:w="659" w:type="pct"/>
            <w:noWrap/>
            <w:tcMar>
              <w:top w:w="20" w:type="dxa"/>
              <w:left w:w="20" w:type="dxa"/>
              <w:bottom w:w="0" w:type="dxa"/>
              <w:right w:w="20" w:type="dxa"/>
            </w:tcMar>
            <w:vAlign w:val="center"/>
          </w:tcPr>
          <w:p w14:paraId="6B1903CD" w14:textId="50787661" w:rsidR="00983BB7" w:rsidRPr="00983BB7" w:rsidRDefault="005620C6" w:rsidP="006D6447">
            <w:pPr>
              <w:widowControl w:val="0"/>
              <w:tabs>
                <w:tab w:val="left" w:pos="0"/>
              </w:tabs>
              <w:autoSpaceDE w:val="0"/>
              <w:autoSpaceDN w:val="0"/>
              <w:adjustRightInd w:val="0"/>
              <w:spacing w:after="0" w:line="240" w:lineRule="auto"/>
              <w:ind w:right="95"/>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43,6</w:t>
            </w:r>
          </w:p>
        </w:tc>
        <w:tc>
          <w:tcPr>
            <w:tcW w:w="428" w:type="pct"/>
            <w:noWrap/>
            <w:tcMar>
              <w:top w:w="20" w:type="dxa"/>
              <w:left w:w="20" w:type="dxa"/>
              <w:bottom w:w="0" w:type="dxa"/>
              <w:right w:w="20" w:type="dxa"/>
            </w:tcMar>
            <w:vAlign w:val="bottom"/>
          </w:tcPr>
          <w:p w14:paraId="39B3BF1E" w14:textId="6B43A5DE" w:rsidR="00983BB7" w:rsidRPr="00983BB7" w:rsidRDefault="005620C6" w:rsidP="006D6447">
            <w:pPr>
              <w:spacing w:after="0" w:line="240" w:lineRule="auto"/>
              <w:ind w:right="95"/>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16</w:t>
            </w:r>
          </w:p>
        </w:tc>
        <w:tc>
          <w:tcPr>
            <w:tcW w:w="528" w:type="pct"/>
            <w:noWrap/>
            <w:tcMar>
              <w:top w:w="20" w:type="dxa"/>
              <w:left w:w="20" w:type="dxa"/>
              <w:bottom w:w="0" w:type="dxa"/>
              <w:right w:w="20" w:type="dxa"/>
            </w:tcMar>
            <w:vAlign w:val="center"/>
          </w:tcPr>
          <w:p w14:paraId="3FB7AE40" w14:textId="7705D548" w:rsidR="00983BB7" w:rsidRPr="00983BB7" w:rsidRDefault="00983BB7" w:rsidP="006D6447">
            <w:pPr>
              <w:widowControl w:val="0"/>
              <w:tabs>
                <w:tab w:val="left" w:pos="0"/>
              </w:tabs>
              <w:autoSpaceDE w:val="0"/>
              <w:autoSpaceDN w:val="0"/>
              <w:adjustRightInd w:val="0"/>
              <w:spacing w:after="0" w:line="240" w:lineRule="auto"/>
              <w:ind w:right="95"/>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29</w:t>
            </w:r>
            <w:r w:rsidR="005620C6">
              <w:rPr>
                <w:rFonts w:ascii="Times New Roman" w:eastAsia="Times New Roman" w:hAnsi="Times New Roman" w:cs="Times New Roman"/>
                <w:sz w:val="24"/>
                <w:szCs w:val="24"/>
                <w:lang w:val="uk-UA" w:eastAsia="ru-RU"/>
              </w:rPr>
              <w:t>,1</w:t>
            </w:r>
          </w:p>
        </w:tc>
      </w:tr>
      <w:tr w:rsidR="00983BB7" w:rsidRPr="00983BB7" w14:paraId="79DF1C30" w14:textId="77777777" w:rsidTr="006D6447">
        <w:trPr>
          <w:trHeight w:val="187"/>
        </w:trPr>
        <w:tc>
          <w:tcPr>
            <w:tcW w:w="1232" w:type="pct"/>
            <w:tcMar>
              <w:top w:w="20" w:type="dxa"/>
              <w:left w:w="20" w:type="dxa"/>
              <w:bottom w:w="0" w:type="dxa"/>
              <w:right w:w="20" w:type="dxa"/>
            </w:tcMar>
            <w:vAlign w:val="bottom"/>
          </w:tcPr>
          <w:p w14:paraId="3C3208F3" w14:textId="77777777" w:rsidR="00983BB7" w:rsidRPr="00983BB7" w:rsidRDefault="00983BB7" w:rsidP="006D2A5B">
            <w:pPr>
              <w:spacing w:after="0" w:line="240" w:lineRule="auto"/>
              <w:ind w:right="95"/>
              <w:jc w:val="center"/>
              <w:rPr>
                <w:rFonts w:ascii="Times New Roman" w:eastAsia="Times New Roman" w:hAnsi="Times New Roman" w:cs="Times New Roman"/>
                <w:i/>
                <w:sz w:val="24"/>
                <w:szCs w:val="24"/>
                <w:vertAlign w:val="subscript"/>
                <w:lang w:val="uk-UA" w:eastAsia="ru-RU"/>
              </w:rPr>
            </w:pP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6D2A5B">
              <w:rPr>
                <w:rFonts w:ascii="Times New Roman" w:eastAsia="Times New Roman" w:hAnsi="Times New Roman" w:cs="Times New Roman"/>
                <w:i/>
                <w:sz w:val="24"/>
                <w:szCs w:val="24"/>
                <w:vertAlign w:val="subscript"/>
                <w:lang w:val="uk-UA" w:eastAsia="ru-RU"/>
              </w:rPr>
              <w:t>Э</w:t>
            </w:r>
            <w:r w:rsidRPr="00983BB7">
              <w:rPr>
                <w:rFonts w:ascii="Times New Roman" w:eastAsia="Times New Roman" w:hAnsi="Times New Roman" w:cs="Times New Roman"/>
                <w:i/>
                <w:sz w:val="24"/>
                <w:szCs w:val="24"/>
                <w:lang w:val="uk-UA" w:eastAsia="ru-RU"/>
              </w:rPr>
              <w:t xml:space="preserve"> - 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p>
        </w:tc>
        <w:tc>
          <w:tcPr>
            <w:tcW w:w="638" w:type="pct"/>
            <w:noWrap/>
            <w:tcMar>
              <w:top w:w="20" w:type="dxa"/>
              <w:left w:w="20" w:type="dxa"/>
              <w:bottom w:w="0" w:type="dxa"/>
              <w:right w:w="20" w:type="dxa"/>
            </w:tcMar>
            <w:vAlign w:val="bottom"/>
          </w:tcPr>
          <w:p w14:paraId="668E29CB" w14:textId="77777777" w:rsidR="00983BB7" w:rsidRPr="00983BB7" w:rsidRDefault="00983BB7" w:rsidP="006D6447">
            <w:pPr>
              <w:spacing w:after="0" w:line="240" w:lineRule="auto"/>
              <w:ind w:right="95"/>
              <w:rPr>
                <w:rFonts w:ascii="Times New Roman" w:eastAsia="Arial Unicode MS" w:hAnsi="Times New Roman" w:cs="Times New Roman"/>
                <w:sz w:val="24"/>
                <w:szCs w:val="24"/>
                <w:lang w:val="uk-UA" w:eastAsia="ru-RU"/>
              </w:rPr>
            </w:pPr>
          </w:p>
        </w:tc>
        <w:tc>
          <w:tcPr>
            <w:tcW w:w="428" w:type="pct"/>
            <w:noWrap/>
            <w:tcMar>
              <w:top w:w="20" w:type="dxa"/>
              <w:left w:w="20" w:type="dxa"/>
              <w:bottom w:w="0" w:type="dxa"/>
              <w:right w:w="20" w:type="dxa"/>
            </w:tcMar>
            <w:vAlign w:val="bottom"/>
          </w:tcPr>
          <w:p w14:paraId="76E63094" w14:textId="77777777" w:rsidR="00983BB7" w:rsidRPr="00983BB7" w:rsidRDefault="00983BB7" w:rsidP="006D6447">
            <w:pPr>
              <w:spacing w:after="0" w:line="240" w:lineRule="auto"/>
              <w:ind w:right="95"/>
              <w:rPr>
                <w:rFonts w:ascii="Times New Roman" w:eastAsia="Arial Unicode MS" w:hAnsi="Times New Roman" w:cs="Times New Roman"/>
                <w:sz w:val="24"/>
                <w:szCs w:val="24"/>
                <w:lang w:val="uk-UA" w:eastAsia="ru-RU"/>
              </w:rPr>
            </w:pPr>
          </w:p>
        </w:tc>
        <w:tc>
          <w:tcPr>
            <w:tcW w:w="659" w:type="pct"/>
            <w:noWrap/>
            <w:tcMar>
              <w:top w:w="20" w:type="dxa"/>
              <w:left w:w="20" w:type="dxa"/>
              <w:bottom w:w="0" w:type="dxa"/>
              <w:right w:w="20" w:type="dxa"/>
            </w:tcMar>
            <w:vAlign w:val="bottom"/>
          </w:tcPr>
          <w:p w14:paraId="77E283D1" w14:textId="5D460974" w:rsidR="00983BB7" w:rsidRPr="00983BB7" w:rsidRDefault="005620C6" w:rsidP="006D6447">
            <w:pPr>
              <w:spacing w:after="0" w:line="240" w:lineRule="auto"/>
              <w:ind w:right="95"/>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-28,6</w:t>
            </w:r>
          </w:p>
        </w:tc>
        <w:tc>
          <w:tcPr>
            <w:tcW w:w="428" w:type="pct"/>
            <w:noWrap/>
            <w:tcMar>
              <w:top w:w="20" w:type="dxa"/>
              <w:left w:w="20" w:type="dxa"/>
              <w:bottom w:w="0" w:type="dxa"/>
              <w:right w:w="20" w:type="dxa"/>
            </w:tcMar>
            <w:vAlign w:val="bottom"/>
          </w:tcPr>
          <w:p w14:paraId="47E7D20D" w14:textId="77777777" w:rsidR="00983BB7" w:rsidRPr="00983BB7" w:rsidRDefault="00983BB7" w:rsidP="006D6447">
            <w:pPr>
              <w:spacing w:after="0" w:line="240" w:lineRule="auto"/>
              <w:ind w:right="95"/>
              <w:rPr>
                <w:rFonts w:ascii="Times New Roman" w:eastAsia="Arial Unicode MS" w:hAnsi="Times New Roman" w:cs="Times New Roman"/>
                <w:sz w:val="24"/>
                <w:szCs w:val="24"/>
                <w:lang w:val="uk-UA" w:eastAsia="ru-RU"/>
              </w:rPr>
            </w:pPr>
          </w:p>
        </w:tc>
        <w:tc>
          <w:tcPr>
            <w:tcW w:w="659" w:type="pct"/>
            <w:noWrap/>
            <w:tcMar>
              <w:top w:w="20" w:type="dxa"/>
              <w:left w:w="20" w:type="dxa"/>
              <w:bottom w:w="0" w:type="dxa"/>
              <w:right w:w="20" w:type="dxa"/>
            </w:tcMar>
            <w:vAlign w:val="bottom"/>
          </w:tcPr>
          <w:p w14:paraId="23721092" w14:textId="22DC30AB" w:rsidR="00983BB7" w:rsidRPr="00983BB7" w:rsidRDefault="005620C6" w:rsidP="006D6447">
            <w:pPr>
              <w:spacing w:after="0" w:line="240" w:lineRule="auto"/>
              <w:ind w:right="95"/>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9,7</w:t>
            </w:r>
          </w:p>
        </w:tc>
        <w:tc>
          <w:tcPr>
            <w:tcW w:w="428" w:type="pct"/>
            <w:noWrap/>
            <w:tcMar>
              <w:top w:w="20" w:type="dxa"/>
              <w:left w:w="20" w:type="dxa"/>
              <w:bottom w:w="0" w:type="dxa"/>
              <w:right w:w="20" w:type="dxa"/>
            </w:tcMar>
            <w:vAlign w:val="bottom"/>
          </w:tcPr>
          <w:p w14:paraId="69F26E54" w14:textId="77777777" w:rsidR="00983BB7" w:rsidRPr="00983BB7" w:rsidRDefault="00983BB7" w:rsidP="006D6447">
            <w:pPr>
              <w:spacing w:after="0" w:line="240" w:lineRule="auto"/>
              <w:ind w:right="95"/>
              <w:rPr>
                <w:rFonts w:ascii="Times New Roman" w:eastAsia="Arial Unicode MS" w:hAnsi="Times New Roman" w:cs="Times New Roman"/>
                <w:sz w:val="24"/>
                <w:szCs w:val="24"/>
                <w:lang w:val="uk-UA" w:eastAsia="ru-RU"/>
              </w:rPr>
            </w:pPr>
          </w:p>
        </w:tc>
        <w:tc>
          <w:tcPr>
            <w:tcW w:w="528" w:type="pct"/>
            <w:noWrap/>
            <w:tcMar>
              <w:top w:w="20" w:type="dxa"/>
              <w:left w:w="20" w:type="dxa"/>
              <w:bottom w:w="0" w:type="dxa"/>
              <w:right w:w="20" w:type="dxa"/>
            </w:tcMar>
            <w:vAlign w:val="bottom"/>
          </w:tcPr>
          <w:p w14:paraId="147F7CB0" w14:textId="35D41302" w:rsidR="00983BB7" w:rsidRPr="00983BB7" w:rsidRDefault="00983BB7" w:rsidP="006D6447">
            <w:pPr>
              <w:spacing w:after="0" w:line="240" w:lineRule="auto"/>
              <w:ind w:right="95"/>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18</w:t>
            </w:r>
            <w:r w:rsidR="005620C6">
              <w:rPr>
                <w:rFonts w:ascii="Times New Roman" w:eastAsia="Times New Roman" w:hAnsi="Times New Roman" w:cs="Times New Roman"/>
                <w:sz w:val="24"/>
                <w:szCs w:val="24"/>
                <w:lang w:val="uk-UA" w:eastAsia="ru-RU"/>
              </w:rPr>
              <w:t>,9</w:t>
            </w:r>
          </w:p>
        </w:tc>
      </w:tr>
      <w:tr w:rsidR="00983BB7" w:rsidRPr="00983BB7" w14:paraId="6DFEB011" w14:textId="77777777" w:rsidTr="006D6447">
        <w:trPr>
          <w:trHeight w:val="285"/>
        </w:trPr>
        <w:tc>
          <w:tcPr>
            <w:tcW w:w="1232" w:type="pct"/>
            <w:noWrap/>
            <w:tcMar>
              <w:top w:w="20" w:type="dxa"/>
              <w:left w:w="20" w:type="dxa"/>
              <w:bottom w:w="0" w:type="dxa"/>
              <w:right w:w="20" w:type="dxa"/>
            </w:tcMar>
            <w:vAlign w:val="bottom"/>
          </w:tcPr>
          <w:p w14:paraId="7F495CBD" w14:textId="77777777" w:rsidR="00983BB7" w:rsidRPr="00983BB7" w:rsidRDefault="00983BB7" w:rsidP="006D2A5B">
            <w:pPr>
              <w:spacing w:after="0" w:line="240" w:lineRule="auto"/>
              <w:ind w:right="95"/>
              <w:jc w:val="center"/>
              <w:rPr>
                <w:rFonts w:ascii="Times New Roman" w:eastAsia="Times New Roman" w:hAnsi="Times New Roman" w:cs="Times New Roman"/>
                <w:i/>
                <w:sz w:val="24"/>
                <w:szCs w:val="24"/>
                <w:vertAlign w:val="superscript"/>
                <w:lang w:val="uk-UA" w:eastAsia="ru-RU"/>
              </w:rPr>
            </w:pP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6D2A5B">
              <w:rPr>
                <w:rFonts w:ascii="Times New Roman" w:eastAsia="Times New Roman" w:hAnsi="Times New Roman" w:cs="Times New Roman"/>
                <w:i/>
                <w:sz w:val="24"/>
                <w:szCs w:val="24"/>
                <w:vertAlign w:val="subscript"/>
                <w:lang w:val="uk-UA" w:eastAsia="ru-RU"/>
              </w:rPr>
              <w:t>Э</w:t>
            </w:r>
            <w:r w:rsidRPr="00983BB7">
              <w:rPr>
                <w:rFonts w:ascii="Times New Roman" w:eastAsia="Times New Roman" w:hAnsi="Times New Roman" w:cs="Times New Roman"/>
                <w:i/>
                <w:sz w:val="24"/>
                <w:szCs w:val="24"/>
                <w:lang w:val="uk-UA" w:eastAsia="ru-RU"/>
              </w:rPr>
              <w:t>- 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r w:rsidRPr="00983BB7">
              <w:rPr>
                <w:rFonts w:ascii="Times New Roman" w:eastAsia="Times New Roman" w:hAnsi="Times New Roman" w:cs="Times New Roman"/>
                <w:i/>
                <w:sz w:val="24"/>
                <w:szCs w:val="24"/>
                <w:lang w:val="uk-UA" w:eastAsia="ru-RU"/>
              </w:rPr>
              <w:t>)</w:t>
            </w:r>
            <w:r w:rsidRPr="00983BB7">
              <w:rPr>
                <w:rFonts w:ascii="Times New Roman" w:eastAsia="Times New Roman" w:hAnsi="Times New Roman" w:cs="Times New Roman"/>
                <w:i/>
                <w:sz w:val="24"/>
                <w:szCs w:val="24"/>
                <w:vertAlign w:val="superscript"/>
                <w:lang w:val="uk-UA" w:eastAsia="ru-RU"/>
              </w:rPr>
              <w:t>2</w:t>
            </w:r>
          </w:p>
        </w:tc>
        <w:tc>
          <w:tcPr>
            <w:tcW w:w="638" w:type="pct"/>
            <w:noWrap/>
            <w:tcMar>
              <w:top w:w="20" w:type="dxa"/>
              <w:left w:w="20" w:type="dxa"/>
              <w:bottom w:w="0" w:type="dxa"/>
              <w:right w:w="20" w:type="dxa"/>
            </w:tcMar>
            <w:vAlign w:val="bottom"/>
          </w:tcPr>
          <w:p w14:paraId="3C77AFE1" w14:textId="77777777" w:rsidR="00983BB7" w:rsidRPr="00983BB7" w:rsidRDefault="00983BB7" w:rsidP="006D6447">
            <w:pPr>
              <w:spacing w:after="0" w:line="240" w:lineRule="auto"/>
              <w:ind w:right="95"/>
              <w:rPr>
                <w:rFonts w:ascii="Times New Roman" w:eastAsia="Arial Unicode MS" w:hAnsi="Times New Roman" w:cs="Times New Roman"/>
                <w:sz w:val="24"/>
                <w:szCs w:val="24"/>
                <w:lang w:val="uk-UA" w:eastAsia="ru-RU"/>
              </w:rPr>
            </w:pPr>
          </w:p>
        </w:tc>
        <w:tc>
          <w:tcPr>
            <w:tcW w:w="428" w:type="pct"/>
            <w:noWrap/>
            <w:tcMar>
              <w:top w:w="20" w:type="dxa"/>
              <w:left w:w="20" w:type="dxa"/>
              <w:bottom w:w="0" w:type="dxa"/>
              <w:right w:w="20" w:type="dxa"/>
            </w:tcMar>
            <w:vAlign w:val="bottom"/>
          </w:tcPr>
          <w:p w14:paraId="56A30FE5" w14:textId="77777777" w:rsidR="00983BB7" w:rsidRPr="00983BB7" w:rsidRDefault="00983BB7" w:rsidP="006D6447">
            <w:pPr>
              <w:spacing w:after="0" w:line="240" w:lineRule="auto"/>
              <w:ind w:right="95"/>
              <w:rPr>
                <w:rFonts w:ascii="Times New Roman" w:eastAsia="Arial Unicode MS" w:hAnsi="Times New Roman" w:cs="Times New Roman"/>
                <w:sz w:val="24"/>
                <w:szCs w:val="24"/>
                <w:lang w:val="uk-UA" w:eastAsia="ru-RU"/>
              </w:rPr>
            </w:pPr>
          </w:p>
        </w:tc>
        <w:tc>
          <w:tcPr>
            <w:tcW w:w="659" w:type="pct"/>
            <w:noWrap/>
            <w:tcMar>
              <w:top w:w="20" w:type="dxa"/>
              <w:left w:w="20" w:type="dxa"/>
              <w:bottom w:w="0" w:type="dxa"/>
              <w:right w:w="20" w:type="dxa"/>
            </w:tcMar>
            <w:vAlign w:val="bottom"/>
          </w:tcPr>
          <w:p w14:paraId="48A5B722" w14:textId="3DA9806D" w:rsidR="00983BB7" w:rsidRPr="00983BB7" w:rsidRDefault="005620C6" w:rsidP="006D6447">
            <w:pPr>
              <w:spacing w:after="0" w:line="240" w:lineRule="auto"/>
              <w:ind w:right="95"/>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817,96</w:t>
            </w:r>
          </w:p>
        </w:tc>
        <w:tc>
          <w:tcPr>
            <w:tcW w:w="428" w:type="pct"/>
            <w:noWrap/>
            <w:tcMar>
              <w:top w:w="20" w:type="dxa"/>
              <w:left w:w="20" w:type="dxa"/>
              <w:bottom w:w="0" w:type="dxa"/>
              <w:right w:w="20" w:type="dxa"/>
            </w:tcMar>
            <w:vAlign w:val="bottom"/>
          </w:tcPr>
          <w:p w14:paraId="186F5F42" w14:textId="77777777" w:rsidR="00983BB7" w:rsidRPr="00983BB7" w:rsidRDefault="00983BB7" w:rsidP="006D6447">
            <w:pPr>
              <w:spacing w:after="0" w:line="240" w:lineRule="auto"/>
              <w:ind w:right="95"/>
              <w:rPr>
                <w:rFonts w:ascii="Times New Roman" w:eastAsia="Arial Unicode MS" w:hAnsi="Times New Roman" w:cs="Times New Roman"/>
                <w:sz w:val="24"/>
                <w:szCs w:val="24"/>
                <w:lang w:val="uk-UA" w:eastAsia="ru-RU"/>
              </w:rPr>
            </w:pPr>
          </w:p>
        </w:tc>
        <w:tc>
          <w:tcPr>
            <w:tcW w:w="659" w:type="pct"/>
            <w:noWrap/>
            <w:tcMar>
              <w:top w:w="20" w:type="dxa"/>
              <w:left w:w="20" w:type="dxa"/>
              <w:bottom w:w="0" w:type="dxa"/>
              <w:right w:w="20" w:type="dxa"/>
            </w:tcMar>
            <w:vAlign w:val="bottom"/>
          </w:tcPr>
          <w:p w14:paraId="03A61A88" w14:textId="1281B59C" w:rsidR="00983BB7" w:rsidRPr="00983BB7" w:rsidRDefault="005620C6" w:rsidP="006D6447">
            <w:pPr>
              <w:spacing w:after="0" w:line="240" w:lineRule="auto"/>
              <w:ind w:right="95"/>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94,09</w:t>
            </w:r>
          </w:p>
        </w:tc>
        <w:tc>
          <w:tcPr>
            <w:tcW w:w="428" w:type="pct"/>
            <w:noWrap/>
            <w:tcMar>
              <w:top w:w="20" w:type="dxa"/>
              <w:left w:w="20" w:type="dxa"/>
              <w:bottom w:w="0" w:type="dxa"/>
              <w:right w:w="20" w:type="dxa"/>
            </w:tcMar>
            <w:vAlign w:val="bottom"/>
          </w:tcPr>
          <w:p w14:paraId="165485B0" w14:textId="77777777" w:rsidR="00983BB7" w:rsidRPr="00983BB7" w:rsidRDefault="00983BB7" w:rsidP="006D6447">
            <w:pPr>
              <w:spacing w:after="0" w:line="240" w:lineRule="auto"/>
              <w:ind w:right="95"/>
              <w:rPr>
                <w:rFonts w:ascii="Times New Roman" w:eastAsia="Arial Unicode MS" w:hAnsi="Times New Roman" w:cs="Times New Roman"/>
                <w:sz w:val="24"/>
                <w:szCs w:val="24"/>
                <w:lang w:val="uk-UA" w:eastAsia="ru-RU"/>
              </w:rPr>
            </w:pPr>
          </w:p>
        </w:tc>
        <w:tc>
          <w:tcPr>
            <w:tcW w:w="528" w:type="pct"/>
            <w:noWrap/>
            <w:tcMar>
              <w:top w:w="20" w:type="dxa"/>
              <w:left w:w="20" w:type="dxa"/>
              <w:bottom w:w="0" w:type="dxa"/>
              <w:right w:w="20" w:type="dxa"/>
            </w:tcMar>
            <w:vAlign w:val="bottom"/>
          </w:tcPr>
          <w:p w14:paraId="43995FD8" w14:textId="6D54B895" w:rsidR="00983BB7" w:rsidRPr="00983BB7" w:rsidRDefault="005620C6" w:rsidP="006D6447">
            <w:pPr>
              <w:spacing w:after="0" w:line="240" w:lineRule="auto"/>
              <w:ind w:right="95"/>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357,21</w:t>
            </w:r>
          </w:p>
        </w:tc>
      </w:tr>
      <w:tr w:rsidR="00983BB7" w:rsidRPr="00983BB7" w14:paraId="0DCF6530" w14:textId="77777777" w:rsidTr="006D6447">
        <w:trPr>
          <w:trHeight w:val="285"/>
        </w:trPr>
        <w:tc>
          <w:tcPr>
            <w:tcW w:w="1232" w:type="pct"/>
            <w:noWrap/>
            <w:tcMar>
              <w:top w:w="20" w:type="dxa"/>
              <w:left w:w="20" w:type="dxa"/>
              <w:bottom w:w="0" w:type="dxa"/>
              <w:right w:w="20" w:type="dxa"/>
            </w:tcMar>
            <w:vAlign w:val="bottom"/>
          </w:tcPr>
          <w:p w14:paraId="5EB56AC5" w14:textId="77777777" w:rsidR="00983BB7" w:rsidRPr="00983BB7" w:rsidRDefault="006E1152" w:rsidP="006D6447">
            <w:pPr>
              <w:spacing w:after="0" w:line="240" w:lineRule="auto"/>
              <w:ind w:right="95"/>
              <w:jc w:val="center"/>
              <w:rPr>
                <w:rFonts w:ascii="Times New Roman" w:eastAsia="Arial Unicode MS" w:hAnsi="Times New Roman" w:cs="Times New Roman"/>
                <w:sz w:val="24"/>
                <w:szCs w:val="24"/>
                <w:lang w:val="uk-UA" w:eastAsia="ru-RU"/>
              </w:rPr>
            </w:pPr>
            <m:oMathPara>
              <m:oMath>
                <m:f>
                  <m:fPr>
                    <m:ctrlPr>
                      <w:rPr>
                        <w:rFonts w:ascii="Cambria Math" w:eastAsia="Times New Roman" w:hAnsi="Cambria Math" w:cs="Times New Roman"/>
                        <w:i/>
                        <w:sz w:val="24"/>
                        <w:szCs w:val="24"/>
                        <w:vertAlign w:val="subscript"/>
                        <w:lang w:val="uk-UA" w:eastAsia="ru-RU"/>
                      </w:rPr>
                    </m:ctrlPr>
                  </m:fPr>
                  <m:num>
                    <m:sSup>
                      <m:sSupPr>
                        <m:ctrlPr>
                          <w:rPr>
                            <w:rFonts w:ascii="Cambria Math" w:eastAsia="Times New Roman" w:hAnsi="Cambria Math" w:cs="Times New Roman"/>
                            <w:i/>
                            <w:sz w:val="24"/>
                            <w:szCs w:val="24"/>
                            <w:vertAlign w:val="subscript"/>
                            <w:lang w:val="uk-UA" w:eastAsia="ru-RU"/>
                          </w:rPr>
                        </m:ctrlPr>
                      </m:sSupPr>
                      <m:e>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uk-UA" w:eastAsia="ru-RU"/>
                              </w:rPr>
                              <m:t>Э</m:t>
                            </m:r>
                          </m:sub>
                          <m:sup>
                            <m:r>
                              <w:rPr>
                                <w:rFonts w:ascii="Cambria Math" w:eastAsia="Times New Roman" w:hAnsi="Cambria Math" w:cs="Times New Roman"/>
                                <w:sz w:val="24"/>
                                <w:szCs w:val="24"/>
                                <w:vertAlign w:val="subscript"/>
                                <w:lang w:val="uk-UA" w:eastAsia="ru-RU"/>
                              </w:rPr>
                              <m:t>'</m:t>
                            </m:r>
                          </m:sup>
                        </m:sSubSup>
                        <m:r>
                          <w:rPr>
                            <w:rFonts w:ascii="Cambria Math" w:eastAsia="Times New Roman" w:hAnsi="Cambria Math" w:cs="Times New Roman"/>
                            <w:sz w:val="24"/>
                            <w:szCs w:val="24"/>
                            <w:vertAlign w:val="subscript"/>
                            <w:lang w:val="uk-UA" w:eastAsia="ru-RU"/>
                          </w:rPr>
                          <m:t>-</m:t>
                        </m:r>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en-US" w:eastAsia="ru-RU"/>
                              </w:rPr>
                              <m:t>K</m:t>
                            </m:r>
                          </m:sub>
                          <m:sup>
                            <m:r>
                              <w:rPr>
                                <w:rFonts w:ascii="Cambria Math" w:eastAsia="Times New Roman" w:hAnsi="Cambria Math" w:cs="Times New Roman"/>
                                <w:sz w:val="24"/>
                                <w:szCs w:val="24"/>
                                <w:vertAlign w:val="subscript"/>
                                <w:lang w:val="uk-UA" w:eastAsia="ru-RU"/>
                              </w:rPr>
                              <m:t>'</m:t>
                            </m:r>
                          </m:sup>
                        </m:sSubSup>
                        <m:r>
                          <w:rPr>
                            <w:rFonts w:ascii="Cambria Math" w:eastAsia="Times New Roman" w:hAnsi="Cambria Math" w:cs="Times New Roman"/>
                            <w:sz w:val="24"/>
                            <w:szCs w:val="24"/>
                            <w:vertAlign w:val="subscript"/>
                            <w:lang w:val="uk-UA" w:eastAsia="ru-RU"/>
                          </w:rPr>
                          <m:t>)</m:t>
                        </m:r>
                      </m:e>
                      <m:sup>
                        <m:r>
                          <w:rPr>
                            <w:rFonts w:ascii="Cambria Math" w:eastAsia="Times New Roman" w:hAnsi="Cambria Math" w:cs="Times New Roman"/>
                            <w:sz w:val="24"/>
                            <w:szCs w:val="24"/>
                            <w:vertAlign w:val="subscript"/>
                            <w:lang w:val="uk-UA" w:eastAsia="ru-RU"/>
                          </w:rPr>
                          <m:t>2</m:t>
                        </m:r>
                      </m:sup>
                    </m:sSup>
                  </m:num>
                  <m:den>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uk-UA" w:eastAsia="ru-RU"/>
                          </w:rPr>
                          <m:t>K</m:t>
                        </m:r>
                      </m:sub>
                      <m:sup>
                        <m:r>
                          <w:rPr>
                            <w:rFonts w:ascii="Cambria Math" w:eastAsia="Times New Roman" w:hAnsi="Cambria Math" w:cs="Times New Roman"/>
                            <w:sz w:val="24"/>
                            <w:szCs w:val="24"/>
                            <w:vertAlign w:val="subscript"/>
                            <w:lang w:val="uk-UA" w:eastAsia="ru-RU"/>
                          </w:rPr>
                          <m:t>'</m:t>
                        </m:r>
                      </m:sup>
                    </m:sSubSup>
                  </m:den>
                </m:f>
              </m:oMath>
            </m:oMathPara>
          </w:p>
        </w:tc>
        <w:tc>
          <w:tcPr>
            <w:tcW w:w="638" w:type="pct"/>
            <w:noWrap/>
            <w:tcMar>
              <w:top w:w="20" w:type="dxa"/>
              <w:left w:w="20" w:type="dxa"/>
              <w:bottom w:w="0" w:type="dxa"/>
              <w:right w:w="20" w:type="dxa"/>
            </w:tcMar>
            <w:vAlign w:val="bottom"/>
          </w:tcPr>
          <w:p w14:paraId="70CDE54D" w14:textId="77777777" w:rsidR="00983BB7" w:rsidRPr="00983BB7" w:rsidRDefault="00983BB7" w:rsidP="006D6447">
            <w:pPr>
              <w:spacing w:after="0" w:line="240" w:lineRule="auto"/>
              <w:ind w:right="95"/>
              <w:rPr>
                <w:rFonts w:ascii="Times New Roman" w:eastAsia="Arial Unicode MS" w:hAnsi="Times New Roman" w:cs="Times New Roman"/>
                <w:sz w:val="24"/>
                <w:szCs w:val="24"/>
                <w:lang w:val="uk-UA" w:eastAsia="ru-RU"/>
              </w:rPr>
            </w:pPr>
          </w:p>
        </w:tc>
        <w:tc>
          <w:tcPr>
            <w:tcW w:w="428" w:type="pct"/>
            <w:noWrap/>
            <w:tcMar>
              <w:top w:w="20" w:type="dxa"/>
              <w:left w:w="20" w:type="dxa"/>
              <w:bottom w:w="0" w:type="dxa"/>
              <w:right w:w="20" w:type="dxa"/>
            </w:tcMar>
            <w:vAlign w:val="bottom"/>
          </w:tcPr>
          <w:p w14:paraId="25E29DBB" w14:textId="77777777" w:rsidR="00983BB7" w:rsidRPr="00983BB7" w:rsidRDefault="00983BB7" w:rsidP="006D6447">
            <w:pPr>
              <w:spacing w:after="0" w:line="240" w:lineRule="auto"/>
              <w:ind w:right="95"/>
              <w:rPr>
                <w:rFonts w:ascii="Times New Roman" w:eastAsia="Arial Unicode MS" w:hAnsi="Times New Roman" w:cs="Times New Roman"/>
                <w:sz w:val="24"/>
                <w:szCs w:val="24"/>
                <w:lang w:val="uk-UA" w:eastAsia="ru-RU"/>
              </w:rPr>
            </w:pPr>
          </w:p>
        </w:tc>
        <w:tc>
          <w:tcPr>
            <w:tcW w:w="659" w:type="pct"/>
            <w:noWrap/>
            <w:tcMar>
              <w:top w:w="20" w:type="dxa"/>
              <w:left w:w="20" w:type="dxa"/>
              <w:bottom w:w="0" w:type="dxa"/>
              <w:right w:w="20" w:type="dxa"/>
            </w:tcMar>
            <w:vAlign w:val="bottom"/>
          </w:tcPr>
          <w:p w14:paraId="01C9D200" w14:textId="77777777" w:rsidR="00983BB7" w:rsidRPr="00983BB7" w:rsidRDefault="00983BB7" w:rsidP="006D6447">
            <w:pPr>
              <w:spacing w:after="0" w:line="240" w:lineRule="auto"/>
              <w:ind w:right="95"/>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15</w:t>
            </w:r>
          </w:p>
        </w:tc>
        <w:tc>
          <w:tcPr>
            <w:tcW w:w="428" w:type="pct"/>
            <w:noWrap/>
            <w:tcMar>
              <w:top w:w="20" w:type="dxa"/>
              <w:left w:w="20" w:type="dxa"/>
              <w:bottom w:w="0" w:type="dxa"/>
              <w:right w:w="20" w:type="dxa"/>
            </w:tcMar>
            <w:vAlign w:val="bottom"/>
          </w:tcPr>
          <w:p w14:paraId="3689ECEB" w14:textId="77777777" w:rsidR="00983BB7" w:rsidRPr="00983BB7" w:rsidRDefault="00983BB7" w:rsidP="006D6447">
            <w:pPr>
              <w:spacing w:after="0" w:line="240" w:lineRule="auto"/>
              <w:ind w:right="95"/>
              <w:rPr>
                <w:rFonts w:ascii="Times New Roman" w:eastAsia="Arial Unicode MS" w:hAnsi="Times New Roman" w:cs="Times New Roman"/>
                <w:sz w:val="24"/>
                <w:szCs w:val="24"/>
                <w:lang w:val="uk-UA" w:eastAsia="ru-RU"/>
              </w:rPr>
            </w:pPr>
          </w:p>
        </w:tc>
        <w:tc>
          <w:tcPr>
            <w:tcW w:w="659" w:type="pct"/>
            <w:noWrap/>
            <w:tcMar>
              <w:top w:w="20" w:type="dxa"/>
              <w:left w:w="20" w:type="dxa"/>
              <w:bottom w:w="0" w:type="dxa"/>
              <w:right w:w="20" w:type="dxa"/>
            </w:tcMar>
            <w:vAlign w:val="bottom"/>
          </w:tcPr>
          <w:p w14:paraId="6452BF93" w14:textId="77777777" w:rsidR="00983BB7" w:rsidRPr="00983BB7" w:rsidRDefault="00983BB7" w:rsidP="006D6447">
            <w:pPr>
              <w:spacing w:after="0" w:line="240" w:lineRule="auto"/>
              <w:ind w:right="95"/>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3,5</w:t>
            </w:r>
          </w:p>
        </w:tc>
        <w:tc>
          <w:tcPr>
            <w:tcW w:w="428" w:type="pct"/>
            <w:noWrap/>
            <w:tcMar>
              <w:top w:w="20" w:type="dxa"/>
              <w:left w:w="20" w:type="dxa"/>
              <w:bottom w:w="0" w:type="dxa"/>
              <w:right w:w="20" w:type="dxa"/>
            </w:tcMar>
            <w:vAlign w:val="bottom"/>
          </w:tcPr>
          <w:p w14:paraId="558C50D4" w14:textId="77777777" w:rsidR="00983BB7" w:rsidRPr="00983BB7" w:rsidRDefault="00983BB7" w:rsidP="006D6447">
            <w:pPr>
              <w:spacing w:after="0" w:line="240" w:lineRule="auto"/>
              <w:ind w:right="95"/>
              <w:rPr>
                <w:rFonts w:ascii="Times New Roman" w:eastAsia="Arial Unicode MS" w:hAnsi="Times New Roman" w:cs="Times New Roman"/>
                <w:sz w:val="24"/>
                <w:szCs w:val="24"/>
                <w:lang w:val="uk-UA" w:eastAsia="ru-RU"/>
              </w:rPr>
            </w:pPr>
          </w:p>
        </w:tc>
        <w:tc>
          <w:tcPr>
            <w:tcW w:w="528" w:type="pct"/>
            <w:noWrap/>
            <w:tcMar>
              <w:top w:w="20" w:type="dxa"/>
              <w:left w:w="20" w:type="dxa"/>
              <w:bottom w:w="0" w:type="dxa"/>
              <w:right w:w="20" w:type="dxa"/>
            </w:tcMar>
            <w:vAlign w:val="bottom"/>
          </w:tcPr>
          <w:p w14:paraId="0305BA79" w14:textId="77777777" w:rsidR="00983BB7" w:rsidRPr="00983BB7" w:rsidRDefault="00983BB7" w:rsidP="006D6447">
            <w:pPr>
              <w:spacing w:after="0" w:line="240" w:lineRule="auto"/>
              <w:ind w:right="95"/>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29,5</w:t>
            </w:r>
          </w:p>
        </w:tc>
      </w:tr>
      <w:tr w:rsidR="00983BB7" w:rsidRPr="00983BB7" w14:paraId="39070AFC" w14:textId="77777777" w:rsidTr="006D6447">
        <w:trPr>
          <w:trHeight w:val="285"/>
        </w:trPr>
        <w:tc>
          <w:tcPr>
            <w:tcW w:w="1232" w:type="pct"/>
            <w:noWrap/>
            <w:tcMar>
              <w:top w:w="20" w:type="dxa"/>
              <w:left w:w="20" w:type="dxa"/>
              <w:bottom w:w="0" w:type="dxa"/>
              <w:right w:w="20" w:type="dxa"/>
            </w:tcMar>
            <w:vAlign w:val="bottom"/>
          </w:tcPr>
          <w:p w14:paraId="6869A2E0" w14:textId="77777777" w:rsidR="00983BB7" w:rsidRPr="00983BB7" w:rsidRDefault="006E1152" w:rsidP="006D6447">
            <w:pPr>
              <w:spacing w:after="0" w:line="240" w:lineRule="auto"/>
              <w:ind w:right="95"/>
              <w:jc w:val="center"/>
              <w:rPr>
                <w:rFonts w:ascii="Times New Roman" w:eastAsia="Times New Roman" w:hAnsi="Times New Roman" w:cs="Times New Roman"/>
                <w:b/>
                <w:i/>
                <w:sz w:val="24"/>
                <w:szCs w:val="24"/>
                <w:lang w:val="uk-UA" w:eastAsia="ru-RU"/>
              </w:rPr>
            </w:pPr>
            <m:oMath>
              <m:sSup>
                <m:sSupPr>
                  <m:ctrlPr>
                    <w:rPr>
                      <w:rFonts w:ascii="Cambria Math" w:eastAsia="Times New Roman" w:hAnsi="Cambria Math"/>
                      <w:b/>
                      <w:i/>
                      <w:sz w:val="24"/>
                      <w:szCs w:val="24"/>
                      <w:vertAlign w:val="subscript"/>
                      <w:lang w:val="uk-UA" w:eastAsia="ru-RU"/>
                    </w:rPr>
                  </m:ctrlPr>
                </m:sSupPr>
                <m:e>
                  <m:r>
                    <m:rPr>
                      <m:sty m:val="bi"/>
                    </m:rPr>
                    <w:rPr>
                      <w:rFonts w:ascii="Cambria Math" w:eastAsia="Times New Roman" w:hAnsi="Cambria Math"/>
                      <w:sz w:val="24"/>
                      <w:szCs w:val="24"/>
                      <w:vertAlign w:val="subscript"/>
                      <w:lang w:val="uk-UA"/>
                    </w:rPr>
                    <m:t>x</m:t>
                  </m:r>
                </m:e>
                <m:sup>
                  <m:r>
                    <m:rPr>
                      <m:sty m:val="bi"/>
                    </m:rPr>
                    <w:rPr>
                      <w:rFonts w:ascii="Cambria Math" w:eastAsia="Times New Roman" w:hAnsi="Cambria Math"/>
                      <w:sz w:val="24"/>
                      <w:szCs w:val="24"/>
                      <w:vertAlign w:val="subscript"/>
                      <w:lang w:val="uk-UA"/>
                    </w:rPr>
                    <m:t>2</m:t>
                  </m:r>
                </m:sup>
              </m:sSup>
            </m:oMath>
            <w:r w:rsidR="00983BB7" w:rsidRPr="00983BB7">
              <w:rPr>
                <w:rFonts w:ascii="Times New Roman" w:eastAsia="Times New Roman" w:hAnsi="Times New Roman" w:cs="Times New Roman"/>
                <w:b/>
                <w:i/>
                <w:sz w:val="24"/>
                <w:szCs w:val="24"/>
                <w:lang w:val="uk-UA" w:eastAsia="ru-RU"/>
              </w:rPr>
              <w:t>(</w:t>
            </w:r>
            <m:oMath>
              <m:sSup>
                <m:sSupPr>
                  <m:ctrlPr>
                    <w:rPr>
                      <w:rFonts w:ascii="Cambria Math" w:eastAsia="Times New Roman" w:hAnsi="Cambria Math"/>
                      <w:b/>
                      <w:i/>
                      <w:sz w:val="24"/>
                      <w:szCs w:val="24"/>
                      <w:vertAlign w:val="subscript"/>
                      <w:lang w:val="uk-UA" w:eastAsia="ru-RU"/>
                    </w:rPr>
                  </m:ctrlPr>
                </m:sSupPr>
                <m:e>
                  <m:r>
                    <m:rPr>
                      <m:sty m:val="bi"/>
                    </m:rPr>
                    <w:rPr>
                      <w:rFonts w:ascii="Cambria Math" w:eastAsia="Times New Roman" w:hAnsi="Cambria Math"/>
                      <w:sz w:val="24"/>
                      <w:szCs w:val="24"/>
                      <w:vertAlign w:val="subscript"/>
                      <w:lang w:val="uk-UA"/>
                    </w:rPr>
                    <m:t>x</m:t>
                  </m:r>
                </m:e>
                <m:sup>
                  <m:r>
                    <m:rPr>
                      <m:sty m:val="bi"/>
                    </m:rPr>
                    <w:rPr>
                      <w:rFonts w:ascii="Cambria Math" w:eastAsia="Times New Roman" w:hAnsi="Cambria Math"/>
                      <w:sz w:val="24"/>
                      <w:szCs w:val="24"/>
                      <w:vertAlign w:val="subscript"/>
                      <w:lang w:val="uk-UA"/>
                    </w:rPr>
                    <m:t>2</m:t>
                  </m:r>
                </m:sup>
              </m:sSup>
              <m:r>
                <m:rPr>
                  <m:sty m:val="bi"/>
                </m:rPr>
                <w:rPr>
                  <w:rFonts w:ascii="Cambria Math" w:eastAsia="Times New Roman" w:hAnsi="Cambria Math"/>
                  <w:sz w:val="24"/>
                  <w:szCs w:val="24"/>
                  <w:vertAlign w:val="subscript"/>
                  <w:lang w:val="uk-UA" w:eastAsia="ru-RU"/>
                </w:rPr>
                <m:t xml:space="preserve"> крит.</m:t>
              </m:r>
            </m:oMath>
            <w:r w:rsidR="00983BB7" w:rsidRPr="00983BB7">
              <w:rPr>
                <w:rFonts w:ascii="Times New Roman" w:eastAsia="Times New Roman" w:hAnsi="Times New Roman" w:cs="Times New Roman"/>
                <w:b/>
                <w:i/>
                <w:sz w:val="24"/>
                <w:szCs w:val="24"/>
                <w:lang w:val="uk-UA" w:eastAsia="ru-RU"/>
              </w:rPr>
              <w:t>)</w:t>
            </w:r>
          </w:p>
        </w:tc>
        <w:tc>
          <w:tcPr>
            <w:tcW w:w="3768" w:type="pct"/>
            <w:gridSpan w:val="7"/>
            <w:noWrap/>
            <w:tcMar>
              <w:top w:w="20" w:type="dxa"/>
              <w:left w:w="20" w:type="dxa"/>
              <w:bottom w:w="0" w:type="dxa"/>
              <w:right w:w="20" w:type="dxa"/>
            </w:tcMar>
            <w:vAlign w:val="bottom"/>
          </w:tcPr>
          <w:p w14:paraId="379A644F" w14:textId="77777777" w:rsidR="00983BB7" w:rsidRPr="00983BB7" w:rsidRDefault="00983BB7" w:rsidP="006D6447">
            <w:pPr>
              <w:spacing w:after="0" w:line="240" w:lineRule="auto"/>
              <w:ind w:right="95"/>
              <w:jc w:val="center"/>
              <w:rPr>
                <w:rFonts w:ascii="Times New Roman" w:eastAsia="Times New Roman" w:hAnsi="Times New Roman" w:cs="Times New Roman"/>
                <w:b/>
                <w:sz w:val="24"/>
                <w:szCs w:val="24"/>
                <w:lang w:val="uk-UA" w:eastAsia="ru-RU"/>
              </w:rPr>
            </w:pPr>
            <w:r w:rsidRPr="00983BB7">
              <w:rPr>
                <w:rFonts w:ascii="Times New Roman" w:eastAsia="Times New Roman" w:hAnsi="Times New Roman" w:cs="Times New Roman"/>
                <w:b/>
                <w:sz w:val="24"/>
                <w:szCs w:val="24"/>
                <w:lang w:val="uk-UA" w:eastAsia="ru-RU"/>
              </w:rPr>
              <w:t>48 (9,21)</w:t>
            </w:r>
          </w:p>
        </w:tc>
      </w:tr>
    </w:tbl>
    <w:p w14:paraId="5E3D28AE" w14:textId="77777777" w:rsidR="00983BB7" w:rsidRPr="00983BB7" w:rsidRDefault="00983BB7" w:rsidP="009E4A0E">
      <w:pPr>
        <w:spacing w:after="0" w:line="240" w:lineRule="auto"/>
        <w:ind w:left="340" w:right="159" w:firstLine="567"/>
        <w:jc w:val="center"/>
        <w:rPr>
          <w:rFonts w:ascii="Times New Roman" w:eastAsia="Calibri" w:hAnsi="Times New Roman" w:cs="Times New Roman"/>
          <w:b/>
          <w:sz w:val="24"/>
          <w:szCs w:val="24"/>
          <w:lang w:val="uk-UA"/>
        </w:rPr>
      </w:pPr>
    </w:p>
    <w:tbl>
      <w:tblPr>
        <w:tblW w:w="4687" w:type="pct"/>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59"/>
        <w:gridCol w:w="1126"/>
        <w:gridCol w:w="975"/>
        <w:gridCol w:w="996"/>
        <w:gridCol w:w="910"/>
        <w:gridCol w:w="877"/>
        <w:gridCol w:w="922"/>
        <w:gridCol w:w="960"/>
      </w:tblGrid>
      <w:tr w:rsidR="00983BB7" w:rsidRPr="00983BB7" w14:paraId="425CBA75" w14:textId="77777777" w:rsidTr="00856D65">
        <w:trPr>
          <w:cantSplit/>
          <w:trHeight w:val="255"/>
        </w:trPr>
        <w:tc>
          <w:tcPr>
            <w:tcW w:w="1251" w:type="pct"/>
            <w:vMerge w:val="restart"/>
            <w:tcMar>
              <w:top w:w="20" w:type="dxa"/>
              <w:left w:w="20" w:type="dxa"/>
              <w:bottom w:w="0" w:type="dxa"/>
              <w:right w:w="20" w:type="dxa"/>
            </w:tcMar>
            <w:vAlign w:val="bottom"/>
          </w:tcPr>
          <w:p w14:paraId="6B4E91D2" w14:textId="77777777" w:rsidR="00983BB7" w:rsidRPr="00983BB7" w:rsidRDefault="00983BB7" w:rsidP="00B05BEE">
            <w:pPr>
              <w:tabs>
                <w:tab w:val="left" w:pos="2229"/>
              </w:tabs>
              <w:spacing w:after="0" w:line="240" w:lineRule="auto"/>
              <w:ind w:right="123"/>
              <w:jc w:val="center"/>
              <w:rPr>
                <w:rFonts w:ascii="Times New Roman" w:eastAsia="Times New Roman" w:hAnsi="Times New Roman" w:cs="Times New Roman"/>
                <w:sz w:val="24"/>
                <w:szCs w:val="24"/>
                <w:lang w:val="uk-UA" w:eastAsia="ru-RU"/>
              </w:rPr>
            </w:pPr>
          </w:p>
        </w:tc>
        <w:tc>
          <w:tcPr>
            <w:tcW w:w="624" w:type="pct"/>
            <w:vMerge w:val="restart"/>
            <w:shd w:val="clear" w:color="auto" w:fill="auto"/>
            <w:tcMar>
              <w:top w:w="20" w:type="dxa"/>
              <w:left w:w="20" w:type="dxa"/>
              <w:bottom w:w="0" w:type="dxa"/>
              <w:right w:w="20" w:type="dxa"/>
            </w:tcMar>
            <w:vAlign w:val="center"/>
          </w:tcPr>
          <w:p w14:paraId="403D13BC" w14:textId="77777777" w:rsidR="00983BB7" w:rsidRPr="00983BB7" w:rsidRDefault="004473C2" w:rsidP="00B05BEE">
            <w:pPr>
              <w:tabs>
                <w:tab w:val="left" w:pos="2229"/>
              </w:tabs>
              <w:spacing w:after="0" w:line="240" w:lineRule="auto"/>
              <w:ind w:right="123"/>
              <w:jc w:val="center"/>
              <w:rPr>
                <w:rFonts w:ascii="Times New Roman" w:eastAsia="Arial Unicode MS" w:hAnsi="Times New Roman" w:cs="Times New Roman"/>
                <w:sz w:val="24"/>
                <w:szCs w:val="24"/>
                <w:lang w:val="uk-UA" w:eastAsia="ru-RU"/>
              </w:rPr>
            </w:pPr>
            <w:r w:rsidRPr="004473C2">
              <w:rPr>
                <w:rFonts w:ascii="Times New Roman" w:eastAsia="Arial Unicode MS" w:hAnsi="Times New Roman" w:cs="Times New Roman"/>
                <w:sz w:val="24"/>
                <w:szCs w:val="24"/>
                <w:lang w:val="uk-UA" w:eastAsia="ru-RU"/>
              </w:rPr>
              <w:t>Кол</w:t>
            </w:r>
            <w:r w:rsidR="00B05BEE">
              <w:rPr>
                <w:rFonts w:ascii="Times New Roman" w:eastAsia="Arial Unicode MS" w:hAnsi="Times New Roman" w:cs="Times New Roman"/>
                <w:sz w:val="24"/>
                <w:szCs w:val="24"/>
                <w:lang w:val="uk-UA" w:eastAsia="ru-RU"/>
              </w:rPr>
              <w:t>-</w:t>
            </w:r>
            <w:r w:rsidRPr="004473C2">
              <w:rPr>
                <w:rFonts w:ascii="Times New Roman" w:eastAsia="Arial Unicode MS" w:hAnsi="Times New Roman" w:cs="Times New Roman"/>
                <w:sz w:val="24"/>
                <w:szCs w:val="24"/>
                <w:lang w:val="uk-UA" w:eastAsia="ru-RU"/>
              </w:rPr>
              <w:t>во студентов</w:t>
            </w:r>
          </w:p>
        </w:tc>
        <w:tc>
          <w:tcPr>
            <w:tcW w:w="3125" w:type="pct"/>
            <w:gridSpan w:val="6"/>
            <w:tcMar>
              <w:top w:w="20" w:type="dxa"/>
              <w:left w:w="20" w:type="dxa"/>
              <w:bottom w:w="0" w:type="dxa"/>
              <w:right w:w="20" w:type="dxa"/>
            </w:tcMar>
            <w:vAlign w:val="bottom"/>
          </w:tcPr>
          <w:p w14:paraId="022AE340" w14:textId="77777777" w:rsidR="00983BB7" w:rsidRPr="00983BB7" w:rsidRDefault="004473C2" w:rsidP="00B05BEE">
            <w:pPr>
              <w:tabs>
                <w:tab w:val="left" w:pos="2229"/>
              </w:tabs>
              <w:spacing w:after="0" w:line="240" w:lineRule="auto"/>
              <w:ind w:right="123"/>
              <w:jc w:val="center"/>
              <w:rPr>
                <w:rFonts w:ascii="Times New Roman" w:eastAsia="Times New Roman" w:hAnsi="Times New Roman" w:cs="Times New Roman"/>
                <w:sz w:val="24"/>
                <w:szCs w:val="24"/>
                <w:lang w:val="uk-UA" w:eastAsia="ru-RU"/>
              </w:rPr>
            </w:pPr>
            <w:r w:rsidRPr="004473C2">
              <w:rPr>
                <w:rFonts w:ascii="Times New Roman" w:eastAsia="Times New Roman" w:hAnsi="Times New Roman" w:cs="Times New Roman"/>
                <w:sz w:val="24"/>
                <w:szCs w:val="24"/>
                <w:lang w:val="uk-UA" w:eastAsia="ru-RU"/>
              </w:rPr>
              <w:t>Уровень сформированности</w:t>
            </w:r>
          </w:p>
        </w:tc>
      </w:tr>
      <w:tr w:rsidR="00983BB7" w:rsidRPr="00983BB7" w14:paraId="353CDAEA" w14:textId="77777777" w:rsidTr="00856D65">
        <w:trPr>
          <w:cantSplit/>
          <w:trHeight w:val="255"/>
        </w:trPr>
        <w:tc>
          <w:tcPr>
            <w:tcW w:w="1251" w:type="pct"/>
            <w:vMerge/>
            <w:tcMar>
              <w:top w:w="20" w:type="dxa"/>
              <w:left w:w="20" w:type="dxa"/>
              <w:bottom w:w="0" w:type="dxa"/>
              <w:right w:w="20" w:type="dxa"/>
            </w:tcMar>
            <w:vAlign w:val="bottom"/>
          </w:tcPr>
          <w:p w14:paraId="7A69FAC9" w14:textId="77777777" w:rsidR="00983BB7" w:rsidRPr="00983BB7" w:rsidRDefault="00983BB7" w:rsidP="00B05BEE">
            <w:pPr>
              <w:tabs>
                <w:tab w:val="left" w:pos="2229"/>
              </w:tabs>
              <w:spacing w:after="0" w:line="240" w:lineRule="auto"/>
              <w:ind w:right="123"/>
              <w:jc w:val="center"/>
              <w:rPr>
                <w:rFonts w:ascii="Times New Roman" w:eastAsia="Times New Roman" w:hAnsi="Times New Roman" w:cs="Times New Roman"/>
                <w:sz w:val="24"/>
                <w:szCs w:val="24"/>
                <w:lang w:val="uk-UA" w:eastAsia="ru-RU"/>
              </w:rPr>
            </w:pPr>
          </w:p>
        </w:tc>
        <w:tc>
          <w:tcPr>
            <w:tcW w:w="624" w:type="pct"/>
            <w:vMerge/>
            <w:shd w:val="clear" w:color="auto" w:fill="auto"/>
            <w:tcMar>
              <w:top w:w="20" w:type="dxa"/>
              <w:left w:w="20" w:type="dxa"/>
              <w:bottom w:w="0" w:type="dxa"/>
              <w:right w:w="20" w:type="dxa"/>
            </w:tcMar>
            <w:vAlign w:val="bottom"/>
          </w:tcPr>
          <w:p w14:paraId="4EC6F185" w14:textId="77777777" w:rsidR="00983BB7" w:rsidRPr="00983BB7" w:rsidRDefault="00983BB7" w:rsidP="00B05BEE">
            <w:pPr>
              <w:tabs>
                <w:tab w:val="left" w:pos="2229"/>
              </w:tabs>
              <w:spacing w:after="0" w:line="240" w:lineRule="auto"/>
              <w:ind w:right="123"/>
              <w:jc w:val="center"/>
              <w:rPr>
                <w:rFonts w:ascii="Times New Roman" w:eastAsia="Times New Roman" w:hAnsi="Times New Roman" w:cs="Times New Roman"/>
                <w:sz w:val="24"/>
                <w:szCs w:val="24"/>
                <w:lang w:val="uk-UA" w:eastAsia="ru-RU"/>
              </w:rPr>
            </w:pPr>
          </w:p>
        </w:tc>
        <w:tc>
          <w:tcPr>
            <w:tcW w:w="1092" w:type="pct"/>
            <w:gridSpan w:val="2"/>
            <w:tcMar>
              <w:top w:w="20" w:type="dxa"/>
              <w:left w:w="20" w:type="dxa"/>
              <w:bottom w:w="0" w:type="dxa"/>
              <w:right w:w="20" w:type="dxa"/>
            </w:tcMar>
            <w:vAlign w:val="bottom"/>
          </w:tcPr>
          <w:p w14:paraId="412C68F0" w14:textId="77777777" w:rsidR="00983BB7" w:rsidRPr="00983BB7" w:rsidRDefault="004473C2" w:rsidP="00B05BEE">
            <w:pPr>
              <w:tabs>
                <w:tab w:val="left" w:pos="2229"/>
              </w:tabs>
              <w:spacing w:after="0" w:line="240" w:lineRule="auto"/>
              <w:ind w:right="123"/>
              <w:jc w:val="center"/>
              <w:rPr>
                <w:rFonts w:ascii="Times New Roman" w:eastAsia="Arial Unicode MS" w:hAnsi="Times New Roman" w:cs="Times New Roman"/>
                <w:sz w:val="24"/>
                <w:szCs w:val="24"/>
                <w:lang w:val="uk-UA" w:eastAsia="ru-RU"/>
              </w:rPr>
            </w:pPr>
            <w:r w:rsidRPr="004473C2">
              <w:rPr>
                <w:rFonts w:ascii="Times New Roman" w:eastAsia="Times New Roman" w:hAnsi="Times New Roman" w:cs="Times New Roman"/>
                <w:sz w:val="24"/>
                <w:szCs w:val="24"/>
                <w:lang w:val="uk-UA" w:eastAsia="ru-RU"/>
              </w:rPr>
              <w:t>низкий</w:t>
            </w:r>
          </w:p>
        </w:tc>
        <w:tc>
          <w:tcPr>
            <w:tcW w:w="990" w:type="pct"/>
            <w:gridSpan w:val="2"/>
            <w:tcMar>
              <w:top w:w="20" w:type="dxa"/>
              <w:left w:w="20" w:type="dxa"/>
              <w:bottom w:w="0" w:type="dxa"/>
              <w:right w:w="20" w:type="dxa"/>
            </w:tcMar>
            <w:vAlign w:val="bottom"/>
          </w:tcPr>
          <w:p w14:paraId="5FC28F0F" w14:textId="77777777" w:rsidR="00983BB7" w:rsidRPr="00983BB7" w:rsidRDefault="00B96EC3" w:rsidP="00B05BEE">
            <w:pPr>
              <w:tabs>
                <w:tab w:val="left" w:pos="2229"/>
              </w:tabs>
              <w:spacing w:after="0" w:line="240" w:lineRule="auto"/>
              <w:ind w:right="123"/>
              <w:jc w:val="center"/>
              <w:rPr>
                <w:rFonts w:ascii="Times New Roman" w:eastAsia="Times New Roman" w:hAnsi="Times New Roman" w:cs="Times New Roman"/>
                <w:sz w:val="24"/>
                <w:szCs w:val="24"/>
                <w:lang w:val="uk-UA" w:eastAsia="ru-RU"/>
              </w:rPr>
            </w:pPr>
            <w:r w:rsidRPr="00B96EC3">
              <w:rPr>
                <w:rFonts w:ascii="Times New Roman" w:eastAsia="Times New Roman" w:hAnsi="Times New Roman" w:cs="Times New Roman"/>
                <w:sz w:val="24"/>
                <w:szCs w:val="24"/>
                <w:lang w:val="uk-UA" w:eastAsia="ru-RU"/>
              </w:rPr>
              <w:t>средний</w:t>
            </w:r>
          </w:p>
        </w:tc>
        <w:tc>
          <w:tcPr>
            <w:tcW w:w="1043" w:type="pct"/>
            <w:gridSpan w:val="2"/>
            <w:tcMar>
              <w:top w:w="20" w:type="dxa"/>
              <w:left w:w="20" w:type="dxa"/>
              <w:bottom w:w="0" w:type="dxa"/>
              <w:right w:w="20" w:type="dxa"/>
            </w:tcMar>
            <w:vAlign w:val="bottom"/>
          </w:tcPr>
          <w:p w14:paraId="45F7246A" w14:textId="77777777" w:rsidR="00983BB7" w:rsidRPr="00983BB7" w:rsidRDefault="00B96EC3" w:rsidP="00B05BEE">
            <w:pPr>
              <w:tabs>
                <w:tab w:val="left" w:pos="2229"/>
              </w:tabs>
              <w:spacing w:after="0" w:line="240" w:lineRule="auto"/>
              <w:ind w:right="123"/>
              <w:jc w:val="center"/>
              <w:rPr>
                <w:rFonts w:ascii="Times New Roman" w:eastAsia="Times New Roman" w:hAnsi="Times New Roman" w:cs="Times New Roman"/>
                <w:sz w:val="24"/>
                <w:szCs w:val="24"/>
                <w:lang w:val="uk-UA" w:eastAsia="ru-RU"/>
              </w:rPr>
            </w:pPr>
            <w:r w:rsidRPr="00B96EC3">
              <w:rPr>
                <w:rFonts w:ascii="Times New Roman" w:eastAsia="Times New Roman" w:hAnsi="Times New Roman" w:cs="Times New Roman"/>
                <w:sz w:val="24"/>
                <w:szCs w:val="24"/>
                <w:lang w:val="uk-UA" w:eastAsia="ru-RU"/>
              </w:rPr>
              <w:t>высокий</w:t>
            </w:r>
          </w:p>
        </w:tc>
      </w:tr>
      <w:tr w:rsidR="00983BB7" w:rsidRPr="00983BB7" w14:paraId="74952A55" w14:textId="77777777" w:rsidTr="00856D65">
        <w:trPr>
          <w:cantSplit/>
          <w:trHeight w:val="255"/>
        </w:trPr>
        <w:tc>
          <w:tcPr>
            <w:tcW w:w="5000" w:type="pct"/>
            <w:gridSpan w:val="8"/>
            <w:tcMar>
              <w:top w:w="20" w:type="dxa"/>
              <w:left w:w="20" w:type="dxa"/>
              <w:bottom w:w="0" w:type="dxa"/>
              <w:right w:w="20" w:type="dxa"/>
            </w:tcMar>
            <w:vAlign w:val="bottom"/>
          </w:tcPr>
          <w:p w14:paraId="7AA705C4" w14:textId="77777777" w:rsidR="00983BB7" w:rsidRPr="00983BB7" w:rsidRDefault="00AA5447" w:rsidP="00B05BEE">
            <w:pPr>
              <w:tabs>
                <w:tab w:val="left" w:pos="2229"/>
              </w:tabs>
              <w:spacing w:after="0" w:line="240" w:lineRule="auto"/>
              <w:ind w:right="123"/>
              <w:jc w:val="center"/>
              <w:rPr>
                <w:rFonts w:ascii="Times New Roman" w:eastAsia="Times New Roman" w:hAnsi="Times New Roman" w:cs="Times New Roman"/>
                <w:b/>
                <w:sz w:val="24"/>
                <w:szCs w:val="24"/>
                <w:lang w:val="uk-UA" w:eastAsia="ru-RU"/>
              </w:rPr>
            </w:pPr>
            <w:r w:rsidRPr="00AA5447">
              <w:rPr>
                <w:rFonts w:ascii="Times New Roman" w:eastAsia="Times New Roman" w:hAnsi="Times New Roman" w:cs="Times New Roman"/>
                <w:b/>
                <w:sz w:val="24"/>
                <w:szCs w:val="24"/>
                <w:lang w:val="uk-UA" w:eastAsia="ru-RU"/>
              </w:rPr>
              <w:t>Степень настойчивости, ответственности и креативности в процессе выполнения задач и</w:t>
            </w:r>
            <w:r>
              <w:rPr>
                <w:rFonts w:ascii="Times New Roman" w:eastAsia="Times New Roman" w:hAnsi="Times New Roman" w:cs="Times New Roman"/>
                <w:b/>
                <w:sz w:val="24"/>
                <w:szCs w:val="24"/>
                <w:lang w:val="uk-UA" w:eastAsia="ru-RU"/>
              </w:rPr>
              <w:t>грово</w:t>
            </w:r>
            <w:r w:rsidRPr="00AA5447">
              <w:rPr>
                <w:rFonts w:ascii="Times New Roman" w:eastAsia="Times New Roman" w:hAnsi="Times New Roman" w:cs="Times New Roman"/>
                <w:b/>
                <w:sz w:val="24"/>
                <w:szCs w:val="24"/>
                <w:lang w:val="uk-UA" w:eastAsia="ru-RU"/>
              </w:rPr>
              <w:t>го характера</w:t>
            </w:r>
          </w:p>
        </w:tc>
      </w:tr>
      <w:tr w:rsidR="00983BB7" w:rsidRPr="00983BB7" w14:paraId="5D703D35" w14:textId="77777777" w:rsidTr="00856D65">
        <w:trPr>
          <w:trHeight w:val="255"/>
        </w:trPr>
        <w:tc>
          <w:tcPr>
            <w:tcW w:w="1251" w:type="pct"/>
            <w:tcMar>
              <w:top w:w="20" w:type="dxa"/>
              <w:left w:w="20" w:type="dxa"/>
              <w:bottom w:w="0" w:type="dxa"/>
              <w:right w:w="20" w:type="dxa"/>
            </w:tcMar>
            <w:vAlign w:val="bottom"/>
          </w:tcPr>
          <w:p w14:paraId="19860215" w14:textId="77777777" w:rsidR="00983BB7" w:rsidRPr="00983BB7" w:rsidRDefault="00983BB7" w:rsidP="00B05BEE">
            <w:pPr>
              <w:tabs>
                <w:tab w:val="left" w:pos="2229"/>
              </w:tabs>
              <w:spacing w:after="0" w:line="240" w:lineRule="auto"/>
              <w:ind w:right="123"/>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 xml:space="preserve">Частота </w:t>
            </w: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p>
        </w:tc>
        <w:tc>
          <w:tcPr>
            <w:tcW w:w="624" w:type="pct"/>
            <w:tcMar>
              <w:top w:w="20" w:type="dxa"/>
              <w:left w:w="20" w:type="dxa"/>
              <w:bottom w:w="0" w:type="dxa"/>
              <w:right w:w="20" w:type="dxa"/>
            </w:tcMar>
            <w:vAlign w:val="center"/>
          </w:tcPr>
          <w:p w14:paraId="450A9534" w14:textId="77777777" w:rsidR="00983BB7" w:rsidRPr="00983BB7" w:rsidRDefault="004873C3" w:rsidP="00B05BEE">
            <w:pPr>
              <w:widowControl w:val="0"/>
              <w:tabs>
                <w:tab w:val="left" w:pos="0"/>
                <w:tab w:val="left" w:pos="2229"/>
              </w:tabs>
              <w:autoSpaceDE w:val="0"/>
              <w:autoSpaceDN w:val="0"/>
              <w:adjustRightInd w:val="0"/>
              <w:spacing w:after="0" w:line="240" w:lineRule="auto"/>
              <w:ind w:right="123"/>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59</w:t>
            </w:r>
          </w:p>
        </w:tc>
        <w:tc>
          <w:tcPr>
            <w:tcW w:w="540" w:type="pct"/>
            <w:tcMar>
              <w:top w:w="20" w:type="dxa"/>
              <w:left w:w="20" w:type="dxa"/>
              <w:bottom w:w="0" w:type="dxa"/>
              <w:right w:w="20" w:type="dxa"/>
            </w:tcMar>
            <w:vAlign w:val="bottom"/>
          </w:tcPr>
          <w:p w14:paraId="420AC0DC" w14:textId="2B2A223B" w:rsidR="00983BB7" w:rsidRPr="00983BB7" w:rsidRDefault="005620C6" w:rsidP="00B05BEE">
            <w:pPr>
              <w:tabs>
                <w:tab w:val="left" w:pos="2229"/>
              </w:tabs>
              <w:spacing w:after="0" w:line="240" w:lineRule="auto"/>
              <w:ind w:right="123"/>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18</w:t>
            </w:r>
          </w:p>
        </w:tc>
        <w:tc>
          <w:tcPr>
            <w:tcW w:w="552" w:type="pct"/>
            <w:tcMar>
              <w:top w:w="20" w:type="dxa"/>
              <w:left w:w="20" w:type="dxa"/>
              <w:bottom w:w="0" w:type="dxa"/>
              <w:right w:w="20" w:type="dxa"/>
            </w:tcMar>
            <w:vAlign w:val="bottom"/>
          </w:tcPr>
          <w:p w14:paraId="31959103" w14:textId="77777777" w:rsidR="00983BB7" w:rsidRPr="00983BB7" w:rsidRDefault="00983BB7" w:rsidP="00B05BEE">
            <w:pPr>
              <w:tabs>
                <w:tab w:val="left" w:pos="2229"/>
              </w:tabs>
              <w:spacing w:after="0" w:line="240" w:lineRule="auto"/>
              <w:ind w:right="123"/>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30,5</w:t>
            </w:r>
          </w:p>
        </w:tc>
        <w:tc>
          <w:tcPr>
            <w:tcW w:w="504" w:type="pct"/>
            <w:tcMar>
              <w:top w:w="20" w:type="dxa"/>
              <w:left w:w="20" w:type="dxa"/>
              <w:bottom w:w="0" w:type="dxa"/>
              <w:right w:w="20" w:type="dxa"/>
            </w:tcMar>
            <w:vAlign w:val="bottom"/>
          </w:tcPr>
          <w:p w14:paraId="51E8F8CE" w14:textId="460E6AC0" w:rsidR="00983BB7" w:rsidRPr="00983BB7" w:rsidRDefault="005620C6" w:rsidP="00B05BEE">
            <w:pPr>
              <w:tabs>
                <w:tab w:val="left" w:pos="2229"/>
              </w:tabs>
              <w:spacing w:after="0" w:line="240" w:lineRule="auto"/>
              <w:ind w:right="123"/>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27</w:t>
            </w:r>
          </w:p>
        </w:tc>
        <w:tc>
          <w:tcPr>
            <w:tcW w:w="486" w:type="pct"/>
            <w:tcMar>
              <w:top w:w="20" w:type="dxa"/>
              <w:left w:w="20" w:type="dxa"/>
              <w:bottom w:w="0" w:type="dxa"/>
              <w:right w:w="20" w:type="dxa"/>
            </w:tcMar>
            <w:vAlign w:val="bottom"/>
          </w:tcPr>
          <w:p w14:paraId="719DD312" w14:textId="5B601175" w:rsidR="00983BB7" w:rsidRPr="00983BB7" w:rsidRDefault="005620C6" w:rsidP="00B05BEE">
            <w:pPr>
              <w:tabs>
                <w:tab w:val="left" w:pos="2229"/>
              </w:tabs>
              <w:spacing w:after="0" w:line="240" w:lineRule="auto"/>
              <w:ind w:right="123"/>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45,8</w:t>
            </w:r>
          </w:p>
        </w:tc>
        <w:tc>
          <w:tcPr>
            <w:tcW w:w="511" w:type="pct"/>
            <w:tcMar>
              <w:top w:w="20" w:type="dxa"/>
              <w:left w:w="20" w:type="dxa"/>
              <w:bottom w:w="0" w:type="dxa"/>
              <w:right w:w="20" w:type="dxa"/>
            </w:tcMar>
            <w:vAlign w:val="bottom"/>
          </w:tcPr>
          <w:p w14:paraId="4EB74A61" w14:textId="2EBBBD2D" w:rsidR="00983BB7" w:rsidRPr="00983BB7" w:rsidRDefault="005620C6" w:rsidP="00B05BEE">
            <w:pPr>
              <w:tabs>
                <w:tab w:val="left" w:pos="2229"/>
              </w:tabs>
              <w:spacing w:after="0" w:line="240" w:lineRule="auto"/>
              <w:ind w:right="123"/>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14</w:t>
            </w:r>
          </w:p>
        </w:tc>
        <w:tc>
          <w:tcPr>
            <w:tcW w:w="531" w:type="pct"/>
            <w:tcMar>
              <w:top w:w="20" w:type="dxa"/>
              <w:left w:w="20" w:type="dxa"/>
              <w:bottom w:w="0" w:type="dxa"/>
              <w:right w:w="20" w:type="dxa"/>
            </w:tcMar>
            <w:vAlign w:val="bottom"/>
          </w:tcPr>
          <w:p w14:paraId="68AD5A5B" w14:textId="2770C439" w:rsidR="00983BB7" w:rsidRPr="00983BB7" w:rsidRDefault="005620C6" w:rsidP="00B05BEE">
            <w:pPr>
              <w:tabs>
                <w:tab w:val="left" w:pos="2229"/>
              </w:tabs>
              <w:spacing w:after="0" w:line="240" w:lineRule="auto"/>
              <w:ind w:right="123"/>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23,7</w:t>
            </w:r>
          </w:p>
        </w:tc>
      </w:tr>
      <w:tr w:rsidR="00983BB7" w:rsidRPr="00983BB7" w14:paraId="112039BC" w14:textId="77777777" w:rsidTr="00856D65">
        <w:trPr>
          <w:trHeight w:val="255"/>
        </w:trPr>
        <w:tc>
          <w:tcPr>
            <w:tcW w:w="1251" w:type="pct"/>
            <w:tcMar>
              <w:top w:w="20" w:type="dxa"/>
              <w:left w:w="20" w:type="dxa"/>
              <w:bottom w:w="0" w:type="dxa"/>
              <w:right w:w="20" w:type="dxa"/>
            </w:tcMar>
            <w:vAlign w:val="bottom"/>
          </w:tcPr>
          <w:p w14:paraId="35E90687" w14:textId="77777777" w:rsidR="00983BB7" w:rsidRPr="00983BB7" w:rsidRDefault="00983BB7" w:rsidP="004873C3">
            <w:pPr>
              <w:tabs>
                <w:tab w:val="left" w:pos="2229"/>
              </w:tabs>
              <w:spacing w:after="0" w:line="240" w:lineRule="auto"/>
              <w:ind w:right="123"/>
              <w:jc w:val="center"/>
              <w:rPr>
                <w:rFonts w:ascii="Times New Roman" w:eastAsia="Times New Roman" w:hAnsi="Times New Roman" w:cs="Times New Roman"/>
                <w:i/>
                <w:sz w:val="24"/>
                <w:szCs w:val="24"/>
                <w:vertAlign w:val="subscript"/>
                <w:lang w:val="uk-UA" w:eastAsia="ru-RU"/>
              </w:rPr>
            </w:pPr>
            <w:r w:rsidRPr="00983BB7">
              <w:rPr>
                <w:rFonts w:ascii="Times New Roman" w:eastAsia="Times New Roman" w:hAnsi="Times New Roman" w:cs="Times New Roman"/>
                <w:sz w:val="24"/>
                <w:szCs w:val="24"/>
                <w:lang w:val="uk-UA" w:eastAsia="ru-RU"/>
              </w:rPr>
              <w:t xml:space="preserve">Частота </w:t>
            </w: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4873C3">
              <w:rPr>
                <w:rFonts w:ascii="Times New Roman" w:eastAsia="Times New Roman" w:hAnsi="Times New Roman" w:cs="Times New Roman"/>
                <w:i/>
                <w:sz w:val="24"/>
                <w:szCs w:val="24"/>
                <w:vertAlign w:val="subscript"/>
                <w:lang w:val="uk-UA" w:eastAsia="ru-RU"/>
              </w:rPr>
              <w:t>Э</w:t>
            </w:r>
          </w:p>
        </w:tc>
        <w:tc>
          <w:tcPr>
            <w:tcW w:w="624" w:type="pct"/>
            <w:tcMar>
              <w:top w:w="20" w:type="dxa"/>
              <w:left w:w="20" w:type="dxa"/>
              <w:bottom w:w="0" w:type="dxa"/>
              <w:right w:w="20" w:type="dxa"/>
            </w:tcMar>
            <w:vAlign w:val="center"/>
          </w:tcPr>
          <w:p w14:paraId="47AC2E94" w14:textId="77777777" w:rsidR="00983BB7" w:rsidRPr="00983BB7" w:rsidRDefault="004873C3" w:rsidP="00B05BEE">
            <w:pPr>
              <w:widowControl w:val="0"/>
              <w:tabs>
                <w:tab w:val="left" w:pos="0"/>
                <w:tab w:val="left" w:pos="2229"/>
              </w:tabs>
              <w:autoSpaceDE w:val="0"/>
              <w:autoSpaceDN w:val="0"/>
              <w:adjustRightInd w:val="0"/>
              <w:spacing w:after="0" w:line="240" w:lineRule="auto"/>
              <w:ind w:right="123"/>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55</w:t>
            </w:r>
          </w:p>
        </w:tc>
        <w:tc>
          <w:tcPr>
            <w:tcW w:w="540" w:type="pct"/>
            <w:tcMar>
              <w:top w:w="20" w:type="dxa"/>
              <w:left w:w="20" w:type="dxa"/>
              <w:bottom w:w="0" w:type="dxa"/>
              <w:right w:w="20" w:type="dxa"/>
            </w:tcMar>
            <w:vAlign w:val="bottom"/>
          </w:tcPr>
          <w:p w14:paraId="3383ACD2" w14:textId="0C4712EB" w:rsidR="00983BB7" w:rsidRPr="00983BB7" w:rsidRDefault="005620C6" w:rsidP="00B05BEE">
            <w:pPr>
              <w:tabs>
                <w:tab w:val="left" w:pos="2229"/>
              </w:tabs>
              <w:spacing w:after="0" w:line="240" w:lineRule="auto"/>
              <w:ind w:right="123"/>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6</w:t>
            </w:r>
          </w:p>
        </w:tc>
        <w:tc>
          <w:tcPr>
            <w:tcW w:w="552" w:type="pct"/>
            <w:tcMar>
              <w:top w:w="20" w:type="dxa"/>
              <w:left w:w="20" w:type="dxa"/>
              <w:bottom w:w="0" w:type="dxa"/>
              <w:right w:w="20" w:type="dxa"/>
            </w:tcMar>
            <w:vAlign w:val="bottom"/>
          </w:tcPr>
          <w:p w14:paraId="5D89D1F3" w14:textId="6A349A79" w:rsidR="00983BB7" w:rsidRPr="00983BB7" w:rsidRDefault="005620C6" w:rsidP="00B05BEE">
            <w:pPr>
              <w:tabs>
                <w:tab w:val="left" w:pos="2229"/>
              </w:tabs>
              <w:spacing w:after="0" w:line="240" w:lineRule="auto"/>
              <w:ind w:right="123"/>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10,9</w:t>
            </w:r>
          </w:p>
        </w:tc>
        <w:tc>
          <w:tcPr>
            <w:tcW w:w="504" w:type="pct"/>
            <w:tcMar>
              <w:top w:w="20" w:type="dxa"/>
              <w:left w:w="20" w:type="dxa"/>
              <w:bottom w:w="0" w:type="dxa"/>
              <w:right w:w="20" w:type="dxa"/>
            </w:tcMar>
            <w:vAlign w:val="center"/>
          </w:tcPr>
          <w:p w14:paraId="0B483311" w14:textId="6EC31EC6" w:rsidR="00983BB7" w:rsidRPr="00983BB7" w:rsidRDefault="005620C6" w:rsidP="00B05BEE">
            <w:pPr>
              <w:widowControl w:val="0"/>
              <w:tabs>
                <w:tab w:val="left" w:pos="0"/>
                <w:tab w:val="left" w:pos="2229"/>
              </w:tabs>
              <w:autoSpaceDE w:val="0"/>
              <w:autoSpaceDN w:val="0"/>
              <w:adjustRightInd w:val="0"/>
              <w:spacing w:after="0" w:line="240" w:lineRule="auto"/>
              <w:ind w:right="123"/>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31</w:t>
            </w:r>
          </w:p>
        </w:tc>
        <w:tc>
          <w:tcPr>
            <w:tcW w:w="486" w:type="pct"/>
            <w:tcMar>
              <w:top w:w="20" w:type="dxa"/>
              <w:left w:w="20" w:type="dxa"/>
              <w:bottom w:w="0" w:type="dxa"/>
              <w:right w:w="20" w:type="dxa"/>
            </w:tcMar>
            <w:vAlign w:val="center"/>
          </w:tcPr>
          <w:p w14:paraId="6BDBDA35" w14:textId="279A3F88" w:rsidR="00983BB7" w:rsidRPr="00983BB7" w:rsidRDefault="005620C6" w:rsidP="00B05BEE">
            <w:pPr>
              <w:widowControl w:val="0"/>
              <w:tabs>
                <w:tab w:val="left" w:pos="0"/>
                <w:tab w:val="left" w:pos="2229"/>
              </w:tabs>
              <w:autoSpaceDE w:val="0"/>
              <w:autoSpaceDN w:val="0"/>
              <w:adjustRightInd w:val="0"/>
              <w:spacing w:after="0" w:line="240" w:lineRule="auto"/>
              <w:ind w:right="123"/>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56,4</w:t>
            </w:r>
          </w:p>
        </w:tc>
        <w:tc>
          <w:tcPr>
            <w:tcW w:w="511" w:type="pct"/>
            <w:tcMar>
              <w:top w:w="20" w:type="dxa"/>
              <w:left w:w="20" w:type="dxa"/>
              <w:bottom w:w="0" w:type="dxa"/>
              <w:right w:w="20" w:type="dxa"/>
            </w:tcMar>
            <w:vAlign w:val="center"/>
          </w:tcPr>
          <w:p w14:paraId="6C4F0495" w14:textId="3FD7FC0B" w:rsidR="00983BB7" w:rsidRPr="00983BB7" w:rsidRDefault="005620C6" w:rsidP="00B05BEE">
            <w:pPr>
              <w:widowControl w:val="0"/>
              <w:tabs>
                <w:tab w:val="left" w:pos="0"/>
                <w:tab w:val="left" w:pos="2229"/>
              </w:tabs>
              <w:autoSpaceDE w:val="0"/>
              <w:autoSpaceDN w:val="0"/>
              <w:adjustRightInd w:val="0"/>
              <w:spacing w:after="0" w:line="240" w:lineRule="auto"/>
              <w:ind w:right="123"/>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18</w:t>
            </w:r>
          </w:p>
        </w:tc>
        <w:tc>
          <w:tcPr>
            <w:tcW w:w="531" w:type="pct"/>
            <w:tcMar>
              <w:top w:w="20" w:type="dxa"/>
              <w:left w:w="20" w:type="dxa"/>
              <w:bottom w:w="0" w:type="dxa"/>
              <w:right w:w="20" w:type="dxa"/>
            </w:tcMar>
            <w:vAlign w:val="center"/>
          </w:tcPr>
          <w:p w14:paraId="2E6FC689" w14:textId="7AD6FF32" w:rsidR="00983BB7" w:rsidRPr="00983BB7" w:rsidRDefault="005620C6" w:rsidP="00B05BEE">
            <w:pPr>
              <w:widowControl w:val="0"/>
              <w:tabs>
                <w:tab w:val="left" w:pos="0"/>
                <w:tab w:val="left" w:pos="2229"/>
              </w:tabs>
              <w:autoSpaceDE w:val="0"/>
              <w:autoSpaceDN w:val="0"/>
              <w:adjustRightInd w:val="0"/>
              <w:spacing w:after="0" w:line="240" w:lineRule="auto"/>
              <w:ind w:right="123"/>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32,7</w:t>
            </w:r>
          </w:p>
        </w:tc>
      </w:tr>
      <w:tr w:rsidR="00983BB7" w:rsidRPr="00983BB7" w14:paraId="36C1396F" w14:textId="77777777" w:rsidTr="00856D65">
        <w:trPr>
          <w:trHeight w:val="319"/>
        </w:trPr>
        <w:tc>
          <w:tcPr>
            <w:tcW w:w="1251" w:type="pct"/>
            <w:tcMar>
              <w:top w:w="20" w:type="dxa"/>
              <w:left w:w="20" w:type="dxa"/>
              <w:bottom w:w="0" w:type="dxa"/>
              <w:right w:w="20" w:type="dxa"/>
            </w:tcMar>
            <w:vAlign w:val="bottom"/>
          </w:tcPr>
          <w:p w14:paraId="1C538B1C" w14:textId="77777777" w:rsidR="00983BB7" w:rsidRPr="00983BB7" w:rsidRDefault="00B96EC3" w:rsidP="00B05BEE">
            <w:pPr>
              <w:tabs>
                <w:tab w:val="left" w:pos="2229"/>
              </w:tabs>
              <w:spacing w:after="0" w:line="240" w:lineRule="auto"/>
              <w:ind w:right="123"/>
              <w:jc w:val="center"/>
              <w:rPr>
                <w:rFonts w:ascii="Times New Roman" w:eastAsia="Times New Roman" w:hAnsi="Times New Roman" w:cs="Times New Roman"/>
                <w:i/>
                <w:sz w:val="24"/>
                <w:szCs w:val="24"/>
                <w:vertAlign w:val="subscript"/>
                <w:lang w:val="uk-UA" w:eastAsia="ru-RU"/>
              </w:rPr>
            </w:pPr>
            <w:r w:rsidRPr="00B96EC3">
              <w:rPr>
                <w:rFonts w:ascii="Times New Roman" w:eastAsia="Times New Roman" w:hAnsi="Times New Roman" w:cs="Times New Roman"/>
                <w:sz w:val="24"/>
                <w:szCs w:val="24"/>
                <w:lang w:val="uk-UA" w:eastAsia="ru-RU"/>
              </w:rPr>
              <w:t>Относительная</w:t>
            </w:r>
            <w:r w:rsidR="00983BB7" w:rsidRPr="00983BB7">
              <w:rPr>
                <w:rFonts w:ascii="Times New Roman" w:eastAsia="Times New Roman" w:hAnsi="Times New Roman" w:cs="Times New Roman"/>
                <w:sz w:val="24"/>
                <w:szCs w:val="24"/>
                <w:lang w:val="uk-UA" w:eastAsia="ru-RU"/>
              </w:rPr>
              <w:t xml:space="preserve"> частота 1, </w:t>
            </w:r>
            <w:r w:rsidR="00983BB7" w:rsidRPr="00983BB7">
              <w:rPr>
                <w:rFonts w:ascii="Times New Roman" w:eastAsia="Times New Roman" w:hAnsi="Times New Roman" w:cs="Times New Roman"/>
                <w:i/>
                <w:sz w:val="24"/>
                <w:szCs w:val="24"/>
                <w:lang w:val="uk-UA" w:eastAsia="ru-RU"/>
              </w:rPr>
              <w:t>f</w:t>
            </w:r>
            <w:r w:rsidR="00983BB7" w:rsidRPr="00983BB7">
              <w:rPr>
                <w:rFonts w:ascii="Times New Roman" w:eastAsia="Times New Roman" w:hAnsi="Times New Roman" w:cs="Times New Roman"/>
                <w:i/>
                <w:sz w:val="24"/>
                <w:szCs w:val="24"/>
                <w:lang w:val="uk-UA" w:eastAsia="ru-RU"/>
              </w:rPr>
              <w:sym w:font="Symbol" w:char="F0A2"/>
            </w:r>
            <w:r w:rsidR="00983BB7" w:rsidRPr="00983BB7">
              <w:rPr>
                <w:rFonts w:ascii="Times New Roman" w:eastAsia="Times New Roman" w:hAnsi="Times New Roman" w:cs="Times New Roman"/>
                <w:i/>
                <w:sz w:val="24"/>
                <w:szCs w:val="24"/>
                <w:vertAlign w:val="subscript"/>
                <w:lang w:val="uk-UA" w:eastAsia="ru-RU"/>
              </w:rPr>
              <w:t>K</w:t>
            </w:r>
          </w:p>
        </w:tc>
        <w:tc>
          <w:tcPr>
            <w:tcW w:w="624" w:type="pct"/>
            <w:noWrap/>
            <w:tcMar>
              <w:top w:w="20" w:type="dxa"/>
              <w:left w:w="20" w:type="dxa"/>
              <w:bottom w:w="0" w:type="dxa"/>
              <w:right w:w="20" w:type="dxa"/>
            </w:tcMar>
            <w:vAlign w:val="bottom"/>
          </w:tcPr>
          <w:p w14:paraId="4C0C7249" w14:textId="77777777" w:rsidR="00983BB7" w:rsidRPr="00983BB7" w:rsidRDefault="00983BB7" w:rsidP="00B05BEE">
            <w:pPr>
              <w:tabs>
                <w:tab w:val="left" w:pos="2229"/>
              </w:tabs>
              <w:spacing w:after="0" w:line="240" w:lineRule="auto"/>
              <w:ind w:right="123"/>
              <w:rPr>
                <w:rFonts w:ascii="Times New Roman" w:eastAsia="Arial Unicode MS" w:hAnsi="Times New Roman" w:cs="Times New Roman"/>
                <w:sz w:val="24"/>
                <w:szCs w:val="24"/>
                <w:lang w:val="uk-UA" w:eastAsia="ru-RU"/>
              </w:rPr>
            </w:pPr>
          </w:p>
        </w:tc>
        <w:tc>
          <w:tcPr>
            <w:tcW w:w="540" w:type="pct"/>
            <w:noWrap/>
            <w:tcMar>
              <w:top w:w="20" w:type="dxa"/>
              <w:left w:w="20" w:type="dxa"/>
              <w:bottom w:w="0" w:type="dxa"/>
              <w:right w:w="20" w:type="dxa"/>
            </w:tcMar>
            <w:vAlign w:val="bottom"/>
          </w:tcPr>
          <w:p w14:paraId="14892E71" w14:textId="1DAD8BB4" w:rsidR="00983BB7" w:rsidRPr="00983BB7" w:rsidRDefault="005620C6" w:rsidP="00B05BEE">
            <w:pPr>
              <w:tabs>
                <w:tab w:val="left" w:pos="2229"/>
              </w:tabs>
              <w:spacing w:after="0" w:line="240" w:lineRule="auto"/>
              <w:ind w:right="123"/>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18</w:t>
            </w:r>
          </w:p>
        </w:tc>
        <w:tc>
          <w:tcPr>
            <w:tcW w:w="552" w:type="pct"/>
            <w:noWrap/>
            <w:tcMar>
              <w:top w:w="20" w:type="dxa"/>
              <w:left w:w="20" w:type="dxa"/>
              <w:bottom w:w="0" w:type="dxa"/>
              <w:right w:w="20" w:type="dxa"/>
            </w:tcMar>
            <w:vAlign w:val="bottom"/>
          </w:tcPr>
          <w:p w14:paraId="6DC7694F" w14:textId="77777777" w:rsidR="00983BB7" w:rsidRPr="00983BB7" w:rsidRDefault="00983BB7" w:rsidP="00B05BEE">
            <w:pPr>
              <w:tabs>
                <w:tab w:val="left" w:pos="2229"/>
              </w:tabs>
              <w:spacing w:after="0" w:line="240" w:lineRule="auto"/>
              <w:ind w:right="123"/>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30,5</w:t>
            </w:r>
          </w:p>
        </w:tc>
        <w:tc>
          <w:tcPr>
            <w:tcW w:w="504" w:type="pct"/>
            <w:noWrap/>
            <w:tcMar>
              <w:top w:w="20" w:type="dxa"/>
              <w:left w:w="20" w:type="dxa"/>
              <w:bottom w:w="0" w:type="dxa"/>
              <w:right w:w="20" w:type="dxa"/>
            </w:tcMar>
            <w:vAlign w:val="bottom"/>
          </w:tcPr>
          <w:p w14:paraId="161FE7C0" w14:textId="4E807BBA" w:rsidR="00983BB7" w:rsidRPr="00983BB7" w:rsidRDefault="005620C6" w:rsidP="00B05BEE">
            <w:pPr>
              <w:tabs>
                <w:tab w:val="left" w:pos="2229"/>
              </w:tabs>
              <w:spacing w:after="0" w:line="240" w:lineRule="auto"/>
              <w:ind w:right="123"/>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27</w:t>
            </w:r>
          </w:p>
        </w:tc>
        <w:tc>
          <w:tcPr>
            <w:tcW w:w="486" w:type="pct"/>
            <w:noWrap/>
            <w:tcMar>
              <w:top w:w="20" w:type="dxa"/>
              <w:left w:w="20" w:type="dxa"/>
              <w:bottom w:w="0" w:type="dxa"/>
              <w:right w:w="20" w:type="dxa"/>
            </w:tcMar>
            <w:vAlign w:val="bottom"/>
          </w:tcPr>
          <w:p w14:paraId="610A6187" w14:textId="0EDD903E" w:rsidR="00983BB7" w:rsidRPr="00983BB7" w:rsidRDefault="005620C6" w:rsidP="00B05BEE">
            <w:pPr>
              <w:tabs>
                <w:tab w:val="left" w:pos="2229"/>
              </w:tabs>
              <w:spacing w:after="0" w:line="240" w:lineRule="auto"/>
              <w:ind w:right="123"/>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45,8</w:t>
            </w:r>
          </w:p>
        </w:tc>
        <w:tc>
          <w:tcPr>
            <w:tcW w:w="511" w:type="pct"/>
            <w:noWrap/>
            <w:tcMar>
              <w:top w:w="20" w:type="dxa"/>
              <w:left w:w="20" w:type="dxa"/>
              <w:bottom w:w="0" w:type="dxa"/>
              <w:right w:w="20" w:type="dxa"/>
            </w:tcMar>
            <w:vAlign w:val="bottom"/>
          </w:tcPr>
          <w:p w14:paraId="664C5B65" w14:textId="5BED126D" w:rsidR="00983BB7" w:rsidRPr="00983BB7" w:rsidRDefault="005620C6" w:rsidP="00B05BEE">
            <w:pPr>
              <w:tabs>
                <w:tab w:val="left" w:pos="2229"/>
              </w:tabs>
              <w:spacing w:after="0" w:line="240" w:lineRule="auto"/>
              <w:ind w:right="123"/>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14</w:t>
            </w:r>
          </w:p>
        </w:tc>
        <w:tc>
          <w:tcPr>
            <w:tcW w:w="531" w:type="pct"/>
            <w:noWrap/>
            <w:tcMar>
              <w:top w:w="20" w:type="dxa"/>
              <w:left w:w="20" w:type="dxa"/>
              <w:bottom w:w="0" w:type="dxa"/>
              <w:right w:w="20" w:type="dxa"/>
            </w:tcMar>
            <w:vAlign w:val="bottom"/>
          </w:tcPr>
          <w:p w14:paraId="1A5B2C5A" w14:textId="3D7166AB" w:rsidR="00983BB7" w:rsidRPr="00983BB7" w:rsidRDefault="005620C6" w:rsidP="00B05BEE">
            <w:pPr>
              <w:tabs>
                <w:tab w:val="left" w:pos="2229"/>
              </w:tabs>
              <w:spacing w:after="0" w:line="240" w:lineRule="auto"/>
              <w:ind w:right="123"/>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23,7</w:t>
            </w:r>
          </w:p>
        </w:tc>
      </w:tr>
      <w:tr w:rsidR="00983BB7" w:rsidRPr="00983BB7" w14:paraId="759EB18C" w14:textId="77777777" w:rsidTr="00856D65">
        <w:trPr>
          <w:trHeight w:val="239"/>
        </w:trPr>
        <w:tc>
          <w:tcPr>
            <w:tcW w:w="1251" w:type="pct"/>
            <w:tcMar>
              <w:top w:w="20" w:type="dxa"/>
              <w:left w:w="20" w:type="dxa"/>
              <w:bottom w:w="0" w:type="dxa"/>
              <w:right w:w="20" w:type="dxa"/>
            </w:tcMar>
            <w:vAlign w:val="bottom"/>
          </w:tcPr>
          <w:p w14:paraId="2DC52EC4" w14:textId="77777777" w:rsidR="00983BB7" w:rsidRPr="00983BB7" w:rsidRDefault="00B96EC3" w:rsidP="004873C3">
            <w:pPr>
              <w:tabs>
                <w:tab w:val="left" w:pos="2229"/>
              </w:tabs>
              <w:spacing w:after="0" w:line="240" w:lineRule="auto"/>
              <w:ind w:right="123"/>
              <w:jc w:val="center"/>
              <w:rPr>
                <w:rFonts w:ascii="Times New Roman" w:eastAsia="Times New Roman" w:hAnsi="Times New Roman" w:cs="Times New Roman"/>
                <w:i/>
                <w:sz w:val="24"/>
                <w:szCs w:val="24"/>
                <w:vertAlign w:val="subscript"/>
                <w:lang w:val="uk-UA" w:eastAsia="ru-RU"/>
              </w:rPr>
            </w:pPr>
            <w:r w:rsidRPr="00B96EC3">
              <w:rPr>
                <w:rFonts w:ascii="Times New Roman" w:eastAsia="Times New Roman" w:hAnsi="Times New Roman" w:cs="Times New Roman"/>
                <w:sz w:val="24"/>
                <w:szCs w:val="24"/>
                <w:lang w:val="uk-UA" w:eastAsia="ru-RU"/>
              </w:rPr>
              <w:t>Относительная</w:t>
            </w:r>
            <w:r w:rsidR="00983BB7" w:rsidRPr="00983BB7">
              <w:rPr>
                <w:rFonts w:ascii="Times New Roman" w:eastAsia="Times New Roman" w:hAnsi="Times New Roman" w:cs="Times New Roman"/>
                <w:sz w:val="24"/>
                <w:szCs w:val="24"/>
                <w:lang w:val="uk-UA" w:eastAsia="ru-RU"/>
              </w:rPr>
              <w:t xml:space="preserve"> частота 2, </w:t>
            </w:r>
            <w:r w:rsidR="00983BB7" w:rsidRPr="00983BB7">
              <w:rPr>
                <w:rFonts w:ascii="Times New Roman" w:eastAsia="Times New Roman" w:hAnsi="Times New Roman" w:cs="Times New Roman"/>
                <w:i/>
                <w:sz w:val="24"/>
                <w:szCs w:val="24"/>
                <w:lang w:val="uk-UA" w:eastAsia="ru-RU"/>
              </w:rPr>
              <w:t>f</w:t>
            </w:r>
            <w:r w:rsidR="00983BB7" w:rsidRPr="00983BB7">
              <w:rPr>
                <w:rFonts w:ascii="Times New Roman" w:eastAsia="Times New Roman" w:hAnsi="Times New Roman" w:cs="Times New Roman"/>
                <w:i/>
                <w:sz w:val="24"/>
                <w:szCs w:val="24"/>
                <w:lang w:val="uk-UA" w:eastAsia="ru-RU"/>
              </w:rPr>
              <w:sym w:font="Symbol" w:char="F0A2"/>
            </w:r>
            <w:r w:rsidR="004873C3">
              <w:rPr>
                <w:rFonts w:ascii="Times New Roman" w:eastAsia="Times New Roman" w:hAnsi="Times New Roman" w:cs="Times New Roman"/>
                <w:i/>
                <w:sz w:val="24"/>
                <w:szCs w:val="24"/>
                <w:vertAlign w:val="subscript"/>
                <w:lang w:val="uk-UA" w:eastAsia="ru-RU"/>
              </w:rPr>
              <w:t>Э</w:t>
            </w:r>
          </w:p>
        </w:tc>
        <w:tc>
          <w:tcPr>
            <w:tcW w:w="624" w:type="pct"/>
            <w:noWrap/>
            <w:tcMar>
              <w:top w:w="20" w:type="dxa"/>
              <w:left w:w="20" w:type="dxa"/>
              <w:bottom w:w="0" w:type="dxa"/>
              <w:right w:w="20" w:type="dxa"/>
            </w:tcMar>
            <w:vAlign w:val="bottom"/>
          </w:tcPr>
          <w:p w14:paraId="009FEE13" w14:textId="77777777" w:rsidR="00983BB7" w:rsidRPr="00983BB7" w:rsidRDefault="00983BB7" w:rsidP="00B05BEE">
            <w:pPr>
              <w:tabs>
                <w:tab w:val="left" w:pos="2229"/>
              </w:tabs>
              <w:spacing w:after="0" w:line="240" w:lineRule="auto"/>
              <w:ind w:right="123"/>
              <w:rPr>
                <w:rFonts w:ascii="Times New Roman" w:eastAsia="Arial Unicode MS" w:hAnsi="Times New Roman" w:cs="Times New Roman"/>
                <w:sz w:val="24"/>
                <w:szCs w:val="24"/>
                <w:lang w:val="uk-UA" w:eastAsia="ru-RU"/>
              </w:rPr>
            </w:pPr>
          </w:p>
        </w:tc>
        <w:tc>
          <w:tcPr>
            <w:tcW w:w="540" w:type="pct"/>
            <w:noWrap/>
            <w:tcMar>
              <w:top w:w="20" w:type="dxa"/>
              <w:left w:w="20" w:type="dxa"/>
              <w:bottom w:w="0" w:type="dxa"/>
              <w:right w:w="20" w:type="dxa"/>
            </w:tcMar>
            <w:vAlign w:val="bottom"/>
          </w:tcPr>
          <w:p w14:paraId="127CEC5A" w14:textId="25D53310" w:rsidR="00983BB7" w:rsidRPr="00983BB7" w:rsidRDefault="005620C6" w:rsidP="00B05BEE">
            <w:pPr>
              <w:tabs>
                <w:tab w:val="left" w:pos="2229"/>
              </w:tabs>
              <w:spacing w:after="0" w:line="240" w:lineRule="auto"/>
              <w:ind w:right="123"/>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 xml:space="preserve">       6</w:t>
            </w:r>
          </w:p>
        </w:tc>
        <w:tc>
          <w:tcPr>
            <w:tcW w:w="552" w:type="pct"/>
            <w:noWrap/>
            <w:tcMar>
              <w:top w:w="20" w:type="dxa"/>
              <w:left w:w="20" w:type="dxa"/>
              <w:bottom w:w="0" w:type="dxa"/>
              <w:right w:w="20" w:type="dxa"/>
            </w:tcMar>
            <w:vAlign w:val="center"/>
          </w:tcPr>
          <w:p w14:paraId="5D83FAEE" w14:textId="6EB31007" w:rsidR="00983BB7" w:rsidRPr="00983BB7" w:rsidRDefault="005620C6" w:rsidP="00B05BEE">
            <w:pPr>
              <w:tabs>
                <w:tab w:val="left" w:pos="2229"/>
              </w:tabs>
              <w:spacing w:after="0" w:line="240" w:lineRule="auto"/>
              <w:ind w:right="123"/>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10,9</w:t>
            </w:r>
          </w:p>
        </w:tc>
        <w:tc>
          <w:tcPr>
            <w:tcW w:w="504" w:type="pct"/>
            <w:noWrap/>
            <w:tcMar>
              <w:top w:w="20" w:type="dxa"/>
              <w:left w:w="20" w:type="dxa"/>
              <w:bottom w:w="0" w:type="dxa"/>
              <w:right w:w="20" w:type="dxa"/>
            </w:tcMar>
            <w:vAlign w:val="bottom"/>
          </w:tcPr>
          <w:p w14:paraId="2B3E77AF" w14:textId="32177AB1" w:rsidR="00983BB7" w:rsidRPr="00983BB7" w:rsidRDefault="005620C6" w:rsidP="00B05BEE">
            <w:pPr>
              <w:tabs>
                <w:tab w:val="left" w:pos="2229"/>
              </w:tabs>
              <w:spacing w:after="0" w:line="240" w:lineRule="auto"/>
              <w:ind w:right="123"/>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31</w:t>
            </w:r>
          </w:p>
        </w:tc>
        <w:tc>
          <w:tcPr>
            <w:tcW w:w="486" w:type="pct"/>
            <w:noWrap/>
            <w:tcMar>
              <w:top w:w="20" w:type="dxa"/>
              <w:left w:w="20" w:type="dxa"/>
              <w:bottom w:w="0" w:type="dxa"/>
              <w:right w:w="20" w:type="dxa"/>
            </w:tcMar>
            <w:vAlign w:val="center"/>
          </w:tcPr>
          <w:p w14:paraId="16823012" w14:textId="16BFC191" w:rsidR="00983BB7" w:rsidRPr="00983BB7" w:rsidRDefault="005620C6" w:rsidP="00B05BEE">
            <w:pPr>
              <w:widowControl w:val="0"/>
              <w:tabs>
                <w:tab w:val="left" w:pos="0"/>
                <w:tab w:val="left" w:pos="2229"/>
              </w:tabs>
              <w:autoSpaceDE w:val="0"/>
              <w:autoSpaceDN w:val="0"/>
              <w:adjustRightInd w:val="0"/>
              <w:spacing w:after="0" w:line="240" w:lineRule="auto"/>
              <w:ind w:right="123"/>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56,4</w:t>
            </w:r>
          </w:p>
        </w:tc>
        <w:tc>
          <w:tcPr>
            <w:tcW w:w="511" w:type="pct"/>
            <w:noWrap/>
            <w:tcMar>
              <w:top w:w="20" w:type="dxa"/>
              <w:left w:w="20" w:type="dxa"/>
              <w:bottom w:w="0" w:type="dxa"/>
              <w:right w:w="20" w:type="dxa"/>
            </w:tcMar>
            <w:vAlign w:val="bottom"/>
          </w:tcPr>
          <w:p w14:paraId="1B7ADE8F" w14:textId="30E8D709" w:rsidR="00983BB7" w:rsidRPr="00983BB7" w:rsidRDefault="005620C6" w:rsidP="00B05BEE">
            <w:pPr>
              <w:tabs>
                <w:tab w:val="left" w:pos="2229"/>
              </w:tabs>
              <w:spacing w:after="0" w:line="240" w:lineRule="auto"/>
              <w:ind w:right="123"/>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18</w:t>
            </w:r>
          </w:p>
        </w:tc>
        <w:tc>
          <w:tcPr>
            <w:tcW w:w="531" w:type="pct"/>
            <w:noWrap/>
            <w:tcMar>
              <w:top w:w="20" w:type="dxa"/>
              <w:left w:w="20" w:type="dxa"/>
              <w:bottom w:w="0" w:type="dxa"/>
              <w:right w:w="20" w:type="dxa"/>
            </w:tcMar>
            <w:vAlign w:val="center"/>
          </w:tcPr>
          <w:p w14:paraId="53B8DA62" w14:textId="758C77D1" w:rsidR="00983BB7" w:rsidRPr="00983BB7" w:rsidRDefault="005620C6" w:rsidP="00B05BEE">
            <w:pPr>
              <w:widowControl w:val="0"/>
              <w:tabs>
                <w:tab w:val="left" w:pos="0"/>
                <w:tab w:val="left" w:pos="2229"/>
              </w:tabs>
              <w:autoSpaceDE w:val="0"/>
              <w:autoSpaceDN w:val="0"/>
              <w:adjustRightInd w:val="0"/>
              <w:spacing w:after="0" w:line="240" w:lineRule="auto"/>
              <w:ind w:right="123"/>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32,7</w:t>
            </w:r>
          </w:p>
        </w:tc>
      </w:tr>
      <w:tr w:rsidR="00983BB7" w:rsidRPr="00983BB7" w14:paraId="404FDDF2" w14:textId="77777777" w:rsidTr="00856D65">
        <w:trPr>
          <w:trHeight w:val="187"/>
        </w:trPr>
        <w:tc>
          <w:tcPr>
            <w:tcW w:w="1251" w:type="pct"/>
            <w:tcMar>
              <w:top w:w="20" w:type="dxa"/>
              <w:left w:w="20" w:type="dxa"/>
              <w:bottom w:w="0" w:type="dxa"/>
              <w:right w:w="20" w:type="dxa"/>
            </w:tcMar>
            <w:vAlign w:val="bottom"/>
          </w:tcPr>
          <w:p w14:paraId="640E40CB" w14:textId="77777777" w:rsidR="00983BB7" w:rsidRPr="00983BB7" w:rsidRDefault="00983BB7" w:rsidP="004873C3">
            <w:pPr>
              <w:tabs>
                <w:tab w:val="left" w:pos="2229"/>
              </w:tabs>
              <w:spacing w:after="0" w:line="240" w:lineRule="auto"/>
              <w:ind w:right="123"/>
              <w:jc w:val="center"/>
              <w:rPr>
                <w:rFonts w:ascii="Times New Roman" w:eastAsia="Times New Roman" w:hAnsi="Times New Roman" w:cs="Times New Roman"/>
                <w:i/>
                <w:sz w:val="24"/>
                <w:szCs w:val="24"/>
                <w:vertAlign w:val="subscript"/>
                <w:lang w:val="uk-UA" w:eastAsia="ru-RU"/>
              </w:rPr>
            </w:pP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4873C3">
              <w:rPr>
                <w:rFonts w:ascii="Times New Roman" w:eastAsia="Times New Roman" w:hAnsi="Times New Roman" w:cs="Times New Roman"/>
                <w:i/>
                <w:sz w:val="24"/>
                <w:szCs w:val="24"/>
                <w:vertAlign w:val="subscript"/>
                <w:lang w:val="uk-UA" w:eastAsia="ru-RU"/>
              </w:rPr>
              <w:t>Э</w:t>
            </w:r>
            <w:r w:rsidRPr="00983BB7">
              <w:rPr>
                <w:rFonts w:ascii="Times New Roman" w:eastAsia="Times New Roman" w:hAnsi="Times New Roman" w:cs="Times New Roman"/>
                <w:i/>
                <w:sz w:val="24"/>
                <w:szCs w:val="24"/>
                <w:lang w:val="uk-UA" w:eastAsia="ru-RU"/>
              </w:rPr>
              <w:t xml:space="preserve"> - 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p>
        </w:tc>
        <w:tc>
          <w:tcPr>
            <w:tcW w:w="624" w:type="pct"/>
            <w:noWrap/>
            <w:tcMar>
              <w:top w:w="20" w:type="dxa"/>
              <w:left w:w="20" w:type="dxa"/>
              <w:bottom w:w="0" w:type="dxa"/>
              <w:right w:w="20" w:type="dxa"/>
            </w:tcMar>
            <w:vAlign w:val="bottom"/>
          </w:tcPr>
          <w:p w14:paraId="11D88C2F" w14:textId="77777777" w:rsidR="00983BB7" w:rsidRPr="00983BB7" w:rsidRDefault="00983BB7" w:rsidP="00B05BEE">
            <w:pPr>
              <w:tabs>
                <w:tab w:val="left" w:pos="2229"/>
              </w:tabs>
              <w:spacing w:after="0" w:line="240" w:lineRule="auto"/>
              <w:ind w:right="123"/>
              <w:rPr>
                <w:rFonts w:ascii="Times New Roman" w:eastAsia="Arial Unicode MS" w:hAnsi="Times New Roman" w:cs="Times New Roman"/>
                <w:sz w:val="24"/>
                <w:szCs w:val="24"/>
                <w:lang w:val="uk-UA" w:eastAsia="ru-RU"/>
              </w:rPr>
            </w:pPr>
          </w:p>
        </w:tc>
        <w:tc>
          <w:tcPr>
            <w:tcW w:w="540" w:type="pct"/>
            <w:noWrap/>
            <w:tcMar>
              <w:top w:w="20" w:type="dxa"/>
              <w:left w:w="20" w:type="dxa"/>
              <w:bottom w:w="0" w:type="dxa"/>
              <w:right w:w="20" w:type="dxa"/>
            </w:tcMar>
            <w:vAlign w:val="bottom"/>
          </w:tcPr>
          <w:p w14:paraId="3B8691C9" w14:textId="77777777" w:rsidR="00983BB7" w:rsidRPr="00983BB7" w:rsidRDefault="00983BB7" w:rsidP="00B05BEE">
            <w:pPr>
              <w:tabs>
                <w:tab w:val="left" w:pos="2229"/>
              </w:tabs>
              <w:spacing w:after="0" w:line="240" w:lineRule="auto"/>
              <w:ind w:right="123"/>
              <w:rPr>
                <w:rFonts w:ascii="Times New Roman" w:eastAsia="Arial Unicode MS" w:hAnsi="Times New Roman" w:cs="Times New Roman"/>
                <w:sz w:val="24"/>
                <w:szCs w:val="24"/>
                <w:lang w:val="uk-UA" w:eastAsia="ru-RU"/>
              </w:rPr>
            </w:pPr>
          </w:p>
        </w:tc>
        <w:tc>
          <w:tcPr>
            <w:tcW w:w="552" w:type="pct"/>
            <w:noWrap/>
            <w:tcMar>
              <w:top w:w="20" w:type="dxa"/>
              <w:left w:w="20" w:type="dxa"/>
              <w:bottom w:w="0" w:type="dxa"/>
              <w:right w:w="20" w:type="dxa"/>
            </w:tcMar>
            <w:vAlign w:val="bottom"/>
          </w:tcPr>
          <w:p w14:paraId="34939407" w14:textId="7CC9FE17" w:rsidR="00983BB7" w:rsidRPr="00983BB7" w:rsidRDefault="005620C6" w:rsidP="00B05BEE">
            <w:pPr>
              <w:tabs>
                <w:tab w:val="left" w:pos="2229"/>
              </w:tabs>
              <w:spacing w:after="0" w:line="240" w:lineRule="auto"/>
              <w:ind w:right="123"/>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-19,6</w:t>
            </w:r>
          </w:p>
        </w:tc>
        <w:tc>
          <w:tcPr>
            <w:tcW w:w="504" w:type="pct"/>
            <w:noWrap/>
            <w:tcMar>
              <w:top w:w="20" w:type="dxa"/>
              <w:left w:w="20" w:type="dxa"/>
              <w:bottom w:w="0" w:type="dxa"/>
              <w:right w:w="20" w:type="dxa"/>
            </w:tcMar>
            <w:vAlign w:val="bottom"/>
          </w:tcPr>
          <w:p w14:paraId="1CA29960" w14:textId="77777777" w:rsidR="00983BB7" w:rsidRPr="00983BB7" w:rsidRDefault="00983BB7" w:rsidP="00B05BEE">
            <w:pPr>
              <w:tabs>
                <w:tab w:val="left" w:pos="2229"/>
              </w:tabs>
              <w:spacing w:after="0" w:line="240" w:lineRule="auto"/>
              <w:ind w:right="123"/>
              <w:rPr>
                <w:rFonts w:ascii="Times New Roman" w:eastAsia="Arial Unicode MS" w:hAnsi="Times New Roman" w:cs="Times New Roman"/>
                <w:sz w:val="24"/>
                <w:szCs w:val="24"/>
                <w:lang w:val="uk-UA" w:eastAsia="ru-RU"/>
              </w:rPr>
            </w:pPr>
          </w:p>
        </w:tc>
        <w:tc>
          <w:tcPr>
            <w:tcW w:w="486" w:type="pct"/>
            <w:noWrap/>
            <w:tcMar>
              <w:top w:w="20" w:type="dxa"/>
              <w:left w:w="20" w:type="dxa"/>
              <w:bottom w:w="0" w:type="dxa"/>
              <w:right w:w="20" w:type="dxa"/>
            </w:tcMar>
            <w:vAlign w:val="bottom"/>
          </w:tcPr>
          <w:p w14:paraId="24E2C0A2" w14:textId="773997FF" w:rsidR="00983BB7" w:rsidRPr="00983BB7" w:rsidRDefault="005620C6" w:rsidP="00B05BEE">
            <w:pPr>
              <w:tabs>
                <w:tab w:val="left" w:pos="2229"/>
              </w:tabs>
              <w:spacing w:after="0" w:line="240" w:lineRule="auto"/>
              <w:ind w:right="123"/>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10,6</w:t>
            </w:r>
          </w:p>
        </w:tc>
        <w:tc>
          <w:tcPr>
            <w:tcW w:w="511" w:type="pct"/>
            <w:noWrap/>
            <w:tcMar>
              <w:top w:w="20" w:type="dxa"/>
              <w:left w:w="20" w:type="dxa"/>
              <w:bottom w:w="0" w:type="dxa"/>
              <w:right w:w="20" w:type="dxa"/>
            </w:tcMar>
            <w:vAlign w:val="bottom"/>
          </w:tcPr>
          <w:p w14:paraId="2A04C8A4" w14:textId="77777777" w:rsidR="00983BB7" w:rsidRPr="00983BB7" w:rsidRDefault="00983BB7" w:rsidP="00B05BEE">
            <w:pPr>
              <w:tabs>
                <w:tab w:val="left" w:pos="2229"/>
              </w:tabs>
              <w:spacing w:after="0" w:line="240" w:lineRule="auto"/>
              <w:ind w:right="123"/>
              <w:rPr>
                <w:rFonts w:ascii="Times New Roman" w:eastAsia="Arial Unicode MS" w:hAnsi="Times New Roman" w:cs="Times New Roman"/>
                <w:sz w:val="24"/>
                <w:szCs w:val="24"/>
                <w:lang w:val="uk-UA" w:eastAsia="ru-RU"/>
              </w:rPr>
            </w:pPr>
          </w:p>
        </w:tc>
        <w:tc>
          <w:tcPr>
            <w:tcW w:w="531" w:type="pct"/>
            <w:noWrap/>
            <w:tcMar>
              <w:top w:w="20" w:type="dxa"/>
              <w:left w:w="20" w:type="dxa"/>
              <w:bottom w:w="0" w:type="dxa"/>
              <w:right w:w="20" w:type="dxa"/>
            </w:tcMar>
            <w:vAlign w:val="bottom"/>
          </w:tcPr>
          <w:p w14:paraId="1492017D" w14:textId="72388D47" w:rsidR="00983BB7" w:rsidRPr="00983BB7" w:rsidRDefault="005620C6" w:rsidP="00B05BEE">
            <w:pPr>
              <w:tabs>
                <w:tab w:val="left" w:pos="2229"/>
              </w:tabs>
              <w:spacing w:after="0" w:line="240" w:lineRule="auto"/>
              <w:ind w:right="123"/>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9</w:t>
            </w:r>
          </w:p>
        </w:tc>
      </w:tr>
      <w:tr w:rsidR="00983BB7" w:rsidRPr="00983BB7" w14:paraId="701308F5" w14:textId="77777777" w:rsidTr="00856D65">
        <w:trPr>
          <w:trHeight w:val="285"/>
        </w:trPr>
        <w:tc>
          <w:tcPr>
            <w:tcW w:w="1251" w:type="pct"/>
            <w:noWrap/>
            <w:tcMar>
              <w:top w:w="20" w:type="dxa"/>
              <w:left w:w="20" w:type="dxa"/>
              <w:bottom w:w="0" w:type="dxa"/>
              <w:right w:w="20" w:type="dxa"/>
            </w:tcMar>
            <w:vAlign w:val="bottom"/>
          </w:tcPr>
          <w:p w14:paraId="530255F8" w14:textId="77777777" w:rsidR="00983BB7" w:rsidRPr="00983BB7" w:rsidRDefault="00983BB7" w:rsidP="004873C3">
            <w:pPr>
              <w:tabs>
                <w:tab w:val="left" w:pos="2229"/>
              </w:tabs>
              <w:spacing w:after="0" w:line="240" w:lineRule="auto"/>
              <w:ind w:right="123"/>
              <w:jc w:val="center"/>
              <w:rPr>
                <w:rFonts w:ascii="Times New Roman" w:eastAsia="Times New Roman" w:hAnsi="Times New Roman" w:cs="Times New Roman"/>
                <w:i/>
                <w:sz w:val="24"/>
                <w:szCs w:val="24"/>
                <w:vertAlign w:val="superscript"/>
                <w:lang w:val="uk-UA" w:eastAsia="ru-RU"/>
              </w:rPr>
            </w:pP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4873C3">
              <w:rPr>
                <w:rFonts w:ascii="Times New Roman" w:eastAsia="Times New Roman" w:hAnsi="Times New Roman" w:cs="Times New Roman"/>
                <w:i/>
                <w:sz w:val="24"/>
                <w:szCs w:val="24"/>
                <w:vertAlign w:val="subscript"/>
                <w:lang w:val="uk-UA" w:eastAsia="ru-RU"/>
              </w:rPr>
              <w:t>Э</w:t>
            </w:r>
            <w:r w:rsidRPr="00983BB7">
              <w:rPr>
                <w:rFonts w:ascii="Times New Roman" w:eastAsia="Times New Roman" w:hAnsi="Times New Roman" w:cs="Times New Roman"/>
                <w:i/>
                <w:sz w:val="24"/>
                <w:szCs w:val="24"/>
                <w:lang w:val="uk-UA" w:eastAsia="ru-RU"/>
              </w:rPr>
              <w:t xml:space="preserve"> - 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r w:rsidRPr="00983BB7">
              <w:rPr>
                <w:rFonts w:ascii="Times New Roman" w:eastAsia="Times New Roman" w:hAnsi="Times New Roman" w:cs="Times New Roman"/>
                <w:i/>
                <w:sz w:val="24"/>
                <w:szCs w:val="24"/>
                <w:lang w:val="uk-UA" w:eastAsia="ru-RU"/>
              </w:rPr>
              <w:t>)</w:t>
            </w:r>
            <w:r w:rsidRPr="00983BB7">
              <w:rPr>
                <w:rFonts w:ascii="Times New Roman" w:eastAsia="Times New Roman" w:hAnsi="Times New Roman" w:cs="Times New Roman"/>
                <w:i/>
                <w:sz w:val="24"/>
                <w:szCs w:val="24"/>
                <w:vertAlign w:val="superscript"/>
                <w:lang w:val="uk-UA" w:eastAsia="ru-RU"/>
              </w:rPr>
              <w:t>2</w:t>
            </w:r>
          </w:p>
        </w:tc>
        <w:tc>
          <w:tcPr>
            <w:tcW w:w="624" w:type="pct"/>
            <w:noWrap/>
            <w:tcMar>
              <w:top w:w="20" w:type="dxa"/>
              <w:left w:w="20" w:type="dxa"/>
              <w:bottom w:w="0" w:type="dxa"/>
              <w:right w:w="20" w:type="dxa"/>
            </w:tcMar>
            <w:vAlign w:val="bottom"/>
          </w:tcPr>
          <w:p w14:paraId="1BA8E8C2" w14:textId="77777777" w:rsidR="00983BB7" w:rsidRPr="00983BB7" w:rsidRDefault="00983BB7" w:rsidP="00B05BEE">
            <w:pPr>
              <w:tabs>
                <w:tab w:val="left" w:pos="2229"/>
              </w:tabs>
              <w:spacing w:after="0" w:line="240" w:lineRule="auto"/>
              <w:ind w:right="123"/>
              <w:rPr>
                <w:rFonts w:ascii="Times New Roman" w:eastAsia="Arial Unicode MS" w:hAnsi="Times New Roman" w:cs="Times New Roman"/>
                <w:sz w:val="24"/>
                <w:szCs w:val="24"/>
                <w:lang w:val="uk-UA" w:eastAsia="ru-RU"/>
              </w:rPr>
            </w:pPr>
          </w:p>
        </w:tc>
        <w:tc>
          <w:tcPr>
            <w:tcW w:w="540" w:type="pct"/>
            <w:noWrap/>
            <w:tcMar>
              <w:top w:w="20" w:type="dxa"/>
              <w:left w:w="20" w:type="dxa"/>
              <w:bottom w:w="0" w:type="dxa"/>
              <w:right w:w="20" w:type="dxa"/>
            </w:tcMar>
            <w:vAlign w:val="bottom"/>
          </w:tcPr>
          <w:p w14:paraId="39F60FE7" w14:textId="77777777" w:rsidR="00983BB7" w:rsidRPr="00983BB7" w:rsidRDefault="00983BB7" w:rsidP="00B05BEE">
            <w:pPr>
              <w:tabs>
                <w:tab w:val="left" w:pos="2229"/>
              </w:tabs>
              <w:spacing w:after="0" w:line="240" w:lineRule="auto"/>
              <w:ind w:right="123"/>
              <w:rPr>
                <w:rFonts w:ascii="Times New Roman" w:eastAsia="Arial Unicode MS" w:hAnsi="Times New Roman" w:cs="Times New Roman"/>
                <w:sz w:val="24"/>
                <w:szCs w:val="24"/>
                <w:lang w:val="uk-UA" w:eastAsia="ru-RU"/>
              </w:rPr>
            </w:pPr>
          </w:p>
        </w:tc>
        <w:tc>
          <w:tcPr>
            <w:tcW w:w="552" w:type="pct"/>
            <w:noWrap/>
            <w:tcMar>
              <w:top w:w="20" w:type="dxa"/>
              <w:left w:w="20" w:type="dxa"/>
              <w:bottom w:w="0" w:type="dxa"/>
              <w:right w:w="20" w:type="dxa"/>
            </w:tcMar>
            <w:vAlign w:val="bottom"/>
          </w:tcPr>
          <w:p w14:paraId="2FCCD7F4" w14:textId="31E445D6" w:rsidR="00983BB7" w:rsidRPr="00983BB7" w:rsidRDefault="005620C6" w:rsidP="00B05BEE">
            <w:pPr>
              <w:tabs>
                <w:tab w:val="left" w:pos="2229"/>
              </w:tabs>
              <w:spacing w:after="0" w:line="240" w:lineRule="auto"/>
              <w:ind w:right="123"/>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384,16</w:t>
            </w:r>
          </w:p>
        </w:tc>
        <w:tc>
          <w:tcPr>
            <w:tcW w:w="504" w:type="pct"/>
            <w:noWrap/>
            <w:tcMar>
              <w:top w:w="20" w:type="dxa"/>
              <w:left w:w="20" w:type="dxa"/>
              <w:bottom w:w="0" w:type="dxa"/>
              <w:right w:w="20" w:type="dxa"/>
            </w:tcMar>
            <w:vAlign w:val="bottom"/>
          </w:tcPr>
          <w:p w14:paraId="6085669C" w14:textId="77777777" w:rsidR="00983BB7" w:rsidRPr="00983BB7" w:rsidRDefault="00983BB7" w:rsidP="00B05BEE">
            <w:pPr>
              <w:tabs>
                <w:tab w:val="left" w:pos="2229"/>
              </w:tabs>
              <w:spacing w:after="0" w:line="240" w:lineRule="auto"/>
              <w:ind w:right="123"/>
              <w:rPr>
                <w:rFonts w:ascii="Times New Roman" w:eastAsia="Arial Unicode MS" w:hAnsi="Times New Roman" w:cs="Times New Roman"/>
                <w:sz w:val="24"/>
                <w:szCs w:val="24"/>
                <w:lang w:val="uk-UA" w:eastAsia="ru-RU"/>
              </w:rPr>
            </w:pPr>
          </w:p>
        </w:tc>
        <w:tc>
          <w:tcPr>
            <w:tcW w:w="486" w:type="pct"/>
            <w:noWrap/>
            <w:tcMar>
              <w:top w:w="20" w:type="dxa"/>
              <w:left w:w="20" w:type="dxa"/>
              <w:bottom w:w="0" w:type="dxa"/>
              <w:right w:w="20" w:type="dxa"/>
            </w:tcMar>
            <w:vAlign w:val="bottom"/>
          </w:tcPr>
          <w:p w14:paraId="78BE46A2" w14:textId="3AB737ED" w:rsidR="00983BB7" w:rsidRPr="00983BB7" w:rsidRDefault="005620C6" w:rsidP="00B05BEE">
            <w:pPr>
              <w:tabs>
                <w:tab w:val="left" w:pos="2229"/>
              </w:tabs>
              <w:spacing w:after="0" w:line="240" w:lineRule="auto"/>
              <w:ind w:right="123"/>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112,36</w:t>
            </w:r>
          </w:p>
        </w:tc>
        <w:tc>
          <w:tcPr>
            <w:tcW w:w="511" w:type="pct"/>
            <w:noWrap/>
            <w:tcMar>
              <w:top w:w="20" w:type="dxa"/>
              <w:left w:w="20" w:type="dxa"/>
              <w:bottom w:w="0" w:type="dxa"/>
              <w:right w:w="20" w:type="dxa"/>
            </w:tcMar>
            <w:vAlign w:val="bottom"/>
          </w:tcPr>
          <w:p w14:paraId="36A8BE7F" w14:textId="77777777" w:rsidR="00983BB7" w:rsidRPr="00983BB7" w:rsidRDefault="00983BB7" w:rsidP="00B05BEE">
            <w:pPr>
              <w:tabs>
                <w:tab w:val="left" w:pos="2229"/>
              </w:tabs>
              <w:spacing w:after="0" w:line="240" w:lineRule="auto"/>
              <w:ind w:right="123"/>
              <w:rPr>
                <w:rFonts w:ascii="Times New Roman" w:eastAsia="Arial Unicode MS" w:hAnsi="Times New Roman" w:cs="Times New Roman"/>
                <w:sz w:val="24"/>
                <w:szCs w:val="24"/>
                <w:lang w:val="uk-UA" w:eastAsia="ru-RU"/>
              </w:rPr>
            </w:pPr>
          </w:p>
        </w:tc>
        <w:tc>
          <w:tcPr>
            <w:tcW w:w="531" w:type="pct"/>
            <w:noWrap/>
            <w:tcMar>
              <w:top w:w="20" w:type="dxa"/>
              <w:left w:w="20" w:type="dxa"/>
              <w:bottom w:w="0" w:type="dxa"/>
              <w:right w:w="20" w:type="dxa"/>
            </w:tcMar>
            <w:vAlign w:val="bottom"/>
          </w:tcPr>
          <w:p w14:paraId="02A0DB8B" w14:textId="5B72AC96" w:rsidR="00983BB7" w:rsidRPr="00983BB7" w:rsidRDefault="005620C6" w:rsidP="00B05BEE">
            <w:pPr>
              <w:tabs>
                <w:tab w:val="left" w:pos="2229"/>
              </w:tabs>
              <w:spacing w:after="0" w:line="240" w:lineRule="auto"/>
              <w:ind w:right="123"/>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81</w:t>
            </w:r>
          </w:p>
        </w:tc>
      </w:tr>
      <w:tr w:rsidR="00983BB7" w:rsidRPr="00983BB7" w14:paraId="37C566C0" w14:textId="77777777" w:rsidTr="00856D65">
        <w:trPr>
          <w:trHeight w:val="285"/>
        </w:trPr>
        <w:tc>
          <w:tcPr>
            <w:tcW w:w="1251" w:type="pct"/>
            <w:noWrap/>
            <w:tcMar>
              <w:top w:w="20" w:type="dxa"/>
              <w:left w:w="20" w:type="dxa"/>
              <w:bottom w:w="0" w:type="dxa"/>
              <w:right w:w="20" w:type="dxa"/>
            </w:tcMar>
            <w:vAlign w:val="bottom"/>
          </w:tcPr>
          <w:p w14:paraId="254B9851" w14:textId="77777777" w:rsidR="00983BB7" w:rsidRPr="00983BB7" w:rsidRDefault="006E1152" w:rsidP="00B05BEE">
            <w:pPr>
              <w:tabs>
                <w:tab w:val="left" w:pos="2229"/>
              </w:tabs>
              <w:spacing w:after="0" w:line="240" w:lineRule="auto"/>
              <w:ind w:right="123"/>
              <w:jc w:val="center"/>
              <w:rPr>
                <w:rFonts w:ascii="Times New Roman" w:eastAsia="Arial Unicode MS" w:hAnsi="Times New Roman" w:cs="Times New Roman"/>
                <w:sz w:val="24"/>
                <w:szCs w:val="24"/>
                <w:lang w:val="uk-UA" w:eastAsia="ru-RU"/>
              </w:rPr>
            </w:pPr>
            <m:oMathPara>
              <m:oMath>
                <m:f>
                  <m:fPr>
                    <m:ctrlPr>
                      <w:rPr>
                        <w:rFonts w:ascii="Cambria Math" w:eastAsia="Times New Roman" w:hAnsi="Cambria Math" w:cs="Times New Roman"/>
                        <w:i/>
                        <w:sz w:val="24"/>
                        <w:szCs w:val="24"/>
                        <w:vertAlign w:val="subscript"/>
                        <w:lang w:val="uk-UA" w:eastAsia="ru-RU"/>
                      </w:rPr>
                    </m:ctrlPr>
                  </m:fPr>
                  <m:num>
                    <m:sSup>
                      <m:sSupPr>
                        <m:ctrlPr>
                          <w:rPr>
                            <w:rFonts w:ascii="Cambria Math" w:eastAsia="Times New Roman" w:hAnsi="Cambria Math" w:cs="Times New Roman"/>
                            <w:i/>
                            <w:sz w:val="24"/>
                            <w:szCs w:val="24"/>
                            <w:vertAlign w:val="subscript"/>
                            <w:lang w:val="uk-UA" w:eastAsia="ru-RU"/>
                          </w:rPr>
                        </m:ctrlPr>
                      </m:sSupPr>
                      <m:e>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uk-UA" w:eastAsia="ru-RU"/>
                              </w:rPr>
                              <m:t>Э</m:t>
                            </m:r>
                          </m:sub>
                          <m:sup>
                            <m:r>
                              <w:rPr>
                                <w:rFonts w:ascii="Cambria Math" w:eastAsia="Times New Roman" w:hAnsi="Cambria Math" w:cs="Times New Roman"/>
                                <w:sz w:val="24"/>
                                <w:szCs w:val="24"/>
                                <w:vertAlign w:val="subscript"/>
                                <w:lang w:val="uk-UA" w:eastAsia="ru-RU"/>
                              </w:rPr>
                              <m:t>'</m:t>
                            </m:r>
                          </m:sup>
                        </m:sSubSup>
                        <m:r>
                          <w:rPr>
                            <w:rFonts w:ascii="Cambria Math" w:eastAsia="Times New Roman" w:hAnsi="Cambria Math" w:cs="Times New Roman"/>
                            <w:sz w:val="24"/>
                            <w:szCs w:val="24"/>
                            <w:vertAlign w:val="subscript"/>
                            <w:lang w:val="uk-UA" w:eastAsia="ru-RU"/>
                          </w:rPr>
                          <m:t>-</m:t>
                        </m:r>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en-US" w:eastAsia="ru-RU"/>
                              </w:rPr>
                              <m:t>K</m:t>
                            </m:r>
                          </m:sub>
                          <m:sup>
                            <m:r>
                              <w:rPr>
                                <w:rFonts w:ascii="Cambria Math" w:eastAsia="Times New Roman" w:hAnsi="Cambria Math" w:cs="Times New Roman"/>
                                <w:sz w:val="24"/>
                                <w:szCs w:val="24"/>
                                <w:vertAlign w:val="subscript"/>
                                <w:lang w:val="uk-UA" w:eastAsia="ru-RU"/>
                              </w:rPr>
                              <m:t>'</m:t>
                            </m:r>
                          </m:sup>
                        </m:sSubSup>
                        <m:r>
                          <w:rPr>
                            <w:rFonts w:ascii="Cambria Math" w:eastAsia="Times New Roman" w:hAnsi="Cambria Math" w:cs="Times New Roman"/>
                            <w:sz w:val="24"/>
                            <w:szCs w:val="24"/>
                            <w:vertAlign w:val="subscript"/>
                            <w:lang w:val="uk-UA" w:eastAsia="ru-RU"/>
                          </w:rPr>
                          <m:t>)</m:t>
                        </m:r>
                      </m:e>
                      <m:sup>
                        <m:r>
                          <w:rPr>
                            <w:rFonts w:ascii="Cambria Math" w:eastAsia="Times New Roman" w:hAnsi="Cambria Math" w:cs="Times New Roman"/>
                            <w:sz w:val="24"/>
                            <w:szCs w:val="24"/>
                            <w:vertAlign w:val="subscript"/>
                            <w:lang w:val="uk-UA" w:eastAsia="ru-RU"/>
                          </w:rPr>
                          <m:t>2</m:t>
                        </m:r>
                      </m:sup>
                    </m:sSup>
                  </m:num>
                  <m:den>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uk-UA" w:eastAsia="ru-RU"/>
                          </w:rPr>
                          <m:t>K</m:t>
                        </m:r>
                      </m:sub>
                      <m:sup>
                        <m:r>
                          <w:rPr>
                            <w:rFonts w:ascii="Cambria Math" w:eastAsia="Times New Roman" w:hAnsi="Cambria Math" w:cs="Times New Roman"/>
                            <w:sz w:val="24"/>
                            <w:szCs w:val="24"/>
                            <w:vertAlign w:val="subscript"/>
                            <w:lang w:val="uk-UA" w:eastAsia="ru-RU"/>
                          </w:rPr>
                          <m:t>'</m:t>
                        </m:r>
                      </m:sup>
                    </m:sSubSup>
                  </m:den>
                </m:f>
              </m:oMath>
            </m:oMathPara>
          </w:p>
        </w:tc>
        <w:tc>
          <w:tcPr>
            <w:tcW w:w="624" w:type="pct"/>
            <w:noWrap/>
            <w:tcMar>
              <w:top w:w="20" w:type="dxa"/>
              <w:left w:w="20" w:type="dxa"/>
              <w:bottom w:w="0" w:type="dxa"/>
              <w:right w:w="20" w:type="dxa"/>
            </w:tcMar>
            <w:vAlign w:val="bottom"/>
          </w:tcPr>
          <w:p w14:paraId="601F28D3" w14:textId="77777777" w:rsidR="00983BB7" w:rsidRPr="00983BB7" w:rsidRDefault="00983BB7" w:rsidP="00B05BEE">
            <w:pPr>
              <w:tabs>
                <w:tab w:val="left" w:pos="2229"/>
              </w:tabs>
              <w:spacing w:after="0" w:line="240" w:lineRule="auto"/>
              <w:ind w:right="123"/>
              <w:rPr>
                <w:rFonts w:ascii="Times New Roman" w:eastAsia="Arial Unicode MS" w:hAnsi="Times New Roman" w:cs="Times New Roman"/>
                <w:sz w:val="24"/>
                <w:szCs w:val="24"/>
                <w:lang w:val="uk-UA" w:eastAsia="ru-RU"/>
              </w:rPr>
            </w:pPr>
          </w:p>
        </w:tc>
        <w:tc>
          <w:tcPr>
            <w:tcW w:w="540" w:type="pct"/>
            <w:noWrap/>
            <w:tcMar>
              <w:top w:w="20" w:type="dxa"/>
              <w:left w:w="20" w:type="dxa"/>
              <w:bottom w:w="0" w:type="dxa"/>
              <w:right w:w="20" w:type="dxa"/>
            </w:tcMar>
            <w:vAlign w:val="bottom"/>
          </w:tcPr>
          <w:p w14:paraId="266E18D8" w14:textId="77777777" w:rsidR="00983BB7" w:rsidRPr="00983BB7" w:rsidRDefault="00983BB7" w:rsidP="00B05BEE">
            <w:pPr>
              <w:tabs>
                <w:tab w:val="left" w:pos="2229"/>
              </w:tabs>
              <w:spacing w:after="0" w:line="240" w:lineRule="auto"/>
              <w:ind w:right="123"/>
              <w:rPr>
                <w:rFonts w:ascii="Times New Roman" w:eastAsia="Arial Unicode MS" w:hAnsi="Times New Roman" w:cs="Times New Roman"/>
                <w:sz w:val="24"/>
                <w:szCs w:val="24"/>
                <w:lang w:val="uk-UA" w:eastAsia="ru-RU"/>
              </w:rPr>
            </w:pPr>
          </w:p>
        </w:tc>
        <w:tc>
          <w:tcPr>
            <w:tcW w:w="552" w:type="pct"/>
            <w:noWrap/>
            <w:tcMar>
              <w:top w:w="20" w:type="dxa"/>
              <w:left w:w="20" w:type="dxa"/>
              <w:bottom w:w="0" w:type="dxa"/>
              <w:right w:w="20" w:type="dxa"/>
            </w:tcMar>
            <w:vAlign w:val="bottom"/>
          </w:tcPr>
          <w:p w14:paraId="68BBE96A" w14:textId="77777777" w:rsidR="00983BB7" w:rsidRPr="00983BB7" w:rsidRDefault="00983BB7" w:rsidP="00B05BEE">
            <w:pPr>
              <w:tabs>
                <w:tab w:val="left" w:pos="2229"/>
              </w:tabs>
              <w:spacing w:after="0" w:line="240" w:lineRule="auto"/>
              <w:ind w:right="123"/>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11,2</w:t>
            </w:r>
          </w:p>
        </w:tc>
        <w:tc>
          <w:tcPr>
            <w:tcW w:w="504" w:type="pct"/>
            <w:noWrap/>
            <w:tcMar>
              <w:top w:w="20" w:type="dxa"/>
              <w:left w:w="20" w:type="dxa"/>
              <w:bottom w:w="0" w:type="dxa"/>
              <w:right w:w="20" w:type="dxa"/>
            </w:tcMar>
            <w:vAlign w:val="bottom"/>
          </w:tcPr>
          <w:p w14:paraId="0BF66446" w14:textId="77777777" w:rsidR="00983BB7" w:rsidRPr="00983BB7" w:rsidRDefault="00983BB7" w:rsidP="00B05BEE">
            <w:pPr>
              <w:tabs>
                <w:tab w:val="left" w:pos="2229"/>
              </w:tabs>
              <w:spacing w:after="0" w:line="240" w:lineRule="auto"/>
              <w:ind w:right="123"/>
              <w:rPr>
                <w:rFonts w:ascii="Times New Roman" w:eastAsia="Arial Unicode MS" w:hAnsi="Times New Roman" w:cs="Times New Roman"/>
                <w:sz w:val="24"/>
                <w:szCs w:val="24"/>
                <w:lang w:val="uk-UA" w:eastAsia="ru-RU"/>
              </w:rPr>
            </w:pPr>
          </w:p>
        </w:tc>
        <w:tc>
          <w:tcPr>
            <w:tcW w:w="486" w:type="pct"/>
            <w:noWrap/>
            <w:tcMar>
              <w:top w:w="20" w:type="dxa"/>
              <w:left w:w="20" w:type="dxa"/>
              <w:bottom w:w="0" w:type="dxa"/>
              <w:right w:w="20" w:type="dxa"/>
            </w:tcMar>
            <w:vAlign w:val="bottom"/>
          </w:tcPr>
          <w:p w14:paraId="06717FF7" w14:textId="77777777" w:rsidR="00983BB7" w:rsidRPr="00983BB7" w:rsidRDefault="00983BB7" w:rsidP="00B05BEE">
            <w:pPr>
              <w:tabs>
                <w:tab w:val="left" w:pos="2229"/>
              </w:tabs>
              <w:spacing w:after="0" w:line="240" w:lineRule="auto"/>
              <w:ind w:right="123"/>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2,08</w:t>
            </w:r>
          </w:p>
        </w:tc>
        <w:tc>
          <w:tcPr>
            <w:tcW w:w="511" w:type="pct"/>
            <w:noWrap/>
            <w:tcMar>
              <w:top w:w="20" w:type="dxa"/>
              <w:left w:w="20" w:type="dxa"/>
              <w:bottom w:w="0" w:type="dxa"/>
              <w:right w:w="20" w:type="dxa"/>
            </w:tcMar>
            <w:vAlign w:val="bottom"/>
          </w:tcPr>
          <w:p w14:paraId="4B46D27D" w14:textId="77777777" w:rsidR="00983BB7" w:rsidRPr="00983BB7" w:rsidRDefault="00983BB7" w:rsidP="00B05BEE">
            <w:pPr>
              <w:tabs>
                <w:tab w:val="left" w:pos="2229"/>
              </w:tabs>
              <w:spacing w:after="0" w:line="240" w:lineRule="auto"/>
              <w:ind w:right="123"/>
              <w:rPr>
                <w:rFonts w:ascii="Times New Roman" w:eastAsia="Arial Unicode MS" w:hAnsi="Times New Roman" w:cs="Times New Roman"/>
                <w:sz w:val="24"/>
                <w:szCs w:val="24"/>
                <w:lang w:val="uk-UA" w:eastAsia="ru-RU"/>
              </w:rPr>
            </w:pPr>
          </w:p>
        </w:tc>
        <w:tc>
          <w:tcPr>
            <w:tcW w:w="531" w:type="pct"/>
            <w:noWrap/>
            <w:tcMar>
              <w:top w:w="20" w:type="dxa"/>
              <w:left w:w="20" w:type="dxa"/>
              <w:bottom w:w="0" w:type="dxa"/>
              <w:right w:w="20" w:type="dxa"/>
            </w:tcMar>
            <w:vAlign w:val="bottom"/>
          </w:tcPr>
          <w:p w14:paraId="7705E23E" w14:textId="77777777" w:rsidR="00983BB7" w:rsidRPr="00983BB7" w:rsidRDefault="00983BB7" w:rsidP="00B05BEE">
            <w:pPr>
              <w:tabs>
                <w:tab w:val="left" w:pos="2229"/>
              </w:tabs>
              <w:spacing w:after="0" w:line="240" w:lineRule="auto"/>
              <w:ind w:right="123"/>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3,2</w:t>
            </w:r>
          </w:p>
        </w:tc>
      </w:tr>
      <w:tr w:rsidR="00983BB7" w:rsidRPr="00983BB7" w14:paraId="16A0CC7E" w14:textId="77777777" w:rsidTr="00856D65">
        <w:trPr>
          <w:trHeight w:val="285"/>
        </w:trPr>
        <w:tc>
          <w:tcPr>
            <w:tcW w:w="1251" w:type="pct"/>
            <w:noWrap/>
            <w:tcMar>
              <w:top w:w="20" w:type="dxa"/>
              <w:left w:w="20" w:type="dxa"/>
              <w:bottom w:w="0" w:type="dxa"/>
              <w:right w:w="20" w:type="dxa"/>
            </w:tcMar>
            <w:vAlign w:val="bottom"/>
          </w:tcPr>
          <w:p w14:paraId="2B03A1E7" w14:textId="77777777" w:rsidR="00983BB7" w:rsidRPr="00983BB7" w:rsidRDefault="006E1152" w:rsidP="00B05BEE">
            <w:pPr>
              <w:tabs>
                <w:tab w:val="left" w:pos="2229"/>
              </w:tabs>
              <w:spacing w:after="0" w:line="240" w:lineRule="auto"/>
              <w:ind w:right="123"/>
              <w:jc w:val="center"/>
              <w:rPr>
                <w:rFonts w:ascii="Times New Roman" w:eastAsia="Times New Roman" w:hAnsi="Times New Roman" w:cs="Times New Roman"/>
                <w:b/>
                <w:i/>
                <w:sz w:val="24"/>
                <w:szCs w:val="24"/>
                <w:lang w:val="uk-UA" w:eastAsia="ru-RU"/>
              </w:rPr>
            </w:pPr>
            <m:oMath>
              <m:sSup>
                <m:sSupPr>
                  <m:ctrlPr>
                    <w:rPr>
                      <w:rFonts w:ascii="Cambria Math" w:eastAsia="Times New Roman" w:hAnsi="Cambria Math"/>
                      <w:b/>
                      <w:i/>
                      <w:sz w:val="24"/>
                      <w:szCs w:val="24"/>
                      <w:vertAlign w:val="subscript"/>
                      <w:lang w:val="uk-UA" w:eastAsia="ru-RU"/>
                    </w:rPr>
                  </m:ctrlPr>
                </m:sSupPr>
                <m:e>
                  <m:r>
                    <m:rPr>
                      <m:sty m:val="bi"/>
                    </m:rPr>
                    <w:rPr>
                      <w:rFonts w:ascii="Cambria Math" w:eastAsia="Times New Roman" w:hAnsi="Cambria Math"/>
                      <w:sz w:val="24"/>
                      <w:szCs w:val="24"/>
                      <w:vertAlign w:val="subscript"/>
                      <w:lang w:val="uk-UA"/>
                    </w:rPr>
                    <m:t>x</m:t>
                  </m:r>
                </m:e>
                <m:sup>
                  <m:r>
                    <m:rPr>
                      <m:sty m:val="bi"/>
                    </m:rPr>
                    <w:rPr>
                      <w:rFonts w:ascii="Cambria Math" w:eastAsia="Times New Roman" w:hAnsi="Cambria Math"/>
                      <w:sz w:val="24"/>
                      <w:szCs w:val="24"/>
                      <w:vertAlign w:val="subscript"/>
                      <w:lang w:val="uk-UA"/>
                    </w:rPr>
                    <m:t>2</m:t>
                  </m:r>
                </m:sup>
              </m:sSup>
            </m:oMath>
            <w:r w:rsidR="00983BB7" w:rsidRPr="00983BB7">
              <w:rPr>
                <w:rFonts w:ascii="Times New Roman" w:eastAsia="Times New Roman" w:hAnsi="Times New Roman" w:cs="Times New Roman"/>
                <w:b/>
                <w:i/>
                <w:sz w:val="24"/>
                <w:szCs w:val="24"/>
                <w:lang w:val="uk-UA" w:eastAsia="ru-RU"/>
              </w:rPr>
              <w:t>(</w:t>
            </w:r>
            <m:oMath>
              <m:sSup>
                <m:sSupPr>
                  <m:ctrlPr>
                    <w:rPr>
                      <w:rFonts w:ascii="Cambria Math" w:eastAsia="Times New Roman" w:hAnsi="Cambria Math"/>
                      <w:b/>
                      <w:i/>
                      <w:sz w:val="24"/>
                      <w:szCs w:val="24"/>
                      <w:vertAlign w:val="subscript"/>
                      <w:lang w:val="uk-UA" w:eastAsia="ru-RU"/>
                    </w:rPr>
                  </m:ctrlPr>
                </m:sSupPr>
                <m:e>
                  <m:r>
                    <m:rPr>
                      <m:sty m:val="bi"/>
                    </m:rPr>
                    <w:rPr>
                      <w:rFonts w:ascii="Cambria Math" w:eastAsia="Times New Roman" w:hAnsi="Cambria Math"/>
                      <w:sz w:val="24"/>
                      <w:szCs w:val="24"/>
                      <w:vertAlign w:val="subscript"/>
                      <w:lang w:val="uk-UA"/>
                    </w:rPr>
                    <m:t>x</m:t>
                  </m:r>
                </m:e>
                <m:sup>
                  <m:r>
                    <m:rPr>
                      <m:sty m:val="bi"/>
                    </m:rPr>
                    <w:rPr>
                      <w:rFonts w:ascii="Cambria Math" w:eastAsia="Times New Roman" w:hAnsi="Cambria Math"/>
                      <w:sz w:val="24"/>
                      <w:szCs w:val="24"/>
                      <w:vertAlign w:val="subscript"/>
                      <w:lang w:val="uk-UA"/>
                    </w:rPr>
                    <m:t>2</m:t>
                  </m:r>
                </m:sup>
              </m:sSup>
              <m:r>
                <m:rPr>
                  <m:sty m:val="bi"/>
                </m:rPr>
                <w:rPr>
                  <w:rFonts w:ascii="Cambria Math" w:eastAsia="Times New Roman" w:hAnsi="Cambria Math"/>
                  <w:sz w:val="24"/>
                  <w:szCs w:val="24"/>
                  <w:vertAlign w:val="subscript"/>
                  <w:lang w:val="uk-UA" w:eastAsia="ru-RU"/>
                </w:rPr>
                <m:t xml:space="preserve"> крит.</m:t>
              </m:r>
            </m:oMath>
            <w:r w:rsidR="00983BB7" w:rsidRPr="00983BB7">
              <w:rPr>
                <w:rFonts w:ascii="Times New Roman" w:eastAsia="Times New Roman" w:hAnsi="Times New Roman" w:cs="Times New Roman"/>
                <w:b/>
                <w:i/>
                <w:sz w:val="24"/>
                <w:szCs w:val="24"/>
                <w:lang w:val="uk-UA" w:eastAsia="ru-RU"/>
              </w:rPr>
              <w:t>)</w:t>
            </w:r>
          </w:p>
        </w:tc>
        <w:tc>
          <w:tcPr>
            <w:tcW w:w="3749" w:type="pct"/>
            <w:gridSpan w:val="7"/>
            <w:noWrap/>
            <w:tcMar>
              <w:top w:w="20" w:type="dxa"/>
              <w:left w:w="20" w:type="dxa"/>
              <w:bottom w:w="0" w:type="dxa"/>
              <w:right w:w="20" w:type="dxa"/>
            </w:tcMar>
            <w:vAlign w:val="bottom"/>
          </w:tcPr>
          <w:p w14:paraId="4566DFB4" w14:textId="77777777" w:rsidR="00983BB7" w:rsidRPr="00983BB7" w:rsidRDefault="00983BB7" w:rsidP="00B05BEE">
            <w:pPr>
              <w:tabs>
                <w:tab w:val="left" w:pos="2229"/>
              </w:tabs>
              <w:spacing w:after="0" w:line="240" w:lineRule="auto"/>
              <w:ind w:right="123"/>
              <w:jc w:val="center"/>
              <w:rPr>
                <w:rFonts w:ascii="Times New Roman" w:eastAsia="Times New Roman" w:hAnsi="Times New Roman" w:cs="Times New Roman"/>
                <w:b/>
                <w:sz w:val="24"/>
                <w:szCs w:val="24"/>
                <w:lang w:val="uk-UA" w:eastAsia="ru-RU"/>
              </w:rPr>
            </w:pPr>
            <w:r w:rsidRPr="00983BB7">
              <w:rPr>
                <w:rFonts w:ascii="Times New Roman" w:eastAsia="Times New Roman" w:hAnsi="Times New Roman" w:cs="Times New Roman"/>
                <w:b/>
                <w:sz w:val="24"/>
                <w:szCs w:val="24"/>
                <w:lang w:val="uk-UA" w:eastAsia="ru-RU"/>
              </w:rPr>
              <w:t>16,48 (9,21)</w:t>
            </w:r>
          </w:p>
        </w:tc>
      </w:tr>
    </w:tbl>
    <w:p w14:paraId="31D1B7EB" w14:textId="77777777" w:rsidR="00983BB7" w:rsidRPr="00983BB7" w:rsidRDefault="00983BB7" w:rsidP="009E4A0E">
      <w:pPr>
        <w:spacing w:after="0" w:line="240" w:lineRule="auto"/>
        <w:ind w:left="340" w:right="159" w:firstLine="567"/>
        <w:jc w:val="center"/>
        <w:rPr>
          <w:rFonts w:ascii="Times New Roman" w:eastAsia="Calibri" w:hAnsi="Times New Roman" w:cs="Times New Roman"/>
          <w:b/>
          <w:sz w:val="24"/>
          <w:szCs w:val="24"/>
          <w:lang w:val="uk-UA"/>
        </w:rPr>
      </w:pPr>
    </w:p>
    <w:p w14:paraId="55898A69" w14:textId="77777777" w:rsidR="00AA5447" w:rsidRPr="00AA5447" w:rsidRDefault="00AA5447" w:rsidP="009E4A0E">
      <w:pPr>
        <w:spacing w:after="0" w:line="240" w:lineRule="auto"/>
        <w:ind w:left="340" w:right="159" w:firstLine="567"/>
        <w:jc w:val="center"/>
        <w:rPr>
          <w:rFonts w:ascii="Times New Roman" w:eastAsia="Calibri" w:hAnsi="Times New Roman" w:cs="Times New Roman"/>
          <w:b/>
          <w:sz w:val="24"/>
          <w:szCs w:val="24"/>
          <w:lang w:val="uk-UA"/>
        </w:rPr>
      </w:pPr>
      <w:r w:rsidRPr="00AA5447">
        <w:rPr>
          <w:rFonts w:ascii="Times New Roman" w:eastAsia="Calibri" w:hAnsi="Times New Roman" w:cs="Times New Roman"/>
          <w:b/>
          <w:sz w:val="24"/>
          <w:szCs w:val="24"/>
          <w:lang w:val="uk-UA"/>
        </w:rPr>
        <w:t>Статистический анализ уровня сформированности рефлекси</w:t>
      </w:r>
      <w:r w:rsidR="00CF5AEC">
        <w:rPr>
          <w:rFonts w:ascii="Times New Roman" w:eastAsia="Calibri" w:hAnsi="Times New Roman" w:cs="Times New Roman"/>
          <w:b/>
          <w:sz w:val="24"/>
          <w:szCs w:val="24"/>
          <w:lang w:val="uk-UA"/>
        </w:rPr>
        <w:t>вн</w:t>
      </w:r>
      <w:r w:rsidRPr="00AA5447">
        <w:rPr>
          <w:rFonts w:ascii="Times New Roman" w:eastAsia="Calibri" w:hAnsi="Times New Roman" w:cs="Times New Roman"/>
          <w:b/>
          <w:sz w:val="24"/>
          <w:szCs w:val="24"/>
          <w:lang w:val="uk-UA"/>
        </w:rPr>
        <w:t xml:space="preserve">ого критерия </w:t>
      </w:r>
    </w:p>
    <w:p w14:paraId="188FC865" w14:textId="77777777" w:rsidR="00983BB7" w:rsidRPr="00983BB7" w:rsidRDefault="00AA5447" w:rsidP="009E4A0E">
      <w:pPr>
        <w:spacing w:after="0" w:line="240" w:lineRule="auto"/>
        <w:ind w:left="340" w:right="159" w:firstLine="567"/>
        <w:jc w:val="center"/>
        <w:rPr>
          <w:rFonts w:ascii="Times New Roman" w:eastAsia="Calibri" w:hAnsi="Times New Roman" w:cs="Times New Roman"/>
          <w:b/>
          <w:sz w:val="24"/>
          <w:szCs w:val="24"/>
          <w:lang w:val="uk-UA"/>
        </w:rPr>
      </w:pPr>
      <w:r w:rsidRPr="00AA5447">
        <w:rPr>
          <w:rFonts w:ascii="Times New Roman" w:eastAsia="Calibri" w:hAnsi="Times New Roman" w:cs="Times New Roman"/>
          <w:b/>
          <w:sz w:val="24"/>
          <w:szCs w:val="24"/>
          <w:lang w:val="uk-UA"/>
        </w:rPr>
        <w:t>(в конце эксперимента)</w:t>
      </w:r>
    </w:p>
    <w:tbl>
      <w:tblPr>
        <w:tblW w:w="4687" w:type="pct"/>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14"/>
        <w:gridCol w:w="1271"/>
        <w:gridCol w:w="774"/>
        <w:gridCol w:w="1195"/>
        <w:gridCol w:w="774"/>
        <w:gridCol w:w="955"/>
        <w:gridCol w:w="774"/>
        <w:gridCol w:w="1168"/>
      </w:tblGrid>
      <w:tr w:rsidR="00983BB7" w:rsidRPr="00983BB7" w14:paraId="49C8253E" w14:textId="77777777" w:rsidTr="00D21719">
        <w:trPr>
          <w:cantSplit/>
          <w:trHeight w:val="255"/>
        </w:trPr>
        <w:tc>
          <w:tcPr>
            <w:tcW w:w="1171" w:type="pct"/>
            <w:vMerge w:val="restart"/>
            <w:tcMar>
              <w:top w:w="20" w:type="dxa"/>
              <w:left w:w="20" w:type="dxa"/>
              <w:bottom w:w="0" w:type="dxa"/>
              <w:right w:w="20" w:type="dxa"/>
            </w:tcMar>
            <w:vAlign w:val="bottom"/>
          </w:tcPr>
          <w:p w14:paraId="5F0793E5" w14:textId="77777777" w:rsidR="00983BB7" w:rsidRPr="00983BB7" w:rsidRDefault="00983BB7" w:rsidP="00B05BEE">
            <w:pPr>
              <w:spacing w:after="0" w:line="240" w:lineRule="auto"/>
              <w:ind w:left="121"/>
              <w:jc w:val="center"/>
              <w:rPr>
                <w:rFonts w:ascii="Times New Roman" w:eastAsia="Times New Roman" w:hAnsi="Times New Roman" w:cs="Times New Roman"/>
                <w:sz w:val="24"/>
                <w:szCs w:val="24"/>
                <w:lang w:val="uk-UA" w:eastAsia="ru-RU"/>
              </w:rPr>
            </w:pPr>
          </w:p>
        </w:tc>
        <w:tc>
          <w:tcPr>
            <w:tcW w:w="704" w:type="pct"/>
            <w:vMerge w:val="restart"/>
            <w:shd w:val="clear" w:color="auto" w:fill="auto"/>
            <w:tcMar>
              <w:top w:w="20" w:type="dxa"/>
              <w:left w:w="20" w:type="dxa"/>
              <w:bottom w:w="0" w:type="dxa"/>
              <w:right w:w="20" w:type="dxa"/>
            </w:tcMar>
            <w:vAlign w:val="center"/>
          </w:tcPr>
          <w:p w14:paraId="40C1A3CA" w14:textId="77777777" w:rsidR="00983BB7" w:rsidRPr="00983BB7" w:rsidRDefault="004473C2" w:rsidP="00B05BEE">
            <w:pPr>
              <w:spacing w:after="0" w:line="240" w:lineRule="auto"/>
              <w:ind w:left="121"/>
              <w:jc w:val="center"/>
              <w:rPr>
                <w:rFonts w:ascii="Times New Roman" w:eastAsia="Arial Unicode MS" w:hAnsi="Times New Roman" w:cs="Times New Roman"/>
                <w:sz w:val="24"/>
                <w:szCs w:val="24"/>
                <w:lang w:val="uk-UA" w:eastAsia="ru-RU"/>
              </w:rPr>
            </w:pPr>
            <w:r w:rsidRPr="004473C2">
              <w:rPr>
                <w:rFonts w:ascii="Times New Roman" w:eastAsia="Arial Unicode MS" w:hAnsi="Times New Roman" w:cs="Times New Roman"/>
                <w:sz w:val="24"/>
                <w:szCs w:val="24"/>
                <w:lang w:val="uk-UA" w:eastAsia="ru-RU"/>
              </w:rPr>
              <w:t>Количество студентов</w:t>
            </w:r>
          </w:p>
        </w:tc>
        <w:tc>
          <w:tcPr>
            <w:tcW w:w="3125" w:type="pct"/>
            <w:gridSpan w:val="6"/>
            <w:tcMar>
              <w:top w:w="20" w:type="dxa"/>
              <w:left w:w="20" w:type="dxa"/>
              <w:bottom w:w="0" w:type="dxa"/>
              <w:right w:w="20" w:type="dxa"/>
            </w:tcMar>
            <w:vAlign w:val="bottom"/>
          </w:tcPr>
          <w:p w14:paraId="5FB54FED" w14:textId="77777777" w:rsidR="00983BB7" w:rsidRPr="00983BB7" w:rsidRDefault="004473C2" w:rsidP="00B05BEE">
            <w:pPr>
              <w:spacing w:after="0" w:line="240" w:lineRule="auto"/>
              <w:ind w:left="121"/>
              <w:jc w:val="center"/>
              <w:rPr>
                <w:rFonts w:ascii="Times New Roman" w:eastAsia="Times New Roman" w:hAnsi="Times New Roman" w:cs="Times New Roman"/>
                <w:sz w:val="24"/>
                <w:szCs w:val="24"/>
                <w:lang w:val="uk-UA" w:eastAsia="ru-RU"/>
              </w:rPr>
            </w:pPr>
            <w:r w:rsidRPr="004473C2">
              <w:rPr>
                <w:rFonts w:ascii="Times New Roman" w:eastAsia="Times New Roman" w:hAnsi="Times New Roman" w:cs="Times New Roman"/>
                <w:sz w:val="24"/>
                <w:szCs w:val="24"/>
                <w:lang w:val="uk-UA" w:eastAsia="ru-RU"/>
              </w:rPr>
              <w:t>Уровень сформированности</w:t>
            </w:r>
          </w:p>
        </w:tc>
      </w:tr>
      <w:tr w:rsidR="00983BB7" w:rsidRPr="00983BB7" w14:paraId="45C7199E" w14:textId="77777777" w:rsidTr="00D21719">
        <w:trPr>
          <w:cantSplit/>
          <w:trHeight w:val="255"/>
        </w:trPr>
        <w:tc>
          <w:tcPr>
            <w:tcW w:w="1171" w:type="pct"/>
            <w:vMerge/>
            <w:tcMar>
              <w:top w:w="20" w:type="dxa"/>
              <w:left w:w="20" w:type="dxa"/>
              <w:bottom w:w="0" w:type="dxa"/>
              <w:right w:w="20" w:type="dxa"/>
            </w:tcMar>
            <w:vAlign w:val="bottom"/>
          </w:tcPr>
          <w:p w14:paraId="1E4995D0" w14:textId="77777777" w:rsidR="00983BB7" w:rsidRPr="00983BB7" w:rsidRDefault="00983BB7" w:rsidP="00B05BEE">
            <w:pPr>
              <w:spacing w:after="0" w:line="240" w:lineRule="auto"/>
              <w:ind w:left="121"/>
              <w:jc w:val="center"/>
              <w:rPr>
                <w:rFonts w:ascii="Times New Roman" w:eastAsia="Times New Roman" w:hAnsi="Times New Roman" w:cs="Times New Roman"/>
                <w:sz w:val="24"/>
                <w:szCs w:val="24"/>
                <w:lang w:val="uk-UA" w:eastAsia="ru-RU"/>
              </w:rPr>
            </w:pPr>
          </w:p>
        </w:tc>
        <w:tc>
          <w:tcPr>
            <w:tcW w:w="704" w:type="pct"/>
            <w:vMerge/>
            <w:shd w:val="clear" w:color="auto" w:fill="auto"/>
            <w:tcMar>
              <w:top w:w="20" w:type="dxa"/>
              <w:left w:w="20" w:type="dxa"/>
              <w:bottom w:w="0" w:type="dxa"/>
              <w:right w:w="20" w:type="dxa"/>
            </w:tcMar>
            <w:vAlign w:val="bottom"/>
          </w:tcPr>
          <w:p w14:paraId="080521AF" w14:textId="77777777" w:rsidR="00983BB7" w:rsidRPr="00983BB7" w:rsidRDefault="00983BB7" w:rsidP="00B05BEE">
            <w:pPr>
              <w:spacing w:after="0" w:line="240" w:lineRule="auto"/>
              <w:ind w:left="121"/>
              <w:jc w:val="center"/>
              <w:rPr>
                <w:rFonts w:ascii="Times New Roman" w:eastAsia="Times New Roman" w:hAnsi="Times New Roman" w:cs="Times New Roman"/>
                <w:sz w:val="24"/>
                <w:szCs w:val="24"/>
                <w:lang w:val="uk-UA" w:eastAsia="ru-RU"/>
              </w:rPr>
            </w:pPr>
          </w:p>
        </w:tc>
        <w:tc>
          <w:tcPr>
            <w:tcW w:w="1091" w:type="pct"/>
            <w:gridSpan w:val="2"/>
            <w:tcMar>
              <w:top w:w="20" w:type="dxa"/>
              <w:left w:w="20" w:type="dxa"/>
              <w:bottom w:w="0" w:type="dxa"/>
              <w:right w:w="20" w:type="dxa"/>
            </w:tcMar>
            <w:vAlign w:val="bottom"/>
          </w:tcPr>
          <w:p w14:paraId="47E9F73D" w14:textId="77777777" w:rsidR="00983BB7" w:rsidRPr="00983BB7" w:rsidRDefault="004473C2" w:rsidP="00B05BEE">
            <w:pPr>
              <w:spacing w:after="0" w:line="240" w:lineRule="auto"/>
              <w:ind w:left="121"/>
              <w:jc w:val="center"/>
              <w:rPr>
                <w:rFonts w:ascii="Times New Roman" w:eastAsia="Arial Unicode MS" w:hAnsi="Times New Roman" w:cs="Times New Roman"/>
                <w:sz w:val="24"/>
                <w:szCs w:val="24"/>
                <w:lang w:val="uk-UA" w:eastAsia="ru-RU"/>
              </w:rPr>
            </w:pPr>
            <w:r w:rsidRPr="004473C2">
              <w:rPr>
                <w:rFonts w:ascii="Times New Roman" w:eastAsia="Times New Roman" w:hAnsi="Times New Roman" w:cs="Times New Roman"/>
                <w:sz w:val="24"/>
                <w:szCs w:val="24"/>
                <w:lang w:val="uk-UA" w:eastAsia="ru-RU"/>
              </w:rPr>
              <w:t>низкий</w:t>
            </w:r>
          </w:p>
        </w:tc>
        <w:tc>
          <w:tcPr>
            <w:tcW w:w="958" w:type="pct"/>
            <w:gridSpan w:val="2"/>
            <w:tcMar>
              <w:top w:w="20" w:type="dxa"/>
              <w:left w:w="20" w:type="dxa"/>
              <w:bottom w:w="0" w:type="dxa"/>
              <w:right w:w="20" w:type="dxa"/>
            </w:tcMar>
            <w:vAlign w:val="bottom"/>
          </w:tcPr>
          <w:p w14:paraId="75BEAFA1" w14:textId="77777777" w:rsidR="00983BB7" w:rsidRPr="00983BB7" w:rsidRDefault="00B96EC3" w:rsidP="00B05BEE">
            <w:pPr>
              <w:spacing w:after="0" w:line="240" w:lineRule="auto"/>
              <w:ind w:left="121"/>
              <w:jc w:val="center"/>
              <w:rPr>
                <w:rFonts w:ascii="Times New Roman" w:eastAsia="Times New Roman" w:hAnsi="Times New Roman" w:cs="Times New Roman"/>
                <w:sz w:val="24"/>
                <w:szCs w:val="24"/>
                <w:lang w:val="uk-UA" w:eastAsia="ru-RU"/>
              </w:rPr>
            </w:pPr>
            <w:r w:rsidRPr="00B96EC3">
              <w:rPr>
                <w:rFonts w:ascii="Times New Roman" w:eastAsia="Times New Roman" w:hAnsi="Times New Roman" w:cs="Times New Roman"/>
                <w:sz w:val="24"/>
                <w:szCs w:val="24"/>
                <w:lang w:val="uk-UA" w:eastAsia="ru-RU"/>
              </w:rPr>
              <w:t>средний</w:t>
            </w:r>
          </w:p>
        </w:tc>
        <w:tc>
          <w:tcPr>
            <w:tcW w:w="1076" w:type="pct"/>
            <w:gridSpan w:val="2"/>
            <w:tcMar>
              <w:top w:w="20" w:type="dxa"/>
              <w:left w:w="20" w:type="dxa"/>
              <w:bottom w:w="0" w:type="dxa"/>
              <w:right w:w="20" w:type="dxa"/>
            </w:tcMar>
            <w:vAlign w:val="bottom"/>
          </w:tcPr>
          <w:p w14:paraId="2F64B6D7" w14:textId="77777777" w:rsidR="00983BB7" w:rsidRPr="00983BB7" w:rsidRDefault="00B96EC3" w:rsidP="00B05BEE">
            <w:pPr>
              <w:spacing w:after="0" w:line="240" w:lineRule="auto"/>
              <w:ind w:left="121"/>
              <w:jc w:val="center"/>
              <w:rPr>
                <w:rFonts w:ascii="Times New Roman" w:eastAsia="Times New Roman" w:hAnsi="Times New Roman" w:cs="Times New Roman"/>
                <w:sz w:val="24"/>
                <w:szCs w:val="24"/>
                <w:lang w:val="uk-UA" w:eastAsia="ru-RU"/>
              </w:rPr>
            </w:pPr>
            <w:r w:rsidRPr="00B96EC3">
              <w:rPr>
                <w:rFonts w:ascii="Times New Roman" w:eastAsia="Times New Roman" w:hAnsi="Times New Roman" w:cs="Times New Roman"/>
                <w:sz w:val="24"/>
                <w:szCs w:val="24"/>
                <w:lang w:val="uk-UA" w:eastAsia="ru-RU"/>
              </w:rPr>
              <w:t>высокий</w:t>
            </w:r>
          </w:p>
        </w:tc>
      </w:tr>
      <w:tr w:rsidR="00983BB7" w:rsidRPr="00983BB7" w14:paraId="4F359877" w14:textId="77777777" w:rsidTr="00D21719">
        <w:trPr>
          <w:cantSplit/>
          <w:trHeight w:val="255"/>
        </w:trPr>
        <w:tc>
          <w:tcPr>
            <w:tcW w:w="5000" w:type="pct"/>
            <w:gridSpan w:val="8"/>
            <w:tcMar>
              <w:top w:w="20" w:type="dxa"/>
              <w:left w:w="20" w:type="dxa"/>
              <w:bottom w:w="0" w:type="dxa"/>
              <w:right w:w="20" w:type="dxa"/>
            </w:tcMar>
            <w:vAlign w:val="bottom"/>
          </w:tcPr>
          <w:p w14:paraId="022E8F21" w14:textId="77777777" w:rsidR="00983BB7" w:rsidRPr="00983BB7" w:rsidRDefault="00AA5447" w:rsidP="00DF6B1F">
            <w:pPr>
              <w:spacing w:after="0" w:line="240" w:lineRule="auto"/>
              <w:ind w:left="121"/>
              <w:jc w:val="center"/>
              <w:rPr>
                <w:rFonts w:ascii="Times New Roman" w:eastAsia="Times New Roman" w:hAnsi="Times New Roman" w:cs="Times New Roman"/>
                <w:b/>
                <w:sz w:val="24"/>
                <w:szCs w:val="24"/>
                <w:lang w:val="uk-UA" w:eastAsia="ru-RU"/>
              </w:rPr>
            </w:pPr>
            <w:r w:rsidRPr="00AA5447">
              <w:rPr>
                <w:rFonts w:ascii="Times New Roman" w:eastAsia="Times New Roman" w:hAnsi="Times New Roman" w:cs="Times New Roman"/>
                <w:b/>
                <w:sz w:val="24"/>
                <w:szCs w:val="24"/>
                <w:lang w:val="uk-UA" w:eastAsia="ru-RU"/>
              </w:rPr>
              <w:t xml:space="preserve">Осознание важности </w:t>
            </w:r>
            <w:r w:rsidR="000153FC">
              <w:rPr>
                <w:rFonts w:ascii="Times New Roman" w:eastAsia="Times New Roman" w:hAnsi="Times New Roman" w:cs="Times New Roman"/>
                <w:b/>
                <w:sz w:val="24"/>
                <w:szCs w:val="24"/>
                <w:lang w:val="uk-UA" w:eastAsia="ru-RU"/>
              </w:rPr>
              <w:t>использования информационно-компьютерных технологий</w:t>
            </w:r>
            <w:r w:rsidR="000153FC" w:rsidRPr="00AA5447">
              <w:rPr>
                <w:rFonts w:ascii="Times New Roman" w:eastAsia="Times New Roman" w:hAnsi="Times New Roman" w:cs="Times New Roman"/>
                <w:b/>
                <w:sz w:val="24"/>
                <w:szCs w:val="24"/>
                <w:lang w:val="uk-UA" w:eastAsia="ru-RU"/>
              </w:rPr>
              <w:t xml:space="preserve"> </w:t>
            </w:r>
            <w:r w:rsidR="000153FC">
              <w:rPr>
                <w:rFonts w:ascii="Times New Roman" w:eastAsia="Times New Roman" w:hAnsi="Times New Roman" w:cs="Times New Roman"/>
                <w:b/>
                <w:sz w:val="24"/>
                <w:szCs w:val="24"/>
                <w:lang w:val="uk-UA" w:eastAsia="ru-RU"/>
              </w:rPr>
              <w:t>в</w:t>
            </w:r>
            <w:r>
              <w:rPr>
                <w:rFonts w:ascii="Times New Roman" w:eastAsia="Times New Roman" w:hAnsi="Times New Roman" w:cs="Times New Roman"/>
                <w:b/>
                <w:sz w:val="24"/>
                <w:szCs w:val="24"/>
                <w:lang w:val="uk-UA" w:eastAsia="ru-RU"/>
              </w:rPr>
              <w:t xml:space="preserve"> игрово</w:t>
            </w:r>
            <w:r w:rsidR="000153FC">
              <w:rPr>
                <w:rFonts w:ascii="Times New Roman" w:eastAsia="Times New Roman" w:hAnsi="Times New Roman" w:cs="Times New Roman"/>
                <w:b/>
                <w:sz w:val="24"/>
                <w:szCs w:val="24"/>
                <w:lang w:val="uk-UA" w:eastAsia="ru-RU"/>
              </w:rPr>
              <w:t>м</w:t>
            </w:r>
            <w:r>
              <w:rPr>
                <w:rFonts w:ascii="Times New Roman" w:eastAsia="Times New Roman" w:hAnsi="Times New Roman" w:cs="Times New Roman"/>
                <w:b/>
                <w:sz w:val="24"/>
                <w:szCs w:val="24"/>
                <w:lang w:val="uk-UA" w:eastAsia="ru-RU"/>
              </w:rPr>
              <w:t xml:space="preserve"> обучени</w:t>
            </w:r>
            <w:r w:rsidR="000153FC">
              <w:rPr>
                <w:rFonts w:ascii="Times New Roman" w:eastAsia="Times New Roman" w:hAnsi="Times New Roman" w:cs="Times New Roman"/>
                <w:b/>
                <w:sz w:val="24"/>
                <w:szCs w:val="24"/>
                <w:lang w:val="uk-UA" w:eastAsia="ru-RU"/>
              </w:rPr>
              <w:t>и</w:t>
            </w:r>
            <w:r>
              <w:rPr>
                <w:rFonts w:ascii="Times New Roman" w:eastAsia="Times New Roman" w:hAnsi="Times New Roman" w:cs="Times New Roman"/>
                <w:b/>
                <w:sz w:val="24"/>
                <w:szCs w:val="24"/>
                <w:lang w:val="uk-UA" w:eastAsia="ru-RU"/>
              </w:rPr>
              <w:t xml:space="preserve"> </w:t>
            </w:r>
            <w:r w:rsidRPr="00AA5447">
              <w:rPr>
                <w:rFonts w:ascii="Times New Roman" w:eastAsia="Times New Roman" w:hAnsi="Times New Roman" w:cs="Times New Roman"/>
                <w:b/>
                <w:sz w:val="24"/>
                <w:szCs w:val="24"/>
                <w:lang w:val="uk-UA" w:eastAsia="ru-RU"/>
              </w:rPr>
              <w:t xml:space="preserve">по </w:t>
            </w:r>
            <w:r w:rsidR="00DF6B1F">
              <w:rPr>
                <w:rFonts w:ascii="Times New Roman" w:eastAsia="Times New Roman" w:hAnsi="Times New Roman" w:cs="Times New Roman"/>
                <w:b/>
                <w:sz w:val="24"/>
                <w:szCs w:val="24"/>
                <w:lang w:val="uk-UA" w:eastAsia="ru-RU"/>
              </w:rPr>
              <w:t>изучаемой</w:t>
            </w:r>
            <w:r w:rsidRPr="00AA5447">
              <w:rPr>
                <w:rFonts w:ascii="Times New Roman" w:eastAsia="Times New Roman" w:hAnsi="Times New Roman" w:cs="Times New Roman"/>
                <w:b/>
                <w:sz w:val="24"/>
                <w:szCs w:val="24"/>
                <w:lang w:val="uk-UA" w:eastAsia="ru-RU"/>
              </w:rPr>
              <w:t xml:space="preserve"> </w:t>
            </w:r>
            <w:r w:rsidR="000153FC">
              <w:rPr>
                <w:rFonts w:ascii="Times New Roman" w:eastAsia="Times New Roman" w:hAnsi="Times New Roman" w:cs="Times New Roman"/>
                <w:b/>
                <w:sz w:val="24"/>
                <w:szCs w:val="24"/>
                <w:lang w:val="uk-UA" w:eastAsia="ru-RU"/>
              </w:rPr>
              <w:t>дисциплине</w:t>
            </w:r>
          </w:p>
        </w:tc>
      </w:tr>
      <w:tr w:rsidR="00983BB7" w:rsidRPr="00983BB7" w14:paraId="11BFCA6F" w14:textId="77777777" w:rsidTr="00D21719">
        <w:trPr>
          <w:trHeight w:val="255"/>
        </w:trPr>
        <w:tc>
          <w:tcPr>
            <w:tcW w:w="1171" w:type="pct"/>
            <w:tcMar>
              <w:top w:w="20" w:type="dxa"/>
              <w:left w:w="20" w:type="dxa"/>
              <w:bottom w:w="0" w:type="dxa"/>
              <w:right w:w="20" w:type="dxa"/>
            </w:tcMar>
            <w:vAlign w:val="bottom"/>
          </w:tcPr>
          <w:p w14:paraId="5626DEE7" w14:textId="77777777" w:rsidR="00983BB7" w:rsidRPr="00983BB7" w:rsidRDefault="00983BB7" w:rsidP="00B05BEE">
            <w:pPr>
              <w:spacing w:after="0" w:line="240" w:lineRule="auto"/>
              <w:ind w:left="1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 xml:space="preserve">Частота </w:t>
            </w: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p>
        </w:tc>
        <w:tc>
          <w:tcPr>
            <w:tcW w:w="704" w:type="pct"/>
            <w:tcMar>
              <w:top w:w="20" w:type="dxa"/>
              <w:left w:w="20" w:type="dxa"/>
              <w:bottom w:w="0" w:type="dxa"/>
              <w:right w:w="20" w:type="dxa"/>
            </w:tcMar>
            <w:vAlign w:val="center"/>
          </w:tcPr>
          <w:p w14:paraId="2C423450" w14:textId="77777777" w:rsidR="00983BB7" w:rsidRPr="00983BB7" w:rsidRDefault="004873C3" w:rsidP="00B05BEE">
            <w:pPr>
              <w:widowControl w:val="0"/>
              <w:tabs>
                <w:tab w:val="left" w:pos="0"/>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59</w:t>
            </w:r>
          </w:p>
        </w:tc>
        <w:tc>
          <w:tcPr>
            <w:tcW w:w="429" w:type="pct"/>
            <w:tcMar>
              <w:top w:w="20" w:type="dxa"/>
              <w:left w:w="20" w:type="dxa"/>
              <w:bottom w:w="0" w:type="dxa"/>
              <w:right w:w="20" w:type="dxa"/>
            </w:tcMar>
            <w:vAlign w:val="bottom"/>
          </w:tcPr>
          <w:p w14:paraId="02DDA63A" w14:textId="483A55BE" w:rsidR="00983BB7" w:rsidRPr="00983BB7" w:rsidRDefault="00537F70" w:rsidP="00537F70">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22</w:t>
            </w:r>
          </w:p>
        </w:tc>
        <w:tc>
          <w:tcPr>
            <w:tcW w:w="661" w:type="pct"/>
            <w:tcMar>
              <w:top w:w="20" w:type="dxa"/>
              <w:left w:w="20" w:type="dxa"/>
              <w:bottom w:w="0" w:type="dxa"/>
              <w:right w:w="20" w:type="dxa"/>
            </w:tcMar>
            <w:vAlign w:val="bottom"/>
          </w:tcPr>
          <w:p w14:paraId="0C3EA54A" w14:textId="4ACB2F66" w:rsidR="00983BB7" w:rsidRPr="00983BB7" w:rsidRDefault="00983BB7" w:rsidP="00537F70">
            <w:pPr>
              <w:spacing w:after="0" w:line="240" w:lineRule="auto"/>
              <w:ind w:left="1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37,</w:t>
            </w:r>
            <w:r w:rsidR="00537F70">
              <w:rPr>
                <w:rFonts w:ascii="Times New Roman" w:eastAsia="Times New Roman" w:hAnsi="Times New Roman" w:cs="Times New Roman"/>
                <w:sz w:val="24"/>
                <w:szCs w:val="24"/>
                <w:lang w:val="uk-UA" w:eastAsia="ru-RU"/>
              </w:rPr>
              <w:t>3</w:t>
            </w:r>
          </w:p>
        </w:tc>
        <w:tc>
          <w:tcPr>
            <w:tcW w:w="429" w:type="pct"/>
            <w:tcMar>
              <w:top w:w="20" w:type="dxa"/>
              <w:left w:w="20" w:type="dxa"/>
              <w:bottom w:w="0" w:type="dxa"/>
              <w:right w:w="20" w:type="dxa"/>
            </w:tcMar>
            <w:vAlign w:val="bottom"/>
          </w:tcPr>
          <w:p w14:paraId="5A57AD6C" w14:textId="6F5ABC0E" w:rsidR="00983BB7" w:rsidRPr="00983BB7" w:rsidRDefault="00537F70" w:rsidP="00B05BEE">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20</w:t>
            </w:r>
          </w:p>
        </w:tc>
        <w:tc>
          <w:tcPr>
            <w:tcW w:w="529" w:type="pct"/>
            <w:tcMar>
              <w:top w:w="20" w:type="dxa"/>
              <w:left w:w="20" w:type="dxa"/>
              <w:bottom w:w="0" w:type="dxa"/>
              <w:right w:w="20" w:type="dxa"/>
            </w:tcMar>
            <w:vAlign w:val="bottom"/>
          </w:tcPr>
          <w:p w14:paraId="70A4F924" w14:textId="53A2186A" w:rsidR="00983BB7" w:rsidRPr="00983BB7" w:rsidRDefault="00983BB7" w:rsidP="00537F70">
            <w:pPr>
              <w:spacing w:after="0" w:line="240" w:lineRule="auto"/>
              <w:ind w:left="1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3</w:t>
            </w:r>
            <w:r w:rsidR="00537F70">
              <w:rPr>
                <w:rFonts w:ascii="Times New Roman" w:eastAsia="Times New Roman" w:hAnsi="Times New Roman" w:cs="Times New Roman"/>
                <w:sz w:val="24"/>
                <w:szCs w:val="24"/>
                <w:lang w:val="uk-UA" w:eastAsia="ru-RU"/>
              </w:rPr>
              <w:t>3</w:t>
            </w:r>
            <w:r w:rsidRPr="00983BB7">
              <w:rPr>
                <w:rFonts w:ascii="Times New Roman" w:eastAsia="Times New Roman" w:hAnsi="Times New Roman" w:cs="Times New Roman"/>
                <w:sz w:val="24"/>
                <w:szCs w:val="24"/>
                <w:lang w:val="uk-UA" w:eastAsia="ru-RU"/>
              </w:rPr>
              <w:t>,</w:t>
            </w:r>
            <w:r w:rsidR="00537F70">
              <w:rPr>
                <w:rFonts w:ascii="Times New Roman" w:eastAsia="Times New Roman" w:hAnsi="Times New Roman" w:cs="Times New Roman"/>
                <w:sz w:val="24"/>
                <w:szCs w:val="24"/>
                <w:lang w:val="uk-UA" w:eastAsia="ru-RU"/>
              </w:rPr>
              <w:t>9</w:t>
            </w:r>
          </w:p>
        </w:tc>
        <w:tc>
          <w:tcPr>
            <w:tcW w:w="429" w:type="pct"/>
            <w:tcMar>
              <w:top w:w="20" w:type="dxa"/>
              <w:left w:w="20" w:type="dxa"/>
              <w:bottom w:w="0" w:type="dxa"/>
              <w:right w:w="20" w:type="dxa"/>
            </w:tcMar>
            <w:vAlign w:val="bottom"/>
          </w:tcPr>
          <w:p w14:paraId="03F6C0BC" w14:textId="781B98BB" w:rsidR="00983BB7" w:rsidRPr="00983BB7" w:rsidRDefault="00537F70" w:rsidP="00537F70">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17</w:t>
            </w:r>
          </w:p>
        </w:tc>
        <w:tc>
          <w:tcPr>
            <w:tcW w:w="647" w:type="pct"/>
            <w:tcMar>
              <w:top w:w="20" w:type="dxa"/>
              <w:left w:w="20" w:type="dxa"/>
              <w:bottom w:w="0" w:type="dxa"/>
              <w:right w:w="20" w:type="dxa"/>
            </w:tcMar>
            <w:vAlign w:val="bottom"/>
          </w:tcPr>
          <w:p w14:paraId="2C4C9A14" w14:textId="24A5B78D" w:rsidR="00983BB7" w:rsidRPr="00983BB7" w:rsidRDefault="00983BB7" w:rsidP="00537F70">
            <w:pPr>
              <w:spacing w:after="0" w:line="240" w:lineRule="auto"/>
              <w:ind w:left="1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28,</w:t>
            </w:r>
            <w:r w:rsidR="00537F70">
              <w:rPr>
                <w:rFonts w:ascii="Times New Roman" w:eastAsia="Times New Roman" w:hAnsi="Times New Roman" w:cs="Times New Roman"/>
                <w:sz w:val="24"/>
                <w:szCs w:val="24"/>
                <w:lang w:val="uk-UA" w:eastAsia="ru-RU"/>
              </w:rPr>
              <w:t>8</w:t>
            </w:r>
          </w:p>
        </w:tc>
      </w:tr>
      <w:tr w:rsidR="00983BB7" w:rsidRPr="00983BB7" w14:paraId="09C8E48A" w14:textId="77777777" w:rsidTr="00D21719">
        <w:trPr>
          <w:trHeight w:val="255"/>
        </w:trPr>
        <w:tc>
          <w:tcPr>
            <w:tcW w:w="1171" w:type="pct"/>
            <w:tcMar>
              <w:top w:w="20" w:type="dxa"/>
              <w:left w:w="20" w:type="dxa"/>
              <w:bottom w:w="0" w:type="dxa"/>
              <w:right w:w="20" w:type="dxa"/>
            </w:tcMar>
            <w:vAlign w:val="bottom"/>
          </w:tcPr>
          <w:p w14:paraId="05C5BDA6" w14:textId="77777777" w:rsidR="00983BB7" w:rsidRPr="00983BB7" w:rsidRDefault="00983BB7" w:rsidP="004873C3">
            <w:pPr>
              <w:spacing w:after="0" w:line="240" w:lineRule="auto"/>
              <w:ind w:left="121"/>
              <w:jc w:val="center"/>
              <w:rPr>
                <w:rFonts w:ascii="Times New Roman" w:eastAsia="Times New Roman" w:hAnsi="Times New Roman" w:cs="Times New Roman"/>
                <w:i/>
                <w:sz w:val="24"/>
                <w:szCs w:val="24"/>
                <w:vertAlign w:val="subscript"/>
                <w:lang w:val="uk-UA" w:eastAsia="ru-RU"/>
              </w:rPr>
            </w:pPr>
            <w:r w:rsidRPr="00983BB7">
              <w:rPr>
                <w:rFonts w:ascii="Times New Roman" w:eastAsia="Times New Roman" w:hAnsi="Times New Roman" w:cs="Times New Roman"/>
                <w:sz w:val="24"/>
                <w:szCs w:val="24"/>
                <w:lang w:val="uk-UA" w:eastAsia="ru-RU"/>
              </w:rPr>
              <w:t xml:space="preserve">Частота </w:t>
            </w: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4873C3">
              <w:rPr>
                <w:rFonts w:ascii="Times New Roman" w:eastAsia="Times New Roman" w:hAnsi="Times New Roman" w:cs="Times New Roman"/>
                <w:i/>
                <w:sz w:val="24"/>
                <w:szCs w:val="24"/>
                <w:vertAlign w:val="subscript"/>
                <w:lang w:val="uk-UA" w:eastAsia="ru-RU"/>
              </w:rPr>
              <w:t>Э</w:t>
            </w:r>
          </w:p>
        </w:tc>
        <w:tc>
          <w:tcPr>
            <w:tcW w:w="704" w:type="pct"/>
            <w:tcMar>
              <w:top w:w="20" w:type="dxa"/>
              <w:left w:w="20" w:type="dxa"/>
              <w:bottom w:w="0" w:type="dxa"/>
              <w:right w:w="20" w:type="dxa"/>
            </w:tcMar>
            <w:vAlign w:val="center"/>
          </w:tcPr>
          <w:p w14:paraId="0E093B0F" w14:textId="77777777" w:rsidR="00983BB7" w:rsidRPr="00983BB7" w:rsidRDefault="004873C3" w:rsidP="00B05BEE">
            <w:pPr>
              <w:widowControl w:val="0"/>
              <w:tabs>
                <w:tab w:val="left" w:pos="0"/>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55</w:t>
            </w:r>
          </w:p>
        </w:tc>
        <w:tc>
          <w:tcPr>
            <w:tcW w:w="429" w:type="pct"/>
            <w:tcMar>
              <w:top w:w="20" w:type="dxa"/>
              <w:left w:w="20" w:type="dxa"/>
              <w:bottom w:w="0" w:type="dxa"/>
              <w:right w:w="20" w:type="dxa"/>
            </w:tcMar>
            <w:vAlign w:val="bottom"/>
          </w:tcPr>
          <w:p w14:paraId="132B794E" w14:textId="289EF876" w:rsidR="00983BB7" w:rsidRPr="00983BB7" w:rsidRDefault="00537F70" w:rsidP="00537F70">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10</w:t>
            </w:r>
          </w:p>
        </w:tc>
        <w:tc>
          <w:tcPr>
            <w:tcW w:w="661" w:type="pct"/>
            <w:tcMar>
              <w:top w:w="20" w:type="dxa"/>
              <w:left w:w="20" w:type="dxa"/>
              <w:bottom w:w="0" w:type="dxa"/>
              <w:right w:w="20" w:type="dxa"/>
            </w:tcMar>
            <w:vAlign w:val="bottom"/>
          </w:tcPr>
          <w:p w14:paraId="05D96A6C" w14:textId="443BD540" w:rsidR="00983BB7" w:rsidRPr="00983BB7" w:rsidRDefault="00983BB7" w:rsidP="00537F70">
            <w:pPr>
              <w:spacing w:after="0" w:line="240" w:lineRule="auto"/>
              <w:ind w:left="121"/>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18,</w:t>
            </w:r>
            <w:r w:rsidR="00537F70">
              <w:rPr>
                <w:rFonts w:ascii="Times New Roman" w:eastAsia="Times New Roman" w:hAnsi="Times New Roman" w:cs="Times New Roman"/>
                <w:sz w:val="24"/>
                <w:szCs w:val="24"/>
                <w:lang w:val="uk-UA" w:eastAsia="ru-RU"/>
              </w:rPr>
              <w:t>2</w:t>
            </w:r>
          </w:p>
        </w:tc>
        <w:tc>
          <w:tcPr>
            <w:tcW w:w="429" w:type="pct"/>
            <w:tcMar>
              <w:top w:w="20" w:type="dxa"/>
              <w:left w:w="20" w:type="dxa"/>
              <w:bottom w:w="0" w:type="dxa"/>
              <w:right w:w="20" w:type="dxa"/>
            </w:tcMar>
            <w:vAlign w:val="center"/>
          </w:tcPr>
          <w:p w14:paraId="00D476D9" w14:textId="6FC2DED6" w:rsidR="00983BB7" w:rsidRPr="00983BB7" w:rsidRDefault="00537F70" w:rsidP="00B05BEE">
            <w:pPr>
              <w:widowControl w:val="0"/>
              <w:tabs>
                <w:tab w:val="left" w:pos="0"/>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27</w:t>
            </w:r>
          </w:p>
        </w:tc>
        <w:tc>
          <w:tcPr>
            <w:tcW w:w="529" w:type="pct"/>
            <w:tcMar>
              <w:top w:w="20" w:type="dxa"/>
              <w:left w:w="20" w:type="dxa"/>
              <w:bottom w:w="0" w:type="dxa"/>
              <w:right w:w="20" w:type="dxa"/>
            </w:tcMar>
            <w:vAlign w:val="center"/>
          </w:tcPr>
          <w:p w14:paraId="71E00C7D" w14:textId="3B11C85A" w:rsidR="00983BB7" w:rsidRPr="00983BB7" w:rsidRDefault="00983BB7" w:rsidP="00537F70">
            <w:pPr>
              <w:widowControl w:val="0"/>
              <w:tabs>
                <w:tab w:val="left" w:pos="0"/>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4</w:t>
            </w:r>
            <w:r w:rsidR="00537F70">
              <w:rPr>
                <w:rFonts w:ascii="Times New Roman" w:eastAsia="Times New Roman" w:hAnsi="Times New Roman" w:cs="Times New Roman"/>
                <w:sz w:val="24"/>
                <w:szCs w:val="24"/>
                <w:lang w:val="uk-UA" w:eastAsia="ru-RU"/>
              </w:rPr>
              <w:t>9</w:t>
            </w:r>
            <w:r w:rsidRPr="00983BB7">
              <w:rPr>
                <w:rFonts w:ascii="Times New Roman" w:eastAsia="Times New Roman" w:hAnsi="Times New Roman" w:cs="Times New Roman"/>
                <w:sz w:val="24"/>
                <w:szCs w:val="24"/>
                <w:lang w:val="uk-UA" w:eastAsia="ru-RU"/>
              </w:rPr>
              <w:t>,</w:t>
            </w:r>
            <w:r w:rsidR="00537F70">
              <w:rPr>
                <w:rFonts w:ascii="Times New Roman" w:eastAsia="Times New Roman" w:hAnsi="Times New Roman" w:cs="Times New Roman"/>
                <w:sz w:val="24"/>
                <w:szCs w:val="24"/>
                <w:lang w:val="uk-UA" w:eastAsia="ru-RU"/>
              </w:rPr>
              <w:t>1</w:t>
            </w:r>
          </w:p>
        </w:tc>
        <w:tc>
          <w:tcPr>
            <w:tcW w:w="429" w:type="pct"/>
            <w:tcMar>
              <w:top w:w="20" w:type="dxa"/>
              <w:left w:w="20" w:type="dxa"/>
              <w:bottom w:w="0" w:type="dxa"/>
              <w:right w:w="20" w:type="dxa"/>
            </w:tcMar>
            <w:vAlign w:val="center"/>
          </w:tcPr>
          <w:p w14:paraId="3B4C1751" w14:textId="153189A9" w:rsidR="00983BB7" w:rsidRPr="00983BB7" w:rsidRDefault="00537F70" w:rsidP="00537F70">
            <w:pPr>
              <w:widowControl w:val="0"/>
              <w:tabs>
                <w:tab w:val="left" w:pos="0"/>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18</w:t>
            </w:r>
          </w:p>
        </w:tc>
        <w:tc>
          <w:tcPr>
            <w:tcW w:w="647" w:type="pct"/>
            <w:tcMar>
              <w:top w:w="20" w:type="dxa"/>
              <w:left w:w="20" w:type="dxa"/>
              <w:bottom w:w="0" w:type="dxa"/>
              <w:right w:w="20" w:type="dxa"/>
            </w:tcMar>
            <w:vAlign w:val="center"/>
          </w:tcPr>
          <w:p w14:paraId="71273FD6" w14:textId="0CA67C43" w:rsidR="00983BB7" w:rsidRPr="00983BB7" w:rsidRDefault="00983BB7" w:rsidP="00537F70">
            <w:pPr>
              <w:widowControl w:val="0"/>
              <w:tabs>
                <w:tab w:val="left" w:pos="0"/>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3</w:t>
            </w:r>
            <w:r w:rsidR="00537F70">
              <w:rPr>
                <w:rFonts w:ascii="Times New Roman" w:eastAsia="Times New Roman" w:hAnsi="Times New Roman" w:cs="Times New Roman"/>
                <w:sz w:val="24"/>
                <w:szCs w:val="24"/>
                <w:lang w:val="uk-UA" w:eastAsia="ru-RU"/>
              </w:rPr>
              <w:t>2,7</w:t>
            </w:r>
          </w:p>
        </w:tc>
      </w:tr>
      <w:tr w:rsidR="00983BB7" w:rsidRPr="00983BB7" w14:paraId="3AF6E1C6" w14:textId="77777777" w:rsidTr="00D21719">
        <w:trPr>
          <w:trHeight w:val="319"/>
        </w:trPr>
        <w:tc>
          <w:tcPr>
            <w:tcW w:w="1171" w:type="pct"/>
            <w:tcMar>
              <w:top w:w="20" w:type="dxa"/>
              <w:left w:w="20" w:type="dxa"/>
              <w:bottom w:w="0" w:type="dxa"/>
              <w:right w:w="20" w:type="dxa"/>
            </w:tcMar>
            <w:vAlign w:val="bottom"/>
          </w:tcPr>
          <w:p w14:paraId="7AF435E8" w14:textId="77777777" w:rsidR="00983BB7" w:rsidRPr="00983BB7" w:rsidRDefault="00B96EC3" w:rsidP="00B05BEE">
            <w:pPr>
              <w:spacing w:after="0" w:line="240" w:lineRule="auto"/>
              <w:ind w:left="121"/>
              <w:jc w:val="center"/>
              <w:rPr>
                <w:rFonts w:ascii="Times New Roman" w:eastAsia="Times New Roman" w:hAnsi="Times New Roman" w:cs="Times New Roman"/>
                <w:i/>
                <w:sz w:val="24"/>
                <w:szCs w:val="24"/>
                <w:vertAlign w:val="subscript"/>
                <w:lang w:val="uk-UA" w:eastAsia="ru-RU"/>
              </w:rPr>
            </w:pPr>
            <w:r w:rsidRPr="00B96EC3">
              <w:rPr>
                <w:rFonts w:ascii="Times New Roman" w:eastAsia="Times New Roman" w:hAnsi="Times New Roman" w:cs="Times New Roman"/>
                <w:sz w:val="24"/>
                <w:szCs w:val="24"/>
                <w:lang w:val="uk-UA" w:eastAsia="ru-RU"/>
              </w:rPr>
              <w:t>Относительная</w:t>
            </w:r>
            <w:r w:rsidR="00983BB7" w:rsidRPr="00983BB7">
              <w:rPr>
                <w:rFonts w:ascii="Times New Roman" w:eastAsia="Times New Roman" w:hAnsi="Times New Roman" w:cs="Times New Roman"/>
                <w:sz w:val="24"/>
                <w:szCs w:val="24"/>
                <w:lang w:val="uk-UA" w:eastAsia="ru-RU"/>
              </w:rPr>
              <w:t xml:space="preserve"> частота 1, </w:t>
            </w:r>
            <w:r w:rsidR="00983BB7" w:rsidRPr="00983BB7">
              <w:rPr>
                <w:rFonts w:ascii="Times New Roman" w:eastAsia="Times New Roman" w:hAnsi="Times New Roman" w:cs="Times New Roman"/>
                <w:i/>
                <w:sz w:val="24"/>
                <w:szCs w:val="24"/>
                <w:lang w:val="uk-UA" w:eastAsia="ru-RU"/>
              </w:rPr>
              <w:t>f</w:t>
            </w:r>
            <w:r w:rsidR="00983BB7" w:rsidRPr="00983BB7">
              <w:rPr>
                <w:rFonts w:ascii="Times New Roman" w:eastAsia="Times New Roman" w:hAnsi="Times New Roman" w:cs="Times New Roman"/>
                <w:i/>
                <w:sz w:val="24"/>
                <w:szCs w:val="24"/>
                <w:lang w:val="uk-UA" w:eastAsia="ru-RU"/>
              </w:rPr>
              <w:sym w:font="Symbol" w:char="F0A2"/>
            </w:r>
            <w:r w:rsidR="00983BB7" w:rsidRPr="00983BB7">
              <w:rPr>
                <w:rFonts w:ascii="Times New Roman" w:eastAsia="Times New Roman" w:hAnsi="Times New Roman" w:cs="Times New Roman"/>
                <w:i/>
                <w:sz w:val="24"/>
                <w:szCs w:val="24"/>
                <w:vertAlign w:val="subscript"/>
                <w:lang w:val="uk-UA" w:eastAsia="ru-RU"/>
              </w:rPr>
              <w:t>K</w:t>
            </w:r>
          </w:p>
        </w:tc>
        <w:tc>
          <w:tcPr>
            <w:tcW w:w="704" w:type="pct"/>
            <w:noWrap/>
            <w:tcMar>
              <w:top w:w="20" w:type="dxa"/>
              <w:left w:w="20" w:type="dxa"/>
              <w:bottom w:w="0" w:type="dxa"/>
              <w:right w:w="20" w:type="dxa"/>
            </w:tcMar>
            <w:vAlign w:val="bottom"/>
          </w:tcPr>
          <w:p w14:paraId="05C4F2D5" w14:textId="77777777" w:rsidR="00983BB7" w:rsidRPr="00983BB7" w:rsidRDefault="00983BB7" w:rsidP="00B05BEE">
            <w:pPr>
              <w:spacing w:after="0" w:line="240" w:lineRule="auto"/>
              <w:ind w:left="121"/>
              <w:rPr>
                <w:rFonts w:ascii="Times New Roman" w:eastAsia="Arial Unicode MS" w:hAnsi="Times New Roman" w:cs="Times New Roman"/>
                <w:sz w:val="24"/>
                <w:szCs w:val="24"/>
                <w:lang w:val="uk-UA" w:eastAsia="ru-RU"/>
              </w:rPr>
            </w:pPr>
          </w:p>
        </w:tc>
        <w:tc>
          <w:tcPr>
            <w:tcW w:w="429" w:type="pct"/>
            <w:noWrap/>
            <w:tcMar>
              <w:top w:w="20" w:type="dxa"/>
              <w:left w:w="20" w:type="dxa"/>
              <w:bottom w:w="0" w:type="dxa"/>
              <w:right w:w="20" w:type="dxa"/>
            </w:tcMar>
            <w:vAlign w:val="bottom"/>
          </w:tcPr>
          <w:p w14:paraId="6FA47811" w14:textId="69F9C565" w:rsidR="00983BB7" w:rsidRPr="00983BB7" w:rsidRDefault="00537F70" w:rsidP="00537F70">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22</w:t>
            </w:r>
          </w:p>
        </w:tc>
        <w:tc>
          <w:tcPr>
            <w:tcW w:w="661" w:type="pct"/>
            <w:noWrap/>
            <w:tcMar>
              <w:top w:w="20" w:type="dxa"/>
              <w:left w:w="20" w:type="dxa"/>
              <w:bottom w:w="0" w:type="dxa"/>
              <w:right w:w="20" w:type="dxa"/>
            </w:tcMar>
            <w:vAlign w:val="bottom"/>
          </w:tcPr>
          <w:p w14:paraId="139F2834" w14:textId="6E65F8B7" w:rsidR="00983BB7" w:rsidRPr="00983BB7" w:rsidRDefault="00983BB7" w:rsidP="00537F70">
            <w:pPr>
              <w:spacing w:after="0" w:line="240" w:lineRule="auto"/>
              <w:ind w:left="1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37,</w:t>
            </w:r>
            <w:r w:rsidR="00537F70">
              <w:rPr>
                <w:rFonts w:ascii="Times New Roman" w:eastAsia="Times New Roman" w:hAnsi="Times New Roman" w:cs="Times New Roman"/>
                <w:sz w:val="24"/>
                <w:szCs w:val="24"/>
                <w:lang w:val="uk-UA" w:eastAsia="ru-RU"/>
              </w:rPr>
              <w:t>3</w:t>
            </w:r>
          </w:p>
        </w:tc>
        <w:tc>
          <w:tcPr>
            <w:tcW w:w="429" w:type="pct"/>
            <w:noWrap/>
            <w:tcMar>
              <w:top w:w="20" w:type="dxa"/>
              <w:left w:w="20" w:type="dxa"/>
              <w:bottom w:w="0" w:type="dxa"/>
              <w:right w:w="20" w:type="dxa"/>
            </w:tcMar>
            <w:vAlign w:val="bottom"/>
          </w:tcPr>
          <w:p w14:paraId="5BD60877" w14:textId="1CB7CBA5" w:rsidR="00983BB7" w:rsidRPr="00983BB7" w:rsidRDefault="00537F70" w:rsidP="00537F70">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20</w:t>
            </w:r>
          </w:p>
        </w:tc>
        <w:tc>
          <w:tcPr>
            <w:tcW w:w="529" w:type="pct"/>
            <w:noWrap/>
            <w:tcMar>
              <w:top w:w="20" w:type="dxa"/>
              <w:left w:w="20" w:type="dxa"/>
              <w:bottom w:w="0" w:type="dxa"/>
              <w:right w:w="20" w:type="dxa"/>
            </w:tcMar>
            <w:vAlign w:val="bottom"/>
          </w:tcPr>
          <w:p w14:paraId="3D0F9233" w14:textId="4F13A30B" w:rsidR="00983BB7" w:rsidRPr="00983BB7" w:rsidRDefault="00983BB7" w:rsidP="00537F70">
            <w:pPr>
              <w:spacing w:after="0" w:line="240" w:lineRule="auto"/>
              <w:ind w:left="1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3</w:t>
            </w:r>
            <w:r w:rsidR="00537F70">
              <w:rPr>
                <w:rFonts w:ascii="Times New Roman" w:eastAsia="Times New Roman" w:hAnsi="Times New Roman" w:cs="Times New Roman"/>
                <w:sz w:val="24"/>
                <w:szCs w:val="24"/>
                <w:lang w:val="uk-UA" w:eastAsia="ru-RU"/>
              </w:rPr>
              <w:t>3</w:t>
            </w:r>
            <w:r w:rsidRPr="00983BB7">
              <w:rPr>
                <w:rFonts w:ascii="Times New Roman" w:eastAsia="Times New Roman" w:hAnsi="Times New Roman" w:cs="Times New Roman"/>
                <w:sz w:val="24"/>
                <w:szCs w:val="24"/>
                <w:lang w:val="uk-UA" w:eastAsia="ru-RU"/>
              </w:rPr>
              <w:t>,</w:t>
            </w:r>
            <w:r w:rsidR="00537F70">
              <w:rPr>
                <w:rFonts w:ascii="Times New Roman" w:eastAsia="Times New Roman" w:hAnsi="Times New Roman" w:cs="Times New Roman"/>
                <w:sz w:val="24"/>
                <w:szCs w:val="24"/>
                <w:lang w:val="uk-UA" w:eastAsia="ru-RU"/>
              </w:rPr>
              <w:t>9</w:t>
            </w:r>
          </w:p>
        </w:tc>
        <w:tc>
          <w:tcPr>
            <w:tcW w:w="429" w:type="pct"/>
            <w:noWrap/>
            <w:tcMar>
              <w:top w:w="20" w:type="dxa"/>
              <w:left w:w="20" w:type="dxa"/>
              <w:bottom w:w="0" w:type="dxa"/>
              <w:right w:w="20" w:type="dxa"/>
            </w:tcMar>
            <w:vAlign w:val="bottom"/>
          </w:tcPr>
          <w:p w14:paraId="1968879F" w14:textId="307258E6" w:rsidR="00983BB7" w:rsidRPr="00983BB7" w:rsidRDefault="00537F70" w:rsidP="00537F70">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17</w:t>
            </w:r>
          </w:p>
        </w:tc>
        <w:tc>
          <w:tcPr>
            <w:tcW w:w="647" w:type="pct"/>
            <w:noWrap/>
            <w:tcMar>
              <w:top w:w="20" w:type="dxa"/>
              <w:left w:w="20" w:type="dxa"/>
              <w:bottom w:w="0" w:type="dxa"/>
              <w:right w:w="20" w:type="dxa"/>
            </w:tcMar>
            <w:vAlign w:val="bottom"/>
          </w:tcPr>
          <w:p w14:paraId="5A27911D" w14:textId="77777777" w:rsidR="00983BB7" w:rsidRPr="00983BB7" w:rsidRDefault="00983BB7" w:rsidP="00B05BEE">
            <w:pPr>
              <w:spacing w:after="0" w:line="240" w:lineRule="auto"/>
              <w:ind w:left="1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28,1</w:t>
            </w:r>
          </w:p>
        </w:tc>
      </w:tr>
      <w:tr w:rsidR="00983BB7" w:rsidRPr="00983BB7" w14:paraId="782D3F86" w14:textId="77777777" w:rsidTr="00D21719">
        <w:trPr>
          <w:trHeight w:val="239"/>
        </w:trPr>
        <w:tc>
          <w:tcPr>
            <w:tcW w:w="1171" w:type="pct"/>
            <w:tcMar>
              <w:top w:w="20" w:type="dxa"/>
              <w:left w:w="20" w:type="dxa"/>
              <w:bottom w:w="0" w:type="dxa"/>
              <w:right w:w="20" w:type="dxa"/>
            </w:tcMar>
            <w:vAlign w:val="bottom"/>
          </w:tcPr>
          <w:p w14:paraId="2C403369" w14:textId="77777777" w:rsidR="00983BB7" w:rsidRPr="00983BB7" w:rsidRDefault="00B96EC3" w:rsidP="004873C3">
            <w:pPr>
              <w:spacing w:after="0" w:line="240" w:lineRule="auto"/>
              <w:ind w:left="121"/>
              <w:jc w:val="center"/>
              <w:rPr>
                <w:rFonts w:ascii="Times New Roman" w:eastAsia="Times New Roman" w:hAnsi="Times New Roman" w:cs="Times New Roman"/>
                <w:i/>
                <w:sz w:val="24"/>
                <w:szCs w:val="24"/>
                <w:vertAlign w:val="subscript"/>
                <w:lang w:val="uk-UA" w:eastAsia="ru-RU"/>
              </w:rPr>
            </w:pPr>
            <w:r w:rsidRPr="00B96EC3">
              <w:rPr>
                <w:rFonts w:ascii="Times New Roman" w:eastAsia="Times New Roman" w:hAnsi="Times New Roman" w:cs="Times New Roman"/>
                <w:sz w:val="24"/>
                <w:szCs w:val="24"/>
                <w:lang w:val="uk-UA" w:eastAsia="ru-RU"/>
              </w:rPr>
              <w:t>Относительная</w:t>
            </w:r>
            <w:r w:rsidR="00983BB7" w:rsidRPr="00983BB7">
              <w:rPr>
                <w:rFonts w:ascii="Times New Roman" w:eastAsia="Times New Roman" w:hAnsi="Times New Roman" w:cs="Times New Roman"/>
                <w:sz w:val="24"/>
                <w:szCs w:val="24"/>
                <w:lang w:val="uk-UA" w:eastAsia="ru-RU"/>
              </w:rPr>
              <w:t xml:space="preserve"> частота 2, </w:t>
            </w:r>
            <w:r w:rsidR="00983BB7" w:rsidRPr="00983BB7">
              <w:rPr>
                <w:rFonts w:ascii="Times New Roman" w:eastAsia="Times New Roman" w:hAnsi="Times New Roman" w:cs="Times New Roman"/>
                <w:i/>
                <w:sz w:val="24"/>
                <w:szCs w:val="24"/>
                <w:lang w:val="uk-UA" w:eastAsia="ru-RU"/>
              </w:rPr>
              <w:t>f</w:t>
            </w:r>
            <w:r w:rsidR="00983BB7" w:rsidRPr="00983BB7">
              <w:rPr>
                <w:rFonts w:ascii="Times New Roman" w:eastAsia="Times New Roman" w:hAnsi="Times New Roman" w:cs="Times New Roman"/>
                <w:i/>
                <w:sz w:val="24"/>
                <w:szCs w:val="24"/>
                <w:lang w:val="uk-UA" w:eastAsia="ru-RU"/>
              </w:rPr>
              <w:sym w:font="Symbol" w:char="F0A2"/>
            </w:r>
            <w:r w:rsidR="004873C3">
              <w:rPr>
                <w:rFonts w:ascii="Times New Roman" w:eastAsia="Times New Roman" w:hAnsi="Times New Roman" w:cs="Times New Roman"/>
                <w:i/>
                <w:sz w:val="24"/>
                <w:szCs w:val="24"/>
                <w:vertAlign w:val="subscript"/>
                <w:lang w:val="uk-UA" w:eastAsia="ru-RU"/>
              </w:rPr>
              <w:t>Э</w:t>
            </w:r>
          </w:p>
        </w:tc>
        <w:tc>
          <w:tcPr>
            <w:tcW w:w="704" w:type="pct"/>
            <w:noWrap/>
            <w:tcMar>
              <w:top w:w="20" w:type="dxa"/>
              <w:left w:w="20" w:type="dxa"/>
              <w:bottom w:w="0" w:type="dxa"/>
              <w:right w:w="20" w:type="dxa"/>
            </w:tcMar>
            <w:vAlign w:val="bottom"/>
          </w:tcPr>
          <w:p w14:paraId="36010BC0" w14:textId="77777777" w:rsidR="00983BB7" w:rsidRPr="00983BB7" w:rsidRDefault="00983BB7" w:rsidP="00B05BEE">
            <w:pPr>
              <w:spacing w:after="0" w:line="240" w:lineRule="auto"/>
              <w:ind w:left="121"/>
              <w:rPr>
                <w:rFonts w:ascii="Times New Roman" w:eastAsia="Arial Unicode MS" w:hAnsi="Times New Roman" w:cs="Times New Roman"/>
                <w:sz w:val="24"/>
                <w:szCs w:val="24"/>
                <w:lang w:val="uk-UA" w:eastAsia="ru-RU"/>
              </w:rPr>
            </w:pPr>
          </w:p>
        </w:tc>
        <w:tc>
          <w:tcPr>
            <w:tcW w:w="429" w:type="pct"/>
            <w:noWrap/>
            <w:tcMar>
              <w:top w:w="20" w:type="dxa"/>
              <w:left w:w="20" w:type="dxa"/>
              <w:bottom w:w="0" w:type="dxa"/>
              <w:right w:w="20" w:type="dxa"/>
            </w:tcMar>
            <w:vAlign w:val="bottom"/>
          </w:tcPr>
          <w:p w14:paraId="612C9EF6" w14:textId="2E16903B" w:rsidR="00983BB7" w:rsidRPr="00983BB7" w:rsidRDefault="00537F70" w:rsidP="00537F70">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10</w:t>
            </w:r>
          </w:p>
        </w:tc>
        <w:tc>
          <w:tcPr>
            <w:tcW w:w="661" w:type="pct"/>
            <w:noWrap/>
            <w:tcMar>
              <w:top w:w="20" w:type="dxa"/>
              <w:left w:w="20" w:type="dxa"/>
              <w:bottom w:w="0" w:type="dxa"/>
              <w:right w:w="20" w:type="dxa"/>
            </w:tcMar>
            <w:vAlign w:val="center"/>
          </w:tcPr>
          <w:p w14:paraId="07DB37E2" w14:textId="774DDC03" w:rsidR="00983BB7" w:rsidRPr="00983BB7" w:rsidRDefault="00983BB7" w:rsidP="00537F70">
            <w:pPr>
              <w:spacing w:after="0" w:line="240" w:lineRule="auto"/>
              <w:ind w:left="121"/>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18,</w:t>
            </w:r>
            <w:r w:rsidR="00537F70">
              <w:rPr>
                <w:rFonts w:ascii="Times New Roman" w:eastAsia="Times New Roman" w:hAnsi="Times New Roman" w:cs="Times New Roman"/>
                <w:sz w:val="24"/>
                <w:szCs w:val="24"/>
                <w:lang w:val="uk-UA" w:eastAsia="ru-RU"/>
              </w:rPr>
              <w:t>2</w:t>
            </w:r>
          </w:p>
        </w:tc>
        <w:tc>
          <w:tcPr>
            <w:tcW w:w="429" w:type="pct"/>
            <w:noWrap/>
            <w:tcMar>
              <w:top w:w="20" w:type="dxa"/>
              <w:left w:w="20" w:type="dxa"/>
              <w:bottom w:w="0" w:type="dxa"/>
              <w:right w:w="20" w:type="dxa"/>
            </w:tcMar>
            <w:vAlign w:val="bottom"/>
          </w:tcPr>
          <w:p w14:paraId="7FFB9DE2" w14:textId="520C2AFE" w:rsidR="00983BB7" w:rsidRPr="00983BB7" w:rsidRDefault="00537F70" w:rsidP="00537F70">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27</w:t>
            </w:r>
          </w:p>
        </w:tc>
        <w:tc>
          <w:tcPr>
            <w:tcW w:w="529" w:type="pct"/>
            <w:noWrap/>
            <w:tcMar>
              <w:top w:w="20" w:type="dxa"/>
              <w:left w:w="20" w:type="dxa"/>
              <w:bottom w:w="0" w:type="dxa"/>
              <w:right w:w="20" w:type="dxa"/>
            </w:tcMar>
            <w:vAlign w:val="center"/>
          </w:tcPr>
          <w:p w14:paraId="72E4DD8F" w14:textId="647AED8E" w:rsidR="00983BB7" w:rsidRPr="00983BB7" w:rsidRDefault="00983BB7" w:rsidP="00537F70">
            <w:pPr>
              <w:widowControl w:val="0"/>
              <w:tabs>
                <w:tab w:val="left" w:pos="0"/>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4</w:t>
            </w:r>
            <w:r w:rsidR="00537F70">
              <w:rPr>
                <w:rFonts w:ascii="Times New Roman" w:eastAsia="Times New Roman" w:hAnsi="Times New Roman" w:cs="Times New Roman"/>
                <w:sz w:val="24"/>
                <w:szCs w:val="24"/>
                <w:lang w:val="uk-UA" w:eastAsia="ru-RU"/>
              </w:rPr>
              <w:t>9</w:t>
            </w:r>
            <w:r w:rsidRPr="00983BB7">
              <w:rPr>
                <w:rFonts w:ascii="Times New Roman" w:eastAsia="Times New Roman" w:hAnsi="Times New Roman" w:cs="Times New Roman"/>
                <w:sz w:val="24"/>
                <w:szCs w:val="24"/>
                <w:lang w:val="uk-UA" w:eastAsia="ru-RU"/>
              </w:rPr>
              <w:t>,</w:t>
            </w:r>
            <w:r w:rsidR="00537F70">
              <w:rPr>
                <w:rFonts w:ascii="Times New Roman" w:eastAsia="Times New Roman" w:hAnsi="Times New Roman" w:cs="Times New Roman"/>
                <w:sz w:val="24"/>
                <w:szCs w:val="24"/>
                <w:lang w:val="uk-UA" w:eastAsia="ru-RU"/>
              </w:rPr>
              <w:t>1</w:t>
            </w:r>
          </w:p>
        </w:tc>
        <w:tc>
          <w:tcPr>
            <w:tcW w:w="429" w:type="pct"/>
            <w:noWrap/>
            <w:tcMar>
              <w:top w:w="20" w:type="dxa"/>
              <w:left w:w="20" w:type="dxa"/>
              <w:bottom w:w="0" w:type="dxa"/>
              <w:right w:w="20" w:type="dxa"/>
            </w:tcMar>
            <w:vAlign w:val="bottom"/>
          </w:tcPr>
          <w:p w14:paraId="5114BDE5" w14:textId="2DC94DE4" w:rsidR="00983BB7" w:rsidRPr="00983BB7" w:rsidRDefault="00537F70" w:rsidP="00537F70">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18</w:t>
            </w:r>
          </w:p>
        </w:tc>
        <w:tc>
          <w:tcPr>
            <w:tcW w:w="647" w:type="pct"/>
            <w:noWrap/>
            <w:tcMar>
              <w:top w:w="20" w:type="dxa"/>
              <w:left w:w="20" w:type="dxa"/>
              <w:bottom w:w="0" w:type="dxa"/>
              <w:right w:w="20" w:type="dxa"/>
            </w:tcMar>
            <w:vAlign w:val="center"/>
          </w:tcPr>
          <w:p w14:paraId="23C5D947" w14:textId="77EA8F9C" w:rsidR="00983BB7" w:rsidRPr="00983BB7" w:rsidRDefault="00983BB7" w:rsidP="00537F70">
            <w:pPr>
              <w:widowControl w:val="0"/>
              <w:tabs>
                <w:tab w:val="left" w:pos="0"/>
              </w:tabs>
              <w:autoSpaceDE w:val="0"/>
              <w:autoSpaceDN w:val="0"/>
              <w:adjustRightInd w:val="0"/>
              <w:spacing w:after="0" w:line="240" w:lineRule="auto"/>
              <w:ind w:left="121"/>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3</w:t>
            </w:r>
            <w:r w:rsidR="00537F70">
              <w:rPr>
                <w:rFonts w:ascii="Times New Roman" w:eastAsia="Times New Roman" w:hAnsi="Times New Roman" w:cs="Times New Roman"/>
                <w:sz w:val="24"/>
                <w:szCs w:val="24"/>
                <w:lang w:val="uk-UA" w:eastAsia="ru-RU"/>
              </w:rPr>
              <w:t>2,7</w:t>
            </w:r>
          </w:p>
        </w:tc>
      </w:tr>
      <w:tr w:rsidR="00983BB7" w:rsidRPr="00983BB7" w14:paraId="607DCBE0" w14:textId="77777777" w:rsidTr="00D21719">
        <w:trPr>
          <w:trHeight w:val="187"/>
        </w:trPr>
        <w:tc>
          <w:tcPr>
            <w:tcW w:w="1171" w:type="pct"/>
            <w:tcMar>
              <w:top w:w="20" w:type="dxa"/>
              <w:left w:w="20" w:type="dxa"/>
              <w:bottom w:w="0" w:type="dxa"/>
              <w:right w:w="20" w:type="dxa"/>
            </w:tcMar>
            <w:vAlign w:val="bottom"/>
          </w:tcPr>
          <w:p w14:paraId="7AEAE380" w14:textId="77777777" w:rsidR="00983BB7" w:rsidRPr="00983BB7" w:rsidRDefault="00983BB7" w:rsidP="004873C3">
            <w:pPr>
              <w:spacing w:after="0" w:line="240" w:lineRule="auto"/>
              <w:ind w:left="121"/>
              <w:jc w:val="center"/>
              <w:rPr>
                <w:rFonts w:ascii="Times New Roman" w:eastAsia="Times New Roman" w:hAnsi="Times New Roman" w:cs="Times New Roman"/>
                <w:i/>
                <w:sz w:val="24"/>
                <w:szCs w:val="24"/>
                <w:vertAlign w:val="subscript"/>
                <w:lang w:val="uk-UA" w:eastAsia="ru-RU"/>
              </w:rPr>
            </w:pP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4873C3">
              <w:rPr>
                <w:rFonts w:ascii="Times New Roman" w:eastAsia="Times New Roman" w:hAnsi="Times New Roman" w:cs="Times New Roman"/>
                <w:i/>
                <w:sz w:val="24"/>
                <w:szCs w:val="24"/>
                <w:vertAlign w:val="subscript"/>
                <w:lang w:val="uk-UA" w:eastAsia="ru-RU"/>
              </w:rPr>
              <w:t>Э</w:t>
            </w:r>
            <w:r w:rsidRPr="00983BB7">
              <w:rPr>
                <w:rFonts w:ascii="Times New Roman" w:eastAsia="Times New Roman" w:hAnsi="Times New Roman" w:cs="Times New Roman"/>
                <w:i/>
                <w:sz w:val="24"/>
                <w:szCs w:val="24"/>
                <w:lang w:val="uk-UA" w:eastAsia="ru-RU"/>
              </w:rPr>
              <w:t xml:space="preserve"> - 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p>
        </w:tc>
        <w:tc>
          <w:tcPr>
            <w:tcW w:w="704" w:type="pct"/>
            <w:noWrap/>
            <w:tcMar>
              <w:top w:w="20" w:type="dxa"/>
              <w:left w:w="20" w:type="dxa"/>
              <w:bottom w:w="0" w:type="dxa"/>
              <w:right w:w="20" w:type="dxa"/>
            </w:tcMar>
            <w:vAlign w:val="bottom"/>
          </w:tcPr>
          <w:p w14:paraId="20268E07" w14:textId="77777777" w:rsidR="00983BB7" w:rsidRPr="00983BB7" w:rsidRDefault="00983BB7" w:rsidP="00B05BEE">
            <w:pPr>
              <w:spacing w:after="0" w:line="240" w:lineRule="auto"/>
              <w:ind w:left="121"/>
              <w:rPr>
                <w:rFonts w:ascii="Times New Roman" w:eastAsia="Arial Unicode MS" w:hAnsi="Times New Roman" w:cs="Times New Roman"/>
                <w:sz w:val="24"/>
                <w:szCs w:val="24"/>
                <w:lang w:val="uk-UA" w:eastAsia="ru-RU"/>
              </w:rPr>
            </w:pPr>
          </w:p>
        </w:tc>
        <w:tc>
          <w:tcPr>
            <w:tcW w:w="429" w:type="pct"/>
            <w:noWrap/>
            <w:tcMar>
              <w:top w:w="20" w:type="dxa"/>
              <w:left w:w="20" w:type="dxa"/>
              <w:bottom w:w="0" w:type="dxa"/>
              <w:right w:w="20" w:type="dxa"/>
            </w:tcMar>
            <w:vAlign w:val="bottom"/>
          </w:tcPr>
          <w:p w14:paraId="02236502" w14:textId="77777777" w:rsidR="00983BB7" w:rsidRPr="00983BB7" w:rsidRDefault="00983BB7" w:rsidP="00B05BEE">
            <w:pPr>
              <w:spacing w:after="0" w:line="240" w:lineRule="auto"/>
              <w:ind w:left="121"/>
              <w:rPr>
                <w:rFonts w:ascii="Times New Roman" w:eastAsia="Arial Unicode MS" w:hAnsi="Times New Roman" w:cs="Times New Roman"/>
                <w:sz w:val="24"/>
                <w:szCs w:val="24"/>
                <w:lang w:val="uk-UA" w:eastAsia="ru-RU"/>
              </w:rPr>
            </w:pPr>
          </w:p>
        </w:tc>
        <w:tc>
          <w:tcPr>
            <w:tcW w:w="661" w:type="pct"/>
            <w:noWrap/>
            <w:tcMar>
              <w:top w:w="20" w:type="dxa"/>
              <w:left w:w="20" w:type="dxa"/>
              <w:bottom w:w="0" w:type="dxa"/>
              <w:right w:w="20" w:type="dxa"/>
            </w:tcMar>
            <w:vAlign w:val="bottom"/>
          </w:tcPr>
          <w:p w14:paraId="22E6B5A0" w14:textId="0AFCE325" w:rsidR="00983BB7" w:rsidRPr="00983BB7" w:rsidRDefault="00983BB7" w:rsidP="00537F70">
            <w:pPr>
              <w:spacing w:after="0" w:line="240" w:lineRule="auto"/>
              <w:ind w:left="1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-1</w:t>
            </w:r>
            <w:r w:rsidR="00537F70">
              <w:rPr>
                <w:rFonts w:ascii="Times New Roman" w:eastAsia="Times New Roman" w:hAnsi="Times New Roman" w:cs="Times New Roman"/>
                <w:sz w:val="24"/>
                <w:szCs w:val="24"/>
                <w:lang w:val="uk-UA" w:eastAsia="ru-RU"/>
              </w:rPr>
              <w:t>9</w:t>
            </w:r>
            <w:r w:rsidRPr="00983BB7">
              <w:rPr>
                <w:rFonts w:ascii="Times New Roman" w:eastAsia="Times New Roman" w:hAnsi="Times New Roman" w:cs="Times New Roman"/>
                <w:sz w:val="24"/>
                <w:szCs w:val="24"/>
                <w:lang w:val="uk-UA" w:eastAsia="ru-RU"/>
              </w:rPr>
              <w:t>,</w:t>
            </w:r>
            <w:r w:rsidR="00537F70">
              <w:rPr>
                <w:rFonts w:ascii="Times New Roman" w:eastAsia="Times New Roman" w:hAnsi="Times New Roman" w:cs="Times New Roman"/>
                <w:sz w:val="24"/>
                <w:szCs w:val="24"/>
                <w:lang w:val="uk-UA" w:eastAsia="ru-RU"/>
              </w:rPr>
              <w:t>1</w:t>
            </w:r>
          </w:p>
        </w:tc>
        <w:tc>
          <w:tcPr>
            <w:tcW w:w="429" w:type="pct"/>
            <w:noWrap/>
            <w:tcMar>
              <w:top w:w="20" w:type="dxa"/>
              <w:left w:w="20" w:type="dxa"/>
              <w:bottom w:w="0" w:type="dxa"/>
              <w:right w:w="20" w:type="dxa"/>
            </w:tcMar>
            <w:vAlign w:val="bottom"/>
          </w:tcPr>
          <w:p w14:paraId="07D281F0" w14:textId="77777777" w:rsidR="00983BB7" w:rsidRPr="00983BB7" w:rsidRDefault="00983BB7" w:rsidP="00B05BEE">
            <w:pPr>
              <w:spacing w:after="0" w:line="240" w:lineRule="auto"/>
              <w:ind w:left="121"/>
              <w:rPr>
                <w:rFonts w:ascii="Times New Roman" w:eastAsia="Arial Unicode MS" w:hAnsi="Times New Roman" w:cs="Times New Roman"/>
                <w:sz w:val="24"/>
                <w:szCs w:val="24"/>
                <w:lang w:val="uk-UA" w:eastAsia="ru-RU"/>
              </w:rPr>
            </w:pPr>
          </w:p>
        </w:tc>
        <w:tc>
          <w:tcPr>
            <w:tcW w:w="529" w:type="pct"/>
            <w:noWrap/>
            <w:tcMar>
              <w:top w:w="20" w:type="dxa"/>
              <w:left w:w="20" w:type="dxa"/>
              <w:bottom w:w="0" w:type="dxa"/>
              <w:right w:w="20" w:type="dxa"/>
            </w:tcMar>
            <w:vAlign w:val="bottom"/>
          </w:tcPr>
          <w:p w14:paraId="31CF9141" w14:textId="72C2812E" w:rsidR="00983BB7" w:rsidRPr="00983BB7" w:rsidRDefault="00537F70" w:rsidP="00537F70">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w:t>
            </w:r>
            <w:r w:rsidR="00983BB7" w:rsidRPr="00983BB7">
              <w:rPr>
                <w:rFonts w:ascii="Times New Roman" w:eastAsia="Arial Unicode MS" w:hAnsi="Times New Roman" w:cs="Times New Roman"/>
                <w:sz w:val="24"/>
                <w:szCs w:val="24"/>
                <w:lang w:val="uk-UA" w:eastAsia="ru-RU"/>
              </w:rPr>
              <w:t>1</w:t>
            </w:r>
            <w:r>
              <w:rPr>
                <w:rFonts w:ascii="Times New Roman" w:eastAsia="Arial Unicode MS" w:hAnsi="Times New Roman" w:cs="Times New Roman"/>
                <w:sz w:val="24"/>
                <w:szCs w:val="24"/>
                <w:lang w:val="uk-UA" w:eastAsia="ru-RU"/>
              </w:rPr>
              <w:t>5,2</w:t>
            </w:r>
          </w:p>
        </w:tc>
        <w:tc>
          <w:tcPr>
            <w:tcW w:w="429" w:type="pct"/>
            <w:noWrap/>
            <w:tcMar>
              <w:top w:w="20" w:type="dxa"/>
              <w:left w:w="20" w:type="dxa"/>
              <w:bottom w:w="0" w:type="dxa"/>
              <w:right w:w="20" w:type="dxa"/>
            </w:tcMar>
            <w:vAlign w:val="bottom"/>
          </w:tcPr>
          <w:p w14:paraId="030445E1" w14:textId="77777777" w:rsidR="00983BB7" w:rsidRPr="00983BB7" w:rsidRDefault="00983BB7" w:rsidP="00B05BEE">
            <w:pPr>
              <w:spacing w:after="0" w:line="240" w:lineRule="auto"/>
              <w:ind w:left="121"/>
              <w:rPr>
                <w:rFonts w:ascii="Times New Roman" w:eastAsia="Arial Unicode MS" w:hAnsi="Times New Roman" w:cs="Times New Roman"/>
                <w:sz w:val="24"/>
                <w:szCs w:val="24"/>
                <w:lang w:val="uk-UA" w:eastAsia="ru-RU"/>
              </w:rPr>
            </w:pPr>
          </w:p>
        </w:tc>
        <w:tc>
          <w:tcPr>
            <w:tcW w:w="647" w:type="pct"/>
            <w:noWrap/>
            <w:tcMar>
              <w:top w:w="20" w:type="dxa"/>
              <w:left w:w="20" w:type="dxa"/>
              <w:bottom w:w="0" w:type="dxa"/>
              <w:right w:w="20" w:type="dxa"/>
            </w:tcMar>
            <w:vAlign w:val="bottom"/>
          </w:tcPr>
          <w:p w14:paraId="55F9855B" w14:textId="6303574B" w:rsidR="00983BB7" w:rsidRPr="00983BB7" w:rsidRDefault="00537F70" w:rsidP="00B05BEE">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3</w:t>
            </w:r>
            <w:r w:rsidR="00983BB7" w:rsidRPr="00983BB7">
              <w:rPr>
                <w:rFonts w:ascii="Times New Roman" w:eastAsia="Times New Roman" w:hAnsi="Times New Roman" w:cs="Times New Roman"/>
                <w:sz w:val="24"/>
                <w:szCs w:val="24"/>
                <w:lang w:val="uk-UA" w:eastAsia="ru-RU"/>
              </w:rPr>
              <w:t>,9</w:t>
            </w:r>
          </w:p>
        </w:tc>
      </w:tr>
      <w:tr w:rsidR="00983BB7" w:rsidRPr="00983BB7" w14:paraId="68677113" w14:textId="77777777" w:rsidTr="00D21719">
        <w:trPr>
          <w:trHeight w:val="285"/>
        </w:trPr>
        <w:tc>
          <w:tcPr>
            <w:tcW w:w="1171" w:type="pct"/>
            <w:noWrap/>
            <w:tcMar>
              <w:top w:w="20" w:type="dxa"/>
              <w:left w:w="20" w:type="dxa"/>
              <w:bottom w:w="0" w:type="dxa"/>
              <w:right w:w="20" w:type="dxa"/>
            </w:tcMar>
            <w:vAlign w:val="bottom"/>
          </w:tcPr>
          <w:p w14:paraId="55033CB8" w14:textId="77777777" w:rsidR="00983BB7" w:rsidRPr="00983BB7" w:rsidRDefault="00983BB7" w:rsidP="004873C3">
            <w:pPr>
              <w:spacing w:after="0" w:line="240" w:lineRule="auto"/>
              <w:ind w:left="121"/>
              <w:jc w:val="center"/>
              <w:rPr>
                <w:rFonts w:ascii="Times New Roman" w:eastAsia="Times New Roman" w:hAnsi="Times New Roman" w:cs="Times New Roman"/>
                <w:i/>
                <w:sz w:val="24"/>
                <w:szCs w:val="24"/>
                <w:vertAlign w:val="superscript"/>
                <w:lang w:val="uk-UA" w:eastAsia="ru-RU"/>
              </w:rPr>
            </w:pP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4873C3">
              <w:rPr>
                <w:rFonts w:ascii="Times New Roman" w:eastAsia="Times New Roman" w:hAnsi="Times New Roman" w:cs="Times New Roman"/>
                <w:i/>
                <w:sz w:val="24"/>
                <w:szCs w:val="24"/>
                <w:vertAlign w:val="subscript"/>
                <w:lang w:val="uk-UA" w:eastAsia="ru-RU"/>
              </w:rPr>
              <w:t>Э</w:t>
            </w:r>
            <w:r w:rsidRPr="00983BB7">
              <w:rPr>
                <w:rFonts w:ascii="Times New Roman" w:eastAsia="Times New Roman" w:hAnsi="Times New Roman" w:cs="Times New Roman"/>
                <w:i/>
                <w:sz w:val="24"/>
                <w:szCs w:val="24"/>
                <w:lang w:val="uk-UA" w:eastAsia="ru-RU"/>
              </w:rPr>
              <w:t xml:space="preserve"> - 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r w:rsidRPr="00983BB7">
              <w:rPr>
                <w:rFonts w:ascii="Times New Roman" w:eastAsia="Times New Roman" w:hAnsi="Times New Roman" w:cs="Times New Roman"/>
                <w:i/>
                <w:sz w:val="24"/>
                <w:szCs w:val="24"/>
                <w:lang w:val="uk-UA" w:eastAsia="ru-RU"/>
              </w:rPr>
              <w:t>)</w:t>
            </w:r>
            <w:r w:rsidRPr="00983BB7">
              <w:rPr>
                <w:rFonts w:ascii="Times New Roman" w:eastAsia="Times New Roman" w:hAnsi="Times New Roman" w:cs="Times New Roman"/>
                <w:i/>
                <w:sz w:val="24"/>
                <w:szCs w:val="24"/>
                <w:vertAlign w:val="superscript"/>
                <w:lang w:val="uk-UA" w:eastAsia="ru-RU"/>
              </w:rPr>
              <w:t>2</w:t>
            </w:r>
          </w:p>
        </w:tc>
        <w:tc>
          <w:tcPr>
            <w:tcW w:w="704" w:type="pct"/>
            <w:noWrap/>
            <w:tcMar>
              <w:top w:w="20" w:type="dxa"/>
              <w:left w:w="20" w:type="dxa"/>
              <w:bottom w:w="0" w:type="dxa"/>
              <w:right w:w="20" w:type="dxa"/>
            </w:tcMar>
            <w:vAlign w:val="bottom"/>
          </w:tcPr>
          <w:p w14:paraId="783D51B5" w14:textId="77777777" w:rsidR="00983BB7" w:rsidRPr="00983BB7" w:rsidRDefault="00983BB7" w:rsidP="00B05BEE">
            <w:pPr>
              <w:spacing w:after="0" w:line="240" w:lineRule="auto"/>
              <w:ind w:left="121"/>
              <w:rPr>
                <w:rFonts w:ascii="Times New Roman" w:eastAsia="Arial Unicode MS" w:hAnsi="Times New Roman" w:cs="Times New Roman"/>
                <w:sz w:val="24"/>
                <w:szCs w:val="24"/>
                <w:lang w:val="uk-UA" w:eastAsia="ru-RU"/>
              </w:rPr>
            </w:pPr>
          </w:p>
        </w:tc>
        <w:tc>
          <w:tcPr>
            <w:tcW w:w="429" w:type="pct"/>
            <w:noWrap/>
            <w:tcMar>
              <w:top w:w="20" w:type="dxa"/>
              <w:left w:w="20" w:type="dxa"/>
              <w:bottom w:w="0" w:type="dxa"/>
              <w:right w:w="20" w:type="dxa"/>
            </w:tcMar>
            <w:vAlign w:val="bottom"/>
          </w:tcPr>
          <w:p w14:paraId="6374780D" w14:textId="77777777" w:rsidR="00983BB7" w:rsidRPr="00983BB7" w:rsidRDefault="00983BB7" w:rsidP="00B05BEE">
            <w:pPr>
              <w:spacing w:after="0" w:line="240" w:lineRule="auto"/>
              <w:ind w:left="121"/>
              <w:rPr>
                <w:rFonts w:ascii="Times New Roman" w:eastAsia="Arial Unicode MS" w:hAnsi="Times New Roman" w:cs="Times New Roman"/>
                <w:sz w:val="24"/>
                <w:szCs w:val="24"/>
                <w:lang w:val="uk-UA" w:eastAsia="ru-RU"/>
              </w:rPr>
            </w:pPr>
          </w:p>
        </w:tc>
        <w:tc>
          <w:tcPr>
            <w:tcW w:w="661" w:type="pct"/>
            <w:noWrap/>
            <w:tcMar>
              <w:top w:w="20" w:type="dxa"/>
              <w:left w:w="20" w:type="dxa"/>
              <w:bottom w:w="0" w:type="dxa"/>
              <w:right w:w="20" w:type="dxa"/>
            </w:tcMar>
            <w:vAlign w:val="bottom"/>
          </w:tcPr>
          <w:p w14:paraId="062E68C3" w14:textId="04431636" w:rsidR="00983BB7" w:rsidRPr="00983BB7" w:rsidRDefault="00983BB7" w:rsidP="00537F70">
            <w:pPr>
              <w:spacing w:after="0" w:line="240" w:lineRule="auto"/>
              <w:ind w:left="1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3</w:t>
            </w:r>
            <w:r w:rsidR="00537F70">
              <w:rPr>
                <w:rFonts w:ascii="Times New Roman" w:eastAsia="Times New Roman" w:hAnsi="Times New Roman" w:cs="Times New Roman"/>
                <w:sz w:val="24"/>
                <w:szCs w:val="24"/>
                <w:lang w:val="uk-UA" w:eastAsia="ru-RU"/>
              </w:rPr>
              <w:t>64</w:t>
            </w:r>
            <w:r w:rsidRPr="00983BB7">
              <w:rPr>
                <w:rFonts w:ascii="Times New Roman" w:eastAsia="Times New Roman" w:hAnsi="Times New Roman" w:cs="Times New Roman"/>
                <w:sz w:val="24"/>
                <w:szCs w:val="24"/>
                <w:lang w:val="uk-UA" w:eastAsia="ru-RU"/>
              </w:rPr>
              <w:t>,</w:t>
            </w:r>
            <w:r w:rsidR="00537F70">
              <w:rPr>
                <w:rFonts w:ascii="Times New Roman" w:eastAsia="Times New Roman" w:hAnsi="Times New Roman" w:cs="Times New Roman"/>
                <w:sz w:val="24"/>
                <w:szCs w:val="24"/>
                <w:lang w:val="uk-UA" w:eastAsia="ru-RU"/>
              </w:rPr>
              <w:t>8</w:t>
            </w:r>
            <w:r w:rsidRPr="00983BB7">
              <w:rPr>
                <w:rFonts w:ascii="Times New Roman" w:eastAsia="Times New Roman" w:hAnsi="Times New Roman" w:cs="Times New Roman"/>
                <w:sz w:val="24"/>
                <w:szCs w:val="24"/>
                <w:lang w:val="uk-UA" w:eastAsia="ru-RU"/>
              </w:rPr>
              <w:t>1</w:t>
            </w:r>
          </w:p>
        </w:tc>
        <w:tc>
          <w:tcPr>
            <w:tcW w:w="429" w:type="pct"/>
            <w:noWrap/>
            <w:tcMar>
              <w:top w:w="20" w:type="dxa"/>
              <w:left w:w="20" w:type="dxa"/>
              <w:bottom w:w="0" w:type="dxa"/>
              <w:right w:w="20" w:type="dxa"/>
            </w:tcMar>
            <w:vAlign w:val="bottom"/>
          </w:tcPr>
          <w:p w14:paraId="3D75B2BE" w14:textId="77777777" w:rsidR="00983BB7" w:rsidRPr="00983BB7" w:rsidRDefault="00983BB7" w:rsidP="00B05BEE">
            <w:pPr>
              <w:spacing w:after="0" w:line="240" w:lineRule="auto"/>
              <w:ind w:left="121"/>
              <w:rPr>
                <w:rFonts w:ascii="Times New Roman" w:eastAsia="Arial Unicode MS" w:hAnsi="Times New Roman" w:cs="Times New Roman"/>
                <w:sz w:val="24"/>
                <w:szCs w:val="24"/>
                <w:lang w:val="uk-UA" w:eastAsia="ru-RU"/>
              </w:rPr>
            </w:pPr>
          </w:p>
        </w:tc>
        <w:tc>
          <w:tcPr>
            <w:tcW w:w="529" w:type="pct"/>
            <w:noWrap/>
            <w:tcMar>
              <w:top w:w="20" w:type="dxa"/>
              <w:left w:w="20" w:type="dxa"/>
              <w:bottom w:w="0" w:type="dxa"/>
              <w:right w:w="20" w:type="dxa"/>
            </w:tcMar>
            <w:vAlign w:val="bottom"/>
          </w:tcPr>
          <w:p w14:paraId="6756FBD0" w14:textId="58B19A1E" w:rsidR="00983BB7" w:rsidRPr="00983BB7" w:rsidRDefault="00537F70" w:rsidP="00B05BEE">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231,04</w:t>
            </w:r>
          </w:p>
        </w:tc>
        <w:tc>
          <w:tcPr>
            <w:tcW w:w="429" w:type="pct"/>
            <w:noWrap/>
            <w:tcMar>
              <w:top w:w="20" w:type="dxa"/>
              <w:left w:w="20" w:type="dxa"/>
              <w:bottom w:w="0" w:type="dxa"/>
              <w:right w:w="20" w:type="dxa"/>
            </w:tcMar>
            <w:vAlign w:val="bottom"/>
          </w:tcPr>
          <w:p w14:paraId="0F073DC5" w14:textId="77777777" w:rsidR="00983BB7" w:rsidRPr="00983BB7" w:rsidRDefault="00983BB7" w:rsidP="00B05BEE">
            <w:pPr>
              <w:spacing w:after="0" w:line="240" w:lineRule="auto"/>
              <w:ind w:left="121"/>
              <w:rPr>
                <w:rFonts w:ascii="Times New Roman" w:eastAsia="Arial Unicode MS" w:hAnsi="Times New Roman" w:cs="Times New Roman"/>
                <w:sz w:val="24"/>
                <w:szCs w:val="24"/>
                <w:lang w:val="uk-UA" w:eastAsia="ru-RU"/>
              </w:rPr>
            </w:pPr>
          </w:p>
        </w:tc>
        <w:tc>
          <w:tcPr>
            <w:tcW w:w="647" w:type="pct"/>
            <w:noWrap/>
            <w:tcMar>
              <w:top w:w="20" w:type="dxa"/>
              <w:left w:w="20" w:type="dxa"/>
              <w:bottom w:w="0" w:type="dxa"/>
              <w:right w:w="20" w:type="dxa"/>
            </w:tcMar>
            <w:vAlign w:val="bottom"/>
          </w:tcPr>
          <w:p w14:paraId="23D974ED" w14:textId="07BE5105" w:rsidR="00983BB7" w:rsidRPr="00983BB7" w:rsidRDefault="00537F70" w:rsidP="00537F70">
            <w:pPr>
              <w:spacing w:after="0" w:line="240" w:lineRule="auto"/>
              <w:ind w:left="121"/>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15</w:t>
            </w:r>
            <w:r w:rsidR="00983BB7" w:rsidRPr="00983BB7">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2</w:t>
            </w:r>
            <w:r w:rsidR="00983BB7" w:rsidRPr="00983BB7">
              <w:rPr>
                <w:rFonts w:ascii="Times New Roman" w:eastAsia="Times New Roman" w:hAnsi="Times New Roman" w:cs="Times New Roman"/>
                <w:sz w:val="24"/>
                <w:szCs w:val="24"/>
                <w:lang w:val="uk-UA" w:eastAsia="ru-RU"/>
              </w:rPr>
              <w:t>1</w:t>
            </w:r>
          </w:p>
        </w:tc>
      </w:tr>
      <w:tr w:rsidR="00983BB7" w:rsidRPr="00983BB7" w14:paraId="5B56D2CD" w14:textId="77777777" w:rsidTr="00D21719">
        <w:trPr>
          <w:trHeight w:val="285"/>
        </w:trPr>
        <w:tc>
          <w:tcPr>
            <w:tcW w:w="1171" w:type="pct"/>
            <w:noWrap/>
            <w:tcMar>
              <w:top w:w="20" w:type="dxa"/>
              <w:left w:w="20" w:type="dxa"/>
              <w:bottom w:w="0" w:type="dxa"/>
              <w:right w:w="20" w:type="dxa"/>
            </w:tcMar>
            <w:vAlign w:val="bottom"/>
          </w:tcPr>
          <w:p w14:paraId="6369E2F5" w14:textId="77777777" w:rsidR="00983BB7" w:rsidRPr="00983BB7" w:rsidRDefault="006E1152" w:rsidP="00B05BEE">
            <w:pPr>
              <w:spacing w:after="0" w:line="240" w:lineRule="auto"/>
              <w:ind w:left="121"/>
              <w:jc w:val="center"/>
              <w:rPr>
                <w:rFonts w:ascii="Times New Roman" w:eastAsia="Arial Unicode MS" w:hAnsi="Times New Roman" w:cs="Times New Roman"/>
                <w:sz w:val="24"/>
                <w:szCs w:val="24"/>
                <w:lang w:val="uk-UA" w:eastAsia="ru-RU"/>
              </w:rPr>
            </w:pPr>
            <m:oMathPara>
              <m:oMath>
                <m:f>
                  <m:fPr>
                    <m:ctrlPr>
                      <w:rPr>
                        <w:rFonts w:ascii="Cambria Math" w:eastAsia="Times New Roman" w:hAnsi="Cambria Math" w:cs="Times New Roman"/>
                        <w:i/>
                        <w:sz w:val="24"/>
                        <w:szCs w:val="24"/>
                        <w:vertAlign w:val="subscript"/>
                        <w:lang w:val="uk-UA" w:eastAsia="ru-RU"/>
                      </w:rPr>
                    </m:ctrlPr>
                  </m:fPr>
                  <m:num>
                    <m:sSup>
                      <m:sSupPr>
                        <m:ctrlPr>
                          <w:rPr>
                            <w:rFonts w:ascii="Cambria Math" w:eastAsia="Times New Roman" w:hAnsi="Cambria Math" w:cs="Times New Roman"/>
                            <w:i/>
                            <w:sz w:val="24"/>
                            <w:szCs w:val="24"/>
                            <w:vertAlign w:val="subscript"/>
                            <w:lang w:val="uk-UA" w:eastAsia="ru-RU"/>
                          </w:rPr>
                        </m:ctrlPr>
                      </m:sSupPr>
                      <m:e>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uk-UA" w:eastAsia="ru-RU"/>
                              </w:rPr>
                              <m:t>Э</m:t>
                            </m:r>
                          </m:sub>
                          <m:sup>
                            <m:r>
                              <w:rPr>
                                <w:rFonts w:ascii="Cambria Math" w:eastAsia="Times New Roman" w:hAnsi="Cambria Math" w:cs="Times New Roman"/>
                                <w:sz w:val="24"/>
                                <w:szCs w:val="24"/>
                                <w:vertAlign w:val="subscript"/>
                                <w:lang w:val="uk-UA" w:eastAsia="ru-RU"/>
                              </w:rPr>
                              <m:t>'</m:t>
                            </m:r>
                          </m:sup>
                        </m:sSubSup>
                        <m:r>
                          <w:rPr>
                            <w:rFonts w:ascii="Cambria Math" w:eastAsia="Times New Roman" w:hAnsi="Cambria Math" w:cs="Times New Roman"/>
                            <w:sz w:val="24"/>
                            <w:szCs w:val="24"/>
                            <w:vertAlign w:val="subscript"/>
                            <w:lang w:val="uk-UA" w:eastAsia="ru-RU"/>
                          </w:rPr>
                          <m:t>-</m:t>
                        </m:r>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en-US" w:eastAsia="ru-RU"/>
                              </w:rPr>
                              <m:t>K</m:t>
                            </m:r>
                          </m:sub>
                          <m:sup>
                            <m:r>
                              <w:rPr>
                                <w:rFonts w:ascii="Cambria Math" w:eastAsia="Times New Roman" w:hAnsi="Cambria Math" w:cs="Times New Roman"/>
                                <w:sz w:val="24"/>
                                <w:szCs w:val="24"/>
                                <w:vertAlign w:val="subscript"/>
                                <w:lang w:val="uk-UA" w:eastAsia="ru-RU"/>
                              </w:rPr>
                              <m:t>'</m:t>
                            </m:r>
                          </m:sup>
                        </m:sSubSup>
                        <m:r>
                          <w:rPr>
                            <w:rFonts w:ascii="Cambria Math" w:eastAsia="Times New Roman" w:hAnsi="Cambria Math" w:cs="Times New Roman"/>
                            <w:sz w:val="24"/>
                            <w:szCs w:val="24"/>
                            <w:vertAlign w:val="subscript"/>
                            <w:lang w:val="uk-UA" w:eastAsia="ru-RU"/>
                          </w:rPr>
                          <m:t>)</m:t>
                        </m:r>
                      </m:e>
                      <m:sup>
                        <m:r>
                          <w:rPr>
                            <w:rFonts w:ascii="Cambria Math" w:eastAsia="Times New Roman" w:hAnsi="Cambria Math" w:cs="Times New Roman"/>
                            <w:sz w:val="24"/>
                            <w:szCs w:val="24"/>
                            <w:vertAlign w:val="subscript"/>
                            <w:lang w:val="uk-UA" w:eastAsia="ru-RU"/>
                          </w:rPr>
                          <m:t>2</m:t>
                        </m:r>
                      </m:sup>
                    </m:sSup>
                  </m:num>
                  <m:den>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uk-UA" w:eastAsia="ru-RU"/>
                          </w:rPr>
                          <m:t>K</m:t>
                        </m:r>
                      </m:sub>
                      <m:sup>
                        <m:r>
                          <w:rPr>
                            <w:rFonts w:ascii="Cambria Math" w:eastAsia="Times New Roman" w:hAnsi="Cambria Math" w:cs="Times New Roman"/>
                            <w:sz w:val="24"/>
                            <w:szCs w:val="24"/>
                            <w:vertAlign w:val="subscript"/>
                            <w:lang w:val="uk-UA" w:eastAsia="ru-RU"/>
                          </w:rPr>
                          <m:t>'</m:t>
                        </m:r>
                      </m:sup>
                    </m:sSubSup>
                  </m:den>
                </m:f>
              </m:oMath>
            </m:oMathPara>
          </w:p>
        </w:tc>
        <w:tc>
          <w:tcPr>
            <w:tcW w:w="704" w:type="pct"/>
            <w:noWrap/>
            <w:tcMar>
              <w:top w:w="20" w:type="dxa"/>
              <w:left w:w="20" w:type="dxa"/>
              <w:bottom w:w="0" w:type="dxa"/>
              <w:right w:w="20" w:type="dxa"/>
            </w:tcMar>
            <w:vAlign w:val="bottom"/>
          </w:tcPr>
          <w:p w14:paraId="7034B0E9" w14:textId="77777777" w:rsidR="00983BB7" w:rsidRPr="00983BB7" w:rsidRDefault="00983BB7" w:rsidP="00B05BEE">
            <w:pPr>
              <w:spacing w:after="0" w:line="240" w:lineRule="auto"/>
              <w:ind w:left="121"/>
              <w:rPr>
                <w:rFonts w:ascii="Times New Roman" w:eastAsia="Arial Unicode MS" w:hAnsi="Times New Roman" w:cs="Times New Roman"/>
                <w:sz w:val="24"/>
                <w:szCs w:val="24"/>
                <w:lang w:val="uk-UA" w:eastAsia="ru-RU"/>
              </w:rPr>
            </w:pPr>
          </w:p>
        </w:tc>
        <w:tc>
          <w:tcPr>
            <w:tcW w:w="429" w:type="pct"/>
            <w:noWrap/>
            <w:tcMar>
              <w:top w:w="20" w:type="dxa"/>
              <w:left w:w="20" w:type="dxa"/>
              <w:bottom w:w="0" w:type="dxa"/>
              <w:right w:w="20" w:type="dxa"/>
            </w:tcMar>
            <w:vAlign w:val="bottom"/>
          </w:tcPr>
          <w:p w14:paraId="3073C7AB" w14:textId="77777777" w:rsidR="00983BB7" w:rsidRPr="00983BB7" w:rsidRDefault="00983BB7" w:rsidP="00B05BEE">
            <w:pPr>
              <w:spacing w:after="0" w:line="240" w:lineRule="auto"/>
              <w:ind w:left="121"/>
              <w:rPr>
                <w:rFonts w:ascii="Times New Roman" w:eastAsia="Arial Unicode MS" w:hAnsi="Times New Roman" w:cs="Times New Roman"/>
                <w:sz w:val="24"/>
                <w:szCs w:val="24"/>
                <w:lang w:val="uk-UA" w:eastAsia="ru-RU"/>
              </w:rPr>
            </w:pPr>
          </w:p>
        </w:tc>
        <w:tc>
          <w:tcPr>
            <w:tcW w:w="661" w:type="pct"/>
            <w:noWrap/>
            <w:tcMar>
              <w:top w:w="20" w:type="dxa"/>
              <w:left w:w="20" w:type="dxa"/>
              <w:bottom w:w="0" w:type="dxa"/>
              <w:right w:w="20" w:type="dxa"/>
            </w:tcMar>
            <w:vAlign w:val="bottom"/>
          </w:tcPr>
          <w:p w14:paraId="64BFA9AF" w14:textId="77777777" w:rsidR="00983BB7" w:rsidRPr="00983BB7" w:rsidRDefault="00983BB7" w:rsidP="00B05BEE">
            <w:pPr>
              <w:spacing w:after="0" w:line="240" w:lineRule="auto"/>
              <w:ind w:left="121"/>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9,5</w:t>
            </w:r>
          </w:p>
        </w:tc>
        <w:tc>
          <w:tcPr>
            <w:tcW w:w="429" w:type="pct"/>
            <w:noWrap/>
            <w:tcMar>
              <w:top w:w="20" w:type="dxa"/>
              <w:left w:w="20" w:type="dxa"/>
              <w:bottom w:w="0" w:type="dxa"/>
              <w:right w:w="20" w:type="dxa"/>
            </w:tcMar>
            <w:vAlign w:val="bottom"/>
          </w:tcPr>
          <w:p w14:paraId="27DD921E" w14:textId="77777777" w:rsidR="00983BB7" w:rsidRPr="00983BB7" w:rsidRDefault="00983BB7" w:rsidP="00B05BEE">
            <w:pPr>
              <w:spacing w:after="0" w:line="240" w:lineRule="auto"/>
              <w:ind w:left="121"/>
              <w:rPr>
                <w:rFonts w:ascii="Times New Roman" w:eastAsia="Arial Unicode MS" w:hAnsi="Times New Roman" w:cs="Times New Roman"/>
                <w:sz w:val="24"/>
                <w:szCs w:val="24"/>
                <w:lang w:val="uk-UA" w:eastAsia="ru-RU"/>
              </w:rPr>
            </w:pPr>
          </w:p>
        </w:tc>
        <w:tc>
          <w:tcPr>
            <w:tcW w:w="529" w:type="pct"/>
            <w:noWrap/>
            <w:tcMar>
              <w:top w:w="20" w:type="dxa"/>
              <w:left w:w="20" w:type="dxa"/>
              <w:bottom w:w="0" w:type="dxa"/>
              <w:right w:w="20" w:type="dxa"/>
            </w:tcMar>
            <w:vAlign w:val="bottom"/>
          </w:tcPr>
          <w:p w14:paraId="7A3B3FD1" w14:textId="77777777" w:rsidR="00983BB7" w:rsidRPr="00983BB7" w:rsidRDefault="00983BB7" w:rsidP="00B05BEE">
            <w:pPr>
              <w:spacing w:after="0" w:line="240" w:lineRule="auto"/>
              <w:ind w:left="1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5,7</w:t>
            </w:r>
          </w:p>
        </w:tc>
        <w:tc>
          <w:tcPr>
            <w:tcW w:w="429" w:type="pct"/>
            <w:noWrap/>
            <w:tcMar>
              <w:top w:w="20" w:type="dxa"/>
              <w:left w:w="20" w:type="dxa"/>
              <w:bottom w:w="0" w:type="dxa"/>
              <w:right w:w="20" w:type="dxa"/>
            </w:tcMar>
            <w:vAlign w:val="bottom"/>
          </w:tcPr>
          <w:p w14:paraId="4E0C3A99" w14:textId="77777777" w:rsidR="00983BB7" w:rsidRPr="00983BB7" w:rsidRDefault="00983BB7" w:rsidP="00B05BEE">
            <w:pPr>
              <w:spacing w:after="0" w:line="240" w:lineRule="auto"/>
              <w:ind w:left="121"/>
              <w:rPr>
                <w:rFonts w:ascii="Times New Roman" w:eastAsia="Arial Unicode MS" w:hAnsi="Times New Roman" w:cs="Times New Roman"/>
                <w:sz w:val="24"/>
                <w:szCs w:val="24"/>
                <w:lang w:val="uk-UA" w:eastAsia="ru-RU"/>
              </w:rPr>
            </w:pPr>
          </w:p>
        </w:tc>
        <w:tc>
          <w:tcPr>
            <w:tcW w:w="647" w:type="pct"/>
            <w:noWrap/>
            <w:tcMar>
              <w:top w:w="20" w:type="dxa"/>
              <w:left w:w="20" w:type="dxa"/>
              <w:bottom w:w="0" w:type="dxa"/>
              <w:right w:w="20" w:type="dxa"/>
            </w:tcMar>
            <w:vAlign w:val="bottom"/>
          </w:tcPr>
          <w:p w14:paraId="4630DB38" w14:textId="77777777" w:rsidR="00983BB7" w:rsidRPr="00983BB7" w:rsidRDefault="00983BB7" w:rsidP="00B05BEE">
            <w:pPr>
              <w:spacing w:after="0" w:line="240" w:lineRule="auto"/>
              <w:ind w:left="121"/>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0,85</w:t>
            </w:r>
          </w:p>
        </w:tc>
      </w:tr>
      <w:tr w:rsidR="00983BB7" w:rsidRPr="00983BB7" w14:paraId="384474BA" w14:textId="77777777" w:rsidTr="00D21719">
        <w:trPr>
          <w:trHeight w:val="285"/>
        </w:trPr>
        <w:tc>
          <w:tcPr>
            <w:tcW w:w="1171" w:type="pct"/>
            <w:noWrap/>
            <w:tcMar>
              <w:top w:w="20" w:type="dxa"/>
              <w:left w:w="20" w:type="dxa"/>
              <w:bottom w:w="0" w:type="dxa"/>
              <w:right w:w="20" w:type="dxa"/>
            </w:tcMar>
            <w:vAlign w:val="bottom"/>
          </w:tcPr>
          <w:p w14:paraId="2CE1EC0C" w14:textId="77777777" w:rsidR="00983BB7" w:rsidRPr="00983BB7" w:rsidRDefault="006E1152" w:rsidP="00B05BEE">
            <w:pPr>
              <w:spacing w:after="0" w:line="240" w:lineRule="auto"/>
              <w:ind w:left="121"/>
              <w:jc w:val="center"/>
              <w:rPr>
                <w:rFonts w:ascii="Times New Roman" w:eastAsia="Times New Roman" w:hAnsi="Times New Roman" w:cs="Times New Roman"/>
                <w:b/>
                <w:i/>
                <w:sz w:val="24"/>
                <w:szCs w:val="24"/>
                <w:lang w:val="uk-UA" w:eastAsia="ru-RU"/>
              </w:rPr>
            </w:pPr>
            <m:oMath>
              <m:sSup>
                <m:sSupPr>
                  <m:ctrlPr>
                    <w:rPr>
                      <w:rFonts w:ascii="Cambria Math" w:eastAsia="Times New Roman" w:hAnsi="Cambria Math"/>
                      <w:b/>
                      <w:i/>
                      <w:sz w:val="24"/>
                      <w:szCs w:val="24"/>
                      <w:vertAlign w:val="subscript"/>
                      <w:lang w:val="uk-UA" w:eastAsia="ru-RU"/>
                    </w:rPr>
                  </m:ctrlPr>
                </m:sSupPr>
                <m:e>
                  <m:r>
                    <m:rPr>
                      <m:sty m:val="bi"/>
                    </m:rPr>
                    <w:rPr>
                      <w:rFonts w:ascii="Cambria Math" w:eastAsia="Times New Roman" w:hAnsi="Cambria Math"/>
                      <w:sz w:val="24"/>
                      <w:szCs w:val="24"/>
                      <w:vertAlign w:val="subscript"/>
                      <w:lang w:val="uk-UA"/>
                    </w:rPr>
                    <m:t>x</m:t>
                  </m:r>
                </m:e>
                <m:sup>
                  <m:r>
                    <m:rPr>
                      <m:sty m:val="bi"/>
                    </m:rPr>
                    <w:rPr>
                      <w:rFonts w:ascii="Cambria Math" w:eastAsia="Times New Roman" w:hAnsi="Cambria Math"/>
                      <w:sz w:val="24"/>
                      <w:szCs w:val="24"/>
                      <w:vertAlign w:val="subscript"/>
                      <w:lang w:val="uk-UA"/>
                    </w:rPr>
                    <m:t>2</m:t>
                  </m:r>
                </m:sup>
              </m:sSup>
            </m:oMath>
            <w:r w:rsidR="00983BB7" w:rsidRPr="00983BB7">
              <w:rPr>
                <w:rFonts w:ascii="Times New Roman" w:eastAsia="Times New Roman" w:hAnsi="Times New Roman" w:cs="Times New Roman"/>
                <w:b/>
                <w:i/>
                <w:sz w:val="24"/>
                <w:szCs w:val="24"/>
                <w:lang w:val="uk-UA" w:eastAsia="ru-RU"/>
              </w:rPr>
              <w:t>(</w:t>
            </w:r>
            <m:oMath>
              <m:sSup>
                <m:sSupPr>
                  <m:ctrlPr>
                    <w:rPr>
                      <w:rFonts w:ascii="Cambria Math" w:eastAsia="Times New Roman" w:hAnsi="Cambria Math"/>
                      <w:b/>
                      <w:i/>
                      <w:sz w:val="24"/>
                      <w:szCs w:val="24"/>
                      <w:vertAlign w:val="subscript"/>
                      <w:lang w:val="uk-UA" w:eastAsia="ru-RU"/>
                    </w:rPr>
                  </m:ctrlPr>
                </m:sSupPr>
                <m:e>
                  <m:r>
                    <m:rPr>
                      <m:sty m:val="bi"/>
                    </m:rPr>
                    <w:rPr>
                      <w:rFonts w:ascii="Cambria Math" w:eastAsia="Times New Roman" w:hAnsi="Cambria Math"/>
                      <w:sz w:val="24"/>
                      <w:szCs w:val="24"/>
                      <w:vertAlign w:val="subscript"/>
                      <w:lang w:val="uk-UA"/>
                    </w:rPr>
                    <m:t>x</m:t>
                  </m:r>
                </m:e>
                <m:sup>
                  <m:r>
                    <m:rPr>
                      <m:sty m:val="bi"/>
                    </m:rPr>
                    <w:rPr>
                      <w:rFonts w:ascii="Cambria Math" w:eastAsia="Times New Roman" w:hAnsi="Cambria Math"/>
                      <w:sz w:val="24"/>
                      <w:szCs w:val="24"/>
                      <w:vertAlign w:val="subscript"/>
                      <w:lang w:val="uk-UA"/>
                    </w:rPr>
                    <m:t>2</m:t>
                  </m:r>
                </m:sup>
              </m:sSup>
              <m:r>
                <m:rPr>
                  <m:sty m:val="bi"/>
                </m:rPr>
                <w:rPr>
                  <w:rFonts w:ascii="Cambria Math" w:eastAsia="Times New Roman" w:hAnsi="Cambria Math"/>
                  <w:sz w:val="24"/>
                  <w:szCs w:val="24"/>
                  <w:vertAlign w:val="subscript"/>
                  <w:lang w:val="uk-UA" w:eastAsia="ru-RU"/>
                </w:rPr>
                <m:t xml:space="preserve"> крит.</m:t>
              </m:r>
            </m:oMath>
            <w:r w:rsidR="00983BB7" w:rsidRPr="00983BB7">
              <w:rPr>
                <w:rFonts w:ascii="Times New Roman" w:eastAsia="Times New Roman" w:hAnsi="Times New Roman" w:cs="Times New Roman"/>
                <w:b/>
                <w:i/>
                <w:sz w:val="24"/>
                <w:szCs w:val="24"/>
                <w:lang w:val="uk-UA" w:eastAsia="ru-RU"/>
              </w:rPr>
              <w:t>)</w:t>
            </w:r>
          </w:p>
        </w:tc>
        <w:tc>
          <w:tcPr>
            <w:tcW w:w="3829" w:type="pct"/>
            <w:gridSpan w:val="7"/>
            <w:noWrap/>
            <w:tcMar>
              <w:top w:w="20" w:type="dxa"/>
              <w:left w:w="20" w:type="dxa"/>
              <w:bottom w:w="0" w:type="dxa"/>
              <w:right w:w="20" w:type="dxa"/>
            </w:tcMar>
            <w:vAlign w:val="bottom"/>
          </w:tcPr>
          <w:p w14:paraId="72295F93" w14:textId="77777777" w:rsidR="00983BB7" w:rsidRPr="00983BB7" w:rsidRDefault="00983BB7" w:rsidP="00B05BEE">
            <w:pPr>
              <w:spacing w:after="0" w:line="240" w:lineRule="auto"/>
              <w:ind w:left="121"/>
              <w:jc w:val="center"/>
              <w:rPr>
                <w:rFonts w:ascii="Times New Roman" w:eastAsia="Times New Roman" w:hAnsi="Times New Roman" w:cs="Times New Roman"/>
                <w:b/>
                <w:sz w:val="24"/>
                <w:szCs w:val="24"/>
                <w:lang w:val="uk-UA" w:eastAsia="ru-RU"/>
              </w:rPr>
            </w:pPr>
            <w:r w:rsidRPr="00983BB7">
              <w:rPr>
                <w:rFonts w:ascii="Times New Roman" w:eastAsia="Times New Roman" w:hAnsi="Times New Roman" w:cs="Times New Roman"/>
                <w:b/>
                <w:sz w:val="24"/>
                <w:szCs w:val="24"/>
                <w:lang w:val="uk-UA" w:eastAsia="ru-RU"/>
              </w:rPr>
              <w:t>16 (9,21)</w:t>
            </w:r>
          </w:p>
        </w:tc>
      </w:tr>
    </w:tbl>
    <w:p w14:paraId="353ED3D2" w14:textId="77777777" w:rsidR="00983BB7" w:rsidRPr="00983BB7" w:rsidRDefault="00983BB7" w:rsidP="009E4A0E">
      <w:pPr>
        <w:spacing w:after="0" w:line="240" w:lineRule="auto"/>
        <w:ind w:left="340" w:right="159" w:firstLine="567"/>
        <w:jc w:val="center"/>
        <w:rPr>
          <w:rFonts w:ascii="Times New Roman" w:eastAsia="Calibri" w:hAnsi="Times New Roman" w:cs="Times New Roman"/>
          <w:b/>
          <w:sz w:val="24"/>
          <w:szCs w:val="24"/>
          <w:lang w:val="uk-UA"/>
        </w:rPr>
      </w:pPr>
    </w:p>
    <w:tbl>
      <w:tblPr>
        <w:tblW w:w="4687" w:type="pct"/>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14"/>
        <w:gridCol w:w="1271"/>
        <w:gridCol w:w="774"/>
        <w:gridCol w:w="955"/>
        <w:gridCol w:w="774"/>
        <w:gridCol w:w="1195"/>
        <w:gridCol w:w="774"/>
        <w:gridCol w:w="1168"/>
      </w:tblGrid>
      <w:tr w:rsidR="00983BB7" w:rsidRPr="00983BB7" w14:paraId="4CF0A130" w14:textId="77777777" w:rsidTr="00D21719">
        <w:trPr>
          <w:cantSplit/>
          <w:trHeight w:val="255"/>
        </w:trPr>
        <w:tc>
          <w:tcPr>
            <w:tcW w:w="1171" w:type="pct"/>
            <w:vMerge w:val="restart"/>
            <w:tcMar>
              <w:top w:w="20" w:type="dxa"/>
              <w:left w:w="20" w:type="dxa"/>
              <w:bottom w:w="0" w:type="dxa"/>
              <w:right w:w="20" w:type="dxa"/>
            </w:tcMar>
            <w:vAlign w:val="bottom"/>
          </w:tcPr>
          <w:p w14:paraId="4650E75F" w14:textId="77777777" w:rsidR="00983BB7" w:rsidRPr="00983BB7" w:rsidRDefault="00983BB7" w:rsidP="00B05BEE">
            <w:pPr>
              <w:tabs>
                <w:tab w:val="left" w:pos="2085"/>
              </w:tabs>
              <w:spacing w:after="0" w:line="240" w:lineRule="auto"/>
              <w:jc w:val="center"/>
              <w:rPr>
                <w:rFonts w:ascii="Times New Roman" w:eastAsia="Times New Roman" w:hAnsi="Times New Roman" w:cs="Times New Roman"/>
                <w:sz w:val="24"/>
                <w:szCs w:val="24"/>
                <w:lang w:val="uk-UA" w:eastAsia="ru-RU"/>
              </w:rPr>
            </w:pPr>
          </w:p>
        </w:tc>
        <w:tc>
          <w:tcPr>
            <w:tcW w:w="704" w:type="pct"/>
            <w:vMerge w:val="restart"/>
            <w:shd w:val="clear" w:color="auto" w:fill="auto"/>
            <w:tcMar>
              <w:top w:w="20" w:type="dxa"/>
              <w:left w:w="20" w:type="dxa"/>
              <w:bottom w:w="0" w:type="dxa"/>
              <w:right w:w="20" w:type="dxa"/>
            </w:tcMar>
            <w:vAlign w:val="center"/>
          </w:tcPr>
          <w:p w14:paraId="28C8F750" w14:textId="77777777" w:rsidR="00983BB7" w:rsidRPr="00983BB7" w:rsidRDefault="004473C2" w:rsidP="00B05BEE">
            <w:pPr>
              <w:tabs>
                <w:tab w:val="left" w:pos="2085"/>
              </w:tabs>
              <w:spacing w:after="0" w:line="240" w:lineRule="auto"/>
              <w:jc w:val="center"/>
              <w:rPr>
                <w:rFonts w:ascii="Times New Roman" w:eastAsia="Arial Unicode MS" w:hAnsi="Times New Roman" w:cs="Times New Roman"/>
                <w:sz w:val="24"/>
                <w:szCs w:val="24"/>
                <w:lang w:val="uk-UA" w:eastAsia="ru-RU"/>
              </w:rPr>
            </w:pPr>
            <w:r w:rsidRPr="004473C2">
              <w:rPr>
                <w:rFonts w:ascii="Times New Roman" w:eastAsia="Arial Unicode MS" w:hAnsi="Times New Roman" w:cs="Times New Roman"/>
                <w:sz w:val="24"/>
                <w:szCs w:val="24"/>
                <w:lang w:val="uk-UA" w:eastAsia="ru-RU"/>
              </w:rPr>
              <w:t>Кол</w:t>
            </w:r>
            <w:r w:rsidR="00B05BEE">
              <w:rPr>
                <w:rFonts w:ascii="Times New Roman" w:eastAsia="Arial Unicode MS" w:hAnsi="Times New Roman" w:cs="Times New Roman"/>
                <w:sz w:val="24"/>
                <w:szCs w:val="24"/>
                <w:lang w:val="uk-UA" w:eastAsia="ru-RU"/>
              </w:rPr>
              <w:t>-</w:t>
            </w:r>
            <w:r w:rsidRPr="004473C2">
              <w:rPr>
                <w:rFonts w:ascii="Times New Roman" w:eastAsia="Arial Unicode MS" w:hAnsi="Times New Roman" w:cs="Times New Roman"/>
                <w:sz w:val="24"/>
                <w:szCs w:val="24"/>
                <w:lang w:val="uk-UA" w:eastAsia="ru-RU"/>
              </w:rPr>
              <w:t>во студентов</w:t>
            </w:r>
          </w:p>
        </w:tc>
        <w:tc>
          <w:tcPr>
            <w:tcW w:w="3125" w:type="pct"/>
            <w:gridSpan w:val="6"/>
            <w:tcMar>
              <w:top w:w="20" w:type="dxa"/>
              <w:left w:w="20" w:type="dxa"/>
              <w:bottom w:w="0" w:type="dxa"/>
              <w:right w:w="20" w:type="dxa"/>
            </w:tcMar>
            <w:vAlign w:val="bottom"/>
          </w:tcPr>
          <w:p w14:paraId="40C47CB2" w14:textId="77777777" w:rsidR="00983BB7" w:rsidRPr="00983BB7" w:rsidRDefault="004473C2" w:rsidP="00B05BEE">
            <w:pPr>
              <w:tabs>
                <w:tab w:val="left" w:pos="2085"/>
              </w:tabs>
              <w:spacing w:after="0" w:line="240" w:lineRule="auto"/>
              <w:jc w:val="center"/>
              <w:rPr>
                <w:rFonts w:ascii="Times New Roman" w:eastAsia="Times New Roman" w:hAnsi="Times New Roman" w:cs="Times New Roman"/>
                <w:sz w:val="24"/>
                <w:szCs w:val="24"/>
                <w:lang w:val="uk-UA" w:eastAsia="ru-RU"/>
              </w:rPr>
            </w:pPr>
            <w:r w:rsidRPr="004473C2">
              <w:rPr>
                <w:rFonts w:ascii="Times New Roman" w:eastAsia="Times New Roman" w:hAnsi="Times New Roman" w:cs="Times New Roman"/>
                <w:sz w:val="24"/>
                <w:szCs w:val="24"/>
                <w:lang w:val="uk-UA" w:eastAsia="ru-RU"/>
              </w:rPr>
              <w:t>Уровень сформированности</w:t>
            </w:r>
          </w:p>
        </w:tc>
      </w:tr>
      <w:tr w:rsidR="00983BB7" w:rsidRPr="00983BB7" w14:paraId="4B424544" w14:textId="77777777" w:rsidTr="00D21719">
        <w:trPr>
          <w:cantSplit/>
          <w:trHeight w:val="255"/>
        </w:trPr>
        <w:tc>
          <w:tcPr>
            <w:tcW w:w="1171" w:type="pct"/>
            <w:vMerge/>
            <w:tcMar>
              <w:top w:w="20" w:type="dxa"/>
              <w:left w:w="20" w:type="dxa"/>
              <w:bottom w:w="0" w:type="dxa"/>
              <w:right w:w="20" w:type="dxa"/>
            </w:tcMar>
            <w:vAlign w:val="bottom"/>
          </w:tcPr>
          <w:p w14:paraId="46649730" w14:textId="77777777" w:rsidR="00983BB7" w:rsidRPr="00983BB7" w:rsidRDefault="00983BB7" w:rsidP="00B05BEE">
            <w:pPr>
              <w:tabs>
                <w:tab w:val="left" w:pos="2085"/>
              </w:tabs>
              <w:spacing w:after="0" w:line="240" w:lineRule="auto"/>
              <w:jc w:val="center"/>
              <w:rPr>
                <w:rFonts w:ascii="Times New Roman" w:eastAsia="Times New Roman" w:hAnsi="Times New Roman" w:cs="Times New Roman"/>
                <w:sz w:val="24"/>
                <w:szCs w:val="24"/>
                <w:lang w:val="uk-UA" w:eastAsia="ru-RU"/>
              </w:rPr>
            </w:pPr>
          </w:p>
        </w:tc>
        <w:tc>
          <w:tcPr>
            <w:tcW w:w="704" w:type="pct"/>
            <w:vMerge/>
            <w:shd w:val="clear" w:color="auto" w:fill="auto"/>
            <w:tcMar>
              <w:top w:w="20" w:type="dxa"/>
              <w:left w:w="20" w:type="dxa"/>
              <w:bottom w:w="0" w:type="dxa"/>
              <w:right w:w="20" w:type="dxa"/>
            </w:tcMar>
            <w:vAlign w:val="bottom"/>
          </w:tcPr>
          <w:p w14:paraId="1C08E3BB" w14:textId="77777777" w:rsidR="00983BB7" w:rsidRPr="00983BB7" w:rsidRDefault="00983BB7" w:rsidP="00B05BEE">
            <w:pPr>
              <w:tabs>
                <w:tab w:val="left" w:pos="2085"/>
              </w:tabs>
              <w:spacing w:after="0" w:line="240" w:lineRule="auto"/>
              <w:jc w:val="center"/>
              <w:rPr>
                <w:rFonts w:ascii="Times New Roman" w:eastAsia="Times New Roman" w:hAnsi="Times New Roman" w:cs="Times New Roman"/>
                <w:sz w:val="24"/>
                <w:szCs w:val="24"/>
                <w:lang w:val="uk-UA" w:eastAsia="ru-RU"/>
              </w:rPr>
            </w:pPr>
          </w:p>
        </w:tc>
        <w:tc>
          <w:tcPr>
            <w:tcW w:w="958" w:type="pct"/>
            <w:gridSpan w:val="2"/>
            <w:tcMar>
              <w:top w:w="20" w:type="dxa"/>
              <w:left w:w="20" w:type="dxa"/>
              <w:bottom w:w="0" w:type="dxa"/>
              <w:right w:w="20" w:type="dxa"/>
            </w:tcMar>
            <w:vAlign w:val="bottom"/>
          </w:tcPr>
          <w:p w14:paraId="1C1547DD" w14:textId="77777777" w:rsidR="00983BB7" w:rsidRPr="00983BB7" w:rsidRDefault="004473C2" w:rsidP="00B05BEE">
            <w:pPr>
              <w:tabs>
                <w:tab w:val="left" w:pos="2085"/>
              </w:tabs>
              <w:spacing w:after="0" w:line="240" w:lineRule="auto"/>
              <w:jc w:val="center"/>
              <w:rPr>
                <w:rFonts w:ascii="Times New Roman" w:eastAsia="Arial Unicode MS" w:hAnsi="Times New Roman" w:cs="Times New Roman"/>
                <w:sz w:val="24"/>
                <w:szCs w:val="24"/>
                <w:lang w:val="uk-UA" w:eastAsia="ru-RU"/>
              </w:rPr>
            </w:pPr>
            <w:r w:rsidRPr="004473C2">
              <w:rPr>
                <w:rFonts w:ascii="Times New Roman" w:eastAsia="Times New Roman" w:hAnsi="Times New Roman" w:cs="Times New Roman"/>
                <w:sz w:val="24"/>
                <w:szCs w:val="24"/>
                <w:lang w:val="uk-UA" w:eastAsia="ru-RU"/>
              </w:rPr>
              <w:t>низкий</w:t>
            </w:r>
          </w:p>
        </w:tc>
        <w:tc>
          <w:tcPr>
            <w:tcW w:w="1091" w:type="pct"/>
            <w:gridSpan w:val="2"/>
            <w:tcMar>
              <w:top w:w="20" w:type="dxa"/>
              <w:left w:w="20" w:type="dxa"/>
              <w:bottom w:w="0" w:type="dxa"/>
              <w:right w:w="20" w:type="dxa"/>
            </w:tcMar>
            <w:vAlign w:val="bottom"/>
          </w:tcPr>
          <w:p w14:paraId="7772B556" w14:textId="77777777" w:rsidR="00983BB7" w:rsidRPr="00983BB7" w:rsidRDefault="00B96EC3" w:rsidP="00B05BEE">
            <w:pPr>
              <w:tabs>
                <w:tab w:val="left" w:pos="2085"/>
              </w:tabs>
              <w:spacing w:after="0" w:line="240" w:lineRule="auto"/>
              <w:jc w:val="center"/>
              <w:rPr>
                <w:rFonts w:ascii="Times New Roman" w:eastAsia="Times New Roman" w:hAnsi="Times New Roman" w:cs="Times New Roman"/>
                <w:sz w:val="24"/>
                <w:szCs w:val="24"/>
                <w:lang w:val="uk-UA" w:eastAsia="ru-RU"/>
              </w:rPr>
            </w:pPr>
            <w:r w:rsidRPr="00B96EC3">
              <w:rPr>
                <w:rFonts w:ascii="Times New Roman" w:eastAsia="Times New Roman" w:hAnsi="Times New Roman" w:cs="Times New Roman"/>
                <w:sz w:val="24"/>
                <w:szCs w:val="24"/>
                <w:lang w:val="uk-UA" w:eastAsia="ru-RU"/>
              </w:rPr>
              <w:t>средний</w:t>
            </w:r>
          </w:p>
        </w:tc>
        <w:tc>
          <w:tcPr>
            <w:tcW w:w="1076" w:type="pct"/>
            <w:gridSpan w:val="2"/>
            <w:tcMar>
              <w:top w:w="20" w:type="dxa"/>
              <w:left w:w="20" w:type="dxa"/>
              <w:bottom w:w="0" w:type="dxa"/>
              <w:right w:w="20" w:type="dxa"/>
            </w:tcMar>
            <w:vAlign w:val="bottom"/>
          </w:tcPr>
          <w:p w14:paraId="06A38C19" w14:textId="77777777" w:rsidR="00983BB7" w:rsidRPr="00983BB7" w:rsidRDefault="00B96EC3" w:rsidP="00B05BEE">
            <w:pPr>
              <w:tabs>
                <w:tab w:val="left" w:pos="2085"/>
              </w:tabs>
              <w:spacing w:after="0" w:line="240" w:lineRule="auto"/>
              <w:jc w:val="center"/>
              <w:rPr>
                <w:rFonts w:ascii="Times New Roman" w:eastAsia="Times New Roman" w:hAnsi="Times New Roman" w:cs="Times New Roman"/>
                <w:sz w:val="24"/>
                <w:szCs w:val="24"/>
                <w:lang w:val="uk-UA" w:eastAsia="ru-RU"/>
              </w:rPr>
            </w:pPr>
            <w:r w:rsidRPr="00B96EC3">
              <w:rPr>
                <w:rFonts w:ascii="Times New Roman" w:eastAsia="Times New Roman" w:hAnsi="Times New Roman" w:cs="Times New Roman"/>
                <w:sz w:val="24"/>
                <w:szCs w:val="24"/>
                <w:lang w:val="uk-UA" w:eastAsia="ru-RU"/>
              </w:rPr>
              <w:t>высокий</w:t>
            </w:r>
          </w:p>
        </w:tc>
      </w:tr>
      <w:tr w:rsidR="00983BB7" w:rsidRPr="00983BB7" w14:paraId="5E7983B5" w14:textId="77777777" w:rsidTr="00D21719">
        <w:trPr>
          <w:cantSplit/>
          <w:trHeight w:val="255"/>
        </w:trPr>
        <w:tc>
          <w:tcPr>
            <w:tcW w:w="5000" w:type="pct"/>
            <w:gridSpan w:val="8"/>
            <w:tcMar>
              <w:top w:w="20" w:type="dxa"/>
              <w:left w:w="20" w:type="dxa"/>
              <w:bottom w:w="0" w:type="dxa"/>
              <w:right w:w="20" w:type="dxa"/>
            </w:tcMar>
            <w:vAlign w:val="bottom"/>
          </w:tcPr>
          <w:p w14:paraId="486825A8" w14:textId="77777777" w:rsidR="00983BB7" w:rsidRPr="00983BB7" w:rsidRDefault="0024683F" w:rsidP="005C1B88">
            <w:pPr>
              <w:tabs>
                <w:tab w:val="left" w:pos="2085"/>
              </w:tabs>
              <w:spacing w:after="0" w:line="240" w:lineRule="auto"/>
              <w:jc w:val="center"/>
              <w:rPr>
                <w:rFonts w:ascii="Times New Roman" w:eastAsia="Times New Roman" w:hAnsi="Times New Roman" w:cs="Times New Roman"/>
                <w:b/>
                <w:sz w:val="24"/>
                <w:szCs w:val="24"/>
                <w:lang w:val="uk-UA" w:eastAsia="ru-RU"/>
              </w:rPr>
            </w:pPr>
            <w:r w:rsidRPr="0024683F">
              <w:rPr>
                <w:rFonts w:ascii="Times New Roman" w:eastAsia="Times New Roman" w:hAnsi="Times New Roman" w:cs="Times New Roman"/>
                <w:b/>
                <w:sz w:val="24"/>
                <w:szCs w:val="24"/>
                <w:lang w:val="uk-UA" w:eastAsia="ru-RU"/>
              </w:rPr>
              <w:t xml:space="preserve">Определение уровня готовности к осуществлению </w:t>
            </w:r>
            <w:r>
              <w:rPr>
                <w:rFonts w:ascii="Times New Roman" w:eastAsia="Times New Roman" w:hAnsi="Times New Roman" w:cs="Times New Roman"/>
                <w:b/>
                <w:sz w:val="24"/>
                <w:szCs w:val="24"/>
                <w:lang w:val="uk-UA" w:eastAsia="ru-RU"/>
              </w:rPr>
              <w:t>игрового обучения с использованием информационно-компьютерных технологий</w:t>
            </w:r>
          </w:p>
        </w:tc>
      </w:tr>
      <w:tr w:rsidR="00983BB7" w:rsidRPr="00983BB7" w14:paraId="402C37D5" w14:textId="77777777" w:rsidTr="00D21719">
        <w:trPr>
          <w:trHeight w:val="255"/>
        </w:trPr>
        <w:tc>
          <w:tcPr>
            <w:tcW w:w="1171" w:type="pct"/>
            <w:tcMar>
              <w:top w:w="20" w:type="dxa"/>
              <w:left w:w="20" w:type="dxa"/>
              <w:bottom w:w="0" w:type="dxa"/>
              <w:right w:w="20" w:type="dxa"/>
            </w:tcMar>
            <w:vAlign w:val="bottom"/>
          </w:tcPr>
          <w:p w14:paraId="76BEA33F" w14:textId="77777777" w:rsidR="00983BB7" w:rsidRPr="00983BB7" w:rsidRDefault="00983BB7" w:rsidP="00B05BEE">
            <w:pPr>
              <w:tabs>
                <w:tab w:val="left" w:pos="2085"/>
              </w:tabs>
              <w:spacing w:after="0" w:line="240" w:lineRule="auto"/>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 xml:space="preserve">Частота </w:t>
            </w: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p>
        </w:tc>
        <w:tc>
          <w:tcPr>
            <w:tcW w:w="704" w:type="pct"/>
            <w:tcMar>
              <w:top w:w="20" w:type="dxa"/>
              <w:left w:w="20" w:type="dxa"/>
              <w:bottom w:w="0" w:type="dxa"/>
              <w:right w:w="20" w:type="dxa"/>
            </w:tcMar>
            <w:vAlign w:val="center"/>
          </w:tcPr>
          <w:p w14:paraId="0A89A8B1" w14:textId="77777777" w:rsidR="00983BB7" w:rsidRPr="00983BB7" w:rsidRDefault="004873C3" w:rsidP="00B05BEE">
            <w:pPr>
              <w:widowControl w:val="0"/>
              <w:tabs>
                <w:tab w:val="left" w:pos="0"/>
                <w:tab w:val="left" w:pos="2085"/>
              </w:tabs>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59</w:t>
            </w:r>
          </w:p>
        </w:tc>
        <w:tc>
          <w:tcPr>
            <w:tcW w:w="429" w:type="pct"/>
            <w:tcMar>
              <w:top w:w="20" w:type="dxa"/>
              <w:left w:w="20" w:type="dxa"/>
              <w:bottom w:w="0" w:type="dxa"/>
              <w:right w:w="20" w:type="dxa"/>
            </w:tcMar>
            <w:vAlign w:val="bottom"/>
          </w:tcPr>
          <w:p w14:paraId="5E194B11" w14:textId="592794BF" w:rsidR="00983BB7" w:rsidRPr="00983BB7" w:rsidRDefault="001A6416" w:rsidP="00B05BEE">
            <w:pPr>
              <w:tabs>
                <w:tab w:val="left" w:pos="2085"/>
              </w:tabs>
              <w:spacing w:after="0" w:line="240" w:lineRule="auto"/>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25</w:t>
            </w:r>
          </w:p>
        </w:tc>
        <w:tc>
          <w:tcPr>
            <w:tcW w:w="529" w:type="pct"/>
            <w:tcMar>
              <w:top w:w="20" w:type="dxa"/>
              <w:left w:w="20" w:type="dxa"/>
              <w:bottom w:w="0" w:type="dxa"/>
              <w:right w:w="20" w:type="dxa"/>
            </w:tcMar>
            <w:vAlign w:val="bottom"/>
          </w:tcPr>
          <w:p w14:paraId="0B61B0EF" w14:textId="47341791" w:rsidR="00983BB7" w:rsidRPr="00983BB7" w:rsidRDefault="00983BB7" w:rsidP="001A6416">
            <w:pPr>
              <w:tabs>
                <w:tab w:val="left" w:pos="2085"/>
              </w:tabs>
              <w:spacing w:after="0" w:line="240" w:lineRule="auto"/>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42,</w:t>
            </w:r>
            <w:r w:rsidR="001A6416">
              <w:rPr>
                <w:rFonts w:ascii="Times New Roman" w:eastAsia="Times New Roman" w:hAnsi="Times New Roman" w:cs="Times New Roman"/>
                <w:sz w:val="24"/>
                <w:szCs w:val="24"/>
                <w:lang w:val="uk-UA" w:eastAsia="ru-RU"/>
              </w:rPr>
              <w:t>4</w:t>
            </w:r>
          </w:p>
        </w:tc>
        <w:tc>
          <w:tcPr>
            <w:tcW w:w="429" w:type="pct"/>
            <w:tcMar>
              <w:top w:w="20" w:type="dxa"/>
              <w:left w:w="20" w:type="dxa"/>
              <w:bottom w:w="0" w:type="dxa"/>
              <w:right w:w="20" w:type="dxa"/>
            </w:tcMar>
            <w:vAlign w:val="bottom"/>
          </w:tcPr>
          <w:p w14:paraId="3DCD6790" w14:textId="1FDC9D5E" w:rsidR="00983BB7" w:rsidRPr="00983BB7" w:rsidRDefault="001A6416" w:rsidP="00B05BEE">
            <w:pPr>
              <w:tabs>
                <w:tab w:val="left" w:pos="2085"/>
              </w:tabs>
              <w:spacing w:after="0" w:line="240" w:lineRule="auto"/>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21</w:t>
            </w:r>
          </w:p>
        </w:tc>
        <w:tc>
          <w:tcPr>
            <w:tcW w:w="661" w:type="pct"/>
            <w:tcMar>
              <w:top w:w="20" w:type="dxa"/>
              <w:left w:w="20" w:type="dxa"/>
              <w:bottom w:w="0" w:type="dxa"/>
              <w:right w:w="20" w:type="dxa"/>
            </w:tcMar>
            <w:vAlign w:val="bottom"/>
          </w:tcPr>
          <w:p w14:paraId="0C0AD5A2" w14:textId="76A2011A" w:rsidR="00983BB7" w:rsidRPr="00983BB7" w:rsidRDefault="00983BB7" w:rsidP="001A6416">
            <w:pPr>
              <w:tabs>
                <w:tab w:val="left" w:pos="2085"/>
              </w:tabs>
              <w:spacing w:after="0" w:line="240" w:lineRule="auto"/>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35,</w:t>
            </w:r>
            <w:r w:rsidR="001A6416">
              <w:rPr>
                <w:rFonts w:ascii="Times New Roman" w:eastAsia="Times New Roman" w:hAnsi="Times New Roman" w:cs="Times New Roman"/>
                <w:sz w:val="24"/>
                <w:szCs w:val="24"/>
                <w:lang w:val="uk-UA" w:eastAsia="ru-RU"/>
              </w:rPr>
              <w:t>6</w:t>
            </w:r>
          </w:p>
        </w:tc>
        <w:tc>
          <w:tcPr>
            <w:tcW w:w="429" w:type="pct"/>
            <w:tcMar>
              <w:top w:w="20" w:type="dxa"/>
              <w:left w:w="20" w:type="dxa"/>
              <w:bottom w:w="0" w:type="dxa"/>
              <w:right w:w="20" w:type="dxa"/>
            </w:tcMar>
            <w:vAlign w:val="bottom"/>
          </w:tcPr>
          <w:p w14:paraId="16B264EC" w14:textId="7011793D" w:rsidR="00983BB7" w:rsidRPr="00983BB7" w:rsidRDefault="001A6416" w:rsidP="00B05BEE">
            <w:pPr>
              <w:tabs>
                <w:tab w:val="left" w:pos="2085"/>
              </w:tabs>
              <w:spacing w:after="0" w:line="240" w:lineRule="auto"/>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13</w:t>
            </w:r>
          </w:p>
        </w:tc>
        <w:tc>
          <w:tcPr>
            <w:tcW w:w="647" w:type="pct"/>
            <w:tcMar>
              <w:top w:w="20" w:type="dxa"/>
              <w:left w:w="20" w:type="dxa"/>
              <w:bottom w:w="0" w:type="dxa"/>
              <w:right w:w="20" w:type="dxa"/>
            </w:tcMar>
            <w:vAlign w:val="bottom"/>
          </w:tcPr>
          <w:p w14:paraId="54D666A2" w14:textId="6745AE0C" w:rsidR="00983BB7" w:rsidRPr="00983BB7" w:rsidRDefault="00983BB7" w:rsidP="001A6416">
            <w:pPr>
              <w:tabs>
                <w:tab w:val="left" w:pos="2085"/>
              </w:tabs>
              <w:spacing w:after="0" w:line="240" w:lineRule="auto"/>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22</w:t>
            </w:r>
          </w:p>
        </w:tc>
      </w:tr>
      <w:tr w:rsidR="00983BB7" w:rsidRPr="00983BB7" w14:paraId="4DDB19FE" w14:textId="77777777" w:rsidTr="00D21719">
        <w:trPr>
          <w:trHeight w:val="255"/>
        </w:trPr>
        <w:tc>
          <w:tcPr>
            <w:tcW w:w="1171" w:type="pct"/>
            <w:tcMar>
              <w:top w:w="20" w:type="dxa"/>
              <w:left w:w="20" w:type="dxa"/>
              <w:bottom w:w="0" w:type="dxa"/>
              <w:right w:w="20" w:type="dxa"/>
            </w:tcMar>
            <w:vAlign w:val="bottom"/>
          </w:tcPr>
          <w:p w14:paraId="7B66BE31" w14:textId="77777777" w:rsidR="00983BB7" w:rsidRPr="004873C3" w:rsidRDefault="00983BB7" w:rsidP="004873C3">
            <w:pPr>
              <w:tabs>
                <w:tab w:val="left" w:pos="2085"/>
              </w:tabs>
              <w:spacing w:after="0" w:line="240" w:lineRule="auto"/>
              <w:jc w:val="center"/>
              <w:rPr>
                <w:rFonts w:ascii="Times New Roman" w:eastAsia="Times New Roman" w:hAnsi="Times New Roman" w:cs="Times New Roman"/>
                <w:i/>
                <w:sz w:val="24"/>
                <w:szCs w:val="24"/>
                <w:vertAlign w:val="subscript"/>
                <w:lang w:eastAsia="ru-RU"/>
              </w:rPr>
            </w:pPr>
            <w:r w:rsidRPr="00983BB7">
              <w:rPr>
                <w:rFonts w:ascii="Times New Roman" w:eastAsia="Times New Roman" w:hAnsi="Times New Roman" w:cs="Times New Roman"/>
                <w:sz w:val="24"/>
                <w:szCs w:val="24"/>
                <w:lang w:val="uk-UA" w:eastAsia="ru-RU"/>
              </w:rPr>
              <w:t xml:space="preserve">Частота </w:t>
            </w: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4873C3">
              <w:rPr>
                <w:rFonts w:ascii="Times New Roman" w:eastAsia="Times New Roman" w:hAnsi="Times New Roman" w:cs="Times New Roman"/>
                <w:i/>
                <w:sz w:val="24"/>
                <w:szCs w:val="24"/>
                <w:vertAlign w:val="subscript"/>
                <w:lang w:eastAsia="ru-RU"/>
              </w:rPr>
              <w:t>Э</w:t>
            </w:r>
          </w:p>
        </w:tc>
        <w:tc>
          <w:tcPr>
            <w:tcW w:w="704" w:type="pct"/>
            <w:tcMar>
              <w:top w:w="20" w:type="dxa"/>
              <w:left w:w="20" w:type="dxa"/>
              <w:bottom w:w="0" w:type="dxa"/>
              <w:right w:w="20" w:type="dxa"/>
            </w:tcMar>
            <w:vAlign w:val="center"/>
          </w:tcPr>
          <w:p w14:paraId="2F9B5982" w14:textId="77777777" w:rsidR="00983BB7" w:rsidRPr="00983BB7" w:rsidRDefault="004873C3" w:rsidP="00B05BEE">
            <w:pPr>
              <w:widowControl w:val="0"/>
              <w:tabs>
                <w:tab w:val="left" w:pos="0"/>
                <w:tab w:val="left" w:pos="2085"/>
              </w:tabs>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55</w:t>
            </w:r>
          </w:p>
        </w:tc>
        <w:tc>
          <w:tcPr>
            <w:tcW w:w="429" w:type="pct"/>
            <w:tcMar>
              <w:top w:w="20" w:type="dxa"/>
              <w:left w:w="20" w:type="dxa"/>
              <w:bottom w:w="0" w:type="dxa"/>
              <w:right w:w="20" w:type="dxa"/>
            </w:tcMar>
            <w:vAlign w:val="bottom"/>
          </w:tcPr>
          <w:p w14:paraId="75C5A5DE" w14:textId="7AFEBF98" w:rsidR="00983BB7" w:rsidRPr="00983BB7" w:rsidRDefault="001A6416" w:rsidP="00B05BEE">
            <w:pPr>
              <w:tabs>
                <w:tab w:val="left" w:pos="2085"/>
              </w:tabs>
              <w:spacing w:after="0" w:line="240" w:lineRule="auto"/>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11</w:t>
            </w:r>
          </w:p>
        </w:tc>
        <w:tc>
          <w:tcPr>
            <w:tcW w:w="529" w:type="pct"/>
            <w:tcMar>
              <w:top w:w="20" w:type="dxa"/>
              <w:left w:w="20" w:type="dxa"/>
              <w:bottom w:w="0" w:type="dxa"/>
              <w:right w:w="20" w:type="dxa"/>
            </w:tcMar>
            <w:vAlign w:val="bottom"/>
          </w:tcPr>
          <w:p w14:paraId="3A792717" w14:textId="6AC498F7" w:rsidR="00983BB7" w:rsidRPr="00983BB7" w:rsidRDefault="00983BB7" w:rsidP="001A6416">
            <w:pPr>
              <w:tabs>
                <w:tab w:val="left" w:pos="2085"/>
              </w:tabs>
              <w:spacing w:after="0" w:line="240" w:lineRule="auto"/>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20</w:t>
            </w:r>
          </w:p>
        </w:tc>
        <w:tc>
          <w:tcPr>
            <w:tcW w:w="429" w:type="pct"/>
            <w:tcMar>
              <w:top w:w="20" w:type="dxa"/>
              <w:left w:w="20" w:type="dxa"/>
              <w:bottom w:w="0" w:type="dxa"/>
              <w:right w:w="20" w:type="dxa"/>
            </w:tcMar>
            <w:vAlign w:val="center"/>
          </w:tcPr>
          <w:p w14:paraId="54DD777E" w14:textId="461C9721" w:rsidR="00983BB7" w:rsidRPr="00983BB7" w:rsidRDefault="001A6416" w:rsidP="00B05BEE">
            <w:pPr>
              <w:widowControl w:val="0"/>
              <w:tabs>
                <w:tab w:val="left" w:pos="0"/>
                <w:tab w:val="left" w:pos="2085"/>
              </w:tabs>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26</w:t>
            </w:r>
          </w:p>
        </w:tc>
        <w:tc>
          <w:tcPr>
            <w:tcW w:w="661" w:type="pct"/>
            <w:tcMar>
              <w:top w:w="20" w:type="dxa"/>
              <w:left w:w="20" w:type="dxa"/>
              <w:bottom w:w="0" w:type="dxa"/>
              <w:right w:w="20" w:type="dxa"/>
            </w:tcMar>
            <w:vAlign w:val="center"/>
          </w:tcPr>
          <w:p w14:paraId="4F3E0A51" w14:textId="671FF443" w:rsidR="00983BB7" w:rsidRPr="00983BB7" w:rsidRDefault="00983BB7" w:rsidP="001A6416">
            <w:pPr>
              <w:widowControl w:val="0"/>
              <w:tabs>
                <w:tab w:val="left" w:pos="0"/>
                <w:tab w:val="left" w:pos="2085"/>
              </w:tabs>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47,</w:t>
            </w:r>
            <w:r w:rsidR="001A6416">
              <w:rPr>
                <w:rFonts w:ascii="Times New Roman" w:eastAsia="Times New Roman" w:hAnsi="Times New Roman" w:cs="Times New Roman"/>
                <w:sz w:val="24"/>
                <w:szCs w:val="24"/>
                <w:lang w:val="uk-UA" w:eastAsia="ru-RU"/>
              </w:rPr>
              <w:t>3</w:t>
            </w:r>
          </w:p>
        </w:tc>
        <w:tc>
          <w:tcPr>
            <w:tcW w:w="429" w:type="pct"/>
            <w:tcMar>
              <w:top w:w="20" w:type="dxa"/>
              <w:left w:w="20" w:type="dxa"/>
              <w:bottom w:w="0" w:type="dxa"/>
              <w:right w:w="20" w:type="dxa"/>
            </w:tcMar>
            <w:vAlign w:val="center"/>
          </w:tcPr>
          <w:p w14:paraId="1A1EB4B2" w14:textId="7573E77D" w:rsidR="00983BB7" w:rsidRPr="00983BB7" w:rsidRDefault="001A6416" w:rsidP="00B05BEE">
            <w:pPr>
              <w:widowControl w:val="0"/>
              <w:tabs>
                <w:tab w:val="left" w:pos="0"/>
                <w:tab w:val="left" w:pos="2085"/>
              </w:tabs>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18</w:t>
            </w:r>
          </w:p>
        </w:tc>
        <w:tc>
          <w:tcPr>
            <w:tcW w:w="647" w:type="pct"/>
            <w:tcMar>
              <w:top w:w="20" w:type="dxa"/>
              <w:left w:w="20" w:type="dxa"/>
              <w:bottom w:w="0" w:type="dxa"/>
              <w:right w:w="20" w:type="dxa"/>
            </w:tcMar>
            <w:vAlign w:val="center"/>
          </w:tcPr>
          <w:p w14:paraId="2706E064" w14:textId="4DD34863" w:rsidR="00983BB7" w:rsidRPr="00983BB7" w:rsidRDefault="00983BB7" w:rsidP="001A6416">
            <w:pPr>
              <w:widowControl w:val="0"/>
              <w:tabs>
                <w:tab w:val="left" w:pos="0"/>
                <w:tab w:val="left" w:pos="2085"/>
              </w:tabs>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32,</w:t>
            </w:r>
            <w:r w:rsidR="001A6416">
              <w:rPr>
                <w:rFonts w:ascii="Times New Roman" w:eastAsia="Times New Roman" w:hAnsi="Times New Roman" w:cs="Times New Roman"/>
                <w:sz w:val="24"/>
                <w:szCs w:val="24"/>
                <w:lang w:val="uk-UA" w:eastAsia="ru-RU"/>
              </w:rPr>
              <w:t>7</w:t>
            </w:r>
          </w:p>
        </w:tc>
      </w:tr>
      <w:tr w:rsidR="00983BB7" w:rsidRPr="00983BB7" w14:paraId="3D36D449" w14:textId="77777777" w:rsidTr="00D21719">
        <w:trPr>
          <w:trHeight w:val="319"/>
        </w:trPr>
        <w:tc>
          <w:tcPr>
            <w:tcW w:w="1171" w:type="pct"/>
            <w:tcMar>
              <w:top w:w="20" w:type="dxa"/>
              <w:left w:w="20" w:type="dxa"/>
              <w:bottom w:w="0" w:type="dxa"/>
              <w:right w:w="20" w:type="dxa"/>
            </w:tcMar>
            <w:vAlign w:val="bottom"/>
          </w:tcPr>
          <w:p w14:paraId="698111EB" w14:textId="77777777" w:rsidR="00983BB7" w:rsidRPr="00983BB7" w:rsidRDefault="00B96EC3" w:rsidP="00B05BEE">
            <w:pPr>
              <w:tabs>
                <w:tab w:val="left" w:pos="2085"/>
              </w:tabs>
              <w:spacing w:after="0" w:line="240" w:lineRule="auto"/>
              <w:jc w:val="center"/>
              <w:rPr>
                <w:rFonts w:ascii="Times New Roman" w:eastAsia="Times New Roman" w:hAnsi="Times New Roman" w:cs="Times New Roman"/>
                <w:i/>
                <w:sz w:val="24"/>
                <w:szCs w:val="24"/>
                <w:vertAlign w:val="subscript"/>
                <w:lang w:val="uk-UA" w:eastAsia="ru-RU"/>
              </w:rPr>
            </w:pPr>
            <w:r w:rsidRPr="00B96EC3">
              <w:rPr>
                <w:rFonts w:ascii="Times New Roman" w:eastAsia="Times New Roman" w:hAnsi="Times New Roman" w:cs="Times New Roman"/>
                <w:sz w:val="24"/>
                <w:szCs w:val="24"/>
                <w:lang w:val="uk-UA" w:eastAsia="ru-RU"/>
              </w:rPr>
              <w:t>Относительная</w:t>
            </w:r>
            <w:r w:rsidR="00983BB7" w:rsidRPr="00983BB7">
              <w:rPr>
                <w:rFonts w:ascii="Times New Roman" w:eastAsia="Times New Roman" w:hAnsi="Times New Roman" w:cs="Times New Roman"/>
                <w:sz w:val="24"/>
                <w:szCs w:val="24"/>
                <w:lang w:val="uk-UA" w:eastAsia="ru-RU"/>
              </w:rPr>
              <w:t xml:space="preserve"> частота 1, </w:t>
            </w:r>
            <w:r w:rsidR="00983BB7" w:rsidRPr="00983BB7">
              <w:rPr>
                <w:rFonts w:ascii="Times New Roman" w:eastAsia="Times New Roman" w:hAnsi="Times New Roman" w:cs="Times New Roman"/>
                <w:i/>
                <w:sz w:val="24"/>
                <w:szCs w:val="24"/>
                <w:lang w:val="uk-UA" w:eastAsia="ru-RU"/>
              </w:rPr>
              <w:t>f</w:t>
            </w:r>
            <w:r w:rsidR="00983BB7" w:rsidRPr="00983BB7">
              <w:rPr>
                <w:rFonts w:ascii="Times New Roman" w:eastAsia="Times New Roman" w:hAnsi="Times New Roman" w:cs="Times New Roman"/>
                <w:i/>
                <w:sz w:val="24"/>
                <w:szCs w:val="24"/>
                <w:lang w:val="uk-UA" w:eastAsia="ru-RU"/>
              </w:rPr>
              <w:sym w:font="Symbol" w:char="F0A2"/>
            </w:r>
            <w:r w:rsidR="00983BB7" w:rsidRPr="00983BB7">
              <w:rPr>
                <w:rFonts w:ascii="Times New Roman" w:eastAsia="Times New Roman" w:hAnsi="Times New Roman" w:cs="Times New Roman"/>
                <w:i/>
                <w:sz w:val="24"/>
                <w:szCs w:val="24"/>
                <w:vertAlign w:val="subscript"/>
                <w:lang w:val="uk-UA" w:eastAsia="ru-RU"/>
              </w:rPr>
              <w:t>K</w:t>
            </w:r>
          </w:p>
        </w:tc>
        <w:tc>
          <w:tcPr>
            <w:tcW w:w="704" w:type="pct"/>
            <w:noWrap/>
            <w:tcMar>
              <w:top w:w="20" w:type="dxa"/>
              <w:left w:w="20" w:type="dxa"/>
              <w:bottom w:w="0" w:type="dxa"/>
              <w:right w:w="20" w:type="dxa"/>
            </w:tcMar>
            <w:vAlign w:val="bottom"/>
          </w:tcPr>
          <w:p w14:paraId="17994CC0" w14:textId="77777777" w:rsidR="00983BB7" w:rsidRPr="00983BB7" w:rsidRDefault="00983BB7" w:rsidP="00B05BEE">
            <w:pPr>
              <w:tabs>
                <w:tab w:val="left" w:pos="2085"/>
              </w:tabs>
              <w:spacing w:after="0" w:line="240" w:lineRule="auto"/>
              <w:rPr>
                <w:rFonts w:ascii="Times New Roman" w:eastAsia="Arial Unicode MS" w:hAnsi="Times New Roman" w:cs="Times New Roman"/>
                <w:sz w:val="24"/>
                <w:szCs w:val="24"/>
                <w:lang w:val="uk-UA" w:eastAsia="ru-RU"/>
              </w:rPr>
            </w:pPr>
          </w:p>
        </w:tc>
        <w:tc>
          <w:tcPr>
            <w:tcW w:w="429" w:type="pct"/>
            <w:noWrap/>
            <w:tcMar>
              <w:top w:w="20" w:type="dxa"/>
              <w:left w:w="20" w:type="dxa"/>
              <w:bottom w:w="0" w:type="dxa"/>
              <w:right w:w="20" w:type="dxa"/>
            </w:tcMar>
            <w:vAlign w:val="bottom"/>
          </w:tcPr>
          <w:p w14:paraId="6F221632" w14:textId="3D8CE6A4" w:rsidR="00983BB7" w:rsidRPr="00983BB7" w:rsidRDefault="001A6416" w:rsidP="00B05BEE">
            <w:pPr>
              <w:tabs>
                <w:tab w:val="left" w:pos="2085"/>
              </w:tabs>
              <w:spacing w:after="0" w:line="240" w:lineRule="auto"/>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25</w:t>
            </w:r>
          </w:p>
        </w:tc>
        <w:tc>
          <w:tcPr>
            <w:tcW w:w="529" w:type="pct"/>
            <w:noWrap/>
            <w:tcMar>
              <w:top w:w="20" w:type="dxa"/>
              <w:left w:w="20" w:type="dxa"/>
              <w:bottom w:w="0" w:type="dxa"/>
              <w:right w:w="20" w:type="dxa"/>
            </w:tcMar>
            <w:vAlign w:val="bottom"/>
          </w:tcPr>
          <w:p w14:paraId="09BA8211" w14:textId="77777777" w:rsidR="00983BB7" w:rsidRPr="00983BB7" w:rsidRDefault="00983BB7" w:rsidP="00B05BEE">
            <w:pPr>
              <w:tabs>
                <w:tab w:val="left" w:pos="2085"/>
              </w:tabs>
              <w:spacing w:after="0" w:line="240" w:lineRule="auto"/>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42,2</w:t>
            </w:r>
          </w:p>
        </w:tc>
        <w:tc>
          <w:tcPr>
            <w:tcW w:w="429" w:type="pct"/>
            <w:noWrap/>
            <w:tcMar>
              <w:top w:w="20" w:type="dxa"/>
              <w:left w:w="20" w:type="dxa"/>
              <w:bottom w:w="0" w:type="dxa"/>
              <w:right w:w="20" w:type="dxa"/>
            </w:tcMar>
            <w:vAlign w:val="bottom"/>
          </w:tcPr>
          <w:p w14:paraId="531C6A11" w14:textId="6178F1E6" w:rsidR="00983BB7" w:rsidRPr="00983BB7" w:rsidRDefault="001A6416" w:rsidP="00B05BEE">
            <w:pPr>
              <w:tabs>
                <w:tab w:val="left" w:pos="2085"/>
              </w:tabs>
              <w:spacing w:after="0" w:line="240" w:lineRule="auto"/>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21</w:t>
            </w:r>
          </w:p>
        </w:tc>
        <w:tc>
          <w:tcPr>
            <w:tcW w:w="661" w:type="pct"/>
            <w:noWrap/>
            <w:tcMar>
              <w:top w:w="20" w:type="dxa"/>
              <w:left w:w="20" w:type="dxa"/>
              <w:bottom w:w="0" w:type="dxa"/>
              <w:right w:w="20" w:type="dxa"/>
            </w:tcMar>
            <w:vAlign w:val="bottom"/>
          </w:tcPr>
          <w:p w14:paraId="041DE83E" w14:textId="26566AC6" w:rsidR="00983BB7" w:rsidRPr="00983BB7" w:rsidRDefault="00983BB7" w:rsidP="001A6416">
            <w:pPr>
              <w:tabs>
                <w:tab w:val="left" w:pos="2085"/>
              </w:tabs>
              <w:spacing w:after="0" w:line="240" w:lineRule="auto"/>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35,</w:t>
            </w:r>
            <w:r w:rsidR="001A6416">
              <w:rPr>
                <w:rFonts w:ascii="Times New Roman" w:eastAsia="Times New Roman" w:hAnsi="Times New Roman" w:cs="Times New Roman"/>
                <w:sz w:val="24"/>
                <w:szCs w:val="24"/>
                <w:lang w:val="uk-UA" w:eastAsia="ru-RU"/>
              </w:rPr>
              <w:t>6</w:t>
            </w:r>
          </w:p>
        </w:tc>
        <w:tc>
          <w:tcPr>
            <w:tcW w:w="429" w:type="pct"/>
            <w:noWrap/>
            <w:tcMar>
              <w:top w:w="20" w:type="dxa"/>
              <w:left w:w="20" w:type="dxa"/>
              <w:bottom w:w="0" w:type="dxa"/>
              <w:right w:w="20" w:type="dxa"/>
            </w:tcMar>
            <w:vAlign w:val="bottom"/>
          </w:tcPr>
          <w:p w14:paraId="0A6352BE" w14:textId="5C4AF2F0" w:rsidR="00983BB7" w:rsidRPr="00983BB7" w:rsidRDefault="001A6416" w:rsidP="00B05BEE">
            <w:pPr>
              <w:tabs>
                <w:tab w:val="left" w:pos="2085"/>
              </w:tabs>
              <w:spacing w:after="0" w:line="240" w:lineRule="auto"/>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13</w:t>
            </w:r>
          </w:p>
        </w:tc>
        <w:tc>
          <w:tcPr>
            <w:tcW w:w="647" w:type="pct"/>
            <w:noWrap/>
            <w:tcMar>
              <w:top w:w="20" w:type="dxa"/>
              <w:left w:w="20" w:type="dxa"/>
              <w:bottom w:w="0" w:type="dxa"/>
              <w:right w:w="20" w:type="dxa"/>
            </w:tcMar>
            <w:vAlign w:val="bottom"/>
          </w:tcPr>
          <w:p w14:paraId="1F69E9B0" w14:textId="15FE19F3" w:rsidR="00983BB7" w:rsidRPr="00983BB7" w:rsidRDefault="00983BB7" w:rsidP="001A6416">
            <w:pPr>
              <w:tabs>
                <w:tab w:val="left" w:pos="2085"/>
              </w:tabs>
              <w:spacing w:after="0" w:line="240" w:lineRule="auto"/>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22</w:t>
            </w:r>
          </w:p>
        </w:tc>
      </w:tr>
      <w:tr w:rsidR="00983BB7" w:rsidRPr="00983BB7" w14:paraId="7F2981A4" w14:textId="77777777" w:rsidTr="00D21719">
        <w:trPr>
          <w:trHeight w:val="239"/>
        </w:trPr>
        <w:tc>
          <w:tcPr>
            <w:tcW w:w="1171" w:type="pct"/>
            <w:tcMar>
              <w:top w:w="20" w:type="dxa"/>
              <w:left w:w="20" w:type="dxa"/>
              <w:bottom w:w="0" w:type="dxa"/>
              <w:right w:w="20" w:type="dxa"/>
            </w:tcMar>
            <w:vAlign w:val="bottom"/>
          </w:tcPr>
          <w:p w14:paraId="7B7ADC11" w14:textId="77777777" w:rsidR="00983BB7" w:rsidRPr="00983BB7" w:rsidRDefault="00B96EC3" w:rsidP="004873C3">
            <w:pPr>
              <w:tabs>
                <w:tab w:val="left" w:pos="2085"/>
              </w:tabs>
              <w:spacing w:after="0" w:line="240" w:lineRule="auto"/>
              <w:jc w:val="center"/>
              <w:rPr>
                <w:rFonts w:ascii="Times New Roman" w:eastAsia="Times New Roman" w:hAnsi="Times New Roman" w:cs="Times New Roman"/>
                <w:i/>
                <w:sz w:val="24"/>
                <w:szCs w:val="24"/>
                <w:vertAlign w:val="subscript"/>
                <w:lang w:val="uk-UA" w:eastAsia="ru-RU"/>
              </w:rPr>
            </w:pPr>
            <w:r w:rsidRPr="00B96EC3">
              <w:rPr>
                <w:rFonts w:ascii="Times New Roman" w:eastAsia="Times New Roman" w:hAnsi="Times New Roman" w:cs="Times New Roman"/>
                <w:sz w:val="24"/>
                <w:szCs w:val="24"/>
                <w:lang w:val="uk-UA" w:eastAsia="ru-RU"/>
              </w:rPr>
              <w:t>Относительная</w:t>
            </w:r>
            <w:r w:rsidR="00983BB7" w:rsidRPr="00983BB7">
              <w:rPr>
                <w:rFonts w:ascii="Times New Roman" w:eastAsia="Times New Roman" w:hAnsi="Times New Roman" w:cs="Times New Roman"/>
                <w:sz w:val="24"/>
                <w:szCs w:val="24"/>
                <w:lang w:val="uk-UA" w:eastAsia="ru-RU"/>
              </w:rPr>
              <w:t xml:space="preserve"> частота 2, </w:t>
            </w:r>
            <w:r w:rsidR="00983BB7" w:rsidRPr="00983BB7">
              <w:rPr>
                <w:rFonts w:ascii="Times New Roman" w:eastAsia="Times New Roman" w:hAnsi="Times New Roman" w:cs="Times New Roman"/>
                <w:i/>
                <w:sz w:val="24"/>
                <w:szCs w:val="24"/>
                <w:lang w:val="uk-UA" w:eastAsia="ru-RU"/>
              </w:rPr>
              <w:t>f</w:t>
            </w:r>
            <w:r w:rsidR="00983BB7" w:rsidRPr="00983BB7">
              <w:rPr>
                <w:rFonts w:ascii="Times New Roman" w:eastAsia="Times New Roman" w:hAnsi="Times New Roman" w:cs="Times New Roman"/>
                <w:i/>
                <w:sz w:val="24"/>
                <w:szCs w:val="24"/>
                <w:lang w:val="uk-UA" w:eastAsia="ru-RU"/>
              </w:rPr>
              <w:sym w:font="Symbol" w:char="F0A2"/>
            </w:r>
            <w:r w:rsidR="004873C3">
              <w:rPr>
                <w:rFonts w:ascii="Times New Roman" w:eastAsia="Times New Roman" w:hAnsi="Times New Roman" w:cs="Times New Roman"/>
                <w:i/>
                <w:sz w:val="24"/>
                <w:szCs w:val="24"/>
                <w:vertAlign w:val="subscript"/>
                <w:lang w:val="uk-UA" w:eastAsia="ru-RU"/>
              </w:rPr>
              <w:t>Э</w:t>
            </w:r>
          </w:p>
        </w:tc>
        <w:tc>
          <w:tcPr>
            <w:tcW w:w="704" w:type="pct"/>
            <w:noWrap/>
            <w:tcMar>
              <w:top w:w="20" w:type="dxa"/>
              <w:left w:w="20" w:type="dxa"/>
              <w:bottom w:w="0" w:type="dxa"/>
              <w:right w:w="20" w:type="dxa"/>
            </w:tcMar>
            <w:vAlign w:val="bottom"/>
          </w:tcPr>
          <w:p w14:paraId="3359796E" w14:textId="77777777" w:rsidR="00983BB7" w:rsidRPr="00983BB7" w:rsidRDefault="00983BB7" w:rsidP="00B05BEE">
            <w:pPr>
              <w:tabs>
                <w:tab w:val="left" w:pos="2085"/>
              </w:tabs>
              <w:spacing w:after="0" w:line="240" w:lineRule="auto"/>
              <w:rPr>
                <w:rFonts w:ascii="Times New Roman" w:eastAsia="Arial Unicode MS" w:hAnsi="Times New Roman" w:cs="Times New Roman"/>
                <w:sz w:val="24"/>
                <w:szCs w:val="24"/>
                <w:lang w:val="uk-UA" w:eastAsia="ru-RU"/>
              </w:rPr>
            </w:pPr>
          </w:p>
        </w:tc>
        <w:tc>
          <w:tcPr>
            <w:tcW w:w="429" w:type="pct"/>
            <w:noWrap/>
            <w:tcMar>
              <w:top w:w="20" w:type="dxa"/>
              <w:left w:w="20" w:type="dxa"/>
              <w:bottom w:w="0" w:type="dxa"/>
              <w:right w:w="20" w:type="dxa"/>
            </w:tcMar>
            <w:vAlign w:val="bottom"/>
          </w:tcPr>
          <w:p w14:paraId="0A94312E" w14:textId="2DEDCAD2" w:rsidR="00983BB7" w:rsidRPr="00983BB7" w:rsidRDefault="00E34A36" w:rsidP="00B05BEE">
            <w:pPr>
              <w:tabs>
                <w:tab w:val="left" w:pos="2085"/>
              </w:tabs>
              <w:spacing w:after="0" w:line="240" w:lineRule="auto"/>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11</w:t>
            </w:r>
          </w:p>
        </w:tc>
        <w:tc>
          <w:tcPr>
            <w:tcW w:w="529" w:type="pct"/>
            <w:noWrap/>
            <w:tcMar>
              <w:top w:w="20" w:type="dxa"/>
              <w:left w:w="20" w:type="dxa"/>
              <w:bottom w:w="0" w:type="dxa"/>
              <w:right w:w="20" w:type="dxa"/>
            </w:tcMar>
            <w:vAlign w:val="center"/>
          </w:tcPr>
          <w:p w14:paraId="722F585F" w14:textId="626984F1" w:rsidR="00983BB7" w:rsidRPr="00983BB7" w:rsidRDefault="00983BB7" w:rsidP="00E34A36">
            <w:pPr>
              <w:tabs>
                <w:tab w:val="left" w:pos="2085"/>
              </w:tabs>
              <w:spacing w:after="0" w:line="240" w:lineRule="auto"/>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20</w:t>
            </w:r>
          </w:p>
        </w:tc>
        <w:tc>
          <w:tcPr>
            <w:tcW w:w="429" w:type="pct"/>
            <w:noWrap/>
            <w:tcMar>
              <w:top w:w="20" w:type="dxa"/>
              <w:left w:w="20" w:type="dxa"/>
              <w:bottom w:w="0" w:type="dxa"/>
              <w:right w:w="20" w:type="dxa"/>
            </w:tcMar>
            <w:vAlign w:val="bottom"/>
          </w:tcPr>
          <w:p w14:paraId="1D5E2A3A" w14:textId="051E077E" w:rsidR="00983BB7" w:rsidRPr="00983BB7" w:rsidRDefault="00E34A36" w:rsidP="00B05BEE">
            <w:pPr>
              <w:tabs>
                <w:tab w:val="left" w:pos="2085"/>
              </w:tabs>
              <w:spacing w:after="0" w:line="240" w:lineRule="auto"/>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26</w:t>
            </w:r>
          </w:p>
        </w:tc>
        <w:tc>
          <w:tcPr>
            <w:tcW w:w="661" w:type="pct"/>
            <w:noWrap/>
            <w:tcMar>
              <w:top w:w="20" w:type="dxa"/>
              <w:left w:w="20" w:type="dxa"/>
              <w:bottom w:w="0" w:type="dxa"/>
              <w:right w:w="20" w:type="dxa"/>
            </w:tcMar>
            <w:vAlign w:val="center"/>
          </w:tcPr>
          <w:p w14:paraId="4086B455" w14:textId="0DDC4F64" w:rsidR="00983BB7" w:rsidRPr="00983BB7" w:rsidRDefault="00983BB7" w:rsidP="00E34A36">
            <w:pPr>
              <w:widowControl w:val="0"/>
              <w:tabs>
                <w:tab w:val="left" w:pos="0"/>
                <w:tab w:val="left" w:pos="2085"/>
              </w:tabs>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47,</w:t>
            </w:r>
            <w:r w:rsidR="00E34A36">
              <w:rPr>
                <w:rFonts w:ascii="Times New Roman" w:eastAsia="Times New Roman" w:hAnsi="Times New Roman" w:cs="Times New Roman"/>
                <w:sz w:val="24"/>
                <w:szCs w:val="24"/>
                <w:lang w:val="uk-UA" w:eastAsia="ru-RU"/>
              </w:rPr>
              <w:t>3</w:t>
            </w:r>
          </w:p>
        </w:tc>
        <w:tc>
          <w:tcPr>
            <w:tcW w:w="429" w:type="pct"/>
            <w:noWrap/>
            <w:tcMar>
              <w:top w:w="20" w:type="dxa"/>
              <w:left w:w="20" w:type="dxa"/>
              <w:bottom w:w="0" w:type="dxa"/>
              <w:right w:w="20" w:type="dxa"/>
            </w:tcMar>
            <w:vAlign w:val="bottom"/>
          </w:tcPr>
          <w:p w14:paraId="0AC102BD" w14:textId="57DE7097" w:rsidR="00983BB7" w:rsidRPr="00983BB7" w:rsidRDefault="00E34A36" w:rsidP="00B05BEE">
            <w:pPr>
              <w:tabs>
                <w:tab w:val="left" w:pos="2085"/>
              </w:tabs>
              <w:spacing w:after="0" w:line="240" w:lineRule="auto"/>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18</w:t>
            </w:r>
          </w:p>
        </w:tc>
        <w:tc>
          <w:tcPr>
            <w:tcW w:w="647" w:type="pct"/>
            <w:noWrap/>
            <w:tcMar>
              <w:top w:w="20" w:type="dxa"/>
              <w:left w:w="20" w:type="dxa"/>
              <w:bottom w:w="0" w:type="dxa"/>
              <w:right w:w="20" w:type="dxa"/>
            </w:tcMar>
            <w:vAlign w:val="center"/>
          </w:tcPr>
          <w:p w14:paraId="2992C8AE" w14:textId="02B05281" w:rsidR="00983BB7" w:rsidRPr="00983BB7" w:rsidRDefault="00983BB7" w:rsidP="00E34A36">
            <w:pPr>
              <w:widowControl w:val="0"/>
              <w:tabs>
                <w:tab w:val="left" w:pos="0"/>
                <w:tab w:val="left" w:pos="2085"/>
              </w:tabs>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32,</w:t>
            </w:r>
            <w:r w:rsidR="00E34A36">
              <w:rPr>
                <w:rFonts w:ascii="Times New Roman" w:eastAsia="Times New Roman" w:hAnsi="Times New Roman" w:cs="Times New Roman"/>
                <w:sz w:val="24"/>
                <w:szCs w:val="24"/>
                <w:lang w:val="uk-UA" w:eastAsia="ru-RU"/>
              </w:rPr>
              <w:t>7</w:t>
            </w:r>
          </w:p>
        </w:tc>
      </w:tr>
      <w:tr w:rsidR="00983BB7" w:rsidRPr="00983BB7" w14:paraId="74CDE4A3" w14:textId="77777777" w:rsidTr="00D21719">
        <w:trPr>
          <w:trHeight w:val="187"/>
        </w:trPr>
        <w:tc>
          <w:tcPr>
            <w:tcW w:w="1171" w:type="pct"/>
            <w:tcMar>
              <w:top w:w="20" w:type="dxa"/>
              <w:left w:w="20" w:type="dxa"/>
              <w:bottom w:w="0" w:type="dxa"/>
              <w:right w:w="20" w:type="dxa"/>
            </w:tcMar>
            <w:vAlign w:val="bottom"/>
          </w:tcPr>
          <w:p w14:paraId="765F66E3" w14:textId="77777777" w:rsidR="00983BB7" w:rsidRPr="00983BB7" w:rsidRDefault="00983BB7" w:rsidP="004873C3">
            <w:pPr>
              <w:tabs>
                <w:tab w:val="left" w:pos="2085"/>
              </w:tabs>
              <w:spacing w:after="0" w:line="240" w:lineRule="auto"/>
              <w:jc w:val="center"/>
              <w:rPr>
                <w:rFonts w:ascii="Times New Roman" w:eastAsia="Times New Roman" w:hAnsi="Times New Roman" w:cs="Times New Roman"/>
                <w:i/>
                <w:sz w:val="24"/>
                <w:szCs w:val="24"/>
                <w:vertAlign w:val="subscript"/>
                <w:lang w:val="uk-UA" w:eastAsia="ru-RU"/>
              </w:rPr>
            </w:pP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4873C3">
              <w:rPr>
                <w:rFonts w:ascii="Times New Roman" w:eastAsia="Times New Roman" w:hAnsi="Times New Roman" w:cs="Times New Roman"/>
                <w:i/>
                <w:sz w:val="24"/>
                <w:szCs w:val="24"/>
                <w:vertAlign w:val="subscript"/>
                <w:lang w:val="uk-UA" w:eastAsia="ru-RU"/>
              </w:rPr>
              <w:t>Э</w:t>
            </w:r>
            <w:r w:rsidRPr="00983BB7">
              <w:rPr>
                <w:rFonts w:ascii="Times New Roman" w:eastAsia="Times New Roman" w:hAnsi="Times New Roman" w:cs="Times New Roman"/>
                <w:i/>
                <w:sz w:val="24"/>
                <w:szCs w:val="24"/>
                <w:lang w:val="uk-UA" w:eastAsia="ru-RU"/>
              </w:rPr>
              <w:t xml:space="preserve"> - 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p>
        </w:tc>
        <w:tc>
          <w:tcPr>
            <w:tcW w:w="704" w:type="pct"/>
            <w:noWrap/>
            <w:tcMar>
              <w:top w:w="20" w:type="dxa"/>
              <w:left w:w="20" w:type="dxa"/>
              <w:bottom w:w="0" w:type="dxa"/>
              <w:right w:w="20" w:type="dxa"/>
            </w:tcMar>
            <w:vAlign w:val="bottom"/>
          </w:tcPr>
          <w:p w14:paraId="44FB0B79" w14:textId="77777777" w:rsidR="00983BB7" w:rsidRPr="00983BB7" w:rsidRDefault="00983BB7" w:rsidP="00B05BEE">
            <w:pPr>
              <w:tabs>
                <w:tab w:val="left" w:pos="2085"/>
              </w:tabs>
              <w:spacing w:after="0" w:line="240" w:lineRule="auto"/>
              <w:rPr>
                <w:rFonts w:ascii="Times New Roman" w:eastAsia="Arial Unicode MS" w:hAnsi="Times New Roman" w:cs="Times New Roman"/>
                <w:sz w:val="24"/>
                <w:szCs w:val="24"/>
                <w:lang w:val="uk-UA" w:eastAsia="ru-RU"/>
              </w:rPr>
            </w:pPr>
          </w:p>
        </w:tc>
        <w:tc>
          <w:tcPr>
            <w:tcW w:w="429" w:type="pct"/>
            <w:noWrap/>
            <w:tcMar>
              <w:top w:w="20" w:type="dxa"/>
              <w:left w:w="20" w:type="dxa"/>
              <w:bottom w:w="0" w:type="dxa"/>
              <w:right w:w="20" w:type="dxa"/>
            </w:tcMar>
            <w:vAlign w:val="bottom"/>
          </w:tcPr>
          <w:p w14:paraId="6DF40848" w14:textId="77777777" w:rsidR="00983BB7" w:rsidRPr="00983BB7" w:rsidRDefault="00983BB7" w:rsidP="00B05BEE">
            <w:pPr>
              <w:tabs>
                <w:tab w:val="left" w:pos="2085"/>
              </w:tabs>
              <w:spacing w:after="0" w:line="240" w:lineRule="auto"/>
              <w:rPr>
                <w:rFonts w:ascii="Times New Roman" w:eastAsia="Arial Unicode MS" w:hAnsi="Times New Roman" w:cs="Times New Roman"/>
                <w:sz w:val="24"/>
                <w:szCs w:val="24"/>
                <w:lang w:val="uk-UA" w:eastAsia="ru-RU"/>
              </w:rPr>
            </w:pPr>
          </w:p>
        </w:tc>
        <w:tc>
          <w:tcPr>
            <w:tcW w:w="529" w:type="pct"/>
            <w:noWrap/>
            <w:tcMar>
              <w:top w:w="20" w:type="dxa"/>
              <w:left w:w="20" w:type="dxa"/>
              <w:bottom w:w="0" w:type="dxa"/>
              <w:right w:w="20" w:type="dxa"/>
            </w:tcMar>
            <w:vAlign w:val="bottom"/>
          </w:tcPr>
          <w:p w14:paraId="45EE9E81" w14:textId="2AFEA6C7" w:rsidR="00983BB7" w:rsidRPr="00983BB7" w:rsidRDefault="00983BB7" w:rsidP="00B05BEE">
            <w:pPr>
              <w:tabs>
                <w:tab w:val="left" w:pos="2085"/>
              </w:tabs>
              <w:spacing w:after="0" w:line="240" w:lineRule="auto"/>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-22</w:t>
            </w:r>
            <w:r w:rsidR="00E34A36">
              <w:rPr>
                <w:rFonts w:ascii="Times New Roman" w:eastAsia="Times New Roman" w:hAnsi="Times New Roman" w:cs="Times New Roman"/>
                <w:sz w:val="24"/>
                <w:szCs w:val="24"/>
                <w:lang w:val="uk-UA" w:eastAsia="ru-RU"/>
              </w:rPr>
              <w:t>,4</w:t>
            </w:r>
          </w:p>
        </w:tc>
        <w:tc>
          <w:tcPr>
            <w:tcW w:w="429" w:type="pct"/>
            <w:noWrap/>
            <w:tcMar>
              <w:top w:w="20" w:type="dxa"/>
              <w:left w:w="20" w:type="dxa"/>
              <w:bottom w:w="0" w:type="dxa"/>
              <w:right w:w="20" w:type="dxa"/>
            </w:tcMar>
            <w:vAlign w:val="bottom"/>
          </w:tcPr>
          <w:p w14:paraId="6E438783" w14:textId="77777777" w:rsidR="00983BB7" w:rsidRPr="00983BB7" w:rsidRDefault="00983BB7" w:rsidP="00B05BEE">
            <w:pPr>
              <w:tabs>
                <w:tab w:val="left" w:pos="2085"/>
              </w:tabs>
              <w:spacing w:after="0" w:line="240" w:lineRule="auto"/>
              <w:rPr>
                <w:rFonts w:ascii="Times New Roman" w:eastAsia="Arial Unicode MS" w:hAnsi="Times New Roman" w:cs="Times New Roman"/>
                <w:sz w:val="24"/>
                <w:szCs w:val="24"/>
                <w:lang w:val="uk-UA" w:eastAsia="ru-RU"/>
              </w:rPr>
            </w:pPr>
          </w:p>
        </w:tc>
        <w:tc>
          <w:tcPr>
            <w:tcW w:w="661" w:type="pct"/>
            <w:noWrap/>
            <w:tcMar>
              <w:top w:w="20" w:type="dxa"/>
              <w:left w:w="20" w:type="dxa"/>
              <w:bottom w:w="0" w:type="dxa"/>
              <w:right w:w="20" w:type="dxa"/>
            </w:tcMar>
            <w:vAlign w:val="bottom"/>
          </w:tcPr>
          <w:p w14:paraId="2FB2A5D3" w14:textId="172C1108" w:rsidR="00983BB7" w:rsidRPr="00983BB7" w:rsidRDefault="00983BB7" w:rsidP="00E34A36">
            <w:pPr>
              <w:tabs>
                <w:tab w:val="left" w:pos="2085"/>
              </w:tabs>
              <w:spacing w:after="0" w:line="240" w:lineRule="auto"/>
              <w:jc w:val="center"/>
              <w:rPr>
                <w:rFonts w:ascii="Times New Roman" w:eastAsia="Arial Unicode MS" w:hAnsi="Times New Roman" w:cs="Times New Roman"/>
                <w:sz w:val="24"/>
                <w:szCs w:val="24"/>
                <w:lang w:val="uk-UA" w:eastAsia="ru-RU"/>
              </w:rPr>
            </w:pPr>
            <w:r w:rsidRPr="00983BB7">
              <w:rPr>
                <w:rFonts w:ascii="Times New Roman" w:eastAsia="Arial Unicode MS" w:hAnsi="Times New Roman" w:cs="Times New Roman"/>
                <w:sz w:val="24"/>
                <w:szCs w:val="24"/>
                <w:lang w:val="uk-UA" w:eastAsia="ru-RU"/>
              </w:rPr>
              <w:t>1</w:t>
            </w:r>
            <w:r w:rsidR="00E34A36">
              <w:rPr>
                <w:rFonts w:ascii="Times New Roman" w:eastAsia="Arial Unicode MS" w:hAnsi="Times New Roman" w:cs="Times New Roman"/>
                <w:sz w:val="24"/>
                <w:szCs w:val="24"/>
                <w:lang w:val="uk-UA" w:eastAsia="ru-RU"/>
              </w:rPr>
              <w:t>1</w:t>
            </w:r>
            <w:r w:rsidRPr="00983BB7">
              <w:rPr>
                <w:rFonts w:ascii="Times New Roman" w:eastAsia="Arial Unicode MS" w:hAnsi="Times New Roman" w:cs="Times New Roman"/>
                <w:sz w:val="24"/>
                <w:szCs w:val="24"/>
                <w:lang w:val="uk-UA" w:eastAsia="ru-RU"/>
              </w:rPr>
              <w:t>,</w:t>
            </w:r>
            <w:r w:rsidR="00E34A36">
              <w:rPr>
                <w:rFonts w:ascii="Times New Roman" w:eastAsia="Arial Unicode MS" w:hAnsi="Times New Roman" w:cs="Times New Roman"/>
                <w:sz w:val="24"/>
                <w:szCs w:val="24"/>
                <w:lang w:val="uk-UA" w:eastAsia="ru-RU"/>
              </w:rPr>
              <w:t>7</w:t>
            </w:r>
          </w:p>
        </w:tc>
        <w:tc>
          <w:tcPr>
            <w:tcW w:w="429" w:type="pct"/>
            <w:noWrap/>
            <w:tcMar>
              <w:top w:w="20" w:type="dxa"/>
              <w:left w:w="20" w:type="dxa"/>
              <w:bottom w:w="0" w:type="dxa"/>
              <w:right w:w="20" w:type="dxa"/>
            </w:tcMar>
            <w:vAlign w:val="bottom"/>
          </w:tcPr>
          <w:p w14:paraId="73906598" w14:textId="77777777" w:rsidR="00983BB7" w:rsidRPr="00983BB7" w:rsidRDefault="00983BB7" w:rsidP="00B05BEE">
            <w:pPr>
              <w:tabs>
                <w:tab w:val="left" w:pos="2085"/>
              </w:tabs>
              <w:spacing w:after="0" w:line="240" w:lineRule="auto"/>
              <w:rPr>
                <w:rFonts w:ascii="Times New Roman" w:eastAsia="Arial Unicode MS" w:hAnsi="Times New Roman" w:cs="Times New Roman"/>
                <w:sz w:val="24"/>
                <w:szCs w:val="24"/>
                <w:lang w:val="uk-UA" w:eastAsia="ru-RU"/>
              </w:rPr>
            </w:pPr>
          </w:p>
        </w:tc>
        <w:tc>
          <w:tcPr>
            <w:tcW w:w="647" w:type="pct"/>
            <w:noWrap/>
            <w:tcMar>
              <w:top w:w="20" w:type="dxa"/>
              <w:left w:w="20" w:type="dxa"/>
              <w:bottom w:w="0" w:type="dxa"/>
              <w:right w:w="20" w:type="dxa"/>
            </w:tcMar>
            <w:vAlign w:val="bottom"/>
          </w:tcPr>
          <w:p w14:paraId="05965F2D" w14:textId="5247316B" w:rsidR="00983BB7" w:rsidRPr="00983BB7" w:rsidRDefault="00E34A36" w:rsidP="00E34A36">
            <w:pPr>
              <w:tabs>
                <w:tab w:val="left" w:pos="2085"/>
              </w:tabs>
              <w:spacing w:after="0" w:line="240" w:lineRule="auto"/>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10</w:t>
            </w:r>
            <w:r w:rsidR="00983BB7" w:rsidRPr="00983BB7">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7</w:t>
            </w:r>
          </w:p>
        </w:tc>
      </w:tr>
      <w:tr w:rsidR="00983BB7" w:rsidRPr="00983BB7" w14:paraId="79ABB219" w14:textId="77777777" w:rsidTr="00D21719">
        <w:trPr>
          <w:trHeight w:val="285"/>
        </w:trPr>
        <w:tc>
          <w:tcPr>
            <w:tcW w:w="1171" w:type="pct"/>
            <w:noWrap/>
            <w:tcMar>
              <w:top w:w="20" w:type="dxa"/>
              <w:left w:w="20" w:type="dxa"/>
              <w:bottom w:w="0" w:type="dxa"/>
              <w:right w:w="20" w:type="dxa"/>
            </w:tcMar>
            <w:vAlign w:val="bottom"/>
          </w:tcPr>
          <w:p w14:paraId="19C93043" w14:textId="77777777" w:rsidR="00983BB7" w:rsidRPr="00983BB7" w:rsidRDefault="00983BB7" w:rsidP="004873C3">
            <w:pPr>
              <w:tabs>
                <w:tab w:val="left" w:pos="2085"/>
              </w:tabs>
              <w:spacing w:after="0" w:line="240" w:lineRule="auto"/>
              <w:jc w:val="center"/>
              <w:rPr>
                <w:rFonts w:ascii="Times New Roman" w:eastAsia="Times New Roman" w:hAnsi="Times New Roman" w:cs="Times New Roman"/>
                <w:i/>
                <w:sz w:val="24"/>
                <w:szCs w:val="24"/>
                <w:vertAlign w:val="superscript"/>
                <w:lang w:val="uk-UA" w:eastAsia="ru-RU"/>
              </w:rPr>
            </w:pP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4873C3">
              <w:rPr>
                <w:rFonts w:ascii="Times New Roman" w:eastAsia="Times New Roman" w:hAnsi="Times New Roman" w:cs="Times New Roman"/>
                <w:i/>
                <w:sz w:val="24"/>
                <w:szCs w:val="24"/>
                <w:vertAlign w:val="subscript"/>
                <w:lang w:val="uk-UA" w:eastAsia="ru-RU"/>
              </w:rPr>
              <w:t>Э</w:t>
            </w:r>
            <w:r w:rsidRPr="00983BB7">
              <w:rPr>
                <w:rFonts w:ascii="Times New Roman" w:eastAsia="Times New Roman" w:hAnsi="Times New Roman" w:cs="Times New Roman"/>
                <w:i/>
                <w:sz w:val="24"/>
                <w:szCs w:val="24"/>
                <w:lang w:val="uk-UA" w:eastAsia="ru-RU"/>
              </w:rPr>
              <w:t xml:space="preserve"> - 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r w:rsidRPr="00983BB7">
              <w:rPr>
                <w:rFonts w:ascii="Times New Roman" w:eastAsia="Times New Roman" w:hAnsi="Times New Roman" w:cs="Times New Roman"/>
                <w:i/>
                <w:sz w:val="24"/>
                <w:szCs w:val="24"/>
                <w:lang w:val="uk-UA" w:eastAsia="ru-RU"/>
              </w:rPr>
              <w:t>)</w:t>
            </w:r>
            <w:r w:rsidRPr="00983BB7">
              <w:rPr>
                <w:rFonts w:ascii="Times New Roman" w:eastAsia="Times New Roman" w:hAnsi="Times New Roman" w:cs="Times New Roman"/>
                <w:i/>
                <w:sz w:val="24"/>
                <w:szCs w:val="24"/>
                <w:vertAlign w:val="superscript"/>
                <w:lang w:val="uk-UA" w:eastAsia="ru-RU"/>
              </w:rPr>
              <w:t>2</w:t>
            </w:r>
          </w:p>
        </w:tc>
        <w:tc>
          <w:tcPr>
            <w:tcW w:w="704" w:type="pct"/>
            <w:noWrap/>
            <w:tcMar>
              <w:top w:w="20" w:type="dxa"/>
              <w:left w:w="20" w:type="dxa"/>
              <w:bottom w:w="0" w:type="dxa"/>
              <w:right w:w="20" w:type="dxa"/>
            </w:tcMar>
            <w:vAlign w:val="bottom"/>
          </w:tcPr>
          <w:p w14:paraId="564D354F" w14:textId="77777777" w:rsidR="00983BB7" w:rsidRPr="00983BB7" w:rsidRDefault="00983BB7" w:rsidP="00B05BEE">
            <w:pPr>
              <w:tabs>
                <w:tab w:val="left" w:pos="2085"/>
              </w:tabs>
              <w:spacing w:after="0" w:line="240" w:lineRule="auto"/>
              <w:rPr>
                <w:rFonts w:ascii="Times New Roman" w:eastAsia="Arial Unicode MS" w:hAnsi="Times New Roman" w:cs="Times New Roman"/>
                <w:sz w:val="24"/>
                <w:szCs w:val="24"/>
                <w:lang w:val="uk-UA" w:eastAsia="ru-RU"/>
              </w:rPr>
            </w:pPr>
          </w:p>
        </w:tc>
        <w:tc>
          <w:tcPr>
            <w:tcW w:w="429" w:type="pct"/>
            <w:noWrap/>
            <w:tcMar>
              <w:top w:w="20" w:type="dxa"/>
              <w:left w:w="20" w:type="dxa"/>
              <w:bottom w:w="0" w:type="dxa"/>
              <w:right w:w="20" w:type="dxa"/>
            </w:tcMar>
            <w:vAlign w:val="bottom"/>
          </w:tcPr>
          <w:p w14:paraId="6B02EFAA" w14:textId="77777777" w:rsidR="00983BB7" w:rsidRPr="00983BB7" w:rsidRDefault="00983BB7" w:rsidP="00B05BEE">
            <w:pPr>
              <w:tabs>
                <w:tab w:val="left" w:pos="2085"/>
              </w:tabs>
              <w:spacing w:after="0" w:line="240" w:lineRule="auto"/>
              <w:rPr>
                <w:rFonts w:ascii="Times New Roman" w:eastAsia="Arial Unicode MS" w:hAnsi="Times New Roman" w:cs="Times New Roman"/>
                <w:sz w:val="24"/>
                <w:szCs w:val="24"/>
                <w:lang w:val="uk-UA" w:eastAsia="ru-RU"/>
              </w:rPr>
            </w:pPr>
          </w:p>
        </w:tc>
        <w:tc>
          <w:tcPr>
            <w:tcW w:w="529" w:type="pct"/>
            <w:noWrap/>
            <w:tcMar>
              <w:top w:w="20" w:type="dxa"/>
              <w:left w:w="20" w:type="dxa"/>
              <w:bottom w:w="0" w:type="dxa"/>
              <w:right w:w="20" w:type="dxa"/>
            </w:tcMar>
            <w:vAlign w:val="bottom"/>
          </w:tcPr>
          <w:p w14:paraId="6AB13009" w14:textId="465FF286" w:rsidR="00983BB7" w:rsidRPr="00983BB7" w:rsidRDefault="00E34A36" w:rsidP="00B05BEE">
            <w:pPr>
              <w:tabs>
                <w:tab w:val="left" w:pos="2085"/>
              </w:tabs>
              <w:spacing w:after="0" w:line="240" w:lineRule="auto"/>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501,76</w:t>
            </w:r>
          </w:p>
        </w:tc>
        <w:tc>
          <w:tcPr>
            <w:tcW w:w="429" w:type="pct"/>
            <w:noWrap/>
            <w:tcMar>
              <w:top w:w="20" w:type="dxa"/>
              <w:left w:w="20" w:type="dxa"/>
              <w:bottom w:w="0" w:type="dxa"/>
              <w:right w:w="20" w:type="dxa"/>
            </w:tcMar>
            <w:vAlign w:val="bottom"/>
          </w:tcPr>
          <w:p w14:paraId="2A8CBD09" w14:textId="77777777" w:rsidR="00983BB7" w:rsidRPr="00983BB7" w:rsidRDefault="00983BB7" w:rsidP="00B05BEE">
            <w:pPr>
              <w:tabs>
                <w:tab w:val="left" w:pos="2085"/>
              </w:tabs>
              <w:spacing w:after="0" w:line="240" w:lineRule="auto"/>
              <w:rPr>
                <w:rFonts w:ascii="Times New Roman" w:eastAsia="Arial Unicode MS" w:hAnsi="Times New Roman" w:cs="Times New Roman"/>
                <w:sz w:val="24"/>
                <w:szCs w:val="24"/>
                <w:lang w:val="uk-UA" w:eastAsia="ru-RU"/>
              </w:rPr>
            </w:pPr>
          </w:p>
        </w:tc>
        <w:tc>
          <w:tcPr>
            <w:tcW w:w="661" w:type="pct"/>
            <w:noWrap/>
            <w:tcMar>
              <w:top w:w="20" w:type="dxa"/>
              <w:left w:w="20" w:type="dxa"/>
              <w:bottom w:w="0" w:type="dxa"/>
              <w:right w:w="20" w:type="dxa"/>
            </w:tcMar>
            <w:vAlign w:val="bottom"/>
          </w:tcPr>
          <w:p w14:paraId="743CCE18" w14:textId="39AFEDA1" w:rsidR="00983BB7" w:rsidRPr="00983BB7" w:rsidRDefault="00983BB7" w:rsidP="00E34A36">
            <w:pPr>
              <w:tabs>
                <w:tab w:val="left" w:pos="2085"/>
              </w:tabs>
              <w:spacing w:after="0" w:line="240" w:lineRule="auto"/>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1</w:t>
            </w:r>
            <w:r w:rsidR="00E34A36">
              <w:rPr>
                <w:rFonts w:ascii="Times New Roman" w:eastAsia="Times New Roman" w:hAnsi="Times New Roman" w:cs="Times New Roman"/>
                <w:sz w:val="24"/>
                <w:szCs w:val="24"/>
                <w:lang w:val="uk-UA" w:eastAsia="ru-RU"/>
              </w:rPr>
              <w:t>3</w:t>
            </w:r>
            <w:r w:rsidRPr="00983BB7">
              <w:rPr>
                <w:rFonts w:ascii="Times New Roman" w:eastAsia="Times New Roman" w:hAnsi="Times New Roman" w:cs="Times New Roman"/>
                <w:sz w:val="24"/>
                <w:szCs w:val="24"/>
                <w:lang w:val="uk-UA" w:eastAsia="ru-RU"/>
              </w:rPr>
              <w:t>6,</w:t>
            </w:r>
            <w:r w:rsidR="00E34A36">
              <w:rPr>
                <w:rFonts w:ascii="Times New Roman" w:eastAsia="Times New Roman" w:hAnsi="Times New Roman" w:cs="Times New Roman"/>
                <w:sz w:val="24"/>
                <w:szCs w:val="24"/>
                <w:lang w:val="uk-UA" w:eastAsia="ru-RU"/>
              </w:rPr>
              <w:t>89</w:t>
            </w:r>
          </w:p>
        </w:tc>
        <w:tc>
          <w:tcPr>
            <w:tcW w:w="429" w:type="pct"/>
            <w:noWrap/>
            <w:tcMar>
              <w:top w:w="20" w:type="dxa"/>
              <w:left w:w="20" w:type="dxa"/>
              <w:bottom w:w="0" w:type="dxa"/>
              <w:right w:w="20" w:type="dxa"/>
            </w:tcMar>
            <w:vAlign w:val="bottom"/>
          </w:tcPr>
          <w:p w14:paraId="5BBB6807" w14:textId="77777777" w:rsidR="00983BB7" w:rsidRPr="00983BB7" w:rsidRDefault="00983BB7" w:rsidP="00B05BEE">
            <w:pPr>
              <w:tabs>
                <w:tab w:val="left" w:pos="2085"/>
              </w:tabs>
              <w:spacing w:after="0" w:line="240" w:lineRule="auto"/>
              <w:rPr>
                <w:rFonts w:ascii="Times New Roman" w:eastAsia="Arial Unicode MS" w:hAnsi="Times New Roman" w:cs="Times New Roman"/>
                <w:sz w:val="24"/>
                <w:szCs w:val="24"/>
                <w:lang w:val="uk-UA" w:eastAsia="ru-RU"/>
              </w:rPr>
            </w:pPr>
          </w:p>
        </w:tc>
        <w:tc>
          <w:tcPr>
            <w:tcW w:w="647" w:type="pct"/>
            <w:noWrap/>
            <w:tcMar>
              <w:top w:w="20" w:type="dxa"/>
              <w:left w:w="20" w:type="dxa"/>
              <w:bottom w:w="0" w:type="dxa"/>
              <w:right w:w="20" w:type="dxa"/>
            </w:tcMar>
            <w:vAlign w:val="bottom"/>
          </w:tcPr>
          <w:p w14:paraId="3F92B161" w14:textId="0BBE5BD4" w:rsidR="00983BB7" w:rsidRPr="00983BB7" w:rsidRDefault="00E34A36" w:rsidP="00E34A36">
            <w:pPr>
              <w:tabs>
                <w:tab w:val="left" w:pos="2085"/>
              </w:tabs>
              <w:spacing w:after="0" w:line="240" w:lineRule="auto"/>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114</w:t>
            </w:r>
            <w:r w:rsidR="00983BB7" w:rsidRPr="00983BB7">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49</w:t>
            </w:r>
          </w:p>
        </w:tc>
      </w:tr>
      <w:tr w:rsidR="00983BB7" w:rsidRPr="00983BB7" w14:paraId="217E926E" w14:textId="77777777" w:rsidTr="00D21719">
        <w:trPr>
          <w:trHeight w:val="285"/>
        </w:trPr>
        <w:tc>
          <w:tcPr>
            <w:tcW w:w="1171" w:type="pct"/>
            <w:noWrap/>
            <w:tcMar>
              <w:top w:w="20" w:type="dxa"/>
              <w:left w:w="20" w:type="dxa"/>
              <w:bottom w:w="0" w:type="dxa"/>
              <w:right w:w="20" w:type="dxa"/>
            </w:tcMar>
            <w:vAlign w:val="bottom"/>
          </w:tcPr>
          <w:p w14:paraId="4ADC5D72" w14:textId="77777777" w:rsidR="00983BB7" w:rsidRPr="00983BB7" w:rsidRDefault="006E1152" w:rsidP="00B05BEE">
            <w:pPr>
              <w:tabs>
                <w:tab w:val="left" w:pos="2085"/>
              </w:tabs>
              <w:spacing w:after="0" w:line="240" w:lineRule="auto"/>
              <w:jc w:val="center"/>
              <w:rPr>
                <w:rFonts w:ascii="Times New Roman" w:eastAsia="Arial Unicode MS" w:hAnsi="Times New Roman" w:cs="Times New Roman"/>
                <w:sz w:val="24"/>
                <w:szCs w:val="24"/>
                <w:lang w:val="uk-UA" w:eastAsia="ru-RU"/>
              </w:rPr>
            </w:pPr>
            <m:oMathPara>
              <m:oMath>
                <m:f>
                  <m:fPr>
                    <m:ctrlPr>
                      <w:rPr>
                        <w:rFonts w:ascii="Cambria Math" w:eastAsia="Times New Roman" w:hAnsi="Cambria Math" w:cs="Times New Roman"/>
                        <w:i/>
                        <w:sz w:val="24"/>
                        <w:szCs w:val="24"/>
                        <w:vertAlign w:val="subscript"/>
                        <w:lang w:val="uk-UA" w:eastAsia="ru-RU"/>
                      </w:rPr>
                    </m:ctrlPr>
                  </m:fPr>
                  <m:num>
                    <m:sSup>
                      <m:sSupPr>
                        <m:ctrlPr>
                          <w:rPr>
                            <w:rFonts w:ascii="Cambria Math" w:eastAsia="Times New Roman" w:hAnsi="Cambria Math" w:cs="Times New Roman"/>
                            <w:i/>
                            <w:sz w:val="24"/>
                            <w:szCs w:val="24"/>
                            <w:vertAlign w:val="subscript"/>
                            <w:lang w:val="uk-UA" w:eastAsia="ru-RU"/>
                          </w:rPr>
                        </m:ctrlPr>
                      </m:sSupPr>
                      <m:e>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uk-UA" w:eastAsia="ru-RU"/>
                              </w:rPr>
                              <m:t>Э</m:t>
                            </m:r>
                          </m:sub>
                          <m:sup>
                            <m:r>
                              <w:rPr>
                                <w:rFonts w:ascii="Cambria Math" w:eastAsia="Times New Roman" w:hAnsi="Cambria Math" w:cs="Times New Roman"/>
                                <w:sz w:val="24"/>
                                <w:szCs w:val="24"/>
                                <w:vertAlign w:val="subscript"/>
                                <w:lang w:val="uk-UA" w:eastAsia="ru-RU"/>
                              </w:rPr>
                              <m:t>'</m:t>
                            </m:r>
                          </m:sup>
                        </m:sSubSup>
                        <m:r>
                          <w:rPr>
                            <w:rFonts w:ascii="Cambria Math" w:eastAsia="Times New Roman" w:hAnsi="Cambria Math" w:cs="Times New Roman"/>
                            <w:sz w:val="24"/>
                            <w:szCs w:val="24"/>
                            <w:vertAlign w:val="subscript"/>
                            <w:lang w:val="uk-UA" w:eastAsia="ru-RU"/>
                          </w:rPr>
                          <m:t>-</m:t>
                        </m:r>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en-US" w:eastAsia="ru-RU"/>
                              </w:rPr>
                              <m:t>K</m:t>
                            </m:r>
                          </m:sub>
                          <m:sup>
                            <m:r>
                              <w:rPr>
                                <w:rFonts w:ascii="Cambria Math" w:eastAsia="Times New Roman" w:hAnsi="Cambria Math" w:cs="Times New Roman"/>
                                <w:sz w:val="24"/>
                                <w:szCs w:val="24"/>
                                <w:vertAlign w:val="subscript"/>
                                <w:lang w:val="uk-UA" w:eastAsia="ru-RU"/>
                              </w:rPr>
                              <m:t>'</m:t>
                            </m:r>
                          </m:sup>
                        </m:sSubSup>
                        <m:r>
                          <w:rPr>
                            <w:rFonts w:ascii="Cambria Math" w:eastAsia="Times New Roman" w:hAnsi="Cambria Math" w:cs="Times New Roman"/>
                            <w:sz w:val="24"/>
                            <w:szCs w:val="24"/>
                            <w:vertAlign w:val="subscript"/>
                            <w:lang w:val="uk-UA" w:eastAsia="ru-RU"/>
                          </w:rPr>
                          <m:t>)</m:t>
                        </m:r>
                      </m:e>
                      <m:sup>
                        <m:r>
                          <w:rPr>
                            <w:rFonts w:ascii="Cambria Math" w:eastAsia="Times New Roman" w:hAnsi="Cambria Math" w:cs="Times New Roman"/>
                            <w:sz w:val="24"/>
                            <w:szCs w:val="24"/>
                            <w:vertAlign w:val="subscript"/>
                            <w:lang w:val="uk-UA" w:eastAsia="ru-RU"/>
                          </w:rPr>
                          <m:t>2</m:t>
                        </m:r>
                      </m:sup>
                    </m:sSup>
                  </m:num>
                  <m:den>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uk-UA" w:eastAsia="ru-RU"/>
                          </w:rPr>
                          <m:t>K</m:t>
                        </m:r>
                      </m:sub>
                      <m:sup>
                        <m:r>
                          <w:rPr>
                            <w:rFonts w:ascii="Cambria Math" w:eastAsia="Times New Roman" w:hAnsi="Cambria Math" w:cs="Times New Roman"/>
                            <w:sz w:val="24"/>
                            <w:szCs w:val="24"/>
                            <w:vertAlign w:val="subscript"/>
                            <w:lang w:val="uk-UA" w:eastAsia="ru-RU"/>
                          </w:rPr>
                          <m:t>'</m:t>
                        </m:r>
                      </m:sup>
                    </m:sSubSup>
                  </m:den>
                </m:f>
              </m:oMath>
            </m:oMathPara>
          </w:p>
        </w:tc>
        <w:tc>
          <w:tcPr>
            <w:tcW w:w="704" w:type="pct"/>
            <w:noWrap/>
            <w:tcMar>
              <w:top w:w="20" w:type="dxa"/>
              <w:left w:w="20" w:type="dxa"/>
              <w:bottom w:w="0" w:type="dxa"/>
              <w:right w:w="20" w:type="dxa"/>
            </w:tcMar>
            <w:vAlign w:val="bottom"/>
          </w:tcPr>
          <w:p w14:paraId="02F9BBB4" w14:textId="77777777" w:rsidR="00983BB7" w:rsidRPr="00983BB7" w:rsidRDefault="00983BB7" w:rsidP="00B05BEE">
            <w:pPr>
              <w:tabs>
                <w:tab w:val="left" w:pos="2085"/>
              </w:tabs>
              <w:spacing w:after="0" w:line="240" w:lineRule="auto"/>
              <w:rPr>
                <w:rFonts w:ascii="Times New Roman" w:eastAsia="Arial Unicode MS" w:hAnsi="Times New Roman" w:cs="Times New Roman"/>
                <w:sz w:val="24"/>
                <w:szCs w:val="24"/>
                <w:lang w:val="uk-UA" w:eastAsia="ru-RU"/>
              </w:rPr>
            </w:pPr>
          </w:p>
        </w:tc>
        <w:tc>
          <w:tcPr>
            <w:tcW w:w="429" w:type="pct"/>
            <w:noWrap/>
            <w:tcMar>
              <w:top w:w="20" w:type="dxa"/>
              <w:left w:w="20" w:type="dxa"/>
              <w:bottom w:w="0" w:type="dxa"/>
              <w:right w:w="20" w:type="dxa"/>
            </w:tcMar>
            <w:vAlign w:val="bottom"/>
          </w:tcPr>
          <w:p w14:paraId="41A2A156" w14:textId="77777777" w:rsidR="00983BB7" w:rsidRPr="00983BB7" w:rsidRDefault="00983BB7" w:rsidP="00B05BEE">
            <w:pPr>
              <w:tabs>
                <w:tab w:val="left" w:pos="2085"/>
              </w:tabs>
              <w:spacing w:after="0" w:line="240" w:lineRule="auto"/>
              <w:rPr>
                <w:rFonts w:ascii="Times New Roman" w:eastAsia="Arial Unicode MS" w:hAnsi="Times New Roman" w:cs="Times New Roman"/>
                <w:sz w:val="24"/>
                <w:szCs w:val="24"/>
                <w:lang w:val="uk-UA" w:eastAsia="ru-RU"/>
              </w:rPr>
            </w:pPr>
          </w:p>
        </w:tc>
        <w:tc>
          <w:tcPr>
            <w:tcW w:w="529" w:type="pct"/>
            <w:noWrap/>
            <w:tcMar>
              <w:top w:w="20" w:type="dxa"/>
              <w:left w:w="20" w:type="dxa"/>
              <w:bottom w:w="0" w:type="dxa"/>
              <w:right w:w="20" w:type="dxa"/>
            </w:tcMar>
            <w:vAlign w:val="bottom"/>
          </w:tcPr>
          <w:p w14:paraId="17143BE2" w14:textId="77777777" w:rsidR="00983BB7" w:rsidRPr="00983BB7" w:rsidRDefault="00983BB7" w:rsidP="00B05BEE">
            <w:pPr>
              <w:tabs>
                <w:tab w:val="left" w:pos="2085"/>
              </w:tabs>
              <w:spacing w:after="0" w:line="240" w:lineRule="auto"/>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11,5</w:t>
            </w:r>
          </w:p>
        </w:tc>
        <w:tc>
          <w:tcPr>
            <w:tcW w:w="429" w:type="pct"/>
            <w:noWrap/>
            <w:tcMar>
              <w:top w:w="20" w:type="dxa"/>
              <w:left w:w="20" w:type="dxa"/>
              <w:bottom w:w="0" w:type="dxa"/>
              <w:right w:w="20" w:type="dxa"/>
            </w:tcMar>
            <w:vAlign w:val="bottom"/>
          </w:tcPr>
          <w:p w14:paraId="7E4A1D32" w14:textId="77777777" w:rsidR="00983BB7" w:rsidRPr="00983BB7" w:rsidRDefault="00983BB7" w:rsidP="00B05BEE">
            <w:pPr>
              <w:tabs>
                <w:tab w:val="left" w:pos="2085"/>
              </w:tabs>
              <w:spacing w:after="0" w:line="240" w:lineRule="auto"/>
              <w:rPr>
                <w:rFonts w:ascii="Times New Roman" w:eastAsia="Arial Unicode MS" w:hAnsi="Times New Roman" w:cs="Times New Roman"/>
                <w:sz w:val="24"/>
                <w:szCs w:val="24"/>
                <w:lang w:val="uk-UA" w:eastAsia="ru-RU"/>
              </w:rPr>
            </w:pPr>
          </w:p>
        </w:tc>
        <w:tc>
          <w:tcPr>
            <w:tcW w:w="661" w:type="pct"/>
            <w:noWrap/>
            <w:tcMar>
              <w:top w:w="20" w:type="dxa"/>
              <w:left w:w="20" w:type="dxa"/>
              <w:bottom w:w="0" w:type="dxa"/>
              <w:right w:w="20" w:type="dxa"/>
            </w:tcMar>
            <w:vAlign w:val="bottom"/>
          </w:tcPr>
          <w:p w14:paraId="7C4F0E08" w14:textId="77777777" w:rsidR="00983BB7" w:rsidRPr="00983BB7" w:rsidRDefault="00983BB7" w:rsidP="00B05BEE">
            <w:pPr>
              <w:tabs>
                <w:tab w:val="left" w:pos="2085"/>
              </w:tabs>
              <w:spacing w:after="0" w:line="240" w:lineRule="auto"/>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4,5</w:t>
            </w:r>
          </w:p>
        </w:tc>
        <w:tc>
          <w:tcPr>
            <w:tcW w:w="429" w:type="pct"/>
            <w:noWrap/>
            <w:tcMar>
              <w:top w:w="20" w:type="dxa"/>
              <w:left w:w="20" w:type="dxa"/>
              <w:bottom w:w="0" w:type="dxa"/>
              <w:right w:w="20" w:type="dxa"/>
            </w:tcMar>
            <w:vAlign w:val="bottom"/>
          </w:tcPr>
          <w:p w14:paraId="7FDA474F" w14:textId="77777777" w:rsidR="00983BB7" w:rsidRPr="00983BB7" w:rsidRDefault="00983BB7" w:rsidP="00B05BEE">
            <w:pPr>
              <w:tabs>
                <w:tab w:val="left" w:pos="2085"/>
              </w:tabs>
              <w:spacing w:after="0" w:line="240" w:lineRule="auto"/>
              <w:rPr>
                <w:rFonts w:ascii="Times New Roman" w:eastAsia="Arial Unicode MS" w:hAnsi="Times New Roman" w:cs="Times New Roman"/>
                <w:sz w:val="24"/>
                <w:szCs w:val="24"/>
                <w:lang w:val="uk-UA" w:eastAsia="ru-RU"/>
              </w:rPr>
            </w:pPr>
          </w:p>
        </w:tc>
        <w:tc>
          <w:tcPr>
            <w:tcW w:w="647" w:type="pct"/>
            <w:noWrap/>
            <w:tcMar>
              <w:top w:w="20" w:type="dxa"/>
              <w:left w:w="20" w:type="dxa"/>
              <w:bottom w:w="0" w:type="dxa"/>
              <w:right w:w="20" w:type="dxa"/>
            </w:tcMar>
            <w:vAlign w:val="bottom"/>
          </w:tcPr>
          <w:p w14:paraId="73EE8C05" w14:textId="77777777" w:rsidR="00983BB7" w:rsidRPr="00983BB7" w:rsidRDefault="00983BB7" w:rsidP="00B05BEE">
            <w:pPr>
              <w:tabs>
                <w:tab w:val="left" w:pos="2085"/>
              </w:tabs>
              <w:spacing w:after="0" w:line="240" w:lineRule="auto"/>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4</w:t>
            </w:r>
          </w:p>
        </w:tc>
      </w:tr>
      <w:tr w:rsidR="00983BB7" w:rsidRPr="00983BB7" w14:paraId="03C77FA3" w14:textId="77777777" w:rsidTr="00D21719">
        <w:trPr>
          <w:trHeight w:val="285"/>
        </w:trPr>
        <w:tc>
          <w:tcPr>
            <w:tcW w:w="1171" w:type="pct"/>
            <w:noWrap/>
            <w:tcMar>
              <w:top w:w="20" w:type="dxa"/>
              <w:left w:w="20" w:type="dxa"/>
              <w:bottom w:w="0" w:type="dxa"/>
              <w:right w:w="20" w:type="dxa"/>
            </w:tcMar>
            <w:vAlign w:val="bottom"/>
          </w:tcPr>
          <w:p w14:paraId="0FC44E1F" w14:textId="77777777" w:rsidR="00983BB7" w:rsidRPr="00983BB7" w:rsidRDefault="006E1152" w:rsidP="00B05BEE">
            <w:pPr>
              <w:tabs>
                <w:tab w:val="left" w:pos="2085"/>
              </w:tabs>
              <w:spacing w:after="0" w:line="240" w:lineRule="auto"/>
              <w:jc w:val="center"/>
              <w:rPr>
                <w:rFonts w:ascii="Times New Roman" w:eastAsia="Times New Roman" w:hAnsi="Times New Roman" w:cs="Times New Roman"/>
                <w:b/>
                <w:i/>
                <w:sz w:val="24"/>
                <w:szCs w:val="24"/>
                <w:lang w:val="uk-UA" w:eastAsia="ru-RU"/>
              </w:rPr>
            </w:pPr>
            <m:oMath>
              <m:sSup>
                <m:sSupPr>
                  <m:ctrlPr>
                    <w:rPr>
                      <w:rFonts w:ascii="Cambria Math" w:eastAsia="Times New Roman" w:hAnsi="Cambria Math"/>
                      <w:b/>
                      <w:i/>
                      <w:sz w:val="24"/>
                      <w:szCs w:val="24"/>
                      <w:vertAlign w:val="subscript"/>
                      <w:lang w:val="uk-UA" w:eastAsia="ru-RU"/>
                    </w:rPr>
                  </m:ctrlPr>
                </m:sSupPr>
                <m:e>
                  <m:r>
                    <m:rPr>
                      <m:sty m:val="bi"/>
                    </m:rPr>
                    <w:rPr>
                      <w:rFonts w:ascii="Cambria Math" w:eastAsia="Times New Roman" w:hAnsi="Cambria Math"/>
                      <w:sz w:val="24"/>
                      <w:szCs w:val="24"/>
                      <w:vertAlign w:val="subscript"/>
                      <w:lang w:val="uk-UA"/>
                    </w:rPr>
                    <m:t>x</m:t>
                  </m:r>
                </m:e>
                <m:sup>
                  <m:r>
                    <m:rPr>
                      <m:sty m:val="bi"/>
                    </m:rPr>
                    <w:rPr>
                      <w:rFonts w:ascii="Cambria Math" w:eastAsia="Times New Roman" w:hAnsi="Cambria Math"/>
                      <w:sz w:val="24"/>
                      <w:szCs w:val="24"/>
                      <w:vertAlign w:val="subscript"/>
                      <w:lang w:val="uk-UA"/>
                    </w:rPr>
                    <m:t>2</m:t>
                  </m:r>
                </m:sup>
              </m:sSup>
            </m:oMath>
            <w:r w:rsidR="00983BB7" w:rsidRPr="00983BB7">
              <w:rPr>
                <w:rFonts w:ascii="Times New Roman" w:eastAsia="Times New Roman" w:hAnsi="Times New Roman" w:cs="Times New Roman"/>
                <w:b/>
                <w:i/>
                <w:sz w:val="24"/>
                <w:szCs w:val="24"/>
                <w:lang w:val="uk-UA" w:eastAsia="ru-RU"/>
              </w:rPr>
              <w:t>(</w:t>
            </w:r>
            <m:oMath>
              <m:sSup>
                <m:sSupPr>
                  <m:ctrlPr>
                    <w:rPr>
                      <w:rFonts w:ascii="Cambria Math" w:eastAsia="Times New Roman" w:hAnsi="Cambria Math"/>
                      <w:b/>
                      <w:i/>
                      <w:sz w:val="24"/>
                      <w:szCs w:val="24"/>
                      <w:vertAlign w:val="subscript"/>
                      <w:lang w:val="uk-UA" w:eastAsia="ru-RU"/>
                    </w:rPr>
                  </m:ctrlPr>
                </m:sSupPr>
                <m:e>
                  <m:r>
                    <m:rPr>
                      <m:sty m:val="bi"/>
                    </m:rPr>
                    <w:rPr>
                      <w:rFonts w:ascii="Cambria Math" w:eastAsia="Times New Roman" w:hAnsi="Cambria Math"/>
                      <w:sz w:val="24"/>
                      <w:szCs w:val="24"/>
                      <w:vertAlign w:val="subscript"/>
                      <w:lang w:val="uk-UA"/>
                    </w:rPr>
                    <m:t>x</m:t>
                  </m:r>
                </m:e>
                <m:sup>
                  <m:r>
                    <m:rPr>
                      <m:sty m:val="bi"/>
                    </m:rPr>
                    <w:rPr>
                      <w:rFonts w:ascii="Cambria Math" w:eastAsia="Times New Roman" w:hAnsi="Cambria Math"/>
                      <w:sz w:val="24"/>
                      <w:szCs w:val="24"/>
                      <w:vertAlign w:val="subscript"/>
                      <w:lang w:val="uk-UA"/>
                    </w:rPr>
                    <m:t>2</m:t>
                  </m:r>
                </m:sup>
              </m:sSup>
              <m:r>
                <m:rPr>
                  <m:sty m:val="bi"/>
                </m:rPr>
                <w:rPr>
                  <w:rFonts w:ascii="Cambria Math" w:eastAsia="Times New Roman" w:hAnsi="Cambria Math"/>
                  <w:sz w:val="24"/>
                  <w:szCs w:val="24"/>
                  <w:vertAlign w:val="subscript"/>
                  <w:lang w:val="uk-UA" w:eastAsia="ru-RU"/>
                </w:rPr>
                <m:t xml:space="preserve"> крит.</m:t>
              </m:r>
            </m:oMath>
            <w:r w:rsidR="00983BB7" w:rsidRPr="00983BB7">
              <w:rPr>
                <w:rFonts w:ascii="Times New Roman" w:eastAsia="Times New Roman" w:hAnsi="Times New Roman" w:cs="Times New Roman"/>
                <w:b/>
                <w:i/>
                <w:sz w:val="24"/>
                <w:szCs w:val="24"/>
                <w:lang w:val="uk-UA" w:eastAsia="ru-RU"/>
              </w:rPr>
              <w:t>)</w:t>
            </w:r>
          </w:p>
        </w:tc>
        <w:tc>
          <w:tcPr>
            <w:tcW w:w="3829" w:type="pct"/>
            <w:gridSpan w:val="7"/>
            <w:noWrap/>
            <w:tcMar>
              <w:top w:w="20" w:type="dxa"/>
              <w:left w:w="20" w:type="dxa"/>
              <w:bottom w:w="0" w:type="dxa"/>
              <w:right w:w="20" w:type="dxa"/>
            </w:tcMar>
            <w:vAlign w:val="bottom"/>
          </w:tcPr>
          <w:p w14:paraId="78F5ABAA" w14:textId="77777777" w:rsidR="00983BB7" w:rsidRPr="00983BB7" w:rsidRDefault="00983BB7" w:rsidP="00B05BEE">
            <w:pPr>
              <w:tabs>
                <w:tab w:val="left" w:pos="2085"/>
              </w:tabs>
              <w:spacing w:after="0" w:line="240" w:lineRule="auto"/>
              <w:jc w:val="center"/>
              <w:rPr>
                <w:rFonts w:ascii="Times New Roman" w:eastAsia="Times New Roman" w:hAnsi="Times New Roman" w:cs="Times New Roman"/>
                <w:b/>
                <w:sz w:val="24"/>
                <w:szCs w:val="24"/>
                <w:lang w:val="uk-UA" w:eastAsia="ru-RU"/>
              </w:rPr>
            </w:pPr>
            <w:r w:rsidRPr="00983BB7">
              <w:rPr>
                <w:rFonts w:ascii="Times New Roman" w:eastAsia="Times New Roman" w:hAnsi="Times New Roman" w:cs="Times New Roman"/>
                <w:b/>
                <w:sz w:val="24"/>
                <w:szCs w:val="24"/>
                <w:lang w:val="uk-UA" w:eastAsia="ru-RU"/>
              </w:rPr>
              <w:t>20 (9,21)</w:t>
            </w:r>
          </w:p>
        </w:tc>
      </w:tr>
    </w:tbl>
    <w:p w14:paraId="177852D4" w14:textId="77777777" w:rsidR="00983BB7" w:rsidRPr="00983BB7" w:rsidRDefault="00983BB7" w:rsidP="009E4A0E">
      <w:pPr>
        <w:spacing w:after="0" w:line="240" w:lineRule="auto"/>
        <w:ind w:left="340" w:right="159" w:firstLine="567"/>
        <w:jc w:val="center"/>
        <w:rPr>
          <w:rFonts w:ascii="Times New Roman" w:eastAsia="Calibri" w:hAnsi="Times New Roman" w:cs="Times New Roman"/>
          <w:b/>
          <w:sz w:val="24"/>
          <w:szCs w:val="24"/>
          <w:lang w:val="uk-UA"/>
        </w:rPr>
      </w:pPr>
    </w:p>
    <w:tbl>
      <w:tblPr>
        <w:tblW w:w="4687" w:type="pct"/>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14"/>
        <w:gridCol w:w="1412"/>
        <w:gridCol w:w="789"/>
        <w:gridCol w:w="1193"/>
        <w:gridCol w:w="774"/>
        <w:gridCol w:w="897"/>
        <w:gridCol w:w="774"/>
        <w:gridCol w:w="1072"/>
      </w:tblGrid>
      <w:tr w:rsidR="00983BB7" w:rsidRPr="00983BB7" w14:paraId="4E4C999C" w14:textId="77777777" w:rsidTr="00D21719">
        <w:trPr>
          <w:cantSplit/>
          <w:trHeight w:val="255"/>
        </w:trPr>
        <w:tc>
          <w:tcPr>
            <w:tcW w:w="1171" w:type="pct"/>
            <w:vMerge w:val="restart"/>
            <w:tcMar>
              <w:top w:w="20" w:type="dxa"/>
              <w:left w:w="20" w:type="dxa"/>
              <w:bottom w:w="0" w:type="dxa"/>
              <w:right w:w="20" w:type="dxa"/>
            </w:tcMar>
            <w:vAlign w:val="bottom"/>
          </w:tcPr>
          <w:p w14:paraId="7E0E54D8" w14:textId="77777777" w:rsidR="00983BB7" w:rsidRPr="00983BB7" w:rsidRDefault="00983BB7" w:rsidP="00B05BEE">
            <w:pPr>
              <w:spacing w:after="0" w:line="240" w:lineRule="auto"/>
              <w:jc w:val="center"/>
              <w:rPr>
                <w:rFonts w:ascii="Times New Roman" w:eastAsia="Times New Roman" w:hAnsi="Times New Roman" w:cs="Times New Roman"/>
                <w:sz w:val="24"/>
                <w:szCs w:val="24"/>
                <w:lang w:val="uk-UA" w:eastAsia="ru-RU"/>
              </w:rPr>
            </w:pPr>
          </w:p>
        </w:tc>
        <w:tc>
          <w:tcPr>
            <w:tcW w:w="782" w:type="pct"/>
            <w:vMerge w:val="restart"/>
            <w:shd w:val="clear" w:color="auto" w:fill="auto"/>
            <w:tcMar>
              <w:top w:w="20" w:type="dxa"/>
              <w:left w:w="20" w:type="dxa"/>
              <w:bottom w:w="0" w:type="dxa"/>
              <w:right w:w="20" w:type="dxa"/>
            </w:tcMar>
            <w:vAlign w:val="center"/>
          </w:tcPr>
          <w:p w14:paraId="06D9EDC4" w14:textId="77777777" w:rsidR="00983BB7" w:rsidRPr="00983BB7" w:rsidRDefault="004473C2" w:rsidP="00B05BEE">
            <w:pPr>
              <w:spacing w:after="0" w:line="240" w:lineRule="auto"/>
              <w:jc w:val="center"/>
              <w:rPr>
                <w:rFonts w:ascii="Times New Roman" w:eastAsia="Arial Unicode MS" w:hAnsi="Times New Roman" w:cs="Times New Roman"/>
                <w:sz w:val="24"/>
                <w:szCs w:val="24"/>
                <w:lang w:val="uk-UA" w:eastAsia="ru-RU"/>
              </w:rPr>
            </w:pPr>
            <w:r w:rsidRPr="004473C2">
              <w:rPr>
                <w:rFonts w:ascii="Times New Roman" w:eastAsia="Arial Unicode MS" w:hAnsi="Times New Roman" w:cs="Times New Roman"/>
                <w:sz w:val="24"/>
                <w:szCs w:val="24"/>
                <w:lang w:val="uk-UA" w:eastAsia="ru-RU"/>
              </w:rPr>
              <w:t>Ко</w:t>
            </w:r>
            <w:r w:rsidR="00B05BEE">
              <w:rPr>
                <w:rFonts w:ascii="Times New Roman" w:eastAsia="Arial Unicode MS" w:hAnsi="Times New Roman" w:cs="Times New Roman"/>
                <w:sz w:val="24"/>
                <w:szCs w:val="24"/>
                <w:lang w:val="uk-UA" w:eastAsia="ru-RU"/>
              </w:rPr>
              <w:t>л-</w:t>
            </w:r>
            <w:r w:rsidRPr="004473C2">
              <w:rPr>
                <w:rFonts w:ascii="Times New Roman" w:eastAsia="Arial Unicode MS" w:hAnsi="Times New Roman" w:cs="Times New Roman"/>
                <w:sz w:val="24"/>
                <w:szCs w:val="24"/>
                <w:lang w:val="uk-UA" w:eastAsia="ru-RU"/>
              </w:rPr>
              <w:t>во студентов</w:t>
            </w:r>
          </w:p>
        </w:tc>
        <w:tc>
          <w:tcPr>
            <w:tcW w:w="3047" w:type="pct"/>
            <w:gridSpan w:val="6"/>
            <w:tcMar>
              <w:top w:w="20" w:type="dxa"/>
              <w:left w:w="20" w:type="dxa"/>
              <w:bottom w:w="0" w:type="dxa"/>
              <w:right w:w="20" w:type="dxa"/>
            </w:tcMar>
            <w:vAlign w:val="bottom"/>
          </w:tcPr>
          <w:p w14:paraId="71831F17" w14:textId="77777777" w:rsidR="00983BB7" w:rsidRPr="00983BB7" w:rsidRDefault="004473C2" w:rsidP="00B05BEE">
            <w:pPr>
              <w:spacing w:after="0" w:line="240" w:lineRule="auto"/>
              <w:jc w:val="center"/>
              <w:rPr>
                <w:rFonts w:ascii="Times New Roman" w:eastAsia="Times New Roman" w:hAnsi="Times New Roman" w:cs="Times New Roman"/>
                <w:sz w:val="24"/>
                <w:szCs w:val="24"/>
                <w:lang w:val="uk-UA" w:eastAsia="ru-RU"/>
              </w:rPr>
            </w:pPr>
            <w:r w:rsidRPr="004473C2">
              <w:rPr>
                <w:rFonts w:ascii="Times New Roman" w:eastAsia="Times New Roman" w:hAnsi="Times New Roman" w:cs="Times New Roman"/>
                <w:sz w:val="24"/>
                <w:szCs w:val="24"/>
                <w:lang w:val="uk-UA" w:eastAsia="ru-RU"/>
              </w:rPr>
              <w:t>Уровень сформированности</w:t>
            </w:r>
          </w:p>
        </w:tc>
      </w:tr>
      <w:tr w:rsidR="00983BB7" w:rsidRPr="00983BB7" w14:paraId="2E491FD1" w14:textId="77777777" w:rsidTr="00D21719">
        <w:trPr>
          <w:cantSplit/>
          <w:trHeight w:val="255"/>
        </w:trPr>
        <w:tc>
          <w:tcPr>
            <w:tcW w:w="1171" w:type="pct"/>
            <w:vMerge/>
            <w:tcMar>
              <w:top w:w="20" w:type="dxa"/>
              <w:left w:w="20" w:type="dxa"/>
              <w:bottom w:w="0" w:type="dxa"/>
              <w:right w:w="20" w:type="dxa"/>
            </w:tcMar>
            <w:vAlign w:val="bottom"/>
          </w:tcPr>
          <w:p w14:paraId="6BADD102" w14:textId="77777777" w:rsidR="00983BB7" w:rsidRPr="00983BB7" w:rsidRDefault="00983BB7" w:rsidP="00B05BEE">
            <w:pPr>
              <w:spacing w:after="0" w:line="240" w:lineRule="auto"/>
              <w:jc w:val="center"/>
              <w:rPr>
                <w:rFonts w:ascii="Times New Roman" w:eastAsia="Times New Roman" w:hAnsi="Times New Roman" w:cs="Times New Roman"/>
                <w:sz w:val="24"/>
                <w:szCs w:val="24"/>
                <w:lang w:val="uk-UA" w:eastAsia="ru-RU"/>
              </w:rPr>
            </w:pPr>
          </w:p>
        </w:tc>
        <w:tc>
          <w:tcPr>
            <w:tcW w:w="782" w:type="pct"/>
            <w:vMerge/>
            <w:shd w:val="clear" w:color="auto" w:fill="auto"/>
            <w:tcMar>
              <w:top w:w="20" w:type="dxa"/>
              <w:left w:w="20" w:type="dxa"/>
              <w:bottom w:w="0" w:type="dxa"/>
              <w:right w:w="20" w:type="dxa"/>
            </w:tcMar>
            <w:vAlign w:val="bottom"/>
          </w:tcPr>
          <w:p w14:paraId="063823AE" w14:textId="77777777" w:rsidR="00983BB7" w:rsidRPr="00983BB7" w:rsidRDefault="00983BB7" w:rsidP="00B05BEE">
            <w:pPr>
              <w:spacing w:after="0" w:line="240" w:lineRule="auto"/>
              <w:jc w:val="center"/>
              <w:rPr>
                <w:rFonts w:ascii="Times New Roman" w:eastAsia="Times New Roman" w:hAnsi="Times New Roman" w:cs="Times New Roman"/>
                <w:sz w:val="24"/>
                <w:szCs w:val="24"/>
                <w:lang w:val="uk-UA" w:eastAsia="ru-RU"/>
              </w:rPr>
            </w:pPr>
          </w:p>
        </w:tc>
        <w:tc>
          <w:tcPr>
            <w:tcW w:w="1098" w:type="pct"/>
            <w:gridSpan w:val="2"/>
            <w:tcMar>
              <w:top w:w="20" w:type="dxa"/>
              <w:left w:w="20" w:type="dxa"/>
              <w:bottom w:w="0" w:type="dxa"/>
              <w:right w:w="20" w:type="dxa"/>
            </w:tcMar>
            <w:vAlign w:val="bottom"/>
          </w:tcPr>
          <w:p w14:paraId="32BD77B2" w14:textId="77777777" w:rsidR="00983BB7" w:rsidRPr="00983BB7" w:rsidRDefault="004473C2" w:rsidP="00B05BEE">
            <w:pPr>
              <w:spacing w:after="0" w:line="240" w:lineRule="auto"/>
              <w:jc w:val="center"/>
              <w:rPr>
                <w:rFonts w:ascii="Times New Roman" w:eastAsia="Arial Unicode MS" w:hAnsi="Times New Roman" w:cs="Times New Roman"/>
                <w:sz w:val="24"/>
                <w:szCs w:val="24"/>
                <w:lang w:val="uk-UA" w:eastAsia="ru-RU"/>
              </w:rPr>
            </w:pPr>
            <w:r w:rsidRPr="004473C2">
              <w:rPr>
                <w:rFonts w:ascii="Times New Roman" w:eastAsia="Times New Roman" w:hAnsi="Times New Roman" w:cs="Times New Roman"/>
                <w:sz w:val="24"/>
                <w:szCs w:val="24"/>
                <w:lang w:val="uk-UA" w:eastAsia="ru-RU"/>
              </w:rPr>
              <w:t>низкий</w:t>
            </w:r>
          </w:p>
        </w:tc>
        <w:tc>
          <w:tcPr>
            <w:tcW w:w="926" w:type="pct"/>
            <w:gridSpan w:val="2"/>
            <w:tcMar>
              <w:top w:w="20" w:type="dxa"/>
              <w:left w:w="20" w:type="dxa"/>
              <w:bottom w:w="0" w:type="dxa"/>
              <w:right w:w="20" w:type="dxa"/>
            </w:tcMar>
            <w:vAlign w:val="bottom"/>
          </w:tcPr>
          <w:p w14:paraId="29A5A4F5" w14:textId="77777777" w:rsidR="00983BB7" w:rsidRPr="00983BB7" w:rsidRDefault="00B96EC3" w:rsidP="00B05BEE">
            <w:pPr>
              <w:spacing w:after="0" w:line="240" w:lineRule="auto"/>
              <w:jc w:val="center"/>
              <w:rPr>
                <w:rFonts w:ascii="Times New Roman" w:eastAsia="Times New Roman" w:hAnsi="Times New Roman" w:cs="Times New Roman"/>
                <w:sz w:val="24"/>
                <w:szCs w:val="24"/>
                <w:lang w:val="uk-UA" w:eastAsia="ru-RU"/>
              </w:rPr>
            </w:pPr>
            <w:r w:rsidRPr="00B96EC3">
              <w:rPr>
                <w:rFonts w:ascii="Times New Roman" w:eastAsia="Times New Roman" w:hAnsi="Times New Roman" w:cs="Times New Roman"/>
                <w:sz w:val="24"/>
                <w:szCs w:val="24"/>
                <w:lang w:val="uk-UA" w:eastAsia="ru-RU"/>
              </w:rPr>
              <w:t>средний</w:t>
            </w:r>
          </w:p>
        </w:tc>
        <w:tc>
          <w:tcPr>
            <w:tcW w:w="1023" w:type="pct"/>
            <w:gridSpan w:val="2"/>
            <w:tcMar>
              <w:top w:w="20" w:type="dxa"/>
              <w:left w:w="20" w:type="dxa"/>
              <w:bottom w:w="0" w:type="dxa"/>
              <w:right w:w="20" w:type="dxa"/>
            </w:tcMar>
            <w:vAlign w:val="bottom"/>
          </w:tcPr>
          <w:p w14:paraId="52B614CF" w14:textId="77777777" w:rsidR="00983BB7" w:rsidRPr="00983BB7" w:rsidRDefault="00B96EC3" w:rsidP="00B05BEE">
            <w:pPr>
              <w:spacing w:after="0" w:line="240" w:lineRule="auto"/>
              <w:jc w:val="center"/>
              <w:rPr>
                <w:rFonts w:ascii="Times New Roman" w:eastAsia="Times New Roman" w:hAnsi="Times New Roman" w:cs="Times New Roman"/>
                <w:sz w:val="24"/>
                <w:szCs w:val="24"/>
                <w:lang w:val="uk-UA" w:eastAsia="ru-RU"/>
              </w:rPr>
            </w:pPr>
            <w:r w:rsidRPr="00B96EC3">
              <w:rPr>
                <w:rFonts w:ascii="Times New Roman" w:eastAsia="Times New Roman" w:hAnsi="Times New Roman" w:cs="Times New Roman"/>
                <w:sz w:val="24"/>
                <w:szCs w:val="24"/>
                <w:lang w:val="uk-UA" w:eastAsia="ru-RU"/>
              </w:rPr>
              <w:t>высокий</w:t>
            </w:r>
          </w:p>
        </w:tc>
      </w:tr>
      <w:tr w:rsidR="00983BB7" w:rsidRPr="00983BB7" w14:paraId="7CC1A86C" w14:textId="77777777" w:rsidTr="00D21719">
        <w:trPr>
          <w:cantSplit/>
          <w:trHeight w:val="255"/>
        </w:trPr>
        <w:tc>
          <w:tcPr>
            <w:tcW w:w="5000" w:type="pct"/>
            <w:gridSpan w:val="8"/>
            <w:tcMar>
              <w:top w:w="20" w:type="dxa"/>
              <w:left w:w="20" w:type="dxa"/>
              <w:bottom w:w="0" w:type="dxa"/>
              <w:right w:w="20" w:type="dxa"/>
            </w:tcMar>
            <w:vAlign w:val="bottom"/>
          </w:tcPr>
          <w:p w14:paraId="46566DDE" w14:textId="77777777" w:rsidR="00983BB7" w:rsidRPr="00983BB7" w:rsidRDefault="005A4356" w:rsidP="00B05BEE">
            <w:pPr>
              <w:spacing w:after="0" w:line="240" w:lineRule="auto"/>
              <w:jc w:val="center"/>
              <w:rPr>
                <w:rFonts w:ascii="Times New Roman" w:eastAsia="Times New Roman" w:hAnsi="Times New Roman" w:cs="Times New Roman"/>
                <w:b/>
                <w:sz w:val="24"/>
                <w:szCs w:val="24"/>
                <w:lang w:val="uk-UA" w:eastAsia="ru-RU"/>
              </w:rPr>
            </w:pPr>
            <w:r w:rsidRPr="005A4356">
              <w:rPr>
                <w:rFonts w:ascii="Times New Roman" w:eastAsia="Times New Roman" w:hAnsi="Times New Roman" w:cs="Times New Roman"/>
                <w:b/>
                <w:sz w:val="24"/>
                <w:szCs w:val="24"/>
                <w:lang w:val="uk-UA" w:eastAsia="ru-RU"/>
              </w:rPr>
              <w:t>Способность к глубокому осознанию ответственности за выполняемые действия</w:t>
            </w:r>
          </w:p>
        </w:tc>
      </w:tr>
      <w:tr w:rsidR="00983BB7" w:rsidRPr="00983BB7" w14:paraId="16424628" w14:textId="77777777" w:rsidTr="00D21719">
        <w:trPr>
          <w:trHeight w:val="255"/>
        </w:trPr>
        <w:tc>
          <w:tcPr>
            <w:tcW w:w="1171" w:type="pct"/>
            <w:tcMar>
              <w:top w:w="20" w:type="dxa"/>
              <w:left w:w="20" w:type="dxa"/>
              <w:bottom w:w="0" w:type="dxa"/>
              <w:right w:w="20" w:type="dxa"/>
            </w:tcMar>
            <w:vAlign w:val="bottom"/>
          </w:tcPr>
          <w:p w14:paraId="2C674214" w14:textId="77777777" w:rsidR="00983BB7" w:rsidRPr="00983BB7" w:rsidRDefault="00983BB7" w:rsidP="00B05BEE">
            <w:pPr>
              <w:spacing w:after="0" w:line="240" w:lineRule="auto"/>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 xml:space="preserve">Частота </w:t>
            </w: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p>
        </w:tc>
        <w:tc>
          <w:tcPr>
            <w:tcW w:w="782" w:type="pct"/>
            <w:tcMar>
              <w:top w:w="20" w:type="dxa"/>
              <w:left w:w="20" w:type="dxa"/>
              <w:bottom w:w="0" w:type="dxa"/>
              <w:right w:w="20" w:type="dxa"/>
            </w:tcMar>
            <w:vAlign w:val="center"/>
          </w:tcPr>
          <w:p w14:paraId="105EC313" w14:textId="77777777" w:rsidR="00983BB7" w:rsidRPr="00983BB7" w:rsidRDefault="004873C3" w:rsidP="00B05BEE">
            <w:pPr>
              <w:widowControl w:val="0"/>
              <w:tabs>
                <w:tab w:val="left" w:pos="0"/>
              </w:tabs>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59</w:t>
            </w:r>
          </w:p>
        </w:tc>
        <w:tc>
          <w:tcPr>
            <w:tcW w:w="437" w:type="pct"/>
            <w:tcMar>
              <w:top w:w="20" w:type="dxa"/>
              <w:left w:w="20" w:type="dxa"/>
              <w:bottom w:w="0" w:type="dxa"/>
              <w:right w:w="20" w:type="dxa"/>
            </w:tcMar>
            <w:vAlign w:val="bottom"/>
          </w:tcPr>
          <w:p w14:paraId="1E6E6029" w14:textId="535D0618" w:rsidR="00983BB7" w:rsidRPr="00983BB7" w:rsidRDefault="00EF4DA8" w:rsidP="00B05BEE">
            <w:pPr>
              <w:spacing w:after="0" w:line="240" w:lineRule="auto"/>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18</w:t>
            </w:r>
          </w:p>
        </w:tc>
        <w:tc>
          <w:tcPr>
            <w:tcW w:w="661" w:type="pct"/>
            <w:tcMar>
              <w:top w:w="20" w:type="dxa"/>
              <w:left w:w="20" w:type="dxa"/>
              <w:bottom w:w="0" w:type="dxa"/>
              <w:right w:w="20" w:type="dxa"/>
            </w:tcMar>
            <w:vAlign w:val="bottom"/>
          </w:tcPr>
          <w:p w14:paraId="0B6BB77A" w14:textId="7DED6449" w:rsidR="00983BB7" w:rsidRPr="00983BB7" w:rsidRDefault="00983BB7" w:rsidP="00EF4DA8">
            <w:pPr>
              <w:spacing w:after="0" w:line="240" w:lineRule="auto"/>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3</w:t>
            </w:r>
            <w:r w:rsidR="00EF4DA8">
              <w:rPr>
                <w:rFonts w:ascii="Times New Roman" w:eastAsia="Times New Roman" w:hAnsi="Times New Roman" w:cs="Times New Roman"/>
                <w:sz w:val="24"/>
                <w:szCs w:val="24"/>
                <w:lang w:val="uk-UA" w:eastAsia="ru-RU"/>
              </w:rPr>
              <w:t>0</w:t>
            </w:r>
            <w:r w:rsidRPr="00983BB7">
              <w:rPr>
                <w:rFonts w:ascii="Times New Roman" w:eastAsia="Times New Roman" w:hAnsi="Times New Roman" w:cs="Times New Roman"/>
                <w:sz w:val="24"/>
                <w:szCs w:val="24"/>
                <w:lang w:val="uk-UA" w:eastAsia="ru-RU"/>
              </w:rPr>
              <w:t>,</w:t>
            </w:r>
            <w:r w:rsidR="00EF4DA8">
              <w:rPr>
                <w:rFonts w:ascii="Times New Roman" w:eastAsia="Times New Roman" w:hAnsi="Times New Roman" w:cs="Times New Roman"/>
                <w:sz w:val="24"/>
                <w:szCs w:val="24"/>
                <w:lang w:val="uk-UA" w:eastAsia="ru-RU"/>
              </w:rPr>
              <w:t>5</w:t>
            </w:r>
          </w:p>
        </w:tc>
        <w:tc>
          <w:tcPr>
            <w:tcW w:w="429" w:type="pct"/>
            <w:tcMar>
              <w:top w:w="20" w:type="dxa"/>
              <w:left w:w="20" w:type="dxa"/>
              <w:bottom w:w="0" w:type="dxa"/>
              <w:right w:w="20" w:type="dxa"/>
            </w:tcMar>
            <w:vAlign w:val="bottom"/>
          </w:tcPr>
          <w:p w14:paraId="3E6A67BC" w14:textId="3D4AEF0C" w:rsidR="00983BB7" w:rsidRPr="00983BB7" w:rsidRDefault="00EF4DA8" w:rsidP="00B05BEE">
            <w:pPr>
              <w:spacing w:after="0" w:line="240" w:lineRule="auto"/>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21</w:t>
            </w:r>
          </w:p>
        </w:tc>
        <w:tc>
          <w:tcPr>
            <w:tcW w:w="497" w:type="pct"/>
            <w:tcMar>
              <w:top w:w="20" w:type="dxa"/>
              <w:left w:w="20" w:type="dxa"/>
              <w:bottom w:w="0" w:type="dxa"/>
              <w:right w:w="20" w:type="dxa"/>
            </w:tcMar>
            <w:vAlign w:val="bottom"/>
          </w:tcPr>
          <w:p w14:paraId="131A7BC7" w14:textId="658EA4D6" w:rsidR="00983BB7" w:rsidRPr="00983BB7" w:rsidRDefault="00983BB7" w:rsidP="00EF4DA8">
            <w:pPr>
              <w:spacing w:after="0" w:line="240" w:lineRule="auto"/>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3</w:t>
            </w:r>
            <w:r w:rsidR="00EF4DA8">
              <w:rPr>
                <w:rFonts w:ascii="Times New Roman" w:eastAsia="Times New Roman" w:hAnsi="Times New Roman" w:cs="Times New Roman"/>
                <w:sz w:val="24"/>
                <w:szCs w:val="24"/>
                <w:lang w:val="uk-UA" w:eastAsia="ru-RU"/>
              </w:rPr>
              <w:t>5,6</w:t>
            </w:r>
          </w:p>
        </w:tc>
        <w:tc>
          <w:tcPr>
            <w:tcW w:w="429" w:type="pct"/>
            <w:tcMar>
              <w:top w:w="20" w:type="dxa"/>
              <w:left w:w="20" w:type="dxa"/>
              <w:bottom w:w="0" w:type="dxa"/>
              <w:right w:w="20" w:type="dxa"/>
            </w:tcMar>
            <w:vAlign w:val="bottom"/>
          </w:tcPr>
          <w:p w14:paraId="7A0B4B05" w14:textId="1300C866" w:rsidR="00983BB7" w:rsidRPr="00983BB7" w:rsidRDefault="00EF4DA8" w:rsidP="00B05BEE">
            <w:pPr>
              <w:spacing w:after="0" w:line="240" w:lineRule="auto"/>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20</w:t>
            </w:r>
          </w:p>
        </w:tc>
        <w:tc>
          <w:tcPr>
            <w:tcW w:w="594" w:type="pct"/>
            <w:tcMar>
              <w:top w:w="20" w:type="dxa"/>
              <w:left w:w="20" w:type="dxa"/>
              <w:bottom w:w="0" w:type="dxa"/>
              <w:right w:w="20" w:type="dxa"/>
            </w:tcMar>
            <w:vAlign w:val="bottom"/>
          </w:tcPr>
          <w:p w14:paraId="1E49F4D5" w14:textId="5A660355" w:rsidR="00983BB7" w:rsidRPr="00983BB7" w:rsidRDefault="00983BB7" w:rsidP="00EF4DA8">
            <w:pPr>
              <w:spacing w:after="0" w:line="240" w:lineRule="auto"/>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3</w:t>
            </w:r>
            <w:r w:rsidR="00EF4DA8">
              <w:rPr>
                <w:rFonts w:ascii="Times New Roman" w:eastAsia="Times New Roman" w:hAnsi="Times New Roman" w:cs="Times New Roman"/>
                <w:sz w:val="24"/>
                <w:szCs w:val="24"/>
                <w:lang w:val="uk-UA" w:eastAsia="ru-RU"/>
              </w:rPr>
              <w:t>3</w:t>
            </w:r>
            <w:r w:rsidRPr="00983BB7">
              <w:rPr>
                <w:rFonts w:ascii="Times New Roman" w:eastAsia="Times New Roman" w:hAnsi="Times New Roman" w:cs="Times New Roman"/>
                <w:sz w:val="24"/>
                <w:szCs w:val="24"/>
                <w:lang w:val="uk-UA" w:eastAsia="ru-RU"/>
              </w:rPr>
              <w:t>,</w:t>
            </w:r>
            <w:r w:rsidR="00EF4DA8">
              <w:rPr>
                <w:rFonts w:ascii="Times New Roman" w:eastAsia="Times New Roman" w:hAnsi="Times New Roman" w:cs="Times New Roman"/>
                <w:sz w:val="24"/>
                <w:szCs w:val="24"/>
                <w:lang w:val="uk-UA" w:eastAsia="ru-RU"/>
              </w:rPr>
              <w:t>9</w:t>
            </w:r>
          </w:p>
        </w:tc>
      </w:tr>
      <w:tr w:rsidR="00983BB7" w:rsidRPr="00983BB7" w14:paraId="5B3BFDE5" w14:textId="77777777" w:rsidTr="00D21719">
        <w:trPr>
          <w:trHeight w:val="255"/>
        </w:trPr>
        <w:tc>
          <w:tcPr>
            <w:tcW w:w="1171" w:type="pct"/>
            <w:tcMar>
              <w:top w:w="20" w:type="dxa"/>
              <w:left w:w="20" w:type="dxa"/>
              <w:bottom w:w="0" w:type="dxa"/>
              <w:right w:w="20" w:type="dxa"/>
            </w:tcMar>
            <w:vAlign w:val="bottom"/>
          </w:tcPr>
          <w:p w14:paraId="078A178B" w14:textId="77777777" w:rsidR="00983BB7" w:rsidRPr="00983BB7" w:rsidRDefault="00983BB7" w:rsidP="004873C3">
            <w:pPr>
              <w:spacing w:after="0" w:line="240" w:lineRule="auto"/>
              <w:jc w:val="center"/>
              <w:rPr>
                <w:rFonts w:ascii="Times New Roman" w:eastAsia="Times New Roman" w:hAnsi="Times New Roman" w:cs="Times New Roman"/>
                <w:i/>
                <w:sz w:val="24"/>
                <w:szCs w:val="24"/>
                <w:vertAlign w:val="subscript"/>
                <w:lang w:val="uk-UA" w:eastAsia="ru-RU"/>
              </w:rPr>
            </w:pPr>
            <w:r w:rsidRPr="00983BB7">
              <w:rPr>
                <w:rFonts w:ascii="Times New Roman" w:eastAsia="Times New Roman" w:hAnsi="Times New Roman" w:cs="Times New Roman"/>
                <w:sz w:val="24"/>
                <w:szCs w:val="24"/>
                <w:lang w:val="uk-UA" w:eastAsia="ru-RU"/>
              </w:rPr>
              <w:t xml:space="preserve">Частота </w:t>
            </w: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4873C3">
              <w:rPr>
                <w:rFonts w:ascii="Times New Roman" w:eastAsia="Times New Roman" w:hAnsi="Times New Roman" w:cs="Times New Roman"/>
                <w:i/>
                <w:sz w:val="24"/>
                <w:szCs w:val="24"/>
                <w:vertAlign w:val="subscript"/>
                <w:lang w:val="uk-UA" w:eastAsia="ru-RU"/>
              </w:rPr>
              <w:t>Э</w:t>
            </w:r>
          </w:p>
        </w:tc>
        <w:tc>
          <w:tcPr>
            <w:tcW w:w="782" w:type="pct"/>
            <w:tcMar>
              <w:top w:w="20" w:type="dxa"/>
              <w:left w:w="20" w:type="dxa"/>
              <w:bottom w:w="0" w:type="dxa"/>
              <w:right w:w="20" w:type="dxa"/>
            </w:tcMar>
            <w:vAlign w:val="center"/>
          </w:tcPr>
          <w:p w14:paraId="57B5ED03" w14:textId="77777777" w:rsidR="00983BB7" w:rsidRPr="00983BB7" w:rsidRDefault="004873C3" w:rsidP="00B05BEE">
            <w:pPr>
              <w:widowControl w:val="0"/>
              <w:tabs>
                <w:tab w:val="left" w:pos="0"/>
              </w:tabs>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55</w:t>
            </w:r>
          </w:p>
        </w:tc>
        <w:tc>
          <w:tcPr>
            <w:tcW w:w="437" w:type="pct"/>
            <w:tcMar>
              <w:top w:w="20" w:type="dxa"/>
              <w:left w:w="20" w:type="dxa"/>
              <w:bottom w:w="0" w:type="dxa"/>
              <w:right w:w="20" w:type="dxa"/>
            </w:tcMar>
            <w:vAlign w:val="bottom"/>
          </w:tcPr>
          <w:p w14:paraId="79526ACC" w14:textId="7CDB5B7B" w:rsidR="00983BB7" w:rsidRPr="00983BB7" w:rsidRDefault="00EF4DA8" w:rsidP="00B05BEE">
            <w:pPr>
              <w:spacing w:after="0" w:line="240" w:lineRule="auto"/>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2</w:t>
            </w:r>
          </w:p>
        </w:tc>
        <w:tc>
          <w:tcPr>
            <w:tcW w:w="661" w:type="pct"/>
            <w:tcMar>
              <w:top w:w="20" w:type="dxa"/>
              <w:left w:w="20" w:type="dxa"/>
              <w:bottom w:w="0" w:type="dxa"/>
              <w:right w:w="20" w:type="dxa"/>
            </w:tcMar>
            <w:vAlign w:val="bottom"/>
          </w:tcPr>
          <w:p w14:paraId="69D804B9" w14:textId="77777777" w:rsidR="00983BB7" w:rsidRPr="00983BB7" w:rsidRDefault="00983BB7" w:rsidP="00B05BEE">
            <w:pPr>
              <w:spacing w:after="0" w:line="240" w:lineRule="auto"/>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4</w:t>
            </w:r>
          </w:p>
        </w:tc>
        <w:tc>
          <w:tcPr>
            <w:tcW w:w="429" w:type="pct"/>
            <w:tcMar>
              <w:top w:w="20" w:type="dxa"/>
              <w:left w:w="20" w:type="dxa"/>
              <w:bottom w:w="0" w:type="dxa"/>
              <w:right w:w="20" w:type="dxa"/>
            </w:tcMar>
            <w:vAlign w:val="center"/>
          </w:tcPr>
          <w:p w14:paraId="1F3A2DB6" w14:textId="5BF7F1DE" w:rsidR="00983BB7" w:rsidRPr="00983BB7" w:rsidRDefault="00EF4DA8" w:rsidP="00B05BEE">
            <w:pPr>
              <w:widowControl w:val="0"/>
              <w:tabs>
                <w:tab w:val="left" w:pos="0"/>
              </w:tabs>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w:t>
            </w:r>
            <w:r w:rsidR="00983BB7" w:rsidRPr="00983BB7">
              <w:rPr>
                <w:rFonts w:ascii="Times New Roman" w:eastAsia="Times New Roman" w:hAnsi="Times New Roman" w:cs="Times New Roman"/>
                <w:sz w:val="24"/>
                <w:szCs w:val="24"/>
                <w:lang w:val="uk-UA" w:eastAsia="ru-RU"/>
              </w:rPr>
              <w:t>2</w:t>
            </w:r>
          </w:p>
        </w:tc>
        <w:tc>
          <w:tcPr>
            <w:tcW w:w="497" w:type="pct"/>
            <w:tcMar>
              <w:top w:w="20" w:type="dxa"/>
              <w:left w:w="20" w:type="dxa"/>
              <w:bottom w:w="0" w:type="dxa"/>
              <w:right w:w="20" w:type="dxa"/>
            </w:tcMar>
            <w:vAlign w:val="center"/>
          </w:tcPr>
          <w:p w14:paraId="15F8664D" w14:textId="77777777" w:rsidR="00983BB7" w:rsidRPr="00983BB7" w:rsidRDefault="00983BB7" w:rsidP="00B05BEE">
            <w:pPr>
              <w:widowControl w:val="0"/>
              <w:tabs>
                <w:tab w:val="left" w:pos="0"/>
              </w:tabs>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58</w:t>
            </w:r>
          </w:p>
        </w:tc>
        <w:tc>
          <w:tcPr>
            <w:tcW w:w="429" w:type="pct"/>
            <w:tcMar>
              <w:top w:w="20" w:type="dxa"/>
              <w:left w:w="20" w:type="dxa"/>
              <w:bottom w:w="0" w:type="dxa"/>
              <w:right w:w="20" w:type="dxa"/>
            </w:tcMar>
            <w:vAlign w:val="center"/>
          </w:tcPr>
          <w:p w14:paraId="757960E0" w14:textId="55CD267D" w:rsidR="00983BB7" w:rsidRPr="00983BB7" w:rsidRDefault="00EF4DA8" w:rsidP="00B05BEE">
            <w:pPr>
              <w:widowControl w:val="0"/>
              <w:tabs>
                <w:tab w:val="left" w:pos="0"/>
              </w:tabs>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21</w:t>
            </w:r>
          </w:p>
        </w:tc>
        <w:tc>
          <w:tcPr>
            <w:tcW w:w="594" w:type="pct"/>
            <w:tcMar>
              <w:top w:w="20" w:type="dxa"/>
              <w:left w:w="20" w:type="dxa"/>
              <w:bottom w:w="0" w:type="dxa"/>
              <w:right w:w="20" w:type="dxa"/>
            </w:tcMar>
            <w:vAlign w:val="center"/>
          </w:tcPr>
          <w:p w14:paraId="4C866776" w14:textId="77777777" w:rsidR="00983BB7" w:rsidRPr="00983BB7" w:rsidRDefault="00983BB7" w:rsidP="00B05BEE">
            <w:pPr>
              <w:widowControl w:val="0"/>
              <w:tabs>
                <w:tab w:val="left" w:pos="0"/>
              </w:tabs>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38</w:t>
            </w:r>
          </w:p>
        </w:tc>
      </w:tr>
      <w:tr w:rsidR="00983BB7" w:rsidRPr="00983BB7" w14:paraId="5BA9D69A" w14:textId="77777777" w:rsidTr="00D21719">
        <w:trPr>
          <w:trHeight w:val="319"/>
        </w:trPr>
        <w:tc>
          <w:tcPr>
            <w:tcW w:w="1171" w:type="pct"/>
            <w:tcMar>
              <w:top w:w="20" w:type="dxa"/>
              <w:left w:w="20" w:type="dxa"/>
              <w:bottom w:w="0" w:type="dxa"/>
              <w:right w:w="20" w:type="dxa"/>
            </w:tcMar>
            <w:vAlign w:val="bottom"/>
          </w:tcPr>
          <w:p w14:paraId="278826D7" w14:textId="77777777" w:rsidR="00983BB7" w:rsidRPr="00983BB7" w:rsidRDefault="00B96EC3" w:rsidP="00B05BEE">
            <w:pPr>
              <w:spacing w:after="0" w:line="240" w:lineRule="auto"/>
              <w:jc w:val="center"/>
              <w:rPr>
                <w:rFonts w:ascii="Times New Roman" w:eastAsia="Times New Roman" w:hAnsi="Times New Roman" w:cs="Times New Roman"/>
                <w:i/>
                <w:sz w:val="24"/>
                <w:szCs w:val="24"/>
                <w:vertAlign w:val="subscript"/>
                <w:lang w:val="uk-UA" w:eastAsia="ru-RU"/>
              </w:rPr>
            </w:pPr>
            <w:r w:rsidRPr="00B96EC3">
              <w:rPr>
                <w:rFonts w:ascii="Times New Roman" w:eastAsia="Times New Roman" w:hAnsi="Times New Roman" w:cs="Times New Roman"/>
                <w:sz w:val="24"/>
                <w:szCs w:val="24"/>
                <w:lang w:val="uk-UA" w:eastAsia="ru-RU"/>
              </w:rPr>
              <w:t>Относительная</w:t>
            </w:r>
            <w:r w:rsidR="00983BB7" w:rsidRPr="00983BB7">
              <w:rPr>
                <w:rFonts w:ascii="Times New Roman" w:eastAsia="Times New Roman" w:hAnsi="Times New Roman" w:cs="Times New Roman"/>
                <w:sz w:val="24"/>
                <w:szCs w:val="24"/>
                <w:lang w:val="uk-UA" w:eastAsia="ru-RU"/>
              </w:rPr>
              <w:t xml:space="preserve"> частота 1, </w:t>
            </w:r>
            <w:r w:rsidR="00983BB7" w:rsidRPr="00983BB7">
              <w:rPr>
                <w:rFonts w:ascii="Times New Roman" w:eastAsia="Times New Roman" w:hAnsi="Times New Roman" w:cs="Times New Roman"/>
                <w:i/>
                <w:sz w:val="24"/>
                <w:szCs w:val="24"/>
                <w:lang w:val="uk-UA" w:eastAsia="ru-RU"/>
              </w:rPr>
              <w:t>f</w:t>
            </w:r>
            <w:r w:rsidR="00983BB7" w:rsidRPr="00983BB7">
              <w:rPr>
                <w:rFonts w:ascii="Times New Roman" w:eastAsia="Times New Roman" w:hAnsi="Times New Roman" w:cs="Times New Roman"/>
                <w:i/>
                <w:sz w:val="24"/>
                <w:szCs w:val="24"/>
                <w:lang w:val="uk-UA" w:eastAsia="ru-RU"/>
              </w:rPr>
              <w:sym w:font="Symbol" w:char="F0A2"/>
            </w:r>
            <w:r w:rsidR="00983BB7" w:rsidRPr="00983BB7">
              <w:rPr>
                <w:rFonts w:ascii="Times New Roman" w:eastAsia="Times New Roman" w:hAnsi="Times New Roman" w:cs="Times New Roman"/>
                <w:i/>
                <w:sz w:val="24"/>
                <w:szCs w:val="24"/>
                <w:vertAlign w:val="subscript"/>
                <w:lang w:val="uk-UA" w:eastAsia="ru-RU"/>
              </w:rPr>
              <w:t>K</w:t>
            </w:r>
          </w:p>
        </w:tc>
        <w:tc>
          <w:tcPr>
            <w:tcW w:w="782" w:type="pct"/>
            <w:noWrap/>
            <w:tcMar>
              <w:top w:w="20" w:type="dxa"/>
              <w:left w:w="20" w:type="dxa"/>
              <w:bottom w:w="0" w:type="dxa"/>
              <w:right w:w="20" w:type="dxa"/>
            </w:tcMar>
            <w:vAlign w:val="bottom"/>
          </w:tcPr>
          <w:p w14:paraId="2D46C81E" w14:textId="77777777" w:rsidR="00983BB7" w:rsidRPr="00983BB7" w:rsidRDefault="00983BB7" w:rsidP="00B05BEE">
            <w:pPr>
              <w:spacing w:after="0" w:line="240" w:lineRule="auto"/>
              <w:rPr>
                <w:rFonts w:ascii="Times New Roman" w:eastAsia="Arial Unicode MS" w:hAnsi="Times New Roman" w:cs="Times New Roman"/>
                <w:sz w:val="24"/>
                <w:szCs w:val="24"/>
                <w:lang w:val="uk-UA" w:eastAsia="ru-RU"/>
              </w:rPr>
            </w:pPr>
          </w:p>
        </w:tc>
        <w:tc>
          <w:tcPr>
            <w:tcW w:w="437" w:type="pct"/>
            <w:noWrap/>
            <w:tcMar>
              <w:top w:w="20" w:type="dxa"/>
              <w:left w:w="20" w:type="dxa"/>
              <w:bottom w:w="0" w:type="dxa"/>
              <w:right w:w="20" w:type="dxa"/>
            </w:tcMar>
            <w:vAlign w:val="bottom"/>
          </w:tcPr>
          <w:p w14:paraId="0F7801B7" w14:textId="169AC074" w:rsidR="00983BB7" w:rsidRPr="00983BB7" w:rsidRDefault="00EF4DA8" w:rsidP="00F77B33">
            <w:pPr>
              <w:spacing w:after="0" w:line="240" w:lineRule="auto"/>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18</w:t>
            </w:r>
          </w:p>
        </w:tc>
        <w:tc>
          <w:tcPr>
            <w:tcW w:w="661" w:type="pct"/>
            <w:noWrap/>
            <w:tcMar>
              <w:top w:w="20" w:type="dxa"/>
              <w:left w:w="20" w:type="dxa"/>
              <w:bottom w:w="0" w:type="dxa"/>
              <w:right w:w="20" w:type="dxa"/>
            </w:tcMar>
            <w:vAlign w:val="bottom"/>
          </w:tcPr>
          <w:p w14:paraId="09E682A8" w14:textId="1C937C2B" w:rsidR="00983BB7" w:rsidRPr="00983BB7" w:rsidRDefault="00983BB7" w:rsidP="00F77B33">
            <w:pPr>
              <w:spacing w:after="0" w:line="240" w:lineRule="auto"/>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3</w:t>
            </w:r>
            <w:r w:rsidR="00EF4DA8">
              <w:rPr>
                <w:rFonts w:ascii="Times New Roman" w:eastAsia="Times New Roman" w:hAnsi="Times New Roman" w:cs="Times New Roman"/>
                <w:sz w:val="24"/>
                <w:szCs w:val="24"/>
                <w:lang w:val="uk-UA" w:eastAsia="ru-RU"/>
              </w:rPr>
              <w:t>0</w:t>
            </w:r>
            <w:r w:rsidRPr="00983BB7">
              <w:rPr>
                <w:rFonts w:ascii="Times New Roman" w:eastAsia="Times New Roman" w:hAnsi="Times New Roman" w:cs="Times New Roman"/>
                <w:sz w:val="24"/>
                <w:szCs w:val="24"/>
                <w:lang w:val="uk-UA" w:eastAsia="ru-RU"/>
              </w:rPr>
              <w:t>,</w:t>
            </w:r>
            <w:r w:rsidR="00EF4DA8">
              <w:rPr>
                <w:rFonts w:ascii="Times New Roman" w:eastAsia="Times New Roman" w:hAnsi="Times New Roman" w:cs="Times New Roman"/>
                <w:sz w:val="24"/>
                <w:szCs w:val="24"/>
                <w:lang w:val="uk-UA" w:eastAsia="ru-RU"/>
              </w:rPr>
              <w:t>5</w:t>
            </w:r>
          </w:p>
        </w:tc>
        <w:tc>
          <w:tcPr>
            <w:tcW w:w="429" w:type="pct"/>
            <w:noWrap/>
            <w:tcMar>
              <w:top w:w="20" w:type="dxa"/>
              <w:left w:w="20" w:type="dxa"/>
              <w:bottom w:w="0" w:type="dxa"/>
              <w:right w:w="20" w:type="dxa"/>
            </w:tcMar>
            <w:vAlign w:val="bottom"/>
          </w:tcPr>
          <w:p w14:paraId="6B2F0AD8" w14:textId="610F3EF5" w:rsidR="00983BB7" w:rsidRPr="00983BB7" w:rsidRDefault="00EF4DA8" w:rsidP="00F77B33">
            <w:pPr>
              <w:spacing w:after="0" w:line="240" w:lineRule="auto"/>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21</w:t>
            </w:r>
          </w:p>
        </w:tc>
        <w:tc>
          <w:tcPr>
            <w:tcW w:w="497" w:type="pct"/>
            <w:noWrap/>
            <w:tcMar>
              <w:top w:w="20" w:type="dxa"/>
              <w:left w:w="20" w:type="dxa"/>
              <w:bottom w:w="0" w:type="dxa"/>
              <w:right w:w="20" w:type="dxa"/>
            </w:tcMar>
            <w:vAlign w:val="bottom"/>
          </w:tcPr>
          <w:p w14:paraId="06BFF9EE" w14:textId="118B1447" w:rsidR="00983BB7" w:rsidRPr="00983BB7" w:rsidRDefault="00983BB7" w:rsidP="00F77B33">
            <w:pPr>
              <w:spacing w:after="0" w:line="240" w:lineRule="auto"/>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3</w:t>
            </w:r>
            <w:r w:rsidR="00EF4DA8">
              <w:rPr>
                <w:rFonts w:ascii="Times New Roman" w:eastAsia="Times New Roman" w:hAnsi="Times New Roman" w:cs="Times New Roman"/>
                <w:sz w:val="24"/>
                <w:szCs w:val="24"/>
                <w:lang w:val="uk-UA" w:eastAsia="ru-RU"/>
              </w:rPr>
              <w:t>5,6</w:t>
            </w:r>
          </w:p>
        </w:tc>
        <w:tc>
          <w:tcPr>
            <w:tcW w:w="429" w:type="pct"/>
            <w:noWrap/>
            <w:tcMar>
              <w:top w:w="20" w:type="dxa"/>
              <w:left w:w="20" w:type="dxa"/>
              <w:bottom w:w="0" w:type="dxa"/>
              <w:right w:w="20" w:type="dxa"/>
            </w:tcMar>
            <w:vAlign w:val="bottom"/>
          </w:tcPr>
          <w:p w14:paraId="0DE3E3E0" w14:textId="1F95AE9A" w:rsidR="00983BB7" w:rsidRPr="00983BB7" w:rsidRDefault="00EF4DA8" w:rsidP="00F77B33">
            <w:pPr>
              <w:spacing w:after="0" w:line="240" w:lineRule="auto"/>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20</w:t>
            </w:r>
          </w:p>
        </w:tc>
        <w:tc>
          <w:tcPr>
            <w:tcW w:w="594" w:type="pct"/>
            <w:noWrap/>
            <w:tcMar>
              <w:top w:w="20" w:type="dxa"/>
              <w:left w:w="20" w:type="dxa"/>
              <w:bottom w:w="0" w:type="dxa"/>
              <w:right w:w="20" w:type="dxa"/>
            </w:tcMar>
            <w:vAlign w:val="bottom"/>
          </w:tcPr>
          <w:p w14:paraId="7AA9B5A1" w14:textId="4C29E23B" w:rsidR="00983BB7" w:rsidRPr="00983BB7" w:rsidRDefault="00983BB7" w:rsidP="00F77B33">
            <w:pPr>
              <w:spacing w:after="0" w:line="240" w:lineRule="auto"/>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3</w:t>
            </w:r>
            <w:r w:rsidR="00EF4DA8">
              <w:rPr>
                <w:rFonts w:ascii="Times New Roman" w:eastAsia="Times New Roman" w:hAnsi="Times New Roman" w:cs="Times New Roman"/>
                <w:sz w:val="24"/>
                <w:szCs w:val="24"/>
                <w:lang w:val="uk-UA" w:eastAsia="ru-RU"/>
              </w:rPr>
              <w:t>3</w:t>
            </w:r>
            <w:r w:rsidRPr="00983BB7">
              <w:rPr>
                <w:rFonts w:ascii="Times New Roman" w:eastAsia="Times New Roman" w:hAnsi="Times New Roman" w:cs="Times New Roman"/>
                <w:sz w:val="24"/>
                <w:szCs w:val="24"/>
                <w:lang w:val="uk-UA" w:eastAsia="ru-RU"/>
              </w:rPr>
              <w:t>,</w:t>
            </w:r>
            <w:r w:rsidR="00EF4DA8">
              <w:rPr>
                <w:rFonts w:ascii="Times New Roman" w:eastAsia="Times New Roman" w:hAnsi="Times New Roman" w:cs="Times New Roman"/>
                <w:sz w:val="24"/>
                <w:szCs w:val="24"/>
                <w:lang w:val="uk-UA" w:eastAsia="ru-RU"/>
              </w:rPr>
              <w:t>9</w:t>
            </w:r>
          </w:p>
        </w:tc>
      </w:tr>
      <w:tr w:rsidR="00983BB7" w:rsidRPr="00983BB7" w14:paraId="68452351" w14:textId="77777777" w:rsidTr="00D21719">
        <w:trPr>
          <w:trHeight w:val="239"/>
        </w:trPr>
        <w:tc>
          <w:tcPr>
            <w:tcW w:w="1171" w:type="pct"/>
            <w:tcMar>
              <w:top w:w="20" w:type="dxa"/>
              <w:left w:w="20" w:type="dxa"/>
              <w:bottom w:w="0" w:type="dxa"/>
              <w:right w:w="20" w:type="dxa"/>
            </w:tcMar>
            <w:vAlign w:val="bottom"/>
          </w:tcPr>
          <w:p w14:paraId="1D9AA831" w14:textId="77777777" w:rsidR="00983BB7" w:rsidRPr="00983BB7" w:rsidRDefault="00B96EC3" w:rsidP="004873C3">
            <w:pPr>
              <w:spacing w:after="0" w:line="240" w:lineRule="auto"/>
              <w:jc w:val="center"/>
              <w:rPr>
                <w:rFonts w:ascii="Times New Roman" w:eastAsia="Times New Roman" w:hAnsi="Times New Roman" w:cs="Times New Roman"/>
                <w:i/>
                <w:sz w:val="24"/>
                <w:szCs w:val="24"/>
                <w:vertAlign w:val="subscript"/>
                <w:lang w:val="uk-UA" w:eastAsia="ru-RU"/>
              </w:rPr>
            </w:pPr>
            <w:r w:rsidRPr="00B96EC3">
              <w:rPr>
                <w:rFonts w:ascii="Times New Roman" w:eastAsia="Times New Roman" w:hAnsi="Times New Roman" w:cs="Times New Roman"/>
                <w:sz w:val="24"/>
                <w:szCs w:val="24"/>
                <w:lang w:val="uk-UA" w:eastAsia="ru-RU"/>
              </w:rPr>
              <w:t>Относительная</w:t>
            </w:r>
            <w:r w:rsidR="00983BB7" w:rsidRPr="00983BB7">
              <w:rPr>
                <w:rFonts w:ascii="Times New Roman" w:eastAsia="Times New Roman" w:hAnsi="Times New Roman" w:cs="Times New Roman"/>
                <w:sz w:val="24"/>
                <w:szCs w:val="24"/>
                <w:lang w:val="uk-UA" w:eastAsia="ru-RU"/>
              </w:rPr>
              <w:t xml:space="preserve"> частота 2, </w:t>
            </w:r>
            <w:r w:rsidR="00983BB7" w:rsidRPr="00983BB7">
              <w:rPr>
                <w:rFonts w:ascii="Times New Roman" w:eastAsia="Times New Roman" w:hAnsi="Times New Roman" w:cs="Times New Roman"/>
                <w:i/>
                <w:sz w:val="24"/>
                <w:szCs w:val="24"/>
                <w:lang w:val="uk-UA" w:eastAsia="ru-RU"/>
              </w:rPr>
              <w:t>f</w:t>
            </w:r>
            <w:r w:rsidR="00983BB7" w:rsidRPr="00983BB7">
              <w:rPr>
                <w:rFonts w:ascii="Times New Roman" w:eastAsia="Times New Roman" w:hAnsi="Times New Roman" w:cs="Times New Roman"/>
                <w:i/>
                <w:sz w:val="24"/>
                <w:szCs w:val="24"/>
                <w:lang w:val="uk-UA" w:eastAsia="ru-RU"/>
              </w:rPr>
              <w:sym w:font="Symbol" w:char="F0A2"/>
            </w:r>
            <w:r w:rsidR="004873C3">
              <w:rPr>
                <w:rFonts w:ascii="Times New Roman" w:eastAsia="Times New Roman" w:hAnsi="Times New Roman" w:cs="Times New Roman"/>
                <w:i/>
                <w:sz w:val="24"/>
                <w:szCs w:val="24"/>
                <w:vertAlign w:val="subscript"/>
                <w:lang w:val="uk-UA" w:eastAsia="ru-RU"/>
              </w:rPr>
              <w:t>Э</w:t>
            </w:r>
          </w:p>
        </w:tc>
        <w:tc>
          <w:tcPr>
            <w:tcW w:w="782" w:type="pct"/>
            <w:noWrap/>
            <w:tcMar>
              <w:top w:w="20" w:type="dxa"/>
              <w:left w:w="20" w:type="dxa"/>
              <w:bottom w:w="0" w:type="dxa"/>
              <w:right w:w="20" w:type="dxa"/>
            </w:tcMar>
            <w:vAlign w:val="bottom"/>
          </w:tcPr>
          <w:p w14:paraId="513315E6" w14:textId="77777777" w:rsidR="00983BB7" w:rsidRPr="00983BB7" w:rsidRDefault="00983BB7" w:rsidP="00B05BEE">
            <w:pPr>
              <w:spacing w:after="0" w:line="240" w:lineRule="auto"/>
              <w:rPr>
                <w:rFonts w:ascii="Times New Roman" w:eastAsia="Arial Unicode MS" w:hAnsi="Times New Roman" w:cs="Times New Roman"/>
                <w:sz w:val="24"/>
                <w:szCs w:val="24"/>
                <w:lang w:val="uk-UA" w:eastAsia="ru-RU"/>
              </w:rPr>
            </w:pPr>
          </w:p>
        </w:tc>
        <w:tc>
          <w:tcPr>
            <w:tcW w:w="437" w:type="pct"/>
            <w:noWrap/>
            <w:tcMar>
              <w:top w:w="20" w:type="dxa"/>
              <w:left w:w="20" w:type="dxa"/>
              <w:bottom w:w="0" w:type="dxa"/>
              <w:right w:w="20" w:type="dxa"/>
            </w:tcMar>
            <w:vAlign w:val="bottom"/>
          </w:tcPr>
          <w:p w14:paraId="2FDBF7F1" w14:textId="7DD8CDBE" w:rsidR="00983BB7" w:rsidRPr="00983BB7" w:rsidRDefault="00EF4DA8" w:rsidP="00F77B33">
            <w:pPr>
              <w:spacing w:after="0" w:line="240" w:lineRule="auto"/>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2</w:t>
            </w:r>
          </w:p>
        </w:tc>
        <w:tc>
          <w:tcPr>
            <w:tcW w:w="661" w:type="pct"/>
            <w:noWrap/>
            <w:tcMar>
              <w:top w:w="20" w:type="dxa"/>
              <w:left w:w="20" w:type="dxa"/>
              <w:bottom w:w="0" w:type="dxa"/>
              <w:right w:w="20" w:type="dxa"/>
            </w:tcMar>
            <w:vAlign w:val="bottom"/>
          </w:tcPr>
          <w:p w14:paraId="24C394CC" w14:textId="77777777" w:rsidR="00983BB7" w:rsidRPr="00983BB7" w:rsidRDefault="00983BB7" w:rsidP="00F77B33">
            <w:pPr>
              <w:spacing w:after="0" w:line="240" w:lineRule="auto"/>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4</w:t>
            </w:r>
          </w:p>
        </w:tc>
        <w:tc>
          <w:tcPr>
            <w:tcW w:w="429" w:type="pct"/>
            <w:noWrap/>
            <w:tcMar>
              <w:top w:w="20" w:type="dxa"/>
              <w:left w:w="20" w:type="dxa"/>
              <w:bottom w:w="0" w:type="dxa"/>
              <w:right w:w="20" w:type="dxa"/>
            </w:tcMar>
            <w:vAlign w:val="bottom"/>
          </w:tcPr>
          <w:p w14:paraId="7E300B15" w14:textId="0159E9D7" w:rsidR="00983BB7" w:rsidRPr="00983BB7" w:rsidRDefault="00EF4DA8" w:rsidP="00F77B33">
            <w:pPr>
              <w:spacing w:after="0" w:line="240" w:lineRule="auto"/>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32</w:t>
            </w:r>
          </w:p>
        </w:tc>
        <w:tc>
          <w:tcPr>
            <w:tcW w:w="497" w:type="pct"/>
            <w:noWrap/>
            <w:tcMar>
              <w:top w:w="20" w:type="dxa"/>
              <w:left w:w="20" w:type="dxa"/>
              <w:bottom w:w="0" w:type="dxa"/>
              <w:right w:w="20" w:type="dxa"/>
            </w:tcMar>
            <w:vAlign w:val="bottom"/>
          </w:tcPr>
          <w:p w14:paraId="14260E95" w14:textId="77777777" w:rsidR="00983BB7" w:rsidRPr="00983BB7" w:rsidRDefault="00983BB7" w:rsidP="00F77B33">
            <w:pPr>
              <w:widowControl w:val="0"/>
              <w:tabs>
                <w:tab w:val="left" w:pos="0"/>
              </w:tabs>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58</w:t>
            </w:r>
          </w:p>
        </w:tc>
        <w:tc>
          <w:tcPr>
            <w:tcW w:w="429" w:type="pct"/>
            <w:noWrap/>
            <w:tcMar>
              <w:top w:w="20" w:type="dxa"/>
              <w:left w:w="20" w:type="dxa"/>
              <w:bottom w:w="0" w:type="dxa"/>
              <w:right w:w="20" w:type="dxa"/>
            </w:tcMar>
            <w:vAlign w:val="bottom"/>
          </w:tcPr>
          <w:p w14:paraId="130A179D" w14:textId="716C7B4D" w:rsidR="00983BB7" w:rsidRPr="00983BB7" w:rsidRDefault="00EF4DA8" w:rsidP="00F77B33">
            <w:pPr>
              <w:spacing w:after="0" w:line="240" w:lineRule="auto"/>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21</w:t>
            </w:r>
          </w:p>
        </w:tc>
        <w:tc>
          <w:tcPr>
            <w:tcW w:w="594" w:type="pct"/>
            <w:noWrap/>
            <w:tcMar>
              <w:top w:w="20" w:type="dxa"/>
              <w:left w:w="20" w:type="dxa"/>
              <w:bottom w:w="0" w:type="dxa"/>
              <w:right w:w="20" w:type="dxa"/>
            </w:tcMar>
            <w:vAlign w:val="bottom"/>
          </w:tcPr>
          <w:p w14:paraId="05389F55" w14:textId="77777777" w:rsidR="00983BB7" w:rsidRPr="00983BB7" w:rsidRDefault="00983BB7" w:rsidP="00F77B33">
            <w:pPr>
              <w:widowControl w:val="0"/>
              <w:tabs>
                <w:tab w:val="left" w:pos="0"/>
              </w:tabs>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38</w:t>
            </w:r>
          </w:p>
        </w:tc>
      </w:tr>
      <w:tr w:rsidR="00983BB7" w:rsidRPr="00983BB7" w14:paraId="30D2825F" w14:textId="77777777" w:rsidTr="00D21719">
        <w:trPr>
          <w:trHeight w:val="187"/>
        </w:trPr>
        <w:tc>
          <w:tcPr>
            <w:tcW w:w="1171" w:type="pct"/>
            <w:tcMar>
              <w:top w:w="20" w:type="dxa"/>
              <w:left w:w="20" w:type="dxa"/>
              <w:bottom w:w="0" w:type="dxa"/>
              <w:right w:w="20" w:type="dxa"/>
            </w:tcMar>
            <w:vAlign w:val="bottom"/>
          </w:tcPr>
          <w:p w14:paraId="3F68D768" w14:textId="77777777" w:rsidR="00983BB7" w:rsidRPr="00983BB7" w:rsidRDefault="00983BB7" w:rsidP="004873C3">
            <w:pPr>
              <w:spacing w:after="0" w:line="240" w:lineRule="auto"/>
              <w:jc w:val="center"/>
              <w:rPr>
                <w:rFonts w:ascii="Times New Roman" w:eastAsia="Times New Roman" w:hAnsi="Times New Roman" w:cs="Times New Roman"/>
                <w:i/>
                <w:sz w:val="24"/>
                <w:szCs w:val="24"/>
                <w:vertAlign w:val="subscript"/>
                <w:lang w:val="uk-UA" w:eastAsia="ru-RU"/>
              </w:rPr>
            </w:pP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4873C3">
              <w:rPr>
                <w:rFonts w:ascii="Times New Roman" w:eastAsia="Times New Roman" w:hAnsi="Times New Roman" w:cs="Times New Roman"/>
                <w:i/>
                <w:sz w:val="24"/>
                <w:szCs w:val="24"/>
                <w:vertAlign w:val="subscript"/>
                <w:lang w:val="uk-UA" w:eastAsia="ru-RU"/>
              </w:rPr>
              <w:t>Э</w:t>
            </w:r>
            <w:r w:rsidRPr="00983BB7">
              <w:rPr>
                <w:rFonts w:ascii="Times New Roman" w:eastAsia="Times New Roman" w:hAnsi="Times New Roman" w:cs="Times New Roman"/>
                <w:i/>
                <w:sz w:val="24"/>
                <w:szCs w:val="24"/>
                <w:lang w:val="uk-UA" w:eastAsia="ru-RU"/>
              </w:rPr>
              <w:t xml:space="preserve"> - 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p>
        </w:tc>
        <w:tc>
          <w:tcPr>
            <w:tcW w:w="782" w:type="pct"/>
            <w:noWrap/>
            <w:tcMar>
              <w:top w:w="20" w:type="dxa"/>
              <w:left w:w="20" w:type="dxa"/>
              <w:bottom w:w="0" w:type="dxa"/>
              <w:right w:w="20" w:type="dxa"/>
            </w:tcMar>
            <w:vAlign w:val="bottom"/>
          </w:tcPr>
          <w:p w14:paraId="341C89B9" w14:textId="77777777" w:rsidR="00983BB7" w:rsidRPr="00983BB7" w:rsidRDefault="00983BB7" w:rsidP="00B05BEE">
            <w:pPr>
              <w:spacing w:after="0" w:line="240" w:lineRule="auto"/>
              <w:rPr>
                <w:rFonts w:ascii="Times New Roman" w:eastAsia="Arial Unicode MS" w:hAnsi="Times New Roman" w:cs="Times New Roman"/>
                <w:sz w:val="24"/>
                <w:szCs w:val="24"/>
                <w:lang w:val="uk-UA" w:eastAsia="ru-RU"/>
              </w:rPr>
            </w:pPr>
          </w:p>
        </w:tc>
        <w:tc>
          <w:tcPr>
            <w:tcW w:w="437" w:type="pct"/>
            <w:noWrap/>
            <w:tcMar>
              <w:top w:w="20" w:type="dxa"/>
              <w:left w:w="20" w:type="dxa"/>
              <w:bottom w:w="0" w:type="dxa"/>
              <w:right w:w="20" w:type="dxa"/>
            </w:tcMar>
            <w:vAlign w:val="bottom"/>
          </w:tcPr>
          <w:p w14:paraId="45DC48FC" w14:textId="77777777" w:rsidR="00983BB7" w:rsidRPr="00983BB7" w:rsidRDefault="00983BB7" w:rsidP="00F77B33">
            <w:pPr>
              <w:spacing w:after="0" w:line="240" w:lineRule="auto"/>
              <w:jc w:val="center"/>
              <w:rPr>
                <w:rFonts w:ascii="Times New Roman" w:eastAsia="Arial Unicode MS" w:hAnsi="Times New Roman" w:cs="Times New Roman"/>
                <w:sz w:val="24"/>
                <w:szCs w:val="24"/>
                <w:lang w:val="uk-UA" w:eastAsia="ru-RU"/>
              </w:rPr>
            </w:pPr>
          </w:p>
        </w:tc>
        <w:tc>
          <w:tcPr>
            <w:tcW w:w="661" w:type="pct"/>
            <w:noWrap/>
            <w:tcMar>
              <w:top w:w="20" w:type="dxa"/>
              <w:left w:w="20" w:type="dxa"/>
              <w:bottom w:w="0" w:type="dxa"/>
              <w:right w:w="20" w:type="dxa"/>
            </w:tcMar>
            <w:vAlign w:val="bottom"/>
          </w:tcPr>
          <w:p w14:paraId="2EE8D007" w14:textId="392F11B6" w:rsidR="00983BB7" w:rsidRPr="00983BB7" w:rsidRDefault="00983BB7" w:rsidP="00F77B33">
            <w:pPr>
              <w:spacing w:after="0" w:line="240" w:lineRule="auto"/>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w:t>
            </w:r>
            <w:r w:rsidR="00EF4DA8">
              <w:rPr>
                <w:rFonts w:ascii="Times New Roman" w:eastAsia="Times New Roman" w:hAnsi="Times New Roman" w:cs="Times New Roman"/>
                <w:sz w:val="24"/>
                <w:szCs w:val="24"/>
                <w:lang w:val="uk-UA" w:eastAsia="ru-RU"/>
              </w:rPr>
              <w:t>26</w:t>
            </w:r>
            <w:r w:rsidRPr="00983BB7">
              <w:rPr>
                <w:rFonts w:ascii="Times New Roman" w:eastAsia="Times New Roman" w:hAnsi="Times New Roman" w:cs="Times New Roman"/>
                <w:sz w:val="24"/>
                <w:szCs w:val="24"/>
                <w:lang w:val="uk-UA" w:eastAsia="ru-RU"/>
              </w:rPr>
              <w:t>,</w:t>
            </w:r>
            <w:r w:rsidR="00EF4DA8">
              <w:rPr>
                <w:rFonts w:ascii="Times New Roman" w:eastAsia="Times New Roman" w:hAnsi="Times New Roman" w:cs="Times New Roman"/>
                <w:sz w:val="24"/>
                <w:szCs w:val="24"/>
                <w:lang w:val="uk-UA" w:eastAsia="ru-RU"/>
              </w:rPr>
              <w:t>5</w:t>
            </w:r>
          </w:p>
        </w:tc>
        <w:tc>
          <w:tcPr>
            <w:tcW w:w="429" w:type="pct"/>
            <w:noWrap/>
            <w:tcMar>
              <w:top w:w="20" w:type="dxa"/>
              <w:left w:w="20" w:type="dxa"/>
              <w:bottom w:w="0" w:type="dxa"/>
              <w:right w:w="20" w:type="dxa"/>
            </w:tcMar>
            <w:vAlign w:val="bottom"/>
          </w:tcPr>
          <w:p w14:paraId="34816646" w14:textId="77777777" w:rsidR="00983BB7" w:rsidRPr="00983BB7" w:rsidRDefault="00983BB7" w:rsidP="00F77B33">
            <w:pPr>
              <w:spacing w:after="0" w:line="240" w:lineRule="auto"/>
              <w:jc w:val="center"/>
              <w:rPr>
                <w:rFonts w:ascii="Times New Roman" w:eastAsia="Arial Unicode MS" w:hAnsi="Times New Roman" w:cs="Times New Roman"/>
                <w:sz w:val="24"/>
                <w:szCs w:val="24"/>
                <w:lang w:val="uk-UA" w:eastAsia="ru-RU"/>
              </w:rPr>
            </w:pPr>
          </w:p>
        </w:tc>
        <w:tc>
          <w:tcPr>
            <w:tcW w:w="497" w:type="pct"/>
            <w:noWrap/>
            <w:tcMar>
              <w:top w:w="20" w:type="dxa"/>
              <w:left w:w="20" w:type="dxa"/>
              <w:bottom w:w="0" w:type="dxa"/>
              <w:right w:w="20" w:type="dxa"/>
            </w:tcMar>
            <w:vAlign w:val="bottom"/>
          </w:tcPr>
          <w:p w14:paraId="633D5B14" w14:textId="400B99C2" w:rsidR="00983BB7" w:rsidRPr="00983BB7" w:rsidRDefault="00EF4DA8" w:rsidP="00F77B33">
            <w:pPr>
              <w:spacing w:after="0" w:line="240" w:lineRule="auto"/>
              <w:jc w:val="center"/>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22,4</w:t>
            </w:r>
          </w:p>
        </w:tc>
        <w:tc>
          <w:tcPr>
            <w:tcW w:w="429" w:type="pct"/>
            <w:noWrap/>
            <w:tcMar>
              <w:top w:w="20" w:type="dxa"/>
              <w:left w:w="20" w:type="dxa"/>
              <w:bottom w:w="0" w:type="dxa"/>
              <w:right w:w="20" w:type="dxa"/>
            </w:tcMar>
            <w:vAlign w:val="bottom"/>
          </w:tcPr>
          <w:p w14:paraId="43DBEB54" w14:textId="77777777" w:rsidR="00983BB7" w:rsidRPr="00983BB7" w:rsidRDefault="00983BB7" w:rsidP="00F77B33">
            <w:pPr>
              <w:spacing w:after="0" w:line="240" w:lineRule="auto"/>
              <w:jc w:val="center"/>
              <w:rPr>
                <w:rFonts w:ascii="Times New Roman" w:eastAsia="Arial Unicode MS" w:hAnsi="Times New Roman" w:cs="Times New Roman"/>
                <w:sz w:val="24"/>
                <w:szCs w:val="24"/>
                <w:lang w:val="uk-UA" w:eastAsia="ru-RU"/>
              </w:rPr>
            </w:pPr>
          </w:p>
        </w:tc>
        <w:tc>
          <w:tcPr>
            <w:tcW w:w="594" w:type="pct"/>
            <w:noWrap/>
            <w:tcMar>
              <w:top w:w="20" w:type="dxa"/>
              <w:left w:w="20" w:type="dxa"/>
              <w:bottom w:w="0" w:type="dxa"/>
              <w:right w:w="20" w:type="dxa"/>
            </w:tcMar>
            <w:vAlign w:val="bottom"/>
          </w:tcPr>
          <w:p w14:paraId="66DFBFEB" w14:textId="75CB8611" w:rsidR="00983BB7" w:rsidRPr="00983BB7" w:rsidRDefault="00EF4DA8" w:rsidP="00F77B33">
            <w:pPr>
              <w:spacing w:after="0" w:line="240" w:lineRule="auto"/>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4</w:t>
            </w:r>
            <w:r w:rsidR="00983BB7" w:rsidRPr="00983BB7">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1</w:t>
            </w:r>
          </w:p>
        </w:tc>
      </w:tr>
      <w:tr w:rsidR="00983BB7" w:rsidRPr="00983BB7" w14:paraId="1FF918E6" w14:textId="77777777" w:rsidTr="00D21719">
        <w:trPr>
          <w:trHeight w:val="285"/>
        </w:trPr>
        <w:tc>
          <w:tcPr>
            <w:tcW w:w="1171" w:type="pct"/>
            <w:noWrap/>
            <w:tcMar>
              <w:top w:w="20" w:type="dxa"/>
              <w:left w:w="20" w:type="dxa"/>
              <w:bottom w:w="0" w:type="dxa"/>
              <w:right w:w="20" w:type="dxa"/>
            </w:tcMar>
            <w:vAlign w:val="bottom"/>
          </w:tcPr>
          <w:p w14:paraId="16E054D9" w14:textId="77777777" w:rsidR="00983BB7" w:rsidRPr="00983BB7" w:rsidRDefault="00983BB7" w:rsidP="004873C3">
            <w:pPr>
              <w:spacing w:after="0" w:line="240" w:lineRule="auto"/>
              <w:jc w:val="center"/>
              <w:rPr>
                <w:rFonts w:ascii="Times New Roman" w:eastAsia="Times New Roman" w:hAnsi="Times New Roman" w:cs="Times New Roman"/>
                <w:i/>
                <w:sz w:val="24"/>
                <w:szCs w:val="24"/>
                <w:vertAlign w:val="superscript"/>
                <w:lang w:val="uk-UA" w:eastAsia="ru-RU"/>
              </w:rPr>
            </w:pPr>
            <w:r w:rsidRPr="00983BB7">
              <w:rPr>
                <w:rFonts w:ascii="Times New Roman" w:eastAsia="Times New Roman" w:hAnsi="Times New Roman" w:cs="Times New Roman"/>
                <w:i/>
                <w:sz w:val="24"/>
                <w:szCs w:val="24"/>
                <w:lang w:val="uk-UA" w:eastAsia="ru-RU"/>
              </w:rPr>
              <w:t>(f</w:t>
            </w:r>
            <w:r w:rsidRPr="00983BB7">
              <w:rPr>
                <w:rFonts w:ascii="Times New Roman" w:eastAsia="Times New Roman" w:hAnsi="Times New Roman" w:cs="Times New Roman"/>
                <w:i/>
                <w:sz w:val="24"/>
                <w:szCs w:val="24"/>
                <w:lang w:val="uk-UA" w:eastAsia="ru-RU"/>
              </w:rPr>
              <w:sym w:font="Symbol" w:char="F0A2"/>
            </w:r>
            <w:r w:rsidR="004873C3">
              <w:rPr>
                <w:rFonts w:ascii="Times New Roman" w:eastAsia="Times New Roman" w:hAnsi="Times New Roman" w:cs="Times New Roman"/>
                <w:i/>
                <w:sz w:val="24"/>
                <w:szCs w:val="24"/>
                <w:vertAlign w:val="subscript"/>
                <w:lang w:val="uk-UA" w:eastAsia="ru-RU"/>
              </w:rPr>
              <w:t>Э</w:t>
            </w:r>
            <w:r w:rsidRPr="00983BB7">
              <w:rPr>
                <w:rFonts w:ascii="Times New Roman" w:eastAsia="Times New Roman" w:hAnsi="Times New Roman" w:cs="Times New Roman"/>
                <w:i/>
                <w:sz w:val="24"/>
                <w:szCs w:val="24"/>
                <w:lang w:val="uk-UA" w:eastAsia="ru-RU"/>
              </w:rPr>
              <w:t xml:space="preserve"> - f</w:t>
            </w:r>
            <w:r w:rsidRPr="00983BB7">
              <w:rPr>
                <w:rFonts w:ascii="Times New Roman" w:eastAsia="Times New Roman" w:hAnsi="Times New Roman" w:cs="Times New Roman"/>
                <w:i/>
                <w:sz w:val="24"/>
                <w:szCs w:val="24"/>
                <w:lang w:val="uk-UA" w:eastAsia="ru-RU"/>
              </w:rPr>
              <w:sym w:font="Symbol" w:char="F0A2"/>
            </w:r>
            <w:r w:rsidRPr="00983BB7">
              <w:rPr>
                <w:rFonts w:ascii="Times New Roman" w:eastAsia="Times New Roman" w:hAnsi="Times New Roman" w:cs="Times New Roman"/>
                <w:i/>
                <w:sz w:val="24"/>
                <w:szCs w:val="24"/>
                <w:vertAlign w:val="subscript"/>
                <w:lang w:val="uk-UA" w:eastAsia="ru-RU"/>
              </w:rPr>
              <w:t>K</w:t>
            </w:r>
            <w:r w:rsidRPr="00983BB7">
              <w:rPr>
                <w:rFonts w:ascii="Times New Roman" w:eastAsia="Times New Roman" w:hAnsi="Times New Roman" w:cs="Times New Roman"/>
                <w:i/>
                <w:sz w:val="24"/>
                <w:szCs w:val="24"/>
                <w:lang w:val="uk-UA" w:eastAsia="ru-RU"/>
              </w:rPr>
              <w:t>)</w:t>
            </w:r>
            <w:r w:rsidRPr="00983BB7">
              <w:rPr>
                <w:rFonts w:ascii="Times New Roman" w:eastAsia="Times New Roman" w:hAnsi="Times New Roman" w:cs="Times New Roman"/>
                <w:i/>
                <w:sz w:val="24"/>
                <w:szCs w:val="24"/>
                <w:vertAlign w:val="superscript"/>
                <w:lang w:val="uk-UA" w:eastAsia="ru-RU"/>
              </w:rPr>
              <w:t>2</w:t>
            </w:r>
          </w:p>
        </w:tc>
        <w:tc>
          <w:tcPr>
            <w:tcW w:w="782" w:type="pct"/>
            <w:noWrap/>
            <w:tcMar>
              <w:top w:w="20" w:type="dxa"/>
              <w:left w:w="20" w:type="dxa"/>
              <w:bottom w:w="0" w:type="dxa"/>
              <w:right w:w="20" w:type="dxa"/>
            </w:tcMar>
            <w:vAlign w:val="bottom"/>
          </w:tcPr>
          <w:p w14:paraId="3723D69C" w14:textId="77777777" w:rsidR="00983BB7" w:rsidRPr="00983BB7" w:rsidRDefault="00983BB7" w:rsidP="00B05BEE">
            <w:pPr>
              <w:spacing w:after="0" w:line="240" w:lineRule="auto"/>
              <w:rPr>
                <w:rFonts w:ascii="Times New Roman" w:eastAsia="Arial Unicode MS" w:hAnsi="Times New Roman" w:cs="Times New Roman"/>
                <w:sz w:val="24"/>
                <w:szCs w:val="24"/>
                <w:lang w:val="uk-UA" w:eastAsia="ru-RU"/>
              </w:rPr>
            </w:pPr>
          </w:p>
        </w:tc>
        <w:tc>
          <w:tcPr>
            <w:tcW w:w="437" w:type="pct"/>
            <w:noWrap/>
            <w:tcMar>
              <w:top w:w="20" w:type="dxa"/>
              <w:left w:w="20" w:type="dxa"/>
              <w:bottom w:w="0" w:type="dxa"/>
              <w:right w:w="20" w:type="dxa"/>
            </w:tcMar>
            <w:vAlign w:val="bottom"/>
          </w:tcPr>
          <w:p w14:paraId="74ECE6FA" w14:textId="77777777" w:rsidR="00983BB7" w:rsidRPr="00983BB7" w:rsidRDefault="00983BB7" w:rsidP="00F77B33">
            <w:pPr>
              <w:spacing w:after="0" w:line="240" w:lineRule="auto"/>
              <w:jc w:val="center"/>
              <w:rPr>
                <w:rFonts w:ascii="Times New Roman" w:eastAsia="Arial Unicode MS" w:hAnsi="Times New Roman" w:cs="Times New Roman"/>
                <w:sz w:val="24"/>
                <w:szCs w:val="24"/>
                <w:lang w:val="uk-UA" w:eastAsia="ru-RU"/>
              </w:rPr>
            </w:pPr>
          </w:p>
        </w:tc>
        <w:tc>
          <w:tcPr>
            <w:tcW w:w="661" w:type="pct"/>
            <w:noWrap/>
            <w:tcMar>
              <w:top w:w="20" w:type="dxa"/>
              <w:left w:w="20" w:type="dxa"/>
              <w:bottom w:w="0" w:type="dxa"/>
              <w:right w:w="20" w:type="dxa"/>
            </w:tcMar>
            <w:vAlign w:val="bottom"/>
          </w:tcPr>
          <w:p w14:paraId="3F65E986" w14:textId="0C742ED1" w:rsidR="00983BB7" w:rsidRPr="00983BB7" w:rsidRDefault="00EF4DA8" w:rsidP="00F77B33">
            <w:pPr>
              <w:spacing w:after="0" w:line="240" w:lineRule="auto"/>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702</w:t>
            </w:r>
            <w:r w:rsidR="00983BB7" w:rsidRPr="00983BB7">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25</w:t>
            </w:r>
          </w:p>
        </w:tc>
        <w:tc>
          <w:tcPr>
            <w:tcW w:w="429" w:type="pct"/>
            <w:noWrap/>
            <w:tcMar>
              <w:top w:w="20" w:type="dxa"/>
              <w:left w:w="20" w:type="dxa"/>
              <w:bottom w:w="0" w:type="dxa"/>
              <w:right w:w="20" w:type="dxa"/>
            </w:tcMar>
            <w:vAlign w:val="bottom"/>
          </w:tcPr>
          <w:p w14:paraId="43BC9850" w14:textId="77777777" w:rsidR="00983BB7" w:rsidRPr="00983BB7" w:rsidRDefault="00983BB7" w:rsidP="00F77B33">
            <w:pPr>
              <w:spacing w:after="0" w:line="240" w:lineRule="auto"/>
              <w:jc w:val="center"/>
              <w:rPr>
                <w:rFonts w:ascii="Times New Roman" w:eastAsia="Arial Unicode MS" w:hAnsi="Times New Roman" w:cs="Times New Roman"/>
                <w:sz w:val="24"/>
                <w:szCs w:val="24"/>
                <w:lang w:val="uk-UA" w:eastAsia="ru-RU"/>
              </w:rPr>
            </w:pPr>
          </w:p>
        </w:tc>
        <w:tc>
          <w:tcPr>
            <w:tcW w:w="497" w:type="pct"/>
            <w:noWrap/>
            <w:tcMar>
              <w:top w:w="20" w:type="dxa"/>
              <w:left w:w="20" w:type="dxa"/>
              <w:bottom w:w="0" w:type="dxa"/>
              <w:right w:w="20" w:type="dxa"/>
            </w:tcMar>
            <w:vAlign w:val="bottom"/>
          </w:tcPr>
          <w:p w14:paraId="352C1EB6" w14:textId="62792AEA" w:rsidR="00983BB7" w:rsidRPr="00983BB7" w:rsidRDefault="00EF4DA8" w:rsidP="00F77B33">
            <w:pPr>
              <w:spacing w:after="0" w:line="240" w:lineRule="auto"/>
              <w:jc w:val="center"/>
              <w:rPr>
                <w:rFonts w:ascii="Times New Roman" w:eastAsia="Arial Unicode MS" w:hAnsi="Times New Roman" w:cs="Times New Roman"/>
                <w:sz w:val="24"/>
                <w:szCs w:val="24"/>
                <w:lang w:val="uk-UA" w:eastAsia="ru-RU"/>
              </w:rPr>
            </w:pPr>
            <w:r>
              <w:rPr>
                <w:rFonts w:ascii="Times New Roman" w:eastAsia="Times New Roman" w:hAnsi="Times New Roman" w:cs="Times New Roman"/>
                <w:sz w:val="24"/>
                <w:szCs w:val="24"/>
                <w:lang w:val="uk-UA" w:eastAsia="ru-RU"/>
              </w:rPr>
              <w:t>501,76</w:t>
            </w:r>
          </w:p>
        </w:tc>
        <w:tc>
          <w:tcPr>
            <w:tcW w:w="429" w:type="pct"/>
            <w:noWrap/>
            <w:tcMar>
              <w:top w:w="20" w:type="dxa"/>
              <w:left w:w="20" w:type="dxa"/>
              <w:bottom w:w="0" w:type="dxa"/>
              <w:right w:w="20" w:type="dxa"/>
            </w:tcMar>
            <w:vAlign w:val="bottom"/>
          </w:tcPr>
          <w:p w14:paraId="78A30A4D" w14:textId="77777777" w:rsidR="00983BB7" w:rsidRPr="00983BB7" w:rsidRDefault="00983BB7" w:rsidP="00F77B33">
            <w:pPr>
              <w:spacing w:after="0" w:line="240" w:lineRule="auto"/>
              <w:jc w:val="center"/>
              <w:rPr>
                <w:rFonts w:ascii="Times New Roman" w:eastAsia="Arial Unicode MS" w:hAnsi="Times New Roman" w:cs="Times New Roman"/>
                <w:sz w:val="24"/>
                <w:szCs w:val="24"/>
                <w:lang w:val="uk-UA" w:eastAsia="ru-RU"/>
              </w:rPr>
            </w:pPr>
          </w:p>
        </w:tc>
        <w:tc>
          <w:tcPr>
            <w:tcW w:w="594" w:type="pct"/>
            <w:noWrap/>
            <w:tcMar>
              <w:top w:w="20" w:type="dxa"/>
              <w:left w:w="20" w:type="dxa"/>
              <w:bottom w:w="0" w:type="dxa"/>
              <w:right w:w="20" w:type="dxa"/>
            </w:tcMar>
            <w:vAlign w:val="bottom"/>
          </w:tcPr>
          <w:p w14:paraId="21CF122D" w14:textId="3449658C" w:rsidR="00983BB7" w:rsidRPr="00983BB7" w:rsidRDefault="00983BB7" w:rsidP="00F77B33">
            <w:pPr>
              <w:spacing w:after="0" w:line="240" w:lineRule="auto"/>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1</w:t>
            </w:r>
            <w:r w:rsidR="00EF4DA8">
              <w:rPr>
                <w:rFonts w:ascii="Times New Roman" w:eastAsia="Times New Roman" w:hAnsi="Times New Roman" w:cs="Times New Roman"/>
                <w:sz w:val="24"/>
                <w:szCs w:val="24"/>
                <w:lang w:val="uk-UA" w:eastAsia="ru-RU"/>
              </w:rPr>
              <w:t>6</w:t>
            </w:r>
            <w:r w:rsidRPr="00983BB7">
              <w:rPr>
                <w:rFonts w:ascii="Times New Roman" w:eastAsia="Times New Roman" w:hAnsi="Times New Roman" w:cs="Times New Roman"/>
                <w:sz w:val="24"/>
                <w:szCs w:val="24"/>
                <w:lang w:val="uk-UA" w:eastAsia="ru-RU"/>
              </w:rPr>
              <w:t>,</w:t>
            </w:r>
            <w:r w:rsidR="00EF4DA8">
              <w:rPr>
                <w:rFonts w:ascii="Times New Roman" w:eastAsia="Times New Roman" w:hAnsi="Times New Roman" w:cs="Times New Roman"/>
                <w:sz w:val="24"/>
                <w:szCs w:val="24"/>
                <w:lang w:val="uk-UA" w:eastAsia="ru-RU"/>
              </w:rPr>
              <w:t>81</w:t>
            </w:r>
          </w:p>
        </w:tc>
      </w:tr>
      <w:tr w:rsidR="00983BB7" w:rsidRPr="00983BB7" w14:paraId="2B4A5288" w14:textId="77777777" w:rsidTr="00D21719">
        <w:trPr>
          <w:trHeight w:val="285"/>
        </w:trPr>
        <w:tc>
          <w:tcPr>
            <w:tcW w:w="1171" w:type="pct"/>
            <w:noWrap/>
            <w:tcMar>
              <w:top w:w="20" w:type="dxa"/>
              <w:left w:w="20" w:type="dxa"/>
              <w:bottom w:w="0" w:type="dxa"/>
              <w:right w:w="20" w:type="dxa"/>
            </w:tcMar>
            <w:vAlign w:val="bottom"/>
          </w:tcPr>
          <w:p w14:paraId="323CED26" w14:textId="77777777" w:rsidR="00983BB7" w:rsidRPr="00983BB7" w:rsidRDefault="006E1152" w:rsidP="00B05BEE">
            <w:pPr>
              <w:spacing w:after="0" w:line="240" w:lineRule="auto"/>
              <w:jc w:val="center"/>
              <w:rPr>
                <w:rFonts w:ascii="Times New Roman" w:eastAsia="Arial Unicode MS" w:hAnsi="Times New Roman" w:cs="Times New Roman"/>
                <w:sz w:val="24"/>
                <w:szCs w:val="24"/>
                <w:lang w:val="uk-UA" w:eastAsia="ru-RU"/>
              </w:rPr>
            </w:pPr>
            <m:oMathPara>
              <m:oMath>
                <m:f>
                  <m:fPr>
                    <m:ctrlPr>
                      <w:rPr>
                        <w:rFonts w:ascii="Cambria Math" w:eastAsia="Times New Roman" w:hAnsi="Cambria Math" w:cs="Times New Roman"/>
                        <w:i/>
                        <w:sz w:val="24"/>
                        <w:szCs w:val="24"/>
                        <w:vertAlign w:val="subscript"/>
                        <w:lang w:val="uk-UA" w:eastAsia="ru-RU"/>
                      </w:rPr>
                    </m:ctrlPr>
                  </m:fPr>
                  <m:num>
                    <m:sSup>
                      <m:sSupPr>
                        <m:ctrlPr>
                          <w:rPr>
                            <w:rFonts w:ascii="Cambria Math" w:eastAsia="Times New Roman" w:hAnsi="Cambria Math" w:cs="Times New Roman"/>
                            <w:i/>
                            <w:sz w:val="24"/>
                            <w:szCs w:val="24"/>
                            <w:vertAlign w:val="subscript"/>
                            <w:lang w:val="uk-UA" w:eastAsia="ru-RU"/>
                          </w:rPr>
                        </m:ctrlPr>
                      </m:sSupPr>
                      <m:e>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uk-UA" w:eastAsia="ru-RU"/>
                              </w:rPr>
                              <m:t>Э</m:t>
                            </m:r>
                          </m:sub>
                          <m:sup>
                            <m:r>
                              <w:rPr>
                                <w:rFonts w:ascii="Cambria Math" w:eastAsia="Times New Roman" w:hAnsi="Cambria Math" w:cs="Times New Roman"/>
                                <w:sz w:val="24"/>
                                <w:szCs w:val="24"/>
                                <w:vertAlign w:val="subscript"/>
                                <w:lang w:val="uk-UA" w:eastAsia="ru-RU"/>
                              </w:rPr>
                              <m:t>'</m:t>
                            </m:r>
                          </m:sup>
                        </m:sSubSup>
                        <m:r>
                          <w:rPr>
                            <w:rFonts w:ascii="Cambria Math" w:eastAsia="Times New Roman" w:hAnsi="Cambria Math" w:cs="Times New Roman"/>
                            <w:sz w:val="24"/>
                            <w:szCs w:val="24"/>
                            <w:vertAlign w:val="subscript"/>
                            <w:lang w:val="uk-UA" w:eastAsia="ru-RU"/>
                          </w:rPr>
                          <m:t>-</m:t>
                        </m:r>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en-US" w:eastAsia="ru-RU"/>
                              </w:rPr>
                              <m:t>K</m:t>
                            </m:r>
                          </m:sub>
                          <m:sup>
                            <m:r>
                              <w:rPr>
                                <w:rFonts w:ascii="Cambria Math" w:eastAsia="Times New Roman" w:hAnsi="Cambria Math" w:cs="Times New Roman"/>
                                <w:sz w:val="24"/>
                                <w:szCs w:val="24"/>
                                <w:vertAlign w:val="subscript"/>
                                <w:lang w:val="uk-UA" w:eastAsia="ru-RU"/>
                              </w:rPr>
                              <m:t>'</m:t>
                            </m:r>
                          </m:sup>
                        </m:sSubSup>
                        <m:r>
                          <w:rPr>
                            <w:rFonts w:ascii="Cambria Math" w:eastAsia="Times New Roman" w:hAnsi="Cambria Math" w:cs="Times New Roman"/>
                            <w:sz w:val="24"/>
                            <w:szCs w:val="24"/>
                            <w:vertAlign w:val="subscript"/>
                            <w:lang w:val="uk-UA" w:eastAsia="ru-RU"/>
                          </w:rPr>
                          <m:t>)</m:t>
                        </m:r>
                      </m:e>
                      <m:sup>
                        <m:r>
                          <w:rPr>
                            <w:rFonts w:ascii="Cambria Math" w:eastAsia="Times New Roman" w:hAnsi="Cambria Math" w:cs="Times New Roman"/>
                            <w:sz w:val="24"/>
                            <w:szCs w:val="24"/>
                            <w:vertAlign w:val="subscript"/>
                            <w:lang w:val="uk-UA" w:eastAsia="ru-RU"/>
                          </w:rPr>
                          <m:t>2</m:t>
                        </m:r>
                      </m:sup>
                    </m:sSup>
                  </m:num>
                  <m:den>
                    <m:sSubSup>
                      <m:sSubSupPr>
                        <m:ctrlPr>
                          <w:rPr>
                            <w:rFonts w:ascii="Cambria Math" w:eastAsia="Times New Roman" w:hAnsi="Cambria Math" w:cs="Times New Roman"/>
                            <w:i/>
                            <w:sz w:val="24"/>
                            <w:szCs w:val="24"/>
                            <w:vertAlign w:val="subscript"/>
                            <w:lang w:val="uk-UA" w:eastAsia="ru-RU"/>
                          </w:rPr>
                        </m:ctrlPr>
                      </m:sSubSupPr>
                      <m:e>
                        <m:r>
                          <w:rPr>
                            <w:rFonts w:ascii="Cambria Math" w:eastAsia="Times New Roman" w:hAnsi="Cambria Math" w:cs="Times New Roman"/>
                            <w:sz w:val="24"/>
                            <w:szCs w:val="24"/>
                            <w:vertAlign w:val="subscript"/>
                            <w:lang w:val="uk-UA" w:eastAsia="ru-RU"/>
                          </w:rPr>
                          <m:t>f</m:t>
                        </m:r>
                      </m:e>
                      <m:sub>
                        <m:r>
                          <w:rPr>
                            <w:rFonts w:ascii="Cambria Math" w:eastAsia="Times New Roman" w:hAnsi="Cambria Math" w:cs="Times New Roman"/>
                            <w:sz w:val="24"/>
                            <w:szCs w:val="24"/>
                            <w:vertAlign w:val="subscript"/>
                            <w:lang w:val="uk-UA" w:eastAsia="ru-RU"/>
                          </w:rPr>
                          <m:t>K</m:t>
                        </m:r>
                      </m:sub>
                      <m:sup>
                        <m:r>
                          <w:rPr>
                            <w:rFonts w:ascii="Cambria Math" w:eastAsia="Times New Roman" w:hAnsi="Cambria Math" w:cs="Times New Roman"/>
                            <w:sz w:val="24"/>
                            <w:szCs w:val="24"/>
                            <w:vertAlign w:val="subscript"/>
                            <w:lang w:val="uk-UA" w:eastAsia="ru-RU"/>
                          </w:rPr>
                          <m:t>'</m:t>
                        </m:r>
                      </m:sup>
                    </m:sSubSup>
                  </m:den>
                </m:f>
              </m:oMath>
            </m:oMathPara>
          </w:p>
        </w:tc>
        <w:tc>
          <w:tcPr>
            <w:tcW w:w="782" w:type="pct"/>
            <w:noWrap/>
            <w:tcMar>
              <w:top w:w="20" w:type="dxa"/>
              <w:left w:w="20" w:type="dxa"/>
              <w:bottom w:w="0" w:type="dxa"/>
              <w:right w:w="20" w:type="dxa"/>
            </w:tcMar>
            <w:vAlign w:val="bottom"/>
          </w:tcPr>
          <w:p w14:paraId="66628A1E" w14:textId="77777777" w:rsidR="00983BB7" w:rsidRPr="00983BB7" w:rsidRDefault="00983BB7" w:rsidP="00B05BEE">
            <w:pPr>
              <w:spacing w:after="0" w:line="240" w:lineRule="auto"/>
              <w:rPr>
                <w:rFonts w:ascii="Times New Roman" w:eastAsia="Arial Unicode MS" w:hAnsi="Times New Roman" w:cs="Times New Roman"/>
                <w:sz w:val="24"/>
                <w:szCs w:val="24"/>
                <w:lang w:val="uk-UA" w:eastAsia="ru-RU"/>
              </w:rPr>
            </w:pPr>
          </w:p>
        </w:tc>
        <w:tc>
          <w:tcPr>
            <w:tcW w:w="437" w:type="pct"/>
            <w:noWrap/>
            <w:tcMar>
              <w:top w:w="20" w:type="dxa"/>
              <w:left w:w="20" w:type="dxa"/>
              <w:bottom w:w="0" w:type="dxa"/>
              <w:right w:w="20" w:type="dxa"/>
            </w:tcMar>
            <w:vAlign w:val="bottom"/>
          </w:tcPr>
          <w:p w14:paraId="6D598D64" w14:textId="77777777" w:rsidR="00983BB7" w:rsidRPr="00983BB7" w:rsidRDefault="00983BB7" w:rsidP="00F77B33">
            <w:pPr>
              <w:spacing w:after="0" w:line="240" w:lineRule="auto"/>
              <w:jc w:val="center"/>
              <w:rPr>
                <w:rFonts w:ascii="Times New Roman" w:eastAsia="Arial Unicode MS" w:hAnsi="Times New Roman" w:cs="Times New Roman"/>
                <w:sz w:val="24"/>
                <w:szCs w:val="24"/>
                <w:lang w:val="uk-UA" w:eastAsia="ru-RU"/>
              </w:rPr>
            </w:pPr>
          </w:p>
        </w:tc>
        <w:tc>
          <w:tcPr>
            <w:tcW w:w="661" w:type="pct"/>
            <w:noWrap/>
            <w:tcMar>
              <w:top w:w="20" w:type="dxa"/>
              <w:left w:w="20" w:type="dxa"/>
              <w:bottom w:w="0" w:type="dxa"/>
              <w:right w:w="20" w:type="dxa"/>
            </w:tcMar>
            <w:vAlign w:val="bottom"/>
          </w:tcPr>
          <w:p w14:paraId="1F923622" w14:textId="77777777" w:rsidR="00983BB7" w:rsidRPr="00983BB7" w:rsidRDefault="00983BB7" w:rsidP="00F77B33">
            <w:pPr>
              <w:spacing w:after="0" w:line="240" w:lineRule="auto"/>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26,9</w:t>
            </w:r>
          </w:p>
        </w:tc>
        <w:tc>
          <w:tcPr>
            <w:tcW w:w="429" w:type="pct"/>
            <w:noWrap/>
            <w:tcMar>
              <w:top w:w="20" w:type="dxa"/>
              <w:left w:w="20" w:type="dxa"/>
              <w:bottom w:w="0" w:type="dxa"/>
              <w:right w:w="20" w:type="dxa"/>
            </w:tcMar>
            <w:vAlign w:val="bottom"/>
          </w:tcPr>
          <w:p w14:paraId="4733731E" w14:textId="77777777" w:rsidR="00983BB7" w:rsidRPr="00983BB7" w:rsidRDefault="00983BB7" w:rsidP="00F77B33">
            <w:pPr>
              <w:spacing w:after="0" w:line="240" w:lineRule="auto"/>
              <w:jc w:val="center"/>
              <w:rPr>
                <w:rFonts w:ascii="Times New Roman" w:eastAsia="Arial Unicode MS" w:hAnsi="Times New Roman" w:cs="Times New Roman"/>
                <w:sz w:val="24"/>
                <w:szCs w:val="24"/>
                <w:lang w:val="uk-UA" w:eastAsia="ru-RU"/>
              </w:rPr>
            </w:pPr>
          </w:p>
        </w:tc>
        <w:tc>
          <w:tcPr>
            <w:tcW w:w="497" w:type="pct"/>
            <w:noWrap/>
            <w:tcMar>
              <w:top w:w="20" w:type="dxa"/>
              <w:left w:w="20" w:type="dxa"/>
              <w:bottom w:w="0" w:type="dxa"/>
              <w:right w:w="20" w:type="dxa"/>
            </w:tcMar>
            <w:vAlign w:val="bottom"/>
          </w:tcPr>
          <w:p w14:paraId="1BD42BA7" w14:textId="77777777" w:rsidR="00983BB7" w:rsidRPr="00983BB7" w:rsidRDefault="00983BB7" w:rsidP="00F77B33">
            <w:pPr>
              <w:spacing w:after="0" w:line="240" w:lineRule="auto"/>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9,3</w:t>
            </w:r>
          </w:p>
        </w:tc>
        <w:tc>
          <w:tcPr>
            <w:tcW w:w="429" w:type="pct"/>
            <w:noWrap/>
            <w:tcMar>
              <w:top w:w="20" w:type="dxa"/>
              <w:left w:w="20" w:type="dxa"/>
              <w:bottom w:w="0" w:type="dxa"/>
              <w:right w:w="20" w:type="dxa"/>
            </w:tcMar>
            <w:vAlign w:val="bottom"/>
          </w:tcPr>
          <w:p w14:paraId="359B72C5" w14:textId="77777777" w:rsidR="00983BB7" w:rsidRPr="00983BB7" w:rsidRDefault="00983BB7" w:rsidP="00F77B33">
            <w:pPr>
              <w:spacing w:after="0" w:line="240" w:lineRule="auto"/>
              <w:jc w:val="center"/>
              <w:rPr>
                <w:rFonts w:ascii="Times New Roman" w:eastAsia="Arial Unicode MS" w:hAnsi="Times New Roman" w:cs="Times New Roman"/>
                <w:sz w:val="24"/>
                <w:szCs w:val="24"/>
                <w:lang w:val="uk-UA" w:eastAsia="ru-RU"/>
              </w:rPr>
            </w:pPr>
          </w:p>
        </w:tc>
        <w:tc>
          <w:tcPr>
            <w:tcW w:w="594" w:type="pct"/>
            <w:noWrap/>
            <w:tcMar>
              <w:top w:w="20" w:type="dxa"/>
              <w:left w:w="20" w:type="dxa"/>
              <w:bottom w:w="0" w:type="dxa"/>
              <w:right w:w="20" w:type="dxa"/>
            </w:tcMar>
            <w:vAlign w:val="bottom"/>
          </w:tcPr>
          <w:p w14:paraId="278EC5E3" w14:textId="77777777" w:rsidR="00983BB7" w:rsidRPr="00983BB7" w:rsidRDefault="00983BB7" w:rsidP="00F77B33">
            <w:pPr>
              <w:spacing w:after="0" w:line="240" w:lineRule="auto"/>
              <w:jc w:val="center"/>
              <w:rPr>
                <w:rFonts w:ascii="Times New Roman" w:eastAsia="Arial Unicode MS" w:hAnsi="Times New Roman" w:cs="Times New Roman"/>
                <w:sz w:val="24"/>
                <w:szCs w:val="24"/>
                <w:lang w:val="uk-UA" w:eastAsia="ru-RU"/>
              </w:rPr>
            </w:pPr>
            <w:r w:rsidRPr="00983BB7">
              <w:rPr>
                <w:rFonts w:ascii="Times New Roman" w:eastAsia="Times New Roman" w:hAnsi="Times New Roman" w:cs="Times New Roman"/>
                <w:sz w:val="24"/>
                <w:szCs w:val="24"/>
                <w:lang w:val="uk-UA" w:eastAsia="ru-RU"/>
              </w:rPr>
              <w:t>0,05</w:t>
            </w:r>
          </w:p>
        </w:tc>
      </w:tr>
      <w:tr w:rsidR="00983BB7" w:rsidRPr="00983BB7" w14:paraId="48680A43" w14:textId="77777777" w:rsidTr="00D21719">
        <w:trPr>
          <w:trHeight w:val="285"/>
        </w:trPr>
        <w:tc>
          <w:tcPr>
            <w:tcW w:w="1171" w:type="pct"/>
            <w:noWrap/>
            <w:tcMar>
              <w:top w:w="20" w:type="dxa"/>
              <w:left w:w="20" w:type="dxa"/>
              <w:bottom w:w="0" w:type="dxa"/>
              <w:right w:w="20" w:type="dxa"/>
            </w:tcMar>
            <w:vAlign w:val="bottom"/>
          </w:tcPr>
          <w:p w14:paraId="5D4D06AB" w14:textId="77777777" w:rsidR="00983BB7" w:rsidRPr="00983BB7" w:rsidRDefault="006E1152" w:rsidP="00B05BEE">
            <w:pPr>
              <w:spacing w:after="0" w:line="240" w:lineRule="auto"/>
              <w:jc w:val="center"/>
              <w:rPr>
                <w:rFonts w:ascii="Times New Roman" w:eastAsia="Times New Roman" w:hAnsi="Times New Roman" w:cs="Times New Roman"/>
                <w:b/>
                <w:i/>
                <w:sz w:val="24"/>
                <w:szCs w:val="24"/>
                <w:lang w:val="uk-UA" w:eastAsia="ru-RU"/>
              </w:rPr>
            </w:pPr>
            <m:oMath>
              <m:sSup>
                <m:sSupPr>
                  <m:ctrlPr>
                    <w:rPr>
                      <w:rFonts w:ascii="Cambria Math" w:eastAsia="Times New Roman" w:hAnsi="Cambria Math"/>
                      <w:b/>
                      <w:i/>
                      <w:sz w:val="24"/>
                      <w:szCs w:val="24"/>
                      <w:vertAlign w:val="subscript"/>
                      <w:lang w:val="uk-UA" w:eastAsia="ru-RU"/>
                    </w:rPr>
                  </m:ctrlPr>
                </m:sSupPr>
                <m:e>
                  <m:r>
                    <m:rPr>
                      <m:sty m:val="bi"/>
                    </m:rPr>
                    <w:rPr>
                      <w:rFonts w:ascii="Cambria Math" w:eastAsia="Times New Roman" w:hAnsi="Cambria Math"/>
                      <w:sz w:val="24"/>
                      <w:szCs w:val="24"/>
                      <w:vertAlign w:val="subscript"/>
                      <w:lang w:val="uk-UA"/>
                    </w:rPr>
                    <m:t>x</m:t>
                  </m:r>
                </m:e>
                <m:sup>
                  <m:r>
                    <m:rPr>
                      <m:sty m:val="bi"/>
                    </m:rPr>
                    <w:rPr>
                      <w:rFonts w:ascii="Cambria Math" w:eastAsia="Times New Roman" w:hAnsi="Cambria Math"/>
                      <w:sz w:val="24"/>
                      <w:szCs w:val="24"/>
                      <w:vertAlign w:val="subscript"/>
                      <w:lang w:val="uk-UA"/>
                    </w:rPr>
                    <m:t>2</m:t>
                  </m:r>
                </m:sup>
              </m:sSup>
            </m:oMath>
            <w:r w:rsidR="00983BB7" w:rsidRPr="00983BB7">
              <w:rPr>
                <w:rFonts w:ascii="Times New Roman" w:eastAsia="Times New Roman" w:hAnsi="Times New Roman" w:cs="Times New Roman"/>
                <w:b/>
                <w:i/>
                <w:sz w:val="24"/>
                <w:szCs w:val="24"/>
                <w:lang w:val="uk-UA" w:eastAsia="ru-RU"/>
              </w:rPr>
              <w:t>(</w:t>
            </w:r>
            <m:oMath>
              <m:sSup>
                <m:sSupPr>
                  <m:ctrlPr>
                    <w:rPr>
                      <w:rFonts w:ascii="Cambria Math" w:eastAsia="Times New Roman" w:hAnsi="Cambria Math"/>
                      <w:b/>
                      <w:i/>
                      <w:sz w:val="24"/>
                      <w:szCs w:val="24"/>
                      <w:vertAlign w:val="subscript"/>
                      <w:lang w:val="uk-UA" w:eastAsia="ru-RU"/>
                    </w:rPr>
                  </m:ctrlPr>
                </m:sSupPr>
                <m:e>
                  <m:r>
                    <m:rPr>
                      <m:sty m:val="bi"/>
                    </m:rPr>
                    <w:rPr>
                      <w:rFonts w:ascii="Cambria Math" w:eastAsia="Times New Roman" w:hAnsi="Cambria Math"/>
                      <w:sz w:val="24"/>
                      <w:szCs w:val="24"/>
                      <w:vertAlign w:val="subscript"/>
                      <w:lang w:val="uk-UA"/>
                    </w:rPr>
                    <m:t>x</m:t>
                  </m:r>
                </m:e>
                <m:sup>
                  <m:r>
                    <m:rPr>
                      <m:sty m:val="bi"/>
                    </m:rPr>
                    <w:rPr>
                      <w:rFonts w:ascii="Cambria Math" w:eastAsia="Times New Roman" w:hAnsi="Cambria Math"/>
                      <w:sz w:val="24"/>
                      <w:szCs w:val="24"/>
                      <w:vertAlign w:val="subscript"/>
                      <w:lang w:val="uk-UA"/>
                    </w:rPr>
                    <m:t>2</m:t>
                  </m:r>
                </m:sup>
              </m:sSup>
              <m:r>
                <m:rPr>
                  <m:sty m:val="bi"/>
                </m:rPr>
                <w:rPr>
                  <w:rFonts w:ascii="Cambria Math" w:eastAsia="Times New Roman" w:hAnsi="Cambria Math"/>
                  <w:sz w:val="24"/>
                  <w:szCs w:val="24"/>
                  <w:vertAlign w:val="subscript"/>
                  <w:lang w:val="uk-UA" w:eastAsia="ru-RU"/>
                </w:rPr>
                <m:t xml:space="preserve"> крит.</m:t>
              </m:r>
            </m:oMath>
            <w:r w:rsidR="00983BB7" w:rsidRPr="00983BB7">
              <w:rPr>
                <w:rFonts w:ascii="Times New Roman" w:eastAsia="Times New Roman" w:hAnsi="Times New Roman" w:cs="Times New Roman"/>
                <w:b/>
                <w:i/>
                <w:sz w:val="24"/>
                <w:szCs w:val="24"/>
                <w:lang w:val="uk-UA" w:eastAsia="ru-RU"/>
              </w:rPr>
              <w:t>)</w:t>
            </w:r>
          </w:p>
        </w:tc>
        <w:tc>
          <w:tcPr>
            <w:tcW w:w="3829" w:type="pct"/>
            <w:gridSpan w:val="7"/>
            <w:noWrap/>
            <w:tcMar>
              <w:top w:w="20" w:type="dxa"/>
              <w:left w:w="20" w:type="dxa"/>
              <w:bottom w:w="0" w:type="dxa"/>
              <w:right w:w="20" w:type="dxa"/>
            </w:tcMar>
            <w:vAlign w:val="bottom"/>
          </w:tcPr>
          <w:p w14:paraId="6F05B119" w14:textId="77777777" w:rsidR="00983BB7" w:rsidRPr="00983BB7" w:rsidRDefault="00983BB7" w:rsidP="00B05BEE">
            <w:pPr>
              <w:spacing w:after="0" w:line="240" w:lineRule="auto"/>
              <w:jc w:val="center"/>
              <w:rPr>
                <w:rFonts w:ascii="Times New Roman" w:eastAsia="Times New Roman" w:hAnsi="Times New Roman" w:cs="Times New Roman"/>
                <w:b/>
                <w:sz w:val="24"/>
                <w:szCs w:val="24"/>
                <w:lang w:val="uk-UA" w:eastAsia="ru-RU"/>
              </w:rPr>
            </w:pPr>
            <w:r w:rsidRPr="00983BB7">
              <w:rPr>
                <w:rFonts w:ascii="Times New Roman" w:eastAsia="Times New Roman" w:hAnsi="Times New Roman" w:cs="Times New Roman"/>
                <w:b/>
                <w:sz w:val="24"/>
                <w:szCs w:val="24"/>
                <w:lang w:val="uk-UA" w:eastAsia="ru-RU"/>
              </w:rPr>
              <w:t>36,25 (9,21)</w:t>
            </w:r>
          </w:p>
        </w:tc>
      </w:tr>
    </w:tbl>
    <w:p w14:paraId="5A5E81AF" w14:textId="77777777" w:rsidR="00983BB7" w:rsidRPr="00983BB7" w:rsidRDefault="00983BB7" w:rsidP="009E4A0E">
      <w:pPr>
        <w:spacing w:after="0" w:line="240" w:lineRule="auto"/>
        <w:ind w:left="340" w:right="159" w:firstLine="567"/>
        <w:jc w:val="center"/>
        <w:rPr>
          <w:rFonts w:ascii="Times New Roman" w:eastAsia="Calibri" w:hAnsi="Times New Roman" w:cs="Times New Roman"/>
          <w:b/>
          <w:sz w:val="24"/>
          <w:szCs w:val="24"/>
          <w:lang w:val="uk-UA"/>
        </w:rPr>
      </w:pPr>
    </w:p>
    <w:p w14:paraId="76A1EC24" w14:textId="77777777" w:rsidR="000153FC" w:rsidRDefault="000153FC" w:rsidP="009E4A0E">
      <w:pPr>
        <w:spacing w:after="0" w:line="240" w:lineRule="auto"/>
        <w:ind w:left="340" w:right="159"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br w:type="page"/>
      </w:r>
    </w:p>
    <w:p w14:paraId="3CED0B8D" w14:textId="1C832A56" w:rsidR="00566E62" w:rsidRDefault="00F47577" w:rsidP="00566E62">
      <w:pPr>
        <w:pStyle w:val="c5"/>
        <w:shd w:val="clear" w:color="auto" w:fill="FFFFFF"/>
        <w:spacing w:before="0" w:beforeAutospacing="0" w:after="0" w:afterAutospacing="0"/>
        <w:jc w:val="center"/>
        <w:rPr>
          <w:rStyle w:val="c2"/>
          <w:b/>
          <w:bCs/>
          <w:color w:val="000000"/>
          <w:sz w:val="28"/>
          <w:szCs w:val="28"/>
        </w:rPr>
      </w:pPr>
      <w:r w:rsidRPr="009F1067">
        <w:rPr>
          <w:rStyle w:val="c2"/>
          <w:b/>
          <w:bCs/>
          <w:color w:val="000000"/>
          <w:sz w:val="28"/>
          <w:szCs w:val="28"/>
        </w:rPr>
        <w:t xml:space="preserve">ПРИЛОЖЕНИЕ </w:t>
      </w:r>
      <w:r w:rsidR="007A61BB">
        <w:rPr>
          <w:rStyle w:val="c2"/>
          <w:b/>
          <w:bCs/>
          <w:color w:val="000000"/>
          <w:sz w:val="28"/>
          <w:szCs w:val="28"/>
        </w:rPr>
        <w:t>П</w:t>
      </w:r>
    </w:p>
    <w:p w14:paraId="61F9AE40" w14:textId="77777777" w:rsidR="005C2754" w:rsidRDefault="005C2754" w:rsidP="00566E62">
      <w:pPr>
        <w:pStyle w:val="c5"/>
        <w:shd w:val="clear" w:color="auto" w:fill="FFFFFF"/>
        <w:spacing w:before="0" w:beforeAutospacing="0" w:after="0" w:afterAutospacing="0"/>
        <w:jc w:val="center"/>
        <w:rPr>
          <w:rStyle w:val="c2"/>
          <w:b/>
          <w:bCs/>
          <w:color w:val="000000"/>
          <w:sz w:val="28"/>
          <w:szCs w:val="28"/>
        </w:rPr>
      </w:pPr>
    </w:p>
    <w:p w14:paraId="77A005DA" w14:textId="5F774013" w:rsidR="00665288" w:rsidRDefault="00352E03" w:rsidP="00566E62">
      <w:pPr>
        <w:pStyle w:val="c5"/>
        <w:shd w:val="clear" w:color="auto" w:fill="FFFFFF"/>
        <w:spacing w:before="0" w:beforeAutospacing="0" w:after="0" w:afterAutospacing="0"/>
        <w:jc w:val="center"/>
        <w:rPr>
          <w:rStyle w:val="c2"/>
          <w:b/>
          <w:bCs/>
          <w:color w:val="000000"/>
          <w:sz w:val="28"/>
          <w:szCs w:val="28"/>
        </w:rPr>
      </w:pPr>
      <w:r>
        <w:rPr>
          <w:noProof/>
        </w:rPr>
        <w:drawing>
          <wp:inline distT="0" distB="0" distL="0" distR="0" wp14:anchorId="7CE20D43" wp14:editId="1934ADFB">
            <wp:extent cx="5781675" cy="86106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81675" cy="8610600"/>
                    </a:xfrm>
                    <a:prstGeom prst="rect">
                      <a:avLst/>
                    </a:prstGeom>
                  </pic:spPr>
                </pic:pic>
              </a:graphicData>
            </a:graphic>
          </wp:inline>
        </w:drawing>
      </w:r>
    </w:p>
    <w:p w14:paraId="67358D03" w14:textId="5090272D" w:rsidR="00665288" w:rsidRDefault="00076210" w:rsidP="00566E62">
      <w:pPr>
        <w:pStyle w:val="c5"/>
        <w:shd w:val="clear" w:color="auto" w:fill="FFFFFF"/>
        <w:spacing w:before="0" w:beforeAutospacing="0" w:after="0" w:afterAutospacing="0"/>
        <w:jc w:val="center"/>
        <w:rPr>
          <w:rStyle w:val="c2"/>
          <w:b/>
          <w:bCs/>
          <w:color w:val="000000"/>
          <w:sz w:val="28"/>
          <w:szCs w:val="28"/>
        </w:rPr>
      </w:pPr>
      <w:r w:rsidRPr="00076210">
        <w:rPr>
          <w:rStyle w:val="c2"/>
          <w:b/>
          <w:bCs/>
          <w:color w:val="000000"/>
          <w:sz w:val="28"/>
          <w:szCs w:val="28"/>
        </w:rPr>
        <w:t xml:space="preserve">ПРИЛОЖЕНИЕ </w:t>
      </w:r>
      <w:r w:rsidR="007A61BB">
        <w:rPr>
          <w:rStyle w:val="c2"/>
          <w:b/>
          <w:bCs/>
          <w:color w:val="000000"/>
          <w:sz w:val="28"/>
          <w:szCs w:val="28"/>
        </w:rPr>
        <w:t>Р</w:t>
      </w:r>
    </w:p>
    <w:p w14:paraId="756C7256" w14:textId="77777777" w:rsidR="00076210" w:rsidRDefault="00076210" w:rsidP="00566E62">
      <w:pPr>
        <w:pStyle w:val="c5"/>
        <w:shd w:val="clear" w:color="auto" w:fill="FFFFFF"/>
        <w:spacing w:before="0" w:beforeAutospacing="0" w:after="0" w:afterAutospacing="0"/>
        <w:jc w:val="center"/>
        <w:rPr>
          <w:noProof/>
        </w:rPr>
      </w:pPr>
    </w:p>
    <w:p w14:paraId="0C6F9452" w14:textId="2A2C4D2B" w:rsidR="00665288" w:rsidRDefault="00665288" w:rsidP="00566E62">
      <w:pPr>
        <w:pStyle w:val="c5"/>
        <w:shd w:val="clear" w:color="auto" w:fill="FFFFFF"/>
        <w:spacing w:before="0" w:beforeAutospacing="0" w:after="0" w:afterAutospacing="0"/>
        <w:jc w:val="center"/>
        <w:rPr>
          <w:rStyle w:val="c2"/>
          <w:b/>
          <w:bCs/>
          <w:color w:val="000000"/>
          <w:sz w:val="28"/>
          <w:szCs w:val="28"/>
        </w:rPr>
      </w:pPr>
      <w:r>
        <w:rPr>
          <w:noProof/>
        </w:rPr>
        <w:drawing>
          <wp:inline distT="0" distB="0" distL="0" distR="0" wp14:anchorId="0099284B" wp14:editId="673D967A">
            <wp:extent cx="5711230" cy="8048730"/>
            <wp:effectExtent l="0" t="0" r="381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15000" cy="8054042"/>
                    </a:xfrm>
                    <a:prstGeom prst="rect">
                      <a:avLst/>
                    </a:prstGeom>
                  </pic:spPr>
                </pic:pic>
              </a:graphicData>
            </a:graphic>
          </wp:inline>
        </w:drawing>
      </w:r>
    </w:p>
    <w:p w14:paraId="0886CBA2" w14:textId="77777777" w:rsidR="00076210" w:rsidRDefault="00076210" w:rsidP="00566E62">
      <w:pPr>
        <w:pStyle w:val="c5"/>
        <w:shd w:val="clear" w:color="auto" w:fill="FFFFFF"/>
        <w:spacing w:before="0" w:beforeAutospacing="0" w:after="0" w:afterAutospacing="0"/>
        <w:jc w:val="center"/>
        <w:rPr>
          <w:rStyle w:val="c2"/>
          <w:b/>
          <w:bCs/>
          <w:color w:val="000000"/>
          <w:sz w:val="28"/>
          <w:szCs w:val="28"/>
        </w:rPr>
      </w:pPr>
    </w:p>
    <w:p w14:paraId="363ECA90" w14:textId="77777777" w:rsidR="00076210" w:rsidRDefault="00076210" w:rsidP="00566E62">
      <w:pPr>
        <w:pStyle w:val="c5"/>
        <w:shd w:val="clear" w:color="auto" w:fill="FFFFFF"/>
        <w:spacing w:before="0" w:beforeAutospacing="0" w:after="0" w:afterAutospacing="0"/>
        <w:jc w:val="center"/>
        <w:rPr>
          <w:rStyle w:val="c2"/>
          <w:b/>
          <w:bCs/>
          <w:color w:val="000000"/>
          <w:sz w:val="28"/>
          <w:szCs w:val="28"/>
        </w:rPr>
      </w:pPr>
    </w:p>
    <w:p w14:paraId="21EDBF72" w14:textId="77777777" w:rsidR="00076210" w:rsidRDefault="00076210" w:rsidP="00566E62">
      <w:pPr>
        <w:pStyle w:val="c5"/>
        <w:shd w:val="clear" w:color="auto" w:fill="FFFFFF"/>
        <w:spacing w:before="0" w:beforeAutospacing="0" w:after="0" w:afterAutospacing="0"/>
        <w:jc w:val="center"/>
        <w:rPr>
          <w:rStyle w:val="c2"/>
          <w:b/>
          <w:bCs/>
          <w:color w:val="000000"/>
          <w:sz w:val="28"/>
          <w:szCs w:val="28"/>
        </w:rPr>
      </w:pPr>
    </w:p>
    <w:p w14:paraId="38D636AE" w14:textId="2242C886" w:rsidR="00076210" w:rsidRDefault="00076210" w:rsidP="00566E62">
      <w:pPr>
        <w:pStyle w:val="c5"/>
        <w:shd w:val="clear" w:color="auto" w:fill="FFFFFF"/>
        <w:spacing w:before="0" w:beforeAutospacing="0" w:after="0" w:afterAutospacing="0"/>
        <w:jc w:val="center"/>
        <w:rPr>
          <w:rStyle w:val="c2"/>
          <w:b/>
          <w:bCs/>
          <w:color w:val="000000"/>
          <w:sz w:val="28"/>
          <w:szCs w:val="28"/>
        </w:rPr>
      </w:pPr>
      <w:r w:rsidRPr="00076210">
        <w:rPr>
          <w:rStyle w:val="c2"/>
          <w:b/>
          <w:bCs/>
          <w:color w:val="000000"/>
          <w:sz w:val="28"/>
          <w:szCs w:val="28"/>
        </w:rPr>
        <w:t xml:space="preserve">ПРИЛОЖЕНИЕ </w:t>
      </w:r>
      <w:r w:rsidR="007A61BB">
        <w:rPr>
          <w:rStyle w:val="c2"/>
          <w:b/>
          <w:bCs/>
          <w:color w:val="000000"/>
          <w:sz w:val="28"/>
          <w:szCs w:val="28"/>
        </w:rPr>
        <w:t>С</w:t>
      </w:r>
    </w:p>
    <w:p w14:paraId="73E7757E" w14:textId="77777777" w:rsidR="00076210" w:rsidRDefault="00076210" w:rsidP="00566E62">
      <w:pPr>
        <w:pStyle w:val="c5"/>
        <w:shd w:val="clear" w:color="auto" w:fill="FFFFFF"/>
        <w:spacing w:before="0" w:beforeAutospacing="0" w:after="0" w:afterAutospacing="0"/>
        <w:jc w:val="center"/>
        <w:rPr>
          <w:rStyle w:val="c2"/>
          <w:b/>
          <w:bCs/>
          <w:color w:val="000000"/>
          <w:sz w:val="28"/>
          <w:szCs w:val="28"/>
        </w:rPr>
      </w:pPr>
    </w:p>
    <w:p w14:paraId="0E8CC1FD" w14:textId="77777777" w:rsidR="00566E62" w:rsidRDefault="00566E62" w:rsidP="00566E62">
      <w:pPr>
        <w:pStyle w:val="c5"/>
        <w:shd w:val="clear" w:color="auto" w:fill="FFFFFF"/>
        <w:spacing w:before="0" w:beforeAutospacing="0" w:after="0" w:afterAutospacing="0"/>
        <w:jc w:val="center"/>
        <w:rPr>
          <w:rStyle w:val="c2"/>
          <w:b/>
          <w:bCs/>
          <w:color w:val="000000"/>
          <w:sz w:val="28"/>
          <w:szCs w:val="28"/>
        </w:rPr>
      </w:pPr>
      <w:r>
        <w:rPr>
          <w:noProof/>
        </w:rPr>
        <w:drawing>
          <wp:inline distT="0" distB="0" distL="0" distR="0" wp14:anchorId="6E8907A8" wp14:editId="19F7BBC2">
            <wp:extent cx="5245395" cy="8470605"/>
            <wp:effectExtent l="0" t="0" r="0" b="6985"/>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251714" cy="8480809"/>
                    </a:xfrm>
                    <a:prstGeom prst="rect">
                      <a:avLst/>
                    </a:prstGeom>
                  </pic:spPr>
                </pic:pic>
              </a:graphicData>
            </a:graphic>
          </wp:inline>
        </w:drawing>
      </w:r>
      <w:r>
        <w:rPr>
          <w:rStyle w:val="c2"/>
          <w:b/>
          <w:bCs/>
          <w:color w:val="000000"/>
          <w:sz w:val="28"/>
          <w:szCs w:val="28"/>
        </w:rPr>
        <w:t xml:space="preserve"> </w:t>
      </w:r>
    </w:p>
    <w:p w14:paraId="48FAB118" w14:textId="77777777" w:rsidR="00566E62" w:rsidRDefault="00566E62" w:rsidP="00566E62">
      <w:pPr>
        <w:pStyle w:val="c5"/>
        <w:shd w:val="clear" w:color="auto" w:fill="FFFFFF"/>
        <w:spacing w:before="0" w:beforeAutospacing="0" w:after="0" w:afterAutospacing="0"/>
        <w:jc w:val="center"/>
        <w:rPr>
          <w:rStyle w:val="c2"/>
          <w:b/>
          <w:bCs/>
          <w:color w:val="000000"/>
          <w:sz w:val="28"/>
          <w:szCs w:val="28"/>
        </w:rPr>
      </w:pPr>
    </w:p>
    <w:p w14:paraId="5468C9AC" w14:textId="41F0271D" w:rsidR="00566E62" w:rsidRDefault="00D90743" w:rsidP="00566E62">
      <w:pPr>
        <w:pStyle w:val="c5"/>
        <w:shd w:val="clear" w:color="auto" w:fill="FFFFFF"/>
        <w:spacing w:before="0" w:beforeAutospacing="0" w:after="0" w:afterAutospacing="0"/>
        <w:jc w:val="center"/>
        <w:rPr>
          <w:rStyle w:val="c2"/>
          <w:b/>
          <w:bCs/>
          <w:color w:val="000000"/>
          <w:sz w:val="28"/>
          <w:szCs w:val="28"/>
        </w:rPr>
      </w:pPr>
      <w:r>
        <w:rPr>
          <w:rStyle w:val="c2"/>
          <w:b/>
          <w:bCs/>
          <w:color w:val="000000"/>
          <w:sz w:val="28"/>
          <w:szCs w:val="28"/>
        </w:rPr>
        <w:t xml:space="preserve">ПРИЛОЖЕНИЕ </w:t>
      </w:r>
      <w:r w:rsidR="007A61BB">
        <w:rPr>
          <w:rStyle w:val="c2"/>
          <w:b/>
          <w:bCs/>
          <w:color w:val="000000"/>
          <w:sz w:val="28"/>
          <w:szCs w:val="28"/>
        </w:rPr>
        <w:t>Т</w:t>
      </w:r>
    </w:p>
    <w:p w14:paraId="530DB129" w14:textId="77777777" w:rsidR="00D90743" w:rsidRDefault="00D90743" w:rsidP="00566E62">
      <w:pPr>
        <w:pStyle w:val="c5"/>
        <w:shd w:val="clear" w:color="auto" w:fill="FFFFFF"/>
        <w:spacing w:before="0" w:beforeAutospacing="0" w:after="0" w:afterAutospacing="0"/>
        <w:jc w:val="center"/>
        <w:rPr>
          <w:rStyle w:val="c2"/>
          <w:b/>
          <w:bCs/>
          <w:color w:val="000000"/>
          <w:sz w:val="28"/>
          <w:szCs w:val="28"/>
        </w:rPr>
      </w:pPr>
    </w:p>
    <w:p w14:paraId="4F525E64" w14:textId="77777777" w:rsidR="00F43ABB" w:rsidRDefault="00D90743" w:rsidP="00713700">
      <w:pPr>
        <w:pStyle w:val="c5"/>
        <w:shd w:val="clear" w:color="auto" w:fill="FFFFFF"/>
        <w:spacing w:before="0" w:beforeAutospacing="0" w:after="0" w:afterAutospacing="0"/>
        <w:jc w:val="center"/>
        <w:rPr>
          <w:rFonts w:eastAsia="Calibri"/>
          <w:sz w:val="28"/>
          <w:szCs w:val="28"/>
        </w:rPr>
      </w:pPr>
      <w:r>
        <w:rPr>
          <w:b/>
          <w:bCs/>
          <w:noProof/>
          <w:color w:val="000000"/>
          <w:sz w:val="28"/>
          <w:szCs w:val="28"/>
        </w:rPr>
        <w:drawing>
          <wp:inline distT="0" distB="0" distL="0" distR="0" wp14:anchorId="4FEAC18A" wp14:editId="7C0FB095">
            <wp:extent cx="5217042" cy="8640726"/>
            <wp:effectExtent l="0" t="0" r="3175" b="825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18430" cy="8643025"/>
                    </a:xfrm>
                    <a:prstGeom prst="rect">
                      <a:avLst/>
                    </a:prstGeom>
                    <a:noFill/>
                  </pic:spPr>
                </pic:pic>
              </a:graphicData>
            </a:graphic>
          </wp:inline>
        </w:drawing>
      </w:r>
    </w:p>
    <w:sectPr w:rsidR="00F43ABB" w:rsidSect="00DE1ED2">
      <w:footerReference w:type="default" r:id="rId65"/>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6876AA" w14:textId="77777777" w:rsidR="006E1152" w:rsidRDefault="006E1152" w:rsidP="00924938">
      <w:pPr>
        <w:spacing w:after="0" w:line="240" w:lineRule="auto"/>
      </w:pPr>
      <w:r>
        <w:separator/>
      </w:r>
    </w:p>
  </w:endnote>
  <w:endnote w:type="continuationSeparator" w:id="0">
    <w:p w14:paraId="1E6DE450" w14:textId="77777777" w:rsidR="006E1152" w:rsidRDefault="006E1152" w:rsidP="009249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4909340"/>
      <w:docPartObj>
        <w:docPartGallery w:val="Page Numbers (Bottom of Page)"/>
        <w:docPartUnique/>
      </w:docPartObj>
    </w:sdtPr>
    <w:sdtEndPr/>
    <w:sdtContent>
      <w:p w14:paraId="0E98D7DC" w14:textId="1F8C0F52" w:rsidR="00254B10" w:rsidRDefault="00254B10">
        <w:pPr>
          <w:pStyle w:val="af0"/>
          <w:jc w:val="center"/>
        </w:pPr>
        <w:r>
          <w:fldChar w:fldCharType="begin"/>
        </w:r>
        <w:r>
          <w:instrText>PAGE   \* MERGEFORMAT</w:instrText>
        </w:r>
        <w:r>
          <w:fldChar w:fldCharType="separate"/>
        </w:r>
        <w:r w:rsidR="008F5A36">
          <w:rPr>
            <w:noProof/>
          </w:rPr>
          <w:t>2</w:t>
        </w:r>
        <w:r>
          <w:fldChar w:fldCharType="end"/>
        </w:r>
      </w:p>
    </w:sdtContent>
  </w:sdt>
  <w:p w14:paraId="189DCCEB" w14:textId="77777777" w:rsidR="00254B10" w:rsidRDefault="00254B10">
    <w:pPr>
      <w:pStyle w:val="af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1E30B2" w14:textId="77777777" w:rsidR="006E1152" w:rsidRDefault="006E1152" w:rsidP="00924938">
      <w:pPr>
        <w:spacing w:after="0" w:line="240" w:lineRule="auto"/>
      </w:pPr>
      <w:r>
        <w:separator/>
      </w:r>
    </w:p>
  </w:footnote>
  <w:footnote w:type="continuationSeparator" w:id="0">
    <w:p w14:paraId="38E59729" w14:textId="77777777" w:rsidR="006E1152" w:rsidRDefault="006E1152" w:rsidP="009249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3622F"/>
    <w:multiLevelType w:val="hybridMultilevel"/>
    <w:tmpl w:val="5DC23E4E"/>
    <w:lvl w:ilvl="0" w:tplc="918AF41C">
      <w:start w:val="1"/>
      <w:numFmt w:val="decimal"/>
      <w:lvlText w:val="%1."/>
      <w:lvlJc w:val="left"/>
      <w:pPr>
        <w:ind w:left="1211" w:hanging="360"/>
      </w:pPr>
      <w:rPr>
        <w:rFonts w:hint="default"/>
        <w:sz w:val="24"/>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15:restartNumberingAfterBreak="0">
    <w:nsid w:val="047C3066"/>
    <w:multiLevelType w:val="hybridMultilevel"/>
    <w:tmpl w:val="7D86E3C8"/>
    <w:lvl w:ilvl="0" w:tplc="3564A2B8">
      <w:start w:val="1"/>
      <w:numFmt w:val="decimal"/>
      <w:lvlText w:val="%1."/>
      <w:lvlJc w:val="left"/>
      <w:pPr>
        <w:ind w:left="702" w:hanging="480"/>
      </w:pPr>
      <w:rPr>
        <w:rFonts w:hint="default"/>
        <w:sz w:val="28"/>
        <w:szCs w:val="28"/>
      </w:rPr>
    </w:lvl>
    <w:lvl w:ilvl="1" w:tplc="04190019" w:tentative="1">
      <w:start w:val="1"/>
      <w:numFmt w:val="lowerLetter"/>
      <w:lvlText w:val="%2."/>
      <w:lvlJc w:val="left"/>
      <w:pPr>
        <w:ind w:left="1302" w:hanging="360"/>
      </w:pPr>
    </w:lvl>
    <w:lvl w:ilvl="2" w:tplc="0419001B" w:tentative="1">
      <w:start w:val="1"/>
      <w:numFmt w:val="lowerRoman"/>
      <w:lvlText w:val="%3."/>
      <w:lvlJc w:val="right"/>
      <w:pPr>
        <w:ind w:left="2022" w:hanging="180"/>
      </w:pPr>
    </w:lvl>
    <w:lvl w:ilvl="3" w:tplc="0419000F" w:tentative="1">
      <w:start w:val="1"/>
      <w:numFmt w:val="decimal"/>
      <w:lvlText w:val="%4."/>
      <w:lvlJc w:val="left"/>
      <w:pPr>
        <w:ind w:left="2742" w:hanging="360"/>
      </w:pPr>
    </w:lvl>
    <w:lvl w:ilvl="4" w:tplc="04190019" w:tentative="1">
      <w:start w:val="1"/>
      <w:numFmt w:val="lowerLetter"/>
      <w:lvlText w:val="%5."/>
      <w:lvlJc w:val="left"/>
      <w:pPr>
        <w:ind w:left="3462" w:hanging="360"/>
      </w:pPr>
    </w:lvl>
    <w:lvl w:ilvl="5" w:tplc="0419001B" w:tentative="1">
      <w:start w:val="1"/>
      <w:numFmt w:val="lowerRoman"/>
      <w:lvlText w:val="%6."/>
      <w:lvlJc w:val="right"/>
      <w:pPr>
        <w:ind w:left="4182" w:hanging="180"/>
      </w:pPr>
    </w:lvl>
    <w:lvl w:ilvl="6" w:tplc="0419000F" w:tentative="1">
      <w:start w:val="1"/>
      <w:numFmt w:val="decimal"/>
      <w:lvlText w:val="%7."/>
      <w:lvlJc w:val="left"/>
      <w:pPr>
        <w:ind w:left="4902" w:hanging="360"/>
      </w:pPr>
    </w:lvl>
    <w:lvl w:ilvl="7" w:tplc="04190019" w:tentative="1">
      <w:start w:val="1"/>
      <w:numFmt w:val="lowerLetter"/>
      <w:lvlText w:val="%8."/>
      <w:lvlJc w:val="left"/>
      <w:pPr>
        <w:ind w:left="5622" w:hanging="360"/>
      </w:pPr>
    </w:lvl>
    <w:lvl w:ilvl="8" w:tplc="0419001B" w:tentative="1">
      <w:start w:val="1"/>
      <w:numFmt w:val="lowerRoman"/>
      <w:lvlText w:val="%9."/>
      <w:lvlJc w:val="right"/>
      <w:pPr>
        <w:ind w:left="6342" w:hanging="180"/>
      </w:pPr>
    </w:lvl>
  </w:abstractNum>
  <w:abstractNum w:abstractNumId="2" w15:restartNumberingAfterBreak="0">
    <w:nsid w:val="049D3816"/>
    <w:multiLevelType w:val="multilevel"/>
    <w:tmpl w:val="ADCE38D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223078A"/>
    <w:multiLevelType w:val="hybridMultilevel"/>
    <w:tmpl w:val="DC008E5C"/>
    <w:lvl w:ilvl="0" w:tplc="D4C40864">
      <w:start w:val="1"/>
      <w:numFmt w:val="decimal"/>
      <w:lvlText w:val="%1."/>
      <w:lvlJc w:val="left"/>
      <w:pPr>
        <w:ind w:left="639" w:hanging="213"/>
        <w:jc w:val="right"/>
      </w:pPr>
      <w:rPr>
        <w:rFonts w:ascii="Times New Roman" w:eastAsia="Times New Roman" w:hAnsi="Times New Roman" w:cs="Times New Roman" w:hint="default"/>
        <w:w w:val="100"/>
        <w:sz w:val="26"/>
        <w:szCs w:val="26"/>
        <w:lang w:val="ru-RU" w:eastAsia="en-US" w:bidi="ar-SA"/>
      </w:rPr>
    </w:lvl>
    <w:lvl w:ilvl="1" w:tplc="4EBCE904">
      <w:numFmt w:val="bullet"/>
      <w:lvlText w:val="•"/>
      <w:lvlJc w:val="left"/>
      <w:pPr>
        <w:ind w:left="1240" w:hanging="213"/>
      </w:pPr>
      <w:rPr>
        <w:rFonts w:hint="default"/>
        <w:lang w:val="ru-RU" w:eastAsia="en-US" w:bidi="ar-SA"/>
      </w:rPr>
    </w:lvl>
    <w:lvl w:ilvl="2" w:tplc="D2F236C0">
      <w:numFmt w:val="bullet"/>
      <w:lvlText w:val="•"/>
      <w:lvlJc w:val="left"/>
      <w:pPr>
        <w:ind w:left="2261" w:hanging="213"/>
      </w:pPr>
      <w:rPr>
        <w:rFonts w:hint="default"/>
        <w:lang w:val="ru-RU" w:eastAsia="en-US" w:bidi="ar-SA"/>
      </w:rPr>
    </w:lvl>
    <w:lvl w:ilvl="3" w:tplc="C48E0C98">
      <w:numFmt w:val="bullet"/>
      <w:lvlText w:val="•"/>
      <w:lvlJc w:val="left"/>
      <w:pPr>
        <w:ind w:left="3281" w:hanging="213"/>
      </w:pPr>
      <w:rPr>
        <w:rFonts w:hint="default"/>
        <w:lang w:val="ru-RU" w:eastAsia="en-US" w:bidi="ar-SA"/>
      </w:rPr>
    </w:lvl>
    <w:lvl w:ilvl="4" w:tplc="7832719C">
      <w:numFmt w:val="bullet"/>
      <w:lvlText w:val="•"/>
      <w:lvlJc w:val="left"/>
      <w:pPr>
        <w:ind w:left="4302" w:hanging="213"/>
      </w:pPr>
      <w:rPr>
        <w:rFonts w:hint="default"/>
        <w:lang w:val="ru-RU" w:eastAsia="en-US" w:bidi="ar-SA"/>
      </w:rPr>
    </w:lvl>
    <w:lvl w:ilvl="5" w:tplc="CB38CA0C">
      <w:numFmt w:val="bullet"/>
      <w:lvlText w:val="•"/>
      <w:lvlJc w:val="left"/>
      <w:pPr>
        <w:ind w:left="5323" w:hanging="213"/>
      </w:pPr>
      <w:rPr>
        <w:rFonts w:hint="default"/>
        <w:lang w:val="ru-RU" w:eastAsia="en-US" w:bidi="ar-SA"/>
      </w:rPr>
    </w:lvl>
    <w:lvl w:ilvl="6" w:tplc="BD04F350">
      <w:numFmt w:val="bullet"/>
      <w:lvlText w:val="•"/>
      <w:lvlJc w:val="left"/>
      <w:pPr>
        <w:ind w:left="6343" w:hanging="213"/>
      </w:pPr>
      <w:rPr>
        <w:rFonts w:hint="default"/>
        <w:lang w:val="ru-RU" w:eastAsia="en-US" w:bidi="ar-SA"/>
      </w:rPr>
    </w:lvl>
    <w:lvl w:ilvl="7" w:tplc="CC3252EA">
      <w:numFmt w:val="bullet"/>
      <w:lvlText w:val="•"/>
      <w:lvlJc w:val="left"/>
      <w:pPr>
        <w:ind w:left="7364" w:hanging="213"/>
      </w:pPr>
      <w:rPr>
        <w:rFonts w:hint="default"/>
        <w:lang w:val="ru-RU" w:eastAsia="en-US" w:bidi="ar-SA"/>
      </w:rPr>
    </w:lvl>
    <w:lvl w:ilvl="8" w:tplc="522A77D4">
      <w:numFmt w:val="bullet"/>
      <w:lvlText w:val="•"/>
      <w:lvlJc w:val="left"/>
      <w:pPr>
        <w:ind w:left="8385" w:hanging="213"/>
      </w:pPr>
      <w:rPr>
        <w:rFonts w:hint="default"/>
        <w:lang w:val="ru-RU" w:eastAsia="en-US" w:bidi="ar-SA"/>
      </w:rPr>
    </w:lvl>
  </w:abstractNum>
  <w:abstractNum w:abstractNumId="4" w15:restartNumberingAfterBreak="0">
    <w:nsid w:val="144A143F"/>
    <w:multiLevelType w:val="hybridMultilevel"/>
    <w:tmpl w:val="F568392C"/>
    <w:lvl w:ilvl="0" w:tplc="A0CC1BE4">
      <w:start w:val="1"/>
      <w:numFmt w:val="decimal"/>
      <w:lvlText w:val="%1."/>
      <w:lvlJc w:val="left"/>
      <w:pPr>
        <w:ind w:left="497" w:hanging="213"/>
      </w:pPr>
      <w:rPr>
        <w:rFonts w:ascii="Times New Roman" w:eastAsiaTheme="minorHAnsi" w:hAnsi="Times New Roman" w:cs="Times New Roman"/>
        <w:w w:val="100"/>
        <w:sz w:val="28"/>
        <w:szCs w:val="28"/>
        <w:lang w:val="ru-RU" w:eastAsia="en-US" w:bidi="ar-SA"/>
      </w:rPr>
    </w:lvl>
    <w:lvl w:ilvl="1" w:tplc="D9843DC6">
      <w:start w:val="1"/>
      <w:numFmt w:val="decimal"/>
      <w:lvlText w:val="%2)"/>
      <w:lvlJc w:val="left"/>
      <w:pPr>
        <w:ind w:left="1154" w:hanging="360"/>
      </w:pPr>
      <w:rPr>
        <w:rFonts w:ascii="Times New Roman" w:eastAsia="Times New Roman" w:hAnsi="Times New Roman" w:cs="Times New Roman" w:hint="default"/>
        <w:spacing w:val="0"/>
        <w:w w:val="100"/>
        <w:sz w:val="28"/>
        <w:szCs w:val="28"/>
        <w:lang w:val="ru-RU" w:eastAsia="en-US" w:bidi="ar-SA"/>
      </w:rPr>
    </w:lvl>
    <w:lvl w:ilvl="2" w:tplc="5D2CCA6E">
      <w:numFmt w:val="bullet"/>
      <w:lvlText w:val="•"/>
      <w:lvlJc w:val="left"/>
      <w:pPr>
        <w:ind w:left="2012" w:hanging="360"/>
      </w:pPr>
      <w:rPr>
        <w:rFonts w:hint="default"/>
        <w:lang w:val="ru-RU" w:eastAsia="en-US" w:bidi="ar-SA"/>
      </w:rPr>
    </w:lvl>
    <w:lvl w:ilvl="3" w:tplc="54BC3652">
      <w:numFmt w:val="bullet"/>
      <w:lvlText w:val="•"/>
      <w:lvlJc w:val="left"/>
      <w:pPr>
        <w:ind w:left="3022" w:hanging="360"/>
      </w:pPr>
      <w:rPr>
        <w:rFonts w:hint="default"/>
        <w:lang w:val="ru-RU" w:eastAsia="en-US" w:bidi="ar-SA"/>
      </w:rPr>
    </w:lvl>
    <w:lvl w:ilvl="4" w:tplc="330A8F94">
      <w:numFmt w:val="bullet"/>
      <w:lvlText w:val="•"/>
      <w:lvlJc w:val="left"/>
      <w:pPr>
        <w:ind w:left="4031" w:hanging="360"/>
      </w:pPr>
      <w:rPr>
        <w:rFonts w:hint="default"/>
        <w:lang w:val="ru-RU" w:eastAsia="en-US" w:bidi="ar-SA"/>
      </w:rPr>
    </w:lvl>
    <w:lvl w:ilvl="5" w:tplc="C86438C4">
      <w:numFmt w:val="bullet"/>
      <w:lvlText w:val="•"/>
      <w:lvlJc w:val="left"/>
      <w:pPr>
        <w:ind w:left="5041" w:hanging="360"/>
      </w:pPr>
      <w:rPr>
        <w:rFonts w:hint="default"/>
        <w:lang w:val="ru-RU" w:eastAsia="en-US" w:bidi="ar-SA"/>
      </w:rPr>
    </w:lvl>
    <w:lvl w:ilvl="6" w:tplc="2AE4B2F6">
      <w:numFmt w:val="bullet"/>
      <w:lvlText w:val="•"/>
      <w:lvlJc w:val="left"/>
      <w:pPr>
        <w:ind w:left="6051" w:hanging="360"/>
      </w:pPr>
      <w:rPr>
        <w:rFonts w:hint="default"/>
        <w:lang w:val="ru-RU" w:eastAsia="en-US" w:bidi="ar-SA"/>
      </w:rPr>
    </w:lvl>
    <w:lvl w:ilvl="7" w:tplc="F58CB6F8">
      <w:numFmt w:val="bullet"/>
      <w:lvlText w:val="•"/>
      <w:lvlJc w:val="left"/>
      <w:pPr>
        <w:ind w:left="7060" w:hanging="360"/>
      </w:pPr>
      <w:rPr>
        <w:rFonts w:hint="default"/>
        <w:lang w:val="ru-RU" w:eastAsia="en-US" w:bidi="ar-SA"/>
      </w:rPr>
    </w:lvl>
    <w:lvl w:ilvl="8" w:tplc="FECA3674">
      <w:numFmt w:val="bullet"/>
      <w:lvlText w:val="•"/>
      <w:lvlJc w:val="left"/>
      <w:pPr>
        <w:ind w:left="8070" w:hanging="360"/>
      </w:pPr>
      <w:rPr>
        <w:rFonts w:hint="default"/>
        <w:lang w:val="ru-RU" w:eastAsia="en-US" w:bidi="ar-SA"/>
      </w:rPr>
    </w:lvl>
  </w:abstractNum>
  <w:abstractNum w:abstractNumId="5" w15:restartNumberingAfterBreak="0">
    <w:nsid w:val="16B1485B"/>
    <w:multiLevelType w:val="hybridMultilevel"/>
    <w:tmpl w:val="34E6BEEA"/>
    <w:lvl w:ilvl="0" w:tplc="25B275E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15:restartNumberingAfterBreak="0">
    <w:nsid w:val="19B867AE"/>
    <w:multiLevelType w:val="hybridMultilevel"/>
    <w:tmpl w:val="9BDAA84E"/>
    <w:lvl w:ilvl="0" w:tplc="BE16DA4C">
      <w:start w:val="1"/>
      <w:numFmt w:val="decimal"/>
      <w:lvlText w:val="%1"/>
      <w:lvlJc w:val="left"/>
      <w:pPr>
        <w:ind w:left="1211" w:hanging="360"/>
      </w:pPr>
      <w:rPr>
        <w:rFonts w:ascii="Times New Roman" w:eastAsia="Times New Roman" w:hAnsi="Times New Roman" w:cs="Times New Roman" w:hint="default"/>
        <w:w w:val="100"/>
        <w:sz w:val="28"/>
        <w:szCs w:val="28"/>
        <w:lang w:val="ru-RU" w:eastAsia="en-US" w:bidi="ar-SA"/>
      </w:rPr>
    </w:lvl>
    <w:lvl w:ilvl="1" w:tplc="FFFFFFFF">
      <w:start w:val="1"/>
      <w:numFmt w:val="lowerLetter"/>
      <w:lvlText w:val="%2."/>
      <w:lvlJc w:val="left"/>
      <w:pPr>
        <w:ind w:left="2491" w:hanging="360"/>
      </w:pPr>
    </w:lvl>
    <w:lvl w:ilvl="2" w:tplc="FFFFFFFF" w:tentative="1">
      <w:start w:val="1"/>
      <w:numFmt w:val="lowerRoman"/>
      <w:lvlText w:val="%3."/>
      <w:lvlJc w:val="right"/>
      <w:pPr>
        <w:ind w:left="3211" w:hanging="180"/>
      </w:pPr>
    </w:lvl>
    <w:lvl w:ilvl="3" w:tplc="FFFFFFFF" w:tentative="1">
      <w:start w:val="1"/>
      <w:numFmt w:val="decimal"/>
      <w:lvlText w:val="%4."/>
      <w:lvlJc w:val="left"/>
      <w:pPr>
        <w:ind w:left="3931" w:hanging="360"/>
      </w:pPr>
    </w:lvl>
    <w:lvl w:ilvl="4" w:tplc="FFFFFFFF" w:tentative="1">
      <w:start w:val="1"/>
      <w:numFmt w:val="lowerLetter"/>
      <w:lvlText w:val="%5."/>
      <w:lvlJc w:val="left"/>
      <w:pPr>
        <w:ind w:left="4651" w:hanging="360"/>
      </w:pPr>
    </w:lvl>
    <w:lvl w:ilvl="5" w:tplc="FFFFFFFF" w:tentative="1">
      <w:start w:val="1"/>
      <w:numFmt w:val="lowerRoman"/>
      <w:lvlText w:val="%6."/>
      <w:lvlJc w:val="right"/>
      <w:pPr>
        <w:ind w:left="5371" w:hanging="180"/>
      </w:pPr>
    </w:lvl>
    <w:lvl w:ilvl="6" w:tplc="FFFFFFFF" w:tentative="1">
      <w:start w:val="1"/>
      <w:numFmt w:val="decimal"/>
      <w:lvlText w:val="%7."/>
      <w:lvlJc w:val="left"/>
      <w:pPr>
        <w:ind w:left="6091" w:hanging="360"/>
      </w:pPr>
    </w:lvl>
    <w:lvl w:ilvl="7" w:tplc="FFFFFFFF" w:tentative="1">
      <w:start w:val="1"/>
      <w:numFmt w:val="lowerLetter"/>
      <w:lvlText w:val="%8."/>
      <w:lvlJc w:val="left"/>
      <w:pPr>
        <w:ind w:left="6811" w:hanging="360"/>
      </w:pPr>
    </w:lvl>
    <w:lvl w:ilvl="8" w:tplc="FFFFFFFF" w:tentative="1">
      <w:start w:val="1"/>
      <w:numFmt w:val="lowerRoman"/>
      <w:lvlText w:val="%9."/>
      <w:lvlJc w:val="right"/>
      <w:pPr>
        <w:ind w:left="7531" w:hanging="180"/>
      </w:pPr>
    </w:lvl>
  </w:abstractNum>
  <w:abstractNum w:abstractNumId="7" w15:restartNumberingAfterBreak="0">
    <w:nsid w:val="1FF8157F"/>
    <w:multiLevelType w:val="hybridMultilevel"/>
    <w:tmpl w:val="C92636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1395157"/>
    <w:multiLevelType w:val="hybridMultilevel"/>
    <w:tmpl w:val="E1C87300"/>
    <w:lvl w:ilvl="0" w:tplc="2A0E9E7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15:restartNumberingAfterBreak="0">
    <w:nsid w:val="229C605A"/>
    <w:multiLevelType w:val="hybridMultilevel"/>
    <w:tmpl w:val="1340F1F0"/>
    <w:lvl w:ilvl="0" w:tplc="0CEE6198">
      <w:start w:val="1"/>
      <w:numFmt w:val="decimal"/>
      <w:lvlText w:val="%1)"/>
      <w:lvlJc w:val="left"/>
      <w:pPr>
        <w:ind w:left="1069" w:hanging="360"/>
      </w:pPr>
      <w:rPr>
        <w:rFonts w:ascii="Times New Roman" w:eastAsiaTheme="minorHAns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86C03F8"/>
    <w:multiLevelType w:val="hybridMultilevel"/>
    <w:tmpl w:val="3F6C87E0"/>
    <w:lvl w:ilvl="0" w:tplc="2F30CDD6">
      <w:start w:val="9"/>
      <w:numFmt w:val="decimal"/>
      <w:lvlText w:val="%1"/>
      <w:lvlJc w:val="left"/>
      <w:pPr>
        <w:ind w:left="1135" w:hanging="360"/>
      </w:pPr>
      <w:rPr>
        <w:rFonts w:hint="default"/>
      </w:rPr>
    </w:lvl>
    <w:lvl w:ilvl="1" w:tplc="04190019" w:tentative="1">
      <w:start w:val="1"/>
      <w:numFmt w:val="lowerLetter"/>
      <w:lvlText w:val="%2."/>
      <w:lvlJc w:val="left"/>
      <w:pPr>
        <w:ind w:left="1855" w:hanging="360"/>
      </w:pPr>
    </w:lvl>
    <w:lvl w:ilvl="2" w:tplc="0419001B" w:tentative="1">
      <w:start w:val="1"/>
      <w:numFmt w:val="lowerRoman"/>
      <w:lvlText w:val="%3."/>
      <w:lvlJc w:val="right"/>
      <w:pPr>
        <w:ind w:left="2575" w:hanging="180"/>
      </w:pPr>
    </w:lvl>
    <w:lvl w:ilvl="3" w:tplc="0419000F" w:tentative="1">
      <w:start w:val="1"/>
      <w:numFmt w:val="decimal"/>
      <w:lvlText w:val="%4."/>
      <w:lvlJc w:val="left"/>
      <w:pPr>
        <w:ind w:left="3295" w:hanging="360"/>
      </w:pPr>
    </w:lvl>
    <w:lvl w:ilvl="4" w:tplc="04190019" w:tentative="1">
      <w:start w:val="1"/>
      <w:numFmt w:val="lowerLetter"/>
      <w:lvlText w:val="%5."/>
      <w:lvlJc w:val="left"/>
      <w:pPr>
        <w:ind w:left="4015" w:hanging="360"/>
      </w:pPr>
    </w:lvl>
    <w:lvl w:ilvl="5" w:tplc="0419001B" w:tentative="1">
      <w:start w:val="1"/>
      <w:numFmt w:val="lowerRoman"/>
      <w:lvlText w:val="%6."/>
      <w:lvlJc w:val="right"/>
      <w:pPr>
        <w:ind w:left="4735" w:hanging="180"/>
      </w:pPr>
    </w:lvl>
    <w:lvl w:ilvl="6" w:tplc="0419000F" w:tentative="1">
      <w:start w:val="1"/>
      <w:numFmt w:val="decimal"/>
      <w:lvlText w:val="%7."/>
      <w:lvlJc w:val="left"/>
      <w:pPr>
        <w:ind w:left="5455" w:hanging="360"/>
      </w:pPr>
    </w:lvl>
    <w:lvl w:ilvl="7" w:tplc="04190019" w:tentative="1">
      <w:start w:val="1"/>
      <w:numFmt w:val="lowerLetter"/>
      <w:lvlText w:val="%8."/>
      <w:lvlJc w:val="left"/>
      <w:pPr>
        <w:ind w:left="6175" w:hanging="360"/>
      </w:pPr>
    </w:lvl>
    <w:lvl w:ilvl="8" w:tplc="0419001B" w:tentative="1">
      <w:start w:val="1"/>
      <w:numFmt w:val="lowerRoman"/>
      <w:lvlText w:val="%9."/>
      <w:lvlJc w:val="right"/>
      <w:pPr>
        <w:ind w:left="6895" w:hanging="180"/>
      </w:pPr>
    </w:lvl>
  </w:abstractNum>
  <w:abstractNum w:abstractNumId="11" w15:restartNumberingAfterBreak="0">
    <w:nsid w:val="28DF21CF"/>
    <w:multiLevelType w:val="hybridMultilevel"/>
    <w:tmpl w:val="0E30A922"/>
    <w:lvl w:ilvl="0" w:tplc="7E1A4AE2">
      <w:start w:val="136"/>
      <w:numFmt w:val="decimal"/>
      <w:lvlText w:val="%1"/>
      <w:lvlJc w:val="left"/>
      <w:pPr>
        <w:ind w:left="1301" w:hanging="45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15:restartNumberingAfterBreak="0">
    <w:nsid w:val="2C79615C"/>
    <w:multiLevelType w:val="hybridMultilevel"/>
    <w:tmpl w:val="A8F402E6"/>
    <w:lvl w:ilvl="0" w:tplc="4C585134">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EC452D2"/>
    <w:multiLevelType w:val="hybridMultilevel"/>
    <w:tmpl w:val="FF588E36"/>
    <w:lvl w:ilvl="0" w:tplc="AAC4AC7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6FE5D62"/>
    <w:multiLevelType w:val="hybridMultilevel"/>
    <w:tmpl w:val="74704A6E"/>
    <w:lvl w:ilvl="0" w:tplc="D9843DC6">
      <w:start w:val="1"/>
      <w:numFmt w:val="decimal"/>
      <w:lvlText w:val="%1)"/>
      <w:lvlJc w:val="left"/>
      <w:pPr>
        <w:ind w:left="1211" w:hanging="360"/>
      </w:pPr>
      <w:rPr>
        <w:rFonts w:ascii="Times New Roman" w:eastAsia="Times New Roman" w:hAnsi="Times New Roman" w:cs="Times New Roman" w:hint="default"/>
        <w:spacing w:val="0"/>
        <w:w w:val="100"/>
        <w:sz w:val="28"/>
        <w:szCs w:val="28"/>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C611905"/>
    <w:multiLevelType w:val="hybridMultilevel"/>
    <w:tmpl w:val="4562282A"/>
    <w:lvl w:ilvl="0" w:tplc="2208F55C">
      <w:start w:val="1"/>
      <w:numFmt w:val="decimal"/>
      <w:lvlText w:val="%1"/>
      <w:lvlJc w:val="left"/>
      <w:pPr>
        <w:ind w:left="1211" w:hanging="360"/>
      </w:pPr>
      <w:rPr>
        <w:rFonts w:ascii="Times New Roman" w:eastAsia="Times New Roman" w:hAnsi="Times New Roman" w:cs="Times New Roman" w:hint="default"/>
        <w:b w:val="0"/>
        <w:w w:val="100"/>
        <w:sz w:val="28"/>
        <w:szCs w:val="28"/>
        <w:lang w:val="ru-RU" w:eastAsia="en-US" w:bidi="ar-SA"/>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15:restartNumberingAfterBreak="0">
    <w:nsid w:val="4161704A"/>
    <w:multiLevelType w:val="hybridMultilevel"/>
    <w:tmpl w:val="FB2E9958"/>
    <w:lvl w:ilvl="0" w:tplc="37307F92">
      <w:start w:val="1"/>
      <w:numFmt w:val="decimal"/>
      <w:lvlText w:val="%1."/>
      <w:lvlJc w:val="left"/>
      <w:pPr>
        <w:ind w:left="554" w:hanging="213"/>
      </w:pPr>
      <w:rPr>
        <w:rFonts w:ascii="Times New Roman" w:eastAsiaTheme="minorHAnsi" w:hAnsi="Times New Roman" w:cs="Times New Roman"/>
        <w:w w:val="100"/>
        <w:sz w:val="28"/>
        <w:szCs w:val="28"/>
        <w:lang w:val="ru-RU" w:eastAsia="en-US" w:bidi="ar-SA"/>
      </w:rPr>
    </w:lvl>
    <w:lvl w:ilvl="1" w:tplc="D9843DC6">
      <w:start w:val="1"/>
      <w:numFmt w:val="decimal"/>
      <w:lvlText w:val="%2)"/>
      <w:lvlJc w:val="left"/>
      <w:pPr>
        <w:ind w:left="786" w:hanging="360"/>
      </w:pPr>
      <w:rPr>
        <w:rFonts w:ascii="Times New Roman" w:eastAsia="Times New Roman" w:hAnsi="Times New Roman" w:cs="Times New Roman" w:hint="default"/>
        <w:spacing w:val="0"/>
        <w:w w:val="100"/>
        <w:sz w:val="28"/>
        <w:szCs w:val="28"/>
        <w:lang w:val="ru-RU" w:eastAsia="en-US" w:bidi="ar-SA"/>
      </w:rPr>
    </w:lvl>
    <w:lvl w:ilvl="2" w:tplc="5D2CCA6E">
      <w:numFmt w:val="bullet"/>
      <w:lvlText w:val="•"/>
      <w:lvlJc w:val="left"/>
      <w:pPr>
        <w:ind w:left="2069" w:hanging="360"/>
      </w:pPr>
      <w:rPr>
        <w:rFonts w:hint="default"/>
        <w:lang w:val="ru-RU" w:eastAsia="en-US" w:bidi="ar-SA"/>
      </w:rPr>
    </w:lvl>
    <w:lvl w:ilvl="3" w:tplc="54BC3652">
      <w:numFmt w:val="bullet"/>
      <w:lvlText w:val="•"/>
      <w:lvlJc w:val="left"/>
      <w:pPr>
        <w:ind w:left="3079" w:hanging="360"/>
      </w:pPr>
      <w:rPr>
        <w:rFonts w:hint="default"/>
        <w:lang w:val="ru-RU" w:eastAsia="en-US" w:bidi="ar-SA"/>
      </w:rPr>
    </w:lvl>
    <w:lvl w:ilvl="4" w:tplc="330A8F94">
      <w:numFmt w:val="bullet"/>
      <w:lvlText w:val="•"/>
      <w:lvlJc w:val="left"/>
      <w:pPr>
        <w:ind w:left="4088" w:hanging="360"/>
      </w:pPr>
      <w:rPr>
        <w:rFonts w:hint="default"/>
        <w:lang w:val="ru-RU" w:eastAsia="en-US" w:bidi="ar-SA"/>
      </w:rPr>
    </w:lvl>
    <w:lvl w:ilvl="5" w:tplc="C86438C4">
      <w:numFmt w:val="bullet"/>
      <w:lvlText w:val="•"/>
      <w:lvlJc w:val="left"/>
      <w:pPr>
        <w:ind w:left="5098" w:hanging="360"/>
      </w:pPr>
      <w:rPr>
        <w:rFonts w:hint="default"/>
        <w:lang w:val="ru-RU" w:eastAsia="en-US" w:bidi="ar-SA"/>
      </w:rPr>
    </w:lvl>
    <w:lvl w:ilvl="6" w:tplc="2AE4B2F6">
      <w:numFmt w:val="bullet"/>
      <w:lvlText w:val="•"/>
      <w:lvlJc w:val="left"/>
      <w:pPr>
        <w:ind w:left="6108" w:hanging="360"/>
      </w:pPr>
      <w:rPr>
        <w:rFonts w:hint="default"/>
        <w:lang w:val="ru-RU" w:eastAsia="en-US" w:bidi="ar-SA"/>
      </w:rPr>
    </w:lvl>
    <w:lvl w:ilvl="7" w:tplc="F58CB6F8">
      <w:numFmt w:val="bullet"/>
      <w:lvlText w:val="•"/>
      <w:lvlJc w:val="left"/>
      <w:pPr>
        <w:ind w:left="7117" w:hanging="360"/>
      </w:pPr>
      <w:rPr>
        <w:rFonts w:hint="default"/>
        <w:lang w:val="ru-RU" w:eastAsia="en-US" w:bidi="ar-SA"/>
      </w:rPr>
    </w:lvl>
    <w:lvl w:ilvl="8" w:tplc="FECA3674">
      <w:numFmt w:val="bullet"/>
      <w:lvlText w:val="•"/>
      <w:lvlJc w:val="left"/>
      <w:pPr>
        <w:ind w:left="8127" w:hanging="360"/>
      </w:pPr>
      <w:rPr>
        <w:rFonts w:hint="default"/>
        <w:lang w:val="ru-RU" w:eastAsia="en-US" w:bidi="ar-SA"/>
      </w:rPr>
    </w:lvl>
  </w:abstractNum>
  <w:abstractNum w:abstractNumId="17" w15:restartNumberingAfterBreak="0">
    <w:nsid w:val="46433235"/>
    <w:multiLevelType w:val="hybridMultilevel"/>
    <w:tmpl w:val="F568392C"/>
    <w:lvl w:ilvl="0" w:tplc="A0CC1BE4">
      <w:start w:val="1"/>
      <w:numFmt w:val="decimal"/>
      <w:lvlText w:val="%1."/>
      <w:lvlJc w:val="left"/>
      <w:pPr>
        <w:ind w:left="554" w:hanging="213"/>
      </w:pPr>
      <w:rPr>
        <w:rFonts w:ascii="Times New Roman" w:eastAsiaTheme="minorHAnsi" w:hAnsi="Times New Roman" w:cs="Times New Roman"/>
        <w:w w:val="100"/>
        <w:sz w:val="28"/>
        <w:szCs w:val="28"/>
        <w:lang w:val="ru-RU" w:eastAsia="en-US" w:bidi="ar-SA"/>
      </w:rPr>
    </w:lvl>
    <w:lvl w:ilvl="1" w:tplc="D9843DC6">
      <w:start w:val="1"/>
      <w:numFmt w:val="decimal"/>
      <w:lvlText w:val="%2)"/>
      <w:lvlJc w:val="left"/>
      <w:pPr>
        <w:ind w:left="1211" w:hanging="360"/>
      </w:pPr>
      <w:rPr>
        <w:rFonts w:ascii="Times New Roman" w:eastAsia="Times New Roman" w:hAnsi="Times New Roman" w:cs="Times New Roman" w:hint="default"/>
        <w:spacing w:val="0"/>
        <w:w w:val="100"/>
        <w:sz w:val="28"/>
        <w:szCs w:val="28"/>
        <w:lang w:val="ru-RU" w:eastAsia="en-US" w:bidi="ar-SA"/>
      </w:rPr>
    </w:lvl>
    <w:lvl w:ilvl="2" w:tplc="5D2CCA6E">
      <w:numFmt w:val="bullet"/>
      <w:lvlText w:val="•"/>
      <w:lvlJc w:val="left"/>
      <w:pPr>
        <w:ind w:left="2069" w:hanging="360"/>
      </w:pPr>
      <w:rPr>
        <w:rFonts w:hint="default"/>
        <w:lang w:val="ru-RU" w:eastAsia="en-US" w:bidi="ar-SA"/>
      </w:rPr>
    </w:lvl>
    <w:lvl w:ilvl="3" w:tplc="54BC3652">
      <w:numFmt w:val="bullet"/>
      <w:lvlText w:val="•"/>
      <w:lvlJc w:val="left"/>
      <w:pPr>
        <w:ind w:left="3079" w:hanging="360"/>
      </w:pPr>
      <w:rPr>
        <w:rFonts w:hint="default"/>
        <w:lang w:val="ru-RU" w:eastAsia="en-US" w:bidi="ar-SA"/>
      </w:rPr>
    </w:lvl>
    <w:lvl w:ilvl="4" w:tplc="330A8F94">
      <w:numFmt w:val="bullet"/>
      <w:lvlText w:val="•"/>
      <w:lvlJc w:val="left"/>
      <w:pPr>
        <w:ind w:left="4088" w:hanging="360"/>
      </w:pPr>
      <w:rPr>
        <w:rFonts w:hint="default"/>
        <w:lang w:val="ru-RU" w:eastAsia="en-US" w:bidi="ar-SA"/>
      </w:rPr>
    </w:lvl>
    <w:lvl w:ilvl="5" w:tplc="C86438C4">
      <w:numFmt w:val="bullet"/>
      <w:lvlText w:val="•"/>
      <w:lvlJc w:val="left"/>
      <w:pPr>
        <w:ind w:left="5098" w:hanging="360"/>
      </w:pPr>
      <w:rPr>
        <w:rFonts w:hint="default"/>
        <w:lang w:val="ru-RU" w:eastAsia="en-US" w:bidi="ar-SA"/>
      </w:rPr>
    </w:lvl>
    <w:lvl w:ilvl="6" w:tplc="2AE4B2F6">
      <w:numFmt w:val="bullet"/>
      <w:lvlText w:val="•"/>
      <w:lvlJc w:val="left"/>
      <w:pPr>
        <w:ind w:left="6108" w:hanging="360"/>
      </w:pPr>
      <w:rPr>
        <w:rFonts w:hint="default"/>
        <w:lang w:val="ru-RU" w:eastAsia="en-US" w:bidi="ar-SA"/>
      </w:rPr>
    </w:lvl>
    <w:lvl w:ilvl="7" w:tplc="F58CB6F8">
      <w:numFmt w:val="bullet"/>
      <w:lvlText w:val="•"/>
      <w:lvlJc w:val="left"/>
      <w:pPr>
        <w:ind w:left="7117" w:hanging="360"/>
      </w:pPr>
      <w:rPr>
        <w:rFonts w:hint="default"/>
        <w:lang w:val="ru-RU" w:eastAsia="en-US" w:bidi="ar-SA"/>
      </w:rPr>
    </w:lvl>
    <w:lvl w:ilvl="8" w:tplc="FECA3674">
      <w:numFmt w:val="bullet"/>
      <w:lvlText w:val="•"/>
      <w:lvlJc w:val="left"/>
      <w:pPr>
        <w:ind w:left="8127" w:hanging="360"/>
      </w:pPr>
      <w:rPr>
        <w:rFonts w:hint="default"/>
        <w:lang w:val="ru-RU" w:eastAsia="en-US" w:bidi="ar-SA"/>
      </w:rPr>
    </w:lvl>
  </w:abstractNum>
  <w:abstractNum w:abstractNumId="18" w15:restartNumberingAfterBreak="0">
    <w:nsid w:val="52C402A6"/>
    <w:multiLevelType w:val="hybridMultilevel"/>
    <w:tmpl w:val="046AA096"/>
    <w:lvl w:ilvl="0" w:tplc="FBCEBB1E">
      <w:start w:val="9"/>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550318C1"/>
    <w:multiLevelType w:val="hybridMultilevel"/>
    <w:tmpl w:val="07DCEC10"/>
    <w:lvl w:ilvl="0" w:tplc="2C6EDC88">
      <w:start w:val="1"/>
      <w:numFmt w:val="decimal"/>
      <w:lvlText w:val="%1."/>
      <w:lvlJc w:val="left"/>
      <w:pPr>
        <w:ind w:left="1811" w:hanging="9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15:restartNumberingAfterBreak="0">
    <w:nsid w:val="5D607BAB"/>
    <w:multiLevelType w:val="hybridMultilevel"/>
    <w:tmpl w:val="6A70A50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1" w15:restartNumberingAfterBreak="0">
    <w:nsid w:val="606E35EB"/>
    <w:multiLevelType w:val="hybridMultilevel"/>
    <w:tmpl w:val="49302DC0"/>
    <w:lvl w:ilvl="0" w:tplc="F27E932A">
      <w:start w:val="9"/>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6B8F1F46"/>
    <w:multiLevelType w:val="hybridMultilevel"/>
    <w:tmpl w:val="4F84E766"/>
    <w:lvl w:ilvl="0" w:tplc="C3065082">
      <w:numFmt w:val="bullet"/>
      <w:lvlText w:val="-"/>
      <w:lvlJc w:val="left"/>
      <w:pPr>
        <w:ind w:left="1069" w:hanging="360"/>
      </w:pPr>
      <w:rPr>
        <w:rFonts w:ascii="Times New Roman" w:eastAsiaTheme="minorHAnsi" w:hAnsi="Times New Roman" w:cs="Times New Roman" w:hint="default"/>
        <w:lang w:val="ru-RU"/>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15:restartNumberingAfterBreak="0">
    <w:nsid w:val="6D122A4E"/>
    <w:multiLevelType w:val="hybridMultilevel"/>
    <w:tmpl w:val="D228E872"/>
    <w:lvl w:ilvl="0" w:tplc="B3D2FF2C">
      <w:start w:val="2"/>
      <w:numFmt w:val="bullet"/>
      <w:lvlText w:val="-"/>
      <w:lvlJc w:val="left"/>
      <w:pPr>
        <w:ind w:left="1187" w:hanging="360"/>
      </w:pPr>
      <w:rPr>
        <w:rFonts w:ascii="Times New Roman" w:eastAsiaTheme="minorEastAsia" w:hAnsi="Times New Roman" w:cs="Times New Roman" w:hint="default"/>
      </w:rPr>
    </w:lvl>
    <w:lvl w:ilvl="1" w:tplc="04190003" w:tentative="1">
      <w:start w:val="1"/>
      <w:numFmt w:val="bullet"/>
      <w:lvlText w:val="o"/>
      <w:lvlJc w:val="left"/>
      <w:pPr>
        <w:ind w:left="1907" w:hanging="360"/>
      </w:pPr>
      <w:rPr>
        <w:rFonts w:ascii="Courier New" w:hAnsi="Courier New" w:cs="Courier New" w:hint="default"/>
      </w:rPr>
    </w:lvl>
    <w:lvl w:ilvl="2" w:tplc="04190005" w:tentative="1">
      <w:start w:val="1"/>
      <w:numFmt w:val="bullet"/>
      <w:lvlText w:val=""/>
      <w:lvlJc w:val="left"/>
      <w:pPr>
        <w:ind w:left="2627" w:hanging="360"/>
      </w:pPr>
      <w:rPr>
        <w:rFonts w:ascii="Wingdings" w:hAnsi="Wingdings" w:hint="default"/>
      </w:rPr>
    </w:lvl>
    <w:lvl w:ilvl="3" w:tplc="04190001" w:tentative="1">
      <w:start w:val="1"/>
      <w:numFmt w:val="bullet"/>
      <w:lvlText w:val=""/>
      <w:lvlJc w:val="left"/>
      <w:pPr>
        <w:ind w:left="3347" w:hanging="360"/>
      </w:pPr>
      <w:rPr>
        <w:rFonts w:ascii="Symbol" w:hAnsi="Symbol" w:hint="default"/>
      </w:rPr>
    </w:lvl>
    <w:lvl w:ilvl="4" w:tplc="04190003" w:tentative="1">
      <w:start w:val="1"/>
      <w:numFmt w:val="bullet"/>
      <w:lvlText w:val="o"/>
      <w:lvlJc w:val="left"/>
      <w:pPr>
        <w:ind w:left="4067" w:hanging="360"/>
      </w:pPr>
      <w:rPr>
        <w:rFonts w:ascii="Courier New" w:hAnsi="Courier New" w:cs="Courier New" w:hint="default"/>
      </w:rPr>
    </w:lvl>
    <w:lvl w:ilvl="5" w:tplc="04190005" w:tentative="1">
      <w:start w:val="1"/>
      <w:numFmt w:val="bullet"/>
      <w:lvlText w:val=""/>
      <w:lvlJc w:val="left"/>
      <w:pPr>
        <w:ind w:left="4787" w:hanging="360"/>
      </w:pPr>
      <w:rPr>
        <w:rFonts w:ascii="Wingdings" w:hAnsi="Wingdings" w:hint="default"/>
      </w:rPr>
    </w:lvl>
    <w:lvl w:ilvl="6" w:tplc="04190001" w:tentative="1">
      <w:start w:val="1"/>
      <w:numFmt w:val="bullet"/>
      <w:lvlText w:val=""/>
      <w:lvlJc w:val="left"/>
      <w:pPr>
        <w:ind w:left="5507" w:hanging="360"/>
      </w:pPr>
      <w:rPr>
        <w:rFonts w:ascii="Symbol" w:hAnsi="Symbol" w:hint="default"/>
      </w:rPr>
    </w:lvl>
    <w:lvl w:ilvl="7" w:tplc="04190003" w:tentative="1">
      <w:start w:val="1"/>
      <w:numFmt w:val="bullet"/>
      <w:lvlText w:val="o"/>
      <w:lvlJc w:val="left"/>
      <w:pPr>
        <w:ind w:left="6227" w:hanging="360"/>
      </w:pPr>
      <w:rPr>
        <w:rFonts w:ascii="Courier New" w:hAnsi="Courier New" w:cs="Courier New" w:hint="default"/>
      </w:rPr>
    </w:lvl>
    <w:lvl w:ilvl="8" w:tplc="04190005" w:tentative="1">
      <w:start w:val="1"/>
      <w:numFmt w:val="bullet"/>
      <w:lvlText w:val=""/>
      <w:lvlJc w:val="left"/>
      <w:pPr>
        <w:ind w:left="6947" w:hanging="360"/>
      </w:pPr>
      <w:rPr>
        <w:rFonts w:ascii="Wingdings" w:hAnsi="Wingdings" w:hint="default"/>
      </w:rPr>
    </w:lvl>
  </w:abstractNum>
  <w:abstractNum w:abstractNumId="24" w15:restartNumberingAfterBreak="0">
    <w:nsid w:val="6D6E72CB"/>
    <w:multiLevelType w:val="hybridMultilevel"/>
    <w:tmpl w:val="7F24EE42"/>
    <w:lvl w:ilvl="0" w:tplc="3C5C01BA">
      <w:start w:val="1"/>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15:restartNumberingAfterBreak="0">
    <w:nsid w:val="6E086D34"/>
    <w:multiLevelType w:val="hybridMultilevel"/>
    <w:tmpl w:val="9BDAA84E"/>
    <w:lvl w:ilvl="0" w:tplc="BE16DA4C">
      <w:start w:val="1"/>
      <w:numFmt w:val="decimal"/>
      <w:lvlText w:val="%1"/>
      <w:lvlJc w:val="left"/>
      <w:pPr>
        <w:ind w:left="1211" w:hanging="360"/>
      </w:pPr>
      <w:rPr>
        <w:rFonts w:ascii="Times New Roman" w:eastAsia="Times New Roman" w:hAnsi="Times New Roman" w:cs="Times New Roman" w:hint="default"/>
        <w:w w:val="100"/>
        <w:sz w:val="28"/>
        <w:szCs w:val="28"/>
        <w:lang w:val="ru-RU" w:eastAsia="en-US" w:bidi="ar-SA"/>
      </w:rPr>
    </w:lvl>
    <w:lvl w:ilvl="1" w:tplc="FFFFFFFF">
      <w:start w:val="1"/>
      <w:numFmt w:val="lowerLetter"/>
      <w:lvlText w:val="%2."/>
      <w:lvlJc w:val="left"/>
      <w:pPr>
        <w:ind w:left="2491" w:hanging="360"/>
      </w:pPr>
    </w:lvl>
    <w:lvl w:ilvl="2" w:tplc="FFFFFFFF" w:tentative="1">
      <w:start w:val="1"/>
      <w:numFmt w:val="lowerRoman"/>
      <w:lvlText w:val="%3."/>
      <w:lvlJc w:val="right"/>
      <w:pPr>
        <w:ind w:left="3211" w:hanging="180"/>
      </w:pPr>
    </w:lvl>
    <w:lvl w:ilvl="3" w:tplc="FFFFFFFF" w:tentative="1">
      <w:start w:val="1"/>
      <w:numFmt w:val="decimal"/>
      <w:lvlText w:val="%4."/>
      <w:lvlJc w:val="left"/>
      <w:pPr>
        <w:ind w:left="3931" w:hanging="360"/>
      </w:pPr>
    </w:lvl>
    <w:lvl w:ilvl="4" w:tplc="FFFFFFFF" w:tentative="1">
      <w:start w:val="1"/>
      <w:numFmt w:val="lowerLetter"/>
      <w:lvlText w:val="%5."/>
      <w:lvlJc w:val="left"/>
      <w:pPr>
        <w:ind w:left="4651" w:hanging="360"/>
      </w:pPr>
    </w:lvl>
    <w:lvl w:ilvl="5" w:tplc="FFFFFFFF" w:tentative="1">
      <w:start w:val="1"/>
      <w:numFmt w:val="lowerRoman"/>
      <w:lvlText w:val="%6."/>
      <w:lvlJc w:val="right"/>
      <w:pPr>
        <w:ind w:left="5371" w:hanging="180"/>
      </w:pPr>
    </w:lvl>
    <w:lvl w:ilvl="6" w:tplc="FFFFFFFF" w:tentative="1">
      <w:start w:val="1"/>
      <w:numFmt w:val="decimal"/>
      <w:lvlText w:val="%7."/>
      <w:lvlJc w:val="left"/>
      <w:pPr>
        <w:ind w:left="6091" w:hanging="360"/>
      </w:pPr>
    </w:lvl>
    <w:lvl w:ilvl="7" w:tplc="FFFFFFFF" w:tentative="1">
      <w:start w:val="1"/>
      <w:numFmt w:val="lowerLetter"/>
      <w:lvlText w:val="%8."/>
      <w:lvlJc w:val="left"/>
      <w:pPr>
        <w:ind w:left="6811" w:hanging="360"/>
      </w:pPr>
    </w:lvl>
    <w:lvl w:ilvl="8" w:tplc="FFFFFFFF" w:tentative="1">
      <w:start w:val="1"/>
      <w:numFmt w:val="lowerRoman"/>
      <w:lvlText w:val="%9."/>
      <w:lvlJc w:val="right"/>
      <w:pPr>
        <w:ind w:left="7531" w:hanging="180"/>
      </w:pPr>
    </w:lvl>
  </w:abstractNum>
  <w:abstractNum w:abstractNumId="26" w15:restartNumberingAfterBreak="0">
    <w:nsid w:val="77486317"/>
    <w:multiLevelType w:val="hybridMultilevel"/>
    <w:tmpl w:val="96605E5E"/>
    <w:lvl w:ilvl="0" w:tplc="F34C6EDE">
      <w:start w:val="137"/>
      <w:numFmt w:val="decimal"/>
      <w:lvlText w:val="%1"/>
      <w:lvlJc w:val="left"/>
      <w:pPr>
        <w:ind w:left="1727" w:hanging="45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27" w15:restartNumberingAfterBreak="0">
    <w:nsid w:val="7CAB0719"/>
    <w:multiLevelType w:val="hybridMultilevel"/>
    <w:tmpl w:val="E4C02F62"/>
    <w:lvl w:ilvl="0" w:tplc="0FAA4942">
      <w:start w:val="1"/>
      <w:numFmt w:val="decimal"/>
      <w:lvlText w:val="%1."/>
      <w:lvlJc w:val="left"/>
      <w:pPr>
        <w:ind w:left="1353"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24"/>
  </w:num>
  <w:num w:numId="3">
    <w:abstractNumId w:val="22"/>
  </w:num>
  <w:num w:numId="4">
    <w:abstractNumId w:val="23"/>
  </w:num>
  <w:num w:numId="5">
    <w:abstractNumId w:val="13"/>
  </w:num>
  <w:num w:numId="6">
    <w:abstractNumId w:val="16"/>
  </w:num>
  <w:num w:numId="7">
    <w:abstractNumId w:val="12"/>
  </w:num>
  <w:num w:numId="8">
    <w:abstractNumId w:val="2"/>
  </w:num>
  <w:num w:numId="9">
    <w:abstractNumId w:val="4"/>
  </w:num>
  <w:num w:numId="10">
    <w:abstractNumId w:val="14"/>
  </w:num>
  <w:num w:numId="11">
    <w:abstractNumId w:val="17"/>
  </w:num>
  <w:num w:numId="12">
    <w:abstractNumId w:val="27"/>
  </w:num>
  <w:num w:numId="13">
    <w:abstractNumId w:val="8"/>
  </w:num>
  <w:num w:numId="14">
    <w:abstractNumId w:val="0"/>
  </w:num>
  <w:num w:numId="15">
    <w:abstractNumId w:val="5"/>
  </w:num>
  <w:num w:numId="16">
    <w:abstractNumId w:val="6"/>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3"/>
  </w:num>
  <w:num w:numId="20">
    <w:abstractNumId w:val="25"/>
  </w:num>
  <w:num w:numId="21">
    <w:abstractNumId w:val="7"/>
  </w:num>
  <w:num w:numId="22">
    <w:abstractNumId w:val="10"/>
  </w:num>
  <w:num w:numId="23">
    <w:abstractNumId w:val="18"/>
  </w:num>
  <w:num w:numId="24">
    <w:abstractNumId w:val="21"/>
  </w:num>
  <w:num w:numId="25">
    <w:abstractNumId w:val="26"/>
  </w:num>
  <w:num w:numId="26">
    <w:abstractNumId w:val="11"/>
  </w:num>
  <w:num w:numId="27">
    <w:abstractNumId w:val="19"/>
  </w:num>
  <w:num w:numId="28">
    <w:abstractNumId w:val="15"/>
  </w:num>
  <w:num w:numId="29">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567"/>
  <w:characterSpacingControl w:val="doNotCompress"/>
  <w:hdrShapeDefaults>
    <o:shapedefaults v:ext="edit" spidmax="2049" fill="f" fillcolor="white">
      <v:fill color="white" on="f"/>
      <v:stroke weight="1.5pt"/>
      <v:textbox inset="1mm,1mm,1mm,1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938"/>
    <w:rsid w:val="00000642"/>
    <w:rsid w:val="000006B6"/>
    <w:rsid w:val="0000159E"/>
    <w:rsid w:val="00001763"/>
    <w:rsid w:val="00001FD7"/>
    <w:rsid w:val="00002809"/>
    <w:rsid w:val="000029ED"/>
    <w:rsid w:val="00002DEB"/>
    <w:rsid w:val="00003492"/>
    <w:rsid w:val="0000461B"/>
    <w:rsid w:val="000049D8"/>
    <w:rsid w:val="0000626A"/>
    <w:rsid w:val="00006A3D"/>
    <w:rsid w:val="00006FF3"/>
    <w:rsid w:val="00007DDD"/>
    <w:rsid w:val="00007E87"/>
    <w:rsid w:val="00010115"/>
    <w:rsid w:val="00010447"/>
    <w:rsid w:val="00010632"/>
    <w:rsid w:val="00010701"/>
    <w:rsid w:val="00012100"/>
    <w:rsid w:val="0001225F"/>
    <w:rsid w:val="00012B12"/>
    <w:rsid w:val="0001398C"/>
    <w:rsid w:val="00013D3E"/>
    <w:rsid w:val="000153FC"/>
    <w:rsid w:val="00015AE3"/>
    <w:rsid w:val="00015F68"/>
    <w:rsid w:val="00016979"/>
    <w:rsid w:val="00016DFF"/>
    <w:rsid w:val="00017E48"/>
    <w:rsid w:val="00020362"/>
    <w:rsid w:val="0002075C"/>
    <w:rsid w:val="00020A35"/>
    <w:rsid w:val="00020F2B"/>
    <w:rsid w:val="000210D7"/>
    <w:rsid w:val="0002130F"/>
    <w:rsid w:val="00021B35"/>
    <w:rsid w:val="00022296"/>
    <w:rsid w:val="0002232C"/>
    <w:rsid w:val="0002321B"/>
    <w:rsid w:val="000233DF"/>
    <w:rsid w:val="00023BD9"/>
    <w:rsid w:val="0002403F"/>
    <w:rsid w:val="000243C5"/>
    <w:rsid w:val="00025873"/>
    <w:rsid w:val="0002665C"/>
    <w:rsid w:val="00027981"/>
    <w:rsid w:val="00027F78"/>
    <w:rsid w:val="00030317"/>
    <w:rsid w:val="000303EB"/>
    <w:rsid w:val="00030D76"/>
    <w:rsid w:val="00032F75"/>
    <w:rsid w:val="000337A7"/>
    <w:rsid w:val="000346C0"/>
    <w:rsid w:val="000351BE"/>
    <w:rsid w:val="000355E0"/>
    <w:rsid w:val="00037AA9"/>
    <w:rsid w:val="00037B13"/>
    <w:rsid w:val="00037CA2"/>
    <w:rsid w:val="0004002C"/>
    <w:rsid w:val="00040390"/>
    <w:rsid w:val="00041171"/>
    <w:rsid w:val="00041413"/>
    <w:rsid w:val="0004478F"/>
    <w:rsid w:val="0004528A"/>
    <w:rsid w:val="00045D9F"/>
    <w:rsid w:val="000507C5"/>
    <w:rsid w:val="000516BE"/>
    <w:rsid w:val="00054151"/>
    <w:rsid w:val="000546B2"/>
    <w:rsid w:val="00054A5D"/>
    <w:rsid w:val="00054F0E"/>
    <w:rsid w:val="000567A4"/>
    <w:rsid w:val="000568F1"/>
    <w:rsid w:val="00056E21"/>
    <w:rsid w:val="00056F52"/>
    <w:rsid w:val="000577E3"/>
    <w:rsid w:val="0006008C"/>
    <w:rsid w:val="0006083A"/>
    <w:rsid w:val="00061468"/>
    <w:rsid w:val="000616D5"/>
    <w:rsid w:val="000619A7"/>
    <w:rsid w:val="00061AC6"/>
    <w:rsid w:val="00061E69"/>
    <w:rsid w:val="00062E1F"/>
    <w:rsid w:val="00062EF0"/>
    <w:rsid w:val="00063666"/>
    <w:rsid w:val="000636FC"/>
    <w:rsid w:val="00063AA5"/>
    <w:rsid w:val="000643C9"/>
    <w:rsid w:val="000649B6"/>
    <w:rsid w:val="00064F7D"/>
    <w:rsid w:val="00066263"/>
    <w:rsid w:val="00066FD3"/>
    <w:rsid w:val="0007008A"/>
    <w:rsid w:val="0007037D"/>
    <w:rsid w:val="00070AAE"/>
    <w:rsid w:val="0007258E"/>
    <w:rsid w:val="000739AA"/>
    <w:rsid w:val="00073B75"/>
    <w:rsid w:val="00073BE1"/>
    <w:rsid w:val="00073FE7"/>
    <w:rsid w:val="00074667"/>
    <w:rsid w:val="00074833"/>
    <w:rsid w:val="00075F22"/>
    <w:rsid w:val="000760F4"/>
    <w:rsid w:val="00076210"/>
    <w:rsid w:val="000772FF"/>
    <w:rsid w:val="00077B62"/>
    <w:rsid w:val="000811F8"/>
    <w:rsid w:val="00081543"/>
    <w:rsid w:val="00081C15"/>
    <w:rsid w:val="00081FD7"/>
    <w:rsid w:val="0008259A"/>
    <w:rsid w:val="00082D1B"/>
    <w:rsid w:val="00084087"/>
    <w:rsid w:val="00087B78"/>
    <w:rsid w:val="00091E2B"/>
    <w:rsid w:val="0009208F"/>
    <w:rsid w:val="00092209"/>
    <w:rsid w:val="0009289D"/>
    <w:rsid w:val="000935CE"/>
    <w:rsid w:val="00095FA9"/>
    <w:rsid w:val="0009657A"/>
    <w:rsid w:val="00096C95"/>
    <w:rsid w:val="000973B1"/>
    <w:rsid w:val="000A03F8"/>
    <w:rsid w:val="000A0955"/>
    <w:rsid w:val="000A1B18"/>
    <w:rsid w:val="000A1C43"/>
    <w:rsid w:val="000A2154"/>
    <w:rsid w:val="000A2FA9"/>
    <w:rsid w:val="000A3DE7"/>
    <w:rsid w:val="000A5C8E"/>
    <w:rsid w:val="000A5F9D"/>
    <w:rsid w:val="000A613C"/>
    <w:rsid w:val="000A6D7E"/>
    <w:rsid w:val="000A70D9"/>
    <w:rsid w:val="000A7A34"/>
    <w:rsid w:val="000B0E18"/>
    <w:rsid w:val="000B166A"/>
    <w:rsid w:val="000B1955"/>
    <w:rsid w:val="000B1F9E"/>
    <w:rsid w:val="000B266E"/>
    <w:rsid w:val="000B2EAF"/>
    <w:rsid w:val="000B4241"/>
    <w:rsid w:val="000B4569"/>
    <w:rsid w:val="000B542F"/>
    <w:rsid w:val="000B59D6"/>
    <w:rsid w:val="000B5FD5"/>
    <w:rsid w:val="000B65DA"/>
    <w:rsid w:val="000B757D"/>
    <w:rsid w:val="000B7D9C"/>
    <w:rsid w:val="000C06CE"/>
    <w:rsid w:val="000C0DD8"/>
    <w:rsid w:val="000C14FC"/>
    <w:rsid w:val="000C2502"/>
    <w:rsid w:val="000C2BE3"/>
    <w:rsid w:val="000C36B5"/>
    <w:rsid w:val="000C3931"/>
    <w:rsid w:val="000C3AF7"/>
    <w:rsid w:val="000C4B57"/>
    <w:rsid w:val="000C5098"/>
    <w:rsid w:val="000D02C4"/>
    <w:rsid w:val="000D0B7C"/>
    <w:rsid w:val="000D10AD"/>
    <w:rsid w:val="000D1946"/>
    <w:rsid w:val="000D278B"/>
    <w:rsid w:val="000D2D92"/>
    <w:rsid w:val="000D39F3"/>
    <w:rsid w:val="000D3A76"/>
    <w:rsid w:val="000D50BF"/>
    <w:rsid w:val="000D589F"/>
    <w:rsid w:val="000D60BD"/>
    <w:rsid w:val="000D7500"/>
    <w:rsid w:val="000D7F29"/>
    <w:rsid w:val="000E0C32"/>
    <w:rsid w:val="000E0D93"/>
    <w:rsid w:val="000E1871"/>
    <w:rsid w:val="000E21E8"/>
    <w:rsid w:val="000E2273"/>
    <w:rsid w:val="000E22C0"/>
    <w:rsid w:val="000E2652"/>
    <w:rsid w:val="000E2A9E"/>
    <w:rsid w:val="000E2B0A"/>
    <w:rsid w:val="000E3B84"/>
    <w:rsid w:val="000E3D98"/>
    <w:rsid w:val="000E4DE0"/>
    <w:rsid w:val="000E5417"/>
    <w:rsid w:val="000E5E80"/>
    <w:rsid w:val="000E655B"/>
    <w:rsid w:val="000E70B5"/>
    <w:rsid w:val="000E744A"/>
    <w:rsid w:val="000E7D69"/>
    <w:rsid w:val="000E7ECA"/>
    <w:rsid w:val="000F35DB"/>
    <w:rsid w:val="000F4BE7"/>
    <w:rsid w:val="000F5893"/>
    <w:rsid w:val="000F63E2"/>
    <w:rsid w:val="000F7A9A"/>
    <w:rsid w:val="00100909"/>
    <w:rsid w:val="00100AC0"/>
    <w:rsid w:val="00101899"/>
    <w:rsid w:val="00101D31"/>
    <w:rsid w:val="00102AAF"/>
    <w:rsid w:val="0010315C"/>
    <w:rsid w:val="00103B48"/>
    <w:rsid w:val="00104001"/>
    <w:rsid w:val="00104B69"/>
    <w:rsid w:val="00104F38"/>
    <w:rsid w:val="0010553E"/>
    <w:rsid w:val="00105562"/>
    <w:rsid w:val="00105ACE"/>
    <w:rsid w:val="00105D5B"/>
    <w:rsid w:val="001070D7"/>
    <w:rsid w:val="00110DC9"/>
    <w:rsid w:val="0011279D"/>
    <w:rsid w:val="00112AD6"/>
    <w:rsid w:val="001142DA"/>
    <w:rsid w:val="00115072"/>
    <w:rsid w:val="00115160"/>
    <w:rsid w:val="0011544D"/>
    <w:rsid w:val="0011600F"/>
    <w:rsid w:val="0011609C"/>
    <w:rsid w:val="00116662"/>
    <w:rsid w:val="00116B28"/>
    <w:rsid w:val="00117300"/>
    <w:rsid w:val="00117B79"/>
    <w:rsid w:val="0012079E"/>
    <w:rsid w:val="00120BFF"/>
    <w:rsid w:val="0012164F"/>
    <w:rsid w:val="00122C59"/>
    <w:rsid w:val="00123229"/>
    <w:rsid w:val="00124801"/>
    <w:rsid w:val="0012565B"/>
    <w:rsid w:val="00125BB5"/>
    <w:rsid w:val="00127E23"/>
    <w:rsid w:val="00131433"/>
    <w:rsid w:val="001315DB"/>
    <w:rsid w:val="00132FB0"/>
    <w:rsid w:val="001330B9"/>
    <w:rsid w:val="00133949"/>
    <w:rsid w:val="00133F02"/>
    <w:rsid w:val="00134F54"/>
    <w:rsid w:val="00135247"/>
    <w:rsid w:val="00135590"/>
    <w:rsid w:val="0013576D"/>
    <w:rsid w:val="00136228"/>
    <w:rsid w:val="001364B7"/>
    <w:rsid w:val="001369B5"/>
    <w:rsid w:val="0013755A"/>
    <w:rsid w:val="001407AF"/>
    <w:rsid w:val="00140933"/>
    <w:rsid w:val="00141234"/>
    <w:rsid w:val="00141D81"/>
    <w:rsid w:val="00142481"/>
    <w:rsid w:val="001427FE"/>
    <w:rsid w:val="00142903"/>
    <w:rsid w:val="0014446D"/>
    <w:rsid w:val="00144921"/>
    <w:rsid w:val="00144BE4"/>
    <w:rsid w:val="001451FD"/>
    <w:rsid w:val="0014573A"/>
    <w:rsid w:val="00145819"/>
    <w:rsid w:val="00145A80"/>
    <w:rsid w:val="001467CE"/>
    <w:rsid w:val="001478D6"/>
    <w:rsid w:val="00150FEB"/>
    <w:rsid w:val="0015178D"/>
    <w:rsid w:val="00151862"/>
    <w:rsid w:val="00151E14"/>
    <w:rsid w:val="0015263E"/>
    <w:rsid w:val="001543A9"/>
    <w:rsid w:val="00154621"/>
    <w:rsid w:val="00154D58"/>
    <w:rsid w:val="00157729"/>
    <w:rsid w:val="00157BA9"/>
    <w:rsid w:val="0016020F"/>
    <w:rsid w:val="00160E35"/>
    <w:rsid w:val="00161284"/>
    <w:rsid w:val="00161F22"/>
    <w:rsid w:val="00162DD1"/>
    <w:rsid w:val="00162F13"/>
    <w:rsid w:val="00164394"/>
    <w:rsid w:val="00164AD8"/>
    <w:rsid w:val="00164FF0"/>
    <w:rsid w:val="00165DD2"/>
    <w:rsid w:val="001662E0"/>
    <w:rsid w:val="001674C2"/>
    <w:rsid w:val="001674F7"/>
    <w:rsid w:val="00167FE0"/>
    <w:rsid w:val="00170723"/>
    <w:rsid w:val="00170F24"/>
    <w:rsid w:val="00171B06"/>
    <w:rsid w:val="00172255"/>
    <w:rsid w:val="00173127"/>
    <w:rsid w:val="001732E6"/>
    <w:rsid w:val="00173A83"/>
    <w:rsid w:val="00174139"/>
    <w:rsid w:val="0017435D"/>
    <w:rsid w:val="00175B24"/>
    <w:rsid w:val="00175C5D"/>
    <w:rsid w:val="00175DF6"/>
    <w:rsid w:val="001762E5"/>
    <w:rsid w:val="0017691F"/>
    <w:rsid w:val="00176FF0"/>
    <w:rsid w:val="001770A6"/>
    <w:rsid w:val="0018092A"/>
    <w:rsid w:val="00180F21"/>
    <w:rsid w:val="00181080"/>
    <w:rsid w:val="001816C2"/>
    <w:rsid w:val="00182065"/>
    <w:rsid w:val="001820D4"/>
    <w:rsid w:val="001826B5"/>
    <w:rsid w:val="001828DB"/>
    <w:rsid w:val="00183D98"/>
    <w:rsid w:val="00184217"/>
    <w:rsid w:val="0018534E"/>
    <w:rsid w:val="00185BC4"/>
    <w:rsid w:val="0018624C"/>
    <w:rsid w:val="0018669D"/>
    <w:rsid w:val="00187268"/>
    <w:rsid w:val="001902B2"/>
    <w:rsid w:val="001904CA"/>
    <w:rsid w:val="00190D91"/>
    <w:rsid w:val="00191DA0"/>
    <w:rsid w:val="00191EDE"/>
    <w:rsid w:val="00192D84"/>
    <w:rsid w:val="00193985"/>
    <w:rsid w:val="00197707"/>
    <w:rsid w:val="00197C90"/>
    <w:rsid w:val="001A02E8"/>
    <w:rsid w:val="001A07B9"/>
    <w:rsid w:val="001A0EE8"/>
    <w:rsid w:val="001A284B"/>
    <w:rsid w:val="001A3800"/>
    <w:rsid w:val="001A393B"/>
    <w:rsid w:val="001A429D"/>
    <w:rsid w:val="001A47B4"/>
    <w:rsid w:val="001A5712"/>
    <w:rsid w:val="001A5A5D"/>
    <w:rsid w:val="001A6416"/>
    <w:rsid w:val="001A6A20"/>
    <w:rsid w:val="001A73EA"/>
    <w:rsid w:val="001A7D59"/>
    <w:rsid w:val="001A7F5E"/>
    <w:rsid w:val="001B022C"/>
    <w:rsid w:val="001B0DCF"/>
    <w:rsid w:val="001B3658"/>
    <w:rsid w:val="001B3F09"/>
    <w:rsid w:val="001B4029"/>
    <w:rsid w:val="001B5FD7"/>
    <w:rsid w:val="001B6020"/>
    <w:rsid w:val="001B6247"/>
    <w:rsid w:val="001B62D8"/>
    <w:rsid w:val="001B6599"/>
    <w:rsid w:val="001B7C00"/>
    <w:rsid w:val="001C15F3"/>
    <w:rsid w:val="001C1F2E"/>
    <w:rsid w:val="001C26F3"/>
    <w:rsid w:val="001C2802"/>
    <w:rsid w:val="001C2DF5"/>
    <w:rsid w:val="001C5D4A"/>
    <w:rsid w:val="001C5F1D"/>
    <w:rsid w:val="001D0EB3"/>
    <w:rsid w:val="001D1419"/>
    <w:rsid w:val="001D1C73"/>
    <w:rsid w:val="001D32EA"/>
    <w:rsid w:val="001D488C"/>
    <w:rsid w:val="001D4E25"/>
    <w:rsid w:val="001D4EFC"/>
    <w:rsid w:val="001D6B1B"/>
    <w:rsid w:val="001E191A"/>
    <w:rsid w:val="001E2AB9"/>
    <w:rsid w:val="001E2BC8"/>
    <w:rsid w:val="001E2D3D"/>
    <w:rsid w:val="001E2EEB"/>
    <w:rsid w:val="001E2F5C"/>
    <w:rsid w:val="001E4235"/>
    <w:rsid w:val="001E4E18"/>
    <w:rsid w:val="001E61CF"/>
    <w:rsid w:val="001E63AB"/>
    <w:rsid w:val="001E7657"/>
    <w:rsid w:val="001F0087"/>
    <w:rsid w:val="001F0117"/>
    <w:rsid w:val="001F0938"/>
    <w:rsid w:val="001F1091"/>
    <w:rsid w:val="001F13B5"/>
    <w:rsid w:val="001F16F7"/>
    <w:rsid w:val="001F1B4D"/>
    <w:rsid w:val="001F1C5F"/>
    <w:rsid w:val="001F2284"/>
    <w:rsid w:val="001F233B"/>
    <w:rsid w:val="001F313E"/>
    <w:rsid w:val="001F3322"/>
    <w:rsid w:val="001F3549"/>
    <w:rsid w:val="001F4275"/>
    <w:rsid w:val="001F46DD"/>
    <w:rsid w:val="001F4E08"/>
    <w:rsid w:val="001F606E"/>
    <w:rsid w:val="001F6358"/>
    <w:rsid w:val="001F65DF"/>
    <w:rsid w:val="001F74B9"/>
    <w:rsid w:val="002032BA"/>
    <w:rsid w:val="00204AAC"/>
    <w:rsid w:val="00204B24"/>
    <w:rsid w:val="00205334"/>
    <w:rsid w:val="002054FB"/>
    <w:rsid w:val="00205819"/>
    <w:rsid w:val="002063FC"/>
    <w:rsid w:val="00206A64"/>
    <w:rsid w:val="00207522"/>
    <w:rsid w:val="00210050"/>
    <w:rsid w:val="00210350"/>
    <w:rsid w:val="00210765"/>
    <w:rsid w:val="00211C84"/>
    <w:rsid w:val="00212E54"/>
    <w:rsid w:val="00213EAD"/>
    <w:rsid w:val="00215B7B"/>
    <w:rsid w:val="00215C8D"/>
    <w:rsid w:val="002164E7"/>
    <w:rsid w:val="00217464"/>
    <w:rsid w:val="0021761C"/>
    <w:rsid w:val="0021765E"/>
    <w:rsid w:val="002201AD"/>
    <w:rsid w:val="00220922"/>
    <w:rsid w:val="0022111A"/>
    <w:rsid w:val="002216F5"/>
    <w:rsid w:val="00221859"/>
    <w:rsid w:val="00223555"/>
    <w:rsid w:val="00223F6C"/>
    <w:rsid w:val="00224498"/>
    <w:rsid w:val="00224D58"/>
    <w:rsid w:val="00225779"/>
    <w:rsid w:val="0022607B"/>
    <w:rsid w:val="00226E5B"/>
    <w:rsid w:val="002270FE"/>
    <w:rsid w:val="00227321"/>
    <w:rsid w:val="00230C80"/>
    <w:rsid w:val="00231522"/>
    <w:rsid w:val="0023181F"/>
    <w:rsid w:val="00231A1F"/>
    <w:rsid w:val="00233B20"/>
    <w:rsid w:val="00233C17"/>
    <w:rsid w:val="0023452D"/>
    <w:rsid w:val="0023539C"/>
    <w:rsid w:val="002353C7"/>
    <w:rsid w:val="00235840"/>
    <w:rsid w:val="00235ED2"/>
    <w:rsid w:val="00235ED5"/>
    <w:rsid w:val="00236707"/>
    <w:rsid w:val="002368D5"/>
    <w:rsid w:val="0023764E"/>
    <w:rsid w:val="00237A63"/>
    <w:rsid w:val="00237A73"/>
    <w:rsid w:val="00237C94"/>
    <w:rsid w:val="00240627"/>
    <w:rsid w:val="002406C5"/>
    <w:rsid w:val="00240996"/>
    <w:rsid w:val="00240F28"/>
    <w:rsid w:val="00241074"/>
    <w:rsid w:val="00241231"/>
    <w:rsid w:val="002414B3"/>
    <w:rsid w:val="00241C45"/>
    <w:rsid w:val="00241D38"/>
    <w:rsid w:val="00241E93"/>
    <w:rsid w:val="00242741"/>
    <w:rsid w:val="00243265"/>
    <w:rsid w:val="00243534"/>
    <w:rsid w:val="002447E8"/>
    <w:rsid w:val="002449B2"/>
    <w:rsid w:val="002453B5"/>
    <w:rsid w:val="00245AA9"/>
    <w:rsid w:val="002461FD"/>
    <w:rsid w:val="00246242"/>
    <w:rsid w:val="00246270"/>
    <w:rsid w:val="00246338"/>
    <w:rsid w:val="0024672C"/>
    <w:rsid w:val="0024683F"/>
    <w:rsid w:val="002468C4"/>
    <w:rsid w:val="00246CAF"/>
    <w:rsid w:val="002470E2"/>
    <w:rsid w:val="00247828"/>
    <w:rsid w:val="00250627"/>
    <w:rsid w:val="00250E16"/>
    <w:rsid w:val="002527CA"/>
    <w:rsid w:val="002530C3"/>
    <w:rsid w:val="002530D5"/>
    <w:rsid w:val="002531F2"/>
    <w:rsid w:val="0025376B"/>
    <w:rsid w:val="00253C7E"/>
    <w:rsid w:val="00253C92"/>
    <w:rsid w:val="0025418C"/>
    <w:rsid w:val="002542DD"/>
    <w:rsid w:val="00254ABB"/>
    <w:rsid w:val="00254B10"/>
    <w:rsid w:val="00254C39"/>
    <w:rsid w:val="00254D48"/>
    <w:rsid w:val="0026027B"/>
    <w:rsid w:val="00260414"/>
    <w:rsid w:val="00261F34"/>
    <w:rsid w:val="002622A3"/>
    <w:rsid w:val="00263B27"/>
    <w:rsid w:val="00264630"/>
    <w:rsid w:val="00264716"/>
    <w:rsid w:val="00264BCF"/>
    <w:rsid w:val="0026563A"/>
    <w:rsid w:val="00266203"/>
    <w:rsid w:val="0026767D"/>
    <w:rsid w:val="00267E60"/>
    <w:rsid w:val="0027103D"/>
    <w:rsid w:val="00271BD0"/>
    <w:rsid w:val="00271E74"/>
    <w:rsid w:val="0027222B"/>
    <w:rsid w:val="002726A6"/>
    <w:rsid w:val="00274411"/>
    <w:rsid w:val="00276015"/>
    <w:rsid w:val="0027693E"/>
    <w:rsid w:val="00276DD9"/>
    <w:rsid w:val="00277164"/>
    <w:rsid w:val="002771B8"/>
    <w:rsid w:val="00277D08"/>
    <w:rsid w:val="002801DC"/>
    <w:rsid w:val="00280392"/>
    <w:rsid w:val="0028072A"/>
    <w:rsid w:val="00280784"/>
    <w:rsid w:val="002808F3"/>
    <w:rsid w:val="002810CF"/>
    <w:rsid w:val="002811DB"/>
    <w:rsid w:val="002811E4"/>
    <w:rsid w:val="00281D6F"/>
    <w:rsid w:val="00281FE0"/>
    <w:rsid w:val="0028228B"/>
    <w:rsid w:val="002827A1"/>
    <w:rsid w:val="00282CF1"/>
    <w:rsid w:val="002834A0"/>
    <w:rsid w:val="00283673"/>
    <w:rsid w:val="002844F9"/>
    <w:rsid w:val="002849C3"/>
    <w:rsid w:val="00284ACF"/>
    <w:rsid w:val="00286024"/>
    <w:rsid w:val="00287778"/>
    <w:rsid w:val="00287E52"/>
    <w:rsid w:val="002907DD"/>
    <w:rsid w:val="00290906"/>
    <w:rsid w:val="002922D7"/>
    <w:rsid w:val="002933ED"/>
    <w:rsid w:val="00293834"/>
    <w:rsid w:val="002944BD"/>
    <w:rsid w:val="00295105"/>
    <w:rsid w:val="002952DA"/>
    <w:rsid w:val="00295FC4"/>
    <w:rsid w:val="00295FD9"/>
    <w:rsid w:val="00296018"/>
    <w:rsid w:val="0029635D"/>
    <w:rsid w:val="002964C2"/>
    <w:rsid w:val="00296A48"/>
    <w:rsid w:val="00296BFC"/>
    <w:rsid w:val="00297B91"/>
    <w:rsid w:val="002A0199"/>
    <w:rsid w:val="002A059B"/>
    <w:rsid w:val="002A0EB3"/>
    <w:rsid w:val="002A1430"/>
    <w:rsid w:val="002A1C68"/>
    <w:rsid w:val="002A279C"/>
    <w:rsid w:val="002A3919"/>
    <w:rsid w:val="002A3E5D"/>
    <w:rsid w:val="002A3EAE"/>
    <w:rsid w:val="002A45B3"/>
    <w:rsid w:val="002A741D"/>
    <w:rsid w:val="002B02C1"/>
    <w:rsid w:val="002B0DE9"/>
    <w:rsid w:val="002B1549"/>
    <w:rsid w:val="002B3E3A"/>
    <w:rsid w:val="002B4D7E"/>
    <w:rsid w:val="002B664D"/>
    <w:rsid w:val="002B69BC"/>
    <w:rsid w:val="002B6D90"/>
    <w:rsid w:val="002B7448"/>
    <w:rsid w:val="002B7F05"/>
    <w:rsid w:val="002C02D2"/>
    <w:rsid w:val="002C09D6"/>
    <w:rsid w:val="002C0B91"/>
    <w:rsid w:val="002C0F5D"/>
    <w:rsid w:val="002C2026"/>
    <w:rsid w:val="002C2C9D"/>
    <w:rsid w:val="002C2F31"/>
    <w:rsid w:val="002C3851"/>
    <w:rsid w:val="002C3C92"/>
    <w:rsid w:val="002C44EC"/>
    <w:rsid w:val="002C497B"/>
    <w:rsid w:val="002C52F1"/>
    <w:rsid w:val="002C6DB9"/>
    <w:rsid w:val="002D0293"/>
    <w:rsid w:val="002D0E61"/>
    <w:rsid w:val="002D15BF"/>
    <w:rsid w:val="002D2949"/>
    <w:rsid w:val="002D2B5B"/>
    <w:rsid w:val="002D30F3"/>
    <w:rsid w:val="002D34CA"/>
    <w:rsid w:val="002D41B6"/>
    <w:rsid w:val="002D5006"/>
    <w:rsid w:val="002D539B"/>
    <w:rsid w:val="002D58EF"/>
    <w:rsid w:val="002D5C43"/>
    <w:rsid w:val="002D606F"/>
    <w:rsid w:val="002D655E"/>
    <w:rsid w:val="002D6980"/>
    <w:rsid w:val="002D6BA3"/>
    <w:rsid w:val="002D6BDB"/>
    <w:rsid w:val="002D6D06"/>
    <w:rsid w:val="002D6F34"/>
    <w:rsid w:val="002D7AF7"/>
    <w:rsid w:val="002D7F91"/>
    <w:rsid w:val="002E02C5"/>
    <w:rsid w:val="002E0F23"/>
    <w:rsid w:val="002E17F9"/>
    <w:rsid w:val="002E1D69"/>
    <w:rsid w:val="002E3D11"/>
    <w:rsid w:val="002E4724"/>
    <w:rsid w:val="002E4A05"/>
    <w:rsid w:val="002E5589"/>
    <w:rsid w:val="002E6AFB"/>
    <w:rsid w:val="002F12B0"/>
    <w:rsid w:val="002F177C"/>
    <w:rsid w:val="002F19AB"/>
    <w:rsid w:val="002F2002"/>
    <w:rsid w:val="002F2250"/>
    <w:rsid w:val="002F3387"/>
    <w:rsid w:val="002F3716"/>
    <w:rsid w:val="002F3BEC"/>
    <w:rsid w:val="002F3D12"/>
    <w:rsid w:val="002F423A"/>
    <w:rsid w:val="002F6E06"/>
    <w:rsid w:val="002F721D"/>
    <w:rsid w:val="0030090F"/>
    <w:rsid w:val="00301CD0"/>
    <w:rsid w:val="00303A30"/>
    <w:rsid w:val="00304385"/>
    <w:rsid w:val="003043EE"/>
    <w:rsid w:val="0030477D"/>
    <w:rsid w:val="00305DCD"/>
    <w:rsid w:val="003068B9"/>
    <w:rsid w:val="0030716D"/>
    <w:rsid w:val="0030746E"/>
    <w:rsid w:val="00307788"/>
    <w:rsid w:val="00307DFC"/>
    <w:rsid w:val="00310A7E"/>
    <w:rsid w:val="00310AE6"/>
    <w:rsid w:val="003111B7"/>
    <w:rsid w:val="003112BB"/>
    <w:rsid w:val="0031154E"/>
    <w:rsid w:val="00311E89"/>
    <w:rsid w:val="0031212D"/>
    <w:rsid w:val="003134B8"/>
    <w:rsid w:val="0031384C"/>
    <w:rsid w:val="00313CD6"/>
    <w:rsid w:val="00313D48"/>
    <w:rsid w:val="00314BD5"/>
    <w:rsid w:val="0031510C"/>
    <w:rsid w:val="0031534A"/>
    <w:rsid w:val="003153BD"/>
    <w:rsid w:val="00315568"/>
    <w:rsid w:val="003165E1"/>
    <w:rsid w:val="00316A2A"/>
    <w:rsid w:val="003172AE"/>
    <w:rsid w:val="00320BB3"/>
    <w:rsid w:val="00320FFC"/>
    <w:rsid w:val="0032133D"/>
    <w:rsid w:val="003221E3"/>
    <w:rsid w:val="00323814"/>
    <w:rsid w:val="00323954"/>
    <w:rsid w:val="00323A47"/>
    <w:rsid w:val="00323B95"/>
    <w:rsid w:val="0032616B"/>
    <w:rsid w:val="0032672D"/>
    <w:rsid w:val="0033015B"/>
    <w:rsid w:val="00330435"/>
    <w:rsid w:val="00331564"/>
    <w:rsid w:val="00331611"/>
    <w:rsid w:val="003321FB"/>
    <w:rsid w:val="0033227E"/>
    <w:rsid w:val="003332CF"/>
    <w:rsid w:val="00333480"/>
    <w:rsid w:val="00333D1E"/>
    <w:rsid w:val="003342B6"/>
    <w:rsid w:val="00334777"/>
    <w:rsid w:val="00334C9E"/>
    <w:rsid w:val="00334D01"/>
    <w:rsid w:val="00336E1B"/>
    <w:rsid w:val="00337444"/>
    <w:rsid w:val="00340208"/>
    <w:rsid w:val="00340852"/>
    <w:rsid w:val="00340953"/>
    <w:rsid w:val="003409F7"/>
    <w:rsid w:val="003412F1"/>
    <w:rsid w:val="00341E9E"/>
    <w:rsid w:val="00342A00"/>
    <w:rsid w:val="00342BD8"/>
    <w:rsid w:val="00343600"/>
    <w:rsid w:val="00343F9E"/>
    <w:rsid w:val="00344080"/>
    <w:rsid w:val="00344899"/>
    <w:rsid w:val="00345106"/>
    <w:rsid w:val="00345304"/>
    <w:rsid w:val="00345735"/>
    <w:rsid w:val="00345927"/>
    <w:rsid w:val="00346AE2"/>
    <w:rsid w:val="00350AF0"/>
    <w:rsid w:val="0035131F"/>
    <w:rsid w:val="00351A9C"/>
    <w:rsid w:val="00352181"/>
    <w:rsid w:val="00352E03"/>
    <w:rsid w:val="00353602"/>
    <w:rsid w:val="00353DE1"/>
    <w:rsid w:val="0035429D"/>
    <w:rsid w:val="003565AD"/>
    <w:rsid w:val="00356A78"/>
    <w:rsid w:val="00356CE9"/>
    <w:rsid w:val="003605B3"/>
    <w:rsid w:val="00360697"/>
    <w:rsid w:val="003622D2"/>
    <w:rsid w:val="003628A9"/>
    <w:rsid w:val="00362FC6"/>
    <w:rsid w:val="00363371"/>
    <w:rsid w:val="0036469F"/>
    <w:rsid w:val="003655EB"/>
    <w:rsid w:val="00365BDE"/>
    <w:rsid w:val="0036658E"/>
    <w:rsid w:val="00366A4C"/>
    <w:rsid w:val="00366E58"/>
    <w:rsid w:val="00367A91"/>
    <w:rsid w:val="00367D9F"/>
    <w:rsid w:val="003702C0"/>
    <w:rsid w:val="0037044C"/>
    <w:rsid w:val="0037241A"/>
    <w:rsid w:val="003724F2"/>
    <w:rsid w:val="00372CA5"/>
    <w:rsid w:val="0037462E"/>
    <w:rsid w:val="00374D9D"/>
    <w:rsid w:val="003752A0"/>
    <w:rsid w:val="0037720B"/>
    <w:rsid w:val="00377460"/>
    <w:rsid w:val="00377984"/>
    <w:rsid w:val="00380506"/>
    <w:rsid w:val="00380CB1"/>
    <w:rsid w:val="003812DF"/>
    <w:rsid w:val="0038171B"/>
    <w:rsid w:val="003820A3"/>
    <w:rsid w:val="00382F6D"/>
    <w:rsid w:val="00383998"/>
    <w:rsid w:val="00383C20"/>
    <w:rsid w:val="00383E94"/>
    <w:rsid w:val="0038432B"/>
    <w:rsid w:val="00384FA6"/>
    <w:rsid w:val="003852BA"/>
    <w:rsid w:val="00385D8B"/>
    <w:rsid w:val="003861ED"/>
    <w:rsid w:val="00386F42"/>
    <w:rsid w:val="00387A6C"/>
    <w:rsid w:val="00387EC7"/>
    <w:rsid w:val="00387F3D"/>
    <w:rsid w:val="00390ACE"/>
    <w:rsid w:val="003915C5"/>
    <w:rsid w:val="00391AE9"/>
    <w:rsid w:val="00391C6A"/>
    <w:rsid w:val="00392616"/>
    <w:rsid w:val="00393A87"/>
    <w:rsid w:val="0039416F"/>
    <w:rsid w:val="0039431E"/>
    <w:rsid w:val="00394A92"/>
    <w:rsid w:val="00394DA0"/>
    <w:rsid w:val="00395F01"/>
    <w:rsid w:val="0039692C"/>
    <w:rsid w:val="00397026"/>
    <w:rsid w:val="00397464"/>
    <w:rsid w:val="003A11A7"/>
    <w:rsid w:val="003A1396"/>
    <w:rsid w:val="003A154A"/>
    <w:rsid w:val="003A18A4"/>
    <w:rsid w:val="003A2B72"/>
    <w:rsid w:val="003A2F87"/>
    <w:rsid w:val="003A31E9"/>
    <w:rsid w:val="003A3307"/>
    <w:rsid w:val="003A493D"/>
    <w:rsid w:val="003A4FBC"/>
    <w:rsid w:val="003A5F0E"/>
    <w:rsid w:val="003A6FC9"/>
    <w:rsid w:val="003B14B6"/>
    <w:rsid w:val="003B1B4E"/>
    <w:rsid w:val="003B3FDE"/>
    <w:rsid w:val="003B6211"/>
    <w:rsid w:val="003B653D"/>
    <w:rsid w:val="003B7535"/>
    <w:rsid w:val="003C00EF"/>
    <w:rsid w:val="003C0C59"/>
    <w:rsid w:val="003C149B"/>
    <w:rsid w:val="003C28AD"/>
    <w:rsid w:val="003C2D02"/>
    <w:rsid w:val="003C4134"/>
    <w:rsid w:val="003C4491"/>
    <w:rsid w:val="003C6933"/>
    <w:rsid w:val="003C7540"/>
    <w:rsid w:val="003C78A8"/>
    <w:rsid w:val="003C7B5A"/>
    <w:rsid w:val="003C7FEC"/>
    <w:rsid w:val="003D0643"/>
    <w:rsid w:val="003D07E3"/>
    <w:rsid w:val="003D0C93"/>
    <w:rsid w:val="003D0C9A"/>
    <w:rsid w:val="003D11E9"/>
    <w:rsid w:val="003D1EEC"/>
    <w:rsid w:val="003D41E3"/>
    <w:rsid w:val="003D5441"/>
    <w:rsid w:val="003D549A"/>
    <w:rsid w:val="003D5998"/>
    <w:rsid w:val="003D5B09"/>
    <w:rsid w:val="003D6157"/>
    <w:rsid w:val="003D6173"/>
    <w:rsid w:val="003D640A"/>
    <w:rsid w:val="003D7088"/>
    <w:rsid w:val="003D7226"/>
    <w:rsid w:val="003D7892"/>
    <w:rsid w:val="003D7C2C"/>
    <w:rsid w:val="003E0FAF"/>
    <w:rsid w:val="003E1B05"/>
    <w:rsid w:val="003E38A5"/>
    <w:rsid w:val="003E3937"/>
    <w:rsid w:val="003E430A"/>
    <w:rsid w:val="003E5028"/>
    <w:rsid w:val="003E62C4"/>
    <w:rsid w:val="003E6A65"/>
    <w:rsid w:val="003E6CCF"/>
    <w:rsid w:val="003E7011"/>
    <w:rsid w:val="003E77A1"/>
    <w:rsid w:val="003E7BC7"/>
    <w:rsid w:val="003E7CBB"/>
    <w:rsid w:val="003F0B8E"/>
    <w:rsid w:val="003F3058"/>
    <w:rsid w:val="003F318A"/>
    <w:rsid w:val="003F37DB"/>
    <w:rsid w:val="003F3A93"/>
    <w:rsid w:val="003F3C7F"/>
    <w:rsid w:val="003F4011"/>
    <w:rsid w:val="003F486A"/>
    <w:rsid w:val="003F4A02"/>
    <w:rsid w:val="003F4D16"/>
    <w:rsid w:val="003F591B"/>
    <w:rsid w:val="003F5EBC"/>
    <w:rsid w:val="003F71D7"/>
    <w:rsid w:val="003F7F36"/>
    <w:rsid w:val="004007C6"/>
    <w:rsid w:val="00400F5B"/>
    <w:rsid w:val="004022E7"/>
    <w:rsid w:val="00402382"/>
    <w:rsid w:val="00402431"/>
    <w:rsid w:val="00402CD0"/>
    <w:rsid w:val="00402E95"/>
    <w:rsid w:val="00403290"/>
    <w:rsid w:val="00403EC8"/>
    <w:rsid w:val="0040446D"/>
    <w:rsid w:val="004047F3"/>
    <w:rsid w:val="0040485A"/>
    <w:rsid w:val="004049A3"/>
    <w:rsid w:val="004066FF"/>
    <w:rsid w:val="00406E25"/>
    <w:rsid w:val="004070B6"/>
    <w:rsid w:val="0041007C"/>
    <w:rsid w:val="004105FE"/>
    <w:rsid w:val="004109C3"/>
    <w:rsid w:val="00410ED5"/>
    <w:rsid w:val="00411AC1"/>
    <w:rsid w:val="00413C15"/>
    <w:rsid w:val="004145AB"/>
    <w:rsid w:val="004151CA"/>
    <w:rsid w:val="00415467"/>
    <w:rsid w:val="004155D8"/>
    <w:rsid w:val="004169F4"/>
    <w:rsid w:val="00416FAF"/>
    <w:rsid w:val="004176C0"/>
    <w:rsid w:val="004178C1"/>
    <w:rsid w:val="00420025"/>
    <w:rsid w:val="00421710"/>
    <w:rsid w:val="00421A33"/>
    <w:rsid w:val="00421B19"/>
    <w:rsid w:val="00421B98"/>
    <w:rsid w:val="00422FB4"/>
    <w:rsid w:val="00423053"/>
    <w:rsid w:val="00423310"/>
    <w:rsid w:val="0042342E"/>
    <w:rsid w:val="004239DD"/>
    <w:rsid w:val="00423D2D"/>
    <w:rsid w:val="004240A8"/>
    <w:rsid w:val="004240B8"/>
    <w:rsid w:val="00424C18"/>
    <w:rsid w:val="00424F70"/>
    <w:rsid w:val="004252CE"/>
    <w:rsid w:val="00425C7D"/>
    <w:rsid w:val="00425E55"/>
    <w:rsid w:val="00425F44"/>
    <w:rsid w:val="004261C4"/>
    <w:rsid w:val="00426B15"/>
    <w:rsid w:val="00426BC0"/>
    <w:rsid w:val="00426D0B"/>
    <w:rsid w:val="0042746E"/>
    <w:rsid w:val="0042788F"/>
    <w:rsid w:val="00430C54"/>
    <w:rsid w:val="00431442"/>
    <w:rsid w:val="00431626"/>
    <w:rsid w:val="004331F8"/>
    <w:rsid w:val="004337D4"/>
    <w:rsid w:val="00433AEE"/>
    <w:rsid w:val="0043553D"/>
    <w:rsid w:val="00435722"/>
    <w:rsid w:val="00435C50"/>
    <w:rsid w:val="0043691D"/>
    <w:rsid w:val="00436C8B"/>
    <w:rsid w:val="00436FE9"/>
    <w:rsid w:val="00437B83"/>
    <w:rsid w:val="00437BFE"/>
    <w:rsid w:val="0044092F"/>
    <w:rsid w:val="00440CF1"/>
    <w:rsid w:val="004411DB"/>
    <w:rsid w:val="00441621"/>
    <w:rsid w:val="00442883"/>
    <w:rsid w:val="00442B37"/>
    <w:rsid w:val="00442DDF"/>
    <w:rsid w:val="00443A51"/>
    <w:rsid w:val="00444142"/>
    <w:rsid w:val="00444774"/>
    <w:rsid w:val="004448B7"/>
    <w:rsid w:val="00445369"/>
    <w:rsid w:val="00445483"/>
    <w:rsid w:val="004454F4"/>
    <w:rsid w:val="0044566E"/>
    <w:rsid w:val="00445AC9"/>
    <w:rsid w:val="00445AFB"/>
    <w:rsid w:val="004465CC"/>
    <w:rsid w:val="00446A2D"/>
    <w:rsid w:val="00446B82"/>
    <w:rsid w:val="00446CE0"/>
    <w:rsid w:val="004473C2"/>
    <w:rsid w:val="00447662"/>
    <w:rsid w:val="00447D7F"/>
    <w:rsid w:val="004502A2"/>
    <w:rsid w:val="004503A8"/>
    <w:rsid w:val="0045079A"/>
    <w:rsid w:val="00451C14"/>
    <w:rsid w:val="00454779"/>
    <w:rsid w:val="00454B8B"/>
    <w:rsid w:val="0045538E"/>
    <w:rsid w:val="00456A48"/>
    <w:rsid w:val="00456CD6"/>
    <w:rsid w:val="00456D86"/>
    <w:rsid w:val="00460039"/>
    <w:rsid w:val="00461FE6"/>
    <w:rsid w:val="00462509"/>
    <w:rsid w:val="004626E8"/>
    <w:rsid w:val="004634D4"/>
    <w:rsid w:val="00463935"/>
    <w:rsid w:val="0046448D"/>
    <w:rsid w:val="0046525A"/>
    <w:rsid w:val="00465733"/>
    <w:rsid w:val="00465AFD"/>
    <w:rsid w:val="00466076"/>
    <w:rsid w:val="00466249"/>
    <w:rsid w:val="00467500"/>
    <w:rsid w:val="004676D5"/>
    <w:rsid w:val="00467AB7"/>
    <w:rsid w:val="00467FDB"/>
    <w:rsid w:val="004713ED"/>
    <w:rsid w:val="004718A8"/>
    <w:rsid w:val="00472143"/>
    <w:rsid w:val="0047240D"/>
    <w:rsid w:val="00472798"/>
    <w:rsid w:val="00472DDA"/>
    <w:rsid w:val="00473078"/>
    <w:rsid w:val="00473BA5"/>
    <w:rsid w:val="00473C56"/>
    <w:rsid w:val="00474307"/>
    <w:rsid w:val="0047489A"/>
    <w:rsid w:val="00474A50"/>
    <w:rsid w:val="00474AB1"/>
    <w:rsid w:val="0047616A"/>
    <w:rsid w:val="00476511"/>
    <w:rsid w:val="00476B98"/>
    <w:rsid w:val="004804C5"/>
    <w:rsid w:val="00481AB4"/>
    <w:rsid w:val="00481CC9"/>
    <w:rsid w:val="00483BB8"/>
    <w:rsid w:val="00483C2C"/>
    <w:rsid w:val="0048427F"/>
    <w:rsid w:val="00485ABA"/>
    <w:rsid w:val="0048695E"/>
    <w:rsid w:val="004873C3"/>
    <w:rsid w:val="004902A5"/>
    <w:rsid w:val="00490500"/>
    <w:rsid w:val="00491732"/>
    <w:rsid w:val="00491976"/>
    <w:rsid w:val="00491F3B"/>
    <w:rsid w:val="00492493"/>
    <w:rsid w:val="0049265E"/>
    <w:rsid w:val="00494008"/>
    <w:rsid w:val="00494A79"/>
    <w:rsid w:val="00494EF2"/>
    <w:rsid w:val="004955BF"/>
    <w:rsid w:val="0049566E"/>
    <w:rsid w:val="00495DEC"/>
    <w:rsid w:val="00496099"/>
    <w:rsid w:val="00496507"/>
    <w:rsid w:val="00496A5E"/>
    <w:rsid w:val="00496EBE"/>
    <w:rsid w:val="004A0529"/>
    <w:rsid w:val="004A0E65"/>
    <w:rsid w:val="004A1B10"/>
    <w:rsid w:val="004A2753"/>
    <w:rsid w:val="004A2DD2"/>
    <w:rsid w:val="004A2FAE"/>
    <w:rsid w:val="004A31C4"/>
    <w:rsid w:val="004A334B"/>
    <w:rsid w:val="004A34A7"/>
    <w:rsid w:val="004A4A8B"/>
    <w:rsid w:val="004A4FFB"/>
    <w:rsid w:val="004A547F"/>
    <w:rsid w:val="004A578A"/>
    <w:rsid w:val="004A5890"/>
    <w:rsid w:val="004A62CB"/>
    <w:rsid w:val="004A6523"/>
    <w:rsid w:val="004A6DB6"/>
    <w:rsid w:val="004A6F9C"/>
    <w:rsid w:val="004B0007"/>
    <w:rsid w:val="004B0036"/>
    <w:rsid w:val="004B0C06"/>
    <w:rsid w:val="004B12B3"/>
    <w:rsid w:val="004B3103"/>
    <w:rsid w:val="004B36E3"/>
    <w:rsid w:val="004B43EF"/>
    <w:rsid w:val="004B441C"/>
    <w:rsid w:val="004B4BEB"/>
    <w:rsid w:val="004B502B"/>
    <w:rsid w:val="004B5F37"/>
    <w:rsid w:val="004B5FC4"/>
    <w:rsid w:val="004B61D2"/>
    <w:rsid w:val="004B66BE"/>
    <w:rsid w:val="004B7813"/>
    <w:rsid w:val="004C042D"/>
    <w:rsid w:val="004C0D0A"/>
    <w:rsid w:val="004C0E73"/>
    <w:rsid w:val="004C1DCE"/>
    <w:rsid w:val="004C27CE"/>
    <w:rsid w:val="004C29F2"/>
    <w:rsid w:val="004C428D"/>
    <w:rsid w:val="004C4A1E"/>
    <w:rsid w:val="004C6221"/>
    <w:rsid w:val="004C62BD"/>
    <w:rsid w:val="004C6E5C"/>
    <w:rsid w:val="004C7B9E"/>
    <w:rsid w:val="004D0BAA"/>
    <w:rsid w:val="004D0F06"/>
    <w:rsid w:val="004D175A"/>
    <w:rsid w:val="004D1931"/>
    <w:rsid w:val="004D2716"/>
    <w:rsid w:val="004D2D46"/>
    <w:rsid w:val="004D3745"/>
    <w:rsid w:val="004D3852"/>
    <w:rsid w:val="004D39AE"/>
    <w:rsid w:val="004D40D4"/>
    <w:rsid w:val="004D4C90"/>
    <w:rsid w:val="004D4DC0"/>
    <w:rsid w:val="004D500B"/>
    <w:rsid w:val="004D5DBC"/>
    <w:rsid w:val="004D622A"/>
    <w:rsid w:val="004D63F1"/>
    <w:rsid w:val="004D6720"/>
    <w:rsid w:val="004D70BB"/>
    <w:rsid w:val="004D7645"/>
    <w:rsid w:val="004D7752"/>
    <w:rsid w:val="004E0078"/>
    <w:rsid w:val="004E08D3"/>
    <w:rsid w:val="004E3A89"/>
    <w:rsid w:val="004E3AA3"/>
    <w:rsid w:val="004E42B4"/>
    <w:rsid w:val="004E4424"/>
    <w:rsid w:val="004E4CED"/>
    <w:rsid w:val="004E57A7"/>
    <w:rsid w:val="004E5B2B"/>
    <w:rsid w:val="004E5D94"/>
    <w:rsid w:val="004E67FE"/>
    <w:rsid w:val="004F07E2"/>
    <w:rsid w:val="004F1BC8"/>
    <w:rsid w:val="004F1E9F"/>
    <w:rsid w:val="004F1EAF"/>
    <w:rsid w:val="004F2E1C"/>
    <w:rsid w:val="004F3A33"/>
    <w:rsid w:val="004F3A69"/>
    <w:rsid w:val="004F3D5E"/>
    <w:rsid w:val="004F574D"/>
    <w:rsid w:val="004F5CFA"/>
    <w:rsid w:val="004F5D4A"/>
    <w:rsid w:val="004F6D3B"/>
    <w:rsid w:val="004F6E17"/>
    <w:rsid w:val="00500610"/>
    <w:rsid w:val="00500F98"/>
    <w:rsid w:val="005010D9"/>
    <w:rsid w:val="0050135D"/>
    <w:rsid w:val="00501A10"/>
    <w:rsid w:val="00501FBF"/>
    <w:rsid w:val="00502F6C"/>
    <w:rsid w:val="005048D5"/>
    <w:rsid w:val="00504FD8"/>
    <w:rsid w:val="005050EE"/>
    <w:rsid w:val="00505F1F"/>
    <w:rsid w:val="005063F7"/>
    <w:rsid w:val="00506D6E"/>
    <w:rsid w:val="00506F12"/>
    <w:rsid w:val="00510147"/>
    <w:rsid w:val="0051067C"/>
    <w:rsid w:val="00511CD3"/>
    <w:rsid w:val="00511E60"/>
    <w:rsid w:val="00511FE5"/>
    <w:rsid w:val="005123BF"/>
    <w:rsid w:val="005123DC"/>
    <w:rsid w:val="00512D62"/>
    <w:rsid w:val="0051331F"/>
    <w:rsid w:val="005133B6"/>
    <w:rsid w:val="00513584"/>
    <w:rsid w:val="00513926"/>
    <w:rsid w:val="0051467B"/>
    <w:rsid w:val="005159C0"/>
    <w:rsid w:val="005160EB"/>
    <w:rsid w:val="00516B54"/>
    <w:rsid w:val="00517780"/>
    <w:rsid w:val="00517EDD"/>
    <w:rsid w:val="00517F49"/>
    <w:rsid w:val="00520ED7"/>
    <w:rsid w:val="005213F0"/>
    <w:rsid w:val="005243A6"/>
    <w:rsid w:val="00524959"/>
    <w:rsid w:val="00524DD8"/>
    <w:rsid w:val="0052576B"/>
    <w:rsid w:val="00525FC9"/>
    <w:rsid w:val="005268E8"/>
    <w:rsid w:val="00526A30"/>
    <w:rsid w:val="005270C3"/>
    <w:rsid w:val="00527444"/>
    <w:rsid w:val="005275EF"/>
    <w:rsid w:val="00527D34"/>
    <w:rsid w:val="005302ED"/>
    <w:rsid w:val="0053070C"/>
    <w:rsid w:val="00530C9D"/>
    <w:rsid w:val="00531BA3"/>
    <w:rsid w:val="00533031"/>
    <w:rsid w:val="00533E74"/>
    <w:rsid w:val="00533F3A"/>
    <w:rsid w:val="005345A3"/>
    <w:rsid w:val="0053525E"/>
    <w:rsid w:val="00535E14"/>
    <w:rsid w:val="00535EEB"/>
    <w:rsid w:val="0053648F"/>
    <w:rsid w:val="00536A61"/>
    <w:rsid w:val="00536BD5"/>
    <w:rsid w:val="00537DE8"/>
    <w:rsid w:val="00537F70"/>
    <w:rsid w:val="00540828"/>
    <w:rsid w:val="005419D3"/>
    <w:rsid w:val="00541A84"/>
    <w:rsid w:val="00542BC3"/>
    <w:rsid w:val="00542F62"/>
    <w:rsid w:val="0054407C"/>
    <w:rsid w:val="00544249"/>
    <w:rsid w:val="00544D00"/>
    <w:rsid w:val="00545324"/>
    <w:rsid w:val="00545FFA"/>
    <w:rsid w:val="0054711F"/>
    <w:rsid w:val="00547897"/>
    <w:rsid w:val="005500C2"/>
    <w:rsid w:val="005500FC"/>
    <w:rsid w:val="0055072B"/>
    <w:rsid w:val="00550779"/>
    <w:rsid w:val="00550A2C"/>
    <w:rsid w:val="00550D93"/>
    <w:rsid w:val="00551863"/>
    <w:rsid w:val="005529BA"/>
    <w:rsid w:val="005534D4"/>
    <w:rsid w:val="005539FB"/>
    <w:rsid w:val="00555A7D"/>
    <w:rsid w:val="00555FD6"/>
    <w:rsid w:val="00556934"/>
    <w:rsid w:val="00556AEB"/>
    <w:rsid w:val="00560031"/>
    <w:rsid w:val="005604A6"/>
    <w:rsid w:val="00560D95"/>
    <w:rsid w:val="00560DF0"/>
    <w:rsid w:val="00560F5B"/>
    <w:rsid w:val="00561BEB"/>
    <w:rsid w:val="00561FEE"/>
    <w:rsid w:val="005620C6"/>
    <w:rsid w:val="005623AA"/>
    <w:rsid w:val="005629EB"/>
    <w:rsid w:val="00562A8B"/>
    <w:rsid w:val="00562DEB"/>
    <w:rsid w:val="00563207"/>
    <w:rsid w:val="00563413"/>
    <w:rsid w:val="0056363E"/>
    <w:rsid w:val="005651AE"/>
    <w:rsid w:val="0056617A"/>
    <w:rsid w:val="0056631F"/>
    <w:rsid w:val="00566596"/>
    <w:rsid w:val="00566DB0"/>
    <w:rsid w:val="00566E32"/>
    <w:rsid w:val="00566E62"/>
    <w:rsid w:val="00570199"/>
    <w:rsid w:val="0057042D"/>
    <w:rsid w:val="005707C6"/>
    <w:rsid w:val="005707E6"/>
    <w:rsid w:val="00572197"/>
    <w:rsid w:val="00572224"/>
    <w:rsid w:val="0057276A"/>
    <w:rsid w:val="00576354"/>
    <w:rsid w:val="00577052"/>
    <w:rsid w:val="0057710E"/>
    <w:rsid w:val="00580211"/>
    <w:rsid w:val="005816F8"/>
    <w:rsid w:val="00581A0F"/>
    <w:rsid w:val="00581DD9"/>
    <w:rsid w:val="0058217B"/>
    <w:rsid w:val="0058276A"/>
    <w:rsid w:val="00582B60"/>
    <w:rsid w:val="00582C26"/>
    <w:rsid w:val="00582D00"/>
    <w:rsid w:val="00582DF0"/>
    <w:rsid w:val="0058339F"/>
    <w:rsid w:val="00583E6D"/>
    <w:rsid w:val="00583F5A"/>
    <w:rsid w:val="00584D9C"/>
    <w:rsid w:val="005850B5"/>
    <w:rsid w:val="0058580A"/>
    <w:rsid w:val="00585A27"/>
    <w:rsid w:val="005864E5"/>
    <w:rsid w:val="005865C8"/>
    <w:rsid w:val="005872FB"/>
    <w:rsid w:val="0058744D"/>
    <w:rsid w:val="00587A80"/>
    <w:rsid w:val="005906AE"/>
    <w:rsid w:val="00591D72"/>
    <w:rsid w:val="005937E5"/>
    <w:rsid w:val="005938F1"/>
    <w:rsid w:val="00593B53"/>
    <w:rsid w:val="00594388"/>
    <w:rsid w:val="005965B0"/>
    <w:rsid w:val="0059672C"/>
    <w:rsid w:val="00596F2D"/>
    <w:rsid w:val="00597C02"/>
    <w:rsid w:val="00597F90"/>
    <w:rsid w:val="005A0376"/>
    <w:rsid w:val="005A10BA"/>
    <w:rsid w:val="005A119B"/>
    <w:rsid w:val="005A13DE"/>
    <w:rsid w:val="005A1AC0"/>
    <w:rsid w:val="005A1CD8"/>
    <w:rsid w:val="005A1D97"/>
    <w:rsid w:val="005A1FC4"/>
    <w:rsid w:val="005A279D"/>
    <w:rsid w:val="005A324B"/>
    <w:rsid w:val="005A3318"/>
    <w:rsid w:val="005A359E"/>
    <w:rsid w:val="005A378C"/>
    <w:rsid w:val="005A37AF"/>
    <w:rsid w:val="005A391B"/>
    <w:rsid w:val="005A40C0"/>
    <w:rsid w:val="005A4356"/>
    <w:rsid w:val="005A45F8"/>
    <w:rsid w:val="005A47E6"/>
    <w:rsid w:val="005A5DE6"/>
    <w:rsid w:val="005A66AD"/>
    <w:rsid w:val="005A69C6"/>
    <w:rsid w:val="005A71EB"/>
    <w:rsid w:val="005A7247"/>
    <w:rsid w:val="005A7627"/>
    <w:rsid w:val="005B17CF"/>
    <w:rsid w:val="005B1BC2"/>
    <w:rsid w:val="005B1F74"/>
    <w:rsid w:val="005B2DB9"/>
    <w:rsid w:val="005B2FCC"/>
    <w:rsid w:val="005B3390"/>
    <w:rsid w:val="005B3C33"/>
    <w:rsid w:val="005B3C46"/>
    <w:rsid w:val="005B3E42"/>
    <w:rsid w:val="005B4A55"/>
    <w:rsid w:val="005B5908"/>
    <w:rsid w:val="005B5FB9"/>
    <w:rsid w:val="005B632E"/>
    <w:rsid w:val="005B721B"/>
    <w:rsid w:val="005B7D66"/>
    <w:rsid w:val="005C052F"/>
    <w:rsid w:val="005C111E"/>
    <w:rsid w:val="005C12B9"/>
    <w:rsid w:val="005C1B88"/>
    <w:rsid w:val="005C2309"/>
    <w:rsid w:val="005C2410"/>
    <w:rsid w:val="005C2754"/>
    <w:rsid w:val="005C29D3"/>
    <w:rsid w:val="005C386E"/>
    <w:rsid w:val="005C418C"/>
    <w:rsid w:val="005C450B"/>
    <w:rsid w:val="005C4B1C"/>
    <w:rsid w:val="005C52AA"/>
    <w:rsid w:val="005C590C"/>
    <w:rsid w:val="005C5C18"/>
    <w:rsid w:val="005C5CD2"/>
    <w:rsid w:val="005C645A"/>
    <w:rsid w:val="005C6AAC"/>
    <w:rsid w:val="005C7A68"/>
    <w:rsid w:val="005C7BA2"/>
    <w:rsid w:val="005D0052"/>
    <w:rsid w:val="005D071E"/>
    <w:rsid w:val="005D0933"/>
    <w:rsid w:val="005D200D"/>
    <w:rsid w:val="005D2390"/>
    <w:rsid w:val="005D3040"/>
    <w:rsid w:val="005D425D"/>
    <w:rsid w:val="005D484E"/>
    <w:rsid w:val="005D49A3"/>
    <w:rsid w:val="005D50AE"/>
    <w:rsid w:val="005D5922"/>
    <w:rsid w:val="005D60D8"/>
    <w:rsid w:val="005D6290"/>
    <w:rsid w:val="005D6E71"/>
    <w:rsid w:val="005D7BBC"/>
    <w:rsid w:val="005E0607"/>
    <w:rsid w:val="005E1469"/>
    <w:rsid w:val="005E23EE"/>
    <w:rsid w:val="005E307F"/>
    <w:rsid w:val="005E4FDE"/>
    <w:rsid w:val="005E5270"/>
    <w:rsid w:val="005E6139"/>
    <w:rsid w:val="005E6824"/>
    <w:rsid w:val="005E7028"/>
    <w:rsid w:val="005F0285"/>
    <w:rsid w:val="005F1767"/>
    <w:rsid w:val="005F4D56"/>
    <w:rsid w:val="005F5836"/>
    <w:rsid w:val="005F6636"/>
    <w:rsid w:val="005F7BD8"/>
    <w:rsid w:val="005F7BEA"/>
    <w:rsid w:val="005F7ED7"/>
    <w:rsid w:val="0060080B"/>
    <w:rsid w:val="00600DE9"/>
    <w:rsid w:val="00601541"/>
    <w:rsid w:val="00601668"/>
    <w:rsid w:val="00602165"/>
    <w:rsid w:val="006026CB"/>
    <w:rsid w:val="00603F3B"/>
    <w:rsid w:val="00604D07"/>
    <w:rsid w:val="00604F6D"/>
    <w:rsid w:val="006057C4"/>
    <w:rsid w:val="0060688E"/>
    <w:rsid w:val="006070B6"/>
    <w:rsid w:val="00607D6A"/>
    <w:rsid w:val="00610DE9"/>
    <w:rsid w:val="00611147"/>
    <w:rsid w:val="0061127F"/>
    <w:rsid w:val="00611E1C"/>
    <w:rsid w:val="00611F9D"/>
    <w:rsid w:val="0061286E"/>
    <w:rsid w:val="00612A26"/>
    <w:rsid w:val="00612AD1"/>
    <w:rsid w:val="00612B43"/>
    <w:rsid w:val="00613469"/>
    <w:rsid w:val="00613683"/>
    <w:rsid w:val="00614D3D"/>
    <w:rsid w:val="00614E28"/>
    <w:rsid w:val="0061560C"/>
    <w:rsid w:val="0061673C"/>
    <w:rsid w:val="0061719C"/>
    <w:rsid w:val="00617CBF"/>
    <w:rsid w:val="0062022D"/>
    <w:rsid w:val="00620573"/>
    <w:rsid w:val="006211C6"/>
    <w:rsid w:val="0062130B"/>
    <w:rsid w:val="006216B0"/>
    <w:rsid w:val="00622072"/>
    <w:rsid w:val="00623EE3"/>
    <w:rsid w:val="0062445D"/>
    <w:rsid w:val="006247FC"/>
    <w:rsid w:val="00624E34"/>
    <w:rsid w:val="00625BCA"/>
    <w:rsid w:val="00626268"/>
    <w:rsid w:val="00626A49"/>
    <w:rsid w:val="00626F78"/>
    <w:rsid w:val="00627485"/>
    <w:rsid w:val="00627CB0"/>
    <w:rsid w:val="0063003F"/>
    <w:rsid w:val="006307A9"/>
    <w:rsid w:val="00630ACD"/>
    <w:rsid w:val="00631AFA"/>
    <w:rsid w:val="00631F26"/>
    <w:rsid w:val="00631FC2"/>
    <w:rsid w:val="00632BE9"/>
    <w:rsid w:val="00633555"/>
    <w:rsid w:val="00633817"/>
    <w:rsid w:val="006339FF"/>
    <w:rsid w:val="00633CBE"/>
    <w:rsid w:val="00633EEE"/>
    <w:rsid w:val="0063400C"/>
    <w:rsid w:val="00634215"/>
    <w:rsid w:val="00634219"/>
    <w:rsid w:val="006347DF"/>
    <w:rsid w:val="00634887"/>
    <w:rsid w:val="006369B5"/>
    <w:rsid w:val="00637580"/>
    <w:rsid w:val="006377F4"/>
    <w:rsid w:val="006378A6"/>
    <w:rsid w:val="00637F45"/>
    <w:rsid w:val="0064007A"/>
    <w:rsid w:val="00640269"/>
    <w:rsid w:val="00640A53"/>
    <w:rsid w:val="00640DC0"/>
    <w:rsid w:val="006418D9"/>
    <w:rsid w:val="006418EB"/>
    <w:rsid w:val="0064190B"/>
    <w:rsid w:val="00641AB8"/>
    <w:rsid w:val="00641F3A"/>
    <w:rsid w:val="00642B96"/>
    <w:rsid w:val="00642EB5"/>
    <w:rsid w:val="006434FE"/>
    <w:rsid w:val="0064355F"/>
    <w:rsid w:val="006439AF"/>
    <w:rsid w:val="00643C79"/>
    <w:rsid w:val="00644E9B"/>
    <w:rsid w:val="00645688"/>
    <w:rsid w:val="006466E4"/>
    <w:rsid w:val="006468D1"/>
    <w:rsid w:val="006469D9"/>
    <w:rsid w:val="00647306"/>
    <w:rsid w:val="00647970"/>
    <w:rsid w:val="00647E1E"/>
    <w:rsid w:val="00647E2A"/>
    <w:rsid w:val="006500A0"/>
    <w:rsid w:val="00650D89"/>
    <w:rsid w:val="00650FBA"/>
    <w:rsid w:val="006511D4"/>
    <w:rsid w:val="006523A5"/>
    <w:rsid w:val="00652E90"/>
    <w:rsid w:val="0065340C"/>
    <w:rsid w:val="0065342E"/>
    <w:rsid w:val="0065356C"/>
    <w:rsid w:val="00653607"/>
    <w:rsid w:val="0065385E"/>
    <w:rsid w:val="00653C3F"/>
    <w:rsid w:val="00654210"/>
    <w:rsid w:val="00654657"/>
    <w:rsid w:val="00654D32"/>
    <w:rsid w:val="0065506E"/>
    <w:rsid w:val="00655C67"/>
    <w:rsid w:val="00656D6A"/>
    <w:rsid w:val="0066039C"/>
    <w:rsid w:val="00660432"/>
    <w:rsid w:val="006605C4"/>
    <w:rsid w:val="006613B5"/>
    <w:rsid w:val="00661660"/>
    <w:rsid w:val="00661BDE"/>
    <w:rsid w:val="00661C39"/>
    <w:rsid w:val="00662242"/>
    <w:rsid w:val="006643F4"/>
    <w:rsid w:val="006644CE"/>
    <w:rsid w:val="0066480A"/>
    <w:rsid w:val="00664A85"/>
    <w:rsid w:val="00665288"/>
    <w:rsid w:val="006652F5"/>
    <w:rsid w:val="00667503"/>
    <w:rsid w:val="006701C5"/>
    <w:rsid w:val="0067047C"/>
    <w:rsid w:val="00671C77"/>
    <w:rsid w:val="006724B5"/>
    <w:rsid w:val="00672A86"/>
    <w:rsid w:val="0067347C"/>
    <w:rsid w:val="00673BCC"/>
    <w:rsid w:val="00674308"/>
    <w:rsid w:val="006763AA"/>
    <w:rsid w:val="006765CE"/>
    <w:rsid w:val="00677ECD"/>
    <w:rsid w:val="006800B0"/>
    <w:rsid w:val="00680926"/>
    <w:rsid w:val="00680B11"/>
    <w:rsid w:val="00681E73"/>
    <w:rsid w:val="006822D9"/>
    <w:rsid w:val="006822E1"/>
    <w:rsid w:val="00683B26"/>
    <w:rsid w:val="00683D7E"/>
    <w:rsid w:val="00683ED5"/>
    <w:rsid w:val="00684393"/>
    <w:rsid w:val="006855D4"/>
    <w:rsid w:val="00685B8C"/>
    <w:rsid w:val="00686130"/>
    <w:rsid w:val="006865A6"/>
    <w:rsid w:val="006867F4"/>
    <w:rsid w:val="006868FA"/>
    <w:rsid w:val="00686B5B"/>
    <w:rsid w:val="00686C85"/>
    <w:rsid w:val="00686E2E"/>
    <w:rsid w:val="006879F7"/>
    <w:rsid w:val="00687F34"/>
    <w:rsid w:val="00690B3B"/>
    <w:rsid w:val="00691071"/>
    <w:rsid w:val="00691428"/>
    <w:rsid w:val="00693BDF"/>
    <w:rsid w:val="00693CA2"/>
    <w:rsid w:val="00693DE7"/>
    <w:rsid w:val="00693FC9"/>
    <w:rsid w:val="0069403B"/>
    <w:rsid w:val="0069478B"/>
    <w:rsid w:val="00694CC2"/>
    <w:rsid w:val="00695685"/>
    <w:rsid w:val="00695F77"/>
    <w:rsid w:val="006960D1"/>
    <w:rsid w:val="00696C1B"/>
    <w:rsid w:val="0069706D"/>
    <w:rsid w:val="006977D1"/>
    <w:rsid w:val="00697943"/>
    <w:rsid w:val="006A050F"/>
    <w:rsid w:val="006A3763"/>
    <w:rsid w:val="006A3AB7"/>
    <w:rsid w:val="006A4FF0"/>
    <w:rsid w:val="006A5568"/>
    <w:rsid w:val="006A6751"/>
    <w:rsid w:val="006A6815"/>
    <w:rsid w:val="006A7D15"/>
    <w:rsid w:val="006B1322"/>
    <w:rsid w:val="006B145B"/>
    <w:rsid w:val="006B1560"/>
    <w:rsid w:val="006B1D3B"/>
    <w:rsid w:val="006B3085"/>
    <w:rsid w:val="006B3757"/>
    <w:rsid w:val="006B39DE"/>
    <w:rsid w:val="006B3F5F"/>
    <w:rsid w:val="006B45B5"/>
    <w:rsid w:val="006B52DC"/>
    <w:rsid w:val="006B632E"/>
    <w:rsid w:val="006B7FDE"/>
    <w:rsid w:val="006C0E46"/>
    <w:rsid w:val="006C164E"/>
    <w:rsid w:val="006C17E7"/>
    <w:rsid w:val="006C2D69"/>
    <w:rsid w:val="006C3FCE"/>
    <w:rsid w:val="006C4137"/>
    <w:rsid w:val="006C419C"/>
    <w:rsid w:val="006C5A1C"/>
    <w:rsid w:val="006C6DA8"/>
    <w:rsid w:val="006D1F10"/>
    <w:rsid w:val="006D2535"/>
    <w:rsid w:val="006D2A5B"/>
    <w:rsid w:val="006D2E2A"/>
    <w:rsid w:val="006D34FF"/>
    <w:rsid w:val="006D3888"/>
    <w:rsid w:val="006D3A8C"/>
    <w:rsid w:val="006D5B48"/>
    <w:rsid w:val="006D5B55"/>
    <w:rsid w:val="006D6447"/>
    <w:rsid w:val="006D71A3"/>
    <w:rsid w:val="006E1152"/>
    <w:rsid w:val="006E19AE"/>
    <w:rsid w:val="006E1EEA"/>
    <w:rsid w:val="006E25F7"/>
    <w:rsid w:val="006E2994"/>
    <w:rsid w:val="006E2E2E"/>
    <w:rsid w:val="006E3274"/>
    <w:rsid w:val="006E32F9"/>
    <w:rsid w:val="006E3971"/>
    <w:rsid w:val="006E480C"/>
    <w:rsid w:val="006E48D2"/>
    <w:rsid w:val="006E4D3E"/>
    <w:rsid w:val="006E4F23"/>
    <w:rsid w:val="006E5473"/>
    <w:rsid w:val="006E5792"/>
    <w:rsid w:val="006E5AA1"/>
    <w:rsid w:val="006E6305"/>
    <w:rsid w:val="006E6C8F"/>
    <w:rsid w:val="006E7888"/>
    <w:rsid w:val="006F0E30"/>
    <w:rsid w:val="006F1614"/>
    <w:rsid w:val="006F33AB"/>
    <w:rsid w:val="006F3A64"/>
    <w:rsid w:val="006F3D63"/>
    <w:rsid w:val="006F46E7"/>
    <w:rsid w:val="006F4DAE"/>
    <w:rsid w:val="006F6B01"/>
    <w:rsid w:val="006F6CB1"/>
    <w:rsid w:val="006F7FC5"/>
    <w:rsid w:val="00701107"/>
    <w:rsid w:val="00701332"/>
    <w:rsid w:val="007017AE"/>
    <w:rsid w:val="00701E29"/>
    <w:rsid w:val="007022ED"/>
    <w:rsid w:val="00704306"/>
    <w:rsid w:val="00704D4C"/>
    <w:rsid w:val="00705019"/>
    <w:rsid w:val="00705E8F"/>
    <w:rsid w:val="007069B5"/>
    <w:rsid w:val="00707703"/>
    <w:rsid w:val="00707A2C"/>
    <w:rsid w:val="00707F77"/>
    <w:rsid w:val="007105D2"/>
    <w:rsid w:val="007109F9"/>
    <w:rsid w:val="00710D26"/>
    <w:rsid w:val="00711021"/>
    <w:rsid w:val="00711AA1"/>
    <w:rsid w:val="00712055"/>
    <w:rsid w:val="00713700"/>
    <w:rsid w:val="007141D0"/>
    <w:rsid w:val="007142AF"/>
    <w:rsid w:val="00716121"/>
    <w:rsid w:val="00716CD6"/>
    <w:rsid w:val="00720523"/>
    <w:rsid w:val="00720F21"/>
    <w:rsid w:val="0072127A"/>
    <w:rsid w:val="007215B3"/>
    <w:rsid w:val="00721EC5"/>
    <w:rsid w:val="0072208A"/>
    <w:rsid w:val="0072295D"/>
    <w:rsid w:val="00724583"/>
    <w:rsid w:val="00730174"/>
    <w:rsid w:val="0073076E"/>
    <w:rsid w:val="007308FB"/>
    <w:rsid w:val="007313B6"/>
    <w:rsid w:val="007314C2"/>
    <w:rsid w:val="0073215C"/>
    <w:rsid w:val="00732435"/>
    <w:rsid w:val="00733F82"/>
    <w:rsid w:val="00735DD7"/>
    <w:rsid w:val="00736391"/>
    <w:rsid w:val="00736AD9"/>
    <w:rsid w:val="0073722D"/>
    <w:rsid w:val="007375DB"/>
    <w:rsid w:val="00737A84"/>
    <w:rsid w:val="00740241"/>
    <w:rsid w:val="00740A2A"/>
    <w:rsid w:val="007411FC"/>
    <w:rsid w:val="00741C41"/>
    <w:rsid w:val="00742BD3"/>
    <w:rsid w:val="00743FFA"/>
    <w:rsid w:val="0074445C"/>
    <w:rsid w:val="00744A8F"/>
    <w:rsid w:val="007453F1"/>
    <w:rsid w:val="00745635"/>
    <w:rsid w:val="00745D86"/>
    <w:rsid w:val="0075132D"/>
    <w:rsid w:val="0075146A"/>
    <w:rsid w:val="007527FC"/>
    <w:rsid w:val="007542B7"/>
    <w:rsid w:val="007558FE"/>
    <w:rsid w:val="00755B16"/>
    <w:rsid w:val="00755B3F"/>
    <w:rsid w:val="00755BBC"/>
    <w:rsid w:val="00755FCE"/>
    <w:rsid w:val="00756392"/>
    <w:rsid w:val="00756E5F"/>
    <w:rsid w:val="00757CBB"/>
    <w:rsid w:val="00757D32"/>
    <w:rsid w:val="00761B6D"/>
    <w:rsid w:val="00764205"/>
    <w:rsid w:val="0076426D"/>
    <w:rsid w:val="007644FB"/>
    <w:rsid w:val="00764605"/>
    <w:rsid w:val="007654F0"/>
    <w:rsid w:val="007656F8"/>
    <w:rsid w:val="007670DF"/>
    <w:rsid w:val="007675C8"/>
    <w:rsid w:val="00767D58"/>
    <w:rsid w:val="00770A2C"/>
    <w:rsid w:val="00770D31"/>
    <w:rsid w:val="00770E8D"/>
    <w:rsid w:val="00771840"/>
    <w:rsid w:val="0077209F"/>
    <w:rsid w:val="0077239C"/>
    <w:rsid w:val="00772573"/>
    <w:rsid w:val="00772EDA"/>
    <w:rsid w:val="00773C4D"/>
    <w:rsid w:val="007753FF"/>
    <w:rsid w:val="00775849"/>
    <w:rsid w:val="00776270"/>
    <w:rsid w:val="00777385"/>
    <w:rsid w:val="00777898"/>
    <w:rsid w:val="00780FE5"/>
    <w:rsid w:val="0078154E"/>
    <w:rsid w:val="0078176F"/>
    <w:rsid w:val="00781BE5"/>
    <w:rsid w:val="00781C54"/>
    <w:rsid w:val="00781F9D"/>
    <w:rsid w:val="00782900"/>
    <w:rsid w:val="007829ED"/>
    <w:rsid w:val="00782A6C"/>
    <w:rsid w:val="00782EAD"/>
    <w:rsid w:val="00783590"/>
    <w:rsid w:val="007842B6"/>
    <w:rsid w:val="007845EF"/>
    <w:rsid w:val="00784674"/>
    <w:rsid w:val="00784D86"/>
    <w:rsid w:val="007853F3"/>
    <w:rsid w:val="0078553C"/>
    <w:rsid w:val="00785AE2"/>
    <w:rsid w:val="00785B8F"/>
    <w:rsid w:val="007866DA"/>
    <w:rsid w:val="00786EAD"/>
    <w:rsid w:val="00787291"/>
    <w:rsid w:val="00787462"/>
    <w:rsid w:val="0078779D"/>
    <w:rsid w:val="00787C7C"/>
    <w:rsid w:val="00790D3E"/>
    <w:rsid w:val="007910CF"/>
    <w:rsid w:val="007917D5"/>
    <w:rsid w:val="007918C8"/>
    <w:rsid w:val="0079201B"/>
    <w:rsid w:val="007921FA"/>
    <w:rsid w:val="00792228"/>
    <w:rsid w:val="00793062"/>
    <w:rsid w:val="007933CB"/>
    <w:rsid w:val="0079413A"/>
    <w:rsid w:val="00794AD5"/>
    <w:rsid w:val="00796CCF"/>
    <w:rsid w:val="00797351"/>
    <w:rsid w:val="00797EFF"/>
    <w:rsid w:val="007A0A84"/>
    <w:rsid w:val="007A1916"/>
    <w:rsid w:val="007A2D13"/>
    <w:rsid w:val="007A3788"/>
    <w:rsid w:val="007A3942"/>
    <w:rsid w:val="007A5F62"/>
    <w:rsid w:val="007A61BB"/>
    <w:rsid w:val="007A625E"/>
    <w:rsid w:val="007A6776"/>
    <w:rsid w:val="007A6B81"/>
    <w:rsid w:val="007A6C58"/>
    <w:rsid w:val="007A71EC"/>
    <w:rsid w:val="007A796C"/>
    <w:rsid w:val="007B0655"/>
    <w:rsid w:val="007B09AD"/>
    <w:rsid w:val="007B1890"/>
    <w:rsid w:val="007B33E8"/>
    <w:rsid w:val="007B4325"/>
    <w:rsid w:val="007B5BB3"/>
    <w:rsid w:val="007B7DEE"/>
    <w:rsid w:val="007B7F2E"/>
    <w:rsid w:val="007C2213"/>
    <w:rsid w:val="007C2308"/>
    <w:rsid w:val="007C230F"/>
    <w:rsid w:val="007C2642"/>
    <w:rsid w:val="007C2B41"/>
    <w:rsid w:val="007C2B93"/>
    <w:rsid w:val="007C3C40"/>
    <w:rsid w:val="007C4088"/>
    <w:rsid w:val="007C42F7"/>
    <w:rsid w:val="007C4639"/>
    <w:rsid w:val="007C51ED"/>
    <w:rsid w:val="007C5268"/>
    <w:rsid w:val="007C5D93"/>
    <w:rsid w:val="007C6534"/>
    <w:rsid w:val="007C6C92"/>
    <w:rsid w:val="007C718A"/>
    <w:rsid w:val="007D1951"/>
    <w:rsid w:val="007D3035"/>
    <w:rsid w:val="007D32A7"/>
    <w:rsid w:val="007D3D88"/>
    <w:rsid w:val="007D3D9B"/>
    <w:rsid w:val="007D4554"/>
    <w:rsid w:val="007D4ACB"/>
    <w:rsid w:val="007D4E4A"/>
    <w:rsid w:val="007D4EF8"/>
    <w:rsid w:val="007D5B00"/>
    <w:rsid w:val="007D6720"/>
    <w:rsid w:val="007D7FA5"/>
    <w:rsid w:val="007E0028"/>
    <w:rsid w:val="007E05ED"/>
    <w:rsid w:val="007E0CCA"/>
    <w:rsid w:val="007E0F0B"/>
    <w:rsid w:val="007E1C29"/>
    <w:rsid w:val="007E2410"/>
    <w:rsid w:val="007E36E5"/>
    <w:rsid w:val="007E3A18"/>
    <w:rsid w:val="007E4CDE"/>
    <w:rsid w:val="007E4D83"/>
    <w:rsid w:val="007E5B41"/>
    <w:rsid w:val="007E5CF9"/>
    <w:rsid w:val="007E5F7F"/>
    <w:rsid w:val="007E62EB"/>
    <w:rsid w:val="007E6374"/>
    <w:rsid w:val="007E684F"/>
    <w:rsid w:val="007E6DA9"/>
    <w:rsid w:val="007E7001"/>
    <w:rsid w:val="007E7523"/>
    <w:rsid w:val="007E7607"/>
    <w:rsid w:val="007E7DFC"/>
    <w:rsid w:val="007F003A"/>
    <w:rsid w:val="007F0A41"/>
    <w:rsid w:val="007F0AE8"/>
    <w:rsid w:val="007F0EB0"/>
    <w:rsid w:val="007F10FF"/>
    <w:rsid w:val="007F123C"/>
    <w:rsid w:val="007F1A2B"/>
    <w:rsid w:val="007F1F93"/>
    <w:rsid w:val="007F2A1B"/>
    <w:rsid w:val="007F2E82"/>
    <w:rsid w:val="007F5F80"/>
    <w:rsid w:val="007F6FD4"/>
    <w:rsid w:val="007F7BE1"/>
    <w:rsid w:val="008007C4"/>
    <w:rsid w:val="0080111F"/>
    <w:rsid w:val="008017C0"/>
    <w:rsid w:val="00801A19"/>
    <w:rsid w:val="008026A2"/>
    <w:rsid w:val="0080350E"/>
    <w:rsid w:val="00803808"/>
    <w:rsid w:val="008038D1"/>
    <w:rsid w:val="00803F85"/>
    <w:rsid w:val="00804498"/>
    <w:rsid w:val="00804A46"/>
    <w:rsid w:val="00804F67"/>
    <w:rsid w:val="008058CB"/>
    <w:rsid w:val="00806FDA"/>
    <w:rsid w:val="008073B4"/>
    <w:rsid w:val="00807D8A"/>
    <w:rsid w:val="00807EFD"/>
    <w:rsid w:val="00807F5D"/>
    <w:rsid w:val="00810CDC"/>
    <w:rsid w:val="00812076"/>
    <w:rsid w:val="00812E4C"/>
    <w:rsid w:val="00813060"/>
    <w:rsid w:val="00813080"/>
    <w:rsid w:val="008137BF"/>
    <w:rsid w:val="0081483C"/>
    <w:rsid w:val="00815D52"/>
    <w:rsid w:val="00816243"/>
    <w:rsid w:val="00816BF5"/>
    <w:rsid w:val="00817CF2"/>
    <w:rsid w:val="008202A6"/>
    <w:rsid w:val="0082076A"/>
    <w:rsid w:val="00820CA9"/>
    <w:rsid w:val="00821588"/>
    <w:rsid w:val="008234F2"/>
    <w:rsid w:val="00824036"/>
    <w:rsid w:val="0082492D"/>
    <w:rsid w:val="00824B0F"/>
    <w:rsid w:val="00824DCC"/>
    <w:rsid w:val="0082544F"/>
    <w:rsid w:val="00825496"/>
    <w:rsid w:val="00825E75"/>
    <w:rsid w:val="008260C4"/>
    <w:rsid w:val="00826827"/>
    <w:rsid w:val="00826ABF"/>
    <w:rsid w:val="00831096"/>
    <w:rsid w:val="00831A23"/>
    <w:rsid w:val="00831C3C"/>
    <w:rsid w:val="00831ECE"/>
    <w:rsid w:val="00831FFD"/>
    <w:rsid w:val="00832044"/>
    <w:rsid w:val="008320FC"/>
    <w:rsid w:val="00834B01"/>
    <w:rsid w:val="008350B4"/>
    <w:rsid w:val="0083568A"/>
    <w:rsid w:val="00835E7B"/>
    <w:rsid w:val="00835F1E"/>
    <w:rsid w:val="0084015A"/>
    <w:rsid w:val="00840F80"/>
    <w:rsid w:val="00841785"/>
    <w:rsid w:val="00841E46"/>
    <w:rsid w:val="0084229A"/>
    <w:rsid w:val="008425BF"/>
    <w:rsid w:val="00842CFA"/>
    <w:rsid w:val="0084450E"/>
    <w:rsid w:val="008454F9"/>
    <w:rsid w:val="008455ED"/>
    <w:rsid w:val="00845A61"/>
    <w:rsid w:val="00845BF3"/>
    <w:rsid w:val="00845FCF"/>
    <w:rsid w:val="0084667C"/>
    <w:rsid w:val="00846B2C"/>
    <w:rsid w:val="00851730"/>
    <w:rsid w:val="0085340B"/>
    <w:rsid w:val="0085580E"/>
    <w:rsid w:val="0085687B"/>
    <w:rsid w:val="00856B34"/>
    <w:rsid w:val="00856D65"/>
    <w:rsid w:val="00857175"/>
    <w:rsid w:val="0086004E"/>
    <w:rsid w:val="00860848"/>
    <w:rsid w:val="00861C5A"/>
    <w:rsid w:val="00863A28"/>
    <w:rsid w:val="00863BA6"/>
    <w:rsid w:val="00863F46"/>
    <w:rsid w:val="00864525"/>
    <w:rsid w:val="00864AA0"/>
    <w:rsid w:val="00864AA8"/>
    <w:rsid w:val="00865351"/>
    <w:rsid w:val="00865B08"/>
    <w:rsid w:val="00866A32"/>
    <w:rsid w:val="0087024E"/>
    <w:rsid w:val="008702A5"/>
    <w:rsid w:val="008711C6"/>
    <w:rsid w:val="00871BFF"/>
    <w:rsid w:val="0087271E"/>
    <w:rsid w:val="00872972"/>
    <w:rsid w:val="00873175"/>
    <w:rsid w:val="00873257"/>
    <w:rsid w:val="00873EAC"/>
    <w:rsid w:val="0087430C"/>
    <w:rsid w:val="008753AD"/>
    <w:rsid w:val="00875662"/>
    <w:rsid w:val="008757C1"/>
    <w:rsid w:val="008759E0"/>
    <w:rsid w:val="00875C98"/>
    <w:rsid w:val="00875DE2"/>
    <w:rsid w:val="00876FDF"/>
    <w:rsid w:val="0087758A"/>
    <w:rsid w:val="00877CE2"/>
    <w:rsid w:val="008801EE"/>
    <w:rsid w:val="00880663"/>
    <w:rsid w:val="008809DF"/>
    <w:rsid w:val="00880A31"/>
    <w:rsid w:val="00881BC2"/>
    <w:rsid w:val="00881D7D"/>
    <w:rsid w:val="00882224"/>
    <w:rsid w:val="008827A4"/>
    <w:rsid w:val="008833B1"/>
    <w:rsid w:val="008834A6"/>
    <w:rsid w:val="008842BE"/>
    <w:rsid w:val="00884A2D"/>
    <w:rsid w:val="00884E80"/>
    <w:rsid w:val="00884E93"/>
    <w:rsid w:val="00885196"/>
    <w:rsid w:val="00885352"/>
    <w:rsid w:val="00886424"/>
    <w:rsid w:val="0088690C"/>
    <w:rsid w:val="0088727C"/>
    <w:rsid w:val="008910D2"/>
    <w:rsid w:val="00891180"/>
    <w:rsid w:val="00891569"/>
    <w:rsid w:val="00891947"/>
    <w:rsid w:val="00891A04"/>
    <w:rsid w:val="0089200C"/>
    <w:rsid w:val="00892564"/>
    <w:rsid w:val="00892770"/>
    <w:rsid w:val="00892C6C"/>
    <w:rsid w:val="00892F38"/>
    <w:rsid w:val="00893579"/>
    <w:rsid w:val="00893775"/>
    <w:rsid w:val="00894A4F"/>
    <w:rsid w:val="008950DA"/>
    <w:rsid w:val="00895533"/>
    <w:rsid w:val="00895827"/>
    <w:rsid w:val="00896719"/>
    <w:rsid w:val="008967DA"/>
    <w:rsid w:val="00896C04"/>
    <w:rsid w:val="00896D68"/>
    <w:rsid w:val="008A00DF"/>
    <w:rsid w:val="008A0E82"/>
    <w:rsid w:val="008A19F1"/>
    <w:rsid w:val="008A3587"/>
    <w:rsid w:val="008A3D79"/>
    <w:rsid w:val="008A4499"/>
    <w:rsid w:val="008A54F3"/>
    <w:rsid w:val="008A68EF"/>
    <w:rsid w:val="008A7B4E"/>
    <w:rsid w:val="008B01ED"/>
    <w:rsid w:val="008B0917"/>
    <w:rsid w:val="008B0C04"/>
    <w:rsid w:val="008B1685"/>
    <w:rsid w:val="008B5998"/>
    <w:rsid w:val="008B6BE9"/>
    <w:rsid w:val="008B7022"/>
    <w:rsid w:val="008C0162"/>
    <w:rsid w:val="008C0DF6"/>
    <w:rsid w:val="008C15D6"/>
    <w:rsid w:val="008C17F2"/>
    <w:rsid w:val="008C1E25"/>
    <w:rsid w:val="008C23FA"/>
    <w:rsid w:val="008C366D"/>
    <w:rsid w:val="008C3884"/>
    <w:rsid w:val="008C43F8"/>
    <w:rsid w:val="008C4BBA"/>
    <w:rsid w:val="008C5398"/>
    <w:rsid w:val="008C578C"/>
    <w:rsid w:val="008C6017"/>
    <w:rsid w:val="008C6276"/>
    <w:rsid w:val="008C68FC"/>
    <w:rsid w:val="008C6EB8"/>
    <w:rsid w:val="008C6F05"/>
    <w:rsid w:val="008C7439"/>
    <w:rsid w:val="008C7A88"/>
    <w:rsid w:val="008C7BAD"/>
    <w:rsid w:val="008C7DD0"/>
    <w:rsid w:val="008D01A3"/>
    <w:rsid w:val="008D09AF"/>
    <w:rsid w:val="008D0AD4"/>
    <w:rsid w:val="008D0B0D"/>
    <w:rsid w:val="008D1685"/>
    <w:rsid w:val="008D2B7F"/>
    <w:rsid w:val="008D3290"/>
    <w:rsid w:val="008D3B82"/>
    <w:rsid w:val="008D487E"/>
    <w:rsid w:val="008D48F2"/>
    <w:rsid w:val="008D4B1E"/>
    <w:rsid w:val="008D514F"/>
    <w:rsid w:val="008D5275"/>
    <w:rsid w:val="008D53D7"/>
    <w:rsid w:val="008D6A99"/>
    <w:rsid w:val="008D73D4"/>
    <w:rsid w:val="008E05BD"/>
    <w:rsid w:val="008E0C6F"/>
    <w:rsid w:val="008E0E1A"/>
    <w:rsid w:val="008E17F6"/>
    <w:rsid w:val="008E17F9"/>
    <w:rsid w:val="008E199D"/>
    <w:rsid w:val="008E1C57"/>
    <w:rsid w:val="008E1FA1"/>
    <w:rsid w:val="008E2131"/>
    <w:rsid w:val="008E2405"/>
    <w:rsid w:val="008E3834"/>
    <w:rsid w:val="008E3E3E"/>
    <w:rsid w:val="008E47FE"/>
    <w:rsid w:val="008E4D60"/>
    <w:rsid w:val="008E563B"/>
    <w:rsid w:val="008E5AB2"/>
    <w:rsid w:val="008E6990"/>
    <w:rsid w:val="008E707B"/>
    <w:rsid w:val="008E70A4"/>
    <w:rsid w:val="008E7550"/>
    <w:rsid w:val="008E7760"/>
    <w:rsid w:val="008E7AA3"/>
    <w:rsid w:val="008F0305"/>
    <w:rsid w:val="008F060E"/>
    <w:rsid w:val="008F0767"/>
    <w:rsid w:val="008F0C59"/>
    <w:rsid w:val="008F1874"/>
    <w:rsid w:val="008F23C8"/>
    <w:rsid w:val="008F2DB2"/>
    <w:rsid w:val="008F4848"/>
    <w:rsid w:val="008F4959"/>
    <w:rsid w:val="008F49A6"/>
    <w:rsid w:val="008F4D79"/>
    <w:rsid w:val="008F548B"/>
    <w:rsid w:val="008F587B"/>
    <w:rsid w:val="008F5A31"/>
    <w:rsid w:val="008F5A36"/>
    <w:rsid w:val="008F5BFD"/>
    <w:rsid w:val="008F5DF2"/>
    <w:rsid w:val="008F65FF"/>
    <w:rsid w:val="008F6C8F"/>
    <w:rsid w:val="008F75A1"/>
    <w:rsid w:val="008F7C1E"/>
    <w:rsid w:val="0090119B"/>
    <w:rsid w:val="00901483"/>
    <w:rsid w:val="009034C3"/>
    <w:rsid w:val="00903E84"/>
    <w:rsid w:val="00904ECD"/>
    <w:rsid w:val="009058E4"/>
    <w:rsid w:val="0090610A"/>
    <w:rsid w:val="00907851"/>
    <w:rsid w:val="00907940"/>
    <w:rsid w:val="00910857"/>
    <w:rsid w:val="00910B98"/>
    <w:rsid w:val="00911695"/>
    <w:rsid w:val="00911D05"/>
    <w:rsid w:val="0091231B"/>
    <w:rsid w:val="009126C4"/>
    <w:rsid w:val="00913030"/>
    <w:rsid w:val="00914A85"/>
    <w:rsid w:val="00914BCF"/>
    <w:rsid w:val="0091559E"/>
    <w:rsid w:val="00915A7E"/>
    <w:rsid w:val="0091639A"/>
    <w:rsid w:val="00917001"/>
    <w:rsid w:val="009172A6"/>
    <w:rsid w:val="00920858"/>
    <w:rsid w:val="00920868"/>
    <w:rsid w:val="00922DEC"/>
    <w:rsid w:val="00923028"/>
    <w:rsid w:val="009236E8"/>
    <w:rsid w:val="00923D70"/>
    <w:rsid w:val="00924665"/>
    <w:rsid w:val="009248BA"/>
    <w:rsid w:val="00924938"/>
    <w:rsid w:val="00924D87"/>
    <w:rsid w:val="00925BAE"/>
    <w:rsid w:val="00926162"/>
    <w:rsid w:val="00926278"/>
    <w:rsid w:val="009268D1"/>
    <w:rsid w:val="00926A7B"/>
    <w:rsid w:val="009278CC"/>
    <w:rsid w:val="00930EBC"/>
    <w:rsid w:val="00933CC9"/>
    <w:rsid w:val="00934015"/>
    <w:rsid w:val="009340FA"/>
    <w:rsid w:val="009345FD"/>
    <w:rsid w:val="0093467C"/>
    <w:rsid w:val="009346FD"/>
    <w:rsid w:val="009351CB"/>
    <w:rsid w:val="00936751"/>
    <w:rsid w:val="00937FA7"/>
    <w:rsid w:val="00940658"/>
    <w:rsid w:val="0094147A"/>
    <w:rsid w:val="00941E2E"/>
    <w:rsid w:val="009429DD"/>
    <w:rsid w:val="00944135"/>
    <w:rsid w:val="00944765"/>
    <w:rsid w:val="00944A77"/>
    <w:rsid w:val="00944FFB"/>
    <w:rsid w:val="00945135"/>
    <w:rsid w:val="009453E0"/>
    <w:rsid w:val="009458A2"/>
    <w:rsid w:val="0094596D"/>
    <w:rsid w:val="0094603E"/>
    <w:rsid w:val="009466A6"/>
    <w:rsid w:val="00946D87"/>
    <w:rsid w:val="0095066F"/>
    <w:rsid w:val="0095077C"/>
    <w:rsid w:val="0095137D"/>
    <w:rsid w:val="009519DC"/>
    <w:rsid w:val="009523DF"/>
    <w:rsid w:val="0095269D"/>
    <w:rsid w:val="00952E35"/>
    <w:rsid w:val="0095384C"/>
    <w:rsid w:val="00954A30"/>
    <w:rsid w:val="0095569E"/>
    <w:rsid w:val="00955F24"/>
    <w:rsid w:val="00955F6B"/>
    <w:rsid w:val="0095608D"/>
    <w:rsid w:val="0096025E"/>
    <w:rsid w:val="0096068B"/>
    <w:rsid w:val="009608C0"/>
    <w:rsid w:val="009609FA"/>
    <w:rsid w:val="009629BA"/>
    <w:rsid w:val="00963620"/>
    <w:rsid w:val="00963E8C"/>
    <w:rsid w:val="009644D9"/>
    <w:rsid w:val="00965726"/>
    <w:rsid w:val="009660FF"/>
    <w:rsid w:val="009667D7"/>
    <w:rsid w:val="009669FF"/>
    <w:rsid w:val="009676CC"/>
    <w:rsid w:val="00967B83"/>
    <w:rsid w:val="0097026E"/>
    <w:rsid w:val="00970AF5"/>
    <w:rsid w:val="00970D52"/>
    <w:rsid w:val="00970D76"/>
    <w:rsid w:val="009711B0"/>
    <w:rsid w:val="009712AF"/>
    <w:rsid w:val="00972C06"/>
    <w:rsid w:val="00972DAA"/>
    <w:rsid w:val="00973C5A"/>
    <w:rsid w:val="00973E94"/>
    <w:rsid w:val="00974273"/>
    <w:rsid w:val="009744F9"/>
    <w:rsid w:val="009750D1"/>
    <w:rsid w:val="00975144"/>
    <w:rsid w:val="00975465"/>
    <w:rsid w:val="009762DF"/>
    <w:rsid w:val="009762F2"/>
    <w:rsid w:val="00976309"/>
    <w:rsid w:val="00977D4C"/>
    <w:rsid w:val="0098012F"/>
    <w:rsid w:val="009804C2"/>
    <w:rsid w:val="00980A68"/>
    <w:rsid w:val="009810D4"/>
    <w:rsid w:val="009819B6"/>
    <w:rsid w:val="00982199"/>
    <w:rsid w:val="00982342"/>
    <w:rsid w:val="009827B7"/>
    <w:rsid w:val="00982B5C"/>
    <w:rsid w:val="00982F3F"/>
    <w:rsid w:val="00983906"/>
    <w:rsid w:val="00983BB7"/>
    <w:rsid w:val="00984494"/>
    <w:rsid w:val="0098487D"/>
    <w:rsid w:val="009849BE"/>
    <w:rsid w:val="00985A46"/>
    <w:rsid w:val="009863AD"/>
    <w:rsid w:val="00986785"/>
    <w:rsid w:val="0098727B"/>
    <w:rsid w:val="00987A50"/>
    <w:rsid w:val="00987AFD"/>
    <w:rsid w:val="00987D67"/>
    <w:rsid w:val="009904A0"/>
    <w:rsid w:val="00990C6A"/>
    <w:rsid w:val="0099160C"/>
    <w:rsid w:val="00992E92"/>
    <w:rsid w:val="00993876"/>
    <w:rsid w:val="009955AB"/>
    <w:rsid w:val="00995B42"/>
    <w:rsid w:val="00995B7A"/>
    <w:rsid w:val="00995EFA"/>
    <w:rsid w:val="00997402"/>
    <w:rsid w:val="009A047A"/>
    <w:rsid w:val="009A05B1"/>
    <w:rsid w:val="009A0F39"/>
    <w:rsid w:val="009A1161"/>
    <w:rsid w:val="009A18DE"/>
    <w:rsid w:val="009A1ABA"/>
    <w:rsid w:val="009A2581"/>
    <w:rsid w:val="009A2B99"/>
    <w:rsid w:val="009A2F56"/>
    <w:rsid w:val="009A3098"/>
    <w:rsid w:val="009A3E66"/>
    <w:rsid w:val="009A5299"/>
    <w:rsid w:val="009A52F8"/>
    <w:rsid w:val="009A592D"/>
    <w:rsid w:val="009A6941"/>
    <w:rsid w:val="009A7EED"/>
    <w:rsid w:val="009B0332"/>
    <w:rsid w:val="009B1564"/>
    <w:rsid w:val="009B1F0F"/>
    <w:rsid w:val="009B250A"/>
    <w:rsid w:val="009B25B8"/>
    <w:rsid w:val="009B28C8"/>
    <w:rsid w:val="009B3480"/>
    <w:rsid w:val="009B43C0"/>
    <w:rsid w:val="009B70FE"/>
    <w:rsid w:val="009B7718"/>
    <w:rsid w:val="009B7DE2"/>
    <w:rsid w:val="009B7F45"/>
    <w:rsid w:val="009C0805"/>
    <w:rsid w:val="009C186E"/>
    <w:rsid w:val="009C2D52"/>
    <w:rsid w:val="009C3A99"/>
    <w:rsid w:val="009C3C74"/>
    <w:rsid w:val="009C522F"/>
    <w:rsid w:val="009C5AFF"/>
    <w:rsid w:val="009C6952"/>
    <w:rsid w:val="009C6961"/>
    <w:rsid w:val="009C6E9E"/>
    <w:rsid w:val="009C6EC7"/>
    <w:rsid w:val="009C72A8"/>
    <w:rsid w:val="009C78B1"/>
    <w:rsid w:val="009C7FF0"/>
    <w:rsid w:val="009D084E"/>
    <w:rsid w:val="009D087E"/>
    <w:rsid w:val="009D0CEC"/>
    <w:rsid w:val="009D1048"/>
    <w:rsid w:val="009D12EA"/>
    <w:rsid w:val="009D2697"/>
    <w:rsid w:val="009D3245"/>
    <w:rsid w:val="009D3953"/>
    <w:rsid w:val="009D46DF"/>
    <w:rsid w:val="009D4EE9"/>
    <w:rsid w:val="009D50B9"/>
    <w:rsid w:val="009D5C88"/>
    <w:rsid w:val="009D69F9"/>
    <w:rsid w:val="009D7F74"/>
    <w:rsid w:val="009E0829"/>
    <w:rsid w:val="009E088D"/>
    <w:rsid w:val="009E09B0"/>
    <w:rsid w:val="009E0C85"/>
    <w:rsid w:val="009E1327"/>
    <w:rsid w:val="009E1AA6"/>
    <w:rsid w:val="009E222B"/>
    <w:rsid w:val="009E254D"/>
    <w:rsid w:val="009E2645"/>
    <w:rsid w:val="009E27EE"/>
    <w:rsid w:val="009E2B3B"/>
    <w:rsid w:val="009E30C9"/>
    <w:rsid w:val="009E3596"/>
    <w:rsid w:val="009E377D"/>
    <w:rsid w:val="009E426E"/>
    <w:rsid w:val="009E460B"/>
    <w:rsid w:val="009E4805"/>
    <w:rsid w:val="009E4A0E"/>
    <w:rsid w:val="009E4B26"/>
    <w:rsid w:val="009E5E94"/>
    <w:rsid w:val="009E629D"/>
    <w:rsid w:val="009F0717"/>
    <w:rsid w:val="009F1067"/>
    <w:rsid w:val="009F1422"/>
    <w:rsid w:val="009F1EF8"/>
    <w:rsid w:val="009F1F92"/>
    <w:rsid w:val="009F21A4"/>
    <w:rsid w:val="009F2BFB"/>
    <w:rsid w:val="009F2E78"/>
    <w:rsid w:val="009F30BD"/>
    <w:rsid w:val="009F3B4B"/>
    <w:rsid w:val="009F4134"/>
    <w:rsid w:val="009F414D"/>
    <w:rsid w:val="009F4243"/>
    <w:rsid w:val="009F4CCE"/>
    <w:rsid w:val="009F5F21"/>
    <w:rsid w:val="009F5F57"/>
    <w:rsid w:val="009F5FF5"/>
    <w:rsid w:val="009F6CE8"/>
    <w:rsid w:val="009F7039"/>
    <w:rsid w:val="009F735D"/>
    <w:rsid w:val="00A003FC"/>
    <w:rsid w:val="00A006E3"/>
    <w:rsid w:val="00A01316"/>
    <w:rsid w:val="00A01C99"/>
    <w:rsid w:val="00A022EC"/>
    <w:rsid w:val="00A02B0D"/>
    <w:rsid w:val="00A02F27"/>
    <w:rsid w:val="00A05617"/>
    <w:rsid w:val="00A05ABF"/>
    <w:rsid w:val="00A05AE8"/>
    <w:rsid w:val="00A0659A"/>
    <w:rsid w:val="00A0684D"/>
    <w:rsid w:val="00A074AF"/>
    <w:rsid w:val="00A075AB"/>
    <w:rsid w:val="00A07BF0"/>
    <w:rsid w:val="00A105B4"/>
    <w:rsid w:val="00A105FE"/>
    <w:rsid w:val="00A107CB"/>
    <w:rsid w:val="00A10BE4"/>
    <w:rsid w:val="00A11573"/>
    <w:rsid w:val="00A12FB8"/>
    <w:rsid w:val="00A1356C"/>
    <w:rsid w:val="00A145D9"/>
    <w:rsid w:val="00A14C6A"/>
    <w:rsid w:val="00A14D80"/>
    <w:rsid w:val="00A15E5C"/>
    <w:rsid w:val="00A171D3"/>
    <w:rsid w:val="00A1792C"/>
    <w:rsid w:val="00A2041E"/>
    <w:rsid w:val="00A2142A"/>
    <w:rsid w:val="00A218DE"/>
    <w:rsid w:val="00A2281E"/>
    <w:rsid w:val="00A22CD6"/>
    <w:rsid w:val="00A24000"/>
    <w:rsid w:val="00A2559E"/>
    <w:rsid w:val="00A26A3F"/>
    <w:rsid w:val="00A30A6B"/>
    <w:rsid w:val="00A30C11"/>
    <w:rsid w:val="00A30D8E"/>
    <w:rsid w:val="00A315A5"/>
    <w:rsid w:val="00A315FD"/>
    <w:rsid w:val="00A3184C"/>
    <w:rsid w:val="00A334A0"/>
    <w:rsid w:val="00A3357A"/>
    <w:rsid w:val="00A336FA"/>
    <w:rsid w:val="00A35CDE"/>
    <w:rsid w:val="00A35EF9"/>
    <w:rsid w:val="00A36011"/>
    <w:rsid w:val="00A372FE"/>
    <w:rsid w:val="00A40149"/>
    <w:rsid w:val="00A416DA"/>
    <w:rsid w:val="00A41C22"/>
    <w:rsid w:val="00A42320"/>
    <w:rsid w:val="00A4271A"/>
    <w:rsid w:val="00A436E5"/>
    <w:rsid w:val="00A437E5"/>
    <w:rsid w:val="00A438BA"/>
    <w:rsid w:val="00A43C01"/>
    <w:rsid w:val="00A453D2"/>
    <w:rsid w:val="00A45804"/>
    <w:rsid w:val="00A45A8C"/>
    <w:rsid w:val="00A477A7"/>
    <w:rsid w:val="00A47A12"/>
    <w:rsid w:val="00A47EFA"/>
    <w:rsid w:val="00A503AD"/>
    <w:rsid w:val="00A50718"/>
    <w:rsid w:val="00A511FB"/>
    <w:rsid w:val="00A5126C"/>
    <w:rsid w:val="00A52110"/>
    <w:rsid w:val="00A52325"/>
    <w:rsid w:val="00A527F6"/>
    <w:rsid w:val="00A536A0"/>
    <w:rsid w:val="00A539ED"/>
    <w:rsid w:val="00A540E6"/>
    <w:rsid w:val="00A542B1"/>
    <w:rsid w:val="00A54508"/>
    <w:rsid w:val="00A54F41"/>
    <w:rsid w:val="00A553A3"/>
    <w:rsid w:val="00A553AD"/>
    <w:rsid w:val="00A558B9"/>
    <w:rsid w:val="00A55930"/>
    <w:rsid w:val="00A55DBA"/>
    <w:rsid w:val="00A56257"/>
    <w:rsid w:val="00A56944"/>
    <w:rsid w:val="00A56CE7"/>
    <w:rsid w:val="00A571CF"/>
    <w:rsid w:val="00A57254"/>
    <w:rsid w:val="00A57772"/>
    <w:rsid w:val="00A60CCD"/>
    <w:rsid w:val="00A61F16"/>
    <w:rsid w:val="00A62B02"/>
    <w:rsid w:val="00A64C90"/>
    <w:rsid w:val="00A65B9D"/>
    <w:rsid w:val="00A6615C"/>
    <w:rsid w:val="00A66768"/>
    <w:rsid w:val="00A667BC"/>
    <w:rsid w:val="00A671FE"/>
    <w:rsid w:val="00A672D9"/>
    <w:rsid w:val="00A67E84"/>
    <w:rsid w:val="00A70068"/>
    <w:rsid w:val="00A70203"/>
    <w:rsid w:val="00A70904"/>
    <w:rsid w:val="00A70F8A"/>
    <w:rsid w:val="00A72683"/>
    <w:rsid w:val="00A72B5D"/>
    <w:rsid w:val="00A736B9"/>
    <w:rsid w:val="00A746A7"/>
    <w:rsid w:val="00A74E82"/>
    <w:rsid w:val="00A75299"/>
    <w:rsid w:val="00A75475"/>
    <w:rsid w:val="00A75E52"/>
    <w:rsid w:val="00A76AA9"/>
    <w:rsid w:val="00A77168"/>
    <w:rsid w:val="00A7738E"/>
    <w:rsid w:val="00A81403"/>
    <w:rsid w:val="00A82DF0"/>
    <w:rsid w:val="00A82E39"/>
    <w:rsid w:val="00A82E90"/>
    <w:rsid w:val="00A83452"/>
    <w:rsid w:val="00A856D4"/>
    <w:rsid w:val="00A85C51"/>
    <w:rsid w:val="00A8733A"/>
    <w:rsid w:val="00A90517"/>
    <w:rsid w:val="00A90C38"/>
    <w:rsid w:val="00A91413"/>
    <w:rsid w:val="00A91BE1"/>
    <w:rsid w:val="00A91EAF"/>
    <w:rsid w:val="00A91F9F"/>
    <w:rsid w:val="00A928E6"/>
    <w:rsid w:val="00A934B7"/>
    <w:rsid w:val="00A93D50"/>
    <w:rsid w:val="00A957D9"/>
    <w:rsid w:val="00A96518"/>
    <w:rsid w:val="00A973B4"/>
    <w:rsid w:val="00A9758B"/>
    <w:rsid w:val="00AA0870"/>
    <w:rsid w:val="00AA0AB5"/>
    <w:rsid w:val="00AA12B3"/>
    <w:rsid w:val="00AA18BF"/>
    <w:rsid w:val="00AA1C68"/>
    <w:rsid w:val="00AA25AF"/>
    <w:rsid w:val="00AA2696"/>
    <w:rsid w:val="00AA34F8"/>
    <w:rsid w:val="00AA36CD"/>
    <w:rsid w:val="00AA4509"/>
    <w:rsid w:val="00AA47B3"/>
    <w:rsid w:val="00AA4847"/>
    <w:rsid w:val="00AA5447"/>
    <w:rsid w:val="00AA5E37"/>
    <w:rsid w:val="00AA62A7"/>
    <w:rsid w:val="00AA63F6"/>
    <w:rsid w:val="00AA6481"/>
    <w:rsid w:val="00AA713D"/>
    <w:rsid w:val="00AB1066"/>
    <w:rsid w:val="00AB11BD"/>
    <w:rsid w:val="00AB11D7"/>
    <w:rsid w:val="00AB1299"/>
    <w:rsid w:val="00AB16F6"/>
    <w:rsid w:val="00AB2D82"/>
    <w:rsid w:val="00AB3FC7"/>
    <w:rsid w:val="00AB4260"/>
    <w:rsid w:val="00AB47AC"/>
    <w:rsid w:val="00AB4E33"/>
    <w:rsid w:val="00AB4FFA"/>
    <w:rsid w:val="00AB5893"/>
    <w:rsid w:val="00AB7C10"/>
    <w:rsid w:val="00AB7D95"/>
    <w:rsid w:val="00AC0096"/>
    <w:rsid w:val="00AC3C42"/>
    <w:rsid w:val="00AC46D1"/>
    <w:rsid w:val="00AC4B5D"/>
    <w:rsid w:val="00AC516E"/>
    <w:rsid w:val="00AC588B"/>
    <w:rsid w:val="00AC6A52"/>
    <w:rsid w:val="00AC7005"/>
    <w:rsid w:val="00AC724A"/>
    <w:rsid w:val="00AC72F0"/>
    <w:rsid w:val="00AC7782"/>
    <w:rsid w:val="00AC79F3"/>
    <w:rsid w:val="00AC7A74"/>
    <w:rsid w:val="00AD114F"/>
    <w:rsid w:val="00AD1202"/>
    <w:rsid w:val="00AD1B1A"/>
    <w:rsid w:val="00AD2106"/>
    <w:rsid w:val="00AD3036"/>
    <w:rsid w:val="00AD624B"/>
    <w:rsid w:val="00AD660D"/>
    <w:rsid w:val="00AD6820"/>
    <w:rsid w:val="00AD6ADF"/>
    <w:rsid w:val="00AE1DE9"/>
    <w:rsid w:val="00AE3E23"/>
    <w:rsid w:val="00AE41B5"/>
    <w:rsid w:val="00AE53E9"/>
    <w:rsid w:val="00AE5C4C"/>
    <w:rsid w:val="00AE5E73"/>
    <w:rsid w:val="00AE60F2"/>
    <w:rsid w:val="00AE6773"/>
    <w:rsid w:val="00AE6B7E"/>
    <w:rsid w:val="00AE7384"/>
    <w:rsid w:val="00AE7ECC"/>
    <w:rsid w:val="00AE7ED5"/>
    <w:rsid w:val="00AF019E"/>
    <w:rsid w:val="00AF038A"/>
    <w:rsid w:val="00AF1291"/>
    <w:rsid w:val="00AF1382"/>
    <w:rsid w:val="00AF1423"/>
    <w:rsid w:val="00AF1803"/>
    <w:rsid w:val="00AF1816"/>
    <w:rsid w:val="00AF194E"/>
    <w:rsid w:val="00AF276E"/>
    <w:rsid w:val="00AF2789"/>
    <w:rsid w:val="00AF3FB7"/>
    <w:rsid w:val="00AF4651"/>
    <w:rsid w:val="00AF4B36"/>
    <w:rsid w:val="00AF5751"/>
    <w:rsid w:val="00AF59E9"/>
    <w:rsid w:val="00AF5C68"/>
    <w:rsid w:val="00AF6463"/>
    <w:rsid w:val="00AF657F"/>
    <w:rsid w:val="00AF732C"/>
    <w:rsid w:val="00AF7D52"/>
    <w:rsid w:val="00B00C5D"/>
    <w:rsid w:val="00B02571"/>
    <w:rsid w:val="00B02BB5"/>
    <w:rsid w:val="00B02D41"/>
    <w:rsid w:val="00B0374C"/>
    <w:rsid w:val="00B03BCD"/>
    <w:rsid w:val="00B0599E"/>
    <w:rsid w:val="00B05BEE"/>
    <w:rsid w:val="00B06F41"/>
    <w:rsid w:val="00B0752E"/>
    <w:rsid w:val="00B078EE"/>
    <w:rsid w:val="00B07A47"/>
    <w:rsid w:val="00B10426"/>
    <w:rsid w:val="00B106A9"/>
    <w:rsid w:val="00B11BB1"/>
    <w:rsid w:val="00B12097"/>
    <w:rsid w:val="00B12165"/>
    <w:rsid w:val="00B1326B"/>
    <w:rsid w:val="00B13641"/>
    <w:rsid w:val="00B15C24"/>
    <w:rsid w:val="00B17E10"/>
    <w:rsid w:val="00B2085B"/>
    <w:rsid w:val="00B20DFC"/>
    <w:rsid w:val="00B21972"/>
    <w:rsid w:val="00B21DA1"/>
    <w:rsid w:val="00B21EF2"/>
    <w:rsid w:val="00B22006"/>
    <w:rsid w:val="00B2290D"/>
    <w:rsid w:val="00B2419E"/>
    <w:rsid w:val="00B24586"/>
    <w:rsid w:val="00B24C5A"/>
    <w:rsid w:val="00B255B0"/>
    <w:rsid w:val="00B257F4"/>
    <w:rsid w:val="00B258C3"/>
    <w:rsid w:val="00B2659C"/>
    <w:rsid w:val="00B26D2D"/>
    <w:rsid w:val="00B30645"/>
    <w:rsid w:val="00B308A9"/>
    <w:rsid w:val="00B31989"/>
    <w:rsid w:val="00B3223C"/>
    <w:rsid w:val="00B32C3E"/>
    <w:rsid w:val="00B33657"/>
    <w:rsid w:val="00B33AD0"/>
    <w:rsid w:val="00B33AF1"/>
    <w:rsid w:val="00B33DE7"/>
    <w:rsid w:val="00B34661"/>
    <w:rsid w:val="00B34E0C"/>
    <w:rsid w:val="00B36082"/>
    <w:rsid w:val="00B360F0"/>
    <w:rsid w:val="00B40769"/>
    <w:rsid w:val="00B40974"/>
    <w:rsid w:val="00B41FAA"/>
    <w:rsid w:val="00B4338C"/>
    <w:rsid w:val="00B450F6"/>
    <w:rsid w:val="00B45772"/>
    <w:rsid w:val="00B45829"/>
    <w:rsid w:val="00B45835"/>
    <w:rsid w:val="00B459BE"/>
    <w:rsid w:val="00B45F2D"/>
    <w:rsid w:val="00B46E01"/>
    <w:rsid w:val="00B4743E"/>
    <w:rsid w:val="00B477B0"/>
    <w:rsid w:val="00B479D8"/>
    <w:rsid w:val="00B47C13"/>
    <w:rsid w:val="00B47D0F"/>
    <w:rsid w:val="00B50068"/>
    <w:rsid w:val="00B50D4B"/>
    <w:rsid w:val="00B51CD4"/>
    <w:rsid w:val="00B51FAB"/>
    <w:rsid w:val="00B53769"/>
    <w:rsid w:val="00B550BE"/>
    <w:rsid w:val="00B552AC"/>
    <w:rsid w:val="00B558E2"/>
    <w:rsid w:val="00B55CA0"/>
    <w:rsid w:val="00B565B0"/>
    <w:rsid w:val="00B5729A"/>
    <w:rsid w:val="00B57479"/>
    <w:rsid w:val="00B608D3"/>
    <w:rsid w:val="00B60D80"/>
    <w:rsid w:val="00B60F20"/>
    <w:rsid w:val="00B64363"/>
    <w:rsid w:val="00B6508E"/>
    <w:rsid w:val="00B66D52"/>
    <w:rsid w:val="00B671A7"/>
    <w:rsid w:val="00B67218"/>
    <w:rsid w:val="00B6757F"/>
    <w:rsid w:val="00B67EBC"/>
    <w:rsid w:val="00B704C0"/>
    <w:rsid w:val="00B71766"/>
    <w:rsid w:val="00B71B60"/>
    <w:rsid w:val="00B733C0"/>
    <w:rsid w:val="00B738FD"/>
    <w:rsid w:val="00B7563F"/>
    <w:rsid w:val="00B761E5"/>
    <w:rsid w:val="00B76A0E"/>
    <w:rsid w:val="00B7707F"/>
    <w:rsid w:val="00B80068"/>
    <w:rsid w:val="00B814C4"/>
    <w:rsid w:val="00B81F22"/>
    <w:rsid w:val="00B8224A"/>
    <w:rsid w:val="00B8296B"/>
    <w:rsid w:val="00B841C6"/>
    <w:rsid w:val="00B849CE"/>
    <w:rsid w:val="00B856FB"/>
    <w:rsid w:val="00B85AA1"/>
    <w:rsid w:val="00B8739B"/>
    <w:rsid w:val="00B876DE"/>
    <w:rsid w:val="00B879D5"/>
    <w:rsid w:val="00B9079A"/>
    <w:rsid w:val="00B92318"/>
    <w:rsid w:val="00B92B53"/>
    <w:rsid w:val="00B93152"/>
    <w:rsid w:val="00B94E9E"/>
    <w:rsid w:val="00B9517B"/>
    <w:rsid w:val="00B96EC3"/>
    <w:rsid w:val="00B97719"/>
    <w:rsid w:val="00B97AD3"/>
    <w:rsid w:val="00BA010E"/>
    <w:rsid w:val="00BA1E7B"/>
    <w:rsid w:val="00BA25A9"/>
    <w:rsid w:val="00BA2C11"/>
    <w:rsid w:val="00BA37AB"/>
    <w:rsid w:val="00BA4594"/>
    <w:rsid w:val="00BA4737"/>
    <w:rsid w:val="00BA557D"/>
    <w:rsid w:val="00BA55A3"/>
    <w:rsid w:val="00BA5D95"/>
    <w:rsid w:val="00BA5F06"/>
    <w:rsid w:val="00BA710A"/>
    <w:rsid w:val="00BA7E85"/>
    <w:rsid w:val="00BB02D3"/>
    <w:rsid w:val="00BB1F62"/>
    <w:rsid w:val="00BB369B"/>
    <w:rsid w:val="00BB381C"/>
    <w:rsid w:val="00BB4367"/>
    <w:rsid w:val="00BB44D9"/>
    <w:rsid w:val="00BB4A18"/>
    <w:rsid w:val="00BB4A9E"/>
    <w:rsid w:val="00BB571B"/>
    <w:rsid w:val="00BB5CAE"/>
    <w:rsid w:val="00BB6AA1"/>
    <w:rsid w:val="00BB6E68"/>
    <w:rsid w:val="00BB6E71"/>
    <w:rsid w:val="00BB7890"/>
    <w:rsid w:val="00BB7987"/>
    <w:rsid w:val="00BC021F"/>
    <w:rsid w:val="00BC0641"/>
    <w:rsid w:val="00BC091D"/>
    <w:rsid w:val="00BC1B5C"/>
    <w:rsid w:val="00BC2915"/>
    <w:rsid w:val="00BC2C29"/>
    <w:rsid w:val="00BC3231"/>
    <w:rsid w:val="00BC4707"/>
    <w:rsid w:val="00BC55F1"/>
    <w:rsid w:val="00BC7DE6"/>
    <w:rsid w:val="00BD0C16"/>
    <w:rsid w:val="00BD11B5"/>
    <w:rsid w:val="00BD20AE"/>
    <w:rsid w:val="00BD2186"/>
    <w:rsid w:val="00BD2517"/>
    <w:rsid w:val="00BD4137"/>
    <w:rsid w:val="00BD450B"/>
    <w:rsid w:val="00BD4DD6"/>
    <w:rsid w:val="00BD53E0"/>
    <w:rsid w:val="00BD5C0C"/>
    <w:rsid w:val="00BD6AA2"/>
    <w:rsid w:val="00BD6DD9"/>
    <w:rsid w:val="00BD76AC"/>
    <w:rsid w:val="00BD7D91"/>
    <w:rsid w:val="00BE0229"/>
    <w:rsid w:val="00BE0669"/>
    <w:rsid w:val="00BE26F9"/>
    <w:rsid w:val="00BE2CF5"/>
    <w:rsid w:val="00BE3082"/>
    <w:rsid w:val="00BE35E4"/>
    <w:rsid w:val="00BE47D6"/>
    <w:rsid w:val="00BE4F9C"/>
    <w:rsid w:val="00BE5610"/>
    <w:rsid w:val="00BE56DF"/>
    <w:rsid w:val="00BE5914"/>
    <w:rsid w:val="00BE6D60"/>
    <w:rsid w:val="00BF184E"/>
    <w:rsid w:val="00BF1EB1"/>
    <w:rsid w:val="00BF1F18"/>
    <w:rsid w:val="00BF3CE1"/>
    <w:rsid w:val="00BF4654"/>
    <w:rsid w:val="00BF4EAB"/>
    <w:rsid w:val="00BF5CFF"/>
    <w:rsid w:val="00BF64F8"/>
    <w:rsid w:val="00BF6CCD"/>
    <w:rsid w:val="00BF70A1"/>
    <w:rsid w:val="00BF7A49"/>
    <w:rsid w:val="00BF7D92"/>
    <w:rsid w:val="00C001DD"/>
    <w:rsid w:val="00C006F7"/>
    <w:rsid w:val="00C00BC6"/>
    <w:rsid w:val="00C00E06"/>
    <w:rsid w:val="00C029BD"/>
    <w:rsid w:val="00C02DCA"/>
    <w:rsid w:val="00C03BCF"/>
    <w:rsid w:val="00C03FBD"/>
    <w:rsid w:val="00C04E7B"/>
    <w:rsid w:val="00C04FC5"/>
    <w:rsid w:val="00C0501A"/>
    <w:rsid w:val="00C05151"/>
    <w:rsid w:val="00C05C10"/>
    <w:rsid w:val="00C06873"/>
    <w:rsid w:val="00C0730F"/>
    <w:rsid w:val="00C114C6"/>
    <w:rsid w:val="00C12CD1"/>
    <w:rsid w:val="00C12F14"/>
    <w:rsid w:val="00C13EFA"/>
    <w:rsid w:val="00C1473F"/>
    <w:rsid w:val="00C1500A"/>
    <w:rsid w:val="00C169DC"/>
    <w:rsid w:val="00C17981"/>
    <w:rsid w:val="00C20CFB"/>
    <w:rsid w:val="00C219D5"/>
    <w:rsid w:val="00C23706"/>
    <w:rsid w:val="00C23775"/>
    <w:rsid w:val="00C24455"/>
    <w:rsid w:val="00C2493C"/>
    <w:rsid w:val="00C27519"/>
    <w:rsid w:val="00C27A30"/>
    <w:rsid w:val="00C30700"/>
    <w:rsid w:val="00C31623"/>
    <w:rsid w:val="00C32866"/>
    <w:rsid w:val="00C33047"/>
    <w:rsid w:val="00C330BA"/>
    <w:rsid w:val="00C33E03"/>
    <w:rsid w:val="00C3421C"/>
    <w:rsid w:val="00C35487"/>
    <w:rsid w:val="00C35724"/>
    <w:rsid w:val="00C35744"/>
    <w:rsid w:val="00C36B25"/>
    <w:rsid w:val="00C37235"/>
    <w:rsid w:val="00C37F5F"/>
    <w:rsid w:val="00C41A03"/>
    <w:rsid w:val="00C41CB4"/>
    <w:rsid w:val="00C424FF"/>
    <w:rsid w:val="00C42D4D"/>
    <w:rsid w:val="00C43758"/>
    <w:rsid w:val="00C44978"/>
    <w:rsid w:val="00C44F69"/>
    <w:rsid w:val="00C45413"/>
    <w:rsid w:val="00C45B4E"/>
    <w:rsid w:val="00C45C00"/>
    <w:rsid w:val="00C472F1"/>
    <w:rsid w:val="00C47433"/>
    <w:rsid w:val="00C47E47"/>
    <w:rsid w:val="00C5068D"/>
    <w:rsid w:val="00C5088B"/>
    <w:rsid w:val="00C51567"/>
    <w:rsid w:val="00C51DB3"/>
    <w:rsid w:val="00C5264B"/>
    <w:rsid w:val="00C52979"/>
    <w:rsid w:val="00C529A3"/>
    <w:rsid w:val="00C54237"/>
    <w:rsid w:val="00C54839"/>
    <w:rsid w:val="00C54DC3"/>
    <w:rsid w:val="00C555B1"/>
    <w:rsid w:val="00C55645"/>
    <w:rsid w:val="00C56629"/>
    <w:rsid w:val="00C5665E"/>
    <w:rsid w:val="00C57193"/>
    <w:rsid w:val="00C5789A"/>
    <w:rsid w:val="00C57EF0"/>
    <w:rsid w:val="00C607A8"/>
    <w:rsid w:val="00C60851"/>
    <w:rsid w:val="00C609C9"/>
    <w:rsid w:val="00C62043"/>
    <w:rsid w:val="00C62116"/>
    <w:rsid w:val="00C62BAA"/>
    <w:rsid w:val="00C630B9"/>
    <w:rsid w:val="00C6384D"/>
    <w:rsid w:val="00C63B32"/>
    <w:rsid w:val="00C645CE"/>
    <w:rsid w:val="00C64845"/>
    <w:rsid w:val="00C66797"/>
    <w:rsid w:val="00C678E1"/>
    <w:rsid w:val="00C67D00"/>
    <w:rsid w:val="00C7009A"/>
    <w:rsid w:val="00C70E9A"/>
    <w:rsid w:val="00C7321A"/>
    <w:rsid w:val="00C73881"/>
    <w:rsid w:val="00C74973"/>
    <w:rsid w:val="00C7596D"/>
    <w:rsid w:val="00C76B5A"/>
    <w:rsid w:val="00C776B8"/>
    <w:rsid w:val="00C80473"/>
    <w:rsid w:val="00C81859"/>
    <w:rsid w:val="00C821DE"/>
    <w:rsid w:val="00C82B0F"/>
    <w:rsid w:val="00C82E93"/>
    <w:rsid w:val="00C83010"/>
    <w:rsid w:val="00C86B0F"/>
    <w:rsid w:val="00C86FB8"/>
    <w:rsid w:val="00C90D29"/>
    <w:rsid w:val="00C91104"/>
    <w:rsid w:val="00C919D0"/>
    <w:rsid w:val="00C9213B"/>
    <w:rsid w:val="00C92A73"/>
    <w:rsid w:val="00C9350C"/>
    <w:rsid w:val="00C93F2A"/>
    <w:rsid w:val="00C9423F"/>
    <w:rsid w:val="00C946E4"/>
    <w:rsid w:val="00C94ABE"/>
    <w:rsid w:val="00C94E6E"/>
    <w:rsid w:val="00C95888"/>
    <w:rsid w:val="00C95DD5"/>
    <w:rsid w:val="00C967B6"/>
    <w:rsid w:val="00C96E82"/>
    <w:rsid w:val="00C97033"/>
    <w:rsid w:val="00C97A50"/>
    <w:rsid w:val="00CA0476"/>
    <w:rsid w:val="00CA0ECE"/>
    <w:rsid w:val="00CA2296"/>
    <w:rsid w:val="00CA2D0B"/>
    <w:rsid w:val="00CA3B30"/>
    <w:rsid w:val="00CA4E29"/>
    <w:rsid w:val="00CA76F6"/>
    <w:rsid w:val="00CA7A33"/>
    <w:rsid w:val="00CB16BF"/>
    <w:rsid w:val="00CB1E4F"/>
    <w:rsid w:val="00CB1FF9"/>
    <w:rsid w:val="00CB3392"/>
    <w:rsid w:val="00CB3607"/>
    <w:rsid w:val="00CB3AF2"/>
    <w:rsid w:val="00CB3BCD"/>
    <w:rsid w:val="00CB3CAE"/>
    <w:rsid w:val="00CB3DC5"/>
    <w:rsid w:val="00CB5402"/>
    <w:rsid w:val="00CB546E"/>
    <w:rsid w:val="00CB559B"/>
    <w:rsid w:val="00CB5BD1"/>
    <w:rsid w:val="00CB65F8"/>
    <w:rsid w:val="00CB6661"/>
    <w:rsid w:val="00CB694E"/>
    <w:rsid w:val="00CB746D"/>
    <w:rsid w:val="00CB7638"/>
    <w:rsid w:val="00CB764E"/>
    <w:rsid w:val="00CB77B5"/>
    <w:rsid w:val="00CC009E"/>
    <w:rsid w:val="00CC07C3"/>
    <w:rsid w:val="00CC1354"/>
    <w:rsid w:val="00CC1EBC"/>
    <w:rsid w:val="00CC2E16"/>
    <w:rsid w:val="00CC2E93"/>
    <w:rsid w:val="00CC33AA"/>
    <w:rsid w:val="00CC37A4"/>
    <w:rsid w:val="00CC3994"/>
    <w:rsid w:val="00CC3E21"/>
    <w:rsid w:val="00CC4D04"/>
    <w:rsid w:val="00CC5D9B"/>
    <w:rsid w:val="00CC6834"/>
    <w:rsid w:val="00CC7AED"/>
    <w:rsid w:val="00CD0554"/>
    <w:rsid w:val="00CD07F7"/>
    <w:rsid w:val="00CD0C77"/>
    <w:rsid w:val="00CD0CE5"/>
    <w:rsid w:val="00CD146D"/>
    <w:rsid w:val="00CD2B22"/>
    <w:rsid w:val="00CD4E67"/>
    <w:rsid w:val="00CD4FE1"/>
    <w:rsid w:val="00CD5129"/>
    <w:rsid w:val="00CD54F9"/>
    <w:rsid w:val="00CD5553"/>
    <w:rsid w:val="00CD6061"/>
    <w:rsid w:val="00CD6390"/>
    <w:rsid w:val="00CD697E"/>
    <w:rsid w:val="00CD6FAF"/>
    <w:rsid w:val="00CD79E4"/>
    <w:rsid w:val="00CE0820"/>
    <w:rsid w:val="00CE08DE"/>
    <w:rsid w:val="00CE0B3B"/>
    <w:rsid w:val="00CE12A2"/>
    <w:rsid w:val="00CE16DE"/>
    <w:rsid w:val="00CE2EEB"/>
    <w:rsid w:val="00CE33F5"/>
    <w:rsid w:val="00CE3F31"/>
    <w:rsid w:val="00CE414D"/>
    <w:rsid w:val="00CE461F"/>
    <w:rsid w:val="00CE5221"/>
    <w:rsid w:val="00CE576E"/>
    <w:rsid w:val="00CE5FE6"/>
    <w:rsid w:val="00CE6E9A"/>
    <w:rsid w:val="00CE6EBA"/>
    <w:rsid w:val="00CE7EAA"/>
    <w:rsid w:val="00CF024B"/>
    <w:rsid w:val="00CF0473"/>
    <w:rsid w:val="00CF0BDA"/>
    <w:rsid w:val="00CF0D90"/>
    <w:rsid w:val="00CF183E"/>
    <w:rsid w:val="00CF2221"/>
    <w:rsid w:val="00CF3184"/>
    <w:rsid w:val="00CF4403"/>
    <w:rsid w:val="00CF46D0"/>
    <w:rsid w:val="00CF4A32"/>
    <w:rsid w:val="00CF4EED"/>
    <w:rsid w:val="00CF5AC6"/>
    <w:rsid w:val="00CF5AEC"/>
    <w:rsid w:val="00CF6581"/>
    <w:rsid w:val="00CF7C92"/>
    <w:rsid w:val="00D00316"/>
    <w:rsid w:val="00D01CD7"/>
    <w:rsid w:val="00D03045"/>
    <w:rsid w:val="00D033C6"/>
    <w:rsid w:val="00D03432"/>
    <w:rsid w:val="00D03CC6"/>
    <w:rsid w:val="00D052AA"/>
    <w:rsid w:val="00D058E8"/>
    <w:rsid w:val="00D05A8D"/>
    <w:rsid w:val="00D05F46"/>
    <w:rsid w:val="00D0646F"/>
    <w:rsid w:val="00D074A8"/>
    <w:rsid w:val="00D11230"/>
    <w:rsid w:val="00D11443"/>
    <w:rsid w:val="00D11FCF"/>
    <w:rsid w:val="00D137B6"/>
    <w:rsid w:val="00D13A40"/>
    <w:rsid w:val="00D13CAB"/>
    <w:rsid w:val="00D13CB5"/>
    <w:rsid w:val="00D14557"/>
    <w:rsid w:val="00D14FA5"/>
    <w:rsid w:val="00D15C89"/>
    <w:rsid w:val="00D16210"/>
    <w:rsid w:val="00D16709"/>
    <w:rsid w:val="00D1758A"/>
    <w:rsid w:val="00D176AF"/>
    <w:rsid w:val="00D17DA7"/>
    <w:rsid w:val="00D17FE2"/>
    <w:rsid w:val="00D204BA"/>
    <w:rsid w:val="00D21719"/>
    <w:rsid w:val="00D2282E"/>
    <w:rsid w:val="00D22E38"/>
    <w:rsid w:val="00D2547F"/>
    <w:rsid w:val="00D25D14"/>
    <w:rsid w:val="00D26A2A"/>
    <w:rsid w:val="00D26C06"/>
    <w:rsid w:val="00D322D0"/>
    <w:rsid w:val="00D32B97"/>
    <w:rsid w:val="00D32DDF"/>
    <w:rsid w:val="00D334E6"/>
    <w:rsid w:val="00D3379E"/>
    <w:rsid w:val="00D34824"/>
    <w:rsid w:val="00D35572"/>
    <w:rsid w:val="00D365F2"/>
    <w:rsid w:val="00D40C6B"/>
    <w:rsid w:val="00D4103E"/>
    <w:rsid w:val="00D412D7"/>
    <w:rsid w:val="00D41B77"/>
    <w:rsid w:val="00D42311"/>
    <w:rsid w:val="00D451FD"/>
    <w:rsid w:val="00D4539D"/>
    <w:rsid w:val="00D45D37"/>
    <w:rsid w:val="00D46403"/>
    <w:rsid w:val="00D46449"/>
    <w:rsid w:val="00D46837"/>
    <w:rsid w:val="00D47210"/>
    <w:rsid w:val="00D47E3F"/>
    <w:rsid w:val="00D47F2D"/>
    <w:rsid w:val="00D50AB6"/>
    <w:rsid w:val="00D50E30"/>
    <w:rsid w:val="00D51544"/>
    <w:rsid w:val="00D51A16"/>
    <w:rsid w:val="00D535A2"/>
    <w:rsid w:val="00D53994"/>
    <w:rsid w:val="00D54D2D"/>
    <w:rsid w:val="00D54EA1"/>
    <w:rsid w:val="00D550F0"/>
    <w:rsid w:val="00D55942"/>
    <w:rsid w:val="00D55D96"/>
    <w:rsid w:val="00D566A1"/>
    <w:rsid w:val="00D5677F"/>
    <w:rsid w:val="00D56C04"/>
    <w:rsid w:val="00D5754C"/>
    <w:rsid w:val="00D57C6A"/>
    <w:rsid w:val="00D60636"/>
    <w:rsid w:val="00D60855"/>
    <w:rsid w:val="00D60DF1"/>
    <w:rsid w:val="00D61125"/>
    <w:rsid w:val="00D611CF"/>
    <w:rsid w:val="00D6144E"/>
    <w:rsid w:val="00D61A8F"/>
    <w:rsid w:val="00D61F85"/>
    <w:rsid w:val="00D61FD8"/>
    <w:rsid w:val="00D629DC"/>
    <w:rsid w:val="00D630D8"/>
    <w:rsid w:val="00D6342D"/>
    <w:rsid w:val="00D640E2"/>
    <w:rsid w:val="00D64720"/>
    <w:rsid w:val="00D65488"/>
    <w:rsid w:val="00D656D0"/>
    <w:rsid w:val="00D65BD4"/>
    <w:rsid w:val="00D66F84"/>
    <w:rsid w:val="00D6795F"/>
    <w:rsid w:val="00D7014C"/>
    <w:rsid w:val="00D712A8"/>
    <w:rsid w:val="00D7157B"/>
    <w:rsid w:val="00D718DE"/>
    <w:rsid w:val="00D72B40"/>
    <w:rsid w:val="00D73078"/>
    <w:rsid w:val="00D7326F"/>
    <w:rsid w:val="00D733C5"/>
    <w:rsid w:val="00D73A03"/>
    <w:rsid w:val="00D73B4F"/>
    <w:rsid w:val="00D74D6B"/>
    <w:rsid w:val="00D74F01"/>
    <w:rsid w:val="00D750FF"/>
    <w:rsid w:val="00D754F8"/>
    <w:rsid w:val="00D75D9D"/>
    <w:rsid w:val="00D75DBB"/>
    <w:rsid w:val="00D7600F"/>
    <w:rsid w:val="00D802CD"/>
    <w:rsid w:val="00D80E62"/>
    <w:rsid w:val="00D81DD3"/>
    <w:rsid w:val="00D82278"/>
    <w:rsid w:val="00D827F2"/>
    <w:rsid w:val="00D82C2B"/>
    <w:rsid w:val="00D83994"/>
    <w:rsid w:val="00D83C59"/>
    <w:rsid w:val="00D85251"/>
    <w:rsid w:val="00D855BB"/>
    <w:rsid w:val="00D85731"/>
    <w:rsid w:val="00D87284"/>
    <w:rsid w:val="00D90743"/>
    <w:rsid w:val="00D91C72"/>
    <w:rsid w:val="00D92C7A"/>
    <w:rsid w:val="00D92DA8"/>
    <w:rsid w:val="00D93023"/>
    <w:rsid w:val="00D93688"/>
    <w:rsid w:val="00D93A6D"/>
    <w:rsid w:val="00D93B47"/>
    <w:rsid w:val="00D9484C"/>
    <w:rsid w:val="00D94856"/>
    <w:rsid w:val="00D951EA"/>
    <w:rsid w:val="00D95728"/>
    <w:rsid w:val="00D95E2C"/>
    <w:rsid w:val="00D968A0"/>
    <w:rsid w:val="00DA0650"/>
    <w:rsid w:val="00DA1421"/>
    <w:rsid w:val="00DA2B6E"/>
    <w:rsid w:val="00DA2C42"/>
    <w:rsid w:val="00DA2C7F"/>
    <w:rsid w:val="00DA4249"/>
    <w:rsid w:val="00DA4532"/>
    <w:rsid w:val="00DA4825"/>
    <w:rsid w:val="00DA6480"/>
    <w:rsid w:val="00DA70CC"/>
    <w:rsid w:val="00DA73AA"/>
    <w:rsid w:val="00DA7F0A"/>
    <w:rsid w:val="00DB0784"/>
    <w:rsid w:val="00DB153B"/>
    <w:rsid w:val="00DB1827"/>
    <w:rsid w:val="00DB1B72"/>
    <w:rsid w:val="00DB22DE"/>
    <w:rsid w:val="00DB24DA"/>
    <w:rsid w:val="00DB2E83"/>
    <w:rsid w:val="00DB2FCC"/>
    <w:rsid w:val="00DB425D"/>
    <w:rsid w:val="00DB5229"/>
    <w:rsid w:val="00DB563B"/>
    <w:rsid w:val="00DB5D36"/>
    <w:rsid w:val="00DB61BC"/>
    <w:rsid w:val="00DB6222"/>
    <w:rsid w:val="00DB64C6"/>
    <w:rsid w:val="00DB650D"/>
    <w:rsid w:val="00DB7397"/>
    <w:rsid w:val="00DC01DD"/>
    <w:rsid w:val="00DC0214"/>
    <w:rsid w:val="00DC06A4"/>
    <w:rsid w:val="00DC1075"/>
    <w:rsid w:val="00DC1B64"/>
    <w:rsid w:val="00DC2F3F"/>
    <w:rsid w:val="00DC3C22"/>
    <w:rsid w:val="00DC3D2A"/>
    <w:rsid w:val="00DC4123"/>
    <w:rsid w:val="00DC452A"/>
    <w:rsid w:val="00DC5687"/>
    <w:rsid w:val="00DC5901"/>
    <w:rsid w:val="00DC5FF6"/>
    <w:rsid w:val="00DC60BC"/>
    <w:rsid w:val="00DC67BF"/>
    <w:rsid w:val="00DC67E2"/>
    <w:rsid w:val="00DC777C"/>
    <w:rsid w:val="00DD04C9"/>
    <w:rsid w:val="00DD0716"/>
    <w:rsid w:val="00DD0D03"/>
    <w:rsid w:val="00DD170F"/>
    <w:rsid w:val="00DD3E7D"/>
    <w:rsid w:val="00DD442C"/>
    <w:rsid w:val="00DE0271"/>
    <w:rsid w:val="00DE04B2"/>
    <w:rsid w:val="00DE12F7"/>
    <w:rsid w:val="00DE1ED2"/>
    <w:rsid w:val="00DE2132"/>
    <w:rsid w:val="00DE30AF"/>
    <w:rsid w:val="00DE344A"/>
    <w:rsid w:val="00DE36BA"/>
    <w:rsid w:val="00DE3847"/>
    <w:rsid w:val="00DE407D"/>
    <w:rsid w:val="00DE5746"/>
    <w:rsid w:val="00DE6316"/>
    <w:rsid w:val="00DE6A64"/>
    <w:rsid w:val="00DE7135"/>
    <w:rsid w:val="00DE7715"/>
    <w:rsid w:val="00DE7A67"/>
    <w:rsid w:val="00DF14B3"/>
    <w:rsid w:val="00DF182F"/>
    <w:rsid w:val="00DF2033"/>
    <w:rsid w:val="00DF2FE5"/>
    <w:rsid w:val="00DF3426"/>
    <w:rsid w:val="00DF3D6A"/>
    <w:rsid w:val="00DF4614"/>
    <w:rsid w:val="00DF512C"/>
    <w:rsid w:val="00DF5FF5"/>
    <w:rsid w:val="00DF690C"/>
    <w:rsid w:val="00DF6B1F"/>
    <w:rsid w:val="00DF6B9A"/>
    <w:rsid w:val="00E007C7"/>
    <w:rsid w:val="00E00FE0"/>
    <w:rsid w:val="00E02130"/>
    <w:rsid w:val="00E02ACA"/>
    <w:rsid w:val="00E02B3E"/>
    <w:rsid w:val="00E040BE"/>
    <w:rsid w:val="00E06BEF"/>
    <w:rsid w:val="00E07BD5"/>
    <w:rsid w:val="00E10B3E"/>
    <w:rsid w:val="00E119AA"/>
    <w:rsid w:val="00E121D1"/>
    <w:rsid w:val="00E1236C"/>
    <w:rsid w:val="00E12BED"/>
    <w:rsid w:val="00E12C52"/>
    <w:rsid w:val="00E12D34"/>
    <w:rsid w:val="00E13DDC"/>
    <w:rsid w:val="00E14A8C"/>
    <w:rsid w:val="00E14C20"/>
    <w:rsid w:val="00E15F68"/>
    <w:rsid w:val="00E1673C"/>
    <w:rsid w:val="00E16930"/>
    <w:rsid w:val="00E209E4"/>
    <w:rsid w:val="00E21FC5"/>
    <w:rsid w:val="00E226D6"/>
    <w:rsid w:val="00E22B46"/>
    <w:rsid w:val="00E230F3"/>
    <w:rsid w:val="00E23C86"/>
    <w:rsid w:val="00E24588"/>
    <w:rsid w:val="00E24D16"/>
    <w:rsid w:val="00E2636D"/>
    <w:rsid w:val="00E268A9"/>
    <w:rsid w:val="00E2795E"/>
    <w:rsid w:val="00E27DBA"/>
    <w:rsid w:val="00E30236"/>
    <w:rsid w:val="00E30429"/>
    <w:rsid w:val="00E30B09"/>
    <w:rsid w:val="00E30E52"/>
    <w:rsid w:val="00E31147"/>
    <w:rsid w:val="00E31460"/>
    <w:rsid w:val="00E31984"/>
    <w:rsid w:val="00E325C1"/>
    <w:rsid w:val="00E34A36"/>
    <w:rsid w:val="00E351D0"/>
    <w:rsid w:val="00E354F9"/>
    <w:rsid w:val="00E35DA1"/>
    <w:rsid w:val="00E36B92"/>
    <w:rsid w:val="00E374E1"/>
    <w:rsid w:val="00E37572"/>
    <w:rsid w:val="00E37638"/>
    <w:rsid w:val="00E37C5F"/>
    <w:rsid w:val="00E40E98"/>
    <w:rsid w:val="00E41749"/>
    <w:rsid w:val="00E42204"/>
    <w:rsid w:val="00E425D5"/>
    <w:rsid w:val="00E42A7C"/>
    <w:rsid w:val="00E42BF2"/>
    <w:rsid w:val="00E42F2C"/>
    <w:rsid w:val="00E4470F"/>
    <w:rsid w:val="00E45158"/>
    <w:rsid w:val="00E45357"/>
    <w:rsid w:val="00E4770A"/>
    <w:rsid w:val="00E50075"/>
    <w:rsid w:val="00E507A7"/>
    <w:rsid w:val="00E5111C"/>
    <w:rsid w:val="00E51B35"/>
    <w:rsid w:val="00E52062"/>
    <w:rsid w:val="00E5323B"/>
    <w:rsid w:val="00E53BDD"/>
    <w:rsid w:val="00E53EA4"/>
    <w:rsid w:val="00E5400D"/>
    <w:rsid w:val="00E54055"/>
    <w:rsid w:val="00E540CC"/>
    <w:rsid w:val="00E542C0"/>
    <w:rsid w:val="00E5478D"/>
    <w:rsid w:val="00E54E05"/>
    <w:rsid w:val="00E55C9C"/>
    <w:rsid w:val="00E564B4"/>
    <w:rsid w:val="00E57108"/>
    <w:rsid w:val="00E57410"/>
    <w:rsid w:val="00E600AE"/>
    <w:rsid w:val="00E600FF"/>
    <w:rsid w:val="00E605D7"/>
    <w:rsid w:val="00E60B20"/>
    <w:rsid w:val="00E61107"/>
    <w:rsid w:val="00E611D2"/>
    <w:rsid w:val="00E616D5"/>
    <w:rsid w:val="00E61AB3"/>
    <w:rsid w:val="00E61FD3"/>
    <w:rsid w:val="00E6227D"/>
    <w:rsid w:val="00E623BC"/>
    <w:rsid w:val="00E62420"/>
    <w:rsid w:val="00E62DF5"/>
    <w:rsid w:val="00E6421B"/>
    <w:rsid w:val="00E64760"/>
    <w:rsid w:val="00E648A1"/>
    <w:rsid w:val="00E64B72"/>
    <w:rsid w:val="00E65267"/>
    <w:rsid w:val="00E654D0"/>
    <w:rsid w:val="00E65F5E"/>
    <w:rsid w:val="00E66762"/>
    <w:rsid w:val="00E706C1"/>
    <w:rsid w:val="00E70D32"/>
    <w:rsid w:val="00E713A0"/>
    <w:rsid w:val="00E715D6"/>
    <w:rsid w:val="00E7175B"/>
    <w:rsid w:val="00E7183E"/>
    <w:rsid w:val="00E71EC1"/>
    <w:rsid w:val="00E7290E"/>
    <w:rsid w:val="00E73EC3"/>
    <w:rsid w:val="00E74051"/>
    <w:rsid w:val="00E74453"/>
    <w:rsid w:val="00E75892"/>
    <w:rsid w:val="00E75B4D"/>
    <w:rsid w:val="00E75DA5"/>
    <w:rsid w:val="00E769D9"/>
    <w:rsid w:val="00E769E3"/>
    <w:rsid w:val="00E76C14"/>
    <w:rsid w:val="00E80313"/>
    <w:rsid w:val="00E80C36"/>
    <w:rsid w:val="00E81525"/>
    <w:rsid w:val="00E81662"/>
    <w:rsid w:val="00E81D58"/>
    <w:rsid w:val="00E824D2"/>
    <w:rsid w:val="00E8272B"/>
    <w:rsid w:val="00E828BD"/>
    <w:rsid w:val="00E838B9"/>
    <w:rsid w:val="00E838F1"/>
    <w:rsid w:val="00E83A64"/>
    <w:rsid w:val="00E841AA"/>
    <w:rsid w:val="00E8428D"/>
    <w:rsid w:val="00E8479D"/>
    <w:rsid w:val="00E84936"/>
    <w:rsid w:val="00E866F5"/>
    <w:rsid w:val="00E878D3"/>
    <w:rsid w:val="00E87A26"/>
    <w:rsid w:val="00E87D2D"/>
    <w:rsid w:val="00E87E28"/>
    <w:rsid w:val="00E90A0A"/>
    <w:rsid w:val="00E91748"/>
    <w:rsid w:val="00E91912"/>
    <w:rsid w:val="00E91CA9"/>
    <w:rsid w:val="00E91CC7"/>
    <w:rsid w:val="00E9203A"/>
    <w:rsid w:val="00E9223E"/>
    <w:rsid w:val="00E92310"/>
    <w:rsid w:val="00E92681"/>
    <w:rsid w:val="00E92DB9"/>
    <w:rsid w:val="00E933DD"/>
    <w:rsid w:val="00E9392C"/>
    <w:rsid w:val="00E939A7"/>
    <w:rsid w:val="00E93C8C"/>
    <w:rsid w:val="00E9418B"/>
    <w:rsid w:val="00E94512"/>
    <w:rsid w:val="00E94D24"/>
    <w:rsid w:val="00E94E4B"/>
    <w:rsid w:val="00E969D5"/>
    <w:rsid w:val="00E9719B"/>
    <w:rsid w:val="00E9778C"/>
    <w:rsid w:val="00E977C0"/>
    <w:rsid w:val="00E9780A"/>
    <w:rsid w:val="00E97834"/>
    <w:rsid w:val="00EA0BCC"/>
    <w:rsid w:val="00EA1CDA"/>
    <w:rsid w:val="00EA24E0"/>
    <w:rsid w:val="00EA365A"/>
    <w:rsid w:val="00EA4E4F"/>
    <w:rsid w:val="00EA5931"/>
    <w:rsid w:val="00EA6204"/>
    <w:rsid w:val="00EA6225"/>
    <w:rsid w:val="00EA6599"/>
    <w:rsid w:val="00EA6803"/>
    <w:rsid w:val="00EA6F61"/>
    <w:rsid w:val="00EB17E6"/>
    <w:rsid w:val="00EB1A67"/>
    <w:rsid w:val="00EB1AB1"/>
    <w:rsid w:val="00EB20B7"/>
    <w:rsid w:val="00EB2111"/>
    <w:rsid w:val="00EB2603"/>
    <w:rsid w:val="00EB2844"/>
    <w:rsid w:val="00EB38D0"/>
    <w:rsid w:val="00EB4031"/>
    <w:rsid w:val="00EB40D0"/>
    <w:rsid w:val="00EB4723"/>
    <w:rsid w:val="00EB4F91"/>
    <w:rsid w:val="00EB4F92"/>
    <w:rsid w:val="00EB5CDD"/>
    <w:rsid w:val="00EB6860"/>
    <w:rsid w:val="00EB7331"/>
    <w:rsid w:val="00EB74DB"/>
    <w:rsid w:val="00EB7619"/>
    <w:rsid w:val="00EB77DA"/>
    <w:rsid w:val="00EB7A92"/>
    <w:rsid w:val="00EB7EDE"/>
    <w:rsid w:val="00EC0F03"/>
    <w:rsid w:val="00EC0F51"/>
    <w:rsid w:val="00EC16E7"/>
    <w:rsid w:val="00EC1D99"/>
    <w:rsid w:val="00EC3077"/>
    <w:rsid w:val="00EC356F"/>
    <w:rsid w:val="00EC520D"/>
    <w:rsid w:val="00EC5F08"/>
    <w:rsid w:val="00EC6077"/>
    <w:rsid w:val="00EC6828"/>
    <w:rsid w:val="00EC6E07"/>
    <w:rsid w:val="00EC71F4"/>
    <w:rsid w:val="00EC73E4"/>
    <w:rsid w:val="00EC79C1"/>
    <w:rsid w:val="00EC7EFB"/>
    <w:rsid w:val="00ED2A1C"/>
    <w:rsid w:val="00ED396E"/>
    <w:rsid w:val="00ED3E6F"/>
    <w:rsid w:val="00ED462F"/>
    <w:rsid w:val="00ED536E"/>
    <w:rsid w:val="00ED5BFD"/>
    <w:rsid w:val="00ED5EAD"/>
    <w:rsid w:val="00ED7180"/>
    <w:rsid w:val="00ED7D98"/>
    <w:rsid w:val="00EE01B9"/>
    <w:rsid w:val="00EE0818"/>
    <w:rsid w:val="00EE118E"/>
    <w:rsid w:val="00EE25F1"/>
    <w:rsid w:val="00EE2E2E"/>
    <w:rsid w:val="00EE2FFF"/>
    <w:rsid w:val="00EE326F"/>
    <w:rsid w:val="00EE35F0"/>
    <w:rsid w:val="00EE39B8"/>
    <w:rsid w:val="00EE4A8E"/>
    <w:rsid w:val="00EE4C1C"/>
    <w:rsid w:val="00EE5C51"/>
    <w:rsid w:val="00EE5FF7"/>
    <w:rsid w:val="00EE6E4E"/>
    <w:rsid w:val="00EE7793"/>
    <w:rsid w:val="00EE79FC"/>
    <w:rsid w:val="00EF0D90"/>
    <w:rsid w:val="00EF1196"/>
    <w:rsid w:val="00EF1A5C"/>
    <w:rsid w:val="00EF2B3C"/>
    <w:rsid w:val="00EF4D80"/>
    <w:rsid w:val="00EF4DA8"/>
    <w:rsid w:val="00EF55A4"/>
    <w:rsid w:val="00EF6850"/>
    <w:rsid w:val="00EF6EFB"/>
    <w:rsid w:val="00EF70AE"/>
    <w:rsid w:val="00EF7331"/>
    <w:rsid w:val="00EF79C5"/>
    <w:rsid w:val="00F00ECD"/>
    <w:rsid w:val="00F0225E"/>
    <w:rsid w:val="00F026A4"/>
    <w:rsid w:val="00F033C1"/>
    <w:rsid w:val="00F035ED"/>
    <w:rsid w:val="00F03636"/>
    <w:rsid w:val="00F0484D"/>
    <w:rsid w:val="00F06054"/>
    <w:rsid w:val="00F06766"/>
    <w:rsid w:val="00F07292"/>
    <w:rsid w:val="00F07382"/>
    <w:rsid w:val="00F075D8"/>
    <w:rsid w:val="00F07C36"/>
    <w:rsid w:val="00F10517"/>
    <w:rsid w:val="00F1071C"/>
    <w:rsid w:val="00F10A9F"/>
    <w:rsid w:val="00F11234"/>
    <w:rsid w:val="00F124BA"/>
    <w:rsid w:val="00F12DFC"/>
    <w:rsid w:val="00F12FD2"/>
    <w:rsid w:val="00F131E8"/>
    <w:rsid w:val="00F1363F"/>
    <w:rsid w:val="00F14EC9"/>
    <w:rsid w:val="00F16CFE"/>
    <w:rsid w:val="00F17794"/>
    <w:rsid w:val="00F2080A"/>
    <w:rsid w:val="00F21719"/>
    <w:rsid w:val="00F21F64"/>
    <w:rsid w:val="00F2233B"/>
    <w:rsid w:val="00F24377"/>
    <w:rsid w:val="00F2475D"/>
    <w:rsid w:val="00F247D3"/>
    <w:rsid w:val="00F2488C"/>
    <w:rsid w:val="00F2492F"/>
    <w:rsid w:val="00F254BC"/>
    <w:rsid w:val="00F2600E"/>
    <w:rsid w:val="00F264E1"/>
    <w:rsid w:val="00F279FD"/>
    <w:rsid w:val="00F27EA3"/>
    <w:rsid w:val="00F30C8C"/>
    <w:rsid w:val="00F30D16"/>
    <w:rsid w:val="00F31888"/>
    <w:rsid w:val="00F31B4C"/>
    <w:rsid w:val="00F34B26"/>
    <w:rsid w:val="00F35652"/>
    <w:rsid w:val="00F36419"/>
    <w:rsid w:val="00F40524"/>
    <w:rsid w:val="00F405C0"/>
    <w:rsid w:val="00F407AB"/>
    <w:rsid w:val="00F418BB"/>
    <w:rsid w:val="00F41B18"/>
    <w:rsid w:val="00F43ABB"/>
    <w:rsid w:val="00F44195"/>
    <w:rsid w:val="00F4547E"/>
    <w:rsid w:val="00F45D83"/>
    <w:rsid w:val="00F4629B"/>
    <w:rsid w:val="00F46FFB"/>
    <w:rsid w:val="00F472D6"/>
    <w:rsid w:val="00F47577"/>
    <w:rsid w:val="00F47EB3"/>
    <w:rsid w:val="00F50001"/>
    <w:rsid w:val="00F50529"/>
    <w:rsid w:val="00F51700"/>
    <w:rsid w:val="00F51745"/>
    <w:rsid w:val="00F51C8C"/>
    <w:rsid w:val="00F536AE"/>
    <w:rsid w:val="00F538E0"/>
    <w:rsid w:val="00F53D37"/>
    <w:rsid w:val="00F540EF"/>
    <w:rsid w:val="00F54120"/>
    <w:rsid w:val="00F552FC"/>
    <w:rsid w:val="00F55F69"/>
    <w:rsid w:val="00F569F6"/>
    <w:rsid w:val="00F56A22"/>
    <w:rsid w:val="00F607A1"/>
    <w:rsid w:val="00F60AF9"/>
    <w:rsid w:val="00F6112B"/>
    <w:rsid w:val="00F6168B"/>
    <w:rsid w:val="00F61A6F"/>
    <w:rsid w:val="00F61BDD"/>
    <w:rsid w:val="00F61F05"/>
    <w:rsid w:val="00F62302"/>
    <w:rsid w:val="00F627D3"/>
    <w:rsid w:val="00F62BC6"/>
    <w:rsid w:val="00F635BB"/>
    <w:rsid w:val="00F63A29"/>
    <w:rsid w:val="00F63C63"/>
    <w:rsid w:val="00F63E68"/>
    <w:rsid w:val="00F6428E"/>
    <w:rsid w:val="00F64D62"/>
    <w:rsid w:val="00F64DE2"/>
    <w:rsid w:val="00F65AA2"/>
    <w:rsid w:val="00F65CB1"/>
    <w:rsid w:val="00F67854"/>
    <w:rsid w:val="00F67E85"/>
    <w:rsid w:val="00F708D7"/>
    <w:rsid w:val="00F715BB"/>
    <w:rsid w:val="00F71863"/>
    <w:rsid w:val="00F71D32"/>
    <w:rsid w:val="00F72153"/>
    <w:rsid w:val="00F73939"/>
    <w:rsid w:val="00F73D4C"/>
    <w:rsid w:val="00F74BF3"/>
    <w:rsid w:val="00F74C83"/>
    <w:rsid w:val="00F763FE"/>
    <w:rsid w:val="00F76463"/>
    <w:rsid w:val="00F76671"/>
    <w:rsid w:val="00F76D1B"/>
    <w:rsid w:val="00F773B2"/>
    <w:rsid w:val="00F77711"/>
    <w:rsid w:val="00F77B33"/>
    <w:rsid w:val="00F80E04"/>
    <w:rsid w:val="00F80F41"/>
    <w:rsid w:val="00F8161F"/>
    <w:rsid w:val="00F8191F"/>
    <w:rsid w:val="00F81D79"/>
    <w:rsid w:val="00F82029"/>
    <w:rsid w:val="00F825F2"/>
    <w:rsid w:val="00F83C3F"/>
    <w:rsid w:val="00F8425F"/>
    <w:rsid w:val="00F846AE"/>
    <w:rsid w:val="00F869B3"/>
    <w:rsid w:val="00F87140"/>
    <w:rsid w:val="00F90137"/>
    <w:rsid w:val="00F9115D"/>
    <w:rsid w:val="00F91CEA"/>
    <w:rsid w:val="00F91EEC"/>
    <w:rsid w:val="00F93CF3"/>
    <w:rsid w:val="00F93E32"/>
    <w:rsid w:val="00F96027"/>
    <w:rsid w:val="00F96FEE"/>
    <w:rsid w:val="00FA1D8A"/>
    <w:rsid w:val="00FA210B"/>
    <w:rsid w:val="00FA298A"/>
    <w:rsid w:val="00FA2AB8"/>
    <w:rsid w:val="00FA37CB"/>
    <w:rsid w:val="00FA3D14"/>
    <w:rsid w:val="00FA51AF"/>
    <w:rsid w:val="00FA51FD"/>
    <w:rsid w:val="00FA5ECA"/>
    <w:rsid w:val="00FA74C2"/>
    <w:rsid w:val="00FA7938"/>
    <w:rsid w:val="00FA7BF9"/>
    <w:rsid w:val="00FB0A6C"/>
    <w:rsid w:val="00FB170D"/>
    <w:rsid w:val="00FB1BB7"/>
    <w:rsid w:val="00FB1C04"/>
    <w:rsid w:val="00FB2FB3"/>
    <w:rsid w:val="00FB3194"/>
    <w:rsid w:val="00FB44BE"/>
    <w:rsid w:val="00FB48B0"/>
    <w:rsid w:val="00FB4A93"/>
    <w:rsid w:val="00FB4D3A"/>
    <w:rsid w:val="00FB5248"/>
    <w:rsid w:val="00FB52D6"/>
    <w:rsid w:val="00FB5C77"/>
    <w:rsid w:val="00FB5DAD"/>
    <w:rsid w:val="00FB726B"/>
    <w:rsid w:val="00FC0108"/>
    <w:rsid w:val="00FC1941"/>
    <w:rsid w:val="00FC1C1E"/>
    <w:rsid w:val="00FC21D3"/>
    <w:rsid w:val="00FC337E"/>
    <w:rsid w:val="00FC3E1C"/>
    <w:rsid w:val="00FC43BF"/>
    <w:rsid w:val="00FC4BDC"/>
    <w:rsid w:val="00FD0031"/>
    <w:rsid w:val="00FD0259"/>
    <w:rsid w:val="00FD0A36"/>
    <w:rsid w:val="00FD17FD"/>
    <w:rsid w:val="00FD30A8"/>
    <w:rsid w:val="00FD32B6"/>
    <w:rsid w:val="00FD396E"/>
    <w:rsid w:val="00FD4655"/>
    <w:rsid w:val="00FD5527"/>
    <w:rsid w:val="00FD556F"/>
    <w:rsid w:val="00FD5EA4"/>
    <w:rsid w:val="00FD6BB9"/>
    <w:rsid w:val="00FD73ED"/>
    <w:rsid w:val="00FE0583"/>
    <w:rsid w:val="00FE07CD"/>
    <w:rsid w:val="00FE1006"/>
    <w:rsid w:val="00FE2E16"/>
    <w:rsid w:val="00FE39EC"/>
    <w:rsid w:val="00FE3EF4"/>
    <w:rsid w:val="00FE4BA3"/>
    <w:rsid w:val="00FE4E94"/>
    <w:rsid w:val="00FE6618"/>
    <w:rsid w:val="00FE67AA"/>
    <w:rsid w:val="00FE67BF"/>
    <w:rsid w:val="00FE69CD"/>
    <w:rsid w:val="00FE6E03"/>
    <w:rsid w:val="00FE6F75"/>
    <w:rsid w:val="00FE781F"/>
    <w:rsid w:val="00FF1763"/>
    <w:rsid w:val="00FF2318"/>
    <w:rsid w:val="00FF2B26"/>
    <w:rsid w:val="00FF3A1C"/>
    <w:rsid w:val="00FF3BDF"/>
    <w:rsid w:val="00FF4AE4"/>
    <w:rsid w:val="00FF4C8D"/>
    <w:rsid w:val="00FF54C9"/>
    <w:rsid w:val="00FF617F"/>
    <w:rsid w:val="00FF621D"/>
    <w:rsid w:val="00FF67BC"/>
    <w:rsid w:val="00FF6C87"/>
    <w:rsid w:val="00FF7B3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v:fill color="white" on="f"/>
      <v:stroke weight="1.5pt"/>
      <v:textbox inset="1mm,1mm,1mm,1mm"/>
    </o:shapedefaults>
    <o:shapelayout v:ext="edit">
      <o:idmap v:ext="edit" data="1"/>
    </o:shapelayout>
  </w:shapeDefaults>
  <w:decimalSymbol w:val=","/>
  <w:listSeparator w:val=";"/>
  <w14:docId w14:val="397640F4"/>
  <w15:docId w15:val="{04F4CAF4-F317-47BC-866A-C99BC7826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0BFF"/>
    <w:pPr>
      <w:spacing w:after="160" w:line="259" w:lineRule="auto"/>
    </w:pPr>
  </w:style>
  <w:style w:type="paragraph" w:styleId="1">
    <w:name w:val="heading 1"/>
    <w:basedOn w:val="a"/>
    <w:next w:val="a"/>
    <w:link w:val="10"/>
    <w:uiPriority w:val="9"/>
    <w:qFormat/>
    <w:rsid w:val="000A0955"/>
    <w:pPr>
      <w:widowControl w:val="0"/>
      <w:autoSpaceDE w:val="0"/>
      <w:autoSpaceDN w:val="0"/>
      <w:adjustRightInd w:val="0"/>
      <w:spacing w:before="64" w:after="0" w:line="240" w:lineRule="auto"/>
      <w:ind w:left="118"/>
      <w:outlineLvl w:val="0"/>
    </w:pPr>
    <w:rPr>
      <w:rFonts w:ascii="Times New Roman" w:eastAsiaTheme="minorEastAsia" w:hAnsi="Times New Roman" w:cs="Times New Roman"/>
      <w:b/>
      <w:bCs/>
      <w:sz w:val="28"/>
      <w:szCs w:val="28"/>
      <w:lang w:eastAsia="ru-RU"/>
    </w:rPr>
  </w:style>
  <w:style w:type="paragraph" w:styleId="2">
    <w:name w:val="heading 2"/>
    <w:basedOn w:val="a"/>
    <w:next w:val="a"/>
    <w:link w:val="20"/>
    <w:uiPriority w:val="9"/>
    <w:qFormat/>
    <w:rsid w:val="000A0955"/>
    <w:pPr>
      <w:widowControl w:val="0"/>
      <w:autoSpaceDE w:val="0"/>
      <w:autoSpaceDN w:val="0"/>
      <w:adjustRightInd w:val="0"/>
      <w:spacing w:before="47" w:after="0" w:line="240" w:lineRule="auto"/>
      <w:ind w:left="118"/>
      <w:outlineLvl w:val="1"/>
    </w:pPr>
    <w:rPr>
      <w:rFonts w:ascii="Times New Roman" w:eastAsiaTheme="minorEastAsia" w:hAnsi="Times New Roman" w:cs="Times New Roman"/>
      <w:b/>
      <w:bCs/>
      <w:i/>
      <w:iCs/>
      <w:sz w:val="28"/>
      <w:szCs w:val="28"/>
      <w:lang w:eastAsia="ru-RU"/>
    </w:rPr>
  </w:style>
  <w:style w:type="paragraph" w:styleId="3">
    <w:name w:val="heading 3"/>
    <w:basedOn w:val="a"/>
    <w:next w:val="a"/>
    <w:link w:val="30"/>
    <w:uiPriority w:val="9"/>
    <w:unhideWhenUsed/>
    <w:qFormat/>
    <w:rsid w:val="00D11443"/>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qFormat/>
    <w:rsid w:val="00983BB7"/>
    <w:pPr>
      <w:keepNext/>
      <w:keepLines/>
      <w:spacing w:before="200" w:after="0" w:line="240" w:lineRule="auto"/>
      <w:outlineLvl w:val="4"/>
    </w:pPr>
    <w:rPr>
      <w:rFonts w:ascii="Cambria" w:eastAsia="Times New Roman" w:hAnsi="Cambria" w:cs="Times New Roman"/>
      <w:color w:val="243F60"/>
      <w:sz w:val="24"/>
      <w:szCs w:val="24"/>
      <w:lang w:val="en-GB"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924938"/>
    <w:pPr>
      <w:spacing w:after="0" w:line="240" w:lineRule="auto"/>
      <w:ind w:left="720" w:hanging="227"/>
      <w:contextualSpacing/>
    </w:pPr>
    <w:rPr>
      <w:rFonts w:ascii="Times New Roman" w:hAnsi="Times New Roman" w:cs="Times New Roman"/>
      <w:bCs/>
      <w:sz w:val="20"/>
      <w:szCs w:val="20"/>
      <w:lang w:val="en-US"/>
    </w:rPr>
  </w:style>
  <w:style w:type="paragraph" w:styleId="a4">
    <w:name w:val="footnote text"/>
    <w:basedOn w:val="a"/>
    <w:link w:val="a5"/>
    <w:unhideWhenUsed/>
    <w:rsid w:val="00924938"/>
    <w:pPr>
      <w:spacing w:after="0" w:line="240" w:lineRule="auto"/>
    </w:pPr>
    <w:rPr>
      <w:sz w:val="20"/>
      <w:szCs w:val="20"/>
    </w:rPr>
  </w:style>
  <w:style w:type="character" w:customStyle="1" w:styleId="a5">
    <w:name w:val="Текст сноски Знак"/>
    <w:basedOn w:val="a0"/>
    <w:link w:val="a4"/>
    <w:rsid w:val="00924938"/>
    <w:rPr>
      <w:sz w:val="20"/>
      <w:szCs w:val="20"/>
    </w:rPr>
  </w:style>
  <w:style w:type="character" w:styleId="a6">
    <w:name w:val="footnote reference"/>
    <w:basedOn w:val="a0"/>
    <w:unhideWhenUsed/>
    <w:rsid w:val="00924938"/>
    <w:rPr>
      <w:vertAlign w:val="superscript"/>
    </w:rPr>
  </w:style>
  <w:style w:type="paragraph" w:customStyle="1" w:styleId="Default">
    <w:name w:val="Default"/>
    <w:uiPriority w:val="99"/>
    <w:qFormat/>
    <w:rsid w:val="0092493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2">
    <w:name w:val="Style2"/>
    <w:basedOn w:val="a"/>
    <w:uiPriority w:val="99"/>
    <w:rsid w:val="00316A2A"/>
    <w:pPr>
      <w:widowControl w:val="0"/>
      <w:autoSpaceDE w:val="0"/>
      <w:autoSpaceDN w:val="0"/>
      <w:adjustRightInd w:val="0"/>
      <w:spacing w:after="0" w:line="202" w:lineRule="exact"/>
      <w:ind w:firstLine="379"/>
      <w:jc w:val="both"/>
    </w:pPr>
    <w:rPr>
      <w:rFonts w:ascii="Times New Roman" w:eastAsiaTheme="minorEastAsia" w:hAnsi="Times New Roman" w:cs="Times New Roman"/>
      <w:sz w:val="24"/>
      <w:szCs w:val="24"/>
      <w:lang w:eastAsia="ru-RU"/>
    </w:rPr>
  </w:style>
  <w:style w:type="character" w:customStyle="1" w:styleId="FontStyle11">
    <w:name w:val="Font Style11"/>
    <w:basedOn w:val="a0"/>
    <w:uiPriority w:val="99"/>
    <w:rsid w:val="00316A2A"/>
    <w:rPr>
      <w:rFonts w:ascii="Times New Roman" w:hAnsi="Times New Roman" w:cs="Times New Roman"/>
      <w:spacing w:val="10"/>
      <w:sz w:val="16"/>
      <w:szCs w:val="16"/>
    </w:rPr>
  </w:style>
  <w:style w:type="paragraph" w:styleId="a7">
    <w:name w:val="Normal (Web)"/>
    <w:aliases w:val="Знак,Обычный (Web),Обычный (веб)2,Обычный (веб) Знак Знак,Обычный (веб) Знак Знак Знак,Обычный (Web)1,Normal (Web) Char,Знак1,Обычный (Web) Знак Знак Знак Знак,Обычный (Web) Знак Знак,Обычный (веб) Знак Знак Знак Знак Знак"/>
    <w:basedOn w:val="a"/>
    <w:link w:val="a8"/>
    <w:uiPriority w:val="99"/>
    <w:unhideWhenUsed/>
    <w:qFormat/>
    <w:rsid w:val="00316A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0303EB"/>
    <w:rPr>
      <w:color w:val="0000FF" w:themeColor="hyperlink"/>
      <w:u w:val="single"/>
    </w:rPr>
  </w:style>
  <w:style w:type="character" w:customStyle="1" w:styleId="10">
    <w:name w:val="Заголовок 1 Знак"/>
    <w:basedOn w:val="a0"/>
    <w:link w:val="1"/>
    <w:uiPriority w:val="9"/>
    <w:rsid w:val="000A0955"/>
    <w:rPr>
      <w:rFonts w:ascii="Times New Roman" w:eastAsiaTheme="minorEastAsia" w:hAnsi="Times New Roman" w:cs="Times New Roman"/>
      <w:b/>
      <w:bCs/>
      <w:sz w:val="28"/>
      <w:szCs w:val="28"/>
      <w:lang w:eastAsia="ru-RU"/>
    </w:rPr>
  </w:style>
  <w:style w:type="character" w:customStyle="1" w:styleId="20">
    <w:name w:val="Заголовок 2 Знак"/>
    <w:basedOn w:val="a0"/>
    <w:link w:val="2"/>
    <w:uiPriority w:val="9"/>
    <w:rsid w:val="000A0955"/>
    <w:rPr>
      <w:rFonts w:ascii="Times New Roman" w:eastAsiaTheme="minorEastAsia" w:hAnsi="Times New Roman" w:cs="Times New Roman"/>
      <w:b/>
      <w:bCs/>
      <w:i/>
      <w:iCs/>
      <w:sz w:val="28"/>
      <w:szCs w:val="28"/>
      <w:lang w:eastAsia="ru-RU"/>
    </w:rPr>
  </w:style>
  <w:style w:type="paragraph" w:styleId="aa">
    <w:name w:val="Body Text"/>
    <w:basedOn w:val="a"/>
    <w:link w:val="ab"/>
    <w:uiPriority w:val="99"/>
    <w:qFormat/>
    <w:rsid w:val="000A0955"/>
    <w:pPr>
      <w:widowControl w:val="0"/>
      <w:autoSpaceDE w:val="0"/>
      <w:autoSpaceDN w:val="0"/>
      <w:adjustRightInd w:val="0"/>
      <w:spacing w:before="5" w:after="0" w:line="240" w:lineRule="auto"/>
      <w:ind w:left="118" w:firstLine="707"/>
    </w:pPr>
    <w:rPr>
      <w:rFonts w:ascii="Times New Roman" w:eastAsiaTheme="minorEastAsia" w:hAnsi="Times New Roman" w:cs="Times New Roman"/>
      <w:sz w:val="28"/>
      <w:szCs w:val="28"/>
      <w:lang w:eastAsia="ru-RU"/>
    </w:rPr>
  </w:style>
  <w:style w:type="character" w:customStyle="1" w:styleId="ab">
    <w:name w:val="Основной текст Знак"/>
    <w:basedOn w:val="a0"/>
    <w:link w:val="aa"/>
    <w:uiPriority w:val="99"/>
    <w:rsid w:val="000A0955"/>
    <w:rPr>
      <w:rFonts w:ascii="Times New Roman" w:eastAsiaTheme="minorEastAsia" w:hAnsi="Times New Roman" w:cs="Times New Roman"/>
      <w:sz w:val="28"/>
      <w:szCs w:val="28"/>
      <w:lang w:eastAsia="ru-RU"/>
    </w:rPr>
  </w:style>
  <w:style w:type="paragraph" w:customStyle="1" w:styleId="TableParagraph">
    <w:name w:val="Table Paragraph"/>
    <w:basedOn w:val="a"/>
    <w:uiPriority w:val="1"/>
    <w:qFormat/>
    <w:rsid w:val="000A095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styleId="ac">
    <w:name w:val="Table Grid"/>
    <w:basedOn w:val="a1"/>
    <w:uiPriority w:val="59"/>
    <w:rsid w:val="000A09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0A0955"/>
    <w:rPr>
      <w:b/>
      <w:bCs/>
    </w:rPr>
  </w:style>
  <w:style w:type="table" w:customStyle="1" w:styleId="11">
    <w:name w:val="Сетка таблицы1"/>
    <w:basedOn w:val="a1"/>
    <w:next w:val="ac"/>
    <w:uiPriority w:val="39"/>
    <w:rsid w:val="000A09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39"/>
    <w:rsid w:val="000A09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c"/>
    <w:uiPriority w:val="39"/>
    <w:rsid w:val="000A09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unhideWhenUsed/>
    <w:rsid w:val="000A0955"/>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0A0955"/>
  </w:style>
  <w:style w:type="paragraph" w:styleId="af0">
    <w:name w:val="footer"/>
    <w:basedOn w:val="a"/>
    <w:link w:val="af1"/>
    <w:uiPriority w:val="99"/>
    <w:unhideWhenUsed/>
    <w:rsid w:val="000A0955"/>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0A0955"/>
  </w:style>
  <w:style w:type="paragraph" w:styleId="af2">
    <w:name w:val="Balloon Text"/>
    <w:basedOn w:val="a"/>
    <w:link w:val="af3"/>
    <w:uiPriority w:val="99"/>
    <w:semiHidden/>
    <w:unhideWhenUsed/>
    <w:rsid w:val="000A0955"/>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0A0955"/>
    <w:rPr>
      <w:rFonts w:ascii="Segoe UI" w:hAnsi="Segoe UI" w:cs="Segoe UI"/>
      <w:sz w:val="18"/>
      <w:szCs w:val="18"/>
    </w:rPr>
  </w:style>
  <w:style w:type="table" w:customStyle="1" w:styleId="4">
    <w:name w:val="Сетка таблицы4"/>
    <w:basedOn w:val="a1"/>
    <w:next w:val="ac"/>
    <w:uiPriority w:val="59"/>
    <w:rsid w:val="000A09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0A0955"/>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0A0955"/>
    <w:rPr>
      <w:rFonts w:ascii="Consolas" w:hAnsi="Consolas"/>
      <w:sz w:val="20"/>
      <w:szCs w:val="20"/>
    </w:rPr>
  </w:style>
  <w:style w:type="paragraph" w:styleId="af4">
    <w:name w:val="No Spacing"/>
    <w:link w:val="af5"/>
    <w:uiPriority w:val="1"/>
    <w:qFormat/>
    <w:rsid w:val="000A0955"/>
    <w:pPr>
      <w:spacing w:after="0" w:line="240" w:lineRule="auto"/>
    </w:pPr>
    <w:rPr>
      <w:rFonts w:ascii="Times New Roman" w:eastAsia="Times New Roman" w:hAnsi="Times New Roman" w:cs="Times New Roman"/>
      <w:sz w:val="24"/>
      <w:szCs w:val="24"/>
      <w:lang w:eastAsia="ru-RU"/>
    </w:rPr>
  </w:style>
  <w:style w:type="table" w:customStyle="1" w:styleId="310">
    <w:name w:val="Сетка таблицы31"/>
    <w:basedOn w:val="a1"/>
    <w:next w:val="ac"/>
    <w:uiPriority w:val="39"/>
    <w:rsid w:val="000A09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c"/>
    <w:uiPriority w:val="59"/>
    <w:rsid w:val="000A09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c"/>
    <w:uiPriority w:val="59"/>
    <w:rsid w:val="000A09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Placeholder Text"/>
    <w:basedOn w:val="a0"/>
    <w:uiPriority w:val="99"/>
    <w:semiHidden/>
    <w:rsid w:val="00E55C9C"/>
    <w:rPr>
      <w:color w:val="808080"/>
    </w:rPr>
  </w:style>
  <w:style w:type="character" w:styleId="af7">
    <w:name w:val="Emphasis"/>
    <w:basedOn w:val="a0"/>
    <w:uiPriority w:val="20"/>
    <w:qFormat/>
    <w:rsid w:val="004252CE"/>
    <w:rPr>
      <w:i/>
      <w:iCs/>
    </w:rPr>
  </w:style>
  <w:style w:type="paragraph" w:customStyle="1" w:styleId="p32">
    <w:name w:val="p32"/>
    <w:basedOn w:val="a"/>
    <w:rsid w:val="001826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2">
    <w:name w:val="p42"/>
    <w:basedOn w:val="a"/>
    <w:rsid w:val="001826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40">
    <w:name w:val="t40"/>
    <w:basedOn w:val="a0"/>
    <w:rsid w:val="001826B5"/>
  </w:style>
  <w:style w:type="character" w:customStyle="1" w:styleId="t89">
    <w:name w:val="t89"/>
    <w:basedOn w:val="a0"/>
    <w:rsid w:val="001826B5"/>
  </w:style>
  <w:style w:type="character" w:customStyle="1" w:styleId="t1">
    <w:name w:val="t1"/>
    <w:basedOn w:val="a0"/>
    <w:rsid w:val="001826B5"/>
  </w:style>
  <w:style w:type="paragraph" w:customStyle="1" w:styleId="p28">
    <w:name w:val="p28"/>
    <w:basedOn w:val="a"/>
    <w:rsid w:val="001826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
    <w:name w:val="p25"/>
    <w:basedOn w:val="a"/>
    <w:rsid w:val="001826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73">
    <w:name w:val="t73"/>
    <w:basedOn w:val="a0"/>
    <w:rsid w:val="001826B5"/>
  </w:style>
  <w:style w:type="paragraph" w:customStyle="1" w:styleId="p36">
    <w:name w:val="p36"/>
    <w:basedOn w:val="a"/>
    <w:rsid w:val="001826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16">
    <w:name w:val="t16"/>
    <w:basedOn w:val="a0"/>
    <w:rsid w:val="001826B5"/>
  </w:style>
  <w:style w:type="character" w:customStyle="1" w:styleId="t44">
    <w:name w:val="t44"/>
    <w:basedOn w:val="a0"/>
    <w:rsid w:val="001826B5"/>
  </w:style>
  <w:style w:type="character" w:customStyle="1" w:styleId="t45">
    <w:name w:val="t45"/>
    <w:basedOn w:val="a0"/>
    <w:rsid w:val="001826B5"/>
  </w:style>
  <w:style w:type="character" w:customStyle="1" w:styleId="t46">
    <w:name w:val="t46"/>
    <w:basedOn w:val="a0"/>
    <w:rsid w:val="001826B5"/>
  </w:style>
  <w:style w:type="paragraph" w:customStyle="1" w:styleId="Style1">
    <w:name w:val="Style1"/>
    <w:basedOn w:val="a"/>
    <w:uiPriority w:val="99"/>
    <w:rsid w:val="009F071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5">
    <w:name w:val="Font Style15"/>
    <w:basedOn w:val="a0"/>
    <w:uiPriority w:val="99"/>
    <w:rsid w:val="009F0717"/>
    <w:rPr>
      <w:rFonts w:ascii="Times New Roman" w:hAnsi="Times New Roman" w:cs="Times New Roman" w:hint="default"/>
      <w:sz w:val="50"/>
      <w:szCs w:val="50"/>
    </w:rPr>
  </w:style>
  <w:style w:type="character" w:customStyle="1" w:styleId="FontStyle16">
    <w:name w:val="Font Style16"/>
    <w:basedOn w:val="a0"/>
    <w:uiPriority w:val="99"/>
    <w:rsid w:val="002F2002"/>
    <w:rPr>
      <w:rFonts w:ascii="Times New Roman" w:hAnsi="Times New Roman" w:cs="Times New Roman" w:hint="default"/>
      <w:b/>
      <w:bCs/>
      <w:spacing w:val="10"/>
      <w:sz w:val="16"/>
      <w:szCs w:val="16"/>
    </w:rPr>
  </w:style>
  <w:style w:type="paragraph" w:customStyle="1" w:styleId="Style3">
    <w:name w:val="Style3"/>
    <w:basedOn w:val="a"/>
    <w:uiPriority w:val="99"/>
    <w:rsid w:val="002F200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5">
    <w:name w:val="Style5"/>
    <w:basedOn w:val="a"/>
    <w:uiPriority w:val="99"/>
    <w:rsid w:val="002F2002"/>
    <w:pPr>
      <w:widowControl w:val="0"/>
      <w:autoSpaceDE w:val="0"/>
      <w:autoSpaceDN w:val="0"/>
      <w:adjustRightInd w:val="0"/>
      <w:spacing w:after="0" w:line="190" w:lineRule="exact"/>
      <w:ind w:firstLine="499"/>
      <w:jc w:val="both"/>
    </w:pPr>
    <w:rPr>
      <w:rFonts w:ascii="Times New Roman" w:eastAsiaTheme="minorEastAsia" w:hAnsi="Times New Roman" w:cs="Times New Roman"/>
      <w:sz w:val="24"/>
      <w:szCs w:val="24"/>
      <w:lang w:eastAsia="ru-RU"/>
    </w:rPr>
  </w:style>
  <w:style w:type="paragraph" w:customStyle="1" w:styleId="Style7">
    <w:name w:val="Style7"/>
    <w:basedOn w:val="a"/>
    <w:uiPriority w:val="99"/>
    <w:rsid w:val="004A6F9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22">
    <w:name w:val="Body Text Indent 2"/>
    <w:basedOn w:val="a"/>
    <w:link w:val="23"/>
    <w:uiPriority w:val="99"/>
    <w:unhideWhenUsed/>
    <w:rsid w:val="00E06BEF"/>
    <w:pPr>
      <w:spacing w:after="120" w:line="480" w:lineRule="auto"/>
      <w:ind w:left="283"/>
    </w:pPr>
  </w:style>
  <w:style w:type="character" w:customStyle="1" w:styleId="23">
    <w:name w:val="Основной текст с отступом 2 Знак"/>
    <w:basedOn w:val="a0"/>
    <w:link w:val="22"/>
    <w:uiPriority w:val="99"/>
    <w:rsid w:val="00E06BEF"/>
  </w:style>
  <w:style w:type="character" w:customStyle="1" w:styleId="apple-converted-space">
    <w:name w:val="apple-converted-space"/>
    <w:basedOn w:val="a0"/>
    <w:rsid w:val="00E06BEF"/>
  </w:style>
  <w:style w:type="character" w:customStyle="1" w:styleId="af5">
    <w:name w:val="Без интервала Знак"/>
    <w:basedOn w:val="a0"/>
    <w:link w:val="af4"/>
    <w:uiPriority w:val="1"/>
    <w:locked/>
    <w:rsid w:val="0094147A"/>
    <w:rPr>
      <w:rFonts w:ascii="Times New Roman" w:eastAsia="Times New Roman" w:hAnsi="Times New Roman" w:cs="Times New Roman"/>
      <w:sz w:val="24"/>
      <w:szCs w:val="24"/>
      <w:lang w:eastAsia="ru-RU"/>
    </w:rPr>
  </w:style>
  <w:style w:type="character" w:customStyle="1" w:styleId="24">
    <w:name w:val="Основной текст (2)_"/>
    <w:link w:val="25"/>
    <w:uiPriority w:val="99"/>
    <w:locked/>
    <w:rsid w:val="0094147A"/>
    <w:rPr>
      <w:rFonts w:ascii="Times New Roman" w:eastAsia="Times New Roman" w:hAnsi="Times New Roman" w:cs="Times New Roman"/>
      <w:sz w:val="26"/>
      <w:szCs w:val="26"/>
      <w:shd w:val="clear" w:color="auto" w:fill="FFFFFF"/>
    </w:rPr>
  </w:style>
  <w:style w:type="paragraph" w:customStyle="1" w:styleId="25">
    <w:name w:val="Основной текст (2)"/>
    <w:basedOn w:val="a"/>
    <w:link w:val="24"/>
    <w:uiPriority w:val="99"/>
    <w:qFormat/>
    <w:rsid w:val="0094147A"/>
    <w:pPr>
      <w:widowControl w:val="0"/>
      <w:shd w:val="clear" w:color="auto" w:fill="FFFFFF"/>
      <w:spacing w:before="1020" w:after="1680" w:line="0" w:lineRule="atLeast"/>
    </w:pPr>
    <w:rPr>
      <w:rFonts w:ascii="Times New Roman" w:eastAsia="Times New Roman" w:hAnsi="Times New Roman" w:cs="Times New Roman"/>
      <w:sz w:val="26"/>
      <w:szCs w:val="26"/>
    </w:rPr>
  </w:style>
  <w:style w:type="character" w:customStyle="1" w:styleId="26">
    <w:name w:val="Основной текст (2) + Полужирный"/>
    <w:rsid w:val="0094147A"/>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shd w:val="clear" w:color="auto" w:fill="FFFFFF"/>
      <w:lang w:val="ru-RU" w:eastAsia="ru-RU" w:bidi="ru-RU"/>
    </w:rPr>
  </w:style>
  <w:style w:type="paragraph" w:styleId="12">
    <w:name w:val="toc 1"/>
    <w:basedOn w:val="a"/>
    <w:next w:val="a"/>
    <w:autoRedefine/>
    <w:uiPriority w:val="39"/>
    <w:unhideWhenUsed/>
    <w:rsid w:val="00C169DC"/>
    <w:pPr>
      <w:spacing w:after="0" w:line="240" w:lineRule="auto"/>
    </w:pPr>
    <w:rPr>
      <w:rFonts w:ascii="Times New Roman" w:hAnsi="Times New Roman" w:cs="Times New Roman"/>
      <w:b/>
      <w:sz w:val="28"/>
      <w:szCs w:val="28"/>
      <w:lang w:val="kk-KZ"/>
    </w:rPr>
  </w:style>
  <w:style w:type="character" w:customStyle="1" w:styleId="30">
    <w:name w:val="Заголовок 3 Знак"/>
    <w:basedOn w:val="a0"/>
    <w:link w:val="3"/>
    <w:uiPriority w:val="9"/>
    <w:rsid w:val="00D11443"/>
    <w:rPr>
      <w:rFonts w:asciiTheme="majorHAnsi" w:eastAsiaTheme="majorEastAsia" w:hAnsiTheme="majorHAnsi" w:cstheme="majorBidi"/>
      <w:b/>
      <w:bCs/>
      <w:color w:val="4F81BD" w:themeColor="accent1"/>
    </w:rPr>
  </w:style>
  <w:style w:type="paragraph" w:customStyle="1" w:styleId="paragraph">
    <w:name w:val="paragraph"/>
    <w:basedOn w:val="a"/>
    <w:rsid w:val="00755F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rsid w:val="00983BB7"/>
    <w:rPr>
      <w:rFonts w:ascii="Cambria" w:eastAsia="Times New Roman" w:hAnsi="Cambria" w:cs="Times New Roman"/>
      <w:color w:val="243F60"/>
      <w:sz w:val="24"/>
      <w:szCs w:val="24"/>
      <w:lang w:val="en-GB" w:eastAsia="ru-RU"/>
    </w:rPr>
  </w:style>
  <w:style w:type="numbering" w:customStyle="1" w:styleId="13">
    <w:name w:val="Нет списка1"/>
    <w:next w:val="a2"/>
    <w:uiPriority w:val="99"/>
    <w:semiHidden/>
    <w:unhideWhenUsed/>
    <w:rsid w:val="00983BB7"/>
  </w:style>
  <w:style w:type="numbering" w:customStyle="1" w:styleId="110">
    <w:name w:val="Нет списка11"/>
    <w:next w:val="a2"/>
    <w:uiPriority w:val="99"/>
    <w:semiHidden/>
    <w:unhideWhenUsed/>
    <w:rsid w:val="00983BB7"/>
  </w:style>
  <w:style w:type="paragraph" w:customStyle="1" w:styleId="14">
    <w:name w:val="1"/>
    <w:basedOn w:val="a"/>
    <w:next w:val="a7"/>
    <w:uiPriority w:val="99"/>
    <w:unhideWhenUsed/>
    <w:rsid w:val="00983BB7"/>
    <w:pPr>
      <w:spacing w:after="0" w:line="240" w:lineRule="auto"/>
    </w:pPr>
    <w:rPr>
      <w:rFonts w:ascii="Times New Roman" w:eastAsia="Times New Roman" w:hAnsi="Times New Roman" w:cs="Times New Roman"/>
      <w:sz w:val="24"/>
      <w:szCs w:val="24"/>
      <w:lang w:eastAsia="ru-RU"/>
    </w:rPr>
  </w:style>
  <w:style w:type="table" w:customStyle="1" w:styleId="6">
    <w:name w:val="Сетка таблицы6"/>
    <w:basedOn w:val="a1"/>
    <w:next w:val="ac"/>
    <w:uiPriority w:val="59"/>
    <w:rsid w:val="00983BB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1"/>
    <w:next w:val="a2"/>
    <w:uiPriority w:val="99"/>
    <w:semiHidden/>
    <w:unhideWhenUsed/>
    <w:rsid w:val="00983BB7"/>
  </w:style>
  <w:style w:type="paragraph" w:customStyle="1" w:styleId="15">
    <w:name w:val="Обычный1"/>
    <w:rsid w:val="00983BB7"/>
    <w:pPr>
      <w:widowControl w:val="0"/>
      <w:spacing w:after="0" w:line="420" w:lineRule="auto"/>
    </w:pPr>
    <w:rPr>
      <w:rFonts w:ascii="Times New Roman" w:eastAsia="Times New Roman" w:hAnsi="Times New Roman" w:cs="Times New Roman"/>
      <w:snapToGrid w:val="0"/>
      <w:sz w:val="28"/>
      <w:szCs w:val="20"/>
      <w:lang w:eastAsia="ru-RU"/>
    </w:rPr>
  </w:style>
  <w:style w:type="paragraph" w:customStyle="1" w:styleId="af8">
    <w:name w:val="десерт +"/>
    <w:basedOn w:val="a"/>
    <w:rsid w:val="00983BB7"/>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Style24">
    <w:name w:val="Style24"/>
    <w:basedOn w:val="a"/>
    <w:uiPriority w:val="99"/>
    <w:rsid w:val="00983BB7"/>
    <w:pPr>
      <w:widowControl w:val="0"/>
      <w:autoSpaceDE w:val="0"/>
      <w:autoSpaceDN w:val="0"/>
      <w:adjustRightInd w:val="0"/>
      <w:spacing w:after="0" w:line="470" w:lineRule="exact"/>
      <w:ind w:firstLine="662"/>
      <w:jc w:val="both"/>
    </w:pPr>
    <w:rPr>
      <w:rFonts w:ascii="Times New Roman" w:eastAsia="Times New Roman" w:hAnsi="Times New Roman" w:cs="Times New Roman"/>
      <w:sz w:val="24"/>
      <w:szCs w:val="24"/>
      <w:lang w:eastAsia="ru-RU"/>
    </w:rPr>
  </w:style>
  <w:style w:type="character" w:styleId="af9">
    <w:name w:val="FollowedHyperlink"/>
    <w:uiPriority w:val="99"/>
    <w:semiHidden/>
    <w:unhideWhenUsed/>
    <w:rsid w:val="00983BB7"/>
    <w:rPr>
      <w:color w:val="800080"/>
      <w:u w:val="single"/>
    </w:rPr>
  </w:style>
  <w:style w:type="table" w:customStyle="1" w:styleId="112">
    <w:name w:val="Сетка таблицы11"/>
    <w:basedOn w:val="a1"/>
    <w:next w:val="ac"/>
    <w:uiPriority w:val="59"/>
    <w:rsid w:val="00983BB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c"/>
    <w:uiPriority w:val="59"/>
    <w:rsid w:val="00983BB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Знак Знак Char Знак Знак Char Знак Знак Char Знак Знак Знак"/>
    <w:basedOn w:val="a"/>
    <w:rsid w:val="00983BB7"/>
    <w:pPr>
      <w:spacing w:after="0" w:line="240" w:lineRule="auto"/>
    </w:pPr>
    <w:rPr>
      <w:rFonts w:ascii="Verdana" w:eastAsia="Times New Roman" w:hAnsi="Verdana" w:cs="Verdana"/>
      <w:sz w:val="20"/>
      <w:szCs w:val="20"/>
      <w:lang w:val="en-US"/>
    </w:rPr>
  </w:style>
  <w:style w:type="numbering" w:customStyle="1" w:styleId="27">
    <w:name w:val="Нет списка2"/>
    <w:next w:val="a2"/>
    <w:uiPriority w:val="99"/>
    <w:semiHidden/>
    <w:unhideWhenUsed/>
    <w:rsid w:val="00983BB7"/>
  </w:style>
  <w:style w:type="table" w:customStyle="1" w:styleId="32">
    <w:name w:val="Сетка таблицы32"/>
    <w:basedOn w:val="a1"/>
    <w:next w:val="ac"/>
    <w:uiPriority w:val="59"/>
    <w:rsid w:val="00983BB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unhideWhenUsed/>
    <w:rsid w:val="00983BB7"/>
  </w:style>
  <w:style w:type="table" w:customStyle="1" w:styleId="42">
    <w:name w:val="Сетка таблицы42"/>
    <w:basedOn w:val="a1"/>
    <w:next w:val="ac"/>
    <w:uiPriority w:val="59"/>
    <w:rsid w:val="00983BB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annotation text"/>
    <w:basedOn w:val="a"/>
    <w:link w:val="afb"/>
    <w:uiPriority w:val="99"/>
    <w:semiHidden/>
    <w:unhideWhenUsed/>
    <w:rsid w:val="00983BB7"/>
    <w:pPr>
      <w:spacing w:after="200" w:line="240" w:lineRule="auto"/>
    </w:pPr>
    <w:rPr>
      <w:rFonts w:ascii="Calibri" w:eastAsia="Calibri" w:hAnsi="Calibri" w:cs="Times New Roman"/>
      <w:sz w:val="20"/>
      <w:szCs w:val="20"/>
    </w:rPr>
  </w:style>
  <w:style w:type="character" w:customStyle="1" w:styleId="afb">
    <w:name w:val="Текст примечания Знак"/>
    <w:basedOn w:val="a0"/>
    <w:link w:val="afa"/>
    <w:uiPriority w:val="99"/>
    <w:semiHidden/>
    <w:rsid w:val="00983BB7"/>
    <w:rPr>
      <w:rFonts w:ascii="Calibri" w:eastAsia="Calibri" w:hAnsi="Calibri" w:cs="Times New Roman"/>
      <w:sz w:val="20"/>
      <w:szCs w:val="20"/>
    </w:rPr>
  </w:style>
  <w:style w:type="character" w:styleId="afc">
    <w:name w:val="annotation reference"/>
    <w:rsid w:val="00983BB7"/>
    <w:rPr>
      <w:sz w:val="16"/>
      <w:szCs w:val="16"/>
    </w:rPr>
  </w:style>
  <w:style w:type="numbering" w:customStyle="1" w:styleId="33">
    <w:name w:val="Нет списка3"/>
    <w:next w:val="a2"/>
    <w:uiPriority w:val="99"/>
    <w:semiHidden/>
    <w:unhideWhenUsed/>
    <w:rsid w:val="00983BB7"/>
  </w:style>
  <w:style w:type="numbering" w:customStyle="1" w:styleId="130">
    <w:name w:val="Нет списка13"/>
    <w:next w:val="a2"/>
    <w:uiPriority w:val="99"/>
    <w:semiHidden/>
    <w:unhideWhenUsed/>
    <w:rsid w:val="00983BB7"/>
  </w:style>
  <w:style w:type="paragraph" w:customStyle="1" w:styleId="16">
    <w:name w:val="Абзац списку1"/>
    <w:basedOn w:val="a"/>
    <w:uiPriority w:val="34"/>
    <w:qFormat/>
    <w:rsid w:val="00983BB7"/>
    <w:pPr>
      <w:spacing w:after="200" w:line="276" w:lineRule="auto"/>
      <w:ind w:left="720"/>
      <w:contextualSpacing/>
    </w:pPr>
    <w:rPr>
      <w:rFonts w:ascii="Calibri" w:eastAsia="Times New Roman" w:hAnsi="Calibri" w:cs="Times New Roman"/>
      <w:lang w:val="en-US"/>
    </w:rPr>
  </w:style>
  <w:style w:type="paragraph" w:styleId="afd">
    <w:name w:val="Body Text Indent"/>
    <w:basedOn w:val="a"/>
    <w:link w:val="afe"/>
    <w:uiPriority w:val="99"/>
    <w:rsid w:val="00983BB7"/>
    <w:pPr>
      <w:spacing w:after="120" w:line="276" w:lineRule="auto"/>
      <w:ind w:left="283"/>
    </w:pPr>
    <w:rPr>
      <w:rFonts w:ascii="Calibri" w:eastAsia="Arial Unicode MS" w:hAnsi="Calibri" w:cs="Times New Roman"/>
      <w:sz w:val="20"/>
      <w:szCs w:val="20"/>
      <w:lang w:val="en-US" w:eastAsia="x-none"/>
    </w:rPr>
  </w:style>
  <w:style w:type="character" w:customStyle="1" w:styleId="afe">
    <w:name w:val="Основной текст с отступом Знак"/>
    <w:basedOn w:val="a0"/>
    <w:link w:val="afd"/>
    <w:uiPriority w:val="99"/>
    <w:rsid w:val="00983BB7"/>
    <w:rPr>
      <w:rFonts w:ascii="Calibri" w:eastAsia="Arial Unicode MS" w:hAnsi="Calibri" w:cs="Times New Roman"/>
      <w:sz w:val="20"/>
      <w:szCs w:val="20"/>
      <w:lang w:val="en-US" w:eastAsia="x-none"/>
    </w:rPr>
  </w:style>
  <w:style w:type="paragraph" w:styleId="34">
    <w:name w:val="Body Text 3"/>
    <w:basedOn w:val="a"/>
    <w:link w:val="35"/>
    <w:uiPriority w:val="99"/>
    <w:unhideWhenUsed/>
    <w:rsid w:val="00983BB7"/>
    <w:pPr>
      <w:spacing w:after="120" w:line="276" w:lineRule="auto"/>
    </w:pPr>
    <w:rPr>
      <w:rFonts w:ascii="Calibri" w:eastAsia="Times New Roman" w:hAnsi="Calibri" w:cs="Times New Roman"/>
      <w:sz w:val="16"/>
      <w:szCs w:val="16"/>
      <w:lang w:val="en-US" w:eastAsia="x-none"/>
    </w:rPr>
  </w:style>
  <w:style w:type="character" w:customStyle="1" w:styleId="35">
    <w:name w:val="Основной текст 3 Знак"/>
    <w:basedOn w:val="a0"/>
    <w:link w:val="34"/>
    <w:uiPriority w:val="99"/>
    <w:rsid w:val="00983BB7"/>
    <w:rPr>
      <w:rFonts w:ascii="Calibri" w:eastAsia="Times New Roman" w:hAnsi="Calibri" w:cs="Times New Roman"/>
      <w:sz w:val="16"/>
      <w:szCs w:val="16"/>
      <w:lang w:val="en-US" w:eastAsia="x-none"/>
    </w:rPr>
  </w:style>
  <w:style w:type="table" w:customStyle="1" w:styleId="510">
    <w:name w:val="Сетка таблицы51"/>
    <w:basedOn w:val="a1"/>
    <w:next w:val="ac"/>
    <w:uiPriority w:val="39"/>
    <w:rsid w:val="00983BB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Гиперссылка1"/>
    <w:uiPriority w:val="99"/>
    <w:unhideWhenUsed/>
    <w:rsid w:val="00983BB7"/>
    <w:rPr>
      <w:color w:val="0563C1"/>
      <w:u w:val="single"/>
    </w:rPr>
  </w:style>
  <w:style w:type="paragraph" w:styleId="aff">
    <w:name w:val="Revision"/>
    <w:hidden/>
    <w:uiPriority w:val="99"/>
    <w:semiHidden/>
    <w:rsid w:val="00983BB7"/>
    <w:pPr>
      <w:spacing w:after="0" w:line="240" w:lineRule="auto"/>
    </w:pPr>
    <w:rPr>
      <w:rFonts w:ascii="Calibri" w:eastAsia="Calibri" w:hAnsi="Calibri" w:cs="Times New Roman"/>
    </w:rPr>
  </w:style>
  <w:style w:type="paragraph" w:styleId="aff0">
    <w:name w:val="caption"/>
    <w:basedOn w:val="a"/>
    <w:next w:val="a"/>
    <w:uiPriority w:val="35"/>
    <w:semiHidden/>
    <w:unhideWhenUsed/>
    <w:qFormat/>
    <w:rsid w:val="003E7CBB"/>
    <w:pPr>
      <w:spacing w:after="200" w:line="240" w:lineRule="auto"/>
    </w:pPr>
    <w:rPr>
      <w:b/>
      <w:bCs/>
      <w:color w:val="4F81BD" w:themeColor="accent1"/>
      <w:sz w:val="18"/>
      <w:szCs w:val="18"/>
    </w:rPr>
  </w:style>
  <w:style w:type="table" w:customStyle="1" w:styleId="7">
    <w:name w:val="Сетка таблицы7"/>
    <w:basedOn w:val="a1"/>
    <w:next w:val="ac"/>
    <w:uiPriority w:val="59"/>
    <w:rsid w:val="004E0078"/>
    <w:pPr>
      <w:spacing w:after="0" w:line="240" w:lineRule="auto"/>
      <w:ind w:firstLine="567"/>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7C408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40">
    <w:name w:val="Нет списка4"/>
    <w:next w:val="a2"/>
    <w:uiPriority w:val="99"/>
    <w:semiHidden/>
    <w:unhideWhenUsed/>
    <w:rsid w:val="008C6EB8"/>
  </w:style>
  <w:style w:type="numbering" w:customStyle="1" w:styleId="140">
    <w:name w:val="Нет списка14"/>
    <w:next w:val="a2"/>
    <w:uiPriority w:val="99"/>
    <w:semiHidden/>
    <w:unhideWhenUsed/>
    <w:rsid w:val="008C6EB8"/>
  </w:style>
  <w:style w:type="numbering" w:customStyle="1" w:styleId="1120">
    <w:name w:val="Нет списка112"/>
    <w:next w:val="a2"/>
    <w:uiPriority w:val="99"/>
    <w:semiHidden/>
    <w:unhideWhenUsed/>
    <w:rsid w:val="008C6EB8"/>
  </w:style>
  <w:style w:type="numbering" w:customStyle="1" w:styleId="1111">
    <w:name w:val="Нет списка1111"/>
    <w:next w:val="a2"/>
    <w:uiPriority w:val="99"/>
    <w:semiHidden/>
    <w:unhideWhenUsed/>
    <w:rsid w:val="008C6EB8"/>
  </w:style>
  <w:style w:type="numbering" w:customStyle="1" w:styleId="11111">
    <w:name w:val="Нет списка11111"/>
    <w:next w:val="a2"/>
    <w:uiPriority w:val="99"/>
    <w:semiHidden/>
    <w:unhideWhenUsed/>
    <w:rsid w:val="008C6EB8"/>
  </w:style>
  <w:style w:type="numbering" w:customStyle="1" w:styleId="211">
    <w:name w:val="Нет списка21"/>
    <w:next w:val="a2"/>
    <w:uiPriority w:val="99"/>
    <w:semiHidden/>
    <w:unhideWhenUsed/>
    <w:rsid w:val="008C6EB8"/>
  </w:style>
  <w:style w:type="numbering" w:customStyle="1" w:styleId="121">
    <w:name w:val="Нет списка121"/>
    <w:next w:val="a2"/>
    <w:uiPriority w:val="99"/>
    <w:semiHidden/>
    <w:unhideWhenUsed/>
    <w:rsid w:val="008C6EB8"/>
  </w:style>
  <w:style w:type="numbering" w:customStyle="1" w:styleId="311">
    <w:name w:val="Нет списка31"/>
    <w:next w:val="a2"/>
    <w:uiPriority w:val="99"/>
    <w:semiHidden/>
    <w:unhideWhenUsed/>
    <w:rsid w:val="008C6EB8"/>
  </w:style>
  <w:style w:type="numbering" w:customStyle="1" w:styleId="131">
    <w:name w:val="Нет списка131"/>
    <w:next w:val="a2"/>
    <w:uiPriority w:val="99"/>
    <w:semiHidden/>
    <w:unhideWhenUsed/>
    <w:rsid w:val="008C6EB8"/>
  </w:style>
  <w:style w:type="table" w:customStyle="1" w:styleId="8">
    <w:name w:val="Сетка таблицы8"/>
    <w:basedOn w:val="a1"/>
    <w:next w:val="ac"/>
    <w:uiPriority w:val="39"/>
    <w:rsid w:val="00353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5">
    <w:name w:val="c5"/>
    <w:basedOn w:val="a"/>
    <w:rsid w:val="009F10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9F1067"/>
  </w:style>
  <w:style w:type="character" w:customStyle="1" w:styleId="c6">
    <w:name w:val="c6"/>
    <w:basedOn w:val="a0"/>
    <w:rsid w:val="009F1067"/>
  </w:style>
  <w:style w:type="character" w:customStyle="1" w:styleId="c0">
    <w:name w:val="c0"/>
    <w:basedOn w:val="a0"/>
    <w:rsid w:val="009F1067"/>
  </w:style>
  <w:style w:type="paragraph" w:customStyle="1" w:styleId="c1">
    <w:name w:val="c1"/>
    <w:basedOn w:val="a"/>
    <w:rsid w:val="009F10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Обычный (веб) Знак"/>
    <w:aliases w:val="Знак Знак,Обычный (Web) Знак,Обычный (веб)2 Знак,Обычный (веб) Знак Знак Знак1,Обычный (веб) Знак Знак Знак Знак,Обычный (Web)1 Знак,Normal (Web) Char Знак,Знак1 Знак,Обычный (Web) Знак Знак Знак Знак Знак,Обычный (Web) Знак Знак Знак"/>
    <w:link w:val="a7"/>
    <w:uiPriority w:val="99"/>
    <w:locked/>
    <w:rsid w:val="00037B13"/>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193721">
      <w:bodyDiv w:val="1"/>
      <w:marLeft w:val="0"/>
      <w:marRight w:val="0"/>
      <w:marTop w:val="0"/>
      <w:marBottom w:val="0"/>
      <w:divBdr>
        <w:top w:val="none" w:sz="0" w:space="0" w:color="auto"/>
        <w:left w:val="none" w:sz="0" w:space="0" w:color="auto"/>
        <w:bottom w:val="none" w:sz="0" w:space="0" w:color="auto"/>
        <w:right w:val="none" w:sz="0" w:space="0" w:color="auto"/>
      </w:divBdr>
    </w:div>
    <w:div w:id="159004954">
      <w:bodyDiv w:val="1"/>
      <w:marLeft w:val="0"/>
      <w:marRight w:val="0"/>
      <w:marTop w:val="0"/>
      <w:marBottom w:val="0"/>
      <w:divBdr>
        <w:top w:val="none" w:sz="0" w:space="0" w:color="auto"/>
        <w:left w:val="none" w:sz="0" w:space="0" w:color="auto"/>
        <w:bottom w:val="none" w:sz="0" w:space="0" w:color="auto"/>
        <w:right w:val="none" w:sz="0" w:space="0" w:color="auto"/>
      </w:divBdr>
    </w:div>
    <w:div w:id="508328533">
      <w:bodyDiv w:val="1"/>
      <w:marLeft w:val="0"/>
      <w:marRight w:val="0"/>
      <w:marTop w:val="0"/>
      <w:marBottom w:val="0"/>
      <w:divBdr>
        <w:top w:val="none" w:sz="0" w:space="0" w:color="auto"/>
        <w:left w:val="none" w:sz="0" w:space="0" w:color="auto"/>
        <w:bottom w:val="none" w:sz="0" w:space="0" w:color="auto"/>
        <w:right w:val="none" w:sz="0" w:space="0" w:color="auto"/>
      </w:divBdr>
    </w:div>
    <w:div w:id="624776672">
      <w:bodyDiv w:val="1"/>
      <w:marLeft w:val="0"/>
      <w:marRight w:val="0"/>
      <w:marTop w:val="0"/>
      <w:marBottom w:val="0"/>
      <w:divBdr>
        <w:top w:val="none" w:sz="0" w:space="0" w:color="auto"/>
        <w:left w:val="none" w:sz="0" w:space="0" w:color="auto"/>
        <w:bottom w:val="none" w:sz="0" w:space="0" w:color="auto"/>
        <w:right w:val="none" w:sz="0" w:space="0" w:color="auto"/>
      </w:divBdr>
    </w:div>
    <w:div w:id="690645953">
      <w:bodyDiv w:val="1"/>
      <w:marLeft w:val="0"/>
      <w:marRight w:val="0"/>
      <w:marTop w:val="0"/>
      <w:marBottom w:val="0"/>
      <w:divBdr>
        <w:top w:val="none" w:sz="0" w:space="0" w:color="auto"/>
        <w:left w:val="none" w:sz="0" w:space="0" w:color="auto"/>
        <w:bottom w:val="none" w:sz="0" w:space="0" w:color="auto"/>
        <w:right w:val="none" w:sz="0" w:space="0" w:color="auto"/>
      </w:divBdr>
    </w:div>
    <w:div w:id="703362880">
      <w:bodyDiv w:val="1"/>
      <w:marLeft w:val="0"/>
      <w:marRight w:val="0"/>
      <w:marTop w:val="0"/>
      <w:marBottom w:val="0"/>
      <w:divBdr>
        <w:top w:val="none" w:sz="0" w:space="0" w:color="auto"/>
        <w:left w:val="none" w:sz="0" w:space="0" w:color="auto"/>
        <w:bottom w:val="none" w:sz="0" w:space="0" w:color="auto"/>
        <w:right w:val="none" w:sz="0" w:space="0" w:color="auto"/>
      </w:divBdr>
    </w:div>
    <w:div w:id="731151307">
      <w:bodyDiv w:val="1"/>
      <w:marLeft w:val="0"/>
      <w:marRight w:val="0"/>
      <w:marTop w:val="0"/>
      <w:marBottom w:val="0"/>
      <w:divBdr>
        <w:top w:val="none" w:sz="0" w:space="0" w:color="auto"/>
        <w:left w:val="none" w:sz="0" w:space="0" w:color="auto"/>
        <w:bottom w:val="none" w:sz="0" w:space="0" w:color="auto"/>
        <w:right w:val="none" w:sz="0" w:space="0" w:color="auto"/>
      </w:divBdr>
    </w:div>
    <w:div w:id="777724906">
      <w:bodyDiv w:val="1"/>
      <w:marLeft w:val="0"/>
      <w:marRight w:val="0"/>
      <w:marTop w:val="0"/>
      <w:marBottom w:val="0"/>
      <w:divBdr>
        <w:top w:val="none" w:sz="0" w:space="0" w:color="auto"/>
        <w:left w:val="none" w:sz="0" w:space="0" w:color="auto"/>
        <w:bottom w:val="none" w:sz="0" w:space="0" w:color="auto"/>
        <w:right w:val="none" w:sz="0" w:space="0" w:color="auto"/>
      </w:divBdr>
    </w:div>
    <w:div w:id="788477141">
      <w:bodyDiv w:val="1"/>
      <w:marLeft w:val="0"/>
      <w:marRight w:val="0"/>
      <w:marTop w:val="0"/>
      <w:marBottom w:val="0"/>
      <w:divBdr>
        <w:top w:val="none" w:sz="0" w:space="0" w:color="auto"/>
        <w:left w:val="none" w:sz="0" w:space="0" w:color="auto"/>
        <w:bottom w:val="none" w:sz="0" w:space="0" w:color="auto"/>
        <w:right w:val="none" w:sz="0" w:space="0" w:color="auto"/>
      </w:divBdr>
    </w:div>
    <w:div w:id="846333462">
      <w:bodyDiv w:val="1"/>
      <w:marLeft w:val="0"/>
      <w:marRight w:val="0"/>
      <w:marTop w:val="0"/>
      <w:marBottom w:val="0"/>
      <w:divBdr>
        <w:top w:val="none" w:sz="0" w:space="0" w:color="auto"/>
        <w:left w:val="none" w:sz="0" w:space="0" w:color="auto"/>
        <w:bottom w:val="none" w:sz="0" w:space="0" w:color="auto"/>
        <w:right w:val="none" w:sz="0" w:space="0" w:color="auto"/>
      </w:divBdr>
    </w:div>
    <w:div w:id="1011762006">
      <w:bodyDiv w:val="1"/>
      <w:marLeft w:val="0"/>
      <w:marRight w:val="0"/>
      <w:marTop w:val="0"/>
      <w:marBottom w:val="0"/>
      <w:divBdr>
        <w:top w:val="none" w:sz="0" w:space="0" w:color="auto"/>
        <w:left w:val="none" w:sz="0" w:space="0" w:color="auto"/>
        <w:bottom w:val="none" w:sz="0" w:space="0" w:color="auto"/>
        <w:right w:val="none" w:sz="0" w:space="0" w:color="auto"/>
      </w:divBdr>
    </w:div>
    <w:div w:id="1023363060">
      <w:bodyDiv w:val="1"/>
      <w:marLeft w:val="0"/>
      <w:marRight w:val="0"/>
      <w:marTop w:val="0"/>
      <w:marBottom w:val="0"/>
      <w:divBdr>
        <w:top w:val="none" w:sz="0" w:space="0" w:color="auto"/>
        <w:left w:val="none" w:sz="0" w:space="0" w:color="auto"/>
        <w:bottom w:val="none" w:sz="0" w:space="0" w:color="auto"/>
        <w:right w:val="none" w:sz="0" w:space="0" w:color="auto"/>
      </w:divBdr>
    </w:div>
    <w:div w:id="1026365245">
      <w:bodyDiv w:val="1"/>
      <w:marLeft w:val="0"/>
      <w:marRight w:val="0"/>
      <w:marTop w:val="0"/>
      <w:marBottom w:val="0"/>
      <w:divBdr>
        <w:top w:val="none" w:sz="0" w:space="0" w:color="auto"/>
        <w:left w:val="none" w:sz="0" w:space="0" w:color="auto"/>
        <w:bottom w:val="none" w:sz="0" w:space="0" w:color="auto"/>
        <w:right w:val="none" w:sz="0" w:space="0" w:color="auto"/>
      </w:divBdr>
    </w:div>
    <w:div w:id="1128281456">
      <w:bodyDiv w:val="1"/>
      <w:marLeft w:val="0"/>
      <w:marRight w:val="0"/>
      <w:marTop w:val="0"/>
      <w:marBottom w:val="0"/>
      <w:divBdr>
        <w:top w:val="none" w:sz="0" w:space="0" w:color="auto"/>
        <w:left w:val="none" w:sz="0" w:space="0" w:color="auto"/>
        <w:bottom w:val="none" w:sz="0" w:space="0" w:color="auto"/>
        <w:right w:val="none" w:sz="0" w:space="0" w:color="auto"/>
      </w:divBdr>
    </w:div>
    <w:div w:id="1143548116">
      <w:bodyDiv w:val="1"/>
      <w:marLeft w:val="0"/>
      <w:marRight w:val="0"/>
      <w:marTop w:val="0"/>
      <w:marBottom w:val="0"/>
      <w:divBdr>
        <w:top w:val="none" w:sz="0" w:space="0" w:color="auto"/>
        <w:left w:val="none" w:sz="0" w:space="0" w:color="auto"/>
        <w:bottom w:val="none" w:sz="0" w:space="0" w:color="auto"/>
        <w:right w:val="none" w:sz="0" w:space="0" w:color="auto"/>
      </w:divBdr>
    </w:div>
    <w:div w:id="1168984537">
      <w:bodyDiv w:val="1"/>
      <w:marLeft w:val="0"/>
      <w:marRight w:val="0"/>
      <w:marTop w:val="0"/>
      <w:marBottom w:val="0"/>
      <w:divBdr>
        <w:top w:val="none" w:sz="0" w:space="0" w:color="auto"/>
        <w:left w:val="none" w:sz="0" w:space="0" w:color="auto"/>
        <w:bottom w:val="none" w:sz="0" w:space="0" w:color="auto"/>
        <w:right w:val="none" w:sz="0" w:space="0" w:color="auto"/>
      </w:divBdr>
    </w:div>
    <w:div w:id="1222717737">
      <w:bodyDiv w:val="1"/>
      <w:marLeft w:val="0"/>
      <w:marRight w:val="0"/>
      <w:marTop w:val="0"/>
      <w:marBottom w:val="0"/>
      <w:divBdr>
        <w:top w:val="none" w:sz="0" w:space="0" w:color="auto"/>
        <w:left w:val="none" w:sz="0" w:space="0" w:color="auto"/>
        <w:bottom w:val="none" w:sz="0" w:space="0" w:color="auto"/>
        <w:right w:val="none" w:sz="0" w:space="0" w:color="auto"/>
      </w:divBdr>
    </w:div>
    <w:div w:id="1274821325">
      <w:bodyDiv w:val="1"/>
      <w:marLeft w:val="0"/>
      <w:marRight w:val="0"/>
      <w:marTop w:val="0"/>
      <w:marBottom w:val="0"/>
      <w:divBdr>
        <w:top w:val="none" w:sz="0" w:space="0" w:color="auto"/>
        <w:left w:val="none" w:sz="0" w:space="0" w:color="auto"/>
        <w:bottom w:val="none" w:sz="0" w:space="0" w:color="auto"/>
        <w:right w:val="none" w:sz="0" w:space="0" w:color="auto"/>
      </w:divBdr>
    </w:div>
    <w:div w:id="1364593680">
      <w:bodyDiv w:val="1"/>
      <w:marLeft w:val="0"/>
      <w:marRight w:val="0"/>
      <w:marTop w:val="0"/>
      <w:marBottom w:val="0"/>
      <w:divBdr>
        <w:top w:val="none" w:sz="0" w:space="0" w:color="auto"/>
        <w:left w:val="none" w:sz="0" w:space="0" w:color="auto"/>
        <w:bottom w:val="none" w:sz="0" w:space="0" w:color="auto"/>
        <w:right w:val="none" w:sz="0" w:space="0" w:color="auto"/>
      </w:divBdr>
    </w:div>
    <w:div w:id="1549223552">
      <w:bodyDiv w:val="1"/>
      <w:marLeft w:val="0"/>
      <w:marRight w:val="0"/>
      <w:marTop w:val="0"/>
      <w:marBottom w:val="0"/>
      <w:divBdr>
        <w:top w:val="none" w:sz="0" w:space="0" w:color="auto"/>
        <w:left w:val="none" w:sz="0" w:space="0" w:color="auto"/>
        <w:bottom w:val="none" w:sz="0" w:space="0" w:color="auto"/>
        <w:right w:val="none" w:sz="0" w:space="0" w:color="auto"/>
      </w:divBdr>
    </w:div>
    <w:div w:id="1561355872">
      <w:bodyDiv w:val="1"/>
      <w:marLeft w:val="0"/>
      <w:marRight w:val="0"/>
      <w:marTop w:val="0"/>
      <w:marBottom w:val="0"/>
      <w:divBdr>
        <w:top w:val="none" w:sz="0" w:space="0" w:color="auto"/>
        <w:left w:val="none" w:sz="0" w:space="0" w:color="auto"/>
        <w:bottom w:val="none" w:sz="0" w:space="0" w:color="auto"/>
        <w:right w:val="none" w:sz="0" w:space="0" w:color="auto"/>
      </w:divBdr>
    </w:div>
    <w:div w:id="1640070983">
      <w:bodyDiv w:val="1"/>
      <w:marLeft w:val="0"/>
      <w:marRight w:val="0"/>
      <w:marTop w:val="0"/>
      <w:marBottom w:val="0"/>
      <w:divBdr>
        <w:top w:val="none" w:sz="0" w:space="0" w:color="auto"/>
        <w:left w:val="none" w:sz="0" w:space="0" w:color="auto"/>
        <w:bottom w:val="none" w:sz="0" w:space="0" w:color="auto"/>
        <w:right w:val="none" w:sz="0" w:space="0" w:color="auto"/>
      </w:divBdr>
    </w:div>
    <w:div w:id="1663125504">
      <w:bodyDiv w:val="1"/>
      <w:marLeft w:val="0"/>
      <w:marRight w:val="0"/>
      <w:marTop w:val="0"/>
      <w:marBottom w:val="0"/>
      <w:divBdr>
        <w:top w:val="none" w:sz="0" w:space="0" w:color="auto"/>
        <w:left w:val="none" w:sz="0" w:space="0" w:color="auto"/>
        <w:bottom w:val="none" w:sz="0" w:space="0" w:color="auto"/>
        <w:right w:val="none" w:sz="0" w:space="0" w:color="auto"/>
      </w:divBdr>
    </w:div>
    <w:div w:id="1679960572">
      <w:bodyDiv w:val="1"/>
      <w:marLeft w:val="0"/>
      <w:marRight w:val="0"/>
      <w:marTop w:val="0"/>
      <w:marBottom w:val="0"/>
      <w:divBdr>
        <w:top w:val="none" w:sz="0" w:space="0" w:color="auto"/>
        <w:left w:val="none" w:sz="0" w:space="0" w:color="auto"/>
        <w:bottom w:val="none" w:sz="0" w:space="0" w:color="auto"/>
        <w:right w:val="none" w:sz="0" w:space="0" w:color="auto"/>
      </w:divBdr>
    </w:div>
    <w:div w:id="1731924914">
      <w:bodyDiv w:val="1"/>
      <w:marLeft w:val="0"/>
      <w:marRight w:val="0"/>
      <w:marTop w:val="0"/>
      <w:marBottom w:val="0"/>
      <w:divBdr>
        <w:top w:val="none" w:sz="0" w:space="0" w:color="auto"/>
        <w:left w:val="none" w:sz="0" w:space="0" w:color="auto"/>
        <w:bottom w:val="none" w:sz="0" w:space="0" w:color="auto"/>
        <w:right w:val="none" w:sz="0" w:space="0" w:color="auto"/>
      </w:divBdr>
    </w:div>
    <w:div w:id="1798916843">
      <w:bodyDiv w:val="1"/>
      <w:marLeft w:val="0"/>
      <w:marRight w:val="0"/>
      <w:marTop w:val="0"/>
      <w:marBottom w:val="0"/>
      <w:divBdr>
        <w:top w:val="none" w:sz="0" w:space="0" w:color="auto"/>
        <w:left w:val="none" w:sz="0" w:space="0" w:color="auto"/>
        <w:bottom w:val="none" w:sz="0" w:space="0" w:color="auto"/>
        <w:right w:val="none" w:sz="0" w:space="0" w:color="auto"/>
      </w:divBdr>
    </w:div>
    <w:div w:id="1882941446">
      <w:bodyDiv w:val="1"/>
      <w:marLeft w:val="0"/>
      <w:marRight w:val="0"/>
      <w:marTop w:val="0"/>
      <w:marBottom w:val="0"/>
      <w:divBdr>
        <w:top w:val="none" w:sz="0" w:space="0" w:color="auto"/>
        <w:left w:val="none" w:sz="0" w:space="0" w:color="auto"/>
        <w:bottom w:val="none" w:sz="0" w:space="0" w:color="auto"/>
        <w:right w:val="none" w:sz="0" w:space="0" w:color="auto"/>
      </w:divBdr>
    </w:div>
    <w:div w:id="1902521293">
      <w:bodyDiv w:val="1"/>
      <w:marLeft w:val="0"/>
      <w:marRight w:val="0"/>
      <w:marTop w:val="0"/>
      <w:marBottom w:val="0"/>
      <w:divBdr>
        <w:top w:val="none" w:sz="0" w:space="0" w:color="auto"/>
        <w:left w:val="none" w:sz="0" w:space="0" w:color="auto"/>
        <w:bottom w:val="none" w:sz="0" w:space="0" w:color="auto"/>
        <w:right w:val="none" w:sz="0" w:space="0" w:color="auto"/>
      </w:divBdr>
    </w:div>
    <w:div w:id="1910538026">
      <w:bodyDiv w:val="1"/>
      <w:marLeft w:val="0"/>
      <w:marRight w:val="0"/>
      <w:marTop w:val="0"/>
      <w:marBottom w:val="0"/>
      <w:divBdr>
        <w:top w:val="none" w:sz="0" w:space="0" w:color="auto"/>
        <w:left w:val="none" w:sz="0" w:space="0" w:color="auto"/>
        <w:bottom w:val="none" w:sz="0" w:space="0" w:color="auto"/>
        <w:right w:val="none" w:sz="0" w:space="0" w:color="auto"/>
      </w:divBdr>
      <w:divsChild>
        <w:div w:id="1195533992">
          <w:marLeft w:val="0"/>
          <w:marRight w:val="0"/>
          <w:marTop w:val="0"/>
          <w:marBottom w:val="240"/>
          <w:divBdr>
            <w:top w:val="none" w:sz="0" w:space="0" w:color="auto"/>
            <w:left w:val="none" w:sz="0" w:space="0" w:color="auto"/>
            <w:bottom w:val="none" w:sz="0" w:space="0" w:color="auto"/>
            <w:right w:val="none" w:sz="0" w:space="0" w:color="auto"/>
          </w:divBdr>
        </w:div>
        <w:div w:id="1794128339">
          <w:marLeft w:val="0"/>
          <w:marRight w:val="0"/>
          <w:marTop w:val="0"/>
          <w:marBottom w:val="240"/>
          <w:divBdr>
            <w:top w:val="none" w:sz="0" w:space="0" w:color="auto"/>
            <w:left w:val="none" w:sz="0" w:space="0" w:color="auto"/>
            <w:bottom w:val="none" w:sz="0" w:space="0" w:color="auto"/>
            <w:right w:val="none" w:sz="0" w:space="0" w:color="auto"/>
          </w:divBdr>
        </w:div>
      </w:divsChild>
    </w:div>
    <w:div w:id="2046245023">
      <w:bodyDiv w:val="1"/>
      <w:marLeft w:val="0"/>
      <w:marRight w:val="0"/>
      <w:marTop w:val="0"/>
      <w:marBottom w:val="0"/>
      <w:divBdr>
        <w:top w:val="none" w:sz="0" w:space="0" w:color="auto"/>
        <w:left w:val="none" w:sz="0" w:space="0" w:color="auto"/>
        <w:bottom w:val="none" w:sz="0" w:space="0" w:color="auto"/>
        <w:right w:val="none" w:sz="0" w:space="0" w:color="auto"/>
      </w:divBdr>
      <w:divsChild>
        <w:div w:id="1192380995">
          <w:marLeft w:val="0"/>
          <w:marRight w:val="0"/>
          <w:marTop w:val="0"/>
          <w:marBottom w:val="0"/>
          <w:divBdr>
            <w:top w:val="none" w:sz="0" w:space="0" w:color="auto"/>
            <w:left w:val="none" w:sz="0" w:space="0" w:color="auto"/>
            <w:bottom w:val="none" w:sz="0" w:space="0" w:color="auto"/>
            <w:right w:val="none" w:sz="0" w:space="0" w:color="auto"/>
          </w:divBdr>
          <w:divsChild>
            <w:div w:id="126163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658278">
      <w:bodyDiv w:val="1"/>
      <w:marLeft w:val="0"/>
      <w:marRight w:val="0"/>
      <w:marTop w:val="0"/>
      <w:marBottom w:val="0"/>
      <w:divBdr>
        <w:top w:val="none" w:sz="0" w:space="0" w:color="auto"/>
        <w:left w:val="none" w:sz="0" w:space="0" w:color="auto"/>
        <w:bottom w:val="none" w:sz="0" w:space="0" w:color="auto"/>
        <w:right w:val="none" w:sz="0" w:space="0" w:color="auto"/>
      </w:divBdr>
    </w:div>
    <w:div w:id="2073036044">
      <w:bodyDiv w:val="1"/>
      <w:marLeft w:val="0"/>
      <w:marRight w:val="0"/>
      <w:marTop w:val="0"/>
      <w:marBottom w:val="0"/>
      <w:divBdr>
        <w:top w:val="none" w:sz="0" w:space="0" w:color="auto"/>
        <w:left w:val="none" w:sz="0" w:space="0" w:color="auto"/>
        <w:bottom w:val="none" w:sz="0" w:space="0" w:color="auto"/>
        <w:right w:val="none" w:sz="0" w:space="0" w:color="auto"/>
      </w:divBdr>
    </w:div>
    <w:div w:id="208445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hyperlink" Target="http://element.chemicalgames.kaznpu.kz/Projects" TargetMode="External"/><Relationship Id="rId34" Type="http://schemas.openxmlformats.org/officeDocument/2006/relationships/image" Target="media/image22.png"/><Relationship Id="rId42" Type="http://schemas.openxmlformats.org/officeDocument/2006/relationships/chart" Target="charts/chart5.xml"/><Relationship Id="rId47" Type="http://schemas.openxmlformats.org/officeDocument/2006/relationships/chart" Target="charts/chart10.xml"/><Relationship Id="rId50" Type="http://schemas.openxmlformats.org/officeDocument/2006/relationships/hyperlink" Target="http://element.chemicalgames.kaznpu.kz/" TargetMode="External"/><Relationship Id="rId55" Type="http://schemas.openxmlformats.org/officeDocument/2006/relationships/image" Target="media/image30.png"/><Relationship Id="rId63"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chart" Target="charts/chart2.xml"/><Relationship Id="rId24" Type="http://schemas.openxmlformats.org/officeDocument/2006/relationships/image" Target="media/image13.png"/><Relationship Id="rId32" Type="http://schemas.openxmlformats.org/officeDocument/2006/relationships/hyperlink" Target="http://loto.chemicalgames.kaznpu.kz/" TargetMode="External"/><Relationship Id="rId37" Type="http://schemas.openxmlformats.org/officeDocument/2006/relationships/image" Target="media/image25.png"/><Relationship Id="rId40" Type="http://schemas.openxmlformats.org/officeDocument/2006/relationships/chart" Target="charts/chart3.xml"/><Relationship Id="rId45" Type="http://schemas.openxmlformats.org/officeDocument/2006/relationships/chart" Target="charts/chart8.xml"/><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6.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jpeg"/><Relationship Id="rId43" Type="http://schemas.openxmlformats.org/officeDocument/2006/relationships/chart" Target="charts/chart6.xml"/><Relationship Id="rId48" Type="http://schemas.openxmlformats.org/officeDocument/2006/relationships/hyperlink" Target="http://www.futurelab.org.uk/download/pdf8/research/lit_reviews/" TargetMode="External"/><Relationship Id="rId56" Type="http://schemas.openxmlformats.org/officeDocument/2006/relationships/image" Target="media/image31.png"/><Relationship Id="rId64" Type="http://schemas.openxmlformats.org/officeDocument/2006/relationships/image" Target="media/image39.png"/><Relationship Id="rId8" Type="http://schemas.openxmlformats.org/officeDocument/2006/relationships/hyperlink" Target="https://www.wikiwand.com/ru/%D0%9A%D0%BB%D0%B0%D1%81%D1%81%D0%B8%D1%84%D0%B8%D0%BA%D0%B0%D1%86%D0%B8%D1%8F_%D0%BA%D0%BE%D0%BC%D0%BF%D1%8C%D1%8E%D1%82%D0%B5%D1%80%D0%BD%D1%8B%D1%85_%D0%B8%D0%B3%D1%80" TargetMode="External"/><Relationship Id="rId51" Type="http://schemas.openxmlformats.org/officeDocument/2006/relationships/hyperlink" Target="http://loto.chemicalgames.kaznpu.kz"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image" Target="media/image26.wmf"/><Relationship Id="rId46" Type="http://schemas.openxmlformats.org/officeDocument/2006/relationships/chart" Target="charts/chart9.xml"/><Relationship Id="rId59" Type="http://schemas.openxmlformats.org/officeDocument/2006/relationships/image" Target="media/image34.png"/><Relationship Id="rId6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chart" Target="charts/chart4.xml"/><Relationship Id="rId54" Type="http://schemas.openxmlformats.org/officeDocument/2006/relationships/image" Target="media/image29.png"/><Relationship Id="rId62"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hyperlink" Target="https://www.ncste.kz/assets/report_files/2018/AP05133811-OT-18/ru_50671_" TargetMode="External"/><Relationship Id="rId57" Type="http://schemas.openxmlformats.org/officeDocument/2006/relationships/image" Target="media/image32.png"/><Relationship Id="rId10" Type="http://schemas.openxmlformats.org/officeDocument/2006/relationships/chart" Target="charts/chart1.xml"/><Relationship Id="rId31" Type="http://schemas.openxmlformats.org/officeDocument/2006/relationships/image" Target="media/image20.png"/><Relationship Id="rId44" Type="http://schemas.openxmlformats.org/officeDocument/2006/relationships/chart" Target="charts/chart7.xml"/><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oleObject" Target="embeddings/oleObject1.bin"/></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NULL" TargetMode="External"/><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NULL"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NULL"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NULL"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NULL"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NULL"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723091912057887"/>
          <c:y val="8.2559339525283798E-2"/>
          <c:w val="0.32757666127647356"/>
          <c:h val="0.82190382161982078"/>
        </c:manualLayout>
      </c:layout>
      <c:barChart>
        <c:barDir val="bar"/>
        <c:grouping val="clustered"/>
        <c:varyColors val="0"/>
        <c:ser>
          <c:idx val="0"/>
          <c:order val="0"/>
          <c:tx>
            <c:strRef>
              <c:f>Лист1!$B$1</c:f>
              <c:strCache>
                <c:ptCount val="1"/>
                <c:pt idx="0">
                  <c:v>%</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Умение работы с веб-приложениями, социальными
 сетями (дневник.kz, ...), сайтом (раздел сайта),
 форумом, Wiki-средой (Вики (Wiki)</c:v>
                </c:pt>
                <c:pt idx="1">
                  <c:v>Оперативность в решении проблемных
 ситуаций, в том числе игровых</c:v>
                </c:pt>
                <c:pt idx="2">
                  <c:v>Мотивация к выполнению активных методов обучения</c:v>
                </c:pt>
                <c:pt idx="3">
                  <c:v>Умение находить, оценивать, отбирать информацию
 из ЦОР в соответствии с поставленными
 учебными задачами</c:v>
                </c:pt>
                <c:pt idx="4">
                  <c:v>Уровень развития игровых навыков</c:v>
                </c:pt>
                <c:pt idx="5">
                  <c:v>Навыки работать в команде</c:v>
                </c:pt>
                <c:pt idx="6">
                  <c:v>Теоретические знания по предмету и ИКТ</c:v>
                </c:pt>
                <c:pt idx="7">
                  <c:v>Личностные качества</c:v>
                </c:pt>
              </c:strCache>
            </c:strRef>
          </c:cat>
          <c:val>
            <c:numRef>
              <c:f>Лист1!$B$2:$B$9</c:f>
              <c:numCache>
                <c:formatCode>0%</c:formatCode>
                <c:ptCount val="8"/>
                <c:pt idx="0">
                  <c:v>0.78</c:v>
                </c:pt>
                <c:pt idx="1">
                  <c:v>0.83</c:v>
                </c:pt>
                <c:pt idx="2">
                  <c:v>0.72</c:v>
                </c:pt>
                <c:pt idx="3">
                  <c:v>0.68</c:v>
                </c:pt>
                <c:pt idx="4">
                  <c:v>0.64</c:v>
                </c:pt>
                <c:pt idx="5">
                  <c:v>0.57999999999999996</c:v>
                </c:pt>
                <c:pt idx="6">
                  <c:v>0.64</c:v>
                </c:pt>
                <c:pt idx="7">
                  <c:v>0.52</c:v>
                </c:pt>
              </c:numCache>
            </c:numRef>
          </c:val>
          <c:extLst xmlns:c16r2="http://schemas.microsoft.com/office/drawing/2015/06/chart">
            <c:ext xmlns:c16="http://schemas.microsoft.com/office/drawing/2014/chart" uri="{C3380CC4-5D6E-409C-BE32-E72D297353CC}">
              <c16:uniqueId val="{00000000-B515-4424-A3FD-F9C57158E826}"/>
            </c:ext>
          </c:extLst>
        </c:ser>
        <c:dLbls>
          <c:showLegendKey val="0"/>
          <c:showVal val="0"/>
          <c:showCatName val="0"/>
          <c:showSerName val="0"/>
          <c:showPercent val="0"/>
          <c:showBubbleSize val="0"/>
        </c:dLbls>
        <c:gapWidth val="75"/>
        <c:axId val="1455368592"/>
        <c:axId val="1455364784"/>
      </c:barChart>
      <c:catAx>
        <c:axId val="1455368592"/>
        <c:scaling>
          <c:orientation val="minMax"/>
        </c:scaling>
        <c:delete val="0"/>
        <c:axPos val="l"/>
        <c:numFmt formatCode="\О\с\н\о\в\н\о\й" sourceLinked="0"/>
        <c:majorTickMark val="none"/>
        <c:minorTickMark val="none"/>
        <c:tickLblPos val="nextTo"/>
        <c:crossAx val="1455364784"/>
        <c:crosses val="autoZero"/>
        <c:auto val="1"/>
        <c:lblAlgn val="ctr"/>
        <c:lblOffset val="100"/>
        <c:tickLblSkip val="1"/>
        <c:noMultiLvlLbl val="0"/>
      </c:catAx>
      <c:valAx>
        <c:axId val="1455364784"/>
        <c:scaling>
          <c:orientation val="minMax"/>
        </c:scaling>
        <c:delete val="0"/>
        <c:axPos val="b"/>
        <c:numFmt formatCode="0%" sourceLinked="1"/>
        <c:majorTickMark val="none"/>
        <c:minorTickMark val="none"/>
        <c:tickLblPos val="nextTo"/>
        <c:crossAx val="1455368592"/>
        <c:crosses val="autoZero"/>
        <c:crossBetween val="between"/>
      </c:valAx>
    </c:plotArea>
    <c:legend>
      <c:legendPos val="r"/>
      <c:layout>
        <c:manualLayout>
          <c:xMode val="edge"/>
          <c:yMode val="edge"/>
          <c:x val="0.18616144975288304"/>
          <c:y val="0.86153846153846159"/>
          <c:w val="6.7545304777594725E-2"/>
          <c:h val="0.1076923076923077"/>
        </c:manualLayout>
      </c:layout>
      <c:overlay val="0"/>
    </c:legend>
    <c:plotVisOnly val="1"/>
    <c:dispBlanksAs val="gap"/>
    <c:showDLblsOverMax val="0"/>
  </c:chart>
  <c:txPr>
    <a:bodyPr/>
    <a:lstStyle/>
    <a:p>
      <a:pPr>
        <a:defRPr baseline="0">
          <a:latin typeface="Times New Roman" panose="02020603050405020304"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1981080489938532E-2"/>
          <c:y val="0.10216472461095945"/>
          <c:w val="0.9180189195100612"/>
          <c:h val="0.45203852877315476"/>
        </c:manualLayout>
      </c:layout>
      <c:bar3DChart>
        <c:barDir val="col"/>
        <c:grouping val="clustered"/>
        <c:varyColors val="0"/>
        <c:ser>
          <c:idx val="0"/>
          <c:order val="0"/>
          <c:tx>
            <c:strRef>
              <c:f>Лист1!$C$1</c:f>
              <c:strCache>
                <c:ptCount val="1"/>
                <c:pt idx="0">
                  <c:v>низкий</c:v>
                </c:pt>
              </c:strCache>
            </c:strRef>
          </c:tx>
          <c:spPr>
            <a:pattFill prst="wdDnDiag">
              <a:fgClr>
                <a:sysClr val="windowText" lastClr="000000"/>
              </a:fgClr>
              <a:bgClr>
                <a:sysClr val="window" lastClr="FFFFFF"/>
              </a:bgClr>
            </a:pattFill>
            <a:ln>
              <a:solidFill>
                <a:sysClr val="windowText" lastClr="000000"/>
              </a:solidFill>
            </a:ln>
          </c:spPr>
          <c:invertIfNegative val="0"/>
          <c:cat>
            <c:strRef>
              <c:f>Лист1!$B$2:$B$7</c:f>
              <c:strCache>
                <c:ptCount val="6"/>
                <c:pt idx="0">
                  <c:v>ЭГ</c:v>
                </c:pt>
                <c:pt idx="1">
                  <c:v>КГ</c:v>
                </c:pt>
                <c:pt idx="2">
                  <c:v>ЭГ</c:v>
                </c:pt>
                <c:pt idx="3">
                  <c:v>КГ</c:v>
                </c:pt>
                <c:pt idx="4">
                  <c:v>ЭГ</c:v>
                </c:pt>
                <c:pt idx="5">
                  <c:v>КГ</c:v>
                </c:pt>
              </c:strCache>
            </c:strRef>
          </c:cat>
          <c:val>
            <c:numRef>
              <c:f>Лист1!$C$2:$C$7</c:f>
              <c:numCache>
                <c:formatCode>General</c:formatCode>
                <c:ptCount val="6"/>
                <c:pt idx="0">
                  <c:v>18.600000000000001</c:v>
                </c:pt>
                <c:pt idx="1">
                  <c:v>37.5</c:v>
                </c:pt>
                <c:pt idx="2">
                  <c:v>20.2</c:v>
                </c:pt>
                <c:pt idx="3">
                  <c:v>42.2</c:v>
                </c:pt>
                <c:pt idx="4">
                  <c:v>4</c:v>
                </c:pt>
                <c:pt idx="5">
                  <c:v>34.4</c:v>
                </c:pt>
              </c:numCache>
            </c:numRef>
          </c:val>
          <c:extLst xmlns:c16r2="http://schemas.microsoft.com/office/drawing/2015/06/chart">
            <c:ext xmlns:c16="http://schemas.microsoft.com/office/drawing/2014/chart" uri="{C3380CC4-5D6E-409C-BE32-E72D297353CC}">
              <c16:uniqueId val="{00000000-148B-49FA-B753-923B274AF09E}"/>
            </c:ext>
          </c:extLst>
        </c:ser>
        <c:ser>
          <c:idx val="1"/>
          <c:order val="1"/>
          <c:tx>
            <c:strRef>
              <c:f>Лист1!$D$1</c:f>
              <c:strCache>
                <c:ptCount val="1"/>
                <c:pt idx="0">
                  <c:v>средний</c:v>
                </c:pt>
              </c:strCache>
            </c:strRef>
          </c:tx>
          <c:spPr>
            <a:solidFill>
              <a:sysClr val="window" lastClr="FFFFFF"/>
            </a:solidFill>
            <a:ln>
              <a:solidFill>
                <a:sysClr val="windowText" lastClr="000000"/>
              </a:solidFill>
            </a:ln>
          </c:spPr>
          <c:invertIfNegative val="0"/>
          <c:cat>
            <c:strRef>
              <c:f>Лист1!$B$2:$B$7</c:f>
              <c:strCache>
                <c:ptCount val="6"/>
                <c:pt idx="0">
                  <c:v>ЭГ</c:v>
                </c:pt>
                <c:pt idx="1">
                  <c:v>КГ</c:v>
                </c:pt>
                <c:pt idx="2">
                  <c:v>ЭГ</c:v>
                </c:pt>
                <c:pt idx="3">
                  <c:v>КГ</c:v>
                </c:pt>
                <c:pt idx="4">
                  <c:v>ЭГ</c:v>
                </c:pt>
                <c:pt idx="5">
                  <c:v>КГ</c:v>
                </c:pt>
              </c:strCache>
            </c:strRef>
          </c:cat>
          <c:val>
            <c:numRef>
              <c:f>Лист1!$D$2:$D$7</c:f>
              <c:numCache>
                <c:formatCode>General</c:formatCode>
                <c:ptCount val="6"/>
                <c:pt idx="0">
                  <c:v>48.4</c:v>
                </c:pt>
                <c:pt idx="1">
                  <c:v>34.4</c:v>
                </c:pt>
                <c:pt idx="2">
                  <c:v>47.6</c:v>
                </c:pt>
                <c:pt idx="3">
                  <c:v>35.1</c:v>
                </c:pt>
                <c:pt idx="4">
                  <c:v>58</c:v>
                </c:pt>
                <c:pt idx="5">
                  <c:v>39</c:v>
                </c:pt>
              </c:numCache>
            </c:numRef>
          </c:val>
          <c:extLst xmlns:c16r2="http://schemas.microsoft.com/office/drawing/2015/06/chart">
            <c:ext xmlns:c16="http://schemas.microsoft.com/office/drawing/2014/chart" uri="{C3380CC4-5D6E-409C-BE32-E72D297353CC}">
              <c16:uniqueId val="{00000001-148B-49FA-B753-923B274AF09E}"/>
            </c:ext>
          </c:extLst>
        </c:ser>
        <c:ser>
          <c:idx val="2"/>
          <c:order val="2"/>
          <c:tx>
            <c:strRef>
              <c:f>Лист1!$E$1</c:f>
              <c:strCache>
                <c:ptCount val="1"/>
                <c:pt idx="0">
                  <c:v>высокий</c:v>
                </c:pt>
              </c:strCache>
            </c:strRef>
          </c:tx>
          <c:spPr>
            <a:solidFill>
              <a:sysClr val="windowText" lastClr="000000">
                <a:lumMod val="50000"/>
                <a:lumOff val="50000"/>
              </a:sysClr>
            </a:solidFill>
            <a:ln>
              <a:solidFill>
                <a:sysClr val="windowText" lastClr="000000"/>
              </a:solidFill>
            </a:ln>
          </c:spPr>
          <c:invertIfNegative val="0"/>
          <c:cat>
            <c:strRef>
              <c:f>Лист1!$B$2:$B$7</c:f>
              <c:strCache>
                <c:ptCount val="6"/>
                <c:pt idx="0">
                  <c:v>ЭГ</c:v>
                </c:pt>
                <c:pt idx="1">
                  <c:v>КГ</c:v>
                </c:pt>
                <c:pt idx="2">
                  <c:v>ЭГ</c:v>
                </c:pt>
                <c:pt idx="3">
                  <c:v>КГ</c:v>
                </c:pt>
                <c:pt idx="4">
                  <c:v>ЭГ</c:v>
                </c:pt>
                <c:pt idx="5">
                  <c:v>КГ</c:v>
                </c:pt>
              </c:strCache>
            </c:strRef>
          </c:cat>
          <c:val>
            <c:numRef>
              <c:f>Лист1!$E$2:$E$7</c:f>
              <c:numCache>
                <c:formatCode>General</c:formatCode>
                <c:ptCount val="6"/>
                <c:pt idx="0">
                  <c:v>33</c:v>
                </c:pt>
                <c:pt idx="1">
                  <c:v>28.1</c:v>
                </c:pt>
                <c:pt idx="2">
                  <c:v>32.200000000000003</c:v>
                </c:pt>
                <c:pt idx="3">
                  <c:v>22.7</c:v>
                </c:pt>
                <c:pt idx="4">
                  <c:v>38</c:v>
                </c:pt>
                <c:pt idx="5">
                  <c:v>26.6</c:v>
                </c:pt>
              </c:numCache>
            </c:numRef>
          </c:val>
          <c:extLst xmlns:c16r2="http://schemas.microsoft.com/office/drawing/2015/06/chart">
            <c:ext xmlns:c16="http://schemas.microsoft.com/office/drawing/2014/chart" uri="{C3380CC4-5D6E-409C-BE32-E72D297353CC}">
              <c16:uniqueId val="{00000002-148B-49FA-B753-923B274AF09E}"/>
            </c:ext>
          </c:extLst>
        </c:ser>
        <c:dLbls>
          <c:showLegendKey val="0"/>
          <c:showVal val="0"/>
          <c:showCatName val="0"/>
          <c:showSerName val="0"/>
          <c:showPercent val="0"/>
          <c:showBubbleSize val="0"/>
        </c:dLbls>
        <c:gapWidth val="150"/>
        <c:shape val="cylinder"/>
        <c:axId val="1569568160"/>
        <c:axId val="1569563264"/>
        <c:axId val="0"/>
      </c:bar3DChart>
      <c:catAx>
        <c:axId val="1569568160"/>
        <c:scaling>
          <c:orientation val="minMax"/>
        </c:scaling>
        <c:delete val="0"/>
        <c:axPos val="b"/>
        <c:numFmt formatCode="\О\с\н\о\в\н\о\й" sourceLinked="0"/>
        <c:majorTickMark val="none"/>
        <c:minorTickMark val="none"/>
        <c:tickLblPos val="nextTo"/>
        <c:txPr>
          <a:bodyPr/>
          <a:lstStyle/>
          <a:p>
            <a:pPr>
              <a:defRPr>
                <a:latin typeface="Times New Roman" pitchFamily="18" charset="0"/>
                <a:cs typeface="Times New Roman" pitchFamily="18" charset="0"/>
              </a:defRPr>
            </a:pPr>
            <a:endParaRPr lang="ru-RU"/>
          </a:p>
        </c:txPr>
        <c:crossAx val="1569563264"/>
        <c:crosses val="autoZero"/>
        <c:auto val="1"/>
        <c:lblAlgn val="ctr"/>
        <c:lblOffset val="100"/>
        <c:noMultiLvlLbl val="0"/>
      </c:catAx>
      <c:valAx>
        <c:axId val="1569563264"/>
        <c:scaling>
          <c:orientation val="minMax"/>
        </c:scaling>
        <c:delete val="0"/>
        <c:axPos val="l"/>
        <c:majorGridlines/>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1569568160"/>
        <c:crosses val="autoZero"/>
        <c:crossBetween val="between"/>
      </c:valAx>
      <c:spPr>
        <a:noFill/>
        <a:ln w="25376">
          <a:noFill/>
        </a:ln>
      </c:spPr>
    </c:plotArea>
    <c:legend>
      <c:legendPos val="b"/>
      <c:layout>
        <c:manualLayout>
          <c:xMode val="edge"/>
          <c:yMode val="edge"/>
          <c:x val="0.25746970458479934"/>
          <c:y val="1.9512137254029685E-2"/>
          <c:w val="0.39576590160272562"/>
          <c:h val="6.3852187968029508E-2"/>
        </c:manualLayout>
      </c:layout>
      <c:overlay val="0"/>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5392349954657677"/>
          <c:y val="2.8996024544783464E-2"/>
          <c:w val="0.5270784945880449"/>
          <c:h val="0.80499084953248035"/>
        </c:manualLayout>
      </c:layout>
      <c:barChart>
        <c:barDir val="bar"/>
        <c:grouping val="stacked"/>
        <c:varyColors val="0"/>
        <c:ser>
          <c:idx val="0"/>
          <c:order val="0"/>
          <c:tx>
            <c:strRef>
              <c:f>Лист1!$B$1</c:f>
              <c:strCache>
                <c:ptCount val="1"/>
                <c:pt idx="0">
                  <c:v>Очень важно</c:v>
                </c:pt>
              </c:strCache>
            </c:strRef>
          </c:tx>
          <c:invertIfNegative val="0"/>
          <c:dLbls>
            <c:dLbl>
              <c:idx val="0"/>
              <c:layout>
                <c:manualLayout>
                  <c:x val="8.3333333333333329E-2"/>
                  <c:y val="-7.324170223089138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018-4CA2-9B63-1094D0F6CEB6}"/>
                </c:ext>
                <c:ext xmlns:c15="http://schemas.microsoft.com/office/drawing/2012/chart" uri="{CE6537A1-D6FC-4f65-9D91-7224C49458BB}"/>
              </c:extLst>
            </c:dLbl>
            <c:dLbl>
              <c:idx val="1"/>
              <c:layout>
                <c:manualLayout>
                  <c:x val="2.7777777777777776E-2"/>
                  <c:y val="-2.441518227958718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018-4CA2-9B63-1094D0F6CEB6}"/>
                </c:ext>
                <c:ext xmlns:c15="http://schemas.microsoft.com/office/drawing/2012/chart" uri="{CE6537A1-D6FC-4f65-9D91-7224C49458BB}"/>
              </c:extLst>
            </c:dLbl>
            <c:dLbl>
              <c:idx val="2"/>
              <c:layout>
                <c:manualLayout>
                  <c:x val="2.7777777777777776E-2"/>
                  <c:y val="2.4413259975652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018-4CA2-9B63-1094D0F6CEB6}"/>
                </c:ext>
                <c:ext xmlns:c15="http://schemas.microsoft.com/office/drawing/2012/chart" uri="{CE6537A1-D6FC-4f65-9D91-7224C49458BB}"/>
              </c:extLst>
            </c:dLbl>
            <c:dLbl>
              <c:idx val="3"/>
              <c:layout>
                <c:manualLayout>
                  <c:x val="0"/>
                  <c:y val="-4.882651995130419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018-4CA2-9B63-1094D0F6CEB6}"/>
                </c:ext>
                <c:ext xmlns:c15="http://schemas.microsoft.com/office/drawing/2012/chart" uri="{CE6537A1-D6FC-4f65-9D91-7224C49458BB}"/>
              </c:extLst>
            </c:dLbl>
            <c:dLbl>
              <c:idx val="4"/>
              <c:layout>
                <c:manualLayout>
                  <c:x val="-1.1574256342957131E-2"/>
                  <c:y val="-2.4413259975652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018-4CA2-9B63-1094D0F6CEB6}"/>
                </c:ext>
                <c:ext xmlns:c15="http://schemas.microsoft.com/office/drawing/2012/chart" uri="{CE6537A1-D6FC-4f65-9D91-7224C49458BB}"/>
              </c:extLst>
            </c:dLbl>
            <c:dLbl>
              <c:idx val="5"/>
              <c:layout>
                <c:manualLayout>
                  <c:x val="-4.6296296296296294E-3"/>
                  <c:y val="-2.4413259975652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018-4CA2-9B63-1094D0F6CEB6}"/>
                </c:ext>
                <c:ext xmlns:c15="http://schemas.microsoft.com/office/drawing/2012/chart" uri="{CE6537A1-D6FC-4f65-9D91-7224C49458BB}"/>
              </c:extLst>
            </c:dLbl>
            <c:dLbl>
              <c:idx val="6"/>
              <c:layout>
                <c:manualLayout>
                  <c:x val="-6.944444444444444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018-4CA2-9B63-1094D0F6CEB6}"/>
                </c:ext>
                <c:ext xmlns:c15="http://schemas.microsoft.com/office/drawing/2012/chart" uri="{CE6537A1-D6FC-4f65-9D91-7224C49458BB}"/>
              </c:extLst>
            </c:dLbl>
            <c:dLbl>
              <c:idx val="7"/>
              <c:layout>
                <c:manualLayout>
                  <c:x val="-2.3148148148148147E-3"/>
                  <c:y val="2.4413259975652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018-4CA2-9B63-1094D0F6CEB6}"/>
                </c:ext>
                <c:ext xmlns:c15="http://schemas.microsoft.com/office/drawing/2012/chart" uri="{CE6537A1-D6FC-4f65-9D91-7224C49458BB}"/>
              </c:extLst>
            </c:dLbl>
            <c:dLbl>
              <c:idx val="8"/>
              <c:layout>
                <c:manualLayout>
                  <c:x val="-4.6296296296296294E-3"/>
                  <c:y val="2.4413259975652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018-4CA2-9B63-1094D0F6CEB6}"/>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Лист1!$A$2:$A$12</c:f>
              <c:strCache>
                <c:ptCount val="11"/>
                <c:pt idx="0">
                  <c:v>Наличие мотивов и потребностей в развитии знаний,  умений и навыков использования компьютерных  технологий в игровом обучении</c:v>
                </c:pt>
                <c:pt idx="1">
                  <c:v>Наличие устойчивого интереса,  самостоятельности  и творческого
 подхода к использованию учебных компьютерных игр</c:v>
                </c:pt>
                <c:pt idx="2">
                  <c:v>Стремление к самосовершенствованию и повышению
уровня сформированности собственной готовности 
к использованию компьютерных технологий в игровом обучении</c:v>
                </c:pt>
                <c:pt idx="3">
                  <c:v>Осведомленность в области использования  компьютерных технологий в игровом обучении по изучаемым предметам</c:v>
                </c:pt>
                <c:pt idx="4">
                  <c:v>Понимание структуры игрового процесса           </c:v>
                </c:pt>
                <c:pt idx="5">
                  <c:v>Знание способов и методик организации  использования комьютерных технологий
 в игровом обучении</c:v>
                </c:pt>
                <c:pt idx="6">
                  <c:v>Полнота овладения технологией игрового обучения
 с использованием компьютерных игр</c:v>
                </c:pt>
                <c:pt idx="7">
                  <c:v>Степень настойчивости, ответственности и креативности
 в процессе выполнения задач игрового характера</c:v>
                </c:pt>
                <c:pt idx="8">
                  <c:v>Осознание важности использования
компьютерных технологий в игровом обучении</c:v>
                </c:pt>
                <c:pt idx="9">
                  <c:v>Определение уровня готовности к использованию
учебных компьютерных игр</c:v>
                </c:pt>
                <c:pt idx="10">
                  <c:v>Способность к глубокому осознанию ответственности за выполняемые действия</c:v>
                </c:pt>
              </c:strCache>
            </c:strRef>
          </c:cat>
          <c:val>
            <c:numRef>
              <c:f>Лист1!$B$2:$B$12</c:f>
              <c:numCache>
                <c:formatCode>0%</c:formatCode>
                <c:ptCount val="11"/>
                <c:pt idx="0">
                  <c:v>0.73</c:v>
                </c:pt>
                <c:pt idx="1">
                  <c:v>0.75</c:v>
                </c:pt>
                <c:pt idx="2">
                  <c:v>0.74</c:v>
                </c:pt>
                <c:pt idx="3">
                  <c:v>0.97</c:v>
                </c:pt>
                <c:pt idx="4">
                  <c:v>0.92</c:v>
                </c:pt>
                <c:pt idx="5">
                  <c:v>0.43</c:v>
                </c:pt>
                <c:pt idx="6">
                  <c:v>0.76</c:v>
                </c:pt>
                <c:pt idx="7">
                  <c:v>0.38</c:v>
                </c:pt>
                <c:pt idx="8">
                  <c:v>0.3</c:v>
                </c:pt>
                <c:pt idx="9">
                  <c:v>0.44</c:v>
                </c:pt>
                <c:pt idx="10">
                  <c:v>0.73</c:v>
                </c:pt>
              </c:numCache>
            </c:numRef>
          </c:val>
          <c:extLst xmlns:c16r2="http://schemas.microsoft.com/office/drawing/2015/06/chart">
            <c:ext xmlns:c16="http://schemas.microsoft.com/office/drawing/2014/chart" uri="{C3380CC4-5D6E-409C-BE32-E72D297353CC}">
              <c16:uniqueId val="{00000009-9018-4CA2-9B63-1094D0F6CEB6}"/>
            </c:ext>
          </c:extLst>
        </c:ser>
        <c:ser>
          <c:idx val="1"/>
          <c:order val="1"/>
          <c:tx>
            <c:strRef>
              <c:f>Лист1!$C$1</c:f>
              <c:strCache>
                <c:ptCount val="1"/>
                <c:pt idx="0">
                  <c:v>Важно</c:v>
                </c:pt>
              </c:strCache>
            </c:strRef>
          </c:tx>
          <c:invertIfNegative val="0"/>
          <c:dLbls>
            <c:dLbl>
              <c:idx val="0"/>
              <c:layout>
                <c:manualLayout>
                  <c:x val="6.3852435112276779E-3"/>
                  <c:y val="-2.441518227958629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9018-4CA2-9B63-1094D0F6CEB6}"/>
                </c:ext>
                <c:ext xmlns:c15="http://schemas.microsoft.com/office/drawing/2012/chart" uri="{CE6537A1-D6FC-4f65-9D91-7224C49458BB}"/>
              </c:extLst>
            </c:dLbl>
            <c:dLbl>
              <c:idx val="1"/>
              <c:layout>
                <c:manualLayout>
                  <c:x val="2.402668416447859E-3"/>
                  <c:y val="-1.9223039350907164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9018-4CA2-9B63-1094D0F6CEB6}"/>
                </c:ext>
                <c:ext xmlns:c15="http://schemas.microsoft.com/office/drawing/2012/chart" uri="{CE6537A1-D6FC-4f65-9D91-7224C49458BB}"/>
              </c:extLst>
            </c:dLbl>
            <c:dLbl>
              <c:idx val="2"/>
              <c:layout>
                <c:manualLayout>
                  <c:x val="8.6329833770777808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9018-4CA2-9B63-1094D0F6CEB6}"/>
                </c:ext>
                <c:ext xmlns:c15="http://schemas.microsoft.com/office/drawing/2012/chart" uri="{CE6537A1-D6FC-4f65-9D91-7224C49458BB}"/>
              </c:extLst>
            </c:dLbl>
            <c:dLbl>
              <c:idx val="3"/>
              <c:layout>
                <c:manualLayout>
                  <c:x val="-6.109288422280633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9018-4CA2-9B63-1094D0F6CEB6}"/>
                </c:ext>
                <c:ext xmlns:c15="http://schemas.microsoft.com/office/drawing/2012/chart" uri="{CE6537A1-D6FC-4f65-9D91-7224C49458BB}"/>
              </c:extLst>
            </c:dLbl>
            <c:dLbl>
              <c:idx val="4"/>
              <c:layout>
                <c:manualLayout>
                  <c:x val="-4.2104111986010235E-4"/>
                  <c:y val="-2.4413259975652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9018-4CA2-9B63-1094D0F6CEB6}"/>
                </c:ext>
                <c:ext xmlns:c15="http://schemas.microsoft.com/office/drawing/2012/chart" uri="{CE6537A1-D6FC-4f65-9D91-7224C49458BB}"/>
              </c:extLst>
            </c:dLbl>
            <c:dLbl>
              <c:idx val="5"/>
              <c:layout>
                <c:manualLayout>
                  <c:x val="1.1573891805191017E-2"/>
                  <c:y val="2.4413259975652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9018-4CA2-9B63-1094D0F6CEB6}"/>
                </c:ext>
                <c:ext xmlns:c15="http://schemas.microsoft.com/office/drawing/2012/chart" uri="{CE6537A1-D6FC-4f65-9D91-7224C49458BB}"/>
              </c:extLst>
            </c:dLbl>
            <c:dLbl>
              <c:idx val="6"/>
              <c:layout>
                <c:manualLayout>
                  <c:x val="5.4317949839602538E-3"/>
                  <c:y val="-2.4413259975652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9018-4CA2-9B63-1094D0F6CEB6}"/>
                </c:ext>
                <c:ext xmlns:c15="http://schemas.microsoft.com/office/drawing/2012/chart" uri="{CE6537A1-D6FC-4f65-9D91-7224C49458BB}"/>
              </c:extLst>
            </c:dLbl>
            <c:dLbl>
              <c:idx val="7"/>
              <c:layout>
                <c:manualLayout>
                  <c:x val="0"/>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9018-4CA2-9B63-1094D0F6CEB6}"/>
                </c:ext>
                <c:ext xmlns:c15="http://schemas.microsoft.com/office/drawing/2012/chart" uri="{CE6537A1-D6FC-4f65-9D91-7224C49458BB}"/>
              </c:extLst>
            </c:dLbl>
            <c:dLbl>
              <c:idx val="8"/>
              <c:layout>
                <c:manualLayout>
                  <c:x val="1.1574074074074158E-2"/>
                  <c:y val="2.4413259975652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9018-4CA2-9B63-1094D0F6CEB6}"/>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Лист1!$A$2:$A$12</c:f>
              <c:strCache>
                <c:ptCount val="11"/>
                <c:pt idx="0">
                  <c:v>Наличие мотивов и потребностей в развитии знаний,  умений и навыков использования компьютерных  технологий в игровом обучении</c:v>
                </c:pt>
                <c:pt idx="1">
                  <c:v>Наличие устойчивого интереса,  самостоятельности  и творческого
 подхода к использованию учебных компьютерных игр</c:v>
                </c:pt>
                <c:pt idx="2">
                  <c:v>Стремление к самосовершенствованию и повышению
уровня сформированности собственной готовности 
к использованию компьютерных технологий в игровом обучении</c:v>
                </c:pt>
                <c:pt idx="3">
                  <c:v>Осведомленность в области использования  компьютерных технологий в игровом обучении по изучаемым предметам</c:v>
                </c:pt>
                <c:pt idx="4">
                  <c:v>Понимание структуры игрового процесса           </c:v>
                </c:pt>
                <c:pt idx="5">
                  <c:v>Знание способов и методик организации  использования комьютерных технологий
 в игровом обучении</c:v>
                </c:pt>
                <c:pt idx="6">
                  <c:v>Полнота овладения технологией игрового обучения
 с использованием компьютерных игр</c:v>
                </c:pt>
                <c:pt idx="7">
                  <c:v>Степень настойчивости, ответственности и креативности
 в процессе выполнения задач игрового характера</c:v>
                </c:pt>
                <c:pt idx="8">
                  <c:v>Осознание важности использования
компьютерных технологий в игровом обучении</c:v>
                </c:pt>
                <c:pt idx="9">
                  <c:v>Определение уровня готовности к использованию
учебных компьютерных игр</c:v>
                </c:pt>
                <c:pt idx="10">
                  <c:v>Способность к глубокому осознанию ответственности за выполняемые действия</c:v>
                </c:pt>
              </c:strCache>
            </c:strRef>
          </c:cat>
          <c:val>
            <c:numRef>
              <c:f>Лист1!$C$2:$C$12</c:f>
              <c:numCache>
                <c:formatCode>0%</c:formatCode>
                <c:ptCount val="11"/>
                <c:pt idx="0">
                  <c:v>0.27</c:v>
                </c:pt>
                <c:pt idx="1">
                  <c:v>0.25</c:v>
                </c:pt>
                <c:pt idx="2">
                  <c:v>0.26</c:v>
                </c:pt>
                <c:pt idx="3">
                  <c:v>0.03</c:v>
                </c:pt>
                <c:pt idx="4">
                  <c:v>0.08</c:v>
                </c:pt>
                <c:pt idx="5">
                  <c:v>0.56999999999999995</c:v>
                </c:pt>
                <c:pt idx="6">
                  <c:v>0.24</c:v>
                </c:pt>
                <c:pt idx="7">
                  <c:v>0.62</c:v>
                </c:pt>
                <c:pt idx="8">
                  <c:v>0.7</c:v>
                </c:pt>
                <c:pt idx="9">
                  <c:v>0.56000000000000005</c:v>
                </c:pt>
                <c:pt idx="10">
                  <c:v>0.27</c:v>
                </c:pt>
              </c:numCache>
            </c:numRef>
          </c:val>
          <c:extLst xmlns:c16r2="http://schemas.microsoft.com/office/drawing/2015/06/chart">
            <c:ext xmlns:c16="http://schemas.microsoft.com/office/drawing/2014/chart" uri="{C3380CC4-5D6E-409C-BE32-E72D297353CC}">
              <c16:uniqueId val="{00000013-9018-4CA2-9B63-1094D0F6CEB6}"/>
            </c:ext>
          </c:extLst>
        </c:ser>
        <c:dLbls>
          <c:showLegendKey val="0"/>
          <c:showVal val="0"/>
          <c:showCatName val="0"/>
          <c:showSerName val="0"/>
          <c:showPercent val="0"/>
          <c:showBubbleSize val="0"/>
        </c:dLbls>
        <c:gapWidth val="75"/>
        <c:overlap val="100"/>
        <c:axId val="1455372400"/>
        <c:axId val="1455370768"/>
      </c:barChart>
      <c:catAx>
        <c:axId val="1455372400"/>
        <c:scaling>
          <c:orientation val="minMax"/>
        </c:scaling>
        <c:delete val="0"/>
        <c:axPos val="l"/>
        <c:numFmt formatCode="\О\с\н\о\в\н\о\й" sourceLinked="0"/>
        <c:majorTickMark val="none"/>
        <c:minorTickMark val="none"/>
        <c:tickLblPos val="nextTo"/>
        <c:txPr>
          <a:bodyPr/>
          <a:lstStyle/>
          <a:p>
            <a:pPr algn="just">
              <a:defRPr/>
            </a:pPr>
            <a:endParaRPr lang="ru-RU"/>
          </a:p>
        </c:txPr>
        <c:crossAx val="1455370768"/>
        <c:crosses val="autoZero"/>
        <c:auto val="1"/>
        <c:lblAlgn val="l"/>
        <c:lblOffset val="100"/>
        <c:noMultiLvlLbl val="0"/>
      </c:catAx>
      <c:valAx>
        <c:axId val="1455370768"/>
        <c:scaling>
          <c:orientation val="minMax"/>
        </c:scaling>
        <c:delete val="0"/>
        <c:axPos val="b"/>
        <c:numFmt formatCode="0%" sourceLinked="1"/>
        <c:majorTickMark val="none"/>
        <c:minorTickMark val="none"/>
        <c:tickLblPos val="nextTo"/>
        <c:crossAx val="1455372400"/>
        <c:crosses val="autoZero"/>
        <c:crossBetween val="between"/>
      </c:valAx>
    </c:plotArea>
    <c:legend>
      <c:legendPos val="r"/>
      <c:layout>
        <c:manualLayout>
          <c:xMode val="edge"/>
          <c:yMode val="edge"/>
          <c:x val="0.47349823321554768"/>
          <c:y val="0.91103202846975084"/>
          <c:w val="0.16609093697307772"/>
          <c:h val="8.8378503657760107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1981080489938629E-2"/>
          <c:y val="0.10216472461095931"/>
          <c:w val="0.9180189195100612"/>
          <c:h val="0.45203852877315476"/>
        </c:manualLayout>
      </c:layout>
      <c:bar3DChart>
        <c:barDir val="col"/>
        <c:grouping val="clustered"/>
        <c:varyColors val="0"/>
        <c:ser>
          <c:idx val="0"/>
          <c:order val="0"/>
          <c:tx>
            <c:strRef>
              <c:f>Лист1!$B$1</c:f>
              <c:strCache>
                <c:ptCount val="1"/>
                <c:pt idx="0">
                  <c:v>низкий</c:v>
                </c:pt>
              </c:strCache>
            </c:strRef>
          </c:tx>
          <c:spPr>
            <a:pattFill prst="wdDnDiag">
              <a:fgClr>
                <a:sysClr val="windowText" lastClr="000000"/>
              </a:fgClr>
              <a:bgClr>
                <a:sysClr val="window" lastClr="FFFFFF"/>
              </a:bgClr>
            </a:pattFill>
            <a:ln>
              <a:solidFill>
                <a:sysClr val="windowText" lastClr="000000"/>
              </a:solidFill>
            </a:ln>
          </c:spPr>
          <c:invertIfNegative val="0"/>
          <c:cat>
            <c:strRef>
              <c:f>Лист1!$A$2:$A$7</c:f>
              <c:strCache>
                <c:ptCount val="6"/>
                <c:pt idx="0">
                  <c:v>ЭГ</c:v>
                </c:pt>
                <c:pt idx="1">
                  <c:v>КГ</c:v>
                </c:pt>
                <c:pt idx="2">
                  <c:v>ЭГ</c:v>
                </c:pt>
                <c:pt idx="3">
                  <c:v>КГ</c:v>
                </c:pt>
                <c:pt idx="4">
                  <c:v>ЭГ</c:v>
                </c:pt>
                <c:pt idx="5">
                  <c:v>КГ</c:v>
                </c:pt>
              </c:strCache>
            </c:strRef>
          </c:cat>
          <c:val>
            <c:numRef>
              <c:f>Лист1!$B$2:$B$7</c:f>
              <c:numCache>
                <c:formatCode>General</c:formatCode>
                <c:ptCount val="6"/>
                <c:pt idx="0">
                  <c:v>57</c:v>
                </c:pt>
                <c:pt idx="1">
                  <c:v>50</c:v>
                </c:pt>
                <c:pt idx="2">
                  <c:v>61.3</c:v>
                </c:pt>
                <c:pt idx="3">
                  <c:v>48.4</c:v>
                </c:pt>
                <c:pt idx="4">
                  <c:v>61.3</c:v>
                </c:pt>
                <c:pt idx="5">
                  <c:v>48.4</c:v>
                </c:pt>
              </c:numCache>
            </c:numRef>
          </c:val>
          <c:extLst xmlns:c16r2="http://schemas.microsoft.com/office/drawing/2015/06/chart">
            <c:ext xmlns:c16="http://schemas.microsoft.com/office/drawing/2014/chart" uri="{C3380CC4-5D6E-409C-BE32-E72D297353CC}">
              <c16:uniqueId val="{00000000-6F7E-46CA-A771-CA0A1945D55B}"/>
            </c:ext>
          </c:extLst>
        </c:ser>
        <c:ser>
          <c:idx val="1"/>
          <c:order val="1"/>
          <c:tx>
            <c:strRef>
              <c:f>Лист1!$C$1</c:f>
              <c:strCache>
                <c:ptCount val="1"/>
                <c:pt idx="0">
                  <c:v>средний</c:v>
                </c:pt>
              </c:strCache>
            </c:strRef>
          </c:tx>
          <c:spPr>
            <a:solidFill>
              <a:sysClr val="window" lastClr="FFFFFF"/>
            </a:solidFill>
            <a:ln w="3176">
              <a:solidFill>
                <a:sysClr val="windowText" lastClr="000000"/>
              </a:solidFill>
            </a:ln>
          </c:spPr>
          <c:invertIfNegative val="0"/>
          <c:cat>
            <c:strRef>
              <c:f>Лист1!$A$2:$A$7</c:f>
              <c:strCache>
                <c:ptCount val="6"/>
                <c:pt idx="0">
                  <c:v>ЭГ</c:v>
                </c:pt>
                <c:pt idx="1">
                  <c:v>КГ</c:v>
                </c:pt>
                <c:pt idx="2">
                  <c:v>ЭГ</c:v>
                </c:pt>
                <c:pt idx="3">
                  <c:v>КГ</c:v>
                </c:pt>
                <c:pt idx="4">
                  <c:v>ЭГ</c:v>
                </c:pt>
                <c:pt idx="5">
                  <c:v>КГ</c:v>
                </c:pt>
              </c:strCache>
            </c:strRef>
          </c:cat>
          <c:val>
            <c:numRef>
              <c:f>Лист1!$C$2:$C$7</c:f>
              <c:numCache>
                <c:formatCode>General</c:formatCode>
                <c:ptCount val="6"/>
                <c:pt idx="0">
                  <c:v>38.299999999999997</c:v>
                </c:pt>
                <c:pt idx="1">
                  <c:v>42</c:v>
                </c:pt>
                <c:pt idx="2">
                  <c:v>28.2</c:v>
                </c:pt>
                <c:pt idx="3">
                  <c:v>37.5</c:v>
                </c:pt>
                <c:pt idx="4">
                  <c:v>31.4</c:v>
                </c:pt>
                <c:pt idx="5">
                  <c:v>40.6</c:v>
                </c:pt>
              </c:numCache>
            </c:numRef>
          </c:val>
          <c:extLst xmlns:c16r2="http://schemas.microsoft.com/office/drawing/2015/06/chart">
            <c:ext xmlns:c16="http://schemas.microsoft.com/office/drawing/2014/chart" uri="{C3380CC4-5D6E-409C-BE32-E72D297353CC}">
              <c16:uniqueId val="{00000001-6F7E-46CA-A771-CA0A1945D55B}"/>
            </c:ext>
          </c:extLst>
        </c:ser>
        <c:ser>
          <c:idx val="2"/>
          <c:order val="2"/>
          <c:tx>
            <c:strRef>
              <c:f>Лист1!$D$1</c:f>
              <c:strCache>
                <c:ptCount val="1"/>
                <c:pt idx="0">
                  <c:v>высокий</c:v>
                </c:pt>
              </c:strCache>
            </c:strRef>
          </c:tx>
          <c:spPr>
            <a:solidFill>
              <a:sysClr val="windowText" lastClr="000000">
                <a:lumMod val="50000"/>
                <a:lumOff val="50000"/>
              </a:sysClr>
            </a:solidFill>
            <a:ln w="3176">
              <a:solidFill>
                <a:sysClr val="windowText" lastClr="000000"/>
              </a:solidFill>
            </a:ln>
          </c:spPr>
          <c:invertIfNegative val="0"/>
          <c:cat>
            <c:strRef>
              <c:f>Лист1!$A$2:$A$7</c:f>
              <c:strCache>
                <c:ptCount val="6"/>
                <c:pt idx="0">
                  <c:v>ЭГ</c:v>
                </c:pt>
                <c:pt idx="1">
                  <c:v>КГ</c:v>
                </c:pt>
                <c:pt idx="2">
                  <c:v>ЭГ</c:v>
                </c:pt>
                <c:pt idx="3">
                  <c:v>КГ</c:v>
                </c:pt>
                <c:pt idx="4">
                  <c:v>ЭГ</c:v>
                </c:pt>
                <c:pt idx="5">
                  <c:v>КГ</c:v>
                </c:pt>
              </c:strCache>
            </c:strRef>
          </c:cat>
          <c:val>
            <c:numRef>
              <c:f>Лист1!$D$2:$D$7</c:f>
              <c:numCache>
                <c:formatCode>General</c:formatCode>
                <c:ptCount val="6"/>
                <c:pt idx="0">
                  <c:v>4.7</c:v>
                </c:pt>
                <c:pt idx="1">
                  <c:v>8</c:v>
                </c:pt>
                <c:pt idx="2">
                  <c:v>10.5</c:v>
                </c:pt>
                <c:pt idx="3">
                  <c:v>14.1</c:v>
                </c:pt>
                <c:pt idx="4">
                  <c:v>7.3</c:v>
                </c:pt>
                <c:pt idx="5">
                  <c:v>11</c:v>
                </c:pt>
              </c:numCache>
            </c:numRef>
          </c:val>
          <c:extLst xmlns:c16r2="http://schemas.microsoft.com/office/drawing/2015/06/chart">
            <c:ext xmlns:c16="http://schemas.microsoft.com/office/drawing/2014/chart" uri="{C3380CC4-5D6E-409C-BE32-E72D297353CC}">
              <c16:uniqueId val="{00000002-6F7E-46CA-A771-CA0A1945D55B}"/>
            </c:ext>
          </c:extLst>
        </c:ser>
        <c:dLbls>
          <c:showLegendKey val="0"/>
          <c:showVal val="0"/>
          <c:showCatName val="0"/>
          <c:showSerName val="0"/>
          <c:showPercent val="0"/>
          <c:showBubbleSize val="0"/>
        </c:dLbls>
        <c:gapWidth val="150"/>
        <c:shape val="cylinder"/>
        <c:axId val="1455373488"/>
        <c:axId val="1455374032"/>
        <c:axId val="0"/>
      </c:bar3DChart>
      <c:catAx>
        <c:axId val="1455373488"/>
        <c:scaling>
          <c:orientation val="minMax"/>
        </c:scaling>
        <c:delete val="0"/>
        <c:axPos val="b"/>
        <c:numFmt formatCode="\О\с\н\о\в\н\о\й" sourceLinked="0"/>
        <c:majorTickMark val="none"/>
        <c:minorTickMark val="none"/>
        <c:tickLblPos val="nextTo"/>
        <c:txPr>
          <a:bodyPr/>
          <a:lstStyle/>
          <a:p>
            <a:pPr>
              <a:defRPr>
                <a:latin typeface="Times New Roman" pitchFamily="18" charset="0"/>
                <a:cs typeface="Times New Roman" pitchFamily="18" charset="0"/>
              </a:defRPr>
            </a:pPr>
            <a:endParaRPr lang="ru-RU"/>
          </a:p>
        </c:txPr>
        <c:crossAx val="1455374032"/>
        <c:crosses val="autoZero"/>
        <c:auto val="1"/>
        <c:lblAlgn val="ctr"/>
        <c:lblOffset val="100"/>
        <c:noMultiLvlLbl val="0"/>
      </c:catAx>
      <c:valAx>
        <c:axId val="1455374032"/>
        <c:scaling>
          <c:orientation val="minMax"/>
        </c:scaling>
        <c:delete val="0"/>
        <c:axPos val="l"/>
        <c:majorGridlines/>
        <c:title>
          <c:tx>
            <c:rich>
              <a:bodyPr/>
              <a:lstStyle/>
              <a:p>
                <a:pPr>
                  <a:defRPr sz="1000" b="1" i="0" u="none" strike="noStrike" baseline="0">
                    <a:solidFill>
                      <a:srgbClr val="000000"/>
                    </a:solidFill>
                    <a:latin typeface="Times New Roman"/>
                    <a:ea typeface="Times New Roman"/>
                    <a:cs typeface="Times New Roman"/>
                  </a:defRPr>
                </a:pPr>
                <a:r>
                  <a:rPr lang="ru-RU"/>
                  <a:t>Количество студентов, %</a:t>
                </a:r>
              </a:p>
            </c:rich>
          </c:tx>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1455373488"/>
        <c:crosses val="autoZero"/>
        <c:crossBetween val="between"/>
      </c:valAx>
      <c:spPr>
        <a:noFill/>
        <a:ln w="25407">
          <a:noFill/>
        </a:ln>
      </c:spPr>
    </c:plotArea>
    <c:legend>
      <c:legendPos val="b"/>
      <c:layout>
        <c:manualLayout>
          <c:xMode val="edge"/>
          <c:yMode val="edge"/>
          <c:x val="0.25746970458479934"/>
          <c:y val="1.9512319024638059E-2"/>
          <c:w val="0.3957659016027254"/>
          <c:h val="6.3852058815228763E-2"/>
        </c:manualLayout>
      </c:layout>
      <c:overlay val="0"/>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1981072284109127E-2"/>
          <c:y val="6.534780399341733E-2"/>
          <c:w val="0.9180189195100612"/>
          <c:h val="0.47306168212099597"/>
        </c:manualLayout>
      </c:layout>
      <c:bar3DChart>
        <c:barDir val="col"/>
        <c:grouping val="clustered"/>
        <c:varyColors val="0"/>
        <c:ser>
          <c:idx val="0"/>
          <c:order val="0"/>
          <c:tx>
            <c:strRef>
              <c:f>Лист1!$B$1</c:f>
              <c:strCache>
                <c:ptCount val="1"/>
                <c:pt idx="0">
                  <c:v>низкий</c:v>
                </c:pt>
              </c:strCache>
            </c:strRef>
          </c:tx>
          <c:spPr>
            <a:pattFill prst="wdDnDiag">
              <a:fgClr>
                <a:sysClr val="windowText" lastClr="000000"/>
              </a:fgClr>
              <a:bgClr>
                <a:sysClr val="window" lastClr="FFFFFF"/>
              </a:bgClr>
            </a:pattFill>
            <a:ln>
              <a:solidFill>
                <a:sysClr val="windowText" lastClr="000000"/>
              </a:solidFill>
            </a:ln>
          </c:spPr>
          <c:invertIfNegative val="0"/>
          <c:cat>
            <c:strRef>
              <c:f>Лист1!$A$2:$A$7</c:f>
              <c:strCache>
                <c:ptCount val="6"/>
                <c:pt idx="0">
                  <c:v>ЭГ</c:v>
                </c:pt>
                <c:pt idx="1">
                  <c:v>КГ</c:v>
                </c:pt>
                <c:pt idx="2">
                  <c:v>ЭГ</c:v>
                </c:pt>
                <c:pt idx="3">
                  <c:v>КГ</c:v>
                </c:pt>
                <c:pt idx="4">
                  <c:v>ЭГ</c:v>
                </c:pt>
                <c:pt idx="5">
                  <c:v>КГ</c:v>
                </c:pt>
              </c:strCache>
            </c:strRef>
          </c:cat>
          <c:val>
            <c:numRef>
              <c:f>Лист1!$B$2:$B$7</c:f>
              <c:numCache>
                <c:formatCode>General</c:formatCode>
                <c:ptCount val="6"/>
                <c:pt idx="0">
                  <c:v>77.400000000000006</c:v>
                </c:pt>
                <c:pt idx="1">
                  <c:v>75</c:v>
                </c:pt>
                <c:pt idx="2">
                  <c:v>78.2</c:v>
                </c:pt>
                <c:pt idx="3">
                  <c:v>76.599999999999994</c:v>
                </c:pt>
                <c:pt idx="4">
                  <c:v>79.8</c:v>
                </c:pt>
                <c:pt idx="5">
                  <c:v>75.8</c:v>
                </c:pt>
              </c:numCache>
            </c:numRef>
          </c:val>
          <c:extLst xmlns:c16r2="http://schemas.microsoft.com/office/drawing/2015/06/chart">
            <c:ext xmlns:c16="http://schemas.microsoft.com/office/drawing/2014/chart" uri="{C3380CC4-5D6E-409C-BE32-E72D297353CC}">
              <c16:uniqueId val="{00000000-B2CF-46AE-8744-3D392219E85C}"/>
            </c:ext>
          </c:extLst>
        </c:ser>
        <c:ser>
          <c:idx val="1"/>
          <c:order val="1"/>
          <c:tx>
            <c:strRef>
              <c:f>Лист1!$C$1</c:f>
              <c:strCache>
                <c:ptCount val="1"/>
                <c:pt idx="0">
                  <c:v>средний</c:v>
                </c:pt>
              </c:strCache>
            </c:strRef>
          </c:tx>
          <c:spPr>
            <a:solidFill>
              <a:sysClr val="window" lastClr="FFFFFF">
                <a:lumMod val="95000"/>
              </a:sysClr>
            </a:solidFill>
            <a:ln>
              <a:solidFill>
                <a:sysClr val="windowText" lastClr="000000"/>
              </a:solidFill>
            </a:ln>
          </c:spPr>
          <c:invertIfNegative val="0"/>
          <c:cat>
            <c:strRef>
              <c:f>Лист1!$A$2:$A$7</c:f>
              <c:strCache>
                <c:ptCount val="6"/>
                <c:pt idx="0">
                  <c:v>ЭГ</c:v>
                </c:pt>
                <c:pt idx="1">
                  <c:v>КГ</c:v>
                </c:pt>
                <c:pt idx="2">
                  <c:v>ЭГ</c:v>
                </c:pt>
                <c:pt idx="3">
                  <c:v>КГ</c:v>
                </c:pt>
                <c:pt idx="4">
                  <c:v>ЭГ</c:v>
                </c:pt>
                <c:pt idx="5">
                  <c:v>КГ</c:v>
                </c:pt>
              </c:strCache>
            </c:strRef>
          </c:cat>
          <c:val>
            <c:numRef>
              <c:f>Лист1!$C$2:$C$7</c:f>
              <c:numCache>
                <c:formatCode>General</c:formatCode>
                <c:ptCount val="6"/>
                <c:pt idx="0">
                  <c:v>19.399999999999999</c:v>
                </c:pt>
                <c:pt idx="1">
                  <c:v>20.3</c:v>
                </c:pt>
                <c:pt idx="2">
                  <c:v>20.2</c:v>
                </c:pt>
                <c:pt idx="3">
                  <c:v>20.3</c:v>
                </c:pt>
                <c:pt idx="4">
                  <c:v>18.600000000000001</c:v>
                </c:pt>
                <c:pt idx="5">
                  <c:v>21.8</c:v>
                </c:pt>
              </c:numCache>
            </c:numRef>
          </c:val>
          <c:extLst xmlns:c16r2="http://schemas.microsoft.com/office/drawing/2015/06/chart">
            <c:ext xmlns:c16="http://schemas.microsoft.com/office/drawing/2014/chart" uri="{C3380CC4-5D6E-409C-BE32-E72D297353CC}">
              <c16:uniqueId val="{00000001-B2CF-46AE-8744-3D392219E85C}"/>
            </c:ext>
          </c:extLst>
        </c:ser>
        <c:ser>
          <c:idx val="2"/>
          <c:order val="2"/>
          <c:tx>
            <c:strRef>
              <c:f>Лист1!$D$1</c:f>
              <c:strCache>
                <c:ptCount val="1"/>
                <c:pt idx="0">
                  <c:v>высокий</c:v>
                </c:pt>
              </c:strCache>
            </c:strRef>
          </c:tx>
          <c:spPr>
            <a:solidFill>
              <a:sysClr val="windowText" lastClr="000000">
                <a:lumMod val="50000"/>
                <a:lumOff val="50000"/>
              </a:sysClr>
            </a:solidFill>
            <a:ln>
              <a:solidFill>
                <a:sysClr val="windowText" lastClr="000000"/>
              </a:solidFill>
            </a:ln>
          </c:spPr>
          <c:invertIfNegative val="0"/>
          <c:cat>
            <c:strRef>
              <c:f>Лист1!$A$2:$A$7</c:f>
              <c:strCache>
                <c:ptCount val="6"/>
                <c:pt idx="0">
                  <c:v>ЭГ</c:v>
                </c:pt>
                <c:pt idx="1">
                  <c:v>КГ</c:v>
                </c:pt>
                <c:pt idx="2">
                  <c:v>ЭГ</c:v>
                </c:pt>
                <c:pt idx="3">
                  <c:v>КГ</c:v>
                </c:pt>
                <c:pt idx="4">
                  <c:v>ЭГ</c:v>
                </c:pt>
                <c:pt idx="5">
                  <c:v>КГ</c:v>
                </c:pt>
              </c:strCache>
            </c:strRef>
          </c:cat>
          <c:val>
            <c:numRef>
              <c:f>Лист1!$D$2:$D$7</c:f>
              <c:numCache>
                <c:formatCode>General</c:formatCode>
                <c:ptCount val="6"/>
                <c:pt idx="0">
                  <c:v>3.2</c:v>
                </c:pt>
                <c:pt idx="1">
                  <c:v>4.7</c:v>
                </c:pt>
                <c:pt idx="2">
                  <c:v>1.6</c:v>
                </c:pt>
                <c:pt idx="3">
                  <c:v>3.1</c:v>
                </c:pt>
                <c:pt idx="4">
                  <c:v>1.6</c:v>
                </c:pt>
                <c:pt idx="5">
                  <c:v>2.2999999999999998</c:v>
                </c:pt>
              </c:numCache>
            </c:numRef>
          </c:val>
          <c:extLst xmlns:c16r2="http://schemas.microsoft.com/office/drawing/2015/06/chart">
            <c:ext xmlns:c16="http://schemas.microsoft.com/office/drawing/2014/chart" uri="{C3380CC4-5D6E-409C-BE32-E72D297353CC}">
              <c16:uniqueId val="{00000002-B2CF-46AE-8744-3D392219E85C}"/>
            </c:ext>
          </c:extLst>
        </c:ser>
        <c:dLbls>
          <c:showLegendKey val="0"/>
          <c:showVal val="0"/>
          <c:showCatName val="0"/>
          <c:showSerName val="0"/>
          <c:showPercent val="0"/>
          <c:showBubbleSize val="0"/>
        </c:dLbls>
        <c:gapWidth val="150"/>
        <c:shape val="cylinder"/>
        <c:axId val="1455375664"/>
        <c:axId val="1455376208"/>
        <c:axId val="0"/>
      </c:bar3DChart>
      <c:catAx>
        <c:axId val="1455375664"/>
        <c:scaling>
          <c:orientation val="minMax"/>
        </c:scaling>
        <c:delete val="0"/>
        <c:axPos val="b"/>
        <c:numFmt formatCode="\О\с\н\о\в\н\о\й" sourceLinked="0"/>
        <c:majorTickMark val="none"/>
        <c:minorTickMark val="none"/>
        <c:tickLblPos val="nextTo"/>
        <c:crossAx val="1455376208"/>
        <c:crosses val="autoZero"/>
        <c:auto val="1"/>
        <c:lblAlgn val="ctr"/>
        <c:lblOffset val="100"/>
        <c:noMultiLvlLbl val="0"/>
      </c:catAx>
      <c:valAx>
        <c:axId val="1455376208"/>
        <c:scaling>
          <c:orientation val="minMax"/>
        </c:scaling>
        <c:delete val="0"/>
        <c:axPos val="l"/>
        <c:majorGridlines/>
        <c:title>
          <c:tx>
            <c:rich>
              <a:bodyPr/>
              <a:lstStyle/>
              <a:p>
                <a:pPr>
                  <a:defRPr sz="1000" b="1" i="0" u="none" strike="noStrike" baseline="0">
                    <a:solidFill>
                      <a:srgbClr val="000000"/>
                    </a:solidFill>
                    <a:latin typeface="Times New Roman"/>
                    <a:ea typeface="Times New Roman"/>
                    <a:cs typeface="Times New Roman"/>
                  </a:defRPr>
                </a:pPr>
                <a:r>
                  <a:rPr lang="ru-RU"/>
                  <a:t>Количество студентов, %</a:t>
                </a:r>
              </a:p>
            </c:rich>
          </c:tx>
          <c:overlay val="0"/>
        </c:title>
        <c:numFmt formatCode="General" sourceLinked="1"/>
        <c:majorTickMark val="none"/>
        <c:minorTickMark val="none"/>
        <c:tickLblPos val="nextTo"/>
        <c:crossAx val="1455375664"/>
        <c:crosses val="autoZero"/>
        <c:crossBetween val="between"/>
      </c:valAx>
      <c:spPr>
        <a:noFill/>
        <a:ln w="25391">
          <a:noFill/>
        </a:ln>
      </c:spPr>
    </c:plotArea>
    <c:legend>
      <c:legendPos val="r"/>
      <c:layout>
        <c:manualLayout>
          <c:xMode val="edge"/>
          <c:yMode val="edge"/>
          <c:x val="0.25868055555555558"/>
          <c:y val="0"/>
          <c:w val="0.39409722222222232"/>
          <c:h val="4.4736842105263172E-2"/>
        </c:manualLayout>
      </c:layout>
      <c:overlay val="0"/>
    </c:legend>
    <c:plotVisOnly val="1"/>
    <c:dispBlanksAs val="gap"/>
    <c:showDLblsOverMax val="0"/>
  </c:chart>
  <c:txPr>
    <a:bodyPr/>
    <a:lstStyle/>
    <a:p>
      <a:pPr>
        <a:defRPr>
          <a:solidFill>
            <a:sysClr val="windowText" lastClr="000000"/>
          </a:solidFill>
          <a:latin typeface="Times New Roman" pitchFamily="18" charset="0"/>
          <a:cs typeface="Times New Roman" pitchFamily="18" charset="0"/>
        </a:defRPr>
      </a:pPr>
      <a:endParaRPr lang="ru-RU"/>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1981080489938532E-2"/>
          <c:y val="0.10216472461095945"/>
          <c:w val="0.9180189195100612"/>
          <c:h val="0.45203852877315476"/>
        </c:manualLayout>
      </c:layout>
      <c:bar3DChart>
        <c:barDir val="col"/>
        <c:grouping val="clustered"/>
        <c:varyColors val="0"/>
        <c:ser>
          <c:idx val="0"/>
          <c:order val="0"/>
          <c:tx>
            <c:strRef>
              <c:f>Лист1!$B$1</c:f>
              <c:strCache>
                <c:ptCount val="1"/>
                <c:pt idx="0">
                  <c:v>низкий</c:v>
                </c:pt>
              </c:strCache>
            </c:strRef>
          </c:tx>
          <c:spPr>
            <a:pattFill prst="wdDnDiag">
              <a:fgClr>
                <a:sysClr val="windowText" lastClr="000000"/>
              </a:fgClr>
              <a:bgClr>
                <a:sysClr val="window" lastClr="FFFFFF"/>
              </a:bgClr>
            </a:pattFill>
            <a:ln>
              <a:solidFill>
                <a:sysClr val="windowText" lastClr="000000"/>
              </a:solidFill>
            </a:ln>
          </c:spPr>
          <c:invertIfNegative val="0"/>
          <c:cat>
            <c:strRef>
              <c:f>Лист1!$A$2:$A$5</c:f>
              <c:strCache>
                <c:ptCount val="4"/>
                <c:pt idx="0">
                  <c:v>ЭГ</c:v>
                </c:pt>
                <c:pt idx="1">
                  <c:v>КГ</c:v>
                </c:pt>
                <c:pt idx="2">
                  <c:v>ЭГ</c:v>
                </c:pt>
                <c:pt idx="3">
                  <c:v>КГ</c:v>
                </c:pt>
              </c:strCache>
            </c:strRef>
          </c:cat>
          <c:val>
            <c:numRef>
              <c:f>Лист1!$B$2:$B$5</c:f>
              <c:numCache>
                <c:formatCode>General</c:formatCode>
                <c:ptCount val="4"/>
                <c:pt idx="0">
                  <c:v>67</c:v>
                </c:pt>
                <c:pt idx="1">
                  <c:v>61</c:v>
                </c:pt>
                <c:pt idx="2">
                  <c:v>45.1</c:v>
                </c:pt>
                <c:pt idx="3">
                  <c:v>39.799999999999997</c:v>
                </c:pt>
              </c:numCache>
            </c:numRef>
          </c:val>
          <c:extLst xmlns:c16r2="http://schemas.microsoft.com/office/drawing/2015/06/chart">
            <c:ext xmlns:c16="http://schemas.microsoft.com/office/drawing/2014/chart" uri="{C3380CC4-5D6E-409C-BE32-E72D297353CC}">
              <c16:uniqueId val="{00000000-8B83-4ACC-A144-DF8E47F1AB74}"/>
            </c:ext>
          </c:extLst>
        </c:ser>
        <c:ser>
          <c:idx val="1"/>
          <c:order val="1"/>
          <c:tx>
            <c:strRef>
              <c:f>Лист1!$C$1</c:f>
              <c:strCache>
                <c:ptCount val="1"/>
                <c:pt idx="0">
                  <c:v>средний</c:v>
                </c:pt>
              </c:strCache>
            </c:strRef>
          </c:tx>
          <c:spPr>
            <a:solidFill>
              <a:sysClr val="window" lastClr="FFFFFF"/>
            </a:solidFill>
            <a:ln>
              <a:solidFill>
                <a:sysClr val="windowText" lastClr="000000"/>
              </a:solidFill>
            </a:ln>
          </c:spPr>
          <c:invertIfNegative val="0"/>
          <c:cat>
            <c:strRef>
              <c:f>Лист1!$A$2:$A$5</c:f>
              <c:strCache>
                <c:ptCount val="4"/>
                <c:pt idx="0">
                  <c:v>ЭГ</c:v>
                </c:pt>
                <c:pt idx="1">
                  <c:v>КГ</c:v>
                </c:pt>
                <c:pt idx="2">
                  <c:v>ЭГ</c:v>
                </c:pt>
                <c:pt idx="3">
                  <c:v>КГ</c:v>
                </c:pt>
              </c:strCache>
            </c:strRef>
          </c:cat>
          <c:val>
            <c:numRef>
              <c:f>Лист1!$C$2:$C$5</c:f>
              <c:numCache>
                <c:formatCode>General</c:formatCode>
                <c:ptCount val="4"/>
                <c:pt idx="0">
                  <c:v>29</c:v>
                </c:pt>
                <c:pt idx="1">
                  <c:v>31.2</c:v>
                </c:pt>
                <c:pt idx="2">
                  <c:v>34.700000000000003</c:v>
                </c:pt>
                <c:pt idx="3">
                  <c:v>38.299999999999997</c:v>
                </c:pt>
              </c:numCache>
            </c:numRef>
          </c:val>
          <c:extLst xmlns:c16r2="http://schemas.microsoft.com/office/drawing/2015/06/chart">
            <c:ext xmlns:c16="http://schemas.microsoft.com/office/drawing/2014/chart" uri="{C3380CC4-5D6E-409C-BE32-E72D297353CC}">
              <c16:uniqueId val="{00000001-8B83-4ACC-A144-DF8E47F1AB74}"/>
            </c:ext>
          </c:extLst>
        </c:ser>
        <c:ser>
          <c:idx val="2"/>
          <c:order val="2"/>
          <c:tx>
            <c:strRef>
              <c:f>Лист1!$D$1</c:f>
              <c:strCache>
                <c:ptCount val="1"/>
                <c:pt idx="0">
                  <c:v>высокий</c:v>
                </c:pt>
              </c:strCache>
            </c:strRef>
          </c:tx>
          <c:spPr>
            <a:solidFill>
              <a:sysClr val="windowText" lastClr="000000">
                <a:lumMod val="50000"/>
                <a:lumOff val="50000"/>
              </a:sysClr>
            </a:solidFill>
            <a:ln>
              <a:solidFill>
                <a:sysClr val="windowText" lastClr="000000"/>
              </a:solidFill>
            </a:ln>
          </c:spPr>
          <c:invertIfNegative val="0"/>
          <c:cat>
            <c:strRef>
              <c:f>Лист1!$A$2:$A$5</c:f>
              <c:strCache>
                <c:ptCount val="4"/>
                <c:pt idx="0">
                  <c:v>ЭГ</c:v>
                </c:pt>
                <c:pt idx="1">
                  <c:v>КГ</c:v>
                </c:pt>
                <c:pt idx="2">
                  <c:v>ЭГ</c:v>
                </c:pt>
                <c:pt idx="3">
                  <c:v>КГ</c:v>
                </c:pt>
              </c:strCache>
            </c:strRef>
          </c:cat>
          <c:val>
            <c:numRef>
              <c:f>Лист1!$D$2:$D$5</c:f>
              <c:numCache>
                <c:formatCode>General</c:formatCode>
                <c:ptCount val="4"/>
                <c:pt idx="0">
                  <c:v>4</c:v>
                </c:pt>
                <c:pt idx="1">
                  <c:v>7.8</c:v>
                </c:pt>
                <c:pt idx="2">
                  <c:v>20.2</c:v>
                </c:pt>
                <c:pt idx="3">
                  <c:v>21.9</c:v>
                </c:pt>
              </c:numCache>
            </c:numRef>
          </c:val>
          <c:extLst xmlns:c16r2="http://schemas.microsoft.com/office/drawing/2015/06/chart">
            <c:ext xmlns:c16="http://schemas.microsoft.com/office/drawing/2014/chart" uri="{C3380CC4-5D6E-409C-BE32-E72D297353CC}">
              <c16:uniqueId val="{00000002-8B83-4ACC-A144-DF8E47F1AB74}"/>
            </c:ext>
          </c:extLst>
        </c:ser>
        <c:dLbls>
          <c:showLegendKey val="0"/>
          <c:showVal val="0"/>
          <c:showCatName val="0"/>
          <c:showSerName val="0"/>
          <c:showPercent val="0"/>
          <c:showBubbleSize val="0"/>
        </c:dLbls>
        <c:gapWidth val="150"/>
        <c:shape val="cylinder"/>
        <c:axId val="1455376752"/>
        <c:axId val="1455377296"/>
        <c:axId val="0"/>
      </c:bar3DChart>
      <c:catAx>
        <c:axId val="1455376752"/>
        <c:scaling>
          <c:orientation val="minMax"/>
        </c:scaling>
        <c:delete val="0"/>
        <c:axPos val="b"/>
        <c:numFmt formatCode="\О\с\н\о\в\н\о\й" sourceLinked="0"/>
        <c:majorTickMark val="none"/>
        <c:minorTickMark val="none"/>
        <c:tickLblPos val="nextTo"/>
        <c:txPr>
          <a:bodyPr/>
          <a:lstStyle/>
          <a:p>
            <a:pPr>
              <a:defRPr>
                <a:latin typeface="Times New Roman" pitchFamily="18" charset="0"/>
                <a:cs typeface="Times New Roman" pitchFamily="18" charset="0"/>
              </a:defRPr>
            </a:pPr>
            <a:endParaRPr lang="ru-RU"/>
          </a:p>
        </c:txPr>
        <c:crossAx val="1455377296"/>
        <c:crosses val="autoZero"/>
        <c:auto val="1"/>
        <c:lblAlgn val="ctr"/>
        <c:lblOffset val="100"/>
        <c:noMultiLvlLbl val="0"/>
      </c:catAx>
      <c:valAx>
        <c:axId val="1455377296"/>
        <c:scaling>
          <c:orientation val="minMax"/>
        </c:scaling>
        <c:delete val="0"/>
        <c:axPos val="l"/>
        <c:majorGridlines/>
        <c:title>
          <c:tx>
            <c:rich>
              <a:bodyPr/>
              <a:lstStyle/>
              <a:p>
                <a:pPr>
                  <a:defRPr sz="995" b="1" i="0" u="none" strike="noStrike" baseline="0">
                    <a:solidFill>
                      <a:srgbClr val="000000"/>
                    </a:solidFill>
                    <a:latin typeface="Times New Roman"/>
                    <a:ea typeface="Times New Roman"/>
                    <a:cs typeface="Times New Roman"/>
                  </a:defRPr>
                </a:pPr>
                <a:r>
                  <a:rPr lang="ru-RU"/>
                  <a:t>Количество студентов, %</a:t>
                </a:r>
              </a:p>
            </c:rich>
          </c:tx>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1455376752"/>
        <c:crosses val="autoZero"/>
        <c:crossBetween val="between"/>
      </c:valAx>
      <c:spPr>
        <a:noFill/>
        <a:ln w="25264">
          <a:noFill/>
        </a:ln>
      </c:spPr>
    </c:plotArea>
    <c:legend>
      <c:legendPos val="r"/>
      <c:layout>
        <c:manualLayout>
          <c:xMode val="edge"/>
          <c:yMode val="edge"/>
          <c:x val="0.25399644760213125"/>
          <c:y val="1.891891891891892E-2"/>
          <c:w val="0.39609236234458339"/>
          <c:h val="6.4864864864864882E-2"/>
        </c:manualLayout>
      </c:layout>
      <c:overlay val="0"/>
    </c:legend>
    <c:plotVisOnly val="1"/>
    <c:dispBlanksAs val="gap"/>
    <c:showDLblsOverMax val="0"/>
  </c:chart>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1981080489938532E-2"/>
          <c:y val="0.10216472461095945"/>
          <c:w val="0.9180189195100612"/>
          <c:h val="0.45203852877315476"/>
        </c:manualLayout>
      </c:layout>
      <c:bar3DChart>
        <c:barDir val="col"/>
        <c:grouping val="clustered"/>
        <c:varyColors val="0"/>
        <c:ser>
          <c:idx val="0"/>
          <c:order val="0"/>
          <c:tx>
            <c:strRef>
              <c:f>Лист1!$B$1</c:f>
              <c:strCache>
                <c:ptCount val="1"/>
                <c:pt idx="0">
                  <c:v>низкий</c:v>
                </c:pt>
              </c:strCache>
            </c:strRef>
          </c:tx>
          <c:spPr>
            <a:pattFill prst="wdDnDiag">
              <a:fgClr>
                <a:sysClr val="windowText" lastClr="000000"/>
              </a:fgClr>
              <a:bgClr>
                <a:sysClr val="window" lastClr="FFFFFF"/>
              </a:bgClr>
            </a:pattFill>
            <a:ln>
              <a:solidFill>
                <a:sysClr val="windowText" lastClr="000000"/>
              </a:solidFill>
            </a:ln>
          </c:spPr>
          <c:invertIfNegative val="0"/>
          <c:cat>
            <c:strRef>
              <c:f>Лист1!$A$2:$A$7</c:f>
              <c:strCache>
                <c:ptCount val="6"/>
                <c:pt idx="0">
                  <c:v>ЭГ</c:v>
                </c:pt>
                <c:pt idx="1">
                  <c:v>КГ</c:v>
                </c:pt>
                <c:pt idx="2">
                  <c:v>ЭГ</c:v>
                </c:pt>
                <c:pt idx="3">
                  <c:v>КГ</c:v>
                </c:pt>
                <c:pt idx="4">
                  <c:v>ЭГ</c:v>
                </c:pt>
                <c:pt idx="5">
                  <c:v>КГ</c:v>
                </c:pt>
              </c:strCache>
            </c:strRef>
          </c:cat>
          <c:val>
            <c:numRef>
              <c:f>Лист1!$B$2:$B$7</c:f>
              <c:numCache>
                <c:formatCode>General</c:formatCode>
                <c:ptCount val="6"/>
                <c:pt idx="0">
                  <c:v>44.4</c:v>
                </c:pt>
                <c:pt idx="1">
                  <c:v>40.6</c:v>
                </c:pt>
                <c:pt idx="2">
                  <c:v>37.200000000000003</c:v>
                </c:pt>
                <c:pt idx="3">
                  <c:v>45.3</c:v>
                </c:pt>
                <c:pt idx="4">
                  <c:v>29</c:v>
                </c:pt>
                <c:pt idx="5">
                  <c:v>37.5</c:v>
                </c:pt>
              </c:numCache>
            </c:numRef>
          </c:val>
          <c:extLst xmlns:c16r2="http://schemas.microsoft.com/office/drawing/2015/06/chart">
            <c:ext xmlns:c16="http://schemas.microsoft.com/office/drawing/2014/chart" uri="{C3380CC4-5D6E-409C-BE32-E72D297353CC}">
              <c16:uniqueId val="{00000000-6D0E-4E8F-873A-BFEA7F91EAF1}"/>
            </c:ext>
          </c:extLst>
        </c:ser>
        <c:ser>
          <c:idx val="1"/>
          <c:order val="1"/>
          <c:tx>
            <c:strRef>
              <c:f>Лист1!$C$1</c:f>
              <c:strCache>
                <c:ptCount val="1"/>
                <c:pt idx="0">
                  <c:v>средний</c:v>
                </c:pt>
              </c:strCache>
            </c:strRef>
          </c:tx>
          <c:spPr>
            <a:solidFill>
              <a:sysClr val="window" lastClr="FFFFFF"/>
            </a:solidFill>
            <a:ln>
              <a:solidFill>
                <a:sysClr val="windowText" lastClr="000000"/>
              </a:solidFill>
            </a:ln>
          </c:spPr>
          <c:invertIfNegative val="0"/>
          <c:cat>
            <c:strRef>
              <c:f>Лист1!$A$2:$A$7</c:f>
              <c:strCache>
                <c:ptCount val="6"/>
                <c:pt idx="0">
                  <c:v>ЭГ</c:v>
                </c:pt>
                <c:pt idx="1">
                  <c:v>КГ</c:v>
                </c:pt>
                <c:pt idx="2">
                  <c:v>ЭГ</c:v>
                </c:pt>
                <c:pt idx="3">
                  <c:v>КГ</c:v>
                </c:pt>
                <c:pt idx="4">
                  <c:v>ЭГ</c:v>
                </c:pt>
                <c:pt idx="5">
                  <c:v>КГ</c:v>
                </c:pt>
              </c:strCache>
            </c:strRef>
          </c:cat>
          <c:val>
            <c:numRef>
              <c:f>Лист1!$C$2:$C$7</c:f>
              <c:numCache>
                <c:formatCode>General</c:formatCode>
                <c:ptCount val="6"/>
                <c:pt idx="0">
                  <c:v>26.6</c:v>
                </c:pt>
                <c:pt idx="1">
                  <c:v>33.6</c:v>
                </c:pt>
                <c:pt idx="2">
                  <c:v>39.4</c:v>
                </c:pt>
                <c:pt idx="3">
                  <c:v>34.4</c:v>
                </c:pt>
                <c:pt idx="4">
                  <c:v>50.8</c:v>
                </c:pt>
                <c:pt idx="5">
                  <c:v>37.5</c:v>
                </c:pt>
              </c:numCache>
            </c:numRef>
          </c:val>
          <c:extLst xmlns:c16r2="http://schemas.microsoft.com/office/drawing/2015/06/chart">
            <c:ext xmlns:c16="http://schemas.microsoft.com/office/drawing/2014/chart" uri="{C3380CC4-5D6E-409C-BE32-E72D297353CC}">
              <c16:uniqueId val="{00000001-6D0E-4E8F-873A-BFEA7F91EAF1}"/>
            </c:ext>
          </c:extLst>
        </c:ser>
        <c:ser>
          <c:idx val="2"/>
          <c:order val="2"/>
          <c:tx>
            <c:strRef>
              <c:f>Лист1!$D$1</c:f>
              <c:strCache>
                <c:ptCount val="1"/>
                <c:pt idx="0">
                  <c:v>высокий</c:v>
                </c:pt>
              </c:strCache>
            </c:strRef>
          </c:tx>
          <c:spPr>
            <a:solidFill>
              <a:sysClr val="windowText" lastClr="000000">
                <a:lumMod val="50000"/>
                <a:lumOff val="50000"/>
              </a:sysClr>
            </a:solidFill>
            <a:ln>
              <a:solidFill>
                <a:sysClr val="windowText" lastClr="000000"/>
              </a:solidFill>
            </a:ln>
          </c:spPr>
          <c:invertIfNegative val="0"/>
          <c:cat>
            <c:strRef>
              <c:f>Лист1!$A$2:$A$7</c:f>
              <c:strCache>
                <c:ptCount val="6"/>
                <c:pt idx="0">
                  <c:v>ЭГ</c:v>
                </c:pt>
                <c:pt idx="1">
                  <c:v>КГ</c:v>
                </c:pt>
                <c:pt idx="2">
                  <c:v>ЭГ</c:v>
                </c:pt>
                <c:pt idx="3">
                  <c:v>КГ</c:v>
                </c:pt>
                <c:pt idx="4">
                  <c:v>ЭГ</c:v>
                </c:pt>
                <c:pt idx="5">
                  <c:v>КГ</c:v>
                </c:pt>
              </c:strCache>
            </c:strRef>
          </c:cat>
          <c:val>
            <c:numRef>
              <c:f>Лист1!$D$2:$D$7</c:f>
              <c:numCache>
                <c:formatCode>General</c:formatCode>
                <c:ptCount val="6"/>
                <c:pt idx="0">
                  <c:v>29</c:v>
                </c:pt>
                <c:pt idx="1">
                  <c:v>25.8</c:v>
                </c:pt>
                <c:pt idx="2">
                  <c:v>23.4</c:v>
                </c:pt>
                <c:pt idx="3">
                  <c:v>20.3</c:v>
                </c:pt>
                <c:pt idx="4">
                  <c:v>20.2</c:v>
                </c:pt>
                <c:pt idx="5">
                  <c:v>25</c:v>
                </c:pt>
              </c:numCache>
            </c:numRef>
          </c:val>
          <c:extLst xmlns:c16r2="http://schemas.microsoft.com/office/drawing/2015/06/chart">
            <c:ext xmlns:c16="http://schemas.microsoft.com/office/drawing/2014/chart" uri="{C3380CC4-5D6E-409C-BE32-E72D297353CC}">
              <c16:uniqueId val="{00000002-6D0E-4E8F-873A-BFEA7F91EAF1}"/>
            </c:ext>
          </c:extLst>
        </c:ser>
        <c:dLbls>
          <c:showLegendKey val="0"/>
          <c:showVal val="0"/>
          <c:showCatName val="0"/>
          <c:showSerName val="0"/>
          <c:showPercent val="0"/>
          <c:showBubbleSize val="0"/>
        </c:dLbls>
        <c:gapWidth val="150"/>
        <c:shape val="cylinder"/>
        <c:axId val="1398351280"/>
        <c:axId val="1569571424"/>
        <c:axId val="0"/>
      </c:bar3DChart>
      <c:catAx>
        <c:axId val="1398351280"/>
        <c:scaling>
          <c:orientation val="minMax"/>
        </c:scaling>
        <c:delete val="0"/>
        <c:axPos val="b"/>
        <c:numFmt formatCode="\О\с\н\о\в\н\о\й" sourceLinked="0"/>
        <c:majorTickMark val="none"/>
        <c:minorTickMark val="none"/>
        <c:tickLblPos val="nextTo"/>
        <c:txPr>
          <a:bodyPr/>
          <a:lstStyle/>
          <a:p>
            <a:pPr>
              <a:defRPr>
                <a:latin typeface="Times New Roman" pitchFamily="18" charset="0"/>
                <a:cs typeface="Times New Roman" pitchFamily="18" charset="0"/>
              </a:defRPr>
            </a:pPr>
            <a:endParaRPr lang="ru-RU"/>
          </a:p>
        </c:txPr>
        <c:crossAx val="1569571424"/>
        <c:crosses val="autoZero"/>
        <c:auto val="1"/>
        <c:lblAlgn val="ctr"/>
        <c:lblOffset val="100"/>
        <c:noMultiLvlLbl val="0"/>
      </c:catAx>
      <c:valAx>
        <c:axId val="1569571424"/>
        <c:scaling>
          <c:orientation val="minMax"/>
        </c:scaling>
        <c:delete val="0"/>
        <c:axPos val="l"/>
        <c:majorGridlines/>
        <c:title>
          <c:tx>
            <c:rich>
              <a:bodyPr/>
              <a:lstStyle/>
              <a:p>
                <a:pPr>
                  <a:defRPr sz="1000" b="1" i="0" u="none" strike="noStrike" baseline="0">
                    <a:solidFill>
                      <a:srgbClr val="000000"/>
                    </a:solidFill>
                    <a:latin typeface="Times New Roman"/>
                    <a:ea typeface="Times New Roman"/>
                    <a:cs typeface="Times New Roman"/>
                  </a:defRPr>
                </a:pPr>
                <a:r>
                  <a:rPr lang="ru-RU"/>
                  <a:t>Количество студентов, %</a:t>
                </a:r>
              </a:p>
            </c:rich>
          </c:tx>
          <c:layout>
            <c:manualLayout>
              <c:xMode val="edge"/>
              <c:yMode val="edge"/>
              <c:x val="3.2546862493252192E-2"/>
              <c:y val="0.14671609125782387"/>
            </c:manualLayout>
          </c:layout>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1398351280"/>
        <c:crosses val="autoZero"/>
        <c:crossBetween val="between"/>
      </c:valAx>
      <c:spPr>
        <a:noFill/>
        <a:ln w="25407">
          <a:noFill/>
        </a:ln>
      </c:spPr>
    </c:plotArea>
    <c:legend>
      <c:legendPos val="b"/>
      <c:layout>
        <c:manualLayout>
          <c:xMode val="edge"/>
          <c:yMode val="edge"/>
          <c:x val="0.25746970458479934"/>
          <c:y val="1.9512376337573203E-2"/>
          <c:w val="0.39576590160272562"/>
          <c:h val="6.3852049263072905E-2"/>
        </c:manualLayout>
      </c:layout>
      <c:overlay val="0"/>
    </c:legend>
    <c:plotVisOnly val="1"/>
    <c:dispBlanksAs val="gap"/>
    <c:showDLblsOverMax val="0"/>
  </c:chart>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1981080489938532E-2"/>
          <c:y val="0.10216472461095945"/>
          <c:w val="0.9180189195100612"/>
          <c:h val="0.45203852877315476"/>
        </c:manualLayout>
      </c:layout>
      <c:bar3DChart>
        <c:barDir val="col"/>
        <c:grouping val="clustered"/>
        <c:varyColors val="0"/>
        <c:ser>
          <c:idx val="0"/>
          <c:order val="0"/>
          <c:tx>
            <c:strRef>
              <c:f>Лист1!$B$1</c:f>
              <c:strCache>
                <c:ptCount val="1"/>
                <c:pt idx="0">
                  <c:v>низкий</c:v>
                </c:pt>
              </c:strCache>
            </c:strRef>
          </c:tx>
          <c:spPr>
            <a:pattFill prst="wdDnDiag">
              <a:fgClr>
                <a:sysClr val="windowText" lastClr="000000"/>
              </a:fgClr>
              <a:bgClr>
                <a:sysClr val="window" lastClr="FFFFFF"/>
              </a:bgClr>
            </a:pattFill>
            <a:ln>
              <a:solidFill>
                <a:sysClr val="windowText" lastClr="000000"/>
              </a:solidFill>
            </a:ln>
          </c:spPr>
          <c:invertIfNegative val="0"/>
          <c:cat>
            <c:strRef>
              <c:f>Лист1!$A$2:$A$7</c:f>
              <c:strCache>
                <c:ptCount val="6"/>
                <c:pt idx="0">
                  <c:v>ЭГ</c:v>
                </c:pt>
                <c:pt idx="1">
                  <c:v>КГ</c:v>
                </c:pt>
                <c:pt idx="2">
                  <c:v>ЭГ</c:v>
                </c:pt>
                <c:pt idx="3">
                  <c:v>КГ</c:v>
                </c:pt>
                <c:pt idx="4">
                  <c:v>ЭГ</c:v>
                </c:pt>
                <c:pt idx="5">
                  <c:v>КГ</c:v>
                </c:pt>
              </c:strCache>
            </c:strRef>
          </c:cat>
          <c:val>
            <c:numRef>
              <c:f>Лист1!$B$2:$B$7</c:f>
              <c:numCache>
                <c:formatCode>General</c:formatCode>
                <c:ptCount val="6"/>
                <c:pt idx="0">
                  <c:v>13.7</c:v>
                </c:pt>
                <c:pt idx="1">
                  <c:v>43</c:v>
                </c:pt>
                <c:pt idx="2">
                  <c:v>14.5</c:v>
                </c:pt>
                <c:pt idx="3">
                  <c:v>29</c:v>
                </c:pt>
                <c:pt idx="4">
                  <c:v>22.6</c:v>
                </c:pt>
                <c:pt idx="5">
                  <c:v>43</c:v>
                </c:pt>
              </c:numCache>
            </c:numRef>
          </c:val>
          <c:extLst xmlns:c16r2="http://schemas.microsoft.com/office/drawing/2015/06/chart">
            <c:ext xmlns:c16="http://schemas.microsoft.com/office/drawing/2014/chart" uri="{C3380CC4-5D6E-409C-BE32-E72D297353CC}">
              <c16:uniqueId val="{00000000-1CB8-4E1C-A1B1-EF9838FD271C}"/>
            </c:ext>
          </c:extLst>
        </c:ser>
        <c:ser>
          <c:idx val="1"/>
          <c:order val="1"/>
          <c:tx>
            <c:strRef>
              <c:f>Лист1!$C$1</c:f>
              <c:strCache>
                <c:ptCount val="1"/>
                <c:pt idx="0">
                  <c:v>средний</c:v>
                </c:pt>
              </c:strCache>
            </c:strRef>
          </c:tx>
          <c:spPr>
            <a:solidFill>
              <a:sysClr val="window" lastClr="FFFFFF"/>
            </a:solidFill>
            <a:ln>
              <a:solidFill>
                <a:sysClr val="windowText" lastClr="000000"/>
              </a:solidFill>
            </a:ln>
          </c:spPr>
          <c:invertIfNegative val="0"/>
          <c:cat>
            <c:strRef>
              <c:f>Лист1!$A$2:$A$7</c:f>
              <c:strCache>
                <c:ptCount val="6"/>
                <c:pt idx="0">
                  <c:v>ЭГ</c:v>
                </c:pt>
                <c:pt idx="1">
                  <c:v>КГ</c:v>
                </c:pt>
                <c:pt idx="2">
                  <c:v>ЭГ</c:v>
                </c:pt>
                <c:pt idx="3">
                  <c:v>КГ</c:v>
                </c:pt>
                <c:pt idx="4">
                  <c:v>ЭГ</c:v>
                </c:pt>
                <c:pt idx="5">
                  <c:v>КГ</c:v>
                </c:pt>
              </c:strCache>
            </c:strRef>
          </c:cat>
          <c:val>
            <c:numRef>
              <c:f>Лист1!$C$2:$C$7</c:f>
              <c:numCache>
                <c:formatCode>General</c:formatCode>
                <c:ptCount val="6"/>
                <c:pt idx="0">
                  <c:v>56.5</c:v>
                </c:pt>
                <c:pt idx="1">
                  <c:v>48.3</c:v>
                </c:pt>
                <c:pt idx="2">
                  <c:v>53.2</c:v>
                </c:pt>
                <c:pt idx="3">
                  <c:v>52.3</c:v>
                </c:pt>
                <c:pt idx="4">
                  <c:v>47.6</c:v>
                </c:pt>
                <c:pt idx="5">
                  <c:v>42.2</c:v>
                </c:pt>
              </c:numCache>
            </c:numRef>
          </c:val>
          <c:extLst xmlns:c16r2="http://schemas.microsoft.com/office/drawing/2015/06/chart">
            <c:ext xmlns:c16="http://schemas.microsoft.com/office/drawing/2014/chart" uri="{C3380CC4-5D6E-409C-BE32-E72D297353CC}">
              <c16:uniqueId val="{00000001-1CB8-4E1C-A1B1-EF9838FD271C}"/>
            </c:ext>
          </c:extLst>
        </c:ser>
        <c:ser>
          <c:idx val="2"/>
          <c:order val="2"/>
          <c:tx>
            <c:strRef>
              <c:f>Лист1!$D$1</c:f>
              <c:strCache>
                <c:ptCount val="1"/>
                <c:pt idx="0">
                  <c:v>высокий</c:v>
                </c:pt>
              </c:strCache>
            </c:strRef>
          </c:tx>
          <c:spPr>
            <a:solidFill>
              <a:sysClr val="windowText" lastClr="000000">
                <a:lumMod val="50000"/>
                <a:lumOff val="50000"/>
              </a:sysClr>
            </a:solidFill>
            <a:ln>
              <a:solidFill>
                <a:sysClr val="windowText" lastClr="000000"/>
              </a:solidFill>
            </a:ln>
          </c:spPr>
          <c:invertIfNegative val="0"/>
          <c:cat>
            <c:strRef>
              <c:f>Лист1!$A$2:$A$7</c:f>
              <c:strCache>
                <c:ptCount val="6"/>
                <c:pt idx="0">
                  <c:v>ЭГ</c:v>
                </c:pt>
                <c:pt idx="1">
                  <c:v>КГ</c:v>
                </c:pt>
                <c:pt idx="2">
                  <c:v>ЭГ</c:v>
                </c:pt>
                <c:pt idx="3">
                  <c:v>КГ</c:v>
                </c:pt>
                <c:pt idx="4">
                  <c:v>ЭГ</c:v>
                </c:pt>
                <c:pt idx="5">
                  <c:v>КГ</c:v>
                </c:pt>
              </c:strCache>
            </c:strRef>
          </c:cat>
          <c:val>
            <c:numRef>
              <c:f>Лист1!$D$2:$D$7</c:f>
              <c:numCache>
                <c:formatCode>General</c:formatCode>
                <c:ptCount val="6"/>
                <c:pt idx="0">
                  <c:v>29.8</c:v>
                </c:pt>
                <c:pt idx="1">
                  <c:v>8.6</c:v>
                </c:pt>
                <c:pt idx="2">
                  <c:v>32.300000000000004</c:v>
                </c:pt>
                <c:pt idx="3">
                  <c:v>18.7</c:v>
                </c:pt>
                <c:pt idx="4">
                  <c:v>29.8</c:v>
                </c:pt>
                <c:pt idx="5">
                  <c:v>14.8</c:v>
                </c:pt>
              </c:numCache>
            </c:numRef>
          </c:val>
          <c:extLst xmlns:c16r2="http://schemas.microsoft.com/office/drawing/2015/06/chart">
            <c:ext xmlns:c16="http://schemas.microsoft.com/office/drawing/2014/chart" uri="{C3380CC4-5D6E-409C-BE32-E72D297353CC}">
              <c16:uniqueId val="{00000002-1CB8-4E1C-A1B1-EF9838FD271C}"/>
            </c:ext>
          </c:extLst>
        </c:ser>
        <c:dLbls>
          <c:showLegendKey val="0"/>
          <c:showVal val="0"/>
          <c:showCatName val="0"/>
          <c:showSerName val="0"/>
          <c:showPercent val="0"/>
          <c:showBubbleSize val="0"/>
        </c:dLbls>
        <c:gapWidth val="150"/>
        <c:shape val="cylinder"/>
        <c:axId val="1569572512"/>
        <c:axId val="1569571968"/>
        <c:axId val="0"/>
      </c:bar3DChart>
      <c:catAx>
        <c:axId val="1569572512"/>
        <c:scaling>
          <c:orientation val="minMax"/>
        </c:scaling>
        <c:delete val="0"/>
        <c:axPos val="b"/>
        <c:numFmt formatCode="\О\с\н\о\в\н\о\й" sourceLinked="0"/>
        <c:majorTickMark val="none"/>
        <c:minorTickMark val="none"/>
        <c:tickLblPos val="nextTo"/>
        <c:txPr>
          <a:bodyPr/>
          <a:lstStyle/>
          <a:p>
            <a:pPr>
              <a:defRPr>
                <a:latin typeface="Times New Roman" pitchFamily="18" charset="0"/>
                <a:cs typeface="Times New Roman" pitchFamily="18" charset="0"/>
              </a:defRPr>
            </a:pPr>
            <a:endParaRPr lang="ru-RU"/>
          </a:p>
        </c:txPr>
        <c:crossAx val="1569571968"/>
        <c:crosses val="autoZero"/>
        <c:auto val="1"/>
        <c:lblAlgn val="ctr"/>
        <c:lblOffset val="100"/>
        <c:noMultiLvlLbl val="0"/>
      </c:catAx>
      <c:valAx>
        <c:axId val="1569571968"/>
        <c:scaling>
          <c:orientation val="minMax"/>
        </c:scaling>
        <c:delete val="0"/>
        <c:axPos val="l"/>
        <c:majorGridlines/>
        <c:title>
          <c:tx>
            <c:rich>
              <a:bodyPr/>
              <a:lstStyle/>
              <a:p>
                <a:pPr>
                  <a:defRPr sz="999" b="1" i="0" u="none" strike="noStrike" baseline="0">
                    <a:solidFill>
                      <a:srgbClr val="000000"/>
                    </a:solidFill>
                    <a:latin typeface="Times New Roman"/>
                    <a:ea typeface="Times New Roman"/>
                    <a:cs typeface="Times New Roman"/>
                  </a:defRPr>
                </a:pPr>
                <a:r>
                  <a:rPr lang="ru-RU"/>
                  <a:t>Количество студентов, %</a:t>
                </a:r>
              </a:p>
            </c:rich>
          </c:tx>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1569572512"/>
        <c:crosses val="autoZero"/>
        <c:crossBetween val="between"/>
      </c:valAx>
      <c:spPr>
        <a:noFill/>
        <a:ln w="25387">
          <a:noFill/>
        </a:ln>
      </c:spPr>
    </c:plotArea>
    <c:legend>
      <c:legendPos val="b"/>
      <c:layout>
        <c:manualLayout>
          <c:xMode val="edge"/>
          <c:yMode val="edge"/>
          <c:x val="0.25746977897745088"/>
          <c:y val="1.9512236646094919E-2"/>
          <c:w val="0.39576602658237897"/>
          <c:h val="6.3852167127757722E-2"/>
        </c:manualLayout>
      </c:layout>
      <c:overlay val="0"/>
    </c:legend>
    <c:plotVisOnly val="1"/>
    <c:dispBlanksAs val="gap"/>
    <c:showDLblsOverMax val="0"/>
  </c:chart>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1980969300843046E-2"/>
          <c:y val="0.12117230399902668"/>
          <c:w val="0.9180189195100612"/>
          <c:h val="0.48340644919385173"/>
        </c:manualLayout>
      </c:layout>
      <c:bar3DChart>
        <c:barDir val="col"/>
        <c:grouping val="clustered"/>
        <c:varyColors val="0"/>
        <c:ser>
          <c:idx val="0"/>
          <c:order val="0"/>
          <c:tx>
            <c:strRef>
              <c:f>Лист1!$B$1</c:f>
              <c:strCache>
                <c:ptCount val="1"/>
                <c:pt idx="0">
                  <c:v>низкий</c:v>
                </c:pt>
              </c:strCache>
            </c:strRef>
          </c:tx>
          <c:spPr>
            <a:pattFill prst="wdDnDiag">
              <a:fgClr>
                <a:sysClr val="windowText" lastClr="000000"/>
              </a:fgClr>
              <a:bgClr>
                <a:sysClr val="window" lastClr="FFFFFF"/>
              </a:bgClr>
            </a:pattFill>
            <a:ln>
              <a:solidFill>
                <a:sysClr val="windowText" lastClr="000000"/>
              </a:solidFill>
            </a:ln>
          </c:spPr>
          <c:invertIfNegative val="0"/>
          <c:cat>
            <c:strRef>
              <c:f>Лист1!$A$2:$A$7</c:f>
              <c:strCache>
                <c:ptCount val="6"/>
                <c:pt idx="0">
                  <c:v>ЭГ</c:v>
                </c:pt>
                <c:pt idx="1">
                  <c:v>КГ</c:v>
                </c:pt>
                <c:pt idx="2">
                  <c:v>ЭГ</c:v>
                </c:pt>
                <c:pt idx="3">
                  <c:v>КГ</c:v>
                </c:pt>
                <c:pt idx="4">
                  <c:v>ЭГ</c:v>
                </c:pt>
                <c:pt idx="5">
                  <c:v>КГ</c:v>
                </c:pt>
              </c:strCache>
            </c:strRef>
          </c:cat>
          <c:val>
            <c:numRef>
              <c:f>Лист1!$B$2:$B$7</c:f>
              <c:numCache>
                <c:formatCode>General</c:formatCode>
                <c:ptCount val="6"/>
                <c:pt idx="0">
                  <c:v>21.9</c:v>
                </c:pt>
                <c:pt idx="1">
                  <c:v>40.700000000000003</c:v>
                </c:pt>
                <c:pt idx="2">
                  <c:v>20</c:v>
                </c:pt>
                <c:pt idx="3">
                  <c:v>40.700000000000003</c:v>
                </c:pt>
                <c:pt idx="4">
                  <c:v>18</c:v>
                </c:pt>
                <c:pt idx="5">
                  <c:v>42.3</c:v>
                </c:pt>
              </c:numCache>
            </c:numRef>
          </c:val>
          <c:extLst xmlns:c16r2="http://schemas.microsoft.com/office/drawing/2015/06/chart">
            <c:ext xmlns:c16="http://schemas.microsoft.com/office/drawing/2014/chart" uri="{C3380CC4-5D6E-409C-BE32-E72D297353CC}">
              <c16:uniqueId val="{00000000-96FA-41DE-B72A-A93103CFBA4A}"/>
            </c:ext>
          </c:extLst>
        </c:ser>
        <c:ser>
          <c:idx val="1"/>
          <c:order val="1"/>
          <c:tx>
            <c:strRef>
              <c:f>Лист1!$C$1</c:f>
              <c:strCache>
                <c:ptCount val="1"/>
                <c:pt idx="0">
                  <c:v>средний</c:v>
                </c:pt>
              </c:strCache>
            </c:strRef>
          </c:tx>
          <c:spPr>
            <a:solidFill>
              <a:sysClr val="window" lastClr="FFFFFF"/>
            </a:solidFill>
            <a:ln>
              <a:solidFill>
                <a:sysClr val="windowText" lastClr="000000"/>
              </a:solidFill>
            </a:ln>
          </c:spPr>
          <c:invertIfNegative val="0"/>
          <c:cat>
            <c:strRef>
              <c:f>Лист1!$A$2:$A$7</c:f>
              <c:strCache>
                <c:ptCount val="6"/>
                <c:pt idx="0">
                  <c:v>ЭГ</c:v>
                </c:pt>
                <c:pt idx="1">
                  <c:v>КГ</c:v>
                </c:pt>
                <c:pt idx="2">
                  <c:v>ЭГ</c:v>
                </c:pt>
                <c:pt idx="3">
                  <c:v>КГ</c:v>
                </c:pt>
                <c:pt idx="4">
                  <c:v>ЭГ</c:v>
                </c:pt>
                <c:pt idx="5">
                  <c:v>КГ</c:v>
                </c:pt>
              </c:strCache>
            </c:strRef>
          </c:cat>
          <c:val>
            <c:numRef>
              <c:f>Лист1!$C$2:$C$7</c:f>
              <c:numCache>
                <c:formatCode>General</c:formatCode>
                <c:ptCount val="6"/>
                <c:pt idx="0">
                  <c:v>52.7</c:v>
                </c:pt>
                <c:pt idx="1">
                  <c:v>42.4</c:v>
                </c:pt>
                <c:pt idx="2">
                  <c:v>50.9</c:v>
                </c:pt>
                <c:pt idx="3">
                  <c:v>44.1</c:v>
                </c:pt>
                <c:pt idx="4">
                  <c:v>60</c:v>
                </c:pt>
                <c:pt idx="5">
                  <c:v>45.8</c:v>
                </c:pt>
              </c:numCache>
            </c:numRef>
          </c:val>
          <c:extLst xmlns:c16r2="http://schemas.microsoft.com/office/drawing/2015/06/chart">
            <c:ext xmlns:c16="http://schemas.microsoft.com/office/drawing/2014/chart" uri="{C3380CC4-5D6E-409C-BE32-E72D297353CC}">
              <c16:uniqueId val="{00000001-96FA-41DE-B72A-A93103CFBA4A}"/>
            </c:ext>
          </c:extLst>
        </c:ser>
        <c:ser>
          <c:idx val="2"/>
          <c:order val="2"/>
          <c:tx>
            <c:strRef>
              <c:f>Лист1!$D$1</c:f>
              <c:strCache>
                <c:ptCount val="1"/>
                <c:pt idx="0">
                  <c:v>высокий</c:v>
                </c:pt>
              </c:strCache>
            </c:strRef>
          </c:tx>
          <c:spPr>
            <a:solidFill>
              <a:sysClr val="windowText" lastClr="000000">
                <a:lumMod val="50000"/>
                <a:lumOff val="50000"/>
              </a:sysClr>
            </a:solidFill>
            <a:ln>
              <a:solidFill>
                <a:sysClr val="windowText" lastClr="000000"/>
              </a:solidFill>
            </a:ln>
          </c:spPr>
          <c:invertIfNegative val="0"/>
          <c:cat>
            <c:strRef>
              <c:f>Лист1!$A$2:$A$7</c:f>
              <c:strCache>
                <c:ptCount val="6"/>
                <c:pt idx="0">
                  <c:v>ЭГ</c:v>
                </c:pt>
                <c:pt idx="1">
                  <c:v>КГ</c:v>
                </c:pt>
                <c:pt idx="2">
                  <c:v>ЭГ</c:v>
                </c:pt>
                <c:pt idx="3">
                  <c:v>КГ</c:v>
                </c:pt>
                <c:pt idx="4">
                  <c:v>ЭГ</c:v>
                </c:pt>
                <c:pt idx="5">
                  <c:v>КГ</c:v>
                </c:pt>
              </c:strCache>
            </c:strRef>
          </c:cat>
          <c:val>
            <c:numRef>
              <c:f>Лист1!$D$2:$D$7</c:f>
              <c:numCache>
                <c:formatCode>General</c:formatCode>
                <c:ptCount val="6"/>
                <c:pt idx="0">
                  <c:v>25.4</c:v>
                </c:pt>
                <c:pt idx="1">
                  <c:v>16.899999999999999</c:v>
                </c:pt>
                <c:pt idx="2">
                  <c:v>29.1</c:v>
                </c:pt>
                <c:pt idx="3">
                  <c:v>15.2</c:v>
                </c:pt>
                <c:pt idx="4">
                  <c:v>22</c:v>
                </c:pt>
                <c:pt idx="5">
                  <c:v>11.9</c:v>
                </c:pt>
              </c:numCache>
            </c:numRef>
          </c:val>
          <c:extLst xmlns:c16r2="http://schemas.microsoft.com/office/drawing/2015/06/chart">
            <c:ext xmlns:c16="http://schemas.microsoft.com/office/drawing/2014/chart" uri="{C3380CC4-5D6E-409C-BE32-E72D297353CC}">
              <c16:uniqueId val="{00000002-96FA-41DE-B72A-A93103CFBA4A}"/>
            </c:ext>
          </c:extLst>
        </c:ser>
        <c:dLbls>
          <c:showLegendKey val="0"/>
          <c:showVal val="0"/>
          <c:showCatName val="0"/>
          <c:showSerName val="0"/>
          <c:showPercent val="0"/>
          <c:showBubbleSize val="0"/>
        </c:dLbls>
        <c:gapWidth val="150"/>
        <c:shape val="cylinder"/>
        <c:axId val="1569564896"/>
        <c:axId val="1569565440"/>
        <c:axId val="0"/>
      </c:bar3DChart>
      <c:catAx>
        <c:axId val="1569564896"/>
        <c:scaling>
          <c:orientation val="minMax"/>
        </c:scaling>
        <c:delete val="0"/>
        <c:axPos val="b"/>
        <c:numFmt formatCode="\О\с\н\о\в\н\о\й" sourceLinked="0"/>
        <c:majorTickMark val="none"/>
        <c:minorTickMark val="none"/>
        <c:tickLblPos val="nextTo"/>
        <c:txPr>
          <a:bodyPr/>
          <a:lstStyle/>
          <a:p>
            <a:pPr>
              <a:defRPr>
                <a:latin typeface="Times New Roman" pitchFamily="18" charset="0"/>
                <a:cs typeface="Times New Roman" pitchFamily="18" charset="0"/>
              </a:defRPr>
            </a:pPr>
            <a:endParaRPr lang="ru-RU"/>
          </a:p>
        </c:txPr>
        <c:crossAx val="1569565440"/>
        <c:crosses val="autoZero"/>
        <c:auto val="1"/>
        <c:lblAlgn val="ctr"/>
        <c:lblOffset val="100"/>
        <c:noMultiLvlLbl val="0"/>
      </c:catAx>
      <c:valAx>
        <c:axId val="1569565440"/>
        <c:scaling>
          <c:orientation val="minMax"/>
        </c:scaling>
        <c:delete val="0"/>
        <c:axPos val="l"/>
        <c:majorGridlines/>
        <c:title>
          <c:tx>
            <c:rich>
              <a:bodyPr/>
              <a:lstStyle/>
              <a:p>
                <a:pPr>
                  <a:defRPr sz="999" b="1" i="0" u="none" strike="noStrike" baseline="0">
                    <a:solidFill>
                      <a:srgbClr val="000000"/>
                    </a:solidFill>
                    <a:latin typeface="Times New Roman"/>
                    <a:ea typeface="Times New Roman"/>
                    <a:cs typeface="Times New Roman"/>
                  </a:defRPr>
                </a:pPr>
                <a:r>
                  <a:rPr lang="ru-RU"/>
                  <a:t>Количество студентов, %</a:t>
                </a:r>
              </a:p>
            </c:rich>
          </c:tx>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1569564896"/>
        <c:crosses val="autoZero"/>
        <c:crossBetween val="between"/>
      </c:valAx>
      <c:spPr>
        <a:noFill/>
        <a:ln w="25370">
          <a:noFill/>
        </a:ln>
      </c:spPr>
    </c:plotArea>
    <c:legend>
      <c:legendPos val="r"/>
      <c:layout>
        <c:manualLayout>
          <c:xMode val="edge"/>
          <c:yMode val="edge"/>
          <c:x val="0.25531914893617019"/>
          <c:y val="1.8324607329842937E-2"/>
          <c:w val="0.39539007092198625"/>
          <c:h val="6.2827225130890132E-2"/>
        </c:manualLayout>
      </c:layout>
      <c:overlay val="0"/>
    </c:legend>
    <c:plotVisOnly val="1"/>
    <c:dispBlanksAs val="gap"/>
    <c:showDLblsOverMax val="0"/>
  </c:chart>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198108048993856E-2"/>
          <c:y val="0.10216472461095942"/>
          <c:w val="0.9180189195100612"/>
          <c:h val="0.37561920480464001"/>
        </c:manualLayout>
      </c:layout>
      <c:bar3DChart>
        <c:barDir val="col"/>
        <c:grouping val="clustered"/>
        <c:varyColors val="0"/>
        <c:ser>
          <c:idx val="0"/>
          <c:order val="0"/>
          <c:tx>
            <c:strRef>
              <c:f>Лист1!$B$1</c:f>
              <c:strCache>
                <c:ptCount val="1"/>
                <c:pt idx="0">
                  <c:v>низкий</c:v>
                </c:pt>
              </c:strCache>
            </c:strRef>
          </c:tx>
          <c:spPr>
            <a:pattFill prst="wdDnDiag">
              <a:fgClr>
                <a:sysClr val="windowText" lastClr="000000"/>
              </a:fgClr>
              <a:bgClr>
                <a:sysClr val="window" lastClr="FFFFFF"/>
              </a:bgClr>
            </a:pattFill>
            <a:ln>
              <a:solidFill>
                <a:sysClr val="windowText" lastClr="000000"/>
              </a:solidFill>
            </a:ln>
          </c:spPr>
          <c:invertIfNegative val="0"/>
          <c:cat>
            <c:strRef>
              <c:f>Лист1!$A$2:$A$5</c:f>
              <c:strCache>
                <c:ptCount val="4"/>
                <c:pt idx="0">
                  <c:v>ЭГ</c:v>
                </c:pt>
                <c:pt idx="1">
                  <c:v>КГ</c:v>
                </c:pt>
                <c:pt idx="2">
                  <c:v>ЭГ</c:v>
                </c:pt>
                <c:pt idx="3">
                  <c:v>КГ</c:v>
                </c:pt>
              </c:strCache>
            </c:strRef>
          </c:cat>
          <c:val>
            <c:numRef>
              <c:f>Лист1!$B$2:$B$5</c:f>
              <c:numCache>
                <c:formatCode>General</c:formatCode>
                <c:ptCount val="4"/>
                <c:pt idx="0">
                  <c:v>26.6</c:v>
                </c:pt>
                <c:pt idx="1">
                  <c:v>55.4</c:v>
                </c:pt>
                <c:pt idx="2">
                  <c:v>12</c:v>
                </c:pt>
                <c:pt idx="3">
                  <c:v>30.5</c:v>
                </c:pt>
              </c:numCache>
            </c:numRef>
          </c:val>
          <c:extLst xmlns:c16r2="http://schemas.microsoft.com/office/drawing/2015/06/chart">
            <c:ext xmlns:c16="http://schemas.microsoft.com/office/drawing/2014/chart" uri="{C3380CC4-5D6E-409C-BE32-E72D297353CC}">
              <c16:uniqueId val="{00000000-3BC2-438F-B931-82086BC9DF3D}"/>
            </c:ext>
          </c:extLst>
        </c:ser>
        <c:ser>
          <c:idx val="1"/>
          <c:order val="1"/>
          <c:tx>
            <c:strRef>
              <c:f>Лист1!$C$1</c:f>
              <c:strCache>
                <c:ptCount val="1"/>
                <c:pt idx="0">
                  <c:v>средний</c:v>
                </c:pt>
              </c:strCache>
            </c:strRef>
          </c:tx>
          <c:spPr>
            <a:solidFill>
              <a:sysClr val="window" lastClr="FFFFFF"/>
            </a:solidFill>
            <a:ln>
              <a:solidFill>
                <a:sysClr val="windowText" lastClr="000000"/>
              </a:solidFill>
            </a:ln>
          </c:spPr>
          <c:invertIfNegative val="0"/>
          <c:cat>
            <c:strRef>
              <c:f>Лист1!$A$2:$A$5</c:f>
              <c:strCache>
                <c:ptCount val="4"/>
                <c:pt idx="0">
                  <c:v>ЭГ</c:v>
                </c:pt>
                <c:pt idx="1">
                  <c:v>КГ</c:v>
                </c:pt>
                <c:pt idx="2">
                  <c:v>ЭГ</c:v>
                </c:pt>
                <c:pt idx="3">
                  <c:v>КГ</c:v>
                </c:pt>
              </c:strCache>
            </c:strRef>
          </c:cat>
          <c:val>
            <c:numRef>
              <c:f>Лист1!$C$2:$C$5</c:f>
              <c:numCache>
                <c:formatCode>General</c:formatCode>
                <c:ptCount val="4"/>
                <c:pt idx="0">
                  <c:v>44.4</c:v>
                </c:pt>
                <c:pt idx="1">
                  <c:v>33.6</c:v>
                </c:pt>
                <c:pt idx="2">
                  <c:v>55</c:v>
                </c:pt>
                <c:pt idx="3">
                  <c:v>45.3</c:v>
                </c:pt>
              </c:numCache>
            </c:numRef>
          </c:val>
          <c:extLst xmlns:c16r2="http://schemas.microsoft.com/office/drawing/2015/06/chart">
            <c:ext xmlns:c16="http://schemas.microsoft.com/office/drawing/2014/chart" uri="{C3380CC4-5D6E-409C-BE32-E72D297353CC}">
              <c16:uniqueId val="{00000001-3BC2-438F-B931-82086BC9DF3D}"/>
            </c:ext>
          </c:extLst>
        </c:ser>
        <c:ser>
          <c:idx val="2"/>
          <c:order val="2"/>
          <c:tx>
            <c:strRef>
              <c:f>Лист1!$D$1</c:f>
              <c:strCache>
                <c:ptCount val="1"/>
                <c:pt idx="0">
                  <c:v>высокий</c:v>
                </c:pt>
              </c:strCache>
            </c:strRef>
          </c:tx>
          <c:spPr>
            <a:solidFill>
              <a:sysClr val="windowText" lastClr="000000">
                <a:lumMod val="50000"/>
                <a:lumOff val="50000"/>
              </a:sysClr>
            </a:solidFill>
            <a:ln>
              <a:solidFill>
                <a:sysClr val="windowText" lastClr="000000"/>
              </a:solidFill>
            </a:ln>
          </c:spPr>
          <c:invertIfNegative val="0"/>
          <c:cat>
            <c:strRef>
              <c:f>Лист1!$A$2:$A$5</c:f>
              <c:strCache>
                <c:ptCount val="4"/>
                <c:pt idx="0">
                  <c:v>ЭГ</c:v>
                </c:pt>
                <c:pt idx="1">
                  <c:v>КГ</c:v>
                </c:pt>
                <c:pt idx="2">
                  <c:v>ЭГ</c:v>
                </c:pt>
                <c:pt idx="3">
                  <c:v>КГ</c:v>
                </c:pt>
              </c:strCache>
            </c:strRef>
          </c:cat>
          <c:val>
            <c:numRef>
              <c:f>Лист1!$D$2:$D$5</c:f>
              <c:numCache>
                <c:formatCode>General</c:formatCode>
                <c:ptCount val="4"/>
                <c:pt idx="0">
                  <c:v>29</c:v>
                </c:pt>
                <c:pt idx="1">
                  <c:v>11</c:v>
                </c:pt>
                <c:pt idx="2">
                  <c:v>33</c:v>
                </c:pt>
                <c:pt idx="3">
                  <c:v>24.2</c:v>
                </c:pt>
              </c:numCache>
            </c:numRef>
          </c:val>
          <c:extLst xmlns:c16r2="http://schemas.microsoft.com/office/drawing/2015/06/chart">
            <c:ext xmlns:c16="http://schemas.microsoft.com/office/drawing/2014/chart" uri="{C3380CC4-5D6E-409C-BE32-E72D297353CC}">
              <c16:uniqueId val="{00000002-3BC2-438F-B931-82086BC9DF3D}"/>
            </c:ext>
          </c:extLst>
        </c:ser>
        <c:dLbls>
          <c:showLegendKey val="0"/>
          <c:showVal val="0"/>
          <c:showCatName val="0"/>
          <c:showSerName val="0"/>
          <c:showPercent val="0"/>
          <c:showBubbleSize val="0"/>
        </c:dLbls>
        <c:gapWidth val="150"/>
        <c:shape val="cylinder"/>
        <c:axId val="1569567072"/>
        <c:axId val="1569573056"/>
        <c:axId val="0"/>
      </c:bar3DChart>
      <c:catAx>
        <c:axId val="1569567072"/>
        <c:scaling>
          <c:orientation val="minMax"/>
        </c:scaling>
        <c:delete val="0"/>
        <c:axPos val="b"/>
        <c:numFmt formatCode="\О\с\н\о\в\н\о\й" sourceLinked="0"/>
        <c:majorTickMark val="none"/>
        <c:minorTickMark val="none"/>
        <c:tickLblPos val="nextTo"/>
        <c:crossAx val="1569573056"/>
        <c:crosses val="autoZero"/>
        <c:auto val="1"/>
        <c:lblAlgn val="ctr"/>
        <c:lblOffset val="100"/>
        <c:noMultiLvlLbl val="0"/>
      </c:catAx>
      <c:valAx>
        <c:axId val="1569573056"/>
        <c:scaling>
          <c:orientation val="minMax"/>
        </c:scaling>
        <c:delete val="0"/>
        <c:axPos val="l"/>
        <c:majorGridlines/>
        <c:title>
          <c:tx>
            <c:rich>
              <a:bodyPr/>
              <a:lstStyle/>
              <a:p>
                <a:pPr>
                  <a:defRPr/>
                </a:pPr>
                <a:r>
                  <a:rPr lang="ru-RU"/>
                  <a:t>Количество студентов, %</a:t>
                </a:r>
              </a:p>
            </c:rich>
          </c:tx>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1569567072"/>
        <c:crosses val="autoZero"/>
        <c:crossBetween val="between"/>
      </c:valAx>
      <c:spPr>
        <a:noFill/>
        <a:ln w="25412">
          <a:noFill/>
        </a:ln>
      </c:spPr>
    </c:plotArea>
    <c:legend>
      <c:legendPos val="b"/>
      <c:layout>
        <c:manualLayout>
          <c:xMode val="edge"/>
          <c:yMode val="edge"/>
          <c:x val="0.25746977897745088"/>
          <c:y val="1.951213910761157E-2"/>
          <c:w val="0.39576602658237897"/>
          <c:h val="6.3852034120734993E-2"/>
        </c:manualLayout>
      </c:layout>
      <c:overlay val="0"/>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0.6584</cdr:x>
      <cdr:y>0.59084</cdr:y>
    </cdr:from>
    <cdr:to>
      <cdr:x>0.95071</cdr:x>
      <cdr:y>0.66822</cdr:y>
    </cdr:to>
    <cdr:sp macro="" textlink="">
      <cdr:nvSpPr>
        <cdr:cNvPr id="4" name="Правая фигурная скобка 3"/>
        <cdr:cNvSpPr/>
      </cdr:nvSpPr>
      <cdr:spPr>
        <a:xfrm xmlns:a="http://schemas.openxmlformats.org/drawingml/2006/main" rot="5400000">
          <a:off x="4197936" y="2646508"/>
          <a:ext cx="423769" cy="1602177"/>
        </a:xfrm>
        <a:prstGeom xmlns:a="http://schemas.openxmlformats.org/drawingml/2006/main" prst="rightBrace">
          <a:avLst>
            <a:gd name="adj1" fmla="val 8333"/>
            <a:gd name="adj2" fmla="val 53183"/>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wrap="square">
          <a:noAutofit/>
        </a:bodyPr>
        <a:lstStyle xmlns:a="http://schemas.openxmlformats.org/drawingml/2006/main"/>
        <a:p xmlns:a="http://schemas.openxmlformats.org/drawingml/2006/main">
          <a:endParaRPr lang="ru-RU"/>
        </a:p>
      </cdr:txBody>
    </cdr:sp>
  </cdr:relSizeAnchor>
  <cdr:relSizeAnchor xmlns:cdr="http://schemas.openxmlformats.org/drawingml/2006/chartDrawing">
    <cdr:from>
      <cdr:x>0.3864</cdr:x>
      <cdr:y>0.58878</cdr:y>
    </cdr:from>
    <cdr:to>
      <cdr:x>0.64933</cdr:x>
      <cdr:y>0.66339</cdr:y>
    </cdr:to>
    <cdr:sp macro="" textlink="">
      <cdr:nvSpPr>
        <cdr:cNvPr id="5" name="Правая фигурная скобка 4"/>
        <cdr:cNvSpPr/>
      </cdr:nvSpPr>
      <cdr:spPr>
        <a:xfrm xmlns:a="http://schemas.openxmlformats.org/drawingml/2006/main" rot="5400000">
          <a:off x="2634151" y="2708143"/>
          <a:ext cx="408598" cy="1441173"/>
        </a:xfrm>
        <a:prstGeom xmlns:a="http://schemas.openxmlformats.org/drawingml/2006/main" prst="rightBrace">
          <a:avLst>
            <a:gd name="adj1" fmla="val 8333"/>
            <a:gd name="adj2" fmla="val 47347"/>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0.13148</cdr:x>
      <cdr:y>0.58481</cdr:y>
    </cdr:from>
    <cdr:to>
      <cdr:x>0.38458</cdr:x>
      <cdr:y>0.66219</cdr:y>
    </cdr:to>
    <cdr:sp macro="" textlink="">
      <cdr:nvSpPr>
        <cdr:cNvPr id="6" name="Правая фигурная скобка 5"/>
        <cdr:cNvSpPr/>
      </cdr:nvSpPr>
      <cdr:spPr>
        <a:xfrm xmlns:a="http://schemas.openxmlformats.org/drawingml/2006/main" rot="5400000">
          <a:off x="1202403" y="2720938"/>
          <a:ext cx="423769" cy="1387273"/>
        </a:xfrm>
        <a:prstGeom xmlns:a="http://schemas.openxmlformats.org/drawingml/2006/main" prst="rightBrace">
          <a:avLst>
            <a:gd name="adj1" fmla="val 8333"/>
            <a:gd name="adj2" fmla="val 53183"/>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0.02067</cdr:x>
      <cdr:y>0.64107</cdr:y>
    </cdr:from>
    <cdr:to>
      <cdr:x>0.35339</cdr:x>
      <cdr:y>1</cdr:y>
    </cdr:to>
    <cdr:sp macro="" textlink="">
      <cdr:nvSpPr>
        <cdr:cNvPr id="7" name="Прямоугольник 6"/>
        <cdr:cNvSpPr/>
      </cdr:nvSpPr>
      <cdr:spPr>
        <a:xfrm xmlns:a="http://schemas.openxmlformats.org/drawingml/2006/main">
          <a:off x="113414" y="2421716"/>
          <a:ext cx="1825425" cy="1355899"/>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uk-UA" sz="1100">
              <a:solidFill>
                <a:schemeClr val="dk1"/>
              </a:solidFill>
              <a:effectLst/>
              <a:latin typeface="Times New Roman" pitchFamily="18" charset="0"/>
              <a:ea typeface="+mn-ea"/>
              <a:cs typeface="Times New Roman" pitchFamily="18" charset="0"/>
            </a:rPr>
            <a:t>Наличие мотивов и потребностей в развитии химических знаний, умений и навыков при использовании информационно-компьютерных технологий в игровом обучении</a:t>
          </a:r>
          <a:endParaRPr lang="ru-RU">
            <a:latin typeface="Times New Roman" pitchFamily="18" charset="0"/>
            <a:cs typeface="Times New Roman" pitchFamily="18" charset="0"/>
          </a:endParaRPr>
        </a:p>
      </cdr:txBody>
    </cdr:sp>
  </cdr:relSizeAnchor>
  <cdr:relSizeAnchor xmlns:cdr="http://schemas.openxmlformats.org/drawingml/2006/chartDrawing">
    <cdr:from>
      <cdr:x>0.30879</cdr:x>
      <cdr:y>0.64341</cdr:y>
    </cdr:from>
    <cdr:to>
      <cdr:x>0.63049</cdr:x>
      <cdr:y>0.9563</cdr:y>
    </cdr:to>
    <cdr:sp macro="" textlink="">
      <cdr:nvSpPr>
        <cdr:cNvPr id="8" name="Прямоугольник 7"/>
        <cdr:cNvSpPr/>
      </cdr:nvSpPr>
      <cdr:spPr>
        <a:xfrm xmlns:a="http://schemas.openxmlformats.org/drawingml/2006/main">
          <a:off x="1694121" y="2430555"/>
          <a:ext cx="1765005" cy="1181978"/>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uk-UA" sz="1100">
              <a:solidFill>
                <a:schemeClr val="dk1"/>
              </a:solidFill>
              <a:effectLst/>
              <a:latin typeface="Times New Roman" pitchFamily="18" charset="0"/>
              <a:ea typeface="+mn-ea"/>
              <a:cs typeface="Times New Roman" pitchFamily="18" charset="0"/>
            </a:rPr>
            <a:t>Наличие устойчивого интереса, самостоятель-ности и творческого подхода при исполь-зовании информационно-компьютерных техноло-гий в игровом обучении</a:t>
          </a:r>
          <a:endParaRPr lang="ru-RU">
            <a:latin typeface="Times New Roman" pitchFamily="18" charset="0"/>
            <a:cs typeface="Times New Roman" pitchFamily="18" charset="0"/>
          </a:endParaRPr>
        </a:p>
      </cdr:txBody>
    </cdr:sp>
  </cdr:relSizeAnchor>
  <cdr:relSizeAnchor xmlns:cdr="http://schemas.openxmlformats.org/drawingml/2006/chartDrawing">
    <cdr:from>
      <cdr:x>0.60594</cdr:x>
      <cdr:y>0.64834</cdr:y>
    </cdr:from>
    <cdr:to>
      <cdr:x>1</cdr:x>
      <cdr:y>1</cdr:y>
    </cdr:to>
    <cdr:sp macro="" textlink="">
      <cdr:nvSpPr>
        <cdr:cNvPr id="10" name="Прямоугольник 9"/>
        <cdr:cNvSpPr/>
      </cdr:nvSpPr>
      <cdr:spPr>
        <a:xfrm xmlns:a="http://schemas.openxmlformats.org/drawingml/2006/main">
          <a:off x="3324448" y="2449179"/>
          <a:ext cx="2161952" cy="132843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uk-UA" sz="1100">
              <a:solidFill>
                <a:schemeClr val="dk1"/>
              </a:solidFill>
              <a:effectLst/>
              <a:latin typeface="Times New Roman" pitchFamily="18" charset="0"/>
              <a:ea typeface="+mn-ea"/>
              <a:cs typeface="Times New Roman" pitchFamily="18" charset="0"/>
            </a:rPr>
            <a:t>Стремление к самосовершенствованию и повышению уровня сформированности собственной г</a:t>
          </a:r>
          <a:r>
            <a:rPr lang="ru-RU" sz="1100">
              <a:solidFill>
                <a:schemeClr val="dk1"/>
              </a:solidFill>
              <a:latin typeface="Times New Roman" pitchFamily="18" charset="0"/>
              <a:ea typeface="+mn-ea"/>
              <a:cs typeface="Times New Roman" pitchFamily="18" charset="0"/>
            </a:rPr>
            <a:t>отовности к использованию информационно-компьютерных технологий в игровом обучении</a:t>
          </a:r>
          <a:endParaRPr lang="ru-RU" sz="1100">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0.41413</cdr:x>
      <cdr:y>0.54975</cdr:y>
    </cdr:from>
    <cdr:to>
      <cdr:x>0.65952</cdr:x>
      <cdr:y>0.62663</cdr:y>
    </cdr:to>
    <cdr:sp macro="" textlink="">
      <cdr:nvSpPr>
        <cdr:cNvPr id="6" name="Правая фигурная скобка 5"/>
        <cdr:cNvSpPr/>
      </cdr:nvSpPr>
      <cdr:spPr>
        <a:xfrm xmlns:a="http://schemas.openxmlformats.org/drawingml/2006/main" rot="5400000">
          <a:off x="2827565" y="1840168"/>
          <a:ext cx="331964" cy="1366432"/>
        </a:xfrm>
        <a:prstGeom xmlns:a="http://schemas.openxmlformats.org/drawingml/2006/main" prst="rightBrace">
          <a:avLst>
            <a:gd name="adj1" fmla="val 8333"/>
            <a:gd name="adj2" fmla="val 53183"/>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0.69568</cdr:x>
      <cdr:y>0.55271</cdr:y>
    </cdr:from>
    <cdr:to>
      <cdr:x>0.94007</cdr:x>
      <cdr:y>0.62934</cdr:y>
    </cdr:to>
    <cdr:sp macro="" textlink="">
      <cdr:nvSpPr>
        <cdr:cNvPr id="4" name="Правая фигурная скобка 3"/>
        <cdr:cNvSpPr/>
      </cdr:nvSpPr>
      <cdr:spPr>
        <a:xfrm xmlns:a="http://schemas.openxmlformats.org/drawingml/2006/main" rot="5400000">
          <a:off x="4402940" y="1852855"/>
          <a:ext cx="331964" cy="1366432"/>
        </a:xfrm>
        <a:prstGeom xmlns:a="http://schemas.openxmlformats.org/drawingml/2006/main" prst="rightBrace">
          <a:avLst>
            <a:gd name="adj1" fmla="val 8333"/>
            <a:gd name="adj2" fmla="val 53183"/>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0.12499</cdr:x>
      <cdr:y>0.55264</cdr:y>
    </cdr:from>
    <cdr:to>
      <cdr:x>0.36963</cdr:x>
      <cdr:y>0.62002</cdr:y>
    </cdr:to>
    <cdr:sp macro="" textlink="">
      <cdr:nvSpPr>
        <cdr:cNvPr id="7" name="Правая фигурная скобка 6"/>
        <cdr:cNvSpPr/>
      </cdr:nvSpPr>
      <cdr:spPr>
        <a:xfrm xmlns:a="http://schemas.openxmlformats.org/drawingml/2006/main" rot="5400000">
          <a:off x="1236844" y="1832178"/>
          <a:ext cx="289037" cy="1366431"/>
        </a:xfrm>
        <a:prstGeom xmlns:a="http://schemas.openxmlformats.org/drawingml/2006/main" prst="rightBrace">
          <a:avLst>
            <a:gd name="adj1" fmla="val 8333"/>
            <a:gd name="adj2" fmla="val 53183"/>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0.1278</cdr:x>
      <cdr:y>0.64023</cdr:y>
    </cdr:from>
    <cdr:to>
      <cdr:x>0.37187</cdr:x>
      <cdr:y>0.93024</cdr:y>
    </cdr:to>
    <cdr:sp macro="" textlink="">
      <cdr:nvSpPr>
        <cdr:cNvPr id="2" name="Прямоугольник 1"/>
        <cdr:cNvSpPr/>
      </cdr:nvSpPr>
      <cdr:spPr>
        <a:xfrm xmlns:a="http://schemas.openxmlformats.org/drawingml/2006/main">
          <a:off x="712603" y="2379921"/>
          <a:ext cx="1360895" cy="1078056"/>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lnSpc>
              <a:spcPts val="1000"/>
            </a:lnSpc>
          </a:pPr>
          <a:r>
            <a:rPr lang="ru-RU">
              <a:solidFill>
                <a:sysClr val="windowText" lastClr="000000"/>
              </a:solidFill>
              <a:latin typeface="Times New Roman" pitchFamily="18" charset="0"/>
              <a:cs typeface="Times New Roman" pitchFamily="18" charset="0"/>
            </a:rPr>
            <a:t>Осведомленность в сфере использования информационно-компьютерных технологий</a:t>
          </a:r>
          <a:r>
            <a:rPr lang="en-US">
              <a:solidFill>
                <a:sysClr val="windowText" lastClr="000000"/>
              </a:solidFill>
              <a:latin typeface="Times New Roman" pitchFamily="18" charset="0"/>
              <a:cs typeface="Times New Roman" pitchFamily="18" charset="0"/>
            </a:rPr>
            <a:t> </a:t>
          </a:r>
          <a:r>
            <a:rPr lang="ru-RU">
              <a:solidFill>
                <a:sysClr val="windowText" lastClr="000000"/>
              </a:solidFill>
              <a:latin typeface="Times New Roman" pitchFamily="18" charset="0"/>
              <a:cs typeface="Times New Roman" pitchFamily="18" charset="0"/>
            </a:rPr>
            <a:t>в игровом обучении</a:t>
          </a:r>
        </a:p>
      </cdr:txBody>
    </cdr:sp>
  </cdr:relSizeAnchor>
  <cdr:relSizeAnchor xmlns:cdr="http://schemas.openxmlformats.org/drawingml/2006/chartDrawing">
    <cdr:from>
      <cdr:x>0.40626</cdr:x>
      <cdr:y>0.64827</cdr:y>
    </cdr:from>
    <cdr:to>
      <cdr:x>0.64732</cdr:x>
      <cdr:y>0.85435</cdr:y>
    </cdr:to>
    <cdr:sp macro="" textlink="">
      <cdr:nvSpPr>
        <cdr:cNvPr id="8" name="Прямоугольник 7"/>
        <cdr:cNvSpPr/>
      </cdr:nvSpPr>
      <cdr:spPr>
        <a:xfrm xmlns:a="http://schemas.openxmlformats.org/drawingml/2006/main">
          <a:off x="2271969" y="2783241"/>
          <a:ext cx="1344991" cy="881979"/>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lnSpc>
              <a:spcPts val="1000"/>
            </a:lnSpc>
          </a:pPr>
          <a:r>
            <a:rPr lang="ru-RU">
              <a:solidFill>
                <a:sysClr val="windowText" lastClr="000000"/>
              </a:solidFill>
              <a:latin typeface="Times New Roman" pitchFamily="18" charset="0"/>
              <a:cs typeface="Times New Roman" pitchFamily="18" charset="0"/>
            </a:rPr>
            <a:t>Понимание структуры игрового процесса</a:t>
          </a:r>
        </a:p>
      </cdr:txBody>
    </cdr:sp>
  </cdr:relSizeAnchor>
  <cdr:relSizeAnchor xmlns:cdr="http://schemas.openxmlformats.org/drawingml/2006/chartDrawing">
    <cdr:from>
      <cdr:x>0.66837</cdr:x>
      <cdr:y>0.65029</cdr:y>
    </cdr:from>
    <cdr:to>
      <cdr:x>0.98222</cdr:x>
      <cdr:y>0.97113</cdr:y>
    </cdr:to>
    <cdr:sp macro="" textlink="">
      <cdr:nvSpPr>
        <cdr:cNvPr id="9" name="Прямоугольник 8"/>
        <cdr:cNvSpPr/>
      </cdr:nvSpPr>
      <cdr:spPr>
        <a:xfrm xmlns:a="http://schemas.openxmlformats.org/drawingml/2006/main">
          <a:off x="3728484" y="1612921"/>
          <a:ext cx="1750828" cy="79578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lnSpc>
              <a:spcPts val="1100"/>
            </a:lnSpc>
          </a:pPr>
          <a:r>
            <a:rPr lang="ru-RU">
              <a:solidFill>
                <a:sysClr val="windowText" lastClr="000000"/>
              </a:solidFill>
              <a:latin typeface="Times New Roman" pitchFamily="18" charset="0"/>
              <a:cs typeface="Times New Roman" pitchFamily="18" charset="0"/>
            </a:rPr>
            <a:t>Знание способов и методик организации к использованию информационно-компьютерных технологий в игровом обучении</a:t>
          </a:r>
        </a:p>
      </cdr:txBody>
    </cdr:sp>
  </cdr:relSizeAnchor>
</c:userShapes>
</file>

<file path=word/drawings/drawing3.xml><?xml version="1.0" encoding="utf-8"?>
<c:userShapes xmlns:c="http://schemas.openxmlformats.org/drawingml/2006/chart">
  <cdr:relSizeAnchor xmlns:cdr="http://schemas.openxmlformats.org/drawingml/2006/chartDrawing">
    <cdr:from>
      <cdr:x>0.58858</cdr:x>
      <cdr:y>0.59091</cdr:y>
    </cdr:from>
    <cdr:to>
      <cdr:x>0.85039</cdr:x>
      <cdr:y>0.66551</cdr:y>
    </cdr:to>
    <cdr:sp macro="" textlink="">
      <cdr:nvSpPr>
        <cdr:cNvPr id="5" name="Правая фигурная скобка 4"/>
        <cdr:cNvSpPr/>
      </cdr:nvSpPr>
      <cdr:spPr>
        <a:xfrm xmlns:a="http://schemas.openxmlformats.org/drawingml/2006/main" rot="5400000">
          <a:off x="3780357" y="1547225"/>
          <a:ext cx="268309" cy="1424424"/>
        </a:xfrm>
        <a:prstGeom xmlns:a="http://schemas.openxmlformats.org/drawingml/2006/main" prst="rightBrace">
          <a:avLst>
            <a:gd name="adj1" fmla="val 8333"/>
            <a:gd name="adj2" fmla="val 47347"/>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0.19591</cdr:x>
      <cdr:y>0.59752</cdr:y>
    </cdr:from>
    <cdr:to>
      <cdr:x>0.45772</cdr:x>
      <cdr:y>0.6749</cdr:y>
    </cdr:to>
    <cdr:sp macro="" textlink="">
      <cdr:nvSpPr>
        <cdr:cNvPr id="6" name="Правая фигурная скобка 5"/>
        <cdr:cNvSpPr/>
      </cdr:nvSpPr>
      <cdr:spPr>
        <a:xfrm xmlns:a="http://schemas.openxmlformats.org/drawingml/2006/main" rot="5400000">
          <a:off x="1638919" y="1576013"/>
          <a:ext cx="278308" cy="1424424"/>
        </a:xfrm>
        <a:prstGeom xmlns:a="http://schemas.openxmlformats.org/drawingml/2006/main" prst="rightBrace">
          <a:avLst>
            <a:gd name="adj1" fmla="val 8333"/>
            <a:gd name="adj2" fmla="val 53183"/>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0.1337</cdr:x>
      <cdr:y>0.68183</cdr:y>
    </cdr:from>
    <cdr:to>
      <cdr:x>0.5562</cdr:x>
      <cdr:y>0.97692</cdr:y>
    </cdr:to>
    <cdr:sp macro="" textlink="">
      <cdr:nvSpPr>
        <cdr:cNvPr id="15" name="Прямоугольник 14"/>
        <cdr:cNvSpPr/>
      </cdr:nvSpPr>
      <cdr:spPr>
        <a:xfrm xmlns:a="http://schemas.openxmlformats.org/drawingml/2006/main">
          <a:off x="708837" y="1628370"/>
          <a:ext cx="2239926" cy="704745"/>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ru-RU" sz="1000">
              <a:solidFill>
                <a:schemeClr val="dk1"/>
              </a:solidFill>
              <a:effectLst/>
              <a:latin typeface="Times New Roman" pitchFamily="18" charset="0"/>
              <a:ea typeface="+mn-ea"/>
              <a:cs typeface="Times New Roman" pitchFamily="18" charset="0"/>
            </a:rPr>
            <a:t>Полнота овладения технологией игрового обучения с использованием информационно-компьютерных технологий</a:t>
          </a:r>
          <a:endParaRPr lang="ru-RU" sz="1000">
            <a:latin typeface="Times New Roman" pitchFamily="18" charset="0"/>
            <a:cs typeface="Times New Roman" pitchFamily="18" charset="0"/>
          </a:endParaRPr>
        </a:p>
      </cdr:txBody>
    </cdr:sp>
  </cdr:relSizeAnchor>
  <cdr:relSizeAnchor xmlns:cdr="http://schemas.openxmlformats.org/drawingml/2006/chartDrawing">
    <cdr:from>
      <cdr:x>0.59048</cdr:x>
      <cdr:y>0.66974</cdr:y>
    </cdr:from>
    <cdr:to>
      <cdr:x>0.91457</cdr:x>
      <cdr:y>0.96917</cdr:y>
    </cdr:to>
    <cdr:sp macro="" textlink="">
      <cdr:nvSpPr>
        <cdr:cNvPr id="16" name="Прямоугольник 15"/>
        <cdr:cNvSpPr/>
      </cdr:nvSpPr>
      <cdr:spPr>
        <a:xfrm xmlns:a="http://schemas.openxmlformats.org/drawingml/2006/main">
          <a:off x="3212604" y="2408811"/>
          <a:ext cx="1763256" cy="1076942"/>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lnSpc>
              <a:spcPts val="1100"/>
            </a:lnSpc>
          </a:pPr>
          <a:r>
            <a:rPr lang="ru-RU" sz="1000">
              <a:solidFill>
                <a:schemeClr val="dk1"/>
              </a:solidFill>
              <a:effectLst/>
              <a:latin typeface="Times New Roman" pitchFamily="18" charset="0"/>
              <a:ea typeface="+mn-ea"/>
              <a:cs typeface="Times New Roman" pitchFamily="18" charset="0"/>
            </a:rPr>
            <a:t>Степень настойчивости, ответственности и креативности в процессе выполнения задач игрового характера</a:t>
          </a:r>
          <a:endParaRPr lang="ru-RU" sz="1000">
            <a:latin typeface="Times New Roman" pitchFamily="18" charset="0"/>
            <a:cs typeface="Times New Roman"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0.6875</cdr:x>
      <cdr:y>0.5866</cdr:y>
    </cdr:from>
    <cdr:to>
      <cdr:x>0.94931</cdr:x>
      <cdr:y>0.66398</cdr:y>
    </cdr:to>
    <cdr:sp macro="" textlink="">
      <cdr:nvSpPr>
        <cdr:cNvPr id="4" name="Правая фигурная скобка 3"/>
        <cdr:cNvSpPr/>
      </cdr:nvSpPr>
      <cdr:spPr>
        <a:xfrm xmlns:a="http://schemas.openxmlformats.org/drawingml/2006/main" rot="5400000">
          <a:off x="4313526" y="1536724"/>
          <a:ext cx="278308" cy="1424424"/>
        </a:xfrm>
        <a:prstGeom xmlns:a="http://schemas.openxmlformats.org/drawingml/2006/main" prst="rightBrace">
          <a:avLst>
            <a:gd name="adj1" fmla="val 8333"/>
            <a:gd name="adj2" fmla="val 53183"/>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wrap="square">
          <a:noAutofit/>
        </a:bodyPr>
        <a:lstStyle xmlns:a="http://schemas.openxmlformats.org/drawingml/2006/main"/>
        <a:p xmlns:a="http://schemas.openxmlformats.org/drawingml/2006/main">
          <a:endParaRPr lang="ru-RU"/>
        </a:p>
      </cdr:txBody>
    </cdr:sp>
  </cdr:relSizeAnchor>
  <cdr:relSizeAnchor xmlns:cdr="http://schemas.openxmlformats.org/drawingml/2006/chartDrawing">
    <cdr:from>
      <cdr:x>0.40231</cdr:x>
      <cdr:y>0.58667</cdr:y>
    </cdr:from>
    <cdr:to>
      <cdr:x>0.66412</cdr:x>
      <cdr:y>0.66127</cdr:y>
    </cdr:to>
    <cdr:sp macro="" textlink="">
      <cdr:nvSpPr>
        <cdr:cNvPr id="5" name="Правая фигурная скобка 4"/>
        <cdr:cNvSpPr/>
      </cdr:nvSpPr>
      <cdr:spPr>
        <a:xfrm xmlns:a="http://schemas.openxmlformats.org/drawingml/2006/main" rot="5400000">
          <a:off x="2766897" y="1531967"/>
          <a:ext cx="268310" cy="1424424"/>
        </a:xfrm>
        <a:prstGeom xmlns:a="http://schemas.openxmlformats.org/drawingml/2006/main" prst="rightBrace">
          <a:avLst>
            <a:gd name="adj1" fmla="val 8333"/>
            <a:gd name="adj2" fmla="val 47347"/>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0.13148</cdr:x>
      <cdr:y>0.58481</cdr:y>
    </cdr:from>
    <cdr:to>
      <cdr:x>0.39329</cdr:x>
      <cdr:y>0.66219</cdr:y>
    </cdr:to>
    <cdr:sp macro="" textlink="">
      <cdr:nvSpPr>
        <cdr:cNvPr id="6" name="Правая фигурная скобка 5"/>
        <cdr:cNvSpPr/>
      </cdr:nvSpPr>
      <cdr:spPr>
        <a:xfrm xmlns:a="http://schemas.openxmlformats.org/drawingml/2006/main" rot="5400000">
          <a:off x="1285943" y="1757107"/>
          <a:ext cx="307204" cy="1436370"/>
        </a:xfrm>
        <a:prstGeom xmlns:a="http://schemas.openxmlformats.org/drawingml/2006/main" prst="rightBrace">
          <a:avLst>
            <a:gd name="adj1" fmla="val 8333"/>
            <a:gd name="adj2" fmla="val 53183"/>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0.10972</cdr:x>
      <cdr:y>0.64107</cdr:y>
    </cdr:from>
    <cdr:to>
      <cdr:x>0.3875</cdr:x>
      <cdr:y>0.93666</cdr:y>
    </cdr:to>
    <cdr:sp macro="" textlink="">
      <cdr:nvSpPr>
        <cdr:cNvPr id="7" name="Прямоугольник 6"/>
        <cdr:cNvSpPr/>
      </cdr:nvSpPr>
      <cdr:spPr>
        <a:xfrm xmlns:a="http://schemas.openxmlformats.org/drawingml/2006/main">
          <a:off x="601980" y="2545080"/>
          <a:ext cx="1524000" cy="1173480"/>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ru-RU" sz="1100">
              <a:solidFill>
                <a:schemeClr val="dk1"/>
              </a:solidFill>
              <a:effectLst/>
              <a:latin typeface="Times New Roman" pitchFamily="18" charset="0"/>
              <a:ea typeface="+mn-ea"/>
              <a:cs typeface="Times New Roman" pitchFamily="18" charset="0"/>
            </a:rPr>
            <a:t>Інформативна обізнаність у сфері дослідницької компетентності з обраного фаху</a:t>
          </a:r>
          <a:endParaRPr lang="ru-RU">
            <a:latin typeface="Times New Roman" pitchFamily="18" charset="0"/>
            <a:cs typeface="Times New Roman" pitchFamily="18" charset="0"/>
          </a:endParaRPr>
        </a:p>
      </cdr:txBody>
    </cdr:sp>
  </cdr:relSizeAnchor>
  <cdr:relSizeAnchor xmlns:cdr="http://schemas.openxmlformats.org/drawingml/2006/chartDrawing">
    <cdr:from>
      <cdr:x>0.4</cdr:x>
      <cdr:y>0.65067</cdr:y>
    </cdr:from>
    <cdr:to>
      <cdr:x>0.67083</cdr:x>
      <cdr:y>0.9501</cdr:y>
    </cdr:to>
    <cdr:sp macro="" textlink="">
      <cdr:nvSpPr>
        <cdr:cNvPr id="8" name="Прямоугольник 7"/>
        <cdr:cNvSpPr/>
      </cdr:nvSpPr>
      <cdr:spPr>
        <a:xfrm xmlns:a="http://schemas.openxmlformats.org/drawingml/2006/main">
          <a:off x="2194560" y="2583180"/>
          <a:ext cx="1485900" cy="1188720"/>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ru-RU" sz="1100">
              <a:solidFill>
                <a:schemeClr val="dk1"/>
              </a:solidFill>
              <a:effectLst/>
              <a:latin typeface="Times New Roman" pitchFamily="18" charset="0"/>
              <a:ea typeface="+mn-ea"/>
              <a:cs typeface="Times New Roman" pitchFamily="18" charset="0"/>
            </a:rPr>
            <a:t>Розуміння структури дослідницького процесу</a:t>
          </a:r>
          <a:endParaRPr lang="ru-RU">
            <a:latin typeface="Times New Roman" pitchFamily="18" charset="0"/>
            <a:cs typeface="Times New Roman" pitchFamily="18" charset="0"/>
          </a:endParaRPr>
        </a:p>
      </cdr:txBody>
    </cdr:sp>
  </cdr:relSizeAnchor>
  <cdr:relSizeAnchor xmlns:cdr="http://schemas.openxmlformats.org/drawingml/2006/chartDrawing">
    <cdr:from>
      <cdr:x>0.70278</cdr:x>
      <cdr:y>0.65451</cdr:y>
    </cdr:from>
    <cdr:to>
      <cdr:x>0.94861</cdr:x>
      <cdr:y>0.9501</cdr:y>
    </cdr:to>
    <cdr:sp macro="" textlink="">
      <cdr:nvSpPr>
        <cdr:cNvPr id="10" name="Прямоугольник 9"/>
        <cdr:cNvSpPr/>
      </cdr:nvSpPr>
      <cdr:spPr>
        <a:xfrm xmlns:a="http://schemas.openxmlformats.org/drawingml/2006/main">
          <a:off x="3855720" y="2598420"/>
          <a:ext cx="1348740" cy="1173480"/>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ru-RU" sz="1100">
              <a:solidFill>
                <a:schemeClr val="dk1"/>
              </a:solidFill>
              <a:effectLst/>
              <a:latin typeface="Times New Roman" pitchFamily="18" charset="0"/>
              <a:ea typeface="+mn-ea"/>
              <a:cs typeface="Times New Roman" pitchFamily="18" charset="0"/>
            </a:rPr>
            <a:t>Знання способів і методик організації продуктивної дослідницької діяльності</a:t>
          </a:r>
          <a:endParaRPr lang="ru-RU">
            <a:latin typeface="Times New Roman" pitchFamily="18" charset="0"/>
            <a:cs typeface="Times New Roman" pitchFamily="18" charset="0"/>
          </a:endParaRPr>
        </a:p>
      </cdr:txBody>
    </cdr:sp>
  </cdr:relSizeAnchor>
  <cdr:relSizeAnchor xmlns:cdr="http://schemas.openxmlformats.org/drawingml/2006/chartDrawing">
    <cdr:from>
      <cdr:x>0.11812</cdr:x>
      <cdr:y>0.64107</cdr:y>
    </cdr:from>
    <cdr:to>
      <cdr:x>0.3959</cdr:x>
      <cdr:y>0.93666</cdr:y>
    </cdr:to>
    <cdr:sp macro="" textlink="">
      <cdr:nvSpPr>
        <cdr:cNvPr id="9" name="Прямоугольник 8"/>
        <cdr:cNvSpPr/>
      </cdr:nvSpPr>
      <cdr:spPr>
        <a:xfrm xmlns:a="http://schemas.openxmlformats.org/drawingml/2006/main">
          <a:off x="642671" y="2305698"/>
          <a:ext cx="1511313" cy="1063131"/>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ru-RU" sz="1100">
              <a:solidFill>
                <a:schemeClr val="dk1"/>
              </a:solidFill>
              <a:effectLst/>
              <a:latin typeface="Times New Roman" pitchFamily="18" charset="0"/>
              <a:ea typeface="+mn-ea"/>
              <a:cs typeface="Times New Roman" pitchFamily="18" charset="0"/>
            </a:rPr>
            <a:t>Інформативна обізнаність у сфері дослідницької компетентності з обраного фаху</a:t>
          </a:r>
          <a:endParaRPr lang="ru-RU">
            <a:latin typeface="Times New Roman" pitchFamily="18" charset="0"/>
            <a:cs typeface="Times New Roman" pitchFamily="18" charset="0"/>
          </a:endParaRPr>
        </a:p>
      </cdr:txBody>
    </cdr:sp>
  </cdr:relSizeAnchor>
  <cdr:relSizeAnchor xmlns:cdr="http://schemas.openxmlformats.org/drawingml/2006/chartDrawing">
    <cdr:from>
      <cdr:x>0.4084</cdr:x>
      <cdr:y>0.65067</cdr:y>
    </cdr:from>
    <cdr:to>
      <cdr:x>0.67923</cdr:x>
      <cdr:y>0.9501</cdr:y>
    </cdr:to>
    <cdr:sp macro="" textlink="">
      <cdr:nvSpPr>
        <cdr:cNvPr id="11" name="Прямоугольник 10"/>
        <cdr:cNvSpPr/>
      </cdr:nvSpPr>
      <cdr:spPr>
        <a:xfrm xmlns:a="http://schemas.openxmlformats.org/drawingml/2006/main">
          <a:off x="2221992" y="2340226"/>
          <a:ext cx="1473499" cy="1076942"/>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ru-RU" sz="1100">
              <a:solidFill>
                <a:schemeClr val="dk1"/>
              </a:solidFill>
              <a:effectLst/>
              <a:latin typeface="Times New Roman" pitchFamily="18" charset="0"/>
              <a:ea typeface="+mn-ea"/>
              <a:cs typeface="Times New Roman" pitchFamily="18" charset="0"/>
            </a:rPr>
            <a:t>Розуміння структури дослідницького процесу</a:t>
          </a:r>
          <a:endParaRPr lang="ru-RU">
            <a:latin typeface="Times New Roman" pitchFamily="18" charset="0"/>
            <a:cs typeface="Times New Roman" pitchFamily="18" charset="0"/>
          </a:endParaRPr>
        </a:p>
      </cdr:txBody>
    </cdr:sp>
  </cdr:relSizeAnchor>
  <cdr:relSizeAnchor xmlns:cdr="http://schemas.openxmlformats.org/drawingml/2006/chartDrawing">
    <cdr:from>
      <cdr:x>0.71853</cdr:x>
      <cdr:y>0.65239</cdr:y>
    </cdr:from>
    <cdr:to>
      <cdr:x>1</cdr:x>
      <cdr:y>0.97276</cdr:y>
    </cdr:to>
    <cdr:sp macro="" textlink="">
      <cdr:nvSpPr>
        <cdr:cNvPr id="12" name="Прямоугольник 11"/>
        <cdr:cNvSpPr/>
      </cdr:nvSpPr>
      <cdr:spPr>
        <a:xfrm xmlns:a="http://schemas.openxmlformats.org/drawingml/2006/main">
          <a:off x="3763925" y="1525748"/>
          <a:ext cx="1474382" cy="749251"/>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ru-RU" sz="1000">
              <a:solidFill>
                <a:schemeClr val="dk1"/>
              </a:solidFill>
              <a:effectLst/>
              <a:latin typeface="Times New Roman" pitchFamily="18" charset="0"/>
              <a:ea typeface="+mn-ea"/>
              <a:cs typeface="Times New Roman" pitchFamily="18" charset="0"/>
            </a:rPr>
            <a:t>Способность к глубокому осознанию ответственности за выполняемые действия</a:t>
          </a:r>
          <a:endParaRPr lang="ru-RU" sz="1000">
            <a:latin typeface="Times New Roman" pitchFamily="18" charset="0"/>
            <a:cs typeface="Times New Roman" pitchFamily="18" charset="0"/>
          </a:endParaRPr>
        </a:p>
      </cdr:txBody>
    </cdr:sp>
  </cdr:relSizeAnchor>
  <cdr:relSizeAnchor xmlns:cdr="http://schemas.openxmlformats.org/drawingml/2006/chartDrawing">
    <cdr:from>
      <cdr:x>0.12232</cdr:x>
      <cdr:y>0.63895</cdr:y>
    </cdr:from>
    <cdr:to>
      <cdr:x>0.40011</cdr:x>
      <cdr:y>0.93454</cdr:y>
    </cdr:to>
    <cdr:sp macro="" textlink="">
      <cdr:nvSpPr>
        <cdr:cNvPr id="13" name="Прямоугольник 12"/>
        <cdr:cNvSpPr/>
      </cdr:nvSpPr>
      <cdr:spPr>
        <a:xfrm xmlns:a="http://schemas.openxmlformats.org/drawingml/2006/main">
          <a:off x="665531" y="2298078"/>
          <a:ext cx="1511313" cy="1063131"/>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ru-RU" sz="1100">
              <a:solidFill>
                <a:schemeClr val="dk1"/>
              </a:solidFill>
              <a:effectLst/>
              <a:latin typeface="Times New Roman" pitchFamily="18" charset="0"/>
              <a:ea typeface="+mn-ea"/>
              <a:cs typeface="Times New Roman" pitchFamily="18" charset="0"/>
            </a:rPr>
            <a:t>Інформативна обізнаність у сфері дослідницької компетентності з обраного фаху</a:t>
          </a:r>
          <a:endParaRPr lang="ru-RU">
            <a:latin typeface="Times New Roman" pitchFamily="18" charset="0"/>
            <a:cs typeface="Times New Roman" pitchFamily="18" charset="0"/>
          </a:endParaRPr>
        </a:p>
      </cdr:txBody>
    </cdr:sp>
  </cdr:relSizeAnchor>
  <cdr:relSizeAnchor xmlns:cdr="http://schemas.openxmlformats.org/drawingml/2006/chartDrawing">
    <cdr:from>
      <cdr:x>0.41261</cdr:x>
      <cdr:y>0.64855</cdr:y>
    </cdr:from>
    <cdr:to>
      <cdr:x>0.68343</cdr:x>
      <cdr:y>0.94798</cdr:y>
    </cdr:to>
    <cdr:sp macro="" textlink="">
      <cdr:nvSpPr>
        <cdr:cNvPr id="14" name="Прямоугольник 13"/>
        <cdr:cNvSpPr/>
      </cdr:nvSpPr>
      <cdr:spPr>
        <a:xfrm xmlns:a="http://schemas.openxmlformats.org/drawingml/2006/main">
          <a:off x="2244852" y="2332606"/>
          <a:ext cx="1473499" cy="1076942"/>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ru-RU" sz="1100">
              <a:solidFill>
                <a:schemeClr val="dk1"/>
              </a:solidFill>
              <a:effectLst/>
              <a:latin typeface="Times New Roman" pitchFamily="18" charset="0"/>
              <a:ea typeface="+mn-ea"/>
              <a:cs typeface="Times New Roman" pitchFamily="18" charset="0"/>
            </a:rPr>
            <a:t>Розуміння структури дослідницького процесу</a:t>
          </a:r>
          <a:endParaRPr lang="ru-RU">
            <a:latin typeface="Times New Roman" pitchFamily="18" charset="0"/>
            <a:cs typeface="Times New Roman" pitchFamily="18" charset="0"/>
          </a:endParaRPr>
        </a:p>
      </cdr:txBody>
    </cdr:sp>
  </cdr:relSizeAnchor>
  <cdr:relSizeAnchor xmlns:cdr="http://schemas.openxmlformats.org/drawingml/2006/chartDrawing">
    <cdr:from>
      <cdr:x>0.11854</cdr:x>
      <cdr:y>0.64319</cdr:y>
    </cdr:from>
    <cdr:to>
      <cdr:x>0.40781</cdr:x>
      <cdr:y>1</cdr:y>
    </cdr:to>
    <cdr:sp macro="" textlink="">
      <cdr:nvSpPr>
        <cdr:cNvPr id="15" name="Прямоугольник 14"/>
        <cdr:cNvSpPr/>
      </cdr:nvSpPr>
      <cdr:spPr>
        <a:xfrm xmlns:a="http://schemas.openxmlformats.org/drawingml/2006/main">
          <a:off x="649136" y="2125495"/>
          <a:ext cx="1584112" cy="1178640"/>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ru-RU" sz="1000">
              <a:solidFill>
                <a:schemeClr val="dk1"/>
              </a:solidFill>
              <a:effectLst/>
              <a:latin typeface="Times New Roman" pitchFamily="18" charset="0"/>
              <a:ea typeface="+mn-ea"/>
              <a:cs typeface="Times New Roman" pitchFamily="18" charset="0"/>
            </a:rPr>
            <a:t>Осознание важности использования информационно-компьютерных технологий в игровом обучении</a:t>
          </a:r>
          <a:endParaRPr lang="ru-RU" sz="1000">
            <a:latin typeface="Times New Roman" pitchFamily="18" charset="0"/>
            <a:cs typeface="Times New Roman" pitchFamily="18" charset="0"/>
          </a:endParaRPr>
        </a:p>
      </cdr:txBody>
    </cdr:sp>
  </cdr:relSizeAnchor>
  <cdr:relSizeAnchor xmlns:cdr="http://schemas.openxmlformats.org/drawingml/2006/chartDrawing">
    <cdr:from>
      <cdr:x>0.37833</cdr:x>
      <cdr:y>0.65279</cdr:y>
    </cdr:from>
    <cdr:to>
      <cdr:x>0.74022</cdr:x>
      <cdr:y>1</cdr:y>
    </cdr:to>
    <cdr:sp macro="" textlink="">
      <cdr:nvSpPr>
        <cdr:cNvPr id="16" name="Прямоугольник 15"/>
        <cdr:cNvSpPr/>
      </cdr:nvSpPr>
      <cdr:spPr>
        <a:xfrm xmlns:a="http://schemas.openxmlformats.org/drawingml/2006/main">
          <a:off x="1981736" y="1526683"/>
          <a:ext cx="1895604" cy="812022"/>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ru-RU" sz="1000">
              <a:solidFill>
                <a:schemeClr val="dk1"/>
              </a:solidFill>
              <a:effectLst/>
              <a:latin typeface="Times New Roman" pitchFamily="18" charset="0"/>
              <a:ea typeface="+mn-ea"/>
              <a:cs typeface="Times New Roman" pitchFamily="18" charset="0"/>
            </a:rPr>
            <a:t>Определение уровня готовности к осуществлению информационно-компьютерных технологий в игровом обучении</a:t>
          </a:r>
          <a:endParaRPr lang="ru-RU" sz="1000">
            <a:latin typeface="Times New Roman" pitchFamily="18" charset="0"/>
            <a:cs typeface="Times New Roman"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0.6889</cdr:x>
      <cdr:y>0.59084</cdr:y>
    </cdr:from>
    <cdr:to>
      <cdr:x>0.95071</cdr:x>
      <cdr:y>0.66822</cdr:y>
    </cdr:to>
    <cdr:sp macro="" textlink="">
      <cdr:nvSpPr>
        <cdr:cNvPr id="4" name="Правая фигурная скобка 3"/>
        <cdr:cNvSpPr/>
      </cdr:nvSpPr>
      <cdr:spPr>
        <a:xfrm xmlns:a="http://schemas.openxmlformats.org/drawingml/2006/main" rot="5400000">
          <a:off x="4321133" y="1551984"/>
          <a:ext cx="278312" cy="1424401"/>
        </a:xfrm>
        <a:prstGeom xmlns:a="http://schemas.openxmlformats.org/drawingml/2006/main" prst="rightBrace">
          <a:avLst>
            <a:gd name="adj1" fmla="val 8333"/>
            <a:gd name="adj2" fmla="val 53183"/>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wrap="square">
          <a:noAutofit/>
        </a:bodyPr>
        <a:lstStyle xmlns:a="http://schemas.openxmlformats.org/drawingml/2006/main"/>
        <a:p xmlns:a="http://schemas.openxmlformats.org/drawingml/2006/main">
          <a:endParaRPr lang="ru-RU"/>
        </a:p>
      </cdr:txBody>
    </cdr:sp>
  </cdr:relSizeAnchor>
  <cdr:relSizeAnchor xmlns:cdr="http://schemas.openxmlformats.org/drawingml/2006/chartDrawing">
    <cdr:from>
      <cdr:x>0.40231</cdr:x>
      <cdr:y>0.58878</cdr:y>
    </cdr:from>
    <cdr:to>
      <cdr:x>0.66412</cdr:x>
      <cdr:y>0.66339</cdr:y>
    </cdr:to>
    <cdr:sp macro="" textlink="">
      <cdr:nvSpPr>
        <cdr:cNvPr id="5" name="Правая фигурная скобка 4"/>
        <cdr:cNvSpPr/>
      </cdr:nvSpPr>
      <cdr:spPr>
        <a:xfrm xmlns:a="http://schemas.openxmlformats.org/drawingml/2006/main" rot="5400000">
          <a:off x="2766906" y="1539604"/>
          <a:ext cx="268320" cy="1424400"/>
        </a:xfrm>
        <a:prstGeom xmlns:a="http://schemas.openxmlformats.org/drawingml/2006/main" prst="rightBrace">
          <a:avLst>
            <a:gd name="adj1" fmla="val 8333"/>
            <a:gd name="adj2" fmla="val 47347"/>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0.13148</cdr:x>
      <cdr:y>0.58481</cdr:y>
    </cdr:from>
    <cdr:to>
      <cdr:x>0.39329</cdr:x>
      <cdr:y>0.66219</cdr:y>
    </cdr:to>
    <cdr:sp macro="" textlink="">
      <cdr:nvSpPr>
        <cdr:cNvPr id="6" name="Правая фигурная скобка 5"/>
        <cdr:cNvSpPr/>
      </cdr:nvSpPr>
      <cdr:spPr>
        <a:xfrm xmlns:a="http://schemas.openxmlformats.org/drawingml/2006/main" rot="5400000">
          <a:off x="1285943" y="1757107"/>
          <a:ext cx="307204" cy="1436370"/>
        </a:xfrm>
        <a:prstGeom xmlns:a="http://schemas.openxmlformats.org/drawingml/2006/main" prst="rightBrace">
          <a:avLst>
            <a:gd name="adj1" fmla="val 8333"/>
            <a:gd name="adj2" fmla="val 53183"/>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0.04148</cdr:x>
      <cdr:y>0.64092</cdr:y>
    </cdr:from>
    <cdr:to>
      <cdr:x>0.3689</cdr:x>
      <cdr:y>1</cdr:y>
    </cdr:to>
    <cdr:sp macro="" textlink="">
      <cdr:nvSpPr>
        <cdr:cNvPr id="7" name="Прямоугольник 6"/>
        <cdr:cNvSpPr/>
      </cdr:nvSpPr>
      <cdr:spPr>
        <a:xfrm xmlns:a="http://schemas.openxmlformats.org/drawingml/2006/main">
          <a:off x="215153" y="2088318"/>
          <a:ext cx="1698213" cy="1169712"/>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uk-UA" sz="1000">
              <a:solidFill>
                <a:schemeClr val="dk1"/>
              </a:solidFill>
              <a:effectLst/>
              <a:latin typeface="Times New Roman" pitchFamily="18" charset="0"/>
              <a:ea typeface="+mn-ea"/>
              <a:cs typeface="Times New Roman" pitchFamily="18" charset="0"/>
            </a:rPr>
            <a:t>Наличие мотивов и потребностей в развитии химических знаний, умений и навыков при использованиии информационно-компью-терных технологий в игровом обучении</a:t>
          </a:r>
          <a:endParaRPr lang="ru-RU" sz="1000">
            <a:latin typeface="Times New Roman" pitchFamily="18" charset="0"/>
            <a:cs typeface="Times New Roman" pitchFamily="18" charset="0"/>
          </a:endParaRPr>
        </a:p>
      </cdr:txBody>
    </cdr:sp>
  </cdr:relSizeAnchor>
  <cdr:relSizeAnchor xmlns:cdr="http://schemas.openxmlformats.org/drawingml/2006/chartDrawing">
    <cdr:from>
      <cdr:x>0.34926</cdr:x>
      <cdr:y>0.65067</cdr:y>
    </cdr:from>
    <cdr:to>
      <cdr:x>0.70511</cdr:x>
      <cdr:y>0.9989</cdr:y>
    </cdr:to>
    <cdr:sp macro="" textlink="">
      <cdr:nvSpPr>
        <cdr:cNvPr id="8" name="Прямоугольник 7"/>
        <cdr:cNvSpPr/>
      </cdr:nvSpPr>
      <cdr:spPr>
        <a:xfrm xmlns:a="http://schemas.openxmlformats.org/drawingml/2006/main">
          <a:off x="2019301" y="2305519"/>
          <a:ext cx="2057400" cy="1233883"/>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uk-UA" sz="1000">
              <a:solidFill>
                <a:schemeClr val="dk1"/>
              </a:solidFill>
              <a:effectLst/>
              <a:latin typeface="Times New Roman" pitchFamily="18" charset="0"/>
              <a:ea typeface="+mn-ea"/>
              <a:cs typeface="Times New Roman" pitchFamily="18" charset="0"/>
            </a:rPr>
            <a:t>Наличие устойчивого интереса, самостоятельности и творческого подхода при использовании информационно-компьютерных технологий в игровом обучении</a:t>
          </a:r>
          <a:endParaRPr lang="ru-RU" sz="1000">
            <a:latin typeface="Times New Roman" pitchFamily="18" charset="0"/>
            <a:cs typeface="Times New Roman" pitchFamily="18" charset="0"/>
          </a:endParaRPr>
        </a:p>
      </cdr:txBody>
    </cdr:sp>
  </cdr:relSizeAnchor>
  <cdr:relSizeAnchor xmlns:cdr="http://schemas.openxmlformats.org/drawingml/2006/chartDrawing">
    <cdr:from>
      <cdr:x>0.68534</cdr:x>
      <cdr:y>0.65367</cdr:y>
    </cdr:from>
    <cdr:to>
      <cdr:x>1</cdr:x>
      <cdr:y>1</cdr:y>
    </cdr:to>
    <cdr:sp macro="" textlink="">
      <cdr:nvSpPr>
        <cdr:cNvPr id="10" name="Прямоугольник 9"/>
        <cdr:cNvSpPr/>
      </cdr:nvSpPr>
      <cdr:spPr>
        <a:xfrm xmlns:a="http://schemas.openxmlformats.org/drawingml/2006/main">
          <a:off x="3962399" y="2316149"/>
          <a:ext cx="1819275" cy="1227151"/>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uk-UA" sz="1000">
              <a:solidFill>
                <a:schemeClr val="dk1"/>
              </a:solidFill>
              <a:effectLst/>
              <a:latin typeface="Times New Roman" pitchFamily="18" charset="0"/>
              <a:ea typeface="+mn-ea"/>
              <a:cs typeface="Times New Roman" pitchFamily="18" charset="0"/>
            </a:rPr>
            <a:t>Стремление к самосовершен-ствованию и повышению уровня сформированности собственной готовности к использованию информа-ционно-компьютерных технологий в игровом обучении</a:t>
          </a:r>
          <a:endParaRPr lang="ru-RU" sz="1000">
            <a:latin typeface="Times New Roman" pitchFamily="18" charset="0"/>
            <a:cs typeface="Times New Roman"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0.69972</cdr:x>
      <cdr:y>0.61784</cdr:y>
    </cdr:from>
    <cdr:to>
      <cdr:x>0.96153</cdr:x>
      <cdr:y>0.69522</cdr:y>
    </cdr:to>
    <cdr:sp macro="" textlink="">
      <cdr:nvSpPr>
        <cdr:cNvPr id="4" name="Правая фигурная скобка 3"/>
        <cdr:cNvSpPr/>
      </cdr:nvSpPr>
      <cdr:spPr>
        <a:xfrm xmlns:a="http://schemas.openxmlformats.org/drawingml/2006/main" rot="5400000">
          <a:off x="4400033" y="1735144"/>
          <a:ext cx="288921" cy="1432405"/>
        </a:xfrm>
        <a:prstGeom xmlns:a="http://schemas.openxmlformats.org/drawingml/2006/main" prst="rightBrace">
          <a:avLst>
            <a:gd name="adj1" fmla="val 8333"/>
            <a:gd name="adj2" fmla="val 53183"/>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wrap="square">
          <a:noAutofit/>
        </a:bodyPr>
        <a:lstStyle xmlns:a="http://schemas.openxmlformats.org/drawingml/2006/main"/>
        <a:p xmlns:a="http://schemas.openxmlformats.org/drawingml/2006/main">
          <a:endParaRPr lang="ru-RU"/>
        </a:p>
      </cdr:txBody>
    </cdr:sp>
  </cdr:relSizeAnchor>
  <cdr:relSizeAnchor xmlns:cdr="http://schemas.openxmlformats.org/drawingml/2006/chartDrawing">
    <cdr:from>
      <cdr:x>0.1262</cdr:x>
      <cdr:y>0.62464</cdr:y>
    </cdr:from>
    <cdr:to>
      <cdr:x>0.38801</cdr:x>
      <cdr:y>0.70202</cdr:y>
    </cdr:to>
    <cdr:sp macro="" textlink="">
      <cdr:nvSpPr>
        <cdr:cNvPr id="6" name="Правая фигурная скобка 5"/>
        <cdr:cNvSpPr/>
      </cdr:nvSpPr>
      <cdr:spPr>
        <a:xfrm xmlns:a="http://schemas.openxmlformats.org/drawingml/2006/main" rot="5400000">
          <a:off x="1262189" y="1760553"/>
          <a:ext cx="288921" cy="1432405"/>
        </a:xfrm>
        <a:prstGeom xmlns:a="http://schemas.openxmlformats.org/drawingml/2006/main" prst="rightBrace">
          <a:avLst>
            <a:gd name="adj1" fmla="val 8333"/>
            <a:gd name="adj2" fmla="val 53183"/>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0.42388</cdr:x>
      <cdr:y>0.62185</cdr:y>
    </cdr:from>
    <cdr:to>
      <cdr:x>0.68569</cdr:x>
      <cdr:y>0.69923</cdr:y>
    </cdr:to>
    <cdr:sp macro="" textlink="">
      <cdr:nvSpPr>
        <cdr:cNvPr id="5" name="Правая фигурная скобка 4"/>
        <cdr:cNvSpPr/>
      </cdr:nvSpPr>
      <cdr:spPr>
        <a:xfrm xmlns:a="http://schemas.openxmlformats.org/drawingml/2006/main" rot="5400000">
          <a:off x="2890848" y="1750119"/>
          <a:ext cx="288921" cy="1432405"/>
        </a:xfrm>
        <a:prstGeom xmlns:a="http://schemas.openxmlformats.org/drawingml/2006/main" prst="rightBrace">
          <a:avLst>
            <a:gd name="adj1" fmla="val 8333"/>
            <a:gd name="adj2" fmla="val 53183"/>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0.06358</cdr:x>
      <cdr:y>0.68537</cdr:y>
    </cdr:from>
    <cdr:to>
      <cdr:x>0.41859</cdr:x>
      <cdr:y>0.98571</cdr:y>
    </cdr:to>
    <cdr:sp macro="" textlink="">
      <cdr:nvSpPr>
        <cdr:cNvPr id="2" name="Прямоугольник 1"/>
        <cdr:cNvSpPr/>
      </cdr:nvSpPr>
      <cdr:spPr>
        <a:xfrm xmlns:a="http://schemas.openxmlformats.org/drawingml/2006/main">
          <a:off x="340241" y="1831363"/>
          <a:ext cx="1899684" cy="802533"/>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lnSpc>
              <a:spcPts val="1000"/>
            </a:lnSpc>
          </a:pPr>
          <a:r>
            <a:rPr lang="ru-RU">
              <a:solidFill>
                <a:sysClr val="windowText" lastClr="000000"/>
              </a:solidFill>
              <a:latin typeface="Times New Roman" pitchFamily="18" charset="0"/>
              <a:cs typeface="Times New Roman" pitchFamily="18" charset="0"/>
            </a:rPr>
            <a:t>Осведомленность в использовании компьютерных технологий в игровом обучении по изучаемой дисциплине</a:t>
          </a:r>
        </a:p>
      </cdr:txBody>
    </cdr:sp>
  </cdr:relSizeAnchor>
  <cdr:relSizeAnchor xmlns:cdr="http://schemas.openxmlformats.org/drawingml/2006/chartDrawing">
    <cdr:from>
      <cdr:x>0.39474</cdr:x>
      <cdr:y>0.70739</cdr:y>
    </cdr:from>
    <cdr:to>
      <cdr:x>0.61861</cdr:x>
      <cdr:y>1</cdr:y>
    </cdr:to>
    <cdr:sp macro="" textlink="">
      <cdr:nvSpPr>
        <cdr:cNvPr id="10" name="Прямоугольник 9"/>
        <cdr:cNvSpPr/>
      </cdr:nvSpPr>
      <cdr:spPr>
        <a:xfrm xmlns:a="http://schemas.openxmlformats.org/drawingml/2006/main">
          <a:off x="2112334" y="1890206"/>
          <a:ext cx="1197935" cy="781874"/>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a:solidFill>
                <a:sysClr val="windowText" lastClr="000000"/>
              </a:solidFill>
              <a:latin typeface="Times New Roman" pitchFamily="18" charset="0"/>
              <a:cs typeface="Times New Roman" pitchFamily="18" charset="0"/>
            </a:rPr>
            <a:t>Понимание структуры игрового процесса</a:t>
          </a:r>
        </a:p>
      </cdr:txBody>
    </cdr:sp>
  </cdr:relSizeAnchor>
  <cdr:relSizeAnchor xmlns:cdr="http://schemas.openxmlformats.org/drawingml/2006/chartDrawing">
    <cdr:from>
      <cdr:x>0.59742</cdr:x>
      <cdr:y>0.69687</cdr:y>
    </cdr:from>
    <cdr:to>
      <cdr:x>0.98675</cdr:x>
      <cdr:y>1</cdr:y>
    </cdr:to>
    <cdr:sp macro="" textlink="">
      <cdr:nvSpPr>
        <cdr:cNvPr id="11" name="Прямоугольник 10"/>
        <cdr:cNvSpPr/>
      </cdr:nvSpPr>
      <cdr:spPr>
        <a:xfrm xmlns:a="http://schemas.openxmlformats.org/drawingml/2006/main">
          <a:off x="3196856" y="1862329"/>
          <a:ext cx="2083406" cy="809988"/>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lnSpc>
              <a:spcPts val="1100"/>
            </a:lnSpc>
          </a:pPr>
          <a:r>
            <a:rPr lang="ru-RU">
              <a:solidFill>
                <a:sysClr val="windowText" lastClr="000000"/>
              </a:solidFill>
              <a:latin typeface="Times New Roman" pitchFamily="18" charset="0"/>
              <a:cs typeface="Times New Roman" pitchFamily="18" charset="0"/>
            </a:rPr>
            <a:t>Знание способов и методик организации игрового обучения с использованием информационно-компьютерных технологий</a:t>
          </a:r>
        </a:p>
      </cdr:txBody>
    </cdr:sp>
  </cdr:relSizeAnchor>
</c:userShapes>
</file>

<file path=word/drawings/drawing7.xml><?xml version="1.0" encoding="utf-8"?>
<c:userShapes xmlns:c="http://schemas.openxmlformats.org/drawingml/2006/chart">
  <cdr:relSizeAnchor xmlns:cdr="http://schemas.openxmlformats.org/drawingml/2006/chartDrawing">
    <cdr:from>
      <cdr:x>0.58718</cdr:x>
      <cdr:y>0.51012</cdr:y>
    </cdr:from>
    <cdr:to>
      <cdr:x>0.84899</cdr:x>
      <cdr:y>0.58472</cdr:y>
    </cdr:to>
    <cdr:sp macro="" textlink="">
      <cdr:nvSpPr>
        <cdr:cNvPr id="5" name="Правая фигурная скобка 4"/>
        <cdr:cNvSpPr/>
      </cdr:nvSpPr>
      <cdr:spPr>
        <a:xfrm xmlns:a="http://schemas.openxmlformats.org/drawingml/2006/main" rot="5400000">
          <a:off x="3787657" y="1196280"/>
          <a:ext cx="260351" cy="1428415"/>
        </a:xfrm>
        <a:prstGeom xmlns:a="http://schemas.openxmlformats.org/drawingml/2006/main" prst="rightBrace">
          <a:avLst>
            <a:gd name="adj1" fmla="val 8333"/>
            <a:gd name="adj2" fmla="val 47347"/>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0.1987</cdr:x>
      <cdr:y>0.508</cdr:y>
    </cdr:from>
    <cdr:to>
      <cdr:x>0.46051</cdr:x>
      <cdr:y>0.58538</cdr:y>
    </cdr:to>
    <cdr:sp macro="" textlink="">
      <cdr:nvSpPr>
        <cdr:cNvPr id="6" name="Правая фигурная скобка 5"/>
        <cdr:cNvSpPr/>
      </cdr:nvSpPr>
      <cdr:spPr>
        <a:xfrm xmlns:a="http://schemas.openxmlformats.org/drawingml/2006/main" rot="5400000">
          <a:off x="1663290" y="1193720"/>
          <a:ext cx="270053" cy="1428415"/>
        </a:xfrm>
        <a:prstGeom xmlns:a="http://schemas.openxmlformats.org/drawingml/2006/main" prst="rightBrace">
          <a:avLst>
            <a:gd name="adj1" fmla="val 8333"/>
            <a:gd name="adj2" fmla="val 53183"/>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0.18399</cdr:x>
      <cdr:y>0.58526</cdr:y>
    </cdr:from>
    <cdr:to>
      <cdr:x>0.49356</cdr:x>
      <cdr:y>0.99952</cdr:y>
    </cdr:to>
    <cdr:sp macro="" textlink="">
      <cdr:nvSpPr>
        <cdr:cNvPr id="15" name="Прямоугольник 14"/>
        <cdr:cNvSpPr/>
      </cdr:nvSpPr>
      <cdr:spPr>
        <a:xfrm xmlns:a="http://schemas.openxmlformats.org/drawingml/2006/main">
          <a:off x="1006756" y="1236075"/>
          <a:ext cx="1693914" cy="874921"/>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ru-RU" sz="1000">
              <a:solidFill>
                <a:schemeClr val="dk1"/>
              </a:solidFill>
              <a:effectLst/>
              <a:latin typeface="Times New Roman" pitchFamily="18" charset="0"/>
              <a:ea typeface="+mn-ea"/>
              <a:cs typeface="Times New Roman" pitchFamily="18" charset="0"/>
            </a:rPr>
            <a:t>Полнота овладения технологией игрового обучения с использованием информационно-компьютерных технологий</a:t>
          </a:r>
          <a:endParaRPr lang="ru-RU" sz="1000">
            <a:latin typeface="Times New Roman" pitchFamily="18" charset="0"/>
            <a:cs typeface="Times New Roman" pitchFamily="18" charset="0"/>
          </a:endParaRPr>
        </a:p>
      </cdr:txBody>
    </cdr:sp>
  </cdr:relSizeAnchor>
  <cdr:relSizeAnchor xmlns:cdr="http://schemas.openxmlformats.org/drawingml/2006/chartDrawing">
    <cdr:from>
      <cdr:x>0.52595</cdr:x>
      <cdr:y>0.59114</cdr:y>
    </cdr:from>
    <cdr:to>
      <cdr:x>0.8926</cdr:x>
      <cdr:y>0.93156</cdr:y>
    </cdr:to>
    <cdr:sp macro="" textlink="">
      <cdr:nvSpPr>
        <cdr:cNvPr id="16" name="Прямоугольник 15"/>
        <cdr:cNvSpPr/>
      </cdr:nvSpPr>
      <cdr:spPr>
        <a:xfrm xmlns:a="http://schemas.openxmlformats.org/drawingml/2006/main">
          <a:off x="2877879" y="1248494"/>
          <a:ext cx="2006245" cy="718970"/>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ru-RU" sz="1000">
              <a:solidFill>
                <a:schemeClr val="dk1"/>
              </a:solidFill>
              <a:effectLst/>
              <a:latin typeface="Times New Roman" pitchFamily="18" charset="0"/>
              <a:ea typeface="+mn-ea"/>
              <a:cs typeface="Times New Roman" pitchFamily="18" charset="0"/>
            </a:rPr>
            <a:t>Степень настойчивости, ответственности и креативности в процессе выполнения задач игрового характера</a:t>
          </a:r>
          <a:endParaRPr lang="ru-RU" sz="1000">
            <a:latin typeface="Times New Roman" pitchFamily="18" charset="0"/>
            <a:cs typeface="Times New Roman"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0.6875</cdr:x>
      <cdr:y>0.5866</cdr:y>
    </cdr:from>
    <cdr:to>
      <cdr:x>0.94931</cdr:x>
      <cdr:y>0.66398</cdr:y>
    </cdr:to>
    <cdr:sp macro="" textlink="">
      <cdr:nvSpPr>
        <cdr:cNvPr id="4" name="Правая фигурная скобка 3"/>
        <cdr:cNvSpPr/>
      </cdr:nvSpPr>
      <cdr:spPr>
        <a:xfrm xmlns:a="http://schemas.openxmlformats.org/drawingml/2006/main" rot="5400000">
          <a:off x="4313526" y="1536724"/>
          <a:ext cx="278308" cy="1424424"/>
        </a:xfrm>
        <a:prstGeom xmlns:a="http://schemas.openxmlformats.org/drawingml/2006/main" prst="rightBrace">
          <a:avLst>
            <a:gd name="adj1" fmla="val 8333"/>
            <a:gd name="adj2" fmla="val 53183"/>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wrap="square">
          <a:noAutofit/>
        </a:bodyPr>
        <a:lstStyle xmlns:a="http://schemas.openxmlformats.org/drawingml/2006/main"/>
        <a:p xmlns:a="http://schemas.openxmlformats.org/drawingml/2006/main">
          <a:endParaRPr lang="ru-RU"/>
        </a:p>
      </cdr:txBody>
    </cdr:sp>
  </cdr:relSizeAnchor>
  <cdr:relSizeAnchor xmlns:cdr="http://schemas.openxmlformats.org/drawingml/2006/chartDrawing">
    <cdr:from>
      <cdr:x>0.40231</cdr:x>
      <cdr:y>0.58667</cdr:y>
    </cdr:from>
    <cdr:to>
      <cdr:x>0.66412</cdr:x>
      <cdr:y>0.66127</cdr:y>
    </cdr:to>
    <cdr:sp macro="" textlink="">
      <cdr:nvSpPr>
        <cdr:cNvPr id="5" name="Правая фигурная скобка 4"/>
        <cdr:cNvSpPr/>
      </cdr:nvSpPr>
      <cdr:spPr>
        <a:xfrm xmlns:a="http://schemas.openxmlformats.org/drawingml/2006/main" rot="5400000">
          <a:off x="2766897" y="1531967"/>
          <a:ext cx="268310" cy="1424424"/>
        </a:xfrm>
        <a:prstGeom xmlns:a="http://schemas.openxmlformats.org/drawingml/2006/main" prst="rightBrace">
          <a:avLst>
            <a:gd name="adj1" fmla="val 8333"/>
            <a:gd name="adj2" fmla="val 47347"/>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0.13148</cdr:x>
      <cdr:y>0.58481</cdr:y>
    </cdr:from>
    <cdr:to>
      <cdr:x>0.39329</cdr:x>
      <cdr:y>0.66219</cdr:y>
    </cdr:to>
    <cdr:sp macro="" textlink="">
      <cdr:nvSpPr>
        <cdr:cNvPr id="6" name="Правая фигурная скобка 5"/>
        <cdr:cNvSpPr/>
      </cdr:nvSpPr>
      <cdr:spPr>
        <a:xfrm xmlns:a="http://schemas.openxmlformats.org/drawingml/2006/main" rot="5400000">
          <a:off x="1285943" y="1757107"/>
          <a:ext cx="307204" cy="1436370"/>
        </a:xfrm>
        <a:prstGeom xmlns:a="http://schemas.openxmlformats.org/drawingml/2006/main" prst="rightBrace">
          <a:avLst>
            <a:gd name="adj1" fmla="val 8333"/>
            <a:gd name="adj2" fmla="val 53183"/>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0.10972</cdr:x>
      <cdr:y>0.64107</cdr:y>
    </cdr:from>
    <cdr:to>
      <cdr:x>0.3875</cdr:x>
      <cdr:y>0.93666</cdr:y>
    </cdr:to>
    <cdr:sp macro="" textlink="">
      <cdr:nvSpPr>
        <cdr:cNvPr id="7" name="Прямоугольник 6"/>
        <cdr:cNvSpPr/>
      </cdr:nvSpPr>
      <cdr:spPr>
        <a:xfrm xmlns:a="http://schemas.openxmlformats.org/drawingml/2006/main">
          <a:off x="601980" y="2545080"/>
          <a:ext cx="1524000" cy="1173480"/>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ru-RU" sz="1100">
              <a:solidFill>
                <a:schemeClr val="dk1"/>
              </a:solidFill>
              <a:effectLst/>
              <a:latin typeface="Times New Roman" pitchFamily="18" charset="0"/>
              <a:ea typeface="+mn-ea"/>
              <a:cs typeface="Times New Roman" pitchFamily="18" charset="0"/>
            </a:rPr>
            <a:t>Інформативна обізнаність у сфері дослідницької компетентності з обраного фаху</a:t>
          </a:r>
          <a:endParaRPr lang="ru-RU">
            <a:latin typeface="Times New Roman" pitchFamily="18" charset="0"/>
            <a:cs typeface="Times New Roman" pitchFamily="18" charset="0"/>
          </a:endParaRPr>
        </a:p>
      </cdr:txBody>
    </cdr:sp>
  </cdr:relSizeAnchor>
  <cdr:relSizeAnchor xmlns:cdr="http://schemas.openxmlformats.org/drawingml/2006/chartDrawing">
    <cdr:from>
      <cdr:x>0.4</cdr:x>
      <cdr:y>0.65067</cdr:y>
    </cdr:from>
    <cdr:to>
      <cdr:x>0.67083</cdr:x>
      <cdr:y>0.9501</cdr:y>
    </cdr:to>
    <cdr:sp macro="" textlink="">
      <cdr:nvSpPr>
        <cdr:cNvPr id="8" name="Прямоугольник 7"/>
        <cdr:cNvSpPr/>
      </cdr:nvSpPr>
      <cdr:spPr>
        <a:xfrm xmlns:a="http://schemas.openxmlformats.org/drawingml/2006/main">
          <a:off x="2194560" y="2583180"/>
          <a:ext cx="1485900" cy="1188720"/>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ru-RU" sz="1100">
              <a:solidFill>
                <a:schemeClr val="dk1"/>
              </a:solidFill>
              <a:effectLst/>
              <a:latin typeface="Times New Roman" pitchFamily="18" charset="0"/>
              <a:ea typeface="+mn-ea"/>
              <a:cs typeface="Times New Roman" pitchFamily="18" charset="0"/>
            </a:rPr>
            <a:t>Розуміння структури дослідницького процесу</a:t>
          </a:r>
          <a:endParaRPr lang="ru-RU">
            <a:latin typeface="Times New Roman" pitchFamily="18" charset="0"/>
            <a:cs typeface="Times New Roman" pitchFamily="18" charset="0"/>
          </a:endParaRPr>
        </a:p>
      </cdr:txBody>
    </cdr:sp>
  </cdr:relSizeAnchor>
  <cdr:relSizeAnchor xmlns:cdr="http://schemas.openxmlformats.org/drawingml/2006/chartDrawing">
    <cdr:from>
      <cdr:x>0.70278</cdr:x>
      <cdr:y>0.65451</cdr:y>
    </cdr:from>
    <cdr:to>
      <cdr:x>0.94861</cdr:x>
      <cdr:y>0.9501</cdr:y>
    </cdr:to>
    <cdr:sp macro="" textlink="">
      <cdr:nvSpPr>
        <cdr:cNvPr id="10" name="Прямоугольник 9"/>
        <cdr:cNvSpPr/>
      </cdr:nvSpPr>
      <cdr:spPr>
        <a:xfrm xmlns:a="http://schemas.openxmlformats.org/drawingml/2006/main">
          <a:off x="3855720" y="2598420"/>
          <a:ext cx="1348740" cy="1173480"/>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ru-RU" sz="1100">
              <a:solidFill>
                <a:schemeClr val="dk1"/>
              </a:solidFill>
              <a:effectLst/>
              <a:latin typeface="Times New Roman" pitchFamily="18" charset="0"/>
              <a:ea typeface="+mn-ea"/>
              <a:cs typeface="Times New Roman" pitchFamily="18" charset="0"/>
            </a:rPr>
            <a:t>Знання способів і методик організації продуктивної дослідницької діяльності</a:t>
          </a:r>
          <a:endParaRPr lang="ru-RU">
            <a:latin typeface="Times New Roman" pitchFamily="18" charset="0"/>
            <a:cs typeface="Times New Roman" pitchFamily="18" charset="0"/>
          </a:endParaRPr>
        </a:p>
      </cdr:txBody>
    </cdr:sp>
  </cdr:relSizeAnchor>
  <cdr:relSizeAnchor xmlns:cdr="http://schemas.openxmlformats.org/drawingml/2006/chartDrawing">
    <cdr:from>
      <cdr:x>0.11812</cdr:x>
      <cdr:y>0.64107</cdr:y>
    </cdr:from>
    <cdr:to>
      <cdr:x>0.3959</cdr:x>
      <cdr:y>0.93666</cdr:y>
    </cdr:to>
    <cdr:sp macro="" textlink="">
      <cdr:nvSpPr>
        <cdr:cNvPr id="9" name="Прямоугольник 8"/>
        <cdr:cNvSpPr/>
      </cdr:nvSpPr>
      <cdr:spPr>
        <a:xfrm xmlns:a="http://schemas.openxmlformats.org/drawingml/2006/main">
          <a:off x="642671" y="2305698"/>
          <a:ext cx="1511313" cy="1063131"/>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ru-RU" sz="1100">
              <a:solidFill>
                <a:schemeClr val="dk1"/>
              </a:solidFill>
              <a:effectLst/>
              <a:latin typeface="Times New Roman" pitchFamily="18" charset="0"/>
              <a:ea typeface="+mn-ea"/>
              <a:cs typeface="Times New Roman" pitchFamily="18" charset="0"/>
            </a:rPr>
            <a:t>Інформативна обізнаність у сфері дослідницької компетентності з обраного фаху</a:t>
          </a:r>
          <a:endParaRPr lang="ru-RU">
            <a:latin typeface="Times New Roman" pitchFamily="18" charset="0"/>
            <a:cs typeface="Times New Roman" pitchFamily="18" charset="0"/>
          </a:endParaRPr>
        </a:p>
      </cdr:txBody>
    </cdr:sp>
  </cdr:relSizeAnchor>
  <cdr:relSizeAnchor xmlns:cdr="http://schemas.openxmlformats.org/drawingml/2006/chartDrawing">
    <cdr:from>
      <cdr:x>0.4084</cdr:x>
      <cdr:y>0.65067</cdr:y>
    </cdr:from>
    <cdr:to>
      <cdr:x>0.67923</cdr:x>
      <cdr:y>0.9501</cdr:y>
    </cdr:to>
    <cdr:sp macro="" textlink="">
      <cdr:nvSpPr>
        <cdr:cNvPr id="11" name="Прямоугольник 10"/>
        <cdr:cNvSpPr/>
      </cdr:nvSpPr>
      <cdr:spPr>
        <a:xfrm xmlns:a="http://schemas.openxmlformats.org/drawingml/2006/main">
          <a:off x="2221992" y="2340226"/>
          <a:ext cx="1473499" cy="1076942"/>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ru-RU" sz="1100">
              <a:solidFill>
                <a:schemeClr val="dk1"/>
              </a:solidFill>
              <a:effectLst/>
              <a:latin typeface="Times New Roman" pitchFamily="18" charset="0"/>
              <a:ea typeface="+mn-ea"/>
              <a:cs typeface="Times New Roman" pitchFamily="18" charset="0"/>
            </a:rPr>
            <a:t>Розуміння структури дослідницького процесу</a:t>
          </a:r>
          <a:endParaRPr lang="ru-RU">
            <a:latin typeface="Times New Roman" pitchFamily="18" charset="0"/>
            <a:cs typeface="Times New Roman" pitchFamily="18" charset="0"/>
          </a:endParaRPr>
        </a:p>
      </cdr:txBody>
    </cdr:sp>
  </cdr:relSizeAnchor>
  <cdr:relSizeAnchor xmlns:cdr="http://schemas.openxmlformats.org/drawingml/2006/chartDrawing">
    <cdr:from>
      <cdr:x>0.67194</cdr:x>
      <cdr:y>0.65239</cdr:y>
    </cdr:from>
    <cdr:to>
      <cdr:x>0.99965</cdr:x>
      <cdr:y>0.98335</cdr:y>
    </cdr:to>
    <cdr:sp macro="" textlink="">
      <cdr:nvSpPr>
        <cdr:cNvPr id="12" name="Прямоугольник 11"/>
        <cdr:cNvSpPr/>
      </cdr:nvSpPr>
      <cdr:spPr>
        <a:xfrm xmlns:a="http://schemas.openxmlformats.org/drawingml/2006/main">
          <a:off x="3459126" y="1724182"/>
          <a:ext cx="1687032" cy="874684"/>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ru-RU" sz="1100">
              <a:solidFill>
                <a:schemeClr val="dk1"/>
              </a:solidFill>
              <a:effectLst/>
              <a:latin typeface="Times New Roman" pitchFamily="18" charset="0"/>
              <a:ea typeface="+mn-ea"/>
              <a:cs typeface="Times New Roman" pitchFamily="18" charset="0"/>
            </a:rPr>
            <a:t>Способность к глубокому осознанию ответственности за выполняемые действия</a:t>
          </a:r>
          <a:endParaRPr lang="ru-RU">
            <a:latin typeface="Times New Roman" pitchFamily="18" charset="0"/>
            <a:cs typeface="Times New Roman" pitchFamily="18" charset="0"/>
          </a:endParaRPr>
        </a:p>
      </cdr:txBody>
    </cdr:sp>
  </cdr:relSizeAnchor>
  <cdr:relSizeAnchor xmlns:cdr="http://schemas.openxmlformats.org/drawingml/2006/chartDrawing">
    <cdr:from>
      <cdr:x>0.12232</cdr:x>
      <cdr:y>0.63895</cdr:y>
    </cdr:from>
    <cdr:to>
      <cdr:x>0.40011</cdr:x>
      <cdr:y>0.93454</cdr:y>
    </cdr:to>
    <cdr:sp macro="" textlink="">
      <cdr:nvSpPr>
        <cdr:cNvPr id="13" name="Прямоугольник 12"/>
        <cdr:cNvSpPr/>
      </cdr:nvSpPr>
      <cdr:spPr>
        <a:xfrm xmlns:a="http://schemas.openxmlformats.org/drawingml/2006/main">
          <a:off x="665531" y="2298078"/>
          <a:ext cx="1511313" cy="1063131"/>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ru-RU" sz="1100">
              <a:solidFill>
                <a:schemeClr val="dk1"/>
              </a:solidFill>
              <a:effectLst/>
              <a:latin typeface="Times New Roman" pitchFamily="18" charset="0"/>
              <a:ea typeface="+mn-ea"/>
              <a:cs typeface="Times New Roman" pitchFamily="18" charset="0"/>
            </a:rPr>
            <a:t>Інформативна обізнаність у сфері дослідницької компетентності з обраного фаху</a:t>
          </a:r>
          <a:endParaRPr lang="ru-RU">
            <a:latin typeface="Times New Roman" pitchFamily="18" charset="0"/>
            <a:cs typeface="Times New Roman" pitchFamily="18" charset="0"/>
          </a:endParaRPr>
        </a:p>
      </cdr:txBody>
    </cdr:sp>
  </cdr:relSizeAnchor>
  <cdr:relSizeAnchor xmlns:cdr="http://schemas.openxmlformats.org/drawingml/2006/chartDrawing">
    <cdr:from>
      <cdr:x>0.41261</cdr:x>
      <cdr:y>0.64855</cdr:y>
    </cdr:from>
    <cdr:to>
      <cdr:x>0.68343</cdr:x>
      <cdr:y>0.94798</cdr:y>
    </cdr:to>
    <cdr:sp macro="" textlink="">
      <cdr:nvSpPr>
        <cdr:cNvPr id="14" name="Прямоугольник 13"/>
        <cdr:cNvSpPr/>
      </cdr:nvSpPr>
      <cdr:spPr>
        <a:xfrm xmlns:a="http://schemas.openxmlformats.org/drawingml/2006/main">
          <a:off x="2244852" y="2332606"/>
          <a:ext cx="1473499" cy="1076942"/>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ru-RU" sz="1100">
              <a:solidFill>
                <a:schemeClr val="dk1"/>
              </a:solidFill>
              <a:effectLst/>
              <a:latin typeface="Times New Roman" pitchFamily="18" charset="0"/>
              <a:ea typeface="+mn-ea"/>
              <a:cs typeface="Times New Roman" pitchFamily="18" charset="0"/>
            </a:rPr>
            <a:t>Розуміння структури дослідницького процесу</a:t>
          </a:r>
          <a:endParaRPr lang="ru-RU">
            <a:latin typeface="Times New Roman" pitchFamily="18" charset="0"/>
            <a:cs typeface="Times New Roman" pitchFamily="18" charset="0"/>
          </a:endParaRPr>
        </a:p>
      </cdr:txBody>
    </cdr:sp>
  </cdr:relSizeAnchor>
  <cdr:relSizeAnchor xmlns:cdr="http://schemas.openxmlformats.org/drawingml/2006/chartDrawing">
    <cdr:from>
      <cdr:x>0.07466</cdr:x>
      <cdr:y>0.64319</cdr:y>
    </cdr:from>
    <cdr:to>
      <cdr:x>0.40711</cdr:x>
      <cdr:y>0.98539</cdr:y>
    </cdr:to>
    <cdr:sp macro="" textlink="">
      <cdr:nvSpPr>
        <cdr:cNvPr id="15" name="Прямоугольник 14"/>
        <cdr:cNvSpPr/>
      </cdr:nvSpPr>
      <cdr:spPr>
        <a:xfrm xmlns:a="http://schemas.openxmlformats.org/drawingml/2006/main">
          <a:off x="368833" y="1779102"/>
          <a:ext cx="1642413" cy="946546"/>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ru-RU" sz="1100">
              <a:solidFill>
                <a:schemeClr val="dk1"/>
              </a:solidFill>
              <a:effectLst/>
              <a:latin typeface="Times New Roman" pitchFamily="18" charset="0"/>
              <a:ea typeface="+mn-ea"/>
              <a:cs typeface="Times New Roman" pitchFamily="18" charset="0"/>
            </a:rPr>
            <a:t>Осознание важности использования компьютерных технологий в игровом обучении</a:t>
          </a:r>
          <a:endParaRPr lang="ru-RU">
            <a:latin typeface="Times New Roman" pitchFamily="18" charset="0"/>
            <a:cs typeface="Times New Roman" pitchFamily="18" charset="0"/>
          </a:endParaRPr>
        </a:p>
      </cdr:txBody>
    </cdr:sp>
  </cdr:relSizeAnchor>
  <cdr:relSizeAnchor xmlns:cdr="http://schemas.openxmlformats.org/drawingml/2006/chartDrawing">
    <cdr:from>
      <cdr:x>0.38418</cdr:x>
      <cdr:y>0.6397</cdr:y>
    </cdr:from>
    <cdr:to>
      <cdr:x>0.71463</cdr:x>
      <cdr:y>0.99961</cdr:y>
    </cdr:to>
    <cdr:sp macro="" textlink="">
      <cdr:nvSpPr>
        <cdr:cNvPr id="16" name="Прямоугольник 15"/>
        <cdr:cNvSpPr/>
      </cdr:nvSpPr>
      <cdr:spPr>
        <a:xfrm xmlns:a="http://schemas.openxmlformats.org/drawingml/2006/main">
          <a:off x="1977738" y="1690644"/>
          <a:ext cx="1701127" cy="95119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ru-RU" sz="1100">
              <a:solidFill>
                <a:schemeClr val="dk1"/>
              </a:solidFill>
              <a:effectLst/>
              <a:latin typeface="Times New Roman" pitchFamily="18" charset="0"/>
              <a:ea typeface="+mn-ea"/>
              <a:cs typeface="Times New Roman" pitchFamily="18" charset="0"/>
            </a:rPr>
            <a:t>Определение уровня готовности к исполь-зованию компьютерных технологий в игровом обучении</a:t>
          </a:r>
          <a:endParaRPr lang="ru-RU">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5214D-48E0-4845-9C19-5F0BC20B3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4086</TotalTime>
  <Pages>1</Pages>
  <Words>61361</Words>
  <Characters>349764</Characters>
  <Application>Microsoft Office Word</Application>
  <DocSecurity>0</DocSecurity>
  <Lines>2914</Lines>
  <Paragraphs>820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410305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Салима</dc:creator>
  <cp:keywords/>
  <dc:description/>
  <cp:lastModifiedBy>Учетная запись Майкрософт</cp:lastModifiedBy>
  <cp:revision>61</cp:revision>
  <cp:lastPrinted>2023-01-19T07:56:00Z</cp:lastPrinted>
  <dcterms:created xsi:type="dcterms:W3CDTF">2022-12-02T03:43:00Z</dcterms:created>
  <dcterms:modified xsi:type="dcterms:W3CDTF">2023-02-15T15:45:00Z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280651508</vt:i4>
  </property>
</Properties>
</file>